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ED15BD" w14:textId="1E8E6766" w:rsidR="00D964DA" w:rsidRPr="00BB2367" w:rsidRDefault="00D964DA" w:rsidP="00D964DA">
      <w:pPr>
        <w:pStyle w:val="Header"/>
        <w:tabs>
          <w:tab w:val="right" w:pos="9639"/>
        </w:tabs>
        <w:spacing w:before="0" w:after="0"/>
        <w:rPr>
          <w:bCs/>
          <w:noProof w:val="0"/>
          <w:sz w:val="24"/>
          <w:szCs w:val="24"/>
        </w:rPr>
      </w:pPr>
      <w:bookmarkStart w:id="0" w:name="_Hlk37418177"/>
      <w:r w:rsidRPr="005336CD">
        <w:rPr>
          <w:bCs/>
          <w:noProof w:val="0"/>
          <w:sz w:val="24"/>
          <w:szCs w:val="24"/>
        </w:rPr>
        <w:t>3GPP TSG RAN WG1 #1</w:t>
      </w:r>
      <w:r>
        <w:rPr>
          <w:bCs/>
          <w:noProof w:val="0"/>
          <w:sz w:val="24"/>
          <w:szCs w:val="24"/>
        </w:rPr>
        <w:t>1</w:t>
      </w:r>
      <w:r w:rsidR="00727C5F">
        <w:rPr>
          <w:bCs/>
          <w:noProof w:val="0"/>
          <w:sz w:val="24"/>
          <w:szCs w:val="24"/>
        </w:rPr>
        <w:t>6</w:t>
      </w:r>
      <w:r w:rsidRPr="005336CD">
        <w:rPr>
          <w:bCs/>
          <w:noProof w:val="0"/>
          <w:sz w:val="24"/>
          <w:szCs w:val="24"/>
        </w:rPr>
        <w:tab/>
      </w:r>
      <w:r w:rsidR="005B708C" w:rsidRPr="005B708C">
        <w:rPr>
          <w:bCs/>
          <w:noProof w:val="0"/>
          <w:sz w:val="24"/>
          <w:szCs w:val="24"/>
        </w:rPr>
        <w:t>R1-240134</w:t>
      </w:r>
      <w:r w:rsidR="00B83ACD">
        <w:rPr>
          <w:bCs/>
          <w:noProof w:val="0"/>
          <w:sz w:val="24"/>
          <w:szCs w:val="24"/>
        </w:rPr>
        <w:t>9</w:t>
      </w:r>
    </w:p>
    <w:p w14:paraId="5E67D49E" w14:textId="67CDD311" w:rsidR="00D964DA" w:rsidRDefault="00D87818" w:rsidP="00D964DA">
      <w:pPr>
        <w:pStyle w:val="Header"/>
        <w:tabs>
          <w:tab w:val="right" w:pos="9639"/>
        </w:tabs>
        <w:spacing w:before="0" w:after="0"/>
        <w:rPr>
          <w:bCs/>
          <w:noProof w:val="0"/>
          <w:sz w:val="24"/>
          <w:szCs w:val="24"/>
        </w:rPr>
      </w:pPr>
      <w:r>
        <w:rPr>
          <w:bCs/>
          <w:noProof w:val="0"/>
          <w:sz w:val="24"/>
          <w:szCs w:val="24"/>
        </w:rPr>
        <w:t>Athens</w:t>
      </w:r>
      <w:r w:rsidR="00DE17F8">
        <w:rPr>
          <w:bCs/>
          <w:noProof w:val="0"/>
          <w:sz w:val="24"/>
          <w:szCs w:val="24"/>
        </w:rPr>
        <w:t>,</w:t>
      </w:r>
      <w:r>
        <w:rPr>
          <w:bCs/>
          <w:noProof w:val="0"/>
          <w:sz w:val="24"/>
          <w:szCs w:val="24"/>
        </w:rPr>
        <w:t xml:space="preserve"> Greece</w:t>
      </w:r>
      <w:r w:rsidR="00D964DA">
        <w:rPr>
          <w:bCs/>
          <w:noProof w:val="0"/>
          <w:sz w:val="24"/>
          <w:szCs w:val="24"/>
        </w:rPr>
        <w:t>,</w:t>
      </w:r>
      <w:r w:rsidR="00D964DA" w:rsidRPr="00BB2367">
        <w:rPr>
          <w:bCs/>
          <w:noProof w:val="0"/>
          <w:sz w:val="24"/>
          <w:szCs w:val="24"/>
        </w:rPr>
        <w:t xml:space="preserve"> </w:t>
      </w:r>
      <w:r w:rsidR="0054533B">
        <w:rPr>
          <w:bCs/>
          <w:noProof w:val="0"/>
          <w:sz w:val="24"/>
          <w:szCs w:val="24"/>
        </w:rPr>
        <w:t>Feb</w:t>
      </w:r>
      <w:r w:rsidR="00D964DA">
        <w:rPr>
          <w:bCs/>
          <w:noProof w:val="0"/>
          <w:sz w:val="24"/>
          <w:szCs w:val="24"/>
        </w:rPr>
        <w:t xml:space="preserve"> </w:t>
      </w:r>
      <w:r w:rsidR="00DE17F8">
        <w:rPr>
          <w:bCs/>
          <w:noProof w:val="0"/>
          <w:sz w:val="24"/>
          <w:szCs w:val="24"/>
        </w:rPr>
        <w:t>2</w:t>
      </w:r>
      <w:r w:rsidR="0054533B">
        <w:rPr>
          <w:bCs/>
          <w:noProof w:val="0"/>
          <w:sz w:val="24"/>
          <w:szCs w:val="24"/>
        </w:rPr>
        <w:t>6</w:t>
      </w:r>
      <w:r w:rsidR="00D964DA">
        <w:rPr>
          <w:bCs/>
          <w:noProof w:val="0"/>
          <w:sz w:val="24"/>
          <w:szCs w:val="24"/>
        </w:rPr>
        <w:t xml:space="preserve"> </w:t>
      </w:r>
      <w:r w:rsidR="00D964DA" w:rsidRPr="00BB2367">
        <w:rPr>
          <w:bCs/>
          <w:noProof w:val="0"/>
          <w:sz w:val="24"/>
          <w:szCs w:val="24"/>
        </w:rPr>
        <w:t>-</w:t>
      </w:r>
      <w:r w:rsidR="00D964DA">
        <w:rPr>
          <w:bCs/>
          <w:noProof w:val="0"/>
          <w:sz w:val="24"/>
          <w:szCs w:val="24"/>
        </w:rPr>
        <w:t xml:space="preserve"> </w:t>
      </w:r>
      <w:r w:rsidR="0054533B">
        <w:rPr>
          <w:bCs/>
          <w:noProof w:val="0"/>
          <w:sz w:val="24"/>
          <w:szCs w:val="24"/>
        </w:rPr>
        <w:t>Mar</w:t>
      </w:r>
      <w:r w:rsidR="00D964DA">
        <w:rPr>
          <w:bCs/>
          <w:noProof w:val="0"/>
          <w:sz w:val="24"/>
          <w:szCs w:val="24"/>
        </w:rPr>
        <w:t xml:space="preserve"> </w:t>
      </w:r>
      <w:r w:rsidR="0054533B">
        <w:rPr>
          <w:bCs/>
          <w:noProof w:val="0"/>
          <w:sz w:val="24"/>
          <w:szCs w:val="24"/>
        </w:rPr>
        <w:t>1</w:t>
      </w:r>
      <w:r w:rsidR="00D964DA" w:rsidRPr="00BB2367">
        <w:rPr>
          <w:bCs/>
          <w:noProof w:val="0"/>
          <w:sz w:val="24"/>
          <w:szCs w:val="24"/>
        </w:rPr>
        <w:t>, 202</w:t>
      </w:r>
      <w:r w:rsidR="0054533B">
        <w:rPr>
          <w:bCs/>
          <w:noProof w:val="0"/>
          <w:sz w:val="24"/>
          <w:szCs w:val="24"/>
        </w:rPr>
        <w:t>4</w:t>
      </w:r>
    </w:p>
    <w:bookmarkEnd w:id="0"/>
    <w:p w14:paraId="5208B873" w14:textId="77777777" w:rsidR="003F5B6B" w:rsidRPr="00D964DA" w:rsidRDefault="003F5B6B">
      <w:pPr>
        <w:pStyle w:val="CRCoverPage"/>
        <w:rPr>
          <w:rFonts w:cs="Arial"/>
          <w:b/>
          <w:bCs/>
          <w:sz w:val="24"/>
          <w:lang w:val="en-US"/>
        </w:rPr>
      </w:pPr>
    </w:p>
    <w:p w14:paraId="08AC4AD5" w14:textId="40F7C95A"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8600A2">
        <w:rPr>
          <w:rFonts w:eastAsia="SimSun" w:cs="Arial"/>
          <w:b/>
          <w:sz w:val="24"/>
        </w:rPr>
        <w:t>9.</w:t>
      </w:r>
      <w:r w:rsidR="00E32DA7">
        <w:rPr>
          <w:rFonts w:eastAsia="SimSun" w:cs="Arial"/>
          <w:b/>
          <w:sz w:val="24"/>
        </w:rPr>
        <w:t>6</w:t>
      </w:r>
      <w:r w:rsidR="008600A2">
        <w:rPr>
          <w:rFonts w:eastAsia="SimSun" w:cs="Arial"/>
          <w:b/>
          <w:sz w:val="24"/>
        </w:rPr>
        <w:t>.</w:t>
      </w:r>
      <w:r w:rsidR="00E32DA7">
        <w:rPr>
          <w:rFonts w:eastAsia="SimSun" w:cs="Arial"/>
          <w:b/>
          <w:sz w:val="24"/>
        </w:rPr>
        <w:t>1</w:t>
      </w:r>
    </w:p>
    <w:p w14:paraId="54BF8606" w14:textId="21E1BF2A"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p>
    <w:p w14:paraId="52857A4E" w14:textId="07B0A42B" w:rsidR="0034111C" w:rsidRPr="0016316A"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C16432">
        <w:rPr>
          <w:rFonts w:ascii="Arial" w:hAnsi="Arial" w:cs="Arial"/>
          <w:b/>
          <w:bCs/>
          <w:sz w:val="24"/>
        </w:rPr>
        <w:t>O</w:t>
      </w:r>
      <w:r w:rsidR="00347353">
        <w:rPr>
          <w:rFonts w:ascii="Arial" w:hAnsi="Arial" w:cs="Arial"/>
          <w:b/>
          <w:bCs/>
          <w:sz w:val="24"/>
        </w:rPr>
        <w:t xml:space="preserve">n </w:t>
      </w:r>
      <w:r w:rsidR="00B80FBB">
        <w:rPr>
          <w:rFonts w:ascii="Arial" w:hAnsi="Arial" w:cs="Arial"/>
          <w:b/>
          <w:bCs/>
          <w:sz w:val="24"/>
        </w:rPr>
        <w:t>LP</w:t>
      </w:r>
      <w:r w:rsidR="00015B94">
        <w:rPr>
          <w:rFonts w:ascii="Arial" w:hAnsi="Arial" w:cs="Arial"/>
          <w:b/>
          <w:bCs/>
          <w:sz w:val="24"/>
        </w:rPr>
        <w:t>-WUS</w:t>
      </w:r>
      <w:r w:rsidR="00242A83">
        <w:rPr>
          <w:rFonts w:ascii="Arial" w:hAnsi="Arial" w:cs="Arial"/>
          <w:b/>
          <w:bCs/>
          <w:sz w:val="24"/>
        </w:rPr>
        <w:t xml:space="preserve"> and LP-SS d</w:t>
      </w:r>
      <w:r w:rsidR="00B219ED">
        <w:rPr>
          <w:rFonts w:ascii="Arial" w:hAnsi="Arial" w:cs="Arial"/>
          <w:b/>
          <w:bCs/>
          <w:sz w:val="24"/>
        </w:rPr>
        <w:t>esign</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307C01F9" w:rsidR="00F76410" w:rsidRDefault="00EE7FA7" w:rsidP="00FE7C32">
      <w:pPr>
        <w:pStyle w:val="Heading1"/>
      </w:pPr>
      <w:r w:rsidRPr="005724BF">
        <w:t>Introduction</w:t>
      </w:r>
    </w:p>
    <w:p w14:paraId="352F7B90" w14:textId="5C6FB853" w:rsidR="008932C1" w:rsidRDefault="00347353" w:rsidP="008932C1">
      <w:pPr>
        <w:spacing w:before="0"/>
      </w:pPr>
      <w:r>
        <w:rPr>
          <w:sz w:val="22"/>
          <w:szCs w:val="22"/>
          <w:lang w:val="en-US"/>
        </w:rPr>
        <w:t>In RAN</w:t>
      </w:r>
      <w:r w:rsidR="003F5B6B">
        <w:rPr>
          <w:sz w:val="22"/>
          <w:szCs w:val="22"/>
          <w:lang w:val="en-US"/>
        </w:rPr>
        <w:t>#</w:t>
      </w:r>
      <w:r w:rsidR="00E91A44">
        <w:rPr>
          <w:sz w:val="22"/>
          <w:szCs w:val="22"/>
          <w:lang w:val="en-US"/>
        </w:rPr>
        <w:t>102</w:t>
      </w:r>
      <w:r>
        <w:rPr>
          <w:sz w:val="22"/>
          <w:szCs w:val="22"/>
          <w:lang w:val="en-US"/>
        </w:rPr>
        <w:t xml:space="preserve">, </w:t>
      </w:r>
      <w:r w:rsidR="003C2F8E">
        <w:rPr>
          <w:sz w:val="22"/>
          <w:szCs w:val="22"/>
          <w:lang w:val="en-US"/>
        </w:rPr>
        <w:t xml:space="preserve">work item in </w:t>
      </w:r>
      <w:hyperlink r:id="rId11" w:history="1">
        <w:r w:rsidR="003C2F8E" w:rsidRPr="003B3DC0">
          <w:rPr>
            <w:rStyle w:val="Hyperlink"/>
            <w:i/>
            <w:iCs/>
          </w:rPr>
          <w:t>RP-</w:t>
        </w:r>
        <w:r w:rsidR="003C2F8E">
          <w:rPr>
            <w:rStyle w:val="Hyperlink"/>
            <w:i/>
            <w:iCs/>
          </w:rPr>
          <w:t>234056</w:t>
        </w:r>
      </w:hyperlink>
      <w:r w:rsidR="003C2F8E">
        <w:rPr>
          <w:i/>
          <w:iCs/>
        </w:rPr>
        <w:t xml:space="preserve"> </w:t>
      </w:r>
      <w:r w:rsidR="003C2F8E" w:rsidRPr="00B175B1">
        <w:t>has been approved</w:t>
      </w:r>
      <w:r w:rsidR="003C2F8E">
        <w:t>.</w:t>
      </w:r>
      <w:r w:rsidR="00F573D5">
        <w:t xml:space="preserve"> </w:t>
      </w:r>
    </w:p>
    <w:tbl>
      <w:tblPr>
        <w:tblStyle w:val="TableGrid"/>
        <w:tblW w:w="0" w:type="auto"/>
        <w:tblLook w:val="04A0" w:firstRow="1" w:lastRow="0" w:firstColumn="1" w:lastColumn="0" w:noHBand="0" w:noVBand="1"/>
      </w:tblPr>
      <w:tblGrid>
        <w:gridCol w:w="9629"/>
      </w:tblGrid>
      <w:tr w:rsidR="004706D1" w14:paraId="75967534" w14:textId="77777777" w:rsidTr="00F573D5">
        <w:tc>
          <w:tcPr>
            <w:tcW w:w="9629" w:type="dxa"/>
            <w:shd w:val="clear" w:color="auto" w:fill="auto"/>
          </w:tcPr>
          <w:p w14:paraId="57E25E1F" w14:textId="77777777" w:rsidR="00242A83" w:rsidRPr="00514463" w:rsidRDefault="00242A83" w:rsidP="00242A83">
            <w:pPr>
              <w:spacing w:after="0"/>
              <w:rPr>
                <w:bCs/>
                <w:sz w:val="16"/>
                <w:szCs w:val="16"/>
                <w:lang w:eastAsia="zh-CN"/>
              </w:rPr>
            </w:pPr>
            <w:r w:rsidRPr="00514463">
              <w:rPr>
                <w:rFonts w:hint="eastAsia"/>
                <w:bCs/>
                <w:sz w:val="16"/>
                <w:szCs w:val="16"/>
                <w:lang w:eastAsia="zh-CN"/>
              </w:rPr>
              <w:t>T</w:t>
            </w:r>
            <w:r w:rsidRPr="00514463">
              <w:rPr>
                <w:bCs/>
                <w:sz w:val="16"/>
                <w:szCs w:val="16"/>
                <w:lang w:eastAsia="zh-CN"/>
              </w:rPr>
              <w:t>he objectives of the work item are the following:</w:t>
            </w:r>
          </w:p>
          <w:p w14:paraId="2241B0DE" w14:textId="77777777" w:rsidR="00242A83" w:rsidRPr="00514463" w:rsidRDefault="00242A83" w:rsidP="00242A83">
            <w:pPr>
              <w:numPr>
                <w:ilvl w:val="0"/>
                <w:numId w:val="62"/>
              </w:numPr>
              <w:tabs>
                <w:tab w:val="left" w:pos="720"/>
              </w:tabs>
              <w:overflowPunct w:val="0"/>
              <w:autoSpaceDE w:val="0"/>
              <w:autoSpaceDN w:val="0"/>
              <w:adjustRightInd w:val="0"/>
              <w:spacing w:beforeLines="50" w:after="0"/>
              <w:ind w:hanging="357"/>
              <w:textAlignment w:val="baseline"/>
              <w:rPr>
                <w:bCs/>
                <w:sz w:val="16"/>
                <w:szCs w:val="16"/>
                <w:lang w:val="en-US"/>
              </w:rPr>
            </w:pPr>
            <w:r w:rsidRPr="00514463">
              <w:rPr>
                <w:bCs/>
                <w:sz w:val="16"/>
                <w:szCs w:val="16"/>
                <w:lang w:val="en-US" w:eastAsia="zh-CN" w:bidi="ar"/>
              </w:rPr>
              <w:t>To specify an LP-WUS design commonly applicable to both IDLE/INACTIVE and CONNECTED modes (RAN1, RAN4)</w:t>
            </w:r>
          </w:p>
          <w:p w14:paraId="4D2AF3D0" w14:textId="77777777" w:rsidR="00242A83" w:rsidRPr="003C2F8E" w:rsidRDefault="00242A83" w:rsidP="00242A83">
            <w:pPr>
              <w:numPr>
                <w:ilvl w:val="1"/>
                <w:numId w:val="62"/>
              </w:numPr>
              <w:tabs>
                <w:tab w:val="left" w:pos="1440"/>
              </w:tabs>
              <w:overflowPunct w:val="0"/>
              <w:autoSpaceDE w:val="0"/>
              <w:autoSpaceDN w:val="0"/>
              <w:adjustRightInd w:val="0"/>
              <w:spacing w:beforeLines="50" w:after="0"/>
              <w:ind w:hanging="357"/>
              <w:textAlignment w:val="baseline"/>
              <w:rPr>
                <w:bCs/>
                <w:sz w:val="16"/>
                <w:szCs w:val="16"/>
                <w:highlight w:val="yellow"/>
                <w:lang w:val="en-US"/>
              </w:rPr>
            </w:pPr>
            <w:r w:rsidRPr="003C2F8E">
              <w:rPr>
                <w:bCs/>
                <w:sz w:val="16"/>
                <w:szCs w:val="16"/>
                <w:highlight w:val="yellow"/>
                <w:lang w:val="en-US" w:eastAsia="zh-CN" w:bidi="ar"/>
              </w:rPr>
              <w:t xml:space="preserve">Specify OOK (OOK-1 and/or OOK-4) based LP-WUS with </w:t>
            </w:r>
            <w:r w:rsidRPr="003C2F8E">
              <w:rPr>
                <w:sz w:val="16"/>
                <w:szCs w:val="16"/>
                <w:highlight w:val="yellow"/>
              </w:rPr>
              <w:t>overlaid OFDM sequence(s) over OOK symbol</w:t>
            </w:r>
          </w:p>
          <w:p w14:paraId="03D85120" w14:textId="77777777" w:rsidR="00242A83" w:rsidRPr="003C2F8E" w:rsidRDefault="00242A83" w:rsidP="00242A83">
            <w:pPr>
              <w:numPr>
                <w:ilvl w:val="2"/>
                <w:numId w:val="62"/>
              </w:numPr>
              <w:tabs>
                <w:tab w:val="left" w:pos="2160"/>
              </w:tabs>
              <w:overflowPunct w:val="0"/>
              <w:autoSpaceDE w:val="0"/>
              <w:autoSpaceDN w:val="0"/>
              <w:adjustRightInd w:val="0"/>
              <w:spacing w:beforeLines="50" w:after="0"/>
              <w:ind w:hanging="357"/>
              <w:textAlignment w:val="baseline"/>
              <w:rPr>
                <w:bCs/>
                <w:color w:val="000000"/>
                <w:sz w:val="16"/>
                <w:szCs w:val="16"/>
                <w:highlight w:val="yellow"/>
                <w:lang w:val="en-US" w:eastAsia="zh-CN"/>
              </w:rPr>
            </w:pPr>
            <w:r w:rsidRPr="003C2F8E">
              <w:rPr>
                <w:rFonts w:hint="eastAsia"/>
                <w:bCs/>
                <w:color w:val="000000"/>
                <w:sz w:val="16"/>
                <w:szCs w:val="16"/>
                <w:highlight w:val="yellow"/>
                <w:lang w:val="en-US" w:eastAsia="zh-CN"/>
              </w:rPr>
              <w:t>T</w:t>
            </w:r>
            <w:r w:rsidRPr="003C2F8E">
              <w:rPr>
                <w:bCs/>
                <w:color w:val="000000"/>
                <w:sz w:val="16"/>
                <w:szCs w:val="16"/>
                <w:highlight w:val="yellow"/>
                <w:lang w:val="en-US" w:eastAsia="zh-CN"/>
              </w:rPr>
              <w:t xml:space="preserve">he LP-WUS design shall ensure that for IDLE/INACTIVE operation, the same information is delivered irrespective of LP-WUR type. </w:t>
            </w:r>
            <w:r w:rsidRPr="003C2F8E">
              <w:rPr>
                <w:rFonts w:hint="eastAsia"/>
                <w:bCs/>
                <w:color w:val="000000"/>
                <w:sz w:val="16"/>
                <w:szCs w:val="16"/>
                <w:highlight w:val="yellow"/>
                <w:lang w:val="en-US" w:eastAsia="zh-CN"/>
              </w:rPr>
              <w:t>The OFDM sequence c</w:t>
            </w:r>
            <w:r w:rsidRPr="003C2F8E">
              <w:rPr>
                <w:bCs/>
                <w:color w:val="000000"/>
                <w:sz w:val="16"/>
                <w:szCs w:val="16"/>
                <w:highlight w:val="yellow"/>
                <w:lang w:val="en-US" w:eastAsia="zh-CN"/>
              </w:rPr>
              <w:t>a</w:t>
            </w:r>
            <w:r w:rsidRPr="003C2F8E">
              <w:rPr>
                <w:rFonts w:hint="eastAsia"/>
                <w:bCs/>
                <w:color w:val="000000"/>
                <w:sz w:val="16"/>
                <w:szCs w:val="16"/>
                <w:highlight w:val="yellow"/>
                <w:lang w:val="en-US" w:eastAsia="zh-CN"/>
              </w:rPr>
              <w:t>n carry information.</w:t>
            </w:r>
          </w:p>
          <w:p w14:paraId="1CACF4F2" w14:textId="77777777" w:rsidR="00242A83" w:rsidRPr="00514463" w:rsidRDefault="00242A83" w:rsidP="00242A83">
            <w:pPr>
              <w:numPr>
                <w:ilvl w:val="1"/>
                <w:numId w:val="62"/>
              </w:numPr>
              <w:tabs>
                <w:tab w:val="left" w:pos="1440"/>
              </w:tabs>
              <w:overflowPunct w:val="0"/>
              <w:autoSpaceDE w:val="0"/>
              <w:autoSpaceDN w:val="0"/>
              <w:adjustRightInd w:val="0"/>
              <w:spacing w:beforeLines="50" w:after="0"/>
              <w:ind w:hanging="357"/>
              <w:textAlignment w:val="baseline"/>
              <w:rPr>
                <w:bCs/>
                <w:sz w:val="16"/>
                <w:szCs w:val="16"/>
                <w:lang w:val="en-US"/>
              </w:rPr>
            </w:pPr>
            <w:r w:rsidRPr="00514463">
              <w:rPr>
                <w:bCs/>
                <w:sz w:val="16"/>
                <w:szCs w:val="16"/>
                <w:lang w:val="en-US" w:eastAsia="zh-CN" w:bidi="ar"/>
              </w:rPr>
              <w:t>At least duty-cycled monitoring of LP-WUS is supported</w:t>
            </w:r>
          </w:p>
          <w:p w14:paraId="323DA3DC" w14:textId="77777777" w:rsidR="00242A83" w:rsidRPr="00514463" w:rsidRDefault="00242A83" w:rsidP="00242A83">
            <w:pPr>
              <w:numPr>
                <w:ilvl w:val="0"/>
                <w:numId w:val="62"/>
              </w:numPr>
              <w:tabs>
                <w:tab w:val="left" w:pos="720"/>
              </w:tabs>
              <w:overflowPunct w:val="0"/>
              <w:autoSpaceDE w:val="0"/>
              <w:autoSpaceDN w:val="0"/>
              <w:adjustRightInd w:val="0"/>
              <w:spacing w:beforeLines="50" w:after="0"/>
              <w:ind w:hanging="357"/>
              <w:textAlignment w:val="baseline"/>
              <w:rPr>
                <w:bCs/>
                <w:sz w:val="16"/>
                <w:szCs w:val="16"/>
                <w:lang w:val="en-US"/>
              </w:rPr>
            </w:pPr>
            <w:r w:rsidRPr="00514463">
              <w:rPr>
                <w:bCs/>
                <w:sz w:val="16"/>
                <w:szCs w:val="16"/>
                <w:lang w:val="en-US" w:eastAsia="zh-CN" w:bidi="ar"/>
              </w:rPr>
              <w:t>For IDLE/INACTIVE modes</w:t>
            </w:r>
          </w:p>
          <w:p w14:paraId="01C3EE64" w14:textId="77777777" w:rsidR="00242A83" w:rsidRPr="00514463" w:rsidRDefault="00242A83" w:rsidP="00242A83">
            <w:pPr>
              <w:numPr>
                <w:ilvl w:val="1"/>
                <w:numId w:val="62"/>
              </w:numPr>
              <w:tabs>
                <w:tab w:val="left" w:pos="1440"/>
              </w:tabs>
              <w:overflowPunct w:val="0"/>
              <w:autoSpaceDE w:val="0"/>
              <w:autoSpaceDN w:val="0"/>
              <w:adjustRightInd w:val="0"/>
              <w:spacing w:beforeLines="50" w:after="0"/>
              <w:ind w:hanging="357"/>
              <w:textAlignment w:val="baseline"/>
              <w:rPr>
                <w:bCs/>
                <w:sz w:val="16"/>
                <w:szCs w:val="16"/>
                <w:lang w:val="en-US" w:eastAsia="zh-CN" w:bidi="ar"/>
              </w:rPr>
            </w:pPr>
            <w:r w:rsidRPr="00514463">
              <w:rPr>
                <w:bCs/>
                <w:sz w:val="16"/>
                <w:szCs w:val="16"/>
                <w:lang w:val="en-US" w:eastAsia="zh-CN" w:bidi="ar"/>
              </w:rPr>
              <w:t xml:space="preserve">Specify procedure and configuration of LP-WUS indicating paging monitoring triggered by LP-WUS, including at least configuration, sub-grouping and entry/exit condition for LP-WUS monitoring </w:t>
            </w:r>
            <w:r w:rsidRPr="00514463">
              <w:rPr>
                <w:rFonts w:hint="eastAsia"/>
                <w:bCs/>
                <w:sz w:val="16"/>
                <w:szCs w:val="16"/>
                <w:lang w:val="en-US" w:eastAsia="zh-CN" w:bidi="ar"/>
              </w:rPr>
              <w:t xml:space="preserve">(RAN2, </w:t>
            </w:r>
            <w:r w:rsidRPr="00514463">
              <w:rPr>
                <w:bCs/>
                <w:sz w:val="16"/>
                <w:szCs w:val="16"/>
                <w:lang w:val="en-US" w:eastAsia="zh-CN" w:bidi="ar"/>
              </w:rPr>
              <w:t>R</w:t>
            </w:r>
            <w:r w:rsidRPr="00514463">
              <w:rPr>
                <w:rFonts w:hint="eastAsia"/>
                <w:bCs/>
                <w:sz w:val="16"/>
                <w:szCs w:val="16"/>
                <w:lang w:val="en-US" w:eastAsia="zh-CN" w:bidi="ar"/>
              </w:rPr>
              <w:t>AN1,</w:t>
            </w:r>
            <w:r w:rsidRPr="00514463">
              <w:rPr>
                <w:bCs/>
                <w:sz w:val="16"/>
                <w:szCs w:val="16"/>
                <w:lang w:val="en-US" w:eastAsia="zh-CN" w:bidi="ar"/>
              </w:rPr>
              <w:t xml:space="preserve"> </w:t>
            </w:r>
            <w:r w:rsidRPr="00514463">
              <w:rPr>
                <w:rFonts w:hint="eastAsia"/>
                <w:bCs/>
                <w:sz w:val="16"/>
                <w:szCs w:val="16"/>
                <w:lang w:val="en-US" w:eastAsia="zh-CN" w:bidi="ar"/>
              </w:rPr>
              <w:t>RAN3, RAN4)</w:t>
            </w:r>
          </w:p>
          <w:p w14:paraId="549D2009" w14:textId="77777777" w:rsidR="00242A83" w:rsidRPr="003C2F8E" w:rsidRDefault="00242A83" w:rsidP="00242A83">
            <w:pPr>
              <w:numPr>
                <w:ilvl w:val="1"/>
                <w:numId w:val="62"/>
              </w:numPr>
              <w:tabs>
                <w:tab w:val="left" w:pos="1440"/>
              </w:tabs>
              <w:overflowPunct w:val="0"/>
              <w:autoSpaceDE w:val="0"/>
              <w:autoSpaceDN w:val="0"/>
              <w:adjustRightInd w:val="0"/>
              <w:spacing w:beforeLines="50" w:after="0"/>
              <w:ind w:hanging="357"/>
              <w:textAlignment w:val="baseline"/>
              <w:rPr>
                <w:bCs/>
                <w:sz w:val="16"/>
                <w:szCs w:val="16"/>
                <w:highlight w:val="yellow"/>
                <w:lang w:val="en-US"/>
              </w:rPr>
            </w:pPr>
            <w:r w:rsidRPr="003C2F8E">
              <w:rPr>
                <w:bCs/>
                <w:sz w:val="16"/>
                <w:szCs w:val="16"/>
                <w:highlight w:val="yellow"/>
                <w:lang w:val="en-US" w:eastAsia="zh-CN" w:bidi="ar"/>
              </w:rPr>
              <w:t>Specify LP-SS with periodicity with Yms for LP-WUR, for synchronization and/or RRM for serving cell. (RAN1, RAN4)</w:t>
            </w:r>
          </w:p>
          <w:p w14:paraId="2AE2CB78" w14:textId="77777777" w:rsidR="00242A83" w:rsidRPr="003C2F8E" w:rsidRDefault="00242A83" w:rsidP="00242A83">
            <w:pPr>
              <w:numPr>
                <w:ilvl w:val="2"/>
                <w:numId w:val="62"/>
              </w:numPr>
              <w:tabs>
                <w:tab w:val="left" w:pos="2160"/>
              </w:tabs>
              <w:overflowPunct w:val="0"/>
              <w:autoSpaceDE w:val="0"/>
              <w:autoSpaceDN w:val="0"/>
              <w:adjustRightInd w:val="0"/>
              <w:spacing w:beforeLines="50" w:after="0"/>
              <w:ind w:hanging="357"/>
              <w:textAlignment w:val="baseline"/>
              <w:rPr>
                <w:bCs/>
                <w:sz w:val="16"/>
                <w:szCs w:val="16"/>
                <w:highlight w:val="yellow"/>
                <w:lang w:val="en-US"/>
              </w:rPr>
            </w:pPr>
            <w:r w:rsidRPr="003C2F8E">
              <w:rPr>
                <w:bCs/>
                <w:sz w:val="16"/>
                <w:szCs w:val="16"/>
                <w:highlight w:val="yellow"/>
                <w:lang w:val="en-US" w:eastAsia="zh-CN" w:bidi="ar"/>
              </w:rPr>
              <w:t>LP-SS is based on OOK-1 and/or OOK-4 waveform with or without overlaid OFDM sequences. Further down selection between with and without overlaid OFDM sequences is to be done within WI.</w:t>
            </w:r>
          </w:p>
          <w:p w14:paraId="59A48F09" w14:textId="77777777" w:rsidR="00242A83" w:rsidRPr="003C2F8E" w:rsidRDefault="00242A83" w:rsidP="00242A83">
            <w:pPr>
              <w:numPr>
                <w:ilvl w:val="2"/>
                <w:numId w:val="62"/>
              </w:numPr>
              <w:tabs>
                <w:tab w:val="left" w:pos="2160"/>
              </w:tabs>
              <w:overflowPunct w:val="0"/>
              <w:autoSpaceDE w:val="0"/>
              <w:autoSpaceDN w:val="0"/>
              <w:adjustRightInd w:val="0"/>
              <w:spacing w:beforeLines="50" w:after="0"/>
              <w:ind w:hanging="357"/>
              <w:textAlignment w:val="baseline"/>
              <w:rPr>
                <w:bCs/>
                <w:color w:val="000000"/>
                <w:sz w:val="16"/>
                <w:szCs w:val="16"/>
                <w:highlight w:val="yellow"/>
                <w:lang w:val="en-US" w:eastAsia="zh-CN" w:bidi="ar"/>
              </w:rPr>
            </w:pPr>
            <w:r w:rsidRPr="003C2F8E">
              <w:rPr>
                <w:bCs/>
                <w:color w:val="000000"/>
                <w:sz w:val="16"/>
                <w:szCs w:val="16"/>
                <w:highlight w:val="yellow"/>
                <w:lang w:val="en-US" w:eastAsia="zh-CN" w:bidi="ar"/>
              </w:rPr>
              <w:t>Note: For LP-WUR that can receive existing PSS/SSS, existing PSS/SSS can be used for synchronization and RRM instead of LP-SS.</w:t>
            </w:r>
          </w:p>
          <w:p w14:paraId="1910414F" w14:textId="77777777" w:rsidR="00242A83" w:rsidRPr="003C2F8E" w:rsidRDefault="00242A83" w:rsidP="00242A83">
            <w:pPr>
              <w:numPr>
                <w:ilvl w:val="2"/>
                <w:numId w:val="62"/>
              </w:numPr>
              <w:tabs>
                <w:tab w:val="left" w:pos="2160"/>
              </w:tabs>
              <w:overflowPunct w:val="0"/>
              <w:autoSpaceDE w:val="0"/>
              <w:autoSpaceDN w:val="0"/>
              <w:adjustRightInd w:val="0"/>
              <w:spacing w:beforeLines="50" w:after="0"/>
              <w:ind w:hanging="357"/>
              <w:textAlignment w:val="baseline"/>
              <w:rPr>
                <w:bCs/>
                <w:sz w:val="16"/>
                <w:szCs w:val="16"/>
                <w:highlight w:val="yellow"/>
                <w:lang w:val="en-US" w:eastAsia="zh-CN" w:bidi="ar"/>
              </w:rPr>
            </w:pPr>
            <w:r w:rsidRPr="003C2F8E">
              <w:rPr>
                <w:bCs/>
                <w:sz w:val="16"/>
                <w:szCs w:val="16"/>
                <w:highlight w:val="yellow"/>
                <w:lang w:val="en-US" w:eastAsia="zh-CN" w:bidi="ar"/>
              </w:rPr>
              <w:t>Y will be decided within WI. 320ms is the start point.</w:t>
            </w:r>
          </w:p>
          <w:p w14:paraId="1FA642E7" w14:textId="77777777" w:rsidR="00242A83" w:rsidRPr="00514463" w:rsidRDefault="00242A83" w:rsidP="00242A83">
            <w:pPr>
              <w:numPr>
                <w:ilvl w:val="1"/>
                <w:numId w:val="62"/>
              </w:numPr>
              <w:tabs>
                <w:tab w:val="left" w:pos="1440"/>
              </w:tabs>
              <w:overflowPunct w:val="0"/>
              <w:autoSpaceDE w:val="0"/>
              <w:autoSpaceDN w:val="0"/>
              <w:adjustRightInd w:val="0"/>
              <w:spacing w:beforeLines="50" w:after="0"/>
              <w:ind w:hanging="357"/>
              <w:textAlignment w:val="baseline"/>
              <w:rPr>
                <w:bCs/>
                <w:sz w:val="16"/>
                <w:szCs w:val="16"/>
                <w:lang w:val="en-US"/>
              </w:rPr>
            </w:pPr>
            <w:r w:rsidRPr="00514463">
              <w:rPr>
                <w:bCs/>
                <w:sz w:val="16"/>
                <w:szCs w:val="16"/>
                <w:lang w:val="en-US" w:eastAsia="zh-CN" w:bidi="ar"/>
              </w:rPr>
              <w:t>Specify further RRM relaxation of UE MR for both serving and neighbor cell measurements, and UE serving cell RRM measurement offloaded from MR to LP-WUR, including the necessary conditions (RAN4, RAN2)</w:t>
            </w:r>
          </w:p>
          <w:p w14:paraId="48614B2B" w14:textId="77777777" w:rsidR="00242A83" w:rsidRPr="00514463" w:rsidRDefault="00242A83" w:rsidP="00242A83">
            <w:pPr>
              <w:numPr>
                <w:ilvl w:val="0"/>
                <w:numId w:val="62"/>
              </w:numPr>
              <w:tabs>
                <w:tab w:val="left" w:pos="720"/>
              </w:tabs>
              <w:overflowPunct w:val="0"/>
              <w:autoSpaceDE w:val="0"/>
              <w:autoSpaceDN w:val="0"/>
              <w:adjustRightInd w:val="0"/>
              <w:spacing w:beforeLines="50" w:after="0"/>
              <w:ind w:hanging="357"/>
              <w:textAlignment w:val="baseline"/>
              <w:rPr>
                <w:bCs/>
                <w:sz w:val="16"/>
                <w:szCs w:val="16"/>
                <w:lang w:val="en-US"/>
              </w:rPr>
            </w:pPr>
            <w:r w:rsidRPr="00514463">
              <w:rPr>
                <w:bCs/>
                <w:sz w:val="16"/>
                <w:szCs w:val="16"/>
                <w:lang w:val="en-US" w:eastAsia="zh-CN" w:bidi="ar"/>
              </w:rPr>
              <w:t>For CONNECTED mode, specify procedures to allow UE MR PDCCH monitoring triggered by LP-WUS including activation and deactivation procedure of LP-WUS monitoring (RAN2, RAN1)</w:t>
            </w:r>
          </w:p>
          <w:p w14:paraId="578D93C0" w14:textId="77777777" w:rsidR="00242A83" w:rsidRPr="00514463" w:rsidRDefault="00242A83" w:rsidP="00242A83">
            <w:pPr>
              <w:numPr>
                <w:ilvl w:val="1"/>
                <w:numId w:val="62"/>
              </w:numPr>
              <w:tabs>
                <w:tab w:val="left" w:pos="1440"/>
              </w:tabs>
              <w:overflowPunct w:val="0"/>
              <w:autoSpaceDE w:val="0"/>
              <w:autoSpaceDN w:val="0"/>
              <w:adjustRightInd w:val="0"/>
              <w:spacing w:beforeLines="50" w:after="0"/>
              <w:ind w:hanging="357"/>
              <w:textAlignment w:val="baseline"/>
              <w:rPr>
                <w:bCs/>
                <w:sz w:val="16"/>
                <w:szCs w:val="16"/>
                <w:lang w:val="en-US"/>
              </w:rPr>
            </w:pPr>
            <w:r w:rsidRPr="00514463">
              <w:rPr>
                <w:bCs/>
                <w:sz w:val="16"/>
                <w:szCs w:val="16"/>
                <w:lang w:val="en-US"/>
              </w:rPr>
              <w:t>Check in RAN#105 for potential TU adjustment in RAN2</w:t>
            </w:r>
          </w:p>
          <w:p w14:paraId="6D6A1280" w14:textId="77777777" w:rsidR="00242A83" w:rsidRPr="00514463" w:rsidRDefault="00242A83" w:rsidP="00242A83">
            <w:pPr>
              <w:numPr>
                <w:ilvl w:val="1"/>
                <w:numId w:val="62"/>
              </w:numPr>
              <w:tabs>
                <w:tab w:val="left" w:pos="1440"/>
              </w:tabs>
              <w:overflowPunct w:val="0"/>
              <w:autoSpaceDE w:val="0"/>
              <w:autoSpaceDN w:val="0"/>
              <w:adjustRightInd w:val="0"/>
              <w:spacing w:beforeLines="50" w:after="0"/>
              <w:ind w:hanging="357"/>
              <w:textAlignment w:val="baseline"/>
              <w:rPr>
                <w:bCs/>
                <w:sz w:val="16"/>
                <w:szCs w:val="16"/>
                <w:lang w:val="en-US"/>
              </w:rPr>
            </w:pPr>
            <w:r w:rsidRPr="00514463">
              <w:rPr>
                <w:bCs/>
                <w:sz w:val="16"/>
                <w:szCs w:val="16"/>
                <w:lang w:val="en-US" w:eastAsia="zh-CN" w:bidi="ar"/>
              </w:rPr>
              <w:t>Note: In CONNECTED mode, UE MR ultra-deep sleep is not considered, and UE RRM/RLM/BFD/CSI measurements are performed by MR</w:t>
            </w:r>
          </w:p>
          <w:p w14:paraId="1954ABF8" w14:textId="77777777" w:rsidR="00242A83" w:rsidRPr="00514463" w:rsidRDefault="00242A83" w:rsidP="00242A83">
            <w:pPr>
              <w:numPr>
                <w:ilvl w:val="0"/>
                <w:numId w:val="62"/>
              </w:numPr>
              <w:tabs>
                <w:tab w:val="left" w:pos="1440"/>
              </w:tabs>
              <w:overflowPunct w:val="0"/>
              <w:autoSpaceDE w:val="0"/>
              <w:autoSpaceDN w:val="0"/>
              <w:adjustRightInd w:val="0"/>
              <w:spacing w:beforeLines="50" w:after="0"/>
              <w:ind w:hanging="357"/>
              <w:textAlignment w:val="baseline"/>
              <w:rPr>
                <w:bCs/>
                <w:sz w:val="16"/>
                <w:szCs w:val="16"/>
                <w:lang w:val="en-US"/>
              </w:rPr>
            </w:pPr>
            <w:r w:rsidRPr="00514463">
              <w:rPr>
                <w:bCs/>
                <w:sz w:val="16"/>
                <w:szCs w:val="16"/>
                <w:lang w:val="en-US" w:eastAsia="zh-CN" w:bidi="ar"/>
              </w:rPr>
              <w:t>Note: The target coverage of LP-WUS and LP-SS shall be the coverage of PUSCH for message3.</w:t>
            </w:r>
          </w:p>
          <w:p w14:paraId="6055F91F" w14:textId="77777777" w:rsidR="00242A83" w:rsidRPr="00514463" w:rsidRDefault="00242A83" w:rsidP="00242A83">
            <w:pPr>
              <w:numPr>
                <w:ilvl w:val="0"/>
                <w:numId w:val="62"/>
              </w:numPr>
              <w:tabs>
                <w:tab w:val="left" w:pos="1440"/>
              </w:tabs>
              <w:overflowPunct w:val="0"/>
              <w:autoSpaceDE w:val="0"/>
              <w:autoSpaceDN w:val="0"/>
              <w:adjustRightInd w:val="0"/>
              <w:spacing w:beforeLines="50" w:after="0"/>
              <w:ind w:hanging="357"/>
              <w:textAlignment w:val="baseline"/>
              <w:rPr>
                <w:bCs/>
                <w:sz w:val="16"/>
                <w:szCs w:val="16"/>
                <w:lang w:val="en-US"/>
              </w:rPr>
            </w:pPr>
            <w:r w:rsidRPr="00514463">
              <w:rPr>
                <w:bCs/>
                <w:sz w:val="16"/>
                <w:szCs w:val="16"/>
                <w:lang w:val="en-US"/>
              </w:rPr>
              <w:t>Note: The optimization of LP-WUS signal design for idle/inactive mode is prioritized over the optimization for connected mode.</w:t>
            </w:r>
          </w:p>
          <w:p w14:paraId="5D4304A9" w14:textId="77777777" w:rsidR="00242A83" w:rsidRPr="00514463" w:rsidRDefault="00242A83" w:rsidP="00242A83">
            <w:pPr>
              <w:numPr>
                <w:ilvl w:val="0"/>
                <w:numId w:val="63"/>
              </w:numPr>
              <w:overflowPunct w:val="0"/>
              <w:autoSpaceDE w:val="0"/>
              <w:autoSpaceDN w:val="0"/>
              <w:adjustRightInd w:val="0"/>
              <w:spacing w:beforeLines="50" w:after="0"/>
              <w:ind w:hanging="357"/>
              <w:textAlignment w:val="baseline"/>
              <w:rPr>
                <w:bCs/>
                <w:sz w:val="16"/>
                <w:szCs w:val="16"/>
                <w:lang w:val="en-US"/>
              </w:rPr>
            </w:pPr>
            <w:r w:rsidRPr="00514463">
              <w:rPr>
                <w:rFonts w:hint="eastAsia"/>
                <w:bCs/>
                <w:sz w:val="16"/>
                <w:szCs w:val="16"/>
                <w:lang w:val="en-US"/>
              </w:rPr>
              <w:t>Specify the necessary RAN4 core requirement(s) to support the feature (RAN4).</w:t>
            </w:r>
          </w:p>
          <w:p w14:paraId="6F169E89" w14:textId="77777777" w:rsidR="00242A83" w:rsidRPr="00514463" w:rsidRDefault="00242A83" w:rsidP="00242A83">
            <w:pPr>
              <w:numPr>
                <w:ilvl w:val="1"/>
                <w:numId w:val="63"/>
              </w:numPr>
              <w:overflowPunct w:val="0"/>
              <w:autoSpaceDE w:val="0"/>
              <w:autoSpaceDN w:val="0"/>
              <w:adjustRightInd w:val="0"/>
              <w:spacing w:beforeLines="50" w:after="0"/>
              <w:ind w:hanging="357"/>
              <w:textAlignment w:val="baseline"/>
              <w:rPr>
                <w:bCs/>
                <w:sz w:val="16"/>
                <w:szCs w:val="16"/>
                <w:lang w:val="en-US"/>
              </w:rPr>
            </w:pPr>
            <w:r w:rsidRPr="00514463">
              <w:rPr>
                <w:rFonts w:hint="eastAsia"/>
                <w:bCs/>
                <w:sz w:val="16"/>
                <w:szCs w:val="16"/>
                <w:lang w:val="en-US"/>
              </w:rPr>
              <w:t>This objective is to be further refined in RAN#103</w:t>
            </w:r>
          </w:p>
          <w:p w14:paraId="130302FE" w14:textId="30661939" w:rsidR="004706D1" w:rsidRPr="002815DD" w:rsidRDefault="004706D1" w:rsidP="00F573D5">
            <w:pPr>
              <w:overflowPunct w:val="0"/>
              <w:autoSpaceDE w:val="0"/>
              <w:autoSpaceDN w:val="0"/>
              <w:adjustRightInd w:val="0"/>
              <w:spacing w:before="0"/>
              <w:ind w:right="-99"/>
              <w:textAlignment w:val="baseline"/>
              <w:rPr>
                <w:highlight w:val="yellow"/>
                <w:lang w:val="en-US"/>
              </w:rPr>
            </w:pPr>
          </w:p>
        </w:tc>
      </w:tr>
    </w:tbl>
    <w:p w14:paraId="756DDAC6" w14:textId="72394FB4" w:rsidR="003C2F8E" w:rsidRDefault="003C2F8E" w:rsidP="003C2F8E">
      <w:pPr>
        <w:pStyle w:val="0Maintext"/>
        <w:ind w:firstLine="0"/>
        <w:rPr>
          <w:lang w:val="en-US"/>
        </w:rPr>
      </w:pPr>
      <w:r>
        <w:rPr>
          <w:lang w:val="en-US"/>
        </w:rPr>
        <w:t>In this contribution we focus on LP-WUS and LP-SS design aspects.</w:t>
      </w:r>
    </w:p>
    <w:p w14:paraId="6F6203F2" w14:textId="3E0C3584" w:rsidR="00B8164A" w:rsidRDefault="00C63548" w:rsidP="00010E11">
      <w:pPr>
        <w:pStyle w:val="Heading1"/>
        <w:rPr>
          <w:lang w:val="en-US"/>
        </w:rPr>
      </w:pPr>
      <w:r>
        <w:rPr>
          <w:lang w:val="en-US"/>
        </w:rPr>
        <w:t>Discussion</w:t>
      </w:r>
    </w:p>
    <w:p w14:paraId="7AEA6A83" w14:textId="0C917812" w:rsidR="00B52A68" w:rsidRDefault="00B52A68" w:rsidP="00785496">
      <w:pPr>
        <w:pStyle w:val="Heading2"/>
        <w:rPr>
          <w:lang w:val="en-US"/>
        </w:rPr>
      </w:pPr>
      <w:r>
        <w:rPr>
          <w:lang w:val="en-US"/>
        </w:rPr>
        <w:t xml:space="preserve">Waveform </w:t>
      </w:r>
      <w:r w:rsidR="006954A5">
        <w:rPr>
          <w:lang w:val="en-US"/>
        </w:rPr>
        <w:t xml:space="preserve">generation </w:t>
      </w:r>
    </w:p>
    <w:p w14:paraId="19C358AC" w14:textId="57763000" w:rsidR="00947D5A" w:rsidRPr="00947D5A" w:rsidRDefault="00D91C89" w:rsidP="00947D5A">
      <w:pPr>
        <w:rPr>
          <w:lang w:val="en-US"/>
        </w:rPr>
      </w:pPr>
      <w:r>
        <w:rPr>
          <w:lang w:val="en-US"/>
        </w:rPr>
        <w:t xml:space="preserve">Agreements related to waveform generation and comparison are </w:t>
      </w:r>
      <w:r w:rsidR="00B6431E">
        <w:rPr>
          <w:lang w:val="en-US"/>
        </w:rPr>
        <w:t>summarize</w:t>
      </w:r>
      <w:r w:rsidR="003C0C19">
        <w:rPr>
          <w:lang w:val="en-US"/>
        </w:rPr>
        <w:t>d</w:t>
      </w:r>
      <w:r w:rsidR="00B6431E">
        <w:rPr>
          <w:lang w:val="en-US"/>
        </w:rPr>
        <w:t xml:space="preserve"> </w:t>
      </w:r>
      <w:r w:rsidR="003C0C19">
        <w:rPr>
          <w:lang w:val="en-US"/>
        </w:rPr>
        <w:t>below.</w:t>
      </w:r>
    </w:p>
    <w:tbl>
      <w:tblPr>
        <w:tblStyle w:val="TableGrid"/>
        <w:tblW w:w="0" w:type="auto"/>
        <w:tblLook w:val="04A0" w:firstRow="1" w:lastRow="0" w:firstColumn="1" w:lastColumn="0" w:noHBand="0" w:noVBand="1"/>
      </w:tblPr>
      <w:tblGrid>
        <w:gridCol w:w="9629"/>
      </w:tblGrid>
      <w:tr w:rsidR="0019603F" w14:paraId="1A7F474B" w14:textId="77777777" w:rsidTr="0019603F">
        <w:tc>
          <w:tcPr>
            <w:tcW w:w="9629" w:type="dxa"/>
          </w:tcPr>
          <w:p w14:paraId="17A98B61" w14:textId="77777777" w:rsidR="00E8110C" w:rsidRPr="00190BE9" w:rsidRDefault="00E8110C" w:rsidP="00E8110C">
            <w:pPr>
              <w:rPr>
                <w:sz w:val="16"/>
                <w:szCs w:val="16"/>
                <w:highlight w:val="green"/>
                <w:lang w:eastAsia="ko-KR"/>
              </w:rPr>
            </w:pPr>
            <w:r w:rsidRPr="00190BE9">
              <w:rPr>
                <w:b/>
                <w:iCs/>
                <w:sz w:val="16"/>
                <w:szCs w:val="16"/>
                <w:highlight w:val="green"/>
              </w:rPr>
              <w:lastRenderedPageBreak/>
              <w:t>Agreement</w:t>
            </w:r>
          </w:p>
          <w:p w14:paraId="5E54C262" w14:textId="77777777" w:rsidR="00E8110C" w:rsidRPr="00190BE9" w:rsidRDefault="00E8110C" w:rsidP="00E8110C">
            <w:pPr>
              <w:pStyle w:val="ListParagraph"/>
              <w:numPr>
                <w:ilvl w:val="0"/>
                <w:numId w:val="53"/>
              </w:numPr>
              <w:spacing w:before="0"/>
              <w:contextualSpacing w:val="0"/>
              <w:rPr>
                <w:sz w:val="16"/>
                <w:szCs w:val="16"/>
                <w:lang w:val="en-US"/>
              </w:rPr>
            </w:pPr>
            <w:r w:rsidRPr="00190BE9">
              <w:rPr>
                <w:sz w:val="16"/>
                <w:szCs w:val="16"/>
                <w:lang w:val="en-US"/>
              </w:rPr>
              <w:t>For waveform generation the following observations are made</w:t>
            </w:r>
          </w:p>
          <w:p w14:paraId="74B201A4" w14:textId="77777777" w:rsidR="00E8110C" w:rsidRPr="00190BE9" w:rsidRDefault="00E8110C" w:rsidP="00E8110C">
            <w:pPr>
              <w:pStyle w:val="ListParagraph"/>
              <w:numPr>
                <w:ilvl w:val="1"/>
                <w:numId w:val="53"/>
              </w:numPr>
              <w:tabs>
                <w:tab w:val="left" w:pos="1530"/>
              </w:tabs>
              <w:spacing w:before="0"/>
              <w:contextualSpacing w:val="0"/>
              <w:rPr>
                <w:sz w:val="16"/>
                <w:szCs w:val="16"/>
                <w:lang w:val="en-US"/>
              </w:rPr>
            </w:pPr>
            <w:r w:rsidRPr="00190BE9">
              <w:rPr>
                <w:sz w:val="16"/>
                <w:szCs w:val="16"/>
                <w:lang w:val="en-US"/>
              </w:rPr>
              <w:t xml:space="preserve">Flat spectrum in frequency domain provides robustness against frequency selective fading </w:t>
            </w:r>
            <w:r w:rsidRPr="00190BE9">
              <w:rPr>
                <w:color w:val="7030A0"/>
                <w:sz w:val="16"/>
                <w:szCs w:val="16"/>
                <w:lang w:val="en-US"/>
              </w:rPr>
              <w:t>compared to concentrated energy in frequency domain</w:t>
            </w:r>
            <w:r w:rsidRPr="00190BE9">
              <w:rPr>
                <w:sz w:val="16"/>
                <w:szCs w:val="16"/>
                <w:lang w:val="en-US"/>
              </w:rPr>
              <w:t>.</w:t>
            </w:r>
          </w:p>
          <w:p w14:paraId="6BF5DAD3" w14:textId="77777777" w:rsidR="00E8110C" w:rsidRPr="00190BE9" w:rsidRDefault="00E8110C" w:rsidP="00E8110C">
            <w:pPr>
              <w:pStyle w:val="ListParagraph"/>
              <w:numPr>
                <w:ilvl w:val="2"/>
                <w:numId w:val="53"/>
              </w:numPr>
              <w:spacing w:before="0"/>
              <w:contextualSpacing w:val="0"/>
              <w:rPr>
                <w:sz w:val="16"/>
                <w:szCs w:val="16"/>
                <w:lang w:val="en-US"/>
              </w:rPr>
            </w:pPr>
            <w:r w:rsidRPr="00190BE9">
              <w:rPr>
                <w:sz w:val="16"/>
                <w:szCs w:val="16"/>
                <w:lang w:val="en-US" w:eastAsia="en-US"/>
              </w:rPr>
              <w:t xml:space="preserve">for OOK-4, sequence before DFT/LS with </w:t>
            </w:r>
            <w:r w:rsidRPr="00190BE9">
              <w:rPr>
                <w:color w:val="FF0000"/>
                <w:sz w:val="16"/>
                <w:szCs w:val="16"/>
                <w:lang w:val="en-US" w:eastAsia="en-US"/>
              </w:rPr>
              <w:t>variation in</w:t>
            </w:r>
            <w:r w:rsidRPr="00190BE9">
              <w:rPr>
                <w:sz w:val="16"/>
                <w:szCs w:val="16"/>
                <w:lang w:val="en-US" w:eastAsia="en-US"/>
              </w:rPr>
              <w:t xml:space="preserve"> phase via such as ZC, </w:t>
            </w:r>
            <w:r w:rsidRPr="00190BE9">
              <w:rPr>
                <w:color w:val="0070C0"/>
                <w:sz w:val="16"/>
                <w:szCs w:val="16"/>
                <w:lang w:val="en-US" w:eastAsia="en-US"/>
              </w:rPr>
              <w:t xml:space="preserve">M-sequence </w:t>
            </w:r>
            <w:r w:rsidRPr="00190BE9">
              <w:rPr>
                <w:sz w:val="16"/>
                <w:szCs w:val="16"/>
                <w:lang w:val="en-US" w:eastAsia="en-US"/>
              </w:rPr>
              <w:t>or QAM sequence can achieve more flattened spectrum.</w:t>
            </w:r>
          </w:p>
          <w:p w14:paraId="51D8C05F" w14:textId="77777777" w:rsidR="00E8110C" w:rsidRPr="00190BE9" w:rsidRDefault="00E8110C" w:rsidP="00E8110C">
            <w:pPr>
              <w:pStyle w:val="ListParagraph"/>
              <w:numPr>
                <w:ilvl w:val="1"/>
                <w:numId w:val="53"/>
              </w:numPr>
              <w:spacing w:before="0"/>
              <w:contextualSpacing w:val="0"/>
              <w:rPr>
                <w:sz w:val="16"/>
                <w:szCs w:val="16"/>
                <w:lang w:val="en-US"/>
              </w:rPr>
            </w:pPr>
            <w:r w:rsidRPr="00190BE9">
              <w:rPr>
                <w:sz w:val="16"/>
                <w:szCs w:val="16"/>
                <w:lang w:val="en-US"/>
              </w:rPr>
              <w:t xml:space="preserve">Sequences(s) used in LP-WUS symbol generation with different pulse shape or spectral shape may have different performance. </w:t>
            </w:r>
          </w:p>
          <w:p w14:paraId="0358CFC3" w14:textId="77777777" w:rsidR="00E8110C" w:rsidRPr="00190BE9" w:rsidRDefault="00E8110C" w:rsidP="00E8110C">
            <w:pPr>
              <w:pStyle w:val="ListParagraph"/>
              <w:numPr>
                <w:ilvl w:val="1"/>
                <w:numId w:val="53"/>
              </w:numPr>
              <w:tabs>
                <w:tab w:val="left" w:pos="1530"/>
              </w:tabs>
              <w:spacing w:before="0"/>
              <w:contextualSpacing w:val="0"/>
              <w:rPr>
                <w:sz w:val="16"/>
                <w:szCs w:val="16"/>
                <w:lang w:val="en-US"/>
              </w:rPr>
            </w:pPr>
            <w:r w:rsidRPr="00190BE9">
              <w:rPr>
                <w:sz w:val="16"/>
                <w:szCs w:val="16"/>
                <w:lang w:val="en-US"/>
              </w:rPr>
              <w:t>Knowledge of sequence(s) used in LP-WUS waveform generation may improve performance for at least a receiver with I/Q branches</w:t>
            </w:r>
          </w:p>
          <w:p w14:paraId="012717C1" w14:textId="77777777" w:rsidR="00E8110C" w:rsidRPr="00190BE9" w:rsidRDefault="00E8110C" w:rsidP="00E8110C">
            <w:pPr>
              <w:pStyle w:val="ListParagraph"/>
              <w:numPr>
                <w:ilvl w:val="0"/>
                <w:numId w:val="53"/>
              </w:numPr>
              <w:spacing w:before="0"/>
              <w:contextualSpacing w:val="0"/>
              <w:rPr>
                <w:sz w:val="16"/>
                <w:szCs w:val="16"/>
                <w:lang w:val="en-US"/>
              </w:rPr>
            </w:pPr>
            <w:r w:rsidRPr="00190BE9">
              <w:rPr>
                <w:sz w:val="16"/>
                <w:szCs w:val="16"/>
                <w:lang w:val="en-US"/>
              </w:rPr>
              <w:t>Further discuss the following potential observations for waveform generation:</w:t>
            </w:r>
          </w:p>
          <w:p w14:paraId="53C6E529" w14:textId="77777777" w:rsidR="00E8110C" w:rsidRPr="00190BE9" w:rsidRDefault="00E8110C" w:rsidP="00E8110C">
            <w:pPr>
              <w:pStyle w:val="ListParagraph"/>
              <w:numPr>
                <w:ilvl w:val="1"/>
                <w:numId w:val="53"/>
              </w:numPr>
              <w:spacing w:before="0"/>
              <w:contextualSpacing w:val="0"/>
              <w:rPr>
                <w:sz w:val="16"/>
                <w:szCs w:val="16"/>
                <w:lang w:val="en-US"/>
              </w:rPr>
            </w:pPr>
            <w:r w:rsidRPr="00190BE9">
              <w:rPr>
                <w:sz w:val="16"/>
                <w:szCs w:val="16"/>
                <w:lang w:val="en-US"/>
              </w:rPr>
              <w:t>When DFT is employed in OOK-4 (M&gt;=2), -1/1 alternation in time or frequency shift in frequency domain may be needed to match CP-OFDM generation.</w:t>
            </w:r>
          </w:p>
          <w:p w14:paraId="10522985" w14:textId="77777777" w:rsidR="00E8110C" w:rsidRPr="00190BE9" w:rsidRDefault="00E8110C" w:rsidP="00E8110C">
            <w:pPr>
              <w:pStyle w:val="ListParagraph"/>
              <w:numPr>
                <w:ilvl w:val="1"/>
                <w:numId w:val="53"/>
              </w:numPr>
              <w:spacing w:before="0"/>
              <w:contextualSpacing w:val="0"/>
              <w:rPr>
                <w:sz w:val="16"/>
                <w:szCs w:val="16"/>
                <w:lang w:val="en-US"/>
              </w:rPr>
            </w:pPr>
            <w:r w:rsidRPr="00190BE9">
              <w:rPr>
                <w:sz w:val="16"/>
                <w:szCs w:val="16"/>
                <w:lang w:val="en-US"/>
              </w:rPr>
              <w:t>Pre-storing of the generated frequency domain samples at gNB may reduce complexity of waveform generation at gNB with memory requirement depending on number of possible combination. This may be up to gNB implementation.</w:t>
            </w:r>
          </w:p>
          <w:p w14:paraId="3B0F872B" w14:textId="77777777" w:rsidR="00E8110C" w:rsidRPr="00190BE9" w:rsidRDefault="00E8110C" w:rsidP="00E8110C">
            <w:pPr>
              <w:pStyle w:val="ListParagraph"/>
              <w:numPr>
                <w:ilvl w:val="1"/>
                <w:numId w:val="53"/>
              </w:numPr>
              <w:spacing w:before="0"/>
              <w:contextualSpacing w:val="0"/>
              <w:rPr>
                <w:sz w:val="16"/>
                <w:szCs w:val="16"/>
                <w:lang w:val="en-US"/>
              </w:rPr>
            </w:pPr>
            <w:r w:rsidRPr="00190BE9">
              <w:rPr>
                <w:sz w:val="16"/>
                <w:szCs w:val="16"/>
                <w:lang w:val="en-US"/>
              </w:rPr>
              <w:t>quantization of generated waveform in frequency domain to existing constellation (e.g. 64QAM) has low impact on performance and reduces complexity. This may be up to gNB implementation.</w:t>
            </w:r>
          </w:p>
          <w:p w14:paraId="785CC85B" w14:textId="203D8FF2" w:rsidR="006954A5" w:rsidRPr="00AD7D9F" w:rsidRDefault="00E8110C" w:rsidP="00AD7D9F">
            <w:pPr>
              <w:pStyle w:val="ListParagraph"/>
              <w:numPr>
                <w:ilvl w:val="1"/>
                <w:numId w:val="53"/>
              </w:numPr>
              <w:tabs>
                <w:tab w:val="left" w:pos="1530"/>
              </w:tabs>
              <w:spacing w:before="0"/>
              <w:contextualSpacing w:val="0"/>
              <w:rPr>
                <w:sz w:val="16"/>
                <w:szCs w:val="16"/>
                <w:lang w:val="en-US"/>
              </w:rPr>
            </w:pPr>
            <w:r w:rsidRPr="00190BE9">
              <w:rPr>
                <w:sz w:val="16"/>
                <w:szCs w:val="16"/>
                <w:lang w:val="en-US"/>
              </w:rPr>
              <w:t>Repetition of a sequence(s) used in LP-WUS generation in frequency can be used to improve diversity for MC-OOK and robustness against frequency offsets for MC-FSK.</w:t>
            </w:r>
          </w:p>
        </w:tc>
      </w:tr>
    </w:tbl>
    <w:p w14:paraId="42891C99" w14:textId="221255CF" w:rsidR="00AB51E1" w:rsidRDefault="00D50DDC" w:rsidP="00B54274">
      <w:pPr>
        <w:rPr>
          <w:lang w:val="en-US"/>
        </w:rPr>
      </w:pPr>
      <w:r w:rsidRPr="00D50DDC">
        <w:rPr>
          <w:lang w:val="en-US"/>
        </w:rPr>
        <w:t xml:space="preserve">Based on RAN guidance, waveform to be further discussed is OOK-1 and/or OOK-4. </w:t>
      </w:r>
      <w:r w:rsidR="00B218D8">
        <w:rPr>
          <w:lang w:val="en-US"/>
        </w:rPr>
        <w:t>In our opinion</w:t>
      </w:r>
      <w:r w:rsidR="00994651">
        <w:rPr>
          <w:lang w:val="en-US"/>
        </w:rPr>
        <w:t>, OOK-4 should be supported</w:t>
      </w:r>
      <w:r w:rsidR="00205D16">
        <w:rPr>
          <w:lang w:val="en-US"/>
        </w:rPr>
        <w:t xml:space="preserve"> to increase the data-rate</w:t>
      </w:r>
      <w:r w:rsidR="00344A93">
        <w:rPr>
          <w:lang w:val="en-US"/>
        </w:rPr>
        <w:t>.</w:t>
      </w:r>
      <w:r w:rsidR="00407BC2">
        <w:rPr>
          <w:lang w:val="en-US"/>
        </w:rPr>
        <w:t xml:space="preserve"> On the other hand, l</w:t>
      </w:r>
      <w:r w:rsidR="00344A93">
        <w:rPr>
          <w:lang w:val="en-US"/>
        </w:rPr>
        <w:t xml:space="preserve">arger </w:t>
      </w:r>
      <w:r w:rsidR="00114C53">
        <w:rPr>
          <w:lang w:val="en-US"/>
        </w:rPr>
        <w:t xml:space="preserve">values </w:t>
      </w:r>
      <w:r w:rsidR="00B066D7">
        <w:rPr>
          <w:lang w:val="en-US"/>
        </w:rPr>
        <w:t>o</w:t>
      </w:r>
      <w:r w:rsidR="00114C53">
        <w:rPr>
          <w:lang w:val="en-US"/>
        </w:rPr>
        <w:t>f</w:t>
      </w:r>
      <w:r w:rsidR="001811E5">
        <w:rPr>
          <w:lang w:val="en-US"/>
        </w:rPr>
        <w:t xml:space="preserve"> </w:t>
      </w:r>
      <w:r w:rsidR="00344A93">
        <w:rPr>
          <w:lang w:val="en-US"/>
        </w:rPr>
        <w:t xml:space="preserve">M </w:t>
      </w:r>
      <w:r w:rsidR="00114C53">
        <w:rPr>
          <w:lang w:val="en-US"/>
        </w:rPr>
        <w:t xml:space="preserve">require </w:t>
      </w:r>
      <w:r w:rsidR="00344A93">
        <w:rPr>
          <w:lang w:val="en-US"/>
        </w:rPr>
        <w:t>better synchronization.</w:t>
      </w:r>
      <w:r w:rsidR="005A6324">
        <w:rPr>
          <w:lang w:val="en-US"/>
        </w:rPr>
        <w:t xml:space="preserve"> For example</w:t>
      </w:r>
      <w:r w:rsidR="00C3340D">
        <w:rPr>
          <w:lang w:val="en-US"/>
        </w:rPr>
        <w:t>,</w:t>
      </w:r>
      <w:r w:rsidR="005A6324">
        <w:rPr>
          <w:lang w:val="en-US"/>
        </w:rPr>
        <w:t xml:space="preserve"> with</w:t>
      </w:r>
      <w:r w:rsidR="001811E5">
        <w:rPr>
          <w:lang w:val="en-US"/>
        </w:rPr>
        <w:t xml:space="preserve"> M=2</w:t>
      </w:r>
      <w:r w:rsidR="008146AA">
        <w:rPr>
          <w:lang w:val="en-US"/>
        </w:rPr>
        <w:t xml:space="preserve"> </w:t>
      </w:r>
      <w:r w:rsidR="001811E5">
        <w:rPr>
          <w:lang w:val="en-US"/>
        </w:rPr>
        <w:t>robustness</w:t>
      </w:r>
      <w:r w:rsidR="00820D05">
        <w:rPr>
          <w:lang w:val="en-US"/>
        </w:rPr>
        <w:t xml:space="preserve"> has been observed</w:t>
      </w:r>
      <w:r w:rsidR="00BA47FE">
        <w:rPr>
          <w:lang w:val="en-US"/>
        </w:rPr>
        <w:t xml:space="preserve"> </w:t>
      </w:r>
      <w:r w:rsidR="005A23D1">
        <w:rPr>
          <w:lang w:val="en-US"/>
        </w:rPr>
        <w:t xml:space="preserve">to be </w:t>
      </w:r>
      <w:r w:rsidR="00BA47FE">
        <w:rPr>
          <w:lang w:val="en-US"/>
        </w:rPr>
        <w:t>3us</w:t>
      </w:r>
      <w:r w:rsidR="00820D05">
        <w:rPr>
          <w:lang w:val="en-US"/>
        </w:rPr>
        <w:t xml:space="preserve">, with M=4 </w:t>
      </w:r>
      <w:r w:rsidR="00526A52">
        <w:rPr>
          <w:lang w:val="en-US"/>
        </w:rPr>
        <w:t>robustness dropped to 1us already.</w:t>
      </w:r>
      <w:r w:rsidR="00C42FBB">
        <w:rPr>
          <w:lang w:val="en-US"/>
        </w:rPr>
        <w:t xml:space="preserve"> </w:t>
      </w:r>
      <w:r w:rsidR="008E7175">
        <w:rPr>
          <w:lang w:val="en-US"/>
        </w:rPr>
        <w:t xml:space="preserve">Tighter synchronization requirements </w:t>
      </w:r>
      <w:r w:rsidR="00A86480">
        <w:rPr>
          <w:lang w:val="en-US"/>
        </w:rPr>
        <w:t xml:space="preserve">will result in the more power consumption and/or </w:t>
      </w:r>
      <w:r w:rsidR="00A221F9">
        <w:rPr>
          <w:lang w:val="en-US"/>
        </w:rPr>
        <w:t>more frequent transmission of LP-SS</w:t>
      </w:r>
      <w:r w:rsidR="004E221B">
        <w:rPr>
          <w:lang w:val="en-US"/>
        </w:rPr>
        <w:t xml:space="preserve">, therefore we </w:t>
      </w:r>
      <w:r w:rsidR="00522F79">
        <w:rPr>
          <w:lang w:val="en-US"/>
        </w:rPr>
        <w:t xml:space="preserve">suggest </w:t>
      </w:r>
      <w:r w:rsidR="00F7446C">
        <w:rPr>
          <w:lang w:val="en-US"/>
        </w:rPr>
        <w:t>limiting</w:t>
      </w:r>
      <w:r w:rsidR="00522F79">
        <w:rPr>
          <w:lang w:val="en-US"/>
        </w:rPr>
        <w:t xml:space="preserve"> M=2.</w:t>
      </w:r>
      <w:r w:rsidR="00A221F9">
        <w:rPr>
          <w:lang w:val="en-US"/>
        </w:rPr>
        <w:t xml:space="preserve"> </w:t>
      </w:r>
      <w:r w:rsidR="00BD076D">
        <w:rPr>
          <w:lang w:val="en-US"/>
        </w:rPr>
        <w:t xml:space="preserve">Configurability between M=1 and M=2 is up to gNB, and both are supported by </w:t>
      </w:r>
      <w:r w:rsidR="00673CD6">
        <w:rPr>
          <w:lang w:val="en-US"/>
        </w:rPr>
        <w:t xml:space="preserve">the UEs. </w:t>
      </w:r>
    </w:p>
    <w:p w14:paraId="5B19575A" w14:textId="3BC320EE" w:rsidR="00A221F9" w:rsidRPr="00143F02" w:rsidRDefault="00A221F9" w:rsidP="00B54274">
      <w:pPr>
        <w:rPr>
          <w:i/>
          <w:iCs/>
          <w:lang w:val="en-US"/>
        </w:rPr>
      </w:pPr>
      <w:r w:rsidRPr="00143F02">
        <w:rPr>
          <w:b/>
          <w:bCs/>
          <w:i/>
          <w:iCs/>
          <w:lang w:val="en-US"/>
        </w:rPr>
        <w:t>Proposal</w:t>
      </w:r>
      <w:r w:rsidR="008960D6">
        <w:rPr>
          <w:b/>
          <w:bCs/>
          <w:i/>
          <w:iCs/>
          <w:lang w:val="en-US"/>
        </w:rPr>
        <w:t>-</w:t>
      </w:r>
      <w:r w:rsidR="008D7B81">
        <w:rPr>
          <w:b/>
          <w:bCs/>
          <w:i/>
          <w:iCs/>
          <w:lang w:val="en-US"/>
        </w:rPr>
        <w:t>1</w:t>
      </w:r>
      <w:r w:rsidRPr="00143F02">
        <w:rPr>
          <w:b/>
          <w:bCs/>
          <w:i/>
          <w:iCs/>
          <w:lang w:val="en-US"/>
        </w:rPr>
        <w:t>:</w:t>
      </w:r>
      <w:r w:rsidRPr="00143F02">
        <w:rPr>
          <w:i/>
          <w:iCs/>
          <w:lang w:val="en-US"/>
        </w:rPr>
        <w:t xml:space="preserve"> Support </w:t>
      </w:r>
      <w:r w:rsidR="00143F02" w:rsidRPr="00143F02">
        <w:rPr>
          <w:i/>
          <w:iCs/>
          <w:lang w:val="en-US"/>
        </w:rPr>
        <w:t>OOK-4</w:t>
      </w:r>
      <w:r w:rsidR="00567582">
        <w:rPr>
          <w:i/>
          <w:iCs/>
          <w:lang w:val="en-US"/>
        </w:rPr>
        <w:t>,</w:t>
      </w:r>
      <w:r w:rsidR="00143F02" w:rsidRPr="00143F02">
        <w:rPr>
          <w:i/>
          <w:iCs/>
          <w:lang w:val="en-US"/>
        </w:rPr>
        <w:t xml:space="preserve"> </w:t>
      </w:r>
      <w:r w:rsidR="008D7B81">
        <w:rPr>
          <w:i/>
          <w:iCs/>
          <w:lang w:val="en-US"/>
        </w:rPr>
        <w:t xml:space="preserve">M=1 and </w:t>
      </w:r>
      <w:r w:rsidR="00143F02" w:rsidRPr="00143F02">
        <w:rPr>
          <w:i/>
          <w:iCs/>
          <w:lang w:val="en-US"/>
        </w:rPr>
        <w:t>M=2 waveforms.</w:t>
      </w:r>
    </w:p>
    <w:p w14:paraId="2C859E09" w14:textId="4828C879" w:rsidR="00BC6E20" w:rsidRDefault="00F101CA" w:rsidP="00BC6E20">
      <w:pPr>
        <w:rPr>
          <w:lang w:val="en-US"/>
        </w:rPr>
      </w:pPr>
      <w:r>
        <w:rPr>
          <w:lang w:val="en-US"/>
        </w:rPr>
        <w:t>L</w:t>
      </w:r>
      <w:r w:rsidR="00BC6E20">
        <w:rPr>
          <w:lang w:val="en-US"/>
        </w:rPr>
        <w:t xml:space="preserve">imiting M=2 will also limit specification effort. To design waveform, </w:t>
      </w:r>
      <w:r w:rsidR="00461A54">
        <w:rPr>
          <w:lang w:val="en-US"/>
        </w:rPr>
        <w:t>3GPP</w:t>
      </w:r>
      <w:r w:rsidR="00BC6E20">
        <w:rPr>
          <w:lang w:val="en-US"/>
        </w:rPr>
        <w:t xml:space="preserve"> will need to design </w:t>
      </w:r>
      <w:r w:rsidR="0049613D">
        <w:rPr>
          <w:lang w:val="en-US"/>
        </w:rPr>
        <w:t>input</w:t>
      </w:r>
      <w:r w:rsidR="00BC6E20">
        <w:rPr>
          <w:lang w:val="en-US"/>
        </w:rPr>
        <w:t xml:space="preserve"> sequences</w:t>
      </w:r>
      <w:r w:rsidR="00115DD7">
        <w:rPr>
          <w:lang w:val="en-US"/>
        </w:rPr>
        <w:t xml:space="preserve"> </w:t>
      </w:r>
      <w:r w:rsidR="0049613D">
        <w:rPr>
          <w:lang w:val="en-US"/>
        </w:rPr>
        <w:t>for the</w:t>
      </w:r>
      <w:r w:rsidR="007238CC">
        <w:rPr>
          <w:lang w:val="en-US"/>
        </w:rPr>
        <w:t xml:space="preserve"> waveform</w:t>
      </w:r>
      <w:r w:rsidR="0049613D">
        <w:rPr>
          <w:lang w:val="en-US"/>
        </w:rPr>
        <w:t xml:space="preserve"> generation shown in Figure 1</w:t>
      </w:r>
      <w:r w:rsidR="007238CC">
        <w:rPr>
          <w:lang w:val="en-US"/>
        </w:rPr>
        <w:t xml:space="preserve"> from TR</w:t>
      </w:r>
      <w:r w:rsidR="0049613D">
        <w:rPr>
          <w:lang w:val="en-US"/>
        </w:rPr>
        <w:t xml:space="preserve">. </w:t>
      </w:r>
    </w:p>
    <w:p w14:paraId="03864809" w14:textId="1D0C87CD" w:rsidR="005233B7" w:rsidRDefault="005233B7" w:rsidP="00B54274">
      <w:pPr>
        <w:rPr>
          <w:lang w:val="en-US"/>
        </w:rPr>
      </w:pPr>
    </w:p>
    <w:p w14:paraId="1158CDD9" w14:textId="77777777" w:rsidR="003A67E4" w:rsidRDefault="005233B7" w:rsidP="003A67E4">
      <w:pPr>
        <w:keepNext/>
      </w:pPr>
      <w:r w:rsidRPr="00B71B29">
        <w:rPr>
          <w:noProof/>
          <w:lang w:val="en-US" w:eastAsia="zh-CN"/>
        </w:rPr>
        <w:drawing>
          <wp:inline distT="0" distB="0" distL="0" distR="0" wp14:anchorId="003073A6" wp14:editId="3C087192">
            <wp:extent cx="6142978" cy="1630907"/>
            <wp:effectExtent l="0" t="0" r="0" b="762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52682" cy="1633483"/>
                    </a:xfrm>
                    <a:prstGeom prst="rect">
                      <a:avLst/>
                    </a:prstGeom>
                    <a:noFill/>
                    <a:ln>
                      <a:noFill/>
                    </a:ln>
                  </pic:spPr>
                </pic:pic>
              </a:graphicData>
            </a:graphic>
          </wp:inline>
        </w:drawing>
      </w:r>
    </w:p>
    <w:p w14:paraId="29331CA1" w14:textId="53BC61B9" w:rsidR="005233B7" w:rsidRDefault="003A67E4" w:rsidP="003A67E4">
      <w:pPr>
        <w:pStyle w:val="Caption"/>
        <w:jc w:val="center"/>
        <w:rPr>
          <w:lang w:val="en-US"/>
        </w:rPr>
      </w:pPr>
      <w:r>
        <w:t xml:space="preserve">Figure </w:t>
      </w:r>
      <w:r>
        <w:fldChar w:fldCharType="begin"/>
      </w:r>
      <w:r>
        <w:instrText xml:space="preserve"> SEQ Figure \* ARABIC </w:instrText>
      </w:r>
      <w:r>
        <w:fldChar w:fldCharType="separate"/>
      </w:r>
      <w:r>
        <w:rPr>
          <w:noProof/>
        </w:rPr>
        <w:t>1</w:t>
      </w:r>
      <w:r>
        <w:fldChar w:fldCharType="end"/>
      </w:r>
      <w:r>
        <w:t xml:space="preserve"> OOK-4 generation</w:t>
      </w:r>
    </w:p>
    <w:p w14:paraId="6231AE90" w14:textId="452A6C3F" w:rsidR="00BF0AD9" w:rsidRDefault="00F913EA" w:rsidP="00B54274">
      <w:pPr>
        <w:rPr>
          <w:lang w:val="en-US"/>
        </w:rPr>
      </w:pPr>
      <w:r>
        <w:rPr>
          <w:lang w:val="en-US"/>
        </w:rPr>
        <w:t xml:space="preserve">While OOK-4 M=2 compared to M=1 improves </w:t>
      </w:r>
      <w:r w:rsidR="007B08F5">
        <w:rPr>
          <w:lang w:val="en-US"/>
        </w:rPr>
        <w:t>spectral efficiency, a</w:t>
      </w:r>
      <w:r w:rsidR="000B6597">
        <w:rPr>
          <w:lang w:val="en-US"/>
        </w:rPr>
        <w:t>s shown in Table 1, O</w:t>
      </w:r>
      <w:r w:rsidR="004835DC">
        <w:rPr>
          <w:lang w:val="en-US"/>
        </w:rPr>
        <w:t>OK-4</w:t>
      </w:r>
      <w:r w:rsidR="007B08F5">
        <w:rPr>
          <w:lang w:val="en-US"/>
        </w:rPr>
        <w:t xml:space="preserve"> M=2</w:t>
      </w:r>
      <w:r w:rsidR="004835DC">
        <w:rPr>
          <w:lang w:val="en-US"/>
        </w:rPr>
        <w:t xml:space="preserve"> </w:t>
      </w:r>
      <w:r w:rsidR="000B6597">
        <w:rPr>
          <w:lang w:val="en-US"/>
        </w:rPr>
        <w:t xml:space="preserve">can </w:t>
      </w:r>
      <w:r w:rsidR="004835DC">
        <w:rPr>
          <w:lang w:val="en-US"/>
        </w:rPr>
        <w:t>also increase the PAPR</w:t>
      </w:r>
      <w:r w:rsidR="004E1252">
        <w:rPr>
          <w:lang w:val="en-US"/>
        </w:rPr>
        <w:t xml:space="preserve">, which in turn may cause existing gNB implementation to fail </w:t>
      </w:r>
      <w:r w:rsidR="0060449D">
        <w:rPr>
          <w:lang w:val="en-US"/>
        </w:rPr>
        <w:t xml:space="preserve">RAN4 requirements. </w:t>
      </w:r>
      <w:r w:rsidR="00877825">
        <w:rPr>
          <w:lang w:val="en-US"/>
        </w:rPr>
        <w:t xml:space="preserve">Table </w:t>
      </w:r>
      <w:r w:rsidR="00877825" w:rsidRPr="00094B82">
        <w:rPr>
          <w:lang w:val="en-US"/>
        </w:rPr>
        <w:t>1</w:t>
      </w:r>
      <w:r w:rsidR="00877825">
        <w:rPr>
          <w:lang w:val="en-US"/>
        </w:rPr>
        <w:t xml:space="preserve"> shows </w:t>
      </w:r>
      <w:r w:rsidR="00A97587">
        <w:rPr>
          <w:lang w:val="en-US"/>
        </w:rPr>
        <w:t>M=1 and M</w:t>
      </w:r>
      <w:r w:rsidR="00094B82">
        <w:rPr>
          <w:lang w:val="en-US"/>
        </w:rPr>
        <w:t>=</w:t>
      </w:r>
      <w:r w:rsidR="00A97587">
        <w:rPr>
          <w:lang w:val="en-US"/>
        </w:rPr>
        <w:t xml:space="preserve">2 OOK-4 </w:t>
      </w:r>
      <w:r w:rsidR="00E272BE">
        <w:rPr>
          <w:lang w:val="en-US"/>
        </w:rPr>
        <w:t>PAPR</w:t>
      </w:r>
      <w:r w:rsidR="00A97587">
        <w:rPr>
          <w:lang w:val="en-US"/>
        </w:rPr>
        <w:t xml:space="preserve">, for </w:t>
      </w:r>
      <w:r w:rsidR="005E6D23">
        <w:rPr>
          <w:lang w:val="en-US"/>
        </w:rPr>
        <w:t>carrier</w:t>
      </w:r>
      <w:r w:rsidR="00D817EE">
        <w:rPr>
          <w:lang w:val="en-US"/>
        </w:rPr>
        <w:t xml:space="preserve"> BW</w:t>
      </w:r>
      <w:r w:rsidR="005E6D23">
        <w:rPr>
          <w:lang w:val="en-US"/>
        </w:rPr>
        <w:t xml:space="preserve"> of </w:t>
      </w:r>
      <w:r w:rsidR="002A677B">
        <w:rPr>
          <w:lang w:val="en-US"/>
        </w:rPr>
        <w:t>106/52 RBs</w:t>
      </w:r>
      <w:r w:rsidR="005E6D23">
        <w:rPr>
          <w:lang w:val="en-US"/>
        </w:rPr>
        <w:t xml:space="preserve"> from which </w:t>
      </w:r>
      <w:r w:rsidR="002A677B">
        <w:rPr>
          <w:lang w:val="en-US"/>
        </w:rPr>
        <w:t>24</w:t>
      </w:r>
      <w:r w:rsidR="007120C6">
        <w:rPr>
          <w:lang w:val="en-US"/>
        </w:rPr>
        <w:t>RBs</w:t>
      </w:r>
      <w:r w:rsidR="002A677B">
        <w:rPr>
          <w:lang w:val="en-US"/>
        </w:rPr>
        <w:t xml:space="preserve"> </w:t>
      </w:r>
      <w:r w:rsidR="005E6D23">
        <w:rPr>
          <w:lang w:val="en-US"/>
        </w:rPr>
        <w:t xml:space="preserve">are reserved for </w:t>
      </w:r>
      <w:r w:rsidR="00CC4B92">
        <w:rPr>
          <w:lang w:val="en-US"/>
        </w:rPr>
        <w:t>LP-WUS</w:t>
      </w:r>
      <w:r w:rsidR="00E272BE">
        <w:rPr>
          <w:lang w:val="en-US"/>
        </w:rPr>
        <w:t>.</w:t>
      </w:r>
      <w:r w:rsidR="00966645">
        <w:rPr>
          <w:lang w:val="en-US"/>
        </w:rPr>
        <w:t xml:space="preserve"> Random 64QAM is modulated on the surrounding SCs. </w:t>
      </w:r>
      <w:r w:rsidR="0072037D">
        <w:rPr>
          <w:lang w:val="en-US"/>
        </w:rPr>
        <w:t xml:space="preserve">PAPR issue </w:t>
      </w:r>
      <w:r w:rsidR="008C751B">
        <w:rPr>
          <w:lang w:val="en-US"/>
        </w:rPr>
        <w:t>is more visible</w:t>
      </w:r>
      <w:r w:rsidR="0072037D">
        <w:rPr>
          <w:lang w:val="en-US"/>
        </w:rPr>
        <w:t xml:space="preserve"> with smaller channel BW, however, </w:t>
      </w:r>
      <w:r w:rsidR="00671A9F">
        <w:rPr>
          <w:lang w:val="en-US"/>
        </w:rPr>
        <w:t>small</w:t>
      </w:r>
      <w:r w:rsidR="0081583E">
        <w:rPr>
          <w:lang w:val="en-US"/>
        </w:rPr>
        <w:t>er</w:t>
      </w:r>
      <w:r w:rsidR="00671A9F">
        <w:rPr>
          <w:lang w:val="en-US"/>
        </w:rPr>
        <w:t xml:space="preserve"> BW PA’s are</w:t>
      </w:r>
      <w:r w:rsidR="00194E5A">
        <w:rPr>
          <w:lang w:val="en-US"/>
        </w:rPr>
        <w:t xml:space="preserve"> operating typically</w:t>
      </w:r>
      <w:r w:rsidR="00671A9F">
        <w:rPr>
          <w:lang w:val="en-US"/>
        </w:rPr>
        <w:t xml:space="preserve"> in</w:t>
      </w:r>
      <w:r w:rsidR="00194E5A">
        <w:rPr>
          <w:lang w:val="en-US"/>
        </w:rPr>
        <w:t xml:space="preserve"> a</w:t>
      </w:r>
      <w:r w:rsidR="00671A9F">
        <w:rPr>
          <w:lang w:val="en-US"/>
        </w:rPr>
        <w:t xml:space="preserve"> more linear area.</w:t>
      </w:r>
      <w:r w:rsidR="00194E5A">
        <w:rPr>
          <w:lang w:val="en-US"/>
        </w:rPr>
        <w:t xml:space="preserve"> Overall,</w:t>
      </w:r>
      <w:r w:rsidR="00966645">
        <w:rPr>
          <w:lang w:val="en-US"/>
        </w:rPr>
        <w:t xml:space="preserve"> OOK-4 M=2 does not significantly impact PAPR at the gNB.</w:t>
      </w:r>
      <w:r w:rsidR="00671A9F">
        <w:rPr>
          <w:lang w:val="en-US"/>
        </w:rPr>
        <w:t xml:space="preserve"> </w:t>
      </w:r>
    </w:p>
    <w:p w14:paraId="330BF7AC" w14:textId="7E908608" w:rsidR="00ED65DC" w:rsidRDefault="00ED65DC" w:rsidP="00ED65DC">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PAPR</w:t>
      </w:r>
      <w:r w:rsidR="00D008B4">
        <w:t xml:space="preserve"> comparison</w:t>
      </w:r>
    </w:p>
    <w:tbl>
      <w:tblPr>
        <w:tblStyle w:val="TableGrid"/>
        <w:tblW w:w="0" w:type="auto"/>
        <w:tblLook w:val="04A0" w:firstRow="1" w:lastRow="0" w:firstColumn="1" w:lastColumn="0" w:noHBand="0" w:noVBand="1"/>
      </w:tblPr>
      <w:tblGrid>
        <w:gridCol w:w="3246"/>
        <w:gridCol w:w="3341"/>
        <w:gridCol w:w="3042"/>
      </w:tblGrid>
      <w:tr w:rsidR="00757119" w14:paraId="29FFE197" w14:textId="0EEA150B" w:rsidTr="00276876">
        <w:tc>
          <w:tcPr>
            <w:tcW w:w="3246" w:type="dxa"/>
          </w:tcPr>
          <w:p w14:paraId="5E7F6162" w14:textId="7E89EC10" w:rsidR="00757119" w:rsidRPr="003A67E4" w:rsidRDefault="00757119" w:rsidP="003A67E4">
            <w:pPr>
              <w:jc w:val="center"/>
              <w:rPr>
                <w:b/>
                <w:bCs/>
                <w:lang w:val="en-US"/>
              </w:rPr>
            </w:pPr>
            <w:r w:rsidRPr="003A67E4">
              <w:rPr>
                <w:b/>
                <w:bCs/>
                <w:lang w:val="en-US"/>
              </w:rPr>
              <w:t>OOK-4 M=1 / OOK-1 ON</w:t>
            </w:r>
          </w:p>
        </w:tc>
        <w:tc>
          <w:tcPr>
            <w:tcW w:w="3341" w:type="dxa"/>
          </w:tcPr>
          <w:p w14:paraId="57C7E097" w14:textId="6ED021DF" w:rsidR="00757119" w:rsidRDefault="00757119" w:rsidP="003A67E4">
            <w:pPr>
              <w:jc w:val="center"/>
              <w:rPr>
                <w:lang w:val="en-US"/>
              </w:rPr>
            </w:pPr>
            <w:r>
              <w:rPr>
                <w:lang w:val="en-US"/>
              </w:rPr>
              <w:t>ZC sequence of size N’=271</w:t>
            </w:r>
            <w:r w:rsidR="008E726B">
              <w:rPr>
                <w:lang w:val="en-US"/>
              </w:rPr>
              <w:t xml:space="preserve"> + Zeros </w:t>
            </w:r>
          </w:p>
        </w:tc>
        <w:tc>
          <w:tcPr>
            <w:tcW w:w="3042" w:type="dxa"/>
            <w:vMerge w:val="restart"/>
          </w:tcPr>
          <w:p w14:paraId="36694201" w14:textId="6E7492AE" w:rsidR="00757119" w:rsidRPr="00C36051" w:rsidRDefault="00757119" w:rsidP="003A67E4">
            <w:pPr>
              <w:jc w:val="center"/>
              <w:rPr>
                <w:b/>
                <w:bCs/>
                <w:lang w:val="en-US"/>
              </w:rPr>
            </w:pPr>
            <w:r w:rsidRPr="00C36051">
              <w:rPr>
                <w:b/>
                <w:bCs/>
                <w:lang w:val="en-US"/>
              </w:rPr>
              <w:t>PAPR</w:t>
            </w:r>
          </w:p>
          <w:p w14:paraId="79C51C08" w14:textId="1553D6CE" w:rsidR="0060449D" w:rsidRDefault="00BF0D03" w:rsidP="003A67E4">
            <w:pPr>
              <w:jc w:val="center"/>
              <w:rPr>
                <w:lang w:val="en-US"/>
              </w:rPr>
            </w:pPr>
            <w:r w:rsidRPr="00C36051">
              <w:rPr>
                <w:b/>
                <w:bCs/>
                <w:lang w:val="en-US"/>
              </w:rPr>
              <w:t>9.95dB</w:t>
            </w:r>
            <w:r w:rsidR="00C93F45">
              <w:rPr>
                <w:b/>
                <w:bCs/>
                <w:lang w:val="en-US"/>
              </w:rPr>
              <w:t>/</w:t>
            </w:r>
            <w:r w:rsidR="001E6767" w:rsidRPr="001E6767">
              <w:rPr>
                <w:b/>
                <w:bCs/>
                <w:lang w:val="en-US"/>
              </w:rPr>
              <w:t>8.95</w:t>
            </w:r>
            <w:r w:rsidR="001E6767">
              <w:rPr>
                <w:b/>
                <w:bCs/>
                <w:lang w:val="en-US"/>
              </w:rPr>
              <w:t xml:space="preserve">dB </w:t>
            </w:r>
            <w:r>
              <w:rPr>
                <w:lang w:val="en-US"/>
              </w:rPr>
              <w:t>over 10</w:t>
            </w:r>
            <w:r w:rsidR="00C93F45">
              <w:rPr>
                <w:lang w:val="en-US"/>
              </w:rPr>
              <w:t>0</w:t>
            </w:r>
            <w:r>
              <w:rPr>
                <w:lang w:val="en-US"/>
              </w:rPr>
              <w:t xml:space="preserve">k realizations </w:t>
            </w:r>
            <w:r w:rsidR="006C112B">
              <w:rPr>
                <w:lang w:val="en-US"/>
              </w:rPr>
              <w:t xml:space="preserve">with </w:t>
            </w:r>
            <w:r w:rsidR="00C36051">
              <w:rPr>
                <w:lang w:val="en-US"/>
              </w:rPr>
              <w:t xml:space="preserve">full buffer </w:t>
            </w:r>
            <w:r w:rsidR="006C112B">
              <w:rPr>
                <w:lang w:val="en-US"/>
              </w:rPr>
              <w:t xml:space="preserve">64QAM </w:t>
            </w:r>
            <w:r w:rsidR="00C36051">
              <w:rPr>
                <w:lang w:val="en-US"/>
              </w:rPr>
              <w:t>neighbor carrier</w:t>
            </w:r>
            <w:r w:rsidR="006C112B">
              <w:rPr>
                <w:lang w:val="en-US"/>
              </w:rPr>
              <w:t xml:space="preserve"> signal</w:t>
            </w:r>
            <w:r w:rsidR="00281840">
              <w:rPr>
                <w:lang w:val="en-US"/>
              </w:rPr>
              <w:t xml:space="preserve"> </w:t>
            </w:r>
            <w:r w:rsidR="00281840" w:rsidRPr="00E4219A">
              <w:rPr>
                <w:b/>
                <w:bCs/>
                <w:lang w:val="en-US"/>
              </w:rPr>
              <w:t>20/10MHz</w:t>
            </w:r>
            <w:r w:rsidR="00281840">
              <w:rPr>
                <w:lang w:val="en-US"/>
              </w:rPr>
              <w:t xml:space="preserve"> channel-BW</w:t>
            </w:r>
          </w:p>
          <w:p w14:paraId="4535F454" w14:textId="5466B125" w:rsidR="00757119" w:rsidRDefault="00757119" w:rsidP="003A67E4">
            <w:pPr>
              <w:jc w:val="center"/>
              <w:rPr>
                <w:lang w:val="en-US"/>
              </w:rPr>
            </w:pPr>
          </w:p>
        </w:tc>
      </w:tr>
      <w:tr w:rsidR="00757119" w14:paraId="5E79E9AE" w14:textId="6B32F756" w:rsidTr="0030278F">
        <w:trPr>
          <w:trHeight w:val="1170"/>
        </w:trPr>
        <w:tc>
          <w:tcPr>
            <w:tcW w:w="3246" w:type="dxa"/>
          </w:tcPr>
          <w:p w14:paraId="0CDAC1C7" w14:textId="4E1EF6C1" w:rsidR="00757119" w:rsidRPr="003A67E4" w:rsidRDefault="00757119" w:rsidP="003A67E4">
            <w:pPr>
              <w:jc w:val="center"/>
              <w:rPr>
                <w:b/>
                <w:bCs/>
                <w:lang w:val="en-US"/>
              </w:rPr>
            </w:pPr>
            <w:r w:rsidRPr="003A67E4">
              <w:rPr>
                <w:b/>
                <w:bCs/>
                <w:lang w:val="en-US"/>
              </w:rPr>
              <w:t>OOK-4 M=1 / OOK-1 OFF</w:t>
            </w:r>
          </w:p>
        </w:tc>
        <w:tc>
          <w:tcPr>
            <w:tcW w:w="3341" w:type="dxa"/>
          </w:tcPr>
          <w:p w14:paraId="3F48949C" w14:textId="00121DE4" w:rsidR="00757119" w:rsidRDefault="00757119" w:rsidP="003A67E4">
            <w:pPr>
              <w:jc w:val="center"/>
              <w:rPr>
                <w:lang w:val="en-US"/>
              </w:rPr>
            </w:pPr>
            <w:r>
              <w:rPr>
                <w:lang w:val="en-US"/>
              </w:rPr>
              <w:t>N’ zeros</w:t>
            </w:r>
          </w:p>
        </w:tc>
        <w:tc>
          <w:tcPr>
            <w:tcW w:w="3042" w:type="dxa"/>
            <w:vMerge/>
          </w:tcPr>
          <w:p w14:paraId="1D477E61" w14:textId="77777777" w:rsidR="00757119" w:rsidRDefault="00757119" w:rsidP="003A67E4">
            <w:pPr>
              <w:jc w:val="center"/>
              <w:rPr>
                <w:lang w:val="en-US"/>
              </w:rPr>
            </w:pPr>
          </w:p>
        </w:tc>
      </w:tr>
      <w:tr w:rsidR="00757119" w14:paraId="532A63BB" w14:textId="3702B6EF" w:rsidTr="00276876">
        <w:tc>
          <w:tcPr>
            <w:tcW w:w="3246" w:type="dxa"/>
          </w:tcPr>
          <w:p w14:paraId="587E2470" w14:textId="075F90EB" w:rsidR="00757119" w:rsidRPr="003A67E4" w:rsidRDefault="00757119" w:rsidP="003A67E4">
            <w:pPr>
              <w:jc w:val="center"/>
              <w:rPr>
                <w:b/>
                <w:bCs/>
                <w:lang w:val="en-US"/>
              </w:rPr>
            </w:pPr>
            <w:r w:rsidRPr="003A67E4">
              <w:rPr>
                <w:b/>
                <w:bCs/>
                <w:lang w:val="en-US"/>
              </w:rPr>
              <w:t>OOK-4 M=2 ON</w:t>
            </w:r>
          </w:p>
        </w:tc>
        <w:tc>
          <w:tcPr>
            <w:tcW w:w="3341" w:type="dxa"/>
          </w:tcPr>
          <w:p w14:paraId="7A48BA92" w14:textId="4CE2A231" w:rsidR="00757119" w:rsidRDefault="00757119" w:rsidP="003A67E4">
            <w:pPr>
              <w:jc w:val="center"/>
              <w:rPr>
                <w:lang w:val="en-US"/>
              </w:rPr>
            </w:pPr>
            <w:r>
              <w:rPr>
                <w:lang w:val="en-US"/>
              </w:rPr>
              <w:t xml:space="preserve">ZC of size app. N’/2=139 + Zeros </w:t>
            </w:r>
            <w:r w:rsidR="008E726B">
              <w:rPr>
                <w:lang w:val="en-US"/>
              </w:rPr>
              <w:t>app. N’/</w:t>
            </w:r>
            <w:r w:rsidR="008E726B">
              <w:rPr>
                <w:lang w:val="en-US"/>
              </w:rPr>
              <w:t>2=149</w:t>
            </w:r>
          </w:p>
        </w:tc>
        <w:tc>
          <w:tcPr>
            <w:tcW w:w="3042" w:type="dxa"/>
            <w:vMerge w:val="restart"/>
          </w:tcPr>
          <w:p w14:paraId="315697A3" w14:textId="77777777" w:rsidR="00131C3F" w:rsidRDefault="00C36051" w:rsidP="00C36051">
            <w:pPr>
              <w:jc w:val="center"/>
              <w:rPr>
                <w:b/>
                <w:bCs/>
                <w:lang w:val="en-US"/>
              </w:rPr>
            </w:pPr>
            <w:r w:rsidRPr="00C36051">
              <w:rPr>
                <w:b/>
                <w:bCs/>
                <w:lang w:val="en-US"/>
              </w:rPr>
              <w:t>PAPR</w:t>
            </w:r>
          </w:p>
          <w:p w14:paraId="6F27FCC9" w14:textId="4D4A2ABE" w:rsidR="00E4219A" w:rsidRDefault="00602B21" w:rsidP="00C36051">
            <w:pPr>
              <w:jc w:val="center"/>
              <w:rPr>
                <w:lang w:val="en-US"/>
              </w:rPr>
            </w:pPr>
            <w:r w:rsidRPr="00602B21">
              <w:rPr>
                <w:b/>
                <w:bCs/>
                <w:lang w:val="en-US"/>
              </w:rPr>
              <w:t>10</w:t>
            </w:r>
            <w:r w:rsidR="00C36051" w:rsidRPr="00602B21">
              <w:rPr>
                <w:b/>
                <w:bCs/>
                <w:lang w:val="en-US"/>
              </w:rPr>
              <w:t>.</w:t>
            </w:r>
            <w:r w:rsidRPr="00602B21">
              <w:rPr>
                <w:b/>
                <w:bCs/>
                <w:lang w:val="en-US"/>
              </w:rPr>
              <w:t>27</w:t>
            </w:r>
            <w:r w:rsidR="00C36051" w:rsidRPr="00602B21">
              <w:rPr>
                <w:b/>
                <w:bCs/>
                <w:lang w:val="en-US"/>
              </w:rPr>
              <w:t>dB</w:t>
            </w:r>
            <w:r w:rsidR="001F1427">
              <w:rPr>
                <w:b/>
                <w:bCs/>
                <w:lang w:val="en-US"/>
              </w:rPr>
              <w:t>/</w:t>
            </w:r>
            <w:r w:rsidR="001F1427" w:rsidRPr="001F1427">
              <w:rPr>
                <w:b/>
                <w:bCs/>
                <w:lang w:val="en-US"/>
              </w:rPr>
              <w:t>9.93</w:t>
            </w:r>
            <w:r w:rsidR="001F1427">
              <w:rPr>
                <w:b/>
                <w:bCs/>
                <w:lang w:val="en-US"/>
              </w:rPr>
              <w:t>dB</w:t>
            </w:r>
            <w:r w:rsidR="00C36051">
              <w:rPr>
                <w:lang w:val="en-US"/>
              </w:rPr>
              <w:t xml:space="preserve"> over 10</w:t>
            </w:r>
            <w:r w:rsidR="00C93F45">
              <w:rPr>
                <w:lang w:val="en-US"/>
              </w:rPr>
              <w:t>0</w:t>
            </w:r>
            <w:r w:rsidR="00C36051">
              <w:rPr>
                <w:lang w:val="en-US"/>
              </w:rPr>
              <w:t>k realizations with full buffer 64QAM neighbor carrier signal</w:t>
            </w:r>
            <w:r w:rsidR="00644674">
              <w:rPr>
                <w:lang w:val="en-US"/>
              </w:rPr>
              <w:t xml:space="preserve"> </w:t>
            </w:r>
            <w:r w:rsidR="00E4219A" w:rsidRPr="00E4219A">
              <w:rPr>
                <w:b/>
                <w:bCs/>
                <w:lang w:val="en-US"/>
              </w:rPr>
              <w:t>20/10MHz</w:t>
            </w:r>
            <w:r w:rsidR="00E4219A">
              <w:rPr>
                <w:lang w:val="en-US"/>
              </w:rPr>
              <w:t xml:space="preserve"> channel-BW</w:t>
            </w:r>
          </w:p>
          <w:p w14:paraId="7E30C60A" w14:textId="77777777" w:rsidR="00757119" w:rsidRDefault="00757119" w:rsidP="003A67E4">
            <w:pPr>
              <w:jc w:val="center"/>
              <w:rPr>
                <w:lang w:val="en-US"/>
              </w:rPr>
            </w:pPr>
          </w:p>
        </w:tc>
      </w:tr>
      <w:tr w:rsidR="00757119" w14:paraId="596F11D6" w14:textId="5297DFB2" w:rsidTr="00276876">
        <w:tc>
          <w:tcPr>
            <w:tcW w:w="3246" w:type="dxa"/>
          </w:tcPr>
          <w:p w14:paraId="1C40DDF8" w14:textId="71D6B271" w:rsidR="00757119" w:rsidRPr="003A67E4" w:rsidRDefault="00757119" w:rsidP="003A67E4">
            <w:pPr>
              <w:jc w:val="center"/>
              <w:rPr>
                <w:b/>
                <w:bCs/>
                <w:lang w:val="en-US"/>
              </w:rPr>
            </w:pPr>
            <w:r w:rsidRPr="003A67E4">
              <w:rPr>
                <w:b/>
                <w:bCs/>
                <w:lang w:val="en-US"/>
              </w:rPr>
              <w:t>OOK-4 M=2 OFF</w:t>
            </w:r>
          </w:p>
        </w:tc>
        <w:tc>
          <w:tcPr>
            <w:tcW w:w="3341" w:type="dxa"/>
          </w:tcPr>
          <w:p w14:paraId="7F902F2F" w14:textId="0A82AA7E" w:rsidR="00757119" w:rsidRDefault="00757119" w:rsidP="003A67E4">
            <w:pPr>
              <w:jc w:val="center"/>
              <w:rPr>
                <w:lang w:val="en-US"/>
              </w:rPr>
            </w:pPr>
            <w:r>
              <w:rPr>
                <w:lang w:val="en-US"/>
              </w:rPr>
              <w:t xml:space="preserve"> Zeros app. N’/2=</w:t>
            </w:r>
            <w:r w:rsidR="008E726B">
              <w:rPr>
                <w:lang w:val="en-US"/>
              </w:rPr>
              <w:t xml:space="preserve"> </w:t>
            </w:r>
            <w:r w:rsidR="008E726B">
              <w:rPr>
                <w:lang w:val="en-US"/>
              </w:rPr>
              <w:t>149</w:t>
            </w:r>
            <w:r>
              <w:rPr>
                <w:lang w:val="en-US"/>
              </w:rPr>
              <w:t xml:space="preserve"> + ZC of size app. N’/2</w:t>
            </w:r>
            <w:r w:rsidR="008E726B">
              <w:rPr>
                <w:lang w:val="en-US"/>
              </w:rPr>
              <w:t>´=139</w:t>
            </w:r>
          </w:p>
        </w:tc>
        <w:tc>
          <w:tcPr>
            <w:tcW w:w="3042" w:type="dxa"/>
            <w:vMerge/>
          </w:tcPr>
          <w:p w14:paraId="276D7F77" w14:textId="77777777" w:rsidR="00757119" w:rsidRDefault="00757119" w:rsidP="003A67E4">
            <w:pPr>
              <w:jc w:val="center"/>
              <w:rPr>
                <w:lang w:val="en-US"/>
              </w:rPr>
            </w:pPr>
          </w:p>
        </w:tc>
      </w:tr>
    </w:tbl>
    <w:p w14:paraId="78D2FA4A" w14:textId="302F7CA5" w:rsidR="00C839EC" w:rsidRPr="004320C2" w:rsidRDefault="00C839EC" w:rsidP="00B54274">
      <w:pPr>
        <w:rPr>
          <w:i/>
          <w:iCs/>
          <w:lang w:val="en-US"/>
        </w:rPr>
      </w:pPr>
      <w:r w:rsidRPr="004320C2">
        <w:rPr>
          <w:b/>
          <w:bCs/>
          <w:i/>
          <w:iCs/>
          <w:lang w:val="en-US"/>
        </w:rPr>
        <w:t>Observation</w:t>
      </w:r>
      <w:r w:rsidR="00A97587">
        <w:rPr>
          <w:b/>
          <w:bCs/>
          <w:i/>
          <w:iCs/>
          <w:lang w:val="en-US"/>
        </w:rPr>
        <w:t>-</w:t>
      </w:r>
      <w:r w:rsidR="004408C9">
        <w:rPr>
          <w:b/>
          <w:bCs/>
          <w:i/>
          <w:iCs/>
          <w:lang w:val="en-US"/>
        </w:rPr>
        <w:t>1</w:t>
      </w:r>
      <w:r w:rsidRPr="004320C2">
        <w:rPr>
          <w:b/>
          <w:bCs/>
          <w:i/>
          <w:iCs/>
          <w:lang w:val="en-US"/>
        </w:rPr>
        <w:t>:</w:t>
      </w:r>
      <w:r>
        <w:rPr>
          <w:lang w:val="en-US"/>
        </w:rPr>
        <w:t xml:space="preserve"> </w:t>
      </w:r>
      <w:r w:rsidR="001D6EEF" w:rsidRPr="004320C2">
        <w:rPr>
          <w:i/>
          <w:iCs/>
          <w:lang w:val="en-US"/>
        </w:rPr>
        <w:t>OOK-4 modulation order M increases the PAPR, however</w:t>
      </w:r>
      <w:r w:rsidR="001F279E">
        <w:rPr>
          <w:i/>
          <w:iCs/>
          <w:lang w:val="en-US"/>
        </w:rPr>
        <w:t xml:space="preserve">, </w:t>
      </w:r>
      <w:r w:rsidR="00A97587">
        <w:rPr>
          <w:i/>
          <w:iCs/>
          <w:lang w:val="en-US"/>
        </w:rPr>
        <w:t>differences in PAPR are not large.</w:t>
      </w:r>
      <w:r w:rsidR="00057074">
        <w:rPr>
          <w:i/>
          <w:iCs/>
          <w:lang w:val="en-US"/>
        </w:rPr>
        <w:t xml:space="preserve"> Difference</w:t>
      </w:r>
      <w:r w:rsidR="00624350">
        <w:rPr>
          <w:i/>
          <w:iCs/>
          <w:lang w:val="en-US"/>
        </w:rPr>
        <w:t xml:space="preserve"> grows with reduc</w:t>
      </w:r>
      <w:r w:rsidR="00FC257F">
        <w:rPr>
          <w:i/>
          <w:iCs/>
          <w:lang w:val="en-US"/>
        </w:rPr>
        <w:t>ed</w:t>
      </w:r>
      <w:r w:rsidR="00624350">
        <w:rPr>
          <w:i/>
          <w:iCs/>
          <w:lang w:val="en-US"/>
        </w:rPr>
        <w:t xml:space="preserve"> channel BW</w:t>
      </w:r>
      <w:r w:rsidR="00FC257F">
        <w:rPr>
          <w:i/>
          <w:iCs/>
          <w:lang w:val="en-US"/>
        </w:rPr>
        <w:t xml:space="preserve"> of a carrier</w:t>
      </w:r>
      <w:r w:rsidR="00624350">
        <w:rPr>
          <w:i/>
          <w:iCs/>
          <w:lang w:val="en-US"/>
        </w:rPr>
        <w:t>.</w:t>
      </w:r>
      <w:r w:rsidR="00057074">
        <w:rPr>
          <w:i/>
          <w:iCs/>
          <w:lang w:val="en-US"/>
        </w:rPr>
        <w:t xml:space="preserve"> </w:t>
      </w:r>
    </w:p>
    <w:p w14:paraId="053E0092" w14:textId="7A32FAAE" w:rsidR="007531B1" w:rsidRDefault="00A97587" w:rsidP="00B54274">
      <w:pPr>
        <w:rPr>
          <w:lang w:val="en-US"/>
        </w:rPr>
      </w:pPr>
      <w:r>
        <w:rPr>
          <w:lang w:val="en-US"/>
        </w:rPr>
        <w:t>S</w:t>
      </w:r>
      <w:r w:rsidR="00E54D61">
        <w:rPr>
          <w:lang w:val="en-US"/>
        </w:rPr>
        <w:t>CS of LP-W</w:t>
      </w:r>
      <w:r w:rsidR="00055EB2">
        <w:rPr>
          <w:lang w:val="en-US"/>
        </w:rPr>
        <w:t xml:space="preserve">US </w:t>
      </w:r>
      <w:r w:rsidR="0067661E">
        <w:rPr>
          <w:lang w:val="en-US"/>
        </w:rPr>
        <w:t xml:space="preserve">should be </w:t>
      </w:r>
      <w:r w:rsidR="00055EB2">
        <w:rPr>
          <w:lang w:val="en-US"/>
        </w:rPr>
        <w:t>limited to 15 and 30 kHz</w:t>
      </w:r>
      <w:r w:rsidR="00281F4D">
        <w:rPr>
          <w:lang w:val="en-US"/>
        </w:rPr>
        <w:t xml:space="preserve"> and </w:t>
      </w:r>
      <w:r w:rsidR="0067661E">
        <w:rPr>
          <w:lang w:val="en-US"/>
        </w:rPr>
        <w:t>may be</w:t>
      </w:r>
      <w:r w:rsidR="00281F4D">
        <w:rPr>
          <w:lang w:val="en-US"/>
        </w:rPr>
        <w:t xml:space="preserve"> configured by gNB.</w:t>
      </w:r>
      <w:r w:rsidR="00C73BF7">
        <w:rPr>
          <w:lang w:val="en-US"/>
        </w:rPr>
        <w:t xml:space="preserve"> </w:t>
      </w:r>
      <w:r w:rsidR="00DB30BD">
        <w:rPr>
          <w:lang w:val="en-US"/>
        </w:rPr>
        <w:t>We believe that in practice gNB would match SCS of LP-WUS and SSB/LP-SS</w:t>
      </w:r>
      <w:r w:rsidR="00746C07">
        <w:rPr>
          <w:lang w:val="en-US"/>
        </w:rPr>
        <w:t xml:space="preserve">, but </w:t>
      </w:r>
      <w:r w:rsidR="003A7481">
        <w:rPr>
          <w:lang w:val="en-US"/>
        </w:rPr>
        <w:t>we do not think this needs to be enforced by specification.</w:t>
      </w:r>
    </w:p>
    <w:p w14:paraId="32A914FE" w14:textId="5C8E9C24" w:rsidR="002B07C0" w:rsidRPr="004B6EED" w:rsidRDefault="002B07C0" w:rsidP="002B07C0">
      <w:pPr>
        <w:rPr>
          <w:b/>
          <w:bCs/>
          <w:i/>
          <w:iCs/>
          <w:lang w:val="en-US"/>
        </w:rPr>
      </w:pPr>
      <w:r w:rsidRPr="004B6EED">
        <w:rPr>
          <w:b/>
          <w:bCs/>
          <w:i/>
          <w:iCs/>
          <w:lang w:val="en-US"/>
        </w:rPr>
        <w:t>Proposal</w:t>
      </w:r>
      <w:r>
        <w:rPr>
          <w:b/>
          <w:bCs/>
          <w:i/>
          <w:iCs/>
          <w:lang w:val="en-US"/>
        </w:rPr>
        <w:t>-2</w:t>
      </w:r>
      <w:r w:rsidRPr="004B6EED">
        <w:rPr>
          <w:b/>
          <w:bCs/>
          <w:i/>
          <w:iCs/>
          <w:lang w:val="en-US"/>
        </w:rPr>
        <w:t xml:space="preserve">: </w:t>
      </w:r>
      <w:r>
        <w:rPr>
          <w:i/>
          <w:iCs/>
          <w:lang w:val="en-US"/>
        </w:rPr>
        <w:t>15 and 30kHz SCS is supported for LP-WUS</w:t>
      </w:r>
      <w:r w:rsidR="000D4F3C">
        <w:rPr>
          <w:i/>
          <w:iCs/>
          <w:lang w:val="en-US"/>
        </w:rPr>
        <w:t>. SCS can be explicitly configured for the LP-WUS.</w:t>
      </w:r>
      <w:r w:rsidRPr="004B6EED">
        <w:rPr>
          <w:i/>
          <w:iCs/>
          <w:lang w:val="en-US"/>
        </w:rPr>
        <w:t xml:space="preserve"> </w:t>
      </w:r>
    </w:p>
    <w:p w14:paraId="51E5D14F" w14:textId="0862E582" w:rsidR="00BE2F3D" w:rsidRPr="00D3519F" w:rsidRDefault="00BE2F3D" w:rsidP="00B54274">
      <w:pPr>
        <w:rPr>
          <w:lang w:val="en-US"/>
        </w:rPr>
      </w:pPr>
      <w:r w:rsidRPr="00D66E6B">
        <w:rPr>
          <w:lang w:val="en-US"/>
        </w:rPr>
        <w:t xml:space="preserve">Shortening of pulse </w:t>
      </w:r>
      <w:r w:rsidR="00865A44">
        <w:rPr>
          <w:lang w:val="en-US"/>
        </w:rPr>
        <w:t xml:space="preserve">in time domain was shown to increase robustness to time error, and at the same time </w:t>
      </w:r>
      <w:r w:rsidR="008F4E63">
        <w:rPr>
          <w:lang w:val="en-US"/>
        </w:rPr>
        <w:t xml:space="preserve">may be used to </w:t>
      </w:r>
      <w:r w:rsidR="00D3519F">
        <w:rPr>
          <w:lang w:val="en-US"/>
        </w:rPr>
        <w:t xml:space="preserve">tackle CP issue if OOK4 M&gt;1.  Shortening of the pulse can be </w:t>
      </w:r>
      <w:r w:rsidR="002557E7">
        <w:rPr>
          <w:lang w:val="en-US"/>
        </w:rPr>
        <w:t>natural if shorter ZC sequence is used</w:t>
      </w:r>
      <w:r w:rsidR="006B5805">
        <w:rPr>
          <w:lang w:val="en-US"/>
        </w:rPr>
        <w:t xml:space="preserve"> as overlaid sequence</w:t>
      </w:r>
      <w:r w:rsidR="002557E7">
        <w:rPr>
          <w:lang w:val="en-US"/>
        </w:rPr>
        <w:t xml:space="preserve">. </w:t>
      </w:r>
    </w:p>
    <w:p w14:paraId="1AB3FF88" w14:textId="27ED25E7" w:rsidR="00BF5A00" w:rsidRPr="004B6EED" w:rsidRDefault="00BF5A00" w:rsidP="00B54274">
      <w:pPr>
        <w:rPr>
          <w:b/>
          <w:bCs/>
          <w:i/>
          <w:iCs/>
          <w:lang w:val="en-US"/>
        </w:rPr>
      </w:pPr>
      <w:r w:rsidRPr="004B6EED">
        <w:rPr>
          <w:b/>
          <w:bCs/>
          <w:i/>
          <w:iCs/>
          <w:lang w:val="en-US"/>
        </w:rPr>
        <w:t>Proposal</w:t>
      </w:r>
      <w:r w:rsidR="004B6EED">
        <w:rPr>
          <w:b/>
          <w:bCs/>
          <w:i/>
          <w:iCs/>
          <w:lang w:val="en-US"/>
        </w:rPr>
        <w:t>-</w:t>
      </w:r>
      <w:r w:rsidR="000D4F3C">
        <w:rPr>
          <w:b/>
          <w:bCs/>
          <w:i/>
          <w:iCs/>
          <w:lang w:val="en-US"/>
        </w:rPr>
        <w:t>3</w:t>
      </w:r>
      <w:r w:rsidRPr="004B6EED">
        <w:rPr>
          <w:b/>
          <w:bCs/>
          <w:i/>
          <w:iCs/>
          <w:lang w:val="en-US"/>
        </w:rPr>
        <w:t xml:space="preserve">: </w:t>
      </w:r>
      <w:r w:rsidRPr="004B6EED">
        <w:rPr>
          <w:i/>
          <w:iCs/>
          <w:lang w:val="en-US"/>
        </w:rPr>
        <w:t>Consider</w:t>
      </w:r>
      <w:r w:rsidR="007B5286" w:rsidRPr="004B6EED">
        <w:rPr>
          <w:i/>
          <w:iCs/>
          <w:lang w:val="en-US"/>
        </w:rPr>
        <w:t xml:space="preserve"> shortening </w:t>
      </w:r>
      <w:r w:rsidR="004B6EED" w:rsidRPr="004B6EED">
        <w:rPr>
          <w:i/>
          <w:iCs/>
          <w:lang w:val="en-US"/>
        </w:rPr>
        <w:t>of the ON-duration pulse.</w:t>
      </w:r>
      <w:r w:rsidR="009A7164" w:rsidRPr="009A7164">
        <w:rPr>
          <w:i/>
          <w:iCs/>
          <w:lang w:val="en-US"/>
        </w:rPr>
        <w:t xml:space="preserve"> </w:t>
      </w:r>
      <w:r w:rsidR="009A7164">
        <w:rPr>
          <w:i/>
          <w:iCs/>
          <w:lang w:val="en-US"/>
        </w:rPr>
        <w:t>ZC sequences are used as the overlaid sequence.</w:t>
      </w:r>
      <w:r w:rsidR="004B6EED" w:rsidRPr="004B6EED">
        <w:rPr>
          <w:i/>
          <w:iCs/>
          <w:lang w:val="en-US"/>
        </w:rPr>
        <w:t xml:space="preserve"> </w:t>
      </w:r>
    </w:p>
    <w:p w14:paraId="775CBB0C" w14:textId="71CC9D62" w:rsidR="00863571" w:rsidRDefault="00355602" w:rsidP="00B54274">
      <w:pPr>
        <w:rPr>
          <w:lang w:val="en-US"/>
        </w:rPr>
      </w:pPr>
      <w:r>
        <w:rPr>
          <w:lang w:val="en-US"/>
        </w:rPr>
        <w:t>In NR waveform generation, c</w:t>
      </w:r>
      <w:r w:rsidR="00863571">
        <w:rPr>
          <w:lang w:val="en-US"/>
        </w:rPr>
        <w:t>yclic shif</w:t>
      </w:r>
      <w:r w:rsidR="00F201F0">
        <w:rPr>
          <w:lang w:val="en-US"/>
        </w:rPr>
        <w:t xml:space="preserve">t of SC is needed to </w:t>
      </w:r>
      <w:r w:rsidR="00EF33DC">
        <w:rPr>
          <w:lang w:val="en-US"/>
        </w:rPr>
        <w:t xml:space="preserve">ensure that SC are continuous in the spectrum after IFFT. </w:t>
      </w:r>
    </w:p>
    <w:p w14:paraId="16F4E33D" w14:textId="7FE3B179" w:rsidR="00F201F0" w:rsidRDefault="00F201F0" w:rsidP="00F201F0">
      <w:pPr>
        <w:jc w:val="center"/>
        <w:rPr>
          <w:lang w:val="en-US"/>
        </w:rPr>
      </w:pPr>
      <w:r w:rsidRPr="00F201F0">
        <w:rPr>
          <w:noProof/>
          <w:lang w:val="en-US"/>
        </w:rPr>
        <w:drawing>
          <wp:inline distT="0" distB="0" distL="0" distR="0" wp14:anchorId="5D1C64D1" wp14:editId="5B9AB86D">
            <wp:extent cx="3474720" cy="1208708"/>
            <wp:effectExtent l="0" t="0" r="0" b="0"/>
            <wp:docPr id="6" name="Picture 6" descr="A math equations and formula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math equations and formulas&#10;&#10;Description automatically generated"/>
                    <pic:cNvPicPr/>
                  </pic:nvPicPr>
                  <pic:blipFill>
                    <a:blip r:embed="rId13"/>
                    <a:stretch>
                      <a:fillRect/>
                    </a:stretch>
                  </pic:blipFill>
                  <pic:spPr>
                    <a:xfrm>
                      <a:off x="0" y="0"/>
                      <a:ext cx="3481357" cy="1211017"/>
                    </a:xfrm>
                    <a:prstGeom prst="rect">
                      <a:avLst/>
                    </a:prstGeom>
                  </pic:spPr>
                </pic:pic>
              </a:graphicData>
            </a:graphic>
          </wp:inline>
        </w:drawing>
      </w:r>
    </w:p>
    <w:p w14:paraId="20E4BD9D" w14:textId="7F025B79" w:rsidR="00023E66" w:rsidRDefault="00BF1141" w:rsidP="00B54274">
      <w:pPr>
        <w:rPr>
          <w:lang w:val="en-US"/>
        </w:rPr>
      </w:pPr>
      <w:r>
        <w:rPr>
          <w:lang w:val="en-US"/>
        </w:rPr>
        <w:t>In legacy, NR receiver is aware of this</w:t>
      </w:r>
      <w:r w:rsidR="00F32F18">
        <w:rPr>
          <w:lang w:val="en-US"/>
        </w:rPr>
        <w:t xml:space="preserve"> and </w:t>
      </w:r>
      <w:r w:rsidR="00360710">
        <w:rPr>
          <w:lang w:val="en-US"/>
        </w:rPr>
        <w:t>would perform inverse operation during FFT</w:t>
      </w:r>
      <w:r>
        <w:rPr>
          <w:lang w:val="en-US"/>
        </w:rPr>
        <w:t xml:space="preserve">. </w:t>
      </w:r>
      <w:r w:rsidR="008F76B8">
        <w:rPr>
          <w:lang w:val="en-US"/>
        </w:rPr>
        <w:t>OOK receiver may not perform inverse operation, and therefore, we beli</w:t>
      </w:r>
      <w:r w:rsidR="00A82F40">
        <w:rPr>
          <w:lang w:val="en-US"/>
        </w:rPr>
        <w:t xml:space="preserve">eve that overlaid sequence </w:t>
      </w:r>
      <w:r w:rsidR="00EB1173">
        <w:rPr>
          <w:lang w:val="en-US"/>
        </w:rPr>
        <w:t>should be pre-compensated to account for the cyclic shift.</w:t>
      </w:r>
      <w:r w:rsidR="006E1CD0">
        <w:rPr>
          <w:lang w:val="en-US"/>
        </w:rPr>
        <w:t xml:space="preserve"> Wh</w:t>
      </w:r>
      <w:r w:rsidR="00E3019E">
        <w:rPr>
          <w:lang w:val="en-US"/>
        </w:rPr>
        <w:t>ether</w:t>
      </w:r>
      <w:r w:rsidR="006E1CD0">
        <w:rPr>
          <w:lang w:val="en-US"/>
        </w:rPr>
        <w:t xml:space="preserve"> such pre-compensation</w:t>
      </w:r>
      <w:r w:rsidR="00DF5CF8">
        <w:rPr>
          <w:lang w:val="en-US"/>
        </w:rPr>
        <w:t xml:space="preserve"> will have</w:t>
      </w:r>
      <w:r w:rsidR="00E3019E">
        <w:rPr>
          <w:lang w:val="en-US"/>
        </w:rPr>
        <w:t xml:space="preserve"> an impact</w:t>
      </w:r>
      <w:r w:rsidR="00DF5CF8">
        <w:rPr>
          <w:lang w:val="en-US"/>
        </w:rPr>
        <w:t xml:space="preserve"> </w:t>
      </w:r>
      <w:r w:rsidR="006E1CD0">
        <w:rPr>
          <w:lang w:val="en-US"/>
        </w:rPr>
        <w:t>on the overlaid sequence should be further studied.</w:t>
      </w:r>
    </w:p>
    <w:p w14:paraId="7AA3AE5B" w14:textId="12B425A6" w:rsidR="005F00AD" w:rsidRDefault="005F00AD" w:rsidP="005F00AD">
      <w:pPr>
        <w:pStyle w:val="Heading2"/>
        <w:ind w:left="567"/>
        <w:rPr>
          <w:lang w:val="en-US"/>
        </w:rPr>
      </w:pPr>
      <w:r>
        <w:rPr>
          <w:lang w:val="en-US"/>
        </w:rPr>
        <w:t>Content of LP-WUS</w:t>
      </w:r>
    </w:p>
    <w:tbl>
      <w:tblPr>
        <w:tblStyle w:val="TableGrid"/>
        <w:tblW w:w="0" w:type="auto"/>
        <w:tblLook w:val="04A0" w:firstRow="1" w:lastRow="0" w:firstColumn="1" w:lastColumn="0" w:noHBand="0" w:noVBand="1"/>
      </w:tblPr>
      <w:tblGrid>
        <w:gridCol w:w="9629"/>
      </w:tblGrid>
      <w:tr w:rsidR="00212D93" w14:paraId="7025C222" w14:textId="77777777" w:rsidTr="00212D93">
        <w:tc>
          <w:tcPr>
            <w:tcW w:w="9629" w:type="dxa"/>
          </w:tcPr>
          <w:p w14:paraId="46BECE2B" w14:textId="77777777" w:rsidR="00E91E39" w:rsidRPr="00783547" w:rsidRDefault="00E91E39" w:rsidP="00E91E39">
            <w:pPr>
              <w:rPr>
                <w:rFonts w:cs="Times"/>
                <w:i/>
                <w:sz w:val="18"/>
                <w:szCs w:val="18"/>
                <w:highlight w:val="green"/>
              </w:rPr>
            </w:pPr>
            <w:r w:rsidRPr="00783547">
              <w:rPr>
                <w:rFonts w:cs="Times"/>
                <w:b/>
                <w:bCs/>
                <w:i/>
                <w:sz w:val="18"/>
                <w:szCs w:val="18"/>
                <w:highlight w:val="green"/>
              </w:rPr>
              <w:t>Agreement</w:t>
            </w:r>
          </w:p>
          <w:p w14:paraId="20F8110E" w14:textId="77777777" w:rsidR="00E91E39" w:rsidRPr="00783547" w:rsidRDefault="00E91E39" w:rsidP="00044508">
            <w:pPr>
              <w:pStyle w:val="ListParagraph"/>
              <w:numPr>
                <w:ilvl w:val="0"/>
                <w:numId w:val="32"/>
              </w:numPr>
              <w:spacing w:before="0"/>
              <w:ind w:hanging="357"/>
              <w:contextualSpacing w:val="0"/>
              <w:rPr>
                <w:rFonts w:cs="Times"/>
                <w:i/>
                <w:sz w:val="18"/>
                <w:szCs w:val="18"/>
                <w:lang w:val="en-US"/>
              </w:rPr>
            </w:pPr>
            <w:r w:rsidRPr="00783547">
              <w:rPr>
                <w:rFonts w:cs="Times"/>
                <w:i/>
                <w:sz w:val="18"/>
                <w:szCs w:val="18"/>
                <w:lang w:val="en-US"/>
              </w:rPr>
              <w:t>For IDLE/INACTIVE mode study at least following candidates for content of LP-WUS</w:t>
            </w:r>
          </w:p>
          <w:p w14:paraId="67B2F9DC" w14:textId="77777777" w:rsidR="00E91E39" w:rsidRPr="00783547" w:rsidRDefault="00E91E39" w:rsidP="00044508">
            <w:pPr>
              <w:pStyle w:val="ListParagraph"/>
              <w:numPr>
                <w:ilvl w:val="1"/>
                <w:numId w:val="32"/>
              </w:numPr>
              <w:spacing w:before="0"/>
              <w:ind w:hanging="357"/>
              <w:contextualSpacing w:val="0"/>
              <w:rPr>
                <w:rFonts w:cs="Times"/>
                <w:i/>
                <w:sz w:val="18"/>
                <w:szCs w:val="18"/>
                <w:lang w:val="en-US"/>
              </w:rPr>
            </w:pPr>
            <w:r w:rsidRPr="00783547">
              <w:rPr>
                <w:rFonts w:cs="Times"/>
                <w:i/>
                <w:sz w:val="18"/>
                <w:szCs w:val="18"/>
                <w:lang w:val="en-US"/>
              </w:rPr>
              <w:t>information on which user(s) is/are targeted by the LP-WUS</w:t>
            </w:r>
          </w:p>
          <w:p w14:paraId="58285A77" w14:textId="77777777" w:rsidR="00E91E39" w:rsidRPr="00783547" w:rsidRDefault="00E91E39" w:rsidP="00044508">
            <w:pPr>
              <w:pStyle w:val="ListParagraph"/>
              <w:numPr>
                <w:ilvl w:val="2"/>
                <w:numId w:val="32"/>
              </w:numPr>
              <w:spacing w:before="0"/>
              <w:ind w:hanging="357"/>
              <w:contextualSpacing w:val="0"/>
              <w:rPr>
                <w:rFonts w:cs="Times"/>
                <w:i/>
                <w:sz w:val="18"/>
                <w:szCs w:val="18"/>
                <w:lang w:val="en-US"/>
              </w:rPr>
            </w:pPr>
            <w:r w:rsidRPr="00783547">
              <w:rPr>
                <w:rFonts w:cs="Times"/>
                <w:i/>
                <w:sz w:val="18"/>
                <w:szCs w:val="18"/>
                <w:lang w:val="en-US"/>
              </w:rPr>
              <w:t>e.g. UE-group, -subgroup or -ID</w:t>
            </w:r>
          </w:p>
          <w:p w14:paraId="1F237680" w14:textId="77777777" w:rsidR="00E91E39" w:rsidRPr="00783547" w:rsidRDefault="00E91E39" w:rsidP="00044508">
            <w:pPr>
              <w:pStyle w:val="ListParagraph"/>
              <w:numPr>
                <w:ilvl w:val="1"/>
                <w:numId w:val="32"/>
              </w:numPr>
              <w:spacing w:before="0"/>
              <w:ind w:hanging="357"/>
              <w:contextualSpacing w:val="0"/>
              <w:rPr>
                <w:rFonts w:cs="Times"/>
                <w:i/>
                <w:sz w:val="18"/>
                <w:szCs w:val="18"/>
              </w:rPr>
            </w:pPr>
            <w:r w:rsidRPr="00783547">
              <w:rPr>
                <w:rFonts w:cs="Times"/>
                <w:i/>
                <w:sz w:val="18"/>
                <w:szCs w:val="18"/>
                <w:lang w:val="en-US"/>
              </w:rPr>
              <w:t xml:space="preserve">FFS: cell information </w:t>
            </w:r>
          </w:p>
          <w:p w14:paraId="2E85DC3A" w14:textId="77777777" w:rsidR="00E91E39" w:rsidRPr="00783547" w:rsidRDefault="00E91E39" w:rsidP="00044508">
            <w:pPr>
              <w:pStyle w:val="ListParagraph"/>
              <w:numPr>
                <w:ilvl w:val="1"/>
                <w:numId w:val="32"/>
              </w:numPr>
              <w:spacing w:before="0"/>
              <w:ind w:hanging="357"/>
              <w:contextualSpacing w:val="0"/>
              <w:rPr>
                <w:rFonts w:cs="Times"/>
                <w:i/>
                <w:sz w:val="18"/>
                <w:szCs w:val="18"/>
                <w:lang w:val="en-US"/>
              </w:rPr>
            </w:pPr>
            <w:r w:rsidRPr="00783547">
              <w:rPr>
                <w:rFonts w:cs="Times"/>
                <w:i/>
                <w:sz w:val="18"/>
                <w:szCs w:val="18"/>
                <w:lang w:val="en-US"/>
              </w:rPr>
              <w:t>FFS: SI change and ETWS/CMAS information, tracking area information, and RAN area information</w:t>
            </w:r>
          </w:p>
          <w:p w14:paraId="605E5ABC" w14:textId="77777777" w:rsidR="00E91E39" w:rsidRPr="00783547" w:rsidRDefault="00E91E39" w:rsidP="00044508">
            <w:pPr>
              <w:pStyle w:val="ListParagraph"/>
              <w:numPr>
                <w:ilvl w:val="0"/>
                <w:numId w:val="32"/>
              </w:numPr>
              <w:spacing w:before="0"/>
              <w:ind w:hanging="357"/>
              <w:contextualSpacing w:val="0"/>
              <w:rPr>
                <w:rFonts w:cs="Times"/>
                <w:i/>
                <w:sz w:val="18"/>
                <w:szCs w:val="18"/>
                <w:lang w:val="en-US"/>
              </w:rPr>
            </w:pPr>
            <w:r w:rsidRPr="00783547">
              <w:rPr>
                <w:rFonts w:cs="Times"/>
                <w:i/>
                <w:sz w:val="18"/>
                <w:szCs w:val="18"/>
                <w:lang w:val="en-US"/>
              </w:rPr>
              <w:t>For CONNECTED mode, study at least following candidates for content of LP-WUS</w:t>
            </w:r>
          </w:p>
          <w:p w14:paraId="1ECBCAF2" w14:textId="77777777" w:rsidR="00E91E39" w:rsidRPr="00783547" w:rsidRDefault="00E91E39" w:rsidP="00044508">
            <w:pPr>
              <w:pStyle w:val="ListParagraph"/>
              <w:numPr>
                <w:ilvl w:val="1"/>
                <w:numId w:val="32"/>
              </w:numPr>
              <w:spacing w:before="0"/>
              <w:ind w:hanging="357"/>
              <w:contextualSpacing w:val="0"/>
              <w:rPr>
                <w:rFonts w:cs="Times"/>
                <w:i/>
                <w:sz w:val="18"/>
                <w:szCs w:val="18"/>
                <w:lang w:val="en-US"/>
              </w:rPr>
            </w:pPr>
            <w:r w:rsidRPr="00783547">
              <w:rPr>
                <w:rFonts w:cs="Times"/>
                <w:i/>
                <w:sz w:val="18"/>
                <w:szCs w:val="18"/>
                <w:lang w:val="en-US"/>
              </w:rPr>
              <w:t>information on which user(s) is/are targeted by the LP-WUS</w:t>
            </w:r>
          </w:p>
          <w:p w14:paraId="0B3567EE" w14:textId="77777777" w:rsidR="00E91E39" w:rsidRPr="00783547" w:rsidRDefault="00E91E39" w:rsidP="00044508">
            <w:pPr>
              <w:pStyle w:val="ListParagraph"/>
              <w:numPr>
                <w:ilvl w:val="2"/>
                <w:numId w:val="32"/>
              </w:numPr>
              <w:spacing w:before="0"/>
              <w:ind w:hanging="357"/>
              <w:contextualSpacing w:val="0"/>
              <w:rPr>
                <w:rFonts w:cs="Times"/>
                <w:i/>
                <w:sz w:val="18"/>
                <w:szCs w:val="18"/>
                <w:lang w:val="en-US"/>
              </w:rPr>
            </w:pPr>
            <w:r w:rsidRPr="00783547">
              <w:rPr>
                <w:rFonts w:cs="Times"/>
                <w:i/>
                <w:sz w:val="18"/>
                <w:szCs w:val="18"/>
                <w:lang w:val="en-US"/>
              </w:rPr>
              <w:t>e.g UE-group, -subgroup or -ID</w:t>
            </w:r>
          </w:p>
          <w:p w14:paraId="1AE0C9EA" w14:textId="77777777" w:rsidR="00E91E39" w:rsidRPr="00783547" w:rsidRDefault="00E91E39" w:rsidP="00044508">
            <w:pPr>
              <w:pStyle w:val="ListParagraph"/>
              <w:numPr>
                <w:ilvl w:val="1"/>
                <w:numId w:val="32"/>
              </w:numPr>
              <w:spacing w:before="0"/>
              <w:ind w:hanging="357"/>
              <w:contextualSpacing w:val="0"/>
              <w:rPr>
                <w:rFonts w:cs="Times"/>
                <w:i/>
                <w:sz w:val="18"/>
                <w:szCs w:val="18"/>
                <w:lang w:val="en-US"/>
              </w:rPr>
            </w:pPr>
            <w:r w:rsidRPr="00783547">
              <w:rPr>
                <w:rFonts w:cs="Times"/>
                <w:i/>
                <w:sz w:val="18"/>
                <w:szCs w:val="18"/>
                <w:lang w:val="en-US"/>
              </w:rPr>
              <w:t>indication to wake-up to PDCCH monitoring.</w:t>
            </w:r>
          </w:p>
          <w:p w14:paraId="3CAECF2E" w14:textId="77777777" w:rsidR="00E91E39" w:rsidRPr="00783547" w:rsidRDefault="00E91E39" w:rsidP="00044508">
            <w:pPr>
              <w:pStyle w:val="ListParagraph"/>
              <w:numPr>
                <w:ilvl w:val="0"/>
                <w:numId w:val="32"/>
              </w:numPr>
              <w:spacing w:before="0"/>
              <w:ind w:hanging="357"/>
              <w:contextualSpacing w:val="0"/>
              <w:rPr>
                <w:rFonts w:cs="Times"/>
                <w:i/>
                <w:sz w:val="18"/>
                <w:szCs w:val="18"/>
                <w:lang w:val="en-US"/>
              </w:rPr>
            </w:pPr>
            <w:r w:rsidRPr="00783547">
              <w:rPr>
                <w:rFonts w:cs="Times"/>
                <w:i/>
                <w:sz w:val="18"/>
                <w:szCs w:val="18"/>
                <w:lang w:val="en-US"/>
              </w:rPr>
              <w:t>Other information candidates are not precluded</w:t>
            </w:r>
          </w:p>
          <w:p w14:paraId="194EE1E5" w14:textId="77777777" w:rsidR="00E91E39" w:rsidRPr="00783547" w:rsidRDefault="00E91E39" w:rsidP="00044508">
            <w:pPr>
              <w:pStyle w:val="ListParagraph"/>
              <w:numPr>
                <w:ilvl w:val="0"/>
                <w:numId w:val="32"/>
              </w:numPr>
              <w:spacing w:before="0"/>
              <w:ind w:hanging="357"/>
              <w:contextualSpacing w:val="0"/>
              <w:rPr>
                <w:rFonts w:cs="Times"/>
                <w:i/>
                <w:sz w:val="18"/>
                <w:szCs w:val="18"/>
                <w:lang w:val="en-US"/>
              </w:rPr>
            </w:pPr>
            <w:r w:rsidRPr="00783547">
              <w:rPr>
                <w:rFonts w:cs="Times"/>
                <w:i/>
                <w:sz w:val="18"/>
                <w:szCs w:val="18"/>
                <w:lang w:val="en-US"/>
              </w:rPr>
              <w:t xml:space="preserve">Study pros and cons of including above information to LP-WUS. </w:t>
            </w:r>
          </w:p>
          <w:p w14:paraId="159EEA2F" w14:textId="77777777" w:rsidR="00212D93" w:rsidRDefault="00E91E39" w:rsidP="00044508">
            <w:pPr>
              <w:pStyle w:val="ListParagraph"/>
              <w:numPr>
                <w:ilvl w:val="0"/>
                <w:numId w:val="32"/>
              </w:numPr>
              <w:spacing w:before="0"/>
              <w:ind w:hanging="357"/>
              <w:contextualSpacing w:val="0"/>
              <w:rPr>
                <w:rFonts w:cs="Times"/>
                <w:i/>
                <w:sz w:val="18"/>
                <w:szCs w:val="18"/>
                <w:lang w:val="en-US"/>
              </w:rPr>
            </w:pPr>
            <w:r w:rsidRPr="00783547">
              <w:rPr>
                <w:rFonts w:cs="Times"/>
                <w:i/>
                <w:sz w:val="18"/>
                <w:szCs w:val="18"/>
                <w:lang w:val="en-US"/>
              </w:rPr>
              <w:t>Note: the information may be explicitly or implicitly indicated.</w:t>
            </w:r>
          </w:p>
          <w:p w14:paraId="76F3558C" w14:textId="2F6E0B28" w:rsidR="00B477EA" w:rsidRPr="00B477EA" w:rsidRDefault="00B477EA" w:rsidP="00B477EA">
            <w:pPr>
              <w:spacing w:before="0"/>
              <w:rPr>
                <w:rFonts w:cs="Times"/>
                <w:i/>
                <w:sz w:val="18"/>
                <w:szCs w:val="18"/>
                <w:lang w:val="en-US"/>
              </w:rPr>
            </w:pPr>
          </w:p>
        </w:tc>
      </w:tr>
    </w:tbl>
    <w:p w14:paraId="1917005B" w14:textId="77777777" w:rsidR="006C206A" w:rsidRDefault="006C206A" w:rsidP="00413AD9">
      <w:pPr>
        <w:spacing w:before="0" w:after="0"/>
        <w:rPr>
          <w:lang w:val="en-US"/>
        </w:rPr>
      </w:pPr>
    </w:p>
    <w:p w14:paraId="3CF7D4FE" w14:textId="398A6759" w:rsidR="009660F5" w:rsidRDefault="009660F5" w:rsidP="009660F5">
      <w:pPr>
        <w:rPr>
          <w:lang w:val="en-US"/>
        </w:rPr>
      </w:pPr>
      <w:r>
        <w:rPr>
          <w:lang w:val="en-US"/>
        </w:rPr>
        <w:t xml:space="preserve">Payload transmitted by the LP-WUS should be the same as PEI payload. i.e. sub-group information. This will minimize impact to specification and at the same time maximize the coverage of LP-WUS. Another question that remained, or is not clear in plenary guidance, is whether overlaid sequence carries additional information. We do not have strong opinion on whether OFDM receiver should provide better coverage or more information (such </w:t>
      </w:r>
      <w:r w:rsidRPr="00C25DB1">
        <w:rPr>
          <w:lang w:val="en-US"/>
        </w:rPr>
        <w:t>System Information Modification</w:t>
      </w:r>
      <w:r>
        <w:rPr>
          <w:lang w:val="en-US"/>
        </w:rPr>
        <w:t xml:space="preserve">, </w:t>
      </w:r>
      <w:r w:rsidRPr="00C25DB1">
        <w:rPr>
          <w:lang w:val="en-US"/>
        </w:rPr>
        <w:t>PWS/ETWS notification</w:t>
      </w:r>
      <w:r>
        <w:rPr>
          <w:lang w:val="en-US"/>
        </w:rPr>
        <w:t xml:space="preserve">). </w:t>
      </w:r>
      <w:r w:rsidR="00E25254">
        <w:rPr>
          <w:lang w:val="en-US"/>
        </w:rPr>
        <w:t>However, o</w:t>
      </w:r>
      <w:r>
        <w:rPr>
          <w:lang w:val="en-US"/>
        </w:rPr>
        <w:t xml:space="preserve">verlaid sequence could carry information regarding SI update or </w:t>
      </w:r>
      <w:r w:rsidRPr="00C25DB1">
        <w:rPr>
          <w:lang w:val="en-US"/>
        </w:rPr>
        <w:t>PWS/ETWS notification</w:t>
      </w:r>
      <w:r>
        <w:rPr>
          <w:lang w:val="en-US"/>
        </w:rPr>
        <w:t xml:space="preserve"> which would require blind detection</w:t>
      </w:r>
      <w:r w:rsidR="00EC6E0E">
        <w:rPr>
          <w:lang w:val="en-US"/>
        </w:rPr>
        <w:t xml:space="preserve"> of sequences</w:t>
      </w:r>
      <w:r>
        <w:rPr>
          <w:lang w:val="en-US"/>
        </w:rPr>
        <w:t xml:space="preserve"> to detect additional bits. It has been also proposed to use additional information in overlaid sequence to minimize time needed to receive paging information with OFDM LP-WUR. This enabling more power saving for OFDM-based WUR</w:t>
      </w:r>
      <w:r w:rsidR="00FF0864">
        <w:rPr>
          <w:lang w:val="en-US"/>
        </w:rPr>
        <w:t>. This aspect could be as well considered in the design.</w:t>
      </w:r>
    </w:p>
    <w:p w14:paraId="0AB2DD7B" w14:textId="3C0B3198" w:rsidR="009660F5" w:rsidRPr="00143F02" w:rsidRDefault="009660F5" w:rsidP="009660F5">
      <w:pPr>
        <w:rPr>
          <w:i/>
          <w:iCs/>
          <w:lang w:val="en-US"/>
        </w:rPr>
      </w:pPr>
      <w:r w:rsidRPr="00143F02">
        <w:rPr>
          <w:b/>
          <w:bCs/>
          <w:i/>
          <w:iCs/>
          <w:lang w:val="en-US"/>
        </w:rPr>
        <w:t>Proposal</w:t>
      </w:r>
      <w:r w:rsidR="00EC6E0E">
        <w:rPr>
          <w:b/>
          <w:bCs/>
          <w:i/>
          <w:iCs/>
          <w:lang w:val="en-US"/>
        </w:rPr>
        <w:t>-</w:t>
      </w:r>
      <w:r w:rsidR="00785CE5">
        <w:rPr>
          <w:b/>
          <w:bCs/>
          <w:i/>
          <w:iCs/>
          <w:lang w:val="en-US"/>
        </w:rPr>
        <w:t>4</w:t>
      </w:r>
      <w:r w:rsidRPr="00143F02">
        <w:rPr>
          <w:b/>
          <w:bCs/>
          <w:i/>
          <w:iCs/>
          <w:lang w:val="en-US"/>
        </w:rPr>
        <w:t>:</w:t>
      </w:r>
      <w:r w:rsidRPr="00143F02">
        <w:rPr>
          <w:i/>
          <w:iCs/>
          <w:lang w:val="en-US"/>
        </w:rPr>
        <w:t xml:space="preserve"> </w:t>
      </w:r>
      <w:r>
        <w:rPr>
          <w:i/>
          <w:iCs/>
          <w:lang w:val="en-US"/>
        </w:rPr>
        <w:t>Maximum number of payload bits of LP-WUS is 8. Overlaid sequence could carry information related to SI update or PWS/ETWS.</w:t>
      </w:r>
    </w:p>
    <w:p w14:paraId="3ED9F11D" w14:textId="33A0CC7F" w:rsidR="00FD4E6A" w:rsidRDefault="00FD4E6A" w:rsidP="00FD4E6A">
      <w:pPr>
        <w:pStyle w:val="Heading2"/>
        <w:ind w:left="567"/>
        <w:rPr>
          <w:lang w:val="en-US"/>
        </w:rPr>
      </w:pPr>
      <w:r>
        <w:rPr>
          <w:lang w:val="en-US"/>
        </w:rPr>
        <w:t>Structure of LP-WUS</w:t>
      </w:r>
    </w:p>
    <w:tbl>
      <w:tblPr>
        <w:tblStyle w:val="TableGrid"/>
        <w:tblW w:w="0" w:type="auto"/>
        <w:tblLook w:val="04A0" w:firstRow="1" w:lastRow="0" w:firstColumn="1" w:lastColumn="0" w:noHBand="0" w:noVBand="1"/>
      </w:tblPr>
      <w:tblGrid>
        <w:gridCol w:w="9629"/>
      </w:tblGrid>
      <w:tr w:rsidR="008C1FA4" w14:paraId="7037C011" w14:textId="77777777" w:rsidTr="008C1FA4">
        <w:tc>
          <w:tcPr>
            <w:tcW w:w="9629" w:type="dxa"/>
          </w:tcPr>
          <w:p w14:paraId="73555F1E" w14:textId="77777777" w:rsidR="00401466" w:rsidRPr="00B64D93" w:rsidRDefault="00401466" w:rsidP="00401466">
            <w:pPr>
              <w:rPr>
                <w:b/>
                <w:bCs/>
                <w:highlight w:val="green"/>
                <w:lang w:eastAsia="x-none"/>
              </w:rPr>
            </w:pPr>
            <w:r w:rsidRPr="00B64D93">
              <w:rPr>
                <w:b/>
                <w:bCs/>
                <w:highlight w:val="green"/>
                <w:lang w:eastAsia="x-none"/>
              </w:rPr>
              <w:t>Agreement</w:t>
            </w:r>
          </w:p>
          <w:p w14:paraId="2D2EEFE5" w14:textId="77777777" w:rsidR="00401466" w:rsidRPr="00B64D93" w:rsidRDefault="00401466" w:rsidP="00044508">
            <w:pPr>
              <w:pStyle w:val="ListParagraph"/>
              <w:numPr>
                <w:ilvl w:val="0"/>
                <w:numId w:val="33"/>
              </w:numPr>
              <w:spacing w:before="0"/>
              <w:contextualSpacing w:val="0"/>
              <w:rPr>
                <w:sz w:val="20"/>
                <w:szCs w:val="20"/>
                <w:lang w:val="en-US"/>
              </w:rPr>
            </w:pPr>
            <w:r w:rsidRPr="00B64D93">
              <w:rPr>
                <w:iCs/>
                <w:sz w:val="20"/>
                <w:szCs w:val="20"/>
                <w:lang w:val="en-US"/>
              </w:rPr>
              <w:t>Study further following alternatives to carry the LP-WUS information using:</w:t>
            </w:r>
            <w:r w:rsidRPr="00B64D93">
              <w:rPr>
                <w:sz w:val="20"/>
                <w:szCs w:val="20"/>
                <w:lang w:val="en-US"/>
              </w:rPr>
              <w:t xml:space="preserve"> </w:t>
            </w:r>
          </w:p>
          <w:p w14:paraId="7CB5F08A" w14:textId="77777777" w:rsidR="00401466" w:rsidRPr="00B64D93" w:rsidRDefault="00401466" w:rsidP="00044508">
            <w:pPr>
              <w:numPr>
                <w:ilvl w:val="1"/>
                <w:numId w:val="33"/>
              </w:numPr>
              <w:spacing w:before="0" w:after="0"/>
            </w:pPr>
            <w:r w:rsidRPr="00B64D93">
              <w:rPr>
                <w:iCs/>
              </w:rPr>
              <w:t>Alt 1: by sequence(s) detection/selection </w:t>
            </w:r>
            <w:r w:rsidRPr="00B64D93">
              <w:t xml:space="preserve"> </w:t>
            </w:r>
          </w:p>
          <w:p w14:paraId="6AD9E1DB" w14:textId="77777777" w:rsidR="00401466" w:rsidRPr="00B64D93" w:rsidRDefault="00401466" w:rsidP="00044508">
            <w:pPr>
              <w:numPr>
                <w:ilvl w:val="2"/>
                <w:numId w:val="33"/>
              </w:numPr>
              <w:spacing w:before="0" w:after="0"/>
            </w:pPr>
            <w:r w:rsidRPr="00B64D93">
              <w:rPr>
                <w:iCs/>
              </w:rPr>
              <w:t>FFS sequence type</w:t>
            </w:r>
          </w:p>
          <w:p w14:paraId="43BA74FC" w14:textId="77777777" w:rsidR="00401466" w:rsidRPr="00B64D93" w:rsidRDefault="00401466" w:rsidP="00044508">
            <w:pPr>
              <w:numPr>
                <w:ilvl w:val="1"/>
                <w:numId w:val="33"/>
              </w:numPr>
              <w:spacing w:before="0" w:after="0"/>
            </w:pPr>
            <w:r w:rsidRPr="00B64D93">
              <w:rPr>
                <w:iCs/>
              </w:rPr>
              <w:t>Alt 2: by encoded bits</w:t>
            </w:r>
            <w:r w:rsidRPr="00B64D93">
              <w:t xml:space="preserve"> </w:t>
            </w:r>
          </w:p>
          <w:p w14:paraId="6326CD13" w14:textId="77777777" w:rsidR="00401466" w:rsidRPr="00B64D93" w:rsidRDefault="00401466" w:rsidP="00044508">
            <w:pPr>
              <w:numPr>
                <w:ilvl w:val="2"/>
                <w:numId w:val="33"/>
              </w:numPr>
              <w:spacing w:before="0" w:after="0"/>
            </w:pPr>
            <w:r w:rsidRPr="00B64D93">
              <w:rPr>
                <w:iCs/>
              </w:rPr>
              <w:t>FFS: what type of encoding scheme</w:t>
            </w:r>
          </w:p>
          <w:p w14:paraId="62963076" w14:textId="77777777" w:rsidR="00401466" w:rsidRPr="00B64D93" w:rsidRDefault="00401466" w:rsidP="00044508">
            <w:pPr>
              <w:numPr>
                <w:ilvl w:val="2"/>
                <w:numId w:val="33"/>
              </w:numPr>
              <w:spacing w:before="0" w:after="0"/>
            </w:pPr>
            <w:r w:rsidRPr="00B64D93">
              <w:rPr>
                <w:iCs/>
              </w:rPr>
              <w:t>FFS: with or without other bits (e.g. CRC/FCS)</w:t>
            </w:r>
          </w:p>
          <w:p w14:paraId="36CE018C" w14:textId="77777777" w:rsidR="00401466" w:rsidRPr="00B64D93" w:rsidRDefault="00401466" w:rsidP="00044508">
            <w:pPr>
              <w:numPr>
                <w:ilvl w:val="1"/>
                <w:numId w:val="33"/>
              </w:numPr>
              <w:spacing w:before="0" w:after="0"/>
            </w:pPr>
            <w:r w:rsidRPr="00B64D93">
              <w:rPr>
                <w:iCs/>
              </w:rPr>
              <w:t>Other alternatives are not precluded</w:t>
            </w:r>
          </w:p>
          <w:p w14:paraId="181E3A2B" w14:textId="77777777" w:rsidR="00401466" w:rsidRPr="00B64D93" w:rsidRDefault="00401466" w:rsidP="00044508">
            <w:pPr>
              <w:pStyle w:val="ListParagraph"/>
              <w:numPr>
                <w:ilvl w:val="0"/>
                <w:numId w:val="33"/>
              </w:numPr>
              <w:spacing w:before="0"/>
              <w:contextualSpacing w:val="0"/>
              <w:rPr>
                <w:sz w:val="20"/>
                <w:szCs w:val="20"/>
                <w:lang w:val="en-US"/>
              </w:rPr>
            </w:pPr>
            <w:r w:rsidRPr="00B64D93">
              <w:rPr>
                <w:iCs/>
                <w:sz w:val="20"/>
                <w:szCs w:val="20"/>
                <w:lang w:val="en-US"/>
              </w:rPr>
              <w:t>Study whether</w:t>
            </w:r>
            <w:r w:rsidRPr="00B64D93">
              <w:rPr>
                <w:rStyle w:val="apple-converted-space"/>
                <w:iCs/>
                <w:sz w:val="20"/>
                <w:szCs w:val="20"/>
                <w:lang w:val="en-US"/>
              </w:rPr>
              <w:t> </w:t>
            </w:r>
            <w:r w:rsidRPr="00B64D93">
              <w:rPr>
                <w:iCs/>
                <w:sz w:val="20"/>
                <w:szCs w:val="20"/>
                <w:lang w:val="en-US"/>
              </w:rPr>
              <w:t>LP-WUS information needs to be preceded by known one or more sequence(s).</w:t>
            </w:r>
          </w:p>
          <w:p w14:paraId="1930624C" w14:textId="77777777" w:rsidR="008C1FA4" w:rsidRDefault="008C1FA4" w:rsidP="00413AD9">
            <w:pPr>
              <w:spacing w:before="0" w:after="0"/>
              <w:rPr>
                <w:lang w:val="en-US"/>
              </w:rPr>
            </w:pPr>
          </w:p>
        </w:tc>
      </w:tr>
    </w:tbl>
    <w:p w14:paraId="4B350E29" w14:textId="0F456CDA" w:rsidR="005F3480" w:rsidRDefault="0033461B" w:rsidP="00584DA5">
      <w:pPr>
        <w:rPr>
          <w:lang w:val="en-US"/>
        </w:rPr>
      </w:pPr>
      <w:r>
        <w:rPr>
          <w:lang w:val="en-US"/>
        </w:rPr>
        <w:t>From above options agreed in SI, o</w:t>
      </w:r>
      <w:r w:rsidR="004C7FC3">
        <w:rPr>
          <w:lang w:val="en-US"/>
        </w:rPr>
        <w:t>ur preference is A</w:t>
      </w:r>
      <w:r w:rsidR="005E1260">
        <w:rPr>
          <w:lang w:val="en-US"/>
        </w:rPr>
        <w:t>lt 2</w:t>
      </w:r>
      <w:r w:rsidR="0055232F">
        <w:rPr>
          <w:lang w:val="en-US"/>
        </w:rPr>
        <w:t xml:space="preserve"> with CRC</w:t>
      </w:r>
      <w:r>
        <w:rPr>
          <w:lang w:val="en-US"/>
        </w:rPr>
        <w:t xml:space="preserve">. The reason is that </w:t>
      </w:r>
      <w:r w:rsidR="00E80ACD">
        <w:rPr>
          <w:lang w:val="en-US"/>
        </w:rPr>
        <w:t>sequence detection is rather complicated when transmitted signals takes values of 0 and 1.</w:t>
      </w:r>
      <w:r w:rsidR="003606E3">
        <w:rPr>
          <w:lang w:val="en-US"/>
        </w:rPr>
        <w:t xml:space="preserve"> A simple</w:t>
      </w:r>
      <w:r w:rsidR="000B6B36">
        <w:rPr>
          <w:lang w:val="en-US"/>
        </w:rPr>
        <w:t xml:space="preserve"> linear</w:t>
      </w:r>
      <w:r w:rsidR="003606E3">
        <w:rPr>
          <w:lang w:val="en-US"/>
        </w:rPr>
        <w:t xml:space="preserve"> block-code could be considered to improve performance</w:t>
      </w:r>
      <w:r w:rsidR="000B6B36">
        <w:rPr>
          <w:lang w:val="en-US"/>
        </w:rPr>
        <w:t xml:space="preserve"> at expanse of overhead. </w:t>
      </w:r>
    </w:p>
    <w:p w14:paraId="7573F070" w14:textId="0673D9A3" w:rsidR="00840BF5" w:rsidRDefault="00840BF5" w:rsidP="00840BF5">
      <w:pPr>
        <w:rPr>
          <w:i/>
          <w:iCs/>
          <w:lang w:val="en-US"/>
        </w:rPr>
      </w:pPr>
      <w:r w:rsidRPr="00143F02">
        <w:rPr>
          <w:b/>
          <w:bCs/>
          <w:i/>
          <w:iCs/>
          <w:lang w:val="en-US"/>
        </w:rPr>
        <w:t>Proposal</w:t>
      </w:r>
      <w:r>
        <w:rPr>
          <w:b/>
          <w:bCs/>
          <w:i/>
          <w:iCs/>
          <w:lang w:val="en-US"/>
        </w:rPr>
        <w:t>-</w:t>
      </w:r>
      <w:r w:rsidR="00785CE5">
        <w:rPr>
          <w:b/>
          <w:bCs/>
          <w:i/>
          <w:iCs/>
          <w:lang w:val="en-US"/>
        </w:rPr>
        <w:t>5</w:t>
      </w:r>
      <w:r w:rsidRPr="00143F02">
        <w:rPr>
          <w:b/>
          <w:bCs/>
          <w:i/>
          <w:iCs/>
          <w:lang w:val="en-US"/>
        </w:rPr>
        <w:t>:</w:t>
      </w:r>
      <w:r w:rsidRPr="00143F02">
        <w:rPr>
          <w:i/>
          <w:iCs/>
          <w:lang w:val="en-US"/>
        </w:rPr>
        <w:t xml:space="preserve"> </w:t>
      </w:r>
      <w:r>
        <w:rPr>
          <w:i/>
          <w:iCs/>
          <w:lang w:val="en-US"/>
        </w:rPr>
        <w:t>LPWUS information is deliver</w:t>
      </w:r>
      <w:r w:rsidR="00A85743">
        <w:rPr>
          <w:i/>
          <w:iCs/>
          <w:lang w:val="en-US"/>
        </w:rPr>
        <w:t>ed</w:t>
      </w:r>
      <w:r>
        <w:rPr>
          <w:i/>
          <w:iCs/>
          <w:lang w:val="en-US"/>
        </w:rPr>
        <w:t xml:space="preserve"> as</w:t>
      </w:r>
      <w:r w:rsidR="00A85743">
        <w:rPr>
          <w:i/>
          <w:iCs/>
          <w:lang w:val="en-US"/>
        </w:rPr>
        <w:t xml:space="preserve"> a</w:t>
      </w:r>
      <w:r>
        <w:rPr>
          <w:i/>
          <w:iCs/>
          <w:lang w:val="en-US"/>
        </w:rPr>
        <w:t xml:space="preserve"> payload with </w:t>
      </w:r>
      <w:r w:rsidR="00A671A8">
        <w:rPr>
          <w:i/>
          <w:iCs/>
          <w:lang w:val="en-US"/>
        </w:rPr>
        <w:t>CRC. A simple block-code can be considered</w:t>
      </w:r>
      <w:r w:rsidR="00785CE5">
        <w:rPr>
          <w:i/>
          <w:iCs/>
          <w:lang w:val="en-US"/>
        </w:rPr>
        <w:t xml:space="preserve"> on top of </w:t>
      </w:r>
      <w:r w:rsidR="002B2DDB">
        <w:rPr>
          <w:i/>
          <w:iCs/>
          <w:lang w:val="en-US"/>
        </w:rPr>
        <w:t>Manchester coding.</w:t>
      </w:r>
    </w:p>
    <w:p w14:paraId="3955D75A" w14:textId="2178604F" w:rsidR="0019772D" w:rsidRDefault="0019772D" w:rsidP="0019772D">
      <w:pPr>
        <w:pStyle w:val="Heading2"/>
        <w:ind w:left="567"/>
        <w:rPr>
          <w:lang w:val="en-US"/>
        </w:rPr>
      </w:pPr>
      <w:r>
        <w:rPr>
          <w:lang w:val="en-US"/>
        </w:rPr>
        <w:t>LP-WUS BW</w:t>
      </w:r>
    </w:p>
    <w:tbl>
      <w:tblPr>
        <w:tblStyle w:val="TableGrid"/>
        <w:tblW w:w="0" w:type="auto"/>
        <w:tblLook w:val="04A0" w:firstRow="1" w:lastRow="0" w:firstColumn="1" w:lastColumn="0" w:noHBand="0" w:noVBand="1"/>
      </w:tblPr>
      <w:tblGrid>
        <w:gridCol w:w="9629"/>
      </w:tblGrid>
      <w:tr w:rsidR="005F3480" w14:paraId="03B73836" w14:textId="77777777" w:rsidTr="00AB0CB9">
        <w:tc>
          <w:tcPr>
            <w:tcW w:w="9629" w:type="dxa"/>
          </w:tcPr>
          <w:p w14:paraId="4D6D29F0" w14:textId="77777777" w:rsidR="005F3480" w:rsidRPr="008B5D0D" w:rsidRDefault="005F3480" w:rsidP="00AB0CB9">
            <w:pPr>
              <w:rPr>
                <w:rFonts w:cs="Times"/>
                <w:b/>
                <w:bCs/>
                <w:highlight w:val="green"/>
                <w:lang w:eastAsia="x-none"/>
              </w:rPr>
            </w:pPr>
            <w:r w:rsidRPr="008B5D0D">
              <w:rPr>
                <w:rFonts w:cs="Times"/>
                <w:b/>
                <w:bCs/>
                <w:highlight w:val="green"/>
                <w:lang w:eastAsia="x-none"/>
              </w:rPr>
              <w:t>Agreement</w:t>
            </w:r>
          </w:p>
          <w:p w14:paraId="6FEEBD5E" w14:textId="77777777" w:rsidR="005F3480" w:rsidRPr="00B43DA1" w:rsidRDefault="005F3480" w:rsidP="00AB0CB9">
            <w:pPr>
              <w:rPr>
                <w:rFonts w:cs="Times"/>
                <w:i/>
                <w:iCs/>
                <w:sz w:val="18"/>
                <w:szCs w:val="18"/>
              </w:rPr>
            </w:pPr>
            <w:r w:rsidRPr="00B43DA1">
              <w:rPr>
                <w:rFonts w:cs="Times"/>
                <w:i/>
                <w:iCs/>
                <w:sz w:val="18"/>
                <w:szCs w:val="18"/>
              </w:rPr>
              <w:t>For the purpose of study, the BW of one LP-WUS is not greater than X (FFS X is 5 or 20) MHz for FR1, study further</w:t>
            </w:r>
          </w:p>
          <w:p w14:paraId="34E3AF8B" w14:textId="77777777" w:rsidR="005F3480" w:rsidRPr="00B43DA1" w:rsidRDefault="005F3480" w:rsidP="00AB0CB9">
            <w:pPr>
              <w:pStyle w:val="ListParagraph"/>
              <w:numPr>
                <w:ilvl w:val="0"/>
                <w:numId w:val="25"/>
              </w:numPr>
              <w:spacing w:before="0"/>
              <w:contextualSpacing w:val="0"/>
              <w:rPr>
                <w:rFonts w:cs="Times"/>
                <w:i/>
                <w:iCs/>
                <w:sz w:val="18"/>
                <w:szCs w:val="18"/>
                <w:lang w:val="en-US"/>
              </w:rPr>
            </w:pPr>
            <w:r w:rsidRPr="00B43DA1">
              <w:rPr>
                <w:rFonts w:cs="Times"/>
                <w:i/>
                <w:iCs/>
                <w:sz w:val="18"/>
                <w:szCs w:val="18"/>
                <w:lang w:val="en-US"/>
              </w:rPr>
              <w:t>whether BW of LP-WUS is configurable (implicitly or explicitly)</w:t>
            </w:r>
          </w:p>
          <w:p w14:paraId="1DD22CA8" w14:textId="77777777" w:rsidR="005F3480" w:rsidRPr="00B43DA1" w:rsidRDefault="005F3480" w:rsidP="00AB0CB9">
            <w:pPr>
              <w:pStyle w:val="ListParagraph"/>
              <w:numPr>
                <w:ilvl w:val="0"/>
                <w:numId w:val="25"/>
              </w:numPr>
              <w:spacing w:before="0"/>
              <w:contextualSpacing w:val="0"/>
              <w:rPr>
                <w:rFonts w:cs="Times"/>
                <w:i/>
                <w:iCs/>
                <w:sz w:val="18"/>
                <w:szCs w:val="18"/>
                <w:lang w:val="en-US"/>
              </w:rPr>
            </w:pPr>
            <w:r w:rsidRPr="00B43DA1">
              <w:rPr>
                <w:rFonts w:cs="Times"/>
                <w:i/>
                <w:iCs/>
                <w:sz w:val="18"/>
                <w:szCs w:val="18"/>
                <w:lang w:val="en-US"/>
              </w:rPr>
              <w:t xml:space="preserve">size of guard band [FFS: within or outside of BW X], if any </w:t>
            </w:r>
          </w:p>
          <w:p w14:paraId="2307F59C" w14:textId="77777777" w:rsidR="005F3480" w:rsidRPr="00B43DA1" w:rsidRDefault="005F3480" w:rsidP="00AB0CB9">
            <w:pPr>
              <w:pStyle w:val="ListParagraph"/>
              <w:numPr>
                <w:ilvl w:val="0"/>
                <w:numId w:val="25"/>
              </w:numPr>
              <w:spacing w:before="0"/>
              <w:contextualSpacing w:val="0"/>
              <w:rPr>
                <w:rFonts w:cs="Times"/>
                <w:i/>
                <w:iCs/>
                <w:sz w:val="18"/>
                <w:szCs w:val="18"/>
                <w:lang w:val="en-US"/>
              </w:rPr>
            </w:pPr>
            <w:r w:rsidRPr="00B43DA1">
              <w:rPr>
                <w:rFonts w:cs="Times"/>
                <w:i/>
                <w:iCs/>
                <w:sz w:val="18"/>
                <w:szCs w:val="18"/>
                <w:lang w:val="en-US"/>
              </w:rPr>
              <w:t>whether there is different X for Idle, Connected, Inactive modes</w:t>
            </w:r>
          </w:p>
          <w:p w14:paraId="03662D94" w14:textId="77777777" w:rsidR="005F3480" w:rsidRPr="00B43DA1" w:rsidRDefault="005F3480" w:rsidP="00AB0CB9">
            <w:pPr>
              <w:rPr>
                <w:i/>
                <w:iCs/>
                <w:sz w:val="18"/>
                <w:szCs w:val="18"/>
                <w:lang w:eastAsia="x-none"/>
              </w:rPr>
            </w:pPr>
            <w:r w:rsidRPr="00B43DA1">
              <w:rPr>
                <w:i/>
                <w:iCs/>
                <w:sz w:val="18"/>
                <w:szCs w:val="18"/>
                <w:lang w:eastAsia="x-none"/>
              </w:rPr>
              <w:t>FFS: Whether FR2 is included in the scope of LP-WUS SI</w:t>
            </w:r>
          </w:p>
          <w:p w14:paraId="01EF3A52" w14:textId="77777777" w:rsidR="005F3480" w:rsidRDefault="005F3480" w:rsidP="00AB0CB9">
            <w:pPr>
              <w:overflowPunct w:val="0"/>
              <w:snapToGrid w:val="0"/>
              <w:spacing w:after="160" w:line="252" w:lineRule="auto"/>
              <w:textAlignment w:val="baseline"/>
            </w:pPr>
            <w:r>
              <w:t>LLS</w:t>
            </w:r>
          </w:p>
          <w:p w14:paraId="519D0E11" w14:textId="77777777" w:rsidR="005F3480" w:rsidRPr="009F6E65" w:rsidRDefault="005F3480" w:rsidP="00AB0CB9">
            <w:pPr>
              <w:overflowPunct w:val="0"/>
              <w:snapToGrid w:val="0"/>
              <w:spacing w:after="160" w:line="252" w:lineRule="auto"/>
              <w:textAlignment w:val="baseline"/>
              <w:rPr>
                <w:i/>
                <w:iCs/>
                <w:sz w:val="16"/>
                <w:szCs w:val="16"/>
              </w:rPr>
            </w:pPr>
            <w:r w:rsidRPr="009F6E65">
              <w:rPr>
                <w:i/>
                <w:iCs/>
                <w:sz w:val="16"/>
                <w:szCs w:val="16"/>
              </w:rPr>
              <w:t>Option 1:</w:t>
            </w:r>
          </w:p>
          <w:p w14:paraId="11317773" w14:textId="77777777" w:rsidR="005F3480" w:rsidRPr="009F6E65" w:rsidRDefault="005F3480" w:rsidP="00AB0CB9">
            <w:pPr>
              <w:numPr>
                <w:ilvl w:val="0"/>
                <w:numId w:val="31"/>
              </w:numPr>
              <w:overflowPunct w:val="0"/>
              <w:autoSpaceDN w:val="0"/>
              <w:snapToGrid w:val="0"/>
              <w:spacing w:before="0" w:after="0" w:line="252" w:lineRule="auto"/>
              <w:textAlignment w:val="baseline"/>
              <w:rPr>
                <w:i/>
                <w:iCs/>
                <w:sz w:val="16"/>
                <w:szCs w:val="16"/>
              </w:rPr>
            </w:pPr>
            <w:r w:rsidRPr="009F6E65">
              <w:rPr>
                <w:i/>
                <w:iCs/>
                <w:sz w:val="16"/>
                <w:szCs w:val="16"/>
              </w:rPr>
              <w:t>5MHz including subcarriers for guard band</w:t>
            </w:r>
          </w:p>
          <w:p w14:paraId="31C03605" w14:textId="77777777" w:rsidR="005F3480" w:rsidRPr="009F6E65" w:rsidRDefault="005F3480" w:rsidP="00AB0CB9">
            <w:pPr>
              <w:numPr>
                <w:ilvl w:val="0"/>
                <w:numId w:val="31"/>
              </w:numPr>
              <w:overflowPunct w:val="0"/>
              <w:autoSpaceDN w:val="0"/>
              <w:snapToGrid w:val="0"/>
              <w:spacing w:before="0" w:after="0" w:line="252" w:lineRule="auto"/>
              <w:textAlignment w:val="baseline"/>
              <w:rPr>
                <w:i/>
                <w:iCs/>
                <w:sz w:val="16"/>
                <w:szCs w:val="16"/>
              </w:rPr>
            </w:pPr>
            <w:r w:rsidRPr="009F6E65">
              <w:rPr>
                <w:i/>
                <w:iCs/>
                <w:sz w:val="16"/>
                <w:szCs w:val="16"/>
              </w:rPr>
              <w:t>4.32MHz (i.e.,12 RBs) for LP-WUS transmission for 30kHz SCS</w:t>
            </w:r>
          </w:p>
          <w:p w14:paraId="35E51CFB" w14:textId="77777777" w:rsidR="005F3480" w:rsidRPr="009F6E65" w:rsidRDefault="005F3480" w:rsidP="00AB0CB9">
            <w:pPr>
              <w:overflowPunct w:val="0"/>
              <w:spacing w:line="252" w:lineRule="auto"/>
              <w:textAlignment w:val="baseline"/>
              <w:rPr>
                <w:i/>
                <w:iCs/>
                <w:sz w:val="16"/>
                <w:szCs w:val="16"/>
              </w:rPr>
            </w:pPr>
            <w:r w:rsidRPr="009F6E65">
              <w:rPr>
                <w:i/>
                <w:iCs/>
                <w:sz w:val="16"/>
                <w:szCs w:val="16"/>
              </w:rPr>
              <w:t>Option 2:</w:t>
            </w:r>
          </w:p>
          <w:p w14:paraId="3195A7BF" w14:textId="77777777" w:rsidR="005F3480" w:rsidRPr="009F6E65" w:rsidRDefault="005F3480" w:rsidP="00AB0CB9">
            <w:pPr>
              <w:numPr>
                <w:ilvl w:val="0"/>
                <w:numId w:val="31"/>
              </w:numPr>
              <w:overflowPunct w:val="0"/>
              <w:autoSpaceDN w:val="0"/>
              <w:snapToGrid w:val="0"/>
              <w:spacing w:before="0" w:after="0" w:line="252" w:lineRule="auto"/>
              <w:textAlignment w:val="baseline"/>
              <w:rPr>
                <w:i/>
                <w:iCs/>
                <w:sz w:val="16"/>
                <w:szCs w:val="16"/>
              </w:rPr>
            </w:pPr>
            <w:r w:rsidRPr="009F6E65">
              <w:rPr>
                <w:i/>
                <w:iCs/>
                <w:sz w:val="16"/>
                <w:szCs w:val="16"/>
              </w:rPr>
              <w:t xml:space="preserve">{2.16, 4.32} MHz including subcarriers for guard band </w:t>
            </w:r>
          </w:p>
          <w:p w14:paraId="555106B4" w14:textId="77777777" w:rsidR="005F3480" w:rsidRPr="009F6E65" w:rsidRDefault="005F3480" w:rsidP="00AB0CB9">
            <w:pPr>
              <w:numPr>
                <w:ilvl w:val="0"/>
                <w:numId w:val="31"/>
              </w:numPr>
              <w:overflowPunct w:val="0"/>
              <w:autoSpaceDN w:val="0"/>
              <w:spacing w:before="0" w:after="0" w:line="252" w:lineRule="auto"/>
              <w:textAlignment w:val="baseline"/>
              <w:rPr>
                <w:i/>
                <w:iCs/>
                <w:sz w:val="16"/>
                <w:szCs w:val="16"/>
                <w:lang w:val="en-US"/>
              </w:rPr>
            </w:pPr>
            <w:r w:rsidRPr="009F6E65">
              <w:rPr>
                <w:i/>
                <w:iCs/>
                <w:sz w:val="16"/>
                <w:szCs w:val="16"/>
              </w:rPr>
              <w:t>1.44MHz, 2.88MHz (i.e.{4,8} RBs) for LP-WUS transmission for 30kHz SCS</w:t>
            </w:r>
          </w:p>
          <w:p w14:paraId="207B09B3" w14:textId="77777777" w:rsidR="005F3480" w:rsidRPr="009F6E65" w:rsidRDefault="005F3480" w:rsidP="00AB0CB9">
            <w:pPr>
              <w:overflowPunct w:val="0"/>
              <w:spacing w:after="160" w:line="252" w:lineRule="auto"/>
              <w:textAlignment w:val="baseline"/>
              <w:rPr>
                <w:i/>
                <w:iCs/>
                <w:sz w:val="16"/>
                <w:szCs w:val="16"/>
                <w:lang w:val="en-US"/>
              </w:rPr>
            </w:pPr>
            <w:r w:rsidRPr="009F6E65">
              <w:rPr>
                <w:i/>
                <w:iCs/>
                <w:sz w:val="16"/>
                <w:szCs w:val="16"/>
                <w:lang w:val="en-US"/>
              </w:rPr>
              <w:t xml:space="preserve">FFS: other options </w:t>
            </w:r>
            <w:r w:rsidRPr="009F6E65">
              <w:rPr>
                <w:i/>
                <w:iCs/>
                <w:color w:val="FF0000"/>
                <w:sz w:val="16"/>
                <w:szCs w:val="16"/>
                <w:lang w:val="en-US"/>
              </w:rPr>
              <w:t>are up to companies to report</w:t>
            </w:r>
          </w:p>
          <w:p w14:paraId="2B2FD77E" w14:textId="77777777" w:rsidR="005F3480" w:rsidRPr="009F6E65" w:rsidRDefault="005F3480" w:rsidP="00AB0CB9">
            <w:pPr>
              <w:rPr>
                <w:i/>
                <w:iCs/>
                <w:sz w:val="16"/>
                <w:szCs w:val="16"/>
                <w:lang w:eastAsia="x-none"/>
              </w:rPr>
            </w:pPr>
            <w:r w:rsidRPr="009F6E65">
              <w:rPr>
                <w:i/>
                <w:iCs/>
                <w:sz w:val="16"/>
                <w:szCs w:val="16"/>
                <w:lang w:val="en-US"/>
              </w:rPr>
              <w:t>GB is symmetrically placed on each side of LP-WUS</w:t>
            </w:r>
          </w:p>
          <w:p w14:paraId="4DDAC0AA" w14:textId="77777777" w:rsidR="005F3480" w:rsidRPr="005E61C3" w:rsidRDefault="005F3480" w:rsidP="00AB0CB9">
            <w:pPr>
              <w:rPr>
                <w:rFonts w:cs="Times"/>
                <w:b/>
                <w:bCs/>
                <w:sz w:val="18"/>
                <w:szCs w:val="18"/>
                <w:highlight w:val="green"/>
                <w:lang w:eastAsia="x-none"/>
              </w:rPr>
            </w:pPr>
            <w:r w:rsidRPr="005E61C3">
              <w:rPr>
                <w:rFonts w:cs="Times"/>
                <w:b/>
                <w:bCs/>
                <w:sz w:val="18"/>
                <w:szCs w:val="18"/>
                <w:highlight w:val="green"/>
                <w:lang w:eastAsia="x-none"/>
              </w:rPr>
              <w:t>Agreement</w:t>
            </w:r>
          </w:p>
          <w:p w14:paraId="5C1E1D90" w14:textId="77777777" w:rsidR="005F3480" w:rsidRPr="005E61C3" w:rsidRDefault="005F3480" w:rsidP="00AB0CB9">
            <w:pPr>
              <w:rPr>
                <w:rFonts w:cs="Times"/>
                <w:sz w:val="18"/>
                <w:szCs w:val="18"/>
              </w:rPr>
            </w:pPr>
            <w:r w:rsidRPr="005E61C3">
              <w:rPr>
                <w:rFonts w:cs="Times"/>
                <w:iCs/>
                <w:sz w:val="18"/>
                <w:szCs w:val="18"/>
              </w:rPr>
              <w:t>At least for IDLE/Inactive mode, at least one BW-size &lt;=5MHz is recommended to be supported for FR1</w:t>
            </w:r>
          </w:p>
          <w:p w14:paraId="0A60F50F" w14:textId="77777777" w:rsidR="005F3480" w:rsidRPr="005E61C3" w:rsidRDefault="005F3480" w:rsidP="00AB0CB9">
            <w:pPr>
              <w:pStyle w:val="ListParagraph"/>
              <w:numPr>
                <w:ilvl w:val="0"/>
                <w:numId w:val="40"/>
              </w:numPr>
              <w:spacing w:before="0"/>
              <w:contextualSpacing w:val="0"/>
              <w:rPr>
                <w:rFonts w:cs="Times"/>
                <w:sz w:val="18"/>
                <w:szCs w:val="18"/>
                <w:lang w:val="en-US"/>
              </w:rPr>
            </w:pPr>
            <w:r w:rsidRPr="005E61C3">
              <w:rPr>
                <w:rFonts w:cs="Times"/>
                <w:iCs/>
                <w:sz w:val="18"/>
                <w:szCs w:val="18"/>
                <w:lang w:val="en-US"/>
              </w:rPr>
              <w:t>Other BW sizes are not precluded</w:t>
            </w:r>
          </w:p>
          <w:p w14:paraId="44A5E876" w14:textId="77777777" w:rsidR="005F3480" w:rsidRPr="005E61C3" w:rsidRDefault="005F3480" w:rsidP="00AB0CB9">
            <w:pPr>
              <w:pStyle w:val="ListParagraph"/>
              <w:numPr>
                <w:ilvl w:val="1"/>
                <w:numId w:val="40"/>
              </w:numPr>
              <w:spacing w:before="0"/>
              <w:contextualSpacing w:val="0"/>
              <w:rPr>
                <w:rFonts w:cs="Times"/>
                <w:sz w:val="18"/>
                <w:szCs w:val="18"/>
                <w:lang w:val="en-US"/>
              </w:rPr>
            </w:pPr>
            <w:r w:rsidRPr="005E61C3">
              <w:rPr>
                <w:rFonts w:cs="Times"/>
                <w:iCs/>
                <w:sz w:val="18"/>
                <w:szCs w:val="18"/>
                <w:lang w:val="en-US"/>
              </w:rPr>
              <w:t>if additional BW-size(s) are recommended to be supported, BW-size can be up to 20MHz</w:t>
            </w:r>
          </w:p>
          <w:p w14:paraId="2BD3D08F" w14:textId="77777777" w:rsidR="005F3480" w:rsidRPr="00A74CEE" w:rsidRDefault="005F3480" w:rsidP="00AB0CB9">
            <w:pPr>
              <w:pStyle w:val="ListParagraph"/>
              <w:numPr>
                <w:ilvl w:val="0"/>
                <w:numId w:val="40"/>
              </w:numPr>
              <w:spacing w:before="0"/>
              <w:contextualSpacing w:val="0"/>
              <w:rPr>
                <w:lang w:val="en-US"/>
              </w:rPr>
            </w:pPr>
            <w:r w:rsidRPr="005E61C3">
              <w:rPr>
                <w:rFonts w:cs="Times"/>
                <w:iCs/>
                <w:sz w:val="18"/>
                <w:szCs w:val="18"/>
                <w:lang w:val="en-US"/>
              </w:rPr>
              <w:t>LP-WUS bandwidth size (including guard-bands) is</w:t>
            </w:r>
            <w:r w:rsidRPr="005E61C3">
              <w:rPr>
                <w:rStyle w:val="apple-converted-space"/>
                <w:rFonts w:cs="Times"/>
                <w:iCs/>
                <w:sz w:val="18"/>
                <w:szCs w:val="18"/>
                <w:lang w:val="en-US"/>
              </w:rPr>
              <w:t xml:space="preserve"> assumed to be </w:t>
            </w:r>
            <w:r w:rsidRPr="005E61C3">
              <w:rPr>
                <w:rFonts w:cs="Times"/>
                <w:iCs/>
                <w:sz w:val="18"/>
                <w:szCs w:val="18"/>
                <w:lang w:val="en-US"/>
              </w:rPr>
              <w:t>an integer number of PRBs</w:t>
            </w:r>
          </w:p>
          <w:p w14:paraId="77F4C1AE" w14:textId="77777777" w:rsidR="005F3480" w:rsidRPr="00A74CEE" w:rsidRDefault="005F3480" w:rsidP="00AB0CB9">
            <w:pPr>
              <w:pStyle w:val="ListParagraph"/>
              <w:spacing w:before="0"/>
              <w:contextualSpacing w:val="0"/>
              <w:rPr>
                <w:lang w:val="en-US"/>
              </w:rPr>
            </w:pPr>
          </w:p>
        </w:tc>
      </w:tr>
    </w:tbl>
    <w:p w14:paraId="3BA5E602" w14:textId="77777777" w:rsidR="00FA1C63" w:rsidRDefault="00FA1C63" w:rsidP="005F3480">
      <w:pPr>
        <w:spacing w:before="0" w:after="0"/>
        <w:rPr>
          <w:lang w:val="en-US"/>
        </w:rPr>
      </w:pPr>
    </w:p>
    <w:p w14:paraId="36399F75" w14:textId="308EDD6B" w:rsidR="005F3480" w:rsidRPr="00A32E12" w:rsidRDefault="00FA1C63" w:rsidP="005F3480">
      <w:pPr>
        <w:spacing w:before="0" w:after="0"/>
        <w:rPr>
          <w:lang w:val="en-US"/>
        </w:rPr>
      </w:pPr>
      <w:r>
        <w:rPr>
          <w:lang w:val="en-US"/>
        </w:rPr>
        <w:t xml:space="preserve">Based on coverage analysis in SI, we believe that BW of LP-WUS </w:t>
      </w:r>
      <w:r w:rsidR="00A61A7D">
        <w:rPr>
          <w:lang w:val="en-US"/>
        </w:rPr>
        <w:t>of 12/24PRB</w:t>
      </w:r>
      <w:r w:rsidR="00F03707">
        <w:rPr>
          <w:lang w:val="en-US"/>
        </w:rPr>
        <w:t xml:space="preserve"> </w:t>
      </w:r>
      <w:r w:rsidR="00941838">
        <w:rPr>
          <w:lang w:val="en-US"/>
        </w:rPr>
        <w:t>(</w:t>
      </w:r>
      <w:r w:rsidR="00F03707">
        <w:rPr>
          <w:lang w:val="en-US"/>
        </w:rPr>
        <w:t>including GBs</w:t>
      </w:r>
      <w:r w:rsidR="00941838">
        <w:rPr>
          <w:lang w:val="en-US"/>
        </w:rPr>
        <w:t>)</w:t>
      </w:r>
      <w:r w:rsidR="00A61A7D">
        <w:rPr>
          <w:lang w:val="en-US"/>
        </w:rPr>
        <w:t xml:space="preserve"> should be supported.</w:t>
      </w:r>
      <w:r w:rsidR="00F03707">
        <w:rPr>
          <w:lang w:val="en-US"/>
        </w:rPr>
        <w:t xml:space="preserve"> If </w:t>
      </w:r>
      <w:r w:rsidR="00E20773">
        <w:rPr>
          <w:lang w:val="en-US"/>
        </w:rPr>
        <w:t>there is a general</w:t>
      </w:r>
      <w:r w:rsidR="00F03707">
        <w:rPr>
          <w:lang w:val="en-US"/>
        </w:rPr>
        <w:t xml:space="preserve"> believe that LP-WUS could find </w:t>
      </w:r>
      <w:r w:rsidR="00941838">
        <w:rPr>
          <w:lang w:val="en-US"/>
        </w:rPr>
        <w:t>its way to carrie</w:t>
      </w:r>
      <w:r w:rsidR="0019772D">
        <w:rPr>
          <w:lang w:val="en-US"/>
        </w:rPr>
        <w:t>rs</w:t>
      </w:r>
      <w:r w:rsidR="00941838">
        <w:rPr>
          <w:lang w:val="en-US"/>
        </w:rPr>
        <w:t xml:space="preserve"> </w:t>
      </w:r>
      <w:r w:rsidR="00E20773">
        <w:rPr>
          <w:lang w:val="en-US"/>
        </w:rPr>
        <w:t>as small as</w:t>
      </w:r>
      <w:r w:rsidR="00941838">
        <w:rPr>
          <w:lang w:val="en-US"/>
        </w:rPr>
        <w:t xml:space="preserve"> 5MHz</w:t>
      </w:r>
      <w:r w:rsidR="00E20773">
        <w:rPr>
          <w:lang w:val="en-US"/>
        </w:rPr>
        <w:t>,</w:t>
      </w:r>
      <w:r w:rsidR="00941838">
        <w:rPr>
          <w:lang w:val="en-US"/>
        </w:rPr>
        <w:t xml:space="preserve"> then supporting 6/12PRB (including GBs) can be considered</w:t>
      </w:r>
      <w:r w:rsidR="00E24E7A">
        <w:rPr>
          <w:lang w:val="en-US"/>
        </w:rPr>
        <w:t>.</w:t>
      </w:r>
    </w:p>
    <w:p w14:paraId="5BA72C76" w14:textId="77777777" w:rsidR="005F3480" w:rsidRDefault="005F3480" w:rsidP="005F3480">
      <w:pPr>
        <w:spacing w:before="0" w:after="0"/>
        <w:rPr>
          <w:i/>
          <w:iCs/>
          <w:lang w:val="en-US"/>
        </w:rPr>
      </w:pPr>
    </w:p>
    <w:p w14:paraId="3761865B" w14:textId="79BC6DE5" w:rsidR="005F3480" w:rsidRPr="00190AC0" w:rsidRDefault="005F3480" w:rsidP="005F3480">
      <w:pPr>
        <w:spacing w:before="0" w:after="0"/>
        <w:rPr>
          <w:i/>
          <w:iCs/>
          <w:lang w:val="en-US"/>
        </w:rPr>
      </w:pPr>
      <w:r w:rsidRPr="00190AC0">
        <w:rPr>
          <w:b/>
          <w:bCs/>
          <w:i/>
          <w:iCs/>
          <w:lang w:val="en-US"/>
        </w:rPr>
        <w:t>Proposal-</w:t>
      </w:r>
      <w:r w:rsidR="002B2DDB">
        <w:rPr>
          <w:b/>
          <w:bCs/>
          <w:i/>
          <w:iCs/>
          <w:lang w:val="en-US"/>
        </w:rPr>
        <w:t>6</w:t>
      </w:r>
      <w:r w:rsidRPr="00190AC0">
        <w:rPr>
          <w:b/>
          <w:bCs/>
          <w:i/>
          <w:iCs/>
          <w:lang w:val="en-US"/>
        </w:rPr>
        <w:t>:</w:t>
      </w:r>
      <w:r>
        <w:rPr>
          <w:b/>
          <w:bCs/>
          <w:i/>
          <w:iCs/>
          <w:lang w:val="en-US"/>
        </w:rPr>
        <w:t xml:space="preserve"> </w:t>
      </w:r>
      <w:r w:rsidR="00941838" w:rsidRPr="00941838">
        <w:rPr>
          <w:i/>
          <w:iCs/>
          <w:lang w:val="en-US"/>
        </w:rPr>
        <w:t>L</w:t>
      </w:r>
      <w:r>
        <w:rPr>
          <w:i/>
          <w:iCs/>
          <w:lang w:val="en-US"/>
        </w:rPr>
        <w:t xml:space="preserve">P-WUS BW </w:t>
      </w:r>
      <w:r w:rsidR="00941838">
        <w:rPr>
          <w:i/>
          <w:iCs/>
          <w:lang w:val="en-US"/>
        </w:rPr>
        <w:t>is 12/24RB for 30/15kHz SCS. Support 6/12RB LP-WUS can be considered.</w:t>
      </w:r>
    </w:p>
    <w:p w14:paraId="1B93B214" w14:textId="77777777" w:rsidR="00482D91" w:rsidRDefault="00482D91" w:rsidP="00482D91">
      <w:pPr>
        <w:pStyle w:val="Heading2"/>
        <w:ind w:left="567"/>
        <w:rPr>
          <w:lang w:val="en-US"/>
        </w:rPr>
      </w:pPr>
      <w:r>
        <w:rPr>
          <w:lang w:val="en-US"/>
        </w:rPr>
        <w:t>Synchronization</w:t>
      </w:r>
    </w:p>
    <w:tbl>
      <w:tblPr>
        <w:tblStyle w:val="TableGrid"/>
        <w:tblW w:w="0" w:type="auto"/>
        <w:tblLook w:val="04A0" w:firstRow="1" w:lastRow="0" w:firstColumn="1" w:lastColumn="0" w:noHBand="0" w:noVBand="1"/>
      </w:tblPr>
      <w:tblGrid>
        <w:gridCol w:w="9629"/>
      </w:tblGrid>
      <w:tr w:rsidR="00482D91" w14:paraId="1223F4F8" w14:textId="77777777" w:rsidTr="006552CB">
        <w:tc>
          <w:tcPr>
            <w:tcW w:w="9629" w:type="dxa"/>
          </w:tcPr>
          <w:p w14:paraId="0C237792" w14:textId="77777777" w:rsidR="00482D91" w:rsidRPr="00E844DC" w:rsidRDefault="00482D91" w:rsidP="006552CB">
            <w:pPr>
              <w:rPr>
                <w:b/>
                <w:bCs/>
                <w:sz w:val="16"/>
                <w:szCs w:val="16"/>
                <w:highlight w:val="green"/>
                <w:lang w:eastAsia="x-none"/>
              </w:rPr>
            </w:pPr>
            <w:r w:rsidRPr="00E844DC">
              <w:rPr>
                <w:b/>
                <w:bCs/>
                <w:sz w:val="16"/>
                <w:szCs w:val="16"/>
                <w:highlight w:val="green"/>
                <w:lang w:eastAsia="x-none"/>
              </w:rPr>
              <w:t>Agreement</w:t>
            </w:r>
          </w:p>
          <w:p w14:paraId="47AEC865" w14:textId="77777777" w:rsidR="00482D91" w:rsidRPr="00C75A92" w:rsidRDefault="00482D91" w:rsidP="006552CB">
            <w:pPr>
              <w:spacing w:before="0" w:after="0"/>
              <w:rPr>
                <w:rFonts w:ascii="Times" w:eastAsia="Batang" w:hAnsi="Times" w:cs="Times"/>
                <w:i/>
                <w:iCs/>
              </w:rPr>
            </w:pPr>
            <w:r w:rsidRPr="00C75A92">
              <w:rPr>
                <w:rFonts w:ascii="Times" w:eastAsia="Batang" w:hAnsi="Times" w:cs="Times"/>
                <w:i/>
                <w:iCs/>
              </w:rPr>
              <w:t xml:space="preserve">Study synchronisation signal used by LP-WUR, if needed, based on </w:t>
            </w:r>
          </w:p>
          <w:p w14:paraId="174AB8EA" w14:textId="77777777" w:rsidR="00482D91" w:rsidRPr="00C75A92" w:rsidRDefault="00482D91" w:rsidP="006552CB">
            <w:pPr>
              <w:numPr>
                <w:ilvl w:val="0"/>
                <w:numId w:val="27"/>
              </w:numPr>
              <w:spacing w:before="0" w:after="0"/>
              <w:jc w:val="both"/>
              <w:rPr>
                <w:rFonts w:ascii="Times" w:eastAsia="Batang" w:hAnsi="Times" w:cs="Times"/>
                <w:bCs/>
                <w:i/>
                <w:iCs/>
                <w:lang w:val="en-US" w:eastAsia="x-none"/>
              </w:rPr>
            </w:pPr>
            <w:r w:rsidRPr="00C75A92">
              <w:rPr>
                <w:rFonts w:ascii="Times" w:eastAsia="Batang" w:hAnsi="Times" w:cs="Times"/>
                <w:bCs/>
                <w:i/>
                <w:iCs/>
                <w:lang w:val="en-US" w:eastAsia="x-none"/>
              </w:rPr>
              <w:t>Option 1: aperiodic signal transmitted as part of LP-WUS</w:t>
            </w:r>
          </w:p>
          <w:p w14:paraId="28A4A3E7" w14:textId="77777777" w:rsidR="00482D91" w:rsidRPr="00C75A92" w:rsidRDefault="00482D91" w:rsidP="006552CB">
            <w:pPr>
              <w:numPr>
                <w:ilvl w:val="1"/>
                <w:numId w:val="27"/>
              </w:numPr>
              <w:spacing w:before="0" w:after="0"/>
              <w:jc w:val="both"/>
              <w:rPr>
                <w:rFonts w:ascii="Times" w:eastAsia="Batang" w:hAnsi="Times" w:cs="Times"/>
                <w:bCs/>
                <w:i/>
                <w:iCs/>
                <w:lang w:val="en-US" w:eastAsia="x-none"/>
              </w:rPr>
            </w:pPr>
            <w:r w:rsidRPr="00C75A92">
              <w:rPr>
                <w:rFonts w:ascii="Times" w:eastAsia="Batang" w:hAnsi="Times" w:cs="Times"/>
                <w:bCs/>
                <w:i/>
                <w:iCs/>
                <w:lang w:val="en-US" w:eastAsia="x-none"/>
              </w:rPr>
              <w:t xml:space="preserve">FFS: Whether the signal can additionally be transmitted separately from LP-WUS </w:t>
            </w:r>
          </w:p>
          <w:p w14:paraId="4F30A5EA" w14:textId="77777777" w:rsidR="00482D91" w:rsidRPr="00C75A92" w:rsidRDefault="00482D91" w:rsidP="006552CB">
            <w:pPr>
              <w:numPr>
                <w:ilvl w:val="0"/>
                <w:numId w:val="27"/>
              </w:numPr>
              <w:spacing w:before="0" w:after="0"/>
              <w:jc w:val="both"/>
              <w:rPr>
                <w:rFonts w:ascii="Times" w:eastAsia="Times New Roman" w:hAnsi="Times" w:cs="Times"/>
                <w:bCs/>
                <w:i/>
                <w:iCs/>
                <w:lang w:val="en-US" w:eastAsia="x-none"/>
              </w:rPr>
            </w:pPr>
            <w:r w:rsidRPr="00C75A92">
              <w:rPr>
                <w:rFonts w:ascii="Times" w:eastAsia="Batang" w:hAnsi="Times" w:cs="Times"/>
                <w:bCs/>
                <w:i/>
                <w:iCs/>
                <w:lang w:val="en-US" w:eastAsia="x-none"/>
              </w:rPr>
              <w:t>Option 2: periodic signal transmitted separately from LP-WUS</w:t>
            </w:r>
          </w:p>
          <w:p w14:paraId="1859E969" w14:textId="77777777" w:rsidR="00482D91" w:rsidRDefault="00482D91" w:rsidP="006552CB">
            <w:pPr>
              <w:rPr>
                <w:rFonts w:ascii="Times" w:eastAsia="Batang" w:hAnsi="Times" w:cs="Times"/>
                <w:bCs/>
                <w:i/>
                <w:iCs/>
                <w:lang w:val="en-US" w:eastAsia="x-none"/>
              </w:rPr>
            </w:pPr>
            <w:r w:rsidRPr="00C75A92">
              <w:rPr>
                <w:rFonts w:ascii="Times" w:eastAsia="Batang" w:hAnsi="Times" w:cs="Times"/>
                <w:bCs/>
                <w:i/>
                <w:iCs/>
                <w:lang w:val="en-US" w:eastAsia="x-none"/>
              </w:rPr>
              <w:t>Option 3: Option1 + Option2</w:t>
            </w:r>
          </w:p>
          <w:p w14:paraId="4C5C2E18" w14:textId="77777777" w:rsidR="00482D91" w:rsidRPr="00190BE9" w:rsidRDefault="00482D91" w:rsidP="006552CB">
            <w:pPr>
              <w:rPr>
                <w:b/>
                <w:bCs/>
                <w:sz w:val="16"/>
                <w:szCs w:val="16"/>
                <w:highlight w:val="green"/>
                <w:lang w:eastAsia="x-none"/>
              </w:rPr>
            </w:pPr>
            <w:r w:rsidRPr="00190BE9">
              <w:rPr>
                <w:b/>
                <w:bCs/>
                <w:sz w:val="16"/>
                <w:szCs w:val="16"/>
                <w:highlight w:val="green"/>
                <w:lang w:eastAsia="x-none"/>
              </w:rPr>
              <w:t>Agreement</w:t>
            </w:r>
          </w:p>
          <w:p w14:paraId="07613D77" w14:textId="77777777" w:rsidR="00482D91" w:rsidRPr="003E1D88" w:rsidRDefault="00482D91" w:rsidP="006552CB">
            <w:pPr>
              <w:jc w:val="both"/>
              <w:rPr>
                <w:b/>
                <w:bCs/>
                <w:i/>
                <w:iCs/>
                <w:lang w:val="en-US"/>
              </w:rPr>
            </w:pPr>
            <w:r w:rsidRPr="003E1D88">
              <w:rPr>
                <w:b/>
                <w:bCs/>
                <w:i/>
                <w:iCs/>
                <w:lang w:val="en-US"/>
              </w:rPr>
              <w:t>The following o</w:t>
            </w:r>
            <w:r w:rsidRPr="003E1D88">
              <w:rPr>
                <w:rFonts w:hint="eastAsia"/>
                <w:b/>
                <w:bCs/>
                <w:i/>
                <w:iCs/>
                <w:lang w:val="en-US"/>
              </w:rPr>
              <w:t>bservation</w:t>
            </w:r>
            <w:r w:rsidRPr="003E1D88">
              <w:rPr>
                <w:b/>
                <w:bCs/>
                <w:i/>
                <w:iCs/>
                <w:lang w:val="en-US"/>
              </w:rPr>
              <w:t>s are to be captured in the TR</w:t>
            </w:r>
          </w:p>
          <w:p w14:paraId="387FC38A" w14:textId="77777777" w:rsidR="00482D91" w:rsidRPr="003E1D88" w:rsidRDefault="00482D91" w:rsidP="006552CB">
            <w:pPr>
              <w:pStyle w:val="ListParagraph"/>
              <w:numPr>
                <w:ilvl w:val="0"/>
                <w:numId w:val="52"/>
              </w:numPr>
              <w:spacing w:before="0"/>
              <w:contextualSpacing w:val="0"/>
              <w:jc w:val="both"/>
              <w:rPr>
                <w:i/>
                <w:iCs/>
                <w:sz w:val="20"/>
                <w:szCs w:val="20"/>
                <w:lang w:val="en-US"/>
              </w:rPr>
            </w:pPr>
            <w:r w:rsidRPr="003E1D88">
              <w:rPr>
                <w:i/>
                <w:iCs/>
                <w:sz w:val="20"/>
                <w:szCs w:val="20"/>
                <w:lang w:val="en-US"/>
              </w:rPr>
              <w:t>At least for LP-WUR</w:t>
            </w:r>
            <w:r w:rsidRPr="003E1D88">
              <w:rPr>
                <w:rStyle w:val="apple-converted-space"/>
                <w:i/>
                <w:iCs/>
                <w:sz w:val="20"/>
                <w:szCs w:val="20"/>
                <w:lang w:val="en-US"/>
              </w:rPr>
              <w:t> </w:t>
            </w:r>
            <w:r w:rsidRPr="003E1D88">
              <w:rPr>
                <w:i/>
                <w:iCs/>
                <w:sz w:val="20"/>
                <w:szCs w:val="20"/>
                <w:lang w:val="en-US"/>
              </w:rPr>
              <w:t>that cannot receive existing PSS/SSS, periodic LP-SS signal is beneficial for the following functionality.</w:t>
            </w:r>
          </w:p>
          <w:p w14:paraId="187D5FA6" w14:textId="77777777" w:rsidR="00482D91" w:rsidRPr="003E1D88" w:rsidRDefault="00482D91" w:rsidP="006552CB">
            <w:pPr>
              <w:pStyle w:val="ListParagraph"/>
              <w:numPr>
                <w:ilvl w:val="1"/>
                <w:numId w:val="52"/>
              </w:numPr>
              <w:spacing w:before="0"/>
              <w:contextualSpacing w:val="0"/>
              <w:jc w:val="both"/>
              <w:rPr>
                <w:i/>
                <w:iCs/>
                <w:sz w:val="20"/>
                <w:szCs w:val="20"/>
                <w:lang w:val="en-US"/>
              </w:rPr>
            </w:pPr>
            <w:r w:rsidRPr="003E1D88">
              <w:rPr>
                <w:i/>
                <w:iCs/>
                <w:sz w:val="20"/>
                <w:szCs w:val="20"/>
                <w:lang w:val="en-US"/>
              </w:rPr>
              <w:t xml:space="preserve">RRM measurements by LP-WUR, if supported </w:t>
            </w:r>
          </w:p>
          <w:p w14:paraId="1CCB26F8" w14:textId="77777777" w:rsidR="00482D91" w:rsidRPr="003E1D88" w:rsidRDefault="00482D91" w:rsidP="006552CB">
            <w:pPr>
              <w:pStyle w:val="ListParagraph"/>
              <w:numPr>
                <w:ilvl w:val="1"/>
                <w:numId w:val="52"/>
              </w:numPr>
              <w:spacing w:before="0"/>
              <w:contextualSpacing w:val="0"/>
              <w:jc w:val="both"/>
              <w:rPr>
                <w:i/>
                <w:iCs/>
                <w:sz w:val="20"/>
                <w:szCs w:val="20"/>
                <w:lang w:val="en-US"/>
              </w:rPr>
            </w:pPr>
            <w:r w:rsidRPr="003E1D88">
              <w:rPr>
                <w:i/>
                <w:iCs/>
                <w:sz w:val="20"/>
                <w:szCs w:val="20"/>
                <w:lang w:val="en-US"/>
              </w:rPr>
              <w:t xml:space="preserve">at least coarse time synchronization of LP-WUR. </w:t>
            </w:r>
          </w:p>
          <w:p w14:paraId="38A2AC65" w14:textId="77777777" w:rsidR="00482D91" w:rsidRPr="003E1D88" w:rsidRDefault="00482D91" w:rsidP="006552CB">
            <w:pPr>
              <w:pStyle w:val="ListParagraph"/>
              <w:numPr>
                <w:ilvl w:val="1"/>
                <w:numId w:val="52"/>
              </w:numPr>
              <w:spacing w:before="0"/>
              <w:contextualSpacing w:val="0"/>
              <w:jc w:val="both"/>
              <w:rPr>
                <w:i/>
                <w:iCs/>
                <w:sz w:val="20"/>
                <w:szCs w:val="20"/>
                <w:lang w:val="en-US"/>
              </w:rPr>
            </w:pPr>
            <w:r w:rsidRPr="003E1D88">
              <w:rPr>
                <w:i/>
                <w:iCs/>
                <w:sz w:val="20"/>
                <w:szCs w:val="20"/>
                <w:lang w:val="en-US"/>
              </w:rPr>
              <w:t>at least coarse frequency synchronization of LP-WUR.</w:t>
            </w:r>
          </w:p>
          <w:p w14:paraId="53BC704A" w14:textId="77777777" w:rsidR="00482D91" w:rsidRPr="003E1D88" w:rsidRDefault="00482D91" w:rsidP="006552CB">
            <w:pPr>
              <w:pStyle w:val="ListParagraph"/>
              <w:numPr>
                <w:ilvl w:val="0"/>
                <w:numId w:val="52"/>
              </w:numPr>
              <w:spacing w:before="0"/>
              <w:contextualSpacing w:val="0"/>
              <w:jc w:val="both"/>
              <w:rPr>
                <w:i/>
                <w:iCs/>
                <w:sz w:val="20"/>
                <w:szCs w:val="20"/>
                <w:lang w:val="en-US"/>
              </w:rPr>
            </w:pPr>
            <w:r w:rsidRPr="003E1D88">
              <w:rPr>
                <w:i/>
                <w:iCs/>
                <w:sz w:val="20"/>
                <w:szCs w:val="20"/>
                <w:lang w:val="en-US"/>
              </w:rPr>
              <w:t xml:space="preserve">Additional periodic LP-SS system overhead depends on LP-SS periodicity, system BW, # of beams, and resource required to fulfil the target functionality, etc. Periodic signal if used for coarse synchronization may reduce overhead of signal preceding LP-WUS, if any. LP-SS can be designed to be common among UE groups (cell-specific) and such further reduce system overhead. </w:t>
            </w:r>
          </w:p>
          <w:p w14:paraId="7F2C994D" w14:textId="77777777" w:rsidR="00482D91" w:rsidRPr="003E1D88" w:rsidRDefault="00482D91" w:rsidP="006552CB">
            <w:pPr>
              <w:pStyle w:val="ListParagraph"/>
              <w:numPr>
                <w:ilvl w:val="0"/>
                <w:numId w:val="52"/>
              </w:numPr>
              <w:spacing w:before="0"/>
              <w:contextualSpacing w:val="0"/>
              <w:jc w:val="both"/>
              <w:rPr>
                <w:i/>
                <w:iCs/>
                <w:sz w:val="20"/>
                <w:szCs w:val="20"/>
                <w:lang w:val="en-US"/>
              </w:rPr>
            </w:pPr>
            <w:r w:rsidRPr="003E1D88">
              <w:rPr>
                <w:i/>
                <w:iCs/>
                <w:sz w:val="20"/>
                <w:szCs w:val="20"/>
                <w:lang w:val="en-US"/>
              </w:rPr>
              <w:t>For LP-WUR</w:t>
            </w:r>
            <w:r w:rsidRPr="003E1D88">
              <w:rPr>
                <w:rStyle w:val="apple-converted-space"/>
                <w:i/>
                <w:iCs/>
                <w:sz w:val="20"/>
                <w:szCs w:val="20"/>
                <w:lang w:val="en-US"/>
              </w:rPr>
              <w:t> </w:t>
            </w:r>
            <w:r w:rsidRPr="003E1D88">
              <w:rPr>
                <w:i/>
                <w:iCs/>
                <w:sz w:val="20"/>
                <w:szCs w:val="20"/>
                <w:lang w:val="en-US"/>
              </w:rPr>
              <w:t xml:space="preserve">that can receive existing PSS/SSS potentially assisted by PBCH DMRS/TRS for synchronization, existing PSS/SSS potentially assisted by PBCH DMRS/TRS may be used for above functionality. </w:t>
            </w:r>
          </w:p>
          <w:p w14:paraId="6D0217AE" w14:textId="77777777" w:rsidR="00482D91" w:rsidRPr="003E1D88" w:rsidRDefault="00482D91" w:rsidP="006552CB">
            <w:pPr>
              <w:pStyle w:val="ListParagraph"/>
              <w:numPr>
                <w:ilvl w:val="0"/>
                <w:numId w:val="52"/>
              </w:numPr>
              <w:spacing w:before="0"/>
              <w:contextualSpacing w:val="0"/>
              <w:jc w:val="both"/>
              <w:rPr>
                <w:i/>
                <w:iCs/>
                <w:sz w:val="20"/>
                <w:szCs w:val="20"/>
                <w:lang w:val="en-US"/>
              </w:rPr>
            </w:pPr>
            <w:r w:rsidRPr="003E1D88">
              <w:rPr>
                <w:i/>
                <w:iCs/>
                <w:sz w:val="20"/>
                <w:szCs w:val="20"/>
                <w:lang w:val="en-US"/>
              </w:rPr>
              <w:t>Periodic LP-SS coverage should be equal or better than that of LP-WUS.</w:t>
            </w:r>
          </w:p>
          <w:p w14:paraId="04536008" w14:textId="77777777" w:rsidR="00482D91" w:rsidRPr="003E1D88" w:rsidRDefault="00482D91" w:rsidP="006552CB">
            <w:pPr>
              <w:pStyle w:val="ListParagraph"/>
              <w:numPr>
                <w:ilvl w:val="0"/>
                <w:numId w:val="52"/>
              </w:numPr>
              <w:spacing w:before="0"/>
              <w:contextualSpacing w:val="0"/>
              <w:jc w:val="both"/>
              <w:rPr>
                <w:i/>
                <w:iCs/>
                <w:sz w:val="20"/>
                <w:szCs w:val="20"/>
                <w:lang w:val="en-US"/>
              </w:rPr>
            </w:pPr>
            <w:r w:rsidRPr="003E1D88">
              <w:rPr>
                <w:i/>
                <w:iCs/>
                <w:sz w:val="20"/>
                <w:szCs w:val="20"/>
                <w:lang w:val="en-US"/>
              </w:rPr>
              <w:t>For fine time and frequency synchronization, a signal (e.g. preamble) preceding or part of LP-WUS may be used.</w:t>
            </w:r>
          </w:p>
          <w:p w14:paraId="0D97C317" w14:textId="77777777" w:rsidR="00482D91" w:rsidRDefault="00482D91" w:rsidP="006552CB">
            <w:pPr>
              <w:rPr>
                <w:lang w:val="en-US"/>
              </w:rPr>
            </w:pPr>
          </w:p>
        </w:tc>
      </w:tr>
    </w:tbl>
    <w:p w14:paraId="073E3698" w14:textId="0CC512FB" w:rsidR="001963D3" w:rsidRDefault="008C73E8" w:rsidP="001963D3">
      <w:pPr>
        <w:spacing w:after="0"/>
        <w:rPr>
          <w:lang w:val="en-US"/>
        </w:rPr>
      </w:pPr>
      <w:r>
        <w:rPr>
          <w:lang w:val="en-US"/>
        </w:rPr>
        <w:t xml:space="preserve">LP-SS is </w:t>
      </w:r>
      <w:r w:rsidR="005322EC">
        <w:rPr>
          <w:lang w:val="en-US"/>
        </w:rPr>
        <w:t>OOK-</w:t>
      </w:r>
      <w:r w:rsidR="003C229B">
        <w:rPr>
          <w:lang w:val="en-US"/>
        </w:rPr>
        <w:t>4 M=1</w:t>
      </w:r>
      <w:r w:rsidR="00F52CBD">
        <w:rPr>
          <w:lang w:val="en-US"/>
        </w:rPr>
        <w:t>/OOK-1</w:t>
      </w:r>
      <w:r w:rsidR="005322EC">
        <w:rPr>
          <w:lang w:val="en-US"/>
        </w:rPr>
        <w:t xml:space="preserve">, to ensure </w:t>
      </w:r>
      <w:r w:rsidR="00137CB7">
        <w:rPr>
          <w:lang w:val="en-US"/>
        </w:rPr>
        <w:t>best coverage</w:t>
      </w:r>
      <w:r w:rsidR="007E0332">
        <w:rPr>
          <w:lang w:val="en-US"/>
        </w:rPr>
        <w:t xml:space="preserve"> and the best </w:t>
      </w:r>
      <w:r w:rsidR="00DB4C5D">
        <w:rPr>
          <w:lang w:val="en-US"/>
        </w:rPr>
        <w:t>robustness to timing error</w:t>
      </w:r>
      <w:r w:rsidR="00137CB7">
        <w:rPr>
          <w:lang w:val="en-US"/>
        </w:rPr>
        <w:t>.</w:t>
      </w:r>
      <w:r w:rsidR="00CF2E05">
        <w:rPr>
          <w:lang w:val="en-US"/>
        </w:rPr>
        <w:t xml:space="preserve"> </w:t>
      </w:r>
      <w:r w:rsidR="007E0332">
        <w:rPr>
          <w:lang w:val="en-US"/>
        </w:rPr>
        <w:t xml:space="preserve">Periodicity of </w:t>
      </w:r>
      <w:r w:rsidR="00C9280B">
        <w:rPr>
          <w:lang w:val="en-US"/>
        </w:rPr>
        <w:t xml:space="preserve">320ms </w:t>
      </w:r>
      <w:r w:rsidR="00FF5162">
        <w:rPr>
          <w:lang w:val="en-US"/>
        </w:rPr>
        <w:t>was the minimum allowed based on plenary</w:t>
      </w:r>
      <w:r w:rsidR="000A3F4B">
        <w:rPr>
          <w:lang w:val="en-US"/>
        </w:rPr>
        <w:t xml:space="preserve"> discussion</w:t>
      </w:r>
      <w:r w:rsidR="00086E25">
        <w:rPr>
          <w:lang w:val="en-US"/>
        </w:rPr>
        <w:t>, and we prefer not to increase it</w:t>
      </w:r>
      <w:r w:rsidR="001963D3">
        <w:rPr>
          <w:lang w:val="en-US"/>
        </w:rPr>
        <w:t>. In general</w:t>
      </w:r>
      <w:r w:rsidR="008660D5">
        <w:rPr>
          <w:lang w:val="en-US"/>
        </w:rPr>
        <w:t>,</w:t>
      </w:r>
      <w:r w:rsidR="001963D3">
        <w:rPr>
          <w:lang w:val="en-US"/>
        </w:rPr>
        <w:t xml:space="preserve"> shorter the periodicity interval, less power is consumed. M-sequence is a good synchronization candidate</w:t>
      </w:r>
      <w:r w:rsidR="0013352A">
        <w:rPr>
          <w:lang w:val="en-US"/>
        </w:rPr>
        <w:t>.</w:t>
      </w:r>
    </w:p>
    <w:p w14:paraId="5E160EFD" w14:textId="4CD21461" w:rsidR="00276323" w:rsidRDefault="00BE0C3B" w:rsidP="0013352A">
      <w:pPr>
        <w:rPr>
          <w:lang w:val="en-US"/>
        </w:rPr>
      </w:pPr>
      <w:r>
        <w:rPr>
          <w:lang w:val="en-US"/>
        </w:rPr>
        <w:t xml:space="preserve">Furthermore, to facilitate the power saving, we believe it would be beneficial to </w:t>
      </w:r>
      <w:r w:rsidR="00E87496">
        <w:rPr>
          <w:lang w:val="en-US"/>
        </w:rPr>
        <w:t xml:space="preserve">enable configuration of LP-WUS MOs </w:t>
      </w:r>
      <w:r w:rsidR="006F3000">
        <w:rPr>
          <w:lang w:val="en-US"/>
        </w:rPr>
        <w:t>closely behind</w:t>
      </w:r>
      <w:r w:rsidR="00E87496">
        <w:rPr>
          <w:lang w:val="en-US"/>
        </w:rPr>
        <w:t xml:space="preserve"> the LP-SS occasions. </w:t>
      </w:r>
      <w:r w:rsidR="006F3000">
        <w:rPr>
          <w:lang w:val="en-US"/>
        </w:rPr>
        <w:t xml:space="preserve">In this manner, LP-SS can be used </w:t>
      </w:r>
      <w:r w:rsidR="0005691F">
        <w:rPr>
          <w:lang w:val="en-US"/>
        </w:rPr>
        <w:t xml:space="preserve">also </w:t>
      </w:r>
      <w:r w:rsidR="006F3000">
        <w:rPr>
          <w:lang w:val="en-US"/>
        </w:rPr>
        <w:t>as</w:t>
      </w:r>
      <w:r w:rsidR="0005691F">
        <w:rPr>
          <w:lang w:val="en-US"/>
        </w:rPr>
        <w:t xml:space="preserve"> a</w:t>
      </w:r>
      <w:r w:rsidR="006F3000">
        <w:rPr>
          <w:lang w:val="en-US"/>
        </w:rPr>
        <w:t xml:space="preserve"> preamble. </w:t>
      </w:r>
      <w:r w:rsidR="0005691F">
        <w:rPr>
          <w:lang w:val="en-US"/>
        </w:rPr>
        <w:t>Otherwise, additional preamble should be considered.</w:t>
      </w:r>
    </w:p>
    <w:p w14:paraId="1C8F62C4" w14:textId="15203F15" w:rsidR="00482D91" w:rsidRDefault="00A072B2" w:rsidP="00482D91">
      <w:pPr>
        <w:spacing w:before="0" w:after="0"/>
        <w:rPr>
          <w:i/>
          <w:iCs/>
          <w:lang w:val="en-US"/>
        </w:rPr>
      </w:pPr>
      <w:r>
        <w:rPr>
          <w:b/>
          <w:bCs/>
          <w:i/>
          <w:iCs/>
          <w:lang w:val="en-US"/>
        </w:rPr>
        <w:t>Proposal</w:t>
      </w:r>
      <w:r w:rsidR="00482D91">
        <w:rPr>
          <w:b/>
          <w:bCs/>
          <w:i/>
          <w:iCs/>
          <w:lang w:val="en-US"/>
        </w:rPr>
        <w:t>-</w:t>
      </w:r>
      <w:r w:rsidR="005343BA">
        <w:rPr>
          <w:b/>
          <w:bCs/>
          <w:i/>
          <w:iCs/>
          <w:lang w:val="en-US"/>
        </w:rPr>
        <w:t>7</w:t>
      </w:r>
      <w:r w:rsidR="00482D91" w:rsidRPr="00783B46">
        <w:rPr>
          <w:b/>
          <w:bCs/>
          <w:i/>
          <w:iCs/>
          <w:lang w:val="en-US"/>
        </w:rPr>
        <w:t>:</w:t>
      </w:r>
      <w:r w:rsidR="005B4238">
        <w:rPr>
          <w:b/>
          <w:bCs/>
          <w:i/>
          <w:iCs/>
          <w:lang w:val="en-US"/>
        </w:rPr>
        <w:t xml:space="preserve"> </w:t>
      </w:r>
      <w:r w:rsidR="0005691F">
        <w:rPr>
          <w:i/>
          <w:iCs/>
          <w:lang w:val="en-US"/>
        </w:rPr>
        <w:t xml:space="preserve">Support the 320ms </w:t>
      </w:r>
      <w:r w:rsidR="00B31AF4">
        <w:rPr>
          <w:i/>
          <w:iCs/>
          <w:lang w:val="en-US"/>
        </w:rPr>
        <w:t xml:space="preserve">LP-SS periodicity, consider optimization of the </w:t>
      </w:r>
      <w:r w:rsidR="00EE71E7">
        <w:rPr>
          <w:i/>
          <w:iCs/>
          <w:lang w:val="en-US"/>
        </w:rPr>
        <w:t>time-</w:t>
      </w:r>
      <w:r w:rsidR="00B31AF4">
        <w:rPr>
          <w:i/>
          <w:iCs/>
          <w:lang w:val="en-US"/>
        </w:rPr>
        <w:t xml:space="preserve">location of LP-SS occasions and LP-WUS MOs. Alternatively, </w:t>
      </w:r>
      <w:r w:rsidR="00EE71E7">
        <w:rPr>
          <w:i/>
          <w:iCs/>
          <w:lang w:val="en-US"/>
        </w:rPr>
        <w:t>consider transmitting additional preamble before each LP-WUS.</w:t>
      </w:r>
    </w:p>
    <w:p w14:paraId="0D827FAF" w14:textId="29AC5CB3" w:rsidR="0034111C" w:rsidRPr="00A53A2F" w:rsidRDefault="00EE7FA7">
      <w:pPr>
        <w:pStyle w:val="Heading1"/>
        <w:rPr>
          <w:color w:val="000000"/>
        </w:rPr>
      </w:pPr>
      <w:r w:rsidRPr="245027EA">
        <w:rPr>
          <w:color w:val="000000" w:themeColor="text1"/>
        </w:rPr>
        <w:t>Conclusion</w:t>
      </w:r>
      <w:r w:rsidR="00DB39D4" w:rsidRPr="245027EA">
        <w:rPr>
          <w:color w:val="000000" w:themeColor="text1"/>
        </w:rPr>
        <w:t>s</w:t>
      </w:r>
      <w:r w:rsidR="00C65CB4" w:rsidRPr="245027EA">
        <w:rPr>
          <w:color w:val="000000" w:themeColor="text1"/>
        </w:rPr>
        <w:t xml:space="preserve"> </w:t>
      </w:r>
    </w:p>
    <w:p w14:paraId="7FF5DC88" w14:textId="75EE5D5A" w:rsidR="005F4E2E" w:rsidRDefault="00064A97" w:rsidP="00E037B2">
      <w:pPr>
        <w:rPr>
          <w:color w:val="000000" w:themeColor="text1"/>
          <w:lang w:val="en-US"/>
        </w:rPr>
      </w:pPr>
      <w:r>
        <w:rPr>
          <w:color w:val="000000" w:themeColor="text1"/>
          <w:lang w:val="en-US"/>
        </w:rPr>
        <w:t>In this contribution</w:t>
      </w:r>
      <w:r w:rsidR="0062209E">
        <w:rPr>
          <w:color w:val="000000" w:themeColor="text1"/>
          <w:lang w:val="en-US"/>
        </w:rPr>
        <w:t>,</w:t>
      </w:r>
      <w:r>
        <w:rPr>
          <w:color w:val="000000" w:themeColor="text1"/>
          <w:lang w:val="en-US"/>
        </w:rPr>
        <w:t xml:space="preserve"> we discussed issues </w:t>
      </w:r>
      <w:r w:rsidR="00760890">
        <w:rPr>
          <w:color w:val="000000" w:themeColor="text1"/>
          <w:lang w:val="en-US"/>
        </w:rPr>
        <w:t xml:space="preserve">related to </w:t>
      </w:r>
      <w:r w:rsidR="005E6663">
        <w:rPr>
          <w:color w:val="000000" w:themeColor="text1"/>
          <w:lang w:val="en-US"/>
        </w:rPr>
        <w:t>LP-WUS signal design and had</w:t>
      </w:r>
      <w:r w:rsidR="004159D6">
        <w:rPr>
          <w:color w:val="000000" w:themeColor="text1"/>
          <w:lang w:val="en-US"/>
        </w:rPr>
        <w:t xml:space="preserve"> observation</w:t>
      </w:r>
      <w:r w:rsidR="00E25C2E">
        <w:rPr>
          <w:color w:val="000000" w:themeColor="text1"/>
          <w:lang w:val="en-US"/>
        </w:rPr>
        <w:t>s</w:t>
      </w:r>
      <w:r w:rsidR="00D319DC">
        <w:rPr>
          <w:color w:val="000000" w:themeColor="text1"/>
          <w:lang w:val="en-US"/>
        </w:rPr>
        <w:t xml:space="preserve"> and proposals</w:t>
      </w:r>
      <w:r w:rsidR="007B4F6B">
        <w:rPr>
          <w:color w:val="000000" w:themeColor="text1"/>
          <w:lang w:val="en-US"/>
        </w:rPr>
        <w:t>:</w:t>
      </w:r>
    </w:p>
    <w:p w14:paraId="3D6E5004" w14:textId="77777777" w:rsidR="0013352A" w:rsidRPr="00143F02" w:rsidRDefault="0013352A" w:rsidP="0013352A">
      <w:pPr>
        <w:rPr>
          <w:i/>
          <w:iCs/>
          <w:lang w:val="en-US"/>
        </w:rPr>
      </w:pPr>
      <w:r w:rsidRPr="00143F02">
        <w:rPr>
          <w:b/>
          <w:bCs/>
          <w:i/>
          <w:iCs/>
          <w:lang w:val="en-US"/>
        </w:rPr>
        <w:t>Proposal</w:t>
      </w:r>
      <w:r>
        <w:rPr>
          <w:b/>
          <w:bCs/>
          <w:i/>
          <w:iCs/>
          <w:lang w:val="en-US"/>
        </w:rPr>
        <w:t>-1</w:t>
      </w:r>
      <w:r w:rsidRPr="00143F02">
        <w:rPr>
          <w:b/>
          <w:bCs/>
          <w:i/>
          <w:iCs/>
          <w:lang w:val="en-US"/>
        </w:rPr>
        <w:t>:</w:t>
      </w:r>
      <w:r w:rsidRPr="00143F02">
        <w:rPr>
          <w:i/>
          <w:iCs/>
          <w:lang w:val="en-US"/>
        </w:rPr>
        <w:t xml:space="preserve"> Support OOK-4</w:t>
      </w:r>
      <w:r>
        <w:rPr>
          <w:i/>
          <w:iCs/>
          <w:lang w:val="en-US"/>
        </w:rPr>
        <w:t>,</w:t>
      </w:r>
      <w:r w:rsidRPr="00143F02">
        <w:rPr>
          <w:i/>
          <w:iCs/>
          <w:lang w:val="en-US"/>
        </w:rPr>
        <w:t xml:space="preserve"> </w:t>
      </w:r>
      <w:r>
        <w:rPr>
          <w:i/>
          <w:iCs/>
          <w:lang w:val="en-US"/>
        </w:rPr>
        <w:t xml:space="preserve">M=1 and </w:t>
      </w:r>
      <w:r w:rsidRPr="00143F02">
        <w:rPr>
          <w:i/>
          <w:iCs/>
          <w:lang w:val="en-US"/>
        </w:rPr>
        <w:t>M=2 waveforms.</w:t>
      </w:r>
    </w:p>
    <w:p w14:paraId="4C0089F6" w14:textId="77777777" w:rsidR="0013352A" w:rsidRPr="004320C2" w:rsidRDefault="0013352A" w:rsidP="0013352A">
      <w:pPr>
        <w:rPr>
          <w:i/>
          <w:iCs/>
          <w:lang w:val="en-US"/>
        </w:rPr>
      </w:pPr>
      <w:r w:rsidRPr="004320C2">
        <w:rPr>
          <w:b/>
          <w:bCs/>
          <w:i/>
          <w:iCs/>
          <w:lang w:val="en-US"/>
        </w:rPr>
        <w:t>Observation</w:t>
      </w:r>
      <w:r>
        <w:rPr>
          <w:b/>
          <w:bCs/>
          <w:i/>
          <w:iCs/>
          <w:lang w:val="en-US"/>
        </w:rPr>
        <w:t>-1</w:t>
      </w:r>
      <w:r w:rsidRPr="004320C2">
        <w:rPr>
          <w:b/>
          <w:bCs/>
          <w:i/>
          <w:iCs/>
          <w:lang w:val="en-US"/>
        </w:rPr>
        <w:t>:</w:t>
      </w:r>
      <w:r>
        <w:rPr>
          <w:lang w:val="en-US"/>
        </w:rPr>
        <w:t xml:space="preserve"> </w:t>
      </w:r>
      <w:r w:rsidRPr="004320C2">
        <w:rPr>
          <w:i/>
          <w:iCs/>
          <w:lang w:val="en-US"/>
        </w:rPr>
        <w:t>OOK-4 modulation order M increases the PAPR, however</w:t>
      </w:r>
      <w:r>
        <w:rPr>
          <w:i/>
          <w:iCs/>
          <w:lang w:val="en-US"/>
        </w:rPr>
        <w:t xml:space="preserve">, differences in PAPR are not large. Difference grows with reduced channel BW of a carrier. </w:t>
      </w:r>
    </w:p>
    <w:p w14:paraId="4BB97A68" w14:textId="77777777" w:rsidR="0013352A" w:rsidRPr="004B6EED" w:rsidRDefault="0013352A" w:rsidP="0013352A">
      <w:pPr>
        <w:rPr>
          <w:b/>
          <w:bCs/>
          <w:i/>
          <w:iCs/>
          <w:lang w:val="en-US"/>
        </w:rPr>
      </w:pPr>
      <w:r w:rsidRPr="004B6EED">
        <w:rPr>
          <w:b/>
          <w:bCs/>
          <w:i/>
          <w:iCs/>
          <w:lang w:val="en-US"/>
        </w:rPr>
        <w:t>Proposal</w:t>
      </w:r>
      <w:r>
        <w:rPr>
          <w:b/>
          <w:bCs/>
          <w:i/>
          <w:iCs/>
          <w:lang w:val="en-US"/>
        </w:rPr>
        <w:t>-2</w:t>
      </w:r>
      <w:r w:rsidRPr="004B6EED">
        <w:rPr>
          <w:b/>
          <w:bCs/>
          <w:i/>
          <w:iCs/>
          <w:lang w:val="en-US"/>
        </w:rPr>
        <w:t xml:space="preserve">: </w:t>
      </w:r>
      <w:r>
        <w:rPr>
          <w:i/>
          <w:iCs/>
          <w:lang w:val="en-US"/>
        </w:rPr>
        <w:t>15 and 30kHz SCS is supported for LP-WUS. SCS can be explicitly configured for the LP-WUS.</w:t>
      </w:r>
      <w:r w:rsidRPr="004B6EED">
        <w:rPr>
          <w:i/>
          <w:iCs/>
          <w:lang w:val="en-US"/>
        </w:rPr>
        <w:t xml:space="preserve"> </w:t>
      </w:r>
    </w:p>
    <w:p w14:paraId="2599D208" w14:textId="5ACDE23A" w:rsidR="0013352A" w:rsidRPr="004B6EED" w:rsidRDefault="0013352A" w:rsidP="0013352A">
      <w:pPr>
        <w:rPr>
          <w:b/>
          <w:bCs/>
          <w:i/>
          <w:iCs/>
          <w:lang w:val="en-US"/>
        </w:rPr>
      </w:pPr>
      <w:r w:rsidRPr="004B6EED">
        <w:rPr>
          <w:b/>
          <w:bCs/>
          <w:i/>
          <w:iCs/>
          <w:lang w:val="en-US"/>
        </w:rPr>
        <w:t>Proposal</w:t>
      </w:r>
      <w:r>
        <w:rPr>
          <w:b/>
          <w:bCs/>
          <w:i/>
          <w:iCs/>
          <w:lang w:val="en-US"/>
        </w:rPr>
        <w:t>-3</w:t>
      </w:r>
      <w:r w:rsidRPr="004B6EED">
        <w:rPr>
          <w:b/>
          <w:bCs/>
          <w:i/>
          <w:iCs/>
          <w:lang w:val="en-US"/>
        </w:rPr>
        <w:t xml:space="preserve">: </w:t>
      </w:r>
      <w:r w:rsidRPr="004B6EED">
        <w:rPr>
          <w:i/>
          <w:iCs/>
          <w:lang w:val="en-US"/>
        </w:rPr>
        <w:t>Consider shortening of the ON-duration pulse.</w:t>
      </w:r>
      <w:r w:rsidR="00C43CED">
        <w:rPr>
          <w:i/>
          <w:iCs/>
          <w:lang w:val="en-US"/>
        </w:rPr>
        <w:t xml:space="preserve"> </w:t>
      </w:r>
      <w:r w:rsidR="009A7164">
        <w:rPr>
          <w:i/>
          <w:iCs/>
          <w:lang w:val="en-US"/>
        </w:rPr>
        <w:t xml:space="preserve">ZC sequences are used as </w:t>
      </w:r>
      <w:r w:rsidR="003B69DE">
        <w:rPr>
          <w:i/>
          <w:iCs/>
          <w:lang w:val="en-US"/>
        </w:rPr>
        <w:t xml:space="preserve">the </w:t>
      </w:r>
      <w:r w:rsidR="009A7164">
        <w:rPr>
          <w:i/>
          <w:iCs/>
          <w:lang w:val="en-US"/>
        </w:rPr>
        <w:t>overlaid sequence.</w:t>
      </w:r>
      <w:r w:rsidRPr="004B6EED">
        <w:rPr>
          <w:i/>
          <w:iCs/>
          <w:lang w:val="en-US"/>
        </w:rPr>
        <w:t xml:space="preserve"> </w:t>
      </w:r>
    </w:p>
    <w:p w14:paraId="191B461D" w14:textId="77777777" w:rsidR="0013352A" w:rsidRPr="00143F02" w:rsidRDefault="0013352A" w:rsidP="0013352A">
      <w:pPr>
        <w:rPr>
          <w:i/>
          <w:iCs/>
          <w:lang w:val="en-US"/>
        </w:rPr>
      </w:pPr>
      <w:r w:rsidRPr="00143F02">
        <w:rPr>
          <w:b/>
          <w:bCs/>
          <w:i/>
          <w:iCs/>
          <w:lang w:val="en-US"/>
        </w:rPr>
        <w:t>Proposal</w:t>
      </w:r>
      <w:r>
        <w:rPr>
          <w:b/>
          <w:bCs/>
          <w:i/>
          <w:iCs/>
          <w:lang w:val="en-US"/>
        </w:rPr>
        <w:t>-4</w:t>
      </w:r>
      <w:r w:rsidRPr="00143F02">
        <w:rPr>
          <w:b/>
          <w:bCs/>
          <w:i/>
          <w:iCs/>
          <w:lang w:val="en-US"/>
        </w:rPr>
        <w:t>:</w:t>
      </w:r>
      <w:r w:rsidRPr="00143F02">
        <w:rPr>
          <w:i/>
          <w:iCs/>
          <w:lang w:val="en-US"/>
        </w:rPr>
        <w:t xml:space="preserve"> </w:t>
      </w:r>
      <w:r>
        <w:rPr>
          <w:i/>
          <w:iCs/>
          <w:lang w:val="en-US"/>
        </w:rPr>
        <w:t>Maximum number of payload bits of LP-WUS is 8. Overlaid sequence could carry information related to SI update or PWS/ETWS.</w:t>
      </w:r>
    </w:p>
    <w:p w14:paraId="465D8BC5" w14:textId="77777777" w:rsidR="0013352A" w:rsidRDefault="0013352A" w:rsidP="0013352A">
      <w:pPr>
        <w:rPr>
          <w:i/>
          <w:iCs/>
          <w:lang w:val="en-US"/>
        </w:rPr>
      </w:pPr>
      <w:r w:rsidRPr="00143F02">
        <w:rPr>
          <w:b/>
          <w:bCs/>
          <w:i/>
          <w:iCs/>
          <w:lang w:val="en-US"/>
        </w:rPr>
        <w:t>Proposal</w:t>
      </w:r>
      <w:r>
        <w:rPr>
          <w:b/>
          <w:bCs/>
          <w:i/>
          <w:iCs/>
          <w:lang w:val="en-US"/>
        </w:rPr>
        <w:t>-5</w:t>
      </w:r>
      <w:r w:rsidRPr="00143F02">
        <w:rPr>
          <w:b/>
          <w:bCs/>
          <w:i/>
          <w:iCs/>
          <w:lang w:val="en-US"/>
        </w:rPr>
        <w:t>:</w:t>
      </w:r>
      <w:r w:rsidRPr="00143F02">
        <w:rPr>
          <w:i/>
          <w:iCs/>
          <w:lang w:val="en-US"/>
        </w:rPr>
        <w:t xml:space="preserve"> </w:t>
      </w:r>
      <w:r>
        <w:rPr>
          <w:i/>
          <w:iCs/>
          <w:lang w:val="en-US"/>
        </w:rPr>
        <w:t>LPWUS information is delivered as a payload with CRC. A simple block-code can be considered on top of Manchester coding.</w:t>
      </w:r>
    </w:p>
    <w:p w14:paraId="0DC7D81D" w14:textId="77777777" w:rsidR="0013352A" w:rsidRPr="00190AC0" w:rsidRDefault="0013352A" w:rsidP="003B69DE">
      <w:pPr>
        <w:spacing w:before="0"/>
        <w:rPr>
          <w:i/>
          <w:iCs/>
          <w:lang w:val="en-US"/>
        </w:rPr>
      </w:pPr>
      <w:r w:rsidRPr="00190AC0">
        <w:rPr>
          <w:b/>
          <w:bCs/>
          <w:i/>
          <w:iCs/>
          <w:lang w:val="en-US"/>
        </w:rPr>
        <w:t>Proposal-</w:t>
      </w:r>
      <w:r>
        <w:rPr>
          <w:b/>
          <w:bCs/>
          <w:i/>
          <w:iCs/>
          <w:lang w:val="en-US"/>
        </w:rPr>
        <w:t>6</w:t>
      </w:r>
      <w:r w:rsidRPr="00190AC0">
        <w:rPr>
          <w:b/>
          <w:bCs/>
          <w:i/>
          <w:iCs/>
          <w:lang w:val="en-US"/>
        </w:rPr>
        <w:t>:</w:t>
      </w:r>
      <w:r>
        <w:rPr>
          <w:b/>
          <w:bCs/>
          <w:i/>
          <w:iCs/>
          <w:lang w:val="en-US"/>
        </w:rPr>
        <w:t xml:space="preserve"> </w:t>
      </w:r>
      <w:r w:rsidRPr="00941838">
        <w:rPr>
          <w:i/>
          <w:iCs/>
          <w:lang w:val="en-US"/>
        </w:rPr>
        <w:t>L</w:t>
      </w:r>
      <w:r>
        <w:rPr>
          <w:i/>
          <w:iCs/>
          <w:lang w:val="en-US"/>
        </w:rPr>
        <w:t>P-WUS BW is 12/24RB for 30/15kHz SCS. Support 6/12RB LP-WUS can be considered.</w:t>
      </w:r>
    </w:p>
    <w:p w14:paraId="46BA9851" w14:textId="77777777" w:rsidR="0013352A" w:rsidRDefault="0013352A" w:rsidP="0013352A">
      <w:pPr>
        <w:spacing w:before="0" w:after="0"/>
        <w:rPr>
          <w:i/>
          <w:iCs/>
          <w:lang w:val="en-US"/>
        </w:rPr>
      </w:pPr>
      <w:r>
        <w:rPr>
          <w:b/>
          <w:bCs/>
          <w:i/>
          <w:iCs/>
          <w:lang w:val="en-US"/>
        </w:rPr>
        <w:t>Proposal-7</w:t>
      </w:r>
      <w:r w:rsidRPr="00783B46">
        <w:rPr>
          <w:b/>
          <w:bCs/>
          <w:i/>
          <w:iCs/>
          <w:lang w:val="en-US"/>
        </w:rPr>
        <w:t>:</w:t>
      </w:r>
      <w:r>
        <w:rPr>
          <w:b/>
          <w:bCs/>
          <w:i/>
          <w:iCs/>
          <w:lang w:val="en-US"/>
        </w:rPr>
        <w:t xml:space="preserve"> </w:t>
      </w:r>
      <w:r>
        <w:rPr>
          <w:i/>
          <w:iCs/>
          <w:lang w:val="en-US"/>
        </w:rPr>
        <w:t>Support the 320ms LP-SS periodicity, consider optimization of the time-location of LP-SS occasions and LP-WUS MOs. Alternatively, consider transmitting additional preamble before each LP-WUS.</w:t>
      </w:r>
    </w:p>
    <w:p w14:paraId="23B24C67" w14:textId="77777777" w:rsidR="003D7ED2" w:rsidRPr="003D7ED2" w:rsidRDefault="003D7ED2" w:rsidP="00B712DC"/>
    <w:sectPr w:rsidR="003D7ED2" w:rsidRPr="003D7ED2" w:rsidSect="00212D6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E68FFC" w14:textId="77777777" w:rsidR="005F2FA1" w:rsidRDefault="005F2FA1">
      <w:r>
        <w:separator/>
      </w:r>
    </w:p>
  </w:endnote>
  <w:endnote w:type="continuationSeparator" w:id="0">
    <w:p w14:paraId="4A78676E" w14:textId="77777777" w:rsidR="005F2FA1" w:rsidRDefault="005F2FA1">
      <w:r>
        <w:continuationSeparator/>
      </w:r>
    </w:p>
  </w:endnote>
  <w:endnote w:type="continuationNotice" w:id="1">
    <w:p w14:paraId="0691F84D" w14:textId="77777777" w:rsidR="005F2FA1" w:rsidRDefault="005F2F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Gothic Medium">
    <w:panose1 w:val="020B0500000000000000"/>
    <w:charset w:val="80"/>
    <w:family w:val="swiss"/>
    <w:pitch w:val="variable"/>
    <w:sig w:usb0="E00002FF" w:usb1="2AC7FDFF" w:usb2="00000016" w:usb3="00000000" w:csb0="0002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
    <w:altName w:val="Microsoft JhengHei"/>
    <w:charset w:val="88"/>
    <w:family w:val="auto"/>
    <w:pitch w:val="default"/>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ArialMT">
    <w:altName w:val="Arial"/>
    <w:panose1 w:val="00000000000000000000"/>
    <w:charset w:val="00"/>
    <w:family w:val="roman"/>
    <w:notTrueType/>
    <w:pitch w:val="default"/>
  </w:font>
  <w:font w:name="Arial-ItalicMT">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F5DFCC" w14:textId="77777777" w:rsidR="005F2FA1" w:rsidRDefault="005F2FA1">
      <w:r>
        <w:separator/>
      </w:r>
    </w:p>
  </w:footnote>
  <w:footnote w:type="continuationSeparator" w:id="0">
    <w:p w14:paraId="0AA6CB78" w14:textId="77777777" w:rsidR="005F2FA1" w:rsidRDefault="005F2FA1">
      <w:r>
        <w:continuationSeparator/>
      </w:r>
    </w:p>
  </w:footnote>
  <w:footnote w:type="continuationNotice" w:id="1">
    <w:p w14:paraId="7B8FFCDA" w14:textId="77777777" w:rsidR="005F2FA1" w:rsidRDefault="005F2FA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2552047"/>
    <w:multiLevelType w:val="multilevel"/>
    <w:tmpl w:val="26E0C332"/>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113"/>
        </w:tabs>
        <w:ind w:left="5113" w:hanging="576"/>
      </w:pPr>
      <w:rPr>
        <w:rFonts w:hint="default"/>
        <w:lang w:val="en-US"/>
      </w:rPr>
    </w:lvl>
    <w:lvl w:ilvl="2">
      <w:start w:val="1"/>
      <w:numFmt w:val="decimal"/>
      <w:lvlText w:val="%1.%2.%3"/>
      <w:lvlJc w:val="left"/>
      <w:pPr>
        <w:tabs>
          <w:tab w:val="left" w:pos="1713"/>
        </w:tabs>
        <w:ind w:left="1713" w:hanging="720"/>
      </w:pPr>
      <w:rPr>
        <w:rFonts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E324D10"/>
    <w:multiLevelType w:val="hybridMultilevel"/>
    <w:tmpl w:val="85E899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563255C"/>
    <w:multiLevelType w:val="multilevel"/>
    <w:tmpl w:val="D73CCA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A9F7B80"/>
    <w:multiLevelType w:val="multilevel"/>
    <w:tmpl w:val="1A9F7B8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02C02C4"/>
    <w:multiLevelType w:val="multilevel"/>
    <w:tmpl w:val="202C02C4"/>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7F17A03"/>
    <w:multiLevelType w:val="hybridMultilevel"/>
    <w:tmpl w:val="45403B4A"/>
    <w:lvl w:ilvl="0" w:tplc="040B0003">
      <w:start w:val="1"/>
      <w:numFmt w:val="bullet"/>
      <w:lvlText w:val="o"/>
      <w:lvlJc w:val="left"/>
      <w:pPr>
        <w:ind w:left="720" w:hanging="360"/>
      </w:pPr>
      <w:rPr>
        <w:rFonts w:ascii="Courier New" w:hAnsi="Courier New" w:cs="Courier New"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2BB214CE"/>
    <w:multiLevelType w:val="multilevel"/>
    <w:tmpl w:val="8C342F9A"/>
    <w:lvl w:ilvl="0">
      <w:start w:val="1"/>
      <w:numFmt w:val="decimal"/>
      <w:pStyle w:val="Heading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2136" w:hanging="576"/>
      </w:pPr>
      <w:rPr>
        <w:specVanish w:val="0"/>
      </w:rPr>
    </w:lvl>
    <w:lvl w:ilvl="2">
      <w:start w:val="1"/>
      <w:numFmt w:val="decimal"/>
      <w:pStyle w:val="Heading3"/>
      <w:lvlText w:val="%1.%2.%3"/>
      <w:lvlJc w:val="left"/>
      <w:pPr>
        <w:ind w:left="6391"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1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3201800"/>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21" w15:restartNumberingAfterBreak="0">
    <w:nsid w:val="378F2B11"/>
    <w:multiLevelType w:val="hybridMultilevel"/>
    <w:tmpl w:val="AF32BC6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24" w15:restartNumberingAfterBreak="0">
    <w:nsid w:val="3AED5453"/>
    <w:multiLevelType w:val="hybridMultilevel"/>
    <w:tmpl w:val="06D6C0D8"/>
    <w:lvl w:ilvl="0" w:tplc="040B0005">
      <w:start w:val="1"/>
      <w:numFmt w:val="bullet"/>
      <w:lvlText w:val=""/>
      <w:lvlJc w:val="left"/>
      <w:pPr>
        <w:ind w:left="720" w:hanging="360"/>
      </w:pPr>
      <w:rPr>
        <w:rFonts w:ascii="Wingdings" w:hAnsi="Wingding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8" w15:restartNumberingAfterBreak="0">
    <w:nsid w:val="40FE0CBB"/>
    <w:multiLevelType w:val="hybridMultilevel"/>
    <w:tmpl w:val="4BECF3FE"/>
    <w:lvl w:ilvl="0" w:tplc="040B0003">
      <w:start w:val="1"/>
      <w:numFmt w:val="bullet"/>
      <w:lvlText w:val="o"/>
      <w:lvlJc w:val="left"/>
      <w:pPr>
        <w:ind w:left="720" w:hanging="360"/>
      </w:pPr>
      <w:rPr>
        <w:rFonts w:ascii="Courier New" w:hAnsi="Courier New" w:cs="Courier New"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1F345F2"/>
    <w:multiLevelType w:val="hybridMultilevel"/>
    <w:tmpl w:val="0C2E9C8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4" w15:restartNumberingAfterBreak="0">
    <w:nsid w:val="4780417A"/>
    <w:multiLevelType w:val="multilevel"/>
    <w:tmpl w:val="4A2033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36"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37" w15:restartNumberingAfterBreak="0">
    <w:nsid w:val="4C4F47E8"/>
    <w:multiLevelType w:val="hybridMultilevel"/>
    <w:tmpl w:val="10886E9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4D52067B"/>
    <w:multiLevelType w:val="hybridMultilevel"/>
    <w:tmpl w:val="8200D506"/>
    <w:lvl w:ilvl="0" w:tplc="040B0005">
      <w:start w:val="1"/>
      <w:numFmt w:val="bullet"/>
      <w:lvlText w:val=""/>
      <w:lvlJc w:val="left"/>
      <w:pPr>
        <w:ind w:left="720" w:hanging="360"/>
      </w:pPr>
      <w:rPr>
        <w:rFonts w:ascii="Wingdings" w:hAnsi="Wingding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4FFE7EA2"/>
    <w:multiLevelType w:val="hybridMultilevel"/>
    <w:tmpl w:val="964A0BA2"/>
    <w:lvl w:ilvl="0" w:tplc="04090001">
      <w:start w:val="1"/>
      <w:numFmt w:val="bullet"/>
      <w:lvlText w:val=""/>
      <w:lvlJc w:val="left"/>
      <w:pPr>
        <w:ind w:left="720" w:hanging="360"/>
      </w:pPr>
      <w:rPr>
        <w:rFonts w:ascii="Symbol" w:hAnsi="Symbol" w:hint="default"/>
      </w:rPr>
    </w:lvl>
    <w:lvl w:ilvl="1" w:tplc="DC6A5112">
      <w:start w:val="1"/>
      <w:numFmt w:val="bullet"/>
      <w:lvlText w:val="o"/>
      <w:lvlJc w:val="left"/>
      <w:pPr>
        <w:ind w:left="1157" w:hanging="363"/>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2" w15:restartNumberingAfterBreak="0">
    <w:nsid w:val="53CD328B"/>
    <w:multiLevelType w:val="hybridMultilevel"/>
    <w:tmpl w:val="96A48AC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56066399"/>
    <w:multiLevelType w:val="multilevel"/>
    <w:tmpl w:val="61F8CD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D68277A"/>
    <w:multiLevelType w:val="hybridMultilevel"/>
    <w:tmpl w:val="42A2C410"/>
    <w:lvl w:ilvl="0" w:tplc="100C1404">
      <w:numFmt w:val="bullet"/>
      <w:lvlText w:val="-"/>
      <w:lvlJc w:val="left"/>
      <w:pPr>
        <w:ind w:left="802" w:hanging="360"/>
      </w:pPr>
      <w:rPr>
        <w:rFonts w:ascii="Times New Roman" w:eastAsia="SimSun" w:hAnsi="Times New Roman" w:cs="Times New Roman" w:hint="default"/>
      </w:rPr>
    </w:lvl>
    <w:lvl w:ilvl="1" w:tplc="040B0003">
      <w:start w:val="1"/>
      <w:numFmt w:val="bullet"/>
      <w:lvlText w:val="o"/>
      <w:lvlJc w:val="left"/>
      <w:pPr>
        <w:ind w:left="1522" w:hanging="360"/>
      </w:pPr>
      <w:rPr>
        <w:rFonts w:ascii="Courier New" w:hAnsi="Courier New" w:cs="Courier New" w:hint="default"/>
      </w:rPr>
    </w:lvl>
    <w:lvl w:ilvl="2" w:tplc="040B0005">
      <w:start w:val="1"/>
      <w:numFmt w:val="bullet"/>
      <w:lvlText w:val=""/>
      <w:lvlJc w:val="left"/>
      <w:pPr>
        <w:ind w:left="2242" w:hanging="360"/>
      </w:pPr>
      <w:rPr>
        <w:rFonts w:ascii="Wingdings" w:hAnsi="Wingdings" w:hint="default"/>
      </w:rPr>
    </w:lvl>
    <w:lvl w:ilvl="3" w:tplc="040B0001" w:tentative="1">
      <w:start w:val="1"/>
      <w:numFmt w:val="bullet"/>
      <w:lvlText w:val=""/>
      <w:lvlJc w:val="left"/>
      <w:pPr>
        <w:ind w:left="2962" w:hanging="360"/>
      </w:pPr>
      <w:rPr>
        <w:rFonts w:ascii="Symbol" w:hAnsi="Symbol" w:hint="default"/>
      </w:rPr>
    </w:lvl>
    <w:lvl w:ilvl="4" w:tplc="040B0003" w:tentative="1">
      <w:start w:val="1"/>
      <w:numFmt w:val="bullet"/>
      <w:lvlText w:val="o"/>
      <w:lvlJc w:val="left"/>
      <w:pPr>
        <w:ind w:left="3682" w:hanging="360"/>
      </w:pPr>
      <w:rPr>
        <w:rFonts w:ascii="Courier New" w:hAnsi="Courier New" w:cs="Courier New" w:hint="default"/>
      </w:rPr>
    </w:lvl>
    <w:lvl w:ilvl="5" w:tplc="040B0005" w:tentative="1">
      <w:start w:val="1"/>
      <w:numFmt w:val="bullet"/>
      <w:lvlText w:val=""/>
      <w:lvlJc w:val="left"/>
      <w:pPr>
        <w:ind w:left="4402" w:hanging="360"/>
      </w:pPr>
      <w:rPr>
        <w:rFonts w:ascii="Wingdings" w:hAnsi="Wingdings" w:hint="default"/>
      </w:rPr>
    </w:lvl>
    <w:lvl w:ilvl="6" w:tplc="040B0001" w:tentative="1">
      <w:start w:val="1"/>
      <w:numFmt w:val="bullet"/>
      <w:lvlText w:val=""/>
      <w:lvlJc w:val="left"/>
      <w:pPr>
        <w:ind w:left="5122" w:hanging="360"/>
      </w:pPr>
      <w:rPr>
        <w:rFonts w:ascii="Symbol" w:hAnsi="Symbol" w:hint="default"/>
      </w:rPr>
    </w:lvl>
    <w:lvl w:ilvl="7" w:tplc="040B0003" w:tentative="1">
      <w:start w:val="1"/>
      <w:numFmt w:val="bullet"/>
      <w:lvlText w:val="o"/>
      <w:lvlJc w:val="left"/>
      <w:pPr>
        <w:ind w:left="5842" w:hanging="360"/>
      </w:pPr>
      <w:rPr>
        <w:rFonts w:ascii="Courier New" w:hAnsi="Courier New" w:cs="Courier New" w:hint="default"/>
      </w:rPr>
    </w:lvl>
    <w:lvl w:ilvl="8" w:tplc="040B0005" w:tentative="1">
      <w:start w:val="1"/>
      <w:numFmt w:val="bullet"/>
      <w:lvlText w:val=""/>
      <w:lvlJc w:val="left"/>
      <w:pPr>
        <w:ind w:left="6562" w:hanging="360"/>
      </w:pPr>
      <w:rPr>
        <w:rFonts w:ascii="Wingdings" w:hAnsi="Wingdings" w:hint="default"/>
      </w:rPr>
    </w:lvl>
  </w:abstractNum>
  <w:abstractNum w:abstractNumId="4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621A5BEB"/>
    <w:multiLevelType w:val="multilevel"/>
    <w:tmpl w:val="621A5B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3F20452"/>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67DE6C50"/>
    <w:multiLevelType w:val="hybridMultilevel"/>
    <w:tmpl w:val="5D423E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2"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6AA32C5A"/>
    <w:multiLevelType w:val="hybridMultilevel"/>
    <w:tmpl w:val="65E0B3A6"/>
    <w:lvl w:ilvl="0" w:tplc="13EC812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4" w15:restartNumberingAfterBreak="0">
    <w:nsid w:val="6CCF0CF1"/>
    <w:multiLevelType w:val="hybridMultilevel"/>
    <w:tmpl w:val="3194888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5" w15:restartNumberingAfterBreak="0">
    <w:nsid w:val="71B85E22"/>
    <w:multiLevelType w:val="hybridMultilevel"/>
    <w:tmpl w:val="AD52C6D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58" w15:restartNumberingAfterBreak="0">
    <w:nsid w:val="7917386F"/>
    <w:multiLevelType w:val="hybridMultilevel"/>
    <w:tmpl w:val="30603E0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num w:numId="1" w16cid:durableId="1602684019">
    <w:abstractNumId w:val="13"/>
  </w:num>
  <w:num w:numId="2" w16cid:durableId="2141219866">
    <w:abstractNumId w:val="35"/>
  </w:num>
  <w:num w:numId="3" w16cid:durableId="1524787052">
    <w:abstractNumId w:val="62"/>
  </w:num>
  <w:num w:numId="4" w16cid:durableId="148908271">
    <w:abstractNumId w:val="36"/>
  </w:num>
  <w:num w:numId="5" w16cid:durableId="256060203">
    <w:abstractNumId w:val="32"/>
  </w:num>
  <w:num w:numId="6" w16cid:durableId="1716932158">
    <w:abstractNumId w:val="5"/>
  </w:num>
  <w:num w:numId="7" w16cid:durableId="1577593817">
    <w:abstractNumId w:val="57"/>
  </w:num>
  <w:num w:numId="8" w16cid:durableId="108859384">
    <w:abstractNumId w:val="27"/>
  </w:num>
  <w:num w:numId="9" w16cid:durableId="1062406887">
    <w:abstractNumId w:val="46"/>
  </w:num>
  <w:num w:numId="10" w16cid:durableId="496926408">
    <w:abstractNumId w:val="33"/>
  </w:num>
  <w:num w:numId="11" w16cid:durableId="1079131709">
    <w:abstractNumId w:val="15"/>
  </w:num>
  <w:num w:numId="12" w16cid:durableId="1845629578">
    <w:abstractNumId w:val="3"/>
  </w:num>
  <w:num w:numId="13" w16cid:durableId="751245973">
    <w:abstractNumId w:val="4"/>
  </w:num>
  <w:num w:numId="14" w16cid:durableId="2055275339">
    <w:abstractNumId w:val="56"/>
  </w:num>
  <w:num w:numId="15" w16cid:durableId="883908089">
    <w:abstractNumId w:val="1"/>
  </w:num>
  <w:num w:numId="16" w16cid:durableId="569119849">
    <w:abstractNumId w:val="40"/>
  </w:num>
  <w:num w:numId="17" w16cid:durableId="881210659">
    <w:abstractNumId w:val="41"/>
  </w:num>
  <w:num w:numId="18" w16cid:durableId="1049496253">
    <w:abstractNumId w:val="59"/>
  </w:num>
  <w:num w:numId="19" w16cid:durableId="1119765256">
    <w:abstractNumId w:val="16"/>
  </w:num>
  <w:num w:numId="20" w16cid:durableId="923104762">
    <w:abstractNumId w:val="31"/>
  </w:num>
  <w:num w:numId="21" w16cid:durableId="1126853665">
    <w:abstractNumId w:val="22"/>
  </w:num>
  <w:num w:numId="22" w16cid:durableId="923799296">
    <w:abstractNumId w:val="20"/>
  </w:num>
  <w:num w:numId="23" w16cid:durableId="891384585">
    <w:abstractNumId w:val="14"/>
  </w:num>
  <w:num w:numId="24" w16cid:durableId="1469662976">
    <w:abstractNumId w:val="29"/>
  </w:num>
  <w:num w:numId="25" w16cid:durableId="1215853985">
    <w:abstractNumId w:val="61"/>
  </w:num>
  <w:num w:numId="26" w16cid:durableId="1634289598">
    <w:abstractNumId w:val="44"/>
  </w:num>
  <w:num w:numId="27" w16cid:durableId="651368064">
    <w:abstractNumId w:val="49"/>
  </w:num>
  <w:num w:numId="28" w16cid:durableId="157619920">
    <w:abstractNumId w:val="55"/>
  </w:num>
  <w:num w:numId="29" w16cid:durableId="1128861927">
    <w:abstractNumId w:val="17"/>
  </w:num>
  <w:num w:numId="30" w16cid:durableId="154339269">
    <w:abstractNumId w:val="51"/>
  </w:num>
  <w:num w:numId="31" w16cid:durableId="1339384652">
    <w:abstractNumId w:val="48"/>
  </w:num>
  <w:num w:numId="32" w16cid:durableId="1507209837">
    <w:abstractNumId w:val="47"/>
  </w:num>
  <w:num w:numId="33" w16cid:durableId="813450398">
    <w:abstractNumId w:val="26"/>
  </w:num>
  <w:num w:numId="34" w16cid:durableId="235366017">
    <w:abstractNumId w:val="28"/>
  </w:num>
  <w:num w:numId="35" w16cid:durableId="1805585842">
    <w:abstractNumId w:val="10"/>
  </w:num>
  <w:num w:numId="36" w16cid:durableId="2096245903">
    <w:abstractNumId w:val="7"/>
  </w:num>
  <w:num w:numId="37" w16cid:durableId="895895426">
    <w:abstractNumId w:val="58"/>
  </w:num>
  <w:num w:numId="38" w16cid:durableId="699084940">
    <w:abstractNumId w:val="12"/>
  </w:num>
  <w:num w:numId="39" w16cid:durableId="1512067277">
    <w:abstractNumId w:val="43"/>
  </w:num>
  <w:num w:numId="40" w16cid:durableId="1031152207">
    <w:abstractNumId w:val="25"/>
  </w:num>
  <w:num w:numId="41" w16cid:durableId="1569461968">
    <w:abstractNumId w:val="42"/>
  </w:num>
  <w:num w:numId="42" w16cid:durableId="260186306">
    <w:abstractNumId w:val="9"/>
  </w:num>
  <w:num w:numId="43" w16cid:durableId="1953977574">
    <w:abstractNumId w:val="60"/>
  </w:num>
  <w:num w:numId="44" w16cid:durableId="1782147295">
    <w:abstractNumId w:val="52"/>
  </w:num>
  <w:num w:numId="45" w16cid:durableId="6214644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76336570">
    <w:abstractNumId w:val="11"/>
  </w:num>
  <w:num w:numId="47" w16cid:durableId="602303963">
    <w:abstractNumId w:val="37"/>
  </w:num>
  <w:num w:numId="48" w16cid:durableId="672075925">
    <w:abstractNumId w:val="19"/>
  </w:num>
  <w:num w:numId="49" w16cid:durableId="1373459603">
    <w:abstractNumId w:val="38"/>
  </w:num>
  <w:num w:numId="50" w16cid:durableId="1109668882">
    <w:abstractNumId w:val="23"/>
  </w:num>
  <w:num w:numId="51" w16cid:durableId="1170566087">
    <w:abstractNumId w:val="18"/>
  </w:num>
  <w:num w:numId="52" w16cid:durableId="335421362">
    <w:abstractNumId w:val="6"/>
  </w:num>
  <w:num w:numId="53" w16cid:durableId="607087220">
    <w:abstractNumId w:val="45"/>
  </w:num>
  <w:num w:numId="54" w16cid:durableId="597176255">
    <w:abstractNumId w:val="54"/>
  </w:num>
  <w:num w:numId="55" w16cid:durableId="1814788039">
    <w:abstractNumId w:val="39"/>
  </w:num>
  <w:num w:numId="56" w16cid:durableId="1698966412">
    <w:abstractNumId w:val="50"/>
  </w:num>
  <w:num w:numId="57" w16cid:durableId="1457137229">
    <w:abstractNumId w:val="24"/>
  </w:num>
  <w:num w:numId="58" w16cid:durableId="596059394">
    <w:abstractNumId w:val="21"/>
  </w:num>
  <w:num w:numId="59" w16cid:durableId="2067214121">
    <w:abstractNumId w:val="30"/>
  </w:num>
  <w:num w:numId="60" w16cid:durableId="905606979">
    <w:abstractNumId w:val="34"/>
  </w:num>
  <w:num w:numId="61" w16cid:durableId="402221583">
    <w:abstractNumId w:val="2"/>
  </w:num>
  <w:num w:numId="62" w16cid:durableId="207884319">
    <w:abstractNumId w:val="0"/>
  </w:num>
  <w:num w:numId="63" w16cid:durableId="1499342605">
    <w:abstractNumId w:val="8"/>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453"/>
    <w:rsid w:val="00000E02"/>
    <w:rsid w:val="000010DD"/>
    <w:rsid w:val="0000159F"/>
    <w:rsid w:val="00001946"/>
    <w:rsid w:val="000019CB"/>
    <w:rsid w:val="00001B1A"/>
    <w:rsid w:val="0000210B"/>
    <w:rsid w:val="00002468"/>
    <w:rsid w:val="000025A9"/>
    <w:rsid w:val="000033B4"/>
    <w:rsid w:val="000037E6"/>
    <w:rsid w:val="00003ABE"/>
    <w:rsid w:val="00003DA6"/>
    <w:rsid w:val="00003FAE"/>
    <w:rsid w:val="00004079"/>
    <w:rsid w:val="000042A6"/>
    <w:rsid w:val="000044F8"/>
    <w:rsid w:val="00004602"/>
    <w:rsid w:val="000049D3"/>
    <w:rsid w:val="00004AC8"/>
    <w:rsid w:val="00004DC0"/>
    <w:rsid w:val="00005577"/>
    <w:rsid w:val="000056D7"/>
    <w:rsid w:val="000057F6"/>
    <w:rsid w:val="00006055"/>
    <w:rsid w:val="000061BF"/>
    <w:rsid w:val="000065B4"/>
    <w:rsid w:val="00006AD4"/>
    <w:rsid w:val="00006F8F"/>
    <w:rsid w:val="000071D3"/>
    <w:rsid w:val="0000743E"/>
    <w:rsid w:val="000074C4"/>
    <w:rsid w:val="000079A6"/>
    <w:rsid w:val="00007A65"/>
    <w:rsid w:val="00007B1B"/>
    <w:rsid w:val="000101B2"/>
    <w:rsid w:val="00010E11"/>
    <w:rsid w:val="00011235"/>
    <w:rsid w:val="0001177D"/>
    <w:rsid w:val="00011786"/>
    <w:rsid w:val="00011BB2"/>
    <w:rsid w:val="00012505"/>
    <w:rsid w:val="0001262C"/>
    <w:rsid w:val="00012724"/>
    <w:rsid w:val="00012C4F"/>
    <w:rsid w:val="000131D1"/>
    <w:rsid w:val="000131D2"/>
    <w:rsid w:val="00013455"/>
    <w:rsid w:val="000134E3"/>
    <w:rsid w:val="00013632"/>
    <w:rsid w:val="00013683"/>
    <w:rsid w:val="000137FC"/>
    <w:rsid w:val="00013E28"/>
    <w:rsid w:val="00013F5E"/>
    <w:rsid w:val="0001403F"/>
    <w:rsid w:val="00014091"/>
    <w:rsid w:val="0001411B"/>
    <w:rsid w:val="000142D3"/>
    <w:rsid w:val="000144DA"/>
    <w:rsid w:val="00014632"/>
    <w:rsid w:val="000146BD"/>
    <w:rsid w:val="000147CB"/>
    <w:rsid w:val="0001487C"/>
    <w:rsid w:val="0001487F"/>
    <w:rsid w:val="00014F35"/>
    <w:rsid w:val="00014F42"/>
    <w:rsid w:val="000156C4"/>
    <w:rsid w:val="000156C6"/>
    <w:rsid w:val="00015867"/>
    <w:rsid w:val="00015B94"/>
    <w:rsid w:val="00015F98"/>
    <w:rsid w:val="0001614D"/>
    <w:rsid w:val="00016644"/>
    <w:rsid w:val="00016646"/>
    <w:rsid w:val="000166AC"/>
    <w:rsid w:val="00016995"/>
    <w:rsid w:val="00016B9B"/>
    <w:rsid w:val="00016BE1"/>
    <w:rsid w:val="00016F05"/>
    <w:rsid w:val="00017562"/>
    <w:rsid w:val="000177C1"/>
    <w:rsid w:val="00017B7F"/>
    <w:rsid w:val="00017B95"/>
    <w:rsid w:val="00017EDA"/>
    <w:rsid w:val="0002046D"/>
    <w:rsid w:val="00020622"/>
    <w:rsid w:val="0002084A"/>
    <w:rsid w:val="0002093E"/>
    <w:rsid w:val="00020C41"/>
    <w:rsid w:val="000210A4"/>
    <w:rsid w:val="000212DA"/>
    <w:rsid w:val="000212F8"/>
    <w:rsid w:val="0002132B"/>
    <w:rsid w:val="00021346"/>
    <w:rsid w:val="000216FD"/>
    <w:rsid w:val="000217B2"/>
    <w:rsid w:val="0002323C"/>
    <w:rsid w:val="0002325D"/>
    <w:rsid w:val="0002348B"/>
    <w:rsid w:val="00023742"/>
    <w:rsid w:val="000239FA"/>
    <w:rsid w:val="00023E66"/>
    <w:rsid w:val="0002431B"/>
    <w:rsid w:val="0002433E"/>
    <w:rsid w:val="00024616"/>
    <w:rsid w:val="00024A35"/>
    <w:rsid w:val="00024AEF"/>
    <w:rsid w:val="00024FA9"/>
    <w:rsid w:val="0002522F"/>
    <w:rsid w:val="00025537"/>
    <w:rsid w:val="0002582B"/>
    <w:rsid w:val="00025966"/>
    <w:rsid w:val="00025B88"/>
    <w:rsid w:val="00025E74"/>
    <w:rsid w:val="00025F8F"/>
    <w:rsid w:val="000260A2"/>
    <w:rsid w:val="000260CB"/>
    <w:rsid w:val="00026367"/>
    <w:rsid w:val="00026663"/>
    <w:rsid w:val="00026AA6"/>
    <w:rsid w:val="00026B9F"/>
    <w:rsid w:val="00026C65"/>
    <w:rsid w:val="00026C70"/>
    <w:rsid w:val="000273B1"/>
    <w:rsid w:val="000276CD"/>
    <w:rsid w:val="00027755"/>
    <w:rsid w:val="00027BAC"/>
    <w:rsid w:val="00030048"/>
    <w:rsid w:val="000301BD"/>
    <w:rsid w:val="0003052D"/>
    <w:rsid w:val="00030712"/>
    <w:rsid w:val="0003072D"/>
    <w:rsid w:val="00030829"/>
    <w:rsid w:val="000308FF"/>
    <w:rsid w:val="00030F00"/>
    <w:rsid w:val="00031232"/>
    <w:rsid w:val="000314CD"/>
    <w:rsid w:val="000318ED"/>
    <w:rsid w:val="00031C98"/>
    <w:rsid w:val="00032730"/>
    <w:rsid w:val="00032857"/>
    <w:rsid w:val="00032ACA"/>
    <w:rsid w:val="00032B2E"/>
    <w:rsid w:val="00032EC8"/>
    <w:rsid w:val="00033544"/>
    <w:rsid w:val="00033582"/>
    <w:rsid w:val="000339CD"/>
    <w:rsid w:val="00033A0F"/>
    <w:rsid w:val="00033A5C"/>
    <w:rsid w:val="00033A8B"/>
    <w:rsid w:val="00033C56"/>
    <w:rsid w:val="00033DCF"/>
    <w:rsid w:val="00034544"/>
    <w:rsid w:val="00034638"/>
    <w:rsid w:val="0003467B"/>
    <w:rsid w:val="0003479E"/>
    <w:rsid w:val="0003484F"/>
    <w:rsid w:val="00034909"/>
    <w:rsid w:val="00034989"/>
    <w:rsid w:val="000349C9"/>
    <w:rsid w:val="00034EAE"/>
    <w:rsid w:val="0003520F"/>
    <w:rsid w:val="00035610"/>
    <w:rsid w:val="00035691"/>
    <w:rsid w:val="0003581C"/>
    <w:rsid w:val="00035A4C"/>
    <w:rsid w:val="00035AE9"/>
    <w:rsid w:val="00035E51"/>
    <w:rsid w:val="0003613C"/>
    <w:rsid w:val="00036209"/>
    <w:rsid w:val="0003631B"/>
    <w:rsid w:val="0003674A"/>
    <w:rsid w:val="00036928"/>
    <w:rsid w:val="0003692A"/>
    <w:rsid w:val="00036E7E"/>
    <w:rsid w:val="00036F32"/>
    <w:rsid w:val="00036FAD"/>
    <w:rsid w:val="00037099"/>
    <w:rsid w:val="000370F2"/>
    <w:rsid w:val="000378F5"/>
    <w:rsid w:val="00037CD3"/>
    <w:rsid w:val="00040800"/>
    <w:rsid w:val="00040AF7"/>
    <w:rsid w:val="0004121A"/>
    <w:rsid w:val="000412B1"/>
    <w:rsid w:val="0004132D"/>
    <w:rsid w:val="00041358"/>
    <w:rsid w:val="00041641"/>
    <w:rsid w:val="00041CFD"/>
    <w:rsid w:val="00041D16"/>
    <w:rsid w:val="00042010"/>
    <w:rsid w:val="000427A1"/>
    <w:rsid w:val="000427D1"/>
    <w:rsid w:val="00042CAA"/>
    <w:rsid w:val="00042DA5"/>
    <w:rsid w:val="0004335D"/>
    <w:rsid w:val="000434A8"/>
    <w:rsid w:val="0004354F"/>
    <w:rsid w:val="0004383E"/>
    <w:rsid w:val="00043DE6"/>
    <w:rsid w:val="00044508"/>
    <w:rsid w:val="00044662"/>
    <w:rsid w:val="00044BAD"/>
    <w:rsid w:val="00044C86"/>
    <w:rsid w:val="00044CFA"/>
    <w:rsid w:val="00044D80"/>
    <w:rsid w:val="00044F3C"/>
    <w:rsid w:val="000456FD"/>
    <w:rsid w:val="000459C7"/>
    <w:rsid w:val="00045E07"/>
    <w:rsid w:val="0004612B"/>
    <w:rsid w:val="00046211"/>
    <w:rsid w:val="0004627B"/>
    <w:rsid w:val="00046630"/>
    <w:rsid w:val="000467FB"/>
    <w:rsid w:val="00046ACE"/>
    <w:rsid w:val="00046C80"/>
    <w:rsid w:val="00046D39"/>
    <w:rsid w:val="00046E95"/>
    <w:rsid w:val="00047001"/>
    <w:rsid w:val="00047031"/>
    <w:rsid w:val="0004763B"/>
    <w:rsid w:val="00047A5F"/>
    <w:rsid w:val="00047BC5"/>
    <w:rsid w:val="00047CB7"/>
    <w:rsid w:val="00047FC1"/>
    <w:rsid w:val="00047FFA"/>
    <w:rsid w:val="00050112"/>
    <w:rsid w:val="00050429"/>
    <w:rsid w:val="00050435"/>
    <w:rsid w:val="00050466"/>
    <w:rsid w:val="000505CC"/>
    <w:rsid w:val="00050EC8"/>
    <w:rsid w:val="000511F9"/>
    <w:rsid w:val="00051432"/>
    <w:rsid w:val="0005182A"/>
    <w:rsid w:val="00051FBF"/>
    <w:rsid w:val="00052267"/>
    <w:rsid w:val="0005230E"/>
    <w:rsid w:val="000524F0"/>
    <w:rsid w:val="00052850"/>
    <w:rsid w:val="000528A2"/>
    <w:rsid w:val="00052BBA"/>
    <w:rsid w:val="00052C0A"/>
    <w:rsid w:val="00052C56"/>
    <w:rsid w:val="00052CA6"/>
    <w:rsid w:val="00052DB4"/>
    <w:rsid w:val="00052E2B"/>
    <w:rsid w:val="0005301A"/>
    <w:rsid w:val="00053479"/>
    <w:rsid w:val="000544D8"/>
    <w:rsid w:val="0005455B"/>
    <w:rsid w:val="00054613"/>
    <w:rsid w:val="000548DF"/>
    <w:rsid w:val="00054CC5"/>
    <w:rsid w:val="00054D9D"/>
    <w:rsid w:val="00054E07"/>
    <w:rsid w:val="00055281"/>
    <w:rsid w:val="0005530C"/>
    <w:rsid w:val="00055324"/>
    <w:rsid w:val="0005541F"/>
    <w:rsid w:val="00055676"/>
    <w:rsid w:val="00055945"/>
    <w:rsid w:val="00055EB2"/>
    <w:rsid w:val="00056544"/>
    <w:rsid w:val="000566AE"/>
    <w:rsid w:val="0005691F"/>
    <w:rsid w:val="00056949"/>
    <w:rsid w:val="00057074"/>
    <w:rsid w:val="0005713A"/>
    <w:rsid w:val="000571E5"/>
    <w:rsid w:val="0005721E"/>
    <w:rsid w:val="0005727C"/>
    <w:rsid w:val="0005739B"/>
    <w:rsid w:val="000578A2"/>
    <w:rsid w:val="00057F00"/>
    <w:rsid w:val="0006019C"/>
    <w:rsid w:val="00060269"/>
    <w:rsid w:val="000602DB"/>
    <w:rsid w:val="00060ACB"/>
    <w:rsid w:val="00060C30"/>
    <w:rsid w:val="00060D8E"/>
    <w:rsid w:val="00060EAD"/>
    <w:rsid w:val="000611DD"/>
    <w:rsid w:val="0006133D"/>
    <w:rsid w:val="0006138A"/>
    <w:rsid w:val="0006177B"/>
    <w:rsid w:val="000619D9"/>
    <w:rsid w:val="00062159"/>
    <w:rsid w:val="0006245E"/>
    <w:rsid w:val="000625CE"/>
    <w:rsid w:val="000626D4"/>
    <w:rsid w:val="00062872"/>
    <w:rsid w:val="00062A87"/>
    <w:rsid w:val="00062ABB"/>
    <w:rsid w:val="000631A8"/>
    <w:rsid w:val="000631B7"/>
    <w:rsid w:val="000638CC"/>
    <w:rsid w:val="000638E7"/>
    <w:rsid w:val="00063AAA"/>
    <w:rsid w:val="00063B21"/>
    <w:rsid w:val="00063D9E"/>
    <w:rsid w:val="00063F9B"/>
    <w:rsid w:val="000643E0"/>
    <w:rsid w:val="0006493E"/>
    <w:rsid w:val="00064A97"/>
    <w:rsid w:val="00064AD3"/>
    <w:rsid w:val="00064CE3"/>
    <w:rsid w:val="00065088"/>
    <w:rsid w:val="0006519B"/>
    <w:rsid w:val="00065255"/>
    <w:rsid w:val="000652D3"/>
    <w:rsid w:val="00065390"/>
    <w:rsid w:val="000654A0"/>
    <w:rsid w:val="00065663"/>
    <w:rsid w:val="000656E8"/>
    <w:rsid w:val="00065888"/>
    <w:rsid w:val="00066A03"/>
    <w:rsid w:val="00066AE0"/>
    <w:rsid w:val="00066D04"/>
    <w:rsid w:val="00066DFB"/>
    <w:rsid w:val="00067258"/>
    <w:rsid w:val="00067799"/>
    <w:rsid w:val="00067C1A"/>
    <w:rsid w:val="00067D46"/>
    <w:rsid w:val="00067E5F"/>
    <w:rsid w:val="00067F1E"/>
    <w:rsid w:val="00067FFB"/>
    <w:rsid w:val="000700BB"/>
    <w:rsid w:val="0007064F"/>
    <w:rsid w:val="000707CA"/>
    <w:rsid w:val="000707FF"/>
    <w:rsid w:val="00070D32"/>
    <w:rsid w:val="0007162D"/>
    <w:rsid w:val="00071C32"/>
    <w:rsid w:val="00071D81"/>
    <w:rsid w:val="0007208A"/>
    <w:rsid w:val="00072340"/>
    <w:rsid w:val="0007255D"/>
    <w:rsid w:val="00072A05"/>
    <w:rsid w:val="00072BBA"/>
    <w:rsid w:val="00072FF5"/>
    <w:rsid w:val="0007353E"/>
    <w:rsid w:val="000735BF"/>
    <w:rsid w:val="000735DA"/>
    <w:rsid w:val="000736AD"/>
    <w:rsid w:val="00073BD4"/>
    <w:rsid w:val="00074548"/>
    <w:rsid w:val="00074728"/>
    <w:rsid w:val="000748E8"/>
    <w:rsid w:val="00075351"/>
    <w:rsid w:val="0007538A"/>
    <w:rsid w:val="00075651"/>
    <w:rsid w:val="00075FDA"/>
    <w:rsid w:val="0007625E"/>
    <w:rsid w:val="000762E8"/>
    <w:rsid w:val="00076386"/>
    <w:rsid w:val="000766B5"/>
    <w:rsid w:val="00076774"/>
    <w:rsid w:val="00076AD4"/>
    <w:rsid w:val="00076D82"/>
    <w:rsid w:val="00076D97"/>
    <w:rsid w:val="00077105"/>
    <w:rsid w:val="000779F4"/>
    <w:rsid w:val="00077EF6"/>
    <w:rsid w:val="00080A0F"/>
    <w:rsid w:val="00080F63"/>
    <w:rsid w:val="0008148C"/>
    <w:rsid w:val="000815A0"/>
    <w:rsid w:val="000817C4"/>
    <w:rsid w:val="00081C28"/>
    <w:rsid w:val="00081EC2"/>
    <w:rsid w:val="000823FE"/>
    <w:rsid w:val="00082466"/>
    <w:rsid w:val="00082B70"/>
    <w:rsid w:val="00082CF2"/>
    <w:rsid w:val="00082D84"/>
    <w:rsid w:val="00082DD4"/>
    <w:rsid w:val="00082E7A"/>
    <w:rsid w:val="0008330E"/>
    <w:rsid w:val="00083404"/>
    <w:rsid w:val="0008367B"/>
    <w:rsid w:val="00083682"/>
    <w:rsid w:val="000836D2"/>
    <w:rsid w:val="00083800"/>
    <w:rsid w:val="000839F6"/>
    <w:rsid w:val="00083B18"/>
    <w:rsid w:val="00083C14"/>
    <w:rsid w:val="00083C3D"/>
    <w:rsid w:val="0008409C"/>
    <w:rsid w:val="000842DA"/>
    <w:rsid w:val="0008452D"/>
    <w:rsid w:val="000845C9"/>
    <w:rsid w:val="00084A65"/>
    <w:rsid w:val="00084AF6"/>
    <w:rsid w:val="00084CE6"/>
    <w:rsid w:val="000850D2"/>
    <w:rsid w:val="000851A7"/>
    <w:rsid w:val="000853AB"/>
    <w:rsid w:val="0008557F"/>
    <w:rsid w:val="00085672"/>
    <w:rsid w:val="000856EF"/>
    <w:rsid w:val="000858D1"/>
    <w:rsid w:val="00085968"/>
    <w:rsid w:val="00085B4E"/>
    <w:rsid w:val="000866C2"/>
    <w:rsid w:val="000866ED"/>
    <w:rsid w:val="000869CC"/>
    <w:rsid w:val="00086BEA"/>
    <w:rsid w:val="00086E25"/>
    <w:rsid w:val="000870E1"/>
    <w:rsid w:val="000879AD"/>
    <w:rsid w:val="00087C0B"/>
    <w:rsid w:val="00087FCF"/>
    <w:rsid w:val="000904CE"/>
    <w:rsid w:val="0009068B"/>
    <w:rsid w:val="00090B24"/>
    <w:rsid w:val="00090C9D"/>
    <w:rsid w:val="00090DD4"/>
    <w:rsid w:val="00090F1E"/>
    <w:rsid w:val="000910BA"/>
    <w:rsid w:val="00091585"/>
    <w:rsid w:val="000917DC"/>
    <w:rsid w:val="0009185A"/>
    <w:rsid w:val="00091A92"/>
    <w:rsid w:val="00091FE8"/>
    <w:rsid w:val="000920C9"/>
    <w:rsid w:val="000926AD"/>
    <w:rsid w:val="000927C6"/>
    <w:rsid w:val="000933AF"/>
    <w:rsid w:val="00093C49"/>
    <w:rsid w:val="00094050"/>
    <w:rsid w:val="0009418A"/>
    <w:rsid w:val="0009496B"/>
    <w:rsid w:val="000949DB"/>
    <w:rsid w:val="00094B82"/>
    <w:rsid w:val="00095836"/>
    <w:rsid w:val="00095A80"/>
    <w:rsid w:val="00095E5A"/>
    <w:rsid w:val="00095F28"/>
    <w:rsid w:val="0009652A"/>
    <w:rsid w:val="00096724"/>
    <w:rsid w:val="00096730"/>
    <w:rsid w:val="000968A7"/>
    <w:rsid w:val="000969F6"/>
    <w:rsid w:val="00096A03"/>
    <w:rsid w:val="00096CC0"/>
    <w:rsid w:val="000973C2"/>
    <w:rsid w:val="000973C8"/>
    <w:rsid w:val="000973E1"/>
    <w:rsid w:val="000977C8"/>
    <w:rsid w:val="00097A04"/>
    <w:rsid w:val="00097EAC"/>
    <w:rsid w:val="00097FD9"/>
    <w:rsid w:val="000A0224"/>
    <w:rsid w:val="000A0352"/>
    <w:rsid w:val="000A05AF"/>
    <w:rsid w:val="000A05D9"/>
    <w:rsid w:val="000A0A4A"/>
    <w:rsid w:val="000A0AB9"/>
    <w:rsid w:val="000A0C56"/>
    <w:rsid w:val="000A0F5D"/>
    <w:rsid w:val="000A1402"/>
    <w:rsid w:val="000A15C5"/>
    <w:rsid w:val="000A1FDD"/>
    <w:rsid w:val="000A20BA"/>
    <w:rsid w:val="000A262C"/>
    <w:rsid w:val="000A2866"/>
    <w:rsid w:val="000A2BE1"/>
    <w:rsid w:val="000A2F3E"/>
    <w:rsid w:val="000A383A"/>
    <w:rsid w:val="000A38C0"/>
    <w:rsid w:val="000A3C8D"/>
    <w:rsid w:val="000A3F4B"/>
    <w:rsid w:val="000A40EC"/>
    <w:rsid w:val="000A44A1"/>
    <w:rsid w:val="000A4BB2"/>
    <w:rsid w:val="000A4F52"/>
    <w:rsid w:val="000A51A8"/>
    <w:rsid w:val="000A52DD"/>
    <w:rsid w:val="000A54EE"/>
    <w:rsid w:val="000A5D3E"/>
    <w:rsid w:val="000A5DC7"/>
    <w:rsid w:val="000A5FB3"/>
    <w:rsid w:val="000A5FC3"/>
    <w:rsid w:val="000A6181"/>
    <w:rsid w:val="000A638A"/>
    <w:rsid w:val="000A64B9"/>
    <w:rsid w:val="000A6791"/>
    <w:rsid w:val="000A6796"/>
    <w:rsid w:val="000A6A23"/>
    <w:rsid w:val="000A6E56"/>
    <w:rsid w:val="000A6EE8"/>
    <w:rsid w:val="000A6F02"/>
    <w:rsid w:val="000A72BC"/>
    <w:rsid w:val="000A72CC"/>
    <w:rsid w:val="000A746B"/>
    <w:rsid w:val="000A7550"/>
    <w:rsid w:val="000A78BA"/>
    <w:rsid w:val="000A78DC"/>
    <w:rsid w:val="000A7BC5"/>
    <w:rsid w:val="000A7D2A"/>
    <w:rsid w:val="000A7E76"/>
    <w:rsid w:val="000A7EF8"/>
    <w:rsid w:val="000A7F64"/>
    <w:rsid w:val="000B04D2"/>
    <w:rsid w:val="000B0688"/>
    <w:rsid w:val="000B097E"/>
    <w:rsid w:val="000B0C45"/>
    <w:rsid w:val="000B0D7F"/>
    <w:rsid w:val="000B0FB6"/>
    <w:rsid w:val="000B12B9"/>
    <w:rsid w:val="000B16DB"/>
    <w:rsid w:val="000B1AFB"/>
    <w:rsid w:val="000B1C5E"/>
    <w:rsid w:val="000B1D79"/>
    <w:rsid w:val="000B2282"/>
    <w:rsid w:val="000B29FD"/>
    <w:rsid w:val="000B2A11"/>
    <w:rsid w:val="000B2A5B"/>
    <w:rsid w:val="000B2B69"/>
    <w:rsid w:val="000B30E2"/>
    <w:rsid w:val="000B33E5"/>
    <w:rsid w:val="000B36CD"/>
    <w:rsid w:val="000B3B91"/>
    <w:rsid w:val="000B4300"/>
    <w:rsid w:val="000B45F4"/>
    <w:rsid w:val="000B4B2B"/>
    <w:rsid w:val="000B514B"/>
    <w:rsid w:val="000B532F"/>
    <w:rsid w:val="000B57FE"/>
    <w:rsid w:val="000B5AC9"/>
    <w:rsid w:val="000B5F0A"/>
    <w:rsid w:val="000B62F3"/>
    <w:rsid w:val="000B64C5"/>
    <w:rsid w:val="000B6597"/>
    <w:rsid w:val="000B682D"/>
    <w:rsid w:val="000B6A80"/>
    <w:rsid w:val="000B6B36"/>
    <w:rsid w:val="000B6C3A"/>
    <w:rsid w:val="000B6F58"/>
    <w:rsid w:val="000B6F97"/>
    <w:rsid w:val="000B6FFB"/>
    <w:rsid w:val="000B760C"/>
    <w:rsid w:val="000B7B1C"/>
    <w:rsid w:val="000C0106"/>
    <w:rsid w:val="000C03CE"/>
    <w:rsid w:val="000C08DF"/>
    <w:rsid w:val="000C1219"/>
    <w:rsid w:val="000C1944"/>
    <w:rsid w:val="000C1C09"/>
    <w:rsid w:val="000C1D59"/>
    <w:rsid w:val="000C21CD"/>
    <w:rsid w:val="000C24A9"/>
    <w:rsid w:val="000C2614"/>
    <w:rsid w:val="000C29E8"/>
    <w:rsid w:val="000C2EFE"/>
    <w:rsid w:val="000C2F6C"/>
    <w:rsid w:val="000C3992"/>
    <w:rsid w:val="000C3B02"/>
    <w:rsid w:val="000C3F65"/>
    <w:rsid w:val="000C404D"/>
    <w:rsid w:val="000C450F"/>
    <w:rsid w:val="000C501D"/>
    <w:rsid w:val="000C5461"/>
    <w:rsid w:val="000C5842"/>
    <w:rsid w:val="000C58CF"/>
    <w:rsid w:val="000C5A07"/>
    <w:rsid w:val="000C60A7"/>
    <w:rsid w:val="000C6291"/>
    <w:rsid w:val="000C67D4"/>
    <w:rsid w:val="000C6872"/>
    <w:rsid w:val="000C6F5D"/>
    <w:rsid w:val="000C7499"/>
    <w:rsid w:val="000C74BA"/>
    <w:rsid w:val="000C7531"/>
    <w:rsid w:val="000C7C3F"/>
    <w:rsid w:val="000D00B5"/>
    <w:rsid w:val="000D010C"/>
    <w:rsid w:val="000D0B64"/>
    <w:rsid w:val="000D0BD6"/>
    <w:rsid w:val="000D0C15"/>
    <w:rsid w:val="000D0C61"/>
    <w:rsid w:val="000D0F89"/>
    <w:rsid w:val="000D1451"/>
    <w:rsid w:val="000D1569"/>
    <w:rsid w:val="000D1630"/>
    <w:rsid w:val="000D1656"/>
    <w:rsid w:val="000D18B8"/>
    <w:rsid w:val="000D1EE0"/>
    <w:rsid w:val="000D24CD"/>
    <w:rsid w:val="000D2582"/>
    <w:rsid w:val="000D2648"/>
    <w:rsid w:val="000D27AD"/>
    <w:rsid w:val="000D29D1"/>
    <w:rsid w:val="000D2A73"/>
    <w:rsid w:val="000D2B0A"/>
    <w:rsid w:val="000D2B90"/>
    <w:rsid w:val="000D2E8C"/>
    <w:rsid w:val="000D2EB0"/>
    <w:rsid w:val="000D3286"/>
    <w:rsid w:val="000D344D"/>
    <w:rsid w:val="000D3695"/>
    <w:rsid w:val="000D39FB"/>
    <w:rsid w:val="000D3C4B"/>
    <w:rsid w:val="000D3FBC"/>
    <w:rsid w:val="000D40E7"/>
    <w:rsid w:val="000D435E"/>
    <w:rsid w:val="000D47F3"/>
    <w:rsid w:val="000D4F3C"/>
    <w:rsid w:val="000D4FCE"/>
    <w:rsid w:val="000D5137"/>
    <w:rsid w:val="000D5273"/>
    <w:rsid w:val="000D5682"/>
    <w:rsid w:val="000D584F"/>
    <w:rsid w:val="000D58C3"/>
    <w:rsid w:val="000D6648"/>
    <w:rsid w:val="000D69CD"/>
    <w:rsid w:val="000D6CBD"/>
    <w:rsid w:val="000D6CBE"/>
    <w:rsid w:val="000D7514"/>
    <w:rsid w:val="000D770A"/>
    <w:rsid w:val="000D7A11"/>
    <w:rsid w:val="000D7BDC"/>
    <w:rsid w:val="000E071E"/>
    <w:rsid w:val="000E07E0"/>
    <w:rsid w:val="000E0858"/>
    <w:rsid w:val="000E091F"/>
    <w:rsid w:val="000E0A5A"/>
    <w:rsid w:val="000E0B3F"/>
    <w:rsid w:val="000E10F0"/>
    <w:rsid w:val="000E1E53"/>
    <w:rsid w:val="000E248B"/>
    <w:rsid w:val="000E24EB"/>
    <w:rsid w:val="000E26A0"/>
    <w:rsid w:val="000E271E"/>
    <w:rsid w:val="000E27AA"/>
    <w:rsid w:val="000E327B"/>
    <w:rsid w:val="000E337A"/>
    <w:rsid w:val="000E34B7"/>
    <w:rsid w:val="000E3B2F"/>
    <w:rsid w:val="000E3BFB"/>
    <w:rsid w:val="000E3D95"/>
    <w:rsid w:val="000E3DE9"/>
    <w:rsid w:val="000E3E97"/>
    <w:rsid w:val="000E3ED5"/>
    <w:rsid w:val="000E410D"/>
    <w:rsid w:val="000E4350"/>
    <w:rsid w:val="000E4408"/>
    <w:rsid w:val="000E4702"/>
    <w:rsid w:val="000E4757"/>
    <w:rsid w:val="000E4967"/>
    <w:rsid w:val="000E4A4C"/>
    <w:rsid w:val="000E5173"/>
    <w:rsid w:val="000E5367"/>
    <w:rsid w:val="000E53DB"/>
    <w:rsid w:val="000E556A"/>
    <w:rsid w:val="000E5716"/>
    <w:rsid w:val="000E58D5"/>
    <w:rsid w:val="000E5907"/>
    <w:rsid w:val="000E5927"/>
    <w:rsid w:val="000E596F"/>
    <w:rsid w:val="000E5AEE"/>
    <w:rsid w:val="000E62EF"/>
    <w:rsid w:val="000E6ADB"/>
    <w:rsid w:val="000E6B90"/>
    <w:rsid w:val="000E70E7"/>
    <w:rsid w:val="000E7341"/>
    <w:rsid w:val="000E73D4"/>
    <w:rsid w:val="000E7522"/>
    <w:rsid w:val="000E75EA"/>
    <w:rsid w:val="000E76F3"/>
    <w:rsid w:val="000E7786"/>
    <w:rsid w:val="000E77AB"/>
    <w:rsid w:val="000E7A24"/>
    <w:rsid w:val="000E7A79"/>
    <w:rsid w:val="000F0113"/>
    <w:rsid w:val="000F060C"/>
    <w:rsid w:val="000F09CD"/>
    <w:rsid w:val="000F0A24"/>
    <w:rsid w:val="000F0AEA"/>
    <w:rsid w:val="000F0F0A"/>
    <w:rsid w:val="000F1310"/>
    <w:rsid w:val="000F13BC"/>
    <w:rsid w:val="000F15B2"/>
    <w:rsid w:val="000F19DE"/>
    <w:rsid w:val="000F1E20"/>
    <w:rsid w:val="000F2E1F"/>
    <w:rsid w:val="000F2EAE"/>
    <w:rsid w:val="000F3091"/>
    <w:rsid w:val="000F37B0"/>
    <w:rsid w:val="000F4595"/>
    <w:rsid w:val="000F46C5"/>
    <w:rsid w:val="000F4A9C"/>
    <w:rsid w:val="000F4AB5"/>
    <w:rsid w:val="000F4CB2"/>
    <w:rsid w:val="000F4D2A"/>
    <w:rsid w:val="000F4E7D"/>
    <w:rsid w:val="000F4EC0"/>
    <w:rsid w:val="000F5052"/>
    <w:rsid w:val="000F568D"/>
    <w:rsid w:val="000F5732"/>
    <w:rsid w:val="000F59C1"/>
    <w:rsid w:val="000F5A75"/>
    <w:rsid w:val="000F611B"/>
    <w:rsid w:val="000F6351"/>
    <w:rsid w:val="000F6380"/>
    <w:rsid w:val="000F6577"/>
    <w:rsid w:val="000F6919"/>
    <w:rsid w:val="000F6938"/>
    <w:rsid w:val="000F6A00"/>
    <w:rsid w:val="000F6AE2"/>
    <w:rsid w:val="000F72E8"/>
    <w:rsid w:val="000F7BFE"/>
    <w:rsid w:val="00100526"/>
    <w:rsid w:val="001006E1"/>
    <w:rsid w:val="001006F4"/>
    <w:rsid w:val="00101875"/>
    <w:rsid w:val="0010196C"/>
    <w:rsid w:val="00101985"/>
    <w:rsid w:val="001019E4"/>
    <w:rsid w:val="00101C4F"/>
    <w:rsid w:val="00101C9C"/>
    <w:rsid w:val="00101DB4"/>
    <w:rsid w:val="0010275F"/>
    <w:rsid w:val="00102BC6"/>
    <w:rsid w:val="00102C4B"/>
    <w:rsid w:val="00102C9F"/>
    <w:rsid w:val="001035D7"/>
    <w:rsid w:val="001036C7"/>
    <w:rsid w:val="001036C8"/>
    <w:rsid w:val="0010429D"/>
    <w:rsid w:val="0010448D"/>
    <w:rsid w:val="001044C0"/>
    <w:rsid w:val="0010496B"/>
    <w:rsid w:val="00104ABA"/>
    <w:rsid w:val="00104AD3"/>
    <w:rsid w:val="00104CB5"/>
    <w:rsid w:val="00104FCE"/>
    <w:rsid w:val="001050CE"/>
    <w:rsid w:val="001057D0"/>
    <w:rsid w:val="0010589E"/>
    <w:rsid w:val="001059F3"/>
    <w:rsid w:val="00105DB7"/>
    <w:rsid w:val="00105EC1"/>
    <w:rsid w:val="0010630B"/>
    <w:rsid w:val="0010654A"/>
    <w:rsid w:val="001068D2"/>
    <w:rsid w:val="001076B2"/>
    <w:rsid w:val="00107892"/>
    <w:rsid w:val="001079E5"/>
    <w:rsid w:val="001103BD"/>
    <w:rsid w:val="00110804"/>
    <w:rsid w:val="001109E5"/>
    <w:rsid w:val="00111208"/>
    <w:rsid w:val="0011137E"/>
    <w:rsid w:val="0011167A"/>
    <w:rsid w:val="001117B7"/>
    <w:rsid w:val="00111808"/>
    <w:rsid w:val="00111A01"/>
    <w:rsid w:val="00112308"/>
    <w:rsid w:val="0011288B"/>
    <w:rsid w:val="00112E7A"/>
    <w:rsid w:val="0011339F"/>
    <w:rsid w:val="0011342D"/>
    <w:rsid w:val="001134CA"/>
    <w:rsid w:val="00113686"/>
    <w:rsid w:val="001138CD"/>
    <w:rsid w:val="00113A77"/>
    <w:rsid w:val="001143D2"/>
    <w:rsid w:val="00114702"/>
    <w:rsid w:val="00114C53"/>
    <w:rsid w:val="00114DCB"/>
    <w:rsid w:val="00114E96"/>
    <w:rsid w:val="00114F25"/>
    <w:rsid w:val="00114FE5"/>
    <w:rsid w:val="00115017"/>
    <w:rsid w:val="00115828"/>
    <w:rsid w:val="00115B0E"/>
    <w:rsid w:val="00115D00"/>
    <w:rsid w:val="00115DD7"/>
    <w:rsid w:val="00115E0A"/>
    <w:rsid w:val="0011644A"/>
    <w:rsid w:val="001167B3"/>
    <w:rsid w:val="00116999"/>
    <w:rsid w:val="00116CE2"/>
    <w:rsid w:val="00116D68"/>
    <w:rsid w:val="00116D6E"/>
    <w:rsid w:val="00117122"/>
    <w:rsid w:val="00117130"/>
    <w:rsid w:val="00117332"/>
    <w:rsid w:val="001179CD"/>
    <w:rsid w:val="001179FF"/>
    <w:rsid w:val="00117D76"/>
    <w:rsid w:val="0012049D"/>
    <w:rsid w:val="001204CD"/>
    <w:rsid w:val="001204DD"/>
    <w:rsid w:val="00120B30"/>
    <w:rsid w:val="00120F1E"/>
    <w:rsid w:val="00121276"/>
    <w:rsid w:val="001213B1"/>
    <w:rsid w:val="00121500"/>
    <w:rsid w:val="0012172B"/>
    <w:rsid w:val="001218D4"/>
    <w:rsid w:val="00121C2E"/>
    <w:rsid w:val="00122456"/>
    <w:rsid w:val="00122580"/>
    <w:rsid w:val="00122839"/>
    <w:rsid w:val="001237AC"/>
    <w:rsid w:val="00123A30"/>
    <w:rsid w:val="00123FC0"/>
    <w:rsid w:val="00123FCB"/>
    <w:rsid w:val="00124320"/>
    <w:rsid w:val="00124665"/>
    <w:rsid w:val="00124875"/>
    <w:rsid w:val="00124A3A"/>
    <w:rsid w:val="00124D5A"/>
    <w:rsid w:val="00124E12"/>
    <w:rsid w:val="00124EFC"/>
    <w:rsid w:val="00125030"/>
    <w:rsid w:val="00125131"/>
    <w:rsid w:val="00125147"/>
    <w:rsid w:val="00125243"/>
    <w:rsid w:val="001256BC"/>
    <w:rsid w:val="001259F4"/>
    <w:rsid w:val="00125B23"/>
    <w:rsid w:val="00125E7F"/>
    <w:rsid w:val="00125F28"/>
    <w:rsid w:val="00126408"/>
    <w:rsid w:val="0012650B"/>
    <w:rsid w:val="00126574"/>
    <w:rsid w:val="0012673D"/>
    <w:rsid w:val="00126852"/>
    <w:rsid w:val="001269B8"/>
    <w:rsid w:val="001269E3"/>
    <w:rsid w:val="00126E61"/>
    <w:rsid w:val="00126F0A"/>
    <w:rsid w:val="00127099"/>
    <w:rsid w:val="001276EA"/>
    <w:rsid w:val="00127CE6"/>
    <w:rsid w:val="0013035C"/>
    <w:rsid w:val="0013055F"/>
    <w:rsid w:val="001305F7"/>
    <w:rsid w:val="0013068A"/>
    <w:rsid w:val="00130783"/>
    <w:rsid w:val="00130A15"/>
    <w:rsid w:val="0013102C"/>
    <w:rsid w:val="00131305"/>
    <w:rsid w:val="00131C3F"/>
    <w:rsid w:val="00131EC7"/>
    <w:rsid w:val="00132230"/>
    <w:rsid w:val="00132342"/>
    <w:rsid w:val="001325B1"/>
    <w:rsid w:val="00132B71"/>
    <w:rsid w:val="00132BD0"/>
    <w:rsid w:val="00133389"/>
    <w:rsid w:val="0013352A"/>
    <w:rsid w:val="00133579"/>
    <w:rsid w:val="00133A68"/>
    <w:rsid w:val="00133D69"/>
    <w:rsid w:val="00133DE8"/>
    <w:rsid w:val="00134191"/>
    <w:rsid w:val="0013427A"/>
    <w:rsid w:val="00134FC4"/>
    <w:rsid w:val="00135400"/>
    <w:rsid w:val="0013579E"/>
    <w:rsid w:val="001357DF"/>
    <w:rsid w:val="00135DA9"/>
    <w:rsid w:val="00135DEE"/>
    <w:rsid w:val="001362C2"/>
    <w:rsid w:val="0013652A"/>
    <w:rsid w:val="001365D8"/>
    <w:rsid w:val="00136902"/>
    <w:rsid w:val="00136955"/>
    <w:rsid w:val="00136E19"/>
    <w:rsid w:val="001371A8"/>
    <w:rsid w:val="001371B2"/>
    <w:rsid w:val="0013732E"/>
    <w:rsid w:val="00137381"/>
    <w:rsid w:val="001377BF"/>
    <w:rsid w:val="00137873"/>
    <w:rsid w:val="001378E1"/>
    <w:rsid w:val="00137930"/>
    <w:rsid w:val="00137BB4"/>
    <w:rsid w:val="00137CB7"/>
    <w:rsid w:val="00137D78"/>
    <w:rsid w:val="00137F09"/>
    <w:rsid w:val="00140652"/>
    <w:rsid w:val="00140906"/>
    <w:rsid w:val="001409A0"/>
    <w:rsid w:val="00140B7C"/>
    <w:rsid w:val="00140E2A"/>
    <w:rsid w:val="0014126E"/>
    <w:rsid w:val="00141861"/>
    <w:rsid w:val="00141D1A"/>
    <w:rsid w:val="00141D9A"/>
    <w:rsid w:val="00141DEB"/>
    <w:rsid w:val="00141F08"/>
    <w:rsid w:val="00141FF2"/>
    <w:rsid w:val="00142539"/>
    <w:rsid w:val="00142573"/>
    <w:rsid w:val="0014287A"/>
    <w:rsid w:val="00142CFD"/>
    <w:rsid w:val="00142DE2"/>
    <w:rsid w:val="001431F4"/>
    <w:rsid w:val="00143356"/>
    <w:rsid w:val="0014345E"/>
    <w:rsid w:val="0014346E"/>
    <w:rsid w:val="001436E8"/>
    <w:rsid w:val="00143F02"/>
    <w:rsid w:val="00144204"/>
    <w:rsid w:val="00144724"/>
    <w:rsid w:val="00144BAE"/>
    <w:rsid w:val="00144C87"/>
    <w:rsid w:val="00144F5D"/>
    <w:rsid w:val="001456BF"/>
    <w:rsid w:val="001458FF"/>
    <w:rsid w:val="00145E74"/>
    <w:rsid w:val="001461F6"/>
    <w:rsid w:val="00146248"/>
    <w:rsid w:val="001463D7"/>
    <w:rsid w:val="00146497"/>
    <w:rsid w:val="001466F0"/>
    <w:rsid w:val="001466FB"/>
    <w:rsid w:val="00146799"/>
    <w:rsid w:val="0014679F"/>
    <w:rsid w:val="001467B1"/>
    <w:rsid w:val="00146935"/>
    <w:rsid w:val="001469FC"/>
    <w:rsid w:val="00146D4A"/>
    <w:rsid w:val="00146DF0"/>
    <w:rsid w:val="0014714E"/>
    <w:rsid w:val="00150175"/>
    <w:rsid w:val="0015020E"/>
    <w:rsid w:val="001502C8"/>
    <w:rsid w:val="00150794"/>
    <w:rsid w:val="00150B49"/>
    <w:rsid w:val="00150C55"/>
    <w:rsid w:val="0015130F"/>
    <w:rsid w:val="001517AA"/>
    <w:rsid w:val="00151F85"/>
    <w:rsid w:val="00152111"/>
    <w:rsid w:val="00153417"/>
    <w:rsid w:val="001534A4"/>
    <w:rsid w:val="001534E6"/>
    <w:rsid w:val="00153A0F"/>
    <w:rsid w:val="001540E4"/>
    <w:rsid w:val="0015437D"/>
    <w:rsid w:val="00154899"/>
    <w:rsid w:val="00154A3B"/>
    <w:rsid w:val="00154DA4"/>
    <w:rsid w:val="001553AC"/>
    <w:rsid w:val="00155464"/>
    <w:rsid w:val="00155773"/>
    <w:rsid w:val="001559FB"/>
    <w:rsid w:val="00155AE9"/>
    <w:rsid w:val="00155BFD"/>
    <w:rsid w:val="00155DE3"/>
    <w:rsid w:val="00155E4A"/>
    <w:rsid w:val="001560F6"/>
    <w:rsid w:val="0015614B"/>
    <w:rsid w:val="001562AA"/>
    <w:rsid w:val="00156410"/>
    <w:rsid w:val="00156478"/>
    <w:rsid w:val="00156868"/>
    <w:rsid w:val="00156995"/>
    <w:rsid w:val="00156A19"/>
    <w:rsid w:val="00156AC2"/>
    <w:rsid w:val="00156B7B"/>
    <w:rsid w:val="00156DC3"/>
    <w:rsid w:val="001570A2"/>
    <w:rsid w:val="00157390"/>
    <w:rsid w:val="00157A37"/>
    <w:rsid w:val="00157A63"/>
    <w:rsid w:val="00157D30"/>
    <w:rsid w:val="00160116"/>
    <w:rsid w:val="00160766"/>
    <w:rsid w:val="00160803"/>
    <w:rsid w:val="00160900"/>
    <w:rsid w:val="00160998"/>
    <w:rsid w:val="00160AD0"/>
    <w:rsid w:val="00160B8B"/>
    <w:rsid w:val="00160CD6"/>
    <w:rsid w:val="00160D6A"/>
    <w:rsid w:val="00161554"/>
    <w:rsid w:val="00161C94"/>
    <w:rsid w:val="00161F86"/>
    <w:rsid w:val="00161FD7"/>
    <w:rsid w:val="0016201B"/>
    <w:rsid w:val="0016226D"/>
    <w:rsid w:val="0016239F"/>
    <w:rsid w:val="001625C4"/>
    <w:rsid w:val="001626A9"/>
    <w:rsid w:val="001627E5"/>
    <w:rsid w:val="00162814"/>
    <w:rsid w:val="00162FA6"/>
    <w:rsid w:val="0016316A"/>
    <w:rsid w:val="0016320C"/>
    <w:rsid w:val="001634E6"/>
    <w:rsid w:val="0016396D"/>
    <w:rsid w:val="00163B20"/>
    <w:rsid w:val="00163D24"/>
    <w:rsid w:val="00163E1B"/>
    <w:rsid w:val="00164096"/>
    <w:rsid w:val="00164171"/>
    <w:rsid w:val="00164988"/>
    <w:rsid w:val="00164E58"/>
    <w:rsid w:val="00165033"/>
    <w:rsid w:val="00165689"/>
    <w:rsid w:val="001656CF"/>
    <w:rsid w:val="00165788"/>
    <w:rsid w:val="00165B18"/>
    <w:rsid w:val="00165C1B"/>
    <w:rsid w:val="001660FB"/>
    <w:rsid w:val="001661D6"/>
    <w:rsid w:val="00166205"/>
    <w:rsid w:val="0016638E"/>
    <w:rsid w:val="001669EC"/>
    <w:rsid w:val="00166C89"/>
    <w:rsid w:val="00166F37"/>
    <w:rsid w:val="001670EA"/>
    <w:rsid w:val="001674A0"/>
    <w:rsid w:val="0016758B"/>
    <w:rsid w:val="001679D0"/>
    <w:rsid w:val="001703AF"/>
    <w:rsid w:val="001706BA"/>
    <w:rsid w:val="001708F4"/>
    <w:rsid w:val="00170927"/>
    <w:rsid w:val="00170A50"/>
    <w:rsid w:val="00170C62"/>
    <w:rsid w:val="00170E01"/>
    <w:rsid w:val="0017107A"/>
    <w:rsid w:val="001714D5"/>
    <w:rsid w:val="00171DD6"/>
    <w:rsid w:val="00171F0C"/>
    <w:rsid w:val="001722E6"/>
    <w:rsid w:val="00172C48"/>
    <w:rsid w:val="00172DF7"/>
    <w:rsid w:val="0017335A"/>
    <w:rsid w:val="00173629"/>
    <w:rsid w:val="001739CC"/>
    <w:rsid w:val="00173AF1"/>
    <w:rsid w:val="00173B1A"/>
    <w:rsid w:val="00173BE9"/>
    <w:rsid w:val="001749A4"/>
    <w:rsid w:val="00174FFD"/>
    <w:rsid w:val="0017513D"/>
    <w:rsid w:val="001754D7"/>
    <w:rsid w:val="001759CA"/>
    <w:rsid w:val="00175FD3"/>
    <w:rsid w:val="00176623"/>
    <w:rsid w:val="0017681B"/>
    <w:rsid w:val="00176C0F"/>
    <w:rsid w:val="00176F00"/>
    <w:rsid w:val="00176F1E"/>
    <w:rsid w:val="0017726A"/>
    <w:rsid w:val="0017763A"/>
    <w:rsid w:val="001779B1"/>
    <w:rsid w:val="00177A43"/>
    <w:rsid w:val="00177D03"/>
    <w:rsid w:val="00177DD3"/>
    <w:rsid w:val="001800F1"/>
    <w:rsid w:val="00180278"/>
    <w:rsid w:val="0018044D"/>
    <w:rsid w:val="00180819"/>
    <w:rsid w:val="00180909"/>
    <w:rsid w:val="001809BE"/>
    <w:rsid w:val="0018100F"/>
    <w:rsid w:val="001811E5"/>
    <w:rsid w:val="00181296"/>
    <w:rsid w:val="001814E0"/>
    <w:rsid w:val="00181504"/>
    <w:rsid w:val="001818A7"/>
    <w:rsid w:val="001818D6"/>
    <w:rsid w:val="00181DED"/>
    <w:rsid w:val="00181E86"/>
    <w:rsid w:val="001821ED"/>
    <w:rsid w:val="00182211"/>
    <w:rsid w:val="0018244C"/>
    <w:rsid w:val="00182725"/>
    <w:rsid w:val="001829C8"/>
    <w:rsid w:val="00182BEC"/>
    <w:rsid w:val="00182CA0"/>
    <w:rsid w:val="00182DAB"/>
    <w:rsid w:val="00182F95"/>
    <w:rsid w:val="00183153"/>
    <w:rsid w:val="0018317C"/>
    <w:rsid w:val="001833C7"/>
    <w:rsid w:val="00183489"/>
    <w:rsid w:val="00183644"/>
    <w:rsid w:val="00183CA2"/>
    <w:rsid w:val="00183E1A"/>
    <w:rsid w:val="00184098"/>
    <w:rsid w:val="001846FB"/>
    <w:rsid w:val="001847B9"/>
    <w:rsid w:val="00184804"/>
    <w:rsid w:val="001849C8"/>
    <w:rsid w:val="00184C82"/>
    <w:rsid w:val="00185B6B"/>
    <w:rsid w:val="00185CBC"/>
    <w:rsid w:val="00185FE0"/>
    <w:rsid w:val="00186036"/>
    <w:rsid w:val="00186160"/>
    <w:rsid w:val="001861F5"/>
    <w:rsid w:val="0018682F"/>
    <w:rsid w:val="00186904"/>
    <w:rsid w:val="001869F2"/>
    <w:rsid w:val="00186B0A"/>
    <w:rsid w:val="00186C32"/>
    <w:rsid w:val="00186C5C"/>
    <w:rsid w:val="001870E9"/>
    <w:rsid w:val="001874E5"/>
    <w:rsid w:val="00187964"/>
    <w:rsid w:val="00187AAA"/>
    <w:rsid w:val="00187CF3"/>
    <w:rsid w:val="00187D01"/>
    <w:rsid w:val="00187FD1"/>
    <w:rsid w:val="001903BF"/>
    <w:rsid w:val="001905BD"/>
    <w:rsid w:val="00190AC0"/>
    <w:rsid w:val="00190B1E"/>
    <w:rsid w:val="00190BE9"/>
    <w:rsid w:val="00190C31"/>
    <w:rsid w:val="001912D2"/>
    <w:rsid w:val="001912FE"/>
    <w:rsid w:val="001918B4"/>
    <w:rsid w:val="00191CAE"/>
    <w:rsid w:val="00191DD2"/>
    <w:rsid w:val="00191DEC"/>
    <w:rsid w:val="00192907"/>
    <w:rsid w:val="00192A4D"/>
    <w:rsid w:val="00192DAA"/>
    <w:rsid w:val="00192FE6"/>
    <w:rsid w:val="001933AD"/>
    <w:rsid w:val="0019351E"/>
    <w:rsid w:val="00193986"/>
    <w:rsid w:val="00193B08"/>
    <w:rsid w:val="00193B56"/>
    <w:rsid w:val="001943A5"/>
    <w:rsid w:val="001943D6"/>
    <w:rsid w:val="00194570"/>
    <w:rsid w:val="00194CBB"/>
    <w:rsid w:val="00194E5A"/>
    <w:rsid w:val="00194F31"/>
    <w:rsid w:val="00195297"/>
    <w:rsid w:val="00195358"/>
    <w:rsid w:val="001959C9"/>
    <w:rsid w:val="00195C4C"/>
    <w:rsid w:val="00195CEC"/>
    <w:rsid w:val="00195EC5"/>
    <w:rsid w:val="0019603F"/>
    <w:rsid w:val="001963D3"/>
    <w:rsid w:val="001963E8"/>
    <w:rsid w:val="0019640F"/>
    <w:rsid w:val="001966B5"/>
    <w:rsid w:val="00196963"/>
    <w:rsid w:val="00196ACB"/>
    <w:rsid w:val="00196BF4"/>
    <w:rsid w:val="00196D36"/>
    <w:rsid w:val="0019707A"/>
    <w:rsid w:val="001972DA"/>
    <w:rsid w:val="001976AA"/>
    <w:rsid w:val="0019772D"/>
    <w:rsid w:val="00197AA6"/>
    <w:rsid w:val="00197F1C"/>
    <w:rsid w:val="001A02F6"/>
    <w:rsid w:val="001A0C1D"/>
    <w:rsid w:val="001A0E3A"/>
    <w:rsid w:val="001A0FE4"/>
    <w:rsid w:val="001A11E7"/>
    <w:rsid w:val="001A11EC"/>
    <w:rsid w:val="001A15C6"/>
    <w:rsid w:val="001A1725"/>
    <w:rsid w:val="001A1820"/>
    <w:rsid w:val="001A1BFB"/>
    <w:rsid w:val="001A1DCF"/>
    <w:rsid w:val="001A1E25"/>
    <w:rsid w:val="001A214B"/>
    <w:rsid w:val="001A21CD"/>
    <w:rsid w:val="001A2292"/>
    <w:rsid w:val="001A2749"/>
    <w:rsid w:val="001A28C0"/>
    <w:rsid w:val="001A2A0B"/>
    <w:rsid w:val="001A2B53"/>
    <w:rsid w:val="001A2CA9"/>
    <w:rsid w:val="001A3155"/>
    <w:rsid w:val="001A32B7"/>
    <w:rsid w:val="001A347B"/>
    <w:rsid w:val="001A3505"/>
    <w:rsid w:val="001A3D5B"/>
    <w:rsid w:val="001A3DAD"/>
    <w:rsid w:val="001A4082"/>
    <w:rsid w:val="001A49E3"/>
    <w:rsid w:val="001A4FB8"/>
    <w:rsid w:val="001A5605"/>
    <w:rsid w:val="001A59F2"/>
    <w:rsid w:val="001A5D86"/>
    <w:rsid w:val="001A5E19"/>
    <w:rsid w:val="001A62DF"/>
    <w:rsid w:val="001A6303"/>
    <w:rsid w:val="001A6370"/>
    <w:rsid w:val="001A6A28"/>
    <w:rsid w:val="001A6AA6"/>
    <w:rsid w:val="001A7400"/>
    <w:rsid w:val="001A7545"/>
    <w:rsid w:val="001A7C01"/>
    <w:rsid w:val="001A7CA5"/>
    <w:rsid w:val="001A7DC8"/>
    <w:rsid w:val="001A7DD6"/>
    <w:rsid w:val="001A7EDC"/>
    <w:rsid w:val="001A7F7D"/>
    <w:rsid w:val="001B01FA"/>
    <w:rsid w:val="001B07CF"/>
    <w:rsid w:val="001B0832"/>
    <w:rsid w:val="001B12C9"/>
    <w:rsid w:val="001B13AE"/>
    <w:rsid w:val="001B18A7"/>
    <w:rsid w:val="001B1A83"/>
    <w:rsid w:val="001B1FD1"/>
    <w:rsid w:val="001B216B"/>
    <w:rsid w:val="001B21C9"/>
    <w:rsid w:val="001B22B0"/>
    <w:rsid w:val="001B2762"/>
    <w:rsid w:val="001B2A0C"/>
    <w:rsid w:val="001B3270"/>
    <w:rsid w:val="001B3397"/>
    <w:rsid w:val="001B36BF"/>
    <w:rsid w:val="001B36FC"/>
    <w:rsid w:val="001B3A22"/>
    <w:rsid w:val="001B3D68"/>
    <w:rsid w:val="001B3DE7"/>
    <w:rsid w:val="001B406E"/>
    <w:rsid w:val="001B41ED"/>
    <w:rsid w:val="001B447B"/>
    <w:rsid w:val="001B4607"/>
    <w:rsid w:val="001B480A"/>
    <w:rsid w:val="001B4F73"/>
    <w:rsid w:val="001B51B3"/>
    <w:rsid w:val="001B5211"/>
    <w:rsid w:val="001B576F"/>
    <w:rsid w:val="001B593E"/>
    <w:rsid w:val="001B6669"/>
    <w:rsid w:val="001B6672"/>
    <w:rsid w:val="001B68DB"/>
    <w:rsid w:val="001B69CA"/>
    <w:rsid w:val="001B6C3B"/>
    <w:rsid w:val="001B6C5D"/>
    <w:rsid w:val="001B6E4B"/>
    <w:rsid w:val="001B6E95"/>
    <w:rsid w:val="001B75CD"/>
    <w:rsid w:val="001B765A"/>
    <w:rsid w:val="001B7E0C"/>
    <w:rsid w:val="001B7EBC"/>
    <w:rsid w:val="001C054D"/>
    <w:rsid w:val="001C0586"/>
    <w:rsid w:val="001C0674"/>
    <w:rsid w:val="001C07E2"/>
    <w:rsid w:val="001C09C1"/>
    <w:rsid w:val="001C0C87"/>
    <w:rsid w:val="001C0DC5"/>
    <w:rsid w:val="001C10C7"/>
    <w:rsid w:val="001C11F5"/>
    <w:rsid w:val="001C16F7"/>
    <w:rsid w:val="001C1C64"/>
    <w:rsid w:val="001C1CD8"/>
    <w:rsid w:val="001C226F"/>
    <w:rsid w:val="001C2552"/>
    <w:rsid w:val="001C28D7"/>
    <w:rsid w:val="001C29BB"/>
    <w:rsid w:val="001C32F9"/>
    <w:rsid w:val="001C339F"/>
    <w:rsid w:val="001C3476"/>
    <w:rsid w:val="001C397C"/>
    <w:rsid w:val="001C4208"/>
    <w:rsid w:val="001C4D4E"/>
    <w:rsid w:val="001C4E7A"/>
    <w:rsid w:val="001C4FE7"/>
    <w:rsid w:val="001C52F3"/>
    <w:rsid w:val="001C54B2"/>
    <w:rsid w:val="001C5885"/>
    <w:rsid w:val="001C5B21"/>
    <w:rsid w:val="001C6481"/>
    <w:rsid w:val="001C656D"/>
    <w:rsid w:val="001C66AC"/>
    <w:rsid w:val="001C6754"/>
    <w:rsid w:val="001C6C4B"/>
    <w:rsid w:val="001C6E68"/>
    <w:rsid w:val="001C76D7"/>
    <w:rsid w:val="001C77F0"/>
    <w:rsid w:val="001C7E91"/>
    <w:rsid w:val="001D04AA"/>
    <w:rsid w:val="001D0AD6"/>
    <w:rsid w:val="001D0DC1"/>
    <w:rsid w:val="001D1080"/>
    <w:rsid w:val="001D1894"/>
    <w:rsid w:val="001D1DA9"/>
    <w:rsid w:val="001D251D"/>
    <w:rsid w:val="001D25F0"/>
    <w:rsid w:val="001D2776"/>
    <w:rsid w:val="001D283F"/>
    <w:rsid w:val="001D2AF7"/>
    <w:rsid w:val="001D2BCF"/>
    <w:rsid w:val="001D2CA0"/>
    <w:rsid w:val="001D2E46"/>
    <w:rsid w:val="001D2EF5"/>
    <w:rsid w:val="001D2FEF"/>
    <w:rsid w:val="001D305C"/>
    <w:rsid w:val="001D3273"/>
    <w:rsid w:val="001D3315"/>
    <w:rsid w:val="001D332F"/>
    <w:rsid w:val="001D368C"/>
    <w:rsid w:val="001D36E8"/>
    <w:rsid w:val="001D386B"/>
    <w:rsid w:val="001D46A0"/>
    <w:rsid w:val="001D4BF0"/>
    <w:rsid w:val="001D4BFE"/>
    <w:rsid w:val="001D4C34"/>
    <w:rsid w:val="001D4E22"/>
    <w:rsid w:val="001D5113"/>
    <w:rsid w:val="001D52A0"/>
    <w:rsid w:val="001D58D2"/>
    <w:rsid w:val="001D5AD7"/>
    <w:rsid w:val="001D5CD5"/>
    <w:rsid w:val="001D5F9A"/>
    <w:rsid w:val="001D61A7"/>
    <w:rsid w:val="001D63AF"/>
    <w:rsid w:val="001D670A"/>
    <w:rsid w:val="001D6791"/>
    <w:rsid w:val="001D6EEF"/>
    <w:rsid w:val="001D7039"/>
    <w:rsid w:val="001D725C"/>
    <w:rsid w:val="001D7310"/>
    <w:rsid w:val="001D7326"/>
    <w:rsid w:val="001D741D"/>
    <w:rsid w:val="001D75F8"/>
    <w:rsid w:val="001D7820"/>
    <w:rsid w:val="001D7864"/>
    <w:rsid w:val="001D7BA3"/>
    <w:rsid w:val="001D7BB9"/>
    <w:rsid w:val="001D7CA4"/>
    <w:rsid w:val="001D7E58"/>
    <w:rsid w:val="001E0321"/>
    <w:rsid w:val="001E03E8"/>
    <w:rsid w:val="001E04DF"/>
    <w:rsid w:val="001E0AE7"/>
    <w:rsid w:val="001E0F7A"/>
    <w:rsid w:val="001E1035"/>
    <w:rsid w:val="001E103F"/>
    <w:rsid w:val="001E147D"/>
    <w:rsid w:val="001E14B3"/>
    <w:rsid w:val="001E1A0D"/>
    <w:rsid w:val="001E1CF8"/>
    <w:rsid w:val="001E27C1"/>
    <w:rsid w:val="001E2AAD"/>
    <w:rsid w:val="001E2B5A"/>
    <w:rsid w:val="001E2C06"/>
    <w:rsid w:val="001E2CCE"/>
    <w:rsid w:val="001E2D1C"/>
    <w:rsid w:val="001E30A0"/>
    <w:rsid w:val="001E399B"/>
    <w:rsid w:val="001E3D4A"/>
    <w:rsid w:val="001E3F75"/>
    <w:rsid w:val="001E3F85"/>
    <w:rsid w:val="001E3FA8"/>
    <w:rsid w:val="001E407C"/>
    <w:rsid w:val="001E40F2"/>
    <w:rsid w:val="001E429E"/>
    <w:rsid w:val="001E4331"/>
    <w:rsid w:val="001E4C3B"/>
    <w:rsid w:val="001E4D4F"/>
    <w:rsid w:val="001E519A"/>
    <w:rsid w:val="001E52C8"/>
    <w:rsid w:val="001E55CE"/>
    <w:rsid w:val="001E57CF"/>
    <w:rsid w:val="001E5981"/>
    <w:rsid w:val="001E5CF1"/>
    <w:rsid w:val="001E5D79"/>
    <w:rsid w:val="001E5DA7"/>
    <w:rsid w:val="001E61C7"/>
    <w:rsid w:val="001E6233"/>
    <w:rsid w:val="001E6525"/>
    <w:rsid w:val="001E66E2"/>
    <w:rsid w:val="001E6731"/>
    <w:rsid w:val="001E6767"/>
    <w:rsid w:val="001E6B16"/>
    <w:rsid w:val="001E7036"/>
    <w:rsid w:val="001E73DE"/>
    <w:rsid w:val="001E74BA"/>
    <w:rsid w:val="001E7587"/>
    <w:rsid w:val="001E760D"/>
    <w:rsid w:val="001E7B9F"/>
    <w:rsid w:val="001E7CC1"/>
    <w:rsid w:val="001E7DD5"/>
    <w:rsid w:val="001F01FB"/>
    <w:rsid w:val="001F02C1"/>
    <w:rsid w:val="001F0407"/>
    <w:rsid w:val="001F0486"/>
    <w:rsid w:val="001F063B"/>
    <w:rsid w:val="001F0658"/>
    <w:rsid w:val="001F0E92"/>
    <w:rsid w:val="001F10B2"/>
    <w:rsid w:val="001F1427"/>
    <w:rsid w:val="001F14C7"/>
    <w:rsid w:val="001F158D"/>
    <w:rsid w:val="001F15CE"/>
    <w:rsid w:val="001F178A"/>
    <w:rsid w:val="001F1987"/>
    <w:rsid w:val="001F1EDA"/>
    <w:rsid w:val="001F23BD"/>
    <w:rsid w:val="001F2451"/>
    <w:rsid w:val="001F2649"/>
    <w:rsid w:val="001F272C"/>
    <w:rsid w:val="001F279E"/>
    <w:rsid w:val="001F28AA"/>
    <w:rsid w:val="001F2A5D"/>
    <w:rsid w:val="001F2B58"/>
    <w:rsid w:val="001F2C3C"/>
    <w:rsid w:val="001F2D15"/>
    <w:rsid w:val="001F34DA"/>
    <w:rsid w:val="001F3711"/>
    <w:rsid w:val="001F3770"/>
    <w:rsid w:val="001F3A54"/>
    <w:rsid w:val="001F3C23"/>
    <w:rsid w:val="001F4136"/>
    <w:rsid w:val="001F4449"/>
    <w:rsid w:val="001F4DAC"/>
    <w:rsid w:val="001F5019"/>
    <w:rsid w:val="001F5CE2"/>
    <w:rsid w:val="001F5D49"/>
    <w:rsid w:val="001F5D93"/>
    <w:rsid w:val="001F5EA7"/>
    <w:rsid w:val="001F60BB"/>
    <w:rsid w:val="001F650F"/>
    <w:rsid w:val="001F67AA"/>
    <w:rsid w:val="001F67BD"/>
    <w:rsid w:val="001F6C0B"/>
    <w:rsid w:val="001F6D61"/>
    <w:rsid w:val="001F7599"/>
    <w:rsid w:val="001F7689"/>
    <w:rsid w:val="001F791B"/>
    <w:rsid w:val="001F7D12"/>
    <w:rsid w:val="002006A3"/>
    <w:rsid w:val="00200BEF"/>
    <w:rsid w:val="00200E97"/>
    <w:rsid w:val="00200F62"/>
    <w:rsid w:val="00201180"/>
    <w:rsid w:val="002017F5"/>
    <w:rsid w:val="0020189F"/>
    <w:rsid w:val="00201CB7"/>
    <w:rsid w:val="00201D85"/>
    <w:rsid w:val="00202136"/>
    <w:rsid w:val="0020231A"/>
    <w:rsid w:val="002025FC"/>
    <w:rsid w:val="00203075"/>
    <w:rsid w:val="00203351"/>
    <w:rsid w:val="002033F9"/>
    <w:rsid w:val="00203872"/>
    <w:rsid w:val="00203886"/>
    <w:rsid w:val="00203BF3"/>
    <w:rsid w:val="00203D0F"/>
    <w:rsid w:val="00204039"/>
    <w:rsid w:val="002047B7"/>
    <w:rsid w:val="00204A41"/>
    <w:rsid w:val="00204B3A"/>
    <w:rsid w:val="00204E4B"/>
    <w:rsid w:val="00204FAC"/>
    <w:rsid w:val="0020511F"/>
    <w:rsid w:val="00205160"/>
    <w:rsid w:val="0020535A"/>
    <w:rsid w:val="00205642"/>
    <w:rsid w:val="00205CDA"/>
    <w:rsid w:val="00205D16"/>
    <w:rsid w:val="00205FBE"/>
    <w:rsid w:val="002060A1"/>
    <w:rsid w:val="002061BC"/>
    <w:rsid w:val="00206563"/>
    <w:rsid w:val="00206890"/>
    <w:rsid w:val="002068F8"/>
    <w:rsid w:val="00206929"/>
    <w:rsid w:val="00206955"/>
    <w:rsid w:val="00206C43"/>
    <w:rsid w:val="00207319"/>
    <w:rsid w:val="00207860"/>
    <w:rsid w:val="0021017F"/>
    <w:rsid w:val="00210309"/>
    <w:rsid w:val="0021050B"/>
    <w:rsid w:val="00210519"/>
    <w:rsid w:val="00210741"/>
    <w:rsid w:val="00210928"/>
    <w:rsid w:val="0021093B"/>
    <w:rsid w:val="0021095A"/>
    <w:rsid w:val="00210C75"/>
    <w:rsid w:val="00210E17"/>
    <w:rsid w:val="002112AB"/>
    <w:rsid w:val="00211431"/>
    <w:rsid w:val="00211438"/>
    <w:rsid w:val="002118D6"/>
    <w:rsid w:val="00211960"/>
    <w:rsid w:val="00211B0B"/>
    <w:rsid w:val="0021221B"/>
    <w:rsid w:val="00212571"/>
    <w:rsid w:val="002129B8"/>
    <w:rsid w:val="00212D64"/>
    <w:rsid w:val="00212D93"/>
    <w:rsid w:val="00212E33"/>
    <w:rsid w:val="00212FB8"/>
    <w:rsid w:val="00212FEE"/>
    <w:rsid w:val="00213709"/>
    <w:rsid w:val="00213FF1"/>
    <w:rsid w:val="00214074"/>
    <w:rsid w:val="00214400"/>
    <w:rsid w:val="002147B8"/>
    <w:rsid w:val="002149AF"/>
    <w:rsid w:val="00214A86"/>
    <w:rsid w:val="00214B21"/>
    <w:rsid w:val="00214BFA"/>
    <w:rsid w:val="00215AAA"/>
    <w:rsid w:val="00215F08"/>
    <w:rsid w:val="0021670F"/>
    <w:rsid w:val="0021683C"/>
    <w:rsid w:val="00216856"/>
    <w:rsid w:val="00216DF6"/>
    <w:rsid w:val="00216E1E"/>
    <w:rsid w:val="0021786C"/>
    <w:rsid w:val="0021796B"/>
    <w:rsid w:val="00217B46"/>
    <w:rsid w:val="00217E6D"/>
    <w:rsid w:val="00217EFE"/>
    <w:rsid w:val="002201EA"/>
    <w:rsid w:val="00220439"/>
    <w:rsid w:val="0022048C"/>
    <w:rsid w:val="002207C1"/>
    <w:rsid w:val="002207DF"/>
    <w:rsid w:val="002207E0"/>
    <w:rsid w:val="00220882"/>
    <w:rsid w:val="00220E94"/>
    <w:rsid w:val="00220EA2"/>
    <w:rsid w:val="0022121E"/>
    <w:rsid w:val="002212DB"/>
    <w:rsid w:val="002214EF"/>
    <w:rsid w:val="00221985"/>
    <w:rsid w:val="00221D42"/>
    <w:rsid w:val="00221EC5"/>
    <w:rsid w:val="00222683"/>
    <w:rsid w:val="00222856"/>
    <w:rsid w:val="00222A7A"/>
    <w:rsid w:val="002234B6"/>
    <w:rsid w:val="002234D9"/>
    <w:rsid w:val="00223A44"/>
    <w:rsid w:val="00223C9A"/>
    <w:rsid w:val="0022444D"/>
    <w:rsid w:val="00224A2C"/>
    <w:rsid w:val="00225337"/>
    <w:rsid w:val="0022552D"/>
    <w:rsid w:val="002256D9"/>
    <w:rsid w:val="00225882"/>
    <w:rsid w:val="00225DA8"/>
    <w:rsid w:val="00225FFF"/>
    <w:rsid w:val="002260BB"/>
    <w:rsid w:val="0022629F"/>
    <w:rsid w:val="0022676E"/>
    <w:rsid w:val="0022687C"/>
    <w:rsid w:val="002269C0"/>
    <w:rsid w:val="00226FA5"/>
    <w:rsid w:val="002272DB"/>
    <w:rsid w:val="0022749F"/>
    <w:rsid w:val="0022760D"/>
    <w:rsid w:val="00227654"/>
    <w:rsid w:val="00227BDA"/>
    <w:rsid w:val="002301F2"/>
    <w:rsid w:val="002306F8"/>
    <w:rsid w:val="00230821"/>
    <w:rsid w:val="00230BF9"/>
    <w:rsid w:val="002312F4"/>
    <w:rsid w:val="0023139A"/>
    <w:rsid w:val="002313A2"/>
    <w:rsid w:val="00231B79"/>
    <w:rsid w:val="00231FC7"/>
    <w:rsid w:val="0023202E"/>
    <w:rsid w:val="002321AB"/>
    <w:rsid w:val="00232718"/>
    <w:rsid w:val="00232930"/>
    <w:rsid w:val="00232A68"/>
    <w:rsid w:val="00232A95"/>
    <w:rsid w:val="00232AAA"/>
    <w:rsid w:val="00232B9E"/>
    <w:rsid w:val="00232DD9"/>
    <w:rsid w:val="00233403"/>
    <w:rsid w:val="00233440"/>
    <w:rsid w:val="00233650"/>
    <w:rsid w:val="002336CA"/>
    <w:rsid w:val="00233783"/>
    <w:rsid w:val="00233D0E"/>
    <w:rsid w:val="00233E55"/>
    <w:rsid w:val="00233EE2"/>
    <w:rsid w:val="00233F55"/>
    <w:rsid w:val="00234213"/>
    <w:rsid w:val="0023487D"/>
    <w:rsid w:val="00234ABC"/>
    <w:rsid w:val="00234FD5"/>
    <w:rsid w:val="00234FE8"/>
    <w:rsid w:val="00235318"/>
    <w:rsid w:val="00235334"/>
    <w:rsid w:val="00235543"/>
    <w:rsid w:val="002358E8"/>
    <w:rsid w:val="002359FB"/>
    <w:rsid w:val="00236150"/>
    <w:rsid w:val="0023632C"/>
    <w:rsid w:val="0023641B"/>
    <w:rsid w:val="00236450"/>
    <w:rsid w:val="0023663B"/>
    <w:rsid w:val="00236746"/>
    <w:rsid w:val="002368E5"/>
    <w:rsid w:val="00236D58"/>
    <w:rsid w:val="002373B8"/>
    <w:rsid w:val="0023765A"/>
    <w:rsid w:val="00237921"/>
    <w:rsid w:val="002379B3"/>
    <w:rsid w:val="00237AAB"/>
    <w:rsid w:val="00237AE3"/>
    <w:rsid w:val="00237BA3"/>
    <w:rsid w:val="00237DC7"/>
    <w:rsid w:val="00240156"/>
    <w:rsid w:val="00240239"/>
    <w:rsid w:val="002402E5"/>
    <w:rsid w:val="002404C1"/>
    <w:rsid w:val="002407D0"/>
    <w:rsid w:val="00240D7D"/>
    <w:rsid w:val="0024101B"/>
    <w:rsid w:val="002411D4"/>
    <w:rsid w:val="00241311"/>
    <w:rsid w:val="002417B3"/>
    <w:rsid w:val="00241A0F"/>
    <w:rsid w:val="00241F82"/>
    <w:rsid w:val="002428C2"/>
    <w:rsid w:val="00242A83"/>
    <w:rsid w:val="00242A87"/>
    <w:rsid w:val="00242D23"/>
    <w:rsid w:val="00242D36"/>
    <w:rsid w:val="00242E22"/>
    <w:rsid w:val="0024336B"/>
    <w:rsid w:val="0024360E"/>
    <w:rsid w:val="00243912"/>
    <w:rsid w:val="0024424F"/>
    <w:rsid w:val="00244595"/>
    <w:rsid w:val="0024477E"/>
    <w:rsid w:val="00244D28"/>
    <w:rsid w:val="00244FB5"/>
    <w:rsid w:val="002452BE"/>
    <w:rsid w:val="00245720"/>
    <w:rsid w:val="00245A6F"/>
    <w:rsid w:val="00245C91"/>
    <w:rsid w:val="00245FD5"/>
    <w:rsid w:val="0024632B"/>
    <w:rsid w:val="00246423"/>
    <w:rsid w:val="002465E4"/>
    <w:rsid w:val="002467C6"/>
    <w:rsid w:val="00246CAF"/>
    <w:rsid w:val="00246D3D"/>
    <w:rsid w:val="00246DE5"/>
    <w:rsid w:val="00246E5D"/>
    <w:rsid w:val="002470BE"/>
    <w:rsid w:val="00247150"/>
    <w:rsid w:val="00247365"/>
    <w:rsid w:val="00247693"/>
    <w:rsid w:val="002477DF"/>
    <w:rsid w:val="00247D39"/>
    <w:rsid w:val="0025060A"/>
    <w:rsid w:val="0025065D"/>
    <w:rsid w:val="00250E05"/>
    <w:rsid w:val="00250E54"/>
    <w:rsid w:val="00251207"/>
    <w:rsid w:val="002515D1"/>
    <w:rsid w:val="00251739"/>
    <w:rsid w:val="0025176F"/>
    <w:rsid w:val="00251AD6"/>
    <w:rsid w:val="00251F2B"/>
    <w:rsid w:val="00251FE4"/>
    <w:rsid w:val="00252106"/>
    <w:rsid w:val="00252618"/>
    <w:rsid w:val="00252AFA"/>
    <w:rsid w:val="00252BBC"/>
    <w:rsid w:val="00252C17"/>
    <w:rsid w:val="00252DC3"/>
    <w:rsid w:val="00252E95"/>
    <w:rsid w:val="0025307F"/>
    <w:rsid w:val="0025382B"/>
    <w:rsid w:val="002539B6"/>
    <w:rsid w:val="00253B4A"/>
    <w:rsid w:val="00253FDC"/>
    <w:rsid w:val="0025446E"/>
    <w:rsid w:val="0025448E"/>
    <w:rsid w:val="002548EF"/>
    <w:rsid w:val="00254E2A"/>
    <w:rsid w:val="00254EEF"/>
    <w:rsid w:val="00254F22"/>
    <w:rsid w:val="00254FC3"/>
    <w:rsid w:val="0025510F"/>
    <w:rsid w:val="002551BD"/>
    <w:rsid w:val="00255578"/>
    <w:rsid w:val="002557E7"/>
    <w:rsid w:val="002558BA"/>
    <w:rsid w:val="00255CD3"/>
    <w:rsid w:val="00255CFE"/>
    <w:rsid w:val="00255EE9"/>
    <w:rsid w:val="00255F73"/>
    <w:rsid w:val="00255F8B"/>
    <w:rsid w:val="00256667"/>
    <w:rsid w:val="002568D0"/>
    <w:rsid w:val="00256A1E"/>
    <w:rsid w:val="00256B73"/>
    <w:rsid w:val="00256C0A"/>
    <w:rsid w:val="00256F07"/>
    <w:rsid w:val="002601D9"/>
    <w:rsid w:val="002601E7"/>
    <w:rsid w:val="002602CD"/>
    <w:rsid w:val="0026031C"/>
    <w:rsid w:val="002604E5"/>
    <w:rsid w:val="00260625"/>
    <w:rsid w:val="00260645"/>
    <w:rsid w:val="0026065A"/>
    <w:rsid w:val="00260D51"/>
    <w:rsid w:val="00261A24"/>
    <w:rsid w:val="00261CA1"/>
    <w:rsid w:val="00261DC7"/>
    <w:rsid w:val="0026256A"/>
    <w:rsid w:val="00262661"/>
    <w:rsid w:val="0026299C"/>
    <w:rsid w:val="00262E4D"/>
    <w:rsid w:val="00262E62"/>
    <w:rsid w:val="00262E6F"/>
    <w:rsid w:val="00263264"/>
    <w:rsid w:val="002632DF"/>
    <w:rsid w:val="00263A1E"/>
    <w:rsid w:val="00263CE5"/>
    <w:rsid w:val="00263DAB"/>
    <w:rsid w:val="0026400A"/>
    <w:rsid w:val="002640BA"/>
    <w:rsid w:val="00264167"/>
    <w:rsid w:val="00264377"/>
    <w:rsid w:val="00264386"/>
    <w:rsid w:val="002648A0"/>
    <w:rsid w:val="00264933"/>
    <w:rsid w:val="00264A0A"/>
    <w:rsid w:val="00264CF2"/>
    <w:rsid w:val="00265103"/>
    <w:rsid w:val="002653C2"/>
    <w:rsid w:val="002654A5"/>
    <w:rsid w:val="002657F7"/>
    <w:rsid w:val="002661D2"/>
    <w:rsid w:val="00266462"/>
    <w:rsid w:val="0026693F"/>
    <w:rsid w:val="00266EAE"/>
    <w:rsid w:val="00267587"/>
    <w:rsid w:val="0026788D"/>
    <w:rsid w:val="00270368"/>
    <w:rsid w:val="00270822"/>
    <w:rsid w:val="00270B86"/>
    <w:rsid w:val="00270B87"/>
    <w:rsid w:val="00270C6F"/>
    <w:rsid w:val="00271222"/>
    <w:rsid w:val="00271269"/>
    <w:rsid w:val="00271589"/>
    <w:rsid w:val="002716C2"/>
    <w:rsid w:val="00271A2D"/>
    <w:rsid w:val="00271A4C"/>
    <w:rsid w:val="00271B61"/>
    <w:rsid w:val="00271BD1"/>
    <w:rsid w:val="00271C91"/>
    <w:rsid w:val="00271CF1"/>
    <w:rsid w:val="0027200B"/>
    <w:rsid w:val="0027274D"/>
    <w:rsid w:val="00272C9E"/>
    <w:rsid w:val="0027301A"/>
    <w:rsid w:val="00273177"/>
    <w:rsid w:val="002733A6"/>
    <w:rsid w:val="00273A21"/>
    <w:rsid w:val="00273A26"/>
    <w:rsid w:val="00273E83"/>
    <w:rsid w:val="00273FE4"/>
    <w:rsid w:val="00273FF0"/>
    <w:rsid w:val="00274388"/>
    <w:rsid w:val="00274ABA"/>
    <w:rsid w:val="00274F1C"/>
    <w:rsid w:val="00275074"/>
    <w:rsid w:val="00275388"/>
    <w:rsid w:val="002758A4"/>
    <w:rsid w:val="0027597B"/>
    <w:rsid w:val="00275A48"/>
    <w:rsid w:val="00275AE3"/>
    <w:rsid w:val="00276323"/>
    <w:rsid w:val="002763E9"/>
    <w:rsid w:val="002766DC"/>
    <w:rsid w:val="00276736"/>
    <w:rsid w:val="00276750"/>
    <w:rsid w:val="002767A8"/>
    <w:rsid w:val="0027680F"/>
    <w:rsid w:val="00276876"/>
    <w:rsid w:val="00276967"/>
    <w:rsid w:val="002769AF"/>
    <w:rsid w:val="00276CFC"/>
    <w:rsid w:val="00276E54"/>
    <w:rsid w:val="00276F8C"/>
    <w:rsid w:val="0027736D"/>
    <w:rsid w:val="00277A6A"/>
    <w:rsid w:val="00277AF7"/>
    <w:rsid w:val="00277C08"/>
    <w:rsid w:val="00277E84"/>
    <w:rsid w:val="00277F5C"/>
    <w:rsid w:val="002801F8"/>
    <w:rsid w:val="0028035D"/>
    <w:rsid w:val="0028038C"/>
    <w:rsid w:val="00280453"/>
    <w:rsid w:val="002807DF"/>
    <w:rsid w:val="002809B1"/>
    <w:rsid w:val="00281006"/>
    <w:rsid w:val="002810F6"/>
    <w:rsid w:val="002811C6"/>
    <w:rsid w:val="002815DD"/>
    <w:rsid w:val="002816B7"/>
    <w:rsid w:val="002816C0"/>
    <w:rsid w:val="00281840"/>
    <w:rsid w:val="0028194D"/>
    <w:rsid w:val="00281F2F"/>
    <w:rsid w:val="00281F32"/>
    <w:rsid w:val="00281F4D"/>
    <w:rsid w:val="00282312"/>
    <w:rsid w:val="00282AB8"/>
    <w:rsid w:val="00282E52"/>
    <w:rsid w:val="00283446"/>
    <w:rsid w:val="002834C1"/>
    <w:rsid w:val="00284183"/>
    <w:rsid w:val="002845ED"/>
    <w:rsid w:val="00284C7E"/>
    <w:rsid w:val="00284E32"/>
    <w:rsid w:val="00284EAB"/>
    <w:rsid w:val="00284FB9"/>
    <w:rsid w:val="002851EB"/>
    <w:rsid w:val="002854AE"/>
    <w:rsid w:val="00285510"/>
    <w:rsid w:val="0028583E"/>
    <w:rsid w:val="00285DE2"/>
    <w:rsid w:val="0028615D"/>
    <w:rsid w:val="0028616D"/>
    <w:rsid w:val="0028646C"/>
    <w:rsid w:val="002865E2"/>
    <w:rsid w:val="00286965"/>
    <w:rsid w:val="002869D5"/>
    <w:rsid w:val="00286A88"/>
    <w:rsid w:val="00286AE7"/>
    <w:rsid w:val="00286BD8"/>
    <w:rsid w:val="00286E86"/>
    <w:rsid w:val="002871FF"/>
    <w:rsid w:val="002879D5"/>
    <w:rsid w:val="00290052"/>
    <w:rsid w:val="00290306"/>
    <w:rsid w:val="002907B6"/>
    <w:rsid w:val="0029092B"/>
    <w:rsid w:val="0029096A"/>
    <w:rsid w:val="00290BEF"/>
    <w:rsid w:val="00291238"/>
    <w:rsid w:val="002912D8"/>
    <w:rsid w:val="0029136E"/>
    <w:rsid w:val="00291713"/>
    <w:rsid w:val="00291D49"/>
    <w:rsid w:val="002920F6"/>
    <w:rsid w:val="00292122"/>
    <w:rsid w:val="00292323"/>
    <w:rsid w:val="00292399"/>
    <w:rsid w:val="002926B7"/>
    <w:rsid w:val="0029283E"/>
    <w:rsid w:val="0029294E"/>
    <w:rsid w:val="00292A5F"/>
    <w:rsid w:val="002931F5"/>
    <w:rsid w:val="002935F1"/>
    <w:rsid w:val="00293D90"/>
    <w:rsid w:val="002941E5"/>
    <w:rsid w:val="002942F7"/>
    <w:rsid w:val="00294445"/>
    <w:rsid w:val="002947A3"/>
    <w:rsid w:val="002949AD"/>
    <w:rsid w:val="00294AC6"/>
    <w:rsid w:val="00294B4D"/>
    <w:rsid w:val="00294B8A"/>
    <w:rsid w:val="00294C99"/>
    <w:rsid w:val="00294E53"/>
    <w:rsid w:val="00294EE0"/>
    <w:rsid w:val="002954AB"/>
    <w:rsid w:val="002959D3"/>
    <w:rsid w:val="00295D7C"/>
    <w:rsid w:val="00295ED1"/>
    <w:rsid w:val="00296095"/>
    <w:rsid w:val="002960D5"/>
    <w:rsid w:val="00296371"/>
    <w:rsid w:val="00296CA4"/>
    <w:rsid w:val="0029708A"/>
    <w:rsid w:val="0029721C"/>
    <w:rsid w:val="0029729D"/>
    <w:rsid w:val="00297441"/>
    <w:rsid w:val="002974CB"/>
    <w:rsid w:val="002975F6"/>
    <w:rsid w:val="002976DA"/>
    <w:rsid w:val="00297CC6"/>
    <w:rsid w:val="002A04A8"/>
    <w:rsid w:val="002A067B"/>
    <w:rsid w:val="002A0865"/>
    <w:rsid w:val="002A08C6"/>
    <w:rsid w:val="002A091E"/>
    <w:rsid w:val="002A0F28"/>
    <w:rsid w:val="002A0FBE"/>
    <w:rsid w:val="002A1062"/>
    <w:rsid w:val="002A1155"/>
    <w:rsid w:val="002A15B1"/>
    <w:rsid w:val="002A1FB7"/>
    <w:rsid w:val="002A2012"/>
    <w:rsid w:val="002A208A"/>
    <w:rsid w:val="002A21D2"/>
    <w:rsid w:val="002A220F"/>
    <w:rsid w:val="002A2413"/>
    <w:rsid w:val="002A2415"/>
    <w:rsid w:val="002A2478"/>
    <w:rsid w:val="002A2717"/>
    <w:rsid w:val="002A27DA"/>
    <w:rsid w:val="002A2F5E"/>
    <w:rsid w:val="002A3438"/>
    <w:rsid w:val="002A352A"/>
    <w:rsid w:val="002A37CD"/>
    <w:rsid w:val="002A3814"/>
    <w:rsid w:val="002A3B09"/>
    <w:rsid w:val="002A3BD4"/>
    <w:rsid w:val="002A42C0"/>
    <w:rsid w:val="002A4603"/>
    <w:rsid w:val="002A464D"/>
    <w:rsid w:val="002A4CC1"/>
    <w:rsid w:val="002A51BE"/>
    <w:rsid w:val="002A534A"/>
    <w:rsid w:val="002A5631"/>
    <w:rsid w:val="002A5678"/>
    <w:rsid w:val="002A58F3"/>
    <w:rsid w:val="002A5F8B"/>
    <w:rsid w:val="002A6014"/>
    <w:rsid w:val="002A6023"/>
    <w:rsid w:val="002A607D"/>
    <w:rsid w:val="002A6083"/>
    <w:rsid w:val="002A677B"/>
    <w:rsid w:val="002A6980"/>
    <w:rsid w:val="002A7FC0"/>
    <w:rsid w:val="002B07C0"/>
    <w:rsid w:val="002B0878"/>
    <w:rsid w:val="002B0CE0"/>
    <w:rsid w:val="002B10C8"/>
    <w:rsid w:val="002B132E"/>
    <w:rsid w:val="002B168B"/>
    <w:rsid w:val="002B1CDD"/>
    <w:rsid w:val="002B1E17"/>
    <w:rsid w:val="002B257E"/>
    <w:rsid w:val="002B2813"/>
    <w:rsid w:val="002B2D29"/>
    <w:rsid w:val="002B2D4D"/>
    <w:rsid w:val="002B2DDB"/>
    <w:rsid w:val="002B357B"/>
    <w:rsid w:val="002B3892"/>
    <w:rsid w:val="002B3CB4"/>
    <w:rsid w:val="002B3DA2"/>
    <w:rsid w:val="002B4074"/>
    <w:rsid w:val="002B40B6"/>
    <w:rsid w:val="002B5161"/>
    <w:rsid w:val="002B5765"/>
    <w:rsid w:val="002B5AF5"/>
    <w:rsid w:val="002B5B58"/>
    <w:rsid w:val="002B5DA0"/>
    <w:rsid w:val="002B5F1A"/>
    <w:rsid w:val="002B605E"/>
    <w:rsid w:val="002B6088"/>
    <w:rsid w:val="002B63C0"/>
    <w:rsid w:val="002B64E1"/>
    <w:rsid w:val="002B6554"/>
    <w:rsid w:val="002B6A92"/>
    <w:rsid w:val="002B7038"/>
    <w:rsid w:val="002B703E"/>
    <w:rsid w:val="002B71F3"/>
    <w:rsid w:val="002B7350"/>
    <w:rsid w:val="002B762A"/>
    <w:rsid w:val="002B765F"/>
    <w:rsid w:val="002B766D"/>
    <w:rsid w:val="002B76FD"/>
    <w:rsid w:val="002B7A84"/>
    <w:rsid w:val="002B7BF2"/>
    <w:rsid w:val="002C0C4B"/>
    <w:rsid w:val="002C100E"/>
    <w:rsid w:val="002C14D8"/>
    <w:rsid w:val="002C1508"/>
    <w:rsid w:val="002C156B"/>
    <w:rsid w:val="002C1811"/>
    <w:rsid w:val="002C18EE"/>
    <w:rsid w:val="002C1EE5"/>
    <w:rsid w:val="002C1EEA"/>
    <w:rsid w:val="002C1F6D"/>
    <w:rsid w:val="002C2166"/>
    <w:rsid w:val="002C24A2"/>
    <w:rsid w:val="002C2600"/>
    <w:rsid w:val="002C2868"/>
    <w:rsid w:val="002C290D"/>
    <w:rsid w:val="002C2EC3"/>
    <w:rsid w:val="002C2F37"/>
    <w:rsid w:val="002C31D0"/>
    <w:rsid w:val="002C401D"/>
    <w:rsid w:val="002C43D8"/>
    <w:rsid w:val="002C47AD"/>
    <w:rsid w:val="002C4D59"/>
    <w:rsid w:val="002C4EA8"/>
    <w:rsid w:val="002C560A"/>
    <w:rsid w:val="002C576E"/>
    <w:rsid w:val="002C5867"/>
    <w:rsid w:val="002C5E3D"/>
    <w:rsid w:val="002C6034"/>
    <w:rsid w:val="002C60C4"/>
    <w:rsid w:val="002C613E"/>
    <w:rsid w:val="002C620B"/>
    <w:rsid w:val="002C635B"/>
    <w:rsid w:val="002C651F"/>
    <w:rsid w:val="002C6C37"/>
    <w:rsid w:val="002C6DB6"/>
    <w:rsid w:val="002C73D7"/>
    <w:rsid w:val="002C762B"/>
    <w:rsid w:val="002C77C1"/>
    <w:rsid w:val="002C77D7"/>
    <w:rsid w:val="002C7CFF"/>
    <w:rsid w:val="002D062F"/>
    <w:rsid w:val="002D0659"/>
    <w:rsid w:val="002D067B"/>
    <w:rsid w:val="002D088B"/>
    <w:rsid w:val="002D090E"/>
    <w:rsid w:val="002D09A0"/>
    <w:rsid w:val="002D0BC6"/>
    <w:rsid w:val="002D0F6D"/>
    <w:rsid w:val="002D11F7"/>
    <w:rsid w:val="002D1257"/>
    <w:rsid w:val="002D17C5"/>
    <w:rsid w:val="002D1AD0"/>
    <w:rsid w:val="002D1D46"/>
    <w:rsid w:val="002D1EA5"/>
    <w:rsid w:val="002D2455"/>
    <w:rsid w:val="002D2669"/>
    <w:rsid w:val="002D269C"/>
    <w:rsid w:val="002D365F"/>
    <w:rsid w:val="002D37FB"/>
    <w:rsid w:val="002D3E5D"/>
    <w:rsid w:val="002D406E"/>
    <w:rsid w:val="002D4127"/>
    <w:rsid w:val="002D426A"/>
    <w:rsid w:val="002D457D"/>
    <w:rsid w:val="002D46C7"/>
    <w:rsid w:val="002D4706"/>
    <w:rsid w:val="002D52C5"/>
    <w:rsid w:val="002D5727"/>
    <w:rsid w:val="002D5741"/>
    <w:rsid w:val="002D587D"/>
    <w:rsid w:val="002D5B2F"/>
    <w:rsid w:val="002D5B7A"/>
    <w:rsid w:val="002D6294"/>
    <w:rsid w:val="002D643B"/>
    <w:rsid w:val="002D643C"/>
    <w:rsid w:val="002D64D8"/>
    <w:rsid w:val="002D64E8"/>
    <w:rsid w:val="002D65D7"/>
    <w:rsid w:val="002D6741"/>
    <w:rsid w:val="002D691E"/>
    <w:rsid w:val="002D692B"/>
    <w:rsid w:val="002D6990"/>
    <w:rsid w:val="002D6E32"/>
    <w:rsid w:val="002D6E49"/>
    <w:rsid w:val="002D72D4"/>
    <w:rsid w:val="002D7934"/>
    <w:rsid w:val="002D7C86"/>
    <w:rsid w:val="002E0296"/>
    <w:rsid w:val="002E0692"/>
    <w:rsid w:val="002E0787"/>
    <w:rsid w:val="002E0A5C"/>
    <w:rsid w:val="002E0E47"/>
    <w:rsid w:val="002E14D8"/>
    <w:rsid w:val="002E1B27"/>
    <w:rsid w:val="002E1BDE"/>
    <w:rsid w:val="002E1D74"/>
    <w:rsid w:val="002E1EE6"/>
    <w:rsid w:val="002E2217"/>
    <w:rsid w:val="002E248E"/>
    <w:rsid w:val="002E2917"/>
    <w:rsid w:val="002E2943"/>
    <w:rsid w:val="002E2CF1"/>
    <w:rsid w:val="002E3485"/>
    <w:rsid w:val="002E34AF"/>
    <w:rsid w:val="002E3CDB"/>
    <w:rsid w:val="002E3DC4"/>
    <w:rsid w:val="002E421A"/>
    <w:rsid w:val="002E4598"/>
    <w:rsid w:val="002E4606"/>
    <w:rsid w:val="002E49AA"/>
    <w:rsid w:val="002E4AAC"/>
    <w:rsid w:val="002E4D7C"/>
    <w:rsid w:val="002E4DCF"/>
    <w:rsid w:val="002E4EF8"/>
    <w:rsid w:val="002E5145"/>
    <w:rsid w:val="002E53DE"/>
    <w:rsid w:val="002E563B"/>
    <w:rsid w:val="002E5644"/>
    <w:rsid w:val="002E57BD"/>
    <w:rsid w:val="002E585E"/>
    <w:rsid w:val="002E59F0"/>
    <w:rsid w:val="002E5C7D"/>
    <w:rsid w:val="002E604F"/>
    <w:rsid w:val="002E62D2"/>
    <w:rsid w:val="002E69AE"/>
    <w:rsid w:val="002E69C9"/>
    <w:rsid w:val="002E6A1A"/>
    <w:rsid w:val="002E6CFE"/>
    <w:rsid w:val="002E74AF"/>
    <w:rsid w:val="002E758C"/>
    <w:rsid w:val="002E75FD"/>
    <w:rsid w:val="002E7784"/>
    <w:rsid w:val="002F0472"/>
    <w:rsid w:val="002F048F"/>
    <w:rsid w:val="002F04E5"/>
    <w:rsid w:val="002F05EE"/>
    <w:rsid w:val="002F06C9"/>
    <w:rsid w:val="002F085F"/>
    <w:rsid w:val="002F0DD3"/>
    <w:rsid w:val="002F1038"/>
    <w:rsid w:val="002F11CC"/>
    <w:rsid w:val="002F13D1"/>
    <w:rsid w:val="002F14CA"/>
    <w:rsid w:val="002F1786"/>
    <w:rsid w:val="002F1881"/>
    <w:rsid w:val="002F1A05"/>
    <w:rsid w:val="002F1B80"/>
    <w:rsid w:val="002F1CDB"/>
    <w:rsid w:val="002F221D"/>
    <w:rsid w:val="002F22FF"/>
    <w:rsid w:val="002F2892"/>
    <w:rsid w:val="002F2A5E"/>
    <w:rsid w:val="002F2BF0"/>
    <w:rsid w:val="002F2D8F"/>
    <w:rsid w:val="002F3352"/>
    <w:rsid w:val="002F402E"/>
    <w:rsid w:val="002F4172"/>
    <w:rsid w:val="002F43A3"/>
    <w:rsid w:val="002F43BE"/>
    <w:rsid w:val="002F4493"/>
    <w:rsid w:val="002F487D"/>
    <w:rsid w:val="002F4BCD"/>
    <w:rsid w:val="002F4C81"/>
    <w:rsid w:val="002F4DFA"/>
    <w:rsid w:val="002F5237"/>
    <w:rsid w:val="002F551E"/>
    <w:rsid w:val="002F60AC"/>
    <w:rsid w:val="002F6694"/>
    <w:rsid w:val="002F695B"/>
    <w:rsid w:val="002F6CFE"/>
    <w:rsid w:val="002F6EF4"/>
    <w:rsid w:val="002F7108"/>
    <w:rsid w:val="002F71BF"/>
    <w:rsid w:val="002F71CF"/>
    <w:rsid w:val="002F72DA"/>
    <w:rsid w:val="002F73A2"/>
    <w:rsid w:val="002F76B1"/>
    <w:rsid w:val="002F7903"/>
    <w:rsid w:val="002F79E7"/>
    <w:rsid w:val="002F7BF3"/>
    <w:rsid w:val="002F7CC8"/>
    <w:rsid w:val="002F7D66"/>
    <w:rsid w:val="002F7DBE"/>
    <w:rsid w:val="003001BF"/>
    <w:rsid w:val="0030055E"/>
    <w:rsid w:val="0030059C"/>
    <w:rsid w:val="003008A2"/>
    <w:rsid w:val="0030090B"/>
    <w:rsid w:val="00300931"/>
    <w:rsid w:val="00300C1D"/>
    <w:rsid w:val="00300EB1"/>
    <w:rsid w:val="00301100"/>
    <w:rsid w:val="00301437"/>
    <w:rsid w:val="0030183E"/>
    <w:rsid w:val="00301B97"/>
    <w:rsid w:val="00301CDF"/>
    <w:rsid w:val="00301CFA"/>
    <w:rsid w:val="0030213B"/>
    <w:rsid w:val="003021CF"/>
    <w:rsid w:val="0030278F"/>
    <w:rsid w:val="00302A4B"/>
    <w:rsid w:val="00302AE8"/>
    <w:rsid w:val="00302BB1"/>
    <w:rsid w:val="00302E9B"/>
    <w:rsid w:val="003031FE"/>
    <w:rsid w:val="00303728"/>
    <w:rsid w:val="00303A23"/>
    <w:rsid w:val="00303B96"/>
    <w:rsid w:val="00303C5A"/>
    <w:rsid w:val="00303DF8"/>
    <w:rsid w:val="00304210"/>
    <w:rsid w:val="003042F5"/>
    <w:rsid w:val="00304549"/>
    <w:rsid w:val="003048D7"/>
    <w:rsid w:val="00304A1B"/>
    <w:rsid w:val="00304AD2"/>
    <w:rsid w:val="00304D96"/>
    <w:rsid w:val="00304FF0"/>
    <w:rsid w:val="00305001"/>
    <w:rsid w:val="00305161"/>
    <w:rsid w:val="00305334"/>
    <w:rsid w:val="00305413"/>
    <w:rsid w:val="00305642"/>
    <w:rsid w:val="003057A5"/>
    <w:rsid w:val="00305835"/>
    <w:rsid w:val="00305ACB"/>
    <w:rsid w:val="00305EE8"/>
    <w:rsid w:val="00305FB6"/>
    <w:rsid w:val="003062E6"/>
    <w:rsid w:val="003062EC"/>
    <w:rsid w:val="00306428"/>
    <w:rsid w:val="0030660C"/>
    <w:rsid w:val="003068B6"/>
    <w:rsid w:val="003068C7"/>
    <w:rsid w:val="00306AD3"/>
    <w:rsid w:val="00306C8F"/>
    <w:rsid w:val="00306D22"/>
    <w:rsid w:val="003070AC"/>
    <w:rsid w:val="003071F6"/>
    <w:rsid w:val="0030752A"/>
    <w:rsid w:val="00307567"/>
    <w:rsid w:val="003075FF"/>
    <w:rsid w:val="00307696"/>
    <w:rsid w:val="00307AA8"/>
    <w:rsid w:val="00307C9C"/>
    <w:rsid w:val="00307DA5"/>
    <w:rsid w:val="00307DCD"/>
    <w:rsid w:val="00307FE0"/>
    <w:rsid w:val="0031069A"/>
    <w:rsid w:val="00310B73"/>
    <w:rsid w:val="00310E82"/>
    <w:rsid w:val="00310EFA"/>
    <w:rsid w:val="003110C5"/>
    <w:rsid w:val="003112CF"/>
    <w:rsid w:val="003113CC"/>
    <w:rsid w:val="003114CA"/>
    <w:rsid w:val="0031152D"/>
    <w:rsid w:val="003115ED"/>
    <w:rsid w:val="00311762"/>
    <w:rsid w:val="00311944"/>
    <w:rsid w:val="0031198F"/>
    <w:rsid w:val="00311A8D"/>
    <w:rsid w:val="00311C08"/>
    <w:rsid w:val="00311E31"/>
    <w:rsid w:val="00311F59"/>
    <w:rsid w:val="003123CD"/>
    <w:rsid w:val="00312567"/>
    <w:rsid w:val="00312622"/>
    <w:rsid w:val="00312B1C"/>
    <w:rsid w:val="00312ECE"/>
    <w:rsid w:val="0031393C"/>
    <w:rsid w:val="00313AB5"/>
    <w:rsid w:val="00313C5A"/>
    <w:rsid w:val="00313CB0"/>
    <w:rsid w:val="00313EA0"/>
    <w:rsid w:val="00313F96"/>
    <w:rsid w:val="003141AB"/>
    <w:rsid w:val="003142DF"/>
    <w:rsid w:val="00314436"/>
    <w:rsid w:val="003144ED"/>
    <w:rsid w:val="0031473C"/>
    <w:rsid w:val="00314C6C"/>
    <w:rsid w:val="00314DAF"/>
    <w:rsid w:val="003150CE"/>
    <w:rsid w:val="0031521C"/>
    <w:rsid w:val="003157EC"/>
    <w:rsid w:val="00315848"/>
    <w:rsid w:val="00315AAB"/>
    <w:rsid w:val="00315C63"/>
    <w:rsid w:val="00315CFC"/>
    <w:rsid w:val="00315EB4"/>
    <w:rsid w:val="00315F76"/>
    <w:rsid w:val="00316890"/>
    <w:rsid w:val="00316975"/>
    <w:rsid w:val="00316A85"/>
    <w:rsid w:val="00316CAE"/>
    <w:rsid w:val="0031709D"/>
    <w:rsid w:val="003171F7"/>
    <w:rsid w:val="003175AD"/>
    <w:rsid w:val="003175E1"/>
    <w:rsid w:val="00317BCA"/>
    <w:rsid w:val="00317BD0"/>
    <w:rsid w:val="00317C3C"/>
    <w:rsid w:val="00317EEA"/>
    <w:rsid w:val="00320085"/>
    <w:rsid w:val="00320299"/>
    <w:rsid w:val="00321154"/>
    <w:rsid w:val="003211B0"/>
    <w:rsid w:val="003212D4"/>
    <w:rsid w:val="003217EA"/>
    <w:rsid w:val="00321A15"/>
    <w:rsid w:val="00321EDA"/>
    <w:rsid w:val="00321F92"/>
    <w:rsid w:val="0032235B"/>
    <w:rsid w:val="003224AA"/>
    <w:rsid w:val="003224E7"/>
    <w:rsid w:val="00322514"/>
    <w:rsid w:val="00323104"/>
    <w:rsid w:val="00323789"/>
    <w:rsid w:val="00323DB2"/>
    <w:rsid w:val="00323EB3"/>
    <w:rsid w:val="0032527A"/>
    <w:rsid w:val="003254F7"/>
    <w:rsid w:val="00325667"/>
    <w:rsid w:val="003256F1"/>
    <w:rsid w:val="003257E4"/>
    <w:rsid w:val="00325D7A"/>
    <w:rsid w:val="00325DB4"/>
    <w:rsid w:val="003260B6"/>
    <w:rsid w:val="00326145"/>
    <w:rsid w:val="003262BB"/>
    <w:rsid w:val="003263D3"/>
    <w:rsid w:val="00327032"/>
    <w:rsid w:val="00327163"/>
    <w:rsid w:val="00327218"/>
    <w:rsid w:val="00327305"/>
    <w:rsid w:val="00327511"/>
    <w:rsid w:val="00327531"/>
    <w:rsid w:val="003278F9"/>
    <w:rsid w:val="00330187"/>
    <w:rsid w:val="00330207"/>
    <w:rsid w:val="003303B6"/>
    <w:rsid w:val="00330C46"/>
    <w:rsid w:val="00331833"/>
    <w:rsid w:val="00331B68"/>
    <w:rsid w:val="00331C77"/>
    <w:rsid w:val="00331CC9"/>
    <w:rsid w:val="00331DB6"/>
    <w:rsid w:val="00331F96"/>
    <w:rsid w:val="00332022"/>
    <w:rsid w:val="003323AB"/>
    <w:rsid w:val="00332608"/>
    <w:rsid w:val="00332AD0"/>
    <w:rsid w:val="00332B55"/>
    <w:rsid w:val="00332B85"/>
    <w:rsid w:val="00332C00"/>
    <w:rsid w:val="00333484"/>
    <w:rsid w:val="00333C20"/>
    <w:rsid w:val="00333E9A"/>
    <w:rsid w:val="0033448E"/>
    <w:rsid w:val="0033459B"/>
    <w:rsid w:val="0033461B"/>
    <w:rsid w:val="00334922"/>
    <w:rsid w:val="00334983"/>
    <w:rsid w:val="003349BF"/>
    <w:rsid w:val="00335109"/>
    <w:rsid w:val="00335245"/>
    <w:rsid w:val="0033528C"/>
    <w:rsid w:val="00335EA8"/>
    <w:rsid w:val="003363DD"/>
    <w:rsid w:val="00336412"/>
    <w:rsid w:val="00336A2F"/>
    <w:rsid w:val="00336B9B"/>
    <w:rsid w:val="00336D1F"/>
    <w:rsid w:val="00336EEF"/>
    <w:rsid w:val="003376DA"/>
    <w:rsid w:val="0034004E"/>
    <w:rsid w:val="00340361"/>
    <w:rsid w:val="00340795"/>
    <w:rsid w:val="00340AA7"/>
    <w:rsid w:val="00340BA6"/>
    <w:rsid w:val="00340BC1"/>
    <w:rsid w:val="00340E06"/>
    <w:rsid w:val="00340E81"/>
    <w:rsid w:val="00340EF5"/>
    <w:rsid w:val="00340F17"/>
    <w:rsid w:val="003410C8"/>
    <w:rsid w:val="0034111C"/>
    <w:rsid w:val="0034114A"/>
    <w:rsid w:val="003411BA"/>
    <w:rsid w:val="003412E0"/>
    <w:rsid w:val="003414ED"/>
    <w:rsid w:val="003415F6"/>
    <w:rsid w:val="0034185B"/>
    <w:rsid w:val="00341AEB"/>
    <w:rsid w:val="00341B24"/>
    <w:rsid w:val="00341CE4"/>
    <w:rsid w:val="00341DB7"/>
    <w:rsid w:val="00341E60"/>
    <w:rsid w:val="00341FAF"/>
    <w:rsid w:val="0034217F"/>
    <w:rsid w:val="0034277A"/>
    <w:rsid w:val="00342AD2"/>
    <w:rsid w:val="00342B68"/>
    <w:rsid w:val="00342DBB"/>
    <w:rsid w:val="00342FDA"/>
    <w:rsid w:val="00342FED"/>
    <w:rsid w:val="00343231"/>
    <w:rsid w:val="00343954"/>
    <w:rsid w:val="0034423C"/>
    <w:rsid w:val="003445B8"/>
    <w:rsid w:val="00344A93"/>
    <w:rsid w:val="00344C6D"/>
    <w:rsid w:val="00344CC9"/>
    <w:rsid w:val="00344DCD"/>
    <w:rsid w:val="00344E96"/>
    <w:rsid w:val="0034535E"/>
    <w:rsid w:val="003453B6"/>
    <w:rsid w:val="00345405"/>
    <w:rsid w:val="00345A1D"/>
    <w:rsid w:val="00345BCF"/>
    <w:rsid w:val="00345DDD"/>
    <w:rsid w:val="0034636A"/>
    <w:rsid w:val="003467C5"/>
    <w:rsid w:val="00346BEC"/>
    <w:rsid w:val="00346C1C"/>
    <w:rsid w:val="00346C7F"/>
    <w:rsid w:val="00346FED"/>
    <w:rsid w:val="00347353"/>
    <w:rsid w:val="003475F3"/>
    <w:rsid w:val="00347841"/>
    <w:rsid w:val="00347E00"/>
    <w:rsid w:val="0035002B"/>
    <w:rsid w:val="0035007F"/>
    <w:rsid w:val="003502D3"/>
    <w:rsid w:val="00350518"/>
    <w:rsid w:val="0035087A"/>
    <w:rsid w:val="0035097C"/>
    <w:rsid w:val="00350F15"/>
    <w:rsid w:val="00350FFE"/>
    <w:rsid w:val="003510B2"/>
    <w:rsid w:val="00351929"/>
    <w:rsid w:val="00351A67"/>
    <w:rsid w:val="00351B2B"/>
    <w:rsid w:val="00351CB9"/>
    <w:rsid w:val="00351D8C"/>
    <w:rsid w:val="00351E01"/>
    <w:rsid w:val="00351E24"/>
    <w:rsid w:val="00351F4F"/>
    <w:rsid w:val="00352195"/>
    <w:rsid w:val="0035247B"/>
    <w:rsid w:val="003526CF"/>
    <w:rsid w:val="003526D5"/>
    <w:rsid w:val="00352BC6"/>
    <w:rsid w:val="00352C21"/>
    <w:rsid w:val="00352D21"/>
    <w:rsid w:val="00352EA1"/>
    <w:rsid w:val="003535C0"/>
    <w:rsid w:val="003536EA"/>
    <w:rsid w:val="0035376C"/>
    <w:rsid w:val="00353E31"/>
    <w:rsid w:val="003540F5"/>
    <w:rsid w:val="0035443D"/>
    <w:rsid w:val="003548C2"/>
    <w:rsid w:val="00354FEE"/>
    <w:rsid w:val="003554FB"/>
    <w:rsid w:val="003555FE"/>
    <w:rsid w:val="00355602"/>
    <w:rsid w:val="00355A3C"/>
    <w:rsid w:val="00355A3F"/>
    <w:rsid w:val="00355A41"/>
    <w:rsid w:val="00355CC3"/>
    <w:rsid w:val="0035601B"/>
    <w:rsid w:val="00356275"/>
    <w:rsid w:val="003562CA"/>
    <w:rsid w:val="00356535"/>
    <w:rsid w:val="003569B1"/>
    <w:rsid w:val="003569B7"/>
    <w:rsid w:val="00356B54"/>
    <w:rsid w:val="00356C0B"/>
    <w:rsid w:val="00356C11"/>
    <w:rsid w:val="00356D79"/>
    <w:rsid w:val="00356EF8"/>
    <w:rsid w:val="0035713A"/>
    <w:rsid w:val="00357B03"/>
    <w:rsid w:val="00357B9C"/>
    <w:rsid w:val="00357C42"/>
    <w:rsid w:val="003606E3"/>
    <w:rsid w:val="00360710"/>
    <w:rsid w:val="00360C3B"/>
    <w:rsid w:val="00360E3F"/>
    <w:rsid w:val="00361412"/>
    <w:rsid w:val="003615CA"/>
    <w:rsid w:val="00361774"/>
    <w:rsid w:val="00361982"/>
    <w:rsid w:val="00361AF2"/>
    <w:rsid w:val="00361B96"/>
    <w:rsid w:val="00361C41"/>
    <w:rsid w:val="00361F21"/>
    <w:rsid w:val="0036298B"/>
    <w:rsid w:val="00362B23"/>
    <w:rsid w:val="00362E7F"/>
    <w:rsid w:val="003630BC"/>
    <w:rsid w:val="00363710"/>
    <w:rsid w:val="00363746"/>
    <w:rsid w:val="00363ACD"/>
    <w:rsid w:val="00363B8F"/>
    <w:rsid w:val="00363D39"/>
    <w:rsid w:val="003642A6"/>
    <w:rsid w:val="003647E9"/>
    <w:rsid w:val="00364A54"/>
    <w:rsid w:val="00364FB7"/>
    <w:rsid w:val="003650D9"/>
    <w:rsid w:val="00365B7E"/>
    <w:rsid w:val="003664AB"/>
    <w:rsid w:val="003667C4"/>
    <w:rsid w:val="003670C9"/>
    <w:rsid w:val="003671C1"/>
    <w:rsid w:val="003671E4"/>
    <w:rsid w:val="00367337"/>
    <w:rsid w:val="00367367"/>
    <w:rsid w:val="003673CB"/>
    <w:rsid w:val="00367414"/>
    <w:rsid w:val="00367AAD"/>
    <w:rsid w:val="00367DA6"/>
    <w:rsid w:val="00367DBD"/>
    <w:rsid w:val="00367E59"/>
    <w:rsid w:val="00367FD8"/>
    <w:rsid w:val="00370012"/>
    <w:rsid w:val="00370A09"/>
    <w:rsid w:val="00370B63"/>
    <w:rsid w:val="00370FCC"/>
    <w:rsid w:val="003711AF"/>
    <w:rsid w:val="00371501"/>
    <w:rsid w:val="00371558"/>
    <w:rsid w:val="00371D70"/>
    <w:rsid w:val="00371EF8"/>
    <w:rsid w:val="00372044"/>
    <w:rsid w:val="0037236B"/>
    <w:rsid w:val="003726F4"/>
    <w:rsid w:val="003727A8"/>
    <w:rsid w:val="00372A1E"/>
    <w:rsid w:val="00372AFC"/>
    <w:rsid w:val="00372C4E"/>
    <w:rsid w:val="00372CC9"/>
    <w:rsid w:val="00373B70"/>
    <w:rsid w:val="00373D24"/>
    <w:rsid w:val="00373D31"/>
    <w:rsid w:val="00374022"/>
    <w:rsid w:val="003740E7"/>
    <w:rsid w:val="00374126"/>
    <w:rsid w:val="00374848"/>
    <w:rsid w:val="00374A4E"/>
    <w:rsid w:val="00374ECD"/>
    <w:rsid w:val="003751CF"/>
    <w:rsid w:val="00375587"/>
    <w:rsid w:val="003759D8"/>
    <w:rsid w:val="00375D09"/>
    <w:rsid w:val="00375F04"/>
    <w:rsid w:val="0037665F"/>
    <w:rsid w:val="003769AF"/>
    <w:rsid w:val="00376BFF"/>
    <w:rsid w:val="00376D38"/>
    <w:rsid w:val="00377184"/>
    <w:rsid w:val="003772D1"/>
    <w:rsid w:val="0037739D"/>
    <w:rsid w:val="003773C0"/>
    <w:rsid w:val="0037751C"/>
    <w:rsid w:val="00377613"/>
    <w:rsid w:val="00377920"/>
    <w:rsid w:val="00377A92"/>
    <w:rsid w:val="00377C6F"/>
    <w:rsid w:val="00377F6F"/>
    <w:rsid w:val="003803ED"/>
    <w:rsid w:val="003804D2"/>
    <w:rsid w:val="003806AE"/>
    <w:rsid w:val="0038085D"/>
    <w:rsid w:val="0038099B"/>
    <w:rsid w:val="00380D28"/>
    <w:rsid w:val="00380F3F"/>
    <w:rsid w:val="00380F75"/>
    <w:rsid w:val="00381264"/>
    <w:rsid w:val="00381282"/>
    <w:rsid w:val="0038159E"/>
    <w:rsid w:val="003817DB"/>
    <w:rsid w:val="003818B0"/>
    <w:rsid w:val="00381BFA"/>
    <w:rsid w:val="00381DBB"/>
    <w:rsid w:val="00382053"/>
    <w:rsid w:val="00382232"/>
    <w:rsid w:val="003822A8"/>
    <w:rsid w:val="00382938"/>
    <w:rsid w:val="00382EED"/>
    <w:rsid w:val="00382F1A"/>
    <w:rsid w:val="00383282"/>
    <w:rsid w:val="00383658"/>
    <w:rsid w:val="00383F2B"/>
    <w:rsid w:val="0038412E"/>
    <w:rsid w:val="00384968"/>
    <w:rsid w:val="00384A17"/>
    <w:rsid w:val="00384FD3"/>
    <w:rsid w:val="003852B7"/>
    <w:rsid w:val="003858C5"/>
    <w:rsid w:val="00385999"/>
    <w:rsid w:val="00385A45"/>
    <w:rsid w:val="00385AF4"/>
    <w:rsid w:val="00385F6D"/>
    <w:rsid w:val="00386053"/>
    <w:rsid w:val="003865DD"/>
    <w:rsid w:val="00386693"/>
    <w:rsid w:val="003866A5"/>
    <w:rsid w:val="00386AAA"/>
    <w:rsid w:val="00386D9E"/>
    <w:rsid w:val="00386FBF"/>
    <w:rsid w:val="0038771D"/>
    <w:rsid w:val="00387F5A"/>
    <w:rsid w:val="003907DD"/>
    <w:rsid w:val="003908DF"/>
    <w:rsid w:val="003908F5"/>
    <w:rsid w:val="00390B87"/>
    <w:rsid w:val="00390E3C"/>
    <w:rsid w:val="0039110E"/>
    <w:rsid w:val="003912A9"/>
    <w:rsid w:val="003914FF"/>
    <w:rsid w:val="00391696"/>
    <w:rsid w:val="003916B9"/>
    <w:rsid w:val="0039170F"/>
    <w:rsid w:val="003919D9"/>
    <w:rsid w:val="00391B3D"/>
    <w:rsid w:val="0039202E"/>
    <w:rsid w:val="00392138"/>
    <w:rsid w:val="003923A9"/>
    <w:rsid w:val="003923EC"/>
    <w:rsid w:val="003926F1"/>
    <w:rsid w:val="00392D40"/>
    <w:rsid w:val="00392EC6"/>
    <w:rsid w:val="003930B9"/>
    <w:rsid w:val="00393199"/>
    <w:rsid w:val="003932D1"/>
    <w:rsid w:val="0039332E"/>
    <w:rsid w:val="00393B23"/>
    <w:rsid w:val="00393B57"/>
    <w:rsid w:val="00393BCD"/>
    <w:rsid w:val="00393D5E"/>
    <w:rsid w:val="00393E44"/>
    <w:rsid w:val="00394270"/>
    <w:rsid w:val="003949F6"/>
    <w:rsid w:val="00394C0B"/>
    <w:rsid w:val="00395531"/>
    <w:rsid w:val="0039568B"/>
    <w:rsid w:val="00395FA9"/>
    <w:rsid w:val="00396553"/>
    <w:rsid w:val="003968DE"/>
    <w:rsid w:val="003969D8"/>
    <w:rsid w:val="0039711B"/>
    <w:rsid w:val="00397187"/>
    <w:rsid w:val="0039732B"/>
    <w:rsid w:val="00397AB6"/>
    <w:rsid w:val="00397ACA"/>
    <w:rsid w:val="003A0368"/>
    <w:rsid w:val="003A0ADD"/>
    <w:rsid w:val="003A0DD2"/>
    <w:rsid w:val="003A10AF"/>
    <w:rsid w:val="003A10C3"/>
    <w:rsid w:val="003A1D69"/>
    <w:rsid w:val="003A206F"/>
    <w:rsid w:val="003A238E"/>
    <w:rsid w:val="003A2421"/>
    <w:rsid w:val="003A25B1"/>
    <w:rsid w:val="003A2F16"/>
    <w:rsid w:val="003A41C2"/>
    <w:rsid w:val="003A4985"/>
    <w:rsid w:val="003A49D4"/>
    <w:rsid w:val="003A4A25"/>
    <w:rsid w:val="003A4A87"/>
    <w:rsid w:val="003A514C"/>
    <w:rsid w:val="003A55BD"/>
    <w:rsid w:val="003A597F"/>
    <w:rsid w:val="003A5C2A"/>
    <w:rsid w:val="003A670A"/>
    <w:rsid w:val="003A67E4"/>
    <w:rsid w:val="003A6821"/>
    <w:rsid w:val="003A6BE2"/>
    <w:rsid w:val="003A70FF"/>
    <w:rsid w:val="003A71A8"/>
    <w:rsid w:val="003A7481"/>
    <w:rsid w:val="003A748A"/>
    <w:rsid w:val="003A7940"/>
    <w:rsid w:val="003A7BA6"/>
    <w:rsid w:val="003A7BFA"/>
    <w:rsid w:val="003A7E15"/>
    <w:rsid w:val="003A7FCC"/>
    <w:rsid w:val="003B00CA"/>
    <w:rsid w:val="003B030A"/>
    <w:rsid w:val="003B030B"/>
    <w:rsid w:val="003B032B"/>
    <w:rsid w:val="003B0432"/>
    <w:rsid w:val="003B0611"/>
    <w:rsid w:val="003B0821"/>
    <w:rsid w:val="003B095C"/>
    <w:rsid w:val="003B0B05"/>
    <w:rsid w:val="003B0BE9"/>
    <w:rsid w:val="003B0D95"/>
    <w:rsid w:val="003B0DAF"/>
    <w:rsid w:val="003B13F1"/>
    <w:rsid w:val="003B145D"/>
    <w:rsid w:val="003B161E"/>
    <w:rsid w:val="003B1701"/>
    <w:rsid w:val="003B1EC9"/>
    <w:rsid w:val="003B1FE1"/>
    <w:rsid w:val="003B2159"/>
    <w:rsid w:val="003B23FA"/>
    <w:rsid w:val="003B2464"/>
    <w:rsid w:val="003B2498"/>
    <w:rsid w:val="003B2898"/>
    <w:rsid w:val="003B2D8C"/>
    <w:rsid w:val="003B2DF5"/>
    <w:rsid w:val="003B2E9B"/>
    <w:rsid w:val="003B2F8D"/>
    <w:rsid w:val="003B3DA9"/>
    <w:rsid w:val="003B3EF3"/>
    <w:rsid w:val="003B3FC7"/>
    <w:rsid w:val="003B4CD1"/>
    <w:rsid w:val="003B4E6C"/>
    <w:rsid w:val="003B4FAA"/>
    <w:rsid w:val="003B5125"/>
    <w:rsid w:val="003B5212"/>
    <w:rsid w:val="003B547A"/>
    <w:rsid w:val="003B5620"/>
    <w:rsid w:val="003B6039"/>
    <w:rsid w:val="003B61C3"/>
    <w:rsid w:val="003B67E3"/>
    <w:rsid w:val="003B6879"/>
    <w:rsid w:val="003B68C8"/>
    <w:rsid w:val="003B69DE"/>
    <w:rsid w:val="003B6A2B"/>
    <w:rsid w:val="003B6B4F"/>
    <w:rsid w:val="003B6C6C"/>
    <w:rsid w:val="003B6CB0"/>
    <w:rsid w:val="003B6D8C"/>
    <w:rsid w:val="003B71FF"/>
    <w:rsid w:val="003B75B9"/>
    <w:rsid w:val="003B7785"/>
    <w:rsid w:val="003B79EA"/>
    <w:rsid w:val="003C00E9"/>
    <w:rsid w:val="003C01C1"/>
    <w:rsid w:val="003C0C19"/>
    <w:rsid w:val="003C0CC3"/>
    <w:rsid w:val="003C0DA2"/>
    <w:rsid w:val="003C0E0D"/>
    <w:rsid w:val="003C0F50"/>
    <w:rsid w:val="003C1506"/>
    <w:rsid w:val="003C16C2"/>
    <w:rsid w:val="003C1711"/>
    <w:rsid w:val="003C1858"/>
    <w:rsid w:val="003C1A18"/>
    <w:rsid w:val="003C21FF"/>
    <w:rsid w:val="003C229B"/>
    <w:rsid w:val="003C22CC"/>
    <w:rsid w:val="003C2902"/>
    <w:rsid w:val="003C2921"/>
    <w:rsid w:val="003C2A69"/>
    <w:rsid w:val="003C2C93"/>
    <w:rsid w:val="003C2F8E"/>
    <w:rsid w:val="003C3261"/>
    <w:rsid w:val="003C3DEC"/>
    <w:rsid w:val="003C3F9E"/>
    <w:rsid w:val="003C43D2"/>
    <w:rsid w:val="003C449E"/>
    <w:rsid w:val="003C495D"/>
    <w:rsid w:val="003C50D2"/>
    <w:rsid w:val="003C5AD8"/>
    <w:rsid w:val="003C5B36"/>
    <w:rsid w:val="003C5C41"/>
    <w:rsid w:val="003C619F"/>
    <w:rsid w:val="003C6416"/>
    <w:rsid w:val="003C6596"/>
    <w:rsid w:val="003C6685"/>
    <w:rsid w:val="003C6C59"/>
    <w:rsid w:val="003C6FBD"/>
    <w:rsid w:val="003C7461"/>
    <w:rsid w:val="003C7565"/>
    <w:rsid w:val="003C768B"/>
    <w:rsid w:val="003C7B5A"/>
    <w:rsid w:val="003D0006"/>
    <w:rsid w:val="003D03F9"/>
    <w:rsid w:val="003D074C"/>
    <w:rsid w:val="003D0788"/>
    <w:rsid w:val="003D0AD4"/>
    <w:rsid w:val="003D1235"/>
    <w:rsid w:val="003D132A"/>
    <w:rsid w:val="003D14B1"/>
    <w:rsid w:val="003D1517"/>
    <w:rsid w:val="003D17CB"/>
    <w:rsid w:val="003D192D"/>
    <w:rsid w:val="003D1A34"/>
    <w:rsid w:val="003D1CEB"/>
    <w:rsid w:val="003D209F"/>
    <w:rsid w:val="003D2938"/>
    <w:rsid w:val="003D2C75"/>
    <w:rsid w:val="003D2DFB"/>
    <w:rsid w:val="003D2E84"/>
    <w:rsid w:val="003D3216"/>
    <w:rsid w:val="003D36AC"/>
    <w:rsid w:val="003D3975"/>
    <w:rsid w:val="003D3E0D"/>
    <w:rsid w:val="003D3FBA"/>
    <w:rsid w:val="003D402B"/>
    <w:rsid w:val="003D46A1"/>
    <w:rsid w:val="003D5065"/>
    <w:rsid w:val="003D56A9"/>
    <w:rsid w:val="003D573C"/>
    <w:rsid w:val="003D58E0"/>
    <w:rsid w:val="003D5A1B"/>
    <w:rsid w:val="003D5AAB"/>
    <w:rsid w:val="003D6332"/>
    <w:rsid w:val="003D6C83"/>
    <w:rsid w:val="003D7016"/>
    <w:rsid w:val="003D74A4"/>
    <w:rsid w:val="003D764F"/>
    <w:rsid w:val="003D7D27"/>
    <w:rsid w:val="003D7D81"/>
    <w:rsid w:val="003D7ED2"/>
    <w:rsid w:val="003E024A"/>
    <w:rsid w:val="003E049B"/>
    <w:rsid w:val="003E0597"/>
    <w:rsid w:val="003E0667"/>
    <w:rsid w:val="003E0768"/>
    <w:rsid w:val="003E0B4D"/>
    <w:rsid w:val="003E0BCE"/>
    <w:rsid w:val="003E1078"/>
    <w:rsid w:val="003E13E0"/>
    <w:rsid w:val="003E164C"/>
    <w:rsid w:val="003E1660"/>
    <w:rsid w:val="003E1BCB"/>
    <w:rsid w:val="003E1BD0"/>
    <w:rsid w:val="003E1C09"/>
    <w:rsid w:val="003E1CD1"/>
    <w:rsid w:val="003E1D88"/>
    <w:rsid w:val="003E1DC2"/>
    <w:rsid w:val="003E2046"/>
    <w:rsid w:val="003E231D"/>
    <w:rsid w:val="003E276A"/>
    <w:rsid w:val="003E27B3"/>
    <w:rsid w:val="003E2A2D"/>
    <w:rsid w:val="003E30A1"/>
    <w:rsid w:val="003E32A3"/>
    <w:rsid w:val="003E3497"/>
    <w:rsid w:val="003E37CE"/>
    <w:rsid w:val="003E386C"/>
    <w:rsid w:val="003E39F7"/>
    <w:rsid w:val="003E3E17"/>
    <w:rsid w:val="003E3EBA"/>
    <w:rsid w:val="003E3FC2"/>
    <w:rsid w:val="003E4528"/>
    <w:rsid w:val="003E4968"/>
    <w:rsid w:val="003E4B31"/>
    <w:rsid w:val="003E4BE5"/>
    <w:rsid w:val="003E51A2"/>
    <w:rsid w:val="003E521F"/>
    <w:rsid w:val="003E5272"/>
    <w:rsid w:val="003E53D6"/>
    <w:rsid w:val="003E554C"/>
    <w:rsid w:val="003E5606"/>
    <w:rsid w:val="003E573D"/>
    <w:rsid w:val="003E5A79"/>
    <w:rsid w:val="003E64A9"/>
    <w:rsid w:val="003E67CC"/>
    <w:rsid w:val="003E6848"/>
    <w:rsid w:val="003E6941"/>
    <w:rsid w:val="003E7002"/>
    <w:rsid w:val="003E7905"/>
    <w:rsid w:val="003F019C"/>
    <w:rsid w:val="003F01A0"/>
    <w:rsid w:val="003F0336"/>
    <w:rsid w:val="003F06A1"/>
    <w:rsid w:val="003F0E1E"/>
    <w:rsid w:val="003F16DC"/>
    <w:rsid w:val="003F18AB"/>
    <w:rsid w:val="003F1DA0"/>
    <w:rsid w:val="003F1EBD"/>
    <w:rsid w:val="003F204D"/>
    <w:rsid w:val="003F2147"/>
    <w:rsid w:val="003F2158"/>
    <w:rsid w:val="003F2715"/>
    <w:rsid w:val="003F27BD"/>
    <w:rsid w:val="003F2A20"/>
    <w:rsid w:val="003F2A54"/>
    <w:rsid w:val="003F35F7"/>
    <w:rsid w:val="003F398B"/>
    <w:rsid w:val="003F3A86"/>
    <w:rsid w:val="003F4102"/>
    <w:rsid w:val="003F4488"/>
    <w:rsid w:val="003F47A8"/>
    <w:rsid w:val="003F499C"/>
    <w:rsid w:val="003F5038"/>
    <w:rsid w:val="003F5358"/>
    <w:rsid w:val="003F5547"/>
    <w:rsid w:val="003F55FC"/>
    <w:rsid w:val="003F5607"/>
    <w:rsid w:val="003F56F7"/>
    <w:rsid w:val="003F5874"/>
    <w:rsid w:val="003F5988"/>
    <w:rsid w:val="003F5B6B"/>
    <w:rsid w:val="003F5C40"/>
    <w:rsid w:val="003F654C"/>
    <w:rsid w:val="003F657B"/>
    <w:rsid w:val="003F666F"/>
    <w:rsid w:val="003F68C5"/>
    <w:rsid w:val="003F69C6"/>
    <w:rsid w:val="003F6E12"/>
    <w:rsid w:val="003F6ED1"/>
    <w:rsid w:val="003F7331"/>
    <w:rsid w:val="003F75ED"/>
    <w:rsid w:val="003F7840"/>
    <w:rsid w:val="003F7AAA"/>
    <w:rsid w:val="003F7CE3"/>
    <w:rsid w:val="003F7D50"/>
    <w:rsid w:val="003F7FCA"/>
    <w:rsid w:val="004000C7"/>
    <w:rsid w:val="004001C5"/>
    <w:rsid w:val="004002B7"/>
    <w:rsid w:val="004008D3"/>
    <w:rsid w:val="00400F31"/>
    <w:rsid w:val="00401466"/>
    <w:rsid w:val="0040198C"/>
    <w:rsid w:val="00401B34"/>
    <w:rsid w:val="00401D74"/>
    <w:rsid w:val="00402272"/>
    <w:rsid w:val="004023DD"/>
    <w:rsid w:val="00402BC3"/>
    <w:rsid w:val="004033DB"/>
    <w:rsid w:val="00403563"/>
    <w:rsid w:val="004035FF"/>
    <w:rsid w:val="00403D13"/>
    <w:rsid w:val="004042BD"/>
    <w:rsid w:val="00404832"/>
    <w:rsid w:val="00404844"/>
    <w:rsid w:val="00404981"/>
    <w:rsid w:val="00404C2A"/>
    <w:rsid w:val="00404CD0"/>
    <w:rsid w:val="00404D49"/>
    <w:rsid w:val="0040519B"/>
    <w:rsid w:val="00405580"/>
    <w:rsid w:val="0040569A"/>
    <w:rsid w:val="004056C6"/>
    <w:rsid w:val="00405762"/>
    <w:rsid w:val="004057CE"/>
    <w:rsid w:val="00405B2F"/>
    <w:rsid w:val="00405DC6"/>
    <w:rsid w:val="00406307"/>
    <w:rsid w:val="00406B4D"/>
    <w:rsid w:val="004071A7"/>
    <w:rsid w:val="0040720D"/>
    <w:rsid w:val="00407B89"/>
    <w:rsid w:val="00407BC2"/>
    <w:rsid w:val="00407CB2"/>
    <w:rsid w:val="00407CE2"/>
    <w:rsid w:val="0040A651"/>
    <w:rsid w:val="0041043F"/>
    <w:rsid w:val="004105AC"/>
    <w:rsid w:val="00410D44"/>
    <w:rsid w:val="00410EDE"/>
    <w:rsid w:val="00411534"/>
    <w:rsid w:val="004115D9"/>
    <w:rsid w:val="004121BE"/>
    <w:rsid w:val="004122B7"/>
    <w:rsid w:val="004125DE"/>
    <w:rsid w:val="00412891"/>
    <w:rsid w:val="004129D0"/>
    <w:rsid w:val="00412B5C"/>
    <w:rsid w:val="00412D93"/>
    <w:rsid w:val="004139C1"/>
    <w:rsid w:val="00413AD9"/>
    <w:rsid w:val="0041409D"/>
    <w:rsid w:val="0041443C"/>
    <w:rsid w:val="00415022"/>
    <w:rsid w:val="004150A3"/>
    <w:rsid w:val="004154F7"/>
    <w:rsid w:val="004155F0"/>
    <w:rsid w:val="0041568A"/>
    <w:rsid w:val="004159D6"/>
    <w:rsid w:val="004160D7"/>
    <w:rsid w:val="00416518"/>
    <w:rsid w:val="004165AB"/>
    <w:rsid w:val="00416831"/>
    <w:rsid w:val="00416B55"/>
    <w:rsid w:val="00416D44"/>
    <w:rsid w:val="00416DFA"/>
    <w:rsid w:val="00416EB8"/>
    <w:rsid w:val="004172D6"/>
    <w:rsid w:val="00417696"/>
    <w:rsid w:val="004176FF"/>
    <w:rsid w:val="004201D7"/>
    <w:rsid w:val="00420A26"/>
    <w:rsid w:val="00420A55"/>
    <w:rsid w:val="00420BEA"/>
    <w:rsid w:val="00420F22"/>
    <w:rsid w:val="00420F67"/>
    <w:rsid w:val="00421226"/>
    <w:rsid w:val="0042128F"/>
    <w:rsid w:val="0042170B"/>
    <w:rsid w:val="00421A27"/>
    <w:rsid w:val="00421A2F"/>
    <w:rsid w:val="00421D0A"/>
    <w:rsid w:val="00422225"/>
    <w:rsid w:val="004223BD"/>
    <w:rsid w:val="0042256E"/>
    <w:rsid w:val="004228D6"/>
    <w:rsid w:val="00422906"/>
    <w:rsid w:val="00422910"/>
    <w:rsid w:val="00422A13"/>
    <w:rsid w:val="004230F2"/>
    <w:rsid w:val="00423171"/>
    <w:rsid w:val="0042344B"/>
    <w:rsid w:val="004238B8"/>
    <w:rsid w:val="00423D54"/>
    <w:rsid w:val="00423D78"/>
    <w:rsid w:val="004241C5"/>
    <w:rsid w:val="004244AF"/>
    <w:rsid w:val="00424AFF"/>
    <w:rsid w:val="00424D31"/>
    <w:rsid w:val="00424FA7"/>
    <w:rsid w:val="0042504B"/>
    <w:rsid w:val="00425397"/>
    <w:rsid w:val="00425482"/>
    <w:rsid w:val="00425512"/>
    <w:rsid w:val="00425702"/>
    <w:rsid w:val="00425D78"/>
    <w:rsid w:val="00425ED9"/>
    <w:rsid w:val="00425EDB"/>
    <w:rsid w:val="00425F3C"/>
    <w:rsid w:val="004260A0"/>
    <w:rsid w:val="004260EA"/>
    <w:rsid w:val="00426169"/>
    <w:rsid w:val="00426293"/>
    <w:rsid w:val="00426428"/>
    <w:rsid w:val="0042653C"/>
    <w:rsid w:val="004266A2"/>
    <w:rsid w:val="00426A87"/>
    <w:rsid w:val="00426BD9"/>
    <w:rsid w:val="00426C7F"/>
    <w:rsid w:val="00426F3D"/>
    <w:rsid w:val="004272D8"/>
    <w:rsid w:val="00427765"/>
    <w:rsid w:val="00427B26"/>
    <w:rsid w:val="00427D30"/>
    <w:rsid w:val="00430231"/>
    <w:rsid w:val="004302C2"/>
    <w:rsid w:val="00430616"/>
    <w:rsid w:val="0043077C"/>
    <w:rsid w:val="004309D0"/>
    <w:rsid w:val="004309D8"/>
    <w:rsid w:val="00430BCA"/>
    <w:rsid w:val="00430D0C"/>
    <w:rsid w:val="00430E9E"/>
    <w:rsid w:val="00431125"/>
    <w:rsid w:val="00431258"/>
    <w:rsid w:val="0043135F"/>
    <w:rsid w:val="004313D1"/>
    <w:rsid w:val="00431972"/>
    <w:rsid w:val="00431B29"/>
    <w:rsid w:val="00431B3F"/>
    <w:rsid w:val="00431FD5"/>
    <w:rsid w:val="004320C2"/>
    <w:rsid w:val="00432110"/>
    <w:rsid w:val="00432FA7"/>
    <w:rsid w:val="00433E36"/>
    <w:rsid w:val="00433EBE"/>
    <w:rsid w:val="00433FFC"/>
    <w:rsid w:val="00434406"/>
    <w:rsid w:val="0043440C"/>
    <w:rsid w:val="00434567"/>
    <w:rsid w:val="00434902"/>
    <w:rsid w:val="00434A0D"/>
    <w:rsid w:val="004350D7"/>
    <w:rsid w:val="004356E5"/>
    <w:rsid w:val="004358AE"/>
    <w:rsid w:val="00435EF0"/>
    <w:rsid w:val="00436010"/>
    <w:rsid w:val="00436162"/>
    <w:rsid w:val="004362E8"/>
    <w:rsid w:val="004364F0"/>
    <w:rsid w:val="00436542"/>
    <w:rsid w:val="0043659B"/>
    <w:rsid w:val="00436777"/>
    <w:rsid w:val="00436C88"/>
    <w:rsid w:val="00436E1A"/>
    <w:rsid w:val="00437789"/>
    <w:rsid w:val="004377B1"/>
    <w:rsid w:val="00437928"/>
    <w:rsid w:val="00437A1D"/>
    <w:rsid w:val="00437C0D"/>
    <w:rsid w:val="00437CE8"/>
    <w:rsid w:val="00437E9F"/>
    <w:rsid w:val="0044004E"/>
    <w:rsid w:val="004404E0"/>
    <w:rsid w:val="0044062F"/>
    <w:rsid w:val="004408C9"/>
    <w:rsid w:val="00440FED"/>
    <w:rsid w:val="00441194"/>
    <w:rsid w:val="0044146C"/>
    <w:rsid w:val="00441681"/>
    <w:rsid w:val="004416BA"/>
    <w:rsid w:val="00441AEB"/>
    <w:rsid w:val="00441B0A"/>
    <w:rsid w:val="00441B92"/>
    <w:rsid w:val="00442607"/>
    <w:rsid w:val="00442845"/>
    <w:rsid w:val="00442AEF"/>
    <w:rsid w:val="00442D1E"/>
    <w:rsid w:val="00442D3B"/>
    <w:rsid w:val="00442E10"/>
    <w:rsid w:val="00443053"/>
    <w:rsid w:val="00443085"/>
    <w:rsid w:val="00443494"/>
    <w:rsid w:val="0044396B"/>
    <w:rsid w:val="00443A6D"/>
    <w:rsid w:val="00443A7A"/>
    <w:rsid w:val="00443CB9"/>
    <w:rsid w:val="00443E76"/>
    <w:rsid w:val="00443FA5"/>
    <w:rsid w:val="004446C1"/>
    <w:rsid w:val="0044474B"/>
    <w:rsid w:val="00444DC0"/>
    <w:rsid w:val="004451E4"/>
    <w:rsid w:val="004452B6"/>
    <w:rsid w:val="0044540C"/>
    <w:rsid w:val="00445410"/>
    <w:rsid w:val="00445500"/>
    <w:rsid w:val="004456EE"/>
    <w:rsid w:val="004457F5"/>
    <w:rsid w:val="00445B95"/>
    <w:rsid w:val="00445D49"/>
    <w:rsid w:val="00445F09"/>
    <w:rsid w:val="00445FF7"/>
    <w:rsid w:val="00446779"/>
    <w:rsid w:val="004467F1"/>
    <w:rsid w:val="00446A75"/>
    <w:rsid w:val="00446F90"/>
    <w:rsid w:val="004476AD"/>
    <w:rsid w:val="0045042C"/>
    <w:rsid w:val="00450575"/>
    <w:rsid w:val="004505D0"/>
    <w:rsid w:val="0045075A"/>
    <w:rsid w:val="00450809"/>
    <w:rsid w:val="00450EE4"/>
    <w:rsid w:val="00451491"/>
    <w:rsid w:val="00451997"/>
    <w:rsid w:val="00451DB4"/>
    <w:rsid w:val="0045215D"/>
    <w:rsid w:val="00453100"/>
    <w:rsid w:val="0045321A"/>
    <w:rsid w:val="00453341"/>
    <w:rsid w:val="004537D3"/>
    <w:rsid w:val="00453E4B"/>
    <w:rsid w:val="00453EF8"/>
    <w:rsid w:val="00454259"/>
    <w:rsid w:val="004543D0"/>
    <w:rsid w:val="00454454"/>
    <w:rsid w:val="004545C6"/>
    <w:rsid w:val="0045476A"/>
    <w:rsid w:val="00454DCA"/>
    <w:rsid w:val="00455004"/>
    <w:rsid w:val="004553DB"/>
    <w:rsid w:val="00455476"/>
    <w:rsid w:val="00455536"/>
    <w:rsid w:val="00455865"/>
    <w:rsid w:val="00455A54"/>
    <w:rsid w:val="00455A72"/>
    <w:rsid w:val="00456006"/>
    <w:rsid w:val="0045605F"/>
    <w:rsid w:val="004561C0"/>
    <w:rsid w:val="004562EE"/>
    <w:rsid w:val="00456544"/>
    <w:rsid w:val="004565CE"/>
    <w:rsid w:val="00456600"/>
    <w:rsid w:val="00456649"/>
    <w:rsid w:val="004566B9"/>
    <w:rsid w:val="004567B7"/>
    <w:rsid w:val="00456856"/>
    <w:rsid w:val="00456BAE"/>
    <w:rsid w:val="00456C0F"/>
    <w:rsid w:val="0045742B"/>
    <w:rsid w:val="0045753E"/>
    <w:rsid w:val="00457810"/>
    <w:rsid w:val="00457C8A"/>
    <w:rsid w:val="00457EB6"/>
    <w:rsid w:val="004600D3"/>
    <w:rsid w:val="0046043A"/>
    <w:rsid w:val="00460C16"/>
    <w:rsid w:val="004610E8"/>
    <w:rsid w:val="004611E4"/>
    <w:rsid w:val="00461210"/>
    <w:rsid w:val="004614EF"/>
    <w:rsid w:val="00461782"/>
    <w:rsid w:val="00461A54"/>
    <w:rsid w:val="00462151"/>
    <w:rsid w:val="00462233"/>
    <w:rsid w:val="00462490"/>
    <w:rsid w:val="004627FA"/>
    <w:rsid w:val="00462A0A"/>
    <w:rsid w:val="00462CA2"/>
    <w:rsid w:val="00462D4D"/>
    <w:rsid w:val="00462EB5"/>
    <w:rsid w:val="004634A3"/>
    <w:rsid w:val="0046379E"/>
    <w:rsid w:val="004637CD"/>
    <w:rsid w:val="00463B9D"/>
    <w:rsid w:val="00464B01"/>
    <w:rsid w:val="00464B4A"/>
    <w:rsid w:val="00464D89"/>
    <w:rsid w:val="0046510E"/>
    <w:rsid w:val="00465299"/>
    <w:rsid w:val="0046531D"/>
    <w:rsid w:val="004653CA"/>
    <w:rsid w:val="0046543E"/>
    <w:rsid w:val="00465A8A"/>
    <w:rsid w:val="00465C91"/>
    <w:rsid w:val="00465CCF"/>
    <w:rsid w:val="00466223"/>
    <w:rsid w:val="00466438"/>
    <w:rsid w:val="00466524"/>
    <w:rsid w:val="00466774"/>
    <w:rsid w:val="004668BB"/>
    <w:rsid w:val="00466A0F"/>
    <w:rsid w:val="00466D13"/>
    <w:rsid w:val="00467034"/>
    <w:rsid w:val="00467318"/>
    <w:rsid w:val="004677D4"/>
    <w:rsid w:val="0046795B"/>
    <w:rsid w:val="00467AF8"/>
    <w:rsid w:val="004702FA"/>
    <w:rsid w:val="00470341"/>
    <w:rsid w:val="004706D1"/>
    <w:rsid w:val="004707E5"/>
    <w:rsid w:val="004708C0"/>
    <w:rsid w:val="00471478"/>
    <w:rsid w:val="004715CB"/>
    <w:rsid w:val="004715D6"/>
    <w:rsid w:val="00471863"/>
    <w:rsid w:val="004718EA"/>
    <w:rsid w:val="00471A2A"/>
    <w:rsid w:val="00471D39"/>
    <w:rsid w:val="00471E04"/>
    <w:rsid w:val="00471EE4"/>
    <w:rsid w:val="00472197"/>
    <w:rsid w:val="00472613"/>
    <w:rsid w:val="004726E3"/>
    <w:rsid w:val="0047308E"/>
    <w:rsid w:val="00473189"/>
    <w:rsid w:val="00473293"/>
    <w:rsid w:val="00473A14"/>
    <w:rsid w:val="00473A59"/>
    <w:rsid w:val="004740AF"/>
    <w:rsid w:val="00474175"/>
    <w:rsid w:val="00474292"/>
    <w:rsid w:val="0047476A"/>
    <w:rsid w:val="00474926"/>
    <w:rsid w:val="00474CA8"/>
    <w:rsid w:val="00474E43"/>
    <w:rsid w:val="00475059"/>
    <w:rsid w:val="0047525F"/>
    <w:rsid w:val="00475770"/>
    <w:rsid w:val="00475A4A"/>
    <w:rsid w:val="00475BFB"/>
    <w:rsid w:val="00475C0F"/>
    <w:rsid w:val="0047687A"/>
    <w:rsid w:val="00476AE6"/>
    <w:rsid w:val="004772E9"/>
    <w:rsid w:val="004774AF"/>
    <w:rsid w:val="004779DE"/>
    <w:rsid w:val="00477A19"/>
    <w:rsid w:val="00477C5C"/>
    <w:rsid w:val="00480425"/>
    <w:rsid w:val="004804FF"/>
    <w:rsid w:val="0048076D"/>
    <w:rsid w:val="004808C4"/>
    <w:rsid w:val="00480C14"/>
    <w:rsid w:val="00480F9C"/>
    <w:rsid w:val="0048150C"/>
    <w:rsid w:val="004817DD"/>
    <w:rsid w:val="00481C24"/>
    <w:rsid w:val="00481D25"/>
    <w:rsid w:val="00481D90"/>
    <w:rsid w:val="004821AA"/>
    <w:rsid w:val="0048244D"/>
    <w:rsid w:val="0048258C"/>
    <w:rsid w:val="00482842"/>
    <w:rsid w:val="00482A16"/>
    <w:rsid w:val="00482CD4"/>
    <w:rsid w:val="00482D71"/>
    <w:rsid w:val="00482D91"/>
    <w:rsid w:val="00482DBE"/>
    <w:rsid w:val="00482E9F"/>
    <w:rsid w:val="00482EB4"/>
    <w:rsid w:val="00483196"/>
    <w:rsid w:val="00483261"/>
    <w:rsid w:val="004835DC"/>
    <w:rsid w:val="004835F2"/>
    <w:rsid w:val="0048392F"/>
    <w:rsid w:val="00483ABD"/>
    <w:rsid w:val="00483BA5"/>
    <w:rsid w:val="00483C00"/>
    <w:rsid w:val="00483D70"/>
    <w:rsid w:val="00484021"/>
    <w:rsid w:val="00484484"/>
    <w:rsid w:val="00484670"/>
    <w:rsid w:val="00484AD0"/>
    <w:rsid w:val="00484CDE"/>
    <w:rsid w:val="004854D7"/>
    <w:rsid w:val="00485843"/>
    <w:rsid w:val="00485B23"/>
    <w:rsid w:val="0048620D"/>
    <w:rsid w:val="0048630D"/>
    <w:rsid w:val="00486532"/>
    <w:rsid w:val="00486B5C"/>
    <w:rsid w:val="00486EC8"/>
    <w:rsid w:val="00487155"/>
    <w:rsid w:val="004874E4"/>
    <w:rsid w:val="0048780B"/>
    <w:rsid w:val="0048784B"/>
    <w:rsid w:val="00487AFF"/>
    <w:rsid w:val="00487C5B"/>
    <w:rsid w:val="00487F8E"/>
    <w:rsid w:val="00490143"/>
    <w:rsid w:val="0049070D"/>
    <w:rsid w:val="00490885"/>
    <w:rsid w:val="00490D72"/>
    <w:rsid w:val="004914A9"/>
    <w:rsid w:val="004915A7"/>
    <w:rsid w:val="004916FC"/>
    <w:rsid w:val="0049170F"/>
    <w:rsid w:val="00491BE4"/>
    <w:rsid w:val="00491DB2"/>
    <w:rsid w:val="004921F9"/>
    <w:rsid w:val="004924D3"/>
    <w:rsid w:val="00492877"/>
    <w:rsid w:val="00492B27"/>
    <w:rsid w:val="00492C36"/>
    <w:rsid w:val="00492DAF"/>
    <w:rsid w:val="00492FFE"/>
    <w:rsid w:val="0049315C"/>
    <w:rsid w:val="00493201"/>
    <w:rsid w:val="004940E4"/>
    <w:rsid w:val="00494150"/>
    <w:rsid w:val="004941A8"/>
    <w:rsid w:val="00494365"/>
    <w:rsid w:val="00494C12"/>
    <w:rsid w:val="00494D25"/>
    <w:rsid w:val="00494D46"/>
    <w:rsid w:val="00494E97"/>
    <w:rsid w:val="004950AF"/>
    <w:rsid w:val="0049533F"/>
    <w:rsid w:val="004957AD"/>
    <w:rsid w:val="004957EF"/>
    <w:rsid w:val="00495FEC"/>
    <w:rsid w:val="0049613D"/>
    <w:rsid w:val="00496236"/>
    <w:rsid w:val="0049631A"/>
    <w:rsid w:val="00496416"/>
    <w:rsid w:val="00496426"/>
    <w:rsid w:val="00496B8A"/>
    <w:rsid w:val="00496BA0"/>
    <w:rsid w:val="00496DC2"/>
    <w:rsid w:val="00496E75"/>
    <w:rsid w:val="00497459"/>
    <w:rsid w:val="004976CE"/>
    <w:rsid w:val="00497A13"/>
    <w:rsid w:val="00497AC6"/>
    <w:rsid w:val="00497B19"/>
    <w:rsid w:val="00497CDB"/>
    <w:rsid w:val="00497E29"/>
    <w:rsid w:val="004A014C"/>
    <w:rsid w:val="004A044F"/>
    <w:rsid w:val="004A0862"/>
    <w:rsid w:val="004A0A26"/>
    <w:rsid w:val="004A0AA8"/>
    <w:rsid w:val="004A119F"/>
    <w:rsid w:val="004A122F"/>
    <w:rsid w:val="004A1461"/>
    <w:rsid w:val="004A1638"/>
    <w:rsid w:val="004A1A8B"/>
    <w:rsid w:val="004A1BE1"/>
    <w:rsid w:val="004A1FE4"/>
    <w:rsid w:val="004A2363"/>
    <w:rsid w:val="004A27F5"/>
    <w:rsid w:val="004A299C"/>
    <w:rsid w:val="004A2CA9"/>
    <w:rsid w:val="004A30FB"/>
    <w:rsid w:val="004A3120"/>
    <w:rsid w:val="004A33D6"/>
    <w:rsid w:val="004A33EF"/>
    <w:rsid w:val="004A34C9"/>
    <w:rsid w:val="004A3569"/>
    <w:rsid w:val="004A3870"/>
    <w:rsid w:val="004A398D"/>
    <w:rsid w:val="004A3B78"/>
    <w:rsid w:val="004A3CB5"/>
    <w:rsid w:val="004A4057"/>
    <w:rsid w:val="004A410D"/>
    <w:rsid w:val="004A441B"/>
    <w:rsid w:val="004A445C"/>
    <w:rsid w:val="004A4A80"/>
    <w:rsid w:val="004A4B2E"/>
    <w:rsid w:val="004A537D"/>
    <w:rsid w:val="004A5460"/>
    <w:rsid w:val="004A5482"/>
    <w:rsid w:val="004A5546"/>
    <w:rsid w:val="004A66E0"/>
    <w:rsid w:val="004A6753"/>
    <w:rsid w:val="004A67F0"/>
    <w:rsid w:val="004A6EE8"/>
    <w:rsid w:val="004A71C3"/>
    <w:rsid w:val="004A723D"/>
    <w:rsid w:val="004A74D2"/>
    <w:rsid w:val="004A7769"/>
    <w:rsid w:val="004A7A13"/>
    <w:rsid w:val="004A7CB2"/>
    <w:rsid w:val="004B0343"/>
    <w:rsid w:val="004B0A16"/>
    <w:rsid w:val="004B0CFD"/>
    <w:rsid w:val="004B0D18"/>
    <w:rsid w:val="004B0DCB"/>
    <w:rsid w:val="004B128E"/>
    <w:rsid w:val="004B1484"/>
    <w:rsid w:val="004B152B"/>
    <w:rsid w:val="004B1BF5"/>
    <w:rsid w:val="004B23AD"/>
    <w:rsid w:val="004B24E5"/>
    <w:rsid w:val="004B2948"/>
    <w:rsid w:val="004B2965"/>
    <w:rsid w:val="004B2CBB"/>
    <w:rsid w:val="004B2DC7"/>
    <w:rsid w:val="004B2E6A"/>
    <w:rsid w:val="004B34E4"/>
    <w:rsid w:val="004B3599"/>
    <w:rsid w:val="004B389F"/>
    <w:rsid w:val="004B3902"/>
    <w:rsid w:val="004B392B"/>
    <w:rsid w:val="004B3A4D"/>
    <w:rsid w:val="004B3C54"/>
    <w:rsid w:val="004B3DC0"/>
    <w:rsid w:val="004B3DE2"/>
    <w:rsid w:val="004B4224"/>
    <w:rsid w:val="004B447A"/>
    <w:rsid w:val="004B4647"/>
    <w:rsid w:val="004B481C"/>
    <w:rsid w:val="004B4B99"/>
    <w:rsid w:val="004B5812"/>
    <w:rsid w:val="004B59ED"/>
    <w:rsid w:val="004B5C34"/>
    <w:rsid w:val="004B5E52"/>
    <w:rsid w:val="004B6054"/>
    <w:rsid w:val="004B699A"/>
    <w:rsid w:val="004B6C41"/>
    <w:rsid w:val="004B6D7F"/>
    <w:rsid w:val="004B6EED"/>
    <w:rsid w:val="004B7455"/>
    <w:rsid w:val="004B7469"/>
    <w:rsid w:val="004B74FF"/>
    <w:rsid w:val="004B7C5D"/>
    <w:rsid w:val="004B7CE4"/>
    <w:rsid w:val="004C0401"/>
    <w:rsid w:val="004C09E0"/>
    <w:rsid w:val="004C0C49"/>
    <w:rsid w:val="004C12A8"/>
    <w:rsid w:val="004C169F"/>
    <w:rsid w:val="004C183D"/>
    <w:rsid w:val="004C19E2"/>
    <w:rsid w:val="004C2430"/>
    <w:rsid w:val="004C2669"/>
    <w:rsid w:val="004C267A"/>
    <w:rsid w:val="004C26FF"/>
    <w:rsid w:val="004C2ADE"/>
    <w:rsid w:val="004C303B"/>
    <w:rsid w:val="004C31FE"/>
    <w:rsid w:val="004C356C"/>
    <w:rsid w:val="004C35D6"/>
    <w:rsid w:val="004C3679"/>
    <w:rsid w:val="004C3760"/>
    <w:rsid w:val="004C37DC"/>
    <w:rsid w:val="004C3831"/>
    <w:rsid w:val="004C38CF"/>
    <w:rsid w:val="004C3EC7"/>
    <w:rsid w:val="004C3EEE"/>
    <w:rsid w:val="004C3FE2"/>
    <w:rsid w:val="004C435D"/>
    <w:rsid w:val="004C483D"/>
    <w:rsid w:val="004C4B9F"/>
    <w:rsid w:val="004C4BD8"/>
    <w:rsid w:val="004C4ECB"/>
    <w:rsid w:val="004C5093"/>
    <w:rsid w:val="004C52D3"/>
    <w:rsid w:val="004C56B8"/>
    <w:rsid w:val="004C5861"/>
    <w:rsid w:val="004C5866"/>
    <w:rsid w:val="004C5BCC"/>
    <w:rsid w:val="004C6078"/>
    <w:rsid w:val="004C6991"/>
    <w:rsid w:val="004C6C7D"/>
    <w:rsid w:val="004C6E2A"/>
    <w:rsid w:val="004C7166"/>
    <w:rsid w:val="004C75A3"/>
    <w:rsid w:val="004C7622"/>
    <w:rsid w:val="004C795A"/>
    <w:rsid w:val="004C7E66"/>
    <w:rsid w:val="004C7F93"/>
    <w:rsid w:val="004C7FC3"/>
    <w:rsid w:val="004D00DD"/>
    <w:rsid w:val="004D0872"/>
    <w:rsid w:val="004D0AFB"/>
    <w:rsid w:val="004D0CE9"/>
    <w:rsid w:val="004D1A56"/>
    <w:rsid w:val="004D1C28"/>
    <w:rsid w:val="004D1FBD"/>
    <w:rsid w:val="004D223F"/>
    <w:rsid w:val="004D26B8"/>
    <w:rsid w:val="004D286C"/>
    <w:rsid w:val="004D356D"/>
    <w:rsid w:val="004D376C"/>
    <w:rsid w:val="004D38C2"/>
    <w:rsid w:val="004D3B61"/>
    <w:rsid w:val="004D44D5"/>
    <w:rsid w:val="004D456A"/>
    <w:rsid w:val="004D47D9"/>
    <w:rsid w:val="004D48E6"/>
    <w:rsid w:val="004D4B37"/>
    <w:rsid w:val="004D4B64"/>
    <w:rsid w:val="004D4C64"/>
    <w:rsid w:val="004D4CFB"/>
    <w:rsid w:val="004D4FBD"/>
    <w:rsid w:val="004D4FC0"/>
    <w:rsid w:val="004D508A"/>
    <w:rsid w:val="004D5136"/>
    <w:rsid w:val="004D56CD"/>
    <w:rsid w:val="004D582E"/>
    <w:rsid w:val="004D59A1"/>
    <w:rsid w:val="004D59BA"/>
    <w:rsid w:val="004D5B4B"/>
    <w:rsid w:val="004D5DBD"/>
    <w:rsid w:val="004D6736"/>
    <w:rsid w:val="004D6DBD"/>
    <w:rsid w:val="004D7223"/>
    <w:rsid w:val="004D7250"/>
    <w:rsid w:val="004D725F"/>
    <w:rsid w:val="004D730D"/>
    <w:rsid w:val="004D7556"/>
    <w:rsid w:val="004D7DA8"/>
    <w:rsid w:val="004D7E61"/>
    <w:rsid w:val="004D7F20"/>
    <w:rsid w:val="004E002E"/>
    <w:rsid w:val="004E0600"/>
    <w:rsid w:val="004E0747"/>
    <w:rsid w:val="004E0887"/>
    <w:rsid w:val="004E112C"/>
    <w:rsid w:val="004E1252"/>
    <w:rsid w:val="004E1B67"/>
    <w:rsid w:val="004E1B69"/>
    <w:rsid w:val="004E203C"/>
    <w:rsid w:val="004E212A"/>
    <w:rsid w:val="004E21DC"/>
    <w:rsid w:val="004E2207"/>
    <w:rsid w:val="004E221B"/>
    <w:rsid w:val="004E2892"/>
    <w:rsid w:val="004E29E7"/>
    <w:rsid w:val="004E2DEF"/>
    <w:rsid w:val="004E2E4C"/>
    <w:rsid w:val="004E2F19"/>
    <w:rsid w:val="004E3490"/>
    <w:rsid w:val="004E362B"/>
    <w:rsid w:val="004E3681"/>
    <w:rsid w:val="004E3845"/>
    <w:rsid w:val="004E3D74"/>
    <w:rsid w:val="004E40C2"/>
    <w:rsid w:val="004E42C3"/>
    <w:rsid w:val="004E4428"/>
    <w:rsid w:val="004E44F5"/>
    <w:rsid w:val="004E460F"/>
    <w:rsid w:val="004E4784"/>
    <w:rsid w:val="004E4939"/>
    <w:rsid w:val="004E4986"/>
    <w:rsid w:val="004E4E87"/>
    <w:rsid w:val="004E518F"/>
    <w:rsid w:val="004E5539"/>
    <w:rsid w:val="004E56A0"/>
    <w:rsid w:val="004E5D1E"/>
    <w:rsid w:val="004E5E71"/>
    <w:rsid w:val="004E6467"/>
    <w:rsid w:val="004E66F6"/>
    <w:rsid w:val="004E6A7B"/>
    <w:rsid w:val="004E7339"/>
    <w:rsid w:val="004E7631"/>
    <w:rsid w:val="004E784B"/>
    <w:rsid w:val="004E7EAC"/>
    <w:rsid w:val="004E7ED0"/>
    <w:rsid w:val="004F0224"/>
    <w:rsid w:val="004F0C64"/>
    <w:rsid w:val="004F0DB4"/>
    <w:rsid w:val="004F0E04"/>
    <w:rsid w:val="004F0E5E"/>
    <w:rsid w:val="004F1188"/>
    <w:rsid w:val="004F13B2"/>
    <w:rsid w:val="004F143B"/>
    <w:rsid w:val="004F1674"/>
    <w:rsid w:val="004F16FF"/>
    <w:rsid w:val="004F1893"/>
    <w:rsid w:val="004F1B0E"/>
    <w:rsid w:val="004F1C2E"/>
    <w:rsid w:val="004F1EBC"/>
    <w:rsid w:val="004F20E8"/>
    <w:rsid w:val="004F2433"/>
    <w:rsid w:val="004F2598"/>
    <w:rsid w:val="004F261E"/>
    <w:rsid w:val="004F26A1"/>
    <w:rsid w:val="004F291E"/>
    <w:rsid w:val="004F2CB5"/>
    <w:rsid w:val="004F2DDD"/>
    <w:rsid w:val="004F3076"/>
    <w:rsid w:val="004F34D5"/>
    <w:rsid w:val="004F359E"/>
    <w:rsid w:val="004F3819"/>
    <w:rsid w:val="004F3A25"/>
    <w:rsid w:val="004F3AAE"/>
    <w:rsid w:val="004F3B71"/>
    <w:rsid w:val="004F43A7"/>
    <w:rsid w:val="004F48E8"/>
    <w:rsid w:val="004F4A73"/>
    <w:rsid w:val="004F4B2F"/>
    <w:rsid w:val="004F4C36"/>
    <w:rsid w:val="004F4C57"/>
    <w:rsid w:val="004F5154"/>
    <w:rsid w:val="004F53F2"/>
    <w:rsid w:val="004F5835"/>
    <w:rsid w:val="004F6050"/>
    <w:rsid w:val="004F6278"/>
    <w:rsid w:val="004F661C"/>
    <w:rsid w:val="004F67A0"/>
    <w:rsid w:val="004F6D99"/>
    <w:rsid w:val="004F7070"/>
    <w:rsid w:val="004F71AE"/>
    <w:rsid w:val="004F7DB5"/>
    <w:rsid w:val="004F7FF6"/>
    <w:rsid w:val="005000EE"/>
    <w:rsid w:val="0050032F"/>
    <w:rsid w:val="00500572"/>
    <w:rsid w:val="005009C6"/>
    <w:rsid w:val="00500D6F"/>
    <w:rsid w:val="00500D95"/>
    <w:rsid w:val="00500FD0"/>
    <w:rsid w:val="0050116E"/>
    <w:rsid w:val="00501218"/>
    <w:rsid w:val="00501304"/>
    <w:rsid w:val="00501425"/>
    <w:rsid w:val="00501714"/>
    <w:rsid w:val="005017AC"/>
    <w:rsid w:val="00501A97"/>
    <w:rsid w:val="00501CE3"/>
    <w:rsid w:val="00501E9C"/>
    <w:rsid w:val="005024D9"/>
    <w:rsid w:val="00502711"/>
    <w:rsid w:val="0050289D"/>
    <w:rsid w:val="00502A3F"/>
    <w:rsid w:val="00502E31"/>
    <w:rsid w:val="005036BE"/>
    <w:rsid w:val="00503A04"/>
    <w:rsid w:val="00503A4E"/>
    <w:rsid w:val="00503E41"/>
    <w:rsid w:val="00503E4C"/>
    <w:rsid w:val="00504205"/>
    <w:rsid w:val="0050429A"/>
    <w:rsid w:val="00504311"/>
    <w:rsid w:val="0050485C"/>
    <w:rsid w:val="0050486E"/>
    <w:rsid w:val="00504AC6"/>
    <w:rsid w:val="00504AEC"/>
    <w:rsid w:val="00504E9F"/>
    <w:rsid w:val="0050510D"/>
    <w:rsid w:val="0050514B"/>
    <w:rsid w:val="005056EE"/>
    <w:rsid w:val="005058E0"/>
    <w:rsid w:val="00505D21"/>
    <w:rsid w:val="0050690E"/>
    <w:rsid w:val="00506F38"/>
    <w:rsid w:val="00506F46"/>
    <w:rsid w:val="00506F7B"/>
    <w:rsid w:val="00507161"/>
    <w:rsid w:val="00507347"/>
    <w:rsid w:val="0050763B"/>
    <w:rsid w:val="0050765E"/>
    <w:rsid w:val="00507BFF"/>
    <w:rsid w:val="00507D34"/>
    <w:rsid w:val="0051033E"/>
    <w:rsid w:val="005103F1"/>
    <w:rsid w:val="0051059B"/>
    <w:rsid w:val="005106AE"/>
    <w:rsid w:val="00510B68"/>
    <w:rsid w:val="00510C5E"/>
    <w:rsid w:val="00510E88"/>
    <w:rsid w:val="00511079"/>
    <w:rsid w:val="00511B4F"/>
    <w:rsid w:val="00511B93"/>
    <w:rsid w:val="00511CDF"/>
    <w:rsid w:val="00511DA3"/>
    <w:rsid w:val="00511F47"/>
    <w:rsid w:val="0051221F"/>
    <w:rsid w:val="005123DC"/>
    <w:rsid w:val="00512829"/>
    <w:rsid w:val="005130A0"/>
    <w:rsid w:val="005130D2"/>
    <w:rsid w:val="00513839"/>
    <w:rsid w:val="00513B29"/>
    <w:rsid w:val="00513BD3"/>
    <w:rsid w:val="00513DEF"/>
    <w:rsid w:val="00513E03"/>
    <w:rsid w:val="00513ED0"/>
    <w:rsid w:val="00513F57"/>
    <w:rsid w:val="00513F90"/>
    <w:rsid w:val="0051423C"/>
    <w:rsid w:val="00514463"/>
    <w:rsid w:val="00514786"/>
    <w:rsid w:val="00514AAA"/>
    <w:rsid w:val="00514C91"/>
    <w:rsid w:val="00514E21"/>
    <w:rsid w:val="005153CE"/>
    <w:rsid w:val="00515529"/>
    <w:rsid w:val="00515619"/>
    <w:rsid w:val="00516241"/>
    <w:rsid w:val="00516541"/>
    <w:rsid w:val="00516A3E"/>
    <w:rsid w:val="00516CBC"/>
    <w:rsid w:val="00516D0E"/>
    <w:rsid w:val="00516FD9"/>
    <w:rsid w:val="00516FF8"/>
    <w:rsid w:val="00517261"/>
    <w:rsid w:val="00517869"/>
    <w:rsid w:val="0051791D"/>
    <w:rsid w:val="0052000E"/>
    <w:rsid w:val="00520680"/>
    <w:rsid w:val="00520AA4"/>
    <w:rsid w:val="00520BE0"/>
    <w:rsid w:val="00520D6D"/>
    <w:rsid w:val="00520D7C"/>
    <w:rsid w:val="005215A9"/>
    <w:rsid w:val="00521625"/>
    <w:rsid w:val="005217D0"/>
    <w:rsid w:val="00521F4B"/>
    <w:rsid w:val="005221DC"/>
    <w:rsid w:val="0052239D"/>
    <w:rsid w:val="00522849"/>
    <w:rsid w:val="00522F79"/>
    <w:rsid w:val="00523007"/>
    <w:rsid w:val="00523281"/>
    <w:rsid w:val="005233B7"/>
    <w:rsid w:val="005233D7"/>
    <w:rsid w:val="005235A2"/>
    <w:rsid w:val="0052377A"/>
    <w:rsid w:val="005237D3"/>
    <w:rsid w:val="00523ABB"/>
    <w:rsid w:val="00523E75"/>
    <w:rsid w:val="00524072"/>
    <w:rsid w:val="005243E0"/>
    <w:rsid w:val="00524910"/>
    <w:rsid w:val="00524951"/>
    <w:rsid w:val="00524A29"/>
    <w:rsid w:val="00524B01"/>
    <w:rsid w:val="005251B2"/>
    <w:rsid w:val="0052551B"/>
    <w:rsid w:val="005256F3"/>
    <w:rsid w:val="00525B58"/>
    <w:rsid w:val="00525F32"/>
    <w:rsid w:val="00526177"/>
    <w:rsid w:val="0052622E"/>
    <w:rsid w:val="005265A3"/>
    <w:rsid w:val="0052670F"/>
    <w:rsid w:val="00526783"/>
    <w:rsid w:val="00526A52"/>
    <w:rsid w:val="00526C34"/>
    <w:rsid w:val="00526EC1"/>
    <w:rsid w:val="0052721C"/>
    <w:rsid w:val="00527B57"/>
    <w:rsid w:val="00527C99"/>
    <w:rsid w:val="00527FB1"/>
    <w:rsid w:val="00530291"/>
    <w:rsid w:val="00530334"/>
    <w:rsid w:val="00530361"/>
    <w:rsid w:val="00530873"/>
    <w:rsid w:val="00530C05"/>
    <w:rsid w:val="00531421"/>
    <w:rsid w:val="005314C5"/>
    <w:rsid w:val="005315FB"/>
    <w:rsid w:val="0053162F"/>
    <w:rsid w:val="0053163D"/>
    <w:rsid w:val="00531777"/>
    <w:rsid w:val="00531986"/>
    <w:rsid w:val="00531B05"/>
    <w:rsid w:val="005322EC"/>
    <w:rsid w:val="0053281C"/>
    <w:rsid w:val="005332B8"/>
    <w:rsid w:val="005336C9"/>
    <w:rsid w:val="005336EC"/>
    <w:rsid w:val="00533A7B"/>
    <w:rsid w:val="005340C9"/>
    <w:rsid w:val="005342C3"/>
    <w:rsid w:val="0053430F"/>
    <w:rsid w:val="005343BA"/>
    <w:rsid w:val="00534429"/>
    <w:rsid w:val="0053449F"/>
    <w:rsid w:val="00534732"/>
    <w:rsid w:val="005349F6"/>
    <w:rsid w:val="00535225"/>
    <w:rsid w:val="005356F2"/>
    <w:rsid w:val="0053570B"/>
    <w:rsid w:val="005358D7"/>
    <w:rsid w:val="005359C4"/>
    <w:rsid w:val="00535AF7"/>
    <w:rsid w:val="00535B60"/>
    <w:rsid w:val="00536116"/>
    <w:rsid w:val="005362BE"/>
    <w:rsid w:val="0053697F"/>
    <w:rsid w:val="00536B80"/>
    <w:rsid w:val="0053720D"/>
    <w:rsid w:val="005372A0"/>
    <w:rsid w:val="005375FE"/>
    <w:rsid w:val="00537A0C"/>
    <w:rsid w:val="00537C35"/>
    <w:rsid w:val="00537E21"/>
    <w:rsid w:val="00540116"/>
    <w:rsid w:val="00540440"/>
    <w:rsid w:val="0054044B"/>
    <w:rsid w:val="005405D2"/>
    <w:rsid w:val="005408F6"/>
    <w:rsid w:val="00540918"/>
    <w:rsid w:val="00540CBB"/>
    <w:rsid w:val="00540D57"/>
    <w:rsid w:val="0054101B"/>
    <w:rsid w:val="005412C8"/>
    <w:rsid w:val="0054191F"/>
    <w:rsid w:val="00541C13"/>
    <w:rsid w:val="005420DE"/>
    <w:rsid w:val="00542249"/>
    <w:rsid w:val="0054226C"/>
    <w:rsid w:val="00542A7F"/>
    <w:rsid w:val="00542C64"/>
    <w:rsid w:val="005431F5"/>
    <w:rsid w:val="005432F1"/>
    <w:rsid w:val="005435A1"/>
    <w:rsid w:val="00543707"/>
    <w:rsid w:val="005437B0"/>
    <w:rsid w:val="00543EBB"/>
    <w:rsid w:val="00543FE7"/>
    <w:rsid w:val="00544213"/>
    <w:rsid w:val="00544266"/>
    <w:rsid w:val="0054487E"/>
    <w:rsid w:val="00544A12"/>
    <w:rsid w:val="00544D8C"/>
    <w:rsid w:val="0054510D"/>
    <w:rsid w:val="005451A9"/>
    <w:rsid w:val="0054531A"/>
    <w:rsid w:val="0054533B"/>
    <w:rsid w:val="005453F3"/>
    <w:rsid w:val="00545549"/>
    <w:rsid w:val="005456E7"/>
    <w:rsid w:val="00545AD6"/>
    <w:rsid w:val="00545E6B"/>
    <w:rsid w:val="00546354"/>
    <w:rsid w:val="0054663D"/>
    <w:rsid w:val="005467DC"/>
    <w:rsid w:val="005467F6"/>
    <w:rsid w:val="005469F5"/>
    <w:rsid w:val="005470DB"/>
    <w:rsid w:val="00547495"/>
    <w:rsid w:val="00547B72"/>
    <w:rsid w:val="0055016F"/>
    <w:rsid w:val="005501FC"/>
    <w:rsid w:val="005503BA"/>
    <w:rsid w:val="0055052D"/>
    <w:rsid w:val="00550751"/>
    <w:rsid w:val="00550837"/>
    <w:rsid w:val="00550AD4"/>
    <w:rsid w:val="00550BED"/>
    <w:rsid w:val="00550C7F"/>
    <w:rsid w:val="005515E4"/>
    <w:rsid w:val="0055174B"/>
    <w:rsid w:val="005518ED"/>
    <w:rsid w:val="00551CCC"/>
    <w:rsid w:val="00551CE8"/>
    <w:rsid w:val="00552093"/>
    <w:rsid w:val="0055232F"/>
    <w:rsid w:val="005528BC"/>
    <w:rsid w:val="00552E77"/>
    <w:rsid w:val="00553020"/>
    <w:rsid w:val="005534D7"/>
    <w:rsid w:val="00553987"/>
    <w:rsid w:val="00553D2D"/>
    <w:rsid w:val="00553F83"/>
    <w:rsid w:val="00554057"/>
    <w:rsid w:val="00554249"/>
    <w:rsid w:val="0055469E"/>
    <w:rsid w:val="005547CF"/>
    <w:rsid w:val="005548EF"/>
    <w:rsid w:val="00554A1E"/>
    <w:rsid w:val="00554BDA"/>
    <w:rsid w:val="00554E4B"/>
    <w:rsid w:val="00555F67"/>
    <w:rsid w:val="00556605"/>
    <w:rsid w:val="005566A2"/>
    <w:rsid w:val="00556BDC"/>
    <w:rsid w:val="00556EA2"/>
    <w:rsid w:val="00556F57"/>
    <w:rsid w:val="00557042"/>
    <w:rsid w:val="0055723C"/>
    <w:rsid w:val="005574B2"/>
    <w:rsid w:val="00557685"/>
    <w:rsid w:val="00557EF4"/>
    <w:rsid w:val="005606A4"/>
    <w:rsid w:val="005606D3"/>
    <w:rsid w:val="00560739"/>
    <w:rsid w:val="005607B8"/>
    <w:rsid w:val="0056083E"/>
    <w:rsid w:val="00560CF5"/>
    <w:rsid w:val="00560FBB"/>
    <w:rsid w:val="005610E3"/>
    <w:rsid w:val="0056111E"/>
    <w:rsid w:val="00561837"/>
    <w:rsid w:val="00561870"/>
    <w:rsid w:val="0056187C"/>
    <w:rsid w:val="00561BFC"/>
    <w:rsid w:val="005620F5"/>
    <w:rsid w:val="0056272D"/>
    <w:rsid w:val="00562BAB"/>
    <w:rsid w:val="00562BC2"/>
    <w:rsid w:val="0056308E"/>
    <w:rsid w:val="005631BD"/>
    <w:rsid w:val="00563701"/>
    <w:rsid w:val="005638C1"/>
    <w:rsid w:val="00563A28"/>
    <w:rsid w:val="00563A61"/>
    <w:rsid w:val="00563B7B"/>
    <w:rsid w:val="00563E0F"/>
    <w:rsid w:val="0056415C"/>
    <w:rsid w:val="00564239"/>
    <w:rsid w:val="0056425E"/>
    <w:rsid w:val="00564401"/>
    <w:rsid w:val="00564957"/>
    <w:rsid w:val="005649BF"/>
    <w:rsid w:val="00564C1D"/>
    <w:rsid w:val="005650ED"/>
    <w:rsid w:val="0056536C"/>
    <w:rsid w:val="00565795"/>
    <w:rsid w:val="00565856"/>
    <w:rsid w:val="00565869"/>
    <w:rsid w:val="00565937"/>
    <w:rsid w:val="00565B09"/>
    <w:rsid w:val="005663EF"/>
    <w:rsid w:val="005665D3"/>
    <w:rsid w:val="00566A1E"/>
    <w:rsid w:val="00566C96"/>
    <w:rsid w:val="005672B4"/>
    <w:rsid w:val="0056736A"/>
    <w:rsid w:val="00567415"/>
    <w:rsid w:val="00567582"/>
    <w:rsid w:val="00567610"/>
    <w:rsid w:val="005679DB"/>
    <w:rsid w:val="005708B5"/>
    <w:rsid w:val="0057095F"/>
    <w:rsid w:val="00570AA2"/>
    <w:rsid w:val="00570C3A"/>
    <w:rsid w:val="00570D9F"/>
    <w:rsid w:val="00570F64"/>
    <w:rsid w:val="0057109B"/>
    <w:rsid w:val="005718B6"/>
    <w:rsid w:val="00571C23"/>
    <w:rsid w:val="00571CA8"/>
    <w:rsid w:val="00571DD5"/>
    <w:rsid w:val="00572114"/>
    <w:rsid w:val="005724BF"/>
    <w:rsid w:val="005725E1"/>
    <w:rsid w:val="00572A07"/>
    <w:rsid w:val="00572BE5"/>
    <w:rsid w:val="00572D2B"/>
    <w:rsid w:val="00572DF0"/>
    <w:rsid w:val="00573B81"/>
    <w:rsid w:val="00573FED"/>
    <w:rsid w:val="00574771"/>
    <w:rsid w:val="005747D6"/>
    <w:rsid w:val="0057493B"/>
    <w:rsid w:val="005754EE"/>
    <w:rsid w:val="005758DF"/>
    <w:rsid w:val="005761F0"/>
    <w:rsid w:val="0057644F"/>
    <w:rsid w:val="00576618"/>
    <w:rsid w:val="00576A4A"/>
    <w:rsid w:val="00576C39"/>
    <w:rsid w:val="00576D80"/>
    <w:rsid w:val="00576DBD"/>
    <w:rsid w:val="00576DED"/>
    <w:rsid w:val="00576E4F"/>
    <w:rsid w:val="005770D3"/>
    <w:rsid w:val="00577170"/>
    <w:rsid w:val="00577DDF"/>
    <w:rsid w:val="00577FFC"/>
    <w:rsid w:val="00580793"/>
    <w:rsid w:val="005808A3"/>
    <w:rsid w:val="00580B74"/>
    <w:rsid w:val="0058123D"/>
    <w:rsid w:val="00581470"/>
    <w:rsid w:val="00581893"/>
    <w:rsid w:val="005818FF"/>
    <w:rsid w:val="00581ED5"/>
    <w:rsid w:val="00582087"/>
    <w:rsid w:val="005822A3"/>
    <w:rsid w:val="005827EE"/>
    <w:rsid w:val="00582A9F"/>
    <w:rsid w:val="00582AB4"/>
    <w:rsid w:val="00582BB1"/>
    <w:rsid w:val="00582D85"/>
    <w:rsid w:val="00582EAE"/>
    <w:rsid w:val="005831DD"/>
    <w:rsid w:val="00583402"/>
    <w:rsid w:val="00583880"/>
    <w:rsid w:val="00583C0D"/>
    <w:rsid w:val="00583D0D"/>
    <w:rsid w:val="00584320"/>
    <w:rsid w:val="0058432E"/>
    <w:rsid w:val="0058436F"/>
    <w:rsid w:val="00584B72"/>
    <w:rsid w:val="00584DA5"/>
    <w:rsid w:val="00584E09"/>
    <w:rsid w:val="00585484"/>
    <w:rsid w:val="005855B0"/>
    <w:rsid w:val="00585952"/>
    <w:rsid w:val="00585B74"/>
    <w:rsid w:val="00586B22"/>
    <w:rsid w:val="00586D20"/>
    <w:rsid w:val="0058706B"/>
    <w:rsid w:val="005870FE"/>
    <w:rsid w:val="0058714A"/>
    <w:rsid w:val="00587229"/>
    <w:rsid w:val="0058735A"/>
    <w:rsid w:val="00587503"/>
    <w:rsid w:val="005877C3"/>
    <w:rsid w:val="00587A14"/>
    <w:rsid w:val="00587A7C"/>
    <w:rsid w:val="00587B99"/>
    <w:rsid w:val="00587EA2"/>
    <w:rsid w:val="00587F7F"/>
    <w:rsid w:val="005901DE"/>
    <w:rsid w:val="0059028D"/>
    <w:rsid w:val="00590297"/>
    <w:rsid w:val="00590683"/>
    <w:rsid w:val="00590784"/>
    <w:rsid w:val="0059095F"/>
    <w:rsid w:val="00590E8D"/>
    <w:rsid w:val="0059112A"/>
    <w:rsid w:val="00591511"/>
    <w:rsid w:val="00591554"/>
    <w:rsid w:val="00591672"/>
    <w:rsid w:val="005917C4"/>
    <w:rsid w:val="00591CC3"/>
    <w:rsid w:val="00591DA3"/>
    <w:rsid w:val="00591DEC"/>
    <w:rsid w:val="00591E83"/>
    <w:rsid w:val="00592443"/>
    <w:rsid w:val="00592A99"/>
    <w:rsid w:val="00592F00"/>
    <w:rsid w:val="0059331A"/>
    <w:rsid w:val="00593442"/>
    <w:rsid w:val="005934CC"/>
    <w:rsid w:val="00593D09"/>
    <w:rsid w:val="00594236"/>
    <w:rsid w:val="00594C99"/>
    <w:rsid w:val="00595627"/>
    <w:rsid w:val="0059564C"/>
    <w:rsid w:val="00595E8A"/>
    <w:rsid w:val="00595ED7"/>
    <w:rsid w:val="00596880"/>
    <w:rsid w:val="005969F9"/>
    <w:rsid w:val="00596BBA"/>
    <w:rsid w:val="005971FD"/>
    <w:rsid w:val="005972F8"/>
    <w:rsid w:val="00597319"/>
    <w:rsid w:val="005975C4"/>
    <w:rsid w:val="00597880"/>
    <w:rsid w:val="00597DAA"/>
    <w:rsid w:val="00597E16"/>
    <w:rsid w:val="00597ED8"/>
    <w:rsid w:val="005A08F4"/>
    <w:rsid w:val="005A093A"/>
    <w:rsid w:val="005A0A73"/>
    <w:rsid w:val="005A0AEE"/>
    <w:rsid w:val="005A0D7B"/>
    <w:rsid w:val="005A0E52"/>
    <w:rsid w:val="005A11D4"/>
    <w:rsid w:val="005A1568"/>
    <w:rsid w:val="005A16C4"/>
    <w:rsid w:val="005A192F"/>
    <w:rsid w:val="005A1C8B"/>
    <w:rsid w:val="005A1E73"/>
    <w:rsid w:val="005A21B4"/>
    <w:rsid w:val="005A23D1"/>
    <w:rsid w:val="005A2D6D"/>
    <w:rsid w:val="005A3470"/>
    <w:rsid w:val="005A34D5"/>
    <w:rsid w:val="005A3530"/>
    <w:rsid w:val="005A3D19"/>
    <w:rsid w:val="005A3DAC"/>
    <w:rsid w:val="005A3E12"/>
    <w:rsid w:val="005A3E6A"/>
    <w:rsid w:val="005A423C"/>
    <w:rsid w:val="005A478D"/>
    <w:rsid w:val="005A4904"/>
    <w:rsid w:val="005A4959"/>
    <w:rsid w:val="005A4D2B"/>
    <w:rsid w:val="005A4DF2"/>
    <w:rsid w:val="005A4E1C"/>
    <w:rsid w:val="005A515A"/>
    <w:rsid w:val="005A5388"/>
    <w:rsid w:val="005A5499"/>
    <w:rsid w:val="005A58D1"/>
    <w:rsid w:val="005A5D2B"/>
    <w:rsid w:val="005A6324"/>
    <w:rsid w:val="005A64E8"/>
    <w:rsid w:val="005A655E"/>
    <w:rsid w:val="005A66D4"/>
    <w:rsid w:val="005A677A"/>
    <w:rsid w:val="005A69FF"/>
    <w:rsid w:val="005A6BC4"/>
    <w:rsid w:val="005A6D1D"/>
    <w:rsid w:val="005A704D"/>
    <w:rsid w:val="005A719C"/>
    <w:rsid w:val="005A74BF"/>
    <w:rsid w:val="005A7FE8"/>
    <w:rsid w:val="005B06EB"/>
    <w:rsid w:val="005B07DE"/>
    <w:rsid w:val="005B0806"/>
    <w:rsid w:val="005B0903"/>
    <w:rsid w:val="005B0B9E"/>
    <w:rsid w:val="005B0E76"/>
    <w:rsid w:val="005B0F1B"/>
    <w:rsid w:val="005B0F35"/>
    <w:rsid w:val="005B0F6C"/>
    <w:rsid w:val="005B1323"/>
    <w:rsid w:val="005B17CD"/>
    <w:rsid w:val="005B1A50"/>
    <w:rsid w:val="005B1E00"/>
    <w:rsid w:val="005B1E3D"/>
    <w:rsid w:val="005B1FF6"/>
    <w:rsid w:val="005B222F"/>
    <w:rsid w:val="005B22F1"/>
    <w:rsid w:val="005B256B"/>
    <w:rsid w:val="005B2816"/>
    <w:rsid w:val="005B2B51"/>
    <w:rsid w:val="005B2CE6"/>
    <w:rsid w:val="005B2FD0"/>
    <w:rsid w:val="005B32E0"/>
    <w:rsid w:val="005B34D4"/>
    <w:rsid w:val="005B3868"/>
    <w:rsid w:val="005B39B6"/>
    <w:rsid w:val="005B39D2"/>
    <w:rsid w:val="005B3C6D"/>
    <w:rsid w:val="005B3E56"/>
    <w:rsid w:val="005B4045"/>
    <w:rsid w:val="005B4238"/>
    <w:rsid w:val="005B461E"/>
    <w:rsid w:val="005B476B"/>
    <w:rsid w:val="005B4895"/>
    <w:rsid w:val="005B4957"/>
    <w:rsid w:val="005B49A7"/>
    <w:rsid w:val="005B4BED"/>
    <w:rsid w:val="005B4D22"/>
    <w:rsid w:val="005B531E"/>
    <w:rsid w:val="005B5329"/>
    <w:rsid w:val="005B5685"/>
    <w:rsid w:val="005B57ED"/>
    <w:rsid w:val="005B5B94"/>
    <w:rsid w:val="005B5DEA"/>
    <w:rsid w:val="005B609E"/>
    <w:rsid w:val="005B6DF6"/>
    <w:rsid w:val="005B6EA6"/>
    <w:rsid w:val="005B708C"/>
    <w:rsid w:val="005B736D"/>
    <w:rsid w:val="005B780E"/>
    <w:rsid w:val="005B7A27"/>
    <w:rsid w:val="005B7B7D"/>
    <w:rsid w:val="005C03CD"/>
    <w:rsid w:val="005C07AD"/>
    <w:rsid w:val="005C0E0F"/>
    <w:rsid w:val="005C0F71"/>
    <w:rsid w:val="005C13BE"/>
    <w:rsid w:val="005C1948"/>
    <w:rsid w:val="005C19D3"/>
    <w:rsid w:val="005C1BDA"/>
    <w:rsid w:val="005C2127"/>
    <w:rsid w:val="005C23EF"/>
    <w:rsid w:val="005C245F"/>
    <w:rsid w:val="005C263C"/>
    <w:rsid w:val="005C2679"/>
    <w:rsid w:val="005C27CE"/>
    <w:rsid w:val="005C28C0"/>
    <w:rsid w:val="005C2ABA"/>
    <w:rsid w:val="005C3244"/>
    <w:rsid w:val="005C33AA"/>
    <w:rsid w:val="005C3418"/>
    <w:rsid w:val="005C3CC6"/>
    <w:rsid w:val="005C3E8A"/>
    <w:rsid w:val="005C41D4"/>
    <w:rsid w:val="005C4750"/>
    <w:rsid w:val="005C4B09"/>
    <w:rsid w:val="005C4B87"/>
    <w:rsid w:val="005C4C01"/>
    <w:rsid w:val="005C4E58"/>
    <w:rsid w:val="005C502F"/>
    <w:rsid w:val="005C5158"/>
    <w:rsid w:val="005C52A9"/>
    <w:rsid w:val="005C580A"/>
    <w:rsid w:val="005C5DD2"/>
    <w:rsid w:val="005C61A8"/>
    <w:rsid w:val="005C66B3"/>
    <w:rsid w:val="005C69E3"/>
    <w:rsid w:val="005C7046"/>
    <w:rsid w:val="005C7131"/>
    <w:rsid w:val="005C77A8"/>
    <w:rsid w:val="005C7A32"/>
    <w:rsid w:val="005C7BC8"/>
    <w:rsid w:val="005D0079"/>
    <w:rsid w:val="005D059A"/>
    <w:rsid w:val="005D07C5"/>
    <w:rsid w:val="005D0FBC"/>
    <w:rsid w:val="005D130E"/>
    <w:rsid w:val="005D1895"/>
    <w:rsid w:val="005D1FF8"/>
    <w:rsid w:val="005D2403"/>
    <w:rsid w:val="005D25F4"/>
    <w:rsid w:val="005D2BE9"/>
    <w:rsid w:val="005D338F"/>
    <w:rsid w:val="005D3473"/>
    <w:rsid w:val="005D3AB9"/>
    <w:rsid w:val="005D3B79"/>
    <w:rsid w:val="005D3D11"/>
    <w:rsid w:val="005D4302"/>
    <w:rsid w:val="005D430F"/>
    <w:rsid w:val="005D4552"/>
    <w:rsid w:val="005D4C16"/>
    <w:rsid w:val="005D4CA4"/>
    <w:rsid w:val="005D5366"/>
    <w:rsid w:val="005D53F9"/>
    <w:rsid w:val="005D554B"/>
    <w:rsid w:val="005D5583"/>
    <w:rsid w:val="005D5997"/>
    <w:rsid w:val="005D5A20"/>
    <w:rsid w:val="005D5AA1"/>
    <w:rsid w:val="005D5B72"/>
    <w:rsid w:val="005D67B3"/>
    <w:rsid w:val="005D6D52"/>
    <w:rsid w:val="005D6E13"/>
    <w:rsid w:val="005D6E8E"/>
    <w:rsid w:val="005D71B1"/>
    <w:rsid w:val="005D72E5"/>
    <w:rsid w:val="005D786C"/>
    <w:rsid w:val="005D7C9C"/>
    <w:rsid w:val="005E00E5"/>
    <w:rsid w:val="005E0185"/>
    <w:rsid w:val="005E0312"/>
    <w:rsid w:val="005E049F"/>
    <w:rsid w:val="005E059E"/>
    <w:rsid w:val="005E0883"/>
    <w:rsid w:val="005E0D68"/>
    <w:rsid w:val="005E0E26"/>
    <w:rsid w:val="005E0EA9"/>
    <w:rsid w:val="005E1224"/>
    <w:rsid w:val="005E1260"/>
    <w:rsid w:val="005E138D"/>
    <w:rsid w:val="005E1584"/>
    <w:rsid w:val="005E1A6A"/>
    <w:rsid w:val="005E1E55"/>
    <w:rsid w:val="005E2003"/>
    <w:rsid w:val="005E27C3"/>
    <w:rsid w:val="005E2A48"/>
    <w:rsid w:val="005E2EAC"/>
    <w:rsid w:val="005E3073"/>
    <w:rsid w:val="005E316A"/>
    <w:rsid w:val="005E317B"/>
    <w:rsid w:val="005E31F3"/>
    <w:rsid w:val="005E3661"/>
    <w:rsid w:val="005E38C2"/>
    <w:rsid w:val="005E3C83"/>
    <w:rsid w:val="005E46D2"/>
    <w:rsid w:val="005E4B6E"/>
    <w:rsid w:val="005E4FEB"/>
    <w:rsid w:val="005E50B9"/>
    <w:rsid w:val="005E5189"/>
    <w:rsid w:val="005E5412"/>
    <w:rsid w:val="005E55AD"/>
    <w:rsid w:val="005E563C"/>
    <w:rsid w:val="005E5AB9"/>
    <w:rsid w:val="005E5B9F"/>
    <w:rsid w:val="005E5D36"/>
    <w:rsid w:val="005E5DF9"/>
    <w:rsid w:val="005E5E1A"/>
    <w:rsid w:val="005E61C3"/>
    <w:rsid w:val="005E652B"/>
    <w:rsid w:val="005E6663"/>
    <w:rsid w:val="005E6C16"/>
    <w:rsid w:val="005E6D05"/>
    <w:rsid w:val="005E6D23"/>
    <w:rsid w:val="005E6E64"/>
    <w:rsid w:val="005E6F83"/>
    <w:rsid w:val="005E7085"/>
    <w:rsid w:val="005E70E0"/>
    <w:rsid w:val="005E790C"/>
    <w:rsid w:val="005E7A98"/>
    <w:rsid w:val="005E7D22"/>
    <w:rsid w:val="005F00AD"/>
    <w:rsid w:val="005F0108"/>
    <w:rsid w:val="005F07A5"/>
    <w:rsid w:val="005F0B77"/>
    <w:rsid w:val="005F0C82"/>
    <w:rsid w:val="005F0ECC"/>
    <w:rsid w:val="005F1165"/>
    <w:rsid w:val="005F12AF"/>
    <w:rsid w:val="005F188E"/>
    <w:rsid w:val="005F1A95"/>
    <w:rsid w:val="005F1CF6"/>
    <w:rsid w:val="005F21A5"/>
    <w:rsid w:val="005F2470"/>
    <w:rsid w:val="005F28C6"/>
    <w:rsid w:val="005F2987"/>
    <w:rsid w:val="005F29F1"/>
    <w:rsid w:val="005F2AFE"/>
    <w:rsid w:val="005F2CF7"/>
    <w:rsid w:val="005F2FA1"/>
    <w:rsid w:val="005F2FD3"/>
    <w:rsid w:val="005F32BB"/>
    <w:rsid w:val="005F3480"/>
    <w:rsid w:val="005F3909"/>
    <w:rsid w:val="005F3F16"/>
    <w:rsid w:val="005F40AB"/>
    <w:rsid w:val="005F4348"/>
    <w:rsid w:val="005F4668"/>
    <w:rsid w:val="005F4A82"/>
    <w:rsid w:val="005F4E2E"/>
    <w:rsid w:val="005F51DC"/>
    <w:rsid w:val="005F52CC"/>
    <w:rsid w:val="005F5665"/>
    <w:rsid w:val="005F5B20"/>
    <w:rsid w:val="005F5E6F"/>
    <w:rsid w:val="005F647C"/>
    <w:rsid w:val="005F6BD4"/>
    <w:rsid w:val="005F6E0E"/>
    <w:rsid w:val="005F6E59"/>
    <w:rsid w:val="005F6EAD"/>
    <w:rsid w:val="005F71EB"/>
    <w:rsid w:val="005F7839"/>
    <w:rsid w:val="005F7985"/>
    <w:rsid w:val="005F7B06"/>
    <w:rsid w:val="005F7D81"/>
    <w:rsid w:val="00600043"/>
    <w:rsid w:val="0060004D"/>
    <w:rsid w:val="00600066"/>
    <w:rsid w:val="006001FC"/>
    <w:rsid w:val="00600365"/>
    <w:rsid w:val="00600749"/>
    <w:rsid w:val="00600A0E"/>
    <w:rsid w:val="00600B9A"/>
    <w:rsid w:val="00600CEB"/>
    <w:rsid w:val="0060122E"/>
    <w:rsid w:val="00601583"/>
    <w:rsid w:val="00601650"/>
    <w:rsid w:val="00601793"/>
    <w:rsid w:val="00601DDC"/>
    <w:rsid w:val="00601DF1"/>
    <w:rsid w:val="0060225C"/>
    <w:rsid w:val="00602A84"/>
    <w:rsid w:val="00602AA1"/>
    <w:rsid w:val="00602B21"/>
    <w:rsid w:val="00602EBE"/>
    <w:rsid w:val="00603131"/>
    <w:rsid w:val="006035E3"/>
    <w:rsid w:val="00603625"/>
    <w:rsid w:val="006039E6"/>
    <w:rsid w:val="00603FBE"/>
    <w:rsid w:val="00604042"/>
    <w:rsid w:val="00604254"/>
    <w:rsid w:val="006042BF"/>
    <w:rsid w:val="00604367"/>
    <w:rsid w:val="00604435"/>
    <w:rsid w:val="0060449D"/>
    <w:rsid w:val="006044BE"/>
    <w:rsid w:val="006044C8"/>
    <w:rsid w:val="0060475F"/>
    <w:rsid w:val="006047C4"/>
    <w:rsid w:val="00604E63"/>
    <w:rsid w:val="00604E80"/>
    <w:rsid w:val="00605163"/>
    <w:rsid w:val="006053F2"/>
    <w:rsid w:val="006054D4"/>
    <w:rsid w:val="00605718"/>
    <w:rsid w:val="006057A8"/>
    <w:rsid w:val="006057D2"/>
    <w:rsid w:val="00605ADF"/>
    <w:rsid w:val="00605BD0"/>
    <w:rsid w:val="006060C2"/>
    <w:rsid w:val="00606338"/>
    <w:rsid w:val="00606A26"/>
    <w:rsid w:val="006073E7"/>
    <w:rsid w:val="00607511"/>
    <w:rsid w:val="006076E3"/>
    <w:rsid w:val="0060774A"/>
    <w:rsid w:val="00607923"/>
    <w:rsid w:val="00607CD3"/>
    <w:rsid w:val="00607D81"/>
    <w:rsid w:val="00607DC1"/>
    <w:rsid w:val="00607DF5"/>
    <w:rsid w:val="00610747"/>
    <w:rsid w:val="0061091A"/>
    <w:rsid w:val="00610BA3"/>
    <w:rsid w:val="00610E03"/>
    <w:rsid w:val="00610E34"/>
    <w:rsid w:val="00610E35"/>
    <w:rsid w:val="0061176E"/>
    <w:rsid w:val="00611ADF"/>
    <w:rsid w:val="00612136"/>
    <w:rsid w:val="006125A8"/>
    <w:rsid w:val="00612A4A"/>
    <w:rsid w:val="00612BCA"/>
    <w:rsid w:val="00612FEB"/>
    <w:rsid w:val="00613188"/>
    <w:rsid w:val="006131CB"/>
    <w:rsid w:val="006132F1"/>
    <w:rsid w:val="0061360D"/>
    <w:rsid w:val="00613A0D"/>
    <w:rsid w:val="00613E27"/>
    <w:rsid w:val="006140C6"/>
    <w:rsid w:val="0061417F"/>
    <w:rsid w:val="0061477C"/>
    <w:rsid w:val="0061489A"/>
    <w:rsid w:val="00614AA3"/>
    <w:rsid w:val="00614B74"/>
    <w:rsid w:val="00614CD1"/>
    <w:rsid w:val="00614FC4"/>
    <w:rsid w:val="0061504B"/>
    <w:rsid w:val="0061541C"/>
    <w:rsid w:val="0061565F"/>
    <w:rsid w:val="0061567B"/>
    <w:rsid w:val="006156F5"/>
    <w:rsid w:val="00615706"/>
    <w:rsid w:val="006157D1"/>
    <w:rsid w:val="00615BBB"/>
    <w:rsid w:val="00615BEA"/>
    <w:rsid w:val="00615BFD"/>
    <w:rsid w:val="00615C5E"/>
    <w:rsid w:val="00615CA7"/>
    <w:rsid w:val="00615E90"/>
    <w:rsid w:val="00615E93"/>
    <w:rsid w:val="006160FB"/>
    <w:rsid w:val="006164C2"/>
    <w:rsid w:val="00616825"/>
    <w:rsid w:val="0061702D"/>
    <w:rsid w:val="00617131"/>
    <w:rsid w:val="00617381"/>
    <w:rsid w:val="00617FE6"/>
    <w:rsid w:val="0062152A"/>
    <w:rsid w:val="006218F9"/>
    <w:rsid w:val="00621C86"/>
    <w:rsid w:val="00621E3C"/>
    <w:rsid w:val="0062209E"/>
    <w:rsid w:val="00622119"/>
    <w:rsid w:val="0062224E"/>
    <w:rsid w:val="006224F3"/>
    <w:rsid w:val="006229C8"/>
    <w:rsid w:val="00622FCB"/>
    <w:rsid w:val="006234DB"/>
    <w:rsid w:val="006234F2"/>
    <w:rsid w:val="00623583"/>
    <w:rsid w:val="00623BDE"/>
    <w:rsid w:val="00624049"/>
    <w:rsid w:val="006240FE"/>
    <w:rsid w:val="00624350"/>
    <w:rsid w:val="00624501"/>
    <w:rsid w:val="0062462F"/>
    <w:rsid w:val="00624835"/>
    <w:rsid w:val="00624AC5"/>
    <w:rsid w:val="00624B5B"/>
    <w:rsid w:val="00624BA1"/>
    <w:rsid w:val="006255A4"/>
    <w:rsid w:val="00625692"/>
    <w:rsid w:val="00625862"/>
    <w:rsid w:val="00625A92"/>
    <w:rsid w:val="00625DD6"/>
    <w:rsid w:val="0062641A"/>
    <w:rsid w:val="0062661B"/>
    <w:rsid w:val="0062684B"/>
    <w:rsid w:val="00626F3B"/>
    <w:rsid w:val="00627565"/>
    <w:rsid w:val="0062796B"/>
    <w:rsid w:val="006279BC"/>
    <w:rsid w:val="00627DC4"/>
    <w:rsid w:val="00630118"/>
    <w:rsid w:val="00630C65"/>
    <w:rsid w:val="00630F5F"/>
    <w:rsid w:val="006310AE"/>
    <w:rsid w:val="006310BF"/>
    <w:rsid w:val="006316FC"/>
    <w:rsid w:val="00631762"/>
    <w:rsid w:val="0063176C"/>
    <w:rsid w:val="00631972"/>
    <w:rsid w:val="00632196"/>
    <w:rsid w:val="00632553"/>
    <w:rsid w:val="006327EB"/>
    <w:rsid w:val="00632BBC"/>
    <w:rsid w:val="00632F80"/>
    <w:rsid w:val="00632FC8"/>
    <w:rsid w:val="00633116"/>
    <w:rsid w:val="00633528"/>
    <w:rsid w:val="006336AB"/>
    <w:rsid w:val="00633872"/>
    <w:rsid w:val="00633973"/>
    <w:rsid w:val="00633BF2"/>
    <w:rsid w:val="00633F67"/>
    <w:rsid w:val="00634551"/>
    <w:rsid w:val="006345C3"/>
    <w:rsid w:val="00634E33"/>
    <w:rsid w:val="00634F95"/>
    <w:rsid w:val="00635DB6"/>
    <w:rsid w:val="00635DD5"/>
    <w:rsid w:val="00636201"/>
    <w:rsid w:val="006362F9"/>
    <w:rsid w:val="00636412"/>
    <w:rsid w:val="00636503"/>
    <w:rsid w:val="00636577"/>
    <w:rsid w:val="006369A9"/>
    <w:rsid w:val="00636EFF"/>
    <w:rsid w:val="006370F3"/>
    <w:rsid w:val="00637113"/>
    <w:rsid w:val="006372D0"/>
    <w:rsid w:val="006372E8"/>
    <w:rsid w:val="006373A9"/>
    <w:rsid w:val="006373CD"/>
    <w:rsid w:val="006403AC"/>
    <w:rsid w:val="006403DD"/>
    <w:rsid w:val="00640512"/>
    <w:rsid w:val="006407BA"/>
    <w:rsid w:val="00640899"/>
    <w:rsid w:val="00640A17"/>
    <w:rsid w:val="00640E61"/>
    <w:rsid w:val="006411C4"/>
    <w:rsid w:val="00641434"/>
    <w:rsid w:val="0064156F"/>
    <w:rsid w:val="0064165D"/>
    <w:rsid w:val="00641D79"/>
    <w:rsid w:val="00641F2D"/>
    <w:rsid w:val="0064223C"/>
    <w:rsid w:val="00642358"/>
    <w:rsid w:val="00642362"/>
    <w:rsid w:val="00642456"/>
    <w:rsid w:val="00642640"/>
    <w:rsid w:val="00642DBC"/>
    <w:rsid w:val="00642F0A"/>
    <w:rsid w:val="006433BD"/>
    <w:rsid w:val="00643616"/>
    <w:rsid w:val="00643784"/>
    <w:rsid w:val="00643815"/>
    <w:rsid w:val="00643DB8"/>
    <w:rsid w:val="00644186"/>
    <w:rsid w:val="00644674"/>
    <w:rsid w:val="00644A21"/>
    <w:rsid w:val="00644B4F"/>
    <w:rsid w:val="00644D21"/>
    <w:rsid w:val="00645318"/>
    <w:rsid w:val="00645520"/>
    <w:rsid w:val="00645C9F"/>
    <w:rsid w:val="00645EE8"/>
    <w:rsid w:val="006462F8"/>
    <w:rsid w:val="00646305"/>
    <w:rsid w:val="00646372"/>
    <w:rsid w:val="00646A6C"/>
    <w:rsid w:val="00646FF3"/>
    <w:rsid w:val="006470EE"/>
    <w:rsid w:val="00647268"/>
    <w:rsid w:val="0064730F"/>
    <w:rsid w:val="00647324"/>
    <w:rsid w:val="006475E6"/>
    <w:rsid w:val="006506AD"/>
    <w:rsid w:val="00650800"/>
    <w:rsid w:val="00650887"/>
    <w:rsid w:val="006508B9"/>
    <w:rsid w:val="00650ABA"/>
    <w:rsid w:val="00650CA1"/>
    <w:rsid w:val="0065107D"/>
    <w:rsid w:val="00651160"/>
    <w:rsid w:val="00651182"/>
    <w:rsid w:val="006511D9"/>
    <w:rsid w:val="00651723"/>
    <w:rsid w:val="00651854"/>
    <w:rsid w:val="006519F8"/>
    <w:rsid w:val="00651ABD"/>
    <w:rsid w:val="00651E7D"/>
    <w:rsid w:val="00651FBD"/>
    <w:rsid w:val="00652271"/>
    <w:rsid w:val="00653655"/>
    <w:rsid w:val="0065368D"/>
    <w:rsid w:val="00653809"/>
    <w:rsid w:val="0065393D"/>
    <w:rsid w:val="006539E8"/>
    <w:rsid w:val="00654420"/>
    <w:rsid w:val="00654517"/>
    <w:rsid w:val="00654781"/>
    <w:rsid w:val="00654797"/>
    <w:rsid w:val="00654938"/>
    <w:rsid w:val="00654D0B"/>
    <w:rsid w:val="00654D69"/>
    <w:rsid w:val="0065587D"/>
    <w:rsid w:val="00655A6A"/>
    <w:rsid w:val="00655E51"/>
    <w:rsid w:val="00655F22"/>
    <w:rsid w:val="00656306"/>
    <w:rsid w:val="00656339"/>
    <w:rsid w:val="00656516"/>
    <w:rsid w:val="006565D8"/>
    <w:rsid w:val="00656649"/>
    <w:rsid w:val="006566F7"/>
    <w:rsid w:val="00656B96"/>
    <w:rsid w:val="00656CF4"/>
    <w:rsid w:val="00656ED9"/>
    <w:rsid w:val="0065720F"/>
    <w:rsid w:val="0065736B"/>
    <w:rsid w:val="00657AE5"/>
    <w:rsid w:val="00657C3A"/>
    <w:rsid w:val="00657C5F"/>
    <w:rsid w:val="00657FA9"/>
    <w:rsid w:val="00660AB2"/>
    <w:rsid w:val="00660DCE"/>
    <w:rsid w:val="00660F9B"/>
    <w:rsid w:val="006611C2"/>
    <w:rsid w:val="00661387"/>
    <w:rsid w:val="006614E8"/>
    <w:rsid w:val="00661946"/>
    <w:rsid w:val="006619B0"/>
    <w:rsid w:val="00661BDF"/>
    <w:rsid w:val="00661D44"/>
    <w:rsid w:val="00661F48"/>
    <w:rsid w:val="00662012"/>
    <w:rsid w:val="0066252F"/>
    <w:rsid w:val="00662543"/>
    <w:rsid w:val="00662588"/>
    <w:rsid w:val="006626D0"/>
    <w:rsid w:val="00662A47"/>
    <w:rsid w:val="00662CF5"/>
    <w:rsid w:val="0066374B"/>
    <w:rsid w:val="00663894"/>
    <w:rsid w:val="006639E8"/>
    <w:rsid w:val="00663BA2"/>
    <w:rsid w:val="00663BAD"/>
    <w:rsid w:val="00663BF2"/>
    <w:rsid w:val="00663E3B"/>
    <w:rsid w:val="00663EAE"/>
    <w:rsid w:val="00663F75"/>
    <w:rsid w:val="0066404D"/>
    <w:rsid w:val="00664055"/>
    <w:rsid w:val="00664198"/>
    <w:rsid w:val="006642B9"/>
    <w:rsid w:val="006645F8"/>
    <w:rsid w:val="00664692"/>
    <w:rsid w:val="00664812"/>
    <w:rsid w:val="00664918"/>
    <w:rsid w:val="00664997"/>
    <w:rsid w:val="00664E8C"/>
    <w:rsid w:val="00665138"/>
    <w:rsid w:val="00665152"/>
    <w:rsid w:val="006651FA"/>
    <w:rsid w:val="0066528A"/>
    <w:rsid w:val="00665B45"/>
    <w:rsid w:val="00665F7C"/>
    <w:rsid w:val="00665FEE"/>
    <w:rsid w:val="006662F4"/>
    <w:rsid w:val="0066692C"/>
    <w:rsid w:val="0066699A"/>
    <w:rsid w:val="00666C28"/>
    <w:rsid w:val="00666DFC"/>
    <w:rsid w:val="00666EBB"/>
    <w:rsid w:val="00667280"/>
    <w:rsid w:val="00667385"/>
    <w:rsid w:val="00667721"/>
    <w:rsid w:val="0066779E"/>
    <w:rsid w:val="00667850"/>
    <w:rsid w:val="00667D47"/>
    <w:rsid w:val="00667D56"/>
    <w:rsid w:val="00667FB3"/>
    <w:rsid w:val="00667FCD"/>
    <w:rsid w:val="0067015D"/>
    <w:rsid w:val="00670213"/>
    <w:rsid w:val="00670257"/>
    <w:rsid w:val="00670CCD"/>
    <w:rsid w:val="00670D45"/>
    <w:rsid w:val="0067104D"/>
    <w:rsid w:val="006713D1"/>
    <w:rsid w:val="00671451"/>
    <w:rsid w:val="00671534"/>
    <w:rsid w:val="006715B4"/>
    <w:rsid w:val="006717BA"/>
    <w:rsid w:val="00671A9F"/>
    <w:rsid w:val="00671B04"/>
    <w:rsid w:val="00671E6E"/>
    <w:rsid w:val="00672280"/>
    <w:rsid w:val="0067257C"/>
    <w:rsid w:val="006725A0"/>
    <w:rsid w:val="0067269D"/>
    <w:rsid w:val="00672988"/>
    <w:rsid w:val="00672B24"/>
    <w:rsid w:val="00672C64"/>
    <w:rsid w:val="00672C6F"/>
    <w:rsid w:val="00672E03"/>
    <w:rsid w:val="00672FE6"/>
    <w:rsid w:val="00673BFF"/>
    <w:rsid w:val="00673CD6"/>
    <w:rsid w:val="00674171"/>
    <w:rsid w:val="006741FE"/>
    <w:rsid w:val="006746E2"/>
    <w:rsid w:val="0067499F"/>
    <w:rsid w:val="00674E6A"/>
    <w:rsid w:val="00675720"/>
    <w:rsid w:val="006757D8"/>
    <w:rsid w:val="00675943"/>
    <w:rsid w:val="0067599A"/>
    <w:rsid w:val="00675BF4"/>
    <w:rsid w:val="00675C4B"/>
    <w:rsid w:val="00675DAB"/>
    <w:rsid w:val="00675FA9"/>
    <w:rsid w:val="006765A3"/>
    <w:rsid w:val="0067661E"/>
    <w:rsid w:val="00676896"/>
    <w:rsid w:val="00676A64"/>
    <w:rsid w:val="00677057"/>
    <w:rsid w:val="00677842"/>
    <w:rsid w:val="00677925"/>
    <w:rsid w:val="00677983"/>
    <w:rsid w:val="00677A6E"/>
    <w:rsid w:val="00677AE5"/>
    <w:rsid w:val="00677B58"/>
    <w:rsid w:val="00680157"/>
    <w:rsid w:val="006801A9"/>
    <w:rsid w:val="0068043E"/>
    <w:rsid w:val="00680950"/>
    <w:rsid w:val="006809F3"/>
    <w:rsid w:val="00680F46"/>
    <w:rsid w:val="00681248"/>
    <w:rsid w:val="00681351"/>
    <w:rsid w:val="00681C4D"/>
    <w:rsid w:val="00681FDC"/>
    <w:rsid w:val="006829E8"/>
    <w:rsid w:val="00682B53"/>
    <w:rsid w:val="00682BDB"/>
    <w:rsid w:val="00682CB3"/>
    <w:rsid w:val="00682D0A"/>
    <w:rsid w:val="00682DD4"/>
    <w:rsid w:val="00682EA0"/>
    <w:rsid w:val="00682F27"/>
    <w:rsid w:val="00683021"/>
    <w:rsid w:val="00683115"/>
    <w:rsid w:val="006839E6"/>
    <w:rsid w:val="00683A18"/>
    <w:rsid w:val="00683B51"/>
    <w:rsid w:val="00683C0A"/>
    <w:rsid w:val="00683D2D"/>
    <w:rsid w:val="00683F93"/>
    <w:rsid w:val="00684011"/>
    <w:rsid w:val="00684111"/>
    <w:rsid w:val="006845ED"/>
    <w:rsid w:val="0068461E"/>
    <w:rsid w:val="00684A7D"/>
    <w:rsid w:val="006856A9"/>
    <w:rsid w:val="00685836"/>
    <w:rsid w:val="00685B5C"/>
    <w:rsid w:val="0068690E"/>
    <w:rsid w:val="00687B80"/>
    <w:rsid w:val="0069011A"/>
    <w:rsid w:val="006902DA"/>
    <w:rsid w:val="006903A4"/>
    <w:rsid w:val="00690415"/>
    <w:rsid w:val="00690E2E"/>
    <w:rsid w:val="0069140F"/>
    <w:rsid w:val="006914B0"/>
    <w:rsid w:val="0069151F"/>
    <w:rsid w:val="006915D7"/>
    <w:rsid w:val="006915E4"/>
    <w:rsid w:val="00691D7E"/>
    <w:rsid w:val="00691DF9"/>
    <w:rsid w:val="00691F32"/>
    <w:rsid w:val="00692341"/>
    <w:rsid w:val="00692445"/>
    <w:rsid w:val="006927AC"/>
    <w:rsid w:val="00692814"/>
    <w:rsid w:val="0069293D"/>
    <w:rsid w:val="006932E7"/>
    <w:rsid w:val="00693347"/>
    <w:rsid w:val="0069334C"/>
    <w:rsid w:val="00693CD2"/>
    <w:rsid w:val="006944C6"/>
    <w:rsid w:val="006946FD"/>
    <w:rsid w:val="006948B1"/>
    <w:rsid w:val="00694CF8"/>
    <w:rsid w:val="00695055"/>
    <w:rsid w:val="006951E0"/>
    <w:rsid w:val="006954A5"/>
    <w:rsid w:val="00695B22"/>
    <w:rsid w:val="00695CB8"/>
    <w:rsid w:val="0069632D"/>
    <w:rsid w:val="00696453"/>
    <w:rsid w:val="00696863"/>
    <w:rsid w:val="00696D63"/>
    <w:rsid w:val="00696EA6"/>
    <w:rsid w:val="00696FCC"/>
    <w:rsid w:val="00697038"/>
    <w:rsid w:val="00697082"/>
    <w:rsid w:val="00697117"/>
    <w:rsid w:val="006977B0"/>
    <w:rsid w:val="00697A77"/>
    <w:rsid w:val="00697DEF"/>
    <w:rsid w:val="006A0232"/>
    <w:rsid w:val="006A032F"/>
    <w:rsid w:val="006A076B"/>
    <w:rsid w:val="006A0B4F"/>
    <w:rsid w:val="006A0C15"/>
    <w:rsid w:val="006A1192"/>
    <w:rsid w:val="006A1207"/>
    <w:rsid w:val="006A127E"/>
    <w:rsid w:val="006A1FDB"/>
    <w:rsid w:val="006A21E3"/>
    <w:rsid w:val="006A2268"/>
    <w:rsid w:val="006A23FE"/>
    <w:rsid w:val="006A29FE"/>
    <w:rsid w:val="006A3769"/>
    <w:rsid w:val="006A3AE5"/>
    <w:rsid w:val="006A3C67"/>
    <w:rsid w:val="006A3DDE"/>
    <w:rsid w:val="006A41AE"/>
    <w:rsid w:val="006A4201"/>
    <w:rsid w:val="006A4856"/>
    <w:rsid w:val="006A4C16"/>
    <w:rsid w:val="006A55A0"/>
    <w:rsid w:val="006A564B"/>
    <w:rsid w:val="006A58F9"/>
    <w:rsid w:val="006A5915"/>
    <w:rsid w:val="006A617B"/>
    <w:rsid w:val="006A66BC"/>
    <w:rsid w:val="006A69F7"/>
    <w:rsid w:val="006A6ED2"/>
    <w:rsid w:val="006A750D"/>
    <w:rsid w:val="006A7546"/>
    <w:rsid w:val="006A757C"/>
    <w:rsid w:val="006A76B9"/>
    <w:rsid w:val="006A77CA"/>
    <w:rsid w:val="006A77E4"/>
    <w:rsid w:val="006A7932"/>
    <w:rsid w:val="006A7BCB"/>
    <w:rsid w:val="006A7D2B"/>
    <w:rsid w:val="006B04DF"/>
    <w:rsid w:val="006B08CF"/>
    <w:rsid w:val="006B0A75"/>
    <w:rsid w:val="006B0B29"/>
    <w:rsid w:val="006B0B90"/>
    <w:rsid w:val="006B0D99"/>
    <w:rsid w:val="006B10EA"/>
    <w:rsid w:val="006B1125"/>
    <w:rsid w:val="006B1470"/>
    <w:rsid w:val="006B1545"/>
    <w:rsid w:val="006B168A"/>
    <w:rsid w:val="006B1CB3"/>
    <w:rsid w:val="006B202A"/>
    <w:rsid w:val="006B2122"/>
    <w:rsid w:val="006B2DA7"/>
    <w:rsid w:val="006B2F4D"/>
    <w:rsid w:val="006B30F9"/>
    <w:rsid w:val="006B31A0"/>
    <w:rsid w:val="006B3682"/>
    <w:rsid w:val="006B3824"/>
    <w:rsid w:val="006B38DD"/>
    <w:rsid w:val="006B3965"/>
    <w:rsid w:val="006B3CBF"/>
    <w:rsid w:val="006B3CD7"/>
    <w:rsid w:val="006B4050"/>
    <w:rsid w:val="006B41B9"/>
    <w:rsid w:val="006B43C3"/>
    <w:rsid w:val="006B48CB"/>
    <w:rsid w:val="006B54C1"/>
    <w:rsid w:val="006B563E"/>
    <w:rsid w:val="006B576F"/>
    <w:rsid w:val="006B5805"/>
    <w:rsid w:val="006B59BE"/>
    <w:rsid w:val="006B5A34"/>
    <w:rsid w:val="006B5D9E"/>
    <w:rsid w:val="006B5EC9"/>
    <w:rsid w:val="006B6014"/>
    <w:rsid w:val="006B6A5E"/>
    <w:rsid w:val="006B72AA"/>
    <w:rsid w:val="006B72BA"/>
    <w:rsid w:val="006B72D0"/>
    <w:rsid w:val="006B74B7"/>
    <w:rsid w:val="006B74B9"/>
    <w:rsid w:val="006B7A6F"/>
    <w:rsid w:val="006B7BE0"/>
    <w:rsid w:val="006C0085"/>
    <w:rsid w:val="006C0342"/>
    <w:rsid w:val="006C05B7"/>
    <w:rsid w:val="006C08C5"/>
    <w:rsid w:val="006C0A50"/>
    <w:rsid w:val="006C112B"/>
    <w:rsid w:val="006C11DD"/>
    <w:rsid w:val="006C1253"/>
    <w:rsid w:val="006C1445"/>
    <w:rsid w:val="006C16C5"/>
    <w:rsid w:val="006C17A2"/>
    <w:rsid w:val="006C17B7"/>
    <w:rsid w:val="006C1874"/>
    <w:rsid w:val="006C19F3"/>
    <w:rsid w:val="006C1A95"/>
    <w:rsid w:val="006C1CC9"/>
    <w:rsid w:val="006C206A"/>
    <w:rsid w:val="006C2198"/>
    <w:rsid w:val="006C29DF"/>
    <w:rsid w:val="006C2FFA"/>
    <w:rsid w:val="006C300F"/>
    <w:rsid w:val="006C338A"/>
    <w:rsid w:val="006C385A"/>
    <w:rsid w:val="006C3959"/>
    <w:rsid w:val="006C3A45"/>
    <w:rsid w:val="006C3B36"/>
    <w:rsid w:val="006C43E6"/>
    <w:rsid w:val="006C4C5B"/>
    <w:rsid w:val="006C4EAD"/>
    <w:rsid w:val="006C4FC1"/>
    <w:rsid w:val="006C5117"/>
    <w:rsid w:val="006C51A5"/>
    <w:rsid w:val="006C529D"/>
    <w:rsid w:val="006C5410"/>
    <w:rsid w:val="006C55D1"/>
    <w:rsid w:val="006C571F"/>
    <w:rsid w:val="006C57BB"/>
    <w:rsid w:val="006C5A2C"/>
    <w:rsid w:val="006C5B85"/>
    <w:rsid w:val="006C61F8"/>
    <w:rsid w:val="006C68D1"/>
    <w:rsid w:val="006C6BE1"/>
    <w:rsid w:val="006C6DF6"/>
    <w:rsid w:val="006C6E54"/>
    <w:rsid w:val="006C70EF"/>
    <w:rsid w:val="006C72C2"/>
    <w:rsid w:val="006C7583"/>
    <w:rsid w:val="006C794F"/>
    <w:rsid w:val="006C7CC9"/>
    <w:rsid w:val="006C7D45"/>
    <w:rsid w:val="006C7E5A"/>
    <w:rsid w:val="006D02E6"/>
    <w:rsid w:val="006D0450"/>
    <w:rsid w:val="006D05AD"/>
    <w:rsid w:val="006D09B3"/>
    <w:rsid w:val="006D0ABF"/>
    <w:rsid w:val="006D0C1A"/>
    <w:rsid w:val="006D0C95"/>
    <w:rsid w:val="006D0C96"/>
    <w:rsid w:val="006D0D5C"/>
    <w:rsid w:val="006D0DA5"/>
    <w:rsid w:val="006D0E18"/>
    <w:rsid w:val="006D0E6B"/>
    <w:rsid w:val="006D1073"/>
    <w:rsid w:val="006D1167"/>
    <w:rsid w:val="006D17FE"/>
    <w:rsid w:val="006D1C96"/>
    <w:rsid w:val="006D2146"/>
    <w:rsid w:val="006D2236"/>
    <w:rsid w:val="006D2262"/>
    <w:rsid w:val="006D27A0"/>
    <w:rsid w:val="006D3063"/>
    <w:rsid w:val="006D30CF"/>
    <w:rsid w:val="006D3192"/>
    <w:rsid w:val="006D324B"/>
    <w:rsid w:val="006D3388"/>
    <w:rsid w:val="006D35CC"/>
    <w:rsid w:val="006D3636"/>
    <w:rsid w:val="006D38CF"/>
    <w:rsid w:val="006D4033"/>
    <w:rsid w:val="006D41AA"/>
    <w:rsid w:val="006D46D8"/>
    <w:rsid w:val="006D4C7B"/>
    <w:rsid w:val="006D4D1B"/>
    <w:rsid w:val="006D50BC"/>
    <w:rsid w:val="006D5BB0"/>
    <w:rsid w:val="006D60EB"/>
    <w:rsid w:val="006D632E"/>
    <w:rsid w:val="006D68AE"/>
    <w:rsid w:val="006D7126"/>
    <w:rsid w:val="006D7B7A"/>
    <w:rsid w:val="006D7C74"/>
    <w:rsid w:val="006D7DDB"/>
    <w:rsid w:val="006E005B"/>
    <w:rsid w:val="006E0129"/>
    <w:rsid w:val="006E01E3"/>
    <w:rsid w:val="006E01FF"/>
    <w:rsid w:val="006E052C"/>
    <w:rsid w:val="006E094A"/>
    <w:rsid w:val="006E0ACE"/>
    <w:rsid w:val="006E1045"/>
    <w:rsid w:val="006E12B1"/>
    <w:rsid w:val="006E13D1"/>
    <w:rsid w:val="006E15E2"/>
    <w:rsid w:val="006E173E"/>
    <w:rsid w:val="006E1B91"/>
    <w:rsid w:val="006E1CD0"/>
    <w:rsid w:val="006E2324"/>
    <w:rsid w:val="006E283E"/>
    <w:rsid w:val="006E2999"/>
    <w:rsid w:val="006E2C2B"/>
    <w:rsid w:val="006E2DCC"/>
    <w:rsid w:val="006E2E55"/>
    <w:rsid w:val="006E349C"/>
    <w:rsid w:val="006E34A7"/>
    <w:rsid w:val="006E36E2"/>
    <w:rsid w:val="006E3CC2"/>
    <w:rsid w:val="006E4762"/>
    <w:rsid w:val="006E4D0C"/>
    <w:rsid w:val="006E4D1B"/>
    <w:rsid w:val="006E4DD5"/>
    <w:rsid w:val="006E509A"/>
    <w:rsid w:val="006E50C3"/>
    <w:rsid w:val="006E5105"/>
    <w:rsid w:val="006E519F"/>
    <w:rsid w:val="006E5B78"/>
    <w:rsid w:val="006E5C0B"/>
    <w:rsid w:val="006E62A0"/>
    <w:rsid w:val="006E6BA3"/>
    <w:rsid w:val="006E6D79"/>
    <w:rsid w:val="006E6F25"/>
    <w:rsid w:val="006E70F0"/>
    <w:rsid w:val="006E7125"/>
    <w:rsid w:val="006E7DA1"/>
    <w:rsid w:val="006E7E99"/>
    <w:rsid w:val="006F01EB"/>
    <w:rsid w:val="006F0364"/>
    <w:rsid w:val="006F0D1F"/>
    <w:rsid w:val="006F0D44"/>
    <w:rsid w:val="006F0F09"/>
    <w:rsid w:val="006F1116"/>
    <w:rsid w:val="006F11D7"/>
    <w:rsid w:val="006F1206"/>
    <w:rsid w:val="006F12F6"/>
    <w:rsid w:val="006F1387"/>
    <w:rsid w:val="006F1BB4"/>
    <w:rsid w:val="006F1E8F"/>
    <w:rsid w:val="006F2231"/>
    <w:rsid w:val="006F22EF"/>
    <w:rsid w:val="006F2680"/>
    <w:rsid w:val="006F2972"/>
    <w:rsid w:val="006F3000"/>
    <w:rsid w:val="006F3196"/>
    <w:rsid w:val="006F33B8"/>
    <w:rsid w:val="006F3489"/>
    <w:rsid w:val="006F37BF"/>
    <w:rsid w:val="006F3909"/>
    <w:rsid w:val="006F3C54"/>
    <w:rsid w:val="006F4059"/>
    <w:rsid w:val="006F4061"/>
    <w:rsid w:val="006F432C"/>
    <w:rsid w:val="006F4ACC"/>
    <w:rsid w:val="006F4CFE"/>
    <w:rsid w:val="006F4DCC"/>
    <w:rsid w:val="006F4F99"/>
    <w:rsid w:val="006F5672"/>
    <w:rsid w:val="006F5830"/>
    <w:rsid w:val="006F59B0"/>
    <w:rsid w:val="006F5BA8"/>
    <w:rsid w:val="006F5E64"/>
    <w:rsid w:val="006F60DE"/>
    <w:rsid w:val="006F6A15"/>
    <w:rsid w:val="006F6AD2"/>
    <w:rsid w:val="006F6BBD"/>
    <w:rsid w:val="006F6ECC"/>
    <w:rsid w:val="006F6F4E"/>
    <w:rsid w:val="006F6FAB"/>
    <w:rsid w:val="006F732B"/>
    <w:rsid w:val="006F743F"/>
    <w:rsid w:val="006F77A8"/>
    <w:rsid w:val="006F7914"/>
    <w:rsid w:val="006F7B8B"/>
    <w:rsid w:val="006F7E46"/>
    <w:rsid w:val="007002BB"/>
    <w:rsid w:val="007002E4"/>
    <w:rsid w:val="00700381"/>
    <w:rsid w:val="007004CA"/>
    <w:rsid w:val="00700632"/>
    <w:rsid w:val="00700AB4"/>
    <w:rsid w:val="00700EC6"/>
    <w:rsid w:val="00700FCA"/>
    <w:rsid w:val="007011CC"/>
    <w:rsid w:val="00701226"/>
    <w:rsid w:val="007012CB"/>
    <w:rsid w:val="00701353"/>
    <w:rsid w:val="00701631"/>
    <w:rsid w:val="00701645"/>
    <w:rsid w:val="0070197F"/>
    <w:rsid w:val="00702535"/>
    <w:rsid w:val="00702579"/>
    <w:rsid w:val="00702613"/>
    <w:rsid w:val="00702D5A"/>
    <w:rsid w:val="00702EF7"/>
    <w:rsid w:val="00703316"/>
    <w:rsid w:val="007033FE"/>
    <w:rsid w:val="00703989"/>
    <w:rsid w:val="00703C10"/>
    <w:rsid w:val="00703D23"/>
    <w:rsid w:val="00703D57"/>
    <w:rsid w:val="00703E4E"/>
    <w:rsid w:val="007042E9"/>
    <w:rsid w:val="00704A63"/>
    <w:rsid w:val="0070523D"/>
    <w:rsid w:val="00705286"/>
    <w:rsid w:val="007056C0"/>
    <w:rsid w:val="00705B15"/>
    <w:rsid w:val="00705B9D"/>
    <w:rsid w:val="00705D56"/>
    <w:rsid w:val="00705D95"/>
    <w:rsid w:val="007064F7"/>
    <w:rsid w:val="007067AB"/>
    <w:rsid w:val="007067CB"/>
    <w:rsid w:val="00707596"/>
    <w:rsid w:val="0070770C"/>
    <w:rsid w:val="00707A32"/>
    <w:rsid w:val="007100EF"/>
    <w:rsid w:val="007103EF"/>
    <w:rsid w:val="00710A78"/>
    <w:rsid w:val="00710B94"/>
    <w:rsid w:val="007110FF"/>
    <w:rsid w:val="0071118B"/>
    <w:rsid w:val="007114C5"/>
    <w:rsid w:val="007115B2"/>
    <w:rsid w:val="007115D2"/>
    <w:rsid w:val="00711C09"/>
    <w:rsid w:val="00711E13"/>
    <w:rsid w:val="0071201C"/>
    <w:rsid w:val="007120C6"/>
    <w:rsid w:val="0071214A"/>
    <w:rsid w:val="00712239"/>
    <w:rsid w:val="007126E9"/>
    <w:rsid w:val="00712EDA"/>
    <w:rsid w:val="0071357B"/>
    <w:rsid w:val="0071368B"/>
    <w:rsid w:val="007136D0"/>
    <w:rsid w:val="007138DB"/>
    <w:rsid w:val="00713B09"/>
    <w:rsid w:val="00713C74"/>
    <w:rsid w:val="00713E44"/>
    <w:rsid w:val="00713ECE"/>
    <w:rsid w:val="0071481E"/>
    <w:rsid w:val="0071497D"/>
    <w:rsid w:val="00714B14"/>
    <w:rsid w:val="00714E56"/>
    <w:rsid w:val="0071528E"/>
    <w:rsid w:val="00715434"/>
    <w:rsid w:val="007155A9"/>
    <w:rsid w:val="007158E1"/>
    <w:rsid w:val="007159A4"/>
    <w:rsid w:val="00715A49"/>
    <w:rsid w:val="00715AF2"/>
    <w:rsid w:val="00715F48"/>
    <w:rsid w:val="00716095"/>
    <w:rsid w:val="00716439"/>
    <w:rsid w:val="00716649"/>
    <w:rsid w:val="00716AEB"/>
    <w:rsid w:val="0071705B"/>
    <w:rsid w:val="0071740A"/>
    <w:rsid w:val="0071756E"/>
    <w:rsid w:val="00717AE4"/>
    <w:rsid w:val="00717D79"/>
    <w:rsid w:val="00717DE7"/>
    <w:rsid w:val="00717F49"/>
    <w:rsid w:val="00720157"/>
    <w:rsid w:val="007201D2"/>
    <w:rsid w:val="0072037D"/>
    <w:rsid w:val="007203A4"/>
    <w:rsid w:val="00720505"/>
    <w:rsid w:val="00720ADB"/>
    <w:rsid w:val="00720EFA"/>
    <w:rsid w:val="00720F3A"/>
    <w:rsid w:val="007213DC"/>
    <w:rsid w:val="00721401"/>
    <w:rsid w:val="00721C1E"/>
    <w:rsid w:val="00721F4D"/>
    <w:rsid w:val="007224AD"/>
    <w:rsid w:val="007224FC"/>
    <w:rsid w:val="00722DBA"/>
    <w:rsid w:val="0072348B"/>
    <w:rsid w:val="007234CE"/>
    <w:rsid w:val="007236A3"/>
    <w:rsid w:val="007238CC"/>
    <w:rsid w:val="00723965"/>
    <w:rsid w:val="007239B6"/>
    <w:rsid w:val="007243DF"/>
    <w:rsid w:val="007248A4"/>
    <w:rsid w:val="0072490A"/>
    <w:rsid w:val="00724AB8"/>
    <w:rsid w:val="00724CAF"/>
    <w:rsid w:val="00724CBD"/>
    <w:rsid w:val="00724D0B"/>
    <w:rsid w:val="00725115"/>
    <w:rsid w:val="0072517D"/>
    <w:rsid w:val="00725241"/>
    <w:rsid w:val="007253DE"/>
    <w:rsid w:val="007258D7"/>
    <w:rsid w:val="00725FC2"/>
    <w:rsid w:val="00726063"/>
    <w:rsid w:val="00726878"/>
    <w:rsid w:val="007269EF"/>
    <w:rsid w:val="00726EA5"/>
    <w:rsid w:val="007270CD"/>
    <w:rsid w:val="00727478"/>
    <w:rsid w:val="007274A8"/>
    <w:rsid w:val="00727611"/>
    <w:rsid w:val="00727B01"/>
    <w:rsid w:val="00727C5F"/>
    <w:rsid w:val="00727C98"/>
    <w:rsid w:val="00727D19"/>
    <w:rsid w:val="00727E2B"/>
    <w:rsid w:val="00727F48"/>
    <w:rsid w:val="0073055E"/>
    <w:rsid w:val="00730CBF"/>
    <w:rsid w:val="00730D02"/>
    <w:rsid w:val="0073124A"/>
    <w:rsid w:val="007313AA"/>
    <w:rsid w:val="007313AC"/>
    <w:rsid w:val="007317FF"/>
    <w:rsid w:val="007318EA"/>
    <w:rsid w:val="007318EB"/>
    <w:rsid w:val="007319AC"/>
    <w:rsid w:val="00731A3F"/>
    <w:rsid w:val="00731B79"/>
    <w:rsid w:val="00731C97"/>
    <w:rsid w:val="00731DB7"/>
    <w:rsid w:val="007328EC"/>
    <w:rsid w:val="00732E01"/>
    <w:rsid w:val="00733893"/>
    <w:rsid w:val="00733DA6"/>
    <w:rsid w:val="007340A5"/>
    <w:rsid w:val="00734348"/>
    <w:rsid w:val="00734861"/>
    <w:rsid w:val="00734A05"/>
    <w:rsid w:val="00734EC4"/>
    <w:rsid w:val="007351EB"/>
    <w:rsid w:val="00735658"/>
    <w:rsid w:val="00735824"/>
    <w:rsid w:val="00735C6F"/>
    <w:rsid w:val="00735D4F"/>
    <w:rsid w:val="00735E42"/>
    <w:rsid w:val="00735F4F"/>
    <w:rsid w:val="0073601B"/>
    <w:rsid w:val="007361D7"/>
    <w:rsid w:val="00736363"/>
    <w:rsid w:val="007366CF"/>
    <w:rsid w:val="00736E7C"/>
    <w:rsid w:val="00736EBF"/>
    <w:rsid w:val="00737493"/>
    <w:rsid w:val="00737747"/>
    <w:rsid w:val="00737B26"/>
    <w:rsid w:val="007400C0"/>
    <w:rsid w:val="007400F8"/>
    <w:rsid w:val="007402A8"/>
    <w:rsid w:val="0074032C"/>
    <w:rsid w:val="0074037C"/>
    <w:rsid w:val="007408D5"/>
    <w:rsid w:val="00741229"/>
    <w:rsid w:val="0074134B"/>
    <w:rsid w:val="007414F8"/>
    <w:rsid w:val="00741C59"/>
    <w:rsid w:val="00741F02"/>
    <w:rsid w:val="0074220E"/>
    <w:rsid w:val="00742422"/>
    <w:rsid w:val="00742968"/>
    <w:rsid w:val="00742A15"/>
    <w:rsid w:val="00742B44"/>
    <w:rsid w:val="00742D37"/>
    <w:rsid w:val="00743976"/>
    <w:rsid w:val="00745399"/>
    <w:rsid w:val="00745540"/>
    <w:rsid w:val="00745C40"/>
    <w:rsid w:val="00745CA7"/>
    <w:rsid w:val="00745E32"/>
    <w:rsid w:val="0074655A"/>
    <w:rsid w:val="00746857"/>
    <w:rsid w:val="007469B7"/>
    <w:rsid w:val="00746C07"/>
    <w:rsid w:val="0074749C"/>
    <w:rsid w:val="007477E5"/>
    <w:rsid w:val="00747849"/>
    <w:rsid w:val="00747C1C"/>
    <w:rsid w:val="00747FF6"/>
    <w:rsid w:val="00750A8C"/>
    <w:rsid w:val="00750A92"/>
    <w:rsid w:val="00750ADC"/>
    <w:rsid w:val="00751598"/>
    <w:rsid w:val="00751629"/>
    <w:rsid w:val="00751CDE"/>
    <w:rsid w:val="0075210F"/>
    <w:rsid w:val="007522EA"/>
    <w:rsid w:val="0075255F"/>
    <w:rsid w:val="0075258E"/>
    <w:rsid w:val="00752D23"/>
    <w:rsid w:val="00752FA2"/>
    <w:rsid w:val="007530A7"/>
    <w:rsid w:val="00753150"/>
    <w:rsid w:val="00753159"/>
    <w:rsid w:val="007531B1"/>
    <w:rsid w:val="007532BB"/>
    <w:rsid w:val="007535D3"/>
    <w:rsid w:val="00753642"/>
    <w:rsid w:val="007536B7"/>
    <w:rsid w:val="007538E9"/>
    <w:rsid w:val="00753BB5"/>
    <w:rsid w:val="00753E08"/>
    <w:rsid w:val="00753E72"/>
    <w:rsid w:val="00753EA5"/>
    <w:rsid w:val="00754061"/>
    <w:rsid w:val="00754115"/>
    <w:rsid w:val="007544C0"/>
    <w:rsid w:val="007547B2"/>
    <w:rsid w:val="007547BC"/>
    <w:rsid w:val="00754B37"/>
    <w:rsid w:val="00754E32"/>
    <w:rsid w:val="00755035"/>
    <w:rsid w:val="00755040"/>
    <w:rsid w:val="00755795"/>
    <w:rsid w:val="00755B20"/>
    <w:rsid w:val="00755E73"/>
    <w:rsid w:val="00755FD9"/>
    <w:rsid w:val="007565E9"/>
    <w:rsid w:val="0075660B"/>
    <w:rsid w:val="007566F4"/>
    <w:rsid w:val="007567DE"/>
    <w:rsid w:val="00756832"/>
    <w:rsid w:val="00756C45"/>
    <w:rsid w:val="00756EA5"/>
    <w:rsid w:val="00756F62"/>
    <w:rsid w:val="00757119"/>
    <w:rsid w:val="00757305"/>
    <w:rsid w:val="00757622"/>
    <w:rsid w:val="007577BB"/>
    <w:rsid w:val="00757A51"/>
    <w:rsid w:val="00757ACB"/>
    <w:rsid w:val="00757CB4"/>
    <w:rsid w:val="00757CBF"/>
    <w:rsid w:val="0076034B"/>
    <w:rsid w:val="00760422"/>
    <w:rsid w:val="00760768"/>
    <w:rsid w:val="00760890"/>
    <w:rsid w:val="00760958"/>
    <w:rsid w:val="007612B4"/>
    <w:rsid w:val="007614D6"/>
    <w:rsid w:val="00761533"/>
    <w:rsid w:val="0076165E"/>
    <w:rsid w:val="007616B1"/>
    <w:rsid w:val="007617ED"/>
    <w:rsid w:val="007618F7"/>
    <w:rsid w:val="0076266E"/>
    <w:rsid w:val="007626B7"/>
    <w:rsid w:val="007626D0"/>
    <w:rsid w:val="00762876"/>
    <w:rsid w:val="00762AF2"/>
    <w:rsid w:val="00762D5D"/>
    <w:rsid w:val="007632B2"/>
    <w:rsid w:val="00763CCE"/>
    <w:rsid w:val="00763D3F"/>
    <w:rsid w:val="007640E8"/>
    <w:rsid w:val="00764246"/>
    <w:rsid w:val="007642B1"/>
    <w:rsid w:val="007643C6"/>
    <w:rsid w:val="007643E6"/>
    <w:rsid w:val="007645E5"/>
    <w:rsid w:val="00764D46"/>
    <w:rsid w:val="0076511C"/>
    <w:rsid w:val="007651CA"/>
    <w:rsid w:val="007652AC"/>
    <w:rsid w:val="007654D4"/>
    <w:rsid w:val="00765A81"/>
    <w:rsid w:val="00765AF6"/>
    <w:rsid w:val="00765BBB"/>
    <w:rsid w:val="0076648F"/>
    <w:rsid w:val="00766B7F"/>
    <w:rsid w:val="00766D9F"/>
    <w:rsid w:val="00766F75"/>
    <w:rsid w:val="00767034"/>
    <w:rsid w:val="00767519"/>
    <w:rsid w:val="0076757C"/>
    <w:rsid w:val="007678A4"/>
    <w:rsid w:val="00767A51"/>
    <w:rsid w:val="00767EE3"/>
    <w:rsid w:val="00767F3A"/>
    <w:rsid w:val="0077032A"/>
    <w:rsid w:val="007704E1"/>
    <w:rsid w:val="00770A9B"/>
    <w:rsid w:val="00770BD9"/>
    <w:rsid w:val="00770CAD"/>
    <w:rsid w:val="007710D4"/>
    <w:rsid w:val="007715EB"/>
    <w:rsid w:val="007717DC"/>
    <w:rsid w:val="007719F8"/>
    <w:rsid w:val="00771A92"/>
    <w:rsid w:val="00772404"/>
    <w:rsid w:val="00772468"/>
    <w:rsid w:val="00772501"/>
    <w:rsid w:val="00772569"/>
    <w:rsid w:val="0077265C"/>
    <w:rsid w:val="00772932"/>
    <w:rsid w:val="00772E8C"/>
    <w:rsid w:val="00772FAC"/>
    <w:rsid w:val="007730D8"/>
    <w:rsid w:val="00773477"/>
    <w:rsid w:val="007736D3"/>
    <w:rsid w:val="00773889"/>
    <w:rsid w:val="00773B54"/>
    <w:rsid w:val="007743C5"/>
    <w:rsid w:val="00774502"/>
    <w:rsid w:val="00774FF9"/>
    <w:rsid w:val="0077500F"/>
    <w:rsid w:val="00775403"/>
    <w:rsid w:val="0077548E"/>
    <w:rsid w:val="00775D48"/>
    <w:rsid w:val="00775F51"/>
    <w:rsid w:val="00776090"/>
    <w:rsid w:val="007761E0"/>
    <w:rsid w:val="00776313"/>
    <w:rsid w:val="00776388"/>
    <w:rsid w:val="00776C1D"/>
    <w:rsid w:val="00776DC6"/>
    <w:rsid w:val="00776E10"/>
    <w:rsid w:val="00777019"/>
    <w:rsid w:val="00777027"/>
    <w:rsid w:val="00777315"/>
    <w:rsid w:val="00777667"/>
    <w:rsid w:val="0077767A"/>
    <w:rsid w:val="00777E96"/>
    <w:rsid w:val="007802E4"/>
    <w:rsid w:val="007804FC"/>
    <w:rsid w:val="00780735"/>
    <w:rsid w:val="00780783"/>
    <w:rsid w:val="00780919"/>
    <w:rsid w:val="00780A1E"/>
    <w:rsid w:val="00780AC4"/>
    <w:rsid w:val="00780E00"/>
    <w:rsid w:val="00780EA1"/>
    <w:rsid w:val="00780F88"/>
    <w:rsid w:val="0078180A"/>
    <w:rsid w:val="0078182B"/>
    <w:rsid w:val="00781B3E"/>
    <w:rsid w:val="00781F65"/>
    <w:rsid w:val="007824BA"/>
    <w:rsid w:val="0078263B"/>
    <w:rsid w:val="007826C8"/>
    <w:rsid w:val="00782972"/>
    <w:rsid w:val="00783491"/>
    <w:rsid w:val="00783497"/>
    <w:rsid w:val="00783547"/>
    <w:rsid w:val="00783733"/>
    <w:rsid w:val="00783B46"/>
    <w:rsid w:val="00783EB5"/>
    <w:rsid w:val="00783FC2"/>
    <w:rsid w:val="00784190"/>
    <w:rsid w:val="0078420A"/>
    <w:rsid w:val="0078430A"/>
    <w:rsid w:val="0078457B"/>
    <w:rsid w:val="007846AF"/>
    <w:rsid w:val="00784756"/>
    <w:rsid w:val="007847A8"/>
    <w:rsid w:val="007849D0"/>
    <w:rsid w:val="00785341"/>
    <w:rsid w:val="0078539D"/>
    <w:rsid w:val="00785472"/>
    <w:rsid w:val="00785496"/>
    <w:rsid w:val="007856C1"/>
    <w:rsid w:val="00785876"/>
    <w:rsid w:val="007858E2"/>
    <w:rsid w:val="00785CE5"/>
    <w:rsid w:val="00785E01"/>
    <w:rsid w:val="007863C1"/>
    <w:rsid w:val="00786CC4"/>
    <w:rsid w:val="00787051"/>
    <w:rsid w:val="0078746A"/>
    <w:rsid w:val="00787626"/>
    <w:rsid w:val="0078786A"/>
    <w:rsid w:val="00787B8C"/>
    <w:rsid w:val="00787D14"/>
    <w:rsid w:val="00787E1F"/>
    <w:rsid w:val="0079018D"/>
    <w:rsid w:val="0079063C"/>
    <w:rsid w:val="007906C1"/>
    <w:rsid w:val="007908CA"/>
    <w:rsid w:val="00790D2E"/>
    <w:rsid w:val="00790D86"/>
    <w:rsid w:val="00791199"/>
    <w:rsid w:val="00791261"/>
    <w:rsid w:val="00791389"/>
    <w:rsid w:val="00791624"/>
    <w:rsid w:val="0079174C"/>
    <w:rsid w:val="00791A00"/>
    <w:rsid w:val="00791BF8"/>
    <w:rsid w:val="00791DBA"/>
    <w:rsid w:val="00792156"/>
    <w:rsid w:val="007922EE"/>
    <w:rsid w:val="0079267D"/>
    <w:rsid w:val="00792874"/>
    <w:rsid w:val="00792BFB"/>
    <w:rsid w:val="00792C5A"/>
    <w:rsid w:val="00792CEE"/>
    <w:rsid w:val="007930D1"/>
    <w:rsid w:val="007937D9"/>
    <w:rsid w:val="00793B55"/>
    <w:rsid w:val="00793BEA"/>
    <w:rsid w:val="0079426E"/>
    <w:rsid w:val="00794773"/>
    <w:rsid w:val="00794B3C"/>
    <w:rsid w:val="00794BC0"/>
    <w:rsid w:val="00794C56"/>
    <w:rsid w:val="00794DFB"/>
    <w:rsid w:val="00794E92"/>
    <w:rsid w:val="00794F2A"/>
    <w:rsid w:val="00795740"/>
    <w:rsid w:val="0079597A"/>
    <w:rsid w:val="00795B13"/>
    <w:rsid w:val="00795CC8"/>
    <w:rsid w:val="007962F1"/>
    <w:rsid w:val="0079656A"/>
    <w:rsid w:val="00796971"/>
    <w:rsid w:val="00796D86"/>
    <w:rsid w:val="00796F15"/>
    <w:rsid w:val="0079708F"/>
    <w:rsid w:val="007970BF"/>
    <w:rsid w:val="00797E0E"/>
    <w:rsid w:val="007A0003"/>
    <w:rsid w:val="007A02F1"/>
    <w:rsid w:val="007A06F0"/>
    <w:rsid w:val="007A1058"/>
    <w:rsid w:val="007A12A2"/>
    <w:rsid w:val="007A138F"/>
    <w:rsid w:val="007A1640"/>
    <w:rsid w:val="007A17AC"/>
    <w:rsid w:val="007A18BA"/>
    <w:rsid w:val="007A1C66"/>
    <w:rsid w:val="007A234C"/>
    <w:rsid w:val="007A2559"/>
    <w:rsid w:val="007A2ACB"/>
    <w:rsid w:val="007A2AE4"/>
    <w:rsid w:val="007A2B64"/>
    <w:rsid w:val="007A2CC7"/>
    <w:rsid w:val="007A2DCC"/>
    <w:rsid w:val="007A32F6"/>
    <w:rsid w:val="007A36A9"/>
    <w:rsid w:val="007A39DF"/>
    <w:rsid w:val="007A3C29"/>
    <w:rsid w:val="007A3DAE"/>
    <w:rsid w:val="007A3F43"/>
    <w:rsid w:val="007A43ED"/>
    <w:rsid w:val="007A4853"/>
    <w:rsid w:val="007A4997"/>
    <w:rsid w:val="007A4B42"/>
    <w:rsid w:val="007A4BDD"/>
    <w:rsid w:val="007A4C98"/>
    <w:rsid w:val="007A500A"/>
    <w:rsid w:val="007A5325"/>
    <w:rsid w:val="007A5766"/>
    <w:rsid w:val="007A5B35"/>
    <w:rsid w:val="007A68E3"/>
    <w:rsid w:val="007A6A6D"/>
    <w:rsid w:val="007A6B9A"/>
    <w:rsid w:val="007A6BE4"/>
    <w:rsid w:val="007A6CAE"/>
    <w:rsid w:val="007A6E00"/>
    <w:rsid w:val="007A70D1"/>
    <w:rsid w:val="007A72EE"/>
    <w:rsid w:val="007A74C3"/>
    <w:rsid w:val="007A7BBD"/>
    <w:rsid w:val="007A7D79"/>
    <w:rsid w:val="007B0293"/>
    <w:rsid w:val="007B0352"/>
    <w:rsid w:val="007B0397"/>
    <w:rsid w:val="007B08F5"/>
    <w:rsid w:val="007B0CCC"/>
    <w:rsid w:val="007B0ECC"/>
    <w:rsid w:val="007B100D"/>
    <w:rsid w:val="007B103D"/>
    <w:rsid w:val="007B16D6"/>
    <w:rsid w:val="007B1EE8"/>
    <w:rsid w:val="007B22DF"/>
    <w:rsid w:val="007B2517"/>
    <w:rsid w:val="007B2719"/>
    <w:rsid w:val="007B2B14"/>
    <w:rsid w:val="007B2B56"/>
    <w:rsid w:val="007B3502"/>
    <w:rsid w:val="007B3858"/>
    <w:rsid w:val="007B3A5B"/>
    <w:rsid w:val="007B41C2"/>
    <w:rsid w:val="007B44ED"/>
    <w:rsid w:val="007B46EF"/>
    <w:rsid w:val="007B47A6"/>
    <w:rsid w:val="007B491A"/>
    <w:rsid w:val="007B4ABE"/>
    <w:rsid w:val="007B4AC2"/>
    <w:rsid w:val="007B4E9F"/>
    <w:rsid w:val="007B4F6B"/>
    <w:rsid w:val="007B50EA"/>
    <w:rsid w:val="007B517C"/>
    <w:rsid w:val="007B5286"/>
    <w:rsid w:val="007B5370"/>
    <w:rsid w:val="007B5788"/>
    <w:rsid w:val="007B5872"/>
    <w:rsid w:val="007B5FFA"/>
    <w:rsid w:val="007B6069"/>
    <w:rsid w:val="007B61F5"/>
    <w:rsid w:val="007B6335"/>
    <w:rsid w:val="007B63FA"/>
    <w:rsid w:val="007B6D2A"/>
    <w:rsid w:val="007B7091"/>
    <w:rsid w:val="007B7188"/>
    <w:rsid w:val="007B7338"/>
    <w:rsid w:val="007B73B3"/>
    <w:rsid w:val="007B73B4"/>
    <w:rsid w:val="007B7496"/>
    <w:rsid w:val="007B7808"/>
    <w:rsid w:val="007B7AF5"/>
    <w:rsid w:val="007B7D54"/>
    <w:rsid w:val="007C0309"/>
    <w:rsid w:val="007C0378"/>
    <w:rsid w:val="007C0802"/>
    <w:rsid w:val="007C0A06"/>
    <w:rsid w:val="007C0CF5"/>
    <w:rsid w:val="007C0E72"/>
    <w:rsid w:val="007C0E9E"/>
    <w:rsid w:val="007C0EB6"/>
    <w:rsid w:val="007C0FED"/>
    <w:rsid w:val="007C12BE"/>
    <w:rsid w:val="007C1466"/>
    <w:rsid w:val="007C15EF"/>
    <w:rsid w:val="007C16FD"/>
    <w:rsid w:val="007C1ACB"/>
    <w:rsid w:val="007C1B2E"/>
    <w:rsid w:val="007C1C38"/>
    <w:rsid w:val="007C1CCE"/>
    <w:rsid w:val="007C2314"/>
    <w:rsid w:val="007C2456"/>
    <w:rsid w:val="007C261B"/>
    <w:rsid w:val="007C2739"/>
    <w:rsid w:val="007C278A"/>
    <w:rsid w:val="007C3369"/>
    <w:rsid w:val="007C3A9A"/>
    <w:rsid w:val="007C3DE4"/>
    <w:rsid w:val="007C3E9E"/>
    <w:rsid w:val="007C49AA"/>
    <w:rsid w:val="007C4B0F"/>
    <w:rsid w:val="007C4C95"/>
    <w:rsid w:val="007C4D6E"/>
    <w:rsid w:val="007C4DAD"/>
    <w:rsid w:val="007C4E9F"/>
    <w:rsid w:val="007C501D"/>
    <w:rsid w:val="007C531D"/>
    <w:rsid w:val="007C53D1"/>
    <w:rsid w:val="007C53E2"/>
    <w:rsid w:val="007C56D0"/>
    <w:rsid w:val="007C5830"/>
    <w:rsid w:val="007C5AB4"/>
    <w:rsid w:val="007C5DB8"/>
    <w:rsid w:val="007C6CA2"/>
    <w:rsid w:val="007C6F69"/>
    <w:rsid w:val="007C7943"/>
    <w:rsid w:val="007C7A03"/>
    <w:rsid w:val="007C7C61"/>
    <w:rsid w:val="007C7CDC"/>
    <w:rsid w:val="007C7D32"/>
    <w:rsid w:val="007C7EDF"/>
    <w:rsid w:val="007C7EFF"/>
    <w:rsid w:val="007D05B2"/>
    <w:rsid w:val="007D0604"/>
    <w:rsid w:val="007D0821"/>
    <w:rsid w:val="007D0963"/>
    <w:rsid w:val="007D0C44"/>
    <w:rsid w:val="007D0FB9"/>
    <w:rsid w:val="007D1972"/>
    <w:rsid w:val="007D1C18"/>
    <w:rsid w:val="007D1D1F"/>
    <w:rsid w:val="007D1D9E"/>
    <w:rsid w:val="007D1DBB"/>
    <w:rsid w:val="007D1DE2"/>
    <w:rsid w:val="007D1F33"/>
    <w:rsid w:val="007D1F5C"/>
    <w:rsid w:val="007D1F6F"/>
    <w:rsid w:val="007D2146"/>
    <w:rsid w:val="007D2274"/>
    <w:rsid w:val="007D24BC"/>
    <w:rsid w:val="007D24BF"/>
    <w:rsid w:val="007D2578"/>
    <w:rsid w:val="007D28BD"/>
    <w:rsid w:val="007D29AB"/>
    <w:rsid w:val="007D2A02"/>
    <w:rsid w:val="007D2C58"/>
    <w:rsid w:val="007D2CB7"/>
    <w:rsid w:val="007D2CD9"/>
    <w:rsid w:val="007D2D3B"/>
    <w:rsid w:val="007D3307"/>
    <w:rsid w:val="007D3358"/>
    <w:rsid w:val="007D33DA"/>
    <w:rsid w:val="007D3746"/>
    <w:rsid w:val="007D3C21"/>
    <w:rsid w:val="007D3E4C"/>
    <w:rsid w:val="007D432A"/>
    <w:rsid w:val="007D48C0"/>
    <w:rsid w:val="007D4935"/>
    <w:rsid w:val="007D5242"/>
    <w:rsid w:val="007D5258"/>
    <w:rsid w:val="007D5B05"/>
    <w:rsid w:val="007D5DE9"/>
    <w:rsid w:val="007D5E27"/>
    <w:rsid w:val="007D5F2E"/>
    <w:rsid w:val="007D6D49"/>
    <w:rsid w:val="007D6F64"/>
    <w:rsid w:val="007D710B"/>
    <w:rsid w:val="007D72B9"/>
    <w:rsid w:val="007D7439"/>
    <w:rsid w:val="007D7F29"/>
    <w:rsid w:val="007E0332"/>
    <w:rsid w:val="007E037D"/>
    <w:rsid w:val="007E0522"/>
    <w:rsid w:val="007E05C6"/>
    <w:rsid w:val="007E0FCA"/>
    <w:rsid w:val="007E10C1"/>
    <w:rsid w:val="007E11CE"/>
    <w:rsid w:val="007E185C"/>
    <w:rsid w:val="007E2148"/>
    <w:rsid w:val="007E21DD"/>
    <w:rsid w:val="007E2365"/>
    <w:rsid w:val="007E24BB"/>
    <w:rsid w:val="007E25AB"/>
    <w:rsid w:val="007E2655"/>
    <w:rsid w:val="007E2B4B"/>
    <w:rsid w:val="007E2C70"/>
    <w:rsid w:val="007E331D"/>
    <w:rsid w:val="007E3917"/>
    <w:rsid w:val="007E3C7B"/>
    <w:rsid w:val="007E3EB9"/>
    <w:rsid w:val="007E4366"/>
    <w:rsid w:val="007E47D1"/>
    <w:rsid w:val="007E4E97"/>
    <w:rsid w:val="007E50DA"/>
    <w:rsid w:val="007E547E"/>
    <w:rsid w:val="007E5AC2"/>
    <w:rsid w:val="007E5B6A"/>
    <w:rsid w:val="007E5D9B"/>
    <w:rsid w:val="007E5DB1"/>
    <w:rsid w:val="007E64B2"/>
    <w:rsid w:val="007E6999"/>
    <w:rsid w:val="007E71EC"/>
    <w:rsid w:val="007E735B"/>
    <w:rsid w:val="007E768C"/>
    <w:rsid w:val="007E79C5"/>
    <w:rsid w:val="007E7CBD"/>
    <w:rsid w:val="007E7E59"/>
    <w:rsid w:val="007F0036"/>
    <w:rsid w:val="007F0954"/>
    <w:rsid w:val="007F0CDC"/>
    <w:rsid w:val="007F0CE6"/>
    <w:rsid w:val="007F113D"/>
    <w:rsid w:val="007F143A"/>
    <w:rsid w:val="007F15E1"/>
    <w:rsid w:val="007F171F"/>
    <w:rsid w:val="007F1747"/>
    <w:rsid w:val="007F18D2"/>
    <w:rsid w:val="007F1A6A"/>
    <w:rsid w:val="007F1B17"/>
    <w:rsid w:val="007F1F18"/>
    <w:rsid w:val="007F223A"/>
    <w:rsid w:val="007F26B6"/>
    <w:rsid w:val="007F2781"/>
    <w:rsid w:val="007F2845"/>
    <w:rsid w:val="007F2BB4"/>
    <w:rsid w:val="007F3477"/>
    <w:rsid w:val="007F38A6"/>
    <w:rsid w:val="007F3979"/>
    <w:rsid w:val="007F4066"/>
    <w:rsid w:val="007F41A0"/>
    <w:rsid w:val="007F4277"/>
    <w:rsid w:val="007F43BC"/>
    <w:rsid w:val="007F44D7"/>
    <w:rsid w:val="007F473C"/>
    <w:rsid w:val="007F4740"/>
    <w:rsid w:val="007F485A"/>
    <w:rsid w:val="007F4A78"/>
    <w:rsid w:val="007F4D4B"/>
    <w:rsid w:val="007F4D8B"/>
    <w:rsid w:val="007F4FA9"/>
    <w:rsid w:val="007F5613"/>
    <w:rsid w:val="007F5CEB"/>
    <w:rsid w:val="007F5D02"/>
    <w:rsid w:val="007F5F0C"/>
    <w:rsid w:val="007F5F2D"/>
    <w:rsid w:val="007F6603"/>
    <w:rsid w:val="007F6DA4"/>
    <w:rsid w:val="007F6E74"/>
    <w:rsid w:val="007F716D"/>
    <w:rsid w:val="007F7EFF"/>
    <w:rsid w:val="00800229"/>
    <w:rsid w:val="008006C6"/>
    <w:rsid w:val="00800BFF"/>
    <w:rsid w:val="00800C52"/>
    <w:rsid w:val="00800CD3"/>
    <w:rsid w:val="00800DC4"/>
    <w:rsid w:val="0080153E"/>
    <w:rsid w:val="008016C0"/>
    <w:rsid w:val="008018B6"/>
    <w:rsid w:val="00802112"/>
    <w:rsid w:val="0080213B"/>
    <w:rsid w:val="008021C3"/>
    <w:rsid w:val="008023B1"/>
    <w:rsid w:val="00803CDC"/>
    <w:rsid w:val="00803E2C"/>
    <w:rsid w:val="0080411F"/>
    <w:rsid w:val="00804191"/>
    <w:rsid w:val="0080501F"/>
    <w:rsid w:val="00805162"/>
    <w:rsid w:val="00805264"/>
    <w:rsid w:val="008054E8"/>
    <w:rsid w:val="00805942"/>
    <w:rsid w:val="00806784"/>
    <w:rsid w:val="00806980"/>
    <w:rsid w:val="00806CDB"/>
    <w:rsid w:val="00806F40"/>
    <w:rsid w:val="00807224"/>
    <w:rsid w:val="0080742D"/>
    <w:rsid w:val="0080743B"/>
    <w:rsid w:val="00807440"/>
    <w:rsid w:val="00807552"/>
    <w:rsid w:val="0080780D"/>
    <w:rsid w:val="00807C5A"/>
    <w:rsid w:val="0081003F"/>
    <w:rsid w:val="008100AC"/>
    <w:rsid w:val="00810DEB"/>
    <w:rsid w:val="00811201"/>
    <w:rsid w:val="00811432"/>
    <w:rsid w:val="0081151E"/>
    <w:rsid w:val="00811B67"/>
    <w:rsid w:val="00811C7E"/>
    <w:rsid w:val="00812492"/>
    <w:rsid w:val="00812498"/>
    <w:rsid w:val="0081255B"/>
    <w:rsid w:val="0081263E"/>
    <w:rsid w:val="008127E6"/>
    <w:rsid w:val="00813136"/>
    <w:rsid w:val="0081336E"/>
    <w:rsid w:val="008134DF"/>
    <w:rsid w:val="00813928"/>
    <w:rsid w:val="00813AF2"/>
    <w:rsid w:val="00814057"/>
    <w:rsid w:val="00814205"/>
    <w:rsid w:val="0081435C"/>
    <w:rsid w:val="0081447D"/>
    <w:rsid w:val="0081465D"/>
    <w:rsid w:val="008146AA"/>
    <w:rsid w:val="00814B0C"/>
    <w:rsid w:val="00814B8D"/>
    <w:rsid w:val="00814D44"/>
    <w:rsid w:val="00814EDA"/>
    <w:rsid w:val="00814FA8"/>
    <w:rsid w:val="0081502E"/>
    <w:rsid w:val="008153DD"/>
    <w:rsid w:val="00815744"/>
    <w:rsid w:val="0081583E"/>
    <w:rsid w:val="00815AEC"/>
    <w:rsid w:val="00815FBA"/>
    <w:rsid w:val="00816257"/>
    <w:rsid w:val="0081659D"/>
    <w:rsid w:val="00816B01"/>
    <w:rsid w:val="00816B55"/>
    <w:rsid w:val="00816FC6"/>
    <w:rsid w:val="00817256"/>
    <w:rsid w:val="008177F6"/>
    <w:rsid w:val="00817901"/>
    <w:rsid w:val="00817982"/>
    <w:rsid w:val="00817AC6"/>
    <w:rsid w:val="00817CCE"/>
    <w:rsid w:val="00817E98"/>
    <w:rsid w:val="00820007"/>
    <w:rsid w:val="0082073D"/>
    <w:rsid w:val="008208C8"/>
    <w:rsid w:val="00820C31"/>
    <w:rsid w:val="00820D05"/>
    <w:rsid w:val="00820DB7"/>
    <w:rsid w:val="00820DC7"/>
    <w:rsid w:val="00820FFB"/>
    <w:rsid w:val="00821075"/>
    <w:rsid w:val="008214D1"/>
    <w:rsid w:val="00821698"/>
    <w:rsid w:val="008218E9"/>
    <w:rsid w:val="0082217B"/>
    <w:rsid w:val="008221FE"/>
    <w:rsid w:val="008222CC"/>
    <w:rsid w:val="008222E1"/>
    <w:rsid w:val="008222F3"/>
    <w:rsid w:val="00822A09"/>
    <w:rsid w:val="00822BF5"/>
    <w:rsid w:val="00823215"/>
    <w:rsid w:val="008232D1"/>
    <w:rsid w:val="00823690"/>
    <w:rsid w:val="00823899"/>
    <w:rsid w:val="00823F65"/>
    <w:rsid w:val="00824632"/>
    <w:rsid w:val="00824735"/>
    <w:rsid w:val="00824894"/>
    <w:rsid w:val="00824970"/>
    <w:rsid w:val="00824F51"/>
    <w:rsid w:val="00825080"/>
    <w:rsid w:val="008252DB"/>
    <w:rsid w:val="00825366"/>
    <w:rsid w:val="008255A4"/>
    <w:rsid w:val="008256FC"/>
    <w:rsid w:val="008259E7"/>
    <w:rsid w:val="00825AFA"/>
    <w:rsid w:val="00825C83"/>
    <w:rsid w:val="00825FF0"/>
    <w:rsid w:val="00826306"/>
    <w:rsid w:val="008269AC"/>
    <w:rsid w:val="00826C7B"/>
    <w:rsid w:val="00826D27"/>
    <w:rsid w:val="00826DD9"/>
    <w:rsid w:val="00826E01"/>
    <w:rsid w:val="0082748B"/>
    <w:rsid w:val="008274C2"/>
    <w:rsid w:val="008276DB"/>
    <w:rsid w:val="008277A8"/>
    <w:rsid w:val="00827805"/>
    <w:rsid w:val="008278B6"/>
    <w:rsid w:val="00827B40"/>
    <w:rsid w:val="00827C7C"/>
    <w:rsid w:val="00827D10"/>
    <w:rsid w:val="00827F18"/>
    <w:rsid w:val="0083020E"/>
    <w:rsid w:val="0083060E"/>
    <w:rsid w:val="008307C8"/>
    <w:rsid w:val="008307ED"/>
    <w:rsid w:val="00830FAB"/>
    <w:rsid w:val="008310A5"/>
    <w:rsid w:val="00831F1F"/>
    <w:rsid w:val="00832918"/>
    <w:rsid w:val="00832993"/>
    <w:rsid w:val="00832A96"/>
    <w:rsid w:val="0083350F"/>
    <w:rsid w:val="00833562"/>
    <w:rsid w:val="00833922"/>
    <w:rsid w:val="00833AD8"/>
    <w:rsid w:val="00833D1A"/>
    <w:rsid w:val="00833E24"/>
    <w:rsid w:val="00833FED"/>
    <w:rsid w:val="008341B8"/>
    <w:rsid w:val="00834358"/>
    <w:rsid w:val="008346BD"/>
    <w:rsid w:val="00834C63"/>
    <w:rsid w:val="00834D63"/>
    <w:rsid w:val="00835259"/>
    <w:rsid w:val="008354B9"/>
    <w:rsid w:val="008358C4"/>
    <w:rsid w:val="008359D8"/>
    <w:rsid w:val="00835AAF"/>
    <w:rsid w:val="00835C21"/>
    <w:rsid w:val="00835F80"/>
    <w:rsid w:val="00835FB4"/>
    <w:rsid w:val="00836122"/>
    <w:rsid w:val="00836318"/>
    <w:rsid w:val="008363A8"/>
    <w:rsid w:val="008363DA"/>
    <w:rsid w:val="00836836"/>
    <w:rsid w:val="00836843"/>
    <w:rsid w:val="00836B7A"/>
    <w:rsid w:val="00836BA3"/>
    <w:rsid w:val="00837255"/>
    <w:rsid w:val="00837BF7"/>
    <w:rsid w:val="00837CB0"/>
    <w:rsid w:val="00837FF9"/>
    <w:rsid w:val="00840083"/>
    <w:rsid w:val="0084012B"/>
    <w:rsid w:val="008409AA"/>
    <w:rsid w:val="00840BE0"/>
    <w:rsid w:val="00840BF5"/>
    <w:rsid w:val="00840FB8"/>
    <w:rsid w:val="00840FFC"/>
    <w:rsid w:val="008413EF"/>
    <w:rsid w:val="00841400"/>
    <w:rsid w:val="00841586"/>
    <w:rsid w:val="008417E4"/>
    <w:rsid w:val="00841E59"/>
    <w:rsid w:val="00842529"/>
    <w:rsid w:val="0084276D"/>
    <w:rsid w:val="00843316"/>
    <w:rsid w:val="0084337A"/>
    <w:rsid w:val="0084353E"/>
    <w:rsid w:val="00843A7A"/>
    <w:rsid w:val="00843B37"/>
    <w:rsid w:val="00843D5F"/>
    <w:rsid w:val="0084479A"/>
    <w:rsid w:val="008447F5"/>
    <w:rsid w:val="00844FC7"/>
    <w:rsid w:val="00845426"/>
    <w:rsid w:val="0084562E"/>
    <w:rsid w:val="0084587C"/>
    <w:rsid w:val="00845B1A"/>
    <w:rsid w:val="00845B54"/>
    <w:rsid w:val="00845CF9"/>
    <w:rsid w:val="00845E55"/>
    <w:rsid w:val="00845E9B"/>
    <w:rsid w:val="00846259"/>
    <w:rsid w:val="00846292"/>
    <w:rsid w:val="00847099"/>
    <w:rsid w:val="0084725B"/>
    <w:rsid w:val="0084734E"/>
    <w:rsid w:val="0084735F"/>
    <w:rsid w:val="008474C5"/>
    <w:rsid w:val="008477E2"/>
    <w:rsid w:val="00847885"/>
    <w:rsid w:val="008500A2"/>
    <w:rsid w:val="008501E2"/>
    <w:rsid w:val="00850233"/>
    <w:rsid w:val="00850413"/>
    <w:rsid w:val="008505AD"/>
    <w:rsid w:val="008506B0"/>
    <w:rsid w:val="008506E1"/>
    <w:rsid w:val="008508C3"/>
    <w:rsid w:val="00850D6B"/>
    <w:rsid w:val="008513D9"/>
    <w:rsid w:val="00851448"/>
    <w:rsid w:val="00851497"/>
    <w:rsid w:val="008515EE"/>
    <w:rsid w:val="008517E9"/>
    <w:rsid w:val="008519A1"/>
    <w:rsid w:val="00851C83"/>
    <w:rsid w:val="008528D3"/>
    <w:rsid w:val="00852BE5"/>
    <w:rsid w:val="0085342C"/>
    <w:rsid w:val="00853A49"/>
    <w:rsid w:val="00853A9B"/>
    <w:rsid w:val="00853C8B"/>
    <w:rsid w:val="00854132"/>
    <w:rsid w:val="00854133"/>
    <w:rsid w:val="008541D0"/>
    <w:rsid w:val="00854526"/>
    <w:rsid w:val="00854539"/>
    <w:rsid w:val="00854553"/>
    <w:rsid w:val="008549C8"/>
    <w:rsid w:val="00854CC7"/>
    <w:rsid w:val="00854E1B"/>
    <w:rsid w:val="00854E95"/>
    <w:rsid w:val="00855163"/>
    <w:rsid w:val="0085527C"/>
    <w:rsid w:val="00855719"/>
    <w:rsid w:val="00855731"/>
    <w:rsid w:val="00855A13"/>
    <w:rsid w:val="00855B86"/>
    <w:rsid w:val="00855C7A"/>
    <w:rsid w:val="008565F1"/>
    <w:rsid w:val="00856847"/>
    <w:rsid w:val="00856B00"/>
    <w:rsid w:val="00856E13"/>
    <w:rsid w:val="00857774"/>
    <w:rsid w:val="00857785"/>
    <w:rsid w:val="00857C63"/>
    <w:rsid w:val="00857CA6"/>
    <w:rsid w:val="00857CE6"/>
    <w:rsid w:val="00857CF9"/>
    <w:rsid w:val="008600A2"/>
    <w:rsid w:val="0086042D"/>
    <w:rsid w:val="00860874"/>
    <w:rsid w:val="00860A2C"/>
    <w:rsid w:val="00860C93"/>
    <w:rsid w:val="00861182"/>
    <w:rsid w:val="00861D8C"/>
    <w:rsid w:val="00861E02"/>
    <w:rsid w:val="00861FBC"/>
    <w:rsid w:val="00862008"/>
    <w:rsid w:val="00862720"/>
    <w:rsid w:val="008628C8"/>
    <w:rsid w:val="00862AC8"/>
    <w:rsid w:val="00862B2A"/>
    <w:rsid w:val="008630B9"/>
    <w:rsid w:val="0086314F"/>
    <w:rsid w:val="008632F3"/>
    <w:rsid w:val="00863571"/>
    <w:rsid w:val="00863B80"/>
    <w:rsid w:val="00863F37"/>
    <w:rsid w:val="0086406B"/>
    <w:rsid w:val="008643CF"/>
    <w:rsid w:val="008647F9"/>
    <w:rsid w:val="00864891"/>
    <w:rsid w:val="00864C8C"/>
    <w:rsid w:val="00864CB7"/>
    <w:rsid w:val="00864CC1"/>
    <w:rsid w:val="00865264"/>
    <w:rsid w:val="0086534F"/>
    <w:rsid w:val="008657F7"/>
    <w:rsid w:val="00865A44"/>
    <w:rsid w:val="00865C00"/>
    <w:rsid w:val="00865D66"/>
    <w:rsid w:val="00865F42"/>
    <w:rsid w:val="00865F88"/>
    <w:rsid w:val="008660D5"/>
    <w:rsid w:val="0086658C"/>
    <w:rsid w:val="008667A2"/>
    <w:rsid w:val="00866A11"/>
    <w:rsid w:val="00867186"/>
    <w:rsid w:val="008672BE"/>
    <w:rsid w:val="00867651"/>
    <w:rsid w:val="008676A1"/>
    <w:rsid w:val="00870B52"/>
    <w:rsid w:val="00870D04"/>
    <w:rsid w:val="0087119E"/>
    <w:rsid w:val="0087121B"/>
    <w:rsid w:val="008714B6"/>
    <w:rsid w:val="008714DB"/>
    <w:rsid w:val="00871503"/>
    <w:rsid w:val="00871938"/>
    <w:rsid w:val="00871CCD"/>
    <w:rsid w:val="00871E1D"/>
    <w:rsid w:val="0087203D"/>
    <w:rsid w:val="0087222A"/>
    <w:rsid w:val="0087240C"/>
    <w:rsid w:val="00872DC0"/>
    <w:rsid w:val="00872F78"/>
    <w:rsid w:val="00872F99"/>
    <w:rsid w:val="008730B0"/>
    <w:rsid w:val="0087356A"/>
    <w:rsid w:val="008743F3"/>
    <w:rsid w:val="0087444A"/>
    <w:rsid w:val="00874928"/>
    <w:rsid w:val="00874A3E"/>
    <w:rsid w:val="00874B8D"/>
    <w:rsid w:val="00874B9C"/>
    <w:rsid w:val="00874E54"/>
    <w:rsid w:val="00875139"/>
    <w:rsid w:val="00875410"/>
    <w:rsid w:val="00875659"/>
    <w:rsid w:val="008757EE"/>
    <w:rsid w:val="00875F9F"/>
    <w:rsid w:val="008762C0"/>
    <w:rsid w:val="00876E6A"/>
    <w:rsid w:val="00877497"/>
    <w:rsid w:val="00877825"/>
    <w:rsid w:val="00877900"/>
    <w:rsid w:val="00877AF8"/>
    <w:rsid w:val="008808D5"/>
    <w:rsid w:val="008809A7"/>
    <w:rsid w:val="00880CEA"/>
    <w:rsid w:val="00880DF6"/>
    <w:rsid w:val="00880EDF"/>
    <w:rsid w:val="008815B6"/>
    <w:rsid w:val="00881667"/>
    <w:rsid w:val="00881698"/>
    <w:rsid w:val="008819EF"/>
    <w:rsid w:val="00881B9F"/>
    <w:rsid w:val="00881D4F"/>
    <w:rsid w:val="008824F8"/>
    <w:rsid w:val="0088275F"/>
    <w:rsid w:val="00882775"/>
    <w:rsid w:val="0088285F"/>
    <w:rsid w:val="00882AB7"/>
    <w:rsid w:val="00882D14"/>
    <w:rsid w:val="00882D9D"/>
    <w:rsid w:val="00882DE6"/>
    <w:rsid w:val="00883800"/>
    <w:rsid w:val="00883BAE"/>
    <w:rsid w:val="00883D4D"/>
    <w:rsid w:val="008840FA"/>
    <w:rsid w:val="00884178"/>
    <w:rsid w:val="0088444E"/>
    <w:rsid w:val="0088448E"/>
    <w:rsid w:val="0088470F"/>
    <w:rsid w:val="00884B59"/>
    <w:rsid w:val="00884E76"/>
    <w:rsid w:val="00884EB2"/>
    <w:rsid w:val="008850BA"/>
    <w:rsid w:val="008857F2"/>
    <w:rsid w:val="0088583D"/>
    <w:rsid w:val="00885876"/>
    <w:rsid w:val="00885CC6"/>
    <w:rsid w:val="00886131"/>
    <w:rsid w:val="00886185"/>
    <w:rsid w:val="008861D9"/>
    <w:rsid w:val="008862F2"/>
    <w:rsid w:val="0088638C"/>
    <w:rsid w:val="008864DF"/>
    <w:rsid w:val="00886525"/>
    <w:rsid w:val="00886835"/>
    <w:rsid w:val="00886850"/>
    <w:rsid w:val="00886D56"/>
    <w:rsid w:val="00886DCF"/>
    <w:rsid w:val="00886E4C"/>
    <w:rsid w:val="00886EDF"/>
    <w:rsid w:val="00886EF9"/>
    <w:rsid w:val="00886FDA"/>
    <w:rsid w:val="00887CEE"/>
    <w:rsid w:val="00887D0D"/>
    <w:rsid w:val="008903BD"/>
    <w:rsid w:val="00890715"/>
    <w:rsid w:val="008908E5"/>
    <w:rsid w:val="008909B2"/>
    <w:rsid w:val="00891216"/>
    <w:rsid w:val="00891393"/>
    <w:rsid w:val="00891781"/>
    <w:rsid w:val="00891894"/>
    <w:rsid w:val="00891BB2"/>
    <w:rsid w:val="00891E7C"/>
    <w:rsid w:val="00891F81"/>
    <w:rsid w:val="0089260B"/>
    <w:rsid w:val="00892834"/>
    <w:rsid w:val="00892B30"/>
    <w:rsid w:val="008932C1"/>
    <w:rsid w:val="008934A7"/>
    <w:rsid w:val="0089365A"/>
    <w:rsid w:val="00893805"/>
    <w:rsid w:val="00893B18"/>
    <w:rsid w:val="00893D43"/>
    <w:rsid w:val="00893F1C"/>
    <w:rsid w:val="008940C4"/>
    <w:rsid w:val="00894203"/>
    <w:rsid w:val="008946D5"/>
    <w:rsid w:val="008947F3"/>
    <w:rsid w:val="00894CA6"/>
    <w:rsid w:val="00894FDC"/>
    <w:rsid w:val="00895C58"/>
    <w:rsid w:val="00895E20"/>
    <w:rsid w:val="008960BE"/>
    <w:rsid w:val="008960D6"/>
    <w:rsid w:val="00896959"/>
    <w:rsid w:val="008969E6"/>
    <w:rsid w:val="00896ACC"/>
    <w:rsid w:val="00896CA8"/>
    <w:rsid w:val="0089763F"/>
    <w:rsid w:val="00897C71"/>
    <w:rsid w:val="00897C96"/>
    <w:rsid w:val="00897CA4"/>
    <w:rsid w:val="00897EC1"/>
    <w:rsid w:val="008A0650"/>
    <w:rsid w:val="008A0665"/>
    <w:rsid w:val="008A076E"/>
    <w:rsid w:val="008A083F"/>
    <w:rsid w:val="008A0916"/>
    <w:rsid w:val="008A0CBF"/>
    <w:rsid w:val="008A1094"/>
    <w:rsid w:val="008A115E"/>
    <w:rsid w:val="008A11B6"/>
    <w:rsid w:val="008A1374"/>
    <w:rsid w:val="008A1521"/>
    <w:rsid w:val="008A16F9"/>
    <w:rsid w:val="008A183E"/>
    <w:rsid w:val="008A1D3E"/>
    <w:rsid w:val="008A206C"/>
    <w:rsid w:val="008A24DC"/>
    <w:rsid w:val="008A28CF"/>
    <w:rsid w:val="008A2A12"/>
    <w:rsid w:val="008A2B3D"/>
    <w:rsid w:val="008A3518"/>
    <w:rsid w:val="008A37DD"/>
    <w:rsid w:val="008A3BB4"/>
    <w:rsid w:val="008A3EAE"/>
    <w:rsid w:val="008A413C"/>
    <w:rsid w:val="008A41C5"/>
    <w:rsid w:val="008A4442"/>
    <w:rsid w:val="008A4631"/>
    <w:rsid w:val="008A47D4"/>
    <w:rsid w:val="008A47EC"/>
    <w:rsid w:val="008A4890"/>
    <w:rsid w:val="008A4B16"/>
    <w:rsid w:val="008A4D63"/>
    <w:rsid w:val="008A511A"/>
    <w:rsid w:val="008A52AD"/>
    <w:rsid w:val="008A52D1"/>
    <w:rsid w:val="008A588D"/>
    <w:rsid w:val="008A5AD2"/>
    <w:rsid w:val="008A5B83"/>
    <w:rsid w:val="008A5C72"/>
    <w:rsid w:val="008A5EBF"/>
    <w:rsid w:val="008A5ECB"/>
    <w:rsid w:val="008A6012"/>
    <w:rsid w:val="008A63B6"/>
    <w:rsid w:val="008A6A42"/>
    <w:rsid w:val="008A6ADF"/>
    <w:rsid w:val="008A6B79"/>
    <w:rsid w:val="008A6D62"/>
    <w:rsid w:val="008A6D98"/>
    <w:rsid w:val="008A788F"/>
    <w:rsid w:val="008A7B98"/>
    <w:rsid w:val="008A7BAD"/>
    <w:rsid w:val="008A7FD4"/>
    <w:rsid w:val="008B0333"/>
    <w:rsid w:val="008B04D1"/>
    <w:rsid w:val="008B05B5"/>
    <w:rsid w:val="008B0EB8"/>
    <w:rsid w:val="008B13E9"/>
    <w:rsid w:val="008B189F"/>
    <w:rsid w:val="008B2038"/>
    <w:rsid w:val="008B252A"/>
    <w:rsid w:val="008B286B"/>
    <w:rsid w:val="008B2A4E"/>
    <w:rsid w:val="008B2DAA"/>
    <w:rsid w:val="008B323D"/>
    <w:rsid w:val="008B351D"/>
    <w:rsid w:val="008B35E5"/>
    <w:rsid w:val="008B381C"/>
    <w:rsid w:val="008B3AD5"/>
    <w:rsid w:val="008B3B51"/>
    <w:rsid w:val="008B3D56"/>
    <w:rsid w:val="008B4057"/>
    <w:rsid w:val="008B40E6"/>
    <w:rsid w:val="008B4145"/>
    <w:rsid w:val="008B446C"/>
    <w:rsid w:val="008B454F"/>
    <w:rsid w:val="008B4A1D"/>
    <w:rsid w:val="008B4AD8"/>
    <w:rsid w:val="008B4AE2"/>
    <w:rsid w:val="008B4CAC"/>
    <w:rsid w:val="008B4FC4"/>
    <w:rsid w:val="008B525D"/>
    <w:rsid w:val="008B5290"/>
    <w:rsid w:val="008B5909"/>
    <w:rsid w:val="008B5967"/>
    <w:rsid w:val="008B5A9D"/>
    <w:rsid w:val="008B5D0D"/>
    <w:rsid w:val="008B645A"/>
    <w:rsid w:val="008B651B"/>
    <w:rsid w:val="008B674C"/>
    <w:rsid w:val="008B688B"/>
    <w:rsid w:val="008B68D1"/>
    <w:rsid w:val="008B69B9"/>
    <w:rsid w:val="008B6C00"/>
    <w:rsid w:val="008B7798"/>
    <w:rsid w:val="008B7AB5"/>
    <w:rsid w:val="008B7CD9"/>
    <w:rsid w:val="008B7ED9"/>
    <w:rsid w:val="008C05C9"/>
    <w:rsid w:val="008C0E81"/>
    <w:rsid w:val="008C12FC"/>
    <w:rsid w:val="008C1376"/>
    <w:rsid w:val="008C15F9"/>
    <w:rsid w:val="008C1FA4"/>
    <w:rsid w:val="008C26A2"/>
    <w:rsid w:val="008C27AC"/>
    <w:rsid w:val="008C2B64"/>
    <w:rsid w:val="008C2CFD"/>
    <w:rsid w:val="008C2F69"/>
    <w:rsid w:val="008C38C7"/>
    <w:rsid w:val="008C3A83"/>
    <w:rsid w:val="008C3E9C"/>
    <w:rsid w:val="008C4162"/>
    <w:rsid w:val="008C42B3"/>
    <w:rsid w:val="008C44CD"/>
    <w:rsid w:val="008C44DC"/>
    <w:rsid w:val="008C4B26"/>
    <w:rsid w:val="008C4CBD"/>
    <w:rsid w:val="008C4F21"/>
    <w:rsid w:val="008C54AF"/>
    <w:rsid w:val="008C5792"/>
    <w:rsid w:val="008C57D6"/>
    <w:rsid w:val="008C599B"/>
    <w:rsid w:val="008C5B04"/>
    <w:rsid w:val="008C603A"/>
    <w:rsid w:val="008C6A6E"/>
    <w:rsid w:val="008C6B2C"/>
    <w:rsid w:val="008C6BB3"/>
    <w:rsid w:val="008C6C9D"/>
    <w:rsid w:val="008C6D83"/>
    <w:rsid w:val="008C6E1A"/>
    <w:rsid w:val="008C71C8"/>
    <w:rsid w:val="008C726A"/>
    <w:rsid w:val="008C73E8"/>
    <w:rsid w:val="008C7406"/>
    <w:rsid w:val="008C74ED"/>
    <w:rsid w:val="008C751B"/>
    <w:rsid w:val="008C75F7"/>
    <w:rsid w:val="008C7AB0"/>
    <w:rsid w:val="008C7DF6"/>
    <w:rsid w:val="008D01F7"/>
    <w:rsid w:val="008D07A0"/>
    <w:rsid w:val="008D085B"/>
    <w:rsid w:val="008D0DD0"/>
    <w:rsid w:val="008D1011"/>
    <w:rsid w:val="008D1048"/>
    <w:rsid w:val="008D10F4"/>
    <w:rsid w:val="008D1229"/>
    <w:rsid w:val="008D13DA"/>
    <w:rsid w:val="008D167D"/>
    <w:rsid w:val="008D1A3D"/>
    <w:rsid w:val="008D1BB0"/>
    <w:rsid w:val="008D1C21"/>
    <w:rsid w:val="008D2261"/>
    <w:rsid w:val="008D2298"/>
    <w:rsid w:val="008D22A7"/>
    <w:rsid w:val="008D261F"/>
    <w:rsid w:val="008D2B53"/>
    <w:rsid w:val="008D2E5E"/>
    <w:rsid w:val="008D2FB3"/>
    <w:rsid w:val="008D3044"/>
    <w:rsid w:val="008D3640"/>
    <w:rsid w:val="008D39EC"/>
    <w:rsid w:val="008D3B79"/>
    <w:rsid w:val="008D3CFC"/>
    <w:rsid w:val="008D3EEA"/>
    <w:rsid w:val="008D42BC"/>
    <w:rsid w:val="008D4929"/>
    <w:rsid w:val="008D492A"/>
    <w:rsid w:val="008D49AA"/>
    <w:rsid w:val="008D4B58"/>
    <w:rsid w:val="008D4B8A"/>
    <w:rsid w:val="008D544B"/>
    <w:rsid w:val="008D58F6"/>
    <w:rsid w:val="008D5935"/>
    <w:rsid w:val="008D612F"/>
    <w:rsid w:val="008D63F1"/>
    <w:rsid w:val="008D6541"/>
    <w:rsid w:val="008D6554"/>
    <w:rsid w:val="008D6C0C"/>
    <w:rsid w:val="008D6E1A"/>
    <w:rsid w:val="008D700C"/>
    <w:rsid w:val="008D705D"/>
    <w:rsid w:val="008D7463"/>
    <w:rsid w:val="008D778E"/>
    <w:rsid w:val="008D797E"/>
    <w:rsid w:val="008D7B81"/>
    <w:rsid w:val="008D7D7B"/>
    <w:rsid w:val="008E03F7"/>
    <w:rsid w:val="008E0717"/>
    <w:rsid w:val="008E0CA2"/>
    <w:rsid w:val="008E0EB8"/>
    <w:rsid w:val="008E0F52"/>
    <w:rsid w:val="008E1181"/>
    <w:rsid w:val="008E11A7"/>
    <w:rsid w:val="008E1438"/>
    <w:rsid w:val="008E148A"/>
    <w:rsid w:val="008E183F"/>
    <w:rsid w:val="008E1A65"/>
    <w:rsid w:val="008E1AF0"/>
    <w:rsid w:val="008E1BE0"/>
    <w:rsid w:val="008E1BFB"/>
    <w:rsid w:val="008E1E65"/>
    <w:rsid w:val="008E2171"/>
    <w:rsid w:val="008E2316"/>
    <w:rsid w:val="008E26FF"/>
    <w:rsid w:val="008E2DB9"/>
    <w:rsid w:val="008E2F54"/>
    <w:rsid w:val="008E34BE"/>
    <w:rsid w:val="008E37F9"/>
    <w:rsid w:val="008E3B0A"/>
    <w:rsid w:val="008E3E5F"/>
    <w:rsid w:val="008E4184"/>
    <w:rsid w:val="008E42F4"/>
    <w:rsid w:val="008E47F4"/>
    <w:rsid w:val="008E48F7"/>
    <w:rsid w:val="008E4944"/>
    <w:rsid w:val="008E4E0F"/>
    <w:rsid w:val="008E51A6"/>
    <w:rsid w:val="008E5307"/>
    <w:rsid w:val="008E544C"/>
    <w:rsid w:val="008E5519"/>
    <w:rsid w:val="008E5535"/>
    <w:rsid w:val="008E5657"/>
    <w:rsid w:val="008E5CC0"/>
    <w:rsid w:val="008E5E51"/>
    <w:rsid w:val="008E6017"/>
    <w:rsid w:val="008E60F1"/>
    <w:rsid w:val="008E6824"/>
    <w:rsid w:val="008E7004"/>
    <w:rsid w:val="008E7175"/>
    <w:rsid w:val="008E721F"/>
    <w:rsid w:val="008E726B"/>
    <w:rsid w:val="008E768C"/>
    <w:rsid w:val="008E7918"/>
    <w:rsid w:val="008E7D63"/>
    <w:rsid w:val="008F00DB"/>
    <w:rsid w:val="008F0679"/>
    <w:rsid w:val="008F078F"/>
    <w:rsid w:val="008F0858"/>
    <w:rsid w:val="008F0900"/>
    <w:rsid w:val="008F0D35"/>
    <w:rsid w:val="008F0E50"/>
    <w:rsid w:val="008F0FE4"/>
    <w:rsid w:val="008F110E"/>
    <w:rsid w:val="008F120E"/>
    <w:rsid w:val="008F1264"/>
    <w:rsid w:val="008F166F"/>
    <w:rsid w:val="008F1C8A"/>
    <w:rsid w:val="008F1EB0"/>
    <w:rsid w:val="008F2000"/>
    <w:rsid w:val="008F2C9D"/>
    <w:rsid w:val="008F2E64"/>
    <w:rsid w:val="008F3049"/>
    <w:rsid w:val="008F3181"/>
    <w:rsid w:val="008F32BA"/>
    <w:rsid w:val="008F3529"/>
    <w:rsid w:val="008F38D4"/>
    <w:rsid w:val="008F3A91"/>
    <w:rsid w:val="008F3E98"/>
    <w:rsid w:val="008F4664"/>
    <w:rsid w:val="008F47C6"/>
    <w:rsid w:val="008F4AFE"/>
    <w:rsid w:val="008F4E0C"/>
    <w:rsid w:val="008F4E63"/>
    <w:rsid w:val="008F5435"/>
    <w:rsid w:val="008F54A1"/>
    <w:rsid w:val="008F55F6"/>
    <w:rsid w:val="008F57D1"/>
    <w:rsid w:val="008F5948"/>
    <w:rsid w:val="008F595E"/>
    <w:rsid w:val="008F5ADB"/>
    <w:rsid w:val="008F5E2A"/>
    <w:rsid w:val="008F5F17"/>
    <w:rsid w:val="008F5F2E"/>
    <w:rsid w:val="008F68CE"/>
    <w:rsid w:val="008F6A41"/>
    <w:rsid w:val="008F6BFD"/>
    <w:rsid w:val="008F6C08"/>
    <w:rsid w:val="008F6D79"/>
    <w:rsid w:val="008F6FBD"/>
    <w:rsid w:val="008F71C8"/>
    <w:rsid w:val="008F767F"/>
    <w:rsid w:val="008F76B8"/>
    <w:rsid w:val="008F7D99"/>
    <w:rsid w:val="009005EE"/>
    <w:rsid w:val="009006A2"/>
    <w:rsid w:val="009007A5"/>
    <w:rsid w:val="00900FE1"/>
    <w:rsid w:val="0090102B"/>
    <w:rsid w:val="00901169"/>
    <w:rsid w:val="00901448"/>
    <w:rsid w:val="00901761"/>
    <w:rsid w:val="00901B94"/>
    <w:rsid w:val="00901CBE"/>
    <w:rsid w:val="00901E29"/>
    <w:rsid w:val="00901E9D"/>
    <w:rsid w:val="0090213A"/>
    <w:rsid w:val="00902199"/>
    <w:rsid w:val="00902222"/>
    <w:rsid w:val="0090260A"/>
    <w:rsid w:val="0090264C"/>
    <w:rsid w:val="009031B1"/>
    <w:rsid w:val="00903447"/>
    <w:rsid w:val="00903569"/>
    <w:rsid w:val="009036BC"/>
    <w:rsid w:val="00903797"/>
    <w:rsid w:val="00903FBD"/>
    <w:rsid w:val="0090424C"/>
    <w:rsid w:val="0090425F"/>
    <w:rsid w:val="00904CEC"/>
    <w:rsid w:val="0090514F"/>
    <w:rsid w:val="00905C47"/>
    <w:rsid w:val="00906379"/>
    <w:rsid w:val="0090638B"/>
    <w:rsid w:val="00906393"/>
    <w:rsid w:val="00906456"/>
    <w:rsid w:val="00906578"/>
    <w:rsid w:val="009068D2"/>
    <w:rsid w:val="00907892"/>
    <w:rsid w:val="00907982"/>
    <w:rsid w:val="00907EDD"/>
    <w:rsid w:val="009101EA"/>
    <w:rsid w:val="009105ED"/>
    <w:rsid w:val="009106ED"/>
    <w:rsid w:val="009106FC"/>
    <w:rsid w:val="00910704"/>
    <w:rsid w:val="0091090F"/>
    <w:rsid w:val="00910E05"/>
    <w:rsid w:val="00911348"/>
    <w:rsid w:val="00911474"/>
    <w:rsid w:val="009114A1"/>
    <w:rsid w:val="00911896"/>
    <w:rsid w:val="009118BB"/>
    <w:rsid w:val="0091191F"/>
    <w:rsid w:val="00911B5D"/>
    <w:rsid w:val="00911EE1"/>
    <w:rsid w:val="00912797"/>
    <w:rsid w:val="009129AB"/>
    <w:rsid w:val="00912ACE"/>
    <w:rsid w:val="00913092"/>
    <w:rsid w:val="00913295"/>
    <w:rsid w:val="00913987"/>
    <w:rsid w:val="009139BB"/>
    <w:rsid w:val="00913AA4"/>
    <w:rsid w:val="00913B85"/>
    <w:rsid w:val="00913B9B"/>
    <w:rsid w:val="00913F7F"/>
    <w:rsid w:val="0091436E"/>
    <w:rsid w:val="00914546"/>
    <w:rsid w:val="009148A1"/>
    <w:rsid w:val="00914B03"/>
    <w:rsid w:val="00914D49"/>
    <w:rsid w:val="00914DF0"/>
    <w:rsid w:val="00915048"/>
    <w:rsid w:val="0091531F"/>
    <w:rsid w:val="009155E7"/>
    <w:rsid w:val="009158FC"/>
    <w:rsid w:val="00915B81"/>
    <w:rsid w:val="00915D6B"/>
    <w:rsid w:val="009160DF"/>
    <w:rsid w:val="009162C7"/>
    <w:rsid w:val="009166C7"/>
    <w:rsid w:val="0091671A"/>
    <w:rsid w:val="0091684B"/>
    <w:rsid w:val="00916EC2"/>
    <w:rsid w:val="009170C2"/>
    <w:rsid w:val="00917304"/>
    <w:rsid w:val="009173CD"/>
    <w:rsid w:val="00917426"/>
    <w:rsid w:val="009175AA"/>
    <w:rsid w:val="00917D36"/>
    <w:rsid w:val="00917D6E"/>
    <w:rsid w:val="00917FCD"/>
    <w:rsid w:val="009203DB"/>
    <w:rsid w:val="00920B17"/>
    <w:rsid w:val="0092110F"/>
    <w:rsid w:val="009211F7"/>
    <w:rsid w:val="009213BD"/>
    <w:rsid w:val="0092154E"/>
    <w:rsid w:val="009219C4"/>
    <w:rsid w:val="00921EFA"/>
    <w:rsid w:val="00921F62"/>
    <w:rsid w:val="00921FE9"/>
    <w:rsid w:val="00922068"/>
    <w:rsid w:val="0092232C"/>
    <w:rsid w:val="00922C72"/>
    <w:rsid w:val="00922CCC"/>
    <w:rsid w:val="00922F6F"/>
    <w:rsid w:val="00922FC6"/>
    <w:rsid w:val="00923090"/>
    <w:rsid w:val="00923B92"/>
    <w:rsid w:val="00923D6F"/>
    <w:rsid w:val="009240E0"/>
    <w:rsid w:val="00924103"/>
    <w:rsid w:val="00924138"/>
    <w:rsid w:val="0092426E"/>
    <w:rsid w:val="00924352"/>
    <w:rsid w:val="0092442B"/>
    <w:rsid w:val="00924627"/>
    <w:rsid w:val="00924665"/>
    <w:rsid w:val="009247A3"/>
    <w:rsid w:val="009249EB"/>
    <w:rsid w:val="00924AAF"/>
    <w:rsid w:val="009250A8"/>
    <w:rsid w:val="009251C8"/>
    <w:rsid w:val="0092574F"/>
    <w:rsid w:val="0092594C"/>
    <w:rsid w:val="009259B6"/>
    <w:rsid w:val="00925A66"/>
    <w:rsid w:val="00925BE6"/>
    <w:rsid w:val="00925D9F"/>
    <w:rsid w:val="0092623A"/>
    <w:rsid w:val="00926452"/>
    <w:rsid w:val="00926603"/>
    <w:rsid w:val="0092688F"/>
    <w:rsid w:val="00926E02"/>
    <w:rsid w:val="00926F00"/>
    <w:rsid w:val="00926F61"/>
    <w:rsid w:val="009270F8"/>
    <w:rsid w:val="00927596"/>
    <w:rsid w:val="009277A2"/>
    <w:rsid w:val="00927807"/>
    <w:rsid w:val="00927B2E"/>
    <w:rsid w:val="00927E1E"/>
    <w:rsid w:val="009303D6"/>
    <w:rsid w:val="009306B3"/>
    <w:rsid w:val="0093081B"/>
    <w:rsid w:val="00930879"/>
    <w:rsid w:val="0093123D"/>
    <w:rsid w:val="0093149F"/>
    <w:rsid w:val="00931698"/>
    <w:rsid w:val="009316AF"/>
    <w:rsid w:val="009316CF"/>
    <w:rsid w:val="009317C2"/>
    <w:rsid w:val="00931C2D"/>
    <w:rsid w:val="00931FCD"/>
    <w:rsid w:val="0093212F"/>
    <w:rsid w:val="00932207"/>
    <w:rsid w:val="009322FF"/>
    <w:rsid w:val="00933040"/>
    <w:rsid w:val="009330E9"/>
    <w:rsid w:val="009333D5"/>
    <w:rsid w:val="00933D30"/>
    <w:rsid w:val="00933EB0"/>
    <w:rsid w:val="00934627"/>
    <w:rsid w:val="009346AC"/>
    <w:rsid w:val="00934747"/>
    <w:rsid w:val="00934768"/>
    <w:rsid w:val="0093522C"/>
    <w:rsid w:val="009355B5"/>
    <w:rsid w:val="0093565A"/>
    <w:rsid w:val="00935867"/>
    <w:rsid w:val="00935D15"/>
    <w:rsid w:val="0093627B"/>
    <w:rsid w:val="00936A24"/>
    <w:rsid w:val="00936BFC"/>
    <w:rsid w:val="009371C3"/>
    <w:rsid w:val="0093785B"/>
    <w:rsid w:val="00937AB7"/>
    <w:rsid w:val="00937D32"/>
    <w:rsid w:val="00940266"/>
    <w:rsid w:val="00940556"/>
    <w:rsid w:val="00940EF2"/>
    <w:rsid w:val="009411FB"/>
    <w:rsid w:val="009414A9"/>
    <w:rsid w:val="0094165E"/>
    <w:rsid w:val="00941838"/>
    <w:rsid w:val="00941B71"/>
    <w:rsid w:val="0094208D"/>
    <w:rsid w:val="009421AD"/>
    <w:rsid w:val="009421C4"/>
    <w:rsid w:val="0094221C"/>
    <w:rsid w:val="00942289"/>
    <w:rsid w:val="009422A9"/>
    <w:rsid w:val="0094252C"/>
    <w:rsid w:val="00942604"/>
    <w:rsid w:val="0094262D"/>
    <w:rsid w:val="009430F9"/>
    <w:rsid w:val="00943232"/>
    <w:rsid w:val="009432C3"/>
    <w:rsid w:val="009435BA"/>
    <w:rsid w:val="0094385B"/>
    <w:rsid w:val="00943C61"/>
    <w:rsid w:val="00943C6E"/>
    <w:rsid w:val="0094409C"/>
    <w:rsid w:val="00944159"/>
    <w:rsid w:val="0094422A"/>
    <w:rsid w:val="009444D9"/>
    <w:rsid w:val="00944714"/>
    <w:rsid w:val="009449B2"/>
    <w:rsid w:val="00944A5F"/>
    <w:rsid w:val="00944A82"/>
    <w:rsid w:val="00945702"/>
    <w:rsid w:val="00945792"/>
    <w:rsid w:val="00945942"/>
    <w:rsid w:val="00945C5F"/>
    <w:rsid w:val="0094601F"/>
    <w:rsid w:val="009464B3"/>
    <w:rsid w:val="009467D0"/>
    <w:rsid w:val="0094682E"/>
    <w:rsid w:val="00946BAF"/>
    <w:rsid w:val="00946C28"/>
    <w:rsid w:val="00946C4D"/>
    <w:rsid w:val="0094756B"/>
    <w:rsid w:val="00947D5A"/>
    <w:rsid w:val="00950387"/>
    <w:rsid w:val="009504B9"/>
    <w:rsid w:val="00950B45"/>
    <w:rsid w:val="00951140"/>
    <w:rsid w:val="009511DD"/>
    <w:rsid w:val="009512EE"/>
    <w:rsid w:val="009513E7"/>
    <w:rsid w:val="00951911"/>
    <w:rsid w:val="009520B3"/>
    <w:rsid w:val="0095285B"/>
    <w:rsid w:val="00952936"/>
    <w:rsid w:val="00952983"/>
    <w:rsid w:val="00952A1D"/>
    <w:rsid w:val="00952B9C"/>
    <w:rsid w:val="00953099"/>
    <w:rsid w:val="00953180"/>
    <w:rsid w:val="0095349F"/>
    <w:rsid w:val="009536B5"/>
    <w:rsid w:val="00953A52"/>
    <w:rsid w:val="00953C2B"/>
    <w:rsid w:val="00953DFD"/>
    <w:rsid w:val="00953FE9"/>
    <w:rsid w:val="009544CE"/>
    <w:rsid w:val="009544CF"/>
    <w:rsid w:val="00954808"/>
    <w:rsid w:val="0095481C"/>
    <w:rsid w:val="00954E43"/>
    <w:rsid w:val="00954ED4"/>
    <w:rsid w:val="00954FC6"/>
    <w:rsid w:val="0095569E"/>
    <w:rsid w:val="0095609B"/>
    <w:rsid w:val="00956159"/>
    <w:rsid w:val="009561A8"/>
    <w:rsid w:val="009567E6"/>
    <w:rsid w:val="00956930"/>
    <w:rsid w:val="00956D63"/>
    <w:rsid w:val="00957076"/>
    <w:rsid w:val="009570DA"/>
    <w:rsid w:val="00957132"/>
    <w:rsid w:val="009575FB"/>
    <w:rsid w:val="009576FD"/>
    <w:rsid w:val="009578EB"/>
    <w:rsid w:val="009578FF"/>
    <w:rsid w:val="00957946"/>
    <w:rsid w:val="00957F16"/>
    <w:rsid w:val="00960077"/>
    <w:rsid w:val="0096016F"/>
    <w:rsid w:val="00960446"/>
    <w:rsid w:val="00960661"/>
    <w:rsid w:val="009609B3"/>
    <w:rsid w:val="009610ED"/>
    <w:rsid w:val="0096115A"/>
    <w:rsid w:val="009619D6"/>
    <w:rsid w:val="00961C4D"/>
    <w:rsid w:val="00961D32"/>
    <w:rsid w:val="00961DAE"/>
    <w:rsid w:val="00961DDB"/>
    <w:rsid w:val="00961DE0"/>
    <w:rsid w:val="00961EA0"/>
    <w:rsid w:val="00962660"/>
    <w:rsid w:val="00962694"/>
    <w:rsid w:val="009629F4"/>
    <w:rsid w:val="00962C63"/>
    <w:rsid w:val="00962CEF"/>
    <w:rsid w:val="00962FB7"/>
    <w:rsid w:val="00963085"/>
    <w:rsid w:val="0096314F"/>
    <w:rsid w:val="009633BB"/>
    <w:rsid w:val="009636EE"/>
    <w:rsid w:val="0096390B"/>
    <w:rsid w:val="00963B01"/>
    <w:rsid w:val="00963B4B"/>
    <w:rsid w:val="00963C29"/>
    <w:rsid w:val="00963CAB"/>
    <w:rsid w:val="009640C0"/>
    <w:rsid w:val="0096426C"/>
    <w:rsid w:val="00964452"/>
    <w:rsid w:val="00964711"/>
    <w:rsid w:val="0096473D"/>
    <w:rsid w:val="0096485F"/>
    <w:rsid w:val="00964BB3"/>
    <w:rsid w:val="00964D95"/>
    <w:rsid w:val="00964D9D"/>
    <w:rsid w:val="00965964"/>
    <w:rsid w:val="00965F95"/>
    <w:rsid w:val="009660F5"/>
    <w:rsid w:val="0096647B"/>
    <w:rsid w:val="00966645"/>
    <w:rsid w:val="0096668E"/>
    <w:rsid w:val="00966B46"/>
    <w:rsid w:val="0096726D"/>
    <w:rsid w:val="00967354"/>
    <w:rsid w:val="00967C51"/>
    <w:rsid w:val="00967F0C"/>
    <w:rsid w:val="00970578"/>
    <w:rsid w:val="00970CC7"/>
    <w:rsid w:val="00971428"/>
    <w:rsid w:val="00971592"/>
    <w:rsid w:val="00971C08"/>
    <w:rsid w:val="00971D9F"/>
    <w:rsid w:val="00971DDF"/>
    <w:rsid w:val="00971FDE"/>
    <w:rsid w:val="00972098"/>
    <w:rsid w:val="00972229"/>
    <w:rsid w:val="0097284E"/>
    <w:rsid w:val="009731D6"/>
    <w:rsid w:val="009732E8"/>
    <w:rsid w:val="0097330F"/>
    <w:rsid w:val="00973E89"/>
    <w:rsid w:val="009740E0"/>
    <w:rsid w:val="009742F3"/>
    <w:rsid w:val="0097458D"/>
    <w:rsid w:val="009745AD"/>
    <w:rsid w:val="009745F2"/>
    <w:rsid w:val="00974640"/>
    <w:rsid w:val="009746B2"/>
    <w:rsid w:val="00974746"/>
    <w:rsid w:val="00974BF6"/>
    <w:rsid w:val="00974C01"/>
    <w:rsid w:val="00974C40"/>
    <w:rsid w:val="00975119"/>
    <w:rsid w:val="00975997"/>
    <w:rsid w:val="00976F04"/>
    <w:rsid w:val="00976F45"/>
    <w:rsid w:val="00976F61"/>
    <w:rsid w:val="009772A0"/>
    <w:rsid w:val="009775E9"/>
    <w:rsid w:val="009777F4"/>
    <w:rsid w:val="00977897"/>
    <w:rsid w:val="00977AD8"/>
    <w:rsid w:val="00977F94"/>
    <w:rsid w:val="00980260"/>
    <w:rsid w:val="00980454"/>
    <w:rsid w:val="009804E2"/>
    <w:rsid w:val="00980595"/>
    <w:rsid w:val="009805C7"/>
    <w:rsid w:val="00980638"/>
    <w:rsid w:val="0098070D"/>
    <w:rsid w:val="00980767"/>
    <w:rsid w:val="009808BB"/>
    <w:rsid w:val="00980A10"/>
    <w:rsid w:val="00980E82"/>
    <w:rsid w:val="00981130"/>
    <w:rsid w:val="00981566"/>
    <w:rsid w:val="00981637"/>
    <w:rsid w:val="0098180B"/>
    <w:rsid w:val="009819D0"/>
    <w:rsid w:val="00981BB1"/>
    <w:rsid w:val="00982EEC"/>
    <w:rsid w:val="00983038"/>
    <w:rsid w:val="009830C3"/>
    <w:rsid w:val="009834A6"/>
    <w:rsid w:val="00983A9E"/>
    <w:rsid w:val="00983B8A"/>
    <w:rsid w:val="00983D46"/>
    <w:rsid w:val="00983DCA"/>
    <w:rsid w:val="00983DCE"/>
    <w:rsid w:val="00984205"/>
    <w:rsid w:val="0098433B"/>
    <w:rsid w:val="0098478C"/>
    <w:rsid w:val="00984981"/>
    <w:rsid w:val="00984A9C"/>
    <w:rsid w:val="00984AD5"/>
    <w:rsid w:val="00985728"/>
    <w:rsid w:val="00985CBE"/>
    <w:rsid w:val="00985DE0"/>
    <w:rsid w:val="00985EF7"/>
    <w:rsid w:val="00986396"/>
    <w:rsid w:val="009865EE"/>
    <w:rsid w:val="00986705"/>
    <w:rsid w:val="009869EA"/>
    <w:rsid w:val="00986B06"/>
    <w:rsid w:val="00986CF9"/>
    <w:rsid w:val="0098733D"/>
    <w:rsid w:val="00987416"/>
    <w:rsid w:val="00987A08"/>
    <w:rsid w:val="00987C3F"/>
    <w:rsid w:val="009906EA"/>
    <w:rsid w:val="009907E2"/>
    <w:rsid w:val="00990C0E"/>
    <w:rsid w:val="00990D75"/>
    <w:rsid w:val="00990FC0"/>
    <w:rsid w:val="0099103B"/>
    <w:rsid w:val="00991093"/>
    <w:rsid w:val="0099132A"/>
    <w:rsid w:val="00991544"/>
    <w:rsid w:val="0099163B"/>
    <w:rsid w:val="00991ADB"/>
    <w:rsid w:val="00991B9A"/>
    <w:rsid w:val="00991D6D"/>
    <w:rsid w:val="00991EC8"/>
    <w:rsid w:val="0099220B"/>
    <w:rsid w:val="00992343"/>
    <w:rsid w:val="0099237A"/>
    <w:rsid w:val="009924ED"/>
    <w:rsid w:val="00992566"/>
    <w:rsid w:val="0099270F"/>
    <w:rsid w:val="00992851"/>
    <w:rsid w:val="0099299B"/>
    <w:rsid w:val="00992FCE"/>
    <w:rsid w:val="0099308C"/>
    <w:rsid w:val="00993853"/>
    <w:rsid w:val="00993881"/>
    <w:rsid w:val="00994651"/>
    <w:rsid w:val="009946C3"/>
    <w:rsid w:val="00994741"/>
    <w:rsid w:val="00994BCA"/>
    <w:rsid w:val="00994F57"/>
    <w:rsid w:val="00995FDB"/>
    <w:rsid w:val="00996306"/>
    <w:rsid w:val="00996744"/>
    <w:rsid w:val="00996798"/>
    <w:rsid w:val="009967DA"/>
    <w:rsid w:val="009967ED"/>
    <w:rsid w:val="0099697B"/>
    <w:rsid w:val="00996A91"/>
    <w:rsid w:val="00996B96"/>
    <w:rsid w:val="00997111"/>
    <w:rsid w:val="00997441"/>
    <w:rsid w:val="00997A0C"/>
    <w:rsid w:val="00997C67"/>
    <w:rsid w:val="00997CA7"/>
    <w:rsid w:val="00997CF4"/>
    <w:rsid w:val="009A010D"/>
    <w:rsid w:val="009A020F"/>
    <w:rsid w:val="009A0271"/>
    <w:rsid w:val="009A02C8"/>
    <w:rsid w:val="009A035D"/>
    <w:rsid w:val="009A0679"/>
    <w:rsid w:val="009A0799"/>
    <w:rsid w:val="009A0E04"/>
    <w:rsid w:val="009A1169"/>
    <w:rsid w:val="009A150C"/>
    <w:rsid w:val="009A17F5"/>
    <w:rsid w:val="009A1912"/>
    <w:rsid w:val="009A1986"/>
    <w:rsid w:val="009A19A5"/>
    <w:rsid w:val="009A1AAC"/>
    <w:rsid w:val="009A2235"/>
    <w:rsid w:val="009A283B"/>
    <w:rsid w:val="009A2FBE"/>
    <w:rsid w:val="009A3789"/>
    <w:rsid w:val="009A3940"/>
    <w:rsid w:val="009A3F0F"/>
    <w:rsid w:val="009A410B"/>
    <w:rsid w:val="009A4818"/>
    <w:rsid w:val="009A4860"/>
    <w:rsid w:val="009A495D"/>
    <w:rsid w:val="009A4A30"/>
    <w:rsid w:val="009A4EBC"/>
    <w:rsid w:val="009A52F8"/>
    <w:rsid w:val="009A540D"/>
    <w:rsid w:val="009A56D7"/>
    <w:rsid w:val="009A56EE"/>
    <w:rsid w:val="009A5B0D"/>
    <w:rsid w:val="009A5D12"/>
    <w:rsid w:val="009A5EFB"/>
    <w:rsid w:val="009A6158"/>
    <w:rsid w:val="009A6870"/>
    <w:rsid w:val="009A68CD"/>
    <w:rsid w:val="009A6919"/>
    <w:rsid w:val="009A6AC7"/>
    <w:rsid w:val="009A6CC2"/>
    <w:rsid w:val="009A7164"/>
    <w:rsid w:val="009A7313"/>
    <w:rsid w:val="009A7319"/>
    <w:rsid w:val="009A776E"/>
    <w:rsid w:val="009A7831"/>
    <w:rsid w:val="009A7B7B"/>
    <w:rsid w:val="009B0408"/>
    <w:rsid w:val="009B056A"/>
    <w:rsid w:val="009B0843"/>
    <w:rsid w:val="009B0B50"/>
    <w:rsid w:val="009B0F8C"/>
    <w:rsid w:val="009B1090"/>
    <w:rsid w:val="009B1C52"/>
    <w:rsid w:val="009B1E47"/>
    <w:rsid w:val="009B1F91"/>
    <w:rsid w:val="009B2267"/>
    <w:rsid w:val="009B2A54"/>
    <w:rsid w:val="009B2A70"/>
    <w:rsid w:val="009B2B5E"/>
    <w:rsid w:val="009B2BC8"/>
    <w:rsid w:val="009B2CED"/>
    <w:rsid w:val="009B314D"/>
    <w:rsid w:val="009B3338"/>
    <w:rsid w:val="009B345D"/>
    <w:rsid w:val="009B3830"/>
    <w:rsid w:val="009B3907"/>
    <w:rsid w:val="009B3BAF"/>
    <w:rsid w:val="009B3C14"/>
    <w:rsid w:val="009B3C40"/>
    <w:rsid w:val="009B3EE2"/>
    <w:rsid w:val="009B414C"/>
    <w:rsid w:val="009B4239"/>
    <w:rsid w:val="009B47CF"/>
    <w:rsid w:val="009B55A0"/>
    <w:rsid w:val="009B5A4D"/>
    <w:rsid w:val="009B6028"/>
    <w:rsid w:val="009B65CB"/>
    <w:rsid w:val="009B6CE1"/>
    <w:rsid w:val="009B6D00"/>
    <w:rsid w:val="009B72F6"/>
    <w:rsid w:val="009B7321"/>
    <w:rsid w:val="009B7A72"/>
    <w:rsid w:val="009B7A81"/>
    <w:rsid w:val="009B7BB8"/>
    <w:rsid w:val="009B7D72"/>
    <w:rsid w:val="009C0203"/>
    <w:rsid w:val="009C06FF"/>
    <w:rsid w:val="009C0872"/>
    <w:rsid w:val="009C0DB5"/>
    <w:rsid w:val="009C0F70"/>
    <w:rsid w:val="009C0F96"/>
    <w:rsid w:val="009C126A"/>
    <w:rsid w:val="009C136F"/>
    <w:rsid w:val="009C184B"/>
    <w:rsid w:val="009C193B"/>
    <w:rsid w:val="009C1D4C"/>
    <w:rsid w:val="009C1E4A"/>
    <w:rsid w:val="009C21FD"/>
    <w:rsid w:val="009C27E9"/>
    <w:rsid w:val="009C2DD2"/>
    <w:rsid w:val="009C2FFC"/>
    <w:rsid w:val="009C3669"/>
    <w:rsid w:val="009C3794"/>
    <w:rsid w:val="009C3BF3"/>
    <w:rsid w:val="009C3F32"/>
    <w:rsid w:val="009C441F"/>
    <w:rsid w:val="009C44CD"/>
    <w:rsid w:val="009C4973"/>
    <w:rsid w:val="009C4A07"/>
    <w:rsid w:val="009C4B56"/>
    <w:rsid w:val="009C4B8E"/>
    <w:rsid w:val="009C4BF6"/>
    <w:rsid w:val="009C4D9D"/>
    <w:rsid w:val="009C4FAB"/>
    <w:rsid w:val="009C506D"/>
    <w:rsid w:val="009C51D5"/>
    <w:rsid w:val="009C543C"/>
    <w:rsid w:val="009C55EC"/>
    <w:rsid w:val="009C599A"/>
    <w:rsid w:val="009C5C33"/>
    <w:rsid w:val="009C5D18"/>
    <w:rsid w:val="009C5FB8"/>
    <w:rsid w:val="009C650E"/>
    <w:rsid w:val="009C6C0E"/>
    <w:rsid w:val="009C70DB"/>
    <w:rsid w:val="009C748B"/>
    <w:rsid w:val="009C751C"/>
    <w:rsid w:val="009C7B29"/>
    <w:rsid w:val="009C7D64"/>
    <w:rsid w:val="009D0043"/>
    <w:rsid w:val="009D0137"/>
    <w:rsid w:val="009D016F"/>
    <w:rsid w:val="009D032C"/>
    <w:rsid w:val="009D0854"/>
    <w:rsid w:val="009D0C51"/>
    <w:rsid w:val="009D0E75"/>
    <w:rsid w:val="009D0F42"/>
    <w:rsid w:val="009D10A8"/>
    <w:rsid w:val="009D110F"/>
    <w:rsid w:val="009D12BC"/>
    <w:rsid w:val="009D140B"/>
    <w:rsid w:val="009D1780"/>
    <w:rsid w:val="009D17D4"/>
    <w:rsid w:val="009D19BC"/>
    <w:rsid w:val="009D20F9"/>
    <w:rsid w:val="009D2348"/>
    <w:rsid w:val="009D2A37"/>
    <w:rsid w:val="009D2B19"/>
    <w:rsid w:val="009D2F0C"/>
    <w:rsid w:val="009D323B"/>
    <w:rsid w:val="009D3578"/>
    <w:rsid w:val="009D3612"/>
    <w:rsid w:val="009D3A5F"/>
    <w:rsid w:val="009D3BFE"/>
    <w:rsid w:val="009D3FEE"/>
    <w:rsid w:val="009D4209"/>
    <w:rsid w:val="009D4D7C"/>
    <w:rsid w:val="009D4E71"/>
    <w:rsid w:val="009D5193"/>
    <w:rsid w:val="009D55E0"/>
    <w:rsid w:val="009D5C32"/>
    <w:rsid w:val="009D6348"/>
    <w:rsid w:val="009D6472"/>
    <w:rsid w:val="009D650A"/>
    <w:rsid w:val="009D6D26"/>
    <w:rsid w:val="009D6F16"/>
    <w:rsid w:val="009D79F4"/>
    <w:rsid w:val="009E001F"/>
    <w:rsid w:val="009E03DA"/>
    <w:rsid w:val="009E0455"/>
    <w:rsid w:val="009E068B"/>
    <w:rsid w:val="009E085B"/>
    <w:rsid w:val="009E0F34"/>
    <w:rsid w:val="009E0F5B"/>
    <w:rsid w:val="009E199A"/>
    <w:rsid w:val="009E1B19"/>
    <w:rsid w:val="009E23B4"/>
    <w:rsid w:val="009E2629"/>
    <w:rsid w:val="009E28B5"/>
    <w:rsid w:val="009E29A3"/>
    <w:rsid w:val="009E2B11"/>
    <w:rsid w:val="009E31A3"/>
    <w:rsid w:val="009E35FE"/>
    <w:rsid w:val="009E3CD1"/>
    <w:rsid w:val="009E3D89"/>
    <w:rsid w:val="009E3EA0"/>
    <w:rsid w:val="009E4134"/>
    <w:rsid w:val="009E482A"/>
    <w:rsid w:val="009E4858"/>
    <w:rsid w:val="009E4949"/>
    <w:rsid w:val="009E5008"/>
    <w:rsid w:val="009E5020"/>
    <w:rsid w:val="009E5490"/>
    <w:rsid w:val="009E5988"/>
    <w:rsid w:val="009E5A84"/>
    <w:rsid w:val="009E5AF5"/>
    <w:rsid w:val="009E5B3E"/>
    <w:rsid w:val="009E5BC7"/>
    <w:rsid w:val="009E5EA3"/>
    <w:rsid w:val="009E5EB5"/>
    <w:rsid w:val="009E6230"/>
    <w:rsid w:val="009E623F"/>
    <w:rsid w:val="009E62C3"/>
    <w:rsid w:val="009E6572"/>
    <w:rsid w:val="009E66E6"/>
    <w:rsid w:val="009E6BD8"/>
    <w:rsid w:val="009E6C8E"/>
    <w:rsid w:val="009E74F0"/>
    <w:rsid w:val="009E759E"/>
    <w:rsid w:val="009E7F76"/>
    <w:rsid w:val="009F0385"/>
    <w:rsid w:val="009F0497"/>
    <w:rsid w:val="009F0768"/>
    <w:rsid w:val="009F08DB"/>
    <w:rsid w:val="009F0FA8"/>
    <w:rsid w:val="009F12F3"/>
    <w:rsid w:val="009F17D8"/>
    <w:rsid w:val="009F1B21"/>
    <w:rsid w:val="009F1C8B"/>
    <w:rsid w:val="009F20AB"/>
    <w:rsid w:val="009F23F6"/>
    <w:rsid w:val="009F24BD"/>
    <w:rsid w:val="009F2578"/>
    <w:rsid w:val="009F26CA"/>
    <w:rsid w:val="009F2A71"/>
    <w:rsid w:val="009F3927"/>
    <w:rsid w:val="009F3BD0"/>
    <w:rsid w:val="009F3F94"/>
    <w:rsid w:val="009F4568"/>
    <w:rsid w:val="009F4DA7"/>
    <w:rsid w:val="009F5496"/>
    <w:rsid w:val="009F5964"/>
    <w:rsid w:val="009F5BFE"/>
    <w:rsid w:val="009F5DFD"/>
    <w:rsid w:val="009F5F98"/>
    <w:rsid w:val="009F6084"/>
    <w:rsid w:val="009F6096"/>
    <w:rsid w:val="009F6779"/>
    <w:rsid w:val="009F6E65"/>
    <w:rsid w:val="009F7012"/>
    <w:rsid w:val="009F7274"/>
    <w:rsid w:val="009F74D0"/>
    <w:rsid w:val="009F75DD"/>
    <w:rsid w:val="009F7867"/>
    <w:rsid w:val="009F7A7B"/>
    <w:rsid w:val="009F7D66"/>
    <w:rsid w:val="00A000C1"/>
    <w:rsid w:val="00A00440"/>
    <w:rsid w:val="00A00BD2"/>
    <w:rsid w:val="00A00CA5"/>
    <w:rsid w:val="00A00CD5"/>
    <w:rsid w:val="00A00DAD"/>
    <w:rsid w:val="00A00E56"/>
    <w:rsid w:val="00A01090"/>
    <w:rsid w:val="00A0180A"/>
    <w:rsid w:val="00A01AD2"/>
    <w:rsid w:val="00A01B1D"/>
    <w:rsid w:val="00A01BEA"/>
    <w:rsid w:val="00A02316"/>
    <w:rsid w:val="00A027F3"/>
    <w:rsid w:val="00A02B02"/>
    <w:rsid w:val="00A02FAD"/>
    <w:rsid w:val="00A03156"/>
    <w:rsid w:val="00A032A2"/>
    <w:rsid w:val="00A03341"/>
    <w:rsid w:val="00A03505"/>
    <w:rsid w:val="00A0365E"/>
    <w:rsid w:val="00A03978"/>
    <w:rsid w:val="00A03A89"/>
    <w:rsid w:val="00A03C66"/>
    <w:rsid w:val="00A04196"/>
    <w:rsid w:val="00A043A8"/>
    <w:rsid w:val="00A04782"/>
    <w:rsid w:val="00A049AF"/>
    <w:rsid w:val="00A04AEC"/>
    <w:rsid w:val="00A04AF9"/>
    <w:rsid w:val="00A05135"/>
    <w:rsid w:val="00A05BEC"/>
    <w:rsid w:val="00A05DF3"/>
    <w:rsid w:val="00A065DD"/>
    <w:rsid w:val="00A0670C"/>
    <w:rsid w:val="00A06C09"/>
    <w:rsid w:val="00A06E88"/>
    <w:rsid w:val="00A070AA"/>
    <w:rsid w:val="00A072B2"/>
    <w:rsid w:val="00A07623"/>
    <w:rsid w:val="00A07E08"/>
    <w:rsid w:val="00A07F10"/>
    <w:rsid w:val="00A07F1F"/>
    <w:rsid w:val="00A10141"/>
    <w:rsid w:val="00A102E9"/>
    <w:rsid w:val="00A1073E"/>
    <w:rsid w:val="00A108F6"/>
    <w:rsid w:val="00A10B3C"/>
    <w:rsid w:val="00A10FEF"/>
    <w:rsid w:val="00A118BF"/>
    <w:rsid w:val="00A119F1"/>
    <w:rsid w:val="00A11F4C"/>
    <w:rsid w:val="00A12044"/>
    <w:rsid w:val="00A125A9"/>
    <w:rsid w:val="00A12798"/>
    <w:rsid w:val="00A12A95"/>
    <w:rsid w:val="00A12BBB"/>
    <w:rsid w:val="00A12C82"/>
    <w:rsid w:val="00A12E7F"/>
    <w:rsid w:val="00A13D94"/>
    <w:rsid w:val="00A13E8A"/>
    <w:rsid w:val="00A1484D"/>
    <w:rsid w:val="00A14FF0"/>
    <w:rsid w:val="00A150AB"/>
    <w:rsid w:val="00A151D3"/>
    <w:rsid w:val="00A15218"/>
    <w:rsid w:val="00A153AB"/>
    <w:rsid w:val="00A153BE"/>
    <w:rsid w:val="00A157DB"/>
    <w:rsid w:val="00A159F7"/>
    <w:rsid w:val="00A15C78"/>
    <w:rsid w:val="00A15D3C"/>
    <w:rsid w:val="00A15DEE"/>
    <w:rsid w:val="00A15EDF"/>
    <w:rsid w:val="00A15FC7"/>
    <w:rsid w:val="00A16107"/>
    <w:rsid w:val="00A16472"/>
    <w:rsid w:val="00A167B5"/>
    <w:rsid w:val="00A168A6"/>
    <w:rsid w:val="00A16905"/>
    <w:rsid w:val="00A16DBE"/>
    <w:rsid w:val="00A16F35"/>
    <w:rsid w:val="00A1723C"/>
    <w:rsid w:val="00A17A5B"/>
    <w:rsid w:val="00A17C32"/>
    <w:rsid w:val="00A17C4F"/>
    <w:rsid w:val="00A205B7"/>
    <w:rsid w:val="00A20653"/>
    <w:rsid w:val="00A20A39"/>
    <w:rsid w:val="00A20A5A"/>
    <w:rsid w:val="00A20EB7"/>
    <w:rsid w:val="00A20F59"/>
    <w:rsid w:val="00A21392"/>
    <w:rsid w:val="00A215D2"/>
    <w:rsid w:val="00A221F9"/>
    <w:rsid w:val="00A2227B"/>
    <w:rsid w:val="00A223C6"/>
    <w:rsid w:val="00A22707"/>
    <w:rsid w:val="00A22E33"/>
    <w:rsid w:val="00A22E8A"/>
    <w:rsid w:val="00A23069"/>
    <w:rsid w:val="00A23195"/>
    <w:rsid w:val="00A238BD"/>
    <w:rsid w:val="00A23A0E"/>
    <w:rsid w:val="00A240B7"/>
    <w:rsid w:val="00A24132"/>
    <w:rsid w:val="00A2421C"/>
    <w:rsid w:val="00A243B1"/>
    <w:rsid w:val="00A243E4"/>
    <w:rsid w:val="00A2456F"/>
    <w:rsid w:val="00A2459D"/>
    <w:rsid w:val="00A247CD"/>
    <w:rsid w:val="00A248E3"/>
    <w:rsid w:val="00A2492E"/>
    <w:rsid w:val="00A24BC0"/>
    <w:rsid w:val="00A24C26"/>
    <w:rsid w:val="00A24E23"/>
    <w:rsid w:val="00A2520E"/>
    <w:rsid w:val="00A25369"/>
    <w:rsid w:val="00A25BC9"/>
    <w:rsid w:val="00A25D90"/>
    <w:rsid w:val="00A25E49"/>
    <w:rsid w:val="00A25F05"/>
    <w:rsid w:val="00A264A3"/>
    <w:rsid w:val="00A26772"/>
    <w:rsid w:val="00A26A32"/>
    <w:rsid w:val="00A26B26"/>
    <w:rsid w:val="00A26C88"/>
    <w:rsid w:val="00A27179"/>
    <w:rsid w:val="00A272F3"/>
    <w:rsid w:val="00A27685"/>
    <w:rsid w:val="00A27B68"/>
    <w:rsid w:val="00A27DFA"/>
    <w:rsid w:val="00A307CE"/>
    <w:rsid w:val="00A30ACB"/>
    <w:rsid w:val="00A30B16"/>
    <w:rsid w:val="00A30E85"/>
    <w:rsid w:val="00A311AE"/>
    <w:rsid w:val="00A31209"/>
    <w:rsid w:val="00A312A6"/>
    <w:rsid w:val="00A3130E"/>
    <w:rsid w:val="00A31842"/>
    <w:rsid w:val="00A31E6F"/>
    <w:rsid w:val="00A31F01"/>
    <w:rsid w:val="00A324CF"/>
    <w:rsid w:val="00A327D9"/>
    <w:rsid w:val="00A32872"/>
    <w:rsid w:val="00A32E12"/>
    <w:rsid w:val="00A32E52"/>
    <w:rsid w:val="00A32E8B"/>
    <w:rsid w:val="00A32ED6"/>
    <w:rsid w:val="00A33102"/>
    <w:rsid w:val="00A33E9C"/>
    <w:rsid w:val="00A344A5"/>
    <w:rsid w:val="00A346C3"/>
    <w:rsid w:val="00A34A89"/>
    <w:rsid w:val="00A34D55"/>
    <w:rsid w:val="00A3502D"/>
    <w:rsid w:val="00A3563B"/>
    <w:rsid w:val="00A35730"/>
    <w:rsid w:val="00A365F0"/>
    <w:rsid w:val="00A367DF"/>
    <w:rsid w:val="00A3692B"/>
    <w:rsid w:val="00A3702C"/>
    <w:rsid w:val="00A37381"/>
    <w:rsid w:val="00A375FD"/>
    <w:rsid w:val="00A37641"/>
    <w:rsid w:val="00A37A1C"/>
    <w:rsid w:val="00A40678"/>
    <w:rsid w:val="00A40A6F"/>
    <w:rsid w:val="00A410C2"/>
    <w:rsid w:val="00A416FF"/>
    <w:rsid w:val="00A41A9D"/>
    <w:rsid w:val="00A427F2"/>
    <w:rsid w:val="00A4289C"/>
    <w:rsid w:val="00A42939"/>
    <w:rsid w:val="00A429E6"/>
    <w:rsid w:val="00A42A88"/>
    <w:rsid w:val="00A42D07"/>
    <w:rsid w:val="00A42FE5"/>
    <w:rsid w:val="00A435FA"/>
    <w:rsid w:val="00A439DF"/>
    <w:rsid w:val="00A43D85"/>
    <w:rsid w:val="00A43F66"/>
    <w:rsid w:val="00A44304"/>
    <w:rsid w:val="00A450C0"/>
    <w:rsid w:val="00A45468"/>
    <w:rsid w:val="00A45529"/>
    <w:rsid w:val="00A4557A"/>
    <w:rsid w:val="00A455F8"/>
    <w:rsid w:val="00A459BA"/>
    <w:rsid w:val="00A46671"/>
    <w:rsid w:val="00A46859"/>
    <w:rsid w:val="00A46F8C"/>
    <w:rsid w:val="00A470C5"/>
    <w:rsid w:val="00A474C9"/>
    <w:rsid w:val="00A4791B"/>
    <w:rsid w:val="00A47B26"/>
    <w:rsid w:val="00A47DA5"/>
    <w:rsid w:val="00A503E3"/>
    <w:rsid w:val="00A50679"/>
    <w:rsid w:val="00A50A48"/>
    <w:rsid w:val="00A50CDC"/>
    <w:rsid w:val="00A51242"/>
    <w:rsid w:val="00A51522"/>
    <w:rsid w:val="00A51573"/>
    <w:rsid w:val="00A51A5E"/>
    <w:rsid w:val="00A52040"/>
    <w:rsid w:val="00A522FA"/>
    <w:rsid w:val="00A52638"/>
    <w:rsid w:val="00A52895"/>
    <w:rsid w:val="00A528B6"/>
    <w:rsid w:val="00A5299A"/>
    <w:rsid w:val="00A52B1F"/>
    <w:rsid w:val="00A53A2F"/>
    <w:rsid w:val="00A53BE1"/>
    <w:rsid w:val="00A53DA0"/>
    <w:rsid w:val="00A54670"/>
    <w:rsid w:val="00A5481D"/>
    <w:rsid w:val="00A55685"/>
    <w:rsid w:val="00A559A6"/>
    <w:rsid w:val="00A55AB0"/>
    <w:rsid w:val="00A55CD2"/>
    <w:rsid w:val="00A56205"/>
    <w:rsid w:val="00A56610"/>
    <w:rsid w:val="00A569E6"/>
    <w:rsid w:val="00A56B06"/>
    <w:rsid w:val="00A56B29"/>
    <w:rsid w:val="00A56C4B"/>
    <w:rsid w:val="00A5765D"/>
    <w:rsid w:val="00A5790A"/>
    <w:rsid w:val="00A57A67"/>
    <w:rsid w:val="00A57EF6"/>
    <w:rsid w:val="00A60039"/>
    <w:rsid w:val="00A6046A"/>
    <w:rsid w:val="00A605BA"/>
    <w:rsid w:val="00A6074C"/>
    <w:rsid w:val="00A607CB"/>
    <w:rsid w:val="00A60898"/>
    <w:rsid w:val="00A60FF0"/>
    <w:rsid w:val="00A60FFE"/>
    <w:rsid w:val="00A6100B"/>
    <w:rsid w:val="00A6107F"/>
    <w:rsid w:val="00A610FF"/>
    <w:rsid w:val="00A61130"/>
    <w:rsid w:val="00A617E4"/>
    <w:rsid w:val="00A61A7D"/>
    <w:rsid w:val="00A61AAF"/>
    <w:rsid w:val="00A61B30"/>
    <w:rsid w:val="00A61BB2"/>
    <w:rsid w:val="00A6214D"/>
    <w:rsid w:val="00A622E0"/>
    <w:rsid w:val="00A624B3"/>
    <w:rsid w:val="00A62BDE"/>
    <w:rsid w:val="00A62EFA"/>
    <w:rsid w:val="00A632E1"/>
    <w:rsid w:val="00A632FF"/>
    <w:rsid w:val="00A6351F"/>
    <w:rsid w:val="00A63B48"/>
    <w:rsid w:val="00A63D8D"/>
    <w:rsid w:val="00A63EF0"/>
    <w:rsid w:val="00A64098"/>
    <w:rsid w:val="00A640F8"/>
    <w:rsid w:val="00A643E0"/>
    <w:rsid w:val="00A64449"/>
    <w:rsid w:val="00A645C4"/>
    <w:rsid w:val="00A64ABE"/>
    <w:rsid w:val="00A64EC1"/>
    <w:rsid w:val="00A64F8D"/>
    <w:rsid w:val="00A6541D"/>
    <w:rsid w:val="00A65A70"/>
    <w:rsid w:val="00A65E3D"/>
    <w:rsid w:val="00A66123"/>
    <w:rsid w:val="00A6667C"/>
    <w:rsid w:val="00A6683D"/>
    <w:rsid w:val="00A66A47"/>
    <w:rsid w:val="00A66DAB"/>
    <w:rsid w:val="00A66E44"/>
    <w:rsid w:val="00A66F36"/>
    <w:rsid w:val="00A671A8"/>
    <w:rsid w:val="00A671A9"/>
    <w:rsid w:val="00A671DF"/>
    <w:rsid w:val="00A6736C"/>
    <w:rsid w:val="00A675E8"/>
    <w:rsid w:val="00A676D9"/>
    <w:rsid w:val="00A67EFC"/>
    <w:rsid w:val="00A70077"/>
    <w:rsid w:val="00A701E8"/>
    <w:rsid w:val="00A7031E"/>
    <w:rsid w:val="00A70759"/>
    <w:rsid w:val="00A708E9"/>
    <w:rsid w:val="00A70DA2"/>
    <w:rsid w:val="00A71140"/>
    <w:rsid w:val="00A71258"/>
    <w:rsid w:val="00A71474"/>
    <w:rsid w:val="00A716D1"/>
    <w:rsid w:val="00A71A15"/>
    <w:rsid w:val="00A71E27"/>
    <w:rsid w:val="00A720FA"/>
    <w:rsid w:val="00A72300"/>
    <w:rsid w:val="00A72525"/>
    <w:rsid w:val="00A727DE"/>
    <w:rsid w:val="00A72AC7"/>
    <w:rsid w:val="00A72B7B"/>
    <w:rsid w:val="00A72C27"/>
    <w:rsid w:val="00A7397D"/>
    <w:rsid w:val="00A73A0B"/>
    <w:rsid w:val="00A73DEA"/>
    <w:rsid w:val="00A73E2D"/>
    <w:rsid w:val="00A73E38"/>
    <w:rsid w:val="00A74085"/>
    <w:rsid w:val="00A743EB"/>
    <w:rsid w:val="00A74692"/>
    <w:rsid w:val="00A747FA"/>
    <w:rsid w:val="00A74991"/>
    <w:rsid w:val="00A74CEE"/>
    <w:rsid w:val="00A74EE3"/>
    <w:rsid w:val="00A75084"/>
    <w:rsid w:val="00A750AF"/>
    <w:rsid w:val="00A75139"/>
    <w:rsid w:val="00A75604"/>
    <w:rsid w:val="00A75774"/>
    <w:rsid w:val="00A758F7"/>
    <w:rsid w:val="00A7591D"/>
    <w:rsid w:val="00A75A25"/>
    <w:rsid w:val="00A75A2E"/>
    <w:rsid w:val="00A75C07"/>
    <w:rsid w:val="00A75F70"/>
    <w:rsid w:val="00A7617F"/>
    <w:rsid w:val="00A7618B"/>
    <w:rsid w:val="00A76342"/>
    <w:rsid w:val="00A7640B"/>
    <w:rsid w:val="00A76609"/>
    <w:rsid w:val="00A768D5"/>
    <w:rsid w:val="00A7778B"/>
    <w:rsid w:val="00A777B3"/>
    <w:rsid w:val="00A77A0D"/>
    <w:rsid w:val="00A77ED8"/>
    <w:rsid w:val="00A80041"/>
    <w:rsid w:val="00A803BC"/>
    <w:rsid w:val="00A80969"/>
    <w:rsid w:val="00A80C68"/>
    <w:rsid w:val="00A814CB"/>
    <w:rsid w:val="00A817AC"/>
    <w:rsid w:val="00A81B0E"/>
    <w:rsid w:val="00A81CB3"/>
    <w:rsid w:val="00A8224A"/>
    <w:rsid w:val="00A8260B"/>
    <w:rsid w:val="00A827BE"/>
    <w:rsid w:val="00A82F40"/>
    <w:rsid w:val="00A830CD"/>
    <w:rsid w:val="00A831B2"/>
    <w:rsid w:val="00A836FC"/>
    <w:rsid w:val="00A8459C"/>
    <w:rsid w:val="00A84805"/>
    <w:rsid w:val="00A84D15"/>
    <w:rsid w:val="00A853FE"/>
    <w:rsid w:val="00A85668"/>
    <w:rsid w:val="00A85743"/>
    <w:rsid w:val="00A858C5"/>
    <w:rsid w:val="00A85AAF"/>
    <w:rsid w:val="00A85D1C"/>
    <w:rsid w:val="00A85DA5"/>
    <w:rsid w:val="00A85EF7"/>
    <w:rsid w:val="00A86480"/>
    <w:rsid w:val="00A8660F"/>
    <w:rsid w:val="00A86919"/>
    <w:rsid w:val="00A86956"/>
    <w:rsid w:val="00A86EA7"/>
    <w:rsid w:val="00A870AE"/>
    <w:rsid w:val="00A87449"/>
    <w:rsid w:val="00A87ED8"/>
    <w:rsid w:val="00A9027A"/>
    <w:rsid w:val="00A90D4A"/>
    <w:rsid w:val="00A90F69"/>
    <w:rsid w:val="00A910FD"/>
    <w:rsid w:val="00A91244"/>
    <w:rsid w:val="00A9139D"/>
    <w:rsid w:val="00A91AA1"/>
    <w:rsid w:val="00A92776"/>
    <w:rsid w:val="00A92857"/>
    <w:rsid w:val="00A928B5"/>
    <w:rsid w:val="00A92B84"/>
    <w:rsid w:val="00A93181"/>
    <w:rsid w:val="00A935E9"/>
    <w:rsid w:val="00A938E6"/>
    <w:rsid w:val="00A93CA6"/>
    <w:rsid w:val="00A93CCF"/>
    <w:rsid w:val="00A93CF5"/>
    <w:rsid w:val="00A93E53"/>
    <w:rsid w:val="00A93F20"/>
    <w:rsid w:val="00A93F66"/>
    <w:rsid w:val="00A9476B"/>
    <w:rsid w:val="00A94DA8"/>
    <w:rsid w:val="00A95376"/>
    <w:rsid w:val="00A9589C"/>
    <w:rsid w:val="00A95BD5"/>
    <w:rsid w:val="00A95FCF"/>
    <w:rsid w:val="00A96169"/>
    <w:rsid w:val="00A96299"/>
    <w:rsid w:val="00A964AD"/>
    <w:rsid w:val="00A967D0"/>
    <w:rsid w:val="00A96872"/>
    <w:rsid w:val="00A96F78"/>
    <w:rsid w:val="00A97587"/>
    <w:rsid w:val="00A97589"/>
    <w:rsid w:val="00A97BEC"/>
    <w:rsid w:val="00A97C5D"/>
    <w:rsid w:val="00AA0BA1"/>
    <w:rsid w:val="00AA1087"/>
    <w:rsid w:val="00AA1186"/>
    <w:rsid w:val="00AA15CF"/>
    <w:rsid w:val="00AA1838"/>
    <w:rsid w:val="00AA19FF"/>
    <w:rsid w:val="00AA1AA8"/>
    <w:rsid w:val="00AA1D72"/>
    <w:rsid w:val="00AA25A9"/>
    <w:rsid w:val="00AA26D9"/>
    <w:rsid w:val="00AA27F5"/>
    <w:rsid w:val="00AA2F72"/>
    <w:rsid w:val="00AA3DEA"/>
    <w:rsid w:val="00AA3E21"/>
    <w:rsid w:val="00AA43F0"/>
    <w:rsid w:val="00AA4AE2"/>
    <w:rsid w:val="00AA4D31"/>
    <w:rsid w:val="00AA5097"/>
    <w:rsid w:val="00AA51AD"/>
    <w:rsid w:val="00AA52D8"/>
    <w:rsid w:val="00AA55D7"/>
    <w:rsid w:val="00AA591E"/>
    <w:rsid w:val="00AA5B39"/>
    <w:rsid w:val="00AA65C9"/>
    <w:rsid w:val="00AA670E"/>
    <w:rsid w:val="00AA6E83"/>
    <w:rsid w:val="00AA7A30"/>
    <w:rsid w:val="00AA7B8A"/>
    <w:rsid w:val="00AA7C8A"/>
    <w:rsid w:val="00AA7DD1"/>
    <w:rsid w:val="00AB0268"/>
    <w:rsid w:val="00AB028F"/>
    <w:rsid w:val="00AB0A09"/>
    <w:rsid w:val="00AB0A32"/>
    <w:rsid w:val="00AB0B32"/>
    <w:rsid w:val="00AB0D81"/>
    <w:rsid w:val="00AB0E16"/>
    <w:rsid w:val="00AB0E56"/>
    <w:rsid w:val="00AB10BE"/>
    <w:rsid w:val="00AB1ABD"/>
    <w:rsid w:val="00AB1C7B"/>
    <w:rsid w:val="00AB1DD8"/>
    <w:rsid w:val="00AB252B"/>
    <w:rsid w:val="00AB28BB"/>
    <w:rsid w:val="00AB2914"/>
    <w:rsid w:val="00AB299F"/>
    <w:rsid w:val="00AB2A33"/>
    <w:rsid w:val="00AB2C3E"/>
    <w:rsid w:val="00AB3360"/>
    <w:rsid w:val="00AB3668"/>
    <w:rsid w:val="00AB3756"/>
    <w:rsid w:val="00AB390E"/>
    <w:rsid w:val="00AB3A15"/>
    <w:rsid w:val="00AB3B9F"/>
    <w:rsid w:val="00AB4345"/>
    <w:rsid w:val="00AB45DD"/>
    <w:rsid w:val="00AB490A"/>
    <w:rsid w:val="00AB4D4F"/>
    <w:rsid w:val="00AB4ECC"/>
    <w:rsid w:val="00AB51E1"/>
    <w:rsid w:val="00AB5263"/>
    <w:rsid w:val="00AB5B20"/>
    <w:rsid w:val="00AB5E58"/>
    <w:rsid w:val="00AB5E8B"/>
    <w:rsid w:val="00AB6601"/>
    <w:rsid w:val="00AB674E"/>
    <w:rsid w:val="00AB6AE8"/>
    <w:rsid w:val="00AB6D0C"/>
    <w:rsid w:val="00AB6D79"/>
    <w:rsid w:val="00AB6E43"/>
    <w:rsid w:val="00AB6F48"/>
    <w:rsid w:val="00AB70CB"/>
    <w:rsid w:val="00AB7119"/>
    <w:rsid w:val="00AB751F"/>
    <w:rsid w:val="00AB7806"/>
    <w:rsid w:val="00AB797A"/>
    <w:rsid w:val="00AB7D24"/>
    <w:rsid w:val="00AB7E5D"/>
    <w:rsid w:val="00AC02C1"/>
    <w:rsid w:val="00AC0502"/>
    <w:rsid w:val="00AC05B6"/>
    <w:rsid w:val="00AC07AA"/>
    <w:rsid w:val="00AC0AB6"/>
    <w:rsid w:val="00AC0C71"/>
    <w:rsid w:val="00AC0DAA"/>
    <w:rsid w:val="00AC10AD"/>
    <w:rsid w:val="00AC1588"/>
    <w:rsid w:val="00AC17D7"/>
    <w:rsid w:val="00AC19EF"/>
    <w:rsid w:val="00AC1E55"/>
    <w:rsid w:val="00AC1EA1"/>
    <w:rsid w:val="00AC1EBA"/>
    <w:rsid w:val="00AC2825"/>
    <w:rsid w:val="00AC2AFB"/>
    <w:rsid w:val="00AC31F7"/>
    <w:rsid w:val="00AC34E2"/>
    <w:rsid w:val="00AC367D"/>
    <w:rsid w:val="00AC38CF"/>
    <w:rsid w:val="00AC40E7"/>
    <w:rsid w:val="00AC41E9"/>
    <w:rsid w:val="00AC429F"/>
    <w:rsid w:val="00AC4355"/>
    <w:rsid w:val="00AC442E"/>
    <w:rsid w:val="00AC468B"/>
    <w:rsid w:val="00AC4E7D"/>
    <w:rsid w:val="00AC5208"/>
    <w:rsid w:val="00AC52B6"/>
    <w:rsid w:val="00AC59DD"/>
    <w:rsid w:val="00AC5CAE"/>
    <w:rsid w:val="00AC5CDA"/>
    <w:rsid w:val="00AC5E56"/>
    <w:rsid w:val="00AC5F27"/>
    <w:rsid w:val="00AC6089"/>
    <w:rsid w:val="00AC60B4"/>
    <w:rsid w:val="00AC6350"/>
    <w:rsid w:val="00AC659B"/>
    <w:rsid w:val="00AC6D98"/>
    <w:rsid w:val="00AC719C"/>
    <w:rsid w:val="00AC73A9"/>
    <w:rsid w:val="00AC7428"/>
    <w:rsid w:val="00AC784E"/>
    <w:rsid w:val="00AC79F0"/>
    <w:rsid w:val="00AC7F6A"/>
    <w:rsid w:val="00AD00C5"/>
    <w:rsid w:val="00AD085F"/>
    <w:rsid w:val="00AD0E92"/>
    <w:rsid w:val="00AD12B7"/>
    <w:rsid w:val="00AD14C4"/>
    <w:rsid w:val="00AD15CC"/>
    <w:rsid w:val="00AD165F"/>
    <w:rsid w:val="00AD2395"/>
    <w:rsid w:val="00AD25AF"/>
    <w:rsid w:val="00AD2794"/>
    <w:rsid w:val="00AD2AB3"/>
    <w:rsid w:val="00AD2C2F"/>
    <w:rsid w:val="00AD2DC5"/>
    <w:rsid w:val="00AD2EE3"/>
    <w:rsid w:val="00AD2F7B"/>
    <w:rsid w:val="00AD302B"/>
    <w:rsid w:val="00AD3455"/>
    <w:rsid w:val="00AD353A"/>
    <w:rsid w:val="00AD366F"/>
    <w:rsid w:val="00AD3CAD"/>
    <w:rsid w:val="00AD4432"/>
    <w:rsid w:val="00AD4760"/>
    <w:rsid w:val="00AD48F2"/>
    <w:rsid w:val="00AD49C7"/>
    <w:rsid w:val="00AD4D87"/>
    <w:rsid w:val="00AD4E11"/>
    <w:rsid w:val="00AD4EAB"/>
    <w:rsid w:val="00AD52DC"/>
    <w:rsid w:val="00AD55B2"/>
    <w:rsid w:val="00AD5BF6"/>
    <w:rsid w:val="00AD61F5"/>
    <w:rsid w:val="00AD630B"/>
    <w:rsid w:val="00AD645F"/>
    <w:rsid w:val="00AD64C1"/>
    <w:rsid w:val="00AD6625"/>
    <w:rsid w:val="00AD6658"/>
    <w:rsid w:val="00AD69FF"/>
    <w:rsid w:val="00AD6B6F"/>
    <w:rsid w:val="00AD6F67"/>
    <w:rsid w:val="00AD6FC8"/>
    <w:rsid w:val="00AD702B"/>
    <w:rsid w:val="00AD72E6"/>
    <w:rsid w:val="00AD72ED"/>
    <w:rsid w:val="00AD7304"/>
    <w:rsid w:val="00AD7311"/>
    <w:rsid w:val="00AD73DA"/>
    <w:rsid w:val="00AD7558"/>
    <w:rsid w:val="00AD7C95"/>
    <w:rsid w:val="00AD7D9F"/>
    <w:rsid w:val="00AE0393"/>
    <w:rsid w:val="00AE06CF"/>
    <w:rsid w:val="00AE0960"/>
    <w:rsid w:val="00AE0D40"/>
    <w:rsid w:val="00AE10DA"/>
    <w:rsid w:val="00AE1257"/>
    <w:rsid w:val="00AE1498"/>
    <w:rsid w:val="00AE156E"/>
    <w:rsid w:val="00AE1A01"/>
    <w:rsid w:val="00AE1D7F"/>
    <w:rsid w:val="00AE1F29"/>
    <w:rsid w:val="00AE2078"/>
    <w:rsid w:val="00AE22B5"/>
    <w:rsid w:val="00AE2E3E"/>
    <w:rsid w:val="00AE3778"/>
    <w:rsid w:val="00AE378C"/>
    <w:rsid w:val="00AE37BD"/>
    <w:rsid w:val="00AE380A"/>
    <w:rsid w:val="00AE3DE1"/>
    <w:rsid w:val="00AE4216"/>
    <w:rsid w:val="00AE4423"/>
    <w:rsid w:val="00AE44AC"/>
    <w:rsid w:val="00AE474F"/>
    <w:rsid w:val="00AE52D2"/>
    <w:rsid w:val="00AE57BE"/>
    <w:rsid w:val="00AE57FC"/>
    <w:rsid w:val="00AE594E"/>
    <w:rsid w:val="00AE5DDF"/>
    <w:rsid w:val="00AE6399"/>
    <w:rsid w:val="00AE67B2"/>
    <w:rsid w:val="00AE69B2"/>
    <w:rsid w:val="00AE6AA2"/>
    <w:rsid w:val="00AE6CD6"/>
    <w:rsid w:val="00AE6DDE"/>
    <w:rsid w:val="00AE6E76"/>
    <w:rsid w:val="00AE6F16"/>
    <w:rsid w:val="00AE7180"/>
    <w:rsid w:val="00AE7348"/>
    <w:rsid w:val="00AE7527"/>
    <w:rsid w:val="00AE7598"/>
    <w:rsid w:val="00AE77C2"/>
    <w:rsid w:val="00AE7B9B"/>
    <w:rsid w:val="00AF0393"/>
    <w:rsid w:val="00AF03CF"/>
    <w:rsid w:val="00AF098B"/>
    <w:rsid w:val="00AF0A7B"/>
    <w:rsid w:val="00AF0D28"/>
    <w:rsid w:val="00AF1246"/>
    <w:rsid w:val="00AF13A1"/>
    <w:rsid w:val="00AF14B3"/>
    <w:rsid w:val="00AF15CC"/>
    <w:rsid w:val="00AF16C1"/>
    <w:rsid w:val="00AF174A"/>
    <w:rsid w:val="00AF17FC"/>
    <w:rsid w:val="00AF1EC2"/>
    <w:rsid w:val="00AF22C2"/>
    <w:rsid w:val="00AF2517"/>
    <w:rsid w:val="00AF259C"/>
    <w:rsid w:val="00AF26A9"/>
    <w:rsid w:val="00AF26B0"/>
    <w:rsid w:val="00AF2890"/>
    <w:rsid w:val="00AF2B17"/>
    <w:rsid w:val="00AF2D54"/>
    <w:rsid w:val="00AF2FAB"/>
    <w:rsid w:val="00AF3458"/>
    <w:rsid w:val="00AF38E9"/>
    <w:rsid w:val="00AF3A60"/>
    <w:rsid w:val="00AF3DB6"/>
    <w:rsid w:val="00AF3F7B"/>
    <w:rsid w:val="00AF42B4"/>
    <w:rsid w:val="00AF4B8A"/>
    <w:rsid w:val="00AF4D7B"/>
    <w:rsid w:val="00AF4F1B"/>
    <w:rsid w:val="00AF51CD"/>
    <w:rsid w:val="00AF524F"/>
    <w:rsid w:val="00AF5262"/>
    <w:rsid w:val="00AF527F"/>
    <w:rsid w:val="00AF5390"/>
    <w:rsid w:val="00AF53BE"/>
    <w:rsid w:val="00AF5712"/>
    <w:rsid w:val="00AF594D"/>
    <w:rsid w:val="00AF5AFA"/>
    <w:rsid w:val="00AF5D1E"/>
    <w:rsid w:val="00AF5EB5"/>
    <w:rsid w:val="00AF5EC6"/>
    <w:rsid w:val="00AF6137"/>
    <w:rsid w:val="00AF6309"/>
    <w:rsid w:val="00AF65A7"/>
    <w:rsid w:val="00AF6701"/>
    <w:rsid w:val="00AF69BA"/>
    <w:rsid w:val="00AF6AA9"/>
    <w:rsid w:val="00AF6C08"/>
    <w:rsid w:val="00AF6E8A"/>
    <w:rsid w:val="00AF7189"/>
    <w:rsid w:val="00AF71D9"/>
    <w:rsid w:val="00AF7213"/>
    <w:rsid w:val="00AF72FD"/>
    <w:rsid w:val="00AF7368"/>
    <w:rsid w:val="00AF741A"/>
    <w:rsid w:val="00AF75E9"/>
    <w:rsid w:val="00AF77E9"/>
    <w:rsid w:val="00AF79C2"/>
    <w:rsid w:val="00AF7D92"/>
    <w:rsid w:val="00B0057F"/>
    <w:rsid w:val="00B005B1"/>
    <w:rsid w:val="00B00D95"/>
    <w:rsid w:val="00B011CC"/>
    <w:rsid w:val="00B01293"/>
    <w:rsid w:val="00B012DD"/>
    <w:rsid w:val="00B01A0B"/>
    <w:rsid w:val="00B01D47"/>
    <w:rsid w:val="00B0258D"/>
    <w:rsid w:val="00B025E9"/>
    <w:rsid w:val="00B02603"/>
    <w:rsid w:val="00B029F5"/>
    <w:rsid w:val="00B02FA1"/>
    <w:rsid w:val="00B03787"/>
    <w:rsid w:val="00B03B8C"/>
    <w:rsid w:val="00B04048"/>
    <w:rsid w:val="00B040C2"/>
    <w:rsid w:val="00B04A18"/>
    <w:rsid w:val="00B04ABC"/>
    <w:rsid w:val="00B04E5C"/>
    <w:rsid w:val="00B04F06"/>
    <w:rsid w:val="00B04F3D"/>
    <w:rsid w:val="00B0519F"/>
    <w:rsid w:val="00B052F4"/>
    <w:rsid w:val="00B05534"/>
    <w:rsid w:val="00B056DF"/>
    <w:rsid w:val="00B05702"/>
    <w:rsid w:val="00B05E86"/>
    <w:rsid w:val="00B05FA6"/>
    <w:rsid w:val="00B06017"/>
    <w:rsid w:val="00B0606F"/>
    <w:rsid w:val="00B066D7"/>
    <w:rsid w:val="00B06835"/>
    <w:rsid w:val="00B06A1A"/>
    <w:rsid w:val="00B06A7B"/>
    <w:rsid w:val="00B06DD9"/>
    <w:rsid w:val="00B072B6"/>
    <w:rsid w:val="00B07804"/>
    <w:rsid w:val="00B078BB"/>
    <w:rsid w:val="00B07B04"/>
    <w:rsid w:val="00B07CD6"/>
    <w:rsid w:val="00B07E4F"/>
    <w:rsid w:val="00B07E52"/>
    <w:rsid w:val="00B07F7F"/>
    <w:rsid w:val="00B07FBB"/>
    <w:rsid w:val="00B10010"/>
    <w:rsid w:val="00B10A1A"/>
    <w:rsid w:val="00B10B05"/>
    <w:rsid w:val="00B10E0F"/>
    <w:rsid w:val="00B114D5"/>
    <w:rsid w:val="00B1153D"/>
    <w:rsid w:val="00B11775"/>
    <w:rsid w:val="00B11AFC"/>
    <w:rsid w:val="00B122C4"/>
    <w:rsid w:val="00B123B5"/>
    <w:rsid w:val="00B12660"/>
    <w:rsid w:val="00B12819"/>
    <w:rsid w:val="00B128AF"/>
    <w:rsid w:val="00B12ACB"/>
    <w:rsid w:val="00B12EBD"/>
    <w:rsid w:val="00B1302D"/>
    <w:rsid w:val="00B13B77"/>
    <w:rsid w:val="00B13EBB"/>
    <w:rsid w:val="00B143EC"/>
    <w:rsid w:val="00B144D8"/>
    <w:rsid w:val="00B14818"/>
    <w:rsid w:val="00B149A6"/>
    <w:rsid w:val="00B14DC2"/>
    <w:rsid w:val="00B14E3A"/>
    <w:rsid w:val="00B1513F"/>
    <w:rsid w:val="00B15311"/>
    <w:rsid w:val="00B15341"/>
    <w:rsid w:val="00B15594"/>
    <w:rsid w:val="00B157AC"/>
    <w:rsid w:val="00B15B31"/>
    <w:rsid w:val="00B15B89"/>
    <w:rsid w:val="00B15C1B"/>
    <w:rsid w:val="00B15CDC"/>
    <w:rsid w:val="00B1668A"/>
    <w:rsid w:val="00B166B9"/>
    <w:rsid w:val="00B172FC"/>
    <w:rsid w:val="00B1746F"/>
    <w:rsid w:val="00B175B1"/>
    <w:rsid w:val="00B17A06"/>
    <w:rsid w:val="00B17A19"/>
    <w:rsid w:val="00B17E4E"/>
    <w:rsid w:val="00B17EA8"/>
    <w:rsid w:val="00B202B5"/>
    <w:rsid w:val="00B20519"/>
    <w:rsid w:val="00B20725"/>
    <w:rsid w:val="00B20A5E"/>
    <w:rsid w:val="00B20B7E"/>
    <w:rsid w:val="00B20B94"/>
    <w:rsid w:val="00B20E6F"/>
    <w:rsid w:val="00B21351"/>
    <w:rsid w:val="00B21609"/>
    <w:rsid w:val="00B218D8"/>
    <w:rsid w:val="00B219ED"/>
    <w:rsid w:val="00B21A77"/>
    <w:rsid w:val="00B22230"/>
    <w:rsid w:val="00B22CD3"/>
    <w:rsid w:val="00B232A3"/>
    <w:rsid w:val="00B2341A"/>
    <w:rsid w:val="00B237F4"/>
    <w:rsid w:val="00B23C1E"/>
    <w:rsid w:val="00B2401C"/>
    <w:rsid w:val="00B2486A"/>
    <w:rsid w:val="00B24F66"/>
    <w:rsid w:val="00B2506B"/>
    <w:rsid w:val="00B2529F"/>
    <w:rsid w:val="00B25454"/>
    <w:rsid w:val="00B25579"/>
    <w:rsid w:val="00B2597D"/>
    <w:rsid w:val="00B25B73"/>
    <w:rsid w:val="00B25BDA"/>
    <w:rsid w:val="00B25BEA"/>
    <w:rsid w:val="00B2612D"/>
    <w:rsid w:val="00B2628E"/>
    <w:rsid w:val="00B2640F"/>
    <w:rsid w:val="00B266B0"/>
    <w:rsid w:val="00B26DD7"/>
    <w:rsid w:val="00B26E28"/>
    <w:rsid w:val="00B273A7"/>
    <w:rsid w:val="00B27523"/>
    <w:rsid w:val="00B2771B"/>
    <w:rsid w:val="00B27921"/>
    <w:rsid w:val="00B279A7"/>
    <w:rsid w:val="00B27A4D"/>
    <w:rsid w:val="00B27F41"/>
    <w:rsid w:val="00B27FC7"/>
    <w:rsid w:val="00B3000E"/>
    <w:rsid w:val="00B30019"/>
    <w:rsid w:val="00B3032D"/>
    <w:rsid w:val="00B30591"/>
    <w:rsid w:val="00B307C2"/>
    <w:rsid w:val="00B30B17"/>
    <w:rsid w:val="00B30C44"/>
    <w:rsid w:val="00B31180"/>
    <w:rsid w:val="00B31787"/>
    <w:rsid w:val="00B3182F"/>
    <w:rsid w:val="00B31AF4"/>
    <w:rsid w:val="00B322E5"/>
    <w:rsid w:val="00B322E6"/>
    <w:rsid w:val="00B325FF"/>
    <w:rsid w:val="00B326A8"/>
    <w:rsid w:val="00B329C8"/>
    <w:rsid w:val="00B329EB"/>
    <w:rsid w:val="00B332F4"/>
    <w:rsid w:val="00B33330"/>
    <w:rsid w:val="00B33347"/>
    <w:rsid w:val="00B33508"/>
    <w:rsid w:val="00B3350D"/>
    <w:rsid w:val="00B3355F"/>
    <w:rsid w:val="00B336B5"/>
    <w:rsid w:val="00B336C3"/>
    <w:rsid w:val="00B3377E"/>
    <w:rsid w:val="00B33B10"/>
    <w:rsid w:val="00B33EC5"/>
    <w:rsid w:val="00B34393"/>
    <w:rsid w:val="00B347F0"/>
    <w:rsid w:val="00B34A4D"/>
    <w:rsid w:val="00B34E9E"/>
    <w:rsid w:val="00B35343"/>
    <w:rsid w:val="00B35427"/>
    <w:rsid w:val="00B356F6"/>
    <w:rsid w:val="00B3583A"/>
    <w:rsid w:val="00B35A20"/>
    <w:rsid w:val="00B35B13"/>
    <w:rsid w:val="00B35BC9"/>
    <w:rsid w:val="00B35C17"/>
    <w:rsid w:val="00B35C3C"/>
    <w:rsid w:val="00B35CB3"/>
    <w:rsid w:val="00B35DA4"/>
    <w:rsid w:val="00B36247"/>
    <w:rsid w:val="00B36590"/>
    <w:rsid w:val="00B369D9"/>
    <w:rsid w:val="00B36B65"/>
    <w:rsid w:val="00B36BE7"/>
    <w:rsid w:val="00B36C68"/>
    <w:rsid w:val="00B36EF1"/>
    <w:rsid w:val="00B36F20"/>
    <w:rsid w:val="00B37025"/>
    <w:rsid w:val="00B371C1"/>
    <w:rsid w:val="00B377C2"/>
    <w:rsid w:val="00B378B1"/>
    <w:rsid w:val="00B37EB8"/>
    <w:rsid w:val="00B40326"/>
    <w:rsid w:val="00B40554"/>
    <w:rsid w:val="00B40A96"/>
    <w:rsid w:val="00B40FAF"/>
    <w:rsid w:val="00B4102B"/>
    <w:rsid w:val="00B4126E"/>
    <w:rsid w:val="00B4184B"/>
    <w:rsid w:val="00B41FDB"/>
    <w:rsid w:val="00B42256"/>
    <w:rsid w:val="00B422A7"/>
    <w:rsid w:val="00B42576"/>
    <w:rsid w:val="00B42A29"/>
    <w:rsid w:val="00B42A32"/>
    <w:rsid w:val="00B42EF9"/>
    <w:rsid w:val="00B42FA6"/>
    <w:rsid w:val="00B430B1"/>
    <w:rsid w:val="00B430BB"/>
    <w:rsid w:val="00B431C0"/>
    <w:rsid w:val="00B4334D"/>
    <w:rsid w:val="00B43800"/>
    <w:rsid w:val="00B43997"/>
    <w:rsid w:val="00B4399E"/>
    <w:rsid w:val="00B43A16"/>
    <w:rsid w:val="00B43A51"/>
    <w:rsid w:val="00B43DA1"/>
    <w:rsid w:val="00B43EE3"/>
    <w:rsid w:val="00B4412E"/>
    <w:rsid w:val="00B44750"/>
    <w:rsid w:val="00B4487A"/>
    <w:rsid w:val="00B4490B"/>
    <w:rsid w:val="00B44C26"/>
    <w:rsid w:val="00B44D14"/>
    <w:rsid w:val="00B44F1D"/>
    <w:rsid w:val="00B45347"/>
    <w:rsid w:val="00B45442"/>
    <w:rsid w:val="00B45C10"/>
    <w:rsid w:val="00B45CE1"/>
    <w:rsid w:val="00B45D0A"/>
    <w:rsid w:val="00B45FAC"/>
    <w:rsid w:val="00B4635B"/>
    <w:rsid w:val="00B4659C"/>
    <w:rsid w:val="00B46694"/>
    <w:rsid w:val="00B4686C"/>
    <w:rsid w:val="00B46A36"/>
    <w:rsid w:val="00B46A70"/>
    <w:rsid w:val="00B46A75"/>
    <w:rsid w:val="00B46D72"/>
    <w:rsid w:val="00B46FB7"/>
    <w:rsid w:val="00B47096"/>
    <w:rsid w:val="00B477EA"/>
    <w:rsid w:val="00B4799B"/>
    <w:rsid w:val="00B47B4E"/>
    <w:rsid w:val="00B47CB8"/>
    <w:rsid w:val="00B50090"/>
    <w:rsid w:val="00B500CD"/>
    <w:rsid w:val="00B50224"/>
    <w:rsid w:val="00B5028F"/>
    <w:rsid w:val="00B504FD"/>
    <w:rsid w:val="00B50B29"/>
    <w:rsid w:val="00B50D9B"/>
    <w:rsid w:val="00B50EC8"/>
    <w:rsid w:val="00B51DB1"/>
    <w:rsid w:val="00B5218E"/>
    <w:rsid w:val="00B5239C"/>
    <w:rsid w:val="00B528A3"/>
    <w:rsid w:val="00B52A68"/>
    <w:rsid w:val="00B52AA7"/>
    <w:rsid w:val="00B52B1C"/>
    <w:rsid w:val="00B52FD2"/>
    <w:rsid w:val="00B53002"/>
    <w:rsid w:val="00B53094"/>
    <w:rsid w:val="00B53893"/>
    <w:rsid w:val="00B53973"/>
    <w:rsid w:val="00B53E5A"/>
    <w:rsid w:val="00B54258"/>
    <w:rsid w:val="00B54274"/>
    <w:rsid w:val="00B54405"/>
    <w:rsid w:val="00B544A5"/>
    <w:rsid w:val="00B548C2"/>
    <w:rsid w:val="00B54A47"/>
    <w:rsid w:val="00B54C6A"/>
    <w:rsid w:val="00B54CFB"/>
    <w:rsid w:val="00B55039"/>
    <w:rsid w:val="00B55428"/>
    <w:rsid w:val="00B554F0"/>
    <w:rsid w:val="00B55DB6"/>
    <w:rsid w:val="00B55E5C"/>
    <w:rsid w:val="00B55E8F"/>
    <w:rsid w:val="00B55F99"/>
    <w:rsid w:val="00B56260"/>
    <w:rsid w:val="00B56572"/>
    <w:rsid w:val="00B5684E"/>
    <w:rsid w:val="00B56B03"/>
    <w:rsid w:val="00B56DCF"/>
    <w:rsid w:val="00B570BF"/>
    <w:rsid w:val="00B570D7"/>
    <w:rsid w:val="00B57144"/>
    <w:rsid w:val="00B5729A"/>
    <w:rsid w:val="00B57300"/>
    <w:rsid w:val="00B6003B"/>
    <w:rsid w:val="00B607D5"/>
    <w:rsid w:val="00B60E5F"/>
    <w:rsid w:val="00B61188"/>
    <w:rsid w:val="00B611F1"/>
    <w:rsid w:val="00B61211"/>
    <w:rsid w:val="00B6129B"/>
    <w:rsid w:val="00B61788"/>
    <w:rsid w:val="00B617AE"/>
    <w:rsid w:val="00B618F6"/>
    <w:rsid w:val="00B61A02"/>
    <w:rsid w:val="00B61FA9"/>
    <w:rsid w:val="00B622CD"/>
    <w:rsid w:val="00B623D8"/>
    <w:rsid w:val="00B6265F"/>
    <w:rsid w:val="00B62C2D"/>
    <w:rsid w:val="00B632DC"/>
    <w:rsid w:val="00B63337"/>
    <w:rsid w:val="00B63437"/>
    <w:rsid w:val="00B63637"/>
    <w:rsid w:val="00B6364C"/>
    <w:rsid w:val="00B6369F"/>
    <w:rsid w:val="00B639D7"/>
    <w:rsid w:val="00B63AEA"/>
    <w:rsid w:val="00B63CFF"/>
    <w:rsid w:val="00B6431E"/>
    <w:rsid w:val="00B644CF"/>
    <w:rsid w:val="00B646BC"/>
    <w:rsid w:val="00B64AA7"/>
    <w:rsid w:val="00B64C3D"/>
    <w:rsid w:val="00B64C55"/>
    <w:rsid w:val="00B64D93"/>
    <w:rsid w:val="00B651A2"/>
    <w:rsid w:val="00B65CA0"/>
    <w:rsid w:val="00B65DAD"/>
    <w:rsid w:val="00B6635A"/>
    <w:rsid w:val="00B66594"/>
    <w:rsid w:val="00B667EB"/>
    <w:rsid w:val="00B66888"/>
    <w:rsid w:val="00B67282"/>
    <w:rsid w:val="00B677B7"/>
    <w:rsid w:val="00B67805"/>
    <w:rsid w:val="00B70158"/>
    <w:rsid w:val="00B70A10"/>
    <w:rsid w:val="00B70A5B"/>
    <w:rsid w:val="00B70A76"/>
    <w:rsid w:val="00B70AC2"/>
    <w:rsid w:val="00B70AE9"/>
    <w:rsid w:val="00B71007"/>
    <w:rsid w:val="00B712DC"/>
    <w:rsid w:val="00B71408"/>
    <w:rsid w:val="00B71763"/>
    <w:rsid w:val="00B71C90"/>
    <w:rsid w:val="00B71CF9"/>
    <w:rsid w:val="00B71FCF"/>
    <w:rsid w:val="00B721CD"/>
    <w:rsid w:val="00B72363"/>
    <w:rsid w:val="00B72614"/>
    <w:rsid w:val="00B7267A"/>
    <w:rsid w:val="00B726D8"/>
    <w:rsid w:val="00B726FF"/>
    <w:rsid w:val="00B72754"/>
    <w:rsid w:val="00B72846"/>
    <w:rsid w:val="00B7291A"/>
    <w:rsid w:val="00B72AA4"/>
    <w:rsid w:val="00B735C9"/>
    <w:rsid w:val="00B738C1"/>
    <w:rsid w:val="00B73C21"/>
    <w:rsid w:val="00B7484A"/>
    <w:rsid w:val="00B75454"/>
    <w:rsid w:val="00B7589B"/>
    <w:rsid w:val="00B758D0"/>
    <w:rsid w:val="00B75A95"/>
    <w:rsid w:val="00B75DAF"/>
    <w:rsid w:val="00B765B5"/>
    <w:rsid w:val="00B76752"/>
    <w:rsid w:val="00B76BCD"/>
    <w:rsid w:val="00B76EE9"/>
    <w:rsid w:val="00B77157"/>
    <w:rsid w:val="00B77361"/>
    <w:rsid w:val="00B77880"/>
    <w:rsid w:val="00B778AF"/>
    <w:rsid w:val="00B77994"/>
    <w:rsid w:val="00B77E6F"/>
    <w:rsid w:val="00B77F04"/>
    <w:rsid w:val="00B77FD9"/>
    <w:rsid w:val="00B8073C"/>
    <w:rsid w:val="00B8083C"/>
    <w:rsid w:val="00B80865"/>
    <w:rsid w:val="00B80911"/>
    <w:rsid w:val="00B80B30"/>
    <w:rsid w:val="00B80D90"/>
    <w:rsid w:val="00B80FBB"/>
    <w:rsid w:val="00B80FEF"/>
    <w:rsid w:val="00B8128E"/>
    <w:rsid w:val="00B8164A"/>
    <w:rsid w:val="00B81ADA"/>
    <w:rsid w:val="00B81CA7"/>
    <w:rsid w:val="00B81D44"/>
    <w:rsid w:val="00B82381"/>
    <w:rsid w:val="00B82507"/>
    <w:rsid w:val="00B82537"/>
    <w:rsid w:val="00B82613"/>
    <w:rsid w:val="00B826DB"/>
    <w:rsid w:val="00B828B5"/>
    <w:rsid w:val="00B82A2C"/>
    <w:rsid w:val="00B82A68"/>
    <w:rsid w:val="00B82BF3"/>
    <w:rsid w:val="00B82EB5"/>
    <w:rsid w:val="00B82EBD"/>
    <w:rsid w:val="00B8347C"/>
    <w:rsid w:val="00B83735"/>
    <w:rsid w:val="00B83ACD"/>
    <w:rsid w:val="00B83B0D"/>
    <w:rsid w:val="00B83F70"/>
    <w:rsid w:val="00B844BA"/>
    <w:rsid w:val="00B84C55"/>
    <w:rsid w:val="00B84E9C"/>
    <w:rsid w:val="00B85522"/>
    <w:rsid w:val="00B85598"/>
    <w:rsid w:val="00B85785"/>
    <w:rsid w:val="00B85BCA"/>
    <w:rsid w:val="00B86166"/>
    <w:rsid w:val="00B869D0"/>
    <w:rsid w:val="00B869DF"/>
    <w:rsid w:val="00B876E7"/>
    <w:rsid w:val="00B878A6"/>
    <w:rsid w:val="00B87FD7"/>
    <w:rsid w:val="00B903F7"/>
    <w:rsid w:val="00B90674"/>
    <w:rsid w:val="00B9086D"/>
    <w:rsid w:val="00B90E2A"/>
    <w:rsid w:val="00B90F2A"/>
    <w:rsid w:val="00B90F73"/>
    <w:rsid w:val="00B91270"/>
    <w:rsid w:val="00B91288"/>
    <w:rsid w:val="00B915DC"/>
    <w:rsid w:val="00B916EB"/>
    <w:rsid w:val="00B91753"/>
    <w:rsid w:val="00B9198D"/>
    <w:rsid w:val="00B921C9"/>
    <w:rsid w:val="00B921CE"/>
    <w:rsid w:val="00B9253F"/>
    <w:rsid w:val="00B92653"/>
    <w:rsid w:val="00B9288C"/>
    <w:rsid w:val="00B93008"/>
    <w:rsid w:val="00B93110"/>
    <w:rsid w:val="00B93945"/>
    <w:rsid w:val="00B93988"/>
    <w:rsid w:val="00B93BA7"/>
    <w:rsid w:val="00B9406D"/>
    <w:rsid w:val="00B943EB"/>
    <w:rsid w:val="00B944C0"/>
    <w:rsid w:val="00B94821"/>
    <w:rsid w:val="00B94B34"/>
    <w:rsid w:val="00B94B5D"/>
    <w:rsid w:val="00B94BA7"/>
    <w:rsid w:val="00B94BE9"/>
    <w:rsid w:val="00B94C1D"/>
    <w:rsid w:val="00B94C88"/>
    <w:rsid w:val="00B94CCA"/>
    <w:rsid w:val="00B94DCD"/>
    <w:rsid w:val="00B94E0E"/>
    <w:rsid w:val="00B953D0"/>
    <w:rsid w:val="00B95876"/>
    <w:rsid w:val="00B958AF"/>
    <w:rsid w:val="00B95953"/>
    <w:rsid w:val="00B95C8F"/>
    <w:rsid w:val="00B95E84"/>
    <w:rsid w:val="00B96201"/>
    <w:rsid w:val="00B96239"/>
    <w:rsid w:val="00B9665B"/>
    <w:rsid w:val="00B96962"/>
    <w:rsid w:val="00B96F0C"/>
    <w:rsid w:val="00B971E1"/>
    <w:rsid w:val="00B9785C"/>
    <w:rsid w:val="00B97CA3"/>
    <w:rsid w:val="00BA0626"/>
    <w:rsid w:val="00BA07E0"/>
    <w:rsid w:val="00BA09C6"/>
    <w:rsid w:val="00BA09FC"/>
    <w:rsid w:val="00BA0D3B"/>
    <w:rsid w:val="00BA103A"/>
    <w:rsid w:val="00BA10FF"/>
    <w:rsid w:val="00BA1166"/>
    <w:rsid w:val="00BA143E"/>
    <w:rsid w:val="00BA1745"/>
    <w:rsid w:val="00BA181B"/>
    <w:rsid w:val="00BA1A14"/>
    <w:rsid w:val="00BA1A29"/>
    <w:rsid w:val="00BA1D90"/>
    <w:rsid w:val="00BA1EB0"/>
    <w:rsid w:val="00BA2127"/>
    <w:rsid w:val="00BA28A5"/>
    <w:rsid w:val="00BA2D19"/>
    <w:rsid w:val="00BA2D7A"/>
    <w:rsid w:val="00BA2E84"/>
    <w:rsid w:val="00BA31F9"/>
    <w:rsid w:val="00BA3479"/>
    <w:rsid w:val="00BA3594"/>
    <w:rsid w:val="00BA3D7B"/>
    <w:rsid w:val="00BA3ED6"/>
    <w:rsid w:val="00BA43BB"/>
    <w:rsid w:val="00BA47FE"/>
    <w:rsid w:val="00BA48DB"/>
    <w:rsid w:val="00BA48FC"/>
    <w:rsid w:val="00BA4A2D"/>
    <w:rsid w:val="00BA4D51"/>
    <w:rsid w:val="00BA4ED2"/>
    <w:rsid w:val="00BA54CC"/>
    <w:rsid w:val="00BA5699"/>
    <w:rsid w:val="00BA56EF"/>
    <w:rsid w:val="00BA5980"/>
    <w:rsid w:val="00BA59C1"/>
    <w:rsid w:val="00BA61BE"/>
    <w:rsid w:val="00BA6548"/>
    <w:rsid w:val="00BA69CE"/>
    <w:rsid w:val="00BA6A8D"/>
    <w:rsid w:val="00BA6BF7"/>
    <w:rsid w:val="00BA708F"/>
    <w:rsid w:val="00BA70EB"/>
    <w:rsid w:val="00BA7535"/>
    <w:rsid w:val="00BA76A9"/>
    <w:rsid w:val="00BA79A3"/>
    <w:rsid w:val="00BA7A53"/>
    <w:rsid w:val="00BA7FCB"/>
    <w:rsid w:val="00BB0082"/>
    <w:rsid w:val="00BB02AB"/>
    <w:rsid w:val="00BB035B"/>
    <w:rsid w:val="00BB079D"/>
    <w:rsid w:val="00BB0FBC"/>
    <w:rsid w:val="00BB13D1"/>
    <w:rsid w:val="00BB181D"/>
    <w:rsid w:val="00BB1FDA"/>
    <w:rsid w:val="00BB20D1"/>
    <w:rsid w:val="00BB22A6"/>
    <w:rsid w:val="00BB2F22"/>
    <w:rsid w:val="00BB35C8"/>
    <w:rsid w:val="00BB3847"/>
    <w:rsid w:val="00BB39D1"/>
    <w:rsid w:val="00BB3C13"/>
    <w:rsid w:val="00BB3DF6"/>
    <w:rsid w:val="00BB3E2B"/>
    <w:rsid w:val="00BB3FA7"/>
    <w:rsid w:val="00BB46A3"/>
    <w:rsid w:val="00BB480F"/>
    <w:rsid w:val="00BB4A65"/>
    <w:rsid w:val="00BB4BA7"/>
    <w:rsid w:val="00BB4C3C"/>
    <w:rsid w:val="00BB4C9B"/>
    <w:rsid w:val="00BB4F80"/>
    <w:rsid w:val="00BB5043"/>
    <w:rsid w:val="00BB532F"/>
    <w:rsid w:val="00BB538C"/>
    <w:rsid w:val="00BB5C7B"/>
    <w:rsid w:val="00BB5D1C"/>
    <w:rsid w:val="00BB5D9A"/>
    <w:rsid w:val="00BB6374"/>
    <w:rsid w:val="00BB637C"/>
    <w:rsid w:val="00BB6552"/>
    <w:rsid w:val="00BB65B2"/>
    <w:rsid w:val="00BB6B9B"/>
    <w:rsid w:val="00BB6EF9"/>
    <w:rsid w:val="00BB73C6"/>
    <w:rsid w:val="00BB74FF"/>
    <w:rsid w:val="00BB754F"/>
    <w:rsid w:val="00BB7795"/>
    <w:rsid w:val="00BB7887"/>
    <w:rsid w:val="00BB7CCE"/>
    <w:rsid w:val="00BB7DDF"/>
    <w:rsid w:val="00BC0405"/>
    <w:rsid w:val="00BC04A1"/>
    <w:rsid w:val="00BC078A"/>
    <w:rsid w:val="00BC0790"/>
    <w:rsid w:val="00BC07D4"/>
    <w:rsid w:val="00BC0A5D"/>
    <w:rsid w:val="00BC0BE3"/>
    <w:rsid w:val="00BC0CD1"/>
    <w:rsid w:val="00BC106B"/>
    <w:rsid w:val="00BC11F1"/>
    <w:rsid w:val="00BC1200"/>
    <w:rsid w:val="00BC13B8"/>
    <w:rsid w:val="00BC14D6"/>
    <w:rsid w:val="00BC1522"/>
    <w:rsid w:val="00BC15D3"/>
    <w:rsid w:val="00BC190F"/>
    <w:rsid w:val="00BC1A12"/>
    <w:rsid w:val="00BC1AD9"/>
    <w:rsid w:val="00BC1BE5"/>
    <w:rsid w:val="00BC1BF5"/>
    <w:rsid w:val="00BC1C76"/>
    <w:rsid w:val="00BC24F6"/>
    <w:rsid w:val="00BC28C6"/>
    <w:rsid w:val="00BC29AA"/>
    <w:rsid w:val="00BC2F00"/>
    <w:rsid w:val="00BC31FB"/>
    <w:rsid w:val="00BC32E7"/>
    <w:rsid w:val="00BC3340"/>
    <w:rsid w:val="00BC39A8"/>
    <w:rsid w:val="00BC3AAA"/>
    <w:rsid w:val="00BC3BAC"/>
    <w:rsid w:val="00BC4639"/>
    <w:rsid w:val="00BC478E"/>
    <w:rsid w:val="00BC4958"/>
    <w:rsid w:val="00BC4A7D"/>
    <w:rsid w:val="00BC4ADF"/>
    <w:rsid w:val="00BC4CB8"/>
    <w:rsid w:val="00BC4D94"/>
    <w:rsid w:val="00BC4DAB"/>
    <w:rsid w:val="00BC4FBF"/>
    <w:rsid w:val="00BC5126"/>
    <w:rsid w:val="00BC5454"/>
    <w:rsid w:val="00BC559E"/>
    <w:rsid w:val="00BC5788"/>
    <w:rsid w:val="00BC58B9"/>
    <w:rsid w:val="00BC5E8A"/>
    <w:rsid w:val="00BC61F3"/>
    <w:rsid w:val="00BC62C2"/>
    <w:rsid w:val="00BC6308"/>
    <w:rsid w:val="00BC64FE"/>
    <w:rsid w:val="00BC6665"/>
    <w:rsid w:val="00BC686A"/>
    <w:rsid w:val="00BC687A"/>
    <w:rsid w:val="00BC6A49"/>
    <w:rsid w:val="00BC6E20"/>
    <w:rsid w:val="00BC6FDE"/>
    <w:rsid w:val="00BC706C"/>
    <w:rsid w:val="00BC7075"/>
    <w:rsid w:val="00BC712C"/>
    <w:rsid w:val="00BC746D"/>
    <w:rsid w:val="00BC769E"/>
    <w:rsid w:val="00BC76AB"/>
    <w:rsid w:val="00BC792F"/>
    <w:rsid w:val="00BC7BED"/>
    <w:rsid w:val="00BC7DD5"/>
    <w:rsid w:val="00BD00D9"/>
    <w:rsid w:val="00BD0592"/>
    <w:rsid w:val="00BD0644"/>
    <w:rsid w:val="00BD076D"/>
    <w:rsid w:val="00BD0B94"/>
    <w:rsid w:val="00BD0BFD"/>
    <w:rsid w:val="00BD0DDF"/>
    <w:rsid w:val="00BD0E2B"/>
    <w:rsid w:val="00BD0E81"/>
    <w:rsid w:val="00BD0F33"/>
    <w:rsid w:val="00BD0FAC"/>
    <w:rsid w:val="00BD128F"/>
    <w:rsid w:val="00BD1808"/>
    <w:rsid w:val="00BD1C17"/>
    <w:rsid w:val="00BD22A6"/>
    <w:rsid w:val="00BD2C8D"/>
    <w:rsid w:val="00BD3575"/>
    <w:rsid w:val="00BD35FF"/>
    <w:rsid w:val="00BD3BAA"/>
    <w:rsid w:val="00BD3E68"/>
    <w:rsid w:val="00BD43B6"/>
    <w:rsid w:val="00BD520C"/>
    <w:rsid w:val="00BD5760"/>
    <w:rsid w:val="00BD598A"/>
    <w:rsid w:val="00BD5A81"/>
    <w:rsid w:val="00BD5E3F"/>
    <w:rsid w:val="00BD645B"/>
    <w:rsid w:val="00BD657C"/>
    <w:rsid w:val="00BD6801"/>
    <w:rsid w:val="00BD692E"/>
    <w:rsid w:val="00BD6BAF"/>
    <w:rsid w:val="00BD6E1C"/>
    <w:rsid w:val="00BD70EA"/>
    <w:rsid w:val="00BD7419"/>
    <w:rsid w:val="00BD7459"/>
    <w:rsid w:val="00BD75B4"/>
    <w:rsid w:val="00BD762C"/>
    <w:rsid w:val="00BD7785"/>
    <w:rsid w:val="00BD7BF6"/>
    <w:rsid w:val="00BD7BFE"/>
    <w:rsid w:val="00BD7D14"/>
    <w:rsid w:val="00BE02B4"/>
    <w:rsid w:val="00BE0357"/>
    <w:rsid w:val="00BE0539"/>
    <w:rsid w:val="00BE0A4E"/>
    <w:rsid w:val="00BE0C3B"/>
    <w:rsid w:val="00BE1553"/>
    <w:rsid w:val="00BE1804"/>
    <w:rsid w:val="00BE1A7B"/>
    <w:rsid w:val="00BE1BDE"/>
    <w:rsid w:val="00BE2367"/>
    <w:rsid w:val="00BE2388"/>
    <w:rsid w:val="00BE23F8"/>
    <w:rsid w:val="00BE26B6"/>
    <w:rsid w:val="00BE2797"/>
    <w:rsid w:val="00BE28C0"/>
    <w:rsid w:val="00BE2A8D"/>
    <w:rsid w:val="00BE2B0C"/>
    <w:rsid w:val="00BE2E9D"/>
    <w:rsid w:val="00BE2EFE"/>
    <w:rsid w:val="00BE2F3D"/>
    <w:rsid w:val="00BE3171"/>
    <w:rsid w:val="00BE32F7"/>
    <w:rsid w:val="00BE33CE"/>
    <w:rsid w:val="00BE3BE1"/>
    <w:rsid w:val="00BE3F5D"/>
    <w:rsid w:val="00BE40BB"/>
    <w:rsid w:val="00BE4263"/>
    <w:rsid w:val="00BE49B4"/>
    <w:rsid w:val="00BE4A81"/>
    <w:rsid w:val="00BE4EC9"/>
    <w:rsid w:val="00BE559A"/>
    <w:rsid w:val="00BE55FB"/>
    <w:rsid w:val="00BE5864"/>
    <w:rsid w:val="00BE5953"/>
    <w:rsid w:val="00BE5B90"/>
    <w:rsid w:val="00BE5C4A"/>
    <w:rsid w:val="00BE631E"/>
    <w:rsid w:val="00BE6503"/>
    <w:rsid w:val="00BE6824"/>
    <w:rsid w:val="00BE6B5C"/>
    <w:rsid w:val="00BE6BBE"/>
    <w:rsid w:val="00BE6EEF"/>
    <w:rsid w:val="00BE70CB"/>
    <w:rsid w:val="00BE720F"/>
    <w:rsid w:val="00BE790A"/>
    <w:rsid w:val="00BE7ADE"/>
    <w:rsid w:val="00BE7D8B"/>
    <w:rsid w:val="00BE7DE9"/>
    <w:rsid w:val="00BE7F43"/>
    <w:rsid w:val="00BE7FAB"/>
    <w:rsid w:val="00BF055E"/>
    <w:rsid w:val="00BF0802"/>
    <w:rsid w:val="00BF0AD9"/>
    <w:rsid w:val="00BF0BC4"/>
    <w:rsid w:val="00BF0BD4"/>
    <w:rsid w:val="00BF0CCF"/>
    <w:rsid w:val="00BF0D03"/>
    <w:rsid w:val="00BF0E12"/>
    <w:rsid w:val="00BF0FC5"/>
    <w:rsid w:val="00BF10BC"/>
    <w:rsid w:val="00BF1141"/>
    <w:rsid w:val="00BF1403"/>
    <w:rsid w:val="00BF1A2E"/>
    <w:rsid w:val="00BF1C76"/>
    <w:rsid w:val="00BF2189"/>
    <w:rsid w:val="00BF2196"/>
    <w:rsid w:val="00BF21AC"/>
    <w:rsid w:val="00BF249B"/>
    <w:rsid w:val="00BF267F"/>
    <w:rsid w:val="00BF2AA0"/>
    <w:rsid w:val="00BF2E53"/>
    <w:rsid w:val="00BF3133"/>
    <w:rsid w:val="00BF336A"/>
    <w:rsid w:val="00BF3669"/>
    <w:rsid w:val="00BF372C"/>
    <w:rsid w:val="00BF3C0D"/>
    <w:rsid w:val="00BF3D9D"/>
    <w:rsid w:val="00BF3FC8"/>
    <w:rsid w:val="00BF4037"/>
    <w:rsid w:val="00BF41CE"/>
    <w:rsid w:val="00BF4244"/>
    <w:rsid w:val="00BF425A"/>
    <w:rsid w:val="00BF458C"/>
    <w:rsid w:val="00BF4768"/>
    <w:rsid w:val="00BF4E0C"/>
    <w:rsid w:val="00BF5A00"/>
    <w:rsid w:val="00BF6D77"/>
    <w:rsid w:val="00BF7032"/>
    <w:rsid w:val="00BF711C"/>
    <w:rsid w:val="00BF7AF3"/>
    <w:rsid w:val="00BF7C74"/>
    <w:rsid w:val="00C000A1"/>
    <w:rsid w:val="00C00AF3"/>
    <w:rsid w:val="00C00ED8"/>
    <w:rsid w:val="00C0128B"/>
    <w:rsid w:val="00C012A8"/>
    <w:rsid w:val="00C015B7"/>
    <w:rsid w:val="00C01BDD"/>
    <w:rsid w:val="00C01E2A"/>
    <w:rsid w:val="00C02085"/>
    <w:rsid w:val="00C0208F"/>
    <w:rsid w:val="00C02092"/>
    <w:rsid w:val="00C02367"/>
    <w:rsid w:val="00C02A91"/>
    <w:rsid w:val="00C02D5A"/>
    <w:rsid w:val="00C02E65"/>
    <w:rsid w:val="00C03027"/>
    <w:rsid w:val="00C03309"/>
    <w:rsid w:val="00C036A0"/>
    <w:rsid w:val="00C03E6B"/>
    <w:rsid w:val="00C04112"/>
    <w:rsid w:val="00C04529"/>
    <w:rsid w:val="00C045FA"/>
    <w:rsid w:val="00C04842"/>
    <w:rsid w:val="00C04A55"/>
    <w:rsid w:val="00C04A97"/>
    <w:rsid w:val="00C050D8"/>
    <w:rsid w:val="00C052DC"/>
    <w:rsid w:val="00C05414"/>
    <w:rsid w:val="00C055B3"/>
    <w:rsid w:val="00C05BF5"/>
    <w:rsid w:val="00C0600F"/>
    <w:rsid w:val="00C067D5"/>
    <w:rsid w:val="00C06A1F"/>
    <w:rsid w:val="00C07023"/>
    <w:rsid w:val="00C07263"/>
    <w:rsid w:val="00C072FE"/>
    <w:rsid w:val="00C07D0D"/>
    <w:rsid w:val="00C07E23"/>
    <w:rsid w:val="00C10277"/>
    <w:rsid w:val="00C11322"/>
    <w:rsid w:val="00C11A7F"/>
    <w:rsid w:val="00C11A9B"/>
    <w:rsid w:val="00C11C57"/>
    <w:rsid w:val="00C11F38"/>
    <w:rsid w:val="00C12566"/>
    <w:rsid w:val="00C12838"/>
    <w:rsid w:val="00C12C9B"/>
    <w:rsid w:val="00C12D76"/>
    <w:rsid w:val="00C12E39"/>
    <w:rsid w:val="00C13181"/>
    <w:rsid w:val="00C1339A"/>
    <w:rsid w:val="00C138C0"/>
    <w:rsid w:val="00C13927"/>
    <w:rsid w:val="00C13AD1"/>
    <w:rsid w:val="00C13EFA"/>
    <w:rsid w:val="00C14164"/>
    <w:rsid w:val="00C14280"/>
    <w:rsid w:val="00C1431C"/>
    <w:rsid w:val="00C14518"/>
    <w:rsid w:val="00C14F52"/>
    <w:rsid w:val="00C15267"/>
    <w:rsid w:val="00C1547B"/>
    <w:rsid w:val="00C1571B"/>
    <w:rsid w:val="00C15CF2"/>
    <w:rsid w:val="00C15D8E"/>
    <w:rsid w:val="00C16204"/>
    <w:rsid w:val="00C16432"/>
    <w:rsid w:val="00C169FC"/>
    <w:rsid w:val="00C16BDF"/>
    <w:rsid w:val="00C16C46"/>
    <w:rsid w:val="00C16EAA"/>
    <w:rsid w:val="00C16FE0"/>
    <w:rsid w:val="00C17006"/>
    <w:rsid w:val="00C17012"/>
    <w:rsid w:val="00C17205"/>
    <w:rsid w:val="00C178FB"/>
    <w:rsid w:val="00C2048C"/>
    <w:rsid w:val="00C205B5"/>
    <w:rsid w:val="00C20800"/>
    <w:rsid w:val="00C20822"/>
    <w:rsid w:val="00C20A3A"/>
    <w:rsid w:val="00C20B61"/>
    <w:rsid w:val="00C20E53"/>
    <w:rsid w:val="00C21444"/>
    <w:rsid w:val="00C214B4"/>
    <w:rsid w:val="00C2175B"/>
    <w:rsid w:val="00C21A57"/>
    <w:rsid w:val="00C22B28"/>
    <w:rsid w:val="00C22B5A"/>
    <w:rsid w:val="00C2303A"/>
    <w:rsid w:val="00C23095"/>
    <w:rsid w:val="00C23589"/>
    <w:rsid w:val="00C238D2"/>
    <w:rsid w:val="00C23D62"/>
    <w:rsid w:val="00C24077"/>
    <w:rsid w:val="00C24263"/>
    <w:rsid w:val="00C248A9"/>
    <w:rsid w:val="00C24CB7"/>
    <w:rsid w:val="00C25019"/>
    <w:rsid w:val="00C255DA"/>
    <w:rsid w:val="00C257B7"/>
    <w:rsid w:val="00C25DB1"/>
    <w:rsid w:val="00C25E57"/>
    <w:rsid w:val="00C26492"/>
    <w:rsid w:val="00C26591"/>
    <w:rsid w:val="00C2670C"/>
    <w:rsid w:val="00C268E9"/>
    <w:rsid w:val="00C26EEA"/>
    <w:rsid w:val="00C26EF2"/>
    <w:rsid w:val="00C2721E"/>
    <w:rsid w:val="00C272E8"/>
    <w:rsid w:val="00C27581"/>
    <w:rsid w:val="00C27822"/>
    <w:rsid w:val="00C2799A"/>
    <w:rsid w:val="00C279E9"/>
    <w:rsid w:val="00C27AB7"/>
    <w:rsid w:val="00C27DC6"/>
    <w:rsid w:val="00C27E43"/>
    <w:rsid w:val="00C27ECD"/>
    <w:rsid w:val="00C3051E"/>
    <w:rsid w:val="00C30930"/>
    <w:rsid w:val="00C30C93"/>
    <w:rsid w:val="00C30DB5"/>
    <w:rsid w:val="00C30FBB"/>
    <w:rsid w:val="00C311EC"/>
    <w:rsid w:val="00C31297"/>
    <w:rsid w:val="00C313DD"/>
    <w:rsid w:val="00C320A0"/>
    <w:rsid w:val="00C320C0"/>
    <w:rsid w:val="00C3242A"/>
    <w:rsid w:val="00C32671"/>
    <w:rsid w:val="00C32805"/>
    <w:rsid w:val="00C328FB"/>
    <w:rsid w:val="00C32940"/>
    <w:rsid w:val="00C32E3D"/>
    <w:rsid w:val="00C33316"/>
    <w:rsid w:val="00C33359"/>
    <w:rsid w:val="00C333C9"/>
    <w:rsid w:val="00C3340D"/>
    <w:rsid w:val="00C33506"/>
    <w:rsid w:val="00C335B0"/>
    <w:rsid w:val="00C33B5E"/>
    <w:rsid w:val="00C33D4D"/>
    <w:rsid w:val="00C34145"/>
    <w:rsid w:val="00C348D6"/>
    <w:rsid w:val="00C34B71"/>
    <w:rsid w:val="00C34C10"/>
    <w:rsid w:val="00C34F56"/>
    <w:rsid w:val="00C352F9"/>
    <w:rsid w:val="00C3531E"/>
    <w:rsid w:val="00C35389"/>
    <w:rsid w:val="00C355B8"/>
    <w:rsid w:val="00C35816"/>
    <w:rsid w:val="00C35F1B"/>
    <w:rsid w:val="00C36051"/>
    <w:rsid w:val="00C361CE"/>
    <w:rsid w:val="00C365E7"/>
    <w:rsid w:val="00C366C6"/>
    <w:rsid w:val="00C36E34"/>
    <w:rsid w:val="00C36EDC"/>
    <w:rsid w:val="00C37070"/>
    <w:rsid w:val="00C3779F"/>
    <w:rsid w:val="00C377B9"/>
    <w:rsid w:val="00C378EA"/>
    <w:rsid w:val="00C37A82"/>
    <w:rsid w:val="00C40342"/>
    <w:rsid w:val="00C403F8"/>
    <w:rsid w:val="00C404EE"/>
    <w:rsid w:val="00C40698"/>
    <w:rsid w:val="00C407E9"/>
    <w:rsid w:val="00C40D2D"/>
    <w:rsid w:val="00C40D71"/>
    <w:rsid w:val="00C40E48"/>
    <w:rsid w:val="00C40FC3"/>
    <w:rsid w:val="00C414D0"/>
    <w:rsid w:val="00C4171B"/>
    <w:rsid w:val="00C419F3"/>
    <w:rsid w:val="00C41BB7"/>
    <w:rsid w:val="00C41D65"/>
    <w:rsid w:val="00C41F93"/>
    <w:rsid w:val="00C424FC"/>
    <w:rsid w:val="00C4265E"/>
    <w:rsid w:val="00C42689"/>
    <w:rsid w:val="00C42988"/>
    <w:rsid w:val="00C42BD4"/>
    <w:rsid w:val="00C42E9F"/>
    <w:rsid w:val="00C42FBB"/>
    <w:rsid w:val="00C430C1"/>
    <w:rsid w:val="00C43547"/>
    <w:rsid w:val="00C43649"/>
    <w:rsid w:val="00C43656"/>
    <w:rsid w:val="00C43707"/>
    <w:rsid w:val="00C43807"/>
    <w:rsid w:val="00C4389F"/>
    <w:rsid w:val="00C43A5A"/>
    <w:rsid w:val="00C43B9C"/>
    <w:rsid w:val="00C43CED"/>
    <w:rsid w:val="00C43FF0"/>
    <w:rsid w:val="00C44432"/>
    <w:rsid w:val="00C445C6"/>
    <w:rsid w:val="00C44641"/>
    <w:rsid w:val="00C446A2"/>
    <w:rsid w:val="00C447AA"/>
    <w:rsid w:val="00C44A33"/>
    <w:rsid w:val="00C44C2E"/>
    <w:rsid w:val="00C4557F"/>
    <w:rsid w:val="00C45AF7"/>
    <w:rsid w:val="00C45B3F"/>
    <w:rsid w:val="00C45CD6"/>
    <w:rsid w:val="00C45EF5"/>
    <w:rsid w:val="00C4606C"/>
    <w:rsid w:val="00C46ACB"/>
    <w:rsid w:val="00C46B7E"/>
    <w:rsid w:val="00C46C36"/>
    <w:rsid w:val="00C46EE4"/>
    <w:rsid w:val="00C46FB4"/>
    <w:rsid w:val="00C47543"/>
    <w:rsid w:val="00C47578"/>
    <w:rsid w:val="00C47D3E"/>
    <w:rsid w:val="00C5048D"/>
    <w:rsid w:val="00C5050A"/>
    <w:rsid w:val="00C50A4E"/>
    <w:rsid w:val="00C50CE4"/>
    <w:rsid w:val="00C50EB0"/>
    <w:rsid w:val="00C513C4"/>
    <w:rsid w:val="00C516A5"/>
    <w:rsid w:val="00C5198C"/>
    <w:rsid w:val="00C51A73"/>
    <w:rsid w:val="00C51E39"/>
    <w:rsid w:val="00C51F03"/>
    <w:rsid w:val="00C520B1"/>
    <w:rsid w:val="00C522D6"/>
    <w:rsid w:val="00C5241D"/>
    <w:rsid w:val="00C52474"/>
    <w:rsid w:val="00C52E83"/>
    <w:rsid w:val="00C52FA3"/>
    <w:rsid w:val="00C53037"/>
    <w:rsid w:val="00C5307A"/>
    <w:rsid w:val="00C530E9"/>
    <w:rsid w:val="00C53325"/>
    <w:rsid w:val="00C53BBB"/>
    <w:rsid w:val="00C54020"/>
    <w:rsid w:val="00C5406F"/>
    <w:rsid w:val="00C54532"/>
    <w:rsid w:val="00C545C5"/>
    <w:rsid w:val="00C5493D"/>
    <w:rsid w:val="00C54A94"/>
    <w:rsid w:val="00C54B86"/>
    <w:rsid w:val="00C54D93"/>
    <w:rsid w:val="00C550C1"/>
    <w:rsid w:val="00C55566"/>
    <w:rsid w:val="00C55745"/>
    <w:rsid w:val="00C55CAC"/>
    <w:rsid w:val="00C561BC"/>
    <w:rsid w:val="00C56E55"/>
    <w:rsid w:val="00C57880"/>
    <w:rsid w:val="00C57C37"/>
    <w:rsid w:val="00C60237"/>
    <w:rsid w:val="00C6038F"/>
    <w:rsid w:val="00C60456"/>
    <w:rsid w:val="00C606BC"/>
    <w:rsid w:val="00C60BB7"/>
    <w:rsid w:val="00C60EFD"/>
    <w:rsid w:val="00C60F45"/>
    <w:rsid w:val="00C6120A"/>
    <w:rsid w:val="00C614C1"/>
    <w:rsid w:val="00C61815"/>
    <w:rsid w:val="00C61D4B"/>
    <w:rsid w:val="00C6200D"/>
    <w:rsid w:val="00C6221C"/>
    <w:rsid w:val="00C6235A"/>
    <w:rsid w:val="00C62A79"/>
    <w:rsid w:val="00C62B0A"/>
    <w:rsid w:val="00C634B5"/>
    <w:rsid w:val="00C63548"/>
    <w:rsid w:val="00C63A09"/>
    <w:rsid w:val="00C63C2B"/>
    <w:rsid w:val="00C63F08"/>
    <w:rsid w:val="00C640FE"/>
    <w:rsid w:val="00C6429F"/>
    <w:rsid w:val="00C64B0E"/>
    <w:rsid w:val="00C6502D"/>
    <w:rsid w:val="00C6528C"/>
    <w:rsid w:val="00C655E5"/>
    <w:rsid w:val="00C65CB4"/>
    <w:rsid w:val="00C661E8"/>
    <w:rsid w:val="00C661F9"/>
    <w:rsid w:val="00C6648F"/>
    <w:rsid w:val="00C665DE"/>
    <w:rsid w:val="00C6668E"/>
    <w:rsid w:val="00C66B8A"/>
    <w:rsid w:val="00C66DDF"/>
    <w:rsid w:val="00C66F98"/>
    <w:rsid w:val="00C672BE"/>
    <w:rsid w:val="00C674C9"/>
    <w:rsid w:val="00C677D9"/>
    <w:rsid w:val="00C67DB1"/>
    <w:rsid w:val="00C70084"/>
    <w:rsid w:val="00C701FB"/>
    <w:rsid w:val="00C703AD"/>
    <w:rsid w:val="00C70C3C"/>
    <w:rsid w:val="00C70D91"/>
    <w:rsid w:val="00C711B4"/>
    <w:rsid w:val="00C71701"/>
    <w:rsid w:val="00C718F6"/>
    <w:rsid w:val="00C71B97"/>
    <w:rsid w:val="00C71DA2"/>
    <w:rsid w:val="00C7221F"/>
    <w:rsid w:val="00C72273"/>
    <w:rsid w:val="00C7234D"/>
    <w:rsid w:val="00C7235B"/>
    <w:rsid w:val="00C727DF"/>
    <w:rsid w:val="00C72E18"/>
    <w:rsid w:val="00C731AD"/>
    <w:rsid w:val="00C73553"/>
    <w:rsid w:val="00C73677"/>
    <w:rsid w:val="00C7380B"/>
    <w:rsid w:val="00C738DB"/>
    <w:rsid w:val="00C73BF7"/>
    <w:rsid w:val="00C73E0C"/>
    <w:rsid w:val="00C74421"/>
    <w:rsid w:val="00C7443D"/>
    <w:rsid w:val="00C74F71"/>
    <w:rsid w:val="00C7511D"/>
    <w:rsid w:val="00C7542D"/>
    <w:rsid w:val="00C754E1"/>
    <w:rsid w:val="00C7560E"/>
    <w:rsid w:val="00C75A92"/>
    <w:rsid w:val="00C75F1A"/>
    <w:rsid w:val="00C75F2F"/>
    <w:rsid w:val="00C75FDB"/>
    <w:rsid w:val="00C75FEE"/>
    <w:rsid w:val="00C763B0"/>
    <w:rsid w:val="00C76AFE"/>
    <w:rsid w:val="00C76F1D"/>
    <w:rsid w:val="00C77202"/>
    <w:rsid w:val="00C7764F"/>
    <w:rsid w:val="00C77D26"/>
    <w:rsid w:val="00C77DF1"/>
    <w:rsid w:val="00C77E41"/>
    <w:rsid w:val="00C80269"/>
    <w:rsid w:val="00C807A4"/>
    <w:rsid w:val="00C80A2F"/>
    <w:rsid w:val="00C80BDF"/>
    <w:rsid w:val="00C80CEF"/>
    <w:rsid w:val="00C80D7A"/>
    <w:rsid w:val="00C80E4F"/>
    <w:rsid w:val="00C80E97"/>
    <w:rsid w:val="00C81025"/>
    <w:rsid w:val="00C81769"/>
    <w:rsid w:val="00C81CD9"/>
    <w:rsid w:val="00C82633"/>
    <w:rsid w:val="00C82C82"/>
    <w:rsid w:val="00C82DAE"/>
    <w:rsid w:val="00C83430"/>
    <w:rsid w:val="00C8396A"/>
    <w:rsid w:val="00C839EC"/>
    <w:rsid w:val="00C83D08"/>
    <w:rsid w:val="00C84483"/>
    <w:rsid w:val="00C8490F"/>
    <w:rsid w:val="00C84D39"/>
    <w:rsid w:val="00C84E53"/>
    <w:rsid w:val="00C8500C"/>
    <w:rsid w:val="00C85277"/>
    <w:rsid w:val="00C8545A"/>
    <w:rsid w:val="00C8562B"/>
    <w:rsid w:val="00C85AF6"/>
    <w:rsid w:val="00C85B9D"/>
    <w:rsid w:val="00C85BB5"/>
    <w:rsid w:val="00C85D76"/>
    <w:rsid w:val="00C86051"/>
    <w:rsid w:val="00C863C2"/>
    <w:rsid w:val="00C869A3"/>
    <w:rsid w:val="00C86DAB"/>
    <w:rsid w:val="00C871C5"/>
    <w:rsid w:val="00C873AC"/>
    <w:rsid w:val="00C876AA"/>
    <w:rsid w:val="00C87F8C"/>
    <w:rsid w:val="00C905AB"/>
    <w:rsid w:val="00C906C6"/>
    <w:rsid w:val="00C9092B"/>
    <w:rsid w:val="00C90B82"/>
    <w:rsid w:val="00C90DCC"/>
    <w:rsid w:val="00C913ED"/>
    <w:rsid w:val="00C91B40"/>
    <w:rsid w:val="00C91DB5"/>
    <w:rsid w:val="00C91F8C"/>
    <w:rsid w:val="00C921EE"/>
    <w:rsid w:val="00C9270C"/>
    <w:rsid w:val="00C9280B"/>
    <w:rsid w:val="00C928C8"/>
    <w:rsid w:val="00C92B7A"/>
    <w:rsid w:val="00C92BC7"/>
    <w:rsid w:val="00C92E01"/>
    <w:rsid w:val="00C92F94"/>
    <w:rsid w:val="00C93246"/>
    <w:rsid w:val="00C93350"/>
    <w:rsid w:val="00C93462"/>
    <w:rsid w:val="00C934D6"/>
    <w:rsid w:val="00C939AE"/>
    <w:rsid w:val="00C939B9"/>
    <w:rsid w:val="00C93B05"/>
    <w:rsid w:val="00C93BA4"/>
    <w:rsid w:val="00C93F45"/>
    <w:rsid w:val="00C9433D"/>
    <w:rsid w:val="00C94384"/>
    <w:rsid w:val="00C944E1"/>
    <w:rsid w:val="00C945F6"/>
    <w:rsid w:val="00C94A34"/>
    <w:rsid w:val="00C94C2B"/>
    <w:rsid w:val="00C94CA7"/>
    <w:rsid w:val="00C94FBA"/>
    <w:rsid w:val="00C95249"/>
    <w:rsid w:val="00C9556C"/>
    <w:rsid w:val="00C957D2"/>
    <w:rsid w:val="00C958A9"/>
    <w:rsid w:val="00C95CD4"/>
    <w:rsid w:val="00C95E9E"/>
    <w:rsid w:val="00C95F52"/>
    <w:rsid w:val="00C966E7"/>
    <w:rsid w:val="00C96860"/>
    <w:rsid w:val="00C96D7D"/>
    <w:rsid w:val="00C96F79"/>
    <w:rsid w:val="00C97146"/>
    <w:rsid w:val="00C971D9"/>
    <w:rsid w:val="00C97939"/>
    <w:rsid w:val="00C97A6D"/>
    <w:rsid w:val="00C97C7B"/>
    <w:rsid w:val="00C97CF9"/>
    <w:rsid w:val="00C97D5C"/>
    <w:rsid w:val="00C97F56"/>
    <w:rsid w:val="00CA0642"/>
    <w:rsid w:val="00CA0946"/>
    <w:rsid w:val="00CA09A5"/>
    <w:rsid w:val="00CA0E94"/>
    <w:rsid w:val="00CA0F40"/>
    <w:rsid w:val="00CA0F6E"/>
    <w:rsid w:val="00CA0F76"/>
    <w:rsid w:val="00CA151A"/>
    <w:rsid w:val="00CA17DD"/>
    <w:rsid w:val="00CA1863"/>
    <w:rsid w:val="00CA192A"/>
    <w:rsid w:val="00CA1936"/>
    <w:rsid w:val="00CA1BC6"/>
    <w:rsid w:val="00CA1BFC"/>
    <w:rsid w:val="00CA1CC7"/>
    <w:rsid w:val="00CA1E92"/>
    <w:rsid w:val="00CA2162"/>
    <w:rsid w:val="00CA26CE"/>
    <w:rsid w:val="00CA26EB"/>
    <w:rsid w:val="00CA2A78"/>
    <w:rsid w:val="00CA3306"/>
    <w:rsid w:val="00CA342A"/>
    <w:rsid w:val="00CA391D"/>
    <w:rsid w:val="00CA3ACD"/>
    <w:rsid w:val="00CA3D9C"/>
    <w:rsid w:val="00CA4031"/>
    <w:rsid w:val="00CA4185"/>
    <w:rsid w:val="00CA431B"/>
    <w:rsid w:val="00CA4839"/>
    <w:rsid w:val="00CA4918"/>
    <w:rsid w:val="00CA4B56"/>
    <w:rsid w:val="00CA4BCB"/>
    <w:rsid w:val="00CA4CFA"/>
    <w:rsid w:val="00CA4EC0"/>
    <w:rsid w:val="00CA4F8B"/>
    <w:rsid w:val="00CA518F"/>
    <w:rsid w:val="00CA519F"/>
    <w:rsid w:val="00CA53AF"/>
    <w:rsid w:val="00CA5470"/>
    <w:rsid w:val="00CA549F"/>
    <w:rsid w:val="00CA6164"/>
    <w:rsid w:val="00CA64DF"/>
    <w:rsid w:val="00CA72D6"/>
    <w:rsid w:val="00CA7D0C"/>
    <w:rsid w:val="00CA7DDB"/>
    <w:rsid w:val="00CB0022"/>
    <w:rsid w:val="00CB0507"/>
    <w:rsid w:val="00CB09DA"/>
    <w:rsid w:val="00CB0BD9"/>
    <w:rsid w:val="00CB1017"/>
    <w:rsid w:val="00CB1289"/>
    <w:rsid w:val="00CB1CAC"/>
    <w:rsid w:val="00CB1D87"/>
    <w:rsid w:val="00CB1DE8"/>
    <w:rsid w:val="00CB1E3B"/>
    <w:rsid w:val="00CB1F1D"/>
    <w:rsid w:val="00CB2013"/>
    <w:rsid w:val="00CB2591"/>
    <w:rsid w:val="00CB272E"/>
    <w:rsid w:val="00CB289F"/>
    <w:rsid w:val="00CB29F7"/>
    <w:rsid w:val="00CB2C12"/>
    <w:rsid w:val="00CB31B9"/>
    <w:rsid w:val="00CB35EE"/>
    <w:rsid w:val="00CB3E72"/>
    <w:rsid w:val="00CB3EE3"/>
    <w:rsid w:val="00CB3FD3"/>
    <w:rsid w:val="00CB4212"/>
    <w:rsid w:val="00CB47FB"/>
    <w:rsid w:val="00CB4901"/>
    <w:rsid w:val="00CB4C1F"/>
    <w:rsid w:val="00CB4C6C"/>
    <w:rsid w:val="00CB4D87"/>
    <w:rsid w:val="00CB4FE4"/>
    <w:rsid w:val="00CB5223"/>
    <w:rsid w:val="00CB538F"/>
    <w:rsid w:val="00CB55D2"/>
    <w:rsid w:val="00CB55E1"/>
    <w:rsid w:val="00CB58DC"/>
    <w:rsid w:val="00CB596A"/>
    <w:rsid w:val="00CB5BF7"/>
    <w:rsid w:val="00CB5CD0"/>
    <w:rsid w:val="00CB600D"/>
    <w:rsid w:val="00CB646D"/>
    <w:rsid w:val="00CB6F29"/>
    <w:rsid w:val="00CB702A"/>
    <w:rsid w:val="00CB71F8"/>
    <w:rsid w:val="00CB7B1C"/>
    <w:rsid w:val="00CB7E1B"/>
    <w:rsid w:val="00CB7FCD"/>
    <w:rsid w:val="00CC004C"/>
    <w:rsid w:val="00CC01B9"/>
    <w:rsid w:val="00CC05CF"/>
    <w:rsid w:val="00CC0605"/>
    <w:rsid w:val="00CC068A"/>
    <w:rsid w:val="00CC08DA"/>
    <w:rsid w:val="00CC0DC5"/>
    <w:rsid w:val="00CC0E3E"/>
    <w:rsid w:val="00CC19E8"/>
    <w:rsid w:val="00CC1EBC"/>
    <w:rsid w:val="00CC2399"/>
    <w:rsid w:val="00CC264D"/>
    <w:rsid w:val="00CC26DB"/>
    <w:rsid w:val="00CC2810"/>
    <w:rsid w:val="00CC282B"/>
    <w:rsid w:val="00CC2F8A"/>
    <w:rsid w:val="00CC300C"/>
    <w:rsid w:val="00CC307A"/>
    <w:rsid w:val="00CC30B9"/>
    <w:rsid w:val="00CC35AE"/>
    <w:rsid w:val="00CC369B"/>
    <w:rsid w:val="00CC36D2"/>
    <w:rsid w:val="00CC39B5"/>
    <w:rsid w:val="00CC3DAA"/>
    <w:rsid w:val="00CC3F32"/>
    <w:rsid w:val="00CC42C5"/>
    <w:rsid w:val="00CC43B0"/>
    <w:rsid w:val="00CC448C"/>
    <w:rsid w:val="00CC46E5"/>
    <w:rsid w:val="00CC491C"/>
    <w:rsid w:val="00CC4953"/>
    <w:rsid w:val="00CC49C7"/>
    <w:rsid w:val="00CC4B92"/>
    <w:rsid w:val="00CC4BFB"/>
    <w:rsid w:val="00CC4C2C"/>
    <w:rsid w:val="00CC4D1D"/>
    <w:rsid w:val="00CC5057"/>
    <w:rsid w:val="00CC519F"/>
    <w:rsid w:val="00CC5496"/>
    <w:rsid w:val="00CC5603"/>
    <w:rsid w:val="00CC562E"/>
    <w:rsid w:val="00CC587F"/>
    <w:rsid w:val="00CC5E79"/>
    <w:rsid w:val="00CC6279"/>
    <w:rsid w:val="00CC6285"/>
    <w:rsid w:val="00CC6307"/>
    <w:rsid w:val="00CC6366"/>
    <w:rsid w:val="00CC640D"/>
    <w:rsid w:val="00CC66FC"/>
    <w:rsid w:val="00CC68AD"/>
    <w:rsid w:val="00CC690C"/>
    <w:rsid w:val="00CC746A"/>
    <w:rsid w:val="00CC762A"/>
    <w:rsid w:val="00CC7705"/>
    <w:rsid w:val="00CC7880"/>
    <w:rsid w:val="00CD00E0"/>
    <w:rsid w:val="00CD0154"/>
    <w:rsid w:val="00CD0486"/>
    <w:rsid w:val="00CD078F"/>
    <w:rsid w:val="00CD08BF"/>
    <w:rsid w:val="00CD08D2"/>
    <w:rsid w:val="00CD0CD8"/>
    <w:rsid w:val="00CD121E"/>
    <w:rsid w:val="00CD139E"/>
    <w:rsid w:val="00CD1922"/>
    <w:rsid w:val="00CD1A4B"/>
    <w:rsid w:val="00CD1D07"/>
    <w:rsid w:val="00CD1FD3"/>
    <w:rsid w:val="00CD262F"/>
    <w:rsid w:val="00CD26AB"/>
    <w:rsid w:val="00CD28C3"/>
    <w:rsid w:val="00CD28F0"/>
    <w:rsid w:val="00CD3195"/>
    <w:rsid w:val="00CD34FD"/>
    <w:rsid w:val="00CD3874"/>
    <w:rsid w:val="00CD38B2"/>
    <w:rsid w:val="00CD3ADA"/>
    <w:rsid w:val="00CD3ED8"/>
    <w:rsid w:val="00CD42B8"/>
    <w:rsid w:val="00CD45B4"/>
    <w:rsid w:val="00CD4957"/>
    <w:rsid w:val="00CD502A"/>
    <w:rsid w:val="00CD55C3"/>
    <w:rsid w:val="00CD5696"/>
    <w:rsid w:val="00CD6925"/>
    <w:rsid w:val="00CD6DB3"/>
    <w:rsid w:val="00CD736C"/>
    <w:rsid w:val="00CD75E9"/>
    <w:rsid w:val="00CD761D"/>
    <w:rsid w:val="00CD76B5"/>
    <w:rsid w:val="00CD7A93"/>
    <w:rsid w:val="00CD7C4F"/>
    <w:rsid w:val="00CE0008"/>
    <w:rsid w:val="00CE0090"/>
    <w:rsid w:val="00CE0289"/>
    <w:rsid w:val="00CE055B"/>
    <w:rsid w:val="00CE0D37"/>
    <w:rsid w:val="00CE0EE7"/>
    <w:rsid w:val="00CE1631"/>
    <w:rsid w:val="00CE17AF"/>
    <w:rsid w:val="00CE204A"/>
    <w:rsid w:val="00CE2182"/>
    <w:rsid w:val="00CE2346"/>
    <w:rsid w:val="00CE23CC"/>
    <w:rsid w:val="00CE26F4"/>
    <w:rsid w:val="00CE2B02"/>
    <w:rsid w:val="00CE2E7A"/>
    <w:rsid w:val="00CE3315"/>
    <w:rsid w:val="00CE3A02"/>
    <w:rsid w:val="00CE3A98"/>
    <w:rsid w:val="00CE3B4E"/>
    <w:rsid w:val="00CE3CD0"/>
    <w:rsid w:val="00CE3DF3"/>
    <w:rsid w:val="00CE3F85"/>
    <w:rsid w:val="00CE439B"/>
    <w:rsid w:val="00CE4673"/>
    <w:rsid w:val="00CE4E11"/>
    <w:rsid w:val="00CE4F2D"/>
    <w:rsid w:val="00CE57B2"/>
    <w:rsid w:val="00CE5F92"/>
    <w:rsid w:val="00CE5FCB"/>
    <w:rsid w:val="00CE6342"/>
    <w:rsid w:val="00CE64B1"/>
    <w:rsid w:val="00CE6A05"/>
    <w:rsid w:val="00CE6A8A"/>
    <w:rsid w:val="00CE6D52"/>
    <w:rsid w:val="00CE6ED7"/>
    <w:rsid w:val="00CE6F0F"/>
    <w:rsid w:val="00CE6F23"/>
    <w:rsid w:val="00CE71D5"/>
    <w:rsid w:val="00CE73EB"/>
    <w:rsid w:val="00CE753E"/>
    <w:rsid w:val="00CE75E7"/>
    <w:rsid w:val="00CE7C7C"/>
    <w:rsid w:val="00CF002F"/>
    <w:rsid w:val="00CF0246"/>
    <w:rsid w:val="00CF0C02"/>
    <w:rsid w:val="00CF1708"/>
    <w:rsid w:val="00CF1768"/>
    <w:rsid w:val="00CF1899"/>
    <w:rsid w:val="00CF1C46"/>
    <w:rsid w:val="00CF2409"/>
    <w:rsid w:val="00CF242E"/>
    <w:rsid w:val="00CF2483"/>
    <w:rsid w:val="00CF2498"/>
    <w:rsid w:val="00CF24E2"/>
    <w:rsid w:val="00CF2AF9"/>
    <w:rsid w:val="00CF2BC3"/>
    <w:rsid w:val="00CF2E05"/>
    <w:rsid w:val="00CF2FF5"/>
    <w:rsid w:val="00CF37AF"/>
    <w:rsid w:val="00CF393D"/>
    <w:rsid w:val="00CF39E3"/>
    <w:rsid w:val="00CF3E44"/>
    <w:rsid w:val="00CF4169"/>
    <w:rsid w:val="00CF4515"/>
    <w:rsid w:val="00CF4815"/>
    <w:rsid w:val="00CF4ABD"/>
    <w:rsid w:val="00CF4B3A"/>
    <w:rsid w:val="00CF4BC8"/>
    <w:rsid w:val="00CF4BDA"/>
    <w:rsid w:val="00CF4BE7"/>
    <w:rsid w:val="00CF4D5D"/>
    <w:rsid w:val="00CF50D3"/>
    <w:rsid w:val="00CF5338"/>
    <w:rsid w:val="00CF5442"/>
    <w:rsid w:val="00CF5A53"/>
    <w:rsid w:val="00CF5D28"/>
    <w:rsid w:val="00CF5EFC"/>
    <w:rsid w:val="00CF5F4A"/>
    <w:rsid w:val="00CF5FBD"/>
    <w:rsid w:val="00CF625B"/>
    <w:rsid w:val="00CF6460"/>
    <w:rsid w:val="00CF6573"/>
    <w:rsid w:val="00CF6942"/>
    <w:rsid w:val="00CF6CA7"/>
    <w:rsid w:val="00CF6D3F"/>
    <w:rsid w:val="00CF6F1E"/>
    <w:rsid w:val="00CF7421"/>
    <w:rsid w:val="00CF767F"/>
    <w:rsid w:val="00CF7A5C"/>
    <w:rsid w:val="00D001F9"/>
    <w:rsid w:val="00D0036E"/>
    <w:rsid w:val="00D00758"/>
    <w:rsid w:val="00D008B4"/>
    <w:rsid w:val="00D00994"/>
    <w:rsid w:val="00D00BB7"/>
    <w:rsid w:val="00D00C7A"/>
    <w:rsid w:val="00D00E63"/>
    <w:rsid w:val="00D01065"/>
    <w:rsid w:val="00D01D57"/>
    <w:rsid w:val="00D01EAD"/>
    <w:rsid w:val="00D0255F"/>
    <w:rsid w:val="00D02A36"/>
    <w:rsid w:val="00D02C79"/>
    <w:rsid w:val="00D031F3"/>
    <w:rsid w:val="00D035B9"/>
    <w:rsid w:val="00D03681"/>
    <w:rsid w:val="00D03888"/>
    <w:rsid w:val="00D03A8E"/>
    <w:rsid w:val="00D03AFA"/>
    <w:rsid w:val="00D03B69"/>
    <w:rsid w:val="00D03CDF"/>
    <w:rsid w:val="00D03E4A"/>
    <w:rsid w:val="00D04008"/>
    <w:rsid w:val="00D04104"/>
    <w:rsid w:val="00D041E4"/>
    <w:rsid w:val="00D04236"/>
    <w:rsid w:val="00D04331"/>
    <w:rsid w:val="00D043E2"/>
    <w:rsid w:val="00D04B56"/>
    <w:rsid w:val="00D05054"/>
    <w:rsid w:val="00D05273"/>
    <w:rsid w:val="00D0538F"/>
    <w:rsid w:val="00D0553B"/>
    <w:rsid w:val="00D056C6"/>
    <w:rsid w:val="00D0602F"/>
    <w:rsid w:val="00D060FF"/>
    <w:rsid w:val="00D061CA"/>
    <w:rsid w:val="00D06428"/>
    <w:rsid w:val="00D064E8"/>
    <w:rsid w:val="00D06572"/>
    <w:rsid w:val="00D065CD"/>
    <w:rsid w:val="00D0693A"/>
    <w:rsid w:val="00D06A32"/>
    <w:rsid w:val="00D06C5A"/>
    <w:rsid w:val="00D06ED7"/>
    <w:rsid w:val="00D07298"/>
    <w:rsid w:val="00D07812"/>
    <w:rsid w:val="00D07AC5"/>
    <w:rsid w:val="00D07B91"/>
    <w:rsid w:val="00D07C90"/>
    <w:rsid w:val="00D07D1D"/>
    <w:rsid w:val="00D07D93"/>
    <w:rsid w:val="00D07EEC"/>
    <w:rsid w:val="00D10943"/>
    <w:rsid w:val="00D111C0"/>
    <w:rsid w:val="00D11201"/>
    <w:rsid w:val="00D112E1"/>
    <w:rsid w:val="00D113DE"/>
    <w:rsid w:val="00D1146E"/>
    <w:rsid w:val="00D11D5B"/>
    <w:rsid w:val="00D12100"/>
    <w:rsid w:val="00D12325"/>
    <w:rsid w:val="00D12711"/>
    <w:rsid w:val="00D127E9"/>
    <w:rsid w:val="00D12D98"/>
    <w:rsid w:val="00D12D9B"/>
    <w:rsid w:val="00D13719"/>
    <w:rsid w:val="00D13BCF"/>
    <w:rsid w:val="00D13D43"/>
    <w:rsid w:val="00D13ED9"/>
    <w:rsid w:val="00D1421B"/>
    <w:rsid w:val="00D14418"/>
    <w:rsid w:val="00D14487"/>
    <w:rsid w:val="00D1474F"/>
    <w:rsid w:val="00D149E7"/>
    <w:rsid w:val="00D14B7A"/>
    <w:rsid w:val="00D14E6E"/>
    <w:rsid w:val="00D154D4"/>
    <w:rsid w:val="00D15CD4"/>
    <w:rsid w:val="00D15E7E"/>
    <w:rsid w:val="00D162EF"/>
    <w:rsid w:val="00D1680C"/>
    <w:rsid w:val="00D16817"/>
    <w:rsid w:val="00D16838"/>
    <w:rsid w:val="00D16DBB"/>
    <w:rsid w:val="00D16EA4"/>
    <w:rsid w:val="00D16EDE"/>
    <w:rsid w:val="00D178E4"/>
    <w:rsid w:val="00D179D8"/>
    <w:rsid w:val="00D17AE4"/>
    <w:rsid w:val="00D17F03"/>
    <w:rsid w:val="00D17FC6"/>
    <w:rsid w:val="00D20016"/>
    <w:rsid w:val="00D201DB"/>
    <w:rsid w:val="00D204CC"/>
    <w:rsid w:val="00D207A7"/>
    <w:rsid w:val="00D20AB1"/>
    <w:rsid w:val="00D20B49"/>
    <w:rsid w:val="00D20CD6"/>
    <w:rsid w:val="00D20E00"/>
    <w:rsid w:val="00D20F36"/>
    <w:rsid w:val="00D210AE"/>
    <w:rsid w:val="00D21102"/>
    <w:rsid w:val="00D21144"/>
    <w:rsid w:val="00D21625"/>
    <w:rsid w:val="00D219FD"/>
    <w:rsid w:val="00D21D85"/>
    <w:rsid w:val="00D21DBE"/>
    <w:rsid w:val="00D2279F"/>
    <w:rsid w:val="00D22AF1"/>
    <w:rsid w:val="00D22D4E"/>
    <w:rsid w:val="00D22E54"/>
    <w:rsid w:val="00D22E93"/>
    <w:rsid w:val="00D22F79"/>
    <w:rsid w:val="00D2304D"/>
    <w:rsid w:val="00D23898"/>
    <w:rsid w:val="00D242DA"/>
    <w:rsid w:val="00D242E0"/>
    <w:rsid w:val="00D24410"/>
    <w:rsid w:val="00D246EA"/>
    <w:rsid w:val="00D247CB"/>
    <w:rsid w:val="00D24894"/>
    <w:rsid w:val="00D25951"/>
    <w:rsid w:val="00D26213"/>
    <w:rsid w:val="00D26448"/>
    <w:rsid w:val="00D264CE"/>
    <w:rsid w:val="00D2663C"/>
    <w:rsid w:val="00D26670"/>
    <w:rsid w:val="00D26D35"/>
    <w:rsid w:val="00D27137"/>
    <w:rsid w:val="00D275CA"/>
    <w:rsid w:val="00D27A3B"/>
    <w:rsid w:val="00D27B8B"/>
    <w:rsid w:val="00D27BA6"/>
    <w:rsid w:val="00D304E0"/>
    <w:rsid w:val="00D30F93"/>
    <w:rsid w:val="00D316E2"/>
    <w:rsid w:val="00D319DC"/>
    <w:rsid w:val="00D31AC2"/>
    <w:rsid w:val="00D31B6E"/>
    <w:rsid w:val="00D31BDD"/>
    <w:rsid w:val="00D31E60"/>
    <w:rsid w:val="00D320FA"/>
    <w:rsid w:val="00D3232B"/>
    <w:rsid w:val="00D3239F"/>
    <w:rsid w:val="00D32412"/>
    <w:rsid w:val="00D324A4"/>
    <w:rsid w:val="00D3250C"/>
    <w:rsid w:val="00D328F6"/>
    <w:rsid w:val="00D32C10"/>
    <w:rsid w:val="00D32D76"/>
    <w:rsid w:val="00D330DA"/>
    <w:rsid w:val="00D331A6"/>
    <w:rsid w:val="00D3371C"/>
    <w:rsid w:val="00D3451A"/>
    <w:rsid w:val="00D345B8"/>
    <w:rsid w:val="00D3462C"/>
    <w:rsid w:val="00D34841"/>
    <w:rsid w:val="00D34986"/>
    <w:rsid w:val="00D34DF0"/>
    <w:rsid w:val="00D34F8E"/>
    <w:rsid w:val="00D34FA8"/>
    <w:rsid w:val="00D35198"/>
    <w:rsid w:val="00D3519F"/>
    <w:rsid w:val="00D356B9"/>
    <w:rsid w:val="00D3584B"/>
    <w:rsid w:val="00D3588F"/>
    <w:rsid w:val="00D35E74"/>
    <w:rsid w:val="00D360E0"/>
    <w:rsid w:val="00D361A4"/>
    <w:rsid w:val="00D36830"/>
    <w:rsid w:val="00D36926"/>
    <w:rsid w:val="00D36AE4"/>
    <w:rsid w:val="00D371A0"/>
    <w:rsid w:val="00D37568"/>
    <w:rsid w:val="00D376B1"/>
    <w:rsid w:val="00D376F7"/>
    <w:rsid w:val="00D37B9F"/>
    <w:rsid w:val="00D37CE9"/>
    <w:rsid w:val="00D37D72"/>
    <w:rsid w:val="00D37DDE"/>
    <w:rsid w:val="00D4020D"/>
    <w:rsid w:val="00D403BB"/>
    <w:rsid w:val="00D404D1"/>
    <w:rsid w:val="00D404FF"/>
    <w:rsid w:val="00D40AE7"/>
    <w:rsid w:val="00D40C04"/>
    <w:rsid w:val="00D40F80"/>
    <w:rsid w:val="00D41004"/>
    <w:rsid w:val="00D41166"/>
    <w:rsid w:val="00D41178"/>
    <w:rsid w:val="00D414EC"/>
    <w:rsid w:val="00D4186D"/>
    <w:rsid w:val="00D41987"/>
    <w:rsid w:val="00D41C87"/>
    <w:rsid w:val="00D41C8F"/>
    <w:rsid w:val="00D41D9A"/>
    <w:rsid w:val="00D42124"/>
    <w:rsid w:val="00D421AE"/>
    <w:rsid w:val="00D42240"/>
    <w:rsid w:val="00D4268E"/>
    <w:rsid w:val="00D427C3"/>
    <w:rsid w:val="00D42DEE"/>
    <w:rsid w:val="00D42EB8"/>
    <w:rsid w:val="00D43164"/>
    <w:rsid w:val="00D434D6"/>
    <w:rsid w:val="00D43F6E"/>
    <w:rsid w:val="00D44106"/>
    <w:rsid w:val="00D44295"/>
    <w:rsid w:val="00D442F3"/>
    <w:rsid w:val="00D44922"/>
    <w:rsid w:val="00D44932"/>
    <w:rsid w:val="00D44E3E"/>
    <w:rsid w:val="00D44EE4"/>
    <w:rsid w:val="00D44F6F"/>
    <w:rsid w:val="00D453BF"/>
    <w:rsid w:val="00D460A2"/>
    <w:rsid w:val="00D46111"/>
    <w:rsid w:val="00D46567"/>
    <w:rsid w:val="00D4672E"/>
    <w:rsid w:val="00D4686C"/>
    <w:rsid w:val="00D46E13"/>
    <w:rsid w:val="00D46EF2"/>
    <w:rsid w:val="00D4723F"/>
    <w:rsid w:val="00D47304"/>
    <w:rsid w:val="00D47953"/>
    <w:rsid w:val="00D47C16"/>
    <w:rsid w:val="00D502AF"/>
    <w:rsid w:val="00D50500"/>
    <w:rsid w:val="00D50709"/>
    <w:rsid w:val="00D50764"/>
    <w:rsid w:val="00D50A15"/>
    <w:rsid w:val="00D50C12"/>
    <w:rsid w:val="00D50DDC"/>
    <w:rsid w:val="00D51552"/>
    <w:rsid w:val="00D5182C"/>
    <w:rsid w:val="00D518FF"/>
    <w:rsid w:val="00D51A77"/>
    <w:rsid w:val="00D51A7D"/>
    <w:rsid w:val="00D522EC"/>
    <w:rsid w:val="00D52751"/>
    <w:rsid w:val="00D52B35"/>
    <w:rsid w:val="00D52D9E"/>
    <w:rsid w:val="00D53010"/>
    <w:rsid w:val="00D5354F"/>
    <w:rsid w:val="00D535E6"/>
    <w:rsid w:val="00D53649"/>
    <w:rsid w:val="00D5375D"/>
    <w:rsid w:val="00D53830"/>
    <w:rsid w:val="00D539BD"/>
    <w:rsid w:val="00D53C06"/>
    <w:rsid w:val="00D54091"/>
    <w:rsid w:val="00D54610"/>
    <w:rsid w:val="00D54633"/>
    <w:rsid w:val="00D54695"/>
    <w:rsid w:val="00D547F7"/>
    <w:rsid w:val="00D54D1C"/>
    <w:rsid w:val="00D54E49"/>
    <w:rsid w:val="00D54FB3"/>
    <w:rsid w:val="00D550D8"/>
    <w:rsid w:val="00D5531B"/>
    <w:rsid w:val="00D55762"/>
    <w:rsid w:val="00D557C4"/>
    <w:rsid w:val="00D55889"/>
    <w:rsid w:val="00D55F61"/>
    <w:rsid w:val="00D56438"/>
    <w:rsid w:val="00D5648C"/>
    <w:rsid w:val="00D564CC"/>
    <w:rsid w:val="00D56969"/>
    <w:rsid w:val="00D56B5F"/>
    <w:rsid w:val="00D56B74"/>
    <w:rsid w:val="00D573AF"/>
    <w:rsid w:val="00D57502"/>
    <w:rsid w:val="00D57A3F"/>
    <w:rsid w:val="00D57AF0"/>
    <w:rsid w:val="00D57B67"/>
    <w:rsid w:val="00D57CE6"/>
    <w:rsid w:val="00D57CF1"/>
    <w:rsid w:val="00D57DCF"/>
    <w:rsid w:val="00D6040E"/>
    <w:rsid w:val="00D605B3"/>
    <w:rsid w:val="00D60BA8"/>
    <w:rsid w:val="00D61011"/>
    <w:rsid w:val="00D611BD"/>
    <w:rsid w:val="00D6142D"/>
    <w:rsid w:val="00D6173B"/>
    <w:rsid w:val="00D617FC"/>
    <w:rsid w:val="00D61B44"/>
    <w:rsid w:val="00D61B99"/>
    <w:rsid w:val="00D61DC6"/>
    <w:rsid w:val="00D61FC2"/>
    <w:rsid w:val="00D622A7"/>
    <w:rsid w:val="00D6233E"/>
    <w:rsid w:val="00D62509"/>
    <w:rsid w:val="00D629F0"/>
    <w:rsid w:val="00D62CE7"/>
    <w:rsid w:val="00D62ECD"/>
    <w:rsid w:val="00D62FA0"/>
    <w:rsid w:val="00D63050"/>
    <w:rsid w:val="00D630F6"/>
    <w:rsid w:val="00D6313E"/>
    <w:rsid w:val="00D635BC"/>
    <w:rsid w:val="00D63628"/>
    <w:rsid w:val="00D6392D"/>
    <w:rsid w:val="00D63FA1"/>
    <w:rsid w:val="00D64426"/>
    <w:rsid w:val="00D645A3"/>
    <w:rsid w:val="00D64C92"/>
    <w:rsid w:val="00D64CCF"/>
    <w:rsid w:val="00D64DB3"/>
    <w:rsid w:val="00D64EF3"/>
    <w:rsid w:val="00D65259"/>
    <w:rsid w:val="00D655F8"/>
    <w:rsid w:val="00D65603"/>
    <w:rsid w:val="00D6569A"/>
    <w:rsid w:val="00D65922"/>
    <w:rsid w:val="00D65B63"/>
    <w:rsid w:val="00D65BD9"/>
    <w:rsid w:val="00D65D78"/>
    <w:rsid w:val="00D65DC8"/>
    <w:rsid w:val="00D65FCF"/>
    <w:rsid w:val="00D6633B"/>
    <w:rsid w:val="00D6643C"/>
    <w:rsid w:val="00D6644D"/>
    <w:rsid w:val="00D664F0"/>
    <w:rsid w:val="00D66C14"/>
    <w:rsid w:val="00D66C93"/>
    <w:rsid w:val="00D66E6B"/>
    <w:rsid w:val="00D66F81"/>
    <w:rsid w:val="00D67160"/>
    <w:rsid w:val="00D672DF"/>
    <w:rsid w:val="00D673AC"/>
    <w:rsid w:val="00D67635"/>
    <w:rsid w:val="00D67991"/>
    <w:rsid w:val="00D67A84"/>
    <w:rsid w:val="00D67BC5"/>
    <w:rsid w:val="00D700BA"/>
    <w:rsid w:val="00D7021B"/>
    <w:rsid w:val="00D7073E"/>
    <w:rsid w:val="00D70A2B"/>
    <w:rsid w:val="00D70A48"/>
    <w:rsid w:val="00D70CD5"/>
    <w:rsid w:val="00D70D33"/>
    <w:rsid w:val="00D715E6"/>
    <w:rsid w:val="00D71749"/>
    <w:rsid w:val="00D71A1D"/>
    <w:rsid w:val="00D71B6F"/>
    <w:rsid w:val="00D7214B"/>
    <w:rsid w:val="00D7234D"/>
    <w:rsid w:val="00D72D2C"/>
    <w:rsid w:val="00D72DBE"/>
    <w:rsid w:val="00D72FF0"/>
    <w:rsid w:val="00D73077"/>
    <w:rsid w:val="00D736A2"/>
    <w:rsid w:val="00D73C57"/>
    <w:rsid w:val="00D73E6F"/>
    <w:rsid w:val="00D73EFE"/>
    <w:rsid w:val="00D73F97"/>
    <w:rsid w:val="00D742FF"/>
    <w:rsid w:val="00D74868"/>
    <w:rsid w:val="00D74AC3"/>
    <w:rsid w:val="00D74E81"/>
    <w:rsid w:val="00D74F48"/>
    <w:rsid w:val="00D754C4"/>
    <w:rsid w:val="00D75686"/>
    <w:rsid w:val="00D758B3"/>
    <w:rsid w:val="00D75B3B"/>
    <w:rsid w:val="00D76040"/>
    <w:rsid w:val="00D76114"/>
    <w:rsid w:val="00D76115"/>
    <w:rsid w:val="00D7611A"/>
    <w:rsid w:val="00D76354"/>
    <w:rsid w:val="00D76ADC"/>
    <w:rsid w:val="00D76BAC"/>
    <w:rsid w:val="00D7723D"/>
    <w:rsid w:val="00D772C2"/>
    <w:rsid w:val="00D77413"/>
    <w:rsid w:val="00D77FD4"/>
    <w:rsid w:val="00D801E4"/>
    <w:rsid w:val="00D80340"/>
    <w:rsid w:val="00D80524"/>
    <w:rsid w:val="00D8064B"/>
    <w:rsid w:val="00D8086D"/>
    <w:rsid w:val="00D80978"/>
    <w:rsid w:val="00D80B03"/>
    <w:rsid w:val="00D80EA8"/>
    <w:rsid w:val="00D80F4C"/>
    <w:rsid w:val="00D811B8"/>
    <w:rsid w:val="00D817EE"/>
    <w:rsid w:val="00D81E53"/>
    <w:rsid w:val="00D81F10"/>
    <w:rsid w:val="00D81FD0"/>
    <w:rsid w:val="00D81FE2"/>
    <w:rsid w:val="00D8201E"/>
    <w:rsid w:val="00D820E4"/>
    <w:rsid w:val="00D82750"/>
    <w:rsid w:val="00D82AD4"/>
    <w:rsid w:val="00D82E0A"/>
    <w:rsid w:val="00D8347E"/>
    <w:rsid w:val="00D839B3"/>
    <w:rsid w:val="00D83BFB"/>
    <w:rsid w:val="00D840F5"/>
    <w:rsid w:val="00D84596"/>
    <w:rsid w:val="00D84A57"/>
    <w:rsid w:val="00D84C13"/>
    <w:rsid w:val="00D84C3B"/>
    <w:rsid w:val="00D84F2B"/>
    <w:rsid w:val="00D85841"/>
    <w:rsid w:val="00D85BA8"/>
    <w:rsid w:val="00D86115"/>
    <w:rsid w:val="00D861FD"/>
    <w:rsid w:val="00D873CF"/>
    <w:rsid w:val="00D874DF"/>
    <w:rsid w:val="00D8764A"/>
    <w:rsid w:val="00D87818"/>
    <w:rsid w:val="00D87A12"/>
    <w:rsid w:val="00D87DAD"/>
    <w:rsid w:val="00D90122"/>
    <w:rsid w:val="00D90672"/>
    <w:rsid w:val="00D909BB"/>
    <w:rsid w:val="00D90C06"/>
    <w:rsid w:val="00D90FD3"/>
    <w:rsid w:val="00D918F4"/>
    <w:rsid w:val="00D91A30"/>
    <w:rsid w:val="00D91A6D"/>
    <w:rsid w:val="00D91C89"/>
    <w:rsid w:val="00D91D3A"/>
    <w:rsid w:val="00D92020"/>
    <w:rsid w:val="00D922E6"/>
    <w:rsid w:val="00D924CC"/>
    <w:rsid w:val="00D9256B"/>
    <w:rsid w:val="00D92D34"/>
    <w:rsid w:val="00D92E4B"/>
    <w:rsid w:val="00D92F64"/>
    <w:rsid w:val="00D930E1"/>
    <w:rsid w:val="00D93148"/>
    <w:rsid w:val="00D93355"/>
    <w:rsid w:val="00D933AE"/>
    <w:rsid w:val="00D93603"/>
    <w:rsid w:val="00D93762"/>
    <w:rsid w:val="00D93D57"/>
    <w:rsid w:val="00D9415C"/>
    <w:rsid w:val="00D94199"/>
    <w:rsid w:val="00D942CC"/>
    <w:rsid w:val="00D945D1"/>
    <w:rsid w:val="00D94636"/>
    <w:rsid w:val="00D9485D"/>
    <w:rsid w:val="00D94ADE"/>
    <w:rsid w:val="00D94D87"/>
    <w:rsid w:val="00D95531"/>
    <w:rsid w:val="00D95A49"/>
    <w:rsid w:val="00D95DF8"/>
    <w:rsid w:val="00D95E62"/>
    <w:rsid w:val="00D95F2B"/>
    <w:rsid w:val="00D962D1"/>
    <w:rsid w:val="00D962DC"/>
    <w:rsid w:val="00D9648D"/>
    <w:rsid w:val="00D964DA"/>
    <w:rsid w:val="00D967A2"/>
    <w:rsid w:val="00D96DA2"/>
    <w:rsid w:val="00D96E0A"/>
    <w:rsid w:val="00D96E18"/>
    <w:rsid w:val="00D96EA3"/>
    <w:rsid w:val="00D96F7A"/>
    <w:rsid w:val="00D972E3"/>
    <w:rsid w:val="00D97BB5"/>
    <w:rsid w:val="00D97D46"/>
    <w:rsid w:val="00D97E69"/>
    <w:rsid w:val="00DA03B6"/>
    <w:rsid w:val="00DA0508"/>
    <w:rsid w:val="00DA05FB"/>
    <w:rsid w:val="00DA09CA"/>
    <w:rsid w:val="00DA0CF9"/>
    <w:rsid w:val="00DA0F0A"/>
    <w:rsid w:val="00DA147E"/>
    <w:rsid w:val="00DA15A3"/>
    <w:rsid w:val="00DA180C"/>
    <w:rsid w:val="00DA19A4"/>
    <w:rsid w:val="00DA19FE"/>
    <w:rsid w:val="00DA1AF0"/>
    <w:rsid w:val="00DA1EF7"/>
    <w:rsid w:val="00DA1F85"/>
    <w:rsid w:val="00DA1F8A"/>
    <w:rsid w:val="00DA20B8"/>
    <w:rsid w:val="00DA216B"/>
    <w:rsid w:val="00DA27B1"/>
    <w:rsid w:val="00DA2F22"/>
    <w:rsid w:val="00DA3575"/>
    <w:rsid w:val="00DA365D"/>
    <w:rsid w:val="00DA37B6"/>
    <w:rsid w:val="00DA3DCF"/>
    <w:rsid w:val="00DA3E7B"/>
    <w:rsid w:val="00DA423F"/>
    <w:rsid w:val="00DA451D"/>
    <w:rsid w:val="00DA49D8"/>
    <w:rsid w:val="00DA4AFE"/>
    <w:rsid w:val="00DA52C4"/>
    <w:rsid w:val="00DA54BA"/>
    <w:rsid w:val="00DA56DB"/>
    <w:rsid w:val="00DA5964"/>
    <w:rsid w:val="00DA5A02"/>
    <w:rsid w:val="00DA5D70"/>
    <w:rsid w:val="00DA6452"/>
    <w:rsid w:val="00DA69D1"/>
    <w:rsid w:val="00DA6A44"/>
    <w:rsid w:val="00DA6B46"/>
    <w:rsid w:val="00DA6C81"/>
    <w:rsid w:val="00DA6FE9"/>
    <w:rsid w:val="00DA7516"/>
    <w:rsid w:val="00DA7925"/>
    <w:rsid w:val="00DA7BD0"/>
    <w:rsid w:val="00DA7CFA"/>
    <w:rsid w:val="00DA7D14"/>
    <w:rsid w:val="00DA7FF0"/>
    <w:rsid w:val="00DB001D"/>
    <w:rsid w:val="00DB0741"/>
    <w:rsid w:val="00DB0A8E"/>
    <w:rsid w:val="00DB0AB8"/>
    <w:rsid w:val="00DB0D2A"/>
    <w:rsid w:val="00DB0E0C"/>
    <w:rsid w:val="00DB11CD"/>
    <w:rsid w:val="00DB1204"/>
    <w:rsid w:val="00DB17DB"/>
    <w:rsid w:val="00DB186B"/>
    <w:rsid w:val="00DB1DAB"/>
    <w:rsid w:val="00DB1E67"/>
    <w:rsid w:val="00DB2839"/>
    <w:rsid w:val="00DB29A5"/>
    <w:rsid w:val="00DB2BD8"/>
    <w:rsid w:val="00DB2C9E"/>
    <w:rsid w:val="00DB2CFC"/>
    <w:rsid w:val="00DB30BD"/>
    <w:rsid w:val="00DB3153"/>
    <w:rsid w:val="00DB3967"/>
    <w:rsid w:val="00DB39D4"/>
    <w:rsid w:val="00DB3A47"/>
    <w:rsid w:val="00DB3B1F"/>
    <w:rsid w:val="00DB3B4E"/>
    <w:rsid w:val="00DB40E7"/>
    <w:rsid w:val="00DB4B0A"/>
    <w:rsid w:val="00DB4C5D"/>
    <w:rsid w:val="00DB4E06"/>
    <w:rsid w:val="00DB4E0F"/>
    <w:rsid w:val="00DB4F71"/>
    <w:rsid w:val="00DB5072"/>
    <w:rsid w:val="00DB50EC"/>
    <w:rsid w:val="00DB5206"/>
    <w:rsid w:val="00DB523B"/>
    <w:rsid w:val="00DB55CF"/>
    <w:rsid w:val="00DB5636"/>
    <w:rsid w:val="00DB5C0C"/>
    <w:rsid w:val="00DB5CBC"/>
    <w:rsid w:val="00DB65AD"/>
    <w:rsid w:val="00DB69D1"/>
    <w:rsid w:val="00DB6A80"/>
    <w:rsid w:val="00DB6C06"/>
    <w:rsid w:val="00DB6C25"/>
    <w:rsid w:val="00DB7212"/>
    <w:rsid w:val="00DB7B06"/>
    <w:rsid w:val="00DB7BA1"/>
    <w:rsid w:val="00DB7E5C"/>
    <w:rsid w:val="00DC011E"/>
    <w:rsid w:val="00DC02FF"/>
    <w:rsid w:val="00DC0713"/>
    <w:rsid w:val="00DC10AA"/>
    <w:rsid w:val="00DC10C5"/>
    <w:rsid w:val="00DC11C5"/>
    <w:rsid w:val="00DC12B8"/>
    <w:rsid w:val="00DC17D6"/>
    <w:rsid w:val="00DC1F35"/>
    <w:rsid w:val="00DC23A1"/>
    <w:rsid w:val="00DC252B"/>
    <w:rsid w:val="00DC2786"/>
    <w:rsid w:val="00DC2988"/>
    <w:rsid w:val="00DC2C65"/>
    <w:rsid w:val="00DC2CCF"/>
    <w:rsid w:val="00DC2E41"/>
    <w:rsid w:val="00DC3A9D"/>
    <w:rsid w:val="00DC3B12"/>
    <w:rsid w:val="00DC3F48"/>
    <w:rsid w:val="00DC3FF5"/>
    <w:rsid w:val="00DC4447"/>
    <w:rsid w:val="00DC4491"/>
    <w:rsid w:val="00DC44AD"/>
    <w:rsid w:val="00DC4674"/>
    <w:rsid w:val="00DC4707"/>
    <w:rsid w:val="00DC48E1"/>
    <w:rsid w:val="00DC4F74"/>
    <w:rsid w:val="00DC5596"/>
    <w:rsid w:val="00DC5BCA"/>
    <w:rsid w:val="00DC5E3B"/>
    <w:rsid w:val="00DC5FE5"/>
    <w:rsid w:val="00DC60D4"/>
    <w:rsid w:val="00DC614C"/>
    <w:rsid w:val="00DC669F"/>
    <w:rsid w:val="00DC6C1E"/>
    <w:rsid w:val="00DC708C"/>
    <w:rsid w:val="00DC72AB"/>
    <w:rsid w:val="00DC759F"/>
    <w:rsid w:val="00DC7638"/>
    <w:rsid w:val="00DC7667"/>
    <w:rsid w:val="00DC7773"/>
    <w:rsid w:val="00DC7866"/>
    <w:rsid w:val="00DC7951"/>
    <w:rsid w:val="00DD037C"/>
    <w:rsid w:val="00DD07E5"/>
    <w:rsid w:val="00DD0936"/>
    <w:rsid w:val="00DD0A3A"/>
    <w:rsid w:val="00DD0AB2"/>
    <w:rsid w:val="00DD0E09"/>
    <w:rsid w:val="00DD0F93"/>
    <w:rsid w:val="00DD0F95"/>
    <w:rsid w:val="00DD101C"/>
    <w:rsid w:val="00DD10D3"/>
    <w:rsid w:val="00DD169A"/>
    <w:rsid w:val="00DD17AB"/>
    <w:rsid w:val="00DD1C4B"/>
    <w:rsid w:val="00DD1F22"/>
    <w:rsid w:val="00DD1F7B"/>
    <w:rsid w:val="00DD229E"/>
    <w:rsid w:val="00DD27C9"/>
    <w:rsid w:val="00DD2979"/>
    <w:rsid w:val="00DD2E3E"/>
    <w:rsid w:val="00DD2F6A"/>
    <w:rsid w:val="00DD3029"/>
    <w:rsid w:val="00DD3E14"/>
    <w:rsid w:val="00DD4191"/>
    <w:rsid w:val="00DD44C7"/>
    <w:rsid w:val="00DD4857"/>
    <w:rsid w:val="00DD5489"/>
    <w:rsid w:val="00DD55E0"/>
    <w:rsid w:val="00DD5652"/>
    <w:rsid w:val="00DD596C"/>
    <w:rsid w:val="00DD5D0F"/>
    <w:rsid w:val="00DD5E12"/>
    <w:rsid w:val="00DD64F7"/>
    <w:rsid w:val="00DD6622"/>
    <w:rsid w:val="00DD6859"/>
    <w:rsid w:val="00DD6A61"/>
    <w:rsid w:val="00DD6A65"/>
    <w:rsid w:val="00DD6A7C"/>
    <w:rsid w:val="00DD7A14"/>
    <w:rsid w:val="00DE03AA"/>
    <w:rsid w:val="00DE0C66"/>
    <w:rsid w:val="00DE0F04"/>
    <w:rsid w:val="00DE1017"/>
    <w:rsid w:val="00DE1130"/>
    <w:rsid w:val="00DE1288"/>
    <w:rsid w:val="00DE13CC"/>
    <w:rsid w:val="00DE17F8"/>
    <w:rsid w:val="00DE1904"/>
    <w:rsid w:val="00DE1B00"/>
    <w:rsid w:val="00DE1E29"/>
    <w:rsid w:val="00DE2319"/>
    <w:rsid w:val="00DE2589"/>
    <w:rsid w:val="00DE31BF"/>
    <w:rsid w:val="00DE3202"/>
    <w:rsid w:val="00DE39FA"/>
    <w:rsid w:val="00DE3B28"/>
    <w:rsid w:val="00DE3DBB"/>
    <w:rsid w:val="00DE403F"/>
    <w:rsid w:val="00DE4080"/>
    <w:rsid w:val="00DE42E6"/>
    <w:rsid w:val="00DE43A2"/>
    <w:rsid w:val="00DE46DA"/>
    <w:rsid w:val="00DE4A74"/>
    <w:rsid w:val="00DE4B05"/>
    <w:rsid w:val="00DE4B7A"/>
    <w:rsid w:val="00DE5117"/>
    <w:rsid w:val="00DE5184"/>
    <w:rsid w:val="00DE541C"/>
    <w:rsid w:val="00DE5982"/>
    <w:rsid w:val="00DE5F40"/>
    <w:rsid w:val="00DE6085"/>
    <w:rsid w:val="00DE6E0C"/>
    <w:rsid w:val="00DE737B"/>
    <w:rsid w:val="00DE73B0"/>
    <w:rsid w:val="00DE7851"/>
    <w:rsid w:val="00DE78EC"/>
    <w:rsid w:val="00DE7DEE"/>
    <w:rsid w:val="00DF0094"/>
    <w:rsid w:val="00DF0248"/>
    <w:rsid w:val="00DF03B7"/>
    <w:rsid w:val="00DF0587"/>
    <w:rsid w:val="00DF05D9"/>
    <w:rsid w:val="00DF0CA3"/>
    <w:rsid w:val="00DF100B"/>
    <w:rsid w:val="00DF126A"/>
    <w:rsid w:val="00DF1340"/>
    <w:rsid w:val="00DF1455"/>
    <w:rsid w:val="00DF1AA2"/>
    <w:rsid w:val="00DF1B71"/>
    <w:rsid w:val="00DF1F76"/>
    <w:rsid w:val="00DF23CA"/>
    <w:rsid w:val="00DF25D1"/>
    <w:rsid w:val="00DF2929"/>
    <w:rsid w:val="00DF2D99"/>
    <w:rsid w:val="00DF2E9E"/>
    <w:rsid w:val="00DF2ED3"/>
    <w:rsid w:val="00DF2F5F"/>
    <w:rsid w:val="00DF3159"/>
    <w:rsid w:val="00DF38B2"/>
    <w:rsid w:val="00DF3B75"/>
    <w:rsid w:val="00DF3B76"/>
    <w:rsid w:val="00DF4359"/>
    <w:rsid w:val="00DF4675"/>
    <w:rsid w:val="00DF49FF"/>
    <w:rsid w:val="00DF4D53"/>
    <w:rsid w:val="00DF4FA9"/>
    <w:rsid w:val="00DF503B"/>
    <w:rsid w:val="00DF5223"/>
    <w:rsid w:val="00DF573B"/>
    <w:rsid w:val="00DF5CF8"/>
    <w:rsid w:val="00DF6517"/>
    <w:rsid w:val="00DF655A"/>
    <w:rsid w:val="00DF6E88"/>
    <w:rsid w:val="00DF6EBA"/>
    <w:rsid w:val="00DF7432"/>
    <w:rsid w:val="00DF74C1"/>
    <w:rsid w:val="00DF7742"/>
    <w:rsid w:val="00DF7751"/>
    <w:rsid w:val="00DF790E"/>
    <w:rsid w:val="00DF7B58"/>
    <w:rsid w:val="00DF7EDB"/>
    <w:rsid w:val="00E002AA"/>
    <w:rsid w:val="00E0038B"/>
    <w:rsid w:val="00E00B73"/>
    <w:rsid w:val="00E00DF0"/>
    <w:rsid w:val="00E00F9C"/>
    <w:rsid w:val="00E01370"/>
    <w:rsid w:val="00E01578"/>
    <w:rsid w:val="00E01A1C"/>
    <w:rsid w:val="00E01B53"/>
    <w:rsid w:val="00E01EA5"/>
    <w:rsid w:val="00E020EB"/>
    <w:rsid w:val="00E0274E"/>
    <w:rsid w:val="00E02898"/>
    <w:rsid w:val="00E028BD"/>
    <w:rsid w:val="00E02B1D"/>
    <w:rsid w:val="00E02E5B"/>
    <w:rsid w:val="00E03151"/>
    <w:rsid w:val="00E031A3"/>
    <w:rsid w:val="00E031BB"/>
    <w:rsid w:val="00E037B2"/>
    <w:rsid w:val="00E03AE3"/>
    <w:rsid w:val="00E03EA4"/>
    <w:rsid w:val="00E0424A"/>
    <w:rsid w:val="00E04719"/>
    <w:rsid w:val="00E04AC1"/>
    <w:rsid w:val="00E0520E"/>
    <w:rsid w:val="00E0533F"/>
    <w:rsid w:val="00E05653"/>
    <w:rsid w:val="00E0576C"/>
    <w:rsid w:val="00E0578F"/>
    <w:rsid w:val="00E05835"/>
    <w:rsid w:val="00E05EF5"/>
    <w:rsid w:val="00E0606A"/>
    <w:rsid w:val="00E0626B"/>
    <w:rsid w:val="00E066B7"/>
    <w:rsid w:val="00E068BC"/>
    <w:rsid w:val="00E06E30"/>
    <w:rsid w:val="00E0715B"/>
    <w:rsid w:val="00E071DB"/>
    <w:rsid w:val="00E0725C"/>
    <w:rsid w:val="00E073F0"/>
    <w:rsid w:val="00E075C9"/>
    <w:rsid w:val="00E101EC"/>
    <w:rsid w:val="00E10761"/>
    <w:rsid w:val="00E108E4"/>
    <w:rsid w:val="00E11291"/>
    <w:rsid w:val="00E112FC"/>
    <w:rsid w:val="00E1152B"/>
    <w:rsid w:val="00E11572"/>
    <w:rsid w:val="00E11A51"/>
    <w:rsid w:val="00E11D7A"/>
    <w:rsid w:val="00E11EEB"/>
    <w:rsid w:val="00E1265F"/>
    <w:rsid w:val="00E128F2"/>
    <w:rsid w:val="00E1349B"/>
    <w:rsid w:val="00E134D9"/>
    <w:rsid w:val="00E134F4"/>
    <w:rsid w:val="00E13766"/>
    <w:rsid w:val="00E13883"/>
    <w:rsid w:val="00E13A52"/>
    <w:rsid w:val="00E13AC0"/>
    <w:rsid w:val="00E13EE4"/>
    <w:rsid w:val="00E143C4"/>
    <w:rsid w:val="00E14749"/>
    <w:rsid w:val="00E156CB"/>
    <w:rsid w:val="00E15993"/>
    <w:rsid w:val="00E16463"/>
    <w:rsid w:val="00E16685"/>
    <w:rsid w:val="00E16793"/>
    <w:rsid w:val="00E16E9B"/>
    <w:rsid w:val="00E16F6D"/>
    <w:rsid w:val="00E17108"/>
    <w:rsid w:val="00E17F75"/>
    <w:rsid w:val="00E2026B"/>
    <w:rsid w:val="00E20277"/>
    <w:rsid w:val="00E20773"/>
    <w:rsid w:val="00E20921"/>
    <w:rsid w:val="00E20AD3"/>
    <w:rsid w:val="00E20B0F"/>
    <w:rsid w:val="00E20CCC"/>
    <w:rsid w:val="00E21211"/>
    <w:rsid w:val="00E212D7"/>
    <w:rsid w:val="00E213DA"/>
    <w:rsid w:val="00E21AEA"/>
    <w:rsid w:val="00E21BBD"/>
    <w:rsid w:val="00E2205F"/>
    <w:rsid w:val="00E223ED"/>
    <w:rsid w:val="00E22474"/>
    <w:rsid w:val="00E225C5"/>
    <w:rsid w:val="00E225CA"/>
    <w:rsid w:val="00E227EE"/>
    <w:rsid w:val="00E22876"/>
    <w:rsid w:val="00E22CD7"/>
    <w:rsid w:val="00E22F46"/>
    <w:rsid w:val="00E23046"/>
    <w:rsid w:val="00E236A5"/>
    <w:rsid w:val="00E23912"/>
    <w:rsid w:val="00E239D1"/>
    <w:rsid w:val="00E23CD0"/>
    <w:rsid w:val="00E24335"/>
    <w:rsid w:val="00E24819"/>
    <w:rsid w:val="00E24C44"/>
    <w:rsid w:val="00E24E7A"/>
    <w:rsid w:val="00E24EC4"/>
    <w:rsid w:val="00E250B6"/>
    <w:rsid w:val="00E25254"/>
    <w:rsid w:val="00E255EF"/>
    <w:rsid w:val="00E25866"/>
    <w:rsid w:val="00E25992"/>
    <w:rsid w:val="00E25C2E"/>
    <w:rsid w:val="00E25D28"/>
    <w:rsid w:val="00E25E0D"/>
    <w:rsid w:val="00E2642F"/>
    <w:rsid w:val="00E26727"/>
    <w:rsid w:val="00E268ED"/>
    <w:rsid w:val="00E26970"/>
    <w:rsid w:val="00E271D8"/>
    <w:rsid w:val="00E272BE"/>
    <w:rsid w:val="00E27480"/>
    <w:rsid w:val="00E2754D"/>
    <w:rsid w:val="00E27791"/>
    <w:rsid w:val="00E30050"/>
    <w:rsid w:val="00E3019E"/>
    <w:rsid w:val="00E30A9E"/>
    <w:rsid w:val="00E30BD9"/>
    <w:rsid w:val="00E30BEA"/>
    <w:rsid w:val="00E30F2D"/>
    <w:rsid w:val="00E31369"/>
    <w:rsid w:val="00E313D4"/>
    <w:rsid w:val="00E319DB"/>
    <w:rsid w:val="00E31AFC"/>
    <w:rsid w:val="00E31B16"/>
    <w:rsid w:val="00E32056"/>
    <w:rsid w:val="00E3269E"/>
    <w:rsid w:val="00E32C91"/>
    <w:rsid w:val="00E32C9B"/>
    <w:rsid w:val="00E32DA7"/>
    <w:rsid w:val="00E33004"/>
    <w:rsid w:val="00E332EB"/>
    <w:rsid w:val="00E334A2"/>
    <w:rsid w:val="00E33B0B"/>
    <w:rsid w:val="00E33BCC"/>
    <w:rsid w:val="00E3404E"/>
    <w:rsid w:val="00E34066"/>
    <w:rsid w:val="00E3409E"/>
    <w:rsid w:val="00E34169"/>
    <w:rsid w:val="00E346C1"/>
    <w:rsid w:val="00E34A55"/>
    <w:rsid w:val="00E34AD2"/>
    <w:rsid w:val="00E34BD1"/>
    <w:rsid w:val="00E34F46"/>
    <w:rsid w:val="00E34F76"/>
    <w:rsid w:val="00E3516B"/>
    <w:rsid w:val="00E35667"/>
    <w:rsid w:val="00E357D8"/>
    <w:rsid w:val="00E3591C"/>
    <w:rsid w:val="00E35DAD"/>
    <w:rsid w:val="00E35E00"/>
    <w:rsid w:val="00E3679E"/>
    <w:rsid w:val="00E36F2E"/>
    <w:rsid w:val="00E372D9"/>
    <w:rsid w:val="00E378DC"/>
    <w:rsid w:val="00E37A0C"/>
    <w:rsid w:val="00E37BE5"/>
    <w:rsid w:val="00E37E81"/>
    <w:rsid w:val="00E4024B"/>
    <w:rsid w:val="00E40330"/>
    <w:rsid w:val="00E408E0"/>
    <w:rsid w:val="00E4098F"/>
    <w:rsid w:val="00E40C5F"/>
    <w:rsid w:val="00E40CBE"/>
    <w:rsid w:val="00E416CC"/>
    <w:rsid w:val="00E41A27"/>
    <w:rsid w:val="00E41D93"/>
    <w:rsid w:val="00E4219A"/>
    <w:rsid w:val="00E423B5"/>
    <w:rsid w:val="00E427EA"/>
    <w:rsid w:val="00E4285A"/>
    <w:rsid w:val="00E430C7"/>
    <w:rsid w:val="00E43F64"/>
    <w:rsid w:val="00E440EF"/>
    <w:rsid w:val="00E441C6"/>
    <w:rsid w:val="00E44911"/>
    <w:rsid w:val="00E44B5C"/>
    <w:rsid w:val="00E44ED3"/>
    <w:rsid w:val="00E44F52"/>
    <w:rsid w:val="00E4548C"/>
    <w:rsid w:val="00E45493"/>
    <w:rsid w:val="00E45794"/>
    <w:rsid w:val="00E45832"/>
    <w:rsid w:val="00E45BA9"/>
    <w:rsid w:val="00E4608B"/>
    <w:rsid w:val="00E46345"/>
    <w:rsid w:val="00E463AE"/>
    <w:rsid w:val="00E46834"/>
    <w:rsid w:val="00E469B2"/>
    <w:rsid w:val="00E46C25"/>
    <w:rsid w:val="00E46D7A"/>
    <w:rsid w:val="00E47109"/>
    <w:rsid w:val="00E4746A"/>
    <w:rsid w:val="00E47767"/>
    <w:rsid w:val="00E501D3"/>
    <w:rsid w:val="00E506C8"/>
    <w:rsid w:val="00E50C5C"/>
    <w:rsid w:val="00E50CA3"/>
    <w:rsid w:val="00E50E33"/>
    <w:rsid w:val="00E50FF0"/>
    <w:rsid w:val="00E5137D"/>
    <w:rsid w:val="00E513F9"/>
    <w:rsid w:val="00E5179C"/>
    <w:rsid w:val="00E51827"/>
    <w:rsid w:val="00E519FA"/>
    <w:rsid w:val="00E51CD3"/>
    <w:rsid w:val="00E5202A"/>
    <w:rsid w:val="00E5231E"/>
    <w:rsid w:val="00E524E5"/>
    <w:rsid w:val="00E525C9"/>
    <w:rsid w:val="00E53238"/>
    <w:rsid w:val="00E535E1"/>
    <w:rsid w:val="00E536D1"/>
    <w:rsid w:val="00E53A01"/>
    <w:rsid w:val="00E53C5E"/>
    <w:rsid w:val="00E53EBE"/>
    <w:rsid w:val="00E53F75"/>
    <w:rsid w:val="00E5413F"/>
    <w:rsid w:val="00E541DD"/>
    <w:rsid w:val="00E54345"/>
    <w:rsid w:val="00E5469A"/>
    <w:rsid w:val="00E5472C"/>
    <w:rsid w:val="00E54961"/>
    <w:rsid w:val="00E549FC"/>
    <w:rsid w:val="00E54BEF"/>
    <w:rsid w:val="00E54D61"/>
    <w:rsid w:val="00E54E06"/>
    <w:rsid w:val="00E54E9E"/>
    <w:rsid w:val="00E54F4E"/>
    <w:rsid w:val="00E54FEF"/>
    <w:rsid w:val="00E55408"/>
    <w:rsid w:val="00E55587"/>
    <w:rsid w:val="00E556B1"/>
    <w:rsid w:val="00E55AA3"/>
    <w:rsid w:val="00E5609A"/>
    <w:rsid w:val="00E56405"/>
    <w:rsid w:val="00E564C4"/>
    <w:rsid w:val="00E56637"/>
    <w:rsid w:val="00E567C9"/>
    <w:rsid w:val="00E567F7"/>
    <w:rsid w:val="00E571E4"/>
    <w:rsid w:val="00E573E6"/>
    <w:rsid w:val="00E57446"/>
    <w:rsid w:val="00E57589"/>
    <w:rsid w:val="00E575B4"/>
    <w:rsid w:val="00E5778A"/>
    <w:rsid w:val="00E57907"/>
    <w:rsid w:val="00E57917"/>
    <w:rsid w:val="00E57DF5"/>
    <w:rsid w:val="00E600A4"/>
    <w:rsid w:val="00E60228"/>
    <w:rsid w:val="00E604C4"/>
    <w:rsid w:val="00E605E5"/>
    <w:rsid w:val="00E60809"/>
    <w:rsid w:val="00E60878"/>
    <w:rsid w:val="00E60991"/>
    <w:rsid w:val="00E60E4B"/>
    <w:rsid w:val="00E61300"/>
    <w:rsid w:val="00E614F2"/>
    <w:rsid w:val="00E6153D"/>
    <w:rsid w:val="00E61900"/>
    <w:rsid w:val="00E61998"/>
    <w:rsid w:val="00E61B87"/>
    <w:rsid w:val="00E61FD2"/>
    <w:rsid w:val="00E622AC"/>
    <w:rsid w:val="00E62766"/>
    <w:rsid w:val="00E630E1"/>
    <w:rsid w:val="00E63230"/>
    <w:rsid w:val="00E633A7"/>
    <w:rsid w:val="00E635B9"/>
    <w:rsid w:val="00E635EF"/>
    <w:rsid w:val="00E63B96"/>
    <w:rsid w:val="00E63C75"/>
    <w:rsid w:val="00E63D0B"/>
    <w:rsid w:val="00E640F5"/>
    <w:rsid w:val="00E64263"/>
    <w:rsid w:val="00E6427B"/>
    <w:rsid w:val="00E648A6"/>
    <w:rsid w:val="00E64956"/>
    <w:rsid w:val="00E64B33"/>
    <w:rsid w:val="00E659D0"/>
    <w:rsid w:val="00E65D15"/>
    <w:rsid w:val="00E66264"/>
    <w:rsid w:val="00E66646"/>
    <w:rsid w:val="00E66798"/>
    <w:rsid w:val="00E669FE"/>
    <w:rsid w:val="00E66A29"/>
    <w:rsid w:val="00E66A68"/>
    <w:rsid w:val="00E66ABB"/>
    <w:rsid w:val="00E66C49"/>
    <w:rsid w:val="00E67153"/>
    <w:rsid w:val="00E6720F"/>
    <w:rsid w:val="00E67B66"/>
    <w:rsid w:val="00E67E05"/>
    <w:rsid w:val="00E67EE5"/>
    <w:rsid w:val="00E7013A"/>
    <w:rsid w:val="00E70155"/>
    <w:rsid w:val="00E70B83"/>
    <w:rsid w:val="00E71086"/>
    <w:rsid w:val="00E710DC"/>
    <w:rsid w:val="00E716AC"/>
    <w:rsid w:val="00E7171E"/>
    <w:rsid w:val="00E719E7"/>
    <w:rsid w:val="00E71B1D"/>
    <w:rsid w:val="00E71FE6"/>
    <w:rsid w:val="00E72233"/>
    <w:rsid w:val="00E72311"/>
    <w:rsid w:val="00E728C4"/>
    <w:rsid w:val="00E72B1F"/>
    <w:rsid w:val="00E72F2B"/>
    <w:rsid w:val="00E731B0"/>
    <w:rsid w:val="00E7380E"/>
    <w:rsid w:val="00E740F8"/>
    <w:rsid w:val="00E74313"/>
    <w:rsid w:val="00E745CA"/>
    <w:rsid w:val="00E74811"/>
    <w:rsid w:val="00E748AD"/>
    <w:rsid w:val="00E748D7"/>
    <w:rsid w:val="00E74BF5"/>
    <w:rsid w:val="00E74F5D"/>
    <w:rsid w:val="00E75927"/>
    <w:rsid w:val="00E75F2A"/>
    <w:rsid w:val="00E76034"/>
    <w:rsid w:val="00E768BC"/>
    <w:rsid w:val="00E769A9"/>
    <w:rsid w:val="00E76DB0"/>
    <w:rsid w:val="00E77254"/>
    <w:rsid w:val="00E779C5"/>
    <w:rsid w:val="00E77AB8"/>
    <w:rsid w:val="00E77B54"/>
    <w:rsid w:val="00E77EF8"/>
    <w:rsid w:val="00E80371"/>
    <w:rsid w:val="00E80440"/>
    <w:rsid w:val="00E80515"/>
    <w:rsid w:val="00E8062F"/>
    <w:rsid w:val="00E80ACD"/>
    <w:rsid w:val="00E80B98"/>
    <w:rsid w:val="00E80BD2"/>
    <w:rsid w:val="00E80DB4"/>
    <w:rsid w:val="00E8110C"/>
    <w:rsid w:val="00E81115"/>
    <w:rsid w:val="00E815AE"/>
    <w:rsid w:val="00E816EB"/>
    <w:rsid w:val="00E81752"/>
    <w:rsid w:val="00E817E0"/>
    <w:rsid w:val="00E81896"/>
    <w:rsid w:val="00E819B0"/>
    <w:rsid w:val="00E819F1"/>
    <w:rsid w:val="00E819FB"/>
    <w:rsid w:val="00E826DB"/>
    <w:rsid w:val="00E82B3D"/>
    <w:rsid w:val="00E82EE4"/>
    <w:rsid w:val="00E82F13"/>
    <w:rsid w:val="00E831E7"/>
    <w:rsid w:val="00E831F1"/>
    <w:rsid w:val="00E834B3"/>
    <w:rsid w:val="00E83669"/>
    <w:rsid w:val="00E83F7A"/>
    <w:rsid w:val="00E84228"/>
    <w:rsid w:val="00E843B5"/>
    <w:rsid w:val="00E844DC"/>
    <w:rsid w:val="00E8483A"/>
    <w:rsid w:val="00E84A3B"/>
    <w:rsid w:val="00E84E29"/>
    <w:rsid w:val="00E85307"/>
    <w:rsid w:val="00E85521"/>
    <w:rsid w:val="00E85658"/>
    <w:rsid w:val="00E85753"/>
    <w:rsid w:val="00E85885"/>
    <w:rsid w:val="00E85CBF"/>
    <w:rsid w:val="00E85D43"/>
    <w:rsid w:val="00E86508"/>
    <w:rsid w:val="00E86556"/>
    <w:rsid w:val="00E868CB"/>
    <w:rsid w:val="00E86ACC"/>
    <w:rsid w:val="00E86F5F"/>
    <w:rsid w:val="00E87144"/>
    <w:rsid w:val="00E87455"/>
    <w:rsid w:val="00E87496"/>
    <w:rsid w:val="00E87720"/>
    <w:rsid w:val="00E877A3"/>
    <w:rsid w:val="00E87E13"/>
    <w:rsid w:val="00E87F53"/>
    <w:rsid w:val="00E9058E"/>
    <w:rsid w:val="00E907E4"/>
    <w:rsid w:val="00E9088D"/>
    <w:rsid w:val="00E90A24"/>
    <w:rsid w:val="00E90C34"/>
    <w:rsid w:val="00E90C3E"/>
    <w:rsid w:val="00E90F01"/>
    <w:rsid w:val="00E919AC"/>
    <w:rsid w:val="00E91A44"/>
    <w:rsid w:val="00E91AC8"/>
    <w:rsid w:val="00E91E39"/>
    <w:rsid w:val="00E923D1"/>
    <w:rsid w:val="00E9263B"/>
    <w:rsid w:val="00E92815"/>
    <w:rsid w:val="00E92B82"/>
    <w:rsid w:val="00E92DBA"/>
    <w:rsid w:val="00E9340C"/>
    <w:rsid w:val="00E939AA"/>
    <w:rsid w:val="00E93B67"/>
    <w:rsid w:val="00E93BE1"/>
    <w:rsid w:val="00E942FE"/>
    <w:rsid w:val="00E944BF"/>
    <w:rsid w:val="00E946A6"/>
    <w:rsid w:val="00E947E4"/>
    <w:rsid w:val="00E94C9F"/>
    <w:rsid w:val="00E950A7"/>
    <w:rsid w:val="00E954B2"/>
    <w:rsid w:val="00E954F5"/>
    <w:rsid w:val="00E95564"/>
    <w:rsid w:val="00E9564F"/>
    <w:rsid w:val="00E956F0"/>
    <w:rsid w:val="00E95819"/>
    <w:rsid w:val="00E95888"/>
    <w:rsid w:val="00E960D1"/>
    <w:rsid w:val="00E96384"/>
    <w:rsid w:val="00E96422"/>
    <w:rsid w:val="00E96434"/>
    <w:rsid w:val="00E9675B"/>
    <w:rsid w:val="00E96A29"/>
    <w:rsid w:val="00E96A43"/>
    <w:rsid w:val="00E96A44"/>
    <w:rsid w:val="00E96ACF"/>
    <w:rsid w:val="00E96B28"/>
    <w:rsid w:val="00E96B39"/>
    <w:rsid w:val="00E96F47"/>
    <w:rsid w:val="00E96FE6"/>
    <w:rsid w:val="00E96FEA"/>
    <w:rsid w:val="00E9714E"/>
    <w:rsid w:val="00E97477"/>
    <w:rsid w:val="00E97652"/>
    <w:rsid w:val="00E9765F"/>
    <w:rsid w:val="00E9766D"/>
    <w:rsid w:val="00E97E32"/>
    <w:rsid w:val="00EA0252"/>
    <w:rsid w:val="00EA0603"/>
    <w:rsid w:val="00EA095F"/>
    <w:rsid w:val="00EA0A5C"/>
    <w:rsid w:val="00EA0ABD"/>
    <w:rsid w:val="00EA0AD2"/>
    <w:rsid w:val="00EA0CF0"/>
    <w:rsid w:val="00EA145E"/>
    <w:rsid w:val="00EA15C6"/>
    <w:rsid w:val="00EA1D43"/>
    <w:rsid w:val="00EA20B0"/>
    <w:rsid w:val="00EA231E"/>
    <w:rsid w:val="00EA253C"/>
    <w:rsid w:val="00EA264A"/>
    <w:rsid w:val="00EA2ECB"/>
    <w:rsid w:val="00EA3300"/>
    <w:rsid w:val="00EA358C"/>
    <w:rsid w:val="00EA3A9D"/>
    <w:rsid w:val="00EA3DE1"/>
    <w:rsid w:val="00EA3F4A"/>
    <w:rsid w:val="00EA415A"/>
    <w:rsid w:val="00EA45CD"/>
    <w:rsid w:val="00EA4A9D"/>
    <w:rsid w:val="00EA4E2A"/>
    <w:rsid w:val="00EA4EC9"/>
    <w:rsid w:val="00EA4F97"/>
    <w:rsid w:val="00EA535F"/>
    <w:rsid w:val="00EA56B8"/>
    <w:rsid w:val="00EA5E0F"/>
    <w:rsid w:val="00EA61FD"/>
    <w:rsid w:val="00EA62FB"/>
    <w:rsid w:val="00EA656E"/>
    <w:rsid w:val="00EA6601"/>
    <w:rsid w:val="00EA6A26"/>
    <w:rsid w:val="00EA6B25"/>
    <w:rsid w:val="00EA6CCA"/>
    <w:rsid w:val="00EA6F59"/>
    <w:rsid w:val="00EA6FE4"/>
    <w:rsid w:val="00EA76D2"/>
    <w:rsid w:val="00EA7723"/>
    <w:rsid w:val="00EA7AD9"/>
    <w:rsid w:val="00EA7CDE"/>
    <w:rsid w:val="00EA7F4C"/>
    <w:rsid w:val="00EB01C7"/>
    <w:rsid w:val="00EB0B1E"/>
    <w:rsid w:val="00EB0E92"/>
    <w:rsid w:val="00EB1173"/>
    <w:rsid w:val="00EB15E1"/>
    <w:rsid w:val="00EB1690"/>
    <w:rsid w:val="00EB1D47"/>
    <w:rsid w:val="00EB1F44"/>
    <w:rsid w:val="00EB2012"/>
    <w:rsid w:val="00EB2146"/>
    <w:rsid w:val="00EB2317"/>
    <w:rsid w:val="00EB2407"/>
    <w:rsid w:val="00EB2758"/>
    <w:rsid w:val="00EB279B"/>
    <w:rsid w:val="00EB2ABB"/>
    <w:rsid w:val="00EB2DD4"/>
    <w:rsid w:val="00EB3056"/>
    <w:rsid w:val="00EB3376"/>
    <w:rsid w:val="00EB3442"/>
    <w:rsid w:val="00EB3631"/>
    <w:rsid w:val="00EB36A3"/>
    <w:rsid w:val="00EB3BD8"/>
    <w:rsid w:val="00EB3D23"/>
    <w:rsid w:val="00EB3E92"/>
    <w:rsid w:val="00EB406F"/>
    <w:rsid w:val="00EB40C8"/>
    <w:rsid w:val="00EB44E4"/>
    <w:rsid w:val="00EB45EF"/>
    <w:rsid w:val="00EB4C3B"/>
    <w:rsid w:val="00EB53F3"/>
    <w:rsid w:val="00EB55CA"/>
    <w:rsid w:val="00EB584C"/>
    <w:rsid w:val="00EB5C5C"/>
    <w:rsid w:val="00EB5D88"/>
    <w:rsid w:val="00EB5D9C"/>
    <w:rsid w:val="00EB5DEE"/>
    <w:rsid w:val="00EB6E1A"/>
    <w:rsid w:val="00EB7307"/>
    <w:rsid w:val="00EB79EF"/>
    <w:rsid w:val="00EB7F6F"/>
    <w:rsid w:val="00EC044E"/>
    <w:rsid w:val="00EC06D6"/>
    <w:rsid w:val="00EC0998"/>
    <w:rsid w:val="00EC0A4E"/>
    <w:rsid w:val="00EC0C1C"/>
    <w:rsid w:val="00EC1302"/>
    <w:rsid w:val="00EC14B0"/>
    <w:rsid w:val="00EC16AF"/>
    <w:rsid w:val="00EC175D"/>
    <w:rsid w:val="00EC204E"/>
    <w:rsid w:val="00EC249E"/>
    <w:rsid w:val="00EC2CFF"/>
    <w:rsid w:val="00EC2F55"/>
    <w:rsid w:val="00EC3AC0"/>
    <w:rsid w:val="00EC3B42"/>
    <w:rsid w:val="00EC4248"/>
    <w:rsid w:val="00EC440C"/>
    <w:rsid w:val="00EC4D33"/>
    <w:rsid w:val="00EC579B"/>
    <w:rsid w:val="00EC5DC1"/>
    <w:rsid w:val="00EC5F2F"/>
    <w:rsid w:val="00EC61E4"/>
    <w:rsid w:val="00EC6236"/>
    <w:rsid w:val="00EC6424"/>
    <w:rsid w:val="00EC651E"/>
    <w:rsid w:val="00EC65C9"/>
    <w:rsid w:val="00EC67BB"/>
    <w:rsid w:val="00EC692E"/>
    <w:rsid w:val="00EC69D9"/>
    <w:rsid w:val="00EC6E0E"/>
    <w:rsid w:val="00EC6EE4"/>
    <w:rsid w:val="00EC7199"/>
    <w:rsid w:val="00EC745E"/>
    <w:rsid w:val="00EC757A"/>
    <w:rsid w:val="00EC7E0D"/>
    <w:rsid w:val="00EC7EAF"/>
    <w:rsid w:val="00ED04E2"/>
    <w:rsid w:val="00ED077F"/>
    <w:rsid w:val="00ED1759"/>
    <w:rsid w:val="00ED20F5"/>
    <w:rsid w:val="00ED2213"/>
    <w:rsid w:val="00ED224D"/>
    <w:rsid w:val="00ED2330"/>
    <w:rsid w:val="00ED2575"/>
    <w:rsid w:val="00ED272F"/>
    <w:rsid w:val="00ED27C3"/>
    <w:rsid w:val="00ED28B3"/>
    <w:rsid w:val="00ED2965"/>
    <w:rsid w:val="00ED2C6D"/>
    <w:rsid w:val="00ED2F28"/>
    <w:rsid w:val="00ED33AE"/>
    <w:rsid w:val="00ED364C"/>
    <w:rsid w:val="00ED364F"/>
    <w:rsid w:val="00ED36B2"/>
    <w:rsid w:val="00ED3775"/>
    <w:rsid w:val="00ED3804"/>
    <w:rsid w:val="00ED38F2"/>
    <w:rsid w:val="00ED3EEC"/>
    <w:rsid w:val="00ED427D"/>
    <w:rsid w:val="00ED43C5"/>
    <w:rsid w:val="00ED46F0"/>
    <w:rsid w:val="00ED4A6D"/>
    <w:rsid w:val="00ED57CF"/>
    <w:rsid w:val="00ED5950"/>
    <w:rsid w:val="00ED59A4"/>
    <w:rsid w:val="00ED5FD0"/>
    <w:rsid w:val="00ED60ED"/>
    <w:rsid w:val="00ED61E6"/>
    <w:rsid w:val="00ED6307"/>
    <w:rsid w:val="00ED65DC"/>
    <w:rsid w:val="00ED6C6F"/>
    <w:rsid w:val="00ED6D4A"/>
    <w:rsid w:val="00ED6E42"/>
    <w:rsid w:val="00ED7016"/>
    <w:rsid w:val="00ED738C"/>
    <w:rsid w:val="00ED73EF"/>
    <w:rsid w:val="00ED75C7"/>
    <w:rsid w:val="00ED7918"/>
    <w:rsid w:val="00ED7983"/>
    <w:rsid w:val="00ED7B11"/>
    <w:rsid w:val="00ED7B21"/>
    <w:rsid w:val="00ED7E4A"/>
    <w:rsid w:val="00ED7F7C"/>
    <w:rsid w:val="00ED7FD3"/>
    <w:rsid w:val="00EE065C"/>
    <w:rsid w:val="00EE070C"/>
    <w:rsid w:val="00EE078B"/>
    <w:rsid w:val="00EE0BD6"/>
    <w:rsid w:val="00EE0CAA"/>
    <w:rsid w:val="00EE0CE4"/>
    <w:rsid w:val="00EE0D8C"/>
    <w:rsid w:val="00EE147A"/>
    <w:rsid w:val="00EE16DA"/>
    <w:rsid w:val="00EE1DA7"/>
    <w:rsid w:val="00EE20A1"/>
    <w:rsid w:val="00EE2AFE"/>
    <w:rsid w:val="00EE2DE2"/>
    <w:rsid w:val="00EE337F"/>
    <w:rsid w:val="00EE3663"/>
    <w:rsid w:val="00EE37E3"/>
    <w:rsid w:val="00EE3E2E"/>
    <w:rsid w:val="00EE41C4"/>
    <w:rsid w:val="00EE43EB"/>
    <w:rsid w:val="00EE4439"/>
    <w:rsid w:val="00EE445D"/>
    <w:rsid w:val="00EE4937"/>
    <w:rsid w:val="00EE4A40"/>
    <w:rsid w:val="00EE4B7D"/>
    <w:rsid w:val="00EE52E0"/>
    <w:rsid w:val="00EE557B"/>
    <w:rsid w:val="00EE5878"/>
    <w:rsid w:val="00EE5ECB"/>
    <w:rsid w:val="00EE641F"/>
    <w:rsid w:val="00EE71E7"/>
    <w:rsid w:val="00EE7599"/>
    <w:rsid w:val="00EE76A9"/>
    <w:rsid w:val="00EE799E"/>
    <w:rsid w:val="00EE7C7E"/>
    <w:rsid w:val="00EE7CA8"/>
    <w:rsid w:val="00EE7FA7"/>
    <w:rsid w:val="00EF0259"/>
    <w:rsid w:val="00EF093A"/>
    <w:rsid w:val="00EF0EDD"/>
    <w:rsid w:val="00EF1093"/>
    <w:rsid w:val="00EF13DC"/>
    <w:rsid w:val="00EF1645"/>
    <w:rsid w:val="00EF1843"/>
    <w:rsid w:val="00EF194D"/>
    <w:rsid w:val="00EF1FCB"/>
    <w:rsid w:val="00EF21C3"/>
    <w:rsid w:val="00EF2E6B"/>
    <w:rsid w:val="00EF33DC"/>
    <w:rsid w:val="00EF3550"/>
    <w:rsid w:val="00EF3604"/>
    <w:rsid w:val="00EF3C69"/>
    <w:rsid w:val="00EF3CF4"/>
    <w:rsid w:val="00EF3DFE"/>
    <w:rsid w:val="00EF4052"/>
    <w:rsid w:val="00EF461D"/>
    <w:rsid w:val="00EF48EC"/>
    <w:rsid w:val="00EF4BF2"/>
    <w:rsid w:val="00EF4D64"/>
    <w:rsid w:val="00EF5018"/>
    <w:rsid w:val="00EF53A9"/>
    <w:rsid w:val="00EF555A"/>
    <w:rsid w:val="00EF5800"/>
    <w:rsid w:val="00EF58AE"/>
    <w:rsid w:val="00EF5A4C"/>
    <w:rsid w:val="00EF5CAD"/>
    <w:rsid w:val="00EF6091"/>
    <w:rsid w:val="00EF614C"/>
    <w:rsid w:val="00EF61AD"/>
    <w:rsid w:val="00EF6380"/>
    <w:rsid w:val="00EF665E"/>
    <w:rsid w:val="00EF6EB9"/>
    <w:rsid w:val="00EF70D4"/>
    <w:rsid w:val="00EF722C"/>
    <w:rsid w:val="00EF725E"/>
    <w:rsid w:val="00EF73A9"/>
    <w:rsid w:val="00EF73B1"/>
    <w:rsid w:val="00F0030E"/>
    <w:rsid w:val="00F00405"/>
    <w:rsid w:val="00F00B02"/>
    <w:rsid w:val="00F00CD1"/>
    <w:rsid w:val="00F0109B"/>
    <w:rsid w:val="00F016A2"/>
    <w:rsid w:val="00F017E4"/>
    <w:rsid w:val="00F01E6B"/>
    <w:rsid w:val="00F01F3F"/>
    <w:rsid w:val="00F020FB"/>
    <w:rsid w:val="00F02294"/>
    <w:rsid w:val="00F0238B"/>
    <w:rsid w:val="00F0241C"/>
    <w:rsid w:val="00F024E2"/>
    <w:rsid w:val="00F02547"/>
    <w:rsid w:val="00F02CCC"/>
    <w:rsid w:val="00F02D28"/>
    <w:rsid w:val="00F02D5B"/>
    <w:rsid w:val="00F031BA"/>
    <w:rsid w:val="00F03214"/>
    <w:rsid w:val="00F0324B"/>
    <w:rsid w:val="00F033C6"/>
    <w:rsid w:val="00F0346E"/>
    <w:rsid w:val="00F034B0"/>
    <w:rsid w:val="00F03661"/>
    <w:rsid w:val="00F03707"/>
    <w:rsid w:val="00F037B1"/>
    <w:rsid w:val="00F0390B"/>
    <w:rsid w:val="00F04091"/>
    <w:rsid w:val="00F04952"/>
    <w:rsid w:val="00F049CF"/>
    <w:rsid w:val="00F04AE1"/>
    <w:rsid w:val="00F05057"/>
    <w:rsid w:val="00F05095"/>
    <w:rsid w:val="00F0510E"/>
    <w:rsid w:val="00F05759"/>
    <w:rsid w:val="00F05A2E"/>
    <w:rsid w:val="00F061E6"/>
    <w:rsid w:val="00F0627D"/>
    <w:rsid w:val="00F0678E"/>
    <w:rsid w:val="00F06980"/>
    <w:rsid w:val="00F06988"/>
    <w:rsid w:val="00F06C07"/>
    <w:rsid w:val="00F06CBE"/>
    <w:rsid w:val="00F06E7F"/>
    <w:rsid w:val="00F07117"/>
    <w:rsid w:val="00F0760E"/>
    <w:rsid w:val="00F0778A"/>
    <w:rsid w:val="00F07EAE"/>
    <w:rsid w:val="00F07F4D"/>
    <w:rsid w:val="00F101CA"/>
    <w:rsid w:val="00F10680"/>
    <w:rsid w:val="00F10CB9"/>
    <w:rsid w:val="00F10D38"/>
    <w:rsid w:val="00F10E08"/>
    <w:rsid w:val="00F110D5"/>
    <w:rsid w:val="00F11736"/>
    <w:rsid w:val="00F11F1B"/>
    <w:rsid w:val="00F12088"/>
    <w:rsid w:val="00F121C4"/>
    <w:rsid w:val="00F12351"/>
    <w:rsid w:val="00F12775"/>
    <w:rsid w:val="00F1278E"/>
    <w:rsid w:val="00F12859"/>
    <w:rsid w:val="00F128F8"/>
    <w:rsid w:val="00F12B97"/>
    <w:rsid w:val="00F13F42"/>
    <w:rsid w:val="00F1410A"/>
    <w:rsid w:val="00F141C7"/>
    <w:rsid w:val="00F148A8"/>
    <w:rsid w:val="00F14A57"/>
    <w:rsid w:val="00F14CB6"/>
    <w:rsid w:val="00F1511A"/>
    <w:rsid w:val="00F155C1"/>
    <w:rsid w:val="00F16739"/>
    <w:rsid w:val="00F167C9"/>
    <w:rsid w:val="00F1681E"/>
    <w:rsid w:val="00F16906"/>
    <w:rsid w:val="00F16B16"/>
    <w:rsid w:val="00F16DE2"/>
    <w:rsid w:val="00F16F3C"/>
    <w:rsid w:val="00F176DF"/>
    <w:rsid w:val="00F17BFC"/>
    <w:rsid w:val="00F17C5F"/>
    <w:rsid w:val="00F17EA8"/>
    <w:rsid w:val="00F17F7E"/>
    <w:rsid w:val="00F200EF"/>
    <w:rsid w:val="00F201F0"/>
    <w:rsid w:val="00F20478"/>
    <w:rsid w:val="00F2052B"/>
    <w:rsid w:val="00F205BA"/>
    <w:rsid w:val="00F20905"/>
    <w:rsid w:val="00F210C7"/>
    <w:rsid w:val="00F21180"/>
    <w:rsid w:val="00F212F2"/>
    <w:rsid w:val="00F213FF"/>
    <w:rsid w:val="00F21429"/>
    <w:rsid w:val="00F21546"/>
    <w:rsid w:val="00F2161A"/>
    <w:rsid w:val="00F216D5"/>
    <w:rsid w:val="00F21BA3"/>
    <w:rsid w:val="00F21F86"/>
    <w:rsid w:val="00F2231E"/>
    <w:rsid w:val="00F2260F"/>
    <w:rsid w:val="00F228F3"/>
    <w:rsid w:val="00F22ABD"/>
    <w:rsid w:val="00F23172"/>
    <w:rsid w:val="00F232C6"/>
    <w:rsid w:val="00F2338B"/>
    <w:rsid w:val="00F23C14"/>
    <w:rsid w:val="00F23CBD"/>
    <w:rsid w:val="00F242AD"/>
    <w:rsid w:val="00F24770"/>
    <w:rsid w:val="00F247F2"/>
    <w:rsid w:val="00F24A22"/>
    <w:rsid w:val="00F24D56"/>
    <w:rsid w:val="00F24E47"/>
    <w:rsid w:val="00F24E55"/>
    <w:rsid w:val="00F24F73"/>
    <w:rsid w:val="00F250DD"/>
    <w:rsid w:val="00F252A8"/>
    <w:rsid w:val="00F2532F"/>
    <w:rsid w:val="00F2559E"/>
    <w:rsid w:val="00F256F8"/>
    <w:rsid w:val="00F25F8B"/>
    <w:rsid w:val="00F2608D"/>
    <w:rsid w:val="00F2619B"/>
    <w:rsid w:val="00F264A9"/>
    <w:rsid w:val="00F264F4"/>
    <w:rsid w:val="00F265F7"/>
    <w:rsid w:val="00F26B44"/>
    <w:rsid w:val="00F26BFF"/>
    <w:rsid w:val="00F26C77"/>
    <w:rsid w:val="00F26C83"/>
    <w:rsid w:val="00F26CA7"/>
    <w:rsid w:val="00F26D56"/>
    <w:rsid w:val="00F26FF9"/>
    <w:rsid w:val="00F275F0"/>
    <w:rsid w:val="00F27A94"/>
    <w:rsid w:val="00F27A9C"/>
    <w:rsid w:val="00F27B38"/>
    <w:rsid w:val="00F27C15"/>
    <w:rsid w:val="00F27FA6"/>
    <w:rsid w:val="00F301C7"/>
    <w:rsid w:val="00F30427"/>
    <w:rsid w:val="00F30776"/>
    <w:rsid w:val="00F30B70"/>
    <w:rsid w:val="00F30BF2"/>
    <w:rsid w:val="00F30C74"/>
    <w:rsid w:val="00F32354"/>
    <w:rsid w:val="00F32F18"/>
    <w:rsid w:val="00F330DE"/>
    <w:rsid w:val="00F33188"/>
    <w:rsid w:val="00F33903"/>
    <w:rsid w:val="00F33DC8"/>
    <w:rsid w:val="00F341F0"/>
    <w:rsid w:val="00F34224"/>
    <w:rsid w:val="00F34350"/>
    <w:rsid w:val="00F34444"/>
    <w:rsid w:val="00F345D4"/>
    <w:rsid w:val="00F34652"/>
    <w:rsid w:val="00F34A29"/>
    <w:rsid w:val="00F34B0A"/>
    <w:rsid w:val="00F34F36"/>
    <w:rsid w:val="00F34FD6"/>
    <w:rsid w:val="00F351C5"/>
    <w:rsid w:val="00F35878"/>
    <w:rsid w:val="00F35A39"/>
    <w:rsid w:val="00F35AC4"/>
    <w:rsid w:val="00F35B16"/>
    <w:rsid w:val="00F360A6"/>
    <w:rsid w:val="00F36F33"/>
    <w:rsid w:val="00F37277"/>
    <w:rsid w:val="00F376C1"/>
    <w:rsid w:val="00F37972"/>
    <w:rsid w:val="00F400FA"/>
    <w:rsid w:val="00F4065A"/>
    <w:rsid w:val="00F4080D"/>
    <w:rsid w:val="00F40834"/>
    <w:rsid w:val="00F408D6"/>
    <w:rsid w:val="00F40EC5"/>
    <w:rsid w:val="00F40F19"/>
    <w:rsid w:val="00F41120"/>
    <w:rsid w:val="00F411EA"/>
    <w:rsid w:val="00F4166B"/>
    <w:rsid w:val="00F41CCF"/>
    <w:rsid w:val="00F420D9"/>
    <w:rsid w:val="00F4275C"/>
    <w:rsid w:val="00F42D14"/>
    <w:rsid w:val="00F42F75"/>
    <w:rsid w:val="00F433C7"/>
    <w:rsid w:val="00F434A3"/>
    <w:rsid w:val="00F4375F"/>
    <w:rsid w:val="00F43BE6"/>
    <w:rsid w:val="00F43CD6"/>
    <w:rsid w:val="00F43D13"/>
    <w:rsid w:val="00F44503"/>
    <w:rsid w:val="00F44A2A"/>
    <w:rsid w:val="00F45114"/>
    <w:rsid w:val="00F4554F"/>
    <w:rsid w:val="00F45693"/>
    <w:rsid w:val="00F45CDB"/>
    <w:rsid w:val="00F45DCB"/>
    <w:rsid w:val="00F4606E"/>
    <w:rsid w:val="00F4608E"/>
    <w:rsid w:val="00F463F7"/>
    <w:rsid w:val="00F466B1"/>
    <w:rsid w:val="00F46904"/>
    <w:rsid w:val="00F469DE"/>
    <w:rsid w:val="00F46A47"/>
    <w:rsid w:val="00F46AA8"/>
    <w:rsid w:val="00F46AEA"/>
    <w:rsid w:val="00F46BEB"/>
    <w:rsid w:val="00F46E2A"/>
    <w:rsid w:val="00F46F20"/>
    <w:rsid w:val="00F47983"/>
    <w:rsid w:val="00F47C8B"/>
    <w:rsid w:val="00F50474"/>
    <w:rsid w:val="00F50539"/>
    <w:rsid w:val="00F5062E"/>
    <w:rsid w:val="00F506DF"/>
    <w:rsid w:val="00F50747"/>
    <w:rsid w:val="00F50A62"/>
    <w:rsid w:val="00F50F31"/>
    <w:rsid w:val="00F51633"/>
    <w:rsid w:val="00F51E8F"/>
    <w:rsid w:val="00F51F04"/>
    <w:rsid w:val="00F51FFA"/>
    <w:rsid w:val="00F52016"/>
    <w:rsid w:val="00F52339"/>
    <w:rsid w:val="00F524BC"/>
    <w:rsid w:val="00F5277A"/>
    <w:rsid w:val="00F52C70"/>
    <w:rsid w:val="00F52CBD"/>
    <w:rsid w:val="00F52D5E"/>
    <w:rsid w:val="00F532C6"/>
    <w:rsid w:val="00F532DC"/>
    <w:rsid w:val="00F532E8"/>
    <w:rsid w:val="00F5345B"/>
    <w:rsid w:val="00F537FF"/>
    <w:rsid w:val="00F53D53"/>
    <w:rsid w:val="00F53F50"/>
    <w:rsid w:val="00F54405"/>
    <w:rsid w:val="00F5493E"/>
    <w:rsid w:val="00F54AAC"/>
    <w:rsid w:val="00F54B6D"/>
    <w:rsid w:val="00F54E1B"/>
    <w:rsid w:val="00F5532F"/>
    <w:rsid w:val="00F5588F"/>
    <w:rsid w:val="00F55969"/>
    <w:rsid w:val="00F55A3B"/>
    <w:rsid w:val="00F560FE"/>
    <w:rsid w:val="00F567E8"/>
    <w:rsid w:val="00F56812"/>
    <w:rsid w:val="00F56D10"/>
    <w:rsid w:val="00F570AA"/>
    <w:rsid w:val="00F5730F"/>
    <w:rsid w:val="00F573D5"/>
    <w:rsid w:val="00F577F5"/>
    <w:rsid w:val="00F57E61"/>
    <w:rsid w:val="00F602D1"/>
    <w:rsid w:val="00F604D3"/>
    <w:rsid w:val="00F6054F"/>
    <w:rsid w:val="00F605B6"/>
    <w:rsid w:val="00F60879"/>
    <w:rsid w:val="00F608FC"/>
    <w:rsid w:val="00F60BAB"/>
    <w:rsid w:val="00F61064"/>
    <w:rsid w:val="00F6111C"/>
    <w:rsid w:val="00F6115D"/>
    <w:rsid w:val="00F613EC"/>
    <w:rsid w:val="00F614C0"/>
    <w:rsid w:val="00F61647"/>
    <w:rsid w:val="00F6172A"/>
    <w:rsid w:val="00F61F5F"/>
    <w:rsid w:val="00F621BE"/>
    <w:rsid w:val="00F621F6"/>
    <w:rsid w:val="00F623B1"/>
    <w:rsid w:val="00F623B4"/>
    <w:rsid w:val="00F62859"/>
    <w:rsid w:val="00F62A17"/>
    <w:rsid w:val="00F63197"/>
    <w:rsid w:val="00F63A64"/>
    <w:rsid w:val="00F63C5F"/>
    <w:rsid w:val="00F64643"/>
    <w:rsid w:val="00F64818"/>
    <w:rsid w:val="00F64A0D"/>
    <w:rsid w:val="00F64B86"/>
    <w:rsid w:val="00F64E73"/>
    <w:rsid w:val="00F6501B"/>
    <w:rsid w:val="00F65035"/>
    <w:rsid w:val="00F657CF"/>
    <w:rsid w:val="00F65AE4"/>
    <w:rsid w:val="00F65BA5"/>
    <w:rsid w:val="00F65F58"/>
    <w:rsid w:val="00F668D2"/>
    <w:rsid w:val="00F66A00"/>
    <w:rsid w:val="00F6719A"/>
    <w:rsid w:val="00F67315"/>
    <w:rsid w:val="00F679AE"/>
    <w:rsid w:val="00F679FA"/>
    <w:rsid w:val="00F67F21"/>
    <w:rsid w:val="00F7085F"/>
    <w:rsid w:val="00F709E0"/>
    <w:rsid w:val="00F70C01"/>
    <w:rsid w:val="00F70F12"/>
    <w:rsid w:val="00F711A9"/>
    <w:rsid w:val="00F7123C"/>
    <w:rsid w:val="00F7127A"/>
    <w:rsid w:val="00F713A3"/>
    <w:rsid w:val="00F7174E"/>
    <w:rsid w:val="00F719B0"/>
    <w:rsid w:val="00F71A8F"/>
    <w:rsid w:val="00F71BC0"/>
    <w:rsid w:val="00F71DE1"/>
    <w:rsid w:val="00F71E2A"/>
    <w:rsid w:val="00F72053"/>
    <w:rsid w:val="00F72070"/>
    <w:rsid w:val="00F7237D"/>
    <w:rsid w:val="00F72BCC"/>
    <w:rsid w:val="00F7320E"/>
    <w:rsid w:val="00F73439"/>
    <w:rsid w:val="00F73457"/>
    <w:rsid w:val="00F739F5"/>
    <w:rsid w:val="00F73E4E"/>
    <w:rsid w:val="00F73E5A"/>
    <w:rsid w:val="00F7441E"/>
    <w:rsid w:val="00F7446C"/>
    <w:rsid w:val="00F74BD4"/>
    <w:rsid w:val="00F752EB"/>
    <w:rsid w:val="00F75330"/>
    <w:rsid w:val="00F75478"/>
    <w:rsid w:val="00F7563F"/>
    <w:rsid w:val="00F758EE"/>
    <w:rsid w:val="00F76410"/>
    <w:rsid w:val="00F76476"/>
    <w:rsid w:val="00F76B5E"/>
    <w:rsid w:val="00F76BD9"/>
    <w:rsid w:val="00F76CCC"/>
    <w:rsid w:val="00F76D52"/>
    <w:rsid w:val="00F76E2C"/>
    <w:rsid w:val="00F779DE"/>
    <w:rsid w:val="00F77FEE"/>
    <w:rsid w:val="00F80070"/>
    <w:rsid w:val="00F80236"/>
    <w:rsid w:val="00F80318"/>
    <w:rsid w:val="00F80517"/>
    <w:rsid w:val="00F80703"/>
    <w:rsid w:val="00F80948"/>
    <w:rsid w:val="00F80A7F"/>
    <w:rsid w:val="00F81007"/>
    <w:rsid w:val="00F810A9"/>
    <w:rsid w:val="00F812DE"/>
    <w:rsid w:val="00F81387"/>
    <w:rsid w:val="00F813A7"/>
    <w:rsid w:val="00F81942"/>
    <w:rsid w:val="00F81AD5"/>
    <w:rsid w:val="00F81D0B"/>
    <w:rsid w:val="00F81E3D"/>
    <w:rsid w:val="00F8214F"/>
    <w:rsid w:val="00F822E3"/>
    <w:rsid w:val="00F824B3"/>
    <w:rsid w:val="00F826A7"/>
    <w:rsid w:val="00F82866"/>
    <w:rsid w:val="00F82C36"/>
    <w:rsid w:val="00F82CFD"/>
    <w:rsid w:val="00F82D97"/>
    <w:rsid w:val="00F835A0"/>
    <w:rsid w:val="00F836A2"/>
    <w:rsid w:val="00F83BED"/>
    <w:rsid w:val="00F841C4"/>
    <w:rsid w:val="00F8430B"/>
    <w:rsid w:val="00F84421"/>
    <w:rsid w:val="00F8449B"/>
    <w:rsid w:val="00F847EF"/>
    <w:rsid w:val="00F848FC"/>
    <w:rsid w:val="00F84C4A"/>
    <w:rsid w:val="00F84D8D"/>
    <w:rsid w:val="00F85691"/>
    <w:rsid w:val="00F857FF"/>
    <w:rsid w:val="00F85859"/>
    <w:rsid w:val="00F859FC"/>
    <w:rsid w:val="00F85F67"/>
    <w:rsid w:val="00F85FDA"/>
    <w:rsid w:val="00F86070"/>
    <w:rsid w:val="00F863DB"/>
    <w:rsid w:val="00F86418"/>
    <w:rsid w:val="00F865FE"/>
    <w:rsid w:val="00F8675B"/>
    <w:rsid w:val="00F86E13"/>
    <w:rsid w:val="00F87032"/>
    <w:rsid w:val="00F87094"/>
    <w:rsid w:val="00F870C2"/>
    <w:rsid w:val="00F87748"/>
    <w:rsid w:val="00F87AB3"/>
    <w:rsid w:val="00F87E43"/>
    <w:rsid w:val="00F87E8D"/>
    <w:rsid w:val="00F901C4"/>
    <w:rsid w:val="00F904F4"/>
    <w:rsid w:val="00F90881"/>
    <w:rsid w:val="00F90C64"/>
    <w:rsid w:val="00F90F07"/>
    <w:rsid w:val="00F9101D"/>
    <w:rsid w:val="00F9101E"/>
    <w:rsid w:val="00F91139"/>
    <w:rsid w:val="00F91153"/>
    <w:rsid w:val="00F91197"/>
    <w:rsid w:val="00F913DC"/>
    <w:rsid w:val="00F913EA"/>
    <w:rsid w:val="00F9157A"/>
    <w:rsid w:val="00F917FE"/>
    <w:rsid w:val="00F91803"/>
    <w:rsid w:val="00F91DDA"/>
    <w:rsid w:val="00F92A15"/>
    <w:rsid w:val="00F92BE2"/>
    <w:rsid w:val="00F92E51"/>
    <w:rsid w:val="00F93541"/>
    <w:rsid w:val="00F936FE"/>
    <w:rsid w:val="00F9370C"/>
    <w:rsid w:val="00F9397A"/>
    <w:rsid w:val="00F939E2"/>
    <w:rsid w:val="00F93A37"/>
    <w:rsid w:val="00F94182"/>
    <w:rsid w:val="00F943E3"/>
    <w:rsid w:val="00F944D9"/>
    <w:rsid w:val="00F9455A"/>
    <w:rsid w:val="00F945F7"/>
    <w:rsid w:val="00F94671"/>
    <w:rsid w:val="00F947FE"/>
    <w:rsid w:val="00F94C4D"/>
    <w:rsid w:val="00F94DB3"/>
    <w:rsid w:val="00F951E0"/>
    <w:rsid w:val="00F95A29"/>
    <w:rsid w:val="00F95C7B"/>
    <w:rsid w:val="00F95CF3"/>
    <w:rsid w:val="00F95DD9"/>
    <w:rsid w:val="00F95E68"/>
    <w:rsid w:val="00F9606C"/>
    <w:rsid w:val="00F9615E"/>
    <w:rsid w:val="00F962B4"/>
    <w:rsid w:val="00F96311"/>
    <w:rsid w:val="00F96500"/>
    <w:rsid w:val="00F96841"/>
    <w:rsid w:val="00F96983"/>
    <w:rsid w:val="00F96F36"/>
    <w:rsid w:val="00F96FED"/>
    <w:rsid w:val="00F976C9"/>
    <w:rsid w:val="00F978C7"/>
    <w:rsid w:val="00F97DAF"/>
    <w:rsid w:val="00F97FEC"/>
    <w:rsid w:val="00FA04FC"/>
    <w:rsid w:val="00FA0614"/>
    <w:rsid w:val="00FA0798"/>
    <w:rsid w:val="00FA080D"/>
    <w:rsid w:val="00FA0E93"/>
    <w:rsid w:val="00FA168A"/>
    <w:rsid w:val="00FA1C63"/>
    <w:rsid w:val="00FA1DEB"/>
    <w:rsid w:val="00FA1EDF"/>
    <w:rsid w:val="00FA2264"/>
    <w:rsid w:val="00FA28DC"/>
    <w:rsid w:val="00FA2C70"/>
    <w:rsid w:val="00FA2F86"/>
    <w:rsid w:val="00FA3599"/>
    <w:rsid w:val="00FA3780"/>
    <w:rsid w:val="00FA3C7A"/>
    <w:rsid w:val="00FA3F80"/>
    <w:rsid w:val="00FA40A9"/>
    <w:rsid w:val="00FA413A"/>
    <w:rsid w:val="00FA4144"/>
    <w:rsid w:val="00FA4C1E"/>
    <w:rsid w:val="00FA4DDF"/>
    <w:rsid w:val="00FA57C1"/>
    <w:rsid w:val="00FA5828"/>
    <w:rsid w:val="00FA6014"/>
    <w:rsid w:val="00FA60CE"/>
    <w:rsid w:val="00FA625A"/>
    <w:rsid w:val="00FA6492"/>
    <w:rsid w:val="00FA65E8"/>
    <w:rsid w:val="00FA68DC"/>
    <w:rsid w:val="00FA6C71"/>
    <w:rsid w:val="00FA6E7F"/>
    <w:rsid w:val="00FA7114"/>
    <w:rsid w:val="00FA740F"/>
    <w:rsid w:val="00FA74BF"/>
    <w:rsid w:val="00FA7A3E"/>
    <w:rsid w:val="00FA7CBA"/>
    <w:rsid w:val="00FB0149"/>
    <w:rsid w:val="00FB0826"/>
    <w:rsid w:val="00FB09C2"/>
    <w:rsid w:val="00FB0A7C"/>
    <w:rsid w:val="00FB0A83"/>
    <w:rsid w:val="00FB15D9"/>
    <w:rsid w:val="00FB1B0C"/>
    <w:rsid w:val="00FB1E94"/>
    <w:rsid w:val="00FB2379"/>
    <w:rsid w:val="00FB26F5"/>
    <w:rsid w:val="00FB31C3"/>
    <w:rsid w:val="00FB341E"/>
    <w:rsid w:val="00FB350A"/>
    <w:rsid w:val="00FB35A4"/>
    <w:rsid w:val="00FB4A7A"/>
    <w:rsid w:val="00FB4B8A"/>
    <w:rsid w:val="00FB4CE8"/>
    <w:rsid w:val="00FB5152"/>
    <w:rsid w:val="00FB5376"/>
    <w:rsid w:val="00FB59E5"/>
    <w:rsid w:val="00FB59FD"/>
    <w:rsid w:val="00FB5CA6"/>
    <w:rsid w:val="00FB6234"/>
    <w:rsid w:val="00FB680E"/>
    <w:rsid w:val="00FB75AA"/>
    <w:rsid w:val="00FB7723"/>
    <w:rsid w:val="00FB78D9"/>
    <w:rsid w:val="00FB79DA"/>
    <w:rsid w:val="00FB7C3B"/>
    <w:rsid w:val="00FB7EAC"/>
    <w:rsid w:val="00FC0065"/>
    <w:rsid w:val="00FC07F4"/>
    <w:rsid w:val="00FC0F53"/>
    <w:rsid w:val="00FC10C3"/>
    <w:rsid w:val="00FC11C3"/>
    <w:rsid w:val="00FC1F24"/>
    <w:rsid w:val="00FC257F"/>
    <w:rsid w:val="00FC2CDC"/>
    <w:rsid w:val="00FC3232"/>
    <w:rsid w:val="00FC3579"/>
    <w:rsid w:val="00FC3AEE"/>
    <w:rsid w:val="00FC3D41"/>
    <w:rsid w:val="00FC4037"/>
    <w:rsid w:val="00FC47B8"/>
    <w:rsid w:val="00FC49D0"/>
    <w:rsid w:val="00FC4B91"/>
    <w:rsid w:val="00FC4ED7"/>
    <w:rsid w:val="00FC54B1"/>
    <w:rsid w:val="00FC5668"/>
    <w:rsid w:val="00FC5918"/>
    <w:rsid w:val="00FC594B"/>
    <w:rsid w:val="00FC594E"/>
    <w:rsid w:val="00FC6238"/>
    <w:rsid w:val="00FC6498"/>
    <w:rsid w:val="00FC6EB4"/>
    <w:rsid w:val="00FC71BC"/>
    <w:rsid w:val="00FC7457"/>
    <w:rsid w:val="00FC7745"/>
    <w:rsid w:val="00FC78AD"/>
    <w:rsid w:val="00FC7C2D"/>
    <w:rsid w:val="00FD0C94"/>
    <w:rsid w:val="00FD0D70"/>
    <w:rsid w:val="00FD0E1B"/>
    <w:rsid w:val="00FD0E39"/>
    <w:rsid w:val="00FD0F9D"/>
    <w:rsid w:val="00FD12F7"/>
    <w:rsid w:val="00FD1442"/>
    <w:rsid w:val="00FD1CED"/>
    <w:rsid w:val="00FD1E00"/>
    <w:rsid w:val="00FD1F61"/>
    <w:rsid w:val="00FD23B3"/>
    <w:rsid w:val="00FD29D3"/>
    <w:rsid w:val="00FD2E57"/>
    <w:rsid w:val="00FD2F8B"/>
    <w:rsid w:val="00FD30FB"/>
    <w:rsid w:val="00FD310F"/>
    <w:rsid w:val="00FD31E8"/>
    <w:rsid w:val="00FD336C"/>
    <w:rsid w:val="00FD33FC"/>
    <w:rsid w:val="00FD3730"/>
    <w:rsid w:val="00FD3A9B"/>
    <w:rsid w:val="00FD3ADE"/>
    <w:rsid w:val="00FD3B08"/>
    <w:rsid w:val="00FD3B36"/>
    <w:rsid w:val="00FD3B47"/>
    <w:rsid w:val="00FD3F69"/>
    <w:rsid w:val="00FD4345"/>
    <w:rsid w:val="00FD4372"/>
    <w:rsid w:val="00FD4655"/>
    <w:rsid w:val="00FD476D"/>
    <w:rsid w:val="00FD4806"/>
    <w:rsid w:val="00FD4BA4"/>
    <w:rsid w:val="00FD4C9E"/>
    <w:rsid w:val="00FD4E6A"/>
    <w:rsid w:val="00FD4EB6"/>
    <w:rsid w:val="00FD4F96"/>
    <w:rsid w:val="00FD5229"/>
    <w:rsid w:val="00FD534E"/>
    <w:rsid w:val="00FD53BB"/>
    <w:rsid w:val="00FD5556"/>
    <w:rsid w:val="00FD56C7"/>
    <w:rsid w:val="00FD5CBB"/>
    <w:rsid w:val="00FD5DC0"/>
    <w:rsid w:val="00FD6313"/>
    <w:rsid w:val="00FD6329"/>
    <w:rsid w:val="00FD64F8"/>
    <w:rsid w:val="00FD6605"/>
    <w:rsid w:val="00FD66EE"/>
    <w:rsid w:val="00FD6B74"/>
    <w:rsid w:val="00FD6BC3"/>
    <w:rsid w:val="00FD6BED"/>
    <w:rsid w:val="00FD6D04"/>
    <w:rsid w:val="00FD6D0A"/>
    <w:rsid w:val="00FD6F20"/>
    <w:rsid w:val="00FD70AE"/>
    <w:rsid w:val="00FD72A9"/>
    <w:rsid w:val="00FD7AD0"/>
    <w:rsid w:val="00FD7CC8"/>
    <w:rsid w:val="00FE002E"/>
    <w:rsid w:val="00FE00FF"/>
    <w:rsid w:val="00FE0269"/>
    <w:rsid w:val="00FE04B0"/>
    <w:rsid w:val="00FE0A7B"/>
    <w:rsid w:val="00FE0B5D"/>
    <w:rsid w:val="00FE101F"/>
    <w:rsid w:val="00FE1098"/>
    <w:rsid w:val="00FE10A1"/>
    <w:rsid w:val="00FE1142"/>
    <w:rsid w:val="00FE13C0"/>
    <w:rsid w:val="00FE1811"/>
    <w:rsid w:val="00FE2316"/>
    <w:rsid w:val="00FE2398"/>
    <w:rsid w:val="00FE24D3"/>
    <w:rsid w:val="00FE2BE5"/>
    <w:rsid w:val="00FE2CBB"/>
    <w:rsid w:val="00FE2E4B"/>
    <w:rsid w:val="00FE2F15"/>
    <w:rsid w:val="00FE2F55"/>
    <w:rsid w:val="00FE3420"/>
    <w:rsid w:val="00FE3DD6"/>
    <w:rsid w:val="00FE44D7"/>
    <w:rsid w:val="00FE4669"/>
    <w:rsid w:val="00FE4729"/>
    <w:rsid w:val="00FE4784"/>
    <w:rsid w:val="00FE491B"/>
    <w:rsid w:val="00FE4990"/>
    <w:rsid w:val="00FE4EFD"/>
    <w:rsid w:val="00FE515A"/>
    <w:rsid w:val="00FE517B"/>
    <w:rsid w:val="00FE5544"/>
    <w:rsid w:val="00FE5616"/>
    <w:rsid w:val="00FE5624"/>
    <w:rsid w:val="00FE5926"/>
    <w:rsid w:val="00FE59FB"/>
    <w:rsid w:val="00FE5D2C"/>
    <w:rsid w:val="00FE5F14"/>
    <w:rsid w:val="00FE5FBF"/>
    <w:rsid w:val="00FE60F9"/>
    <w:rsid w:val="00FE615A"/>
    <w:rsid w:val="00FE62EE"/>
    <w:rsid w:val="00FE6737"/>
    <w:rsid w:val="00FE67EB"/>
    <w:rsid w:val="00FE69DB"/>
    <w:rsid w:val="00FE6C25"/>
    <w:rsid w:val="00FE7079"/>
    <w:rsid w:val="00FE75C4"/>
    <w:rsid w:val="00FE75E6"/>
    <w:rsid w:val="00FE76C1"/>
    <w:rsid w:val="00FE7AF4"/>
    <w:rsid w:val="00FE7C32"/>
    <w:rsid w:val="00FE7D54"/>
    <w:rsid w:val="00FE7FC0"/>
    <w:rsid w:val="00FF000F"/>
    <w:rsid w:val="00FF00E9"/>
    <w:rsid w:val="00FF033A"/>
    <w:rsid w:val="00FF035A"/>
    <w:rsid w:val="00FF050F"/>
    <w:rsid w:val="00FF0515"/>
    <w:rsid w:val="00FF0864"/>
    <w:rsid w:val="00FF0964"/>
    <w:rsid w:val="00FF0A6A"/>
    <w:rsid w:val="00FF0B2E"/>
    <w:rsid w:val="00FF0DCB"/>
    <w:rsid w:val="00FF0E45"/>
    <w:rsid w:val="00FF0F3B"/>
    <w:rsid w:val="00FF10D1"/>
    <w:rsid w:val="00FF16F2"/>
    <w:rsid w:val="00FF1AE4"/>
    <w:rsid w:val="00FF1D24"/>
    <w:rsid w:val="00FF1D81"/>
    <w:rsid w:val="00FF1DFF"/>
    <w:rsid w:val="00FF1F3E"/>
    <w:rsid w:val="00FF1F47"/>
    <w:rsid w:val="00FF2015"/>
    <w:rsid w:val="00FF2260"/>
    <w:rsid w:val="00FF237C"/>
    <w:rsid w:val="00FF2812"/>
    <w:rsid w:val="00FF29A2"/>
    <w:rsid w:val="00FF2B42"/>
    <w:rsid w:val="00FF2B48"/>
    <w:rsid w:val="00FF304F"/>
    <w:rsid w:val="00FF3AC9"/>
    <w:rsid w:val="00FF3B7F"/>
    <w:rsid w:val="00FF3BBC"/>
    <w:rsid w:val="00FF3D32"/>
    <w:rsid w:val="00FF3DC4"/>
    <w:rsid w:val="00FF5162"/>
    <w:rsid w:val="00FF5874"/>
    <w:rsid w:val="00FF58F8"/>
    <w:rsid w:val="00FF5E09"/>
    <w:rsid w:val="00FF6615"/>
    <w:rsid w:val="00FF6671"/>
    <w:rsid w:val="00FF6822"/>
    <w:rsid w:val="00FF6C61"/>
    <w:rsid w:val="00FF71A6"/>
    <w:rsid w:val="00FF721A"/>
    <w:rsid w:val="00FF7396"/>
    <w:rsid w:val="00FF73D0"/>
    <w:rsid w:val="00FF73D2"/>
    <w:rsid w:val="00FF792B"/>
    <w:rsid w:val="00FF796A"/>
    <w:rsid w:val="00FF7CF5"/>
    <w:rsid w:val="024A961A"/>
    <w:rsid w:val="04F6C132"/>
    <w:rsid w:val="088190D0"/>
    <w:rsid w:val="0904CDAA"/>
    <w:rsid w:val="099B9DA3"/>
    <w:rsid w:val="0B80AFF9"/>
    <w:rsid w:val="0C123371"/>
    <w:rsid w:val="0CBA998A"/>
    <w:rsid w:val="0F9F6DD6"/>
    <w:rsid w:val="0FDC08DB"/>
    <w:rsid w:val="10787580"/>
    <w:rsid w:val="10D6294E"/>
    <w:rsid w:val="128078D6"/>
    <w:rsid w:val="1367558F"/>
    <w:rsid w:val="14D5A090"/>
    <w:rsid w:val="14EA90F1"/>
    <w:rsid w:val="153B4344"/>
    <w:rsid w:val="15E1A818"/>
    <w:rsid w:val="163F0E47"/>
    <w:rsid w:val="166DE0A0"/>
    <w:rsid w:val="17124F94"/>
    <w:rsid w:val="193F2194"/>
    <w:rsid w:val="1A928BB7"/>
    <w:rsid w:val="1C7EEA09"/>
    <w:rsid w:val="1CEFF1BD"/>
    <w:rsid w:val="1E70C891"/>
    <w:rsid w:val="1EA20CE4"/>
    <w:rsid w:val="200C98F2"/>
    <w:rsid w:val="2107457A"/>
    <w:rsid w:val="221832B5"/>
    <w:rsid w:val="240C9E07"/>
    <w:rsid w:val="245027EA"/>
    <w:rsid w:val="280DC513"/>
    <w:rsid w:val="2C53BC83"/>
    <w:rsid w:val="2CA92029"/>
    <w:rsid w:val="2CE1325F"/>
    <w:rsid w:val="2D60A7D3"/>
    <w:rsid w:val="2DC00619"/>
    <w:rsid w:val="2E83FC9E"/>
    <w:rsid w:val="2FFC5BAC"/>
    <w:rsid w:val="32146E7D"/>
    <w:rsid w:val="33BA7FA0"/>
    <w:rsid w:val="34B8A9D4"/>
    <w:rsid w:val="3A4ADC04"/>
    <w:rsid w:val="3ADD5285"/>
    <w:rsid w:val="3B54348C"/>
    <w:rsid w:val="40C23F51"/>
    <w:rsid w:val="41464FDB"/>
    <w:rsid w:val="41688BE6"/>
    <w:rsid w:val="44E28216"/>
    <w:rsid w:val="452A69E4"/>
    <w:rsid w:val="478AAA26"/>
    <w:rsid w:val="47975C0E"/>
    <w:rsid w:val="48637A7D"/>
    <w:rsid w:val="4EBEF9C7"/>
    <w:rsid w:val="4F3AA429"/>
    <w:rsid w:val="50F6EDAA"/>
    <w:rsid w:val="52A8EDE6"/>
    <w:rsid w:val="532FF0B2"/>
    <w:rsid w:val="53E62FBC"/>
    <w:rsid w:val="5582001D"/>
    <w:rsid w:val="5ACDED9F"/>
    <w:rsid w:val="5CAA2C00"/>
    <w:rsid w:val="5CF6135B"/>
    <w:rsid w:val="5E85CD23"/>
    <w:rsid w:val="607C5DFF"/>
    <w:rsid w:val="61D485A8"/>
    <w:rsid w:val="64F01679"/>
    <w:rsid w:val="68D864AE"/>
    <w:rsid w:val="6BED8D6C"/>
    <w:rsid w:val="6E781B9B"/>
    <w:rsid w:val="6E7FC246"/>
    <w:rsid w:val="6ED72757"/>
    <w:rsid w:val="6EE7A577"/>
    <w:rsid w:val="7119B540"/>
    <w:rsid w:val="7193A0B0"/>
    <w:rsid w:val="71A0C5E2"/>
    <w:rsid w:val="71BC628B"/>
    <w:rsid w:val="72E99E40"/>
    <w:rsid w:val="73527736"/>
    <w:rsid w:val="75131494"/>
    <w:rsid w:val="76DD4435"/>
    <w:rsid w:val="777564AA"/>
    <w:rsid w:val="7CC11463"/>
    <w:rsid w:val="7EFA703D"/>
    <w:rsid w:val="7F75E693"/>
    <w:rsid w:val="7FD9D25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D7AF92"/>
  <w15:docId w15:val="{D3A00284-6DD4-4673-A3FD-42D1AFAC5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2866"/>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AF6309"/>
    <w:pPr>
      <w:keepNext/>
      <w:keepLines/>
      <w:numPr>
        <w:numId w:val="1"/>
      </w:numPr>
      <w:pBdr>
        <w:top w:val="single" w:sz="12" w:space="3" w:color="auto"/>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autoRedefine/>
    <w:qFormat/>
    <w:rsid w:val="00404832"/>
    <w:pPr>
      <w:numPr>
        <w:ilvl w:val="1"/>
      </w:numPr>
      <w:pBdr>
        <w:top w:val="none" w:sz="0" w:space="0" w:color="auto"/>
      </w:pBdr>
      <w:ind w:left="578" w:hanging="578"/>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autoRedefine/>
    <w:qFormat/>
    <w:rsid w:val="006E2E55"/>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qFormat/>
    <w:rsid w:val="005831DD"/>
    <w:pPr>
      <w:numPr>
        <w:ilvl w:val="5"/>
        <w:numId w:val="1"/>
      </w:numPr>
      <w:outlineLvl w:val="5"/>
    </w:pPr>
  </w:style>
  <w:style w:type="paragraph" w:styleId="Heading7">
    <w:name w:val="heading 7"/>
    <w:basedOn w:val="H6"/>
    <w:next w:val="Normal"/>
    <w:link w:val="Heading7Char"/>
    <w:qFormat/>
    <w:rsid w:val="005831DD"/>
    <w:pPr>
      <w:numPr>
        <w:ilvl w:val="6"/>
        <w:numId w:val="1"/>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404832"/>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6"/>
      </w:numPr>
    </w:pPr>
    <w:rPr>
      <w:rFonts w:eastAsia="Times New Roman"/>
      <w:lang w:eastAsia="en-GB"/>
    </w:rPr>
  </w:style>
  <w:style w:type="paragraph" w:customStyle="1" w:styleId="berschrift1H1">
    <w:name w:val="Überschrift 1.H1"/>
    <w:basedOn w:val="Normal"/>
    <w:next w:val="Normal"/>
    <w:rsid w:val="00633872"/>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2"/>
      </w:numPr>
      <w:tabs>
        <w:tab w:val="clear" w:pos="992"/>
        <w:tab w:val="num" w:pos="360"/>
      </w:tabs>
      <w:spacing w:after="120"/>
    </w:pPr>
    <w:rPr>
      <w:rFonts w:eastAsia="MS Mincho"/>
      <w:lang w:val="en-US"/>
    </w:rPr>
  </w:style>
  <w:style w:type="paragraph" w:customStyle="1" w:styleId="textintend2">
    <w:name w:val="text intend 2"/>
    <w:basedOn w:val="text"/>
    <w:rsid w:val="00633872"/>
    <w:pPr>
      <w:widowControl/>
      <w:numPr>
        <w:numId w:val="3"/>
      </w:numPr>
      <w:tabs>
        <w:tab w:val="clear" w:pos="1418"/>
      </w:tabs>
      <w:spacing w:after="120"/>
    </w:pPr>
    <w:rPr>
      <w:rFonts w:eastAsia="MS Mincho"/>
      <w:lang w:val="en-US"/>
    </w:rPr>
  </w:style>
  <w:style w:type="paragraph" w:customStyle="1" w:styleId="textintend3">
    <w:name w:val="text intend 3"/>
    <w:basedOn w:val="text"/>
    <w:rsid w:val="00633872"/>
    <w:pPr>
      <w:widowControl/>
      <w:numPr>
        <w:numId w:val="4"/>
      </w:numPr>
      <w:tabs>
        <w:tab w:val="clear" w:pos="1843"/>
        <w:tab w:val="num" w:pos="720"/>
      </w:tabs>
      <w:spacing w:after="120"/>
    </w:pPr>
    <w:rPr>
      <w:rFonts w:eastAsia="MS Mincho"/>
      <w:lang w:val="en-US"/>
    </w:rPr>
  </w:style>
  <w:style w:type="paragraph" w:customStyle="1" w:styleId="normalpuce">
    <w:name w:val="normal puce"/>
    <w:basedOn w:val="Normal"/>
    <w:rsid w:val="00633872"/>
    <w:pPr>
      <w:widowControl w:val="0"/>
      <w:numPr>
        <w:numId w:val="7"/>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rsid w:val="006E2E55"/>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lang w:val="en-GB"/>
    </w:rPr>
  </w:style>
  <w:style w:type="character" w:customStyle="1" w:styleId="Heading6Char">
    <w:name w:val="Heading 6 Char"/>
    <w:link w:val="Heading6"/>
    <w:rsid w:val="00633872"/>
    <w:rPr>
      <w:rFonts w:ascii="Arial" w:hAnsi="Arial"/>
      <w:lang w:val="en-GB"/>
    </w:rPr>
  </w:style>
  <w:style w:type="character" w:customStyle="1" w:styleId="Heading7Char">
    <w:name w:val="Heading 7 Char"/>
    <w:link w:val="Heading7"/>
    <w:rsid w:val="00633872"/>
    <w:rPr>
      <w:rFonts w:ascii="Arial" w:hAnsi="Arial"/>
      <w:lang w:val="en-GB"/>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9"/>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9"/>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9"/>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9"/>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1"/>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3"/>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4"/>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qForma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5"/>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6"/>
      </w:numPr>
      <w:tabs>
        <w:tab w:val="num" w:pos="720"/>
      </w:tabs>
      <w:spacing w:after="160" w:line="259" w:lineRule="auto"/>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633872"/>
    <w:pPr>
      <w:numPr>
        <w:numId w:val="17"/>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8"/>
      </w:numPr>
      <w:tabs>
        <w:tab w:val="clear" w:pos="851"/>
      </w:tabs>
      <w:autoSpaceDE w:val="0"/>
      <w:autoSpaceDN w:val="0"/>
      <w:adjustRightInd w:val="0"/>
      <w:spacing w:before="60" w:after="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0"/>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19"/>
      </w:numPr>
      <w:tabs>
        <w:tab w:val="clear" w:pos="1440"/>
      </w:tabs>
      <w:spacing w:after="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1"/>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2"/>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3"/>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4"/>
      </w:numPr>
      <w:spacing w:before="60" w:after="60"/>
      <w:jc w:val="both"/>
    </w:pPr>
    <w:rPr>
      <w:sz w:val="22"/>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33872"/>
    <w:pPr>
      <w:spacing w:after="0"/>
    </w:pPr>
    <w:rPr>
      <w:rFonts w:ascii="Calibri" w:eastAsia="Calibri" w:hAnsi="Calibri" w:cs="Calibri"/>
      <w:sz w:val="22"/>
      <w:szCs w:val="22"/>
      <w:lang w:val="en-US"/>
    </w:rPr>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qFormat/>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qForma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 w:type="character" w:customStyle="1" w:styleId="fontstyle21">
    <w:name w:val="fontstyle21"/>
    <w:basedOn w:val="DefaultParagraphFont"/>
    <w:rsid w:val="008F3049"/>
    <w:rPr>
      <w:rFonts w:ascii="ArialMT" w:hAnsi="ArialMT" w:hint="default"/>
      <w:b w:val="0"/>
      <w:bCs w:val="0"/>
      <w:i w:val="0"/>
      <w:iCs w:val="0"/>
      <w:color w:val="525252"/>
      <w:sz w:val="18"/>
      <w:szCs w:val="18"/>
    </w:rPr>
  </w:style>
  <w:style w:type="character" w:customStyle="1" w:styleId="fontstyle11">
    <w:name w:val="fontstyle11"/>
    <w:basedOn w:val="DefaultParagraphFont"/>
    <w:rsid w:val="002068F8"/>
    <w:rPr>
      <w:rFonts w:ascii="ArialMT" w:hAnsi="ArialMT" w:hint="default"/>
      <w:b w:val="0"/>
      <w:bCs w:val="0"/>
      <w:i w:val="0"/>
      <w:iCs w:val="0"/>
      <w:color w:val="000000"/>
      <w:sz w:val="18"/>
      <w:szCs w:val="18"/>
    </w:rPr>
  </w:style>
  <w:style w:type="character" w:customStyle="1" w:styleId="fontstyle31">
    <w:name w:val="fontstyle31"/>
    <w:basedOn w:val="DefaultParagraphFont"/>
    <w:rsid w:val="002068F8"/>
    <w:rPr>
      <w:rFonts w:ascii="Arial-ItalicMT" w:hAnsi="Arial-ItalicMT" w:hint="default"/>
      <w:b w:val="0"/>
      <w:bCs w:val="0"/>
      <w:i/>
      <w:iCs/>
      <w:color w:val="000000"/>
      <w:sz w:val="18"/>
      <w:szCs w:val="18"/>
    </w:rPr>
  </w:style>
  <w:style w:type="character" w:customStyle="1" w:styleId="a6">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basedOn w:val="DefaultParagraphFont"/>
    <w:uiPriority w:val="34"/>
    <w:locked/>
    <w:rsid w:val="009C0872"/>
    <w:rPr>
      <w:rFonts w:ascii="SimSun" w:hAnsi="SimSun"/>
    </w:rPr>
  </w:style>
  <w:style w:type="paragraph" w:customStyle="1" w:styleId="References">
    <w:name w:val="References"/>
    <w:basedOn w:val="Normal"/>
    <w:rsid w:val="003D7ED2"/>
    <w:pPr>
      <w:numPr>
        <w:numId w:val="50"/>
      </w:numPr>
      <w:tabs>
        <w:tab w:val="left" w:pos="432"/>
      </w:tabs>
      <w:autoSpaceDE w:val="0"/>
      <w:autoSpaceDN w:val="0"/>
      <w:snapToGrid w:val="0"/>
      <w:spacing w:before="0" w:after="60"/>
      <w:jc w:val="both"/>
    </w:pPr>
    <w:rPr>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158">
      <w:bodyDiv w:val="1"/>
      <w:marLeft w:val="0"/>
      <w:marRight w:val="0"/>
      <w:marTop w:val="0"/>
      <w:marBottom w:val="0"/>
      <w:divBdr>
        <w:top w:val="none" w:sz="0" w:space="0" w:color="auto"/>
        <w:left w:val="none" w:sz="0" w:space="0" w:color="auto"/>
        <w:bottom w:val="none" w:sz="0" w:space="0" w:color="auto"/>
        <w:right w:val="none" w:sz="0" w:space="0" w:color="auto"/>
      </w:divBdr>
    </w:div>
    <w:div w:id="1789401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57675464">
      <w:bodyDiv w:val="1"/>
      <w:marLeft w:val="0"/>
      <w:marRight w:val="0"/>
      <w:marTop w:val="0"/>
      <w:marBottom w:val="0"/>
      <w:divBdr>
        <w:top w:val="none" w:sz="0" w:space="0" w:color="auto"/>
        <w:left w:val="none" w:sz="0" w:space="0" w:color="auto"/>
        <w:bottom w:val="none" w:sz="0" w:space="0" w:color="auto"/>
        <w:right w:val="none" w:sz="0" w:space="0" w:color="auto"/>
      </w:divBdr>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03694731">
      <w:bodyDiv w:val="1"/>
      <w:marLeft w:val="0"/>
      <w:marRight w:val="0"/>
      <w:marTop w:val="0"/>
      <w:marBottom w:val="0"/>
      <w:divBdr>
        <w:top w:val="none" w:sz="0" w:space="0" w:color="auto"/>
        <w:left w:val="none" w:sz="0" w:space="0" w:color="auto"/>
        <w:bottom w:val="none" w:sz="0" w:space="0" w:color="auto"/>
        <w:right w:val="none" w:sz="0" w:space="0" w:color="auto"/>
      </w:divBdr>
      <w:divsChild>
        <w:div w:id="7799982">
          <w:marLeft w:val="1282"/>
          <w:marRight w:val="0"/>
          <w:marTop w:val="53"/>
          <w:marBottom w:val="53"/>
          <w:divBdr>
            <w:top w:val="none" w:sz="0" w:space="0" w:color="auto"/>
            <w:left w:val="none" w:sz="0" w:space="0" w:color="auto"/>
            <w:bottom w:val="none" w:sz="0" w:space="0" w:color="auto"/>
            <w:right w:val="none" w:sz="0" w:space="0" w:color="auto"/>
          </w:divBdr>
        </w:div>
        <w:div w:id="71319896">
          <w:marLeft w:val="792"/>
          <w:marRight w:val="0"/>
          <w:marTop w:val="53"/>
          <w:marBottom w:val="53"/>
          <w:divBdr>
            <w:top w:val="none" w:sz="0" w:space="0" w:color="auto"/>
            <w:left w:val="none" w:sz="0" w:space="0" w:color="auto"/>
            <w:bottom w:val="none" w:sz="0" w:space="0" w:color="auto"/>
            <w:right w:val="none" w:sz="0" w:space="0" w:color="auto"/>
          </w:divBdr>
        </w:div>
        <w:div w:id="82997850">
          <w:marLeft w:val="1282"/>
          <w:marRight w:val="0"/>
          <w:marTop w:val="53"/>
          <w:marBottom w:val="53"/>
          <w:divBdr>
            <w:top w:val="none" w:sz="0" w:space="0" w:color="auto"/>
            <w:left w:val="none" w:sz="0" w:space="0" w:color="auto"/>
            <w:bottom w:val="none" w:sz="0" w:space="0" w:color="auto"/>
            <w:right w:val="none" w:sz="0" w:space="0" w:color="auto"/>
          </w:divBdr>
        </w:div>
        <w:div w:id="245068927">
          <w:marLeft w:val="792"/>
          <w:marRight w:val="0"/>
          <w:marTop w:val="53"/>
          <w:marBottom w:val="53"/>
          <w:divBdr>
            <w:top w:val="none" w:sz="0" w:space="0" w:color="auto"/>
            <w:left w:val="none" w:sz="0" w:space="0" w:color="auto"/>
            <w:bottom w:val="none" w:sz="0" w:space="0" w:color="auto"/>
            <w:right w:val="none" w:sz="0" w:space="0" w:color="auto"/>
          </w:divBdr>
        </w:div>
        <w:div w:id="485324195">
          <w:marLeft w:val="1282"/>
          <w:marRight w:val="0"/>
          <w:marTop w:val="53"/>
          <w:marBottom w:val="53"/>
          <w:divBdr>
            <w:top w:val="none" w:sz="0" w:space="0" w:color="auto"/>
            <w:left w:val="none" w:sz="0" w:space="0" w:color="auto"/>
            <w:bottom w:val="none" w:sz="0" w:space="0" w:color="auto"/>
            <w:right w:val="none" w:sz="0" w:space="0" w:color="auto"/>
          </w:divBdr>
        </w:div>
        <w:div w:id="797333344">
          <w:marLeft w:val="1282"/>
          <w:marRight w:val="0"/>
          <w:marTop w:val="53"/>
          <w:marBottom w:val="53"/>
          <w:divBdr>
            <w:top w:val="none" w:sz="0" w:space="0" w:color="auto"/>
            <w:left w:val="none" w:sz="0" w:space="0" w:color="auto"/>
            <w:bottom w:val="none" w:sz="0" w:space="0" w:color="auto"/>
            <w:right w:val="none" w:sz="0" w:space="0" w:color="auto"/>
          </w:divBdr>
        </w:div>
        <w:div w:id="851837578">
          <w:marLeft w:val="1282"/>
          <w:marRight w:val="0"/>
          <w:marTop w:val="53"/>
          <w:marBottom w:val="53"/>
          <w:divBdr>
            <w:top w:val="none" w:sz="0" w:space="0" w:color="auto"/>
            <w:left w:val="none" w:sz="0" w:space="0" w:color="auto"/>
            <w:bottom w:val="none" w:sz="0" w:space="0" w:color="auto"/>
            <w:right w:val="none" w:sz="0" w:space="0" w:color="auto"/>
          </w:divBdr>
        </w:div>
        <w:div w:id="1360086091">
          <w:marLeft w:val="1282"/>
          <w:marRight w:val="0"/>
          <w:marTop w:val="53"/>
          <w:marBottom w:val="53"/>
          <w:divBdr>
            <w:top w:val="none" w:sz="0" w:space="0" w:color="auto"/>
            <w:left w:val="none" w:sz="0" w:space="0" w:color="auto"/>
            <w:bottom w:val="none" w:sz="0" w:space="0" w:color="auto"/>
            <w:right w:val="none" w:sz="0" w:space="0" w:color="auto"/>
          </w:divBdr>
        </w:div>
        <w:div w:id="1424451663">
          <w:marLeft w:val="792"/>
          <w:marRight w:val="0"/>
          <w:marTop w:val="53"/>
          <w:marBottom w:val="53"/>
          <w:divBdr>
            <w:top w:val="none" w:sz="0" w:space="0" w:color="auto"/>
            <w:left w:val="none" w:sz="0" w:space="0" w:color="auto"/>
            <w:bottom w:val="none" w:sz="0" w:space="0" w:color="auto"/>
            <w:right w:val="none" w:sz="0" w:space="0" w:color="auto"/>
          </w:divBdr>
        </w:div>
        <w:div w:id="1649894463">
          <w:marLeft w:val="490"/>
          <w:marRight w:val="0"/>
          <w:marTop w:val="107"/>
          <w:marBottom w:val="0"/>
          <w:divBdr>
            <w:top w:val="none" w:sz="0" w:space="0" w:color="auto"/>
            <w:left w:val="none" w:sz="0" w:space="0" w:color="auto"/>
            <w:bottom w:val="none" w:sz="0" w:space="0" w:color="auto"/>
            <w:right w:val="none" w:sz="0" w:space="0" w:color="auto"/>
          </w:divBdr>
        </w:div>
        <w:div w:id="2007203349">
          <w:marLeft w:val="490"/>
          <w:marRight w:val="0"/>
          <w:marTop w:val="107"/>
          <w:marBottom w:val="0"/>
          <w:divBdr>
            <w:top w:val="none" w:sz="0" w:space="0" w:color="auto"/>
            <w:left w:val="none" w:sz="0" w:space="0" w:color="auto"/>
            <w:bottom w:val="none" w:sz="0" w:space="0" w:color="auto"/>
            <w:right w:val="none" w:sz="0" w:space="0" w:color="auto"/>
          </w:divBdr>
        </w:div>
        <w:div w:id="2125726935">
          <w:marLeft w:val="1282"/>
          <w:marRight w:val="0"/>
          <w:marTop w:val="53"/>
          <w:marBottom w:val="53"/>
          <w:divBdr>
            <w:top w:val="none" w:sz="0" w:space="0" w:color="auto"/>
            <w:left w:val="none" w:sz="0" w:space="0" w:color="auto"/>
            <w:bottom w:val="none" w:sz="0" w:space="0" w:color="auto"/>
            <w:right w:val="none" w:sz="0" w:space="0" w:color="auto"/>
          </w:divBdr>
        </w:div>
      </w:divsChild>
    </w:div>
    <w:div w:id="120880255">
      <w:bodyDiv w:val="1"/>
      <w:marLeft w:val="0"/>
      <w:marRight w:val="0"/>
      <w:marTop w:val="0"/>
      <w:marBottom w:val="0"/>
      <w:divBdr>
        <w:top w:val="none" w:sz="0" w:space="0" w:color="auto"/>
        <w:left w:val="none" w:sz="0" w:space="0" w:color="auto"/>
        <w:bottom w:val="none" w:sz="0" w:space="0" w:color="auto"/>
        <w:right w:val="none" w:sz="0" w:space="0" w:color="auto"/>
      </w:divBdr>
      <w:divsChild>
        <w:div w:id="32846540">
          <w:marLeft w:val="1166"/>
          <w:marRight w:val="0"/>
          <w:marTop w:val="0"/>
          <w:marBottom w:val="0"/>
          <w:divBdr>
            <w:top w:val="none" w:sz="0" w:space="0" w:color="auto"/>
            <w:left w:val="none" w:sz="0" w:space="0" w:color="auto"/>
            <w:bottom w:val="none" w:sz="0" w:space="0" w:color="auto"/>
            <w:right w:val="none" w:sz="0" w:space="0" w:color="auto"/>
          </w:divBdr>
        </w:div>
        <w:div w:id="42680556">
          <w:marLeft w:val="1800"/>
          <w:marRight w:val="0"/>
          <w:marTop w:val="0"/>
          <w:marBottom w:val="0"/>
          <w:divBdr>
            <w:top w:val="none" w:sz="0" w:space="0" w:color="auto"/>
            <w:left w:val="none" w:sz="0" w:space="0" w:color="auto"/>
            <w:bottom w:val="none" w:sz="0" w:space="0" w:color="auto"/>
            <w:right w:val="none" w:sz="0" w:space="0" w:color="auto"/>
          </w:divBdr>
        </w:div>
        <w:div w:id="113797141">
          <w:marLeft w:val="1166"/>
          <w:marRight w:val="0"/>
          <w:marTop w:val="0"/>
          <w:marBottom w:val="0"/>
          <w:divBdr>
            <w:top w:val="none" w:sz="0" w:space="0" w:color="auto"/>
            <w:left w:val="none" w:sz="0" w:space="0" w:color="auto"/>
            <w:bottom w:val="none" w:sz="0" w:space="0" w:color="auto"/>
            <w:right w:val="none" w:sz="0" w:space="0" w:color="auto"/>
          </w:divBdr>
        </w:div>
        <w:div w:id="511913303">
          <w:marLeft w:val="1166"/>
          <w:marRight w:val="0"/>
          <w:marTop w:val="0"/>
          <w:marBottom w:val="0"/>
          <w:divBdr>
            <w:top w:val="none" w:sz="0" w:space="0" w:color="auto"/>
            <w:left w:val="none" w:sz="0" w:space="0" w:color="auto"/>
            <w:bottom w:val="none" w:sz="0" w:space="0" w:color="auto"/>
            <w:right w:val="none" w:sz="0" w:space="0" w:color="auto"/>
          </w:divBdr>
        </w:div>
        <w:div w:id="551969018">
          <w:marLeft w:val="1166"/>
          <w:marRight w:val="0"/>
          <w:marTop w:val="0"/>
          <w:marBottom w:val="0"/>
          <w:divBdr>
            <w:top w:val="none" w:sz="0" w:space="0" w:color="auto"/>
            <w:left w:val="none" w:sz="0" w:space="0" w:color="auto"/>
            <w:bottom w:val="none" w:sz="0" w:space="0" w:color="auto"/>
            <w:right w:val="none" w:sz="0" w:space="0" w:color="auto"/>
          </w:divBdr>
        </w:div>
        <w:div w:id="1015887536">
          <w:marLeft w:val="1166"/>
          <w:marRight w:val="0"/>
          <w:marTop w:val="0"/>
          <w:marBottom w:val="0"/>
          <w:divBdr>
            <w:top w:val="none" w:sz="0" w:space="0" w:color="auto"/>
            <w:left w:val="none" w:sz="0" w:space="0" w:color="auto"/>
            <w:bottom w:val="none" w:sz="0" w:space="0" w:color="auto"/>
            <w:right w:val="none" w:sz="0" w:space="0" w:color="auto"/>
          </w:divBdr>
        </w:div>
        <w:div w:id="1134568136">
          <w:marLeft w:val="1166"/>
          <w:marRight w:val="0"/>
          <w:marTop w:val="0"/>
          <w:marBottom w:val="0"/>
          <w:divBdr>
            <w:top w:val="none" w:sz="0" w:space="0" w:color="auto"/>
            <w:left w:val="none" w:sz="0" w:space="0" w:color="auto"/>
            <w:bottom w:val="none" w:sz="0" w:space="0" w:color="auto"/>
            <w:right w:val="none" w:sz="0" w:space="0" w:color="auto"/>
          </w:divBdr>
        </w:div>
        <w:div w:id="1187407845">
          <w:marLeft w:val="1166"/>
          <w:marRight w:val="0"/>
          <w:marTop w:val="0"/>
          <w:marBottom w:val="0"/>
          <w:divBdr>
            <w:top w:val="none" w:sz="0" w:space="0" w:color="auto"/>
            <w:left w:val="none" w:sz="0" w:space="0" w:color="auto"/>
            <w:bottom w:val="none" w:sz="0" w:space="0" w:color="auto"/>
            <w:right w:val="none" w:sz="0" w:space="0" w:color="auto"/>
          </w:divBdr>
        </w:div>
        <w:div w:id="1205098295">
          <w:marLeft w:val="1166"/>
          <w:marRight w:val="0"/>
          <w:marTop w:val="0"/>
          <w:marBottom w:val="0"/>
          <w:divBdr>
            <w:top w:val="none" w:sz="0" w:space="0" w:color="auto"/>
            <w:left w:val="none" w:sz="0" w:space="0" w:color="auto"/>
            <w:bottom w:val="none" w:sz="0" w:space="0" w:color="auto"/>
            <w:right w:val="none" w:sz="0" w:space="0" w:color="auto"/>
          </w:divBdr>
        </w:div>
        <w:div w:id="1349406666">
          <w:marLeft w:val="1800"/>
          <w:marRight w:val="0"/>
          <w:marTop w:val="0"/>
          <w:marBottom w:val="0"/>
          <w:divBdr>
            <w:top w:val="none" w:sz="0" w:space="0" w:color="auto"/>
            <w:left w:val="none" w:sz="0" w:space="0" w:color="auto"/>
            <w:bottom w:val="none" w:sz="0" w:space="0" w:color="auto"/>
            <w:right w:val="none" w:sz="0" w:space="0" w:color="auto"/>
          </w:divBdr>
        </w:div>
        <w:div w:id="1375348379">
          <w:marLeft w:val="1166"/>
          <w:marRight w:val="0"/>
          <w:marTop w:val="0"/>
          <w:marBottom w:val="0"/>
          <w:divBdr>
            <w:top w:val="none" w:sz="0" w:space="0" w:color="auto"/>
            <w:left w:val="none" w:sz="0" w:space="0" w:color="auto"/>
            <w:bottom w:val="none" w:sz="0" w:space="0" w:color="auto"/>
            <w:right w:val="none" w:sz="0" w:space="0" w:color="auto"/>
          </w:divBdr>
        </w:div>
        <w:div w:id="1403987417">
          <w:marLeft w:val="547"/>
          <w:marRight w:val="0"/>
          <w:marTop w:val="0"/>
          <w:marBottom w:val="180"/>
          <w:divBdr>
            <w:top w:val="none" w:sz="0" w:space="0" w:color="auto"/>
            <w:left w:val="none" w:sz="0" w:space="0" w:color="auto"/>
            <w:bottom w:val="none" w:sz="0" w:space="0" w:color="auto"/>
            <w:right w:val="none" w:sz="0" w:space="0" w:color="auto"/>
          </w:divBdr>
        </w:div>
        <w:div w:id="1839929206">
          <w:marLeft w:val="1800"/>
          <w:marRight w:val="0"/>
          <w:marTop w:val="0"/>
          <w:marBottom w:val="0"/>
          <w:divBdr>
            <w:top w:val="none" w:sz="0" w:space="0" w:color="auto"/>
            <w:left w:val="none" w:sz="0" w:space="0" w:color="auto"/>
            <w:bottom w:val="none" w:sz="0" w:space="0" w:color="auto"/>
            <w:right w:val="none" w:sz="0" w:space="0" w:color="auto"/>
          </w:divBdr>
        </w:div>
      </w:divsChild>
    </w:div>
    <w:div w:id="152068587">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846483">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3346934">
      <w:bodyDiv w:val="1"/>
      <w:marLeft w:val="0"/>
      <w:marRight w:val="0"/>
      <w:marTop w:val="0"/>
      <w:marBottom w:val="0"/>
      <w:divBdr>
        <w:top w:val="none" w:sz="0" w:space="0" w:color="auto"/>
        <w:left w:val="none" w:sz="0" w:space="0" w:color="auto"/>
        <w:bottom w:val="none" w:sz="0" w:space="0" w:color="auto"/>
        <w:right w:val="none" w:sz="0" w:space="0" w:color="auto"/>
      </w:divBdr>
      <w:divsChild>
        <w:div w:id="418330455">
          <w:marLeft w:val="1166"/>
          <w:marRight w:val="0"/>
          <w:marTop w:val="0"/>
          <w:marBottom w:val="0"/>
          <w:divBdr>
            <w:top w:val="none" w:sz="0" w:space="0" w:color="auto"/>
            <w:left w:val="none" w:sz="0" w:space="0" w:color="auto"/>
            <w:bottom w:val="none" w:sz="0" w:space="0" w:color="auto"/>
            <w:right w:val="none" w:sz="0" w:space="0" w:color="auto"/>
          </w:divBdr>
        </w:div>
        <w:div w:id="611058694">
          <w:marLeft w:val="1166"/>
          <w:marRight w:val="0"/>
          <w:marTop w:val="0"/>
          <w:marBottom w:val="0"/>
          <w:divBdr>
            <w:top w:val="none" w:sz="0" w:space="0" w:color="auto"/>
            <w:left w:val="none" w:sz="0" w:space="0" w:color="auto"/>
            <w:bottom w:val="none" w:sz="0" w:space="0" w:color="auto"/>
            <w:right w:val="none" w:sz="0" w:space="0" w:color="auto"/>
          </w:divBdr>
        </w:div>
        <w:div w:id="818426277">
          <w:marLeft w:val="1166"/>
          <w:marRight w:val="0"/>
          <w:marTop w:val="0"/>
          <w:marBottom w:val="0"/>
          <w:divBdr>
            <w:top w:val="none" w:sz="0" w:space="0" w:color="auto"/>
            <w:left w:val="none" w:sz="0" w:space="0" w:color="auto"/>
            <w:bottom w:val="none" w:sz="0" w:space="0" w:color="auto"/>
            <w:right w:val="none" w:sz="0" w:space="0" w:color="auto"/>
          </w:divBdr>
        </w:div>
        <w:div w:id="1048648601">
          <w:marLeft w:val="1800"/>
          <w:marRight w:val="0"/>
          <w:marTop w:val="0"/>
          <w:marBottom w:val="0"/>
          <w:divBdr>
            <w:top w:val="none" w:sz="0" w:space="0" w:color="auto"/>
            <w:left w:val="none" w:sz="0" w:space="0" w:color="auto"/>
            <w:bottom w:val="none" w:sz="0" w:space="0" w:color="auto"/>
            <w:right w:val="none" w:sz="0" w:space="0" w:color="auto"/>
          </w:divBdr>
        </w:div>
        <w:div w:id="1059717212">
          <w:marLeft w:val="1166"/>
          <w:marRight w:val="0"/>
          <w:marTop w:val="0"/>
          <w:marBottom w:val="0"/>
          <w:divBdr>
            <w:top w:val="none" w:sz="0" w:space="0" w:color="auto"/>
            <w:left w:val="none" w:sz="0" w:space="0" w:color="auto"/>
            <w:bottom w:val="none" w:sz="0" w:space="0" w:color="auto"/>
            <w:right w:val="none" w:sz="0" w:space="0" w:color="auto"/>
          </w:divBdr>
        </w:div>
        <w:div w:id="1075512679">
          <w:marLeft w:val="1166"/>
          <w:marRight w:val="0"/>
          <w:marTop w:val="0"/>
          <w:marBottom w:val="0"/>
          <w:divBdr>
            <w:top w:val="none" w:sz="0" w:space="0" w:color="auto"/>
            <w:left w:val="none" w:sz="0" w:space="0" w:color="auto"/>
            <w:bottom w:val="none" w:sz="0" w:space="0" w:color="auto"/>
            <w:right w:val="none" w:sz="0" w:space="0" w:color="auto"/>
          </w:divBdr>
        </w:div>
        <w:div w:id="1863977062">
          <w:marLeft w:val="547"/>
          <w:marRight w:val="0"/>
          <w:marTop w:val="0"/>
          <w:marBottom w:val="0"/>
          <w:divBdr>
            <w:top w:val="none" w:sz="0" w:space="0" w:color="auto"/>
            <w:left w:val="none" w:sz="0" w:space="0" w:color="auto"/>
            <w:bottom w:val="none" w:sz="0" w:space="0" w:color="auto"/>
            <w:right w:val="none" w:sz="0" w:space="0" w:color="auto"/>
          </w:divBdr>
        </w:div>
        <w:div w:id="1872723027">
          <w:marLeft w:val="1800"/>
          <w:marRight w:val="0"/>
          <w:marTop w:val="0"/>
          <w:marBottom w:val="0"/>
          <w:divBdr>
            <w:top w:val="none" w:sz="0" w:space="0" w:color="auto"/>
            <w:left w:val="none" w:sz="0" w:space="0" w:color="auto"/>
            <w:bottom w:val="none" w:sz="0" w:space="0" w:color="auto"/>
            <w:right w:val="none" w:sz="0" w:space="0" w:color="auto"/>
          </w:divBdr>
        </w:div>
      </w:divsChild>
    </w:div>
    <w:div w:id="220795685">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281110223">
      <w:bodyDiv w:val="1"/>
      <w:marLeft w:val="0"/>
      <w:marRight w:val="0"/>
      <w:marTop w:val="0"/>
      <w:marBottom w:val="0"/>
      <w:divBdr>
        <w:top w:val="none" w:sz="0" w:space="0" w:color="auto"/>
        <w:left w:val="none" w:sz="0" w:space="0" w:color="auto"/>
        <w:bottom w:val="none" w:sz="0" w:space="0" w:color="auto"/>
        <w:right w:val="none" w:sz="0" w:space="0" w:color="auto"/>
      </w:divBdr>
    </w:div>
    <w:div w:id="293097092">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75352574">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1367693">
      <w:bodyDiv w:val="1"/>
      <w:marLeft w:val="0"/>
      <w:marRight w:val="0"/>
      <w:marTop w:val="0"/>
      <w:marBottom w:val="0"/>
      <w:divBdr>
        <w:top w:val="none" w:sz="0" w:space="0" w:color="auto"/>
        <w:left w:val="none" w:sz="0" w:space="0" w:color="auto"/>
        <w:bottom w:val="none" w:sz="0" w:space="0" w:color="auto"/>
        <w:right w:val="none" w:sz="0" w:space="0" w:color="auto"/>
      </w:divBdr>
      <w:divsChild>
        <w:div w:id="1746682128">
          <w:marLeft w:val="374"/>
          <w:marRight w:val="0"/>
          <w:marTop w:val="80"/>
          <w:marBottom w:val="0"/>
          <w:divBdr>
            <w:top w:val="none" w:sz="0" w:space="0" w:color="auto"/>
            <w:left w:val="none" w:sz="0" w:space="0" w:color="auto"/>
            <w:bottom w:val="none" w:sz="0" w:space="0" w:color="auto"/>
            <w:right w:val="none" w:sz="0" w:space="0" w:color="auto"/>
          </w:divBdr>
        </w:div>
      </w:divsChild>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6224626">
      <w:bodyDiv w:val="1"/>
      <w:marLeft w:val="0"/>
      <w:marRight w:val="0"/>
      <w:marTop w:val="0"/>
      <w:marBottom w:val="0"/>
      <w:divBdr>
        <w:top w:val="none" w:sz="0" w:space="0" w:color="auto"/>
        <w:left w:val="none" w:sz="0" w:space="0" w:color="auto"/>
        <w:bottom w:val="none" w:sz="0" w:space="0" w:color="auto"/>
        <w:right w:val="none" w:sz="0" w:space="0" w:color="auto"/>
      </w:divBdr>
      <w:divsChild>
        <w:div w:id="122309031">
          <w:marLeft w:val="374"/>
          <w:marRight w:val="0"/>
          <w:marTop w:val="80"/>
          <w:marBottom w:val="0"/>
          <w:divBdr>
            <w:top w:val="none" w:sz="0" w:space="0" w:color="auto"/>
            <w:left w:val="none" w:sz="0" w:space="0" w:color="auto"/>
            <w:bottom w:val="none" w:sz="0" w:space="0" w:color="auto"/>
            <w:right w:val="none" w:sz="0" w:space="0" w:color="auto"/>
          </w:divBdr>
        </w:div>
        <w:div w:id="546769280">
          <w:marLeft w:val="374"/>
          <w:marRight w:val="0"/>
          <w:marTop w:val="80"/>
          <w:marBottom w:val="0"/>
          <w:divBdr>
            <w:top w:val="none" w:sz="0" w:space="0" w:color="auto"/>
            <w:left w:val="none" w:sz="0" w:space="0" w:color="auto"/>
            <w:bottom w:val="none" w:sz="0" w:space="0" w:color="auto"/>
            <w:right w:val="none" w:sz="0" w:space="0" w:color="auto"/>
          </w:divBdr>
        </w:div>
        <w:div w:id="1393771794">
          <w:marLeft w:val="590"/>
          <w:marRight w:val="0"/>
          <w:marTop w:val="80"/>
          <w:marBottom w:val="0"/>
          <w:divBdr>
            <w:top w:val="none" w:sz="0" w:space="0" w:color="auto"/>
            <w:left w:val="none" w:sz="0" w:space="0" w:color="auto"/>
            <w:bottom w:val="none" w:sz="0" w:space="0" w:color="auto"/>
            <w:right w:val="none" w:sz="0" w:space="0" w:color="auto"/>
          </w:divBdr>
        </w:div>
        <w:div w:id="1570580274">
          <w:marLeft w:val="590"/>
          <w:marRight w:val="0"/>
          <w:marTop w:val="80"/>
          <w:marBottom w:val="0"/>
          <w:divBdr>
            <w:top w:val="none" w:sz="0" w:space="0" w:color="auto"/>
            <w:left w:val="none" w:sz="0" w:space="0" w:color="auto"/>
            <w:bottom w:val="none" w:sz="0" w:space="0" w:color="auto"/>
            <w:right w:val="none" w:sz="0" w:space="0" w:color="auto"/>
          </w:divBdr>
        </w:div>
        <w:div w:id="1616060782">
          <w:marLeft w:val="590"/>
          <w:marRight w:val="0"/>
          <w:marTop w:val="40"/>
          <w:marBottom w:val="40"/>
          <w:divBdr>
            <w:top w:val="none" w:sz="0" w:space="0" w:color="auto"/>
            <w:left w:val="none" w:sz="0" w:space="0" w:color="auto"/>
            <w:bottom w:val="none" w:sz="0" w:space="0" w:color="auto"/>
            <w:right w:val="none" w:sz="0" w:space="0" w:color="auto"/>
          </w:divBdr>
        </w:div>
        <w:div w:id="1624773218">
          <w:marLeft w:val="965"/>
          <w:marRight w:val="0"/>
          <w:marTop w:val="40"/>
          <w:marBottom w:val="40"/>
          <w:divBdr>
            <w:top w:val="none" w:sz="0" w:space="0" w:color="auto"/>
            <w:left w:val="none" w:sz="0" w:space="0" w:color="auto"/>
            <w:bottom w:val="none" w:sz="0" w:space="0" w:color="auto"/>
            <w:right w:val="none" w:sz="0" w:space="0" w:color="auto"/>
          </w:divBdr>
        </w:div>
        <w:div w:id="1677150875">
          <w:marLeft w:val="965"/>
          <w:marRight w:val="0"/>
          <w:marTop w:val="40"/>
          <w:marBottom w:val="40"/>
          <w:divBdr>
            <w:top w:val="none" w:sz="0" w:space="0" w:color="auto"/>
            <w:left w:val="none" w:sz="0" w:space="0" w:color="auto"/>
            <w:bottom w:val="none" w:sz="0" w:space="0" w:color="auto"/>
            <w:right w:val="none" w:sz="0" w:space="0" w:color="auto"/>
          </w:divBdr>
        </w:div>
        <w:div w:id="1889950897">
          <w:marLeft w:val="374"/>
          <w:marRight w:val="0"/>
          <w:marTop w:val="80"/>
          <w:marBottom w:val="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9698447">
      <w:bodyDiv w:val="1"/>
      <w:marLeft w:val="0"/>
      <w:marRight w:val="0"/>
      <w:marTop w:val="0"/>
      <w:marBottom w:val="0"/>
      <w:divBdr>
        <w:top w:val="none" w:sz="0" w:space="0" w:color="auto"/>
        <w:left w:val="none" w:sz="0" w:space="0" w:color="auto"/>
        <w:bottom w:val="none" w:sz="0" w:space="0" w:color="auto"/>
        <w:right w:val="none" w:sz="0" w:space="0" w:color="auto"/>
      </w:divBdr>
      <w:divsChild>
        <w:div w:id="211305114">
          <w:marLeft w:val="1166"/>
          <w:marRight w:val="0"/>
          <w:marTop w:val="0"/>
          <w:marBottom w:val="0"/>
          <w:divBdr>
            <w:top w:val="none" w:sz="0" w:space="0" w:color="auto"/>
            <w:left w:val="none" w:sz="0" w:space="0" w:color="auto"/>
            <w:bottom w:val="none" w:sz="0" w:space="0" w:color="auto"/>
            <w:right w:val="none" w:sz="0" w:space="0" w:color="auto"/>
          </w:divBdr>
        </w:div>
        <w:div w:id="407574454">
          <w:marLeft w:val="1166"/>
          <w:marRight w:val="0"/>
          <w:marTop w:val="0"/>
          <w:marBottom w:val="0"/>
          <w:divBdr>
            <w:top w:val="none" w:sz="0" w:space="0" w:color="auto"/>
            <w:left w:val="none" w:sz="0" w:space="0" w:color="auto"/>
            <w:bottom w:val="none" w:sz="0" w:space="0" w:color="auto"/>
            <w:right w:val="none" w:sz="0" w:space="0" w:color="auto"/>
          </w:divBdr>
        </w:div>
        <w:div w:id="619922128">
          <w:marLeft w:val="1166"/>
          <w:marRight w:val="0"/>
          <w:marTop w:val="0"/>
          <w:marBottom w:val="0"/>
          <w:divBdr>
            <w:top w:val="none" w:sz="0" w:space="0" w:color="auto"/>
            <w:left w:val="none" w:sz="0" w:space="0" w:color="auto"/>
            <w:bottom w:val="none" w:sz="0" w:space="0" w:color="auto"/>
            <w:right w:val="none" w:sz="0" w:space="0" w:color="auto"/>
          </w:divBdr>
        </w:div>
        <w:div w:id="910848974">
          <w:marLeft w:val="1800"/>
          <w:marRight w:val="0"/>
          <w:marTop w:val="0"/>
          <w:marBottom w:val="0"/>
          <w:divBdr>
            <w:top w:val="none" w:sz="0" w:space="0" w:color="auto"/>
            <w:left w:val="none" w:sz="0" w:space="0" w:color="auto"/>
            <w:bottom w:val="none" w:sz="0" w:space="0" w:color="auto"/>
            <w:right w:val="none" w:sz="0" w:space="0" w:color="auto"/>
          </w:divBdr>
        </w:div>
        <w:div w:id="952978909">
          <w:marLeft w:val="1166"/>
          <w:marRight w:val="0"/>
          <w:marTop w:val="0"/>
          <w:marBottom w:val="0"/>
          <w:divBdr>
            <w:top w:val="none" w:sz="0" w:space="0" w:color="auto"/>
            <w:left w:val="none" w:sz="0" w:space="0" w:color="auto"/>
            <w:bottom w:val="none" w:sz="0" w:space="0" w:color="auto"/>
            <w:right w:val="none" w:sz="0" w:space="0" w:color="auto"/>
          </w:divBdr>
        </w:div>
        <w:div w:id="1062145244">
          <w:marLeft w:val="2520"/>
          <w:marRight w:val="0"/>
          <w:marTop w:val="0"/>
          <w:marBottom w:val="0"/>
          <w:divBdr>
            <w:top w:val="none" w:sz="0" w:space="0" w:color="auto"/>
            <w:left w:val="none" w:sz="0" w:space="0" w:color="auto"/>
            <w:bottom w:val="none" w:sz="0" w:space="0" w:color="auto"/>
            <w:right w:val="none" w:sz="0" w:space="0" w:color="auto"/>
          </w:divBdr>
        </w:div>
        <w:div w:id="1133673962">
          <w:marLeft w:val="1800"/>
          <w:marRight w:val="0"/>
          <w:marTop w:val="0"/>
          <w:marBottom w:val="0"/>
          <w:divBdr>
            <w:top w:val="none" w:sz="0" w:space="0" w:color="auto"/>
            <w:left w:val="none" w:sz="0" w:space="0" w:color="auto"/>
            <w:bottom w:val="none" w:sz="0" w:space="0" w:color="auto"/>
            <w:right w:val="none" w:sz="0" w:space="0" w:color="auto"/>
          </w:divBdr>
        </w:div>
        <w:div w:id="1170605499">
          <w:marLeft w:val="1800"/>
          <w:marRight w:val="0"/>
          <w:marTop w:val="0"/>
          <w:marBottom w:val="0"/>
          <w:divBdr>
            <w:top w:val="none" w:sz="0" w:space="0" w:color="auto"/>
            <w:left w:val="none" w:sz="0" w:space="0" w:color="auto"/>
            <w:bottom w:val="none" w:sz="0" w:space="0" w:color="auto"/>
            <w:right w:val="none" w:sz="0" w:space="0" w:color="auto"/>
          </w:divBdr>
        </w:div>
        <w:div w:id="1308172039">
          <w:marLeft w:val="547"/>
          <w:marRight w:val="0"/>
          <w:marTop w:val="0"/>
          <w:marBottom w:val="0"/>
          <w:divBdr>
            <w:top w:val="none" w:sz="0" w:space="0" w:color="auto"/>
            <w:left w:val="none" w:sz="0" w:space="0" w:color="auto"/>
            <w:bottom w:val="none" w:sz="0" w:space="0" w:color="auto"/>
            <w:right w:val="none" w:sz="0" w:space="0" w:color="auto"/>
          </w:divBdr>
        </w:div>
        <w:div w:id="1310789664">
          <w:marLeft w:val="1800"/>
          <w:marRight w:val="0"/>
          <w:marTop w:val="0"/>
          <w:marBottom w:val="0"/>
          <w:divBdr>
            <w:top w:val="none" w:sz="0" w:space="0" w:color="auto"/>
            <w:left w:val="none" w:sz="0" w:space="0" w:color="auto"/>
            <w:bottom w:val="none" w:sz="0" w:space="0" w:color="auto"/>
            <w:right w:val="none" w:sz="0" w:space="0" w:color="auto"/>
          </w:divBdr>
        </w:div>
        <w:div w:id="1342271616">
          <w:marLeft w:val="1166"/>
          <w:marRight w:val="0"/>
          <w:marTop w:val="0"/>
          <w:marBottom w:val="0"/>
          <w:divBdr>
            <w:top w:val="none" w:sz="0" w:space="0" w:color="auto"/>
            <w:left w:val="none" w:sz="0" w:space="0" w:color="auto"/>
            <w:bottom w:val="none" w:sz="0" w:space="0" w:color="auto"/>
            <w:right w:val="none" w:sz="0" w:space="0" w:color="auto"/>
          </w:divBdr>
        </w:div>
        <w:div w:id="1669866508">
          <w:marLeft w:val="1166"/>
          <w:marRight w:val="0"/>
          <w:marTop w:val="0"/>
          <w:marBottom w:val="0"/>
          <w:divBdr>
            <w:top w:val="none" w:sz="0" w:space="0" w:color="auto"/>
            <w:left w:val="none" w:sz="0" w:space="0" w:color="auto"/>
            <w:bottom w:val="none" w:sz="0" w:space="0" w:color="auto"/>
            <w:right w:val="none" w:sz="0" w:space="0" w:color="auto"/>
          </w:divBdr>
        </w:div>
        <w:div w:id="1808545308">
          <w:marLeft w:val="1166"/>
          <w:marRight w:val="0"/>
          <w:marTop w:val="0"/>
          <w:marBottom w:val="0"/>
          <w:divBdr>
            <w:top w:val="none" w:sz="0" w:space="0" w:color="auto"/>
            <w:left w:val="none" w:sz="0" w:space="0" w:color="auto"/>
            <w:bottom w:val="none" w:sz="0" w:space="0" w:color="auto"/>
            <w:right w:val="none" w:sz="0" w:space="0" w:color="auto"/>
          </w:divBdr>
        </w:div>
        <w:div w:id="2082749031">
          <w:marLeft w:val="1800"/>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074063">
      <w:bodyDiv w:val="1"/>
      <w:marLeft w:val="0"/>
      <w:marRight w:val="0"/>
      <w:marTop w:val="0"/>
      <w:marBottom w:val="0"/>
      <w:divBdr>
        <w:top w:val="none" w:sz="0" w:space="0" w:color="auto"/>
        <w:left w:val="none" w:sz="0" w:space="0" w:color="auto"/>
        <w:bottom w:val="none" w:sz="0" w:space="0" w:color="auto"/>
        <w:right w:val="none" w:sz="0" w:space="0" w:color="auto"/>
      </w:divBdr>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61072582">
      <w:bodyDiv w:val="1"/>
      <w:marLeft w:val="0"/>
      <w:marRight w:val="0"/>
      <w:marTop w:val="0"/>
      <w:marBottom w:val="0"/>
      <w:divBdr>
        <w:top w:val="none" w:sz="0" w:space="0" w:color="auto"/>
        <w:left w:val="none" w:sz="0" w:space="0" w:color="auto"/>
        <w:bottom w:val="none" w:sz="0" w:space="0" w:color="auto"/>
        <w:right w:val="none" w:sz="0" w:space="0" w:color="auto"/>
      </w:divBdr>
    </w:div>
    <w:div w:id="47291754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0780126">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265067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0166247">
      <w:bodyDiv w:val="1"/>
      <w:marLeft w:val="0"/>
      <w:marRight w:val="0"/>
      <w:marTop w:val="0"/>
      <w:marBottom w:val="0"/>
      <w:divBdr>
        <w:top w:val="none" w:sz="0" w:space="0" w:color="auto"/>
        <w:left w:val="none" w:sz="0" w:space="0" w:color="auto"/>
        <w:bottom w:val="none" w:sz="0" w:space="0" w:color="auto"/>
        <w:right w:val="none" w:sz="0" w:space="0" w:color="auto"/>
      </w:divBdr>
      <w:divsChild>
        <w:div w:id="71507794">
          <w:marLeft w:val="547"/>
          <w:marRight w:val="0"/>
          <w:marTop w:val="0"/>
          <w:marBottom w:val="0"/>
          <w:divBdr>
            <w:top w:val="none" w:sz="0" w:space="0" w:color="auto"/>
            <w:left w:val="none" w:sz="0" w:space="0" w:color="auto"/>
            <w:bottom w:val="none" w:sz="0" w:space="0" w:color="auto"/>
            <w:right w:val="none" w:sz="0" w:space="0" w:color="auto"/>
          </w:divBdr>
        </w:div>
        <w:div w:id="158422774">
          <w:marLeft w:val="547"/>
          <w:marRight w:val="0"/>
          <w:marTop w:val="0"/>
          <w:marBottom w:val="0"/>
          <w:divBdr>
            <w:top w:val="none" w:sz="0" w:space="0" w:color="auto"/>
            <w:left w:val="none" w:sz="0" w:space="0" w:color="auto"/>
            <w:bottom w:val="none" w:sz="0" w:space="0" w:color="auto"/>
            <w:right w:val="none" w:sz="0" w:space="0" w:color="auto"/>
          </w:divBdr>
        </w:div>
        <w:div w:id="212010290">
          <w:marLeft w:val="547"/>
          <w:marRight w:val="0"/>
          <w:marTop w:val="0"/>
          <w:marBottom w:val="0"/>
          <w:divBdr>
            <w:top w:val="none" w:sz="0" w:space="0" w:color="auto"/>
            <w:left w:val="none" w:sz="0" w:space="0" w:color="auto"/>
            <w:bottom w:val="none" w:sz="0" w:space="0" w:color="auto"/>
            <w:right w:val="none" w:sz="0" w:space="0" w:color="auto"/>
          </w:divBdr>
        </w:div>
        <w:div w:id="266890125">
          <w:marLeft w:val="547"/>
          <w:marRight w:val="0"/>
          <w:marTop w:val="0"/>
          <w:marBottom w:val="0"/>
          <w:divBdr>
            <w:top w:val="none" w:sz="0" w:space="0" w:color="auto"/>
            <w:left w:val="none" w:sz="0" w:space="0" w:color="auto"/>
            <w:bottom w:val="none" w:sz="0" w:space="0" w:color="auto"/>
            <w:right w:val="none" w:sz="0" w:space="0" w:color="auto"/>
          </w:divBdr>
        </w:div>
        <w:div w:id="1910460200">
          <w:marLeft w:val="547"/>
          <w:marRight w:val="0"/>
          <w:marTop w:val="0"/>
          <w:marBottom w:val="0"/>
          <w:divBdr>
            <w:top w:val="none" w:sz="0" w:space="0" w:color="auto"/>
            <w:left w:val="none" w:sz="0" w:space="0" w:color="auto"/>
            <w:bottom w:val="none" w:sz="0" w:space="0" w:color="auto"/>
            <w:right w:val="none" w:sz="0" w:space="0" w:color="auto"/>
          </w:divBdr>
        </w:div>
        <w:div w:id="2110658091">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6742075">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578565025">
      <w:bodyDiv w:val="1"/>
      <w:marLeft w:val="0"/>
      <w:marRight w:val="0"/>
      <w:marTop w:val="0"/>
      <w:marBottom w:val="0"/>
      <w:divBdr>
        <w:top w:val="none" w:sz="0" w:space="0" w:color="auto"/>
        <w:left w:val="none" w:sz="0" w:space="0" w:color="auto"/>
        <w:bottom w:val="none" w:sz="0" w:space="0" w:color="auto"/>
        <w:right w:val="none" w:sz="0" w:space="0" w:color="auto"/>
      </w:divBdr>
    </w:div>
    <w:div w:id="594635463">
      <w:bodyDiv w:val="1"/>
      <w:marLeft w:val="0"/>
      <w:marRight w:val="0"/>
      <w:marTop w:val="0"/>
      <w:marBottom w:val="0"/>
      <w:divBdr>
        <w:top w:val="none" w:sz="0" w:space="0" w:color="auto"/>
        <w:left w:val="none" w:sz="0" w:space="0" w:color="auto"/>
        <w:bottom w:val="none" w:sz="0" w:space="0" w:color="auto"/>
        <w:right w:val="none" w:sz="0" w:space="0" w:color="auto"/>
      </w:divBdr>
      <w:divsChild>
        <w:div w:id="158470733">
          <w:marLeft w:val="547"/>
          <w:marRight w:val="0"/>
          <w:marTop w:val="0"/>
          <w:marBottom w:val="0"/>
          <w:divBdr>
            <w:top w:val="none" w:sz="0" w:space="0" w:color="auto"/>
            <w:left w:val="none" w:sz="0" w:space="0" w:color="auto"/>
            <w:bottom w:val="none" w:sz="0" w:space="0" w:color="auto"/>
            <w:right w:val="none" w:sz="0" w:space="0" w:color="auto"/>
          </w:divBdr>
        </w:div>
        <w:div w:id="975062371">
          <w:marLeft w:val="1166"/>
          <w:marRight w:val="0"/>
          <w:marTop w:val="0"/>
          <w:marBottom w:val="0"/>
          <w:divBdr>
            <w:top w:val="none" w:sz="0" w:space="0" w:color="auto"/>
            <w:left w:val="none" w:sz="0" w:space="0" w:color="auto"/>
            <w:bottom w:val="none" w:sz="0" w:space="0" w:color="auto"/>
            <w:right w:val="none" w:sz="0" w:space="0" w:color="auto"/>
          </w:divBdr>
        </w:div>
        <w:div w:id="1553224792">
          <w:marLeft w:val="547"/>
          <w:marRight w:val="0"/>
          <w:marTop w:val="0"/>
          <w:marBottom w:val="180"/>
          <w:divBdr>
            <w:top w:val="none" w:sz="0" w:space="0" w:color="auto"/>
            <w:left w:val="none" w:sz="0" w:space="0" w:color="auto"/>
            <w:bottom w:val="none" w:sz="0" w:space="0" w:color="auto"/>
            <w:right w:val="none" w:sz="0" w:space="0" w:color="auto"/>
          </w:divBdr>
        </w:div>
        <w:div w:id="1680885048">
          <w:marLeft w:val="1166"/>
          <w:marRight w:val="0"/>
          <w:marTop w:val="0"/>
          <w:marBottom w:val="0"/>
          <w:divBdr>
            <w:top w:val="none" w:sz="0" w:space="0" w:color="auto"/>
            <w:left w:val="none" w:sz="0" w:space="0" w:color="auto"/>
            <w:bottom w:val="none" w:sz="0" w:space="0" w:color="auto"/>
            <w:right w:val="none" w:sz="0" w:space="0" w:color="auto"/>
          </w:divBdr>
        </w:div>
      </w:divsChild>
    </w:div>
    <w:div w:id="598299111">
      <w:bodyDiv w:val="1"/>
      <w:marLeft w:val="0"/>
      <w:marRight w:val="0"/>
      <w:marTop w:val="0"/>
      <w:marBottom w:val="0"/>
      <w:divBdr>
        <w:top w:val="none" w:sz="0" w:space="0" w:color="auto"/>
        <w:left w:val="none" w:sz="0" w:space="0" w:color="auto"/>
        <w:bottom w:val="none" w:sz="0" w:space="0" w:color="auto"/>
        <w:right w:val="none" w:sz="0" w:space="0" w:color="auto"/>
      </w:divBdr>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22077755">
      <w:bodyDiv w:val="1"/>
      <w:marLeft w:val="0"/>
      <w:marRight w:val="0"/>
      <w:marTop w:val="0"/>
      <w:marBottom w:val="0"/>
      <w:divBdr>
        <w:top w:val="none" w:sz="0" w:space="0" w:color="auto"/>
        <w:left w:val="none" w:sz="0" w:space="0" w:color="auto"/>
        <w:bottom w:val="none" w:sz="0" w:space="0" w:color="auto"/>
        <w:right w:val="none" w:sz="0" w:space="0" w:color="auto"/>
      </w:divBdr>
    </w:div>
    <w:div w:id="645278627">
      <w:bodyDiv w:val="1"/>
      <w:marLeft w:val="0"/>
      <w:marRight w:val="0"/>
      <w:marTop w:val="0"/>
      <w:marBottom w:val="0"/>
      <w:divBdr>
        <w:top w:val="none" w:sz="0" w:space="0" w:color="auto"/>
        <w:left w:val="none" w:sz="0" w:space="0" w:color="auto"/>
        <w:bottom w:val="none" w:sz="0" w:space="0" w:color="auto"/>
        <w:right w:val="none" w:sz="0" w:space="0" w:color="auto"/>
      </w:divBdr>
    </w:div>
    <w:div w:id="652412060">
      <w:bodyDiv w:val="1"/>
      <w:marLeft w:val="0"/>
      <w:marRight w:val="0"/>
      <w:marTop w:val="0"/>
      <w:marBottom w:val="0"/>
      <w:divBdr>
        <w:top w:val="none" w:sz="0" w:space="0" w:color="auto"/>
        <w:left w:val="none" w:sz="0" w:space="0" w:color="auto"/>
        <w:bottom w:val="none" w:sz="0" w:space="0" w:color="auto"/>
        <w:right w:val="none" w:sz="0" w:space="0" w:color="auto"/>
      </w:divBdr>
      <w:divsChild>
        <w:div w:id="557981745">
          <w:marLeft w:val="374"/>
          <w:marRight w:val="0"/>
          <w:marTop w:val="80"/>
          <w:marBottom w:val="0"/>
          <w:divBdr>
            <w:top w:val="none" w:sz="0" w:space="0" w:color="auto"/>
            <w:left w:val="none" w:sz="0" w:space="0" w:color="auto"/>
            <w:bottom w:val="none" w:sz="0" w:space="0" w:color="auto"/>
            <w:right w:val="none" w:sz="0" w:space="0" w:color="auto"/>
          </w:divBdr>
        </w:div>
        <w:div w:id="714278853">
          <w:marLeft w:val="590"/>
          <w:marRight w:val="0"/>
          <w:marTop w:val="40"/>
          <w:marBottom w:val="40"/>
          <w:divBdr>
            <w:top w:val="none" w:sz="0" w:space="0" w:color="auto"/>
            <w:left w:val="none" w:sz="0" w:space="0" w:color="auto"/>
            <w:bottom w:val="none" w:sz="0" w:space="0" w:color="auto"/>
            <w:right w:val="none" w:sz="0" w:space="0" w:color="auto"/>
          </w:divBdr>
        </w:div>
        <w:div w:id="1337149025">
          <w:marLeft w:val="590"/>
          <w:marRight w:val="0"/>
          <w:marTop w:val="40"/>
          <w:marBottom w:val="40"/>
          <w:divBdr>
            <w:top w:val="none" w:sz="0" w:space="0" w:color="auto"/>
            <w:left w:val="none" w:sz="0" w:space="0" w:color="auto"/>
            <w:bottom w:val="none" w:sz="0" w:space="0" w:color="auto"/>
            <w:right w:val="none" w:sz="0" w:space="0" w:color="auto"/>
          </w:divBdr>
        </w:div>
        <w:div w:id="1491290016">
          <w:marLeft w:val="374"/>
          <w:marRight w:val="0"/>
          <w:marTop w:val="80"/>
          <w:marBottom w:val="0"/>
          <w:divBdr>
            <w:top w:val="none" w:sz="0" w:space="0" w:color="auto"/>
            <w:left w:val="none" w:sz="0" w:space="0" w:color="auto"/>
            <w:bottom w:val="none" w:sz="0" w:space="0" w:color="auto"/>
            <w:right w:val="none" w:sz="0" w:space="0" w:color="auto"/>
          </w:divBdr>
        </w:div>
        <w:div w:id="2096781262">
          <w:marLeft w:val="374"/>
          <w:marRight w:val="0"/>
          <w:marTop w:val="80"/>
          <w:marBottom w:val="0"/>
          <w:divBdr>
            <w:top w:val="none" w:sz="0" w:space="0" w:color="auto"/>
            <w:left w:val="none" w:sz="0" w:space="0" w:color="auto"/>
            <w:bottom w:val="none" w:sz="0" w:space="0" w:color="auto"/>
            <w:right w:val="none" w:sz="0" w:space="0" w:color="auto"/>
          </w:divBdr>
        </w:div>
      </w:divsChild>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66130031">
      <w:bodyDiv w:val="1"/>
      <w:marLeft w:val="0"/>
      <w:marRight w:val="0"/>
      <w:marTop w:val="0"/>
      <w:marBottom w:val="0"/>
      <w:divBdr>
        <w:top w:val="none" w:sz="0" w:space="0" w:color="auto"/>
        <w:left w:val="none" w:sz="0" w:space="0" w:color="auto"/>
        <w:bottom w:val="none" w:sz="0" w:space="0" w:color="auto"/>
        <w:right w:val="none" w:sz="0" w:space="0" w:color="auto"/>
      </w:divBdr>
    </w:div>
    <w:div w:id="681246803">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9494118">
      <w:bodyDiv w:val="1"/>
      <w:marLeft w:val="0"/>
      <w:marRight w:val="0"/>
      <w:marTop w:val="0"/>
      <w:marBottom w:val="0"/>
      <w:divBdr>
        <w:top w:val="none" w:sz="0" w:space="0" w:color="auto"/>
        <w:left w:val="none" w:sz="0" w:space="0" w:color="auto"/>
        <w:bottom w:val="none" w:sz="0" w:space="0" w:color="auto"/>
        <w:right w:val="none" w:sz="0" w:space="0" w:color="auto"/>
      </w:divBdr>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29159597">
      <w:bodyDiv w:val="1"/>
      <w:marLeft w:val="0"/>
      <w:marRight w:val="0"/>
      <w:marTop w:val="0"/>
      <w:marBottom w:val="0"/>
      <w:divBdr>
        <w:top w:val="none" w:sz="0" w:space="0" w:color="auto"/>
        <w:left w:val="none" w:sz="0" w:space="0" w:color="auto"/>
        <w:bottom w:val="none" w:sz="0" w:space="0" w:color="auto"/>
        <w:right w:val="none" w:sz="0" w:space="0" w:color="auto"/>
      </w:divBdr>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1352564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2157767">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5942297">
      <w:bodyDiv w:val="1"/>
      <w:marLeft w:val="0"/>
      <w:marRight w:val="0"/>
      <w:marTop w:val="0"/>
      <w:marBottom w:val="0"/>
      <w:divBdr>
        <w:top w:val="none" w:sz="0" w:space="0" w:color="auto"/>
        <w:left w:val="none" w:sz="0" w:space="0" w:color="auto"/>
        <w:bottom w:val="none" w:sz="0" w:space="0" w:color="auto"/>
        <w:right w:val="none" w:sz="0" w:space="0" w:color="auto"/>
      </w:divBdr>
      <w:divsChild>
        <w:div w:id="345133497">
          <w:marLeft w:val="547"/>
          <w:marRight w:val="0"/>
          <w:marTop w:val="0"/>
          <w:marBottom w:val="0"/>
          <w:divBdr>
            <w:top w:val="none" w:sz="0" w:space="0" w:color="auto"/>
            <w:left w:val="none" w:sz="0" w:space="0" w:color="auto"/>
            <w:bottom w:val="none" w:sz="0" w:space="0" w:color="auto"/>
            <w:right w:val="none" w:sz="0" w:space="0" w:color="auto"/>
          </w:divBdr>
        </w:div>
        <w:div w:id="452795458">
          <w:marLeft w:val="1800"/>
          <w:marRight w:val="0"/>
          <w:marTop w:val="0"/>
          <w:marBottom w:val="0"/>
          <w:divBdr>
            <w:top w:val="none" w:sz="0" w:space="0" w:color="auto"/>
            <w:left w:val="none" w:sz="0" w:space="0" w:color="auto"/>
            <w:bottom w:val="none" w:sz="0" w:space="0" w:color="auto"/>
            <w:right w:val="none" w:sz="0" w:space="0" w:color="auto"/>
          </w:divBdr>
        </w:div>
        <w:div w:id="656805788">
          <w:marLeft w:val="1166"/>
          <w:marRight w:val="0"/>
          <w:marTop w:val="0"/>
          <w:marBottom w:val="0"/>
          <w:divBdr>
            <w:top w:val="none" w:sz="0" w:space="0" w:color="auto"/>
            <w:left w:val="none" w:sz="0" w:space="0" w:color="auto"/>
            <w:bottom w:val="none" w:sz="0" w:space="0" w:color="auto"/>
            <w:right w:val="none" w:sz="0" w:space="0" w:color="auto"/>
          </w:divBdr>
        </w:div>
        <w:div w:id="706098878">
          <w:marLeft w:val="547"/>
          <w:marRight w:val="0"/>
          <w:marTop w:val="0"/>
          <w:marBottom w:val="0"/>
          <w:divBdr>
            <w:top w:val="none" w:sz="0" w:space="0" w:color="auto"/>
            <w:left w:val="none" w:sz="0" w:space="0" w:color="auto"/>
            <w:bottom w:val="none" w:sz="0" w:space="0" w:color="auto"/>
            <w:right w:val="none" w:sz="0" w:space="0" w:color="auto"/>
          </w:divBdr>
        </w:div>
        <w:div w:id="723218444">
          <w:marLeft w:val="547"/>
          <w:marRight w:val="0"/>
          <w:marTop w:val="0"/>
          <w:marBottom w:val="0"/>
          <w:divBdr>
            <w:top w:val="none" w:sz="0" w:space="0" w:color="auto"/>
            <w:left w:val="none" w:sz="0" w:space="0" w:color="auto"/>
            <w:bottom w:val="none" w:sz="0" w:space="0" w:color="auto"/>
            <w:right w:val="none" w:sz="0" w:space="0" w:color="auto"/>
          </w:divBdr>
        </w:div>
        <w:div w:id="917373516">
          <w:marLeft w:val="547"/>
          <w:marRight w:val="0"/>
          <w:marTop w:val="0"/>
          <w:marBottom w:val="0"/>
          <w:divBdr>
            <w:top w:val="none" w:sz="0" w:space="0" w:color="auto"/>
            <w:left w:val="none" w:sz="0" w:space="0" w:color="auto"/>
            <w:bottom w:val="none" w:sz="0" w:space="0" w:color="auto"/>
            <w:right w:val="none" w:sz="0" w:space="0" w:color="auto"/>
          </w:divBdr>
        </w:div>
        <w:div w:id="932324004">
          <w:marLeft w:val="547"/>
          <w:marRight w:val="0"/>
          <w:marTop w:val="0"/>
          <w:marBottom w:val="0"/>
          <w:divBdr>
            <w:top w:val="none" w:sz="0" w:space="0" w:color="auto"/>
            <w:left w:val="none" w:sz="0" w:space="0" w:color="auto"/>
            <w:bottom w:val="none" w:sz="0" w:space="0" w:color="auto"/>
            <w:right w:val="none" w:sz="0" w:space="0" w:color="auto"/>
          </w:divBdr>
        </w:div>
        <w:div w:id="1487938850">
          <w:marLeft w:val="547"/>
          <w:marRight w:val="0"/>
          <w:marTop w:val="0"/>
          <w:marBottom w:val="0"/>
          <w:divBdr>
            <w:top w:val="none" w:sz="0" w:space="0" w:color="auto"/>
            <w:left w:val="none" w:sz="0" w:space="0" w:color="auto"/>
            <w:bottom w:val="none" w:sz="0" w:space="0" w:color="auto"/>
            <w:right w:val="none" w:sz="0" w:space="0" w:color="auto"/>
          </w:divBdr>
        </w:div>
        <w:div w:id="1545292068">
          <w:marLeft w:val="1166"/>
          <w:marRight w:val="0"/>
          <w:marTop w:val="0"/>
          <w:marBottom w:val="0"/>
          <w:divBdr>
            <w:top w:val="none" w:sz="0" w:space="0" w:color="auto"/>
            <w:left w:val="none" w:sz="0" w:space="0" w:color="auto"/>
            <w:bottom w:val="none" w:sz="0" w:space="0" w:color="auto"/>
            <w:right w:val="none" w:sz="0" w:space="0" w:color="auto"/>
          </w:divBdr>
        </w:div>
        <w:div w:id="1644236640">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5171145">
      <w:bodyDiv w:val="1"/>
      <w:marLeft w:val="0"/>
      <w:marRight w:val="0"/>
      <w:marTop w:val="0"/>
      <w:marBottom w:val="0"/>
      <w:divBdr>
        <w:top w:val="none" w:sz="0" w:space="0" w:color="auto"/>
        <w:left w:val="none" w:sz="0" w:space="0" w:color="auto"/>
        <w:bottom w:val="none" w:sz="0" w:space="0" w:color="auto"/>
        <w:right w:val="none" w:sz="0" w:space="0" w:color="auto"/>
      </w:divBdr>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35819668">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957">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7635628">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47796604">
      <w:bodyDiv w:val="1"/>
      <w:marLeft w:val="0"/>
      <w:marRight w:val="0"/>
      <w:marTop w:val="0"/>
      <w:marBottom w:val="0"/>
      <w:divBdr>
        <w:top w:val="none" w:sz="0" w:space="0" w:color="auto"/>
        <w:left w:val="none" w:sz="0" w:space="0" w:color="auto"/>
        <w:bottom w:val="none" w:sz="0" w:space="0" w:color="auto"/>
        <w:right w:val="none" w:sz="0" w:space="0" w:color="auto"/>
      </w:divBdr>
      <w:divsChild>
        <w:div w:id="1397896373">
          <w:marLeft w:val="547"/>
          <w:marRight w:val="0"/>
          <w:marTop w:val="0"/>
          <w:marBottom w:val="0"/>
          <w:divBdr>
            <w:top w:val="none" w:sz="0" w:space="0" w:color="auto"/>
            <w:left w:val="none" w:sz="0" w:space="0" w:color="auto"/>
            <w:bottom w:val="none" w:sz="0" w:space="0" w:color="auto"/>
            <w:right w:val="none" w:sz="0" w:space="0" w:color="auto"/>
          </w:divBdr>
        </w:div>
        <w:div w:id="2035688912">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090079286">
      <w:bodyDiv w:val="1"/>
      <w:marLeft w:val="0"/>
      <w:marRight w:val="0"/>
      <w:marTop w:val="0"/>
      <w:marBottom w:val="0"/>
      <w:divBdr>
        <w:top w:val="none" w:sz="0" w:space="0" w:color="auto"/>
        <w:left w:val="none" w:sz="0" w:space="0" w:color="auto"/>
        <w:bottom w:val="none" w:sz="0" w:space="0" w:color="auto"/>
        <w:right w:val="none" w:sz="0" w:space="0" w:color="auto"/>
      </w:divBdr>
      <w:divsChild>
        <w:div w:id="985356276">
          <w:marLeft w:val="547"/>
          <w:marRight w:val="0"/>
          <w:marTop w:val="0"/>
          <w:marBottom w:val="0"/>
          <w:divBdr>
            <w:top w:val="none" w:sz="0" w:space="0" w:color="auto"/>
            <w:left w:val="none" w:sz="0" w:space="0" w:color="auto"/>
            <w:bottom w:val="none" w:sz="0" w:space="0" w:color="auto"/>
            <w:right w:val="none" w:sz="0" w:space="0" w:color="auto"/>
          </w:divBdr>
        </w:div>
      </w:divsChild>
    </w:div>
    <w:div w:id="1091001622">
      <w:bodyDiv w:val="1"/>
      <w:marLeft w:val="0"/>
      <w:marRight w:val="0"/>
      <w:marTop w:val="0"/>
      <w:marBottom w:val="0"/>
      <w:divBdr>
        <w:top w:val="none" w:sz="0" w:space="0" w:color="auto"/>
        <w:left w:val="none" w:sz="0" w:space="0" w:color="auto"/>
        <w:bottom w:val="none" w:sz="0" w:space="0" w:color="auto"/>
        <w:right w:val="none" w:sz="0" w:space="0" w:color="auto"/>
      </w:divBdr>
    </w:div>
    <w:div w:id="1112743123">
      <w:bodyDiv w:val="1"/>
      <w:marLeft w:val="0"/>
      <w:marRight w:val="0"/>
      <w:marTop w:val="0"/>
      <w:marBottom w:val="0"/>
      <w:divBdr>
        <w:top w:val="none" w:sz="0" w:space="0" w:color="auto"/>
        <w:left w:val="none" w:sz="0" w:space="0" w:color="auto"/>
        <w:bottom w:val="none" w:sz="0" w:space="0" w:color="auto"/>
        <w:right w:val="none" w:sz="0" w:space="0" w:color="auto"/>
      </w:divBdr>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5979400">
      <w:bodyDiv w:val="1"/>
      <w:marLeft w:val="0"/>
      <w:marRight w:val="0"/>
      <w:marTop w:val="0"/>
      <w:marBottom w:val="0"/>
      <w:divBdr>
        <w:top w:val="none" w:sz="0" w:space="0" w:color="auto"/>
        <w:left w:val="none" w:sz="0" w:space="0" w:color="auto"/>
        <w:bottom w:val="none" w:sz="0" w:space="0" w:color="auto"/>
        <w:right w:val="none" w:sz="0" w:space="0" w:color="auto"/>
      </w:divBdr>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25659226">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169176095">
      <w:bodyDiv w:val="1"/>
      <w:marLeft w:val="0"/>
      <w:marRight w:val="0"/>
      <w:marTop w:val="0"/>
      <w:marBottom w:val="0"/>
      <w:divBdr>
        <w:top w:val="none" w:sz="0" w:space="0" w:color="auto"/>
        <w:left w:val="none" w:sz="0" w:space="0" w:color="auto"/>
        <w:bottom w:val="none" w:sz="0" w:space="0" w:color="auto"/>
        <w:right w:val="none" w:sz="0" w:space="0" w:color="auto"/>
      </w:divBdr>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41423146">
      <w:bodyDiv w:val="1"/>
      <w:marLeft w:val="0"/>
      <w:marRight w:val="0"/>
      <w:marTop w:val="0"/>
      <w:marBottom w:val="0"/>
      <w:divBdr>
        <w:top w:val="none" w:sz="0" w:space="0" w:color="auto"/>
        <w:left w:val="none" w:sz="0" w:space="0" w:color="auto"/>
        <w:bottom w:val="none" w:sz="0" w:space="0" w:color="auto"/>
        <w:right w:val="none" w:sz="0" w:space="0" w:color="auto"/>
      </w:divBdr>
    </w:div>
    <w:div w:id="1363552183">
      <w:bodyDiv w:val="1"/>
      <w:marLeft w:val="0"/>
      <w:marRight w:val="0"/>
      <w:marTop w:val="0"/>
      <w:marBottom w:val="0"/>
      <w:divBdr>
        <w:top w:val="none" w:sz="0" w:space="0" w:color="auto"/>
        <w:left w:val="none" w:sz="0" w:space="0" w:color="auto"/>
        <w:bottom w:val="none" w:sz="0" w:space="0" w:color="auto"/>
        <w:right w:val="none" w:sz="0" w:space="0" w:color="auto"/>
      </w:divBdr>
      <w:divsChild>
        <w:div w:id="373846047">
          <w:marLeft w:val="1800"/>
          <w:marRight w:val="0"/>
          <w:marTop w:val="0"/>
          <w:marBottom w:val="0"/>
          <w:divBdr>
            <w:top w:val="none" w:sz="0" w:space="0" w:color="auto"/>
            <w:left w:val="none" w:sz="0" w:space="0" w:color="auto"/>
            <w:bottom w:val="none" w:sz="0" w:space="0" w:color="auto"/>
            <w:right w:val="none" w:sz="0" w:space="0" w:color="auto"/>
          </w:divBdr>
        </w:div>
        <w:div w:id="552424070">
          <w:marLeft w:val="1166"/>
          <w:marRight w:val="0"/>
          <w:marTop w:val="0"/>
          <w:marBottom w:val="0"/>
          <w:divBdr>
            <w:top w:val="none" w:sz="0" w:space="0" w:color="auto"/>
            <w:left w:val="none" w:sz="0" w:space="0" w:color="auto"/>
            <w:bottom w:val="none" w:sz="0" w:space="0" w:color="auto"/>
            <w:right w:val="none" w:sz="0" w:space="0" w:color="auto"/>
          </w:divBdr>
        </w:div>
        <w:div w:id="592322731">
          <w:marLeft w:val="547"/>
          <w:marRight w:val="0"/>
          <w:marTop w:val="0"/>
          <w:marBottom w:val="0"/>
          <w:divBdr>
            <w:top w:val="none" w:sz="0" w:space="0" w:color="auto"/>
            <w:left w:val="none" w:sz="0" w:space="0" w:color="auto"/>
            <w:bottom w:val="none" w:sz="0" w:space="0" w:color="auto"/>
            <w:right w:val="none" w:sz="0" w:space="0" w:color="auto"/>
          </w:divBdr>
        </w:div>
        <w:div w:id="688062632">
          <w:marLeft w:val="547"/>
          <w:marRight w:val="0"/>
          <w:marTop w:val="0"/>
          <w:marBottom w:val="0"/>
          <w:divBdr>
            <w:top w:val="none" w:sz="0" w:space="0" w:color="auto"/>
            <w:left w:val="none" w:sz="0" w:space="0" w:color="auto"/>
            <w:bottom w:val="none" w:sz="0" w:space="0" w:color="auto"/>
            <w:right w:val="none" w:sz="0" w:space="0" w:color="auto"/>
          </w:divBdr>
        </w:div>
        <w:div w:id="743376158">
          <w:marLeft w:val="547"/>
          <w:marRight w:val="0"/>
          <w:marTop w:val="0"/>
          <w:marBottom w:val="0"/>
          <w:divBdr>
            <w:top w:val="none" w:sz="0" w:space="0" w:color="auto"/>
            <w:left w:val="none" w:sz="0" w:space="0" w:color="auto"/>
            <w:bottom w:val="none" w:sz="0" w:space="0" w:color="auto"/>
            <w:right w:val="none" w:sz="0" w:space="0" w:color="auto"/>
          </w:divBdr>
        </w:div>
        <w:div w:id="897204398">
          <w:marLeft w:val="547"/>
          <w:marRight w:val="0"/>
          <w:marTop w:val="0"/>
          <w:marBottom w:val="0"/>
          <w:divBdr>
            <w:top w:val="none" w:sz="0" w:space="0" w:color="auto"/>
            <w:left w:val="none" w:sz="0" w:space="0" w:color="auto"/>
            <w:bottom w:val="none" w:sz="0" w:space="0" w:color="auto"/>
            <w:right w:val="none" w:sz="0" w:space="0" w:color="auto"/>
          </w:divBdr>
        </w:div>
        <w:div w:id="944310941">
          <w:marLeft w:val="547"/>
          <w:marRight w:val="0"/>
          <w:marTop w:val="0"/>
          <w:marBottom w:val="0"/>
          <w:divBdr>
            <w:top w:val="none" w:sz="0" w:space="0" w:color="auto"/>
            <w:left w:val="none" w:sz="0" w:space="0" w:color="auto"/>
            <w:bottom w:val="none" w:sz="0" w:space="0" w:color="auto"/>
            <w:right w:val="none" w:sz="0" w:space="0" w:color="auto"/>
          </w:divBdr>
        </w:div>
        <w:div w:id="1079526113">
          <w:marLeft w:val="547"/>
          <w:marRight w:val="0"/>
          <w:marTop w:val="0"/>
          <w:marBottom w:val="0"/>
          <w:divBdr>
            <w:top w:val="none" w:sz="0" w:space="0" w:color="auto"/>
            <w:left w:val="none" w:sz="0" w:space="0" w:color="auto"/>
            <w:bottom w:val="none" w:sz="0" w:space="0" w:color="auto"/>
            <w:right w:val="none" w:sz="0" w:space="0" w:color="auto"/>
          </w:divBdr>
        </w:div>
        <w:div w:id="1211041321">
          <w:marLeft w:val="1166"/>
          <w:marRight w:val="0"/>
          <w:marTop w:val="0"/>
          <w:marBottom w:val="0"/>
          <w:divBdr>
            <w:top w:val="none" w:sz="0" w:space="0" w:color="auto"/>
            <w:left w:val="none" w:sz="0" w:space="0" w:color="auto"/>
            <w:bottom w:val="none" w:sz="0" w:space="0" w:color="auto"/>
            <w:right w:val="none" w:sz="0" w:space="0" w:color="auto"/>
          </w:divBdr>
        </w:div>
        <w:div w:id="1487669508">
          <w:marLeft w:val="547"/>
          <w:marRight w:val="0"/>
          <w:marTop w:val="0"/>
          <w:marBottom w:val="0"/>
          <w:divBdr>
            <w:top w:val="none" w:sz="0" w:space="0" w:color="auto"/>
            <w:left w:val="none" w:sz="0" w:space="0" w:color="auto"/>
            <w:bottom w:val="none" w:sz="0" w:space="0" w:color="auto"/>
            <w:right w:val="none" w:sz="0" w:space="0" w:color="auto"/>
          </w:divBdr>
        </w:div>
      </w:divsChild>
    </w:div>
    <w:div w:id="1368720800">
      <w:bodyDiv w:val="1"/>
      <w:marLeft w:val="0"/>
      <w:marRight w:val="0"/>
      <w:marTop w:val="0"/>
      <w:marBottom w:val="0"/>
      <w:divBdr>
        <w:top w:val="none" w:sz="0" w:space="0" w:color="auto"/>
        <w:left w:val="none" w:sz="0" w:space="0" w:color="auto"/>
        <w:bottom w:val="none" w:sz="0" w:space="0" w:color="auto"/>
        <w:right w:val="none" w:sz="0" w:space="0" w:color="auto"/>
      </w:divBdr>
      <w:divsChild>
        <w:div w:id="191964501">
          <w:marLeft w:val="1166"/>
          <w:marRight w:val="0"/>
          <w:marTop w:val="0"/>
          <w:marBottom w:val="0"/>
          <w:divBdr>
            <w:top w:val="none" w:sz="0" w:space="0" w:color="auto"/>
            <w:left w:val="none" w:sz="0" w:space="0" w:color="auto"/>
            <w:bottom w:val="none" w:sz="0" w:space="0" w:color="auto"/>
            <w:right w:val="none" w:sz="0" w:space="0" w:color="auto"/>
          </w:divBdr>
        </w:div>
        <w:div w:id="1486894439">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80932594">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4278656">
      <w:bodyDiv w:val="1"/>
      <w:marLeft w:val="0"/>
      <w:marRight w:val="0"/>
      <w:marTop w:val="0"/>
      <w:marBottom w:val="0"/>
      <w:divBdr>
        <w:top w:val="none" w:sz="0" w:space="0" w:color="auto"/>
        <w:left w:val="none" w:sz="0" w:space="0" w:color="auto"/>
        <w:bottom w:val="none" w:sz="0" w:space="0" w:color="auto"/>
        <w:right w:val="none" w:sz="0" w:space="0" w:color="auto"/>
      </w:divBdr>
      <w:divsChild>
        <w:div w:id="213658408">
          <w:marLeft w:val="1166"/>
          <w:marRight w:val="0"/>
          <w:marTop w:val="0"/>
          <w:marBottom w:val="0"/>
          <w:divBdr>
            <w:top w:val="none" w:sz="0" w:space="0" w:color="auto"/>
            <w:left w:val="none" w:sz="0" w:space="0" w:color="auto"/>
            <w:bottom w:val="none" w:sz="0" w:space="0" w:color="auto"/>
            <w:right w:val="none" w:sz="0" w:space="0" w:color="auto"/>
          </w:divBdr>
        </w:div>
        <w:div w:id="612442831">
          <w:marLeft w:val="1166"/>
          <w:marRight w:val="0"/>
          <w:marTop w:val="0"/>
          <w:marBottom w:val="0"/>
          <w:divBdr>
            <w:top w:val="none" w:sz="0" w:space="0" w:color="auto"/>
            <w:left w:val="none" w:sz="0" w:space="0" w:color="auto"/>
            <w:bottom w:val="none" w:sz="0" w:space="0" w:color="auto"/>
            <w:right w:val="none" w:sz="0" w:space="0" w:color="auto"/>
          </w:divBdr>
        </w:div>
        <w:div w:id="1015038042">
          <w:marLeft w:val="1800"/>
          <w:marRight w:val="0"/>
          <w:marTop w:val="0"/>
          <w:marBottom w:val="0"/>
          <w:divBdr>
            <w:top w:val="none" w:sz="0" w:space="0" w:color="auto"/>
            <w:left w:val="none" w:sz="0" w:space="0" w:color="auto"/>
            <w:bottom w:val="none" w:sz="0" w:space="0" w:color="auto"/>
            <w:right w:val="none" w:sz="0" w:space="0" w:color="auto"/>
          </w:divBdr>
        </w:div>
        <w:div w:id="1197735948">
          <w:marLeft w:val="1166"/>
          <w:marRight w:val="0"/>
          <w:marTop w:val="0"/>
          <w:marBottom w:val="0"/>
          <w:divBdr>
            <w:top w:val="none" w:sz="0" w:space="0" w:color="auto"/>
            <w:left w:val="none" w:sz="0" w:space="0" w:color="auto"/>
            <w:bottom w:val="none" w:sz="0" w:space="0" w:color="auto"/>
            <w:right w:val="none" w:sz="0" w:space="0" w:color="auto"/>
          </w:divBdr>
        </w:div>
        <w:div w:id="1659073423">
          <w:marLeft w:val="1166"/>
          <w:marRight w:val="0"/>
          <w:marTop w:val="0"/>
          <w:marBottom w:val="0"/>
          <w:divBdr>
            <w:top w:val="none" w:sz="0" w:space="0" w:color="auto"/>
            <w:left w:val="none" w:sz="0" w:space="0" w:color="auto"/>
            <w:bottom w:val="none" w:sz="0" w:space="0" w:color="auto"/>
            <w:right w:val="none" w:sz="0" w:space="0" w:color="auto"/>
          </w:divBdr>
        </w:div>
        <w:div w:id="1871069463">
          <w:marLeft w:val="1800"/>
          <w:marRight w:val="0"/>
          <w:marTop w:val="0"/>
          <w:marBottom w:val="0"/>
          <w:divBdr>
            <w:top w:val="none" w:sz="0" w:space="0" w:color="auto"/>
            <w:left w:val="none" w:sz="0" w:space="0" w:color="auto"/>
            <w:bottom w:val="none" w:sz="0" w:space="0" w:color="auto"/>
            <w:right w:val="none" w:sz="0" w:space="0" w:color="auto"/>
          </w:divBdr>
        </w:div>
        <w:div w:id="1943143798">
          <w:marLeft w:val="1166"/>
          <w:marRight w:val="0"/>
          <w:marTop w:val="0"/>
          <w:marBottom w:val="0"/>
          <w:divBdr>
            <w:top w:val="none" w:sz="0" w:space="0" w:color="auto"/>
            <w:left w:val="none" w:sz="0" w:space="0" w:color="auto"/>
            <w:bottom w:val="none" w:sz="0" w:space="0" w:color="auto"/>
            <w:right w:val="none" w:sz="0" w:space="0" w:color="auto"/>
          </w:divBdr>
        </w:div>
        <w:div w:id="2097360372">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1299371">
      <w:bodyDiv w:val="1"/>
      <w:marLeft w:val="0"/>
      <w:marRight w:val="0"/>
      <w:marTop w:val="0"/>
      <w:marBottom w:val="0"/>
      <w:divBdr>
        <w:top w:val="none" w:sz="0" w:space="0" w:color="auto"/>
        <w:left w:val="none" w:sz="0" w:space="0" w:color="auto"/>
        <w:bottom w:val="none" w:sz="0" w:space="0" w:color="auto"/>
        <w:right w:val="none" w:sz="0" w:space="0" w:color="auto"/>
      </w:divBdr>
    </w:div>
    <w:div w:id="1454640455">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6317281">
      <w:bodyDiv w:val="1"/>
      <w:marLeft w:val="0"/>
      <w:marRight w:val="0"/>
      <w:marTop w:val="0"/>
      <w:marBottom w:val="0"/>
      <w:divBdr>
        <w:top w:val="none" w:sz="0" w:space="0" w:color="auto"/>
        <w:left w:val="none" w:sz="0" w:space="0" w:color="auto"/>
        <w:bottom w:val="none" w:sz="0" w:space="0" w:color="auto"/>
        <w:right w:val="none" w:sz="0" w:space="0" w:color="auto"/>
      </w:divBdr>
      <w:divsChild>
        <w:div w:id="327514963">
          <w:marLeft w:val="547"/>
          <w:marRight w:val="0"/>
          <w:marTop w:val="0"/>
          <w:marBottom w:val="0"/>
          <w:divBdr>
            <w:top w:val="none" w:sz="0" w:space="0" w:color="auto"/>
            <w:left w:val="none" w:sz="0" w:space="0" w:color="auto"/>
            <w:bottom w:val="none" w:sz="0" w:space="0" w:color="auto"/>
            <w:right w:val="none" w:sz="0" w:space="0" w:color="auto"/>
          </w:divBdr>
        </w:div>
        <w:div w:id="343283164">
          <w:marLeft w:val="547"/>
          <w:marRight w:val="0"/>
          <w:marTop w:val="0"/>
          <w:marBottom w:val="0"/>
          <w:divBdr>
            <w:top w:val="none" w:sz="0" w:space="0" w:color="auto"/>
            <w:left w:val="none" w:sz="0" w:space="0" w:color="auto"/>
            <w:bottom w:val="none" w:sz="0" w:space="0" w:color="auto"/>
            <w:right w:val="none" w:sz="0" w:space="0" w:color="auto"/>
          </w:divBdr>
        </w:div>
        <w:div w:id="373385231">
          <w:marLeft w:val="547"/>
          <w:marRight w:val="0"/>
          <w:marTop w:val="0"/>
          <w:marBottom w:val="0"/>
          <w:divBdr>
            <w:top w:val="none" w:sz="0" w:space="0" w:color="auto"/>
            <w:left w:val="none" w:sz="0" w:space="0" w:color="auto"/>
            <w:bottom w:val="none" w:sz="0" w:space="0" w:color="auto"/>
            <w:right w:val="none" w:sz="0" w:space="0" w:color="auto"/>
          </w:divBdr>
        </w:div>
        <w:div w:id="942880940">
          <w:marLeft w:val="1166"/>
          <w:marRight w:val="0"/>
          <w:marTop w:val="0"/>
          <w:marBottom w:val="0"/>
          <w:divBdr>
            <w:top w:val="none" w:sz="0" w:space="0" w:color="auto"/>
            <w:left w:val="none" w:sz="0" w:space="0" w:color="auto"/>
            <w:bottom w:val="none" w:sz="0" w:space="0" w:color="auto"/>
            <w:right w:val="none" w:sz="0" w:space="0" w:color="auto"/>
          </w:divBdr>
        </w:div>
        <w:div w:id="1553888853">
          <w:marLeft w:val="547"/>
          <w:marRight w:val="0"/>
          <w:marTop w:val="0"/>
          <w:marBottom w:val="0"/>
          <w:divBdr>
            <w:top w:val="none" w:sz="0" w:space="0" w:color="auto"/>
            <w:left w:val="none" w:sz="0" w:space="0" w:color="auto"/>
            <w:bottom w:val="none" w:sz="0" w:space="0" w:color="auto"/>
            <w:right w:val="none" w:sz="0" w:space="0" w:color="auto"/>
          </w:divBdr>
        </w:div>
        <w:div w:id="1837257469">
          <w:marLeft w:val="547"/>
          <w:marRight w:val="0"/>
          <w:marTop w:val="0"/>
          <w:marBottom w:val="0"/>
          <w:divBdr>
            <w:top w:val="none" w:sz="0" w:space="0" w:color="auto"/>
            <w:left w:val="none" w:sz="0" w:space="0" w:color="auto"/>
            <w:bottom w:val="none" w:sz="0" w:space="0" w:color="auto"/>
            <w:right w:val="none" w:sz="0" w:space="0" w:color="auto"/>
          </w:divBdr>
        </w:div>
      </w:divsChild>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04662836">
      <w:bodyDiv w:val="1"/>
      <w:marLeft w:val="0"/>
      <w:marRight w:val="0"/>
      <w:marTop w:val="0"/>
      <w:marBottom w:val="0"/>
      <w:divBdr>
        <w:top w:val="none" w:sz="0" w:space="0" w:color="auto"/>
        <w:left w:val="none" w:sz="0" w:space="0" w:color="auto"/>
        <w:bottom w:val="none" w:sz="0" w:space="0" w:color="auto"/>
        <w:right w:val="none" w:sz="0" w:space="0" w:color="auto"/>
      </w:divBdr>
      <w:divsChild>
        <w:div w:id="21983084">
          <w:marLeft w:val="1166"/>
          <w:marRight w:val="0"/>
          <w:marTop w:val="0"/>
          <w:marBottom w:val="0"/>
          <w:divBdr>
            <w:top w:val="none" w:sz="0" w:space="0" w:color="auto"/>
            <w:left w:val="none" w:sz="0" w:space="0" w:color="auto"/>
            <w:bottom w:val="none" w:sz="0" w:space="0" w:color="auto"/>
            <w:right w:val="none" w:sz="0" w:space="0" w:color="auto"/>
          </w:divBdr>
        </w:div>
        <w:div w:id="96752485">
          <w:marLeft w:val="1166"/>
          <w:marRight w:val="0"/>
          <w:marTop w:val="0"/>
          <w:marBottom w:val="0"/>
          <w:divBdr>
            <w:top w:val="none" w:sz="0" w:space="0" w:color="auto"/>
            <w:left w:val="none" w:sz="0" w:space="0" w:color="auto"/>
            <w:bottom w:val="none" w:sz="0" w:space="0" w:color="auto"/>
            <w:right w:val="none" w:sz="0" w:space="0" w:color="auto"/>
          </w:divBdr>
        </w:div>
        <w:div w:id="184289129">
          <w:marLeft w:val="1166"/>
          <w:marRight w:val="0"/>
          <w:marTop w:val="0"/>
          <w:marBottom w:val="0"/>
          <w:divBdr>
            <w:top w:val="none" w:sz="0" w:space="0" w:color="auto"/>
            <w:left w:val="none" w:sz="0" w:space="0" w:color="auto"/>
            <w:bottom w:val="none" w:sz="0" w:space="0" w:color="auto"/>
            <w:right w:val="none" w:sz="0" w:space="0" w:color="auto"/>
          </w:divBdr>
        </w:div>
        <w:div w:id="724376890">
          <w:marLeft w:val="1166"/>
          <w:marRight w:val="0"/>
          <w:marTop w:val="0"/>
          <w:marBottom w:val="0"/>
          <w:divBdr>
            <w:top w:val="none" w:sz="0" w:space="0" w:color="auto"/>
            <w:left w:val="none" w:sz="0" w:space="0" w:color="auto"/>
            <w:bottom w:val="none" w:sz="0" w:space="0" w:color="auto"/>
            <w:right w:val="none" w:sz="0" w:space="0" w:color="auto"/>
          </w:divBdr>
        </w:div>
        <w:div w:id="1199969466">
          <w:marLeft w:val="547"/>
          <w:marRight w:val="0"/>
          <w:marTop w:val="0"/>
          <w:marBottom w:val="0"/>
          <w:divBdr>
            <w:top w:val="none" w:sz="0" w:space="0" w:color="auto"/>
            <w:left w:val="none" w:sz="0" w:space="0" w:color="auto"/>
            <w:bottom w:val="none" w:sz="0" w:space="0" w:color="auto"/>
            <w:right w:val="none" w:sz="0" w:space="0" w:color="auto"/>
          </w:divBdr>
        </w:div>
        <w:div w:id="1222448095">
          <w:marLeft w:val="1166"/>
          <w:marRight w:val="0"/>
          <w:marTop w:val="0"/>
          <w:marBottom w:val="0"/>
          <w:divBdr>
            <w:top w:val="none" w:sz="0" w:space="0" w:color="auto"/>
            <w:left w:val="none" w:sz="0" w:space="0" w:color="auto"/>
            <w:bottom w:val="none" w:sz="0" w:space="0" w:color="auto"/>
            <w:right w:val="none" w:sz="0" w:space="0" w:color="auto"/>
          </w:divBdr>
        </w:div>
        <w:div w:id="1446118342">
          <w:marLeft w:val="547"/>
          <w:marRight w:val="0"/>
          <w:marTop w:val="0"/>
          <w:marBottom w:val="0"/>
          <w:divBdr>
            <w:top w:val="none" w:sz="0" w:space="0" w:color="auto"/>
            <w:left w:val="none" w:sz="0" w:space="0" w:color="auto"/>
            <w:bottom w:val="none" w:sz="0" w:space="0" w:color="auto"/>
            <w:right w:val="none" w:sz="0" w:space="0" w:color="auto"/>
          </w:divBdr>
        </w:div>
        <w:div w:id="1899439395">
          <w:marLeft w:val="1166"/>
          <w:marRight w:val="0"/>
          <w:marTop w:val="0"/>
          <w:marBottom w:val="0"/>
          <w:divBdr>
            <w:top w:val="none" w:sz="0" w:space="0" w:color="auto"/>
            <w:left w:val="none" w:sz="0" w:space="0" w:color="auto"/>
            <w:bottom w:val="none" w:sz="0" w:space="0" w:color="auto"/>
            <w:right w:val="none" w:sz="0" w:space="0" w:color="auto"/>
          </w:divBdr>
        </w:div>
        <w:div w:id="2135950655">
          <w:marLeft w:val="1166"/>
          <w:marRight w:val="0"/>
          <w:marTop w:val="0"/>
          <w:marBottom w:val="0"/>
          <w:divBdr>
            <w:top w:val="none" w:sz="0" w:space="0" w:color="auto"/>
            <w:left w:val="none" w:sz="0" w:space="0" w:color="auto"/>
            <w:bottom w:val="none" w:sz="0" w:space="0" w:color="auto"/>
            <w:right w:val="none" w:sz="0" w:space="0" w:color="auto"/>
          </w:divBdr>
        </w:div>
      </w:divsChild>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25172044">
      <w:bodyDiv w:val="1"/>
      <w:marLeft w:val="0"/>
      <w:marRight w:val="0"/>
      <w:marTop w:val="0"/>
      <w:marBottom w:val="0"/>
      <w:divBdr>
        <w:top w:val="none" w:sz="0" w:space="0" w:color="auto"/>
        <w:left w:val="none" w:sz="0" w:space="0" w:color="auto"/>
        <w:bottom w:val="none" w:sz="0" w:space="0" w:color="auto"/>
        <w:right w:val="none" w:sz="0" w:space="0" w:color="auto"/>
      </w:divBdr>
      <w:divsChild>
        <w:div w:id="247540266">
          <w:marLeft w:val="490"/>
          <w:marRight w:val="0"/>
          <w:marTop w:val="107"/>
          <w:marBottom w:val="0"/>
          <w:divBdr>
            <w:top w:val="none" w:sz="0" w:space="0" w:color="auto"/>
            <w:left w:val="none" w:sz="0" w:space="0" w:color="auto"/>
            <w:bottom w:val="none" w:sz="0" w:space="0" w:color="auto"/>
            <w:right w:val="none" w:sz="0" w:space="0" w:color="auto"/>
          </w:divBdr>
        </w:div>
        <w:div w:id="580527466">
          <w:marLeft w:val="1282"/>
          <w:marRight w:val="0"/>
          <w:marTop w:val="53"/>
          <w:marBottom w:val="53"/>
          <w:divBdr>
            <w:top w:val="none" w:sz="0" w:space="0" w:color="auto"/>
            <w:left w:val="none" w:sz="0" w:space="0" w:color="auto"/>
            <w:bottom w:val="none" w:sz="0" w:space="0" w:color="auto"/>
            <w:right w:val="none" w:sz="0" w:space="0" w:color="auto"/>
          </w:divBdr>
        </w:div>
        <w:div w:id="674648243">
          <w:marLeft w:val="792"/>
          <w:marRight w:val="0"/>
          <w:marTop w:val="53"/>
          <w:marBottom w:val="53"/>
          <w:divBdr>
            <w:top w:val="none" w:sz="0" w:space="0" w:color="auto"/>
            <w:left w:val="none" w:sz="0" w:space="0" w:color="auto"/>
            <w:bottom w:val="none" w:sz="0" w:space="0" w:color="auto"/>
            <w:right w:val="none" w:sz="0" w:space="0" w:color="auto"/>
          </w:divBdr>
        </w:div>
        <w:div w:id="727647621">
          <w:marLeft w:val="792"/>
          <w:marRight w:val="0"/>
          <w:marTop w:val="53"/>
          <w:marBottom w:val="53"/>
          <w:divBdr>
            <w:top w:val="none" w:sz="0" w:space="0" w:color="auto"/>
            <w:left w:val="none" w:sz="0" w:space="0" w:color="auto"/>
            <w:bottom w:val="none" w:sz="0" w:space="0" w:color="auto"/>
            <w:right w:val="none" w:sz="0" w:space="0" w:color="auto"/>
          </w:divBdr>
        </w:div>
        <w:div w:id="860162378">
          <w:marLeft w:val="1282"/>
          <w:marRight w:val="0"/>
          <w:marTop w:val="53"/>
          <w:marBottom w:val="53"/>
          <w:divBdr>
            <w:top w:val="none" w:sz="0" w:space="0" w:color="auto"/>
            <w:left w:val="none" w:sz="0" w:space="0" w:color="auto"/>
            <w:bottom w:val="none" w:sz="0" w:space="0" w:color="auto"/>
            <w:right w:val="none" w:sz="0" w:space="0" w:color="auto"/>
          </w:divBdr>
        </w:div>
        <w:div w:id="860699556">
          <w:marLeft w:val="490"/>
          <w:marRight w:val="0"/>
          <w:marTop w:val="107"/>
          <w:marBottom w:val="0"/>
          <w:divBdr>
            <w:top w:val="none" w:sz="0" w:space="0" w:color="auto"/>
            <w:left w:val="none" w:sz="0" w:space="0" w:color="auto"/>
            <w:bottom w:val="none" w:sz="0" w:space="0" w:color="auto"/>
            <w:right w:val="none" w:sz="0" w:space="0" w:color="auto"/>
          </w:divBdr>
        </w:div>
        <w:div w:id="921836190">
          <w:marLeft w:val="1282"/>
          <w:marRight w:val="0"/>
          <w:marTop w:val="53"/>
          <w:marBottom w:val="53"/>
          <w:divBdr>
            <w:top w:val="none" w:sz="0" w:space="0" w:color="auto"/>
            <w:left w:val="none" w:sz="0" w:space="0" w:color="auto"/>
            <w:bottom w:val="none" w:sz="0" w:space="0" w:color="auto"/>
            <w:right w:val="none" w:sz="0" w:space="0" w:color="auto"/>
          </w:divBdr>
        </w:div>
        <w:div w:id="1037511894">
          <w:marLeft w:val="1282"/>
          <w:marRight w:val="0"/>
          <w:marTop w:val="53"/>
          <w:marBottom w:val="53"/>
          <w:divBdr>
            <w:top w:val="none" w:sz="0" w:space="0" w:color="auto"/>
            <w:left w:val="none" w:sz="0" w:space="0" w:color="auto"/>
            <w:bottom w:val="none" w:sz="0" w:space="0" w:color="auto"/>
            <w:right w:val="none" w:sz="0" w:space="0" w:color="auto"/>
          </w:divBdr>
        </w:div>
        <w:div w:id="1785808696">
          <w:marLeft w:val="1282"/>
          <w:marRight w:val="0"/>
          <w:marTop w:val="53"/>
          <w:marBottom w:val="53"/>
          <w:divBdr>
            <w:top w:val="none" w:sz="0" w:space="0" w:color="auto"/>
            <w:left w:val="none" w:sz="0" w:space="0" w:color="auto"/>
            <w:bottom w:val="none" w:sz="0" w:space="0" w:color="auto"/>
            <w:right w:val="none" w:sz="0" w:space="0" w:color="auto"/>
          </w:divBdr>
        </w:div>
        <w:div w:id="1814979916">
          <w:marLeft w:val="1282"/>
          <w:marRight w:val="0"/>
          <w:marTop w:val="53"/>
          <w:marBottom w:val="53"/>
          <w:divBdr>
            <w:top w:val="none" w:sz="0" w:space="0" w:color="auto"/>
            <w:left w:val="none" w:sz="0" w:space="0" w:color="auto"/>
            <w:bottom w:val="none" w:sz="0" w:space="0" w:color="auto"/>
            <w:right w:val="none" w:sz="0" w:space="0" w:color="auto"/>
          </w:divBdr>
        </w:div>
        <w:div w:id="1931622965">
          <w:marLeft w:val="1282"/>
          <w:marRight w:val="0"/>
          <w:marTop w:val="53"/>
          <w:marBottom w:val="53"/>
          <w:divBdr>
            <w:top w:val="none" w:sz="0" w:space="0" w:color="auto"/>
            <w:left w:val="none" w:sz="0" w:space="0" w:color="auto"/>
            <w:bottom w:val="none" w:sz="0" w:space="0" w:color="auto"/>
            <w:right w:val="none" w:sz="0" w:space="0" w:color="auto"/>
          </w:divBdr>
        </w:div>
        <w:div w:id="2078622834">
          <w:marLeft w:val="792"/>
          <w:marRight w:val="0"/>
          <w:marTop w:val="53"/>
          <w:marBottom w:val="53"/>
          <w:divBdr>
            <w:top w:val="none" w:sz="0" w:space="0" w:color="auto"/>
            <w:left w:val="none" w:sz="0" w:space="0" w:color="auto"/>
            <w:bottom w:val="none" w:sz="0" w:space="0" w:color="auto"/>
            <w:right w:val="none" w:sz="0" w:space="0" w:color="auto"/>
          </w:divBdr>
        </w:div>
      </w:divsChild>
    </w:div>
    <w:div w:id="1526750198">
      <w:bodyDiv w:val="1"/>
      <w:marLeft w:val="0"/>
      <w:marRight w:val="0"/>
      <w:marTop w:val="0"/>
      <w:marBottom w:val="0"/>
      <w:divBdr>
        <w:top w:val="none" w:sz="0" w:space="0" w:color="auto"/>
        <w:left w:val="none" w:sz="0" w:space="0" w:color="auto"/>
        <w:bottom w:val="none" w:sz="0" w:space="0" w:color="auto"/>
        <w:right w:val="none" w:sz="0" w:space="0" w:color="auto"/>
      </w:divBdr>
      <w:divsChild>
        <w:div w:id="178814173">
          <w:marLeft w:val="1166"/>
          <w:marRight w:val="0"/>
          <w:marTop w:val="0"/>
          <w:marBottom w:val="0"/>
          <w:divBdr>
            <w:top w:val="none" w:sz="0" w:space="0" w:color="auto"/>
            <w:left w:val="none" w:sz="0" w:space="0" w:color="auto"/>
            <w:bottom w:val="none" w:sz="0" w:space="0" w:color="auto"/>
            <w:right w:val="none" w:sz="0" w:space="0" w:color="auto"/>
          </w:divBdr>
        </w:div>
        <w:div w:id="851651606">
          <w:marLeft w:val="1166"/>
          <w:marRight w:val="0"/>
          <w:marTop w:val="0"/>
          <w:marBottom w:val="0"/>
          <w:divBdr>
            <w:top w:val="none" w:sz="0" w:space="0" w:color="auto"/>
            <w:left w:val="none" w:sz="0" w:space="0" w:color="auto"/>
            <w:bottom w:val="none" w:sz="0" w:space="0" w:color="auto"/>
            <w:right w:val="none" w:sz="0" w:space="0" w:color="auto"/>
          </w:divBdr>
        </w:div>
        <w:div w:id="1574512436">
          <w:marLeft w:val="547"/>
          <w:marRight w:val="0"/>
          <w:marTop w:val="0"/>
          <w:marBottom w:val="180"/>
          <w:divBdr>
            <w:top w:val="none" w:sz="0" w:space="0" w:color="auto"/>
            <w:left w:val="none" w:sz="0" w:space="0" w:color="auto"/>
            <w:bottom w:val="none" w:sz="0" w:space="0" w:color="auto"/>
            <w:right w:val="none" w:sz="0" w:space="0" w:color="auto"/>
          </w:divBdr>
        </w:div>
        <w:div w:id="2027094562">
          <w:marLeft w:val="547"/>
          <w:marRight w:val="0"/>
          <w:marTop w:val="0"/>
          <w:marBottom w:val="0"/>
          <w:divBdr>
            <w:top w:val="none" w:sz="0" w:space="0" w:color="auto"/>
            <w:left w:val="none" w:sz="0" w:space="0" w:color="auto"/>
            <w:bottom w:val="none" w:sz="0" w:space="0" w:color="auto"/>
            <w:right w:val="none" w:sz="0" w:space="0" w:color="auto"/>
          </w:divBdr>
        </w:div>
      </w:divsChild>
    </w:div>
    <w:div w:id="1553805402">
      <w:bodyDiv w:val="1"/>
      <w:marLeft w:val="0"/>
      <w:marRight w:val="0"/>
      <w:marTop w:val="0"/>
      <w:marBottom w:val="0"/>
      <w:divBdr>
        <w:top w:val="none" w:sz="0" w:space="0" w:color="auto"/>
        <w:left w:val="none" w:sz="0" w:space="0" w:color="auto"/>
        <w:bottom w:val="none" w:sz="0" w:space="0" w:color="auto"/>
        <w:right w:val="none" w:sz="0" w:space="0" w:color="auto"/>
      </w:divBdr>
      <w:divsChild>
        <w:div w:id="1594779424">
          <w:marLeft w:val="547"/>
          <w:marRight w:val="0"/>
          <w:marTop w:val="0"/>
          <w:marBottom w:val="0"/>
          <w:divBdr>
            <w:top w:val="none" w:sz="0" w:space="0" w:color="auto"/>
            <w:left w:val="none" w:sz="0" w:space="0" w:color="auto"/>
            <w:bottom w:val="none" w:sz="0" w:space="0" w:color="auto"/>
            <w:right w:val="none" w:sz="0" w:space="0" w:color="auto"/>
          </w:divBdr>
        </w:div>
      </w:divsChild>
    </w:div>
    <w:div w:id="1559971538">
      <w:bodyDiv w:val="1"/>
      <w:marLeft w:val="0"/>
      <w:marRight w:val="0"/>
      <w:marTop w:val="0"/>
      <w:marBottom w:val="0"/>
      <w:divBdr>
        <w:top w:val="none" w:sz="0" w:space="0" w:color="auto"/>
        <w:left w:val="none" w:sz="0" w:space="0" w:color="auto"/>
        <w:bottom w:val="none" w:sz="0" w:space="0" w:color="auto"/>
        <w:right w:val="none" w:sz="0" w:space="0" w:color="auto"/>
      </w:divBdr>
      <w:divsChild>
        <w:div w:id="90862505">
          <w:marLeft w:val="1166"/>
          <w:marRight w:val="0"/>
          <w:marTop w:val="0"/>
          <w:marBottom w:val="0"/>
          <w:divBdr>
            <w:top w:val="none" w:sz="0" w:space="0" w:color="auto"/>
            <w:left w:val="none" w:sz="0" w:space="0" w:color="auto"/>
            <w:bottom w:val="none" w:sz="0" w:space="0" w:color="auto"/>
            <w:right w:val="none" w:sz="0" w:space="0" w:color="auto"/>
          </w:divBdr>
        </w:div>
        <w:div w:id="116877083">
          <w:marLeft w:val="1166"/>
          <w:marRight w:val="0"/>
          <w:marTop w:val="0"/>
          <w:marBottom w:val="0"/>
          <w:divBdr>
            <w:top w:val="none" w:sz="0" w:space="0" w:color="auto"/>
            <w:left w:val="none" w:sz="0" w:space="0" w:color="auto"/>
            <w:bottom w:val="none" w:sz="0" w:space="0" w:color="auto"/>
            <w:right w:val="none" w:sz="0" w:space="0" w:color="auto"/>
          </w:divBdr>
        </w:div>
        <w:div w:id="770665290">
          <w:marLeft w:val="547"/>
          <w:marRight w:val="0"/>
          <w:marTop w:val="0"/>
          <w:marBottom w:val="0"/>
          <w:divBdr>
            <w:top w:val="none" w:sz="0" w:space="0" w:color="auto"/>
            <w:left w:val="none" w:sz="0" w:space="0" w:color="auto"/>
            <w:bottom w:val="none" w:sz="0" w:space="0" w:color="auto"/>
            <w:right w:val="none" w:sz="0" w:space="0" w:color="auto"/>
          </w:divBdr>
        </w:div>
        <w:div w:id="1431510894">
          <w:marLeft w:val="547"/>
          <w:marRight w:val="0"/>
          <w:marTop w:val="0"/>
          <w:marBottom w:val="0"/>
          <w:divBdr>
            <w:top w:val="none" w:sz="0" w:space="0" w:color="auto"/>
            <w:left w:val="none" w:sz="0" w:space="0" w:color="auto"/>
            <w:bottom w:val="none" w:sz="0" w:space="0" w:color="auto"/>
            <w:right w:val="none" w:sz="0" w:space="0" w:color="auto"/>
          </w:divBdr>
        </w:div>
        <w:div w:id="1523323733">
          <w:marLeft w:val="1166"/>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23342059">
      <w:bodyDiv w:val="1"/>
      <w:marLeft w:val="0"/>
      <w:marRight w:val="0"/>
      <w:marTop w:val="0"/>
      <w:marBottom w:val="0"/>
      <w:divBdr>
        <w:top w:val="none" w:sz="0" w:space="0" w:color="auto"/>
        <w:left w:val="none" w:sz="0" w:space="0" w:color="auto"/>
        <w:bottom w:val="none" w:sz="0" w:space="0" w:color="auto"/>
        <w:right w:val="none" w:sz="0" w:space="0" w:color="auto"/>
      </w:divBdr>
      <w:divsChild>
        <w:div w:id="991056777">
          <w:marLeft w:val="965"/>
          <w:marRight w:val="0"/>
          <w:marTop w:val="40"/>
          <w:marBottom w:val="40"/>
          <w:divBdr>
            <w:top w:val="none" w:sz="0" w:space="0" w:color="auto"/>
            <w:left w:val="none" w:sz="0" w:space="0" w:color="auto"/>
            <w:bottom w:val="none" w:sz="0" w:space="0" w:color="auto"/>
            <w:right w:val="none" w:sz="0" w:space="0" w:color="auto"/>
          </w:divBdr>
        </w:div>
        <w:div w:id="1301763869">
          <w:marLeft w:val="590"/>
          <w:marRight w:val="0"/>
          <w:marTop w:val="40"/>
          <w:marBottom w:val="40"/>
          <w:divBdr>
            <w:top w:val="none" w:sz="0" w:space="0" w:color="auto"/>
            <w:left w:val="none" w:sz="0" w:space="0" w:color="auto"/>
            <w:bottom w:val="none" w:sz="0" w:space="0" w:color="auto"/>
            <w:right w:val="none" w:sz="0" w:space="0" w:color="auto"/>
          </w:divBdr>
        </w:div>
      </w:divsChild>
    </w:div>
    <w:div w:id="162912649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4815791">
      <w:bodyDiv w:val="1"/>
      <w:marLeft w:val="0"/>
      <w:marRight w:val="0"/>
      <w:marTop w:val="0"/>
      <w:marBottom w:val="0"/>
      <w:divBdr>
        <w:top w:val="none" w:sz="0" w:space="0" w:color="auto"/>
        <w:left w:val="none" w:sz="0" w:space="0" w:color="auto"/>
        <w:bottom w:val="none" w:sz="0" w:space="0" w:color="auto"/>
        <w:right w:val="none" w:sz="0" w:space="0" w:color="auto"/>
      </w:divBdr>
      <w:divsChild>
        <w:div w:id="220142846">
          <w:marLeft w:val="1282"/>
          <w:marRight w:val="0"/>
          <w:marTop w:val="53"/>
          <w:marBottom w:val="53"/>
          <w:divBdr>
            <w:top w:val="none" w:sz="0" w:space="0" w:color="auto"/>
            <w:left w:val="none" w:sz="0" w:space="0" w:color="auto"/>
            <w:bottom w:val="none" w:sz="0" w:space="0" w:color="auto"/>
            <w:right w:val="none" w:sz="0" w:space="0" w:color="auto"/>
          </w:divBdr>
        </w:div>
        <w:div w:id="352345970">
          <w:marLeft w:val="792"/>
          <w:marRight w:val="0"/>
          <w:marTop w:val="53"/>
          <w:marBottom w:val="53"/>
          <w:divBdr>
            <w:top w:val="none" w:sz="0" w:space="0" w:color="auto"/>
            <w:left w:val="none" w:sz="0" w:space="0" w:color="auto"/>
            <w:bottom w:val="none" w:sz="0" w:space="0" w:color="auto"/>
            <w:right w:val="none" w:sz="0" w:space="0" w:color="auto"/>
          </w:divBdr>
        </w:div>
        <w:div w:id="426115301">
          <w:marLeft w:val="1282"/>
          <w:marRight w:val="0"/>
          <w:marTop w:val="53"/>
          <w:marBottom w:val="53"/>
          <w:divBdr>
            <w:top w:val="none" w:sz="0" w:space="0" w:color="auto"/>
            <w:left w:val="none" w:sz="0" w:space="0" w:color="auto"/>
            <w:bottom w:val="none" w:sz="0" w:space="0" w:color="auto"/>
            <w:right w:val="none" w:sz="0" w:space="0" w:color="auto"/>
          </w:divBdr>
        </w:div>
        <w:div w:id="797576322">
          <w:marLeft w:val="1915"/>
          <w:marRight w:val="0"/>
          <w:marTop w:val="0"/>
          <w:marBottom w:val="0"/>
          <w:divBdr>
            <w:top w:val="none" w:sz="0" w:space="0" w:color="auto"/>
            <w:left w:val="none" w:sz="0" w:space="0" w:color="auto"/>
            <w:bottom w:val="none" w:sz="0" w:space="0" w:color="auto"/>
            <w:right w:val="none" w:sz="0" w:space="0" w:color="auto"/>
          </w:divBdr>
        </w:div>
        <w:div w:id="860322097">
          <w:marLeft w:val="792"/>
          <w:marRight w:val="0"/>
          <w:marTop w:val="53"/>
          <w:marBottom w:val="53"/>
          <w:divBdr>
            <w:top w:val="none" w:sz="0" w:space="0" w:color="auto"/>
            <w:left w:val="none" w:sz="0" w:space="0" w:color="auto"/>
            <w:bottom w:val="none" w:sz="0" w:space="0" w:color="auto"/>
            <w:right w:val="none" w:sz="0" w:space="0" w:color="auto"/>
          </w:divBdr>
        </w:div>
        <w:div w:id="940381675">
          <w:marLeft w:val="1915"/>
          <w:marRight w:val="0"/>
          <w:marTop w:val="0"/>
          <w:marBottom w:val="0"/>
          <w:divBdr>
            <w:top w:val="none" w:sz="0" w:space="0" w:color="auto"/>
            <w:left w:val="none" w:sz="0" w:space="0" w:color="auto"/>
            <w:bottom w:val="none" w:sz="0" w:space="0" w:color="auto"/>
            <w:right w:val="none" w:sz="0" w:space="0" w:color="auto"/>
          </w:divBdr>
        </w:div>
        <w:div w:id="1114129121">
          <w:marLeft w:val="792"/>
          <w:marRight w:val="0"/>
          <w:marTop w:val="53"/>
          <w:marBottom w:val="53"/>
          <w:divBdr>
            <w:top w:val="none" w:sz="0" w:space="0" w:color="auto"/>
            <w:left w:val="none" w:sz="0" w:space="0" w:color="auto"/>
            <w:bottom w:val="none" w:sz="0" w:space="0" w:color="auto"/>
            <w:right w:val="none" w:sz="0" w:space="0" w:color="auto"/>
          </w:divBdr>
        </w:div>
        <w:div w:id="1214731643">
          <w:marLeft w:val="1282"/>
          <w:marRight w:val="0"/>
          <w:marTop w:val="53"/>
          <w:marBottom w:val="53"/>
          <w:divBdr>
            <w:top w:val="none" w:sz="0" w:space="0" w:color="auto"/>
            <w:left w:val="none" w:sz="0" w:space="0" w:color="auto"/>
            <w:bottom w:val="none" w:sz="0" w:space="0" w:color="auto"/>
            <w:right w:val="none" w:sz="0" w:space="0" w:color="auto"/>
          </w:divBdr>
        </w:div>
        <w:div w:id="1282226515">
          <w:marLeft w:val="1915"/>
          <w:marRight w:val="0"/>
          <w:marTop w:val="0"/>
          <w:marBottom w:val="0"/>
          <w:divBdr>
            <w:top w:val="none" w:sz="0" w:space="0" w:color="auto"/>
            <w:left w:val="none" w:sz="0" w:space="0" w:color="auto"/>
            <w:bottom w:val="none" w:sz="0" w:space="0" w:color="auto"/>
            <w:right w:val="none" w:sz="0" w:space="0" w:color="auto"/>
          </w:divBdr>
        </w:div>
        <w:div w:id="1821732794">
          <w:marLeft w:val="1282"/>
          <w:marRight w:val="0"/>
          <w:marTop w:val="53"/>
          <w:marBottom w:val="53"/>
          <w:divBdr>
            <w:top w:val="none" w:sz="0" w:space="0" w:color="auto"/>
            <w:left w:val="none" w:sz="0" w:space="0" w:color="auto"/>
            <w:bottom w:val="none" w:sz="0" w:space="0" w:color="auto"/>
            <w:right w:val="none" w:sz="0" w:space="0" w:color="auto"/>
          </w:divBdr>
        </w:div>
        <w:div w:id="2099327464">
          <w:marLeft w:val="1282"/>
          <w:marRight w:val="0"/>
          <w:marTop w:val="53"/>
          <w:marBottom w:val="53"/>
          <w:divBdr>
            <w:top w:val="none" w:sz="0" w:space="0" w:color="auto"/>
            <w:left w:val="none" w:sz="0" w:space="0" w:color="auto"/>
            <w:bottom w:val="none" w:sz="0" w:space="0" w:color="auto"/>
            <w:right w:val="none" w:sz="0" w:space="0" w:color="auto"/>
          </w:divBdr>
        </w:div>
        <w:div w:id="2113436197">
          <w:marLeft w:val="1915"/>
          <w:marRight w:val="0"/>
          <w:marTop w:val="0"/>
          <w:marBottom w:val="0"/>
          <w:divBdr>
            <w:top w:val="none" w:sz="0" w:space="0" w:color="auto"/>
            <w:left w:val="none" w:sz="0" w:space="0" w:color="auto"/>
            <w:bottom w:val="none" w:sz="0" w:space="0" w:color="auto"/>
            <w:right w:val="none" w:sz="0" w:space="0" w:color="auto"/>
          </w:divBdr>
        </w:div>
      </w:divsChild>
    </w:div>
    <w:div w:id="1676878550">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406864">
      <w:bodyDiv w:val="1"/>
      <w:marLeft w:val="0"/>
      <w:marRight w:val="0"/>
      <w:marTop w:val="0"/>
      <w:marBottom w:val="0"/>
      <w:divBdr>
        <w:top w:val="none" w:sz="0" w:space="0" w:color="auto"/>
        <w:left w:val="none" w:sz="0" w:space="0" w:color="auto"/>
        <w:bottom w:val="none" w:sz="0" w:space="0" w:color="auto"/>
        <w:right w:val="none" w:sz="0" w:space="0" w:color="auto"/>
      </w:divBdr>
      <w:divsChild>
        <w:div w:id="107745077">
          <w:marLeft w:val="965"/>
          <w:marRight w:val="0"/>
          <w:marTop w:val="40"/>
          <w:marBottom w:val="40"/>
          <w:divBdr>
            <w:top w:val="none" w:sz="0" w:space="0" w:color="auto"/>
            <w:left w:val="none" w:sz="0" w:space="0" w:color="auto"/>
            <w:bottom w:val="none" w:sz="0" w:space="0" w:color="auto"/>
            <w:right w:val="none" w:sz="0" w:space="0" w:color="auto"/>
          </w:divBdr>
        </w:div>
        <w:div w:id="223487408">
          <w:marLeft w:val="590"/>
          <w:marRight w:val="0"/>
          <w:marTop w:val="40"/>
          <w:marBottom w:val="40"/>
          <w:divBdr>
            <w:top w:val="none" w:sz="0" w:space="0" w:color="auto"/>
            <w:left w:val="none" w:sz="0" w:space="0" w:color="auto"/>
            <w:bottom w:val="none" w:sz="0" w:space="0" w:color="auto"/>
            <w:right w:val="none" w:sz="0" w:space="0" w:color="auto"/>
          </w:divBdr>
        </w:div>
        <w:div w:id="800801759">
          <w:marLeft w:val="965"/>
          <w:marRight w:val="0"/>
          <w:marTop w:val="40"/>
          <w:marBottom w:val="40"/>
          <w:divBdr>
            <w:top w:val="none" w:sz="0" w:space="0" w:color="auto"/>
            <w:left w:val="none" w:sz="0" w:space="0" w:color="auto"/>
            <w:bottom w:val="none" w:sz="0" w:space="0" w:color="auto"/>
            <w:right w:val="none" w:sz="0" w:space="0" w:color="auto"/>
          </w:divBdr>
        </w:div>
        <w:div w:id="971403348">
          <w:marLeft w:val="965"/>
          <w:marRight w:val="0"/>
          <w:marTop w:val="40"/>
          <w:marBottom w:val="40"/>
          <w:divBdr>
            <w:top w:val="none" w:sz="0" w:space="0" w:color="auto"/>
            <w:left w:val="none" w:sz="0" w:space="0" w:color="auto"/>
            <w:bottom w:val="none" w:sz="0" w:space="0" w:color="auto"/>
            <w:right w:val="none" w:sz="0" w:space="0" w:color="auto"/>
          </w:divBdr>
        </w:div>
        <w:div w:id="1717654719">
          <w:marLeft w:val="590"/>
          <w:marRight w:val="0"/>
          <w:marTop w:val="40"/>
          <w:marBottom w:val="40"/>
          <w:divBdr>
            <w:top w:val="none" w:sz="0" w:space="0" w:color="auto"/>
            <w:left w:val="none" w:sz="0" w:space="0" w:color="auto"/>
            <w:bottom w:val="none" w:sz="0" w:space="0" w:color="auto"/>
            <w:right w:val="none" w:sz="0" w:space="0" w:color="auto"/>
          </w:divBdr>
        </w:div>
        <w:div w:id="1956789545">
          <w:marLeft w:val="590"/>
          <w:marRight w:val="0"/>
          <w:marTop w:val="40"/>
          <w:marBottom w:val="40"/>
          <w:divBdr>
            <w:top w:val="none" w:sz="0" w:space="0" w:color="auto"/>
            <w:left w:val="none" w:sz="0" w:space="0" w:color="auto"/>
            <w:bottom w:val="none" w:sz="0" w:space="0" w:color="auto"/>
            <w:right w:val="none" w:sz="0" w:space="0" w:color="auto"/>
          </w:divBdr>
        </w:div>
        <w:div w:id="2034651651">
          <w:marLeft w:val="965"/>
          <w:marRight w:val="0"/>
          <w:marTop w:val="40"/>
          <w:marBottom w:val="40"/>
          <w:divBdr>
            <w:top w:val="none" w:sz="0" w:space="0" w:color="auto"/>
            <w:left w:val="none" w:sz="0" w:space="0" w:color="auto"/>
            <w:bottom w:val="none" w:sz="0" w:space="0" w:color="auto"/>
            <w:right w:val="none" w:sz="0" w:space="0" w:color="auto"/>
          </w:divBdr>
        </w:div>
        <w:div w:id="2067337771">
          <w:marLeft w:val="965"/>
          <w:marRight w:val="0"/>
          <w:marTop w:val="40"/>
          <w:marBottom w:val="40"/>
          <w:divBdr>
            <w:top w:val="none" w:sz="0" w:space="0" w:color="auto"/>
            <w:left w:val="none" w:sz="0" w:space="0" w:color="auto"/>
            <w:bottom w:val="none" w:sz="0" w:space="0" w:color="auto"/>
            <w:right w:val="none" w:sz="0" w:space="0" w:color="auto"/>
          </w:divBdr>
        </w:div>
      </w:divsChild>
    </w:div>
    <w:div w:id="1707175060">
      <w:bodyDiv w:val="1"/>
      <w:marLeft w:val="0"/>
      <w:marRight w:val="0"/>
      <w:marTop w:val="0"/>
      <w:marBottom w:val="0"/>
      <w:divBdr>
        <w:top w:val="none" w:sz="0" w:space="0" w:color="auto"/>
        <w:left w:val="none" w:sz="0" w:space="0" w:color="auto"/>
        <w:bottom w:val="none" w:sz="0" w:space="0" w:color="auto"/>
        <w:right w:val="none" w:sz="0" w:space="0" w:color="auto"/>
      </w:divBdr>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59673142">
      <w:bodyDiv w:val="1"/>
      <w:marLeft w:val="0"/>
      <w:marRight w:val="0"/>
      <w:marTop w:val="0"/>
      <w:marBottom w:val="0"/>
      <w:divBdr>
        <w:top w:val="none" w:sz="0" w:space="0" w:color="auto"/>
        <w:left w:val="none" w:sz="0" w:space="0" w:color="auto"/>
        <w:bottom w:val="none" w:sz="0" w:space="0" w:color="auto"/>
        <w:right w:val="none" w:sz="0" w:space="0" w:color="auto"/>
      </w:divBdr>
    </w:div>
    <w:div w:id="1772820861">
      <w:bodyDiv w:val="1"/>
      <w:marLeft w:val="0"/>
      <w:marRight w:val="0"/>
      <w:marTop w:val="0"/>
      <w:marBottom w:val="0"/>
      <w:divBdr>
        <w:top w:val="none" w:sz="0" w:space="0" w:color="auto"/>
        <w:left w:val="none" w:sz="0" w:space="0" w:color="auto"/>
        <w:bottom w:val="none" w:sz="0" w:space="0" w:color="auto"/>
        <w:right w:val="none" w:sz="0" w:space="0" w:color="auto"/>
      </w:divBdr>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4524386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86331695">
      <w:bodyDiv w:val="1"/>
      <w:marLeft w:val="0"/>
      <w:marRight w:val="0"/>
      <w:marTop w:val="0"/>
      <w:marBottom w:val="0"/>
      <w:divBdr>
        <w:top w:val="none" w:sz="0" w:space="0" w:color="auto"/>
        <w:left w:val="none" w:sz="0" w:space="0" w:color="auto"/>
        <w:bottom w:val="none" w:sz="0" w:space="0" w:color="auto"/>
        <w:right w:val="none" w:sz="0" w:space="0" w:color="auto"/>
      </w:divBdr>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57102083">
      <w:bodyDiv w:val="1"/>
      <w:marLeft w:val="0"/>
      <w:marRight w:val="0"/>
      <w:marTop w:val="0"/>
      <w:marBottom w:val="0"/>
      <w:divBdr>
        <w:top w:val="none" w:sz="0" w:space="0" w:color="auto"/>
        <w:left w:val="none" w:sz="0" w:space="0" w:color="auto"/>
        <w:bottom w:val="none" w:sz="0" w:space="0" w:color="auto"/>
        <w:right w:val="none" w:sz="0" w:space="0" w:color="auto"/>
      </w:divBdr>
      <w:divsChild>
        <w:div w:id="98910754">
          <w:marLeft w:val="1166"/>
          <w:marRight w:val="0"/>
          <w:marTop w:val="0"/>
          <w:marBottom w:val="0"/>
          <w:divBdr>
            <w:top w:val="none" w:sz="0" w:space="0" w:color="auto"/>
            <w:left w:val="none" w:sz="0" w:space="0" w:color="auto"/>
            <w:bottom w:val="none" w:sz="0" w:space="0" w:color="auto"/>
            <w:right w:val="none" w:sz="0" w:space="0" w:color="auto"/>
          </w:divBdr>
        </w:div>
        <w:div w:id="102309372">
          <w:marLeft w:val="547"/>
          <w:marRight w:val="0"/>
          <w:marTop w:val="0"/>
          <w:marBottom w:val="0"/>
          <w:divBdr>
            <w:top w:val="none" w:sz="0" w:space="0" w:color="auto"/>
            <w:left w:val="none" w:sz="0" w:space="0" w:color="auto"/>
            <w:bottom w:val="none" w:sz="0" w:space="0" w:color="auto"/>
            <w:right w:val="none" w:sz="0" w:space="0" w:color="auto"/>
          </w:divBdr>
        </w:div>
        <w:div w:id="230968692">
          <w:marLeft w:val="1800"/>
          <w:marRight w:val="0"/>
          <w:marTop w:val="0"/>
          <w:marBottom w:val="0"/>
          <w:divBdr>
            <w:top w:val="none" w:sz="0" w:space="0" w:color="auto"/>
            <w:left w:val="none" w:sz="0" w:space="0" w:color="auto"/>
            <w:bottom w:val="none" w:sz="0" w:space="0" w:color="auto"/>
            <w:right w:val="none" w:sz="0" w:space="0" w:color="auto"/>
          </w:divBdr>
        </w:div>
        <w:div w:id="352924750">
          <w:marLeft w:val="1800"/>
          <w:marRight w:val="0"/>
          <w:marTop w:val="0"/>
          <w:marBottom w:val="0"/>
          <w:divBdr>
            <w:top w:val="none" w:sz="0" w:space="0" w:color="auto"/>
            <w:left w:val="none" w:sz="0" w:space="0" w:color="auto"/>
            <w:bottom w:val="none" w:sz="0" w:space="0" w:color="auto"/>
            <w:right w:val="none" w:sz="0" w:space="0" w:color="auto"/>
          </w:divBdr>
        </w:div>
        <w:div w:id="464742830">
          <w:marLeft w:val="1800"/>
          <w:marRight w:val="0"/>
          <w:marTop w:val="0"/>
          <w:marBottom w:val="0"/>
          <w:divBdr>
            <w:top w:val="none" w:sz="0" w:space="0" w:color="auto"/>
            <w:left w:val="none" w:sz="0" w:space="0" w:color="auto"/>
            <w:bottom w:val="none" w:sz="0" w:space="0" w:color="auto"/>
            <w:right w:val="none" w:sz="0" w:space="0" w:color="auto"/>
          </w:divBdr>
        </w:div>
        <w:div w:id="604339386">
          <w:marLeft w:val="1166"/>
          <w:marRight w:val="0"/>
          <w:marTop w:val="0"/>
          <w:marBottom w:val="0"/>
          <w:divBdr>
            <w:top w:val="none" w:sz="0" w:space="0" w:color="auto"/>
            <w:left w:val="none" w:sz="0" w:space="0" w:color="auto"/>
            <w:bottom w:val="none" w:sz="0" w:space="0" w:color="auto"/>
            <w:right w:val="none" w:sz="0" w:space="0" w:color="auto"/>
          </w:divBdr>
        </w:div>
        <w:div w:id="1106804570">
          <w:marLeft w:val="1166"/>
          <w:marRight w:val="0"/>
          <w:marTop w:val="0"/>
          <w:marBottom w:val="0"/>
          <w:divBdr>
            <w:top w:val="none" w:sz="0" w:space="0" w:color="auto"/>
            <w:left w:val="none" w:sz="0" w:space="0" w:color="auto"/>
            <w:bottom w:val="none" w:sz="0" w:space="0" w:color="auto"/>
            <w:right w:val="none" w:sz="0" w:space="0" w:color="auto"/>
          </w:divBdr>
        </w:div>
        <w:div w:id="1194223508">
          <w:marLeft w:val="1800"/>
          <w:marRight w:val="0"/>
          <w:marTop w:val="0"/>
          <w:marBottom w:val="0"/>
          <w:divBdr>
            <w:top w:val="none" w:sz="0" w:space="0" w:color="auto"/>
            <w:left w:val="none" w:sz="0" w:space="0" w:color="auto"/>
            <w:bottom w:val="none" w:sz="0" w:space="0" w:color="auto"/>
            <w:right w:val="none" w:sz="0" w:space="0" w:color="auto"/>
          </w:divBdr>
        </w:div>
        <w:div w:id="1355620713">
          <w:marLeft w:val="1166"/>
          <w:marRight w:val="0"/>
          <w:marTop w:val="0"/>
          <w:marBottom w:val="0"/>
          <w:divBdr>
            <w:top w:val="none" w:sz="0" w:space="0" w:color="auto"/>
            <w:left w:val="none" w:sz="0" w:space="0" w:color="auto"/>
            <w:bottom w:val="none" w:sz="0" w:space="0" w:color="auto"/>
            <w:right w:val="none" w:sz="0" w:space="0" w:color="auto"/>
          </w:divBdr>
        </w:div>
        <w:div w:id="1554928236">
          <w:marLeft w:val="1800"/>
          <w:marRight w:val="0"/>
          <w:marTop w:val="0"/>
          <w:marBottom w:val="0"/>
          <w:divBdr>
            <w:top w:val="none" w:sz="0" w:space="0" w:color="auto"/>
            <w:left w:val="none" w:sz="0" w:space="0" w:color="auto"/>
            <w:bottom w:val="none" w:sz="0" w:space="0" w:color="auto"/>
            <w:right w:val="none" w:sz="0" w:space="0" w:color="auto"/>
          </w:divBdr>
        </w:div>
        <w:div w:id="1631595590">
          <w:marLeft w:val="1166"/>
          <w:marRight w:val="0"/>
          <w:marTop w:val="0"/>
          <w:marBottom w:val="0"/>
          <w:divBdr>
            <w:top w:val="none" w:sz="0" w:space="0" w:color="auto"/>
            <w:left w:val="none" w:sz="0" w:space="0" w:color="auto"/>
            <w:bottom w:val="none" w:sz="0" w:space="0" w:color="auto"/>
            <w:right w:val="none" w:sz="0" w:space="0" w:color="auto"/>
          </w:divBdr>
        </w:div>
        <w:div w:id="1860046425">
          <w:marLeft w:val="1166"/>
          <w:marRight w:val="0"/>
          <w:marTop w:val="0"/>
          <w:marBottom w:val="0"/>
          <w:divBdr>
            <w:top w:val="none" w:sz="0" w:space="0" w:color="auto"/>
            <w:left w:val="none" w:sz="0" w:space="0" w:color="auto"/>
            <w:bottom w:val="none" w:sz="0" w:space="0" w:color="auto"/>
            <w:right w:val="none" w:sz="0" w:space="0" w:color="auto"/>
          </w:divBdr>
        </w:div>
        <w:div w:id="1996713669">
          <w:marLeft w:val="2520"/>
          <w:marRight w:val="0"/>
          <w:marTop w:val="0"/>
          <w:marBottom w:val="0"/>
          <w:divBdr>
            <w:top w:val="none" w:sz="0" w:space="0" w:color="auto"/>
            <w:left w:val="none" w:sz="0" w:space="0" w:color="auto"/>
            <w:bottom w:val="none" w:sz="0" w:space="0" w:color="auto"/>
            <w:right w:val="none" w:sz="0" w:space="0" w:color="auto"/>
          </w:divBdr>
        </w:div>
        <w:div w:id="2100713005">
          <w:marLeft w:val="1166"/>
          <w:marRight w:val="0"/>
          <w:marTop w:val="0"/>
          <w:marBottom w:val="0"/>
          <w:divBdr>
            <w:top w:val="none" w:sz="0" w:space="0" w:color="auto"/>
            <w:left w:val="none" w:sz="0" w:space="0" w:color="auto"/>
            <w:bottom w:val="none" w:sz="0" w:space="0" w:color="auto"/>
            <w:right w:val="none" w:sz="0" w:space="0" w:color="auto"/>
          </w:divBdr>
        </w:div>
      </w:divsChild>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7001088">
      <w:bodyDiv w:val="1"/>
      <w:marLeft w:val="0"/>
      <w:marRight w:val="0"/>
      <w:marTop w:val="0"/>
      <w:marBottom w:val="0"/>
      <w:divBdr>
        <w:top w:val="none" w:sz="0" w:space="0" w:color="auto"/>
        <w:left w:val="none" w:sz="0" w:space="0" w:color="auto"/>
        <w:bottom w:val="none" w:sz="0" w:space="0" w:color="auto"/>
        <w:right w:val="none" w:sz="0" w:space="0" w:color="auto"/>
      </w:divBdr>
      <w:divsChild>
        <w:div w:id="427193524">
          <w:marLeft w:val="547"/>
          <w:marRight w:val="0"/>
          <w:marTop w:val="0"/>
          <w:marBottom w:val="0"/>
          <w:divBdr>
            <w:top w:val="none" w:sz="0" w:space="0" w:color="auto"/>
            <w:left w:val="none" w:sz="0" w:space="0" w:color="auto"/>
            <w:bottom w:val="none" w:sz="0" w:space="0" w:color="auto"/>
            <w:right w:val="none" w:sz="0" w:space="0" w:color="auto"/>
          </w:divBdr>
        </w:div>
        <w:div w:id="465126880">
          <w:marLeft w:val="1166"/>
          <w:marRight w:val="0"/>
          <w:marTop w:val="0"/>
          <w:marBottom w:val="0"/>
          <w:divBdr>
            <w:top w:val="none" w:sz="0" w:space="0" w:color="auto"/>
            <w:left w:val="none" w:sz="0" w:space="0" w:color="auto"/>
            <w:bottom w:val="none" w:sz="0" w:space="0" w:color="auto"/>
            <w:right w:val="none" w:sz="0" w:space="0" w:color="auto"/>
          </w:divBdr>
        </w:div>
        <w:div w:id="650207585">
          <w:marLeft w:val="547"/>
          <w:marRight w:val="0"/>
          <w:marTop w:val="0"/>
          <w:marBottom w:val="0"/>
          <w:divBdr>
            <w:top w:val="none" w:sz="0" w:space="0" w:color="auto"/>
            <w:left w:val="none" w:sz="0" w:space="0" w:color="auto"/>
            <w:bottom w:val="none" w:sz="0" w:space="0" w:color="auto"/>
            <w:right w:val="none" w:sz="0" w:space="0" w:color="auto"/>
          </w:divBdr>
        </w:div>
        <w:div w:id="1161845100">
          <w:marLeft w:val="1166"/>
          <w:marRight w:val="0"/>
          <w:marTop w:val="0"/>
          <w:marBottom w:val="0"/>
          <w:divBdr>
            <w:top w:val="none" w:sz="0" w:space="0" w:color="auto"/>
            <w:left w:val="none" w:sz="0" w:space="0" w:color="auto"/>
            <w:bottom w:val="none" w:sz="0" w:space="0" w:color="auto"/>
            <w:right w:val="none" w:sz="0" w:space="0" w:color="auto"/>
          </w:divBdr>
        </w:div>
        <w:div w:id="2054187248">
          <w:marLeft w:val="1166"/>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1981106785">
      <w:bodyDiv w:val="1"/>
      <w:marLeft w:val="0"/>
      <w:marRight w:val="0"/>
      <w:marTop w:val="0"/>
      <w:marBottom w:val="0"/>
      <w:divBdr>
        <w:top w:val="none" w:sz="0" w:space="0" w:color="auto"/>
        <w:left w:val="none" w:sz="0" w:space="0" w:color="auto"/>
        <w:bottom w:val="none" w:sz="0" w:space="0" w:color="auto"/>
        <w:right w:val="none" w:sz="0" w:space="0" w:color="auto"/>
      </w:divBdr>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2491481">
      <w:bodyDiv w:val="1"/>
      <w:marLeft w:val="0"/>
      <w:marRight w:val="0"/>
      <w:marTop w:val="0"/>
      <w:marBottom w:val="0"/>
      <w:divBdr>
        <w:top w:val="none" w:sz="0" w:space="0" w:color="auto"/>
        <w:left w:val="none" w:sz="0" w:space="0" w:color="auto"/>
        <w:bottom w:val="none" w:sz="0" w:space="0" w:color="auto"/>
        <w:right w:val="none" w:sz="0" w:space="0" w:color="auto"/>
      </w:divBdr>
      <w:divsChild>
        <w:div w:id="151920779">
          <w:marLeft w:val="590"/>
          <w:marRight w:val="0"/>
          <w:marTop w:val="40"/>
          <w:marBottom w:val="40"/>
          <w:divBdr>
            <w:top w:val="none" w:sz="0" w:space="0" w:color="auto"/>
            <w:left w:val="none" w:sz="0" w:space="0" w:color="auto"/>
            <w:bottom w:val="none" w:sz="0" w:space="0" w:color="auto"/>
            <w:right w:val="none" w:sz="0" w:space="0" w:color="auto"/>
          </w:divBdr>
        </w:div>
        <w:div w:id="212737276">
          <w:marLeft w:val="590"/>
          <w:marRight w:val="0"/>
          <w:marTop w:val="40"/>
          <w:marBottom w:val="40"/>
          <w:divBdr>
            <w:top w:val="none" w:sz="0" w:space="0" w:color="auto"/>
            <w:left w:val="none" w:sz="0" w:space="0" w:color="auto"/>
            <w:bottom w:val="none" w:sz="0" w:space="0" w:color="auto"/>
            <w:right w:val="none" w:sz="0" w:space="0" w:color="auto"/>
          </w:divBdr>
        </w:div>
        <w:div w:id="1963150735">
          <w:marLeft w:val="590"/>
          <w:marRight w:val="0"/>
          <w:marTop w:val="40"/>
          <w:marBottom w:val="4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5982269">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1437744">
      <w:bodyDiv w:val="1"/>
      <w:marLeft w:val="0"/>
      <w:marRight w:val="0"/>
      <w:marTop w:val="0"/>
      <w:marBottom w:val="0"/>
      <w:divBdr>
        <w:top w:val="none" w:sz="0" w:space="0" w:color="auto"/>
        <w:left w:val="none" w:sz="0" w:space="0" w:color="auto"/>
        <w:bottom w:val="none" w:sz="0" w:space="0" w:color="auto"/>
        <w:right w:val="none" w:sz="0" w:space="0" w:color="auto"/>
      </w:divBdr>
      <w:divsChild>
        <w:div w:id="1327322619">
          <w:marLeft w:val="547"/>
          <w:marRight w:val="0"/>
          <w:marTop w:val="0"/>
          <w:marBottom w:val="0"/>
          <w:divBdr>
            <w:top w:val="none" w:sz="0" w:space="0" w:color="auto"/>
            <w:left w:val="none" w:sz="0" w:space="0" w:color="auto"/>
            <w:bottom w:val="none" w:sz="0" w:space="0" w:color="auto"/>
            <w:right w:val="none" w:sz="0" w:space="0" w:color="auto"/>
          </w:divBdr>
        </w:div>
        <w:div w:id="1468356047">
          <w:marLeft w:val="1166"/>
          <w:marRight w:val="0"/>
          <w:marTop w:val="0"/>
          <w:marBottom w:val="0"/>
          <w:divBdr>
            <w:top w:val="none" w:sz="0" w:space="0" w:color="auto"/>
            <w:left w:val="none" w:sz="0" w:space="0" w:color="auto"/>
            <w:bottom w:val="none" w:sz="0" w:space="0" w:color="auto"/>
            <w:right w:val="none" w:sz="0" w:space="0" w:color="auto"/>
          </w:divBdr>
        </w:div>
      </w:divsChild>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102/Docs/RP-234056.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20" ma:contentTypeDescription="Create a new document." ma:contentTypeScope="" ma:versionID="b986e8c06467c7b6e31741e7d0f88f2d">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c3debf428eb385a1e48b838164b46500"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customXml/itemProps3.xml><?xml version="1.0" encoding="utf-8"?>
<ds:datastoreItem xmlns:ds="http://schemas.openxmlformats.org/officeDocument/2006/customXml" ds:itemID="{65B6931D-6C25-4BAB-920D-28DBBB0AEE8B}"/>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f5c780d5-d761-476b-b6af-6e7a1b942d0a"/>
    <ds:schemaRef ds:uri="7a57bc6c-9970-436a-b51a-650efe364c74"/>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 TDoc</Template>
  <TotalTime>18516</TotalTime>
  <Pages>6</Pages>
  <Words>1589</Words>
  <Characters>12871</Characters>
  <Application>Microsoft Office Word</Application>
  <DocSecurity>0</DocSecurity>
  <Lines>107</Lines>
  <Paragraphs>28</Paragraphs>
  <ScaleCrop>false</ScaleCrop>
  <HeadingPairs>
    <vt:vector size="4" baseType="variant">
      <vt:variant>
        <vt:lpstr>Title</vt:lpstr>
      </vt:variant>
      <vt:variant>
        <vt:i4>1</vt:i4>
      </vt:variant>
      <vt:variant>
        <vt:lpstr>Headings</vt:lpstr>
      </vt:variant>
      <vt:variant>
        <vt:i4>23</vt:i4>
      </vt:variant>
    </vt:vector>
  </HeadingPairs>
  <TitlesOfParts>
    <vt:vector size="24" baseType="lpstr">
      <vt:lpstr>3GPP Contribution</vt:lpstr>
      <vt:lpstr>Introduction</vt:lpstr>
      <vt:lpstr>Discussion</vt:lpstr>
      <vt:lpstr>    Waveform generation and gNB requirements</vt:lpstr>
      <vt:lpstr>    Mixed SCS</vt:lpstr>
      <vt:lpstr>    Monitoring</vt:lpstr>
      <vt:lpstr>    Content of LP-WUS</vt:lpstr>
      <vt:lpstr>    Structure of LP-WUS</vt:lpstr>
      <vt:lpstr>    Synchronization</vt:lpstr>
      <vt:lpstr>    RRM measurement relaxations</vt:lpstr>
      <vt:lpstr>        RRM offloading and relaxation </vt:lpstr>
      <vt:lpstr>        Measurement metric</vt:lpstr>
      <vt:lpstr>    Procedure upon wake-up</vt:lpstr>
      <vt:lpstr>    LP-WUS bandwidth</vt:lpstr>
      <vt:lpstr>    Coverage</vt:lpstr>
      <vt:lpstr>    Procedures for activation and deactivation</vt:lpstr>
      <vt:lpstr>    Waveform selection for normative phase</vt:lpstr>
      <vt:lpstr>Conclusions </vt:lpstr>
      <vt:lpstr>References</vt:lpstr>
      <vt:lpstr>Appendix A: RAN1 Agreements</vt:lpstr>
      <vt:lpstr>        RAN1#111</vt:lpstr>
      <vt:lpstr>        RAN1#112</vt:lpstr>
      <vt:lpstr>        RAN1#112bis-e</vt:lpstr>
      <vt:lpstr>        RAN1#113</vt:lpstr>
    </vt:vector>
  </TitlesOfParts>
  <Company>Nokia &amp; NSN</Company>
  <LinksUpToDate>false</LinksUpToDate>
  <CharactersWithSpaces>14432</CharactersWithSpaces>
  <SharedDoc>false</SharedDoc>
  <HLinks>
    <vt:vector size="6" baseType="variant">
      <vt:variant>
        <vt:i4>7077981</vt:i4>
      </vt:variant>
      <vt:variant>
        <vt:i4>0</vt:i4>
      </vt:variant>
      <vt:variant>
        <vt:i4>0</vt:i4>
      </vt:variant>
      <vt:variant>
        <vt:i4>5</vt:i4>
      </vt:variant>
      <vt:variant>
        <vt:lpwstr>https://www.3gpp.org/ftp/TSG_RAN/TSG_RAN/TSGR_97e/Docs/RP-222644.zip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Schober, Karol</cp:lastModifiedBy>
  <cp:revision>3000</cp:revision>
  <cp:lastPrinted>2020-10-16T07:51:00Z</cp:lastPrinted>
  <dcterms:created xsi:type="dcterms:W3CDTF">2022-09-30T12:47:00Z</dcterms:created>
  <dcterms:modified xsi:type="dcterms:W3CDTF">2024-02-19T09:53:00Z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y fmtid="{D5CDD505-2E9C-101B-9397-08002B2CF9AE}" pid="9" name="MediaServiceImageTags">
    <vt:lpwstr/>
  </property>
</Properties>
</file>