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B2A2" w14:textId="4E82E12E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741FE5">
        <w:rPr>
          <w:rFonts w:cs="Arial"/>
          <w:b/>
          <w:sz w:val="28"/>
          <w:szCs w:val="28"/>
        </w:rPr>
        <w:t>1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C12E58">
        <w:rPr>
          <w:rFonts w:cs="Arial"/>
          <w:b/>
          <w:sz w:val="28"/>
          <w:szCs w:val="28"/>
        </w:rPr>
        <w:t>1</w:t>
      </w:r>
      <w:r w:rsidR="00EC058F">
        <w:rPr>
          <w:rFonts w:cs="Arial"/>
          <w:b/>
          <w:sz w:val="28"/>
          <w:szCs w:val="28"/>
        </w:rPr>
        <w:t>6</w:t>
      </w:r>
      <w:r w:rsidR="00C93DBC" w:rsidRPr="00DA1453">
        <w:rPr>
          <w:rFonts w:cs="Arial"/>
          <w:b/>
          <w:sz w:val="28"/>
          <w:szCs w:val="28"/>
        </w:rPr>
        <w:tab/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  </w:t>
      </w:r>
      <w:r w:rsidR="006F77CA">
        <w:rPr>
          <w:rFonts w:cs="Arial"/>
          <w:b/>
          <w:sz w:val="28"/>
          <w:szCs w:val="28"/>
        </w:rPr>
        <w:t xml:space="preserve">       </w:t>
      </w:r>
      <w:r w:rsidR="00F201DA" w:rsidRPr="00F201DA">
        <w:rPr>
          <w:rFonts w:cs="Arial"/>
          <w:b/>
          <w:sz w:val="28"/>
          <w:szCs w:val="28"/>
        </w:rPr>
        <w:t>R1-2401346</w:t>
      </w:r>
      <w:r w:rsidR="002B5693" w:rsidRPr="002B5693">
        <w:rPr>
          <w:rFonts w:cs="Arial"/>
          <w:b/>
          <w:sz w:val="28"/>
          <w:szCs w:val="28"/>
        </w:rPr>
        <w:t xml:space="preserve"> </w:t>
      </w:r>
    </w:p>
    <w:p w14:paraId="6BBF9F28" w14:textId="70EECE70" w:rsidR="00C93DBC" w:rsidRPr="00DA1453" w:rsidRDefault="00EC058F" w:rsidP="0007137B">
      <w:pPr>
        <w:snapToGrid w:val="0"/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Athens</w:t>
      </w:r>
      <w:r w:rsidR="00C12E58" w:rsidRPr="00C12E58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Greece</w:t>
      </w:r>
      <w:r w:rsidR="00C12E58" w:rsidRPr="00C12E58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February</w:t>
      </w:r>
      <w:r w:rsidR="00C12E58" w:rsidRPr="00C12E58">
        <w:rPr>
          <w:rFonts w:cs="Arial"/>
          <w:b/>
          <w:sz w:val="28"/>
          <w:szCs w:val="28"/>
        </w:rPr>
        <w:t xml:space="preserve"> </w:t>
      </w:r>
      <w:r w:rsidR="00821406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6</w:t>
      </w:r>
      <w:r w:rsidRPr="00EC058F">
        <w:rPr>
          <w:rFonts w:cs="Arial"/>
          <w:b/>
          <w:sz w:val="28"/>
          <w:szCs w:val="28"/>
          <w:vertAlign w:val="superscript"/>
        </w:rPr>
        <w:t>th</w:t>
      </w:r>
      <w:r w:rsidR="00C12E58" w:rsidRPr="00C12E58">
        <w:rPr>
          <w:rFonts w:cs="Arial"/>
          <w:b/>
          <w:sz w:val="28"/>
          <w:szCs w:val="28"/>
        </w:rPr>
        <w:t xml:space="preserve"> – </w:t>
      </w:r>
      <w:r>
        <w:rPr>
          <w:rFonts w:cs="Arial"/>
          <w:b/>
          <w:sz w:val="28"/>
          <w:szCs w:val="28"/>
        </w:rPr>
        <w:t>March 1</w:t>
      </w:r>
      <w:r w:rsidRPr="00EC058F">
        <w:rPr>
          <w:rFonts w:cs="Arial"/>
          <w:b/>
          <w:sz w:val="28"/>
          <w:szCs w:val="28"/>
          <w:vertAlign w:val="superscript"/>
        </w:rPr>
        <w:t>st</w:t>
      </w:r>
      <w:r w:rsidR="00C12E58" w:rsidRPr="00C12E58">
        <w:rPr>
          <w:rFonts w:cs="Arial"/>
          <w:b/>
          <w:sz w:val="28"/>
          <w:szCs w:val="28"/>
        </w:rPr>
        <w:t>, 202</w:t>
      </w:r>
      <w:r w:rsidR="007173B3">
        <w:rPr>
          <w:rFonts w:cs="Arial"/>
          <w:b/>
          <w:sz w:val="28"/>
          <w:szCs w:val="28"/>
        </w:rPr>
        <w:t>4</w:t>
      </w:r>
    </w:p>
    <w:p w14:paraId="3149A51D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71500C72" w14:textId="504F56A3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1C631A">
        <w:rPr>
          <w:b/>
          <w:color w:val="000000"/>
          <w:sz w:val="24"/>
          <w:szCs w:val="24"/>
        </w:rPr>
        <w:t>9</w:t>
      </w:r>
      <w:r w:rsidR="00896889">
        <w:rPr>
          <w:b/>
          <w:color w:val="000000"/>
          <w:sz w:val="24"/>
          <w:szCs w:val="24"/>
        </w:rPr>
        <w:t>.</w:t>
      </w:r>
      <w:r w:rsidR="00E9120F">
        <w:rPr>
          <w:b/>
          <w:color w:val="000000"/>
          <w:sz w:val="24"/>
          <w:szCs w:val="24"/>
        </w:rPr>
        <w:t>7</w:t>
      </w:r>
      <w:r w:rsidR="00896889">
        <w:rPr>
          <w:b/>
          <w:color w:val="000000"/>
          <w:sz w:val="24"/>
          <w:szCs w:val="24"/>
        </w:rPr>
        <w:t>.</w:t>
      </w:r>
      <w:r w:rsidR="00E9120F">
        <w:rPr>
          <w:b/>
          <w:color w:val="000000"/>
          <w:sz w:val="24"/>
          <w:szCs w:val="24"/>
        </w:rPr>
        <w:t>1</w:t>
      </w:r>
      <w:r w:rsidR="00E84E7A">
        <w:rPr>
          <w:b/>
          <w:color w:val="000000"/>
          <w:sz w:val="24"/>
          <w:szCs w:val="24"/>
        </w:rPr>
        <w:t xml:space="preserve"> </w:t>
      </w:r>
      <w:r w:rsidR="00EF4A4F">
        <w:rPr>
          <w:b/>
          <w:color w:val="000000"/>
          <w:sz w:val="24"/>
          <w:szCs w:val="24"/>
        </w:rPr>
        <w:t>–</w:t>
      </w:r>
      <w:r w:rsidR="00E84E7A">
        <w:rPr>
          <w:b/>
          <w:color w:val="000000"/>
          <w:sz w:val="24"/>
          <w:szCs w:val="24"/>
        </w:rPr>
        <w:t xml:space="preserve"> </w:t>
      </w:r>
      <w:r w:rsidR="00883F2F">
        <w:rPr>
          <w:b/>
          <w:color w:val="000000"/>
          <w:sz w:val="24"/>
          <w:szCs w:val="24"/>
        </w:rPr>
        <w:t>ISAC Deployment Scenarios</w:t>
      </w:r>
    </w:p>
    <w:p w14:paraId="26FA531F" w14:textId="575A67A6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426D4B" w:rsidRPr="00DA1453">
        <w:rPr>
          <w:b/>
          <w:sz w:val="24"/>
          <w:szCs w:val="24"/>
        </w:rPr>
        <w:t xml:space="preserve">Continental Automotive </w:t>
      </w:r>
      <w:r w:rsidR="006A3887">
        <w:rPr>
          <w:b/>
          <w:sz w:val="24"/>
          <w:szCs w:val="24"/>
        </w:rPr>
        <w:t xml:space="preserve">Technologies </w:t>
      </w:r>
      <w:r w:rsidR="00426D4B" w:rsidRPr="00DA1453">
        <w:rPr>
          <w:b/>
          <w:sz w:val="24"/>
          <w:szCs w:val="24"/>
        </w:rPr>
        <w:t>GmbH</w:t>
      </w:r>
    </w:p>
    <w:p w14:paraId="6C53A0B4" w14:textId="6AF920E9" w:rsidR="0060603E" w:rsidRPr="00F201DA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C1697C" w:rsidRPr="00F201DA">
        <w:rPr>
          <w:b/>
          <w:sz w:val="24"/>
          <w:szCs w:val="24"/>
        </w:rPr>
        <w:t>Deployment scenarios for ISAC</w:t>
      </w:r>
      <w:r w:rsidR="00774D83" w:rsidRPr="00F201DA">
        <w:rPr>
          <w:b/>
          <w:sz w:val="24"/>
          <w:szCs w:val="24"/>
        </w:rPr>
        <w:t xml:space="preserve"> </w:t>
      </w:r>
    </w:p>
    <w:p w14:paraId="5F490E6D" w14:textId="114DD898" w:rsidR="002D479B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727B0533" w14:textId="77777777" w:rsidR="00AB0C7D" w:rsidRDefault="00AB0C7D" w:rsidP="001C631A">
      <w:pPr>
        <w:ind w:left="1800" w:hanging="1800"/>
        <w:jc w:val="left"/>
        <w:rPr>
          <w:b/>
          <w:sz w:val="2"/>
          <w:szCs w:val="2"/>
        </w:rPr>
      </w:pPr>
    </w:p>
    <w:p w14:paraId="19CA588E" w14:textId="77777777" w:rsidR="007A075B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62E3658D" w14:textId="77777777" w:rsidR="007A075B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77E3EFEC" w14:textId="77777777" w:rsidR="007A075B" w:rsidRPr="00AB0C7D" w:rsidRDefault="007A075B" w:rsidP="001C631A">
      <w:pPr>
        <w:ind w:left="1800" w:hanging="1800"/>
        <w:jc w:val="left"/>
        <w:rPr>
          <w:b/>
          <w:sz w:val="2"/>
          <w:szCs w:val="2"/>
        </w:rPr>
      </w:pPr>
    </w:p>
    <w:p w14:paraId="7803A123" w14:textId="77777777" w:rsidR="00707D20" w:rsidRPr="00AA3993" w:rsidRDefault="00424124" w:rsidP="00DC1752">
      <w:pPr>
        <w:pStyle w:val="Heading1"/>
      </w:pPr>
      <w:r w:rsidRPr="00AA3993">
        <w:t>Introduction</w:t>
      </w:r>
    </w:p>
    <w:p w14:paraId="3E49A24B" w14:textId="77777777" w:rsidR="00426D4B" w:rsidRPr="00DA1453" w:rsidRDefault="00426D4B" w:rsidP="00896889">
      <w:pPr>
        <w:rPr>
          <w:sz w:val="10"/>
          <w:szCs w:val="10"/>
        </w:rPr>
      </w:pPr>
    </w:p>
    <w:p w14:paraId="29E3E459" w14:textId="339122F6" w:rsidR="00236F3F" w:rsidRDefault="00236F3F" w:rsidP="00236F3F">
      <w:pPr>
        <w:pStyle w:val="NoSpacing"/>
        <w:rPr>
          <w:sz w:val="22"/>
          <w:szCs w:val="22"/>
        </w:rPr>
      </w:pPr>
      <w:r w:rsidRPr="00EE2DD2">
        <w:rPr>
          <w:sz w:val="22"/>
          <w:szCs w:val="22"/>
        </w:rPr>
        <w:t>In RAN#</w:t>
      </w:r>
      <w:r w:rsidR="008A517F" w:rsidRPr="00EE2DD2">
        <w:rPr>
          <w:sz w:val="22"/>
          <w:szCs w:val="22"/>
        </w:rPr>
        <w:t>102</w:t>
      </w:r>
      <w:r w:rsidRPr="00EE2DD2">
        <w:rPr>
          <w:sz w:val="22"/>
          <w:szCs w:val="22"/>
        </w:rPr>
        <w:t xml:space="preserve"> [1], </w:t>
      </w:r>
      <w:r w:rsidR="00313302" w:rsidRPr="00EE2DD2">
        <w:rPr>
          <w:sz w:val="22"/>
          <w:szCs w:val="22"/>
        </w:rPr>
        <w:t xml:space="preserve">the </w:t>
      </w:r>
      <w:r w:rsidR="008A517F" w:rsidRPr="00EE2DD2">
        <w:rPr>
          <w:sz w:val="22"/>
          <w:szCs w:val="22"/>
        </w:rPr>
        <w:t xml:space="preserve">scope and objectives of </w:t>
      </w:r>
      <w:r w:rsidR="00B3643F" w:rsidRPr="00EE2DD2">
        <w:rPr>
          <w:sz w:val="22"/>
          <w:szCs w:val="22"/>
        </w:rPr>
        <w:t xml:space="preserve">the Study Item </w:t>
      </w:r>
      <w:r w:rsidR="00571EDF">
        <w:rPr>
          <w:sz w:val="22"/>
          <w:szCs w:val="22"/>
        </w:rPr>
        <w:t xml:space="preserve">(SI) </w:t>
      </w:r>
      <w:r w:rsidR="005C40DC" w:rsidRPr="00EE2DD2">
        <w:rPr>
          <w:sz w:val="22"/>
          <w:szCs w:val="22"/>
        </w:rPr>
        <w:t xml:space="preserve">on </w:t>
      </w:r>
      <w:r w:rsidR="00EE2DD2" w:rsidRPr="00EE2DD2">
        <w:rPr>
          <w:sz w:val="22"/>
          <w:szCs w:val="22"/>
        </w:rPr>
        <w:t xml:space="preserve">channel modelling for Integrated </w:t>
      </w:r>
      <w:r w:rsidR="009E6221">
        <w:rPr>
          <w:sz w:val="22"/>
          <w:szCs w:val="22"/>
        </w:rPr>
        <w:t>S</w:t>
      </w:r>
      <w:r w:rsidR="00EE2DD2" w:rsidRPr="00EE2DD2">
        <w:rPr>
          <w:sz w:val="22"/>
          <w:szCs w:val="22"/>
        </w:rPr>
        <w:t xml:space="preserve">ensing and </w:t>
      </w:r>
      <w:r w:rsidR="009E6221">
        <w:rPr>
          <w:sz w:val="22"/>
          <w:szCs w:val="22"/>
        </w:rPr>
        <w:t>C</w:t>
      </w:r>
      <w:r w:rsidR="00EE2DD2" w:rsidRPr="00EE2DD2">
        <w:rPr>
          <w:sz w:val="22"/>
          <w:szCs w:val="22"/>
        </w:rPr>
        <w:t>ommunication (ISAC) for NR</w:t>
      </w:r>
      <w:r w:rsidR="00EE2DD2">
        <w:rPr>
          <w:sz w:val="22"/>
          <w:szCs w:val="22"/>
        </w:rPr>
        <w:t xml:space="preserve"> was discussed and agreed. </w:t>
      </w:r>
    </w:p>
    <w:p w14:paraId="5F2C7046" w14:textId="77777777" w:rsidR="002A2F32" w:rsidRDefault="002A2F32" w:rsidP="00236F3F">
      <w:pPr>
        <w:pStyle w:val="NoSpacing"/>
        <w:rPr>
          <w:sz w:val="22"/>
          <w:szCs w:val="22"/>
        </w:rPr>
      </w:pPr>
    </w:p>
    <w:p w14:paraId="039DD924" w14:textId="7A853E23" w:rsidR="00BE6BB3" w:rsidRPr="00883F2F" w:rsidRDefault="002A2F32" w:rsidP="00BE6BB3">
      <w:pPr>
        <w:pStyle w:val="NoSpacing"/>
        <w:rPr>
          <w:color w:val="FF0000"/>
          <w:sz w:val="28"/>
          <w:szCs w:val="22"/>
        </w:rPr>
      </w:pPr>
      <w:r w:rsidRPr="00320181">
        <w:rPr>
          <w:sz w:val="22"/>
          <w:szCs w:val="22"/>
        </w:rPr>
        <w:t xml:space="preserve">In this contribution, we provide our views about the aspects </w:t>
      </w:r>
      <w:r w:rsidR="0094067F" w:rsidRPr="00320181">
        <w:rPr>
          <w:sz w:val="22"/>
          <w:szCs w:val="22"/>
        </w:rPr>
        <w:t xml:space="preserve">related to </w:t>
      </w:r>
      <w:r w:rsidR="0094067F" w:rsidRPr="00E822C3">
        <w:rPr>
          <w:sz w:val="22"/>
          <w:szCs w:val="22"/>
          <w:u w:val="single"/>
        </w:rPr>
        <w:t xml:space="preserve">deployment </w:t>
      </w:r>
      <w:r w:rsidR="00473E74" w:rsidRPr="00E822C3">
        <w:rPr>
          <w:sz w:val="22"/>
          <w:szCs w:val="22"/>
          <w:u w:val="single"/>
        </w:rPr>
        <w:t>scenarios</w:t>
      </w:r>
      <w:r w:rsidR="0094067F" w:rsidRPr="00320181">
        <w:rPr>
          <w:sz w:val="22"/>
          <w:szCs w:val="22"/>
        </w:rPr>
        <w:t xml:space="preserve"> </w:t>
      </w:r>
      <w:r w:rsidRPr="00320181">
        <w:rPr>
          <w:sz w:val="22"/>
          <w:szCs w:val="22"/>
        </w:rPr>
        <w:t xml:space="preserve">that </w:t>
      </w:r>
      <w:r w:rsidR="00EB157F" w:rsidRPr="00320181">
        <w:rPr>
          <w:sz w:val="22"/>
          <w:szCs w:val="22"/>
        </w:rPr>
        <w:t xml:space="preserve">RAN1 </w:t>
      </w:r>
      <w:r w:rsidR="00534621" w:rsidRPr="00320181">
        <w:rPr>
          <w:sz w:val="22"/>
          <w:szCs w:val="22"/>
        </w:rPr>
        <w:t xml:space="preserve">should discuss and agreed </w:t>
      </w:r>
      <w:r w:rsidR="00EB157F" w:rsidRPr="00320181">
        <w:rPr>
          <w:sz w:val="22"/>
          <w:szCs w:val="22"/>
        </w:rPr>
        <w:t xml:space="preserve">for 5G NR </w:t>
      </w:r>
      <w:r w:rsidR="00320181" w:rsidRPr="00320181">
        <w:rPr>
          <w:sz w:val="22"/>
          <w:szCs w:val="22"/>
        </w:rPr>
        <w:t xml:space="preserve">based </w:t>
      </w:r>
      <w:r w:rsidR="00EB157F" w:rsidRPr="00320181">
        <w:rPr>
          <w:sz w:val="22"/>
          <w:szCs w:val="22"/>
        </w:rPr>
        <w:t>ISAC</w:t>
      </w:r>
      <w:r w:rsidR="00E822C3">
        <w:rPr>
          <w:sz w:val="22"/>
          <w:szCs w:val="22"/>
        </w:rPr>
        <w:t xml:space="preserve"> </w:t>
      </w:r>
      <w:r w:rsidR="003D46EF">
        <w:rPr>
          <w:sz w:val="22"/>
          <w:szCs w:val="22"/>
        </w:rPr>
        <w:t xml:space="preserve">channel modeling </w:t>
      </w:r>
      <w:r w:rsidR="00E822C3">
        <w:rPr>
          <w:sz w:val="22"/>
          <w:szCs w:val="22"/>
        </w:rPr>
        <w:t>SI</w:t>
      </w:r>
      <w:r w:rsidR="00EB157F" w:rsidRPr="00320181">
        <w:rPr>
          <w:sz w:val="22"/>
          <w:szCs w:val="22"/>
        </w:rPr>
        <w:t xml:space="preserve">. </w:t>
      </w:r>
      <w:r w:rsidR="00111719">
        <w:rPr>
          <w:sz w:val="22"/>
          <w:szCs w:val="22"/>
        </w:rPr>
        <w:t xml:space="preserve">The contribution is organized as follows: </w:t>
      </w:r>
      <w:r w:rsidR="008E309D">
        <w:rPr>
          <w:sz w:val="22"/>
          <w:szCs w:val="22"/>
        </w:rPr>
        <w:t xml:space="preserve">in </w:t>
      </w:r>
      <w:r w:rsidR="009E7A3C">
        <w:rPr>
          <w:sz w:val="22"/>
          <w:szCs w:val="22"/>
        </w:rPr>
        <w:t>Section 2</w:t>
      </w:r>
      <w:r w:rsidR="005E40B6">
        <w:rPr>
          <w:sz w:val="22"/>
          <w:szCs w:val="22"/>
        </w:rPr>
        <w:t>,</w:t>
      </w:r>
      <w:r w:rsidR="009E7A3C">
        <w:rPr>
          <w:sz w:val="22"/>
          <w:szCs w:val="22"/>
        </w:rPr>
        <w:t xml:space="preserve"> </w:t>
      </w:r>
      <w:r w:rsidR="00571EDF">
        <w:rPr>
          <w:sz w:val="22"/>
          <w:szCs w:val="22"/>
        </w:rPr>
        <w:t>recommendation</w:t>
      </w:r>
      <w:r w:rsidR="005E40B6">
        <w:rPr>
          <w:sz w:val="22"/>
          <w:szCs w:val="22"/>
        </w:rPr>
        <w:t>s</w:t>
      </w:r>
      <w:r w:rsidR="00571EDF">
        <w:rPr>
          <w:sz w:val="22"/>
          <w:szCs w:val="22"/>
        </w:rPr>
        <w:t xml:space="preserve"> to structure</w:t>
      </w:r>
      <w:r w:rsidR="00FB768A">
        <w:rPr>
          <w:sz w:val="22"/>
          <w:szCs w:val="22"/>
        </w:rPr>
        <w:t xml:space="preserve"> and bound</w:t>
      </w:r>
      <w:r w:rsidR="009872B4">
        <w:rPr>
          <w:sz w:val="22"/>
          <w:szCs w:val="22"/>
        </w:rPr>
        <w:t xml:space="preserve"> </w:t>
      </w:r>
      <w:r w:rsidR="00FB059C">
        <w:rPr>
          <w:sz w:val="22"/>
          <w:szCs w:val="22"/>
        </w:rPr>
        <w:t>(</w:t>
      </w:r>
      <w:r w:rsidR="009872B4">
        <w:rPr>
          <w:sz w:val="22"/>
          <w:szCs w:val="22"/>
        </w:rPr>
        <w:t>in a feasible manner</w:t>
      </w:r>
      <w:r w:rsidR="00FB059C">
        <w:rPr>
          <w:sz w:val="22"/>
          <w:szCs w:val="22"/>
        </w:rPr>
        <w:t>)</w:t>
      </w:r>
      <w:r w:rsidR="00571EDF">
        <w:rPr>
          <w:sz w:val="22"/>
          <w:szCs w:val="22"/>
        </w:rPr>
        <w:t xml:space="preserve"> the work</w:t>
      </w:r>
      <w:r w:rsidR="009872B4">
        <w:rPr>
          <w:sz w:val="22"/>
          <w:szCs w:val="22"/>
        </w:rPr>
        <w:t xml:space="preserve"> and tasks</w:t>
      </w:r>
      <w:r w:rsidR="00571EDF">
        <w:rPr>
          <w:sz w:val="22"/>
          <w:szCs w:val="22"/>
        </w:rPr>
        <w:t xml:space="preserve"> in the </w:t>
      </w:r>
      <w:proofErr w:type="gramStart"/>
      <w:r w:rsidR="00571EDF">
        <w:rPr>
          <w:sz w:val="22"/>
          <w:szCs w:val="22"/>
        </w:rPr>
        <w:t>aforementioned SI</w:t>
      </w:r>
      <w:proofErr w:type="gramEnd"/>
      <w:r w:rsidR="0005249A">
        <w:rPr>
          <w:sz w:val="22"/>
          <w:szCs w:val="22"/>
        </w:rPr>
        <w:t xml:space="preserve"> </w:t>
      </w:r>
      <w:r w:rsidR="005E40B6">
        <w:rPr>
          <w:sz w:val="22"/>
          <w:szCs w:val="22"/>
        </w:rPr>
        <w:t xml:space="preserve">are provided. </w:t>
      </w:r>
      <w:r w:rsidR="0043385E">
        <w:rPr>
          <w:sz w:val="22"/>
          <w:szCs w:val="22"/>
        </w:rPr>
        <w:t xml:space="preserve">Specific aspects of </w:t>
      </w:r>
      <w:r w:rsidR="00CC4BC4">
        <w:rPr>
          <w:sz w:val="22"/>
          <w:szCs w:val="22"/>
        </w:rPr>
        <w:t>some deployment types</w:t>
      </w:r>
      <w:r w:rsidR="0043385E">
        <w:rPr>
          <w:sz w:val="22"/>
          <w:szCs w:val="22"/>
        </w:rPr>
        <w:t xml:space="preserve"> of </w:t>
      </w:r>
      <w:r w:rsidR="00987488">
        <w:rPr>
          <w:sz w:val="22"/>
          <w:szCs w:val="22"/>
        </w:rPr>
        <w:t xml:space="preserve">potential </w:t>
      </w:r>
      <w:r w:rsidR="0043385E">
        <w:rPr>
          <w:sz w:val="22"/>
          <w:szCs w:val="22"/>
        </w:rPr>
        <w:t>relevan</w:t>
      </w:r>
      <w:r w:rsidR="00987488">
        <w:rPr>
          <w:sz w:val="22"/>
          <w:szCs w:val="22"/>
        </w:rPr>
        <w:t>ce</w:t>
      </w:r>
      <w:r w:rsidR="0043385E">
        <w:rPr>
          <w:sz w:val="22"/>
          <w:szCs w:val="22"/>
        </w:rPr>
        <w:t xml:space="preserve"> and/or interest</w:t>
      </w:r>
      <w:r w:rsidR="00987488">
        <w:rPr>
          <w:sz w:val="22"/>
          <w:szCs w:val="22"/>
        </w:rPr>
        <w:t xml:space="preserve"> </w:t>
      </w:r>
      <w:r w:rsidR="00357CCA">
        <w:rPr>
          <w:sz w:val="22"/>
          <w:szCs w:val="22"/>
        </w:rPr>
        <w:t>f</w:t>
      </w:r>
      <w:r w:rsidR="00604024">
        <w:rPr>
          <w:sz w:val="22"/>
          <w:szCs w:val="22"/>
        </w:rPr>
        <w:t>or</w:t>
      </w:r>
      <w:r w:rsidR="00357CCA">
        <w:rPr>
          <w:sz w:val="22"/>
          <w:szCs w:val="22"/>
        </w:rPr>
        <w:t xml:space="preserve"> </w:t>
      </w:r>
      <w:r w:rsidR="00987488">
        <w:rPr>
          <w:sz w:val="22"/>
          <w:szCs w:val="22"/>
        </w:rPr>
        <w:t>automotive</w:t>
      </w:r>
      <w:r w:rsidR="00357CCA">
        <w:rPr>
          <w:sz w:val="22"/>
          <w:szCs w:val="22"/>
        </w:rPr>
        <w:t xml:space="preserve">/ISAC </w:t>
      </w:r>
      <w:r w:rsidR="00604024">
        <w:rPr>
          <w:sz w:val="22"/>
          <w:szCs w:val="22"/>
        </w:rPr>
        <w:t xml:space="preserve">(and other verticals) </w:t>
      </w:r>
      <w:r w:rsidR="00357CCA">
        <w:rPr>
          <w:sz w:val="22"/>
          <w:szCs w:val="22"/>
        </w:rPr>
        <w:t>perspective</w:t>
      </w:r>
      <w:r w:rsidR="00A35F02">
        <w:rPr>
          <w:sz w:val="22"/>
          <w:szCs w:val="22"/>
        </w:rPr>
        <w:t xml:space="preserve"> are presented in Section </w:t>
      </w:r>
      <w:r w:rsidR="001228D6">
        <w:rPr>
          <w:sz w:val="22"/>
          <w:szCs w:val="22"/>
        </w:rPr>
        <w:t>3</w:t>
      </w:r>
      <w:r w:rsidR="00A35F02">
        <w:rPr>
          <w:sz w:val="22"/>
          <w:szCs w:val="22"/>
        </w:rPr>
        <w:t xml:space="preserve">. Section </w:t>
      </w:r>
      <w:r w:rsidR="001228D6">
        <w:rPr>
          <w:sz w:val="22"/>
          <w:szCs w:val="22"/>
        </w:rPr>
        <w:t>4</w:t>
      </w:r>
      <w:r w:rsidR="00A35F02">
        <w:rPr>
          <w:sz w:val="22"/>
          <w:szCs w:val="22"/>
        </w:rPr>
        <w:t xml:space="preserve"> closes the contribution with a summary and final remarks.</w:t>
      </w:r>
    </w:p>
    <w:p w14:paraId="1CCF4414" w14:textId="77777777" w:rsidR="00112560" w:rsidRDefault="00112560" w:rsidP="00A2685B">
      <w:pPr>
        <w:pStyle w:val="NoSpacing"/>
        <w:rPr>
          <w:sz w:val="22"/>
          <w:szCs w:val="22"/>
        </w:rPr>
      </w:pPr>
    </w:p>
    <w:p w14:paraId="47D8194A" w14:textId="0387012A" w:rsidR="00D011A0" w:rsidRDefault="005A2E74" w:rsidP="00DC1752">
      <w:pPr>
        <w:pStyle w:val="Heading1"/>
      </w:pPr>
      <w:r>
        <w:t xml:space="preserve">Scope and </w:t>
      </w:r>
      <w:r w:rsidR="006F4BE6">
        <w:t>W</w:t>
      </w:r>
      <w:r>
        <w:t>orkflow</w:t>
      </w:r>
    </w:p>
    <w:p w14:paraId="51C029A1" w14:textId="4ACAA191" w:rsidR="00DC1752" w:rsidRPr="003B5C54" w:rsidRDefault="00DC1752" w:rsidP="00DC1752">
      <w:pPr>
        <w:rPr>
          <w:sz w:val="10"/>
          <w:szCs w:val="10"/>
        </w:rPr>
      </w:pPr>
    </w:p>
    <w:p w14:paraId="31CFF05D" w14:textId="7DB270AA" w:rsidR="002213D9" w:rsidRPr="00291B04" w:rsidRDefault="0098127D" w:rsidP="00DC1752">
      <w:pPr>
        <w:rPr>
          <w:sz w:val="22"/>
          <w:szCs w:val="22"/>
        </w:rPr>
      </w:pPr>
      <w:r w:rsidRPr="00291B04">
        <w:rPr>
          <w:sz w:val="22"/>
          <w:szCs w:val="22"/>
        </w:rPr>
        <w:t>Th</w:t>
      </w:r>
      <w:r w:rsidR="00831B1D" w:rsidRPr="00291B04">
        <w:rPr>
          <w:sz w:val="22"/>
          <w:szCs w:val="22"/>
        </w:rPr>
        <w:t xml:space="preserve">e overall framework of </w:t>
      </w:r>
      <w:r w:rsidR="0037249B" w:rsidRPr="00291B04">
        <w:rPr>
          <w:sz w:val="22"/>
          <w:szCs w:val="22"/>
        </w:rPr>
        <w:t>ISAC</w:t>
      </w:r>
      <w:r w:rsidR="00831B1D" w:rsidRPr="00291B04">
        <w:rPr>
          <w:sz w:val="22"/>
          <w:szCs w:val="22"/>
        </w:rPr>
        <w:t xml:space="preserve"> is a novel </w:t>
      </w:r>
      <w:r w:rsidR="009F2DD5" w:rsidRPr="00291B04">
        <w:rPr>
          <w:sz w:val="22"/>
          <w:szCs w:val="22"/>
        </w:rPr>
        <w:t xml:space="preserve">and rich paradigm that promises </w:t>
      </w:r>
      <w:r w:rsidR="00A02D46" w:rsidRPr="00291B04">
        <w:rPr>
          <w:sz w:val="22"/>
          <w:szCs w:val="22"/>
        </w:rPr>
        <w:t xml:space="preserve">interesting opportunities </w:t>
      </w:r>
      <w:r w:rsidR="00B33BF8" w:rsidRPr="00291B04">
        <w:rPr>
          <w:sz w:val="22"/>
          <w:szCs w:val="22"/>
        </w:rPr>
        <w:t xml:space="preserve">for 5G </w:t>
      </w:r>
      <w:r w:rsidR="00A02D46" w:rsidRPr="00291B04">
        <w:rPr>
          <w:sz w:val="22"/>
          <w:szCs w:val="22"/>
        </w:rPr>
        <w:t>from</w:t>
      </w:r>
      <w:r w:rsidR="00AD1124" w:rsidRPr="00291B04">
        <w:rPr>
          <w:sz w:val="22"/>
          <w:szCs w:val="22"/>
        </w:rPr>
        <w:t xml:space="preserve"> </w:t>
      </w:r>
      <w:r w:rsidR="00E11B93" w:rsidRPr="00291B04">
        <w:rPr>
          <w:sz w:val="22"/>
          <w:szCs w:val="22"/>
        </w:rPr>
        <w:t xml:space="preserve">both </w:t>
      </w:r>
      <w:r w:rsidR="00AD1124" w:rsidRPr="00291B04">
        <w:rPr>
          <w:sz w:val="22"/>
          <w:szCs w:val="22"/>
        </w:rPr>
        <w:t xml:space="preserve">business </w:t>
      </w:r>
      <w:r w:rsidR="00B33BF8" w:rsidRPr="00291B04">
        <w:rPr>
          <w:sz w:val="22"/>
          <w:szCs w:val="22"/>
        </w:rPr>
        <w:t>and technology-enhancement perspective [2].</w:t>
      </w:r>
      <w:r w:rsidR="00AD1124" w:rsidRPr="00291B04">
        <w:rPr>
          <w:sz w:val="22"/>
          <w:szCs w:val="22"/>
        </w:rPr>
        <w:t xml:space="preserve"> </w:t>
      </w:r>
      <w:r w:rsidR="001D3AB9" w:rsidRPr="00291B04">
        <w:rPr>
          <w:sz w:val="22"/>
          <w:szCs w:val="22"/>
        </w:rPr>
        <w:t xml:space="preserve">Indeed, </w:t>
      </w:r>
      <w:r w:rsidR="005716E9" w:rsidRPr="00291B04">
        <w:rPr>
          <w:sz w:val="22"/>
          <w:szCs w:val="22"/>
        </w:rPr>
        <w:t>enabling</w:t>
      </w:r>
      <w:r w:rsidR="001D3AB9" w:rsidRPr="00291B04">
        <w:rPr>
          <w:sz w:val="22"/>
          <w:szCs w:val="22"/>
        </w:rPr>
        <w:t xml:space="preserve"> </w:t>
      </w:r>
      <w:r w:rsidR="005716E9" w:rsidRPr="00291B04">
        <w:rPr>
          <w:sz w:val="22"/>
          <w:szCs w:val="22"/>
        </w:rPr>
        <w:t>support of</w:t>
      </w:r>
      <w:r w:rsidR="00352D95" w:rsidRPr="00291B04">
        <w:rPr>
          <w:sz w:val="22"/>
          <w:szCs w:val="22"/>
        </w:rPr>
        <w:t xml:space="preserve"> sensing operations </w:t>
      </w:r>
      <w:r w:rsidR="00C653D4" w:rsidRPr="00291B04">
        <w:rPr>
          <w:sz w:val="22"/>
          <w:szCs w:val="22"/>
        </w:rPr>
        <w:t xml:space="preserve">in 5G NR </w:t>
      </w:r>
      <w:r w:rsidR="00352D95" w:rsidRPr="00291B04">
        <w:rPr>
          <w:sz w:val="22"/>
          <w:szCs w:val="22"/>
        </w:rPr>
        <w:t xml:space="preserve">(objects or </w:t>
      </w:r>
      <w:r w:rsidR="009F5DE7">
        <w:rPr>
          <w:sz w:val="22"/>
          <w:szCs w:val="22"/>
        </w:rPr>
        <w:t xml:space="preserve">sensing </w:t>
      </w:r>
      <w:r w:rsidR="00352D95" w:rsidRPr="00291B04">
        <w:rPr>
          <w:sz w:val="22"/>
          <w:szCs w:val="22"/>
        </w:rPr>
        <w:t>targets not necessarily connected to the</w:t>
      </w:r>
      <w:r w:rsidR="00C653D4" w:rsidRPr="00291B04">
        <w:rPr>
          <w:sz w:val="22"/>
          <w:szCs w:val="22"/>
        </w:rPr>
        <w:t xml:space="preserve"> system</w:t>
      </w:r>
      <w:r w:rsidR="00352D95" w:rsidRPr="00291B04">
        <w:rPr>
          <w:sz w:val="22"/>
          <w:szCs w:val="22"/>
        </w:rPr>
        <w:t>)</w:t>
      </w:r>
      <w:r w:rsidR="00C653D4" w:rsidRPr="00291B04">
        <w:rPr>
          <w:sz w:val="22"/>
          <w:szCs w:val="22"/>
        </w:rPr>
        <w:t xml:space="preserve"> </w:t>
      </w:r>
      <w:r w:rsidR="0064707F" w:rsidRPr="00291B04">
        <w:rPr>
          <w:sz w:val="22"/>
          <w:szCs w:val="22"/>
        </w:rPr>
        <w:t xml:space="preserve">is welcome by many industry sectors </w:t>
      </w:r>
      <w:r w:rsidR="006F3013" w:rsidRPr="00291B04">
        <w:rPr>
          <w:sz w:val="22"/>
          <w:szCs w:val="22"/>
        </w:rPr>
        <w:t xml:space="preserve">not only to address </w:t>
      </w:r>
      <w:r w:rsidR="00416672" w:rsidRPr="00291B04">
        <w:rPr>
          <w:sz w:val="22"/>
          <w:szCs w:val="22"/>
        </w:rPr>
        <w:t>several use cases</w:t>
      </w:r>
      <w:r w:rsidR="007F42CB" w:rsidRPr="00291B04">
        <w:rPr>
          <w:sz w:val="22"/>
          <w:szCs w:val="22"/>
        </w:rPr>
        <w:t xml:space="preserve"> and to exploit commercial opportunities</w:t>
      </w:r>
      <w:r w:rsidR="009F5DE7">
        <w:rPr>
          <w:sz w:val="22"/>
          <w:szCs w:val="22"/>
        </w:rPr>
        <w:t>,</w:t>
      </w:r>
      <w:r w:rsidR="00416672" w:rsidRPr="00291B04">
        <w:rPr>
          <w:sz w:val="22"/>
          <w:szCs w:val="22"/>
        </w:rPr>
        <w:t xml:space="preserve"> but also to start the </w:t>
      </w:r>
      <w:r w:rsidR="00416672" w:rsidRPr="00291B04">
        <w:rPr>
          <w:i/>
          <w:iCs/>
          <w:sz w:val="22"/>
          <w:szCs w:val="22"/>
        </w:rPr>
        <w:t>learning curve</w:t>
      </w:r>
      <w:r w:rsidR="00416672" w:rsidRPr="00291B04">
        <w:rPr>
          <w:sz w:val="22"/>
          <w:szCs w:val="22"/>
        </w:rPr>
        <w:t xml:space="preserve"> </w:t>
      </w:r>
      <w:r w:rsidR="005716E9" w:rsidRPr="00291B04">
        <w:rPr>
          <w:sz w:val="22"/>
          <w:szCs w:val="22"/>
        </w:rPr>
        <w:t>towards beyond-5G.</w:t>
      </w:r>
    </w:p>
    <w:p w14:paraId="45EB4AEC" w14:textId="7AE850B0" w:rsidR="003B5C54" w:rsidRPr="00291B04" w:rsidRDefault="003076DE" w:rsidP="00DC1752">
      <w:pPr>
        <w:rPr>
          <w:sz w:val="22"/>
          <w:szCs w:val="22"/>
        </w:rPr>
      </w:pPr>
      <w:r w:rsidRPr="00291B04">
        <w:rPr>
          <w:sz w:val="22"/>
          <w:szCs w:val="22"/>
        </w:rPr>
        <w:t xml:space="preserve">In </w:t>
      </w:r>
      <w:r w:rsidR="00212277" w:rsidRPr="00291B04">
        <w:rPr>
          <w:sz w:val="22"/>
          <w:szCs w:val="22"/>
        </w:rPr>
        <w:t>[</w:t>
      </w:r>
      <w:r w:rsidR="0018603F">
        <w:rPr>
          <w:sz w:val="22"/>
          <w:szCs w:val="22"/>
        </w:rPr>
        <w:t>3</w:t>
      </w:r>
      <w:r w:rsidR="00212277" w:rsidRPr="00291B04">
        <w:rPr>
          <w:sz w:val="22"/>
          <w:szCs w:val="22"/>
        </w:rPr>
        <w:t xml:space="preserve">], </w:t>
      </w:r>
      <w:r w:rsidR="00513437" w:rsidRPr="00291B04">
        <w:rPr>
          <w:sz w:val="22"/>
          <w:szCs w:val="22"/>
        </w:rPr>
        <w:t>basic terminology and definition</w:t>
      </w:r>
      <w:r w:rsidR="000D1300" w:rsidRPr="00291B04">
        <w:rPr>
          <w:sz w:val="22"/>
          <w:szCs w:val="22"/>
        </w:rPr>
        <w:t>s</w:t>
      </w:r>
      <w:r w:rsidR="00791BA7" w:rsidRPr="00291B04">
        <w:rPr>
          <w:sz w:val="22"/>
          <w:szCs w:val="22"/>
        </w:rPr>
        <w:t xml:space="preserve"> </w:t>
      </w:r>
      <w:r w:rsidR="000D1300" w:rsidRPr="00291B04">
        <w:rPr>
          <w:sz w:val="22"/>
          <w:szCs w:val="22"/>
        </w:rPr>
        <w:t>are</w:t>
      </w:r>
      <w:r w:rsidR="00791BA7" w:rsidRPr="00291B04">
        <w:rPr>
          <w:sz w:val="22"/>
          <w:szCs w:val="22"/>
        </w:rPr>
        <w:t xml:space="preserve"> provided</w:t>
      </w:r>
      <w:r w:rsidR="000D1300" w:rsidRPr="00291B04">
        <w:rPr>
          <w:sz w:val="22"/>
          <w:szCs w:val="22"/>
        </w:rPr>
        <w:t xml:space="preserve"> together with </w:t>
      </w:r>
      <w:r w:rsidR="009F0F87" w:rsidRPr="00291B04">
        <w:rPr>
          <w:sz w:val="22"/>
          <w:szCs w:val="22"/>
        </w:rPr>
        <w:t xml:space="preserve">functional requirements </w:t>
      </w:r>
      <w:r w:rsidR="0010299E" w:rsidRPr="00291B04">
        <w:rPr>
          <w:sz w:val="22"/>
          <w:szCs w:val="22"/>
        </w:rPr>
        <w:t>for</w:t>
      </w:r>
      <w:r w:rsidR="00F05948" w:rsidRPr="00291B04">
        <w:rPr>
          <w:sz w:val="22"/>
          <w:szCs w:val="22"/>
        </w:rPr>
        <w:t xml:space="preserve"> </w:t>
      </w:r>
      <w:r w:rsidR="00F05948" w:rsidRPr="00291B04">
        <w:rPr>
          <w:b/>
          <w:bCs/>
          <w:sz w:val="22"/>
          <w:szCs w:val="22"/>
        </w:rPr>
        <w:t>5G wireless sensing</w:t>
      </w:r>
      <w:r w:rsidR="00CE106E" w:rsidRPr="00291B04">
        <w:rPr>
          <w:b/>
          <w:bCs/>
          <w:sz w:val="22"/>
          <w:szCs w:val="22"/>
        </w:rPr>
        <w:t xml:space="preserve"> service</w:t>
      </w:r>
      <w:r w:rsidR="00F05948" w:rsidRPr="00291B04">
        <w:rPr>
          <w:sz w:val="22"/>
          <w:szCs w:val="22"/>
        </w:rPr>
        <w:t xml:space="preserve">. </w:t>
      </w:r>
      <w:r w:rsidR="00A5136C" w:rsidRPr="00291B04">
        <w:rPr>
          <w:sz w:val="22"/>
          <w:szCs w:val="22"/>
        </w:rPr>
        <w:t xml:space="preserve">In our view, that content is </w:t>
      </w:r>
      <w:r w:rsidR="00587D14" w:rsidRPr="00291B04">
        <w:rPr>
          <w:sz w:val="22"/>
          <w:szCs w:val="22"/>
        </w:rPr>
        <w:t xml:space="preserve">complete and </w:t>
      </w:r>
      <w:r w:rsidR="00A5136C" w:rsidRPr="00291B04">
        <w:rPr>
          <w:sz w:val="22"/>
          <w:szCs w:val="22"/>
        </w:rPr>
        <w:t>sufficien</w:t>
      </w:r>
      <w:r w:rsidR="00B731CA" w:rsidRPr="00291B04">
        <w:rPr>
          <w:sz w:val="22"/>
          <w:szCs w:val="22"/>
        </w:rPr>
        <w:t xml:space="preserve">t to achieve the </w:t>
      </w:r>
      <w:r w:rsidR="00587D14" w:rsidRPr="00291B04">
        <w:rPr>
          <w:sz w:val="22"/>
          <w:szCs w:val="22"/>
        </w:rPr>
        <w:t>goals of this SI.</w:t>
      </w:r>
      <w:r w:rsidR="00B731CA" w:rsidRPr="00291B04">
        <w:rPr>
          <w:sz w:val="22"/>
          <w:szCs w:val="22"/>
        </w:rPr>
        <w:t xml:space="preserve"> </w:t>
      </w:r>
      <w:r w:rsidR="00262492" w:rsidRPr="00291B04">
        <w:rPr>
          <w:sz w:val="22"/>
          <w:szCs w:val="22"/>
        </w:rPr>
        <w:t xml:space="preserve">Consequently, </w:t>
      </w:r>
      <w:r w:rsidR="003A4B07" w:rsidRPr="00291B04">
        <w:rPr>
          <w:sz w:val="22"/>
          <w:szCs w:val="22"/>
        </w:rPr>
        <w:t>1)</w:t>
      </w:r>
      <w:r w:rsidR="00262492" w:rsidRPr="00291B04">
        <w:rPr>
          <w:sz w:val="22"/>
          <w:szCs w:val="22"/>
        </w:rPr>
        <w:t xml:space="preserve"> according to the definition of </w:t>
      </w:r>
      <w:r w:rsidR="00F27227">
        <w:rPr>
          <w:sz w:val="22"/>
          <w:szCs w:val="22"/>
        </w:rPr>
        <w:t>‘</w:t>
      </w:r>
      <w:r w:rsidR="00262492" w:rsidRPr="00291B04">
        <w:rPr>
          <w:sz w:val="22"/>
          <w:szCs w:val="22"/>
        </w:rPr>
        <w:t>3GPP sensing data</w:t>
      </w:r>
      <w:r w:rsidR="00F27227">
        <w:rPr>
          <w:sz w:val="22"/>
          <w:szCs w:val="22"/>
        </w:rPr>
        <w:t>’</w:t>
      </w:r>
      <w:r w:rsidR="00262492" w:rsidRPr="00291B04">
        <w:rPr>
          <w:sz w:val="22"/>
          <w:szCs w:val="22"/>
        </w:rPr>
        <w:t xml:space="preserve"> [</w:t>
      </w:r>
      <w:r w:rsidR="00CE6BCF">
        <w:rPr>
          <w:sz w:val="22"/>
          <w:szCs w:val="22"/>
        </w:rPr>
        <w:t>3, 4</w:t>
      </w:r>
      <w:r w:rsidR="00262492" w:rsidRPr="00291B04">
        <w:rPr>
          <w:sz w:val="22"/>
          <w:szCs w:val="22"/>
        </w:rPr>
        <w:t>]</w:t>
      </w:r>
      <w:r w:rsidR="002213D9" w:rsidRPr="00291B04">
        <w:rPr>
          <w:sz w:val="22"/>
          <w:szCs w:val="22"/>
        </w:rPr>
        <w:t xml:space="preserve">, </w:t>
      </w:r>
      <w:r w:rsidR="003A4B07" w:rsidRPr="00291B04">
        <w:rPr>
          <w:sz w:val="22"/>
          <w:szCs w:val="22"/>
        </w:rPr>
        <w:t>and 2) similarly to the</w:t>
      </w:r>
      <w:r w:rsidR="00443FF4" w:rsidRPr="00291B04">
        <w:rPr>
          <w:sz w:val="22"/>
          <w:szCs w:val="22"/>
        </w:rPr>
        <w:t xml:space="preserve"> existing</w:t>
      </w:r>
      <w:r w:rsidR="003A4B07" w:rsidRPr="00291B04">
        <w:rPr>
          <w:sz w:val="22"/>
          <w:szCs w:val="22"/>
        </w:rPr>
        <w:t xml:space="preserve"> </w:t>
      </w:r>
      <w:r w:rsidR="00E217C8" w:rsidRPr="00291B04">
        <w:rPr>
          <w:sz w:val="22"/>
          <w:szCs w:val="22"/>
        </w:rPr>
        <w:t xml:space="preserve">5G </w:t>
      </w:r>
      <w:r w:rsidR="003A4B07" w:rsidRPr="00291B04">
        <w:rPr>
          <w:sz w:val="22"/>
          <w:szCs w:val="22"/>
        </w:rPr>
        <w:t xml:space="preserve">positioning </w:t>
      </w:r>
      <w:r w:rsidR="00CA0E76" w:rsidRPr="00291B04">
        <w:rPr>
          <w:sz w:val="22"/>
          <w:szCs w:val="22"/>
        </w:rPr>
        <w:t>operation</w:t>
      </w:r>
      <w:r w:rsidR="00EE0A6F" w:rsidRPr="00291B04">
        <w:rPr>
          <w:sz w:val="22"/>
          <w:szCs w:val="22"/>
        </w:rPr>
        <w:t xml:space="preserve">, </w:t>
      </w:r>
      <w:r w:rsidR="0003619E" w:rsidRPr="00291B04">
        <w:rPr>
          <w:sz w:val="22"/>
          <w:szCs w:val="22"/>
        </w:rPr>
        <w:t xml:space="preserve">sensing results </w:t>
      </w:r>
      <w:r w:rsidR="00F50EBA" w:rsidRPr="00291B04">
        <w:rPr>
          <w:sz w:val="22"/>
          <w:szCs w:val="22"/>
        </w:rPr>
        <w:t xml:space="preserve">are </w:t>
      </w:r>
      <w:r w:rsidR="00E630BF" w:rsidRPr="00291B04">
        <w:rPr>
          <w:sz w:val="22"/>
          <w:szCs w:val="22"/>
        </w:rPr>
        <w:t>most likely not expected to</w:t>
      </w:r>
      <w:r w:rsidR="0003619E" w:rsidRPr="00291B04">
        <w:rPr>
          <w:sz w:val="22"/>
          <w:szCs w:val="22"/>
        </w:rPr>
        <w:t xml:space="preserve"> </w:t>
      </w:r>
      <w:r w:rsidR="003E1598" w:rsidRPr="00291B04">
        <w:rPr>
          <w:sz w:val="22"/>
          <w:szCs w:val="22"/>
        </w:rPr>
        <w:t>be</w:t>
      </w:r>
      <w:r w:rsidR="0003619E" w:rsidRPr="00291B04">
        <w:rPr>
          <w:sz w:val="22"/>
          <w:szCs w:val="22"/>
        </w:rPr>
        <w:t xml:space="preserve"> available </w:t>
      </w:r>
      <w:r w:rsidR="00F50EBA" w:rsidRPr="00291B04">
        <w:rPr>
          <w:sz w:val="22"/>
          <w:szCs w:val="22"/>
        </w:rPr>
        <w:t>to/</w:t>
      </w:r>
      <w:r w:rsidR="00443FF4" w:rsidRPr="00291B04">
        <w:rPr>
          <w:sz w:val="22"/>
          <w:szCs w:val="22"/>
        </w:rPr>
        <w:t>in</w:t>
      </w:r>
      <w:r w:rsidR="00590489" w:rsidRPr="00291B04">
        <w:rPr>
          <w:sz w:val="22"/>
          <w:szCs w:val="22"/>
        </w:rPr>
        <w:t xml:space="preserve"> the Radio Access Network</w:t>
      </w:r>
      <w:r w:rsidR="00443FF4" w:rsidRPr="00291B04">
        <w:rPr>
          <w:sz w:val="22"/>
          <w:szCs w:val="22"/>
        </w:rPr>
        <w:t xml:space="preserve"> (RAN), </w:t>
      </w:r>
      <w:r w:rsidR="00861026" w:rsidRPr="00291B04">
        <w:rPr>
          <w:sz w:val="22"/>
          <w:szCs w:val="22"/>
        </w:rPr>
        <w:t xml:space="preserve">at least not </w:t>
      </w:r>
      <w:r w:rsidR="00861026" w:rsidRPr="00291B04">
        <w:rPr>
          <w:i/>
          <w:iCs/>
          <w:sz w:val="22"/>
          <w:szCs w:val="22"/>
        </w:rPr>
        <w:t>immediately</w:t>
      </w:r>
      <w:r w:rsidR="00861026" w:rsidRPr="00291B04">
        <w:rPr>
          <w:sz w:val="22"/>
          <w:szCs w:val="22"/>
        </w:rPr>
        <w:t xml:space="preserve">, but </w:t>
      </w:r>
      <w:r w:rsidR="00FC42DF" w:rsidRPr="00291B04">
        <w:rPr>
          <w:sz w:val="22"/>
          <w:szCs w:val="22"/>
        </w:rPr>
        <w:t xml:space="preserve">at </w:t>
      </w:r>
      <w:r w:rsidR="00595869" w:rsidRPr="00291B04">
        <w:rPr>
          <w:sz w:val="22"/>
          <w:szCs w:val="22"/>
        </w:rPr>
        <w:t>some</w:t>
      </w:r>
      <w:r w:rsidR="00FC42DF" w:rsidRPr="00291B04">
        <w:rPr>
          <w:sz w:val="22"/>
          <w:szCs w:val="22"/>
        </w:rPr>
        <w:t xml:space="preserve"> 3GPP wireless sensing service</w:t>
      </w:r>
      <w:r w:rsidR="00595869" w:rsidRPr="00291B04">
        <w:rPr>
          <w:sz w:val="22"/>
          <w:szCs w:val="22"/>
        </w:rPr>
        <w:t xml:space="preserve"> </w:t>
      </w:r>
      <w:r w:rsidR="00D51D59">
        <w:rPr>
          <w:sz w:val="22"/>
          <w:szCs w:val="22"/>
        </w:rPr>
        <w:t xml:space="preserve">entity </w:t>
      </w:r>
      <w:r w:rsidR="00595869" w:rsidRPr="00291B04">
        <w:rPr>
          <w:sz w:val="22"/>
          <w:szCs w:val="22"/>
        </w:rPr>
        <w:t>at the core network</w:t>
      </w:r>
      <w:r w:rsidR="00FC42DF" w:rsidRPr="00291B04">
        <w:rPr>
          <w:sz w:val="22"/>
          <w:szCs w:val="22"/>
        </w:rPr>
        <w:t xml:space="preserve">. Therefore, </w:t>
      </w:r>
      <w:r w:rsidR="00461E8E" w:rsidRPr="00291B04">
        <w:rPr>
          <w:sz w:val="22"/>
          <w:szCs w:val="22"/>
        </w:rPr>
        <w:t>we consider appropriate to make clear that</w:t>
      </w:r>
      <w:r w:rsidR="00E630BF" w:rsidRPr="00291B04">
        <w:rPr>
          <w:sz w:val="22"/>
          <w:szCs w:val="22"/>
        </w:rPr>
        <w:t>,</w:t>
      </w:r>
      <w:r w:rsidR="00461E8E" w:rsidRPr="00291B04">
        <w:rPr>
          <w:sz w:val="22"/>
          <w:szCs w:val="22"/>
        </w:rPr>
        <w:t xml:space="preserve"> decision</w:t>
      </w:r>
      <w:r w:rsidR="00E87153" w:rsidRPr="00291B04">
        <w:rPr>
          <w:sz w:val="22"/>
          <w:szCs w:val="22"/>
        </w:rPr>
        <w:t>s/agreements made</w:t>
      </w:r>
      <w:r w:rsidR="00595869" w:rsidRPr="00291B04">
        <w:rPr>
          <w:sz w:val="22"/>
          <w:szCs w:val="22"/>
        </w:rPr>
        <w:t xml:space="preserve"> later</w:t>
      </w:r>
      <w:r w:rsidR="00461E8E" w:rsidRPr="00291B04">
        <w:rPr>
          <w:sz w:val="22"/>
          <w:szCs w:val="22"/>
        </w:rPr>
        <w:t xml:space="preserve"> in this SI </w:t>
      </w:r>
      <w:r w:rsidR="00BE4942" w:rsidRPr="00291B04">
        <w:rPr>
          <w:sz w:val="22"/>
          <w:szCs w:val="22"/>
        </w:rPr>
        <w:t>should take into consideration that 5G ISAC focuse</w:t>
      </w:r>
      <w:r w:rsidR="00CE21E0" w:rsidRPr="00291B04">
        <w:rPr>
          <w:sz w:val="22"/>
          <w:szCs w:val="22"/>
        </w:rPr>
        <w:t>s</w:t>
      </w:r>
      <w:r w:rsidR="00BE4942" w:rsidRPr="00291B04">
        <w:rPr>
          <w:sz w:val="22"/>
          <w:szCs w:val="22"/>
        </w:rPr>
        <w:t xml:space="preserve"> </w:t>
      </w:r>
      <w:r w:rsidR="0048499F" w:rsidRPr="00291B04">
        <w:rPr>
          <w:sz w:val="22"/>
          <w:szCs w:val="22"/>
        </w:rPr>
        <w:t xml:space="preserve">only </w:t>
      </w:r>
      <w:r w:rsidR="00BE4942" w:rsidRPr="00291B04">
        <w:rPr>
          <w:sz w:val="22"/>
          <w:szCs w:val="22"/>
        </w:rPr>
        <w:t>on</w:t>
      </w:r>
      <w:r w:rsidR="00E87153" w:rsidRPr="00291B04">
        <w:rPr>
          <w:sz w:val="22"/>
          <w:szCs w:val="22"/>
        </w:rPr>
        <w:t xml:space="preserve"> </w:t>
      </w:r>
      <w:r w:rsidR="00E87153" w:rsidRPr="00291B04">
        <w:rPr>
          <w:b/>
          <w:bCs/>
          <w:sz w:val="22"/>
          <w:szCs w:val="22"/>
        </w:rPr>
        <w:t>sensing as service</w:t>
      </w:r>
      <w:r w:rsidR="0089573C" w:rsidRPr="00291B04">
        <w:rPr>
          <w:sz w:val="22"/>
          <w:szCs w:val="22"/>
        </w:rPr>
        <w:t xml:space="preserve"> </w:t>
      </w:r>
      <w:r w:rsidR="009A5179" w:rsidRPr="00291B04">
        <w:rPr>
          <w:sz w:val="22"/>
          <w:szCs w:val="22"/>
        </w:rPr>
        <w:t xml:space="preserve">and not on </w:t>
      </w:r>
      <w:r w:rsidR="00CE21E0" w:rsidRPr="00291B04">
        <w:rPr>
          <w:i/>
          <w:iCs/>
          <w:sz w:val="22"/>
          <w:szCs w:val="22"/>
        </w:rPr>
        <w:t>sensing-aided communications</w:t>
      </w:r>
      <w:r w:rsidR="009A5179" w:rsidRPr="00291B04">
        <w:rPr>
          <w:sz w:val="22"/>
          <w:szCs w:val="22"/>
        </w:rPr>
        <w:t>, which is another potential application of sensing data</w:t>
      </w:r>
      <w:r w:rsidR="004204BE" w:rsidRPr="00291B04">
        <w:rPr>
          <w:sz w:val="22"/>
          <w:szCs w:val="22"/>
        </w:rPr>
        <w:t xml:space="preserve">/results. </w:t>
      </w:r>
      <w:r w:rsidR="00532798" w:rsidRPr="00291B04">
        <w:rPr>
          <w:sz w:val="22"/>
          <w:szCs w:val="22"/>
        </w:rPr>
        <w:t xml:space="preserve">Indeed, this is </w:t>
      </w:r>
      <w:r w:rsidR="00E74B45" w:rsidRPr="00291B04">
        <w:rPr>
          <w:sz w:val="22"/>
          <w:szCs w:val="22"/>
        </w:rPr>
        <w:t>consistent</w:t>
      </w:r>
      <w:r w:rsidR="00A51155">
        <w:rPr>
          <w:sz w:val="22"/>
          <w:szCs w:val="22"/>
        </w:rPr>
        <w:t xml:space="preserve"> with</w:t>
      </w:r>
      <w:r w:rsidR="00532798" w:rsidRPr="00291B04">
        <w:rPr>
          <w:sz w:val="22"/>
          <w:szCs w:val="22"/>
        </w:rPr>
        <w:t xml:space="preserve"> [</w:t>
      </w:r>
      <w:r w:rsidR="009110D6" w:rsidRPr="00291B04">
        <w:rPr>
          <w:sz w:val="22"/>
          <w:szCs w:val="22"/>
        </w:rPr>
        <w:t>1</w:t>
      </w:r>
      <w:r w:rsidR="00532798" w:rsidRPr="00291B04">
        <w:rPr>
          <w:sz w:val="22"/>
          <w:szCs w:val="22"/>
        </w:rPr>
        <w:t>]</w:t>
      </w:r>
      <w:r w:rsidR="009110D6" w:rsidRPr="00291B04">
        <w:rPr>
          <w:sz w:val="22"/>
          <w:szCs w:val="22"/>
        </w:rPr>
        <w:t>:</w:t>
      </w:r>
    </w:p>
    <w:p w14:paraId="2E5DC9D6" w14:textId="77777777" w:rsidR="006D1408" w:rsidRPr="00773FBC" w:rsidRDefault="006D1408" w:rsidP="006D1408">
      <w:pPr>
        <w:pStyle w:val="NoSpacing"/>
        <w:rPr>
          <w:color w:val="FF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1"/>
      </w:tblGrid>
      <w:tr w:rsidR="006D1408" w:rsidRPr="00291B04" w14:paraId="5C7DC405" w14:textId="77777777" w:rsidTr="007E4FC0">
        <w:trPr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49E" w14:textId="5F347810" w:rsidR="006D1408" w:rsidRDefault="00E74B45" w:rsidP="007E4FC0">
            <w:pPr>
              <w:spacing w:after="0"/>
              <w:rPr>
                <w:bCs/>
                <w:i/>
                <w:iCs/>
                <w:sz w:val="22"/>
                <w:szCs w:val="22"/>
              </w:rPr>
            </w:pPr>
            <w:r w:rsidRPr="00291B04">
              <w:rPr>
                <w:bCs/>
                <w:i/>
                <w:iCs/>
                <w:sz w:val="22"/>
                <w:szCs w:val="22"/>
              </w:rPr>
              <w:t xml:space="preserve">If sensing capability is integrated into the design of the system, </w:t>
            </w:r>
            <w:r w:rsidRPr="00291B04">
              <w:rPr>
                <w:bCs/>
                <w:i/>
                <w:iCs/>
                <w:sz w:val="22"/>
                <w:szCs w:val="22"/>
                <w:highlight w:val="cyan"/>
              </w:rPr>
              <w:t>sensing may be offered as a service alongside communications.</w:t>
            </w:r>
          </w:p>
          <w:p w14:paraId="37C593FD" w14:textId="77777777" w:rsidR="00291B04" w:rsidRPr="00291B04" w:rsidRDefault="00291B04" w:rsidP="007E4FC0">
            <w:pPr>
              <w:spacing w:after="0"/>
              <w:rPr>
                <w:bCs/>
                <w:color w:val="FF0000"/>
                <w:sz w:val="2"/>
                <w:szCs w:val="2"/>
                <w:lang w:eastAsia="ko-KR"/>
              </w:rPr>
            </w:pPr>
          </w:p>
          <w:p w14:paraId="767AB4FA" w14:textId="77777777" w:rsidR="006D1408" w:rsidRPr="00291B04" w:rsidRDefault="006D1408" w:rsidP="007E4FC0">
            <w:pPr>
              <w:pStyle w:val="NoSpacing"/>
              <w:ind w:left="380"/>
              <w:rPr>
                <w:color w:val="FF0000"/>
                <w:sz w:val="22"/>
                <w:szCs w:val="22"/>
              </w:rPr>
            </w:pPr>
          </w:p>
        </w:tc>
      </w:tr>
    </w:tbl>
    <w:p w14:paraId="5FD5CE8E" w14:textId="77777777" w:rsidR="006D1408" w:rsidRPr="00883F2F" w:rsidRDefault="006D1408" w:rsidP="006D1408">
      <w:pPr>
        <w:pStyle w:val="NoSpacing"/>
        <w:rPr>
          <w:color w:val="FF0000"/>
          <w:sz w:val="28"/>
          <w:szCs w:val="22"/>
        </w:rPr>
      </w:pPr>
    </w:p>
    <w:p w14:paraId="3AC66FF9" w14:textId="0B786D64" w:rsidR="004204BE" w:rsidRDefault="004204BE" w:rsidP="00074176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>Proposal 1</w:t>
      </w:r>
      <w:r w:rsidRPr="00874507">
        <w:rPr>
          <w:b/>
          <w:sz w:val="22"/>
          <w:szCs w:val="22"/>
        </w:rPr>
        <w:t xml:space="preserve">: </w:t>
      </w:r>
      <w:r w:rsidR="005227F1" w:rsidRPr="00874507">
        <w:rPr>
          <w:b/>
          <w:sz w:val="22"/>
          <w:szCs w:val="22"/>
        </w:rPr>
        <w:t>Decision</w:t>
      </w:r>
      <w:r w:rsidR="005431F4">
        <w:rPr>
          <w:b/>
          <w:sz w:val="22"/>
          <w:szCs w:val="22"/>
        </w:rPr>
        <w:t>s</w:t>
      </w:r>
      <w:r w:rsidR="005227F1" w:rsidRPr="00874507">
        <w:rPr>
          <w:b/>
          <w:sz w:val="22"/>
          <w:szCs w:val="22"/>
        </w:rPr>
        <w:t xml:space="preserve"> and agreements made by RAN1 in this SI</w:t>
      </w:r>
      <w:r w:rsidR="0054608D">
        <w:rPr>
          <w:b/>
          <w:sz w:val="22"/>
          <w:szCs w:val="22"/>
        </w:rPr>
        <w:t xml:space="preserve"> (</w:t>
      </w:r>
      <w:r w:rsidR="0054608D" w:rsidRPr="0054608D">
        <w:rPr>
          <w:b/>
          <w:sz w:val="22"/>
          <w:szCs w:val="22"/>
        </w:rPr>
        <w:t>FS_ISAC_NR</w:t>
      </w:r>
      <w:r w:rsidR="0054608D">
        <w:rPr>
          <w:b/>
          <w:sz w:val="22"/>
          <w:szCs w:val="22"/>
        </w:rPr>
        <w:t>)</w:t>
      </w:r>
      <w:r w:rsidR="005227F1" w:rsidRPr="00874507">
        <w:rPr>
          <w:b/>
          <w:sz w:val="22"/>
          <w:szCs w:val="22"/>
        </w:rPr>
        <w:t xml:space="preserve"> </w:t>
      </w:r>
      <w:r w:rsidR="00831B1D">
        <w:rPr>
          <w:b/>
          <w:sz w:val="22"/>
          <w:szCs w:val="22"/>
        </w:rPr>
        <w:t>should be</w:t>
      </w:r>
      <w:r w:rsidR="00263FA7" w:rsidRPr="00874507">
        <w:rPr>
          <w:b/>
          <w:sz w:val="22"/>
          <w:szCs w:val="22"/>
        </w:rPr>
        <w:t xml:space="preserve"> based</w:t>
      </w:r>
      <w:r w:rsidR="00074176">
        <w:rPr>
          <w:b/>
          <w:sz w:val="22"/>
          <w:szCs w:val="22"/>
        </w:rPr>
        <w:t xml:space="preserve"> on and consistent</w:t>
      </w:r>
      <w:r w:rsidR="00263FA7" w:rsidRPr="00874507">
        <w:rPr>
          <w:b/>
          <w:sz w:val="22"/>
          <w:szCs w:val="22"/>
        </w:rPr>
        <w:t xml:space="preserve"> </w:t>
      </w:r>
      <w:r w:rsidR="00074176">
        <w:rPr>
          <w:b/>
          <w:sz w:val="22"/>
          <w:szCs w:val="22"/>
        </w:rPr>
        <w:t>with t</w:t>
      </w:r>
      <w:r w:rsidR="00263FA7" w:rsidRPr="00874507">
        <w:rPr>
          <w:b/>
          <w:sz w:val="22"/>
          <w:szCs w:val="22"/>
        </w:rPr>
        <w:t>he assumption that</w:t>
      </w:r>
      <w:r w:rsidR="008F0B09">
        <w:rPr>
          <w:b/>
          <w:sz w:val="22"/>
          <w:szCs w:val="22"/>
        </w:rPr>
        <w:t xml:space="preserve"> the</w:t>
      </w:r>
      <w:r w:rsidR="00263FA7" w:rsidRPr="00874507">
        <w:rPr>
          <w:b/>
          <w:sz w:val="22"/>
          <w:szCs w:val="22"/>
        </w:rPr>
        <w:t xml:space="preserve"> ISAC</w:t>
      </w:r>
      <w:r w:rsidR="008F0B09">
        <w:rPr>
          <w:b/>
          <w:sz w:val="22"/>
          <w:szCs w:val="22"/>
        </w:rPr>
        <w:t xml:space="preserve"> SI</w:t>
      </w:r>
      <w:r w:rsidR="00263FA7" w:rsidRPr="00874507">
        <w:rPr>
          <w:b/>
          <w:sz w:val="22"/>
          <w:szCs w:val="22"/>
        </w:rPr>
        <w:t xml:space="preserve"> targets </w:t>
      </w:r>
      <w:r w:rsidR="00874507" w:rsidRPr="00874507">
        <w:rPr>
          <w:b/>
          <w:sz w:val="22"/>
          <w:szCs w:val="22"/>
        </w:rPr>
        <w:t>“</w:t>
      </w:r>
      <w:r w:rsidR="00532798" w:rsidRPr="00874507">
        <w:rPr>
          <w:b/>
          <w:sz w:val="22"/>
          <w:szCs w:val="22"/>
        </w:rPr>
        <w:t>sensing as a service</w:t>
      </w:r>
      <w:r w:rsidR="00874507" w:rsidRPr="00874507">
        <w:rPr>
          <w:b/>
          <w:sz w:val="22"/>
          <w:szCs w:val="22"/>
        </w:rPr>
        <w:t xml:space="preserve">” </w:t>
      </w:r>
      <w:r w:rsidR="00765CA3">
        <w:rPr>
          <w:b/>
          <w:sz w:val="22"/>
          <w:szCs w:val="22"/>
        </w:rPr>
        <w:t>as priority</w:t>
      </w:r>
      <w:r w:rsidR="00532798" w:rsidRPr="00874507">
        <w:rPr>
          <w:b/>
          <w:sz w:val="22"/>
          <w:szCs w:val="22"/>
        </w:rPr>
        <w:t>.</w:t>
      </w:r>
    </w:p>
    <w:p w14:paraId="58A57CC0" w14:textId="3EF6BB0B" w:rsidR="004509D5" w:rsidRDefault="00000000" w:rsidP="004509D5">
      <w:pPr>
        <w:rPr>
          <w:bCs/>
        </w:rPr>
      </w:pPr>
      <w:r>
        <w:rPr>
          <w:noProof/>
        </w:rPr>
        <w:lastRenderedPageBreak/>
        <w:pict w14:anchorId="6FDC7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5pt;height:162.8pt;visibility:visible;mso-wrap-style:square">
            <v:imagedata r:id="rId11" o:title=""/>
          </v:shape>
        </w:pict>
      </w:r>
    </w:p>
    <w:p w14:paraId="5FAFA72B" w14:textId="73D1BDD0" w:rsidR="004509D5" w:rsidRDefault="00380FBC" w:rsidP="004509D5">
      <w:pPr>
        <w:ind w:left="1080" w:right="1440"/>
        <w:rPr>
          <w:bCs/>
        </w:rPr>
      </w:pPr>
      <w:r>
        <w:rPr>
          <w:b/>
        </w:rPr>
        <w:t>Table</w:t>
      </w:r>
      <w:r w:rsidR="004509D5" w:rsidRPr="00841E6F">
        <w:rPr>
          <w:b/>
        </w:rPr>
        <w:t xml:space="preserve"> 1</w:t>
      </w:r>
      <w:r w:rsidR="004509D5" w:rsidRPr="00291B04">
        <w:rPr>
          <w:bCs/>
        </w:rPr>
        <w:t>. Reference/possible mapping of deployment types and sensing mode</w:t>
      </w:r>
      <w:r w:rsidR="008F0B09">
        <w:rPr>
          <w:bCs/>
        </w:rPr>
        <w:t>s</w:t>
      </w:r>
      <w:r w:rsidR="004509D5" w:rsidRPr="00291B04">
        <w:rPr>
          <w:bCs/>
        </w:rPr>
        <w:t xml:space="preserve"> to different classes of sensing targets.  </w:t>
      </w:r>
    </w:p>
    <w:p w14:paraId="61A8D148" w14:textId="77777777" w:rsidR="004509D5" w:rsidRDefault="004509D5" w:rsidP="009A123B">
      <w:pPr>
        <w:rPr>
          <w:sz w:val="22"/>
          <w:szCs w:val="22"/>
        </w:rPr>
      </w:pPr>
    </w:p>
    <w:p w14:paraId="24A32F29" w14:textId="4C2C26B0" w:rsidR="004509D5" w:rsidRDefault="00C87FBE" w:rsidP="009A123B">
      <w:pPr>
        <w:rPr>
          <w:bCs/>
          <w:sz w:val="22"/>
          <w:szCs w:val="22"/>
        </w:rPr>
      </w:pPr>
      <w:r w:rsidRPr="00291B04">
        <w:rPr>
          <w:sz w:val="22"/>
          <w:szCs w:val="22"/>
        </w:rPr>
        <w:t xml:space="preserve">Another aspect is </w:t>
      </w:r>
      <w:r w:rsidR="004739EC" w:rsidRPr="00291B04">
        <w:rPr>
          <w:sz w:val="22"/>
          <w:szCs w:val="22"/>
        </w:rPr>
        <w:t xml:space="preserve">the organization </w:t>
      </w:r>
      <w:r w:rsidR="0037158F" w:rsidRPr="00291B04">
        <w:rPr>
          <w:sz w:val="22"/>
          <w:szCs w:val="22"/>
        </w:rPr>
        <w:t xml:space="preserve">of this discussion </w:t>
      </w:r>
      <w:r w:rsidR="004739EC" w:rsidRPr="00291B04">
        <w:rPr>
          <w:sz w:val="22"/>
          <w:szCs w:val="22"/>
        </w:rPr>
        <w:t>in RAN1#116</w:t>
      </w:r>
      <w:r w:rsidR="0037158F" w:rsidRPr="00291B04">
        <w:rPr>
          <w:sz w:val="22"/>
          <w:szCs w:val="22"/>
        </w:rPr>
        <w:t xml:space="preserve">. Although two clearly differentiated </w:t>
      </w:r>
      <w:r w:rsidR="00FF3E5F" w:rsidRPr="00291B04">
        <w:rPr>
          <w:sz w:val="22"/>
          <w:szCs w:val="22"/>
        </w:rPr>
        <w:t>agenda items have been defined (</w:t>
      </w:r>
      <w:r w:rsidR="00B24BB2">
        <w:rPr>
          <w:sz w:val="22"/>
          <w:szCs w:val="22"/>
        </w:rPr>
        <w:t>‘</w:t>
      </w:r>
      <w:r w:rsidR="00FF3E5F" w:rsidRPr="00291B04">
        <w:rPr>
          <w:sz w:val="22"/>
          <w:szCs w:val="22"/>
        </w:rPr>
        <w:t>deployment scenarios</w:t>
      </w:r>
      <w:r w:rsidR="00B24BB2">
        <w:rPr>
          <w:sz w:val="22"/>
          <w:szCs w:val="22"/>
        </w:rPr>
        <w:t>’</w:t>
      </w:r>
      <w:r w:rsidR="00FF3E5F" w:rsidRPr="00291B04">
        <w:rPr>
          <w:sz w:val="22"/>
          <w:szCs w:val="22"/>
        </w:rPr>
        <w:t xml:space="preserve"> and </w:t>
      </w:r>
      <w:r w:rsidR="00B24BB2">
        <w:rPr>
          <w:sz w:val="22"/>
          <w:szCs w:val="22"/>
        </w:rPr>
        <w:t>‘</w:t>
      </w:r>
      <w:r w:rsidR="00FF3E5F" w:rsidRPr="00291B04">
        <w:rPr>
          <w:sz w:val="22"/>
          <w:szCs w:val="22"/>
        </w:rPr>
        <w:t>channel modeling</w:t>
      </w:r>
      <w:r w:rsidR="00B24BB2">
        <w:rPr>
          <w:sz w:val="22"/>
          <w:szCs w:val="22"/>
        </w:rPr>
        <w:t>’</w:t>
      </w:r>
      <w:r w:rsidR="00FF3E5F" w:rsidRPr="00291B04">
        <w:rPr>
          <w:sz w:val="22"/>
          <w:szCs w:val="22"/>
        </w:rPr>
        <w:t xml:space="preserve">), it should be noted that </w:t>
      </w:r>
      <w:r w:rsidR="005F280F" w:rsidRPr="00291B04">
        <w:rPr>
          <w:sz w:val="22"/>
          <w:szCs w:val="22"/>
        </w:rPr>
        <w:t>in practice</w:t>
      </w:r>
      <w:r w:rsidR="00B24BB2">
        <w:rPr>
          <w:sz w:val="22"/>
          <w:szCs w:val="22"/>
        </w:rPr>
        <w:t>,</w:t>
      </w:r>
      <w:r w:rsidR="005F280F" w:rsidRPr="00291B04">
        <w:rPr>
          <w:sz w:val="22"/>
          <w:szCs w:val="22"/>
        </w:rPr>
        <w:t xml:space="preserve"> </w:t>
      </w:r>
      <w:r w:rsidR="00640C90" w:rsidRPr="00291B04">
        <w:rPr>
          <w:sz w:val="22"/>
          <w:szCs w:val="22"/>
        </w:rPr>
        <w:t xml:space="preserve">and </w:t>
      </w:r>
      <w:r w:rsidR="003735AB" w:rsidRPr="00291B04">
        <w:rPr>
          <w:sz w:val="22"/>
          <w:szCs w:val="22"/>
        </w:rPr>
        <w:t xml:space="preserve">to a certain </w:t>
      </w:r>
      <w:r w:rsidR="008A7D29" w:rsidRPr="00291B04">
        <w:rPr>
          <w:sz w:val="22"/>
          <w:szCs w:val="22"/>
        </w:rPr>
        <w:t>extent</w:t>
      </w:r>
      <w:r w:rsidR="003735AB" w:rsidRPr="00291B04">
        <w:rPr>
          <w:sz w:val="22"/>
          <w:szCs w:val="22"/>
        </w:rPr>
        <w:t>,</w:t>
      </w:r>
      <w:r w:rsidR="008A7D29" w:rsidRPr="00291B04">
        <w:rPr>
          <w:sz w:val="22"/>
          <w:szCs w:val="22"/>
        </w:rPr>
        <w:t xml:space="preserve"> the outcome of </w:t>
      </w:r>
      <w:r w:rsidR="00101B2D">
        <w:rPr>
          <w:sz w:val="22"/>
          <w:szCs w:val="22"/>
        </w:rPr>
        <w:t>‘</w:t>
      </w:r>
      <w:r w:rsidR="008A7D29" w:rsidRPr="00291B04">
        <w:rPr>
          <w:sz w:val="22"/>
          <w:szCs w:val="22"/>
        </w:rPr>
        <w:t>deployment scenarios</w:t>
      </w:r>
      <w:r w:rsidR="00101B2D">
        <w:rPr>
          <w:sz w:val="22"/>
          <w:szCs w:val="22"/>
        </w:rPr>
        <w:t>’</w:t>
      </w:r>
      <w:r w:rsidR="008A7D29" w:rsidRPr="00291B04">
        <w:rPr>
          <w:sz w:val="22"/>
          <w:szCs w:val="22"/>
        </w:rPr>
        <w:t xml:space="preserve"> could affect </w:t>
      </w:r>
      <w:r w:rsidR="00101B2D">
        <w:rPr>
          <w:sz w:val="22"/>
          <w:szCs w:val="22"/>
        </w:rPr>
        <w:t>‘</w:t>
      </w:r>
      <w:r w:rsidR="005F280F" w:rsidRPr="00291B04">
        <w:rPr>
          <w:sz w:val="22"/>
          <w:szCs w:val="22"/>
        </w:rPr>
        <w:t>channel modeling</w:t>
      </w:r>
      <w:r w:rsidR="00101B2D">
        <w:rPr>
          <w:sz w:val="22"/>
          <w:szCs w:val="22"/>
        </w:rPr>
        <w:t>’</w:t>
      </w:r>
      <w:r w:rsidR="005F280F" w:rsidRPr="00291B04">
        <w:rPr>
          <w:sz w:val="22"/>
          <w:szCs w:val="22"/>
        </w:rPr>
        <w:t xml:space="preserve"> significantly. </w:t>
      </w:r>
      <w:r w:rsidR="00640C90" w:rsidRPr="00291B04">
        <w:rPr>
          <w:sz w:val="22"/>
          <w:szCs w:val="22"/>
        </w:rPr>
        <w:t>This was pointed out in Edinburg</w:t>
      </w:r>
      <w:r w:rsidR="006F5FF1" w:rsidRPr="00291B04">
        <w:rPr>
          <w:sz w:val="22"/>
          <w:szCs w:val="22"/>
        </w:rPr>
        <w:t xml:space="preserve"> (RAN#102)</w:t>
      </w:r>
      <w:r w:rsidR="00640C90" w:rsidRPr="00291B04">
        <w:rPr>
          <w:sz w:val="22"/>
          <w:szCs w:val="22"/>
        </w:rPr>
        <w:t xml:space="preserve"> and was </w:t>
      </w:r>
      <w:r w:rsidR="009C5823" w:rsidRPr="00291B04">
        <w:rPr>
          <w:sz w:val="22"/>
          <w:szCs w:val="22"/>
        </w:rPr>
        <w:t>intensively debated.</w:t>
      </w:r>
      <w:r w:rsidR="00CC56D3" w:rsidRPr="00291B04">
        <w:rPr>
          <w:sz w:val="22"/>
          <w:szCs w:val="22"/>
        </w:rPr>
        <w:t xml:space="preserve"> Therefore, we also consider convenient</w:t>
      </w:r>
      <w:r w:rsidR="00D17464" w:rsidRPr="00291B04">
        <w:rPr>
          <w:sz w:val="22"/>
          <w:szCs w:val="22"/>
        </w:rPr>
        <w:t xml:space="preserve"> </w:t>
      </w:r>
      <w:r w:rsidR="00CC56D3" w:rsidRPr="00291B04">
        <w:rPr>
          <w:sz w:val="22"/>
          <w:szCs w:val="22"/>
        </w:rPr>
        <w:t xml:space="preserve">to achieve a certain </w:t>
      </w:r>
      <w:r w:rsidR="00CC56D3" w:rsidRPr="00291B04">
        <w:rPr>
          <w:i/>
          <w:iCs/>
          <w:sz w:val="22"/>
          <w:szCs w:val="22"/>
        </w:rPr>
        <w:t>convergence</w:t>
      </w:r>
      <w:r w:rsidR="00CC56D3" w:rsidRPr="00291B04">
        <w:rPr>
          <w:sz w:val="22"/>
          <w:szCs w:val="22"/>
        </w:rPr>
        <w:t xml:space="preserve"> in terms of depl</w:t>
      </w:r>
      <w:r w:rsidR="00CA3E14" w:rsidRPr="00291B04">
        <w:rPr>
          <w:sz w:val="22"/>
          <w:szCs w:val="22"/>
        </w:rPr>
        <w:t xml:space="preserve">oyment scenarios, such that the </w:t>
      </w:r>
      <w:r w:rsidR="00D17464" w:rsidRPr="00291B04">
        <w:rPr>
          <w:sz w:val="22"/>
          <w:szCs w:val="22"/>
        </w:rPr>
        <w:t xml:space="preserve">channel modeling task can be </w:t>
      </w:r>
      <w:r w:rsidR="00D20E26" w:rsidRPr="00291B04">
        <w:rPr>
          <w:sz w:val="22"/>
          <w:szCs w:val="22"/>
        </w:rPr>
        <w:t xml:space="preserve">focused accordingly. Different deployment scenarios could lead to </w:t>
      </w:r>
      <w:r w:rsidR="00580185" w:rsidRPr="00291B04">
        <w:rPr>
          <w:sz w:val="22"/>
          <w:szCs w:val="22"/>
        </w:rPr>
        <w:t xml:space="preserve">significant differences in terms of channel modeling efforts, resulting models, and </w:t>
      </w:r>
      <w:r w:rsidR="00F94772" w:rsidRPr="00291B04">
        <w:rPr>
          <w:i/>
          <w:iCs/>
          <w:sz w:val="22"/>
          <w:szCs w:val="22"/>
        </w:rPr>
        <w:t>degree</w:t>
      </w:r>
      <w:r w:rsidR="00101B2D">
        <w:rPr>
          <w:i/>
          <w:iCs/>
          <w:sz w:val="22"/>
          <w:szCs w:val="22"/>
        </w:rPr>
        <w:t>s</w:t>
      </w:r>
      <w:r w:rsidR="00F94772" w:rsidRPr="00291B04">
        <w:rPr>
          <w:i/>
          <w:iCs/>
          <w:sz w:val="22"/>
          <w:szCs w:val="22"/>
        </w:rPr>
        <w:t xml:space="preserve"> of </w:t>
      </w:r>
      <w:r w:rsidR="003A5333" w:rsidRPr="00291B04">
        <w:rPr>
          <w:i/>
          <w:iCs/>
          <w:sz w:val="22"/>
          <w:szCs w:val="22"/>
        </w:rPr>
        <w:t>compatibility</w:t>
      </w:r>
      <w:r w:rsidR="003A5333" w:rsidRPr="00291B04">
        <w:rPr>
          <w:sz w:val="22"/>
          <w:szCs w:val="22"/>
        </w:rPr>
        <w:t xml:space="preserve"> </w:t>
      </w:r>
      <w:r w:rsidR="007D46B7" w:rsidRPr="00291B04">
        <w:rPr>
          <w:sz w:val="22"/>
          <w:szCs w:val="22"/>
        </w:rPr>
        <w:t xml:space="preserve">with respect to </w:t>
      </w:r>
      <w:r w:rsidR="00835D12" w:rsidRPr="00291B04">
        <w:rPr>
          <w:sz w:val="22"/>
          <w:szCs w:val="22"/>
        </w:rPr>
        <w:t xml:space="preserve">the </w:t>
      </w:r>
      <w:r w:rsidR="00A305F2" w:rsidRPr="00291B04">
        <w:rPr>
          <w:sz w:val="22"/>
          <w:szCs w:val="22"/>
        </w:rPr>
        <w:t>baseline model</w:t>
      </w:r>
      <w:r w:rsidR="00101B2D">
        <w:rPr>
          <w:sz w:val="22"/>
          <w:szCs w:val="22"/>
        </w:rPr>
        <w:t>s</w:t>
      </w:r>
      <w:r w:rsidR="00A305F2" w:rsidRPr="00291B04">
        <w:rPr>
          <w:sz w:val="22"/>
          <w:szCs w:val="22"/>
        </w:rPr>
        <w:t xml:space="preserve"> in [</w:t>
      </w:r>
      <w:r w:rsidR="00101B2D">
        <w:rPr>
          <w:sz w:val="22"/>
          <w:szCs w:val="22"/>
        </w:rPr>
        <w:t>5</w:t>
      </w:r>
      <w:r w:rsidR="00A305F2" w:rsidRPr="00291B04">
        <w:rPr>
          <w:sz w:val="22"/>
          <w:szCs w:val="22"/>
        </w:rPr>
        <w:t>]</w:t>
      </w:r>
      <w:r w:rsidR="00F94772" w:rsidRPr="00291B04">
        <w:rPr>
          <w:sz w:val="22"/>
          <w:szCs w:val="22"/>
        </w:rPr>
        <w:t xml:space="preserve">. </w:t>
      </w:r>
      <w:r w:rsidR="0077549E" w:rsidRPr="00291B04">
        <w:rPr>
          <w:sz w:val="22"/>
          <w:szCs w:val="22"/>
        </w:rPr>
        <w:t xml:space="preserve">Since </w:t>
      </w:r>
      <w:r w:rsidR="00B119DA" w:rsidRPr="00291B04">
        <w:rPr>
          <w:sz w:val="22"/>
          <w:szCs w:val="22"/>
        </w:rPr>
        <w:t>[</w:t>
      </w:r>
      <w:r w:rsidR="00101B2D">
        <w:rPr>
          <w:sz w:val="22"/>
          <w:szCs w:val="22"/>
        </w:rPr>
        <w:t>3, 4</w:t>
      </w:r>
      <w:r w:rsidR="00B119DA" w:rsidRPr="00291B04">
        <w:rPr>
          <w:sz w:val="22"/>
          <w:szCs w:val="22"/>
        </w:rPr>
        <w:t xml:space="preserve">] </w:t>
      </w:r>
      <w:r w:rsidR="004E0050" w:rsidRPr="00291B04">
        <w:rPr>
          <w:sz w:val="22"/>
          <w:szCs w:val="22"/>
        </w:rPr>
        <w:t>already contains</w:t>
      </w:r>
      <w:r w:rsidR="00B119DA" w:rsidRPr="00291B04">
        <w:rPr>
          <w:sz w:val="22"/>
          <w:szCs w:val="22"/>
        </w:rPr>
        <w:t xml:space="preserve"> a collection of use cases </w:t>
      </w:r>
      <w:r w:rsidR="00D20A4B" w:rsidRPr="00291B04">
        <w:rPr>
          <w:sz w:val="22"/>
          <w:szCs w:val="22"/>
        </w:rPr>
        <w:t>with</w:t>
      </w:r>
      <w:r w:rsidR="006B0A1A" w:rsidRPr="00291B04">
        <w:rPr>
          <w:sz w:val="22"/>
          <w:szCs w:val="22"/>
        </w:rPr>
        <w:t xml:space="preserve"> </w:t>
      </w:r>
      <w:r w:rsidR="004A528E" w:rsidRPr="00291B04">
        <w:rPr>
          <w:sz w:val="22"/>
          <w:szCs w:val="22"/>
        </w:rPr>
        <w:t xml:space="preserve">Key Performance Indicators (KPIs) and </w:t>
      </w:r>
      <w:r w:rsidR="006B0A1A" w:rsidRPr="00291B04">
        <w:rPr>
          <w:sz w:val="22"/>
          <w:szCs w:val="22"/>
        </w:rPr>
        <w:t>requirements</w:t>
      </w:r>
      <w:r w:rsidR="00F8314C" w:rsidRPr="00291B04">
        <w:rPr>
          <w:sz w:val="22"/>
          <w:szCs w:val="22"/>
        </w:rPr>
        <w:t xml:space="preserve"> identified per</w:t>
      </w:r>
      <w:r w:rsidR="00E83C89" w:rsidRPr="00291B04">
        <w:rPr>
          <w:sz w:val="22"/>
          <w:szCs w:val="22"/>
        </w:rPr>
        <w:t xml:space="preserve"> sensing service groups</w:t>
      </w:r>
      <w:r w:rsidR="006B0A1A" w:rsidRPr="00291B04">
        <w:rPr>
          <w:sz w:val="22"/>
          <w:szCs w:val="22"/>
        </w:rPr>
        <w:t>)</w:t>
      </w:r>
      <w:r w:rsidR="004A528E" w:rsidRPr="00291B04">
        <w:rPr>
          <w:sz w:val="22"/>
          <w:szCs w:val="22"/>
        </w:rPr>
        <w:t>, a first task to be address</w:t>
      </w:r>
      <w:r w:rsidR="00615CB5" w:rsidRPr="00291B04">
        <w:rPr>
          <w:sz w:val="22"/>
          <w:szCs w:val="22"/>
        </w:rPr>
        <w:t xml:space="preserve">ed is to identify </w:t>
      </w:r>
      <w:r w:rsidR="00EF6D2C" w:rsidRPr="00291B04">
        <w:rPr>
          <w:sz w:val="22"/>
          <w:szCs w:val="22"/>
        </w:rPr>
        <w:t>(and possibly prioritize</w:t>
      </w:r>
      <w:r w:rsidR="00072604" w:rsidRPr="00291B04">
        <w:rPr>
          <w:sz w:val="22"/>
          <w:szCs w:val="22"/>
        </w:rPr>
        <w:t>/merge</w:t>
      </w:r>
      <w:r w:rsidR="00EF6D2C" w:rsidRPr="00291B04">
        <w:rPr>
          <w:sz w:val="22"/>
          <w:szCs w:val="22"/>
        </w:rPr>
        <w:t xml:space="preserve">) </w:t>
      </w:r>
      <w:r w:rsidR="00F8314C" w:rsidRPr="00291B04">
        <w:rPr>
          <w:sz w:val="22"/>
          <w:szCs w:val="22"/>
        </w:rPr>
        <w:t xml:space="preserve"> </w:t>
      </w:r>
      <w:r w:rsidR="00B821CC" w:rsidRPr="00291B04">
        <w:rPr>
          <w:sz w:val="22"/>
          <w:szCs w:val="22"/>
        </w:rPr>
        <w:t>deployment scenarios</w:t>
      </w:r>
      <w:r w:rsidR="00835D12" w:rsidRPr="00291B04">
        <w:rPr>
          <w:sz w:val="22"/>
          <w:szCs w:val="22"/>
        </w:rPr>
        <w:t xml:space="preserve"> </w:t>
      </w:r>
      <w:r w:rsidR="00D8185D" w:rsidRPr="00291B04">
        <w:rPr>
          <w:sz w:val="22"/>
          <w:szCs w:val="22"/>
        </w:rPr>
        <w:t>to support 5G-based ISAC operation</w:t>
      </w:r>
      <w:r w:rsidR="0050488C" w:rsidRPr="00291B04">
        <w:rPr>
          <w:sz w:val="22"/>
          <w:szCs w:val="22"/>
        </w:rPr>
        <w:t>, which</w:t>
      </w:r>
      <w:r w:rsidR="00D8185D" w:rsidRPr="00291B04">
        <w:rPr>
          <w:sz w:val="22"/>
          <w:szCs w:val="22"/>
        </w:rPr>
        <w:t xml:space="preserve"> </w:t>
      </w:r>
      <w:r w:rsidR="0050488C" w:rsidRPr="00291B04">
        <w:rPr>
          <w:sz w:val="22"/>
          <w:szCs w:val="22"/>
        </w:rPr>
        <w:t>a</w:t>
      </w:r>
      <w:r w:rsidR="004B2CCC" w:rsidRPr="00291B04">
        <w:rPr>
          <w:sz w:val="22"/>
          <w:szCs w:val="22"/>
        </w:rPr>
        <w:t>ccording to the SI description [1]</w:t>
      </w:r>
      <w:r w:rsidR="006351B2" w:rsidRPr="00291B04">
        <w:rPr>
          <w:sz w:val="22"/>
          <w:szCs w:val="22"/>
        </w:rPr>
        <w:t>,</w:t>
      </w:r>
      <w:r w:rsidR="004B2CCC" w:rsidRPr="00291B04">
        <w:rPr>
          <w:sz w:val="22"/>
          <w:szCs w:val="22"/>
        </w:rPr>
        <w:t xml:space="preserve"> is </w:t>
      </w:r>
      <w:r w:rsidR="0050488C" w:rsidRPr="00291B04">
        <w:rPr>
          <w:sz w:val="22"/>
          <w:szCs w:val="22"/>
        </w:rPr>
        <w:t xml:space="preserve">focused </w:t>
      </w:r>
      <w:r w:rsidR="004B2CCC" w:rsidRPr="00291B04">
        <w:rPr>
          <w:sz w:val="22"/>
          <w:szCs w:val="22"/>
        </w:rPr>
        <w:t xml:space="preserve">on </w:t>
      </w:r>
      <w:r w:rsidR="005F3E89" w:rsidRPr="00291B04">
        <w:rPr>
          <w:b/>
          <w:bCs/>
          <w:sz w:val="22"/>
          <w:szCs w:val="22"/>
        </w:rPr>
        <w:t xml:space="preserve">object detection and/or tracking </w:t>
      </w:r>
      <w:r w:rsidR="00221C37" w:rsidRPr="00291B04">
        <w:rPr>
          <w:sz w:val="22"/>
          <w:szCs w:val="22"/>
        </w:rPr>
        <w:t xml:space="preserve">with </w:t>
      </w:r>
      <w:r w:rsidR="006351B2" w:rsidRPr="00291B04">
        <w:rPr>
          <w:sz w:val="22"/>
          <w:szCs w:val="22"/>
        </w:rPr>
        <w:t>(</w:t>
      </w:r>
      <w:r w:rsidR="00221C37" w:rsidRPr="00291B04">
        <w:rPr>
          <w:sz w:val="22"/>
          <w:szCs w:val="22"/>
        </w:rPr>
        <w:t>sensing</w:t>
      </w:r>
      <w:r w:rsidR="006351B2" w:rsidRPr="00291B04">
        <w:rPr>
          <w:sz w:val="22"/>
          <w:szCs w:val="22"/>
        </w:rPr>
        <w:t>)</w:t>
      </w:r>
      <w:r w:rsidR="00221C37" w:rsidRPr="00291B04">
        <w:rPr>
          <w:sz w:val="22"/>
          <w:szCs w:val="22"/>
        </w:rPr>
        <w:t xml:space="preserve"> targets including Unmanned Aerial Vehicles (UAV)</w:t>
      </w:r>
      <w:r w:rsidR="000E70CF" w:rsidRPr="00291B04">
        <w:rPr>
          <w:sz w:val="22"/>
          <w:szCs w:val="22"/>
        </w:rPr>
        <w:t xml:space="preserve">, humans (in indoors and outdoors), </w:t>
      </w:r>
      <w:r w:rsidR="009A3C2B" w:rsidRPr="00291B04">
        <w:rPr>
          <w:sz w:val="22"/>
          <w:szCs w:val="22"/>
        </w:rPr>
        <w:t xml:space="preserve">automotive vehicles, </w:t>
      </w:r>
      <w:r w:rsidR="00831567" w:rsidRPr="00291B04">
        <w:rPr>
          <w:bCs/>
          <w:sz w:val="22"/>
          <w:szCs w:val="22"/>
        </w:rPr>
        <w:t>A</w:t>
      </w:r>
      <w:r w:rsidR="00AB197B" w:rsidRPr="00291B04">
        <w:rPr>
          <w:bCs/>
          <w:sz w:val="22"/>
          <w:szCs w:val="22"/>
        </w:rPr>
        <w:t xml:space="preserve">utomated </w:t>
      </w:r>
      <w:r w:rsidR="00831567" w:rsidRPr="00291B04">
        <w:rPr>
          <w:bCs/>
          <w:sz w:val="22"/>
          <w:szCs w:val="22"/>
        </w:rPr>
        <w:t>G</w:t>
      </w:r>
      <w:r w:rsidR="00AB197B" w:rsidRPr="00291B04">
        <w:rPr>
          <w:bCs/>
          <w:sz w:val="22"/>
          <w:szCs w:val="22"/>
        </w:rPr>
        <w:t xml:space="preserve">uided </w:t>
      </w:r>
      <w:r w:rsidR="00831567" w:rsidRPr="00291B04">
        <w:rPr>
          <w:bCs/>
          <w:sz w:val="22"/>
          <w:szCs w:val="22"/>
        </w:rPr>
        <w:t>V</w:t>
      </w:r>
      <w:r w:rsidR="00AB197B" w:rsidRPr="00291B04">
        <w:rPr>
          <w:bCs/>
          <w:sz w:val="22"/>
          <w:szCs w:val="22"/>
        </w:rPr>
        <w:t>ehicles</w:t>
      </w:r>
      <w:r w:rsidR="00831567" w:rsidRPr="00291B04">
        <w:rPr>
          <w:bCs/>
          <w:sz w:val="22"/>
          <w:szCs w:val="22"/>
        </w:rPr>
        <w:t xml:space="preserve"> (AGVs)</w:t>
      </w:r>
      <w:r w:rsidR="00AB197B" w:rsidRPr="00291B04">
        <w:rPr>
          <w:bCs/>
          <w:sz w:val="22"/>
          <w:szCs w:val="22"/>
        </w:rPr>
        <w:t xml:space="preserve">, and </w:t>
      </w:r>
      <w:r w:rsidR="00655D07" w:rsidRPr="00291B04">
        <w:rPr>
          <w:bCs/>
          <w:sz w:val="22"/>
          <w:szCs w:val="22"/>
        </w:rPr>
        <w:t>o</w:t>
      </w:r>
      <w:r w:rsidR="006351B2" w:rsidRPr="00291B04">
        <w:rPr>
          <w:bCs/>
          <w:sz w:val="22"/>
          <w:szCs w:val="22"/>
        </w:rPr>
        <w:t xml:space="preserve">bjects creating hazards on roads/railways. </w:t>
      </w:r>
      <w:r w:rsidR="00E61859" w:rsidRPr="00291B04">
        <w:rPr>
          <w:bCs/>
          <w:sz w:val="22"/>
          <w:szCs w:val="22"/>
        </w:rPr>
        <w:t xml:space="preserve">Currently, </w:t>
      </w:r>
      <w:r w:rsidR="0067022F" w:rsidRPr="00291B04">
        <w:rPr>
          <w:bCs/>
          <w:sz w:val="22"/>
          <w:szCs w:val="22"/>
        </w:rPr>
        <w:t>several 3GPP documents</w:t>
      </w:r>
      <w:r w:rsidR="00586075" w:rsidRPr="00291B04">
        <w:rPr>
          <w:bCs/>
          <w:sz w:val="22"/>
          <w:szCs w:val="22"/>
        </w:rPr>
        <w:t xml:space="preserve"> [</w:t>
      </w:r>
      <w:r w:rsidR="00AC643A">
        <w:rPr>
          <w:bCs/>
          <w:sz w:val="22"/>
          <w:szCs w:val="22"/>
        </w:rPr>
        <w:t>5-</w:t>
      </w:r>
      <w:r w:rsidR="008C5F1B" w:rsidRPr="00291B04">
        <w:rPr>
          <w:bCs/>
          <w:sz w:val="22"/>
          <w:szCs w:val="22"/>
        </w:rPr>
        <w:t>7]</w:t>
      </w:r>
      <w:r w:rsidR="00586075" w:rsidRPr="00291B04">
        <w:rPr>
          <w:bCs/>
          <w:sz w:val="22"/>
          <w:szCs w:val="22"/>
        </w:rPr>
        <w:t xml:space="preserve"> </w:t>
      </w:r>
      <w:r w:rsidR="0067022F" w:rsidRPr="00291B04">
        <w:rPr>
          <w:bCs/>
          <w:sz w:val="22"/>
          <w:szCs w:val="22"/>
        </w:rPr>
        <w:t xml:space="preserve"> </w:t>
      </w:r>
      <w:r w:rsidR="00586075" w:rsidRPr="00291B04">
        <w:rPr>
          <w:bCs/>
          <w:sz w:val="22"/>
          <w:szCs w:val="22"/>
        </w:rPr>
        <w:t>describe different deployment options with different levels of detail.</w:t>
      </w:r>
      <w:r w:rsidR="00C23E6D" w:rsidRPr="00291B04">
        <w:rPr>
          <w:bCs/>
          <w:sz w:val="22"/>
          <w:szCs w:val="22"/>
        </w:rPr>
        <w:t xml:space="preserve"> </w:t>
      </w:r>
      <w:r w:rsidR="00D3473C">
        <w:rPr>
          <w:bCs/>
          <w:sz w:val="22"/>
          <w:szCs w:val="22"/>
        </w:rPr>
        <w:t>Table</w:t>
      </w:r>
      <w:r w:rsidR="00291B04">
        <w:rPr>
          <w:bCs/>
          <w:sz w:val="22"/>
          <w:szCs w:val="22"/>
        </w:rPr>
        <w:t xml:space="preserve"> 1</w:t>
      </w:r>
      <w:r w:rsidR="00C23E6D" w:rsidRPr="00291B04">
        <w:rPr>
          <w:bCs/>
          <w:sz w:val="22"/>
          <w:szCs w:val="22"/>
        </w:rPr>
        <w:t xml:space="preserve"> provides a consolidated view of the </w:t>
      </w:r>
      <w:r w:rsidR="00381113" w:rsidRPr="00291B04">
        <w:rPr>
          <w:bCs/>
          <w:sz w:val="22"/>
          <w:szCs w:val="22"/>
        </w:rPr>
        <w:t xml:space="preserve">relevant </w:t>
      </w:r>
      <w:r w:rsidR="00C23E6D" w:rsidRPr="00291B04">
        <w:rPr>
          <w:bCs/>
          <w:sz w:val="22"/>
          <w:szCs w:val="22"/>
        </w:rPr>
        <w:t xml:space="preserve">deployment options </w:t>
      </w:r>
      <w:r w:rsidR="00381113" w:rsidRPr="00291B04">
        <w:rPr>
          <w:bCs/>
          <w:sz w:val="22"/>
          <w:szCs w:val="22"/>
        </w:rPr>
        <w:t xml:space="preserve">(from sensing perspective) </w:t>
      </w:r>
      <w:r w:rsidR="00786EF3" w:rsidRPr="00291B04">
        <w:rPr>
          <w:bCs/>
          <w:sz w:val="22"/>
          <w:szCs w:val="22"/>
        </w:rPr>
        <w:t xml:space="preserve">as well as a potential mapping/simplification to be used as a reference for the 5G ISAC </w:t>
      </w:r>
      <w:r w:rsidR="008C09A4" w:rsidRPr="00291B04">
        <w:rPr>
          <w:bCs/>
          <w:sz w:val="22"/>
          <w:szCs w:val="22"/>
        </w:rPr>
        <w:t>channel modelling SI.</w:t>
      </w:r>
      <w:r w:rsidR="00786EF3" w:rsidRPr="00291B04">
        <w:rPr>
          <w:bCs/>
          <w:sz w:val="22"/>
          <w:szCs w:val="22"/>
        </w:rPr>
        <w:t xml:space="preserve"> </w:t>
      </w:r>
      <w:r w:rsidR="00D3473C">
        <w:rPr>
          <w:bCs/>
          <w:sz w:val="22"/>
          <w:szCs w:val="22"/>
        </w:rPr>
        <w:t>Table</w:t>
      </w:r>
      <w:r w:rsidR="00841E6F">
        <w:rPr>
          <w:bCs/>
          <w:sz w:val="22"/>
          <w:szCs w:val="22"/>
        </w:rPr>
        <w:t xml:space="preserve"> 1 is intended to serve as </w:t>
      </w:r>
      <w:r w:rsidR="00841E6F" w:rsidRPr="00566B18">
        <w:rPr>
          <w:bCs/>
          <w:sz w:val="22"/>
          <w:szCs w:val="22"/>
          <w:u w:val="single"/>
        </w:rPr>
        <w:t>a reference</w:t>
      </w:r>
      <w:r w:rsidR="00EE2497">
        <w:rPr>
          <w:bCs/>
          <w:sz w:val="22"/>
          <w:szCs w:val="22"/>
        </w:rPr>
        <w:t xml:space="preserve"> or </w:t>
      </w:r>
      <w:r w:rsidR="00EE2497" w:rsidRPr="00566B18">
        <w:rPr>
          <w:bCs/>
          <w:sz w:val="22"/>
          <w:szCs w:val="22"/>
          <w:u w:val="single"/>
        </w:rPr>
        <w:t>starting point</w:t>
      </w:r>
      <w:r w:rsidR="00841E6F">
        <w:rPr>
          <w:bCs/>
          <w:sz w:val="22"/>
          <w:szCs w:val="22"/>
        </w:rPr>
        <w:t xml:space="preserve"> </w:t>
      </w:r>
      <w:r w:rsidR="00EE2497">
        <w:rPr>
          <w:bCs/>
          <w:sz w:val="22"/>
          <w:szCs w:val="22"/>
        </w:rPr>
        <w:t>for the exercise of discussing deployment scenarios</w:t>
      </w:r>
      <w:r w:rsidR="003541AD">
        <w:rPr>
          <w:bCs/>
          <w:sz w:val="22"/>
          <w:szCs w:val="22"/>
        </w:rPr>
        <w:t xml:space="preserve"> and evaluation of </w:t>
      </w:r>
      <w:r w:rsidR="001918A3">
        <w:rPr>
          <w:bCs/>
          <w:sz w:val="22"/>
          <w:szCs w:val="22"/>
        </w:rPr>
        <w:t xml:space="preserve">candidate </w:t>
      </w:r>
      <w:r w:rsidR="003541AD">
        <w:rPr>
          <w:bCs/>
          <w:sz w:val="22"/>
          <w:szCs w:val="22"/>
        </w:rPr>
        <w:t>channel models</w:t>
      </w:r>
      <w:r w:rsidR="00EE2497">
        <w:rPr>
          <w:bCs/>
          <w:sz w:val="22"/>
          <w:szCs w:val="22"/>
        </w:rPr>
        <w:t xml:space="preserve"> for 5G ISAC. </w:t>
      </w:r>
    </w:p>
    <w:p w14:paraId="030F94AE" w14:textId="77777777" w:rsidR="009D562B" w:rsidRPr="00485BD1" w:rsidRDefault="009D562B" w:rsidP="009A123B">
      <w:pPr>
        <w:rPr>
          <w:bCs/>
          <w:sz w:val="10"/>
          <w:szCs w:val="10"/>
        </w:rPr>
      </w:pPr>
    </w:p>
    <w:p w14:paraId="17D23E29" w14:textId="43948706" w:rsidR="000D25DE" w:rsidRDefault="000D25DE" w:rsidP="000D25DE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the different </w:t>
      </w:r>
      <w:r w:rsidR="000076A4">
        <w:rPr>
          <w:b/>
          <w:sz w:val="22"/>
          <w:szCs w:val="22"/>
        </w:rPr>
        <w:t>sensing</w:t>
      </w:r>
      <w:r>
        <w:rPr>
          <w:b/>
          <w:sz w:val="22"/>
          <w:szCs w:val="22"/>
        </w:rPr>
        <w:t xml:space="preserve"> </w:t>
      </w:r>
      <w:r w:rsidR="009D562B">
        <w:rPr>
          <w:b/>
          <w:sz w:val="22"/>
          <w:szCs w:val="22"/>
        </w:rPr>
        <w:t xml:space="preserve">targets, consider </w:t>
      </w:r>
      <w:r w:rsidR="00744530">
        <w:rPr>
          <w:b/>
          <w:sz w:val="22"/>
          <w:szCs w:val="22"/>
        </w:rPr>
        <w:t>the</w:t>
      </w:r>
      <w:r w:rsidR="009D562B">
        <w:rPr>
          <w:b/>
          <w:sz w:val="22"/>
          <w:szCs w:val="22"/>
        </w:rPr>
        <w:t xml:space="preserve"> prioritization in terms of deployment types and sensing modes</w:t>
      </w:r>
      <w:r w:rsidR="00744530">
        <w:rPr>
          <w:b/>
          <w:sz w:val="22"/>
          <w:szCs w:val="22"/>
        </w:rPr>
        <w:t xml:space="preserve"> shown in Table </w:t>
      </w:r>
      <w:r w:rsidR="00505816">
        <w:rPr>
          <w:b/>
          <w:sz w:val="22"/>
          <w:szCs w:val="22"/>
        </w:rPr>
        <w:t>1</w:t>
      </w:r>
      <w:r w:rsidR="009D562B">
        <w:rPr>
          <w:b/>
          <w:sz w:val="22"/>
          <w:szCs w:val="22"/>
        </w:rPr>
        <w:t xml:space="preserve">. </w:t>
      </w:r>
    </w:p>
    <w:p w14:paraId="0FCFFF68" w14:textId="7C7FB71B" w:rsidR="004509D5" w:rsidRPr="00485BD1" w:rsidRDefault="004509D5" w:rsidP="009A123B">
      <w:pPr>
        <w:rPr>
          <w:bCs/>
          <w:sz w:val="10"/>
          <w:szCs w:val="10"/>
        </w:rPr>
      </w:pPr>
    </w:p>
    <w:p w14:paraId="618BF43C" w14:textId="1F291AE2" w:rsidR="004509D5" w:rsidRDefault="00861EE0" w:rsidP="009A123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F43E85">
        <w:rPr>
          <w:bCs/>
          <w:sz w:val="22"/>
          <w:szCs w:val="22"/>
        </w:rPr>
        <w:t>motivation and intention</w:t>
      </w:r>
      <w:r>
        <w:rPr>
          <w:bCs/>
          <w:sz w:val="22"/>
          <w:szCs w:val="22"/>
        </w:rPr>
        <w:t xml:space="preserve"> of</w:t>
      </w:r>
      <w:r w:rsidR="00FA31CD">
        <w:rPr>
          <w:bCs/>
          <w:sz w:val="22"/>
          <w:szCs w:val="22"/>
        </w:rPr>
        <w:t xml:space="preserve"> Proposal 2</w:t>
      </w:r>
      <w:r>
        <w:rPr>
          <w:bCs/>
          <w:sz w:val="22"/>
          <w:szCs w:val="22"/>
        </w:rPr>
        <w:t xml:space="preserve"> is that</w:t>
      </w:r>
      <w:r w:rsidR="00FA31CD">
        <w:rPr>
          <w:bCs/>
          <w:sz w:val="22"/>
          <w:szCs w:val="22"/>
        </w:rPr>
        <w:t xml:space="preserve"> </w:t>
      </w:r>
      <w:r w:rsidR="00505816" w:rsidRPr="00505816">
        <w:rPr>
          <w:bCs/>
          <w:sz w:val="22"/>
          <w:szCs w:val="22"/>
        </w:rPr>
        <w:t xml:space="preserve">most of the deployment types and sensing modes will be </w:t>
      </w:r>
      <w:r w:rsidR="00FA31CD">
        <w:rPr>
          <w:bCs/>
          <w:sz w:val="22"/>
          <w:szCs w:val="22"/>
        </w:rPr>
        <w:t>considered</w:t>
      </w:r>
      <w:r w:rsidR="00A84465">
        <w:rPr>
          <w:bCs/>
          <w:sz w:val="22"/>
          <w:szCs w:val="22"/>
        </w:rPr>
        <w:t xml:space="preserve"> (</w:t>
      </w:r>
      <w:r w:rsidR="00115313">
        <w:rPr>
          <w:bCs/>
          <w:sz w:val="22"/>
          <w:szCs w:val="22"/>
        </w:rPr>
        <w:t>some</w:t>
      </w:r>
      <w:r w:rsidR="00A84465">
        <w:rPr>
          <w:bCs/>
          <w:sz w:val="22"/>
          <w:szCs w:val="22"/>
        </w:rPr>
        <w:t xml:space="preserve"> </w:t>
      </w:r>
      <w:r w:rsidR="008A5EBA">
        <w:rPr>
          <w:bCs/>
          <w:sz w:val="22"/>
          <w:szCs w:val="22"/>
        </w:rPr>
        <w:t>sensing mode</w:t>
      </w:r>
      <w:r w:rsidR="00371864">
        <w:rPr>
          <w:bCs/>
          <w:sz w:val="22"/>
          <w:szCs w:val="22"/>
        </w:rPr>
        <w:t>s</w:t>
      </w:r>
      <w:r w:rsidR="008A5EBA">
        <w:rPr>
          <w:bCs/>
          <w:sz w:val="22"/>
          <w:szCs w:val="22"/>
        </w:rPr>
        <w:t xml:space="preserve"> ha</w:t>
      </w:r>
      <w:r w:rsidR="00115313">
        <w:rPr>
          <w:bCs/>
          <w:sz w:val="22"/>
          <w:szCs w:val="22"/>
        </w:rPr>
        <w:t>ve</w:t>
      </w:r>
      <w:r w:rsidR="008A5EBA">
        <w:rPr>
          <w:bCs/>
          <w:sz w:val="22"/>
          <w:szCs w:val="22"/>
        </w:rPr>
        <w:t xml:space="preserve"> </w:t>
      </w:r>
      <w:proofErr w:type="gramStart"/>
      <w:r w:rsidR="008A5EBA">
        <w:rPr>
          <w:bCs/>
          <w:sz w:val="22"/>
          <w:szCs w:val="22"/>
        </w:rPr>
        <w:t>particular advantage</w:t>
      </w:r>
      <w:r w:rsidR="00371864">
        <w:rPr>
          <w:bCs/>
          <w:sz w:val="22"/>
          <w:szCs w:val="22"/>
        </w:rPr>
        <w:t>s</w:t>
      </w:r>
      <w:proofErr w:type="gramEnd"/>
      <w:r w:rsidR="008A5EBA">
        <w:rPr>
          <w:bCs/>
          <w:sz w:val="22"/>
          <w:szCs w:val="22"/>
        </w:rPr>
        <w:t xml:space="preserve"> in certain sensing applications</w:t>
      </w:r>
      <w:r w:rsidR="00A84465">
        <w:rPr>
          <w:bCs/>
          <w:sz w:val="22"/>
          <w:szCs w:val="22"/>
        </w:rPr>
        <w:t>)</w:t>
      </w:r>
      <w:r w:rsidR="00505816" w:rsidRPr="00505816">
        <w:rPr>
          <w:bCs/>
          <w:sz w:val="22"/>
          <w:szCs w:val="22"/>
        </w:rPr>
        <w:t xml:space="preserve">, without need for a detailed and lengthy </w:t>
      </w:r>
      <w:r w:rsidR="00505816" w:rsidRPr="00485BD1">
        <w:rPr>
          <w:bCs/>
          <w:i/>
          <w:iCs/>
          <w:sz w:val="22"/>
          <w:szCs w:val="22"/>
        </w:rPr>
        <w:t>all-</w:t>
      </w:r>
      <w:r w:rsidR="00DC6869">
        <w:rPr>
          <w:bCs/>
          <w:i/>
          <w:iCs/>
          <w:sz w:val="22"/>
          <w:szCs w:val="22"/>
        </w:rPr>
        <w:t>to</w:t>
      </w:r>
      <w:r w:rsidR="00505816" w:rsidRPr="00485BD1">
        <w:rPr>
          <w:bCs/>
          <w:i/>
          <w:iCs/>
          <w:sz w:val="22"/>
          <w:szCs w:val="22"/>
        </w:rPr>
        <w:t>-all</w:t>
      </w:r>
      <w:r w:rsidR="00505816" w:rsidRPr="00505816">
        <w:rPr>
          <w:bCs/>
          <w:sz w:val="22"/>
          <w:szCs w:val="22"/>
        </w:rPr>
        <w:t xml:space="preserve"> discussion.</w:t>
      </w:r>
    </w:p>
    <w:p w14:paraId="26CE24D6" w14:textId="77777777" w:rsidR="004509D5" w:rsidRDefault="004509D5" w:rsidP="009A123B">
      <w:pPr>
        <w:rPr>
          <w:bCs/>
          <w:sz w:val="22"/>
          <w:szCs w:val="22"/>
        </w:rPr>
      </w:pPr>
    </w:p>
    <w:p w14:paraId="0734D935" w14:textId="563FAC7A" w:rsidR="00C96721" w:rsidRDefault="00C96721" w:rsidP="009A123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Another important aspect to agree at the beginning</w:t>
      </w:r>
      <w:r w:rsidR="00DC6869">
        <w:rPr>
          <w:bCs/>
          <w:sz w:val="22"/>
          <w:szCs w:val="22"/>
        </w:rPr>
        <w:t xml:space="preserve"> of the SI</w:t>
      </w:r>
      <w:r>
        <w:rPr>
          <w:bCs/>
          <w:sz w:val="22"/>
          <w:szCs w:val="22"/>
        </w:rPr>
        <w:t xml:space="preserve"> is the set of </w:t>
      </w:r>
      <w:r w:rsidR="00862CF9" w:rsidRPr="00D3283F">
        <w:rPr>
          <w:b/>
          <w:sz w:val="22"/>
          <w:szCs w:val="22"/>
        </w:rPr>
        <w:t>essential</w:t>
      </w:r>
      <w:r w:rsidR="00D3283F">
        <w:rPr>
          <w:bCs/>
          <w:sz w:val="22"/>
          <w:szCs w:val="22"/>
        </w:rPr>
        <w:t xml:space="preserve"> </w:t>
      </w:r>
      <w:r w:rsidR="00862CF9" w:rsidRPr="00D3283F">
        <w:rPr>
          <w:b/>
          <w:sz w:val="22"/>
          <w:szCs w:val="22"/>
        </w:rPr>
        <w:t>features</w:t>
      </w:r>
      <w:r w:rsidR="00862CF9">
        <w:rPr>
          <w:bCs/>
          <w:sz w:val="22"/>
          <w:szCs w:val="22"/>
        </w:rPr>
        <w:t xml:space="preserve"> </w:t>
      </w:r>
      <w:r w:rsidR="00AF3293">
        <w:rPr>
          <w:bCs/>
          <w:sz w:val="22"/>
          <w:szCs w:val="22"/>
        </w:rPr>
        <w:t>related to</w:t>
      </w:r>
      <w:r w:rsidR="00862CF9">
        <w:rPr>
          <w:bCs/>
          <w:sz w:val="22"/>
          <w:szCs w:val="22"/>
        </w:rPr>
        <w:t xml:space="preserve"> the</w:t>
      </w:r>
      <w:r w:rsidR="00AF3293">
        <w:rPr>
          <w:bCs/>
          <w:sz w:val="22"/>
          <w:szCs w:val="22"/>
        </w:rPr>
        <w:t xml:space="preserve"> different</w:t>
      </w:r>
      <w:r w:rsidR="00862CF9">
        <w:rPr>
          <w:bCs/>
          <w:sz w:val="22"/>
          <w:szCs w:val="22"/>
        </w:rPr>
        <w:t xml:space="preserve"> deployment scenario</w:t>
      </w:r>
      <w:r w:rsidR="00AF3293">
        <w:rPr>
          <w:bCs/>
          <w:sz w:val="22"/>
          <w:szCs w:val="22"/>
        </w:rPr>
        <w:t xml:space="preserve">s, e.g., </w:t>
      </w:r>
      <w:r w:rsidR="00B36D51">
        <w:rPr>
          <w:bCs/>
          <w:sz w:val="22"/>
          <w:szCs w:val="22"/>
        </w:rPr>
        <w:t xml:space="preserve">dimensions/layouts, frequency bands, </w:t>
      </w:r>
      <w:r w:rsidR="0011503E">
        <w:rPr>
          <w:bCs/>
          <w:sz w:val="22"/>
          <w:szCs w:val="22"/>
        </w:rPr>
        <w:t xml:space="preserve">radio interfaces, </w:t>
      </w:r>
      <w:r w:rsidR="00865F39">
        <w:rPr>
          <w:bCs/>
          <w:sz w:val="22"/>
          <w:szCs w:val="22"/>
        </w:rPr>
        <w:t xml:space="preserve">mobility, density and distribution of both sensing targets and sensing nodes, </w:t>
      </w:r>
      <w:r w:rsidR="0011503E">
        <w:rPr>
          <w:bCs/>
          <w:sz w:val="22"/>
          <w:szCs w:val="22"/>
        </w:rPr>
        <w:t xml:space="preserve">etc.  </w:t>
      </w:r>
      <w:r w:rsidR="00DC29C7">
        <w:rPr>
          <w:bCs/>
          <w:sz w:val="22"/>
          <w:szCs w:val="22"/>
        </w:rPr>
        <w:t xml:space="preserve">In our view, the objective </w:t>
      </w:r>
      <w:r w:rsidR="00DC29C7" w:rsidRPr="004E12A5">
        <w:rPr>
          <w:bCs/>
          <w:sz w:val="22"/>
          <w:szCs w:val="22"/>
        </w:rPr>
        <w:t xml:space="preserve">is </w:t>
      </w:r>
      <w:r w:rsidR="00DC29C7" w:rsidRPr="004E12A5">
        <w:rPr>
          <w:bCs/>
          <w:sz w:val="22"/>
          <w:szCs w:val="22"/>
          <w:u w:val="single"/>
        </w:rPr>
        <w:t>not</w:t>
      </w:r>
      <w:r w:rsidR="00DC29C7" w:rsidRPr="004E12A5">
        <w:rPr>
          <w:bCs/>
          <w:sz w:val="22"/>
          <w:szCs w:val="22"/>
        </w:rPr>
        <w:t xml:space="preserve"> </w:t>
      </w:r>
      <w:r w:rsidR="000F46EB" w:rsidRPr="004E12A5">
        <w:rPr>
          <w:bCs/>
          <w:sz w:val="22"/>
          <w:szCs w:val="22"/>
        </w:rPr>
        <w:t xml:space="preserve">to </w:t>
      </w:r>
      <w:r w:rsidR="00CC0670" w:rsidRPr="004E12A5">
        <w:rPr>
          <w:bCs/>
          <w:sz w:val="22"/>
          <w:szCs w:val="22"/>
        </w:rPr>
        <w:t xml:space="preserve">start a </w:t>
      </w:r>
      <w:r w:rsidR="00407A1B" w:rsidRPr="004E12A5">
        <w:rPr>
          <w:bCs/>
          <w:sz w:val="22"/>
          <w:szCs w:val="22"/>
        </w:rPr>
        <w:t>use-case-description type</w:t>
      </w:r>
      <w:r w:rsidR="004E12A5">
        <w:rPr>
          <w:bCs/>
          <w:sz w:val="22"/>
          <w:szCs w:val="22"/>
        </w:rPr>
        <w:t>-</w:t>
      </w:r>
      <w:r w:rsidR="00407A1B" w:rsidRPr="004E12A5">
        <w:rPr>
          <w:bCs/>
          <w:sz w:val="22"/>
          <w:szCs w:val="22"/>
        </w:rPr>
        <w:t>of discussion</w:t>
      </w:r>
      <w:r w:rsidR="00480860">
        <w:rPr>
          <w:bCs/>
          <w:sz w:val="22"/>
          <w:szCs w:val="22"/>
        </w:rPr>
        <w:t>, as this is already available in [4]</w:t>
      </w:r>
      <w:r w:rsidR="00407A1B">
        <w:rPr>
          <w:bCs/>
          <w:sz w:val="22"/>
          <w:szCs w:val="22"/>
        </w:rPr>
        <w:t>.</w:t>
      </w:r>
      <w:r w:rsidR="00480860">
        <w:rPr>
          <w:bCs/>
          <w:sz w:val="22"/>
          <w:szCs w:val="22"/>
        </w:rPr>
        <w:t xml:space="preserve"> Instead,</w:t>
      </w:r>
      <w:r w:rsidR="00957226">
        <w:rPr>
          <w:bCs/>
          <w:sz w:val="22"/>
          <w:szCs w:val="22"/>
        </w:rPr>
        <w:t xml:space="preserve"> </w:t>
      </w:r>
      <w:r w:rsidR="00EF7343">
        <w:rPr>
          <w:bCs/>
          <w:sz w:val="22"/>
          <w:szCs w:val="22"/>
        </w:rPr>
        <w:t xml:space="preserve">the goal should be to identify an </w:t>
      </w:r>
      <w:r w:rsidR="00EF7343" w:rsidRPr="00BE7627">
        <w:rPr>
          <w:b/>
          <w:sz w:val="22"/>
          <w:szCs w:val="22"/>
        </w:rPr>
        <w:t>essential</w:t>
      </w:r>
      <w:r w:rsidR="00EA58ED" w:rsidRPr="00BE7627">
        <w:rPr>
          <w:b/>
          <w:sz w:val="22"/>
          <w:szCs w:val="22"/>
        </w:rPr>
        <w:t>/minimal</w:t>
      </w:r>
      <w:r w:rsidR="00EF7343">
        <w:rPr>
          <w:bCs/>
          <w:sz w:val="22"/>
          <w:szCs w:val="22"/>
        </w:rPr>
        <w:t xml:space="preserve"> set of parameters that allows a consistent </w:t>
      </w:r>
      <w:r w:rsidR="00DA5741">
        <w:rPr>
          <w:bCs/>
          <w:sz w:val="22"/>
          <w:szCs w:val="22"/>
        </w:rPr>
        <w:t>evaluation of channel models</w:t>
      </w:r>
      <w:r w:rsidR="00BE7627">
        <w:rPr>
          <w:bCs/>
          <w:sz w:val="22"/>
          <w:szCs w:val="22"/>
        </w:rPr>
        <w:t>,</w:t>
      </w:r>
      <w:r w:rsidR="00DA5741">
        <w:rPr>
          <w:bCs/>
          <w:sz w:val="22"/>
          <w:szCs w:val="22"/>
        </w:rPr>
        <w:t xml:space="preserve"> and sensing operation afterwards. </w:t>
      </w:r>
      <w:r w:rsidR="00407A1B">
        <w:rPr>
          <w:bCs/>
          <w:sz w:val="22"/>
          <w:szCs w:val="22"/>
        </w:rPr>
        <w:t xml:space="preserve"> </w:t>
      </w:r>
      <w:r w:rsidR="006B4372">
        <w:rPr>
          <w:bCs/>
          <w:sz w:val="22"/>
          <w:szCs w:val="22"/>
        </w:rPr>
        <w:t>Th</w:t>
      </w:r>
      <w:r w:rsidR="00EC6D1A">
        <w:rPr>
          <w:bCs/>
          <w:sz w:val="22"/>
          <w:szCs w:val="22"/>
        </w:rPr>
        <w:t>e</w:t>
      </w:r>
      <w:r w:rsidR="00A02E9C">
        <w:rPr>
          <w:bCs/>
          <w:sz w:val="22"/>
          <w:szCs w:val="22"/>
        </w:rPr>
        <w:t>se</w:t>
      </w:r>
      <w:r w:rsidR="00216D8F">
        <w:rPr>
          <w:bCs/>
          <w:sz w:val="22"/>
          <w:szCs w:val="22"/>
        </w:rPr>
        <w:t xml:space="preserve"> principle</w:t>
      </w:r>
      <w:r w:rsidR="00A02E9C">
        <w:rPr>
          <w:bCs/>
          <w:sz w:val="22"/>
          <w:szCs w:val="22"/>
        </w:rPr>
        <w:t xml:space="preserve">s </w:t>
      </w:r>
      <w:r w:rsidR="00A24EA8">
        <w:rPr>
          <w:bCs/>
          <w:sz w:val="22"/>
          <w:szCs w:val="22"/>
        </w:rPr>
        <w:t>are well-aligned with the objective of the SI [1] and fundamentally aim at avoid</w:t>
      </w:r>
      <w:r w:rsidR="0064464F">
        <w:rPr>
          <w:bCs/>
          <w:sz w:val="22"/>
          <w:szCs w:val="22"/>
        </w:rPr>
        <w:t>ing</w:t>
      </w:r>
      <w:r w:rsidR="00A24EA8">
        <w:rPr>
          <w:bCs/>
          <w:sz w:val="22"/>
          <w:szCs w:val="22"/>
        </w:rPr>
        <w:t xml:space="preserve"> </w:t>
      </w:r>
      <w:r w:rsidR="00A24EA8" w:rsidRPr="00205D27">
        <w:rPr>
          <w:bCs/>
          <w:i/>
          <w:iCs/>
          <w:sz w:val="22"/>
          <w:szCs w:val="22"/>
        </w:rPr>
        <w:t>divergence</w:t>
      </w:r>
      <w:r w:rsidR="00A24EA8">
        <w:rPr>
          <w:bCs/>
          <w:sz w:val="22"/>
          <w:szCs w:val="22"/>
        </w:rPr>
        <w:t xml:space="preserve"> as this </w:t>
      </w:r>
      <w:r w:rsidR="002E634D">
        <w:rPr>
          <w:bCs/>
          <w:sz w:val="22"/>
          <w:szCs w:val="22"/>
        </w:rPr>
        <w:t xml:space="preserve">topic </w:t>
      </w:r>
      <w:r w:rsidR="00A24EA8">
        <w:rPr>
          <w:bCs/>
          <w:sz w:val="22"/>
          <w:szCs w:val="22"/>
        </w:rPr>
        <w:t xml:space="preserve">is extremely </w:t>
      </w:r>
      <w:r w:rsidR="00B81FDE">
        <w:rPr>
          <w:bCs/>
          <w:sz w:val="22"/>
          <w:szCs w:val="22"/>
        </w:rPr>
        <w:t>broad</w:t>
      </w:r>
      <w:r w:rsidR="00A24EA8">
        <w:rPr>
          <w:bCs/>
          <w:sz w:val="22"/>
          <w:szCs w:val="22"/>
        </w:rPr>
        <w:t xml:space="preserve">. </w:t>
      </w:r>
      <w:r w:rsidR="002E634D">
        <w:rPr>
          <w:bCs/>
          <w:sz w:val="22"/>
          <w:szCs w:val="22"/>
        </w:rPr>
        <w:t xml:space="preserve">These ideas are illustrated in Figure </w:t>
      </w:r>
      <w:r w:rsidR="00641F1F">
        <w:rPr>
          <w:bCs/>
          <w:sz w:val="22"/>
          <w:szCs w:val="22"/>
        </w:rPr>
        <w:t>1</w:t>
      </w:r>
      <w:r w:rsidR="002E634D">
        <w:rPr>
          <w:bCs/>
          <w:sz w:val="22"/>
          <w:szCs w:val="22"/>
        </w:rPr>
        <w:t xml:space="preserve">. </w:t>
      </w:r>
    </w:p>
    <w:p w14:paraId="2B7172B3" w14:textId="77777777" w:rsidR="00DB6C83" w:rsidRDefault="00DB6C83" w:rsidP="009A123B">
      <w:pPr>
        <w:rPr>
          <w:bCs/>
          <w:sz w:val="22"/>
          <w:szCs w:val="22"/>
        </w:rPr>
      </w:pPr>
    </w:p>
    <w:p w14:paraId="215157D3" w14:textId="1FD4AA5C" w:rsidR="00A02E9C" w:rsidRDefault="00000000" w:rsidP="00A02E9C">
      <w:pPr>
        <w:rPr>
          <w:bCs/>
        </w:rPr>
      </w:pPr>
      <w:r>
        <w:rPr>
          <w:noProof/>
        </w:rPr>
        <w:pict w14:anchorId="41A952CA">
          <v:shape id="Picture 1" o:spid="_x0000_i1026" type="#_x0000_t75" style="width:503.35pt;height:199.7pt;visibility:visible;mso-wrap-style:square">
            <v:imagedata r:id="rId12" o:title=""/>
          </v:shape>
        </w:pict>
      </w:r>
    </w:p>
    <w:p w14:paraId="48A2EF60" w14:textId="17B088C1" w:rsidR="00A02E9C" w:rsidRDefault="00A02E9C" w:rsidP="00A02E9C">
      <w:pPr>
        <w:ind w:left="1080" w:right="1440"/>
        <w:rPr>
          <w:bCs/>
        </w:rPr>
      </w:pPr>
      <w:r w:rsidRPr="00841E6F">
        <w:rPr>
          <w:b/>
        </w:rPr>
        <w:t xml:space="preserve">Figure </w:t>
      </w:r>
      <w:r w:rsidR="00380FBC">
        <w:rPr>
          <w:b/>
        </w:rPr>
        <w:t>1</w:t>
      </w:r>
      <w:r w:rsidRPr="00291B04">
        <w:rPr>
          <w:bCs/>
        </w:rPr>
        <w:t xml:space="preserve">. </w:t>
      </w:r>
      <w:r w:rsidR="00071615">
        <w:rPr>
          <w:bCs/>
        </w:rPr>
        <w:t>Proposed workflow for th</w:t>
      </w:r>
      <w:r w:rsidR="000B7DB4">
        <w:rPr>
          <w:bCs/>
        </w:rPr>
        <w:t>e</w:t>
      </w:r>
      <w:r w:rsidR="000B7DB4" w:rsidRPr="000B7DB4">
        <w:rPr>
          <w:bCs/>
        </w:rPr>
        <w:t xml:space="preserve"> RAN1’s 5G ISAC Study Item (</w:t>
      </w:r>
      <w:r w:rsidR="000B7DB4" w:rsidRPr="000B7DB4">
        <w:rPr>
          <w:bCs/>
          <w:lang w:val="fr-FR"/>
        </w:rPr>
        <w:t>FS_ISAC_NR</w:t>
      </w:r>
      <w:r w:rsidR="000B7DB4" w:rsidRPr="000B7DB4">
        <w:rPr>
          <w:bCs/>
        </w:rPr>
        <w:t>)</w:t>
      </w:r>
      <w:r w:rsidR="000B7DB4">
        <w:rPr>
          <w:bCs/>
        </w:rPr>
        <w:t>.</w:t>
      </w:r>
    </w:p>
    <w:p w14:paraId="32B9E5A8" w14:textId="77777777" w:rsidR="00740F07" w:rsidRDefault="00740F07" w:rsidP="00A02E9C">
      <w:pPr>
        <w:ind w:left="1080" w:right="1440"/>
        <w:rPr>
          <w:bCs/>
        </w:rPr>
      </w:pPr>
    </w:p>
    <w:p w14:paraId="730EFE62" w14:textId="52DF30D8" w:rsidR="005945DB" w:rsidRDefault="005945DB" w:rsidP="005945DB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the </w:t>
      </w:r>
      <w:r w:rsidR="00E81E74">
        <w:rPr>
          <w:b/>
          <w:sz w:val="22"/>
          <w:szCs w:val="22"/>
        </w:rPr>
        <w:t>work to be done in the ISAC</w:t>
      </w:r>
      <w:r w:rsidR="00E81E74" w:rsidRPr="00874507">
        <w:rPr>
          <w:b/>
          <w:sz w:val="22"/>
          <w:szCs w:val="22"/>
        </w:rPr>
        <w:t xml:space="preserve"> SI</w:t>
      </w:r>
      <w:r w:rsidR="00E81E74">
        <w:rPr>
          <w:b/>
          <w:sz w:val="22"/>
          <w:szCs w:val="22"/>
        </w:rPr>
        <w:t xml:space="preserve"> (</w:t>
      </w:r>
      <w:r w:rsidR="00E81E74" w:rsidRPr="0054608D">
        <w:rPr>
          <w:b/>
          <w:sz w:val="22"/>
          <w:szCs w:val="22"/>
        </w:rPr>
        <w:t>FS_ISAC_NR</w:t>
      </w:r>
      <w:r w:rsidR="00E81E74">
        <w:rPr>
          <w:b/>
          <w:sz w:val="22"/>
          <w:szCs w:val="22"/>
        </w:rPr>
        <w:t>), consider the work segmentation</w:t>
      </w:r>
      <w:r w:rsidR="006F37DF">
        <w:rPr>
          <w:b/>
          <w:sz w:val="22"/>
          <w:szCs w:val="22"/>
        </w:rPr>
        <w:t>/division illustrated in Figure 1.</w:t>
      </w:r>
    </w:p>
    <w:p w14:paraId="26B6EBFB" w14:textId="77777777" w:rsidR="004509D5" w:rsidRDefault="004509D5" w:rsidP="009A123B">
      <w:pPr>
        <w:rPr>
          <w:bCs/>
          <w:sz w:val="22"/>
          <w:szCs w:val="22"/>
        </w:rPr>
      </w:pPr>
    </w:p>
    <w:p w14:paraId="69CAC6EC" w14:textId="78DDE776" w:rsidR="006530AB" w:rsidRDefault="00106BF9" w:rsidP="006530AB">
      <w:pPr>
        <w:pStyle w:val="Heading1"/>
      </w:pPr>
      <w:r>
        <w:t xml:space="preserve">Deployment Types for </w:t>
      </w:r>
      <w:r w:rsidR="006530AB">
        <w:t>Automotive/ISAC</w:t>
      </w:r>
    </w:p>
    <w:p w14:paraId="233E3310" w14:textId="77777777" w:rsidR="006530AB" w:rsidRDefault="006530AB" w:rsidP="006530AB"/>
    <w:p w14:paraId="11B57819" w14:textId="4DD95E01" w:rsidR="00106BF9" w:rsidRDefault="00106BF9" w:rsidP="006530AB">
      <w:pPr>
        <w:rPr>
          <w:bCs/>
          <w:sz w:val="22"/>
          <w:szCs w:val="22"/>
        </w:rPr>
      </w:pPr>
      <w:r w:rsidRPr="00106BF9">
        <w:rPr>
          <w:bCs/>
          <w:sz w:val="22"/>
          <w:szCs w:val="22"/>
        </w:rPr>
        <w:t>In this</w:t>
      </w:r>
      <w:r>
        <w:rPr>
          <w:bCs/>
          <w:sz w:val="22"/>
          <w:szCs w:val="22"/>
        </w:rPr>
        <w:t xml:space="preserve"> section, we provide several high-level considerations </w:t>
      </w:r>
      <w:r w:rsidR="009325B9">
        <w:rPr>
          <w:bCs/>
          <w:sz w:val="22"/>
          <w:szCs w:val="22"/>
        </w:rPr>
        <w:t xml:space="preserve">for potential Automotive/ISAC deployments. </w:t>
      </w:r>
    </w:p>
    <w:p w14:paraId="734E6345" w14:textId="4E866FFA" w:rsidR="006831A6" w:rsidRDefault="00846C27" w:rsidP="006530A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Two</w:t>
      </w:r>
      <w:r w:rsidR="006831A6">
        <w:rPr>
          <w:bCs/>
          <w:sz w:val="22"/>
          <w:szCs w:val="22"/>
        </w:rPr>
        <w:t xml:space="preserve"> fundamental</w:t>
      </w:r>
      <w:r>
        <w:rPr>
          <w:bCs/>
          <w:sz w:val="22"/>
          <w:szCs w:val="22"/>
        </w:rPr>
        <w:t>s</w:t>
      </w:r>
      <w:r w:rsidR="006831A6">
        <w:rPr>
          <w:bCs/>
          <w:sz w:val="22"/>
          <w:szCs w:val="22"/>
        </w:rPr>
        <w:t xml:space="preserve"> (initial) goal</w:t>
      </w:r>
      <w:r>
        <w:rPr>
          <w:bCs/>
          <w:sz w:val="22"/>
          <w:szCs w:val="22"/>
        </w:rPr>
        <w:t>s</w:t>
      </w:r>
      <w:r w:rsidR="006831A6">
        <w:rPr>
          <w:bCs/>
          <w:sz w:val="22"/>
          <w:szCs w:val="22"/>
        </w:rPr>
        <w:t xml:space="preserve"> of sensing operation</w:t>
      </w:r>
      <w:r w:rsidR="00915835">
        <w:rPr>
          <w:bCs/>
          <w:sz w:val="22"/>
          <w:szCs w:val="22"/>
        </w:rPr>
        <w:t>s</w:t>
      </w:r>
      <w:r w:rsidR="006831A6">
        <w:rPr>
          <w:bCs/>
          <w:sz w:val="22"/>
          <w:szCs w:val="22"/>
        </w:rPr>
        <w:t xml:space="preserve"> in automotive </w:t>
      </w:r>
      <w:r>
        <w:rPr>
          <w:bCs/>
          <w:sz w:val="22"/>
          <w:szCs w:val="22"/>
        </w:rPr>
        <w:t>are</w:t>
      </w:r>
      <w:r w:rsidR="006831A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providing </w:t>
      </w:r>
      <w:r w:rsidR="00915835">
        <w:rPr>
          <w:bCs/>
          <w:sz w:val="22"/>
          <w:szCs w:val="22"/>
        </w:rPr>
        <w:t xml:space="preserve">better environment/surroundings perception and </w:t>
      </w:r>
      <w:r w:rsidR="008B620C">
        <w:rPr>
          <w:bCs/>
          <w:sz w:val="22"/>
          <w:szCs w:val="22"/>
        </w:rPr>
        <w:t>protection of vulnerable road users. From surroundings perception</w:t>
      </w:r>
      <w:r w:rsidR="00DC26E8">
        <w:rPr>
          <w:bCs/>
          <w:sz w:val="22"/>
          <w:szCs w:val="22"/>
        </w:rPr>
        <w:t xml:space="preserve"> point of view, existing automotive sensing systems include automotive radar, cameras, Lidars, etc. </w:t>
      </w:r>
      <w:r w:rsidR="00A406BA">
        <w:rPr>
          <w:bCs/>
          <w:sz w:val="22"/>
          <w:szCs w:val="22"/>
        </w:rPr>
        <w:t xml:space="preserve">These systems are fundamentally </w:t>
      </w:r>
      <w:r w:rsidR="00C11D2D">
        <w:rPr>
          <w:bCs/>
          <w:sz w:val="22"/>
          <w:szCs w:val="22"/>
        </w:rPr>
        <w:t>monostatic</w:t>
      </w:r>
      <w:r w:rsidR="00AA5CF4">
        <w:rPr>
          <w:bCs/>
          <w:sz w:val="22"/>
          <w:szCs w:val="22"/>
        </w:rPr>
        <w:t xml:space="preserve"> (ego-</w:t>
      </w:r>
      <w:r w:rsidR="00725EF6">
        <w:rPr>
          <w:bCs/>
          <w:sz w:val="22"/>
          <w:szCs w:val="22"/>
        </w:rPr>
        <w:t>based</w:t>
      </w:r>
      <w:r w:rsidR="00AA5CF4">
        <w:rPr>
          <w:bCs/>
          <w:sz w:val="22"/>
          <w:szCs w:val="22"/>
        </w:rPr>
        <w:t xml:space="preserve"> operation)</w:t>
      </w:r>
      <w:r w:rsidR="00C11D2D">
        <w:rPr>
          <w:bCs/>
          <w:sz w:val="22"/>
          <w:szCs w:val="22"/>
        </w:rPr>
        <w:t>,</w:t>
      </w:r>
      <w:r w:rsidR="00A406BA">
        <w:rPr>
          <w:bCs/>
          <w:sz w:val="22"/>
          <w:szCs w:val="22"/>
        </w:rPr>
        <w:t xml:space="preserve"> and </w:t>
      </w:r>
      <w:r w:rsidR="00E230B0">
        <w:rPr>
          <w:bCs/>
          <w:sz w:val="22"/>
          <w:szCs w:val="22"/>
        </w:rPr>
        <w:t xml:space="preserve">practical scenarios include all driving situations, </w:t>
      </w:r>
      <w:r w:rsidR="00C11D2D">
        <w:rPr>
          <w:bCs/>
          <w:sz w:val="22"/>
          <w:szCs w:val="22"/>
        </w:rPr>
        <w:t xml:space="preserve">e.g., </w:t>
      </w:r>
      <w:r w:rsidR="00E230B0">
        <w:rPr>
          <w:bCs/>
          <w:sz w:val="22"/>
          <w:szCs w:val="22"/>
        </w:rPr>
        <w:t>leaving</w:t>
      </w:r>
      <w:r w:rsidR="00157D8A">
        <w:rPr>
          <w:bCs/>
          <w:sz w:val="22"/>
          <w:szCs w:val="22"/>
        </w:rPr>
        <w:t>/finding</w:t>
      </w:r>
      <w:r w:rsidR="00E230B0">
        <w:rPr>
          <w:bCs/>
          <w:sz w:val="22"/>
          <w:szCs w:val="22"/>
        </w:rPr>
        <w:t xml:space="preserve"> a parking</w:t>
      </w:r>
      <w:r w:rsidR="00C11D2D">
        <w:rPr>
          <w:bCs/>
          <w:sz w:val="22"/>
          <w:szCs w:val="22"/>
        </w:rPr>
        <w:t xml:space="preserve"> slot</w:t>
      </w:r>
      <w:r w:rsidR="00775F50">
        <w:rPr>
          <w:bCs/>
          <w:sz w:val="22"/>
          <w:szCs w:val="22"/>
        </w:rPr>
        <w:t xml:space="preserve"> (very slow speed)</w:t>
      </w:r>
      <w:r w:rsidR="00157D8A">
        <w:rPr>
          <w:bCs/>
          <w:sz w:val="22"/>
          <w:szCs w:val="22"/>
        </w:rPr>
        <w:t xml:space="preserve"> </w:t>
      </w:r>
      <w:r w:rsidR="00624321">
        <w:rPr>
          <w:bCs/>
          <w:sz w:val="22"/>
          <w:szCs w:val="22"/>
        </w:rPr>
        <w:t xml:space="preserve">at </w:t>
      </w:r>
      <w:r w:rsidR="00157D8A">
        <w:rPr>
          <w:bCs/>
          <w:sz w:val="22"/>
          <w:szCs w:val="22"/>
        </w:rPr>
        <w:t>indoor</w:t>
      </w:r>
      <w:r w:rsidR="00624321">
        <w:rPr>
          <w:bCs/>
          <w:sz w:val="22"/>
          <w:szCs w:val="22"/>
        </w:rPr>
        <w:t>s</w:t>
      </w:r>
      <w:r w:rsidR="00157D8A">
        <w:rPr>
          <w:bCs/>
          <w:sz w:val="22"/>
          <w:szCs w:val="22"/>
        </w:rPr>
        <w:t xml:space="preserve"> or outdoor</w:t>
      </w:r>
      <w:r w:rsidR="00624321">
        <w:rPr>
          <w:bCs/>
          <w:sz w:val="22"/>
          <w:szCs w:val="22"/>
        </w:rPr>
        <w:t>s</w:t>
      </w:r>
      <w:r w:rsidR="00483A91">
        <w:rPr>
          <w:bCs/>
          <w:sz w:val="22"/>
          <w:szCs w:val="22"/>
        </w:rPr>
        <w:t>, driving in dense urban</w:t>
      </w:r>
      <w:r w:rsidR="00C11D2D">
        <w:rPr>
          <w:bCs/>
          <w:sz w:val="22"/>
          <w:szCs w:val="22"/>
        </w:rPr>
        <w:t xml:space="preserve"> roads/avenues</w:t>
      </w:r>
      <w:r w:rsidR="00775F50">
        <w:rPr>
          <w:bCs/>
          <w:sz w:val="22"/>
          <w:szCs w:val="22"/>
        </w:rPr>
        <w:t xml:space="preserve"> (</w:t>
      </w:r>
      <w:r w:rsidR="00D806EE">
        <w:rPr>
          <w:bCs/>
          <w:sz w:val="22"/>
          <w:szCs w:val="22"/>
        </w:rPr>
        <w:t>low-</w:t>
      </w:r>
      <w:r w:rsidR="00775F50">
        <w:rPr>
          <w:bCs/>
          <w:sz w:val="22"/>
          <w:szCs w:val="22"/>
        </w:rPr>
        <w:t>medium speeds)</w:t>
      </w:r>
      <w:r w:rsidR="00C11D2D">
        <w:rPr>
          <w:bCs/>
          <w:sz w:val="22"/>
          <w:szCs w:val="22"/>
        </w:rPr>
        <w:t>,</w:t>
      </w:r>
      <w:r w:rsidR="00225B0B">
        <w:rPr>
          <w:bCs/>
          <w:sz w:val="22"/>
          <w:szCs w:val="22"/>
        </w:rPr>
        <w:t xml:space="preserve"> </w:t>
      </w:r>
      <w:r w:rsidR="00624321">
        <w:rPr>
          <w:bCs/>
          <w:sz w:val="22"/>
          <w:szCs w:val="22"/>
        </w:rPr>
        <w:t>and</w:t>
      </w:r>
      <w:r w:rsidR="00483A91">
        <w:rPr>
          <w:bCs/>
          <w:sz w:val="22"/>
          <w:szCs w:val="22"/>
        </w:rPr>
        <w:t xml:space="preserve"> driving in highways</w:t>
      </w:r>
      <w:r w:rsidR="00775F50">
        <w:rPr>
          <w:bCs/>
          <w:sz w:val="22"/>
          <w:szCs w:val="22"/>
        </w:rPr>
        <w:t xml:space="preserve"> (high speed)</w:t>
      </w:r>
      <w:r w:rsidR="00483A91">
        <w:rPr>
          <w:bCs/>
          <w:sz w:val="22"/>
          <w:szCs w:val="22"/>
        </w:rPr>
        <w:t xml:space="preserve">. </w:t>
      </w:r>
      <w:r w:rsidR="00DD34C1">
        <w:rPr>
          <w:bCs/>
          <w:sz w:val="22"/>
          <w:szCs w:val="22"/>
        </w:rPr>
        <w:t xml:space="preserve">With the advent of ISAC, </w:t>
      </w:r>
      <w:r w:rsidR="009E53A2">
        <w:rPr>
          <w:bCs/>
          <w:sz w:val="22"/>
          <w:szCs w:val="22"/>
        </w:rPr>
        <w:t>and taking into consideration:</w:t>
      </w:r>
    </w:p>
    <w:p w14:paraId="45B5521D" w14:textId="4778CF6E" w:rsidR="008B099F" w:rsidRDefault="008446BC" w:rsidP="002738DC">
      <w:pPr>
        <w:numPr>
          <w:ilvl w:val="0"/>
          <w:numId w:val="4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5D790F">
        <w:rPr>
          <w:bCs/>
          <w:sz w:val="22"/>
          <w:szCs w:val="22"/>
        </w:rPr>
        <w:t xml:space="preserve">existing </w:t>
      </w:r>
      <w:r>
        <w:rPr>
          <w:bCs/>
          <w:sz w:val="22"/>
          <w:szCs w:val="22"/>
        </w:rPr>
        <w:t>almost ubiquitous</w:t>
      </w:r>
      <w:r w:rsidR="005D790F">
        <w:rPr>
          <w:bCs/>
          <w:sz w:val="22"/>
          <w:szCs w:val="22"/>
        </w:rPr>
        <w:t xml:space="preserve"> </w:t>
      </w:r>
      <w:r w:rsidR="008B099F">
        <w:rPr>
          <w:bCs/>
          <w:sz w:val="22"/>
          <w:szCs w:val="22"/>
        </w:rPr>
        <w:t xml:space="preserve">cellular </w:t>
      </w:r>
      <w:r>
        <w:rPr>
          <w:bCs/>
          <w:sz w:val="22"/>
          <w:szCs w:val="22"/>
        </w:rPr>
        <w:t>coverage</w:t>
      </w:r>
      <w:r w:rsidR="005D790F">
        <w:rPr>
          <w:bCs/>
          <w:sz w:val="22"/>
          <w:szCs w:val="22"/>
        </w:rPr>
        <w:t xml:space="preserve"> on roads</w:t>
      </w:r>
      <w:r w:rsidR="008B099F">
        <w:rPr>
          <w:bCs/>
          <w:sz w:val="22"/>
          <w:szCs w:val="22"/>
        </w:rPr>
        <w:t xml:space="preserve">, </w:t>
      </w:r>
      <w:r w:rsidR="00F921D5">
        <w:rPr>
          <w:bCs/>
          <w:sz w:val="22"/>
          <w:szCs w:val="22"/>
        </w:rPr>
        <w:t xml:space="preserve">and </w:t>
      </w:r>
    </w:p>
    <w:p w14:paraId="74F503DF" w14:textId="50F59B2D" w:rsidR="00F921D5" w:rsidRDefault="00F921D5" w:rsidP="008446BC">
      <w:pPr>
        <w:numPr>
          <w:ilvl w:val="0"/>
          <w:numId w:val="4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fact that </w:t>
      </w:r>
      <w:r w:rsidR="00131320">
        <w:rPr>
          <w:bCs/>
          <w:sz w:val="22"/>
          <w:szCs w:val="22"/>
        </w:rPr>
        <w:t>(</w:t>
      </w:r>
      <w:proofErr w:type="spellStart"/>
      <w:r w:rsidR="00131320">
        <w:rPr>
          <w:bCs/>
          <w:sz w:val="22"/>
          <w:szCs w:val="22"/>
        </w:rPr>
        <w:t>gNB</w:t>
      </w:r>
      <w:proofErr w:type="spellEnd"/>
      <w:r w:rsidR="00131320">
        <w:rPr>
          <w:bCs/>
          <w:sz w:val="22"/>
          <w:szCs w:val="22"/>
        </w:rPr>
        <w:t xml:space="preserve">- or UE-type-of) </w:t>
      </w:r>
      <w:proofErr w:type="gramStart"/>
      <w:r>
        <w:rPr>
          <w:bCs/>
          <w:sz w:val="22"/>
          <w:szCs w:val="22"/>
        </w:rPr>
        <w:t>R</w:t>
      </w:r>
      <w:r w:rsidR="00543286">
        <w:rPr>
          <w:bCs/>
          <w:sz w:val="22"/>
          <w:szCs w:val="22"/>
        </w:rPr>
        <w:t xml:space="preserve">oad </w:t>
      </w:r>
      <w:r>
        <w:rPr>
          <w:bCs/>
          <w:sz w:val="22"/>
          <w:szCs w:val="22"/>
        </w:rPr>
        <w:t>S</w:t>
      </w:r>
      <w:r w:rsidR="00543286">
        <w:rPr>
          <w:bCs/>
          <w:sz w:val="22"/>
          <w:szCs w:val="22"/>
        </w:rPr>
        <w:t>ide</w:t>
      </w:r>
      <w:proofErr w:type="gramEnd"/>
      <w:r w:rsidR="0054328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U</w:t>
      </w:r>
      <w:r w:rsidR="00543286">
        <w:rPr>
          <w:bCs/>
          <w:sz w:val="22"/>
          <w:szCs w:val="22"/>
        </w:rPr>
        <w:t xml:space="preserve">nits (street level deployments) </w:t>
      </w:r>
      <w:r w:rsidR="00F66022">
        <w:rPr>
          <w:bCs/>
          <w:sz w:val="22"/>
          <w:szCs w:val="22"/>
        </w:rPr>
        <w:t>featuring ISAC would pro</w:t>
      </w:r>
      <w:r w:rsidR="00131320">
        <w:rPr>
          <w:bCs/>
          <w:sz w:val="22"/>
          <w:szCs w:val="22"/>
        </w:rPr>
        <w:t xml:space="preserve">vide a </w:t>
      </w:r>
      <w:r w:rsidR="009371DB">
        <w:rPr>
          <w:bCs/>
          <w:sz w:val="22"/>
          <w:szCs w:val="22"/>
        </w:rPr>
        <w:t xml:space="preserve">substantial </w:t>
      </w:r>
      <w:r w:rsidR="00084270">
        <w:rPr>
          <w:bCs/>
          <w:sz w:val="22"/>
          <w:szCs w:val="22"/>
        </w:rPr>
        <w:t>benefits</w:t>
      </w:r>
      <w:r w:rsidR="00227B8D">
        <w:rPr>
          <w:bCs/>
          <w:sz w:val="22"/>
          <w:szCs w:val="22"/>
        </w:rPr>
        <w:t xml:space="preserve"> (both for communication and sensing)</w:t>
      </w:r>
      <w:r w:rsidR="009371DB">
        <w:rPr>
          <w:bCs/>
          <w:sz w:val="22"/>
          <w:szCs w:val="22"/>
        </w:rPr>
        <w:t>, particularly in urban scenarios,</w:t>
      </w:r>
    </w:p>
    <w:p w14:paraId="001E4371" w14:textId="72C1D3AF" w:rsidR="00F7530E" w:rsidRDefault="00026B85" w:rsidP="00227B8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we consider important </w:t>
      </w:r>
      <w:r w:rsidR="00D1134B">
        <w:rPr>
          <w:bCs/>
          <w:sz w:val="22"/>
          <w:szCs w:val="22"/>
        </w:rPr>
        <w:t>that the resulting channel model(s) is</w:t>
      </w:r>
      <w:r w:rsidR="00B16D1B">
        <w:rPr>
          <w:bCs/>
          <w:sz w:val="22"/>
          <w:szCs w:val="22"/>
        </w:rPr>
        <w:t>(</w:t>
      </w:r>
      <w:r w:rsidR="00F90774">
        <w:rPr>
          <w:bCs/>
          <w:sz w:val="22"/>
          <w:szCs w:val="22"/>
        </w:rPr>
        <w:t>are</w:t>
      </w:r>
      <w:r w:rsidR="00B16D1B">
        <w:rPr>
          <w:bCs/>
          <w:sz w:val="22"/>
          <w:szCs w:val="22"/>
        </w:rPr>
        <w:t>)</w:t>
      </w:r>
      <w:r w:rsidR="00D1134B">
        <w:rPr>
          <w:bCs/>
          <w:sz w:val="22"/>
          <w:szCs w:val="22"/>
        </w:rPr>
        <w:t xml:space="preserve"> </w:t>
      </w:r>
      <w:r w:rsidR="008B6468" w:rsidRPr="008B6468">
        <w:rPr>
          <w:b/>
          <w:sz w:val="22"/>
          <w:szCs w:val="22"/>
        </w:rPr>
        <w:t>feasible/</w:t>
      </w:r>
      <w:r w:rsidR="00D1134B" w:rsidRPr="008B6468">
        <w:rPr>
          <w:b/>
          <w:sz w:val="22"/>
          <w:szCs w:val="22"/>
        </w:rPr>
        <w:t>validated</w:t>
      </w:r>
      <w:r w:rsidR="00D1134B">
        <w:rPr>
          <w:bCs/>
          <w:sz w:val="22"/>
          <w:szCs w:val="22"/>
        </w:rPr>
        <w:t xml:space="preserve"> for </w:t>
      </w:r>
      <w:r w:rsidR="00C12484">
        <w:rPr>
          <w:bCs/>
          <w:sz w:val="22"/>
          <w:szCs w:val="22"/>
        </w:rPr>
        <w:t xml:space="preserve">detection and tracking of </w:t>
      </w:r>
      <w:r w:rsidR="007574BE" w:rsidRPr="00905B4B">
        <w:rPr>
          <w:bCs/>
          <w:sz w:val="22"/>
          <w:szCs w:val="22"/>
          <w:u w:val="single"/>
        </w:rPr>
        <w:t xml:space="preserve">automotive </w:t>
      </w:r>
      <w:r w:rsidR="00C12484" w:rsidRPr="00905B4B">
        <w:rPr>
          <w:bCs/>
          <w:sz w:val="22"/>
          <w:szCs w:val="22"/>
          <w:u w:val="single"/>
        </w:rPr>
        <w:t>vehicles</w:t>
      </w:r>
      <w:r w:rsidR="00C313FA">
        <w:rPr>
          <w:bCs/>
          <w:sz w:val="22"/>
          <w:szCs w:val="22"/>
        </w:rPr>
        <w:t xml:space="preserve"> and </w:t>
      </w:r>
      <w:r w:rsidR="00C313FA" w:rsidRPr="00905B4B">
        <w:rPr>
          <w:bCs/>
          <w:sz w:val="22"/>
          <w:szCs w:val="22"/>
          <w:u w:val="single"/>
        </w:rPr>
        <w:t>hazardous objects on roads</w:t>
      </w:r>
      <w:r w:rsidR="00E54919">
        <w:rPr>
          <w:bCs/>
          <w:sz w:val="22"/>
          <w:szCs w:val="22"/>
        </w:rPr>
        <w:t xml:space="preserve"> (</w:t>
      </w:r>
      <w:r w:rsidR="00007C35">
        <w:rPr>
          <w:bCs/>
          <w:sz w:val="22"/>
          <w:szCs w:val="22"/>
        </w:rPr>
        <w:t xml:space="preserve">for </w:t>
      </w:r>
      <w:r w:rsidR="00E54919">
        <w:rPr>
          <w:bCs/>
          <w:sz w:val="22"/>
          <w:szCs w:val="22"/>
        </w:rPr>
        <w:t>collision avoidance)</w:t>
      </w:r>
      <w:r w:rsidR="00905B4B">
        <w:rPr>
          <w:bCs/>
          <w:sz w:val="22"/>
          <w:szCs w:val="22"/>
        </w:rPr>
        <w:t xml:space="preserve"> as well as</w:t>
      </w:r>
      <w:r w:rsidR="00C12484">
        <w:rPr>
          <w:bCs/>
          <w:sz w:val="22"/>
          <w:szCs w:val="22"/>
        </w:rPr>
        <w:t xml:space="preserve"> </w:t>
      </w:r>
      <w:r w:rsidR="00C12484" w:rsidRPr="00905B4B">
        <w:rPr>
          <w:bCs/>
          <w:sz w:val="22"/>
          <w:szCs w:val="22"/>
          <w:u w:val="single"/>
        </w:rPr>
        <w:t>humans</w:t>
      </w:r>
      <w:r w:rsidR="00905B4B">
        <w:rPr>
          <w:bCs/>
          <w:sz w:val="22"/>
          <w:szCs w:val="22"/>
          <w:u w:val="single"/>
        </w:rPr>
        <w:t>/pedestrians</w:t>
      </w:r>
      <w:r w:rsidR="00B907A5">
        <w:rPr>
          <w:bCs/>
          <w:sz w:val="22"/>
          <w:szCs w:val="22"/>
        </w:rPr>
        <w:t xml:space="preserve"> or </w:t>
      </w:r>
      <w:r w:rsidR="00B907A5" w:rsidRPr="00905B4B">
        <w:rPr>
          <w:bCs/>
          <w:sz w:val="22"/>
          <w:szCs w:val="22"/>
          <w:u w:val="single"/>
        </w:rPr>
        <w:t>human</w:t>
      </w:r>
      <w:r w:rsidR="00905B4B" w:rsidRPr="00905B4B">
        <w:rPr>
          <w:bCs/>
          <w:sz w:val="22"/>
          <w:szCs w:val="22"/>
          <w:u w:val="single"/>
        </w:rPr>
        <w:t>s</w:t>
      </w:r>
      <w:r w:rsidR="00B907A5" w:rsidRPr="00905B4B">
        <w:rPr>
          <w:bCs/>
          <w:sz w:val="22"/>
          <w:szCs w:val="22"/>
          <w:u w:val="single"/>
        </w:rPr>
        <w:t>-on-bikes</w:t>
      </w:r>
      <w:r w:rsidR="00007C35" w:rsidRPr="00905B4B">
        <w:rPr>
          <w:bCs/>
          <w:sz w:val="22"/>
          <w:szCs w:val="22"/>
          <w:u w:val="single"/>
        </w:rPr>
        <w:t>/scooters</w:t>
      </w:r>
      <w:r w:rsidR="00247BBF">
        <w:rPr>
          <w:bCs/>
          <w:sz w:val="22"/>
          <w:szCs w:val="22"/>
          <w:u w:val="single"/>
        </w:rPr>
        <w:t>/</w:t>
      </w:r>
      <w:r w:rsidR="003B1263">
        <w:rPr>
          <w:bCs/>
          <w:sz w:val="22"/>
          <w:szCs w:val="22"/>
          <w:u w:val="single"/>
        </w:rPr>
        <w:t>wheelchair</w:t>
      </w:r>
      <w:r w:rsidR="00007C35">
        <w:rPr>
          <w:bCs/>
          <w:sz w:val="22"/>
          <w:szCs w:val="22"/>
        </w:rPr>
        <w:t>, etc.</w:t>
      </w:r>
      <w:r w:rsidR="007574BE">
        <w:rPr>
          <w:bCs/>
          <w:sz w:val="22"/>
          <w:szCs w:val="22"/>
        </w:rPr>
        <w:t xml:space="preserve"> (</w:t>
      </w:r>
      <w:r w:rsidR="00007C35">
        <w:rPr>
          <w:bCs/>
          <w:sz w:val="22"/>
          <w:szCs w:val="22"/>
        </w:rPr>
        <w:t xml:space="preserve">for </w:t>
      </w:r>
      <w:r w:rsidR="007574BE">
        <w:rPr>
          <w:bCs/>
          <w:sz w:val="22"/>
          <w:szCs w:val="22"/>
        </w:rPr>
        <w:t>vulnerable road users</w:t>
      </w:r>
      <w:r w:rsidR="00007C35">
        <w:rPr>
          <w:bCs/>
          <w:sz w:val="22"/>
          <w:szCs w:val="22"/>
        </w:rPr>
        <w:t xml:space="preserve"> protection</w:t>
      </w:r>
      <w:r w:rsidR="007574BE">
        <w:rPr>
          <w:bCs/>
          <w:sz w:val="22"/>
          <w:szCs w:val="22"/>
        </w:rPr>
        <w:t>)</w:t>
      </w:r>
      <w:r w:rsidR="00E13850">
        <w:rPr>
          <w:bCs/>
          <w:sz w:val="22"/>
          <w:szCs w:val="22"/>
        </w:rPr>
        <w:t xml:space="preserve">. Bearing in mind the </w:t>
      </w:r>
      <w:r w:rsidR="004413D9">
        <w:rPr>
          <w:bCs/>
          <w:sz w:val="22"/>
          <w:szCs w:val="22"/>
        </w:rPr>
        <w:t>previous</w:t>
      </w:r>
      <w:r w:rsidR="00A15010">
        <w:rPr>
          <w:bCs/>
          <w:sz w:val="22"/>
          <w:szCs w:val="22"/>
        </w:rPr>
        <w:t>,</w:t>
      </w:r>
      <w:r w:rsidR="0010749A">
        <w:rPr>
          <w:bCs/>
          <w:sz w:val="22"/>
          <w:szCs w:val="22"/>
        </w:rPr>
        <w:t xml:space="preserve"> it would be natural that</w:t>
      </w:r>
      <w:r w:rsidR="004413D9">
        <w:rPr>
          <w:bCs/>
          <w:sz w:val="22"/>
          <w:szCs w:val="22"/>
        </w:rPr>
        <w:t xml:space="preserve"> deployment</w:t>
      </w:r>
      <w:r w:rsidR="00E336CC">
        <w:rPr>
          <w:bCs/>
          <w:sz w:val="22"/>
          <w:szCs w:val="22"/>
        </w:rPr>
        <w:t xml:space="preserve"> types</w:t>
      </w:r>
      <w:r w:rsidR="00E1614D">
        <w:rPr>
          <w:bCs/>
          <w:sz w:val="22"/>
          <w:szCs w:val="22"/>
        </w:rPr>
        <w:t xml:space="preserve"> considered so far in 3GPP (e.g., </w:t>
      </w:r>
      <w:r w:rsidR="00861FF1">
        <w:rPr>
          <w:bCs/>
          <w:sz w:val="22"/>
          <w:szCs w:val="22"/>
        </w:rPr>
        <w:t>urban grid for connected vehicles and highway scenarios</w:t>
      </w:r>
      <w:r w:rsidR="007F31A3">
        <w:rPr>
          <w:bCs/>
          <w:sz w:val="22"/>
          <w:szCs w:val="22"/>
        </w:rPr>
        <w:t xml:space="preserve"> [6, 7]</w:t>
      </w:r>
      <w:r w:rsidR="00E1614D">
        <w:rPr>
          <w:bCs/>
          <w:sz w:val="22"/>
          <w:szCs w:val="22"/>
        </w:rPr>
        <w:t>)</w:t>
      </w:r>
      <w:r w:rsidR="000A1A86">
        <w:rPr>
          <w:bCs/>
          <w:sz w:val="22"/>
          <w:szCs w:val="22"/>
        </w:rPr>
        <w:t xml:space="preserve"> are used as starting point for </w:t>
      </w:r>
      <w:r w:rsidR="00F0573B">
        <w:rPr>
          <w:bCs/>
          <w:sz w:val="22"/>
          <w:szCs w:val="22"/>
        </w:rPr>
        <w:t xml:space="preserve">the </w:t>
      </w:r>
      <w:r w:rsidR="000A1A86">
        <w:rPr>
          <w:bCs/>
          <w:sz w:val="22"/>
          <w:szCs w:val="22"/>
        </w:rPr>
        <w:t>ISAC</w:t>
      </w:r>
      <w:r w:rsidR="00F0573B">
        <w:rPr>
          <w:bCs/>
          <w:sz w:val="22"/>
          <w:szCs w:val="22"/>
        </w:rPr>
        <w:t xml:space="preserve"> discussion</w:t>
      </w:r>
      <w:r w:rsidR="000A1A86">
        <w:rPr>
          <w:bCs/>
          <w:sz w:val="22"/>
          <w:szCs w:val="22"/>
        </w:rPr>
        <w:t xml:space="preserve">. </w:t>
      </w:r>
      <w:r w:rsidR="00F7530E">
        <w:rPr>
          <w:bCs/>
          <w:sz w:val="22"/>
          <w:szCs w:val="22"/>
        </w:rPr>
        <w:t xml:space="preserve">In addition, other </w:t>
      </w:r>
      <w:r w:rsidR="00081028">
        <w:rPr>
          <w:bCs/>
          <w:sz w:val="22"/>
          <w:szCs w:val="22"/>
        </w:rPr>
        <w:t xml:space="preserve">important </w:t>
      </w:r>
      <w:r w:rsidR="003A2384">
        <w:rPr>
          <w:bCs/>
          <w:sz w:val="22"/>
          <w:szCs w:val="22"/>
        </w:rPr>
        <w:t>case</w:t>
      </w:r>
      <w:r w:rsidR="00B3554B">
        <w:rPr>
          <w:bCs/>
          <w:sz w:val="22"/>
          <w:szCs w:val="22"/>
        </w:rPr>
        <w:t xml:space="preserve">, not very often discussed within the V2X framework, but involving vehicles </w:t>
      </w:r>
      <w:r w:rsidR="00081028">
        <w:rPr>
          <w:bCs/>
          <w:sz w:val="22"/>
          <w:szCs w:val="22"/>
        </w:rPr>
        <w:t>(e.g., heavy duty) include off-road scenarios</w:t>
      </w:r>
      <w:r w:rsidR="003A2384">
        <w:rPr>
          <w:bCs/>
          <w:sz w:val="22"/>
          <w:szCs w:val="22"/>
        </w:rPr>
        <w:t xml:space="preserve">. </w:t>
      </w:r>
      <w:r w:rsidR="0081043C">
        <w:rPr>
          <w:bCs/>
          <w:sz w:val="22"/>
          <w:szCs w:val="22"/>
        </w:rPr>
        <w:t>Table</w:t>
      </w:r>
      <w:r w:rsidR="00FD1C71">
        <w:rPr>
          <w:bCs/>
          <w:sz w:val="22"/>
          <w:szCs w:val="22"/>
        </w:rPr>
        <w:t xml:space="preserve"> </w:t>
      </w:r>
      <w:r w:rsidR="0081043C">
        <w:rPr>
          <w:bCs/>
          <w:sz w:val="22"/>
          <w:szCs w:val="22"/>
        </w:rPr>
        <w:t>2</w:t>
      </w:r>
      <w:r w:rsidR="00FD1C71">
        <w:rPr>
          <w:bCs/>
          <w:sz w:val="22"/>
          <w:szCs w:val="22"/>
        </w:rPr>
        <w:t xml:space="preserve"> </w:t>
      </w:r>
      <w:r w:rsidR="000E4AC5">
        <w:rPr>
          <w:bCs/>
          <w:sz w:val="22"/>
          <w:szCs w:val="22"/>
        </w:rPr>
        <w:t xml:space="preserve">complements </w:t>
      </w:r>
      <w:r w:rsidR="0081043C">
        <w:rPr>
          <w:bCs/>
          <w:sz w:val="22"/>
          <w:szCs w:val="22"/>
        </w:rPr>
        <w:t>Table</w:t>
      </w:r>
      <w:r w:rsidR="000E4AC5">
        <w:rPr>
          <w:bCs/>
          <w:sz w:val="22"/>
          <w:szCs w:val="22"/>
        </w:rPr>
        <w:t xml:space="preserve"> 1 </w:t>
      </w:r>
      <w:r w:rsidR="00767F78">
        <w:rPr>
          <w:bCs/>
          <w:sz w:val="22"/>
          <w:szCs w:val="22"/>
        </w:rPr>
        <w:t>by identifying</w:t>
      </w:r>
      <w:r w:rsidR="000E4AC5">
        <w:rPr>
          <w:bCs/>
          <w:sz w:val="22"/>
          <w:szCs w:val="22"/>
        </w:rPr>
        <w:t xml:space="preserve"> sensing nodes </w:t>
      </w:r>
      <w:r w:rsidR="00D033AC">
        <w:rPr>
          <w:bCs/>
          <w:sz w:val="22"/>
          <w:szCs w:val="22"/>
        </w:rPr>
        <w:t xml:space="preserve">involved in the different deployment types as well as </w:t>
      </w:r>
      <w:r w:rsidR="00B42A9D">
        <w:rPr>
          <w:bCs/>
          <w:sz w:val="22"/>
          <w:szCs w:val="22"/>
        </w:rPr>
        <w:t xml:space="preserve">the potential interface that can be used. </w:t>
      </w:r>
    </w:p>
    <w:p w14:paraId="4572B581" w14:textId="77777777" w:rsidR="00F7530E" w:rsidRDefault="00F7530E" w:rsidP="00227B8D">
      <w:pPr>
        <w:rPr>
          <w:bCs/>
          <w:sz w:val="22"/>
          <w:szCs w:val="22"/>
        </w:rPr>
      </w:pPr>
    </w:p>
    <w:p w14:paraId="178584C9" w14:textId="77777777" w:rsidR="008E06A2" w:rsidRDefault="008E06A2" w:rsidP="00227B8D">
      <w:pPr>
        <w:rPr>
          <w:bCs/>
          <w:sz w:val="22"/>
          <w:szCs w:val="22"/>
        </w:rPr>
      </w:pPr>
    </w:p>
    <w:p w14:paraId="2F3961BC" w14:textId="26C05500" w:rsidR="008E06A2" w:rsidRDefault="001A3978" w:rsidP="001A3978">
      <w:pPr>
        <w:jc w:val="center"/>
        <w:rPr>
          <w:bCs/>
        </w:rPr>
      </w:pPr>
      <w:r w:rsidRPr="00004DBC">
        <w:rPr>
          <w:noProof/>
        </w:rPr>
        <w:pict w14:anchorId="6D22517F">
          <v:shape id="_x0000_i1029" type="#_x0000_t75" style="width:7in;height:251.7pt;visibility:visible;mso-wrap-style:square">
            <v:imagedata r:id="rId13" o:title=""/>
          </v:shape>
        </w:pict>
      </w:r>
    </w:p>
    <w:p w14:paraId="4767320D" w14:textId="558400A0" w:rsidR="008E06A2" w:rsidRDefault="00380FBC" w:rsidP="00F90831">
      <w:pPr>
        <w:ind w:left="1080" w:right="1440"/>
        <w:rPr>
          <w:bCs/>
        </w:rPr>
      </w:pPr>
      <w:r>
        <w:rPr>
          <w:b/>
        </w:rPr>
        <w:t>Table</w:t>
      </w:r>
      <w:r w:rsidR="008E06A2" w:rsidRPr="00841E6F">
        <w:rPr>
          <w:b/>
        </w:rPr>
        <w:t xml:space="preserve"> </w:t>
      </w:r>
      <w:r>
        <w:rPr>
          <w:b/>
        </w:rPr>
        <w:t>2</w:t>
      </w:r>
      <w:r w:rsidR="008E06A2" w:rsidRPr="00291B04">
        <w:rPr>
          <w:bCs/>
        </w:rPr>
        <w:t xml:space="preserve">. </w:t>
      </w:r>
      <w:r w:rsidR="00F16176">
        <w:rPr>
          <w:bCs/>
        </w:rPr>
        <w:t>Initial description and aspects</w:t>
      </w:r>
      <w:r w:rsidR="00607066">
        <w:rPr>
          <w:bCs/>
        </w:rPr>
        <w:t xml:space="preserve"> to be considered for Automotive/ISAC</w:t>
      </w:r>
      <w:r w:rsidR="000E4B48">
        <w:rPr>
          <w:bCs/>
        </w:rPr>
        <w:t xml:space="preserve"> scenarios</w:t>
      </w:r>
      <w:r w:rsidR="00607066">
        <w:rPr>
          <w:bCs/>
        </w:rPr>
        <w:t>.</w:t>
      </w:r>
      <w:r w:rsidR="00D71DBE">
        <w:rPr>
          <w:bCs/>
        </w:rPr>
        <w:t xml:space="preserve"> </w:t>
      </w:r>
      <w:r w:rsidR="00EF07FE">
        <w:rPr>
          <w:bCs/>
        </w:rPr>
        <w:t>The blue</w:t>
      </w:r>
      <w:r w:rsidR="00F90831">
        <w:rPr>
          <w:bCs/>
        </w:rPr>
        <w:t>-</w:t>
      </w:r>
      <w:r w:rsidR="00EF07FE">
        <w:rPr>
          <w:bCs/>
        </w:rPr>
        <w:t>shad</w:t>
      </w:r>
      <w:r w:rsidR="00F90831">
        <w:rPr>
          <w:bCs/>
        </w:rPr>
        <w:t>ed</w:t>
      </w:r>
      <w:r w:rsidR="00EF07FE">
        <w:rPr>
          <w:bCs/>
        </w:rPr>
        <w:t xml:space="preserve"> part is proposed to be considered, e.g., </w:t>
      </w:r>
      <w:r w:rsidR="000D3D2A">
        <w:rPr>
          <w:bCs/>
        </w:rPr>
        <w:t>specific</w:t>
      </w:r>
      <w:r w:rsidR="00EF07FE">
        <w:rPr>
          <w:bCs/>
        </w:rPr>
        <w:t xml:space="preserve"> sensing nodes, interfaces, and </w:t>
      </w:r>
      <w:r w:rsidR="00F90831">
        <w:rPr>
          <w:bCs/>
        </w:rPr>
        <w:t>off-road scenarios.</w:t>
      </w:r>
    </w:p>
    <w:p w14:paraId="62D81544" w14:textId="77777777" w:rsidR="008E06A2" w:rsidRDefault="008E06A2" w:rsidP="00227B8D">
      <w:pPr>
        <w:rPr>
          <w:bCs/>
          <w:sz w:val="22"/>
          <w:szCs w:val="22"/>
        </w:rPr>
      </w:pPr>
    </w:p>
    <w:p w14:paraId="36B0C57D" w14:textId="2216B44C" w:rsidR="005D060E" w:rsidRDefault="00380FBC" w:rsidP="00227B8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As it can be seen from Table 2, </w:t>
      </w:r>
      <w:r w:rsidR="00D4224C">
        <w:rPr>
          <w:bCs/>
          <w:sz w:val="22"/>
          <w:szCs w:val="22"/>
        </w:rPr>
        <w:t>5G sensing scenarios involving vehicles include both in- and out-of-coverage situations</w:t>
      </w:r>
      <w:r w:rsidR="00944A66">
        <w:rPr>
          <w:bCs/>
          <w:sz w:val="22"/>
          <w:szCs w:val="22"/>
        </w:rPr>
        <w:t>, with different possibilities in terms of sensing modes</w:t>
      </w:r>
      <w:r w:rsidR="00FE7BBA">
        <w:rPr>
          <w:bCs/>
          <w:sz w:val="22"/>
          <w:szCs w:val="22"/>
        </w:rPr>
        <w:t xml:space="preserve">, thus leading to the need for considering conventional </w:t>
      </w:r>
      <w:r w:rsidR="009A6652">
        <w:rPr>
          <w:bCs/>
          <w:sz w:val="22"/>
          <w:szCs w:val="22"/>
        </w:rPr>
        <w:t>indoor/</w:t>
      </w:r>
      <w:proofErr w:type="spellStart"/>
      <w:r w:rsidR="009A6652">
        <w:rPr>
          <w:bCs/>
          <w:sz w:val="22"/>
          <w:szCs w:val="22"/>
        </w:rPr>
        <w:t>pico</w:t>
      </w:r>
      <w:proofErr w:type="spellEnd"/>
      <w:r w:rsidR="009A6652">
        <w:rPr>
          <w:bCs/>
          <w:sz w:val="22"/>
          <w:szCs w:val="22"/>
        </w:rPr>
        <w:t xml:space="preserve">/micro/macro deployments </w:t>
      </w:r>
      <w:r w:rsidR="00DA40A0">
        <w:rPr>
          <w:bCs/>
          <w:sz w:val="22"/>
          <w:szCs w:val="22"/>
        </w:rPr>
        <w:t>(</w:t>
      </w:r>
      <w:proofErr w:type="spellStart"/>
      <w:r w:rsidR="00DA40A0">
        <w:rPr>
          <w:bCs/>
          <w:sz w:val="22"/>
          <w:szCs w:val="22"/>
        </w:rPr>
        <w:t>gNBs</w:t>
      </w:r>
      <w:proofErr w:type="spellEnd"/>
      <w:r w:rsidR="00DA40A0">
        <w:rPr>
          <w:bCs/>
          <w:sz w:val="22"/>
          <w:szCs w:val="22"/>
        </w:rPr>
        <w:t xml:space="preserve">) </w:t>
      </w:r>
      <w:r w:rsidR="009A6652">
        <w:rPr>
          <w:bCs/>
          <w:sz w:val="22"/>
          <w:szCs w:val="22"/>
        </w:rPr>
        <w:t>as well as deployments</w:t>
      </w:r>
      <w:r w:rsidR="004D1661">
        <w:rPr>
          <w:bCs/>
          <w:sz w:val="22"/>
          <w:szCs w:val="22"/>
        </w:rPr>
        <w:t xml:space="preserve"> for sensing</w:t>
      </w:r>
      <w:r w:rsidR="009A6652">
        <w:rPr>
          <w:bCs/>
          <w:sz w:val="22"/>
          <w:szCs w:val="22"/>
        </w:rPr>
        <w:t xml:space="preserve"> </w:t>
      </w:r>
      <w:r w:rsidR="00C67111">
        <w:rPr>
          <w:bCs/>
          <w:sz w:val="22"/>
          <w:szCs w:val="22"/>
        </w:rPr>
        <w:t>based</w:t>
      </w:r>
      <w:r w:rsidR="00DA40A0">
        <w:rPr>
          <w:bCs/>
          <w:sz w:val="22"/>
          <w:szCs w:val="22"/>
        </w:rPr>
        <w:t xml:space="preserve"> on UE</w:t>
      </w:r>
      <w:r w:rsidR="004D1661">
        <w:rPr>
          <w:bCs/>
          <w:sz w:val="22"/>
          <w:szCs w:val="22"/>
        </w:rPr>
        <w:t xml:space="preserve"> only</w:t>
      </w:r>
      <w:r w:rsidR="00DA40A0">
        <w:rPr>
          <w:bCs/>
          <w:sz w:val="22"/>
          <w:szCs w:val="22"/>
        </w:rPr>
        <w:t xml:space="preserve">. </w:t>
      </w:r>
    </w:p>
    <w:p w14:paraId="10776D53" w14:textId="77777777" w:rsidR="006F37DF" w:rsidRDefault="006F37DF" w:rsidP="00227B8D">
      <w:pPr>
        <w:rPr>
          <w:bCs/>
          <w:sz w:val="22"/>
          <w:szCs w:val="22"/>
        </w:rPr>
      </w:pPr>
    </w:p>
    <w:p w14:paraId="2EEDE160" w14:textId="63AB6436" w:rsidR="008125AC" w:rsidRDefault="006F37DF" w:rsidP="008125AC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Automotive</w:t>
      </w:r>
      <w:r w:rsidR="003C350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relevant </w:t>
      </w:r>
      <w:r w:rsidR="008C0E5C">
        <w:rPr>
          <w:b/>
          <w:sz w:val="22"/>
          <w:szCs w:val="22"/>
        </w:rPr>
        <w:t>ISAC</w:t>
      </w:r>
      <w:r w:rsidR="003C3508">
        <w:rPr>
          <w:b/>
          <w:sz w:val="22"/>
          <w:szCs w:val="22"/>
        </w:rPr>
        <w:t xml:space="preserve"> services </w:t>
      </w:r>
      <w:r w:rsidR="008C0E5C">
        <w:rPr>
          <w:b/>
          <w:sz w:val="22"/>
          <w:szCs w:val="22"/>
        </w:rPr>
        <w:t>include</w:t>
      </w:r>
      <w:r w:rsidR="003329FC">
        <w:rPr>
          <w:b/>
          <w:sz w:val="22"/>
          <w:szCs w:val="22"/>
        </w:rPr>
        <w:t>,</w:t>
      </w:r>
      <w:r w:rsidR="008C0E5C">
        <w:rPr>
          <w:b/>
          <w:sz w:val="22"/>
          <w:szCs w:val="22"/>
        </w:rPr>
        <w:t xml:space="preserve"> at least</w:t>
      </w:r>
      <w:r w:rsidR="003329FC">
        <w:rPr>
          <w:b/>
          <w:sz w:val="22"/>
          <w:szCs w:val="22"/>
        </w:rPr>
        <w:t>,</w:t>
      </w:r>
      <w:r w:rsidR="008C0E5C">
        <w:rPr>
          <w:b/>
          <w:sz w:val="22"/>
          <w:szCs w:val="22"/>
        </w:rPr>
        <w:t xml:space="preserve"> the scena</w:t>
      </w:r>
      <w:r w:rsidR="003C3508">
        <w:rPr>
          <w:b/>
          <w:sz w:val="22"/>
          <w:szCs w:val="22"/>
        </w:rPr>
        <w:t>rios indicated in Table 2. These involve</w:t>
      </w:r>
      <w:r w:rsidR="008C0E5C">
        <w:rPr>
          <w:b/>
          <w:sz w:val="22"/>
          <w:szCs w:val="22"/>
        </w:rPr>
        <w:t xml:space="preserve"> both outdoor and indoor situations, in- and out-of-coverage</w:t>
      </w:r>
      <w:r w:rsidR="003C3508">
        <w:rPr>
          <w:b/>
          <w:sz w:val="22"/>
          <w:szCs w:val="22"/>
        </w:rPr>
        <w:t>,</w:t>
      </w:r>
      <w:r w:rsidR="008C0E5C">
        <w:rPr>
          <w:b/>
          <w:sz w:val="22"/>
          <w:szCs w:val="22"/>
        </w:rPr>
        <w:t xml:space="preserve"> and</w:t>
      </w:r>
      <w:r w:rsidR="00A94A93">
        <w:rPr>
          <w:b/>
          <w:sz w:val="22"/>
          <w:szCs w:val="22"/>
        </w:rPr>
        <w:t xml:space="preserve"> potentially</w:t>
      </w:r>
      <w:r w:rsidR="008C0E5C">
        <w:rPr>
          <w:b/>
          <w:sz w:val="22"/>
          <w:szCs w:val="22"/>
        </w:rPr>
        <w:t xml:space="preserve"> </w:t>
      </w:r>
      <w:r w:rsidR="008125AC">
        <w:rPr>
          <w:b/>
          <w:sz w:val="22"/>
          <w:szCs w:val="22"/>
        </w:rPr>
        <w:t>supported by Uu- and</w:t>
      </w:r>
      <w:r w:rsidR="00A94A93">
        <w:rPr>
          <w:b/>
          <w:sz w:val="22"/>
          <w:szCs w:val="22"/>
        </w:rPr>
        <w:t>/or</w:t>
      </w:r>
      <w:r w:rsidR="008125AC">
        <w:rPr>
          <w:b/>
          <w:sz w:val="22"/>
          <w:szCs w:val="22"/>
        </w:rPr>
        <w:t xml:space="preserve"> PC5-based sensing. </w:t>
      </w:r>
    </w:p>
    <w:p w14:paraId="555658F9" w14:textId="77777777" w:rsidR="008125AC" w:rsidRDefault="008125AC" w:rsidP="008125AC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</w:p>
    <w:p w14:paraId="225DB503" w14:textId="138C1BC1" w:rsidR="00426D4B" w:rsidRPr="004D567E" w:rsidRDefault="00D73FC1" w:rsidP="00DC1752">
      <w:pPr>
        <w:pStyle w:val="Heading1"/>
      </w:pPr>
      <w:r>
        <w:br w:type="page"/>
      </w:r>
      <w:r w:rsidR="00437D70">
        <w:lastRenderedPageBreak/>
        <w:t>S</w:t>
      </w:r>
      <w:r w:rsidR="00426D4B" w:rsidRPr="004D567E">
        <w:t xml:space="preserve">ummary </w:t>
      </w:r>
    </w:p>
    <w:p w14:paraId="7FF60B61" w14:textId="77777777" w:rsidR="005C3EEC" w:rsidRPr="004D567E" w:rsidRDefault="005C3EEC" w:rsidP="009A0826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5D3F5EA5" w14:textId="64413282" w:rsidR="006A5A0A" w:rsidRDefault="00D73FC1" w:rsidP="006A5A0A">
      <w:pPr>
        <w:autoSpaceDE w:val="0"/>
        <w:autoSpaceDN w:val="0"/>
        <w:adjustRightInd w:val="0"/>
        <w:spacing w:before="0" w:after="0"/>
        <w:rPr>
          <w:sz w:val="22"/>
          <w:szCs w:val="22"/>
        </w:rPr>
      </w:pPr>
      <w:r w:rsidRPr="00320181">
        <w:rPr>
          <w:sz w:val="22"/>
          <w:szCs w:val="22"/>
        </w:rPr>
        <w:t xml:space="preserve">In this contribution, our </w:t>
      </w:r>
      <w:r>
        <w:rPr>
          <w:sz w:val="22"/>
          <w:szCs w:val="22"/>
        </w:rPr>
        <w:t xml:space="preserve">initial </w:t>
      </w:r>
      <w:r w:rsidRPr="00320181">
        <w:rPr>
          <w:sz w:val="22"/>
          <w:szCs w:val="22"/>
        </w:rPr>
        <w:t xml:space="preserve">views about deployment scenarios </w:t>
      </w:r>
      <w:r w:rsidR="004262C0">
        <w:rPr>
          <w:sz w:val="22"/>
          <w:szCs w:val="22"/>
        </w:rPr>
        <w:t xml:space="preserve">aspects affecting the ISAC channel modeling work </w:t>
      </w:r>
      <w:r w:rsidR="005253A7">
        <w:rPr>
          <w:sz w:val="22"/>
          <w:szCs w:val="22"/>
        </w:rPr>
        <w:t>have been provided. The following proposals have been made:</w:t>
      </w:r>
    </w:p>
    <w:p w14:paraId="62551FAD" w14:textId="77777777" w:rsidR="00D73FC1" w:rsidRPr="00883F2F" w:rsidRDefault="00D73FC1" w:rsidP="006A5A0A">
      <w:pPr>
        <w:autoSpaceDE w:val="0"/>
        <w:autoSpaceDN w:val="0"/>
        <w:adjustRightInd w:val="0"/>
        <w:spacing w:before="0" w:after="0"/>
        <w:rPr>
          <w:b/>
          <w:color w:val="FF0000"/>
          <w:sz w:val="22"/>
          <w:szCs w:val="22"/>
          <w:u w:val="single"/>
        </w:rPr>
      </w:pPr>
    </w:p>
    <w:p w14:paraId="65444DE8" w14:textId="77777777" w:rsidR="008F0B09" w:rsidRDefault="008F0B09" w:rsidP="008F0B09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>Proposal 1</w:t>
      </w:r>
      <w:r w:rsidRPr="00874507">
        <w:rPr>
          <w:b/>
          <w:sz w:val="22"/>
          <w:szCs w:val="22"/>
        </w:rPr>
        <w:t>: Decision</w:t>
      </w:r>
      <w:r>
        <w:rPr>
          <w:b/>
          <w:sz w:val="22"/>
          <w:szCs w:val="22"/>
        </w:rPr>
        <w:t>s</w:t>
      </w:r>
      <w:r w:rsidRPr="00874507">
        <w:rPr>
          <w:b/>
          <w:sz w:val="22"/>
          <w:szCs w:val="22"/>
        </w:rPr>
        <w:t xml:space="preserve"> and agreements made by RAN1 in this SI</w:t>
      </w:r>
      <w:r>
        <w:rPr>
          <w:b/>
          <w:sz w:val="22"/>
          <w:szCs w:val="22"/>
        </w:rPr>
        <w:t xml:space="preserve"> (</w:t>
      </w:r>
      <w:r w:rsidRPr="0054608D">
        <w:rPr>
          <w:b/>
          <w:sz w:val="22"/>
          <w:szCs w:val="22"/>
        </w:rPr>
        <w:t>FS_ISAC_NR</w:t>
      </w:r>
      <w:r>
        <w:rPr>
          <w:b/>
          <w:sz w:val="22"/>
          <w:szCs w:val="22"/>
        </w:rPr>
        <w:t>)</w:t>
      </w:r>
      <w:r w:rsidRPr="0087450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should be</w:t>
      </w:r>
      <w:r w:rsidRPr="00874507">
        <w:rPr>
          <w:b/>
          <w:sz w:val="22"/>
          <w:szCs w:val="22"/>
        </w:rPr>
        <w:t xml:space="preserve"> based</w:t>
      </w:r>
      <w:r>
        <w:rPr>
          <w:b/>
          <w:sz w:val="22"/>
          <w:szCs w:val="22"/>
        </w:rPr>
        <w:t xml:space="preserve"> on and consistent</w:t>
      </w:r>
      <w:r w:rsidRPr="0087450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 t</w:t>
      </w:r>
      <w:r w:rsidRPr="00874507">
        <w:rPr>
          <w:b/>
          <w:sz w:val="22"/>
          <w:szCs w:val="22"/>
        </w:rPr>
        <w:t>he assumption that</w:t>
      </w:r>
      <w:r>
        <w:rPr>
          <w:b/>
          <w:sz w:val="22"/>
          <w:szCs w:val="22"/>
        </w:rPr>
        <w:t xml:space="preserve"> the</w:t>
      </w:r>
      <w:r w:rsidRPr="00874507">
        <w:rPr>
          <w:b/>
          <w:sz w:val="22"/>
          <w:szCs w:val="22"/>
        </w:rPr>
        <w:t xml:space="preserve"> ISAC</w:t>
      </w:r>
      <w:r>
        <w:rPr>
          <w:b/>
          <w:sz w:val="22"/>
          <w:szCs w:val="22"/>
        </w:rPr>
        <w:t xml:space="preserve"> SI</w:t>
      </w:r>
      <w:r w:rsidRPr="00874507">
        <w:rPr>
          <w:b/>
          <w:sz w:val="22"/>
          <w:szCs w:val="22"/>
        </w:rPr>
        <w:t xml:space="preserve"> targets “sensing as a service” </w:t>
      </w:r>
      <w:r>
        <w:rPr>
          <w:b/>
          <w:sz w:val="22"/>
          <w:szCs w:val="22"/>
        </w:rPr>
        <w:t>as priority</w:t>
      </w:r>
      <w:r w:rsidRPr="00874507">
        <w:rPr>
          <w:b/>
          <w:sz w:val="22"/>
          <w:szCs w:val="22"/>
        </w:rPr>
        <w:t>.</w:t>
      </w:r>
    </w:p>
    <w:p w14:paraId="66BFA71E" w14:textId="6ED521AE" w:rsidR="006A5A0A" w:rsidRPr="003C7DE4" w:rsidRDefault="006A5A0A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7618EBB1" w14:textId="77777777" w:rsidR="00744530" w:rsidRDefault="00744530" w:rsidP="00744530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the different sensing targets, consider the prioritization in terms of deployment types and sensing modes shown in Table 1. </w:t>
      </w:r>
    </w:p>
    <w:p w14:paraId="41F55D15" w14:textId="7D00C64B" w:rsidR="00EA192E" w:rsidRPr="005253A7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0C9DF1CD" w14:textId="77777777" w:rsidR="005253A7" w:rsidRDefault="005253A7" w:rsidP="005253A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For the work to be done in the ISAC</w:t>
      </w:r>
      <w:r w:rsidRPr="00874507">
        <w:rPr>
          <w:b/>
          <w:sz w:val="22"/>
          <w:szCs w:val="22"/>
        </w:rPr>
        <w:t xml:space="preserve"> SI</w:t>
      </w:r>
      <w:r>
        <w:rPr>
          <w:b/>
          <w:sz w:val="22"/>
          <w:szCs w:val="22"/>
        </w:rPr>
        <w:t xml:space="preserve"> (</w:t>
      </w:r>
      <w:r w:rsidRPr="0054608D">
        <w:rPr>
          <w:b/>
          <w:sz w:val="22"/>
          <w:szCs w:val="22"/>
        </w:rPr>
        <w:t>FS_ISAC_NR</w:t>
      </w:r>
      <w:r>
        <w:rPr>
          <w:b/>
          <w:sz w:val="22"/>
          <w:szCs w:val="22"/>
        </w:rPr>
        <w:t>), consider the work segmentation/division illustrated in Figure 1.</w:t>
      </w:r>
    </w:p>
    <w:p w14:paraId="21C41905" w14:textId="7B008C56" w:rsidR="00EA192E" w:rsidRPr="005253A7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55AE30E5" w14:textId="77777777" w:rsidR="00A94A93" w:rsidRDefault="00A94A93" w:rsidP="00A94A93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74507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7450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Automotive-relevant ISAC services include, at least, the scenarios indicated in Table 2. These involve both outdoor and indoor situations, in- and out-of-coverage, and potentially supported by Uu- and/or PC5-based sensing. </w:t>
      </w:r>
    </w:p>
    <w:p w14:paraId="5F14AFEF" w14:textId="77777777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195A9020" w14:textId="77777777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400C8EF6" w14:textId="77777777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5AB861B0" w14:textId="77777777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064CAA6E" w14:textId="77777777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2DE90A64" w14:textId="77777777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23E1A036" w14:textId="77777777" w:rsidR="005253A7" w:rsidRP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617B18A4" w14:textId="77777777" w:rsidR="00426D4B" w:rsidRPr="004D567E" w:rsidRDefault="00426D4B" w:rsidP="00DC1752">
      <w:pPr>
        <w:pStyle w:val="Heading1"/>
      </w:pPr>
      <w:r w:rsidRPr="004D567E">
        <w:t xml:space="preserve">References </w:t>
      </w:r>
    </w:p>
    <w:p w14:paraId="4A6D3740" w14:textId="77777777" w:rsidR="00360D5A" w:rsidRDefault="00360D5A" w:rsidP="00360D5A">
      <w:pPr>
        <w:pStyle w:val="NoSpacing"/>
        <w:rPr>
          <w:color w:val="FF0000"/>
          <w:lang w:val="en-GB" w:eastAsia="zh-CN"/>
        </w:rPr>
      </w:pPr>
    </w:p>
    <w:p w14:paraId="5AED6CC3" w14:textId="2A31CD3F" w:rsidR="00E301EE" w:rsidRPr="005253A7" w:rsidRDefault="00E301EE" w:rsidP="00E301EE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[1] </w:t>
      </w:r>
      <w:bookmarkStart w:id="1" w:name="_Ref99625861"/>
      <w:r w:rsidR="000C50D8" w:rsidRPr="005253A7">
        <w:rPr>
          <w:sz w:val="22"/>
          <w:szCs w:val="22"/>
        </w:rPr>
        <w:fldChar w:fldCharType="begin"/>
      </w:r>
      <w:r w:rsidR="000C50D8" w:rsidRPr="005253A7">
        <w:rPr>
          <w:sz w:val="22"/>
          <w:szCs w:val="22"/>
        </w:rPr>
        <w:instrText>HYPERLINK "https://www.3gpp.org/ftp/TSG_RAN/TSG_RAN/TSGR_102/Docs/RP-234069.zip"</w:instrText>
      </w:r>
      <w:r w:rsidR="000C50D8" w:rsidRPr="005253A7">
        <w:rPr>
          <w:sz w:val="22"/>
          <w:szCs w:val="22"/>
        </w:rPr>
      </w:r>
      <w:r w:rsidR="000C50D8" w:rsidRPr="005253A7">
        <w:rPr>
          <w:sz w:val="22"/>
          <w:szCs w:val="22"/>
        </w:rPr>
        <w:fldChar w:fldCharType="separate"/>
      </w:r>
      <w:r w:rsidR="000C50D8" w:rsidRPr="005253A7">
        <w:rPr>
          <w:sz w:val="22"/>
          <w:szCs w:val="22"/>
        </w:rPr>
        <w:t>RP-234069</w:t>
      </w:r>
      <w:r w:rsidR="000C50D8" w:rsidRPr="005253A7">
        <w:rPr>
          <w:sz w:val="22"/>
          <w:szCs w:val="22"/>
        </w:rPr>
        <w:fldChar w:fldCharType="end"/>
      </w:r>
      <w:r w:rsidR="000C50D8" w:rsidRPr="005253A7">
        <w:rPr>
          <w:sz w:val="22"/>
          <w:szCs w:val="22"/>
        </w:rPr>
        <w:t>, “New SID: Study on channel modelling for Integrated Sensing And Communication (ISAC) for NR,” RAN #102, Dec. 2023.</w:t>
      </w:r>
      <w:bookmarkEnd w:id="1"/>
    </w:p>
    <w:p w14:paraId="4B59F354" w14:textId="77777777" w:rsidR="00E62D26" w:rsidRPr="005253A7" w:rsidRDefault="00E62D26" w:rsidP="00E301EE">
      <w:pPr>
        <w:pStyle w:val="NoSpacing"/>
        <w:rPr>
          <w:sz w:val="14"/>
          <w:szCs w:val="14"/>
        </w:rPr>
      </w:pPr>
    </w:p>
    <w:p w14:paraId="31219689" w14:textId="7CAA0341" w:rsidR="001C5F36" w:rsidRPr="005253A7" w:rsidRDefault="001C5F36" w:rsidP="00E301EE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[2] F. Liu, C. </w:t>
      </w:r>
      <w:proofErr w:type="spellStart"/>
      <w:r w:rsidRPr="005253A7">
        <w:rPr>
          <w:sz w:val="22"/>
          <w:szCs w:val="22"/>
        </w:rPr>
        <w:t>Masouros</w:t>
      </w:r>
      <w:proofErr w:type="spellEnd"/>
      <w:r w:rsidRPr="005253A7">
        <w:rPr>
          <w:sz w:val="22"/>
          <w:szCs w:val="22"/>
        </w:rPr>
        <w:t xml:space="preserve">, A. P. </w:t>
      </w:r>
      <w:proofErr w:type="spellStart"/>
      <w:r w:rsidRPr="005253A7">
        <w:rPr>
          <w:sz w:val="22"/>
          <w:szCs w:val="22"/>
        </w:rPr>
        <w:t>Petropulu</w:t>
      </w:r>
      <w:proofErr w:type="spellEnd"/>
      <w:r w:rsidRPr="005253A7">
        <w:rPr>
          <w:sz w:val="22"/>
          <w:szCs w:val="22"/>
        </w:rPr>
        <w:t xml:space="preserve">, H. Griffiths and L. </w:t>
      </w:r>
      <w:proofErr w:type="spellStart"/>
      <w:r w:rsidRPr="005253A7">
        <w:rPr>
          <w:sz w:val="22"/>
          <w:szCs w:val="22"/>
        </w:rPr>
        <w:t>Hanzo</w:t>
      </w:r>
      <w:proofErr w:type="spellEnd"/>
      <w:r w:rsidRPr="005253A7">
        <w:rPr>
          <w:sz w:val="22"/>
          <w:szCs w:val="22"/>
        </w:rPr>
        <w:t>, "Joint Radar and Communication Design: Applications, State-of-the-Art, and the Road Ahead," in </w:t>
      </w:r>
      <w:r w:rsidRPr="005253A7">
        <w:rPr>
          <w:i/>
          <w:iCs/>
          <w:sz w:val="22"/>
          <w:szCs w:val="22"/>
        </w:rPr>
        <w:t>IEEE Transactions on Communications</w:t>
      </w:r>
      <w:r w:rsidRPr="005253A7">
        <w:rPr>
          <w:sz w:val="22"/>
          <w:szCs w:val="22"/>
        </w:rPr>
        <w:t>, vol. 68, no. 6, pp. 3834-3862, June 2020.</w:t>
      </w:r>
    </w:p>
    <w:p w14:paraId="17DC9CCC" w14:textId="77777777" w:rsidR="00E62D26" w:rsidRDefault="00E62D26" w:rsidP="00E301EE">
      <w:pPr>
        <w:pStyle w:val="NoSpacing"/>
        <w:rPr>
          <w:sz w:val="14"/>
          <w:szCs w:val="14"/>
        </w:rPr>
      </w:pPr>
    </w:p>
    <w:p w14:paraId="45A06F7B" w14:textId="0A1ABE35" w:rsidR="0018603F" w:rsidRPr="005253A7" w:rsidRDefault="0018603F" w:rsidP="0018603F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3</w:t>
      </w:r>
      <w:r w:rsidRPr="005253A7">
        <w:rPr>
          <w:sz w:val="22"/>
          <w:szCs w:val="22"/>
        </w:rPr>
        <w:t xml:space="preserve">] </w:t>
      </w:r>
      <w:bookmarkStart w:id="2" w:name="_Ref158471189"/>
      <w:r w:rsidRPr="005253A7">
        <w:rPr>
          <w:sz w:val="22"/>
          <w:szCs w:val="22"/>
        </w:rPr>
        <w:t xml:space="preserve">3GPP TS </w:t>
      </w:r>
      <w:hyperlink r:id="rId14" w:history="1">
        <w:r w:rsidRPr="005253A7">
          <w:rPr>
            <w:sz w:val="22"/>
            <w:szCs w:val="22"/>
          </w:rPr>
          <w:t>22.137</w:t>
        </w:r>
      </w:hyperlink>
      <w:r w:rsidRPr="005253A7">
        <w:rPr>
          <w:sz w:val="22"/>
          <w:szCs w:val="22"/>
        </w:rPr>
        <w:t xml:space="preserve"> V19.0.0, “Integrated Sensing and Communication,” Dec. 2023.</w:t>
      </w:r>
      <w:bookmarkEnd w:id="2"/>
    </w:p>
    <w:p w14:paraId="659B64BB" w14:textId="77777777" w:rsidR="00C3596D" w:rsidRPr="005253A7" w:rsidRDefault="00C3596D" w:rsidP="00A305F2">
      <w:pPr>
        <w:pStyle w:val="NoSpacing"/>
        <w:rPr>
          <w:sz w:val="14"/>
          <w:szCs w:val="14"/>
        </w:rPr>
      </w:pPr>
    </w:p>
    <w:p w14:paraId="0582112C" w14:textId="2DE1F8E6" w:rsidR="00D8544F" w:rsidRPr="005253A7" w:rsidRDefault="00D8544F" w:rsidP="00D8544F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[4] 3GPP TR </w:t>
      </w:r>
      <w:hyperlink r:id="rId15" w:history="1">
        <w:r w:rsidRPr="005253A7">
          <w:rPr>
            <w:sz w:val="22"/>
            <w:szCs w:val="22"/>
          </w:rPr>
          <w:t>22.837</w:t>
        </w:r>
      </w:hyperlink>
      <w:r w:rsidRPr="005253A7">
        <w:rPr>
          <w:sz w:val="22"/>
          <w:szCs w:val="22"/>
        </w:rPr>
        <w:t xml:space="preserve"> V19.2.0, “Feasibility Study on Integrated Sensing and Communication,” Dec. 2023.</w:t>
      </w:r>
    </w:p>
    <w:p w14:paraId="5BB5F6AA" w14:textId="77777777" w:rsidR="00CE6BCF" w:rsidRPr="005253A7" w:rsidRDefault="00CE6BCF" w:rsidP="00CE6BCF">
      <w:pPr>
        <w:pStyle w:val="NoSpacing"/>
        <w:rPr>
          <w:sz w:val="14"/>
          <w:szCs w:val="14"/>
        </w:rPr>
      </w:pPr>
    </w:p>
    <w:p w14:paraId="6EC4BFAE" w14:textId="4ADD4FBE" w:rsidR="00CE6BCF" w:rsidRPr="005253A7" w:rsidRDefault="00CE6BCF" w:rsidP="00CE6BCF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>[</w:t>
      </w:r>
      <w:r>
        <w:rPr>
          <w:sz w:val="22"/>
          <w:szCs w:val="22"/>
        </w:rPr>
        <w:t>5</w:t>
      </w:r>
      <w:r w:rsidRPr="005253A7">
        <w:rPr>
          <w:sz w:val="22"/>
          <w:szCs w:val="22"/>
        </w:rPr>
        <w:t xml:space="preserve">] 3GPP TR </w:t>
      </w:r>
      <w:hyperlink r:id="rId16" w:history="1">
        <w:r w:rsidRPr="005253A7">
          <w:rPr>
            <w:sz w:val="22"/>
            <w:szCs w:val="22"/>
          </w:rPr>
          <w:t>38.901</w:t>
        </w:r>
      </w:hyperlink>
      <w:r w:rsidRPr="005253A7">
        <w:rPr>
          <w:sz w:val="22"/>
          <w:szCs w:val="22"/>
        </w:rPr>
        <w:t xml:space="preserve"> V17.1.0, “Study on channel model for frequencies from 0.5 to 100</w:t>
      </w:r>
      <w:r w:rsidRPr="005253A7">
        <w:rPr>
          <w:sz w:val="8"/>
          <w:szCs w:val="8"/>
        </w:rPr>
        <w:t xml:space="preserve"> </w:t>
      </w:r>
      <w:r w:rsidRPr="005253A7">
        <w:rPr>
          <w:sz w:val="22"/>
          <w:szCs w:val="22"/>
        </w:rPr>
        <w:t>GHz,” Dec. 2023.</w:t>
      </w:r>
    </w:p>
    <w:p w14:paraId="6D6A8DB4" w14:textId="77777777" w:rsidR="00CC4300" w:rsidRPr="005253A7" w:rsidRDefault="00CC4300" w:rsidP="00A305F2">
      <w:pPr>
        <w:pStyle w:val="NoSpacing"/>
        <w:rPr>
          <w:sz w:val="14"/>
          <w:szCs w:val="14"/>
        </w:rPr>
      </w:pPr>
    </w:p>
    <w:p w14:paraId="2664E1F7" w14:textId="26E4EC8D" w:rsidR="00760831" w:rsidRPr="005253A7" w:rsidRDefault="00760831" w:rsidP="00760831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[6] 3GPP TR </w:t>
      </w:r>
      <w:hyperlink r:id="rId17" w:history="1">
        <w:r w:rsidRPr="005253A7">
          <w:rPr>
            <w:sz w:val="22"/>
            <w:szCs w:val="22"/>
          </w:rPr>
          <w:t>38.913</w:t>
        </w:r>
      </w:hyperlink>
      <w:r w:rsidRPr="005253A7">
        <w:rPr>
          <w:sz w:val="22"/>
          <w:szCs w:val="22"/>
        </w:rPr>
        <w:t xml:space="preserve"> V1</w:t>
      </w:r>
      <w:r w:rsidR="005B6644" w:rsidRPr="005253A7">
        <w:rPr>
          <w:sz w:val="22"/>
          <w:szCs w:val="22"/>
        </w:rPr>
        <w:t>7</w:t>
      </w:r>
      <w:r w:rsidRPr="005253A7">
        <w:rPr>
          <w:sz w:val="22"/>
          <w:szCs w:val="22"/>
        </w:rPr>
        <w:t>.0.0, “</w:t>
      </w:r>
      <w:r w:rsidR="006C408E" w:rsidRPr="005253A7">
        <w:rPr>
          <w:sz w:val="22"/>
          <w:szCs w:val="22"/>
        </w:rPr>
        <w:t>Study on Scenarios and Requirements for Next Generation Access Technologies</w:t>
      </w:r>
      <w:r w:rsidRPr="005253A7">
        <w:rPr>
          <w:sz w:val="22"/>
          <w:szCs w:val="22"/>
        </w:rPr>
        <w:t xml:space="preserve">,” </w:t>
      </w:r>
      <w:r w:rsidR="006C408E" w:rsidRPr="005253A7">
        <w:rPr>
          <w:sz w:val="22"/>
          <w:szCs w:val="22"/>
        </w:rPr>
        <w:t>Jul</w:t>
      </w:r>
      <w:r w:rsidRPr="005253A7">
        <w:rPr>
          <w:sz w:val="22"/>
          <w:szCs w:val="22"/>
        </w:rPr>
        <w:t>. 202</w:t>
      </w:r>
      <w:r w:rsidR="006C408E" w:rsidRPr="005253A7">
        <w:rPr>
          <w:sz w:val="22"/>
          <w:szCs w:val="22"/>
        </w:rPr>
        <w:t>0</w:t>
      </w:r>
      <w:r w:rsidRPr="005253A7">
        <w:rPr>
          <w:sz w:val="22"/>
          <w:szCs w:val="22"/>
        </w:rPr>
        <w:t>.</w:t>
      </w:r>
    </w:p>
    <w:p w14:paraId="276E44BD" w14:textId="77777777" w:rsidR="005253A7" w:rsidRPr="005253A7" w:rsidRDefault="005253A7" w:rsidP="00760831">
      <w:pPr>
        <w:pStyle w:val="NoSpacing"/>
        <w:rPr>
          <w:sz w:val="14"/>
          <w:szCs w:val="14"/>
        </w:rPr>
      </w:pPr>
    </w:p>
    <w:p w14:paraId="49470971" w14:textId="203D84A9" w:rsidR="00667AB9" w:rsidRPr="005253A7" w:rsidRDefault="00667AB9" w:rsidP="00667AB9">
      <w:pPr>
        <w:pStyle w:val="NoSpacing"/>
        <w:rPr>
          <w:sz w:val="22"/>
          <w:szCs w:val="22"/>
        </w:rPr>
      </w:pPr>
      <w:r w:rsidRPr="005253A7">
        <w:rPr>
          <w:sz w:val="22"/>
          <w:szCs w:val="22"/>
        </w:rPr>
        <w:t xml:space="preserve">[7] 3GPP TR </w:t>
      </w:r>
      <w:hyperlink r:id="rId18" w:history="1">
        <w:r w:rsidRPr="005253A7">
          <w:rPr>
            <w:sz w:val="22"/>
            <w:szCs w:val="22"/>
          </w:rPr>
          <w:t>3</w:t>
        </w:r>
        <w:r w:rsidR="006A7701" w:rsidRPr="005253A7">
          <w:rPr>
            <w:sz w:val="22"/>
            <w:szCs w:val="22"/>
          </w:rPr>
          <w:t>7</w:t>
        </w:r>
        <w:r w:rsidRPr="005253A7">
          <w:rPr>
            <w:sz w:val="22"/>
            <w:szCs w:val="22"/>
          </w:rPr>
          <w:t>.</w:t>
        </w:r>
        <w:r w:rsidR="006A7701" w:rsidRPr="005253A7">
          <w:rPr>
            <w:sz w:val="22"/>
            <w:szCs w:val="22"/>
          </w:rPr>
          <w:t>8</w:t>
        </w:r>
        <w:r w:rsidR="005F5067" w:rsidRPr="005253A7">
          <w:rPr>
            <w:sz w:val="22"/>
            <w:szCs w:val="22"/>
          </w:rPr>
          <w:t>85</w:t>
        </w:r>
      </w:hyperlink>
      <w:r w:rsidRPr="005253A7">
        <w:rPr>
          <w:sz w:val="22"/>
          <w:szCs w:val="22"/>
        </w:rPr>
        <w:t xml:space="preserve"> V1</w:t>
      </w:r>
      <w:r w:rsidR="005F5067" w:rsidRPr="005253A7">
        <w:rPr>
          <w:sz w:val="22"/>
          <w:szCs w:val="22"/>
        </w:rPr>
        <w:t>5</w:t>
      </w:r>
      <w:r w:rsidRPr="005253A7">
        <w:rPr>
          <w:sz w:val="22"/>
          <w:szCs w:val="22"/>
        </w:rPr>
        <w:t>.</w:t>
      </w:r>
      <w:r w:rsidR="005F5067" w:rsidRPr="005253A7">
        <w:rPr>
          <w:sz w:val="22"/>
          <w:szCs w:val="22"/>
        </w:rPr>
        <w:t>3.</w:t>
      </w:r>
      <w:r w:rsidRPr="005253A7">
        <w:rPr>
          <w:sz w:val="22"/>
          <w:szCs w:val="22"/>
        </w:rPr>
        <w:t>0, “</w:t>
      </w:r>
      <w:r w:rsidR="008C5F1B" w:rsidRPr="005253A7">
        <w:rPr>
          <w:sz w:val="22"/>
          <w:szCs w:val="22"/>
        </w:rPr>
        <w:t>Study on evaluation methodology of new Vehicle-to-Everything (V2X) use cases for LTE and NR</w:t>
      </w:r>
      <w:r w:rsidRPr="005253A7">
        <w:rPr>
          <w:sz w:val="22"/>
          <w:szCs w:val="22"/>
        </w:rPr>
        <w:t>,” Ju</w:t>
      </w:r>
      <w:r w:rsidR="005F5067" w:rsidRPr="005253A7">
        <w:rPr>
          <w:sz w:val="22"/>
          <w:szCs w:val="22"/>
        </w:rPr>
        <w:t>n</w:t>
      </w:r>
      <w:r w:rsidRPr="005253A7">
        <w:rPr>
          <w:sz w:val="22"/>
          <w:szCs w:val="22"/>
        </w:rPr>
        <w:t>. 20</w:t>
      </w:r>
      <w:r w:rsidR="005F5067" w:rsidRPr="005253A7">
        <w:rPr>
          <w:sz w:val="22"/>
          <w:szCs w:val="22"/>
        </w:rPr>
        <w:t>19</w:t>
      </w:r>
      <w:r w:rsidRPr="005253A7">
        <w:rPr>
          <w:sz w:val="22"/>
          <w:szCs w:val="22"/>
        </w:rPr>
        <w:t>.</w:t>
      </w:r>
    </w:p>
    <w:p w14:paraId="7BA78138" w14:textId="77777777" w:rsidR="00A305F2" w:rsidRPr="001F7D51" w:rsidRDefault="00A305F2" w:rsidP="00360D5A">
      <w:pPr>
        <w:pStyle w:val="NoSpacing"/>
        <w:rPr>
          <w:sz w:val="22"/>
          <w:szCs w:val="22"/>
        </w:rPr>
      </w:pPr>
    </w:p>
    <w:p w14:paraId="40C72454" w14:textId="77777777" w:rsidR="008E330B" w:rsidRPr="004D567E" w:rsidRDefault="008E330B" w:rsidP="00360D5A">
      <w:pPr>
        <w:pStyle w:val="NoSpacing"/>
        <w:rPr>
          <w:color w:val="FF0000"/>
          <w:lang w:val="en-GB" w:eastAsia="zh-CN"/>
        </w:rPr>
      </w:pPr>
    </w:p>
    <w:sectPr w:rsidR="008E330B" w:rsidRPr="004D567E" w:rsidSect="006B2E0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1955" w14:textId="77777777" w:rsidR="0054689D" w:rsidRDefault="0054689D" w:rsidP="00424124">
      <w:pPr>
        <w:spacing w:before="0" w:after="0"/>
      </w:pPr>
      <w:r>
        <w:separator/>
      </w:r>
    </w:p>
  </w:endnote>
  <w:endnote w:type="continuationSeparator" w:id="0">
    <w:p w14:paraId="1FE7BA79" w14:textId="77777777" w:rsidR="0054689D" w:rsidRDefault="0054689D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147" w14:textId="77777777" w:rsidR="00E97290" w:rsidRDefault="00E9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55F2" w14:textId="667F8C3D" w:rsidR="006521D1" w:rsidRDefault="00652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6D33" w14:textId="77777777" w:rsidR="00E97290" w:rsidRDefault="00E9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9091" w14:textId="77777777" w:rsidR="0054689D" w:rsidRDefault="0054689D" w:rsidP="00424124">
      <w:pPr>
        <w:spacing w:before="0" w:after="0"/>
      </w:pPr>
      <w:r>
        <w:separator/>
      </w:r>
    </w:p>
  </w:footnote>
  <w:footnote w:type="continuationSeparator" w:id="0">
    <w:p w14:paraId="286D3AB4" w14:textId="77777777" w:rsidR="0054689D" w:rsidRDefault="0054689D" w:rsidP="004241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8B3C" w14:textId="77777777" w:rsidR="00E97290" w:rsidRDefault="00E97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5DBD" w14:textId="77777777" w:rsidR="00E97290" w:rsidRDefault="00E9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7BBF" w14:textId="77777777" w:rsidR="00E97290" w:rsidRDefault="00E97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9C8"/>
    <w:multiLevelType w:val="hybridMultilevel"/>
    <w:tmpl w:val="61E652CE"/>
    <w:lvl w:ilvl="0" w:tplc="0407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5151E"/>
    <w:multiLevelType w:val="hybridMultilevel"/>
    <w:tmpl w:val="A2700CA4"/>
    <w:lvl w:ilvl="0" w:tplc="46102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302EF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D6D25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29A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C6D9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06A4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1AE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2A9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143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00BF1"/>
    <w:multiLevelType w:val="hybridMultilevel"/>
    <w:tmpl w:val="8A92AA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04BF4"/>
    <w:multiLevelType w:val="hybridMultilevel"/>
    <w:tmpl w:val="1C8C66F4"/>
    <w:lvl w:ilvl="0" w:tplc="F516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8BA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28AD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46F6D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ECA1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CC0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EFE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A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6A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13F"/>
    <w:multiLevelType w:val="multilevel"/>
    <w:tmpl w:val="5188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C2A4C"/>
    <w:multiLevelType w:val="hybridMultilevel"/>
    <w:tmpl w:val="D9BA482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50320"/>
    <w:multiLevelType w:val="hybridMultilevel"/>
    <w:tmpl w:val="3242928C"/>
    <w:lvl w:ilvl="0" w:tplc="5826FED4">
      <w:start w:val="1"/>
      <w:numFmt w:val="bullet"/>
      <w:lvlText w:val="&gt;"/>
      <w:lvlJc w:val="left"/>
      <w:pPr>
        <w:ind w:left="1440" w:hanging="360"/>
      </w:pPr>
      <w:rPr>
        <w:rFonts w:ascii="HGSoeiKakugothicUB" w:eastAsia="HGSoeiKakugothicUB" w:hAnsi="HGSoeiKakugothicUB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4EF60924"/>
    <w:multiLevelType w:val="multilevel"/>
    <w:tmpl w:val="6A409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9747A"/>
    <w:multiLevelType w:val="multilevel"/>
    <w:tmpl w:val="94A064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53216"/>
    <w:multiLevelType w:val="hybridMultilevel"/>
    <w:tmpl w:val="7512B474"/>
    <w:lvl w:ilvl="0" w:tplc="550C2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105D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2297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88A5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E1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18A4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AE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68A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36C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7592C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806"/>
    <w:multiLevelType w:val="hybridMultilevel"/>
    <w:tmpl w:val="02E8C1E4"/>
    <w:lvl w:ilvl="0" w:tplc="CB76E95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26AEA"/>
    <w:multiLevelType w:val="hybridMultilevel"/>
    <w:tmpl w:val="5DA042F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80342">
    <w:abstractNumId w:val="23"/>
  </w:num>
  <w:num w:numId="2" w16cid:durableId="1567567429">
    <w:abstractNumId w:val="7"/>
  </w:num>
  <w:num w:numId="3" w16cid:durableId="2115662611">
    <w:abstractNumId w:val="32"/>
  </w:num>
  <w:num w:numId="4" w16cid:durableId="2071883028">
    <w:abstractNumId w:val="17"/>
  </w:num>
  <w:num w:numId="5" w16cid:durableId="256408396">
    <w:abstractNumId w:val="6"/>
  </w:num>
  <w:num w:numId="6" w16cid:durableId="623271331">
    <w:abstractNumId w:val="32"/>
  </w:num>
  <w:num w:numId="7" w16cid:durableId="1875340432">
    <w:abstractNumId w:val="19"/>
  </w:num>
  <w:num w:numId="8" w16cid:durableId="1395280532">
    <w:abstractNumId w:val="28"/>
  </w:num>
  <w:num w:numId="9" w16cid:durableId="1431044641">
    <w:abstractNumId w:val="14"/>
  </w:num>
  <w:num w:numId="10" w16cid:durableId="586884968">
    <w:abstractNumId w:val="33"/>
  </w:num>
  <w:num w:numId="11" w16cid:durableId="389159068">
    <w:abstractNumId w:val="36"/>
  </w:num>
  <w:num w:numId="12" w16cid:durableId="2131705807">
    <w:abstractNumId w:val="27"/>
  </w:num>
  <w:num w:numId="13" w16cid:durableId="1853841280">
    <w:abstractNumId w:val="13"/>
  </w:num>
  <w:num w:numId="14" w16cid:durableId="445462623">
    <w:abstractNumId w:val="25"/>
  </w:num>
  <w:num w:numId="15" w16cid:durableId="1770737852">
    <w:abstractNumId w:val="30"/>
  </w:num>
  <w:num w:numId="16" w16cid:durableId="1775250866">
    <w:abstractNumId w:val="11"/>
  </w:num>
  <w:num w:numId="17" w16cid:durableId="939988571">
    <w:abstractNumId w:val="5"/>
  </w:num>
  <w:num w:numId="18" w16cid:durableId="205407669">
    <w:abstractNumId w:val="2"/>
  </w:num>
  <w:num w:numId="19" w16cid:durableId="1624069649">
    <w:abstractNumId w:val="42"/>
  </w:num>
  <w:num w:numId="20" w16cid:durableId="2024701510">
    <w:abstractNumId w:val="29"/>
  </w:num>
  <w:num w:numId="21" w16cid:durableId="1151025160">
    <w:abstractNumId w:val="31"/>
  </w:num>
  <w:num w:numId="22" w16cid:durableId="886834914">
    <w:abstractNumId w:val="34"/>
  </w:num>
  <w:num w:numId="23" w16cid:durableId="678890087">
    <w:abstractNumId w:val="8"/>
  </w:num>
  <w:num w:numId="24" w16cid:durableId="1781685127">
    <w:abstractNumId w:val="37"/>
  </w:num>
  <w:num w:numId="25" w16cid:durableId="1931042974">
    <w:abstractNumId w:val="15"/>
  </w:num>
  <w:num w:numId="26" w16cid:durableId="20326367">
    <w:abstractNumId w:val="21"/>
  </w:num>
  <w:num w:numId="27" w16cid:durableId="1896313327">
    <w:abstractNumId w:val="4"/>
  </w:num>
  <w:num w:numId="28" w16cid:durableId="1963613897">
    <w:abstractNumId w:val="1"/>
  </w:num>
  <w:num w:numId="29" w16cid:durableId="1056973644">
    <w:abstractNumId w:val="18"/>
  </w:num>
  <w:num w:numId="30" w16cid:durableId="958950172">
    <w:abstractNumId w:val="22"/>
  </w:num>
  <w:num w:numId="31" w16cid:durableId="607930432">
    <w:abstractNumId w:val="38"/>
  </w:num>
  <w:num w:numId="32" w16cid:durableId="7413227">
    <w:abstractNumId w:val="24"/>
  </w:num>
  <w:num w:numId="33" w16cid:durableId="1938247275">
    <w:abstractNumId w:val="9"/>
  </w:num>
  <w:num w:numId="34" w16cid:durableId="1405949065">
    <w:abstractNumId w:val="16"/>
  </w:num>
  <w:num w:numId="35" w16cid:durableId="1762018921">
    <w:abstractNumId w:val="0"/>
  </w:num>
  <w:num w:numId="36" w16cid:durableId="377777000">
    <w:abstractNumId w:val="35"/>
  </w:num>
  <w:num w:numId="37" w16cid:durableId="443157521">
    <w:abstractNumId w:val="10"/>
  </w:num>
  <w:num w:numId="38" w16cid:durableId="1631476833">
    <w:abstractNumId w:val="41"/>
  </w:num>
  <w:num w:numId="39" w16cid:durableId="96416562">
    <w:abstractNumId w:val="3"/>
  </w:num>
  <w:num w:numId="40" w16cid:durableId="872695663">
    <w:abstractNumId w:val="20"/>
  </w:num>
  <w:num w:numId="41" w16cid:durableId="884025024">
    <w:abstractNumId w:val="26"/>
  </w:num>
  <w:num w:numId="42" w16cid:durableId="1635135944">
    <w:abstractNumId w:val="39"/>
  </w:num>
  <w:num w:numId="43" w16cid:durableId="1446730092">
    <w:abstractNumId w:val="12"/>
  </w:num>
  <w:num w:numId="44" w16cid:durableId="483084238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124"/>
    <w:rsid w:val="000003EE"/>
    <w:rsid w:val="0000047F"/>
    <w:rsid w:val="00000C03"/>
    <w:rsid w:val="00000DC6"/>
    <w:rsid w:val="00001127"/>
    <w:rsid w:val="000023F7"/>
    <w:rsid w:val="000052FF"/>
    <w:rsid w:val="000060DA"/>
    <w:rsid w:val="00007605"/>
    <w:rsid w:val="000076A4"/>
    <w:rsid w:val="00007C35"/>
    <w:rsid w:val="00012DB0"/>
    <w:rsid w:val="0001485D"/>
    <w:rsid w:val="000149EC"/>
    <w:rsid w:val="00014D74"/>
    <w:rsid w:val="00015872"/>
    <w:rsid w:val="000158E6"/>
    <w:rsid w:val="00017F58"/>
    <w:rsid w:val="00020811"/>
    <w:rsid w:val="00020823"/>
    <w:rsid w:val="000213E8"/>
    <w:rsid w:val="000219E4"/>
    <w:rsid w:val="0002357E"/>
    <w:rsid w:val="00024946"/>
    <w:rsid w:val="00026A7C"/>
    <w:rsid w:val="00026B85"/>
    <w:rsid w:val="00030016"/>
    <w:rsid w:val="0003047E"/>
    <w:rsid w:val="00032273"/>
    <w:rsid w:val="00032472"/>
    <w:rsid w:val="00032D47"/>
    <w:rsid w:val="0003619E"/>
    <w:rsid w:val="0003684E"/>
    <w:rsid w:val="000412AC"/>
    <w:rsid w:val="0004163B"/>
    <w:rsid w:val="0004375F"/>
    <w:rsid w:val="000441AA"/>
    <w:rsid w:val="0004460B"/>
    <w:rsid w:val="00046322"/>
    <w:rsid w:val="00046BC3"/>
    <w:rsid w:val="000478FB"/>
    <w:rsid w:val="00051B4B"/>
    <w:rsid w:val="0005240B"/>
    <w:rsid w:val="0005249A"/>
    <w:rsid w:val="0005320E"/>
    <w:rsid w:val="00054590"/>
    <w:rsid w:val="00054863"/>
    <w:rsid w:val="00055022"/>
    <w:rsid w:val="000550BC"/>
    <w:rsid w:val="0005580F"/>
    <w:rsid w:val="00056DB6"/>
    <w:rsid w:val="00062EDA"/>
    <w:rsid w:val="0006346F"/>
    <w:rsid w:val="00063ECE"/>
    <w:rsid w:val="00065C45"/>
    <w:rsid w:val="00065C57"/>
    <w:rsid w:val="000660AB"/>
    <w:rsid w:val="0007137B"/>
    <w:rsid w:val="00071591"/>
    <w:rsid w:val="00071615"/>
    <w:rsid w:val="00072604"/>
    <w:rsid w:val="000730C9"/>
    <w:rsid w:val="00074176"/>
    <w:rsid w:val="0007575F"/>
    <w:rsid w:val="00075BD5"/>
    <w:rsid w:val="00075FD1"/>
    <w:rsid w:val="00076626"/>
    <w:rsid w:val="00076BDE"/>
    <w:rsid w:val="0007707D"/>
    <w:rsid w:val="000807B5"/>
    <w:rsid w:val="00080B25"/>
    <w:rsid w:val="00081028"/>
    <w:rsid w:val="00081D01"/>
    <w:rsid w:val="000820D4"/>
    <w:rsid w:val="0008246C"/>
    <w:rsid w:val="000829FB"/>
    <w:rsid w:val="00084270"/>
    <w:rsid w:val="000845CB"/>
    <w:rsid w:val="00084721"/>
    <w:rsid w:val="000856F0"/>
    <w:rsid w:val="00085800"/>
    <w:rsid w:val="000865E3"/>
    <w:rsid w:val="00087E67"/>
    <w:rsid w:val="00092768"/>
    <w:rsid w:val="0009451F"/>
    <w:rsid w:val="00094E50"/>
    <w:rsid w:val="00096445"/>
    <w:rsid w:val="000A105E"/>
    <w:rsid w:val="000A18B7"/>
    <w:rsid w:val="000A1A86"/>
    <w:rsid w:val="000A36A9"/>
    <w:rsid w:val="000A53F4"/>
    <w:rsid w:val="000A5BFA"/>
    <w:rsid w:val="000A5EB0"/>
    <w:rsid w:val="000A6A93"/>
    <w:rsid w:val="000A78A9"/>
    <w:rsid w:val="000A7C1A"/>
    <w:rsid w:val="000B0720"/>
    <w:rsid w:val="000B455B"/>
    <w:rsid w:val="000B45BF"/>
    <w:rsid w:val="000B49B3"/>
    <w:rsid w:val="000B5AAE"/>
    <w:rsid w:val="000B5C3B"/>
    <w:rsid w:val="000B5F12"/>
    <w:rsid w:val="000B695D"/>
    <w:rsid w:val="000B744C"/>
    <w:rsid w:val="000B7DB4"/>
    <w:rsid w:val="000C285D"/>
    <w:rsid w:val="000C50D8"/>
    <w:rsid w:val="000C57B9"/>
    <w:rsid w:val="000C70B3"/>
    <w:rsid w:val="000C785E"/>
    <w:rsid w:val="000C789C"/>
    <w:rsid w:val="000D02F7"/>
    <w:rsid w:val="000D1300"/>
    <w:rsid w:val="000D1F2E"/>
    <w:rsid w:val="000D25DE"/>
    <w:rsid w:val="000D28B3"/>
    <w:rsid w:val="000D3816"/>
    <w:rsid w:val="000D3D2A"/>
    <w:rsid w:val="000D5080"/>
    <w:rsid w:val="000D51D7"/>
    <w:rsid w:val="000D5C42"/>
    <w:rsid w:val="000D6723"/>
    <w:rsid w:val="000D7907"/>
    <w:rsid w:val="000E0F49"/>
    <w:rsid w:val="000E1A76"/>
    <w:rsid w:val="000E2254"/>
    <w:rsid w:val="000E2603"/>
    <w:rsid w:val="000E29D8"/>
    <w:rsid w:val="000E2D57"/>
    <w:rsid w:val="000E2F81"/>
    <w:rsid w:val="000E4AC5"/>
    <w:rsid w:val="000E4B48"/>
    <w:rsid w:val="000E4CC3"/>
    <w:rsid w:val="000E51EC"/>
    <w:rsid w:val="000E57A0"/>
    <w:rsid w:val="000E6C21"/>
    <w:rsid w:val="000E70CF"/>
    <w:rsid w:val="000E7B3B"/>
    <w:rsid w:val="000F0255"/>
    <w:rsid w:val="000F31E2"/>
    <w:rsid w:val="000F32A6"/>
    <w:rsid w:val="000F3660"/>
    <w:rsid w:val="000F46EB"/>
    <w:rsid w:val="000F5C62"/>
    <w:rsid w:val="000F698C"/>
    <w:rsid w:val="000F6995"/>
    <w:rsid w:val="000F6A47"/>
    <w:rsid w:val="001002EE"/>
    <w:rsid w:val="00100499"/>
    <w:rsid w:val="00101B2D"/>
    <w:rsid w:val="0010299E"/>
    <w:rsid w:val="0010303E"/>
    <w:rsid w:val="00105BD1"/>
    <w:rsid w:val="00106B64"/>
    <w:rsid w:val="00106BF9"/>
    <w:rsid w:val="0010749A"/>
    <w:rsid w:val="00107F18"/>
    <w:rsid w:val="001101C8"/>
    <w:rsid w:val="001114F2"/>
    <w:rsid w:val="00111719"/>
    <w:rsid w:val="00112560"/>
    <w:rsid w:val="0011327D"/>
    <w:rsid w:val="001140DA"/>
    <w:rsid w:val="0011503E"/>
    <w:rsid w:val="00115313"/>
    <w:rsid w:val="00116A54"/>
    <w:rsid w:val="00116DA6"/>
    <w:rsid w:val="00121E84"/>
    <w:rsid w:val="001228D6"/>
    <w:rsid w:val="001234D3"/>
    <w:rsid w:val="001258CD"/>
    <w:rsid w:val="00125BC3"/>
    <w:rsid w:val="001269B9"/>
    <w:rsid w:val="00127A4E"/>
    <w:rsid w:val="00131320"/>
    <w:rsid w:val="00133CE5"/>
    <w:rsid w:val="0013495A"/>
    <w:rsid w:val="00134C08"/>
    <w:rsid w:val="0014132F"/>
    <w:rsid w:val="001417A8"/>
    <w:rsid w:val="00142C1F"/>
    <w:rsid w:val="00143A0C"/>
    <w:rsid w:val="001452E2"/>
    <w:rsid w:val="001503EA"/>
    <w:rsid w:val="00153412"/>
    <w:rsid w:val="00153793"/>
    <w:rsid w:val="001546D4"/>
    <w:rsid w:val="0015549E"/>
    <w:rsid w:val="00157AA3"/>
    <w:rsid w:val="00157D8A"/>
    <w:rsid w:val="00157F18"/>
    <w:rsid w:val="001633BF"/>
    <w:rsid w:val="001650BC"/>
    <w:rsid w:val="00167FE4"/>
    <w:rsid w:val="001713AB"/>
    <w:rsid w:val="00172743"/>
    <w:rsid w:val="00172AE4"/>
    <w:rsid w:val="00173F3A"/>
    <w:rsid w:val="001744D5"/>
    <w:rsid w:val="00175DE5"/>
    <w:rsid w:val="001766B8"/>
    <w:rsid w:val="00176D06"/>
    <w:rsid w:val="0017741C"/>
    <w:rsid w:val="001819FA"/>
    <w:rsid w:val="00184348"/>
    <w:rsid w:val="001859E7"/>
    <w:rsid w:val="0018603F"/>
    <w:rsid w:val="00186235"/>
    <w:rsid w:val="001864BB"/>
    <w:rsid w:val="001864BC"/>
    <w:rsid w:val="00186BE4"/>
    <w:rsid w:val="001918A3"/>
    <w:rsid w:val="0019255B"/>
    <w:rsid w:val="001936CD"/>
    <w:rsid w:val="00195663"/>
    <w:rsid w:val="001A0316"/>
    <w:rsid w:val="001A0D59"/>
    <w:rsid w:val="001A1326"/>
    <w:rsid w:val="001A1BC0"/>
    <w:rsid w:val="001A2211"/>
    <w:rsid w:val="001A24A8"/>
    <w:rsid w:val="001A303A"/>
    <w:rsid w:val="001A390C"/>
    <w:rsid w:val="001A3978"/>
    <w:rsid w:val="001A398E"/>
    <w:rsid w:val="001A3E88"/>
    <w:rsid w:val="001A4275"/>
    <w:rsid w:val="001A6212"/>
    <w:rsid w:val="001A783B"/>
    <w:rsid w:val="001B2211"/>
    <w:rsid w:val="001B3628"/>
    <w:rsid w:val="001B5298"/>
    <w:rsid w:val="001B5C3E"/>
    <w:rsid w:val="001B6075"/>
    <w:rsid w:val="001B6F75"/>
    <w:rsid w:val="001B731B"/>
    <w:rsid w:val="001B7547"/>
    <w:rsid w:val="001B78D6"/>
    <w:rsid w:val="001B7ED6"/>
    <w:rsid w:val="001C099C"/>
    <w:rsid w:val="001C187B"/>
    <w:rsid w:val="001C1934"/>
    <w:rsid w:val="001C1D96"/>
    <w:rsid w:val="001C2752"/>
    <w:rsid w:val="001C2863"/>
    <w:rsid w:val="001C34DD"/>
    <w:rsid w:val="001C36BE"/>
    <w:rsid w:val="001C45D1"/>
    <w:rsid w:val="001C481D"/>
    <w:rsid w:val="001C53C1"/>
    <w:rsid w:val="001C5755"/>
    <w:rsid w:val="001C5F36"/>
    <w:rsid w:val="001C6237"/>
    <w:rsid w:val="001C631A"/>
    <w:rsid w:val="001D0A89"/>
    <w:rsid w:val="001D0EE5"/>
    <w:rsid w:val="001D13F9"/>
    <w:rsid w:val="001D2FB9"/>
    <w:rsid w:val="001D3AB9"/>
    <w:rsid w:val="001D6297"/>
    <w:rsid w:val="001D64E4"/>
    <w:rsid w:val="001D7154"/>
    <w:rsid w:val="001E0CE1"/>
    <w:rsid w:val="001E12EF"/>
    <w:rsid w:val="001E2C6D"/>
    <w:rsid w:val="001E3E45"/>
    <w:rsid w:val="001E4803"/>
    <w:rsid w:val="001E4BBC"/>
    <w:rsid w:val="001E58CC"/>
    <w:rsid w:val="001E649C"/>
    <w:rsid w:val="001F2E6F"/>
    <w:rsid w:val="001F2E73"/>
    <w:rsid w:val="001F3423"/>
    <w:rsid w:val="001F385C"/>
    <w:rsid w:val="001F59ED"/>
    <w:rsid w:val="001F5A74"/>
    <w:rsid w:val="001F5EB8"/>
    <w:rsid w:val="001F6C05"/>
    <w:rsid w:val="001F6C09"/>
    <w:rsid w:val="001F7787"/>
    <w:rsid w:val="001F7D51"/>
    <w:rsid w:val="00200014"/>
    <w:rsid w:val="00200026"/>
    <w:rsid w:val="00201958"/>
    <w:rsid w:val="0020256E"/>
    <w:rsid w:val="00202688"/>
    <w:rsid w:val="00205316"/>
    <w:rsid w:val="002057B3"/>
    <w:rsid w:val="00205D27"/>
    <w:rsid w:val="002064A5"/>
    <w:rsid w:val="00207066"/>
    <w:rsid w:val="00210A95"/>
    <w:rsid w:val="00211834"/>
    <w:rsid w:val="00211D37"/>
    <w:rsid w:val="00212204"/>
    <w:rsid w:val="00212277"/>
    <w:rsid w:val="00213CE4"/>
    <w:rsid w:val="00214304"/>
    <w:rsid w:val="00214ECB"/>
    <w:rsid w:val="00216763"/>
    <w:rsid w:val="00216D8F"/>
    <w:rsid w:val="00220DE8"/>
    <w:rsid w:val="002213D9"/>
    <w:rsid w:val="00221C37"/>
    <w:rsid w:val="00222269"/>
    <w:rsid w:val="00222C6C"/>
    <w:rsid w:val="00223489"/>
    <w:rsid w:val="002240E6"/>
    <w:rsid w:val="0022431D"/>
    <w:rsid w:val="00224D11"/>
    <w:rsid w:val="00224EDC"/>
    <w:rsid w:val="00225B0B"/>
    <w:rsid w:val="00226DEF"/>
    <w:rsid w:val="00227B8D"/>
    <w:rsid w:val="00231180"/>
    <w:rsid w:val="00231371"/>
    <w:rsid w:val="00232E2B"/>
    <w:rsid w:val="00233CD3"/>
    <w:rsid w:val="00233D70"/>
    <w:rsid w:val="00233EAC"/>
    <w:rsid w:val="00235373"/>
    <w:rsid w:val="00236E15"/>
    <w:rsid w:val="00236F3F"/>
    <w:rsid w:val="0023731F"/>
    <w:rsid w:val="00237CEF"/>
    <w:rsid w:val="00240C25"/>
    <w:rsid w:val="00241A82"/>
    <w:rsid w:val="00241F6F"/>
    <w:rsid w:val="002421A5"/>
    <w:rsid w:val="00243765"/>
    <w:rsid w:val="00243C21"/>
    <w:rsid w:val="00246D61"/>
    <w:rsid w:val="0024786A"/>
    <w:rsid w:val="00247BBF"/>
    <w:rsid w:val="0025196A"/>
    <w:rsid w:val="00251BE6"/>
    <w:rsid w:val="00252108"/>
    <w:rsid w:val="002522D5"/>
    <w:rsid w:val="002532CF"/>
    <w:rsid w:val="00253652"/>
    <w:rsid w:val="0025376F"/>
    <w:rsid w:val="002548C8"/>
    <w:rsid w:val="00254A9F"/>
    <w:rsid w:val="00255F03"/>
    <w:rsid w:val="00256BCF"/>
    <w:rsid w:val="002600C4"/>
    <w:rsid w:val="002613B7"/>
    <w:rsid w:val="00262116"/>
    <w:rsid w:val="00262492"/>
    <w:rsid w:val="00262661"/>
    <w:rsid w:val="002628B7"/>
    <w:rsid w:val="00262D22"/>
    <w:rsid w:val="00262E32"/>
    <w:rsid w:val="00263FA7"/>
    <w:rsid w:val="00265011"/>
    <w:rsid w:val="00266559"/>
    <w:rsid w:val="002670F8"/>
    <w:rsid w:val="00267362"/>
    <w:rsid w:val="002705F3"/>
    <w:rsid w:val="00270C24"/>
    <w:rsid w:val="002725E8"/>
    <w:rsid w:val="00272769"/>
    <w:rsid w:val="00272EC2"/>
    <w:rsid w:val="0027351F"/>
    <w:rsid w:val="002738DC"/>
    <w:rsid w:val="002739AB"/>
    <w:rsid w:val="00273B2A"/>
    <w:rsid w:val="00273FD6"/>
    <w:rsid w:val="00274C19"/>
    <w:rsid w:val="0027517F"/>
    <w:rsid w:val="00277A33"/>
    <w:rsid w:val="00282DE8"/>
    <w:rsid w:val="002832A5"/>
    <w:rsid w:val="00283E69"/>
    <w:rsid w:val="00283FDC"/>
    <w:rsid w:val="00285348"/>
    <w:rsid w:val="00286C7D"/>
    <w:rsid w:val="002871C4"/>
    <w:rsid w:val="0028735D"/>
    <w:rsid w:val="002878EC"/>
    <w:rsid w:val="00291B04"/>
    <w:rsid w:val="00293BD4"/>
    <w:rsid w:val="002968D7"/>
    <w:rsid w:val="00297225"/>
    <w:rsid w:val="002A005E"/>
    <w:rsid w:val="002A0111"/>
    <w:rsid w:val="002A043A"/>
    <w:rsid w:val="002A0E51"/>
    <w:rsid w:val="002A19DD"/>
    <w:rsid w:val="002A1B5C"/>
    <w:rsid w:val="002A2F32"/>
    <w:rsid w:val="002A57AD"/>
    <w:rsid w:val="002A69A6"/>
    <w:rsid w:val="002B0DBF"/>
    <w:rsid w:val="002B1799"/>
    <w:rsid w:val="002B5693"/>
    <w:rsid w:val="002B6BA8"/>
    <w:rsid w:val="002C0488"/>
    <w:rsid w:val="002C07D6"/>
    <w:rsid w:val="002C14C3"/>
    <w:rsid w:val="002C2FA8"/>
    <w:rsid w:val="002C3E8C"/>
    <w:rsid w:val="002C4097"/>
    <w:rsid w:val="002C41F6"/>
    <w:rsid w:val="002C5365"/>
    <w:rsid w:val="002D3D42"/>
    <w:rsid w:val="002D479B"/>
    <w:rsid w:val="002D6EC9"/>
    <w:rsid w:val="002D6F6C"/>
    <w:rsid w:val="002D709D"/>
    <w:rsid w:val="002D787B"/>
    <w:rsid w:val="002E00B4"/>
    <w:rsid w:val="002E28F4"/>
    <w:rsid w:val="002E2C8A"/>
    <w:rsid w:val="002E348C"/>
    <w:rsid w:val="002E39DD"/>
    <w:rsid w:val="002E5851"/>
    <w:rsid w:val="002E634D"/>
    <w:rsid w:val="002E6722"/>
    <w:rsid w:val="002E6743"/>
    <w:rsid w:val="002E680E"/>
    <w:rsid w:val="002E6AF1"/>
    <w:rsid w:val="002E7A8B"/>
    <w:rsid w:val="002F05D0"/>
    <w:rsid w:val="002F0642"/>
    <w:rsid w:val="002F14B2"/>
    <w:rsid w:val="002F31AB"/>
    <w:rsid w:val="002F3785"/>
    <w:rsid w:val="002F3860"/>
    <w:rsid w:val="002F3DAB"/>
    <w:rsid w:val="002F4447"/>
    <w:rsid w:val="002F4B43"/>
    <w:rsid w:val="002F4C4A"/>
    <w:rsid w:val="002F4C92"/>
    <w:rsid w:val="002F55D6"/>
    <w:rsid w:val="002F61C3"/>
    <w:rsid w:val="002F7FEC"/>
    <w:rsid w:val="00302C98"/>
    <w:rsid w:val="0030358E"/>
    <w:rsid w:val="00304BD7"/>
    <w:rsid w:val="00306528"/>
    <w:rsid w:val="003076DE"/>
    <w:rsid w:val="00313302"/>
    <w:rsid w:val="0031429F"/>
    <w:rsid w:val="00314693"/>
    <w:rsid w:val="00315DC4"/>
    <w:rsid w:val="00317020"/>
    <w:rsid w:val="00320181"/>
    <w:rsid w:val="00320B4D"/>
    <w:rsid w:val="00321118"/>
    <w:rsid w:val="00321972"/>
    <w:rsid w:val="003231AB"/>
    <w:rsid w:val="00323934"/>
    <w:rsid w:val="00324DBC"/>
    <w:rsid w:val="00325979"/>
    <w:rsid w:val="0032681E"/>
    <w:rsid w:val="00326FF6"/>
    <w:rsid w:val="00327A22"/>
    <w:rsid w:val="003329FC"/>
    <w:rsid w:val="0033466E"/>
    <w:rsid w:val="00334843"/>
    <w:rsid w:val="00334DAE"/>
    <w:rsid w:val="00335B1B"/>
    <w:rsid w:val="0033606B"/>
    <w:rsid w:val="00336165"/>
    <w:rsid w:val="003371E6"/>
    <w:rsid w:val="00337424"/>
    <w:rsid w:val="0034068D"/>
    <w:rsid w:val="00342130"/>
    <w:rsid w:val="00343293"/>
    <w:rsid w:val="00343DA7"/>
    <w:rsid w:val="0034543F"/>
    <w:rsid w:val="00346605"/>
    <w:rsid w:val="00346F47"/>
    <w:rsid w:val="00351236"/>
    <w:rsid w:val="00352D95"/>
    <w:rsid w:val="0035318F"/>
    <w:rsid w:val="00353C60"/>
    <w:rsid w:val="003541AD"/>
    <w:rsid w:val="00356E5B"/>
    <w:rsid w:val="00357CCA"/>
    <w:rsid w:val="00360D5A"/>
    <w:rsid w:val="003618D7"/>
    <w:rsid w:val="00361960"/>
    <w:rsid w:val="0036306A"/>
    <w:rsid w:val="003633FC"/>
    <w:rsid w:val="0036525C"/>
    <w:rsid w:val="0036562A"/>
    <w:rsid w:val="00365823"/>
    <w:rsid w:val="0037158F"/>
    <w:rsid w:val="00371859"/>
    <w:rsid w:val="00371864"/>
    <w:rsid w:val="00371A0F"/>
    <w:rsid w:val="0037249B"/>
    <w:rsid w:val="003727DB"/>
    <w:rsid w:val="003735AB"/>
    <w:rsid w:val="00376B36"/>
    <w:rsid w:val="00380D78"/>
    <w:rsid w:val="00380FBC"/>
    <w:rsid w:val="00381113"/>
    <w:rsid w:val="0038240A"/>
    <w:rsid w:val="00382820"/>
    <w:rsid w:val="00384225"/>
    <w:rsid w:val="003859F3"/>
    <w:rsid w:val="00386642"/>
    <w:rsid w:val="003868F3"/>
    <w:rsid w:val="00387DBA"/>
    <w:rsid w:val="003908FF"/>
    <w:rsid w:val="003958BD"/>
    <w:rsid w:val="00396764"/>
    <w:rsid w:val="00397C64"/>
    <w:rsid w:val="003A2384"/>
    <w:rsid w:val="003A2610"/>
    <w:rsid w:val="003A298A"/>
    <w:rsid w:val="003A315C"/>
    <w:rsid w:val="003A41BB"/>
    <w:rsid w:val="003A4B07"/>
    <w:rsid w:val="003A5333"/>
    <w:rsid w:val="003A566A"/>
    <w:rsid w:val="003A6B97"/>
    <w:rsid w:val="003A725B"/>
    <w:rsid w:val="003B1263"/>
    <w:rsid w:val="003B17D5"/>
    <w:rsid w:val="003B1EC9"/>
    <w:rsid w:val="003B44CA"/>
    <w:rsid w:val="003B5C54"/>
    <w:rsid w:val="003B68E5"/>
    <w:rsid w:val="003B7744"/>
    <w:rsid w:val="003C2454"/>
    <w:rsid w:val="003C3508"/>
    <w:rsid w:val="003C57A5"/>
    <w:rsid w:val="003C79E3"/>
    <w:rsid w:val="003C7DE4"/>
    <w:rsid w:val="003D06C3"/>
    <w:rsid w:val="003D1148"/>
    <w:rsid w:val="003D36C9"/>
    <w:rsid w:val="003D46EF"/>
    <w:rsid w:val="003D66DB"/>
    <w:rsid w:val="003D78DC"/>
    <w:rsid w:val="003E0BCF"/>
    <w:rsid w:val="003E1084"/>
    <w:rsid w:val="003E1304"/>
    <w:rsid w:val="003E1598"/>
    <w:rsid w:val="003E1DC4"/>
    <w:rsid w:val="003E33CE"/>
    <w:rsid w:val="003E3C2B"/>
    <w:rsid w:val="003E47CA"/>
    <w:rsid w:val="003E60DE"/>
    <w:rsid w:val="003E6819"/>
    <w:rsid w:val="003E6CF9"/>
    <w:rsid w:val="003E7121"/>
    <w:rsid w:val="003E7DB1"/>
    <w:rsid w:val="003F0731"/>
    <w:rsid w:val="003F0CC0"/>
    <w:rsid w:val="003F22A3"/>
    <w:rsid w:val="003F33B4"/>
    <w:rsid w:val="003F3F0E"/>
    <w:rsid w:val="003F551B"/>
    <w:rsid w:val="0040159C"/>
    <w:rsid w:val="00402196"/>
    <w:rsid w:val="00403748"/>
    <w:rsid w:val="00405F6D"/>
    <w:rsid w:val="00407A1B"/>
    <w:rsid w:val="00412042"/>
    <w:rsid w:val="0041208B"/>
    <w:rsid w:val="00413239"/>
    <w:rsid w:val="0041433D"/>
    <w:rsid w:val="004146E7"/>
    <w:rsid w:val="00414ACF"/>
    <w:rsid w:val="00415280"/>
    <w:rsid w:val="00415B01"/>
    <w:rsid w:val="00416672"/>
    <w:rsid w:val="004166AE"/>
    <w:rsid w:val="0041743F"/>
    <w:rsid w:val="004201A4"/>
    <w:rsid w:val="004204BE"/>
    <w:rsid w:val="00422022"/>
    <w:rsid w:val="00422353"/>
    <w:rsid w:val="0042251B"/>
    <w:rsid w:val="00423C30"/>
    <w:rsid w:val="00423E79"/>
    <w:rsid w:val="00424124"/>
    <w:rsid w:val="004258F5"/>
    <w:rsid w:val="00425E73"/>
    <w:rsid w:val="004262C0"/>
    <w:rsid w:val="00426D4B"/>
    <w:rsid w:val="00430005"/>
    <w:rsid w:val="004303D8"/>
    <w:rsid w:val="004308A9"/>
    <w:rsid w:val="00431006"/>
    <w:rsid w:val="00432BFE"/>
    <w:rsid w:val="004331DC"/>
    <w:rsid w:val="00433466"/>
    <w:rsid w:val="0043385E"/>
    <w:rsid w:val="00434212"/>
    <w:rsid w:val="00434CCD"/>
    <w:rsid w:val="00435B80"/>
    <w:rsid w:val="004364BB"/>
    <w:rsid w:val="00436B37"/>
    <w:rsid w:val="0043745D"/>
    <w:rsid w:val="0043789C"/>
    <w:rsid w:val="00437C68"/>
    <w:rsid w:val="00437D70"/>
    <w:rsid w:val="004404FA"/>
    <w:rsid w:val="00440F6E"/>
    <w:rsid w:val="004413D9"/>
    <w:rsid w:val="00441B76"/>
    <w:rsid w:val="004432DD"/>
    <w:rsid w:val="00443645"/>
    <w:rsid w:val="00443CD6"/>
    <w:rsid w:val="00443FF4"/>
    <w:rsid w:val="00445AC3"/>
    <w:rsid w:val="0044788F"/>
    <w:rsid w:val="004509D5"/>
    <w:rsid w:val="004529E4"/>
    <w:rsid w:val="00452C74"/>
    <w:rsid w:val="0045399B"/>
    <w:rsid w:val="004548F2"/>
    <w:rsid w:val="004552C9"/>
    <w:rsid w:val="004607AC"/>
    <w:rsid w:val="0046127E"/>
    <w:rsid w:val="00461807"/>
    <w:rsid w:val="00461B30"/>
    <w:rsid w:val="00461E8E"/>
    <w:rsid w:val="004636DA"/>
    <w:rsid w:val="00464DC1"/>
    <w:rsid w:val="00465E32"/>
    <w:rsid w:val="004678E1"/>
    <w:rsid w:val="00467C48"/>
    <w:rsid w:val="00471456"/>
    <w:rsid w:val="00471D99"/>
    <w:rsid w:val="00472E7F"/>
    <w:rsid w:val="00473281"/>
    <w:rsid w:val="004739EC"/>
    <w:rsid w:val="00473B68"/>
    <w:rsid w:val="00473E74"/>
    <w:rsid w:val="00474AC3"/>
    <w:rsid w:val="0047641D"/>
    <w:rsid w:val="00476A08"/>
    <w:rsid w:val="00477E1B"/>
    <w:rsid w:val="00477FC7"/>
    <w:rsid w:val="00480860"/>
    <w:rsid w:val="004825F4"/>
    <w:rsid w:val="00482C43"/>
    <w:rsid w:val="00482FFD"/>
    <w:rsid w:val="0048301B"/>
    <w:rsid w:val="004833DD"/>
    <w:rsid w:val="00483A91"/>
    <w:rsid w:val="0048455F"/>
    <w:rsid w:val="00484970"/>
    <w:rsid w:val="0048499F"/>
    <w:rsid w:val="00485BD1"/>
    <w:rsid w:val="0048729B"/>
    <w:rsid w:val="00487363"/>
    <w:rsid w:val="00487F1A"/>
    <w:rsid w:val="00487F52"/>
    <w:rsid w:val="004901E6"/>
    <w:rsid w:val="004903BF"/>
    <w:rsid w:val="004904D3"/>
    <w:rsid w:val="00490C70"/>
    <w:rsid w:val="00492084"/>
    <w:rsid w:val="00492DF6"/>
    <w:rsid w:val="0049564A"/>
    <w:rsid w:val="00496578"/>
    <w:rsid w:val="00496F4D"/>
    <w:rsid w:val="00497900"/>
    <w:rsid w:val="004A27A0"/>
    <w:rsid w:val="004A528E"/>
    <w:rsid w:val="004A54F3"/>
    <w:rsid w:val="004A5ABE"/>
    <w:rsid w:val="004A5B15"/>
    <w:rsid w:val="004A6424"/>
    <w:rsid w:val="004A69D0"/>
    <w:rsid w:val="004A73A9"/>
    <w:rsid w:val="004B20D4"/>
    <w:rsid w:val="004B2CCC"/>
    <w:rsid w:val="004B52AB"/>
    <w:rsid w:val="004B623D"/>
    <w:rsid w:val="004B6D6F"/>
    <w:rsid w:val="004B6E00"/>
    <w:rsid w:val="004B7C53"/>
    <w:rsid w:val="004C0D1F"/>
    <w:rsid w:val="004C186B"/>
    <w:rsid w:val="004C2580"/>
    <w:rsid w:val="004C3007"/>
    <w:rsid w:val="004C3F2E"/>
    <w:rsid w:val="004C42F7"/>
    <w:rsid w:val="004C4856"/>
    <w:rsid w:val="004C5E4C"/>
    <w:rsid w:val="004C771F"/>
    <w:rsid w:val="004D054E"/>
    <w:rsid w:val="004D0880"/>
    <w:rsid w:val="004D1661"/>
    <w:rsid w:val="004D20E6"/>
    <w:rsid w:val="004D2969"/>
    <w:rsid w:val="004D3537"/>
    <w:rsid w:val="004D44C1"/>
    <w:rsid w:val="004D567E"/>
    <w:rsid w:val="004D780D"/>
    <w:rsid w:val="004D7CF8"/>
    <w:rsid w:val="004E0050"/>
    <w:rsid w:val="004E12A5"/>
    <w:rsid w:val="004E1D73"/>
    <w:rsid w:val="004E5DA6"/>
    <w:rsid w:val="004E6BC0"/>
    <w:rsid w:val="004E6D3B"/>
    <w:rsid w:val="004F208F"/>
    <w:rsid w:val="004F46A2"/>
    <w:rsid w:val="004F5285"/>
    <w:rsid w:val="004F7571"/>
    <w:rsid w:val="004F7A6B"/>
    <w:rsid w:val="004F7E2A"/>
    <w:rsid w:val="00500395"/>
    <w:rsid w:val="00502B41"/>
    <w:rsid w:val="00502FEF"/>
    <w:rsid w:val="005036CD"/>
    <w:rsid w:val="0050488C"/>
    <w:rsid w:val="00505392"/>
    <w:rsid w:val="005055A6"/>
    <w:rsid w:val="00505816"/>
    <w:rsid w:val="00505FAC"/>
    <w:rsid w:val="00506906"/>
    <w:rsid w:val="00507060"/>
    <w:rsid w:val="005076F7"/>
    <w:rsid w:val="0050774A"/>
    <w:rsid w:val="00510557"/>
    <w:rsid w:val="005114D8"/>
    <w:rsid w:val="0051179B"/>
    <w:rsid w:val="00511CCD"/>
    <w:rsid w:val="005127D9"/>
    <w:rsid w:val="00513437"/>
    <w:rsid w:val="005146F8"/>
    <w:rsid w:val="0051621B"/>
    <w:rsid w:val="00516DC4"/>
    <w:rsid w:val="00522574"/>
    <w:rsid w:val="005227F1"/>
    <w:rsid w:val="00523623"/>
    <w:rsid w:val="00524CC6"/>
    <w:rsid w:val="00524DEA"/>
    <w:rsid w:val="005253A7"/>
    <w:rsid w:val="00525F05"/>
    <w:rsid w:val="005323F5"/>
    <w:rsid w:val="00532798"/>
    <w:rsid w:val="0053284E"/>
    <w:rsid w:val="00533AEF"/>
    <w:rsid w:val="00534621"/>
    <w:rsid w:val="00536554"/>
    <w:rsid w:val="00536C8F"/>
    <w:rsid w:val="00541E7B"/>
    <w:rsid w:val="0054281D"/>
    <w:rsid w:val="005431F4"/>
    <w:rsid w:val="00543286"/>
    <w:rsid w:val="005446F6"/>
    <w:rsid w:val="005448C6"/>
    <w:rsid w:val="0054608D"/>
    <w:rsid w:val="005465DA"/>
    <w:rsid w:val="0054689D"/>
    <w:rsid w:val="005477FD"/>
    <w:rsid w:val="00547D98"/>
    <w:rsid w:val="0055004A"/>
    <w:rsid w:val="0055031E"/>
    <w:rsid w:val="005559B6"/>
    <w:rsid w:val="00556028"/>
    <w:rsid w:val="005566BF"/>
    <w:rsid w:val="005575A4"/>
    <w:rsid w:val="00560185"/>
    <w:rsid w:val="00560B41"/>
    <w:rsid w:val="0056120B"/>
    <w:rsid w:val="0056238B"/>
    <w:rsid w:val="00562B3E"/>
    <w:rsid w:val="00563318"/>
    <w:rsid w:val="0056346F"/>
    <w:rsid w:val="00563BB8"/>
    <w:rsid w:val="00563BD9"/>
    <w:rsid w:val="005644D6"/>
    <w:rsid w:val="00565BDB"/>
    <w:rsid w:val="00566B18"/>
    <w:rsid w:val="005716E9"/>
    <w:rsid w:val="00571EDF"/>
    <w:rsid w:val="0057301E"/>
    <w:rsid w:val="005758E7"/>
    <w:rsid w:val="00575A37"/>
    <w:rsid w:val="005778C8"/>
    <w:rsid w:val="00577CF5"/>
    <w:rsid w:val="00577DD5"/>
    <w:rsid w:val="00580185"/>
    <w:rsid w:val="00580D55"/>
    <w:rsid w:val="00580E2C"/>
    <w:rsid w:val="0058120D"/>
    <w:rsid w:val="005819FF"/>
    <w:rsid w:val="00584985"/>
    <w:rsid w:val="00584C15"/>
    <w:rsid w:val="00586075"/>
    <w:rsid w:val="0058666C"/>
    <w:rsid w:val="00587D14"/>
    <w:rsid w:val="00587DF9"/>
    <w:rsid w:val="00587E3D"/>
    <w:rsid w:val="00590489"/>
    <w:rsid w:val="00590557"/>
    <w:rsid w:val="005917D6"/>
    <w:rsid w:val="005945DB"/>
    <w:rsid w:val="00595869"/>
    <w:rsid w:val="005A021F"/>
    <w:rsid w:val="005A182A"/>
    <w:rsid w:val="005A1A83"/>
    <w:rsid w:val="005A2E74"/>
    <w:rsid w:val="005A40CD"/>
    <w:rsid w:val="005A5129"/>
    <w:rsid w:val="005A5745"/>
    <w:rsid w:val="005A5B02"/>
    <w:rsid w:val="005A654E"/>
    <w:rsid w:val="005A66AC"/>
    <w:rsid w:val="005B103C"/>
    <w:rsid w:val="005B1400"/>
    <w:rsid w:val="005B18D5"/>
    <w:rsid w:val="005B3CDB"/>
    <w:rsid w:val="005B47BD"/>
    <w:rsid w:val="005B60AE"/>
    <w:rsid w:val="005B6644"/>
    <w:rsid w:val="005B6FA6"/>
    <w:rsid w:val="005C30BD"/>
    <w:rsid w:val="005C3EEC"/>
    <w:rsid w:val="005C40DC"/>
    <w:rsid w:val="005C4706"/>
    <w:rsid w:val="005C6ED7"/>
    <w:rsid w:val="005D027A"/>
    <w:rsid w:val="005D060E"/>
    <w:rsid w:val="005D1C18"/>
    <w:rsid w:val="005D223E"/>
    <w:rsid w:val="005D287F"/>
    <w:rsid w:val="005D2900"/>
    <w:rsid w:val="005D2C51"/>
    <w:rsid w:val="005D790F"/>
    <w:rsid w:val="005D7C56"/>
    <w:rsid w:val="005E40B6"/>
    <w:rsid w:val="005E59D1"/>
    <w:rsid w:val="005F0949"/>
    <w:rsid w:val="005F0F81"/>
    <w:rsid w:val="005F104D"/>
    <w:rsid w:val="005F10B2"/>
    <w:rsid w:val="005F280F"/>
    <w:rsid w:val="005F2890"/>
    <w:rsid w:val="005F3070"/>
    <w:rsid w:val="005F3E89"/>
    <w:rsid w:val="005F5067"/>
    <w:rsid w:val="005F613D"/>
    <w:rsid w:val="005F6602"/>
    <w:rsid w:val="005F6B62"/>
    <w:rsid w:val="005F729B"/>
    <w:rsid w:val="0060190B"/>
    <w:rsid w:val="00601C6B"/>
    <w:rsid w:val="00601D1F"/>
    <w:rsid w:val="00602973"/>
    <w:rsid w:val="00603015"/>
    <w:rsid w:val="00603FC3"/>
    <w:rsid w:val="00604024"/>
    <w:rsid w:val="00604838"/>
    <w:rsid w:val="006055C6"/>
    <w:rsid w:val="0060603E"/>
    <w:rsid w:val="00606BD1"/>
    <w:rsid w:val="00607066"/>
    <w:rsid w:val="0061288E"/>
    <w:rsid w:val="00612A3A"/>
    <w:rsid w:val="00614B6C"/>
    <w:rsid w:val="00615CB5"/>
    <w:rsid w:val="00617A12"/>
    <w:rsid w:val="0062071C"/>
    <w:rsid w:val="00620E86"/>
    <w:rsid w:val="00624321"/>
    <w:rsid w:val="00626112"/>
    <w:rsid w:val="00633323"/>
    <w:rsid w:val="006335CE"/>
    <w:rsid w:val="00634707"/>
    <w:rsid w:val="006351B2"/>
    <w:rsid w:val="00635F53"/>
    <w:rsid w:val="00636F85"/>
    <w:rsid w:val="00640798"/>
    <w:rsid w:val="00640C90"/>
    <w:rsid w:val="006412CE"/>
    <w:rsid w:val="00641F1F"/>
    <w:rsid w:val="00642C1B"/>
    <w:rsid w:val="00643762"/>
    <w:rsid w:val="00643FF1"/>
    <w:rsid w:val="00644034"/>
    <w:rsid w:val="0064464F"/>
    <w:rsid w:val="00646D77"/>
    <w:rsid w:val="0064707F"/>
    <w:rsid w:val="00650DE7"/>
    <w:rsid w:val="006515E6"/>
    <w:rsid w:val="0065177B"/>
    <w:rsid w:val="006521D1"/>
    <w:rsid w:val="00652AC8"/>
    <w:rsid w:val="006530AB"/>
    <w:rsid w:val="00653C07"/>
    <w:rsid w:val="0065519D"/>
    <w:rsid w:val="00655798"/>
    <w:rsid w:val="00655D07"/>
    <w:rsid w:val="006579A6"/>
    <w:rsid w:val="00657CDF"/>
    <w:rsid w:val="0066157D"/>
    <w:rsid w:val="00661FF8"/>
    <w:rsid w:val="006627B9"/>
    <w:rsid w:val="0066297A"/>
    <w:rsid w:val="00663B9E"/>
    <w:rsid w:val="00663E09"/>
    <w:rsid w:val="006647FC"/>
    <w:rsid w:val="00666431"/>
    <w:rsid w:val="006669CA"/>
    <w:rsid w:val="00667AB9"/>
    <w:rsid w:val="00667F24"/>
    <w:rsid w:val="0067022F"/>
    <w:rsid w:val="0067393B"/>
    <w:rsid w:val="00673F13"/>
    <w:rsid w:val="006756FB"/>
    <w:rsid w:val="00675A1A"/>
    <w:rsid w:val="00675C01"/>
    <w:rsid w:val="00675C66"/>
    <w:rsid w:val="00676CB7"/>
    <w:rsid w:val="0068019E"/>
    <w:rsid w:val="006813C0"/>
    <w:rsid w:val="00682599"/>
    <w:rsid w:val="006831A6"/>
    <w:rsid w:val="00683393"/>
    <w:rsid w:val="00684560"/>
    <w:rsid w:val="006852D4"/>
    <w:rsid w:val="00685E11"/>
    <w:rsid w:val="00686272"/>
    <w:rsid w:val="00687AFD"/>
    <w:rsid w:val="00687C31"/>
    <w:rsid w:val="00687F02"/>
    <w:rsid w:val="00690108"/>
    <w:rsid w:val="00690654"/>
    <w:rsid w:val="006906B5"/>
    <w:rsid w:val="0069170A"/>
    <w:rsid w:val="006938BF"/>
    <w:rsid w:val="006974AE"/>
    <w:rsid w:val="006A068F"/>
    <w:rsid w:val="006A0CFA"/>
    <w:rsid w:val="006A0EDC"/>
    <w:rsid w:val="006A1ED7"/>
    <w:rsid w:val="006A2989"/>
    <w:rsid w:val="006A2D2E"/>
    <w:rsid w:val="006A2F4B"/>
    <w:rsid w:val="006A3887"/>
    <w:rsid w:val="006A3E35"/>
    <w:rsid w:val="006A487E"/>
    <w:rsid w:val="006A4C00"/>
    <w:rsid w:val="006A5A0A"/>
    <w:rsid w:val="006A70BB"/>
    <w:rsid w:val="006A759F"/>
    <w:rsid w:val="006A7701"/>
    <w:rsid w:val="006B075B"/>
    <w:rsid w:val="006B0A1A"/>
    <w:rsid w:val="006B1BFF"/>
    <w:rsid w:val="006B1FE2"/>
    <w:rsid w:val="006B2010"/>
    <w:rsid w:val="006B2221"/>
    <w:rsid w:val="006B2425"/>
    <w:rsid w:val="006B2E02"/>
    <w:rsid w:val="006B4372"/>
    <w:rsid w:val="006C07D0"/>
    <w:rsid w:val="006C2839"/>
    <w:rsid w:val="006C408E"/>
    <w:rsid w:val="006C452E"/>
    <w:rsid w:val="006C4823"/>
    <w:rsid w:val="006C494C"/>
    <w:rsid w:val="006C4F84"/>
    <w:rsid w:val="006D0DAD"/>
    <w:rsid w:val="006D1148"/>
    <w:rsid w:val="006D132C"/>
    <w:rsid w:val="006D1408"/>
    <w:rsid w:val="006D1E33"/>
    <w:rsid w:val="006D2E13"/>
    <w:rsid w:val="006D3DE0"/>
    <w:rsid w:val="006D40EA"/>
    <w:rsid w:val="006D44F3"/>
    <w:rsid w:val="006D4EAA"/>
    <w:rsid w:val="006D574C"/>
    <w:rsid w:val="006D58E5"/>
    <w:rsid w:val="006D785F"/>
    <w:rsid w:val="006D79FC"/>
    <w:rsid w:val="006E243D"/>
    <w:rsid w:val="006E3FF0"/>
    <w:rsid w:val="006E4278"/>
    <w:rsid w:val="006E5204"/>
    <w:rsid w:val="006E790B"/>
    <w:rsid w:val="006F055C"/>
    <w:rsid w:val="006F12AA"/>
    <w:rsid w:val="006F2B28"/>
    <w:rsid w:val="006F3013"/>
    <w:rsid w:val="006F37DF"/>
    <w:rsid w:val="006F39A0"/>
    <w:rsid w:val="006F3E4C"/>
    <w:rsid w:val="006F4504"/>
    <w:rsid w:val="006F45F6"/>
    <w:rsid w:val="006F4BE6"/>
    <w:rsid w:val="006F4D05"/>
    <w:rsid w:val="006F5B48"/>
    <w:rsid w:val="006F5FF1"/>
    <w:rsid w:val="006F65EC"/>
    <w:rsid w:val="006F6BC9"/>
    <w:rsid w:val="006F77CA"/>
    <w:rsid w:val="00700CD7"/>
    <w:rsid w:val="007014E6"/>
    <w:rsid w:val="00705442"/>
    <w:rsid w:val="007056BE"/>
    <w:rsid w:val="00706F08"/>
    <w:rsid w:val="00707704"/>
    <w:rsid w:val="00707D20"/>
    <w:rsid w:val="00711A1C"/>
    <w:rsid w:val="00712602"/>
    <w:rsid w:val="0071345A"/>
    <w:rsid w:val="00714D0D"/>
    <w:rsid w:val="00715844"/>
    <w:rsid w:val="00716BF6"/>
    <w:rsid w:val="007173B3"/>
    <w:rsid w:val="00717419"/>
    <w:rsid w:val="00721AD7"/>
    <w:rsid w:val="007225EF"/>
    <w:rsid w:val="00722BA6"/>
    <w:rsid w:val="00723DC5"/>
    <w:rsid w:val="007247AE"/>
    <w:rsid w:val="00724C53"/>
    <w:rsid w:val="00724D9F"/>
    <w:rsid w:val="007251EF"/>
    <w:rsid w:val="00725EF6"/>
    <w:rsid w:val="00726177"/>
    <w:rsid w:val="00727952"/>
    <w:rsid w:val="00727D72"/>
    <w:rsid w:val="00727FCC"/>
    <w:rsid w:val="00732B91"/>
    <w:rsid w:val="007338D6"/>
    <w:rsid w:val="00735233"/>
    <w:rsid w:val="007354E9"/>
    <w:rsid w:val="00737B1F"/>
    <w:rsid w:val="00740550"/>
    <w:rsid w:val="00740B36"/>
    <w:rsid w:val="00740F07"/>
    <w:rsid w:val="00741FE5"/>
    <w:rsid w:val="00743515"/>
    <w:rsid w:val="00743857"/>
    <w:rsid w:val="00744530"/>
    <w:rsid w:val="00744BF2"/>
    <w:rsid w:val="00747A6F"/>
    <w:rsid w:val="00747EE6"/>
    <w:rsid w:val="00750254"/>
    <w:rsid w:val="00750BFE"/>
    <w:rsid w:val="0075149F"/>
    <w:rsid w:val="00752E62"/>
    <w:rsid w:val="00754F88"/>
    <w:rsid w:val="0075622F"/>
    <w:rsid w:val="0075694B"/>
    <w:rsid w:val="00757142"/>
    <w:rsid w:val="007574BE"/>
    <w:rsid w:val="0076067D"/>
    <w:rsid w:val="00760831"/>
    <w:rsid w:val="00761103"/>
    <w:rsid w:val="00761446"/>
    <w:rsid w:val="00761C18"/>
    <w:rsid w:val="00761D80"/>
    <w:rsid w:val="007644BE"/>
    <w:rsid w:val="007646A2"/>
    <w:rsid w:val="007646E6"/>
    <w:rsid w:val="00764E5C"/>
    <w:rsid w:val="00765CA3"/>
    <w:rsid w:val="0076650E"/>
    <w:rsid w:val="0076769E"/>
    <w:rsid w:val="00767F32"/>
    <w:rsid w:val="00767F78"/>
    <w:rsid w:val="007700E8"/>
    <w:rsid w:val="00773337"/>
    <w:rsid w:val="00773FBC"/>
    <w:rsid w:val="00774D83"/>
    <w:rsid w:val="0077549E"/>
    <w:rsid w:val="00775AAE"/>
    <w:rsid w:val="00775F50"/>
    <w:rsid w:val="00777FF8"/>
    <w:rsid w:val="00781A96"/>
    <w:rsid w:val="007824F9"/>
    <w:rsid w:val="0078276B"/>
    <w:rsid w:val="00782CDC"/>
    <w:rsid w:val="0078315B"/>
    <w:rsid w:val="00783676"/>
    <w:rsid w:val="007839F9"/>
    <w:rsid w:val="0078448F"/>
    <w:rsid w:val="00786EF3"/>
    <w:rsid w:val="00787C82"/>
    <w:rsid w:val="007902DD"/>
    <w:rsid w:val="0079085A"/>
    <w:rsid w:val="00790F25"/>
    <w:rsid w:val="00791128"/>
    <w:rsid w:val="00791183"/>
    <w:rsid w:val="00791B69"/>
    <w:rsid w:val="00791BA7"/>
    <w:rsid w:val="00792240"/>
    <w:rsid w:val="00793146"/>
    <w:rsid w:val="00794285"/>
    <w:rsid w:val="00795D8E"/>
    <w:rsid w:val="00796058"/>
    <w:rsid w:val="007963FD"/>
    <w:rsid w:val="0079642D"/>
    <w:rsid w:val="00796EA8"/>
    <w:rsid w:val="007A075B"/>
    <w:rsid w:val="007A2765"/>
    <w:rsid w:val="007A3629"/>
    <w:rsid w:val="007A4AC1"/>
    <w:rsid w:val="007A5732"/>
    <w:rsid w:val="007A5867"/>
    <w:rsid w:val="007A5B4E"/>
    <w:rsid w:val="007A6747"/>
    <w:rsid w:val="007A6EE1"/>
    <w:rsid w:val="007A73DD"/>
    <w:rsid w:val="007B0C59"/>
    <w:rsid w:val="007B0D8D"/>
    <w:rsid w:val="007B13E5"/>
    <w:rsid w:val="007B1847"/>
    <w:rsid w:val="007B2F6B"/>
    <w:rsid w:val="007B473A"/>
    <w:rsid w:val="007B6AAE"/>
    <w:rsid w:val="007B6F34"/>
    <w:rsid w:val="007C0391"/>
    <w:rsid w:val="007C196D"/>
    <w:rsid w:val="007C21CD"/>
    <w:rsid w:val="007C35B4"/>
    <w:rsid w:val="007C3793"/>
    <w:rsid w:val="007C38D9"/>
    <w:rsid w:val="007C45F3"/>
    <w:rsid w:val="007C6682"/>
    <w:rsid w:val="007D0FCF"/>
    <w:rsid w:val="007D1213"/>
    <w:rsid w:val="007D28E1"/>
    <w:rsid w:val="007D2C48"/>
    <w:rsid w:val="007D42A7"/>
    <w:rsid w:val="007D46B7"/>
    <w:rsid w:val="007D67E9"/>
    <w:rsid w:val="007E4FC3"/>
    <w:rsid w:val="007E546F"/>
    <w:rsid w:val="007E5D1D"/>
    <w:rsid w:val="007E6950"/>
    <w:rsid w:val="007E753C"/>
    <w:rsid w:val="007F1928"/>
    <w:rsid w:val="007F1ECE"/>
    <w:rsid w:val="007F31A3"/>
    <w:rsid w:val="007F392E"/>
    <w:rsid w:val="007F3C16"/>
    <w:rsid w:val="007F42CB"/>
    <w:rsid w:val="007F4A1D"/>
    <w:rsid w:val="007F4F22"/>
    <w:rsid w:val="007F5530"/>
    <w:rsid w:val="007F57EB"/>
    <w:rsid w:val="007F662C"/>
    <w:rsid w:val="007F79C5"/>
    <w:rsid w:val="007F7A3B"/>
    <w:rsid w:val="008002F1"/>
    <w:rsid w:val="00800739"/>
    <w:rsid w:val="00800C47"/>
    <w:rsid w:val="00801AC7"/>
    <w:rsid w:val="00801C90"/>
    <w:rsid w:val="0080286E"/>
    <w:rsid w:val="0080289C"/>
    <w:rsid w:val="008074C0"/>
    <w:rsid w:val="0081043C"/>
    <w:rsid w:val="00811362"/>
    <w:rsid w:val="00811A1B"/>
    <w:rsid w:val="00812377"/>
    <w:rsid w:val="008125AC"/>
    <w:rsid w:val="00812D9E"/>
    <w:rsid w:val="00815A4A"/>
    <w:rsid w:val="00816408"/>
    <w:rsid w:val="00817625"/>
    <w:rsid w:val="00821406"/>
    <w:rsid w:val="00821C05"/>
    <w:rsid w:val="00824DED"/>
    <w:rsid w:val="008250E6"/>
    <w:rsid w:val="00825B98"/>
    <w:rsid w:val="00826E5A"/>
    <w:rsid w:val="00831567"/>
    <w:rsid w:val="00831B1D"/>
    <w:rsid w:val="00832D44"/>
    <w:rsid w:val="008340B2"/>
    <w:rsid w:val="0083439F"/>
    <w:rsid w:val="00834818"/>
    <w:rsid w:val="00834D84"/>
    <w:rsid w:val="00835D12"/>
    <w:rsid w:val="00836669"/>
    <w:rsid w:val="00836E50"/>
    <w:rsid w:val="00837F53"/>
    <w:rsid w:val="0084077C"/>
    <w:rsid w:val="00841E6F"/>
    <w:rsid w:val="00842B42"/>
    <w:rsid w:val="00843734"/>
    <w:rsid w:val="008437B2"/>
    <w:rsid w:val="00843F1C"/>
    <w:rsid w:val="008446BC"/>
    <w:rsid w:val="008462EE"/>
    <w:rsid w:val="00846707"/>
    <w:rsid w:val="00846C27"/>
    <w:rsid w:val="00847213"/>
    <w:rsid w:val="00847E82"/>
    <w:rsid w:val="00850236"/>
    <w:rsid w:val="00850BA8"/>
    <w:rsid w:val="00850DCE"/>
    <w:rsid w:val="00851DB7"/>
    <w:rsid w:val="008522F4"/>
    <w:rsid w:val="008528FF"/>
    <w:rsid w:val="008529E0"/>
    <w:rsid w:val="00854FBB"/>
    <w:rsid w:val="0085629C"/>
    <w:rsid w:val="008577CD"/>
    <w:rsid w:val="00861026"/>
    <w:rsid w:val="00861EE0"/>
    <w:rsid w:val="00861FF1"/>
    <w:rsid w:val="00862CF9"/>
    <w:rsid w:val="00862FFF"/>
    <w:rsid w:val="0086355A"/>
    <w:rsid w:val="008650AE"/>
    <w:rsid w:val="00865F39"/>
    <w:rsid w:val="008661BA"/>
    <w:rsid w:val="00870B30"/>
    <w:rsid w:val="00870BA1"/>
    <w:rsid w:val="00871CA8"/>
    <w:rsid w:val="0087254F"/>
    <w:rsid w:val="0087383D"/>
    <w:rsid w:val="00874407"/>
    <w:rsid w:val="00874507"/>
    <w:rsid w:val="00874BCD"/>
    <w:rsid w:val="0087579F"/>
    <w:rsid w:val="00876103"/>
    <w:rsid w:val="008765F6"/>
    <w:rsid w:val="0087670F"/>
    <w:rsid w:val="008769D4"/>
    <w:rsid w:val="0087704A"/>
    <w:rsid w:val="008777F6"/>
    <w:rsid w:val="00881710"/>
    <w:rsid w:val="0088234C"/>
    <w:rsid w:val="00882D49"/>
    <w:rsid w:val="00883F2F"/>
    <w:rsid w:val="00884202"/>
    <w:rsid w:val="00884A1E"/>
    <w:rsid w:val="00885004"/>
    <w:rsid w:val="00886658"/>
    <w:rsid w:val="00886BE2"/>
    <w:rsid w:val="00887145"/>
    <w:rsid w:val="00887789"/>
    <w:rsid w:val="00887AB4"/>
    <w:rsid w:val="008904B1"/>
    <w:rsid w:val="00891036"/>
    <w:rsid w:val="00891414"/>
    <w:rsid w:val="008939AB"/>
    <w:rsid w:val="00893C68"/>
    <w:rsid w:val="00893D58"/>
    <w:rsid w:val="00894290"/>
    <w:rsid w:val="0089458D"/>
    <w:rsid w:val="00894630"/>
    <w:rsid w:val="008955D1"/>
    <w:rsid w:val="0089573C"/>
    <w:rsid w:val="00896889"/>
    <w:rsid w:val="00896C1A"/>
    <w:rsid w:val="00897548"/>
    <w:rsid w:val="00897C97"/>
    <w:rsid w:val="008A0744"/>
    <w:rsid w:val="008A1045"/>
    <w:rsid w:val="008A10CA"/>
    <w:rsid w:val="008A1117"/>
    <w:rsid w:val="008A25A1"/>
    <w:rsid w:val="008A4697"/>
    <w:rsid w:val="008A4E43"/>
    <w:rsid w:val="008A517F"/>
    <w:rsid w:val="008A5EBA"/>
    <w:rsid w:val="008A5ECD"/>
    <w:rsid w:val="008A7BFC"/>
    <w:rsid w:val="008A7D29"/>
    <w:rsid w:val="008B099F"/>
    <w:rsid w:val="008B15ED"/>
    <w:rsid w:val="008B2215"/>
    <w:rsid w:val="008B5783"/>
    <w:rsid w:val="008B620C"/>
    <w:rsid w:val="008B6468"/>
    <w:rsid w:val="008C09A4"/>
    <w:rsid w:val="008C0E5C"/>
    <w:rsid w:val="008C1AFD"/>
    <w:rsid w:val="008C2E9E"/>
    <w:rsid w:val="008C5BF7"/>
    <w:rsid w:val="008C5F1B"/>
    <w:rsid w:val="008C68B6"/>
    <w:rsid w:val="008C77A0"/>
    <w:rsid w:val="008D0853"/>
    <w:rsid w:val="008D12E3"/>
    <w:rsid w:val="008D1AEF"/>
    <w:rsid w:val="008D22EE"/>
    <w:rsid w:val="008D25D4"/>
    <w:rsid w:val="008D3773"/>
    <w:rsid w:val="008D45FB"/>
    <w:rsid w:val="008D47BC"/>
    <w:rsid w:val="008D5C27"/>
    <w:rsid w:val="008D6F81"/>
    <w:rsid w:val="008D745F"/>
    <w:rsid w:val="008D755C"/>
    <w:rsid w:val="008D7A41"/>
    <w:rsid w:val="008E06A2"/>
    <w:rsid w:val="008E090B"/>
    <w:rsid w:val="008E24D5"/>
    <w:rsid w:val="008E2AC6"/>
    <w:rsid w:val="008E2BD1"/>
    <w:rsid w:val="008E2C3B"/>
    <w:rsid w:val="008E309D"/>
    <w:rsid w:val="008E330B"/>
    <w:rsid w:val="008E39A2"/>
    <w:rsid w:val="008E6B52"/>
    <w:rsid w:val="008F0B09"/>
    <w:rsid w:val="008F1281"/>
    <w:rsid w:val="008F2066"/>
    <w:rsid w:val="008F339E"/>
    <w:rsid w:val="008F58D4"/>
    <w:rsid w:val="009003CA"/>
    <w:rsid w:val="009019A6"/>
    <w:rsid w:val="00903056"/>
    <w:rsid w:val="0090307E"/>
    <w:rsid w:val="00903CFA"/>
    <w:rsid w:val="00903F8B"/>
    <w:rsid w:val="00904CF6"/>
    <w:rsid w:val="00905B4B"/>
    <w:rsid w:val="00906ABF"/>
    <w:rsid w:val="009110D6"/>
    <w:rsid w:val="00915835"/>
    <w:rsid w:val="00915D0F"/>
    <w:rsid w:val="009165A0"/>
    <w:rsid w:val="0091693F"/>
    <w:rsid w:val="00916FD9"/>
    <w:rsid w:val="00917290"/>
    <w:rsid w:val="00917705"/>
    <w:rsid w:val="009211A7"/>
    <w:rsid w:val="00921EC9"/>
    <w:rsid w:val="00922B7D"/>
    <w:rsid w:val="00923168"/>
    <w:rsid w:val="00923C3D"/>
    <w:rsid w:val="0092403B"/>
    <w:rsid w:val="0092430D"/>
    <w:rsid w:val="00925FA2"/>
    <w:rsid w:val="00926A9C"/>
    <w:rsid w:val="00927803"/>
    <w:rsid w:val="009325B9"/>
    <w:rsid w:val="009338D4"/>
    <w:rsid w:val="00933D72"/>
    <w:rsid w:val="00935D5E"/>
    <w:rsid w:val="00936678"/>
    <w:rsid w:val="009371DB"/>
    <w:rsid w:val="0094067F"/>
    <w:rsid w:val="009410C9"/>
    <w:rsid w:val="00943848"/>
    <w:rsid w:val="00943A75"/>
    <w:rsid w:val="00944A66"/>
    <w:rsid w:val="00944AC6"/>
    <w:rsid w:val="00945A1B"/>
    <w:rsid w:val="0095049A"/>
    <w:rsid w:val="00951527"/>
    <w:rsid w:val="00952694"/>
    <w:rsid w:val="009564A2"/>
    <w:rsid w:val="00957226"/>
    <w:rsid w:val="00957CD1"/>
    <w:rsid w:val="00961DB2"/>
    <w:rsid w:val="0096246D"/>
    <w:rsid w:val="00962670"/>
    <w:rsid w:val="0096568B"/>
    <w:rsid w:val="00967433"/>
    <w:rsid w:val="009700A3"/>
    <w:rsid w:val="00971465"/>
    <w:rsid w:val="0097292F"/>
    <w:rsid w:val="00974192"/>
    <w:rsid w:val="009741D9"/>
    <w:rsid w:val="00974685"/>
    <w:rsid w:val="0098091C"/>
    <w:rsid w:val="00980AE8"/>
    <w:rsid w:val="0098127D"/>
    <w:rsid w:val="009826CF"/>
    <w:rsid w:val="00982CA4"/>
    <w:rsid w:val="009832CB"/>
    <w:rsid w:val="00984235"/>
    <w:rsid w:val="00986815"/>
    <w:rsid w:val="009869DE"/>
    <w:rsid w:val="009872B4"/>
    <w:rsid w:val="00987488"/>
    <w:rsid w:val="0099114F"/>
    <w:rsid w:val="00993D92"/>
    <w:rsid w:val="00994C6F"/>
    <w:rsid w:val="009956EB"/>
    <w:rsid w:val="009956FC"/>
    <w:rsid w:val="009A0826"/>
    <w:rsid w:val="009A0D8B"/>
    <w:rsid w:val="009A123B"/>
    <w:rsid w:val="009A395F"/>
    <w:rsid w:val="009A3C2B"/>
    <w:rsid w:val="009A46E2"/>
    <w:rsid w:val="009A4D63"/>
    <w:rsid w:val="009A5179"/>
    <w:rsid w:val="009A54FC"/>
    <w:rsid w:val="009A6652"/>
    <w:rsid w:val="009A74B7"/>
    <w:rsid w:val="009A7A5B"/>
    <w:rsid w:val="009B08C5"/>
    <w:rsid w:val="009B1024"/>
    <w:rsid w:val="009B155A"/>
    <w:rsid w:val="009B2DE5"/>
    <w:rsid w:val="009B52C0"/>
    <w:rsid w:val="009B7665"/>
    <w:rsid w:val="009B79AA"/>
    <w:rsid w:val="009C00F7"/>
    <w:rsid w:val="009C2167"/>
    <w:rsid w:val="009C284A"/>
    <w:rsid w:val="009C3671"/>
    <w:rsid w:val="009C4FCA"/>
    <w:rsid w:val="009C5823"/>
    <w:rsid w:val="009C5D7C"/>
    <w:rsid w:val="009C70E1"/>
    <w:rsid w:val="009D0F50"/>
    <w:rsid w:val="009D231C"/>
    <w:rsid w:val="009D3A3A"/>
    <w:rsid w:val="009D44AB"/>
    <w:rsid w:val="009D45BF"/>
    <w:rsid w:val="009D466B"/>
    <w:rsid w:val="009D46C1"/>
    <w:rsid w:val="009D562B"/>
    <w:rsid w:val="009D5CE3"/>
    <w:rsid w:val="009D6F80"/>
    <w:rsid w:val="009D7D1D"/>
    <w:rsid w:val="009E0D02"/>
    <w:rsid w:val="009E19F7"/>
    <w:rsid w:val="009E3773"/>
    <w:rsid w:val="009E3B37"/>
    <w:rsid w:val="009E41FF"/>
    <w:rsid w:val="009E4AEF"/>
    <w:rsid w:val="009E4D11"/>
    <w:rsid w:val="009E53A2"/>
    <w:rsid w:val="009E5838"/>
    <w:rsid w:val="009E5FF7"/>
    <w:rsid w:val="009E6221"/>
    <w:rsid w:val="009E6CF7"/>
    <w:rsid w:val="009E7A3C"/>
    <w:rsid w:val="009F0F87"/>
    <w:rsid w:val="009F1856"/>
    <w:rsid w:val="009F2DD5"/>
    <w:rsid w:val="009F5583"/>
    <w:rsid w:val="009F5DE7"/>
    <w:rsid w:val="009F768E"/>
    <w:rsid w:val="00A0025B"/>
    <w:rsid w:val="00A00E27"/>
    <w:rsid w:val="00A01AF0"/>
    <w:rsid w:val="00A0255C"/>
    <w:rsid w:val="00A02D46"/>
    <w:rsid w:val="00A02E9C"/>
    <w:rsid w:val="00A04600"/>
    <w:rsid w:val="00A04F95"/>
    <w:rsid w:val="00A05105"/>
    <w:rsid w:val="00A06D40"/>
    <w:rsid w:val="00A11704"/>
    <w:rsid w:val="00A11840"/>
    <w:rsid w:val="00A133C2"/>
    <w:rsid w:val="00A13D0A"/>
    <w:rsid w:val="00A14378"/>
    <w:rsid w:val="00A15010"/>
    <w:rsid w:val="00A15A05"/>
    <w:rsid w:val="00A16736"/>
    <w:rsid w:val="00A20B1E"/>
    <w:rsid w:val="00A21D30"/>
    <w:rsid w:val="00A220F0"/>
    <w:rsid w:val="00A22C61"/>
    <w:rsid w:val="00A22D15"/>
    <w:rsid w:val="00A24EA8"/>
    <w:rsid w:val="00A258A9"/>
    <w:rsid w:val="00A262E4"/>
    <w:rsid w:val="00A2685B"/>
    <w:rsid w:val="00A305F2"/>
    <w:rsid w:val="00A31B96"/>
    <w:rsid w:val="00A31BF1"/>
    <w:rsid w:val="00A33A9A"/>
    <w:rsid w:val="00A344BF"/>
    <w:rsid w:val="00A3486C"/>
    <w:rsid w:val="00A3502C"/>
    <w:rsid w:val="00A35F02"/>
    <w:rsid w:val="00A36D9F"/>
    <w:rsid w:val="00A3772F"/>
    <w:rsid w:val="00A37B93"/>
    <w:rsid w:val="00A37DE4"/>
    <w:rsid w:val="00A400E3"/>
    <w:rsid w:val="00A406BA"/>
    <w:rsid w:val="00A40E5C"/>
    <w:rsid w:val="00A41771"/>
    <w:rsid w:val="00A41CF3"/>
    <w:rsid w:val="00A42D63"/>
    <w:rsid w:val="00A435B6"/>
    <w:rsid w:val="00A43F8B"/>
    <w:rsid w:val="00A44F49"/>
    <w:rsid w:val="00A4674D"/>
    <w:rsid w:val="00A4746D"/>
    <w:rsid w:val="00A51155"/>
    <w:rsid w:val="00A51310"/>
    <w:rsid w:val="00A5136C"/>
    <w:rsid w:val="00A51483"/>
    <w:rsid w:val="00A515F7"/>
    <w:rsid w:val="00A51F3C"/>
    <w:rsid w:val="00A55898"/>
    <w:rsid w:val="00A55EB8"/>
    <w:rsid w:val="00A55FF3"/>
    <w:rsid w:val="00A56135"/>
    <w:rsid w:val="00A5672B"/>
    <w:rsid w:val="00A56E5D"/>
    <w:rsid w:val="00A6006A"/>
    <w:rsid w:val="00A603CE"/>
    <w:rsid w:val="00A61531"/>
    <w:rsid w:val="00A623A4"/>
    <w:rsid w:val="00A64CF7"/>
    <w:rsid w:val="00A65040"/>
    <w:rsid w:val="00A65A6C"/>
    <w:rsid w:val="00A66A04"/>
    <w:rsid w:val="00A67338"/>
    <w:rsid w:val="00A7039D"/>
    <w:rsid w:val="00A710C6"/>
    <w:rsid w:val="00A717FF"/>
    <w:rsid w:val="00A72CC2"/>
    <w:rsid w:val="00A73E75"/>
    <w:rsid w:val="00A74441"/>
    <w:rsid w:val="00A7502B"/>
    <w:rsid w:val="00A77661"/>
    <w:rsid w:val="00A81106"/>
    <w:rsid w:val="00A826E6"/>
    <w:rsid w:val="00A835B2"/>
    <w:rsid w:val="00A84412"/>
    <w:rsid w:val="00A84465"/>
    <w:rsid w:val="00A8520C"/>
    <w:rsid w:val="00A85E46"/>
    <w:rsid w:val="00A86EFE"/>
    <w:rsid w:val="00A8721E"/>
    <w:rsid w:val="00A87EDE"/>
    <w:rsid w:val="00A919A2"/>
    <w:rsid w:val="00A91D55"/>
    <w:rsid w:val="00A92495"/>
    <w:rsid w:val="00A94695"/>
    <w:rsid w:val="00A94A93"/>
    <w:rsid w:val="00A955B2"/>
    <w:rsid w:val="00A9581F"/>
    <w:rsid w:val="00A95880"/>
    <w:rsid w:val="00AA3993"/>
    <w:rsid w:val="00AA3C24"/>
    <w:rsid w:val="00AA5899"/>
    <w:rsid w:val="00AA5CF4"/>
    <w:rsid w:val="00AA7896"/>
    <w:rsid w:val="00AA7916"/>
    <w:rsid w:val="00AA7C90"/>
    <w:rsid w:val="00AB050D"/>
    <w:rsid w:val="00AB0872"/>
    <w:rsid w:val="00AB0C7D"/>
    <w:rsid w:val="00AB11A8"/>
    <w:rsid w:val="00AB197B"/>
    <w:rsid w:val="00AB54B4"/>
    <w:rsid w:val="00AB57EC"/>
    <w:rsid w:val="00AB7B33"/>
    <w:rsid w:val="00AB7FC6"/>
    <w:rsid w:val="00AC33CC"/>
    <w:rsid w:val="00AC3469"/>
    <w:rsid w:val="00AC3EE7"/>
    <w:rsid w:val="00AC54DB"/>
    <w:rsid w:val="00AC5E87"/>
    <w:rsid w:val="00AC643A"/>
    <w:rsid w:val="00AC7254"/>
    <w:rsid w:val="00AD1124"/>
    <w:rsid w:val="00AD115D"/>
    <w:rsid w:val="00AD12D0"/>
    <w:rsid w:val="00AD16AE"/>
    <w:rsid w:val="00AD29B4"/>
    <w:rsid w:val="00AD2F18"/>
    <w:rsid w:val="00AD4431"/>
    <w:rsid w:val="00AD5A6D"/>
    <w:rsid w:val="00AD6C53"/>
    <w:rsid w:val="00AD73A4"/>
    <w:rsid w:val="00AE190E"/>
    <w:rsid w:val="00AE1DFC"/>
    <w:rsid w:val="00AE24C0"/>
    <w:rsid w:val="00AE33AA"/>
    <w:rsid w:val="00AE3CDD"/>
    <w:rsid w:val="00AE506B"/>
    <w:rsid w:val="00AE6154"/>
    <w:rsid w:val="00AE72F4"/>
    <w:rsid w:val="00AF2F09"/>
    <w:rsid w:val="00AF3194"/>
    <w:rsid w:val="00AF3293"/>
    <w:rsid w:val="00AF3535"/>
    <w:rsid w:val="00AF3F63"/>
    <w:rsid w:val="00AF4473"/>
    <w:rsid w:val="00AF451B"/>
    <w:rsid w:val="00AF4985"/>
    <w:rsid w:val="00AF4B61"/>
    <w:rsid w:val="00AF4FB6"/>
    <w:rsid w:val="00AF5884"/>
    <w:rsid w:val="00AF6593"/>
    <w:rsid w:val="00AF65DE"/>
    <w:rsid w:val="00AF6E53"/>
    <w:rsid w:val="00B001D2"/>
    <w:rsid w:val="00B01540"/>
    <w:rsid w:val="00B01D44"/>
    <w:rsid w:val="00B03A1E"/>
    <w:rsid w:val="00B04278"/>
    <w:rsid w:val="00B0638F"/>
    <w:rsid w:val="00B0666A"/>
    <w:rsid w:val="00B07AD3"/>
    <w:rsid w:val="00B119DA"/>
    <w:rsid w:val="00B12672"/>
    <w:rsid w:val="00B12C8B"/>
    <w:rsid w:val="00B13D54"/>
    <w:rsid w:val="00B155D9"/>
    <w:rsid w:val="00B158ED"/>
    <w:rsid w:val="00B16D1B"/>
    <w:rsid w:val="00B20FED"/>
    <w:rsid w:val="00B21964"/>
    <w:rsid w:val="00B222C9"/>
    <w:rsid w:val="00B236A0"/>
    <w:rsid w:val="00B23CCC"/>
    <w:rsid w:val="00B2434D"/>
    <w:rsid w:val="00B24AE5"/>
    <w:rsid w:val="00B24BB2"/>
    <w:rsid w:val="00B24D29"/>
    <w:rsid w:val="00B264D4"/>
    <w:rsid w:val="00B26706"/>
    <w:rsid w:val="00B27201"/>
    <w:rsid w:val="00B308A8"/>
    <w:rsid w:val="00B33BF8"/>
    <w:rsid w:val="00B345EC"/>
    <w:rsid w:val="00B34716"/>
    <w:rsid w:val="00B3554B"/>
    <w:rsid w:val="00B35577"/>
    <w:rsid w:val="00B35589"/>
    <w:rsid w:val="00B357C4"/>
    <w:rsid w:val="00B3643F"/>
    <w:rsid w:val="00B36D51"/>
    <w:rsid w:val="00B4097D"/>
    <w:rsid w:val="00B413F4"/>
    <w:rsid w:val="00B4191A"/>
    <w:rsid w:val="00B41AF3"/>
    <w:rsid w:val="00B4217F"/>
    <w:rsid w:val="00B42841"/>
    <w:rsid w:val="00B42A9D"/>
    <w:rsid w:val="00B43054"/>
    <w:rsid w:val="00B442F5"/>
    <w:rsid w:val="00B4494B"/>
    <w:rsid w:val="00B45495"/>
    <w:rsid w:val="00B563B7"/>
    <w:rsid w:val="00B56429"/>
    <w:rsid w:val="00B57037"/>
    <w:rsid w:val="00B5796F"/>
    <w:rsid w:val="00B57C62"/>
    <w:rsid w:val="00B61A13"/>
    <w:rsid w:val="00B633E5"/>
    <w:rsid w:val="00B6444E"/>
    <w:rsid w:val="00B64648"/>
    <w:rsid w:val="00B648CA"/>
    <w:rsid w:val="00B65C4E"/>
    <w:rsid w:val="00B65FC6"/>
    <w:rsid w:val="00B66028"/>
    <w:rsid w:val="00B66908"/>
    <w:rsid w:val="00B67518"/>
    <w:rsid w:val="00B720BF"/>
    <w:rsid w:val="00B72960"/>
    <w:rsid w:val="00B731CA"/>
    <w:rsid w:val="00B74894"/>
    <w:rsid w:val="00B77E59"/>
    <w:rsid w:val="00B81D0F"/>
    <w:rsid w:val="00B81FDE"/>
    <w:rsid w:val="00B821CC"/>
    <w:rsid w:val="00B82A41"/>
    <w:rsid w:val="00B82B83"/>
    <w:rsid w:val="00B82C11"/>
    <w:rsid w:val="00B833BD"/>
    <w:rsid w:val="00B83B23"/>
    <w:rsid w:val="00B85797"/>
    <w:rsid w:val="00B87F20"/>
    <w:rsid w:val="00B907A5"/>
    <w:rsid w:val="00B909F7"/>
    <w:rsid w:val="00B90E32"/>
    <w:rsid w:val="00B931F5"/>
    <w:rsid w:val="00B93875"/>
    <w:rsid w:val="00B948D3"/>
    <w:rsid w:val="00B95842"/>
    <w:rsid w:val="00B9666C"/>
    <w:rsid w:val="00B96A24"/>
    <w:rsid w:val="00BA0FBE"/>
    <w:rsid w:val="00BA2CCF"/>
    <w:rsid w:val="00BA2D94"/>
    <w:rsid w:val="00BA360A"/>
    <w:rsid w:val="00BA3A3A"/>
    <w:rsid w:val="00BA3EB4"/>
    <w:rsid w:val="00BA41FD"/>
    <w:rsid w:val="00BA6015"/>
    <w:rsid w:val="00BA677D"/>
    <w:rsid w:val="00BA6F87"/>
    <w:rsid w:val="00BB2572"/>
    <w:rsid w:val="00BB26FF"/>
    <w:rsid w:val="00BB3E08"/>
    <w:rsid w:val="00BB3E6A"/>
    <w:rsid w:val="00BB4CBA"/>
    <w:rsid w:val="00BB72D1"/>
    <w:rsid w:val="00BB78F0"/>
    <w:rsid w:val="00BB7F09"/>
    <w:rsid w:val="00BC1A49"/>
    <w:rsid w:val="00BC2376"/>
    <w:rsid w:val="00BC2FF6"/>
    <w:rsid w:val="00BC3127"/>
    <w:rsid w:val="00BC56BC"/>
    <w:rsid w:val="00BC65BC"/>
    <w:rsid w:val="00BC69B7"/>
    <w:rsid w:val="00BC6F83"/>
    <w:rsid w:val="00BD0666"/>
    <w:rsid w:val="00BD105D"/>
    <w:rsid w:val="00BD211B"/>
    <w:rsid w:val="00BD2B95"/>
    <w:rsid w:val="00BD2D7D"/>
    <w:rsid w:val="00BD34B4"/>
    <w:rsid w:val="00BD3B41"/>
    <w:rsid w:val="00BD551D"/>
    <w:rsid w:val="00BD70C7"/>
    <w:rsid w:val="00BD721F"/>
    <w:rsid w:val="00BE29FA"/>
    <w:rsid w:val="00BE3908"/>
    <w:rsid w:val="00BE3AE0"/>
    <w:rsid w:val="00BE4942"/>
    <w:rsid w:val="00BE4DF9"/>
    <w:rsid w:val="00BE5264"/>
    <w:rsid w:val="00BE594E"/>
    <w:rsid w:val="00BE6319"/>
    <w:rsid w:val="00BE6BB3"/>
    <w:rsid w:val="00BE7627"/>
    <w:rsid w:val="00BF0369"/>
    <w:rsid w:val="00BF0DAA"/>
    <w:rsid w:val="00BF1475"/>
    <w:rsid w:val="00BF2C5D"/>
    <w:rsid w:val="00BF31E3"/>
    <w:rsid w:val="00BF3E95"/>
    <w:rsid w:val="00BF535F"/>
    <w:rsid w:val="00BF5FFC"/>
    <w:rsid w:val="00BF629F"/>
    <w:rsid w:val="00BF6F04"/>
    <w:rsid w:val="00BF6FAF"/>
    <w:rsid w:val="00BF7EFB"/>
    <w:rsid w:val="00C00137"/>
    <w:rsid w:val="00C006C2"/>
    <w:rsid w:val="00C02707"/>
    <w:rsid w:val="00C056EE"/>
    <w:rsid w:val="00C07731"/>
    <w:rsid w:val="00C11209"/>
    <w:rsid w:val="00C1131B"/>
    <w:rsid w:val="00C11436"/>
    <w:rsid w:val="00C11753"/>
    <w:rsid w:val="00C11D2D"/>
    <w:rsid w:val="00C12008"/>
    <w:rsid w:val="00C12484"/>
    <w:rsid w:val="00C12759"/>
    <w:rsid w:val="00C12815"/>
    <w:rsid w:val="00C12E58"/>
    <w:rsid w:val="00C12F02"/>
    <w:rsid w:val="00C136FB"/>
    <w:rsid w:val="00C143B5"/>
    <w:rsid w:val="00C1697C"/>
    <w:rsid w:val="00C17D16"/>
    <w:rsid w:val="00C20E06"/>
    <w:rsid w:val="00C2127B"/>
    <w:rsid w:val="00C218A9"/>
    <w:rsid w:val="00C21993"/>
    <w:rsid w:val="00C22BA4"/>
    <w:rsid w:val="00C23E6D"/>
    <w:rsid w:val="00C241E8"/>
    <w:rsid w:val="00C25EE3"/>
    <w:rsid w:val="00C273AE"/>
    <w:rsid w:val="00C3079E"/>
    <w:rsid w:val="00C30D25"/>
    <w:rsid w:val="00C31067"/>
    <w:rsid w:val="00C313FA"/>
    <w:rsid w:val="00C314D2"/>
    <w:rsid w:val="00C326A7"/>
    <w:rsid w:val="00C32E6E"/>
    <w:rsid w:val="00C3422D"/>
    <w:rsid w:val="00C3478B"/>
    <w:rsid w:val="00C34E5B"/>
    <w:rsid w:val="00C3596D"/>
    <w:rsid w:val="00C378B9"/>
    <w:rsid w:val="00C4050F"/>
    <w:rsid w:val="00C415AB"/>
    <w:rsid w:val="00C41C4E"/>
    <w:rsid w:val="00C44FF4"/>
    <w:rsid w:val="00C45797"/>
    <w:rsid w:val="00C4678A"/>
    <w:rsid w:val="00C4732B"/>
    <w:rsid w:val="00C47EE0"/>
    <w:rsid w:val="00C523B2"/>
    <w:rsid w:val="00C52F51"/>
    <w:rsid w:val="00C54340"/>
    <w:rsid w:val="00C57BAE"/>
    <w:rsid w:val="00C601F3"/>
    <w:rsid w:val="00C60931"/>
    <w:rsid w:val="00C63006"/>
    <w:rsid w:val="00C63962"/>
    <w:rsid w:val="00C6486D"/>
    <w:rsid w:val="00C64EA3"/>
    <w:rsid w:val="00C653D4"/>
    <w:rsid w:val="00C66145"/>
    <w:rsid w:val="00C67111"/>
    <w:rsid w:val="00C67568"/>
    <w:rsid w:val="00C67C31"/>
    <w:rsid w:val="00C70BA3"/>
    <w:rsid w:val="00C70E0E"/>
    <w:rsid w:val="00C71871"/>
    <w:rsid w:val="00C72D10"/>
    <w:rsid w:val="00C73A85"/>
    <w:rsid w:val="00C74C9B"/>
    <w:rsid w:val="00C75550"/>
    <w:rsid w:val="00C77E41"/>
    <w:rsid w:val="00C77F20"/>
    <w:rsid w:val="00C824BA"/>
    <w:rsid w:val="00C82EF6"/>
    <w:rsid w:val="00C84DD8"/>
    <w:rsid w:val="00C8552D"/>
    <w:rsid w:val="00C8670D"/>
    <w:rsid w:val="00C86A15"/>
    <w:rsid w:val="00C87FBE"/>
    <w:rsid w:val="00C902EF"/>
    <w:rsid w:val="00C90887"/>
    <w:rsid w:val="00C913B6"/>
    <w:rsid w:val="00C93DBC"/>
    <w:rsid w:val="00C9499E"/>
    <w:rsid w:val="00C95918"/>
    <w:rsid w:val="00C96721"/>
    <w:rsid w:val="00CA06D8"/>
    <w:rsid w:val="00CA0E76"/>
    <w:rsid w:val="00CA1208"/>
    <w:rsid w:val="00CA28EA"/>
    <w:rsid w:val="00CA2B1F"/>
    <w:rsid w:val="00CA37F4"/>
    <w:rsid w:val="00CA3E14"/>
    <w:rsid w:val="00CA6365"/>
    <w:rsid w:val="00CA6A9E"/>
    <w:rsid w:val="00CA6B02"/>
    <w:rsid w:val="00CA6EA3"/>
    <w:rsid w:val="00CB0401"/>
    <w:rsid w:val="00CB0979"/>
    <w:rsid w:val="00CB15A7"/>
    <w:rsid w:val="00CB1D39"/>
    <w:rsid w:val="00CB3A85"/>
    <w:rsid w:val="00CB3AEA"/>
    <w:rsid w:val="00CB3B4D"/>
    <w:rsid w:val="00CB4527"/>
    <w:rsid w:val="00CB5BB3"/>
    <w:rsid w:val="00CB6313"/>
    <w:rsid w:val="00CB6418"/>
    <w:rsid w:val="00CB7E09"/>
    <w:rsid w:val="00CC0670"/>
    <w:rsid w:val="00CC0B76"/>
    <w:rsid w:val="00CC18EF"/>
    <w:rsid w:val="00CC1EE1"/>
    <w:rsid w:val="00CC4300"/>
    <w:rsid w:val="00CC4BC4"/>
    <w:rsid w:val="00CC56D3"/>
    <w:rsid w:val="00CC59BD"/>
    <w:rsid w:val="00CC5EFF"/>
    <w:rsid w:val="00CC6FF8"/>
    <w:rsid w:val="00CC77F1"/>
    <w:rsid w:val="00CD0FE4"/>
    <w:rsid w:val="00CD1A11"/>
    <w:rsid w:val="00CD3154"/>
    <w:rsid w:val="00CD4214"/>
    <w:rsid w:val="00CD4676"/>
    <w:rsid w:val="00CD4804"/>
    <w:rsid w:val="00CD4CD8"/>
    <w:rsid w:val="00CD6204"/>
    <w:rsid w:val="00CD65E6"/>
    <w:rsid w:val="00CE0C9D"/>
    <w:rsid w:val="00CE106E"/>
    <w:rsid w:val="00CE21E0"/>
    <w:rsid w:val="00CE2E30"/>
    <w:rsid w:val="00CE3E32"/>
    <w:rsid w:val="00CE4FA4"/>
    <w:rsid w:val="00CE517B"/>
    <w:rsid w:val="00CE5B32"/>
    <w:rsid w:val="00CE6BCF"/>
    <w:rsid w:val="00CE7224"/>
    <w:rsid w:val="00CF0225"/>
    <w:rsid w:val="00CF0FBE"/>
    <w:rsid w:val="00CF126C"/>
    <w:rsid w:val="00CF26C0"/>
    <w:rsid w:val="00CF51CB"/>
    <w:rsid w:val="00CF6C9D"/>
    <w:rsid w:val="00CF774E"/>
    <w:rsid w:val="00D0118C"/>
    <w:rsid w:val="00D011A0"/>
    <w:rsid w:val="00D01F24"/>
    <w:rsid w:val="00D029C0"/>
    <w:rsid w:val="00D033AC"/>
    <w:rsid w:val="00D03DE2"/>
    <w:rsid w:val="00D04317"/>
    <w:rsid w:val="00D0664D"/>
    <w:rsid w:val="00D07EB4"/>
    <w:rsid w:val="00D100FB"/>
    <w:rsid w:val="00D10164"/>
    <w:rsid w:val="00D1134B"/>
    <w:rsid w:val="00D12226"/>
    <w:rsid w:val="00D1255B"/>
    <w:rsid w:val="00D1301B"/>
    <w:rsid w:val="00D1320F"/>
    <w:rsid w:val="00D147D3"/>
    <w:rsid w:val="00D157B6"/>
    <w:rsid w:val="00D15D60"/>
    <w:rsid w:val="00D17464"/>
    <w:rsid w:val="00D20A4B"/>
    <w:rsid w:val="00D20E26"/>
    <w:rsid w:val="00D210CF"/>
    <w:rsid w:val="00D22623"/>
    <w:rsid w:val="00D23CDC"/>
    <w:rsid w:val="00D268EB"/>
    <w:rsid w:val="00D274C6"/>
    <w:rsid w:val="00D27D99"/>
    <w:rsid w:val="00D30617"/>
    <w:rsid w:val="00D30D1A"/>
    <w:rsid w:val="00D3283F"/>
    <w:rsid w:val="00D32A1A"/>
    <w:rsid w:val="00D32A2E"/>
    <w:rsid w:val="00D32D64"/>
    <w:rsid w:val="00D34468"/>
    <w:rsid w:val="00D3473C"/>
    <w:rsid w:val="00D35DB8"/>
    <w:rsid w:val="00D36652"/>
    <w:rsid w:val="00D36B77"/>
    <w:rsid w:val="00D40080"/>
    <w:rsid w:val="00D41572"/>
    <w:rsid w:val="00D4224C"/>
    <w:rsid w:val="00D42B5C"/>
    <w:rsid w:val="00D456D8"/>
    <w:rsid w:val="00D4596F"/>
    <w:rsid w:val="00D45A0E"/>
    <w:rsid w:val="00D4758C"/>
    <w:rsid w:val="00D51D59"/>
    <w:rsid w:val="00D524D1"/>
    <w:rsid w:val="00D539AA"/>
    <w:rsid w:val="00D54862"/>
    <w:rsid w:val="00D54FFA"/>
    <w:rsid w:val="00D56786"/>
    <w:rsid w:val="00D61EAB"/>
    <w:rsid w:val="00D645B1"/>
    <w:rsid w:val="00D64E49"/>
    <w:rsid w:val="00D6590E"/>
    <w:rsid w:val="00D67DE4"/>
    <w:rsid w:val="00D701D3"/>
    <w:rsid w:val="00D71D03"/>
    <w:rsid w:val="00D71DBE"/>
    <w:rsid w:val="00D72666"/>
    <w:rsid w:val="00D73FC1"/>
    <w:rsid w:val="00D7445F"/>
    <w:rsid w:val="00D74BEB"/>
    <w:rsid w:val="00D75D47"/>
    <w:rsid w:val="00D75D54"/>
    <w:rsid w:val="00D76AD9"/>
    <w:rsid w:val="00D76B3C"/>
    <w:rsid w:val="00D80343"/>
    <w:rsid w:val="00D806EE"/>
    <w:rsid w:val="00D8185D"/>
    <w:rsid w:val="00D8438A"/>
    <w:rsid w:val="00D852A3"/>
    <w:rsid w:val="00D8544F"/>
    <w:rsid w:val="00D85943"/>
    <w:rsid w:val="00D87210"/>
    <w:rsid w:val="00D87B02"/>
    <w:rsid w:val="00D92B1D"/>
    <w:rsid w:val="00D95074"/>
    <w:rsid w:val="00D97707"/>
    <w:rsid w:val="00DA1453"/>
    <w:rsid w:val="00DA1D8D"/>
    <w:rsid w:val="00DA40A0"/>
    <w:rsid w:val="00DA442C"/>
    <w:rsid w:val="00DA4D78"/>
    <w:rsid w:val="00DA4F3E"/>
    <w:rsid w:val="00DA5741"/>
    <w:rsid w:val="00DB0928"/>
    <w:rsid w:val="00DB19E0"/>
    <w:rsid w:val="00DB245F"/>
    <w:rsid w:val="00DB4400"/>
    <w:rsid w:val="00DB492F"/>
    <w:rsid w:val="00DB6471"/>
    <w:rsid w:val="00DB6C83"/>
    <w:rsid w:val="00DB6F72"/>
    <w:rsid w:val="00DB71B8"/>
    <w:rsid w:val="00DB7BFD"/>
    <w:rsid w:val="00DC0B58"/>
    <w:rsid w:val="00DC0E31"/>
    <w:rsid w:val="00DC1752"/>
    <w:rsid w:val="00DC26E8"/>
    <w:rsid w:val="00DC29C7"/>
    <w:rsid w:val="00DC6869"/>
    <w:rsid w:val="00DC6901"/>
    <w:rsid w:val="00DC70D0"/>
    <w:rsid w:val="00DC7437"/>
    <w:rsid w:val="00DC7DD6"/>
    <w:rsid w:val="00DD27FE"/>
    <w:rsid w:val="00DD34C1"/>
    <w:rsid w:val="00DD3AE8"/>
    <w:rsid w:val="00DD46ED"/>
    <w:rsid w:val="00DD4FE6"/>
    <w:rsid w:val="00DD5EA6"/>
    <w:rsid w:val="00DD6244"/>
    <w:rsid w:val="00DD6F21"/>
    <w:rsid w:val="00DD738D"/>
    <w:rsid w:val="00DE3891"/>
    <w:rsid w:val="00DE40EE"/>
    <w:rsid w:val="00DE4F54"/>
    <w:rsid w:val="00DE57C2"/>
    <w:rsid w:val="00DE58FA"/>
    <w:rsid w:val="00DE5C8D"/>
    <w:rsid w:val="00DE662C"/>
    <w:rsid w:val="00DE705C"/>
    <w:rsid w:val="00DF0117"/>
    <w:rsid w:val="00DF1388"/>
    <w:rsid w:val="00DF13AD"/>
    <w:rsid w:val="00DF1EEF"/>
    <w:rsid w:val="00DF2422"/>
    <w:rsid w:val="00DF2E0A"/>
    <w:rsid w:val="00DF4368"/>
    <w:rsid w:val="00DF5D78"/>
    <w:rsid w:val="00E00164"/>
    <w:rsid w:val="00E02B04"/>
    <w:rsid w:val="00E030D7"/>
    <w:rsid w:val="00E036D5"/>
    <w:rsid w:val="00E03966"/>
    <w:rsid w:val="00E03A2F"/>
    <w:rsid w:val="00E03CCA"/>
    <w:rsid w:val="00E03F99"/>
    <w:rsid w:val="00E04B36"/>
    <w:rsid w:val="00E05A7B"/>
    <w:rsid w:val="00E06D67"/>
    <w:rsid w:val="00E06DB6"/>
    <w:rsid w:val="00E0751F"/>
    <w:rsid w:val="00E079A0"/>
    <w:rsid w:val="00E10148"/>
    <w:rsid w:val="00E10D4E"/>
    <w:rsid w:val="00E11B93"/>
    <w:rsid w:val="00E13146"/>
    <w:rsid w:val="00E13622"/>
    <w:rsid w:val="00E13850"/>
    <w:rsid w:val="00E14394"/>
    <w:rsid w:val="00E14453"/>
    <w:rsid w:val="00E14FE2"/>
    <w:rsid w:val="00E15131"/>
    <w:rsid w:val="00E1614D"/>
    <w:rsid w:val="00E174FC"/>
    <w:rsid w:val="00E20070"/>
    <w:rsid w:val="00E20994"/>
    <w:rsid w:val="00E20B90"/>
    <w:rsid w:val="00E217C8"/>
    <w:rsid w:val="00E22124"/>
    <w:rsid w:val="00E22C45"/>
    <w:rsid w:val="00E230B0"/>
    <w:rsid w:val="00E25B41"/>
    <w:rsid w:val="00E261AD"/>
    <w:rsid w:val="00E26E30"/>
    <w:rsid w:val="00E276ED"/>
    <w:rsid w:val="00E301EE"/>
    <w:rsid w:val="00E30B3F"/>
    <w:rsid w:val="00E324C0"/>
    <w:rsid w:val="00E336CC"/>
    <w:rsid w:val="00E33F7B"/>
    <w:rsid w:val="00E367AB"/>
    <w:rsid w:val="00E370A1"/>
    <w:rsid w:val="00E37D22"/>
    <w:rsid w:val="00E40344"/>
    <w:rsid w:val="00E4068B"/>
    <w:rsid w:val="00E40921"/>
    <w:rsid w:val="00E41532"/>
    <w:rsid w:val="00E42143"/>
    <w:rsid w:val="00E431DD"/>
    <w:rsid w:val="00E43358"/>
    <w:rsid w:val="00E52DFB"/>
    <w:rsid w:val="00E53546"/>
    <w:rsid w:val="00E535AD"/>
    <w:rsid w:val="00E54919"/>
    <w:rsid w:val="00E5558E"/>
    <w:rsid w:val="00E576BD"/>
    <w:rsid w:val="00E57BE9"/>
    <w:rsid w:val="00E613A3"/>
    <w:rsid w:val="00E61859"/>
    <w:rsid w:val="00E61B9C"/>
    <w:rsid w:val="00E61D98"/>
    <w:rsid w:val="00E62300"/>
    <w:rsid w:val="00E62483"/>
    <w:rsid w:val="00E62D26"/>
    <w:rsid w:val="00E630BF"/>
    <w:rsid w:val="00E63D71"/>
    <w:rsid w:val="00E663A6"/>
    <w:rsid w:val="00E664F4"/>
    <w:rsid w:val="00E66790"/>
    <w:rsid w:val="00E67086"/>
    <w:rsid w:val="00E671FF"/>
    <w:rsid w:val="00E71AF1"/>
    <w:rsid w:val="00E73CD2"/>
    <w:rsid w:val="00E73DDF"/>
    <w:rsid w:val="00E74396"/>
    <w:rsid w:val="00E74B45"/>
    <w:rsid w:val="00E76E7C"/>
    <w:rsid w:val="00E80349"/>
    <w:rsid w:val="00E81E74"/>
    <w:rsid w:val="00E822C3"/>
    <w:rsid w:val="00E83C89"/>
    <w:rsid w:val="00E84E7A"/>
    <w:rsid w:val="00E857E4"/>
    <w:rsid w:val="00E85B05"/>
    <w:rsid w:val="00E86CD6"/>
    <w:rsid w:val="00E87153"/>
    <w:rsid w:val="00E871B1"/>
    <w:rsid w:val="00E87DD2"/>
    <w:rsid w:val="00E905E9"/>
    <w:rsid w:val="00E9120F"/>
    <w:rsid w:val="00E9139D"/>
    <w:rsid w:val="00E91F98"/>
    <w:rsid w:val="00E92487"/>
    <w:rsid w:val="00E9357D"/>
    <w:rsid w:val="00E94180"/>
    <w:rsid w:val="00E95E34"/>
    <w:rsid w:val="00E965A4"/>
    <w:rsid w:val="00E96A5F"/>
    <w:rsid w:val="00E96A61"/>
    <w:rsid w:val="00E97290"/>
    <w:rsid w:val="00E9751F"/>
    <w:rsid w:val="00EA10AC"/>
    <w:rsid w:val="00EA169D"/>
    <w:rsid w:val="00EA192E"/>
    <w:rsid w:val="00EA230F"/>
    <w:rsid w:val="00EA24D1"/>
    <w:rsid w:val="00EA2968"/>
    <w:rsid w:val="00EA3B02"/>
    <w:rsid w:val="00EA491B"/>
    <w:rsid w:val="00EA58D6"/>
    <w:rsid w:val="00EA58ED"/>
    <w:rsid w:val="00EA5A59"/>
    <w:rsid w:val="00EA5C6C"/>
    <w:rsid w:val="00EA63E7"/>
    <w:rsid w:val="00EA6898"/>
    <w:rsid w:val="00EB00EF"/>
    <w:rsid w:val="00EB157F"/>
    <w:rsid w:val="00EB1FA3"/>
    <w:rsid w:val="00EB2AA3"/>
    <w:rsid w:val="00EB3301"/>
    <w:rsid w:val="00EB7211"/>
    <w:rsid w:val="00EC0021"/>
    <w:rsid w:val="00EC058F"/>
    <w:rsid w:val="00EC1415"/>
    <w:rsid w:val="00EC1A44"/>
    <w:rsid w:val="00EC2D9F"/>
    <w:rsid w:val="00EC3464"/>
    <w:rsid w:val="00EC629B"/>
    <w:rsid w:val="00EC6D1A"/>
    <w:rsid w:val="00ED0514"/>
    <w:rsid w:val="00ED05FE"/>
    <w:rsid w:val="00ED169E"/>
    <w:rsid w:val="00ED2D08"/>
    <w:rsid w:val="00ED3422"/>
    <w:rsid w:val="00ED7C3C"/>
    <w:rsid w:val="00EE0A6F"/>
    <w:rsid w:val="00EE0CA4"/>
    <w:rsid w:val="00EE2497"/>
    <w:rsid w:val="00EE2DD2"/>
    <w:rsid w:val="00EE3077"/>
    <w:rsid w:val="00EE4A18"/>
    <w:rsid w:val="00EE4B55"/>
    <w:rsid w:val="00EE5C42"/>
    <w:rsid w:val="00EE5F50"/>
    <w:rsid w:val="00EF07FE"/>
    <w:rsid w:val="00EF27B1"/>
    <w:rsid w:val="00EF2B7F"/>
    <w:rsid w:val="00EF4A4F"/>
    <w:rsid w:val="00EF61D1"/>
    <w:rsid w:val="00EF6D2C"/>
    <w:rsid w:val="00EF7343"/>
    <w:rsid w:val="00EF7466"/>
    <w:rsid w:val="00F0465D"/>
    <w:rsid w:val="00F0573B"/>
    <w:rsid w:val="00F05948"/>
    <w:rsid w:val="00F12EC3"/>
    <w:rsid w:val="00F13EAE"/>
    <w:rsid w:val="00F13EED"/>
    <w:rsid w:val="00F1421F"/>
    <w:rsid w:val="00F15322"/>
    <w:rsid w:val="00F154D0"/>
    <w:rsid w:val="00F16176"/>
    <w:rsid w:val="00F1674C"/>
    <w:rsid w:val="00F201A8"/>
    <w:rsid w:val="00F201DA"/>
    <w:rsid w:val="00F2204B"/>
    <w:rsid w:val="00F22E6E"/>
    <w:rsid w:val="00F235D0"/>
    <w:rsid w:val="00F23FF9"/>
    <w:rsid w:val="00F261D6"/>
    <w:rsid w:val="00F26DCC"/>
    <w:rsid w:val="00F27227"/>
    <w:rsid w:val="00F31372"/>
    <w:rsid w:val="00F31E2B"/>
    <w:rsid w:val="00F33B86"/>
    <w:rsid w:val="00F35911"/>
    <w:rsid w:val="00F35ADA"/>
    <w:rsid w:val="00F369E6"/>
    <w:rsid w:val="00F377FF"/>
    <w:rsid w:val="00F41480"/>
    <w:rsid w:val="00F41E7B"/>
    <w:rsid w:val="00F42446"/>
    <w:rsid w:val="00F42D43"/>
    <w:rsid w:val="00F43E85"/>
    <w:rsid w:val="00F4437D"/>
    <w:rsid w:val="00F44793"/>
    <w:rsid w:val="00F459E5"/>
    <w:rsid w:val="00F508EE"/>
    <w:rsid w:val="00F50EBA"/>
    <w:rsid w:val="00F529B0"/>
    <w:rsid w:val="00F53BDD"/>
    <w:rsid w:val="00F543DB"/>
    <w:rsid w:val="00F54874"/>
    <w:rsid w:val="00F5591D"/>
    <w:rsid w:val="00F568DC"/>
    <w:rsid w:val="00F57965"/>
    <w:rsid w:val="00F606E1"/>
    <w:rsid w:val="00F616D8"/>
    <w:rsid w:val="00F630F7"/>
    <w:rsid w:val="00F63999"/>
    <w:rsid w:val="00F639DE"/>
    <w:rsid w:val="00F65336"/>
    <w:rsid w:val="00F659AC"/>
    <w:rsid w:val="00F66022"/>
    <w:rsid w:val="00F70607"/>
    <w:rsid w:val="00F710BE"/>
    <w:rsid w:val="00F717C2"/>
    <w:rsid w:val="00F71E38"/>
    <w:rsid w:val="00F72B1B"/>
    <w:rsid w:val="00F72D37"/>
    <w:rsid w:val="00F73464"/>
    <w:rsid w:val="00F735D5"/>
    <w:rsid w:val="00F746F0"/>
    <w:rsid w:val="00F7530E"/>
    <w:rsid w:val="00F77E12"/>
    <w:rsid w:val="00F77E29"/>
    <w:rsid w:val="00F811C8"/>
    <w:rsid w:val="00F814DE"/>
    <w:rsid w:val="00F8308F"/>
    <w:rsid w:val="00F8314C"/>
    <w:rsid w:val="00F8414E"/>
    <w:rsid w:val="00F90045"/>
    <w:rsid w:val="00F90508"/>
    <w:rsid w:val="00F90774"/>
    <w:rsid w:val="00F90831"/>
    <w:rsid w:val="00F91FB8"/>
    <w:rsid w:val="00F920CF"/>
    <w:rsid w:val="00F921D5"/>
    <w:rsid w:val="00F925FE"/>
    <w:rsid w:val="00F92795"/>
    <w:rsid w:val="00F92AB2"/>
    <w:rsid w:val="00F94772"/>
    <w:rsid w:val="00F94F65"/>
    <w:rsid w:val="00FA0713"/>
    <w:rsid w:val="00FA1378"/>
    <w:rsid w:val="00FA156F"/>
    <w:rsid w:val="00FA20D9"/>
    <w:rsid w:val="00FA28D1"/>
    <w:rsid w:val="00FA31CD"/>
    <w:rsid w:val="00FA3A19"/>
    <w:rsid w:val="00FA47CC"/>
    <w:rsid w:val="00FA48D1"/>
    <w:rsid w:val="00FA490F"/>
    <w:rsid w:val="00FA5D82"/>
    <w:rsid w:val="00FA6558"/>
    <w:rsid w:val="00FA72F0"/>
    <w:rsid w:val="00FB04F3"/>
    <w:rsid w:val="00FB059C"/>
    <w:rsid w:val="00FB0655"/>
    <w:rsid w:val="00FB14D3"/>
    <w:rsid w:val="00FB1DD7"/>
    <w:rsid w:val="00FB768A"/>
    <w:rsid w:val="00FC1F75"/>
    <w:rsid w:val="00FC370D"/>
    <w:rsid w:val="00FC42DF"/>
    <w:rsid w:val="00FC668A"/>
    <w:rsid w:val="00FC740C"/>
    <w:rsid w:val="00FD02C3"/>
    <w:rsid w:val="00FD1C71"/>
    <w:rsid w:val="00FD1DD8"/>
    <w:rsid w:val="00FD2480"/>
    <w:rsid w:val="00FD3258"/>
    <w:rsid w:val="00FD489B"/>
    <w:rsid w:val="00FD530D"/>
    <w:rsid w:val="00FD5AF7"/>
    <w:rsid w:val="00FD5E9C"/>
    <w:rsid w:val="00FD720C"/>
    <w:rsid w:val="00FD78B9"/>
    <w:rsid w:val="00FE01A7"/>
    <w:rsid w:val="00FE0217"/>
    <w:rsid w:val="00FE0DE5"/>
    <w:rsid w:val="00FE1842"/>
    <w:rsid w:val="00FE19D9"/>
    <w:rsid w:val="00FE378F"/>
    <w:rsid w:val="00FE41E4"/>
    <w:rsid w:val="00FE4C4C"/>
    <w:rsid w:val="00FE4C94"/>
    <w:rsid w:val="00FE4DDE"/>
    <w:rsid w:val="00FE6163"/>
    <w:rsid w:val="00FE64A8"/>
    <w:rsid w:val="00FE6C15"/>
    <w:rsid w:val="00FE7976"/>
    <w:rsid w:val="00FE79B5"/>
    <w:rsid w:val="00FE7ABB"/>
    <w:rsid w:val="00FE7BBA"/>
    <w:rsid w:val="00FE7F0B"/>
    <w:rsid w:val="00FF1070"/>
    <w:rsid w:val="00FF1DFC"/>
    <w:rsid w:val="00FF3850"/>
    <w:rsid w:val="00FF3CC2"/>
    <w:rsid w:val="00FF3DC9"/>
    <w:rsid w:val="00FF3E5F"/>
    <w:rsid w:val="00FF4C0E"/>
    <w:rsid w:val="00FF5397"/>
    <w:rsid w:val="00FF6978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FD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DC1752"/>
    <w:pPr>
      <w:keepNext/>
      <w:numPr>
        <w:numId w:val="42"/>
      </w:numPr>
      <w:pBdr>
        <w:bottom w:val="single" w:sz="4" w:space="1" w:color="auto"/>
      </w:pBdr>
      <w:spacing w:before="240" w:after="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42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42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42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42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42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42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42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4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DC1752"/>
    <w:rPr>
      <w:rFonts w:ascii="Arial" w:eastAsia="Times New Roman" w:hAnsi="Arial"/>
      <w:b/>
      <w:sz w:val="36"/>
      <w:lang w:val="en-US" w:eastAsia="en-US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4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5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10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00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1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6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5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2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3gpp.org/ftp/Specs/archive/22_series/22.137/22137-j00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3gpp.org/ftp/Specs/archive/22_series/22.137/22137-j00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Specs/archive/22_series/22.137/22137-j00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Specs/archive/22_series/22.137/22137-j00.zip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22_series/22.137/22137-j00.zip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BD4BC67737A4380EF65FEB8B589B9" ma:contentTypeVersion="8" ma:contentTypeDescription="Create a new document." ma:contentTypeScope="" ma:versionID="ceec5f9248062f350f8cd32ece2d838b">
  <xsd:schema xmlns:xsd="http://www.w3.org/2001/XMLSchema" xmlns:xs="http://www.w3.org/2001/XMLSchema" xmlns:p="http://schemas.microsoft.com/office/2006/metadata/properties" xmlns:ns3="54d4353b-e58c-467d-a34b-bab29af4ab4b" targetNamespace="http://schemas.microsoft.com/office/2006/metadata/properties" ma:root="true" ma:fieldsID="f0b9bc2d474109d811cd2ebef22b95e2" ns3:_="">
    <xsd:import namespace="54d4353b-e58c-467d-a34b-bab29af4a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4353b-e58c-467d-a34b-bab29af4a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B08AC-0A92-4B96-AF27-03933986C6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52C20-2A11-4E6E-81B0-6956E3D44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d4353b-e58c-467d-a34b-bab29af4a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F0115-13FC-49F6-A386-E806CB1D1F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B7702-8FF4-4386-BA82-07C61FF275C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1515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2022-04-29T18:25:00Z</dcterms:created>
  <dcterms:modified xsi:type="dcterms:W3CDTF">2024-02-19T07:53:00Z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0x010100C0EBD4BC67737A4380EF65FEB8B589B9</vt:lpwstr>
  </property>
  <property fmtid="{D5CDD505-2E9C-101B-9397-08002B2CF9AE}" pid="3" name="MSIP_Label_6006a9c5-d130-408c-bc8e-3b5ecdb17aa0_Enabled">
    <vt:lpwstr>true</vt:lpwstr>
  </property>
  <property fmtid="{D5CDD505-2E9C-101B-9397-08002B2CF9AE}" pid="4" name="MSIP_Label_6006a9c5-d130-408c-bc8e-3b5ecdb17aa0_SetDate">
    <vt:lpwstr>2022-08-30T16:26:08Z</vt:lpwstr>
  </property>
  <property fmtid="{D5CDD505-2E9C-101B-9397-08002B2CF9AE}" pid="5" name="MSIP_Label_6006a9c5-d130-408c-bc8e-3b5ecdb17aa0_Method">
    <vt:lpwstr>Standard</vt:lpwstr>
  </property>
  <property fmtid="{D5CDD505-2E9C-101B-9397-08002B2CF9AE}" pid="6" name="MSIP_Label_6006a9c5-d130-408c-bc8e-3b5ecdb17aa0_Name">
    <vt:lpwstr>Recipients Have Full Control​</vt:lpwstr>
  </property>
  <property fmtid="{D5CDD505-2E9C-101B-9397-08002B2CF9AE}" pid="7" name="MSIP_Label_6006a9c5-d130-408c-bc8e-3b5ecdb17aa0_SiteId">
    <vt:lpwstr>8d4b558f-7b2e-40ba-ad1f-e04d79e6265a</vt:lpwstr>
  </property>
  <property fmtid="{D5CDD505-2E9C-101B-9397-08002B2CF9AE}" pid="8" name="MSIP_Label_6006a9c5-d130-408c-bc8e-3b5ecdb17aa0_ActionId">
    <vt:lpwstr>fa777043-6376-409e-a71b-5f7d60930118</vt:lpwstr>
  </property>
  <property fmtid="{D5CDD505-2E9C-101B-9397-08002B2CF9AE}" pid="9" name="MSIP_Label_6006a9c5-d130-408c-bc8e-3b5ecdb17aa0_ContentBits">
    <vt:lpwstr>2</vt:lpwstr>
  </property>
</Properties>
</file>