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52391" w14:textId="19EBF6CB" w:rsidR="00F110CD" w:rsidRPr="00FC349D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r w:rsidRPr="00FC349D">
        <w:rPr>
          <w:bCs/>
          <w:noProof w:val="0"/>
          <w:sz w:val="24"/>
          <w:szCs w:val="24"/>
        </w:rPr>
        <w:t>3GPP TSG RA</w:t>
      </w:r>
      <w:r w:rsidR="00BA1872" w:rsidRPr="00FC349D">
        <w:rPr>
          <w:bCs/>
          <w:noProof w:val="0"/>
          <w:sz w:val="24"/>
          <w:szCs w:val="24"/>
        </w:rPr>
        <w:t xml:space="preserve">N WG1 </w:t>
      </w:r>
      <w:r w:rsidR="00B65452" w:rsidRPr="00FC349D">
        <w:rPr>
          <w:bCs/>
          <w:noProof w:val="0"/>
          <w:sz w:val="24"/>
          <w:szCs w:val="24"/>
        </w:rPr>
        <w:t>#</w:t>
      </w:r>
      <w:r w:rsidR="00927842">
        <w:rPr>
          <w:bCs/>
          <w:noProof w:val="0"/>
          <w:sz w:val="24"/>
          <w:szCs w:val="24"/>
        </w:rPr>
        <w:t>116</w:t>
      </w:r>
      <w:r w:rsidR="001348FE" w:rsidRPr="00FC349D">
        <w:rPr>
          <w:bCs/>
          <w:noProof w:val="0"/>
          <w:sz w:val="24"/>
          <w:szCs w:val="24"/>
        </w:rPr>
        <w:tab/>
      </w:r>
      <w:r w:rsidR="00BA1872" w:rsidRPr="00FC349D">
        <w:rPr>
          <w:bCs/>
          <w:noProof w:val="0"/>
          <w:sz w:val="24"/>
          <w:szCs w:val="24"/>
        </w:rPr>
        <w:t>R1-</w:t>
      </w:r>
      <w:r w:rsidR="00191E79" w:rsidRPr="00FC349D">
        <w:rPr>
          <w:bCs/>
          <w:noProof w:val="0"/>
          <w:sz w:val="24"/>
          <w:szCs w:val="24"/>
        </w:rPr>
        <w:t>2</w:t>
      </w:r>
      <w:r w:rsidR="00ED2C90">
        <w:rPr>
          <w:bCs/>
          <w:noProof w:val="0"/>
          <w:sz w:val="24"/>
          <w:szCs w:val="24"/>
        </w:rPr>
        <w:t>401267</w:t>
      </w:r>
    </w:p>
    <w:p w14:paraId="219257BB" w14:textId="32F46037" w:rsidR="00CA26CE" w:rsidRPr="00FC349D" w:rsidRDefault="00666C72" w:rsidP="00CA26CE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City, Country</w:t>
      </w:r>
      <w:r w:rsidR="002778BD" w:rsidRPr="00FC349D">
        <w:rPr>
          <w:bCs/>
          <w:noProof w:val="0"/>
          <w:sz w:val="24"/>
          <w:szCs w:val="24"/>
        </w:rPr>
        <w:t xml:space="preserve">, </w:t>
      </w:r>
      <w:r w:rsidR="0002066B">
        <w:rPr>
          <w:bCs/>
          <w:noProof w:val="0"/>
          <w:sz w:val="24"/>
          <w:szCs w:val="24"/>
        </w:rPr>
        <w:t>26 February</w:t>
      </w:r>
      <w:r w:rsidR="00C301A9" w:rsidRPr="00FC349D">
        <w:rPr>
          <w:bCs/>
          <w:noProof w:val="0"/>
          <w:sz w:val="24"/>
          <w:szCs w:val="24"/>
        </w:rPr>
        <w:t xml:space="preserve"> </w:t>
      </w:r>
      <w:r w:rsidR="00451BAE" w:rsidRPr="00FC349D">
        <w:rPr>
          <w:bCs/>
          <w:noProof w:val="0"/>
          <w:sz w:val="24"/>
          <w:szCs w:val="24"/>
        </w:rPr>
        <w:t>–</w:t>
      </w:r>
      <w:r w:rsidR="0002066B">
        <w:rPr>
          <w:bCs/>
          <w:noProof w:val="0"/>
          <w:sz w:val="24"/>
          <w:szCs w:val="24"/>
        </w:rPr>
        <w:t>01 March</w:t>
      </w:r>
      <w:r w:rsidR="002778BD" w:rsidRPr="00FC349D">
        <w:rPr>
          <w:bCs/>
          <w:noProof w:val="0"/>
          <w:sz w:val="24"/>
          <w:szCs w:val="24"/>
        </w:rPr>
        <w:t xml:space="preserve"> 2</w:t>
      </w:r>
      <w:r w:rsidR="0002066B">
        <w:rPr>
          <w:bCs/>
          <w:noProof w:val="0"/>
          <w:sz w:val="24"/>
          <w:szCs w:val="24"/>
        </w:rPr>
        <w:t>024</w:t>
      </w:r>
    </w:p>
    <w:bookmarkEnd w:id="0"/>
    <w:p w14:paraId="063C63B3" w14:textId="77777777" w:rsidR="00850D96" w:rsidRPr="00FC349D" w:rsidRDefault="00850D96" w:rsidP="00CA26CE">
      <w:pPr>
        <w:pStyle w:val="Header"/>
        <w:rPr>
          <w:bCs/>
          <w:noProof w:val="0"/>
          <w:sz w:val="24"/>
          <w:lang w:eastAsia="ja-JP"/>
        </w:rPr>
      </w:pPr>
    </w:p>
    <w:p w14:paraId="55C9776F" w14:textId="7A2A7D28" w:rsidR="0034111C" w:rsidRPr="00FC349D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FC349D">
        <w:rPr>
          <w:rFonts w:cs="Arial"/>
          <w:b/>
          <w:bCs/>
          <w:sz w:val="24"/>
          <w:szCs w:val="24"/>
          <w:lang w:val="en-US"/>
        </w:rPr>
        <w:t>Agenda item:</w:t>
      </w:r>
      <w:r w:rsidRPr="00FC349D">
        <w:rPr>
          <w:rFonts w:cs="Arial"/>
          <w:b/>
          <w:bCs/>
          <w:sz w:val="24"/>
          <w:lang w:val="en-US"/>
        </w:rPr>
        <w:tab/>
      </w:r>
      <w:r w:rsidRPr="00FC349D">
        <w:rPr>
          <w:rFonts w:cs="Arial"/>
          <w:b/>
          <w:bCs/>
          <w:sz w:val="24"/>
          <w:lang w:val="en-US"/>
        </w:rPr>
        <w:tab/>
      </w:r>
      <w:r w:rsidR="000F0376">
        <w:rPr>
          <w:rFonts w:cs="Arial"/>
          <w:b/>
          <w:bCs/>
          <w:sz w:val="24"/>
          <w:szCs w:val="24"/>
          <w:lang w:val="en-US"/>
        </w:rPr>
        <w:t>9.1.1</w:t>
      </w:r>
    </w:p>
    <w:p w14:paraId="2CF7BA03" w14:textId="77777777" w:rsidR="00E128F2" w:rsidRPr="00FC349D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FC349D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FC349D">
        <w:rPr>
          <w:rFonts w:ascii="Arial" w:hAnsi="Arial" w:cs="Arial"/>
          <w:b/>
          <w:bCs/>
          <w:sz w:val="24"/>
          <w:lang w:val="en-US"/>
        </w:rPr>
        <w:tab/>
      </w:r>
      <w:r w:rsidR="00477C65">
        <w:rPr>
          <w:rFonts w:ascii="Arial" w:hAnsi="Arial" w:cs="Arial"/>
          <w:b/>
          <w:bCs/>
          <w:sz w:val="24"/>
          <w:szCs w:val="24"/>
          <w:lang w:val="en-US"/>
        </w:rPr>
        <w:t>CEWiT</w:t>
      </w:r>
    </w:p>
    <w:p w14:paraId="36A7D304" w14:textId="18F08585" w:rsidR="0034111C" w:rsidRPr="00FC349D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FC349D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FC349D">
        <w:rPr>
          <w:rFonts w:ascii="Arial" w:hAnsi="Arial" w:cs="Arial"/>
          <w:b/>
          <w:bCs/>
          <w:sz w:val="24"/>
          <w:lang w:val="en-US"/>
        </w:rPr>
        <w:tab/>
      </w:r>
      <w:r w:rsidR="003E6CB4">
        <w:rPr>
          <w:rFonts w:ascii="Arial" w:hAnsi="Arial" w:cs="Arial"/>
          <w:b/>
          <w:bCs/>
          <w:sz w:val="24"/>
          <w:lang w:val="en-US"/>
        </w:rPr>
        <w:t>Discussion on Specification Support</w:t>
      </w:r>
      <w:r w:rsidR="0002066B">
        <w:rPr>
          <w:rFonts w:ascii="Arial" w:hAnsi="Arial" w:cs="Arial"/>
          <w:b/>
          <w:bCs/>
          <w:sz w:val="24"/>
          <w:lang w:val="en-US"/>
        </w:rPr>
        <w:t xml:space="preserve"> for Beam Management</w:t>
      </w:r>
    </w:p>
    <w:p w14:paraId="5F5716B2" w14:textId="77777777" w:rsidR="0034111C" w:rsidRPr="00FC349D" w:rsidRDefault="0034111C" w:rsidP="16512788">
      <w:pPr>
        <w:rPr>
          <w:rFonts w:ascii="Arial" w:hAnsi="Arial" w:cs="Arial"/>
          <w:b/>
          <w:bCs/>
          <w:sz w:val="24"/>
          <w:szCs w:val="24"/>
          <w:lang w:val="en-US"/>
        </w:rPr>
      </w:pPr>
      <w:r w:rsidRPr="00FC349D">
        <w:rPr>
          <w:rFonts w:ascii="Arial" w:hAnsi="Arial" w:cs="Arial"/>
          <w:b/>
          <w:bCs/>
          <w:sz w:val="24"/>
          <w:szCs w:val="24"/>
          <w:lang w:val="en-US"/>
        </w:rPr>
        <w:t xml:space="preserve">Document </w:t>
      </w:r>
      <w:r w:rsidR="3E61DC49" w:rsidRPr="00FC349D">
        <w:rPr>
          <w:rFonts w:ascii="Arial" w:hAnsi="Arial" w:cs="Arial"/>
          <w:b/>
          <w:bCs/>
          <w:sz w:val="24"/>
          <w:szCs w:val="24"/>
          <w:lang w:val="en-US"/>
        </w:rPr>
        <w:t>for:</w:t>
      </w:r>
      <w:r w:rsidRPr="00FC349D">
        <w:rPr>
          <w:rFonts w:ascii="Arial" w:hAnsi="Arial" w:cs="Arial"/>
          <w:b/>
          <w:bCs/>
          <w:sz w:val="24"/>
          <w:lang w:val="en-US"/>
        </w:rPr>
        <w:tab/>
      </w:r>
      <w:r w:rsidR="00220615" w:rsidRPr="00FC349D">
        <w:rPr>
          <w:rFonts w:ascii="Arial" w:hAnsi="Arial" w:cs="Arial"/>
          <w:b/>
          <w:bCs/>
          <w:sz w:val="24"/>
          <w:lang w:val="en-US"/>
        </w:rPr>
        <w:tab/>
      </w:r>
      <w:r w:rsidRPr="00FC349D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2B0E8721" w14:textId="196DFA2F" w:rsidR="00ED1327" w:rsidRDefault="00EE7FA7" w:rsidP="00ED1327">
      <w:pPr>
        <w:pStyle w:val="Heading1"/>
        <w:rPr>
          <w:lang w:val="en-US"/>
        </w:rPr>
      </w:pPr>
      <w:r w:rsidRPr="00FC349D">
        <w:rPr>
          <w:lang w:val="en-US"/>
        </w:rPr>
        <w:t>Introduction</w:t>
      </w:r>
    </w:p>
    <w:p w14:paraId="6762B602" w14:textId="4A615E1E" w:rsidR="008E0FBF" w:rsidRDefault="0061300A" w:rsidP="008E0FBF">
      <w:pPr>
        <w:rPr>
          <w:lang w:val="en-US"/>
        </w:rPr>
      </w:pPr>
      <w:r w:rsidRPr="0061300A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2F5255B" wp14:editId="41D6F324">
                <wp:simplePos x="0" y="0"/>
                <wp:positionH relativeFrom="margin">
                  <wp:align>right</wp:align>
                </wp:positionH>
                <wp:positionV relativeFrom="paragraph">
                  <wp:posOffset>425450</wp:posOffset>
                </wp:positionV>
                <wp:extent cx="6096000" cy="1404620"/>
                <wp:effectExtent l="0" t="0" r="19050" b="266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8DB167" w14:textId="77777777" w:rsidR="00EA1E0C" w:rsidRPr="00F03FD6" w:rsidRDefault="00EA1E0C" w:rsidP="00EA1E0C">
                            <w:pPr>
                              <w:numPr>
                                <w:ilvl w:val="0"/>
                                <w:numId w:val="7"/>
                              </w:numPr>
                              <w:spacing w:after="0"/>
                              <w:rPr>
                                <w:bCs/>
                              </w:rPr>
                            </w:pPr>
                            <w:r w:rsidRPr="00F03FD6">
                              <w:rPr>
                                <w:bCs/>
                              </w:rPr>
                              <w:t>Beam management - DL Tx beam prediction for both UE-sided model and NW-sided model, encompassing</w:t>
                            </w:r>
                            <w:r>
                              <w:rPr>
                                <w:bCs/>
                              </w:rPr>
                              <w:t xml:space="preserve"> [RAN1/RAN2]</w:t>
                            </w:r>
                            <w:r w:rsidRPr="00F03FD6">
                              <w:rPr>
                                <w:bCs/>
                              </w:rPr>
                              <w:t>:</w:t>
                            </w:r>
                          </w:p>
                          <w:p w14:paraId="38DB9968" w14:textId="77777777" w:rsidR="00EA1E0C" w:rsidRPr="00F03FD6" w:rsidRDefault="00EA1E0C" w:rsidP="00EA1E0C">
                            <w:pPr>
                              <w:numPr>
                                <w:ilvl w:val="1"/>
                                <w:numId w:val="7"/>
                              </w:numPr>
                              <w:spacing w:after="0"/>
                              <w:rPr>
                                <w:bCs/>
                              </w:rPr>
                            </w:pPr>
                            <w:r w:rsidRPr="00F03FD6">
                              <w:rPr>
                                <w:bCs/>
                              </w:rPr>
                              <w:t>Spatial-domain DL Tx beam prediction for Set A of beams based on measurement results of Set B of beams (“BM-Case1”)</w:t>
                            </w:r>
                          </w:p>
                          <w:p w14:paraId="5B98EE37" w14:textId="77777777" w:rsidR="00EA1E0C" w:rsidRPr="00F03FD6" w:rsidRDefault="00EA1E0C" w:rsidP="00EA1E0C">
                            <w:pPr>
                              <w:numPr>
                                <w:ilvl w:val="1"/>
                                <w:numId w:val="7"/>
                              </w:numPr>
                              <w:spacing w:after="0"/>
                              <w:rPr>
                                <w:bCs/>
                              </w:rPr>
                            </w:pPr>
                            <w:r w:rsidRPr="00F03FD6">
                              <w:rPr>
                                <w:bCs/>
                              </w:rPr>
                              <w:t>Temporal DL Tx beam prediction for Set A of beams based on the historic measurement results of Set B of beams (“BM-Case2”)</w:t>
                            </w:r>
                          </w:p>
                          <w:p w14:paraId="14F7A01B" w14:textId="77777777" w:rsidR="00EA1E0C" w:rsidRPr="00F03FD6" w:rsidRDefault="00EA1E0C" w:rsidP="00EA1E0C">
                            <w:pPr>
                              <w:numPr>
                                <w:ilvl w:val="1"/>
                                <w:numId w:val="7"/>
                              </w:numPr>
                              <w:spacing w:after="0"/>
                              <w:rPr>
                                <w:bCs/>
                              </w:rPr>
                            </w:pPr>
                            <w:r w:rsidRPr="00F03FD6">
                              <w:rPr>
                                <w:bCs/>
                              </w:rPr>
                              <w:t xml:space="preserve">Specify necessary signalling/mechanism(s) to facilitate LCM operations specific to the Beam Management use </w:t>
                            </w:r>
                            <w:proofErr w:type="gramStart"/>
                            <w:r w:rsidRPr="00F03FD6">
                              <w:rPr>
                                <w:bCs/>
                              </w:rPr>
                              <w:t>cases, if</w:t>
                            </w:r>
                            <w:proofErr w:type="gramEnd"/>
                            <w:r w:rsidRPr="00F03FD6">
                              <w:rPr>
                                <w:bCs/>
                              </w:rPr>
                              <w:t xml:space="preserve"> any</w:t>
                            </w:r>
                          </w:p>
                          <w:p w14:paraId="7AC5E367" w14:textId="77777777" w:rsidR="00EA1E0C" w:rsidRPr="00F03FD6" w:rsidRDefault="00EA1E0C" w:rsidP="00EA1E0C">
                            <w:pPr>
                              <w:numPr>
                                <w:ilvl w:val="1"/>
                                <w:numId w:val="7"/>
                              </w:numPr>
                              <w:spacing w:after="0"/>
                              <w:rPr>
                                <w:bCs/>
                              </w:rPr>
                            </w:pPr>
                            <w:r w:rsidRPr="00F03FD6">
                              <w:rPr>
                                <w:bCs/>
                              </w:rPr>
                              <w:t xml:space="preserve">Enabling method(s) to ensure consistency between training and inference regarding NW-side additional conditions (if identified) for inference at </w:t>
                            </w:r>
                            <w:proofErr w:type="gramStart"/>
                            <w:r w:rsidRPr="00F03FD6">
                              <w:rPr>
                                <w:bCs/>
                              </w:rPr>
                              <w:t>UE</w:t>
                            </w:r>
                            <w:proofErr w:type="gramEnd"/>
                            <w:r w:rsidRPr="00F03FD6">
                              <w:rPr>
                                <w:bCs/>
                              </w:rPr>
                              <w:t xml:space="preserve"> </w:t>
                            </w:r>
                          </w:p>
                          <w:p w14:paraId="14B1DE15" w14:textId="77777777" w:rsidR="00EA1E0C" w:rsidRPr="00E1075E" w:rsidRDefault="00EA1E0C" w:rsidP="00EA1E0C">
                            <w:pPr>
                              <w:spacing w:after="0"/>
                              <w:ind w:left="360" w:firstLine="720"/>
                              <w:rPr>
                                <w:bCs/>
                              </w:rPr>
                            </w:pPr>
                            <w:r w:rsidRPr="00F03FD6">
                              <w:rPr>
                                <w:bCs/>
                              </w:rPr>
                              <w:t>NOTE: Strive for common framework design to support both BM-Case1 and BM-Case2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2F5255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28.8pt;margin-top:33.5pt;width:480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">
                <v:textbox style="mso-fit-shape-to-text:t">
                  <w:txbxContent>
                    <w:p w14:paraId="4A8DB167" w14:textId="77777777" w:rsidR="00EA1E0C" w:rsidRPr="00F03FD6" w:rsidRDefault="00EA1E0C" w:rsidP="00EA1E0C">
                      <w:pPr>
                        <w:numPr>
                          <w:ilvl w:val="0"/>
                          <w:numId w:val="7"/>
                        </w:numPr>
                        <w:spacing w:after="0"/>
                        <w:rPr>
                          <w:bCs/>
                        </w:rPr>
                      </w:pPr>
                      <w:r w:rsidRPr="00F03FD6">
                        <w:rPr>
                          <w:bCs/>
                        </w:rPr>
                        <w:t>Beam management - DL Tx beam prediction for both UE-sided model and NW-sided model, encompassing</w:t>
                      </w:r>
                      <w:r>
                        <w:rPr>
                          <w:bCs/>
                        </w:rPr>
                        <w:t xml:space="preserve"> [RAN1/RAN2]</w:t>
                      </w:r>
                      <w:r w:rsidRPr="00F03FD6">
                        <w:rPr>
                          <w:bCs/>
                        </w:rPr>
                        <w:t>:</w:t>
                      </w:r>
                    </w:p>
                    <w:p w14:paraId="38DB9968" w14:textId="77777777" w:rsidR="00EA1E0C" w:rsidRPr="00F03FD6" w:rsidRDefault="00EA1E0C" w:rsidP="00EA1E0C">
                      <w:pPr>
                        <w:numPr>
                          <w:ilvl w:val="1"/>
                          <w:numId w:val="7"/>
                        </w:numPr>
                        <w:spacing w:after="0"/>
                        <w:rPr>
                          <w:bCs/>
                        </w:rPr>
                      </w:pPr>
                      <w:r w:rsidRPr="00F03FD6">
                        <w:rPr>
                          <w:bCs/>
                        </w:rPr>
                        <w:t>Spatial-domain DL Tx beam prediction for Set A of beams based on measurement results of Set B of beams (“BM-Case1”)</w:t>
                      </w:r>
                    </w:p>
                    <w:p w14:paraId="5B98EE37" w14:textId="77777777" w:rsidR="00EA1E0C" w:rsidRPr="00F03FD6" w:rsidRDefault="00EA1E0C" w:rsidP="00EA1E0C">
                      <w:pPr>
                        <w:numPr>
                          <w:ilvl w:val="1"/>
                          <w:numId w:val="7"/>
                        </w:numPr>
                        <w:spacing w:after="0"/>
                        <w:rPr>
                          <w:bCs/>
                        </w:rPr>
                      </w:pPr>
                      <w:r w:rsidRPr="00F03FD6">
                        <w:rPr>
                          <w:bCs/>
                        </w:rPr>
                        <w:t>Temporal DL Tx beam prediction for Set A of beams based on the historic measurement results of Set B of beams (“BM-Case2”)</w:t>
                      </w:r>
                    </w:p>
                    <w:p w14:paraId="14F7A01B" w14:textId="77777777" w:rsidR="00EA1E0C" w:rsidRPr="00F03FD6" w:rsidRDefault="00EA1E0C" w:rsidP="00EA1E0C">
                      <w:pPr>
                        <w:numPr>
                          <w:ilvl w:val="1"/>
                          <w:numId w:val="7"/>
                        </w:numPr>
                        <w:spacing w:after="0"/>
                        <w:rPr>
                          <w:bCs/>
                        </w:rPr>
                      </w:pPr>
                      <w:r w:rsidRPr="00F03FD6">
                        <w:rPr>
                          <w:bCs/>
                        </w:rPr>
                        <w:t xml:space="preserve">Specify necessary signalling/mechanism(s) to facilitate LCM operations specific to the Beam Management use </w:t>
                      </w:r>
                      <w:proofErr w:type="gramStart"/>
                      <w:r w:rsidRPr="00F03FD6">
                        <w:rPr>
                          <w:bCs/>
                        </w:rPr>
                        <w:t>cases, if</w:t>
                      </w:r>
                      <w:proofErr w:type="gramEnd"/>
                      <w:r w:rsidRPr="00F03FD6">
                        <w:rPr>
                          <w:bCs/>
                        </w:rPr>
                        <w:t xml:space="preserve"> any</w:t>
                      </w:r>
                    </w:p>
                    <w:p w14:paraId="7AC5E367" w14:textId="77777777" w:rsidR="00EA1E0C" w:rsidRPr="00F03FD6" w:rsidRDefault="00EA1E0C" w:rsidP="00EA1E0C">
                      <w:pPr>
                        <w:numPr>
                          <w:ilvl w:val="1"/>
                          <w:numId w:val="7"/>
                        </w:numPr>
                        <w:spacing w:after="0"/>
                        <w:rPr>
                          <w:bCs/>
                        </w:rPr>
                      </w:pPr>
                      <w:r w:rsidRPr="00F03FD6">
                        <w:rPr>
                          <w:bCs/>
                        </w:rPr>
                        <w:t xml:space="preserve">Enabling method(s) to ensure consistency between training and inference regarding NW-side additional conditions (if identified) for inference at </w:t>
                      </w:r>
                      <w:proofErr w:type="gramStart"/>
                      <w:r w:rsidRPr="00F03FD6">
                        <w:rPr>
                          <w:bCs/>
                        </w:rPr>
                        <w:t>UE</w:t>
                      </w:r>
                      <w:proofErr w:type="gramEnd"/>
                      <w:r w:rsidRPr="00F03FD6">
                        <w:rPr>
                          <w:bCs/>
                        </w:rPr>
                        <w:t xml:space="preserve"> </w:t>
                      </w:r>
                    </w:p>
                    <w:p w14:paraId="14B1DE15" w14:textId="77777777" w:rsidR="00EA1E0C" w:rsidRPr="00E1075E" w:rsidRDefault="00EA1E0C" w:rsidP="00EA1E0C">
                      <w:pPr>
                        <w:spacing w:after="0"/>
                        <w:ind w:left="360" w:firstLine="720"/>
                        <w:rPr>
                          <w:bCs/>
                        </w:rPr>
                      </w:pPr>
                      <w:r w:rsidRPr="00F03FD6">
                        <w:rPr>
                          <w:bCs/>
                        </w:rPr>
                        <w:t>NOTE: Strive for common framework design to support both BM-Case1 and BM-Case2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40CB4">
        <w:rPr>
          <w:lang w:val="en-US"/>
        </w:rPr>
        <w:t>In the RAN#102 meeting, the</w:t>
      </w:r>
      <w:r w:rsidR="0024143F">
        <w:rPr>
          <w:lang w:val="en-US"/>
        </w:rPr>
        <w:t xml:space="preserve"> new</w:t>
      </w:r>
      <w:r w:rsidR="00540CB4">
        <w:rPr>
          <w:lang w:val="en-US"/>
        </w:rPr>
        <w:t xml:space="preserve"> WID</w:t>
      </w:r>
      <w:r w:rsidR="0024143F">
        <w:rPr>
          <w:lang w:val="en-US"/>
        </w:rPr>
        <w:t xml:space="preserve"> on </w:t>
      </w:r>
      <w:r w:rsidR="00B74EC0" w:rsidRPr="00B74EC0">
        <w:rPr>
          <w:lang w:val="en-US"/>
        </w:rPr>
        <w:t>Artificial Intelligence (AI)/Machine Learning (ML) for NR Air Interface</w:t>
      </w:r>
      <w:r w:rsidR="00E80259">
        <w:rPr>
          <w:lang w:val="en-US"/>
        </w:rPr>
        <w:t xml:space="preserve"> was agreed</w:t>
      </w:r>
      <w:r w:rsidR="004B7445">
        <w:rPr>
          <w:lang w:val="en-US"/>
        </w:rPr>
        <w:t xml:space="preserve">. </w:t>
      </w:r>
      <w:r w:rsidR="0027317D">
        <w:rPr>
          <w:lang w:val="en-US"/>
        </w:rPr>
        <w:t>In the WID, normative work for beam management use case was agreed with following objectives.</w:t>
      </w:r>
    </w:p>
    <w:p w14:paraId="7920BFE4" w14:textId="74F57C75" w:rsidR="0061300A" w:rsidRPr="008E0FBF" w:rsidRDefault="00754515" w:rsidP="008E0FBF">
      <w:pPr>
        <w:rPr>
          <w:lang w:val="en-US"/>
        </w:rPr>
      </w:pPr>
      <w:r>
        <w:rPr>
          <w:lang w:val="en-US"/>
        </w:rPr>
        <w:t xml:space="preserve">In this contribution we present our views on </w:t>
      </w:r>
      <w:r w:rsidR="00EF7D77">
        <w:rPr>
          <w:lang w:val="en-US"/>
        </w:rPr>
        <w:t>specification support for AI/ML for beam management.</w:t>
      </w:r>
    </w:p>
    <w:p w14:paraId="01AD13A4" w14:textId="0159AF1F" w:rsidR="008C4C7E" w:rsidRDefault="48CB43B1" w:rsidP="008C4C7E">
      <w:pPr>
        <w:pStyle w:val="Heading1"/>
        <w:rPr>
          <w:lang w:val="en-US"/>
        </w:rPr>
      </w:pPr>
      <w:bookmarkStart w:id="1" w:name="_Hlk510705081"/>
      <w:r w:rsidRPr="00FC349D">
        <w:rPr>
          <w:lang w:val="en-US"/>
        </w:rPr>
        <w:t>Discussion</w:t>
      </w:r>
      <w:r w:rsidR="00FE1D0F">
        <w:rPr>
          <w:lang w:val="en-US"/>
        </w:rPr>
        <w:t xml:space="preserve"> on Specification </w:t>
      </w:r>
      <w:r w:rsidR="004C0B8E">
        <w:rPr>
          <w:lang w:val="en-US"/>
        </w:rPr>
        <w:t>Support</w:t>
      </w:r>
    </w:p>
    <w:p w14:paraId="18895EDF" w14:textId="4559530E" w:rsidR="001E38AA" w:rsidRPr="001E38AA" w:rsidRDefault="001463FA" w:rsidP="001E38AA">
      <w:pPr>
        <w:rPr>
          <w:lang w:val="en-US"/>
        </w:rPr>
      </w:pPr>
      <w:r>
        <w:rPr>
          <w:lang w:val="en-US"/>
        </w:rPr>
        <w:t>In the Rel-18 study of AI/ML for beam management</w:t>
      </w:r>
      <w:r w:rsidR="00957A46">
        <w:rPr>
          <w:lang w:val="en-US"/>
        </w:rPr>
        <w:t xml:space="preserve">, the evaluation results for the </w:t>
      </w:r>
      <w:r w:rsidR="00D52589">
        <w:rPr>
          <w:lang w:val="en-US"/>
        </w:rPr>
        <w:t>beam management use case showed benefits of using AI/ML for spatial and temporal domain beam prediction</w:t>
      </w:r>
      <w:r w:rsidR="00FA1133">
        <w:rPr>
          <w:lang w:val="en-US"/>
        </w:rPr>
        <w:t>.</w:t>
      </w:r>
      <w:r w:rsidR="001C2182">
        <w:rPr>
          <w:lang w:val="en-US"/>
        </w:rPr>
        <w:t xml:space="preserve"> </w:t>
      </w:r>
      <w:r w:rsidR="00FF5D70">
        <w:rPr>
          <w:lang w:val="en-US"/>
        </w:rPr>
        <w:t xml:space="preserve">In </w:t>
      </w:r>
      <w:proofErr w:type="gramStart"/>
      <w:r w:rsidR="001E67C6">
        <w:rPr>
          <w:lang w:val="en-US"/>
        </w:rPr>
        <w:t>t</w:t>
      </w:r>
      <w:r w:rsidR="0004612E">
        <w:rPr>
          <w:lang w:val="en-US"/>
        </w:rPr>
        <w:t>hi</w:t>
      </w:r>
      <w:r w:rsidR="00773858">
        <w:rPr>
          <w:lang w:val="en-US"/>
        </w:rPr>
        <w:t>s sections</w:t>
      </w:r>
      <w:proofErr w:type="gramEnd"/>
      <w:r w:rsidR="00773858">
        <w:rPr>
          <w:lang w:val="en-US"/>
        </w:rPr>
        <w:t xml:space="preserve"> </w:t>
      </w:r>
      <w:r w:rsidR="001E67C6">
        <w:rPr>
          <w:lang w:val="en-US"/>
        </w:rPr>
        <w:t xml:space="preserve">we </w:t>
      </w:r>
      <w:r w:rsidR="00773858">
        <w:rPr>
          <w:lang w:val="en-US"/>
        </w:rPr>
        <w:t xml:space="preserve">present our views on the specification impacts for supporting </w:t>
      </w:r>
      <w:r w:rsidR="00632B06">
        <w:rPr>
          <w:lang w:val="en-US"/>
        </w:rPr>
        <w:t>beam management.</w:t>
      </w:r>
    </w:p>
    <w:p w14:paraId="487E3B81" w14:textId="333FE103" w:rsidR="00751737" w:rsidRDefault="00193B94" w:rsidP="00751737">
      <w:pPr>
        <w:pStyle w:val="Heading2"/>
        <w:rPr>
          <w:lang w:val="en-US"/>
        </w:rPr>
      </w:pPr>
      <w:r>
        <w:rPr>
          <w:lang w:val="en-US"/>
        </w:rPr>
        <w:t>Functionality</w:t>
      </w:r>
      <w:r w:rsidR="00A73261">
        <w:rPr>
          <w:lang w:val="en-US"/>
        </w:rPr>
        <w:t>/Model-ID based LCM</w:t>
      </w:r>
    </w:p>
    <w:p w14:paraId="12CC4211" w14:textId="1CD556B7" w:rsidR="00034BBE" w:rsidRDefault="00490BB2" w:rsidP="00490BB2">
      <w:pPr>
        <w:rPr>
          <w:lang w:eastAsia="ja-JP"/>
        </w:rPr>
      </w:pPr>
      <w:r>
        <w:rPr>
          <w:lang w:val="en-US"/>
        </w:rPr>
        <w:t xml:space="preserve">In the </w:t>
      </w:r>
      <w:r w:rsidR="00080E23">
        <w:rPr>
          <w:lang w:val="en-US"/>
        </w:rPr>
        <w:t xml:space="preserve">study, functionality </w:t>
      </w:r>
      <w:r w:rsidR="00B11233">
        <w:rPr>
          <w:lang w:val="en-US"/>
        </w:rPr>
        <w:t>refers</w:t>
      </w:r>
      <w:r w:rsidR="00080E23">
        <w:rPr>
          <w:lang w:val="en-US"/>
        </w:rPr>
        <w:t xml:space="preserve"> to an AI/ML enabled feature/FG </w:t>
      </w:r>
      <w:r w:rsidR="000F63A0" w:rsidRPr="00103383">
        <w:rPr>
          <w:lang w:eastAsia="ja-JP"/>
        </w:rPr>
        <w:t>enabled by configuration(s), where configuration(s) is(are) supported based on conditions indicated by UE capability.</w:t>
      </w:r>
      <w:r w:rsidR="000F63A0">
        <w:rPr>
          <w:lang w:eastAsia="ja-JP"/>
        </w:rPr>
        <w:t xml:space="preserve"> It was also agreed that the conditions will be outlined for each use case including beam management</w:t>
      </w:r>
      <w:r w:rsidR="00C01E16">
        <w:rPr>
          <w:lang w:eastAsia="ja-JP"/>
        </w:rPr>
        <w:t xml:space="preserve"> and the legacy UE capability reporting will be a starting point </w:t>
      </w:r>
      <w:r w:rsidR="00DD43EB">
        <w:rPr>
          <w:lang w:eastAsia="ja-JP"/>
        </w:rPr>
        <w:t>for the signalling aspects</w:t>
      </w:r>
      <w:r w:rsidR="000F63A0">
        <w:rPr>
          <w:lang w:eastAsia="ja-JP"/>
        </w:rPr>
        <w:t>.</w:t>
      </w:r>
      <w:r w:rsidR="00B11233">
        <w:rPr>
          <w:lang w:eastAsia="ja-JP"/>
        </w:rPr>
        <w:t xml:space="preserve"> </w:t>
      </w:r>
      <w:r w:rsidR="008E3A0F">
        <w:rPr>
          <w:lang w:eastAsia="ja-JP"/>
        </w:rPr>
        <w:t xml:space="preserve">The UE can include the supported scenarios and configurations in the UE </w:t>
      </w:r>
      <w:r w:rsidR="00C04D20">
        <w:rPr>
          <w:lang w:eastAsia="ja-JP"/>
        </w:rPr>
        <w:t xml:space="preserve">capability </w:t>
      </w:r>
      <w:r w:rsidR="00542857">
        <w:rPr>
          <w:lang w:eastAsia="ja-JP"/>
        </w:rPr>
        <w:t>report,</w:t>
      </w:r>
      <w:r w:rsidR="00C04D20">
        <w:rPr>
          <w:lang w:eastAsia="ja-JP"/>
        </w:rPr>
        <w:t xml:space="preserve"> and it is expected that the UE will not support configurations and scenarios not included in the UE capability report.</w:t>
      </w:r>
      <w:r w:rsidR="00115E8C">
        <w:rPr>
          <w:lang w:eastAsia="ja-JP"/>
        </w:rPr>
        <w:t xml:space="preserve"> It is </w:t>
      </w:r>
      <w:r w:rsidR="004945D7">
        <w:rPr>
          <w:lang w:eastAsia="ja-JP"/>
        </w:rPr>
        <w:t xml:space="preserve">therefore </w:t>
      </w:r>
      <w:r w:rsidR="00115E8C">
        <w:rPr>
          <w:lang w:eastAsia="ja-JP"/>
        </w:rPr>
        <w:t>important to outline</w:t>
      </w:r>
      <w:r w:rsidR="004945D7">
        <w:rPr>
          <w:lang w:eastAsia="ja-JP"/>
        </w:rPr>
        <w:t xml:space="preserve"> which configurations should be included on </w:t>
      </w:r>
      <w:r w:rsidR="00115E8C">
        <w:rPr>
          <w:lang w:eastAsia="ja-JP"/>
        </w:rPr>
        <w:t xml:space="preserve">the </w:t>
      </w:r>
      <w:r w:rsidR="004945D7">
        <w:rPr>
          <w:lang w:eastAsia="ja-JP"/>
        </w:rPr>
        <w:t>conditions and the additional.</w:t>
      </w:r>
    </w:p>
    <w:p w14:paraId="4D2FB59C" w14:textId="77777777" w:rsidR="00F56CE5" w:rsidRDefault="00F56CE5" w:rsidP="00F56CE5">
      <w:pPr>
        <w:rPr>
          <w:lang w:eastAsia="ja-JP"/>
        </w:rPr>
      </w:pPr>
      <w:r>
        <w:rPr>
          <w:lang w:eastAsia="ja-JP"/>
        </w:rPr>
        <w:t>Some of the potential BM specific conditions/additional conditions for functionalities identified in the study item phase includes,</w:t>
      </w:r>
    </w:p>
    <w:p w14:paraId="3A56FB96" w14:textId="282D5899" w:rsidR="00F56CE5" w:rsidRPr="00295E18" w:rsidRDefault="00F56CE5" w:rsidP="00756BD2">
      <w:pPr>
        <w:pStyle w:val="ListParagraph"/>
        <w:numPr>
          <w:ilvl w:val="0"/>
          <w:numId w:val="8"/>
        </w:numPr>
        <w:rPr>
          <w:sz w:val="20"/>
          <w:szCs w:val="20"/>
          <w:lang w:val="en-US"/>
        </w:rPr>
      </w:pPr>
      <w:r w:rsidRPr="00295E18">
        <w:rPr>
          <w:sz w:val="20"/>
          <w:szCs w:val="20"/>
          <w:lang w:val="en-US"/>
        </w:rPr>
        <w:t>Information regarding the model inference</w:t>
      </w:r>
      <w:r w:rsidR="00295E18">
        <w:rPr>
          <w:sz w:val="20"/>
          <w:szCs w:val="20"/>
          <w:lang w:val="en-US"/>
        </w:rPr>
        <w:t>,</w:t>
      </w:r>
    </w:p>
    <w:p w14:paraId="35FE8222" w14:textId="73862BEC" w:rsidR="00F56CE5" w:rsidRPr="00295E18" w:rsidRDefault="00F56CE5" w:rsidP="00756BD2">
      <w:pPr>
        <w:pStyle w:val="ListParagraph"/>
        <w:numPr>
          <w:ilvl w:val="0"/>
          <w:numId w:val="8"/>
        </w:numPr>
        <w:rPr>
          <w:sz w:val="20"/>
          <w:szCs w:val="20"/>
          <w:lang w:val="en-US"/>
        </w:rPr>
      </w:pPr>
      <w:r w:rsidRPr="00295E18">
        <w:rPr>
          <w:sz w:val="20"/>
          <w:szCs w:val="20"/>
          <w:lang w:val="en-US"/>
        </w:rPr>
        <w:t>Set-A/Set-B configuration</w:t>
      </w:r>
      <w:r w:rsidR="00295E18">
        <w:rPr>
          <w:sz w:val="20"/>
          <w:szCs w:val="20"/>
          <w:lang w:val="en-US"/>
        </w:rPr>
        <w:t>,</w:t>
      </w:r>
    </w:p>
    <w:p w14:paraId="7FD3279E" w14:textId="7EA1EC36" w:rsidR="00F56CE5" w:rsidRPr="00295E18" w:rsidRDefault="00295E18" w:rsidP="00756BD2">
      <w:pPr>
        <w:pStyle w:val="ListParagraph"/>
        <w:numPr>
          <w:ilvl w:val="0"/>
          <w:numId w:val="8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p</w:t>
      </w:r>
      <w:r w:rsidR="00F56CE5" w:rsidRPr="00295E18">
        <w:rPr>
          <w:sz w:val="20"/>
          <w:szCs w:val="20"/>
          <w:lang w:val="en-US"/>
        </w:rPr>
        <w:t>erformance monitoring</w:t>
      </w:r>
    </w:p>
    <w:p w14:paraId="62A3CD5C" w14:textId="56920A6F" w:rsidR="00F56CE5" w:rsidRPr="00295E18" w:rsidRDefault="00295E18" w:rsidP="00756BD2">
      <w:pPr>
        <w:pStyle w:val="ListParagraph"/>
        <w:numPr>
          <w:ilvl w:val="0"/>
          <w:numId w:val="8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d</w:t>
      </w:r>
      <w:r w:rsidR="00F56CE5" w:rsidRPr="00295E18">
        <w:rPr>
          <w:sz w:val="20"/>
          <w:szCs w:val="20"/>
          <w:lang w:val="en-US"/>
        </w:rPr>
        <w:t>ata collection</w:t>
      </w:r>
      <w:r>
        <w:rPr>
          <w:sz w:val="20"/>
          <w:szCs w:val="20"/>
          <w:lang w:val="en-US"/>
        </w:rPr>
        <w:t>,</w:t>
      </w:r>
    </w:p>
    <w:p w14:paraId="410A3117" w14:textId="15B2DDA1" w:rsidR="00F56CE5" w:rsidRPr="00295E18" w:rsidRDefault="00295E18" w:rsidP="00756BD2">
      <w:pPr>
        <w:pStyle w:val="ListParagraph"/>
        <w:numPr>
          <w:ilvl w:val="0"/>
          <w:numId w:val="8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a</w:t>
      </w:r>
      <w:r w:rsidR="00F56CE5" w:rsidRPr="00295E18">
        <w:rPr>
          <w:sz w:val="20"/>
          <w:szCs w:val="20"/>
          <w:lang w:val="en-US"/>
        </w:rPr>
        <w:t>ssistance information.</w:t>
      </w:r>
    </w:p>
    <w:p w14:paraId="036D6F5E" w14:textId="11DC5D37" w:rsidR="00F56CE5" w:rsidRPr="00F56CE5" w:rsidRDefault="00F56CE5" w:rsidP="00F56CE5">
      <w:pPr>
        <w:rPr>
          <w:lang w:val="en-US"/>
        </w:rPr>
      </w:pPr>
      <w:r>
        <w:rPr>
          <w:lang w:val="en-US"/>
        </w:rPr>
        <w:t xml:space="preserve">Most of the </w:t>
      </w:r>
      <w:r w:rsidR="00295E18">
        <w:rPr>
          <w:lang w:val="en-US"/>
        </w:rPr>
        <w:t xml:space="preserve">conditions are common for </w:t>
      </w:r>
      <w:r w:rsidR="005D7B5E">
        <w:rPr>
          <w:lang w:val="en-US"/>
        </w:rPr>
        <w:t>both</w:t>
      </w:r>
      <w:r w:rsidR="00295E18">
        <w:rPr>
          <w:lang w:val="en-US"/>
        </w:rPr>
        <w:t xml:space="preserve"> BM-Case1 and BM-Case2 and </w:t>
      </w:r>
      <w:r w:rsidR="00D7629F">
        <w:rPr>
          <w:lang w:val="en-US"/>
        </w:rPr>
        <w:t xml:space="preserve">can be reported using </w:t>
      </w:r>
      <w:r w:rsidR="005D7B5E">
        <w:rPr>
          <w:lang w:val="en-US"/>
        </w:rPr>
        <w:t>common</w:t>
      </w:r>
      <w:r w:rsidR="00D7629F">
        <w:rPr>
          <w:lang w:val="en-US"/>
        </w:rPr>
        <w:t xml:space="preserve"> signaling. </w:t>
      </w:r>
      <w:r w:rsidR="004A0FFD">
        <w:rPr>
          <w:lang w:val="en-US"/>
        </w:rPr>
        <w:t xml:space="preserve">As such, we do not expect </w:t>
      </w:r>
      <w:r w:rsidR="00275332">
        <w:rPr>
          <w:lang w:val="en-US"/>
        </w:rPr>
        <w:t xml:space="preserve">BM-Case1 and BM-Case1 to have a separate set of </w:t>
      </w:r>
      <w:r w:rsidR="0064284F">
        <w:rPr>
          <w:lang w:val="en-US"/>
        </w:rPr>
        <w:t>conditions/additional conditions.</w:t>
      </w:r>
    </w:p>
    <w:p w14:paraId="3F0A240F" w14:textId="5B0FCE23" w:rsidR="00F56CE5" w:rsidRPr="00FC3A42" w:rsidRDefault="00F56CE5" w:rsidP="00FC3A42">
      <w:pPr>
        <w:rPr>
          <w:b/>
          <w:bCs/>
          <w:lang w:val="en-US"/>
        </w:rPr>
      </w:pPr>
      <w:r w:rsidRPr="00FC3A42">
        <w:rPr>
          <w:b/>
          <w:bCs/>
          <w:lang w:val="en-US"/>
        </w:rPr>
        <w:t xml:space="preserve">Proposal 1: </w:t>
      </w:r>
      <w:r w:rsidR="001120F5" w:rsidRPr="00FC3A42">
        <w:rPr>
          <w:b/>
          <w:bCs/>
          <w:lang w:val="en-US"/>
        </w:rPr>
        <w:t>For</w:t>
      </w:r>
      <w:r w:rsidRPr="00FC3A42">
        <w:rPr>
          <w:b/>
          <w:bCs/>
          <w:lang w:val="en-US"/>
        </w:rPr>
        <w:t xml:space="preserve"> BM-Case1 and BM-Case2</w:t>
      </w:r>
      <w:r w:rsidR="009F026E" w:rsidRPr="00FC3A42">
        <w:rPr>
          <w:b/>
          <w:bCs/>
          <w:lang w:val="en-US"/>
        </w:rPr>
        <w:t>, consider a common set of conditions/additional conditions for functionality identification.</w:t>
      </w:r>
    </w:p>
    <w:p w14:paraId="03163216" w14:textId="1422D976" w:rsidR="00F56CE5" w:rsidRPr="00FC3A42" w:rsidRDefault="00F56CE5" w:rsidP="00FC3A42">
      <w:pPr>
        <w:rPr>
          <w:b/>
          <w:bCs/>
          <w:lang w:val="en-US"/>
        </w:rPr>
      </w:pPr>
      <w:r w:rsidRPr="00FC3A42">
        <w:rPr>
          <w:b/>
          <w:bCs/>
          <w:lang w:val="en-US"/>
        </w:rPr>
        <w:lastRenderedPageBreak/>
        <w:t xml:space="preserve">Proposal 2: </w:t>
      </w:r>
      <w:r w:rsidR="0064284F" w:rsidRPr="00FC3A42">
        <w:rPr>
          <w:b/>
          <w:bCs/>
          <w:lang w:val="en-US"/>
        </w:rPr>
        <w:t xml:space="preserve">For beam management, consider the following </w:t>
      </w:r>
      <w:r w:rsidR="0097019C" w:rsidRPr="00FC3A42">
        <w:rPr>
          <w:b/>
          <w:bCs/>
          <w:lang w:val="en-US"/>
        </w:rPr>
        <w:t>conditions as a starting point for functionality identification of beam</w:t>
      </w:r>
      <w:r w:rsidR="001120F5" w:rsidRPr="00FC3A42">
        <w:rPr>
          <w:b/>
          <w:bCs/>
          <w:lang w:val="en-US"/>
        </w:rPr>
        <w:t xml:space="preserve"> management </w:t>
      </w:r>
      <w:r w:rsidR="005D7B5E" w:rsidRPr="00FC3A42">
        <w:rPr>
          <w:b/>
          <w:bCs/>
          <w:lang w:val="en-US"/>
        </w:rPr>
        <w:t>FG.</w:t>
      </w:r>
    </w:p>
    <w:p w14:paraId="058C3948" w14:textId="77777777" w:rsidR="00F56CE5" w:rsidRDefault="00F56CE5" w:rsidP="00F56CE5">
      <w:pPr>
        <w:pStyle w:val="Proposal"/>
        <w:numPr>
          <w:ilvl w:val="0"/>
          <w:numId w:val="6"/>
        </w:numPr>
        <w:rPr>
          <w:lang w:val="en-US"/>
        </w:rPr>
      </w:pPr>
      <w:r>
        <w:rPr>
          <w:lang w:val="en-US"/>
        </w:rPr>
        <w:t>Type of beam prediction type, BM-Case1 and/or BM-Case2</w:t>
      </w:r>
    </w:p>
    <w:p w14:paraId="6F7E36FA" w14:textId="3D26A294" w:rsidR="00F56CE5" w:rsidRDefault="00F56CE5" w:rsidP="00F56CE5">
      <w:pPr>
        <w:pStyle w:val="Proposal"/>
        <w:numPr>
          <w:ilvl w:val="0"/>
          <w:numId w:val="6"/>
        </w:numPr>
        <w:rPr>
          <w:lang w:val="en-US"/>
        </w:rPr>
      </w:pPr>
      <w:r>
        <w:rPr>
          <w:lang w:val="en-US"/>
        </w:rPr>
        <w:t xml:space="preserve">Conditions on AI/ML model input, such as input size, </w:t>
      </w:r>
      <w:r w:rsidR="005D7B5E">
        <w:rPr>
          <w:lang w:val="en-US"/>
        </w:rPr>
        <w:t>type.</w:t>
      </w:r>
    </w:p>
    <w:p w14:paraId="58101204" w14:textId="77777777" w:rsidR="00F56CE5" w:rsidRDefault="00F56CE5" w:rsidP="00F56CE5">
      <w:pPr>
        <w:pStyle w:val="Proposal"/>
        <w:numPr>
          <w:ilvl w:val="0"/>
          <w:numId w:val="6"/>
        </w:numPr>
        <w:rPr>
          <w:lang w:val="en-US"/>
        </w:rPr>
      </w:pPr>
      <w:r>
        <w:rPr>
          <w:lang w:val="en-US"/>
        </w:rPr>
        <w:t>Conditions on AI/ML model output, such as output size, and type</w:t>
      </w:r>
    </w:p>
    <w:p w14:paraId="7B900216" w14:textId="0C2B277A" w:rsidR="00F56CE5" w:rsidRDefault="00F56CE5" w:rsidP="00F56CE5">
      <w:pPr>
        <w:pStyle w:val="Proposal"/>
        <w:numPr>
          <w:ilvl w:val="0"/>
          <w:numId w:val="6"/>
        </w:numPr>
        <w:rPr>
          <w:lang w:val="en-US"/>
        </w:rPr>
      </w:pPr>
      <w:r>
        <w:rPr>
          <w:lang w:val="en-US"/>
        </w:rPr>
        <w:t xml:space="preserve">Conditions on Set-B, such as Set-B size, pattern type, time domain </w:t>
      </w:r>
      <w:r w:rsidR="005D7B5E">
        <w:rPr>
          <w:lang w:val="en-US"/>
        </w:rPr>
        <w:t>periodicity.</w:t>
      </w:r>
    </w:p>
    <w:p w14:paraId="5EACEFA4" w14:textId="77777777" w:rsidR="00F56CE5" w:rsidRDefault="00F56CE5" w:rsidP="00F56CE5">
      <w:pPr>
        <w:pStyle w:val="Proposal"/>
        <w:numPr>
          <w:ilvl w:val="0"/>
          <w:numId w:val="6"/>
        </w:numPr>
        <w:rPr>
          <w:lang w:val="en-US"/>
        </w:rPr>
      </w:pPr>
      <w:r>
        <w:rPr>
          <w:lang w:val="en-US"/>
        </w:rPr>
        <w:t>Conditions on Set-A and its relationship to Set-B, such as Set-A size, different from Set-B.</w:t>
      </w:r>
    </w:p>
    <w:p w14:paraId="2B7244EA" w14:textId="70555175" w:rsidR="00F56CE5" w:rsidRDefault="00F56CE5" w:rsidP="00F56CE5">
      <w:pPr>
        <w:pStyle w:val="Proposal"/>
        <w:numPr>
          <w:ilvl w:val="0"/>
          <w:numId w:val="6"/>
        </w:numPr>
        <w:rPr>
          <w:lang w:val="en-US"/>
        </w:rPr>
      </w:pPr>
      <w:r>
        <w:rPr>
          <w:lang w:val="en-US"/>
        </w:rPr>
        <w:t xml:space="preserve">Conditions on performance </w:t>
      </w:r>
      <w:r w:rsidR="005D7B5E">
        <w:rPr>
          <w:lang w:val="en-US"/>
        </w:rPr>
        <w:t>monitoring,</w:t>
      </w:r>
      <w:r>
        <w:rPr>
          <w:lang w:val="en-US"/>
        </w:rPr>
        <w:t xml:space="preserve"> such as NW or UE monitoring, measurement </w:t>
      </w:r>
      <w:r w:rsidR="005D7B5E">
        <w:rPr>
          <w:lang w:val="en-US"/>
        </w:rPr>
        <w:t>periodicity</w:t>
      </w:r>
    </w:p>
    <w:p w14:paraId="59CA92C8" w14:textId="77777777" w:rsidR="00F56CE5" w:rsidRDefault="00F56CE5" w:rsidP="00F56CE5">
      <w:pPr>
        <w:pStyle w:val="Proposal"/>
        <w:numPr>
          <w:ilvl w:val="0"/>
          <w:numId w:val="6"/>
        </w:numPr>
        <w:rPr>
          <w:lang w:val="en-US"/>
        </w:rPr>
      </w:pPr>
      <w:r>
        <w:rPr>
          <w:lang w:val="en-US"/>
        </w:rPr>
        <w:t>Conditions on generalization capabilities</w:t>
      </w:r>
    </w:p>
    <w:p w14:paraId="3FAFFFE3" w14:textId="0017B776" w:rsidR="008851ED" w:rsidRDefault="00237ADC" w:rsidP="00490BB2">
      <w:pPr>
        <w:rPr>
          <w:lang w:eastAsia="ja-JP"/>
        </w:rPr>
      </w:pPr>
      <w:r>
        <w:rPr>
          <w:lang w:eastAsia="ja-JP"/>
        </w:rPr>
        <w:t>Currently the</w:t>
      </w:r>
      <w:r w:rsidR="00934CD9">
        <w:rPr>
          <w:lang w:eastAsia="ja-JP"/>
        </w:rPr>
        <w:t xml:space="preserve"> parameters reported </w:t>
      </w:r>
      <w:r w:rsidR="003851DE">
        <w:rPr>
          <w:lang w:eastAsia="ja-JP"/>
        </w:rPr>
        <w:t>in</w:t>
      </w:r>
      <w:r w:rsidR="00934CD9">
        <w:rPr>
          <w:lang w:eastAsia="ja-JP"/>
        </w:rPr>
        <w:t xml:space="preserve"> the UE capability report </w:t>
      </w:r>
      <w:r w:rsidR="00845A4F">
        <w:rPr>
          <w:lang w:eastAsia="ja-JP"/>
        </w:rPr>
        <w:t>is</w:t>
      </w:r>
      <w:r w:rsidR="00D77816">
        <w:rPr>
          <w:lang w:eastAsia="ja-JP"/>
        </w:rPr>
        <w:t xml:space="preserve"> </w:t>
      </w:r>
      <w:r w:rsidR="00845A4F">
        <w:rPr>
          <w:lang w:eastAsia="ja-JP"/>
        </w:rPr>
        <w:t xml:space="preserve">expected to be </w:t>
      </w:r>
      <w:r w:rsidR="00D77816">
        <w:rPr>
          <w:lang w:eastAsia="ja-JP"/>
        </w:rPr>
        <w:t xml:space="preserve">static </w:t>
      </w:r>
      <w:r w:rsidR="00845A4F">
        <w:rPr>
          <w:lang w:eastAsia="ja-JP"/>
        </w:rPr>
        <w:t xml:space="preserve">in the sense that </w:t>
      </w:r>
      <w:r w:rsidR="00A0604A">
        <w:rPr>
          <w:lang w:eastAsia="ja-JP"/>
        </w:rPr>
        <w:t>the UE is not</w:t>
      </w:r>
      <w:r w:rsidR="00D77816">
        <w:rPr>
          <w:lang w:eastAsia="ja-JP"/>
        </w:rPr>
        <w:t xml:space="preserve"> expected </w:t>
      </w:r>
      <w:r w:rsidR="009F2AE4">
        <w:rPr>
          <w:lang w:eastAsia="ja-JP"/>
        </w:rPr>
        <w:t>to change its capability report</w:t>
      </w:r>
      <w:r w:rsidR="00D77816">
        <w:rPr>
          <w:lang w:eastAsia="ja-JP"/>
        </w:rPr>
        <w:t>.</w:t>
      </w:r>
      <w:r w:rsidR="006D23BA">
        <w:rPr>
          <w:lang w:eastAsia="ja-JP"/>
        </w:rPr>
        <w:t xml:space="preserve"> But </w:t>
      </w:r>
      <w:r w:rsidR="00C53A82">
        <w:rPr>
          <w:lang w:eastAsia="ja-JP"/>
        </w:rPr>
        <w:t xml:space="preserve">when considering the conditions for beam management some of the </w:t>
      </w:r>
      <w:r w:rsidR="006D1CFB">
        <w:rPr>
          <w:lang w:eastAsia="ja-JP"/>
        </w:rPr>
        <w:t xml:space="preserve">parameters can change frequently. </w:t>
      </w:r>
      <w:r w:rsidR="006A5F90">
        <w:rPr>
          <w:lang w:eastAsia="ja-JP"/>
        </w:rPr>
        <w:t xml:space="preserve">While most of the conditions are static and can be </w:t>
      </w:r>
      <w:r w:rsidR="00611DE5">
        <w:rPr>
          <w:lang w:eastAsia="ja-JP"/>
        </w:rPr>
        <w:t>signalled</w:t>
      </w:r>
      <w:r w:rsidR="006A5F90">
        <w:rPr>
          <w:lang w:eastAsia="ja-JP"/>
        </w:rPr>
        <w:t xml:space="preserve"> using the legacy UE </w:t>
      </w:r>
      <w:r w:rsidR="00611DE5">
        <w:rPr>
          <w:lang w:eastAsia="ja-JP"/>
        </w:rPr>
        <w:t>capability</w:t>
      </w:r>
      <w:r w:rsidR="006A5F90">
        <w:rPr>
          <w:lang w:eastAsia="ja-JP"/>
        </w:rPr>
        <w:t xml:space="preserve"> report, t</w:t>
      </w:r>
      <w:r w:rsidR="0028682C">
        <w:rPr>
          <w:lang w:eastAsia="ja-JP"/>
        </w:rPr>
        <w:t>o handle parameters</w:t>
      </w:r>
      <w:r w:rsidR="006A5F90">
        <w:rPr>
          <w:lang w:eastAsia="ja-JP"/>
        </w:rPr>
        <w:t xml:space="preserve"> that changes frequently</w:t>
      </w:r>
      <w:r w:rsidR="0028682C">
        <w:rPr>
          <w:lang w:eastAsia="ja-JP"/>
        </w:rPr>
        <w:t>, new signalling to dynamically update the UE capability may be required</w:t>
      </w:r>
      <w:r w:rsidR="004835F6">
        <w:rPr>
          <w:lang w:eastAsia="ja-JP"/>
        </w:rPr>
        <w:t>.</w:t>
      </w:r>
    </w:p>
    <w:p w14:paraId="7A92C65D" w14:textId="654FD8F3" w:rsidR="00B13FB3" w:rsidRPr="00FC3A42" w:rsidRDefault="00B13FB3" w:rsidP="00FC3A42">
      <w:pPr>
        <w:rPr>
          <w:b/>
          <w:bCs/>
        </w:rPr>
      </w:pPr>
      <w:r w:rsidRPr="00FC3A42">
        <w:rPr>
          <w:b/>
          <w:bCs/>
          <w:lang w:val="en-US"/>
        </w:rPr>
        <w:t xml:space="preserve">Proposal </w:t>
      </w:r>
      <w:r w:rsidR="00FC3A42">
        <w:rPr>
          <w:b/>
          <w:bCs/>
          <w:lang w:val="en-US"/>
        </w:rPr>
        <w:t>3</w:t>
      </w:r>
      <w:r w:rsidRPr="00FC3A42">
        <w:rPr>
          <w:b/>
          <w:bCs/>
          <w:lang w:val="en-US"/>
        </w:rPr>
        <w:t xml:space="preserve">: </w:t>
      </w:r>
      <w:r w:rsidRPr="00FC3A42">
        <w:rPr>
          <w:b/>
          <w:bCs/>
          <w:lang w:eastAsia="ja-JP"/>
        </w:rPr>
        <w:t>Along with legacy UE capability report to signal the condition/additional conditions for functionality identification, consider more dynamic procedure for UE capability reporting.</w:t>
      </w:r>
    </w:p>
    <w:p w14:paraId="2E3F2A61" w14:textId="75DCC7FE" w:rsidR="00751737" w:rsidRDefault="00163E02" w:rsidP="00751737">
      <w:pPr>
        <w:pStyle w:val="Heading2"/>
        <w:rPr>
          <w:lang w:val="en-US"/>
        </w:rPr>
      </w:pPr>
      <w:r>
        <w:rPr>
          <w:lang w:val="en-US"/>
        </w:rPr>
        <w:t>Data Collection</w:t>
      </w:r>
    </w:p>
    <w:p w14:paraId="675993EA" w14:textId="6218A963" w:rsidR="00076554" w:rsidRPr="00076554" w:rsidRDefault="00FA68D8" w:rsidP="00076554">
      <w:pPr>
        <w:rPr>
          <w:lang w:val="en-US"/>
        </w:rPr>
      </w:pPr>
      <w:r>
        <w:rPr>
          <w:lang w:val="en-US"/>
        </w:rPr>
        <w:t xml:space="preserve">Regarding data collection for </w:t>
      </w:r>
      <w:r w:rsidR="00C94AA2">
        <w:rPr>
          <w:lang w:val="en-US"/>
        </w:rPr>
        <w:t>BM-Case1 and BM-Case2</w:t>
      </w:r>
      <w:r w:rsidR="00C83820">
        <w:rPr>
          <w:lang w:val="en-US"/>
        </w:rPr>
        <w:t xml:space="preserve">, </w:t>
      </w:r>
      <w:r w:rsidR="00873FF9">
        <w:rPr>
          <w:lang w:val="en-US"/>
        </w:rPr>
        <w:t xml:space="preserve">for a NW sided model </w:t>
      </w:r>
      <w:r w:rsidR="00C83820">
        <w:rPr>
          <w:lang w:val="en-US"/>
        </w:rPr>
        <w:t xml:space="preserve">the NW can configure the UE to measure and report the DL Tx beam L1-RSRP </w:t>
      </w:r>
      <w:r w:rsidR="006517A2">
        <w:rPr>
          <w:lang w:val="en-US"/>
        </w:rPr>
        <w:t xml:space="preserve">values for Set-A and Set-B. </w:t>
      </w:r>
      <w:r w:rsidR="0023463F">
        <w:rPr>
          <w:lang w:val="en-US"/>
        </w:rPr>
        <w:t xml:space="preserve">As far as the data is concerned for BM-Case1 and BM-Case2, there is no </w:t>
      </w:r>
      <w:r w:rsidR="008460EB">
        <w:rPr>
          <w:lang w:val="en-US"/>
        </w:rPr>
        <w:t xml:space="preserve">need </w:t>
      </w:r>
      <w:r w:rsidR="003252B3">
        <w:rPr>
          <w:lang w:val="en-US"/>
        </w:rPr>
        <w:t>for separate data collection framework, since finally both BM-Case1 and BM-Case2 operate on the L1-RSRP values.</w:t>
      </w:r>
      <w:r w:rsidR="00423248">
        <w:rPr>
          <w:lang w:val="en-US"/>
        </w:rPr>
        <w:t xml:space="preserve"> </w:t>
      </w:r>
      <w:r w:rsidR="008440B8">
        <w:rPr>
          <w:lang w:val="en-US"/>
        </w:rPr>
        <w:t>For both cases</w:t>
      </w:r>
      <w:r w:rsidR="00E62989">
        <w:rPr>
          <w:lang w:val="en-US"/>
        </w:rPr>
        <w:t xml:space="preserve">, the UE reports N L1-RSRP values </w:t>
      </w:r>
      <w:r w:rsidR="00162DFA">
        <w:rPr>
          <w:lang w:val="en-US"/>
        </w:rPr>
        <w:t>corresponding to the N best DL Tx beams. Since, as per the current specifications, N is limited to 4, more tha</w:t>
      </w:r>
      <w:r w:rsidR="001F00C3">
        <w:rPr>
          <w:lang w:val="en-US"/>
        </w:rPr>
        <w:t>n 4 L1-RSRP values may need to be reported back to the NW.</w:t>
      </w:r>
      <w:r w:rsidR="00074B5B">
        <w:rPr>
          <w:lang w:val="en-US"/>
        </w:rPr>
        <w:t xml:space="preserve"> </w:t>
      </w:r>
    </w:p>
    <w:p w14:paraId="1B404FC1" w14:textId="26891E30" w:rsidR="00603B83" w:rsidRDefault="00603B83" w:rsidP="003A0BED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Proposal </w:t>
      </w:r>
      <w:r w:rsidR="001F00C3">
        <w:rPr>
          <w:b/>
          <w:bCs/>
          <w:lang w:val="en-US"/>
        </w:rPr>
        <w:t>4</w:t>
      </w:r>
      <w:r>
        <w:rPr>
          <w:b/>
          <w:bCs/>
          <w:lang w:val="en-US"/>
        </w:rPr>
        <w:t xml:space="preserve">: </w:t>
      </w:r>
      <w:r w:rsidR="001F00C3">
        <w:rPr>
          <w:b/>
          <w:bCs/>
          <w:lang w:val="en-US"/>
        </w:rPr>
        <w:t>For data collection for beam management, consider</w:t>
      </w:r>
      <w:r>
        <w:rPr>
          <w:b/>
          <w:bCs/>
          <w:lang w:val="en-US"/>
        </w:rPr>
        <w:t xml:space="preserve"> a common data collection framework for both BM-Case1 and BM-Case2.</w:t>
      </w:r>
    </w:p>
    <w:p w14:paraId="7ED9B113" w14:textId="5D461CDD" w:rsidR="00873FF9" w:rsidRPr="000143DB" w:rsidRDefault="00857974" w:rsidP="003A0BED">
      <w:pPr>
        <w:rPr>
          <w:lang w:val="en-US"/>
        </w:rPr>
      </w:pPr>
      <w:r>
        <w:rPr>
          <w:lang w:val="en-US"/>
        </w:rPr>
        <w:t xml:space="preserve">One aspect from </w:t>
      </w:r>
      <w:r w:rsidR="001E1D84">
        <w:rPr>
          <w:lang w:val="en-US"/>
        </w:rPr>
        <w:t xml:space="preserve">our view that needs to be considered is the content of data and the overhead of reporting </w:t>
      </w:r>
      <w:r w:rsidR="00B14CD3">
        <w:rPr>
          <w:lang w:val="en-US"/>
        </w:rPr>
        <w:t>more than 4 L1-RSPR values in one reporting instance.</w:t>
      </w:r>
      <w:r w:rsidR="00E34F73">
        <w:rPr>
          <w:lang w:val="en-US"/>
        </w:rPr>
        <w:t xml:space="preserve"> In the study phase, </w:t>
      </w:r>
      <w:r w:rsidR="00C01F0D">
        <w:rPr>
          <w:lang w:val="en-US"/>
        </w:rPr>
        <w:t xml:space="preserve">multiple </w:t>
      </w:r>
      <w:r w:rsidR="00105120">
        <w:rPr>
          <w:lang w:val="en-US"/>
        </w:rPr>
        <w:t xml:space="preserve">approaches </w:t>
      </w:r>
      <w:r w:rsidR="00AF410C">
        <w:rPr>
          <w:lang w:val="en-US"/>
        </w:rPr>
        <w:t>have</w:t>
      </w:r>
      <w:r w:rsidR="00105120">
        <w:rPr>
          <w:lang w:val="en-US"/>
        </w:rPr>
        <w:t xml:space="preserve"> been identified for overhead reduction, such as </w:t>
      </w:r>
      <w:r w:rsidR="00370FB9">
        <w:rPr>
          <w:lang w:val="en-US"/>
        </w:rPr>
        <w:t>the omission/selection of collected data and the compression of collected data.</w:t>
      </w:r>
      <w:r w:rsidR="00CC0B58">
        <w:rPr>
          <w:lang w:val="en-US"/>
        </w:rPr>
        <w:t xml:space="preserve"> In our view,</w:t>
      </w:r>
      <w:r w:rsidR="00DC2D81">
        <w:rPr>
          <w:lang w:val="en-US"/>
        </w:rPr>
        <w:t xml:space="preserve"> for</w:t>
      </w:r>
      <w:r w:rsidR="00CC0B58">
        <w:rPr>
          <w:lang w:val="en-US"/>
        </w:rPr>
        <w:t xml:space="preserve"> overhead reduction </w:t>
      </w:r>
      <w:r w:rsidR="00AF410C">
        <w:rPr>
          <w:lang w:val="en-US"/>
        </w:rPr>
        <w:t>both methods</w:t>
      </w:r>
      <w:r w:rsidR="00DC2D81">
        <w:rPr>
          <w:lang w:val="en-US"/>
        </w:rPr>
        <w:t xml:space="preserve"> should </w:t>
      </w:r>
      <w:r w:rsidR="00143075">
        <w:rPr>
          <w:lang w:val="en-US"/>
        </w:rPr>
        <w:t>be considered</w:t>
      </w:r>
      <w:r w:rsidR="002E0681">
        <w:rPr>
          <w:lang w:val="en-US"/>
        </w:rPr>
        <w:t xml:space="preserve">, along with more suitable approaches. </w:t>
      </w:r>
      <w:r w:rsidR="00C021A5">
        <w:rPr>
          <w:lang w:val="en-US"/>
        </w:rPr>
        <w:t xml:space="preserve">Also, </w:t>
      </w:r>
      <w:r w:rsidR="00D92482">
        <w:rPr>
          <w:lang w:val="en-US"/>
        </w:rPr>
        <w:t xml:space="preserve">most of the measured L1-RSRP can be very close to each other </w:t>
      </w:r>
      <w:r w:rsidR="0064260E">
        <w:rPr>
          <w:lang w:val="en-US"/>
        </w:rPr>
        <w:t>or close to the noise floor and including them in the legacy L1-RSRP reporting framework can lead to unnecessary overhead</w:t>
      </w:r>
      <w:r w:rsidR="00143075">
        <w:rPr>
          <w:lang w:val="en-US"/>
        </w:rPr>
        <w:t>.</w:t>
      </w:r>
    </w:p>
    <w:p w14:paraId="7F683468" w14:textId="6B420501" w:rsidR="003A0BED" w:rsidRDefault="003A0BED" w:rsidP="003A0BED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Proposal </w:t>
      </w:r>
      <w:r w:rsidR="00325184">
        <w:rPr>
          <w:b/>
          <w:bCs/>
          <w:lang w:val="en-US"/>
        </w:rPr>
        <w:t>5</w:t>
      </w:r>
      <w:r>
        <w:rPr>
          <w:b/>
          <w:bCs/>
          <w:lang w:val="en-US"/>
        </w:rPr>
        <w:t>: For data collection</w:t>
      </w:r>
      <w:r w:rsidR="00E1670D">
        <w:rPr>
          <w:b/>
          <w:bCs/>
          <w:lang w:val="en-US"/>
        </w:rPr>
        <w:t xml:space="preserve"> for a NW sided</w:t>
      </w:r>
      <w:r w:rsidR="008C2AA6">
        <w:rPr>
          <w:b/>
          <w:bCs/>
          <w:lang w:val="en-US"/>
        </w:rPr>
        <w:t xml:space="preserve"> AI/ML</w:t>
      </w:r>
      <w:r w:rsidR="00E1670D">
        <w:rPr>
          <w:b/>
          <w:bCs/>
          <w:lang w:val="en-US"/>
        </w:rPr>
        <w:t xml:space="preserve"> </w:t>
      </w:r>
      <w:r w:rsidR="00131263">
        <w:rPr>
          <w:b/>
          <w:bCs/>
          <w:lang w:val="en-US"/>
        </w:rPr>
        <w:t>model,</w:t>
      </w:r>
      <w:r>
        <w:rPr>
          <w:b/>
          <w:bCs/>
          <w:lang w:val="en-US"/>
        </w:rPr>
        <w:t xml:space="preserve"> </w:t>
      </w:r>
      <w:r w:rsidR="003C001B">
        <w:rPr>
          <w:b/>
          <w:bCs/>
          <w:lang w:val="en-US"/>
        </w:rPr>
        <w:t xml:space="preserve">to reduce the overhead caused by reporting </w:t>
      </w:r>
      <w:r w:rsidR="00AF410C">
        <w:rPr>
          <w:b/>
          <w:bCs/>
          <w:lang w:val="en-US"/>
        </w:rPr>
        <w:t>m</w:t>
      </w:r>
      <w:r w:rsidR="00D74CC0">
        <w:rPr>
          <w:b/>
          <w:bCs/>
          <w:lang w:val="en-US"/>
        </w:rPr>
        <w:t>ore than 4</w:t>
      </w:r>
      <w:r w:rsidR="003C001B">
        <w:rPr>
          <w:b/>
          <w:bCs/>
          <w:lang w:val="en-US"/>
        </w:rPr>
        <w:t xml:space="preserve"> L1-RSRP values, </w:t>
      </w:r>
      <w:r>
        <w:rPr>
          <w:b/>
          <w:bCs/>
          <w:lang w:val="en-US"/>
        </w:rPr>
        <w:t xml:space="preserve">consider </w:t>
      </w:r>
      <w:r w:rsidR="00507BAF">
        <w:rPr>
          <w:b/>
          <w:bCs/>
          <w:lang w:val="en-US"/>
        </w:rPr>
        <w:t xml:space="preserve">approaches including </w:t>
      </w:r>
      <w:r>
        <w:rPr>
          <w:b/>
          <w:bCs/>
          <w:lang w:val="en-US"/>
        </w:rPr>
        <w:t xml:space="preserve">removing unnecessary fields in measurement report </w:t>
      </w:r>
      <w:r w:rsidR="00507BAF">
        <w:rPr>
          <w:b/>
          <w:bCs/>
          <w:lang w:val="en-US"/>
        </w:rPr>
        <w:t>and not including L1-RSRP values</w:t>
      </w:r>
      <w:r w:rsidR="00325184">
        <w:rPr>
          <w:b/>
          <w:bCs/>
          <w:lang w:val="en-US"/>
        </w:rPr>
        <w:t xml:space="preserve"> very close to each other or close to the noise floor.</w:t>
      </w:r>
    </w:p>
    <w:p w14:paraId="53222B81" w14:textId="629AC42C" w:rsidR="00325184" w:rsidRPr="005F252D" w:rsidRDefault="005F252D" w:rsidP="003A0BED">
      <w:pPr>
        <w:rPr>
          <w:lang w:val="en-US"/>
        </w:rPr>
      </w:pPr>
      <w:r w:rsidRPr="005F252D">
        <w:rPr>
          <w:lang w:val="en-US"/>
        </w:rPr>
        <w:t>During th</w:t>
      </w:r>
      <w:r>
        <w:rPr>
          <w:lang w:val="en-US"/>
        </w:rPr>
        <w:t>e study phase, for DL Tx beam prediction</w:t>
      </w:r>
      <w:r w:rsidR="00421933">
        <w:rPr>
          <w:lang w:val="en-US"/>
        </w:rPr>
        <w:t xml:space="preserve">, multiple </w:t>
      </w:r>
      <w:r w:rsidR="008C2AA6">
        <w:rPr>
          <w:lang w:val="en-US"/>
        </w:rPr>
        <w:t>assumptions</w:t>
      </w:r>
      <w:r w:rsidR="00CA7461">
        <w:rPr>
          <w:lang w:val="en-US"/>
        </w:rPr>
        <w:t xml:space="preserve"> </w:t>
      </w:r>
      <w:r w:rsidR="006878E4">
        <w:rPr>
          <w:lang w:val="en-US"/>
        </w:rPr>
        <w:t xml:space="preserve">were agreed for </w:t>
      </w:r>
      <w:r w:rsidR="002D1038">
        <w:rPr>
          <w:lang w:val="en-US"/>
        </w:rPr>
        <w:t>deciding which Rx beam the UE should use for L1-RSRP measurements, such as using the best Rx beam</w:t>
      </w:r>
      <w:r w:rsidR="00E1670D">
        <w:rPr>
          <w:lang w:val="en-US"/>
        </w:rPr>
        <w:t>, a fixed Rx beam or a random Rx beam.</w:t>
      </w:r>
      <w:r w:rsidR="00C82AF8">
        <w:rPr>
          <w:lang w:val="en-US"/>
        </w:rPr>
        <w:t xml:space="preserve"> Currently, when reporting the L1-RSRP values, the UE </w:t>
      </w:r>
      <w:r w:rsidR="002C242F">
        <w:rPr>
          <w:lang w:val="en-US"/>
        </w:rPr>
        <w:t xml:space="preserve">does not include any </w:t>
      </w:r>
      <w:r w:rsidR="00365C8E">
        <w:rPr>
          <w:lang w:val="en-US"/>
        </w:rPr>
        <w:t xml:space="preserve">explicit </w:t>
      </w:r>
      <w:r w:rsidR="002C242F">
        <w:rPr>
          <w:lang w:val="en-US"/>
        </w:rPr>
        <w:t>information about the</w:t>
      </w:r>
      <w:r w:rsidR="00F265D9">
        <w:rPr>
          <w:lang w:val="en-US"/>
        </w:rPr>
        <w:t xml:space="preserve"> Rx beam used to measure the L1-RSRP values</w:t>
      </w:r>
      <w:r w:rsidR="00F23C3D">
        <w:rPr>
          <w:lang w:val="en-US"/>
        </w:rPr>
        <w:t xml:space="preserve">, without which </w:t>
      </w:r>
      <w:r w:rsidR="00FD228E">
        <w:rPr>
          <w:lang w:val="en-US"/>
        </w:rPr>
        <w:t xml:space="preserve">NW may not be able to train the NW sided AI/ML model optimally. In our view, it is necessary to </w:t>
      </w:r>
      <w:r w:rsidR="003B7E99">
        <w:rPr>
          <w:lang w:val="en-US"/>
        </w:rPr>
        <w:t xml:space="preserve">have a common understanding between the NW and UE on the Rx beam used to measure the Tx </w:t>
      </w:r>
      <w:r w:rsidR="00E267D1">
        <w:rPr>
          <w:lang w:val="en-US"/>
        </w:rPr>
        <w:t>beam.</w:t>
      </w:r>
    </w:p>
    <w:p w14:paraId="49EE540F" w14:textId="0C92462C" w:rsidR="00513D9E" w:rsidRDefault="00513D9E" w:rsidP="003A0BED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Proposal </w:t>
      </w:r>
      <w:r w:rsidR="00FD6251">
        <w:rPr>
          <w:b/>
          <w:bCs/>
          <w:lang w:val="en-US"/>
        </w:rPr>
        <w:t>6</w:t>
      </w:r>
      <w:r>
        <w:rPr>
          <w:b/>
          <w:bCs/>
          <w:lang w:val="en-US"/>
        </w:rPr>
        <w:t xml:space="preserve">: </w:t>
      </w:r>
      <w:r w:rsidR="00E267D1">
        <w:rPr>
          <w:b/>
          <w:bCs/>
          <w:lang w:val="en-US"/>
        </w:rPr>
        <w:t xml:space="preserve">For data collection for a NW sided AI/ML model, consider </w:t>
      </w:r>
      <w:r w:rsidR="00BA33F8">
        <w:rPr>
          <w:b/>
          <w:bCs/>
          <w:lang w:val="en-US"/>
        </w:rPr>
        <w:t xml:space="preserve">approaches </w:t>
      </w:r>
      <w:r w:rsidR="00E267D1">
        <w:rPr>
          <w:b/>
          <w:bCs/>
          <w:lang w:val="en-US"/>
        </w:rPr>
        <w:t>to e</w:t>
      </w:r>
      <w:r w:rsidR="00603B83">
        <w:rPr>
          <w:b/>
          <w:bCs/>
          <w:lang w:val="en-US"/>
        </w:rPr>
        <w:t xml:space="preserve">nsure </w:t>
      </w:r>
      <w:r w:rsidR="00AB2AE2">
        <w:rPr>
          <w:b/>
          <w:bCs/>
          <w:lang w:val="en-US"/>
        </w:rPr>
        <w:t>common under</w:t>
      </w:r>
      <w:r w:rsidR="001610A1">
        <w:rPr>
          <w:b/>
          <w:bCs/>
          <w:lang w:val="en-US"/>
        </w:rPr>
        <w:t>standing b</w:t>
      </w:r>
      <w:r w:rsidR="00017DC1">
        <w:rPr>
          <w:b/>
          <w:bCs/>
          <w:lang w:val="en-US"/>
        </w:rPr>
        <w:t>etween NW and UE on the Rx beam assumptions</w:t>
      </w:r>
      <w:r w:rsidR="00603B83">
        <w:rPr>
          <w:b/>
          <w:bCs/>
          <w:lang w:val="en-US"/>
        </w:rPr>
        <w:t>.</w:t>
      </w:r>
    </w:p>
    <w:p w14:paraId="140AD74E" w14:textId="00EB9264" w:rsidR="009B0485" w:rsidRPr="007A05BB" w:rsidRDefault="009E2FBD" w:rsidP="003A0BED">
      <w:pPr>
        <w:rPr>
          <w:lang w:val="en-US"/>
        </w:rPr>
      </w:pPr>
      <w:r>
        <w:rPr>
          <w:lang w:val="en-US"/>
        </w:rPr>
        <w:t xml:space="preserve">In a </w:t>
      </w:r>
      <w:r w:rsidR="009B0485">
        <w:rPr>
          <w:lang w:val="en-US"/>
        </w:rPr>
        <w:t xml:space="preserve">UE sided model, </w:t>
      </w:r>
      <w:r>
        <w:rPr>
          <w:lang w:val="en-US"/>
        </w:rPr>
        <w:t>the UE needs to report the predicted beams back to the networ</w:t>
      </w:r>
      <w:r w:rsidR="00631847">
        <w:rPr>
          <w:lang w:val="en-US"/>
        </w:rPr>
        <w:t>k. Depending on the type of beam prediction, the predicted beams may be for a single time instance or multiple time instances</w:t>
      </w:r>
      <w:r w:rsidR="00D220C4">
        <w:rPr>
          <w:lang w:val="en-US"/>
        </w:rPr>
        <w:t>. Also, sometimes the model can predict the L1-RSRP values rather than the best beam ID</w:t>
      </w:r>
      <w:r w:rsidR="003E402E">
        <w:rPr>
          <w:lang w:val="en-US"/>
        </w:rPr>
        <w:t xml:space="preserve">, which can be </w:t>
      </w:r>
      <w:r w:rsidR="000F681D">
        <w:rPr>
          <w:lang w:val="en-US"/>
        </w:rPr>
        <w:t>used</w:t>
      </w:r>
      <w:r w:rsidR="003E402E">
        <w:rPr>
          <w:lang w:val="en-US"/>
        </w:rPr>
        <w:t xml:space="preserve"> by NW.</w:t>
      </w:r>
      <w:r w:rsidR="00676185">
        <w:rPr>
          <w:lang w:val="en-US"/>
        </w:rPr>
        <w:t xml:space="preserve"> </w:t>
      </w:r>
      <w:r w:rsidR="000F681D">
        <w:rPr>
          <w:lang w:val="en-US"/>
        </w:rPr>
        <w:t>The number of beams to be reported can vary depending on th</w:t>
      </w:r>
      <w:r w:rsidR="00B731B5">
        <w:rPr>
          <w:lang w:val="en-US"/>
        </w:rPr>
        <w:t>e model capabilities and performance.</w:t>
      </w:r>
      <w:r w:rsidR="008C05A1">
        <w:rPr>
          <w:lang w:val="en-US"/>
        </w:rPr>
        <w:t xml:space="preserve"> </w:t>
      </w:r>
      <w:r w:rsidR="00056EB7">
        <w:rPr>
          <w:lang w:val="en-US"/>
        </w:rPr>
        <w:t xml:space="preserve">Also, since the predicted information by </w:t>
      </w:r>
      <w:proofErr w:type="gramStart"/>
      <w:r w:rsidR="00056EB7">
        <w:rPr>
          <w:lang w:val="en-US"/>
        </w:rPr>
        <w:t>a</w:t>
      </w:r>
      <w:proofErr w:type="gramEnd"/>
      <w:r w:rsidR="00056EB7">
        <w:rPr>
          <w:lang w:val="en-US"/>
        </w:rPr>
        <w:t xml:space="preserve"> AI/ML model need not be accurate all the time, it </w:t>
      </w:r>
      <w:r w:rsidR="00D14E03">
        <w:rPr>
          <w:lang w:val="en-US"/>
        </w:rPr>
        <w:t xml:space="preserve">NW can make better decisions if it can identify the predicted beams/L1-RSRP among the </w:t>
      </w:r>
      <w:r w:rsidR="007A05BB">
        <w:rPr>
          <w:lang w:val="en-US"/>
        </w:rPr>
        <w:t>actual</w:t>
      </w:r>
      <w:r w:rsidR="00D14E03">
        <w:rPr>
          <w:lang w:val="en-US"/>
        </w:rPr>
        <w:t xml:space="preserve"> measured beams</w:t>
      </w:r>
      <w:r w:rsidR="007A05BB">
        <w:rPr>
          <w:lang w:val="en-US"/>
        </w:rPr>
        <w:t xml:space="preserve">/L1-RSRP values. </w:t>
      </w:r>
      <w:r w:rsidR="008C05A1">
        <w:rPr>
          <w:lang w:val="en-US"/>
        </w:rPr>
        <w:t xml:space="preserve">In our view it can be beneficial for the network to </w:t>
      </w:r>
      <w:r w:rsidR="008922F4">
        <w:rPr>
          <w:lang w:val="en-US"/>
        </w:rPr>
        <w:t xml:space="preserve">know the number of reported predicted beam/L1-RSRP </w:t>
      </w:r>
      <w:r w:rsidR="00BE78C3">
        <w:rPr>
          <w:lang w:val="en-US"/>
        </w:rPr>
        <w:t>and</w:t>
      </w:r>
      <w:r w:rsidR="008922F4">
        <w:rPr>
          <w:lang w:val="en-US"/>
        </w:rPr>
        <w:t xml:space="preserve"> to differentiate between the predicted beam indices/L1-RSRP.</w:t>
      </w:r>
    </w:p>
    <w:p w14:paraId="5F02E066" w14:textId="2FFA8C91" w:rsidR="00680E4C" w:rsidRPr="007A05BB" w:rsidRDefault="00603B83" w:rsidP="007A05BB">
      <w:pPr>
        <w:widowControl w:val="0"/>
        <w:spacing w:after="120"/>
        <w:rPr>
          <w:b/>
          <w:lang w:val="en-IN"/>
        </w:rPr>
      </w:pPr>
      <w:r w:rsidRPr="007A05BB">
        <w:rPr>
          <w:b/>
          <w:bCs/>
          <w:lang w:val="en-US"/>
        </w:rPr>
        <w:lastRenderedPageBreak/>
        <w:t xml:space="preserve">Proposal </w:t>
      </w:r>
      <w:r w:rsidR="00757963">
        <w:rPr>
          <w:b/>
          <w:bCs/>
          <w:lang w:val="en-US"/>
        </w:rPr>
        <w:t>7</w:t>
      </w:r>
      <w:r w:rsidRPr="007A05BB">
        <w:rPr>
          <w:b/>
          <w:bCs/>
          <w:lang w:val="en-US"/>
        </w:rPr>
        <w:t>:</w:t>
      </w:r>
      <w:r w:rsidR="00385F3D">
        <w:rPr>
          <w:b/>
          <w:bCs/>
          <w:lang w:val="en-US"/>
        </w:rPr>
        <w:t xml:space="preserve"> For model infe</w:t>
      </w:r>
      <w:r w:rsidR="00EB5688">
        <w:rPr>
          <w:b/>
          <w:bCs/>
          <w:lang w:val="en-US"/>
        </w:rPr>
        <w:t>rence of UE sided model,</w:t>
      </w:r>
      <w:r w:rsidRPr="007A05BB">
        <w:rPr>
          <w:b/>
          <w:bCs/>
          <w:lang w:val="en-US"/>
        </w:rPr>
        <w:t xml:space="preserve"> </w:t>
      </w:r>
      <w:r w:rsidR="00EB5688">
        <w:rPr>
          <w:b/>
          <w:bCs/>
          <w:lang w:val="en-US"/>
        </w:rPr>
        <w:t>c</w:t>
      </w:r>
      <w:r w:rsidR="00B40459" w:rsidRPr="007A05BB">
        <w:rPr>
          <w:b/>
          <w:bCs/>
          <w:lang w:val="en-US"/>
        </w:rPr>
        <w:t xml:space="preserve">onsider signaling to </w:t>
      </w:r>
      <w:r w:rsidR="000C4B7B">
        <w:rPr>
          <w:b/>
          <w:bCs/>
          <w:lang w:val="en-US"/>
        </w:rPr>
        <w:t xml:space="preserve">differentiate </w:t>
      </w:r>
      <w:r w:rsidR="00BE78C3" w:rsidRPr="007A05BB">
        <w:rPr>
          <w:b/>
          <w:lang w:val="en-IN"/>
        </w:rPr>
        <w:t>predicted</w:t>
      </w:r>
      <w:r w:rsidR="00680E4C" w:rsidRPr="007A05BB">
        <w:rPr>
          <w:b/>
          <w:lang w:val="en-IN"/>
        </w:rPr>
        <w:t xml:space="preserve"> </w:t>
      </w:r>
      <w:r w:rsidR="000C4B7B">
        <w:rPr>
          <w:b/>
          <w:lang w:val="en-IN"/>
        </w:rPr>
        <w:t>beam IDs/</w:t>
      </w:r>
      <w:r w:rsidR="00680E4C" w:rsidRPr="007A05BB">
        <w:rPr>
          <w:b/>
          <w:lang w:val="en-IN"/>
        </w:rPr>
        <w:t>L1-RSRP report</w:t>
      </w:r>
      <w:r w:rsidR="008D13F6">
        <w:rPr>
          <w:b/>
          <w:lang w:val="en-IN"/>
        </w:rPr>
        <w:t>.</w:t>
      </w:r>
    </w:p>
    <w:p w14:paraId="778599D1" w14:textId="0C67805A" w:rsidR="00603B83" w:rsidRPr="00680E4C" w:rsidRDefault="00603B83" w:rsidP="003A0BED">
      <w:pPr>
        <w:rPr>
          <w:b/>
          <w:bCs/>
          <w:lang w:val="en-IN"/>
        </w:rPr>
      </w:pPr>
    </w:p>
    <w:bookmarkEnd w:id="1"/>
    <w:p w14:paraId="6F1BD4ED" w14:textId="77777777" w:rsidR="00885580" w:rsidRDefault="007820D0" w:rsidP="00885580">
      <w:pPr>
        <w:pStyle w:val="Heading1"/>
        <w:rPr>
          <w:lang w:val="en-US"/>
        </w:rPr>
      </w:pPr>
      <w:r w:rsidRPr="00FC349D">
        <w:rPr>
          <w:lang w:val="en-US"/>
        </w:rPr>
        <w:t>Conclusion</w:t>
      </w:r>
    </w:p>
    <w:p w14:paraId="19C48229" w14:textId="59DC0E68" w:rsidR="008E0FBF" w:rsidRDefault="00C14A67" w:rsidP="008E0FBF">
      <w:pPr>
        <w:rPr>
          <w:lang w:val="en-US"/>
        </w:rPr>
      </w:pPr>
      <w:r>
        <w:rPr>
          <w:lang w:val="en-US"/>
        </w:rPr>
        <w:t>In this contribution we make the following pro</w:t>
      </w:r>
      <w:r w:rsidR="00B37F87">
        <w:rPr>
          <w:lang w:val="en-US"/>
        </w:rPr>
        <w:t>posals.</w:t>
      </w:r>
    </w:p>
    <w:p w14:paraId="61C974FD" w14:textId="77777777" w:rsidR="00757963" w:rsidRPr="00FC3A42" w:rsidRDefault="00757963" w:rsidP="00757963">
      <w:pPr>
        <w:rPr>
          <w:b/>
          <w:bCs/>
          <w:lang w:val="en-US"/>
        </w:rPr>
      </w:pPr>
      <w:r w:rsidRPr="00FC3A42">
        <w:rPr>
          <w:b/>
          <w:bCs/>
          <w:lang w:val="en-US"/>
        </w:rPr>
        <w:t>Proposal 1: For BM-Case1 and BM-Case2, consider a common set of conditions/additional conditions for functionality identification.</w:t>
      </w:r>
    </w:p>
    <w:p w14:paraId="0899F491" w14:textId="77777777" w:rsidR="00757963" w:rsidRPr="00FC3A42" w:rsidRDefault="00757963" w:rsidP="00757963">
      <w:pPr>
        <w:rPr>
          <w:b/>
          <w:bCs/>
          <w:lang w:val="en-US"/>
        </w:rPr>
      </w:pPr>
      <w:r w:rsidRPr="00FC3A42">
        <w:rPr>
          <w:b/>
          <w:bCs/>
          <w:lang w:val="en-US"/>
        </w:rPr>
        <w:t>Proposal 2: For beam management, consider the following conditions as a starting point for functionality identification of beam management FG.</w:t>
      </w:r>
    </w:p>
    <w:p w14:paraId="15480C4F" w14:textId="77777777" w:rsidR="00757963" w:rsidRDefault="00757963" w:rsidP="00757963">
      <w:pPr>
        <w:pStyle w:val="Proposal"/>
        <w:numPr>
          <w:ilvl w:val="0"/>
          <w:numId w:val="6"/>
        </w:numPr>
        <w:rPr>
          <w:lang w:val="en-US"/>
        </w:rPr>
      </w:pPr>
      <w:r>
        <w:rPr>
          <w:lang w:val="en-US"/>
        </w:rPr>
        <w:t>Type of beam prediction type, BM-Case1 and/or BM-Case2</w:t>
      </w:r>
    </w:p>
    <w:p w14:paraId="080CFDEE" w14:textId="77777777" w:rsidR="00757963" w:rsidRDefault="00757963" w:rsidP="00757963">
      <w:pPr>
        <w:pStyle w:val="Proposal"/>
        <w:numPr>
          <w:ilvl w:val="0"/>
          <w:numId w:val="6"/>
        </w:numPr>
        <w:rPr>
          <w:lang w:val="en-US"/>
        </w:rPr>
      </w:pPr>
      <w:r>
        <w:rPr>
          <w:lang w:val="en-US"/>
        </w:rPr>
        <w:t>Conditions on AI/ML model input, such as input size, type.</w:t>
      </w:r>
    </w:p>
    <w:p w14:paraId="75765505" w14:textId="77777777" w:rsidR="00757963" w:rsidRDefault="00757963" w:rsidP="00757963">
      <w:pPr>
        <w:pStyle w:val="Proposal"/>
        <w:numPr>
          <w:ilvl w:val="0"/>
          <w:numId w:val="6"/>
        </w:numPr>
        <w:rPr>
          <w:lang w:val="en-US"/>
        </w:rPr>
      </w:pPr>
      <w:r>
        <w:rPr>
          <w:lang w:val="en-US"/>
        </w:rPr>
        <w:t>Conditions on AI/ML model output, such as output size, and type</w:t>
      </w:r>
    </w:p>
    <w:p w14:paraId="57A89E8C" w14:textId="77777777" w:rsidR="00757963" w:rsidRDefault="00757963" w:rsidP="00757963">
      <w:pPr>
        <w:pStyle w:val="Proposal"/>
        <w:numPr>
          <w:ilvl w:val="0"/>
          <w:numId w:val="6"/>
        </w:numPr>
        <w:rPr>
          <w:lang w:val="en-US"/>
        </w:rPr>
      </w:pPr>
      <w:r>
        <w:rPr>
          <w:lang w:val="en-US"/>
        </w:rPr>
        <w:t>Conditions on Set-B, such as Set-B size, pattern type, time domain periodicity.</w:t>
      </w:r>
    </w:p>
    <w:p w14:paraId="7AD732E7" w14:textId="77777777" w:rsidR="00757963" w:rsidRDefault="00757963" w:rsidP="00757963">
      <w:pPr>
        <w:pStyle w:val="Proposal"/>
        <w:numPr>
          <w:ilvl w:val="0"/>
          <w:numId w:val="6"/>
        </w:numPr>
        <w:rPr>
          <w:lang w:val="en-US"/>
        </w:rPr>
      </w:pPr>
      <w:r>
        <w:rPr>
          <w:lang w:val="en-US"/>
        </w:rPr>
        <w:t>Conditions on Set-A and its relationship to Set-B, such as Set-A size, different from Set-B.</w:t>
      </w:r>
    </w:p>
    <w:p w14:paraId="2CC8C427" w14:textId="77777777" w:rsidR="00757963" w:rsidRDefault="00757963" w:rsidP="00757963">
      <w:pPr>
        <w:pStyle w:val="Proposal"/>
        <w:numPr>
          <w:ilvl w:val="0"/>
          <w:numId w:val="6"/>
        </w:numPr>
        <w:rPr>
          <w:lang w:val="en-US"/>
        </w:rPr>
      </w:pPr>
      <w:r>
        <w:rPr>
          <w:lang w:val="en-US"/>
        </w:rPr>
        <w:t>Conditions on performance monitoring, such as NW or UE monitoring, measurement periodicity</w:t>
      </w:r>
    </w:p>
    <w:p w14:paraId="57A29C99" w14:textId="4CCD51B1" w:rsidR="00A61356" w:rsidRPr="00757963" w:rsidRDefault="00757963" w:rsidP="008E0FBF">
      <w:pPr>
        <w:pStyle w:val="Proposal"/>
        <w:numPr>
          <w:ilvl w:val="0"/>
          <w:numId w:val="6"/>
        </w:numPr>
        <w:rPr>
          <w:lang w:val="en-US"/>
        </w:rPr>
      </w:pPr>
      <w:r>
        <w:rPr>
          <w:lang w:val="en-US"/>
        </w:rPr>
        <w:t>Conditions on generalization capabilities</w:t>
      </w:r>
    </w:p>
    <w:p w14:paraId="44465946" w14:textId="77777777" w:rsidR="00757963" w:rsidRDefault="00757963" w:rsidP="00757963">
      <w:pPr>
        <w:rPr>
          <w:b/>
          <w:bCs/>
          <w:lang w:eastAsia="ja-JP"/>
        </w:rPr>
      </w:pPr>
      <w:r w:rsidRPr="00FC3A42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3</w:t>
      </w:r>
      <w:r w:rsidRPr="00FC3A42">
        <w:rPr>
          <w:b/>
          <w:bCs/>
          <w:lang w:val="en-US"/>
        </w:rPr>
        <w:t xml:space="preserve">: </w:t>
      </w:r>
      <w:r w:rsidRPr="00FC3A42">
        <w:rPr>
          <w:b/>
          <w:bCs/>
          <w:lang w:eastAsia="ja-JP"/>
        </w:rPr>
        <w:t>Along with legacy UE capability report to signal the condition/additional conditions for functionality identification, consider more dynamic procedure for UE capability reporting.</w:t>
      </w:r>
    </w:p>
    <w:p w14:paraId="6B6CABA4" w14:textId="77777777" w:rsidR="00757963" w:rsidRDefault="00757963" w:rsidP="00757963">
      <w:pPr>
        <w:rPr>
          <w:b/>
          <w:bCs/>
          <w:lang w:val="en-US"/>
        </w:rPr>
      </w:pPr>
      <w:r>
        <w:rPr>
          <w:b/>
          <w:bCs/>
          <w:lang w:val="en-US"/>
        </w:rPr>
        <w:t>Proposal 4: For data collection for beam management, consider a common data collection framework for both BM-Case1 and BM-Case2.</w:t>
      </w:r>
    </w:p>
    <w:p w14:paraId="7A5F9A04" w14:textId="77777777" w:rsidR="00757963" w:rsidRDefault="00757963" w:rsidP="00757963">
      <w:pPr>
        <w:rPr>
          <w:b/>
          <w:bCs/>
          <w:lang w:val="en-US"/>
        </w:rPr>
      </w:pPr>
      <w:r>
        <w:rPr>
          <w:b/>
          <w:bCs/>
          <w:lang w:val="en-US"/>
        </w:rPr>
        <w:t>Proposal 5: For data collection for a NW sided AI/ML model, to reduce the overhead caused by reporting more than 4 L1-RSRP values, consider approaches including removing unnecessary fields in measurement report and not including L1-RSRP values very close to each other or close to the noise floor.</w:t>
      </w:r>
    </w:p>
    <w:p w14:paraId="3C9E081C" w14:textId="77777777" w:rsidR="00757963" w:rsidRDefault="00757963" w:rsidP="00757963">
      <w:pPr>
        <w:rPr>
          <w:b/>
          <w:bCs/>
          <w:lang w:val="en-US"/>
        </w:rPr>
      </w:pPr>
      <w:r>
        <w:rPr>
          <w:b/>
          <w:bCs/>
          <w:lang w:val="en-US"/>
        </w:rPr>
        <w:t>Proposal 6: For data collection for a NW sided AI/ML model, consider approaches to ensure common understanding between NW and UE on the Rx beam assumptions.</w:t>
      </w:r>
    </w:p>
    <w:p w14:paraId="0DF06701" w14:textId="77777777" w:rsidR="00757963" w:rsidRPr="007A05BB" w:rsidRDefault="00757963" w:rsidP="00757963">
      <w:pPr>
        <w:widowControl w:val="0"/>
        <w:spacing w:after="120"/>
        <w:rPr>
          <w:b/>
          <w:lang w:val="en-IN"/>
        </w:rPr>
      </w:pPr>
      <w:r w:rsidRPr="007A05BB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7</w:t>
      </w:r>
      <w:r w:rsidRPr="007A05BB">
        <w:rPr>
          <w:b/>
          <w:bCs/>
          <w:lang w:val="en-US"/>
        </w:rPr>
        <w:t>:</w:t>
      </w:r>
      <w:r>
        <w:rPr>
          <w:b/>
          <w:bCs/>
          <w:lang w:val="en-US"/>
        </w:rPr>
        <w:t xml:space="preserve"> For model inference of UE sided model,</w:t>
      </w:r>
      <w:r w:rsidRPr="007A05BB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c</w:t>
      </w:r>
      <w:r w:rsidRPr="007A05BB">
        <w:rPr>
          <w:b/>
          <w:bCs/>
          <w:lang w:val="en-US"/>
        </w:rPr>
        <w:t xml:space="preserve">onsider signaling to </w:t>
      </w:r>
      <w:r>
        <w:rPr>
          <w:b/>
          <w:bCs/>
          <w:lang w:val="en-US"/>
        </w:rPr>
        <w:t xml:space="preserve">differentiate </w:t>
      </w:r>
      <w:r>
        <w:rPr>
          <w:b/>
          <w:lang w:val="en-US"/>
        </w:rPr>
        <w:t>p</w:t>
      </w:r>
      <w:r w:rsidRPr="007A05BB">
        <w:rPr>
          <w:b/>
          <w:lang w:val="en-IN"/>
        </w:rPr>
        <w:t xml:space="preserve">predicted </w:t>
      </w:r>
      <w:r>
        <w:rPr>
          <w:b/>
          <w:lang w:val="en-IN"/>
        </w:rPr>
        <w:t>beam IDs/</w:t>
      </w:r>
      <w:r w:rsidRPr="007A05BB">
        <w:rPr>
          <w:b/>
          <w:lang w:val="en-IN"/>
        </w:rPr>
        <w:t>L1-RSRP report</w:t>
      </w:r>
      <w:r>
        <w:rPr>
          <w:b/>
          <w:lang w:val="en-IN"/>
        </w:rPr>
        <w:t>.</w:t>
      </w:r>
    </w:p>
    <w:p w14:paraId="22C20E54" w14:textId="77777777" w:rsidR="00885580" w:rsidRPr="00FC349D" w:rsidRDefault="00885580" w:rsidP="00885580">
      <w:pPr>
        <w:pStyle w:val="Heading1"/>
        <w:numPr>
          <w:ilvl w:val="0"/>
          <w:numId w:val="0"/>
        </w:numPr>
        <w:rPr>
          <w:lang w:val="en-US"/>
        </w:rPr>
      </w:pPr>
      <w:r w:rsidRPr="00FC349D">
        <w:rPr>
          <w:lang w:val="en-US"/>
        </w:rPr>
        <w:t>References</w:t>
      </w:r>
    </w:p>
    <w:p w14:paraId="09AC5F2C" w14:textId="5288FB3B" w:rsidR="006E3134" w:rsidRDefault="00110774" w:rsidP="00540CB4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RP-</w:t>
      </w:r>
      <w:r w:rsidR="005B364C">
        <w:rPr>
          <w:sz w:val="20"/>
          <w:szCs w:val="20"/>
          <w:lang w:val="en-US"/>
        </w:rPr>
        <w:t>234039</w:t>
      </w:r>
      <w:r w:rsidR="00C14A67">
        <w:rPr>
          <w:sz w:val="20"/>
          <w:szCs w:val="20"/>
          <w:lang w:val="en-US"/>
        </w:rPr>
        <w:t>,</w:t>
      </w:r>
      <w:r w:rsidR="005B364C">
        <w:rPr>
          <w:sz w:val="20"/>
          <w:szCs w:val="20"/>
          <w:lang w:val="en-US"/>
        </w:rPr>
        <w:t xml:space="preserve"> </w:t>
      </w:r>
      <w:r w:rsidR="008E57D5" w:rsidRPr="008E57D5">
        <w:rPr>
          <w:sz w:val="20"/>
          <w:szCs w:val="20"/>
          <w:lang w:val="en-US"/>
        </w:rPr>
        <w:t>New WID on Artificial Intelligence (AI)/Machine Learning (ML) for NR Air Interface</w:t>
      </w:r>
      <w:r w:rsidR="00912742" w:rsidRPr="00FC349D">
        <w:rPr>
          <w:sz w:val="20"/>
          <w:szCs w:val="20"/>
          <w:lang w:val="en-US"/>
        </w:rPr>
        <w:t>, RAN#</w:t>
      </w:r>
      <w:r w:rsidR="00C14A67">
        <w:rPr>
          <w:sz w:val="20"/>
          <w:szCs w:val="20"/>
          <w:lang w:val="en-US"/>
        </w:rPr>
        <w:t>102</w:t>
      </w:r>
    </w:p>
    <w:p w14:paraId="1D1C14A1" w14:textId="57A9A207" w:rsidR="0020456F" w:rsidRPr="007D4A09" w:rsidRDefault="0020456F" w:rsidP="0020456F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r w:rsidRPr="007D4A09">
        <w:rPr>
          <w:sz w:val="20"/>
          <w:szCs w:val="20"/>
          <w:lang w:val="en-US"/>
        </w:rPr>
        <w:t>3GPP T</w:t>
      </w:r>
      <w:r w:rsidR="007D4A09">
        <w:rPr>
          <w:sz w:val="20"/>
          <w:szCs w:val="20"/>
          <w:lang w:val="en-US"/>
        </w:rPr>
        <w:t xml:space="preserve">R </w:t>
      </w:r>
      <w:r w:rsidRPr="007D4A09">
        <w:rPr>
          <w:sz w:val="20"/>
          <w:szCs w:val="20"/>
          <w:lang w:val="en-US"/>
        </w:rPr>
        <w:t>38.843</w:t>
      </w:r>
      <w:r w:rsidR="00F125A6">
        <w:rPr>
          <w:sz w:val="20"/>
          <w:szCs w:val="20"/>
          <w:lang w:val="en-US"/>
        </w:rPr>
        <w:t xml:space="preserve"> v18.0.0</w:t>
      </w:r>
      <w:r w:rsidRPr="007D4A09">
        <w:rPr>
          <w:sz w:val="20"/>
          <w:szCs w:val="20"/>
          <w:lang w:val="en-US"/>
        </w:rPr>
        <w:t>, Study on Artificial Intelligence (AI)/Machine Learning (ML) for NR air interface</w:t>
      </w:r>
    </w:p>
    <w:p w14:paraId="720C818A" w14:textId="53352F22" w:rsidR="00110774" w:rsidRPr="00FD69E8" w:rsidRDefault="00110774" w:rsidP="007D4A09">
      <w:pPr>
        <w:pStyle w:val="ListParagraph"/>
        <w:ind w:left="360"/>
        <w:rPr>
          <w:sz w:val="20"/>
          <w:szCs w:val="20"/>
          <w:lang w:val="en-US"/>
        </w:rPr>
      </w:pPr>
    </w:p>
    <w:sectPr w:rsidR="00110774" w:rsidRPr="00FD69E8" w:rsidSect="00A07F5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A51CD" w14:textId="77777777" w:rsidR="00A07F50" w:rsidRDefault="00A07F50">
      <w:r>
        <w:separator/>
      </w:r>
    </w:p>
  </w:endnote>
  <w:endnote w:type="continuationSeparator" w:id="0">
    <w:p w14:paraId="23439B4F" w14:textId="77777777" w:rsidR="00A07F50" w:rsidRDefault="00A07F50">
      <w:r>
        <w:continuationSeparator/>
      </w:r>
    </w:p>
  </w:endnote>
  <w:endnote w:type="continuationNotice" w:id="1">
    <w:p w14:paraId="58BDA555" w14:textId="77777777" w:rsidR="00A07F50" w:rsidRDefault="00A07F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20CCF" w14:textId="77777777" w:rsidR="00A07F50" w:rsidRDefault="00A07F50">
      <w:r>
        <w:separator/>
      </w:r>
    </w:p>
  </w:footnote>
  <w:footnote w:type="continuationSeparator" w:id="0">
    <w:p w14:paraId="3FA5A568" w14:textId="77777777" w:rsidR="00A07F50" w:rsidRDefault="00A07F50">
      <w:r>
        <w:continuationSeparator/>
      </w:r>
    </w:p>
  </w:footnote>
  <w:footnote w:type="continuationNotice" w:id="1">
    <w:p w14:paraId="09C75CF9" w14:textId="77777777" w:rsidR="00A07F50" w:rsidRDefault="00A07F5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D3FFB"/>
    <w:multiLevelType w:val="hybridMultilevel"/>
    <w:tmpl w:val="446AF840"/>
    <w:lvl w:ilvl="0" w:tplc="34B0C07A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E1F1868"/>
    <w:multiLevelType w:val="multilevel"/>
    <w:tmpl w:val="49525D2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FE646DD"/>
    <w:multiLevelType w:val="hybridMultilevel"/>
    <w:tmpl w:val="863044B4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48D1E79"/>
    <w:multiLevelType w:val="hybridMultilevel"/>
    <w:tmpl w:val="8044567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5991448">
    <w:abstractNumId w:val="2"/>
  </w:num>
  <w:num w:numId="2" w16cid:durableId="650408529">
    <w:abstractNumId w:val="4"/>
  </w:num>
  <w:num w:numId="3" w16cid:durableId="1310357910">
    <w:abstractNumId w:val="0"/>
  </w:num>
  <w:num w:numId="4" w16cid:durableId="1256015605">
    <w:abstractNumId w:val="1"/>
  </w:num>
  <w:num w:numId="5" w16cid:durableId="1634092589">
    <w:abstractNumId w:val="5"/>
  </w:num>
  <w:num w:numId="6" w16cid:durableId="1487165564">
    <w:abstractNumId w:val="6"/>
  </w:num>
  <w:num w:numId="7" w16cid:durableId="1532298428">
    <w:abstractNumId w:val="7"/>
  </w:num>
  <w:num w:numId="8" w16cid:durableId="1470511912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ctiveWritingStyle w:appName="MSWord" w:lang="ja-JP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289"/>
    <w:rsid w:val="000001C4"/>
    <w:rsid w:val="0000159F"/>
    <w:rsid w:val="000016AC"/>
    <w:rsid w:val="00003E20"/>
    <w:rsid w:val="00004037"/>
    <w:rsid w:val="00004AC8"/>
    <w:rsid w:val="000053BA"/>
    <w:rsid w:val="00005A79"/>
    <w:rsid w:val="00006055"/>
    <w:rsid w:val="00006AD4"/>
    <w:rsid w:val="00006CB9"/>
    <w:rsid w:val="000072D8"/>
    <w:rsid w:val="000074C4"/>
    <w:rsid w:val="000079A6"/>
    <w:rsid w:val="00007E7B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3DB"/>
    <w:rsid w:val="0001487F"/>
    <w:rsid w:val="00014F35"/>
    <w:rsid w:val="00014F50"/>
    <w:rsid w:val="00015F98"/>
    <w:rsid w:val="000166AC"/>
    <w:rsid w:val="000177D7"/>
    <w:rsid w:val="00017B7F"/>
    <w:rsid w:val="00017DC1"/>
    <w:rsid w:val="00017EDA"/>
    <w:rsid w:val="0002066B"/>
    <w:rsid w:val="00020D5D"/>
    <w:rsid w:val="000212A5"/>
    <w:rsid w:val="00022B8C"/>
    <w:rsid w:val="00023742"/>
    <w:rsid w:val="00024AEF"/>
    <w:rsid w:val="00026C65"/>
    <w:rsid w:val="00027606"/>
    <w:rsid w:val="00027755"/>
    <w:rsid w:val="00027864"/>
    <w:rsid w:val="0002789E"/>
    <w:rsid w:val="00030048"/>
    <w:rsid w:val="0003072D"/>
    <w:rsid w:val="000314BD"/>
    <w:rsid w:val="000314CD"/>
    <w:rsid w:val="0003177E"/>
    <w:rsid w:val="00032955"/>
    <w:rsid w:val="0003332B"/>
    <w:rsid w:val="00033489"/>
    <w:rsid w:val="00033544"/>
    <w:rsid w:val="000339D9"/>
    <w:rsid w:val="0003444F"/>
    <w:rsid w:val="0003479E"/>
    <w:rsid w:val="00034BBE"/>
    <w:rsid w:val="00035691"/>
    <w:rsid w:val="0003767C"/>
    <w:rsid w:val="00040F4F"/>
    <w:rsid w:val="0004132D"/>
    <w:rsid w:val="00041C9D"/>
    <w:rsid w:val="000449B6"/>
    <w:rsid w:val="00044CFA"/>
    <w:rsid w:val="000459C7"/>
    <w:rsid w:val="0004612E"/>
    <w:rsid w:val="00046630"/>
    <w:rsid w:val="00046C80"/>
    <w:rsid w:val="00047184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52"/>
    <w:rsid w:val="00052BBA"/>
    <w:rsid w:val="00053588"/>
    <w:rsid w:val="00053D22"/>
    <w:rsid w:val="0005469F"/>
    <w:rsid w:val="00054B05"/>
    <w:rsid w:val="00054D9D"/>
    <w:rsid w:val="00055676"/>
    <w:rsid w:val="00056544"/>
    <w:rsid w:val="00056EB7"/>
    <w:rsid w:val="0005758A"/>
    <w:rsid w:val="00060558"/>
    <w:rsid w:val="00060D8E"/>
    <w:rsid w:val="00062159"/>
    <w:rsid w:val="00063D9E"/>
    <w:rsid w:val="00064098"/>
    <w:rsid w:val="00064AD3"/>
    <w:rsid w:val="00065088"/>
    <w:rsid w:val="000652D3"/>
    <w:rsid w:val="000654A0"/>
    <w:rsid w:val="00065E94"/>
    <w:rsid w:val="00066719"/>
    <w:rsid w:val="000701AD"/>
    <w:rsid w:val="00070798"/>
    <w:rsid w:val="000707CA"/>
    <w:rsid w:val="00070D21"/>
    <w:rsid w:val="000717FB"/>
    <w:rsid w:val="000719BF"/>
    <w:rsid w:val="0007208A"/>
    <w:rsid w:val="0007213C"/>
    <w:rsid w:val="000726AC"/>
    <w:rsid w:val="00072BBA"/>
    <w:rsid w:val="00072FF5"/>
    <w:rsid w:val="000730DC"/>
    <w:rsid w:val="00074B5B"/>
    <w:rsid w:val="00075965"/>
    <w:rsid w:val="00075FDA"/>
    <w:rsid w:val="00076386"/>
    <w:rsid w:val="00076554"/>
    <w:rsid w:val="00076D82"/>
    <w:rsid w:val="00080E23"/>
    <w:rsid w:val="00081EC2"/>
    <w:rsid w:val="00081F85"/>
    <w:rsid w:val="00082154"/>
    <w:rsid w:val="000827DC"/>
    <w:rsid w:val="00083346"/>
    <w:rsid w:val="00083800"/>
    <w:rsid w:val="00084A65"/>
    <w:rsid w:val="000850EB"/>
    <w:rsid w:val="0008559A"/>
    <w:rsid w:val="000863A1"/>
    <w:rsid w:val="000869DC"/>
    <w:rsid w:val="0008752E"/>
    <w:rsid w:val="000902C2"/>
    <w:rsid w:val="00091A92"/>
    <w:rsid w:val="00092FD9"/>
    <w:rsid w:val="00093761"/>
    <w:rsid w:val="00093C49"/>
    <w:rsid w:val="00094765"/>
    <w:rsid w:val="00095A80"/>
    <w:rsid w:val="000973E1"/>
    <w:rsid w:val="000A0A24"/>
    <w:rsid w:val="000A1402"/>
    <w:rsid w:val="000A1D07"/>
    <w:rsid w:val="000A20BA"/>
    <w:rsid w:val="000A262C"/>
    <w:rsid w:val="000A28FB"/>
    <w:rsid w:val="000A3C8D"/>
    <w:rsid w:val="000A3DFE"/>
    <w:rsid w:val="000A40EC"/>
    <w:rsid w:val="000A54EE"/>
    <w:rsid w:val="000A5883"/>
    <w:rsid w:val="000A6191"/>
    <w:rsid w:val="000A6A23"/>
    <w:rsid w:val="000A7344"/>
    <w:rsid w:val="000A7B91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3CCD"/>
    <w:rsid w:val="000B4207"/>
    <w:rsid w:val="000B472F"/>
    <w:rsid w:val="000B4B1B"/>
    <w:rsid w:val="000B50C3"/>
    <w:rsid w:val="000B5AC9"/>
    <w:rsid w:val="000B5F0A"/>
    <w:rsid w:val="000B680E"/>
    <w:rsid w:val="000B6D65"/>
    <w:rsid w:val="000B743C"/>
    <w:rsid w:val="000B7E9A"/>
    <w:rsid w:val="000C07BE"/>
    <w:rsid w:val="000C091D"/>
    <w:rsid w:val="000C1BD2"/>
    <w:rsid w:val="000C1D59"/>
    <w:rsid w:val="000C1DDC"/>
    <w:rsid w:val="000C247A"/>
    <w:rsid w:val="000C2B09"/>
    <w:rsid w:val="000C30CF"/>
    <w:rsid w:val="000C469F"/>
    <w:rsid w:val="000C4B7B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0A4"/>
    <w:rsid w:val="000D1440"/>
    <w:rsid w:val="000D1EBD"/>
    <w:rsid w:val="000D27AD"/>
    <w:rsid w:val="000D29D1"/>
    <w:rsid w:val="000D2B0A"/>
    <w:rsid w:val="000D3286"/>
    <w:rsid w:val="000D344D"/>
    <w:rsid w:val="000D40E7"/>
    <w:rsid w:val="000D584F"/>
    <w:rsid w:val="000D5E5E"/>
    <w:rsid w:val="000D76BC"/>
    <w:rsid w:val="000D7750"/>
    <w:rsid w:val="000E04BF"/>
    <w:rsid w:val="000E05A5"/>
    <w:rsid w:val="000E071E"/>
    <w:rsid w:val="000E0DEE"/>
    <w:rsid w:val="000E181D"/>
    <w:rsid w:val="000E192B"/>
    <w:rsid w:val="000E1A74"/>
    <w:rsid w:val="000E27AA"/>
    <w:rsid w:val="000E337A"/>
    <w:rsid w:val="000E34FD"/>
    <w:rsid w:val="000E4350"/>
    <w:rsid w:val="000E4376"/>
    <w:rsid w:val="000E4408"/>
    <w:rsid w:val="000E4924"/>
    <w:rsid w:val="000E53AB"/>
    <w:rsid w:val="000E5716"/>
    <w:rsid w:val="000E5EBB"/>
    <w:rsid w:val="000E6337"/>
    <w:rsid w:val="000E7A79"/>
    <w:rsid w:val="000E7B7B"/>
    <w:rsid w:val="000F0318"/>
    <w:rsid w:val="000F0376"/>
    <w:rsid w:val="000F15B2"/>
    <w:rsid w:val="000F15CB"/>
    <w:rsid w:val="000F162F"/>
    <w:rsid w:val="000F19DE"/>
    <w:rsid w:val="000F2296"/>
    <w:rsid w:val="000F2E1F"/>
    <w:rsid w:val="000F37B0"/>
    <w:rsid w:val="000F3D69"/>
    <w:rsid w:val="000F4595"/>
    <w:rsid w:val="000F4CB2"/>
    <w:rsid w:val="000F4E44"/>
    <w:rsid w:val="000F4E90"/>
    <w:rsid w:val="000F568D"/>
    <w:rsid w:val="000F63A0"/>
    <w:rsid w:val="000F681D"/>
    <w:rsid w:val="000F68D0"/>
    <w:rsid w:val="000F6B15"/>
    <w:rsid w:val="00100D97"/>
    <w:rsid w:val="0010170B"/>
    <w:rsid w:val="00101C4F"/>
    <w:rsid w:val="001024AA"/>
    <w:rsid w:val="00102C48"/>
    <w:rsid w:val="00102C9F"/>
    <w:rsid w:val="00103FC9"/>
    <w:rsid w:val="00105120"/>
    <w:rsid w:val="001068D2"/>
    <w:rsid w:val="001069F2"/>
    <w:rsid w:val="001103BD"/>
    <w:rsid w:val="00110774"/>
    <w:rsid w:val="00111208"/>
    <w:rsid w:val="001115E4"/>
    <w:rsid w:val="00111808"/>
    <w:rsid w:val="001120F5"/>
    <w:rsid w:val="00112220"/>
    <w:rsid w:val="00112C50"/>
    <w:rsid w:val="0011339F"/>
    <w:rsid w:val="00113B8F"/>
    <w:rsid w:val="00113EC8"/>
    <w:rsid w:val="00114E96"/>
    <w:rsid w:val="001152C7"/>
    <w:rsid w:val="001157FB"/>
    <w:rsid w:val="00115C88"/>
    <w:rsid w:val="00115E8C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1263"/>
    <w:rsid w:val="001313F0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0A1D"/>
    <w:rsid w:val="00141E40"/>
    <w:rsid w:val="00141F08"/>
    <w:rsid w:val="00141FF2"/>
    <w:rsid w:val="0014287A"/>
    <w:rsid w:val="00142DE2"/>
    <w:rsid w:val="00142F47"/>
    <w:rsid w:val="00143075"/>
    <w:rsid w:val="00143625"/>
    <w:rsid w:val="00143A66"/>
    <w:rsid w:val="00144C87"/>
    <w:rsid w:val="00145F15"/>
    <w:rsid w:val="001463FA"/>
    <w:rsid w:val="001465B6"/>
    <w:rsid w:val="001467B1"/>
    <w:rsid w:val="00150175"/>
    <w:rsid w:val="001502C8"/>
    <w:rsid w:val="00151011"/>
    <w:rsid w:val="00151224"/>
    <w:rsid w:val="0015130F"/>
    <w:rsid w:val="00152BFF"/>
    <w:rsid w:val="001532BA"/>
    <w:rsid w:val="00153B38"/>
    <w:rsid w:val="00153FED"/>
    <w:rsid w:val="00155BFD"/>
    <w:rsid w:val="00156ABA"/>
    <w:rsid w:val="00157390"/>
    <w:rsid w:val="001600CB"/>
    <w:rsid w:val="00160998"/>
    <w:rsid w:val="00160CD6"/>
    <w:rsid w:val="00160F5F"/>
    <w:rsid w:val="001610A1"/>
    <w:rsid w:val="00162308"/>
    <w:rsid w:val="00162DFA"/>
    <w:rsid w:val="0016316A"/>
    <w:rsid w:val="00163239"/>
    <w:rsid w:val="00163539"/>
    <w:rsid w:val="0016381F"/>
    <w:rsid w:val="00163D1D"/>
    <w:rsid w:val="00163E02"/>
    <w:rsid w:val="00164171"/>
    <w:rsid w:val="00164B4C"/>
    <w:rsid w:val="00164E58"/>
    <w:rsid w:val="00165033"/>
    <w:rsid w:val="00165926"/>
    <w:rsid w:val="001665EB"/>
    <w:rsid w:val="001670EA"/>
    <w:rsid w:val="001674A0"/>
    <w:rsid w:val="00170653"/>
    <w:rsid w:val="00170A50"/>
    <w:rsid w:val="00174AAF"/>
    <w:rsid w:val="00174FFD"/>
    <w:rsid w:val="00175485"/>
    <w:rsid w:val="001759CA"/>
    <w:rsid w:val="0017726A"/>
    <w:rsid w:val="00177DD3"/>
    <w:rsid w:val="00180278"/>
    <w:rsid w:val="001807F2"/>
    <w:rsid w:val="001818A7"/>
    <w:rsid w:val="00182725"/>
    <w:rsid w:val="001829C8"/>
    <w:rsid w:val="00182C02"/>
    <w:rsid w:val="001857D0"/>
    <w:rsid w:val="00186904"/>
    <w:rsid w:val="00186B0A"/>
    <w:rsid w:val="001876E9"/>
    <w:rsid w:val="00187B93"/>
    <w:rsid w:val="0019058E"/>
    <w:rsid w:val="001905BD"/>
    <w:rsid w:val="00190BD3"/>
    <w:rsid w:val="001917C2"/>
    <w:rsid w:val="00191E79"/>
    <w:rsid w:val="00192FE6"/>
    <w:rsid w:val="00193243"/>
    <w:rsid w:val="0019360B"/>
    <w:rsid w:val="00193986"/>
    <w:rsid w:val="00193B08"/>
    <w:rsid w:val="00193B94"/>
    <w:rsid w:val="00194570"/>
    <w:rsid w:val="0019679F"/>
    <w:rsid w:val="00196BF4"/>
    <w:rsid w:val="001972DA"/>
    <w:rsid w:val="001976AA"/>
    <w:rsid w:val="001A02F6"/>
    <w:rsid w:val="001A08DC"/>
    <w:rsid w:val="001A15C6"/>
    <w:rsid w:val="001A1CE0"/>
    <w:rsid w:val="001A5510"/>
    <w:rsid w:val="001A565B"/>
    <w:rsid w:val="001A5C7B"/>
    <w:rsid w:val="001A5E19"/>
    <w:rsid w:val="001A63D8"/>
    <w:rsid w:val="001A66CC"/>
    <w:rsid w:val="001A6B75"/>
    <w:rsid w:val="001B01FA"/>
    <w:rsid w:val="001B0832"/>
    <w:rsid w:val="001B0AE5"/>
    <w:rsid w:val="001B18A7"/>
    <w:rsid w:val="001B2762"/>
    <w:rsid w:val="001B36FC"/>
    <w:rsid w:val="001B41ED"/>
    <w:rsid w:val="001B4607"/>
    <w:rsid w:val="001B49E9"/>
    <w:rsid w:val="001B646D"/>
    <w:rsid w:val="001B752D"/>
    <w:rsid w:val="001B7E0C"/>
    <w:rsid w:val="001C0674"/>
    <w:rsid w:val="001C1251"/>
    <w:rsid w:val="001C1405"/>
    <w:rsid w:val="001C18BF"/>
    <w:rsid w:val="001C1B93"/>
    <w:rsid w:val="001C2182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5674"/>
    <w:rsid w:val="001D753C"/>
    <w:rsid w:val="001D7CA4"/>
    <w:rsid w:val="001D7E58"/>
    <w:rsid w:val="001E0425"/>
    <w:rsid w:val="001E13B3"/>
    <w:rsid w:val="001E1D84"/>
    <w:rsid w:val="001E2864"/>
    <w:rsid w:val="001E30A0"/>
    <w:rsid w:val="001E38AA"/>
    <w:rsid w:val="001E3DE1"/>
    <w:rsid w:val="001E4AE1"/>
    <w:rsid w:val="001E4B23"/>
    <w:rsid w:val="001E4D4F"/>
    <w:rsid w:val="001E538B"/>
    <w:rsid w:val="001E54F9"/>
    <w:rsid w:val="001E57CF"/>
    <w:rsid w:val="001E5981"/>
    <w:rsid w:val="001E67C6"/>
    <w:rsid w:val="001E6826"/>
    <w:rsid w:val="001E6E8E"/>
    <w:rsid w:val="001E74BA"/>
    <w:rsid w:val="001E7B9F"/>
    <w:rsid w:val="001E7FCA"/>
    <w:rsid w:val="001F00C3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BFC"/>
    <w:rsid w:val="001F4DAC"/>
    <w:rsid w:val="001F5019"/>
    <w:rsid w:val="001F51C5"/>
    <w:rsid w:val="001F65B0"/>
    <w:rsid w:val="001F67AA"/>
    <w:rsid w:val="001F6AFD"/>
    <w:rsid w:val="001F6C69"/>
    <w:rsid w:val="001F738D"/>
    <w:rsid w:val="001F7599"/>
    <w:rsid w:val="0020115F"/>
    <w:rsid w:val="002023F6"/>
    <w:rsid w:val="0020456F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AE4"/>
    <w:rsid w:val="00210309"/>
    <w:rsid w:val="00211519"/>
    <w:rsid w:val="00211DB1"/>
    <w:rsid w:val="0021224B"/>
    <w:rsid w:val="00212950"/>
    <w:rsid w:val="00212FB8"/>
    <w:rsid w:val="00213709"/>
    <w:rsid w:val="002149AF"/>
    <w:rsid w:val="00214A86"/>
    <w:rsid w:val="0021573E"/>
    <w:rsid w:val="002157E9"/>
    <w:rsid w:val="00215AAA"/>
    <w:rsid w:val="0021683C"/>
    <w:rsid w:val="00216F5F"/>
    <w:rsid w:val="00217C7C"/>
    <w:rsid w:val="00220615"/>
    <w:rsid w:val="00221985"/>
    <w:rsid w:val="00221EC5"/>
    <w:rsid w:val="00222A7A"/>
    <w:rsid w:val="002243B5"/>
    <w:rsid w:val="00224526"/>
    <w:rsid w:val="002247EA"/>
    <w:rsid w:val="00224A2C"/>
    <w:rsid w:val="00225217"/>
    <w:rsid w:val="002256D9"/>
    <w:rsid w:val="00226577"/>
    <w:rsid w:val="0022687C"/>
    <w:rsid w:val="002277D3"/>
    <w:rsid w:val="002306F8"/>
    <w:rsid w:val="00230B1A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63F"/>
    <w:rsid w:val="00234E13"/>
    <w:rsid w:val="00234E3C"/>
    <w:rsid w:val="00236403"/>
    <w:rsid w:val="00236450"/>
    <w:rsid w:val="0023765A"/>
    <w:rsid w:val="00237921"/>
    <w:rsid w:val="00237ADC"/>
    <w:rsid w:val="00240342"/>
    <w:rsid w:val="00241311"/>
    <w:rsid w:val="0024143F"/>
    <w:rsid w:val="002418E8"/>
    <w:rsid w:val="00241A50"/>
    <w:rsid w:val="00242E22"/>
    <w:rsid w:val="0024336B"/>
    <w:rsid w:val="00244194"/>
    <w:rsid w:val="0024424F"/>
    <w:rsid w:val="00244544"/>
    <w:rsid w:val="00244D28"/>
    <w:rsid w:val="00245689"/>
    <w:rsid w:val="00245720"/>
    <w:rsid w:val="00245A6F"/>
    <w:rsid w:val="00245ACF"/>
    <w:rsid w:val="00245F72"/>
    <w:rsid w:val="00245FD5"/>
    <w:rsid w:val="002477DF"/>
    <w:rsid w:val="00251AD6"/>
    <w:rsid w:val="00252C17"/>
    <w:rsid w:val="0025307F"/>
    <w:rsid w:val="002551BD"/>
    <w:rsid w:val="002568D0"/>
    <w:rsid w:val="00257084"/>
    <w:rsid w:val="002570D4"/>
    <w:rsid w:val="00260AEE"/>
    <w:rsid w:val="002621A6"/>
    <w:rsid w:val="00262661"/>
    <w:rsid w:val="00262D9D"/>
    <w:rsid w:val="00263168"/>
    <w:rsid w:val="002632DF"/>
    <w:rsid w:val="00263946"/>
    <w:rsid w:val="002640BA"/>
    <w:rsid w:val="00264CF2"/>
    <w:rsid w:val="002664C4"/>
    <w:rsid w:val="002667A8"/>
    <w:rsid w:val="00267587"/>
    <w:rsid w:val="002675C8"/>
    <w:rsid w:val="00267760"/>
    <w:rsid w:val="00271213"/>
    <w:rsid w:val="00271589"/>
    <w:rsid w:val="00273177"/>
    <w:rsid w:val="0027317D"/>
    <w:rsid w:val="0027455B"/>
    <w:rsid w:val="00275074"/>
    <w:rsid w:val="00275332"/>
    <w:rsid w:val="002763E9"/>
    <w:rsid w:val="00276650"/>
    <w:rsid w:val="00276736"/>
    <w:rsid w:val="00276F4E"/>
    <w:rsid w:val="0027773D"/>
    <w:rsid w:val="002778BD"/>
    <w:rsid w:val="00280E3E"/>
    <w:rsid w:val="002815FA"/>
    <w:rsid w:val="002824C2"/>
    <w:rsid w:val="00284E32"/>
    <w:rsid w:val="002851EB"/>
    <w:rsid w:val="00285510"/>
    <w:rsid w:val="00285BD1"/>
    <w:rsid w:val="00285DE2"/>
    <w:rsid w:val="0028616D"/>
    <w:rsid w:val="0028682C"/>
    <w:rsid w:val="00286965"/>
    <w:rsid w:val="00290289"/>
    <w:rsid w:val="0029136E"/>
    <w:rsid w:val="00292399"/>
    <w:rsid w:val="002928E3"/>
    <w:rsid w:val="00294445"/>
    <w:rsid w:val="00294B4D"/>
    <w:rsid w:val="0029537E"/>
    <w:rsid w:val="00295E18"/>
    <w:rsid w:val="002960D5"/>
    <w:rsid w:val="00297926"/>
    <w:rsid w:val="002A02C9"/>
    <w:rsid w:val="002A1062"/>
    <w:rsid w:val="002A2012"/>
    <w:rsid w:val="002A2413"/>
    <w:rsid w:val="002A292B"/>
    <w:rsid w:val="002A2F5E"/>
    <w:rsid w:val="002A352A"/>
    <w:rsid w:val="002A4D6C"/>
    <w:rsid w:val="002A607D"/>
    <w:rsid w:val="002A7A96"/>
    <w:rsid w:val="002B132E"/>
    <w:rsid w:val="002B1499"/>
    <w:rsid w:val="002B1602"/>
    <w:rsid w:val="002B2813"/>
    <w:rsid w:val="002B2D29"/>
    <w:rsid w:val="002B3B31"/>
    <w:rsid w:val="002B3BBD"/>
    <w:rsid w:val="002C0C4B"/>
    <w:rsid w:val="002C1EEA"/>
    <w:rsid w:val="002C242F"/>
    <w:rsid w:val="002C46BB"/>
    <w:rsid w:val="002C47AD"/>
    <w:rsid w:val="002C5510"/>
    <w:rsid w:val="002C6034"/>
    <w:rsid w:val="002C635B"/>
    <w:rsid w:val="002C7276"/>
    <w:rsid w:val="002C770F"/>
    <w:rsid w:val="002C7CFF"/>
    <w:rsid w:val="002D0446"/>
    <w:rsid w:val="002D0BC6"/>
    <w:rsid w:val="002D1038"/>
    <w:rsid w:val="002D12DB"/>
    <w:rsid w:val="002D17C5"/>
    <w:rsid w:val="002D2005"/>
    <w:rsid w:val="002D2B28"/>
    <w:rsid w:val="002D2EF1"/>
    <w:rsid w:val="002D3530"/>
    <w:rsid w:val="002D365F"/>
    <w:rsid w:val="002D4174"/>
    <w:rsid w:val="002D51DF"/>
    <w:rsid w:val="002D55C2"/>
    <w:rsid w:val="002D6892"/>
    <w:rsid w:val="002D68C2"/>
    <w:rsid w:val="002D7C86"/>
    <w:rsid w:val="002E0681"/>
    <w:rsid w:val="002E0692"/>
    <w:rsid w:val="002E0D77"/>
    <w:rsid w:val="002E108B"/>
    <w:rsid w:val="002E152D"/>
    <w:rsid w:val="002E1D74"/>
    <w:rsid w:val="002E2812"/>
    <w:rsid w:val="002E2943"/>
    <w:rsid w:val="002E2CF1"/>
    <w:rsid w:val="002E34AF"/>
    <w:rsid w:val="002E4AAC"/>
    <w:rsid w:val="002E53DE"/>
    <w:rsid w:val="002E563B"/>
    <w:rsid w:val="002E62D2"/>
    <w:rsid w:val="002E648C"/>
    <w:rsid w:val="002E734F"/>
    <w:rsid w:val="002E74AF"/>
    <w:rsid w:val="002E758C"/>
    <w:rsid w:val="002F0D14"/>
    <w:rsid w:val="002F1038"/>
    <w:rsid w:val="002F22FF"/>
    <w:rsid w:val="002F2D8F"/>
    <w:rsid w:val="002F436A"/>
    <w:rsid w:val="002F46EE"/>
    <w:rsid w:val="002F5BE4"/>
    <w:rsid w:val="002F691A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53FF"/>
    <w:rsid w:val="003062E6"/>
    <w:rsid w:val="003068B6"/>
    <w:rsid w:val="003071F6"/>
    <w:rsid w:val="00307FE0"/>
    <w:rsid w:val="003107EB"/>
    <w:rsid w:val="00310E66"/>
    <w:rsid w:val="003114EB"/>
    <w:rsid w:val="00311C08"/>
    <w:rsid w:val="003125E0"/>
    <w:rsid w:val="00312ECE"/>
    <w:rsid w:val="0031393C"/>
    <w:rsid w:val="00313CB0"/>
    <w:rsid w:val="00313F7C"/>
    <w:rsid w:val="00313F96"/>
    <w:rsid w:val="00314B0A"/>
    <w:rsid w:val="003150CE"/>
    <w:rsid w:val="00315AAB"/>
    <w:rsid w:val="003166E9"/>
    <w:rsid w:val="003175E1"/>
    <w:rsid w:val="00320299"/>
    <w:rsid w:val="003204DF"/>
    <w:rsid w:val="00321154"/>
    <w:rsid w:val="003211B0"/>
    <w:rsid w:val="00321EDA"/>
    <w:rsid w:val="003224AA"/>
    <w:rsid w:val="003224E7"/>
    <w:rsid w:val="003236C4"/>
    <w:rsid w:val="003245F6"/>
    <w:rsid w:val="00325184"/>
    <w:rsid w:val="003252B3"/>
    <w:rsid w:val="00325D7A"/>
    <w:rsid w:val="00326145"/>
    <w:rsid w:val="00327163"/>
    <w:rsid w:val="00327305"/>
    <w:rsid w:val="00327531"/>
    <w:rsid w:val="00327FC5"/>
    <w:rsid w:val="00330187"/>
    <w:rsid w:val="00330C67"/>
    <w:rsid w:val="00331C77"/>
    <w:rsid w:val="00331DB6"/>
    <w:rsid w:val="00331F96"/>
    <w:rsid w:val="00332B55"/>
    <w:rsid w:val="003335E4"/>
    <w:rsid w:val="003336B9"/>
    <w:rsid w:val="0033476C"/>
    <w:rsid w:val="00334C74"/>
    <w:rsid w:val="003355F3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5405"/>
    <w:rsid w:val="00345DDD"/>
    <w:rsid w:val="00346FED"/>
    <w:rsid w:val="00350446"/>
    <w:rsid w:val="00351CB1"/>
    <w:rsid w:val="00351E01"/>
    <w:rsid w:val="00352968"/>
    <w:rsid w:val="0035298B"/>
    <w:rsid w:val="00352D21"/>
    <w:rsid w:val="0035443D"/>
    <w:rsid w:val="00354AA2"/>
    <w:rsid w:val="00354F2E"/>
    <w:rsid w:val="00354FEE"/>
    <w:rsid w:val="00356275"/>
    <w:rsid w:val="00356C0B"/>
    <w:rsid w:val="003579E0"/>
    <w:rsid w:val="00357B9C"/>
    <w:rsid w:val="0036038F"/>
    <w:rsid w:val="00361412"/>
    <w:rsid w:val="003615CA"/>
    <w:rsid w:val="00362C21"/>
    <w:rsid w:val="00363B2C"/>
    <w:rsid w:val="003642A6"/>
    <w:rsid w:val="00364763"/>
    <w:rsid w:val="003647ED"/>
    <w:rsid w:val="00365C3D"/>
    <w:rsid w:val="00365C8E"/>
    <w:rsid w:val="00366C1B"/>
    <w:rsid w:val="00367337"/>
    <w:rsid w:val="00367367"/>
    <w:rsid w:val="00367FD8"/>
    <w:rsid w:val="00370003"/>
    <w:rsid w:val="0037004E"/>
    <w:rsid w:val="00370B63"/>
    <w:rsid w:val="00370FB9"/>
    <w:rsid w:val="00370FCC"/>
    <w:rsid w:val="003711AF"/>
    <w:rsid w:val="00372B37"/>
    <w:rsid w:val="00373184"/>
    <w:rsid w:val="003735C6"/>
    <w:rsid w:val="00374848"/>
    <w:rsid w:val="003757A1"/>
    <w:rsid w:val="00375877"/>
    <w:rsid w:val="00375D09"/>
    <w:rsid w:val="003762DC"/>
    <w:rsid w:val="0037671E"/>
    <w:rsid w:val="0037739D"/>
    <w:rsid w:val="0037751C"/>
    <w:rsid w:val="00377D61"/>
    <w:rsid w:val="00377F20"/>
    <w:rsid w:val="0038076A"/>
    <w:rsid w:val="00380B66"/>
    <w:rsid w:val="00380F3F"/>
    <w:rsid w:val="00381953"/>
    <w:rsid w:val="00382232"/>
    <w:rsid w:val="00382F1A"/>
    <w:rsid w:val="00382F9A"/>
    <w:rsid w:val="003831D3"/>
    <w:rsid w:val="00383282"/>
    <w:rsid w:val="00383422"/>
    <w:rsid w:val="00383658"/>
    <w:rsid w:val="0038412E"/>
    <w:rsid w:val="0038467E"/>
    <w:rsid w:val="00385160"/>
    <w:rsid w:val="003851DE"/>
    <w:rsid w:val="00385F3D"/>
    <w:rsid w:val="00386053"/>
    <w:rsid w:val="00387459"/>
    <w:rsid w:val="0038771D"/>
    <w:rsid w:val="003903D7"/>
    <w:rsid w:val="00390935"/>
    <w:rsid w:val="00391392"/>
    <w:rsid w:val="00391EC9"/>
    <w:rsid w:val="0039241F"/>
    <w:rsid w:val="00392491"/>
    <w:rsid w:val="0039291D"/>
    <w:rsid w:val="003935B0"/>
    <w:rsid w:val="00393E44"/>
    <w:rsid w:val="00394301"/>
    <w:rsid w:val="00394CAC"/>
    <w:rsid w:val="00395AE8"/>
    <w:rsid w:val="0039747B"/>
    <w:rsid w:val="0039763A"/>
    <w:rsid w:val="00397AB6"/>
    <w:rsid w:val="00397ACA"/>
    <w:rsid w:val="003A0BED"/>
    <w:rsid w:val="003A10C3"/>
    <w:rsid w:val="003A406E"/>
    <w:rsid w:val="003A495D"/>
    <w:rsid w:val="003A4A40"/>
    <w:rsid w:val="003A4C7C"/>
    <w:rsid w:val="003A5611"/>
    <w:rsid w:val="003A574F"/>
    <w:rsid w:val="003A57B6"/>
    <w:rsid w:val="003A5844"/>
    <w:rsid w:val="003A597F"/>
    <w:rsid w:val="003A70C8"/>
    <w:rsid w:val="003A71A8"/>
    <w:rsid w:val="003A71D2"/>
    <w:rsid w:val="003A78E6"/>
    <w:rsid w:val="003B00CA"/>
    <w:rsid w:val="003B030B"/>
    <w:rsid w:val="003B0432"/>
    <w:rsid w:val="003B07EE"/>
    <w:rsid w:val="003B0821"/>
    <w:rsid w:val="003B0BE9"/>
    <w:rsid w:val="003B0F4B"/>
    <w:rsid w:val="003B2E9B"/>
    <w:rsid w:val="003B2F8D"/>
    <w:rsid w:val="003B3C36"/>
    <w:rsid w:val="003B3C64"/>
    <w:rsid w:val="003B4FAA"/>
    <w:rsid w:val="003B547A"/>
    <w:rsid w:val="003B6EC0"/>
    <w:rsid w:val="003B75B9"/>
    <w:rsid w:val="003B7E99"/>
    <w:rsid w:val="003C001B"/>
    <w:rsid w:val="003C087B"/>
    <w:rsid w:val="003C0DA2"/>
    <w:rsid w:val="003C1A18"/>
    <w:rsid w:val="003C405A"/>
    <w:rsid w:val="003C4D07"/>
    <w:rsid w:val="003C5C41"/>
    <w:rsid w:val="003C669D"/>
    <w:rsid w:val="003C6877"/>
    <w:rsid w:val="003C6B85"/>
    <w:rsid w:val="003C6E96"/>
    <w:rsid w:val="003C7062"/>
    <w:rsid w:val="003C7461"/>
    <w:rsid w:val="003D04C3"/>
    <w:rsid w:val="003D0788"/>
    <w:rsid w:val="003D132A"/>
    <w:rsid w:val="003D1517"/>
    <w:rsid w:val="003D1D50"/>
    <w:rsid w:val="003D2209"/>
    <w:rsid w:val="003D232D"/>
    <w:rsid w:val="003D286B"/>
    <w:rsid w:val="003D2938"/>
    <w:rsid w:val="003D3FBA"/>
    <w:rsid w:val="003D402B"/>
    <w:rsid w:val="003D54B0"/>
    <w:rsid w:val="003D652C"/>
    <w:rsid w:val="003D752D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1D0C"/>
    <w:rsid w:val="003E254E"/>
    <w:rsid w:val="003E2A2D"/>
    <w:rsid w:val="003E402E"/>
    <w:rsid w:val="003E47D4"/>
    <w:rsid w:val="003E48AD"/>
    <w:rsid w:val="003E50B9"/>
    <w:rsid w:val="003E64A9"/>
    <w:rsid w:val="003E6911"/>
    <w:rsid w:val="003E6CB4"/>
    <w:rsid w:val="003E6F49"/>
    <w:rsid w:val="003E7905"/>
    <w:rsid w:val="003F0108"/>
    <w:rsid w:val="003F0336"/>
    <w:rsid w:val="003F1B0E"/>
    <w:rsid w:val="003F2ED1"/>
    <w:rsid w:val="003F3B02"/>
    <w:rsid w:val="003F3FCC"/>
    <w:rsid w:val="003F5547"/>
    <w:rsid w:val="003F5C40"/>
    <w:rsid w:val="003F6E12"/>
    <w:rsid w:val="003F6F8B"/>
    <w:rsid w:val="003F75ED"/>
    <w:rsid w:val="004002B7"/>
    <w:rsid w:val="00400F31"/>
    <w:rsid w:val="00401044"/>
    <w:rsid w:val="00401B4C"/>
    <w:rsid w:val="004023BA"/>
    <w:rsid w:val="00402CA4"/>
    <w:rsid w:val="0040381A"/>
    <w:rsid w:val="00405B27"/>
    <w:rsid w:val="004065FC"/>
    <w:rsid w:val="00406B4D"/>
    <w:rsid w:val="00411D2E"/>
    <w:rsid w:val="0041443C"/>
    <w:rsid w:val="0041488F"/>
    <w:rsid w:val="004154F7"/>
    <w:rsid w:val="00416896"/>
    <w:rsid w:val="00416D44"/>
    <w:rsid w:val="004170C6"/>
    <w:rsid w:val="004176FF"/>
    <w:rsid w:val="00417A1E"/>
    <w:rsid w:val="00421933"/>
    <w:rsid w:val="00421A27"/>
    <w:rsid w:val="00421D0A"/>
    <w:rsid w:val="004226C3"/>
    <w:rsid w:val="00422782"/>
    <w:rsid w:val="004228BA"/>
    <w:rsid w:val="00422D0B"/>
    <w:rsid w:val="00423248"/>
    <w:rsid w:val="004241C5"/>
    <w:rsid w:val="004246CC"/>
    <w:rsid w:val="0042491E"/>
    <w:rsid w:val="00424FA7"/>
    <w:rsid w:val="00425D2C"/>
    <w:rsid w:val="00426A87"/>
    <w:rsid w:val="00427007"/>
    <w:rsid w:val="004278FF"/>
    <w:rsid w:val="004307F1"/>
    <w:rsid w:val="004309D8"/>
    <w:rsid w:val="004313D1"/>
    <w:rsid w:val="004318F0"/>
    <w:rsid w:val="00432110"/>
    <w:rsid w:val="004328EE"/>
    <w:rsid w:val="00433318"/>
    <w:rsid w:val="00433EBE"/>
    <w:rsid w:val="00434406"/>
    <w:rsid w:val="00435BDE"/>
    <w:rsid w:val="00435EE1"/>
    <w:rsid w:val="00437766"/>
    <w:rsid w:val="00440FED"/>
    <w:rsid w:val="00441B92"/>
    <w:rsid w:val="00443A9F"/>
    <w:rsid w:val="0044474B"/>
    <w:rsid w:val="004452B8"/>
    <w:rsid w:val="00445FF7"/>
    <w:rsid w:val="00446BFA"/>
    <w:rsid w:val="004508A8"/>
    <w:rsid w:val="00450A19"/>
    <w:rsid w:val="00451BAE"/>
    <w:rsid w:val="00452CA7"/>
    <w:rsid w:val="00453341"/>
    <w:rsid w:val="00453844"/>
    <w:rsid w:val="004545C6"/>
    <w:rsid w:val="004549C2"/>
    <w:rsid w:val="00454DCA"/>
    <w:rsid w:val="00454E26"/>
    <w:rsid w:val="004562A4"/>
    <w:rsid w:val="00456544"/>
    <w:rsid w:val="00456649"/>
    <w:rsid w:val="004567B7"/>
    <w:rsid w:val="004567DC"/>
    <w:rsid w:val="00456856"/>
    <w:rsid w:val="0045706E"/>
    <w:rsid w:val="004571EF"/>
    <w:rsid w:val="004603DB"/>
    <w:rsid w:val="0046047A"/>
    <w:rsid w:val="00460793"/>
    <w:rsid w:val="004607D5"/>
    <w:rsid w:val="00461210"/>
    <w:rsid w:val="0046167E"/>
    <w:rsid w:val="00461700"/>
    <w:rsid w:val="00461AAC"/>
    <w:rsid w:val="00461D4A"/>
    <w:rsid w:val="00462490"/>
    <w:rsid w:val="004624A9"/>
    <w:rsid w:val="00462AC9"/>
    <w:rsid w:val="00462F33"/>
    <w:rsid w:val="00463DC3"/>
    <w:rsid w:val="00465299"/>
    <w:rsid w:val="00466A0F"/>
    <w:rsid w:val="00467572"/>
    <w:rsid w:val="0046795B"/>
    <w:rsid w:val="004708C0"/>
    <w:rsid w:val="00470CB9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5A83"/>
    <w:rsid w:val="004766DA"/>
    <w:rsid w:val="004768DF"/>
    <w:rsid w:val="00476A55"/>
    <w:rsid w:val="00477C65"/>
    <w:rsid w:val="0048076D"/>
    <w:rsid w:val="0048134D"/>
    <w:rsid w:val="00481476"/>
    <w:rsid w:val="00481624"/>
    <w:rsid w:val="00481765"/>
    <w:rsid w:val="00481D90"/>
    <w:rsid w:val="00482700"/>
    <w:rsid w:val="00482CD4"/>
    <w:rsid w:val="00483261"/>
    <w:rsid w:val="0048328A"/>
    <w:rsid w:val="004833D6"/>
    <w:rsid w:val="004835F6"/>
    <w:rsid w:val="004839E8"/>
    <w:rsid w:val="00483D80"/>
    <w:rsid w:val="00484238"/>
    <w:rsid w:val="00484377"/>
    <w:rsid w:val="00485B23"/>
    <w:rsid w:val="00485B50"/>
    <w:rsid w:val="004874E4"/>
    <w:rsid w:val="0049070D"/>
    <w:rsid w:val="00490A39"/>
    <w:rsid w:val="00490BB2"/>
    <w:rsid w:val="00490E82"/>
    <w:rsid w:val="00491331"/>
    <w:rsid w:val="00491BE4"/>
    <w:rsid w:val="00491DB2"/>
    <w:rsid w:val="00492485"/>
    <w:rsid w:val="00492877"/>
    <w:rsid w:val="004931B1"/>
    <w:rsid w:val="004945D7"/>
    <w:rsid w:val="00494A7E"/>
    <w:rsid w:val="00495BA6"/>
    <w:rsid w:val="0049649C"/>
    <w:rsid w:val="00496DC2"/>
    <w:rsid w:val="00496E75"/>
    <w:rsid w:val="004A014C"/>
    <w:rsid w:val="004A0AA8"/>
    <w:rsid w:val="004A0FFD"/>
    <w:rsid w:val="004A136E"/>
    <w:rsid w:val="004A1FE4"/>
    <w:rsid w:val="004A2103"/>
    <w:rsid w:val="004A219B"/>
    <w:rsid w:val="004A2556"/>
    <w:rsid w:val="004A2CA9"/>
    <w:rsid w:val="004A33EF"/>
    <w:rsid w:val="004A34C9"/>
    <w:rsid w:val="004A3CB5"/>
    <w:rsid w:val="004A537D"/>
    <w:rsid w:val="004A542A"/>
    <w:rsid w:val="004A670F"/>
    <w:rsid w:val="004A67F0"/>
    <w:rsid w:val="004A67F8"/>
    <w:rsid w:val="004A71C3"/>
    <w:rsid w:val="004A7769"/>
    <w:rsid w:val="004A77B1"/>
    <w:rsid w:val="004A7A24"/>
    <w:rsid w:val="004B1C69"/>
    <w:rsid w:val="004B23AD"/>
    <w:rsid w:val="004B2611"/>
    <w:rsid w:val="004B2965"/>
    <w:rsid w:val="004B2BC5"/>
    <w:rsid w:val="004B2F31"/>
    <w:rsid w:val="004B3265"/>
    <w:rsid w:val="004B3545"/>
    <w:rsid w:val="004B4224"/>
    <w:rsid w:val="004B4297"/>
    <w:rsid w:val="004B4647"/>
    <w:rsid w:val="004B5216"/>
    <w:rsid w:val="004B6343"/>
    <w:rsid w:val="004B6B25"/>
    <w:rsid w:val="004B7445"/>
    <w:rsid w:val="004B7455"/>
    <w:rsid w:val="004B74FF"/>
    <w:rsid w:val="004B7CE4"/>
    <w:rsid w:val="004C0401"/>
    <w:rsid w:val="004C0B8E"/>
    <w:rsid w:val="004C0C49"/>
    <w:rsid w:val="004C1096"/>
    <w:rsid w:val="004C183D"/>
    <w:rsid w:val="004C2604"/>
    <w:rsid w:val="004C3659"/>
    <w:rsid w:val="004C394F"/>
    <w:rsid w:val="004C3EC7"/>
    <w:rsid w:val="004C3EEE"/>
    <w:rsid w:val="004C483D"/>
    <w:rsid w:val="004C49EA"/>
    <w:rsid w:val="004C4D15"/>
    <w:rsid w:val="004C625A"/>
    <w:rsid w:val="004C6DA5"/>
    <w:rsid w:val="004C75E1"/>
    <w:rsid w:val="004C795A"/>
    <w:rsid w:val="004C7F93"/>
    <w:rsid w:val="004D0923"/>
    <w:rsid w:val="004D2629"/>
    <w:rsid w:val="004D26B8"/>
    <w:rsid w:val="004D2AEE"/>
    <w:rsid w:val="004D2C2C"/>
    <w:rsid w:val="004D3527"/>
    <w:rsid w:val="004D38C2"/>
    <w:rsid w:val="004D41DC"/>
    <w:rsid w:val="004D4FBD"/>
    <w:rsid w:val="004D4FC0"/>
    <w:rsid w:val="004D5CE7"/>
    <w:rsid w:val="004D5D2F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701"/>
    <w:rsid w:val="0050086C"/>
    <w:rsid w:val="00501304"/>
    <w:rsid w:val="00501425"/>
    <w:rsid w:val="0050318B"/>
    <w:rsid w:val="00503CF2"/>
    <w:rsid w:val="00503D53"/>
    <w:rsid w:val="005040F8"/>
    <w:rsid w:val="00504311"/>
    <w:rsid w:val="0050485C"/>
    <w:rsid w:val="00504AC6"/>
    <w:rsid w:val="00504D75"/>
    <w:rsid w:val="00505D51"/>
    <w:rsid w:val="00507BAF"/>
    <w:rsid w:val="00510ABC"/>
    <w:rsid w:val="00511079"/>
    <w:rsid w:val="00511411"/>
    <w:rsid w:val="00511CDF"/>
    <w:rsid w:val="00512754"/>
    <w:rsid w:val="00512829"/>
    <w:rsid w:val="00513839"/>
    <w:rsid w:val="00513930"/>
    <w:rsid w:val="00513D9E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E6C"/>
    <w:rsid w:val="00520FD7"/>
    <w:rsid w:val="005212FD"/>
    <w:rsid w:val="00521425"/>
    <w:rsid w:val="0052320D"/>
    <w:rsid w:val="00523E75"/>
    <w:rsid w:val="005243E0"/>
    <w:rsid w:val="005256F3"/>
    <w:rsid w:val="005265A3"/>
    <w:rsid w:val="00526783"/>
    <w:rsid w:val="0052773A"/>
    <w:rsid w:val="00527FB1"/>
    <w:rsid w:val="005301EA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55DF"/>
    <w:rsid w:val="00536698"/>
    <w:rsid w:val="005375FE"/>
    <w:rsid w:val="00540A3A"/>
    <w:rsid w:val="00540BFC"/>
    <w:rsid w:val="00540CB4"/>
    <w:rsid w:val="00540F62"/>
    <w:rsid w:val="0054195A"/>
    <w:rsid w:val="005420DE"/>
    <w:rsid w:val="00542249"/>
    <w:rsid w:val="00542857"/>
    <w:rsid w:val="00542FAA"/>
    <w:rsid w:val="005431F5"/>
    <w:rsid w:val="00543707"/>
    <w:rsid w:val="005439D2"/>
    <w:rsid w:val="00543B3B"/>
    <w:rsid w:val="00543EBB"/>
    <w:rsid w:val="00544213"/>
    <w:rsid w:val="0054486D"/>
    <w:rsid w:val="005453F3"/>
    <w:rsid w:val="00545549"/>
    <w:rsid w:val="005469F5"/>
    <w:rsid w:val="00546F36"/>
    <w:rsid w:val="00547D7A"/>
    <w:rsid w:val="00550D0C"/>
    <w:rsid w:val="00550F4A"/>
    <w:rsid w:val="005518ED"/>
    <w:rsid w:val="00552093"/>
    <w:rsid w:val="0055278F"/>
    <w:rsid w:val="00554C49"/>
    <w:rsid w:val="00554E06"/>
    <w:rsid w:val="00554E4B"/>
    <w:rsid w:val="0055519C"/>
    <w:rsid w:val="005554C1"/>
    <w:rsid w:val="00555F67"/>
    <w:rsid w:val="00556B74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2CA"/>
    <w:rsid w:val="005638C1"/>
    <w:rsid w:val="00563F16"/>
    <w:rsid w:val="0056415C"/>
    <w:rsid w:val="005642A9"/>
    <w:rsid w:val="005649BF"/>
    <w:rsid w:val="005650ED"/>
    <w:rsid w:val="00565869"/>
    <w:rsid w:val="005661E3"/>
    <w:rsid w:val="00567415"/>
    <w:rsid w:val="00567610"/>
    <w:rsid w:val="00570983"/>
    <w:rsid w:val="00570D9F"/>
    <w:rsid w:val="0057185C"/>
    <w:rsid w:val="00571CA8"/>
    <w:rsid w:val="00572105"/>
    <w:rsid w:val="00572947"/>
    <w:rsid w:val="00573138"/>
    <w:rsid w:val="005734A7"/>
    <w:rsid w:val="00573E61"/>
    <w:rsid w:val="005746C4"/>
    <w:rsid w:val="00574B50"/>
    <w:rsid w:val="00574DA0"/>
    <w:rsid w:val="0057580B"/>
    <w:rsid w:val="00577835"/>
    <w:rsid w:val="00577B5A"/>
    <w:rsid w:val="00580793"/>
    <w:rsid w:val="00581470"/>
    <w:rsid w:val="00581B62"/>
    <w:rsid w:val="00581BAD"/>
    <w:rsid w:val="00581D62"/>
    <w:rsid w:val="00582087"/>
    <w:rsid w:val="00582F21"/>
    <w:rsid w:val="005831DD"/>
    <w:rsid w:val="00583341"/>
    <w:rsid w:val="00584320"/>
    <w:rsid w:val="00584F14"/>
    <w:rsid w:val="00585484"/>
    <w:rsid w:val="00587229"/>
    <w:rsid w:val="00587503"/>
    <w:rsid w:val="00587F7F"/>
    <w:rsid w:val="00590E8D"/>
    <w:rsid w:val="0059122C"/>
    <w:rsid w:val="00591511"/>
    <w:rsid w:val="00591E50"/>
    <w:rsid w:val="00592CDA"/>
    <w:rsid w:val="0059331A"/>
    <w:rsid w:val="00593A72"/>
    <w:rsid w:val="00593F4A"/>
    <w:rsid w:val="00594738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1CB"/>
    <w:rsid w:val="005A4904"/>
    <w:rsid w:val="005A4A55"/>
    <w:rsid w:val="005A4C14"/>
    <w:rsid w:val="005A515A"/>
    <w:rsid w:val="005A5BD7"/>
    <w:rsid w:val="005A6A61"/>
    <w:rsid w:val="005A704D"/>
    <w:rsid w:val="005B2333"/>
    <w:rsid w:val="005B364C"/>
    <w:rsid w:val="005B3C6D"/>
    <w:rsid w:val="005B4045"/>
    <w:rsid w:val="005B609E"/>
    <w:rsid w:val="005B6DF6"/>
    <w:rsid w:val="005B7249"/>
    <w:rsid w:val="005B7B7D"/>
    <w:rsid w:val="005BA16F"/>
    <w:rsid w:val="005C1948"/>
    <w:rsid w:val="005C22F9"/>
    <w:rsid w:val="005C263C"/>
    <w:rsid w:val="005C2679"/>
    <w:rsid w:val="005C298C"/>
    <w:rsid w:val="005C311C"/>
    <w:rsid w:val="005C4B85"/>
    <w:rsid w:val="005C4BFB"/>
    <w:rsid w:val="005C5737"/>
    <w:rsid w:val="005C5870"/>
    <w:rsid w:val="005D059A"/>
    <w:rsid w:val="005D07C5"/>
    <w:rsid w:val="005D091B"/>
    <w:rsid w:val="005D21B7"/>
    <w:rsid w:val="005D2DAD"/>
    <w:rsid w:val="005D4302"/>
    <w:rsid w:val="005D57A6"/>
    <w:rsid w:val="005D5A20"/>
    <w:rsid w:val="005D786C"/>
    <w:rsid w:val="005D7B5E"/>
    <w:rsid w:val="005E00E5"/>
    <w:rsid w:val="005E0148"/>
    <w:rsid w:val="005E049F"/>
    <w:rsid w:val="005E0BB6"/>
    <w:rsid w:val="005E2959"/>
    <w:rsid w:val="005E3073"/>
    <w:rsid w:val="005E316A"/>
    <w:rsid w:val="005E3241"/>
    <w:rsid w:val="005E7088"/>
    <w:rsid w:val="005E7E1B"/>
    <w:rsid w:val="005F0108"/>
    <w:rsid w:val="005F0291"/>
    <w:rsid w:val="005F03F9"/>
    <w:rsid w:val="005F0CA7"/>
    <w:rsid w:val="005F0ECC"/>
    <w:rsid w:val="005F10DF"/>
    <w:rsid w:val="005F1679"/>
    <w:rsid w:val="005F21A5"/>
    <w:rsid w:val="005F2470"/>
    <w:rsid w:val="005F252D"/>
    <w:rsid w:val="005F28C6"/>
    <w:rsid w:val="005F3F16"/>
    <w:rsid w:val="005F52CC"/>
    <w:rsid w:val="005F5AAD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3B83"/>
    <w:rsid w:val="00603E49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52D"/>
    <w:rsid w:val="00607D81"/>
    <w:rsid w:val="00610747"/>
    <w:rsid w:val="00610E03"/>
    <w:rsid w:val="006115FC"/>
    <w:rsid w:val="0061176E"/>
    <w:rsid w:val="006117D3"/>
    <w:rsid w:val="00611840"/>
    <w:rsid w:val="00611DE5"/>
    <w:rsid w:val="0061300A"/>
    <w:rsid w:val="006138FB"/>
    <w:rsid w:val="00613EA5"/>
    <w:rsid w:val="00614CD1"/>
    <w:rsid w:val="006151F2"/>
    <w:rsid w:val="006154F4"/>
    <w:rsid w:val="0061567B"/>
    <w:rsid w:val="00615AC8"/>
    <w:rsid w:val="006173C6"/>
    <w:rsid w:val="00617459"/>
    <w:rsid w:val="00617E7E"/>
    <w:rsid w:val="0062152A"/>
    <w:rsid w:val="00621753"/>
    <w:rsid w:val="00621E72"/>
    <w:rsid w:val="00623583"/>
    <w:rsid w:val="0062424C"/>
    <w:rsid w:val="0062462F"/>
    <w:rsid w:val="00624BA1"/>
    <w:rsid w:val="0062661B"/>
    <w:rsid w:val="00627677"/>
    <w:rsid w:val="00627832"/>
    <w:rsid w:val="00630118"/>
    <w:rsid w:val="00630514"/>
    <w:rsid w:val="006310AE"/>
    <w:rsid w:val="006316AC"/>
    <w:rsid w:val="00631762"/>
    <w:rsid w:val="00631847"/>
    <w:rsid w:val="00632196"/>
    <w:rsid w:val="00632B0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60E"/>
    <w:rsid w:val="0064284F"/>
    <w:rsid w:val="00642C38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2C2"/>
    <w:rsid w:val="006508B9"/>
    <w:rsid w:val="00650CA1"/>
    <w:rsid w:val="0065143C"/>
    <w:rsid w:val="006517A2"/>
    <w:rsid w:val="00651854"/>
    <w:rsid w:val="00651E27"/>
    <w:rsid w:val="006521BC"/>
    <w:rsid w:val="00652578"/>
    <w:rsid w:val="006538BB"/>
    <w:rsid w:val="006539E8"/>
    <w:rsid w:val="00656307"/>
    <w:rsid w:val="006565D8"/>
    <w:rsid w:val="00656B96"/>
    <w:rsid w:val="00656F79"/>
    <w:rsid w:val="00657300"/>
    <w:rsid w:val="0065736B"/>
    <w:rsid w:val="006578E4"/>
    <w:rsid w:val="00657AE5"/>
    <w:rsid w:val="006619B0"/>
    <w:rsid w:val="00661D65"/>
    <w:rsid w:val="00662012"/>
    <w:rsid w:val="006621F7"/>
    <w:rsid w:val="00662543"/>
    <w:rsid w:val="006626D0"/>
    <w:rsid w:val="006628E9"/>
    <w:rsid w:val="00662F52"/>
    <w:rsid w:val="006641F4"/>
    <w:rsid w:val="00664E8C"/>
    <w:rsid w:val="00665F7C"/>
    <w:rsid w:val="0066699A"/>
    <w:rsid w:val="006669BC"/>
    <w:rsid w:val="00666C72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185"/>
    <w:rsid w:val="00676A64"/>
    <w:rsid w:val="00677925"/>
    <w:rsid w:val="006779BF"/>
    <w:rsid w:val="00680E4C"/>
    <w:rsid w:val="00680F46"/>
    <w:rsid w:val="006815F4"/>
    <w:rsid w:val="00681FDC"/>
    <w:rsid w:val="00682315"/>
    <w:rsid w:val="00682B53"/>
    <w:rsid w:val="00682DDF"/>
    <w:rsid w:val="00682F27"/>
    <w:rsid w:val="006838A6"/>
    <w:rsid w:val="006859DB"/>
    <w:rsid w:val="0068678D"/>
    <w:rsid w:val="00687488"/>
    <w:rsid w:val="006878E4"/>
    <w:rsid w:val="006904ED"/>
    <w:rsid w:val="0069064A"/>
    <w:rsid w:val="00690E2E"/>
    <w:rsid w:val="006911D1"/>
    <w:rsid w:val="006915D7"/>
    <w:rsid w:val="00692649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3022"/>
    <w:rsid w:val="006A3845"/>
    <w:rsid w:val="006A41AE"/>
    <w:rsid w:val="006A4856"/>
    <w:rsid w:val="006A5474"/>
    <w:rsid w:val="006A564B"/>
    <w:rsid w:val="006A5F90"/>
    <w:rsid w:val="006A610E"/>
    <w:rsid w:val="006A7F09"/>
    <w:rsid w:val="006B00E0"/>
    <w:rsid w:val="006B0532"/>
    <w:rsid w:val="006B05B5"/>
    <w:rsid w:val="006B08FE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B670D"/>
    <w:rsid w:val="006B7192"/>
    <w:rsid w:val="006B7D67"/>
    <w:rsid w:val="006C1445"/>
    <w:rsid w:val="006C3AB0"/>
    <w:rsid w:val="006C4FC1"/>
    <w:rsid w:val="006C51A5"/>
    <w:rsid w:val="006C529D"/>
    <w:rsid w:val="006C62E7"/>
    <w:rsid w:val="006C6798"/>
    <w:rsid w:val="006C6DF7"/>
    <w:rsid w:val="006C71AF"/>
    <w:rsid w:val="006C73FB"/>
    <w:rsid w:val="006D0826"/>
    <w:rsid w:val="006D0C12"/>
    <w:rsid w:val="006D0E6B"/>
    <w:rsid w:val="006D1CFB"/>
    <w:rsid w:val="006D2146"/>
    <w:rsid w:val="006D23BA"/>
    <w:rsid w:val="006D2EB1"/>
    <w:rsid w:val="006D344B"/>
    <w:rsid w:val="006D3D62"/>
    <w:rsid w:val="006D62FA"/>
    <w:rsid w:val="006D632E"/>
    <w:rsid w:val="006D6C9C"/>
    <w:rsid w:val="006D7001"/>
    <w:rsid w:val="006E094A"/>
    <w:rsid w:val="006E12B1"/>
    <w:rsid w:val="006E13D1"/>
    <w:rsid w:val="006E2AAE"/>
    <w:rsid w:val="006E3134"/>
    <w:rsid w:val="006E4D0C"/>
    <w:rsid w:val="006E4D1B"/>
    <w:rsid w:val="006E5A60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457"/>
    <w:rsid w:val="00711C66"/>
    <w:rsid w:val="00711E13"/>
    <w:rsid w:val="007120EA"/>
    <w:rsid w:val="0071236E"/>
    <w:rsid w:val="00712EDA"/>
    <w:rsid w:val="0071332E"/>
    <w:rsid w:val="007136D0"/>
    <w:rsid w:val="007143A4"/>
    <w:rsid w:val="007155A9"/>
    <w:rsid w:val="007158E1"/>
    <w:rsid w:val="00716AA6"/>
    <w:rsid w:val="0071705B"/>
    <w:rsid w:val="00720144"/>
    <w:rsid w:val="00720505"/>
    <w:rsid w:val="00723213"/>
    <w:rsid w:val="007236A3"/>
    <w:rsid w:val="007239B6"/>
    <w:rsid w:val="00723AE4"/>
    <w:rsid w:val="0072490A"/>
    <w:rsid w:val="00724B64"/>
    <w:rsid w:val="0072517D"/>
    <w:rsid w:val="0072557D"/>
    <w:rsid w:val="00726878"/>
    <w:rsid w:val="0073124A"/>
    <w:rsid w:val="00731B79"/>
    <w:rsid w:val="007320A2"/>
    <w:rsid w:val="007327CE"/>
    <w:rsid w:val="007331B6"/>
    <w:rsid w:val="00733893"/>
    <w:rsid w:val="00734A05"/>
    <w:rsid w:val="00734ECC"/>
    <w:rsid w:val="00735C6F"/>
    <w:rsid w:val="00737A31"/>
    <w:rsid w:val="00742A6A"/>
    <w:rsid w:val="00742B44"/>
    <w:rsid w:val="00743E32"/>
    <w:rsid w:val="007448CC"/>
    <w:rsid w:val="00744A9E"/>
    <w:rsid w:val="00745AD8"/>
    <w:rsid w:val="0074656E"/>
    <w:rsid w:val="007472D5"/>
    <w:rsid w:val="0075163A"/>
    <w:rsid w:val="00751737"/>
    <w:rsid w:val="00751F61"/>
    <w:rsid w:val="00752B03"/>
    <w:rsid w:val="00753454"/>
    <w:rsid w:val="00753BB5"/>
    <w:rsid w:val="00753C51"/>
    <w:rsid w:val="007544F1"/>
    <w:rsid w:val="00754515"/>
    <w:rsid w:val="007551E3"/>
    <w:rsid w:val="00755E4A"/>
    <w:rsid w:val="00756359"/>
    <w:rsid w:val="00756832"/>
    <w:rsid w:val="00756869"/>
    <w:rsid w:val="00756BD2"/>
    <w:rsid w:val="00756D9C"/>
    <w:rsid w:val="00757963"/>
    <w:rsid w:val="00757F0B"/>
    <w:rsid w:val="007610A7"/>
    <w:rsid w:val="007611A6"/>
    <w:rsid w:val="007626D0"/>
    <w:rsid w:val="0076457F"/>
    <w:rsid w:val="007651CA"/>
    <w:rsid w:val="00767519"/>
    <w:rsid w:val="007704E1"/>
    <w:rsid w:val="00770E5C"/>
    <w:rsid w:val="00771325"/>
    <w:rsid w:val="00772569"/>
    <w:rsid w:val="00772E8C"/>
    <w:rsid w:val="00772FDB"/>
    <w:rsid w:val="0077316B"/>
    <w:rsid w:val="007736D3"/>
    <w:rsid w:val="00773858"/>
    <w:rsid w:val="0077500F"/>
    <w:rsid w:val="0077548E"/>
    <w:rsid w:val="007757F1"/>
    <w:rsid w:val="00777315"/>
    <w:rsid w:val="007802E4"/>
    <w:rsid w:val="00780919"/>
    <w:rsid w:val="00781589"/>
    <w:rsid w:val="007820D0"/>
    <w:rsid w:val="007826C8"/>
    <w:rsid w:val="007831E0"/>
    <w:rsid w:val="007837EC"/>
    <w:rsid w:val="00784190"/>
    <w:rsid w:val="0078457B"/>
    <w:rsid w:val="007845B7"/>
    <w:rsid w:val="00784756"/>
    <w:rsid w:val="0078539D"/>
    <w:rsid w:val="007856C1"/>
    <w:rsid w:val="00785857"/>
    <w:rsid w:val="00785B0F"/>
    <w:rsid w:val="00785D3B"/>
    <w:rsid w:val="00786206"/>
    <w:rsid w:val="00786FB6"/>
    <w:rsid w:val="00787051"/>
    <w:rsid w:val="0079018D"/>
    <w:rsid w:val="007901DC"/>
    <w:rsid w:val="00791932"/>
    <w:rsid w:val="00791A00"/>
    <w:rsid w:val="00791B63"/>
    <w:rsid w:val="00791DDB"/>
    <w:rsid w:val="00791E14"/>
    <w:rsid w:val="00792CEE"/>
    <w:rsid w:val="0079334D"/>
    <w:rsid w:val="007936A8"/>
    <w:rsid w:val="00796280"/>
    <w:rsid w:val="007962B4"/>
    <w:rsid w:val="00796F15"/>
    <w:rsid w:val="00797389"/>
    <w:rsid w:val="00797E22"/>
    <w:rsid w:val="007A05BB"/>
    <w:rsid w:val="007A125E"/>
    <w:rsid w:val="007A138F"/>
    <w:rsid w:val="007A1640"/>
    <w:rsid w:val="007A1920"/>
    <w:rsid w:val="007A1AE4"/>
    <w:rsid w:val="007A1FEE"/>
    <w:rsid w:val="007A20A9"/>
    <w:rsid w:val="007A39DF"/>
    <w:rsid w:val="007A43ED"/>
    <w:rsid w:val="007A4BDD"/>
    <w:rsid w:val="007A5A21"/>
    <w:rsid w:val="007A6CFD"/>
    <w:rsid w:val="007A72EE"/>
    <w:rsid w:val="007B0397"/>
    <w:rsid w:val="007B0ADB"/>
    <w:rsid w:val="007B133A"/>
    <w:rsid w:val="007B1795"/>
    <w:rsid w:val="007B1A98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0EFE"/>
    <w:rsid w:val="007D1972"/>
    <w:rsid w:val="007D1F33"/>
    <w:rsid w:val="007D24DD"/>
    <w:rsid w:val="007D25B9"/>
    <w:rsid w:val="007D2F59"/>
    <w:rsid w:val="007D3307"/>
    <w:rsid w:val="007D3C40"/>
    <w:rsid w:val="007D41C1"/>
    <w:rsid w:val="007D44CE"/>
    <w:rsid w:val="007D4A09"/>
    <w:rsid w:val="007D4F8B"/>
    <w:rsid w:val="007D54F8"/>
    <w:rsid w:val="007D5E27"/>
    <w:rsid w:val="007D6A19"/>
    <w:rsid w:val="007D6F64"/>
    <w:rsid w:val="007E1782"/>
    <w:rsid w:val="007E25AB"/>
    <w:rsid w:val="007E2F41"/>
    <w:rsid w:val="007E44FC"/>
    <w:rsid w:val="007E529B"/>
    <w:rsid w:val="007E5AC2"/>
    <w:rsid w:val="007E6033"/>
    <w:rsid w:val="007E6FB0"/>
    <w:rsid w:val="007E79C5"/>
    <w:rsid w:val="007F0798"/>
    <w:rsid w:val="007F2563"/>
    <w:rsid w:val="007F2845"/>
    <w:rsid w:val="007F2A69"/>
    <w:rsid w:val="007F38A2"/>
    <w:rsid w:val="007F43BC"/>
    <w:rsid w:val="007F4740"/>
    <w:rsid w:val="007F5198"/>
    <w:rsid w:val="007F765E"/>
    <w:rsid w:val="007F7AE1"/>
    <w:rsid w:val="008006C6"/>
    <w:rsid w:val="00800C52"/>
    <w:rsid w:val="00801296"/>
    <w:rsid w:val="0080153E"/>
    <w:rsid w:val="008018C8"/>
    <w:rsid w:val="0080263A"/>
    <w:rsid w:val="0080329D"/>
    <w:rsid w:val="008055A9"/>
    <w:rsid w:val="00805A46"/>
    <w:rsid w:val="0080742D"/>
    <w:rsid w:val="008100AC"/>
    <w:rsid w:val="00810C05"/>
    <w:rsid w:val="0081151E"/>
    <w:rsid w:val="00811A5F"/>
    <w:rsid w:val="00812498"/>
    <w:rsid w:val="008127E6"/>
    <w:rsid w:val="0081299F"/>
    <w:rsid w:val="00812BE0"/>
    <w:rsid w:val="0081336E"/>
    <w:rsid w:val="00813928"/>
    <w:rsid w:val="008154EC"/>
    <w:rsid w:val="00820DC7"/>
    <w:rsid w:val="00820FFB"/>
    <w:rsid w:val="00821698"/>
    <w:rsid w:val="008221FE"/>
    <w:rsid w:val="00822BF5"/>
    <w:rsid w:val="00824894"/>
    <w:rsid w:val="00824FFF"/>
    <w:rsid w:val="00825366"/>
    <w:rsid w:val="00825C37"/>
    <w:rsid w:val="00825E84"/>
    <w:rsid w:val="00826C7B"/>
    <w:rsid w:val="00826DD9"/>
    <w:rsid w:val="00826E01"/>
    <w:rsid w:val="008277A8"/>
    <w:rsid w:val="008278B6"/>
    <w:rsid w:val="008307ED"/>
    <w:rsid w:val="00830B3B"/>
    <w:rsid w:val="0083115E"/>
    <w:rsid w:val="00832DCB"/>
    <w:rsid w:val="0083350F"/>
    <w:rsid w:val="00834358"/>
    <w:rsid w:val="008346BD"/>
    <w:rsid w:val="00834923"/>
    <w:rsid w:val="008359EB"/>
    <w:rsid w:val="00835A89"/>
    <w:rsid w:val="0083617B"/>
    <w:rsid w:val="00836B7A"/>
    <w:rsid w:val="00837B90"/>
    <w:rsid w:val="008406EE"/>
    <w:rsid w:val="008409AA"/>
    <w:rsid w:val="00840FB8"/>
    <w:rsid w:val="0084212B"/>
    <w:rsid w:val="00842C50"/>
    <w:rsid w:val="00842E0C"/>
    <w:rsid w:val="00843A7A"/>
    <w:rsid w:val="00843FE9"/>
    <w:rsid w:val="008440B8"/>
    <w:rsid w:val="008447F5"/>
    <w:rsid w:val="00845A4F"/>
    <w:rsid w:val="008460EB"/>
    <w:rsid w:val="00846292"/>
    <w:rsid w:val="00846E20"/>
    <w:rsid w:val="008506E1"/>
    <w:rsid w:val="00850D96"/>
    <w:rsid w:val="0085156A"/>
    <w:rsid w:val="008515EE"/>
    <w:rsid w:val="00851A8E"/>
    <w:rsid w:val="00851EC7"/>
    <w:rsid w:val="008528D3"/>
    <w:rsid w:val="00854553"/>
    <w:rsid w:val="00855B86"/>
    <w:rsid w:val="008567A4"/>
    <w:rsid w:val="00856D47"/>
    <w:rsid w:val="00857729"/>
    <w:rsid w:val="00857974"/>
    <w:rsid w:val="00860232"/>
    <w:rsid w:val="00860874"/>
    <w:rsid w:val="008609A3"/>
    <w:rsid w:val="00862008"/>
    <w:rsid w:val="00862720"/>
    <w:rsid w:val="008628C8"/>
    <w:rsid w:val="00862B2A"/>
    <w:rsid w:val="008630B9"/>
    <w:rsid w:val="008639F8"/>
    <w:rsid w:val="00863F37"/>
    <w:rsid w:val="0086406B"/>
    <w:rsid w:val="00864C8C"/>
    <w:rsid w:val="008654E8"/>
    <w:rsid w:val="008659FB"/>
    <w:rsid w:val="0086709D"/>
    <w:rsid w:val="00867651"/>
    <w:rsid w:val="00867B5A"/>
    <w:rsid w:val="008732CD"/>
    <w:rsid w:val="00873FF9"/>
    <w:rsid w:val="00874009"/>
    <w:rsid w:val="00874158"/>
    <w:rsid w:val="008743F3"/>
    <w:rsid w:val="0087444A"/>
    <w:rsid w:val="00875139"/>
    <w:rsid w:val="00875410"/>
    <w:rsid w:val="00877380"/>
    <w:rsid w:val="00880EDF"/>
    <w:rsid w:val="008810FB"/>
    <w:rsid w:val="008811FD"/>
    <w:rsid w:val="00882B13"/>
    <w:rsid w:val="00882DE6"/>
    <w:rsid w:val="00883116"/>
    <w:rsid w:val="008834AB"/>
    <w:rsid w:val="00883766"/>
    <w:rsid w:val="00883A20"/>
    <w:rsid w:val="00883D4D"/>
    <w:rsid w:val="00884A1B"/>
    <w:rsid w:val="00884B59"/>
    <w:rsid w:val="00884F1B"/>
    <w:rsid w:val="008850BA"/>
    <w:rsid w:val="008851ED"/>
    <w:rsid w:val="00885580"/>
    <w:rsid w:val="00885876"/>
    <w:rsid w:val="00885BEE"/>
    <w:rsid w:val="00886185"/>
    <w:rsid w:val="008861D9"/>
    <w:rsid w:val="0088638C"/>
    <w:rsid w:val="00886A4A"/>
    <w:rsid w:val="00886EDF"/>
    <w:rsid w:val="008908E5"/>
    <w:rsid w:val="00891216"/>
    <w:rsid w:val="008922F4"/>
    <w:rsid w:val="00892C00"/>
    <w:rsid w:val="00894B58"/>
    <w:rsid w:val="00894FDC"/>
    <w:rsid w:val="0089516A"/>
    <w:rsid w:val="008957D3"/>
    <w:rsid w:val="00896414"/>
    <w:rsid w:val="0089716F"/>
    <w:rsid w:val="00897C71"/>
    <w:rsid w:val="008A04CC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B7752"/>
    <w:rsid w:val="008C05A1"/>
    <w:rsid w:val="008C12AC"/>
    <w:rsid w:val="008C2AA6"/>
    <w:rsid w:val="008C2CFD"/>
    <w:rsid w:val="008C3FDC"/>
    <w:rsid w:val="008C47AD"/>
    <w:rsid w:val="008C4C7E"/>
    <w:rsid w:val="008C5417"/>
    <w:rsid w:val="008C5C3F"/>
    <w:rsid w:val="008C603A"/>
    <w:rsid w:val="008C71C8"/>
    <w:rsid w:val="008D0489"/>
    <w:rsid w:val="008D09C4"/>
    <w:rsid w:val="008D13F6"/>
    <w:rsid w:val="008D167D"/>
    <w:rsid w:val="008D3116"/>
    <w:rsid w:val="008D3EF4"/>
    <w:rsid w:val="008D420F"/>
    <w:rsid w:val="008D492A"/>
    <w:rsid w:val="008D4B58"/>
    <w:rsid w:val="008D4B7F"/>
    <w:rsid w:val="008D4B8A"/>
    <w:rsid w:val="008D5D89"/>
    <w:rsid w:val="008D5F47"/>
    <w:rsid w:val="008D6541"/>
    <w:rsid w:val="008D7D7B"/>
    <w:rsid w:val="008E0F52"/>
    <w:rsid w:val="008E0FBF"/>
    <w:rsid w:val="008E216C"/>
    <w:rsid w:val="008E2316"/>
    <w:rsid w:val="008E3063"/>
    <w:rsid w:val="008E34BE"/>
    <w:rsid w:val="008E3A0F"/>
    <w:rsid w:val="008E3AA8"/>
    <w:rsid w:val="008E3E57"/>
    <w:rsid w:val="008E42CE"/>
    <w:rsid w:val="008E42F4"/>
    <w:rsid w:val="008E4333"/>
    <w:rsid w:val="008E4A31"/>
    <w:rsid w:val="008E531A"/>
    <w:rsid w:val="008E5657"/>
    <w:rsid w:val="008E57D5"/>
    <w:rsid w:val="008E5E51"/>
    <w:rsid w:val="008E6C53"/>
    <w:rsid w:val="008F00DB"/>
    <w:rsid w:val="008F1264"/>
    <w:rsid w:val="008F2908"/>
    <w:rsid w:val="008F3F5A"/>
    <w:rsid w:val="008F47C6"/>
    <w:rsid w:val="008F6647"/>
    <w:rsid w:val="008F700E"/>
    <w:rsid w:val="00900343"/>
    <w:rsid w:val="009006A2"/>
    <w:rsid w:val="0090102B"/>
    <w:rsid w:val="00901448"/>
    <w:rsid w:val="00901AE9"/>
    <w:rsid w:val="009036BC"/>
    <w:rsid w:val="00903D30"/>
    <w:rsid w:val="00904414"/>
    <w:rsid w:val="00904AA5"/>
    <w:rsid w:val="00905197"/>
    <w:rsid w:val="00905C47"/>
    <w:rsid w:val="00906379"/>
    <w:rsid w:val="00906A8C"/>
    <w:rsid w:val="00906E01"/>
    <w:rsid w:val="00907C00"/>
    <w:rsid w:val="009101EA"/>
    <w:rsid w:val="009106FC"/>
    <w:rsid w:val="009108E5"/>
    <w:rsid w:val="009118BB"/>
    <w:rsid w:val="0091191F"/>
    <w:rsid w:val="00911E7D"/>
    <w:rsid w:val="009120A9"/>
    <w:rsid w:val="00912742"/>
    <w:rsid w:val="009134C3"/>
    <w:rsid w:val="00915575"/>
    <w:rsid w:val="00915B81"/>
    <w:rsid w:val="00915D6B"/>
    <w:rsid w:val="009160DF"/>
    <w:rsid w:val="009162C7"/>
    <w:rsid w:val="00916EC2"/>
    <w:rsid w:val="009213BD"/>
    <w:rsid w:val="009230A6"/>
    <w:rsid w:val="00924627"/>
    <w:rsid w:val="00924DDD"/>
    <w:rsid w:val="009250A8"/>
    <w:rsid w:val="00925BE6"/>
    <w:rsid w:val="00926697"/>
    <w:rsid w:val="00926F61"/>
    <w:rsid w:val="00926FA9"/>
    <w:rsid w:val="009270F0"/>
    <w:rsid w:val="00927842"/>
    <w:rsid w:val="0093009A"/>
    <w:rsid w:val="0093093C"/>
    <w:rsid w:val="0093123D"/>
    <w:rsid w:val="00933040"/>
    <w:rsid w:val="009330E9"/>
    <w:rsid w:val="00934CD9"/>
    <w:rsid w:val="00934D97"/>
    <w:rsid w:val="00935718"/>
    <w:rsid w:val="00935D15"/>
    <w:rsid w:val="009365E4"/>
    <w:rsid w:val="009411FB"/>
    <w:rsid w:val="009414A9"/>
    <w:rsid w:val="00941B71"/>
    <w:rsid w:val="00941DF9"/>
    <w:rsid w:val="009421AD"/>
    <w:rsid w:val="009421E5"/>
    <w:rsid w:val="0094221C"/>
    <w:rsid w:val="00942300"/>
    <w:rsid w:val="009432AC"/>
    <w:rsid w:val="0094409C"/>
    <w:rsid w:val="00944159"/>
    <w:rsid w:val="009449B2"/>
    <w:rsid w:val="00944A82"/>
    <w:rsid w:val="00944BA5"/>
    <w:rsid w:val="00944CA3"/>
    <w:rsid w:val="00945E74"/>
    <w:rsid w:val="00946C4D"/>
    <w:rsid w:val="009473E9"/>
    <w:rsid w:val="0095019A"/>
    <w:rsid w:val="00950365"/>
    <w:rsid w:val="00951145"/>
    <w:rsid w:val="0095152A"/>
    <w:rsid w:val="00952196"/>
    <w:rsid w:val="0095285B"/>
    <w:rsid w:val="00953FE9"/>
    <w:rsid w:val="00954417"/>
    <w:rsid w:val="0095481C"/>
    <w:rsid w:val="0095526F"/>
    <w:rsid w:val="00956081"/>
    <w:rsid w:val="009567E6"/>
    <w:rsid w:val="00957076"/>
    <w:rsid w:val="00957132"/>
    <w:rsid w:val="009576FD"/>
    <w:rsid w:val="009578EB"/>
    <w:rsid w:val="009578FF"/>
    <w:rsid w:val="00957A46"/>
    <w:rsid w:val="00960446"/>
    <w:rsid w:val="009610ED"/>
    <w:rsid w:val="00961A64"/>
    <w:rsid w:val="00961EE9"/>
    <w:rsid w:val="009633BB"/>
    <w:rsid w:val="00963A36"/>
    <w:rsid w:val="009643DA"/>
    <w:rsid w:val="0096485F"/>
    <w:rsid w:val="00965C40"/>
    <w:rsid w:val="00965F34"/>
    <w:rsid w:val="00966124"/>
    <w:rsid w:val="00967327"/>
    <w:rsid w:val="00967354"/>
    <w:rsid w:val="0096744B"/>
    <w:rsid w:val="0097019C"/>
    <w:rsid w:val="009702E6"/>
    <w:rsid w:val="00971592"/>
    <w:rsid w:val="00971617"/>
    <w:rsid w:val="009717F8"/>
    <w:rsid w:val="00971DDF"/>
    <w:rsid w:val="0097225C"/>
    <w:rsid w:val="009731D6"/>
    <w:rsid w:val="00973B18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1783"/>
    <w:rsid w:val="0098229C"/>
    <w:rsid w:val="0098289D"/>
    <w:rsid w:val="00982B10"/>
    <w:rsid w:val="00983552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4B4C"/>
    <w:rsid w:val="00994FFB"/>
    <w:rsid w:val="00996258"/>
    <w:rsid w:val="00996306"/>
    <w:rsid w:val="00996744"/>
    <w:rsid w:val="00996B0D"/>
    <w:rsid w:val="0099768A"/>
    <w:rsid w:val="00997CF4"/>
    <w:rsid w:val="009A1169"/>
    <w:rsid w:val="009A164C"/>
    <w:rsid w:val="009A1AAC"/>
    <w:rsid w:val="009A1B66"/>
    <w:rsid w:val="009A2BB6"/>
    <w:rsid w:val="009A2CB8"/>
    <w:rsid w:val="009A3789"/>
    <w:rsid w:val="009A4513"/>
    <w:rsid w:val="009A45A2"/>
    <w:rsid w:val="009A64B6"/>
    <w:rsid w:val="009A6919"/>
    <w:rsid w:val="009A6AC7"/>
    <w:rsid w:val="009B0408"/>
    <w:rsid w:val="009B0485"/>
    <w:rsid w:val="009B0843"/>
    <w:rsid w:val="009B0DEE"/>
    <w:rsid w:val="009B1335"/>
    <w:rsid w:val="009B176D"/>
    <w:rsid w:val="009B1E47"/>
    <w:rsid w:val="009B2339"/>
    <w:rsid w:val="009B2CED"/>
    <w:rsid w:val="009B3054"/>
    <w:rsid w:val="009B335D"/>
    <w:rsid w:val="009B3C90"/>
    <w:rsid w:val="009B4243"/>
    <w:rsid w:val="009B68A3"/>
    <w:rsid w:val="009B76E3"/>
    <w:rsid w:val="009B76F9"/>
    <w:rsid w:val="009B7A72"/>
    <w:rsid w:val="009B7BB8"/>
    <w:rsid w:val="009B7F4D"/>
    <w:rsid w:val="009C0E9B"/>
    <w:rsid w:val="009C126A"/>
    <w:rsid w:val="009C1D4C"/>
    <w:rsid w:val="009C2A11"/>
    <w:rsid w:val="009C2DD2"/>
    <w:rsid w:val="009C3077"/>
    <w:rsid w:val="009C3982"/>
    <w:rsid w:val="009C441F"/>
    <w:rsid w:val="009C4A07"/>
    <w:rsid w:val="009C4B8E"/>
    <w:rsid w:val="009C51D5"/>
    <w:rsid w:val="009C543C"/>
    <w:rsid w:val="009C599A"/>
    <w:rsid w:val="009C5EFF"/>
    <w:rsid w:val="009C6032"/>
    <w:rsid w:val="009C650E"/>
    <w:rsid w:val="009C70DB"/>
    <w:rsid w:val="009C774A"/>
    <w:rsid w:val="009D11F9"/>
    <w:rsid w:val="009D19BC"/>
    <w:rsid w:val="009D2287"/>
    <w:rsid w:val="009D2348"/>
    <w:rsid w:val="009D2EA4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CBB"/>
    <w:rsid w:val="009D7D19"/>
    <w:rsid w:val="009E126D"/>
    <w:rsid w:val="009E140B"/>
    <w:rsid w:val="009E180F"/>
    <w:rsid w:val="009E2FBD"/>
    <w:rsid w:val="009E33D7"/>
    <w:rsid w:val="009E3CD1"/>
    <w:rsid w:val="009E4D45"/>
    <w:rsid w:val="009E5520"/>
    <w:rsid w:val="009E5AF5"/>
    <w:rsid w:val="009E5EB5"/>
    <w:rsid w:val="009E6F61"/>
    <w:rsid w:val="009E74F0"/>
    <w:rsid w:val="009E7E0E"/>
    <w:rsid w:val="009E7F23"/>
    <w:rsid w:val="009F026E"/>
    <w:rsid w:val="009F0768"/>
    <w:rsid w:val="009F102A"/>
    <w:rsid w:val="009F1108"/>
    <w:rsid w:val="009F151C"/>
    <w:rsid w:val="009F2A19"/>
    <w:rsid w:val="009F2AE4"/>
    <w:rsid w:val="009F3912"/>
    <w:rsid w:val="009F4DE1"/>
    <w:rsid w:val="009F514E"/>
    <w:rsid w:val="009F66E4"/>
    <w:rsid w:val="009F6F94"/>
    <w:rsid w:val="009F7867"/>
    <w:rsid w:val="009F7D66"/>
    <w:rsid w:val="00A00BD2"/>
    <w:rsid w:val="00A00E56"/>
    <w:rsid w:val="00A027F3"/>
    <w:rsid w:val="00A03385"/>
    <w:rsid w:val="00A03814"/>
    <w:rsid w:val="00A03978"/>
    <w:rsid w:val="00A03AB1"/>
    <w:rsid w:val="00A048C2"/>
    <w:rsid w:val="00A04B9E"/>
    <w:rsid w:val="00A04D7E"/>
    <w:rsid w:val="00A051D9"/>
    <w:rsid w:val="00A05DF3"/>
    <w:rsid w:val="00A0604A"/>
    <w:rsid w:val="00A0606C"/>
    <w:rsid w:val="00A06942"/>
    <w:rsid w:val="00A07E08"/>
    <w:rsid w:val="00A07F50"/>
    <w:rsid w:val="00A10528"/>
    <w:rsid w:val="00A10D79"/>
    <w:rsid w:val="00A11535"/>
    <w:rsid w:val="00A11E56"/>
    <w:rsid w:val="00A11FFC"/>
    <w:rsid w:val="00A12798"/>
    <w:rsid w:val="00A13A09"/>
    <w:rsid w:val="00A13C91"/>
    <w:rsid w:val="00A153BE"/>
    <w:rsid w:val="00A159C0"/>
    <w:rsid w:val="00A15DEE"/>
    <w:rsid w:val="00A16462"/>
    <w:rsid w:val="00A167B5"/>
    <w:rsid w:val="00A16B05"/>
    <w:rsid w:val="00A16D4B"/>
    <w:rsid w:val="00A16DBE"/>
    <w:rsid w:val="00A179E0"/>
    <w:rsid w:val="00A17C4F"/>
    <w:rsid w:val="00A20653"/>
    <w:rsid w:val="00A2080E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02F"/>
    <w:rsid w:val="00A26491"/>
    <w:rsid w:val="00A271D3"/>
    <w:rsid w:val="00A27900"/>
    <w:rsid w:val="00A30B2D"/>
    <w:rsid w:val="00A311AE"/>
    <w:rsid w:val="00A312A6"/>
    <w:rsid w:val="00A3130E"/>
    <w:rsid w:val="00A3193B"/>
    <w:rsid w:val="00A31CD1"/>
    <w:rsid w:val="00A324CF"/>
    <w:rsid w:val="00A3286D"/>
    <w:rsid w:val="00A32E8B"/>
    <w:rsid w:val="00A32ED6"/>
    <w:rsid w:val="00A3336B"/>
    <w:rsid w:val="00A33776"/>
    <w:rsid w:val="00A344A5"/>
    <w:rsid w:val="00A346C3"/>
    <w:rsid w:val="00A34D4A"/>
    <w:rsid w:val="00A36155"/>
    <w:rsid w:val="00A3629E"/>
    <w:rsid w:val="00A365AD"/>
    <w:rsid w:val="00A36684"/>
    <w:rsid w:val="00A400CF"/>
    <w:rsid w:val="00A42A85"/>
    <w:rsid w:val="00A42D07"/>
    <w:rsid w:val="00A437A9"/>
    <w:rsid w:val="00A44B43"/>
    <w:rsid w:val="00A4503E"/>
    <w:rsid w:val="00A450C0"/>
    <w:rsid w:val="00A45468"/>
    <w:rsid w:val="00A471A8"/>
    <w:rsid w:val="00A4782A"/>
    <w:rsid w:val="00A4791B"/>
    <w:rsid w:val="00A50622"/>
    <w:rsid w:val="00A50A48"/>
    <w:rsid w:val="00A51180"/>
    <w:rsid w:val="00A51242"/>
    <w:rsid w:val="00A51522"/>
    <w:rsid w:val="00A51573"/>
    <w:rsid w:val="00A51A5E"/>
    <w:rsid w:val="00A52895"/>
    <w:rsid w:val="00A52C6E"/>
    <w:rsid w:val="00A52D7D"/>
    <w:rsid w:val="00A539A5"/>
    <w:rsid w:val="00A53DA0"/>
    <w:rsid w:val="00A5404D"/>
    <w:rsid w:val="00A555A7"/>
    <w:rsid w:val="00A561CB"/>
    <w:rsid w:val="00A56C83"/>
    <w:rsid w:val="00A56CD3"/>
    <w:rsid w:val="00A5765D"/>
    <w:rsid w:val="00A579BD"/>
    <w:rsid w:val="00A607CB"/>
    <w:rsid w:val="00A61356"/>
    <w:rsid w:val="00A6290D"/>
    <w:rsid w:val="00A6351F"/>
    <w:rsid w:val="00A63809"/>
    <w:rsid w:val="00A64278"/>
    <w:rsid w:val="00A64A6E"/>
    <w:rsid w:val="00A6519F"/>
    <w:rsid w:val="00A65931"/>
    <w:rsid w:val="00A65A70"/>
    <w:rsid w:val="00A65B7B"/>
    <w:rsid w:val="00A663AD"/>
    <w:rsid w:val="00A6665F"/>
    <w:rsid w:val="00A66F36"/>
    <w:rsid w:val="00A6717F"/>
    <w:rsid w:val="00A676D9"/>
    <w:rsid w:val="00A67EFC"/>
    <w:rsid w:val="00A7031E"/>
    <w:rsid w:val="00A71140"/>
    <w:rsid w:val="00A7205E"/>
    <w:rsid w:val="00A727F1"/>
    <w:rsid w:val="00A72D06"/>
    <w:rsid w:val="00A73261"/>
    <w:rsid w:val="00A74692"/>
    <w:rsid w:val="00A7472D"/>
    <w:rsid w:val="00A74CCF"/>
    <w:rsid w:val="00A74DE9"/>
    <w:rsid w:val="00A75A52"/>
    <w:rsid w:val="00A7618B"/>
    <w:rsid w:val="00A7640B"/>
    <w:rsid w:val="00A773A8"/>
    <w:rsid w:val="00A7778B"/>
    <w:rsid w:val="00A803BC"/>
    <w:rsid w:val="00A80969"/>
    <w:rsid w:val="00A82FA7"/>
    <w:rsid w:val="00A83611"/>
    <w:rsid w:val="00A85798"/>
    <w:rsid w:val="00A8609D"/>
    <w:rsid w:val="00A86EA7"/>
    <w:rsid w:val="00A87ABD"/>
    <w:rsid w:val="00A91244"/>
    <w:rsid w:val="00A91774"/>
    <w:rsid w:val="00A91C7F"/>
    <w:rsid w:val="00A91D0A"/>
    <w:rsid w:val="00A92066"/>
    <w:rsid w:val="00A92776"/>
    <w:rsid w:val="00A93060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97A7D"/>
    <w:rsid w:val="00AA0406"/>
    <w:rsid w:val="00AA0B9E"/>
    <w:rsid w:val="00AA1087"/>
    <w:rsid w:val="00AA13C8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054"/>
    <w:rsid w:val="00AB05FF"/>
    <w:rsid w:val="00AB0656"/>
    <w:rsid w:val="00AB0731"/>
    <w:rsid w:val="00AB0A32"/>
    <w:rsid w:val="00AB0B90"/>
    <w:rsid w:val="00AB0E56"/>
    <w:rsid w:val="00AB0ED5"/>
    <w:rsid w:val="00AB18AC"/>
    <w:rsid w:val="00AB1EB7"/>
    <w:rsid w:val="00AB2AE2"/>
    <w:rsid w:val="00AB3A15"/>
    <w:rsid w:val="00AB3BE4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619"/>
    <w:rsid w:val="00AC1CF6"/>
    <w:rsid w:val="00AC1E55"/>
    <w:rsid w:val="00AC3536"/>
    <w:rsid w:val="00AC3D06"/>
    <w:rsid w:val="00AC429F"/>
    <w:rsid w:val="00AC60B4"/>
    <w:rsid w:val="00AC67B6"/>
    <w:rsid w:val="00AC698D"/>
    <w:rsid w:val="00AC74F3"/>
    <w:rsid w:val="00AC7D98"/>
    <w:rsid w:val="00AD00C5"/>
    <w:rsid w:val="00AD165F"/>
    <w:rsid w:val="00AD17CE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0416"/>
    <w:rsid w:val="00AE0E26"/>
    <w:rsid w:val="00AE2BED"/>
    <w:rsid w:val="00AE3DE1"/>
    <w:rsid w:val="00AE5439"/>
    <w:rsid w:val="00AE5865"/>
    <w:rsid w:val="00AE61B2"/>
    <w:rsid w:val="00AE699B"/>
    <w:rsid w:val="00AE78D1"/>
    <w:rsid w:val="00AE7F89"/>
    <w:rsid w:val="00AF0C19"/>
    <w:rsid w:val="00AF2D54"/>
    <w:rsid w:val="00AF3458"/>
    <w:rsid w:val="00AF3F7B"/>
    <w:rsid w:val="00AF410C"/>
    <w:rsid w:val="00AF42B4"/>
    <w:rsid w:val="00AF4B8A"/>
    <w:rsid w:val="00AF4F1B"/>
    <w:rsid w:val="00AF5C21"/>
    <w:rsid w:val="00AF5EC6"/>
    <w:rsid w:val="00AF6728"/>
    <w:rsid w:val="00AF6C38"/>
    <w:rsid w:val="00AF6E8A"/>
    <w:rsid w:val="00AF7213"/>
    <w:rsid w:val="00AF7771"/>
    <w:rsid w:val="00AF7BFB"/>
    <w:rsid w:val="00AF7D92"/>
    <w:rsid w:val="00B011CC"/>
    <w:rsid w:val="00B02596"/>
    <w:rsid w:val="00B04048"/>
    <w:rsid w:val="00B04DC6"/>
    <w:rsid w:val="00B04F3D"/>
    <w:rsid w:val="00B05702"/>
    <w:rsid w:val="00B06DD9"/>
    <w:rsid w:val="00B07688"/>
    <w:rsid w:val="00B07CD6"/>
    <w:rsid w:val="00B07E52"/>
    <w:rsid w:val="00B10010"/>
    <w:rsid w:val="00B11233"/>
    <w:rsid w:val="00B11775"/>
    <w:rsid w:val="00B12F75"/>
    <w:rsid w:val="00B1302D"/>
    <w:rsid w:val="00B13FB3"/>
    <w:rsid w:val="00B14CD3"/>
    <w:rsid w:val="00B1513F"/>
    <w:rsid w:val="00B1555D"/>
    <w:rsid w:val="00B15B89"/>
    <w:rsid w:val="00B1746F"/>
    <w:rsid w:val="00B20725"/>
    <w:rsid w:val="00B2087E"/>
    <w:rsid w:val="00B20B11"/>
    <w:rsid w:val="00B20B94"/>
    <w:rsid w:val="00B218C9"/>
    <w:rsid w:val="00B248D0"/>
    <w:rsid w:val="00B2628E"/>
    <w:rsid w:val="00B266B0"/>
    <w:rsid w:val="00B27921"/>
    <w:rsid w:val="00B3000E"/>
    <w:rsid w:val="00B32097"/>
    <w:rsid w:val="00B326A8"/>
    <w:rsid w:val="00B3291A"/>
    <w:rsid w:val="00B329EB"/>
    <w:rsid w:val="00B32FCD"/>
    <w:rsid w:val="00B33508"/>
    <w:rsid w:val="00B3377E"/>
    <w:rsid w:val="00B33C14"/>
    <w:rsid w:val="00B34E63"/>
    <w:rsid w:val="00B35DA4"/>
    <w:rsid w:val="00B36AA3"/>
    <w:rsid w:val="00B37F87"/>
    <w:rsid w:val="00B40459"/>
    <w:rsid w:val="00B40A96"/>
    <w:rsid w:val="00B4184B"/>
    <w:rsid w:val="00B419A7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0CC9"/>
    <w:rsid w:val="00B5109D"/>
    <w:rsid w:val="00B51918"/>
    <w:rsid w:val="00B5239C"/>
    <w:rsid w:val="00B52B61"/>
    <w:rsid w:val="00B52C94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29AB"/>
    <w:rsid w:val="00B63337"/>
    <w:rsid w:val="00B6369F"/>
    <w:rsid w:val="00B639D7"/>
    <w:rsid w:val="00B64AA7"/>
    <w:rsid w:val="00B65452"/>
    <w:rsid w:val="00B66594"/>
    <w:rsid w:val="00B66D72"/>
    <w:rsid w:val="00B67805"/>
    <w:rsid w:val="00B701FE"/>
    <w:rsid w:val="00B710FF"/>
    <w:rsid w:val="00B71E74"/>
    <w:rsid w:val="00B721CD"/>
    <w:rsid w:val="00B7267A"/>
    <w:rsid w:val="00B726FF"/>
    <w:rsid w:val="00B72753"/>
    <w:rsid w:val="00B72A5B"/>
    <w:rsid w:val="00B72AA4"/>
    <w:rsid w:val="00B731B5"/>
    <w:rsid w:val="00B736FE"/>
    <w:rsid w:val="00B746CD"/>
    <w:rsid w:val="00B74EC0"/>
    <w:rsid w:val="00B75454"/>
    <w:rsid w:val="00B76BCD"/>
    <w:rsid w:val="00B76EE9"/>
    <w:rsid w:val="00B77231"/>
    <w:rsid w:val="00B77404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5E47"/>
    <w:rsid w:val="00B875BB"/>
    <w:rsid w:val="00B87A40"/>
    <w:rsid w:val="00B90E2A"/>
    <w:rsid w:val="00B90F2A"/>
    <w:rsid w:val="00B9198D"/>
    <w:rsid w:val="00B92D25"/>
    <w:rsid w:val="00B93008"/>
    <w:rsid w:val="00B93765"/>
    <w:rsid w:val="00B9406D"/>
    <w:rsid w:val="00B94BA7"/>
    <w:rsid w:val="00B94E0E"/>
    <w:rsid w:val="00B96413"/>
    <w:rsid w:val="00B9659B"/>
    <w:rsid w:val="00B97CA3"/>
    <w:rsid w:val="00BA1104"/>
    <w:rsid w:val="00BA1872"/>
    <w:rsid w:val="00BA1913"/>
    <w:rsid w:val="00BA1B84"/>
    <w:rsid w:val="00BA2BC9"/>
    <w:rsid w:val="00BA33F8"/>
    <w:rsid w:val="00BA4641"/>
    <w:rsid w:val="00BA4A54"/>
    <w:rsid w:val="00BA71F7"/>
    <w:rsid w:val="00BA7205"/>
    <w:rsid w:val="00BA747F"/>
    <w:rsid w:val="00BA76A9"/>
    <w:rsid w:val="00BB0595"/>
    <w:rsid w:val="00BB2F36"/>
    <w:rsid w:val="00BB3A66"/>
    <w:rsid w:val="00BB3E2B"/>
    <w:rsid w:val="00BB50D5"/>
    <w:rsid w:val="00BB5236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3F2"/>
    <w:rsid w:val="00BC1AD9"/>
    <w:rsid w:val="00BC2BDA"/>
    <w:rsid w:val="00BC3257"/>
    <w:rsid w:val="00BC32E7"/>
    <w:rsid w:val="00BC35C9"/>
    <w:rsid w:val="00BC4203"/>
    <w:rsid w:val="00BC4F81"/>
    <w:rsid w:val="00BC5670"/>
    <w:rsid w:val="00BC58B9"/>
    <w:rsid w:val="00BD0B50"/>
    <w:rsid w:val="00BD0EA4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741"/>
    <w:rsid w:val="00BD7D14"/>
    <w:rsid w:val="00BE02B4"/>
    <w:rsid w:val="00BE1135"/>
    <w:rsid w:val="00BE28C1"/>
    <w:rsid w:val="00BE29BC"/>
    <w:rsid w:val="00BE33C2"/>
    <w:rsid w:val="00BE3492"/>
    <w:rsid w:val="00BE3B62"/>
    <w:rsid w:val="00BE3E5F"/>
    <w:rsid w:val="00BE4EC9"/>
    <w:rsid w:val="00BE631E"/>
    <w:rsid w:val="00BE69E6"/>
    <w:rsid w:val="00BE6BEC"/>
    <w:rsid w:val="00BE78C3"/>
    <w:rsid w:val="00BF0CCF"/>
    <w:rsid w:val="00BF0FC5"/>
    <w:rsid w:val="00BF10BC"/>
    <w:rsid w:val="00BF1AEA"/>
    <w:rsid w:val="00BF1F4F"/>
    <w:rsid w:val="00BF21AC"/>
    <w:rsid w:val="00BF2E53"/>
    <w:rsid w:val="00BF352A"/>
    <w:rsid w:val="00BF3665"/>
    <w:rsid w:val="00BF3669"/>
    <w:rsid w:val="00BF3C0D"/>
    <w:rsid w:val="00BF4911"/>
    <w:rsid w:val="00BF4BC7"/>
    <w:rsid w:val="00BF6252"/>
    <w:rsid w:val="00BF6493"/>
    <w:rsid w:val="00BF711C"/>
    <w:rsid w:val="00BF748E"/>
    <w:rsid w:val="00BF789B"/>
    <w:rsid w:val="00C00A37"/>
    <w:rsid w:val="00C01E16"/>
    <w:rsid w:val="00C01F0D"/>
    <w:rsid w:val="00C021A5"/>
    <w:rsid w:val="00C029EF"/>
    <w:rsid w:val="00C03309"/>
    <w:rsid w:val="00C037E0"/>
    <w:rsid w:val="00C040C3"/>
    <w:rsid w:val="00C04D20"/>
    <w:rsid w:val="00C052CC"/>
    <w:rsid w:val="00C0542B"/>
    <w:rsid w:val="00C05D73"/>
    <w:rsid w:val="00C072FE"/>
    <w:rsid w:val="00C07354"/>
    <w:rsid w:val="00C11ADE"/>
    <w:rsid w:val="00C126E0"/>
    <w:rsid w:val="00C127FA"/>
    <w:rsid w:val="00C128BC"/>
    <w:rsid w:val="00C12E39"/>
    <w:rsid w:val="00C13D47"/>
    <w:rsid w:val="00C13EC9"/>
    <w:rsid w:val="00C14164"/>
    <w:rsid w:val="00C14A67"/>
    <w:rsid w:val="00C14C53"/>
    <w:rsid w:val="00C15D8E"/>
    <w:rsid w:val="00C17012"/>
    <w:rsid w:val="00C171D0"/>
    <w:rsid w:val="00C17324"/>
    <w:rsid w:val="00C175CF"/>
    <w:rsid w:val="00C178FB"/>
    <w:rsid w:val="00C17DF9"/>
    <w:rsid w:val="00C201EB"/>
    <w:rsid w:val="00C20ACC"/>
    <w:rsid w:val="00C21B55"/>
    <w:rsid w:val="00C22B28"/>
    <w:rsid w:val="00C257B7"/>
    <w:rsid w:val="00C272E8"/>
    <w:rsid w:val="00C301A9"/>
    <w:rsid w:val="00C30ABC"/>
    <w:rsid w:val="00C30B60"/>
    <w:rsid w:val="00C31FAA"/>
    <w:rsid w:val="00C3282D"/>
    <w:rsid w:val="00C32A46"/>
    <w:rsid w:val="00C33359"/>
    <w:rsid w:val="00C3441D"/>
    <w:rsid w:val="00C348D6"/>
    <w:rsid w:val="00C3504C"/>
    <w:rsid w:val="00C35C73"/>
    <w:rsid w:val="00C36138"/>
    <w:rsid w:val="00C36446"/>
    <w:rsid w:val="00C365E7"/>
    <w:rsid w:val="00C36B0B"/>
    <w:rsid w:val="00C36E34"/>
    <w:rsid w:val="00C40388"/>
    <w:rsid w:val="00C404D7"/>
    <w:rsid w:val="00C404EE"/>
    <w:rsid w:val="00C4171B"/>
    <w:rsid w:val="00C42689"/>
    <w:rsid w:val="00C42988"/>
    <w:rsid w:val="00C42BD4"/>
    <w:rsid w:val="00C435C1"/>
    <w:rsid w:val="00C43FF0"/>
    <w:rsid w:val="00C43FFF"/>
    <w:rsid w:val="00C44124"/>
    <w:rsid w:val="00C44641"/>
    <w:rsid w:val="00C45C66"/>
    <w:rsid w:val="00C45EF5"/>
    <w:rsid w:val="00C46B7E"/>
    <w:rsid w:val="00C474D6"/>
    <w:rsid w:val="00C47538"/>
    <w:rsid w:val="00C47F1D"/>
    <w:rsid w:val="00C5099B"/>
    <w:rsid w:val="00C50A4E"/>
    <w:rsid w:val="00C51C37"/>
    <w:rsid w:val="00C520B1"/>
    <w:rsid w:val="00C522D6"/>
    <w:rsid w:val="00C52C52"/>
    <w:rsid w:val="00C53A82"/>
    <w:rsid w:val="00C54020"/>
    <w:rsid w:val="00C5406F"/>
    <w:rsid w:val="00C542AA"/>
    <w:rsid w:val="00C545C5"/>
    <w:rsid w:val="00C54817"/>
    <w:rsid w:val="00C548A6"/>
    <w:rsid w:val="00C54F35"/>
    <w:rsid w:val="00C55566"/>
    <w:rsid w:val="00C57A01"/>
    <w:rsid w:val="00C57A2D"/>
    <w:rsid w:val="00C60B07"/>
    <w:rsid w:val="00C60D7C"/>
    <w:rsid w:val="00C61D4B"/>
    <w:rsid w:val="00C62B0A"/>
    <w:rsid w:val="00C6326F"/>
    <w:rsid w:val="00C63C52"/>
    <w:rsid w:val="00C63F08"/>
    <w:rsid w:val="00C6528C"/>
    <w:rsid w:val="00C661E8"/>
    <w:rsid w:val="00C70084"/>
    <w:rsid w:val="00C7090B"/>
    <w:rsid w:val="00C71830"/>
    <w:rsid w:val="00C71B94"/>
    <w:rsid w:val="00C7235B"/>
    <w:rsid w:val="00C72863"/>
    <w:rsid w:val="00C72DC3"/>
    <w:rsid w:val="00C72E18"/>
    <w:rsid w:val="00C731AD"/>
    <w:rsid w:val="00C7380B"/>
    <w:rsid w:val="00C74124"/>
    <w:rsid w:val="00C74421"/>
    <w:rsid w:val="00C75C9A"/>
    <w:rsid w:val="00C75F2F"/>
    <w:rsid w:val="00C75FEE"/>
    <w:rsid w:val="00C76F1D"/>
    <w:rsid w:val="00C77937"/>
    <w:rsid w:val="00C77CA4"/>
    <w:rsid w:val="00C77D26"/>
    <w:rsid w:val="00C77EF4"/>
    <w:rsid w:val="00C80BDF"/>
    <w:rsid w:val="00C815DF"/>
    <w:rsid w:val="00C81819"/>
    <w:rsid w:val="00C82AF8"/>
    <w:rsid w:val="00C82FEE"/>
    <w:rsid w:val="00C83820"/>
    <w:rsid w:val="00C841EC"/>
    <w:rsid w:val="00C84BB8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AA2"/>
    <w:rsid w:val="00C94B6A"/>
    <w:rsid w:val="00C94C2B"/>
    <w:rsid w:val="00C94F73"/>
    <w:rsid w:val="00C950B7"/>
    <w:rsid w:val="00C95609"/>
    <w:rsid w:val="00C95FB6"/>
    <w:rsid w:val="00C96F79"/>
    <w:rsid w:val="00C97CF9"/>
    <w:rsid w:val="00CA17DD"/>
    <w:rsid w:val="00CA1863"/>
    <w:rsid w:val="00CA1941"/>
    <w:rsid w:val="00CA26CE"/>
    <w:rsid w:val="00CA2B2F"/>
    <w:rsid w:val="00CA391D"/>
    <w:rsid w:val="00CA3ACD"/>
    <w:rsid w:val="00CA4F8B"/>
    <w:rsid w:val="00CA5445"/>
    <w:rsid w:val="00CA7461"/>
    <w:rsid w:val="00CB0007"/>
    <w:rsid w:val="00CB09DA"/>
    <w:rsid w:val="00CB0BD9"/>
    <w:rsid w:val="00CB1CAC"/>
    <w:rsid w:val="00CB1DE8"/>
    <w:rsid w:val="00CB1E3B"/>
    <w:rsid w:val="00CB1F1D"/>
    <w:rsid w:val="00CB3EE6"/>
    <w:rsid w:val="00CB6795"/>
    <w:rsid w:val="00CB71F8"/>
    <w:rsid w:val="00CC0B58"/>
    <w:rsid w:val="00CC180A"/>
    <w:rsid w:val="00CC26DB"/>
    <w:rsid w:val="00CC300C"/>
    <w:rsid w:val="00CC35AE"/>
    <w:rsid w:val="00CC3DAA"/>
    <w:rsid w:val="00CC4C2C"/>
    <w:rsid w:val="00CC5057"/>
    <w:rsid w:val="00CC6413"/>
    <w:rsid w:val="00CC665A"/>
    <w:rsid w:val="00CC6BA2"/>
    <w:rsid w:val="00CC6F05"/>
    <w:rsid w:val="00CC7604"/>
    <w:rsid w:val="00CD078F"/>
    <w:rsid w:val="00CD121E"/>
    <w:rsid w:val="00CD185D"/>
    <w:rsid w:val="00CD28F0"/>
    <w:rsid w:val="00CD2B36"/>
    <w:rsid w:val="00CD3ED8"/>
    <w:rsid w:val="00CD497A"/>
    <w:rsid w:val="00CD761D"/>
    <w:rsid w:val="00CD76B5"/>
    <w:rsid w:val="00CD78B9"/>
    <w:rsid w:val="00CE02C2"/>
    <w:rsid w:val="00CE1D01"/>
    <w:rsid w:val="00CE2323"/>
    <w:rsid w:val="00CE2346"/>
    <w:rsid w:val="00CE48DB"/>
    <w:rsid w:val="00CE6F0F"/>
    <w:rsid w:val="00CE774B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5F3C"/>
    <w:rsid w:val="00CF68B8"/>
    <w:rsid w:val="00CF6EAD"/>
    <w:rsid w:val="00CF6F1E"/>
    <w:rsid w:val="00D001F9"/>
    <w:rsid w:val="00D0036E"/>
    <w:rsid w:val="00D00BB7"/>
    <w:rsid w:val="00D01EAD"/>
    <w:rsid w:val="00D02AE6"/>
    <w:rsid w:val="00D034B4"/>
    <w:rsid w:val="00D035B9"/>
    <w:rsid w:val="00D040B7"/>
    <w:rsid w:val="00D045A0"/>
    <w:rsid w:val="00D05C29"/>
    <w:rsid w:val="00D060FF"/>
    <w:rsid w:val="00D064E8"/>
    <w:rsid w:val="00D06546"/>
    <w:rsid w:val="00D06572"/>
    <w:rsid w:val="00D065CD"/>
    <w:rsid w:val="00D06C95"/>
    <w:rsid w:val="00D0724B"/>
    <w:rsid w:val="00D11E29"/>
    <w:rsid w:val="00D12325"/>
    <w:rsid w:val="00D12761"/>
    <w:rsid w:val="00D14487"/>
    <w:rsid w:val="00D14E03"/>
    <w:rsid w:val="00D15315"/>
    <w:rsid w:val="00D15E7E"/>
    <w:rsid w:val="00D16058"/>
    <w:rsid w:val="00D16C84"/>
    <w:rsid w:val="00D16CC8"/>
    <w:rsid w:val="00D16FDD"/>
    <w:rsid w:val="00D20016"/>
    <w:rsid w:val="00D207A7"/>
    <w:rsid w:val="00D217AA"/>
    <w:rsid w:val="00D220C4"/>
    <w:rsid w:val="00D2279F"/>
    <w:rsid w:val="00D22AF1"/>
    <w:rsid w:val="00D22E93"/>
    <w:rsid w:val="00D242DA"/>
    <w:rsid w:val="00D247EC"/>
    <w:rsid w:val="00D255AE"/>
    <w:rsid w:val="00D26448"/>
    <w:rsid w:val="00D264CE"/>
    <w:rsid w:val="00D26670"/>
    <w:rsid w:val="00D2670E"/>
    <w:rsid w:val="00D26910"/>
    <w:rsid w:val="00D27A87"/>
    <w:rsid w:val="00D27B8B"/>
    <w:rsid w:val="00D27EC7"/>
    <w:rsid w:val="00D30137"/>
    <w:rsid w:val="00D3043F"/>
    <w:rsid w:val="00D30CF0"/>
    <w:rsid w:val="00D3105B"/>
    <w:rsid w:val="00D31681"/>
    <w:rsid w:val="00D3191C"/>
    <w:rsid w:val="00D31B6E"/>
    <w:rsid w:val="00D31D50"/>
    <w:rsid w:val="00D3232B"/>
    <w:rsid w:val="00D3239F"/>
    <w:rsid w:val="00D324A4"/>
    <w:rsid w:val="00D3250C"/>
    <w:rsid w:val="00D328F6"/>
    <w:rsid w:val="00D3429C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08D"/>
    <w:rsid w:val="00D413C3"/>
    <w:rsid w:val="00D42240"/>
    <w:rsid w:val="00D427C3"/>
    <w:rsid w:val="00D42EB8"/>
    <w:rsid w:val="00D43D3C"/>
    <w:rsid w:val="00D43E0B"/>
    <w:rsid w:val="00D441E2"/>
    <w:rsid w:val="00D44932"/>
    <w:rsid w:val="00D45059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1CCE"/>
    <w:rsid w:val="00D52589"/>
    <w:rsid w:val="00D5267B"/>
    <w:rsid w:val="00D52695"/>
    <w:rsid w:val="00D53330"/>
    <w:rsid w:val="00D53649"/>
    <w:rsid w:val="00D53830"/>
    <w:rsid w:val="00D54FB3"/>
    <w:rsid w:val="00D55889"/>
    <w:rsid w:val="00D55E7D"/>
    <w:rsid w:val="00D56B5F"/>
    <w:rsid w:val="00D57A3F"/>
    <w:rsid w:val="00D57AF0"/>
    <w:rsid w:val="00D57DCA"/>
    <w:rsid w:val="00D57FA7"/>
    <w:rsid w:val="00D61815"/>
    <w:rsid w:val="00D61863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4CC0"/>
    <w:rsid w:val="00D758B3"/>
    <w:rsid w:val="00D75A2D"/>
    <w:rsid w:val="00D75B29"/>
    <w:rsid w:val="00D7629F"/>
    <w:rsid w:val="00D76ADC"/>
    <w:rsid w:val="00D77413"/>
    <w:rsid w:val="00D77816"/>
    <w:rsid w:val="00D77BBF"/>
    <w:rsid w:val="00D80B04"/>
    <w:rsid w:val="00D81BEF"/>
    <w:rsid w:val="00D81F10"/>
    <w:rsid w:val="00D82798"/>
    <w:rsid w:val="00D82BF2"/>
    <w:rsid w:val="00D84A57"/>
    <w:rsid w:val="00D87307"/>
    <w:rsid w:val="00D874DF"/>
    <w:rsid w:val="00D87A12"/>
    <w:rsid w:val="00D9248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0B2C"/>
    <w:rsid w:val="00DA180C"/>
    <w:rsid w:val="00DA18A2"/>
    <w:rsid w:val="00DA2FAC"/>
    <w:rsid w:val="00DA3379"/>
    <w:rsid w:val="00DA3E7B"/>
    <w:rsid w:val="00DA3F17"/>
    <w:rsid w:val="00DA4103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22E"/>
    <w:rsid w:val="00DB39D4"/>
    <w:rsid w:val="00DB3A47"/>
    <w:rsid w:val="00DB46D0"/>
    <w:rsid w:val="00DB46DF"/>
    <w:rsid w:val="00DB49B6"/>
    <w:rsid w:val="00DB4E06"/>
    <w:rsid w:val="00DB67D2"/>
    <w:rsid w:val="00DB6A80"/>
    <w:rsid w:val="00DB6C06"/>
    <w:rsid w:val="00DB7B06"/>
    <w:rsid w:val="00DB7F81"/>
    <w:rsid w:val="00DC043D"/>
    <w:rsid w:val="00DC2D81"/>
    <w:rsid w:val="00DC318A"/>
    <w:rsid w:val="00DC3A9D"/>
    <w:rsid w:val="00DC4004"/>
    <w:rsid w:val="00DC4243"/>
    <w:rsid w:val="00DC5204"/>
    <w:rsid w:val="00DC5584"/>
    <w:rsid w:val="00DC6C1E"/>
    <w:rsid w:val="00DC6D80"/>
    <w:rsid w:val="00DC7255"/>
    <w:rsid w:val="00DC72CE"/>
    <w:rsid w:val="00DC7951"/>
    <w:rsid w:val="00DC79A9"/>
    <w:rsid w:val="00DD0189"/>
    <w:rsid w:val="00DD1C4B"/>
    <w:rsid w:val="00DD1F7B"/>
    <w:rsid w:val="00DD229E"/>
    <w:rsid w:val="00DD2FAE"/>
    <w:rsid w:val="00DD3029"/>
    <w:rsid w:val="00DD3566"/>
    <w:rsid w:val="00DD43EB"/>
    <w:rsid w:val="00DD55E0"/>
    <w:rsid w:val="00DE18A3"/>
    <w:rsid w:val="00DE1904"/>
    <w:rsid w:val="00DE1DAA"/>
    <w:rsid w:val="00DE3575"/>
    <w:rsid w:val="00DE3DBB"/>
    <w:rsid w:val="00DE43A2"/>
    <w:rsid w:val="00DE4A74"/>
    <w:rsid w:val="00DE4B05"/>
    <w:rsid w:val="00DE4EE9"/>
    <w:rsid w:val="00DE52BA"/>
    <w:rsid w:val="00DE541C"/>
    <w:rsid w:val="00DE5747"/>
    <w:rsid w:val="00DE6C49"/>
    <w:rsid w:val="00DE737B"/>
    <w:rsid w:val="00DE7E39"/>
    <w:rsid w:val="00DF100B"/>
    <w:rsid w:val="00DF11B7"/>
    <w:rsid w:val="00DF1A6F"/>
    <w:rsid w:val="00DF290B"/>
    <w:rsid w:val="00DF4359"/>
    <w:rsid w:val="00DF4C50"/>
    <w:rsid w:val="00DF5E62"/>
    <w:rsid w:val="00DF68D5"/>
    <w:rsid w:val="00DF73C1"/>
    <w:rsid w:val="00DF7511"/>
    <w:rsid w:val="00DF7751"/>
    <w:rsid w:val="00E00152"/>
    <w:rsid w:val="00E00307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3B"/>
    <w:rsid w:val="00E11EEB"/>
    <w:rsid w:val="00E128F2"/>
    <w:rsid w:val="00E1323B"/>
    <w:rsid w:val="00E13512"/>
    <w:rsid w:val="00E13E5A"/>
    <w:rsid w:val="00E13EE4"/>
    <w:rsid w:val="00E16463"/>
    <w:rsid w:val="00E1670D"/>
    <w:rsid w:val="00E16F82"/>
    <w:rsid w:val="00E17F6F"/>
    <w:rsid w:val="00E20B20"/>
    <w:rsid w:val="00E239D1"/>
    <w:rsid w:val="00E246B9"/>
    <w:rsid w:val="00E250C5"/>
    <w:rsid w:val="00E25866"/>
    <w:rsid w:val="00E26727"/>
    <w:rsid w:val="00E267D1"/>
    <w:rsid w:val="00E26970"/>
    <w:rsid w:val="00E2728F"/>
    <w:rsid w:val="00E27791"/>
    <w:rsid w:val="00E27E69"/>
    <w:rsid w:val="00E30F2D"/>
    <w:rsid w:val="00E317D4"/>
    <w:rsid w:val="00E319DB"/>
    <w:rsid w:val="00E31AFC"/>
    <w:rsid w:val="00E3250F"/>
    <w:rsid w:val="00E3409E"/>
    <w:rsid w:val="00E34F73"/>
    <w:rsid w:val="00E34F76"/>
    <w:rsid w:val="00E35699"/>
    <w:rsid w:val="00E365A6"/>
    <w:rsid w:val="00E37BE5"/>
    <w:rsid w:val="00E41A27"/>
    <w:rsid w:val="00E41AB4"/>
    <w:rsid w:val="00E42737"/>
    <w:rsid w:val="00E42CA1"/>
    <w:rsid w:val="00E44906"/>
    <w:rsid w:val="00E45C77"/>
    <w:rsid w:val="00E4608B"/>
    <w:rsid w:val="00E468CB"/>
    <w:rsid w:val="00E46D7F"/>
    <w:rsid w:val="00E47557"/>
    <w:rsid w:val="00E501D3"/>
    <w:rsid w:val="00E519F3"/>
    <w:rsid w:val="00E53A01"/>
    <w:rsid w:val="00E549A6"/>
    <w:rsid w:val="00E564C4"/>
    <w:rsid w:val="00E567C9"/>
    <w:rsid w:val="00E57E1A"/>
    <w:rsid w:val="00E604C4"/>
    <w:rsid w:val="00E60809"/>
    <w:rsid w:val="00E61300"/>
    <w:rsid w:val="00E62989"/>
    <w:rsid w:val="00E635B9"/>
    <w:rsid w:val="00E65D15"/>
    <w:rsid w:val="00E66523"/>
    <w:rsid w:val="00E66CD8"/>
    <w:rsid w:val="00E67802"/>
    <w:rsid w:val="00E67ABD"/>
    <w:rsid w:val="00E67EE5"/>
    <w:rsid w:val="00E7013A"/>
    <w:rsid w:val="00E7083F"/>
    <w:rsid w:val="00E72C6B"/>
    <w:rsid w:val="00E73AB7"/>
    <w:rsid w:val="00E74F5D"/>
    <w:rsid w:val="00E76034"/>
    <w:rsid w:val="00E76CC7"/>
    <w:rsid w:val="00E80259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4D43"/>
    <w:rsid w:val="00E9616B"/>
    <w:rsid w:val="00E96A29"/>
    <w:rsid w:val="00E96B28"/>
    <w:rsid w:val="00E96FE6"/>
    <w:rsid w:val="00E973A1"/>
    <w:rsid w:val="00EA077F"/>
    <w:rsid w:val="00EA0F54"/>
    <w:rsid w:val="00EA1059"/>
    <w:rsid w:val="00EA1C4C"/>
    <w:rsid w:val="00EA1CF5"/>
    <w:rsid w:val="00EA1D43"/>
    <w:rsid w:val="00EA1E0C"/>
    <w:rsid w:val="00EA4B41"/>
    <w:rsid w:val="00EA4C04"/>
    <w:rsid w:val="00EA4EC9"/>
    <w:rsid w:val="00EA568E"/>
    <w:rsid w:val="00EA5E0F"/>
    <w:rsid w:val="00EA6FE4"/>
    <w:rsid w:val="00EA798D"/>
    <w:rsid w:val="00EA7F4C"/>
    <w:rsid w:val="00EB003C"/>
    <w:rsid w:val="00EB1D47"/>
    <w:rsid w:val="00EB2146"/>
    <w:rsid w:val="00EB2317"/>
    <w:rsid w:val="00EB26C6"/>
    <w:rsid w:val="00EB279B"/>
    <w:rsid w:val="00EB2ABB"/>
    <w:rsid w:val="00EB2B18"/>
    <w:rsid w:val="00EB2FD7"/>
    <w:rsid w:val="00EB3D04"/>
    <w:rsid w:val="00EB4F83"/>
    <w:rsid w:val="00EB5688"/>
    <w:rsid w:val="00EB584C"/>
    <w:rsid w:val="00EB5863"/>
    <w:rsid w:val="00EB5D88"/>
    <w:rsid w:val="00EB6D14"/>
    <w:rsid w:val="00EB70D7"/>
    <w:rsid w:val="00EB7307"/>
    <w:rsid w:val="00EB772D"/>
    <w:rsid w:val="00EC09F3"/>
    <w:rsid w:val="00EC0B10"/>
    <w:rsid w:val="00EC14B0"/>
    <w:rsid w:val="00EC204E"/>
    <w:rsid w:val="00EC249E"/>
    <w:rsid w:val="00EC2CFF"/>
    <w:rsid w:val="00EC2DFB"/>
    <w:rsid w:val="00EC37EE"/>
    <w:rsid w:val="00EC48FA"/>
    <w:rsid w:val="00EC4904"/>
    <w:rsid w:val="00EC4DF6"/>
    <w:rsid w:val="00EC5F2F"/>
    <w:rsid w:val="00EC651E"/>
    <w:rsid w:val="00EC65E5"/>
    <w:rsid w:val="00EC692E"/>
    <w:rsid w:val="00EC69A9"/>
    <w:rsid w:val="00EC745E"/>
    <w:rsid w:val="00EC775C"/>
    <w:rsid w:val="00EC7EAF"/>
    <w:rsid w:val="00ED1327"/>
    <w:rsid w:val="00ED27C3"/>
    <w:rsid w:val="00ED2AE2"/>
    <w:rsid w:val="00ED2C5A"/>
    <w:rsid w:val="00ED2C90"/>
    <w:rsid w:val="00ED33AE"/>
    <w:rsid w:val="00ED3775"/>
    <w:rsid w:val="00ED4A6D"/>
    <w:rsid w:val="00ED59C2"/>
    <w:rsid w:val="00ED64BC"/>
    <w:rsid w:val="00ED6D4A"/>
    <w:rsid w:val="00ED721A"/>
    <w:rsid w:val="00ED738C"/>
    <w:rsid w:val="00ED7918"/>
    <w:rsid w:val="00ED7FD3"/>
    <w:rsid w:val="00EE0612"/>
    <w:rsid w:val="00EE0E5D"/>
    <w:rsid w:val="00EE11C2"/>
    <w:rsid w:val="00EE2A61"/>
    <w:rsid w:val="00EE3663"/>
    <w:rsid w:val="00EE41C4"/>
    <w:rsid w:val="00EE5A27"/>
    <w:rsid w:val="00EE5E60"/>
    <w:rsid w:val="00EE5FB2"/>
    <w:rsid w:val="00EE6E77"/>
    <w:rsid w:val="00EE76A9"/>
    <w:rsid w:val="00EE799E"/>
    <w:rsid w:val="00EE7CA8"/>
    <w:rsid w:val="00EE7FA7"/>
    <w:rsid w:val="00EF0322"/>
    <w:rsid w:val="00EF0F5D"/>
    <w:rsid w:val="00EF1093"/>
    <w:rsid w:val="00EF1FCB"/>
    <w:rsid w:val="00EF21C3"/>
    <w:rsid w:val="00EF2B40"/>
    <w:rsid w:val="00EF2C14"/>
    <w:rsid w:val="00EF2E6B"/>
    <w:rsid w:val="00EF2FEB"/>
    <w:rsid w:val="00EF54D1"/>
    <w:rsid w:val="00EF5FC8"/>
    <w:rsid w:val="00EF67BB"/>
    <w:rsid w:val="00EF72F9"/>
    <w:rsid w:val="00EF7D77"/>
    <w:rsid w:val="00F0021E"/>
    <w:rsid w:val="00F0030E"/>
    <w:rsid w:val="00F00372"/>
    <w:rsid w:val="00F00CD1"/>
    <w:rsid w:val="00F01CA0"/>
    <w:rsid w:val="00F01E6B"/>
    <w:rsid w:val="00F0241C"/>
    <w:rsid w:val="00F031EE"/>
    <w:rsid w:val="00F05759"/>
    <w:rsid w:val="00F05AC2"/>
    <w:rsid w:val="00F064EC"/>
    <w:rsid w:val="00F07F39"/>
    <w:rsid w:val="00F104B0"/>
    <w:rsid w:val="00F10CB9"/>
    <w:rsid w:val="00F110CD"/>
    <w:rsid w:val="00F110D5"/>
    <w:rsid w:val="00F12351"/>
    <w:rsid w:val="00F125A6"/>
    <w:rsid w:val="00F12755"/>
    <w:rsid w:val="00F12D2D"/>
    <w:rsid w:val="00F1433C"/>
    <w:rsid w:val="00F148C9"/>
    <w:rsid w:val="00F15193"/>
    <w:rsid w:val="00F15714"/>
    <w:rsid w:val="00F15ADE"/>
    <w:rsid w:val="00F16739"/>
    <w:rsid w:val="00F16DE2"/>
    <w:rsid w:val="00F2052B"/>
    <w:rsid w:val="00F22183"/>
    <w:rsid w:val="00F2260F"/>
    <w:rsid w:val="00F23C3D"/>
    <w:rsid w:val="00F23F86"/>
    <w:rsid w:val="00F242AD"/>
    <w:rsid w:val="00F247F2"/>
    <w:rsid w:val="00F2518F"/>
    <w:rsid w:val="00F252A8"/>
    <w:rsid w:val="00F255D9"/>
    <w:rsid w:val="00F265D9"/>
    <w:rsid w:val="00F265F7"/>
    <w:rsid w:val="00F2678E"/>
    <w:rsid w:val="00F27FA6"/>
    <w:rsid w:val="00F313CB"/>
    <w:rsid w:val="00F3277B"/>
    <w:rsid w:val="00F32E32"/>
    <w:rsid w:val="00F33595"/>
    <w:rsid w:val="00F33DC8"/>
    <w:rsid w:val="00F34444"/>
    <w:rsid w:val="00F378F1"/>
    <w:rsid w:val="00F403A1"/>
    <w:rsid w:val="00F403DB"/>
    <w:rsid w:val="00F4065A"/>
    <w:rsid w:val="00F409CD"/>
    <w:rsid w:val="00F4188D"/>
    <w:rsid w:val="00F422A0"/>
    <w:rsid w:val="00F4275C"/>
    <w:rsid w:val="00F434B2"/>
    <w:rsid w:val="00F44245"/>
    <w:rsid w:val="00F45693"/>
    <w:rsid w:val="00F51D07"/>
    <w:rsid w:val="00F52339"/>
    <w:rsid w:val="00F523FB"/>
    <w:rsid w:val="00F5277A"/>
    <w:rsid w:val="00F532D2"/>
    <w:rsid w:val="00F532E8"/>
    <w:rsid w:val="00F537FF"/>
    <w:rsid w:val="00F54E36"/>
    <w:rsid w:val="00F560FE"/>
    <w:rsid w:val="00F56CE5"/>
    <w:rsid w:val="00F60CD6"/>
    <w:rsid w:val="00F6111C"/>
    <w:rsid w:val="00F614C0"/>
    <w:rsid w:val="00F61647"/>
    <w:rsid w:val="00F61C2B"/>
    <w:rsid w:val="00F64279"/>
    <w:rsid w:val="00F657CF"/>
    <w:rsid w:val="00F65808"/>
    <w:rsid w:val="00F6587D"/>
    <w:rsid w:val="00F66A00"/>
    <w:rsid w:val="00F66C95"/>
    <w:rsid w:val="00F66CFB"/>
    <w:rsid w:val="00F70371"/>
    <w:rsid w:val="00F704CB"/>
    <w:rsid w:val="00F70C73"/>
    <w:rsid w:val="00F713A3"/>
    <w:rsid w:val="00F71A8F"/>
    <w:rsid w:val="00F72B28"/>
    <w:rsid w:val="00F73836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4E6"/>
    <w:rsid w:val="00F84B44"/>
    <w:rsid w:val="00F84BB5"/>
    <w:rsid w:val="00F85691"/>
    <w:rsid w:val="00F86199"/>
    <w:rsid w:val="00F86DF4"/>
    <w:rsid w:val="00F87032"/>
    <w:rsid w:val="00F87094"/>
    <w:rsid w:val="00F87AB3"/>
    <w:rsid w:val="00F913DC"/>
    <w:rsid w:val="00F91DDA"/>
    <w:rsid w:val="00F9397A"/>
    <w:rsid w:val="00F93A37"/>
    <w:rsid w:val="00F93F0F"/>
    <w:rsid w:val="00F94182"/>
    <w:rsid w:val="00F9431F"/>
    <w:rsid w:val="00F944D9"/>
    <w:rsid w:val="00F94DB3"/>
    <w:rsid w:val="00F96500"/>
    <w:rsid w:val="00FA1133"/>
    <w:rsid w:val="00FA2C35"/>
    <w:rsid w:val="00FA31E7"/>
    <w:rsid w:val="00FA386F"/>
    <w:rsid w:val="00FA413A"/>
    <w:rsid w:val="00FA4144"/>
    <w:rsid w:val="00FA4DDF"/>
    <w:rsid w:val="00FA524B"/>
    <w:rsid w:val="00FA5C71"/>
    <w:rsid w:val="00FA645E"/>
    <w:rsid w:val="00FA68D8"/>
    <w:rsid w:val="00FA6A01"/>
    <w:rsid w:val="00FA6CB4"/>
    <w:rsid w:val="00FA6E7F"/>
    <w:rsid w:val="00FA7114"/>
    <w:rsid w:val="00FA7B8A"/>
    <w:rsid w:val="00FB052D"/>
    <w:rsid w:val="00FB22D7"/>
    <w:rsid w:val="00FB2379"/>
    <w:rsid w:val="00FB3A7C"/>
    <w:rsid w:val="00FB3CB7"/>
    <w:rsid w:val="00FB4B8A"/>
    <w:rsid w:val="00FB5152"/>
    <w:rsid w:val="00FB5827"/>
    <w:rsid w:val="00FB5F8F"/>
    <w:rsid w:val="00FB680E"/>
    <w:rsid w:val="00FB699C"/>
    <w:rsid w:val="00FB6B73"/>
    <w:rsid w:val="00FB7A0B"/>
    <w:rsid w:val="00FB7F4D"/>
    <w:rsid w:val="00FC0065"/>
    <w:rsid w:val="00FC010E"/>
    <w:rsid w:val="00FC062F"/>
    <w:rsid w:val="00FC0754"/>
    <w:rsid w:val="00FC349D"/>
    <w:rsid w:val="00FC3A42"/>
    <w:rsid w:val="00FC3A98"/>
    <w:rsid w:val="00FC3AEE"/>
    <w:rsid w:val="00FC40C8"/>
    <w:rsid w:val="00FC4EFF"/>
    <w:rsid w:val="00FC6238"/>
    <w:rsid w:val="00FC735D"/>
    <w:rsid w:val="00FC7951"/>
    <w:rsid w:val="00FC7EAE"/>
    <w:rsid w:val="00FD0288"/>
    <w:rsid w:val="00FD228E"/>
    <w:rsid w:val="00FD236B"/>
    <w:rsid w:val="00FD2785"/>
    <w:rsid w:val="00FD309A"/>
    <w:rsid w:val="00FD33FC"/>
    <w:rsid w:val="00FD3730"/>
    <w:rsid w:val="00FD3ADE"/>
    <w:rsid w:val="00FD3B08"/>
    <w:rsid w:val="00FD4806"/>
    <w:rsid w:val="00FD4BA4"/>
    <w:rsid w:val="00FD534E"/>
    <w:rsid w:val="00FD5430"/>
    <w:rsid w:val="00FD56C7"/>
    <w:rsid w:val="00FD5CBB"/>
    <w:rsid w:val="00FD6251"/>
    <w:rsid w:val="00FD6564"/>
    <w:rsid w:val="00FD69E8"/>
    <w:rsid w:val="00FD6B74"/>
    <w:rsid w:val="00FD70AE"/>
    <w:rsid w:val="00FE002E"/>
    <w:rsid w:val="00FE1D0F"/>
    <w:rsid w:val="00FE1DC0"/>
    <w:rsid w:val="00FE2398"/>
    <w:rsid w:val="00FE515A"/>
    <w:rsid w:val="00FE5421"/>
    <w:rsid w:val="00FE5624"/>
    <w:rsid w:val="00FE5B26"/>
    <w:rsid w:val="00FE5D2C"/>
    <w:rsid w:val="00FE5FBF"/>
    <w:rsid w:val="00FE6C25"/>
    <w:rsid w:val="00FF033A"/>
    <w:rsid w:val="00FF0964"/>
    <w:rsid w:val="00FF0F67"/>
    <w:rsid w:val="00FF16F2"/>
    <w:rsid w:val="00FF1F9B"/>
    <w:rsid w:val="00FF259A"/>
    <w:rsid w:val="00FF2B42"/>
    <w:rsid w:val="00FF2D5B"/>
    <w:rsid w:val="00FF3575"/>
    <w:rsid w:val="00FF3B7F"/>
    <w:rsid w:val="00FF400A"/>
    <w:rsid w:val="00FF4F92"/>
    <w:rsid w:val="00FF54EB"/>
    <w:rsid w:val="00FF5D70"/>
    <w:rsid w:val="00FF6822"/>
    <w:rsid w:val="00FF73D0"/>
    <w:rsid w:val="01643B6F"/>
    <w:rsid w:val="019936AB"/>
    <w:rsid w:val="027E7358"/>
    <w:rsid w:val="02EDA530"/>
    <w:rsid w:val="032F4A91"/>
    <w:rsid w:val="03344C21"/>
    <w:rsid w:val="0392DD5C"/>
    <w:rsid w:val="03D125DE"/>
    <w:rsid w:val="03D844AE"/>
    <w:rsid w:val="03E6CB17"/>
    <w:rsid w:val="0407655D"/>
    <w:rsid w:val="042F36F3"/>
    <w:rsid w:val="0433C9E6"/>
    <w:rsid w:val="043F8431"/>
    <w:rsid w:val="0440C56B"/>
    <w:rsid w:val="04644CF3"/>
    <w:rsid w:val="05446EB1"/>
    <w:rsid w:val="054CFF95"/>
    <w:rsid w:val="057590C6"/>
    <w:rsid w:val="05F9ED4D"/>
    <w:rsid w:val="0607556B"/>
    <w:rsid w:val="06608F3F"/>
    <w:rsid w:val="06644604"/>
    <w:rsid w:val="06A764B6"/>
    <w:rsid w:val="07397AEF"/>
    <w:rsid w:val="077BB62B"/>
    <w:rsid w:val="07ADE286"/>
    <w:rsid w:val="07F5FBBD"/>
    <w:rsid w:val="083C0658"/>
    <w:rsid w:val="08422368"/>
    <w:rsid w:val="085E81D7"/>
    <w:rsid w:val="0891CA24"/>
    <w:rsid w:val="08D8151E"/>
    <w:rsid w:val="096E99BC"/>
    <w:rsid w:val="09929FB0"/>
    <w:rsid w:val="09CAFB6C"/>
    <w:rsid w:val="0A05722A"/>
    <w:rsid w:val="0A0F9278"/>
    <w:rsid w:val="0A6DFB55"/>
    <w:rsid w:val="0A8A4FC8"/>
    <w:rsid w:val="0AB55B9B"/>
    <w:rsid w:val="0B20BD28"/>
    <w:rsid w:val="0BB714E1"/>
    <w:rsid w:val="0BDC8F68"/>
    <w:rsid w:val="0C0F197F"/>
    <w:rsid w:val="0C5F9104"/>
    <w:rsid w:val="0CFE2086"/>
    <w:rsid w:val="0D491649"/>
    <w:rsid w:val="0D717942"/>
    <w:rsid w:val="0D8E8758"/>
    <w:rsid w:val="0DB1621E"/>
    <w:rsid w:val="0DC5E666"/>
    <w:rsid w:val="0DDA1FA7"/>
    <w:rsid w:val="0E9B1F69"/>
    <w:rsid w:val="0EB1533A"/>
    <w:rsid w:val="0ED2A0A7"/>
    <w:rsid w:val="0F1F1082"/>
    <w:rsid w:val="100788F5"/>
    <w:rsid w:val="102641E4"/>
    <w:rsid w:val="10435C71"/>
    <w:rsid w:val="10E807B4"/>
    <w:rsid w:val="112EAC3C"/>
    <w:rsid w:val="121611BB"/>
    <w:rsid w:val="121C538B"/>
    <w:rsid w:val="12959030"/>
    <w:rsid w:val="12A9397B"/>
    <w:rsid w:val="12B4E9A4"/>
    <w:rsid w:val="12F104D8"/>
    <w:rsid w:val="12F17FDD"/>
    <w:rsid w:val="130FF15A"/>
    <w:rsid w:val="133271E0"/>
    <w:rsid w:val="137FA422"/>
    <w:rsid w:val="1380E85E"/>
    <w:rsid w:val="13A07EDF"/>
    <w:rsid w:val="13A5E25E"/>
    <w:rsid w:val="13D4D0B5"/>
    <w:rsid w:val="141204DA"/>
    <w:rsid w:val="1565C179"/>
    <w:rsid w:val="15898B63"/>
    <w:rsid w:val="15E5A85D"/>
    <w:rsid w:val="15EF4E8E"/>
    <w:rsid w:val="164B2BAD"/>
    <w:rsid w:val="16512788"/>
    <w:rsid w:val="16973451"/>
    <w:rsid w:val="1703C6F2"/>
    <w:rsid w:val="177678E8"/>
    <w:rsid w:val="177A203B"/>
    <w:rsid w:val="1790C22B"/>
    <w:rsid w:val="17BFA1CF"/>
    <w:rsid w:val="18423D0D"/>
    <w:rsid w:val="1872686E"/>
    <w:rsid w:val="187A887A"/>
    <w:rsid w:val="18FD15A2"/>
    <w:rsid w:val="18FF12AC"/>
    <w:rsid w:val="196C3664"/>
    <w:rsid w:val="19836CB4"/>
    <w:rsid w:val="1A06402B"/>
    <w:rsid w:val="1A159EFE"/>
    <w:rsid w:val="1A219784"/>
    <w:rsid w:val="1A230DAA"/>
    <w:rsid w:val="1A52EFF6"/>
    <w:rsid w:val="1A5A66E6"/>
    <w:rsid w:val="1A63EFC3"/>
    <w:rsid w:val="1A8B40BB"/>
    <w:rsid w:val="1A9A8025"/>
    <w:rsid w:val="1AE3E34D"/>
    <w:rsid w:val="1AF282F1"/>
    <w:rsid w:val="1B470381"/>
    <w:rsid w:val="1B6FD33A"/>
    <w:rsid w:val="1B88B61D"/>
    <w:rsid w:val="1BA0FB8A"/>
    <w:rsid w:val="1BBD9032"/>
    <w:rsid w:val="1BC6141D"/>
    <w:rsid w:val="1BE76205"/>
    <w:rsid w:val="1BEB56BA"/>
    <w:rsid w:val="1C22545B"/>
    <w:rsid w:val="1C3CE686"/>
    <w:rsid w:val="1C4A7753"/>
    <w:rsid w:val="1CACFFBF"/>
    <w:rsid w:val="1CF16581"/>
    <w:rsid w:val="1CF9D5F4"/>
    <w:rsid w:val="1D746CDB"/>
    <w:rsid w:val="1D958F90"/>
    <w:rsid w:val="1EED5DD2"/>
    <w:rsid w:val="1F89796F"/>
    <w:rsid w:val="1F8C582D"/>
    <w:rsid w:val="203D2D56"/>
    <w:rsid w:val="21E055B1"/>
    <w:rsid w:val="220EB614"/>
    <w:rsid w:val="22E3B0C2"/>
    <w:rsid w:val="22EAF799"/>
    <w:rsid w:val="23C8B722"/>
    <w:rsid w:val="247585A1"/>
    <w:rsid w:val="24A8DE0E"/>
    <w:rsid w:val="24B8C1B3"/>
    <w:rsid w:val="24C3D32C"/>
    <w:rsid w:val="250A9CC6"/>
    <w:rsid w:val="2530249A"/>
    <w:rsid w:val="25309458"/>
    <w:rsid w:val="25431AA0"/>
    <w:rsid w:val="260DC6E2"/>
    <w:rsid w:val="262F9F87"/>
    <w:rsid w:val="2691A61D"/>
    <w:rsid w:val="26CBC41E"/>
    <w:rsid w:val="2742F9C6"/>
    <w:rsid w:val="276B2D76"/>
    <w:rsid w:val="277715A0"/>
    <w:rsid w:val="2884A369"/>
    <w:rsid w:val="288E344E"/>
    <w:rsid w:val="28FE2538"/>
    <w:rsid w:val="292880C2"/>
    <w:rsid w:val="292AF081"/>
    <w:rsid w:val="29599B82"/>
    <w:rsid w:val="29A33632"/>
    <w:rsid w:val="2A91EF05"/>
    <w:rsid w:val="2AA4C44F"/>
    <w:rsid w:val="2B0333B5"/>
    <w:rsid w:val="2B4C96DE"/>
    <w:rsid w:val="2B8830A4"/>
    <w:rsid w:val="2B9141C9"/>
    <w:rsid w:val="2BD6CCC4"/>
    <w:rsid w:val="2C76C767"/>
    <w:rsid w:val="2C76CCE9"/>
    <w:rsid w:val="2C7C8499"/>
    <w:rsid w:val="2D2B33DE"/>
    <w:rsid w:val="2D46E2D8"/>
    <w:rsid w:val="2DB47BB9"/>
    <w:rsid w:val="2E22CB30"/>
    <w:rsid w:val="2E7F0585"/>
    <w:rsid w:val="2E84EC10"/>
    <w:rsid w:val="2E866F44"/>
    <w:rsid w:val="2E994949"/>
    <w:rsid w:val="2EB7D2D5"/>
    <w:rsid w:val="2EE6A0DE"/>
    <w:rsid w:val="2EEE1881"/>
    <w:rsid w:val="2F4162D3"/>
    <w:rsid w:val="2F5D2CAC"/>
    <w:rsid w:val="30185FA5"/>
    <w:rsid w:val="302B1D17"/>
    <w:rsid w:val="308079BD"/>
    <w:rsid w:val="30D7B8C3"/>
    <w:rsid w:val="3136457E"/>
    <w:rsid w:val="314315A3"/>
    <w:rsid w:val="319A9EAE"/>
    <w:rsid w:val="31A4A3FA"/>
    <w:rsid w:val="324A495C"/>
    <w:rsid w:val="32501FB5"/>
    <w:rsid w:val="32975CEE"/>
    <w:rsid w:val="32C63F13"/>
    <w:rsid w:val="333AE562"/>
    <w:rsid w:val="33AA033F"/>
    <w:rsid w:val="33FCF2DC"/>
    <w:rsid w:val="34102B83"/>
    <w:rsid w:val="343AD313"/>
    <w:rsid w:val="34B6095C"/>
    <w:rsid w:val="34B9CBF8"/>
    <w:rsid w:val="34D797F4"/>
    <w:rsid w:val="350721C4"/>
    <w:rsid w:val="352009F1"/>
    <w:rsid w:val="3586D6FA"/>
    <w:rsid w:val="36C0D9BB"/>
    <w:rsid w:val="3705558B"/>
    <w:rsid w:val="372D9F99"/>
    <w:rsid w:val="375997F3"/>
    <w:rsid w:val="377C109B"/>
    <w:rsid w:val="37808730"/>
    <w:rsid w:val="37A36E44"/>
    <w:rsid w:val="381209BA"/>
    <w:rsid w:val="38851823"/>
    <w:rsid w:val="38B24EF8"/>
    <w:rsid w:val="38F25539"/>
    <w:rsid w:val="38F97B25"/>
    <w:rsid w:val="39288A3A"/>
    <w:rsid w:val="3988BC68"/>
    <w:rsid w:val="398B1BC1"/>
    <w:rsid w:val="39CA8F21"/>
    <w:rsid w:val="39D67A66"/>
    <w:rsid w:val="39FBEEFB"/>
    <w:rsid w:val="3AC2379C"/>
    <w:rsid w:val="3AC85DF2"/>
    <w:rsid w:val="3B5A5FFF"/>
    <w:rsid w:val="3B8455BC"/>
    <w:rsid w:val="3C28B33B"/>
    <w:rsid w:val="3D5EC422"/>
    <w:rsid w:val="3DB56C3B"/>
    <w:rsid w:val="3DC138F8"/>
    <w:rsid w:val="3DD20FAA"/>
    <w:rsid w:val="3DE14927"/>
    <w:rsid w:val="3E1F02A7"/>
    <w:rsid w:val="3E61DC49"/>
    <w:rsid w:val="3E61EF07"/>
    <w:rsid w:val="3EB691B7"/>
    <w:rsid w:val="3F078BAA"/>
    <w:rsid w:val="3F164A24"/>
    <w:rsid w:val="3F286676"/>
    <w:rsid w:val="3F86CE0D"/>
    <w:rsid w:val="3FA11AAC"/>
    <w:rsid w:val="4004C15C"/>
    <w:rsid w:val="400BB1DB"/>
    <w:rsid w:val="40733C98"/>
    <w:rsid w:val="4118B22C"/>
    <w:rsid w:val="41331648"/>
    <w:rsid w:val="422E049A"/>
    <w:rsid w:val="4294A5CD"/>
    <w:rsid w:val="429D8E96"/>
    <w:rsid w:val="42F188DA"/>
    <w:rsid w:val="43027C04"/>
    <w:rsid w:val="4350750E"/>
    <w:rsid w:val="4390DD2F"/>
    <w:rsid w:val="4391F25A"/>
    <w:rsid w:val="43B738A8"/>
    <w:rsid w:val="43FD7235"/>
    <w:rsid w:val="44481966"/>
    <w:rsid w:val="445D23CF"/>
    <w:rsid w:val="44CC145D"/>
    <w:rsid w:val="44D8020C"/>
    <w:rsid w:val="451F240A"/>
    <w:rsid w:val="45ADF68C"/>
    <w:rsid w:val="45D4E895"/>
    <w:rsid w:val="4627F163"/>
    <w:rsid w:val="4631AD84"/>
    <w:rsid w:val="463559F0"/>
    <w:rsid w:val="467AC911"/>
    <w:rsid w:val="46A0EFB5"/>
    <w:rsid w:val="46D1A446"/>
    <w:rsid w:val="484BECCE"/>
    <w:rsid w:val="48BF9BE9"/>
    <w:rsid w:val="48CB43B1"/>
    <w:rsid w:val="48F410DA"/>
    <w:rsid w:val="490C86AE"/>
    <w:rsid w:val="490FAF1A"/>
    <w:rsid w:val="497DB3AC"/>
    <w:rsid w:val="498AF11C"/>
    <w:rsid w:val="499074D6"/>
    <w:rsid w:val="49C7D1A2"/>
    <w:rsid w:val="49DBE8FF"/>
    <w:rsid w:val="4A0E5D1A"/>
    <w:rsid w:val="4A4EEB35"/>
    <w:rsid w:val="4A99A0FD"/>
    <w:rsid w:val="4ABEA0DE"/>
    <w:rsid w:val="4BA911A9"/>
    <w:rsid w:val="4BCA3BA7"/>
    <w:rsid w:val="4BD32932"/>
    <w:rsid w:val="4BF62DA3"/>
    <w:rsid w:val="4BF98180"/>
    <w:rsid w:val="4C107CC4"/>
    <w:rsid w:val="4C319A02"/>
    <w:rsid w:val="4C452397"/>
    <w:rsid w:val="4CAE59A2"/>
    <w:rsid w:val="4D30C6E6"/>
    <w:rsid w:val="4D989EEA"/>
    <w:rsid w:val="4D995FBD"/>
    <w:rsid w:val="4D9ACDD2"/>
    <w:rsid w:val="4DA27879"/>
    <w:rsid w:val="4DCF9420"/>
    <w:rsid w:val="4ED8ED3D"/>
    <w:rsid w:val="4F73B0DB"/>
    <w:rsid w:val="50370788"/>
    <w:rsid w:val="50828613"/>
    <w:rsid w:val="50C2B965"/>
    <w:rsid w:val="511E31E7"/>
    <w:rsid w:val="51A53197"/>
    <w:rsid w:val="51B57D12"/>
    <w:rsid w:val="51D3EEFE"/>
    <w:rsid w:val="5200E8B2"/>
    <w:rsid w:val="521A23C4"/>
    <w:rsid w:val="52F88C63"/>
    <w:rsid w:val="530B7463"/>
    <w:rsid w:val="5334697D"/>
    <w:rsid w:val="53577E29"/>
    <w:rsid w:val="53824AD7"/>
    <w:rsid w:val="53892ED4"/>
    <w:rsid w:val="539CED62"/>
    <w:rsid w:val="53A6DD5D"/>
    <w:rsid w:val="54276D4A"/>
    <w:rsid w:val="543BAB06"/>
    <w:rsid w:val="54613140"/>
    <w:rsid w:val="5475AE68"/>
    <w:rsid w:val="548AD4F2"/>
    <w:rsid w:val="54A39874"/>
    <w:rsid w:val="559F1E22"/>
    <w:rsid w:val="55D0D7B7"/>
    <w:rsid w:val="567744A2"/>
    <w:rsid w:val="5687DE72"/>
    <w:rsid w:val="569CAD62"/>
    <w:rsid w:val="57367F29"/>
    <w:rsid w:val="577569E1"/>
    <w:rsid w:val="577AA9E9"/>
    <w:rsid w:val="57B92D80"/>
    <w:rsid w:val="57F77246"/>
    <w:rsid w:val="57F77542"/>
    <w:rsid w:val="58368EAD"/>
    <w:rsid w:val="5887932C"/>
    <w:rsid w:val="59765184"/>
    <w:rsid w:val="5A5D139C"/>
    <w:rsid w:val="5A6E09FE"/>
    <w:rsid w:val="5B7B8937"/>
    <w:rsid w:val="5BAE6329"/>
    <w:rsid w:val="5BB2B6B3"/>
    <w:rsid w:val="5C373DA1"/>
    <w:rsid w:val="5D03EFEC"/>
    <w:rsid w:val="5D22A3B9"/>
    <w:rsid w:val="5D2B38DE"/>
    <w:rsid w:val="5DC97DD7"/>
    <w:rsid w:val="5DFD9F5F"/>
    <w:rsid w:val="5E3694D9"/>
    <w:rsid w:val="5E56D98F"/>
    <w:rsid w:val="5EC87695"/>
    <w:rsid w:val="5F7612E4"/>
    <w:rsid w:val="5F7B21C5"/>
    <w:rsid w:val="5FAEB266"/>
    <w:rsid w:val="600D359E"/>
    <w:rsid w:val="601DD476"/>
    <w:rsid w:val="6138F69E"/>
    <w:rsid w:val="6139581B"/>
    <w:rsid w:val="614FB74F"/>
    <w:rsid w:val="61829E07"/>
    <w:rsid w:val="6230271A"/>
    <w:rsid w:val="636348EB"/>
    <w:rsid w:val="63877151"/>
    <w:rsid w:val="63DE4693"/>
    <w:rsid w:val="6445390F"/>
    <w:rsid w:val="64A96238"/>
    <w:rsid w:val="64B28543"/>
    <w:rsid w:val="64E395C8"/>
    <w:rsid w:val="657EEB00"/>
    <w:rsid w:val="65A8A484"/>
    <w:rsid w:val="663AB972"/>
    <w:rsid w:val="6728AAC6"/>
    <w:rsid w:val="67881E31"/>
    <w:rsid w:val="67ADBF60"/>
    <w:rsid w:val="67B13F90"/>
    <w:rsid w:val="67CE15A7"/>
    <w:rsid w:val="6818847F"/>
    <w:rsid w:val="683E8B29"/>
    <w:rsid w:val="6843653A"/>
    <w:rsid w:val="68480680"/>
    <w:rsid w:val="68498443"/>
    <w:rsid w:val="68841A77"/>
    <w:rsid w:val="68C0A968"/>
    <w:rsid w:val="692B9D20"/>
    <w:rsid w:val="695890A6"/>
    <w:rsid w:val="6A0D9E22"/>
    <w:rsid w:val="6A7A5DE0"/>
    <w:rsid w:val="6A8B4DD2"/>
    <w:rsid w:val="6AACFFCA"/>
    <w:rsid w:val="6BF59DE3"/>
    <w:rsid w:val="6C5246DB"/>
    <w:rsid w:val="6C751F5B"/>
    <w:rsid w:val="6CC9F382"/>
    <w:rsid w:val="6D87D6E0"/>
    <w:rsid w:val="6DCC259B"/>
    <w:rsid w:val="6E5809C1"/>
    <w:rsid w:val="6E6E6B47"/>
    <w:rsid w:val="6FFA6A06"/>
    <w:rsid w:val="70467B83"/>
    <w:rsid w:val="70475CC7"/>
    <w:rsid w:val="70535141"/>
    <w:rsid w:val="709D815C"/>
    <w:rsid w:val="70E654E5"/>
    <w:rsid w:val="70ECDE5B"/>
    <w:rsid w:val="719D34FB"/>
    <w:rsid w:val="71F8CFC2"/>
    <w:rsid w:val="721DEA19"/>
    <w:rsid w:val="726CB00F"/>
    <w:rsid w:val="7279530B"/>
    <w:rsid w:val="72801819"/>
    <w:rsid w:val="72FE6456"/>
    <w:rsid w:val="73184042"/>
    <w:rsid w:val="735E1D08"/>
    <w:rsid w:val="73E7C07A"/>
    <w:rsid w:val="7400F6A7"/>
    <w:rsid w:val="7453410D"/>
    <w:rsid w:val="74587EDE"/>
    <w:rsid w:val="74EA51D0"/>
    <w:rsid w:val="755651B4"/>
    <w:rsid w:val="762EDA3C"/>
    <w:rsid w:val="764424A4"/>
    <w:rsid w:val="7683F34E"/>
    <w:rsid w:val="774331D1"/>
    <w:rsid w:val="7889DED5"/>
    <w:rsid w:val="78CB4EDA"/>
    <w:rsid w:val="78FBD15F"/>
    <w:rsid w:val="798E31FA"/>
    <w:rsid w:val="79B011DF"/>
    <w:rsid w:val="79F1FEC9"/>
    <w:rsid w:val="7A3CF717"/>
    <w:rsid w:val="7AD77CDA"/>
    <w:rsid w:val="7AF5C67C"/>
    <w:rsid w:val="7B3692EC"/>
    <w:rsid w:val="7BDA2887"/>
    <w:rsid w:val="7C1145CB"/>
    <w:rsid w:val="7C34396D"/>
    <w:rsid w:val="7C3E5965"/>
    <w:rsid w:val="7C54591D"/>
    <w:rsid w:val="7CB7B251"/>
    <w:rsid w:val="7D421A41"/>
    <w:rsid w:val="7D8B1DE9"/>
    <w:rsid w:val="7D8FD45F"/>
    <w:rsid w:val="7DB15776"/>
    <w:rsid w:val="7E1C7623"/>
    <w:rsid w:val="7E5CDC02"/>
    <w:rsid w:val="7E6370CD"/>
    <w:rsid w:val="7F2FB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6125B4"/>
  <w15:docId w15:val="{C0E3D897-96D8-4E96-AFC6-F2A131D31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2C90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ED2C9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ED2C9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ED2C9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ED2C90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2C9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2C90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ED2C90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ED2C9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D2C9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D2C9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D2C90"/>
  </w:style>
  <w:style w:type="paragraph" w:customStyle="1" w:styleId="H6">
    <w:name w:val="H6"/>
    <w:basedOn w:val="Heading5"/>
    <w:next w:val="Normal"/>
    <w:rsid w:val="00ED2C90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ED2C9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D2C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D2C9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ED2C90"/>
    <w:pPr>
      <w:ind w:left="1701" w:hanging="1701"/>
    </w:pPr>
  </w:style>
  <w:style w:type="paragraph" w:styleId="TOC4">
    <w:name w:val="toc 4"/>
    <w:basedOn w:val="TOC3"/>
    <w:uiPriority w:val="39"/>
    <w:rsid w:val="00ED2C90"/>
    <w:pPr>
      <w:ind w:left="1418" w:hanging="1418"/>
    </w:pPr>
  </w:style>
  <w:style w:type="paragraph" w:styleId="TOC3">
    <w:name w:val="toc 3"/>
    <w:basedOn w:val="TOC2"/>
    <w:uiPriority w:val="39"/>
    <w:rsid w:val="00ED2C90"/>
    <w:pPr>
      <w:ind w:left="1134" w:hanging="1134"/>
    </w:pPr>
  </w:style>
  <w:style w:type="paragraph" w:styleId="TOC2">
    <w:name w:val="toc 2"/>
    <w:basedOn w:val="TOC1"/>
    <w:uiPriority w:val="39"/>
    <w:rsid w:val="00ED2C9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2C90"/>
    <w:pPr>
      <w:ind w:left="284"/>
    </w:pPr>
  </w:style>
  <w:style w:type="paragraph" w:styleId="Index1">
    <w:name w:val="index 1"/>
    <w:basedOn w:val="Normal"/>
    <w:semiHidden/>
    <w:rsid w:val="00ED2C90"/>
    <w:pPr>
      <w:keepLines/>
      <w:spacing w:after="0"/>
    </w:pPr>
  </w:style>
  <w:style w:type="paragraph" w:customStyle="1" w:styleId="ZH">
    <w:name w:val="ZH"/>
    <w:rsid w:val="00ED2C9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D2C90"/>
    <w:pPr>
      <w:outlineLvl w:val="9"/>
    </w:pPr>
  </w:style>
  <w:style w:type="paragraph" w:styleId="ListNumber2">
    <w:name w:val="List Number 2"/>
    <w:basedOn w:val="ListNumber"/>
    <w:rsid w:val="00ED2C90"/>
    <w:pPr>
      <w:ind w:left="851"/>
    </w:pPr>
  </w:style>
  <w:style w:type="paragraph" w:styleId="ListNumber">
    <w:name w:val="List Number"/>
    <w:basedOn w:val="List"/>
    <w:rsid w:val="00ED2C90"/>
  </w:style>
  <w:style w:type="paragraph" w:styleId="List">
    <w:name w:val="List"/>
    <w:basedOn w:val="Normal"/>
    <w:rsid w:val="00ED2C90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ED2C9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ED2C9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D2C9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D2C90"/>
    <w:rPr>
      <w:b/>
    </w:rPr>
  </w:style>
  <w:style w:type="paragraph" w:customStyle="1" w:styleId="TAC">
    <w:name w:val="TAC"/>
    <w:basedOn w:val="TAL"/>
    <w:link w:val="TACChar"/>
    <w:rsid w:val="00ED2C90"/>
    <w:pPr>
      <w:jc w:val="center"/>
    </w:pPr>
  </w:style>
  <w:style w:type="paragraph" w:customStyle="1" w:styleId="TAL">
    <w:name w:val="TAL"/>
    <w:basedOn w:val="Normal"/>
    <w:link w:val="TALChar"/>
    <w:rsid w:val="00ED2C9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ED2C90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ED2C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ED2C90"/>
    <w:pPr>
      <w:keepLines/>
      <w:ind w:left="1135" w:hanging="851"/>
    </w:pPr>
  </w:style>
  <w:style w:type="paragraph" w:styleId="TOC9">
    <w:name w:val="toc 9"/>
    <w:basedOn w:val="TOC8"/>
    <w:uiPriority w:val="39"/>
    <w:rsid w:val="00ED2C90"/>
    <w:pPr>
      <w:ind w:left="1418" w:hanging="1418"/>
    </w:pPr>
  </w:style>
  <w:style w:type="paragraph" w:customStyle="1" w:styleId="EX">
    <w:name w:val="EX"/>
    <w:basedOn w:val="Normal"/>
    <w:rsid w:val="00ED2C90"/>
    <w:pPr>
      <w:keepLines/>
      <w:ind w:left="1702" w:hanging="1418"/>
    </w:pPr>
  </w:style>
  <w:style w:type="paragraph" w:customStyle="1" w:styleId="FP">
    <w:name w:val="FP"/>
    <w:basedOn w:val="Normal"/>
    <w:rsid w:val="00ED2C90"/>
    <w:pPr>
      <w:spacing w:after="0"/>
    </w:pPr>
  </w:style>
  <w:style w:type="paragraph" w:customStyle="1" w:styleId="LD">
    <w:name w:val="LD"/>
    <w:rsid w:val="00ED2C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D2C90"/>
    <w:pPr>
      <w:spacing w:after="0"/>
    </w:pPr>
  </w:style>
  <w:style w:type="paragraph" w:customStyle="1" w:styleId="EW">
    <w:name w:val="EW"/>
    <w:basedOn w:val="EX"/>
    <w:rsid w:val="00ED2C90"/>
    <w:pPr>
      <w:spacing w:after="0"/>
    </w:pPr>
  </w:style>
  <w:style w:type="paragraph" w:styleId="TOC6">
    <w:name w:val="toc 6"/>
    <w:basedOn w:val="TOC5"/>
    <w:next w:val="Normal"/>
    <w:semiHidden/>
    <w:rsid w:val="00ED2C90"/>
    <w:pPr>
      <w:ind w:left="1985" w:hanging="1985"/>
    </w:pPr>
  </w:style>
  <w:style w:type="paragraph" w:styleId="TOC7">
    <w:name w:val="toc 7"/>
    <w:basedOn w:val="TOC6"/>
    <w:next w:val="Normal"/>
    <w:semiHidden/>
    <w:rsid w:val="00ED2C90"/>
    <w:pPr>
      <w:ind w:left="2268" w:hanging="2268"/>
    </w:pPr>
  </w:style>
  <w:style w:type="paragraph" w:styleId="ListBullet2">
    <w:name w:val="List Bullet 2"/>
    <w:basedOn w:val="ListBullet"/>
    <w:rsid w:val="00ED2C90"/>
    <w:pPr>
      <w:ind w:left="851"/>
    </w:pPr>
  </w:style>
  <w:style w:type="paragraph" w:styleId="ListBullet">
    <w:name w:val="List Bullet"/>
    <w:basedOn w:val="List"/>
    <w:rsid w:val="00ED2C90"/>
  </w:style>
  <w:style w:type="paragraph" w:styleId="ListBullet3">
    <w:name w:val="List Bullet 3"/>
    <w:basedOn w:val="ListBullet2"/>
    <w:rsid w:val="00ED2C90"/>
    <w:pPr>
      <w:ind w:left="1135"/>
    </w:pPr>
  </w:style>
  <w:style w:type="paragraph" w:customStyle="1" w:styleId="EQ">
    <w:name w:val="EQ"/>
    <w:basedOn w:val="Normal"/>
    <w:next w:val="Normal"/>
    <w:rsid w:val="00ED2C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D2C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2C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D2C90"/>
    <w:pPr>
      <w:jc w:val="right"/>
    </w:pPr>
  </w:style>
  <w:style w:type="paragraph" w:customStyle="1" w:styleId="TAN">
    <w:name w:val="TAN"/>
    <w:basedOn w:val="TAL"/>
    <w:rsid w:val="00ED2C90"/>
    <w:pPr>
      <w:ind w:left="851" w:hanging="851"/>
    </w:pPr>
  </w:style>
  <w:style w:type="paragraph" w:customStyle="1" w:styleId="ZA">
    <w:name w:val="ZA"/>
    <w:rsid w:val="00ED2C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D2C9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D2C9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D2C9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D2C90"/>
    <w:pPr>
      <w:framePr w:wrap="notBeside" w:y="16161"/>
    </w:pPr>
  </w:style>
  <w:style w:type="character" w:customStyle="1" w:styleId="ZGSM">
    <w:name w:val="ZGSM"/>
    <w:rsid w:val="00ED2C90"/>
  </w:style>
  <w:style w:type="paragraph" w:styleId="List2">
    <w:name w:val="List 2"/>
    <w:basedOn w:val="List"/>
    <w:rsid w:val="00ED2C90"/>
    <w:pPr>
      <w:ind w:left="851"/>
    </w:pPr>
  </w:style>
  <w:style w:type="paragraph" w:customStyle="1" w:styleId="ZG">
    <w:name w:val="ZG"/>
    <w:rsid w:val="00ED2C9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D2C90"/>
    <w:pPr>
      <w:ind w:left="1135"/>
    </w:pPr>
  </w:style>
  <w:style w:type="paragraph" w:styleId="List4">
    <w:name w:val="List 4"/>
    <w:basedOn w:val="List3"/>
    <w:rsid w:val="00ED2C90"/>
    <w:pPr>
      <w:ind w:left="1418"/>
    </w:pPr>
  </w:style>
  <w:style w:type="paragraph" w:styleId="List5">
    <w:name w:val="List 5"/>
    <w:basedOn w:val="List4"/>
    <w:rsid w:val="00ED2C90"/>
    <w:pPr>
      <w:ind w:left="1702"/>
    </w:pPr>
  </w:style>
  <w:style w:type="paragraph" w:customStyle="1" w:styleId="EditorsNote">
    <w:name w:val="Editor's Note"/>
    <w:basedOn w:val="NO"/>
    <w:rsid w:val="00ED2C90"/>
    <w:rPr>
      <w:color w:val="FF0000"/>
    </w:rPr>
  </w:style>
  <w:style w:type="paragraph" w:styleId="ListBullet4">
    <w:name w:val="List Bullet 4"/>
    <w:basedOn w:val="ListBullet3"/>
    <w:rsid w:val="00ED2C90"/>
    <w:pPr>
      <w:ind w:left="1418"/>
    </w:pPr>
  </w:style>
  <w:style w:type="paragraph" w:styleId="ListBullet5">
    <w:name w:val="List Bullet 5"/>
    <w:basedOn w:val="ListBullet4"/>
    <w:rsid w:val="00ED2C90"/>
    <w:pPr>
      <w:ind w:left="1702"/>
    </w:pPr>
  </w:style>
  <w:style w:type="paragraph" w:customStyle="1" w:styleId="B1">
    <w:name w:val="B1"/>
    <w:basedOn w:val="List"/>
    <w:link w:val="B1Char"/>
    <w:rsid w:val="00ED2C90"/>
  </w:style>
  <w:style w:type="paragraph" w:customStyle="1" w:styleId="B2">
    <w:name w:val="B2"/>
    <w:basedOn w:val="List2"/>
    <w:rsid w:val="00ED2C90"/>
  </w:style>
  <w:style w:type="paragraph" w:customStyle="1" w:styleId="B3">
    <w:name w:val="B3"/>
    <w:basedOn w:val="List3"/>
    <w:rsid w:val="00ED2C90"/>
  </w:style>
  <w:style w:type="paragraph" w:customStyle="1" w:styleId="B4">
    <w:name w:val="B4"/>
    <w:basedOn w:val="List4"/>
    <w:rsid w:val="00ED2C90"/>
  </w:style>
  <w:style w:type="paragraph" w:customStyle="1" w:styleId="B5">
    <w:name w:val="B5"/>
    <w:basedOn w:val="List5"/>
    <w:rsid w:val="00ED2C90"/>
  </w:style>
  <w:style w:type="paragraph" w:styleId="Footer">
    <w:name w:val="footer"/>
    <w:basedOn w:val="Header"/>
    <w:rsid w:val="00ED2C90"/>
    <w:pPr>
      <w:jc w:val="center"/>
    </w:pPr>
    <w:rPr>
      <w:i/>
    </w:rPr>
  </w:style>
  <w:style w:type="paragraph" w:customStyle="1" w:styleId="ZTD">
    <w:name w:val="ZTD"/>
    <w:basedOn w:val="ZB"/>
    <w:rsid w:val="00ED2C9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D2C90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rsid w:val="00ED2C90"/>
    <w:rPr>
      <w:sz w:val="16"/>
    </w:rPr>
  </w:style>
  <w:style w:type="paragraph" w:styleId="CommentText">
    <w:name w:val="annotation text"/>
    <w:basedOn w:val="Normal"/>
    <w:link w:val="CommentTextChar"/>
    <w:rsid w:val="00ED2C90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ED2C90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ED2C90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ED2C90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ED2C90"/>
  </w:style>
  <w:style w:type="paragraph" w:styleId="DocumentMap">
    <w:name w:val="Document Map"/>
    <w:basedOn w:val="Normal"/>
    <w:semiHidden/>
    <w:rsid w:val="00ED2C90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link w:val="CommentSubjectChar"/>
    <w:rsid w:val="00ED2C9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link w:val="BalloonTextChar"/>
    <w:rsid w:val="00ED2C90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ED2C90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1"/>
    <w:qFormat/>
    <w:rsid w:val="008C4C7E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rsid w:val="008C4C7E"/>
    <w:rPr>
      <w:rFonts w:ascii="Times New Roman" w:hAnsi="Times New Roman"/>
      <w:b/>
      <w:lang w:val="en-GB"/>
    </w:rPr>
  </w:style>
  <w:style w:type="paragraph" w:customStyle="1" w:styleId="Doc-text2">
    <w:name w:val="Doc-text2"/>
    <w:basedOn w:val="Normal"/>
    <w:link w:val="Doc-text2Char"/>
    <w:qFormat/>
    <w:rsid w:val="00ED2C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D2C90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ED2C90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numbered,Paragraphe de liste1,Bulletr List Paragraph,列出段落1,Bullet List,FooterText,List Paragraph1,List Paragraph2,List Paragraph21,List Paragraph11,Parágrafo da Lista1,Párrafo de lista1,リスト段落1,列"/>
    <w:basedOn w:val="Normal"/>
    <w:link w:val="ListParagraphChar"/>
    <w:uiPriority w:val="34"/>
    <w:qFormat/>
    <w:rsid w:val="00ED2C90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ED2C90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ED2C90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aliases w:val="bt"/>
    <w:basedOn w:val="Normal"/>
    <w:link w:val="BodyTextChar"/>
    <w:rsid w:val="00ED2C90"/>
    <w:pPr>
      <w:spacing w:after="120"/>
    </w:pPr>
  </w:style>
  <w:style w:type="character" w:customStyle="1" w:styleId="BodyTextChar">
    <w:name w:val="Body Text Char"/>
    <w:aliases w:val="bt Char"/>
    <w:link w:val="BodyText"/>
    <w:rsid w:val="00ED2C90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ED2C90"/>
    <w:rPr>
      <w:rFonts w:ascii="Times New Roman" w:eastAsia="MS Mincho" w:hAnsi="Times New Roman"/>
      <w:lang w:val="en-GB"/>
    </w:rPr>
  </w:style>
  <w:style w:type="character" w:styleId="FollowedHyperlink">
    <w:name w:val="FollowedHyperlink"/>
    <w:unhideWhenUsed/>
    <w:rsid w:val="00ED2C90"/>
    <w:rPr>
      <w:color w:val="800080"/>
      <w:u w:val="single"/>
    </w:rPr>
  </w:style>
  <w:style w:type="table" w:styleId="TableGrid">
    <w:name w:val="Table Grid"/>
    <w:basedOn w:val="TableNormal"/>
    <w:rsid w:val="00ED2C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ED2C90"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ED2C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ED2C90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numbered Char,Paragraphe de liste1 Char,Bulletr List Paragraph Char,列出段落1 Char,Bullet List Char,FooterText Char,List Paragraph1 Char,List Paragraph2 Char"/>
    <w:link w:val="ListParagraph"/>
    <w:uiPriority w:val="34"/>
    <w:qFormat/>
    <w:locked/>
    <w:rsid w:val="00ED2C90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ED2C90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ED2C90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ED2C90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ED2C90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ED2C9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ED2C90"/>
    <w:rPr>
      <w:lang w:eastAsia="en-US"/>
    </w:rPr>
  </w:style>
  <w:style w:type="character" w:customStyle="1" w:styleId="THChar">
    <w:name w:val="TH Char"/>
    <w:link w:val="TH"/>
    <w:rsid w:val="00ED2C90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ED2C90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D2C90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ED2C90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ED2C90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ED2C90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ED2C90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ED2C90"/>
    <w:rPr>
      <w:color w:val="605E5C"/>
      <w:shd w:val="clear" w:color="auto" w:fill="E1DFDD"/>
    </w:rPr>
  </w:style>
  <w:style w:type="numbering" w:customStyle="1" w:styleId="NoList1">
    <w:name w:val="No List1"/>
    <w:next w:val="NoList"/>
    <w:semiHidden/>
    <w:rsid w:val="00ED2C90"/>
  </w:style>
  <w:style w:type="paragraph" w:styleId="IndexHeading">
    <w:name w:val="index heading"/>
    <w:basedOn w:val="Normal"/>
    <w:next w:val="Normal"/>
    <w:semiHidden/>
    <w:rsid w:val="00ED2C90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ED2C90"/>
    <w:pPr>
      <w:overflowPunct/>
      <w:autoSpaceDE/>
      <w:autoSpaceDN/>
      <w:adjustRightInd/>
      <w:ind w:left="851"/>
      <w:textAlignment w:val="auto"/>
    </w:pPr>
    <w:rPr>
      <w:rFonts w:eastAsia="Times New Roman"/>
    </w:rPr>
  </w:style>
  <w:style w:type="paragraph" w:customStyle="1" w:styleId="INDENT2">
    <w:name w:val="INDENT2"/>
    <w:basedOn w:val="Normal"/>
    <w:rsid w:val="00ED2C90"/>
    <w:pPr>
      <w:overflowPunct/>
      <w:autoSpaceDE/>
      <w:autoSpaceDN/>
      <w:adjustRightInd/>
      <w:ind w:left="1135" w:hanging="284"/>
      <w:textAlignment w:val="auto"/>
    </w:pPr>
    <w:rPr>
      <w:rFonts w:eastAsia="Times New Roman"/>
    </w:rPr>
  </w:style>
  <w:style w:type="paragraph" w:customStyle="1" w:styleId="INDENT3">
    <w:name w:val="INDENT3"/>
    <w:basedOn w:val="Normal"/>
    <w:rsid w:val="00ED2C90"/>
    <w:pPr>
      <w:overflowPunct/>
      <w:autoSpaceDE/>
      <w:autoSpaceDN/>
      <w:adjustRightInd/>
      <w:ind w:left="1701" w:hanging="567"/>
      <w:textAlignment w:val="auto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ED2C90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ED2C90"/>
    <w:pPr>
      <w:keepNext/>
      <w:keepLines/>
      <w:overflowPunct/>
      <w:autoSpaceDE/>
      <w:autoSpaceDN/>
      <w:adjustRightInd/>
      <w:textAlignment w:val="auto"/>
    </w:pPr>
    <w:rPr>
      <w:rFonts w:eastAsia="Times New Roman"/>
      <w:b/>
    </w:rPr>
  </w:style>
  <w:style w:type="paragraph" w:customStyle="1" w:styleId="enumlev2">
    <w:name w:val="enumlev2"/>
    <w:basedOn w:val="Normal"/>
    <w:rsid w:val="00ED2C90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textAlignment w:val="auto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rsid w:val="00ED2C90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Times New Roman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ED2C90"/>
    <w:pPr>
      <w:overflowPunct/>
      <w:autoSpaceDE/>
      <w:autoSpaceDN/>
      <w:adjustRightInd/>
      <w:textAlignment w:val="auto"/>
    </w:pPr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D2C90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ED2C90"/>
    <w:pPr>
      <w:overflowPunct/>
      <w:autoSpaceDE/>
      <w:autoSpaceDN/>
      <w:adjustRightInd/>
      <w:textAlignment w:val="auto"/>
    </w:pPr>
    <w:rPr>
      <w:rFonts w:eastAsia="Times New Roman"/>
    </w:rPr>
  </w:style>
  <w:style w:type="paragraph" w:customStyle="1" w:styleId="Guidance">
    <w:name w:val="Guidance"/>
    <w:basedOn w:val="Normal"/>
    <w:rsid w:val="00ED2C90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table" w:customStyle="1" w:styleId="TableGrid1">
    <w:name w:val="Table Grid1"/>
    <w:basedOn w:val="TableNormal"/>
    <w:next w:val="TableGrid"/>
    <w:uiPriority w:val="59"/>
    <w:rsid w:val="00ED2C90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ED2C90"/>
    <w:rPr>
      <w:rFonts w:ascii="Arial" w:hAnsi="Arial"/>
      <w:sz w:val="18"/>
      <w:lang w:val="en-GB"/>
    </w:rPr>
  </w:style>
  <w:style w:type="character" w:customStyle="1" w:styleId="CommentTextChar1">
    <w:name w:val="Comment Text Char1"/>
    <w:rsid w:val="00ED2C90"/>
    <w:rPr>
      <w:lang w:eastAsia="en-US"/>
    </w:rPr>
  </w:style>
  <w:style w:type="character" w:customStyle="1" w:styleId="CommentSubjectChar">
    <w:name w:val="Comment Subject Char"/>
    <w:link w:val="CommentSubject"/>
    <w:rsid w:val="00ED2C90"/>
    <w:rPr>
      <w:rFonts w:ascii="Times New Roman" w:eastAsia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ED2C90"/>
    <w:rPr>
      <w:rFonts w:ascii="Tahoma" w:hAnsi="Tahoma" w:cs="Tahoma"/>
      <w:sz w:val="16"/>
      <w:szCs w:val="16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D2C90"/>
    <w:rPr>
      <w:rFonts w:ascii="Arial" w:hAnsi="Arial"/>
      <w:sz w:val="24"/>
      <w:lang w:val="en-GB"/>
    </w:rPr>
  </w:style>
  <w:style w:type="paragraph" w:customStyle="1" w:styleId="Proposal">
    <w:name w:val="Proposal"/>
    <w:basedOn w:val="Normal"/>
    <w:qFormat/>
    <w:rsid w:val="00ED2C90"/>
    <w:pPr>
      <w:numPr>
        <w:numId w:val="5"/>
      </w:numPr>
      <w:tabs>
        <w:tab w:val="clear" w:pos="1304"/>
        <w:tab w:val="left" w:pos="1701"/>
      </w:tabs>
      <w:spacing w:after="120"/>
      <w:ind w:left="1701" w:hanging="1701"/>
    </w:pPr>
    <w:rPr>
      <w:rFonts w:eastAsia="MS Mincho"/>
      <w:b/>
      <w:bCs/>
      <w:lang w:eastAsia="zh-CN"/>
    </w:rPr>
  </w:style>
  <w:style w:type="character" w:customStyle="1" w:styleId="s1">
    <w:name w:val="s1"/>
    <w:rsid w:val="00ED2C90"/>
    <w:rPr>
      <w:color w:val="FF260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D2C9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textAlignment w:val="auto"/>
      <w:outlineLvl w:val="9"/>
    </w:pPr>
    <w:rPr>
      <w:rFonts w:eastAsia="MS Gothic"/>
      <w:b/>
      <w:bCs/>
      <w:color w:val="365F91"/>
      <w:sz w:val="28"/>
      <w:szCs w:val="28"/>
      <w:lang w:val="en-US" w:eastAsia="ja-JP"/>
    </w:rPr>
  </w:style>
  <w:style w:type="character" w:styleId="Mention">
    <w:name w:val="Mention"/>
    <w:basedOn w:val="DefaultParagraphFont"/>
    <w:uiPriority w:val="99"/>
    <w:unhideWhenUsed/>
    <w:rsid w:val="00ED2C90"/>
    <w:rPr>
      <w:color w:val="2B579A"/>
      <w:shd w:val="clear" w:color="auto" w:fill="E1DFDD"/>
    </w:rPr>
  </w:style>
  <w:style w:type="character" w:styleId="Strong">
    <w:name w:val="Strong"/>
    <w:basedOn w:val="DefaultParagraphFont"/>
    <w:qFormat/>
    <w:rsid w:val="00ED2C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03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in%20Chacko\OneDrive%20-%20IIT%20Madras\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5AIRPNAIUNRU-1830940522-8703</_dlc_DocId>
    <_dlc_DocIdUrl xmlns="71c5aaf6-e6ce-465b-b873-5148d2a4c105">
      <Url>https://nokia.sharepoint.com/sites/c5g/5gradio/_layouts/15/DocIdRedir.aspx?ID=5AIRPNAIUNRU-1830940522-8703</Url>
      <Description>5AIRPNAIUNRU-1830940522-8703</Description>
    </_dlc_DocIdUrl>
    <HideFromDelve xmlns="71c5aaf6-e6ce-465b-b873-5148d2a4c105">false</HideFromDelve>
    <SharedWithUsers xmlns="95d2e41d-1f11-4347-bb1c-11d6a32975dd">
      <UserInfo>
        <DisplayName>Marcano, Andrea (Nokia - FR/Paris-Saclay)</DisplayName>
        <AccountId>10488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9FE1667-FF5C-48B7-9997-ACE6BF161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BB50FB4-4323-400B-9530-52600960904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95d2e41d-1f11-4347-bb1c-11d6a32975d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Tdoc Template.dotx</Template>
  <TotalTime>1553</TotalTime>
  <Pages>3</Pages>
  <Words>1364</Words>
  <Characters>7403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CEWiT</Company>
  <LinksUpToDate>false</LinksUpToDate>
  <CharactersWithSpaces>8750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Ebin Chacko</dc:creator>
  <cp:keywords/>
  <dc:description/>
  <cp:lastModifiedBy>Ebin Chacko</cp:lastModifiedBy>
  <cp:revision>224</cp:revision>
  <cp:lastPrinted>2016-06-21T15:35:00Z</cp:lastPrinted>
  <dcterms:created xsi:type="dcterms:W3CDTF">2024-01-02T03:39:00Z</dcterms:created>
  <dcterms:modified xsi:type="dcterms:W3CDTF">2024-02-16T13:35:00Z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_NewReviewCycle">
    <vt:lpwstr/>
  </property>
  <property fmtid="{D5CDD505-2E9C-101B-9397-08002B2CF9AE}" pid="4" name="ContentTypeId">
    <vt:lpwstr>0x010100F72F5225BF40E546BD513D0BB4BDDD33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87890326-11bd-4578-9eec-2c53b3ab4c28</vt:lpwstr>
  </property>
</Properties>
</file>