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15698F7A" w:rsidR="00D26511" w:rsidRPr="00D74B96" w:rsidRDefault="00000000" w:rsidP="00D26511">
      <w:pPr>
        <w:tabs>
          <w:tab w:val="left" w:pos="4678"/>
        </w:tabs>
        <w:spacing w:after="0"/>
        <w:rPr>
          <w:rFonts w:eastAsia="標楷體"/>
          <w:b/>
          <w:bCs/>
          <w:color w:val="FF0000"/>
          <w:lang w:eastAsia="zh-TW"/>
        </w:rPr>
      </w:pPr>
      <w:r>
        <w:rPr>
          <w:noProof/>
        </w:rPr>
        <w:pict w14:anchorId="5C074BC9">
          <v:shape id="手繪多邊形 5" o:spid="_x0000_s2050"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D74B96">
        <w:rPr>
          <w:rFonts w:eastAsia="標楷體"/>
          <w:b/>
          <w:bCs/>
          <w:noProof/>
          <w:color w:val="000000" w:themeColor="text1"/>
          <w:lang w:eastAsia="zh-TW"/>
        </w:rPr>
        <w:t>3GPP TSG RAN WG1 #11</w:t>
      </w:r>
      <w:r w:rsidR="008A3917">
        <w:rPr>
          <w:rFonts w:eastAsia="標楷體"/>
          <w:b/>
          <w:bCs/>
          <w:noProof/>
          <w:color w:val="000000" w:themeColor="text1"/>
          <w:lang w:eastAsia="zh-TW"/>
        </w:rPr>
        <w:t>6</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00D26511" w:rsidRPr="00822BB7">
        <w:rPr>
          <w:rFonts w:eastAsia="標楷體"/>
          <w:b/>
          <w:bCs/>
          <w:lang w:eastAsia="zh-TW"/>
        </w:rPr>
        <w:t xml:space="preserve">    </w:t>
      </w:r>
      <w:r w:rsidR="00D26511" w:rsidRPr="00822BB7">
        <w:rPr>
          <w:rFonts w:eastAsia="標楷體"/>
          <w:b/>
          <w:bCs/>
        </w:rPr>
        <w:tab/>
      </w:r>
      <w:r w:rsidR="00E45364">
        <w:rPr>
          <w:rFonts w:eastAsia="標楷體"/>
          <w:b/>
          <w:bCs/>
        </w:rPr>
        <w:t xml:space="preserve">    </w:t>
      </w:r>
      <w:r w:rsidR="00D26511" w:rsidRPr="00822BB7">
        <w:rPr>
          <w:rFonts w:eastAsia="標楷體"/>
          <w:b/>
          <w:bCs/>
        </w:rPr>
        <w:tab/>
      </w:r>
      <w:r w:rsidR="00E45364">
        <w:rPr>
          <w:rFonts w:eastAsia="標楷體"/>
          <w:b/>
          <w:bCs/>
        </w:rPr>
        <w:t xml:space="preserve">         </w:t>
      </w:r>
      <w:r w:rsidR="003B21F5" w:rsidRPr="00822BB7">
        <w:rPr>
          <w:rFonts w:eastAsia="標楷體"/>
          <w:b/>
          <w:bCs/>
          <w:lang w:eastAsia="zh-TW"/>
        </w:rPr>
        <w:t>R</w:t>
      </w:r>
      <w:r w:rsidR="003B21F5" w:rsidRPr="00B4260F">
        <w:rPr>
          <w:rFonts w:eastAsia="標楷體"/>
          <w:b/>
          <w:bCs/>
          <w:color w:val="000000" w:themeColor="text1"/>
          <w:lang w:eastAsia="zh-TW"/>
        </w:rPr>
        <w:t>1</w:t>
      </w:r>
      <w:r w:rsidR="003B21F5" w:rsidRPr="003E7BD6">
        <w:rPr>
          <w:rFonts w:eastAsia="標楷體"/>
          <w:b/>
          <w:bCs/>
          <w:lang w:eastAsia="zh-TW"/>
        </w:rPr>
        <w:t>-</w:t>
      </w:r>
      <w:r w:rsidR="008A3917">
        <w:rPr>
          <w:rFonts w:eastAsia="標楷體" w:hint="eastAsia"/>
          <w:b/>
          <w:bCs/>
          <w:lang w:eastAsia="zh-TW"/>
        </w:rPr>
        <w:t>2</w:t>
      </w:r>
      <w:r w:rsidR="008A3917">
        <w:rPr>
          <w:rFonts w:eastAsia="標楷體"/>
          <w:b/>
          <w:bCs/>
          <w:lang w:eastAsia="zh-TW"/>
        </w:rPr>
        <w:t>4</w:t>
      </w:r>
      <w:r w:rsidR="003E7BD6" w:rsidRPr="003E7BD6">
        <w:rPr>
          <w:rFonts w:eastAsia="標楷體" w:hint="eastAsia"/>
          <w:b/>
          <w:bCs/>
          <w:lang w:eastAsia="zh-TW"/>
        </w:rPr>
        <w:t>0</w:t>
      </w:r>
      <w:r w:rsidR="003B4A6C">
        <w:rPr>
          <w:rFonts w:eastAsia="標楷體" w:hint="eastAsia"/>
          <w:b/>
          <w:bCs/>
          <w:lang w:eastAsia="zh-TW"/>
        </w:rPr>
        <w:t>1</w:t>
      </w:r>
      <w:r w:rsidR="003B4A6C">
        <w:rPr>
          <w:rFonts w:eastAsia="標楷體"/>
          <w:b/>
          <w:bCs/>
          <w:lang w:eastAsia="zh-TW"/>
        </w:rPr>
        <w:t>187</w:t>
      </w:r>
    </w:p>
    <w:p w14:paraId="779B1716" w14:textId="65C5768C" w:rsidR="0010239A" w:rsidRPr="003F54D5" w:rsidRDefault="008A3917" w:rsidP="00FE5040">
      <w:pPr>
        <w:rPr>
          <w:rFonts w:eastAsia="標楷體"/>
          <w:b/>
          <w:bCs/>
          <w:color w:val="000000" w:themeColor="text1"/>
          <w:lang w:eastAsia="zh-TW"/>
        </w:rPr>
      </w:pPr>
      <w:r w:rsidRPr="008A3917">
        <w:rPr>
          <w:rFonts w:eastAsia="標楷體"/>
          <w:b/>
          <w:bCs/>
          <w:color w:val="000000" w:themeColor="text1"/>
          <w:lang w:eastAsia="zh-TW"/>
        </w:rPr>
        <w:t>Athens, Greece, February 26</w:t>
      </w:r>
      <w:r w:rsidRPr="008A3917">
        <w:rPr>
          <w:rFonts w:eastAsia="標楷體"/>
          <w:b/>
          <w:bCs/>
          <w:color w:val="000000" w:themeColor="text1"/>
          <w:vertAlign w:val="superscript"/>
          <w:lang w:eastAsia="zh-TW"/>
        </w:rPr>
        <w:t>th</w:t>
      </w:r>
      <w:r w:rsidRPr="008A3917">
        <w:rPr>
          <w:rFonts w:eastAsia="標楷體"/>
          <w:b/>
          <w:bCs/>
          <w:color w:val="000000" w:themeColor="text1"/>
          <w:lang w:eastAsia="zh-TW"/>
        </w:rPr>
        <w:t xml:space="preserve"> – March 1</w:t>
      </w:r>
      <w:r w:rsidRPr="008A3917">
        <w:rPr>
          <w:rFonts w:eastAsia="標楷體"/>
          <w:b/>
          <w:bCs/>
          <w:color w:val="000000" w:themeColor="text1"/>
          <w:vertAlign w:val="superscript"/>
          <w:lang w:eastAsia="zh-TW"/>
        </w:rPr>
        <w:t>st</w:t>
      </w:r>
      <w:r w:rsidRPr="008A3917">
        <w:rPr>
          <w:rFonts w:eastAsia="標楷體"/>
          <w:b/>
          <w:bCs/>
          <w:color w:val="000000" w:themeColor="text1"/>
          <w:lang w:eastAsia="zh-TW"/>
        </w:rPr>
        <w:t>, 2024</w:t>
      </w:r>
    </w:p>
    <w:p w14:paraId="5683CD8B" w14:textId="7100D469"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w:t>
      </w:r>
      <w:r w:rsidR="008A3917">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3A0BE177" w:rsidR="00743341" w:rsidRPr="00B53D86" w:rsidRDefault="00743341" w:rsidP="00743341">
      <w:pPr>
        <w:spacing w:after="100" w:afterAutospacing="1" w:line="288" w:lineRule="auto"/>
        <w:rPr>
          <w:lang w:eastAsia="zh-CN"/>
        </w:rPr>
      </w:pPr>
      <w:r w:rsidRPr="00B53D86">
        <w:rPr>
          <w:rFonts w:eastAsia="新細明體"/>
          <w:bCs/>
          <w:lang w:eastAsia="zh-TW"/>
        </w:rPr>
        <w:t>In RAN meeting #102, the new work</w:t>
      </w:r>
      <w:r w:rsidR="00DA5235">
        <w:rPr>
          <w:rFonts w:eastAsia="新細明體"/>
          <w:bCs/>
          <w:lang w:eastAsia="zh-TW"/>
        </w:rPr>
        <w:t>ing</w:t>
      </w:r>
      <w:r w:rsidRPr="00B53D86">
        <w:rPr>
          <w:rFonts w:eastAsia="新細明體"/>
          <w:bCs/>
          <w:lang w:eastAsia="zh-TW"/>
        </w:rPr>
        <w:t xml:space="preserve"> item on NR MIMO Phase 5 was approved for Release 19. One of the key objectives in WID [1]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3B8A8F28" w14:textId="77777777" w:rsidR="00743341" w:rsidRPr="00B53D86" w:rsidRDefault="00743341" w:rsidP="00743341">
            <w:pPr>
              <w:widowControl/>
              <w:numPr>
                <w:ilvl w:val="0"/>
                <w:numId w:val="42"/>
              </w:numPr>
              <w:autoSpaceDE/>
              <w:autoSpaceDN/>
              <w:adjustRightInd/>
              <w:snapToGrid w:val="0"/>
              <w:spacing w:after="0"/>
              <w:jc w:val="left"/>
              <w:rPr>
                <w:rFonts w:eastAsia="Times New Roman"/>
                <w:lang w:val="en-US"/>
              </w:rPr>
            </w:pPr>
            <w:bookmarkStart w:id="2" w:name="_Hlk145555364"/>
            <w:r w:rsidRPr="00B53D86">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B53D86">
              <w:rPr>
                <w:rFonts w:eastAsia="Times New Roman"/>
                <w:lang w:val="en-US"/>
              </w:rPr>
              <w:t>sTRP</w:t>
            </w:r>
            <w:proofErr w:type="spellEnd"/>
            <w:r w:rsidRPr="00B53D86">
              <w:rPr>
                <w:rFonts w:eastAsia="Times New Roman"/>
                <w:lang w:val="en-US"/>
              </w:rPr>
              <w:t xml:space="preserve"> with intra- and inter-cell beam management</w:t>
            </w:r>
          </w:p>
          <w:p w14:paraId="4DA2D63C" w14:textId="77777777" w:rsidR="00743341" w:rsidRPr="00B53D86" w:rsidRDefault="00743341" w:rsidP="00743341">
            <w:pPr>
              <w:widowControl/>
              <w:numPr>
                <w:ilvl w:val="1"/>
                <w:numId w:val="42"/>
              </w:numPr>
              <w:autoSpaceDE/>
              <w:autoSpaceDN/>
              <w:adjustRightInd/>
              <w:snapToGrid w:val="0"/>
              <w:spacing w:after="0"/>
              <w:jc w:val="left"/>
              <w:rPr>
                <w:rFonts w:eastAsia="Times New Roman"/>
                <w:lang w:val="en-US"/>
              </w:rPr>
            </w:pPr>
            <w:r w:rsidRPr="00B53D86">
              <w:rPr>
                <w:rFonts w:eastAsia="Times New Roman"/>
                <w:lang w:val="en-US"/>
              </w:rPr>
              <w:t xml:space="preserve">UL signaling content(s) (and procedure(s) as required) for UE-initiated/event-driven beam reporting facilitating fast beam switching </w:t>
            </w:r>
          </w:p>
          <w:p w14:paraId="7B019A6E" w14:textId="77777777" w:rsidR="00743341" w:rsidRPr="00B53D86" w:rsidRDefault="00743341" w:rsidP="00743341">
            <w:pPr>
              <w:widowControl/>
              <w:numPr>
                <w:ilvl w:val="1"/>
                <w:numId w:val="42"/>
              </w:numPr>
              <w:autoSpaceDE/>
              <w:autoSpaceDN/>
              <w:adjustRightInd/>
              <w:snapToGrid w:val="0"/>
              <w:spacing w:after="0"/>
              <w:jc w:val="left"/>
              <w:rPr>
                <w:rFonts w:eastAsia="Times New Roman"/>
                <w:lang w:val="en-US"/>
              </w:rPr>
            </w:pPr>
            <w:r w:rsidRPr="00B53D86">
              <w:rPr>
                <w:rFonts w:eastAsia="Times New Roman"/>
                <w:lang w:val="en-US"/>
              </w:rPr>
              <w:t>UL signaling medium/container considering the UE-initiated/event-driven nature of the UL transmission, designed primarily for the purpose of beam reporting</w:t>
            </w:r>
            <w:bookmarkEnd w:id="2"/>
          </w:p>
        </w:tc>
      </w:tr>
    </w:tbl>
    <w:p w14:paraId="5B1D9BC9" w14:textId="6ED61F8C" w:rsidR="008864E3" w:rsidRDefault="00743341" w:rsidP="007538CC">
      <w:pPr>
        <w:spacing w:before="100" w:beforeAutospacing="1" w:after="100" w:afterAutospacing="1" w:line="288" w:lineRule="auto"/>
        <w:rPr>
          <w:rFonts w:eastAsia="標楷體"/>
          <w:lang w:eastAsia="zh-TW"/>
        </w:rPr>
      </w:pPr>
      <w:r w:rsidRPr="00B53D86">
        <w:rPr>
          <w:rFonts w:eastAsia="標楷體"/>
          <w:lang w:eastAsia="zh-TW"/>
        </w:rPr>
        <w:t xml:space="preserve">According to </w:t>
      </w:r>
      <w:r w:rsidR="001125AD" w:rsidRPr="00B53D86">
        <w:rPr>
          <w:rFonts w:eastAsia="標楷體"/>
          <w:lang w:eastAsia="zh-TW"/>
        </w:rPr>
        <w:t xml:space="preserve">the </w:t>
      </w:r>
      <w:r w:rsidRPr="00B53D86">
        <w:rPr>
          <w:rFonts w:eastAsia="標楷體"/>
          <w:lang w:eastAsia="zh-TW"/>
        </w:rPr>
        <w:t xml:space="preserve">above description, </w:t>
      </w:r>
      <w:r w:rsidR="001125AD" w:rsidRPr="00B53D86">
        <w:rPr>
          <w:rFonts w:eastAsia="標楷體"/>
          <w:lang w:eastAsia="zh-TW"/>
        </w:rPr>
        <w:t>the UE-initiated beam reporting</w:t>
      </w:r>
      <w:r w:rsidRPr="00B53D86">
        <w:rPr>
          <w:rFonts w:eastAsia="標楷體"/>
          <w:lang w:eastAsia="zh-TW"/>
        </w:rPr>
        <w:t xml:space="preserve"> will be one of the major issues in the following meetings in Rel-1</w:t>
      </w:r>
      <w:r w:rsidR="001125AD" w:rsidRPr="00B53D86">
        <w:rPr>
          <w:rFonts w:eastAsia="標楷體" w:hint="eastAsia"/>
          <w:lang w:eastAsia="zh-TW"/>
        </w:rPr>
        <w:t>9</w:t>
      </w:r>
      <w:r w:rsidRPr="00B53D86">
        <w:rPr>
          <w:rFonts w:eastAsia="標楷體"/>
          <w:lang w:eastAsia="zh-TW"/>
        </w:rPr>
        <w:t>. Thus, in this contribution,</w:t>
      </w:r>
      <w:r w:rsidR="00BD2D01" w:rsidRPr="00B53D86">
        <w:rPr>
          <w:rFonts w:eastAsia="標楷體"/>
          <w:lang w:eastAsia="zh-TW"/>
        </w:rPr>
        <w:t xml:space="preserve"> we provide our views on</w:t>
      </w:r>
      <w:r w:rsidRPr="00B53D86">
        <w:rPr>
          <w:rFonts w:eastAsia="標楷體"/>
          <w:lang w:eastAsia="zh-TW"/>
        </w:rPr>
        <w:t xml:space="preserve"> </w:t>
      </w:r>
      <w:r w:rsidR="001125AD" w:rsidRPr="00B53D86">
        <w:rPr>
          <w:rFonts w:eastAsia="標楷體"/>
          <w:lang w:eastAsia="zh-TW"/>
        </w:rPr>
        <w:t>the UE-initiated beam reporting</w:t>
      </w:r>
      <w:r w:rsidRPr="00B53D86">
        <w:rPr>
          <w:rFonts w:eastAsia="標楷體"/>
          <w:lang w:eastAsia="zh-TW"/>
        </w:rPr>
        <w:t>.</w:t>
      </w:r>
    </w:p>
    <w:p w14:paraId="4173B0E6" w14:textId="77777777" w:rsidR="005E1865" w:rsidRPr="00B53D86" w:rsidRDefault="005E1865" w:rsidP="007538CC">
      <w:pPr>
        <w:spacing w:before="100" w:beforeAutospacing="1" w:after="100" w:afterAutospacing="1" w:line="288" w:lineRule="auto"/>
        <w:rPr>
          <w:rFonts w:eastAsia="標楷體"/>
          <w:color w:val="FF0000"/>
          <w:lang w:eastAsia="zh-TW"/>
        </w:rPr>
      </w:pPr>
    </w:p>
    <w:p w14:paraId="610E2E99" w14:textId="6DC316D5" w:rsidR="00BD2D01" w:rsidRPr="005E1865" w:rsidRDefault="00BD2D01" w:rsidP="00BD2D01">
      <w:pPr>
        <w:pStyle w:val="1"/>
        <w:rPr>
          <w:sz w:val="22"/>
          <w:szCs w:val="22"/>
          <w:lang w:eastAsia="zh-TW"/>
        </w:rPr>
      </w:pPr>
      <w:r w:rsidRPr="00B53D86">
        <w:rPr>
          <w:sz w:val="22"/>
          <w:szCs w:val="22"/>
          <w:lang w:eastAsia="zh-TW"/>
        </w:rPr>
        <w:t>UE-initiated beam reporting</w:t>
      </w:r>
    </w:p>
    <w:p w14:paraId="63DBC082" w14:textId="6BB684C7" w:rsidR="002D554C" w:rsidRDefault="00C328B2" w:rsidP="007E78B3">
      <w:pPr>
        <w:spacing w:after="100" w:afterAutospacing="1" w:line="288" w:lineRule="auto"/>
        <w:rPr>
          <w:rFonts w:eastAsiaTheme="minorEastAsia"/>
          <w:lang w:eastAsia="zh-TW"/>
        </w:rPr>
      </w:pPr>
      <w:r w:rsidRPr="00B53D86">
        <w:rPr>
          <w:rFonts w:eastAsiaTheme="minorEastAsia" w:hint="eastAsia"/>
          <w:lang w:eastAsia="zh-TW"/>
        </w:rPr>
        <w:t>F</w:t>
      </w:r>
      <w:r w:rsidRPr="00B53D86">
        <w:rPr>
          <w:rFonts w:eastAsiaTheme="minorEastAsia"/>
          <w:lang w:eastAsia="zh-TW"/>
        </w:rPr>
        <w:t xml:space="preserve">or establishing the </w:t>
      </w:r>
      <w:r w:rsidR="007E78B3">
        <w:rPr>
          <w:rFonts w:eastAsiaTheme="minorEastAsia"/>
          <w:lang w:eastAsia="zh-TW"/>
        </w:rPr>
        <w:t xml:space="preserve">best </w:t>
      </w:r>
      <w:r w:rsidR="006877D2" w:rsidRPr="00B53D86">
        <w:rPr>
          <w:rFonts w:eastAsiaTheme="minorEastAsia"/>
          <w:lang w:eastAsia="zh-TW"/>
        </w:rPr>
        <w:t xml:space="preserve">DL </w:t>
      </w:r>
      <w:r w:rsidRPr="00B53D86">
        <w:rPr>
          <w:rFonts w:eastAsiaTheme="minorEastAsia"/>
          <w:lang w:eastAsia="zh-TW"/>
        </w:rPr>
        <w:t xml:space="preserve">beam pair link between </w:t>
      </w:r>
      <w:r w:rsidR="006877D2" w:rsidRPr="00B53D86">
        <w:rPr>
          <w:rFonts w:eastAsiaTheme="minorEastAsia"/>
          <w:lang w:eastAsia="zh-TW"/>
        </w:rPr>
        <w:t xml:space="preserve">Tx beam at </w:t>
      </w:r>
      <w:proofErr w:type="spellStart"/>
      <w:r w:rsidRPr="00B53D86">
        <w:rPr>
          <w:rFonts w:eastAsiaTheme="minorEastAsia"/>
          <w:lang w:eastAsia="zh-TW"/>
        </w:rPr>
        <w:t>gNB</w:t>
      </w:r>
      <w:proofErr w:type="spellEnd"/>
      <w:r w:rsidRPr="00B53D86">
        <w:rPr>
          <w:rFonts w:eastAsiaTheme="minorEastAsia"/>
          <w:lang w:eastAsia="zh-TW"/>
        </w:rPr>
        <w:t xml:space="preserve"> </w:t>
      </w:r>
      <w:r w:rsidR="006877D2" w:rsidRPr="00B53D86">
        <w:rPr>
          <w:rFonts w:eastAsiaTheme="minorEastAsia"/>
          <w:lang w:eastAsia="zh-TW"/>
        </w:rPr>
        <w:t xml:space="preserve">side </w:t>
      </w:r>
      <w:r w:rsidRPr="00B53D86">
        <w:rPr>
          <w:rFonts w:eastAsiaTheme="minorEastAsia"/>
          <w:lang w:eastAsia="zh-TW"/>
        </w:rPr>
        <w:t xml:space="preserve">and </w:t>
      </w:r>
      <w:r w:rsidR="006877D2" w:rsidRPr="00B53D86">
        <w:rPr>
          <w:rFonts w:eastAsiaTheme="minorEastAsia"/>
          <w:lang w:eastAsia="zh-TW"/>
        </w:rPr>
        <w:t xml:space="preserve">Rx beam at </w:t>
      </w:r>
      <w:r w:rsidRPr="00B53D86">
        <w:rPr>
          <w:rFonts w:eastAsiaTheme="minorEastAsia"/>
          <w:lang w:eastAsia="zh-TW"/>
        </w:rPr>
        <w:t>UE</w:t>
      </w:r>
      <w:r w:rsidR="006877D2" w:rsidRPr="00B53D86">
        <w:rPr>
          <w:rFonts w:eastAsiaTheme="minorEastAsia"/>
          <w:lang w:eastAsia="zh-TW"/>
        </w:rPr>
        <w:t xml:space="preserve"> side</w:t>
      </w:r>
      <w:r w:rsidRPr="00B53D86">
        <w:rPr>
          <w:rFonts w:eastAsiaTheme="minorEastAsia"/>
          <w:lang w:eastAsia="zh-TW"/>
        </w:rPr>
        <w:t xml:space="preserve">, the UE </w:t>
      </w:r>
      <w:r w:rsidR="007E78B3">
        <w:rPr>
          <w:rFonts w:eastAsiaTheme="minorEastAsia"/>
          <w:lang w:eastAsia="zh-TW"/>
        </w:rPr>
        <w:t>could report</w:t>
      </w:r>
      <w:r w:rsidR="006877D2" w:rsidRPr="00B53D86">
        <w:rPr>
          <w:rFonts w:eastAsiaTheme="minorEastAsia"/>
          <w:lang w:eastAsia="zh-TW"/>
        </w:rPr>
        <w:t xml:space="preserve"> </w:t>
      </w:r>
      <w:r w:rsidR="006C259D" w:rsidRPr="00B53D86">
        <w:rPr>
          <w:rFonts w:eastAsiaTheme="minorEastAsia"/>
          <w:lang w:eastAsia="zh-TW"/>
        </w:rPr>
        <w:t>beam index SSBRI/CRI and corresponding beam quality L1-RSRP/L1-SINR</w:t>
      </w:r>
      <w:r w:rsidR="007E78B3">
        <w:rPr>
          <w:rFonts w:eastAsiaTheme="minorEastAsia"/>
          <w:lang w:eastAsia="zh-TW"/>
        </w:rPr>
        <w:t xml:space="preserve"> via CSI reporting configuration</w:t>
      </w:r>
      <w:r w:rsidR="00633EEF">
        <w:rPr>
          <w:rFonts w:eastAsiaTheme="minorEastAsia"/>
          <w:lang w:eastAsia="zh-TW"/>
        </w:rPr>
        <w:t>. The timing behaviour of</w:t>
      </w:r>
      <w:r w:rsidR="006C259D" w:rsidRPr="00B53D86">
        <w:rPr>
          <w:rFonts w:eastAsiaTheme="minorEastAsia"/>
          <w:lang w:eastAsia="zh-TW"/>
        </w:rPr>
        <w:t xml:space="preserve"> the </w:t>
      </w:r>
      <w:r w:rsidR="007E78B3">
        <w:rPr>
          <w:rFonts w:eastAsiaTheme="minorEastAsia"/>
          <w:lang w:eastAsia="zh-TW"/>
        </w:rPr>
        <w:t>beam</w:t>
      </w:r>
      <w:r w:rsidR="006C259D" w:rsidRPr="00B53D86">
        <w:rPr>
          <w:rFonts w:eastAsiaTheme="minorEastAsia"/>
          <w:lang w:eastAsia="zh-TW"/>
        </w:rPr>
        <w:t xml:space="preserve"> report</w:t>
      </w:r>
      <w:r w:rsidR="007E78B3">
        <w:rPr>
          <w:rFonts w:eastAsiaTheme="minorEastAsia"/>
          <w:lang w:eastAsia="zh-TW"/>
        </w:rPr>
        <w:t>ing could be</w:t>
      </w:r>
      <w:r w:rsidR="006C259D" w:rsidRPr="00B53D86">
        <w:rPr>
          <w:rFonts w:eastAsiaTheme="minorEastAsia"/>
          <w:lang w:eastAsia="zh-TW"/>
        </w:rPr>
        <w:t xml:space="preserve"> </w:t>
      </w:r>
      <w:r w:rsidR="00633EEF">
        <w:rPr>
          <w:rFonts w:eastAsiaTheme="minorEastAsia"/>
          <w:lang w:eastAsia="zh-TW"/>
        </w:rPr>
        <w:t xml:space="preserve">periodic, </w:t>
      </w:r>
      <w:r w:rsidR="006C259D" w:rsidRPr="00B53D86">
        <w:rPr>
          <w:rFonts w:eastAsiaTheme="minorEastAsia"/>
          <w:lang w:eastAsia="zh-TW"/>
        </w:rPr>
        <w:t>semi-persistent</w:t>
      </w:r>
      <w:r w:rsidR="007E78B3">
        <w:rPr>
          <w:rFonts w:eastAsiaTheme="minorEastAsia"/>
          <w:lang w:eastAsia="zh-TW"/>
        </w:rPr>
        <w:t>,</w:t>
      </w:r>
      <w:r w:rsidR="006C259D" w:rsidRPr="00B53D86">
        <w:rPr>
          <w:rFonts w:eastAsiaTheme="minorEastAsia"/>
          <w:lang w:eastAsia="zh-TW"/>
        </w:rPr>
        <w:t xml:space="preserve"> </w:t>
      </w:r>
      <w:r w:rsidR="007E78B3">
        <w:rPr>
          <w:rFonts w:eastAsiaTheme="minorEastAsia"/>
          <w:lang w:eastAsia="zh-TW"/>
        </w:rPr>
        <w:t>or</w:t>
      </w:r>
      <w:r w:rsidR="006C259D" w:rsidRPr="00B53D86">
        <w:rPr>
          <w:rFonts w:eastAsiaTheme="minorEastAsia"/>
          <w:lang w:eastAsia="zh-TW"/>
        </w:rPr>
        <w:t xml:space="preserve"> aperiodic</w:t>
      </w:r>
      <w:r w:rsidR="007E78B3">
        <w:rPr>
          <w:rFonts w:eastAsiaTheme="minorEastAsia"/>
          <w:lang w:eastAsia="zh-TW"/>
        </w:rPr>
        <w:t xml:space="preserve"> </w:t>
      </w:r>
      <w:r w:rsidR="00A80403">
        <w:rPr>
          <w:rFonts w:eastAsiaTheme="minorEastAsia" w:hint="eastAsia"/>
          <w:lang w:eastAsia="zh-TW"/>
        </w:rPr>
        <w:t>a</w:t>
      </w:r>
      <w:r w:rsidR="00A80403">
        <w:rPr>
          <w:rFonts w:eastAsiaTheme="minorEastAsia"/>
          <w:lang w:eastAsia="zh-TW"/>
        </w:rPr>
        <w:t>ccording to the</w:t>
      </w:r>
      <w:r w:rsidR="007E78B3">
        <w:rPr>
          <w:rFonts w:eastAsiaTheme="minorEastAsia"/>
          <w:lang w:eastAsia="zh-TW"/>
        </w:rPr>
        <w:t xml:space="preserve"> configuration</w:t>
      </w:r>
      <w:r w:rsidR="006C259D" w:rsidRPr="00B53D86">
        <w:rPr>
          <w:rFonts w:eastAsiaTheme="minorEastAsia"/>
          <w:lang w:eastAsia="zh-TW"/>
        </w:rPr>
        <w:t xml:space="preserve">. However, </w:t>
      </w:r>
      <w:r w:rsidR="00A44F44" w:rsidRPr="00B53D86">
        <w:rPr>
          <w:rFonts w:eastAsiaTheme="minorEastAsia"/>
          <w:lang w:eastAsia="zh-TW"/>
        </w:rPr>
        <w:t xml:space="preserve">the reporting periodicity is determined by the </w:t>
      </w:r>
      <w:proofErr w:type="spellStart"/>
      <w:r w:rsidR="004F3C44" w:rsidRPr="00B53D86">
        <w:rPr>
          <w:rFonts w:eastAsiaTheme="minorEastAsia"/>
          <w:lang w:eastAsia="zh-TW"/>
        </w:rPr>
        <w:t>gNB</w:t>
      </w:r>
      <w:proofErr w:type="spellEnd"/>
      <w:r w:rsidR="007E78B3">
        <w:rPr>
          <w:rFonts w:eastAsiaTheme="minorEastAsia"/>
          <w:lang w:eastAsia="zh-TW"/>
        </w:rPr>
        <w:t>.</w:t>
      </w:r>
      <w:r w:rsidR="00A44F44" w:rsidRPr="00B53D86">
        <w:rPr>
          <w:rFonts w:eastAsiaTheme="minorEastAsia"/>
          <w:lang w:eastAsia="zh-TW"/>
        </w:rPr>
        <w:t xml:space="preserve"> </w:t>
      </w:r>
      <w:r w:rsidR="00D014C2" w:rsidRPr="00B53D86">
        <w:rPr>
          <w:rFonts w:eastAsiaTheme="minorEastAsia"/>
          <w:lang w:eastAsia="zh-TW"/>
        </w:rPr>
        <w:t xml:space="preserve">When </w:t>
      </w:r>
      <w:r w:rsidR="007E78B3">
        <w:rPr>
          <w:rFonts w:eastAsiaTheme="minorEastAsia"/>
          <w:lang w:eastAsia="zh-TW"/>
        </w:rPr>
        <w:t>beam</w:t>
      </w:r>
      <w:r w:rsidR="00D014C2" w:rsidRPr="00B53D86">
        <w:rPr>
          <w:rFonts w:eastAsiaTheme="minorEastAsia"/>
          <w:lang w:eastAsia="zh-TW"/>
        </w:rPr>
        <w:t xml:space="preserve"> report</w:t>
      </w:r>
      <w:r w:rsidR="007E78B3">
        <w:rPr>
          <w:rFonts w:eastAsiaTheme="minorEastAsia"/>
          <w:lang w:eastAsia="zh-TW"/>
        </w:rPr>
        <w:t>ing</w:t>
      </w:r>
      <w:r w:rsidR="00D014C2" w:rsidRPr="00B53D86">
        <w:rPr>
          <w:rFonts w:eastAsiaTheme="minorEastAsia"/>
          <w:lang w:eastAsia="zh-TW"/>
        </w:rPr>
        <w:t xml:space="preserve"> is configured with</w:t>
      </w:r>
      <w:r w:rsidR="00A44F44" w:rsidRPr="00B53D86">
        <w:rPr>
          <w:rFonts w:eastAsiaTheme="minorEastAsia"/>
          <w:lang w:eastAsia="zh-TW"/>
        </w:rPr>
        <w:t xml:space="preserve"> long periodicity</w:t>
      </w:r>
      <w:r w:rsidR="00D014C2" w:rsidRPr="00B53D86">
        <w:rPr>
          <w:rFonts w:eastAsiaTheme="minorEastAsia"/>
          <w:lang w:eastAsia="zh-TW"/>
        </w:rPr>
        <w:t>,</w:t>
      </w:r>
      <w:r w:rsidR="00C213EA" w:rsidRPr="00B53D86">
        <w:rPr>
          <w:rFonts w:eastAsiaTheme="minorEastAsia"/>
          <w:lang w:eastAsia="zh-TW"/>
        </w:rPr>
        <w:t xml:space="preserve"> </w:t>
      </w:r>
      <w:proofErr w:type="spellStart"/>
      <w:r w:rsidR="00D014C2" w:rsidRPr="00B53D86">
        <w:rPr>
          <w:rFonts w:eastAsiaTheme="minorEastAsia"/>
          <w:lang w:eastAsia="zh-TW"/>
        </w:rPr>
        <w:t>gNB</w:t>
      </w:r>
      <w:proofErr w:type="spellEnd"/>
      <w:r w:rsidR="00D014C2" w:rsidRPr="00B53D86">
        <w:rPr>
          <w:rFonts w:eastAsiaTheme="minorEastAsia"/>
          <w:lang w:eastAsia="zh-TW"/>
        </w:rPr>
        <w:t xml:space="preserve"> may acquire the outdated</w:t>
      </w:r>
      <w:r w:rsidR="00C213EA" w:rsidRPr="00B53D86">
        <w:rPr>
          <w:rFonts w:eastAsiaTheme="minorEastAsia"/>
          <w:lang w:eastAsia="zh-TW"/>
        </w:rPr>
        <w:t xml:space="preserve"> beam information</w:t>
      </w:r>
      <w:r w:rsidR="00633EEF">
        <w:rPr>
          <w:rFonts w:eastAsiaTheme="minorEastAsia"/>
          <w:lang w:eastAsia="zh-TW"/>
        </w:rPr>
        <w:t>, but</w:t>
      </w:r>
      <w:r w:rsidR="00D014C2" w:rsidRPr="00B53D86">
        <w:rPr>
          <w:rFonts w:eastAsiaTheme="minorEastAsia"/>
          <w:lang w:eastAsia="zh-TW"/>
        </w:rPr>
        <w:t xml:space="preserve"> when </w:t>
      </w:r>
      <w:r w:rsidR="007E78B3">
        <w:rPr>
          <w:rFonts w:eastAsiaTheme="minorEastAsia" w:hint="eastAsia"/>
          <w:lang w:eastAsia="zh-TW"/>
        </w:rPr>
        <w:t>b</w:t>
      </w:r>
      <w:r w:rsidR="007E78B3">
        <w:rPr>
          <w:rFonts w:eastAsiaTheme="minorEastAsia"/>
          <w:lang w:eastAsia="zh-TW"/>
        </w:rPr>
        <w:t>eam</w:t>
      </w:r>
      <w:r w:rsidR="00D014C2" w:rsidRPr="00B53D86">
        <w:rPr>
          <w:rFonts w:eastAsiaTheme="minorEastAsia"/>
          <w:lang w:eastAsia="zh-TW"/>
        </w:rPr>
        <w:t xml:space="preserve"> report</w:t>
      </w:r>
      <w:r w:rsidR="007E78B3">
        <w:rPr>
          <w:rFonts w:eastAsiaTheme="minorEastAsia"/>
          <w:lang w:eastAsia="zh-TW"/>
        </w:rPr>
        <w:t>ing</w:t>
      </w:r>
      <w:r w:rsidR="00D014C2" w:rsidRPr="00B53D86">
        <w:rPr>
          <w:rFonts w:eastAsiaTheme="minorEastAsia"/>
          <w:lang w:eastAsia="zh-TW"/>
        </w:rPr>
        <w:t xml:space="preserve"> is configured with short periodicity,</w:t>
      </w:r>
      <w:r w:rsidR="004F3C44" w:rsidRPr="00B53D86">
        <w:rPr>
          <w:rFonts w:eastAsiaTheme="minorEastAsia"/>
          <w:lang w:eastAsia="zh-TW"/>
        </w:rPr>
        <w:t xml:space="preserve"> </w:t>
      </w:r>
      <w:r w:rsidR="00D014C2" w:rsidRPr="00B53D86">
        <w:rPr>
          <w:rFonts w:eastAsiaTheme="minorEastAsia"/>
          <w:lang w:eastAsia="zh-TW"/>
        </w:rPr>
        <w:t>UE may report similar beam information i</w:t>
      </w:r>
      <w:r w:rsidR="004F3C44" w:rsidRPr="00B53D86">
        <w:rPr>
          <w:rFonts w:eastAsiaTheme="minorEastAsia"/>
          <w:lang w:eastAsia="zh-TW"/>
        </w:rPr>
        <w:t>n</w:t>
      </w:r>
      <w:r w:rsidR="00D014C2" w:rsidRPr="00B53D86">
        <w:rPr>
          <w:rFonts w:eastAsiaTheme="minorEastAsia"/>
          <w:lang w:eastAsia="zh-TW"/>
        </w:rPr>
        <w:t xml:space="preserve"> consecutive reporting instance</w:t>
      </w:r>
      <w:r w:rsidR="004F3C44" w:rsidRPr="00B53D86">
        <w:rPr>
          <w:rFonts w:eastAsiaTheme="minorEastAsia"/>
          <w:lang w:eastAsia="zh-TW"/>
        </w:rPr>
        <w:t>s</w:t>
      </w:r>
      <w:r w:rsidR="00D014C2" w:rsidRPr="00B53D86">
        <w:rPr>
          <w:rFonts w:eastAsiaTheme="minorEastAsia"/>
          <w:lang w:eastAsia="zh-TW"/>
        </w:rPr>
        <w:t xml:space="preserve"> </w:t>
      </w:r>
      <w:r w:rsidR="0031238D" w:rsidRPr="00B53D86">
        <w:rPr>
          <w:rFonts w:eastAsiaTheme="minorEastAsia"/>
          <w:lang w:eastAsia="zh-TW"/>
        </w:rPr>
        <w:t>reduc</w:t>
      </w:r>
      <w:r w:rsidR="00633EEF">
        <w:rPr>
          <w:rFonts w:eastAsiaTheme="minorEastAsia"/>
          <w:lang w:eastAsia="zh-TW"/>
        </w:rPr>
        <w:t>ing</w:t>
      </w:r>
      <w:r w:rsidR="0031238D" w:rsidRPr="00B53D86">
        <w:rPr>
          <w:rFonts w:eastAsiaTheme="minorEastAsia"/>
          <w:lang w:eastAsia="zh-TW"/>
        </w:rPr>
        <w:t xml:space="preserve"> UL resource utilization and wast</w:t>
      </w:r>
      <w:r w:rsidR="00633EEF">
        <w:rPr>
          <w:rFonts w:eastAsiaTheme="minorEastAsia"/>
          <w:lang w:eastAsia="zh-TW"/>
        </w:rPr>
        <w:t>ing</w:t>
      </w:r>
      <w:r w:rsidR="0031238D" w:rsidRPr="00B53D86">
        <w:rPr>
          <w:rFonts w:eastAsiaTheme="minorEastAsia"/>
          <w:lang w:eastAsia="zh-TW"/>
        </w:rPr>
        <w:t xml:space="preserve"> UE’s UL power consumption</w:t>
      </w:r>
      <w:r w:rsidR="004F3C44" w:rsidRPr="00B53D86">
        <w:rPr>
          <w:rFonts w:eastAsiaTheme="minorEastAsia"/>
          <w:lang w:eastAsia="zh-TW"/>
        </w:rPr>
        <w:t xml:space="preserve">. Therefore, the UE-initiated beam reporting would be </w:t>
      </w:r>
      <w:proofErr w:type="spellStart"/>
      <w:r w:rsidR="004F3C44" w:rsidRPr="00B53D86">
        <w:rPr>
          <w:rFonts w:eastAsiaTheme="minorEastAsia"/>
          <w:lang w:eastAsia="zh-TW"/>
        </w:rPr>
        <w:t>a</w:t>
      </w:r>
      <w:proofErr w:type="spellEnd"/>
      <w:r w:rsidR="004F3C44" w:rsidRPr="00B53D86">
        <w:rPr>
          <w:rFonts w:eastAsiaTheme="minorEastAsia"/>
          <w:lang w:eastAsia="zh-TW"/>
        </w:rPr>
        <w:t xml:space="preserve"> </w:t>
      </w:r>
      <w:r w:rsidR="00633EEF" w:rsidRPr="00633EEF">
        <w:rPr>
          <w:rFonts w:eastAsiaTheme="minorEastAsia"/>
          <w:lang w:eastAsia="zh-TW"/>
        </w:rPr>
        <w:t>alternative</w:t>
      </w:r>
      <w:r w:rsidR="004F3C44" w:rsidRPr="00B53D86">
        <w:rPr>
          <w:rFonts w:eastAsiaTheme="minorEastAsia"/>
          <w:lang w:eastAsia="zh-TW"/>
        </w:rPr>
        <w:t xml:space="preserve"> option</w:t>
      </w:r>
      <w:r w:rsidR="007E78B3">
        <w:rPr>
          <w:rFonts w:eastAsiaTheme="minorEastAsia"/>
          <w:lang w:eastAsia="zh-TW"/>
        </w:rPr>
        <w:t>,</w:t>
      </w:r>
      <w:r w:rsidR="004F3C44" w:rsidRPr="00B53D86">
        <w:rPr>
          <w:rFonts w:eastAsiaTheme="minorEastAsia"/>
          <w:lang w:eastAsia="zh-TW"/>
        </w:rPr>
        <w:t xml:space="preserve"> </w:t>
      </w:r>
      <w:r w:rsidR="007E78B3">
        <w:rPr>
          <w:rFonts w:eastAsiaTheme="minorEastAsia"/>
          <w:lang w:eastAsia="zh-TW"/>
        </w:rPr>
        <w:t>because</w:t>
      </w:r>
      <w:r w:rsidR="004F3C44" w:rsidRPr="00B53D86">
        <w:rPr>
          <w:rFonts w:eastAsiaTheme="minorEastAsia"/>
          <w:lang w:eastAsia="zh-TW"/>
        </w:rPr>
        <w:t xml:space="preserve"> the UE is more </w:t>
      </w:r>
      <w:r w:rsidR="00633EEF">
        <w:rPr>
          <w:rFonts w:eastAsiaTheme="minorEastAsia"/>
          <w:lang w:eastAsia="zh-TW"/>
        </w:rPr>
        <w:t>aware of</w:t>
      </w:r>
      <w:r w:rsidR="004F3C44" w:rsidRPr="00B53D86">
        <w:rPr>
          <w:rFonts w:eastAsiaTheme="minorEastAsia"/>
          <w:lang w:eastAsia="zh-TW"/>
        </w:rPr>
        <w:t xml:space="preserve"> the beam</w:t>
      </w:r>
      <w:r w:rsidR="00633EEF">
        <w:rPr>
          <w:rFonts w:eastAsiaTheme="minorEastAsia"/>
          <w:lang w:eastAsia="zh-TW"/>
        </w:rPr>
        <w:t>’s variation</w:t>
      </w:r>
      <w:r w:rsidR="004F3C44" w:rsidRPr="00B53D86">
        <w:rPr>
          <w:rFonts w:eastAsiaTheme="minorEastAsia"/>
          <w:lang w:eastAsia="zh-TW"/>
        </w:rPr>
        <w:t xml:space="preserve"> than </w:t>
      </w:r>
      <w:proofErr w:type="spellStart"/>
      <w:r w:rsidR="00FC0197" w:rsidRPr="00B53D86">
        <w:rPr>
          <w:rFonts w:eastAsiaTheme="minorEastAsia"/>
          <w:lang w:eastAsia="zh-TW"/>
        </w:rPr>
        <w:t>gNB</w:t>
      </w:r>
      <w:proofErr w:type="spellEnd"/>
      <w:r w:rsidR="00FC0197" w:rsidRPr="00B53D86">
        <w:rPr>
          <w:rFonts w:eastAsiaTheme="minorEastAsia"/>
          <w:lang w:eastAsia="zh-TW"/>
        </w:rPr>
        <w:t>.</w:t>
      </w:r>
      <w:r w:rsidR="00C213EA" w:rsidRPr="00B53D86">
        <w:rPr>
          <w:rFonts w:eastAsiaTheme="minorEastAsia"/>
          <w:lang w:eastAsia="zh-TW"/>
        </w:rPr>
        <w:t xml:space="preserve"> </w:t>
      </w:r>
      <w:r w:rsidR="008D521E" w:rsidRPr="00B53D86">
        <w:rPr>
          <w:rFonts w:eastAsiaTheme="minorEastAsia"/>
          <w:lang w:eastAsia="zh-TW"/>
        </w:rPr>
        <w:t>To perform</w:t>
      </w:r>
      <w:r w:rsidR="008D521E">
        <w:rPr>
          <w:rFonts w:eastAsiaTheme="minorEastAsia"/>
          <w:lang w:eastAsia="zh-TW"/>
        </w:rPr>
        <w:t xml:space="preserve"> the procedure of</w:t>
      </w:r>
      <w:r w:rsidR="008D521E" w:rsidRPr="00B53D86">
        <w:rPr>
          <w:rFonts w:eastAsiaTheme="minorEastAsia"/>
          <w:lang w:eastAsia="zh-TW"/>
        </w:rPr>
        <w:t xml:space="preserve"> UE initiated beam reporting, we consider triggering condition</w:t>
      </w:r>
      <w:r w:rsidR="008D521E">
        <w:rPr>
          <w:rFonts w:eastAsiaTheme="minorEastAsia" w:hint="eastAsia"/>
          <w:lang w:eastAsia="zh-TW"/>
        </w:rPr>
        <w:t>(s</w:t>
      </w:r>
      <w:r w:rsidR="008D521E">
        <w:rPr>
          <w:rFonts w:eastAsiaTheme="minorEastAsia"/>
          <w:lang w:eastAsia="zh-TW"/>
        </w:rPr>
        <w:t>)</w:t>
      </w:r>
      <w:r w:rsidR="008D521E" w:rsidRPr="00B53D86">
        <w:rPr>
          <w:rFonts w:eastAsiaTheme="minorEastAsia"/>
          <w:lang w:eastAsia="zh-TW"/>
        </w:rPr>
        <w:t xml:space="preserve">, </w:t>
      </w:r>
      <w:r w:rsidR="008D521E">
        <w:rPr>
          <w:rFonts w:eastAsiaTheme="minorEastAsia"/>
          <w:lang w:eastAsia="zh-TW"/>
        </w:rPr>
        <w:t xml:space="preserve">some </w:t>
      </w:r>
      <w:r w:rsidR="008D521E" w:rsidRPr="00B53D86">
        <w:rPr>
          <w:rFonts w:eastAsiaTheme="minorEastAsia"/>
          <w:lang w:eastAsia="zh-TW"/>
        </w:rPr>
        <w:t xml:space="preserve">reporting contents, </w:t>
      </w:r>
      <w:r w:rsidR="008D521E">
        <w:rPr>
          <w:rFonts w:eastAsiaTheme="minorEastAsia"/>
          <w:lang w:eastAsia="zh-TW"/>
        </w:rPr>
        <w:t xml:space="preserve">a </w:t>
      </w:r>
      <w:r w:rsidR="008D521E" w:rsidRPr="00B53D86">
        <w:rPr>
          <w:rFonts w:eastAsiaTheme="minorEastAsia"/>
          <w:lang w:eastAsia="zh-TW"/>
        </w:rPr>
        <w:t>reporting medium, and the impact on current CSI framework.</w:t>
      </w:r>
    </w:p>
    <w:p w14:paraId="1F2A1CF8" w14:textId="548DBE25" w:rsidR="005266A4" w:rsidRPr="005266A4" w:rsidRDefault="005266A4" w:rsidP="005266A4">
      <w:pPr>
        <w:pStyle w:val="2"/>
        <w:rPr>
          <w:lang w:eastAsia="zh-TW"/>
        </w:rPr>
      </w:pPr>
      <w:r>
        <w:rPr>
          <w:lang w:eastAsia="zh-TW"/>
        </w:rPr>
        <w:t>T</w:t>
      </w:r>
      <w:r w:rsidRPr="005266A4">
        <w:rPr>
          <w:lang w:eastAsia="zh-TW"/>
        </w:rPr>
        <w:t>riggering condition</w:t>
      </w:r>
    </w:p>
    <w:p w14:paraId="1B85ACA3" w14:textId="5CB0000A" w:rsidR="00633EEF" w:rsidRDefault="00DA5235" w:rsidP="00633EEF">
      <w:pPr>
        <w:spacing w:after="100" w:afterAutospacing="1" w:line="288" w:lineRule="auto"/>
        <w:rPr>
          <w:rFonts w:eastAsiaTheme="minorEastAsia"/>
          <w:lang w:eastAsia="zh-TW"/>
        </w:rPr>
      </w:pPr>
      <w:r>
        <w:rPr>
          <w:rFonts w:eastAsiaTheme="minorEastAsia"/>
          <w:lang w:eastAsia="zh-TW"/>
        </w:rPr>
        <w:t>To</w:t>
      </w:r>
      <w:r w:rsidR="00633EEF" w:rsidRPr="00B53D86">
        <w:rPr>
          <w:rFonts w:eastAsiaTheme="minorEastAsia"/>
          <w:lang w:eastAsia="zh-TW"/>
        </w:rPr>
        <w:t xml:space="preserve"> </w:t>
      </w:r>
      <w:r w:rsidR="005E1865">
        <w:rPr>
          <w:rFonts w:eastAsiaTheme="minorEastAsia"/>
          <w:lang w:eastAsia="zh-TW"/>
        </w:rPr>
        <w:t>reduc</w:t>
      </w:r>
      <w:r>
        <w:rPr>
          <w:rFonts w:eastAsiaTheme="minorEastAsia"/>
          <w:lang w:eastAsia="zh-TW"/>
        </w:rPr>
        <w:t>e</w:t>
      </w:r>
      <w:r w:rsidR="00633EEF" w:rsidRPr="00B53D86">
        <w:rPr>
          <w:rFonts w:eastAsiaTheme="minorEastAsia"/>
          <w:lang w:eastAsia="zh-TW"/>
        </w:rPr>
        <w:t xml:space="preserve"> redundant beam information reporting,</w:t>
      </w:r>
      <w:r w:rsidR="00633EEF" w:rsidRPr="00B53D86">
        <w:rPr>
          <w:rFonts w:eastAsiaTheme="minorEastAsia" w:hint="eastAsia"/>
          <w:lang w:eastAsia="zh-TW"/>
        </w:rPr>
        <w:t xml:space="preserve"> </w:t>
      </w:r>
      <w:r>
        <w:rPr>
          <w:rFonts w:eastAsiaTheme="minorEastAsia"/>
          <w:lang w:eastAsia="zh-TW"/>
        </w:rPr>
        <w:t xml:space="preserve">the </w:t>
      </w:r>
      <w:r w:rsidR="00633EEF" w:rsidRPr="00B53D86">
        <w:rPr>
          <w:rFonts w:eastAsiaTheme="minorEastAsia"/>
          <w:lang w:eastAsia="zh-TW"/>
        </w:rPr>
        <w:t xml:space="preserve">beam report should focus on the variation of quality of measured RS(s), </w:t>
      </w:r>
      <w:r>
        <w:rPr>
          <w:rFonts w:eastAsiaTheme="minorEastAsia"/>
          <w:lang w:eastAsia="zh-TW"/>
        </w:rPr>
        <w:t xml:space="preserve">because it </w:t>
      </w:r>
      <w:r w:rsidR="00633EEF" w:rsidRPr="00B53D86">
        <w:rPr>
          <w:rFonts w:eastAsiaTheme="minorEastAsia"/>
          <w:lang w:eastAsia="zh-TW"/>
        </w:rPr>
        <w:t xml:space="preserve">would be helpful for </w:t>
      </w:r>
      <w:proofErr w:type="spellStart"/>
      <w:r w:rsidR="00633EEF" w:rsidRPr="00B53D86">
        <w:rPr>
          <w:rFonts w:eastAsiaTheme="minorEastAsia"/>
          <w:lang w:eastAsia="zh-TW"/>
        </w:rPr>
        <w:t>gNB</w:t>
      </w:r>
      <w:proofErr w:type="spellEnd"/>
      <w:r w:rsidR="00633EEF" w:rsidRPr="00B53D86">
        <w:rPr>
          <w:rFonts w:eastAsiaTheme="minorEastAsia"/>
          <w:lang w:eastAsia="zh-TW"/>
        </w:rPr>
        <w:t xml:space="preserve"> to determine whether to apply new TCI state for channel(s)/RS(</w:t>
      </w:r>
      <w:r w:rsidR="00633EEF" w:rsidRPr="00B53D86">
        <w:rPr>
          <w:rFonts w:eastAsiaTheme="minorEastAsia" w:hint="eastAsia"/>
          <w:lang w:eastAsia="zh-TW"/>
        </w:rPr>
        <w:t>s</w:t>
      </w:r>
      <w:r w:rsidR="00633EEF" w:rsidRPr="00B53D86">
        <w:rPr>
          <w:rFonts w:eastAsiaTheme="minorEastAsia"/>
          <w:lang w:eastAsia="zh-TW"/>
        </w:rPr>
        <w:t>) reception. Therefore</w:t>
      </w:r>
      <w:r w:rsidR="00633EEF" w:rsidRPr="00B53D86">
        <w:rPr>
          <w:rFonts w:eastAsiaTheme="minorEastAsia" w:hint="eastAsia"/>
          <w:lang w:eastAsia="zh-TW"/>
        </w:rPr>
        <w:t>,</w:t>
      </w:r>
      <w:r w:rsidR="00633EEF" w:rsidRPr="00B53D86">
        <w:rPr>
          <w:rFonts w:eastAsiaTheme="minorEastAsia"/>
          <w:lang w:eastAsia="zh-TW"/>
        </w:rPr>
        <w:t xml:space="preserve"> the UE-initiated beam reporting c</w:t>
      </w:r>
      <w:r w:rsidR="006C0D80">
        <w:rPr>
          <w:rFonts w:eastAsiaTheme="minorEastAsia"/>
          <w:lang w:eastAsia="zh-TW"/>
        </w:rPr>
        <w:t>an</w:t>
      </w:r>
      <w:r w:rsidR="00633EEF" w:rsidRPr="00B53D86">
        <w:rPr>
          <w:rFonts w:eastAsiaTheme="minorEastAsia"/>
          <w:lang w:eastAsia="zh-TW"/>
        </w:rPr>
        <w:t xml:space="preserve"> be triggered </w:t>
      </w:r>
      <w:r w:rsidR="008D521E">
        <w:rPr>
          <w:rFonts w:eastAsiaTheme="minorEastAsia"/>
          <w:lang w:eastAsia="zh-TW"/>
        </w:rPr>
        <w:t>i</w:t>
      </w:r>
      <w:r w:rsidR="00633EEF" w:rsidRPr="00B53D86">
        <w:rPr>
          <w:rFonts w:eastAsiaTheme="minorEastAsia"/>
          <w:lang w:eastAsia="zh-TW"/>
        </w:rPr>
        <w:t>f the best beam is changed or the variation of quality of the best beam is larger than a threshold</w:t>
      </w:r>
      <w:r w:rsidR="005266A4">
        <w:rPr>
          <w:rFonts w:eastAsiaTheme="minorEastAsia"/>
          <w:lang w:eastAsia="zh-TW"/>
        </w:rPr>
        <w:t>.</w:t>
      </w:r>
    </w:p>
    <w:p w14:paraId="7873C262" w14:textId="5410C36C" w:rsidR="005266A4" w:rsidRPr="00A80403" w:rsidRDefault="005E1865" w:rsidP="00633EEF">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5E1865">
        <w:rPr>
          <w:b/>
          <w:i/>
          <w:szCs w:val="24"/>
          <w:lang w:eastAsia="zh-TW"/>
        </w:rPr>
        <w:t xml:space="preserve"> If the variation of quality of the best beam is larger than a threshold</w:t>
      </w:r>
      <w:r>
        <w:rPr>
          <w:b/>
          <w:i/>
          <w:szCs w:val="24"/>
          <w:lang w:eastAsia="zh-TW"/>
        </w:rPr>
        <w:t xml:space="preserve">, </w:t>
      </w:r>
      <w:r w:rsidRPr="005E1865">
        <w:rPr>
          <w:b/>
          <w:i/>
          <w:szCs w:val="24"/>
          <w:lang w:eastAsia="zh-TW"/>
        </w:rPr>
        <w:t xml:space="preserve">the UE-initiated </w:t>
      </w:r>
      <w:r w:rsidRPr="005E1865">
        <w:rPr>
          <w:b/>
          <w:i/>
          <w:szCs w:val="24"/>
          <w:lang w:eastAsia="zh-TW"/>
        </w:rPr>
        <w:lastRenderedPageBreak/>
        <w:t xml:space="preserve">beam reporting </w:t>
      </w:r>
      <w:r>
        <w:rPr>
          <w:b/>
          <w:i/>
          <w:szCs w:val="24"/>
          <w:lang w:eastAsia="zh-TW"/>
        </w:rPr>
        <w:t>is</w:t>
      </w:r>
      <w:r w:rsidRPr="005E1865">
        <w:rPr>
          <w:b/>
          <w:i/>
          <w:szCs w:val="24"/>
          <w:lang w:eastAsia="zh-TW"/>
        </w:rPr>
        <w:t xml:space="preserve"> triggered</w:t>
      </w:r>
      <w:r w:rsidRPr="00416FD6">
        <w:rPr>
          <w:b/>
          <w:i/>
          <w:szCs w:val="24"/>
          <w:lang w:eastAsia="zh-TW"/>
        </w:rPr>
        <w:t>.</w:t>
      </w:r>
    </w:p>
    <w:p w14:paraId="6A4FEFFD" w14:textId="1C39B101" w:rsidR="00276ABA" w:rsidRPr="005266A4" w:rsidRDefault="00276ABA" w:rsidP="00276ABA">
      <w:pPr>
        <w:pStyle w:val="2"/>
        <w:rPr>
          <w:lang w:eastAsia="zh-TW"/>
        </w:rPr>
      </w:pPr>
      <w:r>
        <w:rPr>
          <w:lang w:eastAsia="zh-TW"/>
        </w:rPr>
        <w:t>Reporting medium</w:t>
      </w:r>
    </w:p>
    <w:p w14:paraId="03FD568A" w14:textId="45C150C2" w:rsidR="00276ABA" w:rsidRDefault="00276ABA" w:rsidP="00276ABA">
      <w:pPr>
        <w:spacing w:after="100" w:afterAutospacing="1" w:line="288" w:lineRule="auto"/>
        <w:rPr>
          <w:rFonts w:eastAsiaTheme="minorEastAsia"/>
          <w:lang w:eastAsia="zh-TW"/>
        </w:rPr>
      </w:pPr>
      <w:r>
        <w:rPr>
          <w:rFonts w:eastAsiaTheme="minorEastAsia"/>
          <w:lang w:eastAsia="zh-TW"/>
        </w:rPr>
        <w:t>Since it</w:t>
      </w:r>
      <w:r w:rsidR="006C0D80">
        <w:rPr>
          <w:rFonts w:eastAsiaTheme="minorEastAsia"/>
          <w:lang w:eastAsia="zh-TW"/>
        </w:rPr>
        <w:t xml:space="preserve"> i</w:t>
      </w:r>
      <w:r>
        <w:rPr>
          <w:rFonts w:eastAsiaTheme="minorEastAsia"/>
          <w:lang w:eastAsia="zh-TW"/>
        </w:rPr>
        <w:t xml:space="preserve">s a UE-initiated beam reporting, it’s not necessary to pre-reserve a UL resource for beam reporting. </w:t>
      </w:r>
      <w:r w:rsidR="006C0D80">
        <w:rPr>
          <w:rFonts w:eastAsiaTheme="minorEastAsia"/>
          <w:lang w:eastAsia="zh-TW"/>
        </w:rPr>
        <w:t>To</w:t>
      </w:r>
      <w:r>
        <w:rPr>
          <w:rFonts w:eastAsiaTheme="minorEastAsia"/>
          <w:lang w:eastAsia="zh-TW"/>
        </w:rPr>
        <w:t xml:space="preserve"> sav</w:t>
      </w:r>
      <w:r w:rsidR="006C0D80">
        <w:rPr>
          <w:rFonts w:eastAsiaTheme="minorEastAsia"/>
          <w:lang w:eastAsia="zh-TW"/>
        </w:rPr>
        <w:t>e</w:t>
      </w:r>
      <w:r>
        <w:rPr>
          <w:rFonts w:eastAsiaTheme="minorEastAsia"/>
          <w:lang w:eastAsia="zh-TW"/>
        </w:rPr>
        <w:t xml:space="preserve"> UL resource overhead, beam information </w:t>
      </w:r>
      <w:r w:rsidR="006C0D80">
        <w:rPr>
          <w:rFonts w:eastAsiaTheme="minorEastAsia"/>
          <w:lang w:eastAsia="zh-TW"/>
        </w:rPr>
        <w:t>can</w:t>
      </w:r>
      <w:r>
        <w:rPr>
          <w:rFonts w:eastAsiaTheme="minorEastAsia"/>
          <w:lang w:eastAsia="zh-TW"/>
        </w:rPr>
        <w:t xml:space="preserve"> be reported via MAC CE through PUSCH. If there is no UL resource for transmit</w:t>
      </w:r>
      <w:r w:rsidR="006C0D80">
        <w:rPr>
          <w:rFonts w:eastAsiaTheme="minorEastAsia"/>
          <w:lang w:eastAsia="zh-TW"/>
        </w:rPr>
        <w:t>ting</w:t>
      </w:r>
      <w:r>
        <w:rPr>
          <w:rFonts w:eastAsiaTheme="minorEastAsia"/>
          <w:lang w:eastAsia="zh-TW"/>
        </w:rPr>
        <w:t xml:space="preserve"> the beam information, UE could s</w:t>
      </w:r>
      <w:r w:rsidR="006C0D80">
        <w:rPr>
          <w:rFonts w:eastAsiaTheme="minorEastAsia"/>
          <w:lang w:eastAsia="zh-TW"/>
        </w:rPr>
        <w:t>e</w:t>
      </w:r>
      <w:r>
        <w:rPr>
          <w:rFonts w:eastAsiaTheme="minorEastAsia"/>
          <w:lang w:eastAsia="zh-TW"/>
        </w:rPr>
        <w:t>nd a SR for UE-initiated beam reporting. Note that i</w:t>
      </w:r>
      <w:r w:rsidRPr="00B53D86">
        <w:rPr>
          <w:rFonts w:eastAsiaTheme="minorEastAsia"/>
          <w:lang w:eastAsia="zh-TW"/>
        </w:rPr>
        <w:t xml:space="preserve">n current specification, the procedure of UE-initiated beam reporting </w:t>
      </w:r>
      <w:r w:rsidR="006C0D80">
        <w:rPr>
          <w:rFonts w:eastAsiaTheme="minorEastAsia"/>
          <w:lang w:eastAsia="zh-TW"/>
        </w:rPr>
        <w:t>was</w:t>
      </w:r>
      <w:r w:rsidRPr="00B53D86">
        <w:rPr>
          <w:rFonts w:eastAsiaTheme="minorEastAsia"/>
          <w:lang w:eastAsia="zh-TW"/>
        </w:rPr>
        <w:t xml:space="preserve"> introduced but for </w:t>
      </w:r>
      <w:proofErr w:type="spellStart"/>
      <w:r w:rsidRPr="00B53D86">
        <w:rPr>
          <w:rFonts w:eastAsiaTheme="minorEastAsia"/>
          <w:lang w:eastAsia="zh-TW"/>
        </w:rPr>
        <w:t>SCell</w:t>
      </w:r>
      <w:proofErr w:type="spellEnd"/>
      <w:r w:rsidRPr="00B53D86">
        <w:rPr>
          <w:rFonts w:eastAsiaTheme="minorEastAsia"/>
          <w:lang w:eastAsia="zh-TW"/>
        </w:rPr>
        <w:t xml:space="preserve"> BFR, where UE may report new beam information through BFR MAC CE and if there is no PUSCH for report</w:t>
      </w:r>
      <w:r w:rsidR="006C0D80">
        <w:rPr>
          <w:rFonts w:eastAsiaTheme="minorEastAsia"/>
          <w:lang w:eastAsia="zh-TW"/>
        </w:rPr>
        <w:t>ing</w:t>
      </w:r>
      <w:r w:rsidRPr="00B53D86">
        <w:rPr>
          <w:rFonts w:eastAsiaTheme="minorEastAsia"/>
          <w:lang w:eastAsia="zh-TW"/>
        </w:rPr>
        <w:t xml:space="preserve"> BFR MAC CE, UE c</w:t>
      </w:r>
      <w:r w:rsidR="006C0D80">
        <w:rPr>
          <w:rFonts w:eastAsiaTheme="minorEastAsia"/>
          <w:lang w:eastAsia="zh-TW"/>
        </w:rPr>
        <w:t>an</w:t>
      </w:r>
      <w:r w:rsidRPr="00B53D86">
        <w:rPr>
          <w:rFonts w:eastAsiaTheme="minorEastAsia"/>
          <w:lang w:eastAsia="zh-TW"/>
        </w:rPr>
        <w:t xml:space="preserve"> </w:t>
      </w:r>
      <w:r>
        <w:rPr>
          <w:rFonts w:eastAsiaTheme="minorEastAsia"/>
          <w:lang w:eastAsia="zh-TW"/>
        </w:rPr>
        <w:t>s</w:t>
      </w:r>
      <w:r w:rsidR="006C0D80">
        <w:rPr>
          <w:rFonts w:eastAsiaTheme="minorEastAsia"/>
          <w:lang w:eastAsia="zh-TW"/>
        </w:rPr>
        <w:t>e</w:t>
      </w:r>
      <w:r>
        <w:rPr>
          <w:rFonts w:eastAsiaTheme="minorEastAsia"/>
          <w:lang w:eastAsia="zh-TW"/>
        </w:rPr>
        <w:t>nd a</w:t>
      </w:r>
      <w:r w:rsidRPr="00B53D86">
        <w:rPr>
          <w:rFonts w:eastAsiaTheme="minorEastAsia"/>
          <w:lang w:eastAsia="zh-TW"/>
        </w:rPr>
        <w:t xml:space="preserve"> SR for BFR.</w:t>
      </w:r>
      <w:r>
        <w:rPr>
          <w:rFonts w:eastAsiaTheme="minorEastAsia"/>
          <w:lang w:eastAsia="zh-TW"/>
        </w:rPr>
        <w:t xml:space="preserve"> </w:t>
      </w:r>
    </w:p>
    <w:p w14:paraId="69F899F8" w14:textId="39B425BA" w:rsidR="005E1865" w:rsidRPr="005E1865" w:rsidRDefault="005E1865" w:rsidP="00276ABA">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2</w:t>
      </w:r>
      <w:r w:rsidRPr="00416FD6">
        <w:rPr>
          <w:rFonts w:hint="eastAsia"/>
          <w:b/>
          <w:i/>
          <w:szCs w:val="24"/>
          <w:lang w:eastAsia="zh-TW"/>
        </w:rPr>
        <w:t>:</w:t>
      </w:r>
      <w:r w:rsidRPr="005E1865">
        <w:rPr>
          <w:b/>
          <w:i/>
          <w:szCs w:val="24"/>
          <w:lang w:eastAsia="zh-TW"/>
        </w:rPr>
        <w:t xml:space="preserve"> </w:t>
      </w:r>
      <w:r>
        <w:rPr>
          <w:b/>
          <w:i/>
          <w:szCs w:val="24"/>
          <w:lang w:eastAsia="zh-TW"/>
        </w:rPr>
        <w:t>Support MAC CE based reporting medium.</w:t>
      </w:r>
      <w:r w:rsidRPr="005E1865">
        <w:rPr>
          <w:rFonts w:hint="eastAsia"/>
          <w:b/>
          <w:i/>
          <w:szCs w:val="24"/>
          <w:lang w:eastAsia="zh-TW"/>
        </w:rPr>
        <w:t xml:space="preserve"> </w:t>
      </w:r>
      <w:r w:rsidRPr="005E1865">
        <w:rPr>
          <w:b/>
          <w:i/>
          <w:szCs w:val="24"/>
          <w:lang w:eastAsia="zh-TW"/>
        </w:rPr>
        <w:t>If there is no UL resource for transmit</w:t>
      </w:r>
      <w:r w:rsidR="006C0D80">
        <w:rPr>
          <w:b/>
          <w:i/>
          <w:szCs w:val="24"/>
          <w:lang w:eastAsia="zh-TW"/>
        </w:rPr>
        <w:t>ting</w:t>
      </w:r>
      <w:r w:rsidRPr="005E1865">
        <w:rPr>
          <w:b/>
          <w:i/>
          <w:szCs w:val="24"/>
          <w:lang w:eastAsia="zh-TW"/>
        </w:rPr>
        <w:t xml:space="preserve"> the beam information, UE c</w:t>
      </w:r>
      <w:r w:rsidR="006C0D80">
        <w:rPr>
          <w:b/>
          <w:i/>
          <w:szCs w:val="24"/>
          <w:lang w:eastAsia="zh-TW"/>
        </w:rPr>
        <w:t>an</w:t>
      </w:r>
      <w:r w:rsidRPr="005E1865">
        <w:rPr>
          <w:b/>
          <w:i/>
          <w:szCs w:val="24"/>
          <w:lang w:eastAsia="zh-TW"/>
        </w:rPr>
        <w:t xml:space="preserve"> s</w:t>
      </w:r>
      <w:r w:rsidR="006C0D80">
        <w:rPr>
          <w:b/>
          <w:i/>
          <w:szCs w:val="24"/>
          <w:lang w:eastAsia="zh-TW"/>
        </w:rPr>
        <w:t>e</w:t>
      </w:r>
      <w:r w:rsidRPr="005E1865">
        <w:rPr>
          <w:b/>
          <w:i/>
          <w:szCs w:val="24"/>
          <w:lang w:eastAsia="zh-TW"/>
        </w:rPr>
        <w:t>nd a SR for UE-initiated beam reporting.</w:t>
      </w:r>
    </w:p>
    <w:p w14:paraId="78CD6AEF" w14:textId="478CFAE2" w:rsidR="00276ABA" w:rsidRPr="005266A4" w:rsidRDefault="00276ABA" w:rsidP="00276ABA">
      <w:pPr>
        <w:pStyle w:val="2"/>
        <w:rPr>
          <w:lang w:eastAsia="zh-TW"/>
        </w:rPr>
      </w:pPr>
      <w:r>
        <w:rPr>
          <w:lang w:eastAsia="zh-TW"/>
        </w:rPr>
        <w:t>Reporting contents</w:t>
      </w:r>
    </w:p>
    <w:p w14:paraId="7F7272F4" w14:textId="3147F966" w:rsidR="00276ABA" w:rsidRDefault="00B93B14" w:rsidP="00276ABA">
      <w:pPr>
        <w:spacing w:after="100" w:afterAutospacing="1" w:line="288" w:lineRule="auto"/>
        <w:rPr>
          <w:rFonts w:eastAsiaTheme="minorEastAsia"/>
          <w:lang w:eastAsia="zh-TW"/>
        </w:rPr>
      </w:pPr>
      <w:r>
        <w:rPr>
          <w:rFonts w:eastAsiaTheme="minorEastAsia"/>
          <w:lang w:eastAsia="zh-TW"/>
        </w:rPr>
        <w:t xml:space="preserve">UE may not be configured with only one UE-initiated beam reporting, e.g., </w:t>
      </w:r>
      <w:r w:rsidR="004D0DC7">
        <w:rPr>
          <w:rFonts w:eastAsiaTheme="minorEastAsia"/>
          <w:lang w:eastAsia="zh-TW"/>
        </w:rPr>
        <w:t xml:space="preserve">reporting </w:t>
      </w:r>
      <w:r>
        <w:rPr>
          <w:rFonts w:eastAsiaTheme="minorEastAsia"/>
          <w:lang w:eastAsia="zh-TW"/>
        </w:rPr>
        <w:t xml:space="preserve">L1-RSRP for </w:t>
      </w:r>
      <w:r w:rsidR="004D0DC7">
        <w:rPr>
          <w:rFonts w:eastAsiaTheme="minorEastAsia"/>
          <w:lang w:eastAsia="zh-TW"/>
        </w:rPr>
        <w:t xml:space="preserve">monitoring receiving power of the </w:t>
      </w:r>
      <w:r>
        <w:rPr>
          <w:rFonts w:eastAsiaTheme="minorEastAsia"/>
          <w:lang w:eastAsia="zh-TW"/>
        </w:rPr>
        <w:t xml:space="preserve">serving beam, and </w:t>
      </w:r>
      <w:r w:rsidR="004D0DC7">
        <w:rPr>
          <w:rFonts w:eastAsiaTheme="minorEastAsia"/>
          <w:lang w:eastAsia="zh-TW"/>
        </w:rPr>
        <w:t xml:space="preserve">reporting </w:t>
      </w:r>
      <w:r>
        <w:rPr>
          <w:rFonts w:eastAsiaTheme="minorEastAsia"/>
          <w:lang w:eastAsia="zh-TW"/>
        </w:rPr>
        <w:t xml:space="preserve">L1-SINR for </w:t>
      </w:r>
      <w:r w:rsidR="004D0DC7">
        <w:rPr>
          <w:rFonts w:eastAsiaTheme="minorEastAsia"/>
          <w:lang w:eastAsia="zh-TW"/>
        </w:rPr>
        <w:t xml:space="preserve">determining whether to </w:t>
      </w:r>
      <w:r>
        <w:rPr>
          <w:rFonts w:eastAsiaTheme="minorEastAsia"/>
          <w:lang w:eastAsia="zh-TW"/>
        </w:rPr>
        <w:t>co-schedul</w:t>
      </w:r>
      <w:r w:rsidR="004D0DC7">
        <w:rPr>
          <w:rFonts w:eastAsiaTheme="minorEastAsia"/>
          <w:lang w:eastAsia="zh-TW"/>
        </w:rPr>
        <w:t>e a pair of UEs</w:t>
      </w:r>
      <w:r>
        <w:rPr>
          <w:rFonts w:eastAsiaTheme="minorEastAsia"/>
          <w:lang w:eastAsia="zh-TW"/>
        </w:rPr>
        <w:t xml:space="preserve">. In this case, </w:t>
      </w:r>
      <w:proofErr w:type="spellStart"/>
      <w:r w:rsidR="00E50724">
        <w:rPr>
          <w:rFonts w:eastAsiaTheme="minorEastAsia" w:hint="eastAsia"/>
          <w:lang w:eastAsia="zh-TW"/>
        </w:rPr>
        <w:t>g</w:t>
      </w:r>
      <w:r w:rsidR="00E50724">
        <w:rPr>
          <w:rFonts w:eastAsiaTheme="minorEastAsia"/>
          <w:lang w:eastAsia="zh-TW"/>
        </w:rPr>
        <w:t>NB</w:t>
      </w:r>
      <w:proofErr w:type="spellEnd"/>
      <w:r>
        <w:rPr>
          <w:rFonts w:eastAsiaTheme="minorEastAsia"/>
          <w:lang w:eastAsia="zh-TW"/>
        </w:rPr>
        <w:t xml:space="preserve"> need</w:t>
      </w:r>
      <w:r w:rsidR="004D0DC7">
        <w:rPr>
          <w:rFonts w:eastAsiaTheme="minorEastAsia"/>
          <w:lang w:eastAsia="zh-TW"/>
        </w:rPr>
        <w:t>s</w:t>
      </w:r>
      <w:r>
        <w:rPr>
          <w:rFonts w:eastAsiaTheme="minorEastAsia"/>
          <w:lang w:eastAsia="zh-TW"/>
        </w:rPr>
        <w:t xml:space="preserve"> to know the reporting is associated </w:t>
      </w:r>
      <w:r w:rsidR="004D0DC7">
        <w:rPr>
          <w:rFonts w:eastAsiaTheme="minorEastAsia"/>
          <w:lang w:eastAsia="zh-TW"/>
        </w:rPr>
        <w:t xml:space="preserve">with </w:t>
      </w:r>
      <w:r>
        <w:rPr>
          <w:rFonts w:eastAsiaTheme="minorEastAsia"/>
          <w:lang w:eastAsia="zh-TW"/>
        </w:rPr>
        <w:t xml:space="preserve">which measurement object and corresponding measurement quantity. Therefore, CSI report </w:t>
      </w:r>
      <w:r w:rsidR="00A80403">
        <w:rPr>
          <w:rFonts w:eastAsiaTheme="minorEastAsia"/>
          <w:lang w:eastAsia="zh-TW"/>
        </w:rPr>
        <w:t xml:space="preserve">configuration </w:t>
      </w:r>
      <w:r>
        <w:rPr>
          <w:rFonts w:eastAsiaTheme="minorEastAsia"/>
          <w:lang w:eastAsia="zh-TW"/>
        </w:rPr>
        <w:t>ID c</w:t>
      </w:r>
      <w:r w:rsidR="004D0DC7">
        <w:rPr>
          <w:rFonts w:eastAsiaTheme="minorEastAsia"/>
          <w:lang w:eastAsia="zh-TW"/>
        </w:rPr>
        <w:t>an</w:t>
      </w:r>
      <w:r>
        <w:rPr>
          <w:rFonts w:eastAsiaTheme="minorEastAsia"/>
          <w:lang w:eastAsia="zh-TW"/>
        </w:rPr>
        <w:t xml:space="preserve"> also</w:t>
      </w:r>
      <w:r w:rsidR="00E50724">
        <w:rPr>
          <w:rFonts w:eastAsiaTheme="minorEastAsia"/>
          <w:lang w:eastAsia="zh-TW"/>
        </w:rPr>
        <w:t xml:space="preserve"> be</w:t>
      </w:r>
      <w:r>
        <w:rPr>
          <w:rFonts w:eastAsiaTheme="minorEastAsia"/>
          <w:lang w:eastAsia="zh-TW"/>
        </w:rPr>
        <w:t xml:space="preserve"> reported in a reporting instance i</w:t>
      </w:r>
      <w:r w:rsidR="00276ABA">
        <w:rPr>
          <w:rFonts w:eastAsiaTheme="minorEastAsia"/>
          <w:lang w:eastAsia="zh-TW"/>
        </w:rPr>
        <w:t xml:space="preserve">n addition to the current reporting </w:t>
      </w:r>
      <w:r>
        <w:rPr>
          <w:rFonts w:eastAsiaTheme="minorEastAsia"/>
          <w:lang w:eastAsia="zh-TW"/>
        </w:rPr>
        <w:t xml:space="preserve">quantity i.e., SSBRI/CRI and corresponding L1-RSRP/L1-SINR. </w:t>
      </w:r>
    </w:p>
    <w:p w14:paraId="52570482" w14:textId="225E0088" w:rsidR="00E50724" w:rsidRPr="00E50724" w:rsidRDefault="005E1865" w:rsidP="00E50724">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sidR="00E50724">
        <w:rPr>
          <w:b/>
          <w:i/>
          <w:szCs w:val="24"/>
          <w:lang w:eastAsia="zh-TW"/>
        </w:rPr>
        <w:t>3</w:t>
      </w:r>
      <w:r w:rsidRPr="00416FD6">
        <w:rPr>
          <w:rFonts w:hint="eastAsia"/>
          <w:b/>
          <w:i/>
          <w:szCs w:val="24"/>
          <w:lang w:eastAsia="zh-TW"/>
        </w:rPr>
        <w:t>:</w:t>
      </w:r>
      <w:r w:rsidRPr="005E1865">
        <w:rPr>
          <w:b/>
          <w:i/>
          <w:szCs w:val="24"/>
          <w:lang w:eastAsia="zh-TW"/>
        </w:rPr>
        <w:t xml:space="preserve"> </w:t>
      </w:r>
      <w:r>
        <w:rPr>
          <w:b/>
          <w:i/>
          <w:szCs w:val="24"/>
          <w:lang w:eastAsia="zh-TW"/>
        </w:rPr>
        <w:t xml:space="preserve">Support </w:t>
      </w:r>
      <w:r w:rsidR="00E50724">
        <w:rPr>
          <w:b/>
          <w:i/>
          <w:szCs w:val="24"/>
          <w:lang w:eastAsia="zh-TW"/>
        </w:rPr>
        <w:t xml:space="preserve">reporting </w:t>
      </w:r>
      <w:r w:rsidR="00E50724" w:rsidRPr="00E50724">
        <w:rPr>
          <w:b/>
          <w:i/>
          <w:szCs w:val="24"/>
          <w:lang w:eastAsia="zh-TW"/>
        </w:rPr>
        <w:t>CSI report</w:t>
      </w:r>
      <w:r w:rsidR="00A80403">
        <w:rPr>
          <w:b/>
          <w:i/>
          <w:szCs w:val="24"/>
          <w:lang w:eastAsia="zh-TW"/>
        </w:rPr>
        <w:t xml:space="preserve"> configuration</w:t>
      </w:r>
      <w:r w:rsidR="00E50724" w:rsidRPr="00E50724">
        <w:rPr>
          <w:b/>
          <w:i/>
          <w:szCs w:val="24"/>
          <w:lang w:eastAsia="zh-TW"/>
        </w:rPr>
        <w:t xml:space="preserve"> ID </w:t>
      </w:r>
      <w:r w:rsidR="00E50724">
        <w:rPr>
          <w:b/>
          <w:i/>
          <w:szCs w:val="24"/>
          <w:lang w:eastAsia="zh-TW"/>
        </w:rPr>
        <w:t xml:space="preserve">in a reporting instance </w:t>
      </w:r>
      <w:r w:rsidR="00E50724" w:rsidRPr="00E50724">
        <w:rPr>
          <w:b/>
          <w:i/>
          <w:szCs w:val="24"/>
          <w:lang w:eastAsia="zh-TW"/>
        </w:rPr>
        <w:t xml:space="preserve">in addition to the current reporting quantity i.e., SSBRI/CRI and corresponding L1-RSRP/L1-SINR. </w:t>
      </w:r>
    </w:p>
    <w:p w14:paraId="4DED7ACA" w14:textId="6F54D3ED" w:rsidR="005E1865" w:rsidRPr="00E50724" w:rsidRDefault="005E1865" w:rsidP="00276ABA">
      <w:pPr>
        <w:spacing w:after="100" w:afterAutospacing="1" w:line="288" w:lineRule="auto"/>
        <w:rPr>
          <w:rFonts w:eastAsiaTheme="minorEastAsia"/>
          <w:b/>
          <w:i/>
          <w:szCs w:val="24"/>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759C8A90" w:rsidR="00D26511" w:rsidRPr="00795AFC"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795AFC">
        <w:rPr>
          <w:rFonts w:eastAsia="標楷體"/>
          <w:kern w:val="2"/>
          <w:lang w:eastAsia="zh-TW"/>
        </w:rPr>
        <w:t>I</w:t>
      </w:r>
      <w:r w:rsidR="00CE2797" w:rsidRPr="00795AFC">
        <w:rPr>
          <w:rFonts w:eastAsia="標楷體"/>
          <w:kern w:val="2"/>
          <w:lang w:val="en-US" w:eastAsia="zh-TW"/>
        </w:rPr>
        <w:t>n this contribution</w:t>
      </w:r>
      <w:r w:rsidR="001A7120" w:rsidRPr="00795AFC">
        <w:rPr>
          <w:rFonts w:eastAsia="標楷體"/>
          <w:kern w:val="2"/>
          <w:lang w:eastAsia="zh-TW"/>
        </w:rPr>
        <w:t>,</w:t>
      </w:r>
      <w:r w:rsidR="00D26511" w:rsidRPr="00795AFC">
        <w:rPr>
          <w:rFonts w:eastAsia="標楷體"/>
          <w:kern w:val="2"/>
          <w:lang w:eastAsia="zh-TW"/>
        </w:rPr>
        <w:t xml:space="preserve"> we have the following </w:t>
      </w:r>
      <w:r w:rsidR="001A7120" w:rsidRPr="00795AFC">
        <w:rPr>
          <w:rFonts w:eastAsia="標楷體"/>
          <w:kern w:val="2"/>
          <w:lang w:eastAsia="zh-TW"/>
        </w:rPr>
        <w:t>proposal</w:t>
      </w:r>
      <w:r w:rsidRPr="00795AFC">
        <w:rPr>
          <w:rFonts w:eastAsia="標楷體"/>
          <w:kern w:val="2"/>
          <w:lang w:eastAsia="zh-TW"/>
        </w:rPr>
        <w:t>s</w:t>
      </w:r>
      <w:r w:rsidR="00D26511" w:rsidRPr="00795AFC">
        <w:rPr>
          <w:rFonts w:eastAsia="標楷體"/>
          <w:kern w:val="2"/>
          <w:lang w:eastAsia="zh-TW"/>
        </w:rPr>
        <w:t>:</w:t>
      </w:r>
    </w:p>
    <w:bookmarkEnd w:id="3"/>
    <w:bookmarkEnd w:id="4"/>
    <w:bookmarkEnd w:id="5"/>
    <w:bookmarkEnd w:id="6"/>
    <w:p w14:paraId="5AEC412A" w14:textId="77777777" w:rsidR="00C83A86" w:rsidRPr="00A80403" w:rsidRDefault="00C83A86" w:rsidP="00C83A86">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5E1865">
        <w:rPr>
          <w:b/>
          <w:i/>
          <w:szCs w:val="24"/>
          <w:lang w:eastAsia="zh-TW"/>
        </w:rPr>
        <w:t xml:space="preserve"> If the variation of quality of the best beam is larger than a threshold</w:t>
      </w:r>
      <w:r>
        <w:rPr>
          <w:b/>
          <w:i/>
          <w:szCs w:val="24"/>
          <w:lang w:eastAsia="zh-TW"/>
        </w:rPr>
        <w:t xml:space="preserve">, </w:t>
      </w:r>
      <w:r w:rsidRPr="005E1865">
        <w:rPr>
          <w:b/>
          <w:i/>
          <w:szCs w:val="24"/>
          <w:lang w:eastAsia="zh-TW"/>
        </w:rPr>
        <w:t xml:space="preserve">the UE-initiated beam reporting </w:t>
      </w:r>
      <w:r>
        <w:rPr>
          <w:b/>
          <w:i/>
          <w:szCs w:val="24"/>
          <w:lang w:eastAsia="zh-TW"/>
        </w:rPr>
        <w:t>is</w:t>
      </w:r>
      <w:r w:rsidRPr="005E1865">
        <w:rPr>
          <w:b/>
          <w:i/>
          <w:szCs w:val="24"/>
          <w:lang w:eastAsia="zh-TW"/>
        </w:rPr>
        <w:t xml:space="preserve"> triggered</w:t>
      </w:r>
      <w:r w:rsidRPr="00416FD6">
        <w:rPr>
          <w:b/>
          <w:i/>
          <w:szCs w:val="24"/>
          <w:lang w:eastAsia="zh-TW"/>
        </w:rPr>
        <w:t>.</w:t>
      </w:r>
    </w:p>
    <w:p w14:paraId="1B20DB2A" w14:textId="77777777" w:rsidR="00C83A86" w:rsidRPr="005E1865" w:rsidRDefault="00C83A86" w:rsidP="00C83A86">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2</w:t>
      </w:r>
      <w:r w:rsidRPr="00416FD6">
        <w:rPr>
          <w:rFonts w:hint="eastAsia"/>
          <w:b/>
          <w:i/>
          <w:szCs w:val="24"/>
          <w:lang w:eastAsia="zh-TW"/>
        </w:rPr>
        <w:t>:</w:t>
      </w:r>
      <w:r w:rsidRPr="005E1865">
        <w:rPr>
          <w:b/>
          <w:i/>
          <w:szCs w:val="24"/>
          <w:lang w:eastAsia="zh-TW"/>
        </w:rPr>
        <w:t xml:space="preserve"> </w:t>
      </w:r>
      <w:r>
        <w:rPr>
          <w:b/>
          <w:i/>
          <w:szCs w:val="24"/>
          <w:lang w:eastAsia="zh-TW"/>
        </w:rPr>
        <w:t>Support MAC CE based reporting medium.</w:t>
      </w:r>
      <w:r w:rsidRPr="005E1865">
        <w:rPr>
          <w:rFonts w:hint="eastAsia"/>
          <w:b/>
          <w:i/>
          <w:szCs w:val="24"/>
          <w:lang w:eastAsia="zh-TW"/>
        </w:rPr>
        <w:t xml:space="preserve"> </w:t>
      </w:r>
      <w:r w:rsidRPr="005E1865">
        <w:rPr>
          <w:b/>
          <w:i/>
          <w:szCs w:val="24"/>
          <w:lang w:eastAsia="zh-TW"/>
        </w:rPr>
        <w:t>If there is no UL resource for transmit</w:t>
      </w:r>
      <w:r>
        <w:rPr>
          <w:b/>
          <w:i/>
          <w:szCs w:val="24"/>
          <w:lang w:eastAsia="zh-TW"/>
        </w:rPr>
        <w:t>ting</w:t>
      </w:r>
      <w:r w:rsidRPr="005E1865">
        <w:rPr>
          <w:b/>
          <w:i/>
          <w:szCs w:val="24"/>
          <w:lang w:eastAsia="zh-TW"/>
        </w:rPr>
        <w:t xml:space="preserve"> the beam information, UE c</w:t>
      </w:r>
      <w:r>
        <w:rPr>
          <w:b/>
          <w:i/>
          <w:szCs w:val="24"/>
          <w:lang w:eastAsia="zh-TW"/>
        </w:rPr>
        <w:t>an</w:t>
      </w:r>
      <w:r w:rsidRPr="005E1865">
        <w:rPr>
          <w:b/>
          <w:i/>
          <w:szCs w:val="24"/>
          <w:lang w:eastAsia="zh-TW"/>
        </w:rPr>
        <w:t xml:space="preserve"> s</w:t>
      </w:r>
      <w:r>
        <w:rPr>
          <w:b/>
          <w:i/>
          <w:szCs w:val="24"/>
          <w:lang w:eastAsia="zh-TW"/>
        </w:rPr>
        <w:t>e</w:t>
      </w:r>
      <w:r w:rsidRPr="005E1865">
        <w:rPr>
          <w:b/>
          <w:i/>
          <w:szCs w:val="24"/>
          <w:lang w:eastAsia="zh-TW"/>
        </w:rPr>
        <w:t>nd a SR for UE-initiated beam reporting.</w:t>
      </w:r>
    </w:p>
    <w:p w14:paraId="38DED8B5" w14:textId="77777777" w:rsidR="00C83A86" w:rsidRPr="00E50724" w:rsidRDefault="00C83A86" w:rsidP="00C83A86">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3</w:t>
      </w:r>
      <w:r w:rsidRPr="00416FD6">
        <w:rPr>
          <w:rFonts w:hint="eastAsia"/>
          <w:b/>
          <w:i/>
          <w:szCs w:val="24"/>
          <w:lang w:eastAsia="zh-TW"/>
        </w:rPr>
        <w:t>:</w:t>
      </w:r>
      <w:r w:rsidRPr="005E1865">
        <w:rPr>
          <w:b/>
          <w:i/>
          <w:szCs w:val="24"/>
          <w:lang w:eastAsia="zh-TW"/>
        </w:rPr>
        <w:t xml:space="preserve"> </w:t>
      </w:r>
      <w:r>
        <w:rPr>
          <w:b/>
          <w:i/>
          <w:szCs w:val="24"/>
          <w:lang w:eastAsia="zh-TW"/>
        </w:rPr>
        <w:t xml:space="preserve">Support reporting </w:t>
      </w:r>
      <w:r w:rsidRPr="00E50724">
        <w:rPr>
          <w:b/>
          <w:i/>
          <w:szCs w:val="24"/>
          <w:lang w:eastAsia="zh-TW"/>
        </w:rPr>
        <w:t>CSI report</w:t>
      </w:r>
      <w:r>
        <w:rPr>
          <w:b/>
          <w:i/>
          <w:szCs w:val="24"/>
          <w:lang w:eastAsia="zh-TW"/>
        </w:rPr>
        <w:t xml:space="preserve"> configuration</w:t>
      </w:r>
      <w:r w:rsidRPr="00E50724">
        <w:rPr>
          <w:b/>
          <w:i/>
          <w:szCs w:val="24"/>
          <w:lang w:eastAsia="zh-TW"/>
        </w:rPr>
        <w:t xml:space="preserve"> ID </w:t>
      </w:r>
      <w:r>
        <w:rPr>
          <w:b/>
          <w:i/>
          <w:szCs w:val="24"/>
          <w:lang w:eastAsia="zh-TW"/>
        </w:rPr>
        <w:t xml:space="preserve">in a reporting instance </w:t>
      </w:r>
      <w:r w:rsidRPr="00E50724">
        <w:rPr>
          <w:b/>
          <w:i/>
          <w:szCs w:val="24"/>
          <w:lang w:eastAsia="zh-TW"/>
        </w:rPr>
        <w:t xml:space="preserve">in addition to the current reporting quantity i.e., SSBRI/CRI and corresponding L1-RSRP/L1-SINR. </w:t>
      </w:r>
    </w:p>
    <w:p w14:paraId="0296F87A" w14:textId="65D7C7B6" w:rsidR="00E50724" w:rsidRPr="00E50724" w:rsidRDefault="005312FF" w:rsidP="00E50724">
      <w:pPr>
        <w:spacing w:after="100" w:afterAutospacing="1" w:line="288" w:lineRule="auto"/>
        <w:rPr>
          <w:rFonts w:eastAsiaTheme="minorEastAsia"/>
          <w:b/>
          <w:i/>
          <w:szCs w:val="24"/>
          <w:lang w:eastAsia="zh-TW"/>
        </w:rPr>
      </w:pPr>
      <w:r>
        <w:rPr>
          <w:rFonts w:eastAsiaTheme="minorEastAsia"/>
          <w:b/>
          <w:i/>
          <w:szCs w:val="24"/>
          <w:lang w:eastAsia="zh-TW"/>
        </w:rPr>
        <w:t xml:space="preserve"> </w:t>
      </w:r>
    </w:p>
    <w:p w14:paraId="2DE4B505" w14:textId="77777777" w:rsidR="00743341" w:rsidRPr="006C5F73" w:rsidRDefault="00743341" w:rsidP="00743341">
      <w:pPr>
        <w:spacing w:after="100" w:afterAutospacing="1" w:line="288" w:lineRule="auto"/>
        <w:rPr>
          <w:rFonts w:eastAsia="標楷體"/>
          <w:b/>
          <w:sz w:val="20"/>
          <w:szCs w:val="20"/>
        </w:rPr>
      </w:pPr>
      <w:r w:rsidRPr="006C5F73">
        <w:rPr>
          <w:rFonts w:eastAsia="標楷體"/>
          <w:b/>
          <w:sz w:val="20"/>
          <w:szCs w:val="20"/>
        </w:rPr>
        <w:t>References</w:t>
      </w:r>
    </w:p>
    <w:p w14:paraId="3A015423" w14:textId="77777777" w:rsidR="00743341" w:rsidRPr="00B34F93" w:rsidRDefault="00743341" w:rsidP="00743341">
      <w:pPr>
        <w:spacing w:after="0"/>
        <w:rPr>
          <w:rFonts w:eastAsia="標楷體"/>
          <w:sz w:val="20"/>
          <w:szCs w:val="20"/>
          <w:lang w:eastAsia="zh-TW"/>
        </w:rPr>
      </w:pPr>
      <w:r w:rsidRPr="00B34F93">
        <w:rPr>
          <w:rFonts w:eastAsia="標楷體"/>
          <w:sz w:val="20"/>
          <w:szCs w:val="20"/>
        </w:rPr>
        <w:t xml:space="preserve">[1]    </w:t>
      </w:r>
      <w:r w:rsidRPr="00B34F93">
        <w:rPr>
          <w:rFonts w:eastAsia="標楷體"/>
          <w:sz w:val="20"/>
          <w:szCs w:val="20"/>
          <w:lang w:eastAsia="zh-TW"/>
        </w:rPr>
        <w:t>RP-2</w:t>
      </w:r>
      <w:r>
        <w:rPr>
          <w:rFonts w:eastAsia="標楷體"/>
          <w:sz w:val="20"/>
          <w:szCs w:val="20"/>
          <w:lang w:eastAsia="zh-TW"/>
        </w:rPr>
        <w:t>34007</w:t>
      </w:r>
      <w:r w:rsidRPr="00B34F93">
        <w:rPr>
          <w:rFonts w:eastAsia="標楷體"/>
          <w:sz w:val="20"/>
          <w:szCs w:val="20"/>
          <w:lang w:eastAsia="zh-TW"/>
        </w:rPr>
        <w:t xml:space="preserve">, “New WID: </w:t>
      </w:r>
      <w:r w:rsidRPr="002708FF">
        <w:rPr>
          <w:rFonts w:eastAsia="標楷體"/>
          <w:sz w:val="20"/>
          <w:szCs w:val="20"/>
          <w:lang w:eastAsia="zh-TW"/>
        </w:rPr>
        <w:t>NR MIMO Phase 5</w:t>
      </w:r>
      <w:r w:rsidRPr="00B34F93">
        <w:rPr>
          <w:rFonts w:eastAsia="標楷體"/>
          <w:sz w:val="20"/>
          <w:szCs w:val="20"/>
          <w:lang w:eastAsia="zh-TW"/>
        </w:rPr>
        <w:t>”</w:t>
      </w:r>
    </w:p>
    <w:p w14:paraId="0649B223" w14:textId="77DDB5D5" w:rsidR="006A37C1" w:rsidRPr="00743341" w:rsidRDefault="006A37C1" w:rsidP="00703109">
      <w:pPr>
        <w:spacing w:after="100" w:afterAutospacing="1" w:line="288" w:lineRule="auto"/>
        <w:rPr>
          <w:rFonts w:eastAsiaTheme="minorEastAsia"/>
          <w:b/>
          <w:i/>
          <w:szCs w:val="24"/>
          <w:lang w:eastAsia="zh-TW"/>
        </w:rPr>
      </w:pPr>
    </w:p>
    <w:sectPr w:rsidR="006A37C1" w:rsidRPr="00743341" w:rsidSect="008D22B3">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1C32" w14:textId="77777777" w:rsidR="008D22B3" w:rsidRDefault="008D22B3">
      <w:pPr>
        <w:spacing w:after="0"/>
      </w:pPr>
      <w:r>
        <w:separator/>
      </w:r>
    </w:p>
  </w:endnote>
  <w:endnote w:type="continuationSeparator" w:id="0">
    <w:p w14:paraId="2F1A4417" w14:textId="77777777" w:rsidR="008D22B3" w:rsidRDefault="008D2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202A6" w14:textId="77777777" w:rsidR="008D22B3" w:rsidRDefault="008D22B3">
      <w:pPr>
        <w:spacing w:after="0"/>
      </w:pPr>
      <w:r>
        <w:separator/>
      </w:r>
    </w:p>
  </w:footnote>
  <w:footnote w:type="continuationSeparator" w:id="0">
    <w:p w14:paraId="5B8A3470" w14:textId="77777777" w:rsidR="008D22B3" w:rsidRDefault="008D22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1"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15"/>
  </w:num>
  <w:num w:numId="2" w16cid:durableId="799802221">
    <w:abstractNumId w:val="29"/>
  </w:num>
  <w:num w:numId="3" w16cid:durableId="749303978">
    <w:abstractNumId w:val="38"/>
  </w:num>
  <w:num w:numId="4" w16cid:durableId="1173951546">
    <w:abstractNumId w:val="37"/>
  </w:num>
  <w:num w:numId="5" w16cid:durableId="1173572750">
    <w:abstractNumId w:val="35"/>
  </w:num>
  <w:num w:numId="6" w16cid:durableId="1765417531">
    <w:abstractNumId w:val="20"/>
  </w:num>
  <w:num w:numId="7" w16cid:durableId="500657296">
    <w:abstractNumId w:val="5"/>
  </w:num>
  <w:num w:numId="8" w16cid:durableId="700783161">
    <w:abstractNumId w:val="18"/>
  </w:num>
  <w:num w:numId="9" w16cid:durableId="372929012">
    <w:abstractNumId w:val="23"/>
  </w:num>
  <w:num w:numId="10" w16cid:durableId="1951351617">
    <w:abstractNumId w:val="28"/>
  </w:num>
  <w:num w:numId="11" w16cid:durableId="1244148531">
    <w:abstractNumId w:val="26"/>
  </w:num>
  <w:num w:numId="12" w16cid:durableId="913324076">
    <w:abstractNumId w:val="10"/>
  </w:num>
  <w:num w:numId="13" w16cid:durableId="17717786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32"/>
  </w:num>
  <w:num w:numId="15" w16cid:durableId="652686463">
    <w:abstractNumId w:val="19"/>
  </w:num>
  <w:num w:numId="16" w16cid:durableId="78411090">
    <w:abstractNumId w:val="2"/>
  </w:num>
  <w:num w:numId="17" w16cid:durableId="668682286">
    <w:abstractNumId w:val="27"/>
  </w:num>
  <w:num w:numId="18" w16cid:durableId="624772882">
    <w:abstractNumId w:val="1"/>
  </w:num>
  <w:num w:numId="19" w16cid:durableId="1133521170">
    <w:abstractNumId w:val="22"/>
  </w:num>
  <w:num w:numId="20" w16cid:durableId="1113285980">
    <w:abstractNumId w:val="15"/>
  </w:num>
  <w:num w:numId="21" w16cid:durableId="1248003123">
    <w:abstractNumId w:val="9"/>
  </w:num>
  <w:num w:numId="22" w16cid:durableId="1109660697">
    <w:abstractNumId w:val="14"/>
  </w:num>
  <w:num w:numId="23" w16cid:durableId="1613828948">
    <w:abstractNumId w:val="31"/>
  </w:num>
  <w:num w:numId="24" w16cid:durableId="2022468398">
    <w:abstractNumId w:val="13"/>
  </w:num>
  <w:num w:numId="25" w16cid:durableId="569998214">
    <w:abstractNumId w:val="30"/>
  </w:num>
  <w:num w:numId="26" w16cid:durableId="113059567">
    <w:abstractNumId w:val="8"/>
  </w:num>
  <w:num w:numId="27" w16cid:durableId="2092770574">
    <w:abstractNumId w:val="12"/>
  </w:num>
  <w:num w:numId="28" w16cid:durableId="1341157904">
    <w:abstractNumId w:val="17"/>
  </w:num>
  <w:num w:numId="29" w16cid:durableId="1764374514">
    <w:abstractNumId w:val="4"/>
  </w:num>
  <w:num w:numId="30" w16cid:durableId="1631395375">
    <w:abstractNumId w:val="0"/>
  </w:num>
  <w:num w:numId="31" w16cid:durableId="1410612322">
    <w:abstractNumId w:val="7"/>
  </w:num>
  <w:num w:numId="32" w16cid:durableId="186331616">
    <w:abstractNumId w:val="36"/>
  </w:num>
  <w:num w:numId="33" w16cid:durableId="471598759">
    <w:abstractNumId w:val="11"/>
  </w:num>
  <w:num w:numId="34" w16cid:durableId="1635715103">
    <w:abstractNumId w:val="21"/>
  </w:num>
  <w:num w:numId="35" w16cid:durableId="123937203">
    <w:abstractNumId w:val="16"/>
  </w:num>
  <w:num w:numId="36" w16cid:durableId="87235212">
    <w:abstractNumId w:val="15"/>
  </w:num>
  <w:num w:numId="37" w16cid:durableId="877350721">
    <w:abstractNumId w:val="6"/>
  </w:num>
  <w:num w:numId="38" w16cid:durableId="1620604500">
    <w:abstractNumId w:val="24"/>
  </w:num>
  <w:num w:numId="39" w16cid:durableId="1130630942">
    <w:abstractNumId w:val="25"/>
  </w:num>
  <w:num w:numId="40" w16cid:durableId="2129471413">
    <w:abstractNumId w:val="34"/>
  </w:num>
  <w:num w:numId="41" w16cid:durableId="759059178">
    <w:abstractNumId w:val="3"/>
  </w:num>
  <w:num w:numId="42" w16cid:durableId="19681897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480"/>
  <w:characterSpacingControl w:val="doNotCompress"/>
  <w:hdrShapeDefaults>
    <o:shapedefaults v:ext="edit" spidmax="2051">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5EE5"/>
    <w:rsid w:val="00016F2E"/>
    <w:rsid w:val="00023A55"/>
    <w:rsid w:val="00025A64"/>
    <w:rsid w:val="00033229"/>
    <w:rsid w:val="00033BDB"/>
    <w:rsid w:val="000465E2"/>
    <w:rsid w:val="00056543"/>
    <w:rsid w:val="000667D4"/>
    <w:rsid w:val="00067191"/>
    <w:rsid w:val="00073976"/>
    <w:rsid w:val="00075E93"/>
    <w:rsid w:val="000766E3"/>
    <w:rsid w:val="000811A2"/>
    <w:rsid w:val="000839F9"/>
    <w:rsid w:val="00083EED"/>
    <w:rsid w:val="000952EF"/>
    <w:rsid w:val="00097395"/>
    <w:rsid w:val="000A114A"/>
    <w:rsid w:val="000A4996"/>
    <w:rsid w:val="000A7B21"/>
    <w:rsid w:val="000B1BAD"/>
    <w:rsid w:val="000B1D8A"/>
    <w:rsid w:val="000B28B6"/>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5AD"/>
    <w:rsid w:val="00112D4C"/>
    <w:rsid w:val="00112F91"/>
    <w:rsid w:val="00113693"/>
    <w:rsid w:val="00124015"/>
    <w:rsid w:val="001306A8"/>
    <w:rsid w:val="001315FA"/>
    <w:rsid w:val="0013524F"/>
    <w:rsid w:val="001403DB"/>
    <w:rsid w:val="001477B7"/>
    <w:rsid w:val="00154751"/>
    <w:rsid w:val="0015635D"/>
    <w:rsid w:val="00157258"/>
    <w:rsid w:val="00165C52"/>
    <w:rsid w:val="00165C77"/>
    <w:rsid w:val="00165F0A"/>
    <w:rsid w:val="00170016"/>
    <w:rsid w:val="00171C5B"/>
    <w:rsid w:val="00173E2D"/>
    <w:rsid w:val="001740A4"/>
    <w:rsid w:val="0017621B"/>
    <w:rsid w:val="001825EF"/>
    <w:rsid w:val="00185658"/>
    <w:rsid w:val="00185D11"/>
    <w:rsid w:val="001909F6"/>
    <w:rsid w:val="00195134"/>
    <w:rsid w:val="001A1D81"/>
    <w:rsid w:val="001A7120"/>
    <w:rsid w:val="001B1288"/>
    <w:rsid w:val="001B2ACF"/>
    <w:rsid w:val="001B3871"/>
    <w:rsid w:val="001B6007"/>
    <w:rsid w:val="001C20C9"/>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46DF"/>
    <w:rsid w:val="0020547A"/>
    <w:rsid w:val="0020759E"/>
    <w:rsid w:val="00212841"/>
    <w:rsid w:val="002133C7"/>
    <w:rsid w:val="00215367"/>
    <w:rsid w:val="00216A4A"/>
    <w:rsid w:val="00224A48"/>
    <w:rsid w:val="00226A62"/>
    <w:rsid w:val="002345B1"/>
    <w:rsid w:val="00235270"/>
    <w:rsid w:val="0024701B"/>
    <w:rsid w:val="00251545"/>
    <w:rsid w:val="00251E51"/>
    <w:rsid w:val="00256404"/>
    <w:rsid w:val="00256552"/>
    <w:rsid w:val="00256A72"/>
    <w:rsid w:val="002653FA"/>
    <w:rsid w:val="00270443"/>
    <w:rsid w:val="00276ABA"/>
    <w:rsid w:val="00277C41"/>
    <w:rsid w:val="002854C9"/>
    <w:rsid w:val="00286867"/>
    <w:rsid w:val="002931E3"/>
    <w:rsid w:val="00294807"/>
    <w:rsid w:val="002951C9"/>
    <w:rsid w:val="00297C1C"/>
    <w:rsid w:val="002A37C0"/>
    <w:rsid w:val="002A4907"/>
    <w:rsid w:val="002B2825"/>
    <w:rsid w:val="002B3CE7"/>
    <w:rsid w:val="002B5BE5"/>
    <w:rsid w:val="002C2A5C"/>
    <w:rsid w:val="002C345C"/>
    <w:rsid w:val="002C420A"/>
    <w:rsid w:val="002D10BE"/>
    <w:rsid w:val="002D2526"/>
    <w:rsid w:val="002D433E"/>
    <w:rsid w:val="002D554C"/>
    <w:rsid w:val="002E0826"/>
    <w:rsid w:val="002E0BCF"/>
    <w:rsid w:val="002E41D3"/>
    <w:rsid w:val="002E4223"/>
    <w:rsid w:val="002E4253"/>
    <w:rsid w:val="002E6174"/>
    <w:rsid w:val="002F1B94"/>
    <w:rsid w:val="002F3A9F"/>
    <w:rsid w:val="002F3EE1"/>
    <w:rsid w:val="002F5285"/>
    <w:rsid w:val="002F64C0"/>
    <w:rsid w:val="002F7504"/>
    <w:rsid w:val="00300511"/>
    <w:rsid w:val="00301679"/>
    <w:rsid w:val="00302E36"/>
    <w:rsid w:val="00303F5F"/>
    <w:rsid w:val="0031238D"/>
    <w:rsid w:val="00324657"/>
    <w:rsid w:val="00327C33"/>
    <w:rsid w:val="00327E1F"/>
    <w:rsid w:val="003319BB"/>
    <w:rsid w:val="0033306D"/>
    <w:rsid w:val="003354C4"/>
    <w:rsid w:val="0033571C"/>
    <w:rsid w:val="00335768"/>
    <w:rsid w:val="00341941"/>
    <w:rsid w:val="00347425"/>
    <w:rsid w:val="00350962"/>
    <w:rsid w:val="00351001"/>
    <w:rsid w:val="003512BB"/>
    <w:rsid w:val="00351AD1"/>
    <w:rsid w:val="0035622D"/>
    <w:rsid w:val="00356BD8"/>
    <w:rsid w:val="0036439B"/>
    <w:rsid w:val="00377A48"/>
    <w:rsid w:val="00380DD2"/>
    <w:rsid w:val="003827B9"/>
    <w:rsid w:val="003849CA"/>
    <w:rsid w:val="00390876"/>
    <w:rsid w:val="00396F8A"/>
    <w:rsid w:val="003B21F5"/>
    <w:rsid w:val="003B360B"/>
    <w:rsid w:val="003B4A6C"/>
    <w:rsid w:val="003C2B9A"/>
    <w:rsid w:val="003C3D8F"/>
    <w:rsid w:val="003C68B9"/>
    <w:rsid w:val="003C7168"/>
    <w:rsid w:val="003D170D"/>
    <w:rsid w:val="003D2533"/>
    <w:rsid w:val="003D5E8E"/>
    <w:rsid w:val="003D7709"/>
    <w:rsid w:val="003E54E7"/>
    <w:rsid w:val="003E56ED"/>
    <w:rsid w:val="003E571A"/>
    <w:rsid w:val="003E7BD6"/>
    <w:rsid w:val="003F18A3"/>
    <w:rsid w:val="003F19EB"/>
    <w:rsid w:val="003F5286"/>
    <w:rsid w:val="003F54D5"/>
    <w:rsid w:val="003F757C"/>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97110"/>
    <w:rsid w:val="004A09A3"/>
    <w:rsid w:val="004A3A87"/>
    <w:rsid w:val="004A78D3"/>
    <w:rsid w:val="004A7FE2"/>
    <w:rsid w:val="004B30F7"/>
    <w:rsid w:val="004B6871"/>
    <w:rsid w:val="004C0593"/>
    <w:rsid w:val="004C2355"/>
    <w:rsid w:val="004C6566"/>
    <w:rsid w:val="004D0DC7"/>
    <w:rsid w:val="004D32DD"/>
    <w:rsid w:val="004D65F4"/>
    <w:rsid w:val="004E0084"/>
    <w:rsid w:val="004E1990"/>
    <w:rsid w:val="004E68A5"/>
    <w:rsid w:val="004F0C62"/>
    <w:rsid w:val="004F26C6"/>
    <w:rsid w:val="004F3C44"/>
    <w:rsid w:val="004F3D62"/>
    <w:rsid w:val="00503A67"/>
    <w:rsid w:val="00504B70"/>
    <w:rsid w:val="0050550C"/>
    <w:rsid w:val="0050718E"/>
    <w:rsid w:val="005113B6"/>
    <w:rsid w:val="00512BE3"/>
    <w:rsid w:val="00513CC1"/>
    <w:rsid w:val="00513F94"/>
    <w:rsid w:val="00514003"/>
    <w:rsid w:val="00525EB0"/>
    <w:rsid w:val="00526067"/>
    <w:rsid w:val="005266A4"/>
    <w:rsid w:val="005312FF"/>
    <w:rsid w:val="005317DE"/>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97D9C"/>
    <w:rsid w:val="005B4A84"/>
    <w:rsid w:val="005B7773"/>
    <w:rsid w:val="005C0073"/>
    <w:rsid w:val="005C10B9"/>
    <w:rsid w:val="005C285B"/>
    <w:rsid w:val="005C2DD9"/>
    <w:rsid w:val="005C356D"/>
    <w:rsid w:val="005E1865"/>
    <w:rsid w:val="005E2A3E"/>
    <w:rsid w:val="005E5493"/>
    <w:rsid w:val="005E64D2"/>
    <w:rsid w:val="005F0AA6"/>
    <w:rsid w:val="005F3B4E"/>
    <w:rsid w:val="0060046C"/>
    <w:rsid w:val="00606A9D"/>
    <w:rsid w:val="00606D53"/>
    <w:rsid w:val="00612437"/>
    <w:rsid w:val="00615C2D"/>
    <w:rsid w:val="00623B6F"/>
    <w:rsid w:val="00624A8B"/>
    <w:rsid w:val="00632AE4"/>
    <w:rsid w:val="00633EEF"/>
    <w:rsid w:val="00634343"/>
    <w:rsid w:val="00636CBB"/>
    <w:rsid w:val="006370F6"/>
    <w:rsid w:val="006402EA"/>
    <w:rsid w:val="00642F39"/>
    <w:rsid w:val="00645D62"/>
    <w:rsid w:val="006469BC"/>
    <w:rsid w:val="00661D3F"/>
    <w:rsid w:val="0066586D"/>
    <w:rsid w:val="0066720E"/>
    <w:rsid w:val="00670D4A"/>
    <w:rsid w:val="0067119D"/>
    <w:rsid w:val="006742F3"/>
    <w:rsid w:val="00677454"/>
    <w:rsid w:val="00682C1F"/>
    <w:rsid w:val="00684F23"/>
    <w:rsid w:val="00685E50"/>
    <w:rsid w:val="00686417"/>
    <w:rsid w:val="006877D2"/>
    <w:rsid w:val="00691738"/>
    <w:rsid w:val="00691A39"/>
    <w:rsid w:val="00697E21"/>
    <w:rsid w:val="006A37C1"/>
    <w:rsid w:val="006A46FA"/>
    <w:rsid w:val="006A4C09"/>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4EBF"/>
    <w:rsid w:val="00711621"/>
    <w:rsid w:val="00713219"/>
    <w:rsid w:val="0072230C"/>
    <w:rsid w:val="007235A0"/>
    <w:rsid w:val="007255E3"/>
    <w:rsid w:val="0073022B"/>
    <w:rsid w:val="00743341"/>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5AFC"/>
    <w:rsid w:val="00797FC2"/>
    <w:rsid w:val="007A1B80"/>
    <w:rsid w:val="007A43A0"/>
    <w:rsid w:val="007A6335"/>
    <w:rsid w:val="007B372E"/>
    <w:rsid w:val="007B510B"/>
    <w:rsid w:val="007C5637"/>
    <w:rsid w:val="007D717F"/>
    <w:rsid w:val="007E0B3F"/>
    <w:rsid w:val="007E5ADA"/>
    <w:rsid w:val="007E78B3"/>
    <w:rsid w:val="007F385C"/>
    <w:rsid w:val="007F4236"/>
    <w:rsid w:val="008021F3"/>
    <w:rsid w:val="00805986"/>
    <w:rsid w:val="00813BAA"/>
    <w:rsid w:val="00820B5C"/>
    <w:rsid w:val="00822BB7"/>
    <w:rsid w:val="008232FD"/>
    <w:rsid w:val="008268E3"/>
    <w:rsid w:val="008412B9"/>
    <w:rsid w:val="00845C82"/>
    <w:rsid w:val="00851435"/>
    <w:rsid w:val="008519E1"/>
    <w:rsid w:val="00854697"/>
    <w:rsid w:val="00857FE7"/>
    <w:rsid w:val="008608E4"/>
    <w:rsid w:val="008619A2"/>
    <w:rsid w:val="00861C59"/>
    <w:rsid w:val="00867B33"/>
    <w:rsid w:val="00871B1D"/>
    <w:rsid w:val="00880D81"/>
    <w:rsid w:val="00881E8F"/>
    <w:rsid w:val="00884706"/>
    <w:rsid w:val="00884A6F"/>
    <w:rsid w:val="008864E3"/>
    <w:rsid w:val="0088735B"/>
    <w:rsid w:val="0089000B"/>
    <w:rsid w:val="00895DA7"/>
    <w:rsid w:val="008A00C4"/>
    <w:rsid w:val="008A0568"/>
    <w:rsid w:val="008A3917"/>
    <w:rsid w:val="008A56B3"/>
    <w:rsid w:val="008A7166"/>
    <w:rsid w:val="008B02C0"/>
    <w:rsid w:val="008C0D20"/>
    <w:rsid w:val="008C1830"/>
    <w:rsid w:val="008C3378"/>
    <w:rsid w:val="008D1CAB"/>
    <w:rsid w:val="008D22B3"/>
    <w:rsid w:val="008D2AF9"/>
    <w:rsid w:val="008D521E"/>
    <w:rsid w:val="008E46B3"/>
    <w:rsid w:val="008E553E"/>
    <w:rsid w:val="008E7C68"/>
    <w:rsid w:val="00900153"/>
    <w:rsid w:val="0090140F"/>
    <w:rsid w:val="009068F5"/>
    <w:rsid w:val="00911686"/>
    <w:rsid w:val="00911C8C"/>
    <w:rsid w:val="00916C30"/>
    <w:rsid w:val="00930C65"/>
    <w:rsid w:val="00931334"/>
    <w:rsid w:val="00932140"/>
    <w:rsid w:val="00932715"/>
    <w:rsid w:val="00932D8D"/>
    <w:rsid w:val="00934D59"/>
    <w:rsid w:val="00934E9A"/>
    <w:rsid w:val="009361BF"/>
    <w:rsid w:val="009374EA"/>
    <w:rsid w:val="00941B59"/>
    <w:rsid w:val="00944FAF"/>
    <w:rsid w:val="00954783"/>
    <w:rsid w:val="00956421"/>
    <w:rsid w:val="00963380"/>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A4A36"/>
    <w:rsid w:val="009B1006"/>
    <w:rsid w:val="009B1A22"/>
    <w:rsid w:val="009B2AD5"/>
    <w:rsid w:val="009B6E98"/>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A007E6"/>
    <w:rsid w:val="00A00896"/>
    <w:rsid w:val="00A039F7"/>
    <w:rsid w:val="00A03C59"/>
    <w:rsid w:val="00A0519F"/>
    <w:rsid w:val="00A05A1C"/>
    <w:rsid w:val="00A139F4"/>
    <w:rsid w:val="00A20FC9"/>
    <w:rsid w:val="00A22173"/>
    <w:rsid w:val="00A247D2"/>
    <w:rsid w:val="00A35019"/>
    <w:rsid w:val="00A44F44"/>
    <w:rsid w:val="00A4681C"/>
    <w:rsid w:val="00A54C21"/>
    <w:rsid w:val="00A54FBC"/>
    <w:rsid w:val="00A56C7C"/>
    <w:rsid w:val="00A65425"/>
    <w:rsid w:val="00A70EAC"/>
    <w:rsid w:val="00A736FA"/>
    <w:rsid w:val="00A80403"/>
    <w:rsid w:val="00A83A36"/>
    <w:rsid w:val="00A84D0B"/>
    <w:rsid w:val="00A87660"/>
    <w:rsid w:val="00A8792F"/>
    <w:rsid w:val="00A87A1D"/>
    <w:rsid w:val="00A902D4"/>
    <w:rsid w:val="00A949F5"/>
    <w:rsid w:val="00AA1C8E"/>
    <w:rsid w:val="00AA1FD6"/>
    <w:rsid w:val="00AA349E"/>
    <w:rsid w:val="00AA47F3"/>
    <w:rsid w:val="00AA4D5E"/>
    <w:rsid w:val="00AA7D0B"/>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220A1"/>
    <w:rsid w:val="00B32A40"/>
    <w:rsid w:val="00B34235"/>
    <w:rsid w:val="00B3444C"/>
    <w:rsid w:val="00B34F93"/>
    <w:rsid w:val="00B37356"/>
    <w:rsid w:val="00B4260F"/>
    <w:rsid w:val="00B4599F"/>
    <w:rsid w:val="00B468CA"/>
    <w:rsid w:val="00B46BB0"/>
    <w:rsid w:val="00B53D86"/>
    <w:rsid w:val="00B569AA"/>
    <w:rsid w:val="00B651C8"/>
    <w:rsid w:val="00B66DC5"/>
    <w:rsid w:val="00B70B08"/>
    <w:rsid w:val="00B73B5C"/>
    <w:rsid w:val="00B755F7"/>
    <w:rsid w:val="00B75C03"/>
    <w:rsid w:val="00B8319E"/>
    <w:rsid w:val="00B83F64"/>
    <w:rsid w:val="00B85E54"/>
    <w:rsid w:val="00B874B9"/>
    <w:rsid w:val="00B92DB0"/>
    <w:rsid w:val="00B93B14"/>
    <w:rsid w:val="00B93D3A"/>
    <w:rsid w:val="00B963C4"/>
    <w:rsid w:val="00BA3A4E"/>
    <w:rsid w:val="00BA462A"/>
    <w:rsid w:val="00BA6850"/>
    <w:rsid w:val="00BB3AEF"/>
    <w:rsid w:val="00BB4926"/>
    <w:rsid w:val="00BB5DDD"/>
    <w:rsid w:val="00BB65D9"/>
    <w:rsid w:val="00BC3EB0"/>
    <w:rsid w:val="00BD2D01"/>
    <w:rsid w:val="00BD3D69"/>
    <w:rsid w:val="00BE0012"/>
    <w:rsid w:val="00BE0429"/>
    <w:rsid w:val="00BF2E00"/>
    <w:rsid w:val="00BF564C"/>
    <w:rsid w:val="00C0408B"/>
    <w:rsid w:val="00C04ECD"/>
    <w:rsid w:val="00C069DD"/>
    <w:rsid w:val="00C1131C"/>
    <w:rsid w:val="00C14EA1"/>
    <w:rsid w:val="00C153B3"/>
    <w:rsid w:val="00C15467"/>
    <w:rsid w:val="00C1561F"/>
    <w:rsid w:val="00C15B35"/>
    <w:rsid w:val="00C213EA"/>
    <w:rsid w:val="00C24333"/>
    <w:rsid w:val="00C2797B"/>
    <w:rsid w:val="00C300C1"/>
    <w:rsid w:val="00C328B2"/>
    <w:rsid w:val="00C35AC1"/>
    <w:rsid w:val="00C36E7F"/>
    <w:rsid w:val="00C40852"/>
    <w:rsid w:val="00C425AA"/>
    <w:rsid w:val="00C436E2"/>
    <w:rsid w:val="00C4428D"/>
    <w:rsid w:val="00C51657"/>
    <w:rsid w:val="00C52A5A"/>
    <w:rsid w:val="00C53AF5"/>
    <w:rsid w:val="00C544B8"/>
    <w:rsid w:val="00C567B0"/>
    <w:rsid w:val="00C677A0"/>
    <w:rsid w:val="00C67D68"/>
    <w:rsid w:val="00C741BE"/>
    <w:rsid w:val="00C75720"/>
    <w:rsid w:val="00C76708"/>
    <w:rsid w:val="00C810A8"/>
    <w:rsid w:val="00C83A86"/>
    <w:rsid w:val="00C87B66"/>
    <w:rsid w:val="00C934A3"/>
    <w:rsid w:val="00CA0C0C"/>
    <w:rsid w:val="00CA384C"/>
    <w:rsid w:val="00CA5732"/>
    <w:rsid w:val="00CA6876"/>
    <w:rsid w:val="00CA6B26"/>
    <w:rsid w:val="00CB0991"/>
    <w:rsid w:val="00CB2194"/>
    <w:rsid w:val="00CB79D1"/>
    <w:rsid w:val="00CC1271"/>
    <w:rsid w:val="00CC2068"/>
    <w:rsid w:val="00CC573E"/>
    <w:rsid w:val="00CC6943"/>
    <w:rsid w:val="00CD098B"/>
    <w:rsid w:val="00CD40C6"/>
    <w:rsid w:val="00CD6E92"/>
    <w:rsid w:val="00CE0171"/>
    <w:rsid w:val="00CE21F6"/>
    <w:rsid w:val="00CE2797"/>
    <w:rsid w:val="00CE317E"/>
    <w:rsid w:val="00CF3644"/>
    <w:rsid w:val="00CF3FDA"/>
    <w:rsid w:val="00D014C2"/>
    <w:rsid w:val="00D018DC"/>
    <w:rsid w:val="00D02FF5"/>
    <w:rsid w:val="00D10B96"/>
    <w:rsid w:val="00D115E2"/>
    <w:rsid w:val="00D11B6B"/>
    <w:rsid w:val="00D11F51"/>
    <w:rsid w:val="00D124A0"/>
    <w:rsid w:val="00D1270B"/>
    <w:rsid w:val="00D13FA9"/>
    <w:rsid w:val="00D174A8"/>
    <w:rsid w:val="00D20647"/>
    <w:rsid w:val="00D220E5"/>
    <w:rsid w:val="00D248A7"/>
    <w:rsid w:val="00D26511"/>
    <w:rsid w:val="00D30472"/>
    <w:rsid w:val="00D36095"/>
    <w:rsid w:val="00D502A4"/>
    <w:rsid w:val="00D528E1"/>
    <w:rsid w:val="00D5302A"/>
    <w:rsid w:val="00D55CB7"/>
    <w:rsid w:val="00D61638"/>
    <w:rsid w:val="00D7174C"/>
    <w:rsid w:val="00D71AE4"/>
    <w:rsid w:val="00D71E84"/>
    <w:rsid w:val="00D72769"/>
    <w:rsid w:val="00D74B96"/>
    <w:rsid w:val="00D8464E"/>
    <w:rsid w:val="00D84C8B"/>
    <w:rsid w:val="00D8559F"/>
    <w:rsid w:val="00D94416"/>
    <w:rsid w:val="00D961D3"/>
    <w:rsid w:val="00D96F96"/>
    <w:rsid w:val="00DA1742"/>
    <w:rsid w:val="00DA5235"/>
    <w:rsid w:val="00DA65F7"/>
    <w:rsid w:val="00DA7727"/>
    <w:rsid w:val="00DB167B"/>
    <w:rsid w:val="00DB5468"/>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4E31"/>
    <w:rsid w:val="00E1629B"/>
    <w:rsid w:val="00E21A47"/>
    <w:rsid w:val="00E2341F"/>
    <w:rsid w:val="00E27282"/>
    <w:rsid w:val="00E31757"/>
    <w:rsid w:val="00E32679"/>
    <w:rsid w:val="00E351D5"/>
    <w:rsid w:val="00E434F7"/>
    <w:rsid w:val="00E45364"/>
    <w:rsid w:val="00E46EFE"/>
    <w:rsid w:val="00E50724"/>
    <w:rsid w:val="00E54BC0"/>
    <w:rsid w:val="00E60A6C"/>
    <w:rsid w:val="00E66DA2"/>
    <w:rsid w:val="00E712EF"/>
    <w:rsid w:val="00E80953"/>
    <w:rsid w:val="00E81479"/>
    <w:rsid w:val="00E83DDA"/>
    <w:rsid w:val="00E86646"/>
    <w:rsid w:val="00E90FAF"/>
    <w:rsid w:val="00EA752C"/>
    <w:rsid w:val="00EB10EE"/>
    <w:rsid w:val="00EB1B53"/>
    <w:rsid w:val="00EB4CCA"/>
    <w:rsid w:val="00EC167C"/>
    <w:rsid w:val="00EC58E9"/>
    <w:rsid w:val="00EC7BDE"/>
    <w:rsid w:val="00ED53C0"/>
    <w:rsid w:val="00ED5BD7"/>
    <w:rsid w:val="00EE31E6"/>
    <w:rsid w:val="00EE3EB9"/>
    <w:rsid w:val="00EE740E"/>
    <w:rsid w:val="00EF4983"/>
    <w:rsid w:val="00EF6F57"/>
    <w:rsid w:val="00F00982"/>
    <w:rsid w:val="00F069D7"/>
    <w:rsid w:val="00F142D5"/>
    <w:rsid w:val="00F1542E"/>
    <w:rsid w:val="00F21159"/>
    <w:rsid w:val="00F24B4F"/>
    <w:rsid w:val="00F26963"/>
    <w:rsid w:val="00F26D10"/>
    <w:rsid w:val="00F3394A"/>
    <w:rsid w:val="00F353DE"/>
    <w:rsid w:val="00F35BAB"/>
    <w:rsid w:val="00F36CAA"/>
    <w:rsid w:val="00F40795"/>
    <w:rsid w:val="00F437B0"/>
    <w:rsid w:val="00F44067"/>
    <w:rsid w:val="00F44C20"/>
    <w:rsid w:val="00F47C3B"/>
    <w:rsid w:val="00F501D2"/>
    <w:rsid w:val="00F50E0F"/>
    <w:rsid w:val="00F510A1"/>
    <w:rsid w:val="00F52B28"/>
    <w:rsid w:val="00F53E39"/>
    <w:rsid w:val="00F5593F"/>
    <w:rsid w:val="00F56538"/>
    <w:rsid w:val="00F56A99"/>
    <w:rsid w:val="00F64312"/>
    <w:rsid w:val="00F64DA8"/>
    <w:rsid w:val="00F73E87"/>
    <w:rsid w:val="00F7607C"/>
    <w:rsid w:val="00F77089"/>
    <w:rsid w:val="00F82BD0"/>
    <w:rsid w:val="00F84352"/>
    <w:rsid w:val="00F86948"/>
    <w:rsid w:val="00F9234E"/>
    <w:rsid w:val="00F94826"/>
    <w:rsid w:val="00F94E9C"/>
    <w:rsid w:val="00F9551C"/>
    <w:rsid w:val="00FA6C4A"/>
    <w:rsid w:val="00FB4E07"/>
    <w:rsid w:val="00FB7166"/>
    <w:rsid w:val="00FB77A0"/>
    <w:rsid w:val="00FB7CE9"/>
    <w:rsid w:val="00FC0197"/>
    <w:rsid w:val="00FC3B81"/>
    <w:rsid w:val="00FD0897"/>
    <w:rsid w:val="00FD1257"/>
    <w:rsid w:val="00FD1EC3"/>
    <w:rsid w:val="00FD5C41"/>
    <w:rsid w:val="00FE00BE"/>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6faf4"/>
    </o:shapedefaults>
    <o:shapelayout v:ext="edit">
      <o:idmap v:ext="edit" data="2"/>
    </o:shapelayout>
  </w:shapeDefaults>
  <w:decimalSymbol w:val="."/>
  <w:listSeparator w:val=","/>
  <w14:docId w14:val="35FCD913"/>
  <w15:docId w15:val="{18BEF956-5049-4620-8B73-0CD42ACD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5284</TotalTime>
  <Pages>2</Pages>
  <Words>733</Words>
  <Characters>4179</Characters>
  <Application>Microsoft Office Word</Application>
  <DocSecurity>0</DocSecurity>
  <Lines>34</Lines>
  <Paragraphs>9</Paragraphs>
  <ScaleCrop>false</ScaleCrop>
  <Company>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8</cp:revision>
  <dcterms:created xsi:type="dcterms:W3CDTF">2022-09-26T08:02:00Z</dcterms:created>
  <dcterms:modified xsi:type="dcterms:W3CDTF">2024-02-19T06:22:00Z</dcterms:modified>
</cp:coreProperties>
</file>