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637C78" w14:textId="42781CAB" w:rsidR="001D69BA" w:rsidRPr="009565C6" w:rsidRDefault="001D69BA" w:rsidP="001D69BA">
      <w:pPr>
        <w:pStyle w:val="a4"/>
        <w:tabs>
          <w:tab w:val="right" w:pos="10206"/>
        </w:tabs>
        <w:spacing w:after="0" w:afterAutospacing="0"/>
        <w:rPr>
          <w:rFonts w:cs="Arial"/>
          <w:noProof w:val="0"/>
          <w:sz w:val="28"/>
          <w:szCs w:val="28"/>
          <w:highlight w:val="yellow"/>
          <w:lang w:val="en-US"/>
        </w:rPr>
      </w:pPr>
      <w:bookmarkStart w:id="0" w:name="OLE_LINK3"/>
      <w:bookmarkStart w:id="1" w:name="_Ref133120545"/>
      <w:r w:rsidRPr="008276AC">
        <w:rPr>
          <w:rFonts w:cs="Arial"/>
          <w:noProof w:val="0"/>
          <w:sz w:val="28"/>
          <w:szCs w:val="28"/>
          <w:lang w:val="en-US"/>
        </w:rPr>
        <w:t>3GPP TSG RAN WG1 #11</w:t>
      </w:r>
      <w:r>
        <w:rPr>
          <w:rFonts w:cs="Arial"/>
          <w:noProof w:val="0"/>
          <w:sz w:val="28"/>
          <w:szCs w:val="28"/>
          <w:lang w:val="en-US"/>
        </w:rPr>
        <w:t>6</w:t>
      </w:r>
      <w:r w:rsidRPr="008276AC">
        <w:rPr>
          <w:rFonts w:cs="Arial"/>
          <w:noProof w:val="0"/>
          <w:sz w:val="28"/>
          <w:szCs w:val="28"/>
          <w:lang w:val="en-US"/>
        </w:rPr>
        <w:tab/>
      </w:r>
      <w:r>
        <w:rPr>
          <w:rFonts w:cs="Arial"/>
          <w:noProof w:val="0"/>
          <w:sz w:val="28"/>
          <w:szCs w:val="28"/>
          <w:lang w:val="en-US"/>
        </w:rPr>
        <w:tab/>
      </w:r>
      <w:r>
        <w:rPr>
          <w:rFonts w:cs="Arial"/>
          <w:noProof w:val="0"/>
          <w:sz w:val="28"/>
          <w:szCs w:val="28"/>
          <w:lang w:val="en-US"/>
        </w:rPr>
        <w:tab/>
      </w:r>
      <w:r>
        <w:rPr>
          <w:rFonts w:cs="Arial"/>
          <w:noProof w:val="0"/>
          <w:sz w:val="28"/>
          <w:szCs w:val="28"/>
          <w:lang w:val="en-US"/>
        </w:rPr>
        <w:tab/>
      </w:r>
      <w:r>
        <w:rPr>
          <w:rFonts w:cs="Arial"/>
          <w:noProof w:val="0"/>
          <w:sz w:val="28"/>
          <w:szCs w:val="28"/>
          <w:lang w:val="en-US"/>
        </w:rPr>
        <w:tab/>
      </w:r>
      <w:r>
        <w:rPr>
          <w:rFonts w:cs="Arial"/>
          <w:noProof w:val="0"/>
          <w:sz w:val="28"/>
          <w:szCs w:val="28"/>
          <w:lang w:val="en-US"/>
        </w:rPr>
        <w:tab/>
      </w:r>
      <w:r>
        <w:rPr>
          <w:rFonts w:cs="Arial"/>
          <w:noProof w:val="0"/>
          <w:sz w:val="28"/>
          <w:szCs w:val="28"/>
          <w:lang w:val="en-US"/>
        </w:rPr>
        <w:tab/>
      </w:r>
      <w:r>
        <w:rPr>
          <w:rFonts w:cs="Arial"/>
          <w:noProof w:val="0"/>
          <w:sz w:val="28"/>
          <w:szCs w:val="28"/>
          <w:lang w:val="en-US"/>
        </w:rPr>
        <w:tab/>
      </w:r>
      <w:r>
        <w:rPr>
          <w:rFonts w:cs="Arial"/>
          <w:noProof w:val="0"/>
          <w:sz w:val="28"/>
          <w:szCs w:val="28"/>
          <w:lang w:val="en-US"/>
        </w:rPr>
        <w:tab/>
      </w:r>
      <w:r>
        <w:rPr>
          <w:rFonts w:cs="Arial"/>
          <w:noProof w:val="0"/>
          <w:sz w:val="28"/>
          <w:szCs w:val="28"/>
          <w:lang w:val="en-US"/>
        </w:rPr>
        <w:tab/>
      </w:r>
      <w:r>
        <w:rPr>
          <w:rFonts w:cs="Arial"/>
          <w:noProof w:val="0"/>
          <w:sz w:val="28"/>
          <w:szCs w:val="28"/>
          <w:lang w:val="en-US"/>
        </w:rPr>
        <w:tab/>
      </w:r>
      <w:r>
        <w:rPr>
          <w:rFonts w:cs="Arial"/>
          <w:noProof w:val="0"/>
          <w:sz w:val="28"/>
          <w:szCs w:val="28"/>
          <w:lang w:val="en-US"/>
        </w:rPr>
        <w:tab/>
      </w:r>
      <w:r w:rsidRPr="0013512B">
        <w:rPr>
          <w:rFonts w:cs="Arial"/>
          <w:noProof w:val="0"/>
          <w:sz w:val="28"/>
          <w:szCs w:val="28"/>
          <w:lang w:val="en-US"/>
        </w:rPr>
        <w:t>R1-2</w:t>
      </w:r>
      <w:r>
        <w:rPr>
          <w:rFonts w:cs="Arial"/>
          <w:noProof w:val="0"/>
          <w:sz w:val="28"/>
          <w:szCs w:val="28"/>
          <w:lang w:val="en-US"/>
        </w:rPr>
        <w:t>4</w:t>
      </w:r>
      <w:r w:rsidR="0000004B">
        <w:rPr>
          <w:rFonts w:cs="Arial" w:hint="eastAsia"/>
          <w:noProof w:val="0"/>
          <w:sz w:val="28"/>
          <w:szCs w:val="28"/>
          <w:lang w:val="en-US"/>
        </w:rPr>
        <w:t>01170</w:t>
      </w:r>
    </w:p>
    <w:p w14:paraId="6FAAFC41" w14:textId="77777777" w:rsidR="001D69BA" w:rsidRPr="008D68CE" w:rsidRDefault="001D69BA" w:rsidP="001D69BA">
      <w:pPr>
        <w:tabs>
          <w:tab w:val="center" w:pos="4536"/>
          <w:tab w:val="right" w:pos="9072"/>
        </w:tabs>
        <w:rPr>
          <w:rFonts w:ascii="Arial" w:eastAsia="ＭＳ 明朝" w:hAnsi="Arial" w:cs="Arial"/>
          <w:b/>
          <w:bCs/>
          <w:sz w:val="28"/>
        </w:rPr>
      </w:pPr>
      <w:r>
        <w:rPr>
          <w:rFonts w:ascii="Arial" w:eastAsia="ＭＳ 明朝" w:hAnsi="Arial" w:cs="Arial"/>
          <w:b/>
          <w:bCs/>
          <w:sz w:val="28"/>
        </w:rPr>
        <w:t>Athens</w:t>
      </w:r>
      <w:r w:rsidRPr="008D68CE">
        <w:rPr>
          <w:rFonts w:ascii="Arial" w:eastAsia="ＭＳ 明朝" w:hAnsi="Arial" w:cs="Arial"/>
          <w:b/>
          <w:bCs/>
          <w:sz w:val="28"/>
        </w:rPr>
        <w:t xml:space="preserve">, </w:t>
      </w:r>
      <w:r>
        <w:rPr>
          <w:rFonts w:ascii="Arial" w:eastAsia="ＭＳ 明朝" w:hAnsi="Arial" w:cs="Arial"/>
          <w:b/>
          <w:bCs/>
          <w:sz w:val="28"/>
        </w:rPr>
        <w:t>Greece</w:t>
      </w:r>
      <w:r w:rsidRPr="008D68CE">
        <w:rPr>
          <w:rFonts w:ascii="Arial" w:eastAsia="ＭＳ 明朝" w:hAnsi="Arial" w:cs="Arial"/>
          <w:b/>
          <w:bCs/>
          <w:sz w:val="28"/>
        </w:rPr>
        <w:t xml:space="preserve">, </w:t>
      </w:r>
      <w:r>
        <w:rPr>
          <w:rFonts w:ascii="Arial" w:eastAsia="ＭＳ 明朝" w:hAnsi="Arial" w:cs="Arial"/>
          <w:b/>
          <w:bCs/>
          <w:sz w:val="28"/>
        </w:rPr>
        <w:t>February</w:t>
      </w:r>
      <w:r w:rsidRPr="008D68CE">
        <w:rPr>
          <w:rFonts w:ascii="Arial" w:eastAsia="ＭＳ 明朝" w:hAnsi="Arial" w:cs="Arial"/>
          <w:b/>
          <w:bCs/>
          <w:sz w:val="28"/>
        </w:rPr>
        <w:t xml:space="preserve"> </w:t>
      </w:r>
      <w:r>
        <w:rPr>
          <w:rFonts w:ascii="Arial" w:eastAsia="ＭＳ 明朝" w:hAnsi="Arial" w:cs="Arial"/>
          <w:b/>
          <w:bCs/>
          <w:sz w:val="28"/>
        </w:rPr>
        <w:t>26</w:t>
      </w:r>
      <w:r w:rsidRPr="008D68CE">
        <w:rPr>
          <w:rFonts w:ascii="Arial" w:eastAsia="ＭＳ 明朝" w:hAnsi="Arial" w:cs="Arial"/>
          <w:b/>
          <w:bCs/>
          <w:sz w:val="28"/>
        </w:rPr>
        <w:t xml:space="preserve">th – </w:t>
      </w:r>
      <w:r>
        <w:rPr>
          <w:rFonts w:ascii="Arial" w:eastAsia="ＭＳ 明朝" w:hAnsi="Arial" w:cs="Arial"/>
          <w:b/>
          <w:bCs/>
          <w:sz w:val="28"/>
        </w:rPr>
        <w:t>March</w:t>
      </w:r>
      <w:r w:rsidRPr="008D68CE">
        <w:rPr>
          <w:rFonts w:ascii="Arial" w:eastAsia="ＭＳ 明朝" w:hAnsi="Arial" w:cs="Arial"/>
          <w:b/>
          <w:bCs/>
          <w:sz w:val="28"/>
        </w:rPr>
        <w:t xml:space="preserve"> </w:t>
      </w:r>
      <w:r>
        <w:rPr>
          <w:rFonts w:ascii="Arial" w:eastAsia="ＭＳ 明朝" w:hAnsi="Arial" w:cs="Arial"/>
          <w:b/>
          <w:bCs/>
          <w:sz w:val="28"/>
        </w:rPr>
        <w:t>1st</w:t>
      </w:r>
      <w:r w:rsidRPr="008D68CE">
        <w:rPr>
          <w:rFonts w:ascii="Arial" w:eastAsia="ＭＳ 明朝" w:hAnsi="Arial" w:cs="Arial"/>
          <w:b/>
          <w:bCs/>
          <w:sz w:val="28"/>
        </w:rPr>
        <w:t>, 202</w:t>
      </w:r>
      <w:r>
        <w:rPr>
          <w:rFonts w:ascii="Arial" w:eastAsia="ＭＳ 明朝" w:hAnsi="Arial" w:cs="Arial"/>
          <w:b/>
          <w:bCs/>
          <w:sz w:val="28"/>
        </w:rPr>
        <w:t>4</w:t>
      </w:r>
    </w:p>
    <w:bookmarkEnd w:id="0"/>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1705880C"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9834EF">
        <w:rPr>
          <w:rFonts w:ascii="Arial" w:hAnsi="Arial" w:cs="Arial"/>
          <w:b/>
          <w:color w:val="000000" w:themeColor="text1"/>
          <w:sz w:val="28"/>
          <w:szCs w:val="28"/>
          <w:lang w:val="en-US"/>
        </w:rPr>
        <w:t>UE features</w:t>
      </w:r>
      <w:r w:rsidR="000D59A9">
        <w:rPr>
          <w:rFonts w:ascii="Arial" w:hAnsi="Arial" w:cs="Arial"/>
          <w:b/>
          <w:color w:val="000000" w:themeColor="text1"/>
          <w:sz w:val="28"/>
          <w:szCs w:val="28"/>
          <w:lang w:val="en-US"/>
        </w:rPr>
        <w:t xml:space="preserve"> for NR </w:t>
      </w:r>
      <w:r w:rsidR="00F21815">
        <w:rPr>
          <w:rFonts w:ascii="Arial" w:hAnsi="Arial" w:cs="Arial"/>
          <w:b/>
          <w:color w:val="000000" w:themeColor="text1"/>
          <w:sz w:val="28"/>
          <w:szCs w:val="28"/>
          <w:lang w:val="en-US"/>
        </w:rPr>
        <w:t>NTN</w:t>
      </w:r>
    </w:p>
    <w:p w14:paraId="369A72EC" w14:textId="5475380E"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17588D" w:rsidRPr="0017588D">
        <w:rPr>
          <w:rFonts w:ascii="Arial" w:hAnsi="Arial" w:cs="Arial"/>
          <w:b/>
          <w:color w:val="000000" w:themeColor="text1"/>
          <w:sz w:val="28"/>
          <w:szCs w:val="28"/>
          <w:lang w:val="en-US"/>
        </w:rPr>
        <w:t>8.</w:t>
      </w:r>
      <w:r w:rsidR="00ED194E">
        <w:rPr>
          <w:rFonts w:ascii="Arial" w:hAnsi="Arial" w:cs="Arial"/>
          <w:b/>
          <w:color w:val="000000" w:themeColor="text1"/>
          <w:sz w:val="28"/>
          <w:szCs w:val="28"/>
          <w:lang w:val="en-US"/>
        </w:rPr>
        <w:t>12</w:t>
      </w:r>
      <w:r w:rsidR="0017588D" w:rsidRPr="0017588D">
        <w:rPr>
          <w:rFonts w:ascii="Arial" w:hAnsi="Arial" w:cs="Arial"/>
          <w:b/>
          <w:color w:val="000000" w:themeColor="text1"/>
          <w:sz w:val="28"/>
          <w:szCs w:val="28"/>
          <w:lang w:val="en-US"/>
        </w:rPr>
        <w:t>.</w:t>
      </w:r>
      <w:r w:rsidR="00ED194E">
        <w:rPr>
          <w:rFonts w:ascii="Arial" w:hAnsi="Arial" w:cs="Arial"/>
          <w:b/>
          <w:color w:val="000000" w:themeColor="text1"/>
          <w:sz w:val="28"/>
          <w:szCs w:val="28"/>
          <w:lang w:val="en-US"/>
        </w:rPr>
        <w:t>6</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0FEFEC97" w14:textId="7107FF05" w:rsidR="00935905" w:rsidRDefault="008F7FD4" w:rsidP="000E514D">
      <w:pPr>
        <w:spacing w:before="240" w:after="240" w:afterAutospacing="0"/>
        <w:rPr>
          <w:rFonts w:eastAsia="ＭＳ 明朝"/>
          <w:color w:val="000000" w:themeColor="text1"/>
        </w:rPr>
      </w:pPr>
      <w:bookmarkStart w:id="3" w:name="_Hlk101443289"/>
      <w:bookmarkStart w:id="4" w:name="OLE_LINK1"/>
      <w:r>
        <w:rPr>
          <w:rFonts w:eastAsia="ＭＳ 明朝"/>
          <w:color w:val="000000" w:themeColor="text1"/>
        </w:rPr>
        <w:t xml:space="preserve">In the </w:t>
      </w:r>
      <w:r w:rsidR="00A37307">
        <w:rPr>
          <w:rFonts w:eastAsia="ＭＳ 明朝"/>
          <w:color w:val="000000" w:themeColor="text1"/>
        </w:rPr>
        <w:t>l</w:t>
      </w:r>
      <w:r>
        <w:rPr>
          <w:rFonts w:eastAsia="ＭＳ 明朝"/>
          <w:color w:val="000000" w:themeColor="text1"/>
        </w:rPr>
        <w:t>ast RAN1 meeting</w:t>
      </w:r>
      <w:r w:rsidR="00CB1A89">
        <w:rPr>
          <w:rFonts w:eastAsia="ＭＳ 明朝"/>
          <w:color w:val="000000" w:themeColor="text1"/>
        </w:rPr>
        <w:t xml:space="preserve"> [1]</w:t>
      </w:r>
      <w:r>
        <w:rPr>
          <w:rFonts w:eastAsia="ＭＳ 明朝"/>
          <w:color w:val="000000" w:themeColor="text1"/>
        </w:rPr>
        <w:t xml:space="preserve">, the following agreement was made </w:t>
      </w:r>
      <w:r w:rsidR="0046374A">
        <w:rPr>
          <w:rFonts w:eastAsia="ＭＳ 明朝"/>
          <w:color w:val="000000" w:themeColor="text1"/>
        </w:rPr>
        <w:t>on UE features for NR NTN.</w:t>
      </w:r>
    </w:p>
    <w:tbl>
      <w:tblPr>
        <w:tblStyle w:val="af2"/>
        <w:tblW w:w="20974" w:type="dxa"/>
        <w:tblLook w:val="04A0" w:firstRow="1" w:lastRow="0" w:firstColumn="1" w:lastColumn="0" w:noHBand="0" w:noVBand="1"/>
      </w:tblPr>
      <w:tblGrid>
        <w:gridCol w:w="20974"/>
      </w:tblGrid>
      <w:tr w:rsidR="00DD25B9" w14:paraId="2053C4D3" w14:textId="77777777" w:rsidTr="008F7FD4">
        <w:tc>
          <w:tcPr>
            <w:tcW w:w="20974" w:type="dxa"/>
          </w:tcPr>
          <w:p w14:paraId="4A2D474C" w14:textId="77777777" w:rsidR="00990715" w:rsidRDefault="00990715" w:rsidP="00990715">
            <w:pPr>
              <w:rPr>
                <w:rFonts w:ascii="Calibri" w:hAnsi="Calibri" w:cs="Arial"/>
                <w:b/>
              </w:rPr>
            </w:pPr>
            <w:r w:rsidRPr="007357D3">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506"/>
              <w:gridCol w:w="1849"/>
              <w:gridCol w:w="4680"/>
              <w:gridCol w:w="222"/>
              <w:gridCol w:w="527"/>
              <w:gridCol w:w="447"/>
              <w:gridCol w:w="2396"/>
              <w:gridCol w:w="731"/>
              <w:gridCol w:w="517"/>
              <w:gridCol w:w="517"/>
              <w:gridCol w:w="517"/>
              <w:gridCol w:w="4839"/>
              <w:gridCol w:w="1567"/>
            </w:tblGrid>
            <w:tr w:rsidR="00990715" w14:paraId="1F01D935" w14:textId="77777777" w:rsidTr="003D61DF">
              <w:tc>
                <w:tcPr>
                  <w:tcW w:w="0" w:type="auto"/>
                  <w:shd w:val="clear" w:color="auto" w:fill="auto"/>
                </w:tcPr>
                <w:p w14:paraId="46151B08" w14:textId="77777777" w:rsidR="00990715" w:rsidRDefault="00990715" w:rsidP="00990715">
                  <w:pPr>
                    <w:pStyle w:val="maintext"/>
                    <w:ind w:firstLineChars="0" w:firstLine="0"/>
                    <w:jc w:val="left"/>
                    <w:rPr>
                      <w:rFonts w:ascii="Arial" w:hAnsi="Arial" w:cs="Arial"/>
                      <w:sz w:val="18"/>
                    </w:rPr>
                  </w:pPr>
                  <w:r>
                    <w:rPr>
                      <w:rFonts w:ascii="Arial" w:hAnsi="Arial" w:cs="Arial"/>
                      <w:color w:val="000000" w:themeColor="text1"/>
                      <w:sz w:val="18"/>
                      <w:szCs w:val="18"/>
                      <w:lang w:eastAsia="ja-JP"/>
                    </w:rPr>
                    <w:t xml:space="preserve">44. </w:t>
                  </w:r>
                  <w:proofErr w:type="spellStart"/>
                  <w:r>
                    <w:rPr>
                      <w:rFonts w:ascii="Arial" w:hAnsi="Arial" w:cs="Arial"/>
                      <w:color w:val="000000" w:themeColor="text1"/>
                      <w:sz w:val="18"/>
                      <w:szCs w:val="18"/>
                      <w:lang w:eastAsia="ja-JP"/>
                    </w:rPr>
                    <w:t>NR_NTN_enh</w:t>
                  </w:r>
                  <w:proofErr w:type="spellEnd"/>
                </w:p>
              </w:tc>
              <w:tc>
                <w:tcPr>
                  <w:tcW w:w="0" w:type="auto"/>
                  <w:shd w:val="clear" w:color="auto" w:fill="auto"/>
                </w:tcPr>
                <w:p w14:paraId="32BAD561" w14:textId="77777777" w:rsidR="00990715" w:rsidRDefault="00990715" w:rsidP="00990715">
                  <w:pPr>
                    <w:pStyle w:val="maintext"/>
                    <w:ind w:firstLineChars="0" w:firstLine="0"/>
                    <w:jc w:val="left"/>
                    <w:rPr>
                      <w:rFonts w:ascii="Arial" w:hAnsi="Arial" w:cs="Arial"/>
                      <w:sz w:val="18"/>
                    </w:rPr>
                  </w:pPr>
                  <w:r>
                    <w:rPr>
                      <w:rFonts w:ascii="Arial" w:hAnsi="Arial" w:cs="Arial"/>
                      <w:color w:val="000000" w:themeColor="text1"/>
                      <w:sz w:val="18"/>
                      <w:szCs w:val="18"/>
                      <w:lang w:eastAsia="zh-CN"/>
                    </w:rPr>
                    <w:t>44-1</w:t>
                  </w:r>
                </w:p>
              </w:tc>
              <w:tc>
                <w:tcPr>
                  <w:tcW w:w="0" w:type="auto"/>
                  <w:shd w:val="clear" w:color="auto" w:fill="auto"/>
                </w:tcPr>
                <w:p w14:paraId="4498AB0D" w14:textId="77777777" w:rsidR="00990715" w:rsidRDefault="00990715" w:rsidP="00990715">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PUCCH repetition </w:t>
                  </w:r>
                  <w:r>
                    <w:rPr>
                      <w:rFonts w:ascii="Arial" w:hAnsi="Arial" w:cs="Arial"/>
                      <w:color w:val="000000" w:themeColor="text1"/>
                      <w:sz w:val="18"/>
                      <w:szCs w:val="18"/>
                      <w:lang w:val="en-US" w:eastAsia="zh-CN"/>
                    </w:rPr>
                    <w:t>on common PUCCH resource</w:t>
                  </w:r>
                </w:p>
              </w:tc>
              <w:tc>
                <w:tcPr>
                  <w:tcW w:w="0" w:type="auto"/>
                  <w:shd w:val="clear" w:color="auto" w:fill="auto"/>
                </w:tcPr>
                <w:p w14:paraId="2FE6F022" w14:textId="77777777" w:rsidR="00990715" w:rsidRDefault="00990715" w:rsidP="00990715">
                  <w:pPr>
                    <w:pStyle w:val="TAL"/>
                    <w:rPr>
                      <w:rFonts w:cs="Arial"/>
                      <w:color w:val="000000" w:themeColor="text1"/>
                      <w:szCs w:val="18"/>
                      <w:lang w:val="en-US"/>
                    </w:rPr>
                  </w:pPr>
                  <w:r>
                    <w:rPr>
                      <w:rFonts w:cs="Arial"/>
                      <w:color w:val="000000" w:themeColor="text1"/>
                      <w:szCs w:val="18"/>
                      <w:lang w:val="en-US"/>
                    </w:rPr>
                    <w:t>1. Support repetition transmission of PUCCH for Msg4 HARQ-ACK on common PUCCH resource (i.e., PUCCH resource before dedicated configuration is provided)</w:t>
                  </w:r>
                </w:p>
                <w:p w14:paraId="49971D18" w14:textId="77777777" w:rsidR="00990715" w:rsidRDefault="00990715" w:rsidP="00990715">
                  <w:pPr>
                    <w:pStyle w:val="TAL"/>
                    <w:rPr>
                      <w:rFonts w:cs="Arial"/>
                      <w:color w:val="000000" w:themeColor="text1"/>
                      <w:szCs w:val="18"/>
                      <w:lang w:val="en-US"/>
                    </w:rPr>
                  </w:pPr>
                  <w:r>
                    <w:rPr>
                      <w:rFonts w:cs="Arial"/>
                      <w:color w:val="000000" w:themeColor="text1"/>
                      <w:szCs w:val="18"/>
                      <w:lang w:val="en-US"/>
                    </w:rPr>
                    <w:t>2. Support receiving repetition factor in system information</w:t>
                  </w:r>
                </w:p>
                <w:p w14:paraId="45440C44" w14:textId="77777777" w:rsidR="00990715" w:rsidRDefault="00990715" w:rsidP="00990715">
                  <w:pPr>
                    <w:pStyle w:val="TAL"/>
                    <w:rPr>
                      <w:rFonts w:cs="Arial"/>
                      <w:color w:val="000000" w:themeColor="text1"/>
                      <w:szCs w:val="18"/>
                    </w:rPr>
                  </w:pPr>
                  <w:r>
                    <w:rPr>
                      <w:rFonts w:cs="Arial"/>
                      <w:color w:val="000000" w:themeColor="text1"/>
                      <w:szCs w:val="18"/>
                      <w:lang w:val="en-US"/>
                    </w:rPr>
                    <w:t>3. Support receiving repetition factor in DCI format 1_0 with CRC scrambled by TC-RNTI scheduling Msg4 PDSCH</w:t>
                  </w:r>
                </w:p>
                <w:p w14:paraId="5E9771C8" w14:textId="77777777" w:rsidR="00990715" w:rsidRDefault="00990715" w:rsidP="00990715">
                  <w:pPr>
                    <w:pStyle w:val="TAL"/>
                    <w:rPr>
                      <w:rFonts w:cs="Arial"/>
                      <w:color w:val="000000" w:themeColor="text1"/>
                      <w:szCs w:val="18"/>
                      <w:lang w:val="en-US"/>
                    </w:rPr>
                  </w:pPr>
                  <w:r>
                    <w:rPr>
                      <w:rFonts w:cs="Arial"/>
                      <w:color w:val="000000" w:themeColor="text1"/>
                      <w:szCs w:val="18"/>
                      <w:lang w:val="en-US"/>
                    </w:rPr>
                    <w:t xml:space="preserve">4. Support Msg3 to </w:t>
                  </w:r>
                  <w:r>
                    <w:rPr>
                      <w:rFonts w:cs="Arial"/>
                      <w:strike/>
                      <w:color w:val="FF0000"/>
                      <w:szCs w:val="18"/>
                      <w:lang w:val="en-US"/>
                    </w:rPr>
                    <w:t>transmit information</w:t>
                  </w:r>
                  <w:r>
                    <w:rPr>
                      <w:rFonts w:cs="Arial"/>
                      <w:color w:val="FF0000"/>
                      <w:szCs w:val="18"/>
                      <w:lang w:val="en-US"/>
                    </w:rPr>
                    <w:t xml:space="preserve"> report capability</w:t>
                  </w:r>
                  <w:r>
                    <w:rPr>
                      <w:rFonts w:cs="Arial"/>
                      <w:color w:val="000000" w:themeColor="text1"/>
                      <w:szCs w:val="18"/>
                      <w:lang w:val="en-US"/>
                    </w:rPr>
                    <w:t xml:space="preserve"> for PUCCH Msg4 HARQ-ACK repetition</w:t>
                  </w:r>
                </w:p>
                <w:p w14:paraId="72F4E0C4" w14:textId="77777777" w:rsidR="00990715" w:rsidRDefault="00990715" w:rsidP="00990715">
                  <w:pPr>
                    <w:rPr>
                      <w:rFonts w:cs="Arial"/>
                      <w:color w:val="000000" w:themeColor="text1"/>
                      <w:sz w:val="18"/>
                      <w:szCs w:val="18"/>
                    </w:rPr>
                  </w:pPr>
                  <w:r>
                    <w:rPr>
                      <w:rFonts w:cs="Arial"/>
                      <w:color w:val="000000" w:themeColor="text1"/>
                      <w:sz w:val="18"/>
                      <w:szCs w:val="18"/>
                    </w:rPr>
                    <w:t>5. Extension of the repetition transmission of PUCCH before dedicated PUCCH resource configuration</w:t>
                  </w:r>
                </w:p>
                <w:p w14:paraId="375FBA9C" w14:textId="77777777" w:rsidR="00990715" w:rsidRPr="00D071B4" w:rsidRDefault="00990715" w:rsidP="00990715">
                  <w:pPr>
                    <w:pStyle w:val="maintext"/>
                    <w:ind w:firstLineChars="0" w:firstLine="0"/>
                    <w:jc w:val="left"/>
                    <w:rPr>
                      <w:rFonts w:ascii="Arial" w:hAnsi="Arial" w:cs="Arial"/>
                      <w:color w:val="000000" w:themeColor="text1"/>
                      <w:sz w:val="18"/>
                      <w:szCs w:val="18"/>
                      <w:lang w:val="en-US"/>
                    </w:rPr>
                  </w:pPr>
                  <w:r>
                    <w:rPr>
                      <w:rFonts w:ascii="Arial" w:hAnsi="Arial" w:cs="Arial"/>
                      <w:color w:val="000000" w:themeColor="text1"/>
                      <w:sz w:val="18"/>
                      <w:szCs w:val="18"/>
                      <w:lang w:val="en-US"/>
                    </w:rPr>
                    <w:t>6. Support of RSRP threshold for Msg4 HARQ-ACK repetition</w:t>
                  </w:r>
                  <w:r>
                    <w:rPr>
                      <w:rFonts w:ascii="Arial" w:eastAsia="Times New Roman" w:hAnsi="Arial" w:cs="Arial"/>
                      <w:color w:val="000000" w:themeColor="text1"/>
                      <w:sz w:val="18"/>
                      <w:szCs w:val="18"/>
                      <w:lang w:val="en-US" w:eastAsia="en-US"/>
                    </w:rPr>
                    <w:t xml:space="preserve"> </w:t>
                  </w:r>
                  <w:r>
                    <w:rPr>
                      <w:rFonts w:ascii="Arial" w:hAnsi="Arial" w:cs="Arial"/>
                      <w:color w:val="000000" w:themeColor="text1"/>
                      <w:sz w:val="18"/>
                      <w:szCs w:val="18"/>
                      <w:lang w:val="en-US"/>
                    </w:rPr>
                    <w:t>on common PUCCH resources</w:t>
                  </w:r>
                </w:p>
              </w:tc>
              <w:tc>
                <w:tcPr>
                  <w:tcW w:w="0" w:type="auto"/>
                  <w:shd w:val="clear" w:color="auto" w:fill="auto"/>
                </w:tcPr>
                <w:p w14:paraId="6E86D2CD" w14:textId="77777777" w:rsidR="00990715" w:rsidRDefault="00990715" w:rsidP="00990715">
                  <w:pPr>
                    <w:pStyle w:val="maintext"/>
                    <w:ind w:firstLineChars="0" w:firstLine="0"/>
                    <w:jc w:val="left"/>
                    <w:rPr>
                      <w:rFonts w:ascii="Arial" w:hAnsi="Arial" w:cs="Arial"/>
                      <w:sz w:val="18"/>
                    </w:rPr>
                  </w:pPr>
                </w:p>
              </w:tc>
              <w:tc>
                <w:tcPr>
                  <w:tcW w:w="0" w:type="auto"/>
                  <w:shd w:val="clear" w:color="auto" w:fill="auto"/>
                </w:tcPr>
                <w:p w14:paraId="45520466" w14:textId="77777777" w:rsidR="00990715" w:rsidRDefault="00990715" w:rsidP="00990715">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767F95B1" w14:textId="77777777" w:rsidR="00990715" w:rsidRDefault="00990715" w:rsidP="00990715">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shd w:val="clear" w:color="auto" w:fill="auto"/>
                </w:tcPr>
                <w:p w14:paraId="179EA2EF" w14:textId="77777777" w:rsidR="00990715" w:rsidRDefault="00990715" w:rsidP="00990715">
                  <w:pPr>
                    <w:pStyle w:val="maintext"/>
                    <w:ind w:firstLineChars="0" w:firstLine="0"/>
                    <w:jc w:val="left"/>
                    <w:rPr>
                      <w:rFonts w:ascii="Arial" w:hAnsi="Arial" w:cs="Arial"/>
                      <w:sz w:val="18"/>
                    </w:rPr>
                  </w:pPr>
                  <w:r>
                    <w:rPr>
                      <w:rFonts w:ascii="Arial" w:hAnsi="Arial" w:cs="Arial"/>
                      <w:color w:val="000000" w:themeColor="text1"/>
                      <w:sz w:val="18"/>
                      <w:szCs w:val="18"/>
                    </w:rPr>
                    <w:t xml:space="preserve">UE does not support PUCCH repetition for </w:t>
                  </w:r>
                  <w:r>
                    <w:rPr>
                      <w:rFonts w:ascii="Arial" w:hAnsi="Arial" w:cs="Arial"/>
                      <w:color w:val="000000" w:themeColor="text1"/>
                      <w:sz w:val="18"/>
                      <w:szCs w:val="18"/>
                      <w:lang w:val="en-US"/>
                    </w:rPr>
                    <w:t>common PUCCH resources</w:t>
                  </w:r>
                </w:p>
              </w:tc>
              <w:tc>
                <w:tcPr>
                  <w:tcW w:w="0" w:type="auto"/>
                  <w:shd w:val="clear" w:color="auto" w:fill="auto"/>
                </w:tcPr>
                <w:p w14:paraId="3BDD7993" w14:textId="77777777" w:rsidR="00990715" w:rsidRDefault="00990715" w:rsidP="00990715">
                  <w:pPr>
                    <w:pStyle w:val="maintext"/>
                    <w:ind w:firstLineChars="0" w:firstLine="0"/>
                    <w:jc w:val="left"/>
                    <w:rPr>
                      <w:rFonts w:ascii="Arial" w:hAnsi="Arial" w:cs="Arial"/>
                      <w:sz w:val="18"/>
                    </w:rPr>
                  </w:pPr>
                  <w:r>
                    <w:rPr>
                      <w:rFonts w:ascii="Arial" w:hAnsi="Arial" w:cs="Arial"/>
                      <w:color w:val="000000" w:themeColor="text1"/>
                      <w:sz w:val="18"/>
                      <w:szCs w:val="18"/>
                      <w:lang w:eastAsia="zh-CN"/>
                    </w:rPr>
                    <w:t>Per Band</w:t>
                  </w:r>
                </w:p>
              </w:tc>
              <w:tc>
                <w:tcPr>
                  <w:tcW w:w="0" w:type="auto"/>
                  <w:shd w:val="clear" w:color="auto" w:fill="auto"/>
                </w:tcPr>
                <w:p w14:paraId="3A8DD292" w14:textId="77777777" w:rsidR="00990715" w:rsidRDefault="00990715" w:rsidP="00990715">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6DD40088" w14:textId="77777777" w:rsidR="00990715" w:rsidRDefault="00990715" w:rsidP="00990715">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792544E8" w14:textId="77777777" w:rsidR="00990715" w:rsidRDefault="00990715" w:rsidP="00990715">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25D180E1" w14:textId="77777777" w:rsidR="00990715" w:rsidRDefault="00990715" w:rsidP="00990715">
                  <w:pPr>
                    <w:pStyle w:val="maintext"/>
                    <w:spacing w:line="240" w:lineRule="auto"/>
                    <w:ind w:firstLineChars="0" w:firstLine="0"/>
                    <w:jc w:val="left"/>
                    <w:rPr>
                      <w:rFonts w:ascii="Arial" w:eastAsiaTheme="minorEastAsia" w:hAnsi="Arial" w:cs="Arial"/>
                      <w:color w:val="000000" w:themeColor="text1"/>
                      <w:sz w:val="18"/>
                      <w:szCs w:val="18"/>
                    </w:rPr>
                  </w:pPr>
                  <w:r>
                    <w:rPr>
                      <w:rFonts w:ascii="Arial" w:eastAsiaTheme="minorEastAsia" w:hAnsi="Arial" w:cs="Arial"/>
                      <w:color w:val="000000" w:themeColor="text1"/>
                      <w:sz w:val="18"/>
                      <w:szCs w:val="18"/>
                    </w:rPr>
                    <w:t xml:space="preserve">A UE that includes </w:t>
                  </w:r>
                  <w:r>
                    <w:rPr>
                      <w:rFonts w:ascii="Arial" w:eastAsiaTheme="minorEastAsia" w:hAnsi="Arial" w:cs="Arial"/>
                      <w:color w:val="000000" w:themeColor="text1"/>
                      <w:sz w:val="18"/>
                      <w:szCs w:val="18"/>
                      <w:highlight w:val="yellow"/>
                    </w:rPr>
                    <w:t>[RAN2 parameter name]</w:t>
                  </w:r>
                  <w:r>
                    <w:rPr>
                      <w:rFonts w:ascii="Arial" w:eastAsiaTheme="minorEastAsia" w:hAnsi="Arial" w:cs="Arial"/>
                      <w:color w:val="000000" w:themeColor="text1"/>
                      <w:sz w:val="18"/>
                      <w:szCs w:val="18"/>
                    </w:rPr>
                    <w:t xml:space="preserve"> in </w:t>
                  </w:r>
                  <w:r>
                    <w:rPr>
                      <w:rFonts w:ascii="Arial" w:eastAsiaTheme="minorEastAsia" w:hAnsi="Arial" w:cs="Arial"/>
                      <w:color w:val="000000" w:themeColor="text1"/>
                      <w:sz w:val="18"/>
                      <w:szCs w:val="18"/>
                      <w:highlight w:val="yellow"/>
                    </w:rPr>
                    <w:t>[RRC Setup Request]</w:t>
                  </w:r>
                  <w:r>
                    <w:rPr>
                      <w:rFonts w:ascii="Arial" w:eastAsiaTheme="minorEastAsia" w:hAnsi="Arial" w:cs="Arial"/>
                      <w:color w:val="000000" w:themeColor="text1"/>
                      <w:sz w:val="18"/>
                      <w:szCs w:val="18"/>
                    </w:rPr>
                    <w:t xml:space="preserve"> must support FG 44-1</w:t>
                  </w:r>
                </w:p>
                <w:p w14:paraId="7149F04E" w14:textId="77777777" w:rsidR="00990715" w:rsidRDefault="00990715" w:rsidP="00990715">
                  <w:pPr>
                    <w:pStyle w:val="maintext"/>
                    <w:spacing w:line="240" w:lineRule="auto"/>
                    <w:ind w:firstLineChars="0" w:firstLine="0"/>
                    <w:jc w:val="left"/>
                    <w:rPr>
                      <w:rFonts w:ascii="Arial" w:eastAsiaTheme="minorEastAsia" w:hAnsi="Arial" w:cs="Arial"/>
                      <w:color w:val="000000" w:themeColor="text1"/>
                      <w:sz w:val="18"/>
                      <w:szCs w:val="18"/>
                    </w:rPr>
                  </w:pPr>
                </w:p>
                <w:p w14:paraId="3C94E5DC" w14:textId="77777777" w:rsidR="00990715" w:rsidRPr="007357D3" w:rsidRDefault="00990715" w:rsidP="00990715">
                  <w:pPr>
                    <w:pStyle w:val="maintext"/>
                    <w:ind w:firstLineChars="0" w:firstLine="0"/>
                    <w:jc w:val="left"/>
                    <w:rPr>
                      <w:rFonts w:ascii="Arial" w:hAnsi="Arial" w:cs="Arial"/>
                      <w:color w:val="000000" w:themeColor="text1"/>
                      <w:sz w:val="18"/>
                      <w:szCs w:val="18"/>
                    </w:rPr>
                  </w:pPr>
                  <w:r w:rsidRPr="007357D3">
                    <w:rPr>
                      <w:rFonts w:ascii="Arial" w:hAnsi="Arial" w:cs="Arial"/>
                      <w:color w:val="FF0000"/>
                      <w:sz w:val="18"/>
                      <w:szCs w:val="18"/>
                      <w:highlight w:val="yellow"/>
                    </w:rPr>
                    <w:t>[</w:t>
                  </w:r>
                  <w:r w:rsidRPr="007357D3">
                    <w:rPr>
                      <w:rFonts w:ascii="Arial" w:hAnsi="Arial" w:cs="Arial"/>
                      <w:color w:val="000000" w:themeColor="text1"/>
                      <w:sz w:val="18"/>
                      <w:szCs w:val="18"/>
                      <w:highlight w:val="yellow"/>
                    </w:rPr>
                    <w:t>Note: This UE feature group is applicable only for bands in Table</w:t>
                  </w:r>
                  <w:r w:rsidRPr="007357D3">
                    <w:rPr>
                      <w:rFonts w:ascii="Arial" w:hAnsi="Arial" w:cs="Arial"/>
                      <w:color w:val="FF0000"/>
                      <w:sz w:val="18"/>
                      <w:szCs w:val="18"/>
                      <w:highlight w:val="yellow"/>
                    </w:rPr>
                    <w:t>s</w:t>
                  </w:r>
                  <w:r w:rsidRPr="007357D3">
                    <w:rPr>
                      <w:rFonts w:ascii="Arial" w:hAnsi="Arial" w:cs="Arial"/>
                      <w:color w:val="000000" w:themeColor="text1"/>
                      <w:sz w:val="18"/>
                      <w:szCs w:val="18"/>
                      <w:highlight w:val="yellow"/>
                    </w:rPr>
                    <w:t xml:space="preserve"> 5.2.2-1 </w:t>
                  </w:r>
                  <w:r w:rsidRPr="007357D3">
                    <w:rPr>
                      <w:rFonts w:ascii="Arial" w:hAnsi="Arial" w:cs="Arial"/>
                      <w:color w:val="FF0000"/>
                      <w:sz w:val="18"/>
                      <w:szCs w:val="18"/>
                      <w:highlight w:val="yellow"/>
                    </w:rPr>
                    <w:t xml:space="preserve">and [TBD for </w:t>
                  </w:r>
                  <w:r w:rsidRPr="007357D3">
                    <w:rPr>
                      <w:rFonts w:ascii="Arial" w:hAnsi="Arial" w:cs="Arial"/>
                      <w:color w:val="FF0000"/>
                      <w:sz w:val="18"/>
                      <w:szCs w:val="18"/>
                      <w:highlight w:val="yellow"/>
                      <w:lang w:val="en-US"/>
                    </w:rPr>
                    <w:t xml:space="preserve">FR2-NTN bands] </w:t>
                  </w:r>
                  <w:r w:rsidRPr="007357D3">
                    <w:rPr>
                      <w:rFonts w:ascii="Arial" w:hAnsi="Arial" w:cs="Arial"/>
                      <w:color w:val="000000" w:themeColor="text1"/>
                      <w:sz w:val="18"/>
                      <w:szCs w:val="18"/>
                      <w:highlight w:val="yellow"/>
                    </w:rPr>
                    <w:t xml:space="preserve">in TS 38.101-5 </w:t>
                  </w:r>
                  <w:r w:rsidRPr="007357D3">
                    <w:rPr>
                      <w:rFonts w:ascii="Arial" w:hAnsi="Arial" w:cs="Arial"/>
                      <w:color w:val="FF0000"/>
                      <w:sz w:val="18"/>
                      <w:szCs w:val="18"/>
                      <w:highlight w:val="yellow"/>
                    </w:rPr>
                    <w:t>[</w:t>
                  </w:r>
                  <w:r w:rsidRPr="007357D3">
                    <w:rPr>
                      <w:rFonts w:ascii="Arial" w:hAnsi="Arial" w:cs="Arial"/>
                      <w:color w:val="000000" w:themeColor="text1"/>
                      <w:sz w:val="18"/>
                      <w:szCs w:val="18"/>
                      <w:highlight w:val="yellow"/>
                    </w:rPr>
                    <w:t>and HAPS operation bands in Clause 5.2 of TS 38.104</w:t>
                  </w:r>
                  <w:r w:rsidRPr="007357D3">
                    <w:rPr>
                      <w:rFonts w:ascii="Arial" w:hAnsi="Arial" w:cs="Arial"/>
                      <w:color w:val="FF0000"/>
                      <w:sz w:val="18"/>
                      <w:szCs w:val="18"/>
                      <w:highlight w:val="yellow"/>
                    </w:rPr>
                    <w:t>]</w:t>
                  </w:r>
                </w:p>
              </w:tc>
              <w:tc>
                <w:tcPr>
                  <w:tcW w:w="0" w:type="auto"/>
                  <w:shd w:val="clear" w:color="auto" w:fill="auto"/>
                </w:tcPr>
                <w:p w14:paraId="3742F6C6" w14:textId="77777777" w:rsidR="00990715" w:rsidRDefault="00990715" w:rsidP="00990715">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Optional without capability </w:t>
                  </w:r>
                  <w:proofErr w:type="spellStart"/>
                  <w:r>
                    <w:rPr>
                      <w:rFonts w:ascii="Arial" w:hAnsi="Arial" w:cs="Arial"/>
                      <w:color w:val="000000" w:themeColor="text1"/>
                      <w:sz w:val="18"/>
                      <w:szCs w:val="18"/>
                      <w:lang w:eastAsia="zh-CN"/>
                    </w:rPr>
                    <w:t>signaling</w:t>
                  </w:r>
                  <w:proofErr w:type="spellEnd"/>
                </w:p>
              </w:tc>
            </w:tr>
          </w:tbl>
          <w:p w14:paraId="24F6807A" w14:textId="77777777" w:rsidR="00990715" w:rsidRDefault="00990715" w:rsidP="00990715">
            <w:pPr>
              <w:rPr>
                <w:lang w:eastAsia="x-none"/>
              </w:rPr>
            </w:pPr>
          </w:p>
          <w:p w14:paraId="1FAB80F8" w14:textId="77777777" w:rsidR="00990715" w:rsidRDefault="00990715" w:rsidP="00990715">
            <w:pPr>
              <w:rPr>
                <w:rFonts w:ascii="Calibri" w:hAnsi="Calibri" w:cs="Arial"/>
                <w:b/>
              </w:rPr>
            </w:pPr>
            <w:r w:rsidRPr="007357D3">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503"/>
              <w:gridCol w:w="2609"/>
              <w:gridCol w:w="4113"/>
              <w:gridCol w:w="621"/>
              <w:gridCol w:w="599"/>
              <w:gridCol w:w="447"/>
              <w:gridCol w:w="2282"/>
              <w:gridCol w:w="722"/>
              <w:gridCol w:w="517"/>
              <w:gridCol w:w="517"/>
              <w:gridCol w:w="517"/>
              <w:gridCol w:w="4435"/>
              <w:gridCol w:w="1442"/>
            </w:tblGrid>
            <w:tr w:rsidR="00990715" w14:paraId="5586F1A7" w14:textId="77777777" w:rsidTr="003D61DF">
              <w:tc>
                <w:tcPr>
                  <w:tcW w:w="0" w:type="auto"/>
                  <w:shd w:val="clear" w:color="auto" w:fill="auto"/>
                </w:tcPr>
                <w:p w14:paraId="117F69DC" w14:textId="77777777" w:rsidR="00990715" w:rsidRDefault="00990715" w:rsidP="00990715">
                  <w:pPr>
                    <w:pStyle w:val="maintext"/>
                    <w:ind w:firstLineChars="0" w:firstLine="0"/>
                    <w:jc w:val="left"/>
                    <w:rPr>
                      <w:rFonts w:ascii="Arial" w:hAnsi="Arial" w:cs="Arial"/>
                      <w:sz w:val="18"/>
                    </w:rPr>
                  </w:pPr>
                  <w:r>
                    <w:rPr>
                      <w:rFonts w:ascii="Arial" w:hAnsi="Arial" w:cs="Arial"/>
                      <w:color w:val="000000" w:themeColor="text1"/>
                      <w:sz w:val="18"/>
                      <w:szCs w:val="18"/>
                      <w:lang w:eastAsia="ja-JP"/>
                    </w:rPr>
                    <w:t xml:space="preserve">44. </w:t>
                  </w:r>
                  <w:proofErr w:type="spellStart"/>
                  <w:r>
                    <w:rPr>
                      <w:rFonts w:ascii="Arial" w:hAnsi="Arial" w:cs="Arial"/>
                      <w:color w:val="000000" w:themeColor="text1"/>
                      <w:sz w:val="18"/>
                      <w:szCs w:val="18"/>
                      <w:lang w:eastAsia="ja-JP"/>
                    </w:rPr>
                    <w:t>NR_NTN_enh</w:t>
                  </w:r>
                  <w:proofErr w:type="spellEnd"/>
                </w:p>
              </w:tc>
              <w:tc>
                <w:tcPr>
                  <w:tcW w:w="0" w:type="auto"/>
                  <w:shd w:val="clear" w:color="auto" w:fill="auto"/>
                </w:tcPr>
                <w:p w14:paraId="600CE680" w14:textId="77777777" w:rsidR="00990715" w:rsidRDefault="00990715" w:rsidP="00990715">
                  <w:pPr>
                    <w:pStyle w:val="maintext"/>
                    <w:ind w:firstLineChars="0" w:firstLine="0"/>
                    <w:jc w:val="left"/>
                    <w:rPr>
                      <w:rFonts w:ascii="Arial" w:hAnsi="Arial" w:cs="Arial"/>
                      <w:sz w:val="18"/>
                    </w:rPr>
                  </w:pPr>
                  <w:r>
                    <w:rPr>
                      <w:rFonts w:ascii="Arial" w:hAnsi="Arial" w:cs="Arial"/>
                      <w:color w:val="000000" w:themeColor="text1"/>
                      <w:sz w:val="18"/>
                      <w:szCs w:val="18"/>
                      <w:lang w:eastAsia="zh-CN"/>
                    </w:rPr>
                    <w:t>44-3</w:t>
                  </w:r>
                </w:p>
              </w:tc>
              <w:tc>
                <w:tcPr>
                  <w:tcW w:w="0" w:type="auto"/>
                  <w:shd w:val="clear" w:color="auto" w:fill="auto"/>
                </w:tcPr>
                <w:p w14:paraId="69F3A493" w14:textId="77777777" w:rsidR="00990715" w:rsidRDefault="00990715" w:rsidP="00990715">
                  <w:pPr>
                    <w:pStyle w:val="maintext"/>
                    <w:ind w:firstLineChars="0" w:firstLine="0"/>
                    <w:jc w:val="left"/>
                    <w:rPr>
                      <w:rFonts w:ascii="Arial" w:hAnsi="Arial" w:cs="Arial"/>
                      <w:sz w:val="18"/>
                    </w:rPr>
                  </w:pPr>
                  <w:r>
                    <w:rPr>
                      <w:rFonts w:ascii="Arial" w:hAnsi="Arial" w:cs="Arial"/>
                      <w:color w:val="000000" w:themeColor="text1"/>
                      <w:sz w:val="18"/>
                      <w:szCs w:val="18"/>
                    </w:rPr>
                    <w:t>UE Rx-Tx Measurement and Report for Multi-RTT with single satellite in NTN</w:t>
                  </w:r>
                </w:p>
              </w:tc>
              <w:tc>
                <w:tcPr>
                  <w:tcW w:w="0" w:type="auto"/>
                  <w:shd w:val="clear" w:color="auto" w:fill="auto"/>
                </w:tcPr>
                <w:p w14:paraId="42FD80B5" w14:textId="77777777" w:rsidR="00990715" w:rsidRDefault="00990715" w:rsidP="00990715">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1. Support UE Rx-Tx </w:t>
                  </w:r>
                  <w:r>
                    <w:rPr>
                      <w:rFonts w:ascii="Arial" w:hAnsi="Arial" w:cs="Arial"/>
                      <w:color w:val="000000" w:themeColor="text1"/>
                      <w:sz w:val="18"/>
                      <w:szCs w:val="18"/>
                      <w:lang w:val="en-US"/>
                    </w:rPr>
                    <w:t>time difference and UE Rx-Tx time difference offset</w:t>
                  </w:r>
                  <w:r>
                    <w:rPr>
                      <w:rFonts w:ascii="Arial" w:hAnsi="Arial" w:cs="Arial"/>
                      <w:color w:val="000000" w:themeColor="text1"/>
                      <w:sz w:val="18"/>
                      <w:szCs w:val="18"/>
                    </w:rPr>
                    <w:t xml:space="preserve"> measurement and report for Multi-RTT positioning with single satellite in NTN</w:t>
                  </w:r>
                </w:p>
                <w:p w14:paraId="123F6969" w14:textId="77777777" w:rsidR="00990715" w:rsidRDefault="00990715" w:rsidP="00990715">
                  <w:pPr>
                    <w:pStyle w:val="maintext"/>
                    <w:ind w:firstLineChars="0" w:firstLine="0"/>
                    <w:jc w:val="left"/>
                    <w:rPr>
                      <w:rFonts w:ascii="Arial" w:hAnsi="Arial" w:cs="Arial"/>
                      <w:sz w:val="18"/>
                    </w:rPr>
                  </w:pPr>
                  <w:r>
                    <w:rPr>
                      <w:rFonts w:ascii="Arial" w:hAnsi="Arial" w:cs="Arial"/>
                      <w:color w:val="000000" w:themeColor="text1"/>
                      <w:sz w:val="18"/>
                      <w:szCs w:val="18"/>
                      <w:lang w:val="en-US"/>
                    </w:rPr>
                    <w:t>2. Support of reporting DL timing drift due to Doppler over the service link associated with the UE Rx-Tx time difference measurement period</w:t>
                  </w:r>
                </w:p>
              </w:tc>
              <w:tc>
                <w:tcPr>
                  <w:tcW w:w="0" w:type="auto"/>
                  <w:shd w:val="clear" w:color="auto" w:fill="auto"/>
                </w:tcPr>
                <w:p w14:paraId="25BBA9D4" w14:textId="77777777" w:rsidR="00990715" w:rsidRDefault="00990715" w:rsidP="00990715">
                  <w:pPr>
                    <w:pStyle w:val="maintext"/>
                    <w:ind w:firstLineChars="0" w:firstLine="0"/>
                    <w:jc w:val="left"/>
                    <w:rPr>
                      <w:rFonts w:ascii="Arial" w:hAnsi="Arial" w:cs="Arial"/>
                      <w:sz w:val="18"/>
                    </w:rPr>
                  </w:pPr>
                  <w:r>
                    <w:rPr>
                      <w:rFonts w:ascii="Arial" w:hAnsi="Arial" w:cs="Arial"/>
                      <w:color w:val="000000" w:themeColor="text1"/>
                      <w:sz w:val="18"/>
                      <w:szCs w:val="18"/>
                    </w:rPr>
                    <w:t>13-4, 13-8</w:t>
                  </w:r>
                </w:p>
              </w:tc>
              <w:tc>
                <w:tcPr>
                  <w:tcW w:w="0" w:type="auto"/>
                  <w:shd w:val="clear" w:color="auto" w:fill="auto"/>
                </w:tcPr>
                <w:p w14:paraId="2B6EE4D6" w14:textId="77777777" w:rsidR="00990715" w:rsidRDefault="00990715" w:rsidP="00990715">
                  <w:pPr>
                    <w:pStyle w:val="maintext"/>
                    <w:ind w:firstLineChars="0" w:firstLine="0"/>
                    <w:jc w:val="left"/>
                    <w:rPr>
                      <w:rFonts w:ascii="Arial" w:hAnsi="Arial" w:cs="Arial"/>
                      <w:sz w:val="18"/>
                    </w:rPr>
                  </w:pPr>
                  <w:r>
                    <w:rPr>
                      <w:rFonts w:ascii="Arial" w:hAnsi="Arial" w:cs="Arial"/>
                      <w:strike/>
                      <w:color w:val="FF0000"/>
                      <w:sz w:val="18"/>
                      <w:szCs w:val="18"/>
                      <w:lang w:eastAsia="zh-CN"/>
                    </w:rPr>
                    <w:t>Yes</w:t>
                  </w:r>
                  <w:r>
                    <w:rPr>
                      <w:rFonts w:ascii="Arial" w:hAnsi="Arial" w:cs="Arial"/>
                      <w:color w:val="FF0000"/>
                      <w:sz w:val="18"/>
                      <w:szCs w:val="18"/>
                      <w:lang w:eastAsia="zh-CN"/>
                    </w:rPr>
                    <w:t xml:space="preserve"> No</w:t>
                  </w:r>
                </w:p>
              </w:tc>
              <w:tc>
                <w:tcPr>
                  <w:tcW w:w="0" w:type="auto"/>
                  <w:shd w:val="clear" w:color="auto" w:fill="auto"/>
                </w:tcPr>
                <w:p w14:paraId="584DAFC5" w14:textId="77777777" w:rsidR="00990715" w:rsidRDefault="00990715" w:rsidP="00990715">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shd w:val="clear" w:color="auto" w:fill="auto"/>
                </w:tcPr>
                <w:p w14:paraId="375D0417" w14:textId="77777777" w:rsidR="00990715" w:rsidRDefault="00990715" w:rsidP="00990715">
                  <w:pPr>
                    <w:pStyle w:val="maintext"/>
                    <w:ind w:firstLineChars="0" w:firstLine="0"/>
                    <w:jc w:val="left"/>
                    <w:rPr>
                      <w:rFonts w:ascii="Arial" w:hAnsi="Arial" w:cs="Arial"/>
                      <w:sz w:val="18"/>
                    </w:rPr>
                  </w:pPr>
                  <w:r>
                    <w:rPr>
                      <w:rFonts w:ascii="Arial" w:hAnsi="Arial" w:cs="Arial"/>
                      <w:color w:val="000000" w:themeColor="text1"/>
                      <w:sz w:val="18"/>
                      <w:szCs w:val="18"/>
                    </w:rPr>
                    <w:t>UE does not support Multi-RTT positioning with single satellite in NTN</w:t>
                  </w:r>
                </w:p>
              </w:tc>
              <w:tc>
                <w:tcPr>
                  <w:tcW w:w="0" w:type="auto"/>
                  <w:shd w:val="clear" w:color="auto" w:fill="auto"/>
                </w:tcPr>
                <w:p w14:paraId="0672B2F0" w14:textId="77777777" w:rsidR="00990715" w:rsidRDefault="00990715" w:rsidP="00990715">
                  <w:pPr>
                    <w:pStyle w:val="maintext"/>
                    <w:ind w:firstLineChars="0" w:firstLine="0"/>
                    <w:jc w:val="left"/>
                    <w:rPr>
                      <w:rFonts w:ascii="Arial" w:hAnsi="Arial" w:cs="Arial"/>
                      <w:sz w:val="18"/>
                    </w:rPr>
                  </w:pPr>
                  <w:r>
                    <w:rPr>
                      <w:rFonts w:ascii="Arial" w:hAnsi="Arial" w:cs="Arial"/>
                      <w:color w:val="000000" w:themeColor="text1"/>
                      <w:sz w:val="18"/>
                      <w:szCs w:val="18"/>
                      <w:lang w:eastAsia="zh-CN"/>
                    </w:rPr>
                    <w:t>Per Band</w:t>
                  </w:r>
                </w:p>
              </w:tc>
              <w:tc>
                <w:tcPr>
                  <w:tcW w:w="0" w:type="auto"/>
                  <w:shd w:val="clear" w:color="auto" w:fill="auto"/>
                </w:tcPr>
                <w:p w14:paraId="794746B9" w14:textId="77777777" w:rsidR="00990715" w:rsidRDefault="00990715" w:rsidP="00990715">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3E71277C" w14:textId="77777777" w:rsidR="00990715" w:rsidRDefault="00990715" w:rsidP="00990715">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160498B1" w14:textId="77777777" w:rsidR="00990715" w:rsidRDefault="00990715" w:rsidP="00990715">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49626D35" w14:textId="77777777" w:rsidR="00990715" w:rsidRDefault="00990715" w:rsidP="00990715">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Note: This UE feature group is applicable only for bands in Table</w:t>
                  </w:r>
                  <w:r>
                    <w:rPr>
                      <w:rFonts w:ascii="Arial" w:hAnsi="Arial" w:cs="Arial"/>
                      <w:color w:val="FF0000"/>
                      <w:sz w:val="18"/>
                      <w:szCs w:val="18"/>
                    </w:rPr>
                    <w:t>s</w:t>
                  </w:r>
                  <w:r>
                    <w:rPr>
                      <w:rFonts w:ascii="Arial" w:hAnsi="Arial" w:cs="Arial"/>
                      <w:color w:val="000000" w:themeColor="text1"/>
                      <w:sz w:val="18"/>
                      <w:szCs w:val="18"/>
                    </w:rPr>
                    <w:t xml:space="preserve"> 5.2.2-1 </w:t>
                  </w:r>
                  <w:r>
                    <w:rPr>
                      <w:rFonts w:ascii="Arial" w:hAnsi="Arial" w:cs="Arial"/>
                      <w:color w:val="FF0000"/>
                      <w:sz w:val="18"/>
                      <w:szCs w:val="18"/>
                    </w:rPr>
                    <w:t xml:space="preserve">and </w:t>
                  </w:r>
                  <w:r>
                    <w:rPr>
                      <w:rFonts w:ascii="Arial" w:hAnsi="Arial" w:cs="Arial"/>
                      <w:color w:val="FF0000"/>
                      <w:sz w:val="18"/>
                      <w:szCs w:val="18"/>
                      <w:highlight w:val="yellow"/>
                    </w:rPr>
                    <w:t xml:space="preserve">[TBD for </w:t>
                  </w:r>
                  <w:r>
                    <w:rPr>
                      <w:rFonts w:ascii="Arial" w:hAnsi="Arial" w:cs="Arial"/>
                      <w:color w:val="FF0000"/>
                      <w:sz w:val="18"/>
                      <w:szCs w:val="18"/>
                      <w:highlight w:val="yellow"/>
                      <w:lang w:val="en-US"/>
                    </w:rPr>
                    <w:t>FR2-NTN bands]</w:t>
                  </w:r>
                  <w:r>
                    <w:rPr>
                      <w:rFonts w:ascii="Arial" w:hAnsi="Arial" w:cs="Arial"/>
                      <w:color w:val="FF0000"/>
                      <w:sz w:val="18"/>
                      <w:szCs w:val="18"/>
                      <w:lang w:val="en-US"/>
                    </w:rPr>
                    <w:t xml:space="preserve"> </w:t>
                  </w:r>
                  <w:r>
                    <w:rPr>
                      <w:rFonts w:ascii="Arial" w:hAnsi="Arial" w:cs="Arial"/>
                      <w:color w:val="000000" w:themeColor="text1"/>
                      <w:sz w:val="18"/>
                      <w:szCs w:val="18"/>
                    </w:rPr>
                    <w:t>in TS 38.101-5</w:t>
                  </w:r>
                  <w:r w:rsidRPr="007357D3">
                    <w:rPr>
                      <w:rFonts w:ascii="Arial" w:hAnsi="Arial" w:cs="Arial"/>
                      <w:strike/>
                      <w:color w:val="FF0000"/>
                      <w:sz w:val="18"/>
                      <w:szCs w:val="18"/>
                    </w:rPr>
                    <w:t xml:space="preserve"> [and HAPS operation bands in Clause 5.2 of TS 38.104]</w:t>
                  </w:r>
                </w:p>
                <w:p w14:paraId="600458DA" w14:textId="77777777" w:rsidR="00990715" w:rsidRDefault="00990715" w:rsidP="00990715">
                  <w:pPr>
                    <w:pStyle w:val="maintext"/>
                    <w:ind w:firstLineChars="0" w:firstLine="0"/>
                    <w:jc w:val="left"/>
                    <w:rPr>
                      <w:rFonts w:ascii="Arial" w:hAnsi="Arial" w:cs="Arial"/>
                      <w:sz w:val="18"/>
                    </w:rPr>
                  </w:pPr>
                </w:p>
                <w:p w14:paraId="21D191CB" w14:textId="77777777" w:rsidR="00990715" w:rsidRDefault="00990715" w:rsidP="00990715">
                  <w:pPr>
                    <w:pStyle w:val="maintext"/>
                    <w:ind w:firstLineChars="0" w:firstLine="0"/>
                    <w:jc w:val="left"/>
                    <w:rPr>
                      <w:rFonts w:ascii="Arial" w:hAnsi="Arial" w:cs="Arial"/>
                      <w:sz w:val="18"/>
                    </w:rPr>
                  </w:pPr>
                  <w:r>
                    <w:rPr>
                      <w:rFonts w:ascii="Arial" w:hAnsi="Arial" w:cs="Arial"/>
                      <w:color w:val="FF0000"/>
                      <w:sz w:val="18"/>
                      <w:lang w:val="en-US"/>
                    </w:rPr>
                    <w:t>Need for location server to know if the feature is supported</w:t>
                  </w:r>
                </w:p>
              </w:tc>
              <w:tc>
                <w:tcPr>
                  <w:tcW w:w="0" w:type="auto"/>
                  <w:shd w:val="clear" w:color="auto" w:fill="auto"/>
                </w:tcPr>
                <w:p w14:paraId="7FD2D01D" w14:textId="77777777" w:rsidR="00990715" w:rsidRDefault="00990715" w:rsidP="00990715">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34F17D18" w14:textId="77777777" w:rsidR="00990715" w:rsidRDefault="00990715" w:rsidP="00990715">
            <w:pPr>
              <w:rPr>
                <w:lang w:eastAsia="x-none"/>
              </w:rPr>
            </w:pPr>
          </w:p>
          <w:p w14:paraId="2F58CB00" w14:textId="77777777" w:rsidR="00990715" w:rsidRDefault="00990715" w:rsidP="00990715">
            <w:pPr>
              <w:rPr>
                <w:rFonts w:ascii="Calibri" w:hAnsi="Calibri" w:cs="Arial"/>
                <w:b/>
              </w:rPr>
            </w:pPr>
            <w:r w:rsidRPr="007357D3">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502"/>
              <w:gridCol w:w="1976"/>
              <w:gridCol w:w="4089"/>
              <w:gridCol w:w="1300"/>
              <w:gridCol w:w="527"/>
              <w:gridCol w:w="447"/>
              <w:gridCol w:w="2461"/>
              <w:gridCol w:w="720"/>
              <w:gridCol w:w="517"/>
              <w:gridCol w:w="517"/>
              <w:gridCol w:w="517"/>
              <w:gridCol w:w="4323"/>
              <w:gridCol w:w="1430"/>
            </w:tblGrid>
            <w:tr w:rsidR="00990715" w14:paraId="3ACFE5E2" w14:textId="77777777" w:rsidTr="003D61DF">
              <w:tc>
                <w:tcPr>
                  <w:tcW w:w="0" w:type="auto"/>
                  <w:shd w:val="clear" w:color="auto" w:fill="auto"/>
                </w:tcPr>
                <w:p w14:paraId="7C708B33" w14:textId="77777777" w:rsidR="00990715" w:rsidRDefault="00990715" w:rsidP="00990715">
                  <w:pPr>
                    <w:pStyle w:val="maintext"/>
                    <w:ind w:firstLineChars="0" w:firstLine="0"/>
                    <w:jc w:val="left"/>
                    <w:rPr>
                      <w:rFonts w:ascii="Arial" w:hAnsi="Arial" w:cs="Arial"/>
                      <w:sz w:val="18"/>
                    </w:rPr>
                  </w:pPr>
                  <w:r>
                    <w:rPr>
                      <w:rFonts w:ascii="Arial" w:hAnsi="Arial" w:cs="Arial"/>
                      <w:color w:val="000000" w:themeColor="text1"/>
                      <w:sz w:val="18"/>
                      <w:szCs w:val="18"/>
                      <w:lang w:eastAsia="ja-JP"/>
                    </w:rPr>
                    <w:t xml:space="preserve">44. </w:t>
                  </w:r>
                  <w:proofErr w:type="spellStart"/>
                  <w:r>
                    <w:rPr>
                      <w:rFonts w:ascii="Arial" w:hAnsi="Arial" w:cs="Arial"/>
                      <w:color w:val="000000" w:themeColor="text1"/>
                      <w:sz w:val="18"/>
                      <w:szCs w:val="18"/>
                      <w:lang w:eastAsia="ja-JP"/>
                    </w:rPr>
                    <w:t>NR_NTN_enh</w:t>
                  </w:r>
                  <w:proofErr w:type="spellEnd"/>
                </w:p>
              </w:tc>
              <w:tc>
                <w:tcPr>
                  <w:tcW w:w="0" w:type="auto"/>
                  <w:shd w:val="clear" w:color="auto" w:fill="auto"/>
                </w:tcPr>
                <w:p w14:paraId="04991952" w14:textId="77777777" w:rsidR="00990715" w:rsidRDefault="00990715" w:rsidP="00990715">
                  <w:pPr>
                    <w:pStyle w:val="maintext"/>
                    <w:ind w:firstLineChars="0" w:firstLine="0"/>
                    <w:jc w:val="left"/>
                    <w:rPr>
                      <w:rFonts w:ascii="Arial" w:hAnsi="Arial" w:cs="Arial"/>
                      <w:sz w:val="18"/>
                    </w:rPr>
                  </w:pPr>
                  <w:r>
                    <w:rPr>
                      <w:rFonts w:ascii="Arial" w:hAnsi="Arial" w:cs="Arial"/>
                      <w:color w:val="000000" w:themeColor="text1"/>
                      <w:sz w:val="18"/>
                      <w:szCs w:val="18"/>
                      <w:lang w:eastAsia="zh-CN"/>
                    </w:rPr>
                    <w:t>44-2</w:t>
                  </w:r>
                </w:p>
              </w:tc>
              <w:tc>
                <w:tcPr>
                  <w:tcW w:w="0" w:type="auto"/>
                  <w:shd w:val="clear" w:color="auto" w:fill="auto"/>
                </w:tcPr>
                <w:p w14:paraId="006D0096" w14:textId="77777777" w:rsidR="00990715" w:rsidRDefault="00990715" w:rsidP="00990715">
                  <w:pPr>
                    <w:pStyle w:val="maintext"/>
                    <w:ind w:firstLineChars="0" w:firstLine="0"/>
                    <w:jc w:val="left"/>
                    <w:rPr>
                      <w:rFonts w:ascii="Arial" w:hAnsi="Arial" w:cs="Arial"/>
                      <w:sz w:val="18"/>
                    </w:rPr>
                  </w:pPr>
                  <w:r>
                    <w:rPr>
                      <w:rFonts w:ascii="Arial" w:hAnsi="Arial" w:cs="Arial"/>
                      <w:color w:val="000000" w:themeColor="text1"/>
                      <w:sz w:val="18"/>
                      <w:szCs w:val="18"/>
                    </w:rPr>
                    <w:t>NTN DMRS bundling enhancement for PUSCH</w:t>
                  </w:r>
                  <w:r>
                    <w:t xml:space="preserve"> </w:t>
                  </w:r>
                </w:p>
              </w:tc>
              <w:tc>
                <w:tcPr>
                  <w:tcW w:w="0" w:type="auto"/>
                  <w:shd w:val="clear" w:color="auto" w:fill="auto"/>
                </w:tcPr>
                <w:p w14:paraId="70BC2AE5" w14:textId="77777777" w:rsidR="00990715" w:rsidRDefault="00990715" w:rsidP="00990715">
                  <w:pPr>
                    <w:pStyle w:val="TAL"/>
                    <w:rPr>
                      <w:rFonts w:cs="Arial"/>
                      <w:color w:val="000000" w:themeColor="text1"/>
                      <w:szCs w:val="18"/>
                    </w:rPr>
                  </w:pPr>
                  <w:r>
                    <w:rPr>
                      <w:rFonts w:cs="Arial"/>
                      <w:color w:val="000000" w:themeColor="text1"/>
                      <w:szCs w:val="18"/>
                    </w:rPr>
                    <w:t>1. Support of DM-RS bundling for PUSCH over consecutive slots</w:t>
                  </w:r>
                  <w:r>
                    <w:rPr>
                      <w:rFonts w:cs="Arial"/>
                      <w:color w:val="FF0000"/>
                      <w:szCs w:val="18"/>
                    </w:rPr>
                    <w:t xml:space="preserve"> </w:t>
                  </w:r>
                </w:p>
                <w:p w14:paraId="7DC67A11" w14:textId="77777777" w:rsidR="00990715" w:rsidRDefault="00990715" w:rsidP="00990715">
                  <w:pPr>
                    <w:pStyle w:val="TAL"/>
                    <w:rPr>
                      <w:rFonts w:cs="Arial"/>
                      <w:color w:val="000000" w:themeColor="text1"/>
                      <w:szCs w:val="18"/>
                    </w:rPr>
                  </w:pPr>
                  <w:r>
                    <w:rPr>
                      <w:rFonts w:cs="Arial"/>
                      <w:color w:val="000000" w:themeColor="text1"/>
                      <w:szCs w:val="18"/>
                      <w:lang w:val="en-US"/>
                    </w:rPr>
                    <w:t>2. Support of pre-compensation to keep phase rotation due to timing drift within the phase difference limit</w:t>
                  </w:r>
                </w:p>
                <w:p w14:paraId="4245D2B1" w14:textId="77777777" w:rsidR="00990715" w:rsidRPr="00A96849" w:rsidRDefault="00990715" w:rsidP="00990715">
                  <w:pPr>
                    <w:pStyle w:val="maintext"/>
                    <w:ind w:firstLineChars="0" w:firstLine="0"/>
                    <w:jc w:val="left"/>
                    <w:rPr>
                      <w:rFonts w:ascii="Arial" w:hAnsi="Arial" w:cs="Arial"/>
                      <w:strike/>
                      <w:color w:val="FF0000"/>
                      <w:sz w:val="18"/>
                      <w:szCs w:val="18"/>
                      <w:lang w:val="en-US"/>
                    </w:rPr>
                  </w:pPr>
                  <w:r>
                    <w:rPr>
                      <w:rFonts w:ascii="Arial" w:hAnsi="Arial" w:cs="Arial"/>
                      <w:strike/>
                      <w:color w:val="FF0000"/>
                      <w:sz w:val="18"/>
                      <w:szCs w:val="18"/>
                      <w:lang w:val="en-US"/>
                    </w:rPr>
                    <w:t>[3. Support not to perform TA pre-compensation update within an actual TDW if it causes phase discontinuity that may violate the phase difference limit.]</w:t>
                  </w:r>
                </w:p>
              </w:tc>
              <w:tc>
                <w:tcPr>
                  <w:tcW w:w="0" w:type="auto"/>
                  <w:shd w:val="clear" w:color="auto" w:fill="auto"/>
                </w:tcPr>
                <w:p w14:paraId="0BB0952A" w14:textId="77777777" w:rsidR="00990715" w:rsidRDefault="00990715" w:rsidP="00990715">
                  <w:pPr>
                    <w:pStyle w:val="maintext"/>
                    <w:ind w:firstLineChars="0" w:firstLine="0"/>
                    <w:jc w:val="left"/>
                    <w:rPr>
                      <w:rFonts w:ascii="Arial" w:hAnsi="Arial" w:cs="Arial"/>
                      <w:sz w:val="18"/>
                    </w:rPr>
                  </w:pPr>
                  <w:r>
                    <w:rPr>
                      <w:rFonts w:ascii="Arial" w:hAnsi="Arial" w:cs="Arial"/>
                      <w:color w:val="000000" w:themeColor="text1"/>
                      <w:sz w:val="18"/>
                      <w:szCs w:val="18"/>
                      <w:lang w:val="en-US"/>
                    </w:rPr>
                    <w:t>At least one of {</w:t>
                  </w:r>
                  <w:r>
                    <w:rPr>
                      <w:rFonts w:ascii="Arial" w:hAnsi="Arial" w:cs="Arial"/>
                      <w:color w:val="000000" w:themeColor="text1"/>
                      <w:sz w:val="18"/>
                      <w:szCs w:val="18"/>
                    </w:rPr>
                    <w:t>30-4a/b</w:t>
                  </w:r>
                  <w:r>
                    <w:rPr>
                      <w:rFonts w:ascii="Arial" w:hAnsi="Arial" w:cs="Arial"/>
                      <w:color w:val="000000" w:themeColor="text1"/>
                      <w:sz w:val="18"/>
                      <w:szCs w:val="18"/>
                      <w:lang w:val="en-US"/>
                    </w:rPr>
                    <w:t>/</w:t>
                  </w:r>
                  <w:bookmarkStart w:id="5" w:name="_GoBack"/>
                  <w:bookmarkEnd w:id="5"/>
                  <w:r>
                    <w:rPr>
                      <w:rFonts w:ascii="Arial" w:hAnsi="Arial" w:cs="Arial"/>
                      <w:color w:val="000000" w:themeColor="text1"/>
                      <w:sz w:val="18"/>
                      <w:szCs w:val="18"/>
                      <w:lang w:val="en-US"/>
                    </w:rPr>
                    <w:t>c}, 26-1</w:t>
                  </w:r>
                </w:p>
              </w:tc>
              <w:tc>
                <w:tcPr>
                  <w:tcW w:w="0" w:type="auto"/>
                  <w:shd w:val="clear" w:color="auto" w:fill="auto"/>
                </w:tcPr>
                <w:p w14:paraId="10571CF7" w14:textId="77777777" w:rsidR="00990715" w:rsidRDefault="00990715" w:rsidP="00990715">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78FEE5C0" w14:textId="77777777" w:rsidR="00990715" w:rsidRDefault="00990715" w:rsidP="00990715">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shd w:val="clear" w:color="auto" w:fill="auto"/>
                </w:tcPr>
                <w:p w14:paraId="65C0F587" w14:textId="77777777" w:rsidR="00990715" w:rsidRDefault="00990715" w:rsidP="00990715">
                  <w:pPr>
                    <w:pStyle w:val="maintext"/>
                    <w:ind w:firstLineChars="0" w:firstLine="0"/>
                    <w:jc w:val="left"/>
                    <w:rPr>
                      <w:rFonts w:ascii="Arial" w:hAnsi="Arial" w:cs="Arial"/>
                      <w:sz w:val="18"/>
                    </w:rPr>
                  </w:pPr>
                  <w:r>
                    <w:rPr>
                      <w:rFonts w:ascii="Arial" w:hAnsi="Arial" w:cs="Arial"/>
                      <w:color w:val="000000" w:themeColor="text1"/>
                      <w:sz w:val="18"/>
                      <w:szCs w:val="18"/>
                    </w:rPr>
                    <w:t>UE does not support DM-RS bundling enhancement for PUSCH in NTN</w:t>
                  </w:r>
                </w:p>
              </w:tc>
              <w:tc>
                <w:tcPr>
                  <w:tcW w:w="0" w:type="auto"/>
                  <w:shd w:val="clear" w:color="auto" w:fill="auto"/>
                </w:tcPr>
                <w:p w14:paraId="369822C5" w14:textId="77777777" w:rsidR="00990715" w:rsidRDefault="00990715" w:rsidP="00990715">
                  <w:pPr>
                    <w:pStyle w:val="maintext"/>
                    <w:ind w:firstLineChars="0" w:firstLine="0"/>
                    <w:jc w:val="left"/>
                    <w:rPr>
                      <w:rFonts w:ascii="Arial" w:hAnsi="Arial" w:cs="Arial"/>
                      <w:sz w:val="18"/>
                    </w:rPr>
                  </w:pPr>
                  <w:r>
                    <w:rPr>
                      <w:rFonts w:ascii="Arial" w:hAnsi="Arial" w:cs="Arial"/>
                      <w:color w:val="000000" w:themeColor="text1"/>
                      <w:sz w:val="18"/>
                      <w:szCs w:val="18"/>
                      <w:lang w:eastAsia="zh-CN"/>
                    </w:rPr>
                    <w:t>Per Band</w:t>
                  </w:r>
                </w:p>
              </w:tc>
              <w:tc>
                <w:tcPr>
                  <w:tcW w:w="0" w:type="auto"/>
                  <w:shd w:val="clear" w:color="auto" w:fill="auto"/>
                </w:tcPr>
                <w:p w14:paraId="057ABA89" w14:textId="77777777" w:rsidR="00990715" w:rsidRDefault="00990715" w:rsidP="00990715">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5052BA83" w14:textId="77777777" w:rsidR="00990715" w:rsidRDefault="00990715" w:rsidP="00990715">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10CA1BE5" w14:textId="77777777" w:rsidR="00990715" w:rsidRDefault="00990715" w:rsidP="00990715">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349CCDAD" w14:textId="77777777" w:rsidR="00990715" w:rsidRPr="00A96849" w:rsidRDefault="00990715" w:rsidP="00990715">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Note: This UE feature group is applicable only for bands in Table</w:t>
                  </w:r>
                  <w:r>
                    <w:rPr>
                      <w:rFonts w:ascii="Arial" w:hAnsi="Arial" w:cs="Arial"/>
                      <w:color w:val="FF0000"/>
                      <w:sz w:val="18"/>
                      <w:szCs w:val="18"/>
                    </w:rPr>
                    <w:t>s</w:t>
                  </w:r>
                  <w:r>
                    <w:rPr>
                      <w:rFonts w:ascii="Arial" w:hAnsi="Arial" w:cs="Arial"/>
                      <w:color w:val="000000" w:themeColor="text1"/>
                      <w:sz w:val="18"/>
                      <w:szCs w:val="18"/>
                    </w:rPr>
                    <w:t xml:space="preserve"> 5.2.2-1 </w:t>
                  </w:r>
                  <w:r>
                    <w:rPr>
                      <w:rFonts w:ascii="Arial" w:hAnsi="Arial" w:cs="Arial"/>
                      <w:color w:val="FF0000"/>
                      <w:sz w:val="18"/>
                      <w:szCs w:val="18"/>
                    </w:rPr>
                    <w:t xml:space="preserve">and </w:t>
                  </w:r>
                  <w:r>
                    <w:rPr>
                      <w:rFonts w:ascii="Arial" w:hAnsi="Arial" w:cs="Arial"/>
                      <w:color w:val="FF0000"/>
                      <w:sz w:val="18"/>
                      <w:szCs w:val="18"/>
                      <w:highlight w:val="yellow"/>
                    </w:rPr>
                    <w:t xml:space="preserve">[TBD for </w:t>
                  </w:r>
                  <w:r>
                    <w:rPr>
                      <w:rFonts w:ascii="Arial" w:hAnsi="Arial" w:cs="Arial"/>
                      <w:color w:val="FF0000"/>
                      <w:sz w:val="18"/>
                      <w:szCs w:val="18"/>
                      <w:highlight w:val="yellow"/>
                      <w:lang w:val="en-US"/>
                    </w:rPr>
                    <w:t>FR2-NTN bands]</w:t>
                  </w:r>
                  <w:r>
                    <w:rPr>
                      <w:rFonts w:ascii="Arial" w:hAnsi="Arial" w:cs="Arial"/>
                      <w:color w:val="FF0000"/>
                      <w:sz w:val="18"/>
                      <w:szCs w:val="18"/>
                      <w:lang w:val="en-US"/>
                    </w:rPr>
                    <w:t xml:space="preserve"> </w:t>
                  </w:r>
                  <w:r>
                    <w:rPr>
                      <w:rFonts w:ascii="Arial" w:hAnsi="Arial" w:cs="Arial"/>
                      <w:color w:val="000000" w:themeColor="text1"/>
                      <w:sz w:val="18"/>
                      <w:szCs w:val="18"/>
                    </w:rPr>
                    <w:t>in TS 38.101-5 and HAPS operation bands in Clause 5.2 of TS 38.104</w:t>
                  </w:r>
                </w:p>
              </w:tc>
              <w:tc>
                <w:tcPr>
                  <w:tcW w:w="0" w:type="auto"/>
                  <w:shd w:val="clear" w:color="auto" w:fill="auto"/>
                </w:tcPr>
                <w:p w14:paraId="7E8B2323" w14:textId="77777777" w:rsidR="00990715" w:rsidRDefault="00990715" w:rsidP="00990715">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3F7FAE70" w14:textId="77777777" w:rsidR="00DD25B9" w:rsidRDefault="00DD25B9" w:rsidP="000E514D">
            <w:pPr>
              <w:spacing w:before="240" w:after="240" w:afterAutospacing="0"/>
              <w:rPr>
                <w:rFonts w:eastAsia="ＭＳ 明朝"/>
                <w:color w:val="000000" w:themeColor="text1"/>
              </w:rPr>
            </w:pPr>
          </w:p>
        </w:tc>
      </w:tr>
    </w:tbl>
    <w:p w14:paraId="1B67366B" w14:textId="77777777" w:rsidR="0046374A" w:rsidRDefault="0046374A" w:rsidP="000E514D">
      <w:pPr>
        <w:spacing w:before="240" w:after="240" w:afterAutospacing="0"/>
        <w:rPr>
          <w:rFonts w:eastAsia="ＭＳ 明朝"/>
          <w:color w:val="000000" w:themeColor="text1"/>
        </w:rPr>
      </w:pPr>
    </w:p>
    <w:p w14:paraId="54981B2B" w14:textId="619F5660" w:rsidR="0046374A" w:rsidRDefault="0046374A" w:rsidP="000E514D">
      <w:pPr>
        <w:spacing w:before="240" w:after="240" w:afterAutospacing="0"/>
        <w:rPr>
          <w:rFonts w:eastAsia="ＭＳ 明朝"/>
          <w:color w:val="000000" w:themeColor="text1"/>
        </w:rPr>
      </w:pPr>
      <w:r>
        <w:rPr>
          <w:rFonts w:eastAsia="ＭＳ 明朝"/>
          <w:color w:val="000000" w:themeColor="text1"/>
        </w:rPr>
        <w:t>In this contribution, we discuss the UE features for NR NTN.</w:t>
      </w:r>
    </w:p>
    <w:bookmarkEnd w:id="3"/>
    <w:p w14:paraId="1986F4E5" w14:textId="142C2EFF" w:rsidR="00AD63E7" w:rsidRDefault="00656E99" w:rsidP="00AD63E7">
      <w:pPr>
        <w:pStyle w:val="10"/>
        <w:spacing w:after="180"/>
        <w:rPr>
          <w:color w:val="000000" w:themeColor="text1"/>
          <w:lang w:val="en-US"/>
        </w:rPr>
      </w:pPr>
      <w:r w:rsidRPr="00683FDE">
        <w:rPr>
          <w:color w:val="000000" w:themeColor="text1"/>
          <w:lang w:val="en-US"/>
        </w:rPr>
        <w:t>Discussions</w:t>
      </w:r>
    </w:p>
    <w:p w14:paraId="786D6301" w14:textId="7072AEEE" w:rsidR="00AB4051" w:rsidRDefault="00963BD0" w:rsidP="00103D5E">
      <w:pPr>
        <w:pStyle w:val="20"/>
        <w:rPr>
          <w:lang w:val="en-US"/>
        </w:rPr>
      </w:pPr>
      <w:r w:rsidRPr="00963BD0">
        <w:rPr>
          <w:lang w:val="en-US"/>
        </w:rPr>
        <w:t>PUCCH repetition for Msg4 HARQ-ACK</w:t>
      </w:r>
    </w:p>
    <w:p w14:paraId="3C4D2B72" w14:textId="7F5B6B89" w:rsidR="009C1C3D" w:rsidRPr="00AB4051" w:rsidRDefault="00F90114" w:rsidP="00AB4051">
      <w:pPr>
        <w:rPr>
          <w:lang w:val="en-US"/>
        </w:rPr>
      </w:pPr>
      <w:r>
        <w:rPr>
          <w:lang w:val="en-US"/>
        </w:rPr>
        <w:t>T</w:t>
      </w:r>
      <w:r w:rsidR="00AB4051">
        <w:rPr>
          <w:lang w:val="en-US"/>
        </w:rPr>
        <w:t xml:space="preserve">he common PUCCH including Msg 4 HARQ-ACK </w:t>
      </w:r>
      <w:r w:rsidR="0048320E">
        <w:rPr>
          <w:lang w:val="en-US"/>
        </w:rPr>
        <w:t xml:space="preserve">is one of the coverage bottleneck </w:t>
      </w:r>
      <w:r>
        <w:rPr>
          <w:lang w:val="en-US"/>
        </w:rPr>
        <w:t>channels</w:t>
      </w:r>
      <w:r w:rsidR="0048320E">
        <w:rPr>
          <w:lang w:val="en-US"/>
        </w:rPr>
        <w:t xml:space="preserve"> in the uplink physical channel</w:t>
      </w:r>
      <w:r>
        <w:rPr>
          <w:lang w:val="en-US"/>
        </w:rPr>
        <w:t>.</w:t>
      </w:r>
      <w:r w:rsidR="0048320E">
        <w:rPr>
          <w:lang w:val="en-US"/>
        </w:rPr>
        <w:t xml:space="preserve"> </w:t>
      </w:r>
      <w:r w:rsidR="009C1C3D">
        <w:rPr>
          <w:rFonts w:hint="eastAsia"/>
          <w:lang w:val="en-US"/>
        </w:rPr>
        <w:t>A</w:t>
      </w:r>
      <w:r w:rsidR="009C1C3D">
        <w:rPr>
          <w:lang w:val="en-US"/>
        </w:rPr>
        <w:t>ccording to TR 38.830</w:t>
      </w:r>
      <w:r w:rsidR="00814051">
        <w:rPr>
          <w:lang w:val="en-US"/>
        </w:rPr>
        <w:t>[2]</w:t>
      </w:r>
      <w:r w:rsidR="00C52066">
        <w:rPr>
          <w:lang w:val="en-US"/>
        </w:rPr>
        <w:t>, performance gap between PUCCH for Msg4 HARQ-ACK and PUSCH for Msg3 is approximately 6 dB, and the repetition factor of Msg3 PUSCH is up to 16.</w:t>
      </w:r>
      <w:r w:rsidR="00537AE3">
        <w:rPr>
          <w:lang w:val="en-US"/>
        </w:rPr>
        <w:t xml:space="preserve"> I</w:t>
      </w:r>
      <w:r w:rsidR="00C52066">
        <w:rPr>
          <w:lang w:val="en-US"/>
        </w:rPr>
        <w:t xml:space="preserve">f large repetition factor is configured for Msg3 repetition and Msg4 HARQ-ACK repetition is not configured, Msg4 HARQ-ACK would be </w:t>
      </w:r>
      <w:r>
        <w:rPr>
          <w:lang w:val="en-US"/>
        </w:rPr>
        <w:t xml:space="preserve">the worst </w:t>
      </w:r>
      <w:r w:rsidR="00C52066">
        <w:rPr>
          <w:lang w:val="en-US"/>
        </w:rPr>
        <w:t xml:space="preserve">bottleneck in RACH procedure. Therefore, </w:t>
      </w:r>
      <w:r w:rsidR="00490BD9">
        <w:rPr>
          <w:lang w:val="en-US"/>
        </w:rPr>
        <w:t xml:space="preserve">for FG44-1, </w:t>
      </w:r>
      <w:r w:rsidR="00C52066">
        <w:rPr>
          <w:lang w:val="en-US"/>
        </w:rPr>
        <w:t xml:space="preserve">Msg4 HARQ-ACK repetition should be supported for </w:t>
      </w:r>
      <w:r w:rsidR="00537AE3">
        <w:rPr>
          <w:lang w:val="en-US"/>
        </w:rPr>
        <w:t xml:space="preserve">also </w:t>
      </w:r>
      <w:r w:rsidR="00C52066">
        <w:rPr>
          <w:lang w:val="en-US"/>
        </w:rPr>
        <w:t>TN operation.</w:t>
      </w:r>
      <w:r w:rsidR="00537AE3">
        <w:rPr>
          <w:lang w:val="en-US"/>
        </w:rPr>
        <w:t xml:space="preserve"> (i.e. remove the bracket for </w:t>
      </w:r>
      <w:r w:rsidR="00D063BD">
        <w:rPr>
          <w:lang w:val="en-US"/>
        </w:rPr>
        <w:t xml:space="preserve">the </w:t>
      </w:r>
      <w:r w:rsidR="00537AE3">
        <w:rPr>
          <w:lang w:val="en-US"/>
        </w:rPr>
        <w:t>note)</w:t>
      </w:r>
    </w:p>
    <w:p w14:paraId="19DE0C94" w14:textId="79963DF5" w:rsidR="009D58FE" w:rsidRPr="00AE627B" w:rsidRDefault="00AE627B" w:rsidP="00103D5E">
      <w:pPr>
        <w:rPr>
          <w:lang w:val="en-US"/>
        </w:rPr>
      </w:pPr>
      <w:r w:rsidRPr="009D58FE">
        <w:rPr>
          <w:b/>
          <w:u w:val="single"/>
          <w:lang w:val="en-US"/>
        </w:rPr>
        <w:t xml:space="preserve">Proposal </w:t>
      </w:r>
      <w:r>
        <w:rPr>
          <w:b/>
          <w:u w:val="single"/>
          <w:lang w:val="en-US"/>
        </w:rPr>
        <w:t>1</w:t>
      </w:r>
      <w:r w:rsidR="005D22DD">
        <w:rPr>
          <w:lang w:val="en-US"/>
        </w:rPr>
        <w:t>:</w:t>
      </w:r>
      <w:r>
        <w:rPr>
          <w:lang w:val="en-US"/>
        </w:rPr>
        <w:t xml:space="preserve"> </w:t>
      </w:r>
      <w:r w:rsidR="00490BD9">
        <w:rPr>
          <w:lang w:val="en-US"/>
        </w:rPr>
        <w:t xml:space="preserve">For FG44-1, </w:t>
      </w:r>
      <w:r w:rsidR="00537AE3" w:rsidRPr="00537AE3">
        <w:rPr>
          <w:lang w:val="en-US"/>
        </w:rPr>
        <w:t xml:space="preserve">Msg4 HARQ-ACK repetition </w:t>
      </w:r>
      <w:r w:rsidR="00537AE3">
        <w:rPr>
          <w:lang w:val="en-US"/>
        </w:rPr>
        <w:t>is</w:t>
      </w:r>
      <w:r w:rsidR="00537AE3" w:rsidRPr="00537AE3">
        <w:rPr>
          <w:lang w:val="en-US"/>
        </w:rPr>
        <w:t xml:space="preserve"> supported for </w:t>
      </w:r>
      <w:r w:rsidR="00537AE3">
        <w:rPr>
          <w:lang w:val="en-US"/>
        </w:rPr>
        <w:t xml:space="preserve">also </w:t>
      </w:r>
      <w:r w:rsidR="00537AE3" w:rsidRPr="00537AE3">
        <w:rPr>
          <w:lang w:val="en-US"/>
        </w:rPr>
        <w:t>TN operation. (i.e. remove the bracket for note)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507"/>
        <w:gridCol w:w="1892"/>
        <w:gridCol w:w="4848"/>
        <w:gridCol w:w="222"/>
        <w:gridCol w:w="527"/>
        <w:gridCol w:w="447"/>
        <w:gridCol w:w="2464"/>
        <w:gridCol w:w="736"/>
        <w:gridCol w:w="517"/>
        <w:gridCol w:w="517"/>
        <w:gridCol w:w="517"/>
        <w:gridCol w:w="5025"/>
        <w:gridCol w:w="1597"/>
      </w:tblGrid>
      <w:tr w:rsidR="005C62E5" w:rsidRPr="008F7FD4" w14:paraId="4E08405B" w14:textId="77777777" w:rsidTr="00B6432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66D3E" w14:textId="627F0AEB" w:rsidR="005C62E5" w:rsidRPr="008F7FD4" w:rsidRDefault="005C62E5" w:rsidP="005C62E5">
            <w:pPr>
              <w:keepNext/>
              <w:keepLines/>
              <w:overflowPunct w:val="0"/>
              <w:autoSpaceDE w:val="0"/>
              <w:autoSpaceDN w:val="0"/>
              <w:adjustRightInd w:val="0"/>
              <w:snapToGrid/>
              <w:spacing w:after="0" w:afterAutospacing="0"/>
              <w:jc w:val="left"/>
              <w:textAlignment w:val="baseline"/>
              <w:rPr>
                <w:rFonts w:ascii="Arial" w:eastAsia="Times New Roman" w:hAnsi="Arial" w:cs="Arial"/>
                <w:color w:val="000000"/>
                <w:sz w:val="20"/>
              </w:rPr>
            </w:pPr>
            <w:r>
              <w:rPr>
                <w:rFonts w:ascii="Arial" w:hAnsi="Arial" w:cs="Arial"/>
                <w:color w:val="000000" w:themeColor="text1"/>
                <w:sz w:val="18"/>
                <w:szCs w:val="18"/>
              </w:rPr>
              <w:t xml:space="preserve">44. </w:t>
            </w:r>
            <w:proofErr w:type="spellStart"/>
            <w:r>
              <w:rPr>
                <w:rFonts w:ascii="Arial" w:hAnsi="Arial" w:cs="Arial"/>
                <w:color w:val="000000" w:themeColor="text1"/>
                <w:sz w:val="18"/>
                <w:szCs w:val="18"/>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9D842" w14:textId="366B16AF" w:rsidR="005C62E5" w:rsidRPr="008F7FD4" w:rsidRDefault="005C62E5" w:rsidP="005C62E5">
            <w:pPr>
              <w:keepNext/>
              <w:keepLines/>
              <w:overflowPunct w:val="0"/>
              <w:autoSpaceDE w:val="0"/>
              <w:autoSpaceDN w:val="0"/>
              <w:adjustRightInd w:val="0"/>
              <w:snapToGrid/>
              <w:spacing w:after="0" w:afterAutospacing="0"/>
              <w:jc w:val="left"/>
              <w:textAlignment w:val="baseline"/>
              <w:rPr>
                <w:rFonts w:ascii="Arial" w:eastAsia="ＭＳ 明朝" w:hAnsi="Arial" w:cs="Arial"/>
                <w:color w:val="000000"/>
                <w:sz w:val="20"/>
              </w:rPr>
            </w:pPr>
            <w:r>
              <w:rPr>
                <w:rFonts w:ascii="Arial" w:hAnsi="Arial" w:cs="Arial"/>
                <w:color w:val="000000" w:themeColor="text1"/>
                <w:sz w:val="18"/>
                <w:szCs w:val="18"/>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A5C2F" w14:textId="76D4F3CD" w:rsidR="005C62E5" w:rsidRPr="008F7FD4" w:rsidRDefault="005C62E5" w:rsidP="005C62E5">
            <w:pPr>
              <w:keepNext/>
              <w:keepLines/>
              <w:overflowPunct w:val="0"/>
              <w:autoSpaceDE w:val="0"/>
              <w:autoSpaceDN w:val="0"/>
              <w:adjustRightInd w:val="0"/>
              <w:snapToGrid/>
              <w:spacing w:after="0" w:afterAutospacing="0"/>
              <w:jc w:val="left"/>
              <w:textAlignment w:val="baseline"/>
              <w:rPr>
                <w:rFonts w:ascii="Arial" w:eastAsia="SimSun" w:hAnsi="Arial" w:cs="Arial"/>
                <w:color w:val="000000"/>
                <w:sz w:val="20"/>
                <w:lang w:eastAsia="zh-CN"/>
              </w:rPr>
            </w:pPr>
            <w:r>
              <w:rPr>
                <w:rFonts w:ascii="Arial" w:hAnsi="Arial" w:cs="Arial"/>
                <w:color w:val="000000" w:themeColor="text1"/>
                <w:sz w:val="18"/>
                <w:szCs w:val="18"/>
                <w:lang w:eastAsia="zh-CN"/>
              </w:rPr>
              <w:t xml:space="preserve">PUCCH repetition </w:t>
            </w:r>
            <w:r>
              <w:rPr>
                <w:rFonts w:ascii="Arial" w:hAnsi="Arial" w:cs="Arial"/>
                <w:color w:val="000000" w:themeColor="text1"/>
                <w:sz w:val="18"/>
                <w:szCs w:val="18"/>
                <w:lang w:val="en-US" w:eastAsia="zh-CN"/>
              </w:rPr>
              <w:t>on common PUCCH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3458C" w14:textId="77777777" w:rsidR="005C62E5" w:rsidRDefault="005C62E5" w:rsidP="005C62E5">
            <w:pPr>
              <w:pStyle w:val="TAL"/>
              <w:rPr>
                <w:rFonts w:cs="Arial"/>
                <w:color w:val="000000" w:themeColor="text1"/>
                <w:szCs w:val="18"/>
                <w:lang w:val="en-US"/>
              </w:rPr>
            </w:pPr>
            <w:r>
              <w:rPr>
                <w:rFonts w:cs="Arial"/>
                <w:color w:val="000000" w:themeColor="text1"/>
                <w:szCs w:val="18"/>
                <w:lang w:val="en-US"/>
              </w:rPr>
              <w:t>1. Support repetition transmission of PUCCH for Msg4 HARQ-ACK on common PUCCH resource (i.e., PUCCH resource before dedicated configuration is provided)</w:t>
            </w:r>
          </w:p>
          <w:p w14:paraId="551FE6F9" w14:textId="77777777" w:rsidR="005C62E5" w:rsidRDefault="005C62E5" w:rsidP="005C62E5">
            <w:pPr>
              <w:pStyle w:val="TAL"/>
              <w:rPr>
                <w:rFonts w:cs="Arial"/>
                <w:color w:val="000000" w:themeColor="text1"/>
                <w:szCs w:val="18"/>
                <w:lang w:val="en-US"/>
              </w:rPr>
            </w:pPr>
            <w:r>
              <w:rPr>
                <w:rFonts w:cs="Arial"/>
                <w:color w:val="000000" w:themeColor="text1"/>
                <w:szCs w:val="18"/>
                <w:lang w:val="en-US"/>
              </w:rPr>
              <w:t>2. Support receiving repetition factor in system information</w:t>
            </w:r>
          </w:p>
          <w:p w14:paraId="43ECB380" w14:textId="77777777" w:rsidR="005C62E5" w:rsidRDefault="005C62E5" w:rsidP="005C62E5">
            <w:pPr>
              <w:pStyle w:val="TAL"/>
              <w:rPr>
                <w:rFonts w:cs="Arial"/>
                <w:color w:val="000000" w:themeColor="text1"/>
                <w:szCs w:val="18"/>
              </w:rPr>
            </w:pPr>
            <w:r>
              <w:rPr>
                <w:rFonts w:cs="Arial"/>
                <w:color w:val="000000" w:themeColor="text1"/>
                <w:szCs w:val="18"/>
                <w:lang w:val="en-US"/>
              </w:rPr>
              <w:t>3. Support receiving repetition factor in DCI format 1_0 with CRC scrambled by TC-RNTI scheduling Msg4 PDSCH</w:t>
            </w:r>
          </w:p>
          <w:p w14:paraId="6AAF158E" w14:textId="77777777" w:rsidR="005C62E5" w:rsidRDefault="005C62E5" w:rsidP="005C62E5">
            <w:pPr>
              <w:pStyle w:val="TAL"/>
              <w:rPr>
                <w:rFonts w:cs="Arial"/>
                <w:color w:val="000000" w:themeColor="text1"/>
                <w:szCs w:val="18"/>
                <w:lang w:val="en-US"/>
              </w:rPr>
            </w:pPr>
            <w:r>
              <w:rPr>
                <w:rFonts w:cs="Arial"/>
                <w:color w:val="000000" w:themeColor="text1"/>
                <w:szCs w:val="18"/>
                <w:lang w:val="en-US"/>
              </w:rPr>
              <w:t xml:space="preserve">4. Support Msg3 to </w:t>
            </w:r>
            <w:r>
              <w:rPr>
                <w:rFonts w:cs="Arial"/>
                <w:strike/>
                <w:color w:val="FF0000"/>
                <w:szCs w:val="18"/>
                <w:lang w:val="en-US"/>
              </w:rPr>
              <w:t>transmit information</w:t>
            </w:r>
            <w:r>
              <w:rPr>
                <w:rFonts w:cs="Arial"/>
                <w:color w:val="FF0000"/>
                <w:szCs w:val="18"/>
                <w:lang w:val="en-US"/>
              </w:rPr>
              <w:t xml:space="preserve"> report capability</w:t>
            </w:r>
            <w:r>
              <w:rPr>
                <w:rFonts w:cs="Arial"/>
                <w:color w:val="000000" w:themeColor="text1"/>
                <w:szCs w:val="18"/>
                <w:lang w:val="en-US"/>
              </w:rPr>
              <w:t xml:space="preserve"> for PUCCH Msg4 HARQ-ACK repetition</w:t>
            </w:r>
          </w:p>
          <w:p w14:paraId="59DAE38B" w14:textId="77777777" w:rsidR="005C62E5" w:rsidRDefault="005C62E5" w:rsidP="005C62E5">
            <w:pPr>
              <w:rPr>
                <w:rFonts w:cs="Arial"/>
                <w:color w:val="000000" w:themeColor="text1"/>
                <w:sz w:val="18"/>
                <w:szCs w:val="18"/>
              </w:rPr>
            </w:pPr>
            <w:r>
              <w:rPr>
                <w:rFonts w:cs="Arial"/>
                <w:color w:val="000000" w:themeColor="text1"/>
                <w:sz w:val="18"/>
                <w:szCs w:val="18"/>
              </w:rPr>
              <w:t>5. Extension of the repetition transmission of PUCCH before dedicated PUCCH resource configuration</w:t>
            </w:r>
          </w:p>
          <w:p w14:paraId="61117FBB" w14:textId="3D58281C" w:rsidR="005C62E5" w:rsidRPr="008F7FD4" w:rsidRDefault="005C62E5" w:rsidP="005C62E5">
            <w:pPr>
              <w:snapToGrid/>
              <w:spacing w:before="60" w:after="120" w:afterAutospacing="0"/>
              <w:jc w:val="left"/>
              <w:rPr>
                <w:rFonts w:ascii="Arial" w:eastAsia="Times New Roman" w:hAnsi="Arial" w:cs="Arial"/>
                <w:color w:val="000000"/>
                <w:sz w:val="20"/>
                <w:lang w:val="en-US" w:eastAsia="en-US"/>
              </w:rPr>
            </w:pPr>
            <w:r>
              <w:rPr>
                <w:rFonts w:ascii="Arial" w:hAnsi="Arial" w:cs="Arial"/>
                <w:color w:val="000000" w:themeColor="text1"/>
                <w:sz w:val="18"/>
                <w:szCs w:val="18"/>
                <w:lang w:val="en-US"/>
              </w:rPr>
              <w:t>6. Support of RSRP threshold for Msg4 HARQ-ACK repetition</w:t>
            </w:r>
            <w:r>
              <w:rPr>
                <w:rFonts w:ascii="Arial" w:eastAsia="Times New Roman" w:hAnsi="Arial" w:cs="Arial"/>
                <w:color w:val="000000" w:themeColor="text1"/>
                <w:sz w:val="18"/>
                <w:szCs w:val="18"/>
                <w:lang w:val="en-US" w:eastAsia="en-US"/>
              </w:rPr>
              <w:t xml:space="preserve"> </w:t>
            </w:r>
            <w:r>
              <w:rPr>
                <w:rFonts w:ascii="Arial" w:hAnsi="Arial" w:cs="Arial"/>
                <w:color w:val="000000" w:themeColor="text1"/>
                <w:sz w:val="18"/>
                <w:szCs w:val="18"/>
                <w:lang w:val="en-US"/>
              </w:rPr>
              <w:t>on 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E0B76" w14:textId="2EFA6AC2" w:rsidR="005C62E5" w:rsidRPr="008F7FD4" w:rsidRDefault="005C62E5" w:rsidP="005C62E5">
            <w:pPr>
              <w:keepNext/>
              <w:keepLines/>
              <w:overflowPunct w:val="0"/>
              <w:autoSpaceDE w:val="0"/>
              <w:autoSpaceDN w:val="0"/>
              <w:adjustRightInd w:val="0"/>
              <w:snapToGrid/>
              <w:spacing w:after="0" w:afterAutospacing="0"/>
              <w:jc w:val="left"/>
              <w:textAlignment w:val="baseline"/>
              <w:rPr>
                <w:rFonts w:ascii="Arial" w:eastAsia="ＭＳ 明朝" w:hAnsi="Arial"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AA899" w14:textId="0CF1A95B" w:rsidR="005C62E5" w:rsidRPr="008F7FD4" w:rsidRDefault="005C62E5" w:rsidP="005C62E5">
            <w:pPr>
              <w:keepNext/>
              <w:keepLines/>
              <w:overflowPunct w:val="0"/>
              <w:autoSpaceDE w:val="0"/>
              <w:autoSpaceDN w:val="0"/>
              <w:adjustRightInd w:val="0"/>
              <w:snapToGrid/>
              <w:spacing w:after="0" w:afterAutospacing="0"/>
              <w:jc w:val="left"/>
              <w:textAlignment w:val="baseline"/>
              <w:rPr>
                <w:rFonts w:ascii="Arial" w:eastAsia="SimSun" w:hAnsi="Arial" w:cs="Arial"/>
                <w:color w:val="000000"/>
                <w:sz w:val="20"/>
                <w:lang w:eastAsia="zh-CN"/>
              </w:rPr>
            </w:pPr>
            <w:r>
              <w:rPr>
                <w:rFonts w:ascii="Arial"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2E3CD" w14:textId="0755444F" w:rsidR="005C62E5" w:rsidRPr="008F7FD4" w:rsidRDefault="005C62E5" w:rsidP="005C62E5">
            <w:pPr>
              <w:keepNext/>
              <w:keepLines/>
              <w:overflowPunct w:val="0"/>
              <w:autoSpaceDE w:val="0"/>
              <w:autoSpaceDN w:val="0"/>
              <w:adjustRightInd w:val="0"/>
              <w:snapToGrid/>
              <w:spacing w:after="0" w:afterAutospacing="0"/>
              <w:jc w:val="left"/>
              <w:textAlignment w:val="baseline"/>
              <w:rPr>
                <w:rFonts w:ascii="Arial" w:eastAsia="Times New Roman" w:hAnsi="Arial" w:cs="Arial"/>
                <w:color w:val="000000"/>
                <w:sz w:val="20"/>
              </w:rPr>
            </w:pPr>
            <w:r>
              <w:rPr>
                <w:rFonts w:ascii="Arial" w:hAnsi="Arial" w:cs="Arial"/>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A10CE" w14:textId="060AF3C5" w:rsidR="005C62E5" w:rsidRPr="008F7FD4" w:rsidRDefault="005C62E5" w:rsidP="005C62E5">
            <w:pPr>
              <w:keepNext/>
              <w:keepLines/>
              <w:overflowPunct w:val="0"/>
              <w:autoSpaceDE w:val="0"/>
              <w:autoSpaceDN w:val="0"/>
              <w:adjustRightInd w:val="0"/>
              <w:snapToGrid/>
              <w:spacing w:after="0" w:afterAutospacing="0"/>
              <w:jc w:val="left"/>
              <w:textAlignment w:val="baseline"/>
              <w:rPr>
                <w:rFonts w:ascii="Arial" w:eastAsia="SimSun" w:hAnsi="Arial" w:cs="Arial"/>
                <w:color w:val="000000"/>
                <w:sz w:val="20"/>
                <w:lang w:val="en-US" w:eastAsia="zh-CN"/>
              </w:rPr>
            </w:pPr>
            <w:r>
              <w:rPr>
                <w:rFonts w:ascii="Arial" w:hAnsi="Arial" w:cs="Arial"/>
                <w:color w:val="000000" w:themeColor="text1"/>
                <w:sz w:val="18"/>
                <w:szCs w:val="18"/>
              </w:rPr>
              <w:t xml:space="preserve">UE does not support PUCCH repetition for </w:t>
            </w:r>
            <w:r>
              <w:rPr>
                <w:rFonts w:ascii="Arial" w:hAnsi="Arial" w:cs="Arial"/>
                <w:color w:val="000000" w:themeColor="text1"/>
                <w:sz w:val="18"/>
                <w:szCs w:val="18"/>
                <w:lang w:val="en-US"/>
              </w:rPr>
              <w:t>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386CE" w14:textId="5D1A8BD7" w:rsidR="005C62E5" w:rsidRPr="008F7FD4" w:rsidRDefault="005C62E5" w:rsidP="005C62E5">
            <w:pPr>
              <w:keepNext/>
              <w:keepLines/>
              <w:overflowPunct w:val="0"/>
              <w:autoSpaceDE w:val="0"/>
              <w:autoSpaceDN w:val="0"/>
              <w:adjustRightInd w:val="0"/>
              <w:snapToGrid/>
              <w:spacing w:after="0" w:afterAutospacing="0"/>
              <w:jc w:val="left"/>
              <w:textAlignment w:val="baseline"/>
              <w:rPr>
                <w:rFonts w:ascii="Arial" w:eastAsia="SimSun" w:hAnsi="Arial" w:cs="Arial"/>
                <w:color w:val="000000"/>
                <w:sz w:val="20"/>
                <w:lang w:eastAsia="zh-CN"/>
              </w:rPr>
            </w:pPr>
            <w:r>
              <w:rPr>
                <w:rFonts w:ascii="Arial" w:hAnsi="Arial"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749C0" w14:textId="16DC33ED" w:rsidR="005C62E5" w:rsidRPr="008F7FD4" w:rsidRDefault="005C62E5" w:rsidP="005C62E5">
            <w:pPr>
              <w:keepNext/>
              <w:keepLines/>
              <w:overflowPunct w:val="0"/>
              <w:autoSpaceDE w:val="0"/>
              <w:autoSpaceDN w:val="0"/>
              <w:adjustRightInd w:val="0"/>
              <w:snapToGrid/>
              <w:spacing w:after="0" w:afterAutospacing="0"/>
              <w:jc w:val="left"/>
              <w:textAlignment w:val="baseline"/>
              <w:rPr>
                <w:rFonts w:ascii="Arial" w:eastAsia="Times New Roman" w:hAnsi="Arial" w:cs="Arial"/>
                <w:color w:val="000000"/>
                <w:sz w:val="20"/>
              </w:rPr>
            </w:pPr>
            <w:r>
              <w:rPr>
                <w:rFonts w:ascii="Arial"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53E70" w14:textId="399A6E31" w:rsidR="005C62E5" w:rsidRPr="008F7FD4" w:rsidRDefault="005C62E5" w:rsidP="005C62E5">
            <w:pPr>
              <w:keepNext/>
              <w:keepLines/>
              <w:overflowPunct w:val="0"/>
              <w:autoSpaceDE w:val="0"/>
              <w:autoSpaceDN w:val="0"/>
              <w:adjustRightInd w:val="0"/>
              <w:snapToGrid/>
              <w:spacing w:after="0" w:afterAutospacing="0"/>
              <w:jc w:val="left"/>
              <w:textAlignment w:val="baseline"/>
              <w:rPr>
                <w:rFonts w:ascii="Arial" w:eastAsia="Times New Roman" w:hAnsi="Arial" w:cs="Arial"/>
                <w:color w:val="000000"/>
                <w:sz w:val="20"/>
              </w:rPr>
            </w:pPr>
            <w:r>
              <w:rPr>
                <w:rFonts w:ascii="Arial"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939E9" w14:textId="3CAB391E" w:rsidR="005C62E5" w:rsidRPr="008F7FD4" w:rsidRDefault="005C62E5" w:rsidP="005C62E5">
            <w:pPr>
              <w:keepNext/>
              <w:keepLines/>
              <w:overflowPunct w:val="0"/>
              <w:autoSpaceDE w:val="0"/>
              <w:autoSpaceDN w:val="0"/>
              <w:adjustRightInd w:val="0"/>
              <w:snapToGrid/>
              <w:spacing w:after="0" w:afterAutospacing="0"/>
              <w:jc w:val="left"/>
              <w:textAlignment w:val="baseline"/>
              <w:rPr>
                <w:rFonts w:ascii="Arial" w:eastAsia="Times New Roman" w:hAnsi="Arial" w:cs="Arial"/>
                <w:color w:val="000000"/>
                <w:sz w:val="20"/>
              </w:rPr>
            </w:pPr>
            <w:r>
              <w:rPr>
                <w:rFonts w:ascii="Arial"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EE179" w14:textId="77777777" w:rsidR="005C62E5" w:rsidRDefault="005C62E5" w:rsidP="005C62E5">
            <w:pPr>
              <w:pStyle w:val="maintext"/>
              <w:spacing w:line="240" w:lineRule="auto"/>
              <w:ind w:firstLineChars="0" w:firstLine="0"/>
              <w:jc w:val="left"/>
              <w:rPr>
                <w:rFonts w:ascii="Arial" w:eastAsiaTheme="minorEastAsia" w:hAnsi="Arial" w:cs="Arial"/>
                <w:color w:val="000000" w:themeColor="text1"/>
                <w:sz w:val="18"/>
                <w:szCs w:val="18"/>
              </w:rPr>
            </w:pPr>
            <w:r>
              <w:rPr>
                <w:rFonts w:ascii="Arial" w:eastAsiaTheme="minorEastAsia" w:hAnsi="Arial" w:cs="Arial"/>
                <w:color w:val="000000" w:themeColor="text1"/>
                <w:sz w:val="18"/>
                <w:szCs w:val="18"/>
              </w:rPr>
              <w:t xml:space="preserve">A UE that includes </w:t>
            </w:r>
            <w:r>
              <w:rPr>
                <w:rFonts w:ascii="Arial" w:eastAsiaTheme="minorEastAsia" w:hAnsi="Arial" w:cs="Arial"/>
                <w:color w:val="000000" w:themeColor="text1"/>
                <w:sz w:val="18"/>
                <w:szCs w:val="18"/>
                <w:highlight w:val="yellow"/>
              </w:rPr>
              <w:t>[RAN2 parameter name]</w:t>
            </w:r>
            <w:r>
              <w:rPr>
                <w:rFonts w:ascii="Arial" w:eastAsiaTheme="minorEastAsia" w:hAnsi="Arial" w:cs="Arial"/>
                <w:color w:val="000000" w:themeColor="text1"/>
                <w:sz w:val="18"/>
                <w:szCs w:val="18"/>
              </w:rPr>
              <w:t xml:space="preserve"> in </w:t>
            </w:r>
            <w:r>
              <w:rPr>
                <w:rFonts w:ascii="Arial" w:eastAsiaTheme="minorEastAsia" w:hAnsi="Arial" w:cs="Arial"/>
                <w:color w:val="000000" w:themeColor="text1"/>
                <w:sz w:val="18"/>
                <w:szCs w:val="18"/>
                <w:highlight w:val="yellow"/>
              </w:rPr>
              <w:t>[RRC Setup Request]</w:t>
            </w:r>
            <w:r>
              <w:rPr>
                <w:rFonts w:ascii="Arial" w:eastAsiaTheme="minorEastAsia" w:hAnsi="Arial" w:cs="Arial"/>
                <w:color w:val="000000" w:themeColor="text1"/>
                <w:sz w:val="18"/>
                <w:szCs w:val="18"/>
              </w:rPr>
              <w:t xml:space="preserve"> must support FG 44-1</w:t>
            </w:r>
          </w:p>
          <w:p w14:paraId="710CA2C4" w14:textId="77777777" w:rsidR="005C62E5" w:rsidRDefault="005C62E5" w:rsidP="005C62E5">
            <w:pPr>
              <w:pStyle w:val="maintext"/>
              <w:spacing w:line="240" w:lineRule="auto"/>
              <w:ind w:firstLineChars="0" w:firstLine="0"/>
              <w:jc w:val="left"/>
              <w:rPr>
                <w:rFonts w:ascii="Arial" w:eastAsiaTheme="minorEastAsia" w:hAnsi="Arial" w:cs="Arial"/>
                <w:color w:val="000000" w:themeColor="text1"/>
                <w:sz w:val="18"/>
                <w:szCs w:val="18"/>
              </w:rPr>
            </w:pPr>
          </w:p>
          <w:p w14:paraId="7D722D46" w14:textId="0CCD21CE" w:rsidR="005C62E5" w:rsidRPr="005C62E5" w:rsidRDefault="005C62E5" w:rsidP="005C62E5">
            <w:pPr>
              <w:keepNext/>
              <w:keepLines/>
              <w:overflowPunct w:val="0"/>
              <w:autoSpaceDE w:val="0"/>
              <w:autoSpaceDN w:val="0"/>
              <w:adjustRightInd w:val="0"/>
              <w:snapToGrid/>
              <w:spacing w:after="0" w:afterAutospacing="0"/>
              <w:jc w:val="left"/>
              <w:textAlignment w:val="baseline"/>
              <w:rPr>
                <w:rFonts w:ascii="Arial" w:eastAsia="Times New Roman" w:hAnsi="Arial" w:cs="Arial"/>
                <w:strike/>
                <w:color w:val="000000"/>
                <w:sz w:val="20"/>
              </w:rPr>
            </w:pPr>
            <w:r w:rsidRPr="005C62E5">
              <w:rPr>
                <w:rFonts w:ascii="Arial" w:hAnsi="Arial" w:cs="Arial"/>
                <w:strike/>
                <w:color w:val="FF0000"/>
                <w:sz w:val="18"/>
                <w:szCs w:val="18"/>
                <w:highlight w:val="yellow"/>
              </w:rPr>
              <w:t xml:space="preserve">[Note: This UE feature group is applicable only for bands in Tables 5.2.2-1 and [TBD for </w:t>
            </w:r>
            <w:r w:rsidRPr="005C62E5">
              <w:rPr>
                <w:rFonts w:ascii="Arial" w:hAnsi="Arial" w:cs="Arial"/>
                <w:strike/>
                <w:color w:val="FF0000"/>
                <w:sz w:val="18"/>
                <w:szCs w:val="18"/>
                <w:highlight w:val="yellow"/>
                <w:lang w:val="en-US"/>
              </w:rPr>
              <w:t xml:space="preserve">FR2-NTN bands] </w:t>
            </w:r>
            <w:r w:rsidRPr="005C62E5">
              <w:rPr>
                <w:rFonts w:ascii="Arial" w:hAnsi="Arial" w:cs="Arial"/>
                <w:strike/>
                <w:color w:val="FF0000"/>
                <w:sz w:val="18"/>
                <w:szCs w:val="18"/>
                <w:highlight w:val="yellow"/>
              </w:rPr>
              <w:t>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FE386" w14:textId="124C1BF9" w:rsidR="005C62E5" w:rsidRPr="008F7FD4" w:rsidRDefault="005C62E5" w:rsidP="005C62E5">
            <w:pPr>
              <w:keepNext/>
              <w:keepLines/>
              <w:overflowPunct w:val="0"/>
              <w:autoSpaceDE w:val="0"/>
              <w:autoSpaceDN w:val="0"/>
              <w:adjustRightInd w:val="0"/>
              <w:snapToGrid/>
              <w:spacing w:after="0" w:afterAutospacing="0"/>
              <w:jc w:val="left"/>
              <w:textAlignment w:val="baseline"/>
              <w:rPr>
                <w:rFonts w:ascii="Arial" w:eastAsia="Times New Roman" w:hAnsi="Arial" w:cs="Arial"/>
                <w:color w:val="000000"/>
                <w:sz w:val="20"/>
              </w:rPr>
            </w:pPr>
            <w:r>
              <w:rPr>
                <w:rFonts w:ascii="Arial" w:hAnsi="Arial" w:cs="Arial"/>
                <w:color w:val="000000" w:themeColor="text1"/>
                <w:sz w:val="18"/>
                <w:szCs w:val="18"/>
                <w:lang w:eastAsia="zh-CN"/>
              </w:rPr>
              <w:t xml:space="preserve">Optional without capability </w:t>
            </w:r>
            <w:proofErr w:type="spellStart"/>
            <w:r>
              <w:rPr>
                <w:rFonts w:ascii="Arial" w:hAnsi="Arial" w:cs="Arial"/>
                <w:color w:val="000000" w:themeColor="text1"/>
                <w:sz w:val="18"/>
                <w:szCs w:val="18"/>
                <w:lang w:eastAsia="zh-CN"/>
              </w:rPr>
              <w:t>signaling</w:t>
            </w:r>
            <w:proofErr w:type="spellEnd"/>
          </w:p>
        </w:tc>
      </w:tr>
    </w:tbl>
    <w:p w14:paraId="262A29CC" w14:textId="77777777" w:rsidR="00490BD9" w:rsidRPr="00490BD9" w:rsidRDefault="00490BD9" w:rsidP="00537AE3">
      <w:pPr>
        <w:rPr>
          <w:lang w:val="en-US"/>
        </w:rPr>
      </w:pPr>
    </w:p>
    <w:p w14:paraId="15D476DD" w14:textId="4180B6D4" w:rsidR="00BA5AE1" w:rsidRDefault="00BA5AE1" w:rsidP="00421B9B">
      <w:pPr>
        <w:pStyle w:val="10"/>
        <w:spacing w:after="180"/>
        <w:rPr>
          <w:color w:val="000000" w:themeColor="text1"/>
          <w:lang w:val="en-US"/>
        </w:rPr>
      </w:pPr>
      <w:r w:rsidRPr="00006ABC">
        <w:rPr>
          <w:color w:val="000000" w:themeColor="text1"/>
          <w:lang w:val="en-US"/>
        </w:rPr>
        <w:lastRenderedPageBreak/>
        <w:t>Conclusion</w:t>
      </w:r>
    </w:p>
    <w:p w14:paraId="01F2AB2D" w14:textId="502E3A9C" w:rsidR="004E3CD9" w:rsidRDefault="004E3CD9" w:rsidP="004E3CD9">
      <w:pPr>
        <w:rPr>
          <w:lang w:val="en-US"/>
        </w:rPr>
      </w:pPr>
      <w:r>
        <w:rPr>
          <w:rFonts w:hint="eastAsia"/>
          <w:lang w:val="en-US"/>
        </w:rPr>
        <w:t>I</w:t>
      </w:r>
      <w:r>
        <w:rPr>
          <w:lang w:val="en-US"/>
        </w:rPr>
        <w:t>n this contribution, we have the following proposals:</w:t>
      </w:r>
    </w:p>
    <w:p w14:paraId="4B5B52C4" w14:textId="1BA5390B" w:rsidR="00490BD9" w:rsidRPr="00AE627B" w:rsidRDefault="00490BD9" w:rsidP="00490BD9">
      <w:pPr>
        <w:rPr>
          <w:lang w:val="en-US"/>
        </w:rPr>
      </w:pPr>
      <w:r w:rsidRPr="009D58FE">
        <w:rPr>
          <w:b/>
          <w:u w:val="single"/>
          <w:lang w:val="en-US"/>
        </w:rPr>
        <w:t xml:space="preserve">Proposal </w:t>
      </w:r>
      <w:r>
        <w:rPr>
          <w:b/>
          <w:u w:val="single"/>
          <w:lang w:val="en-US"/>
        </w:rPr>
        <w:t>1</w:t>
      </w:r>
      <w:r>
        <w:rPr>
          <w:lang w:val="en-US"/>
        </w:rPr>
        <w:t xml:space="preserve">: For FG44-1, </w:t>
      </w:r>
      <w:r w:rsidRPr="00537AE3">
        <w:rPr>
          <w:lang w:val="en-US"/>
        </w:rPr>
        <w:t xml:space="preserve">Msg4 HARQ-ACK repetition </w:t>
      </w:r>
      <w:r>
        <w:rPr>
          <w:lang w:val="en-US"/>
        </w:rPr>
        <w:t>is</w:t>
      </w:r>
      <w:r w:rsidRPr="00537AE3">
        <w:rPr>
          <w:lang w:val="en-US"/>
        </w:rPr>
        <w:t xml:space="preserve"> supported for </w:t>
      </w:r>
      <w:r>
        <w:rPr>
          <w:lang w:val="en-US"/>
        </w:rPr>
        <w:t xml:space="preserve">also </w:t>
      </w:r>
      <w:r w:rsidRPr="00537AE3">
        <w:rPr>
          <w:lang w:val="en-US"/>
        </w:rPr>
        <w:t>TN operation. (i.e. remove the bracket for note)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507"/>
        <w:gridCol w:w="1892"/>
        <w:gridCol w:w="4848"/>
        <w:gridCol w:w="222"/>
        <w:gridCol w:w="527"/>
        <w:gridCol w:w="447"/>
        <w:gridCol w:w="2464"/>
        <w:gridCol w:w="736"/>
        <w:gridCol w:w="517"/>
        <w:gridCol w:w="517"/>
        <w:gridCol w:w="517"/>
        <w:gridCol w:w="5025"/>
        <w:gridCol w:w="1597"/>
      </w:tblGrid>
      <w:tr w:rsidR="005C62E5" w:rsidRPr="008F7FD4" w14:paraId="65018531" w14:textId="77777777" w:rsidTr="006D2F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310AF" w14:textId="3A8FC182" w:rsidR="005C62E5" w:rsidRPr="008F7FD4" w:rsidRDefault="005C62E5" w:rsidP="005C62E5">
            <w:pPr>
              <w:keepNext/>
              <w:keepLines/>
              <w:overflowPunct w:val="0"/>
              <w:autoSpaceDE w:val="0"/>
              <w:autoSpaceDN w:val="0"/>
              <w:adjustRightInd w:val="0"/>
              <w:snapToGrid/>
              <w:spacing w:after="0" w:afterAutospacing="0"/>
              <w:jc w:val="left"/>
              <w:textAlignment w:val="baseline"/>
              <w:rPr>
                <w:rFonts w:ascii="Arial" w:eastAsia="Times New Roman" w:hAnsi="Arial" w:cs="Arial"/>
                <w:color w:val="000000"/>
                <w:sz w:val="20"/>
              </w:rPr>
            </w:pPr>
            <w:r>
              <w:rPr>
                <w:rFonts w:ascii="Arial" w:hAnsi="Arial" w:cs="Arial"/>
                <w:color w:val="000000" w:themeColor="text1"/>
                <w:sz w:val="18"/>
                <w:szCs w:val="18"/>
              </w:rPr>
              <w:t xml:space="preserve">44. </w:t>
            </w:r>
            <w:proofErr w:type="spellStart"/>
            <w:r>
              <w:rPr>
                <w:rFonts w:ascii="Arial" w:hAnsi="Arial" w:cs="Arial"/>
                <w:color w:val="000000" w:themeColor="text1"/>
                <w:sz w:val="18"/>
                <w:szCs w:val="18"/>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3B722" w14:textId="5B71E2BF" w:rsidR="005C62E5" w:rsidRPr="008F7FD4" w:rsidRDefault="005C62E5" w:rsidP="005C62E5">
            <w:pPr>
              <w:keepNext/>
              <w:keepLines/>
              <w:overflowPunct w:val="0"/>
              <w:autoSpaceDE w:val="0"/>
              <w:autoSpaceDN w:val="0"/>
              <w:adjustRightInd w:val="0"/>
              <w:snapToGrid/>
              <w:spacing w:after="0" w:afterAutospacing="0"/>
              <w:jc w:val="left"/>
              <w:textAlignment w:val="baseline"/>
              <w:rPr>
                <w:rFonts w:ascii="Arial" w:eastAsia="ＭＳ 明朝" w:hAnsi="Arial" w:cs="Arial"/>
                <w:color w:val="000000"/>
                <w:sz w:val="20"/>
              </w:rPr>
            </w:pPr>
            <w:r>
              <w:rPr>
                <w:rFonts w:ascii="Arial" w:hAnsi="Arial" w:cs="Arial"/>
                <w:color w:val="000000" w:themeColor="text1"/>
                <w:sz w:val="18"/>
                <w:szCs w:val="18"/>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5579C" w14:textId="214993C2" w:rsidR="005C62E5" w:rsidRPr="008F7FD4" w:rsidRDefault="005C62E5" w:rsidP="005C62E5">
            <w:pPr>
              <w:keepNext/>
              <w:keepLines/>
              <w:overflowPunct w:val="0"/>
              <w:autoSpaceDE w:val="0"/>
              <w:autoSpaceDN w:val="0"/>
              <w:adjustRightInd w:val="0"/>
              <w:snapToGrid/>
              <w:spacing w:after="0" w:afterAutospacing="0"/>
              <w:jc w:val="left"/>
              <w:textAlignment w:val="baseline"/>
              <w:rPr>
                <w:rFonts w:ascii="Arial" w:eastAsia="SimSun" w:hAnsi="Arial" w:cs="Arial"/>
                <w:color w:val="000000"/>
                <w:sz w:val="20"/>
                <w:lang w:eastAsia="zh-CN"/>
              </w:rPr>
            </w:pPr>
            <w:r>
              <w:rPr>
                <w:rFonts w:ascii="Arial" w:hAnsi="Arial" w:cs="Arial"/>
                <w:color w:val="000000" w:themeColor="text1"/>
                <w:sz w:val="18"/>
                <w:szCs w:val="18"/>
                <w:lang w:eastAsia="zh-CN"/>
              </w:rPr>
              <w:t xml:space="preserve">PUCCH repetition </w:t>
            </w:r>
            <w:r>
              <w:rPr>
                <w:rFonts w:ascii="Arial" w:hAnsi="Arial" w:cs="Arial"/>
                <w:color w:val="000000" w:themeColor="text1"/>
                <w:sz w:val="18"/>
                <w:szCs w:val="18"/>
                <w:lang w:val="en-US" w:eastAsia="zh-CN"/>
              </w:rPr>
              <w:t>on common PUCCH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4AE34" w14:textId="77777777" w:rsidR="005C62E5" w:rsidRPr="00A46FE5" w:rsidRDefault="005C62E5" w:rsidP="005C62E5">
            <w:pPr>
              <w:pStyle w:val="TAL"/>
              <w:rPr>
                <w:rFonts w:asciiTheme="majorHAnsi" w:hAnsiTheme="majorHAnsi" w:cstheme="majorHAnsi"/>
                <w:color w:val="000000" w:themeColor="text1"/>
                <w:szCs w:val="18"/>
                <w:lang w:val="en-US"/>
              </w:rPr>
            </w:pPr>
            <w:r w:rsidRPr="00A46FE5">
              <w:rPr>
                <w:rFonts w:asciiTheme="majorHAnsi" w:hAnsiTheme="majorHAnsi" w:cstheme="majorHAnsi"/>
                <w:color w:val="000000" w:themeColor="text1"/>
                <w:szCs w:val="18"/>
                <w:lang w:val="en-US"/>
              </w:rPr>
              <w:t>1. Support repetition transmission of PUCCH for Msg4 HARQ-ACK on common PUCCH resource (i.e., PUCCH resource before dedicated configuration is provided)</w:t>
            </w:r>
          </w:p>
          <w:p w14:paraId="7E6BDBC6" w14:textId="77777777" w:rsidR="005C62E5" w:rsidRPr="00A46FE5" w:rsidRDefault="005C62E5" w:rsidP="005C62E5">
            <w:pPr>
              <w:pStyle w:val="TAL"/>
              <w:rPr>
                <w:rFonts w:asciiTheme="majorHAnsi" w:hAnsiTheme="majorHAnsi" w:cstheme="majorHAnsi"/>
                <w:color w:val="000000" w:themeColor="text1"/>
                <w:szCs w:val="18"/>
                <w:lang w:val="en-US"/>
              </w:rPr>
            </w:pPr>
            <w:r w:rsidRPr="00A46FE5">
              <w:rPr>
                <w:rFonts w:asciiTheme="majorHAnsi" w:hAnsiTheme="majorHAnsi" w:cstheme="majorHAnsi"/>
                <w:color w:val="000000" w:themeColor="text1"/>
                <w:szCs w:val="18"/>
                <w:lang w:val="en-US"/>
              </w:rPr>
              <w:t>2. Support receiving repetition factor in system information</w:t>
            </w:r>
          </w:p>
          <w:p w14:paraId="0ADB47CC" w14:textId="77777777" w:rsidR="005C62E5" w:rsidRPr="00A46FE5" w:rsidRDefault="005C62E5" w:rsidP="005C62E5">
            <w:pPr>
              <w:pStyle w:val="TAL"/>
              <w:rPr>
                <w:rFonts w:asciiTheme="majorHAnsi" w:hAnsiTheme="majorHAnsi" w:cstheme="majorHAnsi"/>
                <w:color w:val="000000" w:themeColor="text1"/>
                <w:szCs w:val="18"/>
              </w:rPr>
            </w:pPr>
            <w:r w:rsidRPr="00A46FE5">
              <w:rPr>
                <w:rFonts w:asciiTheme="majorHAnsi" w:hAnsiTheme="majorHAnsi" w:cstheme="majorHAnsi"/>
                <w:color w:val="000000" w:themeColor="text1"/>
                <w:szCs w:val="18"/>
                <w:lang w:val="en-US"/>
              </w:rPr>
              <w:t>3. Support receiving repetition factor in DCI format 1_0 with CRC scrambled by TC-RNTI scheduling Msg4 PDSCH</w:t>
            </w:r>
          </w:p>
          <w:p w14:paraId="195E232C" w14:textId="77777777" w:rsidR="005C62E5" w:rsidRPr="00A46FE5" w:rsidRDefault="005C62E5" w:rsidP="005C62E5">
            <w:pPr>
              <w:pStyle w:val="TAL"/>
              <w:rPr>
                <w:rFonts w:asciiTheme="majorHAnsi" w:hAnsiTheme="majorHAnsi" w:cstheme="majorHAnsi"/>
                <w:color w:val="000000" w:themeColor="text1"/>
                <w:szCs w:val="18"/>
                <w:lang w:val="en-US"/>
              </w:rPr>
            </w:pPr>
            <w:r w:rsidRPr="00A46FE5">
              <w:rPr>
                <w:rFonts w:asciiTheme="majorHAnsi" w:hAnsiTheme="majorHAnsi" w:cstheme="majorHAnsi"/>
                <w:color w:val="000000" w:themeColor="text1"/>
                <w:szCs w:val="18"/>
                <w:lang w:val="en-US"/>
              </w:rPr>
              <w:t xml:space="preserve">4. Support Msg3 to </w:t>
            </w:r>
            <w:r w:rsidRPr="00A46FE5">
              <w:rPr>
                <w:rFonts w:asciiTheme="majorHAnsi" w:hAnsiTheme="majorHAnsi" w:cstheme="majorHAnsi"/>
                <w:strike/>
                <w:color w:val="FF0000"/>
                <w:szCs w:val="18"/>
                <w:lang w:val="en-US"/>
              </w:rPr>
              <w:t>transmit information</w:t>
            </w:r>
            <w:r w:rsidRPr="00A46FE5">
              <w:rPr>
                <w:rFonts w:asciiTheme="majorHAnsi" w:hAnsiTheme="majorHAnsi" w:cstheme="majorHAnsi"/>
                <w:color w:val="FF0000"/>
                <w:szCs w:val="18"/>
                <w:lang w:val="en-US"/>
              </w:rPr>
              <w:t xml:space="preserve"> report capability</w:t>
            </w:r>
            <w:r w:rsidRPr="00A46FE5">
              <w:rPr>
                <w:rFonts w:asciiTheme="majorHAnsi" w:hAnsiTheme="majorHAnsi" w:cstheme="majorHAnsi"/>
                <w:color w:val="000000" w:themeColor="text1"/>
                <w:szCs w:val="18"/>
                <w:lang w:val="en-US"/>
              </w:rPr>
              <w:t xml:space="preserve"> for PUCCH Msg4 HARQ-ACK repetition</w:t>
            </w:r>
          </w:p>
          <w:p w14:paraId="4B77FC17" w14:textId="77777777" w:rsidR="005C62E5" w:rsidRPr="00A46FE5" w:rsidRDefault="005C62E5" w:rsidP="005C62E5">
            <w:pPr>
              <w:rPr>
                <w:rFonts w:asciiTheme="majorHAnsi" w:hAnsiTheme="majorHAnsi" w:cstheme="majorHAnsi"/>
                <w:color w:val="000000" w:themeColor="text1"/>
                <w:sz w:val="18"/>
                <w:szCs w:val="18"/>
              </w:rPr>
            </w:pPr>
            <w:r w:rsidRPr="00A46FE5">
              <w:rPr>
                <w:rFonts w:asciiTheme="majorHAnsi" w:hAnsiTheme="majorHAnsi" w:cstheme="majorHAnsi"/>
                <w:color w:val="000000" w:themeColor="text1"/>
                <w:sz w:val="18"/>
                <w:szCs w:val="18"/>
              </w:rPr>
              <w:t>5. Extension of the repetition transmission of PUCCH before dedicated PUCCH resource configuration</w:t>
            </w:r>
          </w:p>
          <w:p w14:paraId="29DF558C" w14:textId="550EE588" w:rsidR="005C62E5" w:rsidRPr="008F7FD4" w:rsidRDefault="005C62E5" w:rsidP="005C62E5">
            <w:pPr>
              <w:snapToGrid/>
              <w:spacing w:before="60" w:after="120" w:afterAutospacing="0"/>
              <w:jc w:val="left"/>
              <w:rPr>
                <w:rFonts w:ascii="Arial" w:eastAsia="Times New Roman" w:hAnsi="Arial" w:cs="Arial"/>
                <w:color w:val="000000"/>
                <w:sz w:val="20"/>
                <w:lang w:val="en-US" w:eastAsia="en-US"/>
              </w:rPr>
            </w:pPr>
            <w:r w:rsidRPr="00A46FE5">
              <w:rPr>
                <w:rFonts w:asciiTheme="majorHAnsi" w:hAnsiTheme="majorHAnsi" w:cstheme="majorHAnsi"/>
                <w:color w:val="000000" w:themeColor="text1"/>
                <w:sz w:val="18"/>
                <w:szCs w:val="18"/>
                <w:lang w:val="en-US"/>
              </w:rPr>
              <w:t>6. Support of RSRP threshold for Msg4 HARQ-ACK repetition</w:t>
            </w:r>
            <w:r w:rsidRPr="00A46FE5">
              <w:rPr>
                <w:rFonts w:asciiTheme="majorHAnsi" w:eastAsia="Times New Roman" w:hAnsiTheme="majorHAnsi" w:cstheme="majorHAnsi"/>
                <w:color w:val="000000" w:themeColor="text1"/>
                <w:sz w:val="18"/>
                <w:szCs w:val="18"/>
                <w:lang w:val="en-US" w:eastAsia="en-US"/>
              </w:rPr>
              <w:t xml:space="preserve"> </w:t>
            </w:r>
            <w:r w:rsidRPr="00A46FE5">
              <w:rPr>
                <w:rFonts w:asciiTheme="majorHAnsi" w:hAnsiTheme="majorHAnsi" w:cstheme="majorHAnsi"/>
                <w:color w:val="000000" w:themeColor="text1"/>
                <w:sz w:val="18"/>
                <w:szCs w:val="18"/>
                <w:lang w:val="en-US"/>
              </w:rPr>
              <w:t>on 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C4278" w14:textId="77777777" w:rsidR="005C62E5" w:rsidRPr="008F7FD4" w:rsidRDefault="005C62E5" w:rsidP="005C62E5">
            <w:pPr>
              <w:keepNext/>
              <w:keepLines/>
              <w:overflowPunct w:val="0"/>
              <w:autoSpaceDE w:val="0"/>
              <w:autoSpaceDN w:val="0"/>
              <w:adjustRightInd w:val="0"/>
              <w:snapToGrid/>
              <w:spacing w:after="0" w:afterAutospacing="0"/>
              <w:jc w:val="left"/>
              <w:textAlignment w:val="baseline"/>
              <w:rPr>
                <w:rFonts w:ascii="Arial" w:eastAsia="ＭＳ 明朝" w:hAnsi="Arial"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EB4C1" w14:textId="085CD6AC" w:rsidR="005C62E5" w:rsidRPr="008F7FD4" w:rsidRDefault="005C62E5" w:rsidP="005C62E5">
            <w:pPr>
              <w:keepNext/>
              <w:keepLines/>
              <w:overflowPunct w:val="0"/>
              <w:autoSpaceDE w:val="0"/>
              <w:autoSpaceDN w:val="0"/>
              <w:adjustRightInd w:val="0"/>
              <w:snapToGrid/>
              <w:spacing w:after="0" w:afterAutospacing="0"/>
              <w:jc w:val="left"/>
              <w:textAlignment w:val="baseline"/>
              <w:rPr>
                <w:rFonts w:ascii="Arial" w:eastAsia="SimSun" w:hAnsi="Arial" w:cs="Arial"/>
                <w:color w:val="000000"/>
                <w:sz w:val="20"/>
                <w:lang w:eastAsia="zh-CN"/>
              </w:rPr>
            </w:pPr>
            <w:r>
              <w:rPr>
                <w:rFonts w:ascii="Arial"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95508" w14:textId="7584AD32" w:rsidR="005C62E5" w:rsidRPr="008F7FD4" w:rsidRDefault="005C62E5" w:rsidP="005C62E5">
            <w:pPr>
              <w:keepNext/>
              <w:keepLines/>
              <w:overflowPunct w:val="0"/>
              <w:autoSpaceDE w:val="0"/>
              <w:autoSpaceDN w:val="0"/>
              <w:adjustRightInd w:val="0"/>
              <w:snapToGrid/>
              <w:spacing w:after="0" w:afterAutospacing="0"/>
              <w:jc w:val="left"/>
              <w:textAlignment w:val="baseline"/>
              <w:rPr>
                <w:rFonts w:ascii="Arial" w:eastAsia="Times New Roman" w:hAnsi="Arial" w:cs="Arial"/>
                <w:color w:val="000000"/>
                <w:sz w:val="20"/>
              </w:rPr>
            </w:pPr>
            <w:r>
              <w:rPr>
                <w:rFonts w:ascii="Arial" w:hAnsi="Arial" w:cs="Arial"/>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01D1A" w14:textId="48594091" w:rsidR="005C62E5" w:rsidRPr="008F7FD4" w:rsidRDefault="005C62E5" w:rsidP="005C62E5">
            <w:pPr>
              <w:keepNext/>
              <w:keepLines/>
              <w:overflowPunct w:val="0"/>
              <w:autoSpaceDE w:val="0"/>
              <w:autoSpaceDN w:val="0"/>
              <w:adjustRightInd w:val="0"/>
              <w:snapToGrid/>
              <w:spacing w:after="0" w:afterAutospacing="0"/>
              <w:jc w:val="left"/>
              <w:textAlignment w:val="baseline"/>
              <w:rPr>
                <w:rFonts w:ascii="Arial" w:eastAsia="SimSun" w:hAnsi="Arial" w:cs="Arial"/>
                <w:color w:val="000000"/>
                <w:sz w:val="20"/>
                <w:lang w:val="en-US" w:eastAsia="zh-CN"/>
              </w:rPr>
            </w:pPr>
            <w:r>
              <w:rPr>
                <w:rFonts w:ascii="Arial" w:hAnsi="Arial" w:cs="Arial"/>
                <w:color w:val="000000" w:themeColor="text1"/>
                <w:sz w:val="18"/>
                <w:szCs w:val="18"/>
              </w:rPr>
              <w:t xml:space="preserve">UE does not support PUCCH repetition for </w:t>
            </w:r>
            <w:r>
              <w:rPr>
                <w:rFonts w:ascii="Arial" w:hAnsi="Arial" w:cs="Arial"/>
                <w:color w:val="000000" w:themeColor="text1"/>
                <w:sz w:val="18"/>
                <w:szCs w:val="18"/>
                <w:lang w:val="en-US"/>
              </w:rPr>
              <w:t>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93867" w14:textId="0C5A4DDA" w:rsidR="005C62E5" w:rsidRPr="008F7FD4" w:rsidRDefault="005C62E5" w:rsidP="005C62E5">
            <w:pPr>
              <w:keepNext/>
              <w:keepLines/>
              <w:overflowPunct w:val="0"/>
              <w:autoSpaceDE w:val="0"/>
              <w:autoSpaceDN w:val="0"/>
              <w:adjustRightInd w:val="0"/>
              <w:snapToGrid/>
              <w:spacing w:after="0" w:afterAutospacing="0"/>
              <w:jc w:val="left"/>
              <w:textAlignment w:val="baseline"/>
              <w:rPr>
                <w:rFonts w:ascii="Arial" w:eastAsia="SimSun" w:hAnsi="Arial" w:cs="Arial"/>
                <w:color w:val="000000"/>
                <w:sz w:val="20"/>
                <w:lang w:eastAsia="zh-CN"/>
              </w:rPr>
            </w:pPr>
            <w:r>
              <w:rPr>
                <w:rFonts w:ascii="Arial" w:hAnsi="Arial"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5859C" w14:textId="06A8BAEB" w:rsidR="005C62E5" w:rsidRPr="008F7FD4" w:rsidRDefault="005C62E5" w:rsidP="005C62E5">
            <w:pPr>
              <w:keepNext/>
              <w:keepLines/>
              <w:overflowPunct w:val="0"/>
              <w:autoSpaceDE w:val="0"/>
              <w:autoSpaceDN w:val="0"/>
              <w:adjustRightInd w:val="0"/>
              <w:snapToGrid/>
              <w:spacing w:after="0" w:afterAutospacing="0"/>
              <w:jc w:val="left"/>
              <w:textAlignment w:val="baseline"/>
              <w:rPr>
                <w:rFonts w:ascii="Arial" w:eastAsia="Times New Roman" w:hAnsi="Arial" w:cs="Arial"/>
                <w:color w:val="000000"/>
                <w:sz w:val="20"/>
              </w:rPr>
            </w:pPr>
            <w:r>
              <w:rPr>
                <w:rFonts w:ascii="Arial"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3825E" w14:textId="2CA14589" w:rsidR="005C62E5" w:rsidRPr="008F7FD4" w:rsidRDefault="005C62E5" w:rsidP="005C62E5">
            <w:pPr>
              <w:keepNext/>
              <w:keepLines/>
              <w:overflowPunct w:val="0"/>
              <w:autoSpaceDE w:val="0"/>
              <w:autoSpaceDN w:val="0"/>
              <w:adjustRightInd w:val="0"/>
              <w:snapToGrid/>
              <w:spacing w:after="0" w:afterAutospacing="0"/>
              <w:jc w:val="left"/>
              <w:textAlignment w:val="baseline"/>
              <w:rPr>
                <w:rFonts w:ascii="Arial" w:eastAsia="Times New Roman" w:hAnsi="Arial" w:cs="Arial"/>
                <w:color w:val="000000"/>
                <w:sz w:val="20"/>
              </w:rPr>
            </w:pPr>
            <w:r>
              <w:rPr>
                <w:rFonts w:ascii="Arial"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D420B" w14:textId="7FCD6141" w:rsidR="005C62E5" w:rsidRPr="008F7FD4" w:rsidRDefault="005C62E5" w:rsidP="005C62E5">
            <w:pPr>
              <w:keepNext/>
              <w:keepLines/>
              <w:overflowPunct w:val="0"/>
              <w:autoSpaceDE w:val="0"/>
              <w:autoSpaceDN w:val="0"/>
              <w:adjustRightInd w:val="0"/>
              <w:snapToGrid/>
              <w:spacing w:after="0" w:afterAutospacing="0"/>
              <w:jc w:val="left"/>
              <w:textAlignment w:val="baseline"/>
              <w:rPr>
                <w:rFonts w:ascii="Arial" w:eastAsia="Times New Roman" w:hAnsi="Arial" w:cs="Arial"/>
                <w:color w:val="000000"/>
                <w:sz w:val="20"/>
              </w:rPr>
            </w:pPr>
            <w:r>
              <w:rPr>
                <w:rFonts w:ascii="Arial"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27105" w14:textId="77777777" w:rsidR="005C62E5" w:rsidRDefault="005C62E5" w:rsidP="005C62E5">
            <w:pPr>
              <w:pStyle w:val="maintext"/>
              <w:spacing w:line="240" w:lineRule="auto"/>
              <w:ind w:firstLineChars="0" w:firstLine="0"/>
              <w:jc w:val="left"/>
              <w:rPr>
                <w:rFonts w:ascii="Arial" w:eastAsiaTheme="minorEastAsia" w:hAnsi="Arial" w:cs="Arial"/>
                <w:color w:val="000000" w:themeColor="text1"/>
                <w:sz w:val="18"/>
                <w:szCs w:val="18"/>
              </w:rPr>
            </w:pPr>
            <w:r>
              <w:rPr>
                <w:rFonts w:ascii="Arial" w:eastAsiaTheme="minorEastAsia" w:hAnsi="Arial" w:cs="Arial"/>
                <w:color w:val="000000" w:themeColor="text1"/>
                <w:sz w:val="18"/>
                <w:szCs w:val="18"/>
              </w:rPr>
              <w:t xml:space="preserve">A UE that includes </w:t>
            </w:r>
            <w:r>
              <w:rPr>
                <w:rFonts w:ascii="Arial" w:eastAsiaTheme="minorEastAsia" w:hAnsi="Arial" w:cs="Arial"/>
                <w:color w:val="000000" w:themeColor="text1"/>
                <w:sz w:val="18"/>
                <w:szCs w:val="18"/>
                <w:highlight w:val="yellow"/>
              </w:rPr>
              <w:t>[RAN2 parameter name]</w:t>
            </w:r>
            <w:r>
              <w:rPr>
                <w:rFonts w:ascii="Arial" w:eastAsiaTheme="minorEastAsia" w:hAnsi="Arial" w:cs="Arial"/>
                <w:color w:val="000000" w:themeColor="text1"/>
                <w:sz w:val="18"/>
                <w:szCs w:val="18"/>
              </w:rPr>
              <w:t xml:space="preserve"> in </w:t>
            </w:r>
            <w:r>
              <w:rPr>
                <w:rFonts w:ascii="Arial" w:eastAsiaTheme="minorEastAsia" w:hAnsi="Arial" w:cs="Arial"/>
                <w:color w:val="000000" w:themeColor="text1"/>
                <w:sz w:val="18"/>
                <w:szCs w:val="18"/>
                <w:highlight w:val="yellow"/>
              </w:rPr>
              <w:t>[RRC Setup Request]</w:t>
            </w:r>
            <w:r>
              <w:rPr>
                <w:rFonts w:ascii="Arial" w:eastAsiaTheme="minorEastAsia" w:hAnsi="Arial" w:cs="Arial"/>
                <w:color w:val="000000" w:themeColor="text1"/>
                <w:sz w:val="18"/>
                <w:szCs w:val="18"/>
              </w:rPr>
              <w:t xml:space="preserve"> must support FG 44-1</w:t>
            </w:r>
          </w:p>
          <w:p w14:paraId="00768BE9" w14:textId="77777777" w:rsidR="005C62E5" w:rsidRDefault="005C62E5" w:rsidP="005C62E5">
            <w:pPr>
              <w:pStyle w:val="maintext"/>
              <w:spacing w:line="240" w:lineRule="auto"/>
              <w:ind w:firstLineChars="0" w:firstLine="0"/>
              <w:jc w:val="left"/>
              <w:rPr>
                <w:rFonts w:ascii="Arial" w:eastAsiaTheme="minorEastAsia" w:hAnsi="Arial" w:cs="Arial"/>
                <w:color w:val="000000" w:themeColor="text1"/>
                <w:sz w:val="18"/>
                <w:szCs w:val="18"/>
              </w:rPr>
            </w:pPr>
          </w:p>
          <w:p w14:paraId="676446A1" w14:textId="5EE21ADF" w:rsidR="005C62E5" w:rsidRPr="009C7215" w:rsidRDefault="005C62E5" w:rsidP="005C62E5">
            <w:pPr>
              <w:keepNext/>
              <w:keepLines/>
              <w:overflowPunct w:val="0"/>
              <w:autoSpaceDE w:val="0"/>
              <w:autoSpaceDN w:val="0"/>
              <w:adjustRightInd w:val="0"/>
              <w:snapToGrid/>
              <w:spacing w:after="0" w:afterAutospacing="0"/>
              <w:jc w:val="left"/>
              <w:textAlignment w:val="baseline"/>
              <w:rPr>
                <w:rFonts w:ascii="Arial" w:eastAsia="Times New Roman" w:hAnsi="Arial" w:cs="Arial"/>
                <w:strike/>
                <w:color w:val="000000"/>
                <w:sz w:val="20"/>
              </w:rPr>
            </w:pPr>
            <w:r w:rsidRPr="005C62E5">
              <w:rPr>
                <w:rFonts w:ascii="Arial" w:hAnsi="Arial" w:cs="Arial"/>
                <w:strike/>
                <w:color w:val="FF0000"/>
                <w:sz w:val="18"/>
                <w:szCs w:val="18"/>
                <w:highlight w:val="yellow"/>
              </w:rPr>
              <w:t xml:space="preserve">[Note: This UE feature group is applicable only for bands in Tables 5.2.2-1 and [TBD for </w:t>
            </w:r>
            <w:r w:rsidRPr="005C62E5">
              <w:rPr>
                <w:rFonts w:ascii="Arial" w:hAnsi="Arial" w:cs="Arial"/>
                <w:strike/>
                <w:color w:val="FF0000"/>
                <w:sz w:val="18"/>
                <w:szCs w:val="18"/>
                <w:highlight w:val="yellow"/>
                <w:lang w:val="en-US"/>
              </w:rPr>
              <w:t xml:space="preserve">FR2-NTN bands] </w:t>
            </w:r>
            <w:r w:rsidRPr="005C62E5">
              <w:rPr>
                <w:rFonts w:ascii="Arial" w:hAnsi="Arial" w:cs="Arial"/>
                <w:strike/>
                <w:color w:val="FF0000"/>
                <w:sz w:val="18"/>
                <w:szCs w:val="18"/>
                <w:highlight w:val="yellow"/>
              </w:rPr>
              <w:t>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66EB3" w14:textId="2DBDEFF6" w:rsidR="005C62E5" w:rsidRPr="008F7FD4" w:rsidRDefault="005C62E5" w:rsidP="005C62E5">
            <w:pPr>
              <w:keepNext/>
              <w:keepLines/>
              <w:overflowPunct w:val="0"/>
              <w:autoSpaceDE w:val="0"/>
              <w:autoSpaceDN w:val="0"/>
              <w:adjustRightInd w:val="0"/>
              <w:snapToGrid/>
              <w:spacing w:after="0" w:afterAutospacing="0"/>
              <w:jc w:val="left"/>
              <w:textAlignment w:val="baseline"/>
              <w:rPr>
                <w:rFonts w:ascii="Arial" w:eastAsia="Times New Roman" w:hAnsi="Arial" w:cs="Arial"/>
                <w:color w:val="000000"/>
                <w:sz w:val="20"/>
              </w:rPr>
            </w:pPr>
            <w:r>
              <w:rPr>
                <w:rFonts w:ascii="Arial" w:hAnsi="Arial" w:cs="Arial"/>
                <w:color w:val="000000" w:themeColor="text1"/>
                <w:sz w:val="18"/>
                <w:szCs w:val="18"/>
                <w:lang w:eastAsia="zh-CN"/>
              </w:rPr>
              <w:t xml:space="preserve">Optional without capability </w:t>
            </w:r>
            <w:proofErr w:type="spellStart"/>
            <w:r>
              <w:rPr>
                <w:rFonts w:ascii="Arial" w:hAnsi="Arial" w:cs="Arial"/>
                <w:color w:val="000000" w:themeColor="text1"/>
                <w:sz w:val="18"/>
                <w:szCs w:val="18"/>
                <w:lang w:eastAsia="zh-CN"/>
              </w:rPr>
              <w:t>signaling</w:t>
            </w:r>
            <w:proofErr w:type="spellEnd"/>
          </w:p>
        </w:tc>
      </w:tr>
    </w:tbl>
    <w:p w14:paraId="757A9FD7" w14:textId="77777777" w:rsidR="00103D5E" w:rsidRPr="002221FB" w:rsidRDefault="00103D5E" w:rsidP="004E3CD9">
      <w:pPr>
        <w:rPr>
          <w:lang w:val="en-US"/>
        </w:rPr>
      </w:pPr>
    </w:p>
    <w:bookmarkEnd w:id="4"/>
    <w:p w14:paraId="17F2A958" w14:textId="3F1898F4" w:rsidR="00D521DD" w:rsidRDefault="00D521DD" w:rsidP="00D521DD">
      <w:pPr>
        <w:pStyle w:val="10"/>
        <w:spacing w:after="180"/>
        <w:rPr>
          <w:color w:val="000000" w:themeColor="text1"/>
          <w:lang w:val="en-US"/>
        </w:rPr>
      </w:pPr>
      <w:r w:rsidRPr="00006ABC">
        <w:rPr>
          <w:color w:val="000000" w:themeColor="text1"/>
          <w:lang w:val="en-US"/>
        </w:rPr>
        <w:t>References</w:t>
      </w:r>
    </w:p>
    <w:p w14:paraId="598C8015" w14:textId="5DF15E37" w:rsidR="00B107C8" w:rsidRDefault="00963BD0" w:rsidP="00963BD0">
      <w:pPr>
        <w:rPr>
          <w:lang w:val="en-US"/>
        </w:rPr>
      </w:pPr>
      <w:r>
        <w:rPr>
          <w:rFonts w:hint="eastAsia"/>
          <w:lang w:val="en-US"/>
        </w:rPr>
        <w:t>[</w:t>
      </w:r>
      <w:r>
        <w:rPr>
          <w:lang w:val="en-US"/>
        </w:rPr>
        <w:t>1]</w:t>
      </w:r>
      <w:r w:rsidRPr="00963BD0">
        <w:t xml:space="preserve"> </w:t>
      </w:r>
      <w:r w:rsidRPr="00963BD0">
        <w:rPr>
          <w:lang w:val="en-US"/>
        </w:rPr>
        <w:t>R1-23</w:t>
      </w:r>
      <w:r w:rsidR="00990715">
        <w:rPr>
          <w:lang w:val="en-US"/>
        </w:rPr>
        <w:t>12612</w:t>
      </w:r>
      <w:r w:rsidRPr="00963BD0">
        <w:rPr>
          <w:lang w:val="en-US"/>
        </w:rPr>
        <w:t xml:space="preserve">, “Session Notes of AI </w:t>
      </w:r>
      <w:r w:rsidR="00A46FE5">
        <w:rPr>
          <w:lang w:val="en-US"/>
        </w:rPr>
        <w:t>8.16.14</w:t>
      </w:r>
      <w:r w:rsidRPr="00963BD0">
        <w:rPr>
          <w:lang w:val="en-US"/>
        </w:rPr>
        <w:t>”, Ad hoc chair</w:t>
      </w:r>
      <w:r w:rsidR="00A46FE5">
        <w:rPr>
          <w:lang w:val="en-US"/>
        </w:rPr>
        <w:t xml:space="preserve"> (AT&amp;T</w:t>
      </w:r>
      <w:r w:rsidRPr="00963BD0">
        <w:rPr>
          <w:lang w:val="en-US"/>
        </w:rPr>
        <w:t>), RAN1#11</w:t>
      </w:r>
      <w:r w:rsidR="00A46FE5">
        <w:rPr>
          <w:lang w:val="en-US"/>
        </w:rPr>
        <w:t>5</w:t>
      </w:r>
      <w:r w:rsidRPr="00963BD0">
        <w:rPr>
          <w:lang w:val="en-US"/>
        </w:rPr>
        <w:t xml:space="preserve">, </w:t>
      </w:r>
      <w:r w:rsidR="00A46FE5">
        <w:rPr>
          <w:lang w:val="en-US"/>
        </w:rPr>
        <w:t>November</w:t>
      </w:r>
      <w:r w:rsidRPr="00963BD0">
        <w:rPr>
          <w:lang w:val="en-US"/>
        </w:rPr>
        <w:t xml:space="preserve"> 2023</w:t>
      </w:r>
    </w:p>
    <w:p w14:paraId="0FB84DDB" w14:textId="009B4F7A" w:rsidR="00B107C8" w:rsidRPr="00B107C8" w:rsidRDefault="00B107C8" w:rsidP="00814051">
      <w:pPr>
        <w:rPr>
          <w:rFonts w:hint="eastAsia"/>
          <w:lang w:val="en-US"/>
        </w:rPr>
      </w:pPr>
      <w:r>
        <w:rPr>
          <w:rFonts w:hint="eastAsia"/>
          <w:lang w:val="en-US"/>
        </w:rPr>
        <w:t>[</w:t>
      </w:r>
      <w:r>
        <w:rPr>
          <w:lang w:val="en-US"/>
        </w:rPr>
        <w:t>2]</w:t>
      </w:r>
      <w:r w:rsidR="00814051" w:rsidRPr="00814051">
        <w:t xml:space="preserve"> </w:t>
      </w:r>
      <w:r w:rsidR="00814051" w:rsidRPr="00814051">
        <w:rPr>
          <w:lang w:val="en-US"/>
        </w:rPr>
        <w:t>3GPP TR 38.830 V17.0.0 (2020-12)</w:t>
      </w:r>
      <w:r w:rsidR="00814051">
        <w:rPr>
          <w:lang w:val="en-US"/>
        </w:rPr>
        <w:t xml:space="preserve"> </w:t>
      </w:r>
      <w:r w:rsidR="00814051" w:rsidRPr="00814051">
        <w:rPr>
          <w:lang w:val="en-US"/>
        </w:rPr>
        <w:t>Study on NR coverage enhancements</w:t>
      </w:r>
      <w:r w:rsidR="00814051">
        <w:rPr>
          <w:rFonts w:hint="eastAsia"/>
          <w:lang w:val="en-US"/>
        </w:rPr>
        <w:t xml:space="preserve"> </w:t>
      </w:r>
      <w:r w:rsidR="00814051" w:rsidRPr="00814051">
        <w:rPr>
          <w:lang w:val="en-US"/>
        </w:rPr>
        <w:t>(Release 17)</w:t>
      </w:r>
    </w:p>
    <w:p w14:paraId="23B7720D" w14:textId="77777777" w:rsidR="00963BD0" w:rsidRPr="009C7383" w:rsidRDefault="00963BD0" w:rsidP="00963BD0">
      <w:pPr>
        <w:rPr>
          <w:lang w:val="en-US"/>
        </w:rPr>
      </w:pPr>
    </w:p>
    <w:sectPr w:rsidR="00963BD0" w:rsidRPr="009C7383" w:rsidSect="008F7FD4">
      <w:footerReference w:type="default" r:id="rId8"/>
      <w:pgSz w:w="23811" w:h="16838" w:orient="landscape" w:code="8"/>
      <w:pgMar w:top="1138" w:right="1411"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2A08AC" w14:textId="77777777" w:rsidR="00623F4C" w:rsidRDefault="00623F4C">
      <w:r>
        <w:separator/>
      </w:r>
    </w:p>
  </w:endnote>
  <w:endnote w:type="continuationSeparator" w:id="0">
    <w:p w14:paraId="39A4A287" w14:textId="77777777" w:rsidR="00623F4C" w:rsidRDefault="00623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81F03" w14:textId="177F2265" w:rsidR="00E95089" w:rsidRDefault="00E95089">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E95089" w:rsidRDefault="00E95089">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857B6" w14:textId="77777777" w:rsidR="00623F4C" w:rsidRDefault="00623F4C">
      <w:r>
        <w:separator/>
      </w:r>
    </w:p>
  </w:footnote>
  <w:footnote w:type="continuationSeparator" w:id="0">
    <w:p w14:paraId="403FAECB" w14:textId="77777777" w:rsidR="00623F4C" w:rsidRDefault="00623F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A962E2D"/>
    <w:multiLevelType w:val="hybridMultilevel"/>
    <w:tmpl w:val="5F780FEE"/>
    <w:lvl w:ilvl="0" w:tplc="993044F6">
      <w:start w:val="1"/>
      <w:numFmt w:val="bullet"/>
      <w:lvlText w:val="•"/>
      <w:lvlJc w:val="left"/>
      <w:pPr>
        <w:ind w:left="540" w:hanging="420"/>
      </w:pPr>
      <w:rPr>
        <w:rFonts w:ascii="Arial" w:hAnsi="Arial"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4"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2B050B03"/>
    <w:multiLevelType w:val="hybridMultilevel"/>
    <w:tmpl w:val="5970ADD2"/>
    <w:lvl w:ilvl="0" w:tplc="5EE03D76">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7" w15:restartNumberingAfterBreak="0">
    <w:nsid w:val="3E03379E"/>
    <w:multiLevelType w:val="multilevel"/>
    <w:tmpl w:val="AA2E12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9D231F1"/>
    <w:multiLevelType w:val="hybridMultilevel"/>
    <w:tmpl w:val="36A02B42"/>
    <w:lvl w:ilvl="0" w:tplc="B5A8667A">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657521"/>
    <w:multiLevelType w:val="hybridMultilevel"/>
    <w:tmpl w:val="6746569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3157D4"/>
    <w:multiLevelType w:val="multilevel"/>
    <w:tmpl w:val="6BB68F30"/>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0"/>
        </w:tabs>
        <w:ind w:left="0" w:firstLine="0"/>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6"/>
  </w:num>
  <w:num w:numId="2">
    <w:abstractNumId w:val="1"/>
  </w:num>
  <w:num w:numId="3">
    <w:abstractNumId w:val="4"/>
  </w:num>
  <w:num w:numId="4">
    <w:abstractNumId w:val="17"/>
  </w:num>
  <w:num w:numId="5">
    <w:abstractNumId w:val="11"/>
  </w:num>
  <w:num w:numId="6">
    <w:abstractNumId w:val="12"/>
  </w:num>
  <w:num w:numId="7">
    <w:abstractNumId w:val="9"/>
  </w:num>
  <w:num w:numId="8">
    <w:abstractNumId w:val="0"/>
  </w:num>
  <w:num w:numId="9">
    <w:abstractNumId w:val="18"/>
  </w:num>
  <w:num w:numId="10">
    <w:abstractNumId w:val="8"/>
  </w:num>
  <w:num w:numId="11">
    <w:abstractNumId w:val="15"/>
  </w:num>
  <w:num w:numId="12">
    <w:abstractNumId w:val="13"/>
  </w:num>
  <w:num w:numId="13">
    <w:abstractNumId w:val="6"/>
  </w:num>
  <w:num w:numId="14">
    <w:abstractNumId w:val="2"/>
  </w:num>
  <w:num w:numId="15">
    <w:abstractNumId w:val="14"/>
  </w:num>
  <w:num w:numId="16">
    <w:abstractNumId w:val="10"/>
  </w:num>
  <w:num w:numId="17">
    <w:abstractNumId w:val="3"/>
  </w:num>
  <w:num w:numId="18">
    <w:abstractNumId w:val="7"/>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4B"/>
    <w:rsid w:val="0000017B"/>
    <w:rsid w:val="00000B95"/>
    <w:rsid w:val="00000C8D"/>
    <w:rsid w:val="00000EEF"/>
    <w:rsid w:val="00000F30"/>
    <w:rsid w:val="00001003"/>
    <w:rsid w:val="000011B6"/>
    <w:rsid w:val="000012DD"/>
    <w:rsid w:val="00001962"/>
    <w:rsid w:val="00001ACF"/>
    <w:rsid w:val="00001B58"/>
    <w:rsid w:val="00001D5C"/>
    <w:rsid w:val="00001E49"/>
    <w:rsid w:val="00002051"/>
    <w:rsid w:val="00002063"/>
    <w:rsid w:val="0000241D"/>
    <w:rsid w:val="0000272E"/>
    <w:rsid w:val="00002757"/>
    <w:rsid w:val="000028A2"/>
    <w:rsid w:val="00002B7D"/>
    <w:rsid w:val="00002D87"/>
    <w:rsid w:val="00003522"/>
    <w:rsid w:val="00003DDB"/>
    <w:rsid w:val="0000485C"/>
    <w:rsid w:val="00004B52"/>
    <w:rsid w:val="00005371"/>
    <w:rsid w:val="000057F1"/>
    <w:rsid w:val="00006ABC"/>
    <w:rsid w:val="00006BC3"/>
    <w:rsid w:val="00006BDF"/>
    <w:rsid w:val="00006C58"/>
    <w:rsid w:val="0000709F"/>
    <w:rsid w:val="00007893"/>
    <w:rsid w:val="000079B0"/>
    <w:rsid w:val="00007E9E"/>
    <w:rsid w:val="00011490"/>
    <w:rsid w:val="00011549"/>
    <w:rsid w:val="0001155B"/>
    <w:rsid w:val="00011A70"/>
    <w:rsid w:val="00011BB8"/>
    <w:rsid w:val="00011BEE"/>
    <w:rsid w:val="00011EA9"/>
    <w:rsid w:val="00012041"/>
    <w:rsid w:val="0001212C"/>
    <w:rsid w:val="0001277E"/>
    <w:rsid w:val="0001290F"/>
    <w:rsid w:val="00012C95"/>
    <w:rsid w:val="00012E6A"/>
    <w:rsid w:val="000130D3"/>
    <w:rsid w:val="000135B8"/>
    <w:rsid w:val="00014468"/>
    <w:rsid w:val="000147BC"/>
    <w:rsid w:val="0001517E"/>
    <w:rsid w:val="0001531C"/>
    <w:rsid w:val="000154A8"/>
    <w:rsid w:val="000157A7"/>
    <w:rsid w:val="0001680A"/>
    <w:rsid w:val="00016A3C"/>
    <w:rsid w:val="00016AAE"/>
    <w:rsid w:val="00016D09"/>
    <w:rsid w:val="00016E41"/>
    <w:rsid w:val="00017111"/>
    <w:rsid w:val="0001721C"/>
    <w:rsid w:val="00017C1B"/>
    <w:rsid w:val="00020071"/>
    <w:rsid w:val="00020507"/>
    <w:rsid w:val="00020C96"/>
    <w:rsid w:val="00021479"/>
    <w:rsid w:val="000216A1"/>
    <w:rsid w:val="00021BF7"/>
    <w:rsid w:val="00021F55"/>
    <w:rsid w:val="00021F65"/>
    <w:rsid w:val="00022518"/>
    <w:rsid w:val="00022F6C"/>
    <w:rsid w:val="00023256"/>
    <w:rsid w:val="00023821"/>
    <w:rsid w:val="00023C3B"/>
    <w:rsid w:val="00023E6F"/>
    <w:rsid w:val="0002407B"/>
    <w:rsid w:val="000240B8"/>
    <w:rsid w:val="00024358"/>
    <w:rsid w:val="00024359"/>
    <w:rsid w:val="0002486B"/>
    <w:rsid w:val="000251AB"/>
    <w:rsid w:val="000257A5"/>
    <w:rsid w:val="000263B4"/>
    <w:rsid w:val="00026D2B"/>
    <w:rsid w:val="0002711C"/>
    <w:rsid w:val="0002714A"/>
    <w:rsid w:val="000271FA"/>
    <w:rsid w:val="000273F8"/>
    <w:rsid w:val="00027B47"/>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3F5D"/>
    <w:rsid w:val="000340EB"/>
    <w:rsid w:val="000341CE"/>
    <w:rsid w:val="000345E4"/>
    <w:rsid w:val="00034798"/>
    <w:rsid w:val="000347D2"/>
    <w:rsid w:val="00034A31"/>
    <w:rsid w:val="0003546B"/>
    <w:rsid w:val="000356EC"/>
    <w:rsid w:val="00035CD4"/>
    <w:rsid w:val="00035DAE"/>
    <w:rsid w:val="00035DF8"/>
    <w:rsid w:val="00035FF0"/>
    <w:rsid w:val="00036389"/>
    <w:rsid w:val="00036830"/>
    <w:rsid w:val="00036B0D"/>
    <w:rsid w:val="00037050"/>
    <w:rsid w:val="00037228"/>
    <w:rsid w:val="00037D7F"/>
    <w:rsid w:val="0004004C"/>
    <w:rsid w:val="0004055D"/>
    <w:rsid w:val="00040635"/>
    <w:rsid w:val="00040965"/>
    <w:rsid w:val="000411B6"/>
    <w:rsid w:val="00041332"/>
    <w:rsid w:val="00041DB3"/>
    <w:rsid w:val="00041E9B"/>
    <w:rsid w:val="00042102"/>
    <w:rsid w:val="00042247"/>
    <w:rsid w:val="00042697"/>
    <w:rsid w:val="000428EC"/>
    <w:rsid w:val="00042C5C"/>
    <w:rsid w:val="00042EB2"/>
    <w:rsid w:val="00043005"/>
    <w:rsid w:val="00043205"/>
    <w:rsid w:val="00044018"/>
    <w:rsid w:val="0004412C"/>
    <w:rsid w:val="00044B35"/>
    <w:rsid w:val="00045078"/>
    <w:rsid w:val="000457A2"/>
    <w:rsid w:val="000459D8"/>
    <w:rsid w:val="00045D9C"/>
    <w:rsid w:val="00045EC2"/>
    <w:rsid w:val="000462F7"/>
    <w:rsid w:val="00046459"/>
    <w:rsid w:val="000465D3"/>
    <w:rsid w:val="00046B59"/>
    <w:rsid w:val="00046D47"/>
    <w:rsid w:val="00046DEF"/>
    <w:rsid w:val="00047550"/>
    <w:rsid w:val="000475AC"/>
    <w:rsid w:val="00047783"/>
    <w:rsid w:val="00047995"/>
    <w:rsid w:val="00047E81"/>
    <w:rsid w:val="00047F01"/>
    <w:rsid w:val="00050B6F"/>
    <w:rsid w:val="00050C67"/>
    <w:rsid w:val="00050E3E"/>
    <w:rsid w:val="000516E8"/>
    <w:rsid w:val="00051C73"/>
    <w:rsid w:val="00052523"/>
    <w:rsid w:val="00052627"/>
    <w:rsid w:val="0005275C"/>
    <w:rsid w:val="00052D1B"/>
    <w:rsid w:val="0005309E"/>
    <w:rsid w:val="00053C1D"/>
    <w:rsid w:val="00054183"/>
    <w:rsid w:val="000541A8"/>
    <w:rsid w:val="000549DE"/>
    <w:rsid w:val="00054AAC"/>
    <w:rsid w:val="00054D1F"/>
    <w:rsid w:val="00054E39"/>
    <w:rsid w:val="0005506F"/>
    <w:rsid w:val="000552C6"/>
    <w:rsid w:val="00055348"/>
    <w:rsid w:val="000558C9"/>
    <w:rsid w:val="00055A54"/>
    <w:rsid w:val="00055A67"/>
    <w:rsid w:val="00055B32"/>
    <w:rsid w:val="000560DE"/>
    <w:rsid w:val="0005625E"/>
    <w:rsid w:val="00056507"/>
    <w:rsid w:val="000566EF"/>
    <w:rsid w:val="00056DA1"/>
    <w:rsid w:val="0005712D"/>
    <w:rsid w:val="000579DF"/>
    <w:rsid w:val="00057BFE"/>
    <w:rsid w:val="00060296"/>
    <w:rsid w:val="00060523"/>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3DC"/>
    <w:rsid w:val="000737BC"/>
    <w:rsid w:val="000738CB"/>
    <w:rsid w:val="00073D84"/>
    <w:rsid w:val="0007430D"/>
    <w:rsid w:val="00074649"/>
    <w:rsid w:val="00074B41"/>
    <w:rsid w:val="00074D21"/>
    <w:rsid w:val="00074FB1"/>
    <w:rsid w:val="0007539F"/>
    <w:rsid w:val="000754B3"/>
    <w:rsid w:val="00075646"/>
    <w:rsid w:val="00075757"/>
    <w:rsid w:val="000757F2"/>
    <w:rsid w:val="000759DF"/>
    <w:rsid w:val="00075C7F"/>
    <w:rsid w:val="00075DF1"/>
    <w:rsid w:val="00075E7B"/>
    <w:rsid w:val="000761C7"/>
    <w:rsid w:val="0007642F"/>
    <w:rsid w:val="0007649B"/>
    <w:rsid w:val="000769D0"/>
    <w:rsid w:val="00076C0F"/>
    <w:rsid w:val="00076C30"/>
    <w:rsid w:val="00076D0B"/>
    <w:rsid w:val="000773C0"/>
    <w:rsid w:val="0007749D"/>
    <w:rsid w:val="0007766F"/>
    <w:rsid w:val="00077748"/>
    <w:rsid w:val="0007795B"/>
    <w:rsid w:val="00077E66"/>
    <w:rsid w:val="00077F28"/>
    <w:rsid w:val="00080077"/>
    <w:rsid w:val="000804CA"/>
    <w:rsid w:val="000806C8"/>
    <w:rsid w:val="00080775"/>
    <w:rsid w:val="00080AE1"/>
    <w:rsid w:val="00080EBA"/>
    <w:rsid w:val="0008126D"/>
    <w:rsid w:val="0008131D"/>
    <w:rsid w:val="00081A0E"/>
    <w:rsid w:val="00081A21"/>
    <w:rsid w:val="00081B37"/>
    <w:rsid w:val="00081B72"/>
    <w:rsid w:val="00082083"/>
    <w:rsid w:val="00082FD1"/>
    <w:rsid w:val="00083011"/>
    <w:rsid w:val="0008319D"/>
    <w:rsid w:val="000839A3"/>
    <w:rsid w:val="000839F2"/>
    <w:rsid w:val="000843BE"/>
    <w:rsid w:val="0008445D"/>
    <w:rsid w:val="0008503D"/>
    <w:rsid w:val="000851FC"/>
    <w:rsid w:val="000852CE"/>
    <w:rsid w:val="00085385"/>
    <w:rsid w:val="000854D2"/>
    <w:rsid w:val="0008593D"/>
    <w:rsid w:val="00085FFE"/>
    <w:rsid w:val="00086310"/>
    <w:rsid w:val="0008647D"/>
    <w:rsid w:val="0008673A"/>
    <w:rsid w:val="000868ED"/>
    <w:rsid w:val="00086D62"/>
    <w:rsid w:val="0008795E"/>
    <w:rsid w:val="000879FD"/>
    <w:rsid w:val="00087B60"/>
    <w:rsid w:val="00087C2C"/>
    <w:rsid w:val="0009041D"/>
    <w:rsid w:val="000905C2"/>
    <w:rsid w:val="000906E9"/>
    <w:rsid w:val="00090A03"/>
    <w:rsid w:val="00090C37"/>
    <w:rsid w:val="0009105B"/>
    <w:rsid w:val="00091743"/>
    <w:rsid w:val="000917E0"/>
    <w:rsid w:val="00091BCB"/>
    <w:rsid w:val="00091C7D"/>
    <w:rsid w:val="00091F4F"/>
    <w:rsid w:val="00092022"/>
    <w:rsid w:val="000920F4"/>
    <w:rsid w:val="00092210"/>
    <w:rsid w:val="00092383"/>
    <w:rsid w:val="00092522"/>
    <w:rsid w:val="00092577"/>
    <w:rsid w:val="00092628"/>
    <w:rsid w:val="00092739"/>
    <w:rsid w:val="00092AB9"/>
    <w:rsid w:val="00092AEB"/>
    <w:rsid w:val="00092D4F"/>
    <w:rsid w:val="00092E0F"/>
    <w:rsid w:val="00092E46"/>
    <w:rsid w:val="000932DE"/>
    <w:rsid w:val="000932E3"/>
    <w:rsid w:val="000934FD"/>
    <w:rsid w:val="00093727"/>
    <w:rsid w:val="0009383B"/>
    <w:rsid w:val="00093A6A"/>
    <w:rsid w:val="00093AD6"/>
    <w:rsid w:val="00093D70"/>
    <w:rsid w:val="00093E67"/>
    <w:rsid w:val="000944BD"/>
    <w:rsid w:val="00094732"/>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7BD"/>
    <w:rsid w:val="000A2985"/>
    <w:rsid w:val="000A2990"/>
    <w:rsid w:val="000A2A93"/>
    <w:rsid w:val="000A3906"/>
    <w:rsid w:val="000A3A48"/>
    <w:rsid w:val="000A3F92"/>
    <w:rsid w:val="000A45CD"/>
    <w:rsid w:val="000A4F1C"/>
    <w:rsid w:val="000A531C"/>
    <w:rsid w:val="000A5E31"/>
    <w:rsid w:val="000A7B40"/>
    <w:rsid w:val="000A7C46"/>
    <w:rsid w:val="000B0A7B"/>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4D8"/>
    <w:rsid w:val="000C1B4B"/>
    <w:rsid w:val="000C1C18"/>
    <w:rsid w:val="000C2A4A"/>
    <w:rsid w:val="000C2BF0"/>
    <w:rsid w:val="000C2F83"/>
    <w:rsid w:val="000C3023"/>
    <w:rsid w:val="000C359A"/>
    <w:rsid w:val="000C3750"/>
    <w:rsid w:val="000C3E9A"/>
    <w:rsid w:val="000C3F22"/>
    <w:rsid w:val="000C46F8"/>
    <w:rsid w:val="000C4ADA"/>
    <w:rsid w:val="000C4E1E"/>
    <w:rsid w:val="000C532C"/>
    <w:rsid w:val="000C6237"/>
    <w:rsid w:val="000C637C"/>
    <w:rsid w:val="000C6425"/>
    <w:rsid w:val="000C6AC0"/>
    <w:rsid w:val="000C6B76"/>
    <w:rsid w:val="000C78B1"/>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2FC4"/>
    <w:rsid w:val="000D4204"/>
    <w:rsid w:val="000D4A01"/>
    <w:rsid w:val="000D4B12"/>
    <w:rsid w:val="000D4DC5"/>
    <w:rsid w:val="000D4E2B"/>
    <w:rsid w:val="000D4EBE"/>
    <w:rsid w:val="000D52A3"/>
    <w:rsid w:val="000D55D6"/>
    <w:rsid w:val="000D59A9"/>
    <w:rsid w:val="000D649B"/>
    <w:rsid w:val="000D657D"/>
    <w:rsid w:val="000D6F84"/>
    <w:rsid w:val="000D7660"/>
    <w:rsid w:val="000D7DB9"/>
    <w:rsid w:val="000E0349"/>
    <w:rsid w:val="000E0581"/>
    <w:rsid w:val="000E167A"/>
    <w:rsid w:val="000E2107"/>
    <w:rsid w:val="000E229C"/>
    <w:rsid w:val="000E2466"/>
    <w:rsid w:val="000E25A0"/>
    <w:rsid w:val="000E2AC6"/>
    <w:rsid w:val="000E2B78"/>
    <w:rsid w:val="000E3548"/>
    <w:rsid w:val="000E3591"/>
    <w:rsid w:val="000E3C49"/>
    <w:rsid w:val="000E3DC5"/>
    <w:rsid w:val="000E3F32"/>
    <w:rsid w:val="000E4717"/>
    <w:rsid w:val="000E4DD1"/>
    <w:rsid w:val="000E514D"/>
    <w:rsid w:val="000E53C4"/>
    <w:rsid w:val="000E5AD3"/>
    <w:rsid w:val="000E5D1E"/>
    <w:rsid w:val="000E6193"/>
    <w:rsid w:val="000E652C"/>
    <w:rsid w:val="000E66C0"/>
    <w:rsid w:val="000E69D6"/>
    <w:rsid w:val="000E6B86"/>
    <w:rsid w:val="000E7D8E"/>
    <w:rsid w:val="000E7FCB"/>
    <w:rsid w:val="000F020A"/>
    <w:rsid w:val="000F0244"/>
    <w:rsid w:val="000F02BF"/>
    <w:rsid w:val="000F08C1"/>
    <w:rsid w:val="000F09C1"/>
    <w:rsid w:val="000F10D0"/>
    <w:rsid w:val="000F11EF"/>
    <w:rsid w:val="000F1372"/>
    <w:rsid w:val="000F140C"/>
    <w:rsid w:val="000F142A"/>
    <w:rsid w:val="000F168A"/>
    <w:rsid w:val="000F2C64"/>
    <w:rsid w:val="000F2EC1"/>
    <w:rsid w:val="000F3312"/>
    <w:rsid w:val="000F34B0"/>
    <w:rsid w:val="000F3E02"/>
    <w:rsid w:val="000F4056"/>
    <w:rsid w:val="000F40E8"/>
    <w:rsid w:val="000F4283"/>
    <w:rsid w:val="000F455B"/>
    <w:rsid w:val="000F473E"/>
    <w:rsid w:val="000F49BE"/>
    <w:rsid w:val="000F4C20"/>
    <w:rsid w:val="000F53C1"/>
    <w:rsid w:val="000F5593"/>
    <w:rsid w:val="000F5D53"/>
    <w:rsid w:val="000F61A8"/>
    <w:rsid w:val="000F6409"/>
    <w:rsid w:val="000F648B"/>
    <w:rsid w:val="000F692E"/>
    <w:rsid w:val="000F6A24"/>
    <w:rsid w:val="000F6C8C"/>
    <w:rsid w:val="000F6DF2"/>
    <w:rsid w:val="000F6EC8"/>
    <w:rsid w:val="000F6ED0"/>
    <w:rsid w:val="000F70EE"/>
    <w:rsid w:val="000F75A2"/>
    <w:rsid w:val="00100968"/>
    <w:rsid w:val="00100CB7"/>
    <w:rsid w:val="00100F05"/>
    <w:rsid w:val="00101634"/>
    <w:rsid w:val="00101723"/>
    <w:rsid w:val="00101874"/>
    <w:rsid w:val="00101963"/>
    <w:rsid w:val="00101B47"/>
    <w:rsid w:val="0010226A"/>
    <w:rsid w:val="0010248B"/>
    <w:rsid w:val="00102945"/>
    <w:rsid w:val="00102CC5"/>
    <w:rsid w:val="00102EF7"/>
    <w:rsid w:val="00103569"/>
    <w:rsid w:val="00103779"/>
    <w:rsid w:val="00103A66"/>
    <w:rsid w:val="00103D0F"/>
    <w:rsid w:val="00103D5E"/>
    <w:rsid w:val="00103E23"/>
    <w:rsid w:val="001040E0"/>
    <w:rsid w:val="00104193"/>
    <w:rsid w:val="00104891"/>
    <w:rsid w:val="00104B02"/>
    <w:rsid w:val="00104D54"/>
    <w:rsid w:val="00105058"/>
    <w:rsid w:val="00105186"/>
    <w:rsid w:val="00105217"/>
    <w:rsid w:val="0010615A"/>
    <w:rsid w:val="001065A4"/>
    <w:rsid w:val="00106965"/>
    <w:rsid w:val="001069EF"/>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784"/>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395"/>
    <w:rsid w:val="00121A95"/>
    <w:rsid w:val="00121BF6"/>
    <w:rsid w:val="00122310"/>
    <w:rsid w:val="0012251C"/>
    <w:rsid w:val="0012275A"/>
    <w:rsid w:val="001227E2"/>
    <w:rsid w:val="00122B22"/>
    <w:rsid w:val="00122FF3"/>
    <w:rsid w:val="00123816"/>
    <w:rsid w:val="00123960"/>
    <w:rsid w:val="00123A77"/>
    <w:rsid w:val="00123D4B"/>
    <w:rsid w:val="00123DD2"/>
    <w:rsid w:val="00123E46"/>
    <w:rsid w:val="00123E5C"/>
    <w:rsid w:val="00123F99"/>
    <w:rsid w:val="00123FB9"/>
    <w:rsid w:val="00124528"/>
    <w:rsid w:val="00124987"/>
    <w:rsid w:val="00124AEF"/>
    <w:rsid w:val="00125562"/>
    <w:rsid w:val="00125721"/>
    <w:rsid w:val="001258F8"/>
    <w:rsid w:val="0012594D"/>
    <w:rsid w:val="00125B07"/>
    <w:rsid w:val="00125B82"/>
    <w:rsid w:val="00125D54"/>
    <w:rsid w:val="001260AE"/>
    <w:rsid w:val="0012628C"/>
    <w:rsid w:val="00126397"/>
    <w:rsid w:val="001268B9"/>
    <w:rsid w:val="00126A03"/>
    <w:rsid w:val="00126A5C"/>
    <w:rsid w:val="00127411"/>
    <w:rsid w:val="001279BF"/>
    <w:rsid w:val="00127AD8"/>
    <w:rsid w:val="00127DF2"/>
    <w:rsid w:val="001300AB"/>
    <w:rsid w:val="00130244"/>
    <w:rsid w:val="00130372"/>
    <w:rsid w:val="001304B5"/>
    <w:rsid w:val="00130F4D"/>
    <w:rsid w:val="00130F81"/>
    <w:rsid w:val="001312EA"/>
    <w:rsid w:val="0013175C"/>
    <w:rsid w:val="00131799"/>
    <w:rsid w:val="00131A92"/>
    <w:rsid w:val="00131C49"/>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762"/>
    <w:rsid w:val="00136890"/>
    <w:rsid w:val="00136BB2"/>
    <w:rsid w:val="00137635"/>
    <w:rsid w:val="0013771D"/>
    <w:rsid w:val="0013785E"/>
    <w:rsid w:val="00137BD7"/>
    <w:rsid w:val="00137C24"/>
    <w:rsid w:val="00140592"/>
    <w:rsid w:val="00140655"/>
    <w:rsid w:val="001406CE"/>
    <w:rsid w:val="0014090F"/>
    <w:rsid w:val="00140B77"/>
    <w:rsid w:val="00140D7D"/>
    <w:rsid w:val="00141907"/>
    <w:rsid w:val="00141D89"/>
    <w:rsid w:val="00141E74"/>
    <w:rsid w:val="00142050"/>
    <w:rsid w:val="001421CA"/>
    <w:rsid w:val="0014246B"/>
    <w:rsid w:val="00142611"/>
    <w:rsid w:val="00142CB7"/>
    <w:rsid w:val="0014340C"/>
    <w:rsid w:val="00143BBB"/>
    <w:rsid w:val="001442B5"/>
    <w:rsid w:val="00144E44"/>
    <w:rsid w:val="0014540E"/>
    <w:rsid w:val="00145675"/>
    <w:rsid w:val="0014594F"/>
    <w:rsid w:val="00145BFD"/>
    <w:rsid w:val="00145C3D"/>
    <w:rsid w:val="00145E89"/>
    <w:rsid w:val="001466A9"/>
    <w:rsid w:val="0014689A"/>
    <w:rsid w:val="001468F9"/>
    <w:rsid w:val="001468FE"/>
    <w:rsid w:val="001469E1"/>
    <w:rsid w:val="00146C27"/>
    <w:rsid w:val="00146FE0"/>
    <w:rsid w:val="00147873"/>
    <w:rsid w:val="00147877"/>
    <w:rsid w:val="00147A95"/>
    <w:rsid w:val="00147BFE"/>
    <w:rsid w:val="0015070F"/>
    <w:rsid w:val="0015087E"/>
    <w:rsid w:val="0015092F"/>
    <w:rsid w:val="0015132E"/>
    <w:rsid w:val="00151652"/>
    <w:rsid w:val="001516E9"/>
    <w:rsid w:val="00151963"/>
    <w:rsid w:val="00151FAA"/>
    <w:rsid w:val="001521B7"/>
    <w:rsid w:val="00152884"/>
    <w:rsid w:val="00152982"/>
    <w:rsid w:val="00152B75"/>
    <w:rsid w:val="00152D87"/>
    <w:rsid w:val="00152FC4"/>
    <w:rsid w:val="00153119"/>
    <w:rsid w:val="00153506"/>
    <w:rsid w:val="001535DB"/>
    <w:rsid w:val="001538CC"/>
    <w:rsid w:val="00153C64"/>
    <w:rsid w:val="00153FF4"/>
    <w:rsid w:val="00154367"/>
    <w:rsid w:val="0015542D"/>
    <w:rsid w:val="0015557C"/>
    <w:rsid w:val="001556D2"/>
    <w:rsid w:val="00155B79"/>
    <w:rsid w:val="00155DFC"/>
    <w:rsid w:val="00156399"/>
    <w:rsid w:val="00156516"/>
    <w:rsid w:val="00156743"/>
    <w:rsid w:val="0015725B"/>
    <w:rsid w:val="001575DC"/>
    <w:rsid w:val="0015765B"/>
    <w:rsid w:val="00157E97"/>
    <w:rsid w:val="00160052"/>
    <w:rsid w:val="001602F7"/>
    <w:rsid w:val="00160974"/>
    <w:rsid w:val="0016099E"/>
    <w:rsid w:val="00161A06"/>
    <w:rsid w:val="00161E21"/>
    <w:rsid w:val="00161EAD"/>
    <w:rsid w:val="00161FF4"/>
    <w:rsid w:val="00162810"/>
    <w:rsid w:val="001629A9"/>
    <w:rsid w:val="001629C4"/>
    <w:rsid w:val="001629FA"/>
    <w:rsid w:val="00162B1E"/>
    <w:rsid w:val="00162D1B"/>
    <w:rsid w:val="00162DE9"/>
    <w:rsid w:val="00162F06"/>
    <w:rsid w:val="0016317E"/>
    <w:rsid w:val="001638D4"/>
    <w:rsid w:val="00164157"/>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431"/>
    <w:rsid w:val="00170AC7"/>
    <w:rsid w:val="00170C46"/>
    <w:rsid w:val="001714C3"/>
    <w:rsid w:val="00171884"/>
    <w:rsid w:val="00171CC9"/>
    <w:rsid w:val="0017207F"/>
    <w:rsid w:val="00172224"/>
    <w:rsid w:val="0017252F"/>
    <w:rsid w:val="001727AF"/>
    <w:rsid w:val="00172B4B"/>
    <w:rsid w:val="00172E27"/>
    <w:rsid w:val="00172EB4"/>
    <w:rsid w:val="00172FEB"/>
    <w:rsid w:val="0017317A"/>
    <w:rsid w:val="001731AA"/>
    <w:rsid w:val="00173437"/>
    <w:rsid w:val="001735DE"/>
    <w:rsid w:val="00173611"/>
    <w:rsid w:val="001739F5"/>
    <w:rsid w:val="00173B5E"/>
    <w:rsid w:val="00173C2E"/>
    <w:rsid w:val="0017437C"/>
    <w:rsid w:val="001745DE"/>
    <w:rsid w:val="001747BD"/>
    <w:rsid w:val="00174F6A"/>
    <w:rsid w:val="0017505A"/>
    <w:rsid w:val="00175133"/>
    <w:rsid w:val="0017514E"/>
    <w:rsid w:val="0017523C"/>
    <w:rsid w:val="00175494"/>
    <w:rsid w:val="0017588D"/>
    <w:rsid w:val="001761ED"/>
    <w:rsid w:val="001765C8"/>
    <w:rsid w:val="00176A6F"/>
    <w:rsid w:val="00176F9A"/>
    <w:rsid w:val="00177182"/>
    <w:rsid w:val="001778F3"/>
    <w:rsid w:val="00177971"/>
    <w:rsid w:val="00177C06"/>
    <w:rsid w:val="0018048F"/>
    <w:rsid w:val="001804A1"/>
    <w:rsid w:val="00180A51"/>
    <w:rsid w:val="001816B4"/>
    <w:rsid w:val="001818D9"/>
    <w:rsid w:val="0018287A"/>
    <w:rsid w:val="00182A0A"/>
    <w:rsid w:val="001837AA"/>
    <w:rsid w:val="001838B1"/>
    <w:rsid w:val="00183F4C"/>
    <w:rsid w:val="00184593"/>
    <w:rsid w:val="001845D2"/>
    <w:rsid w:val="00184681"/>
    <w:rsid w:val="00184A8F"/>
    <w:rsid w:val="00184AC5"/>
    <w:rsid w:val="00184C43"/>
    <w:rsid w:val="00185A6C"/>
    <w:rsid w:val="00185C13"/>
    <w:rsid w:val="00185E4E"/>
    <w:rsid w:val="00185F08"/>
    <w:rsid w:val="00185F77"/>
    <w:rsid w:val="001861F8"/>
    <w:rsid w:val="0018650E"/>
    <w:rsid w:val="0018678E"/>
    <w:rsid w:val="00186E62"/>
    <w:rsid w:val="00186F12"/>
    <w:rsid w:val="001871E9"/>
    <w:rsid w:val="00187B9A"/>
    <w:rsid w:val="00190AFB"/>
    <w:rsid w:val="00190CC7"/>
    <w:rsid w:val="00190E42"/>
    <w:rsid w:val="00191027"/>
    <w:rsid w:val="0019158B"/>
    <w:rsid w:val="00191A2E"/>
    <w:rsid w:val="00192468"/>
    <w:rsid w:val="00192A3D"/>
    <w:rsid w:val="00192A84"/>
    <w:rsid w:val="00192B13"/>
    <w:rsid w:val="00192F28"/>
    <w:rsid w:val="00193076"/>
    <w:rsid w:val="0019366C"/>
    <w:rsid w:val="00193CAF"/>
    <w:rsid w:val="00193D65"/>
    <w:rsid w:val="00193E7C"/>
    <w:rsid w:val="0019419D"/>
    <w:rsid w:val="001941F4"/>
    <w:rsid w:val="0019438D"/>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566"/>
    <w:rsid w:val="001A0611"/>
    <w:rsid w:val="001A0965"/>
    <w:rsid w:val="001A1055"/>
    <w:rsid w:val="001A15EF"/>
    <w:rsid w:val="001A161D"/>
    <w:rsid w:val="001A1815"/>
    <w:rsid w:val="001A22D8"/>
    <w:rsid w:val="001A2307"/>
    <w:rsid w:val="001A24EF"/>
    <w:rsid w:val="001A2A69"/>
    <w:rsid w:val="001A2B05"/>
    <w:rsid w:val="001A2CA9"/>
    <w:rsid w:val="001A2ECF"/>
    <w:rsid w:val="001A2EE4"/>
    <w:rsid w:val="001A2F59"/>
    <w:rsid w:val="001A3A73"/>
    <w:rsid w:val="001A3ECC"/>
    <w:rsid w:val="001A424D"/>
    <w:rsid w:val="001A43C2"/>
    <w:rsid w:val="001A47A5"/>
    <w:rsid w:val="001A512F"/>
    <w:rsid w:val="001A5210"/>
    <w:rsid w:val="001A539F"/>
    <w:rsid w:val="001A540B"/>
    <w:rsid w:val="001A54F4"/>
    <w:rsid w:val="001A571F"/>
    <w:rsid w:val="001A588D"/>
    <w:rsid w:val="001A5D19"/>
    <w:rsid w:val="001A5FFF"/>
    <w:rsid w:val="001A6341"/>
    <w:rsid w:val="001A64A1"/>
    <w:rsid w:val="001A6A1C"/>
    <w:rsid w:val="001A6FB3"/>
    <w:rsid w:val="001A7315"/>
    <w:rsid w:val="001A743A"/>
    <w:rsid w:val="001B00D7"/>
    <w:rsid w:val="001B09EF"/>
    <w:rsid w:val="001B0C47"/>
    <w:rsid w:val="001B12B9"/>
    <w:rsid w:val="001B133C"/>
    <w:rsid w:val="001B1453"/>
    <w:rsid w:val="001B167E"/>
    <w:rsid w:val="001B1687"/>
    <w:rsid w:val="001B19F6"/>
    <w:rsid w:val="001B2710"/>
    <w:rsid w:val="001B2EC7"/>
    <w:rsid w:val="001B36EB"/>
    <w:rsid w:val="001B3809"/>
    <w:rsid w:val="001B3C2B"/>
    <w:rsid w:val="001B4022"/>
    <w:rsid w:val="001B43C0"/>
    <w:rsid w:val="001B4649"/>
    <w:rsid w:val="001B4CA2"/>
    <w:rsid w:val="001B5F00"/>
    <w:rsid w:val="001B62DA"/>
    <w:rsid w:val="001B6D7D"/>
    <w:rsid w:val="001B7221"/>
    <w:rsid w:val="001B7CBE"/>
    <w:rsid w:val="001C0588"/>
    <w:rsid w:val="001C0677"/>
    <w:rsid w:val="001C0AB6"/>
    <w:rsid w:val="001C0D3C"/>
    <w:rsid w:val="001C0F77"/>
    <w:rsid w:val="001C1134"/>
    <w:rsid w:val="001C1357"/>
    <w:rsid w:val="001C21A6"/>
    <w:rsid w:val="001C21AF"/>
    <w:rsid w:val="001C2406"/>
    <w:rsid w:val="001C2DCA"/>
    <w:rsid w:val="001C2E58"/>
    <w:rsid w:val="001C3000"/>
    <w:rsid w:val="001C3062"/>
    <w:rsid w:val="001C3516"/>
    <w:rsid w:val="001C4243"/>
    <w:rsid w:val="001C441E"/>
    <w:rsid w:val="001C44A9"/>
    <w:rsid w:val="001C47E9"/>
    <w:rsid w:val="001C49A6"/>
    <w:rsid w:val="001C4C63"/>
    <w:rsid w:val="001C4C80"/>
    <w:rsid w:val="001C4D84"/>
    <w:rsid w:val="001C6136"/>
    <w:rsid w:val="001C731F"/>
    <w:rsid w:val="001C79DB"/>
    <w:rsid w:val="001C7AC5"/>
    <w:rsid w:val="001C7BD8"/>
    <w:rsid w:val="001C7DC7"/>
    <w:rsid w:val="001D01EE"/>
    <w:rsid w:val="001D094F"/>
    <w:rsid w:val="001D0A15"/>
    <w:rsid w:val="001D166A"/>
    <w:rsid w:val="001D1932"/>
    <w:rsid w:val="001D1B8F"/>
    <w:rsid w:val="001D29D1"/>
    <w:rsid w:val="001D2ED6"/>
    <w:rsid w:val="001D3BBE"/>
    <w:rsid w:val="001D421B"/>
    <w:rsid w:val="001D42DB"/>
    <w:rsid w:val="001D47FE"/>
    <w:rsid w:val="001D4D76"/>
    <w:rsid w:val="001D51B6"/>
    <w:rsid w:val="001D531B"/>
    <w:rsid w:val="001D542B"/>
    <w:rsid w:val="001D560F"/>
    <w:rsid w:val="001D57D2"/>
    <w:rsid w:val="001D5F3E"/>
    <w:rsid w:val="001D62C4"/>
    <w:rsid w:val="001D668C"/>
    <w:rsid w:val="001D673C"/>
    <w:rsid w:val="001D69BA"/>
    <w:rsid w:val="001D6ADA"/>
    <w:rsid w:val="001D7431"/>
    <w:rsid w:val="001D78A3"/>
    <w:rsid w:val="001D7D74"/>
    <w:rsid w:val="001E0B4E"/>
    <w:rsid w:val="001E1047"/>
    <w:rsid w:val="001E133E"/>
    <w:rsid w:val="001E1763"/>
    <w:rsid w:val="001E1B0A"/>
    <w:rsid w:val="001E1BEC"/>
    <w:rsid w:val="001E1D82"/>
    <w:rsid w:val="001E1EF0"/>
    <w:rsid w:val="001E2357"/>
    <w:rsid w:val="001E260E"/>
    <w:rsid w:val="001E2C01"/>
    <w:rsid w:val="001E2E64"/>
    <w:rsid w:val="001E31E4"/>
    <w:rsid w:val="001E33C1"/>
    <w:rsid w:val="001E477A"/>
    <w:rsid w:val="001E4A8C"/>
    <w:rsid w:val="001E4E22"/>
    <w:rsid w:val="001E50E0"/>
    <w:rsid w:val="001E5193"/>
    <w:rsid w:val="001E582E"/>
    <w:rsid w:val="001E58C6"/>
    <w:rsid w:val="001E5F84"/>
    <w:rsid w:val="001E634E"/>
    <w:rsid w:val="001E695B"/>
    <w:rsid w:val="001E706E"/>
    <w:rsid w:val="001E72D5"/>
    <w:rsid w:val="001E7FD6"/>
    <w:rsid w:val="001F013E"/>
    <w:rsid w:val="001F0821"/>
    <w:rsid w:val="001F09F9"/>
    <w:rsid w:val="001F0B18"/>
    <w:rsid w:val="001F1821"/>
    <w:rsid w:val="001F1C4F"/>
    <w:rsid w:val="001F1D7A"/>
    <w:rsid w:val="001F20E0"/>
    <w:rsid w:val="001F2C04"/>
    <w:rsid w:val="001F2C90"/>
    <w:rsid w:val="001F3858"/>
    <w:rsid w:val="001F3C50"/>
    <w:rsid w:val="001F3EB5"/>
    <w:rsid w:val="001F41CD"/>
    <w:rsid w:val="001F4A7E"/>
    <w:rsid w:val="001F4C3D"/>
    <w:rsid w:val="001F50CE"/>
    <w:rsid w:val="001F55E0"/>
    <w:rsid w:val="001F60F3"/>
    <w:rsid w:val="001F6944"/>
    <w:rsid w:val="001F735A"/>
    <w:rsid w:val="001F7AA9"/>
    <w:rsid w:val="001F7E95"/>
    <w:rsid w:val="002003CC"/>
    <w:rsid w:val="002006D3"/>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733"/>
    <w:rsid w:val="002059A2"/>
    <w:rsid w:val="00205E89"/>
    <w:rsid w:val="00205EB8"/>
    <w:rsid w:val="002060C7"/>
    <w:rsid w:val="0020691B"/>
    <w:rsid w:val="00206C83"/>
    <w:rsid w:val="0020717A"/>
    <w:rsid w:val="00207818"/>
    <w:rsid w:val="00207AA1"/>
    <w:rsid w:val="0021010B"/>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5EB3"/>
    <w:rsid w:val="0021634A"/>
    <w:rsid w:val="00216682"/>
    <w:rsid w:val="00216B73"/>
    <w:rsid w:val="00216C40"/>
    <w:rsid w:val="00217CED"/>
    <w:rsid w:val="002202E6"/>
    <w:rsid w:val="002203E0"/>
    <w:rsid w:val="00220BA3"/>
    <w:rsid w:val="00221035"/>
    <w:rsid w:val="0022113F"/>
    <w:rsid w:val="00221171"/>
    <w:rsid w:val="00221564"/>
    <w:rsid w:val="002217A9"/>
    <w:rsid w:val="00221FAE"/>
    <w:rsid w:val="002221FB"/>
    <w:rsid w:val="0022246F"/>
    <w:rsid w:val="0022255E"/>
    <w:rsid w:val="00222899"/>
    <w:rsid w:val="002228E1"/>
    <w:rsid w:val="00222938"/>
    <w:rsid w:val="00222B12"/>
    <w:rsid w:val="00222E55"/>
    <w:rsid w:val="00223648"/>
    <w:rsid w:val="002238D0"/>
    <w:rsid w:val="002239D9"/>
    <w:rsid w:val="002240F0"/>
    <w:rsid w:val="0022421A"/>
    <w:rsid w:val="002249E8"/>
    <w:rsid w:val="00224AAA"/>
    <w:rsid w:val="00224CCB"/>
    <w:rsid w:val="00224F11"/>
    <w:rsid w:val="0022508A"/>
    <w:rsid w:val="002253D2"/>
    <w:rsid w:val="0022540B"/>
    <w:rsid w:val="00225506"/>
    <w:rsid w:val="002256D2"/>
    <w:rsid w:val="00225DDD"/>
    <w:rsid w:val="002266DD"/>
    <w:rsid w:val="002269EB"/>
    <w:rsid w:val="00227045"/>
    <w:rsid w:val="00227C4F"/>
    <w:rsid w:val="00227C8D"/>
    <w:rsid w:val="00230265"/>
    <w:rsid w:val="002311AF"/>
    <w:rsid w:val="002311BB"/>
    <w:rsid w:val="002319BD"/>
    <w:rsid w:val="00231E1A"/>
    <w:rsid w:val="00231F2D"/>
    <w:rsid w:val="002323D6"/>
    <w:rsid w:val="0023268B"/>
    <w:rsid w:val="002328C5"/>
    <w:rsid w:val="00232A8A"/>
    <w:rsid w:val="00232D41"/>
    <w:rsid w:val="00232EDA"/>
    <w:rsid w:val="0023425F"/>
    <w:rsid w:val="002342D0"/>
    <w:rsid w:val="00234466"/>
    <w:rsid w:val="00234F54"/>
    <w:rsid w:val="00235970"/>
    <w:rsid w:val="002359FA"/>
    <w:rsid w:val="00235F78"/>
    <w:rsid w:val="00236094"/>
    <w:rsid w:val="00236CD1"/>
    <w:rsid w:val="00237062"/>
    <w:rsid w:val="00237113"/>
    <w:rsid w:val="00237A75"/>
    <w:rsid w:val="00237E17"/>
    <w:rsid w:val="00237E22"/>
    <w:rsid w:val="00240437"/>
    <w:rsid w:val="00240918"/>
    <w:rsid w:val="00240DBF"/>
    <w:rsid w:val="00241BE2"/>
    <w:rsid w:val="00241DF0"/>
    <w:rsid w:val="00242BB1"/>
    <w:rsid w:val="00242C6B"/>
    <w:rsid w:val="002431B5"/>
    <w:rsid w:val="00243811"/>
    <w:rsid w:val="0024390D"/>
    <w:rsid w:val="002439E1"/>
    <w:rsid w:val="00243B70"/>
    <w:rsid w:val="00243B89"/>
    <w:rsid w:val="00243F3F"/>
    <w:rsid w:val="00243F95"/>
    <w:rsid w:val="002440A9"/>
    <w:rsid w:val="002443D4"/>
    <w:rsid w:val="002448B2"/>
    <w:rsid w:val="00244BF2"/>
    <w:rsid w:val="002451FF"/>
    <w:rsid w:val="0024529E"/>
    <w:rsid w:val="002452B0"/>
    <w:rsid w:val="002452CB"/>
    <w:rsid w:val="00245353"/>
    <w:rsid w:val="00246481"/>
    <w:rsid w:val="002466FC"/>
    <w:rsid w:val="0024685B"/>
    <w:rsid w:val="00246917"/>
    <w:rsid w:val="00246C75"/>
    <w:rsid w:val="0024739D"/>
    <w:rsid w:val="0024743B"/>
    <w:rsid w:val="002476B6"/>
    <w:rsid w:val="00247811"/>
    <w:rsid w:val="002479D0"/>
    <w:rsid w:val="0025076C"/>
    <w:rsid w:val="0025082F"/>
    <w:rsid w:val="002509D2"/>
    <w:rsid w:val="002512A3"/>
    <w:rsid w:val="0025152F"/>
    <w:rsid w:val="0025194F"/>
    <w:rsid w:val="00251AD8"/>
    <w:rsid w:val="00251B51"/>
    <w:rsid w:val="00251E22"/>
    <w:rsid w:val="00252133"/>
    <w:rsid w:val="002522C7"/>
    <w:rsid w:val="00252793"/>
    <w:rsid w:val="00252EF4"/>
    <w:rsid w:val="00252FCC"/>
    <w:rsid w:val="0025364B"/>
    <w:rsid w:val="002539C5"/>
    <w:rsid w:val="00253A33"/>
    <w:rsid w:val="00253DD9"/>
    <w:rsid w:val="00253DFA"/>
    <w:rsid w:val="00254FE2"/>
    <w:rsid w:val="00254FFA"/>
    <w:rsid w:val="0025513F"/>
    <w:rsid w:val="00255B35"/>
    <w:rsid w:val="00256522"/>
    <w:rsid w:val="0025679A"/>
    <w:rsid w:val="00257077"/>
    <w:rsid w:val="0025714F"/>
    <w:rsid w:val="002601E5"/>
    <w:rsid w:val="002603A0"/>
    <w:rsid w:val="00260555"/>
    <w:rsid w:val="00260776"/>
    <w:rsid w:val="00260AA1"/>
    <w:rsid w:val="00260B33"/>
    <w:rsid w:val="00260C22"/>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33F"/>
    <w:rsid w:val="00266429"/>
    <w:rsid w:val="0026696E"/>
    <w:rsid w:val="00266F07"/>
    <w:rsid w:val="00267314"/>
    <w:rsid w:val="00267537"/>
    <w:rsid w:val="0026762C"/>
    <w:rsid w:val="002677F2"/>
    <w:rsid w:val="002679B7"/>
    <w:rsid w:val="00267A05"/>
    <w:rsid w:val="00270AED"/>
    <w:rsid w:val="00270D9E"/>
    <w:rsid w:val="00270FEE"/>
    <w:rsid w:val="002711DF"/>
    <w:rsid w:val="002716F2"/>
    <w:rsid w:val="0027173A"/>
    <w:rsid w:val="0027184B"/>
    <w:rsid w:val="00271BCA"/>
    <w:rsid w:val="00271D80"/>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663"/>
    <w:rsid w:val="0027686B"/>
    <w:rsid w:val="00277075"/>
    <w:rsid w:val="00277608"/>
    <w:rsid w:val="0027770D"/>
    <w:rsid w:val="00277852"/>
    <w:rsid w:val="00277CE6"/>
    <w:rsid w:val="00277F24"/>
    <w:rsid w:val="00280410"/>
    <w:rsid w:val="0028066B"/>
    <w:rsid w:val="00280B54"/>
    <w:rsid w:val="0028135C"/>
    <w:rsid w:val="002815DB"/>
    <w:rsid w:val="00281678"/>
    <w:rsid w:val="002818B7"/>
    <w:rsid w:val="00281E06"/>
    <w:rsid w:val="00282965"/>
    <w:rsid w:val="00282B6B"/>
    <w:rsid w:val="002832F3"/>
    <w:rsid w:val="00283A9A"/>
    <w:rsid w:val="00283FF8"/>
    <w:rsid w:val="002841A9"/>
    <w:rsid w:val="00284D35"/>
    <w:rsid w:val="00284EAE"/>
    <w:rsid w:val="00285047"/>
    <w:rsid w:val="0028509A"/>
    <w:rsid w:val="002852D7"/>
    <w:rsid w:val="0028543E"/>
    <w:rsid w:val="00285613"/>
    <w:rsid w:val="00286190"/>
    <w:rsid w:val="002866A6"/>
    <w:rsid w:val="00286D2E"/>
    <w:rsid w:val="00286F94"/>
    <w:rsid w:val="00287229"/>
    <w:rsid w:val="00287489"/>
    <w:rsid w:val="002877C2"/>
    <w:rsid w:val="002878FE"/>
    <w:rsid w:val="00287E5B"/>
    <w:rsid w:val="002900A5"/>
    <w:rsid w:val="0029106C"/>
    <w:rsid w:val="00291451"/>
    <w:rsid w:val="002926AD"/>
    <w:rsid w:val="00292713"/>
    <w:rsid w:val="00292A44"/>
    <w:rsid w:val="00292E96"/>
    <w:rsid w:val="002933B2"/>
    <w:rsid w:val="002935AD"/>
    <w:rsid w:val="00293699"/>
    <w:rsid w:val="00293957"/>
    <w:rsid w:val="00293EC3"/>
    <w:rsid w:val="002941BF"/>
    <w:rsid w:val="0029440D"/>
    <w:rsid w:val="002949ED"/>
    <w:rsid w:val="00294B23"/>
    <w:rsid w:val="002952BB"/>
    <w:rsid w:val="0029577A"/>
    <w:rsid w:val="00295FE7"/>
    <w:rsid w:val="00296485"/>
    <w:rsid w:val="00296CE3"/>
    <w:rsid w:val="00296E15"/>
    <w:rsid w:val="0029712D"/>
    <w:rsid w:val="0029739B"/>
    <w:rsid w:val="00297D4C"/>
    <w:rsid w:val="00297DAF"/>
    <w:rsid w:val="00297DCE"/>
    <w:rsid w:val="002A01B3"/>
    <w:rsid w:val="002A03DC"/>
    <w:rsid w:val="002A0678"/>
    <w:rsid w:val="002A0A42"/>
    <w:rsid w:val="002A1181"/>
    <w:rsid w:val="002A17FB"/>
    <w:rsid w:val="002A1A1C"/>
    <w:rsid w:val="002A1DE6"/>
    <w:rsid w:val="002A2E99"/>
    <w:rsid w:val="002A308E"/>
    <w:rsid w:val="002A34A1"/>
    <w:rsid w:val="002A36E4"/>
    <w:rsid w:val="002A3956"/>
    <w:rsid w:val="002A441B"/>
    <w:rsid w:val="002A4EA0"/>
    <w:rsid w:val="002A4EA5"/>
    <w:rsid w:val="002A503B"/>
    <w:rsid w:val="002A5269"/>
    <w:rsid w:val="002A56CF"/>
    <w:rsid w:val="002A58D3"/>
    <w:rsid w:val="002A6300"/>
    <w:rsid w:val="002A63B1"/>
    <w:rsid w:val="002A66B9"/>
    <w:rsid w:val="002A6995"/>
    <w:rsid w:val="002A77CA"/>
    <w:rsid w:val="002A795C"/>
    <w:rsid w:val="002A7B61"/>
    <w:rsid w:val="002A7F9B"/>
    <w:rsid w:val="002B044F"/>
    <w:rsid w:val="002B06A6"/>
    <w:rsid w:val="002B0D7F"/>
    <w:rsid w:val="002B1313"/>
    <w:rsid w:val="002B1E42"/>
    <w:rsid w:val="002B2479"/>
    <w:rsid w:val="002B27FD"/>
    <w:rsid w:val="002B29BC"/>
    <w:rsid w:val="002B2EB9"/>
    <w:rsid w:val="002B3B69"/>
    <w:rsid w:val="002B3E62"/>
    <w:rsid w:val="002B3F10"/>
    <w:rsid w:val="002B400E"/>
    <w:rsid w:val="002B4E38"/>
    <w:rsid w:val="002B51DB"/>
    <w:rsid w:val="002B60A3"/>
    <w:rsid w:val="002B650D"/>
    <w:rsid w:val="002B6D0E"/>
    <w:rsid w:val="002B6D3D"/>
    <w:rsid w:val="002B6E9C"/>
    <w:rsid w:val="002B734E"/>
    <w:rsid w:val="002B7406"/>
    <w:rsid w:val="002B7614"/>
    <w:rsid w:val="002B7A9F"/>
    <w:rsid w:val="002B7DBF"/>
    <w:rsid w:val="002C0138"/>
    <w:rsid w:val="002C04B7"/>
    <w:rsid w:val="002C0877"/>
    <w:rsid w:val="002C0C6D"/>
    <w:rsid w:val="002C0CAA"/>
    <w:rsid w:val="002C0D86"/>
    <w:rsid w:val="002C0E94"/>
    <w:rsid w:val="002C13D4"/>
    <w:rsid w:val="002C14AF"/>
    <w:rsid w:val="002C1AA4"/>
    <w:rsid w:val="002C1EF4"/>
    <w:rsid w:val="002C2176"/>
    <w:rsid w:val="002C2478"/>
    <w:rsid w:val="002C28CE"/>
    <w:rsid w:val="002C2C68"/>
    <w:rsid w:val="002C2DDA"/>
    <w:rsid w:val="002C2DDB"/>
    <w:rsid w:val="002C30B8"/>
    <w:rsid w:val="002C34BE"/>
    <w:rsid w:val="002C3613"/>
    <w:rsid w:val="002C36D7"/>
    <w:rsid w:val="002C36D9"/>
    <w:rsid w:val="002C36F3"/>
    <w:rsid w:val="002C375C"/>
    <w:rsid w:val="002C3F81"/>
    <w:rsid w:val="002C426F"/>
    <w:rsid w:val="002C457C"/>
    <w:rsid w:val="002C479D"/>
    <w:rsid w:val="002C48AE"/>
    <w:rsid w:val="002C4956"/>
    <w:rsid w:val="002C4BFB"/>
    <w:rsid w:val="002C51F9"/>
    <w:rsid w:val="002C561C"/>
    <w:rsid w:val="002C578E"/>
    <w:rsid w:val="002C582E"/>
    <w:rsid w:val="002C5AE3"/>
    <w:rsid w:val="002C5B66"/>
    <w:rsid w:val="002C5E8F"/>
    <w:rsid w:val="002C648D"/>
    <w:rsid w:val="002C6D91"/>
    <w:rsid w:val="002C7140"/>
    <w:rsid w:val="002C74EA"/>
    <w:rsid w:val="002C76C7"/>
    <w:rsid w:val="002C774D"/>
    <w:rsid w:val="002C7ED2"/>
    <w:rsid w:val="002D05CF"/>
    <w:rsid w:val="002D0666"/>
    <w:rsid w:val="002D18BA"/>
    <w:rsid w:val="002D1B3E"/>
    <w:rsid w:val="002D1D2A"/>
    <w:rsid w:val="002D2448"/>
    <w:rsid w:val="002D273F"/>
    <w:rsid w:val="002D2AC5"/>
    <w:rsid w:val="002D2BB7"/>
    <w:rsid w:val="002D2C66"/>
    <w:rsid w:val="002D2E83"/>
    <w:rsid w:val="002D3273"/>
    <w:rsid w:val="002D3408"/>
    <w:rsid w:val="002D343A"/>
    <w:rsid w:val="002D3A81"/>
    <w:rsid w:val="002D4374"/>
    <w:rsid w:val="002D43C8"/>
    <w:rsid w:val="002D43CB"/>
    <w:rsid w:val="002D4531"/>
    <w:rsid w:val="002D4661"/>
    <w:rsid w:val="002D4BFB"/>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3E8"/>
    <w:rsid w:val="002E0622"/>
    <w:rsid w:val="002E06F5"/>
    <w:rsid w:val="002E0AA2"/>
    <w:rsid w:val="002E0B30"/>
    <w:rsid w:val="002E0B90"/>
    <w:rsid w:val="002E0C3D"/>
    <w:rsid w:val="002E1075"/>
    <w:rsid w:val="002E2E81"/>
    <w:rsid w:val="002E3A64"/>
    <w:rsid w:val="002E416F"/>
    <w:rsid w:val="002E4229"/>
    <w:rsid w:val="002E43EB"/>
    <w:rsid w:val="002E47CA"/>
    <w:rsid w:val="002E49A9"/>
    <w:rsid w:val="002E51ED"/>
    <w:rsid w:val="002E53A2"/>
    <w:rsid w:val="002E5575"/>
    <w:rsid w:val="002E5C88"/>
    <w:rsid w:val="002E70B0"/>
    <w:rsid w:val="002E71AB"/>
    <w:rsid w:val="002E726C"/>
    <w:rsid w:val="002E7664"/>
    <w:rsid w:val="002E7724"/>
    <w:rsid w:val="002E7770"/>
    <w:rsid w:val="002E7B0A"/>
    <w:rsid w:val="002E7CB0"/>
    <w:rsid w:val="002E7DD4"/>
    <w:rsid w:val="002F06BC"/>
    <w:rsid w:val="002F0958"/>
    <w:rsid w:val="002F0966"/>
    <w:rsid w:val="002F0CAA"/>
    <w:rsid w:val="002F0EDB"/>
    <w:rsid w:val="002F10D3"/>
    <w:rsid w:val="002F121A"/>
    <w:rsid w:val="002F18C2"/>
    <w:rsid w:val="002F1AF9"/>
    <w:rsid w:val="002F1E64"/>
    <w:rsid w:val="002F223F"/>
    <w:rsid w:val="002F23F6"/>
    <w:rsid w:val="002F28F0"/>
    <w:rsid w:val="002F2A26"/>
    <w:rsid w:val="002F3156"/>
    <w:rsid w:val="002F31B1"/>
    <w:rsid w:val="002F3974"/>
    <w:rsid w:val="002F3D1A"/>
    <w:rsid w:val="002F467B"/>
    <w:rsid w:val="002F4686"/>
    <w:rsid w:val="002F4775"/>
    <w:rsid w:val="002F485D"/>
    <w:rsid w:val="002F4906"/>
    <w:rsid w:val="002F4C5B"/>
    <w:rsid w:val="002F5FB2"/>
    <w:rsid w:val="002F653E"/>
    <w:rsid w:val="002F656C"/>
    <w:rsid w:val="002F6753"/>
    <w:rsid w:val="00300050"/>
    <w:rsid w:val="003009B8"/>
    <w:rsid w:val="00301160"/>
    <w:rsid w:val="003011F5"/>
    <w:rsid w:val="003013C8"/>
    <w:rsid w:val="003013D6"/>
    <w:rsid w:val="00301543"/>
    <w:rsid w:val="0030199F"/>
    <w:rsid w:val="00301D57"/>
    <w:rsid w:val="00301FA4"/>
    <w:rsid w:val="00301FD7"/>
    <w:rsid w:val="003025C0"/>
    <w:rsid w:val="00302764"/>
    <w:rsid w:val="0030283F"/>
    <w:rsid w:val="003029E7"/>
    <w:rsid w:val="003030FA"/>
    <w:rsid w:val="003031ED"/>
    <w:rsid w:val="0030454B"/>
    <w:rsid w:val="00305D2A"/>
    <w:rsid w:val="00305EEB"/>
    <w:rsid w:val="00306397"/>
    <w:rsid w:val="003063DE"/>
    <w:rsid w:val="003064DE"/>
    <w:rsid w:val="00306945"/>
    <w:rsid w:val="00306FC1"/>
    <w:rsid w:val="00307809"/>
    <w:rsid w:val="00310414"/>
    <w:rsid w:val="0031063A"/>
    <w:rsid w:val="003109D7"/>
    <w:rsid w:val="00310C71"/>
    <w:rsid w:val="00310FED"/>
    <w:rsid w:val="0031114E"/>
    <w:rsid w:val="00311470"/>
    <w:rsid w:val="003115AC"/>
    <w:rsid w:val="00311ABB"/>
    <w:rsid w:val="00311B14"/>
    <w:rsid w:val="003125BC"/>
    <w:rsid w:val="00312758"/>
    <w:rsid w:val="00312946"/>
    <w:rsid w:val="00312F4F"/>
    <w:rsid w:val="003133B5"/>
    <w:rsid w:val="003135A6"/>
    <w:rsid w:val="00313B6F"/>
    <w:rsid w:val="003143FE"/>
    <w:rsid w:val="0031458B"/>
    <w:rsid w:val="00314C60"/>
    <w:rsid w:val="00315087"/>
    <w:rsid w:val="00315346"/>
    <w:rsid w:val="003156F1"/>
    <w:rsid w:val="00315878"/>
    <w:rsid w:val="00315B27"/>
    <w:rsid w:val="00315FAA"/>
    <w:rsid w:val="0031613D"/>
    <w:rsid w:val="003161AF"/>
    <w:rsid w:val="00316760"/>
    <w:rsid w:val="00316986"/>
    <w:rsid w:val="00317118"/>
    <w:rsid w:val="003174D2"/>
    <w:rsid w:val="003176AD"/>
    <w:rsid w:val="00317832"/>
    <w:rsid w:val="0031788C"/>
    <w:rsid w:val="003178DD"/>
    <w:rsid w:val="003178ED"/>
    <w:rsid w:val="003179A5"/>
    <w:rsid w:val="00317C1C"/>
    <w:rsid w:val="00317D3D"/>
    <w:rsid w:val="0032004B"/>
    <w:rsid w:val="00320349"/>
    <w:rsid w:val="0032035B"/>
    <w:rsid w:val="00320A41"/>
    <w:rsid w:val="00320C12"/>
    <w:rsid w:val="00320C4B"/>
    <w:rsid w:val="00320F16"/>
    <w:rsid w:val="003215B6"/>
    <w:rsid w:val="00321795"/>
    <w:rsid w:val="00321829"/>
    <w:rsid w:val="003218D1"/>
    <w:rsid w:val="00321FCE"/>
    <w:rsid w:val="00321FF2"/>
    <w:rsid w:val="003229F1"/>
    <w:rsid w:val="00322B14"/>
    <w:rsid w:val="00322C5A"/>
    <w:rsid w:val="00322D1E"/>
    <w:rsid w:val="00323502"/>
    <w:rsid w:val="00323654"/>
    <w:rsid w:val="00323FDE"/>
    <w:rsid w:val="00324140"/>
    <w:rsid w:val="003242F2"/>
    <w:rsid w:val="003243AE"/>
    <w:rsid w:val="003250FF"/>
    <w:rsid w:val="003251A4"/>
    <w:rsid w:val="00325B85"/>
    <w:rsid w:val="00325CC8"/>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3033F"/>
    <w:rsid w:val="00330FE3"/>
    <w:rsid w:val="00331323"/>
    <w:rsid w:val="00331417"/>
    <w:rsid w:val="003318DB"/>
    <w:rsid w:val="00331932"/>
    <w:rsid w:val="00331DEA"/>
    <w:rsid w:val="00331E96"/>
    <w:rsid w:val="00332106"/>
    <w:rsid w:val="003323AE"/>
    <w:rsid w:val="00332520"/>
    <w:rsid w:val="003328D6"/>
    <w:rsid w:val="00332CF5"/>
    <w:rsid w:val="003335DF"/>
    <w:rsid w:val="003339D7"/>
    <w:rsid w:val="00333B9A"/>
    <w:rsid w:val="00334EBA"/>
    <w:rsid w:val="00334FFC"/>
    <w:rsid w:val="00335062"/>
    <w:rsid w:val="00335668"/>
    <w:rsid w:val="0033597C"/>
    <w:rsid w:val="00335A38"/>
    <w:rsid w:val="00335DE4"/>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3C"/>
    <w:rsid w:val="003420D7"/>
    <w:rsid w:val="00342480"/>
    <w:rsid w:val="0034249C"/>
    <w:rsid w:val="00343730"/>
    <w:rsid w:val="003438E0"/>
    <w:rsid w:val="00344193"/>
    <w:rsid w:val="0034492A"/>
    <w:rsid w:val="00344E1B"/>
    <w:rsid w:val="00344EFB"/>
    <w:rsid w:val="00344FD9"/>
    <w:rsid w:val="00345381"/>
    <w:rsid w:val="00345432"/>
    <w:rsid w:val="003459E9"/>
    <w:rsid w:val="00345ECF"/>
    <w:rsid w:val="003469D6"/>
    <w:rsid w:val="00346AD2"/>
    <w:rsid w:val="00346C66"/>
    <w:rsid w:val="003471CA"/>
    <w:rsid w:val="003473F2"/>
    <w:rsid w:val="0034753E"/>
    <w:rsid w:val="003476FD"/>
    <w:rsid w:val="00347837"/>
    <w:rsid w:val="0034789B"/>
    <w:rsid w:val="00347A6B"/>
    <w:rsid w:val="00347C2C"/>
    <w:rsid w:val="00347D9A"/>
    <w:rsid w:val="0035008B"/>
    <w:rsid w:val="0035039E"/>
    <w:rsid w:val="003507A4"/>
    <w:rsid w:val="00350D04"/>
    <w:rsid w:val="00350FBE"/>
    <w:rsid w:val="0035122B"/>
    <w:rsid w:val="00351289"/>
    <w:rsid w:val="00351360"/>
    <w:rsid w:val="003519E7"/>
    <w:rsid w:val="00351A50"/>
    <w:rsid w:val="00351FB4"/>
    <w:rsid w:val="003520E7"/>
    <w:rsid w:val="00352336"/>
    <w:rsid w:val="0035236C"/>
    <w:rsid w:val="003526A9"/>
    <w:rsid w:val="00352733"/>
    <w:rsid w:val="003527EE"/>
    <w:rsid w:val="003529AA"/>
    <w:rsid w:val="00352A63"/>
    <w:rsid w:val="00352EB3"/>
    <w:rsid w:val="00352F58"/>
    <w:rsid w:val="00353708"/>
    <w:rsid w:val="00353B9B"/>
    <w:rsid w:val="0035404B"/>
    <w:rsid w:val="00355759"/>
    <w:rsid w:val="00355BF1"/>
    <w:rsid w:val="003563AD"/>
    <w:rsid w:val="003573C7"/>
    <w:rsid w:val="003575EE"/>
    <w:rsid w:val="0035795B"/>
    <w:rsid w:val="00357C2B"/>
    <w:rsid w:val="00357D0A"/>
    <w:rsid w:val="0036043C"/>
    <w:rsid w:val="0036047D"/>
    <w:rsid w:val="0036102C"/>
    <w:rsid w:val="00361542"/>
    <w:rsid w:val="003618AB"/>
    <w:rsid w:val="00361ACE"/>
    <w:rsid w:val="00361CB6"/>
    <w:rsid w:val="00361DCB"/>
    <w:rsid w:val="00361F35"/>
    <w:rsid w:val="00361F77"/>
    <w:rsid w:val="00362724"/>
    <w:rsid w:val="0036284B"/>
    <w:rsid w:val="00362A00"/>
    <w:rsid w:val="00362AC9"/>
    <w:rsid w:val="003631D8"/>
    <w:rsid w:val="003633A8"/>
    <w:rsid w:val="003633C7"/>
    <w:rsid w:val="0036344B"/>
    <w:rsid w:val="003635DE"/>
    <w:rsid w:val="003638D6"/>
    <w:rsid w:val="003640B8"/>
    <w:rsid w:val="00364359"/>
    <w:rsid w:val="003643D9"/>
    <w:rsid w:val="00364B75"/>
    <w:rsid w:val="00365452"/>
    <w:rsid w:val="0036567C"/>
    <w:rsid w:val="00365F7D"/>
    <w:rsid w:val="00366395"/>
    <w:rsid w:val="0036674B"/>
    <w:rsid w:val="00366810"/>
    <w:rsid w:val="00366C42"/>
    <w:rsid w:val="0036713B"/>
    <w:rsid w:val="003674CF"/>
    <w:rsid w:val="00367CEB"/>
    <w:rsid w:val="00367EA7"/>
    <w:rsid w:val="00367FD9"/>
    <w:rsid w:val="003703B6"/>
    <w:rsid w:val="003706E3"/>
    <w:rsid w:val="003708F4"/>
    <w:rsid w:val="00370B2B"/>
    <w:rsid w:val="00370C98"/>
    <w:rsid w:val="00370E48"/>
    <w:rsid w:val="00370F0D"/>
    <w:rsid w:val="00372EA6"/>
    <w:rsid w:val="003730F2"/>
    <w:rsid w:val="00373839"/>
    <w:rsid w:val="003739A7"/>
    <w:rsid w:val="00373E0B"/>
    <w:rsid w:val="00374078"/>
    <w:rsid w:val="00375112"/>
    <w:rsid w:val="003752B2"/>
    <w:rsid w:val="0037558F"/>
    <w:rsid w:val="00375902"/>
    <w:rsid w:val="00375EDD"/>
    <w:rsid w:val="00375F50"/>
    <w:rsid w:val="00376058"/>
    <w:rsid w:val="0037617F"/>
    <w:rsid w:val="003767B1"/>
    <w:rsid w:val="00376880"/>
    <w:rsid w:val="00376D76"/>
    <w:rsid w:val="00376DAC"/>
    <w:rsid w:val="00376EFE"/>
    <w:rsid w:val="003770F5"/>
    <w:rsid w:val="00377582"/>
    <w:rsid w:val="00377ED1"/>
    <w:rsid w:val="003800BE"/>
    <w:rsid w:val="003806A7"/>
    <w:rsid w:val="00380B27"/>
    <w:rsid w:val="0038110E"/>
    <w:rsid w:val="00381A21"/>
    <w:rsid w:val="00382084"/>
    <w:rsid w:val="003837C9"/>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87E0B"/>
    <w:rsid w:val="0039004C"/>
    <w:rsid w:val="003902A3"/>
    <w:rsid w:val="0039072D"/>
    <w:rsid w:val="003907CC"/>
    <w:rsid w:val="00390880"/>
    <w:rsid w:val="00390977"/>
    <w:rsid w:val="00390A11"/>
    <w:rsid w:val="00390D27"/>
    <w:rsid w:val="00391674"/>
    <w:rsid w:val="003918EE"/>
    <w:rsid w:val="0039231E"/>
    <w:rsid w:val="00392465"/>
    <w:rsid w:val="0039266C"/>
    <w:rsid w:val="00392676"/>
    <w:rsid w:val="0039281F"/>
    <w:rsid w:val="00393103"/>
    <w:rsid w:val="003935EB"/>
    <w:rsid w:val="00393AE9"/>
    <w:rsid w:val="00393B86"/>
    <w:rsid w:val="003941DA"/>
    <w:rsid w:val="00394AD3"/>
    <w:rsid w:val="00394E81"/>
    <w:rsid w:val="00395C5E"/>
    <w:rsid w:val="00396054"/>
    <w:rsid w:val="0039630B"/>
    <w:rsid w:val="003967C7"/>
    <w:rsid w:val="00396F16"/>
    <w:rsid w:val="003971A1"/>
    <w:rsid w:val="0039776C"/>
    <w:rsid w:val="00397A1E"/>
    <w:rsid w:val="00397A2F"/>
    <w:rsid w:val="00397B5B"/>
    <w:rsid w:val="003A00F5"/>
    <w:rsid w:val="003A019F"/>
    <w:rsid w:val="003A06EB"/>
    <w:rsid w:val="003A18FA"/>
    <w:rsid w:val="003A1AC6"/>
    <w:rsid w:val="003A2212"/>
    <w:rsid w:val="003A2263"/>
    <w:rsid w:val="003A31C3"/>
    <w:rsid w:val="003A3577"/>
    <w:rsid w:val="003A3AD6"/>
    <w:rsid w:val="003A4E7E"/>
    <w:rsid w:val="003A5091"/>
    <w:rsid w:val="003A52CE"/>
    <w:rsid w:val="003A5951"/>
    <w:rsid w:val="003A619B"/>
    <w:rsid w:val="003A67D9"/>
    <w:rsid w:val="003A6B09"/>
    <w:rsid w:val="003A6EE7"/>
    <w:rsid w:val="003A6FBF"/>
    <w:rsid w:val="003A7087"/>
    <w:rsid w:val="003A711E"/>
    <w:rsid w:val="003A7214"/>
    <w:rsid w:val="003A7A3A"/>
    <w:rsid w:val="003B041D"/>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371F"/>
    <w:rsid w:val="003B4231"/>
    <w:rsid w:val="003B45F5"/>
    <w:rsid w:val="003B4E69"/>
    <w:rsid w:val="003B5A05"/>
    <w:rsid w:val="003B5C12"/>
    <w:rsid w:val="003B612B"/>
    <w:rsid w:val="003B634A"/>
    <w:rsid w:val="003B6442"/>
    <w:rsid w:val="003B76E4"/>
    <w:rsid w:val="003B7AA9"/>
    <w:rsid w:val="003C01A7"/>
    <w:rsid w:val="003C046D"/>
    <w:rsid w:val="003C05F6"/>
    <w:rsid w:val="003C0C8C"/>
    <w:rsid w:val="003C122B"/>
    <w:rsid w:val="003C2110"/>
    <w:rsid w:val="003C2358"/>
    <w:rsid w:val="003C268F"/>
    <w:rsid w:val="003C292E"/>
    <w:rsid w:val="003C2B0F"/>
    <w:rsid w:val="003C2CD6"/>
    <w:rsid w:val="003C2D39"/>
    <w:rsid w:val="003C30C2"/>
    <w:rsid w:val="003C32C5"/>
    <w:rsid w:val="003C3579"/>
    <w:rsid w:val="003C4131"/>
    <w:rsid w:val="003C43C7"/>
    <w:rsid w:val="003C46E5"/>
    <w:rsid w:val="003C4DEC"/>
    <w:rsid w:val="003C4E80"/>
    <w:rsid w:val="003C51DD"/>
    <w:rsid w:val="003C53A5"/>
    <w:rsid w:val="003C5A02"/>
    <w:rsid w:val="003C5AFA"/>
    <w:rsid w:val="003C5BD7"/>
    <w:rsid w:val="003C5F3D"/>
    <w:rsid w:val="003C6050"/>
    <w:rsid w:val="003C6177"/>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C41"/>
    <w:rsid w:val="003D1CDC"/>
    <w:rsid w:val="003D21E0"/>
    <w:rsid w:val="003D2430"/>
    <w:rsid w:val="003D24A9"/>
    <w:rsid w:val="003D27EB"/>
    <w:rsid w:val="003D289B"/>
    <w:rsid w:val="003D2973"/>
    <w:rsid w:val="003D2BB7"/>
    <w:rsid w:val="003D2EE5"/>
    <w:rsid w:val="003D31E4"/>
    <w:rsid w:val="003D3734"/>
    <w:rsid w:val="003D38C1"/>
    <w:rsid w:val="003D4581"/>
    <w:rsid w:val="003D4C28"/>
    <w:rsid w:val="003D4F59"/>
    <w:rsid w:val="003D54DF"/>
    <w:rsid w:val="003D58B7"/>
    <w:rsid w:val="003D5B4B"/>
    <w:rsid w:val="003D5BE8"/>
    <w:rsid w:val="003D6B63"/>
    <w:rsid w:val="003D6EA8"/>
    <w:rsid w:val="003D7031"/>
    <w:rsid w:val="003E0003"/>
    <w:rsid w:val="003E052E"/>
    <w:rsid w:val="003E065F"/>
    <w:rsid w:val="003E06E9"/>
    <w:rsid w:val="003E07B0"/>
    <w:rsid w:val="003E0A52"/>
    <w:rsid w:val="003E0B5F"/>
    <w:rsid w:val="003E0E25"/>
    <w:rsid w:val="003E109C"/>
    <w:rsid w:val="003E116B"/>
    <w:rsid w:val="003E1318"/>
    <w:rsid w:val="003E23BB"/>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E7FD2"/>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A3E"/>
    <w:rsid w:val="003F4D28"/>
    <w:rsid w:val="003F4FEC"/>
    <w:rsid w:val="003F50F9"/>
    <w:rsid w:val="003F5567"/>
    <w:rsid w:val="003F57A0"/>
    <w:rsid w:val="003F5AEC"/>
    <w:rsid w:val="003F5AF3"/>
    <w:rsid w:val="003F6134"/>
    <w:rsid w:val="003F69A9"/>
    <w:rsid w:val="003F6A5C"/>
    <w:rsid w:val="003F7316"/>
    <w:rsid w:val="003F744F"/>
    <w:rsid w:val="003F7520"/>
    <w:rsid w:val="003F7B00"/>
    <w:rsid w:val="00400019"/>
    <w:rsid w:val="00400428"/>
    <w:rsid w:val="004007AB"/>
    <w:rsid w:val="00400959"/>
    <w:rsid w:val="0040097A"/>
    <w:rsid w:val="00400F48"/>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B8B"/>
    <w:rsid w:val="00403F3D"/>
    <w:rsid w:val="0040442C"/>
    <w:rsid w:val="00404C4C"/>
    <w:rsid w:val="00404CFE"/>
    <w:rsid w:val="00404FBB"/>
    <w:rsid w:val="004052E7"/>
    <w:rsid w:val="00405774"/>
    <w:rsid w:val="004058A6"/>
    <w:rsid w:val="00405A85"/>
    <w:rsid w:val="00405CFD"/>
    <w:rsid w:val="00405E18"/>
    <w:rsid w:val="00405E44"/>
    <w:rsid w:val="00405EE3"/>
    <w:rsid w:val="00405FD1"/>
    <w:rsid w:val="00406141"/>
    <w:rsid w:val="00406296"/>
    <w:rsid w:val="004062E3"/>
    <w:rsid w:val="004069B0"/>
    <w:rsid w:val="004069B4"/>
    <w:rsid w:val="00406F48"/>
    <w:rsid w:val="0040755A"/>
    <w:rsid w:val="0040796E"/>
    <w:rsid w:val="0041010D"/>
    <w:rsid w:val="004105F7"/>
    <w:rsid w:val="004107B6"/>
    <w:rsid w:val="004107F2"/>
    <w:rsid w:val="00410964"/>
    <w:rsid w:val="0041120D"/>
    <w:rsid w:val="0041121E"/>
    <w:rsid w:val="004115DA"/>
    <w:rsid w:val="0041168F"/>
    <w:rsid w:val="00411C57"/>
    <w:rsid w:val="004123BA"/>
    <w:rsid w:val="0041285C"/>
    <w:rsid w:val="00412BB9"/>
    <w:rsid w:val="00412E1B"/>
    <w:rsid w:val="00413387"/>
    <w:rsid w:val="004135FB"/>
    <w:rsid w:val="00413B1E"/>
    <w:rsid w:val="00414420"/>
    <w:rsid w:val="0041464E"/>
    <w:rsid w:val="00414724"/>
    <w:rsid w:val="004149A4"/>
    <w:rsid w:val="00414AED"/>
    <w:rsid w:val="00414F3E"/>
    <w:rsid w:val="004151DE"/>
    <w:rsid w:val="00415213"/>
    <w:rsid w:val="004152FA"/>
    <w:rsid w:val="004154B2"/>
    <w:rsid w:val="00415DAF"/>
    <w:rsid w:val="00415EF8"/>
    <w:rsid w:val="004160B9"/>
    <w:rsid w:val="00416A24"/>
    <w:rsid w:val="00416AA9"/>
    <w:rsid w:val="00416B9B"/>
    <w:rsid w:val="00416C84"/>
    <w:rsid w:val="00416E2B"/>
    <w:rsid w:val="0041703E"/>
    <w:rsid w:val="0041710C"/>
    <w:rsid w:val="00417D79"/>
    <w:rsid w:val="00417EE9"/>
    <w:rsid w:val="00417F9A"/>
    <w:rsid w:val="00417FDA"/>
    <w:rsid w:val="00420283"/>
    <w:rsid w:val="004208A9"/>
    <w:rsid w:val="004209B0"/>
    <w:rsid w:val="00420AAB"/>
    <w:rsid w:val="00420AD7"/>
    <w:rsid w:val="00420AEF"/>
    <w:rsid w:val="00421274"/>
    <w:rsid w:val="00421455"/>
    <w:rsid w:val="00421B9B"/>
    <w:rsid w:val="004224C8"/>
    <w:rsid w:val="0042391C"/>
    <w:rsid w:val="00423AFE"/>
    <w:rsid w:val="00424513"/>
    <w:rsid w:val="00424F64"/>
    <w:rsid w:val="00425667"/>
    <w:rsid w:val="00425E3A"/>
    <w:rsid w:val="00426960"/>
    <w:rsid w:val="004308AD"/>
    <w:rsid w:val="004308AE"/>
    <w:rsid w:val="00430932"/>
    <w:rsid w:val="00430DFD"/>
    <w:rsid w:val="00431386"/>
    <w:rsid w:val="00431536"/>
    <w:rsid w:val="004319D3"/>
    <w:rsid w:val="00431DCE"/>
    <w:rsid w:val="00431FEA"/>
    <w:rsid w:val="00432426"/>
    <w:rsid w:val="004328C1"/>
    <w:rsid w:val="00432B4B"/>
    <w:rsid w:val="00432E5B"/>
    <w:rsid w:val="00432F56"/>
    <w:rsid w:val="00433340"/>
    <w:rsid w:val="00433ACA"/>
    <w:rsid w:val="00433B4C"/>
    <w:rsid w:val="00433BCB"/>
    <w:rsid w:val="00433C02"/>
    <w:rsid w:val="004346C1"/>
    <w:rsid w:val="004346DB"/>
    <w:rsid w:val="00434E22"/>
    <w:rsid w:val="00434E9C"/>
    <w:rsid w:val="00434EBD"/>
    <w:rsid w:val="0043561E"/>
    <w:rsid w:val="00435F40"/>
    <w:rsid w:val="0043601C"/>
    <w:rsid w:val="0043616F"/>
    <w:rsid w:val="004378C3"/>
    <w:rsid w:val="00437D3F"/>
    <w:rsid w:val="00437D4E"/>
    <w:rsid w:val="00437D5F"/>
    <w:rsid w:val="00440148"/>
    <w:rsid w:val="004407D4"/>
    <w:rsid w:val="00440A5E"/>
    <w:rsid w:val="00440A81"/>
    <w:rsid w:val="00440BE1"/>
    <w:rsid w:val="00441009"/>
    <w:rsid w:val="00441959"/>
    <w:rsid w:val="00442319"/>
    <w:rsid w:val="004429DB"/>
    <w:rsid w:val="00442A16"/>
    <w:rsid w:val="00442D22"/>
    <w:rsid w:val="00443075"/>
    <w:rsid w:val="004430CC"/>
    <w:rsid w:val="0044355D"/>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4BB"/>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2F3F"/>
    <w:rsid w:val="0046374A"/>
    <w:rsid w:val="00463A2B"/>
    <w:rsid w:val="00463AF6"/>
    <w:rsid w:val="00463EDC"/>
    <w:rsid w:val="0046426A"/>
    <w:rsid w:val="00464657"/>
    <w:rsid w:val="0046492C"/>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434"/>
    <w:rsid w:val="00467D55"/>
    <w:rsid w:val="00467D9A"/>
    <w:rsid w:val="00471317"/>
    <w:rsid w:val="00471D3D"/>
    <w:rsid w:val="00471E60"/>
    <w:rsid w:val="00472062"/>
    <w:rsid w:val="00472076"/>
    <w:rsid w:val="00472303"/>
    <w:rsid w:val="00472840"/>
    <w:rsid w:val="00472D4E"/>
    <w:rsid w:val="0047333F"/>
    <w:rsid w:val="00473B35"/>
    <w:rsid w:val="00474134"/>
    <w:rsid w:val="004749D7"/>
    <w:rsid w:val="00475225"/>
    <w:rsid w:val="00475798"/>
    <w:rsid w:val="00475945"/>
    <w:rsid w:val="00475E7B"/>
    <w:rsid w:val="00475EF8"/>
    <w:rsid w:val="0047602F"/>
    <w:rsid w:val="004763AF"/>
    <w:rsid w:val="004766BF"/>
    <w:rsid w:val="004769FC"/>
    <w:rsid w:val="00476D42"/>
    <w:rsid w:val="00476DD0"/>
    <w:rsid w:val="0047715F"/>
    <w:rsid w:val="00477246"/>
    <w:rsid w:val="004778A5"/>
    <w:rsid w:val="00477C8D"/>
    <w:rsid w:val="00477D41"/>
    <w:rsid w:val="00477E0A"/>
    <w:rsid w:val="00480592"/>
    <w:rsid w:val="00480852"/>
    <w:rsid w:val="00481959"/>
    <w:rsid w:val="004819A1"/>
    <w:rsid w:val="00481BB9"/>
    <w:rsid w:val="00481F80"/>
    <w:rsid w:val="00482107"/>
    <w:rsid w:val="00482456"/>
    <w:rsid w:val="00482487"/>
    <w:rsid w:val="004826D5"/>
    <w:rsid w:val="0048284A"/>
    <w:rsid w:val="004828C3"/>
    <w:rsid w:val="00482942"/>
    <w:rsid w:val="0048320E"/>
    <w:rsid w:val="00483B0F"/>
    <w:rsid w:val="00483C3A"/>
    <w:rsid w:val="00483CDC"/>
    <w:rsid w:val="00483D3F"/>
    <w:rsid w:val="0048401C"/>
    <w:rsid w:val="0048420D"/>
    <w:rsid w:val="0048490A"/>
    <w:rsid w:val="00484A9F"/>
    <w:rsid w:val="00485177"/>
    <w:rsid w:val="00485A4F"/>
    <w:rsid w:val="00485EE4"/>
    <w:rsid w:val="00486129"/>
    <w:rsid w:val="0048660C"/>
    <w:rsid w:val="00486916"/>
    <w:rsid w:val="00486A1E"/>
    <w:rsid w:val="00487039"/>
    <w:rsid w:val="0048721F"/>
    <w:rsid w:val="004872D6"/>
    <w:rsid w:val="00487FA8"/>
    <w:rsid w:val="00490051"/>
    <w:rsid w:val="00490A63"/>
    <w:rsid w:val="00490BD9"/>
    <w:rsid w:val="00490C19"/>
    <w:rsid w:val="004912CE"/>
    <w:rsid w:val="00492124"/>
    <w:rsid w:val="004922AB"/>
    <w:rsid w:val="00492608"/>
    <w:rsid w:val="00492F56"/>
    <w:rsid w:val="0049362E"/>
    <w:rsid w:val="00493636"/>
    <w:rsid w:val="0049392B"/>
    <w:rsid w:val="0049421E"/>
    <w:rsid w:val="00494355"/>
    <w:rsid w:val="004945BD"/>
    <w:rsid w:val="00494E6C"/>
    <w:rsid w:val="00495089"/>
    <w:rsid w:val="004953F0"/>
    <w:rsid w:val="0049549E"/>
    <w:rsid w:val="004954B9"/>
    <w:rsid w:val="00495607"/>
    <w:rsid w:val="00495694"/>
    <w:rsid w:val="00495763"/>
    <w:rsid w:val="00495799"/>
    <w:rsid w:val="00495FAC"/>
    <w:rsid w:val="00496023"/>
    <w:rsid w:val="0049632C"/>
    <w:rsid w:val="00496348"/>
    <w:rsid w:val="004964C9"/>
    <w:rsid w:val="004965D9"/>
    <w:rsid w:val="00496688"/>
    <w:rsid w:val="004969F6"/>
    <w:rsid w:val="00496B02"/>
    <w:rsid w:val="00496B93"/>
    <w:rsid w:val="00496D14"/>
    <w:rsid w:val="004972C3"/>
    <w:rsid w:val="004976B0"/>
    <w:rsid w:val="00497768"/>
    <w:rsid w:val="004978AD"/>
    <w:rsid w:val="00497BCE"/>
    <w:rsid w:val="00497C5E"/>
    <w:rsid w:val="004A0EE8"/>
    <w:rsid w:val="004A0EFE"/>
    <w:rsid w:val="004A1879"/>
    <w:rsid w:val="004A1EF5"/>
    <w:rsid w:val="004A205A"/>
    <w:rsid w:val="004A24E6"/>
    <w:rsid w:val="004A2A80"/>
    <w:rsid w:val="004A2CA9"/>
    <w:rsid w:val="004A2E08"/>
    <w:rsid w:val="004A2E25"/>
    <w:rsid w:val="004A2E6C"/>
    <w:rsid w:val="004A3540"/>
    <w:rsid w:val="004A3DD1"/>
    <w:rsid w:val="004A44A3"/>
    <w:rsid w:val="004A49A2"/>
    <w:rsid w:val="004A519C"/>
    <w:rsid w:val="004A5293"/>
    <w:rsid w:val="004A5FA8"/>
    <w:rsid w:val="004A62ED"/>
    <w:rsid w:val="004A64AF"/>
    <w:rsid w:val="004A6E59"/>
    <w:rsid w:val="004A73F1"/>
    <w:rsid w:val="004A7462"/>
    <w:rsid w:val="004A75C0"/>
    <w:rsid w:val="004A77FD"/>
    <w:rsid w:val="004B021E"/>
    <w:rsid w:val="004B0229"/>
    <w:rsid w:val="004B1468"/>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00"/>
    <w:rsid w:val="004C0755"/>
    <w:rsid w:val="004C0871"/>
    <w:rsid w:val="004C0D5C"/>
    <w:rsid w:val="004C10BE"/>
    <w:rsid w:val="004C125A"/>
    <w:rsid w:val="004C19C9"/>
    <w:rsid w:val="004C1C44"/>
    <w:rsid w:val="004C23B4"/>
    <w:rsid w:val="004C27C8"/>
    <w:rsid w:val="004C2ACB"/>
    <w:rsid w:val="004C3606"/>
    <w:rsid w:val="004C364F"/>
    <w:rsid w:val="004C3D54"/>
    <w:rsid w:val="004C4374"/>
    <w:rsid w:val="004C4643"/>
    <w:rsid w:val="004C4C7E"/>
    <w:rsid w:val="004C60FA"/>
    <w:rsid w:val="004C7697"/>
    <w:rsid w:val="004C7877"/>
    <w:rsid w:val="004D06A2"/>
    <w:rsid w:val="004D0853"/>
    <w:rsid w:val="004D0B71"/>
    <w:rsid w:val="004D149D"/>
    <w:rsid w:val="004D14B4"/>
    <w:rsid w:val="004D14DF"/>
    <w:rsid w:val="004D1552"/>
    <w:rsid w:val="004D17C2"/>
    <w:rsid w:val="004D1A9D"/>
    <w:rsid w:val="004D1C92"/>
    <w:rsid w:val="004D1CA1"/>
    <w:rsid w:val="004D1F7E"/>
    <w:rsid w:val="004D28E7"/>
    <w:rsid w:val="004D2BBE"/>
    <w:rsid w:val="004D2BFC"/>
    <w:rsid w:val="004D2CF2"/>
    <w:rsid w:val="004D3B15"/>
    <w:rsid w:val="004D3EB8"/>
    <w:rsid w:val="004D4547"/>
    <w:rsid w:val="004D48AE"/>
    <w:rsid w:val="004D4927"/>
    <w:rsid w:val="004D49C1"/>
    <w:rsid w:val="004D4ECF"/>
    <w:rsid w:val="004D50DA"/>
    <w:rsid w:val="004D5876"/>
    <w:rsid w:val="004D58BF"/>
    <w:rsid w:val="004D5A34"/>
    <w:rsid w:val="004D5E98"/>
    <w:rsid w:val="004D5F62"/>
    <w:rsid w:val="004D6254"/>
    <w:rsid w:val="004D630E"/>
    <w:rsid w:val="004D6805"/>
    <w:rsid w:val="004D686F"/>
    <w:rsid w:val="004D6BE3"/>
    <w:rsid w:val="004D7230"/>
    <w:rsid w:val="004D759E"/>
    <w:rsid w:val="004D76E5"/>
    <w:rsid w:val="004D7E61"/>
    <w:rsid w:val="004E0135"/>
    <w:rsid w:val="004E05CD"/>
    <w:rsid w:val="004E1164"/>
    <w:rsid w:val="004E119E"/>
    <w:rsid w:val="004E1FCD"/>
    <w:rsid w:val="004E208B"/>
    <w:rsid w:val="004E2576"/>
    <w:rsid w:val="004E29D6"/>
    <w:rsid w:val="004E2DEA"/>
    <w:rsid w:val="004E2F3D"/>
    <w:rsid w:val="004E3394"/>
    <w:rsid w:val="004E36DA"/>
    <w:rsid w:val="004E39C6"/>
    <w:rsid w:val="004E3CD9"/>
    <w:rsid w:val="004E3EC8"/>
    <w:rsid w:val="004E4E49"/>
    <w:rsid w:val="004E4E58"/>
    <w:rsid w:val="004E515A"/>
    <w:rsid w:val="004E5A3B"/>
    <w:rsid w:val="004E5E02"/>
    <w:rsid w:val="004E6078"/>
    <w:rsid w:val="004E66FA"/>
    <w:rsid w:val="004E6717"/>
    <w:rsid w:val="004E676C"/>
    <w:rsid w:val="004E6926"/>
    <w:rsid w:val="004E6C18"/>
    <w:rsid w:val="004E77D8"/>
    <w:rsid w:val="004E7835"/>
    <w:rsid w:val="004F0141"/>
    <w:rsid w:val="004F0B1B"/>
    <w:rsid w:val="004F1529"/>
    <w:rsid w:val="004F1580"/>
    <w:rsid w:val="004F1BDF"/>
    <w:rsid w:val="004F1CBE"/>
    <w:rsid w:val="004F202F"/>
    <w:rsid w:val="004F2877"/>
    <w:rsid w:val="004F29E2"/>
    <w:rsid w:val="004F3430"/>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113"/>
    <w:rsid w:val="004F77D6"/>
    <w:rsid w:val="004F7A2B"/>
    <w:rsid w:val="004F7B62"/>
    <w:rsid w:val="004F7BED"/>
    <w:rsid w:val="004F7CAB"/>
    <w:rsid w:val="005008CC"/>
    <w:rsid w:val="00501614"/>
    <w:rsid w:val="00501C23"/>
    <w:rsid w:val="00501CD0"/>
    <w:rsid w:val="005020CF"/>
    <w:rsid w:val="005020DC"/>
    <w:rsid w:val="0050326C"/>
    <w:rsid w:val="00503546"/>
    <w:rsid w:val="00504721"/>
    <w:rsid w:val="005049B0"/>
    <w:rsid w:val="00505B7B"/>
    <w:rsid w:val="00506031"/>
    <w:rsid w:val="0050697A"/>
    <w:rsid w:val="00506B5B"/>
    <w:rsid w:val="00506BE2"/>
    <w:rsid w:val="0050741B"/>
    <w:rsid w:val="005079E3"/>
    <w:rsid w:val="00510296"/>
    <w:rsid w:val="00510397"/>
    <w:rsid w:val="00510587"/>
    <w:rsid w:val="005106A3"/>
    <w:rsid w:val="005109E5"/>
    <w:rsid w:val="00511984"/>
    <w:rsid w:val="00511F12"/>
    <w:rsid w:val="0051297B"/>
    <w:rsid w:val="005134E0"/>
    <w:rsid w:val="005134EE"/>
    <w:rsid w:val="005136E6"/>
    <w:rsid w:val="00513FEA"/>
    <w:rsid w:val="00514200"/>
    <w:rsid w:val="005143CA"/>
    <w:rsid w:val="0051457C"/>
    <w:rsid w:val="005149CD"/>
    <w:rsid w:val="00515794"/>
    <w:rsid w:val="00516B6F"/>
    <w:rsid w:val="00516BA6"/>
    <w:rsid w:val="005175C0"/>
    <w:rsid w:val="00517940"/>
    <w:rsid w:val="00517ACE"/>
    <w:rsid w:val="005207C6"/>
    <w:rsid w:val="005208CE"/>
    <w:rsid w:val="00520FAC"/>
    <w:rsid w:val="00521A75"/>
    <w:rsid w:val="00521C35"/>
    <w:rsid w:val="00521C73"/>
    <w:rsid w:val="00521D5D"/>
    <w:rsid w:val="0052204F"/>
    <w:rsid w:val="005220C5"/>
    <w:rsid w:val="00522491"/>
    <w:rsid w:val="00522CFA"/>
    <w:rsid w:val="00522D25"/>
    <w:rsid w:val="005233B3"/>
    <w:rsid w:val="005239C0"/>
    <w:rsid w:val="0052448B"/>
    <w:rsid w:val="005245D6"/>
    <w:rsid w:val="00524909"/>
    <w:rsid w:val="00525489"/>
    <w:rsid w:val="005255F0"/>
    <w:rsid w:val="00525614"/>
    <w:rsid w:val="0052568C"/>
    <w:rsid w:val="00525A48"/>
    <w:rsid w:val="00525A4B"/>
    <w:rsid w:val="00525D91"/>
    <w:rsid w:val="0052622C"/>
    <w:rsid w:val="005262B3"/>
    <w:rsid w:val="0052701F"/>
    <w:rsid w:val="0052722F"/>
    <w:rsid w:val="0052724B"/>
    <w:rsid w:val="00527AEC"/>
    <w:rsid w:val="00527CA8"/>
    <w:rsid w:val="00527D79"/>
    <w:rsid w:val="00527DA1"/>
    <w:rsid w:val="00527E8C"/>
    <w:rsid w:val="00527F22"/>
    <w:rsid w:val="005303FF"/>
    <w:rsid w:val="00530405"/>
    <w:rsid w:val="00530D9F"/>
    <w:rsid w:val="00530EFB"/>
    <w:rsid w:val="005312EA"/>
    <w:rsid w:val="00531B7A"/>
    <w:rsid w:val="005323DF"/>
    <w:rsid w:val="00532DE9"/>
    <w:rsid w:val="00532E7E"/>
    <w:rsid w:val="00533559"/>
    <w:rsid w:val="00533562"/>
    <w:rsid w:val="0053386B"/>
    <w:rsid w:val="00533D52"/>
    <w:rsid w:val="00533DCC"/>
    <w:rsid w:val="005343E9"/>
    <w:rsid w:val="0053465A"/>
    <w:rsid w:val="00534A7C"/>
    <w:rsid w:val="00534B31"/>
    <w:rsid w:val="00534E25"/>
    <w:rsid w:val="00535202"/>
    <w:rsid w:val="00535C17"/>
    <w:rsid w:val="00535E04"/>
    <w:rsid w:val="00536105"/>
    <w:rsid w:val="00536507"/>
    <w:rsid w:val="00536610"/>
    <w:rsid w:val="00536CA4"/>
    <w:rsid w:val="00536D8C"/>
    <w:rsid w:val="0053718C"/>
    <w:rsid w:val="00537265"/>
    <w:rsid w:val="00537879"/>
    <w:rsid w:val="00537AE3"/>
    <w:rsid w:val="00537F9F"/>
    <w:rsid w:val="0054015C"/>
    <w:rsid w:val="00540168"/>
    <w:rsid w:val="005407C1"/>
    <w:rsid w:val="00540E37"/>
    <w:rsid w:val="00540FA1"/>
    <w:rsid w:val="005411CE"/>
    <w:rsid w:val="005417AE"/>
    <w:rsid w:val="00541D34"/>
    <w:rsid w:val="005424D9"/>
    <w:rsid w:val="00542F49"/>
    <w:rsid w:val="005436DA"/>
    <w:rsid w:val="0054381B"/>
    <w:rsid w:val="0054390E"/>
    <w:rsid w:val="00543958"/>
    <w:rsid w:val="00543C10"/>
    <w:rsid w:val="005443F5"/>
    <w:rsid w:val="00544665"/>
    <w:rsid w:val="00544C64"/>
    <w:rsid w:val="00544C95"/>
    <w:rsid w:val="0054514B"/>
    <w:rsid w:val="005452C9"/>
    <w:rsid w:val="00545789"/>
    <w:rsid w:val="00545CD9"/>
    <w:rsid w:val="005460CD"/>
    <w:rsid w:val="005461B9"/>
    <w:rsid w:val="00546312"/>
    <w:rsid w:val="005463B0"/>
    <w:rsid w:val="005464C5"/>
    <w:rsid w:val="005465BC"/>
    <w:rsid w:val="005466D3"/>
    <w:rsid w:val="005468CE"/>
    <w:rsid w:val="00546ECA"/>
    <w:rsid w:val="00547014"/>
    <w:rsid w:val="0054769B"/>
    <w:rsid w:val="00547BBD"/>
    <w:rsid w:val="00547D5C"/>
    <w:rsid w:val="00547DC4"/>
    <w:rsid w:val="005501A4"/>
    <w:rsid w:val="005503C8"/>
    <w:rsid w:val="00550658"/>
    <w:rsid w:val="00550809"/>
    <w:rsid w:val="005509C1"/>
    <w:rsid w:val="005509D9"/>
    <w:rsid w:val="00550BDF"/>
    <w:rsid w:val="00551510"/>
    <w:rsid w:val="00551A16"/>
    <w:rsid w:val="00551B5E"/>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4A16"/>
    <w:rsid w:val="00555404"/>
    <w:rsid w:val="00555AF1"/>
    <w:rsid w:val="005562DF"/>
    <w:rsid w:val="0055652F"/>
    <w:rsid w:val="0055689D"/>
    <w:rsid w:val="00556920"/>
    <w:rsid w:val="00556E4A"/>
    <w:rsid w:val="00557167"/>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CDE"/>
    <w:rsid w:val="005631FA"/>
    <w:rsid w:val="0056344E"/>
    <w:rsid w:val="00563624"/>
    <w:rsid w:val="00563930"/>
    <w:rsid w:val="00563A1D"/>
    <w:rsid w:val="00563C20"/>
    <w:rsid w:val="005647BD"/>
    <w:rsid w:val="00564A8B"/>
    <w:rsid w:val="00564AEC"/>
    <w:rsid w:val="00564DF6"/>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5A5"/>
    <w:rsid w:val="0057078A"/>
    <w:rsid w:val="00570D81"/>
    <w:rsid w:val="00571258"/>
    <w:rsid w:val="005712C3"/>
    <w:rsid w:val="005713FD"/>
    <w:rsid w:val="00571934"/>
    <w:rsid w:val="00571B57"/>
    <w:rsid w:val="00571BD3"/>
    <w:rsid w:val="00571E6D"/>
    <w:rsid w:val="00571E86"/>
    <w:rsid w:val="00572567"/>
    <w:rsid w:val="0057265E"/>
    <w:rsid w:val="00572A6B"/>
    <w:rsid w:val="00572FC4"/>
    <w:rsid w:val="00573752"/>
    <w:rsid w:val="00573A0F"/>
    <w:rsid w:val="00573AB6"/>
    <w:rsid w:val="00573CC2"/>
    <w:rsid w:val="00574024"/>
    <w:rsid w:val="0057576A"/>
    <w:rsid w:val="005758C5"/>
    <w:rsid w:val="00576873"/>
    <w:rsid w:val="00576875"/>
    <w:rsid w:val="00576A96"/>
    <w:rsid w:val="00577224"/>
    <w:rsid w:val="005774F7"/>
    <w:rsid w:val="00577BB3"/>
    <w:rsid w:val="00577CE1"/>
    <w:rsid w:val="00580382"/>
    <w:rsid w:val="005803C8"/>
    <w:rsid w:val="005807EF"/>
    <w:rsid w:val="00580A79"/>
    <w:rsid w:val="005814BF"/>
    <w:rsid w:val="005814DB"/>
    <w:rsid w:val="005815B2"/>
    <w:rsid w:val="00581847"/>
    <w:rsid w:val="00581A3B"/>
    <w:rsid w:val="00581C3A"/>
    <w:rsid w:val="00582296"/>
    <w:rsid w:val="00582A15"/>
    <w:rsid w:val="00582A51"/>
    <w:rsid w:val="00582A63"/>
    <w:rsid w:val="00582B29"/>
    <w:rsid w:val="00582EC5"/>
    <w:rsid w:val="00583192"/>
    <w:rsid w:val="005835DC"/>
    <w:rsid w:val="00583D21"/>
    <w:rsid w:val="00583E03"/>
    <w:rsid w:val="00584E44"/>
    <w:rsid w:val="00585205"/>
    <w:rsid w:val="00585BD8"/>
    <w:rsid w:val="00585C73"/>
    <w:rsid w:val="00585FA6"/>
    <w:rsid w:val="00586302"/>
    <w:rsid w:val="0058634D"/>
    <w:rsid w:val="00586577"/>
    <w:rsid w:val="00586A1B"/>
    <w:rsid w:val="00590921"/>
    <w:rsid w:val="005909AF"/>
    <w:rsid w:val="0059174A"/>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5E02"/>
    <w:rsid w:val="005963F9"/>
    <w:rsid w:val="00596482"/>
    <w:rsid w:val="00596655"/>
    <w:rsid w:val="005966F2"/>
    <w:rsid w:val="005967E5"/>
    <w:rsid w:val="005974DA"/>
    <w:rsid w:val="00597687"/>
    <w:rsid w:val="00597716"/>
    <w:rsid w:val="005A0A95"/>
    <w:rsid w:val="005A0F7E"/>
    <w:rsid w:val="005A0FF1"/>
    <w:rsid w:val="005A1031"/>
    <w:rsid w:val="005A1F4B"/>
    <w:rsid w:val="005A211C"/>
    <w:rsid w:val="005A24A7"/>
    <w:rsid w:val="005A2E4F"/>
    <w:rsid w:val="005A2FF8"/>
    <w:rsid w:val="005A32B9"/>
    <w:rsid w:val="005A344A"/>
    <w:rsid w:val="005A3490"/>
    <w:rsid w:val="005A359A"/>
    <w:rsid w:val="005A37A9"/>
    <w:rsid w:val="005A3B7A"/>
    <w:rsid w:val="005A3F25"/>
    <w:rsid w:val="005A4543"/>
    <w:rsid w:val="005A4841"/>
    <w:rsid w:val="005A49C6"/>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7CF"/>
    <w:rsid w:val="005B1A9E"/>
    <w:rsid w:val="005B1BEB"/>
    <w:rsid w:val="005B1D3B"/>
    <w:rsid w:val="005B2012"/>
    <w:rsid w:val="005B21BA"/>
    <w:rsid w:val="005B2B9F"/>
    <w:rsid w:val="005B2C69"/>
    <w:rsid w:val="005B2E20"/>
    <w:rsid w:val="005B3180"/>
    <w:rsid w:val="005B36AA"/>
    <w:rsid w:val="005B3E3B"/>
    <w:rsid w:val="005B422F"/>
    <w:rsid w:val="005B4653"/>
    <w:rsid w:val="005B4D2C"/>
    <w:rsid w:val="005B4EA9"/>
    <w:rsid w:val="005B4F49"/>
    <w:rsid w:val="005B52B2"/>
    <w:rsid w:val="005B59D1"/>
    <w:rsid w:val="005B5AE6"/>
    <w:rsid w:val="005B5E32"/>
    <w:rsid w:val="005B5F3B"/>
    <w:rsid w:val="005B636E"/>
    <w:rsid w:val="005B6805"/>
    <w:rsid w:val="005B692E"/>
    <w:rsid w:val="005B6F5E"/>
    <w:rsid w:val="005B709E"/>
    <w:rsid w:val="005B71EE"/>
    <w:rsid w:val="005B728B"/>
    <w:rsid w:val="005B79B6"/>
    <w:rsid w:val="005B7A4F"/>
    <w:rsid w:val="005B7E6E"/>
    <w:rsid w:val="005C0196"/>
    <w:rsid w:val="005C01A3"/>
    <w:rsid w:val="005C0287"/>
    <w:rsid w:val="005C0C47"/>
    <w:rsid w:val="005C1030"/>
    <w:rsid w:val="005C1305"/>
    <w:rsid w:val="005C13F9"/>
    <w:rsid w:val="005C14BC"/>
    <w:rsid w:val="005C1BAA"/>
    <w:rsid w:val="005C1CFF"/>
    <w:rsid w:val="005C291D"/>
    <w:rsid w:val="005C2AE6"/>
    <w:rsid w:val="005C2BF4"/>
    <w:rsid w:val="005C2D6A"/>
    <w:rsid w:val="005C2D97"/>
    <w:rsid w:val="005C31A5"/>
    <w:rsid w:val="005C32B7"/>
    <w:rsid w:val="005C34D5"/>
    <w:rsid w:val="005C34F9"/>
    <w:rsid w:val="005C38D3"/>
    <w:rsid w:val="005C3C58"/>
    <w:rsid w:val="005C3F78"/>
    <w:rsid w:val="005C483A"/>
    <w:rsid w:val="005C4E71"/>
    <w:rsid w:val="005C541B"/>
    <w:rsid w:val="005C5736"/>
    <w:rsid w:val="005C5B1C"/>
    <w:rsid w:val="005C5C84"/>
    <w:rsid w:val="005C5CED"/>
    <w:rsid w:val="005C5E9D"/>
    <w:rsid w:val="005C60B9"/>
    <w:rsid w:val="005C62E5"/>
    <w:rsid w:val="005C63F4"/>
    <w:rsid w:val="005C6C09"/>
    <w:rsid w:val="005C6F2A"/>
    <w:rsid w:val="005C7355"/>
    <w:rsid w:val="005C7DE1"/>
    <w:rsid w:val="005D0241"/>
    <w:rsid w:val="005D02FF"/>
    <w:rsid w:val="005D07A4"/>
    <w:rsid w:val="005D0E70"/>
    <w:rsid w:val="005D128A"/>
    <w:rsid w:val="005D165A"/>
    <w:rsid w:val="005D18E2"/>
    <w:rsid w:val="005D1DD7"/>
    <w:rsid w:val="005D209C"/>
    <w:rsid w:val="005D2212"/>
    <w:rsid w:val="005D22DD"/>
    <w:rsid w:val="005D3038"/>
    <w:rsid w:val="005D3961"/>
    <w:rsid w:val="005D3B52"/>
    <w:rsid w:val="005D3D17"/>
    <w:rsid w:val="005D4C54"/>
    <w:rsid w:val="005D52A9"/>
    <w:rsid w:val="005D5484"/>
    <w:rsid w:val="005D5493"/>
    <w:rsid w:val="005D5E4E"/>
    <w:rsid w:val="005D6A99"/>
    <w:rsid w:val="005D7286"/>
    <w:rsid w:val="005E094E"/>
    <w:rsid w:val="005E1604"/>
    <w:rsid w:val="005E1816"/>
    <w:rsid w:val="005E1ED2"/>
    <w:rsid w:val="005E250A"/>
    <w:rsid w:val="005E254D"/>
    <w:rsid w:val="005E28F1"/>
    <w:rsid w:val="005E2928"/>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4E78"/>
    <w:rsid w:val="005E584E"/>
    <w:rsid w:val="005E63BE"/>
    <w:rsid w:val="005E67E6"/>
    <w:rsid w:val="005E686E"/>
    <w:rsid w:val="005E68FD"/>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922"/>
    <w:rsid w:val="005F2A18"/>
    <w:rsid w:val="005F2E79"/>
    <w:rsid w:val="005F3004"/>
    <w:rsid w:val="005F3097"/>
    <w:rsid w:val="005F35DE"/>
    <w:rsid w:val="005F3B21"/>
    <w:rsid w:val="005F484A"/>
    <w:rsid w:val="005F488B"/>
    <w:rsid w:val="005F4CD3"/>
    <w:rsid w:val="005F510F"/>
    <w:rsid w:val="005F53F6"/>
    <w:rsid w:val="005F5C1C"/>
    <w:rsid w:val="005F6852"/>
    <w:rsid w:val="005F78BC"/>
    <w:rsid w:val="005F796E"/>
    <w:rsid w:val="005F7B61"/>
    <w:rsid w:val="006002C1"/>
    <w:rsid w:val="00600D47"/>
    <w:rsid w:val="0060163B"/>
    <w:rsid w:val="00602426"/>
    <w:rsid w:val="00602457"/>
    <w:rsid w:val="00602956"/>
    <w:rsid w:val="00602B7B"/>
    <w:rsid w:val="00602DD2"/>
    <w:rsid w:val="006032A9"/>
    <w:rsid w:val="00603C4E"/>
    <w:rsid w:val="00603CAE"/>
    <w:rsid w:val="00603F94"/>
    <w:rsid w:val="0060441A"/>
    <w:rsid w:val="006044D5"/>
    <w:rsid w:val="006054E6"/>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2C4"/>
    <w:rsid w:val="006123BE"/>
    <w:rsid w:val="00612820"/>
    <w:rsid w:val="00612BAE"/>
    <w:rsid w:val="00612EDB"/>
    <w:rsid w:val="0061347A"/>
    <w:rsid w:val="006134F3"/>
    <w:rsid w:val="00613573"/>
    <w:rsid w:val="006139D2"/>
    <w:rsid w:val="006139F1"/>
    <w:rsid w:val="0061420F"/>
    <w:rsid w:val="0061427E"/>
    <w:rsid w:val="006143F6"/>
    <w:rsid w:val="006146F1"/>
    <w:rsid w:val="00614DAB"/>
    <w:rsid w:val="006154DF"/>
    <w:rsid w:val="00615743"/>
    <w:rsid w:val="0061599B"/>
    <w:rsid w:val="00615B74"/>
    <w:rsid w:val="00615DA4"/>
    <w:rsid w:val="00616450"/>
    <w:rsid w:val="006165D3"/>
    <w:rsid w:val="00616810"/>
    <w:rsid w:val="00616D64"/>
    <w:rsid w:val="00616E0B"/>
    <w:rsid w:val="00617096"/>
    <w:rsid w:val="006200F7"/>
    <w:rsid w:val="0062024F"/>
    <w:rsid w:val="00620532"/>
    <w:rsid w:val="00620CFE"/>
    <w:rsid w:val="00620E2A"/>
    <w:rsid w:val="00620F2E"/>
    <w:rsid w:val="0062155F"/>
    <w:rsid w:val="00621561"/>
    <w:rsid w:val="006215CB"/>
    <w:rsid w:val="00621FE5"/>
    <w:rsid w:val="00622479"/>
    <w:rsid w:val="00622568"/>
    <w:rsid w:val="00622703"/>
    <w:rsid w:val="0062292D"/>
    <w:rsid w:val="00623C4C"/>
    <w:rsid w:val="00623F4C"/>
    <w:rsid w:val="00624414"/>
    <w:rsid w:val="00624588"/>
    <w:rsid w:val="00624BB9"/>
    <w:rsid w:val="006253A6"/>
    <w:rsid w:val="00625521"/>
    <w:rsid w:val="0062616E"/>
    <w:rsid w:val="00626379"/>
    <w:rsid w:val="0062673B"/>
    <w:rsid w:val="0062690B"/>
    <w:rsid w:val="00626AB9"/>
    <w:rsid w:val="00627144"/>
    <w:rsid w:val="00627199"/>
    <w:rsid w:val="00627218"/>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3EC4"/>
    <w:rsid w:val="00634317"/>
    <w:rsid w:val="00634605"/>
    <w:rsid w:val="00634B08"/>
    <w:rsid w:val="00634E6F"/>
    <w:rsid w:val="00635448"/>
    <w:rsid w:val="006362DD"/>
    <w:rsid w:val="0063636C"/>
    <w:rsid w:val="0063637D"/>
    <w:rsid w:val="00636432"/>
    <w:rsid w:val="00636673"/>
    <w:rsid w:val="00636B67"/>
    <w:rsid w:val="0063761C"/>
    <w:rsid w:val="0063762C"/>
    <w:rsid w:val="006379DE"/>
    <w:rsid w:val="00637DD5"/>
    <w:rsid w:val="00637EB6"/>
    <w:rsid w:val="006400E4"/>
    <w:rsid w:val="00640173"/>
    <w:rsid w:val="00640332"/>
    <w:rsid w:val="00640DFF"/>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6B1"/>
    <w:rsid w:val="0064575E"/>
    <w:rsid w:val="00645BFC"/>
    <w:rsid w:val="00645C1B"/>
    <w:rsid w:val="00645F17"/>
    <w:rsid w:val="00646469"/>
    <w:rsid w:val="00646519"/>
    <w:rsid w:val="006478BC"/>
    <w:rsid w:val="006479CC"/>
    <w:rsid w:val="00647AEE"/>
    <w:rsid w:val="00647B4F"/>
    <w:rsid w:val="00650C60"/>
    <w:rsid w:val="00650DAF"/>
    <w:rsid w:val="00650DC0"/>
    <w:rsid w:val="00651185"/>
    <w:rsid w:val="006512CB"/>
    <w:rsid w:val="00651360"/>
    <w:rsid w:val="0065141E"/>
    <w:rsid w:val="00651437"/>
    <w:rsid w:val="006516C1"/>
    <w:rsid w:val="00651B98"/>
    <w:rsid w:val="00651C08"/>
    <w:rsid w:val="00651D66"/>
    <w:rsid w:val="00651FA1"/>
    <w:rsid w:val="006524E5"/>
    <w:rsid w:val="0065251E"/>
    <w:rsid w:val="00652665"/>
    <w:rsid w:val="0065292F"/>
    <w:rsid w:val="00652A1D"/>
    <w:rsid w:val="00652BC1"/>
    <w:rsid w:val="006531D4"/>
    <w:rsid w:val="00654172"/>
    <w:rsid w:val="00654175"/>
    <w:rsid w:val="0065424E"/>
    <w:rsid w:val="00654313"/>
    <w:rsid w:val="0065480D"/>
    <w:rsid w:val="00655686"/>
    <w:rsid w:val="006556AF"/>
    <w:rsid w:val="00655BEC"/>
    <w:rsid w:val="00655EF7"/>
    <w:rsid w:val="00655F65"/>
    <w:rsid w:val="00656624"/>
    <w:rsid w:val="0065671A"/>
    <w:rsid w:val="00656B63"/>
    <w:rsid w:val="00656B79"/>
    <w:rsid w:val="00656D7E"/>
    <w:rsid w:val="00656E99"/>
    <w:rsid w:val="00656F6D"/>
    <w:rsid w:val="00657266"/>
    <w:rsid w:val="00657B32"/>
    <w:rsid w:val="00657D3A"/>
    <w:rsid w:val="00657F6F"/>
    <w:rsid w:val="00660319"/>
    <w:rsid w:val="006606CE"/>
    <w:rsid w:val="0066090C"/>
    <w:rsid w:val="00660944"/>
    <w:rsid w:val="00660F51"/>
    <w:rsid w:val="0066144F"/>
    <w:rsid w:val="006619A4"/>
    <w:rsid w:val="00662038"/>
    <w:rsid w:val="0066224D"/>
    <w:rsid w:val="00662FC3"/>
    <w:rsid w:val="006632A6"/>
    <w:rsid w:val="00663A2F"/>
    <w:rsid w:val="00663AC0"/>
    <w:rsid w:val="00664014"/>
    <w:rsid w:val="00664181"/>
    <w:rsid w:val="00664FB9"/>
    <w:rsid w:val="00665E10"/>
    <w:rsid w:val="00665FC6"/>
    <w:rsid w:val="00666331"/>
    <w:rsid w:val="006663E6"/>
    <w:rsid w:val="00666D32"/>
    <w:rsid w:val="006673F3"/>
    <w:rsid w:val="006675AA"/>
    <w:rsid w:val="00667624"/>
    <w:rsid w:val="00667738"/>
    <w:rsid w:val="00667B46"/>
    <w:rsid w:val="00667B49"/>
    <w:rsid w:val="00667BBE"/>
    <w:rsid w:val="00667E2D"/>
    <w:rsid w:val="006701AB"/>
    <w:rsid w:val="00672014"/>
    <w:rsid w:val="006728DA"/>
    <w:rsid w:val="006728EF"/>
    <w:rsid w:val="00672CA5"/>
    <w:rsid w:val="00672CEB"/>
    <w:rsid w:val="0067347C"/>
    <w:rsid w:val="0067363B"/>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8BD"/>
    <w:rsid w:val="00677A4E"/>
    <w:rsid w:val="00677C8A"/>
    <w:rsid w:val="00677F4F"/>
    <w:rsid w:val="0068093A"/>
    <w:rsid w:val="00680A34"/>
    <w:rsid w:val="00680E3F"/>
    <w:rsid w:val="00680F69"/>
    <w:rsid w:val="006819FE"/>
    <w:rsid w:val="00681B8D"/>
    <w:rsid w:val="0068203E"/>
    <w:rsid w:val="006824A6"/>
    <w:rsid w:val="00682775"/>
    <w:rsid w:val="006833B5"/>
    <w:rsid w:val="0068357C"/>
    <w:rsid w:val="00683765"/>
    <w:rsid w:val="006837EC"/>
    <w:rsid w:val="006839B1"/>
    <w:rsid w:val="006839DD"/>
    <w:rsid w:val="00683BA3"/>
    <w:rsid w:val="00683FDE"/>
    <w:rsid w:val="0068444E"/>
    <w:rsid w:val="00684616"/>
    <w:rsid w:val="00685B08"/>
    <w:rsid w:val="00686550"/>
    <w:rsid w:val="006865BF"/>
    <w:rsid w:val="006866F3"/>
    <w:rsid w:val="00686B44"/>
    <w:rsid w:val="00687001"/>
    <w:rsid w:val="00687395"/>
    <w:rsid w:val="00687441"/>
    <w:rsid w:val="00687529"/>
    <w:rsid w:val="0068755A"/>
    <w:rsid w:val="00687F33"/>
    <w:rsid w:val="00690C25"/>
    <w:rsid w:val="00690E1B"/>
    <w:rsid w:val="00691433"/>
    <w:rsid w:val="00691660"/>
    <w:rsid w:val="006919F9"/>
    <w:rsid w:val="00691D19"/>
    <w:rsid w:val="006920D5"/>
    <w:rsid w:val="00692231"/>
    <w:rsid w:val="00693188"/>
    <w:rsid w:val="006938B6"/>
    <w:rsid w:val="00694253"/>
    <w:rsid w:val="00694977"/>
    <w:rsid w:val="0069566E"/>
    <w:rsid w:val="006958AA"/>
    <w:rsid w:val="00695CDC"/>
    <w:rsid w:val="00695E1A"/>
    <w:rsid w:val="00695E83"/>
    <w:rsid w:val="006964EA"/>
    <w:rsid w:val="00696634"/>
    <w:rsid w:val="00697023"/>
    <w:rsid w:val="0069718D"/>
    <w:rsid w:val="00697334"/>
    <w:rsid w:val="006A0627"/>
    <w:rsid w:val="006A11D9"/>
    <w:rsid w:val="006A145C"/>
    <w:rsid w:val="006A1D68"/>
    <w:rsid w:val="006A260F"/>
    <w:rsid w:val="006A30CC"/>
    <w:rsid w:val="006A3859"/>
    <w:rsid w:val="006A46DF"/>
    <w:rsid w:val="006A4C0E"/>
    <w:rsid w:val="006A4DCC"/>
    <w:rsid w:val="006A4F2D"/>
    <w:rsid w:val="006A514B"/>
    <w:rsid w:val="006A5A3B"/>
    <w:rsid w:val="006A5B5B"/>
    <w:rsid w:val="006A6F7A"/>
    <w:rsid w:val="006A77E3"/>
    <w:rsid w:val="006A7F8D"/>
    <w:rsid w:val="006B0BB8"/>
    <w:rsid w:val="006B0D73"/>
    <w:rsid w:val="006B1201"/>
    <w:rsid w:val="006B171C"/>
    <w:rsid w:val="006B1D93"/>
    <w:rsid w:val="006B25C7"/>
    <w:rsid w:val="006B261C"/>
    <w:rsid w:val="006B2E8B"/>
    <w:rsid w:val="006B310D"/>
    <w:rsid w:val="006B3251"/>
    <w:rsid w:val="006B35C0"/>
    <w:rsid w:val="006B3AD7"/>
    <w:rsid w:val="006B3F94"/>
    <w:rsid w:val="006B4043"/>
    <w:rsid w:val="006B41DA"/>
    <w:rsid w:val="006B4247"/>
    <w:rsid w:val="006B476D"/>
    <w:rsid w:val="006B47AF"/>
    <w:rsid w:val="006B4823"/>
    <w:rsid w:val="006B4B50"/>
    <w:rsid w:val="006B4B9A"/>
    <w:rsid w:val="006B4F72"/>
    <w:rsid w:val="006B5C1C"/>
    <w:rsid w:val="006B64AF"/>
    <w:rsid w:val="006B695C"/>
    <w:rsid w:val="006B6B6E"/>
    <w:rsid w:val="006B6E03"/>
    <w:rsid w:val="006B7045"/>
    <w:rsid w:val="006B732A"/>
    <w:rsid w:val="006B7423"/>
    <w:rsid w:val="006C011B"/>
    <w:rsid w:val="006C01C6"/>
    <w:rsid w:val="006C0409"/>
    <w:rsid w:val="006C0B92"/>
    <w:rsid w:val="006C1124"/>
    <w:rsid w:val="006C1CAB"/>
    <w:rsid w:val="006C2285"/>
    <w:rsid w:val="006C277A"/>
    <w:rsid w:val="006C2891"/>
    <w:rsid w:val="006C2992"/>
    <w:rsid w:val="006C2D7B"/>
    <w:rsid w:val="006C30F2"/>
    <w:rsid w:val="006C33C9"/>
    <w:rsid w:val="006C3470"/>
    <w:rsid w:val="006C3856"/>
    <w:rsid w:val="006C3A52"/>
    <w:rsid w:val="006C3B41"/>
    <w:rsid w:val="006C431F"/>
    <w:rsid w:val="006C43A5"/>
    <w:rsid w:val="006C465F"/>
    <w:rsid w:val="006C4B8C"/>
    <w:rsid w:val="006C4BF4"/>
    <w:rsid w:val="006C5632"/>
    <w:rsid w:val="006C568F"/>
    <w:rsid w:val="006C5A19"/>
    <w:rsid w:val="006C5BA8"/>
    <w:rsid w:val="006C5C0A"/>
    <w:rsid w:val="006C6414"/>
    <w:rsid w:val="006C694D"/>
    <w:rsid w:val="006C6AC7"/>
    <w:rsid w:val="006C6E5D"/>
    <w:rsid w:val="006C72E0"/>
    <w:rsid w:val="006C7691"/>
    <w:rsid w:val="006C7875"/>
    <w:rsid w:val="006C7D83"/>
    <w:rsid w:val="006D037E"/>
    <w:rsid w:val="006D04AD"/>
    <w:rsid w:val="006D08F5"/>
    <w:rsid w:val="006D104A"/>
    <w:rsid w:val="006D11C3"/>
    <w:rsid w:val="006D12DA"/>
    <w:rsid w:val="006D19DA"/>
    <w:rsid w:val="006D1B1C"/>
    <w:rsid w:val="006D1B93"/>
    <w:rsid w:val="006D1D36"/>
    <w:rsid w:val="006D2024"/>
    <w:rsid w:val="006D228F"/>
    <w:rsid w:val="006D22F3"/>
    <w:rsid w:val="006D2394"/>
    <w:rsid w:val="006D2F35"/>
    <w:rsid w:val="006D321F"/>
    <w:rsid w:val="006D3952"/>
    <w:rsid w:val="006D3A37"/>
    <w:rsid w:val="006D42E4"/>
    <w:rsid w:val="006D4360"/>
    <w:rsid w:val="006D4AF7"/>
    <w:rsid w:val="006D4CE5"/>
    <w:rsid w:val="006D4EB6"/>
    <w:rsid w:val="006D5233"/>
    <w:rsid w:val="006D533E"/>
    <w:rsid w:val="006D600D"/>
    <w:rsid w:val="006D6138"/>
    <w:rsid w:val="006D6171"/>
    <w:rsid w:val="006D630C"/>
    <w:rsid w:val="006D6504"/>
    <w:rsid w:val="006D661D"/>
    <w:rsid w:val="006D66DB"/>
    <w:rsid w:val="006D684E"/>
    <w:rsid w:val="006D6D40"/>
    <w:rsid w:val="006D6FEA"/>
    <w:rsid w:val="006D7299"/>
    <w:rsid w:val="006D748F"/>
    <w:rsid w:val="006E0275"/>
    <w:rsid w:val="006E0C8B"/>
    <w:rsid w:val="006E0D02"/>
    <w:rsid w:val="006E0D61"/>
    <w:rsid w:val="006E117E"/>
    <w:rsid w:val="006E13D3"/>
    <w:rsid w:val="006E15A3"/>
    <w:rsid w:val="006E180D"/>
    <w:rsid w:val="006E19A1"/>
    <w:rsid w:val="006E1CB7"/>
    <w:rsid w:val="006E1DC2"/>
    <w:rsid w:val="006E2055"/>
    <w:rsid w:val="006E26AF"/>
    <w:rsid w:val="006E278C"/>
    <w:rsid w:val="006E2D16"/>
    <w:rsid w:val="006E3294"/>
    <w:rsid w:val="006E3701"/>
    <w:rsid w:val="006E3CE7"/>
    <w:rsid w:val="006E3DC5"/>
    <w:rsid w:val="006E3FED"/>
    <w:rsid w:val="006E41CE"/>
    <w:rsid w:val="006E45D1"/>
    <w:rsid w:val="006E4891"/>
    <w:rsid w:val="006E50DB"/>
    <w:rsid w:val="006E5173"/>
    <w:rsid w:val="006E51FC"/>
    <w:rsid w:val="006E574A"/>
    <w:rsid w:val="006E5A3D"/>
    <w:rsid w:val="006E5B73"/>
    <w:rsid w:val="006E5B86"/>
    <w:rsid w:val="006E5C2E"/>
    <w:rsid w:val="006E63AA"/>
    <w:rsid w:val="006E6750"/>
    <w:rsid w:val="006E68CF"/>
    <w:rsid w:val="006E6ED6"/>
    <w:rsid w:val="006E70EE"/>
    <w:rsid w:val="006E7AF5"/>
    <w:rsid w:val="006E7E92"/>
    <w:rsid w:val="006F0583"/>
    <w:rsid w:val="006F060E"/>
    <w:rsid w:val="006F0627"/>
    <w:rsid w:val="006F0F62"/>
    <w:rsid w:val="006F1668"/>
    <w:rsid w:val="006F17D4"/>
    <w:rsid w:val="006F18F2"/>
    <w:rsid w:val="006F18FE"/>
    <w:rsid w:val="006F1BAB"/>
    <w:rsid w:val="006F1DCE"/>
    <w:rsid w:val="006F2A3E"/>
    <w:rsid w:val="006F2AE2"/>
    <w:rsid w:val="006F3027"/>
    <w:rsid w:val="006F310C"/>
    <w:rsid w:val="006F360B"/>
    <w:rsid w:val="006F4253"/>
    <w:rsid w:val="006F42F2"/>
    <w:rsid w:val="006F479E"/>
    <w:rsid w:val="006F4C5D"/>
    <w:rsid w:val="006F4CED"/>
    <w:rsid w:val="006F4E25"/>
    <w:rsid w:val="006F4E46"/>
    <w:rsid w:val="006F50E3"/>
    <w:rsid w:val="006F51B8"/>
    <w:rsid w:val="006F5211"/>
    <w:rsid w:val="006F5282"/>
    <w:rsid w:val="006F5441"/>
    <w:rsid w:val="006F55E0"/>
    <w:rsid w:val="006F5B91"/>
    <w:rsid w:val="006F5FB3"/>
    <w:rsid w:val="006F64A4"/>
    <w:rsid w:val="006F661D"/>
    <w:rsid w:val="006F667A"/>
    <w:rsid w:val="006F6768"/>
    <w:rsid w:val="006F6800"/>
    <w:rsid w:val="006F68FB"/>
    <w:rsid w:val="006F6D50"/>
    <w:rsid w:val="006F6E4A"/>
    <w:rsid w:val="006F6EF3"/>
    <w:rsid w:val="006F706E"/>
    <w:rsid w:val="006F7AD7"/>
    <w:rsid w:val="006F7F54"/>
    <w:rsid w:val="006F7FD6"/>
    <w:rsid w:val="00700265"/>
    <w:rsid w:val="007003DE"/>
    <w:rsid w:val="007007B7"/>
    <w:rsid w:val="007008B3"/>
    <w:rsid w:val="00700C1E"/>
    <w:rsid w:val="0070113F"/>
    <w:rsid w:val="007011FB"/>
    <w:rsid w:val="00701B75"/>
    <w:rsid w:val="00701C01"/>
    <w:rsid w:val="007025E8"/>
    <w:rsid w:val="00702E74"/>
    <w:rsid w:val="00702FC6"/>
    <w:rsid w:val="0070325A"/>
    <w:rsid w:val="00704479"/>
    <w:rsid w:val="0070452B"/>
    <w:rsid w:val="00704807"/>
    <w:rsid w:val="00704DFD"/>
    <w:rsid w:val="00705633"/>
    <w:rsid w:val="0070571D"/>
    <w:rsid w:val="0070596B"/>
    <w:rsid w:val="0070615D"/>
    <w:rsid w:val="0070625A"/>
    <w:rsid w:val="00706B4C"/>
    <w:rsid w:val="00707009"/>
    <w:rsid w:val="007070E9"/>
    <w:rsid w:val="0070711E"/>
    <w:rsid w:val="0070721A"/>
    <w:rsid w:val="007076F7"/>
    <w:rsid w:val="0070784D"/>
    <w:rsid w:val="0070798B"/>
    <w:rsid w:val="0071026A"/>
    <w:rsid w:val="00710310"/>
    <w:rsid w:val="00710AD3"/>
    <w:rsid w:val="00710B88"/>
    <w:rsid w:val="00710DA5"/>
    <w:rsid w:val="00710EA9"/>
    <w:rsid w:val="007115D9"/>
    <w:rsid w:val="00711CA1"/>
    <w:rsid w:val="00711F10"/>
    <w:rsid w:val="00711F69"/>
    <w:rsid w:val="007123BB"/>
    <w:rsid w:val="0071245B"/>
    <w:rsid w:val="007125B2"/>
    <w:rsid w:val="0071328E"/>
    <w:rsid w:val="0071366D"/>
    <w:rsid w:val="0071371F"/>
    <w:rsid w:val="00713B3F"/>
    <w:rsid w:val="00714092"/>
    <w:rsid w:val="00714231"/>
    <w:rsid w:val="00714732"/>
    <w:rsid w:val="00714FAF"/>
    <w:rsid w:val="007156D3"/>
    <w:rsid w:val="007159D6"/>
    <w:rsid w:val="00715D1D"/>
    <w:rsid w:val="007164C5"/>
    <w:rsid w:val="007166C7"/>
    <w:rsid w:val="0071671F"/>
    <w:rsid w:val="00716843"/>
    <w:rsid w:val="0071698E"/>
    <w:rsid w:val="0071701D"/>
    <w:rsid w:val="007175A6"/>
    <w:rsid w:val="0071783F"/>
    <w:rsid w:val="00717964"/>
    <w:rsid w:val="00717B07"/>
    <w:rsid w:val="00717E4B"/>
    <w:rsid w:val="007213CB"/>
    <w:rsid w:val="00721747"/>
    <w:rsid w:val="007219BC"/>
    <w:rsid w:val="00721DDF"/>
    <w:rsid w:val="00721E1B"/>
    <w:rsid w:val="0072213F"/>
    <w:rsid w:val="007230A9"/>
    <w:rsid w:val="007231FF"/>
    <w:rsid w:val="00723783"/>
    <w:rsid w:val="007238F0"/>
    <w:rsid w:val="007239C5"/>
    <w:rsid w:val="00723BA7"/>
    <w:rsid w:val="00723EE2"/>
    <w:rsid w:val="007249C4"/>
    <w:rsid w:val="00724A31"/>
    <w:rsid w:val="00724FC8"/>
    <w:rsid w:val="0072506B"/>
    <w:rsid w:val="007250D0"/>
    <w:rsid w:val="00725117"/>
    <w:rsid w:val="0072560A"/>
    <w:rsid w:val="00725BE1"/>
    <w:rsid w:val="00726DA4"/>
    <w:rsid w:val="007275AD"/>
    <w:rsid w:val="007275B8"/>
    <w:rsid w:val="007275D4"/>
    <w:rsid w:val="00727652"/>
    <w:rsid w:val="007277CB"/>
    <w:rsid w:val="00727B6B"/>
    <w:rsid w:val="00727DC9"/>
    <w:rsid w:val="00727DF6"/>
    <w:rsid w:val="00727F6C"/>
    <w:rsid w:val="0073010F"/>
    <w:rsid w:val="0073015B"/>
    <w:rsid w:val="00730D23"/>
    <w:rsid w:val="00730E37"/>
    <w:rsid w:val="007315D1"/>
    <w:rsid w:val="00731A0D"/>
    <w:rsid w:val="00731E53"/>
    <w:rsid w:val="0073237A"/>
    <w:rsid w:val="0073251E"/>
    <w:rsid w:val="007331FD"/>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7C4"/>
    <w:rsid w:val="00736865"/>
    <w:rsid w:val="00737305"/>
    <w:rsid w:val="007375D0"/>
    <w:rsid w:val="00737E79"/>
    <w:rsid w:val="007401BC"/>
    <w:rsid w:val="00740537"/>
    <w:rsid w:val="007407B2"/>
    <w:rsid w:val="007407ED"/>
    <w:rsid w:val="00740D5E"/>
    <w:rsid w:val="00740F1E"/>
    <w:rsid w:val="007412E2"/>
    <w:rsid w:val="007413A5"/>
    <w:rsid w:val="0074159A"/>
    <w:rsid w:val="00741CAC"/>
    <w:rsid w:val="00741F15"/>
    <w:rsid w:val="00741F65"/>
    <w:rsid w:val="00741FC8"/>
    <w:rsid w:val="0074232E"/>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F0E"/>
    <w:rsid w:val="00746887"/>
    <w:rsid w:val="00746919"/>
    <w:rsid w:val="00747528"/>
    <w:rsid w:val="00747A83"/>
    <w:rsid w:val="00747B98"/>
    <w:rsid w:val="00747CDF"/>
    <w:rsid w:val="00747F79"/>
    <w:rsid w:val="0075048D"/>
    <w:rsid w:val="00750703"/>
    <w:rsid w:val="00750A29"/>
    <w:rsid w:val="00750A3C"/>
    <w:rsid w:val="00750A5B"/>
    <w:rsid w:val="00750E79"/>
    <w:rsid w:val="00751F1E"/>
    <w:rsid w:val="007522A4"/>
    <w:rsid w:val="007524D3"/>
    <w:rsid w:val="00753CF4"/>
    <w:rsid w:val="007540A6"/>
    <w:rsid w:val="00754802"/>
    <w:rsid w:val="007550DC"/>
    <w:rsid w:val="00755160"/>
    <w:rsid w:val="00755545"/>
    <w:rsid w:val="00755586"/>
    <w:rsid w:val="007557C1"/>
    <w:rsid w:val="00755AB8"/>
    <w:rsid w:val="00755B3C"/>
    <w:rsid w:val="00755F60"/>
    <w:rsid w:val="007563AE"/>
    <w:rsid w:val="0075642D"/>
    <w:rsid w:val="007569DB"/>
    <w:rsid w:val="007569E4"/>
    <w:rsid w:val="00756ACF"/>
    <w:rsid w:val="0075756B"/>
    <w:rsid w:val="0075782F"/>
    <w:rsid w:val="007579DF"/>
    <w:rsid w:val="00757E67"/>
    <w:rsid w:val="00757FA4"/>
    <w:rsid w:val="00760052"/>
    <w:rsid w:val="0076038D"/>
    <w:rsid w:val="0076039D"/>
    <w:rsid w:val="00760BE4"/>
    <w:rsid w:val="00760EEE"/>
    <w:rsid w:val="00761399"/>
    <w:rsid w:val="007614D2"/>
    <w:rsid w:val="007618B8"/>
    <w:rsid w:val="00761FD4"/>
    <w:rsid w:val="0076276A"/>
    <w:rsid w:val="00762813"/>
    <w:rsid w:val="00762A2C"/>
    <w:rsid w:val="00762D0E"/>
    <w:rsid w:val="007635F7"/>
    <w:rsid w:val="00763C1F"/>
    <w:rsid w:val="0076409D"/>
    <w:rsid w:val="007645DC"/>
    <w:rsid w:val="0076489F"/>
    <w:rsid w:val="00764D40"/>
    <w:rsid w:val="00764DB4"/>
    <w:rsid w:val="00764DFF"/>
    <w:rsid w:val="00764ED1"/>
    <w:rsid w:val="00765056"/>
    <w:rsid w:val="00765724"/>
    <w:rsid w:val="00765813"/>
    <w:rsid w:val="007666FC"/>
    <w:rsid w:val="0076693D"/>
    <w:rsid w:val="00766D33"/>
    <w:rsid w:val="00766E50"/>
    <w:rsid w:val="00767156"/>
    <w:rsid w:val="00767A14"/>
    <w:rsid w:val="00770389"/>
    <w:rsid w:val="007711FC"/>
    <w:rsid w:val="00772126"/>
    <w:rsid w:val="007721A5"/>
    <w:rsid w:val="007721B2"/>
    <w:rsid w:val="007725B0"/>
    <w:rsid w:val="0077297C"/>
    <w:rsid w:val="00772F3B"/>
    <w:rsid w:val="00773049"/>
    <w:rsid w:val="00773376"/>
    <w:rsid w:val="007735BD"/>
    <w:rsid w:val="007739B7"/>
    <w:rsid w:val="00773B0E"/>
    <w:rsid w:val="00773C2E"/>
    <w:rsid w:val="0077447E"/>
    <w:rsid w:val="007746B0"/>
    <w:rsid w:val="0077479F"/>
    <w:rsid w:val="00774815"/>
    <w:rsid w:val="00774E75"/>
    <w:rsid w:val="00774EB2"/>
    <w:rsid w:val="00775E2B"/>
    <w:rsid w:val="00775E44"/>
    <w:rsid w:val="007763FA"/>
    <w:rsid w:val="00776B22"/>
    <w:rsid w:val="00776D68"/>
    <w:rsid w:val="0077740F"/>
    <w:rsid w:val="00777609"/>
    <w:rsid w:val="00777614"/>
    <w:rsid w:val="007777C3"/>
    <w:rsid w:val="00777836"/>
    <w:rsid w:val="00777CBA"/>
    <w:rsid w:val="00780043"/>
    <w:rsid w:val="00780055"/>
    <w:rsid w:val="00780395"/>
    <w:rsid w:val="00781231"/>
    <w:rsid w:val="007813BE"/>
    <w:rsid w:val="00781652"/>
    <w:rsid w:val="00781778"/>
    <w:rsid w:val="007818F6"/>
    <w:rsid w:val="00781B82"/>
    <w:rsid w:val="00781C12"/>
    <w:rsid w:val="00782395"/>
    <w:rsid w:val="00782886"/>
    <w:rsid w:val="00782898"/>
    <w:rsid w:val="007829EF"/>
    <w:rsid w:val="00782B63"/>
    <w:rsid w:val="00782EFB"/>
    <w:rsid w:val="00783435"/>
    <w:rsid w:val="007836DC"/>
    <w:rsid w:val="00783BAE"/>
    <w:rsid w:val="00783D4F"/>
    <w:rsid w:val="00784183"/>
    <w:rsid w:val="007842BD"/>
    <w:rsid w:val="00784D8C"/>
    <w:rsid w:val="00785389"/>
    <w:rsid w:val="0078560D"/>
    <w:rsid w:val="00785ACF"/>
    <w:rsid w:val="00785DF4"/>
    <w:rsid w:val="00786925"/>
    <w:rsid w:val="00786998"/>
    <w:rsid w:val="00786B2D"/>
    <w:rsid w:val="007878A2"/>
    <w:rsid w:val="00787974"/>
    <w:rsid w:val="00787F65"/>
    <w:rsid w:val="0079087E"/>
    <w:rsid w:val="0079100C"/>
    <w:rsid w:val="0079149E"/>
    <w:rsid w:val="007918C6"/>
    <w:rsid w:val="00791AA0"/>
    <w:rsid w:val="00791FEA"/>
    <w:rsid w:val="007922C0"/>
    <w:rsid w:val="00792AF9"/>
    <w:rsid w:val="00792B71"/>
    <w:rsid w:val="00792BB8"/>
    <w:rsid w:val="0079313B"/>
    <w:rsid w:val="0079315C"/>
    <w:rsid w:val="007931E0"/>
    <w:rsid w:val="00793530"/>
    <w:rsid w:val="007936AA"/>
    <w:rsid w:val="00793973"/>
    <w:rsid w:val="007940CD"/>
    <w:rsid w:val="00794743"/>
    <w:rsid w:val="00794BE0"/>
    <w:rsid w:val="00795049"/>
    <w:rsid w:val="0079571A"/>
    <w:rsid w:val="00795721"/>
    <w:rsid w:val="007957EC"/>
    <w:rsid w:val="00795CBF"/>
    <w:rsid w:val="007960C4"/>
    <w:rsid w:val="007962AA"/>
    <w:rsid w:val="00796701"/>
    <w:rsid w:val="0079674E"/>
    <w:rsid w:val="00796C57"/>
    <w:rsid w:val="00796C8D"/>
    <w:rsid w:val="00796D5D"/>
    <w:rsid w:val="00796E99"/>
    <w:rsid w:val="00797573"/>
    <w:rsid w:val="007977B1"/>
    <w:rsid w:val="00797D72"/>
    <w:rsid w:val="00797E60"/>
    <w:rsid w:val="007A0664"/>
    <w:rsid w:val="007A06A7"/>
    <w:rsid w:val="007A074C"/>
    <w:rsid w:val="007A0930"/>
    <w:rsid w:val="007A1EC1"/>
    <w:rsid w:val="007A202C"/>
    <w:rsid w:val="007A2BA8"/>
    <w:rsid w:val="007A2DA1"/>
    <w:rsid w:val="007A3373"/>
    <w:rsid w:val="007A33C1"/>
    <w:rsid w:val="007A379B"/>
    <w:rsid w:val="007A3DC8"/>
    <w:rsid w:val="007A47DC"/>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0F75"/>
    <w:rsid w:val="007B1037"/>
    <w:rsid w:val="007B1BCD"/>
    <w:rsid w:val="007B1CA5"/>
    <w:rsid w:val="007B2365"/>
    <w:rsid w:val="007B2587"/>
    <w:rsid w:val="007B25A1"/>
    <w:rsid w:val="007B2997"/>
    <w:rsid w:val="007B2A0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004"/>
    <w:rsid w:val="007C1512"/>
    <w:rsid w:val="007C163B"/>
    <w:rsid w:val="007C1BFF"/>
    <w:rsid w:val="007C202F"/>
    <w:rsid w:val="007C2611"/>
    <w:rsid w:val="007C28A4"/>
    <w:rsid w:val="007C2AA3"/>
    <w:rsid w:val="007C2F37"/>
    <w:rsid w:val="007C40DC"/>
    <w:rsid w:val="007C4377"/>
    <w:rsid w:val="007C44A4"/>
    <w:rsid w:val="007C47EF"/>
    <w:rsid w:val="007C48B5"/>
    <w:rsid w:val="007C4B72"/>
    <w:rsid w:val="007C4C74"/>
    <w:rsid w:val="007C4E9C"/>
    <w:rsid w:val="007C562E"/>
    <w:rsid w:val="007C57C7"/>
    <w:rsid w:val="007C5D58"/>
    <w:rsid w:val="007C5E0B"/>
    <w:rsid w:val="007C5E6B"/>
    <w:rsid w:val="007C61FF"/>
    <w:rsid w:val="007C6BB8"/>
    <w:rsid w:val="007C7008"/>
    <w:rsid w:val="007C770E"/>
    <w:rsid w:val="007C79A8"/>
    <w:rsid w:val="007C7B57"/>
    <w:rsid w:val="007C7B67"/>
    <w:rsid w:val="007C7C8C"/>
    <w:rsid w:val="007C7E90"/>
    <w:rsid w:val="007D01D2"/>
    <w:rsid w:val="007D033D"/>
    <w:rsid w:val="007D116A"/>
    <w:rsid w:val="007D1202"/>
    <w:rsid w:val="007D1295"/>
    <w:rsid w:val="007D16CB"/>
    <w:rsid w:val="007D171E"/>
    <w:rsid w:val="007D17D0"/>
    <w:rsid w:val="007D1818"/>
    <w:rsid w:val="007D1A09"/>
    <w:rsid w:val="007D1C4E"/>
    <w:rsid w:val="007D2712"/>
    <w:rsid w:val="007D2A79"/>
    <w:rsid w:val="007D2C50"/>
    <w:rsid w:val="007D37A6"/>
    <w:rsid w:val="007D3987"/>
    <w:rsid w:val="007D43DE"/>
    <w:rsid w:val="007D441F"/>
    <w:rsid w:val="007D444F"/>
    <w:rsid w:val="007D4927"/>
    <w:rsid w:val="007D5FF2"/>
    <w:rsid w:val="007D6088"/>
    <w:rsid w:val="007D7A99"/>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D80"/>
    <w:rsid w:val="007E3EA4"/>
    <w:rsid w:val="007E4BB8"/>
    <w:rsid w:val="007E4EAB"/>
    <w:rsid w:val="007E5310"/>
    <w:rsid w:val="007E53A4"/>
    <w:rsid w:val="007E5ACC"/>
    <w:rsid w:val="007E5EA7"/>
    <w:rsid w:val="007E5EEC"/>
    <w:rsid w:val="007E5F1A"/>
    <w:rsid w:val="007E60E8"/>
    <w:rsid w:val="007E61A4"/>
    <w:rsid w:val="007E6635"/>
    <w:rsid w:val="007E6B92"/>
    <w:rsid w:val="007E7113"/>
    <w:rsid w:val="007E7750"/>
    <w:rsid w:val="007F0268"/>
    <w:rsid w:val="007F05D5"/>
    <w:rsid w:val="007F0A9E"/>
    <w:rsid w:val="007F0EAE"/>
    <w:rsid w:val="007F13B9"/>
    <w:rsid w:val="007F14C1"/>
    <w:rsid w:val="007F1AC8"/>
    <w:rsid w:val="007F1C23"/>
    <w:rsid w:val="007F1F11"/>
    <w:rsid w:val="007F27E4"/>
    <w:rsid w:val="007F2D74"/>
    <w:rsid w:val="007F380B"/>
    <w:rsid w:val="007F3CA0"/>
    <w:rsid w:val="007F44C8"/>
    <w:rsid w:val="007F4593"/>
    <w:rsid w:val="007F4D5F"/>
    <w:rsid w:val="007F4E77"/>
    <w:rsid w:val="007F4EAC"/>
    <w:rsid w:val="007F51A0"/>
    <w:rsid w:val="007F58F3"/>
    <w:rsid w:val="007F6C30"/>
    <w:rsid w:val="007F6EC3"/>
    <w:rsid w:val="007F74EE"/>
    <w:rsid w:val="007F7B45"/>
    <w:rsid w:val="007F7BCF"/>
    <w:rsid w:val="007F7FCC"/>
    <w:rsid w:val="008002C9"/>
    <w:rsid w:val="0080152B"/>
    <w:rsid w:val="00801AAB"/>
    <w:rsid w:val="00801B86"/>
    <w:rsid w:val="00801C13"/>
    <w:rsid w:val="00802343"/>
    <w:rsid w:val="00802CDD"/>
    <w:rsid w:val="008032A1"/>
    <w:rsid w:val="00803314"/>
    <w:rsid w:val="00803684"/>
    <w:rsid w:val="008038B9"/>
    <w:rsid w:val="00803A74"/>
    <w:rsid w:val="00803AE1"/>
    <w:rsid w:val="00803C61"/>
    <w:rsid w:val="00804228"/>
    <w:rsid w:val="00804754"/>
    <w:rsid w:val="00804DBB"/>
    <w:rsid w:val="008052BE"/>
    <w:rsid w:val="008054D1"/>
    <w:rsid w:val="00805549"/>
    <w:rsid w:val="00805780"/>
    <w:rsid w:val="0080578F"/>
    <w:rsid w:val="008061EB"/>
    <w:rsid w:val="00806545"/>
    <w:rsid w:val="00806774"/>
    <w:rsid w:val="00806C27"/>
    <w:rsid w:val="00806DE4"/>
    <w:rsid w:val="0080795F"/>
    <w:rsid w:val="00807CA1"/>
    <w:rsid w:val="008100AC"/>
    <w:rsid w:val="008105FA"/>
    <w:rsid w:val="00811161"/>
    <w:rsid w:val="008114DA"/>
    <w:rsid w:val="00811A65"/>
    <w:rsid w:val="00811C2A"/>
    <w:rsid w:val="0081204C"/>
    <w:rsid w:val="008122F0"/>
    <w:rsid w:val="00812408"/>
    <w:rsid w:val="008127CA"/>
    <w:rsid w:val="0081367A"/>
    <w:rsid w:val="00813DC5"/>
    <w:rsid w:val="00814051"/>
    <w:rsid w:val="008142F8"/>
    <w:rsid w:val="00814347"/>
    <w:rsid w:val="00814535"/>
    <w:rsid w:val="008147E6"/>
    <w:rsid w:val="00814AE2"/>
    <w:rsid w:val="00814B10"/>
    <w:rsid w:val="00814D5C"/>
    <w:rsid w:val="00815589"/>
    <w:rsid w:val="00815625"/>
    <w:rsid w:val="00815B43"/>
    <w:rsid w:val="0081625E"/>
    <w:rsid w:val="0081632C"/>
    <w:rsid w:val="00816836"/>
    <w:rsid w:val="008174A8"/>
    <w:rsid w:val="00817AFE"/>
    <w:rsid w:val="00817D22"/>
    <w:rsid w:val="00817DF2"/>
    <w:rsid w:val="00817F7E"/>
    <w:rsid w:val="00820247"/>
    <w:rsid w:val="00820384"/>
    <w:rsid w:val="008203C5"/>
    <w:rsid w:val="00820922"/>
    <w:rsid w:val="008209D6"/>
    <w:rsid w:val="00820AC0"/>
    <w:rsid w:val="00820B8C"/>
    <w:rsid w:val="00820F45"/>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6F83"/>
    <w:rsid w:val="00827EE9"/>
    <w:rsid w:val="00830003"/>
    <w:rsid w:val="008301DA"/>
    <w:rsid w:val="008308EA"/>
    <w:rsid w:val="00830ABE"/>
    <w:rsid w:val="00830AE9"/>
    <w:rsid w:val="00830DF4"/>
    <w:rsid w:val="00830E8C"/>
    <w:rsid w:val="00831011"/>
    <w:rsid w:val="008316DC"/>
    <w:rsid w:val="008320B9"/>
    <w:rsid w:val="008322B3"/>
    <w:rsid w:val="00832B6F"/>
    <w:rsid w:val="00832CBD"/>
    <w:rsid w:val="008331B1"/>
    <w:rsid w:val="00834781"/>
    <w:rsid w:val="00835188"/>
    <w:rsid w:val="0083545F"/>
    <w:rsid w:val="00835D8D"/>
    <w:rsid w:val="00835F16"/>
    <w:rsid w:val="008365D1"/>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3A0"/>
    <w:rsid w:val="00842AEC"/>
    <w:rsid w:val="00842B23"/>
    <w:rsid w:val="00842BFE"/>
    <w:rsid w:val="00843506"/>
    <w:rsid w:val="008435FA"/>
    <w:rsid w:val="00843BF1"/>
    <w:rsid w:val="00843F26"/>
    <w:rsid w:val="00843F65"/>
    <w:rsid w:val="00843F92"/>
    <w:rsid w:val="0084433C"/>
    <w:rsid w:val="008443ED"/>
    <w:rsid w:val="00844955"/>
    <w:rsid w:val="00844B7F"/>
    <w:rsid w:val="00844CEC"/>
    <w:rsid w:val="00844D82"/>
    <w:rsid w:val="00844DEB"/>
    <w:rsid w:val="00845784"/>
    <w:rsid w:val="00845A0B"/>
    <w:rsid w:val="00845CDD"/>
    <w:rsid w:val="00845EF4"/>
    <w:rsid w:val="00845FA8"/>
    <w:rsid w:val="008467B8"/>
    <w:rsid w:val="0084748B"/>
    <w:rsid w:val="008478E8"/>
    <w:rsid w:val="00850B9B"/>
    <w:rsid w:val="00850CCF"/>
    <w:rsid w:val="00850D28"/>
    <w:rsid w:val="00850EE5"/>
    <w:rsid w:val="00850FFD"/>
    <w:rsid w:val="008510ED"/>
    <w:rsid w:val="0085170F"/>
    <w:rsid w:val="0085171A"/>
    <w:rsid w:val="00851790"/>
    <w:rsid w:val="008517C8"/>
    <w:rsid w:val="008518A8"/>
    <w:rsid w:val="00851959"/>
    <w:rsid w:val="00852C31"/>
    <w:rsid w:val="00852D69"/>
    <w:rsid w:val="00853374"/>
    <w:rsid w:val="0085341A"/>
    <w:rsid w:val="008535CD"/>
    <w:rsid w:val="00853643"/>
    <w:rsid w:val="008540BE"/>
    <w:rsid w:val="008544DF"/>
    <w:rsid w:val="008545C5"/>
    <w:rsid w:val="0085462C"/>
    <w:rsid w:val="00854C12"/>
    <w:rsid w:val="0085506E"/>
    <w:rsid w:val="0085514C"/>
    <w:rsid w:val="00855BE3"/>
    <w:rsid w:val="00855C6B"/>
    <w:rsid w:val="0085605A"/>
    <w:rsid w:val="00856634"/>
    <w:rsid w:val="00856C22"/>
    <w:rsid w:val="00856E46"/>
    <w:rsid w:val="008572B8"/>
    <w:rsid w:val="008577FA"/>
    <w:rsid w:val="00857B5B"/>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5CD5"/>
    <w:rsid w:val="00867A65"/>
    <w:rsid w:val="00867B87"/>
    <w:rsid w:val="00870096"/>
    <w:rsid w:val="00870751"/>
    <w:rsid w:val="00870C17"/>
    <w:rsid w:val="00871517"/>
    <w:rsid w:val="00871F78"/>
    <w:rsid w:val="008720F5"/>
    <w:rsid w:val="00872577"/>
    <w:rsid w:val="00872727"/>
    <w:rsid w:val="00872F34"/>
    <w:rsid w:val="00872FB9"/>
    <w:rsid w:val="00873104"/>
    <w:rsid w:val="008731FD"/>
    <w:rsid w:val="00874520"/>
    <w:rsid w:val="008745D4"/>
    <w:rsid w:val="00874895"/>
    <w:rsid w:val="0087493F"/>
    <w:rsid w:val="00874E79"/>
    <w:rsid w:val="00874FE1"/>
    <w:rsid w:val="0087547B"/>
    <w:rsid w:val="0087576C"/>
    <w:rsid w:val="0087577D"/>
    <w:rsid w:val="008757B2"/>
    <w:rsid w:val="00875F38"/>
    <w:rsid w:val="00876C12"/>
    <w:rsid w:val="00877001"/>
    <w:rsid w:val="00877018"/>
    <w:rsid w:val="008776FA"/>
    <w:rsid w:val="00877EC8"/>
    <w:rsid w:val="00880004"/>
    <w:rsid w:val="00880164"/>
    <w:rsid w:val="008801E4"/>
    <w:rsid w:val="00880332"/>
    <w:rsid w:val="008803E5"/>
    <w:rsid w:val="008805B2"/>
    <w:rsid w:val="00880A9F"/>
    <w:rsid w:val="008818C2"/>
    <w:rsid w:val="00881A3B"/>
    <w:rsid w:val="00881DD4"/>
    <w:rsid w:val="00882100"/>
    <w:rsid w:val="00882134"/>
    <w:rsid w:val="008821FB"/>
    <w:rsid w:val="00882241"/>
    <w:rsid w:val="00882A4B"/>
    <w:rsid w:val="00882EFF"/>
    <w:rsid w:val="00882F81"/>
    <w:rsid w:val="00883476"/>
    <w:rsid w:val="008834C1"/>
    <w:rsid w:val="008835D6"/>
    <w:rsid w:val="0088375B"/>
    <w:rsid w:val="00883DD7"/>
    <w:rsid w:val="00883F37"/>
    <w:rsid w:val="0088474D"/>
    <w:rsid w:val="00884B2A"/>
    <w:rsid w:val="00884D25"/>
    <w:rsid w:val="00885386"/>
    <w:rsid w:val="008856AC"/>
    <w:rsid w:val="00886079"/>
    <w:rsid w:val="0088670C"/>
    <w:rsid w:val="0088690E"/>
    <w:rsid w:val="00886DB6"/>
    <w:rsid w:val="0088726D"/>
    <w:rsid w:val="008872B9"/>
    <w:rsid w:val="00887713"/>
    <w:rsid w:val="008878AF"/>
    <w:rsid w:val="00887AD5"/>
    <w:rsid w:val="00887D5A"/>
    <w:rsid w:val="00887F6A"/>
    <w:rsid w:val="0089056E"/>
    <w:rsid w:val="00890808"/>
    <w:rsid w:val="00890F62"/>
    <w:rsid w:val="0089116E"/>
    <w:rsid w:val="00891248"/>
    <w:rsid w:val="008913EE"/>
    <w:rsid w:val="00891847"/>
    <w:rsid w:val="0089184D"/>
    <w:rsid w:val="00891AEB"/>
    <w:rsid w:val="00891CEC"/>
    <w:rsid w:val="0089207D"/>
    <w:rsid w:val="0089224D"/>
    <w:rsid w:val="00892466"/>
    <w:rsid w:val="0089246D"/>
    <w:rsid w:val="00892518"/>
    <w:rsid w:val="0089255F"/>
    <w:rsid w:val="0089318B"/>
    <w:rsid w:val="0089399F"/>
    <w:rsid w:val="00893E47"/>
    <w:rsid w:val="0089402F"/>
    <w:rsid w:val="00894406"/>
    <w:rsid w:val="00894D9A"/>
    <w:rsid w:val="008952E6"/>
    <w:rsid w:val="008955B8"/>
    <w:rsid w:val="00895707"/>
    <w:rsid w:val="008959F8"/>
    <w:rsid w:val="00895EAC"/>
    <w:rsid w:val="00896884"/>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0AF"/>
    <w:rsid w:val="008A658C"/>
    <w:rsid w:val="008A6918"/>
    <w:rsid w:val="008A6A87"/>
    <w:rsid w:val="008A6FA8"/>
    <w:rsid w:val="008A7B27"/>
    <w:rsid w:val="008A7E60"/>
    <w:rsid w:val="008A7ED1"/>
    <w:rsid w:val="008B03AF"/>
    <w:rsid w:val="008B0541"/>
    <w:rsid w:val="008B056F"/>
    <w:rsid w:val="008B0F63"/>
    <w:rsid w:val="008B13E9"/>
    <w:rsid w:val="008B1BA5"/>
    <w:rsid w:val="008B1DC0"/>
    <w:rsid w:val="008B201F"/>
    <w:rsid w:val="008B20A6"/>
    <w:rsid w:val="008B22AD"/>
    <w:rsid w:val="008B2337"/>
    <w:rsid w:val="008B2379"/>
    <w:rsid w:val="008B26C3"/>
    <w:rsid w:val="008B2BC2"/>
    <w:rsid w:val="008B3265"/>
    <w:rsid w:val="008B38B5"/>
    <w:rsid w:val="008B3CBA"/>
    <w:rsid w:val="008B436E"/>
    <w:rsid w:val="008B4795"/>
    <w:rsid w:val="008B4910"/>
    <w:rsid w:val="008B4CAB"/>
    <w:rsid w:val="008B4FC4"/>
    <w:rsid w:val="008B5101"/>
    <w:rsid w:val="008B58DC"/>
    <w:rsid w:val="008B6C83"/>
    <w:rsid w:val="008B7081"/>
    <w:rsid w:val="008B7161"/>
    <w:rsid w:val="008B7240"/>
    <w:rsid w:val="008B77B3"/>
    <w:rsid w:val="008C0105"/>
    <w:rsid w:val="008C0639"/>
    <w:rsid w:val="008C0AF1"/>
    <w:rsid w:val="008C0B7D"/>
    <w:rsid w:val="008C0CE7"/>
    <w:rsid w:val="008C11CF"/>
    <w:rsid w:val="008C129B"/>
    <w:rsid w:val="008C1537"/>
    <w:rsid w:val="008C157A"/>
    <w:rsid w:val="008C15C3"/>
    <w:rsid w:val="008C1C95"/>
    <w:rsid w:val="008C1CE8"/>
    <w:rsid w:val="008C1F92"/>
    <w:rsid w:val="008C27A4"/>
    <w:rsid w:val="008C2800"/>
    <w:rsid w:val="008C2A51"/>
    <w:rsid w:val="008C2E07"/>
    <w:rsid w:val="008C32AC"/>
    <w:rsid w:val="008C32BC"/>
    <w:rsid w:val="008C3AF3"/>
    <w:rsid w:val="008C3C69"/>
    <w:rsid w:val="008C3CE2"/>
    <w:rsid w:val="008C3D06"/>
    <w:rsid w:val="008C3D27"/>
    <w:rsid w:val="008C4181"/>
    <w:rsid w:val="008C4BC2"/>
    <w:rsid w:val="008C4CBF"/>
    <w:rsid w:val="008C4D8E"/>
    <w:rsid w:val="008C529A"/>
    <w:rsid w:val="008C53AB"/>
    <w:rsid w:val="008C549B"/>
    <w:rsid w:val="008C6378"/>
    <w:rsid w:val="008C6466"/>
    <w:rsid w:val="008C64F9"/>
    <w:rsid w:val="008C65E3"/>
    <w:rsid w:val="008C711B"/>
    <w:rsid w:val="008C7147"/>
    <w:rsid w:val="008C71B0"/>
    <w:rsid w:val="008C72A0"/>
    <w:rsid w:val="008C7C30"/>
    <w:rsid w:val="008C7CE0"/>
    <w:rsid w:val="008C7D88"/>
    <w:rsid w:val="008D03D8"/>
    <w:rsid w:val="008D0F18"/>
    <w:rsid w:val="008D12D6"/>
    <w:rsid w:val="008D20CE"/>
    <w:rsid w:val="008D21D0"/>
    <w:rsid w:val="008D2710"/>
    <w:rsid w:val="008D331E"/>
    <w:rsid w:val="008D39C6"/>
    <w:rsid w:val="008D3FDC"/>
    <w:rsid w:val="008D4110"/>
    <w:rsid w:val="008D42AA"/>
    <w:rsid w:val="008D433A"/>
    <w:rsid w:val="008D4685"/>
    <w:rsid w:val="008D4811"/>
    <w:rsid w:val="008D49B4"/>
    <w:rsid w:val="008D4FC2"/>
    <w:rsid w:val="008D4FFA"/>
    <w:rsid w:val="008D58F8"/>
    <w:rsid w:val="008D608A"/>
    <w:rsid w:val="008D63A1"/>
    <w:rsid w:val="008D68F4"/>
    <w:rsid w:val="008D6A70"/>
    <w:rsid w:val="008D6CC9"/>
    <w:rsid w:val="008D75DA"/>
    <w:rsid w:val="008D791A"/>
    <w:rsid w:val="008D7B8A"/>
    <w:rsid w:val="008E093C"/>
    <w:rsid w:val="008E0947"/>
    <w:rsid w:val="008E1563"/>
    <w:rsid w:val="008E1615"/>
    <w:rsid w:val="008E194E"/>
    <w:rsid w:val="008E1EA6"/>
    <w:rsid w:val="008E1F17"/>
    <w:rsid w:val="008E21B7"/>
    <w:rsid w:val="008E2717"/>
    <w:rsid w:val="008E2BF4"/>
    <w:rsid w:val="008E2F5E"/>
    <w:rsid w:val="008E32D9"/>
    <w:rsid w:val="008E33A2"/>
    <w:rsid w:val="008E3A52"/>
    <w:rsid w:val="008E3B7D"/>
    <w:rsid w:val="008E3BEE"/>
    <w:rsid w:val="008E45A2"/>
    <w:rsid w:val="008E45CA"/>
    <w:rsid w:val="008E497A"/>
    <w:rsid w:val="008E4D74"/>
    <w:rsid w:val="008E4EF2"/>
    <w:rsid w:val="008E4F62"/>
    <w:rsid w:val="008E54C5"/>
    <w:rsid w:val="008E54DD"/>
    <w:rsid w:val="008E58C1"/>
    <w:rsid w:val="008E58D6"/>
    <w:rsid w:val="008E58F4"/>
    <w:rsid w:val="008E5B73"/>
    <w:rsid w:val="008E5CED"/>
    <w:rsid w:val="008E6559"/>
    <w:rsid w:val="008E6876"/>
    <w:rsid w:val="008E6DB5"/>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21"/>
    <w:rsid w:val="008F6AD0"/>
    <w:rsid w:val="008F6CFB"/>
    <w:rsid w:val="008F6F50"/>
    <w:rsid w:val="008F6F83"/>
    <w:rsid w:val="008F7128"/>
    <w:rsid w:val="008F72E8"/>
    <w:rsid w:val="008F77E9"/>
    <w:rsid w:val="008F7A70"/>
    <w:rsid w:val="008F7BBF"/>
    <w:rsid w:val="008F7FD4"/>
    <w:rsid w:val="00900059"/>
    <w:rsid w:val="00900AE1"/>
    <w:rsid w:val="00900C9C"/>
    <w:rsid w:val="00900D3B"/>
    <w:rsid w:val="00901906"/>
    <w:rsid w:val="00901AE0"/>
    <w:rsid w:val="0090218E"/>
    <w:rsid w:val="00902237"/>
    <w:rsid w:val="0090231E"/>
    <w:rsid w:val="00902527"/>
    <w:rsid w:val="009025A7"/>
    <w:rsid w:val="00902714"/>
    <w:rsid w:val="009029BA"/>
    <w:rsid w:val="00902B0A"/>
    <w:rsid w:val="00902C33"/>
    <w:rsid w:val="00902F59"/>
    <w:rsid w:val="00903139"/>
    <w:rsid w:val="00903BCA"/>
    <w:rsid w:val="00903CF1"/>
    <w:rsid w:val="00903D5C"/>
    <w:rsid w:val="00903E6E"/>
    <w:rsid w:val="00903EC0"/>
    <w:rsid w:val="009045C9"/>
    <w:rsid w:val="00904A65"/>
    <w:rsid w:val="00904C35"/>
    <w:rsid w:val="00905552"/>
    <w:rsid w:val="00905737"/>
    <w:rsid w:val="00905A60"/>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17E"/>
    <w:rsid w:val="00915C73"/>
    <w:rsid w:val="00915E07"/>
    <w:rsid w:val="00915F0C"/>
    <w:rsid w:val="00916014"/>
    <w:rsid w:val="009161CC"/>
    <w:rsid w:val="009164AA"/>
    <w:rsid w:val="009165CA"/>
    <w:rsid w:val="00916D2F"/>
    <w:rsid w:val="009173E1"/>
    <w:rsid w:val="00917489"/>
    <w:rsid w:val="009175B0"/>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98B"/>
    <w:rsid w:val="00922A4F"/>
    <w:rsid w:val="00922F5B"/>
    <w:rsid w:val="009236D5"/>
    <w:rsid w:val="00923AFE"/>
    <w:rsid w:val="00923E41"/>
    <w:rsid w:val="0092519E"/>
    <w:rsid w:val="00925243"/>
    <w:rsid w:val="009257BF"/>
    <w:rsid w:val="00925C00"/>
    <w:rsid w:val="00925C8D"/>
    <w:rsid w:val="00925F0C"/>
    <w:rsid w:val="009260F4"/>
    <w:rsid w:val="0092655A"/>
    <w:rsid w:val="0092786E"/>
    <w:rsid w:val="00927B95"/>
    <w:rsid w:val="00927BB7"/>
    <w:rsid w:val="00927DE3"/>
    <w:rsid w:val="0093033A"/>
    <w:rsid w:val="00930712"/>
    <w:rsid w:val="00930920"/>
    <w:rsid w:val="00930988"/>
    <w:rsid w:val="00931185"/>
    <w:rsid w:val="0093126B"/>
    <w:rsid w:val="009314C9"/>
    <w:rsid w:val="00931B33"/>
    <w:rsid w:val="00931EDE"/>
    <w:rsid w:val="00932631"/>
    <w:rsid w:val="00932672"/>
    <w:rsid w:val="009326DA"/>
    <w:rsid w:val="009328CE"/>
    <w:rsid w:val="00933082"/>
    <w:rsid w:val="009331FB"/>
    <w:rsid w:val="00933815"/>
    <w:rsid w:val="009339A5"/>
    <w:rsid w:val="00933A32"/>
    <w:rsid w:val="00933E59"/>
    <w:rsid w:val="00933FD0"/>
    <w:rsid w:val="009347FF"/>
    <w:rsid w:val="009349DE"/>
    <w:rsid w:val="00934E37"/>
    <w:rsid w:val="009351AE"/>
    <w:rsid w:val="00935421"/>
    <w:rsid w:val="009356A7"/>
    <w:rsid w:val="00935905"/>
    <w:rsid w:val="00935AA5"/>
    <w:rsid w:val="00935B1D"/>
    <w:rsid w:val="00935FC0"/>
    <w:rsid w:val="009360F0"/>
    <w:rsid w:val="00936A8D"/>
    <w:rsid w:val="00936F54"/>
    <w:rsid w:val="009372F3"/>
    <w:rsid w:val="009373CD"/>
    <w:rsid w:val="0093775F"/>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7C8"/>
    <w:rsid w:val="0094584A"/>
    <w:rsid w:val="00945E00"/>
    <w:rsid w:val="00945E9F"/>
    <w:rsid w:val="0094792D"/>
    <w:rsid w:val="009479F6"/>
    <w:rsid w:val="00947C7F"/>
    <w:rsid w:val="00947D61"/>
    <w:rsid w:val="009506E1"/>
    <w:rsid w:val="00950FE5"/>
    <w:rsid w:val="009510CF"/>
    <w:rsid w:val="00951403"/>
    <w:rsid w:val="0095150D"/>
    <w:rsid w:val="00951BB6"/>
    <w:rsid w:val="00951E37"/>
    <w:rsid w:val="009528D1"/>
    <w:rsid w:val="00952993"/>
    <w:rsid w:val="009532CF"/>
    <w:rsid w:val="009534CB"/>
    <w:rsid w:val="00953591"/>
    <w:rsid w:val="0095398F"/>
    <w:rsid w:val="009539FC"/>
    <w:rsid w:val="00953F08"/>
    <w:rsid w:val="00954107"/>
    <w:rsid w:val="00954511"/>
    <w:rsid w:val="0095455D"/>
    <w:rsid w:val="00955102"/>
    <w:rsid w:val="009552FB"/>
    <w:rsid w:val="00955617"/>
    <w:rsid w:val="00955946"/>
    <w:rsid w:val="00955D88"/>
    <w:rsid w:val="00956669"/>
    <w:rsid w:val="00956A69"/>
    <w:rsid w:val="00956B83"/>
    <w:rsid w:val="00956D0A"/>
    <w:rsid w:val="009573DA"/>
    <w:rsid w:val="009577B1"/>
    <w:rsid w:val="0095786D"/>
    <w:rsid w:val="009578E5"/>
    <w:rsid w:val="0096025B"/>
    <w:rsid w:val="00960BBE"/>
    <w:rsid w:val="00960E40"/>
    <w:rsid w:val="009610E7"/>
    <w:rsid w:val="00961409"/>
    <w:rsid w:val="009618D0"/>
    <w:rsid w:val="0096197A"/>
    <w:rsid w:val="009627B1"/>
    <w:rsid w:val="00962BB1"/>
    <w:rsid w:val="00962CFA"/>
    <w:rsid w:val="0096319F"/>
    <w:rsid w:val="0096349A"/>
    <w:rsid w:val="00963875"/>
    <w:rsid w:val="00963BD0"/>
    <w:rsid w:val="00963E12"/>
    <w:rsid w:val="0096407B"/>
    <w:rsid w:val="00964232"/>
    <w:rsid w:val="00964667"/>
    <w:rsid w:val="00964DF3"/>
    <w:rsid w:val="009653BF"/>
    <w:rsid w:val="00965739"/>
    <w:rsid w:val="009658C9"/>
    <w:rsid w:val="00965CD8"/>
    <w:rsid w:val="00966133"/>
    <w:rsid w:val="009665DC"/>
    <w:rsid w:val="009669AC"/>
    <w:rsid w:val="00966BD9"/>
    <w:rsid w:val="00966C5A"/>
    <w:rsid w:val="00966F3D"/>
    <w:rsid w:val="009672CF"/>
    <w:rsid w:val="00967749"/>
    <w:rsid w:val="0096797C"/>
    <w:rsid w:val="00967B7E"/>
    <w:rsid w:val="009704D9"/>
    <w:rsid w:val="00970679"/>
    <w:rsid w:val="00971436"/>
    <w:rsid w:val="00971897"/>
    <w:rsid w:val="009719CD"/>
    <w:rsid w:val="00971C2B"/>
    <w:rsid w:val="00971F41"/>
    <w:rsid w:val="009722F4"/>
    <w:rsid w:val="0097232C"/>
    <w:rsid w:val="009723A3"/>
    <w:rsid w:val="0097295F"/>
    <w:rsid w:val="009734C1"/>
    <w:rsid w:val="00973A70"/>
    <w:rsid w:val="009743E4"/>
    <w:rsid w:val="00974542"/>
    <w:rsid w:val="009749C8"/>
    <w:rsid w:val="00974C53"/>
    <w:rsid w:val="009751F8"/>
    <w:rsid w:val="0097520D"/>
    <w:rsid w:val="00975297"/>
    <w:rsid w:val="00975349"/>
    <w:rsid w:val="00975420"/>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4CD"/>
    <w:rsid w:val="00982CB6"/>
    <w:rsid w:val="009834EF"/>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6FE2"/>
    <w:rsid w:val="00987929"/>
    <w:rsid w:val="00990584"/>
    <w:rsid w:val="00990715"/>
    <w:rsid w:val="00990AB3"/>
    <w:rsid w:val="00990D85"/>
    <w:rsid w:val="0099127C"/>
    <w:rsid w:val="0099218B"/>
    <w:rsid w:val="00992724"/>
    <w:rsid w:val="00992911"/>
    <w:rsid w:val="00992A09"/>
    <w:rsid w:val="00993190"/>
    <w:rsid w:val="009934D0"/>
    <w:rsid w:val="0099377B"/>
    <w:rsid w:val="0099433E"/>
    <w:rsid w:val="009948EC"/>
    <w:rsid w:val="00995001"/>
    <w:rsid w:val="009951D8"/>
    <w:rsid w:val="009957C4"/>
    <w:rsid w:val="00995C8F"/>
    <w:rsid w:val="00995CF6"/>
    <w:rsid w:val="00995CFE"/>
    <w:rsid w:val="0099615C"/>
    <w:rsid w:val="0099657F"/>
    <w:rsid w:val="00996F55"/>
    <w:rsid w:val="00996FC1"/>
    <w:rsid w:val="0099748E"/>
    <w:rsid w:val="00997807"/>
    <w:rsid w:val="00997C59"/>
    <w:rsid w:val="009A0A14"/>
    <w:rsid w:val="009A0A81"/>
    <w:rsid w:val="009A11D3"/>
    <w:rsid w:val="009A1D5F"/>
    <w:rsid w:val="009A1E7D"/>
    <w:rsid w:val="009A20D7"/>
    <w:rsid w:val="009A27AF"/>
    <w:rsid w:val="009A29A0"/>
    <w:rsid w:val="009A2EAF"/>
    <w:rsid w:val="009A31C8"/>
    <w:rsid w:val="009A35AA"/>
    <w:rsid w:val="009A363E"/>
    <w:rsid w:val="009A37BC"/>
    <w:rsid w:val="009A3DBB"/>
    <w:rsid w:val="009A4486"/>
    <w:rsid w:val="009A4839"/>
    <w:rsid w:val="009A533C"/>
    <w:rsid w:val="009A5367"/>
    <w:rsid w:val="009A545D"/>
    <w:rsid w:val="009A5A55"/>
    <w:rsid w:val="009A63CB"/>
    <w:rsid w:val="009A6B3E"/>
    <w:rsid w:val="009A6B4B"/>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3A"/>
    <w:rsid w:val="009C00A8"/>
    <w:rsid w:val="009C02BD"/>
    <w:rsid w:val="009C0350"/>
    <w:rsid w:val="009C081B"/>
    <w:rsid w:val="009C1C3D"/>
    <w:rsid w:val="009C1D33"/>
    <w:rsid w:val="009C20C7"/>
    <w:rsid w:val="009C22A8"/>
    <w:rsid w:val="009C2519"/>
    <w:rsid w:val="009C27E1"/>
    <w:rsid w:val="009C32E0"/>
    <w:rsid w:val="009C32EE"/>
    <w:rsid w:val="009C34BF"/>
    <w:rsid w:val="009C3580"/>
    <w:rsid w:val="009C35FE"/>
    <w:rsid w:val="009C38F5"/>
    <w:rsid w:val="009C3B72"/>
    <w:rsid w:val="009C4801"/>
    <w:rsid w:val="009C4BDD"/>
    <w:rsid w:val="009C5444"/>
    <w:rsid w:val="009C6487"/>
    <w:rsid w:val="009C66DD"/>
    <w:rsid w:val="009C6756"/>
    <w:rsid w:val="009C67F2"/>
    <w:rsid w:val="009C6858"/>
    <w:rsid w:val="009C6EB4"/>
    <w:rsid w:val="009C7215"/>
    <w:rsid w:val="009C7383"/>
    <w:rsid w:val="009C78BF"/>
    <w:rsid w:val="009C7E91"/>
    <w:rsid w:val="009C7FD3"/>
    <w:rsid w:val="009D0110"/>
    <w:rsid w:val="009D1BB2"/>
    <w:rsid w:val="009D1D90"/>
    <w:rsid w:val="009D21A0"/>
    <w:rsid w:val="009D21FA"/>
    <w:rsid w:val="009D2DEA"/>
    <w:rsid w:val="009D30C8"/>
    <w:rsid w:val="009D32C6"/>
    <w:rsid w:val="009D35E5"/>
    <w:rsid w:val="009D3BD2"/>
    <w:rsid w:val="009D3EAE"/>
    <w:rsid w:val="009D4436"/>
    <w:rsid w:val="009D4442"/>
    <w:rsid w:val="009D47D6"/>
    <w:rsid w:val="009D54D1"/>
    <w:rsid w:val="009D5823"/>
    <w:rsid w:val="009D58C5"/>
    <w:rsid w:val="009D58FE"/>
    <w:rsid w:val="009D59E0"/>
    <w:rsid w:val="009D5BDF"/>
    <w:rsid w:val="009D5D9E"/>
    <w:rsid w:val="009D5EA5"/>
    <w:rsid w:val="009D6599"/>
    <w:rsid w:val="009D6AFE"/>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24D"/>
    <w:rsid w:val="009E3B93"/>
    <w:rsid w:val="009E3D97"/>
    <w:rsid w:val="009E40A4"/>
    <w:rsid w:val="009E4D3A"/>
    <w:rsid w:val="009E6AD8"/>
    <w:rsid w:val="009E6B7C"/>
    <w:rsid w:val="009E6F20"/>
    <w:rsid w:val="009E7576"/>
    <w:rsid w:val="009E795E"/>
    <w:rsid w:val="009E7A91"/>
    <w:rsid w:val="009E7C8A"/>
    <w:rsid w:val="009E7CA1"/>
    <w:rsid w:val="009E7ECE"/>
    <w:rsid w:val="009F0238"/>
    <w:rsid w:val="009F024C"/>
    <w:rsid w:val="009F035F"/>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B8C"/>
    <w:rsid w:val="009F2C95"/>
    <w:rsid w:val="009F2FB7"/>
    <w:rsid w:val="009F31D0"/>
    <w:rsid w:val="009F3489"/>
    <w:rsid w:val="009F34B6"/>
    <w:rsid w:val="009F36CF"/>
    <w:rsid w:val="009F3BF4"/>
    <w:rsid w:val="009F40AC"/>
    <w:rsid w:val="009F4485"/>
    <w:rsid w:val="009F4843"/>
    <w:rsid w:val="009F4C8C"/>
    <w:rsid w:val="009F4DD6"/>
    <w:rsid w:val="009F5BB2"/>
    <w:rsid w:val="009F5BE4"/>
    <w:rsid w:val="009F5DAC"/>
    <w:rsid w:val="009F6652"/>
    <w:rsid w:val="009F68F0"/>
    <w:rsid w:val="009F6BE0"/>
    <w:rsid w:val="009F6EC0"/>
    <w:rsid w:val="009F792D"/>
    <w:rsid w:val="009F7E25"/>
    <w:rsid w:val="00A002D8"/>
    <w:rsid w:val="00A01126"/>
    <w:rsid w:val="00A01C0F"/>
    <w:rsid w:val="00A0250A"/>
    <w:rsid w:val="00A02D96"/>
    <w:rsid w:val="00A03735"/>
    <w:rsid w:val="00A03F05"/>
    <w:rsid w:val="00A046C7"/>
    <w:rsid w:val="00A049A4"/>
    <w:rsid w:val="00A055E4"/>
    <w:rsid w:val="00A05DCC"/>
    <w:rsid w:val="00A060DD"/>
    <w:rsid w:val="00A06A2D"/>
    <w:rsid w:val="00A07078"/>
    <w:rsid w:val="00A071EB"/>
    <w:rsid w:val="00A074AA"/>
    <w:rsid w:val="00A07534"/>
    <w:rsid w:val="00A078AA"/>
    <w:rsid w:val="00A07BF6"/>
    <w:rsid w:val="00A10E4B"/>
    <w:rsid w:val="00A11E82"/>
    <w:rsid w:val="00A12271"/>
    <w:rsid w:val="00A12275"/>
    <w:rsid w:val="00A12AA4"/>
    <w:rsid w:val="00A12D94"/>
    <w:rsid w:val="00A12DAB"/>
    <w:rsid w:val="00A12E43"/>
    <w:rsid w:val="00A13514"/>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3DF"/>
    <w:rsid w:val="00A2165B"/>
    <w:rsid w:val="00A21E75"/>
    <w:rsid w:val="00A22310"/>
    <w:rsid w:val="00A228B0"/>
    <w:rsid w:val="00A22A0E"/>
    <w:rsid w:val="00A2312B"/>
    <w:rsid w:val="00A23DD4"/>
    <w:rsid w:val="00A23DEF"/>
    <w:rsid w:val="00A23E11"/>
    <w:rsid w:val="00A244C5"/>
    <w:rsid w:val="00A248EC"/>
    <w:rsid w:val="00A25A47"/>
    <w:rsid w:val="00A26002"/>
    <w:rsid w:val="00A266A5"/>
    <w:rsid w:val="00A2763D"/>
    <w:rsid w:val="00A27946"/>
    <w:rsid w:val="00A27A1A"/>
    <w:rsid w:val="00A27D3C"/>
    <w:rsid w:val="00A307D1"/>
    <w:rsid w:val="00A30830"/>
    <w:rsid w:val="00A30DBB"/>
    <w:rsid w:val="00A30F08"/>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813"/>
    <w:rsid w:val="00A3690B"/>
    <w:rsid w:val="00A36BF7"/>
    <w:rsid w:val="00A371B2"/>
    <w:rsid w:val="00A37307"/>
    <w:rsid w:val="00A37829"/>
    <w:rsid w:val="00A40FEE"/>
    <w:rsid w:val="00A41745"/>
    <w:rsid w:val="00A41A6A"/>
    <w:rsid w:val="00A41BA8"/>
    <w:rsid w:val="00A41BCF"/>
    <w:rsid w:val="00A4213F"/>
    <w:rsid w:val="00A421A1"/>
    <w:rsid w:val="00A42933"/>
    <w:rsid w:val="00A42C75"/>
    <w:rsid w:val="00A42CBD"/>
    <w:rsid w:val="00A42DC3"/>
    <w:rsid w:val="00A4306C"/>
    <w:rsid w:val="00A43553"/>
    <w:rsid w:val="00A43C48"/>
    <w:rsid w:val="00A43F34"/>
    <w:rsid w:val="00A44065"/>
    <w:rsid w:val="00A44098"/>
    <w:rsid w:val="00A4425E"/>
    <w:rsid w:val="00A445B4"/>
    <w:rsid w:val="00A44EB9"/>
    <w:rsid w:val="00A451F9"/>
    <w:rsid w:val="00A452B9"/>
    <w:rsid w:val="00A4535F"/>
    <w:rsid w:val="00A458B4"/>
    <w:rsid w:val="00A45B68"/>
    <w:rsid w:val="00A45F68"/>
    <w:rsid w:val="00A467BB"/>
    <w:rsid w:val="00A468FB"/>
    <w:rsid w:val="00A46EC0"/>
    <w:rsid w:val="00A46FE5"/>
    <w:rsid w:val="00A470B3"/>
    <w:rsid w:val="00A477F4"/>
    <w:rsid w:val="00A478D0"/>
    <w:rsid w:val="00A509B0"/>
    <w:rsid w:val="00A5125C"/>
    <w:rsid w:val="00A512FE"/>
    <w:rsid w:val="00A51A94"/>
    <w:rsid w:val="00A51B0B"/>
    <w:rsid w:val="00A51DFE"/>
    <w:rsid w:val="00A520EE"/>
    <w:rsid w:val="00A52941"/>
    <w:rsid w:val="00A529AB"/>
    <w:rsid w:val="00A52CD7"/>
    <w:rsid w:val="00A52F4B"/>
    <w:rsid w:val="00A53738"/>
    <w:rsid w:val="00A53759"/>
    <w:rsid w:val="00A53D95"/>
    <w:rsid w:val="00A547F1"/>
    <w:rsid w:val="00A54D7C"/>
    <w:rsid w:val="00A554B0"/>
    <w:rsid w:val="00A555DB"/>
    <w:rsid w:val="00A55936"/>
    <w:rsid w:val="00A55958"/>
    <w:rsid w:val="00A561FD"/>
    <w:rsid w:val="00A5646B"/>
    <w:rsid w:val="00A565A7"/>
    <w:rsid w:val="00A56810"/>
    <w:rsid w:val="00A56E03"/>
    <w:rsid w:val="00A573B2"/>
    <w:rsid w:val="00A576F0"/>
    <w:rsid w:val="00A577A5"/>
    <w:rsid w:val="00A57984"/>
    <w:rsid w:val="00A60062"/>
    <w:rsid w:val="00A600BF"/>
    <w:rsid w:val="00A601A9"/>
    <w:rsid w:val="00A6037D"/>
    <w:rsid w:val="00A60627"/>
    <w:rsid w:val="00A61100"/>
    <w:rsid w:val="00A615F1"/>
    <w:rsid w:val="00A61E3F"/>
    <w:rsid w:val="00A62318"/>
    <w:rsid w:val="00A62AF8"/>
    <w:rsid w:val="00A62B44"/>
    <w:rsid w:val="00A62C3D"/>
    <w:rsid w:val="00A62E95"/>
    <w:rsid w:val="00A6318E"/>
    <w:rsid w:val="00A639AF"/>
    <w:rsid w:val="00A63EB1"/>
    <w:rsid w:val="00A644EF"/>
    <w:rsid w:val="00A6545D"/>
    <w:rsid w:val="00A66538"/>
    <w:rsid w:val="00A66768"/>
    <w:rsid w:val="00A678C6"/>
    <w:rsid w:val="00A67A44"/>
    <w:rsid w:val="00A67C60"/>
    <w:rsid w:val="00A67ED4"/>
    <w:rsid w:val="00A70275"/>
    <w:rsid w:val="00A70935"/>
    <w:rsid w:val="00A71F05"/>
    <w:rsid w:val="00A72635"/>
    <w:rsid w:val="00A727E9"/>
    <w:rsid w:val="00A728DC"/>
    <w:rsid w:val="00A7298F"/>
    <w:rsid w:val="00A72AAD"/>
    <w:rsid w:val="00A734C3"/>
    <w:rsid w:val="00A73B58"/>
    <w:rsid w:val="00A740D0"/>
    <w:rsid w:val="00A74103"/>
    <w:rsid w:val="00A74C63"/>
    <w:rsid w:val="00A74C7B"/>
    <w:rsid w:val="00A74DA6"/>
    <w:rsid w:val="00A74E83"/>
    <w:rsid w:val="00A75072"/>
    <w:rsid w:val="00A76810"/>
    <w:rsid w:val="00A76922"/>
    <w:rsid w:val="00A76980"/>
    <w:rsid w:val="00A76A37"/>
    <w:rsid w:val="00A773BD"/>
    <w:rsid w:val="00A777EC"/>
    <w:rsid w:val="00A77FCB"/>
    <w:rsid w:val="00A8091E"/>
    <w:rsid w:val="00A80E8F"/>
    <w:rsid w:val="00A81FC2"/>
    <w:rsid w:val="00A81FE5"/>
    <w:rsid w:val="00A82222"/>
    <w:rsid w:val="00A8284E"/>
    <w:rsid w:val="00A8306C"/>
    <w:rsid w:val="00A83F45"/>
    <w:rsid w:val="00A83FC0"/>
    <w:rsid w:val="00A84223"/>
    <w:rsid w:val="00A845A6"/>
    <w:rsid w:val="00A84BA1"/>
    <w:rsid w:val="00A84F30"/>
    <w:rsid w:val="00A8519A"/>
    <w:rsid w:val="00A85B11"/>
    <w:rsid w:val="00A85C5C"/>
    <w:rsid w:val="00A85F38"/>
    <w:rsid w:val="00A862EC"/>
    <w:rsid w:val="00A86302"/>
    <w:rsid w:val="00A863C2"/>
    <w:rsid w:val="00A87902"/>
    <w:rsid w:val="00A87A71"/>
    <w:rsid w:val="00A87EEC"/>
    <w:rsid w:val="00A90281"/>
    <w:rsid w:val="00A90515"/>
    <w:rsid w:val="00A905BA"/>
    <w:rsid w:val="00A90CA6"/>
    <w:rsid w:val="00A90ECB"/>
    <w:rsid w:val="00A912DD"/>
    <w:rsid w:val="00A91691"/>
    <w:rsid w:val="00A916C0"/>
    <w:rsid w:val="00A92097"/>
    <w:rsid w:val="00A92578"/>
    <w:rsid w:val="00A92925"/>
    <w:rsid w:val="00A92C43"/>
    <w:rsid w:val="00A92EAE"/>
    <w:rsid w:val="00A92F02"/>
    <w:rsid w:val="00A935D6"/>
    <w:rsid w:val="00A93640"/>
    <w:rsid w:val="00A9383B"/>
    <w:rsid w:val="00A939D0"/>
    <w:rsid w:val="00A93D47"/>
    <w:rsid w:val="00A946C9"/>
    <w:rsid w:val="00A94786"/>
    <w:rsid w:val="00A94945"/>
    <w:rsid w:val="00A94E79"/>
    <w:rsid w:val="00A95D07"/>
    <w:rsid w:val="00A95FEB"/>
    <w:rsid w:val="00A960D4"/>
    <w:rsid w:val="00A96196"/>
    <w:rsid w:val="00A962D7"/>
    <w:rsid w:val="00A966C9"/>
    <w:rsid w:val="00A96784"/>
    <w:rsid w:val="00A96A7E"/>
    <w:rsid w:val="00A96B66"/>
    <w:rsid w:val="00A9727E"/>
    <w:rsid w:val="00A975DC"/>
    <w:rsid w:val="00A97688"/>
    <w:rsid w:val="00A97AFE"/>
    <w:rsid w:val="00A97C30"/>
    <w:rsid w:val="00A97DFE"/>
    <w:rsid w:val="00A97F4F"/>
    <w:rsid w:val="00A97F54"/>
    <w:rsid w:val="00AA005D"/>
    <w:rsid w:val="00AA0105"/>
    <w:rsid w:val="00AA07AA"/>
    <w:rsid w:val="00AA0836"/>
    <w:rsid w:val="00AA09C4"/>
    <w:rsid w:val="00AA1498"/>
    <w:rsid w:val="00AA1CF6"/>
    <w:rsid w:val="00AA1E42"/>
    <w:rsid w:val="00AA213B"/>
    <w:rsid w:val="00AA23B5"/>
    <w:rsid w:val="00AA2979"/>
    <w:rsid w:val="00AA32A8"/>
    <w:rsid w:val="00AA3518"/>
    <w:rsid w:val="00AA39E5"/>
    <w:rsid w:val="00AA43B5"/>
    <w:rsid w:val="00AA47C4"/>
    <w:rsid w:val="00AA4867"/>
    <w:rsid w:val="00AA4A80"/>
    <w:rsid w:val="00AA51AC"/>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AC0"/>
    <w:rsid w:val="00AB2B9E"/>
    <w:rsid w:val="00AB2D72"/>
    <w:rsid w:val="00AB3136"/>
    <w:rsid w:val="00AB3385"/>
    <w:rsid w:val="00AB391B"/>
    <w:rsid w:val="00AB3C06"/>
    <w:rsid w:val="00AB3CBD"/>
    <w:rsid w:val="00AB4051"/>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A26"/>
    <w:rsid w:val="00AC1EE3"/>
    <w:rsid w:val="00AC247B"/>
    <w:rsid w:val="00AC250D"/>
    <w:rsid w:val="00AC283D"/>
    <w:rsid w:val="00AC29CD"/>
    <w:rsid w:val="00AC31CA"/>
    <w:rsid w:val="00AC3741"/>
    <w:rsid w:val="00AC3977"/>
    <w:rsid w:val="00AC3B89"/>
    <w:rsid w:val="00AC3C91"/>
    <w:rsid w:val="00AC4640"/>
    <w:rsid w:val="00AC480A"/>
    <w:rsid w:val="00AC4B3E"/>
    <w:rsid w:val="00AC4BD5"/>
    <w:rsid w:val="00AC4FC0"/>
    <w:rsid w:val="00AC5891"/>
    <w:rsid w:val="00AC5C0C"/>
    <w:rsid w:val="00AC5DCA"/>
    <w:rsid w:val="00AC5EAB"/>
    <w:rsid w:val="00AC6422"/>
    <w:rsid w:val="00AC6992"/>
    <w:rsid w:val="00AC6A1A"/>
    <w:rsid w:val="00AC6ACB"/>
    <w:rsid w:val="00AC6C60"/>
    <w:rsid w:val="00AC6E3A"/>
    <w:rsid w:val="00AC6E95"/>
    <w:rsid w:val="00AD0EAD"/>
    <w:rsid w:val="00AD0FE5"/>
    <w:rsid w:val="00AD0FF0"/>
    <w:rsid w:val="00AD1361"/>
    <w:rsid w:val="00AD1910"/>
    <w:rsid w:val="00AD195F"/>
    <w:rsid w:val="00AD1A22"/>
    <w:rsid w:val="00AD1AFC"/>
    <w:rsid w:val="00AD1B9A"/>
    <w:rsid w:val="00AD1BDB"/>
    <w:rsid w:val="00AD1E9F"/>
    <w:rsid w:val="00AD1FCB"/>
    <w:rsid w:val="00AD2459"/>
    <w:rsid w:val="00AD24C2"/>
    <w:rsid w:val="00AD2653"/>
    <w:rsid w:val="00AD26E4"/>
    <w:rsid w:val="00AD295C"/>
    <w:rsid w:val="00AD2FDC"/>
    <w:rsid w:val="00AD332F"/>
    <w:rsid w:val="00AD3513"/>
    <w:rsid w:val="00AD3A9A"/>
    <w:rsid w:val="00AD3C97"/>
    <w:rsid w:val="00AD4D00"/>
    <w:rsid w:val="00AD4D40"/>
    <w:rsid w:val="00AD59E1"/>
    <w:rsid w:val="00AD5C89"/>
    <w:rsid w:val="00AD5D7B"/>
    <w:rsid w:val="00AD6034"/>
    <w:rsid w:val="00AD63E7"/>
    <w:rsid w:val="00AD686E"/>
    <w:rsid w:val="00AD6F5D"/>
    <w:rsid w:val="00AD7C1A"/>
    <w:rsid w:val="00AD7DF9"/>
    <w:rsid w:val="00AD7E03"/>
    <w:rsid w:val="00AD7E51"/>
    <w:rsid w:val="00AE06E9"/>
    <w:rsid w:val="00AE0827"/>
    <w:rsid w:val="00AE0898"/>
    <w:rsid w:val="00AE0CCF"/>
    <w:rsid w:val="00AE0F56"/>
    <w:rsid w:val="00AE1510"/>
    <w:rsid w:val="00AE167C"/>
    <w:rsid w:val="00AE1987"/>
    <w:rsid w:val="00AE1E09"/>
    <w:rsid w:val="00AE2015"/>
    <w:rsid w:val="00AE29F8"/>
    <w:rsid w:val="00AE2AFE"/>
    <w:rsid w:val="00AE2D94"/>
    <w:rsid w:val="00AE3050"/>
    <w:rsid w:val="00AE319B"/>
    <w:rsid w:val="00AE326D"/>
    <w:rsid w:val="00AE337C"/>
    <w:rsid w:val="00AE3439"/>
    <w:rsid w:val="00AE35D7"/>
    <w:rsid w:val="00AE3677"/>
    <w:rsid w:val="00AE3A5B"/>
    <w:rsid w:val="00AE4583"/>
    <w:rsid w:val="00AE458B"/>
    <w:rsid w:val="00AE4BA8"/>
    <w:rsid w:val="00AE587C"/>
    <w:rsid w:val="00AE624E"/>
    <w:rsid w:val="00AE627B"/>
    <w:rsid w:val="00AE683E"/>
    <w:rsid w:val="00AE6C50"/>
    <w:rsid w:val="00AE6CA1"/>
    <w:rsid w:val="00AE6E44"/>
    <w:rsid w:val="00AE731C"/>
    <w:rsid w:val="00AE7DA3"/>
    <w:rsid w:val="00AE7F2D"/>
    <w:rsid w:val="00AF04C8"/>
    <w:rsid w:val="00AF0A2E"/>
    <w:rsid w:val="00AF10F1"/>
    <w:rsid w:val="00AF12E0"/>
    <w:rsid w:val="00AF14EC"/>
    <w:rsid w:val="00AF1773"/>
    <w:rsid w:val="00AF2F72"/>
    <w:rsid w:val="00AF308F"/>
    <w:rsid w:val="00AF31FE"/>
    <w:rsid w:val="00AF3A82"/>
    <w:rsid w:val="00AF4095"/>
    <w:rsid w:val="00AF4AC1"/>
    <w:rsid w:val="00AF57F9"/>
    <w:rsid w:val="00AF5AED"/>
    <w:rsid w:val="00AF5DA1"/>
    <w:rsid w:val="00AF5F6E"/>
    <w:rsid w:val="00AF65CA"/>
    <w:rsid w:val="00AF696C"/>
    <w:rsid w:val="00AF697E"/>
    <w:rsid w:val="00AF7552"/>
    <w:rsid w:val="00AF78AD"/>
    <w:rsid w:val="00AF7953"/>
    <w:rsid w:val="00B00382"/>
    <w:rsid w:val="00B003D1"/>
    <w:rsid w:val="00B00799"/>
    <w:rsid w:val="00B0119E"/>
    <w:rsid w:val="00B01477"/>
    <w:rsid w:val="00B01564"/>
    <w:rsid w:val="00B01B96"/>
    <w:rsid w:val="00B01E27"/>
    <w:rsid w:val="00B01FC0"/>
    <w:rsid w:val="00B023BB"/>
    <w:rsid w:val="00B02BFD"/>
    <w:rsid w:val="00B031C8"/>
    <w:rsid w:val="00B03BD3"/>
    <w:rsid w:val="00B03C2D"/>
    <w:rsid w:val="00B04797"/>
    <w:rsid w:val="00B04C84"/>
    <w:rsid w:val="00B052C4"/>
    <w:rsid w:val="00B05536"/>
    <w:rsid w:val="00B05940"/>
    <w:rsid w:val="00B06185"/>
    <w:rsid w:val="00B066D4"/>
    <w:rsid w:val="00B06A53"/>
    <w:rsid w:val="00B06A9B"/>
    <w:rsid w:val="00B06E0A"/>
    <w:rsid w:val="00B06FFF"/>
    <w:rsid w:val="00B079EE"/>
    <w:rsid w:val="00B101A9"/>
    <w:rsid w:val="00B107C8"/>
    <w:rsid w:val="00B10C65"/>
    <w:rsid w:val="00B10E5B"/>
    <w:rsid w:val="00B10F92"/>
    <w:rsid w:val="00B11197"/>
    <w:rsid w:val="00B117B6"/>
    <w:rsid w:val="00B11A2C"/>
    <w:rsid w:val="00B12810"/>
    <w:rsid w:val="00B12EB4"/>
    <w:rsid w:val="00B13528"/>
    <w:rsid w:val="00B1355B"/>
    <w:rsid w:val="00B135BD"/>
    <w:rsid w:val="00B137E8"/>
    <w:rsid w:val="00B138A4"/>
    <w:rsid w:val="00B13B65"/>
    <w:rsid w:val="00B14313"/>
    <w:rsid w:val="00B151FA"/>
    <w:rsid w:val="00B1544F"/>
    <w:rsid w:val="00B161B2"/>
    <w:rsid w:val="00B162E5"/>
    <w:rsid w:val="00B16C20"/>
    <w:rsid w:val="00B16D0A"/>
    <w:rsid w:val="00B16D8B"/>
    <w:rsid w:val="00B17340"/>
    <w:rsid w:val="00B173A8"/>
    <w:rsid w:val="00B1740A"/>
    <w:rsid w:val="00B207B8"/>
    <w:rsid w:val="00B20DE4"/>
    <w:rsid w:val="00B21032"/>
    <w:rsid w:val="00B21035"/>
    <w:rsid w:val="00B21787"/>
    <w:rsid w:val="00B222AE"/>
    <w:rsid w:val="00B2255B"/>
    <w:rsid w:val="00B22A48"/>
    <w:rsid w:val="00B22B61"/>
    <w:rsid w:val="00B22E1C"/>
    <w:rsid w:val="00B22F76"/>
    <w:rsid w:val="00B23321"/>
    <w:rsid w:val="00B23337"/>
    <w:rsid w:val="00B233F0"/>
    <w:rsid w:val="00B237D4"/>
    <w:rsid w:val="00B2380E"/>
    <w:rsid w:val="00B23839"/>
    <w:rsid w:val="00B23AF1"/>
    <w:rsid w:val="00B23EB3"/>
    <w:rsid w:val="00B24700"/>
    <w:rsid w:val="00B24ABC"/>
    <w:rsid w:val="00B253EC"/>
    <w:rsid w:val="00B255B4"/>
    <w:rsid w:val="00B2590D"/>
    <w:rsid w:val="00B25974"/>
    <w:rsid w:val="00B25F4C"/>
    <w:rsid w:val="00B264D9"/>
    <w:rsid w:val="00B26AE5"/>
    <w:rsid w:val="00B26DCD"/>
    <w:rsid w:val="00B26E4D"/>
    <w:rsid w:val="00B30831"/>
    <w:rsid w:val="00B30935"/>
    <w:rsid w:val="00B30991"/>
    <w:rsid w:val="00B30A55"/>
    <w:rsid w:val="00B30B1A"/>
    <w:rsid w:val="00B30C8B"/>
    <w:rsid w:val="00B30DC9"/>
    <w:rsid w:val="00B3183B"/>
    <w:rsid w:val="00B31C53"/>
    <w:rsid w:val="00B31F60"/>
    <w:rsid w:val="00B325B6"/>
    <w:rsid w:val="00B33336"/>
    <w:rsid w:val="00B337CA"/>
    <w:rsid w:val="00B33BBA"/>
    <w:rsid w:val="00B347FB"/>
    <w:rsid w:val="00B34D6E"/>
    <w:rsid w:val="00B3508C"/>
    <w:rsid w:val="00B358F6"/>
    <w:rsid w:val="00B3619B"/>
    <w:rsid w:val="00B3680A"/>
    <w:rsid w:val="00B400B6"/>
    <w:rsid w:val="00B403FA"/>
    <w:rsid w:val="00B40E55"/>
    <w:rsid w:val="00B4164F"/>
    <w:rsid w:val="00B4165D"/>
    <w:rsid w:val="00B416C6"/>
    <w:rsid w:val="00B41E54"/>
    <w:rsid w:val="00B42AC4"/>
    <w:rsid w:val="00B42B98"/>
    <w:rsid w:val="00B433D1"/>
    <w:rsid w:val="00B437F0"/>
    <w:rsid w:val="00B43960"/>
    <w:rsid w:val="00B439BF"/>
    <w:rsid w:val="00B43B6E"/>
    <w:rsid w:val="00B43C89"/>
    <w:rsid w:val="00B44021"/>
    <w:rsid w:val="00B441EA"/>
    <w:rsid w:val="00B4491D"/>
    <w:rsid w:val="00B454CF"/>
    <w:rsid w:val="00B4585B"/>
    <w:rsid w:val="00B45C0A"/>
    <w:rsid w:val="00B46088"/>
    <w:rsid w:val="00B460E6"/>
    <w:rsid w:val="00B4673D"/>
    <w:rsid w:val="00B46979"/>
    <w:rsid w:val="00B4754F"/>
    <w:rsid w:val="00B502AC"/>
    <w:rsid w:val="00B50350"/>
    <w:rsid w:val="00B50F6F"/>
    <w:rsid w:val="00B51663"/>
    <w:rsid w:val="00B51CFB"/>
    <w:rsid w:val="00B51D7E"/>
    <w:rsid w:val="00B531C0"/>
    <w:rsid w:val="00B5400E"/>
    <w:rsid w:val="00B54254"/>
    <w:rsid w:val="00B542D6"/>
    <w:rsid w:val="00B54756"/>
    <w:rsid w:val="00B548AA"/>
    <w:rsid w:val="00B5523C"/>
    <w:rsid w:val="00B5545E"/>
    <w:rsid w:val="00B554A5"/>
    <w:rsid w:val="00B554EA"/>
    <w:rsid w:val="00B55C35"/>
    <w:rsid w:val="00B55E7B"/>
    <w:rsid w:val="00B56400"/>
    <w:rsid w:val="00B5691A"/>
    <w:rsid w:val="00B577D4"/>
    <w:rsid w:val="00B57837"/>
    <w:rsid w:val="00B579F1"/>
    <w:rsid w:val="00B57E8A"/>
    <w:rsid w:val="00B57FEC"/>
    <w:rsid w:val="00B60056"/>
    <w:rsid w:val="00B609D5"/>
    <w:rsid w:val="00B60BDB"/>
    <w:rsid w:val="00B611EC"/>
    <w:rsid w:val="00B612F6"/>
    <w:rsid w:val="00B6167A"/>
    <w:rsid w:val="00B61DBC"/>
    <w:rsid w:val="00B61EC2"/>
    <w:rsid w:val="00B626B7"/>
    <w:rsid w:val="00B62831"/>
    <w:rsid w:val="00B62942"/>
    <w:rsid w:val="00B6297E"/>
    <w:rsid w:val="00B62D5D"/>
    <w:rsid w:val="00B62E98"/>
    <w:rsid w:val="00B6366D"/>
    <w:rsid w:val="00B63AA9"/>
    <w:rsid w:val="00B63BFD"/>
    <w:rsid w:val="00B64669"/>
    <w:rsid w:val="00B647D3"/>
    <w:rsid w:val="00B64C8A"/>
    <w:rsid w:val="00B64E6C"/>
    <w:rsid w:val="00B64E8F"/>
    <w:rsid w:val="00B65120"/>
    <w:rsid w:val="00B6529C"/>
    <w:rsid w:val="00B65332"/>
    <w:rsid w:val="00B6537B"/>
    <w:rsid w:val="00B653BD"/>
    <w:rsid w:val="00B6546A"/>
    <w:rsid w:val="00B66033"/>
    <w:rsid w:val="00B667EA"/>
    <w:rsid w:val="00B669CF"/>
    <w:rsid w:val="00B66D5A"/>
    <w:rsid w:val="00B6786B"/>
    <w:rsid w:val="00B67F3E"/>
    <w:rsid w:val="00B70563"/>
    <w:rsid w:val="00B705D1"/>
    <w:rsid w:val="00B70CC0"/>
    <w:rsid w:val="00B70EAE"/>
    <w:rsid w:val="00B70F85"/>
    <w:rsid w:val="00B71371"/>
    <w:rsid w:val="00B7155A"/>
    <w:rsid w:val="00B71CC2"/>
    <w:rsid w:val="00B72980"/>
    <w:rsid w:val="00B72A7E"/>
    <w:rsid w:val="00B73135"/>
    <w:rsid w:val="00B73822"/>
    <w:rsid w:val="00B73DDE"/>
    <w:rsid w:val="00B7435C"/>
    <w:rsid w:val="00B748A1"/>
    <w:rsid w:val="00B74A8E"/>
    <w:rsid w:val="00B74FAE"/>
    <w:rsid w:val="00B75096"/>
    <w:rsid w:val="00B75118"/>
    <w:rsid w:val="00B756FD"/>
    <w:rsid w:val="00B75C8E"/>
    <w:rsid w:val="00B75CEE"/>
    <w:rsid w:val="00B76B01"/>
    <w:rsid w:val="00B76CC6"/>
    <w:rsid w:val="00B77098"/>
    <w:rsid w:val="00B770A8"/>
    <w:rsid w:val="00B77238"/>
    <w:rsid w:val="00B77273"/>
    <w:rsid w:val="00B778E0"/>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2F58"/>
    <w:rsid w:val="00B8303F"/>
    <w:rsid w:val="00B834E7"/>
    <w:rsid w:val="00B83678"/>
    <w:rsid w:val="00B83958"/>
    <w:rsid w:val="00B83DFD"/>
    <w:rsid w:val="00B84021"/>
    <w:rsid w:val="00B84313"/>
    <w:rsid w:val="00B84E6C"/>
    <w:rsid w:val="00B8524C"/>
    <w:rsid w:val="00B85486"/>
    <w:rsid w:val="00B8571C"/>
    <w:rsid w:val="00B85B4D"/>
    <w:rsid w:val="00B85DD7"/>
    <w:rsid w:val="00B8613F"/>
    <w:rsid w:val="00B863AC"/>
    <w:rsid w:val="00B86575"/>
    <w:rsid w:val="00B869CB"/>
    <w:rsid w:val="00B86C2A"/>
    <w:rsid w:val="00B86E5A"/>
    <w:rsid w:val="00B87362"/>
    <w:rsid w:val="00B87746"/>
    <w:rsid w:val="00B87BA8"/>
    <w:rsid w:val="00B9034B"/>
    <w:rsid w:val="00B90E65"/>
    <w:rsid w:val="00B9108D"/>
    <w:rsid w:val="00B913ED"/>
    <w:rsid w:val="00B91437"/>
    <w:rsid w:val="00B91A3F"/>
    <w:rsid w:val="00B92E29"/>
    <w:rsid w:val="00B93012"/>
    <w:rsid w:val="00B930EC"/>
    <w:rsid w:val="00B93137"/>
    <w:rsid w:val="00B932A7"/>
    <w:rsid w:val="00B93B04"/>
    <w:rsid w:val="00B93E57"/>
    <w:rsid w:val="00B93E7E"/>
    <w:rsid w:val="00B94397"/>
    <w:rsid w:val="00B945CD"/>
    <w:rsid w:val="00B94988"/>
    <w:rsid w:val="00B9529F"/>
    <w:rsid w:val="00B9574B"/>
    <w:rsid w:val="00B95904"/>
    <w:rsid w:val="00B95D87"/>
    <w:rsid w:val="00B95ED3"/>
    <w:rsid w:val="00B96789"/>
    <w:rsid w:val="00B96BF3"/>
    <w:rsid w:val="00B9750B"/>
    <w:rsid w:val="00B97B32"/>
    <w:rsid w:val="00BA1358"/>
    <w:rsid w:val="00BA1AB9"/>
    <w:rsid w:val="00BA21D0"/>
    <w:rsid w:val="00BA2722"/>
    <w:rsid w:val="00BA28A8"/>
    <w:rsid w:val="00BA292B"/>
    <w:rsid w:val="00BA2F84"/>
    <w:rsid w:val="00BA32F7"/>
    <w:rsid w:val="00BA3B8B"/>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753"/>
    <w:rsid w:val="00BA67C5"/>
    <w:rsid w:val="00BA6AB5"/>
    <w:rsid w:val="00BA7891"/>
    <w:rsid w:val="00BA7CDF"/>
    <w:rsid w:val="00BB0B1F"/>
    <w:rsid w:val="00BB0BC2"/>
    <w:rsid w:val="00BB15BD"/>
    <w:rsid w:val="00BB16DF"/>
    <w:rsid w:val="00BB19C5"/>
    <w:rsid w:val="00BB221B"/>
    <w:rsid w:val="00BB2509"/>
    <w:rsid w:val="00BB282D"/>
    <w:rsid w:val="00BB2DC7"/>
    <w:rsid w:val="00BB3041"/>
    <w:rsid w:val="00BB30F7"/>
    <w:rsid w:val="00BB3410"/>
    <w:rsid w:val="00BB381F"/>
    <w:rsid w:val="00BB3A1E"/>
    <w:rsid w:val="00BB3EAE"/>
    <w:rsid w:val="00BB4507"/>
    <w:rsid w:val="00BB467B"/>
    <w:rsid w:val="00BB5B4D"/>
    <w:rsid w:val="00BB5E4C"/>
    <w:rsid w:val="00BB64DF"/>
    <w:rsid w:val="00BB660D"/>
    <w:rsid w:val="00BB6C38"/>
    <w:rsid w:val="00BB7029"/>
    <w:rsid w:val="00BB702F"/>
    <w:rsid w:val="00BB71F0"/>
    <w:rsid w:val="00BB7326"/>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5BD"/>
    <w:rsid w:val="00BC4AFB"/>
    <w:rsid w:val="00BC513E"/>
    <w:rsid w:val="00BC5889"/>
    <w:rsid w:val="00BC64BD"/>
    <w:rsid w:val="00BC6CCE"/>
    <w:rsid w:val="00BC7078"/>
    <w:rsid w:val="00BC791D"/>
    <w:rsid w:val="00BC7A3C"/>
    <w:rsid w:val="00BC7BC1"/>
    <w:rsid w:val="00BC7E0F"/>
    <w:rsid w:val="00BD02EF"/>
    <w:rsid w:val="00BD0599"/>
    <w:rsid w:val="00BD0947"/>
    <w:rsid w:val="00BD0C04"/>
    <w:rsid w:val="00BD0E2B"/>
    <w:rsid w:val="00BD17AC"/>
    <w:rsid w:val="00BD17E1"/>
    <w:rsid w:val="00BD1C70"/>
    <w:rsid w:val="00BD1D19"/>
    <w:rsid w:val="00BD1D21"/>
    <w:rsid w:val="00BD1DBB"/>
    <w:rsid w:val="00BD2413"/>
    <w:rsid w:val="00BD2A9B"/>
    <w:rsid w:val="00BD37CE"/>
    <w:rsid w:val="00BD4012"/>
    <w:rsid w:val="00BD4185"/>
    <w:rsid w:val="00BD508A"/>
    <w:rsid w:val="00BD51CE"/>
    <w:rsid w:val="00BD5293"/>
    <w:rsid w:val="00BD5648"/>
    <w:rsid w:val="00BD5BF5"/>
    <w:rsid w:val="00BD5F94"/>
    <w:rsid w:val="00BD6040"/>
    <w:rsid w:val="00BD6362"/>
    <w:rsid w:val="00BD66D9"/>
    <w:rsid w:val="00BD7157"/>
    <w:rsid w:val="00BD728A"/>
    <w:rsid w:val="00BD747B"/>
    <w:rsid w:val="00BD7788"/>
    <w:rsid w:val="00BD790F"/>
    <w:rsid w:val="00BD7A3F"/>
    <w:rsid w:val="00BD7B7F"/>
    <w:rsid w:val="00BE0F68"/>
    <w:rsid w:val="00BE113C"/>
    <w:rsid w:val="00BE1527"/>
    <w:rsid w:val="00BE16B9"/>
    <w:rsid w:val="00BE1F04"/>
    <w:rsid w:val="00BE229F"/>
    <w:rsid w:val="00BE2416"/>
    <w:rsid w:val="00BE2941"/>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707"/>
    <w:rsid w:val="00BE7996"/>
    <w:rsid w:val="00BE7E8B"/>
    <w:rsid w:val="00BF0124"/>
    <w:rsid w:val="00BF0388"/>
    <w:rsid w:val="00BF03BE"/>
    <w:rsid w:val="00BF0DD8"/>
    <w:rsid w:val="00BF0E43"/>
    <w:rsid w:val="00BF11E6"/>
    <w:rsid w:val="00BF168C"/>
    <w:rsid w:val="00BF16DE"/>
    <w:rsid w:val="00BF1835"/>
    <w:rsid w:val="00BF2624"/>
    <w:rsid w:val="00BF2ADF"/>
    <w:rsid w:val="00BF2D7E"/>
    <w:rsid w:val="00BF2E60"/>
    <w:rsid w:val="00BF32B4"/>
    <w:rsid w:val="00BF3C37"/>
    <w:rsid w:val="00BF3E85"/>
    <w:rsid w:val="00BF4099"/>
    <w:rsid w:val="00BF46D7"/>
    <w:rsid w:val="00BF5910"/>
    <w:rsid w:val="00BF5B62"/>
    <w:rsid w:val="00BF5C81"/>
    <w:rsid w:val="00BF5EDD"/>
    <w:rsid w:val="00BF6138"/>
    <w:rsid w:val="00BF62FD"/>
    <w:rsid w:val="00BF675A"/>
    <w:rsid w:val="00BF68D9"/>
    <w:rsid w:val="00BF7BFE"/>
    <w:rsid w:val="00C0052B"/>
    <w:rsid w:val="00C00554"/>
    <w:rsid w:val="00C00781"/>
    <w:rsid w:val="00C00885"/>
    <w:rsid w:val="00C00ECA"/>
    <w:rsid w:val="00C012F7"/>
    <w:rsid w:val="00C01CBD"/>
    <w:rsid w:val="00C01DE5"/>
    <w:rsid w:val="00C01EDE"/>
    <w:rsid w:val="00C0261F"/>
    <w:rsid w:val="00C02702"/>
    <w:rsid w:val="00C029ED"/>
    <w:rsid w:val="00C02A57"/>
    <w:rsid w:val="00C02AE9"/>
    <w:rsid w:val="00C02DFE"/>
    <w:rsid w:val="00C02EB3"/>
    <w:rsid w:val="00C037B0"/>
    <w:rsid w:val="00C03A77"/>
    <w:rsid w:val="00C03D9F"/>
    <w:rsid w:val="00C03EC2"/>
    <w:rsid w:val="00C03F60"/>
    <w:rsid w:val="00C03FE7"/>
    <w:rsid w:val="00C0430C"/>
    <w:rsid w:val="00C0437E"/>
    <w:rsid w:val="00C043F6"/>
    <w:rsid w:val="00C0482E"/>
    <w:rsid w:val="00C05BE5"/>
    <w:rsid w:val="00C05CD9"/>
    <w:rsid w:val="00C060B4"/>
    <w:rsid w:val="00C061AD"/>
    <w:rsid w:val="00C063C6"/>
    <w:rsid w:val="00C06A74"/>
    <w:rsid w:val="00C06AA9"/>
    <w:rsid w:val="00C06AF8"/>
    <w:rsid w:val="00C06F39"/>
    <w:rsid w:val="00C071F9"/>
    <w:rsid w:val="00C07313"/>
    <w:rsid w:val="00C0744F"/>
    <w:rsid w:val="00C07DC0"/>
    <w:rsid w:val="00C07DC6"/>
    <w:rsid w:val="00C07DE9"/>
    <w:rsid w:val="00C07F32"/>
    <w:rsid w:val="00C106EA"/>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6ECB"/>
    <w:rsid w:val="00C17087"/>
    <w:rsid w:val="00C1712B"/>
    <w:rsid w:val="00C1746E"/>
    <w:rsid w:val="00C174AB"/>
    <w:rsid w:val="00C1774C"/>
    <w:rsid w:val="00C177AB"/>
    <w:rsid w:val="00C179E5"/>
    <w:rsid w:val="00C17D79"/>
    <w:rsid w:val="00C201F9"/>
    <w:rsid w:val="00C20A0C"/>
    <w:rsid w:val="00C20E0A"/>
    <w:rsid w:val="00C214D7"/>
    <w:rsid w:val="00C2160B"/>
    <w:rsid w:val="00C21DAA"/>
    <w:rsid w:val="00C21F57"/>
    <w:rsid w:val="00C2242C"/>
    <w:rsid w:val="00C22A23"/>
    <w:rsid w:val="00C22E00"/>
    <w:rsid w:val="00C236A0"/>
    <w:rsid w:val="00C237A9"/>
    <w:rsid w:val="00C2397D"/>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714"/>
    <w:rsid w:val="00C3092C"/>
    <w:rsid w:val="00C30A8E"/>
    <w:rsid w:val="00C30C94"/>
    <w:rsid w:val="00C30CC0"/>
    <w:rsid w:val="00C31310"/>
    <w:rsid w:val="00C31376"/>
    <w:rsid w:val="00C314B4"/>
    <w:rsid w:val="00C31CED"/>
    <w:rsid w:val="00C31FB1"/>
    <w:rsid w:val="00C32096"/>
    <w:rsid w:val="00C32332"/>
    <w:rsid w:val="00C32465"/>
    <w:rsid w:val="00C32639"/>
    <w:rsid w:val="00C32840"/>
    <w:rsid w:val="00C328D3"/>
    <w:rsid w:val="00C33130"/>
    <w:rsid w:val="00C336D2"/>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8F0"/>
    <w:rsid w:val="00C40837"/>
    <w:rsid w:val="00C4103E"/>
    <w:rsid w:val="00C4118D"/>
    <w:rsid w:val="00C413EE"/>
    <w:rsid w:val="00C41705"/>
    <w:rsid w:val="00C417BD"/>
    <w:rsid w:val="00C42B34"/>
    <w:rsid w:val="00C43453"/>
    <w:rsid w:val="00C434FC"/>
    <w:rsid w:val="00C435B4"/>
    <w:rsid w:val="00C43EFE"/>
    <w:rsid w:val="00C4425A"/>
    <w:rsid w:val="00C443C2"/>
    <w:rsid w:val="00C44865"/>
    <w:rsid w:val="00C45002"/>
    <w:rsid w:val="00C459E1"/>
    <w:rsid w:val="00C45F53"/>
    <w:rsid w:val="00C460DE"/>
    <w:rsid w:val="00C4649C"/>
    <w:rsid w:val="00C46DA8"/>
    <w:rsid w:val="00C474B4"/>
    <w:rsid w:val="00C47699"/>
    <w:rsid w:val="00C479A1"/>
    <w:rsid w:val="00C47A47"/>
    <w:rsid w:val="00C47A79"/>
    <w:rsid w:val="00C47AEB"/>
    <w:rsid w:val="00C47CC6"/>
    <w:rsid w:val="00C5024F"/>
    <w:rsid w:val="00C5050C"/>
    <w:rsid w:val="00C5080B"/>
    <w:rsid w:val="00C50985"/>
    <w:rsid w:val="00C511A3"/>
    <w:rsid w:val="00C51387"/>
    <w:rsid w:val="00C514E2"/>
    <w:rsid w:val="00C5196C"/>
    <w:rsid w:val="00C51DAF"/>
    <w:rsid w:val="00C52066"/>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AF7"/>
    <w:rsid w:val="00C54EAF"/>
    <w:rsid w:val="00C55A32"/>
    <w:rsid w:val="00C55A9F"/>
    <w:rsid w:val="00C56724"/>
    <w:rsid w:val="00C60066"/>
    <w:rsid w:val="00C6019F"/>
    <w:rsid w:val="00C60D67"/>
    <w:rsid w:val="00C60E7A"/>
    <w:rsid w:val="00C611D2"/>
    <w:rsid w:val="00C612E1"/>
    <w:rsid w:val="00C6187A"/>
    <w:rsid w:val="00C6195F"/>
    <w:rsid w:val="00C61BE6"/>
    <w:rsid w:val="00C61C28"/>
    <w:rsid w:val="00C61FF9"/>
    <w:rsid w:val="00C62754"/>
    <w:rsid w:val="00C63DD1"/>
    <w:rsid w:val="00C63E00"/>
    <w:rsid w:val="00C64BB9"/>
    <w:rsid w:val="00C655BF"/>
    <w:rsid w:val="00C6591B"/>
    <w:rsid w:val="00C659DA"/>
    <w:rsid w:val="00C65C0F"/>
    <w:rsid w:val="00C65DD9"/>
    <w:rsid w:val="00C665CD"/>
    <w:rsid w:val="00C666E9"/>
    <w:rsid w:val="00C66B02"/>
    <w:rsid w:val="00C66BD6"/>
    <w:rsid w:val="00C66E36"/>
    <w:rsid w:val="00C66E54"/>
    <w:rsid w:val="00C67175"/>
    <w:rsid w:val="00C6726F"/>
    <w:rsid w:val="00C6731D"/>
    <w:rsid w:val="00C67C6A"/>
    <w:rsid w:val="00C67E3F"/>
    <w:rsid w:val="00C67E98"/>
    <w:rsid w:val="00C7066A"/>
    <w:rsid w:val="00C706A8"/>
    <w:rsid w:val="00C70D31"/>
    <w:rsid w:val="00C71A15"/>
    <w:rsid w:val="00C71EA9"/>
    <w:rsid w:val="00C71FA4"/>
    <w:rsid w:val="00C72389"/>
    <w:rsid w:val="00C723B4"/>
    <w:rsid w:val="00C726A1"/>
    <w:rsid w:val="00C7278A"/>
    <w:rsid w:val="00C72DDE"/>
    <w:rsid w:val="00C7326D"/>
    <w:rsid w:val="00C73407"/>
    <w:rsid w:val="00C734D1"/>
    <w:rsid w:val="00C73695"/>
    <w:rsid w:val="00C73839"/>
    <w:rsid w:val="00C73E5A"/>
    <w:rsid w:val="00C749F5"/>
    <w:rsid w:val="00C74FEB"/>
    <w:rsid w:val="00C752EE"/>
    <w:rsid w:val="00C75712"/>
    <w:rsid w:val="00C75F9F"/>
    <w:rsid w:val="00C76F57"/>
    <w:rsid w:val="00C77093"/>
    <w:rsid w:val="00C774A5"/>
    <w:rsid w:val="00C77D03"/>
    <w:rsid w:val="00C77F81"/>
    <w:rsid w:val="00C80243"/>
    <w:rsid w:val="00C80484"/>
    <w:rsid w:val="00C804C9"/>
    <w:rsid w:val="00C808E1"/>
    <w:rsid w:val="00C81299"/>
    <w:rsid w:val="00C8151C"/>
    <w:rsid w:val="00C81928"/>
    <w:rsid w:val="00C81C3D"/>
    <w:rsid w:val="00C81D7D"/>
    <w:rsid w:val="00C81F4F"/>
    <w:rsid w:val="00C82185"/>
    <w:rsid w:val="00C8235A"/>
    <w:rsid w:val="00C8346D"/>
    <w:rsid w:val="00C83510"/>
    <w:rsid w:val="00C83CB0"/>
    <w:rsid w:val="00C83EAC"/>
    <w:rsid w:val="00C8458B"/>
    <w:rsid w:val="00C84B33"/>
    <w:rsid w:val="00C85541"/>
    <w:rsid w:val="00C85C72"/>
    <w:rsid w:val="00C8605A"/>
    <w:rsid w:val="00C8634D"/>
    <w:rsid w:val="00C8640D"/>
    <w:rsid w:val="00C868E3"/>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93B"/>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8D2"/>
    <w:rsid w:val="00C96E9A"/>
    <w:rsid w:val="00C96F9E"/>
    <w:rsid w:val="00C97769"/>
    <w:rsid w:val="00C97C07"/>
    <w:rsid w:val="00CA0677"/>
    <w:rsid w:val="00CA0AB7"/>
    <w:rsid w:val="00CA14CB"/>
    <w:rsid w:val="00CA1684"/>
    <w:rsid w:val="00CA187C"/>
    <w:rsid w:val="00CA1C0F"/>
    <w:rsid w:val="00CA1E2A"/>
    <w:rsid w:val="00CA1ED4"/>
    <w:rsid w:val="00CA22E0"/>
    <w:rsid w:val="00CA285C"/>
    <w:rsid w:val="00CA2FBE"/>
    <w:rsid w:val="00CA32A3"/>
    <w:rsid w:val="00CA35BA"/>
    <w:rsid w:val="00CA3631"/>
    <w:rsid w:val="00CA3B1C"/>
    <w:rsid w:val="00CA42E4"/>
    <w:rsid w:val="00CA50DA"/>
    <w:rsid w:val="00CA5333"/>
    <w:rsid w:val="00CA64A0"/>
    <w:rsid w:val="00CA6559"/>
    <w:rsid w:val="00CA6779"/>
    <w:rsid w:val="00CA6A7B"/>
    <w:rsid w:val="00CA6FAC"/>
    <w:rsid w:val="00CA72C4"/>
    <w:rsid w:val="00CB0200"/>
    <w:rsid w:val="00CB0296"/>
    <w:rsid w:val="00CB0616"/>
    <w:rsid w:val="00CB08CA"/>
    <w:rsid w:val="00CB0990"/>
    <w:rsid w:val="00CB0ABA"/>
    <w:rsid w:val="00CB1353"/>
    <w:rsid w:val="00CB1A83"/>
    <w:rsid w:val="00CB1A89"/>
    <w:rsid w:val="00CB22BD"/>
    <w:rsid w:val="00CB28C4"/>
    <w:rsid w:val="00CB2A64"/>
    <w:rsid w:val="00CB3D0D"/>
    <w:rsid w:val="00CB3E6D"/>
    <w:rsid w:val="00CB45E4"/>
    <w:rsid w:val="00CB4736"/>
    <w:rsid w:val="00CB473F"/>
    <w:rsid w:val="00CB498E"/>
    <w:rsid w:val="00CB49F5"/>
    <w:rsid w:val="00CB4C14"/>
    <w:rsid w:val="00CB5ABC"/>
    <w:rsid w:val="00CB69D3"/>
    <w:rsid w:val="00CB6F1E"/>
    <w:rsid w:val="00CB6FA4"/>
    <w:rsid w:val="00CB7D1A"/>
    <w:rsid w:val="00CC0170"/>
    <w:rsid w:val="00CC07E4"/>
    <w:rsid w:val="00CC0A60"/>
    <w:rsid w:val="00CC0EC9"/>
    <w:rsid w:val="00CC1901"/>
    <w:rsid w:val="00CC19ED"/>
    <w:rsid w:val="00CC1C6F"/>
    <w:rsid w:val="00CC1F71"/>
    <w:rsid w:val="00CC2558"/>
    <w:rsid w:val="00CC2C3C"/>
    <w:rsid w:val="00CC343D"/>
    <w:rsid w:val="00CC3E3B"/>
    <w:rsid w:val="00CC4015"/>
    <w:rsid w:val="00CC46D9"/>
    <w:rsid w:val="00CC4778"/>
    <w:rsid w:val="00CC4D0A"/>
    <w:rsid w:val="00CC5649"/>
    <w:rsid w:val="00CC56E5"/>
    <w:rsid w:val="00CC5B66"/>
    <w:rsid w:val="00CC62DB"/>
    <w:rsid w:val="00CC654F"/>
    <w:rsid w:val="00CC67C4"/>
    <w:rsid w:val="00CC6968"/>
    <w:rsid w:val="00CC69FA"/>
    <w:rsid w:val="00CC6C87"/>
    <w:rsid w:val="00CC7946"/>
    <w:rsid w:val="00CD05A5"/>
    <w:rsid w:val="00CD05C4"/>
    <w:rsid w:val="00CD0C2A"/>
    <w:rsid w:val="00CD1054"/>
    <w:rsid w:val="00CD1126"/>
    <w:rsid w:val="00CD11C3"/>
    <w:rsid w:val="00CD153B"/>
    <w:rsid w:val="00CD1EC5"/>
    <w:rsid w:val="00CD2414"/>
    <w:rsid w:val="00CD2771"/>
    <w:rsid w:val="00CD2C12"/>
    <w:rsid w:val="00CD2DB3"/>
    <w:rsid w:val="00CD2DF2"/>
    <w:rsid w:val="00CD34F5"/>
    <w:rsid w:val="00CD36B3"/>
    <w:rsid w:val="00CD3C53"/>
    <w:rsid w:val="00CD3D41"/>
    <w:rsid w:val="00CD3F67"/>
    <w:rsid w:val="00CD4929"/>
    <w:rsid w:val="00CD524E"/>
    <w:rsid w:val="00CD555B"/>
    <w:rsid w:val="00CD5D80"/>
    <w:rsid w:val="00CD5ED2"/>
    <w:rsid w:val="00CD5FAF"/>
    <w:rsid w:val="00CD678F"/>
    <w:rsid w:val="00CD6F90"/>
    <w:rsid w:val="00CD7375"/>
    <w:rsid w:val="00CD7635"/>
    <w:rsid w:val="00CD799E"/>
    <w:rsid w:val="00CD7A2C"/>
    <w:rsid w:val="00CD7AA6"/>
    <w:rsid w:val="00CD7FBF"/>
    <w:rsid w:val="00CE010B"/>
    <w:rsid w:val="00CE014F"/>
    <w:rsid w:val="00CE0D84"/>
    <w:rsid w:val="00CE1314"/>
    <w:rsid w:val="00CE1859"/>
    <w:rsid w:val="00CE1AB8"/>
    <w:rsid w:val="00CE1BE3"/>
    <w:rsid w:val="00CE1E16"/>
    <w:rsid w:val="00CE1F14"/>
    <w:rsid w:val="00CE2A27"/>
    <w:rsid w:val="00CE2B36"/>
    <w:rsid w:val="00CE2B74"/>
    <w:rsid w:val="00CE2F15"/>
    <w:rsid w:val="00CE302F"/>
    <w:rsid w:val="00CE37E5"/>
    <w:rsid w:val="00CE3AD9"/>
    <w:rsid w:val="00CE4500"/>
    <w:rsid w:val="00CE48A8"/>
    <w:rsid w:val="00CE4CD2"/>
    <w:rsid w:val="00CE5337"/>
    <w:rsid w:val="00CE59BF"/>
    <w:rsid w:val="00CE5BFC"/>
    <w:rsid w:val="00CE61EF"/>
    <w:rsid w:val="00CE621A"/>
    <w:rsid w:val="00CE623A"/>
    <w:rsid w:val="00CE73F2"/>
    <w:rsid w:val="00CE74F5"/>
    <w:rsid w:val="00CE7DD2"/>
    <w:rsid w:val="00CF0444"/>
    <w:rsid w:val="00CF0744"/>
    <w:rsid w:val="00CF0C4E"/>
    <w:rsid w:val="00CF0EC0"/>
    <w:rsid w:val="00CF0FA9"/>
    <w:rsid w:val="00CF12F8"/>
    <w:rsid w:val="00CF1AC9"/>
    <w:rsid w:val="00CF1C75"/>
    <w:rsid w:val="00CF2DE7"/>
    <w:rsid w:val="00CF302F"/>
    <w:rsid w:val="00CF4514"/>
    <w:rsid w:val="00CF4CCA"/>
    <w:rsid w:val="00CF5751"/>
    <w:rsid w:val="00CF5C62"/>
    <w:rsid w:val="00CF5DCC"/>
    <w:rsid w:val="00CF600A"/>
    <w:rsid w:val="00CF62B7"/>
    <w:rsid w:val="00CF667D"/>
    <w:rsid w:val="00CF6989"/>
    <w:rsid w:val="00CF6FC1"/>
    <w:rsid w:val="00CF75B4"/>
    <w:rsid w:val="00CF7859"/>
    <w:rsid w:val="00CF7AA4"/>
    <w:rsid w:val="00CF7BAC"/>
    <w:rsid w:val="00CF7D9B"/>
    <w:rsid w:val="00CF7DA4"/>
    <w:rsid w:val="00CF7F1D"/>
    <w:rsid w:val="00D008FA"/>
    <w:rsid w:val="00D00ABB"/>
    <w:rsid w:val="00D01724"/>
    <w:rsid w:val="00D01B23"/>
    <w:rsid w:val="00D01BCA"/>
    <w:rsid w:val="00D022E1"/>
    <w:rsid w:val="00D02578"/>
    <w:rsid w:val="00D026C1"/>
    <w:rsid w:val="00D02F75"/>
    <w:rsid w:val="00D03438"/>
    <w:rsid w:val="00D034FD"/>
    <w:rsid w:val="00D0419E"/>
    <w:rsid w:val="00D04AB3"/>
    <w:rsid w:val="00D04C4A"/>
    <w:rsid w:val="00D05861"/>
    <w:rsid w:val="00D0586B"/>
    <w:rsid w:val="00D05930"/>
    <w:rsid w:val="00D05B09"/>
    <w:rsid w:val="00D061B2"/>
    <w:rsid w:val="00D063BD"/>
    <w:rsid w:val="00D0696C"/>
    <w:rsid w:val="00D06B5A"/>
    <w:rsid w:val="00D06F91"/>
    <w:rsid w:val="00D06FC3"/>
    <w:rsid w:val="00D0732A"/>
    <w:rsid w:val="00D074CB"/>
    <w:rsid w:val="00D07503"/>
    <w:rsid w:val="00D0779D"/>
    <w:rsid w:val="00D07B6E"/>
    <w:rsid w:val="00D10597"/>
    <w:rsid w:val="00D10630"/>
    <w:rsid w:val="00D109D5"/>
    <w:rsid w:val="00D11219"/>
    <w:rsid w:val="00D11E42"/>
    <w:rsid w:val="00D12102"/>
    <w:rsid w:val="00D123AA"/>
    <w:rsid w:val="00D129A2"/>
    <w:rsid w:val="00D12D9A"/>
    <w:rsid w:val="00D13019"/>
    <w:rsid w:val="00D13353"/>
    <w:rsid w:val="00D1374D"/>
    <w:rsid w:val="00D1455C"/>
    <w:rsid w:val="00D148F6"/>
    <w:rsid w:val="00D14B07"/>
    <w:rsid w:val="00D15541"/>
    <w:rsid w:val="00D155C1"/>
    <w:rsid w:val="00D157F1"/>
    <w:rsid w:val="00D1589A"/>
    <w:rsid w:val="00D163FA"/>
    <w:rsid w:val="00D16437"/>
    <w:rsid w:val="00D165C2"/>
    <w:rsid w:val="00D1681B"/>
    <w:rsid w:val="00D16D98"/>
    <w:rsid w:val="00D16F48"/>
    <w:rsid w:val="00D1752B"/>
    <w:rsid w:val="00D1791D"/>
    <w:rsid w:val="00D179B4"/>
    <w:rsid w:val="00D17E85"/>
    <w:rsid w:val="00D20287"/>
    <w:rsid w:val="00D204EB"/>
    <w:rsid w:val="00D218FA"/>
    <w:rsid w:val="00D22F5D"/>
    <w:rsid w:val="00D234DF"/>
    <w:rsid w:val="00D2350F"/>
    <w:rsid w:val="00D2376A"/>
    <w:rsid w:val="00D23C8D"/>
    <w:rsid w:val="00D23DD1"/>
    <w:rsid w:val="00D23DD4"/>
    <w:rsid w:val="00D23F12"/>
    <w:rsid w:val="00D2449B"/>
    <w:rsid w:val="00D2498D"/>
    <w:rsid w:val="00D24ED8"/>
    <w:rsid w:val="00D26AAF"/>
    <w:rsid w:val="00D26E4B"/>
    <w:rsid w:val="00D275CD"/>
    <w:rsid w:val="00D276B2"/>
    <w:rsid w:val="00D276C2"/>
    <w:rsid w:val="00D27846"/>
    <w:rsid w:val="00D30141"/>
    <w:rsid w:val="00D304F2"/>
    <w:rsid w:val="00D30684"/>
    <w:rsid w:val="00D30D18"/>
    <w:rsid w:val="00D31067"/>
    <w:rsid w:val="00D319B2"/>
    <w:rsid w:val="00D31CC7"/>
    <w:rsid w:val="00D31E83"/>
    <w:rsid w:val="00D31EA9"/>
    <w:rsid w:val="00D322A4"/>
    <w:rsid w:val="00D326F7"/>
    <w:rsid w:val="00D32CAB"/>
    <w:rsid w:val="00D334A9"/>
    <w:rsid w:val="00D33528"/>
    <w:rsid w:val="00D34016"/>
    <w:rsid w:val="00D340B9"/>
    <w:rsid w:val="00D340EB"/>
    <w:rsid w:val="00D34F21"/>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85F"/>
    <w:rsid w:val="00D4191C"/>
    <w:rsid w:val="00D41D4A"/>
    <w:rsid w:val="00D422BB"/>
    <w:rsid w:val="00D424FC"/>
    <w:rsid w:val="00D42616"/>
    <w:rsid w:val="00D429D9"/>
    <w:rsid w:val="00D42A4B"/>
    <w:rsid w:val="00D43281"/>
    <w:rsid w:val="00D43603"/>
    <w:rsid w:val="00D4365A"/>
    <w:rsid w:val="00D437FE"/>
    <w:rsid w:val="00D43ACA"/>
    <w:rsid w:val="00D43E13"/>
    <w:rsid w:val="00D447E6"/>
    <w:rsid w:val="00D44D4C"/>
    <w:rsid w:val="00D44E50"/>
    <w:rsid w:val="00D451B2"/>
    <w:rsid w:val="00D45317"/>
    <w:rsid w:val="00D459CA"/>
    <w:rsid w:val="00D45DAE"/>
    <w:rsid w:val="00D460F8"/>
    <w:rsid w:val="00D46233"/>
    <w:rsid w:val="00D46364"/>
    <w:rsid w:val="00D46530"/>
    <w:rsid w:val="00D4684B"/>
    <w:rsid w:val="00D46914"/>
    <w:rsid w:val="00D46C2C"/>
    <w:rsid w:val="00D46FE5"/>
    <w:rsid w:val="00D470D7"/>
    <w:rsid w:val="00D4722C"/>
    <w:rsid w:val="00D478FA"/>
    <w:rsid w:val="00D47CCB"/>
    <w:rsid w:val="00D502A3"/>
    <w:rsid w:val="00D50784"/>
    <w:rsid w:val="00D507BF"/>
    <w:rsid w:val="00D50BBD"/>
    <w:rsid w:val="00D50D73"/>
    <w:rsid w:val="00D5109C"/>
    <w:rsid w:val="00D51F2B"/>
    <w:rsid w:val="00D520C1"/>
    <w:rsid w:val="00D521DD"/>
    <w:rsid w:val="00D523DA"/>
    <w:rsid w:val="00D530E4"/>
    <w:rsid w:val="00D53222"/>
    <w:rsid w:val="00D53F26"/>
    <w:rsid w:val="00D5458C"/>
    <w:rsid w:val="00D548C8"/>
    <w:rsid w:val="00D549BD"/>
    <w:rsid w:val="00D54ABF"/>
    <w:rsid w:val="00D54E15"/>
    <w:rsid w:val="00D54E80"/>
    <w:rsid w:val="00D54F5C"/>
    <w:rsid w:val="00D55111"/>
    <w:rsid w:val="00D55D7C"/>
    <w:rsid w:val="00D56049"/>
    <w:rsid w:val="00D56193"/>
    <w:rsid w:val="00D565A8"/>
    <w:rsid w:val="00D565CF"/>
    <w:rsid w:val="00D56B98"/>
    <w:rsid w:val="00D5738E"/>
    <w:rsid w:val="00D5751A"/>
    <w:rsid w:val="00D57577"/>
    <w:rsid w:val="00D57946"/>
    <w:rsid w:val="00D57A03"/>
    <w:rsid w:val="00D57DB9"/>
    <w:rsid w:val="00D57E20"/>
    <w:rsid w:val="00D603A7"/>
    <w:rsid w:val="00D60498"/>
    <w:rsid w:val="00D60795"/>
    <w:rsid w:val="00D607E6"/>
    <w:rsid w:val="00D60A97"/>
    <w:rsid w:val="00D60F13"/>
    <w:rsid w:val="00D610FB"/>
    <w:rsid w:val="00D620AF"/>
    <w:rsid w:val="00D6210F"/>
    <w:rsid w:val="00D62DB3"/>
    <w:rsid w:val="00D630A6"/>
    <w:rsid w:val="00D63616"/>
    <w:rsid w:val="00D638AD"/>
    <w:rsid w:val="00D63DB3"/>
    <w:rsid w:val="00D64654"/>
    <w:rsid w:val="00D651FD"/>
    <w:rsid w:val="00D65331"/>
    <w:rsid w:val="00D6544E"/>
    <w:rsid w:val="00D655DE"/>
    <w:rsid w:val="00D655FF"/>
    <w:rsid w:val="00D6561B"/>
    <w:rsid w:val="00D65A9F"/>
    <w:rsid w:val="00D65D50"/>
    <w:rsid w:val="00D65FE5"/>
    <w:rsid w:val="00D66977"/>
    <w:rsid w:val="00D66A46"/>
    <w:rsid w:val="00D66D96"/>
    <w:rsid w:val="00D67402"/>
    <w:rsid w:val="00D675B9"/>
    <w:rsid w:val="00D675E5"/>
    <w:rsid w:val="00D677FA"/>
    <w:rsid w:val="00D67958"/>
    <w:rsid w:val="00D67D0D"/>
    <w:rsid w:val="00D67D59"/>
    <w:rsid w:val="00D67EB1"/>
    <w:rsid w:val="00D7059A"/>
    <w:rsid w:val="00D7125A"/>
    <w:rsid w:val="00D713ED"/>
    <w:rsid w:val="00D718DB"/>
    <w:rsid w:val="00D72662"/>
    <w:rsid w:val="00D7356C"/>
    <w:rsid w:val="00D73736"/>
    <w:rsid w:val="00D7387A"/>
    <w:rsid w:val="00D739A7"/>
    <w:rsid w:val="00D73FF9"/>
    <w:rsid w:val="00D74503"/>
    <w:rsid w:val="00D745D5"/>
    <w:rsid w:val="00D74F45"/>
    <w:rsid w:val="00D750FB"/>
    <w:rsid w:val="00D756A4"/>
    <w:rsid w:val="00D757B7"/>
    <w:rsid w:val="00D75C7C"/>
    <w:rsid w:val="00D75EBD"/>
    <w:rsid w:val="00D75ECB"/>
    <w:rsid w:val="00D76093"/>
    <w:rsid w:val="00D765E3"/>
    <w:rsid w:val="00D7669F"/>
    <w:rsid w:val="00D766BC"/>
    <w:rsid w:val="00D76C27"/>
    <w:rsid w:val="00D76D74"/>
    <w:rsid w:val="00D7708E"/>
    <w:rsid w:val="00D7717A"/>
    <w:rsid w:val="00D7792F"/>
    <w:rsid w:val="00D77A2B"/>
    <w:rsid w:val="00D77FAA"/>
    <w:rsid w:val="00D80140"/>
    <w:rsid w:val="00D80296"/>
    <w:rsid w:val="00D80B97"/>
    <w:rsid w:val="00D80E34"/>
    <w:rsid w:val="00D81AD3"/>
    <w:rsid w:val="00D81C5C"/>
    <w:rsid w:val="00D824A7"/>
    <w:rsid w:val="00D824DA"/>
    <w:rsid w:val="00D8266E"/>
    <w:rsid w:val="00D829A6"/>
    <w:rsid w:val="00D82BD6"/>
    <w:rsid w:val="00D832F3"/>
    <w:rsid w:val="00D83349"/>
    <w:rsid w:val="00D837F9"/>
    <w:rsid w:val="00D838C7"/>
    <w:rsid w:val="00D83D79"/>
    <w:rsid w:val="00D83F71"/>
    <w:rsid w:val="00D84161"/>
    <w:rsid w:val="00D84524"/>
    <w:rsid w:val="00D848E8"/>
    <w:rsid w:val="00D85255"/>
    <w:rsid w:val="00D8549D"/>
    <w:rsid w:val="00D85549"/>
    <w:rsid w:val="00D85C7A"/>
    <w:rsid w:val="00D85C84"/>
    <w:rsid w:val="00D85F17"/>
    <w:rsid w:val="00D8690E"/>
    <w:rsid w:val="00D86B85"/>
    <w:rsid w:val="00D87100"/>
    <w:rsid w:val="00D873DC"/>
    <w:rsid w:val="00D87A07"/>
    <w:rsid w:val="00D87F43"/>
    <w:rsid w:val="00D90185"/>
    <w:rsid w:val="00D901F1"/>
    <w:rsid w:val="00D9101B"/>
    <w:rsid w:val="00D912CA"/>
    <w:rsid w:val="00D9162D"/>
    <w:rsid w:val="00D91664"/>
    <w:rsid w:val="00D91696"/>
    <w:rsid w:val="00D91AEF"/>
    <w:rsid w:val="00D91B4D"/>
    <w:rsid w:val="00D91F94"/>
    <w:rsid w:val="00D92277"/>
    <w:rsid w:val="00D922F5"/>
    <w:rsid w:val="00D92ED2"/>
    <w:rsid w:val="00D934E5"/>
    <w:rsid w:val="00D93630"/>
    <w:rsid w:val="00D9372C"/>
    <w:rsid w:val="00D937BC"/>
    <w:rsid w:val="00D93F22"/>
    <w:rsid w:val="00D94F0E"/>
    <w:rsid w:val="00D952F3"/>
    <w:rsid w:val="00D95463"/>
    <w:rsid w:val="00D955DF"/>
    <w:rsid w:val="00D95A4B"/>
    <w:rsid w:val="00D95A6D"/>
    <w:rsid w:val="00D95E25"/>
    <w:rsid w:val="00D96107"/>
    <w:rsid w:val="00D9664F"/>
    <w:rsid w:val="00D96F4B"/>
    <w:rsid w:val="00D9729C"/>
    <w:rsid w:val="00D97ADF"/>
    <w:rsid w:val="00D97D95"/>
    <w:rsid w:val="00DA0375"/>
    <w:rsid w:val="00DA0835"/>
    <w:rsid w:val="00DA0885"/>
    <w:rsid w:val="00DA0984"/>
    <w:rsid w:val="00DA0B6F"/>
    <w:rsid w:val="00DA0BED"/>
    <w:rsid w:val="00DA1B01"/>
    <w:rsid w:val="00DA1E42"/>
    <w:rsid w:val="00DA2437"/>
    <w:rsid w:val="00DA263B"/>
    <w:rsid w:val="00DA2D12"/>
    <w:rsid w:val="00DA2D34"/>
    <w:rsid w:val="00DA2F6F"/>
    <w:rsid w:val="00DA38C5"/>
    <w:rsid w:val="00DA4249"/>
    <w:rsid w:val="00DA4376"/>
    <w:rsid w:val="00DA441D"/>
    <w:rsid w:val="00DA443B"/>
    <w:rsid w:val="00DA4B64"/>
    <w:rsid w:val="00DA4F06"/>
    <w:rsid w:val="00DA4F3C"/>
    <w:rsid w:val="00DA61C8"/>
    <w:rsid w:val="00DA64D0"/>
    <w:rsid w:val="00DA6502"/>
    <w:rsid w:val="00DA663D"/>
    <w:rsid w:val="00DA66A7"/>
    <w:rsid w:val="00DA66BC"/>
    <w:rsid w:val="00DA67A2"/>
    <w:rsid w:val="00DA6B92"/>
    <w:rsid w:val="00DA6D9E"/>
    <w:rsid w:val="00DA70DE"/>
    <w:rsid w:val="00DA7A05"/>
    <w:rsid w:val="00DA7E40"/>
    <w:rsid w:val="00DB067F"/>
    <w:rsid w:val="00DB08A0"/>
    <w:rsid w:val="00DB0FD3"/>
    <w:rsid w:val="00DB171F"/>
    <w:rsid w:val="00DB1C1F"/>
    <w:rsid w:val="00DB1C81"/>
    <w:rsid w:val="00DB2237"/>
    <w:rsid w:val="00DB2577"/>
    <w:rsid w:val="00DB27C5"/>
    <w:rsid w:val="00DB28AA"/>
    <w:rsid w:val="00DB2B94"/>
    <w:rsid w:val="00DB3387"/>
    <w:rsid w:val="00DB38E5"/>
    <w:rsid w:val="00DB4045"/>
    <w:rsid w:val="00DB42AC"/>
    <w:rsid w:val="00DB45C7"/>
    <w:rsid w:val="00DB47AC"/>
    <w:rsid w:val="00DB4AA5"/>
    <w:rsid w:val="00DB4B90"/>
    <w:rsid w:val="00DB5033"/>
    <w:rsid w:val="00DB550B"/>
    <w:rsid w:val="00DB56CA"/>
    <w:rsid w:val="00DB5B40"/>
    <w:rsid w:val="00DB613A"/>
    <w:rsid w:val="00DB616A"/>
    <w:rsid w:val="00DB6491"/>
    <w:rsid w:val="00DB69A9"/>
    <w:rsid w:val="00DB6CFC"/>
    <w:rsid w:val="00DB6D50"/>
    <w:rsid w:val="00DB6E74"/>
    <w:rsid w:val="00DB74C1"/>
    <w:rsid w:val="00DB7944"/>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BF"/>
    <w:rsid w:val="00DC45E7"/>
    <w:rsid w:val="00DC4999"/>
    <w:rsid w:val="00DC4C1D"/>
    <w:rsid w:val="00DC4D91"/>
    <w:rsid w:val="00DC55B2"/>
    <w:rsid w:val="00DC57C3"/>
    <w:rsid w:val="00DC57C8"/>
    <w:rsid w:val="00DC5EE1"/>
    <w:rsid w:val="00DC61EE"/>
    <w:rsid w:val="00DC63A9"/>
    <w:rsid w:val="00DC68E0"/>
    <w:rsid w:val="00DC70E1"/>
    <w:rsid w:val="00DC748B"/>
    <w:rsid w:val="00DC7BE2"/>
    <w:rsid w:val="00DC7C39"/>
    <w:rsid w:val="00DD00BB"/>
    <w:rsid w:val="00DD09AF"/>
    <w:rsid w:val="00DD0B3E"/>
    <w:rsid w:val="00DD1079"/>
    <w:rsid w:val="00DD14A6"/>
    <w:rsid w:val="00DD1A04"/>
    <w:rsid w:val="00DD1C0F"/>
    <w:rsid w:val="00DD258F"/>
    <w:rsid w:val="00DD25B9"/>
    <w:rsid w:val="00DD27BC"/>
    <w:rsid w:val="00DD2803"/>
    <w:rsid w:val="00DD28B6"/>
    <w:rsid w:val="00DD2A4A"/>
    <w:rsid w:val="00DD2ABF"/>
    <w:rsid w:val="00DD2BD6"/>
    <w:rsid w:val="00DD3F4D"/>
    <w:rsid w:val="00DD4656"/>
    <w:rsid w:val="00DD47C9"/>
    <w:rsid w:val="00DD4AAB"/>
    <w:rsid w:val="00DD4C4A"/>
    <w:rsid w:val="00DD58BF"/>
    <w:rsid w:val="00DD5C00"/>
    <w:rsid w:val="00DD7212"/>
    <w:rsid w:val="00DD7401"/>
    <w:rsid w:val="00DD7410"/>
    <w:rsid w:val="00DD7694"/>
    <w:rsid w:val="00DD7DD8"/>
    <w:rsid w:val="00DD7E87"/>
    <w:rsid w:val="00DE00CB"/>
    <w:rsid w:val="00DE0141"/>
    <w:rsid w:val="00DE0595"/>
    <w:rsid w:val="00DE0B1A"/>
    <w:rsid w:val="00DE1479"/>
    <w:rsid w:val="00DE1788"/>
    <w:rsid w:val="00DE1911"/>
    <w:rsid w:val="00DE1990"/>
    <w:rsid w:val="00DE19B5"/>
    <w:rsid w:val="00DE1C19"/>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6C48"/>
    <w:rsid w:val="00DE7052"/>
    <w:rsid w:val="00DE7AA8"/>
    <w:rsid w:val="00DE7EC1"/>
    <w:rsid w:val="00DF03FB"/>
    <w:rsid w:val="00DF0B37"/>
    <w:rsid w:val="00DF0CF1"/>
    <w:rsid w:val="00DF0E28"/>
    <w:rsid w:val="00DF0E85"/>
    <w:rsid w:val="00DF1582"/>
    <w:rsid w:val="00DF2620"/>
    <w:rsid w:val="00DF26D7"/>
    <w:rsid w:val="00DF275A"/>
    <w:rsid w:val="00DF2B0D"/>
    <w:rsid w:val="00DF2D08"/>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1ED"/>
    <w:rsid w:val="00DF7262"/>
    <w:rsid w:val="00DF7415"/>
    <w:rsid w:val="00DF7448"/>
    <w:rsid w:val="00DF75E6"/>
    <w:rsid w:val="00DF7892"/>
    <w:rsid w:val="00E005CE"/>
    <w:rsid w:val="00E00752"/>
    <w:rsid w:val="00E00B2E"/>
    <w:rsid w:val="00E00CF6"/>
    <w:rsid w:val="00E011C4"/>
    <w:rsid w:val="00E01378"/>
    <w:rsid w:val="00E015D3"/>
    <w:rsid w:val="00E0176E"/>
    <w:rsid w:val="00E01B1E"/>
    <w:rsid w:val="00E01CD2"/>
    <w:rsid w:val="00E02008"/>
    <w:rsid w:val="00E0208B"/>
    <w:rsid w:val="00E02217"/>
    <w:rsid w:val="00E023CF"/>
    <w:rsid w:val="00E02F29"/>
    <w:rsid w:val="00E03262"/>
    <w:rsid w:val="00E03355"/>
    <w:rsid w:val="00E039A4"/>
    <w:rsid w:val="00E03F8B"/>
    <w:rsid w:val="00E04781"/>
    <w:rsid w:val="00E04802"/>
    <w:rsid w:val="00E04A1F"/>
    <w:rsid w:val="00E04A77"/>
    <w:rsid w:val="00E051D6"/>
    <w:rsid w:val="00E0580E"/>
    <w:rsid w:val="00E05BC4"/>
    <w:rsid w:val="00E0689F"/>
    <w:rsid w:val="00E07AAE"/>
    <w:rsid w:val="00E07D8B"/>
    <w:rsid w:val="00E102F6"/>
    <w:rsid w:val="00E10DCE"/>
    <w:rsid w:val="00E10F25"/>
    <w:rsid w:val="00E111AB"/>
    <w:rsid w:val="00E11887"/>
    <w:rsid w:val="00E125DC"/>
    <w:rsid w:val="00E1274B"/>
    <w:rsid w:val="00E129D5"/>
    <w:rsid w:val="00E12D43"/>
    <w:rsid w:val="00E13037"/>
    <w:rsid w:val="00E1308B"/>
    <w:rsid w:val="00E13124"/>
    <w:rsid w:val="00E134EC"/>
    <w:rsid w:val="00E13702"/>
    <w:rsid w:val="00E13B15"/>
    <w:rsid w:val="00E13D54"/>
    <w:rsid w:val="00E14007"/>
    <w:rsid w:val="00E1439B"/>
    <w:rsid w:val="00E14AC2"/>
    <w:rsid w:val="00E14B58"/>
    <w:rsid w:val="00E14D17"/>
    <w:rsid w:val="00E15419"/>
    <w:rsid w:val="00E15436"/>
    <w:rsid w:val="00E15476"/>
    <w:rsid w:val="00E15BAF"/>
    <w:rsid w:val="00E15F9D"/>
    <w:rsid w:val="00E166B0"/>
    <w:rsid w:val="00E166B8"/>
    <w:rsid w:val="00E16E7F"/>
    <w:rsid w:val="00E17165"/>
    <w:rsid w:val="00E17369"/>
    <w:rsid w:val="00E17A4B"/>
    <w:rsid w:val="00E2088D"/>
    <w:rsid w:val="00E208F8"/>
    <w:rsid w:val="00E209EC"/>
    <w:rsid w:val="00E21173"/>
    <w:rsid w:val="00E2149C"/>
    <w:rsid w:val="00E21764"/>
    <w:rsid w:val="00E21B4C"/>
    <w:rsid w:val="00E21C81"/>
    <w:rsid w:val="00E22094"/>
    <w:rsid w:val="00E22624"/>
    <w:rsid w:val="00E22A9E"/>
    <w:rsid w:val="00E23498"/>
    <w:rsid w:val="00E2380E"/>
    <w:rsid w:val="00E23E12"/>
    <w:rsid w:val="00E24285"/>
    <w:rsid w:val="00E2429C"/>
    <w:rsid w:val="00E24A24"/>
    <w:rsid w:val="00E25071"/>
    <w:rsid w:val="00E25D24"/>
    <w:rsid w:val="00E25EBC"/>
    <w:rsid w:val="00E26090"/>
    <w:rsid w:val="00E2623B"/>
    <w:rsid w:val="00E263D0"/>
    <w:rsid w:val="00E26A68"/>
    <w:rsid w:val="00E27175"/>
    <w:rsid w:val="00E27338"/>
    <w:rsid w:val="00E2751C"/>
    <w:rsid w:val="00E27BD9"/>
    <w:rsid w:val="00E27DBA"/>
    <w:rsid w:val="00E30284"/>
    <w:rsid w:val="00E30323"/>
    <w:rsid w:val="00E30EB4"/>
    <w:rsid w:val="00E30EE1"/>
    <w:rsid w:val="00E3220D"/>
    <w:rsid w:val="00E3293F"/>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5CA"/>
    <w:rsid w:val="00E4388C"/>
    <w:rsid w:val="00E43FC0"/>
    <w:rsid w:val="00E45675"/>
    <w:rsid w:val="00E45B55"/>
    <w:rsid w:val="00E461A4"/>
    <w:rsid w:val="00E462C4"/>
    <w:rsid w:val="00E46686"/>
    <w:rsid w:val="00E46BAF"/>
    <w:rsid w:val="00E46DB5"/>
    <w:rsid w:val="00E47E73"/>
    <w:rsid w:val="00E47F64"/>
    <w:rsid w:val="00E5023B"/>
    <w:rsid w:val="00E50341"/>
    <w:rsid w:val="00E50ACE"/>
    <w:rsid w:val="00E51A91"/>
    <w:rsid w:val="00E51B16"/>
    <w:rsid w:val="00E51E05"/>
    <w:rsid w:val="00E51FA4"/>
    <w:rsid w:val="00E52788"/>
    <w:rsid w:val="00E527D1"/>
    <w:rsid w:val="00E52B4D"/>
    <w:rsid w:val="00E52C81"/>
    <w:rsid w:val="00E52D9A"/>
    <w:rsid w:val="00E531B8"/>
    <w:rsid w:val="00E532AD"/>
    <w:rsid w:val="00E53430"/>
    <w:rsid w:val="00E538D9"/>
    <w:rsid w:val="00E53AB7"/>
    <w:rsid w:val="00E53C5D"/>
    <w:rsid w:val="00E5447A"/>
    <w:rsid w:val="00E54953"/>
    <w:rsid w:val="00E54B2B"/>
    <w:rsid w:val="00E554BF"/>
    <w:rsid w:val="00E5561C"/>
    <w:rsid w:val="00E557E9"/>
    <w:rsid w:val="00E55820"/>
    <w:rsid w:val="00E5610F"/>
    <w:rsid w:val="00E564DB"/>
    <w:rsid w:val="00E56A3E"/>
    <w:rsid w:val="00E56B62"/>
    <w:rsid w:val="00E57A9D"/>
    <w:rsid w:val="00E57AAD"/>
    <w:rsid w:val="00E57CFF"/>
    <w:rsid w:val="00E57F8A"/>
    <w:rsid w:val="00E60A7D"/>
    <w:rsid w:val="00E60D1E"/>
    <w:rsid w:val="00E6127F"/>
    <w:rsid w:val="00E61BB3"/>
    <w:rsid w:val="00E62ABC"/>
    <w:rsid w:val="00E62D83"/>
    <w:rsid w:val="00E630F9"/>
    <w:rsid w:val="00E6314A"/>
    <w:rsid w:val="00E63976"/>
    <w:rsid w:val="00E63A1F"/>
    <w:rsid w:val="00E63B8D"/>
    <w:rsid w:val="00E63C97"/>
    <w:rsid w:val="00E646F4"/>
    <w:rsid w:val="00E64E51"/>
    <w:rsid w:val="00E65313"/>
    <w:rsid w:val="00E65358"/>
    <w:rsid w:val="00E65883"/>
    <w:rsid w:val="00E65E7D"/>
    <w:rsid w:val="00E66080"/>
    <w:rsid w:val="00E66655"/>
    <w:rsid w:val="00E66A45"/>
    <w:rsid w:val="00E67001"/>
    <w:rsid w:val="00E6778F"/>
    <w:rsid w:val="00E67B4C"/>
    <w:rsid w:val="00E67DC1"/>
    <w:rsid w:val="00E70482"/>
    <w:rsid w:val="00E7088D"/>
    <w:rsid w:val="00E70F0E"/>
    <w:rsid w:val="00E7139E"/>
    <w:rsid w:val="00E71A53"/>
    <w:rsid w:val="00E723AC"/>
    <w:rsid w:val="00E7268D"/>
    <w:rsid w:val="00E7271B"/>
    <w:rsid w:val="00E727C7"/>
    <w:rsid w:val="00E737CC"/>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366"/>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1212"/>
    <w:rsid w:val="00E91C43"/>
    <w:rsid w:val="00E92023"/>
    <w:rsid w:val="00E923F6"/>
    <w:rsid w:val="00E92540"/>
    <w:rsid w:val="00E925D2"/>
    <w:rsid w:val="00E92648"/>
    <w:rsid w:val="00E9295C"/>
    <w:rsid w:val="00E92F2F"/>
    <w:rsid w:val="00E93914"/>
    <w:rsid w:val="00E93EA5"/>
    <w:rsid w:val="00E94401"/>
    <w:rsid w:val="00E94DB5"/>
    <w:rsid w:val="00E95089"/>
    <w:rsid w:val="00E95CD7"/>
    <w:rsid w:val="00E95D39"/>
    <w:rsid w:val="00E95F34"/>
    <w:rsid w:val="00E9641E"/>
    <w:rsid w:val="00E968B6"/>
    <w:rsid w:val="00E968D0"/>
    <w:rsid w:val="00E96A26"/>
    <w:rsid w:val="00E96F56"/>
    <w:rsid w:val="00E97413"/>
    <w:rsid w:val="00E975CD"/>
    <w:rsid w:val="00E97934"/>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28"/>
    <w:rsid w:val="00EA5367"/>
    <w:rsid w:val="00EA5BD8"/>
    <w:rsid w:val="00EA5CDE"/>
    <w:rsid w:val="00EA5FC3"/>
    <w:rsid w:val="00EA6374"/>
    <w:rsid w:val="00EA684B"/>
    <w:rsid w:val="00EA6960"/>
    <w:rsid w:val="00EA696F"/>
    <w:rsid w:val="00EA7021"/>
    <w:rsid w:val="00EA715E"/>
    <w:rsid w:val="00EA746C"/>
    <w:rsid w:val="00EA78F9"/>
    <w:rsid w:val="00EA791E"/>
    <w:rsid w:val="00EA7E9D"/>
    <w:rsid w:val="00EA7ED4"/>
    <w:rsid w:val="00EB0164"/>
    <w:rsid w:val="00EB06B7"/>
    <w:rsid w:val="00EB0D2E"/>
    <w:rsid w:val="00EB139D"/>
    <w:rsid w:val="00EB277E"/>
    <w:rsid w:val="00EB2D1D"/>
    <w:rsid w:val="00EB2DBC"/>
    <w:rsid w:val="00EB2FCF"/>
    <w:rsid w:val="00EB3388"/>
    <w:rsid w:val="00EB366F"/>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839"/>
    <w:rsid w:val="00EC3A4A"/>
    <w:rsid w:val="00EC3D36"/>
    <w:rsid w:val="00EC3F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053E"/>
    <w:rsid w:val="00ED14B0"/>
    <w:rsid w:val="00ED16A5"/>
    <w:rsid w:val="00ED194E"/>
    <w:rsid w:val="00ED1CDB"/>
    <w:rsid w:val="00ED22E9"/>
    <w:rsid w:val="00ED237E"/>
    <w:rsid w:val="00ED2D7B"/>
    <w:rsid w:val="00ED2FCD"/>
    <w:rsid w:val="00ED35D8"/>
    <w:rsid w:val="00ED362E"/>
    <w:rsid w:val="00ED369F"/>
    <w:rsid w:val="00ED3772"/>
    <w:rsid w:val="00ED3DF4"/>
    <w:rsid w:val="00ED4006"/>
    <w:rsid w:val="00ED445E"/>
    <w:rsid w:val="00ED44F9"/>
    <w:rsid w:val="00ED4E21"/>
    <w:rsid w:val="00ED4FB3"/>
    <w:rsid w:val="00ED5D16"/>
    <w:rsid w:val="00ED5DA8"/>
    <w:rsid w:val="00ED6966"/>
    <w:rsid w:val="00ED6F83"/>
    <w:rsid w:val="00ED708E"/>
    <w:rsid w:val="00ED769A"/>
    <w:rsid w:val="00ED7A9B"/>
    <w:rsid w:val="00ED7DB7"/>
    <w:rsid w:val="00EE00A0"/>
    <w:rsid w:val="00EE0511"/>
    <w:rsid w:val="00EE0BA4"/>
    <w:rsid w:val="00EE0BFB"/>
    <w:rsid w:val="00EE0FDD"/>
    <w:rsid w:val="00EE1415"/>
    <w:rsid w:val="00EE2279"/>
    <w:rsid w:val="00EE2A51"/>
    <w:rsid w:val="00EE2DD9"/>
    <w:rsid w:val="00EE3EA9"/>
    <w:rsid w:val="00EE4158"/>
    <w:rsid w:val="00EE4685"/>
    <w:rsid w:val="00EE4854"/>
    <w:rsid w:val="00EE4CEC"/>
    <w:rsid w:val="00EE4D3C"/>
    <w:rsid w:val="00EE4D7C"/>
    <w:rsid w:val="00EE4FD0"/>
    <w:rsid w:val="00EE53B9"/>
    <w:rsid w:val="00EE586C"/>
    <w:rsid w:val="00EE5C79"/>
    <w:rsid w:val="00EE6DD6"/>
    <w:rsid w:val="00EE7222"/>
    <w:rsid w:val="00EE7B8E"/>
    <w:rsid w:val="00EE7F7E"/>
    <w:rsid w:val="00EF0024"/>
    <w:rsid w:val="00EF0438"/>
    <w:rsid w:val="00EF0C33"/>
    <w:rsid w:val="00EF0E01"/>
    <w:rsid w:val="00EF19FE"/>
    <w:rsid w:val="00EF1BBC"/>
    <w:rsid w:val="00EF1C3F"/>
    <w:rsid w:val="00EF2303"/>
    <w:rsid w:val="00EF2631"/>
    <w:rsid w:val="00EF27A6"/>
    <w:rsid w:val="00EF29D8"/>
    <w:rsid w:val="00EF2C47"/>
    <w:rsid w:val="00EF336C"/>
    <w:rsid w:val="00EF3AF2"/>
    <w:rsid w:val="00EF3D0A"/>
    <w:rsid w:val="00EF465C"/>
    <w:rsid w:val="00EF46AC"/>
    <w:rsid w:val="00EF474D"/>
    <w:rsid w:val="00EF4D66"/>
    <w:rsid w:val="00EF4F61"/>
    <w:rsid w:val="00EF4F9D"/>
    <w:rsid w:val="00EF5623"/>
    <w:rsid w:val="00EF5973"/>
    <w:rsid w:val="00EF5DF9"/>
    <w:rsid w:val="00EF632E"/>
    <w:rsid w:val="00EF678A"/>
    <w:rsid w:val="00EF7DAE"/>
    <w:rsid w:val="00F005DA"/>
    <w:rsid w:val="00F00CA2"/>
    <w:rsid w:val="00F010FC"/>
    <w:rsid w:val="00F01620"/>
    <w:rsid w:val="00F01B40"/>
    <w:rsid w:val="00F01F0C"/>
    <w:rsid w:val="00F02629"/>
    <w:rsid w:val="00F028DF"/>
    <w:rsid w:val="00F02CD7"/>
    <w:rsid w:val="00F02CD8"/>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0BE"/>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3A2C"/>
    <w:rsid w:val="00F1446F"/>
    <w:rsid w:val="00F144B6"/>
    <w:rsid w:val="00F14732"/>
    <w:rsid w:val="00F158F7"/>
    <w:rsid w:val="00F15A96"/>
    <w:rsid w:val="00F163EE"/>
    <w:rsid w:val="00F16439"/>
    <w:rsid w:val="00F16717"/>
    <w:rsid w:val="00F169ED"/>
    <w:rsid w:val="00F16E67"/>
    <w:rsid w:val="00F176D0"/>
    <w:rsid w:val="00F20693"/>
    <w:rsid w:val="00F20859"/>
    <w:rsid w:val="00F20990"/>
    <w:rsid w:val="00F20B11"/>
    <w:rsid w:val="00F20BDF"/>
    <w:rsid w:val="00F20C32"/>
    <w:rsid w:val="00F20D6C"/>
    <w:rsid w:val="00F20FE0"/>
    <w:rsid w:val="00F2105A"/>
    <w:rsid w:val="00F211A1"/>
    <w:rsid w:val="00F216B6"/>
    <w:rsid w:val="00F21815"/>
    <w:rsid w:val="00F21F18"/>
    <w:rsid w:val="00F2241E"/>
    <w:rsid w:val="00F224D5"/>
    <w:rsid w:val="00F226E6"/>
    <w:rsid w:val="00F22C1C"/>
    <w:rsid w:val="00F22D25"/>
    <w:rsid w:val="00F22DB6"/>
    <w:rsid w:val="00F22E53"/>
    <w:rsid w:val="00F22EA0"/>
    <w:rsid w:val="00F22EE5"/>
    <w:rsid w:val="00F22F0D"/>
    <w:rsid w:val="00F2418A"/>
    <w:rsid w:val="00F24B63"/>
    <w:rsid w:val="00F24D5F"/>
    <w:rsid w:val="00F25652"/>
    <w:rsid w:val="00F256B0"/>
    <w:rsid w:val="00F25A5E"/>
    <w:rsid w:val="00F25C4F"/>
    <w:rsid w:val="00F2686E"/>
    <w:rsid w:val="00F27D00"/>
    <w:rsid w:val="00F27E06"/>
    <w:rsid w:val="00F27F77"/>
    <w:rsid w:val="00F30757"/>
    <w:rsid w:val="00F31393"/>
    <w:rsid w:val="00F31D49"/>
    <w:rsid w:val="00F31DB4"/>
    <w:rsid w:val="00F31E5E"/>
    <w:rsid w:val="00F3203C"/>
    <w:rsid w:val="00F32392"/>
    <w:rsid w:val="00F32490"/>
    <w:rsid w:val="00F32D71"/>
    <w:rsid w:val="00F33049"/>
    <w:rsid w:val="00F336C2"/>
    <w:rsid w:val="00F35045"/>
    <w:rsid w:val="00F362CD"/>
    <w:rsid w:val="00F36653"/>
    <w:rsid w:val="00F3682C"/>
    <w:rsid w:val="00F36C35"/>
    <w:rsid w:val="00F376A6"/>
    <w:rsid w:val="00F40571"/>
    <w:rsid w:val="00F4078B"/>
    <w:rsid w:val="00F40E62"/>
    <w:rsid w:val="00F41463"/>
    <w:rsid w:val="00F41D17"/>
    <w:rsid w:val="00F41EAC"/>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C70"/>
    <w:rsid w:val="00F51F95"/>
    <w:rsid w:val="00F529FF"/>
    <w:rsid w:val="00F52ABB"/>
    <w:rsid w:val="00F52B2F"/>
    <w:rsid w:val="00F538A5"/>
    <w:rsid w:val="00F53940"/>
    <w:rsid w:val="00F542AD"/>
    <w:rsid w:val="00F542CB"/>
    <w:rsid w:val="00F5468B"/>
    <w:rsid w:val="00F54A4E"/>
    <w:rsid w:val="00F54D54"/>
    <w:rsid w:val="00F54FC2"/>
    <w:rsid w:val="00F5523C"/>
    <w:rsid w:val="00F55420"/>
    <w:rsid w:val="00F55704"/>
    <w:rsid w:val="00F5588F"/>
    <w:rsid w:val="00F559B8"/>
    <w:rsid w:val="00F55CF4"/>
    <w:rsid w:val="00F55DF4"/>
    <w:rsid w:val="00F55DFD"/>
    <w:rsid w:val="00F55F01"/>
    <w:rsid w:val="00F55F27"/>
    <w:rsid w:val="00F5623C"/>
    <w:rsid w:val="00F562EB"/>
    <w:rsid w:val="00F57170"/>
    <w:rsid w:val="00F5777C"/>
    <w:rsid w:val="00F579D3"/>
    <w:rsid w:val="00F60370"/>
    <w:rsid w:val="00F60D98"/>
    <w:rsid w:val="00F60E21"/>
    <w:rsid w:val="00F61486"/>
    <w:rsid w:val="00F615D0"/>
    <w:rsid w:val="00F61E01"/>
    <w:rsid w:val="00F61E53"/>
    <w:rsid w:val="00F61FBE"/>
    <w:rsid w:val="00F62AAE"/>
    <w:rsid w:val="00F62D89"/>
    <w:rsid w:val="00F6366B"/>
    <w:rsid w:val="00F63EE8"/>
    <w:rsid w:val="00F63F0D"/>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847"/>
    <w:rsid w:val="00F67940"/>
    <w:rsid w:val="00F67A3B"/>
    <w:rsid w:val="00F67B00"/>
    <w:rsid w:val="00F67BB8"/>
    <w:rsid w:val="00F67F72"/>
    <w:rsid w:val="00F700DB"/>
    <w:rsid w:val="00F706D7"/>
    <w:rsid w:val="00F71536"/>
    <w:rsid w:val="00F71573"/>
    <w:rsid w:val="00F7192A"/>
    <w:rsid w:val="00F71B92"/>
    <w:rsid w:val="00F71C9A"/>
    <w:rsid w:val="00F71FB6"/>
    <w:rsid w:val="00F7298B"/>
    <w:rsid w:val="00F72ED3"/>
    <w:rsid w:val="00F7300A"/>
    <w:rsid w:val="00F734C0"/>
    <w:rsid w:val="00F73625"/>
    <w:rsid w:val="00F7374B"/>
    <w:rsid w:val="00F73C7C"/>
    <w:rsid w:val="00F73F2F"/>
    <w:rsid w:val="00F74184"/>
    <w:rsid w:val="00F746F8"/>
    <w:rsid w:val="00F74D54"/>
    <w:rsid w:val="00F74DE9"/>
    <w:rsid w:val="00F751EB"/>
    <w:rsid w:val="00F760D4"/>
    <w:rsid w:val="00F7626F"/>
    <w:rsid w:val="00F7632E"/>
    <w:rsid w:val="00F76762"/>
    <w:rsid w:val="00F767C9"/>
    <w:rsid w:val="00F7746B"/>
    <w:rsid w:val="00F77495"/>
    <w:rsid w:val="00F7770D"/>
    <w:rsid w:val="00F77EDA"/>
    <w:rsid w:val="00F801C4"/>
    <w:rsid w:val="00F80556"/>
    <w:rsid w:val="00F80580"/>
    <w:rsid w:val="00F80630"/>
    <w:rsid w:val="00F80745"/>
    <w:rsid w:val="00F80971"/>
    <w:rsid w:val="00F81410"/>
    <w:rsid w:val="00F81B9D"/>
    <w:rsid w:val="00F825D3"/>
    <w:rsid w:val="00F826A9"/>
    <w:rsid w:val="00F828F1"/>
    <w:rsid w:val="00F82A75"/>
    <w:rsid w:val="00F82B84"/>
    <w:rsid w:val="00F833C9"/>
    <w:rsid w:val="00F836C2"/>
    <w:rsid w:val="00F8370F"/>
    <w:rsid w:val="00F8396B"/>
    <w:rsid w:val="00F83AC6"/>
    <w:rsid w:val="00F83BFF"/>
    <w:rsid w:val="00F83EA6"/>
    <w:rsid w:val="00F846F0"/>
    <w:rsid w:val="00F848C3"/>
    <w:rsid w:val="00F8492C"/>
    <w:rsid w:val="00F851DC"/>
    <w:rsid w:val="00F857AE"/>
    <w:rsid w:val="00F859E7"/>
    <w:rsid w:val="00F85C24"/>
    <w:rsid w:val="00F8612B"/>
    <w:rsid w:val="00F86618"/>
    <w:rsid w:val="00F871B6"/>
    <w:rsid w:val="00F87408"/>
    <w:rsid w:val="00F90114"/>
    <w:rsid w:val="00F906FE"/>
    <w:rsid w:val="00F90CF7"/>
    <w:rsid w:val="00F90E69"/>
    <w:rsid w:val="00F90FE7"/>
    <w:rsid w:val="00F920D9"/>
    <w:rsid w:val="00F9255A"/>
    <w:rsid w:val="00F929A2"/>
    <w:rsid w:val="00F92EA7"/>
    <w:rsid w:val="00F9310E"/>
    <w:rsid w:val="00F9367F"/>
    <w:rsid w:val="00F93A98"/>
    <w:rsid w:val="00F93BB3"/>
    <w:rsid w:val="00F93F8D"/>
    <w:rsid w:val="00F93FED"/>
    <w:rsid w:val="00F94670"/>
    <w:rsid w:val="00F94CFD"/>
    <w:rsid w:val="00F9501E"/>
    <w:rsid w:val="00F9589A"/>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B77"/>
    <w:rsid w:val="00FA1BE1"/>
    <w:rsid w:val="00FA1FF1"/>
    <w:rsid w:val="00FA22C3"/>
    <w:rsid w:val="00FA26F7"/>
    <w:rsid w:val="00FA311D"/>
    <w:rsid w:val="00FA3562"/>
    <w:rsid w:val="00FA3980"/>
    <w:rsid w:val="00FA39BD"/>
    <w:rsid w:val="00FA3D95"/>
    <w:rsid w:val="00FA3E84"/>
    <w:rsid w:val="00FA47E9"/>
    <w:rsid w:val="00FA4A04"/>
    <w:rsid w:val="00FA4BB7"/>
    <w:rsid w:val="00FA4DB9"/>
    <w:rsid w:val="00FA5BC8"/>
    <w:rsid w:val="00FA5EB9"/>
    <w:rsid w:val="00FA65D3"/>
    <w:rsid w:val="00FA6D72"/>
    <w:rsid w:val="00FA706E"/>
    <w:rsid w:val="00FA76F2"/>
    <w:rsid w:val="00FA7804"/>
    <w:rsid w:val="00FA7836"/>
    <w:rsid w:val="00FB019E"/>
    <w:rsid w:val="00FB0241"/>
    <w:rsid w:val="00FB0263"/>
    <w:rsid w:val="00FB04AD"/>
    <w:rsid w:val="00FB08B4"/>
    <w:rsid w:val="00FB09AB"/>
    <w:rsid w:val="00FB0A52"/>
    <w:rsid w:val="00FB0CD0"/>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245"/>
    <w:rsid w:val="00FC2415"/>
    <w:rsid w:val="00FC2A99"/>
    <w:rsid w:val="00FC2D0E"/>
    <w:rsid w:val="00FC38F6"/>
    <w:rsid w:val="00FC3A26"/>
    <w:rsid w:val="00FC3B08"/>
    <w:rsid w:val="00FC4345"/>
    <w:rsid w:val="00FC478A"/>
    <w:rsid w:val="00FC4829"/>
    <w:rsid w:val="00FC4EDA"/>
    <w:rsid w:val="00FC5223"/>
    <w:rsid w:val="00FC52DE"/>
    <w:rsid w:val="00FC539B"/>
    <w:rsid w:val="00FC5ADB"/>
    <w:rsid w:val="00FC5F53"/>
    <w:rsid w:val="00FC6178"/>
    <w:rsid w:val="00FC61FD"/>
    <w:rsid w:val="00FC634E"/>
    <w:rsid w:val="00FC6F0A"/>
    <w:rsid w:val="00FD0132"/>
    <w:rsid w:val="00FD053F"/>
    <w:rsid w:val="00FD08F8"/>
    <w:rsid w:val="00FD0ADF"/>
    <w:rsid w:val="00FD0B02"/>
    <w:rsid w:val="00FD0C0B"/>
    <w:rsid w:val="00FD10D2"/>
    <w:rsid w:val="00FD1255"/>
    <w:rsid w:val="00FD155C"/>
    <w:rsid w:val="00FD1621"/>
    <w:rsid w:val="00FD1B20"/>
    <w:rsid w:val="00FD1C32"/>
    <w:rsid w:val="00FD226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072D"/>
    <w:rsid w:val="00FE0D62"/>
    <w:rsid w:val="00FE1169"/>
    <w:rsid w:val="00FE1567"/>
    <w:rsid w:val="00FE1762"/>
    <w:rsid w:val="00FE215E"/>
    <w:rsid w:val="00FE243E"/>
    <w:rsid w:val="00FE257C"/>
    <w:rsid w:val="00FE2768"/>
    <w:rsid w:val="00FE2CBD"/>
    <w:rsid w:val="00FE2DC7"/>
    <w:rsid w:val="00FE3528"/>
    <w:rsid w:val="00FE353B"/>
    <w:rsid w:val="00FE382E"/>
    <w:rsid w:val="00FE3F5D"/>
    <w:rsid w:val="00FE4583"/>
    <w:rsid w:val="00FE4D5F"/>
    <w:rsid w:val="00FE4FEF"/>
    <w:rsid w:val="00FE5131"/>
    <w:rsid w:val="00FE523C"/>
    <w:rsid w:val="00FE5459"/>
    <w:rsid w:val="00FE5B1A"/>
    <w:rsid w:val="00FE5CAA"/>
    <w:rsid w:val="00FE5D59"/>
    <w:rsid w:val="00FE631A"/>
    <w:rsid w:val="00FE7232"/>
    <w:rsid w:val="00FE73FC"/>
    <w:rsid w:val="00FE7A41"/>
    <w:rsid w:val="00FF03DA"/>
    <w:rsid w:val="00FF0981"/>
    <w:rsid w:val="00FF0D4F"/>
    <w:rsid w:val="00FF0E4D"/>
    <w:rsid w:val="00FF1356"/>
    <w:rsid w:val="00FF148B"/>
    <w:rsid w:val="00FF14D2"/>
    <w:rsid w:val="00FF170C"/>
    <w:rsid w:val="00FF24E1"/>
    <w:rsid w:val="00FF2FF9"/>
    <w:rsid w:val="00FF306B"/>
    <w:rsid w:val="00FF314C"/>
    <w:rsid w:val="00FF368B"/>
    <w:rsid w:val="00FF3745"/>
    <w:rsid w:val="00FF384F"/>
    <w:rsid w:val="00FF3BF4"/>
    <w:rsid w:val="00FF3FB9"/>
    <w:rsid w:val="00FF4236"/>
    <w:rsid w:val="00FF447F"/>
    <w:rsid w:val="00FF4B32"/>
    <w:rsid w:val="00FF5BFC"/>
    <w:rsid w:val="00FF5EBB"/>
    <w:rsid w:val="00FF5ED4"/>
    <w:rsid w:val="00FF5FE9"/>
    <w:rsid w:val="00FF666D"/>
    <w:rsid w:val="00FF6D2E"/>
    <w:rsid w:val="00FF70FF"/>
    <w:rsid w:val="00FF78BC"/>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90BD9"/>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AD63E7"/>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AD63E7"/>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コメント文字列 (文字)"/>
    <w:link w:val="a9"/>
    <w:uiPriority w:val="9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qFormat/>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rsid w:val="00350FBE"/>
    <w:pPr>
      <w:numPr>
        <w:numId w:val="13"/>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link w:val="ObservationChar"/>
    <w:qFormat/>
    <w:rsid w:val="00350FBE"/>
    <w:pPr>
      <w:numPr>
        <w:numId w:val="12"/>
      </w:numPr>
    </w:pPr>
    <w:rPr>
      <w:lang w:eastAsia="ja-JP"/>
    </w:rPr>
  </w:style>
  <w:style w:type="paragraph" w:styleId="Web">
    <w:name w:val="Normal (Web)"/>
    <w:basedOn w:val="a"/>
    <w:uiPriority w:val="99"/>
    <w:semiHidden/>
    <w:unhideWhenUsed/>
    <w:rsid w:val="005E68FD"/>
    <w:pPr>
      <w:snapToGrid/>
      <w:spacing w:before="100" w:beforeAutospacing="1"/>
      <w:jc w:val="left"/>
    </w:pPr>
    <w:rPr>
      <w:rFonts w:ascii="SimSun" w:eastAsia="SimSun" w:hAnsi="SimSun" w:cs="SimSun"/>
      <w:szCs w:val="24"/>
      <w:lang w:val="en-US" w:eastAsia="zh-CN"/>
    </w:rPr>
  </w:style>
  <w:style w:type="character" w:customStyle="1" w:styleId="ObservationChar">
    <w:name w:val="Observation Char"/>
    <w:link w:val="Observation"/>
    <w:qFormat/>
    <w:locked/>
    <w:rsid w:val="000A3A48"/>
    <w:rPr>
      <w:rFonts w:ascii="Arial" w:eastAsiaTheme="minorEastAsia" w:hAnsi="Arial"/>
      <w:b/>
      <w:bCs/>
      <w:sz w:val="22"/>
      <w:szCs w:val="22"/>
    </w:rPr>
  </w:style>
  <w:style w:type="table" w:customStyle="1" w:styleId="2c">
    <w:name w:val="表 (格子)2"/>
    <w:basedOn w:val="a1"/>
    <w:next w:val="af2"/>
    <w:uiPriority w:val="59"/>
    <w:qFormat/>
    <w:rsid w:val="00045D9C"/>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laceholder Text"/>
    <w:basedOn w:val="a0"/>
    <w:uiPriority w:val="99"/>
    <w:semiHidden/>
    <w:rsid w:val="00AC283D"/>
    <w:rPr>
      <w:color w:val="808080"/>
    </w:rPr>
  </w:style>
  <w:style w:type="paragraph" w:customStyle="1" w:styleId="maintext">
    <w:name w:val="main text"/>
    <w:basedOn w:val="a"/>
    <w:link w:val="maintextChar"/>
    <w:qFormat/>
    <w:rsid w:val="00963BD0"/>
    <w:pPr>
      <w:snapToGrid/>
      <w:spacing w:before="60" w:after="60" w:afterAutospacing="0" w:line="288" w:lineRule="auto"/>
      <w:ind w:firstLineChars="200" w:firstLine="200"/>
    </w:pPr>
    <w:rPr>
      <w:rFonts w:eastAsia="Malgun Gothic" w:cs="Batang"/>
      <w:sz w:val="20"/>
      <w:lang w:eastAsia="ko-KR"/>
    </w:rPr>
  </w:style>
  <w:style w:type="character" w:customStyle="1" w:styleId="maintextChar">
    <w:name w:val="main text Char"/>
    <w:link w:val="maintext"/>
    <w:qFormat/>
    <w:rsid w:val="00963BD0"/>
    <w:rPr>
      <w:rFonts w:ascii="Times New Roman" w:eastAsia="Malgun Gothic" w:hAnsi="Times New Roman" w:cs="Batang"/>
      <w:lang w:val="en-GB" w:eastAsia="ko-KR"/>
    </w:rPr>
  </w:style>
  <w:style w:type="character" w:customStyle="1" w:styleId="TALCar">
    <w:name w:val="TAL Car"/>
    <w:link w:val="TAL"/>
    <w:qFormat/>
    <w:locked/>
    <w:rsid w:val="00963BD0"/>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84612874">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67018107">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27368471">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1562285">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41792182">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684406713">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464999">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05324057">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1268201">
      <w:bodyDiv w:val="1"/>
      <w:marLeft w:val="0"/>
      <w:marRight w:val="0"/>
      <w:marTop w:val="0"/>
      <w:marBottom w:val="0"/>
      <w:divBdr>
        <w:top w:val="none" w:sz="0" w:space="0" w:color="auto"/>
        <w:left w:val="none" w:sz="0" w:space="0" w:color="auto"/>
        <w:bottom w:val="none" w:sz="0" w:space="0" w:color="auto"/>
        <w:right w:val="none" w:sz="0" w:space="0" w:color="auto"/>
      </w:divBdr>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1833023">
      <w:bodyDiv w:val="1"/>
      <w:marLeft w:val="0"/>
      <w:marRight w:val="0"/>
      <w:marTop w:val="0"/>
      <w:marBottom w:val="0"/>
      <w:divBdr>
        <w:top w:val="none" w:sz="0" w:space="0" w:color="auto"/>
        <w:left w:val="none" w:sz="0" w:space="0" w:color="auto"/>
        <w:bottom w:val="none" w:sz="0" w:space="0" w:color="auto"/>
        <w:right w:val="none" w:sz="0" w:space="0" w:color="auto"/>
      </w:divBdr>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4213270">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42584690">
      <w:bodyDiv w:val="1"/>
      <w:marLeft w:val="0"/>
      <w:marRight w:val="0"/>
      <w:marTop w:val="0"/>
      <w:marBottom w:val="0"/>
      <w:divBdr>
        <w:top w:val="none" w:sz="0" w:space="0" w:color="auto"/>
        <w:left w:val="none" w:sz="0" w:space="0" w:color="auto"/>
        <w:bottom w:val="none" w:sz="0" w:space="0" w:color="auto"/>
        <w:right w:val="none" w:sz="0" w:space="0" w:color="auto"/>
      </w:divBdr>
      <w:divsChild>
        <w:div w:id="657878112">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66565191">
      <w:bodyDiv w:val="1"/>
      <w:marLeft w:val="0"/>
      <w:marRight w:val="0"/>
      <w:marTop w:val="0"/>
      <w:marBottom w:val="0"/>
      <w:divBdr>
        <w:top w:val="none" w:sz="0" w:space="0" w:color="auto"/>
        <w:left w:val="none" w:sz="0" w:space="0" w:color="auto"/>
        <w:bottom w:val="none" w:sz="0" w:space="0" w:color="auto"/>
        <w:right w:val="none" w:sz="0" w:space="0" w:color="auto"/>
      </w:divBdr>
      <w:divsChild>
        <w:div w:id="195671112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71554450">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555660349">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A25EA5-481E-470D-9562-8326BF425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972</Words>
  <Characters>5547</Characters>
  <Application>Microsoft Office Word</Application>
  <DocSecurity>0</DocSecurity>
  <Lines>46</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Makoto Kitahara</cp:lastModifiedBy>
  <cp:revision>4</cp:revision>
  <cp:lastPrinted>2019-02-13T08:31:00Z</cp:lastPrinted>
  <dcterms:created xsi:type="dcterms:W3CDTF">2024-02-19T03:57:00Z</dcterms:created>
  <dcterms:modified xsi:type="dcterms:W3CDTF">2024-02-19T06:26:00Z</dcterms:modified>
</cp:coreProperties>
</file>