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E1E79" w14:textId="663EE3ED"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A0064E">
        <w:rPr>
          <w:rFonts w:cs="Arial"/>
          <w:noProof w:val="0"/>
          <w:sz w:val="28"/>
          <w:szCs w:val="28"/>
          <w:lang w:val="en-US"/>
        </w:rPr>
        <w:t>6</w:t>
      </w:r>
      <w:r w:rsidRPr="00D91FF7">
        <w:rPr>
          <w:rFonts w:cs="Arial"/>
          <w:noProof w:val="0"/>
          <w:sz w:val="28"/>
          <w:szCs w:val="28"/>
          <w:lang w:val="en-US"/>
        </w:rPr>
        <w:tab/>
      </w:r>
      <w:r w:rsidRPr="00C911CD">
        <w:rPr>
          <w:rFonts w:cs="Arial"/>
          <w:noProof w:val="0"/>
          <w:sz w:val="28"/>
          <w:szCs w:val="28"/>
          <w:lang w:val="en-US"/>
        </w:rPr>
        <w:t>R1-2</w:t>
      </w:r>
      <w:r w:rsidR="00C911CD" w:rsidRPr="00C911CD">
        <w:rPr>
          <w:rFonts w:cs="Arial"/>
          <w:noProof w:val="0"/>
          <w:sz w:val="28"/>
          <w:szCs w:val="28"/>
          <w:lang w:val="en-US"/>
        </w:rPr>
        <w:t>401046</w:t>
      </w:r>
    </w:p>
    <w:p w14:paraId="239E83DC" w14:textId="0955BB3B" w:rsidR="00164340" w:rsidRPr="00D91FF7" w:rsidRDefault="00A0064E" w:rsidP="00164340">
      <w:pPr>
        <w:pStyle w:val="a3"/>
        <w:rPr>
          <w:rFonts w:asciiTheme="majorHAnsi" w:hAnsiTheme="majorHAnsi" w:cstheme="majorHAnsi"/>
          <w:bCs/>
          <w:sz w:val="28"/>
          <w:lang w:val="en-US"/>
        </w:rPr>
      </w:pPr>
      <w:bookmarkStart w:id="2" w:name="_Hlk149574297"/>
      <w:bookmarkEnd w:id="0"/>
      <w:r>
        <w:rPr>
          <w:rFonts w:asciiTheme="majorHAnsi" w:eastAsia="SimSun" w:hAnsiTheme="majorHAnsi" w:cstheme="majorHAnsi"/>
          <w:sz w:val="28"/>
          <w:szCs w:val="28"/>
          <w:lang w:val="en-US" w:eastAsia="zh-CN"/>
        </w:rPr>
        <w:t>Athens</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26</w:t>
      </w:r>
      <w:r w:rsidR="00164340" w:rsidRPr="001A4E3E">
        <w:rPr>
          <w:rFonts w:asciiTheme="majorHAnsi" w:eastAsia="SimSun" w:hAnsiTheme="majorHAnsi" w:cstheme="majorHAnsi"/>
          <w:sz w:val="28"/>
          <w:szCs w:val="28"/>
          <w:lang w:val="en-US" w:eastAsia="zh-CN"/>
        </w:rPr>
        <w:t xml:space="preserve">th – </w:t>
      </w:r>
      <w:r>
        <w:rPr>
          <w:rFonts w:asciiTheme="majorHAnsi" w:eastAsia="SimSun" w:hAnsiTheme="majorHAnsi" w:cstheme="majorHAnsi"/>
          <w:sz w:val="28"/>
          <w:szCs w:val="28"/>
          <w:lang w:val="en-US" w:eastAsia="zh-CN"/>
        </w:rPr>
        <w:t>March</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1st</w:t>
      </w:r>
      <w:r w:rsidR="00164340" w:rsidRPr="001A4E3E">
        <w:rPr>
          <w:rFonts w:asciiTheme="majorHAnsi" w:eastAsia="SimSun" w:hAnsiTheme="majorHAnsi" w:cstheme="majorHAnsi"/>
          <w:sz w:val="28"/>
          <w:szCs w:val="28"/>
          <w:lang w:val="en-US" w:eastAsia="zh-CN"/>
        </w:rPr>
        <w:t xml:space="preserve">, </w:t>
      </w:r>
      <w:r w:rsidR="00164340" w:rsidRPr="00A336B6">
        <w:rPr>
          <w:rFonts w:asciiTheme="majorHAnsi" w:eastAsia="SimSun" w:hAnsiTheme="majorHAnsi" w:cstheme="majorHAnsi"/>
          <w:sz w:val="28"/>
          <w:szCs w:val="28"/>
          <w:lang w:val="en-US" w:eastAsia="zh-CN"/>
        </w:rPr>
        <w:t>202</w:t>
      </w:r>
      <w:r>
        <w:rPr>
          <w:rFonts w:asciiTheme="majorHAnsi" w:eastAsia="SimSun" w:hAnsiTheme="majorHAnsi" w:cstheme="majorHAnsi"/>
          <w:sz w:val="28"/>
          <w:szCs w:val="28"/>
          <w:lang w:val="en-US" w:eastAsia="zh-CN"/>
        </w:rPr>
        <w:t>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64A918B" w:rsidR="00004B52" w:rsidRPr="003D7EA3"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C72761" w:rsidRPr="00C72761">
        <w:rPr>
          <w:rFonts w:ascii="Arial" w:hAnsi="Arial" w:cs="Arial"/>
          <w:b/>
          <w:sz w:val="28"/>
          <w:szCs w:val="28"/>
          <w:lang w:val="en-US"/>
        </w:rPr>
        <w:t>Support for 3-antenna-port codebook-based transmission</w:t>
      </w:r>
      <w:bookmarkStart w:id="3" w:name="_GoBack"/>
      <w:bookmarkEnd w:id="3"/>
    </w:p>
    <w:p w14:paraId="26DC8AEB" w14:textId="7009DF1A"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w:t>
      </w:r>
      <w:r w:rsidR="00C72761">
        <w:rPr>
          <w:rFonts w:ascii="Arial" w:eastAsiaTheme="minorEastAsia" w:hAnsi="Arial" w:cs="Arial" w:hint="eastAsia"/>
          <w:b/>
          <w:sz w:val="28"/>
          <w:szCs w:val="28"/>
          <w:lang w:val="pt-BR"/>
        </w:rPr>
        <w:t>3</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4" w:name="DocumentFor"/>
      <w:bookmarkEnd w:id="4"/>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6D5BCDA2" w14:textId="0B35C51C" w:rsidR="00600EA9" w:rsidRPr="00554799" w:rsidRDefault="009C04BC" w:rsidP="00554799">
      <w:pPr>
        <w:numPr>
          <w:ilvl w:val="0"/>
          <w:numId w:val="24"/>
        </w:numPr>
        <w:spacing w:after="0" w:afterAutospacing="0"/>
        <w:jc w:val="left"/>
        <w:rPr>
          <w:rFonts w:eastAsia="Times New Roman"/>
          <w:szCs w:val="24"/>
          <w:lang w:val="en-US" w:eastAsia="en-US"/>
        </w:rPr>
      </w:pPr>
      <w:bookmarkStart w:id="5" w:name="_Hlk145555364"/>
      <w:r w:rsidRPr="000D100E">
        <w:rPr>
          <w:rFonts w:eastAsia="Times New Roman"/>
          <w:szCs w:val="24"/>
          <w:lang w:val="en-US" w:eastAsia="en-US"/>
        </w:rPr>
        <w:t xml:space="preserve">Specify </w:t>
      </w:r>
      <w:r w:rsidR="00554799">
        <w:rPr>
          <w:rFonts w:eastAsia="Times New Roman"/>
          <w:szCs w:val="24"/>
          <w:lang w:val="en-US" w:eastAsia="en-US"/>
        </w:rPr>
        <w:t>non-coherent UL codebook to facilitate 3-antenna-port codebook-based transmissions, without enhancement on UL full power transmission and without enhancement on SRS resource.</w:t>
      </w:r>
      <w:bookmarkEnd w:id="5"/>
      <w:r w:rsidR="00441E12">
        <w:rPr>
          <w:rFonts w:eastAsia="Times New Roman"/>
          <w:szCs w:val="24"/>
          <w:lang w:val="en-US" w:eastAsia="en-US"/>
        </w:rPr>
        <w:br/>
        <w:t>Note: UL full power transmission mode 1 and 2 are not supported.</w:t>
      </w:r>
    </w:p>
    <w:p w14:paraId="694F488A" w14:textId="6F9EC12A" w:rsidR="000F1A64" w:rsidRDefault="00C32C7C" w:rsidP="000F1A64">
      <w:pPr>
        <w:pStyle w:val="10"/>
        <w:spacing w:after="180"/>
      </w:pPr>
      <w:r>
        <w:t>D</w:t>
      </w:r>
      <w:r w:rsidR="002C2DE4">
        <w:t>iscussions</w:t>
      </w:r>
    </w:p>
    <w:p w14:paraId="3742C1CA" w14:textId="117CECD7" w:rsidR="00F7484C" w:rsidRDefault="00600EA9" w:rsidP="00C32C7C">
      <w:r>
        <w:rPr>
          <w:rFonts w:hint="eastAsia"/>
        </w:rPr>
        <w:t>I</w:t>
      </w:r>
      <w:r>
        <w:t xml:space="preserve">n the legacy, </w:t>
      </w:r>
      <w:r w:rsidR="00F7484C">
        <w:t xml:space="preserve">NR supports </w:t>
      </w:r>
      <w:r w:rsidR="00F7484C" w:rsidRPr="00F7484C">
        <w:t>1-port, 2-port, 4-port and 8-port PUSCH.</w:t>
      </w:r>
      <w:r w:rsidR="00F7484C">
        <w:t xml:space="preserve"> However, current commercial mobile UEs are generally equipped with only 1 or 2 Tx antennas. To enhance the UL performance and anticipating advancements in hardware and design technology, the emergence of UEs equipped with 3Tx antennas is foreseeable development </w:t>
      </w:r>
      <w:proofErr w:type="gramStart"/>
      <w:r w:rsidR="00F7484C">
        <w:t>in the near future</w:t>
      </w:r>
      <w:proofErr w:type="gramEnd"/>
      <w:r w:rsidR="00F7484C">
        <w:t xml:space="preserve">. </w:t>
      </w:r>
      <w:r w:rsidR="0016627C">
        <w:t>Therefore</w:t>
      </w:r>
      <w:r w:rsidR="00F7484C">
        <w:t xml:space="preserve">, </w:t>
      </w:r>
      <w:r w:rsidR="0016627C">
        <w:t xml:space="preserve">3-port PUSCH supporting up to 3 layers </w:t>
      </w:r>
      <w:r w:rsidR="0016627C" w:rsidRPr="0016627C">
        <w:t>should be specified.</w:t>
      </w:r>
      <w:r w:rsidR="0016627C">
        <w:t xml:space="preserve"> </w:t>
      </w:r>
    </w:p>
    <w:p w14:paraId="7280F0E5" w14:textId="2C65494A" w:rsidR="00705130" w:rsidRDefault="00705130" w:rsidP="00C32C7C">
      <w:pPr>
        <w:rPr>
          <w:b/>
        </w:rPr>
      </w:pPr>
      <w:r w:rsidRPr="00705130">
        <w:rPr>
          <w:rFonts w:hint="eastAsia"/>
          <w:b/>
          <w:bCs/>
        </w:rPr>
        <w:t>P</w:t>
      </w:r>
      <w:r w:rsidRPr="00705130">
        <w:rPr>
          <w:b/>
          <w:bCs/>
        </w:rPr>
        <w:t xml:space="preserve">roposal 1: </w:t>
      </w:r>
      <w:r w:rsidR="0016627C" w:rsidRPr="0016627C">
        <w:rPr>
          <w:b/>
        </w:rPr>
        <w:t>3-port PUSCH supporting up to 3 layers should be specified.</w:t>
      </w:r>
    </w:p>
    <w:p w14:paraId="7EAC3C0B" w14:textId="61664EF5" w:rsidR="00600EA9" w:rsidRDefault="00F82876" w:rsidP="00C32C7C">
      <w:r>
        <w:rPr>
          <w:rFonts w:hint="eastAsia"/>
        </w:rPr>
        <w:t>I</w:t>
      </w:r>
      <w:r>
        <w:t xml:space="preserve">n our view, </w:t>
      </w:r>
      <w:r w:rsidR="00A04BF5">
        <w:rPr>
          <w:rFonts w:hint="eastAsia"/>
        </w:rPr>
        <w:t>t</w:t>
      </w:r>
      <w:r w:rsidR="00A04BF5">
        <w:t xml:space="preserve">here are two alternatives to define </w:t>
      </w:r>
      <w:r w:rsidR="009A4719">
        <w:t xml:space="preserve">3Tx </w:t>
      </w:r>
      <w:r w:rsidR="00A04BF5">
        <w:t>codebook</w:t>
      </w:r>
      <w:r>
        <w:t xml:space="preserve"> as follows:</w:t>
      </w:r>
    </w:p>
    <w:p w14:paraId="1DF88DD9" w14:textId="0D68DC43" w:rsidR="00F82876" w:rsidRDefault="009A4719" w:rsidP="009A4719">
      <w:pPr>
        <w:pStyle w:val="aff5"/>
        <w:numPr>
          <w:ilvl w:val="1"/>
          <w:numId w:val="25"/>
        </w:numPr>
        <w:ind w:leftChars="0"/>
      </w:pPr>
      <w:r>
        <w:t>Alt1</w:t>
      </w:r>
      <w:r w:rsidR="00F82876">
        <w:t xml:space="preserve">: </w:t>
      </w:r>
      <w:r>
        <w:t>I</w:t>
      </w:r>
      <w:r w:rsidR="0016627C">
        <w:t>ntroduce 3Tx codebook</w:t>
      </w:r>
      <w:r w:rsidR="0016627C" w:rsidRPr="0016627C">
        <w:t xml:space="preserve"> </w:t>
      </w:r>
      <w:r w:rsidR="0016627C">
        <w:t>for 3</w:t>
      </w:r>
      <w:r w:rsidR="00A04BF5">
        <w:t xml:space="preserve">-port codebook-based transmission </w:t>
      </w:r>
    </w:p>
    <w:p w14:paraId="06533034" w14:textId="675792F1" w:rsidR="00F82876" w:rsidRDefault="009A4719" w:rsidP="009A4719">
      <w:pPr>
        <w:pStyle w:val="aff5"/>
        <w:numPr>
          <w:ilvl w:val="1"/>
          <w:numId w:val="25"/>
        </w:numPr>
        <w:ind w:leftChars="0"/>
      </w:pPr>
      <w:r>
        <w:t>Alt2</w:t>
      </w:r>
      <w:r w:rsidR="00F82876">
        <w:t>:</w:t>
      </w:r>
      <w:r w:rsidR="0016627C">
        <w:t xml:space="preserve"> </w:t>
      </w:r>
      <w:r>
        <w:t>R</w:t>
      </w:r>
      <w:r w:rsidR="0016627C">
        <w:t>euse 4Tx codebook for 3</w:t>
      </w:r>
      <w:r w:rsidR="00A04BF5">
        <w:t>-port codebook-based transmission</w:t>
      </w:r>
    </w:p>
    <w:p w14:paraId="37CC47EE" w14:textId="73DF412B" w:rsidR="0032566C" w:rsidRDefault="00A04BF5" w:rsidP="008E448A">
      <w:r>
        <w:t xml:space="preserve">In Alt 2, </w:t>
      </w:r>
      <w:r w:rsidR="00F15DDA">
        <w:t>TPMI (</w:t>
      </w:r>
      <w:r>
        <w:t>Precoder information and number of layer</w:t>
      </w:r>
      <w:r w:rsidR="00F15DDA">
        <w:t>)</w:t>
      </w:r>
      <w:r>
        <w:t xml:space="preserve"> field can indicate one of TPMIs among non-coherent 4Tx codebook except for </w:t>
      </w:r>
      <w:r w:rsidR="00F15DDA">
        <w:t xml:space="preserve">one </w:t>
      </w:r>
      <w:r>
        <w:t xml:space="preserve">using 4-th port. </w:t>
      </w:r>
      <w:r w:rsidR="00F15DDA">
        <w:t xml:space="preserve">For this, enhancements on TPMI field, and corresponding precoders for 3Tx are not needed. </w:t>
      </w:r>
      <w:r w:rsidR="008E448A">
        <w:rPr>
          <w:rFonts w:hint="eastAsia"/>
        </w:rPr>
        <w:t>In</w:t>
      </w:r>
      <w:r w:rsidR="008E448A">
        <w:t xml:space="preserve"> </w:t>
      </w:r>
      <w:r w:rsidR="00F15DDA">
        <w:t>Alt 1</w:t>
      </w:r>
      <w:r w:rsidR="00EC1FE8">
        <w:t>,</w:t>
      </w:r>
      <w:r w:rsidR="00F15DDA">
        <w:t xml:space="preserve"> although enhancements on TPMI is needed,</w:t>
      </w:r>
      <w:r w:rsidR="00EC1FE8" w:rsidRPr="00EC1FE8">
        <w:t xml:space="preserve"> </w:t>
      </w:r>
      <w:r w:rsidR="00790D6E">
        <w:t>the number of codebook candidates</w:t>
      </w:r>
      <w:r w:rsidR="00F15DDA">
        <w:t xml:space="preserve"> for Alt 1</w:t>
      </w:r>
      <w:r w:rsidR="00790D6E">
        <w:t xml:space="preserve"> is less than </w:t>
      </w:r>
      <w:r w:rsidR="00F15DDA">
        <w:t xml:space="preserve">the one for </w:t>
      </w:r>
      <w:proofErr w:type="spellStart"/>
      <w:r w:rsidR="00F15DDA">
        <w:t>ALt</w:t>
      </w:r>
      <w:proofErr w:type="spellEnd"/>
      <w:r w:rsidR="00F15DDA">
        <w:t xml:space="preserve"> 2</w:t>
      </w:r>
      <w:r w:rsidR="00576A15" w:rsidRPr="00576A15">
        <w:t xml:space="preserve"> </w:t>
      </w:r>
      <w:r w:rsidR="00576A15">
        <w:t xml:space="preserve">as written </w:t>
      </w:r>
      <w:r w:rsidR="00F15DDA">
        <w:t xml:space="preserve">in </w:t>
      </w:r>
      <w:r w:rsidR="00576A15">
        <w:t>Figure 1</w:t>
      </w:r>
      <w:r w:rsidR="00790D6E">
        <w:t xml:space="preserve">. </w:t>
      </w:r>
      <w:r w:rsidR="00790D6E" w:rsidRPr="00790D6E">
        <w:t xml:space="preserve">In other words, with Alt.1, the number of bits in the DCI field for 3Tx is less than </w:t>
      </w:r>
      <w:r w:rsidR="00F15DDA">
        <w:t xml:space="preserve">the one </w:t>
      </w:r>
      <w:r w:rsidR="00790D6E" w:rsidRPr="00790D6E">
        <w:t>for 4Tx</w:t>
      </w:r>
      <w:r w:rsidR="00576A15">
        <w:t xml:space="preserve">. For </w:t>
      </w:r>
      <w:r w:rsidR="00790D6E">
        <w:t>this reason, we should introduce 3Tx codebook to reduce DCI overhead.</w:t>
      </w:r>
    </w:p>
    <w:p w14:paraId="3A65F079" w14:textId="234FCF09" w:rsidR="00790D6E" w:rsidRDefault="00790D6E" w:rsidP="00790D6E">
      <w:pPr>
        <w:rPr>
          <w:b/>
        </w:rPr>
      </w:pPr>
      <w:r w:rsidRPr="00705130">
        <w:rPr>
          <w:rFonts w:hint="eastAsia"/>
          <w:b/>
          <w:bCs/>
        </w:rPr>
        <w:t>P</w:t>
      </w:r>
      <w:r w:rsidRPr="00705130">
        <w:rPr>
          <w:b/>
          <w:bCs/>
        </w:rPr>
        <w:t xml:space="preserve">roposal </w:t>
      </w:r>
      <w:r w:rsidR="00B7602C">
        <w:rPr>
          <w:b/>
          <w:bCs/>
        </w:rPr>
        <w:t>2</w:t>
      </w:r>
      <w:r w:rsidRPr="00705130">
        <w:rPr>
          <w:b/>
          <w:bCs/>
        </w:rPr>
        <w:t xml:space="preserve">: </w:t>
      </w:r>
      <w:r w:rsidR="004740B8">
        <w:rPr>
          <w:b/>
        </w:rPr>
        <w:t>W</w:t>
      </w:r>
      <w:r w:rsidRPr="00790D6E">
        <w:rPr>
          <w:b/>
        </w:rPr>
        <w:t>e should introduce 3Tx codebook to reduce DCI overhead.</w:t>
      </w:r>
    </w:p>
    <w:p w14:paraId="2F72DD5E" w14:textId="34BAACAE" w:rsidR="00670DEA" w:rsidRDefault="00670DEA" w:rsidP="00670DEA">
      <w:pPr>
        <w:jc w:val="center"/>
        <w:rPr>
          <w:b/>
        </w:rPr>
      </w:pPr>
      <w:r w:rsidRPr="00670DEA">
        <w:rPr>
          <w:rFonts w:hint="eastAsia"/>
          <w:noProof/>
        </w:rPr>
        <w:lastRenderedPageBreak/>
        <w:drawing>
          <wp:inline distT="0" distB="0" distL="0" distR="0" wp14:anchorId="2328AE95" wp14:editId="76AA7A47">
            <wp:extent cx="2769080" cy="257511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7129"/>
                    <a:stretch/>
                  </pic:blipFill>
                  <pic:spPr bwMode="auto">
                    <a:xfrm>
                      <a:off x="0" y="0"/>
                      <a:ext cx="2787674" cy="2592407"/>
                    </a:xfrm>
                    <a:prstGeom prst="rect">
                      <a:avLst/>
                    </a:prstGeom>
                    <a:noFill/>
                    <a:ln>
                      <a:noFill/>
                    </a:ln>
                    <a:extLst>
                      <a:ext uri="{53640926-AAD7-44D8-BBD7-CCE9431645EC}">
                        <a14:shadowObscured xmlns:a14="http://schemas.microsoft.com/office/drawing/2010/main"/>
                      </a:ext>
                    </a:extLst>
                  </pic:spPr>
                </pic:pic>
              </a:graphicData>
            </a:graphic>
          </wp:inline>
        </w:drawing>
      </w:r>
    </w:p>
    <w:p w14:paraId="787F4DA0" w14:textId="6FC3A25C" w:rsidR="00670DEA" w:rsidRPr="00670DEA" w:rsidRDefault="00670DEA" w:rsidP="00670DEA">
      <w:pPr>
        <w:jc w:val="center"/>
      </w:pPr>
      <w:r w:rsidRPr="00670DEA">
        <w:rPr>
          <w:rFonts w:hint="eastAsia"/>
        </w:rPr>
        <w:t>F</w:t>
      </w:r>
      <w:r w:rsidRPr="00670DEA">
        <w:t xml:space="preserve">igure 1: </w:t>
      </w:r>
      <w:r w:rsidR="00576A15">
        <w:t>Unnecessary codebook for 3Tx</w:t>
      </w:r>
    </w:p>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3CD557CC" w14:textId="77777777" w:rsidR="00FB5230" w:rsidRDefault="00FB5230" w:rsidP="00FB5230">
      <w:pPr>
        <w:rPr>
          <w:b/>
        </w:rPr>
      </w:pPr>
      <w:r w:rsidRPr="00705130">
        <w:rPr>
          <w:rFonts w:hint="eastAsia"/>
          <w:b/>
          <w:bCs/>
        </w:rPr>
        <w:t>P</w:t>
      </w:r>
      <w:r w:rsidRPr="00705130">
        <w:rPr>
          <w:b/>
          <w:bCs/>
        </w:rPr>
        <w:t xml:space="preserve">roposal 1: </w:t>
      </w:r>
      <w:r w:rsidRPr="0016627C">
        <w:rPr>
          <w:b/>
        </w:rPr>
        <w:t>3-port PUSCH supporting up to 3 layers should be specified.</w:t>
      </w:r>
    </w:p>
    <w:p w14:paraId="264193F1" w14:textId="1246A1B7" w:rsidR="00FB5230" w:rsidRPr="00FB5230" w:rsidRDefault="00FB5230" w:rsidP="00FB5230">
      <w:pPr>
        <w:rPr>
          <w:b/>
        </w:rPr>
      </w:pPr>
      <w:r w:rsidRPr="00705130">
        <w:rPr>
          <w:rFonts w:hint="eastAsia"/>
          <w:b/>
          <w:bCs/>
        </w:rPr>
        <w:t>P</w:t>
      </w:r>
      <w:r w:rsidRPr="00705130">
        <w:rPr>
          <w:b/>
          <w:bCs/>
        </w:rPr>
        <w:t xml:space="preserve">roposal </w:t>
      </w:r>
      <w:r>
        <w:rPr>
          <w:b/>
          <w:bCs/>
        </w:rPr>
        <w:t>2</w:t>
      </w:r>
      <w:r w:rsidRPr="00705130">
        <w:rPr>
          <w:b/>
          <w:bCs/>
        </w:rPr>
        <w:t xml:space="preserve">: </w:t>
      </w:r>
      <w:r>
        <w:rPr>
          <w:b/>
        </w:rPr>
        <w:t>W</w:t>
      </w:r>
      <w:r w:rsidRPr="00790D6E">
        <w:rPr>
          <w:b/>
        </w:rPr>
        <w:t>e should introduce 3Tx codebook to reduce DCI overhead.</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sectPr w:rsidR="00EB005B"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A1D56" w14:textId="77777777" w:rsidR="00E818C6" w:rsidRDefault="00E818C6">
      <w:r>
        <w:separator/>
      </w:r>
    </w:p>
  </w:endnote>
  <w:endnote w:type="continuationSeparator" w:id="0">
    <w:p w14:paraId="6762DA6F" w14:textId="77777777" w:rsidR="00E818C6" w:rsidRDefault="00E818C6">
      <w:r>
        <w:continuationSeparator/>
      </w:r>
    </w:p>
  </w:endnote>
  <w:endnote w:type="continuationNotice" w:id="1">
    <w:p w14:paraId="285212C9" w14:textId="77777777" w:rsidR="00E818C6" w:rsidRDefault="00E81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BBD25" w14:textId="77777777" w:rsidR="00E818C6" w:rsidRDefault="00E818C6">
      <w:r>
        <w:separator/>
      </w:r>
    </w:p>
  </w:footnote>
  <w:footnote w:type="continuationSeparator" w:id="0">
    <w:p w14:paraId="7A06EBB5" w14:textId="77777777" w:rsidR="00E818C6" w:rsidRDefault="00E818C6">
      <w:r>
        <w:continuationSeparator/>
      </w:r>
    </w:p>
  </w:footnote>
  <w:footnote w:type="continuationNotice" w:id="1">
    <w:p w14:paraId="2B44063C" w14:textId="77777777" w:rsidR="00E818C6" w:rsidRDefault="00E81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1"/>
  </w:num>
  <w:num w:numId="6">
    <w:abstractNumId w:val="12"/>
  </w:num>
  <w:num w:numId="7">
    <w:abstractNumId w:val="10"/>
  </w:num>
  <w:num w:numId="8">
    <w:abstractNumId w:val="2"/>
  </w:num>
  <w:num w:numId="9">
    <w:abstractNumId w:val="22"/>
  </w:num>
  <w:num w:numId="10">
    <w:abstractNumId w:val="9"/>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
  </w:num>
  <w:num w:numId="15">
    <w:abstractNumId w:val="1"/>
  </w:num>
  <w:num w:numId="16">
    <w:abstractNumId w:val="4"/>
  </w:num>
  <w:num w:numId="17">
    <w:abstractNumId w:val="21"/>
  </w:num>
  <w:num w:numId="18">
    <w:abstractNumId w:val="15"/>
  </w:num>
  <w:num w:numId="19">
    <w:abstractNumId w:val="13"/>
  </w:num>
  <w:num w:numId="20">
    <w:abstractNumId w:val="14"/>
  </w:num>
  <w:num w:numId="21">
    <w:abstractNumId w:val="5"/>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84C"/>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2974F-5F94-41F8-B5F7-D99782C1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2</Pages>
  <Words>337</Words>
  <Characters>1923</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園田晃大</cp:lastModifiedBy>
  <cp:revision>74</cp:revision>
  <cp:lastPrinted>2019-03-18T06:48:00Z</cp:lastPrinted>
  <dcterms:created xsi:type="dcterms:W3CDTF">2024-01-29T04:58:00Z</dcterms:created>
  <dcterms:modified xsi:type="dcterms:W3CDTF">2024-02-19T02:10:00Z</dcterms:modified>
</cp:coreProperties>
</file>