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1B06214C" w:rsidR="00A82D81" w:rsidRPr="00D34888" w:rsidRDefault="00A82D81" w:rsidP="00A82D81">
      <w:pPr>
        <w:pStyle w:val="CRCoverPage"/>
        <w:tabs>
          <w:tab w:val="left" w:pos="1980"/>
        </w:tabs>
        <w:spacing w:after="0"/>
        <w:jc w:val="both"/>
        <w:rPr>
          <w:rFonts w:ascii="Times New Roman" w:eastAsiaTheme="minorHAnsi" w:hAnsi="Times New Roman"/>
          <w:b/>
          <w:bCs/>
          <w:sz w:val="24"/>
          <w:szCs w:val="28"/>
          <w:lang w:val="en-US"/>
        </w:rPr>
      </w:pPr>
      <w:r w:rsidRPr="00D34888">
        <w:rPr>
          <w:rFonts w:ascii="Times New Roman" w:eastAsiaTheme="minorHAnsi" w:hAnsi="Times New Roman"/>
          <w:b/>
          <w:bCs/>
          <w:sz w:val="24"/>
          <w:szCs w:val="28"/>
          <w:lang w:val="en-US"/>
        </w:rPr>
        <w:t>3GPP TSG RAN WG1 #</w:t>
      </w:r>
      <w:r w:rsidR="009A1F71" w:rsidRPr="00D34888">
        <w:rPr>
          <w:rFonts w:ascii="Times New Roman" w:eastAsiaTheme="minorHAnsi" w:hAnsi="Times New Roman"/>
          <w:b/>
          <w:bCs/>
          <w:sz w:val="24"/>
          <w:szCs w:val="28"/>
          <w:lang w:val="en-US"/>
        </w:rPr>
        <w:t>11</w:t>
      </w:r>
      <w:r w:rsidR="00306B05" w:rsidRPr="00D34888">
        <w:rPr>
          <w:rFonts w:ascii="Times New Roman" w:eastAsiaTheme="minorHAnsi" w:hAnsi="Times New Roman"/>
          <w:b/>
          <w:bCs/>
          <w:sz w:val="24"/>
          <w:szCs w:val="28"/>
          <w:lang w:val="en-US"/>
        </w:rPr>
        <w:t>6</w:t>
      </w:r>
      <w:r w:rsidR="009A1F71" w:rsidRPr="00D34888">
        <w:rPr>
          <w:rFonts w:ascii="Times New Roman" w:eastAsiaTheme="minorHAnsi" w:hAnsi="Times New Roman"/>
          <w:b/>
          <w:bCs/>
          <w:sz w:val="24"/>
          <w:szCs w:val="28"/>
          <w:lang w:val="en-US"/>
        </w:rPr>
        <w:t xml:space="preserve"> </w:t>
      </w:r>
      <w:r w:rsidRPr="00D34888">
        <w:rPr>
          <w:rFonts w:ascii="Times New Roman" w:eastAsiaTheme="minorHAnsi" w:hAnsi="Times New Roman"/>
          <w:b/>
          <w:bCs/>
          <w:sz w:val="24"/>
          <w:szCs w:val="28"/>
          <w:lang w:val="en-US"/>
        </w:rPr>
        <w:tab/>
      </w:r>
      <w:r w:rsidRPr="00D34888">
        <w:rPr>
          <w:rFonts w:ascii="Times New Roman" w:eastAsiaTheme="minorHAnsi" w:hAnsi="Times New Roman"/>
          <w:b/>
          <w:bCs/>
          <w:sz w:val="24"/>
          <w:szCs w:val="28"/>
          <w:lang w:val="en-US"/>
        </w:rPr>
        <w:tab/>
        <w:t xml:space="preserve">                                    </w:t>
      </w:r>
      <w:r w:rsidRPr="00D34888">
        <w:rPr>
          <w:rFonts w:ascii="Times New Roman" w:eastAsiaTheme="minorHAnsi" w:hAnsi="Times New Roman"/>
          <w:b/>
          <w:bCs/>
          <w:sz w:val="24"/>
          <w:szCs w:val="28"/>
          <w:lang w:val="en-US"/>
        </w:rPr>
        <w:tab/>
      </w:r>
      <w:r w:rsidRPr="00D34888">
        <w:rPr>
          <w:rFonts w:ascii="Times New Roman" w:eastAsiaTheme="minorHAnsi" w:hAnsi="Times New Roman"/>
          <w:b/>
          <w:bCs/>
          <w:sz w:val="24"/>
          <w:szCs w:val="28"/>
          <w:lang w:val="en-US"/>
        </w:rPr>
        <w:tab/>
      </w:r>
      <w:r w:rsidRPr="00D34888">
        <w:rPr>
          <w:rFonts w:ascii="Times New Roman" w:eastAsiaTheme="minorHAnsi" w:hAnsi="Times New Roman"/>
          <w:b/>
          <w:bCs/>
          <w:sz w:val="24"/>
          <w:szCs w:val="24"/>
          <w:lang w:val="en-US"/>
        </w:rPr>
        <w:t xml:space="preserve">   R1-</w:t>
      </w:r>
      <w:r w:rsidR="00EC6909" w:rsidRPr="00EC6909">
        <w:rPr>
          <w:rFonts w:ascii="Times New Roman" w:eastAsiaTheme="minorHAnsi" w:hAnsi="Times New Roman"/>
          <w:b/>
          <w:bCs/>
          <w:sz w:val="24"/>
          <w:szCs w:val="24"/>
          <w:lang w:val="en-US"/>
        </w:rPr>
        <w:t>2401040</w:t>
      </w:r>
      <w:r w:rsidR="00EC6909" w:rsidRPr="00EC6909" w:rsidDel="00EC6909">
        <w:rPr>
          <w:rFonts w:ascii="Times New Roman" w:eastAsiaTheme="minorHAnsi" w:hAnsi="Times New Roman"/>
          <w:b/>
          <w:bCs/>
          <w:sz w:val="24"/>
          <w:szCs w:val="24"/>
          <w:lang w:val="en-US"/>
        </w:rPr>
        <w:t xml:space="preserve"> </w:t>
      </w:r>
    </w:p>
    <w:p w14:paraId="07B604C9" w14:textId="58936F4D" w:rsidR="0098412D" w:rsidRPr="00D34888" w:rsidRDefault="00EC212D" w:rsidP="0098412D">
      <w:pPr>
        <w:pStyle w:val="CRCoverPage"/>
        <w:tabs>
          <w:tab w:val="left" w:pos="1980"/>
        </w:tabs>
        <w:jc w:val="both"/>
        <w:rPr>
          <w:rFonts w:ascii="Times New Roman" w:eastAsiaTheme="minorHAnsi" w:hAnsi="Times New Roman"/>
          <w:b/>
          <w:bCs/>
          <w:sz w:val="24"/>
          <w:szCs w:val="28"/>
          <w:lang w:val="en-US"/>
        </w:rPr>
      </w:pPr>
      <w:r w:rsidRPr="00D34888">
        <w:rPr>
          <w:rFonts w:ascii="Times New Roman" w:eastAsiaTheme="minorHAnsi" w:hAnsi="Times New Roman"/>
          <w:b/>
          <w:bCs/>
          <w:sz w:val="24"/>
          <w:szCs w:val="28"/>
          <w:lang w:val="en-US"/>
        </w:rPr>
        <w:t>Athens</w:t>
      </w:r>
      <w:r w:rsidR="007B39E9" w:rsidRPr="00D34888">
        <w:rPr>
          <w:rFonts w:ascii="Times New Roman" w:eastAsiaTheme="minorHAnsi" w:hAnsi="Times New Roman"/>
          <w:b/>
          <w:bCs/>
          <w:sz w:val="24"/>
          <w:szCs w:val="28"/>
          <w:lang w:val="en-US"/>
        </w:rPr>
        <w:t xml:space="preserve">, </w:t>
      </w:r>
      <w:r w:rsidRPr="00D34888">
        <w:rPr>
          <w:rFonts w:ascii="Times New Roman" w:eastAsiaTheme="minorHAnsi" w:hAnsi="Times New Roman"/>
          <w:b/>
          <w:bCs/>
          <w:sz w:val="24"/>
          <w:szCs w:val="28"/>
          <w:lang w:val="en-US"/>
        </w:rPr>
        <w:t>Greece</w:t>
      </w:r>
      <w:r w:rsidR="007B39E9" w:rsidRPr="00D34888">
        <w:rPr>
          <w:rFonts w:ascii="Times New Roman" w:eastAsiaTheme="minorHAnsi" w:hAnsi="Times New Roman"/>
          <w:b/>
          <w:bCs/>
          <w:sz w:val="24"/>
          <w:szCs w:val="28"/>
          <w:lang w:val="en-US"/>
        </w:rPr>
        <w:t xml:space="preserve">, </w:t>
      </w:r>
      <w:r w:rsidR="00BC28A4" w:rsidRPr="00D34888">
        <w:rPr>
          <w:rFonts w:ascii="Times New Roman" w:eastAsiaTheme="minorHAnsi" w:hAnsi="Times New Roman"/>
          <w:b/>
          <w:bCs/>
          <w:sz w:val="24"/>
          <w:szCs w:val="28"/>
          <w:lang w:val="en-US"/>
        </w:rPr>
        <w:t>February 26</w:t>
      </w:r>
      <w:r w:rsidR="00BC28A4" w:rsidRPr="00D34888">
        <w:rPr>
          <w:rFonts w:ascii="Times New Roman" w:eastAsiaTheme="minorHAnsi" w:hAnsi="Times New Roman"/>
          <w:b/>
          <w:bCs/>
          <w:sz w:val="24"/>
          <w:szCs w:val="28"/>
          <w:vertAlign w:val="superscript"/>
          <w:lang w:val="en-US"/>
        </w:rPr>
        <w:t>th</w:t>
      </w:r>
      <w:r w:rsidR="00BC28A4" w:rsidRPr="00D34888">
        <w:rPr>
          <w:rFonts w:ascii="Times New Roman" w:eastAsiaTheme="minorHAnsi" w:hAnsi="Times New Roman"/>
          <w:b/>
          <w:bCs/>
          <w:sz w:val="24"/>
          <w:szCs w:val="28"/>
          <w:lang w:val="en-US"/>
        </w:rPr>
        <w:t xml:space="preserve"> – March 1</w:t>
      </w:r>
      <w:r w:rsidR="00BC28A4" w:rsidRPr="00D34888">
        <w:rPr>
          <w:rFonts w:ascii="Times New Roman" w:eastAsiaTheme="minorHAnsi" w:hAnsi="Times New Roman"/>
          <w:b/>
          <w:bCs/>
          <w:sz w:val="24"/>
          <w:szCs w:val="28"/>
          <w:vertAlign w:val="superscript"/>
          <w:lang w:val="en-US"/>
        </w:rPr>
        <w:t>st</w:t>
      </w:r>
      <w:r w:rsidR="00BC28A4" w:rsidRPr="00D34888">
        <w:rPr>
          <w:rFonts w:ascii="Times New Roman" w:eastAsiaTheme="minorHAnsi" w:hAnsi="Times New Roman"/>
          <w:b/>
          <w:bCs/>
          <w:sz w:val="24"/>
          <w:szCs w:val="28"/>
          <w:lang w:val="en-US"/>
        </w:rPr>
        <w:t>, 2024</w:t>
      </w:r>
    </w:p>
    <w:p w14:paraId="5E3B143C" w14:textId="77777777" w:rsidR="00E317DE" w:rsidRPr="00D34888" w:rsidRDefault="00E317DE" w:rsidP="00175912">
      <w:pPr>
        <w:pStyle w:val="CRCoverPage"/>
        <w:tabs>
          <w:tab w:val="left" w:pos="1980"/>
        </w:tabs>
        <w:spacing w:after="0"/>
        <w:jc w:val="both"/>
        <w:rPr>
          <w:rFonts w:ascii="Times New Roman" w:hAnsi="Times New Roman"/>
          <w:b/>
          <w:bCs/>
          <w:sz w:val="24"/>
          <w:lang w:val="en-CA"/>
        </w:rPr>
      </w:pPr>
    </w:p>
    <w:p w14:paraId="59B04F05" w14:textId="66D38ECD" w:rsidR="003346F0" w:rsidRPr="00D34888"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D34888">
        <w:rPr>
          <w:rFonts w:ascii="Times New Roman" w:hAnsi="Times New Roman"/>
          <w:b/>
          <w:bCs/>
          <w:sz w:val="22"/>
          <w:szCs w:val="22"/>
          <w:lang w:val="en-US"/>
        </w:rPr>
        <w:t>Agenda Item:</w:t>
      </w:r>
      <w:r w:rsidRPr="00D34888">
        <w:rPr>
          <w:rFonts w:ascii="Times New Roman" w:hAnsi="Times New Roman"/>
          <w:b/>
          <w:bCs/>
          <w:sz w:val="22"/>
          <w:szCs w:val="22"/>
          <w:lang w:val="en-US"/>
        </w:rPr>
        <w:tab/>
      </w:r>
      <w:r w:rsidR="000F789B" w:rsidRPr="00D34888">
        <w:rPr>
          <w:rFonts w:ascii="Times New Roman" w:hAnsi="Times New Roman"/>
          <w:b/>
          <w:bCs/>
          <w:sz w:val="22"/>
          <w:szCs w:val="22"/>
          <w:lang w:val="en-US"/>
        </w:rPr>
        <w:t>9</w:t>
      </w:r>
      <w:r w:rsidR="00A83C50" w:rsidRPr="00D34888">
        <w:rPr>
          <w:rFonts w:ascii="Times New Roman" w:hAnsi="Times New Roman"/>
          <w:b/>
          <w:bCs/>
          <w:sz w:val="22"/>
          <w:szCs w:val="22"/>
          <w:lang w:val="en-US"/>
        </w:rPr>
        <w:t>.</w:t>
      </w:r>
      <w:r w:rsidR="000F789B" w:rsidRPr="00D34888">
        <w:rPr>
          <w:rFonts w:ascii="Times New Roman" w:hAnsi="Times New Roman"/>
          <w:b/>
          <w:bCs/>
          <w:sz w:val="22"/>
          <w:szCs w:val="22"/>
          <w:lang w:val="en-US"/>
        </w:rPr>
        <w:t>7</w:t>
      </w:r>
      <w:r w:rsidR="00AA1228" w:rsidRPr="00D34888">
        <w:rPr>
          <w:rFonts w:ascii="Times New Roman" w:hAnsi="Times New Roman"/>
          <w:b/>
          <w:bCs/>
          <w:sz w:val="22"/>
          <w:szCs w:val="22"/>
          <w:lang w:val="en-US"/>
        </w:rPr>
        <w:t>.</w:t>
      </w:r>
      <w:r w:rsidR="000F789B" w:rsidRPr="00D34888">
        <w:rPr>
          <w:rFonts w:ascii="Times New Roman" w:hAnsi="Times New Roman"/>
          <w:b/>
          <w:bCs/>
          <w:sz w:val="22"/>
          <w:szCs w:val="22"/>
          <w:lang w:val="en-US"/>
        </w:rPr>
        <w:t>1</w:t>
      </w:r>
    </w:p>
    <w:p w14:paraId="5BD454BF" w14:textId="2680B974" w:rsidR="003346F0" w:rsidRPr="00D34888" w:rsidRDefault="003346F0" w:rsidP="00914B0A">
      <w:pPr>
        <w:tabs>
          <w:tab w:val="left" w:pos="1985"/>
        </w:tabs>
        <w:spacing w:after="0" w:line="276" w:lineRule="auto"/>
        <w:contextualSpacing/>
        <w:rPr>
          <w:rFonts w:cs="Times New Roman"/>
          <w:bCs/>
        </w:rPr>
      </w:pPr>
      <w:r w:rsidRPr="00D34888">
        <w:rPr>
          <w:rFonts w:cs="Times New Roman"/>
          <w:b/>
          <w:bCs/>
        </w:rPr>
        <w:t>Source:</w:t>
      </w:r>
      <w:r w:rsidRPr="00D34888">
        <w:rPr>
          <w:rFonts w:cs="Times New Roman"/>
          <w:b/>
          <w:bCs/>
        </w:rPr>
        <w:tab/>
        <w:t>InterDigital</w:t>
      </w:r>
      <w:r w:rsidR="00CC4813" w:rsidRPr="00D34888">
        <w:rPr>
          <w:rFonts w:cs="Times New Roman"/>
          <w:b/>
          <w:bCs/>
        </w:rPr>
        <w:t>, Inc</w:t>
      </w:r>
      <w:r w:rsidR="008F3313" w:rsidRPr="00D34888">
        <w:rPr>
          <w:rFonts w:cs="Times New Roman"/>
          <w:b/>
          <w:bCs/>
        </w:rPr>
        <w:t>.</w:t>
      </w:r>
    </w:p>
    <w:p w14:paraId="739C47A1" w14:textId="66ABEE84" w:rsidR="00EF1373" w:rsidRPr="00D34888" w:rsidRDefault="00EF1373" w:rsidP="00EF1373">
      <w:pPr>
        <w:spacing w:after="0" w:line="276" w:lineRule="auto"/>
        <w:ind w:left="1985" w:hanging="1985"/>
        <w:contextualSpacing/>
        <w:rPr>
          <w:rFonts w:cs="Times New Roman"/>
          <w:b/>
          <w:bCs/>
          <w:lang w:val="en-GB"/>
        </w:rPr>
      </w:pPr>
      <w:r w:rsidRPr="00D34888">
        <w:rPr>
          <w:rFonts w:cs="Times New Roman"/>
          <w:b/>
          <w:bCs/>
        </w:rPr>
        <w:t>Title:</w:t>
      </w:r>
      <w:r w:rsidRPr="00D34888">
        <w:rPr>
          <w:rFonts w:cs="Times New Roman"/>
          <w:b/>
          <w:bCs/>
        </w:rPr>
        <w:tab/>
      </w:r>
      <w:r w:rsidR="00E83E02" w:rsidRPr="00D34888">
        <w:rPr>
          <w:rFonts w:cs="Times New Roman"/>
          <w:b/>
          <w:bCs/>
        </w:rPr>
        <w:t xml:space="preserve">Discussion on </w:t>
      </w:r>
      <w:r w:rsidR="000F789B" w:rsidRPr="00D34888">
        <w:rPr>
          <w:rFonts w:cs="Times New Roman"/>
          <w:b/>
          <w:bCs/>
        </w:rPr>
        <w:t>ISAC deployment scenarios</w:t>
      </w:r>
    </w:p>
    <w:p w14:paraId="2B2970F9" w14:textId="77777777" w:rsidR="003346F0" w:rsidRPr="00D34888" w:rsidRDefault="003346F0" w:rsidP="00914B0A">
      <w:pPr>
        <w:spacing w:after="0" w:line="276" w:lineRule="auto"/>
        <w:ind w:left="1985" w:hanging="1985"/>
        <w:contextualSpacing/>
        <w:rPr>
          <w:rFonts w:cs="Times New Roman"/>
          <w:b/>
          <w:bCs/>
        </w:rPr>
      </w:pPr>
      <w:r w:rsidRPr="00D34888">
        <w:rPr>
          <w:rFonts w:cs="Times New Roman"/>
          <w:b/>
          <w:bCs/>
        </w:rPr>
        <w:t>Document for:</w:t>
      </w:r>
      <w:r w:rsidRPr="00D34888">
        <w:rPr>
          <w:rFonts w:cs="Times New Roman"/>
          <w:b/>
          <w:bCs/>
        </w:rPr>
        <w:tab/>
        <w:t>Discussion and Decision</w:t>
      </w:r>
    </w:p>
    <w:p w14:paraId="7B5B5BF1" w14:textId="27BF1777" w:rsidR="00DF2BDC" w:rsidRPr="00D34888" w:rsidRDefault="003346F0" w:rsidP="00DF2BDC">
      <w:pPr>
        <w:pStyle w:val="Heading1"/>
        <w:tabs>
          <w:tab w:val="clear" w:pos="360"/>
        </w:tabs>
      </w:pPr>
      <w:bookmarkStart w:id="0" w:name="_Ref513464071"/>
      <w:r w:rsidRPr="00D34888">
        <w:t>Introduction</w:t>
      </w:r>
      <w:bookmarkEnd w:id="0"/>
    </w:p>
    <w:p w14:paraId="70425F1D" w14:textId="43E5B25D" w:rsidR="00DF2BDC" w:rsidRPr="00D34888" w:rsidRDefault="00DF2BDC" w:rsidP="00DF2BDC">
      <w:pPr>
        <w:rPr>
          <w:rFonts w:cs="Times New Roman"/>
          <w:lang w:val="en-GB" w:eastAsia="zh-CN"/>
        </w:rPr>
      </w:pPr>
      <w:r w:rsidRPr="00D34888">
        <w:rPr>
          <w:rFonts w:cs="Times New Roman"/>
          <w:lang w:val="en-GB" w:eastAsia="zh-CN"/>
        </w:rPr>
        <w:t xml:space="preserve">In RAN #102, </w:t>
      </w:r>
      <w:r w:rsidR="00CD79A8" w:rsidRPr="00D34888">
        <w:rPr>
          <w:rFonts w:cs="Times New Roman"/>
          <w:lang w:val="en-GB" w:eastAsia="zh-CN"/>
        </w:rPr>
        <w:t xml:space="preserve">a </w:t>
      </w:r>
      <w:r w:rsidRPr="00D34888">
        <w:rPr>
          <w:rFonts w:cs="Times New Roman"/>
          <w:lang w:val="en-GB" w:eastAsia="zh-CN"/>
        </w:rPr>
        <w:t>SID to study channel models for I</w:t>
      </w:r>
      <w:r w:rsidR="00CD79A8" w:rsidRPr="00D34888">
        <w:rPr>
          <w:rFonts w:cs="Times New Roman"/>
          <w:lang w:val="en-GB" w:eastAsia="zh-CN"/>
        </w:rPr>
        <w:t xml:space="preserve">ntegrated </w:t>
      </w:r>
      <w:r w:rsidRPr="00D34888">
        <w:rPr>
          <w:rFonts w:cs="Times New Roman"/>
          <w:lang w:val="en-GB" w:eastAsia="zh-CN"/>
        </w:rPr>
        <w:t>S</w:t>
      </w:r>
      <w:r w:rsidR="00CD79A8" w:rsidRPr="00D34888">
        <w:rPr>
          <w:rFonts w:cs="Times New Roman"/>
          <w:lang w:val="en-GB" w:eastAsia="zh-CN"/>
        </w:rPr>
        <w:t xml:space="preserve">ensing and </w:t>
      </w:r>
      <w:r w:rsidRPr="00D34888">
        <w:rPr>
          <w:rFonts w:cs="Times New Roman"/>
          <w:lang w:val="en-GB" w:eastAsia="zh-CN"/>
        </w:rPr>
        <w:t>C</w:t>
      </w:r>
      <w:r w:rsidR="00CD79A8" w:rsidRPr="00D34888">
        <w:rPr>
          <w:rFonts w:cs="Times New Roman"/>
          <w:lang w:val="en-GB" w:eastAsia="zh-CN"/>
        </w:rPr>
        <w:t>ommunication (ISAC) [1]</w:t>
      </w:r>
      <w:r w:rsidRPr="00D34888">
        <w:rPr>
          <w:rFonts w:cs="Times New Roman"/>
          <w:lang w:val="en-GB" w:eastAsia="zh-CN"/>
        </w:rPr>
        <w:t xml:space="preserve"> </w:t>
      </w:r>
      <w:r w:rsidR="00CD79A8" w:rsidRPr="00D34888">
        <w:rPr>
          <w:rFonts w:cs="Times New Roman"/>
          <w:lang w:val="en-GB" w:eastAsia="zh-CN"/>
        </w:rPr>
        <w:t xml:space="preserve">for Rel. 19 was </w:t>
      </w:r>
      <w:r w:rsidR="00F34E7B">
        <w:rPr>
          <w:rFonts w:cs="Times New Roman"/>
          <w:lang w:val="en-GB" w:eastAsia="zh-CN"/>
        </w:rPr>
        <w:t>approved</w:t>
      </w:r>
      <w:r w:rsidR="00CD79A8" w:rsidRPr="00D34888">
        <w:rPr>
          <w:rFonts w:cs="Times New Roman"/>
          <w:lang w:val="en-GB" w:eastAsia="zh-CN"/>
        </w:rPr>
        <w:t>. The decision was preceded by a feasibility study conducted by 3GPP SA1</w:t>
      </w:r>
      <w:r w:rsidR="00736025" w:rsidRPr="00D34888">
        <w:rPr>
          <w:rFonts w:cs="Times New Roman"/>
          <w:lang w:val="en-GB" w:eastAsia="zh-CN"/>
        </w:rPr>
        <w:t xml:space="preserve"> where they identified different use cases [2] and the consolidation of service requirements by </w:t>
      </w:r>
      <w:r w:rsidR="00700C41">
        <w:rPr>
          <w:rFonts w:cs="Times New Roman"/>
          <w:lang w:val="en-GB" w:eastAsia="zh-CN"/>
        </w:rPr>
        <w:t>SA1</w:t>
      </w:r>
      <w:r w:rsidR="00700C41" w:rsidRPr="00D34888">
        <w:rPr>
          <w:rFonts w:cs="Times New Roman"/>
          <w:lang w:val="en-GB" w:eastAsia="zh-CN"/>
        </w:rPr>
        <w:t xml:space="preserve"> </w:t>
      </w:r>
      <w:r w:rsidR="00736025" w:rsidRPr="00D34888">
        <w:rPr>
          <w:rFonts w:cs="Times New Roman"/>
          <w:lang w:val="en-GB" w:eastAsia="zh-CN"/>
        </w:rPr>
        <w:t>[3] based on the identified use cases.</w:t>
      </w:r>
    </w:p>
    <w:p w14:paraId="4B6D97F0" w14:textId="1AF70375" w:rsidR="00A95715" w:rsidRPr="00D34888" w:rsidRDefault="00D00F65" w:rsidP="00DF2BDC">
      <w:pPr>
        <w:rPr>
          <w:rFonts w:cs="Times New Roman"/>
          <w:lang w:val="en-GB" w:eastAsia="zh-CN"/>
        </w:rPr>
      </w:pPr>
      <w:r w:rsidRPr="00D34888">
        <w:rPr>
          <w:rFonts w:cs="Times New Roman"/>
          <w:lang w:val="en-GB" w:eastAsia="zh-CN"/>
        </w:rPr>
        <w:t xml:space="preserve">The </w:t>
      </w:r>
      <w:r w:rsidR="007E0872" w:rsidRPr="00D34888">
        <w:rPr>
          <w:rFonts w:cs="Times New Roman"/>
          <w:lang w:val="en-GB" w:eastAsia="zh-CN"/>
        </w:rPr>
        <w:t>SID has defined the scope for the study in terms of use case</w:t>
      </w:r>
      <w:r w:rsidR="00A95715" w:rsidRPr="00D34888">
        <w:rPr>
          <w:rFonts w:cs="Times New Roman"/>
          <w:lang w:val="en-GB" w:eastAsia="zh-CN"/>
        </w:rPr>
        <w:t xml:space="preserve"> type</w:t>
      </w:r>
      <w:r w:rsidR="007E0872" w:rsidRPr="00D34888">
        <w:rPr>
          <w:rFonts w:cs="Times New Roman"/>
          <w:lang w:val="en-GB" w:eastAsia="zh-CN"/>
        </w:rPr>
        <w:t xml:space="preserve">, </w:t>
      </w:r>
      <w:r w:rsidR="00A95715" w:rsidRPr="00D34888">
        <w:rPr>
          <w:rFonts w:cs="Times New Roman"/>
          <w:lang w:val="en-GB" w:eastAsia="zh-CN"/>
        </w:rPr>
        <w:t>sensing targets</w:t>
      </w:r>
      <w:r w:rsidR="007E0872" w:rsidRPr="00D34888">
        <w:rPr>
          <w:rFonts w:cs="Times New Roman"/>
          <w:lang w:val="en-GB" w:eastAsia="zh-CN"/>
        </w:rPr>
        <w:t xml:space="preserve">, </w:t>
      </w:r>
      <w:r w:rsidR="00A95715" w:rsidRPr="00D34888">
        <w:rPr>
          <w:rFonts w:cs="Times New Roman"/>
          <w:lang w:val="en-GB" w:eastAsia="zh-CN"/>
        </w:rPr>
        <w:t xml:space="preserve">sensing modes </w:t>
      </w:r>
      <w:r w:rsidR="007E0872" w:rsidRPr="00D34888">
        <w:rPr>
          <w:rFonts w:cs="Times New Roman"/>
          <w:lang w:val="en-GB" w:eastAsia="zh-CN"/>
        </w:rPr>
        <w:t>and frequencies.</w:t>
      </w:r>
      <w:r w:rsidR="001B1749" w:rsidRPr="00D34888">
        <w:rPr>
          <w:rFonts w:cs="Times New Roman"/>
          <w:lang w:val="en-GB" w:eastAsia="zh-CN"/>
        </w:rPr>
        <w:t xml:space="preserve"> </w:t>
      </w:r>
    </w:p>
    <w:p w14:paraId="4DE00040" w14:textId="7614D1B1" w:rsidR="00736025" w:rsidRPr="00D34888" w:rsidRDefault="00736025" w:rsidP="00DF2BDC">
      <w:pPr>
        <w:rPr>
          <w:rFonts w:cs="Times New Roman"/>
          <w:lang w:val="en-GB" w:eastAsia="zh-CN"/>
        </w:rPr>
      </w:pPr>
      <w:r w:rsidRPr="00D34888">
        <w:rPr>
          <w:rFonts w:cs="Times New Roman"/>
          <w:lang w:val="en-GB" w:eastAsia="zh-CN"/>
        </w:rPr>
        <w:t xml:space="preserve">In this contribution, </w:t>
      </w:r>
      <w:r w:rsidR="007E0872" w:rsidRPr="00D34888">
        <w:rPr>
          <w:rFonts w:cs="Times New Roman"/>
          <w:lang w:val="en-GB" w:eastAsia="zh-CN"/>
        </w:rPr>
        <w:t xml:space="preserve">we discuss and prioritize the </w:t>
      </w:r>
      <w:r w:rsidRPr="00D34888">
        <w:rPr>
          <w:rFonts w:cs="Times New Roman"/>
          <w:lang w:val="en-GB" w:eastAsia="zh-CN"/>
        </w:rPr>
        <w:t xml:space="preserve">potential deployment scenarios </w:t>
      </w:r>
      <w:r w:rsidR="00205C87">
        <w:rPr>
          <w:rFonts w:cs="Times New Roman"/>
          <w:lang w:val="en-GB" w:eastAsia="zh-CN"/>
        </w:rPr>
        <w:t>for consideration</w:t>
      </w:r>
      <w:r w:rsidR="007E0872" w:rsidRPr="00D34888">
        <w:rPr>
          <w:rFonts w:cs="Times New Roman"/>
          <w:lang w:val="en-GB" w:eastAsia="zh-CN"/>
        </w:rPr>
        <w:t xml:space="preserve"> </w:t>
      </w:r>
      <w:r w:rsidR="001B1749" w:rsidRPr="00D34888">
        <w:rPr>
          <w:rFonts w:cs="Times New Roman"/>
          <w:lang w:val="en-GB" w:eastAsia="zh-CN"/>
        </w:rPr>
        <w:t xml:space="preserve">for ISAC channel </w:t>
      </w:r>
      <w:r w:rsidR="000F433D" w:rsidRPr="00D34888">
        <w:rPr>
          <w:rFonts w:cs="Times New Roman"/>
          <w:lang w:val="en-GB" w:eastAsia="zh-CN"/>
        </w:rPr>
        <w:t>model</w:t>
      </w:r>
      <w:r w:rsidR="000F433D">
        <w:rPr>
          <w:rFonts w:cs="Times New Roman"/>
          <w:lang w:val="en-GB" w:eastAsia="zh-CN"/>
        </w:rPr>
        <w:t>ling</w:t>
      </w:r>
      <w:r w:rsidR="001B1749" w:rsidRPr="00D34888">
        <w:rPr>
          <w:rFonts w:cs="Times New Roman"/>
          <w:lang w:val="en-GB" w:eastAsia="zh-CN"/>
        </w:rPr>
        <w:t xml:space="preserve"> </w:t>
      </w:r>
      <w:r w:rsidR="004C6E05">
        <w:rPr>
          <w:rFonts w:cs="Times New Roman"/>
          <w:lang w:val="en-GB" w:eastAsia="zh-CN"/>
        </w:rPr>
        <w:t>for</w:t>
      </w:r>
      <w:r w:rsidR="001B1749" w:rsidRPr="00D34888">
        <w:rPr>
          <w:rFonts w:cs="Times New Roman"/>
          <w:lang w:val="en-GB" w:eastAsia="zh-CN"/>
        </w:rPr>
        <w:t xml:space="preserve"> the use cases and their requirements in </w:t>
      </w:r>
      <w:r w:rsidR="007E0872" w:rsidRPr="00D34888">
        <w:rPr>
          <w:rFonts w:cs="Times New Roman"/>
          <w:lang w:val="en-GB" w:eastAsia="zh-CN"/>
        </w:rPr>
        <w:t>TR 22.837 and TS 22.137</w:t>
      </w:r>
      <w:r w:rsidRPr="00D34888">
        <w:rPr>
          <w:rFonts w:cs="Times New Roman"/>
          <w:lang w:val="en-GB" w:eastAsia="zh-CN"/>
        </w:rPr>
        <w:t>.</w:t>
      </w:r>
    </w:p>
    <w:p w14:paraId="395B6EF7" w14:textId="7D1F4C4B" w:rsidR="003B42FC" w:rsidRPr="00D34888" w:rsidRDefault="00786CBA" w:rsidP="000F79E3">
      <w:pPr>
        <w:pStyle w:val="Heading1"/>
        <w:rPr>
          <w:szCs w:val="32"/>
        </w:rPr>
      </w:pPr>
      <w:bookmarkStart w:id="1" w:name="_Hlk101726869"/>
      <w:r w:rsidRPr="00D34888">
        <w:rPr>
          <w:szCs w:val="32"/>
        </w:rPr>
        <w:t>ISAC scenarios</w:t>
      </w:r>
    </w:p>
    <w:p w14:paraId="16ED29E8" w14:textId="07CDD5D0" w:rsidR="007466F1" w:rsidRPr="00D34888" w:rsidRDefault="00643145" w:rsidP="007466F1">
      <w:pPr>
        <w:pStyle w:val="Heading2"/>
      </w:pPr>
      <w:r w:rsidRPr="00D34888">
        <w:t>Sensing targets</w:t>
      </w:r>
    </w:p>
    <w:p w14:paraId="1378232C" w14:textId="098DF3CD" w:rsidR="003B688B" w:rsidRPr="00D34888" w:rsidRDefault="00A95715" w:rsidP="003C6B56">
      <w:pPr>
        <w:spacing w:before="240" w:after="0" w:line="240" w:lineRule="auto"/>
        <w:rPr>
          <w:rFonts w:cs="Times New Roman"/>
        </w:rPr>
      </w:pPr>
      <w:r w:rsidRPr="00D34888">
        <w:rPr>
          <w:rFonts w:cs="Times New Roman"/>
        </w:rPr>
        <w:t>In TS 22.137, the use cases are classified into three main categories</w:t>
      </w:r>
      <w:r w:rsidR="006C384B">
        <w:rPr>
          <w:rFonts w:cs="Times New Roman"/>
        </w:rPr>
        <w:t xml:space="preserve"> namely </w:t>
      </w:r>
      <w:r w:rsidRPr="00D34888">
        <w:rPr>
          <w:rFonts w:cs="Times New Roman"/>
        </w:rPr>
        <w:t xml:space="preserve">“Object detection and tracking”, “Environment monitoring” and “Motion monitoring”. </w:t>
      </w:r>
      <w:r w:rsidR="00DF09C8">
        <w:rPr>
          <w:rFonts w:cs="Times New Roman"/>
        </w:rPr>
        <w:t>According to</w:t>
      </w:r>
      <w:r w:rsidRPr="00D34888">
        <w:rPr>
          <w:rFonts w:cs="Times New Roman"/>
        </w:rPr>
        <w:t xml:space="preserve"> the SID, the focus for ISAC channel modelling is on the “Object detection and tracking” scenarios, relevant to detecting and/or tracking the sensing targets or objects.</w:t>
      </w:r>
    </w:p>
    <w:p w14:paraId="0EF10DF1" w14:textId="65B5596B" w:rsidR="003C6B56" w:rsidRPr="00D34888" w:rsidRDefault="00A95715" w:rsidP="003C6B56">
      <w:pPr>
        <w:spacing w:before="240" w:after="0" w:line="240" w:lineRule="auto"/>
        <w:rPr>
          <w:rFonts w:cs="Times New Roman"/>
          <w:bCs/>
        </w:rPr>
      </w:pPr>
      <w:r w:rsidRPr="00D34888">
        <w:rPr>
          <w:rFonts w:cs="Times New Roman"/>
          <w:lang w:val="en-GB" w:eastAsia="zh-CN"/>
        </w:rPr>
        <w:t>The SID has also precisely outlined the objectives for ISAC channel modelling for detection and/or tracking of objects, i.e., to ensure that the sensing targets are “</w:t>
      </w:r>
      <w:r w:rsidRPr="00D34888">
        <w:rPr>
          <w:rFonts w:cs="Times New Roman"/>
          <w:bCs/>
        </w:rPr>
        <w:t xml:space="preserve">distinguished from unintended objects”. </w:t>
      </w:r>
      <w:r w:rsidR="003B688B" w:rsidRPr="00D34888">
        <w:rPr>
          <w:rFonts w:cs="Times New Roman"/>
          <w:bCs/>
        </w:rPr>
        <w:t xml:space="preserve">With this objective, it becomes imperative to study different sensing targets and their </w:t>
      </w:r>
      <w:r w:rsidR="002B4CFA" w:rsidRPr="00D34888">
        <w:rPr>
          <w:rFonts w:cs="Times New Roman"/>
          <w:bCs/>
        </w:rPr>
        <w:t xml:space="preserve">intrinsic </w:t>
      </w:r>
      <w:r w:rsidR="003B688B" w:rsidRPr="00D34888">
        <w:rPr>
          <w:rFonts w:cs="Times New Roman"/>
          <w:bCs/>
        </w:rPr>
        <w:t>properties, to understand how these properties affect the sensing channel</w:t>
      </w:r>
      <w:r w:rsidR="00A354C4">
        <w:rPr>
          <w:rFonts w:cs="Times New Roman"/>
          <w:bCs/>
        </w:rPr>
        <w:t xml:space="preserve"> model</w:t>
      </w:r>
      <w:r w:rsidR="003B688B" w:rsidRPr="00D34888">
        <w:rPr>
          <w:rFonts w:cs="Times New Roman"/>
          <w:bCs/>
        </w:rPr>
        <w:t xml:space="preserve"> and to finally model the sensing channel with these properties as channel parameters inputs.</w:t>
      </w:r>
    </w:p>
    <w:p w14:paraId="4B2D9FAA" w14:textId="77777777" w:rsidR="002D7388" w:rsidRPr="00D34888" w:rsidRDefault="003B688B" w:rsidP="003C6B56">
      <w:pPr>
        <w:spacing w:before="240" w:after="0" w:line="240" w:lineRule="auto"/>
        <w:rPr>
          <w:rFonts w:cs="Times New Roman"/>
          <w:bCs/>
        </w:rPr>
      </w:pPr>
      <w:r w:rsidRPr="00D34888">
        <w:rPr>
          <w:rFonts w:cs="Times New Roman"/>
          <w:lang w:val="en-GB" w:eastAsia="zh-CN"/>
        </w:rPr>
        <w:t xml:space="preserve">The use cases listed in TR 22.837 considers multitude of sensing targets including UAVs, humans, animals, buildings, trees, etc. Each of these sensing targets </w:t>
      </w:r>
      <w:r w:rsidR="002D7388" w:rsidRPr="00D34888">
        <w:rPr>
          <w:rFonts w:cs="Times New Roman"/>
          <w:bCs/>
        </w:rPr>
        <w:t xml:space="preserve">exhibits a unique set of </w:t>
      </w:r>
      <w:r w:rsidRPr="00D34888">
        <w:rPr>
          <w:rFonts w:cs="Times New Roman"/>
          <w:bCs/>
        </w:rPr>
        <w:t xml:space="preserve">properties that affect the sensing channel, such as location, shape and size, radar cross section (RCS) and mobility </w:t>
      </w:r>
      <w:r w:rsidR="002D7388" w:rsidRPr="00D34888">
        <w:rPr>
          <w:rFonts w:cs="Times New Roman"/>
          <w:bCs/>
        </w:rPr>
        <w:t>attributes such as</w:t>
      </w:r>
      <w:r w:rsidRPr="00D34888">
        <w:rPr>
          <w:rFonts w:cs="Times New Roman"/>
          <w:bCs/>
        </w:rPr>
        <w:t xml:space="preserve"> velocity.</w:t>
      </w:r>
    </w:p>
    <w:p w14:paraId="1F25E473" w14:textId="47EFC91B" w:rsidR="003B688B" w:rsidRPr="00D34888" w:rsidRDefault="002D7388" w:rsidP="003C6B56">
      <w:pPr>
        <w:spacing w:before="240" w:after="0" w:line="240" w:lineRule="auto"/>
        <w:rPr>
          <w:rFonts w:cs="Times New Roman"/>
          <w:bCs/>
        </w:rPr>
      </w:pPr>
      <w:r w:rsidRPr="00D34888">
        <w:rPr>
          <w:rFonts w:cs="Times New Roman"/>
          <w:bCs/>
        </w:rPr>
        <w:t xml:space="preserve">It is acknowledged that conducting </w:t>
      </w:r>
      <w:r w:rsidRPr="00D34888">
        <w:rPr>
          <w:rFonts w:cs="Times New Roman"/>
          <w:color w:val="222222"/>
          <w:shd w:val="clear" w:color="auto" w:fill="FFFFFF"/>
        </w:rPr>
        <w:t xml:space="preserve">an exhaustive study of all relevant properties of different sensing targets relevant to each of the use case would be impractical. </w:t>
      </w:r>
      <w:r w:rsidRPr="00D34888">
        <w:rPr>
          <w:rFonts w:cs="Times New Roman"/>
          <w:bCs/>
        </w:rPr>
        <w:t xml:space="preserve">Hence, </w:t>
      </w:r>
      <w:r w:rsidR="003C6B56" w:rsidRPr="00D34888">
        <w:rPr>
          <w:rFonts w:cs="Times New Roman"/>
          <w:bCs/>
        </w:rPr>
        <w:t>the SID has listed few example objects to consider for modelling for the sensing channel model including the following:</w:t>
      </w:r>
    </w:p>
    <w:p w14:paraId="52635A23" w14:textId="11E18D88" w:rsidR="003C6B56" w:rsidRPr="00D34888" w:rsidRDefault="003C6B56" w:rsidP="00D31A4E">
      <w:pPr>
        <w:pStyle w:val="ListParagraph"/>
        <w:numPr>
          <w:ilvl w:val="0"/>
          <w:numId w:val="49"/>
        </w:numPr>
        <w:spacing w:before="240"/>
        <w:rPr>
          <w:rFonts w:cs="Times New Roman"/>
          <w:bCs/>
        </w:rPr>
      </w:pPr>
      <w:r w:rsidRPr="00D34888">
        <w:rPr>
          <w:rFonts w:cs="Times New Roman"/>
          <w:bCs/>
        </w:rPr>
        <w:t>UAVs</w:t>
      </w:r>
    </w:p>
    <w:p w14:paraId="4885DA70" w14:textId="25103E19" w:rsidR="003C6B56" w:rsidRPr="00D34888" w:rsidRDefault="003C6B56" w:rsidP="003C6B56">
      <w:pPr>
        <w:pStyle w:val="ListParagraph"/>
        <w:numPr>
          <w:ilvl w:val="0"/>
          <w:numId w:val="49"/>
        </w:numPr>
        <w:rPr>
          <w:rFonts w:cs="Times New Roman"/>
          <w:bCs/>
        </w:rPr>
      </w:pPr>
      <w:r w:rsidRPr="00D34888">
        <w:rPr>
          <w:rFonts w:cs="Times New Roman"/>
          <w:bCs/>
        </w:rPr>
        <w:t xml:space="preserve">Humans indoors and outdoors </w:t>
      </w:r>
    </w:p>
    <w:p w14:paraId="5219DFD7" w14:textId="3DA7B3ED" w:rsidR="003C6B56" w:rsidRPr="00D34888" w:rsidRDefault="003C6B56" w:rsidP="003C6B56">
      <w:pPr>
        <w:pStyle w:val="ListParagraph"/>
        <w:numPr>
          <w:ilvl w:val="0"/>
          <w:numId w:val="49"/>
        </w:numPr>
        <w:rPr>
          <w:rFonts w:cs="Times New Roman"/>
          <w:bCs/>
        </w:rPr>
      </w:pPr>
      <w:r w:rsidRPr="00D34888">
        <w:rPr>
          <w:rFonts w:cs="Times New Roman"/>
          <w:bCs/>
        </w:rPr>
        <w:t>Automotive vehicles (at least outdoors)</w:t>
      </w:r>
    </w:p>
    <w:p w14:paraId="45AD1D30" w14:textId="705D0618" w:rsidR="003C6B56" w:rsidRPr="00D34888" w:rsidRDefault="003C6B56" w:rsidP="003C6B56">
      <w:pPr>
        <w:pStyle w:val="ListParagraph"/>
        <w:numPr>
          <w:ilvl w:val="0"/>
          <w:numId w:val="49"/>
        </w:numPr>
        <w:rPr>
          <w:rFonts w:cs="Times New Roman"/>
          <w:bCs/>
        </w:rPr>
      </w:pPr>
      <w:r w:rsidRPr="00D34888">
        <w:rPr>
          <w:rFonts w:cs="Times New Roman"/>
          <w:bCs/>
        </w:rPr>
        <w:t>Automated guided vehicles (e.g. in indoor factories)</w:t>
      </w:r>
    </w:p>
    <w:p w14:paraId="0903012E" w14:textId="77777777" w:rsidR="003C6B56" w:rsidRPr="00D34888" w:rsidRDefault="003C6B56" w:rsidP="003C6B56">
      <w:pPr>
        <w:pStyle w:val="ListParagraph"/>
        <w:numPr>
          <w:ilvl w:val="0"/>
          <w:numId w:val="49"/>
        </w:numPr>
        <w:rPr>
          <w:rFonts w:cs="Times New Roman"/>
          <w:bCs/>
        </w:rPr>
      </w:pPr>
      <w:r w:rsidRPr="00D34888">
        <w:rPr>
          <w:rFonts w:cs="Times New Roman"/>
          <w:bCs/>
        </w:rPr>
        <w:lastRenderedPageBreak/>
        <w:t>Objects creating hazards on roads/railways, with a minimum size dependent on frequency</w:t>
      </w:r>
    </w:p>
    <w:p w14:paraId="25B0DF17" w14:textId="70165F5E" w:rsidR="003C6B56" w:rsidRPr="00D34888" w:rsidRDefault="00461578" w:rsidP="00D31A4E">
      <w:pPr>
        <w:spacing w:before="240"/>
        <w:rPr>
          <w:rFonts w:cs="Times New Roman"/>
          <w:bCs/>
        </w:rPr>
      </w:pPr>
      <w:r>
        <w:rPr>
          <w:rFonts w:cs="Times New Roman"/>
          <w:bCs/>
        </w:rPr>
        <w:t>W</w:t>
      </w:r>
      <w:r w:rsidR="003C6B56" w:rsidRPr="00D34888">
        <w:rPr>
          <w:rFonts w:cs="Times New Roman"/>
          <w:bCs/>
        </w:rPr>
        <w:t>ith this consideration, for defining the deployment scenarios</w:t>
      </w:r>
      <w:r w:rsidR="002B4CFA" w:rsidRPr="00D34888">
        <w:rPr>
          <w:rFonts w:cs="Times New Roman"/>
          <w:bCs/>
        </w:rPr>
        <w:t xml:space="preserve"> as well</w:t>
      </w:r>
      <w:r w:rsidR="003C6B56" w:rsidRPr="00D34888">
        <w:rPr>
          <w:rFonts w:cs="Times New Roman"/>
          <w:bCs/>
        </w:rPr>
        <w:t>, we should only consider the sensing targets mentioned in the SID in the use cases.</w:t>
      </w:r>
    </w:p>
    <w:p w14:paraId="7789F6DD" w14:textId="1A0F913F" w:rsidR="003C6B56" w:rsidRPr="00C34096" w:rsidRDefault="003C6B56" w:rsidP="00D7569E">
      <w:pPr>
        <w:spacing w:after="120"/>
        <w:rPr>
          <w:rFonts w:eastAsia="SimSun" w:cs="Times New Roman"/>
          <w:b/>
          <w:bCs/>
        </w:rPr>
      </w:pPr>
      <w:r w:rsidRPr="00C34096">
        <w:rPr>
          <w:rFonts w:eastAsia="SimSun" w:cs="Times New Roman"/>
          <w:b/>
          <w:bCs/>
        </w:rPr>
        <w:t>Proposal</w:t>
      </w:r>
      <w:r w:rsidR="00D7569E" w:rsidRPr="00C34096">
        <w:rPr>
          <w:rFonts w:eastAsia="SimSun" w:cs="Times New Roman"/>
          <w:b/>
          <w:bCs/>
        </w:rPr>
        <w:t xml:space="preserve"> 1</w:t>
      </w:r>
      <w:r w:rsidRPr="00C34096">
        <w:rPr>
          <w:rFonts w:eastAsia="SimSun" w:cs="Times New Roman"/>
          <w:b/>
          <w:bCs/>
        </w:rPr>
        <w:t>: Consider the sensing targets mentioned in the SID (namely UAVs, humans, automotive vehicles, automated guided vehicles and the hazard objects on roads/railways</w:t>
      </w:r>
      <w:r w:rsidR="00060148" w:rsidRPr="00C34096">
        <w:rPr>
          <w:rFonts w:eastAsia="SimSun" w:cs="Times New Roman"/>
          <w:b/>
          <w:bCs/>
        </w:rPr>
        <w:t>)</w:t>
      </w:r>
      <w:r w:rsidRPr="00C34096">
        <w:rPr>
          <w:rFonts w:eastAsia="SimSun" w:cs="Times New Roman"/>
          <w:b/>
          <w:bCs/>
        </w:rPr>
        <w:t xml:space="preserve"> for defining the deployment scenarios for the ISAC channel model.</w:t>
      </w:r>
    </w:p>
    <w:p w14:paraId="494894C1" w14:textId="6B992218" w:rsidR="00643145" w:rsidRPr="00D34888" w:rsidRDefault="007E5574" w:rsidP="00643145">
      <w:pPr>
        <w:pStyle w:val="Heading2"/>
      </w:pPr>
      <w:r>
        <w:t>Prioritization of s</w:t>
      </w:r>
      <w:r w:rsidRPr="00D34888">
        <w:t xml:space="preserve">ensing </w:t>
      </w:r>
      <w:r w:rsidR="00E83E02" w:rsidRPr="00D34888">
        <w:t>scenarios</w:t>
      </w:r>
    </w:p>
    <w:p w14:paraId="2E93302E" w14:textId="1167D78B" w:rsidR="00654D9E" w:rsidRPr="00D34888" w:rsidRDefault="002E4B50" w:rsidP="00425B31">
      <w:pPr>
        <w:spacing w:after="0"/>
        <w:rPr>
          <w:rFonts w:cs="Times New Roman"/>
        </w:rPr>
      </w:pPr>
      <w:r w:rsidRPr="00D34888">
        <w:rPr>
          <w:rFonts w:cs="Times New Roman"/>
        </w:rPr>
        <w:t>Modelling the effects of the sensing targets on the channel model is not straightforward as i</w:t>
      </w:r>
      <w:r w:rsidR="003B41E4" w:rsidRPr="00D34888">
        <w:rPr>
          <w:rFonts w:cs="Times New Roman"/>
        </w:rPr>
        <w:t>t</w:t>
      </w:r>
      <w:r w:rsidRPr="00D34888">
        <w:rPr>
          <w:rFonts w:cs="Times New Roman"/>
        </w:rPr>
        <w:t xml:space="preserve"> </w:t>
      </w:r>
      <w:r w:rsidR="00654D9E" w:rsidRPr="00D34888">
        <w:rPr>
          <w:rFonts w:cs="Times New Roman"/>
        </w:rPr>
        <w:t xml:space="preserve">is </w:t>
      </w:r>
      <w:r w:rsidRPr="00D34888">
        <w:rPr>
          <w:rFonts w:cs="Times New Roman"/>
        </w:rPr>
        <w:t xml:space="preserve">additionally </w:t>
      </w:r>
      <w:r w:rsidR="00654D9E" w:rsidRPr="00D34888">
        <w:rPr>
          <w:rFonts w:cs="Times New Roman"/>
        </w:rPr>
        <w:t>influenced by</w:t>
      </w:r>
      <w:r w:rsidRPr="00D34888">
        <w:rPr>
          <w:rFonts w:cs="Times New Roman"/>
        </w:rPr>
        <w:t xml:space="preserve"> </w:t>
      </w:r>
      <w:r w:rsidR="007C54D4">
        <w:rPr>
          <w:rFonts w:cs="Times New Roman"/>
        </w:rPr>
        <w:t>background noise</w:t>
      </w:r>
      <w:r w:rsidRPr="00D34888">
        <w:rPr>
          <w:rFonts w:cs="Times New Roman"/>
        </w:rPr>
        <w:t>. These scenarios include the transmitter</w:t>
      </w:r>
      <w:r w:rsidR="00654D9E" w:rsidRPr="00D34888">
        <w:rPr>
          <w:rFonts w:cs="Times New Roman"/>
        </w:rPr>
        <w:t>/</w:t>
      </w:r>
      <w:r w:rsidRPr="00D34888">
        <w:rPr>
          <w:rFonts w:cs="Times New Roman"/>
        </w:rPr>
        <w:t xml:space="preserve">receiver properties </w:t>
      </w:r>
      <w:r w:rsidR="00654D9E" w:rsidRPr="00D34888">
        <w:rPr>
          <w:rFonts w:cs="Times New Roman"/>
        </w:rPr>
        <w:t>(</w:t>
      </w:r>
      <w:r w:rsidRPr="00D34888">
        <w:rPr>
          <w:rFonts w:cs="Times New Roman"/>
        </w:rPr>
        <w:t>location, velocit</w:t>
      </w:r>
      <w:r w:rsidR="00654D9E" w:rsidRPr="00D34888">
        <w:rPr>
          <w:rFonts w:cs="Times New Roman"/>
        </w:rPr>
        <w:t>y)</w:t>
      </w:r>
      <w:r w:rsidRPr="00D34888">
        <w:rPr>
          <w:rFonts w:cs="Times New Roman"/>
        </w:rPr>
        <w:t xml:space="preserve">, </w:t>
      </w:r>
      <w:r w:rsidR="00EE2AEE" w:rsidRPr="00D34888">
        <w:rPr>
          <w:rFonts w:cs="Times New Roman"/>
        </w:rPr>
        <w:t xml:space="preserve">background environment (e.g., clutter), </w:t>
      </w:r>
      <w:r w:rsidR="00425B31" w:rsidRPr="00D34888">
        <w:rPr>
          <w:rFonts w:cs="Times New Roman"/>
        </w:rPr>
        <w:t>operating frequency</w:t>
      </w:r>
      <w:r w:rsidR="002B4CFA" w:rsidRPr="00D34888">
        <w:rPr>
          <w:rFonts w:cs="Times New Roman"/>
        </w:rPr>
        <w:t>,</w:t>
      </w:r>
      <w:r w:rsidR="00425B31" w:rsidRPr="00D34888">
        <w:rPr>
          <w:rFonts w:cs="Times New Roman"/>
        </w:rPr>
        <w:t xml:space="preserve"> </w:t>
      </w:r>
      <w:r w:rsidR="00EE2AEE" w:rsidRPr="00D34888">
        <w:rPr>
          <w:rFonts w:cs="Times New Roman"/>
        </w:rPr>
        <w:t>etc.</w:t>
      </w:r>
      <w:r w:rsidR="003B41E4" w:rsidRPr="00D34888">
        <w:rPr>
          <w:rFonts w:cs="Times New Roman"/>
        </w:rPr>
        <w:t xml:space="preserve"> </w:t>
      </w:r>
      <w:r w:rsidR="00EE2AEE" w:rsidRPr="00D34888">
        <w:rPr>
          <w:rFonts w:cs="Times New Roman"/>
        </w:rPr>
        <w:t xml:space="preserve">For </w:t>
      </w:r>
      <w:r w:rsidR="00654D9E" w:rsidRPr="00D34888">
        <w:rPr>
          <w:rFonts w:cs="Times New Roman"/>
        </w:rPr>
        <w:t>instance</w:t>
      </w:r>
      <w:r w:rsidR="00EE2AEE" w:rsidRPr="00D34888">
        <w:rPr>
          <w:rFonts w:cs="Times New Roman"/>
        </w:rPr>
        <w:t xml:space="preserve">, </w:t>
      </w:r>
      <w:r w:rsidR="00654D9E" w:rsidRPr="00D34888">
        <w:rPr>
          <w:rFonts w:cs="Times New Roman"/>
        </w:rPr>
        <w:t xml:space="preserve">a sensing target’s </w:t>
      </w:r>
      <w:r w:rsidR="00425B31" w:rsidRPr="00D34888">
        <w:rPr>
          <w:rFonts w:cs="Times New Roman"/>
        </w:rPr>
        <w:t xml:space="preserve">RCS </w:t>
      </w:r>
      <w:r w:rsidR="00654D9E" w:rsidRPr="00D34888">
        <w:rPr>
          <w:rFonts w:cs="Times New Roman"/>
        </w:rPr>
        <w:t>varies with the incidence and reflection angles (and hence the transmitter/receiver location)</w:t>
      </w:r>
      <w:r w:rsidR="00425B31" w:rsidRPr="00D34888">
        <w:rPr>
          <w:rFonts w:cs="Times New Roman"/>
        </w:rPr>
        <w:t xml:space="preserve">, operating frequency etc. Similarly, clutter </w:t>
      </w:r>
      <w:r w:rsidR="00654D9E" w:rsidRPr="00D34888">
        <w:rPr>
          <w:rFonts w:cs="Times New Roman"/>
        </w:rPr>
        <w:t xml:space="preserve">modelling differs based on the </w:t>
      </w:r>
      <w:r w:rsidR="00425B31" w:rsidRPr="00D34888">
        <w:rPr>
          <w:rFonts w:cs="Times New Roman"/>
        </w:rPr>
        <w:t>sensing service area (e.g., indoor</w:t>
      </w:r>
      <w:r w:rsidR="00654D9E" w:rsidRPr="00D34888">
        <w:rPr>
          <w:rFonts w:cs="Times New Roman"/>
        </w:rPr>
        <w:t xml:space="preserve"> vs</w:t>
      </w:r>
      <w:r w:rsidR="00425B31" w:rsidRPr="00D34888">
        <w:rPr>
          <w:rFonts w:cs="Times New Roman"/>
        </w:rPr>
        <w:t xml:space="preserve"> outdoor) and the nature of the reflectors</w:t>
      </w:r>
      <w:r w:rsidR="00654D9E" w:rsidRPr="00D34888">
        <w:rPr>
          <w:rFonts w:cs="Times New Roman"/>
        </w:rPr>
        <w:t xml:space="preserve"> (e.g., metallic, concrete, etc.)</w:t>
      </w:r>
      <w:r w:rsidR="00425B31" w:rsidRPr="00D34888">
        <w:rPr>
          <w:rFonts w:cs="Times New Roman"/>
        </w:rPr>
        <w:t xml:space="preserve">. </w:t>
      </w:r>
    </w:p>
    <w:p w14:paraId="707A6610" w14:textId="245D2F70" w:rsidR="00461578" w:rsidRDefault="002E4B50" w:rsidP="00D31A4E">
      <w:pPr>
        <w:spacing w:before="240" w:after="0"/>
        <w:rPr>
          <w:rFonts w:cs="Times New Roman"/>
        </w:rPr>
      </w:pPr>
      <w:r w:rsidRPr="00D34888">
        <w:rPr>
          <w:rFonts w:cs="Times New Roman"/>
        </w:rPr>
        <w:t xml:space="preserve">The use cases </w:t>
      </w:r>
      <w:r w:rsidR="00654D9E" w:rsidRPr="00D34888">
        <w:rPr>
          <w:rFonts w:cs="Times New Roman"/>
        </w:rPr>
        <w:t xml:space="preserve">outlined </w:t>
      </w:r>
      <w:r w:rsidRPr="00D34888">
        <w:rPr>
          <w:rFonts w:cs="Times New Roman"/>
        </w:rPr>
        <w:t xml:space="preserve">in [2] encompass </w:t>
      </w:r>
      <w:r w:rsidR="00654D9E" w:rsidRPr="00D34888">
        <w:rPr>
          <w:rFonts w:cs="Times New Roman"/>
        </w:rPr>
        <w:t xml:space="preserve">a wide array of </w:t>
      </w:r>
      <w:r w:rsidRPr="00D34888">
        <w:rPr>
          <w:rFonts w:cs="Times New Roman"/>
        </w:rPr>
        <w:t>sensing scenarios</w:t>
      </w:r>
      <w:r w:rsidR="00654D9E" w:rsidRPr="00D34888">
        <w:rPr>
          <w:rFonts w:cs="Times New Roman"/>
        </w:rPr>
        <w:t>,</w:t>
      </w:r>
      <w:r w:rsidRPr="00D34888">
        <w:rPr>
          <w:rFonts w:cs="Times New Roman"/>
        </w:rPr>
        <w:t xml:space="preserve"> including sensing service area</w:t>
      </w:r>
      <w:r w:rsidR="00654D9E" w:rsidRPr="00D34888">
        <w:rPr>
          <w:rFonts w:cs="Times New Roman"/>
        </w:rPr>
        <w:t xml:space="preserve">s and the </w:t>
      </w:r>
      <w:r w:rsidR="00425B31" w:rsidRPr="00D34888">
        <w:rPr>
          <w:rFonts w:cs="Times New Roman"/>
        </w:rPr>
        <w:t>environment</w:t>
      </w:r>
      <w:r w:rsidR="00654D9E" w:rsidRPr="00D34888">
        <w:rPr>
          <w:rFonts w:cs="Times New Roman"/>
        </w:rPr>
        <w:t>al contexts</w:t>
      </w:r>
      <w:r w:rsidR="00425B31" w:rsidRPr="00D34888">
        <w:rPr>
          <w:rFonts w:cs="Times New Roman"/>
        </w:rPr>
        <w:t>.</w:t>
      </w:r>
      <w:r w:rsidR="002B4A06" w:rsidRPr="00D34888">
        <w:rPr>
          <w:rFonts w:cs="Times New Roman"/>
        </w:rPr>
        <w:t xml:space="preserve"> </w:t>
      </w:r>
      <w:r w:rsidR="00461578">
        <w:rPr>
          <w:rFonts w:cs="Times New Roman"/>
        </w:rPr>
        <w:t xml:space="preserve">These sensing scenarios are expected to be different for each sensing target. </w:t>
      </w:r>
      <w:r w:rsidR="002B4A06" w:rsidRPr="00D34888">
        <w:rPr>
          <w:rFonts w:cs="Times New Roman"/>
        </w:rPr>
        <w:t xml:space="preserve">For </w:t>
      </w:r>
      <w:r w:rsidR="00654D9E" w:rsidRPr="00D34888">
        <w:rPr>
          <w:rFonts w:cs="Times New Roman"/>
        </w:rPr>
        <w:t>instance</w:t>
      </w:r>
      <w:r w:rsidR="002B4A06" w:rsidRPr="00D34888">
        <w:rPr>
          <w:rFonts w:cs="Times New Roman"/>
        </w:rPr>
        <w:t xml:space="preserve">, </w:t>
      </w:r>
      <w:r w:rsidR="00E405BC" w:rsidRPr="00D34888">
        <w:rPr>
          <w:rFonts w:cs="Times New Roman"/>
        </w:rPr>
        <w:t xml:space="preserve">the scenarios of human </w:t>
      </w:r>
      <w:r w:rsidR="002B4A06" w:rsidRPr="00D34888">
        <w:rPr>
          <w:rFonts w:cs="Times New Roman"/>
        </w:rPr>
        <w:t>detecti</w:t>
      </w:r>
      <w:r w:rsidR="002B4CFA" w:rsidRPr="00D34888">
        <w:rPr>
          <w:rFonts w:cs="Times New Roman"/>
        </w:rPr>
        <w:t xml:space="preserve">on </w:t>
      </w:r>
      <w:r w:rsidR="002B4A06" w:rsidRPr="00D34888">
        <w:rPr>
          <w:rFonts w:cs="Times New Roman"/>
        </w:rPr>
        <w:t xml:space="preserve">and/or tracking </w:t>
      </w:r>
      <w:r w:rsidR="00E405BC" w:rsidRPr="00D34888">
        <w:rPr>
          <w:rFonts w:cs="Times New Roman"/>
        </w:rPr>
        <w:t>span across outdoor</w:t>
      </w:r>
      <w:r w:rsidR="002B4A06" w:rsidRPr="00D34888">
        <w:rPr>
          <w:rFonts w:cs="Times New Roman"/>
        </w:rPr>
        <w:t xml:space="preserve"> </w:t>
      </w:r>
      <w:r w:rsidR="00E405BC" w:rsidRPr="00D34888">
        <w:rPr>
          <w:rFonts w:cs="Times New Roman"/>
        </w:rPr>
        <w:t xml:space="preserve">settings </w:t>
      </w:r>
      <w:r w:rsidR="002B4A06" w:rsidRPr="00D34888">
        <w:rPr>
          <w:rFonts w:cs="Times New Roman"/>
        </w:rPr>
        <w:t xml:space="preserve">such as </w:t>
      </w:r>
      <w:r w:rsidR="00E405BC" w:rsidRPr="00D34888">
        <w:rPr>
          <w:rFonts w:cs="Times New Roman"/>
        </w:rPr>
        <w:t xml:space="preserve">residential </w:t>
      </w:r>
      <w:r w:rsidR="002B4A06" w:rsidRPr="00D34888">
        <w:rPr>
          <w:rFonts w:cs="Times New Roman"/>
        </w:rPr>
        <w:t xml:space="preserve">and tourist </w:t>
      </w:r>
      <w:r w:rsidR="00E405BC" w:rsidRPr="00D34888">
        <w:rPr>
          <w:rFonts w:cs="Times New Roman"/>
        </w:rPr>
        <w:t xml:space="preserve">areas, as well as </w:t>
      </w:r>
      <w:r w:rsidR="002B4A06" w:rsidRPr="00D34888">
        <w:rPr>
          <w:rFonts w:cs="Times New Roman"/>
        </w:rPr>
        <w:t>indoor environment</w:t>
      </w:r>
      <w:r w:rsidR="00E405BC" w:rsidRPr="00D34888">
        <w:rPr>
          <w:rFonts w:cs="Times New Roman"/>
        </w:rPr>
        <w:t>s</w:t>
      </w:r>
      <w:r w:rsidR="002B4A06" w:rsidRPr="00D34888">
        <w:rPr>
          <w:rFonts w:cs="Times New Roman"/>
        </w:rPr>
        <w:t xml:space="preserve"> such as a home.</w:t>
      </w:r>
      <w:r w:rsidR="00461578">
        <w:rPr>
          <w:rFonts w:cs="Times New Roman"/>
        </w:rPr>
        <w:t xml:space="preserve"> In contrast, the scenarios for UAVs </w:t>
      </w:r>
      <w:r w:rsidR="00804581">
        <w:rPr>
          <w:rFonts w:cs="Times New Roman"/>
        </w:rPr>
        <w:t xml:space="preserve">focus on </w:t>
      </w:r>
      <w:r w:rsidR="00461578">
        <w:rPr>
          <w:rFonts w:cs="Times New Roman"/>
        </w:rPr>
        <w:t>outdoor</w:t>
      </w:r>
      <w:r w:rsidR="00255B3C">
        <w:rPr>
          <w:rFonts w:cs="Times New Roman"/>
        </w:rPr>
        <w:t xml:space="preserve"> airspace</w:t>
      </w:r>
      <w:r w:rsidR="00461578">
        <w:rPr>
          <w:rFonts w:cs="Times New Roman"/>
        </w:rPr>
        <w:t xml:space="preserve">. </w:t>
      </w:r>
    </w:p>
    <w:p w14:paraId="12A87E2B" w14:textId="33221D0F" w:rsidR="00F76E68" w:rsidRPr="00D34888" w:rsidRDefault="00255B3C" w:rsidP="00D31A4E">
      <w:pPr>
        <w:spacing w:before="240" w:after="0"/>
        <w:rPr>
          <w:rFonts w:cs="Times New Roman"/>
          <w:color w:val="222222"/>
          <w:shd w:val="clear" w:color="auto" w:fill="FFFFFF"/>
        </w:rPr>
      </w:pPr>
      <w:r>
        <w:rPr>
          <w:rFonts w:cs="Times New Roman"/>
        </w:rPr>
        <w:t>To incorporate these sensing scenarios into the channel model, w</w:t>
      </w:r>
      <w:r w:rsidRPr="00D34888">
        <w:rPr>
          <w:rFonts w:cs="Times New Roman"/>
        </w:rPr>
        <w:t xml:space="preserve">e should </w:t>
      </w:r>
      <w:r w:rsidR="00A1062E">
        <w:rPr>
          <w:rFonts w:cs="Times New Roman"/>
        </w:rPr>
        <w:t>use channel models in</w:t>
      </w:r>
      <w:r>
        <w:rPr>
          <w:rFonts w:cs="Times New Roman"/>
        </w:rPr>
        <w:t xml:space="preserve"> TR 38.901</w:t>
      </w:r>
      <w:r w:rsidR="008D13DB">
        <w:rPr>
          <w:rFonts w:cs="Times New Roman"/>
        </w:rPr>
        <w:t xml:space="preserve"> </w:t>
      </w:r>
      <w:r>
        <w:rPr>
          <w:rFonts w:cs="Times New Roman"/>
        </w:rPr>
        <w:t xml:space="preserve"> [4]</w:t>
      </w:r>
      <w:r w:rsidR="00A1062E">
        <w:rPr>
          <w:rFonts w:cs="Times New Roman"/>
        </w:rPr>
        <w:t xml:space="preserve"> </w:t>
      </w:r>
      <w:r w:rsidR="008D13DB">
        <w:rPr>
          <w:rFonts w:cs="Times New Roman"/>
        </w:rPr>
        <w:t xml:space="preserve">and TR 37.885 [5] </w:t>
      </w:r>
      <w:r w:rsidR="00A1062E">
        <w:rPr>
          <w:rFonts w:cs="Times New Roman"/>
        </w:rPr>
        <w:t>as the baseline</w:t>
      </w:r>
      <w:r>
        <w:rPr>
          <w:rFonts w:cs="Times New Roman"/>
        </w:rPr>
        <w:t xml:space="preserve"> and add </w:t>
      </w:r>
      <w:r w:rsidRPr="00D34888">
        <w:rPr>
          <w:rFonts w:cs="Times New Roman"/>
        </w:rPr>
        <w:t>sensing specific parameters</w:t>
      </w:r>
      <w:r w:rsidR="00F76E68">
        <w:rPr>
          <w:rFonts w:cs="Times New Roman"/>
        </w:rPr>
        <w:t xml:space="preserve"> </w:t>
      </w:r>
      <w:r w:rsidR="00F76E68" w:rsidRPr="00D34888">
        <w:rPr>
          <w:rFonts w:cs="Times New Roman"/>
        </w:rPr>
        <w:t>based on the use cases</w:t>
      </w:r>
      <w:r w:rsidR="00F76E68">
        <w:rPr>
          <w:rFonts w:cs="Times New Roman"/>
        </w:rPr>
        <w:t xml:space="preserve"> relevant to the </w:t>
      </w:r>
      <w:r w:rsidR="00F76E68" w:rsidRPr="00D34888">
        <w:rPr>
          <w:rFonts w:cs="Times New Roman"/>
        </w:rPr>
        <w:t xml:space="preserve">sensing </w:t>
      </w:r>
      <w:r w:rsidR="00F76E68">
        <w:rPr>
          <w:rFonts w:cs="Times New Roman"/>
        </w:rPr>
        <w:t>targets</w:t>
      </w:r>
      <w:r w:rsidRPr="00D34888">
        <w:rPr>
          <w:rFonts w:cs="Times New Roman"/>
        </w:rPr>
        <w:t>.</w:t>
      </w:r>
      <w:r>
        <w:rPr>
          <w:rFonts w:cs="Times New Roman"/>
        </w:rPr>
        <w:t xml:space="preserve"> </w:t>
      </w:r>
      <w:r w:rsidR="00E405BC" w:rsidRPr="00D34888">
        <w:rPr>
          <w:rFonts w:cs="Times New Roman"/>
        </w:rPr>
        <w:t xml:space="preserve">Given the multitude of </w:t>
      </w:r>
      <w:r>
        <w:rPr>
          <w:rFonts w:cs="Times New Roman"/>
        </w:rPr>
        <w:t>scenarios</w:t>
      </w:r>
      <w:r w:rsidR="00E405BC" w:rsidRPr="00D34888">
        <w:rPr>
          <w:rFonts w:cs="Times New Roman"/>
        </w:rPr>
        <w:t xml:space="preserve">, </w:t>
      </w:r>
      <w:r w:rsidR="00E405BC" w:rsidRPr="00D34888">
        <w:rPr>
          <w:rFonts w:cs="Times New Roman"/>
          <w:color w:val="222222"/>
          <w:shd w:val="clear" w:color="auto" w:fill="FFFFFF"/>
        </w:rPr>
        <w:t xml:space="preserve">it is beneficial to group </w:t>
      </w:r>
      <w:r w:rsidR="00F76E68">
        <w:rPr>
          <w:rFonts w:cs="Times New Roman"/>
          <w:color w:val="222222"/>
          <w:shd w:val="clear" w:color="auto" w:fill="FFFFFF"/>
        </w:rPr>
        <w:t>the use cases</w:t>
      </w:r>
      <w:r w:rsidR="00E405BC" w:rsidRPr="00D34888">
        <w:rPr>
          <w:rFonts w:cs="Times New Roman"/>
          <w:color w:val="222222"/>
          <w:shd w:val="clear" w:color="auto" w:fill="FFFFFF"/>
        </w:rPr>
        <w:t xml:space="preserve"> into relevant categories, similarly to as in the current specified channel model in TR 38.901 [4]. The </w:t>
      </w:r>
      <w:r w:rsidR="00762829" w:rsidRPr="00D34888">
        <w:rPr>
          <w:rFonts w:cs="Times New Roman"/>
          <w:color w:val="222222"/>
          <w:shd w:val="clear" w:color="auto" w:fill="FFFFFF"/>
        </w:rPr>
        <w:t xml:space="preserve">current </w:t>
      </w:r>
      <w:r w:rsidR="00E405BC" w:rsidRPr="00D34888">
        <w:rPr>
          <w:rFonts w:cs="Times New Roman"/>
          <w:color w:val="222222"/>
          <w:shd w:val="clear" w:color="auto" w:fill="FFFFFF"/>
        </w:rPr>
        <w:t xml:space="preserve">specification defines </w:t>
      </w:r>
      <w:r w:rsidR="00762829" w:rsidRPr="00D34888">
        <w:rPr>
          <w:rFonts w:cs="Times New Roman"/>
          <w:color w:val="222222"/>
          <w:shd w:val="clear" w:color="auto" w:fill="FFFFFF"/>
        </w:rPr>
        <w:t xml:space="preserve">a wide range of </w:t>
      </w:r>
      <w:r w:rsidR="00E405BC" w:rsidRPr="00D34888">
        <w:rPr>
          <w:rFonts w:cs="Times New Roman"/>
          <w:color w:val="222222"/>
          <w:shd w:val="clear" w:color="auto" w:fill="FFFFFF"/>
        </w:rPr>
        <w:t xml:space="preserve">scenarios </w:t>
      </w:r>
      <w:r>
        <w:rPr>
          <w:rFonts w:cs="Times New Roman"/>
          <w:color w:val="222222"/>
          <w:shd w:val="clear" w:color="auto" w:fill="FFFFFF"/>
        </w:rPr>
        <w:t xml:space="preserve">including </w:t>
      </w:r>
      <w:r w:rsidR="00E405BC" w:rsidRPr="00D34888">
        <w:rPr>
          <w:rFonts w:cs="Times New Roman"/>
          <w:color w:val="222222"/>
          <w:shd w:val="clear" w:color="auto" w:fill="FFFFFF"/>
        </w:rPr>
        <w:t xml:space="preserve">urban micro (UMi), urban macro (UMa), rural macro (RMa), indoor factory (InF), and indoor home (InH), among others. </w:t>
      </w:r>
      <w:r w:rsidR="008D198E">
        <w:rPr>
          <w:rFonts w:cs="Times New Roman"/>
          <w:color w:val="222222"/>
          <w:shd w:val="clear" w:color="auto" w:fill="FFFFFF"/>
        </w:rPr>
        <w:t xml:space="preserve">Additionally, in TR </w:t>
      </w:r>
      <w:r w:rsidR="008D198E" w:rsidRPr="008D198E">
        <w:rPr>
          <w:rFonts w:cs="Times New Roman"/>
        </w:rPr>
        <w:t>37.885</w:t>
      </w:r>
      <w:r w:rsidR="008D198E">
        <w:rPr>
          <w:rFonts w:cs="Times New Roman"/>
        </w:rPr>
        <w:t xml:space="preserve">, scenarios specific to automotive </w:t>
      </w:r>
      <w:r w:rsidR="008D13DB">
        <w:rPr>
          <w:rFonts w:cs="Times New Roman"/>
        </w:rPr>
        <w:t xml:space="preserve">vehicles </w:t>
      </w:r>
      <w:r w:rsidR="008D198E">
        <w:rPr>
          <w:rFonts w:cs="Times New Roman"/>
        </w:rPr>
        <w:t xml:space="preserve">(e.g., V2X), including urban grid and highway, </w:t>
      </w:r>
      <w:r w:rsidR="008D13DB">
        <w:rPr>
          <w:rFonts w:cs="Times New Roman"/>
        </w:rPr>
        <w:t xml:space="preserve">are </w:t>
      </w:r>
      <w:r w:rsidR="008D198E">
        <w:rPr>
          <w:rFonts w:cs="Times New Roman"/>
        </w:rPr>
        <w:t xml:space="preserve">defined. </w:t>
      </w:r>
      <w:r w:rsidR="00F76E68">
        <w:rPr>
          <w:rFonts w:cs="Times New Roman"/>
          <w:color w:val="222222"/>
          <w:shd w:val="clear" w:color="auto" w:fill="FFFFFF"/>
        </w:rPr>
        <w:t xml:space="preserve">Modifying the existing scenarios also allows </w:t>
      </w:r>
      <w:r w:rsidR="00F76E68" w:rsidRPr="00D34888">
        <w:rPr>
          <w:rFonts w:cs="Times New Roman"/>
        </w:rPr>
        <w:t xml:space="preserve">(e.g., partial) reuse the well-studied and validated parameters. </w:t>
      </w:r>
    </w:p>
    <w:p w14:paraId="1E5B59F1" w14:textId="72BB7C2A" w:rsidR="00D34888" w:rsidRPr="00C25329" w:rsidRDefault="00A601A7" w:rsidP="00D31A4E">
      <w:pPr>
        <w:spacing w:before="240" w:after="120"/>
        <w:rPr>
          <w:rFonts w:eastAsia="SimSun" w:cs="Times New Roman"/>
          <w:b/>
          <w:bCs/>
        </w:rPr>
      </w:pPr>
      <w:r w:rsidRPr="00C25329">
        <w:rPr>
          <w:rFonts w:eastAsia="SimSun" w:cs="Times New Roman"/>
          <w:b/>
          <w:bCs/>
        </w:rPr>
        <w:t>Observation</w:t>
      </w:r>
      <w:r w:rsidR="00D7569E" w:rsidRPr="00C25329">
        <w:rPr>
          <w:rFonts w:eastAsia="SimSun" w:cs="Times New Roman"/>
          <w:b/>
          <w:bCs/>
        </w:rPr>
        <w:t xml:space="preserve"> 1</w:t>
      </w:r>
      <w:r w:rsidRPr="00C25329">
        <w:rPr>
          <w:rFonts w:eastAsia="SimSun" w:cs="Times New Roman"/>
          <w:b/>
          <w:bCs/>
        </w:rPr>
        <w:t>:</w:t>
      </w:r>
      <w:r w:rsidR="0049380A" w:rsidRPr="00C25329">
        <w:rPr>
          <w:rFonts w:eastAsia="SimSun" w:cs="Times New Roman"/>
          <w:b/>
          <w:bCs/>
        </w:rPr>
        <w:t xml:space="preserve"> The sensing use cases can be </w:t>
      </w:r>
      <w:r w:rsidR="00D7569E" w:rsidRPr="00C25329">
        <w:rPr>
          <w:rFonts w:eastAsia="SimSun" w:cs="Times New Roman"/>
          <w:b/>
          <w:bCs/>
        </w:rPr>
        <w:t xml:space="preserve">aligned with the </w:t>
      </w:r>
      <w:r w:rsidR="0049380A" w:rsidRPr="00C25329">
        <w:rPr>
          <w:rFonts w:eastAsia="SimSun" w:cs="Times New Roman"/>
          <w:b/>
          <w:bCs/>
        </w:rPr>
        <w:t>defined scenarios from TR 38.901</w:t>
      </w:r>
      <w:r w:rsidR="008D198E" w:rsidRPr="00C25329">
        <w:rPr>
          <w:rFonts w:eastAsia="SimSun" w:cs="Times New Roman"/>
          <w:b/>
          <w:bCs/>
        </w:rPr>
        <w:t xml:space="preserve"> and TR 37.885</w:t>
      </w:r>
      <w:r w:rsidR="0049380A" w:rsidRPr="00C25329">
        <w:rPr>
          <w:rFonts w:eastAsia="SimSun" w:cs="Times New Roman"/>
          <w:b/>
          <w:bCs/>
        </w:rPr>
        <w:t xml:space="preserve"> </w:t>
      </w:r>
      <w:r w:rsidR="00D7569E" w:rsidRPr="00C25329">
        <w:rPr>
          <w:rFonts w:eastAsia="SimSun" w:cs="Times New Roman"/>
          <w:b/>
          <w:bCs/>
        </w:rPr>
        <w:t>with modifications specific to sensing. This allows (e.g., partial) reuse of well-studied and validated deployment parameters for ISAC channel model.</w:t>
      </w:r>
    </w:p>
    <w:p w14:paraId="1DA9B01A" w14:textId="6C9C75F4" w:rsidR="008F6EB9" w:rsidRDefault="00F76E68" w:rsidP="00E405BC">
      <w:pPr>
        <w:spacing w:after="0"/>
        <w:rPr>
          <w:rFonts w:cs="Times New Roman"/>
        </w:rPr>
      </w:pPr>
      <w:r>
        <w:rPr>
          <w:rFonts w:cs="Times New Roman"/>
        </w:rPr>
        <w:t xml:space="preserve">The deployment scenarios for UAVs, humans and automotive vehicles should be prioritized as a starting point. </w:t>
      </w:r>
      <w:r w:rsidR="00845E49">
        <w:rPr>
          <w:rFonts w:cs="Times New Roman"/>
        </w:rPr>
        <w:t>In particular, the outdoor urban scenarios (e.g., UMi and UMa) for UAV</w:t>
      </w:r>
      <w:r w:rsidR="00C618A4">
        <w:rPr>
          <w:rFonts w:cs="Times New Roman"/>
        </w:rPr>
        <w:t xml:space="preserve">s, </w:t>
      </w:r>
      <w:r w:rsidR="00845E49">
        <w:rPr>
          <w:rFonts w:cs="Times New Roman"/>
        </w:rPr>
        <w:t>indoor home scenario (</w:t>
      </w:r>
      <w:r w:rsidR="00FE4E9A">
        <w:rPr>
          <w:rFonts w:cs="Times New Roman"/>
        </w:rPr>
        <w:t xml:space="preserve">e.g., </w:t>
      </w:r>
      <w:r w:rsidR="00845E49">
        <w:rPr>
          <w:rFonts w:cs="Times New Roman"/>
        </w:rPr>
        <w:t xml:space="preserve">InH) for humans </w:t>
      </w:r>
      <w:r w:rsidR="00C618A4">
        <w:rPr>
          <w:rFonts w:cs="Times New Roman"/>
        </w:rPr>
        <w:t xml:space="preserve">and outdoor </w:t>
      </w:r>
      <w:r w:rsidR="009208F9">
        <w:rPr>
          <w:rFonts w:cs="Times New Roman"/>
        </w:rPr>
        <w:t xml:space="preserve">urban </w:t>
      </w:r>
      <w:r w:rsidR="00C618A4">
        <w:rPr>
          <w:rFonts w:cs="Times New Roman"/>
        </w:rPr>
        <w:t xml:space="preserve">scenarios </w:t>
      </w:r>
      <w:r w:rsidR="008D198E">
        <w:rPr>
          <w:rFonts w:cs="Times New Roman"/>
        </w:rPr>
        <w:t xml:space="preserve">(e.g., urban grid) </w:t>
      </w:r>
      <w:r w:rsidR="00C618A4">
        <w:rPr>
          <w:rFonts w:cs="Times New Roman"/>
        </w:rPr>
        <w:t xml:space="preserve">for automotives </w:t>
      </w:r>
      <w:r w:rsidR="00845E49">
        <w:rPr>
          <w:rFonts w:cs="Times New Roman"/>
        </w:rPr>
        <w:t>should be prioritized.</w:t>
      </w:r>
      <w:r w:rsidR="008D198E">
        <w:rPr>
          <w:rFonts w:cs="Times New Roman"/>
        </w:rPr>
        <w:t xml:space="preserve"> </w:t>
      </w:r>
      <w:r w:rsidR="00C618A4">
        <w:rPr>
          <w:rFonts w:cs="Times New Roman"/>
        </w:rPr>
        <w:t xml:space="preserve">This </w:t>
      </w:r>
      <w:r w:rsidR="00845E49">
        <w:rPr>
          <w:rFonts w:cs="Times New Roman"/>
        </w:rPr>
        <w:t xml:space="preserve">prioritization for the deployment scenario should be based on </w:t>
      </w:r>
      <w:r w:rsidR="00337485">
        <w:rPr>
          <w:rFonts w:cs="Times New Roman"/>
        </w:rPr>
        <w:t xml:space="preserve">interest from the </w:t>
      </w:r>
      <w:r w:rsidR="00FA78F0">
        <w:rPr>
          <w:rFonts w:cs="Times New Roman"/>
        </w:rPr>
        <w:t>industry</w:t>
      </w:r>
      <w:r w:rsidR="00C618A4">
        <w:rPr>
          <w:rFonts w:cs="Times New Roman"/>
        </w:rPr>
        <w:t xml:space="preserve">. </w:t>
      </w:r>
    </w:p>
    <w:p w14:paraId="0398E2CA" w14:textId="63E7B477" w:rsidR="00F76E68" w:rsidRDefault="005E17BF" w:rsidP="00534079">
      <w:pPr>
        <w:spacing w:before="240" w:after="0"/>
        <w:rPr>
          <w:rFonts w:cs="Times New Roman"/>
        </w:rPr>
      </w:pPr>
      <w:r>
        <w:rPr>
          <w:rFonts w:cs="Times New Roman"/>
        </w:rPr>
        <w:t>The r</w:t>
      </w:r>
      <w:r w:rsidR="00916F5E">
        <w:rPr>
          <w:rFonts w:cs="Times New Roman"/>
        </w:rPr>
        <w:t xml:space="preserve">apidly </w:t>
      </w:r>
      <w:r>
        <w:rPr>
          <w:rFonts w:cs="Times New Roman"/>
        </w:rPr>
        <w:t xml:space="preserve">growing </w:t>
      </w:r>
      <w:r w:rsidR="00916F5E">
        <w:rPr>
          <w:rFonts w:cs="Times New Roman"/>
        </w:rPr>
        <w:t xml:space="preserve">commercial </w:t>
      </w:r>
      <w:r w:rsidR="00C618A4">
        <w:rPr>
          <w:rFonts w:cs="Times New Roman"/>
        </w:rPr>
        <w:t xml:space="preserve">interest in UAVs </w:t>
      </w:r>
      <w:r w:rsidR="00916F5E">
        <w:rPr>
          <w:rFonts w:cs="Times New Roman"/>
        </w:rPr>
        <w:t>(e.g., low altitude economy) make</w:t>
      </w:r>
      <w:r>
        <w:rPr>
          <w:rFonts w:cs="Times New Roman"/>
        </w:rPr>
        <w:t>s</w:t>
      </w:r>
      <w:r w:rsidR="00916F5E">
        <w:rPr>
          <w:rFonts w:cs="Times New Roman"/>
        </w:rPr>
        <w:t xml:space="preserve"> detection and tracking use cases</w:t>
      </w:r>
      <w:r>
        <w:rPr>
          <w:rFonts w:cs="Times New Roman"/>
        </w:rPr>
        <w:t>,</w:t>
      </w:r>
      <w:r w:rsidR="00916F5E">
        <w:rPr>
          <w:rFonts w:cs="Times New Roman"/>
        </w:rPr>
        <w:t xml:space="preserve"> </w:t>
      </w:r>
      <w:r>
        <w:rPr>
          <w:rFonts w:cs="Times New Roman"/>
        </w:rPr>
        <w:t>such as</w:t>
      </w:r>
      <w:r w:rsidR="00916F5E">
        <w:rPr>
          <w:rFonts w:cs="Times New Roman"/>
        </w:rPr>
        <w:t xml:space="preserve"> collision avoidance, trajectory management, public safety</w:t>
      </w:r>
      <w:r>
        <w:rPr>
          <w:rFonts w:cs="Times New Roman"/>
        </w:rPr>
        <w:t xml:space="preserve">, increasingly </w:t>
      </w:r>
      <w:r w:rsidR="00916F5E">
        <w:rPr>
          <w:rFonts w:cs="Times New Roman"/>
        </w:rPr>
        <w:t xml:space="preserve">attractive. </w:t>
      </w:r>
      <w:r>
        <w:rPr>
          <w:rFonts w:cs="Times New Roman"/>
        </w:rPr>
        <w:t xml:space="preserve">Furthermore, </w:t>
      </w:r>
      <w:r w:rsidR="00916F5E">
        <w:rPr>
          <w:rFonts w:cs="Times New Roman"/>
        </w:rPr>
        <w:t xml:space="preserve">the </w:t>
      </w:r>
      <w:r w:rsidR="008F6EB9">
        <w:rPr>
          <w:rFonts w:cs="Times New Roman"/>
        </w:rPr>
        <w:t xml:space="preserve">interest in smart home use cases (e.g., intruder detection, immersive experience) and automotive use cases (e.g., collision avoidance) </w:t>
      </w:r>
      <w:r>
        <w:rPr>
          <w:rFonts w:cs="Times New Roman"/>
        </w:rPr>
        <w:t xml:space="preserve">emphasizes </w:t>
      </w:r>
      <w:r w:rsidR="008F6EB9">
        <w:rPr>
          <w:rFonts w:cs="Times New Roman"/>
        </w:rPr>
        <w:t xml:space="preserve">the </w:t>
      </w:r>
      <w:r>
        <w:rPr>
          <w:rFonts w:cs="Times New Roman"/>
        </w:rPr>
        <w:t xml:space="preserve">necessity </w:t>
      </w:r>
      <w:r w:rsidR="008F6EB9">
        <w:rPr>
          <w:rFonts w:cs="Times New Roman"/>
        </w:rPr>
        <w:t>to prioritize these scenarios as a starting point.</w:t>
      </w:r>
    </w:p>
    <w:p w14:paraId="784C04BB" w14:textId="14B4EBD3" w:rsidR="00534079" w:rsidRDefault="00534079" w:rsidP="00D31A4E">
      <w:pPr>
        <w:spacing w:before="240" w:after="0"/>
        <w:rPr>
          <w:rFonts w:cs="Times New Roman"/>
        </w:rPr>
      </w:pPr>
      <w:r>
        <w:rPr>
          <w:rFonts w:cs="Times New Roman"/>
        </w:rPr>
        <w:lastRenderedPageBreak/>
        <w:t xml:space="preserve">For automotive use cases, urban grid scenarios may be prioritized over highway scenarios as </w:t>
      </w:r>
      <w:r w:rsidR="004A18B4">
        <w:rPr>
          <w:rFonts w:cs="Times New Roman"/>
        </w:rPr>
        <w:t xml:space="preserve">collision between pedestrians and automotives may </w:t>
      </w:r>
      <w:r w:rsidR="000917C4">
        <w:rPr>
          <w:rFonts w:cs="Times New Roman"/>
        </w:rPr>
        <w:t>occur more frequently compared to highway scenarios.</w:t>
      </w:r>
      <w:r w:rsidR="000E6BBC">
        <w:rPr>
          <w:rFonts w:cs="Times New Roman"/>
        </w:rPr>
        <w:t xml:space="preserve"> </w:t>
      </w:r>
      <w:r w:rsidR="00700A5B">
        <w:rPr>
          <w:rFonts w:cs="Times New Roman"/>
        </w:rPr>
        <w:t>We make the following proposal.</w:t>
      </w:r>
    </w:p>
    <w:p w14:paraId="284E1A67" w14:textId="77777777" w:rsidR="00534079" w:rsidRDefault="00534079" w:rsidP="00E405BC">
      <w:pPr>
        <w:spacing w:after="0"/>
        <w:rPr>
          <w:rFonts w:cs="Times New Roman"/>
        </w:rPr>
      </w:pPr>
    </w:p>
    <w:p w14:paraId="063FF315" w14:textId="1A334DC0" w:rsidR="00845E49" w:rsidRPr="00CA476F" w:rsidRDefault="00845E49" w:rsidP="008F6EB9">
      <w:pPr>
        <w:spacing w:after="120"/>
        <w:rPr>
          <w:rFonts w:eastAsia="SimSun" w:cs="Times New Roman"/>
          <w:b/>
          <w:bCs/>
        </w:rPr>
      </w:pPr>
      <w:r w:rsidRPr="00CA476F">
        <w:rPr>
          <w:rFonts w:eastAsia="SimSun" w:cs="Times New Roman"/>
          <w:b/>
          <w:bCs/>
        </w:rPr>
        <w:t>Proposal 2: Prioritize the outdoor urban scenarios (e.g., UMi and UMa) for UAVs, indoor home scenario (</w:t>
      </w:r>
      <w:r w:rsidR="00FE4E9A" w:rsidRPr="00CA476F">
        <w:rPr>
          <w:rFonts w:eastAsia="SimSun" w:cs="Times New Roman"/>
          <w:b/>
          <w:bCs/>
        </w:rPr>
        <w:t xml:space="preserve">e.g., </w:t>
      </w:r>
      <w:r w:rsidRPr="00CA476F">
        <w:rPr>
          <w:rFonts w:eastAsia="SimSun" w:cs="Times New Roman"/>
          <w:b/>
          <w:bCs/>
        </w:rPr>
        <w:t xml:space="preserve">InH) for humans and </w:t>
      </w:r>
      <w:r w:rsidR="00C618A4" w:rsidRPr="00CA476F">
        <w:rPr>
          <w:rFonts w:eastAsia="SimSun" w:cs="Times New Roman"/>
          <w:b/>
          <w:bCs/>
        </w:rPr>
        <w:t xml:space="preserve">outdoor </w:t>
      </w:r>
      <w:r w:rsidR="002C2A43" w:rsidRPr="00CA476F">
        <w:rPr>
          <w:rFonts w:eastAsia="SimSun" w:cs="Times New Roman"/>
          <w:b/>
          <w:bCs/>
        </w:rPr>
        <w:t xml:space="preserve">urban </w:t>
      </w:r>
      <w:r w:rsidR="00C618A4" w:rsidRPr="00CA476F">
        <w:rPr>
          <w:rFonts w:eastAsia="SimSun" w:cs="Times New Roman"/>
          <w:b/>
          <w:bCs/>
        </w:rPr>
        <w:t>scenarios</w:t>
      </w:r>
      <w:r w:rsidR="008D198E" w:rsidRPr="00CA476F">
        <w:rPr>
          <w:rFonts w:eastAsia="SimSun" w:cs="Times New Roman"/>
          <w:b/>
          <w:bCs/>
        </w:rPr>
        <w:t xml:space="preserve"> (e.g., urban grid)</w:t>
      </w:r>
      <w:r w:rsidR="00C618A4" w:rsidRPr="00CA476F">
        <w:rPr>
          <w:rFonts w:eastAsia="SimSun" w:cs="Times New Roman"/>
          <w:b/>
          <w:bCs/>
        </w:rPr>
        <w:t xml:space="preserve"> for automotive use cases.</w:t>
      </w:r>
    </w:p>
    <w:bookmarkEnd w:id="1"/>
    <w:p w14:paraId="771A4464" w14:textId="77777777" w:rsidR="0079265C" w:rsidRPr="00D34888" w:rsidRDefault="0079265C" w:rsidP="0079265C">
      <w:pPr>
        <w:pStyle w:val="Heading1"/>
        <w:rPr>
          <w:szCs w:val="32"/>
          <w:lang w:val="en-US"/>
        </w:rPr>
      </w:pPr>
      <w:r w:rsidRPr="00D34888">
        <w:rPr>
          <w:szCs w:val="32"/>
        </w:rPr>
        <w:t>Conclusion</w:t>
      </w:r>
      <w:r w:rsidRPr="00D34888">
        <w:rPr>
          <w:i/>
          <w:sz w:val="20"/>
          <w:szCs w:val="20"/>
        </w:rPr>
        <w:t>.</w:t>
      </w:r>
    </w:p>
    <w:p w14:paraId="2FF34C89" w14:textId="4813429B" w:rsidR="00B64321" w:rsidRDefault="008F6EB9" w:rsidP="00FC0DF1">
      <w:pPr>
        <w:spacing w:after="0"/>
        <w:jc w:val="left"/>
        <w:rPr>
          <w:rFonts w:cs="Times New Roman"/>
        </w:rPr>
      </w:pPr>
      <w:r w:rsidRPr="008F6EB9">
        <w:rPr>
          <w:rFonts w:cs="Times New Roman"/>
        </w:rPr>
        <w:t>In this contribution, we discussed</w:t>
      </w:r>
      <w:r>
        <w:rPr>
          <w:rFonts w:cs="Times New Roman"/>
        </w:rPr>
        <w:t xml:space="preserve"> and prioritized the sensing scenarios relevant to different sensing targets and use cases</w:t>
      </w:r>
      <w:r w:rsidRPr="008F6EB9">
        <w:rPr>
          <w:rFonts w:cs="Times New Roman"/>
        </w:rPr>
        <w:t>. Based on the discussion, we made the following observations and proposals:</w:t>
      </w:r>
    </w:p>
    <w:p w14:paraId="4902B7CC" w14:textId="79E198D4" w:rsidR="008F6EB9" w:rsidRPr="008A68A9" w:rsidRDefault="008F6EB9" w:rsidP="003678EC">
      <w:pPr>
        <w:spacing w:before="240" w:after="120"/>
        <w:rPr>
          <w:rFonts w:eastAsia="SimSun" w:cs="Times New Roman"/>
          <w:b/>
          <w:bCs/>
        </w:rPr>
      </w:pPr>
      <w:r w:rsidRPr="008A68A9">
        <w:rPr>
          <w:rFonts w:eastAsia="SimSun" w:cs="Times New Roman"/>
          <w:b/>
          <w:bCs/>
        </w:rPr>
        <w:t>Observation 1: The sensing use cases can be aligned with the defined scenarios from TR 38.901</w:t>
      </w:r>
      <w:r w:rsidR="0056270C" w:rsidRPr="008A68A9">
        <w:rPr>
          <w:rFonts w:eastAsia="SimSun" w:cs="Times New Roman"/>
          <w:b/>
          <w:bCs/>
        </w:rPr>
        <w:t xml:space="preserve"> and TR 37.885</w:t>
      </w:r>
      <w:r w:rsidRPr="008A68A9">
        <w:rPr>
          <w:rFonts w:eastAsia="SimSun" w:cs="Times New Roman"/>
          <w:b/>
          <w:bCs/>
        </w:rPr>
        <w:t xml:space="preserve"> with modifications specific to sensing. This allows (e.g., partial) reuse of well-studied and validated deployment parameters for ISAC channel model.</w:t>
      </w:r>
    </w:p>
    <w:p w14:paraId="24F57AD1" w14:textId="60B5AAE7" w:rsidR="008F6EB9" w:rsidRPr="008A68A9" w:rsidRDefault="008F6EB9" w:rsidP="008F6EB9">
      <w:pPr>
        <w:spacing w:after="120"/>
        <w:rPr>
          <w:rFonts w:eastAsia="SimSun" w:cs="Times New Roman"/>
          <w:b/>
          <w:bCs/>
        </w:rPr>
      </w:pPr>
      <w:r w:rsidRPr="008A68A9">
        <w:rPr>
          <w:rFonts w:eastAsia="SimSun" w:cs="Times New Roman"/>
          <w:b/>
          <w:bCs/>
        </w:rPr>
        <w:t>Proposal 1: Consider the sensing targets mentioned in the SID (namely UAVs, humans, automotive vehicles, automated guided vehicles and the hazard objects on roads/railways) in the use cases for defining the deployment scenarios for the ISAC channel model.</w:t>
      </w:r>
    </w:p>
    <w:p w14:paraId="5E636075" w14:textId="56F09FF2" w:rsidR="008F6EB9" w:rsidRPr="00024985" w:rsidRDefault="008F6EB9" w:rsidP="008F6EB9">
      <w:pPr>
        <w:spacing w:after="120"/>
        <w:rPr>
          <w:rFonts w:eastAsia="SimSun" w:cs="Times New Roman"/>
          <w:b/>
          <w:bCs/>
        </w:rPr>
      </w:pPr>
      <w:r w:rsidRPr="00024985">
        <w:rPr>
          <w:rFonts w:eastAsia="SimSun" w:cs="Times New Roman"/>
          <w:b/>
          <w:bCs/>
        </w:rPr>
        <w:t>Proposal 2: Prioritize the outdoor urban scenarios (e.g., UMi and UMa) for UAVs, indoor home scenario (</w:t>
      </w:r>
      <w:r w:rsidR="00FE4E9A" w:rsidRPr="00024985">
        <w:rPr>
          <w:rFonts w:eastAsia="SimSun" w:cs="Times New Roman"/>
          <w:b/>
          <w:bCs/>
        </w:rPr>
        <w:t xml:space="preserve">e.g., </w:t>
      </w:r>
      <w:r w:rsidRPr="00024985">
        <w:rPr>
          <w:rFonts w:eastAsia="SimSun" w:cs="Times New Roman"/>
          <w:b/>
          <w:bCs/>
        </w:rPr>
        <w:t>InH) for humans and outdoor</w:t>
      </w:r>
      <w:r w:rsidR="00FE4E9A" w:rsidRPr="00024985">
        <w:rPr>
          <w:rFonts w:eastAsia="SimSun" w:cs="Times New Roman"/>
          <w:b/>
          <w:bCs/>
        </w:rPr>
        <w:t xml:space="preserve"> urban</w:t>
      </w:r>
      <w:r w:rsidRPr="00024985">
        <w:rPr>
          <w:rFonts w:eastAsia="SimSun" w:cs="Times New Roman"/>
          <w:b/>
          <w:bCs/>
        </w:rPr>
        <w:t xml:space="preserve"> scenarios</w:t>
      </w:r>
      <w:r w:rsidR="008D198E" w:rsidRPr="00024985">
        <w:rPr>
          <w:rFonts w:eastAsia="SimSun" w:cs="Times New Roman"/>
          <w:b/>
          <w:bCs/>
        </w:rPr>
        <w:t xml:space="preserve"> (e.g., urban grid)</w:t>
      </w:r>
      <w:r w:rsidRPr="00024985">
        <w:rPr>
          <w:rFonts w:eastAsia="SimSun" w:cs="Times New Roman"/>
          <w:b/>
          <w:bCs/>
        </w:rPr>
        <w:t xml:space="preserve"> for automotive use cases.</w:t>
      </w:r>
    </w:p>
    <w:p w14:paraId="72727A27" w14:textId="70E9289E" w:rsidR="00403690" w:rsidRPr="00D34888" w:rsidRDefault="00024B0C" w:rsidP="00BC04FE">
      <w:pPr>
        <w:pStyle w:val="Heading1"/>
      </w:pPr>
      <w:r w:rsidRPr="00D34888">
        <w:t>Reference</w:t>
      </w:r>
    </w:p>
    <w:p w14:paraId="47C1D09F" w14:textId="0B87D06F" w:rsidR="00D7569E" w:rsidRPr="00D34888" w:rsidRDefault="00D7569E" w:rsidP="00D7569E">
      <w:pPr>
        <w:pStyle w:val="ListParagraph"/>
        <w:numPr>
          <w:ilvl w:val="0"/>
          <w:numId w:val="51"/>
        </w:numPr>
        <w:spacing w:line="276" w:lineRule="auto"/>
        <w:contextualSpacing/>
        <w:rPr>
          <w:rFonts w:cs="Times New Roman"/>
          <w:szCs w:val="22"/>
        </w:rPr>
      </w:pPr>
      <w:r w:rsidRPr="00D34888">
        <w:rPr>
          <w:rFonts w:cs="Times New Roman"/>
          <w:szCs w:val="22"/>
        </w:rPr>
        <w:t>RP-234069, “New SID: Study on channel modelling for Integrated Sensing And Communication (ISAC) for NR”, Nokia</w:t>
      </w:r>
    </w:p>
    <w:p w14:paraId="7837AB28" w14:textId="1B5D7DCA" w:rsidR="00D7569E" w:rsidRPr="00D34888" w:rsidRDefault="0054779E" w:rsidP="00D7569E">
      <w:pPr>
        <w:pStyle w:val="ListParagraph"/>
        <w:numPr>
          <w:ilvl w:val="0"/>
          <w:numId w:val="51"/>
        </w:numPr>
        <w:spacing w:line="276" w:lineRule="auto"/>
        <w:contextualSpacing/>
        <w:rPr>
          <w:rFonts w:cs="Times New Roman"/>
          <w:szCs w:val="22"/>
        </w:rPr>
      </w:pPr>
      <w:r>
        <w:rPr>
          <w:rFonts w:cs="Times New Roman"/>
          <w:szCs w:val="22"/>
        </w:rPr>
        <w:t xml:space="preserve">3GPP </w:t>
      </w:r>
      <w:r w:rsidR="00D7569E" w:rsidRPr="00D34888">
        <w:rPr>
          <w:rFonts w:cs="Times New Roman"/>
          <w:szCs w:val="22"/>
        </w:rPr>
        <w:t>TR 22.837, “Feasibility Study on Integrated Sensing and Communication,” September 2023.</w:t>
      </w:r>
    </w:p>
    <w:p w14:paraId="0AAE114D" w14:textId="531BE4A9" w:rsidR="00D7569E" w:rsidRPr="00D34888" w:rsidRDefault="0054779E" w:rsidP="00D7569E">
      <w:pPr>
        <w:pStyle w:val="ListParagraph"/>
        <w:numPr>
          <w:ilvl w:val="0"/>
          <w:numId w:val="51"/>
        </w:numPr>
        <w:spacing w:line="276" w:lineRule="auto"/>
        <w:contextualSpacing/>
        <w:rPr>
          <w:rFonts w:cs="Times New Roman"/>
          <w:szCs w:val="22"/>
        </w:rPr>
      </w:pPr>
      <w:r>
        <w:rPr>
          <w:rFonts w:cs="Times New Roman"/>
          <w:szCs w:val="22"/>
        </w:rPr>
        <w:t xml:space="preserve">3GPP </w:t>
      </w:r>
      <w:r w:rsidR="00D7569E" w:rsidRPr="00D34888">
        <w:rPr>
          <w:rFonts w:cs="Times New Roman"/>
          <w:szCs w:val="22"/>
        </w:rPr>
        <w:t>TS 22.137, “Service requirements for Integrated Sensing and Communication”, September 2023</w:t>
      </w:r>
    </w:p>
    <w:p w14:paraId="04714AAF" w14:textId="5AB4C96E" w:rsidR="00D7569E" w:rsidRDefault="00D34888" w:rsidP="00D7569E">
      <w:pPr>
        <w:pStyle w:val="ListParagraph"/>
        <w:numPr>
          <w:ilvl w:val="0"/>
          <w:numId w:val="51"/>
        </w:numPr>
        <w:spacing w:line="276" w:lineRule="auto"/>
        <w:contextualSpacing/>
        <w:rPr>
          <w:rFonts w:cs="Times New Roman"/>
          <w:szCs w:val="22"/>
        </w:rPr>
      </w:pPr>
      <w:r w:rsidRPr="00D34888">
        <w:rPr>
          <w:rFonts w:cs="Times New Roman"/>
          <w:szCs w:val="22"/>
        </w:rPr>
        <w:t>3GPP TR 38.901, Technical Specification Group Radio Access Network; Study on channel model for frequencies from 0.5 to 100 GHz, (Release 17)</w:t>
      </w:r>
    </w:p>
    <w:p w14:paraId="5BD5661A" w14:textId="4913946B" w:rsidR="00BE169E" w:rsidRPr="00D34888" w:rsidRDefault="00E7624B" w:rsidP="00D7569E">
      <w:pPr>
        <w:pStyle w:val="ListParagraph"/>
        <w:numPr>
          <w:ilvl w:val="0"/>
          <w:numId w:val="51"/>
        </w:numPr>
        <w:spacing w:line="276" w:lineRule="auto"/>
        <w:contextualSpacing/>
        <w:rPr>
          <w:rFonts w:cs="Times New Roman"/>
          <w:szCs w:val="22"/>
        </w:rPr>
      </w:pPr>
      <w:r w:rsidRPr="00E7624B">
        <w:rPr>
          <w:rFonts w:cs="Times New Roman"/>
          <w:szCs w:val="22"/>
        </w:rPr>
        <w:t>3GPP TR 37.885</w:t>
      </w:r>
      <w:r>
        <w:rPr>
          <w:rFonts w:cs="Times New Roman"/>
          <w:szCs w:val="22"/>
        </w:rPr>
        <w:t>, “</w:t>
      </w:r>
      <w:r w:rsidRPr="00E7624B">
        <w:rPr>
          <w:rFonts w:cs="Times New Roman"/>
          <w:szCs w:val="22"/>
        </w:rPr>
        <w:t>Study on evaluation methodology of new Vehicle-to-Everything (V2X) use cases for LTE and NR</w:t>
      </w:r>
      <w:r>
        <w:rPr>
          <w:rFonts w:cs="Times New Roman"/>
          <w:szCs w:val="22"/>
        </w:rPr>
        <w:t xml:space="preserve">”, June </w:t>
      </w:r>
      <w:r w:rsidRPr="00E7624B">
        <w:rPr>
          <w:rFonts w:cs="Times New Roman"/>
          <w:szCs w:val="22"/>
        </w:rPr>
        <w:t>2019</w:t>
      </w:r>
    </w:p>
    <w:p w14:paraId="1D6E704F" w14:textId="5B697844" w:rsidR="00D7569E" w:rsidRPr="00D34888" w:rsidRDefault="00D7569E" w:rsidP="00D7569E">
      <w:pPr>
        <w:ind w:left="567" w:hanging="567"/>
        <w:rPr>
          <w:rFonts w:cs="Times New Roman"/>
          <w:lang w:val="en-CA"/>
        </w:rPr>
      </w:pPr>
    </w:p>
    <w:p w14:paraId="2B3105BE" w14:textId="77777777" w:rsidR="00D7569E" w:rsidRPr="00D34888" w:rsidRDefault="00D7569E" w:rsidP="00D7569E">
      <w:pPr>
        <w:ind w:left="567" w:hanging="567"/>
        <w:rPr>
          <w:rFonts w:cs="Times New Roman"/>
          <w:lang w:val="en-CA"/>
        </w:rPr>
      </w:pPr>
    </w:p>
    <w:p w14:paraId="0827E370" w14:textId="098EF72F" w:rsidR="00D7569E" w:rsidRPr="00D34888" w:rsidRDefault="00D7569E" w:rsidP="00A260A0">
      <w:pPr>
        <w:ind w:left="567" w:hanging="567"/>
        <w:rPr>
          <w:rFonts w:cs="Times New Roman"/>
          <w:lang w:val="en-CA"/>
        </w:rPr>
      </w:pPr>
    </w:p>
    <w:p w14:paraId="4C940C4C" w14:textId="45B56584" w:rsidR="00C76622" w:rsidRPr="00D34888" w:rsidRDefault="00C76622" w:rsidP="00C76622">
      <w:pPr>
        <w:spacing w:before="240"/>
        <w:rPr>
          <w:rFonts w:cs="Times New Roman"/>
          <w:lang w:eastAsia="zh-CN"/>
        </w:rPr>
      </w:pPr>
    </w:p>
    <w:p w14:paraId="0BD384A3" w14:textId="77777777" w:rsidR="00C76622" w:rsidRPr="00D34888" w:rsidRDefault="00C76622" w:rsidP="00A54E60">
      <w:pPr>
        <w:spacing w:before="240"/>
        <w:rPr>
          <w:rFonts w:cs="Times New Roman"/>
          <w:lang w:eastAsia="zh-CN"/>
        </w:rPr>
      </w:pPr>
    </w:p>
    <w:p w14:paraId="7CBBB595" w14:textId="77777777" w:rsidR="00A54E60" w:rsidRPr="00D34888" w:rsidRDefault="00A54E60" w:rsidP="00B02BDD">
      <w:pPr>
        <w:spacing w:before="240"/>
        <w:rPr>
          <w:rFonts w:cs="Times New Roman"/>
          <w:lang w:eastAsia="zh-CN"/>
        </w:rPr>
      </w:pPr>
    </w:p>
    <w:sectPr w:rsidR="00A54E60" w:rsidRPr="00D348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63618" w14:textId="77777777" w:rsidR="0043305E" w:rsidRDefault="0043305E" w:rsidP="00C43ABF">
      <w:pPr>
        <w:spacing w:after="0" w:line="240" w:lineRule="auto"/>
      </w:pPr>
      <w:r>
        <w:separator/>
      </w:r>
    </w:p>
  </w:endnote>
  <w:endnote w:type="continuationSeparator" w:id="0">
    <w:p w14:paraId="5BD8E957" w14:textId="77777777" w:rsidR="0043305E" w:rsidRDefault="0043305E" w:rsidP="00C43ABF">
      <w:pPr>
        <w:spacing w:after="0" w:line="240" w:lineRule="auto"/>
      </w:pPr>
      <w:r>
        <w:continuationSeparator/>
      </w:r>
    </w:p>
  </w:endnote>
  <w:endnote w:type="continuationNotice" w:id="1">
    <w:p w14:paraId="64A50269" w14:textId="77777777" w:rsidR="0043305E" w:rsidRDefault="004330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27B4C" w14:textId="77777777" w:rsidR="0043305E" w:rsidRDefault="0043305E" w:rsidP="00C43ABF">
      <w:pPr>
        <w:spacing w:after="0" w:line="240" w:lineRule="auto"/>
      </w:pPr>
      <w:r>
        <w:separator/>
      </w:r>
    </w:p>
  </w:footnote>
  <w:footnote w:type="continuationSeparator" w:id="0">
    <w:p w14:paraId="14A6DD1C" w14:textId="77777777" w:rsidR="0043305E" w:rsidRDefault="0043305E" w:rsidP="00C43ABF">
      <w:pPr>
        <w:spacing w:after="0" w:line="240" w:lineRule="auto"/>
      </w:pPr>
      <w:r>
        <w:continuationSeparator/>
      </w:r>
    </w:p>
  </w:footnote>
  <w:footnote w:type="continuationNotice" w:id="1">
    <w:p w14:paraId="3F4AD2C4" w14:textId="77777777" w:rsidR="0043305E" w:rsidRDefault="004330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032A8D"/>
    <w:multiLevelType w:val="hybridMultilevel"/>
    <w:tmpl w:val="FBE2A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7B6DCF"/>
    <w:multiLevelType w:val="hybridMultilevel"/>
    <w:tmpl w:val="F8A21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DE70867"/>
    <w:multiLevelType w:val="hybridMultilevel"/>
    <w:tmpl w:val="EFDC6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6"/>
  </w:num>
  <w:num w:numId="3" w16cid:durableId="24138883">
    <w:abstractNumId w:val="4"/>
  </w:num>
  <w:num w:numId="4" w16cid:durableId="167791488">
    <w:abstractNumId w:val="29"/>
  </w:num>
  <w:num w:numId="5" w16cid:durableId="2125877707">
    <w:abstractNumId w:val="47"/>
  </w:num>
  <w:num w:numId="6" w16cid:durableId="786704037">
    <w:abstractNumId w:val="1"/>
  </w:num>
  <w:num w:numId="7" w16cid:durableId="1363284704">
    <w:abstractNumId w:val="6"/>
  </w:num>
  <w:num w:numId="8" w16cid:durableId="1193806544">
    <w:abstractNumId w:val="10"/>
  </w:num>
  <w:num w:numId="9" w16cid:durableId="630745818">
    <w:abstractNumId w:val="24"/>
  </w:num>
  <w:num w:numId="10" w16cid:durableId="1701394637">
    <w:abstractNumId w:val="3"/>
  </w:num>
  <w:num w:numId="11" w16cid:durableId="2116367983">
    <w:abstractNumId w:val="34"/>
  </w:num>
  <w:num w:numId="12" w16cid:durableId="1899120828">
    <w:abstractNumId w:val="22"/>
  </w:num>
  <w:num w:numId="13" w16cid:durableId="868683830">
    <w:abstractNumId w:val="15"/>
  </w:num>
  <w:num w:numId="14" w16cid:durableId="182205029">
    <w:abstractNumId w:val="42"/>
  </w:num>
  <w:num w:numId="15" w16cid:durableId="1698922390">
    <w:abstractNumId w:val="33"/>
  </w:num>
  <w:num w:numId="16" w16cid:durableId="880897600">
    <w:abstractNumId w:val="35"/>
  </w:num>
  <w:num w:numId="17" w16cid:durableId="1049574721">
    <w:abstractNumId w:val="21"/>
  </w:num>
  <w:num w:numId="18" w16cid:durableId="690687922">
    <w:abstractNumId w:val="7"/>
  </w:num>
  <w:num w:numId="19" w16cid:durableId="1968463020">
    <w:abstractNumId w:val="20"/>
  </w:num>
  <w:num w:numId="20" w16cid:durableId="239289381">
    <w:abstractNumId w:val="8"/>
  </w:num>
  <w:num w:numId="21" w16cid:durableId="1107386700">
    <w:abstractNumId w:val="36"/>
  </w:num>
  <w:num w:numId="22" w16cid:durableId="583807231">
    <w:abstractNumId w:val="39"/>
  </w:num>
  <w:num w:numId="23" w16cid:durableId="97916558">
    <w:abstractNumId w:val="27"/>
  </w:num>
  <w:num w:numId="24" w16cid:durableId="1846742373">
    <w:abstractNumId w:val="41"/>
  </w:num>
  <w:num w:numId="25" w16cid:durableId="2133353485">
    <w:abstractNumId w:val="30"/>
  </w:num>
  <w:num w:numId="26" w16cid:durableId="325059480">
    <w:abstractNumId w:val="31"/>
  </w:num>
  <w:num w:numId="27" w16cid:durableId="237519642">
    <w:abstractNumId w:val="28"/>
  </w:num>
  <w:num w:numId="28" w16cid:durableId="2091733886">
    <w:abstractNumId w:val="2"/>
  </w:num>
  <w:num w:numId="29" w16cid:durableId="1645114574">
    <w:abstractNumId w:val="38"/>
  </w:num>
  <w:num w:numId="30" w16cid:durableId="1955749571">
    <w:abstractNumId w:val="18"/>
  </w:num>
  <w:num w:numId="31" w16cid:durableId="967206175">
    <w:abstractNumId w:val="48"/>
  </w:num>
  <w:num w:numId="32" w16cid:durableId="746730011">
    <w:abstractNumId w:val="26"/>
  </w:num>
  <w:num w:numId="33" w16cid:durableId="1560702492">
    <w:abstractNumId w:val="32"/>
  </w:num>
  <w:num w:numId="34" w16cid:durableId="1448817249">
    <w:abstractNumId w:val="49"/>
  </w:num>
  <w:num w:numId="35" w16cid:durableId="1142886973">
    <w:abstractNumId w:val="9"/>
  </w:num>
  <w:num w:numId="36" w16cid:durableId="1523398501">
    <w:abstractNumId w:val="40"/>
  </w:num>
  <w:num w:numId="37" w16cid:durableId="1295057730">
    <w:abstractNumId w:val="13"/>
  </w:num>
  <w:num w:numId="38" w16cid:durableId="1007251414">
    <w:abstractNumId w:val="19"/>
  </w:num>
  <w:num w:numId="39" w16cid:durableId="46227770">
    <w:abstractNumId w:val="46"/>
  </w:num>
  <w:num w:numId="40" w16cid:durableId="1039160285">
    <w:abstractNumId w:val="44"/>
  </w:num>
  <w:num w:numId="41" w16cid:durableId="1230849702">
    <w:abstractNumId w:val="5"/>
  </w:num>
  <w:num w:numId="42" w16cid:durableId="1188106770">
    <w:abstractNumId w:val="37"/>
  </w:num>
  <w:num w:numId="43" w16cid:durableId="22564277">
    <w:abstractNumId w:val="25"/>
  </w:num>
  <w:num w:numId="44" w16cid:durableId="1903252268">
    <w:abstractNumId w:val="50"/>
  </w:num>
  <w:num w:numId="45" w16cid:durableId="195772671">
    <w:abstractNumId w:val="14"/>
  </w:num>
  <w:num w:numId="46" w16cid:durableId="1268735837">
    <w:abstractNumId w:val="17"/>
  </w:num>
  <w:num w:numId="47" w16cid:durableId="1345591283">
    <w:abstractNumId w:val="45"/>
  </w:num>
  <w:num w:numId="48" w16cid:durableId="1109355214">
    <w:abstractNumId w:val="11"/>
  </w:num>
  <w:num w:numId="49" w16cid:durableId="1741248125">
    <w:abstractNumId w:val="23"/>
  </w:num>
  <w:num w:numId="50" w16cid:durableId="248199284">
    <w:abstractNumId w:val="43"/>
  </w:num>
  <w:num w:numId="51" w16cid:durableId="756754255">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3F"/>
    <w:rsid w:val="000053F1"/>
    <w:rsid w:val="0000558B"/>
    <w:rsid w:val="000061E2"/>
    <w:rsid w:val="00006E22"/>
    <w:rsid w:val="000075C9"/>
    <w:rsid w:val="00007777"/>
    <w:rsid w:val="000077AC"/>
    <w:rsid w:val="00010496"/>
    <w:rsid w:val="00010A7F"/>
    <w:rsid w:val="00010B41"/>
    <w:rsid w:val="00011739"/>
    <w:rsid w:val="000117EA"/>
    <w:rsid w:val="00011F55"/>
    <w:rsid w:val="00011F79"/>
    <w:rsid w:val="00012DED"/>
    <w:rsid w:val="00012E62"/>
    <w:rsid w:val="000133B9"/>
    <w:rsid w:val="000139B3"/>
    <w:rsid w:val="00013C5A"/>
    <w:rsid w:val="00014456"/>
    <w:rsid w:val="000144DB"/>
    <w:rsid w:val="00014AEE"/>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87B"/>
    <w:rsid w:val="00023D4B"/>
    <w:rsid w:val="00024312"/>
    <w:rsid w:val="00024409"/>
    <w:rsid w:val="0002451C"/>
    <w:rsid w:val="0002475C"/>
    <w:rsid w:val="00024816"/>
    <w:rsid w:val="00024985"/>
    <w:rsid w:val="00024A88"/>
    <w:rsid w:val="00024B0C"/>
    <w:rsid w:val="00024BAE"/>
    <w:rsid w:val="00025003"/>
    <w:rsid w:val="00025107"/>
    <w:rsid w:val="00025CDC"/>
    <w:rsid w:val="00026313"/>
    <w:rsid w:val="00026820"/>
    <w:rsid w:val="00026F14"/>
    <w:rsid w:val="000275C0"/>
    <w:rsid w:val="000279FF"/>
    <w:rsid w:val="000309D9"/>
    <w:rsid w:val="00030ABF"/>
    <w:rsid w:val="00030B12"/>
    <w:rsid w:val="0003125C"/>
    <w:rsid w:val="0003159D"/>
    <w:rsid w:val="00031789"/>
    <w:rsid w:val="0003242B"/>
    <w:rsid w:val="000326A2"/>
    <w:rsid w:val="0003328D"/>
    <w:rsid w:val="00033542"/>
    <w:rsid w:val="00033BEF"/>
    <w:rsid w:val="00033C71"/>
    <w:rsid w:val="0003467C"/>
    <w:rsid w:val="00035918"/>
    <w:rsid w:val="00036C80"/>
    <w:rsid w:val="000372AF"/>
    <w:rsid w:val="00037E51"/>
    <w:rsid w:val="00037FC1"/>
    <w:rsid w:val="00040316"/>
    <w:rsid w:val="00040492"/>
    <w:rsid w:val="00040493"/>
    <w:rsid w:val="00040E38"/>
    <w:rsid w:val="0004108C"/>
    <w:rsid w:val="00042361"/>
    <w:rsid w:val="00042844"/>
    <w:rsid w:val="00042B35"/>
    <w:rsid w:val="00042B63"/>
    <w:rsid w:val="00042C33"/>
    <w:rsid w:val="000444FE"/>
    <w:rsid w:val="00044D3E"/>
    <w:rsid w:val="0004522E"/>
    <w:rsid w:val="000454F9"/>
    <w:rsid w:val="00045602"/>
    <w:rsid w:val="00045B12"/>
    <w:rsid w:val="00045F28"/>
    <w:rsid w:val="000471A9"/>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5557"/>
    <w:rsid w:val="00055FA5"/>
    <w:rsid w:val="00056C82"/>
    <w:rsid w:val="00060148"/>
    <w:rsid w:val="00060644"/>
    <w:rsid w:val="000606EC"/>
    <w:rsid w:val="000609D9"/>
    <w:rsid w:val="0006106A"/>
    <w:rsid w:val="000616C9"/>
    <w:rsid w:val="0006187F"/>
    <w:rsid w:val="00061A14"/>
    <w:rsid w:val="00061D89"/>
    <w:rsid w:val="00061FAD"/>
    <w:rsid w:val="00062344"/>
    <w:rsid w:val="000623B1"/>
    <w:rsid w:val="00062A21"/>
    <w:rsid w:val="00062DF4"/>
    <w:rsid w:val="000635B6"/>
    <w:rsid w:val="000639D2"/>
    <w:rsid w:val="00063B2D"/>
    <w:rsid w:val="0006401E"/>
    <w:rsid w:val="00064BAE"/>
    <w:rsid w:val="00065150"/>
    <w:rsid w:val="000656C1"/>
    <w:rsid w:val="00066531"/>
    <w:rsid w:val="00066E0F"/>
    <w:rsid w:val="00067507"/>
    <w:rsid w:val="000702C5"/>
    <w:rsid w:val="00071006"/>
    <w:rsid w:val="00071058"/>
    <w:rsid w:val="0007113B"/>
    <w:rsid w:val="000711AA"/>
    <w:rsid w:val="00071BB1"/>
    <w:rsid w:val="00072098"/>
    <w:rsid w:val="00072380"/>
    <w:rsid w:val="000724EE"/>
    <w:rsid w:val="000730D7"/>
    <w:rsid w:val="00073510"/>
    <w:rsid w:val="00073CD1"/>
    <w:rsid w:val="00074BF5"/>
    <w:rsid w:val="000755E5"/>
    <w:rsid w:val="00075880"/>
    <w:rsid w:val="00075FAC"/>
    <w:rsid w:val="00076800"/>
    <w:rsid w:val="000777DC"/>
    <w:rsid w:val="000779A8"/>
    <w:rsid w:val="00077BEF"/>
    <w:rsid w:val="0008012F"/>
    <w:rsid w:val="000802A3"/>
    <w:rsid w:val="00080C01"/>
    <w:rsid w:val="0008120F"/>
    <w:rsid w:val="00082602"/>
    <w:rsid w:val="00082727"/>
    <w:rsid w:val="0008280E"/>
    <w:rsid w:val="000830D6"/>
    <w:rsid w:val="0008332E"/>
    <w:rsid w:val="000846F7"/>
    <w:rsid w:val="00085517"/>
    <w:rsid w:val="00085852"/>
    <w:rsid w:val="0008644D"/>
    <w:rsid w:val="00086B9B"/>
    <w:rsid w:val="00087F4C"/>
    <w:rsid w:val="000907AD"/>
    <w:rsid w:val="0009090A"/>
    <w:rsid w:val="000917C4"/>
    <w:rsid w:val="000925C2"/>
    <w:rsid w:val="0009273A"/>
    <w:rsid w:val="0009386E"/>
    <w:rsid w:val="00093F04"/>
    <w:rsid w:val="00094077"/>
    <w:rsid w:val="00094E63"/>
    <w:rsid w:val="00095068"/>
    <w:rsid w:val="000958E5"/>
    <w:rsid w:val="00096238"/>
    <w:rsid w:val="000963B8"/>
    <w:rsid w:val="00096D3C"/>
    <w:rsid w:val="00097685"/>
    <w:rsid w:val="00097D6E"/>
    <w:rsid w:val="00097FAE"/>
    <w:rsid w:val="000A07D4"/>
    <w:rsid w:val="000A0D6A"/>
    <w:rsid w:val="000A1A7F"/>
    <w:rsid w:val="000A2E2A"/>
    <w:rsid w:val="000A33F7"/>
    <w:rsid w:val="000A3A2F"/>
    <w:rsid w:val="000A3DA9"/>
    <w:rsid w:val="000A3EB9"/>
    <w:rsid w:val="000A406A"/>
    <w:rsid w:val="000A45A5"/>
    <w:rsid w:val="000A45BD"/>
    <w:rsid w:val="000A4CB7"/>
    <w:rsid w:val="000A4E42"/>
    <w:rsid w:val="000A52DF"/>
    <w:rsid w:val="000A534C"/>
    <w:rsid w:val="000A5354"/>
    <w:rsid w:val="000A5F61"/>
    <w:rsid w:val="000A6538"/>
    <w:rsid w:val="000A72DB"/>
    <w:rsid w:val="000B0361"/>
    <w:rsid w:val="000B03F6"/>
    <w:rsid w:val="000B0A0C"/>
    <w:rsid w:val="000B11F9"/>
    <w:rsid w:val="000B1BD2"/>
    <w:rsid w:val="000B2231"/>
    <w:rsid w:val="000B2982"/>
    <w:rsid w:val="000B2E42"/>
    <w:rsid w:val="000B324F"/>
    <w:rsid w:val="000B41E1"/>
    <w:rsid w:val="000B4466"/>
    <w:rsid w:val="000B44C7"/>
    <w:rsid w:val="000B4DE0"/>
    <w:rsid w:val="000B576A"/>
    <w:rsid w:val="000B6486"/>
    <w:rsid w:val="000B698D"/>
    <w:rsid w:val="000B6B16"/>
    <w:rsid w:val="000B77F8"/>
    <w:rsid w:val="000B7863"/>
    <w:rsid w:val="000B79B8"/>
    <w:rsid w:val="000B7B0F"/>
    <w:rsid w:val="000C00A2"/>
    <w:rsid w:val="000C03DD"/>
    <w:rsid w:val="000C06B2"/>
    <w:rsid w:val="000C142E"/>
    <w:rsid w:val="000C20A1"/>
    <w:rsid w:val="000C2A1E"/>
    <w:rsid w:val="000C3411"/>
    <w:rsid w:val="000C374E"/>
    <w:rsid w:val="000C3CCA"/>
    <w:rsid w:val="000C447E"/>
    <w:rsid w:val="000C51C7"/>
    <w:rsid w:val="000C555F"/>
    <w:rsid w:val="000C6AEC"/>
    <w:rsid w:val="000C7FE2"/>
    <w:rsid w:val="000D0603"/>
    <w:rsid w:val="000D0C4D"/>
    <w:rsid w:val="000D1363"/>
    <w:rsid w:val="000D1CC6"/>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7E27"/>
    <w:rsid w:val="000E0778"/>
    <w:rsid w:val="000E07CF"/>
    <w:rsid w:val="000E1F25"/>
    <w:rsid w:val="000E257A"/>
    <w:rsid w:val="000E3156"/>
    <w:rsid w:val="000E342F"/>
    <w:rsid w:val="000E381F"/>
    <w:rsid w:val="000E3A99"/>
    <w:rsid w:val="000E3E10"/>
    <w:rsid w:val="000E49E6"/>
    <w:rsid w:val="000E4EA4"/>
    <w:rsid w:val="000E4F43"/>
    <w:rsid w:val="000E6373"/>
    <w:rsid w:val="000E6784"/>
    <w:rsid w:val="000E6B09"/>
    <w:rsid w:val="000E6BBC"/>
    <w:rsid w:val="000E7822"/>
    <w:rsid w:val="000E7D31"/>
    <w:rsid w:val="000F09DF"/>
    <w:rsid w:val="000F1434"/>
    <w:rsid w:val="000F2DA2"/>
    <w:rsid w:val="000F2DF1"/>
    <w:rsid w:val="000F2F55"/>
    <w:rsid w:val="000F34B1"/>
    <w:rsid w:val="000F3AF2"/>
    <w:rsid w:val="000F3F59"/>
    <w:rsid w:val="000F433D"/>
    <w:rsid w:val="000F48AE"/>
    <w:rsid w:val="000F5285"/>
    <w:rsid w:val="000F5607"/>
    <w:rsid w:val="000F5C9E"/>
    <w:rsid w:val="000F61F1"/>
    <w:rsid w:val="000F63C3"/>
    <w:rsid w:val="000F789B"/>
    <w:rsid w:val="000F79E3"/>
    <w:rsid w:val="000F7DD8"/>
    <w:rsid w:val="00100015"/>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8"/>
    <w:rsid w:val="001033FD"/>
    <w:rsid w:val="00103798"/>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235E"/>
    <w:rsid w:val="00113A30"/>
    <w:rsid w:val="0011444B"/>
    <w:rsid w:val="001155C0"/>
    <w:rsid w:val="0011639A"/>
    <w:rsid w:val="001163E0"/>
    <w:rsid w:val="0011646C"/>
    <w:rsid w:val="00116779"/>
    <w:rsid w:val="00116A5F"/>
    <w:rsid w:val="00116E26"/>
    <w:rsid w:val="001176A5"/>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27EE0"/>
    <w:rsid w:val="00130B39"/>
    <w:rsid w:val="00130FBA"/>
    <w:rsid w:val="001315AF"/>
    <w:rsid w:val="0013163C"/>
    <w:rsid w:val="00131E84"/>
    <w:rsid w:val="00132156"/>
    <w:rsid w:val="00132664"/>
    <w:rsid w:val="001328D6"/>
    <w:rsid w:val="00133334"/>
    <w:rsid w:val="001346F8"/>
    <w:rsid w:val="0013595E"/>
    <w:rsid w:val="00135EA4"/>
    <w:rsid w:val="00136A12"/>
    <w:rsid w:val="00136B70"/>
    <w:rsid w:val="001410B6"/>
    <w:rsid w:val="0014160E"/>
    <w:rsid w:val="0014161A"/>
    <w:rsid w:val="00141A29"/>
    <w:rsid w:val="00141C66"/>
    <w:rsid w:val="00142968"/>
    <w:rsid w:val="00142C10"/>
    <w:rsid w:val="00145253"/>
    <w:rsid w:val="001452C4"/>
    <w:rsid w:val="00145862"/>
    <w:rsid w:val="00145B37"/>
    <w:rsid w:val="00145BCF"/>
    <w:rsid w:val="00145D35"/>
    <w:rsid w:val="00145F82"/>
    <w:rsid w:val="00146186"/>
    <w:rsid w:val="0014651B"/>
    <w:rsid w:val="00146A00"/>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AE3"/>
    <w:rsid w:val="00153D0F"/>
    <w:rsid w:val="001543B1"/>
    <w:rsid w:val="001553E3"/>
    <w:rsid w:val="0015541C"/>
    <w:rsid w:val="0015556D"/>
    <w:rsid w:val="00155874"/>
    <w:rsid w:val="00155A91"/>
    <w:rsid w:val="00155C43"/>
    <w:rsid w:val="001566A4"/>
    <w:rsid w:val="001608EC"/>
    <w:rsid w:val="00160A2D"/>
    <w:rsid w:val="001611B8"/>
    <w:rsid w:val="00162F99"/>
    <w:rsid w:val="00163DFD"/>
    <w:rsid w:val="00164404"/>
    <w:rsid w:val="0016442B"/>
    <w:rsid w:val="001646AF"/>
    <w:rsid w:val="0016509E"/>
    <w:rsid w:val="00165106"/>
    <w:rsid w:val="0016514E"/>
    <w:rsid w:val="0016540C"/>
    <w:rsid w:val="001654E3"/>
    <w:rsid w:val="00165D1E"/>
    <w:rsid w:val="00165F4C"/>
    <w:rsid w:val="00166FE4"/>
    <w:rsid w:val="001716D8"/>
    <w:rsid w:val="001718DC"/>
    <w:rsid w:val="00171974"/>
    <w:rsid w:val="00171A9B"/>
    <w:rsid w:val="00171DDE"/>
    <w:rsid w:val="00172D06"/>
    <w:rsid w:val="001730D2"/>
    <w:rsid w:val="00173FAF"/>
    <w:rsid w:val="00174123"/>
    <w:rsid w:val="0017448E"/>
    <w:rsid w:val="00174C6F"/>
    <w:rsid w:val="00175597"/>
    <w:rsid w:val="001755A1"/>
    <w:rsid w:val="00175912"/>
    <w:rsid w:val="00176519"/>
    <w:rsid w:val="001767FB"/>
    <w:rsid w:val="001769C8"/>
    <w:rsid w:val="0017748A"/>
    <w:rsid w:val="00180ABA"/>
    <w:rsid w:val="0018213A"/>
    <w:rsid w:val="0018216D"/>
    <w:rsid w:val="00182173"/>
    <w:rsid w:val="00182BCF"/>
    <w:rsid w:val="00183126"/>
    <w:rsid w:val="001835E9"/>
    <w:rsid w:val="001836EE"/>
    <w:rsid w:val="00183BFD"/>
    <w:rsid w:val="00183E59"/>
    <w:rsid w:val="00184595"/>
    <w:rsid w:val="001854D2"/>
    <w:rsid w:val="00185DFC"/>
    <w:rsid w:val="00186382"/>
    <w:rsid w:val="00186DE3"/>
    <w:rsid w:val="0018722E"/>
    <w:rsid w:val="00187559"/>
    <w:rsid w:val="00190F40"/>
    <w:rsid w:val="00190FC6"/>
    <w:rsid w:val="001911AE"/>
    <w:rsid w:val="00191785"/>
    <w:rsid w:val="00191BBB"/>
    <w:rsid w:val="0019211F"/>
    <w:rsid w:val="00192745"/>
    <w:rsid w:val="001928CB"/>
    <w:rsid w:val="00192FD8"/>
    <w:rsid w:val="0019344F"/>
    <w:rsid w:val="001938AD"/>
    <w:rsid w:val="00195481"/>
    <w:rsid w:val="001957D6"/>
    <w:rsid w:val="00195931"/>
    <w:rsid w:val="00195A9B"/>
    <w:rsid w:val="00196551"/>
    <w:rsid w:val="00196617"/>
    <w:rsid w:val="00196AA5"/>
    <w:rsid w:val="00196B5C"/>
    <w:rsid w:val="0019707B"/>
    <w:rsid w:val="00197158"/>
    <w:rsid w:val="001A0402"/>
    <w:rsid w:val="001A0A09"/>
    <w:rsid w:val="001A0B19"/>
    <w:rsid w:val="001A0FAF"/>
    <w:rsid w:val="001A10C1"/>
    <w:rsid w:val="001A1512"/>
    <w:rsid w:val="001A1662"/>
    <w:rsid w:val="001A198A"/>
    <w:rsid w:val="001A1A23"/>
    <w:rsid w:val="001A21F8"/>
    <w:rsid w:val="001A35D3"/>
    <w:rsid w:val="001A4196"/>
    <w:rsid w:val="001A53B4"/>
    <w:rsid w:val="001A55F6"/>
    <w:rsid w:val="001A6A3B"/>
    <w:rsid w:val="001A7462"/>
    <w:rsid w:val="001A76B9"/>
    <w:rsid w:val="001B036C"/>
    <w:rsid w:val="001B04DC"/>
    <w:rsid w:val="001B1659"/>
    <w:rsid w:val="001B1749"/>
    <w:rsid w:val="001B187E"/>
    <w:rsid w:val="001B2DD4"/>
    <w:rsid w:val="001B391C"/>
    <w:rsid w:val="001B3B16"/>
    <w:rsid w:val="001B3D3E"/>
    <w:rsid w:val="001B4AD9"/>
    <w:rsid w:val="001B4E74"/>
    <w:rsid w:val="001B5078"/>
    <w:rsid w:val="001B55CA"/>
    <w:rsid w:val="001B5701"/>
    <w:rsid w:val="001B5E34"/>
    <w:rsid w:val="001B5E96"/>
    <w:rsid w:val="001B5EC8"/>
    <w:rsid w:val="001B7EDA"/>
    <w:rsid w:val="001C015E"/>
    <w:rsid w:val="001C15F0"/>
    <w:rsid w:val="001C195F"/>
    <w:rsid w:val="001C1C32"/>
    <w:rsid w:val="001C26D1"/>
    <w:rsid w:val="001C28DB"/>
    <w:rsid w:val="001C37B0"/>
    <w:rsid w:val="001C3C66"/>
    <w:rsid w:val="001C3F55"/>
    <w:rsid w:val="001C4E4C"/>
    <w:rsid w:val="001C54BE"/>
    <w:rsid w:val="001C5BC1"/>
    <w:rsid w:val="001C5DE5"/>
    <w:rsid w:val="001C6584"/>
    <w:rsid w:val="001C66AC"/>
    <w:rsid w:val="001C67F3"/>
    <w:rsid w:val="001C750E"/>
    <w:rsid w:val="001C77F0"/>
    <w:rsid w:val="001C7BDB"/>
    <w:rsid w:val="001D1163"/>
    <w:rsid w:val="001D1251"/>
    <w:rsid w:val="001D1E09"/>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EEF"/>
    <w:rsid w:val="001D6F7F"/>
    <w:rsid w:val="001D7820"/>
    <w:rsid w:val="001D7B72"/>
    <w:rsid w:val="001D7CD8"/>
    <w:rsid w:val="001E0640"/>
    <w:rsid w:val="001E16B4"/>
    <w:rsid w:val="001E1740"/>
    <w:rsid w:val="001E1813"/>
    <w:rsid w:val="001E1A19"/>
    <w:rsid w:val="001E1B3B"/>
    <w:rsid w:val="001E1B88"/>
    <w:rsid w:val="001E29B0"/>
    <w:rsid w:val="001E3D3B"/>
    <w:rsid w:val="001E48FF"/>
    <w:rsid w:val="001E4B33"/>
    <w:rsid w:val="001E4DF7"/>
    <w:rsid w:val="001E646D"/>
    <w:rsid w:val="001E66D4"/>
    <w:rsid w:val="001E6952"/>
    <w:rsid w:val="001E6F43"/>
    <w:rsid w:val="001E7E1E"/>
    <w:rsid w:val="001F0864"/>
    <w:rsid w:val="001F0B9B"/>
    <w:rsid w:val="001F0DA1"/>
    <w:rsid w:val="001F1087"/>
    <w:rsid w:val="001F12FD"/>
    <w:rsid w:val="001F1A87"/>
    <w:rsid w:val="001F1B53"/>
    <w:rsid w:val="001F1BB7"/>
    <w:rsid w:val="001F1EB6"/>
    <w:rsid w:val="001F27FF"/>
    <w:rsid w:val="001F2B3A"/>
    <w:rsid w:val="001F32FC"/>
    <w:rsid w:val="001F33B5"/>
    <w:rsid w:val="001F4CC7"/>
    <w:rsid w:val="001F5354"/>
    <w:rsid w:val="001F6916"/>
    <w:rsid w:val="001F7195"/>
    <w:rsid w:val="00200A4F"/>
    <w:rsid w:val="0020206E"/>
    <w:rsid w:val="00202156"/>
    <w:rsid w:val="002027E8"/>
    <w:rsid w:val="00202866"/>
    <w:rsid w:val="00203542"/>
    <w:rsid w:val="002043A0"/>
    <w:rsid w:val="00204522"/>
    <w:rsid w:val="002058C3"/>
    <w:rsid w:val="00205C87"/>
    <w:rsid w:val="00205F85"/>
    <w:rsid w:val="00206FF9"/>
    <w:rsid w:val="00207566"/>
    <w:rsid w:val="002104B3"/>
    <w:rsid w:val="0021055B"/>
    <w:rsid w:val="00210626"/>
    <w:rsid w:val="00210809"/>
    <w:rsid w:val="00210D43"/>
    <w:rsid w:val="00211CE3"/>
    <w:rsid w:val="002125DA"/>
    <w:rsid w:val="002130AF"/>
    <w:rsid w:val="002134CD"/>
    <w:rsid w:val="00214B51"/>
    <w:rsid w:val="00214E29"/>
    <w:rsid w:val="00215ABF"/>
    <w:rsid w:val="00216100"/>
    <w:rsid w:val="002167D5"/>
    <w:rsid w:val="00216822"/>
    <w:rsid w:val="00217074"/>
    <w:rsid w:val="002174E3"/>
    <w:rsid w:val="00217A09"/>
    <w:rsid w:val="00217CBB"/>
    <w:rsid w:val="00220003"/>
    <w:rsid w:val="002200E6"/>
    <w:rsid w:val="0022011F"/>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C"/>
    <w:rsid w:val="00225B5E"/>
    <w:rsid w:val="00226468"/>
    <w:rsid w:val="00227079"/>
    <w:rsid w:val="00227889"/>
    <w:rsid w:val="00227AB3"/>
    <w:rsid w:val="002302F1"/>
    <w:rsid w:val="00230952"/>
    <w:rsid w:val="002315D7"/>
    <w:rsid w:val="00231696"/>
    <w:rsid w:val="00231AF7"/>
    <w:rsid w:val="00231CEF"/>
    <w:rsid w:val="00231F98"/>
    <w:rsid w:val="002321D6"/>
    <w:rsid w:val="002325FD"/>
    <w:rsid w:val="002326EF"/>
    <w:rsid w:val="00232BC0"/>
    <w:rsid w:val="002335A1"/>
    <w:rsid w:val="00233981"/>
    <w:rsid w:val="00233D62"/>
    <w:rsid w:val="00233F17"/>
    <w:rsid w:val="0023451E"/>
    <w:rsid w:val="002346FC"/>
    <w:rsid w:val="00234716"/>
    <w:rsid w:val="0023582C"/>
    <w:rsid w:val="00235903"/>
    <w:rsid w:val="00235979"/>
    <w:rsid w:val="00235C00"/>
    <w:rsid w:val="0023625E"/>
    <w:rsid w:val="002374ED"/>
    <w:rsid w:val="00237671"/>
    <w:rsid w:val="002402E6"/>
    <w:rsid w:val="002410CC"/>
    <w:rsid w:val="00241891"/>
    <w:rsid w:val="00241FA0"/>
    <w:rsid w:val="002420D1"/>
    <w:rsid w:val="002423AC"/>
    <w:rsid w:val="0024283F"/>
    <w:rsid w:val="002429E9"/>
    <w:rsid w:val="00243092"/>
    <w:rsid w:val="00243401"/>
    <w:rsid w:val="00243812"/>
    <w:rsid w:val="00243DE8"/>
    <w:rsid w:val="00243FC1"/>
    <w:rsid w:val="00244487"/>
    <w:rsid w:val="002448C2"/>
    <w:rsid w:val="0024510B"/>
    <w:rsid w:val="00245438"/>
    <w:rsid w:val="002455CC"/>
    <w:rsid w:val="002456BF"/>
    <w:rsid w:val="0024579F"/>
    <w:rsid w:val="00245CA9"/>
    <w:rsid w:val="00246340"/>
    <w:rsid w:val="00246995"/>
    <w:rsid w:val="00247105"/>
    <w:rsid w:val="002477F1"/>
    <w:rsid w:val="00250A5A"/>
    <w:rsid w:val="00250B21"/>
    <w:rsid w:val="00250BF9"/>
    <w:rsid w:val="002513C8"/>
    <w:rsid w:val="00251548"/>
    <w:rsid w:val="0025169F"/>
    <w:rsid w:val="00251BBA"/>
    <w:rsid w:val="00251FED"/>
    <w:rsid w:val="002525F4"/>
    <w:rsid w:val="0025282F"/>
    <w:rsid w:val="002529A7"/>
    <w:rsid w:val="002529CB"/>
    <w:rsid w:val="00253B30"/>
    <w:rsid w:val="00254662"/>
    <w:rsid w:val="002549FA"/>
    <w:rsid w:val="00254CC5"/>
    <w:rsid w:val="002554F1"/>
    <w:rsid w:val="0025561E"/>
    <w:rsid w:val="00255B3C"/>
    <w:rsid w:val="00255FC7"/>
    <w:rsid w:val="00256ADF"/>
    <w:rsid w:val="002570FF"/>
    <w:rsid w:val="0025759F"/>
    <w:rsid w:val="00257AC2"/>
    <w:rsid w:val="0026027A"/>
    <w:rsid w:val="002609B9"/>
    <w:rsid w:val="00260E5F"/>
    <w:rsid w:val="00261731"/>
    <w:rsid w:val="002621C5"/>
    <w:rsid w:val="0026262E"/>
    <w:rsid w:val="002626BC"/>
    <w:rsid w:val="00264360"/>
    <w:rsid w:val="00264592"/>
    <w:rsid w:val="0026499E"/>
    <w:rsid w:val="00264DC2"/>
    <w:rsid w:val="00264F6B"/>
    <w:rsid w:val="002659EF"/>
    <w:rsid w:val="00265CB7"/>
    <w:rsid w:val="00265F2B"/>
    <w:rsid w:val="0026699C"/>
    <w:rsid w:val="00266EB3"/>
    <w:rsid w:val="002670CD"/>
    <w:rsid w:val="00267357"/>
    <w:rsid w:val="002676AE"/>
    <w:rsid w:val="002706B9"/>
    <w:rsid w:val="00271F20"/>
    <w:rsid w:val="00272732"/>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0C62"/>
    <w:rsid w:val="002811A4"/>
    <w:rsid w:val="0028146E"/>
    <w:rsid w:val="002821BD"/>
    <w:rsid w:val="00282760"/>
    <w:rsid w:val="002829AC"/>
    <w:rsid w:val="00282E11"/>
    <w:rsid w:val="00283987"/>
    <w:rsid w:val="00283A95"/>
    <w:rsid w:val="00284BC5"/>
    <w:rsid w:val="00284C0C"/>
    <w:rsid w:val="0028552F"/>
    <w:rsid w:val="00285674"/>
    <w:rsid w:val="00285CA6"/>
    <w:rsid w:val="00285D19"/>
    <w:rsid w:val="002866E9"/>
    <w:rsid w:val="00286756"/>
    <w:rsid w:val="002869E6"/>
    <w:rsid w:val="00287491"/>
    <w:rsid w:val="00287B80"/>
    <w:rsid w:val="002900F4"/>
    <w:rsid w:val="0029094B"/>
    <w:rsid w:val="00292104"/>
    <w:rsid w:val="0029248C"/>
    <w:rsid w:val="002929BA"/>
    <w:rsid w:val="00292FAF"/>
    <w:rsid w:val="002939F1"/>
    <w:rsid w:val="00293B72"/>
    <w:rsid w:val="002940E4"/>
    <w:rsid w:val="0029429C"/>
    <w:rsid w:val="002944EE"/>
    <w:rsid w:val="002946AD"/>
    <w:rsid w:val="0029472C"/>
    <w:rsid w:val="00295E08"/>
    <w:rsid w:val="002974AA"/>
    <w:rsid w:val="0029793E"/>
    <w:rsid w:val="002A02B1"/>
    <w:rsid w:val="002A03A7"/>
    <w:rsid w:val="002A06F5"/>
    <w:rsid w:val="002A0864"/>
    <w:rsid w:val="002A0C22"/>
    <w:rsid w:val="002A0C5E"/>
    <w:rsid w:val="002A0C8E"/>
    <w:rsid w:val="002A0ED0"/>
    <w:rsid w:val="002A196C"/>
    <w:rsid w:val="002A1AF5"/>
    <w:rsid w:val="002A1FA7"/>
    <w:rsid w:val="002A2A92"/>
    <w:rsid w:val="002A2AEA"/>
    <w:rsid w:val="002A2E6D"/>
    <w:rsid w:val="002A3830"/>
    <w:rsid w:val="002A45A5"/>
    <w:rsid w:val="002A5184"/>
    <w:rsid w:val="002A577A"/>
    <w:rsid w:val="002A5E94"/>
    <w:rsid w:val="002A71A2"/>
    <w:rsid w:val="002A72FD"/>
    <w:rsid w:val="002A7C1D"/>
    <w:rsid w:val="002A7D68"/>
    <w:rsid w:val="002A7F7B"/>
    <w:rsid w:val="002B090A"/>
    <w:rsid w:val="002B0A14"/>
    <w:rsid w:val="002B0B6F"/>
    <w:rsid w:val="002B1A4C"/>
    <w:rsid w:val="002B1D16"/>
    <w:rsid w:val="002B295A"/>
    <w:rsid w:val="002B2BC1"/>
    <w:rsid w:val="002B2D03"/>
    <w:rsid w:val="002B30EA"/>
    <w:rsid w:val="002B3A75"/>
    <w:rsid w:val="002B4A06"/>
    <w:rsid w:val="002B4A86"/>
    <w:rsid w:val="002B4CCE"/>
    <w:rsid w:val="002B4CFA"/>
    <w:rsid w:val="002B516B"/>
    <w:rsid w:val="002B54B4"/>
    <w:rsid w:val="002B54D2"/>
    <w:rsid w:val="002B5641"/>
    <w:rsid w:val="002B5BD7"/>
    <w:rsid w:val="002B62BB"/>
    <w:rsid w:val="002B63D3"/>
    <w:rsid w:val="002B664D"/>
    <w:rsid w:val="002B69E6"/>
    <w:rsid w:val="002B7D17"/>
    <w:rsid w:val="002C089E"/>
    <w:rsid w:val="002C0A51"/>
    <w:rsid w:val="002C0C14"/>
    <w:rsid w:val="002C1802"/>
    <w:rsid w:val="002C2A43"/>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88"/>
    <w:rsid w:val="002D73CF"/>
    <w:rsid w:val="002D7B5E"/>
    <w:rsid w:val="002D7BFF"/>
    <w:rsid w:val="002D7F90"/>
    <w:rsid w:val="002E0171"/>
    <w:rsid w:val="002E02D9"/>
    <w:rsid w:val="002E034A"/>
    <w:rsid w:val="002E0A25"/>
    <w:rsid w:val="002E132B"/>
    <w:rsid w:val="002E168E"/>
    <w:rsid w:val="002E1F6D"/>
    <w:rsid w:val="002E380C"/>
    <w:rsid w:val="002E3A0A"/>
    <w:rsid w:val="002E3D2E"/>
    <w:rsid w:val="002E3FA1"/>
    <w:rsid w:val="002E4B50"/>
    <w:rsid w:val="002E4E4F"/>
    <w:rsid w:val="002E5049"/>
    <w:rsid w:val="002E5CD1"/>
    <w:rsid w:val="002E6236"/>
    <w:rsid w:val="002E6539"/>
    <w:rsid w:val="002E66EF"/>
    <w:rsid w:val="002E7023"/>
    <w:rsid w:val="002F0356"/>
    <w:rsid w:val="002F09C5"/>
    <w:rsid w:val="002F13DF"/>
    <w:rsid w:val="002F146B"/>
    <w:rsid w:val="002F19B6"/>
    <w:rsid w:val="002F1F30"/>
    <w:rsid w:val="002F22A9"/>
    <w:rsid w:val="002F2F7A"/>
    <w:rsid w:val="002F35DB"/>
    <w:rsid w:val="002F4001"/>
    <w:rsid w:val="002F4190"/>
    <w:rsid w:val="002F48BA"/>
    <w:rsid w:val="002F59B4"/>
    <w:rsid w:val="002F62FE"/>
    <w:rsid w:val="002F63E0"/>
    <w:rsid w:val="002F6586"/>
    <w:rsid w:val="002F6EC9"/>
    <w:rsid w:val="002F72DB"/>
    <w:rsid w:val="002F7E6B"/>
    <w:rsid w:val="00300465"/>
    <w:rsid w:val="00300B1C"/>
    <w:rsid w:val="00300F32"/>
    <w:rsid w:val="00301E7E"/>
    <w:rsid w:val="00302596"/>
    <w:rsid w:val="00302F6C"/>
    <w:rsid w:val="00303055"/>
    <w:rsid w:val="003032BD"/>
    <w:rsid w:val="003040AC"/>
    <w:rsid w:val="0030531F"/>
    <w:rsid w:val="00305428"/>
    <w:rsid w:val="00305F68"/>
    <w:rsid w:val="00306AF3"/>
    <w:rsid w:val="00306B05"/>
    <w:rsid w:val="00307AA3"/>
    <w:rsid w:val="00307C16"/>
    <w:rsid w:val="00310465"/>
    <w:rsid w:val="00310538"/>
    <w:rsid w:val="00310737"/>
    <w:rsid w:val="00310861"/>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6AD"/>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209"/>
    <w:rsid w:val="00325F47"/>
    <w:rsid w:val="00326B64"/>
    <w:rsid w:val="0032709A"/>
    <w:rsid w:val="00327B20"/>
    <w:rsid w:val="00327E13"/>
    <w:rsid w:val="00327E6D"/>
    <w:rsid w:val="0033014C"/>
    <w:rsid w:val="0033033B"/>
    <w:rsid w:val="003304D7"/>
    <w:rsid w:val="003304F9"/>
    <w:rsid w:val="003305B0"/>
    <w:rsid w:val="0033087C"/>
    <w:rsid w:val="0033111C"/>
    <w:rsid w:val="003313B1"/>
    <w:rsid w:val="0033156A"/>
    <w:rsid w:val="003319DD"/>
    <w:rsid w:val="00331CA4"/>
    <w:rsid w:val="00332270"/>
    <w:rsid w:val="0033267B"/>
    <w:rsid w:val="00333631"/>
    <w:rsid w:val="003336C9"/>
    <w:rsid w:val="003337A1"/>
    <w:rsid w:val="0033387C"/>
    <w:rsid w:val="003346F0"/>
    <w:rsid w:val="0033488E"/>
    <w:rsid w:val="00334C57"/>
    <w:rsid w:val="00335DDE"/>
    <w:rsid w:val="00336C48"/>
    <w:rsid w:val="00336FDE"/>
    <w:rsid w:val="00337485"/>
    <w:rsid w:val="00337D6D"/>
    <w:rsid w:val="0034069A"/>
    <w:rsid w:val="003407F2"/>
    <w:rsid w:val="003408FD"/>
    <w:rsid w:val="003411F0"/>
    <w:rsid w:val="003414D8"/>
    <w:rsid w:val="00341726"/>
    <w:rsid w:val="00341782"/>
    <w:rsid w:val="00341B93"/>
    <w:rsid w:val="0034222F"/>
    <w:rsid w:val="003429B0"/>
    <w:rsid w:val="003436F2"/>
    <w:rsid w:val="0034397E"/>
    <w:rsid w:val="00343A44"/>
    <w:rsid w:val="00344189"/>
    <w:rsid w:val="003441E6"/>
    <w:rsid w:val="00344442"/>
    <w:rsid w:val="00344701"/>
    <w:rsid w:val="0034489A"/>
    <w:rsid w:val="00344B68"/>
    <w:rsid w:val="003453D8"/>
    <w:rsid w:val="003454D4"/>
    <w:rsid w:val="0034612D"/>
    <w:rsid w:val="00346576"/>
    <w:rsid w:val="00346BBC"/>
    <w:rsid w:val="00347467"/>
    <w:rsid w:val="00347FC4"/>
    <w:rsid w:val="00350509"/>
    <w:rsid w:val="0035065F"/>
    <w:rsid w:val="00350D0C"/>
    <w:rsid w:val="0035130A"/>
    <w:rsid w:val="00351BA5"/>
    <w:rsid w:val="00351EA0"/>
    <w:rsid w:val="00351F11"/>
    <w:rsid w:val="00352461"/>
    <w:rsid w:val="00353E76"/>
    <w:rsid w:val="003546E0"/>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39AB"/>
    <w:rsid w:val="0036401D"/>
    <w:rsid w:val="00364C21"/>
    <w:rsid w:val="00364C5C"/>
    <w:rsid w:val="00365727"/>
    <w:rsid w:val="0036589C"/>
    <w:rsid w:val="00365E10"/>
    <w:rsid w:val="00365E42"/>
    <w:rsid w:val="003662BE"/>
    <w:rsid w:val="00366401"/>
    <w:rsid w:val="003667BE"/>
    <w:rsid w:val="00366AAE"/>
    <w:rsid w:val="00366D1B"/>
    <w:rsid w:val="003678EC"/>
    <w:rsid w:val="003709FF"/>
    <w:rsid w:val="00370F6E"/>
    <w:rsid w:val="003710AB"/>
    <w:rsid w:val="0037125F"/>
    <w:rsid w:val="00371450"/>
    <w:rsid w:val="00371A57"/>
    <w:rsid w:val="003723B1"/>
    <w:rsid w:val="00372BBD"/>
    <w:rsid w:val="003732FD"/>
    <w:rsid w:val="00373BF8"/>
    <w:rsid w:val="00374410"/>
    <w:rsid w:val="00375051"/>
    <w:rsid w:val="003750FA"/>
    <w:rsid w:val="0037533B"/>
    <w:rsid w:val="00375A4F"/>
    <w:rsid w:val="0037630E"/>
    <w:rsid w:val="003767CE"/>
    <w:rsid w:val="00376AA2"/>
    <w:rsid w:val="003772EB"/>
    <w:rsid w:val="00377AB5"/>
    <w:rsid w:val="00380BE3"/>
    <w:rsid w:val="003814BA"/>
    <w:rsid w:val="00381B3B"/>
    <w:rsid w:val="003820B4"/>
    <w:rsid w:val="0038275C"/>
    <w:rsid w:val="00383A0B"/>
    <w:rsid w:val="00384474"/>
    <w:rsid w:val="003847B4"/>
    <w:rsid w:val="0038480E"/>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535"/>
    <w:rsid w:val="0039378D"/>
    <w:rsid w:val="003938DB"/>
    <w:rsid w:val="00393E60"/>
    <w:rsid w:val="00393E9A"/>
    <w:rsid w:val="003942CE"/>
    <w:rsid w:val="00394828"/>
    <w:rsid w:val="00394A3B"/>
    <w:rsid w:val="00394CDA"/>
    <w:rsid w:val="00394D9E"/>
    <w:rsid w:val="00395487"/>
    <w:rsid w:val="003958C6"/>
    <w:rsid w:val="00395A31"/>
    <w:rsid w:val="00395A48"/>
    <w:rsid w:val="003960DE"/>
    <w:rsid w:val="00396CC4"/>
    <w:rsid w:val="003979D3"/>
    <w:rsid w:val="00397F6A"/>
    <w:rsid w:val="003A020C"/>
    <w:rsid w:val="003A0267"/>
    <w:rsid w:val="003A05EF"/>
    <w:rsid w:val="003A0825"/>
    <w:rsid w:val="003A1198"/>
    <w:rsid w:val="003A12D7"/>
    <w:rsid w:val="003A161C"/>
    <w:rsid w:val="003A20A9"/>
    <w:rsid w:val="003A23FA"/>
    <w:rsid w:val="003A30D9"/>
    <w:rsid w:val="003A30E7"/>
    <w:rsid w:val="003A33BD"/>
    <w:rsid w:val="003A3A61"/>
    <w:rsid w:val="003A3B07"/>
    <w:rsid w:val="003A3E21"/>
    <w:rsid w:val="003A4D7E"/>
    <w:rsid w:val="003A4F97"/>
    <w:rsid w:val="003A5043"/>
    <w:rsid w:val="003A6060"/>
    <w:rsid w:val="003A6292"/>
    <w:rsid w:val="003A72CA"/>
    <w:rsid w:val="003A7EF7"/>
    <w:rsid w:val="003B07DC"/>
    <w:rsid w:val="003B159F"/>
    <w:rsid w:val="003B1BF3"/>
    <w:rsid w:val="003B23D3"/>
    <w:rsid w:val="003B2709"/>
    <w:rsid w:val="003B29C8"/>
    <w:rsid w:val="003B2EFB"/>
    <w:rsid w:val="003B3AB2"/>
    <w:rsid w:val="003B3CF4"/>
    <w:rsid w:val="003B3F2B"/>
    <w:rsid w:val="003B41E4"/>
    <w:rsid w:val="003B4289"/>
    <w:rsid w:val="003B42FC"/>
    <w:rsid w:val="003B466D"/>
    <w:rsid w:val="003B4A67"/>
    <w:rsid w:val="003B4CD2"/>
    <w:rsid w:val="003B5330"/>
    <w:rsid w:val="003B564F"/>
    <w:rsid w:val="003B58FB"/>
    <w:rsid w:val="003B6792"/>
    <w:rsid w:val="003B688B"/>
    <w:rsid w:val="003B6921"/>
    <w:rsid w:val="003B6DEA"/>
    <w:rsid w:val="003B7148"/>
    <w:rsid w:val="003B7223"/>
    <w:rsid w:val="003B770F"/>
    <w:rsid w:val="003B7DFE"/>
    <w:rsid w:val="003C0685"/>
    <w:rsid w:val="003C0AED"/>
    <w:rsid w:val="003C0DA0"/>
    <w:rsid w:val="003C1AEC"/>
    <w:rsid w:val="003C1E13"/>
    <w:rsid w:val="003C2113"/>
    <w:rsid w:val="003C22B6"/>
    <w:rsid w:val="003C233B"/>
    <w:rsid w:val="003C30DC"/>
    <w:rsid w:val="003C3145"/>
    <w:rsid w:val="003C3AA0"/>
    <w:rsid w:val="003C3C27"/>
    <w:rsid w:val="003C44A1"/>
    <w:rsid w:val="003C46EB"/>
    <w:rsid w:val="003C55CA"/>
    <w:rsid w:val="003C62D6"/>
    <w:rsid w:val="003C6424"/>
    <w:rsid w:val="003C65E3"/>
    <w:rsid w:val="003C6B56"/>
    <w:rsid w:val="003C7270"/>
    <w:rsid w:val="003C784F"/>
    <w:rsid w:val="003C7CCA"/>
    <w:rsid w:val="003D0338"/>
    <w:rsid w:val="003D077B"/>
    <w:rsid w:val="003D0AFD"/>
    <w:rsid w:val="003D0C67"/>
    <w:rsid w:val="003D0CB6"/>
    <w:rsid w:val="003D118B"/>
    <w:rsid w:val="003D13D3"/>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067"/>
    <w:rsid w:val="003E1787"/>
    <w:rsid w:val="003E18AB"/>
    <w:rsid w:val="003E25B4"/>
    <w:rsid w:val="003E3796"/>
    <w:rsid w:val="003E3F42"/>
    <w:rsid w:val="003E3F62"/>
    <w:rsid w:val="003E4663"/>
    <w:rsid w:val="003E59A2"/>
    <w:rsid w:val="003E71E1"/>
    <w:rsid w:val="003E74F5"/>
    <w:rsid w:val="003E7B49"/>
    <w:rsid w:val="003F12F2"/>
    <w:rsid w:val="003F1996"/>
    <w:rsid w:val="003F1D70"/>
    <w:rsid w:val="003F21DD"/>
    <w:rsid w:val="003F2371"/>
    <w:rsid w:val="003F375A"/>
    <w:rsid w:val="003F3F12"/>
    <w:rsid w:val="003F482D"/>
    <w:rsid w:val="003F546F"/>
    <w:rsid w:val="003F5640"/>
    <w:rsid w:val="003F6C3E"/>
    <w:rsid w:val="003F6DA5"/>
    <w:rsid w:val="003F7070"/>
    <w:rsid w:val="003F77F2"/>
    <w:rsid w:val="003F78C5"/>
    <w:rsid w:val="003F7A82"/>
    <w:rsid w:val="003F7D2F"/>
    <w:rsid w:val="004008BA"/>
    <w:rsid w:val="00400B9B"/>
    <w:rsid w:val="00400F45"/>
    <w:rsid w:val="00401D6B"/>
    <w:rsid w:val="004022F0"/>
    <w:rsid w:val="00403688"/>
    <w:rsid w:val="00403690"/>
    <w:rsid w:val="004037F6"/>
    <w:rsid w:val="00404EB9"/>
    <w:rsid w:val="00405848"/>
    <w:rsid w:val="00405E65"/>
    <w:rsid w:val="00406592"/>
    <w:rsid w:val="004069D9"/>
    <w:rsid w:val="00406B83"/>
    <w:rsid w:val="00406C36"/>
    <w:rsid w:val="004072AF"/>
    <w:rsid w:val="00407E35"/>
    <w:rsid w:val="00407EE7"/>
    <w:rsid w:val="0041071F"/>
    <w:rsid w:val="00412946"/>
    <w:rsid w:val="00412E6F"/>
    <w:rsid w:val="004130B5"/>
    <w:rsid w:val="00415789"/>
    <w:rsid w:val="004157F6"/>
    <w:rsid w:val="00416215"/>
    <w:rsid w:val="0041650F"/>
    <w:rsid w:val="004167C9"/>
    <w:rsid w:val="00416C26"/>
    <w:rsid w:val="00417483"/>
    <w:rsid w:val="0041770E"/>
    <w:rsid w:val="00417DCE"/>
    <w:rsid w:val="00420482"/>
    <w:rsid w:val="00420E5D"/>
    <w:rsid w:val="0042132B"/>
    <w:rsid w:val="00421CB4"/>
    <w:rsid w:val="00424AB3"/>
    <w:rsid w:val="00424E37"/>
    <w:rsid w:val="00425411"/>
    <w:rsid w:val="004257CC"/>
    <w:rsid w:val="0042595C"/>
    <w:rsid w:val="00425B31"/>
    <w:rsid w:val="004263C4"/>
    <w:rsid w:val="00427B5D"/>
    <w:rsid w:val="00427F2A"/>
    <w:rsid w:val="00430145"/>
    <w:rsid w:val="00430798"/>
    <w:rsid w:val="00430B88"/>
    <w:rsid w:val="00430C5D"/>
    <w:rsid w:val="00431811"/>
    <w:rsid w:val="004328BF"/>
    <w:rsid w:val="0043305E"/>
    <w:rsid w:val="0043368E"/>
    <w:rsid w:val="004337B1"/>
    <w:rsid w:val="00433B64"/>
    <w:rsid w:val="004347D4"/>
    <w:rsid w:val="00434DF8"/>
    <w:rsid w:val="0043571D"/>
    <w:rsid w:val="00435ABF"/>
    <w:rsid w:val="00435F3D"/>
    <w:rsid w:val="00437598"/>
    <w:rsid w:val="0043780A"/>
    <w:rsid w:val="00437A09"/>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47A4E"/>
    <w:rsid w:val="004507AF"/>
    <w:rsid w:val="0045280F"/>
    <w:rsid w:val="0045302F"/>
    <w:rsid w:val="004532FD"/>
    <w:rsid w:val="004534E1"/>
    <w:rsid w:val="00453B4F"/>
    <w:rsid w:val="0045487D"/>
    <w:rsid w:val="00454A68"/>
    <w:rsid w:val="00454E24"/>
    <w:rsid w:val="00454ECA"/>
    <w:rsid w:val="00454F0C"/>
    <w:rsid w:val="00454FB8"/>
    <w:rsid w:val="004556CF"/>
    <w:rsid w:val="00455E69"/>
    <w:rsid w:val="0045674D"/>
    <w:rsid w:val="00456772"/>
    <w:rsid w:val="0045682A"/>
    <w:rsid w:val="00457604"/>
    <w:rsid w:val="0045763C"/>
    <w:rsid w:val="0045779B"/>
    <w:rsid w:val="00457CF2"/>
    <w:rsid w:val="00460426"/>
    <w:rsid w:val="00461552"/>
    <w:rsid w:val="00461578"/>
    <w:rsid w:val="00462376"/>
    <w:rsid w:val="00462A9F"/>
    <w:rsid w:val="004658B2"/>
    <w:rsid w:val="00465E00"/>
    <w:rsid w:val="00465E21"/>
    <w:rsid w:val="00466267"/>
    <w:rsid w:val="00466327"/>
    <w:rsid w:val="00466443"/>
    <w:rsid w:val="004668C8"/>
    <w:rsid w:val="00466E21"/>
    <w:rsid w:val="0046741A"/>
    <w:rsid w:val="00470974"/>
    <w:rsid w:val="004709A2"/>
    <w:rsid w:val="00471E42"/>
    <w:rsid w:val="004721C4"/>
    <w:rsid w:val="004725A0"/>
    <w:rsid w:val="00472921"/>
    <w:rsid w:val="00472F98"/>
    <w:rsid w:val="00473100"/>
    <w:rsid w:val="004731D6"/>
    <w:rsid w:val="00473D3A"/>
    <w:rsid w:val="00473FCB"/>
    <w:rsid w:val="004746E3"/>
    <w:rsid w:val="00475652"/>
    <w:rsid w:val="00475CBE"/>
    <w:rsid w:val="004760FE"/>
    <w:rsid w:val="0047687E"/>
    <w:rsid w:val="004769D9"/>
    <w:rsid w:val="00476E0B"/>
    <w:rsid w:val="004773E3"/>
    <w:rsid w:val="004777BC"/>
    <w:rsid w:val="00477B2F"/>
    <w:rsid w:val="00477EEC"/>
    <w:rsid w:val="00480134"/>
    <w:rsid w:val="00480714"/>
    <w:rsid w:val="0048095B"/>
    <w:rsid w:val="00480DDE"/>
    <w:rsid w:val="00481B94"/>
    <w:rsid w:val="00481DDE"/>
    <w:rsid w:val="00482393"/>
    <w:rsid w:val="004826D5"/>
    <w:rsid w:val="00483464"/>
    <w:rsid w:val="004835A0"/>
    <w:rsid w:val="004837DE"/>
    <w:rsid w:val="004838C3"/>
    <w:rsid w:val="004838FB"/>
    <w:rsid w:val="00483AA6"/>
    <w:rsid w:val="00483CF9"/>
    <w:rsid w:val="004846B6"/>
    <w:rsid w:val="00484C63"/>
    <w:rsid w:val="00485ECC"/>
    <w:rsid w:val="004861B5"/>
    <w:rsid w:val="00486788"/>
    <w:rsid w:val="004873FB"/>
    <w:rsid w:val="00487858"/>
    <w:rsid w:val="004879D7"/>
    <w:rsid w:val="00487D89"/>
    <w:rsid w:val="00487F43"/>
    <w:rsid w:val="0049003E"/>
    <w:rsid w:val="0049056F"/>
    <w:rsid w:val="00491076"/>
    <w:rsid w:val="004914BD"/>
    <w:rsid w:val="0049160F"/>
    <w:rsid w:val="00492007"/>
    <w:rsid w:val="00492D68"/>
    <w:rsid w:val="0049380A"/>
    <w:rsid w:val="00495610"/>
    <w:rsid w:val="004967E3"/>
    <w:rsid w:val="00496893"/>
    <w:rsid w:val="00496B43"/>
    <w:rsid w:val="00496FE2"/>
    <w:rsid w:val="00497950"/>
    <w:rsid w:val="00497CBA"/>
    <w:rsid w:val="00497CBE"/>
    <w:rsid w:val="004A0012"/>
    <w:rsid w:val="004A0026"/>
    <w:rsid w:val="004A003C"/>
    <w:rsid w:val="004A08CB"/>
    <w:rsid w:val="004A0D61"/>
    <w:rsid w:val="004A18B4"/>
    <w:rsid w:val="004A2363"/>
    <w:rsid w:val="004A25C3"/>
    <w:rsid w:val="004A268D"/>
    <w:rsid w:val="004A27FB"/>
    <w:rsid w:val="004A28BB"/>
    <w:rsid w:val="004A2A07"/>
    <w:rsid w:val="004A2F33"/>
    <w:rsid w:val="004A31EC"/>
    <w:rsid w:val="004A350D"/>
    <w:rsid w:val="004A3B1E"/>
    <w:rsid w:val="004A3D74"/>
    <w:rsid w:val="004A40E1"/>
    <w:rsid w:val="004A4435"/>
    <w:rsid w:val="004A4678"/>
    <w:rsid w:val="004A5DAF"/>
    <w:rsid w:val="004A5F52"/>
    <w:rsid w:val="004A603A"/>
    <w:rsid w:val="004A6BC2"/>
    <w:rsid w:val="004A6DB7"/>
    <w:rsid w:val="004A7699"/>
    <w:rsid w:val="004A7A30"/>
    <w:rsid w:val="004A7AF3"/>
    <w:rsid w:val="004B2DD5"/>
    <w:rsid w:val="004B2ED4"/>
    <w:rsid w:val="004B35C9"/>
    <w:rsid w:val="004B3BE3"/>
    <w:rsid w:val="004B3C17"/>
    <w:rsid w:val="004B4014"/>
    <w:rsid w:val="004B406C"/>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2F3F"/>
    <w:rsid w:val="004C31A1"/>
    <w:rsid w:val="004C3223"/>
    <w:rsid w:val="004C3225"/>
    <w:rsid w:val="004C3B4E"/>
    <w:rsid w:val="004C3B6E"/>
    <w:rsid w:val="004C46CB"/>
    <w:rsid w:val="004C4D6A"/>
    <w:rsid w:val="004C667B"/>
    <w:rsid w:val="004C6E05"/>
    <w:rsid w:val="004C784D"/>
    <w:rsid w:val="004C7984"/>
    <w:rsid w:val="004C7AC6"/>
    <w:rsid w:val="004C7F5A"/>
    <w:rsid w:val="004D0FAE"/>
    <w:rsid w:val="004D16C1"/>
    <w:rsid w:val="004D1BBF"/>
    <w:rsid w:val="004D1BC3"/>
    <w:rsid w:val="004D1D66"/>
    <w:rsid w:val="004D26E6"/>
    <w:rsid w:val="004D35DA"/>
    <w:rsid w:val="004D4BB2"/>
    <w:rsid w:val="004D58A7"/>
    <w:rsid w:val="004D6608"/>
    <w:rsid w:val="004D6C04"/>
    <w:rsid w:val="004D7283"/>
    <w:rsid w:val="004D72EA"/>
    <w:rsid w:val="004D7352"/>
    <w:rsid w:val="004D7422"/>
    <w:rsid w:val="004D7C14"/>
    <w:rsid w:val="004E0370"/>
    <w:rsid w:val="004E0F0C"/>
    <w:rsid w:val="004E1137"/>
    <w:rsid w:val="004E1392"/>
    <w:rsid w:val="004E1636"/>
    <w:rsid w:val="004E213A"/>
    <w:rsid w:val="004E2DB3"/>
    <w:rsid w:val="004E3931"/>
    <w:rsid w:val="004E399B"/>
    <w:rsid w:val="004E4117"/>
    <w:rsid w:val="004E4AC0"/>
    <w:rsid w:val="004E52C8"/>
    <w:rsid w:val="004E598F"/>
    <w:rsid w:val="004E614A"/>
    <w:rsid w:val="004E6326"/>
    <w:rsid w:val="004E670A"/>
    <w:rsid w:val="004E6AA6"/>
    <w:rsid w:val="004E6CB6"/>
    <w:rsid w:val="004E6D11"/>
    <w:rsid w:val="004E6D5B"/>
    <w:rsid w:val="004E6DB3"/>
    <w:rsid w:val="004E6DE7"/>
    <w:rsid w:val="004E6FA9"/>
    <w:rsid w:val="004E74FC"/>
    <w:rsid w:val="004E78E0"/>
    <w:rsid w:val="004E7EF8"/>
    <w:rsid w:val="004E7FAA"/>
    <w:rsid w:val="004F02C4"/>
    <w:rsid w:val="004F02F9"/>
    <w:rsid w:val="004F04A3"/>
    <w:rsid w:val="004F0919"/>
    <w:rsid w:val="004F0DF1"/>
    <w:rsid w:val="004F11E3"/>
    <w:rsid w:val="004F2F28"/>
    <w:rsid w:val="004F3A17"/>
    <w:rsid w:val="004F3AEE"/>
    <w:rsid w:val="004F41FD"/>
    <w:rsid w:val="004F428F"/>
    <w:rsid w:val="004F42C9"/>
    <w:rsid w:val="004F42CA"/>
    <w:rsid w:val="004F45F8"/>
    <w:rsid w:val="004F47B9"/>
    <w:rsid w:val="004F4916"/>
    <w:rsid w:val="004F4A96"/>
    <w:rsid w:val="004F53F5"/>
    <w:rsid w:val="004F621D"/>
    <w:rsid w:val="004F6E06"/>
    <w:rsid w:val="004F79F7"/>
    <w:rsid w:val="004F7FD1"/>
    <w:rsid w:val="00500119"/>
    <w:rsid w:val="005004DC"/>
    <w:rsid w:val="00500606"/>
    <w:rsid w:val="00500ADC"/>
    <w:rsid w:val="00500D98"/>
    <w:rsid w:val="00501587"/>
    <w:rsid w:val="00501B77"/>
    <w:rsid w:val="00502BA4"/>
    <w:rsid w:val="00502C5B"/>
    <w:rsid w:val="00502FEB"/>
    <w:rsid w:val="00503065"/>
    <w:rsid w:val="00503D52"/>
    <w:rsid w:val="0050413F"/>
    <w:rsid w:val="0050485F"/>
    <w:rsid w:val="00504AFD"/>
    <w:rsid w:val="005050D6"/>
    <w:rsid w:val="00505300"/>
    <w:rsid w:val="00505642"/>
    <w:rsid w:val="00506217"/>
    <w:rsid w:val="00506261"/>
    <w:rsid w:val="00506C0B"/>
    <w:rsid w:val="00506CD0"/>
    <w:rsid w:val="005070A8"/>
    <w:rsid w:val="0050711F"/>
    <w:rsid w:val="00507E23"/>
    <w:rsid w:val="00510E9B"/>
    <w:rsid w:val="005118C4"/>
    <w:rsid w:val="00512AE4"/>
    <w:rsid w:val="00513200"/>
    <w:rsid w:val="00514EF3"/>
    <w:rsid w:val="00514F27"/>
    <w:rsid w:val="00515181"/>
    <w:rsid w:val="005155C4"/>
    <w:rsid w:val="00515A3F"/>
    <w:rsid w:val="00516E18"/>
    <w:rsid w:val="005173B6"/>
    <w:rsid w:val="00517B1A"/>
    <w:rsid w:val="00520570"/>
    <w:rsid w:val="0052075E"/>
    <w:rsid w:val="005207FF"/>
    <w:rsid w:val="00520B26"/>
    <w:rsid w:val="005213A0"/>
    <w:rsid w:val="00521803"/>
    <w:rsid w:val="005218B2"/>
    <w:rsid w:val="00521A23"/>
    <w:rsid w:val="00521D6E"/>
    <w:rsid w:val="00522516"/>
    <w:rsid w:val="00522D30"/>
    <w:rsid w:val="00523842"/>
    <w:rsid w:val="00523C58"/>
    <w:rsid w:val="005240A4"/>
    <w:rsid w:val="00524543"/>
    <w:rsid w:val="00524656"/>
    <w:rsid w:val="0052477A"/>
    <w:rsid w:val="00524C29"/>
    <w:rsid w:val="00524D79"/>
    <w:rsid w:val="00524F47"/>
    <w:rsid w:val="00525534"/>
    <w:rsid w:val="00525E4D"/>
    <w:rsid w:val="005261B5"/>
    <w:rsid w:val="005265C9"/>
    <w:rsid w:val="00526FF9"/>
    <w:rsid w:val="0053101B"/>
    <w:rsid w:val="00531CCB"/>
    <w:rsid w:val="00531E33"/>
    <w:rsid w:val="00532BEA"/>
    <w:rsid w:val="00533764"/>
    <w:rsid w:val="00533E31"/>
    <w:rsid w:val="0053406F"/>
    <w:rsid w:val="00534079"/>
    <w:rsid w:val="005343CF"/>
    <w:rsid w:val="00534FF6"/>
    <w:rsid w:val="00535E57"/>
    <w:rsid w:val="00536484"/>
    <w:rsid w:val="00536D00"/>
    <w:rsid w:val="00537870"/>
    <w:rsid w:val="00537D27"/>
    <w:rsid w:val="005408FA"/>
    <w:rsid w:val="0054134C"/>
    <w:rsid w:val="0054150B"/>
    <w:rsid w:val="00541B91"/>
    <w:rsid w:val="005422FC"/>
    <w:rsid w:val="005424CD"/>
    <w:rsid w:val="00542893"/>
    <w:rsid w:val="00542A41"/>
    <w:rsid w:val="00542DDC"/>
    <w:rsid w:val="00542E9C"/>
    <w:rsid w:val="00542F60"/>
    <w:rsid w:val="00543103"/>
    <w:rsid w:val="005439A3"/>
    <w:rsid w:val="005443C1"/>
    <w:rsid w:val="00544AC7"/>
    <w:rsid w:val="00544E4B"/>
    <w:rsid w:val="00544FA3"/>
    <w:rsid w:val="0054529F"/>
    <w:rsid w:val="005453DD"/>
    <w:rsid w:val="00545409"/>
    <w:rsid w:val="005463CE"/>
    <w:rsid w:val="00546485"/>
    <w:rsid w:val="00546C47"/>
    <w:rsid w:val="005475E3"/>
    <w:rsid w:val="0054779E"/>
    <w:rsid w:val="00547CF3"/>
    <w:rsid w:val="005500B2"/>
    <w:rsid w:val="00550407"/>
    <w:rsid w:val="005504A3"/>
    <w:rsid w:val="00550F97"/>
    <w:rsid w:val="00552028"/>
    <w:rsid w:val="00552222"/>
    <w:rsid w:val="005523E8"/>
    <w:rsid w:val="005528C6"/>
    <w:rsid w:val="00552D78"/>
    <w:rsid w:val="00552EAB"/>
    <w:rsid w:val="00553EE7"/>
    <w:rsid w:val="0055406A"/>
    <w:rsid w:val="005540FB"/>
    <w:rsid w:val="005542F8"/>
    <w:rsid w:val="00554A44"/>
    <w:rsid w:val="0055505F"/>
    <w:rsid w:val="005555C3"/>
    <w:rsid w:val="005559C4"/>
    <w:rsid w:val="00556F70"/>
    <w:rsid w:val="0055735A"/>
    <w:rsid w:val="005573E8"/>
    <w:rsid w:val="00557AB0"/>
    <w:rsid w:val="00560109"/>
    <w:rsid w:val="005604F9"/>
    <w:rsid w:val="00560E18"/>
    <w:rsid w:val="00560E9B"/>
    <w:rsid w:val="005618A0"/>
    <w:rsid w:val="00562335"/>
    <w:rsid w:val="00562598"/>
    <w:rsid w:val="0056270C"/>
    <w:rsid w:val="00562788"/>
    <w:rsid w:val="00562CFC"/>
    <w:rsid w:val="005631D2"/>
    <w:rsid w:val="0056348A"/>
    <w:rsid w:val="00563EE1"/>
    <w:rsid w:val="005645BB"/>
    <w:rsid w:val="005647E4"/>
    <w:rsid w:val="00564910"/>
    <w:rsid w:val="00564FA4"/>
    <w:rsid w:val="00566466"/>
    <w:rsid w:val="0056669D"/>
    <w:rsid w:val="005666D4"/>
    <w:rsid w:val="00566DEF"/>
    <w:rsid w:val="00570048"/>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18"/>
    <w:rsid w:val="00577B86"/>
    <w:rsid w:val="00577BA9"/>
    <w:rsid w:val="00577D9C"/>
    <w:rsid w:val="00577F1F"/>
    <w:rsid w:val="0058075B"/>
    <w:rsid w:val="0058109D"/>
    <w:rsid w:val="0058148F"/>
    <w:rsid w:val="00581E82"/>
    <w:rsid w:val="0058230F"/>
    <w:rsid w:val="00582576"/>
    <w:rsid w:val="0058299A"/>
    <w:rsid w:val="0058332D"/>
    <w:rsid w:val="00584036"/>
    <w:rsid w:val="00584122"/>
    <w:rsid w:val="00584AB0"/>
    <w:rsid w:val="005850D1"/>
    <w:rsid w:val="0058535C"/>
    <w:rsid w:val="00585816"/>
    <w:rsid w:val="00586135"/>
    <w:rsid w:val="005862B2"/>
    <w:rsid w:val="005864C2"/>
    <w:rsid w:val="00586F84"/>
    <w:rsid w:val="00587391"/>
    <w:rsid w:val="00587C7A"/>
    <w:rsid w:val="00587D8B"/>
    <w:rsid w:val="00587F1F"/>
    <w:rsid w:val="0059017B"/>
    <w:rsid w:val="005909E3"/>
    <w:rsid w:val="00591130"/>
    <w:rsid w:val="005911E6"/>
    <w:rsid w:val="005913A5"/>
    <w:rsid w:val="00591B30"/>
    <w:rsid w:val="00591C1B"/>
    <w:rsid w:val="0059279E"/>
    <w:rsid w:val="00592C5D"/>
    <w:rsid w:val="00592E95"/>
    <w:rsid w:val="00593562"/>
    <w:rsid w:val="00593E29"/>
    <w:rsid w:val="005947FD"/>
    <w:rsid w:val="005948AC"/>
    <w:rsid w:val="00594B3D"/>
    <w:rsid w:val="00594D37"/>
    <w:rsid w:val="00595343"/>
    <w:rsid w:val="00596289"/>
    <w:rsid w:val="00596F1A"/>
    <w:rsid w:val="005974CA"/>
    <w:rsid w:val="00597C0B"/>
    <w:rsid w:val="00597D55"/>
    <w:rsid w:val="00597F87"/>
    <w:rsid w:val="005A0902"/>
    <w:rsid w:val="005A1675"/>
    <w:rsid w:val="005A1A59"/>
    <w:rsid w:val="005A1B1C"/>
    <w:rsid w:val="005A2E16"/>
    <w:rsid w:val="005A2E19"/>
    <w:rsid w:val="005A38FA"/>
    <w:rsid w:val="005A3BB8"/>
    <w:rsid w:val="005A3C3A"/>
    <w:rsid w:val="005A3F77"/>
    <w:rsid w:val="005A489D"/>
    <w:rsid w:val="005A57D8"/>
    <w:rsid w:val="005A609A"/>
    <w:rsid w:val="005A70C3"/>
    <w:rsid w:val="005A7166"/>
    <w:rsid w:val="005A7358"/>
    <w:rsid w:val="005A76B8"/>
    <w:rsid w:val="005A77FE"/>
    <w:rsid w:val="005A7886"/>
    <w:rsid w:val="005A7FD7"/>
    <w:rsid w:val="005B02DA"/>
    <w:rsid w:val="005B0512"/>
    <w:rsid w:val="005B0732"/>
    <w:rsid w:val="005B075F"/>
    <w:rsid w:val="005B0939"/>
    <w:rsid w:val="005B16B9"/>
    <w:rsid w:val="005B2B04"/>
    <w:rsid w:val="005B35A7"/>
    <w:rsid w:val="005B6662"/>
    <w:rsid w:val="005B7211"/>
    <w:rsid w:val="005B723D"/>
    <w:rsid w:val="005B7595"/>
    <w:rsid w:val="005B76DD"/>
    <w:rsid w:val="005B7AC6"/>
    <w:rsid w:val="005B7F79"/>
    <w:rsid w:val="005C013A"/>
    <w:rsid w:val="005C0233"/>
    <w:rsid w:val="005C0433"/>
    <w:rsid w:val="005C0A25"/>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967"/>
    <w:rsid w:val="005C7D2C"/>
    <w:rsid w:val="005D0174"/>
    <w:rsid w:val="005D1194"/>
    <w:rsid w:val="005D1330"/>
    <w:rsid w:val="005D1618"/>
    <w:rsid w:val="005D27AF"/>
    <w:rsid w:val="005D319B"/>
    <w:rsid w:val="005D320B"/>
    <w:rsid w:val="005D37C9"/>
    <w:rsid w:val="005D3BB7"/>
    <w:rsid w:val="005D40CC"/>
    <w:rsid w:val="005D4318"/>
    <w:rsid w:val="005D49C6"/>
    <w:rsid w:val="005D51FA"/>
    <w:rsid w:val="005D5515"/>
    <w:rsid w:val="005D5B1E"/>
    <w:rsid w:val="005D5C23"/>
    <w:rsid w:val="005D5DED"/>
    <w:rsid w:val="005D5E10"/>
    <w:rsid w:val="005D5F57"/>
    <w:rsid w:val="005D658B"/>
    <w:rsid w:val="005D65AC"/>
    <w:rsid w:val="005D69E9"/>
    <w:rsid w:val="005D6E9D"/>
    <w:rsid w:val="005D7BFA"/>
    <w:rsid w:val="005D7FDF"/>
    <w:rsid w:val="005D7FE8"/>
    <w:rsid w:val="005E0618"/>
    <w:rsid w:val="005E0A01"/>
    <w:rsid w:val="005E17BF"/>
    <w:rsid w:val="005E1DA3"/>
    <w:rsid w:val="005E233F"/>
    <w:rsid w:val="005E260E"/>
    <w:rsid w:val="005E2A73"/>
    <w:rsid w:val="005E3C68"/>
    <w:rsid w:val="005E4089"/>
    <w:rsid w:val="005E4466"/>
    <w:rsid w:val="005E4829"/>
    <w:rsid w:val="005E4AB9"/>
    <w:rsid w:val="005E5B17"/>
    <w:rsid w:val="005E648C"/>
    <w:rsid w:val="005E7266"/>
    <w:rsid w:val="005E73D2"/>
    <w:rsid w:val="005F01ED"/>
    <w:rsid w:val="005F04A0"/>
    <w:rsid w:val="005F0536"/>
    <w:rsid w:val="005F1862"/>
    <w:rsid w:val="005F19C5"/>
    <w:rsid w:val="005F2137"/>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0E"/>
    <w:rsid w:val="006043B1"/>
    <w:rsid w:val="0060454A"/>
    <w:rsid w:val="00604900"/>
    <w:rsid w:val="00604D49"/>
    <w:rsid w:val="00605F2F"/>
    <w:rsid w:val="006067BD"/>
    <w:rsid w:val="00606B77"/>
    <w:rsid w:val="00606D60"/>
    <w:rsid w:val="006071E1"/>
    <w:rsid w:val="00607682"/>
    <w:rsid w:val="006077EA"/>
    <w:rsid w:val="00607B15"/>
    <w:rsid w:val="00607C58"/>
    <w:rsid w:val="0061103D"/>
    <w:rsid w:val="006114F4"/>
    <w:rsid w:val="00611AFB"/>
    <w:rsid w:val="00612A7F"/>
    <w:rsid w:val="00613342"/>
    <w:rsid w:val="00613A60"/>
    <w:rsid w:val="00613AF5"/>
    <w:rsid w:val="00614A74"/>
    <w:rsid w:val="00614CAE"/>
    <w:rsid w:val="00615E07"/>
    <w:rsid w:val="006178F5"/>
    <w:rsid w:val="0062072D"/>
    <w:rsid w:val="00620C92"/>
    <w:rsid w:val="00620CB6"/>
    <w:rsid w:val="0062112C"/>
    <w:rsid w:val="00621768"/>
    <w:rsid w:val="006219BE"/>
    <w:rsid w:val="00621ABF"/>
    <w:rsid w:val="00621BB2"/>
    <w:rsid w:val="00622109"/>
    <w:rsid w:val="006224B4"/>
    <w:rsid w:val="0062261E"/>
    <w:rsid w:val="00623707"/>
    <w:rsid w:val="00623D00"/>
    <w:rsid w:val="00623D23"/>
    <w:rsid w:val="00624157"/>
    <w:rsid w:val="0062425E"/>
    <w:rsid w:val="00624B58"/>
    <w:rsid w:val="006251A6"/>
    <w:rsid w:val="00625344"/>
    <w:rsid w:val="0062594B"/>
    <w:rsid w:val="00626B32"/>
    <w:rsid w:val="0062711A"/>
    <w:rsid w:val="00627459"/>
    <w:rsid w:val="00627C9E"/>
    <w:rsid w:val="00627D14"/>
    <w:rsid w:val="0063074A"/>
    <w:rsid w:val="00631406"/>
    <w:rsid w:val="0063146C"/>
    <w:rsid w:val="006315AA"/>
    <w:rsid w:val="00631891"/>
    <w:rsid w:val="00631F6F"/>
    <w:rsid w:val="00633358"/>
    <w:rsid w:val="00633AC8"/>
    <w:rsid w:val="00634E2E"/>
    <w:rsid w:val="00634FC9"/>
    <w:rsid w:val="00635669"/>
    <w:rsid w:val="00635806"/>
    <w:rsid w:val="006367E0"/>
    <w:rsid w:val="00640027"/>
    <w:rsid w:val="00640784"/>
    <w:rsid w:val="00640BE0"/>
    <w:rsid w:val="00641244"/>
    <w:rsid w:val="00643145"/>
    <w:rsid w:val="00643282"/>
    <w:rsid w:val="00643973"/>
    <w:rsid w:val="006448DA"/>
    <w:rsid w:val="00645017"/>
    <w:rsid w:val="0064530B"/>
    <w:rsid w:val="00645C07"/>
    <w:rsid w:val="00645D17"/>
    <w:rsid w:val="0064649C"/>
    <w:rsid w:val="0064666B"/>
    <w:rsid w:val="00646A14"/>
    <w:rsid w:val="00646C88"/>
    <w:rsid w:val="00647136"/>
    <w:rsid w:val="006474F9"/>
    <w:rsid w:val="00647A77"/>
    <w:rsid w:val="00650502"/>
    <w:rsid w:val="00650763"/>
    <w:rsid w:val="00650A11"/>
    <w:rsid w:val="006510DD"/>
    <w:rsid w:val="0065166B"/>
    <w:rsid w:val="006522ED"/>
    <w:rsid w:val="006524A5"/>
    <w:rsid w:val="00652702"/>
    <w:rsid w:val="00652A66"/>
    <w:rsid w:val="00652CF6"/>
    <w:rsid w:val="00653541"/>
    <w:rsid w:val="006537D0"/>
    <w:rsid w:val="00653894"/>
    <w:rsid w:val="00653B68"/>
    <w:rsid w:val="00654028"/>
    <w:rsid w:val="00654111"/>
    <w:rsid w:val="0065445E"/>
    <w:rsid w:val="00654498"/>
    <w:rsid w:val="00654587"/>
    <w:rsid w:val="00654D9E"/>
    <w:rsid w:val="00655423"/>
    <w:rsid w:val="00655EDB"/>
    <w:rsid w:val="00656CEA"/>
    <w:rsid w:val="00657294"/>
    <w:rsid w:val="006578F9"/>
    <w:rsid w:val="0065798A"/>
    <w:rsid w:val="00657AF9"/>
    <w:rsid w:val="00660049"/>
    <w:rsid w:val="0066012B"/>
    <w:rsid w:val="006603C8"/>
    <w:rsid w:val="006610E9"/>
    <w:rsid w:val="00661510"/>
    <w:rsid w:val="0066156B"/>
    <w:rsid w:val="006617A8"/>
    <w:rsid w:val="006623D2"/>
    <w:rsid w:val="00662A92"/>
    <w:rsid w:val="00662F88"/>
    <w:rsid w:val="0066499E"/>
    <w:rsid w:val="00664DA1"/>
    <w:rsid w:val="00666F17"/>
    <w:rsid w:val="00667822"/>
    <w:rsid w:val="0067003E"/>
    <w:rsid w:val="006700D7"/>
    <w:rsid w:val="00670129"/>
    <w:rsid w:val="006706ED"/>
    <w:rsid w:val="00670AF7"/>
    <w:rsid w:val="00671AB7"/>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859"/>
    <w:rsid w:val="006819EE"/>
    <w:rsid w:val="00681A95"/>
    <w:rsid w:val="00681E6C"/>
    <w:rsid w:val="0068213A"/>
    <w:rsid w:val="0068308B"/>
    <w:rsid w:val="006833B3"/>
    <w:rsid w:val="00683500"/>
    <w:rsid w:val="00685033"/>
    <w:rsid w:val="006853DF"/>
    <w:rsid w:val="0068543E"/>
    <w:rsid w:val="0068648A"/>
    <w:rsid w:val="00687189"/>
    <w:rsid w:val="00687288"/>
    <w:rsid w:val="00690331"/>
    <w:rsid w:val="00691319"/>
    <w:rsid w:val="00691B6F"/>
    <w:rsid w:val="00691BE8"/>
    <w:rsid w:val="00691EE6"/>
    <w:rsid w:val="00692283"/>
    <w:rsid w:val="006922A7"/>
    <w:rsid w:val="006928A6"/>
    <w:rsid w:val="00692A41"/>
    <w:rsid w:val="0069474E"/>
    <w:rsid w:val="00694CA8"/>
    <w:rsid w:val="006955BB"/>
    <w:rsid w:val="006957BF"/>
    <w:rsid w:val="00695BC8"/>
    <w:rsid w:val="006A05D2"/>
    <w:rsid w:val="006A0A6F"/>
    <w:rsid w:val="006A0B16"/>
    <w:rsid w:val="006A12FE"/>
    <w:rsid w:val="006A1509"/>
    <w:rsid w:val="006A1757"/>
    <w:rsid w:val="006A1AEF"/>
    <w:rsid w:val="006A3C56"/>
    <w:rsid w:val="006A43B6"/>
    <w:rsid w:val="006A4405"/>
    <w:rsid w:val="006A4E4E"/>
    <w:rsid w:val="006A53F0"/>
    <w:rsid w:val="006A5AAA"/>
    <w:rsid w:val="006A5ADA"/>
    <w:rsid w:val="006A5D15"/>
    <w:rsid w:val="006A70F1"/>
    <w:rsid w:val="006A7275"/>
    <w:rsid w:val="006A748C"/>
    <w:rsid w:val="006A7577"/>
    <w:rsid w:val="006A7630"/>
    <w:rsid w:val="006B0417"/>
    <w:rsid w:val="006B0DCE"/>
    <w:rsid w:val="006B1B46"/>
    <w:rsid w:val="006B222D"/>
    <w:rsid w:val="006B293F"/>
    <w:rsid w:val="006B2D19"/>
    <w:rsid w:val="006B2F7D"/>
    <w:rsid w:val="006B2FF5"/>
    <w:rsid w:val="006B340A"/>
    <w:rsid w:val="006B3689"/>
    <w:rsid w:val="006B390C"/>
    <w:rsid w:val="006B4B09"/>
    <w:rsid w:val="006B503D"/>
    <w:rsid w:val="006B5D5F"/>
    <w:rsid w:val="006B64E7"/>
    <w:rsid w:val="006B69D5"/>
    <w:rsid w:val="006B6C80"/>
    <w:rsid w:val="006B726D"/>
    <w:rsid w:val="006B7A79"/>
    <w:rsid w:val="006C07B5"/>
    <w:rsid w:val="006C0843"/>
    <w:rsid w:val="006C0B97"/>
    <w:rsid w:val="006C0D0F"/>
    <w:rsid w:val="006C0F0B"/>
    <w:rsid w:val="006C0FE8"/>
    <w:rsid w:val="006C12B6"/>
    <w:rsid w:val="006C1461"/>
    <w:rsid w:val="006C1F1C"/>
    <w:rsid w:val="006C232B"/>
    <w:rsid w:val="006C2367"/>
    <w:rsid w:val="006C384B"/>
    <w:rsid w:val="006C3ADE"/>
    <w:rsid w:val="006C433D"/>
    <w:rsid w:val="006C478A"/>
    <w:rsid w:val="006C49FA"/>
    <w:rsid w:val="006C56FA"/>
    <w:rsid w:val="006C576E"/>
    <w:rsid w:val="006C5B65"/>
    <w:rsid w:val="006C6920"/>
    <w:rsid w:val="006C6BD1"/>
    <w:rsid w:val="006C71AA"/>
    <w:rsid w:val="006C755F"/>
    <w:rsid w:val="006C7F28"/>
    <w:rsid w:val="006D0850"/>
    <w:rsid w:val="006D09BE"/>
    <w:rsid w:val="006D0F0A"/>
    <w:rsid w:val="006D1170"/>
    <w:rsid w:val="006D125A"/>
    <w:rsid w:val="006D2233"/>
    <w:rsid w:val="006D28BC"/>
    <w:rsid w:val="006D33BF"/>
    <w:rsid w:val="006D33CD"/>
    <w:rsid w:val="006D3FE8"/>
    <w:rsid w:val="006D3FF9"/>
    <w:rsid w:val="006D4373"/>
    <w:rsid w:val="006D62EA"/>
    <w:rsid w:val="006D6C6B"/>
    <w:rsid w:val="006D70D7"/>
    <w:rsid w:val="006D70E4"/>
    <w:rsid w:val="006D746A"/>
    <w:rsid w:val="006D763D"/>
    <w:rsid w:val="006D7E85"/>
    <w:rsid w:val="006E017A"/>
    <w:rsid w:val="006E08C0"/>
    <w:rsid w:val="006E19CF"/>
    <w:rsid w:val="006E1A1A"/>
    <w:rsid w:val="006E1C6B"/>
    <w:rsid w:val="006E2A6B"/>
    <w:rsid w:val="006E2B23"/>
    <w:rsid w:val="006E2BDE"/>
    <w:rsid w:val="006E2CD5"/>
    <w:rsid w:val="006E2E1F"/>
    <w:rsid w:val="006E4D6A"/>
    <w:rsid w:val="006E5453"/>
    <w:rsid w:val="006E5C8D"/>
    <w:rsid w:val="006E612D"/>
    <w:rsid w:val="006E663A"/>
    <w:rsid w:val="006E6925"/>
    <w:rsid w:val="006E771B"/>
    <w:rsid w:val="006F0F46"/>
    <w:rsid w:val="006F28BE"/>
    <w:rsid w:val="006F2C82"/>
    <w:rsid w:val="006F3259"/>
    <w:rsid w:val="006F41CB"/>
    <w:rsid w:val="006F4F9E"/>
    <w:rsid w:val="006F5186"/>
    <w:rsid w:val="006F51FA"/>
    <w:rsid w:val="006F533F"/>
    <w:rsid w:val="006F57E7"/>
    <w:rsid w:val="006F5E84"/>
    <w:rsid w:val="006F6014"/>
    <w:rsid w:val="006F6A44"/>
    <w:rsid w:val="006F6C00"/>
    <w:rsid w:val="006F6C4E"/>
    <w:rsid w:val="006F6E4C"/>
    <w:rsid w:val="006F7049"/>
    <w:rsid w:val="00700A5B"/>
    <w:rsid w:val="00700C41"/>
    <w:rsid w:val="00700CF3"/>
    <w:rsid w:val="00700E19"/>
    <w:rsid w:val="00701823"/>
    <w:rsid w:val="007018BC"/>
    <w:rsid w:val="00701C45"/>
    <w:rsid w:val="00701DC2"/>
    <w:rsid w:val="00701E1E"/>
    <w:rsid w:val="00702225"/>
    <w:rsid w:val="00702D06"/>
    <w:rsid w:val="0070308F"/>
    <w:rsid w:val="00703223"/>
    <w:rsid w:val="00703D68"/>
    <w:rsid w:val="00703F3F"/>
    <w:rsid w:val="00705252"/>
    <w:rsid w:val="00705301"/>
    <w:rsid w:val="00705E5A"/>
    <w:rsid w:val="00705F75"/>
    <w:rsid w:val="00706056"/>
    <w:rsid w:val="007061B7"/>
    <w:rsid w:val="007063F7"/>
    <w:rsid w:val="00706C2A"/>
    <w:rsid w:val="00707A5D"/>
    <w:rsid w:val="00707E85"/>
    <w:rsid w:val="0071051E"/>
    <w:rsid w:val="007105A0"/>
    <w:rsid w:val="007118C8"/>
    <w:rsid w:val="0071195E"/>
    <w:rsid w:val="0071257F"/>
    <w:rsid w:val="0071281E"/>
    <w:rsid w:val="00713C16"/>
    <w:rsid w:val="00714B2F"/>
    <w:rsid w:val="00714FD5"/>
    <w:rsid w:val="007151C1"/>
    <w:rsid w:val="00715AC3"/>
    <w:rsid w:val="00715C53"/>
    <w:rsid w:val="00715D29"/>
    <w:rsid w:val="00716046"/>
    <w:rsid w:val="00717275"/>
    <w:rsid w:val="00717936"/>
    <w:rsid w:val="00720437"/>
    <w:rsid w:val="007205D5"/>
    <w:rsid w:val="0072069D"/>
    <w:rsid w:val="00723471"/>
    <w:rsid w:val="0072434B"/>
    <w:rsid w:val="00725758"/>
    <w:rsid w:val="00725A35"/>
    <w:rsid w:val="00725A70"/>
    <w:rsid w:val="00730061"/>
    <w:rsid w:val="00730505"/>
    <w:rsid w:val="00731000"/>
    <w:rsid w:val="00731960"/>
    <w:rsid w:val="00731BB2"/>
    <w:rsid w:val="0073245D"/>
    <w:rsid w:val="007336AF"/>
    <w:rsid w:val="00733931"/>
    <w:rsid w:val="00734076"/>
    <w:rsid w:val="00734510"/>
    <w:rsid w:val="00734E87"/>
    <w:rsid w:val="00734F33"/>
    <w:rsid w:val="00735110"/>
    <w:rsid w:val="00735329"/>
    <w:rsid w:val="00736025"/>
    <w:rsid w:val="007365E8"/>
    <w:rsid w:val="0073798E"/>
    <w:rsid w:val="00737FBC"/>
    <w:rsid w:val="00740B89"/>
    <w:rsid w:val="00740F34"/>
    <w:rsid w:val="007416C7"/>
    <w:rsid w:val="00741B29"/>
    <w:rsid w:val="00741F03"/>
    <w:rsid w:val="00742686"/>
    <w:rsid w:val="0074287D"/>
    <w:rsid w:val="0074289F"/>
    <w:rsid w:val="007439C2"/>
    <w:rsid w:val="00743DE9"/>
    <w:rsid w:val="0074407E"/>
    <w:rsid w:val="00744127"/>
    <w:rsid w:val="0074435A"/>
    <w:rsid w:val="00744AEE"/>
    <w:rsid w:val="00745091"/>
    <w:rsid w:val="007452D8"/>
    <w:rsid w:val="00745700"/>
    <w:rsid w:val="007466F1"/>
    <w:rsid w:val="00747310"/>
    <w:rsid w:val="0074777D"/>
    <w:rsid w:val="00747985"/>
    <w:rsid w:val="00747FF3"/>
    <w:rsid w:val="007505EB"/>
    <w:rsid w:val="00751106"/>
    <w:rsid w:val="0075143B"/>
    <w:rsid w:val="007514F0"/>
    <w:rsid w:val="0075170C"/>
    <w:rsid w:val="00753809"/>
    <w:rsid w:val="00753E93"/>
    <w:rsid w:val="0075418E"/>
    <w:rsid w:val="00754325"/>
    <w:rsid w:val="00754596"/>
    <w:rsid w:val="00754610"/>
    <w:rsid w:val="00754815"/>
    <w:rsid w:val="00754B37"/>
    <w:rsid w:val="00754BEF"/>
    <w:rsid w:val="00755E40"/>
    <w:rsid w:val="007562F7"/>
    <w:rsid w:val="00756911"/>
    <w:rsid w:val="00756C59"/>
    <w:rsid w:val="00756E3C"/>
    <w:rsid w:val="00757F08"/>
    <w:rsid w:val="0076079F"/>
    <w:rsid w:val="00760F8F"/>
    <w:rsid w:val="007610A1"/>
    <w:rsid w:val="00761C80"/>
    <w:rsid w:val="00761CE7"/>
    <w:rsid w:val="00762829"/>
    <w:rsid w:val="00762B78"/>
    <w:rsid w:val="00762C23"/>
    <w:rsid w:val="0076336C"/>
    <w:rsid w:val="00763504"/>
    <w:rsid w:val="00763582"/>
    <w:rsid w:val="007635A3"/>
    <w:rsid w:val="007636D7"/>
    <w:rsid w:val="007639B7"/>
    <w:rsid w:val="007648DA"/>
    <w:rsid w:val="00764AC0"/>
    <w:rsid w:val="00764F2F"/>
    <w:rsid w:val="00764F30"/>
    <w:rsid w:val="00764FCC"/>
    <w:rsid w:val="00765140"/>
    <w:rsid w:val="007655A6"/>
    <w:rsid w:val="00765DA4"/>
    <w:rsid w:val="007665C7"/>
    <w:rsid w:val="007678DA"/>
    <w:rsid w:val="0077180C"/>
    <w:rsid w:val="00771A11"/>
    <w:rsid w:val="00772A1C"/>
    <w:rsid w:val="00772C36"/>
    <w:rsid w:val="00772C9E"/>
    <w:rsid w:val="00774837"/>
    <w:rsid w:val="00774AEB"/>
    <w:rsid w:val="0077546D"/>
    <w:rsid w:val="00775C62"/>
    <w:rsid w:val="00775D92"/>
    <w:rsid w:val="00775DAC"/>
    <w:rsid w:val="00776036"/>
    <w:rsid w:val="00777051"/>
    <w:rsid w:val="007777CB"/>
    <w:rsid w:val="00777B77"/>
    <w:rsid w:val="007800D4"/>
    <w:rsid w:val="0078090A"/>
    <w:rsid w:val="00781752"/>
    <w:rsid w:val="00781815"/>
    <w:rsid w:val="007824D6"/>
    <w:rsid w:val="007826DB"/>
    <w:rsid w:val="007838C9"/>
    <w:rsid w:val="00783F4F"/>
    <w:rsid w:val="007859DD"/>
    <w:rsid w:val="00785AD4"/>
    <w:rsid w:val="00786CBA"/>
    <w:rsid w:val="0078746D"/>
    <w:rsid w:val="00787A17"/>
    <w:rsid w:val="00787ACC"/>
    <w:rsid w:val="00787C34"/>
    <w:rsid w:val="0079002F"/>
    <w:rsid w:val="0079095F"/>
    <w:rsid w:val="007909C0"/>
    <w:rsid w:val="007909CC"/>
    <w:rsid w:val="00790E3F"/>
    <w:rsid w:val="00791179"/>
    <w:rsid w:val="007917B9"/>
    <w:rsid w:val="007924A8"/>
    <w:rsid w:val="0079265C"/>
    <w:rsid w:val="00793017"/>
    <w:rsid w:val="00793570"/>
    <w:rsid w:val="00793D95"/>
    <w:rsid w:val="00793EF3"/>
    <w:rsid w:val="00794D96"/>
    <w:rsid w:val="007957DB"/>
    <w:rsid w:val="00795822"/>
    <w:rsid w:val="00796347"/>
    <w:rsid w:val="00796A39"/>
    <w:rsid w:val="007974D3"/>
    <w:rsid w:val="00797969"/>
    <w:rsid w:val="007A0C03"/>
    <w:rsid w:val="007A1142"/>
    <w:rsid w:val="007A12A3"/>
    <w:rsid w:val="007A17D8"/>
    <w:rsid w:val="007A215E"/>
    <w:rsid w:val="007A2FF1"/>
    <w:rsid w:val="007A31A6"/>
    <w:rsid w:val="007A31CF"/>
    <w:rsid w:val="007A31D4"/>
    <w:rsid w:val="007A360D"/>
    <w:rsid w:val="007A372B"/>
    <w:rsid w:val="007A372F"/>
    <w:rsid w:val="007A3E7B"/>
    <w:rsid w:val="007A438A"/>
    <w:rsid w:val="007A4D5B"/>
    <w:rsid w:val="007A5153"/>
    <w:rsid w:val="007A5CFC"/>
    <w:rsid w:val="007A5D19"/>
    <w:rsid w:val="007A5F6C"/>
    <w:rsid w:val="007A6086"/>
    <w:rsid w:val="007A749A"/>
    <w:rsid w:val="007B0088"/>
    <w:rsid w:val="007B099E"/>
    <w:rsid w:val="007B09AD"/>
    <w:rsid w:val="007B0A1C"/>
    <w:rsid w:val="007B0D89"/>
    <w:rsid w:val="007B11D3"/>
    <w:rsid w:val="007B1349"/>
    <w:rsid w:val="007B2195"/>
    <w:rsid w:val="007B328E"/>
    <w:rsid w:val="007B32CA"/>
    <w:rsid w:val="007B3490"/>
    <w:rsid w:val="007B39E9"/>
    <w:rsid w:val="007B3D64"/>
    <w:rsid w:val="007B3EBB"/>
    <w:rsid w:val="007B4496"/>
    <w:rsid w:val="007B4C28"/>
    <w:rsid w:val="007B4E84"/>
    <w:rsid w:val="007B5486"/>
    <w:rsid w:val="007B5D59"/>
    <w:rsid w:val="007B5EA3"/>
    <w:rsid w:val="007B66D8"/>
    <w:rsid w:val="007B7763"/>
    <w:rsid w:val="007B77F0"/>
    <w:rsid w:val="007B78EF"/>
    <w:rsid w:val="007B79F2"/>
    <w:rsid w:val="007B7D3C"/>
    <w:rsid w:val="007B7D64"/>
    <w:rsid w:val="007C019B"/>
    <w:rsid w:val="007C01B4"/>
    <w:rsid w:val="007C042C"/>
    <w:rsid w:val="007C0487"/>
    <w:rsid w:val="007C08B5"/>
    <w:rsid w:val="007C0BE5"/>
    <w:rsid w:val="007C1890"/>
    <w:rsid w:val="007C25BF"/>
    <w:rsid w:val="007C2C36"/>
    <w:rsid w:val="007C3768"/>
    <w:rsid w:val="007C4255"/>
    <w:rsid w:val="007C4408"/>
    <w:rsid w:val="007C468D"/>
    <w:rsid w:val="007C4D38"/>
    <w:rsid w:val="007C54D4"/>
    <w:rsid w:val="007C5600"/>
    <w:rsid w:val="007C597B"/>
    <w:rsid w:val="007C5D65"/>
    <w:rsid w:val="007C5F69"/>
    <w:rsid w:val="007C6240"/>
    <w:rsid w:val="007C63B3"/>
    <w:rsid w:val="007C6543"/>
    <w:rsid w:val="007C68DC"/>
    <w:rsid w:val="007C6A04"/>
    <w:rsid w:val="007C7600"/>
    <w:rsid w:val="007D03E6"/>
    <w:rsid w:val="007D0E83"/>
    <w:rsid w:val="007D12A3"/>
    <w:rsid w:val="007D241B"/>
    <w:rsid w:val="007D282D"/>
    <w:rsid w:val="007D2EDD"/>
    <w:rsid w:val="007D2EEA"/>
    <w:rsid w:val="007D3986"/>
    <w:rsid w:val="007D3D27"/>
    <w:rsid w:val="007D3E28"/>
    <w:rsid w:val="007D3E8E"/>
    <w:rsid w:val="007D40FE"/>
    <w:rsid w:val="007D4E1A"/>
    <w:rsid w:val="007D4FA7"/>
    <w:rsid w:val="007D56F4"/>
    <w:rsid w:val="007D7B0F"/>
    <w:rsid w:val="007D7FC7"/>
    <w:rsid w:val="007E0447"/>
    <w:rsid w:val="007E080F"/>
    <w:rsid w:val="007E0872"/>
    <w:rsid w:val="007E0B75"/>
    <w:rsid w:val="007E0F58"/>
    <w:rsid w:val="007E1552"/>
    <w:rsid w:val="007E1692"/>
    <w:rsid w:val="007E173D"/>
    <w:rsid w:val="007E22A3"/>
    <w:rsid w:val="007E27D4"/>
    <w:rsid w:val="007E316A"/>
    <w:rsid w:val="007E340D"/>
    <w:rsid w:val="007E4084"/>
    <w:rsid w:val="007E4FD2"/>
    <w:rsid w:val="007E5553"/>
    <w:rsid w:val="007E5574"/>
    <w:rsid w:val="007E6467"/>
    <w:rsid w:val="007E6E88"/>
    <w:rsid w:val="007E7CC1"/>
    <w:rsid w:val="007F0257"/>
    <w:rsid w:val="007F0949"/>
    <w:rsid w:val="007F095A"/>
    <w:rsid w:val="007F1DB3"/>
    <w:rsid w:val="007F207F"/>
    <w:rsid w:val="007F24A3"/>
    <w:rsid w:val="007F2598"/>
    <w:rsid w:val="007F2ABA"/>
    <w:rsid w:val="007F2BD2"/>
    <w:rsid w:val="007F2EC1"/>
    <w:rsid w:val="007F35E9"/>
    <w:rsid w:val="007F3894"/>
    <w:rsid w:val="007F3B69"/>
    <w:rsid w:val="007F3C16"/>
    <w:rsid w:val="007F4ADC"/>
    <w:rsid w:val="007F4F67"/>
    <w:rsid w:val="007F606C"/>
    <w:rsid w:val="007F6926"/>
    <w:rsid w:val="007F75D8"/>
    <w:rsid w:val="007F7848"/>
    <w:rsid w:val="007F7A7D"/>
    <w:rsid w:val="007F7B9E"/>
    <w:rsid w:val="008005B2"/>
    <w:rsid w:val="0080069E"/>
    <w:rsid w:val="00800D89"/>
    <w:rsid w:val="008019E9"/>
    <w:rsid w:val="00802C3E"/>
    <w:rsid w:val="008031FD"/>
    <w:rsid w:val="00803AA7"/>
    <w:rsid w:val="008042D5"/>
    <w:rsid w:val="00804456"/>
    <w:rsid w:val="00804581"/>
    <w:rsid w:val="00804B56"/>
    <w:rsid w:val="00804BDA"/>
    <w:rsid w:val="00805450"/>
    <w:rsid w:val="00805CBB"/>
    <w:rsid w:val="0080624D"/>
    <w:rsid w:val="00807113"/>
    <w:rsid w:val="008072FD"/>
    <w:rsid w:val="008103B0"/>
    <w:rsid w:val="00810701"/>
    <w:rsid w:val="00810AD5"/>
    <w:rsid w:val="00811A47"/>
    <w:rsid w:val="00811B26"/>
    <w:rsid w:val="00811EEC"/>
    <w:rsid w:val="008120DF"/>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981"/>
    <w:rsid w:val="00817E8B"/>
    <w:rsid w:val="008200B7"/>
    <w:rsid w:val="008207A4"/>
    <w:rsid w:val="00820921"/>
    <w:rsid w:val="00820CA3"/>
    <w:rsid w:val="00821120"/>
    <w:rsid w:val="0082165A"/>
    <w:rsid w:val="008217BC"/>
    <w:rsid w:val="008217F1"/>
    <w:rsid w:val="008219C7"/>
    <w:rsid w:val="008219E3"/>
    <w:rsid w:val="00821F74"/>
    <w:rsid w:val="00822061"/>
    <w:rsid w:val="00822936"/>
    <w:rsid w:val="00822F59"/>
    <w:rsid w:val="008239C9"/>
    <w:rsid w:val="0082422C"/>
    <w:rsid w:val="00824E80"/>
    <w:rsid w:val="0082530E"/>
    <w:rsid w:val="008260A0"/>
    <w:rsid w:val="008260FE"/>
    <w:rsid w:val="00826176"/>
    <w:rsid w:val="008268A7"/>
    <w:rsid w:val="00826F73"/>
    <w:rsid w:val="00826F8E"/>
    <w:rsid w:val="008273CA"/>
    <w:rsid w:val="00827DBA"/>
    <w:rsid w:val="00827ED2"/>
    <w:rsid w:val="00827F80"/>
    <w:rsid w:val="00830BA8"/>
    <w:rsid w:val="00831096"/>
    <w:rsid w:val="00831449"/>
    <w:rsid w:val="00831825"/>
    <w:rsid w:val="00831BFD"/>
    <w:rsid w:val="00833C7E"/>
    <w:rsid w:val="00833F1E"/>
    <w:rsid w:val="00834494"/>
    <w:rsid w:val="0083572D"/>
    <w:rsid w:val="00836A18"/>
    <w:rsid w:val="008377C4"/>
    <w:rsid w:val="00837812"/>
    <w:rsid w:val="00837CB7"/>
    <w:rsid w:val="0084070D"/>
    <w:rsid w:val="00840B55"/>
    <w:rsid w:val="00840DEC"/>
    <w:rsid w:val="00841556"/>
    <w:rsid w:val="00841DC3"/>
    <w:rsid w:val="00842199"/>
    <w:rsid w:val="0084279A"/>
    <w:rsid w:val="00842BB3"/>
    <w:rsid w:val="00842C85"/>
    <w:rsid w:val="0084392E"/>
    <w:rsid w:val="00843D79"/>
    <w:rsid w:val="008443EF"/>
    <w:rsid w:val="0084484D"/>
    <w:rsid w:val="00845680"/>
    <w:rsid w:val="00845B13"/>
    <w:rsid w:val="00845E49"/>
    <w:rsid w:val="00846574"/>
    <w:rsid w:val="0084675C"/>
    <w:rsid w:val="008469DA"/>
    <w:rsid w:val="00847010"/>
    <w:rsid w:val="0084732A"/>
    <w:rsid w:val="008478FA"/>
    <w:rsid w:val="00850282"/>
    <w:rsid w:val="00850C8E"/>
    <w:rsid w:val="00851D61"/>
    <w:rsid w:val="008536FA"/>
    <w:rsid w:val="008537B8"/>
    <w:rsid w:val="00855345"/>
    <w:rsid w:val="0085568C"/>
    <w:rsid w:val="00855966"/>
    <w:rsid w:val="00855991"/>
    <w:rsid w:val="008559A8"/>
    <w:rsid w:val="00855A37"/>
    <w:rsid w:val="00855DD2"/>
    <w:rsid w:val="008560F8"/>
    <w:rsid w:val="008562A6"/>
    <w:rsid w:val="00856448"/>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484"/>
    <w:rsid w:val="00862850"/>
    <w:rsid w:val="00862A0B"/>
    <w:rsid w:val="00862F5F"/>
    <w:rsid w:val="00862FBD"/>
    <w:rsid w:val="008634F4"/>
    <w:rsid w:val="008638B9"/>
    <w:rsid w:val="00863ADA"/>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22C"/>
    <w:rsid w:val="008756B6"/>
    <w:rsid w:val="00875AE0"/>
    <w:rsid w:val="00875D72"/>
    <w:rsid w:val="00876256"/>
    <w:rsid w:val="00876328"/>
    <w:rsid w:val="00876668"/>
    <w:rsid w:val="0087676A"/>
    <w:rsid w:val="00876D73"/>
    <w:rsid w:val="00876DA8"/>
    <w:rsid w:val="00877739"/>
    <w:rsid w:val="00877AA2"/>
    <w:rsid w:val="0088113D"/>
    <w:rsid w:val="00881185"/>
    <w:rsid w:val="0088165E"/>
    <w:rsid w:val="00881F74"/>
    <w:rsid w:val="00882244"/>
    <w:rsid w:val="00882CD2"/>
    <w:rsid w:val="00883F39"/>
    <w:rsid w:val="0088475B"/>
    <w:rsid w:val="008848B8"/>
    <w:rsid w:val="00884BD2"/>
    <w:rsid w:val="008850E9"/>
    <w:rsid w:val="008850FF"/>
    <w:rsid w:val="00885C34"/>
    <w:rsid w:val="00885E6D"/>
    <w:rsid w:val="008865DE"/>
    <w:rsid w:val="00886A23"/>
    <w:rsid w:val="008872E0"/>
    <w:rsid w:val="00890033"/>
    <w:rsid w:val="008906C2"/>
    <w:rsid w:val="00890C39"/>
    <w:rsid w:val="0089170F"/>
    <w:rsid w:val="00891AC0"/>
    <w:rsid w:val="00891C08"/>
    <w:rsid w:val="008920F7"/>
    <w:rsid w:val="00892159"/>
    <w:rsid w:val="00892A76"/>
    <w:rsid w:val="008935F7"/>
    <w:rsid w:val="0089372C"/>
    <w:rsid w:val="00893B98"/>
    <w:rsid w:val="00894AC0"/>
    <w:rsid w:val="0089513C"/>
    <w:rsid w:val="0089526D"/>
    <w:rsid w:val="00895A0E"/>
    <w:rsid w:val="00895A2E"/>
    <w:rsid w:val="00895E14"/>
    <w:rsid w:val="00896153"/>
    <w:rsid w:val="00896482"/>
    <w:rsid w:val="00897955"/>
    <w:rsid w:val="00897D89"/>
    <w:rsid w:val="008A1840"/>
    <w:rsid w:val="008A1C43"/>
    <w:rsid w:val="008A1ECF"/>
    <w:rsid w:val="008A1F80"/>
    <w:rsid w:val="008A2178"/>
    <w:rsid w:val="008A28FC"/>
    <w:rsid w:val="008A2C16"/>
    <w:rsid w:val="008A3B2C"/>
    <w:rsid w:val="008A3EEA"/>
    <w:rsid w:val="008A41C4"/>
    <w:rsid w:val="008A4558"/>
    <w:rsid w:val="008A49C6"/>
    <w:rsid w:val="008A5751"/>
    <w:rsid w:val="008A602F"/>
    <w:rsid w:val="008A624A"/>
    <w:rsid w:val="008A655B"/>
    <w:rsid w:val="008A68A9"/>
    <w:rsid w:val="008A6A85"/>
    <w:rsid w:val="008A6C51"/>
    <w:rsid w:val="008A6E34"/>
    <w:rsid w:val="008A740C"/>
    <w:rsid w:val="008A74CB"/>
    <w:rsid w:val="008B0170"/>
    <w:rsid w:val="008B0937"/>
    <w:rsid w:val="008B0FC6"/>
    <w:rsid w:val="008B1F4D"/>
    <w:rsid w:val="008B1F97"/>
    <w:rsid w:val="008B22B9"/>
    <w:rsid w:val="008B2980"/>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840"/>
    <w:rsid w:val="008B7096"/>
    <w:rsid w:val="008B78A4"/>
    <w:rsid w:val="008B793E"/>
    <w:rsid w:val="008B7D3C"/>
    <w:rsid w:val="008C0A0E"/>
    <w:rsid w:val="008C0F0C"/>
    <w:rsid w:val="008C1388"/>
    <w:rsid w:val="008C146F"/>
    <w:rsid w:val="008C187F"/>
    <w:rsid w:val="008C19BE"/>
    <w:rsid w:val="008C2C61"/>
    <w:rsid w:val="008C3518"/>
    <w:rsid w:val="008C359F"/>
    <w:rsid w:val="008C38FA"/>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16D"/>
    <w:rsid w:val="008D0A91"/>
    <w:rsid w:val="008D0ACD"/>
    <w:rsid w:val="008D0B63"/>
    <w:rsid w:val="008D0F8E"/>
    <w:rsid w:val="008D13DB"/>
    <w:rsid w:val="008D198E"/>
    <w:rsid w:val="008D246A"/>
    <w:rsid w:val="008D26B0"/>
    <w:rsid w:val="008D2B1F"/>
    <w:rsid w:val="008D2B5D"/>
    <w:rsid w:val="008D2C4F"/>
    <w:rsid w:val="008D2E10"/>
    <w:rsid w:val="008D3358"/>
    <w:rsid w:val="008D3EF7"/>
    <w:rsid w:val="008D547B"/>
    <w:rsid w:val="008D56C1"/>
    <w:rsid w:val="008D56E1"/>
    <w:rsid w:val="008D596B"/>
    <w:rsid w:val="008D5A0B"/>
    <w:rsid w:val="008D68D6"/>
    <w:rsid w:val="008D7752"/>
    <w:rsid w:val="008E2122"/>
    <w:rsid w:val="008E2173"/>
    <w:rsid w:val="008E2305"/>
    <w:rsid w:val="008E23EF"/>
    <w:rsid w:val="008E255F"/>
    <w:rsid w:val="008E37C7"/>
    <w:rsid w:val="008E3963"/>
    <w:rsid w:val="008E4DFD"/>
    <w:rsid w:val="008E4E28"/>
    <w:rsid w:val="008E676B"/>
    <w:rsid w:val="008E6B65"/>
    <w:rsid w:val="008E7258"/>
    <w:rsid w:val="008E72F7"/>
    <w:rsid w:val="008E76B3"/>
    <w:rsid w:val="008E79AC"/>
    <w:rsid w:val="008E79F0"/>
    <w:rsid w:val="008E7A42"/>
    <w:rsid w:val="008F040C"/>
    <w:rsid w:val="008F044F"/>
    <w:rsid w:val="008F048F"/>
    <w:rsid w:val="008F124F"/>
    <w:rsid w:val="008F14EB"/>
    <w:rsid w:val="008F1E2D"/>
    <w:rsid w:val="008F269E"/>
    <w:rsid w:val="008F2D59"/>
    <w:rsid w:val="008F3313"/>
    <w:rsid w:val="008F40B8"/>
    <w:rsid w:val="008F4FB4"/>
    <w:rsid w:val="008F50EA"/>
    <w:rsid w:val="008F5AD1"/>
    <w:rsid w:val="008F5C28"/>
    <w:rsid w:val="008F68CF"/>
    <w:rsid w:val="008F6EB9"/>
    <w:rsid w:val="008F7262"/>
    <w:rsid w:val="008F7643"/>
    <w:rsid w:val="008F7960"/>
    <w:rsid w:val="008F7ACC"/>
    <w:rsid w:val="008F7BE6"/>
    <w:rsid w:val="00901AB5"/>
    <w:rsid w:val="00901D14"/>
    <w:rsid w:val="00901D59"/>
    <w:rsid w:val="00901E86"/>
    <w:rsid w:val="00902DBA"/>
    <w:rsid w:val="00902EFF"/>
    <w:rsid w:val="00903294"/>
    <w:rsid w:val="00903352"/>
    <w:rsid w:val="00903599"/>
    <w:rsid w:val="0090384E"/>
    <w:rsid w:val="00903F97"/>
    <w:rsid w:val="0090447B"/>
    <w:rsid w:val="009046BF"/>
    <w:rsid w:val="00904F18"/>
    <w:rsid w:val="0090501C"/>
    <w:rsid w:val="009051AC"/>
    <w:rsid w:val="0090565E"/>
    <w:rsid w:val="00905A87"/>
    <w:rsid w:val="00905C75"/>
    <w:rsid w:val="00905F02"/>
    <w:rsid w:val="00906AA4"/>
    <w:rsid w:val="00906EFA"/>
    <w:rsid w:val="00907161"/>
    <w:rsid w:val="00907930"/>
    <w:rsid w:val="00910F42"/>
    <w:rsid w:val="009112A7"/>
    <w:rsid w:val="009120B0"/>
    <w:rsid w:val="009120D6"/>
    <w:rsid w:val="009121BD"/>
    <w:rsid w:val="009126CE"/>
    <w:rsid w:val="00912C70"/>
    <w:rsid w:val="00913333"/>
    <w:rsid w:val="0091354C"/>
    <w:rsid w:val="00913EF3"/>
    <w:rsid w:val="0091451A"/>
    <w:rsid w:val="00914B0A"/>
    <w:rsid w:val="009155F8"/>
    <w:rsid w:val="009157E2"/>
    <w:rsid w:val="00916372"/>
    <w:rsid w:val="00916457"/>
    <w:rsid w:val="009168F3"/>
    <w:rsid w:val="00916D11"/>
    <w:rsid w:val="00916F5E"/>
    <w:rsid w:val="009171A3"/>
    <w:rsid w:val="00917873"/>
    <w:rsid w:val="009208F9"/>
    <w:rsid w:val="00920AD6"/>
    <w:rsid w:val="00920E86"/>
    <w:rsid w:val="009212EB"/>
    <w:rsid w:val="0092136C"/>
    <w:rsid w:val="009214E6"/>
    <w:rsid w:val="00921C3D"/>
    <w:rsid w:val="00922CF0"/>
    <w:rsid w:val="00923336"/>
    <w:rsid w:val="00924B1C"/>
    <w:rsid w:val="00924C1B"/>
    <w:rsid w:val="009254D5"/>
    <w:rsid w:val="009257B1"/>
    <w:rsid w:val="00925809"/>
    <w:rsid w:val="009261C2"/>
    <w:rsid w:val="00926247"/>
    <w:rsid w:val="009271ED"/>
    <w:rsid w:val="00927ED9"/>
    <w:rsid w:val="00927FF3"/>
    <w:rsid w:val="009302EF"/>
    <w:rsid w:val="0093033A"/>
    <w:rsid w:val="009313B6"/>
    <w:rsid w:val="009316CE"/>
    <w:rsid w:val="00931AFF"/>
    <w:rsid w:val="00931CFE"/>
    <w:rsid w:val="00932124"/>
    <w:rsid w:val="00932441"/>
    <w:rsid w:val="00932BCE"/>
    <w:rsid w:val="00933061"/>
    <w:rsid w:val="009334A2"/>
    <w:rsid w:val="00933CFD"/>
    <w:rsid w:val="009348AF"/>
    <w:rsid w:val="00935ADA"/>
    <w:rsid w:val="009364F8"/>
    <w:rsid w:val="00936F54"/>
    <w:rsid w:val="00937427"/>
    <w:rsid w:val="0093779D"/>
    <w:rsid w:val="009378A8"/>
    <w:rsid w:val="00940135"/>
    <w:rsid w:val="00940321"/>
    <w:rsid w:val="0094083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76F2"/>
    <w:rsid w:val="009478CE"/>
    <w:rsid w:val="009479D3"/>
    <w:rsid w:val="00947C83"/>
    <w:rsid w:val="009509F6"/>
    <w:rsid w:val="00950EDC"/>
    <w:rsid w:val="00951040"/>
    <w:rsid w:val="00951BF4"/>
    <w:rsid w:val="00951C53"/>
    <w:rsid w:val="00951D9C"/>
    <w:rsid w:val="009522AD"/>
    <w:rsid w:val="00952B29"/>
    <w:rsid w:val="0095404F"/>
    <w:rsid w:val="0095443C"/>
    <w:rsid w:val="0095541F"/>
    <w:rsid w:val="00955E45"/>
    <w:rsid w:val="0095612F"/>
    <w:rsid w:val="00956203"/>
    <w:rsid w:val="009563DB"/>
    <w:rsid w:val="00956661"/>
    <w:rsid w:val="0095680C"/>
    <w:rsid w:val="009576CC"/>
    <w:rsid w:val="0095782E"/>
    <w:rsid w:val="00957A05"/>
    <w:rsid w:val="0096026B"/>
    <w:rsid w:val="009602AE"/>
    <w:rsid w:val="009617E5"/>
    <w:rsid w:val="00962759"/>
    <w:rsid w:val="00962BD5"/>
    <w:rsid w:val="00963AD2"/>
    <w:rsid w:val="00964597"/>
    <w:rsid w:val="00964EF9"/>
    <w:rsid w:val="00965183"/>
    <w:rsid w:val="00965648"/>
    <w:rsid w:val="00965D7D"/>
    <w:rsid w:val="00966151"/>
    <w:rsid w:val="0096634F"/>
    <w:rsid w:val="009664DD"/>
    <w:rsid w:val="0096653E"/>
    <w:rsid w:val="00966AB3"/>
    <w:rsid w:val="009670B2"/>
    <w:rsid w:val="00967F1F"/>
    <w:rsid w:val="00970B28"/>
    <w:rsid w:val="00970D7E"/>
    <w:rsid w:val="0097103E"/>
    <w:rsid w:val="00971136"/>
    <w:rsid w:val="00971518"/>
    <w:rsid w:val="0097169B"/>
    <w:rsid w:val="00971910"/>
    <w:rsid w:val="009722CC"/>
    <w:rsid w:val="00972651"/>
    <w:rsid w:val="0097274F"/>
    <w:rsid w:val="009727E0"/>
    <w:rsid w:val="00973832"/>
    <w:rsid w:val="00973D47"/>
    <w:rsid w:val="00973E3C"/>
    <w:rsid w:val="00974D32"/>
    <w:rsid w:val="00975254"/>
    <w:rsid w:val="00975268"/>
    <w:rsid w:val="009754E4"/>
    <w:rsid w:val="009758AF"/>
    <w:rsid w:val="009763B6"/>
    <w:rsid w:val="00976F88"/>
    <w:rsid w:val="00977261"/>
    <w:rsid w:val="00977271"/>
    <w:rsid w:val="0097752A"/>
    <w:rsid w:val="0098015F"/>
    <w:rsid w:val="00980268"/>
    <w:rsid w:val="009803F7"/>
    <w:rsid w:val="00980ECB"/>
    <w:rsid w:val="00981A0D"/>
    <w:rsid w:val="00981E81"/>
    <w:rsid w:val="00982193"/>
    <w:rsid w:val="00982DE4"/>
    <w:rsid w:val="00983567"/>
    <w:rsid w:val="009835C6"/>
    <w:rsid w:val="00983C90"/>
    <w:rsid w:val="00984067"/>
    <w:rsid w:val="00984123"/>
    <w:rsid w:val="0098412D"/>
    <w:rsid w:val="009843E6"/>
    <w:rsid w:val="009849C9"/>
    <w:rsid w:val="00985A2D"/>
    <w:rsid w:val="00986196"/>
    <w:rsid w:val="00986F10"/>
    <w:rsid w:val="009870E9"/>
    <w:rsid w:val="0098722F"/>
    <w:rsid w:val="009873D5"/>
    <w:rsid w:val="00987423"/>
    <w:rsid w:val="00990D8F"/>
    <w:rsid w:val="00990DB5"/>
    <w:rsid w:val="0099164B"/>
    <w:rsid w:val="00991A93"/>
    <w:rsid w:val="0099240C"/>
    <w:rsid w:val="00992DE7"/>
    <w:rsid w:val="00992E3F"/>
    <w:rsid w:val="00993016"/>
    <w:rsid w:val="009932AA"/>
    <w:rsid w:val="0099376C"/>
    <w:rsid w:val="009937F2"/>
    <w:rsid w:val="00993C6E"/>
    <w:rsid w:val="00993C8C"/>
    <w:rsid w:val="009943EB"/>
    <w:rsid w:val="009954DB"/>
    <w:rsid w:val="00995AF2"/>
    <w:rsid w:val="0099620F"/>
    <w:rsid w:val="009962D7"/>
    <w:rsid w:val="0099755A"/>
    <w:rsid w:val="00997B55"/>
    <w:rsid w:val="00997D89"/>
    <w:rsid w:val="009A0CC3"/>
    <w:rsid w:val="009A0EC5"/>
    <w:rsid w:val="009A16D1"/>
    <w:rsid w:val="009A1F71"/>
    <w:rsid w:val="009A2476"/>
    <w:rsid w:val="009A2AC2"/>
    <w:rsid w:val="009A2B6E"/>
    <w:rsid w:val="009A3663"/>
    <w:rsid w:val="009A444E"/>
    <w:rsid w:val="009A47DE"/>
    <w:rsid w:val="009A497F"/>
    <w:rsid w:val="009A49AE"/>
    <w:rsid w:val="009A4E4E"/>
    <w:rsid w:val="009A5182"/>
    <w:rsid w:val="009A5304"/>
    <w:rsid w:val="009A5A8F"/>
    <w:rsid w:val="009A5B8F"/>
    <w:rsid w:val="009A6799"/>
    <w:rsid w:val="009A6D0A"/>
    <w:rsid w:val="009A7089"/>
    <w:rsid w:val="009A7C6F"/>
    <w:rsid w:val="009B0257"/>
    <w:rsid w:val="009B03AA"/>
    <w:rsid w:val="009B0808"/>
    <w:rsid w:val="009B0902"/>
    <w:rsid w:val="009B0D6B"/>
    <w:rsid w:val="009B17F3"/>
    <w:rsid w:val="009B19D2"/>
    <w:rsid w:val="009B1A9F"/>
    <w:rsid w:val="009B277F"/>
    <w:rsid w:val="009B2AEF"/>
    <w:rsid w:val="009B3315"/>
    <w:rsid w:val="009B3C8E"/>
    <w:rsid w:val="009B54A0"/>
    <w:rsid w:val="009B5F9B"/>
    <w:rsid w:val="009B6172"/>
    <w:rsid w:val="009B634B"/>
    <w:rsid w:val="009B69DB"/>
    <w:rsid w:val="009B6BB6"/>
    <w:rsid w:val="009B6F4B"/>
    <w:rsid w:val="009B7073"/>
    <w:rsid w:val="009B782C"/>
    <w:rsid w:val="009C0031"/>
    <w:rsid w:val="009C00E4"/>
    <w:rsid w:val="009C0265"/>
    <w:rsid w:val="009C0E00"/>
    <w:rsid w:val="009C0EBF"/>
    <w:rsid w:val="009C157E"/>
    <w:rsid w:val="009C1F62"/>
    <w:rsid w:val="009C2B2B"/>
    <w:rsid w:val="009C2B82"/>
    <w:rsid w:val="009C2D97"/>
    <w:rsid w:val="009C321C"/>
    <w:rsid w:val="009C3572"/>
    <w:rsid w:val="009C378E"/>
    <w:rsid w:val="009C3A70"/>
    <w:rsid w:val="009C3D54"/>
    <w:rsid w:val="009C4BAE"/>
    <w:rsid w:val="009C4FE5"/>
    <w:rsid w:val="009C574E"/>
    <w:rsid w:val="009C6378"/>
    <w:rsid w:val="009C720D"/>
    <w:rsid w:val="009C7516"/>
    <w:rsid w:val="009C76DC"/>
    <w:rsid w:val="009C7A38"/>
    <w:rsid w:val="009D0340"/>
    <w:rsid w:val="009D03E3"/>
    <w:rsid w:val="009D0FC2"/>
    <w:rsid w:val="009D1570"/>
    <w:rsid w:val="009D1B26"/>
    <w:rsid w:val="009D242D"/>
    <w:rsid w:val="009D2D85"/>
    <w:rsid w:val="009D2E3B"/>
    <w:rsid w:val="009D2FC4"/>
    <w:rsid w:val="009D2FDB"/>
    <w:rsid w:val="009D31A2"/>
    <w:rsid w:val="009D38CA"/>
    <w:rsid w:val="009D4275"/>
    <w:rsid w:val="009D44EB"/>
    <w:rsid w:val="009D4665"/>
    <w:rsid w:val="009D46F8"/>
    <w:rsid w:val="009D4E1F"/>
    <w:rsid w:val="009D4E65"/>
    <w:rsid w:val="009D5DA4"/>
    <w:rsid w:val="009D5E6D"/>
    <w:rsid w:val="009D607D"/>
    <w:rsid w:val="009D6875"/>
    <w:rsid w:val="009D707F"/>
    <w:rsid w:val="009D7740"/>
    <w:rsid w:val="009D782B"/>
    <w:rsid w:val="009D7856"/>
    <w:rsid w:val="009D7880"/>
    <w:rsid w:val="009D7D5B"/>
    <w:rsid w:val="009E0089"/>
    <w:rsid w:val="009E01EB"/>
    <w:rsid w:val="009E0E39"/>
    <w:rsid w:val="009E0F6A"/>
    <w:rsid w:val="009E11A2"/>
    <w:rsid w:val="009E1276"/>
    <w:rsid w:val="009E15D9"/>
    <w:rsid w:val="009E1639"/>
    <w:rsid w:val="009E2391"/>
    <w:rsid w:val="009E2A33"/>
    <w:rsid w:val="009E2ABB"/>
    <w:rsid w:val="009E2C5B"/>
    <w:rsid w:val="009E2D00"/>
    <w:rsid w:val="009E2DD3"/>
    <w:rsid w:val="009E2F4B"/>
    <w:rsid w:val="009E386B"/>
    <w:rsid w:val="009E3E46"/>
    <w:rsid w:val="009E48B4"/>
    <w:rsid w:val="009E5364"/>
    <w:rsid w:val="009E59C2"/>
    <w:rsid w:val="009E62CA"/>
    <w:rsid w:val="009E639F"/>
    <w:rsid w:val="009E69F2"/>
    <w:rsid w:val="009E6D85"/>
    <w:rsid w:val="009E76E2"/>
    <w:rsid w:val="009E7764"/>
    <w:rsid w:val="009F020F"/>
    <w:rsid w:val="009F0678"/>
    <w:rsid w:val="009F071E"/>
    <w:rsid w:val="009F1606"/>
    <w:rsid w:val="009F1824"/>
    <w:rsid w:val="009F1AA7"/>
    <w:rsid w:val="009F1AE2"/>
    <w:rsid w:val="009F1E5D"/>
    <w:rsid w:val="009F1F52"/>
    <w:rsid w:val="009F2146"/>
    <w:rsid w:val="009F215E"/>
    <w:rsid w:val="009F2345"/>
    <w:rsid w:val="009F28BF"/>
    <w:rsid w:val="009F2A86"/>
    <w:rsid w:val="009F37C2"/>
    <w:rsid w:val="009F3A59"/>
    <w:rsid w:val="009F3E82"/>
    <w:rsid w:val="009F3E91"/>
    <w:rsid w:val="009F3FB9"/>
    <w:rsid w:val="009F3FE0"/>
    <w:rsid w:val="009F42B0"/>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5670"/>
    <w:rsid w:val="00A05F71"/>
    <w:rsid w:val="00A06334"/>
    <w:rsid w:val="00A077CF"/>
    <w:rsid w:val="00A102AF"/>
    <w:rsid w:val="00A1062E"/>
    <w:rsid w:val="00A11073"/>
    <w:rsid w:val="00A11358"/>
    <w:rsid w:val="00A11B84"/>
    <w:rsid w:val="00A11CBB"/>
    <w:rsid w:val="00A12A49"/>
    <w:rsid w:val="00A12A82"/>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971"/>
    <w:rsid w:val="00A22C98"/>
    <w:rsid w:val="00A23072"/>
    <w:rsid w:val="00A233ED"/>
    <w:rsid w:val="00A23541"/>
    <w:rsid w:val="00A23E72"/>
    <w:rsid w:val="00A2496A"/>
    <w:rsid w:val="00A2518B"/>
    <w:rsid w:val="00A25834"/>
    <w:rsid w:val="00A25C3D"/>
    <w:rsid w:val="00A25F36"/>
    <w:rsid w:val="00A260A0"/>
    <w:rsid w:val="00A2654E"/>
    <w:rsid w:val="00A266D4"/>
    <w:rsid w:val="00A2688A"/>
    <w:rsid w:val="00A303DD"/>
    <w:rsid w:val="00A306B0"/>
    <w:rsid w:val="00A313F2"/>
    <w:rsid w:val="00A3298B"/>
    <w:rsid w:val="00A329C0"/>
    <w:rsid w:val="00A32D47"/>
    <w:rsid w:val="00A33326"/>
    <w:rsid w:val="00A33460"/>
    <w:rsid w:val="00A338BA"/>
    <w:rsid w:val="00A338C2"/>
    <w:rsid w:val="00A339FA"/>
    <w:rsid w:val="00A33C5F"/>
    <w:rsid w:val="00A3412C"/>
    <w:rsid w:val="00A354C4"/>
    <w:rsid w:val="00A35F82"/>
    <w:rsid w:val="00A36D2D"/>
    <w:rsid w:val="00A37D4B"/>
    <w:rsid w:val="00A37DDB"/>
    <w:rsid w:val="00A40B8A"/>
    <w:rsid w:val="00A40E68"/>
    <w:rsid w:val="00A417C2"/>
    <w:rsid w:val="00A42F09"/>
    <w:rsid w:val="00A43280"/>
    <w:rsid w:val="00A4342C"/>
    <w:rsid w:val="00A43944"/>
    <w:rsid w:val="00A43FC9"/>
    <w:rsid w:val="00A4480A"/>
    <w:rsid w:val="00A44C7F"/>
    <w:rsid w:val="00A452A0"/>
    <w:rsid w:val="00A457D0"/>
    <w:rsid w:val="00A4595A"/>
    <w:rsid w:val="00A45B50"/>
    <w:rsid w:val="00A4653F"/>
    <w:rsid w:val="00A46B92"/>
    <w:rsid w:val="00A46DE3"/>
    <w:rsid w:val="00A46F47"/>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4E60"/>
    <w:rsid w:val="00A553D7"/>
    <w:rsid w:val="00A55DB8"/>
    <w:rsid w:val="00A55F60"/>
    <w:rsid w:val="00A55FB2"/>
    <w:rsid w:val="00A56084"/>
    <w:rsid w:val="00A56F16"/>
    <w:rsid w:val="00A576E6"/>
    <w:rsid w:val="00A576F3"/>
    <w:rsid w:val="00A5775C"/>
    <w:rsid w:val="00A5792A"/>
    <w:rsid w:val="00A57B9F"/>
    <w:rsid w:val="00A57DA1"/>
    <w:rsid w:val="00A600C4"/>
    <w:rsid w:val="00A601A7"/>
    <w:rsid w:val="00A607F3"/>
    <w:rsid w:val="00A60F30"/>
    <w:rsid w:val="00A60F55"/>
    <w:rsid w:val="00A625EC"/>
    <w:rsid w:val="00A62601"/>
    <w:rsid w:val="00A62F1F"/>
    <w:rsid w:val="00A6386C"/>
    <w:rsid w:val="00A6461B"/>
    <w:rsid w:val="00A64C4C"/>
    <w:rsid w:val="00A64F74"/>
    <w:rsid w:val="00A64FBD"/>
    <w:rsid w:val="00A65655"/>
    <w:rsid w:val="00A661E2"/>
    <w:rsid w:val="00A662E0"/>
    <w:rsid w:val="00A66FAF"/>
    <w:rsid w:val="00A67C38"/>
    <w:rsid w:val="00A67EC1"/>
    <w:rsid w:val="00A67FBA"/>
    <w:rsid w:val="00A701AD"/>
    <w:rsid w:val="00A70631"/>
    <w:rsid w:val="00A70A5E"/>
    <w:rsid w:val="00A711DE"/>
    <w:rsid w:val="00A72356"/>
    <w:rsid w:val="00A729F7"/>
    <w:rsid w:val="00A72B6D"/>
    <w:rsid w:val="00A72CAD"/>
    <w:rsid w:val="00A7306C"/>
    <w:rsid w:val="00A73294"/>
    <w:rsid w:val="00A7340B"/>
    <w:rsid w:val="00A73E10"/>
    <w:rsid w:val="00A7435E"/>
    <w:rsid w:val="00A75701"/>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8BB"/>
    <w:rsid w:val="00A829B1"/>
    <w:rsid w:val="00A82D81"/>
    <w:rsid w:val="00A834C5"/>
    <w:rsid w:val="00A83AF5"/>
    <w:rsid w:val="00A83C50"/>
    <w:rsid w:val="00A8497D"/>
    <w:rsid w:val="00A84C75"/>
    <w:rsid w:val="00A84E34"/>
    <w:rsid w:val="00A84EDD"/>
    <w:rsid w:val="00A855F9"/>
    <w:rsid w:val="00A85711"/>
    <w:rsid w:val="00A85861"/>
    <w:rsid w:val="00A859A0"/>
    <w:rsid w:val="00A86109"/>
    <w:rsid w:val="00A862A5"/>
    <w:rsid w:val="00A86A33"/>
    <w:rsid w:val="00A86D39"/>
    <w:rsid w:val="00A87B35"/>
    <w:rsid w:val="00A9076E"/>
    <w:rsid w:val="00A91135"/>
    <w:rsid w:val="00A911E6"/>
    <w:rsid w:val="00A91CC7"/>
    <w:rsid w:val="00A91DF1"/>
    <w:rsid w:val="00A921F5"/>
    <w:rsid w:val="00A925D5"/>
    <w:rsid w:val="00A92FE4"/>
    <w:rsid w:val="00A93213"/>
    <w:rsid w:val="00A9336D"/>
    <w:rsid w:val="00A93530"/>
    <w:rsid w:val="00A935CE"/>
    <w:rsid w:val="00A9555C"/>
    <w:rsid w:val="00A955BE"/>
    <w:rsid w:val="00A95715"/>
    <w:rsid w:val="00A95CE3"/>
    <w:rsid w:val="00A95E0A"/>
    <w:rsid w:val="00A95F32"/>
    <w:rsid w:val="00A96210"/>
    <w:rsid w:val="00A964AE"/>
    <w:rsid w:val="00A96578"/>
    <w:rsid w:val="00A968AD"/>
    <w:rsid w:val="00A96A3E"/>
    <w:rsid w:val="00A96E0A"/>
    <w:rsid w:val="00A97A6D"/>
    <w:rsid w:val="00AA0B3F"/>
    <w:rsid w:val="00AA0EC9"/>
    <w:rsid w:val="00AA1228"/>
    <w:rsid w:val="00AA1B0B"/>
    <w:rsid w:val="00AA1FDF"/>
    <w:rsid w:val="00AA2F56"/>
    <w:rsid w:val="00AA30B3"/>
    <w:rsid w:val="00AA3A42"/>
    <w:rsid w:val="00AA3CD7"/>
    <w:rsid w:val="00AA4469"/>
    <w:rsid w:val="00AA5DAF"/>
    <w:rsid w:val="00AA6359"/>
    <w:rsid w:val="00AA643C"/>
    <w:rsid w:val="00AA6DD4"/>
    <w:rsid w:val="00AA7033"/>
    <w:rsid w:val="00AA714C"/>
    <w:rsid w:val="00AA7389"/>
    <w:rsid w:val="00AB0683"/>
    <w:rsid w:val="00AB1127"/>
    <w:rsid w:val="00AB18D8"/>
    <w:rsid w:val="00AB1DAE"/>
    <w:rsid w:val="00AB2A08"/>
    <w:rsid w:val="00AB2A78"/>
    <w:rsid w:val="00AB2C22"/>
    <w:rsid w:val="00AB2C30"/>
    <w:rsid w:val="00AB37C9"/>
    <w:rsid w:val="00AB3A59"/>
    <w:rsid w:val="00AB41B4"/>
    <w:rsid w:val="00AB485B"/>
    <w:rsid w:val="00AB5C7A"/>
    <w:rsid w:val="00AB6139"/>
    <w:rsid w:val="00AB6C0F"/>
    <w:rsid w:val="00AB6D83"/>
    <w:rsid w:val="00AB73CB"/>
    <w:rsid w:val="00AB75EA"/>
    <w:rsid w:val="00AB7B41"/>
    <w:rsid w:val="00AC0206"/>
    <w:rsid w:val="00AC0C4F"/>
    <w:rsid w:val="00AC0E3E"/>
    <w:rsid w:val="00AC1312"/>
    <w:rsid w:val="00AC1519"/>
    <w:rsid w:val="00AC2036"/>
    <w:rsid w:val="00AC2895"/>
    <w:rsid w:val="00AC29F9"/>
    <w:rsid w:val="00AC354E"/>
    <w:rsid w:val="00AC3674"/>
    <w:rsid w:val="00AC3AA7"/>
    <w:rsid w:val="00AC452E"/>
    <w:rsid w:val="00AC48F7"/>
    <w:rsid w:val="00AC53E4"/>
    <w:rsid w:val="00AC5687"/>
    <w:rsid w:val="00AC650C"/>
    <w:rsid w:val="00AC6517"/>
    <w:rsid w:val="00AC7394"/>
    <w:rsid w:val="00AC778F"/>
    <w:rsid w:val="00AC7E0B"/>
    <w:rsid w:val="00AD01F1"/>
    <w:rsid w:val="00AD0394"/>
    <w:rsid w:val="00AD043E"/>
    <w:rsid w:val="00AD0E23"/>
    <w:rsid w:val="00AD1AD4"/>
    <w:rsid w:val="00AD22D9"/>
    <w:rsid w:val="00AD25EB"/>
    <w:rsid w:val="00AD2CCA"/>
    <w:rsid w:val="00AD2F6D"/>
    <w:rsid w:val="00AD33DA"/>
    <w:rsid w:val="00AD3894"/>
    <w:rsid w:val="00AD3FD7"/>
    <w:rsid w:val="00AD4379"/>
    <w:rsid w:val="00AD4CB1"/>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0E2"/>
    <w:rsid w:val="00AE62BC"/>
    <w:rsid w:val="00AE632A"/>
    <w:rsid w:val="00AE6EB9"/>
    <w:rsid w:val="00AE72B5"/>
    <w:rsid w:val="00AE74CC"/>
    <w:rsid w:val="00AE78D9"/>
    <w:rsid w:val="00AE7D05"/>
    <w:rsid w:val="00AE7E6C"/>
    <w:rsid w:val="00AF0109"/>
    <w:rsid w:val="00AF094A"/>
    <w:rsid w:val="00AF0B24"/>
    <w:rsid w:val="00AF0FF5"/>
    <w:rsid w:val="00AF230A"/>
    <w:rsid w:val="00AF2AE1"/>
    <w:rsid w:val="00AF3376"/>
    <w:rsid w:val="00AF4163"/>
    <w:rsid w:val="00AF48B5"/>
    <w:rsid w:val="00AF4A29"/>
    <w:rsid w:val="00AF5516"/>
    <w:rsid w:val="00AF581F"/>
    <w:rsid w:val="00AF5AAB"/>
    <w:rsid w:val="00AF65C6"/>
    <w:rsid w:val="00AF679B"/>
    <w:rsid w:val="00B000BB"/>
    <w:rsid w:val="00B0066B"/>
    <w:rsid w:val="00B00AE7"/>
    <w:rsid w:val="00B01045"/>
    <w:rsid w:val="00B0195E"/>
    <w:rsid w:val="00B01A29"/>
    <w:rsid w:val="00B01D24"/>
    <w:rsid w:val="00B02B21"/>
    <w:rsid w:val="00B02BDD"/>
    <w:rsid w:val="00B04302"/>
    <w:rsid w:val="00B049C5"/>
    <w:rsid w:val="00B05001"/>
    <w:rsid w:val="00B05664"/>
    <w:rsid w:val="00B06A2E"/>
    <w:rsid w:val="00B06C7E"/>
    <w:rsid w:val="00B0703A"/>
    <w:rsid w:val="00B1126C"/>
    <w:rsid w:val="00B116A0"/>
    <w:rsid w:val="00B119FD"/>
    <w:rsid w:val="00B124A9"/>
    <w:rsid w:val="00B12B56"/>
    <w:rsid w:val="00B13660"/>
    <w:rsid w:val="00B14047"/>
    <w:rsid w:val="00B1480F"/>
    <w:rsid w:val="00B14C30"/>
    <w:rsid w:val="00B14CF9"/>
    <w:rsid w:val="00B1516A"/>
    <w:rsid w:val="00B15C15"/>
    <w:rsid w:val="00B1683C"/>
    <w:rsid w:val="00B20ABB"/>
    <w:rsid w:val="00B20ECB"/>
    <w:rsid w:val="00B214B1"/>
    <w:rsid w:val="00B21868"/>
    <w:rsid w:val="00B22719"/>
    <w:rsid w:val="00B227DB"/>
    <w:rsid w:val="00B238AA"/>
    <w:rsid w:val="00B23ADF"/>
    <w:rsid w:val="00B23EEA"/>
    <w:rsid w:val="00B23F82"/>
    <w:rsid w:val="00B242C0"/>
    <w:rsid w:val="00B245EF"/>
    <w:rsid w:val="00B24786"/>
    <w:rsid w:val="00B248D8"/>
    <w:rsid w:val="00B2522F"/>
    <w:rsid w:val="00B253B8"/>
    <w:rsid w:val="00B25CA4"/>
    <w:rsid w:val="00B2612C"/>
    <w:rsid w:val="00B2612D"/>
    <w:rsid w:val="00B261EA"/>
    <w:rsid w:val="00B26B0C"/>
    <w:rsid w:val="00B27077"/>
    <w:rsid w:val="00B270B4"/>
    <w:rsid w:val="00B27526"/>
    <w:rsid w:val="00B300B7"/>
    <w:rsid w:val="00B31C8C"/>
    <w:rsid w:val="00B32D6F"/>
    <w:rsid w:val="00B32DF5"/>
    <w:rsid w:val="00B3317C"/>
    <w:rsid w:val="00B336BD"/>
    <w:rsid w:val="00B339C2"/>
    <w:rsid w:val="00B33BBD"/>
    <w:rsid w:val="00B33C41"/>
    <w:rsid w:val="00B3411F"/>
    <w:rsid w:val="00B34176"/>
    <w:rsid w:val="00B34FBD"/>
    <w:rsid w:val="00B3523F"/>
    <w:rsid w:val="00B35383"/>
    <w:rsid w:val="00B354D5"/>
    <w:rsid w:val="00B3575B"/>
    <w:rsid w:val="00B359C6"/>
    <w:rsid w:val="00B35B5B"/>
    <w:rsid w:val="00B36015"/>
    <w:rsid w:val="00B363CD"/>
    <w:rsid w:val="00B36557"/>
    <w:rsid w:val="00B3692E"/>
    <w:rsid w:val="00B36A37"/>
    <w:rsid w:val="00B36C97"/>
    <w:rsid w:val="00B37D4F"/>
    <w:rsid w:val="00B40A18"/>
    <w:rsid w:val="00B40E74"/>
    <w:rsid w:val="00B42B17"/>
    <w:rsid w:val="00B42D37"/>
    <w:rsid w:val="00B43051"/>
    <w:rsid w:val="00B43BD3"/>
    <w:rsid w:val="00B443DF"/>
    <w:rsid w:val="00B44E45"/>
    <w:rsid w:val="00B45110"/>
    <w:rsid w:val="00B45D06"/>
    <w:rsid w:val="00B461D4"/>
    <w:rsid w:val="00B466C6"/>
    <w:rsid w:val="00B471AC"/>
    <w:rsid w:val="00B477BA"/>
    <w:rsid w:val="00B47D1F"/>
    <w:rsid w:val="00B500D1"/>
    <w:rsid w:val="00B503B7"/>
    <w:rsid w:val="00B50969"/>
    <w:rsid w:val="00B5144C"/>
    <w:rsid w:val="00B518E8"/>
    <w:rsid w:val="00B51BED"/>
    <w:rsid w:val="00B52851"/>
    <w:rsid w:val="00B52B21"/>
    <w:rsid w:val="00B52EB6"/>
    <w:rsid w:val="00B53506"/>
    <w:rsid w:val="00B53C36"/>
    <w:rsid w:val="00B53C88"/>
    <w:rsid w:val="00B53D92"/>
    <w:rsid w:val="00B53F5F"/>
    <w:rsid w:val="00B546DC"/>
    <w:rsid w:val="00B54719"/>
    <w:rsid w:val="00B54D15"/>
    <w:rsid w:val="00B5517D"/>
    <w:rsid w:val="00B55184"/>
    <w:rsid w:val="00B55313"/>
    <w:rsid w:val="00B55F1B"/>
    <w:rsid w:val="00B56574"/>
    <w:rsid w:val="00B566CA"/>
    <w:rsid w:val="00B57543"/>
    <w:rsid w:val="00B576B1"/>
    <w:rsid w:val="00B57AF8"/>
    <w:rsid w:val="00B57B7A"/>
    <w:rsid w:val="00B60BFF"/>
    <w:rsid w:val="00B61503"/>
    <w:rsid w:val="00B61BE6"/>
    <w:rsid w:val="00B62217"/>
    <w:rsid w:val="00B62283"/>
    <w:rsid w:val="00B62D18"/>
    <w:rsid w:val="00B62F15"/>
    <w:rsid w:val="00B639F1"/>
    <w:rsid w:val="00B64321"/>
    <w:rsid w:val="00B64E30"/>
    <w:rsid w:val="00B65358"/>
    <w:rsid w:val="00B653CF"/>
    <w:rsid w:val="00B6540F"/>
    <w:rsid w:val="00B65633"/>
    <w:rsid w:val="00B66559"/>
    <w:rsid w:val="00B66761"/>
    <w:rsid w:val="00B66A7B"/>
    <w:rsid w:val="00B66EBB"/>
    <w:rsid w:val="00B67208"/>
    <w:rsid w:val="00B67222"/>
    <w:rsid w:val="00B7147C"/>
    <w:rsid w:val="00B714E8"/>
    <w:rsid w:val="00B71B87"/>
    <w:rsid w:val="00B7248C"/>
    <w:rsid w:val="00B72A38"/>
    <w:rsid w:val="00B72E95"/>
    <w:rsid w:val="00B73F14"/>
    <w:rsid w:val="00B747C0"/>
    <w:rsid w:val="00B756D8"/>
    <w:rsid w:val="00B75963"/>
    <w:rsid w:val="00B75FF1"/>
    <w:rsid w:val="00B766B4"/>
    <w:rsid w:val="00B76E7C"/>
    <w:rsid w:val="00B76FE5"/>
    <w:rsid w:val="00B77288"/>
    <w:rsid w:val="00B773A2"/>
    <w:rsid w:val="00B77451"/>
    <w:rsid w:val="00B7755C"/>
    <w:rsid w:val="00B77A63"/>
    <w:rsid w:val="00B80373"/>
    <w:rsid w:val="00B81144"/>
    <w:rsid w:val="00B81246"/>
    <w:rsid w:val="00B812B4"/>
    <w:rsid w:val="00B81424"/>
    <w:rsid w:val="00B815C8"/>
    <w:rsid w:val="00B81A72"/>
    <w:rsid w:val="00B82240"/>
    <w:rsid w:val="00B8270E"/>
    <w:rsid w:val="00B831D0"/>
    <w:rsid w:val="00B83254"/>
    <w:rsid w:val="00B8388C"/>
    <w:rsid w:val="00B847CE"/>
    <w:rsid w:val="00B848AE"/>
    <w:rsid w:val="00B85A83"/>
    <w:rsid w:val="00B85E6D"/>
    <w:rsid w:val="00B86441"/>
    <w:rsid w:val="00B869BF"/>
    <w:rsid w:val="00B878DC"/>
    <w:rsid w:val="00B87E49"/>
    <w:rsid w:val="00B900B7"/>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57B0"/>
    <w:rsid w:val="00B96240"/>
    <w:rsid w:val="00B96397"/>
    <w:rsid w:val="00B964C3"/>
    <w:rsid w:val="00B96C00"/>
    <w:rsid w:val="00B97479"/>
    <w:rsid w:val="00B97BE3"/>
    <w:rsid w:val="00B97E21"/>
    <w:rsid w:val="00BA0A4F"/>
    <w:rsid w:val="00BA0CB6"/>
    <w:rsid w:val="00BA1584"/>
    <w:rsid w:val="00BA15D5"/>
    <w:rsid w:val="00BA22EC"/>
    <w:rsid w:val="00BA2EBE"/>
    <w:rsid w:val="00BA3358"/>
    <w:rsid w:val="00BA3B62"/>
    <w:rsid w:val="00BA3C16"/>
    <w:rsid w:val="00BA3ED5"/>
    <w:rsid w:val="00BA480D"/>
    <w:rsid w:val="00BA4A82"/>
    <w:rsid w:val="00BA4D34"/>
    <w:rsid w:val="00BA6E4C"/>
    <w:rsid w:val="00BA77D3"/>
    <w:rsid w:val="00BA79B6"/>
    <w:rsid w:val="00BB134C"/>
    <w:rsid w:val="00BB1861"/>
    <w:rsid w:val="00BB1D09"/>
    <w:rsid w:val="00BB1F47"/>
    <w:rsid w:val="00BB3ACA"/>
    <w:rsid w:val="00BB3D0A"/>
    <w:rsid w:val="00BB3E72"/>
    <w:rsid w:val="00BB4051"/>
    <w:rsid w:val="00BB470A"/>
    <w:rsid w:val="00BB4C41"/>
    <w:rsid w:val="00BB4CBE"/>
    <w:rsid w:val="00BB54DC"/>
    <w:rsid w:val="00BB5C4F"/>
    <w:rsid w:val="00BB5EB0"/>
    <w:rsid w:val="00BB5EDF"/>
    <w:rsid w:val="00BB6534"/>
    <w:rsid w:val="00BB676A"/>
    <w:rsid w:val="00BB7C33"/>
    <w:rsid w:val="00BC04FE"/>
    <w:rsid w:val="00BC0678"/>
    <w:rsid w:val="00BC0B15"/>
    <w:rsid w:val="00BC0CB0"/>
    <w:rsid w:val="00BC0D3E"/>
    <w:rsid w:val="00BC0DA2"/>
    <w:rsid w:val="00BC195A"/>
    <w:rsid w:val="00BC28A4"/>
    <w:rsid w:val="00BC3147"/>
    <w:rsid w:val="00BC332F"/>
    <w:rsid w:val="00BC3D48"/>
    <w:rsid w:val="00BC3DA2"/>
    <w:rsid w:val="00BC40D6"/>
    <w:rsid w:val="00BC42D6"/>
    <w:rsid w:val="00BC4ECB"/>
    <w:rsid w:val="00BC5061"/>
    <w:rsid w:val="00BC52B5"/>
    <w:rsid w:val="00BC5507"/>
    <w:rsid w:val="00BC5C35"/>
    <w:rsid w:val="00BC6240"/>
    <w:rsid w:val="00BC6267"/>
    <w:rsid w:val="00BC6397"/>
    <w:rsid w:val="00BC66B2"/>
    <w:rsid w:val="00BC6A0B"/>
    <w:rsid w:val="00BC7699"/>
    <w:rsid w:val="00BC7989"/>
    <w:rsid w:val="00BC7DE4"/>
    <w:rsid w:val="00BD184D"/>
    <w:rsid w:val="00BD21C1"/>
    <w:rsid w:val="00BD22D8"/>
    <w:rsid w:val="00BD2E00"/>
    <w:rsid w:val="00BD36B8"/>
    <w:rsid w:val="00BD3B3E"/>
    <w:rsid w:val="00BD3B44"/>
    <w:rsid w:val="00BD3F1E"/>
    <w:rsid w:val="00BD4044"/>
    <w:rsid w:val="00BD554E"/>
    <w:rsid w:val="00BD576F"/>
    <w:rsid w:val="00BD6196"/>
    <w:rsid w:val="00BD6E9B"/>
    <w:rsid w:val="00BD74C9"/>
    <w:rsid w:val="00BD75C4"/>
    <w:rsid w:val="00BD7B38"/>
    <w:rsid w:val="00BE0117"/>
    <w:rsid w:val="00BE040F"/>
    <w:rsid w:val="00BE0D34"/>
    <w:rsid w:val="00BE1043"/>
    <w:rsid w:val="00BE1578"/>
    <w:rsid w:val="00BE169E"/>
    <w:rsid w:val="00BE16AE"/>
    <w:rsid w:val="00BE16C4"/>
    <w:rsid w:val="00BE1A03"/>
    <w:rsid w:val="00BE1AFE"/>
    <w:rsid w:val="00BE1FF2"/>
    <w:rsid w:val="00BE24B1"/>
    <w:rsid w:val="00BE2854"/>
    <w:rsid w:val="00BE2E14"/>
    <w:rsid w:val="00BE2ED0"/>
    <w:rsid w:val="00BE3258"/>
    <w:rsid w:val="00BE33B8"/>
    <w:rsid w:val="00BE3A45"/>
    <w:rsid w:val="00BE3E94"/>
    <w:rsid w:val="00BE4462"/>
    <w:rsid w:val="00BE48D6"/>
    <w:rsid w:val="00BE6476"/>
    <w:rsid w:val="00BE64C8"/>
    <w:rsid w:val="00BE6837"/>
    <w:rsid w:val="00BE6969"/>
    <w:rsid w:val="00BE699B"/>
    <w:rsid w:val="00BE77C8"/>
    <w:rsid w:val="00BF0539"/>
    <w:rsid w:val="00BF0CBD"/>
    <w:rsid w:val="00BF0E09"/>
    <w:rsid w:val="00BF14FC"/>
    <w:rsid w:val="00BF15AF"/>
    <w:rsid w:val="00BF15B9"/>
    <w:rsid w:val="00BF16B8"/>
    <w:rsid w:val="00BF2F92"/>
    <w:rsid w:val="00BF4207"/>
    <w:rsid w:val="00BF4A80"/>
    <w:rsid w:val="00BF5820"/>
    <w:rsid w:val="00BF5D48"/>
    <w:rsid w:val="00BF6262"/>
    <w:rsid w:val="00BF671E"/>
    <w:rsid w:val="00BF708C"/>
    <w:rsid w:val="00BF7169"/>
    <w:rsid w:val="00BF743D"/>
    <w:rsid w:val="00BF7653"/>
    <w:rsid w:val="00BF78D4"/>
    <w:rsid w:val="00BF7BDC"/>
    <w:rsid w:val="00C00983"/>
    <w:rsid w:val="00C00C1E"/>
    <w:rsid w:val="00C025E4"/>
    <w:rsid w:val="00C03886"/>
    <w:rsid w:val="00C04114"/>
    <w:rsid w:val="00C0437A"/>
    <w:rsid w:val="00C0495E"/>
    <w:rsid w:val="00C04F9A"/>
    <w:rsid w:val="00C05035"/>
    <w:rsid w:val="00C05154"/>
    <w:rsid w:val="00C05275"/>
    <w:rsid w:val="00C06A79"/>
    <w:rsid w:val="00C07B74"/>
    <w:rsid w:val="00C10B07"/>
    <w:rsid w:val="00C10C28"/>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959"/>
    <w:rsid w:val="00C20C9F"/>
    <w:rsid w:val="00C21258"/>
    <w:rsid w:val="00C213F5"/>
    <w:rsid w:val="00C2226B"/>
    <w:rsid w:val="00C2261C"/>
    <w:rsid w:val="00C22A8E"/>
    <w:rsid w:val="00C22AD3"/>
    <w:rsid w:val="00C22AEA"/>
    <w:rsid w:val="00C2357B"/>
    <w:rsid w:val="00C2362B"/>
    <w:rsid w:val="00C23880"/>
    <w:rsid w:val="00C23C12"/>
    <w:rsid w:val="00C23E67"/>
    <w:rsid w:val="00C24138"/>
    <w:rsid w:val="00C24263"/>
    <w:rsid w:val="00C2462D"/>
    <w:rsid w:val="00C2463F"/>
    <w:rsid w:val="00C246BF"/>
    <w:rsid w:val="00C24E62"/>
    <w:rsid w:val="00C25329"/>
    <w:rsid w:val="00C25A55"/>
    <w:rsid w:val="00C263EE"/>
    <w:rsid w:val="00C26427"/>
    <w:rsid w:val="00C268F9"/>
    <w:rsid w:val="00C275DA"/>
    <w:rsid w:val="00C2790D"/>
    <w:rsid w:val="00C30CE2"/>
    <w:rsid w:val="00C31459"/>
    <w:rsid w:val="00C32AE9"/>
    <w:rsid w:val="00C32F98"/>
    <w:rsid w:val="00C32FC7"/>
    <w:rsid w:val="00C33259"/>
    <w:rsid w:val="00C33449"/>
    <w:rsid w:val="00C33666"/>
    <w:rsid w:val="00C33A1F"/>
    <w:rsid w:val="00C33A4D"/>
    <w:rsid w:val="00C34096"/>
    <w:rsid w:val="00C34FC0"/>
    <w:rsid w:val="00C35471"/>
    <w:rsid w:val="00C35D72"/>
    <w:rsid w:val="00C35EB8"/>
    <w:rsid w:val="00C364A3"/>
    <w:rsid w:val="00C379E5"/>
    <w:rsid w:val="00C37CCA"/>
    <w:rsid w:val="00C40870"/>
    <w:rsid w:val="00C4088B"/>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6848"/>
    <w:rsid w:val="00C470EB"/>
    <w:rsid w:val="00C478A3"/>
    <w:rsid w:val="00C50BFC"/>
    <w:rsid w:val="00C50D79"/>
    <w:rsid w:val="00C5157D"/>
    <w:rsid w:val="00C51C51"/>
    <w:rsid w:val="00C51CBD"/>
    <w:rsid w:val="00C520C0"/>
    <w:rsid w:val="00C527CE"/>
    <w:rsid w:val="00C5353D"/>
    <w:rsid w:val="00C53580"/>
    <w:rsid w:val="00C5359B"/>
    <w:rsid w:val="00C53B6A"/>
    <w:rsid w:val="00C543CB"/>
    <w:rsid w:val="00C5457C"/>
    <w:rsid w:val="00C558AC"/>
    <w:rsid w:val="00C55E59"/>
    <w:rsid w:val="00C5622C"/>
    <w:rsid w:val="00C563F9"/>
    <w:rsid w:val="00C5675A"/>
    <w:rsid w:val="00C57340"/>
    <w:rsid w:val="00C57404"/>
    <w:rsid w:val="00C57ECB"/>
    <w:rsid w:val="00C6038C"/>
    <w:rsid w:val="00C60589"/>
    <w:rsid w:val="00C60B15"/>
    <w:rsid w:val="00C61884"/>
    <w:rsid w:val="00C618A4"/>
    <w:rsid w:val="00C61E67"/>
    <w:rsid w:val="00C62156"/>
    <w:rsid w:val="00C62644"/>
    <w:rsid w:val="00C62809"/>
    <w:rsid w:val="00C644B5"/>
    <w:rsid w:val="00C64727"/>
    <w:rsid w:val="00C650F2"/>
    <w:rsid w:val="00C65A9E"/>
    <w:rsid w:val="00C65F51"/>
    <w:rsid w:val="00C66604"/>
    <w:rsid w:val="00C66C40"/>
    <w:rsid w:val="00C66E48"/>
    <w:rsid w:val="00C677BD"/>
    <w:rsid w:val="00C6796F"/>
    <w:rsid w:val="00C67995"/>
    <w:rsid w:val="00C67E2F"/>
    <w:rsid w:val="00C706CD"/>
    <w:rsid w:val="00C710EF"/>
    <w:rsid w:val="00C7115A"/>
    <w:rsid w:val="00C711D7"/>
    <w:rsid w:val="00C71662"/>
    <w:rsid w:val="00C717CB"/>
    <w:rsid w:val="00C71B0E"/>
    <w:rsid w:val="00C721D1"/>
    <w:rsid w:val="00C72625"/>
    <w:rsid w:val="00C7310A"/>
    <w:rsid w:val="00C7314A"/>
    <w:rsid w:val="00C7352B"/>
    <w:rsid w:val="00C7355C"/>
    <w:rsid w:val="00C73C40"/>
    <w:rsid w:val="00C73F13"/>
    <w:rsid w:val="00C7484A"/>
    <w:rsid w:val="00C758DC"/>
    <w:rsid w:val="00C76622"/>
    <w:rsid w:val="00C76721"/>
    <w:rsid w:val="00C7728B"/>
    <w:rsid w:val="00C7748B"/>
    <w:rsid w:val="00C80766"/>
    <w:rsid w:val="00C80DC0"/>
    <w:rsid w:val="00C816E9"/>
    <w:rsid w:val="00C8198F"/>
    <w:rsid w:val="00C81B3F"/>
    <w:rsid w:val="00C8205B"/>
    <w:rsid w:val="00C83C05"/>
    <w:rsid w:val="00C83F58"/>
    <w:rsid w:val="00C8451C"/>
    <w:rsid w:val="00C84CA3"/>
    <w:rsid w:val="00C8532E"/>
    <w:rsid w:val="00C85515"/>
    <w:rsid w:val="00C86898"/>
    <w:rsid w:val="00C87E1E"/>
    <w:rsid w:val="00C87F3D"/>
    <w:rsid w:val="00C900EB"/>
    <w:rsid w:val="00C90204"/>
    <w:rsid w:val="00C915B5"/>
    <w:rsid w:val="00C91A09"/>
    <w:rsid w:val="00C9305F"/>
    <w:rsid w:val="00C93AB2"/>
    <w:rsid w:val="00C949B3"/>
    <w:rsid w:val="00C94B49"/>
    <w:rsid w:val="00C94B76"/>
    <w:rsid w:val="00C95107"/>
    <w:rsid w:val="00C96A74"/>
    <w:rsid w:val="00C96B41"/>
    <w:rsid w:val="00C96CB9"/>
    <w:rsid w:val="00C97226"/>
    <w:rsid w:val="00C97425"/>
    <w:rsid w:val="00C9747A"/>
    <w:rsid w:val="00C97F76"/>
    <w:rsid w:val="00CA0A74"/>
    <w:rsid w:val="00CA1FAF"/>
    <w:rsid w:val="00CA24CC"/>
    <w:rsid w:val="00CA2595"/>
    <w:rsid w:val="00CA269E"/>
    <w:rsid w:val="00CA28A9"/>
    <w:rsid w:val="00CA322A"/>
    <w:rsid w:val="00CA399B"/>
    <w:rsid w:val="00CA3F90"/>
    <w:rsid w:val="00CA43CF"/>
    <w:rsid w:val="00CA4421"/>
    <w:rsid w:val="00CA476F"/>
    <w:rsid w:val="00CA4F61"/>
    <w:rsid w:val="00CA5197"/>
    <w:rsid w:val="00CA5468"/>
    <w:rsid w:val="00CA5883"/>
    <w:rsid w:val="00CA5CF1"/>
    <w:rsid w:val="00CA5E4A"/>
    <w:rsid w:val="00CA6051"/>
    <w:rsid w:val="00CA67B2"/>
    <w:rsid w:val="00CA6B8B"/>
    <w:rsid w:val="00CA7269"/>
    <w:rsid w:val="00CA72AB"/>
    <w:rsid w:val="00CA747D"/>
    <w:rsid w:val="00CB08DB"/>
    <w:rsid w:val="00CB10BF"/>
    <w:rsid w:val="00CB14B7"/>
    <w:rsid w:val="00CB1B6F"/>
    <w:rsid w:val="00CB246D"/>
    <w:rsid w:val="00CB2FED"/>
    <w:rsid w:val="00CB34C4"/>
    <w:rsid w:val="00CB3B0C"/>
    <w:rsid w:val="00CB3B83"/>
    <w:rsid w:val="00CB3EC8"/>
    <w:rsid w:val="00CB4F9F"/>
    <w:rsid w:val="00CB562F"/>
    <w:rsid w:val="00CB571E"/>
    <w:rsid w:val="00CB5D65"/>
    <w:rsid w:val="00CB61CA"/>
    <w:rsid w:val="00CB67FA"/>
    <w:rsid w:val="00CB683D"/>
    <w:rsid w:val="00CB6E86"/>
    <w:rsid w:val="00CB7596"/>
    <w:rsid w:val="00CC10CA"/>
    <w:rsid w:val="00CC12A7"/>
    <w:rsid w:val="00CC1B3E"/>
    <w:rsid w:val="00CC1EBD"/>
    <w:rsid w:val="00CC1F90"/>
    <w:rsid w:val="00CC266B"/>
    <w:rsid w:val="00CC2A09"/>
    <w:rsid w:val="00CC2A30"/>
    <w:rsid w:val="00CC3024"/>
    <w:rsid w:val="00CC3529"/>
    <w:rsid w:val="00CC365C"/>
    <w:rsid w:val="00CC3F27"/>
    <w:rsid w:val="00CC4813"/>
    <w:rsid w:val="00CC4979"/>
    <w:rsid w:val="00CC4D78"/>
    <w:rsid w:val="00CC5045"/>
    <w:rsid w:val="00CC64B5"/>
    <w:rsid w:val="00CC668E"/>
    <w:rsid w:val="00CC6BE3"/>
    <w:rsid w:val="00CC7275"/>
    <w:rsid w:val="00CD049A"/>
    <w:rsid w:val="00CD0882"/>
    <w:rsid w:val="00CD0D63"/>
    <w:rsid w:val="00CD1AFE"/>
    <w:rsid w:val="00CD1ECC"/>
    <w:rsid w:val="00CD1F2F"/>
    <w:rsid w:val="00CD23BB"/>
    <w:rsid w:val="00CD2CA8"/>
    <w:rsid w:val="00CD2CEA"/>
    <w:rsid w:val="00CD38AF"/>
    <w:rsid w:val="00CD3A78"/>
    <w:rsid w:val="00CD434B"/>
    <w:rsid w:val="00CD4407"/>
    <w:rsid w:val="00CD4623"/>
    <w:rsid w:val="00CD500A"/>
    <w:rsid w:val="00CD5149"/>
    <w:rsid w:val="00CD5229"/>
    <w:rsid w:val="00CD5417"/>
    <w:rsid w:val="00CD5586"/>
    <w:rsid w:val="00CD55D2"/>
    <w:rsid w:val="00CD6152"/>
    <w:rsid w:val="00CD689E"/>
    <w:rsid w:val="00CD699B"/>
    <w:rsid w:val="00CD7528"/>
    <w:rsid w:val="00CD756B"/>
    <w:rsid w:val="00CD79A8"/>
    <w:rsid w:val="00CE0D2A"/>
    <w:rsid w:val="00CE1311"/>
    <w:rsid w:val="00CE1393"/>
    <w:rsid w:val="00CE1462"/>
    <w:rsid w:val="00CE156E"/>
    <w:rsid w:val="00CE1822"/>
    <w:rsid w:val="00CE18B6"/>
    <w:rsid w:val="00CE21B2"/>
    <w:rsid w:val="00CE275B"/>
    <w:rsid w:val="00CE2EF9"/>
    <w:rsid w:val="00CE2F41"/>
    <w:rsid w:val="00CE37F7"/>
    <w:rsid w:val="00CE392C"/>
    <w:rsid w:val="00CE3CCB"/>
    <w:rsid w:val="00CE4051"/>
    <w:rsid w:val="00CE4114"/>
    <w:rsid w:val="00CE4C9D"/>
    <w:rsid w:val="00CE4F3D"/>
    <w:rsid w:val="00CE4FD3"/>
    <w:rsid w:val="00CE5946"/>
    <w:rsid w:val="00CE6337"/>
    <w:rsid w:val="00CE744C"/>
    <w:rsid w:val="00CF1646"/>
    <w:rsid w:val="00CF18D2"/>
    <w:rsid w:val="00CF2B8D"/>
    <w:rsid w:val="00CF3223"/>
    <w:rsid w:val="00CF38AA"/>
    <w:rsid w:val="00CF3D66"/>
    <w:rsid w:val="00CF480A"/>
    <w:rsid w:val="00CF4D06"/>
    <w:rsid w:val="00CF4D43"/>
    <w:rsid w:val="00CF566A"/>
    <w:rsid w:val="00CF6B08"/>
    <w:rsid w:val="00CF6C45"/>
    <w:rsid w:val="00CF6FE8"/>
    <w:rsid w:val="00CF726A"/>
    <w:rsid w:val="00CF7EE8"/>
    <w:rsid w:val="00D009E4"/>
    <w:rsid w:val="00D00A04"/>
    <w:rsid w:val="00D00F65"/>
    <w:rsid w:val="00D01E90"/>
    <w:rsid w:val="00D026A4"/>
    <w:rsid w:val="00D0288F"/>
    <w:rsid w:val="00D0290C"/>
    <w:rsid w:val="00D02E5E"/>
    <w:rsid w:val="00D03185"/>
    <w:rsid w:val="00D03988"/>
    <w:rsid w:val="00D049D8"/>
    <w:rsid w:val="00D04DB5"/>
    <w:rsid w:val="00D051D4"/>
    <w:rsid w:val="00D0524B"/>
    <w:rsid w:val="00D05523"/>
    <w:rsid w:val="00D05AD5"/>
    <w:rsid w:val="00D060EC"/>
    <w:rsid w:val="00D06730"/>
    <w:rsid w:val="00D06B79"/>
    <w:rsid w:val="00D06E43"/>
    <w:rsid w:val="00D06EB6"/>
    <w:rsid w:val="00D07111"/>
    <w:rsid w:val="00D0765D"/>
    <w:rsid w:val="00D10087"/>
    <w:rsid w:val="00D10B3B"/>
    <w:rsid w:val="00D10F10"/>
    <w:rsid w:val="00D11D34"/>
    <w:rsid w:val="00D11EC9"/>
    <w:rsid w:val="00D12083"/>
    <w:rsid w:val="00D125E2"/>
    <w:rsid w:val="00D12950"/>
    <w:rsid w:val="00D12B4B"/>
    <w:rsid w:val="00D12EA5"/>
    <w:rsid w:val="00D13142"/>
    <w:rsid w:val="00D13920"/>
    <w:rsid w:val="00D1454D"/>
    <w:rsid w:val="00D146AE"/>
    <w:rsid w:val="00D14985"/>
    <w:rsid w:val="00D14BB1"/>
    <w:rsid w:val="00D15A3A"/>
    <w:rsid w:val="00D15C36"/>
    <w:rsid w:val="00D15E9B"/>
    <w:rsid w:val="00D16044"/>
    <w:rsid w:val="00D1660A"/>
    <w:rsid w:val="00D17660"/>
    <w:rsid w:val="00D17CC7"/>
    <w:rsid w:val="00D2027E"/>
    <w:rsid w:val="00D20B41"/>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6FC8"/>
    <w:rsid w:val="00D275AE"/>
    <w:rsid w:val="00D3086E"/>
    <w:rsid w:val="00D30C22"/>
    <w:rsid w:val="00D30E59"/>
    <w:rsid w:val="00D30E9D"/>
    <w:rsid w:val="00D310BD"/>
    <w:rsid w:val="00D310F6"/>
    <w:rsid w:val="00D311A9"/>
    <w:rsid w:val="00D31325"/>
    <w:rsid w:val="00D31A4E"/>
    <w:rsid w:val="00D3241E"/>
    <w:rsid w:val="00D3334A"/>
    <w:rsid w:val="00D335E3"/>
    <w:rsid w:val="00D33795"/>
    <w:rsid w:val="00D33A39"/>
    <w:rsid w:val="00D33A53"/>
    <w:rsid w:val="00D34017"/>
    <w:rsid w:val="00D34888"/>
    <w:rsid w:val="00D34B7C"/>
    <w:rsid w:val="00D34DE2"/>
    <w:rsid w:val="00D356A0"/>
    <w:rsid w:val="00D359B7"/>
    <w:rsid w:val="00D36ACA"/>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2DFC"/>
    <w:rsid w:val="00D5317E"/>
    <w:rsid w:val="00D532FA"/>
    <w:rsid w:val="00D53A3E"/>
    <w:rsid w:val="00D5407C"/>
    <w:rsid w:val="00D541D8"/>
    <w:rsid w:val="00D54A83"/>
    <w:rsid w:val="00D54DC9"/>
    <w:rsid w:val="00D55055"/>
    <w:rsid w:val="00D5568E"/>
    <w:rsid w:val="00D55882"/>
    <w:rsid w:val="00D56119"/>
    <w:rsid w:val="00D56CF4"/>
    <w:rsid w:val="00D572BF"/>
    <w:rsid w:val="00D57D9C"/>
    <w:rsid w:val="00D603D1"/>
    <w:rsid w:val="00D60A0A"/>
    <w:rsid w:val="00D60AA0"/>
    <w:rsid w:val="00D61521"/>
    <w:rsid w:val="00D61805"/>
    <w:rsid w:val="00D62133"/>
    <w:rsid w:val="00D622C5"/>
    <w:rsid w:val="00D6276C"/>
    <w:rsid w:val="00D62BC0"/>
    <w:rsid w:val="00D62E23"/>
    <w:rsid w:val="00D6346F"/>
    <w:rsid w:val="00D63703"/>
    <w:rsid w:val="00D643B5"/>
    <w:rsid w:val="00D646DD"/>
    <w:rsid w:val="00D64D93"/>
    <w:rsid w:val="00D64EBD"/>
    <w:rsid w:val="00D65AF5"/>
    <w:rsid w:val="00D65F35"/>
    <w:rsid w:val="00D66029"/>
    <w:rsid w:val="00D6686A"/>
    <w:rsid w:val="00D668BD"/>
    <w:rsid w:val="00D66E38"/>
    <w:rsid w:val="00D679DF"/>
    <w:rsid w:val="00D67EE5"/>
    <w:rsid w:val="00D706D1"/>
    <w:rsid w:val="00D709AD"/>
    <w:rsid w:val="00D70C2C"/>
    <w:rsid w:val="00D7109B"/>
    <w:rsid w:val="00D710E4"/>
    <w:rsid w:val="00D711AD"/>
    <w:rsid w:val="00D715DA"/>
    <w:rsid w:val="00D724A9"/>
    <w:rsid w:val="00D7261C"/>
    <w:rsid w:val="00D72764"/>
    <w:rsid w:val="00D72BB0"/>
    <w:rsid w:val="00D73A4B"/>
    <w:rsid w:val="00D73FC3"/>
    <w:rsid w:val="00D74718"/>
    <w:rsid w:val="00D75026"/>
    <w:rsid w:val="00D752D1"/>
    <w:rsid w:val="00D7569E"/>
    <w:rsid w:val="00D75C67"/>
    <w:rsid w:val="00D76DDE"/>
    <w:rsid w:val="00D77A53"/>
    <w:rsid w:val="00D800FE"/>
    <w:rsid w:val="00D8143F"/>
    <w:rsid w:val="00D818D7"/>
    <w:rsid w:val="00D819EC"/>
    <w:rsid w:val="00D81FB9"/>
    <w:rsid w:val="00D83706"/>
    <w:rsid w:val="00D83C94"/>
    <w:rsid w:val="00D83F41"/>
    <w:rsid w:val="00D84482"/>
    <w:rsid w:val="00D84E22"/>
    <w:rsid w:val="00D855F6"/>
    <w:rsid w:val="00D859EB"/>
    <w:rsid w:val="00D85BA1"/>
    <w:rsid w:val="00D85BBA"/>
    <w:rsid w:val="00D85D78"/>
    <w:rsid w:val="00D863B2"/>
    <w:rsid w:val="00D865C3"/>
    <w:rsid w:val="00D86790"/>
    <w:rsid w:val="00D86E54"/>
    <w:rsid w:val="00D86E6C"/>
    <w:rsid w:val="00D87A15"/>
    <w:rsid w:val="00D87A52"/>
    <w:rsid w:val="00D87D4E"/>
    <w:rsid w:val="00D90AEE"/>
    <w:rsid w:val="00D90B5E"/>
    <w:rsid w:val="00D90C26"/>
    <w:rsid w:val="00D91E99"/>
    <w:rsid w:val="00D924EB"/>
    <w:rsid w:val="00D92715"/>
    <w:rsid w:val="00D9386A"/>
    <w:rsid w:val="00D93BEE"/>
    <w:rsid w:val="00D93F80"/>
    <w:rsid w:val="00D949F3"/>
    <w:rsid w:val="00D95C9B"/>
    <w:rsid w:val="00D962E6"/>
    <w:rsid w:val="00D964CE"/>
    <w:rsid w:val="00D96820"/>
    <w:rsid w:val="00D972B6"/>
    <w:rsid w:val="00D97CF1"/>
    <w:rsid w:val="00DA044E"/>
    <w:rsid w:val="00DA1568"/>
    <w:rsid w:val="00DA1D11"/>
    <w:rsid w:val="00DA2A25"/>
    <w:rsid w:val="00DA2C63"/>
    <w:rsid w:val="00DA2E8A"/>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952"/>
    <w:rsid w:val="00DB396D"/>
    <w:rsid w:val="00DB3B17"/>
    <w:rsid w:val="00DB3B4F"/>
    <w:rsid w:val="00DB3DAA"/>
    <w:rsid w:val="00DB3E2F"/>
    <w:rsid w:val="00DB44DA"/>
    <w:rsid w:val="00DB494E"/>
    <w:rsid w:val="00DB4FAC"/>
    <w:rsid w:val="00DB4FBC"/>
    <w:rsid w:val="00DB51E7"/>
    <w:rsid w:val="00DB5C93"/>
    <w:rsid w:val="00DB5ED8"/>
    <w:rsid w:val="00DB611C"/>
    <w:rsid w:val="00DB6215"/>
    <w:rsid w:val="00DB6D25"/>
    <w:rsid w:val="00DB6E5B"/>
    <w:rsid w:val="00DB796C"/>
    <w:rsid w:val="00DB7BE4"/>
    <w:rsid w:val="00DB7D98"/>
    <w:rsid w:val="00DC0240"/>
    <w:rsid w:val="00DC0CEB"/>
    <w:rsid w:val="00DC1938"/>
    <w:rsid w:val="00DC207D"/>
    <w:rsid w:val="00DC27EF"/>
    <w:rsid w:val="00DC2ACC"/>
    <w:rsid w:val="00DC3B0B"/>
    <w:rsid w:val="00DC4669"/>
    <w:rsid w:val="00DC5269"/>
    <w:rsid w:val="00DC55AB"/>
    <w:rsid w:val="00DC5AF2"/>
    <w:rsid w:val="00DC5C43"/>
    <w:rsid w:val="00DC5EA1"/>
    <w:rsid w:val="00DC61EF"/>
    <w:rsid w:val="00DC6A62"/>
    <w:rsid w:val="00DC6DC1"/>
    <w:rsid w:val="00DC6EA9"/>
    <w:rsid w:val="00DC6F05"/>
    <w:rsid w:val="00DC7AC5"/>
    <w:rsid w:val="00DD0E39"/>
    <w:rsid w:val="00DD1CDD"/>
    <w:rsid w:val="00DD2219"/>
    <w:rsid w:val="00DD269C"/>
    <w:rsid w:val="00DD2986"/>
    <w:rsid w:val="00DD3058"/>
    <w:rsid w:val="00DD3952"/>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1554"/>
    <w:rsid w:val="00DE4707"/>
    <w:rsid w:val="00DE4854"/>
    <w:rsid w:val="00DE4976"/>
    <w:rsid w:val="00DE5241"/>
    <w:rsid w:val="00DE6635"/>
    <w:rsid w:val="00DE6A23"/>
    <w:rsid w:val="00DE6E5C"/>
    <w:rsid w:val="00DE787F"/>
    <w:rsid w:val="00DE7A69"/>
    <w:rsid w:val="00DE7A95"/>
    <w:rsid w:val="00DF0477"/>
    <w:rsid w:val="00DF05C0"/>
    <w:rsid w:val="00DF09C8"/>
    <w:rsid w:val="00DF0BEB"/>
    <w:rsid w:val="00DF1A93"/>
    <w:rsid w:val="00DF1D4E"/>
    <w:rsid w:val="00DF26FE"/>
    <w:rsid w:val="00DF2BDC"/>
    <w:rsid w:val="00DF36E3"/>
    <w:rsid w:val="00DF3BC6"/>
    <w:rsid w:val="00DF43D1"/>
    <w:rsid w:val="00DF46C2"/>
    <w:rsid w:val="00DF475F"/>
    <w:rsid w:val="00DF541B"/>
    <w:rsid w:val="00DF573E"/>
    <w:rsid w:val="00DF6BD8"/>
    <w:rsid w:val="00DF76C5"/>
    <w:rsid w:val="00DF7AB0"/>
    <w:rsid w:val="00E0056A"/>
    <w:rsid w:val="00E008B4"/>
    <w:rsid w:val="00E0153B"/>
    <w:rsid w:val="00E0198C"/>
    <w:rsid w:val="00E02593"/>
    <w:rsid w:val="00E02E77"/>
    <w:rsid w:val="00E02F86"/>
    <w:rsid w:val="00E0306D"/>
    <w:rsid w:val="00E03553"/>
    <w:rsid w:val="00E041C2"/>
    <w:rsid w:val="00E04847"/>
    <w:rsid w:val="00E04864"/>
    <w:rsid w:val="00E050BE"/>
    <w:rsid w:val="00E05CB7"/>
    <w:rsid w:val="00E05E48"/>
    <w:rsid w:val="00E06167"/>
    <w:rsid w:val="00E06B71"/>
    <w:rsid w:val="00E070C0"/>
    <w:rsid w:val="00E071C1"/>
    <w:rsid w:val="00E1001A"/>
    <w:rsid w:val="00E1073C"/>
    <w:rsid w:val="00E10834"/>
    <w:rsid w:val="00E10B71"/>
    <w:rsid w:val="00E10DF8"/>
    <w:rsid w:val="00E11938"/>
    <w:rsid w:val="00E11DA3"/>
    <w:rsid w:val="00E11EBF"/>
    <w:rsid w:val="00E121B1"/>
    <w:rsid w:val="00E1242A"/>
    <w:rsid w:val="00E1365E"/>
    <w:rsid w:val="00E13FD9"/>
    <w:rsid w:val="00E14679"/>
    <w:rsid w:val="00E14CD5"/>
    <w:rsid w:val="00E14D4A"/>
    <w:rsid w:val="00E15887"/>
    <w:rsid w:val="00E16C14"/>
    <w:rsid w:val="00E17164"/>
    <w:rsid w:val="00E1749F"/>
    <w:rsid w:val="00E1772C"/>
    <w:rsid w:val="00E1783B"/>
    <w:rsid w:val="00E2015E"/>
    <w:rsid w:val="00E20D2E"/>
    <w:rsid w:val="00E2107A"/>
    <w:rsid w:val="00E2206B"/>
    <w:rsid w:val="00E220D2"/>
    <w:rsid w:val="00E2243C"/>
    <w:rsid w:val="00E22E8F"/>
    <w:rsid w:val="00E23FBF"/>
    <w:rsid w:val="00E241A4"/>
    <w:rsid w:val="00E245D8"/>
    <w:rsid w:val="00E24FB1"/>
    <w:rsid w:val="00E24FCB"/>
    <w:rsid w:val="00E255E4"/>
    <w:rsid w:val="00E25768"/>
    <w:rsid w:val="00E25C3C"/>
    <w:rsid w:val="00E25EF2"/>
    <w:rsid w:val="00E263FE"/>
    <w:rsid w:val="00E26836"/>
    <w:rsid w:val="00E27374"/>
    <w:rsid w:val="00E27459"/>
    <w:rsid w:val="00E274C3"/>
    <w:rsid w:val="00E277F7"/>
    <w:rsid w:val="00E30BA3"/>
    <w:rsid w:val="00E30D8A"/>
    <w:rsid w:val="00E30EC0"/>
    <w:rsid w:val="00E31149"/>
    <w:rsid w:val="00E317DE"/>
    <w:rsid w:val="00E31D0E"/>
    <w:rsid w:val="00E31D23"/>
    <w:rsid w:val="00E32589"/>
    <w:rsid w:val="00E32BE7"/>
    <w:rsid w:val="00E32D5B"/>
    <w:rsid w:val="00E32ECA"/>
    <w:rsid w:val="00E334A9"/>
    <w:rsid w:val="00E337FD"/>
    <w:rsid w:val="00E33AFF"/>
    <w:rsid w:val="00E33C34"/>
    <w:rsid w:val="00E33DC0"/>
    <w:rsid w:val="00E34F06"/>
    <w:rsid w:val="00E35769"/>
    <w:rsid w:val="00E36851"/>
    <w:rsid w:val="00E3693C"/>
    <w:rsid w:val="00E36ABE"/>
    <w:rsid w:val="00E37285"/>
    <w:rsid w:val="00E400A0"/>
    <w:rsid w:val="00E405BC"/>
    <w:rsid w:val="00E40659"/>
    <w:rsid w:val="00E40688"/>
    <w:rsid w:val="00E4154B"/>
    <w:rsid w:val="00E4189A"/>
    <w:rsid w:val="00E4286D"/>
    <w:rsid w:val="00E42D4A"/>
    <w:rsid w:val="00E43D0A"/>
    <w:rsid w:val="00E43F5F"/>
    <w:rsid w:val="00E4418B"/>
    <w:rsid w:val="00E44315"/>
    <w:rsid w:val="00E446D1"/>
    <w:rsid w:val="00E44A5B"/>
    <w:rsid w:val="00E44E31"/>
    <w:rsid w:val="00E45536"/>
    <w:rsid w:val="00E455F5"/>
    <w:rsid w:val="00E464CC"/>
    <w:rsid w:val="00E47B4B"/>
    <w:rsid w:val="00E507C8"/>
    <w:rsid w:val="00E50A4E"/>
    <w:rsid w:val="00E51E0A"/>
    <w:rsid w:val="00E523E0"/>
    <w:rsid w:val="00E524A5"/>
    <w:rsid w:val="00E52A2C"/>
    <w:rsid w:val="00E53164"/>
    <w:rsid w:val="00E54835"/>
    <w:rsid w:val="00E54EF3"/>
    <w:rsid w:val="00E55343"/>
    <w:rsid w:val="00E55DC6"/>
    <w:rsid w:val="00E5621D"/>
    <w:rsid w:val="00E563C2"/>
    <w:rsid w:val="00E56E80"/>
    <w:rsid w:val="00E5700C"/>
    <w:rsid w:val="00E571F1"/>
    <w:rsid w:val="00E572C5"/>
    <w:rsid w:val="00E57FC9"/>
    <w:rsid w:val="00E608D9"/>
    <w:rsid w:val="00E61EBF"/>
    <w:rsid w:val="00E62C35"/>
    <w:rsid w:val="00E633F1"/>
    <w:rsid w:val="00E636EA"/>
    <w:rsid w:val="00E63DB4"/>
    <w:rsid w:val="00E63ED7"/>
    <w:rsid w:val="00E63EEC"/>
    <w:rsid w:val="00E6516B"/>
    <w:rsid w:val="00E6516D"/>
    <w:rsid w:val="00E661E9"/>
    <w:rsid w:val="00E66934"/>
    <w:rsid w:val="00E70AF9"/>
    <w:rsid w:val="00E715FD"/>
    <w:rsid w:val="00E7187F"/>
    <w:rsid w:val="00E719E6"/>
    <w:rsid w:val="00E71B3E"/>
    <w:rsid w:val="00E722FB"/>
    <w:rsid w:val="00E72A6A"/>
    <w:rsid w:val="00E733D5"/>
    <w:rsid w:val="00E73B0B"/>
    <w:rsid w:val="00E73B7E"/>
    <w:rsid w:val="00E73E07"/>
    <w:rsid w:val="00E73EE8"/>
    <w:rsid w:val="00E73FF9"/>
    <w:rsid w:val="00E740A3"/>
    <w:rsid w:val="00E74126"/>
    <w:rsid w:val="00E74D36"/>
    <w:rsid w:val="00E74E1A"/>
    <w:rsid w:val="00E74F67"/>
    <w:rsid w:val="00E75F84"/>
    <w:rsid w:val="00E75FD0"/>
    <w:rsid w:val="00E7606A"/>
    <w:rsid w:val="00E7624B"/>
    <w:rsid w:val="00E7711E"/>
    <w:rsid w:val="00E772AE"/>
    <w:rsid w:val="00E8105C"/>
    <w:rsid w:val="00E81536"/>
    <w:rsid w:val="00E817E4"/>
    <w:rsid w:val="00E81C81"/>
    <w:rsid w:val="00E81D40"/>
    <w:rsid w:val="00E82232"/>
    <w:rsid w:val="00E833B1"/>
    <w:rsid w:val="00E835A6"/>
    <w:rsid w:val="00E8373B"/>
    <w:rsid w:val="00E83E02"/>
    <w:rsid w:val="00E84102"/>
    <w:rsid w:val="00E84E3D"/>
    <w:rsid w:val="00E8574B"/>
    <w:rsid w:val="00E8576B"/>
    <w:rsid w:val="00E85D39"/>
    <w:rsid w:val="00E86D2C"/>
    <w:rsid w:val="00E877DE"/>
    <w:rsid w:val="00E90631"/>
    <w:rsid w:val="00E91FA4"/>
    <w:rsid w:val="00E92009"/>
    <w:rsid w:val="00E93038"/>
    <w:rsid w:val="00E93DC2"/>
    <w:rsid w:val="00E93F69"/>
    <w:rsid w:val="00E94C25"/>
    <w:rsid w:val="00E9524D"/>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773"/>
    <w:rsid w:val="00EA3AB8"/>
    <w:rsid w:val="00EA4972"/>
    <w:rsid w:val="00EA5AD1"/>
    <w:rsid w:val="00EA5AED"/>
    <w:rsid w:val="00EA5E67"/>
    <w:rsid w:val="00EA6D51"/>
    <w:rsid w:val="00EA6F9A"/>
    <w:rsid w:val="00EB0232"/>
    <w:rsid w:val="00EB052E"/>
    <w:rsid w:val="00EB0768"/>
    <w:rsid w:val="00EB0832"/>
    <w:rsid w:val="00EB1D78"/>
    <w:rsid w:val="00EB22FC"/>
    <w:rsid w:val="00EB29B0"/>
    <w:rsid w:val="00EB34A3"/>
    <w:rsid w:val="00EB38F0"/>
    <w:rsid w:val="00EB48D6"/>
    <w:rsid w:val="00EB493A"/>
    <w:rsid w:val="00EB55E3"/>
    <w:rsid w:val="00EB5BAB"/>
    <w:rsid w:val="00EB66D2"/>
    <w:rsid w:val="00EB6849"/>
    <w:rsid w:val="00EB69E0"/>
    <w:rsid w:val="00EB72F6"/>
    <w:rsid w:val="00EB763D"/>
    <w:rsid w:val="00EB7734"/>
    <w:rsid w:val="00EB7E28"/>
    <w:rsid w:val="00EB7EC4"/>
    <w:rsid w:val="00EC0293"/>
    <w:rsid w:val="00EC0294"/>
    <w:rsid w:val="00EC04D2"/>
    <w:rsid w:val="00EC0C4F"/>
    <w:rsid w:val="00EC0D24"/>
    <w:rsid w:val="00EC17A9"/>
    <w:rsid w:val="00EC1F33"/>
    <w:rsid w:val="00EC212D"/>
    <w:rsid w:val="00EC272E"/>
    <w:rsid w:val="00EC3224"/>
    <w:rsid w:val="00EC359C"/>
    <w:rsid w:val="00EC3F30"/>
    <w:rsid w:val="00EC418B"/>
    <w:rsid w:val="00EC44CC"/>
    <w:rsid w:val="00EC4926"/>
    <w:rsid w:val="00EC4A6F"/>
    <w:rsid w:val="00EC5062"/>
    <w:rsid w:val="00EC55F9"/>
    <w:rsid w:val="00EC5C61"/>
    <w:rsid w:val="00EC6030"/>
    <w:rsid w:val="00EC669D"/>
    <w:rsid w:val="00EC6909"/>
    <w:rsid w:val="00EC6B12"/>
    <w:rsid w:val="00EC6CA2"/>
    <w:rsid w:val="00EC6F1B"/>
    <w:rsid w:val="00EC7768"/>
    <w:rsid w:val="00EC7888"/>
    <w:rsid w:val="00EC7C45"/>
    <w:rsid w:val="00EC7CCE"/>
    <w:rsid w:val="00ED0B57"/>
    <w:rsid w:val="00ED1331"/>
    <w:rsid w:val="00ED1848"/>
    <w:rsid w:val="00ED2141"/>
    <w:rsid w:val="00ED2C57"/>
    <w:rsid w:val="00ED389F"/>
    <w:rsid w:val="00ED3F27"/>
    <w:rsid w:val="00ED422C"/>
    <w:rsid w:val="00ED4A5D"/>
    <w:rsid w:val="00ED4B6E"/>
    <w:rsid w:val="00ED551D"/>
    <w:rsid w:val="00ED6171"/>
    <w:rsid w:val="00ED6269"/>
    <w:rsid w:val="00ED62DD"/>
    <w:rsid w:val="00ED6CD4"/>
    <w:rsid w:val="00ED7393"/>
    <w:rsid w:val="00ED778A"/>
    <w:rsid w:val="00ED7875"/>
    <w:rsid w:val="00ED7CF9"/>
    <w:rsid w:val="00ED7E95"/>
    <w:rsid w:val="00ED7F40"/>
    <w:rsid w:val="00EE1443"/>
    <w:rsid w:val="00EE17C5"/>
    <w:rsid w:val="00EE19A0"/>
    <w:rsid w:val="00EE19B7"/>
    <w:rsid w:val="00EE1CBB"/>
    <w:rsid w:val="00EE1F3C"/>
    <w:rsid w:val="00EE2225"/>
    <w:rsid w:val="00EE24BB"/>
    <w:rsid w:val="00EE2893"/>
    <w:rsid w:val="00EE2958"/>
    <w:rsid w:val="00EE2AEE"/>
    <w:rsid w:val="00EE3106"/>
    <w:rsid w:val="00EE322D"/>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1BA0"/>
    <w:rsid w:val="00EF2180"/>
    <w:rsid w:val="00EF21D7"/>
    <w:rsid w:val="00EF5E15"/>
    <w:rsid w:val="00EF5FB0"/>
    <w:rsid w:val="00EF6116"/>
    <w:rsid w:val="00EF629F"/>
    <w:rsid w:val="00F0058F"/>
    <w:rsid w:val="00F00766"/>
    <w:rsid w:val="00F0146C"/>
    <w:rsid w:val="00F01539"/>
    <w:rsid w:val="00F016B7"/>
    <w:rsid w:val="00F01916"/>
    <w:rsid w:val="00F0245F"/>
    <w:rsid w:val="00F02AF1"/>
    <w:rsid w:val="00F03B04"/>
    <w:rsid w:val="00F043CA"/>
    <w:rsid w:val="00F0466A"/>
    <w:rsid w:val="00F04935"/>
    <w:rsid w:val="00F056F3"/>
    <w:rsid w:val="00F063BE"/>
    <w:rsid w:val="00F064ED"/>
    <w:rsid w:val="00F06BBF"/>
    <w:rsid w:val="00F0714C"/>
    <w:rsid w:val="00F07FDF"/>
    <w:rsid w:val="00F109CA"/>
    <w:rsid w:val="00F1133C"/>
    <w:rsid w:val="00F11906"/>
    <w:rsid w:val="00F11DD9"/>
    <w:rsid w:val="00F12210"/>
    <w:rsid w:val="00F132AC"/>
    <w:rsid w:val="00F13487"/>
    <w:rsid w:val="00F13492"/>
    <w:rsid w:val="00F13C6B"/>
    <w:rsid w:val="00F13EB8"/>
    <w:rsid w:val="00F140F7"/>
    <w:rsid w:val="00F142E5"/>
    <w:rsid w:val="00F142EB"/>
    <w:rsid w:val="00F1486D"/>
    <w:rsid w:val="00F14936"/>
    <w:rsid w:val="00F14BF8"/>
    <w:rsid w:val="00F151DD"/>
    <w:rsid w:val="00F15422"/>
    <w:rsid w:val="00F15BA0"/>
    <w:rsid w:val="00F16984"/>
    <w:rsid w:val="00F16A10"/>
    <w:rsid w:val="00F16E49"/>
    <w:rsid w:val="00F1729E"/>
    <w:rsid w:val="00F17A7C"/>
    <w:rsid w:val="00F200D3"/>
    <w:rsid w:val="00F205DE"/>
    <w:rsid w:val="00F205F0"/>
    <w:rsid w:val="00F20D6D"/>
    <w:rsid w:val="00F2130E"/>
    <w:rsid w:val="00F2137F"/>
    <w:rsid w:val="00F21F84"/>
    <w:rsid w:val="00F224D4"/>
    <w:rsid w:val="00F229A9"/>
    <w:rsid w:val="00F22D48"/>
    <w:rsid w:val="00F232E2"/>
    <w:rsid w:val="00F23491"/>
    <w:rsid w:val="00F23793"/>
    <w:rsid w:val="00F23A0C"/>
    <w:rsid w:val="00F247A2"/>
    <w:rsid w:val="00F247CD"/>
    <w:rsid w:val="00F24EBF"/>
    <w:rsid w:val="00F26E62"/>
    <w:rsid w:val="00F27CAC"/>
    <w:rsid w:val="00F27CEC"/>
    <w:rsid w:val="00F27D92"/>
    <w:rsid w:val="00F30344"/>
    <w:rsid w:val="00F30685"/>
    <w:rsid w:val="00F3101B"/>
    <w:rsid w:val="00F31A15"/>
    <w:rsid w:val="00F320D6"/>
    <w:rsid w:val="00F323CB"/>
    <w:rsid w:val="00F32924"/>
    <w:rsid w:val="00F329A2"/>
    <w:rsid w:val="00F32FD2"/>
    <w:rsid w:val="00F33688"/>
    <w:rsid w:val="00F33D34"/>
    <w:rsid w:val="00F34143"/>
    <w:rsid w:val="00F34342"/>
    <w:rsid w:val="00F34C8B"/>
    <w:rsid w:val="00F34E7B"/>
    <w:rsid w:val="00F35259"/>
    <w:rsid w:val="00F35D94"/>
    <w:rsid w:val="00F36D05"/>
    <w:rsid w:val="00F36F40"/>
    <w:rsid w:val="00F37212"/>
    <w:rsid w:val="00F373A5"/>
    <w:rsid w:val="00F400F6"/>
    <w:rsid w:val="00F401FC"/>
    <w:rsid w:val="00F40726"/>
    <w:rsid w:val="00F40814"/>
    <w:rsid w:val="00F40DCD"/>
    <w:rsid w:val="00F41048"/>
    <w:rsid w:val="00F411E1"/>
    <w:rsid w:val="00F42784"/>
    <w:rsid w:val="00F42C76"/>
    <w:rsid w:val="00F42C9E"/>
    <w:rsid w:val="00F431E7"/>
    <w:rsid w:val="00F4326F"/>
    <w:rsid w:val="00F43357"/>
    <w:rsid w:val="00F43822"/>
    <w:rsid w:val="00F43979"/>
    <w:rsid w:val="00F439A2"/>
    <w:rsid w:val="00F439F4"/>
    <w:rsid w:val="00F44AFF"/>
    <w:rsid w:val="00F465AB"/>
    <w:rsid w:val="00F4666C"/>
    <w:rsid w:val="00F46B1E"/>
    <w:rsid w:val="00F46F0E"/>
    <w:rsid w:val="00F46F6A"/>
    <w:rsid w:val="00F46FC3"/>
    <w:rsid w:val="00F47DE7"/>
    <w:rsid w:val="00F50666"/>
    <w:rsid w:val="00F50827"/>
    <w:rsid w:val="00F50A76"/>
    <w:rsid w:val="00F5273E"/>
    <w:rsid w:val="00F53D06"/>
    <w:rsid w:val="00F54820"/>
    <w:rsid w:val="00F55324"/>
    <w:rsid w:val="00F55BC1"/>
    <w:rsid w:val="00F55E3D"/>
    <w:rsid w:val="00F5650F"/>
    <w:rsid w:val="00F5656A"/>
    <w:rsid w:val="00F565B4"/>
    <w:rsid w:val="00F565B9"/>
    <w:rsid w:val="00F5683E"/>
    <w:rsid w:val="00F568FE"/>
    <w:rsid w:val="00F56A01"/>
    <w:rsid w:val="00F56AC0"/>
    <w:rsid w:val="00F56D2A"/>
    <w:rsid w:val="00F56E30"/>
    <w:rsid w:val="00F5724C"/>
    <w:rsid w:val="00F574A1"/>
    <w:rsid w:val="00F579E4"/>
    <w:rsid w:val="00F60C2F"/>
    <w:rsid w:val="00F60DA0"/>
    <w:rsid w:val="00F61657"/>
    <w:rsid w:val="00F618BE"/>
    <w:rsid w:val="00F61E68"/>
    <w:rsid w:val="00F62D06"/>
    <w:rsid w:val="00F631EB"/>
    <w:rsid w:val="00F6332A"/>
    <w:rsid w:val="00F637F1"/>
    <w:rsid w:val="00F64049"/>
    <w:rsid w:val="00F641F8"/>
    <w:rsid w:val="00F642B0"/>
    <w:rsid w:val="00F64647"/>
    <w:rsid w:val="00F653E0"/>
    <w:rsid w:val="00F65DF5"/>
    <w:rsid w:val="00F66249"/>
    <w:rsid w:val="00F67791"/>
    <w:rsid w:val="00F67B2F"/>
    <w:rsid w:val="00F67E81"/>
    <w:rsid w:val="00F719A7"/>
    <w:rsid w:val="00F719D8"/>
    <w:rsid w:val="00F724C9"/>
    <w:rsid w:val="00F72BF3"/>
    <w:rsid w:val="00F73122"/>
    <w:rsid w:val="00F73492"/>
    <w:rsid w:val="00F73AA8"/>
    <w:rsid w:val="00F73F0C"/>
    <w:rsid w:val="00F740EE"/>
    <w:rsid w:val="00F741FA"/>
    <w:rsid w:val="00F750DC"/>
    <w:rsid w:val="00F75590"/>
    <w:rsid w:val="00F757E7"/>
    <w:rsid w:val="00F7601F"/>
    <w:rsid w:val="00F7643C"/>
    <w:rsid w:val="00F765BF"/>
    <w:rsid w:val="00F76E68"/>
    <w:rsid w:val="00F76F8C"/>
    <w:rsid w:val="00F774FF"/>
    <w:rsid w:val="00F8024F"/>
    <w:rsid w:val="00F8060C"/>
    <w:rsid w:val="00F80D09"/>
    <w:rsid w:val="00F81A4B"/>
    <w:rsid w:val="00F81ECD"/>
    <w:rsid w:val="00F82002"/>
    <w:rsid w:val="00F82488"/>
    <w:rsid w:val="00F8333A"/>
    <w:rsid w:val="00F83487"/>
    <w:rsid w:val="00F838A7"/>
    <w:rsid w:val="00F8401C"/>
    <w:rsid w:val="00F84F2C"/>
    <w:rsid w:val="00F8559F"/>
    <w:rsid w:val="00F85AE0"/>
    <w:rsid w:val="00F85D6A"/>
    <w:rsid w:val="00F85DA8"/>
    <w:rsid w:val="00F85F89"/>
    <w:rsid w:val="00F860A3"/>
    <w:rsid w:val="00F86103"/>
    <w:rsid w:val="00F86135"/>
    <w:rsid w:val="00F867C5"/>
    <w:rsid w:val="00F92050"/>
    <w:rsid w:val="00F92690"/>
    <w:rsid w:val="00F93677"/>
    <w:rsid w:val="00F94731"/>
    <w:rsid w:val="00F94746"/>
    <w:rsid w:val="00F94CD6"/>
    <w:rsid w:val="00F95A2D"/>
    <w:rsid w:val="00F95E1C"/>
    <w:rsid w:val="00F97719"/>
    <w:rsid w:val="00F979DB"/>
    <w:rsid w:val="00FA009E"/>
    <w:rsid w:val="00FA0FCB"/>
    <w:rsid w:val="00FA11A0"/>
    <w:rsid w:val="00FA1698"/>
    <w:rsid w:val="00FA19D0"/>
    <w:rsid w:val="00FA1FAE"/>
    <w:rsid w:val="00FA2504"/>
    <w:rsid w:val="00FA281D"/>
    <w:rsid w:val="00FA360C"/>
    <w:rsid w:val="00FA3897"/>
    <w:rsid w:val="00FA4FE1"/>
    <w:rsid w:val="00FA56E3"/>
    <w:rsid w:val="00FA5C5E"/>
    <w:rsid w:val="00FA6513"/>
    <w:rsid w:val="00FA7394"/>
    <w:rsid w:val="00FA78F0"/>
    <w:rsid w:val="00FB06B2"/>
    <w:rsid w:val="00FB0A15"/>
    <w:rsid w:val="00FB0A8D"/>
    <w:rsid w:val="00FB0AAB"/>
    <w:rsid w:val="00FB10BC"/>
    <w:rsid w:val="00FB173B"/>
    <w:rsid w:val="00FB31EF"/>
    <w:rsid w:val="00FB36DC"/>
    <w:rsid w:val="00FB4A5D"/>
    <w:rsid w:val="00FB4AE7"/>
    <w:rsid w:val="00FB53B8"/>
    <w:rsid w:val="00FB5E7D"/>
    <w:rsid w:val="00FB6333"/>
    <w:rsid w:val="00FB6CBC"/>
    <w:rsid w:val="00FC0188"/>
    <w:rsid w:val="00FC02AD"/>
    <w:rsid w:val="00FC072E"/>
    <w:rsid w:val="00FC0D67"/>
    <w:rsid w:val="00FC0DF1"/>
    <w:rsid w:val="00FC0E25"/>
    <w:rsid w:val="00FC0FCF"/>
    <w:rsid w:val="00FC1B0C"/>
    <w:rsid w:val="00FC247A"/>
    <w:rsid w:val="00FC29F5"/>
    <w:rsid w:val="00FC3673"/>
    <w:rsid w:val="00FC3B19"/>
    <w:rsid w:val="00FC40C8"/>
    <w:rsid w:val="00FC438C"/>
    <w:rsid w:val="00FC4BA7"/>
    <w:rsid w:val="00FC562C"/>
    <w:rsid w:val="00FC57F3"/>
    <w:rsid w:val="00FC5B02"/>
    <w:rsid w:val="00FC5C39"/>
    <w:rsid w:val="00FC6857"/>
    <w:rsid w:val="00FC6897"/>
    <w:rsid w:val="00FC6A87"/>
    <w:rsid w:val="00FC6B29"/>
    <w:rsid w:val="00FC70BE"/>
    <w:rsid w:val="00FC76C1"/>
    <w:rsid w:val="00FD0BF6"/>
    <w:rsid w:val="00FD0E36"/>
    <w:rsid w:val="00FD1346"/>
    <w:rsid w:val="00FD18D4"/>
    <w:rsid w:val="00FD1E6A"/>
    <w:rsid w:val="00FD2885"/>
    <w:rsid w:val="00FD32C4"/>
    <w:rsid w:val="00FD35B5"/>
    <w:rsid w:val="00FD409F"/>
    <w:rsid w:val="00FD4308"/>
    <w:rsid w:val="00FD4415"/>
    <w:rsid w:val="00FD4617"/>
    <w:rsid w:val="00FD4817"/>
    <w:rsid w:val="00FD5D72"/>
    <w:rsid w:val="00FD5FC6"/>
    <w:rsid w:val="00FD62FB"/>
    <w:rsid w:val="00FD68AD"/>
    <w:rsid w:val="00FD7E17"/>
    <w:rsid w:val="00FE0C24"/>
    <w:rsid w:val="00FE0CEA"/>
    <w:rsid w:val="00FE1A0C"/>
    <w:rsid w:val="00FE1ACD"/>
    <w:rsid w:val="00FE210A"/>
    <w:rsid w:val="00FE2349"/>
    <w:rsid w:val="00FE2D51"/>
    <w:rsid w:val="00FE310E"/>
    <w:rsid w:val="00FE31CF"/>
    <w:rsid w:val="00FE3A37"/>
    <w:rsid w:val="00FE3B61"/>
    <w:rsid w:val="00FE4253"/>
    <w:rsid w:val="00FE48C5"/>
    <w:rsid w:val="00FE4E9A"/>
    <w:rsid w:val="00FE4FE1"/>
    <w:rsid w:val="00FE4FF0"/>
    <w:rsid w:val="00FE500C"/>
    <w:rsid w:val="00FE5E2A"/>
    <w:rsid w:val="00FE5F13"/>
    <w:rsid w:val="00FE5F7C"/>
    <w:rsid w:val="00FE62D7"/>
    <w:rsid w:val="00FE6E35"/>
    <w:rsid w:val="00FE7012"/>
    <w:rsid w:val="00FE727C"/>
    <w:rsid w:val="00FE77CD"/>
    <w:rsid w:val="00FE7C55"/>
    <w:rsid w:val="00FF0205"/>
    <w:rsid w:val="00FF0C77"/>
    <w:rsid w:val="00FF1E3B"/>
    <w:rsid w:val="00FF20C1"/>
    <w:rsid w:val="00FF277B"/>
    <w:rsid w:val="00FF3246"/>
    <w:rsid w:val="00FF456D"/>
    <w:rsid w:val="00FF4780"/>
    <w:rsid w:val="00FF4BC1"/>
    <w:rsid w:val="00FF511C"/>
    <w:rsid w:val="00FF5D6B"/>
    <w:rsid w:val="00FF5DC4"/>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EB9"/>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B6C7C-3899-4BB2-88C1-A066D2063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www.w3.org/XML/1998/namespace"/>
    <ds:schemaRef ds:uri="http://schemas.microsoft.com/office/2006/documentManagement/types"/>
    <ds:schemaRef ds:uri="http://purl.org/dc/dcmitype/"/>
    <ds:schemaRef ds:uri="http://purl.org/dc/terms/"/>
    <ds:schemaRef ds:uri="e32f50e1-6846-4d7d-ad60-ccd6877e6c5e"/>
    <ds:schemaRef ds:uri="http://schemas.openxmlformats.org/package/2006/metadata/core-properties"/>
    <ds:schemaRef ds:uri="http://schemas.microsoft.com/sharepoint/v4"/>
    <ds:schemaRef ds:uri="http://schemas.microsoft.com/office/infopath/2007/PartnerControls"/>
    <ds:schemaRef ds:uri="23a22248-acb0-4303-bd1b-c36b2527d0a2"/>
    <ds:schemaRef ds:uri="5a888943-97ca-4c93-b605-714bb5e9e285"/>
    <ds:schemaRef ds:uri="http://purl.org/dc/elements/1.1/"/>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1812</TotalTime>
  <Pages>3</Pages>
  <Words>1190</Words>
  <Characters>6784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FH</cp:lastModifiedBy>
  <cp:revision>753</cp:revision>
  <dcterms:created xsi:type="dcterms:W3CDTF">2023-05-12T20:06:00Z</dcterms:created>
  <dcterms:modified xsi:type="dcterms:W3CDTF">2024-02-19T03:02:00Z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