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38191" w14:textId="123222D2" w:rsidR="00840894" w:rsidRPr="00964FE2" w:rsidRDefault="00DE159D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r w:rsidRPr="00DE159D">
        <w:rPr>
          <w:rFonts w:cs="Calibri"/>
          <w:b/>
          <w:bCs/>
          <w:sz w:val="28"/>
        </w:rPr>
        <w:t>3GPP TSG RAN WG1 #11</w:t>
      </w:r>
      <w:r w:rsidR="0039733E">
        <w:rPr>
          <w:rFonts w:cs="Calibri"/>
          <w:b/>
          <w:bCs/>
          <w:sz w:val="28"/>
        </w:rPr>
        <w:t>6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r w:rsidR="00511374" w:rsidRPr="00511374">
        <w:rPr>
          <w:rFonts w:cs="Calibri"/>
          <w:b/>
          <w:bCs/>
          <w:sz w:val="28"/>
        </w:rPr>
        <w:t>R1-2</w:t>
      </w:r>
      <w:r w:rsidR="0039733E">
        <w:rPr>
          <w:rFonts w:cs="Calibri"/>
          <w:b/>
          <w:bCs/>
          <w:sz w:val="28"/>
        </w:rPr>
        <w:t>4</w:t>
      </w:r>
      <w:r w:rsidR="00511374" w:rsidRPr="00511374">
        <w:rPr>
          <w:rFonts w:cs="Calibri"/>
          <w:b/>
          <w:bCs/>
          <w:sz w:val="28"/>
        </w:rPr>
        <w:t>0</w:t>
      </w:r>
      <w:r w:rsidR="00181EB5">
        <w:rPr>
          <w:rFonts w:cs="Calibri"/>
          <w:b/>
          <w:bCs/>
          <w:sz w:val="28"/>
        </w:rPr>
        <w:t>0942</w:t>
      </w:r>
    </w:p>
    <w:p w14:paraId="5C622731" w14:textId="77777777" w:rsidR="00F83C74" w:rsidRDefault="00F83C74" w:rsidP="00001D0D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eastAsia="ja-JP"/>
        </w:rPr>
      </w:pPr>
      <w:r w:rsidRPr="00F83C74">
        <w:rPr>
          <w:rFonts w:cs="Calibri"/>
          <w:b/>
          <w:bCs/>
          <w:sz w:val="28"/>
          <w:lang w:eastAsia="ja-JP"/>
        </w:rPr>
        <w:t>Athens, Greece, February 26th – March 1st, 2024</w:t>
      </w:r>
    </w:p>
    <w:p w14:paraId="5B872A38" w14:textId="5F952D15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5E202C" w:rsidRPr="005E202C">
        <w:rPr>
          <w:rFonts w:cs="Calibri"/>
          <w:sz w:val="22"/>
        </w:rPr>
        <w:t>9.</w:t>
      </w:r>
      <w:r w:rsidR="00DF76D5">
        <w:rPr>
          <w:rFonts w:cs="Calibri"/>
          <w:sz w:val="22"/>
        </w:rPr>
        <w:t>4.</w:t>
      </w:r>
      <w:r w:rsidR="00250E63">
        <w:rPr>
          <w:rFonts w:cs="Calibri"/>
          <w:sz w:val="22"/>
        </w:rPr>
        <w:t>1</w:t>
      </w:r>
      <w:r w:rsidR="00DF76D5">
        <w:rPr>
          <w:rFonts w:cs="Calibri"/>
          <w:sz w:val="22"/>
        </w:rPr>
        <w:t>.</w:t>
      </w:r>
      <w:r w:rsidR="00250E63">
        <w:rPr>
          <w:rFonts w:cs="Calibri"/>
          <w:sz w:val="22"/>
        </w:rPr>
        <w:t>1</w:t>
      </w:r>
      <w:r w:rsidR="00DF76D5">
        <w:rPr>
          <w:rFonts w:cs="Calibri"/>
          <w:sz w:val="22"/>
        </w:rPr>
        <w:t xml:space="preserve"> </w:t>
      </w:r>
      <w:r w:rsidR="005E202C" w:rsidRPr="005E202C">
        <w:rPr>
          <w:rFonts w:cs="Calibri"/>
          <w:sz w:val="22"/>
        </w:rPr>
        <w:tab/>
      </w:r>
      <w:r w:rsidR="00250E63" w:rsidRPr="00E80093">
        <w:rPr>
          <w:rFonts w:eastAsia="Times New Roman" w:cs="Calibri"/>
          <w:sz w:val="22"/>
          <w:szCs w:val="22"/>
        </w:rPr>
        <w:t>Evaluation assumptions and results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proofErr w:type="spellStart"/>
      <w:r w:rsidR="004E5191" w:rsidRPr="004E5191">
        <w:rPr>
          <w:rFonts w:cs="Calibri"/>
          <w:sz w:val="22"/>
        </w:rPr>
        <w:t>Semtech</w:t>
      </w:r>
      <w:proofErr w:type="spellEnd"/>
    </w:p>
    <w:bookmarkEnd w:id="0"/>
    <w:p w14:paraId="09B8729A" w14:textId="63D28153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</w:t>
      </w:r>
      <w:r w:rsidR="007812C8">
        <w:rPr>
          <w:rFonts w:cs="Calibri"/>
          <w:sz w:val="22"/>
        </w:rPr>
        <w:t xml:space="preserve"> </w:t>
      </w:r>
      <w:r w:rsidR="00250E63">
        <w:rPr>
          <w:rFonts w:cs="Calibri"/>
          <w:sz w:val="22"/>
        </w:rPr>
        <w:t>for e</w:t>
      </w:r>
      <w:r w:rsidR="00250E63" w:rsidRPr="00250E63">
        <w:rPr>
          <w:rFonts w:cs="Calibri"/>
          <w:sz w:val="22"/>
        </w:rPr>
        <w:t>valuation assumptions and results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0CA3FEC5" w14:textId="392687FC" w:rsidR="004663CC" w:rsidRPr="007D73A1" w:rsidRDefault="00B10CF6" w:rsidP="004663CC">
      <w:pPr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In RAN#</w:t>
      </w:r>
      <w:r w:rsidR="004B2CCF">
        <w:rPr>
          <w:rFonts w:eastAsia="Times New Roman" w:cs="Calibri"/>
          <w:lang w:val="en-GB"/>
        </w:rPr>
        <w:t xml:space="preserve">102, the </w:t>
      </w:r>
      <w:r w:rsidR="0098392A">
        <w:rPr>
          <w:rFonts w:eastAsia="Times New Roman" w:cs="Calibri"/>
          <w:lang w:val="en-GB"/>
        </w:rPr>
        <w:t xml:space="preserve">new A-IoT </w:t>
      </w:r>
      <w:r w:rsidR="0098392A" w:rsidRPr="1E002634">
        <w:rPr>
          <w:rFonts w:eastAsia="Times New Roman" w:cs="Calibri"/>
          <w:lang w:val="en-GB"/>
        </w:rPr>
        <w:t>Rel-</w:t>
      </w:r>
      <w:r w:rsidR="0098392A">
        <w:rPr>
          <w:rFonts w:eastAsia="Times New Roman" w:cs="Calibri"/>
          <w:lang w:val="en-GB"/>
        </w:rPr>
        <w:t>19 SID [</w:t>
      </w:r>
      <w:r w:rsidR="00300382">
        <w:rPr>
          <w:rFonts w:eastAsia="Times New Roman" w:cs="Calibri"/>
          <w:lang w:val="en-GB"/>
        </w:rPr>
        <w:t>1</w:t>
      </w:r>
      <w:r w:rsidR="0098392A">
        <w:rPr>
          <w:rFonts w:eastAsia="Times New Roman" w:cs="Calibri"/>
          <w:lang w:val="en-GB"/>
        </w:rPr>
        <w:t xml:space="preserve">] was approved based on the </w:t>
      </w:r>
      <w:r w:rsidR="00D8504F">
        <w:rPr>
          <w:rFonts w:eastAsia="Times New Roman" w:cs="Calibri"/>
          <w:lang w:val="en-GB"/>
        </w:rPr>
        <w:t xml:space="preserve">Ambient IoT RAN led study </w:t>
      </w:r>
      <w:r w:rsidR="00916675">
        <w:rPr>
          <w:rFonts w:eastAsia="Times New Roman" w:cs="Calibri"/>
          <w:lang w:val="en-GB"/>
        </w:rPr>
        <w:t>technical report [</w:t>
      </w:r>
      <w:r w:rsidR="00AC039B">
        <w:rPr>
          <w:rFonts w:eastAsia="Times New Roman" w:cs="Calibri"/>
          <w:lang w:val="en-GB"/>
        </w:rPr>
        <w:t>2</w:t>
      </w:r>
      <w:r w:rsidR="00916675">
        <w:rPr>
          <w:rFonts w:eastAsia="Times New Roman" w:cs="Calibri"/>
          <w:lang w:val="en-GB"/>
        </w:rPr>
        <w:t xml:space="preserve">]. </w:t>
      </w:r>
      <w:r w:rsidR="00B91A00">
        <w:rPr>
          <w:rFonts w:eastAsia="Times New Roman" w:cs="Calibri"/>
          <w:lang w:val="en-GB"/>
        </w:rPr>
        <w:t>The motivation of A</w:t>
      </w:r>
      <w:r w:rsidR="00534E20">
        <w:rPr>
          <w:rFonts w:eastAsia="Times New Roman" w:cs="Calibri"/>
          <w:lang w:val="en-GB"/>
        </w:rPr>
        <w:t xml:space="preserve">mbient IoT </w:t>
      </w:r>
      <w:r w:rsidR="00F90FBB">
        <w:rPr>
          <w:rFonts w:eastAsia="Times New Roman" w:cs="Calibri"/>
          <w:lang w:val="en-GB"/>
        </w:rPr>
        <w:t>is</w:t>
      </w:r>
      <w:r w:rsidR="006304CA">
        <w:rPr>
          <w:rFonts w:eastAsia="Times New Roman" w:cs="Calibri"/>
          <w:lang w:val="en-GB"/>
        </w:rPr>
        <w:t xml:space="preserve"> to support </w:t>
      </w:r>
      <w:r w:rsidR="00534E20">
        <w:rPr>
          <w:rFonts w:eastAsia="Times New Roman" w:cs="Calibri"/>
          <w:lang w:val="en-GB"/>
        </w:rPr>
        <w:t xml:space="preserve">devices </w:t>
      </w:r>
      <w:r w:rsidR="006304CA">
        <w:rPr>
          <w:rFonts w:eastAsia="Times New Roman" w:cs="Calibri"/>
          <w:lang w:val="en-GB"/>
        </w:rPr>
        <w:t>that are ultra-low cost and ultra-low power</w:t>
      </w:r>
      <w:r w:rsidR="00977694">
        <w:rPr>
          <w:rFonts w:eastAsia="Times New Roman" w:cs="Calibri"/>
          <w:lang w:val="en-GB"/>
        </w:rPr>
        <w:t xml:space="preserve">. </w:t>
      </w:r>
      <w:r w:rsidR="00D649F3" w:rsidRPr="1E002634">
        <w:rPr>
          <w:rFonts w:cs="Calibri"/>
        </w:rPr>
        <w:t xml:space="preserve">This </w:t>
      </w:r>
      <w:proofErr w:type="spellStart"/>
      <w:r w:rsidR="00D649F3" w:rsidRPr="1E002634">
        <w:rPr>
          <w:rFonts w:cs="Calibri"/>
        </w:rPr>
        <w:t>tdoc</w:t>
      </w:r>
      <w:proofErr w:type="spellEnd"/>
      <w:r w:rsidR="00D649F3" w:rsidRPr="1E002634">
        <w:rPr>
          <w:rFonts w:cs="Calibri"/>
        </w:rPr>
        <w:t xml:space="preserve"> discusses the considerations for</w:t>
      </w:r>
      <w:r w:rsidR="00D649F3">
        <w:rPr>
          <w:rFonts w:cs="Calibri"/>
        </w:rPr>
        <w:t xml:space="preserve"> </w:t>
      </w:r>
      <w:r w:rsidR="00731A1B">
        <w:rPr>
          <w:rFonts w:cs="Calibri"/>
        </w:rPr>
        <w:t>the evaluation assumptions and design objectives</w:t>
      </w:r>
      <w:r w:rsidR="00D649F3">
        <w:rPr>
          <w:rFonts w:eastAsia="Times New Roman" w:cs="Calibri"/>
          <w:lang w:val="en-GB"/>
        </w:rPr>
        <w:t>.</w:t>
      </w:r>
    </w:p>
    <w:p w14:paraId="77A446B6" w14:textId="77777777" w:rsidR="002846BC" w:rsidRPr="0015691F" w:rsidRDefault="002846BC" w:rsidP="0015691F">
      <w:pPr>
        <w:rPr>
          <w:rFonts w:eastAsia="Times New Roman" w:cs="Calibri"/>
        </w:rPr>
      </w:pPr>
    </w:p>
    <w:p w14:paraId="18A7C907" w14:textId="478C75B1" w:rsidR="008D6C1E" w:rsidRDefault="00AB74EF" w:rsidP="008D6C1E">
      <w:pPr>
        <w:pStyle w:val="Heading1"/>
        <w:rPr>
          <w:rFonts w:cs="Calibri"/>
        </w:rPr>
      </w:pPr>
      <w:r>
        <w:rPr>
          <w:rFonts w:cs="Calibri"/>
        </w:rPr>
        <w:t>H</w:t>
      </w:r>
      <w:r w:rsidRPr="00AB74EF">
        <w:rPr>
          <w:rFonts w:cs="Calibri"/>
        </w:rPr>
        <w:t>armonized air interface design</w:t>
      </w:r>
    </w:p>
    <w:p w14:paraId="18C7B6B3" w14:textId="5D2DD03A" w:rsidR="0018307F" w:rsidRDefault="0018307F" w:rsidP="0018307F">
      <w:pPr>
        <w:rPr>
          <w:rFonts w:cs="Calibri"/>
        </w:rPr>
      </w:pPr>
      <w:r>
        <w:rPr>
          <w:rFonts w:cs="Calibri"/>
        </w:rPr>
        <w:t>From the SID</w:t>
      </w:r>
      <w:r w:rsidR="006F3765">
        <w:rPr>
          <w:rFonts w:cs="Calibri"/>
        </w:rPr>
        <w:t xml:space="preserve"> [</w:t>
      </w:r>
      <w:r w:rsidR="000057B7">
        <w:rPr>
          <w:rFonts w:cs="Calibri"/>
        </w:rPr>
        <w:t>1</w:t>
      </w:r>
      <w:r w:rsidR="006F3765">
        <w:rPr>
          <w:rFonts w:cs="Calibri"/>
        </w:rPr>
        <w:t>]</w:t>
      </w:r>
      <w:r>
        <w:rPr>
          <w:rFonts w:cs="Calibri"/>
        </w:rPr>
        <w:t xml:space="preserve">: </w:t>
      </w:r>
    </w:p>
    <w:p w14:paraId="40B8B7FC" w14:textId="77777777" w:rsidR="0018307F" w:rsidRDefault="0018307F" w:rsidP="0018307F">
      <w:pPr>
        <w:rPr>
          <w:rFonts w:cs="Calibri"/>
        </w:rPr>
      </w:pPr>
      <w:r w:rsidRPr="00072D7A">
        <w:rPr>
          <w:rFonts w:eastAsia="Times New Roman" w:cs="Calibri"/>
          <w:noProof/>
          <w:lang w:val="en-GB"/>
        </w:rPr>
        <mc:AlternateContent>
          <mc:Choice Requires="wps">
            <w:drawing>
              <wp:inline distT="0" distB="0" distL="0" distR="0" wp14:anchorId="097718EA" wp14:editId="74811089">
                <wp:extent cx="5949538" cy="1656607"/>
                <wp:effectExtent l="0" t="0" r="13335" b="2032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538" cy="165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FF2CA" w14:textId="77777777" w:rsidR="00942D60" w:rsidRPr="001C0D1A" w:rsidRDefault="00942D60" w:rsidP="00325858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textAlignment w:val="baseline"/>
                              <w:rPr>
                                <w:rFonts w:eastAsia="SimSun"/>
                                <w:lang w:eastAsia="ja-JP"/>
                              </w:rPr>
                            </w:pPr>
                            <w:r w:rsidRPr="001C0D1A">
                              <w:rPr>
                                <w:rFonts w:eastAsia="SimSun"/>
                                <w:lang w:eastAsia="ja-JP"/>
                              </w:rPr>
                              <w:t xml:space="preserve">The overall objective shall be to study a </w:t>
                            </w:r>
                            <w:r>
                              <w:rPr>
                                <w:rFonts w:eastAsia="SimSun"/>
                                <w:lang w:eastAsia="ja-JP"/>
                              </w:rPr>
                              <w:t>harmonized air interface</w:t>
                            </w:r>
                            <w:r w:rsidRPr="001C0D1A">
                              <w:rPr>
                                <w:rFonts w:eastAsia="SimSun"/>
                                <w:lang w:eastAsia="ja-JP"/>
                              </w:rPr>
                              <w:t xml:space="preserve"> design </w:t>
                            </w:r>
                            <w:r>
                              <w:rPr>
                                <w:rFonts w:eastAsia="SimSun"/>
                                <w:lang w:eastAsia="ja-JP"/>
                              </w:rPr>
                              <w:t xml:space="preserve">with minimized differences (where necessary) </w:t>
                            </w:r>
                            <w:r w:rsidRPr="001C0D1A">
                              <w:rPr>
                                <w:rFonts w:eastAsia="SimSun"/>
                                <w:lang w:eastAsia="ja-JP"/>
                              </w:rPr>
                              <w:t>for Ambient IoT to enable the following devices:</w:t>
                            </w:r>
                          </w:p>
                          <w:p w14:paraId="470206D3" w14:textId="77777777" w:rsidR="00942D60" w:rsidRPr="00D945AC" w:rsidRDefault="00942D60" w:rsidP="00325858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77" w:right="-96" w:hanging="226"/>
                              <w:textAlignment w:val="baseline"/>
                              <w:rPr>
                                <w:rFonts w:eastAsia="SimSun"/>
                                <w:lang w:eastAsia="ja-JP"/>
                              </w:rPr>
                            </w:pPr>
                            <w:r w:rsidRPr="00D945AC">
                              <w:rPr>
                                <w:rFonts w:eastAsia="SimSun"/>
                                <w:lang w:eastAsia="ja-JP"/>
                              </w:rPr>
                              <w:t xml:space="preserve">~1 </w:t>
                            </w:r>
                            <w:r w:rsidRPr="00D945AC">
                              <w:rPr>
                                <w:rFonts w:eastAsia="SimSun"/>
                                <w:i/>
                                <w:lang w:eastAsia="ja-JP"/>
                              </w:rPr>
                              <w:t>µ</w:t>
                            </w:r>
                            <w:r w:rsidRPr="00D945AC">
                              <w:rPr>
                                <w:rFonts w:eastAsia="SimSun"/>
                                <w:lang w:eastAsia="ja-JP"/>
                              </w:rPr>
                              <w:t>W peak power consumption, has energy storage, initial sampling frequency offset (SFO) up to 10</w:t>
                            </w:r>
                            <w:r w:rsidRPr="00D945AC">
                              <w:rPr>
                                <w:rFonts w:eastAsia="SimSun"/>
                                <w:i/>
                                <w:vertAlign w:val="superscript"/>
                                <w:lang w:eastAsia="ja-JP"/>
                              </w:rPr>
                              <w:t>X</w:t>
                            </w:r>
                            <w:r w:rsidRPr="00D945AC">
                              <w:rPr>
                                <w:rFonts w:eastAsia="SimSun"/>
                                <w:lang w:eastAsia="ja-JP"/>
                              </w:rPr>
                              <w:t xml:space="preserve"> ppm, neither DL nor UL amplification in the device. The device’s UL transmission is backscattered on a carrier wave provided externally.</w:t>
                            </w:r>
                          </w:p>
                          <w:p w14:paraId="33CCA585" w14:textId="77777777" w:rsidR="00942D60" w:rsidRPr="00DD694A" w:rsidRDefault="00942D60" w:rsidP="00325858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 w:hanging="226"/>
                              <w:textAlignment w:val="baseline"/>
                              <w:rPr>
                                <w:rFonts w:eastAsia="SimSun"/>
                                <w:lang w:eastAsia="ja-JP"/>
                              </w:rPr>
                            </w:pPr>
                            <w:r w:rsidRPr="00DD694A">
                              <w:rPr>
                                <w:rFonts w:eastAsia="SimSun"/>
                                <w:lang w:eastAsia="ja-JP"/>
                              </w:rPr>
                              <w:t xml:space="preserve">≤ a few hundred </w:t>
                            </w:r>
                            <w:r w:rsidRPr="00DD694A">
                              <w:rPr>
                                <w:rFonts w:eastAsia="SimSun"/>
                                <w:i/>
                                <w:lang w:eastAsia="ja-JP"/>
                              </w:rPr>
                              <w:t>µ</w:t>
                            </w:r>
                            <w:r w:rsidRPr="00DD694A">
                              <w:rPr>
                                <w:rFonts w:eastAsia="SimSun"/>
                                <w:lang w:eastAsia="ja-JP"/>
                              </w:rPr>
                              <w:t>W peak power consumption</w:t>
                            </w:r>
                            <w:r w:rsidRPr="00DD694A">
                              <w:rPr>
                                <w:rFonts w:eastAsia="SimSun"/>
                                <w:vertAlign w:val="superscript"/>
                                <w:lang w:eastAsia="ja-JP"/>
                              </w:rPr>
                              <w:t>1</w:t>
                            </w:r>
                            <w:r w:rsidRPr="00DD694A">
                              <w:rPr>
                                <w:rFonts w:eastAsia="SimSun"/>
                                <w:lang w:eastAsia="ja-JP"/>
                              </w:rPr>
                              <w:t>, has energy storage, initial sampling frequency offset (SFO) up to 10</w:t>
                            </w:r>
                            <w:r w:rsidRPr="00DD694A">
                              <w:rPr>
                                <w:rFonts w:eastAsia="SimSun"/>
                                <w:i/>
                                <w:vertAlign w:val="superscript"/>
                                <w:lang w:eastAsia="ja-JP"/>
                              </w:rPr>
                              <w:t>X</w:t>
                            </w:r>
                            <w:r w:rsidRPr="00DD694A">
                              <w:rPr>
                                <w:rFonts w:eastAsia="SimSun"/>
                                <w:lang w:eastAsia="ja-JP"/>
                              </w:rPr>
                              <w:t xml:space="preserve"> ppm, both DL and</w:t>
                            </w:r>
                            <w:r>
                              <w:rPr>
                                <w:rFonts w:eastAsia="SimSun"/>
                                <w:lang w:eastAsia="ja-JP"/>
                              </w:rPr>
                              <w:t>/or</w:t>
                            </w:r>
                            <w:r w:rsidRPr="00DD694A">
                              <w:rPr>
                                <w:rFonts w:eastAsia="SimSun"/>
                                <w:lang w:eastAsia="ja-JP"/>
                              </w:rPr>
                              <w:t xml:space="preserve"> UL amplification in the device. The device’s UL transmission may be generated internally by the device, or be backscattered on a carrier wave provided externally.</w:t>
                            </w:r>
                          </w:p>
                          <w:p w14:paraId="5DC47E6B" w14:textId="77777777" w:rsidR="0018307F" w:rsidRPr="00074E7F" w:rsidRDefault="0018307F" w:rsidP="0018307F">
                            <w:pPr>
                              <w:jc w:val="left"/>
                            </w:pPr>
                          </w:p>
                          <w:p w14:paraId="5632AEEE" w14:textId="77777777" w:rsidR="0018307F" w:rsidRDefault="0018307F" w:rsidP="0018307F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97718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.45pt;height:13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">
                <v:textbox>
                  <w:txbxContent>
                    <w:p w14:paraId="26AFF2CA" w14:textId="77777777" w:rsidR="00942D60" w:rsidRPr="001C0D1A" w:rsidRDefault="00942D60" w:rsidP="00325858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textAlignment w:val="baseline"/>
                        <w:rPr>
                          <w:rFonts w:eastAsia="SimSun"/>
                          <w:lang w:eastAsia="ja-JP"/>
                        </w:rPr>
                      </w:pPr>
                      <w:r w:rsidRPr="001C0D1A">
                        <w:rPr>
                          <w:rFonts w:eastAsia="SimSun"/>
                          <w:lang w:eastAsia="ja-JP"/>
                        </w:rPr>
                        <w:t xml:space="preserve">The overall objective shall be to study a </w:t>
                      </w:r>
                      <w:r>
                        <w:rPr>
                          <w:rFonts w:eastAsia="SimSun"/>
                          <w:lang w:eastAsia="ja-JP"/>
                        </w:rPr>
                        <w:t>harmonized air interface</w:t>
                      </w:r>
                      <w:r w:rsidRPr="001C0D1A">
                        <w:rPr>
                          <w:rFonts w:eastAsia="SimSun"/>
                          <w:lang w:eastAsia="ja-JP"/>
                        </w:rPr>
                        <w:t xml:space="preserve"> design </w:t>
                      </w:r>
                      <w:r>
                        <w:rPr>
                          <w:rFonts w:eastAsia="SimSun"/>
                          <w:lang w:eastAsia="ja-JP"/>
                        </w:rPr>
                        <w:t xml:space="preserve">with minimized differences (where necessary) </w:t>
                      </w:r>
                      <w:r w:rsidRPr="001C0D1A">
                        <w:rPr>
                          <w:rFonts w:eastAsia="SimSun"/>
                          <w:lang w:eastAsia="ja-JP"/>
                        </w:rPr>
                        <w:t>for Ambient IoT to enable the following devices:</w:t>
                      </w:r>
                    </w:p>
                    <w:p w14:paraId="470206D3" w14:textId="77777777" w:rsidR="00942D60" w:rsidRPr="00D945AC" w:rsidRDefault="00942D60" w:rsidP="00325858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77" w:right="-96" w:hanging="226"/>
                        <w:textAlignment w:val="baseline"/>
                        <w:rPr>
                          <w:rFonts w:eastAsia="SimSun"/>
                          <w:lang w:eastAsia="ja-JP"/>
                        </w:rPr>
                      </w:pPr>
                      <w:r w:rsidRPr="00D945AC">
                        <w:rPr>
                          <w:rFonts w:eastAsia="SimSun"/>
                          <w:lang w:eastAsia="ja-JP"/>
                        </w:rPr>
                        <w:t xml:space="preserve">~1 </w:t>
                      </w:r>
                      <w:r w:rsidRPr="00D945AC">
                        <w:rPr>
                          <w:rFonts w:eastAsia="SimSun"/>
                          <w:i/>
                          <w:lang w:eastAsia="ja-JP"/>
                        </w:rPr>
                        <w:t>µ</w:t>
                      </w:r>
                      <w:r w:rsidRPr="00D945AC">
                        <w:rPr>
                          <w:rFonts w:eastAsia="SimSun"/>
                          <w:lang w:eastAsia="ja-JP"/>
                        </w:rPr>
                        <w:t>W peak power consumption, has energy storage, initial sampling frequency offset (SFO) up to 10</w:t>
                      </w:r>
                      <w:r w:rsidRPr="00D945AC">
                        <w:rPr>
                          <w:rFonts w:eastAsia="SimSun"/>
                          <w:i/>
                          <w:vertAlign w:val="superscript"/>
                          <w:lang w:eastAsia="ja-JP"/>
                        </w:rPr>
                        <w:t>X</w:t>
                      </w:r>
                      <w:r w:rsidRPr="00D945AC">
                        <w:rPr>
                          <w:rFonts w:eastAsia="SimSun"/>
                          <w:lang w:eastAsia="ja-JP"/>
                        </w:rPr>
                        <w:t xml:space="preserve"> ppm, neither DL nor UL amplification in the device. The device’s UL transmission is backscattered on a carrier wave provided externally.</w:t>
                      </w:r>
                    </w:p>
                    <w:p w14:paraId="33CCA585" w14:textId="77777777" w:rsidR="00942D60" w:rsidRPr="00DD694A" w:rsidRDefault="00942D60" w:rsidP="00325858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 w:hanging="226"/>
                        <w:textAlignment w:val="baseline"/>
                        <w:rPr>
                          <w:rFonts w:eastAsia="SimSun"/>
                          <w:lang w:eastAsia="ja-JP"/>
                        </w:rPr>
                      </w:pPr>
                      <w:r w:rsidRPr="00DD694A">
                        <w:rPr>
                          <w:rFonts w:eastAsia="SimSun"/>
                          <w:lang w:eastAsia="ja-JP"/>
                        </w:rPr>
                        <w:t xml:space="preserve">≤ a few hundred </w:t>
                      </w:r>
                      <w:r w:rsidRPr="00DD694A">
                        <w:rPr>
                          <w:rFonts w:eastAsia="SimSun"/>
                          <w:i/>
                          <w:lang w:eastAsia="ja-JP"/>
                        </w:rPr>
                        <w:t>µ</w:t>
                      </w:r>
                      <w:r w:rsidRPr="00DD694A">
                        <w:rPr>
                          <w:rFonts w:eastAsia="SimSun"/>
                          <w:lang w:eastAsia="ja-JP"/>
                        </w:rPr>
                        <w:t>W peak power consumption</w:t>
                      </w:r>
                      <w:r w:rsidRPr="00DD694A">
                        <w:rPr>
                          <w:rFonts w:eastAsia="SimSun"/>
                          <w:vertAlign w:val="superscript"/>
                          <w:lang w:eastAsia="ja-JP"/>
                        </w:rPr>
                        <w:t>1</w:t>
                      </w:r>
                      <w:r w:rsidRPr="00DD694A">
                        <w:rPr>
                          <w:rFonts w:eastAsia="SimSun"/>
                          <w:lang w:eastAsia="ja-JP"/>
                        </w:rPr>
                        <w:t>, has energy storage, initial sampling frequency offset (SFO) up to 10</w:t>
                      </w:r>
                      <w:r w:rsidRPr="00DD694A">
                        <w:rPr>
                          <w:rFonts w:eastAsia="SimSun"/>
                          <w:i/>
                          <w:vertAlign w:val="superscript"/>
                          <w:lang w:eastAsia="ja-JP"/>
                        </w:rPr>
                        <w:t>X</w:t>
                      </w:r>
                      <w:r w:rsidRPr="00DD694A">
                        <w:rPr>
                          <w:rFonts w:eastAsia="SimSun"/>
                          <w:lang w:eastAsia="ja-JP"/>
                        </w:rPr>
                        <w:t xml:space="preserve"> ppm, both DL and</w:t>
                      </w:r>
                      <w:r>
                        <w:rPr>
                          <w:rFonts w:eastAsia="SimSun"/>
                          <w:lang w:eastAsia="ja-JP"/>
                        </w:rPr>
                        <w:t>/or</w:t>
                      </w:r>
                      <w:r w:rsidRPr="00DD694A">
                        <w:rPr>
                          <w:rFonts w:eastAsia="SimSun"/>
                          <w:lang w:eastAsia="ja-JP"/>
                        </w:rPr>
                        <w:t xml:space="preserve"> UL amplification in the device. The device’s UL transmission may be generated internally by the device, or be backscattered on a carrier wave provided externally.</w:t>
                      </w:r>
                    </w:p>
                    <w:p w14:paraId="5DC47E6B" w14:textId="77777777" w:rsidR="0018307F" w:rsidRPr="00074E7F" w:rsidRDefault="0018307F" w:rsidP="0018307F">
                      <w:pPr>
                        <w:jc w:val="left"/>
                      </w:pPr>
                    </w:p>
                    <w:p w14:paraId="5632AEEE" w14:textId="77777777" w:rsidR="0018307F" w:rsidRDefault="0018307F" w:rsidP="0018307F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E47A333" w14:textId="77777777" w:rsidR="0081040B" w:rsidRDefault="0081040B" w:rsidP="005A0C93">
      <w:pPr>
        <w:rPr>
          <w:rFonts w:eastAsia="Times New Roman" w:cs="Calibri"/>
        </w:rPr>
      </w:pPr>
    </w:p>
    <w:p w14:paraId="1983FE2C" w14:textId="5539ABF8" w:rsidR="003E22CA" w:rsidRDefault="00C275D9" w:rsidP="005A0C93">
      <w:pPr>
        <w:rPr>
          <w:rFonts w:eastAsia="Times New Roman" w:cs="Calibri"/>
        </w:rPr>
      </w:pPr>
      <w:r>
        <w:rPr>
          <w:rFonts w:eastAsia="Times New Roman" w:cs="Calibri"/>
        </w:rPr>
        <w:t xml:space="preserve">The </w:t>
      </w:r>
      <w:r w:rsidR="002435EF">
        <w:rPr>
          <w:rFonts w:eastAsia="Times New Roman" w:cs="Calibri"/>
        </w:rPr>
        <w:t xml:space="preserve">A-IoT </w:t>
      </w:r>
      <w:r w:rsidR="00F052F5">
        <w:rPr>
          <w:rFonts w:eastAsia="Times New Roman" w:cs="Calibri"/>
        </w:rPr>
        <w:t>SI</w:t>
      </w:r>
      <w:r w:rsidR="00425582">
        <w:rPr>
          <w:rFonts w:eastAsia="Times New Roman" w:cs="Calibri"/>
        </w:rPr>
        <w:t>D</w:t>
      </w:r>
      <w:r w:rsidR="00F052F5">
        <w:rPr>
          <w:rFonts w:eastAsia="Times New Roman" w:cs="Calibri"/>
        </w:rPr>
        <w:t xml:space="preserve"> </w:t>
      </w:r>
      <w:r w:rsidR="00D03935">
        <w:rPr>
          <w:rFonts w:eastAsia="Times New Roman" w:cs="Calibri"/>
        </w:rPr>
        <w:t>has</w:t>
      </w:r>
      <w:r w:rsidR="00F052F5">
        <w:rPr>
          <w:rFonts w:eastAsia="Times New Roman" w:cs="Calibri"/>
        </w:rPr>
        <w:t xml:space="preserve"> the overall objective of a harmonized </w:t>
      </w:r>
      <w:r w:rsidR="00186F12">
        <w:rPr>
          <w:rFonts w:eastAsia="Times New Roman" w:cs="Calibri"/>
        </w:rPr>
        <w:t>air interface design</w:t>
      </w:r>
      <w:r w:rsidR="007C75CB">
        <w:rPr>
          <w:rFonts w:eastAsia="Times New Roman" w:cs="Calibri"/>
        </w:rPr>
        <w:t>,</w:t>
      </w:r>
      <w:r w:rsidR="00186F12">
        <w:rPr>
          <w:rFonts w:eastAsia="Times New Roman" w:cs="Calibri"/>
        </w:rPr>
        <w:t xml:space="preserve"> with minimal differences</w:t>
      </w:r>
      <w:r w:rsidR="007C75CB">
        <w:rPr>
          <w:rFonts w:eastAsia="Times New Roman" w:cs="Calibri"/>
        </w:rPr>
        <w:t>,</w:t>
      </w:r>
      <w:r w:rsidR="00186F12">
        <w:rPr>
          <w:rFonts w:eastAsia="Times New Roman" w:cs="Calibri"/>
        </w:rPr>
        <w:t xml:space="preserve"> for the </w:t>
      </w:r>
      <w:r w:rsidR="007E230E">
        <w:rPr>
          <w:rFonts w:eastAsia="Times New Roman" w:cs="Calibri"/>
        </w:rPr>
        <w:t xml:space="preserve">two </w:t>
      </w:r>
      <w:r w:rsidR="00186F12">
        <w:rPr>
          <w:rFonts w:eastAsia="Times New Roman" w:cs="Calibri"/>
        </w:rPr>
        <w:t>devices</w:t>
      </w:r>
      <w:r w:rsidR="007E230E">
        <w:rPr>
          <w:rFonts w:eastAsia="Times New Roman" w:cs="Calibri"/>
        </w:rPr>
        <w:t xml:space="preserve"> types. </w:t>
      </w:r>
      <w:r w:rsidR="004B7D42">
        <w:rPr>
          <w:rFonts w:eastAsia="Times New Roman" w:cs="Calibri"/>
        </w:rPr>
        <w:t>This harmonization would minimize network development and operation. With this in mind, d</w:t>
      </w:r>
      <w:r w:rsidR="00DA5449">
        <w:rPr>
          <w:rFonts w:eastAsia="Times New Roman" w:cs="Calibri"/>
        </w:rPr>
        <w:t xml:space="preserve">evice type ii </w:t>
      </w:r>
      <w:r w:rsidR="003B5E07">
        <w:rPr>
          <w:rFonts w:eastAsia="Times New Roman" w:cs="Calibri"/>
        </w:rPr>
        <w:t xml:space="preserve">should </w:t>
      </w:r>
      <w:r w:rsidR="00420792">
        <w:rPr>
          <w:rFonts w:eastAsia="Times New Roman" w:cs="Calibri"/>
        </w:rPr>
        <w:t xml:space="preserve">operate </w:t>
      </w:r>
      <w:r w:rsidR="00460167">
        <w:rPr>
          <w:rFonts w:eastAsia="Times New Roman" w:cs="Calibri"/>
        </w:rPr>
        <w:t>like a</w:t>
      </w:r>
      <w:r w:rsidR="00420792">
        <w:rPr>
          <w:rFonts w:eastAsia="Times New Roman" w:cs="Calibri"/>
        </w:rPr>
        <w:t xml:space="preserve"> </w:t>
      </w:r>
      <w:r w:rsidR="00145BA5">
        <w:rPr>
          <w:rFonts w:eastAsia="Times New Roman" w:cs="Calibri"/>
        </w:rPr>
        <w:t>d</w:t>
      </w:r>
      <w:r w:rsidR="00420792">
        <w:rPr>
          <w:rFonts w:eastAsia="Times New Roman" w:cs="Calibri"/>
        </w:rPr>
        <w:t xml:space="preserve">evice type </w:t>
      </w:r>
      <w:proofErr w:type="spellStart"/>
      <w:r w:rsidR="00420792">
        <w:rPr>
          <w:rFonts w:eastAsia="Times New Roman" w:cs="Calibri"/>
        </w:rPr>
        <w:t>i</w:t>
      </w:r>
      <w:proofErr w:type="spellEnd"/>
      <w:r w:rsidR="00420792">
        <w:rPr>
          <w:rFonts w:eastAsia="Times New Roman" w:cs="Calibri"/>
        </w:rPr>
        <w:t xml:space="preserve"> (from a system point of view) but </w:t>
      </w:r>
      <w:r w:rsidR="001F45BA">
        <w:rPr>
          <w:rFonts w:eastAsia="Times New Roman" w:cs="Calibri"/>
        </w:rPr>
        <w:t>with</w:t>
      </w:r>
      <w:r w:rsidR="00420792">
        <w:rPr>
          <w:rFonts w:eastAsia="Times New Roman" w:cs="Calibri"/>
        </w:rPr>
        <w:t xml:space="preserve"> the additional </w:t>
      </w:r>
      <w:r w:rsidR="00F449DF">
        <w:rPr>
          <w:rFonts w:eastAsia="Times New Roman" w:cs="Calibri"/>
        </w:rPr>
        <w:t xml:space="preserve">feature of </w:t>
      </w:r>
      <w:r w:rsidR="00972C5B">
        <w:rPr>
          <w:rFonts w:eastAsia="Times New Roman" w:cs="Calibri"/>
        </w:rPr>
        <w:t xml:space="preserve">signal amplification and internally generated </w:t>
      </w:r>
      <w:r w:rsidR="00371B64">
        <w:rPr>
          <w:rFonts w:eastAsia="Times New Roman" w:cs="Calibri"/>
        </w:rPr>
        <w:t xml:space="preserve">UL transmissions. </w:t>
      </w:r>
      <w:r w:rsidR="00D00913">
        <w:rPr>
          <w:rFonts w:eastAsia="Times New Roman" w:cs="Calibri"/>
        </w:rPr>
        <w:t xml:space="preserve">A </w:t>
      </w:r>
      <w:r w:rsidR="001558EF">
        <w:rPr>
          <w:rFonts w:eastAsia="Times New Roman" w:cs="Calibri"/>
        </w:rPr>
        <w:t xml:space="preserve">harmonized </w:t>
      </w:r>
      <w:r w:rsidR="0067507E">
        <w:rPr>
          <w:rFonts w:eastAsia="Times New Roman" w:cs="Calibri"/>
        </w:rPr>
        <w:t>A</w:t>
      </w:r>
      <w:r w:rsidR="0063594C">
        <w:rPr>
          <w:rFonts w:eastAsia="Times New Roman" w:cs="Calibri"/>
        </w:rPr>
        <w:t xml:space="preserve">-IoT </w:t>
      </w:r>
      <w:r w:rsidR="000A4AA0">
        <w:rPr>
          <w:rFonts w:eastAsia="Times New Roman" w:cs="Calibri"/>
        </w:rPr>
        <w:t xml:space="preserve">protocol would allow a </w:t>
      </w:r>
      <w:r w:rsidR="00D0274E">
        <w:rPr>
          <w:rFonts w:eastAsia="Times New Roman" w:cs="Calibri"/>
        </w:rPr>
        <w:t xml:space="preserve">single access method for </w:t>
      </w:r>
      <w:r w:rsidR="00FE2B5C">
        <w:rPr>
          <w:rFonts w:eastAsia="Times New Roman" w:cs="Calibri"/>
        </w:rPr>
        <w:t>both</w:t>
      </w:r>
      <w:r w:rsidR="00D0274E">
        <w:rPr>
          <w:rFonts w:eastAsia="Times New Roman" w:cs="Calibri"/>
        </w:rPr>
        <w:t xml:space="preserve"> device</w:t>
      </w:r>
      <w:r w:rsidR="00FE2B5C">
        <w:rPr>
          <w:rFonts w:eastAsia="Times New Roman" w:cs="Calibri"/>
        </w:rPr>
        <w:t xml:space="preserve"> types</w:t>
      </w:r>
      <w:r w:rsidR="00D0274E">
        <w:rPr>
          <w:rFonts w:eastAsia="Times New Roman" w:cs="Calibri"/>
        </w:rPr>
        <w:t xml:space="preserve">, </w:t>
      </w:r>
      <w:r w:rsidR="0034322A">
        <w:rPr>
          <w:rFonts w:eastAsia="Times New Roman" w:cs="Calibri"/>
        </w:rPr>
        <w:t xml:space="preserve">but </w:t>
      </w:r>
      <w:r w:rsidR="002979A3">
        <w:rPr>
          <w:rFonts w:eastAsia="Times New Roman" w:cs="Calibri"/>
        </w:rPr>
        <w:t>also</w:t>
      </w:r>
      <w:r w:rsidR="00D0274E">
        <w:rPr>
          <w:rFonts w:eastAsia="Times New Roman" w:cs="Calibri"/>
        </w:rPr>
        <w:t xml:space="preserve"> take advantage of the </w:t>
      </w:r>
      <w:r w:rsidR="004874FD">
        <w:rPr>
          <w:rFonts w:eastAsia="Times New Roman" w:cs="Calibri"/>
        </w:rPr>
        <w:t xml:space="preserve">features unique to </w:t>
      </w:r>
      <w:r w:rsidR="0034322A">
        <w:rPr>
          <w:rFonts w:eastAsia="Times New Roman" w:cs="Calibri"/>
        </w:rPr>
        <w:t>device type ii</w:t>
      </w:r>
      <w:r w:rsidR="006708AA">
        <w:rPr>
          <w:rFonts w:eastAsia="Times New Roman" w:cs="Calibri"/>
        </w:rPr>
        <w:t xml:space="preserve">. For example, the type ii amplification can extend the operation range </w:t>
      </w:r>
      <w:r w:rsidR="00F43724">
        <w:rPr>
          <w:rFonts w:eastAsia="Times New Roman" w:cs="Calibri"/>
        </w:rPr>
        <w:t xml:space="preserve">and </w:t>
      </w:r>
      <w:r w:rsidR="00315CB2">
        <w:rPr>
          <w:rFonts w:eastAsia="Times New Roman" w:cs="Calibri"/>
        </w:rPr>
        <w:t xml:space="preserve">the </w:t>
      </w:r>
      <w:r w:rsidR="00F43724">
        <w:rPr>
          <w:rFonts w:eastAsia="Times New Roman" w:cs="Calibri"/>
        </w:rPr>
        <w:t xml:space="preserve">internally generated UL </w:t>
      </w:r>
      <w:r w:rsidR="00315CB2">
        <w:rPr>
          <w:rFonts w:eastAsia="Times New Roman" w:cs="Calibri"/>
        </w:rPr>
        <w:t>transmissions</w:t>
      </w:r>
      <w:r w:rsidR="00F43724">
        <w:rPr>
          <w:rFonts w:eastAsia="Times New Roman" w:cs="Calibri"/>
        </w:rPr>
        <w:t xml:space="preserve"> could expand use cases.</w:t>
      </w:r>
      <w:r w:rsidR="0034322A">
        <w:rPr>
          <w:rFonts w:eastAsia="Times New Roman" w:cs="Calibri"/>
        </w:rPr>
        <w:t xml:space="preserve"> </w:t>
      </w:r>
    </w:p>
    <w:p w14:paraId="22CC51E8" w14:textId="77777777" w:rsidR="00EC4398" w:rsidRDefault="00EC4398" w:rsidP="005A0C93">
      <w:pPr>
        <w:rPr>
          <w:rFonts w:eastAsia="Times New Roman" w:cs="Calibri"/>
        </w:rPr>
      </w:pPr>
    </w:p>
    <w:p w14:paraId="07D7017B" w14:textId="1C278B48" w:rsidR="0007771A" w:rsidRDefault="0007771A" w:rsidP="0007771A">
      <w:pPr>
        <w:pStyle w:val="Proposal1"/>
      </w:pPr>
      <w:r>
        <w:t xml:space="preserve">RAN1 specify </w:t>
      </w:r>
      <w:r w:rsidR="00F73203">
        <w:t xml:space="preserve">a harmonized air interface and protocol design for A-IoT. </w:t>
      </w:r>
    </w:p>
    <w:p w14:paraId="341717C2" w14:textId="61FAE72F" w:rsidR="00F73203" w:rsidRDefault="0042720C" w:rsidP="0007771A">
      <w:pPr>
        <w:pStyle w:val="Proposal1"/>
      </w:pPr>
      <w:r w:rsidRPr="0042720C">
        <w:t xml:space="preserve">From a BS/Intermediate node perspective, </w:t>
      </w:r>
      <w:r>
        <w:t>d</w:t>
      </w:r>
      <w:r w:rsidRPr="0042720C">
        <w:t xml:space="preserve">evice type </w:t>
      </w:r>
      <w:proofErr w:type="spellStart"/>
      <w:r w:rsidRPr="0042720C">
        <w:t>i</w:t>
      </w:r>
      <w:proofErr w:type="spellEnd"/>
      <w:r w:rsidRPr="0042720C">
        <w:t xml:space="preserve"> and ii system access should be the same (</w:t>
      </w:r>
      <w:r w:rsidR="007526C9" w:rsidRPr="0042720C">
        <w:t>e.g.,</w:t>
      </w:r>
      <w:r w:rsidRPr="0042720C">
        <w:t xml:space="preserve"> same message sequence and modulation but not power level).</w:t>
      </w:r>
    </w:p>
    <w:p w14:paraId="10C38362" w14:textId="77777777" w:rsidR="00FE6935" w:rsidRDefault="00FE6935" w:rsidP="00B16497">
      <w:pPr>
        <w:rPr>
          <w:rFonts w:cs="Calibri"/>
        </w:rPr>
      </w:pPr>
    </w:p>
    <w:p w14:paraId="48A07C85" w14:textId="65B331B0" w:rsidR="004E4BC3" w:rsidRDefault="007C2EB5" w:rsidP="004E4BC3">
      <w:pPr>
        <w:pStyle w:val="Heading1"/>
        <w:rPr>
          <w:rFonts w:cs="Calibri"/>
        </w:rPr>
      </w:pPr>
      <w:r>
        <w:rPr>
          <w:rFonts w:cs="Calibri"/>
        </w:rPr>
        <w:lastRenderedPageBreak/>
        <w:t xml:space="preserve">Full Duplex </w:t>
      </w:r>
      <w:r w:rsidR="00314F52">
        <w:rPr>
          <w:rFonts w:cs="Calibri"/>
        </w:rPr>
        <w:t>(Monostatic)</w:t>
      </w:r>
    </w:p>
    <w:p w14:paraId="13E36E8B" w14:textId="64CF26B9" w:rsidR="0087097C" w:rsidRDefault="00705025" w:rsidP="00DD3D5B">
      <w:r>
        <w:t>With f</w:t>
      </w:r>
      <w:r w:rsidR="001C5DC9">
        <w:t xml:space="preserve">ull duplex </w:t>
      </w:r>
      <w:r w:rsidR="00671279">
        <w:t>(</w:t>
      </w:r>
      <w:r w:rsidR="00B27A58">
        <w:t xml:space="preserve">i.e., </w:t>
      </w:r>
      <w:r w:rsidR="00671279">
        <w:t xml:space="preserve">monostatic) </w:t>
      </w:r>
      <w:r w:rsidR="00325858" w:rsidRPr="00325858">
        <w:t>backscattering</w:t>
      </w:r>
      <w:r w:rsidR="006254B5">
        <w:t xml:space="preserve">, </w:t>
      </w:r>
      <w:r w:rsidR="00195007">
        <w:t xml:space="preserve">the </w:t>
      </w:r>
      <w:r w:rsidR="00884752">
        <w:t>BS/</w:t>
      </w:r>
      <w:r w:rsidR="001F0E1D">
        <w:t>Intermediate node</w:t>
      </w:r>
      <w:r w:rsidR="00884752">
        <w:t xml:space="preserve"> </w:t>
      </w:r>
      <w:r w:rsidR="00B466CB">
        <w:t xml:space="preserve">is required to </w:t>
      </w:r>
      <w:r w:rsidR="00FC0666">
        <w:t xml:space="preserve">transmit the CW </w:t>
      </w:r>
      <w:r w:rsidR="006254B5" w:rsidRPr="00A61C49">
        <w:t>(carrier wave)</w:t>
      </w:r>
      <w:r w:rsidR="00FC0666">
        <w:t xml:space="preserve"> </w:t>
      </w:r>
      <w:r w:rsidR="00DD3D5B">
        <w:t>while simultaneously</w:t>
      </w:r>
      <w:r w:rsidR="00DD3D5B" w:rsidRPr="00A61C49">
        <w:t xml:space="preserve"> decoding the BS wave</w:t>
      </w:r>
      <w:r w:rsidR="00DD3D5B">
        <w:t xml:space="preserve"> from the A-Io</w:t>
      </w:r>
      <w:r w:rsidR="00571585">
        <w:t>T</w:t>
      </w:r>
      <w:r w:rsidR="00DD3D5B">
        <w:t xml:space="preserve"> devices. </w:t>
      </w:r>
      <w:r w:rsidR="00085D70">
        <w:t xml:space="preserve">This </w:t>
      </w:r>
      <w:r w:rsidR="00085D70" w:rsidRPr="00085D70">
        <w:t>is complex and expensive due to the large amount of carrier wave interference cancelation</w:t>
      </w:r>
      <w:r w:rsidR="009375A6">
        <w:t xml:space="preserve"> that is</w:t>
      </w:r>
      <w:r w:rsidR="00085D70" w:rsidRPr="00085D70">
        <w:t xml:space="preserve"> required. A legacy cellular base station or legacy UE </w:t>
      </w:r>
      <w:r w:rsidR="00513750" w:rsidRPr="00513750">
        <w:t xml:space="preserve">acting as an intermediate node </w:t>
      </w:r>
      <w:r w:rsidR="00085D70" w:rsidRPr="00085D70">
        <w:t>is unlikely to be able to support full duplex without additional hardware.</w:t>
      </w:r>
      <w:r w:rsidR="00146882">
        <w:t xml:space="preserve"> </w:t>
      </w:r>
      <w:r w:rsidR="00CA252B">
        <w:t xml:space="preserve">In contrast, </w:t>
      </w:r>
      <w:r w:rsidR="00156186">
        <w:t xml:space="preserve">a </w:t>
      </w:r>
      <w:r w:rsidR="00CA252B">
        <w:t xml:space="preserve">non-full duplex (i.e., bistatic) </w:t>
      </w:r>
      <w:r w:rsidR="003C58B3" w:rsidRPr="00325858">
        <w:t>backscattering</w:t>
      </w:r>
      <w:r w:rsidR="003C58B3">
        <w:t xml:space="preserve"> </w:t>
      </w:r>
      <w:r w:rsidR="00187562">
        <w:t xml:space="preserve">configuration </w:t>
      </w:r>
      <w:r w:rsidR="003C58B3">
        <w:t xml:space="preserve">would </w:t>
      </w:r>
      <w:r w:rsidR="00187562">
        <w:t xml:space="preserve">lead to </w:t>
      </w:r>
      <w:r w:rsidR="002D2381">
        <w:t xml:space="preserve">a </w:t>
      </w:r>
      <w:r w:rsidR="00AF7875">
        <w:t>simplified</w:t>
      </w:r>
      <w:r w:rsidR="00187562">
        <w:t xml:space="preserve"> HW design</w:t>
      </w:r>
      <w:r w:rsidR="00AF7875">
        <w:t xml:space="preserve">, </w:t>
      </w:r>
      <w:r w:rsidR="00187562">
        <w:t xml:space="preserve">lower deployment costs, </w:t>
      </w:r>
      <w:r w:rsidR="00AF7875">
        <w:t>and</w:t>
      </w:r>
      <w:r w:rsidR="00187562">
        <w:t xml:space="preserve"> possibly improve the coverage range of A-IoT devices. </w:t>
      </w:r>
      <w:r w:rsidR="00243EE3">
        <w:t xml:space="preserve">This deployment </w:t>
      </w:r>
      <w:r w:rsidR="0099265C">
        <w:t>flexibility</w:t>
      </w:r>
      <w:r w:rsidR="00243EE3">
        <w:t xml:space="preserve"> would be beneficial and should be </w:t>
      </w:r>
      <w:r w:rsidR="00513750">
        <w:t>assumed</w:t>
      </w:r>
      <w:r w:rsidR="00243EE3">
        <w:t xml:space="preserve"> in the </w:t>
      </w:r>
      <w:r w:rsidR="0099265C">
        <w:t>A-IoT design.</w:t>
      </w:r>
    </w:p>
    <w:p w14:paraId="08CFA405" w14:textId="01BD9C02" w:rsidR="0087097C" w:rsidRDefault="0087097C" w:rsidP="00DD3D5B"/>
    <w:p w14:paraId="6F76AB2D" w14:textId="14BE6649" w:rsidR="002C24F8" w:rsidRDefault="002C24F8" w:rsidP="002C24F8">
      <w:pPr>
        <w:pStyle w:val="Proposal1"/>
      </w:pPr>
      <w:r>
        <w:t xml:space="preserve">RAN1 specifications shall not require BS/Intermediate node to support full duplex (monostatic) </w:t>
      </w:r>
      <w:r w:rsidRPr="00325858">
        <w:t>backscattering</w:t>
      </w:r>
      <w:r w:rsidR="007526C9">
        <w:t>.</w:t>
      </w:r>
    </w:p>
    <w:p w14:paraId="62169858" w14:textId="77777777" w:rsidR="002C24F8" w:rsidRDefault="002C24F8" w:rsidP="00DD3D5B"/>
    <w:p w14:paraId="580E9346" w14:textId="419A2A6B" w:rsidR="00D118A5" w:rsidRDefault="00D118A5" w:rsidP="00DD3D5B">
      <w:r>
        <w:t xml:space="preserve">The RAN study </w:t>
      </w:r>
      <w:r w:rsidR="006B346C">
        <w:t xml:space="preserve">topologies </w:t>
      </w:r>
      <w:r w:rsidR="00962DDC">
        <w:t>allow</w:t>
      </w:r>
      <w:r w:rsidR="00CA076A">
        <w:t xml:space="preserve"> </w:t>
      </w:r>
      <w:r w:rsidR="001E5600">
        <w:t xml:space="preserve">devices </w:t>
      </w:r>
      <w:r w:rsidR="00F77BC0">
        <w:t>outside the selected topology to provide the BS carrier wave</w:t>
      </w:r>
      <w:r w:rsidR="0053381F">
        <w:t xml:space="preserve"> [</w:t>
      </w:r>
      <w:r w:rsidR="000057B7">
        <w:t>2</w:t>
      </w:r>
      <w:r w:rsidR="0053381F">
        <w:t>]</w:t>
      </w:r>
      <w:r w:rsidR="00F77BC0">
        <w:t>:</w:t>
      </w:r>
    </w:p>
    <w:p w14:paraId="58228CB7" w14:textId="77777777" w:rsidR="00F77BC0" w:rsidRDefault="00F77BC0" w:rsidP="00DD3D5B"/>
    <w:p w14:paraId="7EF1B240" w14:textId="74E249DD" w:rsidR="00243EE3" w:rsidRDefault="001762EA" w:rsidP="00DD3D5B">
      <w:r w:rsidRPr="00072D7A">
        <w:rPr>
          <w:rFonts w:eastAsia="Times New Roman" w:cs="Calibri"/>
          <w:noProof/>
          <w:lang w:val="en-GB"/>
        </w:rPr>
        <mc:AlternateContent>
          <mc:Choice Requires="wps">
            <w:drawing>
              <wp:inline distT="0" distB="0" distL="0" distR="0" wp14:anchorId="119BD279" wp14:editId="02C90570">
                <wp:extent cx="5427345" cy="771896"/>
                <wp:effectExtent l="0" t="0" r="20955" b="2857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7718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15615" w14:textId="77777777" w:rsidR="001762EA" w:rsidRPr="00261A53" w:rsidRDefault="001762EA" w:rsidP="001762EA">
                            <w:pPr>
                              <w:rPr>
                                <w:i/>
                                <w:iCs/>
                              </w:rPr>
                            </w:pPr>
                            <w:r w:rsidRPr="00261A53">
                              <w:rPr>
                                <w:i/>
                                <w:iCs/>
                              </w:rPr>
                              <w:t>4.2.1</w:t>
                            </w:r>
                            <w:r w:rsidRPr="00261A53">
                              <w:rPr>
                                <w:i/>
                                <w:iCs/>
                              </w:rPr>
                              <w:tab/>
                              <w:t>Connectivity topologies</w:t>
                            </w:r>
                          </w:p>
                          <w:p w14:paraId="22E02651" w14:textId="77777777" w:rsidR="001762EA" w:rsidRPr="005B05E6" w:rsidRDefault="001762EA" w:rsidP="001762EA">
                            <w:pPr>
                              <w:rPr>
                                <w:i/>
                                <w:iCs/>
                              </w:rPr>
                            </w:pPr>
                            <w:r w:rsidRPr="005B05E6">
                              <w:rPr>
                                <w:i/>
                                <w:iCs/>
                              </w:rPr>
                              <w:t xml:space="preserve">In all these topologies, the Ambient IoT device may be provided with a carrier wave from other node(s) either inside or outside the topology.  </w:t>
                            </w:r>
                          </w:p>
                          <w:p w14:paraId="0C2ABE3B" w14:textId="77777777" w:rsidR="001762EA" w:rsidRDefault="001762EA" w:rsidP="001762EA">
                            <w:r>
                              <w:t>…</w:t>
                            </w:r>
                          </w:p>
                          <w:p w14:paraId="6CA8A4A0" w14:textId="77777777" w:rsidR="001762EA" w:rsidRPr="00074E7F" w:rsidRDefault="001762EA" w:rsidP="001762EA">
                            <w:pPr>
                              <w:jc w:val="left"/>
                            </w:pPr>
                          </w:p>
                          <w:p w14:paraId="1CC06F16" w14:textId="77777777" w:rsidR="001762EA" w:rsidRDefault="001762EA" w:rsidP="001762EA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9BD279" id="Text Box 1" o:spid="_x0000_s1027" type="#_x0000_t202" style="width:427.35pt;height:6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">
                <v:textbox>
                  <w:txbxContent>
                    <w:p w14:paraId="3DD15615" w14:textId="77777777" w:rsidR="001762EA" w:rsidRPr="00261A53" w:rsidRDefault="001762EA" w:rsidP="001762EA">
                      <w:pPr>
                        <w:rPr>
                          <w:i/>
                          <w:iCs/>
                        </w:rPr>
                      </w:pPr>
                      <w:r w:rsidRPr="00261A53">
                        <w:rPr>
                          <w:i/>
                          <w:iCs/>
                        </w:rPr>
                        <w:t>4.2.1</w:t>
                      </w:r>
                      <w:r w:rsidRPr="00261A53">
                        <w:rPr>
                          <w:i/>
                          <w:iCs/>
                        </w:rPr>
                        <w:tab/>
                        <w:t>Connectivity topologies</w:t>
                      </w:r>
                    </w:p>
                    <w:p w14:paraId="22E02651" w14:textId="77777777" w:rsidR="001762EA" w:rsidRPr="005B05E6" w:rsidRDefault="001762EA" w:rsidP="001762EA">
                      <w:pPr>
                        <w:rPr>
                          <w:i/>
                          <w:iCs/>
                        </w:rPr>
                      </w:pPr>
                      <w:r w:rsidRPr="005B05E6">
                        <w:rPr>
                          <w:i/>
                          <w:iCs/>
                        </w:rPr>
                        <w:t xml:space="preserve">In all these topologies, the Ambient IoT device may be provided with a carrier wave from other node(s) either inside or outside the topology.  </w:t>
                      </w:r>
                    </w:p>
                    <w:p w14:paraId="0C2ABE3B" w14:textId="77777777" w:rsidR="001762EA" w:rsidRDefault="001762EA" w:rsidP="001762EA">
                      <w:r>
                        <w:t>…</w:t>
                      </w:r>
                    </w:p>
                    <w:p w14:paraId="6CA8A4A0" w14:textId="77777777" w:rsidR="001762EA" w:rsidRPr="00074E7F" w:rsidRDefault="001762EA" w:rsidP="001762EA">
                      <w:pPr>
                        <w:jc w:val="left"/>
                      </w:pPr>
                    </w:p>
                    <w:p w14:paraId="1CC06F16" w14:textId="77777777" w:rsidR="001762EA" w:rsidRDefault="001762EA" w:rsidP="001762EA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8389BA0" w14:textId="77777777" w:rsidR="001762EA" w:rsidRDefault="001762EA" w:rsidP="00DD3D5B"/>
    <w:p w14:paraId="55C19C7F" w14:textId="470BCF7E" w:rsidR="005602EF" w:rsidRPr="005F5393" w:rsidRDefault="005F5393" w:rsidP="005602EF">
      <w:pPr>
        <w:pStyle w:val="Proposal1"/>
        <w:numPr>
          <w:ilvl w:val="0"/>
          <w:numId w:val="0"/>
        </w:numPr>
        <w:rPr>
          <w:b w:val="0"/>
        </w:rPr>
      </w:pPr>
      <w:r w:rsidRPr="005F5393">
        <w:rPr>
          <w:b w:val="0"/>
        </w:rPr>
        <w:t xml:space="preserve">As per the </w:t>
      </w:r>
      <w:r>
        <w:rPr>
          <w:b w:val="0"/>
        </w:rPr>
        <w:t xml:space="preserve">RAN </w:t>
      </w:r>
      <w:r w:rsidRPr="005F5393">
        <w:rPr>
          <w:b w:val="0"/>
        </w:rPr>
        <w:t>study, the CW generation for top</w:t>
      </w:r>
      <w:r>
        <w:rPr>
          <w:b w:val="0"/>
        </w:rPr>
        <w:t>ology</w:t>
      </w:r>
      <w:r w:rsidRPr="005F5393">
        <w:rPr>
          <w:b w:val="0"/>
        </w:rPr>
        <w:t xml:space="preserve"> 1 and 2 could be done by nodes other than the BS or intermediate node. </w:t>
      </w:r>
      <w:r w:rsidR="005B58A8" w:rsidRPr="005F5393">
        <w:rPr>
          <w:b w:val="0"/>
        </w:rPr>
        <w:t>These new CW generation nodes</w:t>
      </w:r>
      <w:r w:rsidRPr="005F5393">
        <w:rPr>
          <w:b w:val="0"/>
        </w:rPr>
        <w:t xml:space="preserve"> will need to </w:t>
      </w:r>
      <w:r w:rsidR="005B58A8">
        <w:rPr>
          <w:b w:val="0"/>
        </w:rPr>
        <w:t xml:space="preserve">be </w:t>
      </w:r>
      <w:r w:rsidRPr="005F5393">
        <w:rPr>
          <w:b w:val="0"/>
        </w:rPr>
        <w:t xml:space="preserve">controlled by the system and thus be in scope of 3GPP </w:t>
      </w:r>
      <w:r w:rsidR="005B58A8" w:rsidRPr="005F5393">
        <w:rPr>
          <w:b w:val="0"/>
        </w:rPr>
        <w:t>specifications</w:t>
      </w:r>
      <w:r w:rsidRPr="005F5393">
        <w:rPr>
          <w:b w:val="0"/>
        </w:rPr>
        <w:t>.</w:t>
      </w:r>
    </w:p>
    <w:p w14:paraId="5AF7BA82" w14:textId="77777777" w:rsidR="005602EF" w:rsidRDefault="005602EF" w:rsidP="005602EF">
      <w:pPr>
        <w:pStyle w:val="Proposal1"/>
        <w:numPr>
          <w:ilvl w:val="0"/>
          <w:numId w:val="0"/>
        </w:numPr>
      </w:pPr>
    </w:p>
    <w:p w14:paraId="0D79C44E" w14:textId="332E5D4F" w:rsidR="00A008E3" w:rsidRDefault="00A008E3" w:rsidP="00A008E3">
      <w:pPr>
        <w:pStyle w:val="Proposal1"/>
      </w:pPr>
      <w:r>
        <w:t>RAN1</w:t>
      </w:r>
      <w:r w:rsidR="00654F81">
        <w:t xml:space="preserve"> </w:t>
      </w:r>
      <w:r w:rsidR="0015670D">
        <w:t xml:space="preserve">shall </w:t>
      </w:r>
      <w:r w:rsidR="00DD071D">
        <w:t xml:space="preserve">specify </w:t>
      </w:r>
      <w:r w:rsidR="0015670D">
        <w:t>support</w:t>
      </w:r>
      <w:r w:rsidR="00DD071D">
        <w:t xml:space="preserve"> for</w:t>
      </w:r>
      <w:r w:rsidR="0015670D">
        <w:t xml:space="preserve"> carrier wave</w:t>
      </w:r>
      <w:r w:rsidR="004A7AD0">
        <w:t xml:space="preserve"> generation</w:t>
      </w:r>
      <w:r w:rsidR="0015670D">
        <w:t xml:space="preserve"> from </w:t>
      </w:r>
      <w:r w:rsidR="004A7AD0">
        <w:t xml:space="preserve">nodes outside </w:t>
      </w:r>
      <w:r w:rsidR="00EA2EC3">
        <w:t>of</w:t>
      </w:r>
      <w:r w:rsidR="004A7AD0">
        <w:t xml:space="preserve"> topology</w:t>
      </w:r>
      <w:r w:rsidR="000A1CC7">
        <w:t xml:space="preserve"> </w:t>
      </w:r>
      <w:r w:rsidR="00EA2EC3">
        <w:t>1 and 2 but within the scope of 3GPP specifications</w:t>
      </w:r>
      <w:r w:rsidR="007526C9">
        <w:t>.</w:t>
      </w:r>
    </w:p>
    <w:p w14:paraId="58DAE053" w14:textId="77777777" w:rsidR="00B16497" w:rsidRPr="004E4BC3" w:rsidRDefault="00B16497" w:rsidP="00B16497"/>
    <w:p w14:paraId="051B9604" w14:textId="15A7BC21" w:rsidR="00BF567D" w:rsidRDefault="003608AB" w:rsidP="00BF567D">
      <w:pPr>
        <w:pStyle w:val="Heading1"/>
        <w:rPr>
          <w:rFonts w:cs="Calibri"/>
        </w:rPr>
      </w:pPr>
      <w:r>
        <w:rPr>
          <w:rFonts w:cs="Calibri"/>
        </w:rPr>
        <w:t>Congestion</w:t>
      </w:r>
    </w:p>
    <w:p w14:paraId="527F047A" w14:textId="068CA0F6" w:rsidR="00A646B1" w:rsidRDefault="00C24865" w:rsidP="00A646B1">
      <w:pPr>
        <w:rPr>
          <w:rFonts w:eastAsia="Times New Roman" w:cs="Calibri"/>
        </w:rPr>
      </w:pPr>
      <w:r>
        <w:rPr>
          <w:rFonts w:eastAsia="Times New Roman" w:cs="Calibri"/>
        </w:rPr>
        <w:t>In some</w:t>
      </w:r>
      <w:r w:rsidR="00696562">
        <w:rPr>
          <w:rFonts w:eastAsia="Times New Roman" w:cs="Calibri"/>
        </w:rPr>
        <w:t xml:space="preserve"> A-IoT </w:t>
      </w:r>
      <w:r>
        <w:rPr>
          <w:rFonts w:eastAsia="Times New Roman" w:cs="Calibri"/>
        </w:rPr>
        <w:t xml:space="preserve">use cases there would be scenarios that result in a large number of devices that need to access the system simultaneously. For example, in automated </w:t>
      </w:r>
      <w:r w:rsidR="007A38BD">
        <w:rPr>
          <w:rFonts w:eastAsia="Times New Roman" w:cs="Calibri"/>
        </w:rPr>
        <w:t>warehousing</w:t>
      </w:r>
      <w:r w:rsidR="00052B38">
        <w:rPr>
          <w:rFonts w:eastAsia="Times New Roman" w:cs="Calibri"/>
        </w:rPr>
        <w:t xml:space="preserve"> and inventory </w:t>
      </w:r>
      <w:r w:rsidR="00D23938">
        <w:rPr>
          <w:rFonts w:eastAsia="Times New Roman" w:cs="Calibri"/>
        </w:rPr>
        <w:t>management</w:t>
      </w:r>
      <w:r w:rsidR="007A38BD">
        <w:rPr>
          <w:rFonts w:eastAsia="Times New Roman" w:cs="Calibri"/>
        </w:rPr>
        <w:t xml:space="preserve">, there could be </w:t>
      </w:r>
      <w:r w:rsidR="00923EB1">
        <w:rPr>
          <w:rFonts w:eastAsia="Times New Roman" w:cs="Calibri"/>
        </w:rPr>
        <w:t xml:space="preserve">a </w:t>
      </w:r>
      <w:r w:rsidR="007A38BD">
        <w:rPr>
          <w:rFonts w:eastAsia="Times New Roman" w:cs="Calibri"/>
        </w:rPr>
        <w:t>large number of devices</w:t>
      </w:r>
      <w:r w:rsidR="00DD40FB">
        <w:rPr>
          <w:rFonts w:eastAsia="Times New Roman" w:cs="Calibri"/>
        </w:rPr>
        <w:t>, such as a truck or pallet of new devices, entering the reader zone</w:t>
      </w:r>
      <w:r w:rsidR="000A0ECB">
        <w:rPr>
          <w:rFonts w:eastAsia="Times New Roman" w:cs="Calibri"/>
        </w:rPr>
        <w:t xml:space="preserve"> at the same time. </w:t>
      </w:r>
      <w:r w:rsidR="002E7072" w:rsidRPr="002E7072">
        <w:rPr>
          <w:rFonts w:eastAsia="Times New Roman" w:cs="Calibri"/>
        </w:rPr>
        <w:t>This sudden surge in new device</w:t>
      </w:r>
      <w:r w:rsidR="008331F1">
        <w:rPr>
          <w:rFonts w:eastAsia="Times New Roman" w:cs="Calibri"/>
        </w:rPr>
        <w:t xml:space="preserve"> registration or access</w:t>
      </w:r>
      <w:r w:rsidR="002E7072" w:rsidRPr="002E7072">
        <w:rPr>
          <w:rFonts w:eastAsia="Times New Roman" w:cs="Calibri"/>
        </w:rPr>
        <w:t xml:space="preserve"> can overload the system</w:t>
      </w:r>
      <w:r w:rsidR="002E7072">
        <w:rPr>
          <w:rFonts w:eastAsia="Times New Roman" w:cs="Calibri"/>
        </w:rPr>
        <w:t xml:space="preserve">, creating high congestion. </w:t>
      </w:r>
      <w:r w:rsidR="00513AD1">
        <w:rPr>
          <w:rFonts w:eastAsia="Times New Roman" w:cs="Calibri"/>
        </w:rPr>
        <w:t xml:space="preserve">The A-IoT system design needs be able to gracefully support congestion. </w:t>
      </w:r>
    </w:p>
    <w:p w14:paraId="46963AB6" w14:textId="2741C91B" w:rsidR="0068105D" w:rsidRDefault="0068105D" w:rsidP="00A646B1">
      <w:pPr>
        <w:rPr>
          <w:rFonts w:eastAsia="Times New Roman" w:cs="Calibri"/>
        </w:rPr>
      </w:pPr>
    </w:p>
    <w:p w14:paraId="0EAEA691" w14:textId="13209196" w:rsidR="00714987" w:rsidRDefault="00126237" w:rsidP="00A646B1">
      <w:pPr>
        <w:rPr>
          <w:rFonts w:eastAsia="Times New Roman" w:cs="Calibri"/>
        </w:rPr>
      </w:pPr>
      <w:r>
        <w:rPr>
          <w:rFonts w:eastAsia="Times New Roman" w:cs="Calibri"/>
        </w:rPr>
        <w:t xml:space="preserve">In order to </w:t>
      </w:r>
      <w:r w:rsidR="000E79B1">
        <w:rPr>
          <w:rFonts w:eastAsia="Times New Roman" w:cs="Calibri"/>
        </w:rPr>
        <w:t>measure the latency and efficiency of the A-IoT system in these situations, the</w:t>
      </w:r>
      <w:r w:rsidR="00714987">
        <w:rPr>
          <w:rFonts w:eastAsia="Times New Roman" w:cs="Calibri"/>
        </w:rPr>
        <w:t xml:space="preserve"> RAN1 evaluation</w:t>
      </w:r>
      <w:r w:rsidR="00FF5C12">
        <w:rPr>
          <w:rFonts w:eastAsia="Times New Roman" w:cs="Calibri"/>
        </w:rPr>
        <w:t xml:space="preserve"> assumptions</w:t>
      </w:r>
      <w:r w:rsidR="00714987">
        <w:rPr>
          <w:rFonts w:eastAsia="Times New Roman" w:cs="Calibri"/>
        </w:rPr>
        <w:t xml:space="preserve"> should include </w:t>
      </w:r>
      <w:r w:rsidR="00F23C99">
        <w:rPr>
          <w:rFonts w:eastAsia="Times New Roman" w:cs="Calibri"/>
        </w:rPr>
        <w:t xml:space="preserve">traffic models that </w:t>
      </w:r>
      <w:r w:rsidR="008C373E">
        <w:rPr>
          <w:rFonts w:eastAsia="Times New Roman" w:cs="Calibri"/>
        </w:rPr>
        <w:t xml:space="preserve">contain </w:t>
      </w:r>
      <w:proofErr w:type="spellStart"/>
      <w:r w:rsidR="00DB1944">
        <w:rPr>
          <w:rFonts w:eastAsia="Times New Roman" w:cs="Calibri"/>
        </w:rPr>
        <w:t>bursty</w:t>
      </w:r>
      <w:proofErr w:type="spellEnd"/>
      <w:r w:rsidR="00DB1944">
        <w:rPr>
          <w:rFonts w:eastAsia="Times New Roman" w:cs="Calibri"/>
        </w:rPr>
        <w:t xml:space="preserve"> </w:t>
      </w:r>
      <w:r w:rsidR="00714987">
        <w:rPr>
          <w:rFonts w:eastAsia="Times New Roman" w:cs="Calibri"/>
        </w:rPr>
        <w:t xml:space="preserve">device </w:t>
      </w:r>
      <w:r w:rsidR="00BF4E2B">
        <w:rPr>
          <w:rFonts w:eastAsia="Times New Roman" w:cs="Calibri"/>
        </w:rPr>
        <w:t>registration or access</w:t>
      </w:r>
      <w:r w:rsidR="00B41C1F">
        <w:rPr>
          <w:rFonts w:eastAsia="Times New Roman" w:cs="Calibri"/>
        </w:rPr>
        <w:t>.</w:t>
      </w:r>
      <w:r w:rsidR="00BF4E2B">
        <w:rPr>
          <w:rFonts w:eastAsia="Times New Roman" w:cs="Calibri"/>
        </w:rPr>
        <w:t xml:space="preserve"> </w:t>
      </w:r>
    </w:p>
    <w:p w14:paraId="71DCC25B" w14:textId="77777777" w:rsidR="009F6F33" w:rsidRDefault="009F6F33" w:rsidP="009F6F33"/>
    <w:p w14:paraId="3D190596" w14:textId="4A0ECD98" w:rsidR="009F6F33" w:rsidRDefault="009F6F33" w:rsidP="009F6F33">
      <w:pPr>
        <w:pStyle w:val="Proposal1"/>
      </w:pPr>
      <w:r>
        <w:t xml:space="preserve">RAN1 </w:t>
      </w:r>
      <w:r w:rsidR="0055709D">
        <w:t>e</w:t>
      </w:r>
      <w:r w:rsidR="0055709D" w:rsidRPr="0055709D">
        <w:t>valuation assumptions</w:t>
      </w:r>
      <w:r w:rsidR="0055709D">
        <w:t xml:space="preserve"> </w:t>
      </w:r>
      <w:r w:rsidR="00DC064B">
        <w:t>shall</w:t>
      </w:r>
      <w:r w:rsidR="00E2074C">
        <w:t xml:space="preserve"> include</w:t>
      </w:r>
      <w:r w:rsidR="0058325A">
        <w:t xml:space="preserve"> traffic models with</w:t>
      </w:r>
      <w:r w:rsidR="00E2074C">
        <w:t xml:space="preserve"> </w:t>
      </w:r>
      <w:proofErr w:type="spellStart"/>
      <w:r w:rsidR="00855E9B">
        <w:t>bursty</w:t>
      </w:r>
      <w:proofErr w:type="spellEnd"/>
      <w:r w:rsidR="00855E9B">
        <w:t xml:space="preserve"> </w:t>
      </w:r>
      <w:r w:rsidR="00714987">
        <w:t xml:space="preserve">device access. </w:t>
      </w:r>
    </w:p>
    <w:p w14:paraId="520A8E70" w14:textId="7A07493B" w:rsidR="004E4BC3" w:rsidRDefault="004E4BC3" w:rsidP="00631365">
      <w:pPr>
        <w:pStyle w:val="Proposal1"/>
        <w:numPr>
          <w:ilvl w:val="0"/>
          <w:numId w:val="0"/>
        </w:numPr>
      </w:pPr>
    </w:p>
    <w:p w14:paraId="77145FFA" w14:textId="13A656F0" w:rsidR="003608AB" w:rsidRDefault="00F932B7" w:rsidP="003608AB">
      <w:pPr>
        <w:pStyle w:val="Heading1"/>
        <w:rPr>
          <w:rFonts w:cs="Calibri"/>
        </w:rPr>
      </w:pPr>
      <w:r>
        <w:rPr>
          <w:rFonts w:cs="Calibri"/>
        </w:rPr>
        <w:t>Message</w:t>
      </w:r>
      <w:r w:rsidR="003608AB">
        <w:rPr>
          <w:rFonts w:cs="Calibri"/>
        </w:rPr>
        <w:t xml:space="preserve"> Size</w:t>
      </w:r>
    </w:p>
    <w:p w14:paraId="1F2E7D99" w14:textId="525A338C" w:rsidR="003F3777" w:rsidRDefault="00292D1E" w:rsidP="0033042E">
      <w:pPr>
        <w:rPr>
          <w:rFonts w:eastAsia="Times New Roman" w:cs="Calibri"/>
        </w:rPr>
      </w:pPr>
      <w:r>
        <w:rPr>
          <w:rFonts w:eastAsia="Times New Roman" w:cs="Calibri"/>
        </w:rPr>
        <w:t>The maximum message size suggested in the RAN study [</w:t>
      </w:r>
      <w:r w:rsidR="000057B7">
        <w:rPr>
          <w:rFonts w:eastAsia="Times New Roman" w:cs="Calibri"/>
        </w:rPr>
        <w:t>2</w:t>
      </w:r>
      <w:r>
        <w:rPr>
          <w:rFonts w:eastAsia="Times New Roman" w:cs="Calibri"/>
        </w:rPr>
        <w:t xml:space="preserve">] </w:t>
      </w:r>
      <w:r w:rsidR="003F3777">
        <w:rPr>
          <w:rFonts w:eastAsia="Times New Roman" w:cs="Calibri"/>
        </w:rPr>
        <w:t xml:space="preserve">is </w:t>
      </w:r>
      <w:r w:rsidR="00ED086B">
        <w:rPr>
          <w:rFonts w:eastAsia="Times New Roman" w:cs="Calibri"/>
        </w:rPr>
        <w:t xml:space="preserve">at </w:t>
      </w:r>
      <w:r>
        <w:rPr>
          <w:rFonts w:eastAsia="Times New Roman" w:cs="Calibri"/>
        </w:rPr>
        <w:t>1000 bits</w:t>
      </w:r>
      <w:r w:rsidR="006F766A">
        <w:rPr>
          <w:rFonts w:eastAsia="Times New Roman" w:cs="Calibri"/>
        </w:rPr>
        <w:t xml:space="preserve"> based on the </w:t>
      </w:r>
      <w:r w:rsidR="001A0619">
        <w:rPr>
          <w:rFonts w:eastAsia="Times New Roman" w:cs="Calibri"/>
        </w:rPr>
        <w:t>SA use cases</w:t>
      </w:r>
      <w:r w:rsidR="00B433B3">
        <w:rPr>
          <w:rFonts w:eastAsia="Times New Roman" w:cs="Calibri"/>
        </w:rPr>
        <w:t xml:space="preserve"> (such as </w:t>
      </w:r>
      <w:r w:rsidR="007C294F">
        <w:rPr>
          <w:rFonts w:eastAsia="Times New Roman" w:cs="Calibri"/>
        </w:rPr>
        <w:t>sensors</w:t>
      </w:r>
      <w:r w:rsidR="00B433B3">
        <w:rPr>
          <w:rFonts w:eastAsia="Times New Roman" w:cs="Calibri"/>
        </w:rPr>
        <w:t>).</w:t>
      </w:r>
      <w:r w:rsidR="00445EE1">
        <w:rPr>
          <w:rFonts w:eastAsia="Times New Roman" w:cs="Calibri"/>
        </w:rPr>
        <w:t xml:space="preserve"> </w:t>
      </w:r>
      <w:r w:rsidR="002A213F">
        <w:rPr>
          <w:rFonts w:eastAsia="Times New Roman" w:cs="Calibri"/>
        </w:rPr>
        <w:t>In addition to these use cases, l</w:t>
      </w:r>
      <w:r w:rsidR="005E1738">
        <w:rPr>
          <w:rFonts w:eastAsia="Times New Roman" w:cs="Calibri"/>
        </w:rPr>
        <w:t>arger</w:t>
      </w:r>
      <w:r w:rsidR="002329D1">
        <w:rPr>
          <w:rFonts w:eastAsia="Times New Roman" w:cs="Calibri"/>
        </w:rPr>
        <w:t xml:space="preserve"> message</w:t>
      </w:r>
      <w:r w:rsidR="005E1738">
        <w:rPr>
          <w:rFonts w:eastAsia="Times New Roman" w:cs="Calibri"/>
        </w:rPr>
        <w:t xml:space="preserve"> sizes would be </w:t>
      </w:r>
      <w:r w:rsidR="00DE2E28">
        <w:rPr>
          <w:rFonts w:eastAsia="Times New Roman" w:cs="Calibri"/>
        </w:rPr>
        <w:t xml:space="preserve">useful </w:t>
      </w:r>
      <w:r w:rsidR="00406617">
        <w:rPr>
          <w:rFonts w:eastAsia="Times New Roman" w:cs="Calibri"/>
        </w:rPr>
        <w:t>in device management</w:t>
      </w:r>
      <w:r w:rsidR="00BD7194">
        <w:rPr>
          <w:rFonts w:eastAsia="Times New Roman" w:cs="Calibri"/>
        </w:rPr>
        <w:t>, security messaging</w:t>
      </w:r>
      <w:r w:rsidR="00406617">
        <w:rPr>
          <w:rFonts w:eastAsia="Times New Roman" w:cs="Calibri"/>
        </w:rPr>
        <w:t xml:space="preserve"> and</w:t>
      </w:r>
      <w:r w:rsidR="00BD7194">
        <w:rPr>
          <w:rFonts w:eastAsia="Times New Roman" w:cs="Calibri"/>
        </w:rPr>
        <w:t xml:space="preserve"> </w:t>
      </w:r>
      <w:r w:rsidR="00BD7194">
        <w:rPr>
          <w:rFonts w:eastAsia="Times New Roman" w:cs="Calibri"/>
        </w:rPr>
        <w:lastRenderedPageBreak/>
        <w:t>device</w:t>
      </w:r>
      <w:r w:rsidR="00406617">
        <w:rPr>
          <w:rFonts w:eastAsia="Times New Roman" w:cs="Calibri"/>
        </w:rPr>
        <w:t xml:space="preserve"> </w:t>
      </w:r>
      <w:r w:rsidR="00A40524">
        <w:rPr>
          <w:rFonts w:eastAsia="Times New Roman" w:cs="Calibri"/>
        </w:rPr>
        <w:t xml:space="preserve">control </w:t>
      </w:r>
      <w:r w:rsidR="00094F4C">
        <w:rPr>
          <w:rFonts w:eastAsia="Times New Roman" w:cs="Calibri"/>
        </w:rPr>
        <w:t>in many other use cases</w:t>
      </w:r>
      <w:r w:rsidR="002329D1">
        <w:rPr>
          <w:rFonts w:eastAsia="Times New Roman" w:cs="Calibri"/>
        </w:rPr>
        <w:t xml:space="preserve">. </w:t>
      </w:r>
      <w:r w:rsidR="00A40524">
        <w:rPr>
          <w:rFonts w:eastAsia="Times New Roman" w:cs="Calibri"/>
        </w:rPr>
        <w:t xml:space="preserve"> </w:t>
      </w:r>
      <w:r w:rsidR="003131BF">
        <w:rPr>
          <w:rFonts w:eastAsia="Times New Roman" w:cs="Calibri"/>
        </w:rPr>
        <w:t>Given this, t</w:t>
      </w:r>
      <w:r w:rsidR="003F226E">
        <w:rPr>
          <w:rFonts w:eastAsia="Times New Roman" w:cs="Calibri"/>
        </w:rPr>
        <w:t xml:space="preserve">he </w:t>
      </w:r>
      <w:r w:rsidR="00A9749C">
        <w:rPr>
          <w:rFonts w:eastAsia="Times New Roman" w:cs="Calibri"/>
        </w:rPr>
        <w:t xml:space="preserve">RAN1 evaluation </w:t>
      </w:r>
      <w:r w:rsidR="009B7CC2">
        <w:rPr>
          <w:rFonts w:eastAsia="Times New Roman" w:cs="Calibri"/>
        </w:rPr>
        <w:t>assumption</w:t>
      </w:r>
      <w:r w:rsidR="003F226E">
        <w:rPr>
          <w:rFonts w:eastAsia="Times New Roman" w:cs="Calibri"/>
        </w:rPr>
        <w:t xml:space="preserve">s </w:t>
      </w:r>
      <w:r w:rsidR="00C708BC">
        <w:rPr>
          <w:rFonts w:eastAsia="Times New Roman" w:cs="Calibri"/>
        </w:rPr>
        <w:t>should include</w:t>
      </w:r>
      <w:r w:rsidR="00AA145B">
        <w:rPr>
          <w:rFonts w:eastAsia="Times New Roman" w:cs="Calibri"/>
        </w:rPr>
        <w:t xml:space="preserve"> scenarios with</w:t>
      </w:r>
      <w:r w:rsidR="00C708BC">
        <w:rPr>
          <w:rFonts w:eastAsia="Times New Roman" w:cs="Calibri"/>
        </w:rPr>
        <w:t xml:space="preserve"> </w:t>
      </w:r>
      <w:r w:rsidR="00892164">
        <w:rPr>
          <w:rFonts w:eastAsia="Times New Roman" w:cs="Calibri"/>
        </w:rPr>
        <w:t xml:space="preserve">TB size of </w:t>
      </w:r>
      <w:r w:rsidR="003131BF">
        <w:rPr>
          <w:rFonts w:eastAsia="Times New Roman" w:cs="Calibri"/>
        </w:rPr>
        <w:t>at least</w:t>
      </w:r>
      <w:r w:rsidR="00892164">
        <w:rPr>
          <w:rFonts w:eastAsia="Times New Roman" w:cs="Calibri"/>
        </w:rPr>
        <w:t xml:space="preserve"> 1000bits</w:t>
      </w:r>
      <w:r w:rsidR="008920BC">
        <w:rPr>
          <w:rFonts w:eastAsia="Times New Roman" w:cs="Calibri"/>
        </w:rPr>
        <w:t xml:space="preserve">. </w:t>
      </w:r>
    </w:p>
    <w:p w14:paraId="4073C759" w14:textId="34B3709B" w:rsidR="0033042E" w:rsidRDefault="0033042E" w:rsidP="0033042E">
      <w:pPr>
        <w:rPr>
          <w:rFonts w:eastAsia="Times New Roman" w:cs="Calibri"/>
        </w:rPr>
      </w:pPr>
    </w:p>
    <w:p w14:paraId="62F3CAE4" w14:textId="06EE007A" w:rsidR="0033042E" w:rsidRPr="00DD005B" w:rsidRDefault="00DD005B" w:rsidP="00F238B0">
      <w:pPr>
        <w:pStyle w:val="Proposal1"/>
        <w:rPr>
          <w:rFonts w:eastAsia="Times New Roman" w:cs="Calibri"/>
        </w:rPr>
      </w:pPr>
      <w:r>
        <w:t>RAN1 e</w:t>
      </w:r>
      <w:r w:rsidRPr="0055709D">
        <w:t>valuation assumptions</w:t>
      </w:r>
      <w:r>
        <w:t xml:space="preserve"> shall include </w:t>
      </w:r>
      <w:r w:rsidR="00D0473A">
        <w:t>TB/</w:t>
      </w:r>
      <w:r>
        <w:t>message size</w:t>
      </w:r>
      <w:r w:rsidR="0030188B">
        <w:t xml:space="preserve"> of </w:t>
      </w:r>
      <w:r w:rsidR="003131BF">
        <w:t xml:space="preserve">at least </w:t>
      </w:r>
      <w:r w:rsidR="0030188B">
        <w:t>1000bits</w:t>
      </w:r>
    </w:p>
    <w:p w14:paraId="5A24D6DE" w14:textId="77777777" w:rsidR="0033042E" w:rsidRPr="0033042E" w:rsidRDefault="0033042E" w:rsidP="0033042E">
      <w:pPr>
        <w:rPr>
          <w:rFonts w:eastAsia="Times New Roman" w:cs="Calibri"/>
        </w:rPr>
      </w:pPr>
    </w:p>
    <w:p w14:paraId="3A14EFA3" w14:textId="3ED22B29" w:rsidR="003608AB" w:rsidRDefault="008F3E83" w:rsidP="003608AB">
      <w:pPr>
        <w:pStyle w:val="Heading1"/>
        <w:rPr>
          <w:rFonts w:cs="Calibri"/>
        </w:rPr>
      </w:pPr>
      <w:r>
        <w:rPr>
          <w:rFonts w:cs="Calibri"/>
        </w:rPr>
        <w:t>Energy Harvesting</w:t>
      </w:r>
    </w:p>
    <w:p w14:paraId="041820B4" w14:textId="22815E91" w:rsidR="00B335DA" w:rsidRDefault="003F6055" w:rsidP="00B335DA">
      <w:pPr>
        <w:rPr>
          <w:rFonts w:eastAsia="Times New Roman" w:cs="Calibri"/>
        </w:rPr>
      </w:pPr>
      <w:r>
        <w:rPr>
          <w:rFonts w:eastAsia="Times New Roman" w:cs="Calibri"/>
        </w:rPr>
        <w:t xml:space="preserve">Energy harvesting </w:t>
      </w:r>
      <w:r w:rsidR="00E94191">
        <w:rPr>
          <w:rFonts w:eastAsia="Times New Roman" w:cs="Calibri"/>
        </w:rPr>
        <w:t>i</w:t>
      </w:r>
      <w:r w:rsidR="00D8318D">
        <w:rPr>
          <w:rFonts w:eastAsia="Times New Roman" w:cs="Calibri"/>
        </w:rPr>
        <w:t>s</w:t>
      </w:r>
      <w:r w:rsidR="00E94191">
        <w:rPr>
          <w:rFonts w:eastAsia="Times New Roman" w:cs="Calibri"/>
        </w:rPr>
        <w:t xml:space="preserve"> a </w:t>
      </w:r>
      <w:r w:rsidR="009A3673">
        <w:rPr>
          <w:rFonts w:eastAsia="Times New Roman" w:cs="Calibri"/>
        </w:rPr>
        <w:t xml:space="preserve">critical part of </w:t>
      </w:r>
      <w:r w:rsidR="00AF7875">
        <w:rPr>
          <w:rFonts w:eastAsia="Times New Roman" w:cs="Calibri"/>
        </w:rPr>
        <w:t>A-</w:t>
      </w:r>
      <w:r w:rsidR="009A3673">
        <w:rPr>
          <w:rFonts w:eastAsia="Times New Roman" w:cs="Calibri"/>
        </w:rPr>
        <w:t>IoT devices</w:t>
      </w:r>
      <w:r w:rsidR="00450CD8">
        <w:rPr>
          <w:rFonts w:eastAsia="Times New Roman" w:cs="Calibri"/>
        </w:rPr>
        <w:t xml:space="preserve"> </w:t>
      </w:r>
      <w:r w:rsidR="00C663D7">
        <w:rPr>
          <w:rFonts w:eastAsia="Times New Roman" w:cs="Calibri"/>
        </w:rPr>
        <w:t>and</w:t>
      </w:r>
      <w:r w:rsidR="0023392D">
        <w:rPr>
          <w:rFonts w:eastAsia="Times New Roman" w:cs="Calibri"/>
        </w:rPr>
        <w:t xml:space="preserve"> </w:t>
      </w:r>
      <w:r w:rsidR="00506479">
        <w:rPr>
          <w:rFonts w:eastAsia="Times New Roman" w:cs="Calibri"/>
        </w:rPr>
        <w:t>should be considered in the RAN</w:t>
      </w:r>
      <w:r w:rsidR="00C262BE">
        <w:rPr>
          <w:rFonts w:eastAsia="Times New Roman" w:cs="Calibri"/>
        </w:rPr>
        <w:t>1</w:t>
      </w:r>
      <w:r w:rsidR="00506479">
        <w:rPr>
          <w:rFonts w:eastAsia="Times New Roman" w:cs="Calibri"/>
        </w:rPr>
        <w:t xml:space="preserve"> </w:t>
      </w:r>
      <w:r w:rsidR="00C262BE">
        <w:rPr>
          <w:rFonts w:eastAsia="Times New Roman" w:cs="Calibri"/>
        </w:rPr>
        <w:t xml:space="preserve">evaluations and assumptions. While the source and methods of harvesting are </w:t>
      </w:r>
      <w:r w:rsidR="000535C5">
        <w:rPr>
          <w:rFonts w:eastAsia="Times New Roman" w:cs="Calibri"/>
        </w:rPr>
        <w:t xml:space="preserve">perhaps </w:t>
      </w:r>
      <w:r w:rsidR="00C262BE">
        <w:rPr>
          <w:rFonts w:eastAsia="Times New Roman" w:cs="Calibri"/>
        </w:rPr>
        <w:t xml:space="preserve">out of scope for RAN1, </w:t>
      </w:r>
      <w:r w:rsidR="00644BE6">
        <w:rPr>
          <w:rFonts w:eastAsia="Times New Roman" w:cs="Calibri"/>
        </w:rPr>
        <w:t xml:space="preserve">RAN1 </w:t>
      </w:r>
      <w:r w:rsidR="00471E70">
        <w:rPr>
          <w:rFonts w:eastAsia="Times New Roman" w:cs="Calibri"/>
        </w:rPr>
        <w:t xml:space="preserve">system design should include ways to support more reliable </w:t>
      </w:r>
      <w:r w:rsidR="00900EAF">
        <w:rPr>
          <w:rFonts w:eastAsia="Times New Roman" w:cs="Calibri"/>
        </w:rPr>
        <w:t xml:space="preserve">harvesting by the devices. </w:t>
      </w:r>
      <w:r w:rsidR="008C1A16">
        <w:rPr>
          <w:rFonts w:eastAsia="Times New Roman" w:cs="Calibri"/>
        </w:rPr>
        <w:t xml:space="preserve">This may include, for example, </w:t>
      </w:r>
      <w:r w:rsidR="005F055B">
        <w:rPr>
          <w:rFonts w:eastAsia="Times New Roman" w:cs="Calibri"/>
        </w:rPr>
        <w:t xml:space="preserve">allowing </w:t>
      </w:r>
      <w:r w:rsidR="00510F25">
        <w:rPr>
          <w:rFonts w:eastAsia="Times New Roman" w:cs="Calibri"/>
        </w:rPr>
        <w:t>time</w:t>
      </w:r>
      <w:r w:rsidR="00C663D7">
        <w:rPr>
          <w:rFonts w:eastAsia="Times New Roman" w:cs="Calibri"/>
        </w:rPr>
        <w:t xml:space="preserve"> </w:t>
      </w:r>
      <w:r w:rsidR="00176E34">
        <w:rPr>
          <w:rFonts w:eastAsia="Times New Roman" w:cs="Calibri"/>
        </w:rPr>
        <w:t xml:space="preserve">for the A-IOT device to dedicate towards </w:t>
      </w:r>
      <w:r w:rsidR="00510F25">
        <w:rPr>
          <w:rFonts w:eastAsia="Times New Roman" w:cs="Calibri"/>
        </w:rPr>
        <w:t>energy harvesting</w:t>
      </w:r>
      <w:r w:rsidR="008B7C9E">
        <w:rPr>
          <w:rFonts w:eastAsia="Times New Roman" w:cs="Calibri"/>
        </w:rPr>
        <w:t xml:space="preserve">. </w:t>
      </w:r>
    </w:p>
    <w:p w14:paraId="53FD8575" w14:textId="3FF5C121" w:rsidR="00B335DA" w:rsidRDefault="00B335DA" w:rsidP="00B335DA">
      <w:pPr>
        <w:rPr>
          <w:rFonts w:eastAsia="Times New Roman" w:cs="Calibri"/>
        </w:rPr>
      </w:pPr>
    </w:p>
    <w:p w14:paraId="21523403" w14:textId="2476EC43" w:rsidR="002756D7" w:rsidRPr="00DD005B" w:rsidRDefault="002756D7" w:rsidP="002756D7">
      <w:pPr>
        <w:pStyle w:val="Proposal1"/>
        <w:rPr>
          <w:rFonts w:eastAsia="Times New Roman" w:cs="Calibri"/>
        </w:rPr>
      </w:pPr>
      <w:r>
        <w:t xml:space="preserve">RAN1 </w:t>
      </w:r>
      <w:r w:rsidR="007F74EE">
        <w:t>should study ways to support more reliable e</w:t>
      </w:r>
      <w:r w:rsidR="007F74EE" w:rsidRPr="007F74EE">
        <w:t>nergy harvesting</w:t>
      </w:r>
      <w:r w:rsidR="007F74EE">
        <w:t xml:space="preserve"> by devices</w:t>
      </w:r>
      <w:r w:rsidR="00E10DA2">
        <w:t xml:space="preserve"> (e.g., </w:t>
      </w:r>
      <w:r w:rsidR="00ED5FF2">
        <w:t>allow time for A-IOT to dedicate towards</w:t>
      </w:r>
      <w:r w:rsidR="00ED5FF2">
        <w:t xml:space="preserve"> </w:t>
      </w:r>
      <w:r w:rsidR="00ED5FF2">
        <w:t>e</w:t>
      </w:r>
      <w:r w:rsidR="00ED5FF2" w:rsidRPr="007F74EE">
        <w:t>nergy harvesting</w:t>
      </w:r>
      <w:r w:rsidR="00E10DA2">
        <w:t>)</w:t>
      </w:r>
    </w:p>
    <w:p w14:paraId="675DC1A4" w14:textId="77777777" w:rsidR="009317B0" w:rsidRPr="00E407AE" w:rsidRDefault="009317B0" w:rsidP="009317B0">
      <w:pPr>
        <w:pStyle w:val="Proposal1"/>
        <w:numPr>
          <w:ilvl w:val="0"/>
          <w:numId w:val="0"/>
        </w:numPr>
        <w:rPr>
          <w:rFonts w:cs="Calibri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t>Conclusion</w:t>
      </w:r>
      <w:r w:rsidR="00F51EE2" w:rsidRPr="00964FE2">
        <w:rPr>
          <w:rFonts w:cs="Calibri"/>
        </w:rPr>
        <w:t>s</w:t>
      </w:r>
    </w:p>
    <w:p w14:paraId="42950207" w14:textId="77777777" w:rsidR="00FC4AD0" w:rsidRDefault="00FC4AD0" w:rsidP="00FC4AD0">
      <w:pPr>
        <w:pStyle w:val="Proposal1"/>
        <w:numPr>
          <w:ilvl w:val="0"/>
          <w:numId w:val="12"/>
        </w:numPr>
      </w:pPr>
      <w:r>
        <w:t xml:space="preserve">RAN1 specify a harmonized air interface and protocol design for A-IoT. </w:t>
      </w:r>
    </w:p>
    <w:p w14:paraId="697B8DDF" w14:textId="77777777" w:rsidR="00FC4AD0" w:rsidRDefault="00FC4AD0" w:rsidP="00FC4AD0">
      <w:pPr>
        <w:pStyle w:val="Proposal1"/>
      </w:pPr>
      <w:r w:rsidRPr="0042720C">
        <w:t xml:space="preserve">From a BS/Intermediate node perspective, </w:t>
      </w:r>
      <w:r>
        <w:t>d</w:t>
      </w:r>
      <w:r w:rsidRPr="0042720C">
        <w:t xml:space="preserve">evice type </w:t>
      </w:r>
      <w:proofErr w:type="spellStart"/>
      <w:r w:rsidRPr="0042720C">
        <w:t>i</w:t>
      </w:r>
      <w:proofErr w:type="spellEnd"/>
      <w:r w:rsidRPr="0042720C">
        <w:t xml:space="preserve"> and ii system access should be the same (e.g., same message sequence and modulation but not power level).</w:t>
      </w:r>
    </w:p>
    <w:p w14:paraId="155735BA" w14:textId="77777777" w:rsidR="004C6C9E" w:rsidRDefault="004C6C9E" w:rsidP="0053193F"/>
    <w:p w14:paraId="64DA3F6C" w14:textId="77777777" w:rsidR="00FC4AD0" w:rsidRDefault="00FC4AD0" w:rsidP="00FC4AD0">
      <w:pPr>
        <w:pStyle w:val="Proposal1"/>
      </w:pPr>
      <w:r>
        <w:t xml:space="preserve">RAN1 specifications shall not require BS/Intermediate node to support full duplex (monostatic) </w:t>
      </w:r>
      <w:r w:rsidRPr="00325858">
        <w:t>backscattering</w:t>
      </w:r>
      <w:r>
        <w:t>.</w:t>
      </w:r>
    </w:p>
    <w:p w14:paraId="1A0ECA2F" w14:textId="77777777" w:rsidR="00FC4AD0" w:rsidRDefault="00FC4AD0" w:rsidP="00FC4AD0">
      <w:pPr>
        <w:pStyle w:val="Proposal1"/>
      </w:pPr>
      <w:r>
        <w:t>RAN1 shall specify support for carrier wave generation from nodes outside of topology 1 and 2 but within the scope of 3GPP specifications.</w:t>
      </w:r>
    </w:p>
    <w:p w14:paraId="753AFEA9" w14:textId="77777777" w:rsidR="00FC4AD0" w:rsidRDefault="00FC4AD0" w:rsidP="00FC4AD0">
      <w:pPr>
        <w:pStyle w:val="Proposal1"/>
      </w:pPr>
      <w:r>
        <w:t>RAN1 e</w:t>
      </w:r>
      <w:r w:rsidRPr="0055709D">
        <w:t>valuation assumptions</w:t>
      </w:r>
      <w:r>
        <w:t xml:space="preserve"> shall include traffic models with </w:t>
      </w:r>
      <w:proofErr w:type="spellStart"/>
      <w:r>
        <w:t>bursty</w:t>
      </w:r>
      <w:proofErr w:type="spellEnd"/>
      <w:r>
        <w:t xml:space="preserve"> device access. </w:t>
      </w:r>
    </w:p>
    <w:p w14:paraId="1D84ABE7" w14:textId="77777777" w:rsidR="00427D29" w:rsidRPr="00DD005B" w:rsidRDefault="00427D29" w:rsidP="00427D29">
      <w:pPr>
        <w:pStyle w:val="Proposal1"/>
        <w:rPr>
          <w:rFonts w:eastAsia="Times New Roman" w:cs="Calibri"/>
        </w:rPr>
      </w:pPr>
      <w:r>
        <w:t>RAN1 e</w:t>
      </w:r>
      <w:r w:rsidRPr="0055709D">
        <w:t>valuation assumptions</w:t>
      </w:r>
      <w:r>
        <w:t xml:space="preserve"> shall include TB/message size of at least 1000bits</w:t>
      </w:r>
    </w:p>
    <w:p w14:paraId="41E1B95B" w14:textId="77777777" w:rsidR="004E211A" w:rsidRDefault="004E211A" w:rsidP="0053193F"/>
    <w:p w14:paraId="5B8C6153" w14:textId="77777777" w:rsidR="004E211A" w:rsidRDefault="004E211A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3B9943A1" w14:textId="17F98FB8" w:rsidR="001034CE" w:rsidRDefault="00ED4371" w:rsidP="004C6C9E">
      <w:pPr>
        <w:pStyle w:val="Reference"/>
        <w:rPr>
          <w:rFonts w:ascii="Calibri" w:hAnsi="Calibri" w:cs="Calibri"/>
          <w:color w:val="000000"/>
        </w:rPr>
      </w:pPr>
      <w:r w:rsidRPr="00ED4371">
        <w:rPr>
          <w:rFonts w:ascii="Calibri" w:hAnsi="Calibri" w:cs="Calibri"/>
          <w:color w:val="000000"/>
        </w:rPr>
        <w:t>RP-</w:t>
      </w:r>
      <w:r w:rsidR="005A2539" w:rsidRPr="005A2539">
        <w:rPr>
          <w:rFonts w:ascii="Calibri" w:hAnsi="Calibri" w:cs="Calibri"/>
          <w:color w:val="000000"/>
        </w:rPr>
        <w:t>234058</w:t>
      </w:r>
      <w:r w:rsidR="0025446F">
        <w:rPr>
          <w:rFonts w:ascii="Calibri" w:hAnsi="Calibri" w:cs="Calibri"/>
          <w:color w:val="000000"/>
        </w:rPr>
        <w:t xml:space="preserve"> </w:t>
      </w:r>
      <w:r w:rsidR="0025446F" w:rsidRPr="0025446F">
        <w:rPr>
          <w:rFonts w:ascii="Calibri" w:hAnsi="Calibri" w:cs="Calibri"/>
          <w:color w:val="000000"/>
        </w:rPr>
        <w:t>New SID: Study on solutions for Ambient IoT (Internet of Things) in NR</w:t>
      </w:r>
      <w:r w:rsidR="0025446F">
        <w:rPr>
          <w:rFonts w:ascii="Calibri" w:hAnsi="Calibri" w:cs="Calibri"/>
          <w:color w:val="000000"/>
        </w:rPr>
        <w:t xml:space="preserve">, </w:t>
      </w:r>
      <w:r w:rsidR="00415CA3">
        <w:rPr>
          <w:rFonts w:ascii="Calibri" w:hAnsi="Calibri" w:cs="Calibri"/>
          <w:color w:val="000000"/>
        </w:rPr>
        <w:t xml:space="preserve">Dec. </w:t>
      </w:r>
      <w:r w:rsidR="00AC039B">
        <w:rPr>
          <w:rFonts w:ascii="Calibri" w:hAnsi="Calibri" w:cs="Calibri"/>
          <w:color w:val="000000"/>
        </w:rPr>
        <w:t>2023</w:t>
      </w:r>
    </w:p>
    <w:p w14:paraId="4C07AABC" w14:textId="6CD806B9" w:rsidR="000057B7" w:rsidRPr="000057B7" w:rsidRDefault="00766EB5" w:rsidP="000057B7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</w:t>
      </w:r>
      <w:r w:rsidR="002E2415">
        <w:rPr>
          <w:rFonts w:ascii="Calibri" w:hAnsi="Calibri" w:cs="Calibri"/>
          <w:color w:val="000000"/>
        </w:rPr>
        <w:t xml:space="preserve">38.848 </w:t>
      </w:r>
      <w:r w:rsidR="00487FDA" w:rsidRPr="00487FDA">
        <w:rPr>
          <w:rFonts w:ascii="Calibri" w:hAnsi="Calibri" w:cs="Calibri"/>
          <w:color w:val="000000"/>
        </w:rPr>
        <w:t>Study on Ambient IoT (Internet of Things) in RAN</w:t>
      </w:r>
      <w:r w:rsidR="00487FDA">
        <w:rPr>
          <w:rFonts w:ascii="Calibri" w:hAnsi="Calibri" w:cs="Calibri"/>
          <w:color w:val="000000"/>
        </w:rPr>
        <w:t xml:space="preserve">, </w:t>
      </w:r>
      <w:r w:rsidR="000057B7">
        <w:rPr>
          <w:rFonts w:ascii="Calibri" w:hAnsi="Calibri" w:cs="Calibri"/>
          <w:color w:val="000000"/>
        </w:rPr>
        <w:t>2023</w:t>
      </w:r>
    </w:p>
    <w:sectPr w:rsidR="000057B7" w:rsidRPr="000057B7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14B37"/>
    <w:multiLevelType w:val="hybridMultilevel"/>
    <w:tmpl w:val="46DA8CCC"/>
    <w:lvl w:ilvl="0" w:tplc="C9E87D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736447B4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4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9"/>
  </w:num>
  <w:num w:numId="12">
    <w:abstractNumId w:val="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80"/>
    <w:rsid w:val="00001716"/>
    <w:rsid w:val="00001AC1"/>
    <w:rsid w:val="00001D0D"/>
    <w:rsid w:val="00001DE9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7B7"/>
    <w:rsid w:val="0000588B"/>
    <w:rsid w:val="00005BF8"/>
    <w:rsid w:val="000063A6"/>
    <w:rsid w:val="000064B4"/>
    <w:rsid w:val="00006A82"/>
    <w:rsid w:val="00006B3B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78BE"/>
    <w:rsid w:val="00017BD6"/>
    <w:rsid w:val="000200CA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360"/>
    <w:rsid w:val="0004571D"/>
    <w:rsid w:val="00045A6D"/>
    <w:rsid w:val="00045BAB"/>
    <w:rsid w:val="00045F9F"/>
    <w:rsid w:val="000462A7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235A"/>
    <w:rsid w:val="00052B38"/>
    <w:rsid w:val="00052C14"/>
    <w:rsid w:val="00052C41"/>
    <w:rsid w:val="00053042"/>
    <w:rsid w:val="000535C5"/>
    <w:rsid w:val="000537B3"/>
    <w:rsid w:val="00053B11"/>
    <w:rsid w:val="00053B9A"/>
    <w:rsid w:val="00053E44"/>
    <w:rsid w:val="00053FDD"/>
    <w:rsid w:val="0005412F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166"/>
    <w:rsid w:val="0005781E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683"/>
    <w:rsid w:val="000668BF"/>
    <w:rsid w:val="000668DB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71A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D70"/>
    <w:rsid w:val="00085E40"/>
    <w:rsid w:val="00085F44"/>
    <w:rsid w:val="00086124"/>
    <w:rsid w:val="00086686"/>
    <w:rsid w:val="00086796"/>
    <w:rsid w:val="000869E0"/>
    <w:rsid w:val="00087267"/>
    <w:rsid w:val="00087299"/>
    <w:rsid w:val="000876F0"/>
    <w:rsid w:val="0008797D"/>
    <w:rsid w:val="00087BB9"/>
    <w:rsid w:val="00087DA4"/>
    <w:rsid w:val="00087F41"/>
    <w:rsid w:val="000904C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A3E"/>
    <w:rsid w:val="00093BD9"/>
    <w:rsid w:val="00094776"/>
    <w:rsid w:val="000947AB"/>
    <w:rsid w:val="000948BE"/>
    <w:rsid w:val="00094A9F"/>
    <w:rsid w:val="00094BFC"/>
    <w:rsid w:val="00094F4C"/>
    <w:rsid w:val="00095243"/>
    <w:rsid w:val="00095471"/>
    <w:rsid w:val="0009606F"/>
    <w:rsid w:val="000966D9"/>
    <w:rsid w:val="00096A49"/>
    <w:rsid w:val="00096E00"/>
    <w:rsid w:val="000978E0"/>
    <w:rsid w:val="00097D09"/>
    <w:rsid w:val="00097F44"/>
    <w:rsid w:val="000A0437"/>
    <w:rsid w:val="000A0AEB"/>
    <w:rsid w:val="000A0B28"/>
    <w:rsid w:val="000A0ECB"/>
    <w:rsid w:val="000A100A"/>
    <w:rsid w:val="000A16A6"/>
    <w:rsid w:val="000A17E1"/>
    <w:rsid w:val="000A1CC7"/>
    <w:rsid w:val="000A22C2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A0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2B73"/>
    <w:rsid w:val="000B3454"/>
    <w:rsid w:val="000B3718"/>
    <w:rsid w:val="000B37F5"/>
    <w:rsid w:val="000B3891"/>
    <w:rsid w:val="000B3A6F"/>
    <w:rsid w:val="000B3AB4"/>
    <w:rsid w:val="000B3C84"/>
    <w:rsid w:val="000B4333"/>
    <w:rsid w:val="000B4337"/>
    <w:rsid w:val="000B437D"/>
    <w:rsid w:val="000B4EE1"/>
    <w:rsid w:val="000B5098"/>
    <w:rsid w:val="000B54BD"/>
    <w:rsid w:val="000B5BB9"/>
    <w:rsid w:val="000B60C0"/>
    <w:rsid w:val="000B6219"/>
    <w:rsid w:val="000B6A75"/>
    <w:rsid w:val="000B6CC2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7B0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3EEC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B3C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3344"/>
    <w:rsid w:val="000D3460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1FC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509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9B1"/>
    <w:rsid w:val="000E7D81"/>
    <w:rsid w:val="000F01FF"/>
    <w:rsid w:val="000F02CD"/>
    <w:rsid w:val="000F05BA"/>
    <w:rsid w:val="000F0ED8"/>
    <w:rsid w:val="000F0FF1"/>
    <w:rsid w:val="000F103A"/>
    <w:rsid w:val="000F1070"/>
    <w:rsid w:val="000F19A0"/>
    <w:rsid w:val="000F1C74"/>
    <w:rsid w:val="000F1F1E"/>
    <w:rsid w:val="000F1F7E"/>
    <w:rsid w:val="000F23A4"/>
    <w:rsid w:val="000F264C"/>
    <w:rsid w:val="000F29F0"/>
    <w:rsid w:val="000F381D"/>
    <w:rsid w:val="000F3B0C"/>
    <w:rsid w:val="000F3BFC"/>
    <w:rsid w:val="000F3F87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A2"/>
    <w:rsid w:val="0010326A"/>
    <w:rsid w:val="00103430"/>
    <w:rsid w:val="00103453"/>
    <w:rsid w:val="001034CE"/>
    <w:rsid w:val="00103525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B9"/>
    <w:rsid w:val="001143DC"/>
    <w:rsid w:val="0011465C"/>
    <w:rsid w:val="001147A6"/>
    <w:rsid w:val="00114B06"/>
    <w:rsid w:val="00114B91"/>
    <w:rsid w:val="001154DA"/>
    <w:rsid w:val="00115525"/>
    <w:rsid w:val="00115614"/>
    <w:rsid w:val="001159B1"/>
    <w:rsid w:val="00116071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1D7"/>
    <w:rsid w:val="0012292C"/>
    <w:rsid w:val="00123080"/>
    <w:rsid w:val="001231AC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237"/>
    <w:rsid w:val="00126395"/>
    <w:rsid w:val="001268B3"/>
    <w:rsid w:val="001269A3"/>
    <w:rsid w:val="001271E6"/>
    <w:rsid w:val="00127569"/>
    <w:rsid w:val="00127945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62"/>
    <w:rsid w:val="001343B8"/>
    <w:rsid w:val="00134426"/>
    <w:rsid w:val="001349CF"/>
    <w:rsid w:val="00134E1A"/>
    <w:rsid w:val="0013500C"/>
    <w:rsid w:val="0013517B"/>
    <w:rsid w:val="0013570E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5BA5"/>
    <w:rsid w:val="00146069"/>
    <w:rsid w:val="001464D8"/>
    <w:rsid w:val="00146664"/>
    <w:rsid w:val="0014685F"/>
    <w:rsid w:val="00146882"/>
    <w:rsid w:val="00146C88"/>
    <w:rsid w:val="00146EFE"/>
    <w:rsid w:val="00147247"/>
    <w:rsid w:val="0014753E"/>
    <w:rsid w:val="001479A0"/>
    <w:rsid w:val="00147BF9"/>
    <w:rsid w:val="00147F1D"/>
    <w:rsid w:val="00147FB3"/>
    <w:rsid w:val="0015009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E3B"/>
    <w:rsid w:val="00153282"/>
    <w:rsid w:val="00153591"/>
    <w:rsid w:val="00153C52"/>
    <w:rsid w:val="00153DDC"/>
    <w:rsid w:val="00153FFA"/>
    <w:rsid w:val="00154A72"/>
    <w:rsid w:val="00154D8D"/>
    <w:rsid w:val="001554C9"/>
    <w:rsid w:val="001554D9"/>
    <w:rsid w:val="00155691"/>
    <w:rsid w:val="001558A1"/>
    <w:rsid w:val="001558EF"/>
    <w:rsid w:val="00155A6A"/>
    <w:rsid w:val="00156186"/>
    <w:rsid w:val="00156694"/>
    <w:rsid w:val="0015670D"/>
    <w:rsid w:val="0015691F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035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D29"/>
    <w:rsid w:val="001706FD"/>
    <w:rsid w:val="00170935"/>
    <w:rsid w:val="00170BD2"/>
    <w:rsid w:val="00170D01"/>
    <w:rsid w:val="0017110B"/>
    <w:rsid w:val="00171210"/>
    <w:rsid w:val="0017123B"/>
    <w:rsid w:val="001715E4"/>
    <w:rsid w:val="00171FD0"/>
    <w:rsid w:val="001722CF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E61"/>
    <w:rsid w:val="001760F4"/>
    <w:rsid w:val="001762EA"/>
    <w:rsid w:val="001766A8"/>
    <w:rsid w:val="00176961"/>
    <w:rsid w:val="00176E34"/>
    <w:rsid w:val="00176FC5"/>
    <w:rsid w:val="00177217"/>
    <w:rsid w:val="001774CD"/>
    <w:rsid w:val="00177595"/>
    <w:rsid w:val="00177629"/>
    <w:rsid w:val="001777AB"/>
    <w:rsid w:val="001779B9"/>
    <w:rsid w:val="00180C9C"/>
    <w:rsid w:val="00180E2B"/>
    <w:rsid w:val="00180F33"/>
    <w:rsid w:val="00180FA1"/>
    <w:rsid w:val="0018111F"/>
    <w:rsid w:val="00181319"/>
    <w:rsid w:val="00181C34"/>
    <w:rsid w:val="00181C6D"/>
    <w:rsid w:val="00181E9D"/>
    <w:rsid w:val="00181EB5"/>
    <w:rsid w:val="00182585"/>
    <w:rsid w:val="0018281E"/>
    <w:rsid w:val="001829D1"/>
    <w:rsid w:val="00182DC9"/>
    <w:rsid w:val="0018307F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12"/>
    <w:rsid w:val="00186F6B"/>
    <w:rsid w:val="00187562"/>
    <w:rsid w:val="001879BD"/>
    <w:rsid w:val="001879FB"/>
    <w:rsid w:val="00187D5E"/>
    <w:rsid w:val="00190496"/>
    <w:rsid w:val="0019066D"/>
    <w:rsid w:val="00190D35"/>
    <w:rsid w:val="00190EA3"/>
    <w:rsid w:val="00190ED2"/>
    <w:rsid w:val="001914C9"/>
    <w:rsid w:val="00191F48"/>
    <w:rsid w:val="00191F66"/>
    <w:rsid w:val="001921A3"/>
    <w:rsid w:val="001926A3"/>
    <w:rsid w:val="0019293B"/>
    <w:rsid w:val="00192ABD"/>
    <w:rsid w:val="00192B64"/>
    <w:rsid w:val="00192D21"/>
    <w:rsid w:val="00192F50"/>
    <w:rsid w:val="001931BA"/>
    <w:rsid w:val="0019371F"/>
    <w:rsid w:val="00193D4A"/>
    <w:rsid w:val="00193F45"/>
    <w:rsid w:val="0019442C"/>
    <w:rsid w:val="00194BAA"/>
    <w:rsid w:val="00194DBC"/>
    <w:rsid w:val="00194FDF"/>
    <w:rsid w:val="00195007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6FA"/>
    <w:rsid w:val="00197BA8"/>
    <w:rsid w:val="001A008B"/>
    <w:rsid w:val="001A057E"/>
    <w:rsid w:val="001A0619"/>
    <w:rsid w:val="001A0E70"/>
    <w:rsid w:val="001A0E99"/>
    <w:rsid w:val="001A1229"/>
    <w:rsid w:val="001A1274"/>
    <w:rsid w:val="001A16E6"/>
    <w:rsid w:val="001A1780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46B"/>
    <w:rsid w:val="001A560B"/>
    <w:rsid w:val="001A59FE"/>
    <w:rsid w:val="001A60A5"/>
    <w:rsid w:val="001A67B4"/>
    <w:rsid w:val="001A68A7"/>
    <w:rsid w:val="001A6912"/>
    <w:rsid w:val="001A6A0B"/>
    <w:rsid w:val="001A6BBA"/>
    <w:rsid w:val="001A738A"/>
    <w:rsid w:val="001A76B3"/>
    <w:rsid w:val="001A7776"/>
    <w:rsid w:val="001A783F"/>
    <w:rsid w:val="001A7B04"/>
    <w:rsid w:val="001A7E52"/>
    <w:rsid w:val="001B0025"/>
    <w:rsid w:val="001B009C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C9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D5"/>
    <w:rsid w:val="001D00F8"/>
    <w:rsid w:val="001D0374"/>
    <w:rsid w:val="001D06D9"/>
    <w:rsid w:val="001D0AF9"/>
    <w:rsid w:val="001D0DE6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5D3"/>
    <w:rsid w:val="001E07C8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00"/>
    <w:rsid w:val="001E5670"/>
    <w:rsid w:val="001E5AC1"/>
    <w:rsid w:val="001E5C46"/>
    <w:rsid w:val="001E6175"/>
    <w:rsid w:val="001E6261"/>
    <w:rsid w:val="001E6365"/>
    <w:rsid w:val="001E6BC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0E1D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5BA"/>
    <w:rsid w:val="001F4777"/>
    <w:rsid w:val="001F4A17"/>
    <w:rsid w:val="001F4D89"/>
    <w:rsid w:val="001F4DEA"/>
    <w:rsid w:val="001F4F18"/>
    <w:rsid w:val="001F52B9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253"/>
    <w:rsid w:val="002024BA"/>
    <w:rsid w:val="00202526"/>
    <w:rsid w:val="002025B0"/>
    <w:rsid w:val="002026DC"/>
    <w:rsid w:val="00202C5A"/>
    <w:rsid w:val="0020328C"/>
    <w:rsid w:val="002032BA"/>
    <w:rsid w:val="0020359C"/>
    <w:rsid w:val="0020407D"/>
    <w:rsid w:val="002045B2"/>
    <w:rsid w:val="00204C8B"/>
    <w:rsid w:val="00204DB0"/>
    <w:rsid w:val="002055EA"/>
    <w:rsid w:val="002059B6"/>
    <w:rsid w:val="00205D57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DE5"/>
    <w:rsid w:val="00207E9F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48E2"/>
    <w:rsid w:val="00225021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9D1"/>
    <w:rsid w:val="00232FD9"/>
    <w:rsid w:val="002331E0"/>
    <w:rsid w:val="00233300"/>
    <w:rsid w:val="0023331B"/>
    <w:rsid w:val="002334A7"/>
    <w:rsid w:val="002334FE"/>
    <w:rsid w:val="0023353F"/>
    <w:rsid w:val="0023392D"/>
    <w:rsid w:val="00233B64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7375"/>
    <w:rsid w:val="00237396"/>
    <w:rsid w:val="002377CA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57B"/>
    <w:rsid w:val="002435EF"/>
    <w:rsid w:val="00243D56"/>
    <w:rsid w:val="00243D85"/>
    <w:rsid w:val="00243EE3"/>
    <w:rsid w:val="00243FD3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0E63"/>
    <w:rsid w:val="00251777"/>
    <w:rsid w:val="002519F7"/>
    <w:rsid w:val="00251A22"/>
    <w:rsid w:val="00251D43"/>
    <w:rsid w:val="00252231"/>
    <w:rsid w:val="002526A0"/>
    <w:rsid w:val="002528DC"/>
    <w:rsid w:val="00252E70"/>
    <w:rsid w:val="002542C2"/>
    <w:rsid w:val="0025444E"/>
    <w:rsid w:val="0025446F"/>
    <w:rsid w:val="00254539"/>
    <w:rsid w:val="00254707"/>
    <w:rsid w:val="0025548B"/>
    <w:rsid w:val="002555A5"/>
    <w:rsid w:val="00255834"/>
    <w:rsid w:val="002558A3"/>
    <w:rsid w:val="00255B48"/>
    <w:rsid w:val="00255D60"/>
    <w:rsid w:val="0025650D"/>
    <w:rsid w:val="002569F5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A53"/>
    <w:rsid w:val="00261C0D"/>
    <w:rsid w:val="002622D8"/>
    <w:rsid w:val="002624CF"/>
    <w:rsid w:val="00262B8D"/>
    <w:rsid w:val="00262CCF"/>
    <w:rsid w:val="0026319F"/>
    <w:rsid w:val="002636B0"/>
    <w:rsid w:val="002636C2"/>
    <w:rsid w:val="00263AED"/>
    <w:rsid w:val="00263C0A"/>
    <w:rsid w:val="0026412F"/>
    <w:rsid w:val="0026423C"/>
    <w:rsid w:val="00264A9B"/>
    <w:rsid w:val="0026534D"/>
    <w:rsid w:val="00265375"/>
    <w:rsid w:val="00265698"/>
    <w:rsid w:val="00265A01"/>
    <w:rsid w:val="00266417"/>
    <w:rsid w:val="0026666A"/>
    <w:rsid w:val="00266B96"/>
    <w:rsid w:val="00266B9E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271"/>
    <w:rsid w:val="00273893"/>
    <w:rsid w:val="0027397E"/>
    <w:rsid w:val="00273D32"/>
    <w:rsid w:val="002743BE"/>
    <w:rsid w:val="00274724"/>
    <w:rsid w:val="002749A1"/>
    <w:rsid w:val="00274AAE"/>
    <w:rsid w:val="00275385"/>
    <w:rsid w:val="0027546F"/>
    <w:rsid w:val="0027556B"/>
    <w:rsid w:val="00275622"/>
    <w:rsid w:val="0027562D"/>
    <w:rsid w:val="002756D7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B2C"/>
    <w:rsid w:val="00282C30"/>
    <w:rsid w:val="00282E3B"/>
    <w:rsid w:val="002836D6"/>
    <w:rsid w:val="00284507"/>
    <w:rsid w:val="002846BC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90BBE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1E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939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6CA"/>
    <w:rsid w:val="0029793B"/>
    <w:rsid w:val="002979A3"/>
    <w:rsid w:val="00297B0C"/>
    <w:rsid w:val="002A0070"/>
    <w:rsid w:val="002A00BF"/>
    <w:rsid w:val="002A01AC"/>
    <w:rsid w:val="002A01BB"/>
    <w:rsid w:val="002A0894"/>
    <w:rsid w:val="002A0F7E"/>
    <w:rsid w:val="002A107A"/>
    <w:rsid w:val="002A1EA3"/>
    <w:rsid w:val="002A213F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34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4F8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4FDE"/>
    <w:rsid w:val="002C532F"/>
    <w:rsid w:val="002C553C"/>
    <w:rsid w:val="002C56AE"/>
    <w:rsid w:val="002C5735"/>
    <w:rsid w:val="002C5A67"/>
    <w:rsid w:val="002C5DC4"/>
    <w:rsid w:val="002C5EBD"/>
    <w:rsid w:val="002C5EF6"/>
    <w:rsid w:val="002C633C"/>
    <w:rsid w:val="002C68CC"/>
    <w:rsid w:val="002C694A"/>
    <w:rsid w:val="002C6A5D"/>
    <w:rsid w:val="002C702B"/>
    <w:rsid w:val="002C724F"/>
    <w:rsid w:val="002C7939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381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626"/>
    <w:rsid w:val="002E064C"/>
    <w:rsid w:val="002E1017"/>
    <w:rsid w:val="002E1144"/>
    <w:rsid w:val="002E14E6"/>
    <w:rsid w:val="002E17AF"/>
    <w:rsid w:val="002E1BE6"/>
    <w:rsid w:val="002E1C19"/>
    <w:rsid w:val="002E1F5F"/>
    <w:rsid w:val="002E21A8"/>
    <w:rsid w:val="002E21CA"/>
    <w:rsid w:val="002E2264"/>
    <w:rsid w:val="002E2415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EA9"/>
    <w:rsid w:val="002E5F80"/>
    <w:rsid w:val="002E6198"/>
    <w:rsid w:val="002E6661"/>
    <w:rsid w:val="002E6996"/>
    <w:rsid w:val="002E6BFB"/>
    <w:rsid w:val="002E6D19"/>
    <w:rsid w:val="002E6F40"/>
    <w:rsid w:val="002E7072"/>
    <w:rsid w:val="002E70A8"/>
    <w:rsid w:val="002F0169"/>
    <w:rsid w:val="002F0824"/>
    <w:rsid w:val="002F0FD2"/>
    <w:rsid w:val="002F16B8"/>
    <w:rsid w:val="002F193E"/>
    <w:rsid w:val="002F1B1E"/>
    <w:rsid w:val="002F1EB2"/>
    <w:rsid w:val="002F1ED8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382"/>
    <w:rsid w:val="00300472"/>
    <w:rsid w:val="00300C5E"/>
    <w:rsid w:val="00301164"/>
    <w:rsid w:val="00301358"/>
    <w:rsid w:val="00301590"/>
    <w:rsid w:val="003017DF"/>
    <w:rsid w:val="0030180A"/>
    <w:rsid w:val="0030188B"/>
    <w:rsid w:val="00301933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57F"/>
    <w:rsid w:val="00304713"/>
    <w:rsid w:val="003048D5"/>
    <w:rsid w:val="00304B13"/>
    <w:rsid w:val="00304C92"/>
    <w:rsid w:val="00304CFE"/>
    <w:rsid w:val="00304E5E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C16"/>
    <w:rsid w:val="0031104B"/>
    <w:rsid w:val="003111F6"/>
    <w:rsid w:val="003112CB"/>
    <w:rsid w:val="003119FE"/>
    <w:rsid w:val="00311D6B"/>
    <w:rsid w:val="0031279E"/>
    <w:rsid w:val="00312FE1"/>
    <w:rsid w:val="003131BF"/>
    <w:rsid w:val="00313350"/>
    <w:rsid w:val="00313388"/>
    <w:rsid w:val="00313A41"/>
    <w:rsid w:val="00313BA8"/>
    <w:rsid w:val="00313E76"/>
    <w:rsid w:val="003143DD"/>
    <w:rsid w:val="003145CB"/>
    <w:rsid w:val="003149FC"/>
    <w:rsid w:val="00314F52"/>
    <w:rsid w:val="003150DD"/>
    <w:rsid w:val="003153F1"/>
    <w:rsid w:val="00315AD0"/>
    <w:rsid w:val="00315CB2"/>
    <w:rsid w:val="00315E51"/>
    <w:rsid w:val="00316425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30EB"/>
    <w:rsid w:val="00323DFF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858"/>
    <w:rsid w:val="00325B56"/>
    <w:rsid w:val="00325D29"/>
    <w:rsid w:val="00325E5E"/>
    <w:rsid w:val="0032635E"/>
    <w:rsid w:val="0032680B"/>
    <w:rsid w:val="003269BD"/>
    <w:rsid w:val="00326C92"/>
    <w:rsid w:val="00326CDB"/>
    <w:rsid w:val="003271B3"/>
    <w:rsid w:val="003278B7"/>
    <w:rsid w:val="003279A3"/>
    <w:rsid w:val="00327A7C"/>
    <w:rsid w:val="00327E2A"/>
    <w:rsid w:val="00330290"/>
    <w:rsid w:val="0033042E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2A"/>
    <w:rsid w:val="0034325F"/>
    <w:rsid w:val="00343413"/>
    <w:rsid w:val="003434E8"/>
    <w:rsid w:val="003437A2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BB4"/>
    <w:rsid w:val="00352F0E"/>
    <w:rsid w:val="00353415"/>
    <w:rsid w:val="00353678"/>
    <w:rsid w:val="00353E36"/>
    <w:rsid w:val="00353EA6"/>
    <w:rsid w:val="00354095"/>
    <w:rsid w:val="00354142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6A9"/>
    <w:rsid w:val="00357C0F"/>
    <w:rsid w:val="00357EFF"/>
    <w:rsid w:val="00357F41"/>
    <w:rsid w:val="00360136"/>
    <w:rsid w:val="003602F0"/>
    <w:rsid w:val="003606D7"/>
    <w:rsid w:val="0036088F"/>
    <w:rsid w:val="003608AB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70A2"/>
    <w:rsid w:val="00367114"/>
    <w:rsid w:val="003674F4"/>
    <w:rsid w:val="0036752B"/>
    <w:rsid w:val="00367805"/>
    <w:rsid w:val="00367BFA"/>
    <w:rsid w:val="00367FA1"/>
    <w:rsid w:val="00370B5B"/>
    <w:rsid w:val="00371039"/>
    <w:rsid w:val="003714F1"/>
    <w:rsid w:val="003715CC"/>
    <w:rsid w:val="00371B28"/>
    <w:rsid w:val="00371B64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551"/>
    <w:rsid w:val="003767EA"/>
    <w:rsid w:val="00376E1C"/>
    <w:rsid w:val="00377028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31"/>
    <w:rsid w:val="00383EE7"/>
    <w:rsid w:val="00383F31"/>
    <w:rsid w:val="00383FD8"/>
    <w:rsid w:val="003840B5"/>
    <w:rsid w:val="003842E6"/>
    <w:rsid w:val="00384729"/>
    <w:rsid w:val="00384D83"/>
    <w:rsid w:val="00384E70"/>
    <w:rsid w:val="00384EB8"/>
    <w:rsid w:val="003850A5"/>
    <w:rsid w:val="003861BA"/>
    <w:rsid w:val="00386579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2D2F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513F"/>
    <w:rsid w:val="00395166"/>
    <w:rsid w:val="003952C2"/>
    <w:rsid w:val="00395414"/>
    <w:rsid w:val="003958B1"/>
    <w:rsid w:val="00395A96"/>
    <w:rsid w:val="00396254"/>
    <w:rsid w:val="003965B2"/>
    <w:rsid w:val="00396A72"/>
    <w:rsid w:val="003971E0"/>
    <w:rsid w:val="0039731D"/>
    <w:rsid w:val="0039733E"/>
    <w:rsid w:val="00397A8F"/>
    <w:rsid w:val="00397CFC"/>
    <w:rsid w:val="00397E8D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220"/>
    <w:rsid w:val="003B039C"/>
    <w:rsid w:val="003B048F"/>
    <w:rsid w:val="003B0F3C"/>
    <w:rsid w:val="003B0FD9"/>
    <w:rsid w:val="003B1127"/>
    <w:rsid w:val="003B135D"/>
    <w:rsid w:val="003B13BB"/>
    <w:rsid w:val="003B1434"/>
    <w:rsid w:val="003B17A5"/>
    <w:rsid w:val="003B1A8E"/>
    <w:rsid w:val="003B2072"/>
    <w:rsid w:val="003B2161"/>
    <w:rsid w:val="003B227F"/>
    <w:rsid w:val="003B22E7"/>
    <w:rsid w:val="003B241B"/>
    <w:rsid w:val="003B273F"/>
    <w:rsid w:val="003B28FF"/>
    <w:rsid w:val="003B2AFE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5E07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8B3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245"/>
    <w:rsid w:val="003D03C4"/>
    <w:rsid w:val="003D0444"/>
    <w:rsid w:val="003D0830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16"/>
    <w:rsid w:val="003D3D4B"/>
    <w:rsid w:val="003D4013"/>
    <w:rsid w:val="003D462A"/>
    <w:rsid w:val="003D4674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1CD"/>
    <w:rsid w:val="003E2230"/>
    <w:rsid w:val="003E22CA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C28"/>
    <w:rsid w:val="003E5FB6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26E"/>
    <w:rsid w:val="003F232B"/>
    <w:rsid w:val="003F24FA"/>
    <w:rsid w:val="003F25A1"/>
    <w:rsid w:val="003F2734"/>
    <w:rsid w:val="003F2DDF"/>
    <w:rsid w:val="003F32BF"/>
    <w:rsid w:val="003F3777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742"/>
    <w:rsid w:val="003F59C3"/>
    <w:rsid w:val="003F5BA3"/>
    <w:rsid w:val="003F5C79"/>
    <w:rsid w:val="003F5E7F"/>
    <w:rsid w:val="003F6055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43F"/>
    <w:rsid w:val="00401943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EB5"/>
    <w:rsid w:val="00404F03"/>
    <w:rsid w:val="00404F2E"/>
    <w:rsid w:val="00405E41"/>
    <w:rsid w:val="00405F1E"/>
    <w:rsid w:val="00406617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CA3"/>
    <w:rsid w:val="00415E61"/>
    <w:rsid w:val="004161D5"/>
    <w:rsid w:val="00416619"/>
    <w:rsid w:val="0041692F"/>
    <w:rsid w:val="00417F41"/>
    <w:rsid w:val="00417F86"/>
    <w:rsid w:val="00420792"/>
    <w:rsid w:val="004208C9"/>
    <w:rsid w:val="00420E46"/>
    <w:rsid w:val="00420F18"/>
    <w:rsid w:val="004210D3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582"/>
    <w:rsid w:val="00425617"/>
    <w:rsid w:val="00425BCE"/>
    <w:rsid w:val="0042604B"/>
    <w:rsid w:val="004265A5"/>
    <w:rsid w:val="00426871"/>
    <w:rsid w:val="00426B48"/>
    <w:rsid w:val="0042720C"/>
    <w:rsid w:val="0042761F"/>
    <w:rsid w:val="00427D29"/>
    <w:rsid w:val="00427E5A"/>
    <w:rsid w:val="00430774"/>
    <w:rsid w:val="004309BA"/>
    <w:rsid w:val="00430C33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1D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5EE1"/>
    <w:rsid w:val="0044633F"/>
    <w:rsid w:val="00446800"/>
    <w:rsid w:val="00446F09"/>
    <w:rsid w:val="00447168"/>
    <w:rsid w:val="00447349"/>
    <w:rsid w:val="004474B0"/>
    <w:rsid w:val="00447D73"/>
    <w:rsid w:val="00450094"/>
    <w:rsid w:val="004506B2"/>
    <w:rsid w:val="00450BC4"/>
    <w:rsid w:val="00450CD8"/>
    <w:rsid w:val="00450D14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167"/>
    <w:rsid w:val="004602FC"/>
    <w:rsid w:val="00460A5D"/>
    <w:rsid w:val="00460AF2"/>
    <w:rsid w:val="00460BB0"/>
    <w:rsid w:val="00460D47"/>
    <w:rsid w:val="004616F8"/>
    <w:rsid w:val="004622B4"/>
    <w:rsid w:val="00462776"/>
    <w:rsid w:val="00462E11"/>
    <w:rsid w:val="00462E35"/>
    <w:rsid w:val="00463404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B6D"/>
    <w:rsid w:val="00471BA9"/>
    <w:rsid w:val="00471E70"/>
    <w:rsid w:val="004720B9"/>
    <w:rsid w:val="0047226A"/>
    <w:rsid w:val="00472635"/>
    <w:rsid w:val="0047269B"/>
    <w:rsid w:val="0047282F"/>
    <w:rsid w:val="00472F66"/>
    <w:rsid w:val="00473561"/>
    <w:rsid w:val="00474006"/>
    <w:rsid w:val="00474D0B"/>
    <w:rsid w:val="0047523B"/>
    <w:rsid w:val="004752C6"/>
    <w:rsid w:val="00475613"/>
    <w:rsid w:val="004759F0"/>
    <w:rsid w:val="00475B88"/>
    <w:rsid w:val="00475C79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E58"/>
    <w:rsid w:val="00486FE4"/>
    <w:rsid w:val="004874DE"/>
    <w:rsid w:val="004874FD"/>
    <w:rsid w:val="004877D3"/>
    <w:rsid w:val="0048782B"/>
    <w:rsid w:val="00487E97"/>
    <w:rsid w:val="00487FDA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AD0"/>
    <w:rsid w:val="004A7D8A"/>
    <w:rsid w:val="004A7F60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CCF"/>
    <w:rsid w:val="004B2D2C"/>
    <w:rsid w:val="004B31CD"/>
    <w:rsid w:val="004B322C"/>
    <w:rsid w:val="004B3549"/>
    <w:rsid w:val="004B36A1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D42"/>
    <w:rsid w:val="004B7EA0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60AD"/>
    <w:rsid w:val="004C615C"/>
    <w:rsid w:val="004C64AD"/>
    <w:rsid w:val="004C6687"/>
    <w:rsid w:val="004C6A02"/>
    <w:rsid w:val="004C6A5E"/>
    <w:rsid w:val="004C6C56"/>
    <w:rsid w:val="004C6C9E"/>
    <w:rsid w:val="004C7564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BC3"/>
    <w:rsid w:val="004E4D4B"/>
    <w:rsid w:val="004E5191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AC9"/>
    <w:rsid w:val="004E7D3A"/>
    <w:rsid w:val="004E7F90"/>
    <w:rsid w:val="004E7FA0"/>
    <w:rsid w:val="004F0227"/>
    <w:rsid w:val="004F04A3"/>
    <w:rsid w:val="004F05F5"/>
    <w:rsid w:val="004F09D6"/>
    <w:rsid w:val="004F0B7B"/>
    <w:rsid w:val="004F110D"/>
    <w:rsid w:val="004F1166"/>
    <w:rsid w:val="004F14D6"/>
    <w:rsid w:val="004F1550"/>
    <w:rsid w:val="004F1A8D"/>
    <w:rsid w:val="004F1D6C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3A8"/>
    <w:rsid w:val="004F55FD"/>
    <w:rsid w:val="004F5678"/>
    <w:rsid w:val="004F5A70"/>
    <w:rsid w:val="004F5D67"/>
    <w:rsid w:val="004F5E46"/>
    <w:rsid w:val="004F64F5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CC8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939"/>
    <w:rsid w:val="00503A91"/>
    <w:rsid w:val="00503AB8"/>
    <w:rsid w:val="00504022"/>
    <w:rsid w:val="00504660"/>
    <w:rsid w:val="00505564"/>
    <w:rsid w:val="00505A27"/>
    <w:rsid w:val="00506479"/>
    <w:rsid w:val="00506B08"/>
    <w:rsid w:val="00506BA3"/>
    <w:rsid w:val="00506BEE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90C"/>
    <w:rsid w:val="00510AB4"/>
    <w:rsid w:val="00510AE9"/>
    <w:rsid w:val="00510DD2"/>
    <w:rsid w:val="00510F25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750"/>
    <w:rsid w:val="005138D8"/>
    <w:rsid w:val="00513AD1"/>
    <w:rsid w:val="00513AE8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1B05"/>
    <w:rsid w:val="005221CA"/>
    <w:rsid w:val="005222F2"/>
    <w:rsid w:val="00522539"/>
    <w:rsid w:val="00522CDF"/>
    <w:rsid w:val="00522F1F"/>
    <w:rsid w:val="005230D0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81F"/>
    <w:rsid w:val="00533F84"/>
    <w:rsid w:val="00534732"/>
    <w:rsid w:val="0053486D"/>
    <w:rsid w:val="00534D93"/>
    <w:rsid w:val="00534DDE"/>
    <w:rsid w:val="00534E20"/>
    <w:rsid w:val="00535057"/>
    <w:rsid w:val="005352DB"/>
    <w:rsid w:val="005355C8"/>
    <w:rsid w:val="0053570C"/>
    <w:rsid w:val="00535A7E"/>
    <w:rsid w:val="00535ED1"/>
    <w:rsid w:val="00536919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1E11"/>
    <w:rsid w:val="0054351C"/>
    <w:rsid w:val="0054355C"/>
    <w:rsid w:val="0054356E"/>
    <w:rsid w:val="00543703"/>
    <w:rsid w:val="005437FC"/>
    <w:rsid w:val="005438AB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E79"/>
    <w:rsid w:val="00545F79"/>
    <w:rsid w:val="00546144"/>
    <w:rsid w:val="00546F01"/>
    <w:rsid w:val="0054727C"/>
    <w:rsid w:val="00547992"/>
    <w:rsid w:val="00547A6C"/>
    <w:rsid w:val="00547A85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46"/>
    <w:rsid w:val="00556153"/>
    <w:rsid w:val="00556694"/>
    <w:rsid w:val="00556784"/>
    <w:rsid w:val="00556C1A"/>
    <w:rsid w:val="00556F34"/>
    <w:rsid w:val="00556FB4"/>
    <w:rsid w:val="0055709D"/>
    <w:rsid w:val="00557299"/>
    <w:rsid w:val="00557450"/>
    <w:rsid w:val="005575D6"/>
    <w:rsid w:val="00557B88"/>
    <w:rsid w:val="00557CCC"/>
    <w:rsid w:val="00560033"/>
    <w:rsid w:val="005602EF"/>
    <w:rsid w:val="00560384"/>
    <w:rsid w:val="00560AD6"/>
    <w:rsid w:val="00560DF7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650"/>
    <w:rsid w:val="00567C3B"/>
    <w:rsid w:val="00567FD9"/>
    <w:rsid w:val="00570011"/>
    <w:rsid w:val="0057002B"/>
    <w:rsid w:val="0057032C"/>
    <w:rsid w:val="0057052E"/>
    <w:rsid w:val="005705DA"/>
    <w:rsid w:val="00570782"/>
    <w:rsid w:val="00570C6C"/>
    <w:rsid w:val="00570E1D"/>
    <w:rsid w:val="005710A0"/>
    <w:rsid w:val="00571221"/>
    <w:rsid w:val="005714C6"/>
    <w:rsid w:val="00571585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25A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64F9"/>
    <w:rsid w:val="005865DC"/>
    <w:rsid w:val="00586B0F"/>
    <w:rsid w:val="00586B35"/>
    <w:rsid w:val="00586B64"/>
    <w:rsid w:val="00586CD5"/>
    <w:rsid w:val="00586D0A"/>
    <w:rsid w:val="00586F8E"/>
    <w:rsid w:val="0058710F"/>
    <w:rsid w:val="005873EF"/>
    <w:rsid w:val="00587484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C93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539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5E6"/>
    <w:rsid w:val="005B0608"/>
    <w:rsid w:val="005B065D"/>
    <w:rsid w:val="005B0736"/>
    <w:rsid w:val="005B0857"/>
    <w:rsid w:val="005B09F4"/>
    <w:rsid w:val="005B0C6E"/>
    <w:rsid w:val="005B1B4C"/>
    <w:rsid w:val="005B2125"/>
    <w:rsid w:val="005B2306"/>
    <w:rsid w:val="005B27D4"/>
    <w:rsid w:val="005B29B1"/>
    <w:rsid w:val="005B2B35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8A8"/>
    <w:rsid w:val="005B5981"/>
    <w:rsid w:val="005B5B3A"/>
    <w:rsid w:val="005B5D98"/>
    <w:rsid w:val="005B68F5"/>
    <w:rsid w:val="005B6CE3"/>
    <w:rsid w:val="005B71AA"/>
    <w:rsid w:val="005B7720"/>
    <w:rsid w:val="005B7C5F"/>
    <w:rsid w:val="005B7D0B"/>
    <w:rsid w:val="005B7F47"/>
    <w:rsid w:val="005C019F"/>
    <w:rsid w:val="005C01B7"/>
    <w:rsid w:val="005C03EB"/>
    <w:rsid w:val="005C074D"/>
    <w:rsid w:val="005C0954"/>
    <w:rsid w:val="005C0C83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9B"/>
    <w:rsid w:val="005E16F3"/>
    <w:rsid w:val="005E1738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55B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2DE9"/>
    <w:rsid w:val="005F3257"/>
    <w:rsid w:val="005F3643"/>
    <w:rsid w:val="005F3FC2"/>
    <w:rsid w:val="005F3FF7"/>
    <w:rsid w:val="005F4086"/>
    <w:rsid w:val="005F40F9"/>
    <w:rsid w:val="005F4682"/>
    <w:rsid w:val="005F4BFB"/>
    <w:rsid w:val="005F4D09"/>
    <w:rsid w:val="005F4FC9"/>
    <w:rsid w:val="005F532F"/>
    <w:rsid w:val="005F5393"/>
    <w:rsid w:val="005F5593"/>
    <w:rsid w:val="005F572F"/>
    <w:rsid w:val="005F57CF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2609"/>
    <w:rsid w:val="00603D94"/>
    <w:rsid w:val="00604103"/>
    <w:rsid w:val="0060484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216"/>
    <w:rsid w:val="00615350"/>
    <w:rsid w:val="0061588A"/>
    <w:rsid w:val="00615B0E"/>
    <w:rsid w:val="00615D09"/>
    <w:rsid w:val="006165CD"/>
    <w:rsid w:val="0061689E"/>
    <w:rsid w:val="00616D6E"/>
    <w:rsid w:val="0061720B"/>
    <w:rsid w:val="006176F1"/>
    <w:rsid w:val="00617A05"/>
    <w:rsid w:val="00617B3C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4B5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73F"/>
    <w:rsid w:val="006268C6"/>
    <w:rsid w:val="00626A98"/>
    <w:rsid w:val="00626E3C"/>
    <w:rsid w:val="006272BA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4CA"/>
    <w:rsid w:val="0063050A"/>
    <w:rsid w:val="006305BB"/>
    <w:rsid w:val="0063091E"/>
    <w:rsid w:val="00630FD1"/>
    <w:rsid w:val="00631365"/>
    <w:rsid w:val="00631CD3"/>
    <w:rsid w:val="00632097"/>
    <w:rsid w:val="00632184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94C"/>
    <w:rsid w:val="00635D12"/>
    <w:rsid w:val="00635DD4"/>
    <w:rsid w:val="00635F9F"/>
    <w:rsid w:val="0063676B"/>
    <w:rsid w:val="00636994"/>
    <w:rsid w:val="006369E1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4BE6"/>
    <w:rsid w:val="00645115"/>
    <w:rsid w:val="006460D9"/>
    <w:rsid w:val="006461A4"/>
    <w:rsid w:val="006463EE"/>
    <w:rsid w:val="006465F4"/>
    <w:rsid w:val="00646937"/>
    <w:rsid w:val="00646B20"/>
    <w:rsid w:val="00646B54"/>
    <w:rsid w:val="00646FE6"/>
    <w:rsid w:val="006474BF"/>
    <w:rsid w:val="00647DAF"/>
    <w:rsid w:val="00650381"/>
    <w:rsid w:val="0065038F"/>
    <w:rsid w:val="00650CC8"/>
    <w:rsid w:val="00650F09"/>
    <w:rsid w:val="0065144A"/>
    <w:rsid w:val="00651815"/>
    <w:rsid w:val="0065208D"/>
    <w:rsid w:val="006524BC"/>
    <w:rsid w:val="00652556"/>
    <w:rsid w:val="006525AD"/>
    <w:rsid w:val="00652829"/>
    <w:rsid w:val="00652AE7"/>
    <w:rsid w:val="006542CC"/>
    <w:rsid w:val="006548F3"/>
    <w:rsid w:val="00654D04"/>
    <w:rsid w:val="00654F81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40F"/>
    <w:rsid w:val="00662817"/>
    <w:rsid w:val="0066318E"/>
    <w:rsid w:val="006639A5"/>
    <w:rsid w:val="00663BAD"/>
    <w:rsid w:val="006640A2"/>
    <w:rsid w:val="0066482E"/>
    <w:rsid w:val="00664B63"/>
    <w:rsid w:val="00664C7B"/>
    <w:rsid w:val="00665BA4"/>
    <w:rsid w:val="00665C22"/>
    <w:rsid w:val="00666202"/>
    <w:rsid w:val="006664B3"/>
    <w:rsid w:val="00666917"/>
    <w:rsid w:val="00666BBB"/>
    <w:rsid w:val="0066717D"/>
    <w:rsid w:val="00667DBC"/>
    <w:rsid w:val="00670191"/>
    <w:rsid w:val="00670261"/>
    <w:rsid w:val="006705C3"/>
    <w:rsid w:val="006706C3"/>
    <w:rsid w:val="00670856"/>
    <w:rsid w:val="006708AA"/>
    <w:rsid w:val="00670E08"/>
    <w:rsid w:val="00671279"/>
    <w:rsid w:val="006712A2"/>
    <w:rsid w:val="006712D8"/>
    <w:rsid w:val="00671563"/>
    <w:rsid w:val="006715B7"/>
    <w:rsid w:val="00671B19"/>
    <w:rsid w:val="00671B57"/>
    <w:rsid w:val="00672CCF"/>
    <w:rsid w:val="00673619"/>
    <w:rsid w:val="00673E2B"/>
    <w:rsid w:val="00674282"/>
    <w:rsid w:val="00674347"/>
    <w:rsid w:val="00674A9D"/>
    <w:rsid w:val="00674DE9"/>
    <w:rsid w:val="00674FB0"/>
    <w:rsid w:val="0067507E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05D"/>
    <w:rsid w:val="00681E01"/>
    <w:rsid w:val="00681F65"/>
    <w:rsid w:val="0068201F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5278"/>
    <w:rsid w:val="00695515"/>
    <w:rsid w:val="0069578B"/>
    <w:rsid w:val="00695941"/>
    <w:rsid w:val="00695CCA"/>
    <w:rsid w:val="00696562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767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DD"/>
    <w:rsid w:val="006B31C4"/>
    <w:rsid w:val="006B346C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AB1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4E8B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765"/>
    <w:rsid w:val="006F38E5"/>
    <w:rsid w:val="006F39E8"/>
    <w:rsid w:val="006F3AEE"/>
    <w:rsid w:val="006F3DBB"/>
    <w:rsid w:val="006F3FFC"/>
    <w:rsid w:val="006F4900"/>
    <w:rsid w:val="006F4951"/>
    <w:rsid w:val="006F49C8"/>
    <w:rsid w:val="006F4DF9"/>
    <w:rsid w:val="006F5495"/>
    <w:rsid w:val="006F5878"/>
    <w:rsid w:val="006F5BC6"/>
    <w:rsid w:val="006F5D47"/>
    <w:rsid w:val="006F5E25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66A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025"/>
    <w:rsid w:val="007051AF"/>
    <w:rsid w:val="00705235"/>
    <w:rsid w:val="0070538F"/>
    <w:rsid w:val="00705AC0"/>
    <w:rsid w:val="00705DC9"/>
    <w:rsid w:val="00705E21"/>
    <w:rsid w:val="0070661E"/>
    <w:rsid w:val="00706886"/>
    <w:rsid w:val="00706DE9"/>
    <w:rsid w:val="007070D9"/>
    <w:rsid w:val="00707463"/>
    <w:rsid w:val="00707639"/>
    <w:rsid w:val="00707C8E"/>
    <w:rsid w:val="007117B0"/>
    <w:rsid w:val="00711C80"/>
    <w:rsid w:val="00711E14"/>
    <w:rsid w:val="007122CA"/>
    <w:rsid w:val="0071238F"/>
    <w:rsid w:val="00712643"/>
    <w:rsid w:val="0071322D"/>
    <w:rsid w:val="007132C8"/>
    <w:rsid w:val="0071446E"/>
    <w:rsid w:val="0071489C"/>
    <w:rsid w:val="00714987"/>
    <w:rsid w:val="00714E85"/>
    <w:rsid w:val="0071553C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BE2"/>
    <w:rsid w:val="00721064"/>
    <w:rsid w:val="007216BB"/>
    <w:rsid w:val="0072174E"/>
    <w:rsid w:val="00721854"/>
    <w:rsid w:val="007218FC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A1"/>
    <w:rsid w:val="00730063"/>
    <w:rsid w:val="007301FA"/>
    <w:rsid w:val="007308A7"/>
    <w:rsid w:val="007308E6"/>
    <w:rsid w:val="00730BE1"/>
    <w:rsid w:val="007311D0"/>
    <w:rsid w:val="0073138F"/>
    <w:rsid w:val="00731609"/>
    <w:rsid w:val="00731668"/>
    <w:rsid w:val="00731774"/>
    <w:rsid w:val="00731859"/>
    <w:rsid w:val="00731A1B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AA"/>
    <w:rsid w:val="007459BF"/>
    <w:rsid w:val="00745D69"/>
    <w:rsid w:val="00745EE9"/>
    <w:rsid w:val="00746225"/>
    <w:rsid w:val="00746451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6C9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A3F"/>
    <w:rsid w:val="00755CB9"/>
    <w:rsid w:val="00755ED3"/>
    <w:rsid w:val="00756489"/>
    <w:rsid w:val="0075676F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6EB5"/>
    <w:rsid w:val="00767178"/>
    <w:rsid w:val="0076721C"/>
    <w:rsid w:val="0076739E"/>
    <w:rsid w:val="00767562"/>
    <w:rsid w:val="007678B4"/>
    <w:rsid w:val="00767B30"/>
    <w:rsid w:val="00770008"/>
    <w:rsid w:val="00770844"/>
    <w:rsid w:val="007709EE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590C"/>
    <w:rsid w:val="0077610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2C8"/>
    <w:rsid w:val="00781301"/>
    <w:rsid w:val="00781C9E"/>
    <w:rsid w:val="00781D41"/>
    <w:rsid w:val="00781EA2"/>
    <w:rsid w:val="00781EC8"/>
    <w:rsid w:val="00782520"/>
    <w:rsid w:val="0078254C"/>
    <w:rsid w:val="007827FE"/>
    <w:rsid w:val="00782F10"/>
    <w:rsid w:val="007831AE"/>
    <w:rsid w:val="00783AED"/>
    <w:rsid w:val="007840ED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77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900"/>
    <w:rsid w:val="007939C3"/>
    <w:rsid w:val="00793A79"/>
    <w:rsid w:val="00793C95"/>
    <w:rsid w:val="00793D19"/>
    <w:rsid w:val="00793F16"/>
    <w:rsid w:val="007947E0"/>
    <w:rsid w:val="00794826"/>
    <w:rsid w:val="00794C95"/>
    <w:rsid w:val="0079558C"/>
    <w:rsid w:val="007965E5"/>
    <w:rsid w:val="007965FD"/>
    <w:rsid w:val="0079664C"/>
    <w:rsid w:val="007966B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BD"/>
    <w:rsid w:val="007A38C8"/>
    <w:rsid w:val="007A3DF4"/>
    <w:rsid w:val="007A4005"/>
    <w:rsid w:val="007A49AB"/>
    <w:rsid w:val="007A50C0"/>
    <w:rsid w:val="007A516F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4A6"/>
    <w:rsid w:val="007B168E"/>
    <w:rsid w:val="007B195A"/>
    <w:rsid w:val="007B1B19"/>
    <w:rsid w:val="007B1B2F"/>
    <w:rsid w:val="007B1B83"/>
    <w:rsid w:val="007B1C55"/>
    <w:rsid w:val="007B1C79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1E41"/>
    <w:rsid w:val="007C2358"/>
    <w:rsid w:val="007C294F"/>
    <w:rsid w:val="007C2B2C"/>
    <w:rsid w:val="007C2C7B"/>
    <w:rsid w:val="007C2EB5"/>
    <w:rsid w:val="007C2FB6"/>
    <w:rsid w:val="007C311A"/>
    <w:rsid w:val="007C3190"/>
    <w:rsid w:val="007C320F"/>
    <w:rsid w:val="007C3F7D"/>
    <w:rsid w:val="007C3FF0"/>
    <w:rsid w:val="007C4862"/>
    <w:rsid w:val="007C528A"/>
    <w:rsid w:val="007C5963"/>
    <w:rsid w:val="007C5D83"/>
    <w:rsid w:val="007C6347"/>
    <w:rsid w:val="007C6714"/>
    <w:rsid w:val="007C727A"/>
    <w:rsid w:val="007C73E0"/>
    <w:rsid w:val="007C75CB"/>
    <w:rsid w:val="007C7738"/>
    <w:rsid w:val="007C78D9"/>
    <w:rsid w:val="007C7B09"/>
    <w:rsid w:val="007C7E71"/>
    <w:rsid w:val="007D0553"/>
    <w:rsid w:val="007D0606"/>
    <w:rsid w:val="007D0833"/>
    <w:rsid w:val="007D0904"/>
    <w:rsid w:val="007D0D24"/>
    <w:rsid w:val="007D0D52"/>
    <w:rsid w:val="007D0FE5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30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CF8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7F74EE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AD8"/>
    <w:rsid w:val="00806ECC"/>
    <w:rsid w:val="00807882"/>
    <w:rsid w:val="008079A2"/>
    <w:rsid w:val="0081040B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1F1"/>
    <w:rsid w:val="00833718"/>
    <w:rsid w:val="00833981"/>
    <w:rsid w:val="00833CF5"/>
    <w:rsid w:val="00833F44"/>
    <w:rsid w:val="00834410"/>
    <w:rsid w:val="00834DFB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1BE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4DC"/>
    <w:rsid w:val="00845505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5E9B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378"/>
    <w:rsid w:val="008708A5"/>
    <w:rsid w:val="008708AD"/>
    <w:rsid w:val="00870916"/>
    <w:rsid w:val="0087092F"/>
    <w:rsid w:val="0087097C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61F"/>
    <w:rsid w:val="00877807"/>
    <w:rsid w:val="00877B14"/>
    <w:rsid w:val="008806FD"/>
    <w:rsid w:val="00880AAD"/>
    <w:rsid w:val="0088113E"/>
    <w:rsid w:val="00881535"/>
    <w:rsid w:val="0088164B"/>
    <w:rsid w:val="008816E0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752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C49"/>
    <w:rsid w:val="00891BB1"/>
    <w:rsid w:val="008920BC"/>
    <w:rsid w:val="00892164"/>
    <w:rsid w:val="008921B9"/>
    <w:rsid w:val="00892310"/>
    <w:rsid w:val="0089242D"/>
    <w:rsid w:val="00892703"/>
    <w:rsid w:val="00892966"/>
    <w:rsid w:val="00892CFC"/>
    <w:rsid w:val="00892EF7"/>
    <w:rsid w:val="0089323A"/>
    <w:rsid w:val="008936A3"/>
    <w:rsid w:val="008939AB"/>
    <w:rsid w:val="00893B1A"/>
    <w:rsid w:val="0089416E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930"/>
    <w:rsid w:val="00897FD4"/>
    <w:rsid w:val="008A01D2"/>
    <w:rsid w:val="008A0311"/>
    <w:rsid w:val="008A0BC5"/>
    <w:rsid w:val="008A0BD4"/>
    <w:rsid w:val="008A10FE"/>
    <w:rsid w:val="008A136C"/>
    <w:rsid w:val="008A166F"/>
    <w:rsid w:val="008A16B9"/>
    <w:rsid w:val="008A1778"/>
    <w:rsid w:val="008A1795"/>
    <w:rsid w:val="008A1E7B"/>
    <w:rsid w:val="008A1EA2"/>
    <w:rsid w:val="008A2214"/>
    <w:rsid w:val="008A22B4"/>
    <w:rsid w:val="008A247B"/>
    <w:rsid w:val="008A2B11"/>
    <w:rsid w:val="008A2BA8"/>
    <w:rsid w:val="008A2E03"/>
    <w:rsid w:val="008A2E90"/>
    <w:rsid w:val="008A3178"/>
    <w:rsid w:val="008A335F"/>
    <w:rsid w:val="008A3CA3"/>
    <w:rsid w:val="008A42E0"/>
    <w:rsid w:val="008A4F2A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657"/>
    <w:rsid w:val="008B0BE2"/>
    <w:rsid w:val="008B0E96"/>
    <w:rsid w:val="008B136B"/>
    <w:rsid w:val="008B1540"/>
    <w:rsid w:val="008B17E0"/>
    <w:rsid w:val="008B18DD"/>
    <w:rsid w:val="008B1B6C"/>
    <w:rsid w:val="008B1E00"/>
    <w:rsid w:val="008B1E19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88A"/>
    <w:rsid w:val="008B598C"/>
    <w:rsid w:val="008B5ACA"/>
    <w:rsid w:val="008B5B1F"/>
    <w:rsid w:val="008B6049"/>
    <w:rsid w:val="008B626A"/>
    <w:rsid w:val="008B6CF2"/>
    <w:rsid w:val="008B6D76"/>
    <w:rsid w:val="008B7222"/>
    <w:rsid w:val="008B723B"/>
    <w:rsid w:val="008B7C9E"/>
    <w:rsid w:val="008B7D31"/>
    <w:rsid w:val="008C0344"/>
    <w:rsid w:val="008C03BE"/>
    <w:rsid w:val="008C0F89"/>
    <w:rsid w:val="008C14D4"/>
    <w:rsid w:val="008C1A16"/>
    <w:rsid w:val="008C2581"/>
    <w:rsid w:val="008C291E"/>
    <w:rsid w:val="008C2FC3"/>
    <w:rsid w:val="008C3044"/>
    <w:rsid w:val="008C373E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7F7"/>
    <w:rsid w:val="008C6D9E"/>
    <w:rsid w:val="008C6F6F"/>
    <w:rsid w:val="008C7300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C1E"/>
    <w:rsid w:val="008D6DAB"/>
    <w:rsid w:val="008D7018"/>
    <w:rsid w:val="008D7972"/>
    <w:rsid w:val="008D7B05"/>
    <w:rsid w:val="008D7C0D"/>
    <w:rsid w:val="008D7E46"/>
    <w:rsid w:val="008E0221"/>
    <w:rsid w:val="008E0641"/>
    <w:rsid w:val="008E065B"/>
    <w:rsid w:val="008E0A62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AF0"/>
    <w:rsid w:val="008F0F8D"/>
    <w:rsid w:val="008F1A02"/>
    <w:rsid w:val="008F1FD8"/>
    <w:rsid w:val="008F25AA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3E83"/>
    <w:rsid w:val="008F4043"/>
    <w:rsid w:val="008F427F"/>
    <w:rsid w:val="008F44D4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0EAF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675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110"/>
    <w:rsid w:val="00923136"/>
    <w:rsid w:val="0092319B"/>
    <w:rsid w:val="0092333D"/>
    <w:rsid w:val="00923645"/>
    <w:rsid w:val="009236C8"/>
    <w:rsid w:val="0092394B"/>
    <w:rsid w:val="00923A2C"/>
    <w:rsid w:val="00923EB1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2F63"/>
    <w:rsid w:val="00933005"/>
    <w:rsid w:val="00933743"/>
    <w:rsid w:val="00933904"/>
    <w:rsid w:val="00933B86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73FB"/>
    <w:rsid w:val="00937411"/>
    <w:rsid w:val="00937540"/>
    <w:rsid w:val="009375A6"/>
    <w:rsid w:val="009375D6"/>
    <w:rsid w:val="00940145"/>
    <w:rsid w:val="009403A8"/>
    <w:rsid w:val="009405EB"/>
    <w:rsid w:val="0094081D"/>
    <w:rsid w:val="00940BAE"/>
    <w:rsid w:val="00940C3E"/>
    <w:rsid w:val="0094114D"/>
    <w:rsid w:val="0094122B"/>
    <w:rsid w:val="009413C8"/>
    <w:rsid w:val="009415E8"/>
    <w:rsid w:val="00941944"/>
    <w:rsid w:val="00941C0F"/>
    <w:rsid w:val="0094226A"/>
    <w:rsid w:val="00942B3E"/>
    <w:rsid w:val="00942D60"/>
    <w:rsid w:val="009431C6"/>
    <w:rsid w:val="00943A9F"/>
    <w:rsid w:val="00943B24"/>
    <w:rsid w:val="00943BD3"/>
    <w:rsid w:val="00944022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9C3"/>
    <w:rsid w:val="009509CE"/>
    <w:rsid w:val="0095101F"/>
    <w:rsid w:val="00951A13"/>
    <w:rsid w:val="00951C3B"/>
    <w:rsid w:val="00952B85"/>
    <w:rsid w:val="0095319C"/>
    <w:rsid w:val="009532FD"/>
    <w:rsid w:val="009534DD"/>
    <w:rsid w:val="009536F1"/>
    <w:rsid w:val="00954321"/>
    <w:rsid w:val="00954DF1"/>
    <w:rsid w:val="0095569A"/>
    <w:rsid w:val="0095578A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962"/>
    <w:rsid w:val="009619D0"/>
    <w:rsid w:val="00961CA2"/>
    <w:rsid w:val="0096247D"/>
    <w:rsid w:val="0096280B"/>
    <w:rsid w:val="00962CF8"/>
    <w:rsid w:val="00962DDC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994"/>
    <w:rsid w:val="00970CE0"/>
    <w:rsid w:val="00970F90"/>
    <w:rsid w:val="0097111F"/>
    <w:rsid w:val="009712E6"/>
    <w:rsid w:val="00971302"/>
    <w:rsid w:val="00971475"/>
    <w:rsid w:val="00971538"/>
    <w:rsid w:val="009715DE"/>
    <w:rsid w:val="00971C69"/>
    <w:rsid w:val="00971E64"/>
    <w:rsid w:val="0097247B"/>
    <w:rsid w:val="00972C5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64C"/>
    <w:rsid w:val="00977694"/>
    <w:rsid w:val="0097772E"/>
    <w:rsid w:val="00977878"/>
    <w:rsid w:val="00977A7E"/>
    <w:rsid w:val="00977C86"/>
    <w:rsid w:val="009803C3"/>
    <w:rsid w:val="00980A26"/>
    <w:rsid w:val="009812A6"/>
    <w:rsid w:val="00981EC3"/>
    <w:rsid w:val="0098272B"/>
    <w:rsid w:val="00982A29"/>
    <w:rsid w:val="00982CC9"/>
    <w:rsid w:val="00983388"/>
    <w:rsid w:val="00983877"/>
    <w:rsid w:val="0098392A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DDC"/>
    <w:rsid w:val="00991F48"/>
    <w:rsid w:val="0099265C"/>
    <w:rsid w:val="00992677"/>
    <w:rsid w:val="00992796"/>
    <w:rsid w:val="0099279D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82"/>
    <w:rsid w:val="00996DDA"/>
    <w:rsid w:val="00996DFB"/>
    <w:rsid w:val="00996DFE"/>
    <w:rsid w:val="00997482"/>
    <w:rsid w:val="009974FA"/>
    <w:rsid w:val="00997636"/>
    <w:rsid w:val="0099784B"/>
    <w:rsid w:val="009A0816"/>
    <w:rsid w:val="009A0FAE"/>
    <w:rsid w:val="009A1561"/>
    <w:rsid w:val="009A158B"/>
    <w:rsid w:val="009A16EB"/>
    <w:rsid w:val="009A1913"/>
    <w:rsid w:val="009A1A9E"/>
    <w:rsid w:val="009A1BC5"/>
    <w:rsid w:val="009A1C08"/>
    <w:rsid w:val="009A1E06"/>
    <w:rsid w:val="009A272B"/>
    <w:rsid w:val="009A29D8"/>
    <w:rsid w:val="009A2D19"/>
    <w:rsid w:val="009A2FB0"/>
    <w:rsid w:val="009A3673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B7CC2"/>
    <w:rsid w:val="009C003A"/>
    <w:rsid w:val="009C066A"/>
    <w:rsid w:val="009C0C12"/>
    <w:rsid w:val="009C0D07"/>
    <w:rsid w:val="009C0E5C"/>
    <w:rsid w:val="009C0FD0"/>
    <w:rsid w:val="009C1886"/>
    <w:rsid w:val="009C1A9A"/>
    <w:rsid w:val="009C261F"/>
    <w:rsid w:val="009C2923"/>
    <w:rsid w:val="009C3063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B97"/>
    <w:rsid w:val="009C5D2E"/>
    <w:rsid w:val="009C5D8E"/>
    <w:rsid w:val="009C5FE9"/>
    <w:rsid w:val="009C6712"/>
    <w:rsid w:val="009C67C6"/>
    <w:rsid w:val="009C6D3C"/>
    <w:rsid w:val="009C6F6D"/>
    <w:rsid w:val="009C7044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F2C"/>
    <w:rsid w:val="009D24B1"/>
    <w:rsid w:val="009D2998"/>
    <w:rsid w:val="009D29FA"/>
    <w:rsid w:val="009D2B69"/>
    <w:rsid w:val="009D2BCF"/>
    <w:rsid w:val="009D2BE4"/>
    <w:rsid w:val="009D2C65"/>
    <w:rsid w:val="009D2EC5"/>
    <w:rsid w:val="009D38A9"/>
    <w:rsid w:val="009D3A33"/>
    <w:rsid w:val="009D3B14"/>
    <w:rsid w:val="009D42C1"/>
    <w:rsid w:val="009D4321"/>
    <w:rsid w:val="009D46AD"/>
    <w:rsid w:val="009D4738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502C"/>
    <w:rsid w:val="009E517B"/>
    <w:rsid w:val="009E5503"/>
    <w:rsid w:val="009E5829"/>
    <w:rsid w:val="009E5984"/>
    <w:rsid w:val="009E59F8"/>
    <w:rsid w:val="009E60A6"/>
    <w:rsid w:val="009E61DD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6F33"/>
    <w:rsid w:val="009F744C"/>
    <w:rsid w:val="009F7D52"/>
    <w:rsid w:val="00A0006B"/>
    <w:rsid w:val="00A008E3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0783F"/>
    <w:rsid w:val="00A10772"/>
    <w:rsid w:val="00A10837"/>
    <w:rsid w:val="00A10ADA"/>
    <w:rsid w:val="00A1109C"/>
    <w:rsid w:val="00A110C7"/>
    <w:rsid w:val="00A11E4B"/>
    <w:rsid w:val="00A12256"/>
    <w:rsid w:val="00A12562"/>
    <w:rsid w:val="00A127C2"/>
    <w:rsid w:val="00A129DD"/>
    <w:rsid w:val="00A12A00"/>
    <w:rsid w:val="00A13163"/>
    <w:rsid w:val="00A131C4"/>
    <w:rsid w:val="00A13CB8"/>
    <w:rsid w:val="00A13D1C"/>
    <w:rsid w:val="00A141BD"/>
    <w:rsid w:val="00A147D1"/>
    <w:rsid w:val="00A1488F"/>
    <w:rsid w:val="00A14CF5"/>
    <w:rsid w:val="00A14DA5"/>
    <w:rsid w:val="00A14E49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C1E"/>
    <w:rsid w:val="00A30CD3"/>
    <w:rsid w:val="00A30E95"/>
    <w:rsid w:val="00A312E8"/>
    <w:rsid w:val="00A314CD"/>
    <w:rsid w:val="00A314E5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388"/>
    <w:rsid w:val="00A40524"/>
    <w:rsid w:val="00A40C58"/>
    <w:rsid w:val="00A40D47"/>
    <w:rsid w:val="00A41125"/>
    <w:rsid w:val="00A41377"/>
    <w:rsid w:val="00A415DF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740B"/>
    <w:rsid w:val="00A47484"/>
    <w:rsid w:val="00A47CB5"/>
    <w:rsid w:val="00A47F19"/>
    <w:rsid w:val="00A505DF"/>
    <w:rsid w:val="00A509D3"/>
    <w:rsid w:val="00A50D6D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2526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D6"/>
    <w:rsid w:val="00A57D1D"/>
    <w:rsid w:val="00A60371"/>
    <w:rsid w:val="00A604F8"/>
    <w:rsid w:val="00A606F9"/>
    <w:rsid w:val="00A61069"/>
    <w:rsid w:val="00A6109E"/>
    <w:rsid w:val="00A6116C"/>
    <w:rsid w:val="00A6193C"/>
    <w:rsid w:val="00A6194D"/>
    <w:rsid w:val="00A61AF6"/>
    <w:rsid w:val="00A61C49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6B1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198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4ED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D73"/>
    <w:rsid w:val="00A93EBB"/>
    <w:rsid w:val="00A940D0"/>
    <w:rsid w:val="00A94474"/>
    <w:rsid w:val="00A945A4"/>
    <w:rsid w:val="00A945FE"/>
    <w:rsid w:val="00A946F9"/>
    <w:rsid w:val="00A9478B"/>
    <w:rsid w:val="00A94CCA"/>
    <w:rsid w:val="00A94D89"/>
    <w:rsid w:val="00A94F25"/>
    <w:rsid w:val="00A9524A"/>
    <w:rsid w:val="00A95951"/>
    <w:rsid w:val="00A95A80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41B"/>
    <w:rsid w:val="00A9749C"/>
    <w:rsid w:val="00A97873"/>
    <w:rsid w:val="00AA0233"/>
    <w:rsid w:val="00AA07FB"/>
    <w:rsid w:val="00AA1313"/>
    <w:rsid w:val="00AA145B"/>
    <w:rsid w:val="00AA1636"/>
    <w:rsid w:val="00AA17F7"/>
    <w:rsid w:val="00AA1A95"/>
    <w:rsid w:val="00AA1BA3"/>
    <w:rsid w:val="00AA2480"/>
    <w:rsid w:val="00AA28A7"/>
    <w:rsid w:val="00AA295A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4EF"/>
    <w:rsid w:val="00AB7518"/>
    <w:rsid w:val="00AB75A1"/>
    <w:rsid w:val="00AB789E"/>
    <w:rsid w:val="00AB7DDA"/>
    <w:rsid w:val="00AB7E25"/>
    <w:rsid w:val="00AB7FC4"/>
    <w:rsid w:val="00AC039B"/>
    <w:rsid w:val="00AC126C"/>
    <w:rsid w:val="00AC14BA"/>
    <w:rsid w:val="00AC15D9"/>
    <w:rsid w:val="00AC186D"/>
    <w:rsid w:val="00AC1AC3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ABF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489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4C1"/>
    <w:rsid w:val="00AE68A0"/>
    <w:rsid w:val="00AE6982"/>
    <w:rsid w:val="00AE7B43"/>
    <w:rsid w:val="00AF009A"/>
    <w:rsid w:val="00AF0839"/>
    <w:rsid w:val="00AF09FE"/>
    <w:rsid w:val="00AF0E5E"/>
    <w:rsid w:val="00AF0F28"/>
    <w:rsid w:val="00AF10E2"/>
    <w:rsid w:val="00AF126B"/>
    <w:rsid w:val="00AF132B"/>
    <w:rsid w:val="00AF1511"/>
    <w:rsid w:val="00AF1ABA"/>
    <w:rsid w:val="00AF1D1E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875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86A"/>
    <w:rsid w:val="00B04B1E"/>
    <w:rsid w:val="00B04CD9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CF6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497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455"/>
    <w:rsid w:val="00B20A0E"/>
    <w:rsid w:val="00B20E36"/>
    <w:rsid w:val="00B2151C"/>
    <w:rsid w:val="00B21668"/>
    <w:rsid w:val="00B2185D"/>
    <w:rsid w:val="00B21CB1"/>
    <w:rsid w:val="00B21ED8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27A58"/>
    <w:rsid w:val="00B300A9"/>
    <w:rsid w:val="00B300AB"/>
    <w:rsid w:val="00B3041A"/>
    <w:rsid w:val="00B3044F"/>
    <w:rsid w:val="00B309C9"/>
    <w:rsid w:val="00B312CA"/>
    <w:rsid w:val="00B32446"/>
    <w:rsid w:val="00B32724"/>
    <w:rsid w:val="00B335DA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F7"/>
    <w:rsid w:val="00B37ED3"/>
    <w:rsid w:val="00B37FA4"/>
    <w:rsid w:val="00B40A28"/>
    <w:rsid w:val="00B40C91"/>
    <w:rsid w:val="00B410C8"/>
    <w:rsid w:val="00B41125"/>
    <w:rsid w:val="00B411BC"/>
    <w:rsid w:val="00B41449"/>
    <w:rsid w:val="00B416C0"/>
    <w:rsid w:val="00B41BC7"/>
    <w:rsid w:val="00B41C1F"/>
    <w:rsid w:val="00B42228"/>
    <w:rsid w:val="00B427B4"/>
    <w:rsid w:val="00B42B1F"/>
    <w:rsid w:val="00B433B3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6CB"/>
    <w:rsid w:val="00B46A87"/>
    <w:rsid w:val="00B46CC8"/>
    <w:rsid w:val="00B46F5D"/>
    <w:rsid w:val="00B47404"/>
    <w:rsid w:val="00B47757"/>
    <w:rsid w:val="00B47905"/>
    <w:rsid w:val="00B47C59"/>
    <w:rsid w:val="00B50421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30ED"/>
    <w:rsid w:val="00B53421"/>
    <w:rsid w:val="00B536C8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339"/>
    <w:rsid w:val="00B64669"/>
    <w:rsid w:val="00B6484D"/>
    <w:rsid w:val="00B649B1"/>
    <w:rsid w:val="00B64B68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603"/>
    <w:rsid w:val="00B729D7"/>
    <w:rsid w:val="00B72A01"/>
    <w:rsid w:val="00B72AAC"/>
    <w:rsid w:val="00B733ED"/>
    <w:rsid w:val="00B7355B"/>
    <w:rsid w:val="00B73702"/>
    <w:rsid w:val="00B738FF"/>
    <w:rsid w:val="00B73A97"/>
    <w:rsid w:val="00B74065"/>
    <w:rsid w:val="00B7425D"/>
    <w:rsid w:val="00B744AA"/>
    <w:rsid w:val="00B7475B"/>
    <w:rsid w:val="00B749B8"/>
    <w:rsid w:val="00B750DE"/>
    <w:rsid w:val="00B75648"/>
    <w:rsid w:val="00B75DB3"/>
    <w:rsid w:val="00B766C7"/>
    <w:rsid w:val="00B7690C"/>
    <w:rsid w:val="00B7696C"/>
    <w:rsid w:val="00B76DC4"/>
    <w:rsid w:val="00B76EBF"/>
    <w:rsid w:val="00B77080"/>
    <w:rsid w:val="00B772D3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2B4"/>
    <w:rsid w:val="00B834A3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A00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AB0"/>
    <w:rsid w:val="00B96EA6"/>
    <w:rsid w:val="00BA0257"/>
    <w:rsid w:val="00BA0938"/>
    <w:rsid w:val="00BA0F9C"/>
    <w:rsid w:val="00BA15C2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D7194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3E1"/>
    <w:rsid w:val="00BE44FC"/>
    <w:rsid w:val="00BE452A"/>
    <w:rsid w:val="00BE4948"/>
    <w:rsid w:val="00BE49E9"/>
    <w:rsid w:val="00BE4D56"/>
    <w:rsid w:val="00BE4D8E"/>
    <w:rsid w:val="00BE4EB0"/>
    <w:rsid w:val="00BE5167"/>
    <w:rsid w:val="00BE5413"/>
    <w:rsid w:val="00BE56E3"/>
    <w:rsid w:val="00BE5783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948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E2B"/>
    <w:rsid w:val="00BF4F23"/>
    <w:rsid w:val="00BF5549"/>
    <w:rsid w:val="00BF567D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1F48"/>
    <w:rsid w:val="00C02159"/>
    <w:rsid w:val="00C0248B"/>
    <w:rsid w:val="00C02F65"/>
    <w:rsid w:val="00C02FD9"/>
    <w:rsid w:val="00C03258"/>
    <w:rsid w:val="00C0363E"/>
    <w:rsid w:val="00C040C2"/>
    <w:rsid w:val="00C0499C"/>
    <w:rsid w:val="00C049D6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DCF"/>
    <w:rsid w:val="00C13E7A"/>
    <w:rsid w:val="00C13E9D"/>
    <w:rsid w:val="00C14142"/>
    <w:rsid w:val="00C146FF"/>
    <w:rsid w:val="00C153D2"/>
    <w:rsid w:val="00C15615"/>
    <w:rsid w:val="00C1595C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C1"/>
    <w:rsid w:val="00C247F3"/>
    <w:rsid w:val="00C24865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2BE"/>
    <w:rsid w:val="00C267DE"/>
    <w:rsid w:val="00C26808"/>
    <w:rsid w:val="00C26919"/>
    <w:rsid w:val="00C27330"/>
    <w:rsid w:val="00C27460"/>
    <w:rsid w:val="00C27481"/>
    <w:rsid w:val="00C275D9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877"/>
    <w:rsid w:val="00C33A0D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68A"/>
    <w:rsid w:val="00C366A6"/>
    <w:rsid w:val="00C368AE"/>
    <w:rsid w:val="00C36C61"/>
    <w:rsid w:val="00C371BB"/>
    <w:rsid w:val="00C37D6B"/>
    <w:rsid w:val="00C37FD4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30C8"/>
    <w:rsid w:val="00C43304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7140"/>
    <w:rsid w:val="00C47186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4104"/>
    <w:rsid w:val="00C542A7"/>
    <w:rsid w:val="00C549B5"/>
    <w:rsid w:val="00C54D20"/>
    <w:rsid w:val="00C54EFF"/>
    <w:rsid w:val="00C55AD7"/>
    <w:rsid w:val="00C5678E"/>
    <w:rsid w:val="00C568BE"/>
    <w:rsid w:val="00C56DFB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41B6"/>
    <w:rsid w:val="00C644D8"/>
    <w:rsid w:val="00C649F2"/>
    <w:rsid w:val="00C65DFA"/>
    <w:rsid w:val="00C65EF4"/>
    <w:rsid w:val="00C65FBA"/>
    <w:rsid w:val="00C6610F"/>
    <w:rsid w:val="00C663D7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8BC"/>
    <w:rsid w:val="00C70AF5"/>
    <w:rsid w:val="00C70C07"/>
    <w:rsid w:val="00C70E31"/>
    <w:rsid w:val="00C710F8"/>
    <w:rsid w:val="00C72037"/>
    <w:rsid w:val="00C723BB"/>
    <w:rsid w:val="00C72690"/>
    <w:rsid w:val="00C73659"/>
    <w:rsid w:val="00C738F3"/>
    <w:rsid w:val="00C73C12"/>
    <w:rsid w:val="00C73DE0"/>
    <w:rsid w:val="00C74686"/>
    <w:rsid w:val="00C75024"/>
    <w:rsid w:val="00C75941"/>
    <w:rsid w:val="00C75ADC"/>
    <w:rsid w:val="00C75EE2"/>
    <w:rsid w:val="00C762F8"/>
    <w:rsid w:val="00C76362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4619"/>
    <w:rsid w:val="00C9467B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076A"/>
    <w:rsid w:val="00CA10E6"/>
    <w:rsid w:val="00CA1414"/>
    <w:rsid w:val="00CA1873"/>
    <w:rsid w:val="00CA187D"/>
    <w:rsid w:val="00CA20F9"/>
    <w:rsid w:val="00CA24E8"/>
    <w:rsid w:val="00CA252B"/>
    <w:rsid w:val="00CA2603"/>
    <w:rsid w:val="00CA29B0"/>
    <w:rsid w:val="00CA2A53"/>
    <w:rsid w:val="00CA31B0"/>
    <w:rsid w:val="00CA31BE"/>
    <w:rsid w:val="00CA32DF"/>
    <w:rsid w:val="00CA332A"/>
    <w:rsid w:val="00CA33E9"/>
    <w:rsid w:val="00CA341A"/>
    <w:rsid w:val="00CA3AA5"/>
    <w:rsid w:val="00CA3C9B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287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E4"/>
    <w:rsid w:val="00CC4742"/>
    <w:rsid w:val="00CC4D51"/>
    <w:rsid w:val="00CC4E18"/>
    <w:rsid w:val="00CC4EA0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3030"/>
    <w:rsid w:val="00CD30FB"/>
    <w:rsid w:val="00CD359D"/>
    <w:rsid w:val="00CD3770"/>
    <w:rsid w:val="00CD3E94"/>
    <w:rsid w:val="00CD3FB1"/>
    <w:rsid w:val="00CD44A1"/>
    <w:rsid w:val="00CD4783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D7FCA"/>
    <w:rsid w:val="00CE05D8"/>
    <w:rsid w:val="00CE0796"/>
    <w:rsid w:val="00CE0A48"/>
    <w:rsid w:val="00CE1162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5C3"/>
    <w:rsid w:val="00D00913"/>
    <w:rsid w:val="00D009BD"/>
    <w:rsid w:val="00D00CBA"/>
    <w:rsid w:val="00D010A4"/>
    <w:rsid w:val="00D01331"/>
    <w:rsid w:val="00D01860"/>
    <w:rsid w:val="00D01E73"/>
    <w:rsid w:val="00D025ED"/>
    <w:rsid w:val="00D0274E"/>
    <w:rsid w:val="00D0278D"/>
    <w:rsid w:val="00D029B6"/>
    <w:rsid w:val="00D02CD6"/>
    <w:rsid w:val="00D03188"/>
    <w:rsid w:val="00D0347E"/>
    <w:rsid w:val="00D03749"/>
    <w:rsid w:val="00D03935"/>
    <w:rsid w:val="00D04041"/>
    <w:rsid w:val="00D04595"/>
    <w:rsid w:val="00D0473A"/>
    <w:rsid w:val="00D04B2A"/>
    <w:rsid w:val="00D04CA2"/>
    <w:rsid w:val="00D04E7B"/>
    <w:rsid w:val="00D050C5"/>
    <w:rsid w:val="00D051CD"/>
    <w:rsid w:val="00D05422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87A"/>
    <w:rsid w:val="00D109A0"/>
    <w:rsid w:val="00D10E18"/>
    <w:rsid w:val="00D118A5"/>
    <w:rsid w:val="00D11AEB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5482"/>
    <w:rsid w:val="00D15516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97D"/>
    <w:rsid w:val="00D21AEA"/>
    <w:rsid w:val="00D2217D"/>
    <w:rsid w:val="00D223BE"/>
    <w:rsid w:val="00D225BE"/>
    <w:rsid w:val="00D229B1"/>
    <w:rsid w:val="00D22AF8"/>
    <w:rsid w:val="00D235C0"/>
    <w:rsid w:val="00D23938"/>
    <w:rsid w:val="00D23C42"/>
    <w:rsid w:val="00D23D9B"/>
    <w:rsid w:val="00D24435"/>
    <w:rsid w:val="00D24550"/>
    <w:rsid w:val="00D249AF"/>
    <w:rsid w:val="00D24B3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4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CA1"/>
    <w:rsid w:val="00D36E52"/>
    <w:rsid w:val="00D3726E"/>
    <w:rsid w:val="00D377DF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15"/>
    <w:rsid w:val="00D46F83"/>
    <w:rsid w:val="00D4721D"/>
    <w:rsid w:val="00D474C1"/>
    <w:rsid w:val="00D50A98"/>
    <w:rsid w:val="00D51540"/>
    <w:rsid w:val="00D51F27"/>
    <w:rsid w:val="00D52129"/>
    <w:rsid w:val="00D52620"/>
    <w:rsid w:val="00D52829"/>
    <w:rsid w:val="00D536C0"/>
    <w:rsid w:val="00D53751"/>
    <w:rsid w:val="00D537FF"/>
    <w:rsid w:val="00D53BE0"/>
    <w:rsid w:val="00D53CC7"/>
    <w:rsid w:val="00D53E26"/>
    <w:rsid w:val="00D53E68"/>
    <w:rsid w:val="00D54144"/>
    <w:rsid w:val="00D541A1"/>
    <w:rsid w:val="00D54597"/>
    <w:rsid w:val="00D54D9B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9E2"/>
    <w:rsid w:val="00D60B60"/>
    <w:rsid w:val="00D60BB7"/>
    <w:rsid w:val="00D60C35"/>
    <w:rsid w:val="00D61415"/>
    <w:rsid w:val="00D61841"/>
    <w:rsid w:val="00D618DD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9F3"/>
    <w:rsid w:val="00D64BA6"/>
    <w:rsid w:val="00D64D24"/>
    <w:rsid w:val="00D64E1F"/>
    <w:rsid w:val="00D64EC2"/>
    <w:rsid w:val="00D65404"/>
    <w:rsid w:val="00D6547E"/>
    <w:rsid w:val="00D654DC"/>
    <w:rsid w:val="00D658B5"/>
    <w:rsid w:val="00D6601F"/>
    <w:rsid w:val="00D66140"/>
    <w:rsid w:val="00D6698C"/>
    <w:rsid w:val="00D66CCD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18D"/>
    <w:rsid w:val="00D83828"/>
    <w:rsid w:val="00D83EAC"/>
    <w:rsid w:val="00D843DA"/>
    <w:rsid w:val="00D84D1C"/>
    <w:rsid w:val="00D84DEF"/>
    <w:rsid w:val="00D84F51"/>
    <w:rsid w:val="00D8504F"/>
    <w:rsid w:val="00D85663"/>
    <w:rsid w:val="00D85923"/>
    <w:rsid w:val="00D85B86"/>
    <w:rsid w:val="00D86B27"/>
    <w:rsid w:val="00D86FCA"/>
    <w:rsid w:val="00D87089"/>
    <w:rsid w:val="00D875D1"/>
    <w:rsid w:val="00D8762C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0DA5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5449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944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321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B58"/>
    <w:rsid w:val="00DB6E12"/>
    <w:rsid w:val="00DB70DD"/>
    <w:rsid w:val="00DB73DA"/>
    <w:rsid w:val="00DB76A8"/>
    <w:rsid w:val="00DB78A2"/>
    <w:rsid w:val="00DB7B44"/>
    <w:rsid w:val="00DB7C5F"/>
    <w:rsid w:val="00DB7CD7"/>
    <w:rsid w:val="00DC064B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7C7"/>
    <w:rsid w:val="00DC792A"/>
    <w:rsid w:val="00DC7BAF"/>
    <w:rsid w:val="00DC7C98"/>
    <w:rsid w:val="00DC7EB3"/>
    <w:rsid w:val="00DC7F46"/>
    <w:rsid w:val="00DC7FC0"/>
    <w:rsid w:val="00DD005B"/>
    <w:rsid w:val="00DD0321"/>
    <w:rsid w:val="00DD05B3"/>
    <w:rsid w:val="00DD062F"/>
    <w:rsid w:val="00DD071D"/>
    <w:rsid w:val="00DD0AA1"/>
    <w:rsid w:val="00DD0F57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3D5B"/>
    <w:rsid w:val="00DD4069"/>
    <w:rsid w:val="00DD40FB"/>
    <w:rsid w:val="00DD5514"/>
    <w:rsid w:val="00DD5601"/>
    <w:rsid w:val="00DD5990"/>
    <w:rsid w:val="00DD5AD0"/>
    <w:rsid w:val="00DD5B70"/>
    <w:rsid w:val="00DD5BD5"/>
    <w:rsid w:val="00DD5DE4"/>
    <w:rsid w:val="00DD6E7D"/>
    <w:rsid w:val="00DD705F"/>
    <w:rsid w:val="00DD7458"/>
    <w:rsid w:val="00DD7B3E"/>
    <w:rsid w:val="00DE0030"/>
    <w:rsid w:val="00DE015A"/>
    <w:rsid w:val="00DE0E40"/>
    <w:rsid w:val="00DE1351"/>
    <w:rsid w:val="00DE13AA"/>
    <w:rsid w:val="00DE159D"/>
    <w:rsid w:val="00DE15DD"/>
    <w:rsid w:val="00DE1E27"/>
    <w:rsid w:val="00DE2247"/>
    <w:rsid w:val="00DE23BD"/>
    <w:rsid w:val="00DE2A6D"/>
    <w:rsid w:val="00DE2B76"/>
    <w:rsid w:val="00DE2CD0"/>
    <w:rsid w:val="00DE2E28"/>
    <w:rsid w:val="00DE323A"/>
    <w:rsid w:val="00DE33B1"/>
    <w:rsid w:val="00DE33DD"/>
    <w:rsid w:val="00DE3559"/>
    <w:rsid w:val="00DE3607"/>
    <w:rsid w:val="00DE3935"/>
    <w:rsid w:val="00DE3AA6"/>
    <w:rsid w:val="00DE3FB2"/>
    <w:rsid w:val="00DE43C7"/>
    <w:rsid w:val="00DE4418"/>
    <w:rsid w:val="00DE457E"/>
    <w:rsid w:val="00DE46CC"/>
    <w:rsid w:val="00DE4B26"/>
    <w:rsid w:val="00DE525F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552"/>
    <w:rsid w:val="00DF396F"/>
    <w:rsid w:val="00DF3B10"/>
    <w:rsid w:val="00DF3EE3"/>
    <w:rsid w:val="00DF40D4"/>
    <w:rsid w:val="00DF49AC"/>
    <w:rsid w:val="00DF52D8"/>
    <w:rsid w:val="00DF5440"/>
    <w:rsid w:val="00DF5BE8"/>
    <w:rsid w:val="00DF63A7"/>
    <w:rsid w:val="00DF63B5"/>
    <w:rsid w:val="00DF6891"/>
    <w:rsid w:val="00DF7556"/>
    <w:rsid w:val="00DF758E"/>
    <w:rsid w:val="00DF76D5"/>
    <w:rsid w:val="00DF7D08"/>
    <w:rsid w:val="00DF7E8D"/>
    <w:rsid w:val="00E0037C"/>
    <w:rsid w:val="00E004BE"/>
    <w:rsid w:val="00E00A53"/>
    <w:rsid w:val="00E00D58"/>
    <w:rsid w:val="00E013D4"/>
    <w:rsid w:val="00E018EF"/>
    <w:rsid w:val="00E0196C"/>
    <w:rsid w:val="00E01DD2"/>
    <w:rsid w:val="00E01F66"/>
    <w:rsid w:val="00E025AF"/>
    <w:rsid w:val="00E02A23"/>
    <w:rsid w:val="00E02AF0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C7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0DA2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74C"/>
    <w:rsid w:val="00E20D4B"/>
    <w:rsid w:val="00E20FA2"/>
    <w:rsid w:val="00E215D2"/>
    <w:rsid w:val="00E21943"/>
    <w:rsid w:val="00E21A0A"/>
    <w:rsid w:val="00E21B1D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22B"/>
    <w:rsid w:val="00E452E3"/>
    <w:rsid w:val="00E452F6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4E12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448"/>
    <w:rsid w:val="00E76535"/>
    <w:rsid w:val="00E765DB"/>
    <w:rsid w:val="00E77201"/>
    <w:rsid w:val="00E77670"/>
    <w:rsid w:val="00E77B9B"/>
    <w:rsid w:val="00E77DB2"/>
    <w:rsid w:val="00E80093"/>
    <w:rsid w:val="00E8083F"/>
    <w:rsid w:val="00E80DD7"/>
    <w:rsid w:val="00E81C9F"/>
    <w:rsid w:val="00E81D59"/>
    <w:rsid w:val="00E82426"/>
    <w:rsid w:val="00E8246E"/>
    <w:rsid w:val="00E82DA0"/>
    <w:rsid w:val="00E82E76"/>
    <w:rsid w:val="00E83210"/>
    <w:rsid w:val="00E8326A"/>
    <w:rsid w:val="00E834ED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AB0"/>
    <w:rsid w:val="00E86C90"/>
    <w:rsid w:val="00E86DA5"/>
    <w:rsid w:val="00E86FCA"/>
    <w:rsid w:val="00E8715A"/>
    <w:rsid w:val="00E87C0C"/>
    <w:rsid w:val="00E87D2D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191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717"/>
    <w:rsid w:val="00EA2963"/>
    <w:rsid w:val="00EA2B68"/>
    <w:rsid w:val="00EA2C45"/>
    <w:rsid w:val="00EA2EC3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477"/>
    <w:rsid w:val="00EC3F7B"/>
    <w:rsid w:val="00EC408B"/>
    <w:rsid w:val="00EC4150"/>
    <w:rsid w:val="00EC4398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E9"/>
    <w:rsid w:val="00ED0156"/>
    <w:rsid w:val="00ED04D8"/>
    <w:rsid w:val="00ED086B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AF7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5FF2"/>
    <w:rsid w:val="00ED67CE"/>
    <w:rsid w:val="00ED745D"/>
    <w:rsid w:val="00ED7917"/>
    <w:rsid w:val="00ED79A7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2F5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C99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6A8"/>
    <w:rsid w:val="00F2699E"/>
    <w:rsid w:val="00F2701C"/>
    <w:rsid w:val="00F272EC"/>
    <w:rsid w:val="00F274CE"/>
    <w:rsid w:val="00F27591"/>
    <w:rsid w:val="00F27962"/>
    <w:rsid w:val="00F27D07"/>
    <w:rsid w:val="00F27D83"/>
    <w:rsid w:val="00F27EB6"/>
    <w:rsid w:val="00F27F30"/>
    <w:rsid w:val="00F304F8"/>
    <w:rsid w:val="00F307AF"/>
    <w:rsid w:val="00F307FC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24"/>
    <w:rsid w:val="00F437C7"/>
    <w:rsid w:val="00F43D38"/>
    <w:rsid w:val="00F440B1"/>
    <w:rsid w:val="00F4443D"/>
    <w:rsid w:val="00F449DF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6911"/>
    <w:rsid w:val="00F5700F"/>
    <w:rsid w:val="00F57C56"/>
    <w:rsid w:val="00F57E0E"/>
    <w:rsid w:val="00F6015F"/>
    <w:rsid w:val="00F60506"/>
    <w:rsid w:val="00F605E4"/>
    <w:rsid w:val="00F6060C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1EE"/>
    <w:rsid w:val="00F65707"/>
    <w:rsid w:val="00F659EA"/>
    <w:rsid w:val="00F65C5D"/>
    <w:rsid w:val="00F663E0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9E1"/>
    <w:rsid w:val="00F71AD1"/>
    <w:rsid w:val="00F725CB"/>
    <w:rsid w:val="00F72971"/>
    <w:rsid w:val="00F729FD"/>
    <w:rsid w:val="00F73203"/>
    <w:rsid w:val="00F733DE"/>
    <w:rsid w:val="00F7357D"/>
    <w:rsid w:val="00F73605"/>
    <w:rsid w:val="00F73648"/>
    <w:rsid w:val="00F74EB9"/>
    <w:rsid w:val="00F750C3"/>
    <w:rsid w:val="00F756CA"/>
    <w:rsid w:val="00F7582B"/>
    <w:rsid w:val="00F75EDA"/>
    <w:rsid w:val="00F765B0"/>
    <w:rsid w:val="00F76959"/>
    <w:rsid w:val="00F76B9A"/>
    <w:rsid w:val="00F76CAC"/>
    <w:rsid w:val="00F77A9A"/>
    <w:rsid w:val="00F77BC0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3C74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0FBB"/>
    <w:rsid w:val="00F91318"/>
    <w:rsid w:val="00F91A23"/>
    <w:rsid w:val="00F91C93"/>
    <w:rsid w:val="00F91D9E"/>
    <w:rsid w:val="00F9229D"/>
    <w:rsid w:val="00F92B4F"/>
    <w:rsid w:val="00F932B7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2F5E"/>
    <w:rsid w:val="00FA30D6"/>
    <w:rsid w:val="00FA3392"/>
    <w:rsid w:val="00FA375D"/>
    <w:rsid w:val="00FA3ED9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D82"/>
    <w:rsid w:val="00FB3DAB"/>
    <w:rsid w:val="00FB46E4"/>
    <w:rsid w:val="00FB4AE0"/>
    <w:rsid w:val="00FB5186"/>
    <w:rsid w:val="00FB592A"/>
    <w:rsid w:val="00FB59B6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666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AD0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11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D44"/>
    <w:rsid w:val="00FE1099"/>
    <w:rsid w:val="00FE1102"/>
    <w:rsid w:val="00FE1426"/>
    <w:rsid w:val="00FE1801"/>
    <w:rsid w:val="00FE21E7"/>
    <w:rsid w:val="00FE239D"/>
    <w:rsid w:val="00FE23BE"/>
    <w:rsid w:val="00FE251C"/>
    <w:rsid w:val="00FE2888"/>
    <w:rsid w:val="00FE29C0"/>
    <w:rsid w:val="00FE2A46"/>
    <w:rsid w:val="00FE2B5C"/>
    <w:rsid w:val="00FE2ED3"/>
    <w:rsid w:val="00FE3005"/>
    <w:rsid w:val="00FE39F6"/>
    <w:rsid w:val="00FE4394"/>
    <w:rsid w:val="00FE43D6"/>
    <w:rsid w:val="00FE4476"/>
    <w:rsid w:val="00FE5499"/>
    <w:rsid w:val="00FE56F6"/>
    <w:rsid w:val="00FE5828"/>
    <w:rsid w:val="00FE58F1"/>
    <w:rsid w:val="00FE5F53"/>
    <w:rsid w:val="00FE6642"/>
    <w:rsid w:val="00FE6935"/>
    <w:rsid w:val="00FE69F7"/>
    <w:rsid w:val="00FE742D"/>
    <w:rsid w:val="00FE748A"/>
    <w:rsid w:val="00FE74EB"/>
    <w:rsid w:val="00FE757A"/>
    <w:rsid w:val="00FF012E"/>
    <w:rsid w:val="00FF0221"/>
    <w:rsid w:val="00FF06BD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5C12"/>
    <w:rsid w:val="00FF611A"/>
    <w:rsid w:val="00FF642C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3795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481</cp:revision>
  <cp:lastPrinted>2018-07-24T22:53:00Z</cp:lastPrinted>
  <dcterms:created xsi:type="dcterms:W3CDTF">2023-05-10T23:30:00Z</dcterms:created>
  <dcterms:modified xsi:type="dcterms:W3CDTF">2024-02-16T19:39:00Z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