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E46991E"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EE51F8">
        <w:rPr>
          <w:rFonts w:ascii="Arial" w:hAnsi="Arial" w:cs="Arial"/>
          <w:b/>
          <w:bCs/>
          <w:lang w:val="en-US"/>
        </w:rPr>
        <w:t>6</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40641">
        <w:rPr>
          <w:rFonts w:ascii="Arial" w:hAnsi="Arial" w:cs="Arial"/>
          <w:b/>
          <w:bCs/>
          <w:lang w:val="en-US" w:eastAsia="zh-CN"/>
        </w:rPr>
        <w:t xml:space="preserve">   </w:t>
      </w:r>
      <w:r w:rsidR="00952C8B" w:rsidRPr="00952C8B">
        <w:rPr>
          <w:rFonts w:ascii="Arial" w:hAnsi="Arial" w:cs="Arial"/>
          <w:b/>
          <w:bCs/>
          <w:lang w:val="en-US" w:eastAsia="zh-CN"/>
        </w:rPr>
        <w:t>R1-2400887</w:t>
      </w:r>
    </w:p>
    <w:p w14:paraId="14AD2C52" w14:textId="083E9F13" w:rsidR="007F7557" w:rsidRPr="00EE51F8" w:rsidRDefault="00EE51F8" w:rsidP="007F7557">
      <w:pPr>
        <w:pStyle w:val="Header"/>
        <w:widowControl w:val="0"/>
        <w:rPr>
          <w:rFonts w:ascii="Arial" w:hAnsi="Arial" w:cs="Arial"/>
          <w:b/>
          <w:bCs/>
          <w:sz w:val="18"/>
          <w:szCs w:val="18"/>
          <w:lang w:val="en-GB"/>
        </w:rPr>
      </w:pPr>
      <w:bookmarkStart w:id="0" w:name="_Hlk61342301"/>
      <w:bookmarkStart w:id="1" w:name="_Hlk118107973"/>
      <w:r w:rsidRPr="00EE51F8">
        <w:rPr>
          <w:rFonts w:ascii="Arial" w:eastAsia="MS Mincho" w:hAnsi="Arial" w:cs="Arial"/>
          <w:b/>
          <w:bCs/>
          <w:szCs w:val="18"/>
          <w:lang w:eastAsia="ja-JP"/>
        </w:rPr>
        <w:t>Athens, Greece, February 26</w:t>
      </w:r>
      <w:r w:rsidRPr="00EE51F8">
        <w:rPr>
          <w:rFonts w:ascii="Malgun Gothic" w:eastAsia="Malgun Gothic" w:hAnsi="Malgun Gothic" w:cs="Malgun Gothic" w:hint="eastAsia"/>
          <w:b/>
          <w:bCs/>
          <w:szCs w:val="18"/>
          <w:vertAlign w:val="superscript"/>
          <w:lang w:eastAsia="ko-KR"/>
        </w:rPr>
        <w:t>th</w:t>
      </w:r>
      <w:r w:rsidRPr="00EE51F8">
        <w:rPr>
          <w:rFonts w:ascii="Arial" w:eastAsia="MS Mincho" w:hAnsi="Arial" w:cs="Arial"/>
          <w:b/>
          <w:bCs/>
          <w:szCs w:val="18"/>
          <w:lang w:eastAsia="ja-JP"/>
        </w:rPr>
        <w:t xml:space="preserve"> </w:t>
      </w:r>
      <w:r w:rsidRPr="00EE51F8">
        <w:rPr>
          <w:rFonts w:ascii="Arial" w:hAnsi="Arial" w:cs="Arial"/>
          <w:b/>
          <w:bCs/>
          <w:szCs w:val="18"/>
        </w:rPr>
        <w:t>– March 1</w:t>
      </w:r>
      <w:r w:rsidRPr="00EE51F8">
        <w:rPr>
          <w:rFonts w:ascii="Arial" w:hAnsi="Arial" w:cs="Arial"/>
          <w:b/>
          <w:bCs/>
          <w:szCs w:val="18"/>
          <w:vertAlign w:val="superscript"/>
        </w:rPr>
        <w:t>st</w:t>
      </w:r>
      <w:r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1DDD641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A0C99">
        <w:rPr>
          <w:rFonts w:ascii="Arial" w:hAnsi="Arial" w:cs="Arial"/>
          <w:b/>
          <w:bCs/>
          <w:szCs w:val="20"/>
          <w:lang w:val="en-GB"/>
        </w:rPr>
        <w:t>1</w:t>
      </w:r>
      <w:r w:rsidR="00444568" w:rsidRPr="00444568">
        <w:rPr>
          <w:rFonts w:ascii="Arial" w:hAnsi="Arial" w:cs="Arial"/>
          <w:b/>
          <w:bCs/>
          <w:szCs w:val="20"/>
          <w:lang w:val="en-GB"/>
        </w:rPr>
        <w:t>.</w:t>
      </w:r>
      <w:r w:rsidR="007A0C99">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B157EC1"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7A0C99">
        <w:rPr>
          <w:rFonts w:ascii="Arial" w:hAnsi="Arial" w:cs="Arial"/>
          <w:b/>
          <w:bCs/>
          <w:sz w:val="24"/>
          <w:lang w:val="en-GB"/>
        </w:rPr>
        <w:t>architecture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2B0487A4" w:rsidR="00B00A32" w:rsidRPr="00E13639" w:rsidRDefault="00BB5983" w:rsidP="007A0C99">
      <w:pPr>
        <w:pStyle w:val="BodyText"/>
        <w:rPr>
          <w:sz w:val="22"/>
          <w:szCs w:val="22"/>
          <w:lang w:val="en-US"/>
        </w:rPr>
      </w:pPr>
      <w:r w:rsidRPr="00E13639">
        <w:rPr>
          <w:sz w:val="22"/>
          <w:szCs w:val="22"/>
          <w:lang w:val="en-US"/>
        </w:rPr>
        <w:t>In RAN#</w:t>
      </w:r>
      <w:r w:rsidR="006448A3" w:rsidRPr="00E13639">
        <w:rPr>
          <w:sz w:val="22"/>
          <w:szCs w:val="22"/>
          <w:lang w:val="en-US"/>
        </w:rPr>
        <w:t>1</w:t>
      </w:r>
      <w:r w:rsidR="00EE51F8" w:rsidRPr="00E13639">
        <w:rPr>
          <w:sz w:val="22"/>
          <w:szCs w:val="22"/>
          <w:lang w:val="en-US"/>
        </w:rPr>
        <w:t>02</w:t>
      </w:r>
      <w:r w:rsidRPr="00E13639">
        <w:rPr>
          <w:sz w:val="22"/>
          <w:szCs w:val="22"/>
          <w:lang w:val="en-US"/>
        </w:rPr>
        <w:t xml:space="preserve"> meeting, for Rel-1</w:t>
      </w:r>
      <w:r w:rsidR="00EE51F8" w:rsidRPr="00E13639">
        <w:rPr>
          <w:sz w:val="22"/>
          <w:szCs w:val="22"/>
          <w:lang w:val="en-US"/>
        </w:rPr>
        <w:t xml:space="preserve">9 study item of </w:t>
      </w:r>
      <w:r w:rsidR="00EE51F8" w:rsidRPr="00E13639">
        <w:rPr>
          <w:rFonts w:hint="eastAsia"/>
          <w:sz w:val="22"/>
          <w:szCs w:val="22"/>
          <w:lang w:val="en-US"/>
        </w:rPr>
        <w:t>ambient</w:t>
      </w:r>
      <w:r w:rsidR="00EE51F8" w:rsidRPr="00E13639">
        <w:rPr>
          <w:sz w:val="22"/>
          <w:szCs w:val="22"/>
          <w:lang w:val="en-US"/>
        </w:rPr>
        <w:t xml:space="preserve"> </w:t>
      </w:r>
      <w:r w:rsidR="00EE51F8" w:rsidRPr="00E13639">
        <w:rPr>
          <w:rFonts w:hint="eastAsia"/>
          <w:sz w:val="22"/>
          <w:szCs w:val="22"/>
          <w:lang w:val="en-US"/>
        </w:rPr>
        <w:t>IoT</w:t>
      </w:r>
      <w:r w:rsidRPr="00E13639">
        <w:rPr>
          <w:sz w:val="22"/>
          <w:szCs w:val="22"/>
          <w:lang w:val="en-US"/>
        </w:rPr>
        <w:t xml:space="preserve">, the relevant </w:t>
      </w:r>
      <w:r w:rsidR="00EE51F8" w:rsidRPr="00E13639">
        <w:rPr>
          <w:sz w:val="22"/>
          <w:szCs w:val="22"/>
          <w:lang w:val="en-US"/>
        </w:rPr>
        <w:t>scopes</w:t>
      </w:r>
      <w:r w:rsidRPr="00E13639">
        <w:rPr>
          <w:sz w:val="22"/>
          <w:szCs w:val="22"/>
          <w:lang w:val="en-US"/>
        </w:rPr>
        <w:t xml:space="preserve"> have been extensively discussed</w:t>
      </w:r>
      <w:r w:rsidR="00EE51F8" w:rsidRPr="00E13639">
        <w:rPr>
          <w:sz w:val="22"/>
          <w:szCs w:val="22"/>
          <w:lang w:val="en-US"/>
        </w:rPr>
        <w:t xml:space="preserve"> and finalized in RP-234058 [1]</w:t>
      </w:r>
      <w:r w:rsidR="00F80825" w:rsidRPr="00E13639">
        <w:rPr>
          <w:sz w:val="22"/>
          <w:szCs w:val="22"/>
          <w:lang w:val="en-US"/>
        </w:rPr>
        <w:t>.</w:t>
      </w:r>
      <w:r w:rsidRPr="00E13639">
        <w:rPr>
          <w:sz w:val="22"/>
          <w:szCs w:val="22"/>
          <w:lang w:val="en-US"/>
        </w:rPr>
        <w:t xml:space="preserve"> </w:t>
      </w:r>
      <w:r w:rsidR="00F80825" w:rsidRPr="00E13639">
        <w:rPr>
          <w:sz w:val="22"/>
          <w:szCs w:val="22"/>
          <w:lang w:val="en-US"/>
        </w:rPr>
        <w:t>T</w:t>
      </w:r>
      <w:r w:rsidRPr="00E13639">
        <w:rPr>
          <w:sz w:val="22"/>
          <w:szCs w:val="22"/>
          <w:lang w:val="en-US"/>
        </w:rPr>
        <w:t xml:space="preserve">he </w:t>
      </w:r>
      <w:r w:rsidR="00EE51F8" w:rsidRPr="00E13639">
        <w:rPr>
          <w:sz w:val="22"/>
          <w:szCs w:val="22"/>
          <w:lang w:val="en-US"/>
        </w:rPr>
        <w:t>detailed scopes</w:t>
      </w:r>
      <w:r w:rsidRPr="00E13639">
        <w:rPr>
          <w:sz w:val="22"/>
          <w:szCs w:val="22"/>
          <w:lang w:val="en-US"/>
        </w:rPr>
        <w:t xml:space="preserve"> are listed </w:t>
      </w:r>
      <w:r w:rsidR="00EE51F8" w:rsidRPr="00E13639">
        <w:rPr>
          <w:sz w:val="22"/>
          <w:szCs w:val="22"/>
          <w:lang w:val="en-US"/>
        </w:rPr>
        <w:t xml:space="preserve">as </w:t>
      </w:r>
      <w:r w:rsidRPr="00E13639">
        <w:rPr>
          <w:sz w:val="22"/>
          <w:szCs w:val="22"/>
          <w:lang w:val="en-US"/>
        </w:rPr>
        <w:t xml:space="preserve">below. </w:t>
      </w:r>
      <w:bookmarkStart w:id="4" w:name="_Hlk148044407"/>
    </w:p>
    <w:bookmarkEnd w:id="4"/>
    <w:p w14:paraId="1B9692AD" w14:textId="77777777" w:rsidR="007A0C99" w:rsidRPr="00E13639" w:rsidRDefault="007A0C99" w:rsidP="00527D53">
      <w:pPr>
        <w:pStyle w:val="BodyText"/>
        <w:rPr>
          <w:sz w:val="22"/>
          <w:szCs w:val="22"/>
        </w:rPr>
      </w:pPr>
      <w:r w:rsidRPr="00E13639">
        <w:rPr>
          <w:sz w:val="22"/>
          <w:szCs w:val="22"/>
          <w:lang w:val="en-US"/>
        </w:rPr>
        <w:t>This contribution provides discussion into Identifying basic blocks/components of possible Ambient IoT device architectures, considering state of the art implementations of low-power low-complexity devices which meet the RAN design target for power consumption and complexity.</w:t>
      </w:r>
    </w:p>
    <w:p w14:paraId="5351584C" w14:textId="77777777" w:rsidR="00940BBC" w:rsidRPr="007A0C99" w:rsidRDefault="00940BBC" w:rsidP="000C654B">
      <w:pPr>
        <w:pStyle w:val="BodyText"/>
      </w:pPr>
    </w:p>
    <w:p w14:paraId="295440FA" w14:textId="77777777" w:rsidR="005735A7" w:rsidRPr="005735A7" w:rsidRDefault="005735A7" w:rsidP="005735A7">
      <w:pPr>
        <w:pStyle w:val="Heading1"/>
        <w:rPr>
          <w:rFonts w:ascii="Arial" w:hAnsi="Arial" w:cs="Arial"/>
          <w:lang w:eastAsia="zh-CN"/>
        </w:rPr>
      </w:pPr>
      <w:r w:rsidRPr="005735A7">
        <w:rPr>
          <w:rFonts w:ascii="Arial" w:hAnsi="Arial" w:cs="Arial"/>
          <w:lang w:eastAsia="zh-CN"/>
        </w:rPr>
        <w:t xml:space="preserve">Evaluation assumption on Architecture for Ambient IoT devices </w:t>
      </w:r>
    </w:p>
    <w:p w14:paraId="0B03DDD4" w14:textId="77777777" w:rsidR="007A0C99" w:rsidRPr="00E13639" w:rsidRDefault="007A0C99" w:rsidP="007A0C99">
      <w:pPr>
        <w:pStyle w:val="Heading2"/>
      </w:pPr>
      <w:r w:rsidRPr="00E13639">
        <w:t xml:space="preserve">RAN Device categorization:  </w:t>
      </w:r>
    </w:p>
    <w:p w14:paraId="2E61C29E" w14:textId="77777777" w:rsidR="007A0C99" w:rsidRPr="001E7366" w:rsidRDefault="007A0C99" w:rsidP="007A0C99">
      <w:pPr>
        <w:jc w:val="both"/>
        <w:rPr>
          <w:rFonts w:ascii="Times New Roman" w:hAnsi="Times New Roman" w:cs="Times New Roman"/>
          <w:lang w:eastAsia="en-US"/>
        </w:rPr>
      </w:pPr>
      <w:r w:rsidRPr="001E7366">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7773EE81" w14:textId="77777777" w:rsidR="007A0C99" w:rsidRPr="001E7366" w:rsidRDefault="007A0C99" w:rsidP="001A3947">
      <w:pPr>
        <w:numPr>
          <w:ilvl w:val="0"/>
          <w:numId w:val="57"/>
        </w:numPr>
        <w:spacing w:after="80"/>
        <w:ind w:hanging="357"/>
        <w:jc w:val="both"/>
        <w:rPr>
          <w:rFonts w:ascii="Times New Roman" w:hAnsi="Times New Roman" w:cs="Times New Roman"/>
          <w:lang w:eastAsia="en-US"/>
        </w:rPr>
      </w:pPr>
      <w:r w:rsidRPr="001E7366">
        <w:rPr>
          <w:rFonts w:ascii="Times New Roman" w:hAnsi="Times New Roman" w:cs="Times New Roman"/>
          <w:b/>
          <w:bCs/>
          <w:lang w:eastAsia="en-US"/>
        </w:rPr>
        <w:t>Type 1:</w:t>
      </w:r>
      <w:r w:rsidRPr="001E7366">
        <w:rPr>
          <w:rFonts w:ascii="Times New Roman" w:hAnsi="Times New Roman" w:cs="Times New Roman"/>
          <w:lang w:eastAsia="en-US"/>
        </w:rPr>
        <w:t xml:space="preserve"> ~1 µW peak power consumption, has energy storage, initial sampling frequency offset (SFO) up to 10</w:t>
      </w:r>
      <w:r w:rsidRPr="001E7366">
        <w:rPr>
          <w:rFonts w:ascii="Times New Roman" w:hAnsi="Times New Roman" w:cs="Times New Roman"/>
          <w:vertAlign w:val="superscript"/>
          <w:lang w:eastAsia="en-US"/>
        </w:rPr>
        <w:t>X</w:t>
      </w:r>
      <w:r w:rsidRPr="001E7366">
        <w:rPr>
          <w:rFonts w:ascii="Times New Roman" w:hAnsi="Times New Roman" w:cs="Times New Roman"/>
          <w:lang w:eastAsia="en-US"/>
        </w:rPr>
        <w:t xml:space="preserve"> ppm, neither DL nor UL amplification in the device. The device’s UL transmission is backscattered on a carrier wave provided externally.</w:t>
      </w:r>
    </w:p>
    <w:p w14:paraId="3591B32A" w14:textId="77777777" w:rsidR="007A0C99" w:rsidRPr="001E7366" w:rsidRDefault="007A0C99" w:rsidP="001A3947">
      <w:pPr>
        <w:numPr>
          <w:ilvl w:val="0"/>
          <w:numId w:val="57"/>
        </w:numPr>
        <w:spacing w:after="80"/>
        <w:ind w:hanging="357"/>
        <w:jc w:val="both"/>
        <w:rPr>
          <w:rFonts w:ascii="Times New Roman" w:hAnsi="Times New Roman" w:cs="Times New Roman"/>
          <w:lang w:eastAsia="en-US"/>
        </w:rPr>
      </w:pPr>
      <w:r w:rsidRPr="001E7366">
        <w:rPr>
          <w:rFonts w:ascii="Times New Roman" w:hAnsi="Times New Roman" w:cs="Times New Roman"/>
          <w:b/>
          <w:bCs/>
          <w:lang w:eastAsia="en-US"/>
        </w:rPr>
        <w:t>Type 2:</w:t>
      </w:r>
      <w:r w:rsidRPr="001E7366">
        <w:rPr>
          <w:rFonts w:ascii="Times New Roman" w:hAnsi="Times New Roman" w:cs="Times New Roman"/>
          <w:lang w:eastAsia="en-US"/>
        </w:rPr>
        <w:t xml:space="preserve"> ≤ a few hundred µW peak power consumption1, has energy storage, initial sampling frequency offset (SFO) up to 10</w:t>
      </w:r>
      <w:r w:rsidRPr="001E7366">
        <w:rPr>
          <w:rFonts w:ascii="Times New Roman" w:hAnsi="Times New Roman" w:cs="Times New Roman"/>
          <w:vertAlign w:val="superscript"/>
          <w:lang w:eastAsia="en-US"/>
        </w:rPr>
        <w:t>X</w:t>
      </w:r>
      <w:r w:rsidRPr="001E7366">
        <w:rPr>
          <w:rFonts w:ascii="Times New Roman" w:hAnsi="Times New Roman" w:cs="Times New Roman"/>
          <w:lang w:eastAsia="en-US"/>
        </w:rPr>
        <w:t xml:space="preserve"> ppm, both DL and/or UL amplification in the device. </w:t>
      </w:r>
    </w:p>
    <w:p w14:paraId="3193261B" w14:textId="77777777" w:rsidR="007A0C99" w:rsidRPr="001E7366" w:rsidRDefault="007A0C99" w:rsidP="001A3947">
      <w:pPr>
        <w:numPr>
          <w:ilvl w:val="1"/>
          <w:numId w:val="58"/>
        </w:numPr>
        <w:spacing w:after="80"/>
        <w:ind w:hanging="357"/>
        <w:jc w:val="both"/>
        <w:rPr>
          <w:rFonts w:ascii="Times New Roman" w:hAnsi="Times New Roman" w:cs="Times New Roman"/>
          <w:lang w:eastAsia="en-US"/>
        </w:rPr>
      </w:pPr>
      <w:r w:rsidRPr="001E7366">
        <w:rPr>
          <w:rFonts w:ascii="Times New Roman" w:hAnsi="Times New Roman" w:cs="Times New Roman"/>
          <w:lang w:eastAsia="en-US"/>
        </w:rPr>
        <w:t>Type 2A: Device’s UL transmission may be generated internally by the device (active)</w:t>
      </w:r>
    </w:p>
    <w:p w14:paraId="75299719" w14:textId="77777777" w:rsidR="007A0C99" w:rsidRDefault="007A0C99" w:rsidP="001A3947">
      <w:pPr>
        <w:numPr>
          <w:ilvl w:val="1"/>
          <w:numId w:val="58"/>
        </w:numPr>
        <w:spacing w:after="80"/>
        <w:ind w:hanging="357"/>
        <w:jc w:val="both"/>
        <w:rPr>
          <w:rFonts w:ascii="Times New Roman" w:hAnsi="Times New Roman" w:cs="Times New Roman"/>
          <w:lang w:eastAsia="en-US"/>
        </w:rPr>
      </w:pPr>
      <w:r w:rsidRPr="001E7366">
        <w:rPr>
          <w:rFonts w:ascii="Times New Roman" w:hAnsi="Times New Roman" w:cs="Times New Roman"/>
          <w:lang w:eastAsia="en-US"/>
        </w:rPr>
        <w:t>Type 2B: Backscattered on a carrier wave provided externally (passive).</w:t>
      </w:r>
    </w:p>
    <w:p w14:paraId="56524BD1" w14:textId="7290EADE" w:rsidR="00001AC4" w:rsidRPr="001E7366" w:rsidRDefault="00001AC4" w:rsidP="00001AC4">
      <w:pPr>
        <w:spacing w:after="80"/>
        <w:jc w:val="both"/>
        <w:rPr>
          <w:rFonts w:ascii="Times New Roman" w:hAnsi="Times New Roman" w:cs="Times New Roman"/>
          <w:lang w:eastAsia="en-US"/>
        </w:rPr>
      </w:pPr>
      <w:r>
        <w:rPr>
          <w:rFonts w:ascii="Times New Roman" w:hAnsi="Times New Roman" w:cs="Times New Roman"/>
          <w:lang w:eastAsia="en-US"/>
        </w:rPr>
        <w:t xml:space="preserve">The power consumption of </w:t>
      </w:r>
      <w:proofErr w:type="spellStart"/>
      <w:r>
        <w:rPr>
          <w:rFonts w:ascii="Times New Roman" w:hAnsi="Times New Roman" w:cs="Times New Roman"/>
          <w:lang w:eastAsia="en-US"/>
        </w:rPr>
        <w:t>AIoT</w:t>
      </w:r>
      <w:proofErr w:type="spellEnd"/>
      <w:r>
        <w:rPr>
          <w:rFonts w:ascii="Times New Roman" w:hAnsi="Times New Roman" w:cs="Times New Roman"/>
          <w:lang w:eastAsia="en-US"/>
        </w:rPr>
        <w:t xml:space="preserve"> transceiver depends on different factors such as the required sensitivity at the receiver, the data rate, the required range, the used technology, i.e., the transceiver architecture. In [</w:t>
      </w:r>
      <w:r w:rsidR="00432F12">
        <w:rPr>
          <w:rFonts w:ascii="Times New Roman" w:hAnsi="Times New Roman" w:cs="Times New Roman"/>
          <w:lang w:eastAsia="en-US"/>
        </w:rPr>
        <w:t>8</w:t>
      </w:r>
      <w:r>
        <w:rPr>
          <w:rFonts w:ascii="Times New Roman" w:hAnsi="Times New Roman" w:cs="Times New Roman"/>
          <w:lang w:eastAsia="en-US"/>
        </w:rPr>
        <w:t xml:space="preserve">], </w:t>
      </w:r>
      <w:r w:rsidR="00BA4D41">
        <w:rPr>
          <w:rFonts w:ascii="Times New Roman" w:hAnsi="Times New Roman" w:cs="Times New Roman"/>
          <w:lang w:eastAsia="en-US"/>
        </w:rPr>
        <w:t xml:space="preserve">a survey that shows a </w:t>
      </w:r>
      <w:r>
        <w:rPr>
          <w:rFonts w:ascii="Times New Roman" w:hAnsi="Times New Roman" w:cs="Times New Roman"/>
          <w:lang w:eastAsia="en-US"/>
        </w:rPr>
        <w:t xml:space="preserve">wide range of power consumption </w:t>
      </w:r>
      <w:r w:rsidR="00BA4D41">
        <w:rPr>
          <w:rFonts w:ascii="Times New Roman" w:hAnsi="Times New Roman" w:cs="Times New Roman"/>
          <w:lang w:eastAsia="en-US"/>
        </w:rPr>
        <w:t xml:space="preserve">that </w:t>
      </w:r>
      <w:r>
        <w:rPr>
          <w:rFonts w:ascii="Times New Roman" w:hAnsi="Times New Roman" w:cs="Times New Roman"/>
          <w:lang w:eastAsia="en-US"/>
        </w:rPr>
        <w:t xml:space="preserve">have been reported </w:t>
      </w:r>
      <w:r w:rsidR="0044219C">
        <w:rPr>
          <w:rFonts w:ascii="Times New Roman" w:hAnsi="Times New Roman" w:cs="Times New Roman"/>
          <w:lang w:eastAsia="en-US"/>
        </w:rPr>
        <w:t xml:space="preserve">from 2005-present </w:t>
      </w:r>
      <w:r>
        <w:rPr>
          <w:rFonts w:ascii="Times New Roman" w:hAnsi="Times New Roman" w:cs="Times New Roman"/>
          <w:lang w:eastAsia="en-US"/>
        </w:rPr>
        <w:t xml:space="preserve">for different </w:t>
      </w:r>
      <w:r w:rsidR="006F51E0">
        <w:rPr>
          <w:rFonts w:ascii="Times New Roman" w:hAnsi="Times New Roman" w:cs="Times New Roman"/>
          <w:lang w:eastAsia="en-US"/>
        </w:rPr>
        <w:t>low power Tx/</w:t>
      </w:r>
      <w:r>
        <w:rPr>
          <w:rFonts w:ascii="Times New Roman" w:hAnsi="Times New Roman" w:cs="Times New Roman"/>
          <w:lang w:eastAsia="en-US"/>
        </w:rPr>
        <w:t>Rx architectures.</w:t>
      </w:r>
    </w:p>
    <w:p w14:paraId="57968A40" w14:textId="77777777" w:rsidR="007A0C99" w:rsidRPr="008A07F0" w:rsidRDefault="007A0C99" w:rsidP="005735A7">
      <w:pPr>
        <w:pStyle w:val="Heading2"/>
      </w:pPr>
      <w:r w:rsidRPr="008A07F0">
        <w:t>RF envelope detection-based architecture:</w:t>
      </w:r>
    </w:p>
    <w:p w14:paraId="45428FF1" w14:textId="5244D871" w:rsidR="007A0C99" w:rsidRPr="00455185" w:rsidRDefault="007A0C99" w:rsidP="005735A7">
      <w:pPr>
        <w:pStyle w:val="Heading3"/>
      </w:pPr>
      <w:r w:rsidRPr="00455185">
        <w:t xml:space="preserve">~1 µW </w:t>
      </w:r>
      <w:r w:rsidR="002E58A4">
        <w:t xml:space="preserve">passive </w:t>
      </w:r>
      <w:r w:rsidRPr="00455185">
        <w:t xml:space="preserve">Ambient IoT device </w:t>
      </w:r>
    </w:p>
    <w:p w14:paraId="2598F076" w14:textId="62EF3349" w:rsidR="007A0C99" w:rsidRDefault="007A0C99" w:rsidP="001A3947">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process the received signal by the RF front end via the antenna and then passes it through the matching network that filters the incoming downlink signal and</w:t>
      </w:r>
      <w:r w:rsidR="00527D53">
        <w:rPr>
          <w:rFonts w:ascii="Times New Roman" w:hAnsi="Times New Roman" w:cs="Times New Roman"/>
          <w:iCs/>
        </w:rPr>
        <w:t xml:space="preserve"> t</w:t>
      </w:r>
      <w:r w:rsidR="00527D53" w:rsidRPr="00527D53">
        <w:rPr>
          <w:rFonts w:ascii="Times New Roman" w:hAnsi="Times New Roman" w:cs="Times New Roman"/>
          <w:iCs/>
        </w:rPr>
        <w:t>he antenna and matching network govern the frequency response/BW of the device</w:t>
      </w:r>
      <w:r w:rsidR="00527D53">
        <w:rPr>
          <w:rFonts w:ascii="Times New Roman" w:hAnsi="Times New Roman" w:cs="Times New Roman"/>
          <w:iCs/>
        </w:rPr>
        <w:t>.</w:t>
      </w:r>
      <w:r w:rsidRPr="001E7366">
        <w:rPr>
          <w:rFonts w:ascii="Times New Roman" w:hAnsi="Times New Roman" w:cs="Times New Roman"/>
          <w:iCs/>
        </w:rPr>
        <w:t xml:space="preserve"> </w:t>
      </w:r>
      <w:r w:rsidR="00527D53">
        <w:rPr>
          <w:rFonts w:ascii="Times New Roman" w:hAnsi="Times New Roman" w:cs="Times New Roman"/>
          <w:iCs/>
        </w:rPr>
        <w:t>T</w:t>
      </w:r>
      <w:r w:rsidRPr="001E7366">
        <w:rPr>
          <w:rFonts w:ascii="Times New Roman" w:hAnsi="Times New Roman" w:cs="Times New Roman"/>
          <w:iCs/>
        </w:rPr>
        <w:t xml:space="preserve">hen the signal passes through RF envelope detector (ED) </w:t>
      </w:r>
      <w:r>
        <w:rPr>
          <w:rFonts w:ascii="Times New Roman" w:hAnsi="Times New Roman" w:cs="Times New Roman"/>
          <w:iCs/>
        </w:rPr>
        <w:t xml:space="preserve">to detect </w:t>
      </w:r>
      <w:r w:rsidRPr="001E7366">
        <w:rPr>
          <w:rFonts w:ascii="Times New Roman" w:hAnsi="Times New Roman" w:cs="Times New Roman"/>
          <w:iCs/>
        </w:rPr>
        <w:t xml:space="preserve">the </w:t>
      </w:r>
      <w:r>
        <w:rPr>
          <w:rFonts w:ascii="Times New Roman" w:hAnsi="Times New Roman" w:cs="Times New Roman"/>
          <w:iCs/>
        </w:rPr>
        <w:t xml:space="preserve">transmitted payload </w:t>
      </w:r>
      <w:r w:rsidRPr="001E7366">
        <w:rPr>
          <w:rFonts w:ascii="Times New Roman" w:hAnsi="Times New Roman" w:cs="Times New Roman"/>
          <w:iCs/>
        </w:rPr>
        <w:t xml:space="preserve">and </w:t>
      </w:r>
      <w:r>
        <w:rPr>
          <w:rFonts w:ascii="Times New Roman" w:hAnsi="Times New Roman" w:cs="Times New Roman"/>
          <w:iCs/>
        </w:rPr>
        <w:t>send it to the digital part i.e., logic circuit.</w:t>
      </w:r>
      <w:r w:rsidRPr="001E7366">
        <w:rPr>
          <w:rFonts w:ascii="Times New Roman" w:hAnsi="Times New Roman" w:cs="Times New Roman"/>
          <w:iCs/>
        </w:rPr>
        <w:t xml:space="preserve"> The power consumption of RF ED component can be </w:t>
      </w:r>
      <w:r w:rsidR="007A7750">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W</w:t>
      </w:r>
      <w:r w:rsidR="00432F12">
        <w:rPr>
          <w:rFonts w:ascii="Times New Roman" w:hAnsi="Times New Roman" w:cs="Times New Roman"/>
          <w:iCs/>
        </w:rPr>
        <w:t xml:space="preserve"> [8]</w:t>
      </w:r>
      <w:r w:rsidRPr="001E7366">
        <w:rPr>
          <w:rFonts w:ascii="Times New Roman" w:hAnsi="Times New Roman" w:cs="Times New Roman"/>
          <w:iCs/>
        </w:rPr>
        <w:t xml:space="preserve"> which is sufficient for </w:t>
      </w:r>
      <w:r w:rsidR="00527D53">
        <w:rPr>
          <w:rFonts w:ascii="Times New Roman" w:hAnsi="Times New Roman" w:cs="Times New Roman"/>
          <w:iCs/>
        </w:rPr>
        <w:t>such</w:t>
      </w:r>
      <w:r w:rsidRPr="001E7366">
        <w:rPr>
          <w:rFonts w:ascii="Times New Roman" w:hAnsi="Times New Roman" w:cs="Times New Roman"/>
          <w:iCs/>
        </w:rPr>
        <w:t xml:space="preserve"> </w:t>
      </w:r>
      <w:r w:rsidR="00527D53" w:rsidRPr="001E7366">
        <w:rPr>
          <w:rFonts w:ascii="Times New Roman" w:hAnsi="Times New Roman" w:cs="Times New Roman"/>
          <w:iCs/>
        </w:rPr>
        <w:t>low-cost</w:t>
      </w:r>
      <w:r w:rsidRPr="001E7366">
        <w:rPr>
          <w:rFonts w:ascii="Times New Roman" w:hAnsi="Times New Roman" w:cs="Times New Roman"/>
          <w:iCs/>
        </w:rPr>
        <w:t xml:space="preserve"> passive device</w:t>
      </w:r>
      <w:r w:rsidR="00527D53">
        <w:rPr>
          <w:rFonts w:ascii="Times New Roman" w:hAnsi="Times New Roman" w:cs="Times New Roman"/>
          <w:iCs/>
        </w:rPr>
        <w:t>. T</w:t>
      </w:r>
      <w:r w:rsidRPr="001E7366">
        <w:rPr>
          <w:rFonts w:ascii="Times New Roman" w:hAnsi="Times New Roman" w:cs="Times New Roman"/>
          <w:iCs/>
        </w:rPr>
        <w:t xml:space="preserve">he </w:t>
      </w:r>
      <w:r w:rsidR="00527D53">
        <w:rPr>
          <w:rFonts w:ascii="Times New Roman" w:hAnsi="Times New Roman" w:cs="Times New Roman"/>
          <w:iCs/>
        </w:rPr>
        <w:t xml:space="preserve">DL </w:t>
      </w:r>
      <w:r w:rsidRPr="001E7366">
        <w:rPr>
          <w:rFonts w:ascii="Times New Roman" w:hAnsi="Times New Roman" w:cs="Times New Roman"/>
          <w:iCs/>
        </w:rPr>
        <w:t xml:space="preserve">coverage of such device is </w:t>
      </w:r>
      <w:r w:rsidR="00527D53">
        <w:rPr>
          <w:rFonts w:ascii="Times New Roman" w:hAnsi="Times New Roman" w:cs="Times New Roman"/>
          <w:iCs/>
        </w:rPr>
        <w:t>low</w:t>
      </w:r>
      <w:r>
        <w:rPr>
          <w:rFonts w:ascii="Times New Roman" w:hAnsi="Times New Roman" w:cs="Times New Roman"/>
          <w:iCs/>
        </w:rPr>
        <w:t xml:space="preserve"> since the sensitivity is poor</w:t>
      </w:r>
      <w:r w:rsidR="00527D53" w:rsidRPr="00527D53">
        <w:rPr>
          <w:rFonts w:ascii="Times New Roman" w:hAnsi="Times New Roman" w:cs="Times New Roman"/>
          <w:iCs/>
        </w:rPr>
        <w:t xml:space="preserve">. </w:t>
      </w:r>
      <w:r w:rsidR="00527D53">
        <w:rPr>
          <w:rFonts w:ascii="Times New Roman" w:hAnsi="Times New Roman" w:cs="Times New Roman"/>
          <w:iCs/>
        </w:rPr>
        <w:t xml:space="preserve"> </w:t>
      </w:r>
    </w:p>
    <w:p w14:paraId="774DA586" w14:textId="77777777" w:rsidR="007A0C99" w:rsidRDefault="007A0C99" w:rsidP="007A0C99">
      <w:pPr>
        <w:jc w:val="center"/>
        <w:rPr>
          <w:iCs/>
        </w:rPr>
      </w:pPr>
      <w:r w:rsidRPr="00300BC8">
        <w:rPr>
          <w:iCs/>
          <w:noProof/>
        </w:rPr>
        <w:lastRenderedPageBreak/>
        <w:drawing>
          <wp:inline distT="0" distB="0" distL="0" distR="0" wp14:anchorId="202E731A" wp14:editId="47F27E1A">
            <wp:extent cx="3026319" cy="851698"/>
            <wp:effectExtent l="0" t="0" r="3175" b="5715"/>
            <wp:docPr id="24" name="Picture 23">
              <a:extLst xmlns:a="http://schemas.openxmlformats.org/drawingml/2006/main">
                <a:ext uri="{FF2B5EF4-FFF2-40B4-BE49-F238E27FC236}">
                  <a16:creationId xmlns:a16="http://schemas.microsoft.com/office/drawing/2014/main" id="{F09D529A-B76E-2400-443E-1A4CD9A83B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F09D529A-B76E-2400-443E-1A4CD9A83BD0}"/>
                        </a:ext>
                      </a:extLst>
                    </pic:cNvPr>
                    <pic:cNvPicPr>
                      <a:picLocks noChangeAspect="1"/>
                    </pic:cNvPicPr>
                  </pic:nvPicPr>
                  <pic:blipFill>
                    <a:blip r:embed="rId7"/>
                    <a:stretch>
                      <a:fillRect/>
                    </a:stretch>
                  </pic:blipFill>
                  <pic:spPr>
                    <a:xfrm>
                      <a:off x="0" y="0"/>
                      <a:ext cx="3093674" cy="870654"/>
                    </a:xfrm>
                    <a:prstGeom prst="rect">
                      <a:avLst/>
                    </a:prstGeom>
                  </pic:spPr>
                </pic:pic>
              </a:graphicData>
            </a:graphic>
          </wp:inline>
        </w:drawing>
      </w:r>
    </w:p>
    <w:p w14:paraId="74D95020" w14:textId="690D1E0A" w:rsidR="007A0C99" w:rsidRDefault="00527D53" w:rsidP="001A3947">
      <w:pPr>
        <w:pStyle w:val="Caption"/>
        <w:jc w:val="center"/>
        <w:rPr>
          <w:rFonts w:asciiTheme="majorBidi" w:hAnsiTheme="majorBidi" w:cstheme="majorBidi"/>
          <w:sz w:val="18"/>
          <w:szCs w:val="18"/>
        </w:rPr>
      </w:pPr>
      <w:r w:rsidRPr="00E13639">
        <w:rPr>
          <w:rFonts w:asciiTheme="majorBidi" w:hAnsiTheme="majorBidi" w:cstheme="majorBidi"/>
          <w:sz w:val="18"/>
          <w:szCs w:val="18"/>
        </w:rPr>
        <w:t xml:space="preserve">Figure </w:t>
      </w:r>
      <w:r w:rsidRPr="00E13639">
        <w:rPr>
          <w:rFonts w:asciiTheme="majorBidi" w:hAnsiTheme="majorBidi" w:cstheme="majorBidi"/>
          <w:sz w:val="18"/>
          <w:szCs w:val="18"/>
        </w:rPr>
        <w:fldChar w:fldCharType="begin"/>
      </w:r>
      <w:r w:rsidRPr="00E13639">
        <w:rPr>
          <w:rFonts w:asciiTheme="majorBidi" w:hAnsiTheme="majorBidi" w:cstheme="majorBidi"/>
          <w:sz w:val="18"/>
          <w:szCs w:val="18"/>
        </w:rPr>
        <w:instrText xml:space="preserve"> SEQ Figure \* ARABIC </w:instrText>
      </w:r>
      <w:r w:rsidRPr="00E13639">
        <w:rPr>
          <w:rFonts w:asciiTheme="majorBidi" w:hAnsiTheme="majorBidi" w:cstheme="majorBidi"/>
          <w:sz w:val="18"/>
          <w:szCs w:val="18"/>
        </w:rPr>
        <w:fldChar w:fldCharType="separate"/>
      </w:r>
      <w:r w:rsidRPr="00E13639">
        <w:rPr>
          <w:rFonts w:asciiTheme="majorBidi" w:hAnsiTheme="majorBidi" w:cstheme="majorBidi"/>
          <w:noProof/>
          <w:sz w:val="18"/>
          <w:szCs w:val="18"/>
        </w:rPr>
        <w:t>1</w:t>
      </w:r>
      <w:r w:rsidRPr="00E13639">
        <w:rPr>
          <w:rFonts w:asciiTheme="majorBidi" w:hAnsiTheme="majorBidi" w:cstheme="majorBidi"/>
          <w:sz w:val="18"/>
          <w:szCs w:val="18"/>
        </w:rPr>
        <w:fldChar w:fldCharType="end"/>
      </w:r>
      <w:r w:rsidRPr="00E13639">
        <w:rPr>
          <w:rFonts w:asciiTheme="majorBidi" w:hAnsiTheme="majorBidi" w:cstheme="majorBidi"/>
          <w:sz w:val="18"/>
          <w:szCs w:val="18"/>
        </w:rPr>
        <w:t xml:space="preserve">: RF envelope detector-based architecture for passive Ambient IoT type 1 device (~1 </w:t>
      </w:r>
      <w:bookmarkStart w:id="5" w:name="_Hlk158908641"/>
      <w:r w:rsidRPr="00E13639">
        <w:rPr>
          <w:rFonts w:asciiTheme="majorBidi" w:hAnsiTheme="majorBidi" w:cstheme="majorBidi"/>
          <w:sz w:val="18"/>
          <w:szCs w:val="18"/>
        </w:rPr>
        <w:t>µ</w:t>
      </w:r>
      <w:bookmarkEnd w:id="5"/>
      <w:r w:rsidRPr="00E13639">
        <w:rPr>
          <w:rFonts w:asciiTheme="majorBidi" w:hAnsiTheme="majorBidi" w:cstheme="majorBidi"/>
          <w:sz w:val="18"/>
          <w:szCs w:val="18"/>
        </w:rPr>
        <w:t>W)</w:t>
      </w:r>
    </w:p>
    <w:p w14:paraId="67490F61" w14:textId="51F0DD73" w:rsidR="00E07525" w:rsidRPr="008473C9" w:rsidRDefault="00E07525" w:rsidP="00E07525">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5F1C99E7" w14:textId="77777777" w:rsidR="00E07525" w:rsidRPr="00E07525" w:rsidRDefault="00E07525" w:rsidP="00E07525">
      <w:pPr>
        <w:rPr>
          <w:lang w:eastAsia="en-US"/>
        </w:rPr>
      </w:pPr>
    </w:p>
    <w:p w14:paraId="4FE3CB0B" w14:textId="2AE4289B" w:rsidR="007A0C99" w:rsidRPr="00455185" w:rsidRDefault="00F43B49" w:rsidP="005735A7">
      <w:pPr>
        <w:pStyle w:val="Heading3"/>
      </w:pPr>
      <w:r>
        <w:t xml:space="preserve">Few </w:t>
      </w:r>
      <w:r w:rsidR="007A0C99" w:rsidRPr="00455185">
        <w:t>100</w:t>
      </w:r>
      <w:r w:rsidR="00E07525">
        <w:t xml:space="preserve"> </w:t>
      </w:r>
      <w:r w:rsidR="00E07525" w:rsidRPr="00E13639">
        <w:rPr>
          <w:sz w:val="18"/>
          <w:szCs w:val="18"/>
        </w:rPr>
        <w:t>µ</w:t>
      </w:r>
      <w:r w:rsidR="007A0C99" w:rsidRPr="00455185">
        <w:t xml:space="preserve">W passive Ambient IoT device </w:t>
      </w:r>
    </w:p>
    <w:p w14:paraId="70F142BB" w14:textId="422B8E87" w:rsidR="007A0C99" w:rsidRPr="001E7366" w:rsidRDefault="007A0C99" w:rsidP="007C6FA1">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w:t>
      </w:r>
      <w:r w:rsidR="00001AC4">
        <w:rPr>
          <w:rFonts w:ascii="Times New Roman" w:hAnsi="Times New Roman" w:cs="Times New Roman"/>
          <w:iCs/>
        </w:rPr>
        <w:t xml:space="preserve">for </w:t>
      </w:r>
      <w:r w:rsidR="00527D53">
        <w:rPr>
          <w:rFonts w:ascii="Times New Roman" w:hAnsi="Times New Roman" w:cs="Times New Roman"/>
          <w:iCs/>
        </w:rPr>
        <w:t xml:space="preserve">passive </w:t>
      </w:r>
      <w:r w:rsidRPr="001E7366">
        <w:rPr>
          <w:rFonts w:ascii="Times New Roman" w:hAnsi="Times New Roman" w:cs="Times New Roman"/>
          <w:iCs/>
        </w:rPr>
        <w:t xml:space="preserve">device </w:t>
      </w:r>
      <w:r w:rsidR="00527D53">
        <w:rPr>
          <w:rFonts w:ascii="Times New Roman" w:hAnsi="Times New Roman" w:cs="Times New Roman"/>
          <w:iCs/>
        </w:rPr>
        <w:t xml:space="preserve">with amplification capability </w:t>
      </w:r>
      <w:r w:rsidRPr="001E7366">
        <w:rPr>
          <w:rFonts w:ascii="Times New Roman" w:hAnsi="Times New Roman" w:cs="Times New Roman"/>
          <w:iCs/>
        </w:rPr>
        <w:t xml:space="preserve">containing energy storage can </w:t>
      </w:r>
      <w:r w:rsidR="00527D53">
        <w:rPr>
          <w:rFonts w:ascii="Times New Roman" w:hAnsi="Times New Roman" w:cs="Times New Roman"/>
          <w:iCs/>
        </w:rPr>
        <w:t>have</w:t>
      </w:r>
      <w:r w:rsidRPr="001E7366">
        <w:rPr>
          <w:rFonts w:ascii="Times New Roman" w:hAnsi="Times New Roman" w:cs="Times New Roman"/>
          <w:iCs/>
        </w:rPr>
        <w:t xml:space="preserve"> </w:t>
      </w:r>
      <w:r>
        <w:rPr>
          <w:rFonts w:ascii="Times New Roman" w:hAnsi="Times New Roman" w:cs="Times New Roman"/>
          <w:iCs/>
        </w:rPr>
        <w:t xml:space="preserve">simple </w:t>
      </w:r>
      <w:r w:rsidRPr="001E7366">
        <w:rPr>
          <w:rFonts w:ascii="Times New Roman" w:hAnsi="Times New Roman" w:cs="Times New Roman"/>
          <w:iCs/>
        </w:rPr>
        <w:t xml:space="preserve">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w:t>
      </w:r>
      <w:r w:rsidR="00527D53">
        <w:rPr>
          <w:rFonts w:ascii="Times New Roman" w:hAnsi="Times New Roman" w:cs="Times New Roman"/>
          <w:iCs/>
        </w:rPr>
        <w:t xml:space="preserve">the </w:t>
      </w:r>
      <w:r>
        <w:rPr>
          <w:rFonts w:ascii="Times New Roman" w:hAnsi="Times New Roman" w:cs="Times New Roman"/>
          <w:iCs/>
        </w:rPr>
        <w:t xml:space="preserve">carrier to </w:t>
      </w:r>
      <w:r w:rsidRPr="001E7366">
        <w:rPr>
          <w:rFonts w:ascii="Times New Roman" w:hAnsi="Times New Roman" w:cs="Times New Roman"/>
          <w:iCs/>
        </w:rPr>
        <w:t xml:space="preserve">noise requirements.  </w:t>
      </w:r>
      <w:r w:rsidR="00D51299">
        <w:rPr>
          <w:rFonts w:ascii="Times New Roman" w:hAnsi="Times New Roman" w:cs="Times New Roman"/>
          <w:iCs/>
        </w:rPr>
        <w:t>P</w:t>
      </w:r>
      <w:r w:rsidRPr="001E7366">
        <w:rPr>
          <w:rFonts w:ascii="Times New Roman" w:hAnsi="Times New Roman" w:cs="Times New Roman"/>
          <w:iCs/>
        </w:rPr>
        <w:t xml:space="preserve">ower consumption </w:t>
      </w:r>
      <w:r w:rsidR="00D51299">
        <w:rPr>
          <w:rFonts w:ascii="Times New Roman" w:hAnsi="Times New Roman" w:cs="Times New Roman"/>
          <w:iCs/>
        </w:rPr>
        <w:t>for programmable LNA</w:t>
      </w:r>
      <w:r w:rsidRPr="001E7366">
        <w:rPr>
          <w:rFonts w:ascii="Times New Roman" w:hAnsi="Times New Roman" w:cs="Times New Roman"/>
          <w:iCs/>
        </w:rPr>
        <w:t xml:space="preserve"> can </w:t>
      </w:r>
      <w:r w:rsidR="00D51299">
        <w:rPr>
          <w:rFonts w:ascii="Times New Roman" w:hAnsi="Times New Roman" w:cs="Times New Roman"/>
          <w:iCs/>
        </w:rPr>
        <w:t xml:space="preserve">vary depending on the </w:t>
      </w:r>
      <w:r w:rsidR="006F467E">
        <w:rPr>
          <w:rFonts w:ascii="Times New Roman" w:hAnsi="Times New Roman" w:cs="Times New Roman"/>
          <w:iCs/>
        </w:rPr>
        <w:t xml:space="preserve">amplification </w:t>
      </w:r>
      <w:r w:rsidR="00D51299">
        <w:rPr>
          <w:rFonts w:ascii="Times New Roman" w:hAnsi="Times New Roman" w:cs="Times New Roman"/>
          <w:iCs/>
        </w:rPr>
        <w:t>gain between ~20</w:t>
      </w:r>
      <w:r w:rsidR="00D51299" w:rsidRPr="00D51299">
        <w:rPr>
          <w:rFonts w:ascii="Times New Roman" w:hAnsi="Times New Roman" w:cs="Times New Roman"/>
          <w:iCs/>
          <w:lang w:val="el-GR"/>
        </w:rPr>
        <w:t xml:space="preserve"> </w:t>
      </w:r>
      <w:r w:rsidR="00D51299" w:rsidRPr="001E7366">
        <w:rPr>
          <w:rFonts w:ascii="Times New Roman" w:hAnsi="Times New Roman" w:cs="Times New Roman"/>
          <w:iCs/>
          <w:lang w:val="el-GR"/>
        </w:rPr>
        <w:t>μ</w:t>
      </w:r>
      <w:r w:rsidR="00D51299" w:rsidRPr="001E7366">
        <w:rPr>
          <w:rFonts w:ascii="Times New Roman" w:hAnsi="Times New Roman" w:cs="Times New Roman"/>
          <w:iCs/>
        </w:rPr>
        <w:t>W</w:t>
      </w:r>
      <w:r w:rsidR="00D51299">
        <w:rPr>
          <w:rFonts w:ascii="Times New Roman" w:hAnsi="Times New Roman" w:cs="Times New Roman"/>
          <w:iCs/>
        </w:rPr>
        <w:t xml:space="preserve"> to ~50</w:t>
      </w:r>
      <w:r w:rsidRPr="001E7366">
        <w:rPr>
          <w:rFonts w:ascii="Times New Roman" w:hAnsi="Times New Roman" w:cs="Times New Roman"/>
          <w:iCs/>
        </w:rPr>
        <w:t xml:space="preserve"> </w:t>
      </w:r>
      <w:r w:rsidRPr="001E7366">
        <w:rPr>
          <w:rFonts w:ascii="Times New Roman" w:hAnsi="Times New Roman" w:cs="Times New Roman"/>
          <w:iCs/>
          <w:lang w:val="el-GR"/>
        </w:rPr>
        <w:t>μ</w:t>
      </w:r>
      <w:r w:rsidRPr="001E7366">
        <w:rPr>
          <w:rFonts w:ascii="Times New Roman" w:hAnsi="Times New Roman" w:cs="Times New Roman"/>
          <w:iCs/>
        </w:rPr>
        <w:t xml:space="preserve">W </w:t>
      </w:r>
      <w:r w:rsidRPr="00D51299">
        <w:rPr>
          <w:rFonts w:ascii="Times New Roman" w:hAnsi="Times New Roman" w:cs="Times New Roman"/>
          <w:iCs/>
        </w:rPr>
        <w:t>[</w:t>
      </w:r>
      <w:r w:rsidR="00D51299" w:rsidRPr="00D51299">
        <w:rPr>
          <w:rFonts w:ascii="Times New Roman" w:hAnsi="Times New Roman" w:cs="Times New Roman"/>
          <w:iCs/>
        </w:rPr>
        <w:t>9</w:t>
      </w:r>
      <w:r w:rsidRPr="00D51299">
        <w:rPr>
          <w:rFonts w:ascii="Times New Roman" w:hAnsi="Times New Roman" w:cs="Times New Roman"/>
          <w:iCs/>
        </w:rPr>
        <w:t>]</w:t>
      </w:r>
      <w:r>
        <w:rPr>
          <w:rFonts w:ascii="Times New Roman" w:hAnsi="Times New Roman" w:cs="Times New Roman"/>
          <w:iCs/>
        </w:rPr>
        <w:t xml:space="preserve"> </w:t>
      </w:r>
      <w:r w:rsidRPr="001E7366">
        <w:rPr>
          <w:rFonts w:ascii="Times New Roman" w:hAnsi="Times New Roman" w:cs="Times New Roman"/>
          <w:iCs/>
        </w:rPr>
        <w:t xml:space="preserve">while the power consumption of RF ED component can be </w:t>
      </w:r>
      <w:r w:rsidR="00001AC4">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 xml:space="preserve">W. The coverage is improved due to the presence of </w:t>
      </w:r>
      <w:r w:rsidR="002C5F4F" w:rsidRPr="001E7366">
        <w:rPr>
          <w:rFonts w:ascii="Times New Roman" w:hAnsi="Times New Roman" w:cs="Times New Roman"/>
          <w:iCs/>
        </w:rPr>
        <w:t>LNA,</w:t>
      </w:r>
      <w:r w:rsidRPr="001E7366">
        <w:rPr>
          <w:rFonts w:ascii="Times New Roman" w:hAnsi="Times New Roman" w:cs="Times New Roman"/>
          <w:iCs/>
        </w:rPr>
        <w:t xml:space="preserve"> but the sensitivity of such architecture is still poor.</w:t>
      </w:r>
      <w:r w:rsidR="00F43B49">
        <w:rPr>
          <w:rFonts w:ascii="Times New Roman" w:hAnsi="Times New Roman" w:cs="Times New Roman"/>
          <w:iCs/>
        </w:rPr>
        <w:t xml:space="preserve"> </w:t>
      </w:r>
    </w:p>
    <w:p w14:paraId="7299E2B0" w14:textId="77777777" w:rsidR="007A0C99" w:rsidRPr="006D045D" w:rsidRDefault="007A0C99" w:rsidP="00F43B49">
      <w:pPr>
        <w:jc w:val="center"/>
        <w:rPr>
          <w:rFonts w:ascii="Arial" w:hAnsi="Arial" w:cs="Arial"/>
          <w:lang w:eastAsia="en-US"/>
        </w:rPr>
      </w:pPr>
      <w:r w:rsidRPr="00645239">
        <w:rPr>
          <w:rFonts w:ascii="Arial" w:hAnsi="Arial" w:cs="Arial"/>
          <w:noProof/>
          <w:lang w:eastAsia="en-US"/>
        </w:rPr>
        <w:drawing>
          <wp:inline distT="0" distB="0" distL="0" distR="0" wp14:anchorId="4423A707" wp14:editId="2E778D2E">
            <wp:extent cx="4472907" cy="1084980"/>
            <wp:effectExtent l="0" t="0" r="4445" b="1270"/>
            <wp:docPr id="8" name="Picture 7">
              <a:extLst xmlns:a="http://schemas.openxmlformats.org/drawingml/2006/main">
                <a:ext uri="{FF2B5EF4-FFF2-40B4-BE49-F238E27FC236}">
                  <a16:creationId xmlns:a16="http://schemas.microsoft.com/office/drawing/2014/main" id="{FD1F6200-7B6E-F2F8-9B4C-8421696B0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D1F6200-7B6E-F2F8-9B4C-8421696B0D08}"/>
                        </a:ext>
                      </a:extLst>
                    </pic:cNvPr>
                    <pic:cNvPicPr>
                      <a:picLocks noChangeAspect="1"/>
                    </pic:cNvPicPr>
                  </pic:nvPicPr>
                  <pic:blipFill>
                    <a:blip r:embed="rId8"/>
                    <a:stretch>
                      <a:fillRect/>
                    </a:stretch>
                  </pic:blipFill>
                  <pic:spPr>
                    <a:xfrm>
                      <a:off x="0" y="0"/>
                      <a:ext cx="4499973" cy="1091545"/>
                    </a:xfrm>
                    <a:prstGeom prst="rect">
                      <a:avLst/>
                    </a:prstGeom>
                  </pic:spPr>
                </pic:pic>
              </a:graphicData>
            </a:graphic>
          </wp:inline>
        </w:drawing>
      </w:r>
    </w:p>
    <w:p w14:paraId="149A635D" w14:textId="3D5ED94C" w:rsidR="007A0C99" w:rsidRPr="00E13639" w:rsidRDefault="007A0C99" w:rsidP="00E13639">
      <w:pPr>
        <w:pStyle w:val="Caption"/>
        <w:jc w:val="center"/>
        <w:rPr>
          <w:iCs/>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Pr="00E13639">
        <w:rPr>
          <w:noProof/>
          <w:sz w:val="18"/>
          <w:szCs w:val="18"/>
        </w:rPr>
        <w:t>2</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passive Ambient IoT type 2 device (</w:t>
      </w:r>
      <w:r w:rsidR="00F43B49" w:rsidRPr="00E13639">
        <w:rPr>
          <w:sz w:val="18"/>
          <w:szCs w:val="18"/>
        </w:rPr>
        <w:t xml:space="preserve">few </w:t>
      </w:r>
      <w:r w:rsidRPr="00E13639">
        <w:rPr>
          <w:sz w:val="18"/>
          <w:szCs w:val="18"/>
        </w:rPr>
        <w:t>100 µW)</w:t>
      </w:r>
    </w:p>
    <w:p w14:paraId="01E2B025" w14:textId="382D45D7" w:rsidR="007A0C99" w:rsidRDefault="007A0C99" w:rsidP="007A0C99">
      <w:pPr>
        <w:rPr>
          <w:rFonts w:ascii="Times New Roman" w:hAnsi="Times New Roman" w:cs="Times New Roman"/>
          <w:u w:val="single"/>
          <w:lang w:eastAsia="en-US"/>
        </w:rPr>
      </w:pPr>
    </w:p>
    <w:p w14:paraId="708C283F" w14:textId="0DF69974" w:rsidR="007A0C99" w:rsidRPr="00455185" w:rsidRDefault="00F43B49" w:rsidP="005735A7">
      <w:pPr>
        <w:pStyle w:val="Heading3"/>
      </w:pPr>
      <w:r>
        <w:t xml:space="preserve">Few </w:t>
      </w:r>
      <w:r w:rsidR="007A0C99" w:rsidRPr="00455185">
        <w:t>100</w:t>
      </w:r>
      <w:r w:rsidR="00E07525">
        <w:t xml:space="preserve"> </w:t>
      </w:r>
      <w:r w:rsidR="00E07525" w:rsidRPr="00E13639">
        <w:rPr>
          <w:sz w:val="18"/>
          <w:szCs w:val="18"/>
        </w:rPr>
        <w:t>µ</w:t>
      </w:r>
      <w:r w:rsidR="007A0C99" w:rsidRPr="00455185">
        <w:t>W active Ambient IoT device</w:t>
      </w:r>
    </w:p>
    <w:p w14:paraId="4BF0EA8E" w14:textId="1534B505" w:rsidR="007A0C99" w:rsidRPr="001E7366" w:rsidRDefault="007A0C99" w:rsidP="007A0C99">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for such </w:t>
      </w:r>
      <w:r>
        <w:rPr>
          <w:rFonts w:ascii="Times New Roman" w:hAnsi="Times New Roman" w:cs="Times New Roman"/>
          <w:iCs/>
        </w:rPr>
        <w:t>active</w:t>
      </w:r>
      <w:r w:rsidRPr="001E7366">
        <w:rPr>
          <w:rFonts w:ascii="Times New Roman" w:hAnsi="Times New Roman" w:cs="Times New Roman"/>
          <w:iCs/>
        </w:rPr>
        <w:t xml:space="preserve"> device containing energy storage can </w:t>
      </w:r>
      <w:r w:rsidR="00F43B49">
        <w:rPr>
          <w:rFonts w:ascii="Times New Roman" w:hAnsi="Times New Roman" w:cs="Times New Roman"/>
          <w:iCs/>
        </w:rPr>
        <w:t>have</w:t>
      </w:r>
      <w:r w:rsidRPr="001E7366">
        <w:rPr>
          <w:rFonts w:ascii="Times New Roman" w:hAnsi="Times New Roman" w:cs="Times New Roman"/>
          <w:iCs/>
        </w:rPr>
        <w:t xml:space="preserve"> 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noise requirements. </w:t>
      </w:r>
      <w:r>
        <w:rPr>
          <w:rFonts w:ascii="Times New Roman" w:hAnsi="Times New Roman" w:cs="Times New Roman"/>
          <w:iCs/>
        </w:rPr>
        <w:t xml:space="preserve">The additional component such as BB AMP and BB LPF can improve the sensitivity of the device by amplifying and further filtering the signal after the envelope detector while 1~2bit ADC can be used for the baseband processing. Compared to the other RF based envelope detector architecture, this additional component </w:t>
      </w:r>
      <w:r w:rsidR="00F43B49">
        <w:rPr>
          <w:rFonts w:ascii="Times New Roman" w:hAnsi="Times New Roman" w:cs="Times New Roman"/>
          <w:iCs/>
        </w:rPr>
        <w:t xml:space="preserve">improving the sensitivity of the receiver detection, however, increases </w:t>
      </w:r>
      <w:r>
        <w:rPr>
          <w:rFonts w:ascii="Times New Roman" w:hAnsi="Times New Roman" w:cs="Times New Roman"/>
          <w:iCs/>
        </w:rPr>
        <w:t xml:space="preserve">the power consumption.  </w:t>
      </w:r>
      <w:r w:rsidRPr="001E7366">
        <w:rPr>
          <w:rFonts w:ascii="Times New Roman" w:hAnsi="Times New Roman" w:cs="Times New Roman"/>
          <w:iCs/>
        </w:rPr>
        <w:t xml:space="preserve"> </w:t>
      </w:r>
    </w:p>
    <w:p w14:paraId="7463291E" w14:textId="77777777" w:rsidR="007A0C99" w:rsidRDefault="007A0C99" w:rsidP="00F43B49">
      <w:pPr>
        <w:jc w:val="center"/>
        <w:rPr>
          <w:rFonts w:ascii="Arial" w:hAnsi="Arial" w:cs="Arial"/>
          <w:lang w:eastAsia="en-US"/>
        </w:rPr>
      </w:pPr>
      <w:r w:rsidRPr="000717E7">
        <w:rPr>
          <w:rFonts w:ascii="Arial" w:hAnsi="Arial" w:cs="Arial"/>
          <w:noProof/>
          <w:lang w:eastAsia="en-US"/>
        </w:rPr>
        <w:drawing>
          <wp:inline distT="0" distB="0" distL="0" distR="0" wp14:anchorId="67E90D0D" wp14:editId="3802C1C5">
            <wp:extent cx="5202929" cy="1147581"/>
            <wp:effectExtent l="0" t="0" r="0" b="0"/>
            <wp:docPr id="7" name="Picture 6">
              <a:extLst xmlns:a="http://schemas.openxmlformats.org/drawingml/2006/main">
                <a:ext uri="{FF2B5EF4-FFF2-40B4-BE49-F238E27FC236}">
                  <a16:creationId xmlns:a16="http://schemas.microsoft.com/office/drawing/2014/main" id="{AD7E58DB-DAAF-76BC-DD60-EC7CFF408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7E58DB-DAAF-76BC-DD60-EC7CFF40852B}"/>
                        </a:ext>
                      </a:extLst>
                    </pic:cNvPr>
                    <pic:cNvPicPr>
                      <a:picLocks noChangeAspect="1"/>
                    </pic:cNvPicPr>
                  </pic:nvPicPr>
                  <pic:blipFill>
                    <a:blip r:embed="rId9"/>
                    <a:stretch>
                      <a:fillRect/>
                    </a:stretch>
                  </pic:blipFill>
                  <pic:spPr>
                    <a:xfrm>
                      <a:off x="0" y="0"/>
                      <a:ext cx="5223383" cy="1152093"/>
                    </a:xfrm>
                    <a:prstGeom prst="rect">
                      <a:avLst/>
                    </a:prstGeom>
                  </pic:spPr>
                </pic:pic>
              </a:graphicData>
            </a:graphic>
          </wp:inline>
        </w:drawing>
      </w:r>
    </w:p>
    <w:p w14:paraId="1B2D5471" w14:textId="3A8004ED" w:rsidR="007A0C99" w:rsidRDefault="007A0C99" w:rsidP="007A0C99">
      <w:pPr>
        <w:pStyle w:val="Caption"/>
        <w:jc w:val="center"/>
        <w:rPr>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Pr="00E13639">
        <w:rPr>
          <w:noProof/>
          <w:sz w:val="18"/>
          <w:szCs w:val="18"/>
        </w:rPr>
        <w:t>3</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active Ambient IoT type 2 device (</w:t>
      </w:r>
      <w:r w:rsidR="00F43B49" w:rsidRPr="00E13639">
        <w:rPr>
          <w:sz w:val="18"/>
          <w:szCs w:val="18"/>
        </w:rPr>
        <w:t xml:space="preserve">Few </w:t>
      </w:r>
      <w:r w:rsidRPr="00E13639">
        <w:rPr>
          <w:sz w:val="18"/>
          <w:szCs w:val="18"/>
        </w:rPr>
        <w:t>100 µW)</w:t>
      </w:r>
    </w:p>
    <w:p w14:paraId="6A4E8F8B" w14:textId="77777777" w:rsidR="00E13639" w:rsidRPr="00E13639" w:rsidRDefault="00E13639" w:rsidP="00E13639">
      <w:pPr>
        <w:rPr>
          <w:lang w:eastAsia="en-US"/>
        </w:rPr>
      </w:pPr>
    </w:p>
    <w:p w14:paraId="0B624036" w14:textId="3E95D2F4" w:rsidR="00F91895"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1</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w:t>
      </w:r>
      <w:r w:rsidR="00405DBD" w:rsidRPr="008473C9">
        <w:rPr>
          <w:rFonts w:ascii="Times New Roman" w:hAnsi="Times New Roman" w:cs="Times New Roman"/>
          <w:b/>
          <w:bCs/>
          <w:i/>
          <w:iCs/>
        </w:rPr>
        <w:t xml:space="preserve">part </w:t>
      </w:r>
      <w:r w:rsidRPr="008473C9">
        <w:rPr>
          <w:rFonts w:ascii="Times New Roman" w:hAnsi="Times New Roman" w:cs="Times New Roman"/>
          <w:b/>
          <w:bCs/>
          <w:i/>
          <w:iCs/>
        </w:rPr>
        <w:t xml:space="preserve">of the device.  </w:t>
      </w:r>
    </w:p>
    <w:p w14:paraId="594EA3E1" w14:textId="7B7FEF38" w:rsidR="007A0C99"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Proposal </w:t>
      </w:r>
      <w:r w:rsidR="00F062B3" w:rsidRPr="008473C9">
        <w:rPr>
          <w:rFonts w:ascii="Times New Roman" w:hAnsi="Times New Roman" w:cs="Times New Roman"/>
          <w:b/>
          <w:bCs/>
          <w:i/>
          <w:iCs/>
          <w:lang w:eastAsia="en-US"/>
        </w:rPr>
        <w:t>2</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 xml:space="preserve">for passive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matching network, band pass filter, RF envelope detector circuit</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low power LNA to improve the reception </w:t>
      </w:r>
      <w:r w:rsidR="00405DBD" w:rsidRPr="008473C9">
        <w:rPr>
          <w:rFonts w:ascii="Times New Roman" w:hAnsi="Times New Roman" w:cs="Times New Roman"/>
          <w:b/>
          <w:bCs/>
          <w:i/>
          <w:iCs/>
        </w:rPr>
        <w:t xml:space="preserve">sensitivity </w:t>
      </w:r>
      <w:r w:rsidRPr="008473C9">
        <w:rPr>
          <w:rFonts w:ascii="Times New Roman" w:hAnsi="Times New Roman" w:cs="Times New Roman"/>
          <w:b/>
          <w:bCs/>
          <w:i/>
          <w:iCs/>
        </w:rPr>
        <w:t>of the signal.</w:t>
      </w:r>
    </w:p>
    <w:p w14:paraId="38F1D983" w14:textId="76093392"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3</w:t>
      </w:r>
      <w:r w:rsidRPr="008473C9">
        <w:rPr>
          <w:rFonts w:ascii="Times New Roman" w:hAnsi="Times New Roman" w:cs="Times New Roman"/>
          <w:b/>
          <w:bCs/>
          <w:i/>
          <w:iCs/>
          <w:lang w:eastAsia="en-US"/>
        </w:rPr>
        <w:t xml:space="preserve">: RAN1 evaluates </w:t>
      </w:r>
      <w:r w:rsidRPr="008473C9">
        <w:rPr>
          <w:rFonts w:ascii="Times New Roman" w:hAnsi="Times New Roman" w:cs="Times New Roman"/>
          <w:b/>
          <w:bCs/>
          <w:i/>
          <w:iCs/>
        </w:rPr>
        <w:t>RF envelope detector-based architecture for active device type 2 (</w:t>
      </w:r>
      <w:r w:rsidR="00F43B49" w:rsidRPr="008473C9">
        <w:rPr>
          <w:rFonts w:ascii="Times New Roman" w:hAnsi="Times New Roman" w:cs="Times New Roman"/>
          <w:b/>
          <w:bCs/>
          <w:i/>
          <w:iCs/>
        </w:rPr>
        <w:t xml:space="preserve">Few </w:t>
      </w:r>
      <w:r w:rsidRPr="008473C9">
        <w:rPr>
          <w:rFonts w:ascii="Times New Roman" w:hAnsi="Times New Roman" w:cs="Times New Roman"/>
          <w:b/>
          <w:bCs/>
          <w:i/>
          <w:iCs/>
        </w:rPr>
        <w:t xml:space="preserve">100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considering the different components such as matching network, band pass filter, </w:t>
      </w:r>
      <w:r w:rsidR="00F91895" w:rsidRPr="008473C9">
        <w:rPr>
          <w:rFonts w:ascii="Times New Roman" w:hAnsi="Times New Roman" w:cs="Times New Roman"/>
          <w:b/>
          <w:bCs/>
          <w:i/>
          <w:iCs/>
        </w:rPr>
        <w:t xml:space="preserve">RF </w:t>
      </w:r>
      <w:r w:rsidRPr="008473C9">
        <w:rPr>
          <w:rFonts w:ascii="Times New Roman" w:hAnsi="Times New Roman" w:cs="Times New Roman"/>
          <w:b/>
          <w:bCs/>
          <w:i/>
          <w:iCs/>
        </w:rPr>
        <w:t>envelope detector</w:t>
      </w:r>
      <w:r w:rsidR="00F91895" w:rsidRPr="008473C9">
        <w:rPr>
          <w:rFonts w:ascii="Times New Roman" w:hAnsi="Times New Roman" w:cs="Times New Roman"/>
          <w:b/>
          <w:bCs/>
          <w:i/>
          <w:iCs/>
        </w:rPr>
        <w:t xml:space="preserve"> circuit, </w:t>
      </w:r>
      <w:r w:rsidRPr="008473C9">
        <w:rPr>
          <w:rFonts w:ascii="Times New Roman" w:hAnsi="Times New Roman" w:cs="Times New Roman"/>
          <w:b/>
          <w:bCs/>
          <w:i/>
          <w:iCs/>
        </w:rPr>
        <w:t>LNA, BB LPF</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ADC.</w:t>
      </w:r>
    </w:p>
    <w:p w14:paraId="4F808283" w14:textId="77777777" w:rsidR="00034AE1" w:rsidRDefault="00034AE1" w:rsidP="007A0C99">
      <w:pPr>
        <w:jc w:val="both"/>
        <w:rPr>
          <w:rFonts w:ascii="Times New Roman" w:hAnsi="Times New Roman" w:cs="Times New Roman"/>
          <w:b/>
          <w:bCs/>
        </w:rPr>
      </w:pPr>
    </w:p>
    <w:p w14:paraId="6012B530" w14:textId="4869B422" w:rsidR="006308FE" w:rsidRDefault="00034AE1" w:rsidP="00034AE1">
      <w:pPr>
        <w:pStyle w:val="Heading3"/>
      </w:pPr>
      <w:r>
        <w:t xml:space="preserve">Few </w:t>
      </w:r>
      <w:r w:rsidRPr="00455185">
        <w:t>100</w:t>
      </w:r>
      <w:r w:rsidR="00E07525">
        <w:t xml:space="preserve"> </w:t>
      </w:r>
      <w:r w:rsidR="00E07525" w:rsidRPr="00E13639">
        <w:rPr>
          <w:sz w:val="18"/>
          <w:szCs w:val="18"/>
        </w:rPr>
        <w:t>µ</w:t>
      </w:r>
      <w:r w:rsidRPr="00455185">
        <w:t>W active Ambient IoT device</w:t>
      </w:r>
      <w:r>
        <w:t xml:space="preserve"> with </w:t>
      </w:r>
      <w:r w:rsidR="006308FE" w:rsidRPr="001A0CC6">
        <w:t>Homodyne</w:t>
      </w:r>
      <w:r w:rsidR="006308FE">
        <w:t>/Zero-IF</w:t>
      </w:r>
      <w:r w:rsidR="006308FE" w:rsidRPr="001A0CC6">
        <w:t xml:space="preserve"> architecture </w:t>
      </w:r>
      <w:r w:rsidR="002939EA">
        <w:t xml:space="preserve">with </w:t>
      </w:r>
      <w:r w:rsidR="006308FE" w:rsidRPr="001A0CC6">
        <w:t>ASK</w:t>
      </w:r>
      <w:r>
        <w:t xml:space="preserve"> receiver</w:t>
      </w:r>
      <w:r w:rsidR="006308FE" w:rsidRPr="001A0CC6">
        <w:t>:</w:t>
      </w:r>
    </w:p>
    <w:p w14:paraId="78392C40" w14:textId="6F892717" w:rsidR="002939EA" w:rsidRDefault="002939EA" w:rsidP="002939EA">
      <w:pPr>
        <w:jc w:val="both"/>
        <w:rPr>
          <w:rFonts w:ascii="Times New Roman" w:hAnsi="Times New Roman" w:cs="Times New Roman"/>
        </w:rPr>
      </w:pPr>
      <w:r>
        <w:rPr>
          <w:rFonts w:ascii="Times New Roman" w:hAnsi="Times New Roman" w:cs="Times New Roman"/>
        </w:rPr>
        <w:t>T</w:t>
      </w:r>
      <w:r w:rsidRPr="00FA17CB">
        <w:rPr>
          <w:rFonts w:ascii="Times New Roman" w:hAnsi="Times New Roman" w:cs="Times New Roman"/>
        </w:rPr>
        <w:t>he homodyne/zero-IF architecture with baseband envelope detection</w:t>
      </w:r>
      <w:r>
        <w:rPr>
          <w:rFonts w:ascii="Times New Roman" w:hAnsi="Times New Roman" w:cs="Times New Roman"/>
        </w:rPr>
        <w:t xml:space="preserve"> for ASK replaces</w:t>
      </w:r>
      <w:r w:rsidRPr="00FA17CB">
        <w:rPr>
          <w:rFonts w:ascii="Times New Roman" w:hAnsi="Times New Roman" w:cs="Times New Roman"/>
        </w:rPr>
        <w:t xml:space="preserve"> the RF envelope detection </w:t>
      </w:r>
      <w:r>
        <w:rPr>
          <w:rFonts w:ascii="Times New Roman" w:hAnsi="Times New Roman" w:cs="Times New Roman"/>
        </w:rPr>
        <w:t>stage with</w:t>
      </w:r>
      <w:r w:rsidRPr="00FA17CB">
        <w:rPr>
          <w:rFonts w:ascii="Times New Roman" w:hAnsi="Times New Roman" w:cs="Times New Roman"/>
        </w:rPr>
        <w:t xml:space="preserve"> mixer and LO directly. </w:t>
      </w:r>
      <w:r>
        <w:rPr>
          <w:rFonts w:ascii="Times New Roman" w:hAnsi="Times New Roman" w:cs="Times New Roman"/>
        </w:rPr>
        <w:t>T</w:t>
      </w:r>
      <w:r w:rsidRPr="00FA17CB">
        <w:rPr>
          <w:rFonts w:ascii="Times New Roman" w:hAnsi="Times New Roman" w:cs="Times New Roman"/>
        </w:rPr>
        <w:t>he power consumption</w:t>
      </w:r>
      <w:r>
        <w:rPr>
          <w:rFonts w:ascii="Times New Roman" w:hAnsi="Times New Roman" w:cs="Times New Roman"/>
        </w:rPr>
        <w:t xml:space="preserve"> is higher compared to the RF enveloper detector-based architecture however it</w:t>
      </w:r>
      <w:r w:rsidRPr="00FA17CB">
        <w:rPr>
          <w:rFonts w:ascii="Times New Roman" w:hAnsi="Times New Roman" w:cs="Times New Roman"/>
        </w:rPr>
        <w:t xml:space="preserve"> is much lower </w:t>
      </w:r>
      <w:r>
        <w:rPr>
          <w:rFonts w:ascii="Times New Roman" w:hAnsi="Times New Roman" w:cs="Times New Roman"/>
        </w:rPr>
        <w:t xml:space="preserve">compared to </w:t>
      </w:r>
      <w:r w:rsidRPr="00FA17CB">
        <w:rPr>
          <w:rFonts w:ascii="Times New Roman" w:hAnsi="Times New Roman" w:cs="Times New Roman"/>
        </w:rPr>
        <w:t>the heterodyne architecture with IF envelope detection</w:t>
      </w:r>
      <w:r>
        <w:rPr>
          <w:rFonts w:ascii="Times New Roman" w:hAnsi="Times New Roman" w:cs="Times New Roman"/>
        </w:rPr>
        <w:t>,</w:t>
      </w:r>
      <w:r w:rsidRPr="00FA17CB">
        <w:rPr>
          <w:rFonts w:ascii="Times New Roman" w:hAnsi="Times New Roman" w:cs="Times New Roman"/>
        </w:rPr>
        <w:t xml:space="preserve"> </w:t>
      </w:r>
      <w:r>
        <w:rPr>
          <w:rFonts w:ascii="Times New Roman" w:hAnsi="Times New Roman" w:cs="Times New Roman"/>
        </w:rPr>
        <w:t>s</w:t>
      </w:r>
      <w:r w:rsidRPr="00FA17CB">
        <w:rPr>
          <w:rFonts w:ascii="Times New Roman" w:hAnsi="Times New Roman" w:cs="Times New Roman"/>
        </w:rPr>
        <w:t xml:space="preserve">ince </w:t>
      </w:r>
      <w:r>
        <w:rPr>
          <w:rFonts w:ascii="Times New Roman" w:hAnsi="Times New Roman" w:cs="Times New Roman"/>
        </w:rPr>
        <w:t xml:space="preserve">in </w:t>
      </w:r>
      <w:r w:rsidRPr="00FA17CB">
        <w:rPr>
          <w:rFonts w:ascii="Times New Roman" w:hAnsi="Times New Roman" w:cs="Times New Roman"/>
        </w:rPr>
        <w:t xml:space="preserve">homodyne/zero-IF architecture </w:t>
      </w:r>
      <w:r>
        <w:rPr>
          <w:rFonts w:ascii="Times New Roman" w:hAnsi="Times New Roman" w:cs="Times New Roman"/>
        </w:rPr>
        <w:t xml:space="preserve">there is no </w:t>
      </w:r>
      <w:r w:rsidRPr="00FA17CB">
        <w:rPr>
          <w:rFonts w:ascii="Times New Roman" w:hAnsi="Times New Roman" w:cs="Times New Roman"/>
        </w:rPr>
        <w:t xml:space="preserve">IF </w:t>
      </w:r>
      <w:r>
        <w:rPr>
          <w:rFonts w:ascii="Times New Roman" w:hAnsi="Times New Roman" w:cs="Times New Roman"/>
        </w:rPr>
        <w:t>stage</w:t>
      </w:r>
      <w:r w:rsidR="00D27BF7">
        <w:rPr>
          <w:rFonts w:ascii="Times New Roman" w:hAnsi="Times New Roman" w:cs="Times New Roman"/>
        </w:rPr>
        <w:t xml:space="preserve"> [4]</w:t>
      </w:r>
      <w:r w:rsidRPr="00FA17CB">
        <w:rPr>
          <w:rFonts w:ascii="Times New Roman" w:hAnsi="Times New Roman" w:cs="Times New Roman"/>
        </w:rPr>
        <w:t xml:space="preserve">. </w:t>
      </w:r>
      <w:r>
        <w:rPr>
          <w:rFonts w:ascii="Times New Roman" w:hAnsi="Times New Roman" w:cs="Times New Roman"/>
        </w:rPr>
        <w:t xml:space="preserve">The lack of IF stage is </w:t>
      </w:r>
      <w:r w:rsidRPr="00FA17CB">
        <w:rPr>
          <w:rFonts w:ascii="Times New Roman" w:hAnsi="Times New Roman" w:cs="Times New Roman"/>
        </w:rPr>
        <w:t xml:space="preserve">noticed </w:t>
      </w:r>
      <w:r>
        <w:rPr>
          <w:rFonts w:ascii="Times New Roman" w:hAnsi="Times New Roman" w:cs="Times New Roman"/>
        </w:rPr>
        <w:t xml:space="preserve">with reduced </w:t>
      </w:r>
      <w:r w:rsidRPr="00FA17CB">
        <w:rPr>
          <w:rFonts w:ascii="Times New Roman" w:hAnsi="Times New Roman" w:cs="Times New Roman"/>
        </w:rPr>
        <w:t>interference resiliency and sensitivity accordingly</w:t>
      </w:r>
      <w:r>
        <w:rPr>
          <w:rFonts w:ascii="Times New Roman" w:hAnsi="Times New Roman" w:cs="Times New Roman"/>
        </w:rPr>
        <w:t xml:space="preserve"> also the </w:t>
      </w:r>
      <w:r w:rsidRPr="00FA17CB">
        <w:rPr>
          <w:rFonts w:ascii="Times New Roman" w:hAnsi="Times New Roman" w:cs="Times New Roman"/>
        </w:rPr>
        <w:t>DC offset and flicker noise affect the detection performance</w:t>
      </w:r>
      <w:r>
        <w:rPr>
          <w:rFonts w:ascii="Times New Roman" w:hAnsi="Times New Roman" w:cs="Times New Roman"/>
        </w:rPr>
        <w:t xml:space="preserve">. </w:t>
      </w:r>
      <w:r w:rsidR="00B5586D">
        <w:rPr>
          <w:rFonts w:ascii="Times New Roman" w:hAnsi="Times New Roman" w:cs="Times New Roman"/>
        </w:rPr>
        <w:t>The power consumption of such receiver</w:t>
      </w:r>
      <w:r w:rsidR="00B5586D">
        <w:rPr>
          <w:rFonts w:ascii="Times New Roman" w:hAnsi="Times New Roman" w:cs="Times New Roman"/>
          <w:iCs/>
        </w:rPr>
        <w:t xml:space="preserve"> at </w:t>
      </w:r>
      <w:r w:rsidR="00180F5A">
        <w:rPr>
          <w:rFonts w:ascii="Times New Roman" w:hAnsi="Times New Roman" w:cs="Times New Roman"/>
          <w:iCs/>
        </w:rPr>
        <w:t>10kbps</w:t>
      </w:r>
      <w:r w:rsidR="009D10CF">
        <w:rPr>
          <w:rFonts w:ascii="Times New Roman" w:hAnsi="Times New Roman" w:cs="Times New Roman"/>
          <w:iCs/>
        </w:rPr>
        <w:t xml:space="preserve"> data rate</w:t>
      </w:r>
      <w:r w:rsidR="00B5586D">
        <w:rPr>
          <w:rFonts w:ascii="Times New Roman" w:hAnsi="Times New Roman" w:cs="Times New Roman"/>
          <w:iCs/>
        </w:rPr>
        <w:t xml:space="preserve"> </w:t>
      </w:r>
      <w:r w:rsidR="00180F5A">
        <w:rPr>
          <w:rFonts w:ascii="Times New Roman" w:hAnsi="Times New Roman" w:cs="Times New Roman"/>
          <w:iCs/>
        </w:rPr>
        <w:t>can deviate from 63</w:t>
      </w:r>
      <w:r w:rsidR="00D51299" w:rsidRPr="00E13639">
        <w:rPr>
          <w:sz w:val="18"/>
          <w:szCs w:val="18"/>
        </w:rPr>
        <w:t>µ</w:t>
      </w:r>
      <w:r w:rsidR="00180F5A">
        <w:rPr>
          <w:rFonts w:ascii="Times New Roman" w:hAnsi="Times New Roman" w:cs="Times New Roman"/>
          <w:iCs/>
        </w:rPr>
        <w:t>W to 120</w:t>
      </w:r>
      <w:r w:rsidR="00D51299" w:rsidRPr="00E13639">
        <w:rPr>
          <w:sz w:val="18"/>
          <w:szCs w:val="18"/>
        </w:rPr>
        <w:t>µ</w:t>
      </w:r>
      <w:r w:rsidR="00180F5A">
        <w:rPr>
          <w:rFonts w:ascii="Times New Roman" w:hAnsi="Times New Roman" w:cs="Times New Roman"/>
          <w:iCs/>
        </w:rPr>
        <w:t xml:space="preserve">W for </w:t>
      </w:r>
      <w:r w:rsidR="00B5586D">
        <w:rPr>
          <w:rFonts w:ascii="Times New Roman" w:hAnsi="Times New Roman" w:cs="Times New Roman"/>
          <w:iCs/>
        </w:rPr>
        <w:t xml:space="preserve">receiver </w:t>
      </w:r>
      <w:r w:rsidR="00180F5A">
        <w:rPr>
          <w:rFonts w:ascii="Times New Roman" w:hAnsi="Times New Roman" w:cs="Times New Roman"/>
          <w:iCs/>
        </w:rPr>
        <w:t xml:space="preserve">sensitivity </w:t>
      </w:r>
      <w:r w:rsidR="009D10CF">
        <w:rPr>
          <w:rFonts w:ascii="Times New Roman" w:hAnsi="Times New Roman" w:cs="Times New Roman"/>
          <w:iCs/>
        </w:rPr>
        <w:t xml:space="preserve">varying </w:t>
      </w:r>
      <w:r w:rsidR="00180F5A">
        <w:rPr>
          <w:rFonts w:ascii="Times New Roman" w:hAnsi="Times New Roman" w:cs="Times New Roman"/>
          <w:iCs/>
        </w:rPr>
        <w:t>from -50</w:t>
      </w:r>
      <w:r w:rsidR="009D10CF">
        <w:rPr>
          <w:rFonts w:ascii="Times New Roman" w:hAnsi="Times New Roman" w:cs="Times New Roman"/>
          <w:iCs/>
        </w:rPr>
        <w:t>dBm</w:t>
      </w:r>
      <w:r w:rsidR="00180F5A">
        <w:rPr>
          <w:rFonts w:ascii="Times New Roman" w:hAnsi="Times New Roman" w:cs="Times New Roman"/>
          <w:iCs/>
        </w:rPr>
        <w:t xml:space="preserve"> to -80dBm respectively [</w:t>
      </w:r>
      <w:r w:rsidR="00432F12">
        <w:rPr>
          <w:rFonts w:ascii="Times New Roman" w:hAnsi="Times New Roman" w:cs="Times New Roman"/>
          <w:iCs/>
        </w:rPr>
        <w:t>9</w:t>
      </w:r>
      <w:r w:rsidR="00E77895">
        <w:rPr>
          <w:rFonts w:ascii="Times New Roman" w:hAnsi="Times New Roman" w:cs="Times New Roman"/>
          <w:iCs/>
        </w:rPr>
        <w:t>,11</w:t>
      </w:r>
      <w:r w:rsidR="00180F5A">
        <w:rPr>
          <w:rFonts w:ascii="Times New Roman" w:hAnsi="Times New Roman" w:cs="Times New Roman"/>
          <w:iCs/>
        </w:rPr>
        <w:t>]</w:t>
      </w:r>
      <w:r w:rsidR="000D26F0">
        <w:rPr>
          <w:rFonts w:ascii="Times New Roman" w:hAnsi="Times New Roman" w:cs="Times New Roman"/>
          <w:iCs/>
        </w:rPr>
        <w:t>.</w:t>
      </w:r>
    </w:p>
    <w:p w14:paraId="64ADBD04" w14:textId="77777777" w:rsidR="002939EA" w:rsidRPr="002939EA" w:rsidRDefault="002939EA" w:rsidP="002939EA">
      <w:pPr>
        <w:rPr>
          <w:lang w:eastAsia="en-US"/>
        </w:rPr>
      </w:pPr>
    </w:p>
    <w:p w14:paraId="48BDDABD" w14:textId="77777777" w:rsidR="006308FE" w:rsidRDefault="006308FE" w:rsidP="006308FE">
      <w:pPr>
        <w:jc w:val="center"/>
        <w:rPr>
          <w:rFonts w:ascii="Times New Roman" w:hAnsi="Times New Roman" w:cs="Times New Roman"/>
        </w:rPr>
      </w:pPr>
      <w:r w:rsidRPr="001A0CC6">
        <w:rPr>
          <w:rFonts w:ascii="Times New Roman" w:hAnsi="Times New Roman" w:cs="Times New Roman"/>
          <w:noProof/>
        </w:rPr>
        <w:drawing>
          <wp:inline distT="0" distB="0" distL="0" distR="0" wp14:anchorId="0DE87C5B" wp14:editId="3A8625D4">
            <wp:extent cx="5169002" cy="1583377"/>
            <wp:effectExtent l="0" t="0" r="0" b="0"/>
            <wp:docPr id="48" name="Picture 48">
              <a:extLst xmlns:a="http://schemas.openxmlformats.org/drawingml/2006/main">
                <a:ext uri="{FF2B5EF4-FFF2-40B4-BE49-F238E27FC236}">
                  <a16:creationId xmlns:a16="http://schemas.microsoft.com/office/drawing/2014/main" id="{D52A19B8-9BC8-3686-8398-2D970ADB4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a:extLst>
                        <a:ext uri="{FF2B5EF4-FFF2-40B4-BE49-F238E27FC236}">
                          <a16:creationId xmlns:a16="http://schemas.microsoft.com/office/drawing/2014/main" id="{D52A19B8-9BC8-3686-8398-2D970ADB48C8}"/>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6895" cy="1588858"/>
                    </a:xfrm>
                    <a:prstGeom prst="rect">
                      <a:avLst/>
                    </a:prstGeom>
                    <a:noFill/>
                    <a:ln>
                      <a:noFill/>
                    </a:ln>
                  </pic:spPr>
                </pic:pic>
              </a:graphicData>
            </a:graphic>
          </wp:inline>
        </w:drawing>
      </w:r>
    </w:p>
    <w:p w14:paraId="367D5881" w14:textId="70322468" w:rsidR="006308FE" w:rsidRPr="00E13639" w:rsidRDefault="006308FE" w:rsidP="006308FE">
      <w:pPr>
        <w:pStyle w:val="Caption"/>
        <w:jc w:val="center"/>
        <w:rPr>
          <w:sz w:val="18"/>
          <w:szCs w:val="18"/>
        </w:rPr>
      </w:pPr>
      <w:r w:rsidRPr="00E13639">
        <w:rPr>
          <w:sz w:val="18"/>
          <w:szCs w:val="18"/>
        </w:rPr>
        <w:t xml:space="preserve">Figure </w:t>
      </w:r>
      <w:r w:rsidR="002C5F4F" w:rsidRPr="00E13639">
        <w:rPr>
          <w:sz w:val="18"/>
          <w:szCs w:val="18"/>
        </w:rPr>
        <w:t>4</w:t>
      </w:r>
      <w:r w:rsidRPr="00E13639">
        <w:rPr>
          <w:sz w:val="18"/>
          <w:szCs w:val="18"/>
        </w:rPr>
        <w:t xml:space="preserve">: RF </w:t>
      </w:r>
      <w:r w:rsidR="002939EA" w:rsidRPr="00E13639">
        <w:rPr>
          <w:sz w:val="18"/>
          <w:szCs w:val="18"/>
        </w:rPr>
        <w:t xml:space="preserve">ASK </w:t>
      </w:r>
      <w:r w:rsidRPr="00E13639">
        <w:rPr>
          <w:sz w:val="18"/>
          <w:szCs w:val="18"/>
        </w:rPr>
        <w:t>receiver for homodyne active Ambient IoT type 2 device (</w:t>
      </w:r>
      <w:r w:rsidR="00F43B49" w:rsidRPr="00E13639">
        <w:rPr>
          <w:sz w:val="18"/>
          <w:szCs w:val="18"/>
        </w:rPr>
        <w:t>Few</w:t>
      </w:r>
      <w:r w:rsidRPr="00E13639">
        <w:rPr>
          <w:sz w:val="18"/>
          <w:szCs w:val="18"/>
        </w:rPr>
        <w:t>100 µW)</w:t>
      </w:r>
    </w:p>
    <w:p w14:paraId="4315DFC7" w14:textId="7833D018" w:rsidR="00A07389" w:rsidRPr="008473C9" w:rsidRDefault="00A07389" w:rsidP="00A0738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w:t>
      </w:r>
      <w:r w:rsidR="0049210C" w:rsidRPr="008473C9">
        <w:rPr>
          <w:rFonts w:ascii="Times New Roman" w:hAnsi="Times New Roman" w:cs="Times New Roman"/>
          <w:b/>
          <w:bCs/>
          <w:i/>
          <w:iCs/>
          <w:lang w:eastAsia="en-US"/>
        </w:rPr>
        <w:t xml:space="preserve">uW to more than 120 µW depending on the required sensitivity at the </w:t>
      </w:r>
      <w:r w:rsidR="00E07525" w:rsidRPr="008473C9">
        <w:rPr>
          <w:rFonts w:ascii="Times New Roman" w:hAnsi="Times New Roman" w:cs="Times New Roman"/>
          <w:b/>
          <w:bCs/>
          <w:i/>
          <w:iCs/>
          <w:lang w:eastAsia="en-US"/>
        </w:rPr>
        <w:t>receiver</w:t>
      </w:r>
      <w:r w:rsidRPr="008473C9">
        <w:rPr>
          <w:rFonts w:ascii="Times New Roman" w:hAnsi="Times New Roman" w:cs="Times New Roman"/>
          <w:b/>
          <w:bCs/>
          <w:i/>
          <w:iCs/>
        </w:rPr>
        <w:t>.</w:t>
      </w:r>
    </w:p>
    <w:p w14:paraId="01B93086" w14:textId="77777777" w:rsidR="006308FE" w:rsidRDefault="006308FE" w:rsidP="006308FE">
      <w:pPr>
        <w:rPr>
          <w:rFonts w:ascii="Times New Roman" w:hAnsi="Times New Roman" w:cs="Times New Roman"/>
        </w:rPr>
      </w:pPr>
    </w:p>
    <w:p w14:paraId="341B03E2" w14:textId="6F1F6E6A" w:rsidR="006308FE" w:rsidRDefault="00034AE1" w:rsidP="006308FE">
      <w:pPr>
        <w:pStyle w:val="Heading2"/>
      </w:pPr>
      <w:r>
        <w:t xml:space="preserve">Few </w:t>
      </w:r>
      <w:r w:rsidRPr="00455185">
        <w:t>100uW active Ambient IoT device</w:t>
      </w:r>
      <w:r>
        <w:t xml:space="preserve"> </w:t>
      </w:r>
      <w:r w:rsidR="006308FE" w:rsidRPr="001A0CC6">
        <w:t>Homodyne</w:t>
      </w:r>
      <w:r w:rsidR="006308FE">
        <w:t>/zero-IF</w:t>
      </w:r>
      <w:r w:rsidR="006308FE" w:rsidRPr="001A0CC6">
        <w:t xml:space="preserve"> architecture </w:t>
      </w:r>
      <w:r w:rsidR="002939EA">
        <w:t xml:space="preserve">with </w:t>
      </w:r>
      <w:r w:rsidR="006308FE" w:rsidRPr="001A0CC6">
        <w:t>FSK</w:t>
      </w:r>
      <w:r>
        <w:t xml:space="preserve"> receiver</w:t>
      </w:r>
      <w:r w:rsidR="006308FE" w:rsidRPr="001A0CC6">
        <w:t>:</w:t>
      </w:r>
    </w:p>
    <w:p w14:paraId="7BF4015C" w14:textId="2EF551B8" w:rsidR="002939EA" w:rsidRPr="00BA4D41" w:rsidRDefault="002939EA" w:rsidP="00BA4D41">
      <w:pPr>
        <w:jc w:val="both"/>
        <w:rPr>
          <w:rFonts w:ascii="Times New Roman" w:hAnsi="Times New Roman" w:cs="Times New Roman"/>
        </w:rPr>
      </w:pPr>
      <w:r w:rsidRPr="00EC2381">
        <w:rPr>
          <w:rFonts w:ascii="Times New Roman" w:hAnsi="Times New Roman" w:cs="Times New Roman"/>
        </w:rPr>
        <w:t>The homodyne/zero-IF architecture</w:t>
      </w:r>
      <w:r>
        <w:rPr>
          <w:rFonts w:ascii="Times New Roman" w:hAnsi="Times New Roman" w:cs="Times New Roman"/>
        </w:rPr>
        <w:t xml:space="preserve"> for FSK reception requires multiple BPF and multiple 1-bit/multi-</w:t>
      </w:r>
      <w:r w:rsidR="002C5F4F">
        <w:rPr>
          <w:rFonts w:ascii="Times New Roman" w:hAnsi="Times New Roman" w:cs="Times New Roman"/>
        </w:rPr>
        <w:t>bit ADC</w:t>
      </w:r>
      <w:r>
        <w:rPr>
          <w:rFonts w:ascii="Times New Roman" w:hAnsi="Times New Roman" w:cs="Times New Roman"/>
        </w:rPr>
        <w:t xml:space="preserve"> converters. For example, two stages are needed to decode the binary FSK modulated signal. Such extra chain adds complexity compared to the ASK receiver</w:t>
      </w:r>
      <w:r w:rsidR="00D27BF7">
        <w:rPr>
          <w:rFonts w:ascii="Times New Roman" w:hAnsi="Times New Roman" w:cs="Times New Roman"/>
        </w:rPr>
        <w:t xml:space="preserve"> [4]</w:t>
      </w:r>
      <w:r>
        <w:rPr>
          <w:rFonts w:ascii="Times New Roman" w:hAnsi="Times New Roman" w:cs="Times New Roman"/>
        </w:rPr>
        <w:t xml:space="preserve">.  </w:t>
      </w:r>
      <w:r w:rsidRPr="00EC2381">
        <w:rPr>
          <w:rFonts w:ascii="Times New Roman" w:hAnsi="Times New Roman" w:cs="Times New Roman"/>
        </w:rPr>
        <w:t xml:space="preserve"> </w:t>
      </w:r>
      <w:r w:rsidR="004D2FB2">
        <w:rPr>
          <w:rFonts w:ascii="Times New Roman" w:hAnsi="Times New Roman" w:cs="Times New Roman"/>
        </w:rPr>
        <w:t>Efficient and l</w:t>
      </w:r>
      <w:r w:rsidR="004D2FB2" w:rsidRPr="004D2FB2">
        <w:rPr>
          <w:rFonts w:ascii="Times New Roman" w:hAnsi="Times New Roman" w:cs="Times New Roman"/>
        </w:rPr>
        <w:t xml:space="preserve">ow </w:t>
      </w:r>
      <w:r w:rsidR="004D2FB2">
        <w:rPr>
          <w:rFonts w:ascii="Times New Roman" w:hAnsi="Times New Roman" w:cs="Times New Roman"/>
        </w:rPr>
        <w:t xml:space="preserve">power FSK </w:t>
      </w:r>
      <w:r w:rsidR="004D2FB2" w:rsidRPr="004D2FB2">
        <w:rPr>
          <w:rFonts w:ascii="Times New Roman" w:hAnsi="Times New Roman" w:cs="Times New Roman"/>
        </w:rPr>
        <w:t>receiver</w:t>
      </w:r>
      <w:r w:rsidR="004D2FB2">
        <w:rPr>
          <w:rFonts w:ascii="Times New Roman" w:hAnsi="Times New Roman" w:cs="Times New Roman"/>
        </w:rPr>
        <w:t xml:space="preserve"> can be</w:t>
      </w:r>
      <w:r w:rsidR="004D2FB2" w:rsidRPr="004D2FB2">
        <w:rPr>
          <w:rFonts w:ascii="Times New Roman" w:hAnsi="Times New Roman" w:cs="Times New Roman"/>
        </w:rPr>
        <w:t xml:space="preserve"> achieved by implementing</w:t>
      </w:r>
      <w:r w:rsidR="004D2FB2">
        <w:rPr>
          <w:rFonts w:ascii="Times New Roman" w:hAnsi="Times New Roman" w:cs="Times New Roman"/>
        </w:rPr>
        <w:t xml:space="preserve"> </w:t>
      </w:r>
      <w:r w:rsidR="004D2FB2" w:rsidRPr="004D2FB2">
        <w:rPr>
          <w:rFonts w:ascii="Times New Roman" w:hAnsi="Times New Roman" w:cs="Times New Roman"/>
        </w:rPr>
        <w:t>a digitally assisted analog 2-FSK demodulator</w:t>
      </w:r>
      <w:r w:rsidR="004D2FB2">
        <w:rPr>
          <w:rFonts w:ascii="Times New Roman" w:hAnsi="Times New Roman" w:cs="Times New Roman"/>
        </w:rPr>
        <w:t xml:space="preserve"> which consumes ~380</w:t>
      </w:r>
      <w:r w:rsidR="00D51299" w:rsidRPr="00E13639">
        <w:rPr>
          <w:sz w:val="18"/>
          <w:szCs w:val="18"/>
        </w:rPr>
        <w:t>µ</w:t>
      </w:r>
      <w:r w:rsidR="004D2FB2">
        <w:rPr>
          <w:rFonts w:ascii="Times New Roman" w:hAnsi="Times New Roman" w:cs="Times New Roman"/>
        </w:rPr>
        <w:t>W [</w:t>
      </w:r>
      <w:r w:rsidR="009F67AE">
        <w:rPr>
          <w:rFonts w:ascii="Times New Roman" w:hAnsi="Times New Roman" w:cs="Times New Roman"/>
        </w:rPr>
        <w:t>10</w:t>
      </w:r>
      <w:r w:rsidR="004D2FB2">
        <w:rPr>
          <w:rFonts w:ascii="Times New Roman" w:hAnsi="Times New Roman" w:cs="Times New Roman"/>
        </w:rPr>
        <w:t>]</w:t>
      </w:r>
    </w:p>
    <w:p w14:paraId="7F500148" w14:textId="5521E545" w:rsidR="006308FE" w:rsidRPr="00AC2C6D" w:rsidRDefault="002939EA" w:rsidP="002939EA">
      <w:pPr>
        <w:jc w:val="center"/>
        <w:rPr>
          <w:rFonts w:ascii="Times New Roman" w:hAnsi="Times New Roman" w:cs="Times New Roman"/>
        </w:rPr>
      </w:pPr>
      <w:r w:rsidRPr="00B71B29">
        <w:rPr>
          <w:noProof/>
        </w:rPr>
        <w:lastRenderedPageBreak/>
        <w:drawing>
          <wp:inline distT="0" distB="0" distL="0" distR="0" wp14:anchorId="028A59BD" wp14:editId="4821D62A">
            <wp:extent cx="4501230" cy="1018903"/>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5500" cy="1022133"/>
                    </a:xfrm>
                    <a:prstGeom prst="rect">
                      <a:avLst/>
                    </a:prstGeom>
                    <a:noFill/>
                    <a:ln>
                      <a:noFill/>
                    </a:ln>
                  </pic:spPr>
                </pic:pic>
              </a:graphicData>
            </a:graphic>
          </wp:inline>
        </w:drawing>
      </w:r>
    </w:p>
    <w:p w14:paraId="3B4E32D3" w14:textId="5AE7DF4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5</w:t>
      </w:r>
      <w:r w:rsidRPr="00E13639">
        <w:rPr>
          <w:sz w:val="18"/>
          <w:szCs w:val="18"/>
        </w:rPr>
        <w:t xml:space="preserve">: </w:t>
      </w:r>
      <w:r w:rsidR="003F5975">
        <w:rPr>
          <w:sz w:val="18"/>
          <w:szCs w:val="18"/>
        </w:rPr>
        <w:t xml:space="preserve">An example of </w:t>
      </w:r>
      <w:r w:rsidRPr="00E13639">
        <w:rPr>
          <w:sz w:val="18"/>
          <w:szCs w:val="18"/>
        </w:rPr>
        <w:t xml:space="preserve">RF </w:t>
      </w:r>
      <w:r w:rsidR="002939EA" w:rsidRPr="00E13639">
        <w:rPr>
          <w:sz w:val="18"/>
          <w:szCs w:val="18"/>
        </w:rPr>
        <w:t>FSK r</w:t>
      </w:r>
      <w:r w:rsidRPr="00E13639">
        <w:rPr>
          <w:sz w:val="18"/>
          <w:szCs w:val="18"/>
        </w:rPr>
        <w:t>eceiver for homodyne active Ambient IoT type 2 device (</w:t>
      </w:r>
      <w:r w:rsidR="00F43B49" w:rsidRPr="00E13639">
        <w:rPr>
          <w:sz w:val="18"/>
          <w:szCs w:val="18"/>
        </w:rPr>
        <w:t>Few</w:t>
      </w:r>
      <w:r w:rsidRPr="00E13639">
        <w:rPr>
          <w:sz w:val="18"/>
          <w:szCs w:val="18"/>
        </w:rPr>
        <w:t>100 µW)</w:t>
      </w:r>
    </w:p>
    <w:p w14:paraId="6E8D1FFD" w14:textId="77777777" w:rsidR="008F076A" w:rsidRPr="008F076A" w:rsidRDefault="008F076A" w:rsidP="008F076A">
      <w:pPr>
        <w:rPr>
          <w:lang w:eastAsia="en-US"/>
        </w:rPr>
      </w:pPr>
    </w:p>
    <w:p w14:paraId="75044561" w14:textId="3553D685" w:rsidR="008F076A" w:rsidRPr="008473C9" w:rsidRDefault="008F076A" w:rsidP="008F076A">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00A3686A" w:rsidRPr="008473C9">
        <w:rPr>
          <w:rFonts w:ascii="Times New Roman" w:hAnsi="Times New Roman" w:cs="Times New Roman"/>
          <w:b/>
          <w:bCs/>
          <w:i/>
          <w:iCs/>
        </w:rPr>
        <w:t xml:space="preserve"> [10].</w:t>
      </w:r>
    </w:p>
    <w:p w14:paraId="164A7135" w14:textId="77777777" w:rsidR="00E13639" w:rsidRPr="00E13639" w:rsidRDefault="00E13639" w:rsidP="00E13639">
      <w:pPr>
        <w:rPr>
          <w:lang w:eastAsia="en-US"/>
        </w:rPr>
      </w:pPr>
    </w:p>
    <w:p w14:paraId="11CFC564" w14:textId="6FA34EA1" w:rsidR="002939EA" w:rsidRDefault="002939EA" w:rsidP="002939EA">
      <w:pPr>
        <w:pStyle w:val="Heading2"/>
      </w:pPr>
      <w:r>
        <w:t xml:space="preserve">Few </w:t>
      </w:r>
      <w:r w:rsidRPr="00455185">
        <w:t>100uW active Ambient IoT device</w:t>
      </w:r>
      <w:r>
        <w:t xml:space="preserve"> with </w:t>
      </w:r>
      <w:r w:rsidRPr="001A0CC6">
        <w:t>Homodyne</w:t>
      </w:r>
      <w:r>
        <w:t>/zero-IF</w:t>
      </w:r>
      <w:r w:rsidRPr="001A0CC6">
        <w:t xml:space="preserve"> </w:t>
      </w:r>
      <w:r>
        <w:t>with FM-AM detector</w:t>
      </w:r>
      <w:r w:rsidRPr="001A0CC6">
        <w:t>:</w:t>
      </w:r>
    </w:p>
    <w:p w14:paraId="0ADE131F" w14:textId="15BA1843" w:rsidR="002939EA" w:rsidRPr="00420FFA" w:rsidRDefault="002939EA" w:rsidP="002939EA">
      <w:pPr>
        <w:jc w:val="both"/>
        <w:rPr>
          <w:rFonts w:ascii="Times New Roman" w:hAnsi="Times New Roman" w:cs="Times New Roman"/>
          <w:b/>
          <w:bCs/>
        </w:rPr>
      </w:pPr>
      <w:r w:rsidRPr="00420FFA">
        <w:rPr>
          <w:rFonts w:ascii="Times New Roman" w:hAnsi="Times New Roman" w:cs="Times New Roman"/>
        </w:rPr>
        <w:t xml:space="preserve">The FM-AM detector can be implemented using a frequency discriminator, which converts frequency variations into amplitude </w:t>
      </w:r>
      <w:r w:rsidRPr="00A07389">
        <w:rPr>
          <w:rFonts w:ascii="Times New Roman" w:hAnsi="Times New Roman" w:cs="Times New Roman"/>
        </w:rPr>
        <w:t>changes [</w:t>
      </w:r>
      <w:r w:rsidR="00D27BF7" w:rsidRPr="00A07389">
        <w:rPr>
          <w:rFonts w:ascii="Times New Roman" w:hAnsi="Times New Roman" w:cs="Times New Roman"/>
        </w:rPr>
        <w:t>4</w:t>
      </w:r>
      <w:r w:rsidRPr="00A07389">
        <w:rPr>
          <w:rFonts w:ascii="Times New Roman" w:hAnsi="Times New Roman" w:cs="Times New Roman"/>
        </w:rPr>
        <w:t>]</w:t>
      </w:r>
      <w:r>
        <w:rPr>
          <w:rFonts w:ascii="Times New Roman" w:hAnsi="Times New Roman" w:cs="Times New Roman"/>
        </w:rPr>
        <w:t xml:space="preserve"> and can be implemented in analog and digital domain.</w:t>
      </w:r>
      <w:r w:rsidR="00E42C2E">
        <w:rPr>
          <w:rFonts w:ascii="Times New Roman" w:hAnsi="Times New Roman" w:cs="Times New Roman"/>
        </w:rPr>
        <w:t xml:space="preserve"> </w:t>
      </w:r>
      <w:r w:rsidR="008813BA">
        <w:rPr>
          <w:rFonts w:ascii="Times New Roman" w:hAnsi="Times New Roman" w:cs="Times New Roman"/>
        </w:rPr>
        <w:t>FSK receiver with FM-AM detector can be implemented with power consumption of</w:t>
      </w:r>
      <w:r w:rsidR="00E42C2E">
        <w:rPr>
          <w:rFonts w:ascii="Times New Roman" w:hAnsi="Times New Roman" w:cs="Times New Roman"/>
        </w:rPr>
        <w:t xml:space="preserve"> </w:t>
      </w:r>
      <w:r w:rsidR="00284943">
        <w:rPr>
          <w:rFonts w:ascii="Times New Roman" w:hAnsi="Times New Roman" w:cs="Times New Roman"/>
        </w:rPr>
        <w:t>~</w:t>
      </w:r>
      <w:r w:rsidR="00E42C2E">
        <w:rPr>
          <w:rFonts w:ascii="Times New Roman" w:hAnsi="Times New Roman" w:cs="Times New Roman"/>
        </w:rPr>
        <w:t>420</w:t>
      </w:r>
      <w:r w:rsidR="00D51299" w:rsidRPr="00E13639">
        <w:rPr>
          <w:sz w:val="18"/>
          <w:szCs w:val="18"/>
        </w:rPr>
        <w:t>µ</w:t>
      </w:r>
      <w:r w:rsidR="00E42C2E">
        <w:rPr>
          <w:rFonts w:ascii="Times New Roman" w:hAnsi="Times New Roman" w:cs="Times New Roman"/>
        </w:rPr>
        <w:t xml:space="preserve">W </w:t>
      </w:r>
      <w:r w:rsidR="00284943">
        <w:rPr>
          <w:rFonts w:ascii="Times New Roman" w:hAnsi="Times New Roman" w:cs="Times New Roman"/>
        </w:rPr>
        <w:t>[12]</w:t>
      </w:r>
      <w:r w:rsidR="00E42C2E">
        <w:rPr>
          <w:rFonts w:ascii="Times New Roman" w:hAnsi="Times New Roman" w:cs="Times New Roman"/>
        </w:rPr>
        <w:t>.</w:t>
      </w:r>
    </w:p>
    <w:p w14:paraId="2AF9A962" w14:textId="77777777" w:rsidR="006308FE" w:rsidRDefault="006308FE" w:rsidP="006308FE">
      <w:pPr>
        <w:rPr>
          <w:rFonts w:ascii="Times New Roman" w:hAnsi="Times New Roman" w:cs="Times New Roman"/>
          <w:b/>
          <w:bCs/>
        </w:rPr>
      </w:pPr>
    </w:p>
    <w:p w14:paraId="46E3CF6C" w14:textId="77777777" w:rsidR="006308FE" w:rsidRDefault="006308FE" w:rsidP="009E727E">
      <w:pPr>
        <w:jc w:val="center"/>
        <w:rPr>
          <w:rFonts w:ascii="Times New Roman" w:hAnsi="Times New Roman" w:cs="Times New Roman"/>
          <w:b/>
          <w:bCs/>
        </w:rPr>
      </w:pPr>
      <w:r w:rsidRPr="00E32541">
        <w:rPr>
          <w:rFonts w:ascii="Times New Roman" w:hAnsi="Times New Roman" w:cs="Times New Roman"/>
          <w:b/>
          <w:bCs/>
          <w:noProof/>
        </w:rPr>
        <w:drawing>
          <wp:inline distT="0" distB="0" distL="0" distR="0" wp14:anchorId="60232D1B" wp14:editId="01C2A814">
            <wp:extent cx="5221351" cy="1393182"/>
            <wp:effectExtent l="0" t="0" r="0" b="0"/>
            <wp:docPr id="50" name="Picture 50">
              <a:extLst xmlns:a="http://schemas.openxmlformats.org/drawingml/2006/main">
                <a:ext uri="{FF2B5EF4-FFF2-40B4-BE49-F238E27FC236}">
                  <a16:creationId xmlns:a16="http://schemas.microsoft.com/office/drawing/2014/main" id="{3F0E7F16-37E8-58D6-C609-ACB624B0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a:extLst>
                        <a:ext uri="{FF2B5EF4-FFF2-40B4-BE49-F238E27FC236}">
                          <a16:creationId xmlns:a16="http://schemas.microsoft.com/office/drawing/2014/main" id="{3F0E7F16-37E8-58D6-C609-ACB624B0E346}"/>
                        </a:ext>
                      </a:extLst>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1572" cy="1395909"/>
                    </a:xfrm>
                    <a:prstGeom prst="rect">
                      <a:avLst/>
                    </a:prstGeom>
                    <a:noFill/>
                    <a:ln>
                      <a:noFill/>
                    </a:ln>
                  </pic:spPr>
                </pic:pic>
              </a:graphicData>
            </a:graphic>
          </wp:inline>
        </w:drawing>
      </w:r>
    </w:p>
    <w:p w14:paraId="2C992C44" w14:textId="6FB15908"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6</w:t>
      </w:r>
      <w:r w:rsidRPr="00E13639">
        <w:rPr>
          <w:sz w:val="18"/>
          <w:szCs w:val="18"/>
        </w:rPr>
        <w:t xml:space="preserve">: </w:t>
      </w:r>
      <w:r w:rsidR="002939EA" w:rsidRPr="00E13639">
        <w:rPr>
          <w:sz w:val="18"/>
          <w:szCs w:val="18"/>
        </w:rPr>
        <w:t xml:space="preserve">Homodyne FM-AM </w:t>
      </w:r>
      <w:r w:rsidRPr="00E13639">
        <w:rPr>
          <w:sz w:val="18"/>
          <w:szCs w:val="18"/>
        </w:rPr>
        <w:t>receiver for active Ambient IoT type 2 device (</w:t>
      </w:r>
      <w:r w:rsidR="00F43B49" w:rsidRPr="00E13639">
        <w:rPr>
          <w:sz w:val="18"/>
          <w:szCs w:val="18"/>
        </w:rPr>
        <w:t>Few</w:t>
      </w:r>
      <w:r w:rsidRPr="00E13639">
        <w:rPr>
          <w:sz w:val="18"/>
          <w:szCs w:val="18"/>
        </w:rPr>
        <w:t>100 µW)</w:t>
      </w:r>
    </w:p>
    <w:p w14:paraId="2D9F0948" w14:textId="4137814F" w:rsidR="009F371B" w:rsidRPr="008473C9" w:rsidRDefault="009F371B" w:rsidP="009F371B">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00A3686A" w:rsidRPr="008473C9">
        <w:rPr>
          <w:rFonts w:ascii="Times New Roman" w:hAnsi="Times New Roman" w:cs="Times New Roman"/>
          <w:b/>
          <w:bCs/>
          <w:i/>
          <w:iCs/>
        </w:rPr>
        <w:t xml:space="preserve"> [12].</w:t>
      </w:r>
    </w:p>
    <w:p w14:paraId="69C1E659" w14:textId="77777777" w:rsidR="00E13639" w:rsidRPr="008473C9" w:rsidRDefault="00E13639" w:rsidP="00E13639">
      <w:pPr>
        <w:rPr>
          <w:i/>
          <w:iCs/>
          <w:lang w:eastAsia="en-US"/>
        </w:rPr>
      </w:pPr>
    </w:p>
    <w:p w14:paraId="48A277DD" w14:textId="4A5426A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4</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meets the target power consumption. </w:t>
      </w:r>
    </w:p>
    <w:p w14:paraId="1BDD2531" w14:textId="04193BD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5</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using a FM-AM detector meets the target power consumption. </w:t>
      </w:r>
    </w:p>
    <w:p w14:paraId="7155C85D" w14:textId="77777777" w:rsidR="007A0C99" w:rsidRDefault="007A0C99" w:rsidP="007A0C99">
      <w:pPr>
        <w:jc w:val="both"/>
        <w:rPr>
          <w:rFonts w:ascii="Times New Roman" w:hAnsi="Times New Roman" w:cs="Times New Roman"/>
          <w:b/>
          <w:bCs/>
        </w:rPr>
      </w:pPr>
    </w:p>
    <w:p w14:paraId="6939DAA2" w14:textId="17F61A91" w:rsidR="00266163" w:rsidRPr="00E13639" w:rsidRDefault="006A0338" w:rsidP="009210D9">
      <w:pPr>
        <w:pStyle w:val="Heading2"/>
      </w:pPr>
      <w:r w:rsidRPr="00E13639">
        <w:t>T</w:t>
      </w:r>
      <w:r w:rsidR="00266163" w:rsidRPr="00E13639">
        <w:t xml:space="preserve">ransmitter </w:t>
      </w:r>
      <w:r w:rsidRPr="00E13639">
        <w:t>architecture</w:t>
      </w:r>
      <w:r w:rsidR="00266163" w:rsidRPr="00E13639">
        <w:t xml:space="preserve"> for Ambient IoT devices</w:t>
      </w:r>
    </w:p>
    <w:p w14:paraId="02F49452" w14:textId="0441B6BC" w:rsidR="007A0C99" w:rsidRDefault="007A0C99" w:rsidP="00266163">
      <w:pPr>
        <w:pStyle w:val="Heading3"/>
      </w:pPr>
      <w:r w:rsidRPr="00701E2D">
        <w:t xml:space="preserve">Passive </w:t>
      </w:r>
      <w:r>
        <w:t>device type 1 (</w:t>
      </w:r>
      <w:r w:rsidRPr="00455185">
        <w:t>~1 µW</w:t>
      </w:r>
      <w:r>
        <w:t xml:space="preserve">) </w:t>
      </w:r>
      <w:r w:rsidRPr="00701E2D">
        <w:t>transmitter:</w:t>
      </w:r>
    </w:p>
    <w:p w14:paraId="240FF913" w14:textId="5765FA86" w:rsidR="006A0338" w:rsidRPr="006A0338" w:rsidRDefault="006A0338" w:rsidP="009210D9">
      <w:pPr>
        <w:jc w:val="both"/>
      </w:pPr>
      <w:r w:rsidRPr="00CE02A7">
        <w:rPr>
          <w:rFonts w:ascii="Times New Roman" w:hAnsi="Times New Roman" w:cs="Times New Roman"/>
        </w:rPr>
        <w:t xml:space="preserve">The </w:t>
      </w:r>
      <w:r>
        <w:rPr>
          <w:rFonts w:ascii="Times New Roman" w:hAnsi="Times New Roman" w:cs="Times New Roman"/>
        </w:rPr>
        <w:t xml:space="preserve">carrier wave received from the emitter and the passive device backscatters the electromagnetic wave by changing the input impedance of the matching network. The device can generate ASK modulated data by switching the input impedance of the network with two different state that changes the resistance of the impedance. While the device can generate PSK modulated data by switching between more than one phase by changing the capacitance of the input impedance. The transmit coverage is limited due to the absence </w:t>
      </w:r>
      <w:r>
        <w:rPr>
          <w:rFonts w:ascii="Times New Roman" w:hAnsi="Times New Roman" w:cs="Times New Roman"/>
        </w:rPr>
        <w:lastRenderedPageBreak/>
        <w:t xml:space="preserve">of any amplification stage while the passive device uses the power of the incoming carrier wave to transmit the backscatter and there are losses due to the polarization mismatch, return loss due to </w:t>
      </w:r>
      <w:r w:rsidRPr="009A258C">
        <w:rPr>
          <w:rFonts w:ascii="Times New Roman" w:hAnsi="Times New Roman" w:cs="Times New Roman"/>
        </w:rPr>
        <w:t>power reflection coefficient from the complex impedance</w:t>
      </w:r>
      <w:r>
        <w:rPr>
          <w:rFonts w:ascii="Times New Roman" w:hAnsi="Times New Roman" w:cs="Times New Roman"/>
        </w:rPr>
        <w:t xml:space="preserve"> and modulation factor </w:t>
      </w:r>
      <w:r>
        <w:t xml:space="preserve">depends on the reflection coefficients of the tag modulating loads. </w:t>
      </w:r>
    </w:p>
    <w:p w14:paraId="7BEABD11" w14:textId="2C2FD53C" w:rsidR="007A0C99" w:rsidRDefault="00A673A1" w:rsidP="00A673A1">
      <w:pPr>
        <w:jc w:val="center"/>
        <w:rPr>
          <w:rFonts w:ascii="Times New Roman" w:hAnsi="Times New Roman" w:cs="Times New Roman"/>
          <w:b/>
          <w:bCs/>
        </w:rPr>
      </w:pPr>
      <w:r w:rsidRPr="00A673A1">
        <w:rPr>
          <w:rFonts w:ascii="Times New Roman" w:hAnsi="Times New Roman" w:cs="Times New Roman"/>
          <w:b/>
          <w:bCs/>
          <w:noProof/>
        </w:rPr>
        <w:drawing>
          <wp:inline distT="0" distB="0" distL="0" distR="0" wp14:anchorId="421435DD" wp14:editId="387D1EE4">
            <wp:extent cx="3196661" cy="1329867"/>
            <wp:effectExtent l="0" t="0" r="3810" b="3810"/>
            <wp:docPr id="36" name="Picture 35">
              <a:extLst xmlns:a="http://schemas.openxmlformats.org/drawingml/2006/main">
                <a:ext uri="{FF2B5EF4-FFF2-40B4-BE49-F238E27FC236}">
                  <a16:creationId xmlns:a16="http://schemas.microsoft.com/office/drawing/2014/main" id="{FADABE0C-24D0-C08F-37CC-9C10C5457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FADABE0C-24D0-C08F-37CC-9C10C5457F68}"/>
                        </a:ext>
                      </a:extLst>
                    </pic:cNvPr>
                    <pic:cNvPicPr>
                      <a:picLocks noChangeAspect="1"/>
                    </pic:cNvPicPr>
                  </pic:nvPicPr>
                  <pic:blipFill>
                    <a:blip r:embed="rId13"/>
                    <a:stretch>
                      <a:fillRect/>
                    </a:stretch>
                  </pic:blipFill>
                  <pic:spPr>
                    <a:xfrm>
                      <a:off x="0" y="0"/>
                      <a:ext cx="3229431" cy="1343500"/>
                    </a:xfrm>
                    <a:prstGeom prst="rect">
                      <a:avLst/>
                    </a:prstGeom>
                  </pic:spPr>
                </pic:pic>
              </a:graphicData>
            </a:graphic>
          </wp:inline>
        </w:drawing>
      </w:r>
    </w:p>
    <w:p w14:paraId="7764269E" w14:textId="123851ED" w:rsidR="007A0C99" w:rsidRPr="00E13639" w:rsidRDefault="007A0C99" w:rsidP="007A0C99">
      <w:pPr>
        <w:pStyle w:val="Caption"/>
        <w:jc w:val="center"/>
        <w:rPr>
          <w:iCs/>
          <w:sz w:val="18"/>
          <w:szCs w:val="18"/>
        </w:rPr>
      </w:pPr>
      <w:r w:rsidRPr="00E13639">
        <w:rPr>
          <w:b w:val="0"/>
          <w:bCs w:val="0"/>
          <w:sz w:val="18"/>
          <w:szCs w:val="18"/>
        </w:rPr>
        <w:br w:type="textWrapping" w:clear="all"/>
      </w:r>
      <w:r w:rsidRPr="00E13639">
        <w:rPr>
          <w:sz w:val="18"/>
          <w:szCs w:val="18"/>
        </w:rPr>
        <w:t xml:space="preserve">Figure </w:t>
      </w:r>
      <w:r w:rsidR="002C5F4F" w:rsidRPr="00E13639">
        <w:rPr>
          <w:sz w:val="18"/>
          <w:szCs w:val="18"/>
        </w:rPr>
        <w:t>7</w:t>
      </w:r>
      <w:r w:rsidRPr="00E13639">
        <w:rPr>
          <w:sz w:val="18"/>
          <w:szCs w:val="18"/>
        </w:rPr>
        <w:t>: RF transmitter for passive Ambient IoT type 1 device (~1 µW)</w:t>
      </w:r>
    </w:p>
    <w:p w14:paraId="7901A9F9" w14:textId="7E853E16" w:rsidR="002168D4" w:rsidRPr="00701E2D" w:rsidRDefault="002168D4" w:rsidP="002168D4">
      <w:pPr>
        <w:pStyle w:val="Heading3"/>
      </w:pPr>
      <w:r w:rsidRPr="00701E2D">
        <w:t xml:space="preserve">Passive </w:t>
      </w:r>
      <w:r>
        <w:t xml:space="preserve">device type </w:t>
      </w:r>
      <w:r w:rsidR="00987639">
        <w:t>2</w:t>
      </w:r>
      <w:r>
        <w:t xml:space="preserve"> (</w:t>
      </w:r>
      <w:r w:rsidR="00F43B49">
        <w:t>Few</w:t>
      </w:r>
      <w:r w:rsidRPr="00455185">
        <w:t>1</w:t>
      </w:r>
      <w:r>
        <w:t>00</w:t>
      </w:r>
      <w:r w:rsidRPr="00455185">
        <w:t xml:space="preserve"> µW</w:t>
      </w:r>
      <w:r>
        <w:t xml:space="preserve">) </w:t>
      </w:r>
      <w:r w:rsidRPr="00701E2D">
        <w:t>transmitter:</w:t>
      </w:r>
    </w:p>
    <w:p w14:paraId="2B8F168B" w14:textId="1BAA9407" w:rsidR="007A0C99" w:rsidRPr="00D27BF7" w:rsidRDefault="007A0C99" w:rsidP="007A0C99">
      <w:pPr>
        <w:jc w:val="both"/>
        <w:rPr>
          <w:rFonts w:ascii="Times New Roman" w:hAnsi="Times New Roman" w:cs="Times New Roman"/>
        </w:rPr>
      </w:pPr>
      <w:r w:rsidRPr="00D27BF7">
        <w:rPr>
          <w:rFonts w:ascii="Times New Roman" w:hAnsi="Times New Roman" w:cs="Times New Roman"/>
        </w:rPr>
        <w:t xml:space="preserve">The passive device with amplification containing energy storage can have an additional reflection amplification stage i.e., 10-20dB to amplify and transmit the backscattered modulated data using e.g., tunnel diode </w:t>
      </w:r>
      <w:r w:rsidR="00B6453B">
        <w:rPr>
          <w:rFonts w:ascii="Times New Roman" w:hAnsi="Times New Roman" w:cs="Times New Roman"/>
        </w:rPr>
        <w:t xml:space="preserve">[7] </w:t>
      </w:r>
      <w:r w:rsidR="00B6453B" w:rsidRPr="00D27BF7">
        <w:rPr>
          <w:rFonts w:ascii="Times New Roman" w:hAnsi="Times New Roman" w:cs="Times New Roman"/>
        </w:rPr>
        <w:t xml:space="preserve">which may consume </w:t>
      </w:r>
      <w:r w:rsidR="00B6453B">
        <w:rPr>
          <w:rFonts w:ascii="Times New Roman" w:hAnsi="Times New Roman" w:cs="Times New Roman"/>
        </w:rPr>
        <w:t>a few</w:t>
      </w:r>
      <w:r w:rsidR="00B6453B" w:rsidRPr="00C61424">
        <w:rPr>
          <w:rFonts w:ascii="Times New Roman" w:hAnsi="Times New Roman" w:cs="Times New Roman"/>
        </w:rPr>
        <w:t xml:space="preserve"> µW</w:t>
      </w:r>
      <w:r w:rsidR="002C1A99">
        <w:rPr>
          <w:rFonts w:ascii="Times New Roman" w:hAnsi="Times New Roman" w:cs="Times New Roman"/>
        </w:rPr>
        <w:t>,</w:t>
      </w:r>
      <w:r w:rsidR="00B6453B">
        <w:rPr>
          <w:rFonts w:ascii="Times New Roman" w:hAnsi="Times New Roman" w:cs="Times New Roman"/>
        </w:rPr>
        <w:t xml:space="preserve"> </w:t>
      </w:r>
      <w:r w:rsidRPr="00D27BF7">
        <w:rPr>
          <w:rFonts w:ascii="Times New Roman" w:hAnsi="Times New Roman" w:cs="Times New Roman"/>
        </w:rPr>
        <w:t xml:space="preserve">or Gunn diode </w:t>
      </w:r>
      <w:r w:rsidR="002C1F4E">
        <w:rPr>
          <w:rFonts w:ascii="Times New Roman" w:hAnsi="Times New Roman" w:cs="Times New Roman"/>
        </w:rPr>
        <w:t xml:space="preserve">that consume higher power </w:t>
      </w:r>
      <w:r w:rsidRPr="00D27BF7">
        <w:rPr>
          <w:rFonts w:ascii="Times New Roman" w:hAnsi="Times New Roman" w:cs="Times New Roman"/>
        </w:rPr>
        <w:t>[</w:t>
      </w:r>
      <w:r w:rsidR="009E727E">
        <w:rPr>
          <w:rFonts w:ascii="Times New Roman" w:hAnsi="Times New Roman" w:cs="Times New Roman"/>
        </w:rPr>
        <w:t>5</w:t>
      </w:r>
      <w:r w:rsidRPr="00D27BF7">
        <w:rPr>
          <w:rFonts w:ascii="Times New Roman" w:hAnsi="Times New Roman" w:cs="Times New Roman"/>
        </w:rPr>
        <w:t>]</w:t>
      </w:r>
      <w:r w:rsidRPr="00C61424">
        <w:rPr>
          <w:rFonts w:ascii="Times New Roman" w:hAnsi="Times New Roman" w:cs="Times New Roman"/>
        </w:rPr>
        <w:t>.</w:t>
      </w:r>
      <w:r w:rsidRPr="00D27BF7">
        <w:rPr>
          <w:rFonts w:ascii="Times New Roman" w:hAnsi="Times New Roman" w:cs="Times New Roman"/>
        </w:rPr>
        <w:t xml:space="preserve"> </w:t>
      </w:r>
    </w:p>
    <w:p w14:paraId="1B9B8264" w14:textId="77777777" w:rsidR="006A0338" w:rsidRDefault="006A0338" w:rsidP="006A0338">
      <w:pPr>
        <w:jc w:val="center"/>
        <w:rPr>
          <w:rFonts w:ascii="Times New Roman" w:hAnsi="Times New Roman" w:cs="Times New Roman"/>
          <w:b/>
          <w:bCs/>
        </w:rPr>
      </w:pPr>
      <w:r>
        <w:rPr>
          <w:rFonts w:ascii="Times New Roman" w:hAnsi="Times New Roman" w:cs="Times New Roman"/>
          <w:b/>
          <w:bCs/>
          <w:noProof/>
        </w:rPr>
        <w:drawing>
          <wp:inline distT="0" distB="0" distL="0" distR="0" wp14:anchorId="0EB9A24C" wp14:editId="6BA44373">
            <wp:extent cx="3360481" cy="13950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7620" cy="1410503"/>
                    </a:xfrm>
                    <a:prstGeom prst="rect">
                      <a:avLst/>
                    </a:prstGeom>
                    <a:noFill/>
                  </pic:spPr>
                </pic:pic>
              </a:graphicData>
            </a:graphic>
          </wp:inline>
        </w:drawing>
      </w:r>
    </w:p>
    <w:p w14:paraId="14D07169" w14:textId="7703D9EA" w:rsidR="006A0338" w:rsidRPr="00E13639" w:rsidRDefault="006A0338" w:rsidP="00124AFF">
      <w:pPr>
        <w:pStyle w:val="Caption"/>
        <w:jc w:val="center"/>
        <w:rPr>
          <w:sz w:val="18"/>
          <w:szCs w:val="18"/>
        </w:rPr>
      </w:pPr>
      <w:r w:rsidRPr="00E13639">
        <w:rPr>
          <w:sz w:val="18"/>
          <w:szCs w:val="18"/>
        </w:rPr>
        <w:t>Figure</w:t>
      </w:r>
      <w:r w:rsidR="002C5F4F" w:rsidRPr="00E13639">
        <w:rPr>
          <w:sz w:val="18"/>
          <w:szCs w:val="18"/>
        </w:rPr>
        <w:t xml:space="preserve"> 8</w:t>
      </w:r>
      <w:r w:rsidRPr="00E13639">
        <w:rPr>
          <w:sz w:val="18"/>
          <w:szCs w:val="18"/>
        </w:rPr>
        <w:t>: RF transmitter for semi-passive Ambient IoT type 2 device (Few100 µW)</w:t>
      </w:r>
    </w:p>
    <w:p w14:paraId="321186D8" w14:textId="76E649C4" w:rsidR="007A0C99" w:rsidRPr="00D27BF7" w:rsidRDefault="007A0C99" w:rsidP="00124AFF">
      <w:pPr>
        <w:jc w:val="both"/>
        <w:rPr>
          <w:rFonts w:ascii="Times New Roman" w:hAnsi="Times New Roman" w:cs="Times New Roman"/>
        </w:rPr>
      </w:pPr>
      <w:r w:rsidRPr="00D27BF7">
        <w:rPr>
          <w:rFonts w:ascii="Times New Roman" w:hAnsi="Times New Roman" w:cs="Times New Roman"/>
        </w:rPr>
        <w:t xml:space="preserve">The following </w:t>
      </w:r>
      <w:r w:rsidR="006A0338" w:rsidRPr="00D27BF7">
        <w:rPr>
          <w:rFonts w:ascii="Times New Roman" w:hAnsi="Times New Roman" w:cs="Times New Roman"/>
        </w:rPr>
        <w:t xml:space="preserve">simple examples of </w:t>
      </w:r>
      <w:r w:rsidRPr="00D27BF7">
        <w:rPr>
          <w:rFonts w:ascii="Times New Roman" w:hAnsi="Times New Roman" w:cs="Times New Roman"/>
        </w:rPr>
        <w:t>RF circuitry designs</w:t>
      </w:r>
      <w:r w:rsidR="006A0338" w:rsidRPr="00D27BF7">
        <w:rPr>
          <w:rFonts w:ascii="Times New Roman" w:hAnsi="Times New Roman" w:cs="Times New Roman"/>
        </w:rPr>
        <w:t xml:space="preserve"> illustrates the </w:t>
      </w:r>
      <w:r w:rsidRPr="00D27BF7">
        <w:rPr>
          <w:rFonts w:ascii="Times New Roman" w:hAnsi="Times New Roman" w:cs="Times New Roman"/>
        </w:rPr>
        <w:t xml:space="preserve">ASK, PSK and M-QAM </w:t>
      </w:r>
      <w:r w:rsidR="00394AC7" w:rsidRPr="00D27BF7">
        <w:rPr>
          <w:rFonts w:ascii="Times New Roman" w:hAnsi="Times New Roman" w:cs="Times New Roman"/>
        </w:rPr>
        <w:t>modulators</w:t>
      </w:r>
      <w:r w:rsidR="006A0338" w:rsidRPr="00D27BF7">
        <w:rPr>
          <w:rFonts w:ascii="Times New Roman" w:hAnsi="Times New Roman" w:cs="Times New Roman"/>
        </w:rPr>
        <w:t xml:space="preserve"> at passive </w:t>
      </w:r>
      <w:proofErr w:type="spellStart"/>
      <w:r w:rsidR="006A0338" w:rsidRPr="00D27BF7">
        <w:rPr>
          <w:rFonts w:ascii="Times New Roman" w:hAnsi="Times New Roman" w:cs="Times New Roman"/>
        </w:rPr>
        <w:t>AIoT</w:t>
      </w:r>
      <w:proofErr w:type="spellEnd"/>
      <w:r w:rsidR="006A0338" w:rsidRPr="00D27BF7">
        <w:rPr>
          <w:rFonts w:ascii="Times New Roman" w:hAnsi="Times New Roman" w:cs="Times New Roman"/>
        </w:rPr>
        <w:t xml:space="preserve"> device</w:t>
      </w:r>
      <w:r w:rsidRPr="00D27BF7">
        <w:rPr>
          <w:rFonts w:ascii="Times New Roman" w:hAnsi="Times New Roman" w:cs="Times New Roman"/>
        </w:rPr>
        <w:t>.</w:t>
      </w:r>
      <w:r w:rsidR="00440FAB" w:rsidRPr="00D27BF7">
        <w:rPr>
          <w:rFonts w:ascii="Times New Roman" w:hAnsi="Times New Roman" w:cs="Times New Roman"/>
        </w:rPr>
        <w:t xml:space="preserve"> To generate ASK, the impedance/resistance of matching network is switched between different states. PSK signal can be achieved by changing the imaginary part of the reflection coefficient, i.e., input capacitance of the Ambient IoT RF circuit is switched between different states. </w:t>
      </w:r>
      <w:r w:rsidR="003F5975">
        <w:rPr>
          <w:rFonts w:ascii="Times New Roman" w:hAnsi="Times New Roman" w:cs="Times New Roman"/>
        </w:rPr>
        <w:t xml:space="preserve">To achieve higher throughput, </w:t>
      </w:r>
      <w:r w:rsidR="00440FAB" w:rsidRPr="00D27BF7">
        <w:rPr>
          <w:rFonts w:ascii="Times New Roman" w:hAnsi="Times New Roman" w:cs="Times New Roman"/>
        </w:rPr>
        <w:t xml:space="preserve">M-QAM/ M-PSK modulation of the UL signal can be generated at </w:t>
      </w:r>
      <w:r w:rsidR="003F5975">
        <w:rPr>
          <w:rFonts w:ascii="Times New Roman" w:hAnsi="Times New Roman" w:cs="Times New Roman"/>
        </w:rPr>
        <w:t>passive</w:t>
      </w:r>
      <w:r w:rsidR="00440FAB" w:rsidRPr="00D27BF7">
        <w:rPr>
          <w:rFonts w:ascii="Times New Roman" w:hAnsi="Times New Roman" w:cs="Times New Roman"/>
        </w:rPr>
        <w:t xml:space="preserve"> Ambient IoT RF circuit. Different load impedances that are connected to the antenna can be switched to provide different reflection coefficients, and hence the phase and amplitude of the incident carrier wave can be modulated to introduce QAM-like modulated signal</w:t>
      </w:r>
      <w:r w:rsidR="001F0F01">
        <w:rPr>
          <w:rFonts w:ascii="Times New Roman" w:hAnsi="Times New Roman" w:cs="Times New Roman"/>
        </w:rPr>
        <w:t xml:space="preserve">. Such modulator can be implemented with low power consumption </w:t>
      </w:r>
      <w:r w:rsidR="002C5F4F">
        <w:rPr>
          <w:rFonts w:ascii="Times New Roman" w:hAnsi="Times New Roman" w:cs="Times New Roman"/>
        </w:rPr>
        <w:t>of ~</w:t>
      </w:r>
      <w:r w:rsidR="001F0F01">
        <w:rPr>
          <w:rFonts w:ascii="Times New Roman" w:hAnsi="Times New Roman" w:cs="Times New Roman"/>
        </w:rPr>
        <w:t>1</w:t>
      </w:r>
      <w:r w:rsidR="002C1F4E">
        <w:rPr>
          <w:rFonts w:ascii="Times New Roman" w:hAnsi="Times New Roman" w:cs="Times New Roman"/>
        </w:rPr>
        <w:t>1</w:t>
      </w:r>
      <w:r w:rsidR="001F0F01">
        <w:rPr>
          <w:rFonts w:ascii="Times New Roman" w:hAnsi="Times New Roman" w:cs="Times New Roman"/>
        </w:rPr>
        <w:t xml:space="preserve">5 </w:t>
      </w:r>
      <w:proofErr w:type="spellStart"/>
      <w:r w:rsidR="002C1F4E">
        <w:rPr>
          <w:rFonts w:ascii="Times New Roman" w:hAnsi="Times New Roman" w:cs="Times New Roman"/>
        </w:rPr>
        <w:t>nW</w:t>
      </w:r>
      <w:proofErr w:type="spellEnd"/>
      <w:r w:rsidR="002C1F4E">
        <w:rPr>
          <w:rFonts w:ascii="Times New Roman" w:hAnsi="Times New Roman" w:cs="Times New Roman"/>
        </w:rPr>
        <w:t xml:space="preserve"> [</w:t>
      </w:r>
      <w:r w:rsidR="0028202A">
        <w:rPr>
          <w:rFonts w:ascii="Times New Roman" w:hAnsi="Times New Roman" w:cs="Times New Roman"/>
        </w:rPr>
        <w:t>6</w:t>
      </w:r>
      <w:r w:rsidR="0028202A" w:rsidRPr="00D27BF7">
        <w:rPr>
          <w:rFonts w:ascii="Times New Roman" w:hAnsi="Times New Roman" w:cs="Times New Roman"/>
        </w:rPr>
        <w:t>]</w:t>
      </w:r>
      <w:r w:rsidR="00440FAB" w:rsidRPr="00D27BF7">
        <w:rPr>
          <w:rFonts w:ascii="Times New Roman" w:hAnsi="Times New Roman" w:cs="Times New Roman"/>
        </w:rPr>
        <w:t xml:space="preserve">.  </w:t>
      </w:r>
    </w:p>
    <w:p w14:paraId="656EDDFD" w14:textId="77777777" w:rsidR="007A0C99" w:rsidRPr="00903D67" w:rsidRDefault="007A0C99" w:rsidP="007A0C99">
      <w:pPr>
        <w:jc w:val="both"/>
        <w:rPr>
          <w:rFonts w:ascii="Times New Roman" w:hAnsi="Times New Roman" w:cs="Times New Roman"/>
          <w:lang w:eastAsia="en-US"/>
        </w:rPr>
      </w:pPr>
      <w:r w:rsidRPr="00E05307">
        <w:rPr>
          <w:rFonts w:ascii="Times New Roman" w:hAnsi="Times New Roman" w:cs="Times New Roman"/>
          <w:noProof/>
          <w:lang w:eastAsia="en-US"/>
        </w:rPr>
        <w:drawing>
          <wp:inline distT="0" distB="0" distL="0" distR="0" wp14:anchorId="69CC9F0A" wp14:editId="69FE3E30">
            <wp:extent cx="5916295" cy="1698625"/>
            <wp:effectExtent l="0" t="0" r="8255"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5"/>
                    <a:stretch>
                      <a:fillRect/>
                    </a:stretch>
                  </pic:blipFill>
                  <pic:spPr>
                    <a:xfrm>
                      <a:off x="0" y="0"/>
                      <a:ext cx="5916295" cy="1698625"/>
                    </a:xfrm>
                    <a:prstGeom prst="rect">
                      <a:avLst/>
                    </a:prstGeom>
                  </pic:spPr>
                </pic:pic>
              </a:graphicData>
            </a:graphic>
          </wp:inline>
        </w:drawing>
      </w:r>
    </w:p>
    <w:p w14:paraId="6958CA09" w14:textId="3950DF3B" w:rsidR="007A0C99" w:rsidRPr="00252B9F" w:rsidRDefault="007A0C99" w:rsidP="00252B9F">
      <w:pPr>
        <w:pStyle w:val="Caption"/>
        <w:jc w:val="center"/>
        <w:rPr>
          <w:rFonts w:asciiTheme="majorBidi" w:hAnsiTheme="majorBidi" w:cstheme="majorBidi"/>
          <w:sz w:val="18"/>
          <w:szCs w:val="18"/>
          <w:u w:val="single"/>
        </w:rPr>
      </w:pPr>
      <w:r w:rsidRPr="00E13639">
        <w:rPr>
          <w:rFonts w:asciiTheme="majorBidi" w:hAnsiTheme="majorBidi" w:cstheme="majorBidi"/>
          <w:sz w:val="18"/>
          <w:szCs w:val="18"/>
        </w:rPr>
        <w:t xml:space="preserve">Figure </w:t>
      </w:r>
      <w:r w:rsidR="002C5F4F" w:rsidRPr="00E13639">
        <w:rPr>
          <w:rFonts w:asciiTheme="majorBidi" w:hAnsiTheme="majorBidi" w:cstheme="majorBidi"/>
          <w:sz w:val="18"/>
          <w:szCs w:val="18"/>
        </w:rPr>
        <w:t>9</w:t>
      </w:r>
      <w:r w:rsidRPr="00E13639">
        <w:rPr>
          <w:rFonts w:asciiTheme="majorBidi" w:hAnsiTheme="majorBidi" w:cstheme="majorBidi"/>
          <w:sz w:val="18"/>
          <w:szCs w:val="18"/>
        </w:rPr>
        <w:t>: RF circuitry for different backscattering modulators</w:t>
      </w:r>
    </w:p>
    <w:p w14:paraId="054FD4EF" w14:textId="50D14F53" w:rsidR="00987639" w:rsidRPr="00701E2D" w:rsidRDefault="00987639" w:rsidP="00987639">
      <w:pPr>
        <w:pStyle w:val="Heading3"/>
      </w:pPr>
      <w:r>
        <w:lastRenderedPageBreak/>
        <w:t>Active</w:t>
      </w:r>
      <w:r w:rsidRPr="00701E2D">
        <w:t xml:space="preserve"> </w:t>
      </w:r>
      <w:r>
        <w:t>device type 2 (</w:t>
      </w:r>
      <w:r w:rsidR="00F43B49">
        <w:t>Few</w:t>
      </w:r>
      <w:r w:rsidRPr="00455185">
        <w:t>1</w:t>
      </w:r>
      <w:r>
        <w:t>00</w:t>
      </w:r>
      <w:r w:rsidRPr="00455185">
        <w:t xml:space="preserve"> µW</w:t>
      </w:r>
      <w:r>
        <w:t xml:space="preserve">) </w:t>
      </w:r>
      <w:r w:rsidRPr="00701E2D">
        <w:t>transmitter:</w:t>
      </w:r>
    </w:p>
    <w:p w14:paraId="0FD87094" w14:textId="77777777" w:rsidR="002C5F4F" w:rsidRDefault="002C5F4F" w:rsidP="002C5F4F">
      <w:pPr>
        <w:jc w:val="both"/>
        <w:rPr>
          <w:rFonts w:ascii="Times New Roman" w:hAnsi="Times New Roman" w:cs="Times New Roman"/>
        </w:rPr>
      </w:pPr>
      <w:r w:rsidRPr="00AC2C6D">
        <w:rPr>
          <w:rFonts w:ascii="Times New Roman" w:hAnsi="Times New Roman" w:cs="Times New Roman"/>
        </w:rPr>
        <w:t xml:space="preserve">The </w:t>
      </w:r>
      <w:r>
        <w:rPr>
          <w:rFonts w:ascii="Times New Roman" w:hAnsi="Times New Roman" w:cs="Times New Roman"/>
        </w:rPr>
        <w:t>active transmitter with amplification and storage may encodes and modulates the payload in BB. In addition to BB, the transmitter contains a digital to analog converter, mixer to reject the generated frequency image and a power amplifier. The power consumption of amplifier with -10dBm output power is around 100</w:t>
      </w:r>
      <w:r w:rsidRPr="00C61424">
        <w:rPr>
          <w:rFonts w:ascii="Times New Roman" w:hAnsi="Times New Roman" w:cs="Times New Roman"/>
          <w:lang w:eastAsia="en-US"/>
        </w:rPr>
        <w:t>µ</w:t>
      </w:r>
      <w:r>
        <w:rPr>
          <w:rFonts w:ascii="Times New Roman" w:hAnsi="Times New Roman" w:cs="Times New Roman"/>
        </w:rPr>
        <w:t xml:space="preserve">W. </w:t>
      </w:r>
    </w:p>
    <w:p w14:paraId="3716EB5B" w14:textId="77777777" w:rsidR="00987639" w:rsidRDefault="00987639" w:rsidP="007A0C99">
      <w:pPr>
        <w:jc w:val="both"/>
        <w:rPr>
          <w:rFonts w:ascii="Times New Roman" w:hAnsi="Times New Roman" w:cs="Times New Roman"/>
          <w:u w:val="single"/>
          <w:lang w:eastAsia="en-US"/>
        </w:rPr>
      </w:pPr>
    </w:p>
    <w:p w14:paraId="0E4BACA4" w14:textId="77777777" w:rsidR="007A0C99" w:rsidRDefault="007A0C99" w:rsidP="007A0C99">
      <w:pPr>
        <w:jc w:val="center"/>
        <w:rPr>
          <w:lang w:eastAsia="en-US"/>
        </w:rPr>
      </w:pPr>
      <w:r>
        <w:rPr>
          <w:noProof/>
          <w:lang w:eastAsia="en-US"/>
        </w:rPr>
        <w:drawing>
          <wp:inline distT="0" distB="0" distL="0" distR="0" wp14:anchorId="59A4A56E" wp14:editId="5F02B45E">
            <wp:extent cx="3706337" cy="1821485"/>
            <wp:effectExtent l="0" t="0" r="889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32814" cy="1834497"/>
                    </a:xfrm>
                    <a:prstGeom prst="rect">
                      <a:avLst/>
                    </a:prstGeom>
                    <a:noFill/>
                  </pic:spPr>
                </pic:pic>
              </a:graphicData>
            </a:graphic>
          </wp:inline>
        </w:drawing>
      </w:r>
    </w:p>
    <w:p w14:paraId="082ABC3D" w14:textId="13015CE4" w:rsidR="007A0C99" w:rsidRDefault="007A0C99" w:rsidP="007A0C99">
      <w:pPr>
        <w:pStyle w:val="Caption"/>
        <w:jc w:val="center"/>
        <w:rPr>
          <w:sz w:val="18"/>
          <w:szCs w:val="18"/>
        </w:rPr>
      </w:pPr>
      <w:r w:rsidRPr="00E13639">
        <w:rPr>
          <w:sz w:val="18"/>
          <w:szCs w:val="18"/>
        </w:rPr>
        <w:t xml:space="preserve">Figure </w:t>
      </w:r>
      <w:r w:rsidR="002C5F4F" w:rsidRPr="00E13639">
        <w:rPr>
          <w:sz w:val="18"/>
          <w:szCs w:val="18"/>
        </w:rPr>
        <w:t>10</w:t>
      </w:r>
      <w:r w:rsidRPr="00E13639">
        <w:rPr>
          <w:sz w:val="18"/>
          <w:szCs w:val="18"/>
        </w:rPr>
        <w:t>: RF transmitter for active Ambient IoT type 2 device (</w:t>
      </w:r>
      <w:r w:rsidR="00F43B49" w:rsidRPr="00E13639">
        <w:rPr>
          <w:sz w:val="18"/>
          <w:szCs w:val="18"/>
        </w:rPr>
        <w:t>Few</w:t>
      </w:r>
      <w:r w:rsidRPr="00E13639">
        <w:rPr>
          <w:sz w:val="18"/>
          <w:szCs w:val="18"/>
        </w:rPr>
        <w:t>100 µW)</w:t>
      </w:r>
    </w:p>
    <w:p w14:paraId="67271F80" w14:textId="77777777" w:rsidR="00E13639" w:rsidRPr="00E13639" w:rsidRDefault="00E13639" w:rsidP="00E13639">
      <w:pPr>
        <w:rPr>
          <w:lang w:eastAsia="en-US"/>
        </w:rPr>
      </w:pPr>
    </w:p>
    <w:p w14:paraId="6BD364D0" w14:textId="16C87092"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6</w:t>
      </w:r>
      <w:r w:rsidRPr="008473C9">
        <w:rPr>
          <w:rFonts w:ascii="Times New Roman" w:hAnsi="Times New Roman" w:cs="Times New Roman"/>
          <w:b/>
          <w:bCs/>
          <w:i/>
          <w:iCs/>
        </w:rPr>
        <w:t xml:space="preserve">: RAN1 evaluates whether the power consumption of transmitter circuitry for passive and passive with amplification Ambient IoT device type meets the target power consumption considering different modulation schemes such as ASK, PSK, M-QAM. </w:t>
      </w:r>
    </w:p>
    <w:p w14:paraId="27CF786C" w14:textId="5A0C6E89"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7</w:t>
      </w:r>
      <w:r w:rsidRPr="008473C9">
        <w:rPr>
          <w:rFonts w:ascii="Times New Roman" w:hAnsi="Times New Roman" w:cs="Times New Roman"/>
          <w:b/>
          <w:bCs/>
          <w:i/>
          <w:iCs/>
        </w:rPr>
        <w:t>: RAN1 evaluates whether the power consumption of transmitter circuitry for active Ambient IoT device type meets the target power consumption considering different component in BB and RF such as</w:t>
      </w:r>
      <w:r w:rsidR="00D27BF7" w:rsidRPr="008473C9">
        <w:rPr>
          <w:rFonts w:ascii="Times New Roman" w:hAnsi="Times New Roman" w:cs="Times New Roman"/>
          <w:b/>
          <w:bCs/>
          <w:i/>
          <w:iCs/>
        </w:rPr>
        <w:t xml:space="preserve"> encoder, </w:t>
      </w:r>
      <w:r w:rsidRPr="008473C9">
        <w:rPr>
          <w:rFonts w:ascii="Times New Roman" w:hAnsi="Times New Roman" w:cs="Times New Roman"/>
          <w:b/>
          <w:bCs/>
          <w:i/>
          <w:iCs/>
        </w:rPr>
        <w:t xml:space="preserve">modulator, mixer, filter, oscillator, and power amplifier. </w:t>
      </w:r>
    </w:p>
    <w:p w14:paraId="0C1690F4" w14:textId="77777777" w:rsidR="009C3271" w:rsidRPr="0050091D" w:rsidRDefault="009C3271"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6A91A5E7" w14:textId="687CDF54" w:rsidR="00F062B3" w:rsidRDefault="00F062B3" w:rsidP="00F062B3">
      <w:pPr>
        <w:pStyle w:val="BodyText"/>
        <w:rPr>
          <w:rFonts w:cs="Arial"/>
          <w:sz w:val="22"/>
          <w:szCs w:val="22"/>
          <w:lang w:val="en-US"/>
        </w:rPr>
      </w:pPr>
      <w:bookmarkStart w:id="6" w:name="_Hlk101873554"/>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Pr>
          <w:rFonts w:cs="Arial"/>
          <w:sz w:val="22"/>
          <w:szCs w:val="22"/>
          <w:lang w:val="en-US"/>
        </w:rPr>
        <w:t>.</w:t>
      </w:r>
      <w:r w:rsidRPr="00DB6A01">
        <w:rPr>
          <w:rFonts w:cs="Arial"/>
          <w:sz w:val="22"/>
          <w:szCs w:val="22"/>
          <w:lang w:val="en-US"/>
        </w:rPr>
        <w:t xml:space="preserve"> </w:t>
      </w:r>
    </w:p>
    <w:p w14:paraId="44E8B89D"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0EA90CE6"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60uW to more than 120 µW depending on the required sensitivity at the receiver</w:t>
      </w:r>
      <w:r w:rsidRPr="008473C9">
        <w:rPr>
          <w:rFonts w:ascii="Times New Roman" w:hAnsi="Times New Roman" w:cs="Times New Roman"/>
          <w:b/>
          <w:bCs/>
          <w:i/>
          <w:iCs/>
        </w:rPr>
        <w:t>.</w:t>
      </w:r>
    </w:p>
    <w:p w14:paraId="3F151BFE"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Pr="008473C9">
        <w:rPr>
          <w:rFonts w:ascii="Times New Roman" w:hAnsi="Times New Roman" w:cs="Times New Roman"/>
          <w:b/>
          <w:bCs/>
          <w:i/>
          <w:iCs/>
        </w:rPr>
        <w:t xml:space="preserve"> [10].</w:t>
      </w:r>
    </w:p>
    <w:p w14:paraId="4E880B4A"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Pr="008473C9">
        <w:rPr>
          <w:rFonts w:ascii="Times New Roman" w:hAnsi="Times New Roman" w:cs="Times New Roman"/>
          <w:b/>
          <w:bCs/>
          <w:i/>
          <w:iCs/>
        </w:rPr>
        <w:t xml:space="preserve"> [12].</w:t>
      </w:r>
    </w:p>
    <w:p w14:paraId="7EF4E2AF" w14:textId="77777777" w:rsidR="008473C9" w:rsidRPr="00DB6A01" w:rsidRDefault="008473C9" w:rsidP="00F062B3">
      <w:pPr>
        <w:pStyle w:val="BodyText"/>
        <w:rPr>
          <w:rFonts w:cs="Arial"/>
          <w:sz w:val="22"/>
          <w:szCs w:val="22"/>
          <w:lang w:val="en-US"/>
        </w:rPr>
      </w:pPr>
    </w:p>
    <w:bookmarkEnd w:id="6"/>
    <w:p w14:paraId="651649AE"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1: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of the part of the device.  </w:t>
      </w:r>
    </w:p>
    <w:p w14:paraId="23159438"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2: RAN1 evaluates power consumption and performance </w:t>
      </w:r>
      <w:r w:rsidRPr="008473C9">
        <w:rPr>
          <w:rFonts w:ascii="Times New Roman" w:hAnsi="Times New Roman" w:cs="Times New Roman"/>
          <w:b/>
          <w:bCs/>
          <w:i/>
          <w:iCs/>
        </w:rPr>
        <w:t xml:space="preserve">for passive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w:t>
      </w:r>
      <w:r w:rsidRPr="008473C9">
        <w:rPr>
          <w:rFonts w:ascii="Times New Roman" w:hAnsi="Times New Roman" w:cs="Times New Roman"/>
          <w:b/>
          <w:bCs/>
          <w:i/>
          <w:iCs/>
        </w:rPr>
        <w:lastRenderedPageBreak/>
        <w:t>matching network, band pass filter, RF envelope detector circuit and including low power LNA to improve the reception of the signal.</w:t>
      </w:r>
    </w:p>
    <w:p w14:paraId="75A2DDA4" w14:textId="049E052B"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3: RAN1 evaluates </w:t>
      </w:r>
      <w:r w:rsidRPr="008473C9">
        <w:rPr>
          <w:rFonts w:ascii="Times New Roman" w:hAnsi="Times New Roman" w:cs="Times New Roman"/>
          <w:b/>
          <w:bCs/>
          <w:i/>
          <w:iCs/>
        </w:rPr>
        <w:t xml:space="preserve">RF envelope detector-based architecture for active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considering the different components such as matching network, band pass filter, RF envelope detector circuit, LNA, BB LPF and ADC.</w:t>
      </w:r>
    </w:p>
    <w:p w14:paraId="5F4D01F2"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4: RAN1 evaluates whether the power consumption of homodyne/zero-IF receiver circuitry for active Ambient IoT device type with amplification for FSK reception meets the target power consumption. </w:t>
      </w:r>
    </w:p>
    <w:p w14:paraId="5FF54460" w14:textId="35C0CA6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5: RAN1 evaluates whether the power consumption of homodyne/zero-IF receiver circuitry for active Ambient IoT device type with amplification for FSK reception using a FM-AM detector meets the target power consumption. </w:t>
      </w:r>
    </w:p>
    <w:p w14:paraId="37972977" w14:textId="57519D2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6: RAN1 evaluates whether the power consumption of transmitter circuitry for passive and passive with amplification Ambient IoT device type meets the target power consumption considering different modulation schemes such as ASK, PSK, M-QAM. </w:t>
      </w:r>
    </w:p>
    <w:p w14:paraId="77676B81" w14:textId="3D38FB1E" w:rsidR="00EB6E7E"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7: RAN1 evaluates whether the power consumption of transmitter circuitry for active Ambient IoT device type meets the target power consumption considering different component in BB and RF such as encoder, modulator, mixer, filter, oscillator, and power amplifier meet the target power requirement. </w:t>
      </w:r>
    </w:p>
    <w:p w14:paraId="0C8782B6" w14:textId="77777777" w:rsidR="00A706C4" w:rsidRPr="00FF07FE" w:rsidRDefault="00A706C4" w:rsidP="000C654B">
      <w:pPr>
        <w:pStyle w:val="BodyText"/>
        <w:rPr>
          <w:rFonts w:ascii="Arial" w:hAnsi="Arial" w:cs="Arial"/>
          <w:lang w:val="en-US"/>
        </w:rPr>
      </w:pPr>
    </w:p>
    <w:p w14:paraId="4E02C62B" w14:textId="77777777" w:rsidR="000C654B" w:rsidRPr="00936B9A" w:rsidRDefault="000C654B" w:rsidP="00936B9A">
      <w:pPr>
        <w:pStyle w:val="Heading1"/>
      </w:pPr>
      <w:r w:rsidRPr="00936B9A">
        <w:t>References</w:t>
      </w:r>
    </w:p>
    <w:p w14:paraId="30A4123F" w14:textId="11CA2258" w:rsidR="00D27BF7" w:rsidRPr="00D27BF7" w:rsidRDefault="00EE51F8" w:rsidP="00D27BF7">
      <w:pPr>
        <w:pStyle w:val="References"/>
        <w:rPr>
          <w:lang w:bidi="en-US"/>
        </w:rPr>
      </w:pPr>
      <w:bookmarkStart w:id="7" w:name="_Ref7816821"/>
      <w:bookmarkStart w:id="8"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7"/>
      <w:bookmarkEnd w:id="8"/>
    </w:p>
    <w:p w14:paraId="0D9F182E" w14:textId="11AB464F" w:rsidR="00880669" w:rsidRDefault="00EB6E7E" w:rsidP="00880669">
      <w:pPr>
        <w:pStyle w:val="References"/>
      </w:pPr>
      <w:r w:rsidRPr="00EB6E7E">
        <w:t>TR38.848, Study on Ambient IoT (Internet of Things) in RAN</w:t>
      </w:r>
    </w:p>
    <w:p w14:paraId="7B263960" w14:textId="75E7D90B" w:rsidR="00077B3F" w:rsidRDefault="00077B3F" w:rsidP="00077B3F">
      <w:pPr>
        <w:pStyle w:val="References"/>
      </w:pPr>
      <w:bookmarkStart w:id="9" w:name="_Hlk157608802"/>
      <w:r>
        <w:t>R1-24XXXX</w:t>
      </w:r>
      <w:r w:rsidRPr="00EB6E7E">
        <w:t xml:space="preserve">, </w:t>
      </w:r>
      <w:r w:rsidRPr="00077B3F">
        <w:t>Discussion on frame structure and timing aspects for ambient IoT</w:t>
      </w:r>
      <w:r>
        <w:t>, Lenovo</w:t>
      </w:r>
    </w:p>
    <w:p w14:paraId="5AAA3FBC" w14:textId="2DB2E562" w:rsidR="00D27BF7" w:rsidRDefault="00D27BF7" w:rsidP="00D27BF7">
      <w:pPr>
        <w:rPr>
          <w:rFonts w:ascii="Times New Roman" w:eastAsia="SimSun" w:hAnsi="Times New Roman" w:cs="Times New Roman"/>
          <w:sz w:val="20"/>
          <w:szCs w:val="16"/>
          <w:lang w:eastAsia="en-US"/>
        </w:rPr>
      </w:pPr>
      <w:bookmarkStart w:id="10" w:name="_Hlk158917828"/>
      <w:r w:rsidRPr="005C2E9D">
        <w:rPr>
          <w:rFonts w:ascii="Times New Roman" w:eastAsia="SimSun" w:hAnsi="Times New Roman" w:cs="Times New Roman"/>
          <w:sz w:val="20"/>
          <w:szCs w:val="16"/>
          <w:lang w:eastAsia="en-US"/>
        </w:rPr>
        <w:t xml:space="preserve">[4] </w:t>
      </w:r>
      <w:r w:rsidRPr="00D27BF7">
        <w:rPr>
          <w:rFonts w:ascii="Times New Roman" w:eastAsia="SimSun" w:hAnsi="Times New Roman" w:cs="Times New Roman"/>
          <w:sz w:val="20"/>
          <w:szCs w:val="16"/>
          <w:lang w:eastAsia="en-US"/>
        </w:rPr>
        <w:t>TR-38.869, Study on low-power wake-up signal and receiver for NR, Rel-18</w:t>
      </w:r>
    </w:p>
    <w:bookmarkEnd w:id="10"/>
    <w:p w14:paraId="1305D272" w14:textId="7DE26747" w:rsidR="009E727E" w:rsidRDefault="009E727E" w:rsidP="009E727E">
      <w:pPr>
        <w:rPr>
          <w:rFonts w:ascii="Times New Roman" w:eastAsia="SimSun" w:hAnsi="Times New Roman" w:cs="Times New Roman"/>
          <w:sz w:val="20"/>
          <w:szCs w:val="16"/>
          <w:lang w:eastAsia="en-US"/>
        </w:rPr>
      </w:pPr>
      <w:r>
        <w:rPr>
          <w:rFonts w:ascii="Times New Roman" w:eastAsia="SimSun" w:hAnsi="Times New Roman" w:cs="Times New Roman"/>
          <w:sz w:val="20"/>
          <w:szCs w:val="16"/>
          <w:lang w:eastAsia="en-US"/>
        </w:rPr>
        <w:t xml:space="preserve">[5] </w:t>
      </w:r>
      <w:r w:rsidRPr="009E727E">
        <w:rPr>
          <w:rFonts w:ascii="Times New Roman" w:eastAsia="SimSun" w:hAnsi="Times New Roman" w:cs="Times New Roman"/>
          <w:sz w:val="20"/>
          <w:szCs w:val="16"/>
          <w:lang w:eastAsia="en-US"/>
        </w:rPr>
        <w:t>Gang Li</w:t>
      </w:r>
      <w:r>
        <w:rPr>
          <w:rFonts w:ascii="Times New Roman" w:eastAsia="SimSun" w:hAnsi="Times New Roman" w:cs="Times New Roman"/>
          <w:sz w:val="20"/>
          <w:szCs w:val="16"/>
          <w:lang w:eastAsia="en-US"/>
        </w:rPr>
        <w:t>, et al</w:t>
      </w:r>
      <w:r w:rsidR="00C8218C">
        <w:rPr>
          <w:rFonts w:ascii="Times New Roman" w:eastAsia="SimSun" w:hAnsi="Times New Roman" w:cs="Times New Roman"/>
          <w:sz w:val="20"/>
          <w:szCs w:val="16"/>
          <w:lang w:eastAsia="en-US"/>
        </w:rPr>
        <w:t>.</w:t>
      </w:r>
      <w:r>
        <w:rPr>
          <w:rFonts w:ascii="Times New Roman" w:eastAsia="SimSun" w:hAnsi="Times New Roman" w:cs="Times New Roman"/>
          <w:sz w:val="20"/>
          <w:szCs w:val="16"/>
          <w:lang w:eastAsia="en-US"/>
        </w:rPr>
        <w:t xml:space="preserve">, </w:t>
      </w:r>
      <w:r w:rsidRPr="009E727E">
        <w:rPr>
          <w:rFonts w:ascii="Times New Roman" w:eastAsia="SimSun" w:hAnsi="Times New Roman" w:cs="Times New Roman"/>
          <w:sz w:val="20"/>
          <w:szCs w:val="16"/>
          <w:lang w:eastAsia="en-US"/>
        </w:rPr>
        <w:t>A Reflection-Amplifier-Based Long-Range Semi-Passive UHF RFID Tag with Standard Compatibility</w:t>
      </w:r>
    </w:p>
    <w:p w14:paraId="6BE63780" w14:textId="76B171BF" w:rsidR="0028202A" w:rsidRDefault="0028202A" w:rsidP="0028202A">
      <w:pPr>
        <w:rPr>
          <w:rFonts w:ascii="Times New Roman" w:eastAsia="SimSun" w:hAnsi="Times New Roman" w:cs="Times New Roman"/>
          <w:sz w:val="20"/>
          <w:szCs w:val="16"/>
          <w:lang w:eastAsia="en-US"/>
        </w:rPr>
      </w:pPr>
      <w:bookmarkStart w:id="11" w:name="_Hlk158917864"/>
      <w:r>
        <w:rPr>
          <w:rFonts w:ascii="Times New Roman" w:eastAsia="SimSun" w:hAnsi="Times New Roman" w:cs="Times New Roman"/>
          <w:sz w:val="20"/>
          <w:szCs w:val="16"/>
          <w:lang w:eastAsia="en-US"/>
        </w:rPr>
        <w:t xml:space="preserve">[6] </w:t>
      </w:r>
      <w:r w:rsidRPr="0028202A">
        <w:rPr>
          <w:rFonts w:ascii="Times New Roman" w:eastAsia="SimSun" w:hAnsi="Times New Roman" w:cs="Times New Roman"/>
          <w:sz w:val="20"/>
          <w:szCs w:val="16"/>
          <w:lang w:eastAsia="en-US"/>
        </w:rPr>
        <w:t>Stewart Thomas</w:t>
      </w:r>
      <w:r>
        <w:rPr>
          <w:rFonts w:ascii="Times New Roman" w:eastAsia="SimSun" w:hAnsi="Times New Roman" w:cs="Times New Roman"/>
          <w:sz w:val="20"/>
          <w:szCs w:val="16"/>
          <w:lang w:eastAsia="en-US"/>
        </w:rPr>
        <w:t>, et al</w:t>
      </w:r>
      <w:r w:rsidR="00C8218C">
        <w:rPr>
          <w:rFonts w:ascii="Times New Roman" w:eastAsia="SimSun" w:hAnsi="Times New Roman" w:cs="Times New Roman"/>
          <w:sz w:val="20"/>
          <w:szCs w:val="16"/>
          <w:lang w:eastAsia="en-US"/>
        </w:rPr>
        <w:t>.</w:t>
      </w:r>
      <w:r>
        <w:rPr>
          <w:rFonts w:ascii="Times New Roman" w:eastAsia="SimSun" w:hAnsi="Times New Roman" w:cs="Times New Roman"/>
          <w:sz w:val="20"/>
          <w:szCs w:val="16"/>
          <w:lang w:eastAsia="en-US"/>
        </w:rPr>
        <w:t xml:space="preserve">, </w:t>
      </w:r>
      <w:r w:rsidRPr="0028202A">
        <w:rPr>
          <w:rFonts w:ascii="Times New Roman" w:eastAsia="SimSun" w:hAnsi="Times New Roman" w:cs="Times New Roman"/>
          <w:sz w:val="20"/>
          <w:szCs w:val="16"/>
          <w:lang w:eastAsia="en-US"/>
        </w:rPr>
        <w:t>Quadrature Amplitude Modulated Backscatter in Passive and Semi</w:t>
      </w:r>
      <w:r>
        <w:rPr>
          <w:rFonts w:ascii="Times New Roman" w:eastAsia="SimSun" w:hAnsi="Times New Roman" w:cs="Times New Roman"/>
          <w:sz w:val="20"/>
          <w:szCs w:val="16"/>
          <w:lang w:eastAsia="en-US"/>
        </w:rPr>
        <w:t>-</w:t>
      </w:r>
      <w:r w:rsidRPr="0028202A">
        <w:rPr>
          <w:rFonts w:ascii="Times New Roman" w:eastAsia="SimSun" w:hAnsi="Times New Roman" w:cs="Times New Roman"/>
          <w:sz w:val="20"/>
          <w:szCs w:val="16"/>
          <w:lang w:eastAsia="en-US"/>
        </w:rPr>
        <w:t>passive</w:t>
      </w:r>
      <w:r>
        <w:rPr>
          <w:rFonts w:ascii="Times New Roman" w:eastAsia="SimSun" w:hAnsi="Times New Roman" w:cs="Times New Roman"/>
          <w:sz w:val="20"/>
          <w:szCs w:val="16"/>
          <w:lang w:eastAsia="en-US"/>
        </w:rPr>
        <w:t xml:space="preserve"> </w:t>
      </w:r>
      <w:r w:rsidRPr="0028202A">
        <w:rPr>
          <w:rFonts w:ascii="Times New Roman" w:eastAsia="SimSun" w:hAnsi="Times New Roman" w:cs="Times New Roman"/>
          <w:sz w:val="20"/>
          <w:szCs w:val="16"/>
          <w:lang w:eastAsia="en-US"/>
        </w:rPr>
        <w:t>UHF RFID Systems</w:t>
      </w:r>
    </w:p>
    <w:bookmarkEnd w:id="11"/>
    <w:p w14:paraId="07E8EB06" w14:textId="1065A7B9" w:rsidR="00B6453B" w:rsidRDefault="00B6453B" w:rsidP="00B6453B">
      <w:pPr>
        <w:rPr>
          <w:rFonts w:ascii="Times New Roman" w:eastAsia="SimSun" w:hAnsi="Times New Roman" w:cs="Times New Roman"/>
          <w:sz w:val="20"/>
          <w:szCs w:val="16"/>
          <w:lang w:eastAsia="en-US"/>
        </w:rPr>
      </w:pPr>
      <w:r>
        <w:rPr>
          <w:rFonts w:ascii="Times New Roman" w:eastAsia="SimSun" w:hAnsi="Times New Roman" w:cs="Times New Roman"/>
          <w:sz w:val="20"/>
          <w:szCs w:val="16"/>
          <w:lang w:eastAsia="en-US"/>
        </w:rPr>
        <w:t xml:space="preserve">[7] </w:t>
      </w:r>
      <w:r w:rsidRPr="00B6453B">
        <w:rPr>
          <w:rFonts w:ascii="Times New Roman" w:eastAsia="SimSun" w:hAnsi="Times New Roman" w:cs="Times New Roman"/>
          <w:sz w:val="20"/>
          <w:szCs w:val="16"/>
          <w:lang w:eastAsia="en-US"/>
        </w:rPr>
        <w:t xml:space="preserve">Farhad </w:t>
      </w:r>
      <w:proofErr w:type="spellStart"/>
      <w:r w:rsidRPr="00B6453B">
        <w:rPr>
          <w:rFonts w:ascii="Times New Roman" w:eastAsia="SimSun" w:hAnsi="Times New Roman" w:cs="Times New Roman"/>
          <w:sz w:val="20"/>
          <w:szCs w:val="16"/>
          <w:lang w:eastAsia="en-US"/>
        </w:rPr>
        <w:t>Farzami</w:t>
      </w:r>
      <w:proofErr w:type="spellEnd"/>
      <w:r>
        <w:rPr>
          <w:rFonts w:ascii="Times New Roman" w:eastAsia="SimSun" w:hAnsi="Times New Roman" w:cs="Times New Roman"/>
          <w:sz w:val="20"/>
          <w:szCs w:val="16"/>
          <w:lang w:eastAsia="en-US"/>
        </w:rPr>
        <w:t>, et al</w:t>
      </w:r>
      <w:r w:rsidR="00C8218C">
        <w:rPr>
          <w:rFonts w:ascii="Times New Roman" w:eastAsia="SimSun" w:hAnsi="Times New Roman" w:cs="Times New Roman"/>
          <w:sz w:val="20"/>
          <w:szCs w:val="16"/>
          <w:lang w:eastAsia="en-US"/>
        </w:rPr>
        <w:t>.</w:t>
      </w:r>
      <w:r>
        <w:rPr>
          <w:rFonts w:ascii="Times New Roman" w:eastAsia="SimSun" w:hAnsi="Times New Roman" w:cs="Times New Roman"/>
          <w:sz w:val="20"/>
          <w:szCs w:val="16"/>
          <w:lang w:eastAsia="en-US"/>
        </w:rPr>
        <w:t xml:space="preserve">, </w:t>
      </w:r>
      <w:r w:rsidRPr="00B6453B">
        <w:rPr>
          <w:rFonts w:ascii="Times New Roman" w:eastAsia="SimSun" w:hAnsi="Times New Roman" w:cs="Times New Roman"/>
          <w:sz w:val="20"/>
          <w:szCs w:val="16"/>
          <w:lang w:eastAsia="en-US"/>
        </w:rPr>
        <w:t>Ultra-Low Power Reflection Amplifier using Tunnel</w:t>
      </w:r>
      <w:r>
        <w:rPr>
          <w:rFonts w:ascii="Times New Roman" w:eastAsia="SimSun" w:hAnsi="Times New Roman" w:cs="Times New Roman"/>
          <w:sz w:val="20"/>
          <w:szCs w:val="16"/>
          <w:lang w:eastAsia="en-US"/>
        </w:rPr>
        <w:t xml:space="preserve"> </w:t>
      </w:r>
      <w:r w:rsidRPr="00B6453B">
        <w:rPr>
          <w:rFonts w:ascii="Times New Roman" w:eastAsia="SimSun" w:hAnsi="Times New Roman" w:cs="Times New Roman"/>
          <w:sz w:val="20"/>
          <w:szCs w:val="16"/>
          <w:lang w:eastAsia="en-US"/>
        </w:rPr>
        <w:t xml:space="preserve">Diode for RFID </w:t>
      </w:r>
      <w:r w:rsidR="002C5F4F" w:rsidRPr="00B6453B">
        <w:rPr>
          <w:rFonts w:ascii="Times New Roman" w:eastAsia="SimSun" w:hAnsi="Times New Roman" w:cs="Times New Roman"/>
          <w:sz w:val="20"/>
          <w:szCs w:val="16"/>
          <w:lang w:eastAsia="en-US"/>
        </w:rPr>
        <w:t>applications.</w:t>
      </w:r>
    </w:p>
    <w:p w14:paraId="608885D6" w14:textId="59080A63" w:rsidR="007E3618" w:rsidRDefault="007E3618" w:rsidP="007E3618">
      <w:pPr>
        <w:rPr>
          <w:rFonts w:ascii="Times New Roman" w:eastAsia="SimSun" w:hAnsi="Times New Roman" w:cs="Times New Roman"/>
          <w:sz w:val="20"/>
          <w:szCs w:val="16"/>
          <w:lang w:eastAsia="en-US"/>
        </w:rPr>
      </w:pPr>
      <w:r w:rsidRPr="007E3618">
        <w:rPr>
          <w:rFonts w:ascii="Times New Roman" w:eastAsia="SimSun" w:hAnsi="Times New Roman" w:cs="Times New Roman"/>
          <w:sz w:val="20"/>
          <w:szCs w:val="16"/>
          <w:lang w:eastAsia="en-US"/>
        </w:rPr>
        <w:t>[</w:t>
      </w:r>
      <w:r>
        <w:rPr>
          <w:rFonts w:ascii="Times New Roman" w:eastAsia="SimSun" w:hAnsi="Times New Roman" w:cs="Times New Roman"/>
          <w:sz w:val="20"/>
          <w:szCs w:val="16"/>
          <w:lang w:eastAsia="en-US"/>
        </w:rPr>
        <w:t>8</w:t>
      </w:r>
      <w:r w:rsidRPr="007E3618">
        <w:rPr>
          <w:rFonts w:ascii="Times New Roman" w:eastAsia="SimSun" w:hAnsi="Times New Roman" w:cs="Times New Roman"/>
          <w:sz w:val="20"/>
          <w:szCs w:val="16"/>
          <w:lang w:eastAsia="en-US"/>
        </w:rPr>
        <w:t xml:space="preserve">] D. D. </w:t>
      </w:r>
      <w:proofErr w:type="spellStart"/>
      <w:r w:rsidRPr="007E3618">
        <w:rPr>
          <w:rFonts w:ascii="Times New Roman" w:eastAsia="SimSun" w:hAnsi="Times New Roman" w:cs="Times New Roman"/>
          <w:sz w:val="20"/>
          <w:szCs w:val="16"/>
          <w:lang w:eastAsia="en-US"/>
        </w:rPr>
        <w:t>Wentzloff</w:t>
      </w:r>
      <w:proofErr w:type="spellEnd"/>
      <w:r w:rsidRPr="007E3618">
        <w:rPr>
          <w:rFonts w:ascii="Times New Roman" w:eastAsia="SimSun" w:hAnsi="Times New Roman" w:cs="Times New Roman"/>
          <w:sz w:val="20"/>
          <w:szCs w:val="16"/>
          <w:lang w:eastAsia="en-US"/>
        </w:rPr>
        <w:t>,</w:t>
      </w:r>
      <w:r>
        <w:rPr>
          <w:rFonts w:ascii="Times New Roman" w:eastAsia="SimSun" w:hAnsi="Times New Roman" w:cs="Times New Roman"/>
          <w:sz w:val="20"/>
          <w:szCs w:val="16"/>
          <w:lang w:eastAsia="en-US"/>
        </w:rPr>
        <w:t xml:space="preserve"> </w:t>
      </w:r>
      <w:r w:rsidRPr="007E3618">
        <w:rPr>
          <w:rFonts w:ascii="Times New Roman" w:eastAsia="SimSun" w:hAnsi="Times New Roman" w:cs="Times New Roman"/>
          <w:sz w:val="20"/>
          <w:szCs w:val="16"/>
          <w:lang w:eastAsia="en-US"/>
        </w:rPr>
        <w:t>Low Power Radio Survey</w:t>
      </w:r>
      <w:r>
        <w:rPr>
          <w:rFonts w:ascii="Times New Roman" w:eastAsia="SimSun" w:hAnsi="Times New Roman" w:cs="Times New Roman"/>
          <w:sz w:val="20"/>
          <w:szCs w:val="16"/>
          <w:lang w:eastAsia="en-US"/>
        </w:rPr>
        <w:t xml:space="preserve">, </w:t>
      </w:r>
      <w:hyperlink r:id="rId17" w:history="1">
        <w:r w:rsidR="00D00230" w:rsidRPr="00320BDF">
          <w:rPr>
            <w:rStyle w:val="Hyperlink"/>
            <w:rFonts w:ascii="Times New Roman" w:eastAsia="SimSun" w:hAnsi="Times New Roman" w:cs="Times New Roman"/>
            <w:sz w:val="20"/>
            <w:szCs w:val="16"/>
            <w:lang w:eastAsia="en-US"/>
          </w:rPr>
          <w:t>www.eecs.umich.edu/wics/low_power_radio_survey.html</w:t>
        </w:r>
      </w:hyperlink>
      <w:r w:rsidRPr="007E3618">
        <w:rPr>
          <w:rFonts w:ascii="Times New Roman" w:eastAsia="SimSun" w:hAnsi="Times New Roman" w:cs="Times New Roman"/>
          <w:sz w:val="20"/>
          <w:szCs w:val="16"/>
          <w:lang w:eastAsia="en-US"/>
        </w:rPr>
        <w:t>.</w:t>
      </w:r>
    </w:p>
    <w:p w14:paraId="2494D2DC" w14:textId="2C644135" w:rsidR="00C8218C" w:rsidRDefault="00C8218C" w:rsidP="00C8218C">
      <w:pPr>
        <w:rPr>
          <w:rFonts w:ascii="Times New Roman" w:eastAsia="SimSun" w:hAnsi="Times New Roman" w:cs="Times New Roman"/>
          <w:sz w:val="20"/>
          <w:szCs w:val="16"/>
          <w:lang w:eastAsia="en-US"/>
        </w:rPr>
      </w:pPr>
      <w:r>
        <w:rPr>
          <w:rFonts w:ascii="Times New Roman" w:eastAsia="SimSun" w:hAnsi="Times New Roman" w:cs="Times New Roman"/>
          <w:sz w:val="20"/>
          <w:szCs w:val="16"/>
          <w:lang w:eastAsia="en-US"/>
        </w:rPr>
        <w:t xml:space="preserve">[9] </w:t>
      </w:r>
      <w:proofErr w:type="spellStart"/>
      <w:r w:rsidRPr="00C8218C">
        <w:rPr>
          <w:rFonts w:ascii="Times New Roman" w:eastAsia="SimSun" w:hAnsi="Times New Roman" w:cs="Times New Roman"/>
          <w:sz w:val="20"/>
          <w:szCs w:val="16"/>
          <w:lang w:eastAsia="en-US"/>
        </w:rPr>
        <w:t>Xiongchuan</w:t>
      </w:r>
      <w:proofErr w:type="spellEnd"/>
      <w:r w:rsidRPr="00C8218C">
        <w:rPr>
          <w:rFonts w:ascii="Times New Roman" w:eastAsia="SimSun" w:hAnsi="Times New Roman" w:cs="Times New Roman"/>
          <w:sz w:val="20"/>
          <w:szCs w:val="16"/>
          <w:lang w:eastAsia="en-US"/>
        </w:rPr>
        <w:t xml:space="preserve"> Huang</w:t>
      </w:r>
      <w:r>
        <w:rPr>
          <w:rFonts w:ascii="Times New Roman" w:eastAsia="SimSun" w:hAnsi="Times New Roman" w:cs="Times New Roman"/>
          <w:sz w:val="20"/>
          <w:szCs w:val="16"/>
          <w:lang w:eastAsia="en-US"/>
        </w:rPr>
        <w:t>, et al.,</w:t>
      </w:r>
      <w:r w:rsidRPr="00C8218C">
        <w:rPr>
          <w:rFonts w:ascii="Times New Roman" w:eastAsia="SimSun" w:hAnsi="Times New Roman" w:cs="Times New Roman"/>
          <w:sz w:val="20"/>
          <w:szCs w:val="16"/>
          <w:lang w:eastAsia="en-US"/>
        </w:rPr>
        <w:t xml:space="preserve"> A 915MHz 120μW-RX/900μW-TX Envelope-Detection</w:t>
      </w:r>
      <w:r>
        <w:rPr>
          <w:rFonts w:ascii="Times New Roman" w:eastAsia="SimSun" w:hAnsi="Times New Roman" w:cs="Times New Roman"/>
          <w:sz w:val="20"/>
          <w:szCs w:val="16"/>
          <w:lang w:eastAsia="en-US"/>
        </w:rPr>
        <w:t xml:space="preserve"> </w:t>
      </w:r>
      <w:r w:rsidRPr="00C8218C">
        <w:rPr>
          <w:rFonts w:ascii="Times New Roman" w:eastAsia="SimSun" w:hAnsi="Times New Roman" w:cs="Times New Roman"/>
          <w:sz w:val="20"/>
          <w:szCs w:val="16"/>
          <w:lang w:eastAsia="en-US"/>
        </w:rPr>
        <w:t>Transceiver with 20dB In-Band Interference</w:t>
      </w:r>
      <w:r>
        <w:rPr>
          <w:rFonts w:ascii="Times New Roman" w:eastAsia="SimSun" w:hAnsi="Times New Roman" w:cs="Times New Roman"/>
          <w:sz w:val="20"/>
          <w:szCs w:val="16"/>
          <w:lang w:eastAsia="en-US"/>
        </w:rPr>
        <w:t xml:space="preserve"> </w:t>
      </w:r>
      <w:r w:rsidRPr="00C8218C">
        <w:rPr>
          <w:rFonts w:ascii="Times New Roman" w:eastAsia="SimSun" w:hAnsi="Times New Roman" w:cs="Times New Roman"/>
          <w:sz w:val="20"/>
          <w:szCs w:val="16"/>
          <w:lang w:eastAsia="en-US"/>
        </w:rPr>
        <w:t>Tolerance</w:t>
      </w:r>
    </w:p>
    <w:p w14:paraId="6EFC2C97" w14:textId="5DE4A472" w:rsidR="002C1F4E" w:rsidRDefault="004D2FB2" w:rsidP="00C8218C">
      <w:pPr>
        <w:rPr>
          <w:rFonts w:ascii="Times New Roman" w:eastAsia="SimSun" w:hAnsi="Times New Roman" w:cs="Times New Roman"/>
          <w:sz w:val="20"/>
          <w:szCs w:val="16"/>
          <w:lang w:eastAsia="en-US"/>
        </w:rPr>
      </w:pPr>
      <w:r>
        <w:t>[</w:t>
      </w:r>
      <w:r w:rsidRPr="004D2FB2">
        <w:rPr>
          <w:rFonts w:ascii="Times New Roman" w:eastAsia="SimSun" w:hAnsi="Times New Roman" w:cs="Times New Roman"/>
          <w:sz w:val="20"/>
          <w:szCs w:val="16"/>
          <w:lang w:eastAsia="en-US"/>
        </w:rPr>
        <w:t>10] Nathan E. Roberts</w:t>
      </w:r>
      <w:r>
        <w:rPr>
          <w:rFonts w:ascii="Times New Roman" w:eastAsia="SimSun" w:hAnsi="Times New Roman" w:cs="Times New Roman"/>
          <w:sz w:val="20"/>
          <w:szCs w:val="16"/>
          <w:lang w:eastAsia="en-US"/>
        </w:rPr>
        <w:t>, et al.,</w:t>
      </w:r>
      <w:r w:rsidRPr="004D2FB2">
        <w:rPr>
          <w:rFonts w:ascii="Times New Roman" w:eastAsia="SimSun" w:hAnsi="Times New Roman" w:cs="Times New Roman"/>
          <w:sz w:val="20"/>
          <w:szCs w:val="16"/>
          <w:lang w:eastAsia="en-US"/>
        </w:rPr>
        <w:t xml:space="preserve"> </w:t>
      </w:r>
      <w:r w:rsidR="002C1F4E" w:rsidRPr="004D2FB2">
        <w:rPr>
          <w:rFonts w:ascii="Times New Roman" w:eastAsia="SimSun" w:hAnsi="Times New Roman" w:cs="Times New Roman"/>
          <w:sz w:val="20"/>
          <w:szCs w:val="16"/>
          <w:lang w:eastAsia="en-US"/>
        </w:rPr>
        <w:t>A 380µW Rx, 2.6mW Tx 433MHz FSK Transceiver with a 102dB Link Budget and Bit-Level Duty Cycling</w:t>
      </w:r>
    </w:p>
    <w:p w14:paraId="364D7F20" w14:textId="131C91B9" w:rsidR="00D90C35" w:rsidRDefault="00D90C35" w:rsidP="00D90C35">
      <w:pPr>
        <w:rPr>
          <w:rFonts w:ascii="Times New Roman" w:eastAsia="SimSun" w:hAnsi="Times New Roman" w:cs="Times New Roman"/>
          <w:sz w:val="20"/>
          <w:szCs w:val="16"/>
          <w:lang w:eastAsia="en-US"/>
        </w:rPr>
      </w:pPr>
      <w:r>
        <w:t>[</w:t>
      </w:r>
      <w:r w:rsidRPr="004D2FB2">
        <w:rPr>
          <w:rFonts w:ascii="Times New Roman" w:eastAsia="SimSun" w:hAnsi="Times New Roman" w:cs="Times New Roman"/>
          <w:sz w:val="20"/>
          <w:szCs w:val="16"/>
          <w:lang w:eastAsia="en-US"/>
        </w:rPr>
        <w:t>1</w:t>
      </w:r>
      <w:r>
        <w:rPr>
          <w:rFonts w:ascii="Times New Roman" w:eastAsia="SimSun" w:hAnsi="Times New Roman" w:cs="Times New Roman"/>
          <w:sz w:val="20"/>
          <w:szCs w:val="16"/>
          <w:lang w:eastAsia="en-US"/>
        </w:rPr>
        <w:t>1</w:t>
      </w:r>
      <w:r w:rsidRPr="004D2FB2">
        <w:rPr>
          <w:rFonts w:ascii="Times New Roman" w:eastAsia="SimSun" w:hAnsi="Times New Roman" w:cs="Times New Roman"/>
          <w:sz w:val="20"/>
          <w:szCs w:val="16"/>
          <w:lang w:eastAsia="en-US"/>
        </w:rPr>
        <w:t xml:space="preserve">] </w:t>
      </w:r>
      <w:proofErr w:type="spellStart"/>
      <w:r w:rsidRPr="00C8218C">
        <w:rPr>
          <w:rFonts w:ascii="Times New Roman" w:eastAsia="SimSun" w:hAnsi="Times New Roman" w:cs="Times New Roman"/>
          <w:sz w:val="20"/>
          <w:szCs w:val="16"/>
          <w:lang w:eastAsia="en-US"/>
        </w:rPr>
        <w:t>Xiongchuan</w:t>
      </w:r>
      <w:proofErr w:type="spellEnd"/>
      <w:r w:rsidRPr="00C8218C">
        <w:rPr>
          <w:rFonts w:ascii="Times New Roman" w:eastAsia="SimSun" w:hAnsi="Times New Roman" w:cs="Times New Roman"/>
          <w:sz w:val="20"/>
          <w:szCs w:val="16"/>
          <w:lang w:eastAsia="en-US"/>
        </w:rPr>
        <w:t xml:space="preserve"> Huang</w:t>
      </w:r>
      <w:r>
        <w:rPr>
          <w:rFonts w:ascii="Times New Roman" w:eastAsia="SimSun" w:hAnsi="Times New Roman" w:cs="Times New Roman"/>
          <w:sz w:val="20"/>
          <w:szCs w:val="16"/>
          <w:lang w:eastAsia="en-US"/>
        </w:rPr>
        <w:t>, et al.,</w:t>
      </w:r>
      <w:r w:rsidRPr="00C8218C">
        <w:rPr>
          <w:rFonts w:ascii="Times New Roman" w:eastAsia="SimSun" w:hAnsi="Times New Roman" w:cs="Times New Roman"/>
          <w:sz w:val="20"/>
          <w:szCs w:val="16"/>
          <w:lang w:eastAsia="en-US"/>
        </w:rPr>
        <w:t xml:space="preserve"> </w:t>
      </w:r>
      <w:r w:rsidRPr="00D90C35">
        <w:rPr>
          <w:rFonts w:ascii="Times New Roman" w:eastAsia="SimSun" w:hAnsi="Times New Roman" w:cs="Times New Roman"/>
          <w:sz w:val="20"/>
          <w:szCs w:val="16"/>
          <w:lang w:eastAsia="en-US"/>
        </w:rPr>
        <w:t>A 915 MHz, Ultra-Low Power 2-Tone Transceiver</w:t>
      </w:r>
      <w:r>
        <w:rPr>
          <w:rFonts w:ascii="Times New Roman" w:eastAsia="SimSun" w:hAnsi="Times New Roman" w:cs="Times New Roman"/>
          <w:sz w:val="20"/>
          <w:szCs w:val="16"/>
          <w:lang w:eastAsia="en-US"/>
        </w:rPr>
        <w:t xml:space="preserve"> </w:t>
      </w:r>
      <w:r w:rsidRPr="00D90C35">
        <w:rPr>
          <w:rFonts w:ascii="Times New Roman" w:eastAsia="SimSun" w:hAnsi="Times New Roman" w:cs="Times New Roman"/>
          <w:sz w:val="20"/>
          <w:szCs w:val="16"/>
          <w:lang w:eastAsia="en-US"/>
        </w:rPr>
        <w:t>with Enhanced Interference Resilience</w:t>
      </w:r>
    </w:p>
    <w:p w14:paraId="019E9C30" w14:textId="003798FB" w:rsidR="005473EA" w:rsidRPr="005C2E9D" w:rsidRDefault="00E42C2E" w:rsidP="005C2E9D">
      <w:pPr>
        <w:rPr>
          <w:rFonts w:ascii="Times New Roman" w:eastAsia="SimSun" w:hAnsi="Times New Roman" w:cs="Times New Roman"/>
          <w:sz w:val="20"/>
          <w:szCs w:val="16"/>
          <w:lang w:eastAsia="en-US"/>
        </w:rPr>
      </w:pPr>
      <w:r>
        <w:rPr>
          <w:rFonts w:ascii="Times New Roman" w:eastAsia="SimSun" w:hAnsi="Times New Roman" w:cs="Times New Roman"/>
          <w:sz w:val="20"/>
          <w:szCs w:val="16"/>
          <w:lang w:eastAsia="en-US"/>
        </w:rPr>
        <w:t>[12]</w:t>
      </w:r>
      <w:r w:rsidRPr="00E42C2E">
        <w:rPr>
          <w:rFonts w:ascii="Times New Roman" w:eastAsia="SimSun" w:hAnsi="Times New Roman" w:cs="Times New Roman"/>
          <w:sz w:val="20"/>
          <w:szCs w:val="16"/>
          <w:lang w:eastAsia="en-US"/>
        </w:rPr>
        <w:t>A Low Energy Injection-Locked FSK Transceiver</w:t>
      </w:r>
      <w:r>
        <w:rPr>
          <w:rFonts w:ascii="Times New Roman" w:eastAsia="SimSun" w:hAnsi="Times New Roman" w:cs="Times New Roman"/>
          <w:sz w:val="20"/>
          <w:szCs w:val="16"/>
          <w:lang w:eastAsia="en-US"/>
        </w:rPr>
        <w:t xml:space="preserve"> w</w:t>
      </w:r>
      <w:r w:rsidRPr="00E42C2E">
        <w:rPr>
          <w:rFonts w:ascii="Times New Roman" w:eastAsia="SimSun" w:hAnsi="Times New Roman" w:cs="Times New Roman"/>
          <w:sz w:val="20"/>
          <w:szCs w:val="16"/>
          <w:lang w:eastAsia="en-US"/>
        </w:rPr>
        <w:t>ith Frequency-to-Amplitude Conversion</w:t>
      </w:r>
      <w:r>
        <w:rPr>
          <w:rFonts w:ascii="Times New Roman" w:eastAsia="SimSun" w:hAnsi="Times New Roman" w:cs="Times New Roman"/>
          <w:sz w:val="20"/>
          <w:szCs w:val="16"/>
          <w:lang w:eastAsia="en-US"/>
        </w:rPr>
        <w:t xml:space="preserve"> </w:t>
      </w:r>
      <w:r w:rsidRPr="00E42C2E">
        <w:rPr>
          <w:rFonts w:ascii="Times New Roman" w:eastAsia="SimSun" w:hAnsi="Times New Roman" w:cs="Times New Roman"/>
          <w:sz w:val="20"/>
          <w:szCs w:val="16"/>
          <w:lang w:eastAsia="en-US"/>
        </w:rPr>
        <w:t>for Body Sensor Applications</w:t>
      </w:r>
      <w:bookmarkEnd w:id="9"/>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510F" w14:textId="77777777" w:rsidR="00596AA5" w:rsidRDefault="00596AA5" w:rsidP="000D45AD">
      <w:pPr>
        <w:spacing w:after="0" w:line="240" w:lineRule="auto"/>
      </w:pPr>
      <w:r>
        <w:separator/>
      </w:r>
    </w:p>
  </w:endnote>
  <w:endnote w:type="continuationSeparator" w:id="0">
    <w:p w14:paraId="4B3DF5DA" w14:textId="77777777" w:rsidR="00596AA5" w:rsidRDefault="00596AA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0C48" w14:textId="77777777" w:rsidR="00596AA5" w:rsidRDefault="00596AA5" w:rsidP="000D45AD">
      <w:pPr>
        <w:spacing w:after="0" w:line="240" w:lineRule="auto"/>
      </w:pPr>
      <w:r>
        <w:separator/>
      </w:r>
    </w:p>
  </w:footnote>
  <w:footnote w:type="continuationSeparator" w:id="0">
    <w:p w14:paraId="45EAFB08" w14:textId="77777777" w:rsidR="00596AA5" w:rsidRDefault="00596AA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7"/>
  </w:num>
  <w:num w:numId="2" w16cid:durableId="2002393118">
    <w:abstractNumId w:val="21"/>
  </w:num>
  <w:num w:numId="3" w16cid:durableId="2098016988">
    <w:abstractNumId w:val="4"/>
  </w:num>
  <w:num w:numId="4" w16cid:durableId="685717548">
    <w:abstractNumId w:val="1"/>
  </w:num>
  <w:num w:numId="5" w16cid:durableId="48966521">
    <w:abstractNumId w:val="49"/>
  </w:num>
  <w:num w:numId="6" w16cid:durableId="1949776346">
    <w:abstractNumId w:val="51"/>
  </w:num>
  <w:num w:numId="7" w16cid:durableId="788932531">
    <w:abstractNumId w:val="28"/>
  </w:num>
  <w:num w:numId="8" w16cid:durableId="1783572137">
    <w:abstractNumId w:val="50"/>
  </w:num>
  <w:num w:numId="9" w16cid:durableId="191576691">
    <w:abstractNumId w:val="2"/>
  </w:num>
  <w:num w:numId="10" w16cid:durableId="261691771">
    <w:abstractNumId w:val="16"/>
  </w:num>
  <w:num w:numId="11" w16cid:durableId="269169442">
    <w:abstractNumId w:val="7"/>
  </w:num>
  <w:num w:numId="12" w16cid:durableId="284582479">
    <w:abstractNumId w:val="25"/>
  </w:num>
  <w:num w:numId="13" w16cid:durableId="1440763105">
    <w:abstractNumId w:val="6"/>
  </w:num>
  <w:num w:numId="14" w16cid:durableId="1914581550">
    <w:abstractNumId w:val="9"/>
  </w:num>
  <w:num w:numId="15" w16cid:durableId="495650686">
    <w:abstractNumId w:val="20"/>
  </w:num>
  <w:num w:numId="16" w16cid:durableId="691030209">
    <w:abstractNumId w:val="35"/>
  </w:num>
  <w:num w:numId="17" w16cid:durableId="573008788">
    <w:abstractNumId w:val="7"/>
  </w:num>
  <w:num w:numId="18" w16cid:durableId="1770193677">
    <w:abstractNumId w:val="13"/>
  </w:num>
  <w:num w:numId="19" w16cid:durableId="1653827991">
    <w:abstractNumId w:val="7"/>
  </w:num>
  <w:num w:numId="20" w16cid:durableId="1831367428">
    <w:abstractNumId w:val="43"/>
  </w:num>
  <w:num w:numId="21" w16cid:durableId="1952391429">
    <w:abstractNumId w:val="47"/>
  </w:num>
  <w:num w:numId="22" w16cid:durableId="2054688387">
    <w:abstractNumId w:val="23"/>
  </w:num>
  <w:num w:numId="23" w16cid:durableId="2057391224">
    <w:abstractNumId w:val="15"/>
  </w:num>
  <w:num w:numId="24" w16cid:durableId="1665284555">
    <w:abstractNumId w:val="22"/>
  </w:num>
  <w:num w:numId="25" w16cid:durableId="1358652358">
    <w:abstractNumId w:val="32"/>
  </w:num>
  <w:num w:numId="26" w16cid:durableId="1716344270">
    <w:abstractNumId w:val="39"/>
  </w:num>
  <w:num w:numId="27" w16cid:durableId="2055301710">
    <w:abstractNumId w:val="24"/>
  </w:num>
  <w:num w:numId="28" w16cid:durableId="1838571109">
    <w:abstractNumId w:val="31"/>
  </w:num>
  <w:num w:numId="29" w16cid:durableId="221260084">
    <w:abstractNumId w:val="14"/>
  </w:num>
  <w:num w:numId="30" w16cid:durableId="1704944488">
    <w:abstractNumId w:val="30"/>
  </w:num>
  <w:num w:numId="31" w16cid:durableId="213472237">
    <w:abstractNumId w:val="40"/>
  </w:num>
  <w:num w:numId="32" w16cid:durableId="1775637189">
    <w:abstractNumId w:val="19"/>
  </w:num>
  <w:num w:numId="33" w16cid:durableId="1983270664">
    <w:abstractNumId w:val="17"/>
  </w:num>
  <w:num w:numId="34" w16cid:durableId="2095785975">
    <w:abstractNumId w:val="21"/>
  </w:num>
  <w:num w:numId="35" w16cid:durableId="236091016">
    <w:abstractNumId w:val="3"/>
  </w:num>
  <w:num w:numId="36" w16cid:durableId="44451518">
    <w:abstractNumId w:val="41"/>
  </w:num>
  <w:num w:numId="37" w16cid:durableId="1264413191">
    <w:abstractNumId w:val="34"/>
  </w:num>
  <w:num w:numId="38" w16cid:durableId="364795392">
    <w:abstractNumId w:val="21"/>
  </w:num>
  <w:num w:numId="39" w16cid:durableId="669992620">
    <w:abstractNumId w:val="42"/>
  </w:num>
  <w:num w:numId="40" w16cid:durableId="1129857397">
    <w:abstractNumId w:val="26"/>
  </w:num>
  <w:num w:numId="41" w16cid:durableId="1906378164">
    <w:abstractNumId w:val="37"/>
  </w:num>
  <w:num w:numId="42" w16cid:durableId="73668677">
    <w:abstractNumId w:val="5"/>
  </w:num>
  <w:num w:numId="43" w16cid:durableId="251666647">
    <w:abstractNumId w:val="46"/>
  </w:num>
  <w:num w:numId="44" w16cid:durableId="1616522375">
    <w:abstractNumId w:val="48"/>
  </w:num>
  <w:num w:numId="45" w16cid:durableId="44911763">
    <w:abstractNumId w:val="10"/>
  </w:num>
  <w:num w:numId="46" w16cid:durableId="1725904525">
    <w:abstractNumId w:val="12"/>
  </w:num>
  <w:num w:numId="47" w16cid:durableId="108742775">
    <w:abstractNumId w:val="33"/>
  </w:num>
  <w:num w:numId="48" w16cid:durableId="1386218152">
    <w:abstractNumId w:val="29"/>
  </w:num>
  <w:num w:numId="49" w16cid:durableId="67461007">
    <w:abstractNumId w:val="38"/>
  </w:num>
  <w:num w:numId="50" w16cid:durableId="856576968">
    <w:abstractNumId w:val="8"/>
  </w:num>
  <w:num w:numId="51" w16cid:durableId="1801146788">
    <w:abstractNumId w:val="45"/>
  </w:num>
  <w:num w:numId="52" w16cid:durableId="1717116842">
    <w:abstractNumId w:val="44"/>
  </w:num>
  <w:num w:numId="53" w16cid:durableId="1695644845">
    <w:abstractNumId w:val="36"/>
  </w:num>
  <w:num w:numId="54" w16cid:durableId="2002148750">
    <w:abstractNumId w:val="27"/>
  </w:num>
  <w:num w:numId="55" w16cid:durableId="916986954">
    <w:abstractNumId w:val="21"/>
  </w:num>
  <w:num w:numId="56" w16cid:durableId="1077434183">
    <w:abstractNumId w:val="0"/>
  </w:num>
  <w:num w:numId="57" w16cid:durableId="828325070">
    <w:abstractNumId w:val="11"/>
  </w:num>
  <w:num w:numId="58" w16cid:durableId="1663125488">
    <w:abstractNumId w:val="18"/>
  </w:num>
  <w:num w:numId="59" w16cid:durableId="186655225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1AC4"/>
    <w:rsid w:val="000036AE"/>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34AE1"/>
    <w:rsid w:val="000420C4"/>
    <w:rsid w:val="0004212B"/>
    <w:rsid w:val="00046096"/>
    <w:rsid w:val="00051015"/>
    <w:rsid w:val="00051C6A"/>
    <w:rsid w:val="00056BDE"/>
    <w:rsid w:val="00061278"/>
    <w:rsid w:val="00061623"/>
    <w:rsid w:val="0006166C"/>
    <w:rsid w:val="00063352"/>
    <w:rsid w:val="00063C6E"/>
    <w:rsid w:val="00065864"/>
    <w:rsid w:val="00070BC6"/>
    <w:rsid w:val="0007322F"/>
    <w:rsid w:val="00074850"/>
    <w:rsid w:val="00077B3F"/>
    <w:rsid w:val="000819AC"/>
    <w:rsid w:val="0008638F"/>
    <w:rsid w:val="00090B78"/>
    <w:rsid w:val="0009547B"/>
    <w:rsid w:val="00096365"/>
    <w:rsid w:val="000976B6"/>
    <w:rsid w:val="000976D7"/>
    <w:rsid w:val="00097E03"/>
    <w:rsid w:val="000A0039"/>
    <w:rsid w:val="000A0140"/>
    <w:rsid w:val="000A024E"/>
    <w:rsid w:val="000A2E30"/>
    <w:rsid w:val="000A3F1C"/>
    <w:rsid w:val="000A41C4"/>
    <w:rsid w:val="000A631F"/>
    <w:rsid w:val="000B204B"/>
    <w:rsid w:val="000B26DE"/>
    <w:rsid w:val="000B2C02"/>
    <w:rsid w:val="000B7C0D"/>
    <w:rsid w:val="000C0656"/>
    <w:rsid w:val="000C0A27"/>
    <w:rsid w:val="000C117A"/>
    <w:rsid w:val="000C3BAA"/>
    <w:rsid w:val="000C654B"/>
    <w:rsid w:val="000C67BB"/>
    <w:rsid w:val="000D0F3E"/>
    <w:rsid w:val="000D162C"/>
    <w:rsid w:val="000D266B"/>
    <w:rsid w:val="000D26F0"/>
    <w:rsid w:val="000D2D17"/>
    <w:rsid w:val="000D45AD"/>
    <w:rsid w:val="000D6765"/>
    <w:rsid w:val="000D69E4"/>
    <w:rsid w:val="000E1570"/>
    <w:rsid w:val="000E2132"/>
    <w:rsid w:val="000E5E18"/>
    <w:rsid w:val="000E6B5D"/>
    <w:rsid w:val="000E75CB"/>
    <w:rsid w:val="000F45D0"/>
    <w:rsid w:val="000F638D"/>
    <w:rsid w:val="001007C3"/>
    <w:rsid w:val="001059D6"/>
    <w:rsid w:val="00107E02"/>
    <w:rsid w:val="0011017E"/>
    <w:rsid w:val="001131FE"/>
    <w:rsid w:val="00116207"/>
    <w:rsid w:val="001227F7"/>
    <w:rsid w:val="001245E6"/>
    <w:rsid w:val="0012462A"/>
    <w:rsid w:val="00124AFF"/>
    <w:rsid w:val="0012561D"/>
    <w:rsid w:val="00126E78"/>
    <w:rsid w:val="0013027B"/>
    <w:rsid w:val="001315C6"/>
    <w:rsid w:val="0013343C"/>
    <w:rsid w:val="00134B6A"/>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0F5A"/>
    <w:rsid w:val="00181E32"/>
    <w:rsid w:val="00182923"/>
    <w:rsid w:val="00185A17"/>
    <w:rsid w:val="001877F2"/>
    <w:rsid w:val="001878AD"/>
    <w:rsid w:val="00190D43"/>
    <w:rsid w:val="001918F4"/>
    <w:rsid w:val="00192E52"/>
    <w:rsid w:val="00196ED0"/>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2BE8"/>
    <w:rsid w:val="001D6D70"/>
    <w:rsid w:val="001E0B5C"/>
    <w:rsid w:val="001F0F01"/>
    <w:rsid w:val="001F5233"/>
    <w:rsid w:val="001F547E"/>
    <w:rsid w:val="001F5B8A"/>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402AC"/>
    <w:rsid w:val="00242388"/>
    <w:rsid w:val="00242E86"/>
    <w:rsid w:val="00247005"/>
    <w:rsid w:val="002475A4"/>
    <w:rsid w:val="0025006B"/>
    <w:rsid w:val="00250271"/>
    <w:rsid w:val="00251DC1"/>
    <w:rsid w:val="0025236B"/>
    <w:rsid w:val="00252B9F"/>
    <w:rsid w:val="002571BC"/>
    <w:rsid w:val="00257A41"/>
    <w:rsid w:val="00260961"/>
    <w:rsid w:val="002627D1"/>
    <w:rsid w:val="002660E2"/>
    <w:rsid w:val="00266163"/>
    <w:rsid w:val="002661A9"/>
    <w:rsid w:val="0026731A"/>
    <w:rsid w:val="00267F53"/>
    <w:rsid w:val="00272678"/>
    <w:rsid w:val="00274132"/>
    <w:rsid w:val="002751B6"/>
    <w:rsid w:val="00276828"/>
    <w:rsid w:val="002771D0"/>
    <w:rsid w:val="002801A1"/>
    <w:rsid w:val="0028202A"/>
    <w:rsid w:val="002842B2"/>
    <w:rsid w:val="00284943"/>
    <w:rsid w:val="00284B99"/>
    <w:rsid w:val="002869F6"/>
    <w:rsid w:val="00287705"/>
    <w:rsid w:val="002926EA"/>
    <w:rsid w:val="002939EA"/>
    <w:rsid w:val="0029611E"/>
    <w:rsid w:val="00296DB6"/>
    <w:rsid w:val="0029708A"/>
    <w:rsid w:val="002A1439"/>
    <w:rsid w:val="002A18A3"/>
    <w:rsid w:val="002A22E1"/>
    <w:rsid w:val="002A782C"/>
    <w:rsid w:val="002A7FA5"/>
    <w:rsid w:val="002B19B3"/>
    <w:rsid w:val="002B37C9"/>
    <w:rsid w:val="002C017D"/>
    <w:rsid w:val="002C0812"/>
    <w:rsid w:val="002C0B87"/>
    <w:rsid w:val="002C1A99"/>
    <w:rsid w:val="002C1F4E"/>
    <w:rsid w:val="002C22A4"/>
    <w:rsid w:val="002C46E1"/>
    <w:rsid w:val="002C4B35"/>
    <w:rsid w:val="002C5B35"/>
    <w:rsid w:val="002C5F4F"/>
    <w:rsid w:val="002C7D5F"/>
    <w:rsid w:val="002D32E6"/>
    <w:rsid w:val="002E0517"/>
    <w:rsid w:val="002E1478"/>
    <w:rsid w:val="002E2777"/>
    <w:rsid w:val="002E4A7A"/>
    <w:rsid w:val="002E58A4"/>
    <w:rsid w:val="002E61A7"/>
    <w:rsid w:val="002E7704"/>
    <w:rsid w:val="002F17C2"/>
    <w:rsid w:val="002F2BAF"/>
    <w:rsid w:val="002F321F"/>
    <w:rsid w:val="002F35C0"/>
    <w:rsid w:val="002F36D1"/>
    <w:rsid w:val="002F6018"/>
    <w:rsid w:val="002F70DB"/>
    <w:rsid w:val="00301291"/>
    <w:rsid w:val="00301836"/>
    <w:rsid w:val="0030192F"/>
    <w:rsid w:val="00301EDA"/>
    <w:rsid w:val="003078A4"/>
    <w:rsid w:val="00310C67"/>
    <w:rsid w:val="003114C0"/>
    <w:rsid w:val="00312937"/>
    <w:rsid w:val="0031345C"/>
    <w:rsid w:val="0031354C"/>
    <w:rsid w:val="00314C27"/>
    <w:rsid w:val="0031745E"/>
    <w:rsid w:val="003227FB"/>
    <w:rsid w:val="003246EF"/>
    <w:rsid w:val="0032538A"/>
    <w:rsid w:val="00325429"/>
    <w:rsid w:val="003269AE"/>
    <w:rsid w:val="003274CB"/>
    <w:rsid w:val="00327FE2"/>
    <w:rsid w:val="003364FB"/>
    <w:rsid w:val="00336902"/>
    <w:rsid w:val="003375F6"/>
    <w:rsid w:val="0034398B"/>
    <w:rsid w:val="00344312"/>
    <w:rsid w:val="003466EC"/>
    <w:rsid w:val="003477F6"/>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4AC7"/>
    <w:rsid w:val="00395F1A"/>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D26C7"/>
    <w:rsid w:val="003E021E"/>
    <w:rsid w:val="003E6C99"/>
    <w:rsid w:val="003E7C35"/>
    <w:rsid w:val="003F0F8B"/>
    <w:rsid w:val="003F2822"/>
    <w:rsid w:val="003F389B"/>
    <w:rsid w:val="003F4357"/>
    <w:rsid w:val="003F453C"/>
    <w:rsid w:val="003F58A3"/>
    <w:rsid w:val="003F5975"/>
    <w:rsid w:val="003F6B86"/>
    <w:rsid w:val="0040163D"/>
    <w:rsid w:val="0040336B"/>
    <w:rsid w:val="00405DBD"/>
    <w:rsid w:val="0040642C"/>
    <w:rsid w:val="00411F20"/>
    <w:rsid w:val="004132EF"/>
    <w:rsid w:val="004146BB"/>
    <w:rsid w:val="004148EB"/>
    <w:rsid w:val="00415521"/>
    <w:rsid w:val="0041584E"/>
    <w:rsid w:val="004170BF"/>
    <w:rsid w:val="00417AB8"/>
    <w:rsid w:val="004209B4"/>
    <w:rsid w:val="00425B5E"/>
    <w:rsid w:val="00431AB4"/>
    <w:rsid w:val="0043245B"/>
    <w:rsid w:val="00432F12"/>
    <w:rsid w:val="00433A31"/>
    <w:rsid w:val="004358CA"/>
    <w:rsid w:val="00440FAB"/>
    <w:rsid w:val="0044219C"/>
    <w:rsid w:val="00442888"/>
    <w:rsid w:val="0044288E"/>
    <w:rsid w:val="00444568"/>
    <w:rsid w:val="00447542"/>
    <w:rsid w:val="00450D67"/>
    <w:rsid w:val="0045120E"/>
    <w:rsid w:val="0045268B"/>
    <w:rsid w:val="004537BF"/>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7909"/>
    <w:rsid w:val="00480CE5"/>
    <w:rsid w:val="0048134C"/>
    <w:rsid w:val="00483BF8"/>
    <w:rsid w:val="004861F4"/>
    <w:rsid w:val="004872F4"/>
    <w:rsid w:val="0049027B"/>
    <w:rsid w:val="004902ED"/>
    <w:rsid w:val="00490F11"/>
    <w:rsid w:val="00491510"/>
    <w:rsid w:val="0049210C"/>
    <w:rsid w:val="00492CAF"/>
    <w:rsid w:val="004938FC"/>
    <w:rsid w:val="00497D89"/>
    <w:rsid w:val="004A0732"/>
    <w:rsid w:val="004A1023"/>
    <w:rsid w:val="004A237A"/>
    <w:rsid w:val="004A29DE"/>
    <w:rsid w:val="004A30E5"/>
    <w:rsid w:val="004A5A04"/>
    <w:rsid w:val="004A7255"/>
    <w:rsid w:val="004B0A6C"/>
    <w:rsid w:val="004B343D"/>
    <w:rsid w:val="004B682D"/>
    <w:rsid w:val="004B776B"/>
    <w:rsid w:val="004C0B6B"/>
    <w:rsid w:val="004C3128"/>
    <w:rsid w:val="004C65A2"/>
    <w:rsid w:val="004C67A3"/>
    <w:rsid w:val="004D0040"/>
    <w:rsid w:val="004D2FB2"/>
    <w:rsid w:val="004D374E"/>
    <w:rsid w:val="004D4063"/>
    <w:rsid w:val="004D55C0"/>
    <w:rsid w:val="004E535A"/>
    <w:rsid w:val="004E636A"/>
    <w:rsid w:val="004F0B77"/>
    <w:rsid w:val="004F3E93"/>
    <w:rsid w:val="004F6449"/>
    <w:rsid w:val="004F6657"/>
    <w:rsid w:val="0050091D"/>
    <w:rsid w:val="005036CD"/>
    <w:rsid w:val="0050507B"/>
    <w:rsid w:val="00510F77"/>
    <w:rsid w:val="0051310B"/>
    <w:rsid w:val="00514979"/>
    <w:rsid w:val="005150E2"/>
    <w:rsid w:val="00517BC5"/>
    <w:rsid w:val="00520495"/>
    <w:rsid w:val="00523B99"/>
    <w:rsid w:val="00523C2E"/>
    <w:rsid w:val="00524E79"/>
    <w:rsid w:val="00527D53"/>
    <w:rsid w:val="0053335C"/>
    <w:rsid w:val="0053343B"/>
    <w:rsid w:val="00533D03"/>
    <w:rsid w:val="00533D25"/>
    <w:rsid w:val="00536B7D"/>
    <w:rsid w:val="00536BC5"/>
    <w:rsid w:val="005403B5"/>
    <w:rsid w:val="00540641"/>
    <w:rsid w:val="005411FC"/>
    <w:rsid w:val="005473EA"/>
    <w:rsid w:val="00553219"/>
    <w:rsid w:val="0055454A"/>
    <w:rsid w:val="00560C45"/>
    <w:rsid w:val="00567063"/>
    <w:rsid w:val="005708D2"/>
    <w:rsid w:val="00570E04"/>
    <w:rsid w:val="00571CA1"/>
    <w:rsid w:val="005735A7"/>
    <w:rsid w:val="00574BFD"/>
    <w:rsid w:val="00576E2D"/>
    <w:rsid w:val="00580212"/>
    <w:rsid w:val="00580EB5"/>
    <w:rsid w:val="00583059"/>
    <w:rsid w:val="00585BB7"/>
    <w:rsid w:val="00585CC8"/>
    <w:rsid w:val="00587689"/>
    <w:rsid w:val="00592CA0"/>
    <w:rsid w:val="00593E99"/>
    <w:rsid w:val="00595017"/>
    <w:rsid w:val="00595EE6"/>
    <w:rsid w:val="005965AE"/>
    <w:rsid w:val="00596AA5"/>
    <w:rsid w:val="00597A61"/>
    <w:rsid w:val="00597D99"/>
    <w:rsid w:val="005A0804"/>
    <w:rsid w:val="005A247E"/>
    <w:rsid w:val="005A5AB6"/>
    <w:rsid w:val="005A6E3C"/>
    <w:rsid w:val="005B2003"/>
    <w:rsid w:val="005B4517"/>
    <w:rsid w:val="005B4717"/>
    <w:rsid w:val="005C0DE5"/>
    <w:rsid w:val="005C2E9D"/>
    <w:rsid w:val="005C2FA8"/>
    <w:rsid w:val="005C34EE"/>
    <w:rsid w:val="005C5263"/>
    <w:rsid w:val="005C68FB"/>
    <w:rsid w:val="005C73D6"/>
    <w:rsid w:val="005C7D37"/>
    <w:rsid w:val="005D4BBC"/>
    <w:rsid w:val="005D681E"/>
    <w:rsid w:val="005D7800"/>
    <w:rsid w:val="005E2691"/>
    <w:rsid w:val="005F27BC"/>
    <w:rsid w:val="005F387F"/>
    <w:rsid w:val="005F5157"/>
    <w:rsid w:val="00600472"/>
    <w:rsid w:val="006018B6"/>
    <w:rsid w:val="0060201F"/>
    <w:rsid w:val="0060255B"/>
    <w:rsid w:val="00602684"/>
    <w:rsid w:val="00602D29"/>
    <w:rsid w:val="00603684"/>
    <w:rsid w:val="00605268"/>
    <w:rsid w:val="00607988"/>
    <w:rsid w:val="006079F6"/>
    <w:rsid w:val="006133CF"/>
    <w:rsid w:val="0062143A"/>
    <w:rsid w:val="00623949"/>
    <w:rsid w:val="00624026"/>
    <w:rsid w:val="00624B56"/>
    <w:rsid w:val="006303DC"/>
    <w:rsid w:val="006308FE"/>
    <w:rsid w:val="006320CB"/>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1A24"/>
    <w:rsid w:val="006627C0"/>
    <w:rsid w:val="00665274"/>
    <w:rsid w:val="006656BD"/>
    <w:rsid w:val="00666139"/>
    <w:rsid w:val="006668AF"/>
    <w:rsid w:val="006678B5"/>
    <w:rsid w:val="006726AD"/>
    <w:rsid w:val="0067446A"/>
    <w:rsid w:val="00681730"/>
    <w:rsid w:val="0068362D"/>
    <w:rsid w:val="00683D2D"/>
    <w:rsid w:val="00687F05"/>
    <w:rsid w:val="0069062D"/>
    <w:rsid w:val="00697B78"/>
    <w:rsid w:val="006A0338"/>
    <w:rsid w:val="006A0693"/>
    <w:rsid w:val="006A5E8C"/>
    <w:rsid w:val="006A6076"/>
    <w:rsid w:val="006B0875"/>
    <w:rsid w:val="006B5907"/>
    <w:rsid w:val="006B5A36"/>
    <w:rsid w:val="006B734C"/>
    <w:rsid w:val="006B7CB1"/>
    <w:rsid w:val="006C0715"/>
    <w:rsid w:val="006C0E49"/>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5F62"/>
    <w:rsid w:val="006E74EA"/>
    <w:rsid w:val="006E772A"/>
    <w:rsid w:val="006F0803"/>
    <w:rsid w:val="006F131B"/>
    <w:rsid w:val="006F1607"/>
    <w:rsid w:val="006F467E"/>
    <w:rsid w:val="006F51E0"/>
    <w:rsid w:val="006F5F38"/>
    <w:rsid w:val="006F61A3"/>
    <w:rsid w:val="006F79F7"/>
    <w:rsid w:val="00701E9D"/>
    <w:rsid w:val="007022CF"/>
    <w:rsid w:val="00704922"/>
    <w:rsid w:val="007049CB"/>
    <w:rsid w:val="00706BB3"/>
    <w:rsid w:val="007107B2"/>
    <w:rsid w:val="0071283E"/>
    <w:rsid w:val="0071362E"/>
    <w:rsid w:val="00715E66"/>
    <w:rsid w:val="007175D8"/>
    <w:rsid w:val="00721080"/>
    <w:rsid w:val="007240AD"/>
    <w:rsid w:val="00725851"/>
    <w:rsid w:val="0073116A"/>
    <w:rsid w:val="00731355"/>
    <w:rsid w:val="00731FFD"/>
    <w:rsid w:val="0073260D"/>
    <w:rsid w:val="00732699"/>
    <w:rsid w:val="0073276E"/>
    <w:rsid w:val="00732A26"/>
    <w:rsid w:val="00737426"/>
    <w:rsid w:val="00741084"/>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71DA"/>
    <w:rsid w:val="007777B0"/>
    <w:rsid w:val="007805CB"/>
    <w:rsid w:val="007806C3"/>
    <w:rsid w:val="00781A0B"/>
    <w:rsid w:val="00783DFF"/>
    <w:rsid w:val="00786A5D"/>
    <w:rsid w:val="00786EFC"/>
    <w:rsid w:val="00787092"/>
    <w:rsid w:val="00790A8A"/>
    <w:rsid w:val="00792A45"/>
    <w:rsid w:val="00797DF4"/>
    <w:rsid w:val="007A09B2"/>
    <w:rsid w:val="007A0C99"/>
    <w:rsid w:val="007A5D9B"/>
    <w:rsid w:val="007A5F55"/>
    <w:rsid w:val="007A6A70"/>
    <w:rsid w:val="007A6C6D"/>
    <w:rsid w:val="007A6D77"/>
    <w:rsid w:val="007A7750"/>
    <w:rsid w:val="007A787E"/>
    <w:rsid w:val="007B127F"/>
    <w:rsid w:val="007B2069"/>
    <w:rsid w:val="007B27C4"/>
    <w:rsid w:val="007B2C25"/>
    <w:rsid w:val="007B2D97"/>
    <w:rsid w:val="007B3222"/>
    <w:rsid w:val="007B3C90"/>
    <w:rsid w:val="007B45D3"/>
    <w:rsid w:val="007B57D6"/>
    <w:rsid w:val="007B6983"/>
    <w:rsid w:val="007C09BB"/>
    <w:rsid w:val="007C435D"/>
    <w:rsid w:val="007C562D"/>
    <w:rsid w:val="007C6313"/>
    <w:rsid w:val="007C6FA1"/>
    <w:rsid w:val="007D3B07"/>
    <w:rsid w:val="007D5CD3"/>
    <w:rsid w:val="007D6399"/>
    <w:rsid w:val="007D6F36"/>
    <w:rsid w:val="007D7FE3"/>
    <w:rsid w:val="007E159B"/>
    <w:rsid w:val="007E1EEF"/>
    <w:rsid w:val="007E2F89"/>
    <w:rsid w:val="007E3618"/>
    <w:rsid w:val="007E4EEB"/>
    <w:rsid w:val="007E65CC"/>
    <w:rsid w:val="007E6975"/>
    <w:rsid w:val="007F06B0"/>
    <w:rsid w:val="007F22E9"/>
    <w:rsid w:val="007F5598"/>
    <w:rsid w:val="007F7557"/>
    <w:rsid w:val="007F7B75"/>
    <w:rsid w:val="0080159F"/>
    <w:rsid w:val="00801D0B"/>
    <w:rsid w:val="00802E21"/>
    <w:rsid w:val="008069C0"/>
    <w:rsid w:val="00811C71"/>
    <w:rsid w:val="00815385"/>
    <w:rsid w:val="00822FC8"/>
    <w:rsid w:val="00826E70"/>
    <w:rsid w:val="008274A6"/>
    <w:rsid w:val="008307E3"/>
    <w:rsid w:val="00831B9B"/>
    <w:rsid w:val="00832124"/>
    <w:rsid w:val="008353A1"/>
    <w:rsid w:val="0084140E"/>
    <w:rsid w:val="0084463D"/>
    <w:rsid w:val="00844A65"/>
    <w:rsid w:val="00844B47"/>
    <w:rsid w:val="008457B8"/>
    <w:rsid w:val="008473C9"/>
    <w:rsid w:val="00850B6B"/>
    <w:rsid w:val="00851B6F"/>
    <w:rsid w:val="008520E6"/>
    <w:rsid w:val="008523CC"/>
    <w:rsid w:val="00852930"/>
    <w:rsid w:val="00854B8B"/>
    <w:rsid w:val="0085506C"/>
    <w:rsid w:val="008552F9"/>
    <w:rsid w:val="00855D95"/>
    <w:rsid w:val="00856B56"/>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13BA"/>
    <w:rsid w:val="00882723"/>
    <w:rsid w:val="00883211"/>
    <w:rsid w:val="00892136"/>
    <w:rsid w:val="00895FB9"/>
    <w:rsid w:val="0089630A"/>
    <w:rsid w:val="0089679E"/>
    <w:rsid w:val="00896FD8"/>
    <w:rsid w:val="008974B7"/>
    <w:rsid w:val="008A373E"/>
    <w:rsid w:val="008A4B7E"/>
    <w:rsid w:val="008A4BFF"/>
    <w:rsid w:val="008B0ECC"/>
    <w:rsid w:val="008B1E9C"/>
    <w:rsid w:val="008B4AD7"/>
    <w:rsid w:val="008C1DE0"/>
    <w:rsid w:val="008C3879"/>
    <w:rsid w:val="008C3C4F"/>
    <w:rsid w:val="008C5CDC"/>
    <w:rsid w:val="008C6FE6"/>
    <w:rsid w:val="008D09FF"/>
    <w:rsid w:val="008D2984"/>
    <w:rsid w:val="008D5380"/>
    <w:rsid w:val="008D60AB"/>
    <w:rsid w:val="008E2508"/>
    <w:rsid w:val="008E3213"/>
    <w:rsid w:val="008E4ED9"/>
    <w:rsid w:val="008E52B4"/>
    <w:rsid w:val="008E708F"/>
    <w:rsid w:val="008F0401"/>
    <w:rsid w:val="008F076A"/>
    <w:rsid w:val="008F4AD7"/>
    <w:rsid w:val="008F69AD"/>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10D9"/>
    <w:rsid w:val="00922DAC"/>
    <w:rsid w:val="009306C6"/>
    <w:rsid w:val="00936B9A"/>
    <w:rsid w:val="00940082"/>
    <w:rsid w:val="00940BBC"/>
    <w:rsid w:val="009462BB"/>
    <w:rsid w:val="009467D4"/>
    <w:rsid w:val="0094687B"/>
    <w:rsid w:val="00946AFB"/>
    <w:rsid w:val="00947257"/>
    <w:rsid w:val="009529E8"/>
    <w:rsid w:val="00952C8B"/>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87639"/>
    <w:rsid w:val="009910CD"/>
    <w:rsid w:val="00995B80"/>
    <w:rsid w:val="0099648A"/>
    <w:rsid w:val="00997EEA"/>
    <w:rsid w:val="009A1614"/>
    <w:rsid w:val="009A2BA3"/>
    <w:rsid w:val="009A2BB4"/>
    <w:rsid w:val="009A2F1A"/>
    <w:rsid w:val="009A6676"/>
    <w:rsid w:val="009B2DC7"/>
    <w:rsid w:val="009B77CF"/>
    <w:rsid w:val="009C0018"/>
    <w:rsid w:val="009C3271"/>
    <w:rsid w:val="009C4B3D"/>
    <w:rsid w:val="009C7176"/>
    <w:rsid w:val="009C7187"/>
    <w:rsid w:val="009D10CF"/>
    <w:rsid w:val="009D307F"/>
    <w:rsid w:val="009D3B87"/>
    <w:rsid w:val="009D4936"/>
    <w:rsid w:val="009D657D"/>
    <w:rsid w:val="009E1BDD"/>
    <w:rsid w:val="009E6E56"/>
    <w:rsid w:val="009E717B"/>
    <w:rsid w:val="009E727E"/>
    <w:rsid w:val="009E7B77"/>
    <w:rsid w:val="009F190F"/>
    <w:rsid w:val="009F371B"/>
    <w:rsid w:val="009F387A"/>
    <w:rsid w:val="009F48C4"/>
    <w:rsid w:val="009F4BC0"/>
    <w:rsid w:val="009F67AE"/>
    <w:rsid w:val="009F6A26"/>
    <w:rsid w:val="009F7A0B"/>
    <w:rsid w:val="00A01CE9"/>
    <w:rsid w:val="00A0236E"/>
    <w:rsid w:val="00A03FF5"/>
    <w:rsid w:val="00A046E0"/>
    <w:rsid w:val="00A07389"/>
    <w:rsid w:val="00A11744"/>
    <w:rsid w:val="00A12C33"/>
    <w:rsid w:val="00A13181"/>
    <w:rsid w:val="00A13B7A"/>
    <w:rsid w:val="00A1429E"/>
    <w:rsid w:val="00A16DBA"/>
    <w:rsid w:val="00A17407"/>
    <w:rsid w:val="00A2045B"/>
    <w:rsid w:val="00A25992"/>
    <w:rsid w:val="00A31691"/>
    <w:rsid w:val="00A31BBA"/>
    <w:rsid w:val="00A33E8C"/>
    <w:rsid w:val="00A3686A"/>
    <w:rsid w:val="00A40295"/>
    <w:rsid w:val="00A42648"/>
    <w:rsid w:val="00A42B74"/>
    <w:rsid w:val="00A433B2"/>
    <w:rsid w:val="00A43BFC"/>
    <w:rsid w:val="00A44BA4"/>
    <w:rsid w:val="00A45460"/>
    <w:rsid w:val="00A50851"/>
    <w:rsid w:val="00A51A87"/>
    <w:rsid w:val="00A5619F"/>
    <w:rsid w:val="00A5652F"/>
    <w:rsid w:val="00A57612"/>
    <w:rsid w:val="00A57C7E"/>
    <w:rsid w:val="00A57E40"/>
    <w:rsid w:val="00A608C7"/>
    <w:rsid w:val="00A61DC5"/>
    <w:rsid w:val="00A65997"/>
    <w:rsid w:val="00A667FC"/>
    <w:rsid w:val="00A673A1"/>
    <w:rsid w:val="00A706C4"/>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555"/>
    <w:rsid w:val="00AB1564"/>
    <w:rsid w:val="00AB1AAA"/>
    <w:rsid w:val="00AB288C"/>
    <w:rsid w:val="00AB2CA0"/>
    <w:rsid w:val="00AB328A"/>
    <w:rsid w:val="00AB3AF5"/>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70CB"/>
    <w:rsid w:val="00B00A32"/>
    <w:rsid w:val="00B02034"/>
    <w:rsid w:val="00B03CF0"/>
    <w:rsid w:val="00B04741"/>
    <w:rsid w:val="00B062C1"/>
    <w:rsid w:val="00B06C3D"/>
    <w:rsid w:val="00B06FE9"/>
    <w:rsid w:val="00B10413"/>
    <w:rsid w:val="00B10887"/>
    <w:rsid w:val="00B119A0"/>
    <w:rsid w:val="00B12A8A"/>
    <w:rsid w:val="00B3491D"/>
    <w:rsid w:val="00B35F57"/>
    <w:rsid w:val="00B3679E"/>
    <w:rsid w:val="00B36D6C"/>
    <w:rsid w:val="00B3732F"/>
    <w:rsid w:val="00B420BF"/>
    <w:rsid w:val="00B437E3"/>
    <w:rsid w:val="00B45092"/>
    <w:rsid w:val="00B4663E"/>
    <w:rsid w:val="00B468CC"/>
    <w:rsid w:val="00B4700F"/>
    <w:rsid w:val="00B476D6"/>
    <w:rsid w:val="00B5362B"/>
    <w:rsid w:val="00B5586D"/>
    <w:rsid w:val="00B6453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3DD4"/>
    <w:rsid w:val="00BA4D41"/>
    <w:rsid w:val="00BB06D9"/>
    <w:rsid w:val="00BB431A"/>
    <w:rsid w:val="00BB5983"/>
    <w:rsid w:val="00BC1535"/>
    <w:rsid w:val="00BC2C50"/>
    <w:rsid w:val="00BC4ABC"/>
    <w:rsid w:val="00BC5F6A"/>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54FE"/>
    <w:rsid w:val="00C05F99"/>
    <w:rsid w:val="00C07499"/>
    <w:rsid w:val="00C12969"/>
    <w:rsid w:val="00C12AE9"/>
    <w:rsid w:val="00C14DE6"/>
    <w:rsid w:val="00C156D4"/>
    <w:rsid w:val="00C21BC9"/>
    <w:rsid w:val="00C2217F"/>
    <w:rsid w:val="00C24CF2"/>
    <w:rsid w:val="00C25AD0"/>
    <w:rsid w:val="00C30336"/>
    <w:rsid w:val="00C30E6F"/>
    <w:rsid w:val="00C3115C"/>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218C"/>
    <w:rsid w:val="00C856F5"/>
    <w:rsid w:val="00C85B1F"/>
    <w:rsid w:val="00C85DCB"/>
    <w:rsid w:val="00C8651A"/>
    <w:rsid w:val="00C8723A"/>
    <w:rsid w:val="00C90BF4"/>
    <w:rsid w:val="00C91DE8"/>
    <w:rsid w:val="00C947DD"/>
    <w:rsid w:val="00C94DFE"/>
    <w:rsid w:val="00C95382"/>
    <w:rsid w:val="00C97888"/>
    <w:rsid w:val="00CA7726"/>
    <w:rsid w:val="00CB502B"/>
    <w:rsid w:val="00CC11BC"/>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F0ECE"/>
    <w:rsid w:val="00CF6ED9"/>
    <w:rsid w:val="00CF75C5"/>
    <w:rsid w:val="00CF796C"/>
    <w:rsid w:val="00D00230"/>
    <w:rsid w:val="00D01361"/>
    <w:rsid w:val="00D01415"/>
    <w:rsid w:val="00D02606"/>
    <w:rsid w:val="00D04C7D"/>
    <w:rsid w:val="00D06C9B"/>
    <w:rsid w:val="00D075FE"/>
    <w:rsid w:val="00D1291E"/>
    <w:rsid w:val="00D13994"/>
    <w:rsid w:val="00D21E80"/>
    <w:rsid w:val="00D22122"/>
    <w:rsid w:val="00D22C17"/>
    <w:rsid w:val="00D23190"/>
    <w:rsid w:val="00D23ED8"/>
    <w:rsid w:val="00D25580"/>
    <w:rsid w:val="00D25F7A"/>
    <w:rsid w:val="00D27935"/>
    <w:rsid w:val="00D27BF7"/>
    <w:rsid w:val="00D27C06"/>
    <w:rsid w:val="00D30197"/>
    <w:rsid w:val="00D310FD"/>
    <w:rsid w:val="00D3171F"/>
    <w:rsid w:val="00D33EE8"/>
    <w:rsid w:val="00D4044F"/>
    <w:rsid w:val="00D44579"/>
    <w:rsid w:val="00D44B20"/>
    <w:rsid w:val="00D51299"/>
    <w:rsid w:val="00D520C0"/>
    <w:rsid w:val="00D54AFD"/>
    <w:rsid w:val="00D560F8"/>
    <w:rsid w:val="00D57654"/>
    <w:rsid w:val="00D57863"/>
    <w:rsid w:val="00D66CF9"/>
    <w:rsid w:val="00D67877"/>
    <w:rsid w:val="00D712DD"/>
    <w:rsid w:val="00D7293C"/>
    <w:rsid w:val="00D73651"/>
    <w:rsid w:val="00D75432"/>
    <w:rsid w:val="00D758E6"/>
    <w:rsid w:val="00D80666"/>
    <w:rsid w:val="00D82AB4"/>
    <w:rsid w:val="00D82C42"/>
    <w:rsid w:val="00D864B9"/>
    <w:rsid w:val="00D90C35"/>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653A"/>
    <w:rsid w:val="00E06D4D"/>
    <w:rsid w:val="00E071E1"/>
    <w:rsid w:val="00E07525"/>
    <w:rsid w:val="00E10038"/>
    <w:rsid w:val="00E12BEF"/>
    <w:rsid w:val="00E13639"/>
    <w:rsid w:val="00E141DD"/>
    <w:rsid w:val="00E15261"/>
    <w:rsid w:val="00E16B1F"/>
    <w:rsid w:val="00E24FAA"/>
    <w:rsid w:val="00E25441"/>
    <w:rsid w:val="00E25C55"/>
    <w:rsid w:val="00E31699"/>
    <w:rsid w:val="00E357DC"/>
    <w:rsid w:val="00E37997"/>
    <w:rsid w:val="00E41318"/>
    <w:rsid w:val="00E42C2E"/>
    <w:rsid w:val="00E43131"/>
    <w:rsid w:val="00E4685A"/>
    <w:rsid w:val="00E522C0"/>
    <w:rsid w:val="00E541A9"/>
    <w:rsid w:val="00E567B9"/>
    <w:rsid w:val="00E56876"/>
    <w:rsid w:val="00E623CA"/>
    <w:rsid w:val="00E662F6"/>
    <w:rsid w:val="00E67300"/>
    <w:rsid w:val="00E701DE"/>
    <w:rsid w:val="00E74E56"/>
    <w:rsid w:val="00E755A2"/>
    <w:rsid w:val="00E762CF"/>
    <w:rsid w:val="00E77895"/>
    <w:rsid w:val="00E827BC"/>
    <w:rsid w:val="00E8724D"/>
    <w:rsid w:val="00E92533"/>
    <w:rsid w:val="00E97910"/>
    <w:rsid w:val="00EA2C8C"/>
    <w:rsid w:val="00EA7381"/>
    <w:rsid w:val="00EB0187"/>
    <w:rsid w:val="00EB09D7"/>
    <w:rsid w:val="00EB1611"/>
    <w:rsid w:val="00EB6E7E"/>
    <w:rsid w:val="00EB6F9E"/>
    <w:rsid w:val="00EC3DE9"/>
    <w:rsid w:val="00EC5E17"/>
    <w:rsid w:val="00EC5FBB"/>
    <w:rsid w:val="00ED0505"/>
    <w:rsid w:val="00ED2A4B"/>
    <w:rsid w:val="00ED34A9"/>
    <w:rsid w:val="00ED3B8F"/>
    <w:rsid w:val="00ED4562"/>
    <w:rsid w:val="00ED4D8F"/>
    <w:rsid w:val="00ED52B2"/>
    <w:rsid w:val="00EE3CB3"/>
    <w:rsid w:val="00EE51C4"/>
    <w:rsid w:val="00EE51F8"/>
    <w:rsid w:val="00EE5EB9"/>
    <w:rsid w:val="00EF3A8D"/>
    <w:rsid w:val="00EF5819"/>
    <w:rsid w:val="00EF5FCF"/>
    <w:rsid w:val="00EF7683"/>
    <w:rsid w:val="00F00F6A"/>
    <w:rsid w:val="00F05816"/>
    <w:rsid w:val="00F062B3"/>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36AE"/>
    <w:rsid w:val="00F43B49"/>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574A"/>
    <w:rsid w:val="00F91374"/>
    <w:rsid w:val="00F91895"/>
    <w:rsid w:val="00FA37ED"/>
    <w:rsid w:val="00FA59F3"/>
    <w:rsid w:val="00FA6144"/>
    <w:rsid w:val="00FA704D"/>
    <w:rsid w:val="00FB0AA1"/>
    <w:rsid w:val="00FB1005"/>
    <w:rsid w:val="00FB1D8B"/>
    <w:rsid w:val="00FB2AD1"/>
    <w:rsid w:val="00FB309C"/>
    <w:rsid w:val="00FB4541"/>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B00A32"/>
    <w:rPr>
      <w:rFonts w:ascii="Times New Roman" w:eastAsia="SimSun" w:hAnsi="Times New Roman" w:cs="Times New Roman"/>
      <w:lang w:eastAsia="en-US"/>
    </w:rPr>
  </w:style>
  <w:style w:type="character" w:styleId="UnresolvedMention">
    <w:name w:val="Unresolved Mention"/>
    <w:basedOn w:val="DefaultParagraphFont"/>
    <w:uiPriority w:val="99"/>
    <w:semiHidden/>
    <w:unhideWhenUsed/>
    <w:rsid w:val="00D00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eecs.umich.edu/wics/low_power_radio_survey.html" TargetMode="Externa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2077</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Ali Ali</cp:lastModifiedBy>
  <cp:revision>32</cp:revision>
  <dcterms:created xsi:type="dcterms:W3CDTF">2024-02-15T14:02:00Z</dcterms:created>
  <dcterms:modified xsi:type="dcterms:W3CDTF">2024-02-19T12:34:00Z</dcterms:modified>
</cp:coreProperties>
</file>