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A9A20" w14:textId="4C9DCD59" w:rsidR="00AA4C6D" w:rsidRPr="009F3029" w:rsidRDefault="00AA4C6D" w:rsidP="00AA4C6D">
      <w:pPr>
        <w:tabs>
          <w:tab w:val="center" w:pos="4536"/>
          <w:tab w:val="right" w:pos="7938"/>
          <w:tab w:val="right" w:pos="9639"/>
        </w:tabs>
        <w:ind w:right="2"/>
        <w:rPr>
          <w:rFonts w:ascii="Arial" w:hAnsi="Arial" w:cs="Arial"/>
          <w:b/>
          <w:bCs/>
          <w:sz w:val="28"/>
        </w:rPr>
      </w:pPr>
      <w:bookmarkStart w:id="0" w:name="_Hlk125907313"/>
      <w:r w:rsidRPr="009F3029">
        <w:rPr>
          <w:rFonts w:ascii="Arial" w:hAnsi="Arial" w:cs="Arial"/>
          <w:b/>
          <w:bCs/>
          <w:sz w:val="28"/>
        </w:rPr>
        <w:t>3GPP TSG RAN WG1 #116</w:t>
      </w:r>
      <w:r w:rsidRPr="009F3029">
        <w:rPr>
          <w:rFonts w:ascii="Arial" w:hAnsi="Arial" w:cs="Arial"/>
          <w:b/>
          <w:bCs/>
          <w:sz w:val="28"/>
        </w:rPr>
        <w:tab/>
      </w:r>
      <w:bookmarkStart w:id="1" w:name="_GoBack"/>
      <w:bookmarkEnd w:id="1"/>
      <w:r w:rsidRPr="009F3029">
        <w:rPr>
          <w:rFonts w:ascii="Arial" w:hAnsi="Arial" w:cs="Arial"/>
          <w:b/>
          <w:bCs/>
          <w:sz w:val="28"/>
        </w:rPr>
        <w:t xml:space="preserve"> </w:t>
      </w:r>
      <w:r w:rsidRPr="009F3029">
        <w:rPr>
          <w:rFonts w:ascii="Arial" w:hAnsi="Arial" w:cs="Arial"/>
          <w:b/>
          <w:bCs/>
          <w:sz w:val="28"/>
        </w:rPr>
        <w:tab/>
        <w:t xml:space="preserve">                                     R1-2</w:t>
      </w:r>
      <w:r w:rsidRPr="009F3029">
        <w:rPr>
          <w:rFonts w:ascii="Arial" w:eastAsiaTheme="minorEastAsia" w:hAnsi="Arial" w:cs="Arial"/>
          <w:b/>
          <w:bCs/>
          <w:sz w:val="28"/>
          <w:lang w:eastAsia="zh-CN"/>
        </w:rPr>
        <w:t>4</w:t>
      </w:r>
      <w:r w:rsidR="00590036">
        <w:rPr>
          <w:rFonts w:ascii="Arial" w:eastAsiaTheme="minorEastAsia" w:hAnsi="Arial" w:cs="Arial"/>
          <w:b/>
          <w:bCs/>
          <w:sz w:val="28"/>
          <w:lang w:eastAsia="zh-CN"/>
        </w:rPr>
        <w:t>00618</w:t>
      </w:r>
    </w:p>
    <w:p w14:paraId="7589417D" w14:textId="4E17936B" w:rsidR="00B8179C" w:rsidRDefault="00AA4C6D" w:rsidP="00AA4C6D">
      <w:pPr>
        <w:tabs>
          <w:tab w:val="center" w:pos="4536"/>
          <w:tab w:val="right" w:pos="9072"/>
        </w:tabs>
        <w:rPr>
          <w:rFonts w:ascii="Arial" w:eastAsia="宋体" w:hAnsi="Arial"/>
          <w:b/>
          <w:sz w:val="22"/>
          <w:lang w:eastAsia="zh-CN"/>
        </w:rPr>
      </w:pPr>
      <w:r w:rsidRPr="009F3029">
        <w:rPr>
          <w:rFonts w:ascii="Arial" w:hAnsi="Arial" w:cs="Arial"/>
          <w:b/>
          <w:bCs/>
          <w:sz w:val="28"/>
        </w:rPr>
        <w:t>Athens, Greece, Feb. 26</w:t>
      </w:r>
      <w:r w:rsidRPr="009F3029">
        <w:rPr>
          <w:rFonts w:ascii="Arial" w:hAnsi="Arial" w:cs="Arial"/>
          <w:b/>
          <w:bCs/>
          <w:sz w:val="28"/>
          <w:vertAlign w:val="superscript"/>
        </w:rPr>
        <w:t>th</w:t>
      </w:r>
      <w:r w:rsidRPr="009F3029">
        <w:rPr>
          <w:rFonts w:ascii="Arial" w:hAnsi="Arial" w:cs="Arial"/>
          <w:b/>
          <w:bCs/>
          <w:sz w:val="28"/>
        </w:rPr>
        <w:t xml:space="preserve"> – Mar. 1</w:t>
      </w:r>
      <w:r w:rsidRPr="009F3029">
        <w:rPr>
          <w:rFonts w:ascii="Arial" w:hAnsi="Arial" w:cs="Arial"/>
          <w:b/>
          <w:bCs/>
          <w:sz w:val="28"/>
          <w:vertAlign w:val="superscript"/>
        </w:rPr>
        <w:t>st</w:t>
      </w:r>
      <w:r w:rsidRPr="009F3029">
        <w:rPr>
          <w:rFonts w:ascii="Arial" w:hAnsi="Arial" w:cs="Arial"/>
          <w:b/>
          <w:bCs/>
          <w:sz w:val="28"/>
        </w:rPr>
        <w:t>, 202</w:t>
      </w:r>
      <w:bookmarkEnd w:id="0"/>
      <w:r w:rsidRPr="009F3029">
        <w:rPr>
          <w:rFonts w:ascii="Arial" w:hAnsi="Arial" w:cs="Arial"/>
          <w:b/>
          <w:bCs/>
          <w:sz w:val="28"/>
        </w:rPr>
        <w:t>4</w:t>
      </w:r>
    </w:p>
    <w:p w14:paraId="2DA24E6C" w14:textId="77777777" w:rsidR="00AF530F" w:rsidRPr="00B8179C" w:rsidRDefault="00AF530F" w:rsidP="00115662">
      <w:pPr>
        <w:pStyle w:val="Header"/>
        <w:tabs>
          <w:tab w:val="clear" w:pos="4536"/>
          <w:tab w:val="left" w:pos="1800"/>
        </w:tabs>
        <w:ind w:left="1800" w:hanging="1800"/>
        <w:rPr>
          <w:rFonts w:eastAsia="宋体"/>
          <w:sz w:val="22"/>
          <w:lang w:eastAsia="zh-CN"/>
        </w:rPr>
      </w:pPr>
    </w:p>
    <w:p w14:paraId="46A7625F" w14:textId="77777777" w:rsidR="00115662" w:rsidRPr="00AA4C6D" w:rsidRDefault="00115662" w:rsidP="00115662">
      <w:pPr>
        <w:pStyle w:val="Header"/>
        <w:tabs>
          <w:tab w:val="clear" w:pos="4536"/>
          <w:tab w:val="left" w:pos="1800"/>
        </w:tabs>
        <w:ind w:left="1800" w:hanging="1800"/>
        <w:rPr>
          <w:rFonts w:eastAsia="宋体"/>
          <w:sz w:val="24"/>
          <w:lang w:eastAsia="zh-CN"/>
        </w:rPr>
      </w:pPr>
      <w:r w:rsidRPr="00AA4C6D">
        <w:rPr>
          <w:rFonts w:eastAsia="宋体"/>
          <w:sz w:val="24"/>
          <w:lang w:eastAsia="zh-CN"/>
        </w:rPr>
        <w:t>Source:</w:t>
      </w:r>
      <w:r w:rsidRPr="00AA4C6D">
        <w:rPr>
          <w:rFonts w:eastAsia="宋体"/>
          <w:sz w:val="24"/>
          <w:lang w:eastAsia="zh-CN"/>
        </w:rPr>
        <w:tab/>
        <w:t>OPPO</w:t>
      </w:r>
    </w:p>
    <w:p w14:paraId="1E75A7E3" w14:textId="15D98E2D" w:rsidR="00EC172D" w:rsidRPr="00AA4C6D" w:rsidRDefault="00115662" w:rsidP="00EC172D">
      <w:pPr>
        <w:pStyle w:val="Header"/>
        <w:tabs>
          <w:tab w:val="clear" w:pos="4536"/>
          <w:tab w:val="left" w:pos="1800"/>
        </w:tabs>
        <w:ind w:left="1800" w:hanging="1800"/>
        <w:rPr>
          <w:rFonts w:eastAsia="宋体"/>
          <w:sz w:val="24"/>
          <w:szCs w:val="22"/>
          <w:lang w:eastAsia="zh-CN"/>
        </w:rPr>
      </w:pPr>
      <w:r w:rsidRPr="00AA4C6D">
        <w:rPr>
          <w:sz w:val="24"/>
          <w:szCs w:val="22"/>
        </w:rPr>
        <w:t>Title:</w:t>
      </w:r>
      <w:r w:rsidRPr="00AA4C6D">
        <w:rPr>
          <w:sz w:val="24"/>
          <w:szCs w:val="22"/>
        </w:rPr>
        <w:tab/>
      </w:r>
      <w:r w:rsidR="00AA4C6D" w:rsidRPr="00AA4C6D">
        <w:rPr>
          <w:sz w:val="24"/>
          <w:szCs w:val="22"/>
        </w:rPr>
        <w:t>On specification for AI/ML-based beam management</w:t>
      </w:r>
    </w:p>
    <w:p w14:paraId="22B66CFC" w14:textId="3BAD92B2" w:rsidR="00115662" w:rsidRPr="00AA4C6D" w:rsidRDefault="00115662" w:rsidP="00EC172D">
      <w:pPr>
        <w:pStyle w:val="Header"/>
        <w:tabs>
          <w:tab w:val="clear" w:pos="4536"/>
          <w:tab w:val="left" w:pos="1800"/>
        </w:tabs>
        <w:ind w:left="1800" w:hanging="1800"/>
        <w:rPr>
          <w:rFonts w:eastAsia="宋体"/>
          <w:sz w:val="24"/>
          <w:lang w:eastAsia="zh-CN"/>
        </w:rPr>
      </w:pPr>
      <w:r w:rsidRPr="00AA4C6D">
        <w:rPr>
          <w:sz w:val="24"/>
        </w:rPr>
        <w:t>Agenda Item:</w:t>
      </w:r>
      <w:r w:rsidRPr="00AA4C6D">
        <w:rPr>
          <w:sz w:val="24"/>
        </w:rPr>
        <w:tab/>
      </w:r>
      <w:r w:rsidR="00E15111" w:rsidRPr="00AA4C6D">
        <w:rPr>
          <w:rFonts w:eastAsia="宋体"/>
          <w:sz w:val="24"/>
          <w:lang w:eastAsia="zh-CN"/>
        </w:rPr>
        <w:t>9.</w:t>
      </w:r>
      <w:r w:rsidR="00FB1C46">
        <w:rPr>
          <w:rFonts w:eastAsia="宋体"/>
          <w:sz w:val="24"/>
          <w:lang w:eastAsia="zh-CN"/>
        </w:rPr>
        <w:t>1</w:t>
      </w:r>
      <w:r w:rsidR="00E15111" w:rsidRPr="00AA4C6D">
        <w:rPr>
          <w:rFonts w:eastAsia="宋体"/>
          <w:sz w:val="24"/>
          <w:lang w:eastAsia="zh-CN"/>
        </w:rPr>
        <w:t>.</w:t>
      </w:r>
      <w:r w:rsidR="00FB1C46">
        <w:rPr>
          <w:rFonts w:eastAsia="宋体"/>
          <w:sz w:val="24"/>
          <w:lang w:eastAsia="zh-CN"/>
        </w:rPr>
        <w:t>1</w:t>
      </w:r>
    </w:p>
    <w:p w14:paraId="4B7FB7E5" w14:textId="77777777" w:rsidR="00115662" w:rsidRPr="00BE781B" w:rsidRDefault="00115662" w:rsidP="00115662">
      <w:pPr>
        <w:pStyle w:val="Header"/>
        <w:tabs>
          <w:tab w:val="left" w:pos="1800"/>
        </w:tabs>
        <w:rPr>
          <w:sz w:val="22"/>
        </w:rPr>
      </w:pPr>
      <w:r w:rsidRPr="00AA4C6D">
        <w:rPr>
          <w:sz w:val="24"/>
        </w:rPr>
        <w:t>Document for:</w:t>
      </w:r>
      <w:r w:rsidRPr="00AA4C6D">
        <w:rPr>
          <w:sz w:val="24"/>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Default="00FE5799" w:rsidP="00FE5799">
      <w:pPr>
        <w:pStyle w:val="Heading1"/>
        <w:spacing w:before="180"/>
        <w:ind w:left="562" w:hanging="562"/>
      </w:pPr>
      <w:r>
        <w:t>Introduction</w:t>
      </w:r>
    </w:p>
    <w:p w14:paraId="07B47506" w14:textId="4EF06C03" w:rsidR="008657B8" w:rsidRDefault="0044631A" w:rsidP="00BF2D1F">
      <w:pPr>
        <w:pStyle w:val="BodyText"/>
        <w:rPr>
          <w:rFonts w:eastAsia="宋体"/>
          <w:lang w:eastAsia="zh-CN"/>
        </w:rPr>
      </w:pPr>
      <w:r>
        <w:rPr>
          <w:rFonts w:eastAsia="宋体" w:hint="eastAsia"/>
          <w:lang w:eastAsia="zh-CN"/>
        </w:rPr>
        <w:t>T</w:t>
      </w:r>
      <w:r>
        <w:rPr>
          <w:rFonts w:eastAsia="宋体"/>
          <w:lang w:eastAsia="zh-CN"/>
        </w:rPr>
        <w:t xml:space="preserve">he SI </w:t>
      </w:r>
      <w:r>
        <w:rPr>
          <w:rFonts w:eastAsia="宋体"/>
          <w:lang w:eastAsia="zh-CN"/>
        </w:rPr>
        <w:fldChar w:fldCharType="begin"/>
      </w:r>
      <w:r>
        <w:rPr>
          <w:rFonts w:eastAsia="宋体"/>
          <w:lang w:eastAsia="zh-CN"/>
        </w:rPr>
        <w:instrText xml:space="preserve"> REF _Ref100677722 \r \h </w:instrText>
      </w:r>
      <w:r w:rsidR="00BF2D1F">
        <w:rPr>
          <w:rFonts w:eastAsia="宋体"/>
          <w:lang w:eastAsia="zh-CN"/>
        </w:rPr>
        <w:instrText xml:space="preserve"> \* MERGEFORMAT </w:instrText>
      </w:r>
      <w:r>
        <w:rPr>
          <w:rFonts w:eastAsia="宋体"/>
          <w:lang w:eastAsia="zh-CN"/>
        </w:rPr>
      </w:r>
      <w:r>
        <w:rPr>
          <w:rFonts w:eastAsia="宋体"/>
          <w:lang w:eastAsia="zh-CN"/>
        </w:rPr>
        <w:fldChar w:fldCharType="separate"/>
      </w:r>
      <w:r w:rsidR="00DE165E">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w:t>
      </w:r>
      <w:r w:rsidR="008657B8">
        <w:rPr>
          <w:rFonts w:eastAsia="宋体"/>
          <w:lang w:eastAsia="zh-CN"/>
        </w:rPr>
        <w:t xml:space="preserve">beam management of </w:t>
      </w:r>
      <w:r>
        <w:rPr>
          <w:rFonts w:eastAsia="宋体"/>
          <w:lang w:eastAsia="zh-CN"/>
        </w:rPr>
        <w:t xml:space="preserve">NR air interface </w:t>
      </w:r>
      <w:r w:rsidR="00B819F8">
        <w:rPr>
          <w:rFonts w:eastAsia="宋体" w:hint="eastAsia"/>
          <w:lang w:eastAsia="zh-CN"/>
        </w:rPr>
        <w:t>h</w:t>
      </w:r>
      <w:r w:rsidR="008657B8">
        <w:rPr>
          <w:rFonts w:eastAsia="宋体"/>
          <w:lang w:eastAsia="zh-CN"/>
        </w:rPr>
        <w:t xml:space="preserve">as been studied and evaluated during Rel-18. In </w:t>
      </w:r>
      <w:r>
        <w:rPr>
          <w:rFonts w:eastAsia="宋体"/>
          <w:lang w:eastAsia="zh-CN"/>
        </w:rPr>
        <w:t>RAN#</w:t>
      </w:r>
      <w:r w:rsidR="008657B8">
        <w:rPr>
          <w:rFonts w:eastAsia="宋体"/>
          <w:lang w:eastAsia="zh-CN"/>
        </w:rPr>
        <w:t>102</w:t>
      </w:r>
      <w:r>
        <w:rPr>
          <w:rFonts w:eastAsia="宋体"/>
          <w:lang w:eastAsia="zh-CN"/>
        </w:rPr>
        <w:t xml:space="preserve"> meeting</w:t>
      </w:r>
      <w:r w:rsidR="008657B8">
        <w:rPr>
          <w:rFonts w:eastAsia="宋体"/>
          <w:lang w:eastAsia="zh-CN"/>
        </w:rPr>
        <w:t xml:space="preserve">, the use cases of beam management were selected to be specified in Rel-19 without further studying, thanks to all the efforts conducted in Rel-18. </w:t>
      </w:r>
    </w:p>
    <w:p w14:paraId="3FDAC80C" w14:textId="75275724" w:rsidR="000F2BB4" w:rsidRDefault="008657B8" w:rsidP="00BF2D1F">
      <w:pPr>
        <w:pStyle w:val="BodyText"/>
        <w:rPr>
          <w:rFonts w:eastAsia="宋体"/>
          <w:lang w:eastAsia="zh-CN"/>
        </w:rPr>
      </w:pPr>
      <w:r>
        <w:rPr>
          <w:rFonts w:eastAsia="宋体"/>
          <w:lang w:eastAsia="zh-CN"/>
        </w:rPr>
        <w:t xml:space="preserve">The details of the WID </w:t>
      </w:r>
      <w:r>
        <w:rPr>
          <w:rFonts w:eastAsia="宋体"/>
          <w:lang w:eastAsia="zh-CN"/>
        </w:rPr>
        <w:fldChar w:fldCharType="begin"/>
      </w:r>
      <w:r>
        <w:rPr>
          <w:rFonts w:eastAsia="宋体"/>
          <w:lang w:eastAsia="zh-CN"/>
        </w:rPr>
        <w:instrText xml:space="preserve"> REF _Ref157778803 \r \h </w:instrText>
      </w:r>
      <w:r>
        <w:rPr>
          <w:rFonts w:eastAsia="宋体"/>
          <w:lang w:eastAsia="zh-CN"/>
        </w:rPr>
      </w:r>
      <w:r>
        <w:rPr>
          <w:rFonts w:eastAsia="宋体"/>
          <w:lang w:eastAsia="zh-CN"/>
        </w:rPr>
        <w:fldChar w:fldCharType="separate"/>
      </w:r>
      <w:r w:rsidR="00DE165E">
        <w:rPr>
          <w:rFonts w:eastAsia="宋体"/>
          <w:lang w:eastAsia="zh-CN"/>
        </w:rPr>
        <w:t>[2]</w:t>
      </w:r>
      <w:r>
        <w:rPr>
          <w:rFonts w:eastAsia="宋体"/>
          <w:lang w:eastAsia="zh-CN"/>
        </w:rPr>
        <w:fldChar w:fldCharType="end"/>
      </w:r>
      <w:r>
        <w:rPr>
          <w:rFonts w:eastAsia="宋体"/>
          <w:lang w:eastAsia="zh-CN"/>
        </w:rPr>
        <w:t xml:space="preserve"> on beam management is listed below for reference. </w:t>
      </w:r>
    </w:p>
    <w:p w14:paraId="0C52C07B" w14:textId="77777777" w:rsidR="008657B8" w:rsidRPr="00F03FD6" w:rsidRDefault="008657B8" w:rsidP="008657B8">
      <w:pPr>
        <w:numPr>
          <w:ilvl w:val="0"/>
          <w:numId w:val="59"/>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5DAEDEC9" w14:textId="77777777" w:rsidR="008657B8" w:rsidRPr="00F03FD6" w:rsidRDefault="008657B8" w:rsidP="008657B8">
      <w:pPr>
        <w:numPr>
          <w:ilvl w:val="1"/>
          <w:numId w:val="59"/>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18A5B664" w14:textId="77777777" w:rsidR="008657B8" w:rsidRPr="00F03FD6" w:rsidRDefault="008657B8" w:rsidP="008657B8">
      <w:pPr>
        <w:numPr>
          <w:ilvl w:val="1"/>
          <w:numId w:val="59"/>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2852C6FD" w14:textId="77777777" w:rsidR="008657B8" w:rsidRPr="00F03FD6" w:rsidRDefault="008657B8" w:rsidP="008657B8">
      <w:pPr>
        <w:numPr>
          <w:ilvl w:val="1"/>
          <w:numId w:val="59"/>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0AA89548" w14:textId="77777777" w:rsidR="008657B8" w:rsidRPr="00F03FD6" w:rsidRDefault="008657B8" w:rsidP="008657B8">
      <w:pPr>
        <w:numPr>
          <w:ilvl w:val="1"/>
          <w:numId w:val="59"/>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5DBBCE46" w14:textId="6D3DAE2B" w:rsidR="00123896" w:rsidRPr="008657B8" w:rsidRDefault="008657B8" w:rsidP="008657B8">
      <w:pPr>
        <w:spacing w:after="120"/>
        <w:ind w:left="357" w:firstLine="720"/>
        <w:rPr>
          <w:bCs/>
        </w:rPr>
      </w:pPr>
      <w:r w:rsidRPr="00F03FD6">
        <w:rPr>
          <w:bCs/>
        </w:rPr>
        <w:t>NOTE: Strive for common framework design to support both BM-Case1 and BM-Case2</w:t>
      </w:r>
      <w:r w:rsidRPr="00CC3F71">
        <w:rPr>
          <w:rFonts w:eastAsia="Batang"/>
          <w:lang w:eastAsia="x-none"/>
        </w:rPr>
        <w:t>.</w:t>
      </w:r>
    </w:p>
    <w:p w14:paraId="08E54DA4" w14:textId="14A5C83B" w:rsidR="004C711B" w:rsidRPr="000F2BB4" w:rsidRDefault="008657B8" w:rsidP="00A931AE">
      <w:pPr>
        <w:overflowPunct w:val="0"/>
        <w:autoSpaceDE w:val="0"/>
        <w:autoSpaceDN w:val="0"/>
        <w:adjustRightInd w:val="0"/>
        <w:spacing w:after="120"/>
        <w:jc w:val="both"/>
        <w:textAlignment w:val="baseline"/>
        <w:rPr>
          <w:rFonts w:eastAsia="宋体"/>
          <w:lang w:eastAsia="zh-CN"/>
        </w:rPr>
      </w:pPr>
      <w:r>
        <w:rPr>
          <w:rFonts w:eastAsia="宋体"/>
          <w:lang w:eastAsia="zh-CN"/>
        </w:rPr>
        <w:t xml:space="preserve">In this contribution, </w:t>
      </w:r>
      <w:r w:rsidR="00972A2A">
        <w:rPr>
          <w:rFonts w:eastAsia="宋体"/>
          <w:lang w:eastAsia="zh-CN"/>
        </w:rPr>
        <w:t xml:space="preserve">we </w:t>
      </w:r>
      <w:r w:rsidR="00123896">
        <w:rPr>
          <w:rFonts w:eastAsia="宋体"/>
          <w:lang w:eastAsia="zh-CN"/>
        </w:rPr>
        <w:t xml:space="preserve">will </w:t>
      </w:r>
      <w:r>
        <w:rPr>
          <w:rFonts w:eastAsia="宋体"/>
          <w:lang w:eastAsia="zh-CN"/>
        </w:rPr>
        <w:t xml:space="preserve">focus on the specification impacts </w:t>
      </w:r>
      <w:r w:rsidR="00C76982">
        <w:rPr>
          <w:rFonts w:eastAsia="宋体"/>
          <w:lang w:eastAsia="zh-CN"/>
        </w:rPr>
        <w:t>related to</w:t>
      </w:r>
      <w:r>
        <w:rPr>
          <w:rFonts w:eastAsia="宋体"/>
          <w:lang w:eastAsia="zh-CN"/>
        </w:rPr>
        <w:t xml:space="preserve"> model </w:t>
      </w:r>
      <w:r w:rsidR="00123896">
        <w:rPr>
          <w:rFonts w:eastAsia="宋体"/>
          <w:lang w:eastAsia="zh-CN"/>
        </w:rPr>
        <w:t>training</w:t>
      </w:r>
      <w:r>
        <w:rPr>
          <w:rFonts w:eastAsia="宋体"/>
          <w:lang w:eastAsia="zh-CN"/>
        </w:rPr>
        <w:t xml:space="preserve">, </w:t>
      </w:r>
      <w:r w:rsidR="00C76982">
        <w:rPr>
          <w:rFonts w:eastAsia="宋体"/>
          <w:lang w:eastAsia="zh-CN"/>
        </w:rPr>
        <w:t xml:space="preserve">model </w:t>
      </w:r>
      <w:r w:rsidR="00123896">
        <w:rPr>
          <w:rFonts w:eastAsia="宋体"/>
          <w:lang w:eastAsia="zh-CN"/>
        </w:rPr>
        <w:t>inference</w:t>
      </w:r>
      <w:r w:rsidR="00C76982">
        <w:rPr>
          <w:rFonts w:eastAsia="宋体"/>
          <w:lang w:eastAsia="zh-CN"/>
        </w:rPr>
        <w:t xml:space="preserve"> and model LCM</w:t>
      </w:r>
      <w:r w:rsidR="002D0CC7">
        <w:rPr>
          <w:rFonts w:eastAsia="宋体"/>
          <w:lang w:eastAsia="zh-CN"/>
        </w:rPr>
        <w:t>.</w:t>
      </w:r>
    </w:p>
    <w:p w14:paraId="6DCED761" w14:textId="50CB11B1" w:rsidR="00545B41" w:rsidRPr="00545B41" w:rsidRDefault="00545B41" w:rsidP="00A931AE">
      <w:pPr>
        <w:pStyle w:val="Heading1"/>
        <w:rPr>
          <w:lang w:eastAsia="zh-CN"/>
        </w:rPr>
      </w:pPr>
      <w:r>
        <w:rPr>
          <w:lang w:eastAsia="zh-CN"/>
        </w:rPr>
        <w:t>Spec</w:t>
      </w:r>
      <w:r w:rsidR="00C76982">
        <w:rPr>
          <w:lang w:eastAsia="zh-CN"/>
        </w:rPr>
        <w:t>ification</w:t>
      </w:r>
      <w:r>
        <w:rPr>
          <w:lang w:eastAsia="zh-CN"/>
        </w:rPr>
        <w:t xml:space="preserve"> impacts</w:t>
      </w:r>
      <w:r w:rsidR="00B124B7">
        <w:rPr>
          <w:lang w:eastAsia="zh-CN"/>
        </w:rPr>
        <w:t xml:space="preserve"> of BM-Case1 and BM-Case2</w:t>
      </w:r>
    </w:p>
    <w:p w14:paraId="3329A138" w14:textId="0BEC0180" w:rsidR="00545B41" w:rsidRDefault="00930E86" w:rsidP="00A931AE">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 xml:space="preserve">In this section, we </w:t>
      </w:r>
      <w:r w:rsidR="005C11D4" w:rsidRPr="00A931AE">
        <w:rPr>
          <w:rFonts w:eastAsia="宋体"/>
          <w:lang w:eastAsia="zh-CN"/>
        </w:rPr>
        <w:t xml:space="preserve">discuss </w:t>
      </w:r>
      <w:r w:rsidRPr="00A931AE">
        <w:rPr>
          <w:rFonts w:eastAsia="宋体"/>
          <w:lang w:eastAsia="zh-CN"/>
        </w:rPr>
        <w:t xml:space="preserve">the specification impacts </w:t>
      </w:r>
      <w:r w:rsidR="005C11D4" w:rsidRPr="00A931AE">
        <w:rPr>
          <w:rFonts w:eastAsia="宋体"/>
          <w:lang w:eastAsia="zh-CN"/>
        </w:rPr>
        <w:t xml:space="preserve">of both sub use cases from </w:t>
      </w:r>
      <w:r w:rsidR="006B6E46">
        <w:rPr>
          <w:rFonts w:eastAsia="宋体"/>
          <w:lang w:eastAsia="zh-CN"/>
        </w:rPr>
        <w:t xml:space="preserve">configuration, </w:t>
      </w:r>
      <w:r w:rsidR="005C11D4" w:rsidRPr="00A931AE">
        <w:rPr>
          <w:rFonts w:eastAsia="宋体"/>
          <w:lang w:eastAsia="zh-CN"/>
        </w:rPr>
        <w:t>inference</w:t>
      </w:r>
      <w:r w:rsidR="006B6E46">
        <w:rPr>
          <w:rFonts w:eastAsia="宋体"/>
          <w:lang w:eastAsia="zh-CN"/>
        </w:rPr>
        <w:t>,</w:t>
      </w:r>
      <w:r w:rsidR="005C11D4" w:rsidRPr="00A931AE">
        <w:rPr>
          <w:rFonts w:eastAsia="宋体"/>
          <w:lang w:eastAsia="zh-CN"/>
        </w:rPr>
        <w:t xml:space="preserve"> through LCM</w:t>
      </w:r>
      <w:r w:rsidR="006B6E46">
        <w:rPr>
          <w:rFonts w:eastAsia="宋体"/>
          <w:lang w:eastAsia="zh-CN"/>
        </w:rPr>
        <w:t xml:space="preserve"> and training</w:t>
      </w:r>
      <w:r w:rsidRPr="00A931AE">
        <w:rPr>
          <w:rFonts w:eastAsia="宋体"/>
          <w:lang w:eastAsia="zh-CN"/>
        </w:rPr>
        <w:t>.</w:t>
      </w:r>
    </w:p>
    <w:p w14:paraId="0CA0A72E" w14:textId="36DAAD2C" w:rsidR="00E5223E" w:rsidRPr="00A931AE" w:rsidRDefault="00B74DD6" w:rsidP="00E5223E">
      <w:pPr>
        <w:pStyle w:val="Heading2"/>
        <w:ind w:left="567"/>
        <w:rPr>
          <w:sz w:val="26"/>
          <w:lang w:eastAsia="zh-CN"/>
        </w:rPr>
      </w:pPr>
      <w:r>
        <w:rPr>
          <w:sz w:val="26"/>
          <w:szCs w:val="26"/>
          <w:lang w:eastAsia="zh-CN"/>
        </w:rPr>
        <w:t xml:space="preserve">Association between </w:t>
      </w:r>
      <w:r w:rsidR="00E5223E" w:rsidRPr="00A931AE">
        <w:rPr>
          <w:sz w:val="26"/>
          <w:szCs w:val="26"/>
          <w:lang w:eastAsia="zh-CN"/>
        </w:rPr>
        <w:t>Set A</w:t>
      </w:r>
      <w:r>
        <w:rPr>
          <w:sz w:val="26"/>
          <w:szCs w:val="26"/>
          <w:lang w:eastAsia="zh-CN"/>
        </w:rPr>
        <w:t xml:space="preserve"> and </w:t>
      </w:r>
      <w:r w:rsidR="00E5223E" w:rsidRPr="00A931AE">
        <w:rPr>
          <w:sz w:val="26"/>
          <w:szCs w:val="26"/>
          <w:lang w:eastAsia="zh-CN"/>
        </w:rPr>
        <w:t>Set B</w:t>
      </w:r>
    </w:p>
    <w:p w14:paraId="7EFF13CF" w14:textId="69AAF9FC" w:rsidR="009B5B51" w:rsidRPr="00A931AE" w:rsidRDefault="009B5B51" w:rsidP="00E5223E">
      <w:pPr>
        <w:pStyle w:val="Heading3"/>
        <w:tabs>
          <w:tab w:val="left" w:pos="709"/>
          <w:tab w:val="left" w:pos="851"/>
          <w:tab w:val="left" w:pos="993"/>
        </w:tabs>
        <w:rPr>
          <w:lang w:eastAsia="zh-CN"/>
        </w:rPr>
      </w:pPr>
      <w:r w:rsidRPr="00E5223E">
        <w:rPr>
          <w:sz w:val="24"/>
          <w:lang w:eastAsia="zh-CN"/>
        </w:rPr>
        <w:t>Construction of Set A</w:t>
      </w:r>
      <w:r w:rsidR="00B74DD6">
        <w:rPr>
          <w:sz w:val="24"/>
          <w:lang w:eastAsia="zh-CN"/>
        </w:rPr>
        <w:t xml:space="preserve"> and </w:t>
      </w:r>
      <w:r w:rsidRPr="00E5223E">
        <w:rPr>
          <w:sz w:val="24"/>
          <w:lang w:eastAsia="zh-CN"/>
        </w:rPr>
        <w:t>Set B</w:t>
      </w:r>
    </w:p>
    <w:p w14:paraId="6828B683" w14:textId="77777777" w:rsidR="00445678" w:rsidRDefault="00445678" w:rsidP="00445678">
      <w:pPr>
        <w:pStyle w:val="BodyText"/>
        <w:rPr>
          <w:lang w:eastAsia="zh-CN"/>
        </w:rPr>
      </w:pPr>
      <w:r>
        <w:rPr>
          <w:noProof/>
        </w:rPr>
        <mc:AlternateContent>
          <mc:Choice Requires="wps">
            <w:drawing>
              <wp:inline distT="0" distB="0" distL="0" distR="0" wp14:anchorId="176D6437" wp14:editId="5AAA6287">
                <wp:extent cx="5760720" cy="1304925"/>
                <wp:effectExtent l="0" t="0" r="11430" b="28575"/>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04925"/>
                        </a:xfrm>
                        <a:prstGeom prst="rect">
                          <a:avLst/>
                        </a:prstGeom>
                        <a:solidFill>
                          <a:srgbClr val="FFFFFF"/>
                        </a:solidFill>
                        <a:ln w="6350">
                          <a:solidFill>
                            <a:srgbClr val="000000"/>
                          </a:solidFill>
                          <a:miter lim="800000"/>
                          <a:headEnd/>
                          <a:tailEnd/>
                        </a:ln>
                      </wps:spPr>
                      <wps:txbx>
                        <w:txbxContent>
                          <w:p w14:paraId="70A85A5A" w14:textId="77777777" w:rsidR="00EF1D94" w:rsidRPr="005D5C0C" w:rsidRDefault="00EF1D94" w:rsidP="00445678">
                            <w:pPr>
                              <w:rPr>
                                <w:rFonts w:eastAsia="等线"/>
                                <w:b/>
                                <w:i/>
                                <w:highlight w:val="green"/>
                                <w:lang w:eastAsia="zh-CN"/>
                              </w:rPr>
                            </w:pPr>
                            <w:r w:rsidRPr="006246A6">
                              <w:rPr>
                                <w:rFonts w:eastAsia="等线"/>
                                <w:b/>
                                <w:i/>
                                <w:highlight w:val="green"/>
                                <w:lang w:eastAsia="zh-CN"/>
                              </w:rPr>
                              <w:t>Agreement</w:t>
                            </w:r>
                            <w:r>
                              <w:rPr>
                                <w:rFonts w:eastAsia="等线"/>
                                <w:b/>
                                <w:i/>
                                <w:highlight w:val="green"/>
                                <w:lang w:eastAsia="zh-CN"/>
                              </w:rPr>
                              <w:t xml:space="preserve"> </w:t>
                            </w:r>
                            <w:r w:rsidRPr="003F2F10">
                              <w:rPr>
                                <w:rFonts w:eastAsia="宋体"/>
                                <w:b/>
                                <w:i/>
                                <w:iCs/>
                                <w:kern w:val="2"/>
                                <w:szCs w:val="22"/>
                                <w:highlight w:val="green"/>
                                <w:lang w:eastAsia="zh-CN"/>
                              </w:rPr>
                              <w:t>@ RAN</w:t>
                            </w:r>
                            <w:r>
                              <w:rPr>
                                <w:rFonts w:eastAsia="宋体"/>
                                <w:b/>
                                <w:i/>
                                <w:iCs/>
                                <w:kern w:val="2"/>
                                <w:szCs w:val="22"/>
                                <w:highlight w:val="green"/>
                                <w:lang w:eastAsia="zh-CN"/>
                              </w:rPr>
                              <w:t>1#</w:t>
                            </w:r>
                            <w:r w:rsidRPr="003F2F10">
                              <w:rPr>
                                <w:rFonts w:eastAsia="宋体"/>
                                <w:b/>
                                <w:i/>
                                <w:iCs/>
                                <w:kern w:val="2"/>
                                <w:szCs w:val="22"/>
                                <w:highlight w:val="green"/>
                                <w:lang w:eastAsia="zh-CN"/>
                              </w:rPr>
                              <w:t>1</w:t>
                            </w:r>
                            <w:r>
                              <w:rPr>
                                <w:rFonts w:eastAsia="宋体"/>
                                <w:b/>
                                <w:i/>
                                <w:iCs/>
                                <w:kern w:val="2"/>
                                <w:szCs w:val="22"/>
                                <w:highlight w:val="green"/>
                                <w:lang w:eastAsia="zh-CN"/>
                              </w:rPr>
                              <w:t>12</w:t>
                            </w:r>
                          </w:p>
                          <w:p w14:paraId="059F2FBA" w14:textId="77777777" w:rsidR="00EF1D94" w:rsidRPr="006246A6" w:rsidRDefault="00EF1D94" w:rsidP="00445678">
                            <w:pPr>
                              <w:rPr>
                                <w:b/>
                                <w:bCs/>
                                <w:i/>
                                <w:iCs/>
                                <w:szCs w:val="20"/>
                                <w:lang w:eastAsia="zh-CN"/>
                              </w:rPr>
                            </w:pPr>
                            <w:r w:rsidRPr="004F1705">
                              <w:rPr>
                                <w:b/>
                                <w:bCs/>
                                <w:i/>
                                <w:iCs/>
                                <w:szCs w:val="20"/>
                                <w:lang w:eastAsia="zh-CN"/>
                              </w:rPr>
                              <w:t xml:space="preserve">For BM-Case1 and BM-Case2 with a UE-side AI/ML model, study potential specification impact of AI model inference from the following additional aspects on top of previous agreements: </w:t>
                            </w:r>
                          </w:p>
                          <w:p w14:paraId="46F69DF4" w14:textId="77777777" w:rsidR="00EF1D94" w:rsidRPr="002D2FCF" w:rsidRDefault="00EF1D94" w:rsidP="00445678">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2D2FCF">
                              <w:rPr>
                                <w:rFonts w:eastAsia="宋体"/>
                                <w:b/>
                                <w:i/>
                                <w:color w:val="000000"/>
                                <w:szCs w:val="20"/>
                                <w:lang w:eastAsia="zh-CN"/>
                              </w:rPr>
                              <w:t>Indication of the associated Set A from network to UE, e.g., association/mapping of beams within Set A and beams within Set B if applicable</w:t>
                            </w:r>
                          </w:p>
                          <w:p w14:paraId="7E1679FF" w14:textId="77777777" w:rsidR="00EF1D94" w:rsidRPr="006246A6" w:rsidRDefault="00EF1D94" w:rsidP="00445678">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szCs w:val="20"/>
                                <w:lang w:eastAsia="zh-CN"/>
                              </w:rPr>
                              <w:t>Beam indication from network for UE reception</w:t>
                            </w:r>
                          </w:p>
                          <w:p w14:paraId="3F531C1B" w14:textId="77777777" w:rsidR="00EF1D94" w:rsidRPr="00A931AE" w:rsidRDefault="00EF1D94" w:rsidP="00445678">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lang w:eastAsia="zh-CN"/>
                              </w:rPr>
                              <w:t>Note: The second bullet may or may not have additional specification impact (e.g., legacy mechanism may be reused).</w:t>
                            </w:r>
                          </w:p>
                        </w:txbxContent>
                      </wps:txbx>
                      <wps:bodyPr rot="0" vert="horz" wrap="square" lIns="91440" tIns="45720" rIns="91440" bIns="45720" anchor="ctr" anchorCtr="0" upright="1">
                        <a:noAutofit/>
                      </wps:bodyPr>
                    </wps:wsp>
                  </a:graphicData>
                </a:graphic>
              </wp:inline>
            </w:drawing>
          </mc:Choice>
          <mc:Fallback>
            <w:pict>
              <v:shapetype w14:anchorId="176D6437" id="_x0000_t202" coordsize="21600,21600" o:spt="202" path="m,l,21600r21600,l21600,xe">
                <v:stroke joinstyle="miter"/>
                <v:path gradientshapeok="t" o:connecttype="rect"/>
              </v:shapetype>
              <v:shape id="Text Box 3" o:spid="_x0000_s1026" type="#_x0000_t202" style="width:453.6pt;height:102.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" strokeweight=".5pt">
                <v:textbox>
                  <w:txbxContent>
                    <w:p w14:paraId="70A85A5A" w14:textId="77777777" w:rsidR="00EF1D94" w:rsidRPr="005D5C0C" w:rsidRDefault="00EF1D94" w:rsidP="00445678">
                      <w:pPr>
                        <w:rPr>
                          <w:rFonts w:eastAsia="等线"/>
                          <w:b/>
                          <w:i/>
                          <w:highlight w:val="green"/>
                          <w:lang w:eastAsia="zh-CN"/>
                        </w:rPr>
                      </w:pPr>
                      <w:r w:rsidRPr="006246A6">
                        <w:rPr>
                          <w:rFonts w:eastAsia="等线"/>
                          <w:b/>
                          <w:i/>
                          <w:highlight w:val="green"/>
                          <w:lang w:eastAsia="zh-CN"/>
                        </w:rPr>
                        <w:t>Agreement</w:t>
                      </w:r>
                      <w:r>
                        <w:rPr>
                          <w:rFonts w:eastAsia="等线"/>
                          <w:b/>
                          <w:i/>
                          <w:highlight w:val="green"/>
                          <w:lang w:eastAsia="zh-CN"/>
                        </w:rPr>
                        <w:t xml:space="preserve"> </w:t>
                      </w:r>
                      <w:r w:rsidRPr="003F2F10">
                        <w:rPr>
                          <w:rFonts w:eastAsia="宋体"/>
                          <w:b/>
                          <w:i/>
                          <w:iCs/>
                          <w:kern w:val="2"/>
                          <w:szCs w:val="22"/>
                          <w:highlight w:val="green"/>
                          <w:lang w:eastAsia="zh-CN"/>
                        </w:rPr>
                        <w:t>@ RAN</w:t>
                      </w:r>
                      <w:r>
                        <w:rPr>
                          <w:rFonts w:eastAsia="宋体"/>
                          <w:b/>
                          <w:i/>
                          <w:iCs/>
                          <w:kern w:val="2"/>
                          <w:szCs w:val="22"/>
                          <w:highlight w:val="green"/>
                          <w:lang w:eastAsia="zh-CN"/>
                        </w:rPr>
                        <w:t>1#</w:t>
                      </w:r>
                      <w:r w:rsidRPr="003F2F10">
                        <w:rPr>
                          <w:rFonts w:eastAsia="宋体"/>
                          <w:b/>
                          <w:i/>
                          <w:iCs/>
                          <w:kern w:val="2"/>
                          <w:szCs w:val="22"/>
                          <w:highlight w:val="green"/>
                          <w:lang w:eastAsia="zh-CN"/>
                        </w:rPr>
                        <w:t>1</w:t>
                      </w:r>
                      <w:r>
                        <w:rPr>
                          <w:rFonts w:eastAsia="宋体"/>
                          <w:b/>
                          <w:i/>
                          <w:iCs/>
                          <w:kern w:val="2"/>
                          <w:szCs w:val="22"/>
                          <w:highlight w:val="green"/>
                          <w:lang w:eastAsia="zh-CN"/>
                        </w:rPr>
                        <w:t>12</w:t>
                      </w:r>
                    </w:p>
                    <w:p w14:paraId="059F2FBA" w14:textId="77777777" w:rsidR="00EF1D94" w:rsidRPr="006246A6" w:rsidRDefault="00EF1D94" w:rsidP="00445678">
                      <w:pPr>
                        <w:rPr>
                          <w:b/>
                          <w:bCs/>
                          <w:i/>
                          <w:iCs/>
                          <w:szCs w:val="20"/>
                          <w:lang w:eastAsia="zh-CN"/>
                        </w:rPr>
                      </w:pPr>
                      <w:r w:rsidRPr="004F1705">
                        <w:rPr>
                          <w:b/>
                          <w:bCs/>
                          <w:i/>
                          <w:iCs/>
                          <w:szCs w:val="20"/>
                          <w:lang w:eastAsia="zh-CN"/>
                        </w:rPr>
                        <w:t xml:space="preserve">For BM-Case1 and BM-Case2 with a UE-side AI/ML model, study potential specification impact of AI model inference from the following additional aspects on top of previous agreements: </w:t>
                      </w:r>
                    </w:p>
                    <w:p w14:paraId="46F69DF4" w14:textId="77777777" w:rsidR="00EF1D94" w:rsidRPr="002D2FCF" w:rsidRDefault="00EF1D94" w:rsidP="00445678">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2D2FCF">
                        <w:rPr>
                          <w:rFonts w:eastAsia="宋体"/>
                          <w:b/>
                          <w:i/>
                          <w:color w:val="000000"/>
                          <w:szCs w:val="20"/>
                          <w:lang w:eastAsia="zh-CN"/>
                        </w:rPr>
                        <w:t>Indication of the associated Set A from network to UE, e.g., association/mapping of beams within Set A and beams within Set B if applicable</w:t>
                      </w:r>
                    </w:p>
                    <w:p w14:paraId="7E1679FF" w14:textId="77777777" w:rsidR="00EF1D94" w:rsidRPr="006246A6" w:rsidRDefault="00EF1D94" w:rsidP="00445678">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szCs w:val="20"/>
                          <w:lang w:eastAsia="zh-CN"/>
                        </w:rPr>
                        <w:t>Beam indication from network for UE reception</w:t>
                      </w:r>
                    </w:p>
                    <w:p w14:paraId="3F531C1B" w14:textId="77777777" w:rsidR="00EF1D94" w:rsidRPr="00A931AE" w:rsidRDefault="00EF1D94" w:rsidP="00445678">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lang w:eastAsia="zh-CN"/>
                        </w:rPr>
                        <w:t>Note: The second bullet may or may not have additional specification impact (e.g., legacy mechanism may be reused).</w:t>
                      </w:r>
                    </w:p>
                  </w:txbxContent>
                </v:textbox>
                <w10:anchorlock/>
              </v:shape>
            </w:pict>
          </mc:Fallback>
        </mc:AlternateContent>
      </w:r>
    </w:p>
    <w:p w14:paraId="7CEEAE1B" w14:textId="77777777" w:rsidR="00445678" w:rsidRDefault="00445678" w:rsidP="00445678">
      <w:pPr>
        <w:pStyle w:val="BodyText"/>
        <w:rPr>
          <w:lang w:eastAsia="zh-CN"/>
        </w:rPr>
      </w:pPr>
      <w:r>
        <w:rPr>
          <w:lang w:eastAsia="zh-CN"/>
        </w:rPr>
        <w:t xml:space="preserve">In above agreement, RAN1 also agreed to study the indication of the association between Set A and Set B. In our understanding, both Set A and Set B can be configured via higher layer signaling with 1-on-1 association/mapping. </w:t>
      </w:r>
    </w:p>
    <w:p w14:paraId="6B9A3EF0" w14:textId="77777777" w:rsidR="00445678" w:rsidRPr="003F2F10" w:rsidRDefault="00445678" w:rsidP="00445678">
      <w:pPr>
        <w:pStyle w:val="BodyText"/>
        <w:numPr>
          <w:ilvl w:val="0"/>
          <w:numId w:val="12"/>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From signaling aspects, it seems flexible to configure</w:t>
      </w:r>
      <w:r w:rsidRPr="00655A42">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 xml:space="preserve">both Set A and Set B via higher layer signaling. </w:t>
      </w:r>
    </w:p>
    <w:p w14:paraId="2C28E0B5" w14:textId="75415BEF" w:rsidR="00807534" w:rsidRDefault="009B5B51" w:rsidP="009B5B51">
      <w:pPr>
        <w:pStyle w:val="BodyText"/>
        <w:rPr>
          <w:lang w:eastAsia="zh-CN"/>
        </w:rPr>
      </w:pPr>
      <w:r>
        <w:rPr>
          <w:lang w:eastAsia="zh-CN"/>
        </w:rPr>
        <w:t xml:space="preserve">In RAN1#110, </w:t>
      </w:r>
      <w:r w:rsidR="006B6E46">
        <w:rPr>
          <w:lang w:eastAsia="zh-CN"/>
        </w:rPr>
        <w:t xml:space="preserve">two alternatives of construction of </w:t>
      </w:r>
      <w:r>
        <w:rPr>
          <w:lang w:eastAsia="zh-CN"/>
        </w:rPr>
        <w:t>Set A</w:t>
      </w:r>
      <w:r w:rsidR="006B6E46">
        <w:rPr>
          <w:lang w:eastAsia="zh-CN"/>
        </w:rPr>
        <w:t>/</w:t>
      </w:r>
      <w:r>
        <w:rPr>
          <w:lang w:eastAsia="zh-CN"/>
        </w:rPr>
        <w:t>Set B for BM-Case1 w</w:t>
      </w:r>
      <w:r w:rsidR="006B6E46">
        <w:rPr>
          <w:lang w:eastAsia="zh-CN"/>
        </w:rPr>
        <w:t>ere</w:t>
      </w:r>
      <w:r>
        <w:rPr>
          <w:lang w:eastAsia="zh-CN"/>
        </w:rPr>
        <w:t xml:space="preserve"> captured in the agreement below.</w:t>
      </w:r>
      <w:r w:rsidR="00807534">
        <w:rPr>
          <w:lang w:eastAsia="zh-CN"/>
        </w:rPr>
        <w:t xml:space="preserve"> </w:t>
      </w:r>
    </w:p>
    <w:p w14:paraId="28CEA1DA" w14:textId="44C571C8" w:rsidR="009B5B51" w:rsidRDefault="009B5B51" w:rsidP="009B5B51">
      <w:pPr>
        <w:pStyle w:val="BodyText"/>
        <w:rPr>
          <w:lang w:eastAsia="zh-CN"/>
        </w:rPr>
      </w:pPr>
      <w:r>
        <w:rPr>
          <w:noProof/>
        </w:rPr>
        <w:lastRenderedPageBreak/>
        <mc:AlternateContent>
          <mc:Choice Requires="wps">
            <w:drawing>
              <wp:inline distT="0" distB="0" distL="0" distR="0" wp14:anchorId="12FD06F8" wp14:editId="3B47F48A">
                <wp:extent cx="5760720" cy="1020111"/>
                <wp:effectExtent l="0" t="0" r="11430" b="27940"/>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20111"/>
                        </a:xfrm>
                        <a:prstGeom prst="rect">
                          <a:avLst/>
                        </a:prstGeom>
                        <a:solidFill>
                          <a:srgbClr val="FFFFFF"/>
                        </a:solidFill>
                        <a:ln w="6350">
                          <a:solidFill>
                            <a:srgbClr val="000000"/>
                          </a:solidFill>
                          <a:miter lim="800000"/>
                          <a:headEnd/>
                          <a:tailEnd/>
                        </a:ln>
                      </wps:spPr>
                      <wps:txbx>
                        <w:txbxContent>
                          <w:p w14:paraId="5095D00E" w14:textId="77777777" w:rsidR="00EF1D94" w:rsidRPr="00BB0CA3" w:rsidRDefault="00EF1D94" w:rsidP="009B5B51">
                            <w:pPr>
                              <w:rPr>
                                <w:rFonts w:eastAsia="宋体"/>
                                <w:b/>
                                <w:iCs/>
                                <w:kern w:val="2"/>
                                <w:szCs w:val="22"/>
                                <w:highlight w:val="green"/>
                                <w:lang w:eastAsia="zh-CN"/>
                              </w:rPr>
                            </w:pPr>
                            <w:r w:rsidRPr="00BB0CA3">
                              <w:rPr>
                                <w:rFonts w:eastAsia="宋体"/>
                                <w:b/>
                                <w:iCs/>
                                <w:kern w:val="2"/>
                                <w:szCs w:val="22"/>
                                <w:highlight w:val="green"/>
                                <w:lang w:eastAsia="zh-CN"/>
                              </w:rPr>
                              <w:t xml:space="preserve">Agreement </w:t>
                            </w:r>
                          </w:p>
                          <w:p w14:paraId="1E5B7F7B" w14:textId="77777777" w:rsidR="00EF1D94" w:rsidRDefault="00EF1D94" w:rsidP="009B5B51">
                            <w:pPr>
                              <w:rPr>
                                <w:b/>
                                <w:i/>
                                <w:lang w:eastAsia="x-none"/>
                              </w:rPr>
                            </w:pPr>
                            <w:r>
                              <w:rPr>
                                <w:b/>
                                <w:i/>
                              </w:rPr>
                              <w:t>For the sub use case BM-Case1, support the following altern</w:t>
                            </w:r>
                            <w:r>
                              <w:rPr>
                                <w:b/>
                                <w:i/>
                                <w:lang w:eastAsia="x-none"/>
                              </w:rPr>
                              <w:t xml:space="preserve">atives </w:t>
                            </w:r>
                            <w:r w:rsidRPr="00A5257C">
                              <w:rPr>
                                <w:b/>
                                <w:i/>
                                <w:lang w:eastAsia="x-none"/>
                              </w:rPr>
                              <w:t>for further study</w:t>
                            </w:r>
                            <w:r>
                              <w:rPr>
                                <w:b/>
                                <w:i/>
                                <w:lang w:eastAsia="x-none"/>
                              </w:rPr>
                              <w:t>:</w:t>
                            </w:r>
                          </w:p>
                          <w:p w14:paraId="373655B8" w14:textId="77777777" w:rsidR="00EF1D94" w:rsidRPr="00A5257C" w:rsidRDefault="00EF1D94" w:rsidP="009B5B51">
                            <w:pPr>
                              <w:numPr>
                                <w:ilvl w:val="0"/>
                                <w:numId w:val="21"/>
                              </w:numPr>
                              <w:overflowPunct w:val="0"/>
                              <w:autoSpaceDE w:val="0"/>
                              <w:autoSpaceDN w:val="0"/>
                              <w:adjustRightInd w:val="0"/>
                              <w:spacing w:after="180"/>
                              <w:contextualSpacing/>
                              <w:textAlignment w:val="baseline"/>
                              <w:rPr>
                                <w:b/>
                                <w:i/>
                                <w:lang w:eastAsia="x-none"/>
                              </w:rPr>
                            </w:pPr>
                            <w:r w:rsidRPr="00A5257C">
                              <w:rPr>
                                <w:b/>
                                <w:i/>
                                <w:lang w:eastAsia="x-none"/>
                              </w:rPr>
                              <w:t>Alt.1: Set A and Set B are different (Set B is NOT a subset of Set A)</w:t>
                            </w:r>
                          </w:p>
                          <w:p w14:paraId="3A834AFC" w14:textId="77777777" w:rsidR="00EF1D94" w:rsidRDefault="00EF1D94" w:rsidP="009B5B51">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14:paraId="59E088E7" w14:textId="77777777" w:rsidR="00EF1D94" w:rsidRDefault="00EF1D94" w:rsidP="009B5B51">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14:paraId="15F0DA37" w14:textId="77777777" w:rsidR="00EF1D94" w:rsidRPr="00D85AA0" w:rsidRDefault="00EF1D94" w:rsidP="009B5B51">
                            <w:pPr>
                              <w:numPr>
                                <w:ilvl w:val="0"/>
                                <w:numId w:val="21"/>
                              </w:numPr>
                              <w:overflowPunct w:val="0"/>
                              <w:autoSpaceDE w:val="0"/>
                              <w:autoSpaceDN w:val="0"/>
                              <w:adjustRightInd w:val="0"/>
                              <w:spacing w:after="180"/>
                              <w:contextualSpacing/>
                              <w:textAlignment w:val="baseline"/>
                              <w:rPr>
                                <w:b/>
                              </w:rPr>
                            </w:pPr>
                            <w:r>
                              <w:rPr>
                                <w:rFonts w:eastAsia="宋体"/>
                                <w:b/>
                                <w:i/>
                                <w:szCs w:val="20"/>
                                <w:lang w:eastAsia="ja-JP"/>
                              </w:rPr>
                              <w:t>N</w:t>
                            </w:r>
                            <w:r w:rsidRPr="00D85AA0">
                              <w:rPr>
                                <w:rFonts w:eastAsia="宋体"/>
                                <w:b/>
                                <w:i/>
                                <w:szCs w:val="20"/>
                                <w:lang w:eastAsia="ja-JP"/>
                              </w:rPr>
                              <w:t xml:space="preserve">ote2: The beam patterns of Set A </w:t>
                            </w:r>
                            <w:r>
                              <w:rPr>
                                <w:rFonts w:eastAsia="宋体"/>
                                <w:b/>
                                <w:i/>
                                <w:szCs w:val="20"/>
                                <w:lang w:eastAsia="ja-JP"/>
                              </w:rPr>
                              <w:t>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12FD06F8" id="Text Box 2" o:spid="_x0000_s1027" type="#_x0000_t202" style="width:453.6pt;height:80.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" strokeweight=".5pt">
                <v:textbox>
                  <w:txbxContent>
                    <w:p w14:paraId="5095D00E" w14:textId="77777777" w:rsidR="00EF1D94" w:rsidRPr="00BB0CA3" w:rsidRDefault="00EF1D94" w:rsidP="009B5B51">
                      <w:pPr>
                        <w:rPr>
                          <w:rFonts w:eastAsia="宋体"/>
                          <w:b/>
                          <w:iCs/>
                          <w:kern w:val="2"/>
                          <w:szCs w:val="22"/>
                          <w:highlight w:val="green"/>
                          <w:lang w:eastAsia="zh-CN"/>
                        </w:rPr>
                      </w:pPr>
                      <w:r w:rsidRPr="00BB0CA3">
                        <w:rPr>
                          <w:rFonts w:eastAsia="宋体"/>
                          <w:b/>
                          <w:iCs/>
                          <w:kern w:val="2"/>
                          <w:szCs w:val="22"/>
                          <w:highlight w:val="green"/>
                          <w:lang w:eastAsia="zh-CN"/>
                        </w:rPr>
                        <w:t xml:space="preserve">Agreement </w:t>
                      </w:r>
                    </w:p>
                    <w:p w14:paraId="1E5B7F7B" w14:textId="77777777" w:rsidR="00EF1D94" w:rsidRDefault="00EF1D94" w:rsidP="009B5B51">
                      <w:pPr>
                        <w:rPr>
                          <w:b/>
                          <w:i/>
                          <w:lang w:eastAsia="x-none"/>
                        </w:rPr>
                      </w:pPr>
                      <w:r>
                        <w:rPr>
                          <w:b/>
                          <w:i/>
                        </w:rPr>
                        <w:t>For the sub use case BM-Case1, support the following altern</w:t>
                      </w:r>
                      <w:r>
                        <w:rPr>
                          <w:b/>
                          <w:i/>
                          <w:lang w:eastAsia="x-none"/>
                        </w:rPr>
                        <w:t xml:space="preserve">atives </w:t>
                      </w:r>
                      <w:r w:rsidRPr="00A5257C">
                        <w:rPr>
                          <w:b/>
                          <w:i/>
                          <w:lang w:eastAsia="x-none"/>
                        </w:rPr>
                        <w:t>for further study</w:t>
                      </w:r>
                      <w:r>
                        <w:rPr>
                          <w:b/>
                          <w:i/>
                          <w:lang w:eastAsia="x-none"/>
                        </w:rPr>
                        <w:t>:</w:t>
                      </w:r>
                    </w:p>
                    <w:p w14:paraId="373655B8" w14:textId="77777777" w:rsidR="00EF1D94" w:rsidRPr="00A5257C" w:rsidRDefault="00EF1D94" w:rsidP="009B5B51">
                      <w:pPr>
                        <w:numPr>
                          <w:ilvl w:val="0"/>
                          <w:numId w:val="21"/>
                        </w:numPr>
                        <w:overflowPunct w:val="0"/>
                        <w:autoSpaceDE w:val="0"/>
                        <w:autoSpaceDN w:val="0"/>
                        <w:adjustRightInd w:val="0"/>
                        <w:spacing w:after="180"/>
                        <w:contextualSpacing/>
                        <w:textAlignment w:val="baseline"/>
                        <w:rPr>
                          <w:b/>
                          <w:i/>
                          <w:lang w:eastAsia="x-none"/>
                        </w:rPr>
                      </w:pPr>
                      <w:r w:rsidRPr="00A5257C">
                        <w:rPr>
                          <w:b/>
                          <w:i/>
                          <w:lang w:eastAsia="x-none"/>
                        </w:rPr>
                        <w:t>Alt.1: Set A and Set B are different (Set B is NOT a subset of Set A)</w:t>
                      </w:r>
                    </w:p>
                    <w:p w14:paraId="3A834AFC" w14:textId="77777777" w:rsidR="00EF1D94" w:rsidRDefault="00EF1D94" w:rsidP="009B5B51">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14:paraId="59E088E7" w14:textId="77777777" w:rsidR="00EF1D94" w:rsidRDefault="00EF1D94" w:rsidP="009B5B51">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14:paraId="15F0DA37" w14:textId="77777777" w:rsidR="00EF1D94" w:rsidRPr="00D85AA0" w:rsidRDefault="00EF1D94" w:rsidP="009B5B51">
                      <w:pPr>
                        <w:numPr>
                          <w:ilvl w:val="0"/>
                          <w:numId w:val="21"/>
                        </w:numPr>
                        <w:overflowPunct w:val="0"/>
                        <w:autoSpaceDE w:val="0"/>
                        <w:autoSpaceDN w:val="0"/>
                        <w:adjustRightInd w:val="0"/>
                        <w:spacing w:after="180"/>
                        <w:contextualSpacing/>
                        <w:textAlignment w:val="baseline"/>
                        <w:rPr>
                          <w:b/>
                        </w:rPr>
                      </w:pPr>
                      <w:r>
                        <w:rPr>
                          <w:rFonts w:eastAsia="宋体"/>
                          <w:b/>
                          <w:i/>
                          <w:szCs w:val="20"/>
                          <w:lang w:eastAsia="ja-JP"/>
                        </w:rPr>
                        <w:t>N</w:t>
                      </w:r>
                      <w:r w:rsidRPr="00D85AA0">
                        <w:rPr>
                          <w:rFonts w:eastAsia="宋体"/>
                          <w:b/>
                          <w:i/>
                          <w:szCs w:val="20"/>
                          <w:lang w:eastAsia="ja-JP"/>
                        </w:rPr>
                        <w:t xml:space="preserve">ote2: The beam patterns of Set A </w:t>
                      </w:r>
                      <w:r>
                        <w:rPr>
                          <w:rFonts w:eastAsia="宋体"/>
                          <w:b/>
                          <w:i/>
                          <w:szCs w:val="20"/>
                          <w:lang w:eastAsia="ja-JP"/>
                        </w:rPr>
                        <w:t>and Set B can be clarified by the companies.</w:t>
                      </w:r>
                    </w:p>
                  </w:txbxContent>
                </v:textbox>
                <w10:anchorlock/>
              </v:shape>
            </w:pict>
          </mc:Fallback>
        </mc:AlternateContent>
      </w:r>
    </w:p>
    <w:p w14:paraId="65AAD7A1" w14:textId="0FCF5350" w:rsidR="00807534" w:rsidRDefault="00807534" w:rsidP="009B5B51">
      <w:pPr>
        <w:pStyle w:val="BodyText"/>
        <w:rPr>
          <w:lang w:eastAsia="zh-CN"/>
        </w:rPr>
      </w:pPr>
      <w:r>
        <w:rPr>
          <w:lang w:eastAsia="zh-CN"/>
        </w:rPr>
        <w:t xml:space="preserve">We understand that how to configure Set B/Set A during training and inference phase can be up to NW. But from the evaluation results of TR 38.843, one may observe that the narrow beam setting of Set B (Alt.2) can provide better prediction accuracy than that of wide beam setting of Set B (Alt.1) when given the same ratio of Set B/Set A. The second benefit of Alt.2 comes from the fact that UE can directly measure part of Set A (i.e. Set B). Once the Top-1/K beam(s) is (are) from Set B, then the UE can save some latency in measuring the indicated TCI state(s), if necessary. </w:t>
      </w:r>
    </w:p>
    <w:p w14:paraId="1A23E56A" w14:textId="57D291A0" w:rsidR="009B5B51" w:rsidRPr="00324CAA" w:rsidRDefault="009B5B51" w:rsidP="009B5B51">
      <w:pPr>
        <w:pStyle w:val="BodyText"/>
        <w:numPr>
          <w:ilvl w:val="0"/>
          <w:numId w:val="6"/>
        </w:numPr>
        <w:rPr>
          <w:rFonts w:eastAsia="宋体"/>
          <w:b/>
          <w:sz w:val="18"/>
          <w:lang w:eastAsia="zh-CN"/>
        </w:rPr>
      </w:pPr>
      <w:r>
        <w:rPr>
          <w:rFonts w:eastAsiaTheme="minorEastAsia"/>
          <w:b/>
          <w:i/>
          <w:color w:val="000000" w:themeColor="text1"/>
          <w:sz w:val="22"/>
          <w:lang w:eastAsia="zh-CN"/>
        </w:rPr>
        <w:t xml:space="preserve">For BM-Case1, </w:t>
      </w:r>
      <w:r w:rsidR="00807534">
        <w:rPr>
          <w:rFonts w:eastAsiaTheme="minorEastAsia"/>
          <w:b/>
          <w:i/>
          <w:color w:val="000000" w:themeColor="text1"/>
          <w:sz w:val="22"/>
          <w:lang w:eastAsia="zh-CN"/>
        </w:rPr>
        <w:t xml:space="preserve">configure </w:t>
      </w:r>
      <w:r>
        <w:rPr>
          <w:rFonts w:eastAsiaTheme="minorEastAsia"/>
          <w:b/>
          <w:i/>
          <w:color w:val="000000" w:themeColor="text1"/>
          <w:sz w:val="22"/>
          <w:lang w:eastAsia="zh-CN"/>
        </w:rPr>
        <w:t xml:space="preserve">Set B </w:t>
      </w:r>
      <w:r w:rsidR="00807534">
        <w:rPr>
          <w:rFonts w:eastAsiaTheme="minorEastAsia"/>
          <w:b/>
          <w:i/>
          <w:color w:val="000000" w:themeColor="text1"/>
          <w:sz w:val="22"/>
          <w:lang w:eastAsia="zh-CN"/>
        </w:rPr>
        <w:t>as</w:t>
      </w:r>
      <w:r>
        <w:rPr>
          <w:rFonts w:eastAsiaTheme="minorEastAsia"/>
          <w:b/>
          <w:i/>
          <w:color w:val="000000" w:themeColor="text1"/>
          <w:sz w:val="22"/>
          <w:lang w:eastAsia="zh-CN"/>
        </w:rPr>
        <w:t xml:space="preserve"> a subset of Set A</w:t>
      </w:r>
      <w:r w:rsidR="00807534">
        <w:rPr>
          <w:rFonts w:eastAsiaTheme="minorEastAsia"/>
          <w:b/>
          <w:i/>
          <w:color w:val="000000" w:themeColor="text1"/>
          <w:sz w:val="22"/>
          <w:lang w:eastAsia="zh-CN"/>
        </w:rPr>
        <w:t xml:space="preserve"> during training and inference phase</w:t>
      </w:r>
      <w:r>
        <w:rPr>
          <w:rFonts w:eastAsiaTheme="minorEastAsia"/>
          <w:b/>
          <w:i/>
          <w:color w:val="000000" w:themeColor="text1"/>
          <w:sz w:val="22"/>
          <w:lang w:eastAsia="zh-CN"/>
        </w:rPr>
        <w:t>.</w:t>
      </w:r>
    </w:p>
    <w:p w14:paraId="6E24D657" w14:textId="49849533" w:rsidR="009B5B51" w:rsidRPr="00333EF7" w:rsidRDefault="009B5B51" w:rsidP="009B5B51">
      <w:pPr>
        <w:pStyle w:val="BodyText"/>
        <w:rPr>
          <w:rFonts w:eastAsia="宋体"/>
          <w:lang w:eastAsia="zh-CN"/>
        </w:rPr>
      </w:pPr>
      <w:r w:rsidRPr="00333EF7">
        <w:rPr>
          <w:rFonts w:eastAsia="宋体"/>
          <w:lang w:eastAsia="zh-CN"/>
        </w:rPr>
        <w:t xml:space="preserve">To show the performance benefits of temporal domain beam prediction, the same </w:t>
      </w:r>
      <w:r w:rsidR="00262D1B">
        <w:rPr>
          <w:rFonts w:eastAsia="宋体"/>
          <w:lang w:eastAsia="zh-CN"/>
        </w:rPr>
        <w:t xml:space="preserve">setting of </w:t>
      </w:r>
      <w:r w:rsidRPr="00333EF7">
        <w:rPr>
          <w:rFonts w:eastAsia="宋体"/>
          <w:lang w:eastAsia="zh-CN"/>
        </w:rPr>
        <w:t>Set A and Set B</w:t>
      </w:r>
      <w:r w:rsidR="00262D1B">
        <w:rPr>
          <w:rFonts w:eastAsia="宋体"/>
          <w:lang w:eastAsia="zh-CN"/>
        </w:rPr>
        <w:t xml:space="preserve"> is typically adopted</w:t>
      </w:r>
      <w:r w:rsidRPr="00333EF7">
        <w:rPr>
          <w:rFonts w:eastAsia="宋体"/>
          <w:lang w:eastAsia="zh-CN"/>
        </w:rPr>
        <w:t xml:space="preserve">. If Set A is a subset of Set B, it may also involve beam prediction in spatial domain as well, therefore resulting in </w:t>
      </w:r>
      <w:r w:rsidR="007E4EB6">
        <w:rPr>
          <w:rFonts w:eastAsia="宋体"/>
          <w:lang w:eastAsia="zh-CN"/>
        </w:rPr>
        <w:t>mixed BM-Case1 and BM-</w:t>
      </w:r>
      <w:r w:rsidR="007E4EB6">
        <w:rPr>
          <w:rFonts w:eastAsia="宋体" w:hint="eastAsia"/>
          <w:lang w:eastAsia="zh-CN"/>
        </w:rPr>
        <w:t>Ca</w:t>
      </w:r>
      <w:r w:rsidR="007E4EB6">
        <w:rPr>
          <w:rFonts w:eastAsia="宋体"/>
          <w:lang w:eastAsia="zh-CN"/>
        </w:rPr>
        <w:t xml:space="preserve">se2, i.e. the </w:t>
      </w:r>
      <w:r w:rsidRPr="00333EF7">
        <w:rPr>
          <w:rFonts w:eastAsia="宋体"/>
          <w:lang w:eastAsia="zh-CN"/>
        </w:rPr>
        <w:t xml:space="preserve">spatial and temporal domain beam prediction. To have </w:t>
      </w:r>
      <w:r w:rsidR="007E4EB6" w:rsidRPr="00333EF7">
        <w:rPr>
          <w:rFonts w:eastAsia="宋体"/>
          <w:lang w:eastAsia="zh-CN"/>
        </w:rPr>
        <w:t>a</w:t>
      </w:r>
      <w:r w:rsidRPr="00333EF7">
        <w:rPr>
          <w:rFonts w:eastAsia="宋体"/>
          <w:lang w:eastAsia="zh-CN"/>
        </w:rPr>
        <w:t xml:space="preserve"> </w:t>
      </w:r>
      <w:r>
        <w:rPr>
          <w:rFonts w:eastAsia="宋体"/>
          <w:lang w:eastAsia="zh-CN"/>
        </w:rPr>
        <w:t>clear</w:t>
      </w:r>
      <w:r w:rsidR="00135F68">
        <w:rPr>
          <w:rFonts w:eastAsia="宋体"/>
          <w:lang w:eastAsia="zh-CN"/>
        </w:rPr>
        <w:t xml:space="preserve"> design</w:t>
      </w:r>
      <w:r w:rsidRPr="00333EF7">
        <w:rPr>
          <w:rFonts w:eastAsia="宋体"/>
          <w:lang w:eastAsia="zh-CN"/>
        </w:rPr>
        <w:t xml:space="preserve">, we suggest to split </w:t>
      </w:r>
      <w:r w:rsidR="00135F68">
        <w:rPr>
          <w:rFonts w:eastAsia="宋体"/>
          <w:lang w:eastAsia="zh-CN"/>
        </w:rPr>
        <w:t xml:space="preserve">those two different </w:t>
      </w:r>
      <w:r w:rsidRPr="00333EF7">
        <w:rPr>
          <w:rFonts w:eastAsia="宋体"/>
          <w:lang w:eastAsia="zh-CN"/>
        </w:rPr>
        <w:t>domains. And of course, in practical/deployment, spatial and temporal domain can be jointly applied</w:t>
      </w:r>
      <w:r w:rsidR="00135F68">
        <w:rPr>
          <w:rFonts w:eastAsia="宋体"/>
          <w:lang w:eastAsia="zh-CN"/>
        </w:rPr>
        <w:t xml:space="preserve"> for Tx beam prediction</w:t>
      </w:r>
      <w:r w:rsidRPr="00333EF7">
        <w:rPr>
          <w:rFonts w:eastAsia="宋体"/>
          <w:lang w:eastAsia="zh-CN"/>
        </w:rPr>
        <w:t xml:space="preserve">. </w:t>
      </w:r>
    </w:p>
    <w:p w14:paraId="2803A065" w14:textId="77777777" w:rsidR="009B5B51" w:rsidRDefault="009B5B51" w:rsidP="009B5B51">
      <w:pPr>
        <w:pStyle w:val="BodyText"/>
        <w:rPr>
          <w:rFonts w:eastAsia="宋体"/>
          <w:b/>
          <w:sz w:val="18"/>
          <w:lang w:eastAsia="zh-CN"/>
        </w:rPr>
      </w:pPr>
      <w:r>
        <w:rPr>
          <w:noProof/>
        </w:rPr>
        <mc:AlternateContent>
          <mc:Choice Requires="wps">
            <w:drawing>
              <wp:inline distT="0" distB="0" distL="0" distR="0" wp14:anchorId="6A254D9E" wp14:editId="341F882E">
                <wp:extent cx="5760720" cy="1033153"/>
                <wp:effectExtent l="0" t="0" r="11430" b="14605"/>
                <wp:docPr id="2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33153"/>
                        </a:xfrm>
                        <a:prstGeom prst="rect">
                          <a:avLst/>
                        </a:prstGeom>
                        <a:solidFill>
                          <a:srgbClr val="FFFFFF"/>
                        </a:solidFill>
                        <a:ln w="6350">
                          <a:solidFill>
                            <a:srgbClr val="000000"/>
                          </a:solidFill>
                          <a:miter lim="800000"/>
                          <a:headEnd/>
                          <a:tailEnd/>
                        </a:ln>
                      </wps:spPr>
                      <wps:txbx>
                        <w:txbxContent>
                          <w:p w14:paraId="0D634649" w14:textId="77777777" w:rsidR="00EF1D94" w:rsidRPr="00FB003B" w:rsidRDefault="00EF1D94" w:rsidP="009B5B51">
                            <w:pPr>
                              <w:rPr>
                                <w:rFonts w:eastAsia="宋体"/>
                                <w:b/>
                                <w:i/>
                                <w:kern w:val="2"/>
                                <w:szCs w:val="22"/>
                                <w:highlight w:val="green"/>
                                <w:lang w:eastAsia="zh-CN"/>
                              </w:rPr>
                            </w:pPr>
                            <w:r w:rsidRPr="00FB003B">
                              <w:rPr>
                                <w:rFonts w:eastAsia="宋体"/>
                                <w:b/>
                                <w:i/>
                                <w:kern w:val="2"/>
                                <w:szCs w:val="22"/>
                                <w:highlight w:val="green"/>
                                <w:lang w:eastAsia="zh-CN"/>
                              </w:rPr>
                              <w:t>Agreement</w:t>
                            </w:r>
                          </w:p>
                          <w:p w14:paraId="348C0E53" w14:textId="77777777" w:rsidR="00EF1D94" w:rsidRDefault="00EF1D94" w:rsidP="009B5B51">
                            <w:pPr>
                              <w:rPr>
                                <w:b/>
                                <w:i/>
                              </w:rPr>
                            </w:pPr>
                            <w:r>
                              <w:rPr>
                                <w:b/>
                                <w:i/>
                              </w:rPr>
                              <w:t>For the sub use case BM-Case2, further study the following alternatives:</w:t>
                            </w:r>
                          </w:p>
                          <w:p w14:paraId="7C0E5BA4" w14:textId="77777777" w:rsidR="00EF1D94" w:rsidRDefault="00EF1D94" w:rsidP="009B5B51">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sidRPr="00A5257C">
                              <w:rPr>
                                <w:b/>
                                <w:i/>
                                <w:lang w:eastAsia="x-none"/>
                              </w:rPr>
                              <w:t>nt (Set B is NOT a subset of Set A)</w:t>
                            </w:r>
                          </w:p>
                          <w:p w14:paraId="4DDEAC72" w14:textId="77777777" w:rsidR="00EF1D94" w:rsidRDefault="00EF1D94" w:rsidP="009B5B51">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14:paraId="728A73A4" w14:textId="77777777" w:rsidR="00EF1D94" w:rsidRDefault="00EF1D94" w:rsidP="009B5B51">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14:paraId="44835FCD" w14:textId="77777777" w:rsidR="00EF1D94" w:rsidRPr="00D85AA0" w:rsidRDefault="00EF1D94" w:rsidP="009B5B51">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sidRPr="00A5257C">
                              <w:rPr>
                                <w:b/>
                                <w:i/>
                                <w:lang w:eastAsia="x-none"/>
                              </w:rPr>
                              <w:t>ote1: The beam pattern of S</w:t>
                            </w:r>
                            <w:r>
                              <w:rPr>
                                <w:rFonts w:eastAsia="宋体"/>
                                <w:b/>
                                <w:i/>
                                <w:szCs w:val="20"/>
                                <w:lang w:eastAsia="ja-JP"/>
                              </w:rPr>
                              <w:t>et A 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6A254D9E" id="Text Box 6" o:spid="_x0000_s1028" type="#_x0000_t202" style="width:453.6pt;height:8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lS+LAIAAFs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" strokeweight=".5pt">
                <v:textbox>
                  <w:txbxContent>
                    <w:p w14:paraId="0D634649" w14:textId="77777777" w:rsidR="00EF1D94" w:rsidRPr="00FB003B" w:rsidRDefault="00EF1D94" w:rsidP="009B5B51">
                      <w:pPr>
                        <w:rPr>
                          <w:rFonts w:eastAsia="宋体"/>
                          <w:b/>
                          <w:i/>
                          <w:kern w:val="2"/>
                          <w:szCs w:val="22"/>
                          <w:highlight w:val="green"/>
                          <w:lang w:eastAsia="zh-CN"/>
                        </w:rPr>
                      </w:pPr>
                      <w:r w:rsidRPr="00FB003B">
                        <w:rPr>
                          <w:rFonts w:eastAsia="宋体"/>
                          <w:b/>
                          <w:i/>
                          <w:kern w:val="2"/>
                          <w:szCs w:val="22"/>
                          <w:highlight w:val="green"/>
                          <w:lang w:eastAsia="zh-CN"/>
                        </w:rPr>
                        <w:t>Agreement</w:t>
                      </w:r>
                    </w:p>
                    <w:p w14:paraId="348C0E53" w14:textId="77777777" w:rsidR="00EF1D94" w:rsidRDefault="00EF1D94" w:rsidP="009B5B51">
                      <w:pPr>
                        <w:rPr>
                          <w:b/>
                          <w:i/>
                        </w:rPr>
                      </w:pPr>
                      <w:r>
                        <w:rPr>
                          <w:b/>
                          <w:i/>
                        </w:rPr>
                        <w:t>For the sub use case BM-Case2, further study the following alternatives:</w:t>
                      </w:r>
                    </w:p>
                    <w:p w14:paraId="7C0E5BA4" w14:textId="77777777" w:rsidR="00EF1D94" w:rsidRDefault="00EF1D94" w:rsidP="009B5B51">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sidRPr="00A5257C">
                        <w:rPr>
                          <w:b/>
                          <w:i/>
                          <w:lang w:eastAsia="x-none"/>
                        </w:rPr>
                        <w:t>nt (Set B is NOT a subset of Set A)</w:t>
                      </w:r>
                    </w:p>
                    <w:p w14:paraId="4DDEAC72" w14:textId="77777777" w:rsidR="00EF1D94" w:rsidRDefault="00EF1D94" w:rsidP="009B5B51">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14:paraId="728A73A4" w14:textId="77777777" w:rsidR="00EF1D94" w:rsidRDefault="00EF1D94" w:rsidP="009B5B51">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14:paraId="44835FCD" w14:textId="77777777" w:rsidR="00EF1D94" w:rsidRPr="00D85AA0" w:rsidRDefault="00EF1D94" w:rsidP="009B5B51">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sidRPr="00A5257C">
                        <w:rPr>
                          <w:b/>
                          <w:i/>
                          <w:lang w:eastAsia="x-none"/>
                        </w:rPr>
                        <w:t>ote1: The beam pattern of S</w:t>
                      </w:r>
                      <w:r>
                        <w:rPr>
                          <w:rFonts w:eastAsia="宋体"/>
                          <w:b/>
                          <w:i/>
                          <w:szCs w:val="20"/>
                          <w:lang w:eastAsia="ja-JP"/>
                        </w:rPr>
                        <w:t>et A and Set B can be clarified by the companies.</w:t>
                      </w:r>
                    </w:p>
                  </w:txbxContent>
                </v:textbox>
                <w10:anchorlock/>
              </v:shape>
            </w:pict>
          </mc:Fallback>
        </mc:AlternateContent>
      </w:r>
    </w:p>
    <w:p w14:paraId="2E2D17F6" w14:textId="365E094A" w:rsidR="009B5B51" w:rsidRPr="00654298" w:rsidRDefault="009B5B51" w:rsidP="009B5B51">
      <w:pPr>
        <w:pStyle w:val="BodyText"/>
        <w:numPr>
          <w:ilvl w:val="0"/>
          <w:numId w:val="6"/>
        </w:numPr>
        <w:rPr>
          <w:rFonts w:eastAsia="宋体"/>
          <w:b/>
          <w:sz w:val="18"/>
          <w:lang w:eastAsia="zh-CN"/>
        </w:rPr>
      </w:pPr>
      <w:r>
        <w:rPr>
          <w:rFonts w:eastAsiaTheme="minorEastAsia"/>
          <w:b/>
          <w:i/>
          <w:color w:val="000000" w:themeColor="text1"/>
          <w:sz w:val="22"/>
          <w:lang w:eastAsia="zh-CN"/>
        </w:rPr>
        <w:t xml:space="preserve">For BM-Case2, </w:t>
      </w:r>
      <w:r w:rsidR="00135F68">
        <w:rPr>
          <w:rFonts w:eastAsiaTheme="minorEastAsia"/>
          <w:b/>
          <w:i/>
          <w:color w:val="000000" w:themeColor="text1"/>
          <w:sz w:val="22"/>
          <w:lang w:eastAsia="zh-CN"/>
        </w:rPr>
        <w:t xml:space="preserve">configure the same </w:t>
      </w:r>
      <w:r>
        <w:rPr>
          <w:rFonts w:eastAsiaTheme="minorEastAsia"/>
          <w:b/>
          <w:i/>
          <w:color w:val="000000" w:themeColor="text1"/>
          <w:sz w:val="22"/>
          <w:lang w:eastAsia="zh-CN"/>
        </w:rPr>
        <w:t>Set B and Set A</w:t>
      </w:r>
      <w:r w:rsidR="00135F68">
        <w:rPr>
          <w:rFonts w:eastAsiaTheme="minorEastAsia"/>
          <w:b/>
          <w:i/>
          <w:color w:val="000000" w:themeColor="text1"/>
          <w:sz w:val="22"/>
          <w:lang w:eastAsia="zh-CN"/>
        </w:rPr>
        <w:t xml:space="preserve"> during training and inference phase</w:t>
      </w:r>
      <w:r>
        <w:rPr>
          <w:rFonts w:eastAsiaTheme="minorEastAsia"/>
          <w:b/>
          <w:i/>
          <w:color w:val="000000" w:themeColor="text1"/>
          <w:sz w:val="22"/>
          <w:lang w:eastAsia="zh-CN"/>
        </w:rPr>
        <w:t>.</w:t>
      </w:r>
    </w:p>
    <w:p w14:paraId="5536BD65" w14:textId="47ABE39E" w:rsidR="00654298" w:rsidRPr="00A931AE" w:rsidRDefault="00654298" w:rsidP="00654298">
      <w:pPr>
        <w:pStyle w:val="Heading3"/>
        <w:tabs>
          <w:tab w:val="left" w:pos="709"/>
          <w:tab w:val="left" w:pos="851"/>
          <w:tab w:val="left" w:pos="993"/>
        </w:tabs>
        <w:rPr>
          <w:lang w:eastAsia="zh-CN"/>
        </w:rPr>
      </w:pPr>
      <w:r>
        <w:rPr>
          <w:sz w:val="24"/>
          <w:lang w:eastAsia="zh-CN"/>
        </w:rPr>
        <w:t>Configuration</w:t>
      </w:r>
      <w:r w:rsidRPr="00E5223E">
        <w:rPr>
          <w:sz w:val="24"/>
          <w:lang w:eastAsia="zh-CN"/>
        </w:rPr>
        <w:t xml:space="preserve"> of Set A</w:t>
      </w:r>
      <w:r>
        <w:rPr>
          <w:sz w:val="24"/>
          <w:lang w:eastAsia="zh-CN"/>
        </w:rPr>
        <w:t xml:space="preserve"> and </w:t>
      </w:r>
      <w:r w:rsidRPr="00E5223E">
        <w:rPr>
          <w:sz w:val="24"/>
          <w:lang w:eastAsia="zh-CN"/>
        </w:rPr>
        <w:t>Set B</w:t>
      </w:r>
    </w:p>
    <w:p w14:paraId="50973E1D" w14:textId="26484869" w:rsidR="00654298" w:rsidRDefault="00654298" w:rsidP="00654298">
      <w:pPr>
        <w:pStyle w:val="BodyText"/>
        <w:rPr>
          <w:lang w:eastAsia="zh-CN"/>
        </w:rPr>
      </w:pPr>
      <w:r w:rsidRPr="00654298">
        <w:rPr>
          <w:lang w:eastAsia="zh-CN"/>
        </w:rPr>
        <w:t>To enable the flexibility of AI/ML based beam prediction</w:t>
      </w:r>
      <w:r w:rsidR="0007767C">
        <w:rPr>
          <w:lang w:eastAsia="zh-CN"/>
        </w:rPr>
        <w:t xml:space="preserve">, NW </w:t>
      </w:r>
      <w:r w:rsidR="008A5A69">
        <w:rPr>
          <w:lang w:eastAsia="zh-CN"/>
        </w:rPr>
        <w:t xml:space="preserve">may </w:t>
      </w:r>
      <w:r w:rsidR="0007767C">
        <w:rPr>
          <w:lang w:eastAsia="zh-CN"/>
        </w:rPr>
        <w:t xml:space="preserve">configure </w:t>
      </w:r>
      <w:r w:rsidR="008A5A69">
        <w:rPr>
          <w:lang w:eastAsia="zh-CN"/>
        </w:rPr>
        <w:t>more than one sets of measurement sets (more than one Set Bs) and prediction sets (more than one Set As) for UE-side model. Depending on various conditions, such as Tx beam book, antenna array layout, it is up to NW to choose/select/activate one (a pair of associated Set B and Set A) of those configurations.</w:t>
      </w:r>
    </w:p>
    <w:p w14:paraId="3E0EA854" w14:textId="62576DB2" w:rsidR="008A5A69" w:rsidRPr="00F36BB6" w:rsidRDefault="008A5A69" w:rsidP="00654298">
      <w:pPr>
        <w:pStyle w:val="BodyText"/>
        <w:numPr>
          <w:ilvl w:val="0"/>
          <w:numId w:val="6"/>
        </w:numPr>
        <w:rPr>
          <w:rFonts w:eastAsia="宋体"/>
          <w:b/>
          <w:sz w:val="18"/>
          <w:lang w:eastAsia="zh-CN"/>
        </w:rPr>
      </w:pPr>
      <w:r>
        <w:rPr>
          <w:rFonts w:eastAsiaTheme="minorEastAsia"/>
          <w:b/>
          <w:i/>
          <w:color w:val="000000" w:themeColor="text1"/>
          <w:sz w:val="22"/>
          <w:lang w:eastAsia="zh-CN"/>
        </w:rPr>
        <w:t xml:space="preserve">For </w:t>
      </w:r>
      <w:r>
        <w:rPr>
          <w:rFonts w:eastAsiaTheme="minorEastAsia"/>
          <w:b/>
          <w:i/>
          <w:color w:val="000000" w:themeColor="text1"/>
          <w:sz w:val="22"/>
          <w:lang w:eastAsia="zh-CN"/>
        </w:rPr>
        <w:t>UE-side model</w:t>
      </w:r>
      <w:r>
        <w:rPr>
          <w:rFonts w:eastAsiaTheme="minorEastAsia"/>
          <w:b/>
          <w:i/>
          <w:color w:val="000000" w:themeColor="text1"/>
          <w:sz w:val="22"/>
          <w:lang w:eastAsia="zh-CN"/>
        </w:rPr>
        <w:t xml:space="preserve">, </w:t>
      </w:r>
      <w:r>
        <w:rPr>
          <w:rFonts w:eastAsiaTheme="minorEastAsia"/>
          <w:b/>
          <w:i/>
          <w:color w:val="000000" w:themeColor="text1"/>
          <w:sz w:val="22"/>
          <w:lang w:eastAsia="zh-CN"/>
        </w:rPr>
        <w:t xml:space="preserve">support NW to </w:t>
      </w:r>
      <w:r>
        <w:rPr>
          <w:rFonts w:eastAsiaTheme="minorEastAsia"/>
          <w:b/>
          <w:i/>
          <w:color w:val="000000" w:themeColor="text1"/>
          <w:sz w:val="22"/>
          <w:lang w:eastAsia="zh-CN"/>
        </w:rPr>
        <w:t xml:space="preserve">configure </w:t>
      </w:r>
      <w:r>
        <w:rPr>
          <w:rFonts w:eastAsiaTheme="minorEastAsia"/>
          <w:b/>
          <w:i/>
          <w:color w:val="000000" w:themeColor="text1"/>
          <w:sz w:val="22"/>
          <w:lang w:eastAsia="zh-CN"/>
        </w:rPr>
        <w:t>more than one</w:t>
      </w:r>
      <w:r>
        <w:rPr>
          <w:rFonts w:eastAsiaTheme="minorEastAsia"/>
          <w:b/>
          <w:i/>
          <w:color w:val="000000" w:themeColor="text1"/>
          <w:sz w:val="22"/>
          <w:lang w:eastAsia="zh-CN"/>
        </w:rPr>
        <w:t xml:space="preserve"> Set B</w:t>
      </w:r>
      <w:r>
        <w:rPr>
          <w:rFonts w:eastAsiaTheme="minorEastAsia"/>
          <w:b/>
          <w:i/>
          <w:color w:val="000000" w:themeColor="text1"/>
          <w:sz w:val="22"/>
          <w:lang w:eastAsia="zh-CN"/>
        </w:rPr>
        <w:t>s/</w:t>
      </w:r>
      <w:r>
        <w:rPr>
          <w:rFonts w:eastAsiaTheme="minorEastAsia"/>
          <w:b/>
          <w:i/>
          <w:color w:val="000000" w:themeColor="text1"/>
          <w:sz w:val="22"/>
          <w:lang w:eastAsia="zh-CN"/>
        </w:rPr>
        <w:t>Set A</w:t>
      </w:r>
      <w:r>
        <w:rPr>
          <w:rFonts w:eastAsiaTheme="minorEastAsia"/>
          <w:b/>
          <w:i/>
          <w:color w:val="000000" w:themeColor="text1"/>
          <w:sz w:val="22"/>
          <w:lang w:eastAsia="zh-CN"/>
        </w:rPr>
        <w:t>s and then select/activate one pair of associated Set B/Set A</w:t>
      </w:r>
      <w:r>
        <w:rPr>
          <w:rFonts w:eastAsiaTheme="minorEastAsia"/>
          <w:b/>
          <w:i/>
          <w:color w:val="000000" w:themeColor="text1"/>
          <w:sz w:val="22"/>
          <w:lang w:eastAsia="zh-CN"/>
        </w:rPr>
        <w:t>.</w:t>
      </w:r>
    </w:p>
    <w:p w14:paraId="4F1840B2" w14:textId="3FF3AD9A" w:rsidR="00F36BB6" w:rsidRDefault="00F36BB6" w:rsidP="00F36BB6">
      <w:pPr>
        <w:pStyle w:val="BodyText"/>
        <w:rPr>
          <w:lang w:eastAsia="zh-CN"/>
        </w:rPr>
      </w:pPr>
      <w:r w:rsidRPr="00DE165E">
        <w:rPr>
          <w:lang w:eastAsia="zh-CN"/>
        </w:rPr>
        <w:t>For BM-Case2</w:t>
      </w:r>
      <w:r w:rsidR="00DE165E">
        <w:rPr>
          <w:lang w:eastAsia="zh-CN"/>
        </w:rPr>
        <w:t xml:space="preserve">, there could be up to N measurement instances and F prediction instances. For each measurement instance and prediction instance, following the trajectory of the UE, different measurement set, i.e. Set B and prediction set, i.e. Set A are practical setting for the AI/ML model. To facilitate such flexibility, we believe Set B and/or Set A for BM-Case2 can be configured and/or activated on a per instance basis. </w:t>
      </w:r>
    </w:p>
    <w:p w14:paraId="0257CD02" w14:textId="118B273D" w:rsidR="00DE165E" w:rsidRPr="00DE165E" w:rsidRDefault="00DE165E" w:rsidP="00F36BB6">
      <w:pPr>
        <w:pStyle w:val="BodyText"/>
        <w:numPr>
          <w:ilvl w:val="0"/>
          <w:numId w:val="6"/>
        </w:numPr>
        <w:rPr>
          <w:rFonts w:eastAsia="宋体"/>
          <w:b/>
          <w:sz w:val="18"/>
          <w:lang w:eastAsia="zh-CN"/>
        </w:rPr>
      </w:pPr>
      <w:r>
        <w:rPr>
          <w:rFonts w:eastAsiaTheme="minorEastAsia"/>
          <w:b/>
          <w:i/>
          <w:color w:val="000000" w:themeColor="text1"/>
          <w:sz w:val="22"/>
          <w:lang w:eastAsia="zh-CN"/>
        </w:rPr>
        <w:t xml:space="preserve">For </w:t>
      </w:r>
      <w:r>
        <w:rPr>
          <w:rFonts w:eastAsiaTheme="minorEastAsia"/>
          <w:b/>
          <w:i/>
          <w:color w:val="000000" w:themeColor="text1"/>
          <w:sz w:val="22"/>
          <w:lang w:eastAsia="zh-CN"/>
        </w:rPr>
        <w:t>BM-Case2</w:t>
      </w:r>
      <w:r>
        <w:rPr>
          <w:rFonts w:eastAsiaTheme="minorEastAsia"/>
          <w:b/>
          <w:i/>
          <w:color w:val="000000" w:themeColor="text1"/>
          <w:sz w:val="22"/>
          <w:lang w:eastAsia="zh-CN"/>
        </w:rPr>
        <w:t xml:space="preserve">, </w:t>
      </w:r>
      <w:r>
        <w:rPr>
          <w:rFonts w:eastAsiaTheme="minorEastAsia"/>
          <w:b/>
          <w:i/>
          <w:color w:val="000000" w:themeColor="text1"/>
          <w:sz w:val="22"/>
          <w:lang w:eastAsia="zh-CN"/>
        </w:rPr>
        <w:t>support the configuration of Set A and/or Set B on a per instance basis</w:t>
      </w:r>
      <w:r>
        <w:rPr>
          <w:rFonts w:eastAsiaTheme="minorEastAsia"/>
          <w:b/>
          <w:i/>
          <w:color w:val="000000" w:themeColor="text1"/>
          <w:sz w:val="22"/>
          <w:lang w:eastAsia="zh-CN"/>
        </w:rPr>
        <w:t>.</w:t>
      </w:r>
    </w:p>
    <w:p w14:paraId="49E7E920" w14:textId="77777777" w:rsidR="009B5B51" w:rsidRPr="00A931AE" w:rsidRDefault="009B5B51" w:rsidP="009B5B51">
      <w:pPr>
        <w:pStyle w:val="Heading2"/>
        <w:ind w:left="567"/>
        <w:rPr>
          <w:sz w:val="26"/>
          <w:lang w:eastAsia="zh-CN"/>
        </w:rPr>
      </w:pPr>
      <w:r w:rsidRPr="00A931AE">
        <w:rPr>
          <w:sz w:val="26"/>
          <w:szCs w:val="26"/>
          <w:lang w:eastAsia="zh-CN"/>
        </w:rPr>
        <w:t>Inference</w:t>
      </w:r>
    </w:p>
    <w:p w14:paraId="60E75387" w14:textId="77777777" w:rsidR="009B5B51" w:rsidRDefault="009B5B51" w:rsidP="009B5B51">
      <w:pPr>
        <w:pStyle w:val="BodyText"/>
        <w:rPr>
          <w:lang w:eastAsia="zh-CN"/>
        </w:rPr>
      </w:pPr>
      <w:r>
        <w:rPr>
          <w:lang w:eastAsia="zh-CN"/>
        </w:rPr>
        <w:t xml:space="preserve">In RAN1#110, the following agreement on specification impacts of inference was achieved. </w:t>
      </w:r>
    </w:p>
    <w:p w14:paraId="257C5941" w14:textId="77777777" w:rsidR="009B5B51" w:rsidRDefault="009B5B51" w:rsidP="009B5B51">
      <w:pPr>
        <w:pStyle w:val="BodyText"/>
        <w:spacing w:after="60"/>
        <w:rPr>
          <w:lang w:eastAsia="zh-CN"/>
        </w:rPr>
      </w:pPr>
      <w:r>
        <w:rPr>
          <w:noProof/>
        </w:rPr>
        <mc:AlternateContent>
          <mc:Choice Requires="wps">
            <w:drawing>
              <wp:inline distT="0" distB="0" distL="0" distR="0" wp14:anchorId="41223B44" wp14:editId="59486CF4">
                <wp:extent cx="5760720" cy="1163782"/>
                <wp:effectExtent l="0" t="0" r="11430" b="17780"/>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63782"/>
                        </a:xfrm>
                        <a:prstGeom prst="rect">
                          <a:avLst/>
                        </a:prstGeom>
                        <a:solidFill>
                          <a:srgbClr val="FFFFFF"/>
                        </a:solidFill>
                        <a:ln w="6350">
                          <a:solidFill>
                            <a:srgbClr val="000000"/>
                          </a:solidFill>
                          <a:miter lim="800000"/>
                          <a:headEnd/>
                          <a:tailEnd/>
                        </a:ln>
                      </wps:spPr>
                      <wps:txbx>
                        <w:txbxContent>
                          <w:p w14:paraId="6D5F5754" w14:textId="77777777" w:rsidR="00EF1D94" w:rsidRPr="0037381F" w:rsidRDefault="00EF1D94" w:rsidP="009B5B51">
                            <w:pPr>
                              <w:rPr>
                                <w:rFonts w:eastAsia="宋体"/>
                                <w:b/>
                                <w:i/>
                                <w:kern w:val="2"/>
                                <w:szCs w:val="22"/>
                                <w:highlight w:val="green"/>
                                <w:lang w:eastAsia="zh-CN"/>
                              </w:rPr>
                            </w:pPr>
                            <w:r w:rsidRPr="0037381F">
                              <w:rPr>
                                <w:rFonts w:eastAsia="宋体"/>
                                <w:b/>
                                <w:i/>
                                <w:kern w:val="2"/>
                                <w:szCs w:val="22"/>
                                <w:highlight w:val="green"/>
                                <w:u w:val="single"/>
                                <w:lang w:eastAsia="zh-CN"/>
                              </w:rPr>
                              <w:t>Agreement</w:t>
                            </w:r>
                            <w:r w:rsidRPr="0037381F">
                              <w:rPr>
                                <w:rFonts w:eastAsia="宋体"/>
                                <w:b/>
                                <w:i/>
                                <w:kern w:val="2"/>
                                <w:szCs w:val="22"/>
                                <w:highlight w:val="green"/>
                                <w:lang w:eastAsia="zh-CN"/>
                              </w:rPr>
                              <w:t xml:space="preserve"> </w:t>
                            </w:r>
                          </w:p>
                          <w:p w14:paraId="7DA6310A" w14:textId="77777777" w:rsidR="00EF1D94" w:rsidRDefault="00EF1D94" w:rsidP="009B5B51">
                            <w:pPr>
                              <w:rPr>
                                <w:b/>
                                <w:i/>
                                <w:lang w:eastAsia="x-none"/>
                              </w:rPr>
                            </w:pPr>
                            <w:r>
                              <w:rPr>
                                <w:b/>
                                <w:i/>
                                <w:lang w:eastAsia="x-none"/>
                              </w:rPr>
                              <w:t>In order to facilitate the AI/ML model inference, study the following aspects as a starting point:</w:t>
                            </w:r>
                          </w:p>
                          <w:p w14:paraId="6BB452D4" w14:textId="77777777" w:rsidR="00EF1D94" w:rsidRPr="000D772B" w:rsidRDefault="00EF1D94" w:rsidP="009B5B51">
                            <w:pPr>
                              <w:pStyle w:val="BodyText"/>
                              <w:numPr>
                                <w:ilvl w:val="0"/>
                                <w:numId w:val="23"/>
                              </w:numPr>
                              <w:spacing w:after="0"/>
                              <w:jc w:val="left"/>
                              <w:rPr>
                                <w:b/>
                                <w:i/>
                              </w:rPr>
                            </w:pPr>
                            <w:r w:rsidRPr="000D772B">
                              <w:rPr>
                                <w:b/>
                                <w:i/>
                              </w:rPr>
                              <w:t>Enhanced or new configurations/UE reporting/UE measurement, e.g., Enhanced or new beam measurement and/or beam reporting</w:t>
                            </w:r>
                          </w:p>
                          <w:p w14:paraId="7FDA7524" w14:textId="77777777" w:rsidR="00EF1D94" w:rsidRDefault="00EF1D94" w:rsidP="009B5B51">
                            <w:pPr>
                              <w:pStyle w:val="BodyText"/>
                              <w:numPr>
                                <w:ilvl w:val="0"/>
                                <w:numId w:val="23"/>
                              </w:numPr>
                              <w:spacing w:after="0"/>
                              <w:jc w:val="left"/>
                              <w:rPr>
                                <w:b/>
                                <w:i/>
                              </w:rPr>
                            </w:pPr>
                            <w:r>
                              <w:rPr>
                                <w:b/>
                                <w:i/>
                              </w:rPr>
                              <w:t>Enhanced or new signaling for measurement configuration/triggering</w:t>
                            </w:r>
                          </w:p>
                          <w:p w14:paraId="7ACCD618" w14:textId="77777777" w:rsidR="00EF1D94" w:rsidRDefault="00EF1D94" w:rsidP="009B5B51">
                            <w:pPr>
                              <w:pStyle w:val="BodyText"/>
                              <w:numPr>
                                <w:ilvl w:val="0"/>
                                <w:numId w:val="23"/>
                              </w:numPr>
                              <w:spacing w:after="0"/>
                              <w:jc w:val="left"/>
                              <w:rPr>
                                <w:b/>
                                <w:i/>
                              </w:rPr>
                            </w:pPr>
                            <w:r>
                              <w:rPr>
                                <w:b/>
                                <w:i/>
                              </w:rPr>
                              <w:t>Signaling of assistance information (if applicable)</w:t>
                            </w:r>
                          </w:p>
                          <w:p w14:paraId="1F3E45D7" w14:textId="77777777" w:rsidR="00EF1D94" w:rsidRPr="00467C10" w:rsidRDefault="00EF1D94" w:rsidP="009B5B51">
                            <w:pPr>
                              <w:pStyle w:val="BodyText"/>
                              <w:numPr>
                                <w:ilvl w:val="0"/>
                                <w:numId w:val="23"/>
                              </w:numPr>
                              <w:spacing w:after="0"/>
                              <w:jc w:val="left"/>
                              <w:rPr>
                                <w:b/>
                                <w:i/>
                              </w:rPr>
                            </w:pPr>
                            <w:r>
                              <w:rPr>
                                <w:b/>
                                <w:i/>
                              </w:rPr>
                              <w:t>Other aspect(s) is not precluded</w:t>
                            </w:r>
                          </w:p>
                        </w:txbxContent>
                      </wps:txbx>
                      <wps:bodyPr rot="0" vert="horz" wrap="square" lIns="91440" tIns="45720" rIns="91440" bIns="45720" anchor="ctr" anchorCtr="0" upright="1">
                        <a:noAutofit/>
                      </wps:bodyPr>
                    </wps:wsp>
                  </a:graphicData>
                </a:graphic>
              </wp:inline>
            </w:drawing>
          </mc:Choice>
          <mc:Fallback>
            <w:pict>
              <v:shape w14:anchorId="41223B44" id="_x0000_s1029" type="#_x0000_t202" style="width:453.6pt;height:9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" strokeweight=".5pt">
                <v:textbox>
                  <w:txbxContent>
                    <w:p w14:paraId="6D5F5754" w14:textId="77777777" w:rsidR="00EF1D94" w:rsidRPr="0037381F" w:rsidRDefault="00EF1D94" w:rsidP="009B5B51">
                      <w:pPr>
                        <w:rPr>
                          <w:rFonts w:eastAsia="宋体"/>
                          <w:b/>
                          <w:i/>
                          <w:kern w:val="2"/>
                          <w:szCs w:val="22"/>
                          <w:highlight w:val="green"/>
                          <w:lang w:eastAsia="zh-CN"/>
                        </w:rPr>
                      </w:pPr>
                      <w:r w:rsidRPr="0037381F">
                        <w:rPr>
                          <w:rFonts w:eastAsia="宋体"/>
                          <w:b/>
                          <w:i/>
                          <w:kern w:val="2"/>
                          <w:szCs w:val="22"/>
                          <w:highlight w:val="green"/>
                          <w:u w:val="single"/>
                          <w:lang w:eastAsia="zh-CN"/>
                        </w:rPr>
                        <w:t>Agreement</w:t>
                      </w:r>
                      <w:r w:rsidRPr="0037381F">
                        <w:rPr>
                          <w:rFonts w:eastAsia="宋体"/>
                          <w:b/>
                          <w:i/>
                          <w:kern w:val="2"/>
                          <w:szCs w:val="22"/>
                          <w:highlight w:val="green"/>
                          <w:lang w:eastAsia="zh-CN"/>
                        </w:rPr>
                        <w:t xml:space="preserve"> </w:t>
                      </w:r>
                    </w:p>
                    <w:p w14:paraId="7DA6310A" w14:textId="77777777" w:rsidR="00EF1D94" w:rsidRDefault="00EF1D94" w:rsidP="009B5B51">
                      <w:pPr>
                        <w:rPr>
                          <w:b/>
                          <w:i/>
                          <w:lang w:eastAsia="x-none"/>
                        </w:rPr>
                      </w:pPr>
                      <w:r>
                        <w:rPr>
                          <w:b/>
                          <w:i/>
                          <w:lang w:eastAsia="x-none"/>
                        </w:rPr>
                        <w:t>In order to facilitate the AI/ML model inference, study the following aspects as a starting point:</w:t>
                      </w:r>
                    </w:p>
                    <w:p w14:paraId="6BB452D4" w14:textId="77777777" w:rsidR="00EF1D94" w:rsidRPr="000D772B" w:rsidRDefault="00EF1D94" w:rsidP="009B5B51">
                      <w:pPr>
                        <w:pStyle w:val="BodyText"/>
                        <w:numPr>
                          <w:ilvl w:val="0"/>
                          <w:numId w:val="23"/>
                        </w:numPr>
                        <w:spacing w:after="0"/>
                        <w:jc w:val="left"/>
                        <w:rPr>
                          <w:b/>
                          <w:i/>
                        </w:rPr>
                      </w:pPr>
                      <w:r w:rsidRPr="000D772B">
                        <w:rPr>
                          <w:b/>
                          <w:i/>
                        </w:rPr>
                        <w:t>Enhanced or new configurations/UE reporting/UE measurement, e.g., Enhanced or new beam measurement and/or beam reporting</w:t>
                      </w:r>
                    </w:p>
                    <w:p w14:paraId="7FDA7524" w14:textId="77777777" w:rsidR="00EF1D94" w:rsidRDefault="00EF1D94" w:rsidP="009B5B51">
                      <w:pPr>
                        <w:pStyle w:val="BodyText"/>
                        <w:numPr>
                          <w:ilvl w:val="0"/>
                          <w:numId w:val="23"/>
                        </w:numPr>
                        <w:spacing w:after="0"/>
                        <w:jc w:val="left"/>
                        <w:rPr>
                          <w:b/>
                          <w:i/>
                        </w:rPr>
                      </w:pPr>
                      <w:r>
                        <w:rPr>
                          <w:b/>
                          <w:i/>
                        </w:rPr>
                        <w:t>Enhanced or new signaling for measurement configuration/triggering</w:t>
                      </w:r>
                    </w:p>
                    <w:p w14:paraId="7ACCD618" w14:textId="77777777" w:rsidR="00EF1D94" w:rsidRDefault="00EF1D94" w:rsidP="009B5B51">
                      <w:pPr>
                        <w:pStyle w:val="BodyText"/>
                        <w:numPr>
                          <w:ilvl w:val="0"/>
                          <w:numId w:val="23"/>
                        </w:numPr>
                        <w:spacing w:after="0"/>
                        <w:jc w:val="left"/>
                        <w:rPr>
                          <w:b/>
                          <w:i/>
                        </w:rPr>
                      </w:pPr>
                      <w:r>
                        <w:rPr>
                          <w:b/>
                          <w:i/>
                        </w:rPr>
                        <w:t>Signaling of assistance information (if applicable)</w:t>
                      </w:r>
                    </w:p>
                    <w:p w14:paraId="1F3E45D7" w14:textId="77777777" w:rsidR="00EF1D94" w:rsidRPr="00467C10" w:rsidRDefault="00EF1D94" w:rsidP="009B5B51">
                      <w:pPr>
                        <w:pStyle w:val="BodyText"/>
                        <w:numPr>
                          <w:ilvl w:val="0"/>
                          <w:numId w:val="23"/>
                        </w:numPr>
                        <w:spacing w:after="0"/>
                        <w:jc w:val="left"/>
                        <w:rPr>
                          <w:b/>
                          <w:i/>
                        </w:rPr>
                      </w:pPr>
                      <w:r>
                        <w:rPr>
                          <w:b/>
                          <w:i/>
                        </w:rPr>
                        <w:t>Other aspect(s) is not precluded</w:t>
                      </w:r>
                    </w:p>
                  </w:txbxContent>
                </v:textbox>
                <w10:anchorlock/>
              </v:shape>
            </w:pict>
          </mc:Fallback>
        </mc:AlternateContent>
      </w:r>
    </w:p>
    <w:p w14:paraId="2E78EC14" w14:textId="6737C95C" w:rsidR="009B5B51" w:rsidRDefault="009B5B51" w:rsidP="009B5B51">
      <w:pPr>
        <w:pStyle w:val="BodyText"/>
        <w:rPr>
          <w:lang w:eastAsia="zh-CN"/>
        </w:rPr>
      </w:pPr>
      <w:r>
        <w:rPr>
          <w:lang w:eastAsia="zh-CN"/>
        </w:rPr>
        <w:lastRenderedPageBreak/>
        <w:t xml:space="preserve">In RAN1#112, the DL Rx beam prediction is deprioritized, since the DL Rx beamforming should be considered as UE implementation or </w:t>
      </w:r>
      <w:r w:rsidRPr="006246A6">
        <w:rPr>
          <w:lang w:eastAsia="zh-CN"/>
        </w:rPr>
        <w:t>proprietary</w:t>
      </w:r>
      <w:r>
        <w:rPr>
          <w:lang w:eastAsia="zh-CN"/>
        </w:rPr>
        <w:t xml:space="preserve"> information. </w:t>
      </w:r>
      <w:r w:rsidR="0027036C">
        <w:rPr>
          <w:lang w:eastAsia="zh-CN"/>
        </w:rPr>
        <w:t xml:space="preserve">In RAN#102, the </w:t>
      </w:r>
      <w:r w:rsidR="0030367C">
        <w:rPr>
          <w:lang w:eastAsia="zh-CN"/>
        </w:rPr>
        <w:t xml:space="preserve">DL beam pair prediction was not included this WI. </w:t>
      </w:r>
    </w:p>
    <w:p w14:paraId="70059075" w14:textId="77777777" w:rsidR="009B5B51" w:rsidRDefault="009B5B51" w:rsidP="009B5B51">
      <w:pPr>
        <w:pStyle w:val="BodyText"/>
        <w:spacing w:after="60"/>
        <w:rPr>
          <w:lang w:eastAsia="zh-CN"/>
        </w:rPr>
      </w:pPr>
      <w:r>
        <w:rPr>
          <w:noProof/>
        </w:rPr>
        <mc:AlternateContent>
          <mc:Choice Requires="wps">
            <w:drawing>
              <wp:inline distT="0" distB="0" distL="0" distR="0" wp14:anchorId="4A88B0E5" wp14:editId="78F71C60">
                <wp:extent cx="5760720" cy="387078"/>
                <wp:effectExtent l="0" t="0" r="11430" b="13335"/>
                <wp:docPr id="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7078"/>
                        </a:xfrm>
                        <a:prstGeom prst="rect">
                          <a:avLst/>
                        </a:prstGeom>
                        <a:solidFill>
                          <a:srgbClr val="FFFFFF"/>
                        </a:solidFill>
                        <a:ln w="6350">
                          <a:solidFill>
                            <a:srgbClr val="000000"/>
                          </a:solidFill>
                          <a:miter lim="800000"/>
                          <a:headEnd/>
                          <a:tailEnd/>
                        </a:ln>
                      </wps:spPr>
                      <wps:txbx>
                        <w:txbxContent>
                          <w:p w14:paraId="330A0AF8" w14:textId="77777777" w:rsidR="00EF1D94" w:rsidRPr="003057D9" w:rsidRDefault="00EF1D94" w:rsidP="009B5B51">
                            <w:pPr>
                              <w:rPr>
                                <w:bCs/>
                                <w:iCs/>
                                <w:lang w:eastAsia="zh-CN"/>
                              </w:rPr>
                            </w:pPr>
                            <w:r w:rsidRPr="00505450">
                              <w:rPr>
                                <w:rFonts w:eastAsia="等线"/>
                                <w:b/>
                                <w:i/>
                                <w:highlight w:val="lightGray"/>
                                <w:lang w:eastAsia="zh-CN"/>
                              </w:rPr>
                              <w:t>Conclusion</w:t>
                            </w:r>
                          </w:p>
                          <w:p w14:paraId="235398F9" w14:textId="77777777" w:rsidR="00EF1D94" w:rsidRPr="00467C10" w:rsidRDefault="00EF1D94" w:rsidP="009B5B51">
                            <w:pPr>
                              <w:rPr>
                                <w:b/>
                                <w:i/>
                              </w:rPr>
                            </w:pPr>
                            <w:r>
                              <w:rPr>
                                <w:b/>
                                <w:i/>
                                <w:lang w:eastAsia="zh-CN"/>
                              </w:rPr>
                              <w:t>For the sub use case BM-Case1 and BM-Case2, “Alt.2: DL Rx beam prediction” is deprioritized.</w:t>
                            </w:r>
                          </w:p>
                        </w:txbxContent>
                      </wps:txbx>
                      <wps:bodyPr rot="0" vert="horz" wrap="square" lIns="91440" tIns="45720" rIns="91440" bIns="45720" anchor="ctr" anchorCtr="0" upright="1">
                        <a:noAutofit/>
                      </wps:bodyPr>
                    </wps:wsp>
                  </a:graphicData>
                </a:graphic>
              </wp:inline>
            </w:drawing>
          </mc:Choice>
          <mc:Fallback>
            <w:pict>
              <v:shape w14:anchorId="4A88B0E5" id="_x0000_s1030" type="#_x0000_t202" style="width:453.6pt;height:3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" strokeweight=".5pt">
                <v:textbox>
                  <w:txbxContent>
                    <w:p w14:paraId="330A0AF8" w14:textId="77777777" w:rsidR="00EF1D94" w:rsidRPr="003057D9" w:rsidRDefault="00EF1D94" w:rsidP="009B5B51">
                      <w:pPr>
                        <w:rPr>
                          <w:bCs/>
                          <w:iCs/>
                          <w:lang w:eastAsia="zh-CN"/>
                        </w:rPr>
                      </w:pPr>
                      <w:r w:rsidRPr="00505450">
                        <w:rPr>
                          <w:rFonts w:eastAsia="等线"/>
                          <w:b/>
                          <w:i/>
                          <w:highlight w:val="lightGray"/>
                          <w:lang w:eastAsia="zh-CN"/>
                        </w:rPr>
                        <w:t>Conclusion</w:t>
                      </w:r>
                    </w:p>
                    <w:p w14:paraId="235398F9" w14:textId="77777777" w:rsidR="00EF1D94" w:rsidRPr="00467C10" w:rsidRDefault="00EF1D94" w:rsidP="009B5B51">
                      <w:pPr>
                        <w:rPr>
                          <w:b/>
                          <w:i/>
                        </w:rPr>
                      </w:pPr>
                      <w:r>
                        <w:rPr>
                          <w:b/>
                          <w:i/>
                          <w:lang w:eastAsia="zh-CN"/>
                        </w:rPr>
                        <w:t>For the sub use case BM-Case1 and BM-Case2, “Alt.2: DL Rx beam prediction” is deprioritized.</w:t>
                      </w:r>
                    </w:p>
                  </w:txbxContent>
                </v:textbox>
                <w10:anchorlock/>
              </v:shape>
            </w:pict>
          </mc:Fallback>
        </mc:AlternateContent>
      </w:r>
    </w:p>
    <w:p w14:paraId="2083C680" w14:textId="6234B4EC" w:rsidR="009B5B51" w:rsidRDefault="009B5B51" w:rsidP="009B5B51">
      <w:pPr>
        <w:pStyle w:val="BodyText"/>
        <w:rPr>
          <w:lang w:eastAsia="zh-CN"/>
        </w:rPr>
      </w:pPr>
      <w:r>
        <w:rPr>
          <w:lang w:eastAsia="zh-CN"/>
        </w:rPr>
        <w:t>Hence, we will focus on the inference of DL Tx beam prediction (Alt.1) for UE-side model and NW-side model respectively.</w:t>
      </w:r>
    </w:p>
    <w:p w14:paraId="7A62E8D9" w14:textId="77777777" w:rsidR="009B5B51" w:rsidRPr="006645CB" w:rsidRDefault="009B5B51" w:rsidP="009B5B51">
      <w:pPr>
        <w:pStyle w:val="Heading3"/>
        <w:tabs>
          <w:tab w:val="left" w:pos="709"/>
          <w:tab w:val="left" w:pos="851"/>
          <w:tab w:val="left" w:pos="993"/>
        </w:tabs>
        <w:rPr>
          <w:sz w:val="22"/>
          <w:lang w:eastAsia="zh-CN"/>
        </w:rPr>
      </w:pPr>
      <w:r w:rsidRPr="006645CB">
        <w:rPr>
          <w:sz w:val="24"/>
          <w:lang w:eastAsia="zh-CN"/>
        </w:rPr>
        <w:t>I</w:t>
      </w:r>
      <w:r w:rsidRPr="00A931AE">
        <w:rPr>
          <w:sz w:val="24"/>
          <w:lang w:eastAsia="zh-CN"/>
        </w:rPr>
        <w:t>nference at UE side</w:t>
      </w:r>
    </w:p>
    <w:p w14:paraId="3F8BD08E" w14:textId="632FD1E8" w:rsidR="009B5B51" w:rsidRDefault="009B5B51" w:rsidP="009B5B51">
      <w:pPr>
        <w:pStyle w:val="BodyText"/>
        <w:rPr>
          <w:lang w:eastAsia="zh-CN"/>
        </w:rPr>
      </w:pPr>
      <w:r>
        <w:rPr>
          <w:lang w:eastAsia="zh-CN"/>
        </w:rPr>
        <w:t xml:space="preserve">In RAN1#110bis-e, one agreement suggests to study the specification impact of UE reporting predicted beam(s) to NW when UE-side model is applied. In RAN1#112, the follow-up agreement suggests to </w:t>
      </w:r>
      <w:r w:rsidRPr="006246A6">
        <w:rPr>
          <w:lang w:eastAsia="zh-CN"/>
        </w:rPr>
        <w:t>study the necessity, feasibility and the potential specification impact</w:t>
      </w:r>
      <w:r>
        <w:rPr>
          <w:lang w:eastAsia="zh-CN"/>
        </w:rPr>
        <w:t xml:space="preserve"> when predicted L1-RSRP and confidence/probability of model output are reported from NW to UE. </w:t>
      </w:r>
    </w:p>
    <w:p w14:paraId="3C949F20" w14:textId="7FA6078C" w:rsidR="0030367C" w:rsidRDefault="0030367C" w:rsidP="009B5B51">
      <w:pPr>
        <w:pStyle w:val="BodyText"/>
        <w:rPr>
          <w:lang w:eastAsia="zh-CN"/>
        </w:rPr>
      </w:pPr>
      <w:r>
        <w:rPr>
          <w:noProof/>
        </w:rPr>
        <mc:AlternateContent>
          <mc:Choice Requires="wps">
            <w:drawing>
              <wp:inline distT="0" distB="0" distL="0" distR="0" wp14:anchorId="1EB3FB9B" wp14:editId="08A4EE98">
                <wp:extent cx="5760720" cy="1004255"/>
                <wp:effectExtent l="0" t="0" r="11430" b="24765"/>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04255"/>
                        </a:xfrm>
                        <a:prstGeom prst="rect">
                          <a:avLst/>
                        </a:prstGeom>
                        <a:solidFill>
                          <a:srgbClr val="FFFFFF"/>
                        </a:solidFill>
                        <a:ln w="6350">
                          <a:solidFill>
                            <a:srgbClr val="000000"/>
                          </a:solidFill>
                          <a:miter lim="800000"/>
                          <a:headEnd/>
                          <a:tailEnd/>
                        </a:ln>
                      </wps:spPr>
                      <wps:txbx>
                        <w:txbxContent>
                          <w:p w14:paraId="00CD10EA" w14:textId="77777777" w:rsidR="00EF1D94" w:rsidRPr="005D5C0C" w:rsidRDefault="00EF1D94" w:rsidP="0030367C">
                            <w:pPr>
                              <w:rPr>
                                <w:i/>
                                <w:highlight w:val="green"/>
                                <w:lang w:eastAsia="zh-CN"/>
                              </w:rPr>
                            </w:pPr>
                            <w:r w:rsidRPr="005D5C0C">
                              <w:rPr>
                                <w:rFonts w:eastAsia="宋体"/>
                                <w:b/>
                                <w:i/>
                                <w:kern w:val="2"/>
                                <w:szCs w:val="22"/>
                                <w:highlight w:val="green"/>
                                <w:u w:val="single"/>
                                <w:lang w:eastAsia="zh-CN"/>
                              </w:rPr>
                              <w:t>Agreement</w:t>
                            </w:r>
                            <w:r>
                              <w:rPr>
                                <w:rFonts w:eastAsia="宋体"/>
                                <w:b/>
                                <w:i/>
                                <w:kern w:val="2"/>
                                <w:szCs w:val="22"/>
                                <w:highlight w:val="green"/>
                                <w:u w:val="single"/>
                                <w:lang w:eastAsia="zh-CN"/>
                              </w:rPr>
                              <w:t xml:space="preserve"> @ RAN1#110bis-e</w:t>
                            </w:r>
                          </w:p>
                          <w:p w14:paraId="560E942F" w14:textId="77777777" w:rsidR="00EF1D94" w:rsidRPr="006246A6" w:rsidRDefault="00EF1D94" w:rsidP="0030367C">
                            <w:pPr>
                              <w:rPr>
                                <w:b/>
                                <w:i/>
                                <w:lang w:eastAsia="zh-CN"/>
                              </w:rPr>
                            </w:pPr>
                            <w:r w:rsidRPr="004F1705">
                              <w:rPr>
                                <w:b/>
                                <w:i/>
                                <w:lang w:eastAsia="zh-CN"/>
                              </w:rPr>
                              <w:t>For BM-Case1 with a UE-side AI/ML model, study the potential specification impact of L1 signaling to re</w:t>
                            </w:r>
                            <w:r w:rsidRPr="006246A6">
                              <w:rPr>
                                <w:b/>
                                <w:i/>
                                <w:lang w:eastAsia="zh-CN"/>
                              </w:rPr>
                              <w:t xml:space="preserve">port the following information of AI/ML model inference to NW </w:t>
                            </w:r>
                          </w:p>
                          <w:p w14:paraId="0857AB3E" w14:textId="77777777" w:rsidR="00EF1D94" w:rsidRPr="006246A6" w:rsidRDefault="00EF1D94" w:rsidP="0030367C">
                            <w:pPr>
                              <w:pStyle w:val="ListParagraph"/>
                              <w:numPr>
                                <w:ilvl w:val="0"/>
                                <w:numId w:val="32"/>
                              </w:numPr>
                              <w:overflowPunct w:val="0"/>
                              <w:autoSpaceDE w:val="0"/>
                              <w:autoSpaceDN w:val="0"/>
                              <w:adjustRightInd w:val="0"/>
                              <w:textAlignment w:val="baseline"/>
                              <w:rPr>
                                <w:b/>
                                <w:i/>
                                <w:lang w:eastAsia="zh-CN"/>
                              </w:rPr>
                            </w:pPr>
                            <w:r w:rsidRPr="006246A6">
                              <w:rPr>
                                <w:rFonts w:eastAsia="等线"/>
                                <w:b/>
                                <w:i/>
                                <w:lang w:eastAsia="zh-CN"/>
                              </w:rPr>
                              <w:t>The beam(s) that is based on the output of AI/ML model inference</w:t>
                            </w:r>
                          </w:p>
                          <w:p w14:paraId="26511223" w14:textId="77777777" w:rsidR="00EF1D94" w:rsidRPr="006246A6" w:rsidRDefault="00EF1D94" w:rsidP="0030367C">
                            <w:pPr>
                              <w:pStyle w:val="ListParagraph"/>
                              <w:numPr>
                                <w:ilvl w:val="0"/>
                                <w:numId w:val="32"/>
                              </w:numPr>
                              <w:overflowPunct w:val="0"/>
                              <w:autoSpaceDE w:val="0"/>
                              <w:autoSpaceDN w:val="0"/>
                              <w:adjustRightInd w:val="0"/>
                              <w:textAlignment w:val="baseline"/>
                              <w:rPr>
                                <w:b/>
                                <w:i/>
                                <w:lang w:eastAsia="zh-CN"/>
                              </w:rPr>
                            </w:pPr>
                            <w:r w:rsidRPr="006246A6">
                              <w:rPr>
                                <w:rFonts w:eastAsia="等线"/>
                                <w:b/>
                                <w:i/>
                                <w:lang w:eastAsia="zh-CN"/>
                              </w:rPr>
                              <w:t>FFS: Predicted L1-RSRP corresponding to the beam(s)</w:t>
                            </w:r>
                          </w:p>
                          <w:p w14:paraId="7BBD1C04" w14:textId="743C56A5" w:rsidR="00EF1D94" w:rsidRPr="0030367C" w:rsidRDefault="00EF1D94" w:rsidP="0030367C">
                            <w:pPr>
                              <w:pStyle w:val="ListParagraph"/>
                              <w:numPr>
                                <w:ilvl w:val="0"/>
                                <w:numId w:val="32"/>
                              </w:numPr>
                              <w:overflowPunct w:val="0"/>
                              <w:autoSpaceDE w:val="0"/>
                              <w:autoSpaceDN w:val="0"/>
                              <w:adjustRightInd w:val="0"/>
                              <w:textAlignment w:val="baseline"/>
                              <w:rPr>
                                <w:b/>
                                <w:i/>
                                <w:lang w:eastAsia="zh-CN"/>
                              </w:rPr>
                            </w:pPr>
                            <w:r w:rsidRPr="006246A6">
                              <w:rPr>
                                <w:rFonts w:eastAsia="等线"/>
                                <w:b/>
                                <w:i/>
                                <w:lang w:eastAsia="zh-CN"/>
                              </w:rPr>
                              <w:t>FFS: other information</w:t>
                            </w:r>
                          </w:p>
                        </w:txbxContent>
                      </wps:txbx>
                      <wps:bodyPr rot="0" vert="horz" wrap="square" lIns="91440" tIns="45720" rIns="91440" bIns="45720" anchor="ctr" anchorCtr="0" upright="1">
                        <a:noAutofit/>
                      </wps:bodyPr>
                    </wps:wsp>
                  </a:graphicData>
                </a:graphic>
              </wp:inline>
            </w:drawing>
          </mc:Choice>
          <mc:Fallback>
            <w:pict>
              <v:shape w14:anchorId="1EB3FB9B" id="_x0000_s1031" type="#_x0000_t202" style="width:453.6pt;height:79.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" strokeweight=".5pt">
                <v:textbox>
                  <w:txbxContent>
                    <w:p w14:paraId="00CD10EA" w14:textId="77777777" w:rsidR="00EF1D94" w:rsidRPr="005D5C0C" w:rsidRDefault="00EF1D94" w:rsidP="0030367C">
                      <w:pPr>
                        <w:rPr>
                          <w:i/>
                          <w:highlight w:val="green"/>
                          <w:lang w:eastAsia="zh-CN"/>
                        </w:rPr>
                      </w:pPr>
                      <w:r w:rsidRPr="005D5C0C">
                        <w:rPr>
                          <w:rFonts w:eastAsia="宋体"/>
                          <w:b/>
                          <w:i/>
                          <w:kern w:val="2"/>
                          <w:szCs w:val="22"/>
                          <w:highlight w:val="green"/>
                          <w:u w:val="single"/>
                          <w:lang w:eastAsia="zh-CN"/>
                        </w:rPr>
                        <w:t>Agreement</w:t>
                      </w:r>
                      <w:r>
                        <w:rPr>
                          <w:rFonts w:eastAsia="宋体"/>
                          <w:b/>
                          <w:i/>
                          <w:kern w:val="2"/>
                          <w:szCs w:val="22"/>
                          <w:highlight w:val="green"/>
                          <w:u w:val="single"/>
                          <w:lang w:eastAsia="zh-CN"/>
                        </w:rPr>
                        <w:t xml:space="preserve"> @ RAN1#110bis-e</w:t>
                      </w:r>
                    </w:p>
                    <w:p w14:paraId="560E942F" w14:textId="77777777" w:rsidR="00EF1D94" w:rsidRPr="006246A6" w:rsidRDefault="00EF1D94" w:rsidP="0030367C">
                      <w:pPr>
                        <w:rPr>
                          <w:b/>
                          <w:i/>
                          <w:lang w:eastAsia="zh-CN"/>
                        </w:rPr>
                      </w:pPr>
                      <w:r w:rsidRPr="004F1705">
                        <w:rPr>
                          <w:b/>
                          <w:i/>
                          <w:lang w:eastAsia="zh-CN"/>
                        </w:rPr>
                        <w:t>For BM-Case1 with a UE-side AI/ML model, study the potential specification impact of L1 signaling to re</w:t>
                      </w:r>
                      <w:r w:rsidRPr="006246A6">
                        <w:rPr>
                          <w:b/>
                          <w:i/>
                          <w:lang w:eastAsia="zh-CN"/>
                        </w:rPr>
                        <w:t xml:space="preserve">port the following information of AI/ML model inference to NW </w:t>
                      </w:r>
                    </w:p>
                    <w:p w14:paraId="0857AB3E" w14:textId="77777777" w:rsidR="00EF1D94" w:rsidRPr="006246A6" w:rsidRDefault="00EF1D94" w:rsidP="0030367C">
                      <w:pPr>
                        <w:pStyle w:val="ListParagraph"/>
                        <w:numPr>
                          <w:ilvl w:val="0"/>
                          <w:numId w:val="32"/>
                        </w:numPr>
                        <w:overflowPunct w:val="0"/>
                        <w:autoSpaceDE w:val="0"/>
                        <w:autoSpaceDN w:val="0"/>
                        <w:adjustRightInd w:val="0"/>
                        <w:textAlignment w:val="baseline"/>
                        <w:rPr>
                          <w:b/>
                          <w:i/>
                          <w:lang w:eastAsia="zh-CN"/>
                        </w:rPr>
                      </w:pPr>
                      <w:r w:rsidRPr="006246A6">
                        <w:rPr>
                          <w:rFonts w:eastAsia="等线"/>
                          <w:b/>
                          <w:i/>
                          <w:lang w:eastAsia="zh-CN"/>
                        </w:rPr>
                        <w:t>The beam(s) that is based on the output of AI/ML model inference</w:t>
                      </w:r>
                    </w:p>
                    <w:p w14:paraId="26511223" w14:textId="77777777" w:rsidR="00EF1D94" w:rsidRPr="006246A6" w:rsidRDefault="00EF1D94" w:rsidP="0030367C">
                      <w:pPr>
                        <w:pStyle w:val="ListParagraph"/>
                        <w:numPr>
                          <w:ilvl w:val="0"/>
                          <w:numId w:val="32"/>
                        </w:numPr>
                        <w:overflowPunct w:val="0"/>
                        <w:autoSpaceDE w:val="0"/>
                        <w:autoSpaceDN w:val="0"/>
                        <w:adjustRightInd w:val="0"/>
                        <w:textAlignment w:val="baseline"/>
                        <w:rPr>
                          <w:b/>
                          <w:i/>
                          <w:lang w:eastAsia="zh-CN"/>
                        </w:rPr>
                      </w:pPr>
                      <w:r w:rsidRPr="006246A6">
                        <w:rPr>
                          <w:rFonts w:eastAsia="等线"/>
                          <w:b/>
                          <w:i/>
                          <w:lang w:eastAsia="zh-CN"/>
                        </w:rPr>
                        <w:t>FFS: Predicted L1-RSRP corresponding to the beam(s)</w:t>
                      </w:r>
                    </w:p>
                    <w:p w14:paraId="7BBD1C04" w14:textId="743C56A5" w:rsidR="00EF1D94" w:rsidRPr="0030367C" w:rsidRDefault="00EF1D94" w:rsidP="0030367C">
                      <w:pPr>
                        <w:pStyle w:val="ListParagraph"/>
                        <w:numPr>
                          <w:ilvl w:val="0"/>
                          <w:numId w:val="32"/>
                        </w:numPr>
                        <w:overflowPunct w:val="0"/>
                        <w:autoSpaceDE w:val="0"/>
                        <w:autoSpaceDN w:val="0"/>
                        <w:adjustRightInd w:val="0"/>
                        <w:textAlignment w:val="baseline"/>
                        <w:rPr>
                          <w:b/>
                          <w:i/>
                          <w:lang w:eastAsia="zh-CN"/>
                        </w:rPr>
                      </w:pPr>
                      <w:r w:rsidRPr="006246A6">
                        <w:rPr>
                          <w:rFonts w:eastAsia="等线"/>
                          <w:b/>
                          <w:i/>
                          <w:lang w:eastAsia="zh-CN"/>
                        </w:rPr>
                        <w:t>FFS: other information</w:t>
                      </w:r>
                    </w:p>
                  </w:txbxContent>
                </v:textbox>
                <w10:anchorlock/>
              </v:shape>
            </w:pict>
          </mc:Fallback>
        </mc:AlternateContent>
      </w:r>
    </w:p>
    <w:p w14:paraId="1F7C7727" w14:textId="1B56B106" w:rsidR="0030367C" w:rsidRDefault="0030367C" w:rsidP="009B5B51">
      <w:pPr>
        <w:pStyle w:val="BodyText"/>
        <w:rPr>
          <w:lang w:eastAsia="zh-CN"/>
        </w:rPr>
      </w:pPr>
      <w:r>
        <w:rPr>
          <w:noProof/>
        </w:rPr>
        <mc:AlternateContent>
          <mc:Choice Requires="wps">
            <w:drawing>
              <wp:inline distT="0" distB="0" distL="0" distR="0" wp14:anchorId="67D1F2B7" wp14:editId="5AD5897D">
                <wp:extent cx="5760720" cy="1442955"/>
                <wp:effectExtent l="0" t="0" r="11430" b="24130"/>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42955"/>
                        </a:xfrm>
                        <a:prstGeom prst="rect">
                          <a:avLst/>
                        </a:prstGeom>
                        <a:solidFill>
                          <a:srgbClr val="FFFFFF"/>
                        </a:solidFill>
                        <a:ln w="6350">
                          <a:solidFill>
                            <a:srgbClr val="000000"/>
                          </a:solidFill>
                          <a:miter lim="800000"/>
                          <a:headEnd/>
                          <a:tailEnd/>
                        </a:ln>
                      </wps:spPr>
                      <wps:txbx>
                        <w:txbxContent>
                          <w:p w14:paraId="5702F1DC" w14:textId="77777777" w:rsidR="00EF1D94" w:rsidRPr="00A931AE" w:rsidRDefault="00EF1D94" w:rsidP="0030367C">
                            <w:pPr>
                              <w:rPr>
                                <w:rFonts w:eastAsia="宋体"/>
                                <w:b/>
                                <w:i/>
                                <w:iCs/>
                                <w:kern w:val="2"/>
                                <w:szCs w:val="22"/>
                                <w:highlight w:val="green"/>
                                <w:lang w:eastAsia="zh-CN"/>
                              </w:rPr>
                            </w:pPr>
                            <w:r w:rsidRPr="00A931AE">
                              <w:rPr>
                                <w:rFonts w:eastAsia="宋体"/>
                                <w:b/>
                                <w:i/>
                                <w:iCs/>
                                <w:kern w:val="2"/>
                                <w:szCs w:val="22"/>
                                <w:highlight w:val="green"/>
                                <w:lang w:eastAsia="zh-CN"/>
                              </w:rPr>
                              <w:t>Agreement @ RAN</w:t>
                            </w:r>
                            <w:r>
                              <w:rPr>
                                <w:rFonts w:eastAsia="宋体"/>
                                <w:b/>
                                <w:i/>
                                <w:iCs/>
                                <w:kern w:val="2"/>
                                <w:szCs w:val="22"/>
                                <w:highlight w:val="green"/>
                                <w:lang w:eastAsia="zh-CN"/>
                              </w:rPr>
                              <w:t>1#</w:t>
                            </w:r>
                            <w:r w:rsidRPr="00A931AE">
                              <w:rPr>
                                <w:rFonts w:eastAsia="宋体"/>
                                <w:b/>
                                <w:i/>
                                <w:iCs/>
                                <w:kern w:val="2"/>
                                <w:szCs w:val="22"/>
                                <w:highlight w:val="green"/>
                                <w:lang w:eastAsia="zh-CN"/>
                              </w:rPr>
                              <w:t>1</w:t>
                            </w:r>
                            <w:r>
                              <w:rPr>
                                <w:rFonts w:eastAsia="宋体"/>
                                <w:b/>
                                <w:i/>
                                <w:iCs/>
                                <w:kern w:val="2"/>
                                <w:szCs w:val="22"/>
                                <w:highlight w:val="green"/>
                                <w:lang w:eastAsia="zh-CN"/>
                              </w:rPr>
                              <w:t>12</w:t>
                            </w:r>
                          </w:p>
                          <w:p w14:paraId="270566EF" w14:textId="77777777" w:rsidR="00EF1D94" w:rsidRPr="005D5C0C" w:rsidRDefault="00EF1D94" w:rsidP="0030367C">
                            <w:pPr>
                              <w:rPr>
                                <w:b/>
                                <w:bCs/>
                                <w:i/>
                                <w:iCs/>
                                <w:szCs w:val="20"/>
                                <w:lang w:eastAsia="zh-CN"/>
                              </w:rPr>
                            </w:pPr>
                            <w:r w:rsidRPr="005D5C0C">
                              <w:rPr>
                                <w:b/>
                                <w:bCs/>
                                <w:i/>
                                <w:iCs/>
                                <w:szCs w:val="20"/>
                                <w:lang w:eastAsia="zh-CN"/>
                              </w:rPr>
                              <w:t xml:space="preserve">For BM-Case1 and BM-Case2 with a UE-side AI/ML model, study the necessity, feasibility and the potential specification impact (if needed) of the following information reported from UE to network: </w:t>
                            </w:r>
                          </w:p>
                          <w:p w14:paraId="154A996C" w14:textId="77777777" w:rsidR="00EF1D94" w:rsidRPr="006246A6" w:rsidRDefault="00EF1D94" w:rsidP="0030367C">
                            <w:pPr>
                              <w:numPr>
                                <w:ilvl w:val="0"/>
                                <w:numId w:val="39"/>
                              </w:numPr>
                              <w:overflowPunct w:val="0"/>
                              <w:autoSpaceDE w:val="0"/>
                              <w:autoSpaceDN w:val="0"/>
                              <w:adjustRightInd w:val="0"/>
                              <w:contextualSpacing/>
                              <w:textAlignment w:val="baseline"/>
                              <w:rPr>
                                <w:rFonts w:eastAsia="宋体"/>
                                <w:b/>
                                <w:i/>
                                <w:szCs w:val="20"/>
                                <w:lang w:eastAsia="zh-CN"/>
                              </w:rPr>
                            </w:pPr>
                            <w:r w:rsidRPr="004F1705">
                              <w:rPr>
                                <w:rFonts w:eastAsia="宋体"/>
                                <w:b/>
                                <w:i/>
                                <w:szCs w:val="20"/>
                                <w:lang w:eastAsia="zh-CN"/>
                              </w:rPr>
                              <w:t>Predicted L1</w:t>
                            </w:r>
                            <w:r w:rsidRPr="004F1705">
                              <w:rPr>
                                <w:rFonts w:eastAsia="宋体"/>
                                <w:b/>
                                <w:i/>
                                <w:color w:val="000000"/>
                                <w:szCs w:val="20"/>
                                <w:lang w:eastAsia="zh-CN"/>
                              </w:rPr>
                              <w:t xml:space="preserve">-RSRP(s) corresponding to the DL Tx beam(s) or </w:t>
                            </w:r>
                            <w:r w:rsidRPr="006246A6">
                              <w:rPr>
                                <w:rFonts w:eastAsia="宋体"/>
                                <w:b/>
                                <w:i/>
                                <w:color w:val="000000"/>
                                <w:szCs w:val="20"/>
                                <w:lang w:eastAsia="zh-CN"/>
                              </w:rPr>
                              <w:t>beam pair(s)</w:t>
                            </w:r>
                          </w:p>
                          <w:p w14:paraId="69EC795B" w14:textId="77777777" w:rsidR="00EF1D94" w:rsidRPr="006246A6" w:rsidRDefault="00EF1D94" w:rsidP="0030367C">
                            <w:pPr>
                              <w:numPr>
                                <w:ilvl w:val="1"/>
                                <w:numId w:val="39"/>
                              </w:numPr>
                              <w:overflowPunct w:val="0"/>
                              <w:autoSpaceDE w:val="0"/>
                              <w:autoSpaceDN w:val="0"/>
                              <w:adjustRightInd w:val="0"/>
                              <w:contextualSpacing/>
                              <w:textAlignment w:val="baseline"/>
                              <w:rPr>
                                <w:rFonts w:eastAsia="宋体"/>
                                <w:b/>
                                <w:i/>
                                <w:szCs w:val="20"/>
                                <w:lang w:eastAsia="zh-CN"/>
                              </w:rPr>
                            </w:pPr>
                            <w:r w:rsidRPr="006246A6">
                              <w:rPr>
                                <w:rFonts w:eastAsia="宋体"/>
                                <w:b/>
                                <w:i/>
                                <w:szCs w:val="20"/>
                                <w:lang w:eastAsia="zh-CN"/>
                              </w:rPr>
                              <w:t>Whether/how to differentiate predicted L1-RSRP and measured L1-RSRP</w:t>
                            </w:r>
                          </w:p>
                          <w:p w14:paraId="2FF88FF2" w14:textId="77777777" w:rsidR="00EF1D94" w:rsidRPr="006246A6" w:rsidRDefault="00EF1D94" w:rsidP="0030367C">
                            <w:pPr>
                              <w:numPr>
                                <w:ilvl w:val="0"/>
                                <w:numId w:val="39"/>
                              </w:numPr>
                              <w:contextualSpacing/>
                              <w:rPr>
                                <w:rFonts w:eastAsia="宋体"/>
                                <w:b/>
                                <w:i/>
                                <w:color w:val="000000"/>
                                <w:szCs w:val="20"/>
                                <w:lang w:eastAsia="zh-CN"/>
                              </w:rPr>
                            </w:pPr>
                            <w:r w:rsidRPr="006246A6">
                              <w:rPr>
                                <w:rFonts w:eastAsia="宋体"/>
                                <w:b/>
                                <w:i/>
                                <w:color w:val="000000"/>
                                <w:szCs w:val="20"/>
                                <w:lang w:eastAsia="zh-CN"/>
                              </w:rPr>
                              <w:t>Confidence/probability information related to the output of AI/ML model inference (e.g., predicted beams)</w:t>
                            </w:r>
                          </w:p>
                          <w:p w14:paraId="6DB7025D" w14:textId="77777777" w:rsidR="00EF1D94" w:rsidRPr="006246A6" w:rsidRDefault="00EF1D94" w:rsidP="0030367C">
                            <w:pPr>
                              <w:numPr>
                                <w:ilvl w:val="1"/>
                                <w:numId w:val="39"/>
                              </w:numPr>
                              <w:contextualSpacing/>
                              <w:rPr>
                                <w:rFonts w:eastAsia="宋体"/>
                                <w:b/>
                                <w:i/>
                                <w:szCs w:val="20"/>
                                <w:lang w:eastAsia="zh-CN"/>
                              </w:rPr>
                            </w:pPr>
                            <w:r w:rsidRPr="006246A6">
                              <w:rPr>
                                <w:rFonts w:eastAsia="宋体"/>
                                <w:b/>
                                <w:i/>
                                <w:szCs w:val="20"/>
                                <w:lang w:eastAsia="zh-CN"/>
                              </w:rPr>
                              <w:t>FFS: Definition/content of confidence/probability information</w:t>
                            </w:r>
                          </w:p>
                          <w:p w14:paraId="20E2A69E" w14:textId="77777777" w:rsidR="00EF1D94" w:rsidRPr="006246A6" w:rsidRDefault="00EF1D94" w:rsidP="0030367C">
                            <w:pPr>
                              <w:numPr>
                                <w:ilvl w:val="0"/>
                                <w:numId w:val="39"/>
                              </w:numPr>
                              <w:contextualSpacing/>
                              <w:rPr>
                                <w:rFonts w:eastAsia="宋体"/>
                                <w:b/>
                                <w:i/>
                                <w:szCs w:val="20"/>
                                <w:lang w:eastAsia="zh-CN"/>
                              </w:rPr>
                            </w:pPr>
                            <w:r w:rsidRPr="006246A6">
                              <w:rPr>
                                <w:rFonts w:eastAsia="宋体"/>
                                <w:b/>
                                <w:i/>
                                <w:szCs w:val="20"/>
                                <w:lang w:eastAsia="zh-CN"/>
                              </w:rPr>
                              <w:t>Note: At least the performance and spec impact should be considered</w:t>
                            </w:r>
                          </w:p>
                          <w:p w14:paraId="2517C113" w14:textId="731EC640" w:rsidR="00EF1D94" w:rsidRPr="00467C10" w:rsidRDefault="00EF1D94" w:rsidP="0030367C">
                            <w:pPr>
                              <w:rPr>
                                <w:b/>
                                <w:i/>
                              </w:rPr>
                            </w:pPr>
                          </w:p>
                        </w:txbxContent>
                      </wps:txbx>
                      <wps:bodyPr rot="0" vert="horz" wrap="square" lIns="91440" tIns="45720" rIns="91440" bIns="45720" anchor="ctr" anchorCtr="0" upright="1">
                        <a:noAutofit/>
                      </wps:bodyPr>
                    </wps:wsp>
                  </a:graphicData>
                </a:graphic>
              </wp:inline>
            </w:drawing>
          </mc:Choice>
          <mc:Fallback>
            <w:pict>
              <v:shape w14:anchorId="67D1F2B7" id="_x0000_s1032" type="#_x0000_t202" style="width:453.6pt;height:113.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" strokeweight=".5pt">
                <v:textbox>
                  <w:txbxContent>
                    <w:p w14:paraId="5702F1DC" w14:textId="77777777" w:rsidR="00EF1D94" w:rsidRPr="00A931AE" w:rsidRDefault="00EF1D94" w:rsidP="0030367C">
                      <w:pPr>
                        <w:rPr>
                          <w:rFonts w:eastAsia="宋体"/>
                          <w:b/>
                          <w:i/>
                          <w:iCs/>
                          <w:kern w:val="2"/>
                          <w:szCs w:val="22"/>
                          <w:highlight w:val="green"/>
                          <w:lang w:eastAsia="zh-CN"/>
                        </w:rPr>
                      </w:pPr>
                      <w:r w:rsidRPr="00A931AE">
                        <w:rPr>
                          <w:rFonts w:eastAsia="宋体"/>
                          <w:b/>
                          <w:i/>
                          <w:iCs/>
                          <w:kern w:val="2"/>
                          <w:szCs w:val="22"/>
                          <w:highlight w:val="green"/>
                          <w:lang w:eastAsia="zh-CN"/>
                        </w:rPr>
                        <w:t>Agreement @ RAN</w:t>
                      </w:r>
                      <w:r>
                        <w:rPr>
                          <w:rFonts w:eastAsia="宋体"/>
                          <w:b/>
                          <w:i/>
                          <w:iCs/>
                          <w:kern w:val="2"/>
                          <w:szCs w:val="22"/>
                          <w:highlight w:val="green"/>
                          <w:lang w:eastAsia="zh-CN"/>
                        </w:rPr>
                        <w:t>1#</w:t>
                      </w:r>
                      <w:r w:rsidRPr="00A931AE">
                        <w:rPr>
                          <w:rFonts w:eastAsia="宋体"/>
                          <w:b/>
                          <w:i/>
                          <w:iCs/>
                          <w:kern w:val="2"/>
                          <w:szCs w:val="22"/>
                          <w:highlight w:val="green"/>
                          <w:lang w:eastAsia="zh-CN"/>
                        </w:rPr>
                        <w:t>1</w:t>
                      </w:r>
                      <w:r>
                        <w:rPr>
                          <w:rFonts w:eastAsia="宋体"/>
                          <w:b/>
                          <w:i/>
                          <w:iCs/>
                          <w:kern w:val="2"/>
                          <w:szCs w:val="22"/>
                          <w:highlight w:val="green"/>
                          <w:lang w:eastAsia="zh-CN"/>
                        </w:rPr>
                        <w:t>12</w:t>
                      </w:r>
                    </w:p>
                    <w:p w14:paraId="270566EF" w14:textId="77777777" w:rsidR="00EF1D94" w:rsidRPr="005D5C0C" w:rsidRDefault="00EF1D94" w:rsidP="0030367C">
                      <w:pPr>
                        <w:rPr>
                          <w:b/>
                          <w:bCs/>
                          <w:i/>
                          <w:iCs/>
                          <w:szCs w:val="20"/>
                          <w:lang w:eastAsia="zh-CN"/>
                        </w:rPr>
                      </w:pPr>
                      <w:r w:rsidRPr="005D5C0C">
                        <w:rPr>
                          <w:b/>
                          <w:bCs/>
                          <w:i/>
                          <w:iCs/>
                          <w:szCs w:val="20"/>
                          <w:lang w:eastAsia="zh-CN"/>
                        </w:rPr>
                        <w:t xml:space="preserve">For BM-Case1 and BM-Case2 with a UE-side AI/ML model, study the necessity, feasibility and the potential specification impact (if needed) of the following information reported from UE to network: </w:t>
                      </w:r>
                    </w:p>
                    <w:p w14:paraId="154A996C" w14:textId="77777777" w:rsidR="00EF1D94" w:rsidRPr="006246A6" w:rsidRDefault="00EF1D94" w:rsidP="0030367C">
                      <w:pPr>
                        <w:numPr>
                          <w:ilvl w:val="0"/>
                          <w:numId w:val="39"/>
                        </w:numPr>
                        <w:overflowPunct w:val="0"/>
                        <w:autoSpaceDE w:val="0"/>
                        <w:autoSpaceDN w:val="0"/>
                        <w:adjustRightInd w:val="0"/>
                        <w:contextualSpacing/>
                        <w:textAlignment w:val="baseline"/>
                        <w:rPr>
                          <w:rFonts w:eastAsia="宋体"/>
                          <w:b/>
                          <w:i/>
                          <w:szCs w:val="20"/>
                          <w:lang w:eastAsia="zh-CN"/>
                        </w:rPr>
                      </w:pPr>
                      <w:r w:rsidRPr="004F1705">
                        <w:rPr>
                          <w:rFonts w:eastAsia="宋体"/>
                          <w:b/>
                          <w:i/>
                          <w:szCs w:val="20"/>
                          <w:lang w:eastAsia="zh-CN"/>
                        </w:rPr>
                        <w:t>Predicted L1</w:t>
                      </w:r>
                      <w:r w:rsidRPr="004F1705">
                        <w:rPr>
                          <w:rFonts w:eastAsia="宋体"/>
                          <w:b/>
                          <w:i/>
                          <w:color w:val="000000"/>
                          <w:szCs w:val="20"/>
                          <w:lang w:eastAsia="zh-CN"/>
                        </w:rPr>
                        <w:t xml:space="preserve">-RSRP(s) corresponding to the DL Tx beam(s) or </w:t>
                      </w:r>
                      <w:r w:rsidRPr="006246A6">
                        <w:rPr>
                          <w:rFonts w:eastAsia="宋体"/>
                          <w:b/>
                          <w:i/>
                          <w:color w:val="000000"/>
                          <w:szCs w:val="20"/>
                          <w:lang w:eastAsia="zh-CN"/>
                        </w:rPr>
                        <w:t>beam pair(s)</w:t>
                      </w:r>
                    </w:p>
                    <w:p w14:paraId="69EC795B" w14:textId="77777777" w:rsidR="00EF1D94" w:rsidRPr="006246A6" w:rsidRDefault="00EF1D94" w:rsidP="0030367C">
                      <w:pPr>
                        <w:numPr>
                          <w:ilvl w:val="1"/>
                          <w:numId w:val="39"/>
                        </w:numPr>
                        <w:overflowPunct w:val="0"/>
                        <w:autoSpaceDE w:val="0"/>
                        <w:autoSpaceDN w:val="0"/>
                        <w:adjustRightInd w:val="0"/>
                        <w:contextualSpacing/>
                        <w:textAlignment w:val="baseline"/>
                        <w:rPr>
                          <w:rFonts w:eastAsia="宋体"/>
                          <w:b/>
                          <w:i/>
                          <w:szCs w:val="20"/>
                          <w:lang w:eastAsia="zh-CN"/>
                        </w:rPr>
                      </w:pPr>
                      <w:r w:rsidRPr="006246A6">
                        <w:rPr>
                          <w:rFonts w:eastAsia="宋体"/>
                          <w:b/>
                          <w:i/>
                          <w:szCs w:val="20"/>
                          <w:lang w:eastAsia="zh-CN"/>
                        </w:rPr>
                        <w:t>Whether/how to differentiate predicted L1-RSRP and measured L1-RSRP</w:t>
                      </w:r>
                    </w:p>
                    <w:p w14:paraId="2FF88FF2" w14:textId="77777777" w:rsidR="00EF1D94" w:rsidRPr="006246A6" w:rsidRDefault="00EF1D94" w:rsidP="0030367C">
                      <w:pPr>
                        <w:numPr>
                          <w:ilvl w:val="0"/>
                          <w:numId w:val="39"/>
                        </w:numPr>
                        <w:contextualSpacing/>
                        <w:rPr>
                          <w:rFonts w:eastAsia="宋体"/>
                          <w:b/>
                          <w:i/>
                          <w:color w:val="000000"/>
                          <w:szCs w:val="20"/>
                          <w:lang w:eastAsia="zh-CN"/>
                        </w:rPr>
                      </w:pPr>
                      <w:r w:rsidRPr="006246A6">
                        <w:rPr>
                          <w:rFonts w:eastAsia="宋体"/>
                          <w:b/>
                          <w:i/>
                          <w:color w:val="000000"/>
                          <w:szCs w:val="20"/>
                          <w:lang w:eastAsia="zh-CN"/>
                        </w:rPr>
                        <w:t>Confidence/probability information related to the output of AI/ML model inference (e.g., predicted beams)</w:t>
                      </w:r>
                    </w:p>
                    <w:p w14:paraId="6DB7025D" w14:textId="77777777" w:rsidR="00EF1D94" w:rsidRPr="006246A6" w:rsidRDefault="00EF1D94" w:rsidP="0030367C">
                      <w:pPr>
                        <w:numPr>
                          <w:ilvl w:val="1"/>
                          <w:numId w:val="39"/>
                        </w:numPr>
                        <w:contextualSpacing/>
                        <w:rPr>
                          <w:rFonts w:eastAsia="宋体"/>
                          <w:b/>
                          <w:i/>
                          <w:szCs w:val="20"/>
                          <w:lang w:eastAsia="zh-CN"/>
                        </w:rPr>
                      </w:pPr>
                      <w:r w:rsidRPr="006246A6">
                        <w:rPr>
                          <w:rFonts w:eastAsia="宋体"/>
                          <w:b/>
                          <w:i/>
                          <w:szCs w:val="20"/>
                          <w:lang w:eastAsia="zh-CN"/>
                        </w:rPr>
                        <w:t>FFS: Definition/content of confidence/probability information</w:t>
                      </w:r>
                    </w:p>
                    <w:p w14:paraId="20E2A69E" w14:textId="77777777" w:rsidR="00EF1D94" w:rsidRPr="006246A6" w:rsidRDefault="00EF1D94" w:rsidP="0030367C">
                      <w:pPr>
                        <w:numPr>
                          <w:ilvl w:val="0"/>
                          <w:numId w:val="39"/>
                        </w:numPr>
                        <w:contextualSpacing/>
                        <w:rPr>
                          <w:rFonts w:eastAsia="宋体"/>
                          <w:b/>
                          <w:i/>
                          <w:szCs w:val="20"/>
                          <w:lang w:eastAsia="zh-CN"/>
                        </w:rPr>
                      </w:pPr>
                      <w:r w:rsidRPr="006246A6">
                        <w:rPr>
                          <w:rFonts w:eastAsia="宋体"/>
                          <w:b/>
                          <w:i/>
                          <w:szCs w:val="20"/>
                          <w:lang w:eastAsia="zh-CN"/>
                        </w:rPr>
                        <w:t>Note: At least the performance and spec impact should be considered</w:t>
                      </w:r>
                    </w:p>
                    <w:p w14:paraId="2517C113" w14:textId="731EC640" w:rsidR="00EF1D94" w:rsidRPr="00467C10" w:rsidRDefault="00EF1D94" w:rsidP="0030367C">
                      <w:pPr>
                        <w:rPr>
                          <w:b/>
                          <w:i/>
                        </w:rPr>
                      </w:pPr>
                    </w:p>
                  </w:txbxContent>
                </v:textbox>
                <w10:anchorlock/>
              </v:shape>
            </w:pict>
          </mc:Fallback>
        </mc:AlternateContent>
      </w:r>
    </w:p>
    <w:p w14:paraId="56A25E8B" w14:textId="77777777" w:rsidR="009B5B51" w:rsidRPr="00A931AE" w:rsidRDefault="009B5B51" w:rsidP="009B5B51">
      <w:pPr>
        <w:pStyle w:val="BodyText"/>
        <w:rPr>
          <w:b/>
          <w:sz w:val="22"/>
          <w:u w:val="single"/>
          <w:lang w:eastAsia="zh-CN"/>
        </w:rPr>
      </w:pPr>
      <w:r>
        <w:rPr>
          <w:b/>
          <w:sz w:val="22"/>
          <w:u w:val="single"/>
          <w:lang w:eastAsia="zh-CN"/>
        </w:rPr>
        <w:t xml:space="preserve">Beam reporting and indication for </w:t>
      </w:r>
      <w:r w:rsidRPr="00A931AE">
        <w:rPr>
          <w:b/>
          <w:sz w:val="22"/>
          <w:u w:val="single"/>
          <w:lang w:eastAsia="zh-CN"/>
        </w:rPr>
        <w:t>Tx beam prediction</w:t>
      </w:r>
    </w:p>
    <w:p w14:paraId="2E11D23D" w14:textId="281A9FAC" w:rsidR="009B5B51" w:rsidRDefault="009B5B51" w:rsidP="009B5B51">
      <w:pPr>
        <w:pStyle w:val="BodyText"/>
        <w:rPr>
          <w:lang w:eastAsia="zh-CN"/>
        </w:rPr>
      </w:pPr>
      <w:r>
        <w:rPr>
          <w:lang w:eastAsia="zh-CN"/>
        </w:rPr>
        <w:t>For the case of predicted Tx beam (Alt.1), UE could apply legacy beam reporting mechanism to report Top-K Tx beam(s) along with predicted L1-RSRP</w:t>
      </w:r>
      <w:r w:rsidR="0030367C">
        <w:rPr>
          <w:lang w:eastAsia="zh-CN"/>
        </w:rPr>
        <w:t>(s)</w:t>
      </w:r>
      <w:r>
        <w:rPr>
          <w:lang w:eastAsia="zh-CN"/>
        </w:rPr>
        <w:t xml:space="preserve"> to NW. Then NW indicates the corresponding TCI state to UE as beam indication. If UE is aware of which Rx beam to apply (e.g. specific Rx beam for Tx beam prediction) for receiving the predicted Tx beam, then there is no need for the next stage of DL Rx beam sweeping. But if UE doesn’t know which corresponding Rx beam (e.g. no fixed Rx beam for Tx beam prediction) to receive the predicted Tx beam, then there could be following-up beam sweeping procedure (e.g. P3 procedure) to find it. This operation is analogous to Rel.15 NR beam management mechanism, hence yielding minimum specification impact. </w:t>
      </w:r>
    </w:p>
    <w:p w14:paraId="7CBB3C88" w14:textId="77777777" w:rsidR="009B5B51" w:rsidRPr="003F2F10" w:rsidRDefault="009B5B51" w:rsidP="009B5B51">
      <w:pPr>
        <w:pStyle w:val="BodyText"/>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Tx beam prediction (Alt.1), the corresponding Rx beam could either be determined by UE as specific Rx beam or by existing Rx beam sweeping procedure. </w:t>
      </w:r>
    </w:p>
    <w:p w14:paraId="43A3CC3B" w14:textId="6E9922A5" w:rsidR="009B5B51" w:rsidRPr="0030367C" w:rsidRDefault="009B5B51" w:rsidP="0030367C">
      <w:pPr>
        <w:pStyle w:val="BodyText"/>
        <w:numPr>
          <w:ilvl w:val="0"/>
          <w:numId w:val="6"/>
        </w:numPr>
        <w:rPr>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Tx beam prediction (Alt.1) with UE-side model, legacy beam reporting and indication mechanism could </w:t>
      </w:r>
      <w:r w:rsidR="002520CF">
        <w:rPr>
          <w:rFonts w:eastAsia="Microsoft YaHei UI" w:cs="Times"/>
          <w:b/>
          <w:bCs/>
          <w:i/>
          <w:iCs/>
          <w:color w:val="000000"/>
          <w:sz w:val="22"/>
          <w:szCs w:val="20"/>
          <w:lang w:eastAsia="zh-CN"/>
        </w:rPr>
        <w:t>serve as starting point</w:t>
      </w:r>
      <w:r>
        <w:rPr>
          <w:rFonts w:eastAsiaTheme="minorEastAsia"/>
          <w:b/>
          <w:i/>
          <w:color w:val="000000" w:themeColor="text1"/>
          <w:sz w:val="22"/>
          <w:lang w:eastAsia="zh-CN"/>
        </w:rPr>
        <w:t>.</w:t>
      </w:r>
      <w:r w:rsidRPr="0030367C">
        <w:rPr>
          <w:rFonts w:eastAsia="Microsoft YaHei UI" w:cs="Times"/>
          <w:b/>
          <w:bCs/>
          <w:i/>
          <w:iCs/>
          <w:color w:val="000000"/>
          <w:sz w:val="22"/>
          <w:szCs w:val="20"/>
          <w:lang w:eastAsia="zh-CN"/>
        </w:rPr>
        <w:t xml:space="preserve">  </w:t>
      </w:r>
    </w:p>
    <w:p w14:paraId="7DDEC999" w14:textId="77777777" w:rsidR="009B5B51" w:rsidRDefault="009B5B51" w:rsidP="009B5B51">
      <w:pPr>
        <w:pStyle w:val="BodyText"/>
        <w:rPr>
          <w:b/>
          <w:u w:val="single"/>
          <w:lang w:eastAsia="zh-CN"/>
        </w:rPr>
      </w:pPr>
      <w:r w:rsidRPr="00A931AE">
        <w:rPr>
          <w:b/>
          <w:sz w:val="22"/>
          <w:u w:val="single"/>
          <w:lang w:eastAsia="zh-CN"/>
        </w:rPr>
        <w:t>Predicted L1-RSRP(s) reporting</w:t>
      </w:r>
    </w:p>
    <w:p w14:paraId="66E8EE70" w14:textId="4C3C8166" w:rsidR="009B5B51" w:rsidRDefault="009B5B51" w:rsidP="009B5B51">
      <w:pPr>
        <w:pStyle w:val="BodyText"/>
        <w:rPr>
          <w:lang w:eastAsia="zh-CN"/>
        </w:rPr>
      </w:pPr>
      <w:r w:rsidRPr="00A931AE">
        <w:rPr>
          <w:lang w:eastAsia="zh-CN"/>
        </w:rPr>
        <w:t>In ou</w:t>
      </w:r>
      <w:r>
        <w:rPr>
          <w:lang w:eastAsia="zh-CN"/>
        </w:rPr>
        <w:t xml:space="preserve">r view, the predicted L1-RSRP could be quantized and reported from UE to NW as legacy measurement-based beam reporting. Specifically, Top-K beam reporting could reuse the differential reporting format from the strongest in the metric of </w:t>
      </w:r>
      <w:r w:rsidR="00891F38">
        <w:rPr>
          <w:lang w:eastAsia="zh-CN"/>
        </w:rPr>
        <w:t xml:space="preserve">predicted </w:t>
      </w:r>
      <w:r>
        <w:rPr>
          <w:lang w:eastAsia="zh-CN"/>
        </w:rPr>
        <w:t xml:space="preserve">L1-RSRP. </w:t>
      </w:r>
    </w:p>
    <w:p w14:paraId="11102245" w14:textId="77777777" w:rsidR="009B5B51" w:rsidRDefault="009B5B51" w:rsidP="009B5B51">
      <w:pPr>
        <w:pStyle w:val="BodyText"/>
        <w:rPr>
          <w:lang w:eastAsia="zh-CN"/>
        </w:rPr>
      </w:pPr>
      <w:r>
        <w:rPr>
          <w:lang w:eastAsia="zh-CN"/>
        </w:rPr>
        <w:t xml:space="preserve">In our evaluation, the average error between predicted L1-RSRP of predicted beam and ideal L1-RSRP of the same beam is only marginal. Hence, we think it’s worthy to trust the predicted L1-RSRP of the predicted beam. </w:t>
      </w:r>
    </w:p>
    <w:p w14:paraId="32FF73E7" w14:textId="7780D3E3" w:rsidR="009B5B51" w:rsidRDefault="009B5B51" w:rsidP="009B5B51">
      <w:pPr>
        <w:pStyle w:val="BodyText"/>
        <w:rPr>
          <w:lang w:eastAsia="zh-CN"/>
        </w:rPr>
      </w:pPr>
      <w:r>
        <w:rPr>
          <w:lang w:eastAsia="zh-CN"/>
        </w:rPr>
        <w:t xml:space="preserve">In addition, to differentiate predicted beam reporting and measured beam reporting, it could be up to NW to configure separate CSI reporting configurations. For instance, multiple </w:t>
      </w:r>
      <w:r w:rsidRPr="00A931AE">
        <w:rPr>
          <w:i/>
          <w:lang w:eastAsia="zh-CN"/>
        </w:rPr>
        <w:t>CSI-</w:t>
      </w:r>
      <w:proofErr w:type="spellStart"/>
      <w:r w:rsidRPr="00A931AE">
        <w:rPr>
          <w:i/>
          <w:lang w:eastAsia="zh-CN"/>
        </w:rPr>
        <w:t>ReportConfig</w:t>
      </w:r>
      <w:r>
        <w:rPr>
          <w:i/>
          <w:lang w:eastAsia="zh-CN"/>
        </w:rPr>
        <w:t>s</w:t>
      </w:r>
      <w:proofErr w:type="spellEnd"/>
      <w:r>
        <w:rPr>
          <w:lang w:eastAsia="zh-CN"/>
        </w:rPr>
        <w:t xml:space="preserve"> can be configured to UE, one for legacy measured beam reporting and the other for predicted beam reporting.</w:t>
      </w:r>
      <w:r w:rsidR="00891F38">
        <w:rPr>
          <w:lang w:eastAsia="zh-CN"/>
        </w:rPr>
        <w:t xml:space="preserve"> In addition, the comparison of those two different types of beam reporting can be leveraged as a metric for the purpose of LCM. </w:t>
      </w:r>
    </w:p>
    <w:p w14:paraId="0D0E3FA9" w14:textId="77777777" w:rsidR="009B5B51" w:rsidRPr="003F2F10" w:rsidRDefault="009B5B51" w:rsidP="009B5B51">
      <w:pPr>
        <w:pStyle w:val="BodyText"/>
        <w:numPr>
          <w:ilvl w:val="0"/>
          <w:numId w:val="12"/>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lastRenderedPageBreak/>
        <w:t xml:space="preserve">The reported predicted L1-RSRP and measured L1-RSRP can be differentiated via separate NW configuration. </w:t>
      </w:r>
    </w:p>
    <w:p w14:paraId="76ACE898" w14:textId="24245DC1" w:rsidR="009B5B51" w:rsidRPr="00A931AE" w:rsidRDefault="009B5B51" w:rsidP="009B5B51">
      <w:pPr>
        <w:pStyle w:val="BodyText"/>
        <w:numPr>
          <w:ilvl w:val="0"/>
          <w:numId w:val="6"/>
        </w:numPr>
        <w:rPr>
          <w:lang w:eastAsia="zh-CN"/>
        </w:rPr>
      </w:pPr>
      <w:r>
        <w:rPr>
          <w:rFonts w:eastAsia="Microsoft YaHei UI" w:cs="Times"/>
          <w:b/>
          <w:bCs/>
          <w:i/>
          <w:iCs/>
          <w:color w:val="000000"/>
          <w:sz w:val="22"/>
          <w:szCs w:val="20"/>
          <w:lang w:eastAsia="zh-CN"/>
        </w:rPr>
        <w:t>Predicted L1-RSRP</w:t>
      </w:r>
      <w:r w:rsidR="00891F38">
        <w:rPr>
          <w:rFonts w:eastAsia="Microsoft YaHei UI" w:cs="Times"/>
          <w:b/>
          <w:bCs/>
          <w:i/>
          <w:iCs/>
          <w:color w:val="000000"/>
          <w:sz w:val="22"/>
          <w:szCs w:val="20"/>
          <w:lang w:eastAsia="zh-CN"/>
        </w:rPr>
        <w:t>(s)</w:t>
      </w:r>
      <w:r>
        <w:rPr>
          <w:rFonts w:eastAsia="Microsoft YaHei UI" w:cs="Times"/>
          <w:b/>
          <w:bCs/>
          <w:i/>
          <w:iCs/>
          <w:color w:val="000000"/>
          <w:sz w:val="22"/>
          <w:szCs w:val="20"/>
          <w:lang w:eastAsia="zh-CN"/>
        </w:rPr>
        <w:t xml:space="preserve"> by UE-side model should be reported to NW along with predicted Top-K Tx beam(s</w:t>
      </w:r>
      <w:r w:rsidR="0030367C">
        <w:rPr>
          <w:rFonts w:eastAsia="Microsoft YaHei UI" w:cs="Times"/>
          <w:b/>
          <w:bCs/>
          <w:i/>
          <w:iCs/>
          <w:color w:val="000000"/>
          <w:sz w:val="22"/>
          <w:szCs w:val="20"/>
          <w:lang w:eastAsia="zh-CN"/>
        </w:rPr>
        <w:t>)</w:t>
      </w:r>
      <w:r>
        <w:rPr>
          <w:rFonts w:eastAsiaTheme="minorEastAsia"/>
          <w:b/>
          <w:i/>
          <w:color w:val="000000" w:themeColor="text1"/>
          <w:sz w:val="22"/>
          <w:lang w:eastAsia="zh-CN"/>
        </w:rPr>
        <w:t>.</w:t>
      </w:r>
    </w:p>
    <w:p w14:paraId="626403E1" w14:textId="77777777" w:rsidR="009B5B51" w:rsidRDefault="009B5B51" w:rsidP="009B5B51">
      <w:pPr>
        <w:pStyle w:val="BodyText"/>
        <w:rPr>
          <w:b/>
          <w:u w:val="single"/>
          <w:lang w:eastAsia="zh-CN"/>
        </w:rPr>
      </w:pPr>
      <w:r w:rsidRPr="00A931AE">
        <w:rPr>
          <w:b/>
          <w:sz w:val="22"/>
          <w:u w:val="single"/>
          <w:lang w:eastAsia="zh-CN"/>
        </w:rPr>
        <w:t>Confidence/probability reporting</w:t>
      </w:r>
    </w:p>
    <w:p w14:paraId="31F5C7E6" w14:textId="0776544B" w:rsidR="009B5B51" w:rsidRDefault="009B5B51" w:rsidP="009B5B51">
      <w:pPr>
        <w:pStyle w:val="BodyText"/>
        <w:rPr>
          <w:lang w:eastAsia="zh-CN"/>
        </w:rPr>
      </w:pPr>
      <w:r>
        <w:rPr>
          <w:lang w:eastAsia="zh-CN"/>
        </w:rPr>
        <w:t xml:space="preserve">Consider the inference phase, the AI/ML model in general outputs a regularized vector. Each element (or let’s say each </w:t>
      </w:r>
      <w:r w:rsidR="00891F38">
        <w:rPr>
          <w:lang w:eastAsia="zh-CN"/>
        </w:rPr>
        <w:t xml:space="preserve">Tx </w:t>
      </w:r>
      <w:r>
        <w:rPr>
          <w:lang w:eastAsia="zh-CN"/>
        </w:rPr>
        <w:t xml:space="preserve">beam) in this vector represents the confidence/probability of the corresponding </w:t>
      </w:r>
      <w:r w:rsidR="00891F38">
        <w:rPr>
          <w:lang w:eastAsia="zh-CN"/>
        </w:rPr>
        <w:t xml:space="preserve">Tx </w:t>
      </w:r>
      <w:r>
        <w:rPr>
          <w:lang w:eastAsia="zh-CN"/>
        </w:rPr>
        <w:t xml:space="preserve">beam to be the predicted best. The sum of the output vector could be regularized to a fixed value, e.g. 100%. That’s the key </w:t>
      </w:r>
      <w:r w:rsidR="00891F38">
        <w:rPr>
          <w:lang w:eastAsia="zh-CN"/>
        </w:rPr>
        <w:t xml:space="preserve">output </w:t>
      </w:r>
      <w:r>
        <w:rPr>
          <w:lang w:eastAsia="zh-CN"/>
        </w:rPr>
        <w:t xml:space="preserve">value that the AI/ML model </w:t>
      </w:r>
      <w:r w:rsidR="00891F38">
        <w:rPr>
          <w:lang w:eastAsia="zh-CN"/>
        </w:rPr>
        <w:t xml:space="preserve">depends on </w:t>
      </w:r>
      <w:r>
        <w:rPr>
          <w:lang w:eastAsia="zh-CN"/>
        </w:rPr>
        <w:t xml:space="preserve">to predict the Top-K </w:t>
      </w:r>
      <w:r w:rsidR="00891F38">
        <w:rPr>
          <w:lang w:eastAsia="zh-CN"/>
        </w:rPr>
        <w:t xml:space="preserve">Tx </w:t>
      </w:r>
      <w:r>
        <w:rPr>
          <w:lang w:eastAsia="zh-CN"/>
        </w:rPr>
        <w:t xml:space="preserve">beams. Specifically, simply by taking the highest K confidence out of </w:t>
      </w:r>
      <w:r w:rsidR="00891F38">
        <w:rPr>
          <w:lang w:eastAsia="zh-CN"/>
        </w:rPr>
        <w:t xml:space="preserve">all </w:t>
      </w:r>
      <w:r>
        <w:rPr>
          <w:lang w:eastAsia="zh-CN"/>
        </w:rPr>
        <w:t xml:space="preserve">the </w:t>
      </w:r>
      <w:r w:rsidR="00891F38">
        <w:rPr>
          <w:lang w:eastAsia="zh-CN"/>
        </w:rPr>
        <w:t xml:space="preserve">Tx </w:t>
      </w:r>
      <w:r>
        <w:rPr>
          <w:lang w:eastAsia="zh-CN"/>
        </w:rPr>
        <w:t>beams of Set A</w:t>
      </w:r>
      <w:r w:rsidR="00891F38">
        <w:rPr>
          <w:lang w:eastAsia="zh-CN"/>
        </w:rPr>
        <w:t xml:space="preserve">, then the multi-classification problem (Tx beam prediction) can be done. </w:t>
      </w:r>
      <w:r>
        <w:rPr>
          <w:lang w:eastAsia="zh-CN"/>
        </w:rPr>
        <w:t xml:space="preserve"> </w:t>
      </w:r>
    </w:p>
    <w:p w14:paraId="3D029161" w14:textId="77777777" w:rsidR="009B5B51" w:rsidRDefault="009B5B51" w:rsidP="009B5B51">
      <w:pPr>
        <w:pStyle w:val="BodyText"/>
        <w:rPr>
          <w:lang w:eastAsia="zh-CN"/>
        </w:rPr>
      </w:pPr>
      <w:r>
        <w:rPr>
          <w:lang w:eastAsia="zh-CN"/>
        </w:rPr>
        <w:t>The benefits of reporting confidence/probability come from the following aspects.</w:t>
      </w:r>
    </w:p>
    <w:p w14:paraId="26901360" w14:textId="08C1D943" w:rsidR="009B5B51" w:rsidRDefault="009B5B51" w:rsidP="009B5B51">
      <w:pPr>
        <w:pStyle w:val="BodyText"/>
        <w:numPr>
          <w:ilvl w:val="0"/>
          <w:numId w:val="52"/>
        </w:numPr>
        <w:rPr>
          <w:lang w:eastAsia="zh-CN"/>
        </w:rPr>
      </w:pPr>
      <w:r>
        <w:rPr>
          <w:lang w:eastAsia="zh-CN"/>
        </w:rPr>
        <w:t xml:space="preserve">This soft metric could help NW to understand how confident the model predicts the best </w:t>
      </w:r>
      <w:r w:rsidR="00891F38">
        <w:rPr>
          <w:lang w:eastAsia="zh-CN"/>
        </w:rPr>
        <w:t xml:space="preserve">Tx </w:t>
      </w:r>
      <w:r>
        <w:rPr>
          <w:lang w:eastAsia="zh-CN"/>
        </w:rPr>
        <w:t xml:space="preserve">beams. DL </w:t>
      </w:r>
      <w:r w:rsidR="00891F38">
        <w:rPr>
          <w:lang w:eastAsia="zh-CN"/>
        </w:rPr>
        <w:t xml:space="preserve">Tx </w:t>
      </w:r>
      <w:r>
        <w:rPr>
          <w:lang w:eastAsia="zh-CN"/>
        </w:rPr>
        <w:t xml:space="preserve">beam selection could depend on the confidence. </w:t>
      </w:r>
    </w:p>
    <w:p w14:paraId="00441B40" w14:textId="77777777" w:rsidR="009B5B51" w:rsidRDefault="009B5B51" w:rsidP="009B5B51">
      <w:pPr>
        <w:pStyle w:val="BodyText"/>
        <w:numPr>
          <w:ilvl w:val="0"/>
          <w:numId w:val="52"/>
        </w:numPr>
        <w:rPr>
          <w:lang w:eastAsia="zh-CN"/>
        </w:rPr>
      </w:pPr>
      <w:r>
        <w:rPr>
          <w:lang w:eastAsia="zh-CN"/>
        </w:rPr>
        <w:t xml:space="preserve">It could help NW to carry out model monitoring, e.g. when the confidence/probability is lower than a threshold. The lower confidence results in the higher probability the model fails in prediction. </w:t>
      </w:r>
    </w:p>
    <w:p w14:paraId="4FD623C4" w14:textId="77777777" w:rsidR="009B5B51" w:rsidRDefault="009B5B51" w:rsidP="009B5B51">
      <w:pPr>
        <w:pStyle w:val="BodyText"/>
        <w:rPr>
          <w:lang w:eastAsia="zh-CN"/>
        </w:rPr>
      </w:pPr>
      <w:r>
        <w:rPr>
          <w:lang w:eastAsia="zh-CN"/>
        </w:rPr>
        <w:t xml:space="preserve">In addition, to report this confidence/probability value, the quantization on it should be done. Depending on the granularity, different number of bits can be reported. </w:t>
      </w:r>
    </w:p>
    <w:p w14:paraId="6526F4E9" w14:textId="77777777" w:rsidR="009B5B51" w:rsidRDefault="009B5B51" w:rsidP="009B5B51">
      <w:pPr>
        <w:pStyle w:val="BodyText"/>
        <w:numPr>
          <w:ilvl w:val="0"/>
          <w:numId w:val="6"/>
        </w:numPr>
        <w:rPr>
          <w:lang w:eastAsia="zh-CN"/>
        </w:rPr>
      </w:pPr>
      <w:r>
        <w:rPr>
          <w:rFonts w:eastAsia="Microsoft YaHei UI" w:cs="Times"/>
          <w:b/>
          <w:bCs/>
          <w:i/>
          <w:iCs/>
          <w:color w:val="000000"/>
          <w:sz w:val="22"/>
          <w:szCs w:val="20"/>
          <w:lang w:eastAsia="zh-CN"/>
        </w:rPr>
        <w:t>Confidence/probability of UE-side model output could be quantized and reported to NW</w:t>
      </w:r>
      <w:r>
        <w:rPr>
          <w:rFonts w:eastAsiaTheme="minorEastAsia"/>
          <w:b/>
          <w:i/>
          <w:color w:val="000000" w:themeColor="text1"/>
          <w:sz w:val="22"/>
          <w:lang w:eastAsia="zh-CN"/>
        </w:rPr>
        <w:t>.</w:t>
      </w:r>
    </w:p>
    <w:p w14:paraId="16A58A99" w14:textId="77777777" w:rsidR="009B5B51" w:rsidRDefault="009B5B51" w:rsidP="009B5B51">
      <w:pPr>
        <w:pStyle w:val="BodyText"/>
        <w:rPr>
          <w:b/>
          <w:u w:val="single"/>
          <w:lang w:eastAsia="zh-CN"/>
        </w:rPr>
      </w:pPr>
      <w:r>
        <w:rPr>
          <w:b/>
          <w:sz w:val="22"/>
          <w:u w:val="single"/>
          <w:lang w:eastAsia="zh-CN"/>
        </w:rPr>
        <w:t>Beam reporting for N predicted time instances</w:t>
      </w:r>
    </w:p>
    <w:p w14:paraId="67C2C6F4" w14:textId="211474B4" w:rsidR="009B5B51" w:rsidRDefault="009B5B51" w:rsidP="009B5B51">
      <w:pPr>
        <w:pStyle w:val="BodyText"/>
        <w:rPr>
          <w:lang w:eastAsia="zh-CN"/>
        </w:rPr>
      </w:pPr>
      <w:r>
        <w:rPr>
          <w:lang w:eastAsia="zh-CN"/>
        </w:rPr>
        <w:t xml:space="preserve">In RAN1#110bis-e, the following agreement was made for BM-Case2. For BM-Case2, the </w:t>
      </w:r>
      <w:r w:rsidR="00445678">
        <w:rPr>
          <w:lang w:eastAsia="zh-CN"/>
        </w:rPr>
        <w:t xml:space="preserve">Tx </w:t>
      </w:r>
      <w:r>
        <w:rPr>
          <w:lang w:eastAsia="zh-CN"/>
        </w:rPr>
        <w:t xml:space="preserve">beam reporting should be extended from single time instance to future </w:t>
      </w:r>
      <w:r w:rsidR="00445678">
        <w:rPr>
          <w:lang w:eastAsia="zh-CN"/>
        </w:rPr>
        <w:t xml:space="preserve">multiple </w:t>
      </w:r>
      <w:r>
        <w:rPr>
          <w:lang w:eastAsia="zh-CN"/>
        </w:rPr>
        <w:t xml:space="preserve">time instances. </w:t>
      </w:r>
    </w:p>
    <w:p w14:paraId="36576166" w14:textId="77777777" w:rsidR="009B5B51" w:rsidRDefault="009B5B51" w:rsidP="009B5B51">
      <w:pPr>
        <w:pStyle w:val="BodyText"/>
        <w:spacing w:after="60"/>
        <w:rPr>
          <w:lang w:eastAsia="zh-CN"/>
        </w:rPr>
      </w:pPr>
      <w:r>
        <w:rPr>
          <w:noProof/>
        </w:rPr>
        <mc:AlternateContent>
          <mc:Choice Requires="wps">
            <w:drawing>
              <wp:inline distT="0" distB="0" distL="0" distR="0" wp14:anchorId="509A8FBA" wp14:editId="5488AECE">
                <wp:extent cx="5760720" cy="1453526"/>
                <wp:effectExtent l="0" t="0" r="11430" b="13335"/>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53526"/>
                        </a:xfrm>
                        <a:prstGeom prst="rect">
                          <a:avLst/>
                        </a:prstGeom>
                        <a:solidFill>
                          <a:srgbClr val="FFFFFF"/>
                        </a:solidFill>
                        <a:ln w="6350">
                          <a:solidFill>
                            <a:srgbClr val="000000"/>
                          </a:solidFill>
                          <a:miter lim="800000"/>
                          <a:headEnd/>
                          <a:tailEnd/>
                        </a:ln>
                      </wps:spPr>
                      <wps:txbx>
                        <w:txbxContent>
                          <w:p w14:paraId="5C5CB5FA" w14:textId="77777777" w:rsidR="00EF1D94" w:rsidRPr="00312EC2" w:rsidRDefault="00EF1D94" w:rsidP="009B5B51">
                            <w:pPr>
                              <w:rPr>
                                <w:i/>
                                <w:highlight w:val="green"/>
                                <w:lang w:eastAsia="zh-CN"/>
                              </w:rPr>
                            </w:pPr>
                            <w:r w:rsidRPr="00312EC2">
                              <w:rPr>
                                <w:rFonts w:eastAsia="宋体"/>
                                <w:b/>
                                <w:i/>
                                <w:kern w:val="2"/>
                                <w:szCs w:val="22"/>
                                <w:highlight w:val="green"/>
                                <w:u w:val="single"/>
                                <w:lang w:eastAsia="zh-CN"/>
                              </w:rPr>
                              <w:t>Agreement</w:t>
                            </w:r>
                          </w:p>
                          <w:p w14:paraId="6BBE1002" w14:textId="77777777" w:rsidR="00EF1D94" w:rsidRDefault="00EF1D94" w:rsidP="009B5B51">
                            <w:pPr>
                              <w:rPr>
                                <w:b/>
                                <w:i/>
                                <w:lang w:eastAsia="zh-CN"/>
                              </w:rPr>
                            </w:pPr>
                            <w:r>
                              <w:rPr>
                                <w:b/>
                                <w:i/>
                                <w:lang w:eastAsia="zh-CN"/>
                              </w:rPr>
                              <w:t>For BM-Case2 with a UE-side AI/ML model, study the potential specification impact of L1 signaling to report the following information of AI/ML model inference to NW</w:t>
                            </w:r>
                          </w:p>
                          <w:p w14:paraId="757914E9" w14:textId="77777777" w:rsidR="00EF1D94" w:rsidRDefault="00EF1D94" w:rsidP="009B5B51">
                            <w:pPr>
                              <w:pStyle w:val="ListParagraph"/>
                              <w:numPr>
                                <w:ilvl w:val="0"/>
                                <w:numId w:val="32"/>
                              </w:numPr>
                              <w:overflowPunct w:val="0"/>
                              <w:autoSpaceDE w:val="0"/>
                              <w:autoSpaceDN w:val="0"/>
                              <w:adjustRightInd w:val="0"/>
                              <w:textAlignment w:val="baseline"/>
                              <w:rPr>
                                <w:b/>
                                <w:i/>
                                <w:lang w:eastAsia="zh-CN"/>
                              </w:rPr>
                            </w:pPr>
                            <w:r w:rsidRPr="00312EC2">
                              <w:rPr>
                                <w:rFonts w:eastAsia="等线"/>
                                <w:b/>
                                <w:i/>
                                <w:lang w:eastAsia="zh-CN"/>
                              </w:rPr>
                              <w:t>The beam(s)</w:t>
                            </w:r>
                            <w:r>
                              <w:t xml:space="preserve"> </w:t>
                            </w:r>
                            <w:r w:rsidRPr="00312EC2">
                              <w:rPr>
                                <w:rFonts w:eastAsia="等线"/>
                                <w:b/>
                                <w:i/>
                                <w:lang w:eastAsia="zh-CN"/>
                              </w:rPr>
                              <w:t>of N future time instance(s) that is based on the output of AI/ML model inference</w:t>
                            </w:r>
                          </w:p>
                          <w:p w14:paraId="412415F9" w14:textId="77777777" w:rsidR="00EF1D94" w:rsidRDefault="00EF1D94" w:rsidP="009B5B51">
                            <w:pPr>
                              <w:pStyle w:val="ListParagraph"/>
                              <w:numPr>
                                <w:ilvl w:val="1"/>
                                <w:numId w:val="32"/>
                              </w:numPr>
                              <w:overflowPunct w:val="0"/>
                              <w:autoSpaceDE w:val="0"/>
                              <w:autoSpaceDN w:val="0"/>
                              <w:adjustRightInd w:val="0"/>
                              <w:textAlignment w:val="baseline"/>
                              <w:rPr>
                                <w:b/>
                                <w:i/>
                                <w:lang w:eastAsia="zh-CN"/>
                              </w:rPr>
                            </w:pPr>
                            <w:r>
                              <w:rPr>
                                <w:b/>
                                <w:i/>
                                <w:lang w:eastAsia="zh-CN"/>
                              </w:rPr>
                              <w:t>FFS: value of N</w:t>
                            </w:r>
                          </w:p>
                          <w:p w14:paraId="206BB784" w14:textId="77777777" w:rsidR="00EF1D94" w:rsidRDefault="00EF1D94" w:rsidP="009B5B51">
                            <w:pPr>
                              <w:pStyle w:val="ListParagraph"/>
                              <w:numPr>
                                <w:ilvl w:val="0"/>
                                <w:numId w:val="32"/>
                              </w:numPr>
                              <w:overflowPunct w:val="0"/>
                              <w:autoSpaceDE w:val="0"/>
                              <w:autoSpaceDN w:val="0"/>
                              <w:adjustRightInd w:val="0"/>
                              <w:textAlignment w:val="baseline"/>
                              <w:rPr>
                                <w:b/>
                                <w:i/>
                                <w:lang w:eastAsia="zh-CN"/>
                              </w:rPr>
                            </w:pPr>
                            <w:r w:rsidRPr="00312EC2">
                              <w:rPr>
                                <w:rFonts w:eastAsia="等线"/>
                                <w:b/>
                                <w:i/>
                                <w:lang w:eastAsia="zh-CN"/>
                              </w:rPr>
                              <w:t xml:space="preserve">FFS: </w:t>
                            </w:r>
                            <w:r w:rsidRPr="00312EC2">
                              <w:rPr>
                                <w:rFonts w:eastAsia="等线" w:hint="eastAsia"/>
                                <w:b/>
                                <w:i/>
                                <w:lang w:eastAsia="zh-CN"/>
                              </w:rPr>
                              <w:t>P</w:t>
                            </w:r>
                            <w:r w:rsidRPr="00312EC2">
                              <w:rPr>
                                <w:rFonts w:eastAsia="等线"/>
                                <w:b/>
                                <w:i/>
                                <w:lang w:eastAsia="zh-CN"/>
                              </w:rPr>
                              <w:t>redicted L1-RSRP corresponding to the beam(s)</w:t>
                            </w:r>
                          </w:p>
                          <w:p w14:paraId="5F6C166C" w14:textId="77777777" w:rsidR="00EF1D94" w:rsidRDefault="00EF1D94" w:rsidP="009B5B51">
                            <w:pPr>
                              <w:pStyle w:val="ListParagraph"/>
                              <w:numPr>
                                <w:ilvl w:val="0"/>
                                <w:numId w:val="32"/>
                              </w:numPr>
                              <w:overflowPunct w:val="0"/>
                              <w:autoSpaceDE w:val="0"/>
                              <w:autoSpaceDN w:val="0"/>
                              <w:adjustRightInd w:val="0"/>
                              <w:textAlignment w:val="baseline"/>
                              <w:rPr>
                                <w:b/>
                                <w:i/>
                                <w:lang w:eastAsia="zh-CN"/>
                              </w:rPr>
                            </w:pPr>
                            <w:r>
                              <w:rPr>
                                <w:b/>
                                <w:i/>
                                <w:lang w:eastAsia="zh-CN"/>
                              </w:rPr>
                              <w:t>Information about the timestamp corresponding the reported beam(s)</w:t>
                            </w:r>
                          </w:p>
                          <w:p w14:paraId="50A51469" w14:textId="77777777" w:rsidR="00EF1D94" w:rsidRDefault="00EF1D94" w:rsidP="009B5B51">
                            <w:pPr>
                              <w:pStyle w:val="ListParagraph"/>
                              <w:numPr>
                                <w:ilvl w:val="1"/>
                                <w:numId w:val="32"/>
                              </w:numPr>
                              <w:overflowPunct w:val="0"/>
                              <w:autoSpaceDE w:val="0"/>
                              <w:autoSpaceDN w:val="0"/>
                              <w:adjustRightInd w:val="0"/>
                              <w:textAlignment w:val="baseline"/>
                              <w:rPr>
                                <w:b/>
                                <w:i/>
                                <w:lang w:eastAsia="zh-CN"/>
                              </w:rPr>
                            </w:pPr>
                            <w:r>
                              <w:rPr>
                                <w:b/>
                                <w:i/>
                                <w:lang w:eastAsia="zh-CN"/>
                              </w:rPr>
                              <w:t>FFS: explicit or implicit</w:t>
                            </w:r>
                          </w:p>
                          <w:p w14:paraId="680CDE8D" w14:textId="77777777" w:rsidR="00EF1D94" w:rsidRPr="00CF0DCB" w:rsidRDefault="00EF1D94" w:rsidP="009B5B51">
                            <w:pPr>
                              <w:pStyle w:val="ListParagraph"/>
                              <w:numPr>
                                <w:ilvl w:val="0"/>
                                <w:numId w:val="32"/>
                              </w:numPr>
                              <w:overflowPunct w:val="0"/>
                              <w:autoSpaceDE w:val="0"/>
                              <w:autoSpaceDN w:val="0"/>
                              <w:adjustRightInd w:val="0"/>
                              <w:textAlignment w:val="baseline"/>
                              <w:rPr>
                                <w:b/>
                                <w:i/>
                                <w:lang w:eastAsia="zh-CN"/>
                              </w:rPr>
                            </w:pPr>
                            <w:r w:rsidRPr="00312EC2">
                              <w:rPr>
                                <w:rFonts w:eastAsia="等线" w:hint="eastAsia"/>
                                <w:b/>
                                <w:i/>
                                <w:lang w:eastAsia="zh-CN"/>
                              </w:rPr>
                              <w:t>F</w:t>
                            </w:r>
                            <w:r w:rsidRPr="00312EC2">
                              <w:rPr>
                                <w:rFonts w:eastAsia="等线"/>
                                <w:b/>
                                <w:i/>
                                <w:lang w:eastAsia="zh-CN"/>
                              </w:rPr>
                              <w:t>FS: other information</w:t>
                            </w:r>
                          </w:p>
                        </w:txbxContent>
                      </wps:txbx>
                      <wps:bodyPr rot="0" vert="horz" wrap="square" lIns="91440" tIns="45720" rIns="91440" bIns="45720" anchor="ctr" anchorCtr="0" upright="1">
                        <a:noAutofit/>
                      </wps:bodyPr>
                    </wps:wsp>
                  </a:graphicData>
                </a:graphic>
              </wp:inline>
            </w:drawing>
          </mc:Choice>
          <mc:Fallback>
            <w:pict>
              <v:shape w14:anchorId="509A8FBA" id="_x0000_s1033" type="#_x0000_t202" style="width:453.6pt;height:11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" strokeweight=".5pt">
                <v:textbox>
                  <w:txbxContent>
                    <w:p w14:paraId="5C5CB5FA" w14:textId="77777777" w:rsidR="00EF1D94" w:rsidRPr="00312EC2" w:rsidRDefault="00EF1D94" w:rsidP="009B5B51">
                      <w:pPr>
                        <w:rPr>
                          <w:i/>
                          <w:highlight w:val="green"/>
                          <w:lang w:eastAsia="zh-CN"/>
                        </w:rPr>
                      </w:pPr>
                      <w:r w:rsidRPr="00312EC2">
                        <w:rPr>
                          <w:rFonts w:eastAsia="宋体"/>
                          <w:b/>
                          <w:i/>
                          <w:kern w:val="2"/>
                          <w:szCs w:val="22"/>
                          <w:highlight w:val="green"/>
                          <w:u w:val="single"/>
                          <w:lang w:eastAsia="zh-CN"/>
                        </w:rPr>
                        <w:t>Agreement</w:t>
                      </w:r>
                    </w:p>
                    <w:p w14:paraId="6BBE1002" w14:textId="77777777" w:rsidR="00EF1D94" w:rsidRDefault="00EF1D94" w:rsidP="009B5B51">
                      <w:pPr>
                        <w:rPr>
                          <w:b/>
                          <w:i/>
                          <w:lang w:eastAsia="zh-CN"/>
                        </w:rPr>
                      </w:pPr>
                      <w:r>
                        <w:rPr>
                          <w:b/>
                          <w:i/>
                          <w:lang w:eastAsia="zh-CN"/>
                        </w:rPr>
                        <w:t>For BM-Case2 with a UE-side AI/ML model, study the potential specification impact of L1 signaling to report the following information of AI/ML model inference to NW</w:t>
                      </w:r>
                    </w:p>
                    <w:p w14:paraId="757914E9" w14:textId="77777777" w:rsidR="00EF1D94" w:rsidRDefault="00EF1D94" w:rsidP="009B5B51">
                      <w:pPr>
                        <w:pStyle w:val="ListParagraph"/>
                        <w:numPr>
                          <w:ilvl w:val="0"/>
                          <w:numId w:val="32"/>
                        </w:numPr>
                        <w:overflowPunct w:val="0"/>
                        <w:autoSpaceDE w:val="0"/>
                        <w:autoSpaceDN w:val="0"/>
                        <w:adjustRightInd w:val="0"/>
                        <w:textAlignment w:val="baseline"/>
                        <w:rPr>
                          <w:b/>
                          <w:i/>
                          <w:lang w:eastAsia="zh-CN"/>
                        </w:rPr>
                      </w:pPr>
                      <w:r w:rsidRPr="00312EC2">
                        <w:rPr>
                          <w:rFonts w:eastAsia="等线"/>
                          <w:b/>
                          <w:i/>
                          <w:lang w:eastAsia="zh-CN"/>
                        </w:rPr>
                        <w:t>The beam(s)</w:t>
                      </w:r>
                      <w:r>
                        <w:t xml:space="preserve"> </w:t>
                      </w:r>
                      <w:r w:rsidRPr="00312EC2">
                        <w:rPr>
                          <w:rFonts w:eastAsia="等线"/>
                          <w:b/>
                          <w:i/>
                          <w:lang w:eastAsia="zh-CN"/>
                        </w:rPr>
                        <w:t>of N future time instance(s) that is based on the output of AI/ML model inference</w:t>
                      </w:r>
                    </w:p>
                    <w:p w14:paraId="412415F9" w14:textId="77777777" w:rsidR="00EF1D94" w:rsidRDefault="00EF1D94" w:rsidP="009B5B51">
                      <w:pPr>
                        <w:pStyle w:val="ListParagraph"/>
                        <w:numPr>
                          <w:ilvl w:val="1"/>
                          <w:numId w:val="32"/>
                        </w:numPr>
                        <w:overflowPunct w:val="0"/>
                        <w:autoSpaceDE w:val="0"/>
                        <w:autoSpaceDN w:val="0"/>
                        <w:adjustRightInd w:val="0"/>
                        <w:textAlignment w:val="baseline"/>
                        <w:rPr>
                          <w:b/>
                          <w:i/>
                          <w:lang w:eastAsia="zh-CN"/>
                        </w:rPr>
                      </w:pPr>
                      <w:r>
                        <w:rPr>
                          <w:b/>
                          <w:i/>
                          <w:lang w:eastAsia="zh-CN"/>
                        </w:rPr>
                        <w:t>FFS: value of N</w:t>
                      </w:r>
                    </w:p>
                    <w:p w14:paraId="206BB784" w14:textId="77777777" w:rsidR="00EF1D94" w:rsidRDefault="00EF1D94" w:rsidP="009B5B51">
                      <w:pPr>
                        <w:pStyle w:val="ListParagraph"/>
                        <w:numPr>
                          <w:ilvl w:val="0"/>
                          <w:numId w:val="32"/>
                        </w:numPr>
                        <w:overflowPunct w:val="0"/>
                        <w:autoSpaceDE w:val="0"/>
                        <w:autoSpaceDN w:val="0"/>
                        <w:adjustRightInd w:val="0"/>
                        <w:textAlignment w:val="baseline"/>
                        <w:rPr>
                          <w:b/>
                          <w:i/>
                          <w:lang w:eastAsia="zh-CN"/>
                        </w:rPr>
                      </w:pPr>
                      <w:r w:rsidRPr="00312EC2">
                        <w:rPr>
                          <w:rFonts w:eastAsia="等线"/>
                          <w:b/>
                          <w:i/>
                          <w:lang w:eastAsia="zh-CN"/>
                        </w:rPr>
                        <w:t xml:space="preserve">FFS: </w:t>
                      </w:r>
                      <w:r w:rsidRPr="00312EC2">
                        <w:rPr>
                          <w:rFonts w:eastAsia="等线" w:hint="eastAsia"/>
                          <w:b/>
                          <w:i/>
                          <w:lang w:eastAsia="zh-CN"/>
                        </w:rPr>
                        <w:t>P</w:t>
                      </w:r>
                      <w:r w:rsidRPr="00312EC2">
                        <w:rPr>
                          <w:rFonts w:eastAsia="等线"/>
                          <w:b/>
                          <w:i/>
                          <w:lang w:eastAsia="zh-CN"/>
                        </w:rPr>
                        <w:t>redicted L1-RSRP corresponding to the beam(s)</w:t>
                      </w:r>
                    </w:p>
                    <w:p w14:paraId="5F6C166C" w14:textId="77777777" w:rsidR="00EF1D94" w:rsidRDefault="00EF1D94" w:rsidP="009B5B51">
                      <w:pPr>
                        <w:pStyle w:val="ListParagraph"/>
                        <w:numPr>
                          <w:ilvl w:val="0"/>
                          <w:numId w:val="32"/>
                        </w:numPr>
                        <w:overflowPunct w:val="0"/>
                        <w:autoSpaceDE w:val="0"/>
                        <w:autoSpaceDN w:val="0"/>
                        <w:adjustRightInd w:val="0"/>
                        <w:textAlignment w:val="baseline"/>
                        <w:rPr>
                          <w:b/>
                          <w:i/>
                          <w:lang w:eastAsia="zh-CN"/>
                        </w:rPr>
                      </w:pPr>
                      <w:r>
                        <w:rPr>
                          <w:b/>
                          <w:i/>
                          <w:lang w:eastAsia="zh-CN"/>
                        </w:rPr>
                        <w:t>Information about the timestamp corresponding the reported beam(s)</w:t>
                      </w:r>
                    </w:p>
                    <w:p w14:paraId="50A51469" w14:textId="77777777" w:rsidR="00EF1D94" w:rsidRDefault="00EF1D94" w:rsidP="009B5B51">
                      <w:pPr>
                        <w:pStyle w:val="ListParagraph"/>
                        <w:numPr>
                          <w:ilvl w:val="1"/>
                          <w:numId w:val="32"/>
                        </w:numPr>
                        <w:overflowPunct w:val="0"/>
                        <w:autoSpaceDE w:val="0"/>
                        <w:autoSpaceDN w:val="0"/>
                        <w:adjustRightInd w:val="0"/>
                        <w:textAlignment w:val="baseline"/>
                        <w:rPr>
                          <w:b/>
                          <w:i/>
                          <w:lang w:eastAsia="zh-CN"/>
                        </w:rPr>
                      </w:pPr>
                      <w:r>
                        <w:rPr>
                          <w:b/>
                          <w:i/>
                          <w:lang w:eastAsia="zh-CN"/>
                        </w:rPr>
                        <w:t>FFS: explicit or implicit</w:t>
                      </w:r>
                    </w:p>
                    <w:p w14:paraId="680CDE8D" w14:textId="77777777" w:rsidR="00EF1D94" w:rsidRPr="00CF0DCB" w:rsidRDefault="00EF1D94" w:rsidP="009B5B51">
                      <w:pPr>
                        <w:pStyle w:val="ListParagraph"/>
                        <w:numPr>
                          <w:ilvl w:val="0"/>
                          <w:numId w:val="32"/>
                        </w:numPr>
                        <w:overflowPunct w:val="0"/>
                        <w:autoSpaceDE w:val="0"/>
                        <w:autoSpaceDN w:val="0"/>
                        <w:adjustRightInd w:val="0"/>
                        <w:textAlignment w:val="baseline"/>
                        <w:rPr>
                          <w:b/>
                          <w:i/>
                          <w:lang w:eastAsia="zh-CN"/>
                        </w:rPr>
                      </w:pPr>
                      <w:r w:rsidRPr="00312EC2">
                        <w:rPr>
                          <w:rFonts w:eastAsia="等线" w:hint="eastAsia"/>
                          <w:b/>
                          <w:i/>
                          <w:lang w:eastAsia="zh-CN"/>
                        </w:rPr>
                        <w:t>F</w:t>
                      </w:r>
                      <w:r w:rsidRPr="00312EC2">
                        <w:rPr>
                          <w:rFonts w:eastAsia="等线"/>
                          <w:b/>
                          <w:i/>
                          <w:lang w:eastAsia="zh-CN"/>
                        </w:rPr>
                        <w:t>FS: other information</w:t>
                      </w:r>
                    </w:p>
                  </w:txbxContent>
                </v:textbox>
                <w10:anchorlock/>
              </v:shape>
            </w:pict>
          </mc:Fallback>
        </mc:AlternateContent>
      </w:r>
    </w:p>
    <w:p w14:paraId="514048F7" w14:textId="77777777" w:rsidR="009B5B51" w:rsidRDefault="009B5B51" w:rsidP="009B5B51">
      <w:pPr>
        <w:pStyle w:val="BodyText"/>
        <w:rPr>
          <w:lang w:eastAsia="zh-CN"/>
        </w:rPr>
      </w:pPr>
      <w:r>
        <w:rPr>
          <w:lang w:eastAsia="zh-CN"/>
        </w:rPr>
        <w:t xml:space="preserve">For the N future time instances of beam prediction, the possible range of N could be from 1, 2, 4 or even higher number, depending on scenarios/configurations. Let’s take N = 4 as a classic value. For Tx beam prediction, each Tx beam can be represented by SSBRI or CRI with 6 bits quantization in NR. Top-K predicted Tx beam(s) may take value as K = 1/2/4. Let’s take the max value, i.e. K = 4. With above number being fixed, the maximum number of bits for N instances could be N*K*SSBRI/CRI = 4*4*6 = 96 bits which seems not overwhelmingly high. Consider the payload size of UCI for CSI reporting, it is possible to insert the N time instances of beam prediction into single beam reporting instance. </w:t>
      </w:r>
    </w:p>
    <w:p w14:paraId="2A3C0D70" w14:textId="3FDADC7B" w:rsidR="009B5B51" w:rsidRPr="00EF426F" w:rsidRDefault="009B5B51" w:rsidP="009B5B51">
      <w:pPr>
        <w:pStyle w:val="BodyText"/>
        <w:numPr>
          <w:ilvl w:val="0"/>
          <w:numId w:val="6"/>
        </w:numPr>
        <w:rPr>
          <w:lang w:eastAsia="zh-CN"/>
        </w:rPr>
      </w:pPr>
      <w:r>
        <w:rPr>
          <w:rFonts w:eastAsiaTheme="minorEastAsia"/>
          <w:b/>
          <w:i/>
          <w:color w:val="000000" w:themeColor="text1"/>
          <w:sz w:val="22"/>
          <w:lang w:eastAsia="zh-CN"/>
        </w:rPr>
        <w:t xml:space="preserve">For BM-Case2 with UE-side model, UE reports the predicted </w:t>
      </w:r>
      <w:r w:rsidR="0030367C">
        <w:rPr>
          <w:rFonts w:eastAsiaTheme="minorEastAsia"/>
          <w:b/>
          <w:i/>
          <w:color w:val="000000" w:themeColor="text1"/>
          <w:sz w:val="22"/>
          <w:lang w:eastAsia="zh-CN"/>
        </w:rPr>
        <w:t xml:space="preserve">Tx </w:t>
      </w:r>
      <w:r>
        <w:rPr>
          <w:rFonts w:eastAsiaTheme="minorEastAsia"/>
          <w:b/>
          <w:i/>
          <w:color w:val="000000" w:themeColor="text1"/>
          <w:sz w:val="22"/>
          <w:lang w:eastAsia="zh-CN"/>
        </w:rPr>
        <w:t xml:space="preserve">beam for </w:t>
      </w:r>
      <w:r w:rsidR="00445678">
        <w:rPr>
          <w:rFonts w:eastAsiaTheme="minorEastAsia"/>
          <w:b/>
          <w:i/>
          <w:color w:val="000000" w:themeColor="text1"/>
          <w:sz w:val="22"/>
          <w:lang w:eastAsia="zh-CN"/>
        </w:rPr>
        <w:t xml:space="preserve">multiple </w:t>
      </w:r>
      <w:r>
        <w:rPr>
          <w:rFonts w:eastAsiaTheme="minorEastAsia"/>
          <w:b/>
          <w:i/>
          <w:color w:val="000000" w:themeColor="text1"/>
          <w:sz w:val="22"/>
          <w:lang w:eastAsia="zh-CN"/>
        </w:rPr>
        <w:t>future time instances by single reporting instance.</w:t>
      </w:r>
    </w:p>
    <w:p w14:paraId="5CDC5621" w14:textId="145E1E3F" w:rsidR="009B5B51" w:rsidRDefault="009B5B51" w:rsidP="009B5B51">
      <w:pPr>
        <w:pStyle w:val="BodyText"/>
        <w:rPr>
          <w:lang w:eastAsia="zh-CN"/>
        </w:rPr>
      </w:pPr>
      <w:r>
        <w:rPr>
          <w:lang w:eastAsia="zh-CN"/>
        </w:rPr>
        <w:t xml:space="preserve">To make training and inference </w:t>
      </w:r>
      <w:r w:rsidR="00445678">
        <w:rPr>
          <w:lang w:eastAsia="zh-CN"/>
        </w:rPr>
        <w:t>easier</w:t>
      </w:r>
      <w:r>
        <w:rPr>
          <w:lang w:eastAsia="zh-CN"/>
        </w:rPr>
        <w:t xml:space="preserve"> to be implemented, the N future time instance(s) could be equally separated in time domain, e.g. 20ms gap between any two adjacent beam prediction instances. In general, NW </w:t>
      </w:r>
      <w:r w:rsidR="00445678">
        <w:rPr>
          <w:lang w:eastAsia="zh-CN"/>
        </w:rPr>
        <w:t xml:space="preserve">can be aware of </w:t>
      </w:r>
      <w:r>
        <w:rPr>
          <w:lang w:eastAsia="zh-CN"/>
        </w:rPr>
        <w:t xml:space="preserve">(possibly via configurations) the time domain behavior of M measurement instances, N prediction instances and beam reporting instance. After UE reporting (assuming beam reporting at 0ms), NW and UE can </w:t>
      </w:r>
      <w:r w:rsidR="00445678">
        <w:rPr>
          <w:lang w:eastAsia="zh-CN"/>
        </w:rPr>
        <w:t xml:space="preserve">both </w:t>
      </w:r>
      <w:r>
        <w:rPr>
          <w:lang w:eastAsia="zh-CN"/>
        </w:rPr>
        <w:t xml:space="preserve">know which Tx and Rx beam to apply at any given time instance, e.g. at 20ms, 40ms, 80ms, 100ms. This can be done in an implicit manner, rather than reporting explicit time stamps. </w:t>
      </w:r>
    </w:p>
    <w:p w14:paraId="0BE12508" w14:textId="0736A6CF" w:rsidR="009B5B51" w:rsidRPr="00A931AE" w:rsidRDefault="009B5B51" w:rsidP="009B5B51">
      <w:pPr>
        <w:pStyle w:val="BodyText"/>
        <w:numPr>
          <w:ilvl w:val="0"/>
          <w:numId w:val="6"/>
        </w:numPr>
        <w:rPr>
          <w:lang w:eastAsia="zh-CN"/>
        </w:rPr>
      </w:pPr>
      <w:r>
        <w:rPr>
          <w:rFonts w:eastAsiaTheme="minorEastAsia"/>
          <w:b/>
          <w:i/>
          <w:color w:val="000000" w:themeColor="text1"/>
          <w:sz w:val="22"/>
          <w:lang w:eastAsia="zh-CN"/>
        </w:rPr>
        <w:t xml:space="preserve">For BM-Case2 with UE-side model, the timestamp of N future time instance(s) </w:t>
      </w:r>
      <w:r w:rsidR="00445678">
        <w:rPr>
          <w:rFonts w:eastAsiaTheme="minorEastAsia"/>
          <w:b/>
          <w:i/>
          <w:color w:val="000000" w:themeColor="text1"/>
          <w:sz w:val="22"/>
          <w:lang w:eastAsia="zh-CN"/>
        </w:rPr>
        <w:t xml:space="preserve">could </w:t>
      </w:r>
      <w:r>
        <w:rPr>
          <w:rFonts w:eastAsiaTheme="minorEastAsia"/>
          <w:b/>
          <w:i/>
          <w:color w:val="000000" w:themeColor="text1"/>
          <w:sz w:val="22"/>
          <w:lang w:eastAsia="zh-CN"/>
        </w:rPr>
        <w:t>be implicitly reported to NW.</w:t>
      </w:r>
    </w:p>
    <w:p w14:paraId="57564CBE" w14:textId="77777777" w:rsidR="009B5B51" w:rsidRDefault="009B5B51" w:rsidP="009B5B51">
      <w:pPr>
        <w:pStyle w:val="BodyText"/>
        <w:rPr>
          <w:b/>
          <w:u w:val="single"/>
          <w:lang w:eastAsia="zh-CN"/>
        </w:rPr>
      </w:pPr>
      <w:r>
        <w:rPr>
          <w:b/>
          <w:sz w:val="22"/>
          <w:u w:val="single"/>
          <w:lang w:eastAsia="zh-CN"/>
        </w:rPr>
        <w:t>Beam indication for N predicted time instances</w:t>
      </w:r>
    </w:p>
    <w:p w14:paraId="24CAEEA4" w14:textId="0D5FC3BA" w:rsidR="009B5B51" w:rsidRDefault="009B5B51" w:rsidP="009B5B51">
      <w:pPr>
        <w:pStyle w:val="BodyText"/>
        <w:rPr>
          <w:lang w:eastAsia="zh-CN"/>
        </w:rPr>
      </w:pPr>
      <w:r>
        <w:rPr>
          <w:lang w:eastAsia="zh-CN"/>
        </w:rPr>
        <w:lastRenderedPageBreak/>
        <w:t xml:space="preserve">For beam indication of BM-Case2, since NW is able to collect a </w:t>
      </w:r>
      <w:r w:rsidR="00445678">
        <w:rPr>
          <w:lang w:eastAsia="zh-CN"/>
        </w:rPr>
        <w:t>few</w:t>
      </w:r>
      <w:r>
        <w:rPr>
          <w:lang w:eastAsia="zh-CN"/>
        </w:rPr>
        <w:t xml:space="preserve"> of </w:t>
      </w:r>
      <w:r w:rsidR="00445678">
        <w:rPr>
          <w:lang w:eastAsia="zh-CN"/>
        </w:rPr>
        <w:t xml:space="preserve">Tx </w:t>
      </w:r>
      <w:r>
        <w:rPr>
          <w:lang w:eastAsia="zh-CN"/>
        </w:rPr>
        <w:t xml:space="preserve">beams prediction for future N time instances, </w:t>
      </w:r>
      <w:r w:rsidR="00445678">
        <w:rPr>
          <w:lang w:eastAsia="zh-CN"/>
        </w:rPr>
        <w:t xml:space="preserve">it </w:t>
      </w:r>
      <w:r>
        <w:rPr>
          <w:lang w:eastAsia="zh-CN"/>
        </w:rPr>
        <w:t xml:space="preserve">could use legacy beam indication based on </w:t>
      </w:r>
      <w:r w:rsidR="00445678">
        <w:rPr>
          <w:lang w:eastAsia="zh-CN"/>
        </w:rPr>
        <w:t xml:space="preserve">legacy </w:t>
      </w:r>
      <w:r>
        <w:rPr>
          <w:lang w:eastAsia="zh-CN"/>
        </w:rPr>
        <w:t xml:space="preserve">TCI state to indicate instance-by-instance. But the DL signaling overhead remains unreduced. </w:t>
      </w:r>
      <w:r w:rsidR="00445678">
        <w:rPr>
          <w:lang w:eastAsia="zh-CN"/>
        </w:rPr>
        <w:t xml:space="preserve">To bring more overhead reduction, </w:t>
      </w:r>
      <w:r>
        <w:rPr>
          <w:lang w:eastAsia="zh-CN"/>
        </w:rPr>
        <w:t xml:space="preserve">consider the enhanced beam indication in temporal domain, i.e. one-shot beam indication which carries TCI states for N future time instances. </w:t>
      </w:r>
    </w:p>
    <w:p w14:paraId="1831C659" w14:textId="6D52A0A2" w:rsidR="009B5B51" w:rsidRDefault="009B5B51" w:rsidP="009B5B51">
      <w:pPr>
        <w:pStyle w:val="BodyText"/>
        <w:numPr>
          <w:ilvl w:val="0"/>
          <w:numId w:val="6"/>
        </w:numPr>
        <w:rPr>
          <w:lang w:eastAsia="zh-CN"/>
        </w:rPr>
      </w:pPr>
      <w:r>
        <w:rPr>
          <w:rFonts w:eastAsiaTheme="minorEastAsia"/>
          <w:b/>
          <w:i/>
          <w:color w:val="000000" w:themeColor="text1"/>
          <w:sz w:val="22"/>
          <w:lang w:eastAsia="zh-CN"/>
        </w:rPr>
        <w:t xml:space="preserve">For BM-Case2, </w:t>
      </w:r>
      <w:r w:rsidR="001C1F15">
        <w:rPr>
          <w:rFonts w:eastAsiaTheme="minorEastAsia"/>
          <w:b/>
          <w:i/>
          <w:color w:val="000000" w:themeColor="text1"/>
          <w:sz w:val="22"/>
          <w:lang w:eastAsia="zh-CN"/>
        </w:rPr>
        <w:t xml:space="preserve">support to </w:t>
      </w:r>
      <w:r>
        <w:rPr>
          <w:rFonts w:eastAsiaTheme="minorEastAsia"/>
          <w:b/>
          <w:i/>
          <w:color w:val="000000" w:themeColor="text1"/>
          <w:sz w:val="22"/>
          <w:lang w:eastAsia="zh-CN"/>
        </w:rPr>
        <w:t>indicate multiple beam indications for future N time instances</w:t>
      </w:r>
      <w:r w:rsidR="001C1F15">
        <w:rPr>
          <w:rFonts w:eastAsiaTheme="minorEastAsia"/>
          <w:b/>
          <w:i/>
          <w:color w:val="000000" w:themeColor="text1"/>
          <w:sz w:val="22"/>
          <w:lang w:eastAsia="zh-CN"/>
        </w:rPr>
        <w:t xml:space="preserve"> with one-shot indication</w:t>
      </w:r>
      <w:r>
        <w:rPr>
          <w:rFonts w:eastAsiaTheme="minorEastAsia"/>
          <w:b/>
          <w:i/>
          <w:color w:val="000000" w:themeColor="text1"/>
          <w:sz w:val="22"/>
          <w:lang w:eastAsia="zh-CN"/>
        </w:rPr>
        <w:t>.</w:t>
      </w:r>
    </w:p>
    <w:p w14:paraId="489303B9" w14:textId="77777777" w:rsidR="009B5B51" w:rsidRPr="00A931AE" w:rsidRDefault="009B5B51" w:rsidP="009B5B51">
      <w:pPr>
        <w:pStyle w:val="Heading3"/>
        <w:tabs>
          <w:tab w:val="left" w:pos="709"/>
          <w:tab w:val="left" w:pos="851"/>
          <w:tab w:val="left" w:pos="993"/>
        </w:tabs>
        <w:rPr>
          <w:sz w:val="24"/>
          <w:lang w:eastAsia="zh-CN"/>
        </w:rPr>
      </w:pPr>
      <w:r w:rsidRPr="00A931AE">
        <w:rPr>
          <w:sz w:val="24"/>
          <w:lang w:eastAsia="zh-CN"/>
        </w:rPr>
        <w:t>Inference at NW side</w:t>
      </w:r>
    </w:p>
    <w:p w14:paraId="4B029D4F" w14:textId="77777777" w:rsidR="009B5B51" w:rsidRDefault="009B5B51" w:rsidP="009B5B51">
      <w:pPr>
        <w:pStyle w:val="BodyText"/>
        <w:rPr>
          <w:lang w:eastAsia="zh-CN"/>
        </w:rPr>
      </w:pPr>
      <w:r>
        <w:rPr>
          <w:lang w:eastAsia="zh-CN"/>
        </w:rPr>
        <w:t xml:space="preserve">In RAN1#111, the following agreement on L1 beam reporting to facilitate inference at NW side was achieved. </w:t>
      </w:r>
    </w:p>
    <w:p w14:paraId="3E59B604" w14:textId="77777777" w:rsidR="009B5B51" w:rsidRDefault="009B5B51" w:rsidP="009B5B51">
      <w:pPr>
        <w:pStyle w:val="BodyText"/>
        <w:spacing w:after="60"/>
        <w:rPr>
          <w:lang w:eastAsia="zh-CN"/>
        </w:rPr>
      </w:pPr>
      <w:r>
        <w:rPr>
          <w:noProof/>
        </w:rPr>
        <mc:AlternateContent>
          <mc:Choice Requires="wps">
            <w:drawing>
              <wp:inline distT="0" distB="0" distL="0" distR="0" wp14:anchorId="1AA705AE" wp14:editId="1491ACD2">
                <wp:extent cx="5760720" cy="840402"/>
                <wp:effectExtent l="0" t="0" r="11430" b="17145"/>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0402"/>
                        </a:xfrm>
                        <a:prstGeom prst="rect">
                          <a:avLst/>
                        </a:prstGeom>
                        <a:solidFill>
                          <a:srgbClr val="FFFFFF"/>
                        </a:solidFill>
                        <a:ln w="6350">
                          <a:solidFill>
                            <a:srgbClr val="000000"/>
                          </a:solidFill>
                          <a:miter lim="800000"/>
                          <a:headEnd/>
                          <a:tailEnd/>
                        </a:ln>
                      </wps:spPr>
                      <wps:txbx>
                        <w:txbxContent>
                          <w:p w14:paraId="50C2C254" w14:textId="77777777" w:rsidR="00EF1D94" w:rsidRPr="00857B57" w:rsidRDefault="00EF1D94" w:rsidP="009B5B51">
                            <w:pPr>
                              <w:shd w:val="clear" w:color="auto" w:fill="FFFFFF"/>
                              <w:jc w:val="both"/>
                              <w:rPr>
                                <w:rFonts w:eastAsia="等线"/>
                                <w:b/>
                                <w:bCs/>
                                <w:szCs w:val="20"/>
                                <w:highlight w:val="green"/>
                                <w:lang w:eastAsia="zh-CN"/>
                              </w:rPr>
                            </w:pPr>
                            <w:r w:rsidRPr="00857B57">
                              <w:rPr>
                                <w:rFonts w:eastAsia="等线" w:hint="eastAsia"/>
                                <w:b/>
                                <w:bCs/>
                                <w:szCs w:val="20"/>
                                <w:highlight w:val="green"/>
                                <w:lang w:eastAsia="zh-CN"/>
                              </w:rPr>
                              <w:t>A</w:t>
                            </w:r>
                            <w:r w:rsidRPr="00857B57">
                              <w:rPr>
                                <w:rFonts w:eastAsia="等线"/>
                                <w:b/>
                                <w:bCs/>
                                <w:szCs w:val="20"/>
                                <w:highlight w:val="green"/>
                                <w:lang w:eastAsia="zh-CN"/>
                              </w:rPr>
                              <w:t>greement</w:t>
                            </w:r>
                          </w:p>
                          <w:p w14:paraId="5AA5FB10" w14:textId="77777777" w:rsidR="00EF1D94" w:rsidRPr="00857B57" w:rsidRDefault="00EF1D94" w:rsidP="009B5B51">
                            <w:pPr>
                              <w:shd w:val="clear" w:color="auto" w:fill="FFFFFF"/>
                              <w:jc w:val="both"/>
                              <w:rPr>
                                <w:b/>
                                <w:bCs/>
                                <w:i/>
                                <w:iCs/>
                                <w:szCs w:val="20"/>
                                <w:lang w:eastAsia="zh-CN"/>
                              </w:rPr>
                            </w:pPr>
                            <w:r w:rsidRPr="00857B57">
                              <w:rPr>
                                <w:b/>
                                <w:bCs/>
                                <w:i/>
                                <w:iCs/>
                                <w:szCs w:val="20"/>
                                <w:lang w:eastAsia="zh-CN"/>
                              </w:rPr>
                              <w:t>For BM-Case1 and BM-Case2 with a network-side AI/ML model, study potential specification impact on the following L1 reporting enhancement for AI/ML model inference</w:t>
                            </w:r>
                          </w:p>
                          <w:p w14:paraId="2C9D79E4" w14:textId="77777777" w:rsidR="00EF1D94" w:rsidRPr="00857B57" w:rsidRDefault="00EF1D94" w:rsidP="009B5B51">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UE to report the measurement results of more than 4 beams in one reporting instance</w:t>
                            </w:r>
                          </w:p>
                          <w:p w14:paraId="3059FAF1" w14:textId="77777777" w:rsidR="00EF1D94" w:rsidRPr="004B32BD" w:rsidRDefault="00EF1D94" w:rsidP="009B5B51">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Other L1 reporting enhancements can be considered</w:t>
                            </w:r>
                          </w:p>
                        </w:txbxContent>
                      </wps:txbx>
                      <wps:bodyPr rot="0" vert="horz" wrap="square" lIns="91440" tIns="45720" rIns="91440" bIns="45720" anchor="ctr" anchorCtr="0" upright="1">
                        <a:noAutofit/>
                      </wps:bodyPr>
                    </wps:wsp>
                  </a:graphicData>
                </a:graphic>
              </wp:inline>
            </w:drawing>
          </mc:Choice>
          <mc:Fallback>
            <w:pict>
              <v:shape w14:anchorId="1AA705AE" id="_x0000_s1034" type="#_x0000_t202" style="width:453.6pt;height:66.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nhJKwIAAFoEAAAOAAAAZHJzL2Uyb0RvYy54bWysVNtu2zAMfR+wfxD0vthJkzQz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" strokeweight=".5pt">
                <v:textbox>
                  <w:txbxContent>
                    <w:p w14:paraId="50C2C254" w14:textId="77777777" w:rsidR="00EF1D94" w:rsidRPr="00857B57" w:rsidRDefault="00EF1D94" w:rsidP="009B5B51">
                      <w:pPr>
                        <w:shd w:val="clear" w:color="auto" w:fill="FFFFFF"/>
                        <w:jc w:val="both"/>
                        <w:rPr>
                          <w:rFonts w:eastAsia="等线"/>
                          <w:b/>
                          <w:bCs/>
                          <w:szCs w:val="20"/>
                          <w:highlight w:val="green"/>
                          <w:lang w:eastAsia="zh-CN"/>
                        </w:rPr>
                      </w:pPr>
                      <w:r w:rsidRPr="00857B57">
                        <w:rPr>
                          <w:rFonts w:eastAsia="等线" w:hint="eastAsia"/>
                          <w:b/>
                          <w:bCs/>
                          <w:szCs w:val="20"/>
                          <w:highlight w:val="green"/>
                          <w:lang w:eastAsia="zh-CN"/>
                        </w:rPr>
                        <w:t>A</w:t>
                      </w:r>
                      <w:r w:rsidRPr="00857B57">
                        <w:rPr>
                          <w:rFonts w:eastAsia="等线"/>
                          <w:b/>
                          <w:bCs/>
                          <w:szCs w:val="20"/>
                          <w:highlight w:val="green"/>
                          <w:lang w:eastAsia="zh-CN"/>
                        </w:rPr>
                        <w:t>greement</w:t>
                      </w:r>
                    </w:p>
                    <w:p w14:paraId="5AA5FB10" w14:textId="77777777" w:rsidR="00EF1D94" w:rsidRPr="00857B57" w:rsidRDefault="00EF1D94" w:rsidP="009B5B51">
                      <w:pPr>
                        <w:shd w:val="clear" w:color="auto" w:fill="FFFFFF"/>
                        <w:jc w:val="both"/>
                        <w:rPr>
                          <w:b/>
                          <w:bCs/>
                          <w:i/>
                          <w:iCs/>
                          <w:szCs w:val="20"/>
                          <w:lang w:eastAsia="zh-CN"/>
                        </w:rPr>
                      </w:pPr>
                      <w:r w:rsidRPr="00857B57">
                        <w:rPr>
                          <w:b/>
                          <w:bCs/>
                          <w:i/>
                          <w:iCs/>
                          <w:szCs w:val="20"/>
                          <w:lang w:eastAsia="zh-CN"/>
                        </w:rPr>
                        <w:t>For BM-Case1 and BM-Case2 with a network-side AI/ML model, study potential specification impact on the following L1 reporting enhancement for AI/ML model inference</w:t>
                      </w:r>
                    </w:p>
                    <w:p w14:paraId="2C9D79E4" w14:textId="77777777" w:rsidR="00EF1D94" w:rsidRPr="00857B57" w:rsidRDefault="00EF1D94" w:rsidP="009B5B51">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UE to report the measurement results of more than 4 beams in one reporting instance</w:t>
                      </w:r>
                    </w:p>
                    <w:p w14:paraId="3059FAF1" w14:textId="77777777" w:rsidR="00EF1D94" w:rsidRPr="004B32BD" w:rsidRDefault="00EF1D94" w:rsidP="009B5B51">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Other L1 reporting enhancements can be considered</w:t>
                      </w:r>
                    </w:p>
                  </w:txbxContent>
                </v:textbox>
                <w10:anchorlock/>
              </v:shape>
            </w:pict>
          </mc:Fallback>
        </mc:AlternateContent>
      </w:r>
    </w:p>
    <w:p w14:paraId="12A89AE3" w14:textId="77777777" w:rsidR="009B5B51" w:rsidRDefault="009B5B51" w:rsidP="009B5B51">
      <w:pPr>
        <w:pStyle w:val="BodyText"/>
        <w:rPr>
          <w:b/>
          <w:u w:val="single"/>
          <w:lang w:eastAsia="zh-CN"/>
        </w:rPr>
      </w:pPr>
      <w:r>
        <w:rPr>
          <w:b/>
          <w:sz w:val="22"/>
          <w:u w:val="single"/>
          <w:lang w:eastAsia="zh-CN"/>
        </w:rPr>
        <w:t>Beam reporting of Set B measurement</w:t>
      </w:r>
    </w:p>
    <w:p w14:paraId="1DDA4460" w14:textId="77777777" w:rsidR="001C1F15" w:rsidRDefault="009B5B51" w:rsidP="009B5B51">
      <w:pPr>
        <w:pStyle w:val="BodyText"/>
        <w:rPr>
          <w:lang w:eastAsia="zh-CN"/>
        </w:rPr>
      </w:pPr>
      <w:r>
        <w:rPr>
          <w:lang w:eastAsia="zh-CN"/>
        </w:rPr>
        <w:t xml:space="preserve">For BM-Case1 with NW-side model, UE has to report the measurements of Set B to NW as input of AI/ML model instead of legacy beam reporting. As suggested in above agreement, more than 4 beams (e.g. the size of Set B) can be reported within a single reporting instance. </w:t>
      </w:r>
    </w:p>
    <w:p w14:paraId="694AAB5D" w14:textId="505667D5" w:rsidR="009B5B51" w:rsidRDefault="009B5B51" w:rsidP="009B5B51">
      <w:pPr>
        <w:pStyle w:val="BodyText"/>
        <w:rPr>
          <w:lang w:eastAsia="zh-CN"/>
        </w:rPr>
      </w:pPr>
      <w:r>
        <w:rPr>
          <w:lang w:eastAsia="zh-CN"/>
        </w:rPr>
        <w:t xml:space="preserve">For fixed Set B, both NW side and UE side know the configuration of Set B, hence to save overhead in UCI, it seems possible to drop the part of SSBRIs/CRIs, i.e. keeping only L1-RSRP parts. For variable Set B, the reporting format depends on whether the variable Set B is randomly selected or pre-configured in a pattern. For randomly selected Set B, SSBRIs/CRIs should be reported to NW. But for Set B with pre-configured pattern, it seems feasible to drop SSBRIs/CRIs as well. </w:t>
      </w:r>
    </w:p>
    <w:p w14:paraId="709CF1C3" w14:textId="650FBBF1" w:rsidR="009B5B51" w:rsidRDefault="009B5B51" w:rsidP="009B5B51">
      <w:pPr>
        <w:pStyle w:val="BodyText"/>
        <w:rPr>
          <w:lang w:eastAsia="zh-CN"/>
        </w:rPr>
      </w:pPr>
      <w:r>
        <w:rPr>
          <w:lang w:eastAsia="zh-CN"/>
        </w:rPr>
        <w:t>With Set B measurement,</w:t>
      </w:r>
      <w:r w:rsidR="001C1F15">
        <w:rPr>
          <w:lang w:eastAsia="zh-CN"/>
        </w:rPr>
        <w:t xml:space="preserve"> the model at</w:t>
      </w:r>
      <w:r>
        <w:rPr>
          <w:lang w:eastAsia="zh-CN"/>
        </w:rPr>
        <w:t xml:space="preserve"> NW</w:t>
      </w:r>
      <w:r w:rsidR="001C1F15">
        <w:rPr>
          <w:lang w:eastAsia="zh-CN"/>
        </w:rPr>
        <w:t>-side</w:t>
      </w:r>
      <w:r>
        <w:rPr>
          <w:lang w:eastAsia="zh-CN"/>
        </w:rPr>
        <w:t xml:space="preserve"> infers the Top-K </w:t>
      </w:r>
      <w:r w:rsidR="001C1F15">
        <w:rPr>
          <w:lang w:eastAsia="zh-CN"/>
        </w:rPr>
        <w:t xml:space="preserve">Tx </w:t>
      </w:r>
      <w:r>
        <w:rPr>
          <w:lang w:eastAsia="zh-CN"/>
        </w:rPr>
        <w:t xml:space="preserve">beams among Set A in spatial domain. </w:t>
      </w:r>
    </w:p>
    <w:p w14:paraId="4FF3C405" w14:textId="0DF48C15" w:rsidR="009B5B51" w:rsidRDefault="009B5B51" w:rsidP="009B5B51">
      <w:pPr>
        <w:pStyle w:val="BodyText"/>
        <w:numPr>
          <w:ilvl w:val="0"/>
          <w:numId w:val="6"/>
        </w:numPr>
        <w:rPr>
          <w:lang w:eastAsia="zh-CN"/>
        </w:rPr>
      </w:pPr>
      <w:r>
        <w:rPr>
          <w:rFonts w:eastAsiaTheme="minorEastAsia"/>
          <w:b/>
          <w:i/>
          <w:color w:val="000000" w:themeColor="text1"/>
          <w:sz w:val="22"/>
          <w:lang w:eastAsia="zh-CN"/>
        </w:rPr>
        <w:t xml:space="preserve">For BM-Case1 with NW-side model, </w:t>
      </w:r>
      <w:r w:rsidR="001C1F15">
        <w:rPr>
          <w:rFonts w:eastAsiaTheme="minorEastAsia"/>
          <w:b/>
          <w:i/>
          <w:color w:val="000000" w:themeColor="text1"/>
          <w:sz w:val="22"/>
          <w:lang w:eastAsia="zh-CN"/>
        </w:rPr>
        <w:t>support</w:t>
      </w:r>
      <w:r>
        <w:rPr>
          <w:rFonts w:eastAsiaTheme="minorEastAsia"/>
          <w:b/>
          <w:i/>
          <w:color w:val="000000" w:themeColor="text1"/>
          <w:sz w:val="22"/>
          <w:lang w:eastAsia="zh-CN"/>
        </w:rPr>
        <w:t xml:space="preserve"> to reduce the reporting overhead </w:t>
      </w:r>
      <w:r w:rsidR="001C1F15">
        <w:rPr>
          <w:rFonts w:eastAsiaTheme="minorEastAsia"/>
          <w:b/>
          <w:i/>
          <w:color w:val="000000" w:themeColor="text1"/>
          <w:sz w:val="22"/>
          <w:lang w:eastAsia="zh-CN"/>
        </w:rPr>
        <w:t xml:space="preserve">for both </w:t>
      </w:r>
      <w:r>
        <w:rPr>
          <w:rFonts w:eastAsiaTheme="minorEastAsia"/>
          <w:b/>
          <w:i/>
          <w:color w:val="000000" w:themeColor="text1"/>
          <w:sz w:val="22"/>
          <w:lang w:eastAsia="zh-CN"/>
        </w:rPr>
        <w:t>fixed or variable Set B, e.g. by dropping the part of SSBRIs/CRIs.</w:t>
      </w:r>
    </w:p>
    <w:p w14:paraId="55B3C929" w14:textId="66791780" w:rsidR="009B5B51" w:rsidRDefault="009B5B51" w:rsidP="009B5B51">
      <w:pPr>
        <w:pStyle w:val="BodyText"/>
        <w:rPr>
          <w:lang w:eastAsia="zh-CN"/>
        </w:rPr>
      </w:pPr>
      <w:r>
        <w:rPr>
          <w:lang w:eastAsia="zh-CN"/>
        </w:rPr>
        <w:t xml:space="preserve">For BM-Case2 with NW-side model, the measurement of Set B </w:t>
      </w:r>
      <w:r w:rsidR="001C1F15">
        <w:rPr>
          <w:lang w:eastAsia="zh-CN"/>
        </w:rPr>
        <w:t>contains</w:t>
      </w:r>
      <w:r>
        <w:rPr>
          <w:lang w:eastAsia="zh-CN"/>
        </w:rPr>
        <w:t xml:space="preserve"> multiple instances. As in legacy, UE may report in multiple reporting instances. But that’s </w:t>
      </w:r>
      <w:r w:rsidR="001C1F15">
        <w:rPr>
          <w:lang w:eastAsia="zh-CN"/>
        </w:rPr>
        <w:t xml:space="preserve">anyway </w:t>
      </w:r>
      <w:r>
        <w:rPr>
          <w:lang w:eastAsia="zh-CN"/>
        </w:rPr>
        <w:t>not aligned with the spirit of overhead reduction for beam management. If possible, UE may assemble multiple measurements (e.g. across N</w:t>
      </w:r>
      <w:r w:rsidR="001C1F15">
        <w:rPr>
          <w:lang w:eastAsia="zh-CN"/>
        </w:rPr>
        <w:t xml:space="preserve"> measurement instances</w:t>
      </w:r>
      <w:r>
        <w:rPr>
          <w:lang w:eastAsia="zh-CN"/>
        </w:rPr>
        <w:t xml:space="preserve">) into one beam reporting instance. In addition, the timestamp of the assembled beam reporting </w:t>
      </w:r>
      <w:r w:rsidR="001C1F15">
        <w:rPr>
          <w:lang w:eastAsia="zh-CN"/>
        </w:rPr>
        <w:t>c</w:t>
      </w:r>
      <w:r>
        <w:rPr>
          <w:lang w:eastAsia="zh-CN"/>
        </w:rPr>
        <w:t xml:space="preserve">ould be either explicitly or implicitly reported. </w:t>
      </w:r>
    </w:p>
    <w:p w14:paraId="6D38FF76" w14:textId="599618DE" w:rsidR="009B5B51" w:rsidRDefault="009B5B51" w:rsidP="009B5B51">
      <w:pPr>
        <w:pStyle w:val="BodyText"/>
        <w:rPr>
          <w:lang w:eastAsia="zh-CN"/>
        </w:rPr>
      </w:pPr>
      <w:r>
        <w:rPr>
          <w:lang w:eastAsia="zh-CN"/>
        </w:rPr>
        <w:t xml:space="preserve">In RAN1#113, the following agreement supports the reporting of measurements from multiple past time instances in a single reporting instance. Of course, next level details on how these measurements of K instances can be packed up and reported </w:t>
      </w:r>
      <w:r w:rsidR="001C1F15">
        <w:rPr>
          <w:lang w:eastAsia="zh-CN"/>
        </w:rPr>
        <w:t>with</w:t>
      </w:r>
      <w:r>
        <w:rPr>
          <w:lang w:eastAsia="zh-CN"/>
        </w:rPr>
        <w:t xml:space="preserve"> as less overhead as possible should be further</w:t>
      </w:r>
      <w:r w:rsidR="001C1F15">
        <w:rPr>
          <w:lang w:eastAsia="zh-CN"/>
        </w:rPr>
        <w:t xml:space="preserve"> discussed and specified</w:t>
      </w:r>
      <w:r>
        <w:rPr>
          <w:lang w:eastAsia="zh-CN"/>
        </w:rPr>
        <w:t xml:space="preserve">. </w:t>
      </w:r>
    </w:p>
    <w:p w14:paraId="3EAD3C57" w14:textId="77777777" w:rsidR="009B5B51" w:rsidRDefault="009B5B51" w:rsidP="009B5B51">
      <w:pPr>
        <w:pStyle w:val="BodyText"/>
        <w:rPr>
          <w:lang w:eastAsia="zh-CN"/>
        </w:rPr>
      </w:pPr>
      <w:r>
        <w:rPr>
          <w:noProof/>
        </w:rPr>
        <mc:AlternateContent>
          <mc:Choice Requires="wps">
            <w:drawing>
              <wp:inline distT="0" distB="0" distL="0" distR="0" wp14:anchorId="339FA824" wp14:editId="0F023B3B">
                <wp:extent cx="5760720" cy="1283335"/>
                <wp:effectExtent l="0" t="0" r="11430" b="120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83335"/>
                        </a:xfrm>
                        <a:prstGeom prst="rect">
                          <a:avLst/>
                        </a:prstGeom>
                        <a:solidFill>
                          <a:srgbClr val="FFFFFF"/>
                        </a:solidFill>
                        <a:ln w="6350">
                          <a:solidFill>
                            <a:srgbClr val="000000"/>
                          </a:solidFill>
                          <a:miter lim="800000"/>
                          <a:headEnd/>
                          <a:tailEnd/>
                        </a:ln>
                      </wps:spPr>
                      <wps:txbx>
                        <w:txbxContent>
                          <w:p w14:paraId="06FCC499" w14:textId="77777777" w:rsidR="00EF1D94" w:rsidRPr="005D74F3" w:rsidRDefault="00EF1D94" w:rsidP="009B5B51">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A0EDB47" w14:textId="77777777" w:rsidR="00EF1D94" w:rsidRPr="005D74F3" w:rsidRDefault="00EF1D94" w:rsidP="009B5B51">
                            <w:r w:rsidRPr="005D74F3">
                              <w:t>For BM-Case2, study necessity, benefit(s) and potential specification impact from the following additional aspects for AI model inference:</w:t>
                            </w:r>
                          </w:p>
                          <w:p w14:paraId="16FF0764" w14:textId="77777777" w:rsidR="00EF1D94" w:rsidRPr="005D74F3" w:rsidRDefault="00EF1D94" w:rsidP="009B5B51">
                            <w:pPr>
                              <w:numPr>
                                <w:ilvl w:val="0"/>
                                <w:numId w:val="23"/>
                              </w:numPr>
                              <w:jc w:val="both"/>
                              <w:rPr>
                                <w:lang w:eastAsia="x-none"/>
                              </w:rPr>
                            </w:pPr>
                            <w:r w:rsidRPr="005D74F3">
                              <w:rPr>
                                <w:lang w:eastAsia="x-none"/>
                              </w:rPr>
                              <w:t xml:space="preserve">Reporting information about measurements of multiple past time instances in one reporting instance for BM-Case2 </w:t>
                            </w:r>
                          </w:p>
                          <w:p w14:paraId="50CB3D93" w14:textId="77777777" w:rsidR="00EF1D94" w:rsidRPr="005D74F3" w:rsidRDefault="00EF1D94" w:rsidP="009B5B51">
                            <w:pPr>
                              <w:numPr>
                                <w:ilvl w:val="1"/>
                                <w:numId w:val="23"/>
                              </w:numPr>
                              <w:jc w:val="both"/>
                              <w:rPr>
                                <w:lang w:eastAsia="x-none"/>
                              </w:rPr>
                            </w:pPr>
                            <w:r w:rsidRPr="005D74F3">
                              <w:rPr>
                                <w:lang w:eastAsia="x-none"/>
                              </w:rPr>
                              <w:t>Note: only applicable to network-side AI/ML model</w:t>
                            </w:r>
                          </w:p>
                          <w:p w14:paraId="20061DBA" w14:textId="77777777" w:rsidR="00EF1D94" w:rsidRPr="005D74F3" w:rsidRDefault="00EF1D94" w:rsidP="009B5B51">
                            <w:pPr>
                              <w:numPr>
                                <w:ilvl w:val="0"/>
                                <w:numId w:val="23"/>
                              </w:numPr>
                              <w:jc w:val="both"/>
                              <w:rPr>
                                <w:lang w:eastAsia="x-none"/>
                              </w:rPr>
                            </w:pPr>
                            <w:r w:rsidRPr="005D74F3">
                              <w:rPr>
                                <w:rFonts w:eastAsia="宋体"/>
                                <w:szCs w:val="20"/>
                                <w:lang w:eastAsia="zh-CN"/>
                              </w:rPr>
                              <w:t>Note: The potential performance gains of measurement reporting should be justified by considering UCI payload overhead</w:t>
                            </w:r>
                          </w:p>
                          <w:p w14:paraId="25AF1C93" w14:textId="77777777" w:rsidR="00EF1D94" w:rsidRPr="00AD3AC5" w:rsidRDefault="00EF1D94" w:rsidP="009B5B51">
                            <w:pPr>
                              <w:rPr>
                                <w:rFonts w:eastAsia="等线"/>
                                <w:lang w:eastAsia="zh-CN"/>
                              </w:rPr>
                            </w:pPr>
                          </w:p>
                        </w:txbxContent>
                      </wps:txbx>
                      <wps:bodyPr rot="0" vert="horz" wrap="square" lIns="91440" tIns="45720" rIns="91440" bIns="45720" anchor="ctr" anchorCtr="0" upright="1">
                        <a:noAutofit/>
                      </wps:bodyPr>
                    </wps:wsp>
                  </a:graphicData>
                </a:graphic>
              </wp:inline>
            </w:drawing>
          </mc:Choice>
          <mc:Fallback>
            <w:pict>
              <v:shape w14:anchorId="339FA824" id="_x0000_s1035" type="#_x0000_t202" style="width:453.6pt;height:101.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" strokeweight=".5pt">
                <v:textbox>
                  <w:txbxContent>
                    <w:p w14:paraId="06FCC499" w14:textId="77777777" w:rsidR="00EF1D94" w:rsidRPr="005D74F3" w:rsidRDefault="00EF1D94" w:rsidP="009B5B51">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A0EDB47" w14:textId="77777777" w:rsidR="00EF1D94" w:rsidRPr="005D74F3" w:rsidRDefault="00EF1D94" w:rsidP="009B5B51">
                      <w:r w:rsidRPr="005D74F3">
                        <w:t>For BM-Case2, study necessity, benefit(s) and potential specification impact from the following additional aspects for AI model inference:</w:t>
                      </w:r>
                    </w:p>
                    <w:p w14:paraId="16FF0764" w14:textId="77777777" w:rsidR="00EF1D94" w:rsidRPr="005D74F3" w:rsidRDefault="00EF1D94" w:rsidP="009B5B51">
                      <w:pPr>
                        <w:numPr>
                          <w:ilvl w:val="0"/>
                          <w:numId w:val="23"/>
                        </w:numPr>
                        <w:jc w:val="both"/>
                        <w:rPr>
                          <w:lang w:eastAsia="x-none"/>
                        </w:rPr>
                      </w:pPr>
                      <w:r w:rsidRPr="005D74F3">
                        <w:rPr>
                          <w:lang w:eastAsia="x-none"/>
                        </w:rPr>
                        <w:t xml:space="preserve">Reporting information about measurements of multiple past time instances in one reporting instance for BM-Case2 </w:t>
                      </w:r>
                    </w:p>
                    <w:p w14:paraId="50CB3D93" w14:textId="77777777" w:rsidR="00EF1D94" w:rsidRPr="005D74F3" w:rsidRDefault="00EF1D94" w:rsidP="009B5B51">
                      <w:pPr>
                        <w:numPr>
                          <w:ilvl w:val="1"/>
                          <w:numId w:val="23"/>
                        </w:numPr>
                        <w:jc w:val="both"/>
                        <w:rPr>
                          <w:lang w:eastAsia="x-none"/>
                        </w:rPr>
                      </w:pPr>
                      <w:r w:rsidRPr="005D74F3">
                        <w:rPr>
                          <w:lang w:eastAsia="x-none"/>
                        </w:rPr>
                        <w:t>Note: only applicable to network-side AI/ML model</w:t>
                      </w:r>
                    </w:p>
                    <w:p w14:paraId="20061DBA" w14:textId="77777777" w:rsidR="00EF1D94" w:rsidRPr="005D74F3" w:rsidRDefault="00EF1D94" w:rsidP="009B5B51">
                      <w:pPr>
                        <w:numPr>
                          <w:ilvl w:val="0"/>
                          <w:numId w:val="23"/>
                        </w:numPr>
                        <w:jc w:val="both"/>
                        <w:rPr>
                          <w:lang w:eastAsia="x-none"/>
                        </w:rPr>
                      </w:pPr>
                      <w:r w:rsidRPr="005D74F3">
                        <w:rPr>
                          <w:rFonts w:eastAsia="宋体"/>
                          <w:szCs w:val="20"/>
                          <w:lang w:eastAsia="zh-CN"/>
                        </w:rPr>
                        <w:t>Note: The potential performance gains of measurement reporting should be justified by considering UCI payload overhead</w:t>
                      </w:r>
                    </w:p>
                    <w:p w14:paraId="25AF1C93" w14:textId="77777777" w:rsidR="00EF1D94" w:rsidRPr="00AD3AC5" w:rsidRDefault="00EF1D94" w:rsidP="009B5B51">
                      <w:pPr>
                        <w:rPr>
                          <w:rFonts w:eastAsia="等线"/>
                          <w:lang w:eastAsia="zh-CN"/>
                        </w:rPr>
                      </w:pPr>
                    </w:p>
                  </w:txbxContent>
                </v:textbox>
                <w10:anchorlock/>
              </v:shape>
            </w:pict>
          </mc:Fallback>
        </mc:AlternateContent>
      </w:r>
    </w:p>
    <w:p w14:paraId="16F0B3CB" w14:textId="77777777" w:rsidR="009B5B51" w:rsidRDefault="009B5B51" w:rsidP="009B5B51">
      <w:pPr>
        <w:pStyle w:val="BodyText"/>
        <w:numPr>
          <w:ilvl w:val="0"/>
          <w:numId w:val="6"/>
        </w:numPr>
        <w:rPr>
          <w:lang w:eastAsia="zh-CN"/>
        </w:rPr>
      </w:pPr>
      <w:r>
        <w:rPr>
          <w:rFonts w:eastAsiaTheme="minorEastAsia"/>
          <w:b/>
          <w:i/>
          <w:color w:val="000000" w:themeColor="text1"/>
          <w:sz w:val="22"/>
          <w:lang w:eastAsia="zh-CN"/>
        </w:rPr>
        <w:t>For BM-Case2 with NW-side model, further study how UE reports multiple instances of Set B measurements into one beam reporting instance.</w:t>
      </w:r>
    </w:p>
    <w:p w14:paraId="2B2E3296" w14:textId="77777777" w:rsidR="009B5B51" w:rsidRDefault="009B5B51" w:rsidP="009B5B51">
      <w:pPr>
        <w:pStyle w:val="BodyText"/>
        <w:rPr>
          <w:lang w:eastAsia="zh-CN"/>
        </w:rPr>
      </w:pPr>
      <w:r>
        <w:rPr>
          <w:b/>
          <w:sz w:val="22"/>
          <w:u w:val="single"/>
          <w:lang w:eastAsia="zh-CN"/>
        </w:rPr>
        <w:t>Beam indication</w:t>
      </w:r>
    </w:p>
    <w:p w14:paraId="2657750B" w14:textId="02C2A59F" w:rsidR="009B5B51" w:rsidRDefault="009B5B51" w:rsidP="009B5B51">
      <w:pPr>
        <w:pStyle w:val="BodyText"/>
        <w:rPr>
          <w:lang w:eastAsia="zh-CN"/>
        </w:rPr>
      </w:pPr>
      <w:r>
        <w:rPr>
          <w:lang w:eastAsia="zh-CN"/>
        </w:rPr>
        <w:t xml:space="preserve">For Tx beam prediction, NW could apply the legacy beam indication via TCI state. Possibly, the indicated (or let’s say the predicted) beam is not known to UE, e.g. no previous measurement on it. Hence UE may not know how to receive it by which </w:t>
      </w:r>
      <w:r w:rsidR="0036160E">
        <w:rPr>
          <w:lang w:eastAsia="zh-CN"/>
        </w:rPr>
        <w:t xml:space="preserve">the </w:t>
      </w:r>
      <w:r>
        <w:rPr>
          <w:lang w:eastAsia="zh-CN"/>
        </w:rPr>
        <w:t xml:space="preserve">corresponding Rx beam. Therefore, a DL Rx beam sweeping (P3) procedure seems necessary in an aperiodic manner. But we don’t think it’s necessary to combine or associate the beam indication and DL Rx sweeping procedure, since these two different functions can be supported within current NR framework. </w:t>
      </w:r>
      <w:r>
        <w:rPr>
          <w:lang w:eastAsia="zh-CN"/>
        </w:rPr>
        <w:lastRenderedPageBreak/>
        <w:t xml:space="preserve">More specifically, one DCI, e.g. DCI format 1_1/1_2 could trigger AP CSI-RS transmission and indicate TCI state by two separate DCI fields. </w:t>
      </w:r>
    </w:p>
    <w:p w14:paraId="0431E497" w14:textId="59D11BD8" w:rsidR="009B5B51" w:rsidRPr="003F2F10" w:rsidRDefault="009B5B51" w:rsidP="009B5B51">
      <w:pPr>
        <w:pStyle w:val="BodyText"/>
        <w:numPr>
          <w:ilvl w:val="0"/>
          <w:numId w:val="12"/>
        </w:numPr>
        <w:tabs>
          <w:tab w:val="left" w:pos="284"/>
          <w:tab w:val="left" w:pos="426"/>
          <w:tab w:val="left" w:pos="1134"/>
          <w:tab w:val="left" w:pos="1276"/>
          <w:tab w:val="left" w:pos="1418"/>
          <w:tab w:val="left" w:pos="1560"/>
          <w:tab w:val="left" w:pos="2268"/>
        </w:tabs>
        <w:ind w:left="0" w:firstLine="0"/>
        <w:rPr>
          <w:sz w:val="22"/>
          <w:lang w:eastAsia="zh-CN"/>
        </w:rPr>
      </w:pPr>
      <w:r>
        <w:rPr>
          <w:rFonts w:eastAsia="Microsoft YaHei UI" w:cs="Times"/>
          <w:b/>
          <w:bCs/>
          <w:i/>
          <w:iCs/>
          <w:color w:val="000000"/>
          <w:sz w:val="22"/>
          <w:szCs w:val="20"/>
          <w:lang w:eastAsia="zh-CN"/>
        </w:rPr>
        <w:t xml:space="preserve">For Tx beam prediction with NW-side model, it seems not necessary to enhance the signaling, </w:t>
      </w:r>
      <w:r w:rsidR="0036160E">
        <w:rPr>
          <w:rFonts w:eastAsia="Microsoft YaHei UI" w:cs="Times"/>
          <w:b/>
          <w:bCs/>
          <w:i/>
          <w:iCs/>
          <w:color w:val="000000"/>
          <w:sz w:val="22"/>
          <w:szCs w:val="20"/>
          <w:lang w:eastAsia="zh-CN"/>
        </w:rPr>
        <w:t>i.e</w:t>
      </w:r>
      <w:r>
        <w:rPr>
          <w:rFonts w:eastAsia="Microsoft YaHei UI" w:cs="Times"/>
          <w:b/>
          <w:bCs/>
          <w:i/>
          <w:iCs/>
          <w:color w:val="000000"/>
          <w:sz w:val="22"/>
          <w:szCs w:val="20"/>
          <w:lang w:eastAsia="zh-CN"/>
        </w:rPr>
        <w:t xml:space="preserve">. </w:t>
      </w:r>
      <w:r w:rsidR="0036160E">
        <w:rPr>
          <w:rFonts w:eastAsia="Microsoft YaHei UI" w:cs="Times"/>
          <w:b/>
          <w:bCs/>
          <w:i/>
          <w:iCs/>
          <w:color w:val="000000"/>
          <w:sz w:val="22"/>
          <w:szCs w:val="20"/>
          <w:lang w:eastAsia="zh-CN"/>
        </w:rPr>
        <w:t xml:space="preserve">by </w:t>
      </w:r>
      <w:r>
        <w:rPr>
          <w:rFonts w:eastAsia="Microsoft YaHei UI" w:cs="Times"/>
          <w:b/>
          <w:bCs/>
          <w:i/>
          <w:iCs/>
          <w:color w:val="000000"/>
          <w:sz w:val="22"/>
          <w:szCs w:val="20"/>
          <w:lang w:eastAsia="zh-CN"/>
        </w:rPr>
        <w:t xml:space="preserve">combining or associating Tx beam indication and DL Rx beam sweeping. </w:t>
      </w:r>
    </w:p>
    <w:p w14:paraId="73AD421D" w14:textId="7052339F" w:rsidR="009B5B51" w:rsidRPr="00A931AE" w:rsidRDefault="009B5B51" w:rsidP="009B5B51">
      <w:pPr>
        <w:pStyle w:val="BodyText"/>
        <w:numPr>
          <w:ilvl w:val="0"/>
          <w:numId w:val="6"/>
        </w:numPr>
        <w:rPr>
          <w:lang w:eastAsia="zh-CN"/>
        </w:rPr>
      </w:pPr>
      <w:r>
        <w:rPr>
          <w:rFonts w:eastAsiaTheme="minorEastAsia"/>
          <w:b/>
          <w:i/>
          <w:color w:val="000000" w:themeColor="text1"/>
          <w:sz w:val="22"/>
          <w:lang w:eastAsia="zh-CN"/>
        </w:rPr>
        <w:t xml:space="preserve">For BM-Case1 and BM-Case2 with NW-side model, </w:t>
      </w:r>
      <w:r w:rsidR="005A7D39">
        <w:rPr>
          <w:rFonts w:eastAsiaTheme="minorEastAsia"/>
          <w:b/>
          <w:i/>
          <w:color w:val="000000" w:themeColor="text1"/>
          <w:sz w:val="22"/>
          <w:lang w:eastAsia="zh-CN"/>
        </w:rPr>
        <w:t>it seems not necessary to associate beam indication with Rx beam sweeping</w:t>
      </w:r>
      <w:r>
        <w:rPr>
          <w:rFonts w:eastAsiaTheme="minorEastAsia"/>
          <w:b/>
          <w:i/>
          <w:color w:val="000000" w:themeColor="text1"/>
          <w:sz w:val="22"/>
          <w:lang w:eastAsia="zh-CN"/>
        </w:rPr>
        <w:t>.</w:t>
      </w:r>
    </w:p>
    <w:p w14:paraId="58CE5356" w14:textId="106E1F12" w:rsidR="009B5B51" w:rsidRDefault="009B5B51" w:rsidP="009B5B51">
      <w:pPr>
        <w:pStyle w:val="BodyText"/>
        <w:rPr>
          <w:lang w:eastAsia="zh-CN"/>
        </w:rPr>
      </w:pPr>
      <w:r>
        <w:rPr>
          <w:lang w:eastAsia="zh-CN"/>
        </w:rPr>
        <w:t xml:space="preserve">For BM-Case2, NW-side model could predict Top-K </w:t>
      </w:r>
      <w:r w:rsidR="005A7D39">
        <w:rPr>
          <w:lang w:eastAsia="zh-CN"/>
        </w:rPr>
        <w:t xml:space="preserve">Tx </w:t>
      </w:r>
      <w:r>
        <w:rPr>
          <w:lang w:eastAsia="zh-CN"/>
        </w:rPr>
        <w:t xml:space="preserve">beams for multiple future instances. Then it is possible to indicate </w:t>
      </w:r>
      <w:r w:rsidR="005A7D39">
        <w:rPr>
          <w:lang w:eastAsia="zh-CN"/>
        </w:rPr>
        <w:t xml:space="preserve">Tx </w:t>
      </w:r>
      <w:r>
        <w:rPr>
          <w:lang w:eastAsia="zh-CN"/>
        </w:rPr>
        <w:t xml:space="preserve">beams for multiple instances within single beam indication. The </w:t>
      </w:r>
      <w:r w:rsidR="005A7D39">
        <w:rPr>
          <w:lang w:eastAsia="zh-CN"/>
        </w:rPr>
        <w:t>target</w:t>
      </w:r>
      <w:r>
        <w:rPr>
          <w:lang w:eastAsia="zh-CN"/>
        </w:rPr>
        <w:t xml:space="preserve"> is to further reduce the signaling overhead</w:t>
      </w:r>
      <w:r w:rsidR="005A7D39">
        <w:rPr>
          <w:lang w:eastAsia="zh-CN"/>
        </w:rPr>
        <w:t xml:space="preserve"> and signaling latency</w:t>
      </w:r>
      <w:r>
        <w:rPr>
          <w:lang w:eastAsia="zh-CN"/>
        </w:rPr>
        <w:t xml:space="preserve">. </w:t>
      </w:r>
    </w:p>
    <w:p w14:paraId="7E5FED5E" w14:textId="0B7327AB" w:rsidR="009B5B51" w:rsidRPr="003F2F10" w:rsidRDefault="009B5B51" w:rsidP="009B5B51">
      <w:pPr>
        <w:pStyle w:val="BodyText"/>
        <w:numPr>
          <w:ilvl w:val="0"/>
          <w:numId w:val="6"/>
        </w:numPr>
        <w:rPr>
          <w:lang w:eastAsia="zh-CN"/>
        </w:rPr>
      </w:pPr>
      <w:r>
        <w:rPr>
          <w:rFonts w:eastAsiaTheme="minorEastAsia"/>
          <w:b/>
          <w:i/>
          <w:color w:val="000000" w:themeColor="text1"/>
          <w:sz w:val="22"/>
          <w:lang w:eastAsia="zh-CN"/>
        </w:rPr>
        <w:t>For BM-Case2 with NW-side model, s</w:t>
      </w:r>
      <w:r w:rsidR="005A7D39">
        <w:rPr>
          <w:rFonts w:eastAsiaTheme="minorEastAsia"/>
          <w:b/>
          <w:i/>
          <w:color w:val="000000" w:themeColor="text1"/>
          <w:sz w:val="22"/>
          <w:lang w:eastAsia="zh-CN"/>
        </w:rPr>
        <w:t>upport</w:t>
      </w:r>
      <w:r>
        <w:rPr>
          <w:rFonts w:eastAsiaTheme="minorEastAsia"/>
          <w:b/>
          <w:i/>
          <w:color w:val="000000" w:themeColor="text1"/>
          <w:sz w:val="22"/>
          <w:lang w:eastAsia="zh-CN"/>
        </w:rPr>
        <w:t xml:space="preserve"> </w:t>
      </w:r>
      <w:r w:rsidR="005A7D39">
        <w:rPr>
          <w:rFonts w:eastAsiaTheme="minorEastAsia"/>
          <w:b/>
          <w:i/>
          <w:color w:val="000000" w:themeColor="text1"/>
          <w:sz w:val="22"/>
          <w:lang w:eastAsia="zh-CN"/>
        </w:rPr>
        <w:t xml:space="preserve">the </w:t>
      </w:r>
      <w:r>
        <w:rPr>
          <w:rFonts w:eastAsiaTheme="minorEastAsia"/>
          <w:b/>
          <w:i/>
          <w:color w:val="000000" w:themeColor="text1"/>
          <w:sz w:val="22"/>
          <w:lang w:eastAsia="zh-CN"/>
        </w:rPr>
        <w:t>beam indication for multiple future time instance</w:t>
      </w:r>
      <w:r w:rsidR="005A7D39">
        <w:rPr>
          <w:rFonts w:eastAsiaTheme="minorEastAsia"/>
          <w:b/>
          <w:i/>
          <w:color w:val="000000" w:themeColor="text1"/>
          <w:sz w:val="22"/>
          <w:lang w:eastAsia="zh-CN"/>
        </w:rPr>
        <w:t>s</w:t>
      </w:r>
      <w:r>
        <w:rPr>
          <w:rFonts w:eastAsiaTheme="minorEastAsia"/>
          <w:b/>
          <w:i/>
          <w:color w:val="000000" w:themeColor="text1"/>
          <w:sz w:val="22"/>
          <w:lang w:eastAsia="zh-CN"/>
        </w:rPr>
        <w:t xml:space="preserve"> in a single beam indication.</w:t>
      </w:r>
    </w:p>
    <w:p w14:paraId="24A7E963" w14:textId="77777777" w:rsidR="00AD3E56" w:rsidRPr="009B5B51" w:rsidRDefault="00AD3E56" w:rsidP="00AD3E56">
      <w:pPr>
        <w:pStyle w:val="Heading3"/>
        <w:tabs>
          <w:tab w:val="left" w:pos="709"/>
          <w:tab w:val="left" w:pos="851"/>
          <w:tab w:val="left" w:pos="993"/>
        </w:tabs>
        <w:rPr>
          <w:lang w:eastAsia="zh-CN"/>
        </w:rPr>
      </w:pPr>
      <w:r>
        <w:rPr>
          <w:sz w:val="24"/>
          <w:lang w:eastAsia="zh-CN"/>
        </w:rPr>
        <w:t xml:space="preserve">Assistance information </w:t>
      </w:r>
    </w:p>
    <w:p w14:paraId="58B13243" w14:textId="40A5D67F" w:rsidR="00AD3E56" w:rsidRDefault="00AD3E56" w:rsidP="00AD3E56">
      <w:pPr>
        <w:pStyle w:val="BodyText"/>
        <w:rPr>
          <w:lang w:eastAsia="zh-CN"/>
        </w:rPr>
      </w:pPr>
      <w:r>
        <w:rPr>
          <w:lang w:eastAsia="zh-CN"/>
        </w:rPr>
        <w:t>One of the key aspects of the model input is what to be input for training and inference. The inputs of AI/ML model for BM-Case1 and BM-Case2 were discussed as in the following conclusions. It seems most of alternatives include L1-RSRP measurement based on Set B as input, whereas the other one (i.e. Alt.3 in the 1</w:t>
      </w:r>
      <w:r w:rsidRPr="00EE319B">
        <w:rPr>
          <w:vertAlign w:val="superscript"/>
          <w:lang w:eastAsia="zh-CN"/>
        </w:rPr>
        <w:t>st</w:t>
      </w:r>
      <w:r>
        <w:rPr>
          <w:lang w:eastAsia="zh-CN"/>
        </w:rPr>
        <w:t xml:space="preserve"> conclusion) includes CIR only.</w:t>
      </w:r>
    </w:p>
    <w:p w14:paraId="20E21021" w14:textId="77777777" w:rsidR="00AD3E56" w:rsidRDefault="00AD3E56" w:rsidP="00AD3E56">
      <w:pPr>
        <w:pStyle w:val="BodyText"/>
        <w:rPr>
          <w:lang w:eastAsia="zh-CN"/>
        </w:rPr>
      </w:pPr>
      <w:r>
        <w:rPr>
          <w:noProof/>
        </w:rPr>
        <mc:AlternateContent>
          <mc:Choice Requires="wps">
            <w:drawing>
              <wp:inline distT="0" distB="0" distL="0" distR="0" wp14:anchorId="03FDBF64" wp14:editId="38A42011">
                <wp:extent cx="5760720" cy="2720761"/>
                <wp:effectExtent l="0" t="0" r="11430" b="22860"/>
                <wp:docPr id="3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20761"/>
                        </a:xfrm>
                        <a:prstGeom prst="rect">
                          <a:avLst/>
                        </a:prstGeom>
                        <a:solidFill>
                          <a:srgbClr val="FFFFFF"/>
                        </a:solidFill>
                        <a:ln w="6350">
                          <a:solidFill>
                            <a:srgbClr val="000000"/>
                          </a:solidFill>
                          <a:miter lim="800000"/>
                          <a:headEnd/>
                          <a:tailEnd/>
                        </a:ln>
                      </wps:spPr>
                      <wps:txbx>
                        <w:txbxContent>
                          <w:p w14:paraId="63DD9316" w14:textId="77777777" w:rsidR="00EF1D94" w:rsidRPr="00EB184F" w:rsidRDefault="00EF1D94" w:rsidP="00AD3E56">
                            <w:pPr>
                              <w:shd w:val="clear" w:color="auto" w:fill="FFFFFF"/>
                              <w:jc w:val="both"/>
                              <w:rPr>
                                <w:lang w:eastAsia="x-none"/>
                              </w:rPr>
                            </w:pPr>
                            <w:r w:rsidRPr="00E90FAF">
                              <w:rPr>
                                <w:highlight w:val="lightGray"/>
                                <w:lang w:eastAsia="x-none"/>
                              </w:rPr>
                              <w:t>Conclusion</w:t>
                            </w:r>
                            <w:r w:rsidRPr="00EB184F">
                              <w:rPr>
                                <w:lang w:eastAsia="x-none"/>
                              </w:rPr>
                              <w:t xml:space="preserve"> </w:t>
                            </w:r>
                          </w:p>
                          <w:p w14:paraId="46609A18" w14:textId="77777777" w:rsidR="00EF1D94" w:rsidRPr="00324CAA" w:rsidRDefault="00EF1D94" w:rsidP="00AD3E56">
                            <w:pPr>
                              <w:rPr>
                                <w:lang w:eastAsia="x-none"/>
                              </w:rPr>
                            </w:pPr>
                            <w:r w:rsidRPr="00324CAA">
                              <w:rPr>
                                <w:lang w:eastAsia="x-none"/>
                              </w:rPr>
                              <w:t>Regarding the sub use case BM-Case1, further study the following alternatives for AI/ML input:</w:t>
                            </w:r>
                          </w:p>
                          <w:p w14:paraId="0304622A" w14:textId="77777777" w:rsidR="00EF1D94" w:rsidRPr="00324CAA" w:rsidRDefault="00EF1D94" w:rsidP="00AD3E56">
                            <w:pPr>
                              <w:numPr>
                                <w:ilvl w:val="0"/>
                                <w:numId w:val="11"/>
                              </w:numPr>
                              <w:rPr>
                                <w:lang w:eastAsia="x-none"/>
                              </w:rPr>
                            </w:pPr>
                            <w:r w:rsidRPr="00324CAA">
                              <w:rPr>
                                <w:lang w:eastAsia="x-none"/>
                              </w:rPr>
                              <w:t>Alt.1: Only L1-RSRP measurement based on Set B</w:t>
                            </w:r>
                          </w:p>
                          <w:p w14:paraId="5A3697C2" w14:textId="77777777" w:rsidR="00EF1D94" w:rsidRPr="00324CAA" w:rsidRDefault="00EF1D94" w:rsidP="00AD3E56">
                            <w:pPr>
                              <w:numPr>
                                <w:ilvl w:val="0"/>
                                <w:numId w:val="11"/>
                              </w:numPr>
                              <w:rPr>
                                <w:lang w:eastAsia="x-none"/>
                              </w:rPr>
                            </w:pPr>
                            <w:r w:rsidRPr="00324CAA">
                              <w:rPr>
                                <w:lang w:eastAsia="x-none"/>
                              </w:rPr>
                              <w:t>Alt.2: L1-RSRP measurement based on Set B and assistance information</w:t>
                            </w:r>
                          </w:p>
                          <w:p w14:paraId="7B68D7A6" w14:textId="77777777" w:rsidR="00EF1D94" w:rsidRPr="00324CAA" w:rsidRDefault="00EF1D94" w:rsidP="00AD3E56">
                            <w:pPr>
                              <w:numPr>
                                <w:ilvl w:val="1"/>
                                <w:numId w:val="11"/>
                              </w:numPr>
                              <w:shd w:val="clear" w:color="auto" w:fill="FFFFFF"/>
                              <w:rPr>
                                <w:rFonts w:ascii="宋体" w:eastAsia="宋体" w:hAnsi="宋体" w:cs="宋体"/>
                                <w:color w:val="000000"/>
                                <w:sz w:val="24"/>
                                <w:lang w:eastAsia="zh-CN"/>
                              </w:rPr>
                            </w:pPr>
                            <w:r w:rsidRPr="00324CAA">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025FAE9" w14:textId="77777777" w:rsidR="00EF1D94" w:rsidRPr="00324CAA" w:rsidRDefault="00EF1D94" w:rsidP="00AD3E56">
                            <w:pPr>
                              <w:numPr>
                                <w:ilvl w:val="2"/>
                                <w:numId w:val="11"/>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14:paraId="4C177D02" w14:textId="77777777" w:rsidR="00EF1D94" w:rsidRPr="00324CAA" w:rsidRDefault="00EF1D94" w:rsidP="00AD3E56">
                            <w:pPr>
                              <w:numPr>
                                <w:ilvl w:val="0"/>
                                <w:numId w:val="11"/>
                              </w:numPr>
                              <w:rPr>
                                <w:lang w:eastAsia="x-none"/>
                              </w:rPr>
                            </w:pPr>
                            <w:r w:rsidRPr="00324CAA">
                              <w:rPr>
                                <w:lang w:eastAsia="x-none"/>
                              </w:rPr>
                              <w:t>Alt.3: CIR based on Set B</w:t>
                            </w:r>
                          </w:p>
                          <w:p w14:paraId="3C2390B1" w14:textId="77777777" w:rsidR="00EF1D94" w:rsidRPr="00324CAA" w:rsidRDefault="00EF1D94" w:rsidP="00AD3E56">
                            <w:pPr>
                              <w:numPr>
                                <w:ilvl w:val="0"/>
                                <w:numId w:val="11"/>
                              </w:numPr>
                              <w:rPr>
                                <w:lang w:eastAsia="x-none"/>
                              </w:rPr>
                            </w:pPr>
                            <w:r w:rsidRPr="00324CAA">
                              <w:rPr>
                                <w:lang w:eastAsia="x-none"/>
                              </w:rPr>
                              <w:t>Alt.4: L1-RSRP measurement based on Set B and the corresponding DL Tx and/or Rx beam ID</w:t>
                            </w:r>
                          </w:p>
                          <w:p w14:paraId="3B72ABCB" w14:textId="77777777" w:rsidR="00EF1D94" w:rsidRPr="00324CAA" w:rsidRDefault="00EF1D94" w:rsidP="00AD3E56">
                            <w:pPr>
                              <w:numPr>
                                <w:ilvl w:val="0"/>
                                <w:numId w:val="11"/>
                              </w:numPr>
                              <w:rPr>
                                <w:lang w:eastAsia="x-none"/>
                              </w:rPr>
                            </w:pPr>
                            <w:r w:rsidRPr="00324CAA">
                              <w:rPr>
                                <w:lang w:eastAsia="x-none"/>
                              </w:rPr>
                              <w:t>Note1: It is up to companies to provide other alternative(s) including the combination of some alternatives</w:t>
                            </w:r>
                          </w:p>
                          <w:p w14:paraId="39356E40" w14:textId="77777777" w:rsidR="00EF1D94" w:rsidRPr="00324CAA" w:rsidRDefault="00EF1D94" w:rsidP="00AD3E56">
                            <w:pPr>
                              <w:numPr>
                                <w:ilvl w:val="0"/>
                                <w:numId w:val="11"/>
                              </w:numPr>
                              <w:rPr>
                                <w:lang w:eastAsia="x-none"/>
                              </w:rPr>
                            </w:pPr>
                            <w:r w:rsidRPr="00324CAA">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03FDBF64" id="Text Box 4" o:spid="_x0000_s1036" type="#_x0000_t202" style="width:453.6pt;height:214.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" strokeweight=".5pt">
                <v:textbox>
                  <w:txbxContent>
                    <w:p w14:paraId="63DD9316" w14:textId="77777777" w:rsidR="00EF1D94" w:rsidRPr="00EB184F" w:rsidRDefault="00EF1D94" w:rsidP="00AD3E56">
                      <w:pPr>
                        <w:shd w:val="clear" w:color="auto" w:fill="FFFFFF"/>
                        <w:jc w:val="both"/>
                        <w:rPr>
                          <w:lang w:eastAsia="x-none"/>
                        </w:rPr>
                      </w:pPr>
                      <w:r w:rsidRPr="00E90FAF">
                        <w:rPr>
                          <w:highlight w:val="lightGray"/>
                          <w:lang w:eastAsia="x-none"/>
                        </w:rPr>
                        <w:t>Conclusion</w:t>
                      </w:r>
                      <w:r w:rsidRPr="00EB184F">
                        <w:rPr>
                          <w:lang w:eastAsia="x-none"/>
                        </w:rPr>
                        <w:t xml:space="preserve"> </w:t>
                      </w:r>
                    </w:p>
                    <w:p w14:paraId="46609A18" w14:textId="77777777" w:rsidR="00EF1D94" w:rsidRPr="00324CAA" w:rsidRDefault="00EF1D94" w:rsidP="00AD3E56">
                      <w:pPr>
                        <w:rPr>
                          <w:lang w:eastAsia="x-none"/>
                        </w:rPr>
                      </w:pPr>
                      <w:r w:rsidRPr="00324CAA">
                        <w:rPr>
                          <w:lang w:eastAsia="x-none"/>
                        </w:rPr>
                        <w:t>Regarding the sub use case BM-Case1, further study the following alternatives for AI/ML input:</w:t>
                      </w:r>
                    </w:p>
                    <w:p w14:paraId="0304622A" w14:textId="77777777" w:rsidR="00EF1D94" w:rsidRPr="00324CAA" w:rsidRDefault="00EF1D94" w:rsidP="00AD3E56">
                      <w:pPr>
                        <w:numPr>
                          <w:ilvl w:val="0"/>
                          <w:numId w:val="11"/>
                        </w:numPr>
                        <w:rPr>
                          <w:lang w:eastAsia="x-none"/>
                        </w:rPr>
                      </w:pPr>
                      <w:r w:rsidRPr="00324CAA">
                        <w:rPr>
                          <w:lang w:eastAsia="x-none"/>
                        </w:rPr>
                        <w:t>Alt.1: Only L1-RSRP measurement based on Set B</w:t>
                      </w:r>
                    </w:p>
                    <w:p w14:paraId="5A3697C2" w14:textId="77777777" w:rsidR="00EF1D94" w:rsidRPr="00324CAA" w:rsidRDefault="00EF1D94" w:rsidP="00AD3E56">
                      <w:pPr>
                        <w:numPr>
                          <w:ilvl w:val="0"/>
                          <w:numId w:val="11"/>
                        </w:numPr>
                        <w:rPr>
                          <w:lang w:eastAsia="x-none"/>
                        </w:rPr>
                      </w:pPr>
                      <w:r w:rsidRPr="00324CAA">
                        <w:rPr>
                          <w:lang w:eastAsia="x-none"/>
                        </w:rPr>
                        <w:t>Alt.2: L1-RSRP measurement based on Set B and assistance information</w:t>
                      </w:r>
                    </w:p>
                    <w:p w14:paraId="7B68D7A6" w14:textId="77777777" w:rsidR="00EF1D94" w:rsidRPr="00324CAA" w:rsidRDefault="00EF1D94" w:rsidP="00AD3E56">
                      <w:pPr>
                        <w:numPr>
                          <w:ilvl w:val="1"/>
                          <w:numId w:val="11"/>
                        </w:numPr>
                        <w:shd w:val="clear" w:color="auto" w:fill="FFFFFF"/>
                        <w:rPr>
                          <w:rFonts w:ascii="宋体" w:eastAsia="宋体" w:hAnsi="宋体" w:cs="宋体"/>
                          <w:color w:val="000000"/>
                          <w:sz w:val="24"/>
                          <w:lang w:eastAsia="zh-CN"/>
                        </w:rPr>
                      </w:pPr>
                      <w:r w:rsidRPr="00324CAA">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025FAE9" w14:textId="77777777" w:rsidR="00EF1D94" w:rsidRPr="00324CAA" w:rsidRDefault="00EF1D94" w:rsidP="00AD3E56">
                      <w:pPr>
                        <w:numPr>
                          <w:ilvl w:val="2"/>
                          <w:numId w:val="11"/>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14:paraId="4C177D02" w14:textId="77777777" w:rsidR="00EF1D94" w:rsidRPr="00324CAA" w:rsidRDefault="00EF1D94" w:rsidP="00AD3E56">
                      <w:pPr>
                        <w:numPr>
                          <w:ilvl w:val="0"/>
                          <w:numId w:val="11"/>
                        </w:numPr>
                        <w:rPr>
                          <w:lang w:eastAsia="x-none"/>
                        </w:rPr>
                      </w:pPr>
                      <w:r w:rsidRPr="00324CAA">
                        <w:rPr>
                          <w:lang w:eastAsia="x-none"/>
                        </w:rPr>
                        <w:t>Alt.3: CIR based on Set B</w:t>
                      </w:r>
                    </w:p>
                    <w:p w14:paraId="3C2390B1" w14:textId="77777777" w:rsidR="00EF1D94" w:rsidRPr="00324CAA" w:rsidRDefault="00EF1D94" w:rsidP="00AD3E56">
                      <w:pPr>
                        <w:numPr>
                          <w:ilvl w:val="0"/>
                          <w:numId w:val="11"/>
                        </w:numPr>
                        <w:rPr>
                          <w:lang w:eastAsia="x-none"/>
                        </w:rPr>
                      </w:pPr>
                      <w:r w:rsidRPr="00324CAA">
                        <w:rPr>
                          <w:lang w:eastAsia="x-none"/>
                        </w:rPr>
                        <w:t>Alt.4: L1-RSRP measurement based on Set B and the corresponding DL Tx and/or Rx beam ID</w:t>
                      </w:r>
                    </w:p>
                    <w:p w14:paraId="3B72ABCB" w14:textId="77777777" w:rsidR="00EF1D94" w:rsidRPr="00324CAA" w:rsidRDefault="00EF1D94" w:rsidP="00AD3E56">
                      <w:pPr>
                        <w:numPr>
                          <w:ilvl w:val="0"/>
                          <w:numId w:val="11"/>
                        </w:numPr>
                        <w:rPr>
                          <w:lang w:eastAsia="x-none"/>
                        </w:rPr>
                      </w:pPr>
                      <w:r w:rsidRPr="00324CAA">
                        <w:rPr>
                          <w:lang w:eastAsia="x-none"/>
                        </w:rPr>
                        <w:t>Note1: It is up to companies to provide other alternative(s) including the combination of some alternatives</w:t>
                      </w:r>
                    </w:p>
                    <w:p w14:paraId="39356E40" w14:textId="77777777" w:rsidR="00EF1D94" w:rsidRPr="00324CAA" w:rsidRDefault="00EF1D94" w:rsidP="00AD3E56">
                      <w:pPr>
                        <w:numPr>
                          <w:ilvl w:val="0"/>
                          <w:numId w:val="11"/>
                        </w:numPr>
                        <w:rPr>
                          <w:lang w:eastAsia="x-none"/>
                        </w:rPr>
                      </w:pPr>
                      <w:r w:rsidRPr="00324CAA">
                        <w:rPr>
                          <w:lang w:eastAsia="x-none"/>
                        </w:rPr>
                        <w:t>Note2: All the inputs are “nominal” and only for discussion purpose.</w:t>
                      </w:r>
                    </w:p>
                  </w:txbxContent>
                </v:textbox>
                <w10:anchorlock/>
              </v:shape>
            </w:pict>
          </mc:Fallback>
        </mc:AlternateContent>
      </w:r>
    </w:p>
    <w:p w14:paraId="1B918906" w14:textId="77777777" w:rsidR="00AD3E56" w:rsidRDefault="00AD3E56" w:rsidP="00AD3E56">
      <w:pPr>
        <w:pStyle w:val="BodyText"/>
        <w:rPr>
          <w:lang w:eastAsia="zh-CN"/>
        </w:rPr>
      </w:pPr>
      <w:r>
        <w:rPr>
          <w:noProof/>
        </w:rPr>
        <mc:AlternateContent>
          <mc:Choice Requires="wps">
            <w:drawing>
              <wp:inline distT="0" distB="0" distL="0" distR="0" wp14:anchorId="0B6F039F" wp14:editId="3CEA9D44">
                <wp:extent cx="5760720" cy="2844176"/>
                <wp:effectExtent l="0" t="0" r="11430" b="13335"/>
                <wp:docPr id="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844176"/>
                        </a:xfrm>
                        <a:prstGeom prst="rect">
                          <a:avLst/>
                        </a:prstGeom>
                        <a:solidFill>
                          <a:srgbClr val="FFFFFF"/>
                        </a:solidFill>
                        <a:ln w="6350">
                          <a:solidFill>
                            <a:srgbClr val="000000"/>
                          </a:solidFill>
                          <a:miter lim="800000"/>
                          <a:headEnd/>
                          <a:tailEnd/>
                        </a:ln>
                      </wps:spPr>
                      <wps:txbx>
                        <w:txbxContent>
                          <w:p w14:paraId="51D36F7B" w14:textId="77777777" w:rsidR="00EF1D94" w:rsidRPr="00206A1F" w:rsidRDefault="00EF1D94" w:rsidP="00AD3E56">
                            <w:pPr>
                              <w:rPr>
                                <w:lang w:eastAsia="x-none"/>
                              </w:rPr>
                            </w:pPr>
                            <w:r w:rsidRPr="00206A1F">
                              <w:rPr>
                                <w:highlight w:val="lightGray"/>
                                <w:lang w:eastAsia="x-none"/>
                              </w:rPr>
                              <w:t>Conclusion</w:t>
                            </w:r>
                            <w:r w:rsidRPr="00206A1F">
                              <w:rPr>
                                <w:lang w:eastAsia="x-none"/>
                              </w:rPr>
                              <w:t xml:space="preserve"> </w:t>
                            </w:r>
                          </w:p>
                          <w:p w14:paraId="3768A08B" w14:textId="77777777" w:rsidR="00EF1D94" w:rsidRPr="008649D9" w:rsidRDefault="00EF1D94" w:rsidP="00AD3E56">
                            <w:pPr>
                              <w:rPr>
                                <w:lang w:eastAsia="x-none"/>
                              </w:rPr>
                            </w:pPr>
                            <w:r w:rsidRPr="008649D9">
                              <w:rPr>
                                <w:lang w:eastAsia="x-none"/>
                              </w:rPr>
                              <w:t>Regarding the sub use case BM-Case2, further study the following alternatives of measurement results for AI/ML input (for each past measurement instance):</w:t>
                            </w:r>
                          </w:p>
                          <w:p w14:paraId="43E3CCB0" w14:textId="77777777" w:rsidR="00EF1D94" w:rsidRPr="008649D9" w:rsidRDefault="00EF1D94" w:rsidP="00AD3E56">
                            <w:pPr>
                              <w:numPr>
                                <w:ilvl w:val="0"/>
                                <w:numId w:val="11"/>
                              </w:numPr>
                              <w:rPr>
                                <w:lang w:eastAsia="x-none"/>
                              </w:rPr>
                            </w:pPr>
                            <w:r w:rsidRPr="008649D9">
                              <w:rPr>
                                <w:lang w:eastAsia="x-none"/>
                              </w:rPr>
                              <w:t>Alt.1: Only L1-RSRP measurement based on Set B</w:t>
                            </w:r>
                          </w:p>
                          <w:p w14:paraId="15304DC3" w14:textId="77777777" w:rsidR="00EF1D94" w:rsidRPr="008649D9" w:rsidRDefault="00EF1D94" w:rsidP="00AD3E56">
                            <w:pPr>
                              <w:numPr>
                                <w:ilvl w:val="0"/>
                                <w:numId w:val="11"/>
                              </w:numPr>
                              <w:rPr>
                                <w:lang w:eastAsia="x-none"/>
                              </w:rPr>
                            </w:pPr>
                            <w:r w:rsidRPr="008649D9">
                              <w:rPr>
                                <w:lang w:eastAsia="x-none"/>
                              </w:rPr>
                              <w:t>Alt 2: L1-RSRP measurement based on Set B and assistance information</w:t>
                            </w:r>
                          </w:p>
                          <w:p w14:paraId="7923F2CD" w14:textId="77777777" w:rsidR="00EF1D94" w:rsidRPr="008649D9" w:rsidRDefault="00EF1D94" w:rsidP="00AD3E56">
                            <w:pPr>
                              <w:numPr>
                                <w:ilvl w:val="1"/>
                                <w:numId w:val="11"/>
                              </w:numPr>
                              <w:snapToGrid w:val="0"/>
                              <w:ind w:left="709"/>
                              <w:rPr>
                                <w:rFonts w:ascii="宋体" w:eastAsia="宋体" w:hAnsi="宋体" w:cs="宋体"/>
                                <w:color w:val="000000"/>
                                <w:sz w:val="24"/>
                                <w:lang w:eastAsia="zh-CN"/>
                              </w:rPr>
                            </w:pPr>
                            <w:r w:rsidRPr="008649D9">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73268ED1" w14:textId="77777777" w:rsidR="00EF1D94" w:rsidRPr="008649D9" w:rsidRDefault="00EF1D94" w:rsidP="00AD3E56">
                            <w:pPr>
                              <w:numPr>
                                <w:ilvl w:val="2"/>
                                <w:numId w:val="11"/>
                              </w:numPr>
                              <w:rPr>
                                <w:lang w:eastAsia="x-none"/>
                              </w:rPr>
                            </w:pPr>
                            <w:r w:rsidRPr="008649D9">
                              <w:rPr>
                                <w:lang w:eastAsia="x-none"/>
                              </w:rPr>
                              <w:t>Note: The provision of assistance information may be infeasible due to the concern of disclosing proprietary information to the other side.</w:t>
                            </w:r>
                          </w:p>
                          <w:p w14:paraId="2941DAF1" w14:textId="77777777" w:rsidR="00EF1D94" w:rsidRPr="008649D9" w:rsidRDefault="00EF1D94" w:rsidP="00AD3E56">
                            <w:pPr>
                              <w:numPr>
                                <w:ilvl w:val="0"/>
                                <w:numId w:val="11"/>
                              </w:numPr>
                              <w:rPr>
                                <w:lang w:eastAsia="x-none"/>
                              </w:rPr>
                            </w:pPr>
                            <w:r w:rsidRPr="008649D9">
                              <w:rPr>
                                <w:lang w:eastAsia="x-none"/>
                              </w:rPr>
                              <w:t>Alt.3: L1-RSRP measurement based on Set B and the corresponding DL Tx and/or Rx beam ID</w:t>
                            </w:r>
                          </w:p>
                          <w:p w14:paraId="5E79227F" w14:textId="77777777" w:rsidR="00EF1D94" w:rsidRPr="008649D9" w:rsidRDefault="00EF1D94" w:rsidP="00AD3E56">
                            <w:pPr>
                              <w:numPr>
                                <w:ilvl w:val="0"/>
                                <w:numId w:val="11"/>
                              </w:numPr>
                              <w:rPr>
                                <w:lang w:eastAsia="x-none"/>
                              </w:rPr>
                            </w:pPr>
                            <w:r w:rsidRPr="008649D9">
                              <w:rPr>
                                <w:lang w:eastAsia="x-none"/>
                              </w:rPr>
                              <w:t>Note1: It is up to companies to provide other alternative(s) including the combination of some alternatives</w:t>
                            </w:r>
                          </w:p>
                          <w:p w14:paraId="682D3EE5" w14:textId="77777777" w:rsidR="00EF1D94" w:rsidRPr="00324CAA" w:rsidRDefault="00EF1D94" w:rsidP="00AD3E56">
                            <w:pPr>
                              <w:numPr>
                                <w:ilvl w:val="0"/>
                                <w:numId w:val="11"/>
                              </w:numPr>
                              <w:rPr>
                                <w:lang w:eastAsia="x-none"/>
                              </w:rPr>
                            </w:pPr>
                            <w:r w:rsidRPr="008649D9">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0B6F039F" id="_x0000_s1037" type="#_x0000_t202" style="width:453.6pt;height:22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" strokeweight=".5pt">
                <v:textbox>
                  <w:txbxContent>
                    <w:p w14:paraId="51D36F7B" w14:textId="77777777" w:rsidR="00EF1D94" w:rsidRPr="00206A1F" w:rsidRDefault="00EF1D94" w:rsidP="00AD3E56">
                      <w:pPr>
                        <w:rPr>
                          <w:lang w:eastAsia="x-none"/>
                        </w:rPr>
                      </w:pPr>
                      <w:r w:rsidRPr="00206A1F">
                        <w:rPr>
                          <w:highlight w:val="lightGray"/>
                          <w:lang w:eastAsia="x-none"/>
                        </w:rPr>
                        <w:t>Conclusion</w:t>
                      </w:r>
                      <w:r w:rsidRPr="00206A1F">
                        <w:rPr>
                          <w:lang w:eastAsia="x-none"/>
                        </w:rPr>
                        <w:t xml:space="preserve"> </w:t>
                      </w:r>
                    </w:p>
                    <w:p w14:paraId="3768A08B" w14:textId="77777777" w:rsidR="00EF1D94" w:rsidRPr="008649D9" w:rsidRDefault="00EF1D94" w:rsidP="00AD3E56">
                      <w:pPr>
                        <w:rPr>
                          <w:lang w:eastAsia="x-none"/>
                        </w:rPr>
                      </w:pPr>
                      <w:r w:rsidRPr="008649D9">
                        <w:rPr>
                          <w:lang w:eastAsia="x-none"/>
                        </w:rPr>
                        <w:t>Regarding the sub use case BM-Case2, further study the following alternatives of measurement results for AI/ML input (for each past measurement instance):</w:t>
                      </w:r>
                    </w:p>
                    <w:p w14:paraId="43E3CCB0" w14:textId="77777777" w:rsidR="00EF1D94" w:rsidRPr="008649D9" w:rsidRDefault="00EF1D94" w:rsidP="00AD3E56">
                      <w:pPr>
                        <w:numPr>
                          <w:ilvl w:val="0"/>
                          <w:numId w:val="11"/>
                        </w:numPr>
                        <w:rPr>
                          <w:lang w:eastAsia="x-none"/>
                        </w:rPr>
                      </w:pPr>
                      <w:r w:rsidRPr="008649D9">
                        <w:rPr>
                          <w:lang w:eastAsia="x-none"/>
                        </w:rPr>
                        <w:t>Alt.1: Only L1-RSRP measurement based on Set B</w:t>
                      </w:r>
                    </w:p>
                    <w:p w14:paraId="15304DC3" w14:textId="77777777" w:rsidR="00EF1D94" w:rsidRPr="008649D9" w:rsidRDefault="00EF1D94" w:rsidP="00AD3E56">
                      <w:pPr>
                        <w:numPr>
                          <w:ilvl w:val="0"/>
                          <w:numId w:val="11"/>
                        </w:numPr>
                        <w:rPr>
                          <w:lang w:eastAsia="x-none"/>
                        </w:rPr>
                      </w:pPr>
                      <w:r w:rsidRPr="008649D9">
                        <w:rPr>
                          <w:lang w:eastAsia="x-none"/>
                        </w:rPr>
                        <w:t>Alt 2: L1-RSRP measurement based on Set B and assistance information</w:t>
                      </w:r>
                    </w:p>
                    <w:p w14:paraId="7923F2CD" w14:textId="77777777" w:rsidR="00EF1D94" w:rsidRPr="008649D9" w:rsidRDefault="00EF1D94" w:rsidP="00AD3E56">
                      <w:pPr>
                        <w:numPr>
                          <w:ilvl w:val="1"/>
                          <w:numId w:val="11"/>
                        </w:numPr>
                        <w:snapToGrid w:val="0"/>
                        <w:ind w:left="709"/>
                        <w:rPr>
                          <w:rFonts w:ascii="宋体" w:eastAsia="宋体" w:hAnsi="宋体" w:cs="宋体"/>
                          <w:color w:val="000000"/>
                          <w:sz w:val="24"/>
                          <w:lang w:eastAsia="zh-CN"/>
                        </w:rPr>
                      </w:pPr>
                      <w:r w:rsidRPr="008649D9">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73268ED1" w14:textId="77777777" w:rsidR="00EF1D94" w:rsidRPr="008649D9" w:rsidRDefault="00EF1D94" w:rsidP="00AD3E56">
                      <w:pPr>
                        <w:numPr>
                          <w:ilvl w:val="2"/>
                          <w:numId w:val="11"/>
                        </w:numPr>
                        <w:rPr>
                          <w:lang w:eastAsia="x-none"/>
                        </w:rPr>
                      </w:pPr>
                      <w:r w:rsidRPr="008649D9">
                        <w:rPr>
                          <w:lang w:eastAsia="x-none"/>
                        </w:rPr>
                        <w:t>Note: The provision of assistance information may be infeasible due to the concern of disclosing proprietary information to the other side.</w:t>
                      </w:r>
                    </w:p>
                    <w:p w14:paraId="2941DAF1" w14:textId="77777777" w:rsidR="00EF1D94" w:rsidRPr="008649D9" w:rsidRDefault="00EF1D94" w:rsidP="00AD3E56">
                      <w:pPr>
                        <w:numPr>
                          <w:ilvl w:val="0"/>
                          <w:numId w:val="11"/>
                        </w:numPr>
                        <w:rPr>
                          <w:lang w:eastAsia="x-none"/>
                        </w:rPr>
                      </w:pPr>
                      <w:r w:rsidRPr="008649D9">
                        <w:rPr>
                          <w:lang w:eastAsia="x-none"/>
                        </w:rPr>
                        <w:t>Alt.3: L1-RSRP measurement based on Set B and the corresponding DL Tx and/or Rx beam ID</w:t>
                      </w:r>
                    </w:p>
                    <w:p w14:paraId="5E79227F" w14:textId="77777777" w:rsidR="00EF1D94" w:rsidRPr="008649D9" w:rsidRDefault="00EF1D94" w:rsidP="00AD3E56">
                      <w:pPr>
                        <w:numPr>
                          <w:ilvl w:val="0"/>
                          <w:numId w:val="11"/>
                        </w:numPr>
                        <w:rPr>
                          <w:lang w:eastAsia="x-none"/>
                        </w:rPr>
                      </w:pPr>
                      <w:r w:rsidRPr="008649D9">
                        <w:rPr>
                          <w:lang w:eastAsia="x-none"/>
                        </w:rPr>
                        <w:t>Note1: It is up to companies to provide other alternative(s) including the combination of some alternatives</w:t>
                      </w:r>
                    </w:p>
                    <w:p w14:paraId="682D3EE5" w14:textId="77777777" w:rsidR="00EF1D94" w:rsidRPr="00324CAA" w:rsidRDefault="00EF1D94" w:rsidP="00AD3E56">
                      <w:pPr>
                        <w:numPr>
                          <w:ilvl w:val="0"/>
                          <w:numId w:val="11"/>
                        </w:numPr>
                        <w:rPr>
                          <w:lang w:eastAsia="x-none"/>
                        </w:rPr>
                      </w:pPr>
                      <w:r w:rsidRPr="008649D9">
                        <w:rPr>
                          <w:lang w:eastAsia="x-none"/>
                        </w:rPr>
                        <w:t>Note2: All the inputs are “nominal” and only for discussion purpose.</w:t>
                      </w:r>
                    </w:p>
                  </w:txbxContent>
                </v:textbox>
                <w10:anchorlock/>
              </v:shape>
            </w:pict>
          </mc:Fallback>
        </mc:AlternateContent>
      </w:r>
    </w:p>
    <w:p w14:paraId="0BE99A5B" w14:textId="77777777" w:rsidR="005A7D39" w:rsidRDefault="005A7D39" w:rsidP="005A7D39">
      <w:pPr>
        <w:pStyle w:val="BodyText"/>
        <w:rPr>
          <w:lang w:eastAsia="x-none"/>
        </w:rPr>
      </w:pPr>
      <w:r>
        <w:rPr>
          <w:lang w:eastAsia="zh-CN"/>
        </w:rPr>
        <w:lastRenderedPageBreak/>
        <w:t xml:space="preserve">To sort various of the assistance information, we understand some of them relates to analog beam implementation at both sides, e.g. </w:t>
      </w:r>
      <w:r w:rsidRPr="00324CAA">
        <w:rPr>
          <w:lang w:eastAsia="x-none"/>
        </w:rPr>
        <w:t>Tx and/or Rx beam pattern, Tx and/or Rx beam boresight direction (azimuth and elevation), 3dB beam</w:t>
      </w:r>
      <w:r>
        <w:rPr>
          <w:lang w:eastAsia="x-none"/>
        </w:rPr>
        <w:t>-</w:t>
      </w:r>
      <w:r w:rsidRPr="00324CAA">
        <w:rPr>
          <w:lang w:eastAsia="x-none"/>
        </w:rPr>
        <w:t>width</w:t>
      </w:r>
      <w:r>
        <w:rPr>
          <w:lang w:eastAsia="x-none"/>
        </w:rPr>
        <w:t xml:space="preserve">, and some information may trigger </w:t>
      </w:r>
      <w:r w:rsidRPr="00324CAA">
        <w:rPr>
          <w:lang w:eastAsia="x-none"/>
        </w:rPr>
        <w:t>proprietary</w:t>
      </w:r>
      <w:r>
        <w:rPr>
          <w:lang w:eastAsia="x-none"/>
        </w:rPr>
        <w:t xml:space="preserve"> concern at UE side, e.g. </w:t>
      </w:r>
      <w:r w:rsidRPr="00324CAA">
        <w:rPr>
          <w:lang w:eastAsia="x-none"/>
        </w:rPr>
        <w:t>UE position information, UE direction information, UE orientation information</w:t>
      </w:r>
      <w:r>
        <w:rPr>
          <w:lang w:eastAsia="x-none"/>
        </w:rPr>
        <w:t xml:space="preserve">, etc. </w:t>
      </w:r>
    </w:p>
    <w:p w14:paraId="39426626" w14:textId="5D35BC30" w:rsidR="00AD3E56" w:rsidRPr="005A7D39" w:rsidRDefault="00AD3E56" w:rsidP="00AD3E56">
      <w:pPr>
        <w:pStyle w:val="BodyText"/>
        <w:rPr>
          <w:lang w:eastAsia="x-none"/>
        </w:rPr>
      </w:pPr>
      <w:r w:rsidRPr="00FB1B88">
        <w:rPr>
          <w:lang w:val="en-GB" w:eastAsia="zh-CN"/>
        </w:rPr>
        <w:t xml:space="preserve">In our evaluation, it appears that the input based only on L1-RSRP can provide good enough performance in the aspects of beam prediction accuracy and </w:t>
      </w:r>
      <w:r w:rsidR="005A7D39">
        <w:rPr>
          <w:lang w:val="en-GB" w:eastAsia="zh-CN"/>
        </w:rPr>
        <w:t xml:space="preserve">avg. </w:t>
      </w:r>
      <w:r w:rsidRPr="00FB1B88">
        <w:rPr>
          <w:lang w:val="en-GB" w:eastAsia="zh-CN"/>
        </w:rPr>
        <w:t>L1-RSRP difference. It seems that any additional assistance information would only bring marginal performance benefits.</w:t>
      </w:r>
      <w:r w:rsidR="005A7D39" w:rsidRPr="005A7D39">
        <w:rPr>
          <w:lang w:eastAsia="x-none"/>
        </w:rPr>
        <w:t xml:space="preserve"> </w:t>
      </w:r>
      <w:r w:rsidR="005A7D39">
        <w:rPr>
          <w:lang w:eastAsia="x-none"/>
        </w:rPr>
        <w:t xml:space="preserve">Furthermore, in RAN1#112, the following assistant information as input were concluded due to no consensus to be supported in RAN1. </w:t>
      </w:r>
    </w:p>
    <w:p w14:paraId="45AC43D9" w14:textId="77777777" w:rsidR="00AD3E56" w:rsidRDefault="00AD3E56" w:rsidP="00AD3E56">
      <w:pPr>
        <w:pStyle w:val="BodyText"/>
        <w:snapToGrid w:val="0"/>
        <w:spacing w:after="60"/>
        <w:rPr>
          <w:lang w:eastAsia="x-none"/>
        </w:rPr>
      </w:pPr>
      <w:r>
        <w:rPr>
          <w:noProof/>
        </w:rPr>
        <mc:AlternateContent>
          <mc:Choice Requires="wps">
            <w:drawing>
              <wp:inline distT="0" distB="0" distL="0" distR="0" wp14:anchorId="0F9FFD84" wp14:editId="07CD7332">
                <wp:extent cx="5760720" cy="2336213"/>
                <wp:effectExtent l="0" t="0" r="11430" b="26035"/>
                <wp:docPr id="4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36213"/>
                        </a:xfrm>
                        <a:prstGeom prst="rect">
                          <a:avLst/>
                        </a:prstGeom>
                        <a:solidFill>
                          <a:srgbClr val="FFFFFF"/>
                        </a:solidFill>
                        <a:ln w="6350">
                          <a:solidFill>
                            <a:srgbClr val="000000"/>
                          </a:solidFill>
                          <a:miter lim="800000"/>
                          <a:headEnd/>
                          <a:tailEnd/>
                        </a:ln>
                      </wps:spPr>
                      <wps:txbx>
                        <w:txbxContent>
                          <w:p w14:paraId="2AD2D273" w14:textId="77777777" w:rsidR="00EF1D94" w:rsidRPr="001B4638" w:rsidRDefault="00EF1D94" w:rsidP="00AD3E56">
                            <w:pPr>
                              <w:rPr>
                                <w:rFonts w:eastAsia="等线"/>
                                <w:b/>
                                <w:i/>
                                <w:lang w:eastAsia="zh-CN"/>
                              </w:rPr>
                            </w:pPr>
                            <w:r w:rsidRPr="004A6C9D">
                              <w:rPr>
                                <w:rFonts w:eastAsia="等线"/>
                                <w:b/>
                                <w:i/>
                                <w:highlight w:val="lightGray"/>
                                <w:lang w:eastAsia="zh-CN"/>
                              </w:rPr>
                              <w:t>Conclusion</w:t>
                            </w:r>
                          </w:p>
                          <w:p w14:paraId="74E057E5" w14:textId="77777777" w:rsidR="00EF1D94" w:rsidRPr="001B4638" w:rsidRDefault="00EF1D94" w:rsidP="00AD3E56">
                            <w:pPr>
                              <w:rPr>
                                <w:b/>
                                <w:i/>
                                <w:lang w:eastAsia="zh-CN"/>
                              </w:rPr>
                            </w:pPr>
                            <w:r w:rsidRPr="001B4638">
                              <w:rPr>
                                <w:b/>
                                <w:i/>
                                <w:lang w:eastAsia="zh-CN"/>
                              </w:rPr>
                              <w:t>Regarding the explicit assistance information from UE to network for NW-side AI/ML model, RAN1 has no consensus to support the following information</w:t>
                            </w:r>
                          </w:p>
                          <w:p w14:paraId="5D98EF64" w14:textId="77777777" w:rsidR="00EF1D94" w:rsidRPr="001B4638" w:rsidRDefault="00EF1D94" w:rsidP="00AD3E56">
                            <w:pPr>
                              <w:numPr>
                                <w:ilvl w:val="0"/>
                                <w:numId w:val="32"/>
                              </w:numPr>
                              <w:overflowPunct w:val="0"/>
                              <w:autoSpaceDE w:val="0"/>
                              <w:autoSpaceDN w:val="0"/>
                              <w:adjustRightInd w:val="0"/>
                              <w:contextualSpacing/>
                              <w:textAlignment w:val="baseline"/>
                              <w:rPr>
                                <w:b/>
                                <w:i/>
                                <w:lang w:eastAsia="zh-CN"/>
                              </w:rPr>
                            </w:pPr>
                            <w:r w:rsidRPr="001B4638">
                              <w:rPr>
                                <w:b/>
                                <w:i/>
                                <w:lang w:eastAsia="zh-CN"/>
                              </w:rPr>
                              <w:t>UE location</w:t>
                            </w:r>
                          </w:p>
                          <w:p w14:paraId="4F24AB44" w14:textId="77777777" w:rsidR="00EF1D94" w:rsidRPr="001B4638" w:rsidRDefault="00EF1D94" w:rsidP="00AD3E56">
                            <w:pPr>
                              <w:numPr>
                                <w:ilvl w:val="0"/>
                                <w:numId w:val="32"/>
                              </w:numPr>
                              <w:overflowPunct w:val="0"/>
                              <w:autoSpaceDE w:val="0"/>
                              <w:autoSpaceDN w:val="0"/>
                              <w:adjustRightInd w:val="0"/>
                              <w:contextualSpacing/>
                              <w:textAlignment w:val="baseline"/>
                              <w:rPr>
                                <w:b/>
                                <w:i/>
                                <w:lang w:eastAsia="zh-CN"/>
                              </w:rPr>
                            </w:pPr>
                            <w:r w:rsidRPr="001B4638">
                              <w:rPr>
                                <w:b/>
                                <w:i/>
                                <w:lang w:eastAsia="zh-CN"/>
                              </w:rPr>
                              <w:t>UE moving direction</w:t>
                            </w:r>
                          </w:p>
                          <w:p w14:paraId="4CCB24AC" w14:textId="77777777" w:rsidR="00EF1D94" w:rsidRPr="001B4638" w:rsidRDefault="00EF1D94" w:rsidP="00AD3E56">
                            <w:pPr>
                              <w:numPr>
                                <w:ilvl w:val="0"/>
                                <w:numId w:val="32"/>
                              </w:numPr>
                              <w:overflowPunct w:val="0"/>
                              <w:autoSpaceDE w:val="0"/>
                              <w:autoSpaceDN w:val="0"/>
                              <w:adjustRightInd w:val="0"/>
                              <w:contextualSpacing/>
                              <w:textAlignment w:val="baseline"/>
                              <w:rPr>
                                <w:b/>
                                <w:i/>
                                <w:lang w:eastAsia="zh-CN"/>
                              </w:rPr>
                            </w:pPr>
                            <w:r w:rsidRPr="001B4638">
                              <w:rPr>
                                <w:b/>
                                <w:i/>
                                <w:lang w:eastAsia="zh-CN"/>
                              </w:rPr>
                              <w:t>UE Rx beam shape/direction</w:t>
                            </w:r>
                          </w:p>
                          <w:p w14:paraId="284AB393" w14:textId="77777777" w:rsidR="00EF1D94" w:rsidRPr="001B4638" w:rsidRDefault="00EF1D94" w:rsidP="00AD3E56">
                            <w:pPr>
                              <w:rPr>
                                <w:rFonts w:eastAsia="等线"/>
                                <w:b/>
                                <w:i/>
                                <w:lang w:eastAsia="zh-CN"/>
                              </w:rPr>
                            </w:pPr>
                          </w:p>
                          <w:p w14:paraId="54D7E71E" w14:textId="77777777" w:rsidR="00EF1D94" w:rsidRPr="001B4638" w:rsidRDefault="00EF1D94" w:rsidP="00AD3E56">
                            <w:pPr>
                              <w:rPr>
                                <w:rFonts w:eastAsia="等线"/>
                                <w:b/>
                                <w:iCs/>
                                <w:lang w:eastAsia="zh-CN"/>
                              </w:rPr>
                            </w:pPr>
                            <w:r w:rsidRPr="004A6C9D">
                              <w:rPr>
                                <w:rFonts w:eastAsia="等线" w:hint="eastAsia"/>
                                <w:b/>
                                <w:iCs/>
                                <w:highlight w:val="lightGray"/>
                                <w:lang w:eastAsia="zh-CN"/>
                              </w:rPr>
                              <w:t>C</w:t>
                            </w:r>
                            <w:r w:rsidRPr="004A6C9D">
                              <w:rPr>
                                <w:rFonts w:eastAsia="等线"/>
                                <w:b/>
                                <w:iCs/>
                                <w:highlight w:val="lightGray"/>
                                <w:lang w:eastAsia="zh-CN"/>
                              </w:rPr>
                              <w:t>onclusion</w:t>
                            </w:r>
                          </w:p>
                          <w:p w14:paraId="79CA4622" w14:textId="77777777" w:rsidR="00EF1D94" w:rsidRPr="001B4638" w:rsidRDefault="00EF1D94" w:rsidP="00AD3E56">
                            <w:pPr>
                              <w:rPr>
                                <w:b/>
                                <w:i/>
                                <w:lang w:eastAsia="zh-CN"/>
                              </w:rPr>
                            </w:pPr>
                            <w:r w:rsidRPr="001B4638">
                              <w:rPr>
                                <w:b/>
                                <w:i/>
                                <w:lang w:eastAsia="zh-CN"/>
                              </w:rPr>
                              <w:t xml:space="preserve">Regarding the </w:t>
                            </w:r>
                            <w:r w:rsidRPr="001B4638">
                              <w:rPr>
                                <w:b/>
                                <w:i/>
                                <w:color w:val="000000"/>
                                <w:lang w:eastAsia="zh-CN"/>
                              </w:rPr>
                              <w:t>explicit</w:t>
                            </w:r>
                            <w:r w:rsidRPr="001B4638">
                              <w:rPr>
                                <w:b/>
                                <w:i/>
                                <w:color w:val="FF0000"/>
                                <w:lang w:eastAsia="zh-CN"/>
                              </w:rPr>
                              <w:t xml:space="preserve"> </w:t>
                            </w:r>
                            <w:r w:rsidRPr="001B4638">
                              <w:rPr>
                                <w:b/>
                                <w:i/>
                                <w:lang w:eastAsia="zh-CN"/>
                              </w:rPr>
                              <w:t>assistance information from network to UE for UE-side AI/ML model, RAN1 has no consensus to support the following information</w:t>
                            </w:r>
                          </w:p>
                          <w:p w14:paraId="5FF17731" w14:textId="77777777" w:rsidR="00EF1D94" w:rsidRPr="001B4638" w:rsidRDefault="00EF1D94" w:rsidP="00AD3E56">
                            <w:pPr>
                              <w:numPr>
                                <w:ilvl w:val="0"/>
                                <w:numId w:val="32"/>
                              </w:numPr>
                              <w:overflowPunct w:val="0"/>
                              <w:autoSpaceDE w:val="0"/>
                              <w:autoSpaceDN w:val="0"/>
                              <w:adjustRightInd w:val="0"/>
                              <w:contextualSpacing/>
                              <w:textAlignment w:val="baseline"/>
                              <w:rPr>
                                <w:b/>
                                <w:i/>
                                <w:lang w:eastAsia="zh-CN"/>
                              </w:rPr>
                            </w:pPr>
                            <w:r w:rsidRPr="001B4638">
                              <w:rPr>
                                <w:b/>
                                <w:i/>
                                <w:lang w:eastAsia="zh-CN"/>
                              </w:rPr>
                              <w:t>NW-side beam shape information</w:t>
                            </w:r>
                          </w:p>
                          <w:p w14:paraId="4D7681EB" w14:textId="77777777" w:rsidR="00EF1D94" w:rsidRPr="001B4638" w:rsidRDefault="00EF1D94" w:rsidP="00AD3E56">
                            <w:pPr>
                              <w:numPr>
                                <w:ilvl w:val="1"/>
                                <w:numId w:val="32"/>
                              </w:numPr>
                              <w:overflowPunct w:val="0"/>
                              <w:autoSpaceDE w:val="0"/>
                              <w:autoSpaceDN w:val="0"/>
                              <w:adjustRightInd w:val="0"/>
                              <w:contextualSpacing/>
                              <w:textAlignment w:val="baseline"/>
                              <w:rPr>
                                <w:b/>
                                <w:i/>
                                <w:lang w:eastAsia="zh-CN"/>
                              </w:rPr>
                            </w:pPr>
                            <w:r w:rsidRPr="001B4638">
                              <w:rPr>
                                <w:b/>
                                <w:i/>
                                <w:lang w:eastAsia="zh-CN"/>
                              </w:rPr>
                              <w:t xml:space="preserve">E.g., 3dB </w:t>
                            </w:r>
                            <w:proofErr w:type="spellStart"/>
                            <w:r w:rsidRPr="001B4638">
                              <w:rPr>
                                <w:b/>
                                <w:i/>
                                <w:lang w:eastAsia="zh-CN"/>
                              </w:rPr>
                              <w:t>beamwidth</w:t>
                            </w:r>
                            <w:proofErr w:type="spellEnd"/>
                            <w:r w:rsidRPr="001B4638">
                              <w:rPr>
                                <w:b/>
                                <w:i/>
                                <w:lang w:eastAsia="zh-CN"/>
                              </w:rPr>
                              <w:t>, beam boresight directions, beam shape, Tx beam angle, etc.</w:t>
                            </w:r>
                          </w:p>
                          <w:p w14:paraId="5662FC85" w14:textId="77777777" w:rsidR="00EF1D94" w:rsidRPr="001B4638" w:rsidRDefault="00EF1D94" w:rsidP="00AD3E56">
                            <w:pPr>
                              <w:numPr>
                                <w:ilvl w:val="0"/>
                                <w:numId w:val="32"/>
                              </w:numPr>
                              <w:overflowPunct w:val="0"/>
                              <w:autoSpaceDE w:val="0"/>
                              <w:autoSpaceDN w:val="0"/>
                              <w:adjustRightInd w:val="0"/>
                              <w:contextualSpacing/>
                              <w:textAlignment w:val="baseline"/>
                              <w:rPr>
                                <w:b/>
                                <w:i/>
                                <w:lang w:eastAsia="zh-CN"/>
                              </w:rPr>
                            </w:pPr>
                            <w:r w:rsidRPr="001B4638">
                              <w:rPr>
                                <w:b/>
                                <w:i/>
                                <w:lang w:eastAsia="zh-CN"/>
                              </w:rPr>
                              <w:t xml:space="preserve">Note: </w:t>
                            </w:r>
                            <w:r w:rsidRPr="001B4638">
                              <w:rPr>
                                <w:b/>
                                <w:i/>
                                <w:color w:val="000000"/>
                                <w:lang w:eastAsia="zh-CN"/>
                              </w:rPr>
                              <w:t xml:space="preserve">Other information (e.g., relative information) of Tx beam(s) preserving sensitive </w:t>
                            </w:r>
                            <w:r w:rsidRPr="001B4638">
                              <w:rPr>
                                <w:b/>
                                <w:i/>
                                <w:lang w:eastAsia="zh-CN"/>
                              </w:rPr>
                              <w:t xml:space="preserve">proprietary information is a separate discussion </w:t>
                            </w:r>
                          </w:p>
                          <w:p w14:paraId="2E7E6697" w14:textId="77777777" w:rsidR="00EF1D94" w:rsidRPr="001B4638" w:rsidRDefault="00EF1D94" w:rsidP="00AD3E56">
                            <w:pPr>
                              <w:numPr>
                                <w:ilvl w:val="1"/>
                                <w:numId w:val="32"/>
                              </w:numPr>
                              <w:overflowPunct w:val="0"/>
                              <w:autoSpaceDE w:val="0"/>
                              <w:autoSpaceDN w:val="0"/>
                              <w:adjustRightInd w:val="0"/>
                              <w:contextualSpacing/>
                              <w:textAlignment w:val="baseline"/>
                              <w:rPr>
                                <w:b/>
                                <w:i/>
                                <w:lang w:eastAsia="zh-CN"/>
                              </w:rPr>
                            </w:pPr>
                            <w:r w:rsidRPr="001B4638">
                              <w:rPr>
                                <w:b/>
                                <w:i/>
                                <w:lang w:eastAsia="zh-CN"/>
                              </w:rPr>
                              <w:t>e.g., some information following the same principle of Rel-17 positioning agreement</w:t>
                            </w:r>
                          </w:p>
                          <w:p w14:paraId="42327464" w14:textId="77777777" w:rsidR="00EF1D94" w:rsidRPr="00324CAA" w:rsidRDefault="00EF1D94" w:rsidP="00AD3E56">
                            <w:pPr>
                              <w:rPr>
                                <w:lang w:eastAsia="x-none"/>
                              </w:rPr>
                            </w:pPr>
                          </w:p>
                        </w:txbxContent>
                      </wps:txbx>
                      <wps:bodyPr rot="0" vert="horz" wrap="square" lIns="91440" tIns="45720" rIns="91440" bIns="45720" anchor="ctr" anchorCtr="0" upright="1">
                        <a:noAutofit/>
                      </wps:bodyPr>
                    </wps:wsp>
                  </a:graphicData>
                </a:graphic>
              </wp:inline>
            </w:drawing>
          </mc:Choice>
          <mc:Fallback>
            <w:pict>
              <v:shape w14:anchorId="0F9FFD84" id="_x0000_s1038" type="#_x0000_t202" style="width:453.6pt;height:18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" strokeweight=".5pt">
                <v:textbox>
                  <w:txbxContent>
                    <w:p w14:paraId="2AD2D273" w14:textId="77777777" w:rsidR="00EF1D94" w:rsidRPr="001B4638" w:rsidRDefault="00EF1D94" w:rsidP="00AD3E56">
                      <w:pPr>
                        <w:rPr>
                          <w:rFonts w:eastAsia="等线"/>
                          <w:b/>
                          <w:i/>
                          <w:lang w:eastAsia="zh-CN"/>
                        </w:rPr>
                      </w:pPr>
                      <w:r w:rsidRPr="004A6C9D">
                        <w:rPr>
                          <w:rFonts w:eastAsia="等线"/>
                          <w:b/>
                          <w:i/>
                          <w:highlight w:val="lightGray"/>
                          <w:lang w:eastAsia="zh-CN"/>
                        </w:rPr>
                        <w:t>Conclusion</w:t>
                      </w:r>
                    </w:p>
                    <w:p w14:paraId="74E057E5" w14:textId="77777777" w:rsidR="00EF1D94" w:rsidRPr="001B4638" w:rsidRDefault="00EF1D94" w:rsidP="00AD3E56">
                      <w:pPr>
                        <w:rPr>
                          <w:b/>
                          <w:i/>
                          <w:lang w:eastAsia="zh-CN"/>
                        </w:rPr>
                      </w:pPr>
                      <w:r w:rsidRPr="001B4638">
                        <w:rPr>
                          <w:b/>
                          <w:i/>
                          <w:lang w:eastAsia="zh-CN"/>
                        </w:rPr>
                        <w:t>Regarding the explicit assistance information from UE to network for NW-side AI/ML model, RAN1 has no consensus to support the following information</w:t>
                      </w:r>
                    </w:p>
                    <w:p w14:paraId="5D98EF64" w14:textId="77777777" w:rsidR="00EF1D94" w:rsidRPr="001B4638" w:rsidRDefault="00EF1D94" w:rsidP="00AD3E56">
                      <w:pPr>
                        <w:numPr>
                          <w:ilvl w:val="0"/>
                          <w:numId w:val="32"/>
                        </w:numPr>
                        <w:overflowPunct w:val="0"/>
                        <w:autoSpaceDE w:val="0"/>
                        <w:autoSpaceDN w:val="0"/>
                        <w:adjustRightInd w:val="0"/>
                        <w:contextualSpacing/>
                        <w:textAlignment w:val="baseline"/>
                        <w:rPr>
                          <w:b/>
                          <w:i/>
                          <w:lang w:eastAsia="zh-CN"/>
                        </w:rPr>
                      </w:pPr>
                      <w:r w:rsidRPr="001B4638">
                        <w:rPr>
                          <w:b/>
                          <w:i/>
                          <w:lang w:eastAsia="zh-CN"/>
                        </w:rPr>
                        <w:t>UE location</w:t>
                      </w:r>
                    </w:p>
                    <w:p w14:paraId="4F24AB44" w14:textId="77777777" w:rsidR="00EF1D94" w:rsidRPr="001B4638" w:rsidRDefault="00EF1D94" w:rsidP="00AD3E56">
                      <w:pPr>
                        <w:numPr>
                          <w:ilvl w:val="0"/>
                          <w:numId w:val="32"/>
                        </w:numPr>
                        <w:overflowPunct w:val="0"/>
                        <w:autoSpaceDE w:val="0"/>
                        <w:autoSpaceDN w:val="0"/>
                        <w:adjustRightInd w:val="0"/>
                        <w:contextualSpacing/>
                        <w:textAlignment w:val="baseline"/>
                        <w:rPr>
                          <w:b/>
                          <w:i/>
                          <w:lang w:eastAsia="zh-CN"/>
                        </w:rPr>
                      </w:pPr>
                      <w:r w:rsidRPr="001B4638">
                        <w:rPr>
                          <w:b/>
                          <w:i/>
                          <w:lang w:eastAsia="zh-CN"/>
                        </w:rPr>
                        <w:t>UE moving direction</w:t>
                      </w:r>
                    </w:p>
                    <w:p w14:paraId="4CCB24AC" w14:textId="77777777" w:rsidR="00EF1D94" w:rsidRPr="001B4638" w:rsidRDefault="00EF1D94" w:rsidP="00AD3E56">
                      <w:pPr>
                        <w:numPr>
                          <w:ilvl w:val="0"/>
                          <w:numId w:val="32"/>
                        </w:numPr>
                        <w:overflowPunct w:val="0"/>
                        <w:autoSpaceDE w:val="0"/>
                        <w:autoSpaceDN w:val="0"/>
                        <w:adjustRightInd w:val="0"/>
                        <w:contextualSpacing/>
                        <w:textAlignment w:val="baseline"/>
                        <w:rPr>
                          <w:b/>
                          <w:i/>
                          <w:lang w:eastAsia="zh-CN"/>
                        </w:rPr>
                      </w:pPr>
                      <w:r w:rsidRPr="001B4638">
                        <w:rPr>
                          <w:b/>
                          <w:i/>
                          <w:lang w:eastAsia="zh-CN"/>
                        </w:rPr>
                        <w:t>UE Rx beam shape/direction</w:t>
                      </w:r>
                    </w:p>
                    <w:p w14:paraId="284AB393" w14:textId="77777777" w:rsidR="00EF1D94" w:rsidRPr="001B4638" w:rsidRDefault="00EF1D94" w:rsidP="00AD3E56">
                      <w:pPr>
                        <w:rPr>
                          <w:rFonts w:eastAsia="等线"/>
                          <w:b/>
                          <w:i/>
                          <w:lang w:eastAsia="zh-CN"/>
                        </w:rPr>
                      </w:pPr>
                    </w:p>
                    <w:p w14:paraId="54D7E71E" w14:textId="77777777" w:rsidR="00EF1D94" w:rsidRPr="001B4638" w:rsidRDefault="00EF1D94" w:rsidP="00AD3E56">
                      <w:pPr>
                        <w:rPr>
                          <w:rFonts w:eastAsia="等线"/>
                          <w:b/>
                          <w:iCs/>
                          <w:lang w:eastAsia="zh-CN"/>
                        </w:rPr>
                      </w:pPr>
                      <w:r w:rsidRPr="004A6C9D">
                        <w:rPr>
                          <w:rFonts w:eastAsia="等线" w:hint="eastAsia"/>
                          <w:b/>
                          <w:iCs/>
                          <w:highlight w:val="lightGray"/>
                          <w:lang w:eastAsia="zh-CN"/>
                        </w:rPr>
                        <w:t>C</w:t>
                      </w:r>
                      <w:r w:rsidRPr="004A6C9D">
                        <w:rPr>
                          <w:rFonts w:eastAsia="等线"/>
                          <w:b/>
                          <w:iCs/>
                          <w:highlight w:val="lightGray"/>
                          <w:lang w:eastAsia="zh-CN"/>
                        </w:rPr>
                        <w:t>onclusion</w:t>
                      </w:r>
                    </w:p>
                    <w:p w14:paraId="79CA4622" w14:textId="77777777" w:rsidR="00EF1D94" w:rsidRPr="001B4638" w:rsidRDefault="00EF1D94" w:rsidP="00AD3E56">
                      <w:pPr>
                        <w:rPr>
                          <w:b/>
                          <w:i/>
                          <w:lang w:eastAsia="zh-CN"/>
                        </w:rPr>
                      </w:pPr>
                      <w:r w:rsidRPr="001B4638">
                        <w:rPr>
                          <w:b/>
                          <w:i/>
                          <w:lang w:eastAsia="zh-CN"/>
                        </w:rPr>
                        <w:t xml:space="preserve">Regarding the </w:t>
                      </w:r>
                      <w:r w:rsidRPr="001B4638">
                        <w:rPr>
                          <w:b/>
                          <w:i/>
                          <w:color w:val="000000"/>
                          <w:lang w:eastAsia="zh-CN"/>
                        </w:rPr>
                        <w:t>explicit</w:t>
                      </w:r>
                      <w:r w:rsidRPr="001B4638">
                        <w:rPr>
                          <w:b/>
                          <w:i/>
                          <w:color w:val="FF0000"/>
                          <w:lang w:eastAsia="zh-CN"/>
                        </w:rPr>
                        <w:t xml:space="preserve"> </w:t>
                      </w:r>
                      <w:r w:rsidRPr="001B4638">
                        <w:rPr>
                          <w:b/>
                          <w:i/>
                          <w:lang w:eastAsia="zh-CN"/>
                        </w:rPr>
                        <w:t>assistance information from network to UE for UE-side AI/ML model, RAN1 has no consensus to support the following information</w:t>
                      </w:r>
                    </w:p>
                    <w:p w14:paraId="5FF17731" w14:textId="77777777" w:rsidR="00EF1D94" w:rsidRPr="001B4638" w:rsidRDefault="00EF1D94" w:rsidP="00AD3E56">
                      <w:pPr>
                        <w:numPr>
                          <w:ilvl w:val="0"/>
                          <w:numId w:val="32"/>
                        </w:numPr>
                        <w:overflowPunct w:val="0"/>
                        <w:autoSpaceDE w:val="0"/>
                        <w:autoSpaceDN w:val="0"/>
                        <w:adjustRightInd w:val="0"/>
                        <w:contextualSpacing/>
                        <w:textAlignment w:val="baseline"/>
                        <w:rPr>
                          <w:b/>
                          <w:i/>
                          <w:lang w:eastAsia="zh-CN"/>
                        </w:rPr>
                      </w:pPr>
                      <w:r w:rsidRPr="001B4638">
                        <w:rPr>
                          <w:b/>
                          <w:i/>
                          <w:lang w:eastAsia="zh-CN"/>
                        </w:rPr>
                        <w:t>NW-side beam shape information</w:t>
                      </w:r>
                    </w:p>
                    <w:p w14:paraId="4D7681EB" w14:textId="77777777" w:rsidR="00EF1D94" w:rsidRPr="001B4638" w:rsidRDefault="00EF1D94" w:rsidP="00AD3E56">
                      <w:pPr>
                        <w:numPr>
                          <w:ilvl w:val="1"/>
                          <w:numId w:val="32"/>
                        </w:numPr>
                        <w:overflowPunct w:val="0"/>
                        <w:autoSpaceDE w:val="0"/>
                        <w:autoSpaceDN w:val="0"/>
                        <w:adjustRightInd w:val="0"/>
                        <w:contextualSpacing/>
                        <w:textAlignment w:val="baseline"/>
                        <w:rPr>
                          <w:b/>
                          <w:i/>
                          <w:lang w:eastAsia="zh-CN"/>
                        </w:rPr>
                      </w:pPr>
                      <w:r w:rsidRPr="001B4638">
                        <w:rPr>
                          <w:b/>
                          <w:i/>
                          <w:lang w:eastAsia="zh-CN"/>
                        </w:rPr>
                        <w:t xml:space="preserve">E.g., 3dB </w:t>
                      </w:r>
                      <w:proofErr w:type="spellStart"/>
                      <w:r w:rsidRPr="001B4638">
                        <w:rPr>
                          <w:b/>
                          <w:i/>
                          <w:lang w:eastAsia="zh-CN"/>
                        </w:rPr>
                        <w:t>beamwidth</w:t>
                      </w:r>
                      <w:proofErr w:type="spellEnd"/>
                      <w:r w:rsidRPr="001B4638">
                        <w:rPr>
                          <w:b/>
                          <w:i/>
                          <w:lang w:eastAsia="zh-CN"/>
                        </w:rPr>
                        <w:t>, beam boresight directions, beam shape, Tx beam angle, etc.</w:t>
                      </w:r>
                    </w:p>
                    <w:p w14:paraId="5662FC85" w14:textId="77777777" w:rsidR="00EF1D94" w:rsidRPr="001B4638" w:rsidRDefault="00EF1D94" w:rsidP="00AD3E56">
                      <w:pPr>
                        <w:numPr>
                          <w:ilvl w:val="0"/>
                          <w:numId w:val="32"/>
                        </w:numPr>
                        <w:overflowPunct w:val="0"/>
                        <w:autoSpaceDE w:val="0"/>
                        <w:autoSpaceDN w:val="0"/>
                        <w:adjustRightInd w:val="0"/>
                        <w:contextualSpacing/>
                        <w:textAlignment w:val="baseline"/>
                        <w:rPr>
                          <w:b/>
                          <w:i/>
                          <w:lang w:eastAsia="zh-CN"/>
                        </w:rPr>
                      </w:pPr>
                      <w:r w:rsidRPr="001B4638">
                        <w:rPr>
                          <w:b/>
                          <w:i/>
                          <w:lang w:eastAsia="zh-CN"/>
                        </w:rPr>
                        <w:t xml:space="preserve">Note: </w:t>
                      </w:r>
                      <w:r w:rsidRPr="001B4638">
                        <w:rPr>
                          <w:b/>
                          <w:i/>
                          <w:color w:val="000000"/>
                          <w:lang w:eastAsia="zh-CN"/>
                        </w:rPr>
                        <w:t xml:space="preserve">Other information (e.g., relative information) of Tx beam(s) preserving sensitive </w:t>
                      </w:r>
                      <w:r w:rsidRPr="001B4638">
                        <w:rPr>
                          <w:b/>
                          <w:i/>
                          <w:lang w:eastAsia="zh-CN"/>
                        </w:rPr>
                        <w:t xml:space="preserve">proprietary information is a separate discussion </w:t>
                      </w:r>
                    </w:p>
                    <w:p w14:paraId="2E7E6697" w14:textId="77777777" w:rsidR="00EF1D94" w:rsidRPr="001B4638" w:rsidRDefault="00EF1D94" w:rsidP="00AD3E56">
                      <w:pPr>
                        <w:numPr>
                          <w:ilvl w:val="1"/>
                          <w:numId w:val="32"/>
                        </w:numPr>
                        <w:overflowPunct w:val="0"/>
                        <w:autoSpaceDE w:val="0"/>
                        <w:autoSpaceDN w:val="0"/>
                        <w:adjustRightInd w:val="0"/>
                        <w:contextualSpacing/>
                        <w:textAlignment w:val="baseline"/>
                        <w:rPr>
                          <w:b/>
                          <w:i/>
                          <w:lang w:eastAsia="zh-CN"/>
                        </w:rPr>
                      </w:pPr>
                      <w:r w:rsidRPr="001B4638">
                        <w:rPr>
                          <w:b/>
                          <w:i/>
                          <w:lang w:eastAsia="zh-CN"/>
                        </w:rPr>
                        <w:t>e.g., some information following the same principle of Rel-17 positioning agreement</w:t>
                      </w:r>
                    </w:p>
                    <w:p w14:paraId="42327464" w14:textId="77777777" w:rsidR="00EF1D94" w:rsidRPr="00324CAA" w:rsidRDefault="00EF1D94" w:rsidP="00AD3E56">
                      <w:pPr>
                        <w:rPr>
                          <w:lang w:eastAsia="x-none"/>
                        </w:rPr>
                      </w:pPr>
                    </w:p>
                  </w:txbxContent>
                </v:textbox>
                <w10:anchorlock/>
              </v:shape>
            </w:pict>
          </mc:Fallback>
        </mc:AlternateContent>
      </w:r>
    </w:p>
    <w:p w14:paraId="7CB3A928" w14:textId="1BD33A00" w:rsidR="00AD3E56" w:rsidRDefault="00AD3E56" w:rsidP="00AD3E56">
      <w:pPr>
        <w:pStyle w:val="BodyText"/>
        <w:rPr>
          <w:lang w:eastAsia="zh-CN"/>
        </w:rPr>
      </w:pPr>
      <w:r>
        <w:rPr>
          <w:lang w:eastAsia="x-none"/>
        </w:rPr>
        <w:t xml:space="preserve">Hence, we intend to reuse the beam reporting content in NR, e.g. L1-RSRP and Tx beam ID(s), which surely has no issues of exposing beamforming implementation and </w:t>
      </w:r>
      <w:r w:rsidRPr="00324CAA">
        <w:rPr>
          <w:lang w:eastAsia="x-none"/>
        </w:rPr>
        <w:t>proprietary</w:t>
      </w:r>
      <w:r>
        <w:rPr>
          <w:lang w:eastAsia="x-none"/>
        </w:rPr>
        <w:t xml:space="preserve"> information.</w:t>
      </w:r>
    </w:p>
    <w:p w14:paraId="136D4EC2" w14:textId="77777777" w:rsidR="00AD3E56" w:rsidRPr="00223A47" w:rsidRDefault="00AD3E56" w:rsidP="00AD3E56">
      <w:pPr>
        <w:pStyle w:val="BodyText"/>
        <w:numPr>
          <w:ilvl w:val="0"/>
          <w:numId w:val="6"/>
        </w:numPr>
        <w:rPr>
          <w:rFonts w:eastAsia="宋体"/>
          <w:b/>
          <w:sz w:val="18"/>
          <w:lang w:eastAsia="zh-CN"/>
        </w:rPr>
      </w:pPr>
      <w:r>
        <w:rPr>
          <w:rFonts w:eastAsiaTheme="minorEastAsia"/>
          <w:b/>
          <w:i/>
          <w:color w:val="000000" w:themeColor="text1"/>
          <w:sz w:val="22"/>
          <w:lang w:eastAsia="zh-CN"/>
        </w:rPr>
        <w:t>For the assistance information of BM-Case1 and BM-Case2, suggest to</w:t>
      </w:r>
    </w:p>
    <w:p w14:paraId="63731941" w14:textId="77777777" w:rsidR="00AD3E56" w:rsidRDefault="00AD3E56" w:rsidP="00AD3E56">
      <w:pPr>
        <w:pStyle w:val="BodyText"/>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Justify the performance benefits if assistance information is used</w:t>
      </w:r>
    </w:p>
    <w:p w14:paraId="519CB5F8" w14:textId="751BABF6" w:rsidR="00AD3E56" w:rsidRDefault="00AD3E56" w:rsidP="00AD3E56">
      <w:pPr>
        <w:pStyle w:val="BodyText"/>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Identify whether the used assistance information would expose </w:t>
      </w:r>
      <w:r w:rsidRPr="00223A47">
        <w:rPr>
          <w:rFonts w:eastAsiaTheme="minorEastAsia"/>
          <w:b/>
          <w:i/>
          <w:color w:val="000000" w:themeColor="text1"/>
          <w:sz w:val="22"/>
          <w:lang w:eastAsia="zh-CN"/>
        </w:rPr>
        <w:t xml:space="preserve">proprietary </w:t>
      </w:r>
      <w:r>
        <w:rPr>
          <w:rFonts w:eastAsiaTheme="minorEastAsia"/>
          <w:b/>
          <w:i/>
          <w:color w:val="000000" w:themeColor="text1"/>
          <w:sz w:val="22"/>
          <w:lang w:eastAsia="zh-CN"/>
        </w:rPr>
        <w:t xml:space="preserve">and/or privacy </w:t>
      </w:r>
      <w:r w:rsidRPr="00223A47">
        <w:rPr>
          <w:rFonts w:eastAsiaTheme="minorEastAsia"/>
          <w:b/>
          <w:i/>
          <w:color w:val="000000" w:themeColor="text1"/>
          <w:sz w:val="22"/>
          <w:lang w:eastAsia="zh-CN"/>
        </w:rPr>
        <w:t>information</w:t>
      </w:r>
      <w:r>
        <w:rPr>
          <w:rFonts w:eastAsiaTheme="minorEastAsia"/>
          <w:b/>
          <w:i/>
          <w:color w:val="000000" w:themeColor="text1"/>
          <w:sz w:val="22"/>
          <w:lang w:eastAsia="zh-CN"/>
        </w:rPr>
        <w:t xml:space="preserve"> of either NW-side or UE-side.</w:t>
      </w:r>
    </w:p>
    <w:p w14:paraId="54BEE48C" w14:textId="0DF04BC7" w:rsidR="00D65555" w:rsidRPr="009B5B51" w:rsidRDefault="00D65555" w:rsidP="00D65555">
      <w:pPr>
        <w:pStyle w:val="Heading3"/>
        <w:tabs>
          <w:tab w:val="left" w:pos="709"/>
          <w:tab w:val="left" w:pos="851"/>
          <w:tab w:val="left" w:pos="993"/>
        </w:tabs>
        <w:rPr>
          <w:lang w:eastAsia="zh-CN"/>
        </w:rPr>
      </w:pPr>
      <w:r>
        <w:rPr>
          <w:sz w:val="24"/>
          <w:lang w:eastAsia="zh-CN"/>
        </w:rPr>
        <w:t>Beam dwelling time</w:t>
      </w:r>
    </w:p>
    <w:p w14:paraId="4C246BF0" w14:textId="68BB8F99" w:rsidR="007E4D78" w:rsidRDefault="00D64CAA" w:rsidP="00D65555">
      <w:pPr>
        <w:pStyle w:val="BodyText"/>
        <w:rPr>
          <w:lang w:eastAsia="x-none"/>
        </w:rPr>
      </w:pPr>
      <w:r w:rsidRPr="00D64CAA">
        <w:rPr>
          <w:lang w:eastAsia="x-none"/>
        </w:rPr>
        <w:t xml:space="preserve">For </w:t>
      </w:r>
      <w:r w:rsidR="007E4D78">
        <w:rPr>
          <w:lang w:eastAsia="x-none"/>
        </w:rPr>
        <w:t>beam pred</w:t>
      </w:r>
      <w:r w:rsidR="007E4D78">
        <w:rPr>
          <w:lang w:eastAsia="x-none"/>
        </w:rPr>
        <w:t xml:space="preserve">iction in </w:t>
      </w:r>
      <w:r>
        <w:rPr>
          <w:lang w:eastAsia="x-none"/>
        </w:rPr>
        <w:t>temporal domain</w:t>
      </w:r>
      <w:r w:rsidR="007E4D78">
        <w:rPr>
          <w:lang w:eastAsia="x-none"/>
        </w:rPr>
        <w:t>, the study conducted in Rel-18 always assume the fixed time gap between prediction instances. For quite a lot of cases when UE moves in a low speed, the best beam(s) from the 1</w:t>
      </w:r>
      <w:r w:rsidR="007E4D78" w:rsidRPr="007E4D78">
        <w:rPr>
          <w:vertAlign w:val="superscript"/>
          <w:lang w:eastAsia="x-none"/>
        </w:rPr>
        <w:t>st</w:t>
      </w:r>
      <w:r w:rsidR="007E4D78">
        <w:rPr>
          <w:lang w:eastAsia="x-none"/>
        </w:rPr>
        <w:t xml:space="preserve"> prediction instance to the F-</w:t>
      </w:r>
      <w:proofErr w:type="spellStart"/>
      <w:r w:rsidR="007E4D78">
        <w:rPr>
          <w:lang w:eastAsia="x-none"/>
        </w:rPr>
        <w:t>th</w:t>
      </w:r>
      <w:proofErr w:type="spellEnd"/>
      <w:r w:rsidR="007E4D78">
        <w:rPr>
          <w:lang w:eastAsia="x-none"/>
        </w:rPr>
        <w:t xml:space="preserve"> instance can be the same. One may infer that such prediction in temporal domain doesn’t provide any additional useful information, but costing reporting overhead (if UE-side model applied). </w:t>
      </w:r>
    </w:p>
    <w:p w14:paraId="7E80E221" w14:textId="56A415F3" w:rsidR="007E4D78" w:rsidRDefault="007E4D78" w:rsidP="00D65555">
      <w:pPr>
        <w:pStyle w:val="BodyText"/>
        <w:rPr>
          <w:lang w:eastAsia="x-none"/>
        </w:rPr>
      </w:pPr>
      <w:r>
        <w:rPr>
          <w:lang w:eastAsia="x-none"/>
        </w:rPr>
        <w:t xml:space="preserve">From this sense, it could be helpful for the AI/ML model to predict how long a UE would stay on one or more beam(s). We could call it as the beam dwelling time prediction. Though this prediction was not evaluated during Rel-18 SI phase, it is worthy to study and evaluate it in Rel-19 WI phase. </w:t>
      </w:r>
    </w:p>
    <w:p w14:paraId="6FEAE3FD" w14:textId="630B4976" w:rsidR="007E4D78" w:rsidRPr="007E4D78" w:rsidRDefault="007E4D78" w:rsidP="00D65555">
      <w:pPr>
        <w:pStyle w:val="BodyText"/>
        <w:numPr>
          <w:ilvl w:val="0"/>
          <w:numId w:val="6"/>
        </w:numPr>
        <w:rPr>
          <w:rFonts w:eastAsia="宋体"/>
          <w:b/>
          <w:sz w:val="18"/>
          <w:lang w:eastAsia="zh-CN"/>
        </w:rPr>
      </w:pPr>
      <w:r>
        <w:rPr>
          <w:rFonts w:eastAsiaTheme="minorEastAsia"/>
          <w:b/>
          <w:i/>
          <w:color w:val="000000" w:themeColor="text1"/>
          <w:sz w:val="22"/>
          <w:lang w:eastAsia="zh-CN"/>
        </w:rPr>
        <w:t>For</w:t>
      </w:r>
      <w:r>
        <w:rPr>
          <w:rFonts w:eastAsiaTheme="minorEastAsia"/>
          <w:b/>
          <w:i/>
          <w:color w:val="000000" w:themeColor="text1"/>
          <w:sz w:val="22"/>
          <w:lang w:eastAsia="zh-CN"/>
        </w:rPr>
        <w:t xml:space="preserve"> temporal domain beam prediction</w:t>
      </w:r>
      <w:r>
        <w:rPr>
          <w:rFonts w:eastAsiaTheme="minorEastAsia"/>
          <w:b/>
          <w:i/>
          <w:color w:val="000000" w:themeColor="text1"/>
          <w:sz w:val="22"/>
          <w:lang w:eastAsia="zh-CN"/>
        </w:rPr>
        <w:t>, suggest to</w:t>
      </w:r>
      <w:r>
        <w:rPr>
          <w:rFonts w:eastAsiaTheme="minorEastAsia"/>
          <w:b/>
          <w:i/>
          <w:color w:val="000000" w:themeColor="text1"/>
          <w:sz w:val="22"/>
          <w:lang w:eastAsia="zh-CN"/>
        </w:rPr>
        <w:t xml:space="preserve"> study and evaluate the beam dwelling time prediction.</w:t>
      </w:r>
    </w:p>
    <w:p w14:paraId="77EA2A8E" w14:textId="77777777" w:rsidR="009B5B51" w:rsidRPr="00A931AE" w:rsidRDefault="009B5B51" w:rsidP="009B5B51">
      <w:pPr>
        <w:pStyle w:val="Heading2"/>
        <w:ind w:left="567"/>
        <w:rPr>
          <w:sz w:val="26"/>
          <w:lang w:eastAsia="zh-CN"/>
        </w:rPr>
      </w:pPr>
      <w:r w:rsidRPr="00A931AE">
        <w:rPr>
          <w:sz w:val="26"/>
          <w:szCs w:val="26"/>
          <w:lang w:eastAsia="zh-CN"/>
        </w:rPr>
        <w:t>Life cycle management</w:t>
      </w:r>
    </w:p>
    <w:p w14:paraId="6D6F7029" w14:textId="77777777" w:rsidR="009B5B51" w:rsidRPr="00A931AE" w:rsidRDefault="009B5B51" w:rsidP="009B5B51">
      <w:pPr>
        <w:pStyle w:val="Heading3"/>
        <w:tabs>
          <w:tab w:val="left" w:pos="709"/>
          <w:tab w:val="left" w:pos="851"/>
          <w:tab w:val="left" w:pos="993"/>
        </w:tabs>
        <w:rPr>
          <w:sz w:val="24"/>
          <w:szCs w:val="22"/>
          <w:lang w:eastAsia="zh-CN"/>
        </w:rPr>
      </w:pPr>
      <w:r w:rsidRPr="006645CB">
        <w:rPr>
          <w:sz w:val="24"/>
          <w:szCs w:val="22"/>
          <w:lang w:eastAsia="zh-CN"/>
        </w:rPr>
        <w:t>UE-side model and UE/NW monitoring</w:t>
      </w:r>
    </w:p>
    <w:p w14:paraId="672EC85B" w14:textId="77777777" w:rsidR="009B5B51" w:rsidRDefault="009B5B51" w:rsidP="009B5B51">
      <w:pPr>
        <w:pStyle w:val="BodyText"/>
        <w:rPr>
          <w:lang w:eastAsia="zh-CN"/>
        </w:rPr>
      </w:pPr>
      <w:r>
        <w:rPr>
          <w:lang w:eastAsia="zh-CN"/>
        </w:rPr>
        <w:t>In RAN1#110bis-e, the agreements on model monitoring was made when AI/ML model deployed at UE side.</w:t>
      </w:r>
    </w:p>
    <w:p w14:paraId="08C947D1" w14:textId="77777777" w:rsidR="009B5B51" w:rsidRDefault="009B5B51" w:rsidP="009B5B51">
      <w:pPr>
        <w:pStyle w:val="BodyText"/>
        <w:rPr>
          <w:lang w:eastAsia="zh-CN"/>
        </w:rPr>
      </w:pPr>
      <w:r>
        <w:rPr>
          <w:noProof/>
        </w:rPr>
        <w:lastRenderedPageBreak/>
        <mc:AlternateContent>
          <mc:Choice Requires="wps">
            <w:drawing>
              <wp:inline distT="0" distB="0" distL="0" distR="0" wp14:anchorId="7F9F653F" wp14:editId="20FC18CD">
                <wp:extent cx="5760720" cy="2311245"/>
                <wp:effectExtent l="0" t="0" r="11430" b="13335"/>
                <wp:docPr id="2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11245"/>
                        </a:xfrm>
                        <a:prstGeom prst="rect">
                          <a:avLst/>
                        </a:prstGeom>
                        <a:solidFill>
                          <a:srgbClr val="FFFFFF"/>
                        </a:solidFill>
                        <a:ln w="6350">
                          <a:solidFill>
                            <a:srgbClr val="000000"/>
                          </a:solidFill>
                          <a:miter lim="800000"/>
                          <a:headEnd/>
                          <a:tailEnd/>
                        </a:ln>
                      </wps:spPr>
                      <wps:txbx>
                        <w:txbxContent>
                          <w:p w14:paraId="342D15AB" w14:textId="77777777" w:rsidR="00EF1D94" w:rsidRPr="005D2887" w:rsidRDefault="00EF1D94" w:rsidP="009B5B51">
                            <w:pPr>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40A502E9" w14:textId="77777777" w:rsidR="00EF1D94" w:rsidRDefault="00EF1D94" w:rsidP="009B5B51">
                            <w:pPr>
                              <w:rPr>
                                <w:b/>
                                <w:i/>
                                <w:lang w:eastAsia="zh-CN"/>
                              </w:rPr>
                            </w:pPr>
                            <w:r>
                              <w:rPr>
                                <w:b/>
                                <w:i/>
                                <w:lang w:eastAsia="zh-CN"/>
                              </w:rPr>
                              <w:t xml:space="preserve">For BM-Case1 and BM-Case2 with a UE-side AI/ML model, study the following alternatives for model monitoring with potential down-selection: </w:t>
                            </w:r>
                          </w:p>
                          <w:p w14:paraId="156D6A8E" w14:textId="77777777" w:rsidR="00EF1D94" w:rsidRDefault="00EF1D94" w:rsidP="009B5B51">
                            <w:pPr>
                              <w:pStyle w:val="ListBullet"/>
                              <w:widowControl/>
                              <w:numPr>
                                <w:ilvl w:val="0"/>
                                <w:numId w:val="34"/>
                              </w:numPr>
                              <w:ind w:firstLineChars="0"/>
                              <w:jc w:val="left"/>
                              <w:rPr>
                                <w:rFonts w:eastAsia="Yu Mincho"/>
                                <w:b/>
                                <w:i/>
                              </w:rPr>
                            </w:pPr>
                            <w:r>
                              <w:rPr>
                                <w:rFonts w:hint="eastAsia"/>
                                <w:b/>
                                <w:i/>
                              </w:rPr>
                              <w:t>A</w:t>
                            </w:r>
                            <w:r>
                              <w:rPr>
                                <w:b/>
                                <w:i/>
                              </w:rPr>
                              <w:t>tl1. UE-side model monitoring</w:t>
                            </w:r>
                          </w:p>
                          <w:p w14:paraId="219D8F1F" w14:textId="77777777" w:rsidR="00EF1D94" w:rsidRDefault="00EF1D94" w:rsidP="009B5B51">
                            <w:pPr>
                              <w:pStyle w:val="ListParagraph"/>
                              <w:numPr>
                                <w:ilvl w:val="1"/>
                                <w:numId w:val="34"/>
                              </w:numPr>
                              <w:rPr>
                                <w:rFonts w:eastAsia="Yu Mincho"/>
                                <w:b/>
                                <w:i/>
                                <w:szCs w:val="20"/>
                                <w:lang w:eastAsia="ja-JP"/>
                              </w:rPr>
                            </w:pPr>
                            <w:r>
                              <w:rPr>
                                <w:rFonts w:eastAsia="Yu Mincho"/>
                                <w:b/>
                                <w:i/>
                                <w:szCs w:val="20"/>
                                <w:lang w:eastAsia="ja-JP"/>
                              </w:rPr>
                              <w:t xml:space="preserve">UE monitors the performance metric(s) </w:t>
                            </w:r>
                          </w:p>
                          <w:p w14:paraId="34886151" w14:textId="77777777" w:rsidR="00EF1D94" w:rsidRDefault="00EF1D94" w:rsidP="009B5B51">
                            <w:pPr>
                              <w:pStyle w:val="ListParagraph"/>
                              <w:numPr>
                                <w:ilvl w:val="1"/>
                                <w:numId w:val="34"/>
                              </w:numPr>
                              <w:rPr>
                                <w:rFonts w:eastAsia="Yu Mincho"/>
                                <w:b/>
                                <w:i/>
                              </w:rPr>
                            </w:pPr>
                            <w:r>
                              <w:rPr>
                                <w:rFonts w:eastAsia="Yu Mincho"/>
                                <w:b/>
                                <w:i/>
                                <w:szCs w:val="20"/>
                                <w:lang w:eastAsia="ja-JP"/>
                              </w:rPr>
                              <w:t>UE makes decision(s) of model selection/activation/ deactivation/switching/fallback operation</w:t>
                            </w:r>
                          </w:p>
                          <w:p w14:paraId="6F0A3E15" w14:textId="77777777" w:rsidR="00EF1D94" w:rsidRDefault="00EF1D94" w:rsidP="009B5B51">
                            <w:pPr>
                              <w:pStyle w:val="ListBullet"/>
                              <w:widowControl/>
                              <w:numPr>
                                <w:ilvl w:val="0"/>
                                <w:numId w:val="34"/>
                              </w:numPr>
                              <w:ind w:firstLineChars="0"/>
                              <w:jc w:val="left"/>
                              <w:rPr>
                                <w:rFonts w:eastAsia="Yu Mincho"/>
                                <w:b/>
                                <w:i/>
                              </w:rPr>
                            </w:pPr>
                            <w:r>
                              <w:rPr>
                                <w:rFonts w:hint="eastAsia"/>
                                <w:b/>
                                <w:i/>
                              </w:rPr>
                              <w:t>A</w:t>
                            </w:r>
                            <w:r>
                              <w:rPr>
                                <w:b/>
                                <w:i/>
                              </w:rPr>
                              <w:t>tl2. NW-side model monitoring</w:t>
                            </w:r>
                          </w:p>
                          <w:p w14:paraId="76FCADC7" w14:textId="77777777" w:rsidR="00EF1D94" w:rsidRDefault="00EF1D94" w:rsidP="009B5B51">
                            <w:pPr>
                              <w:pStyle w:val="ListParagraph"/>
                              <w:numPr>
                                <w:ilvl w:val="1"/>
                                <w:numId w:val="34"/>
                              </w:numPr>
                              <w:rPr>
                                <w:rFonts w:eastAsia="Yu Mincho"/>
                                <w:b/>
                                <w:i/>
                                <w:szCs w:val="20"/>
                                <w:lang w:eastAsia="ja-JP"/>
                              </w:rPr>
                            </w:pPr>
                            <w:r>
                              <w:rPr>
                                <w:rFonts w:eastAsia="Yu Mincho"/>
                                <w:b/>
                                <w:i/>
                                <w:szCs w:val="20"/>
                                <w:lang w:eastAsia="ja-JP"/>
                              </w:rPr>
                              <w:t xml:space="preserve">NW monitors the performance metric(s) </w:t>
                            </w:r>
                          </w:p>
                          <w:p w14:paraId="56A398C3" w14:textId="77777777" w:rsidR="00EF1D94" w:rsidRDefault="00EF1D94" w:rsidP="009B5B51">
                            <w:pPr>
                              <w:pStyle w:val="ListParagraph"/>
                              <w:numPr>
                                <w:ilvl w:val="1"/>
                                <w:numId w:val="34"/>
                              </w:numPr>
                              <w:rPr>
                                <w:rFonts w:eastAsia="Yu Mincho"/>
                                <w:b/>
                                <w:i/>
                              </w:rPr>
                            </w:pPr>
                            <w:r>
                              <w:rPr>
                                <w:rFonts w:eastAsia="Yu Mincho"/>
                                <w:b/>
                                <w:i/>
                                <w:szCs w:val="20"/>
                                <w:lang w:eastAsia="ja-JP"/>
                              </w:rPr>
                              <w:t>NW makes decision(s) of model selection/activation/ deactivation/switching/ fallback operation</w:t>
                            </w:r>
                          </w:p>
                          <w:p w14:paraId="5D285937" w14:textId="77777777" w:rsidR="00EF1D94" w:rsidRDefault="00EF1D94" w:rsidP="009B5B51">
                            <w:pPr>
                              <w:pStyle w:val="ListBullet"/>
                              <w:widowControl/>
                              <w:numPr>
                                <w:ilvl w:val="0"/>
                                <w:numId w:val="34"/>
                              </w:numPr>
                              <w:ind w:firstLineChars="0"/>
                              <w:jc w:val="left"/>
                              <w:rPr>
                                <w:rFonts w:eastAsia="Yu Mincho"/>
                                <w:b/>
                                <w:i/>
                              </w:rPr>
                            </w:pPr>
                            <w:r>
                              <w:rPr>
                                <w:rFonts w:eastAsia="Yu Mincho"/>
                                <w:b/>
                                <w:i/>
                              </w:rPr>
                              <w:t>Alt3. Hybrid model monitoring</w:t>
                            </w:r>
                          </w:p>
                          <w:p w14:paraId="6FF36DCA" w14:textId="77777777" w:rsidR="00EF1D94" w:rsidRDefault="00EF1D94" w:rsidP="009B5B51">
                            <w:pPr>
                              <w:pStyle w:val="ListParagraph"/>
                              <w:numPr>
                                <w:ilvl w:val="1"/>
                                <w:numId w:val="34"/>
                              </w:numPr>
                              <w:rPr>
                                <w:rFonts w:eastAsia="Yu Mincho"/>
                                <w:b/>
                                <w:i/>
                                <w:szCs w:val="20"/>
                                <w:lang w:eastAsia="ja-JP"/>
                              </w:rPr>
                            </w:pPr>
                            <w:r>
                              <w:rPr>
                                <w:rFonts w:eastAsia="Yu Mincho"/>
                                <w:b/>
                                <w:i/>
                                <w:szCs w:val="20"/>
                                <w:lang w:eastAsia="ja-JP"/>
                              </w:rPr>
                              <w:t xml:space="preserve">UE monitors the performance metric(s) </w:t>
                            </w:r>
                          </w:p>
                          <w:p w14:paraId="68C7E447" w14:textId="77777777" w:rsidR="00EF1D94" w:rsidRPr="003B7F91" w:rsidRDefault="00EF1D94" w:rsidP="009B5B51">
                            <w:pPr>
                              <w:pStyle w:val="ListParagraph"/>
                              <w:numPr>
                                <w:ilvl w:val="1"/>
                                <w:numId w:val="34"/>
                              </w:numPr>
                              <w:rPr>
                                <w:rFonts w:eastAsia="Yu Mincho"/>
                                <w:b/>
                                <w:i/>
                              </w:rPr>
                            </w:pPr>
                            <w:r>
                              <w:rPr>
                                <w:rFonts w:eastAsia="Yu Mincho"/>
                                <w:b/>
                                <w:i/>
                                <w:szCs w:val="20"/>
                                <w:lang w:eastAsia="ja-JP"/>
                              </w:rPr>
                              <w:t>NW makes decision(s) of model selection/activation/ deactivation/switching/ fallback operation</w:t>
                            </w:r>
                          </w:p>
                        </w:txbxContent>
                      </wps:txbx>
                      <wps:bodyPr rot="0" vert="horz" wrap="square" lIns="91440" tIns="45720" rIns="91440" bIns="45720" anchor="ctr" anchorCtr="0" upright="1">
                        <a:noAutofit/>
                      </wps:bodyPr>
                    </wps:wsp>
                  </a:graphicData>
                </a:graphic>
              </wp:inline>
            </w:drawing>
          </mc:Choice>
          <mc:Fallback>
            <w:pict>
              <v:shape w14:anchorId="7F9F653F" id="_x0000_s1039" type="#_x0000_t202" style="width:453.6pt;height:18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" strokeweight=".5pt">
                <v:textbox>
                  <w:txbxContent>
                    <w:p w14:paraId="342D15AB" w14:textId="77777777" w:rsidR="00EF1D94" w:rsidRPr="005D2887" w:rsidRDefault="00EF1D94" w:rsidP="009B5B51">
                      <w:pPr>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40A502E9" w14:textId="77777777" w:rsidR="00EF1D94" w:rsidRDefault="00EF1D94" w:rsidP="009B5B51">
                      <w:pPr>
                        <w:rPr>
                          <w:b/>
                          <w:i/>
                          <w:lang w:eastAsia="zh-CN"/>
                        </w:rPr>
                      </w:pPr>
                      <w:r>
                        <w:rPr>
                          <w:b/>
                          <w:i/>
                          <w:lang w:eastAsia="zh-CN"/>
                        </w:rPr>
                        <w:t xml:space="preserve">For BM-Case1 and BM-Case2 with a UE-side AI/ML model, study the following alternatives for model monitoring with potential down-selection: </w:t>
                      </w:r>
                    </w:p>
                    <w:p w14:paraId="156D6A8E" w14:textId="77777777" w:rsidR="00EF1D94" w:rsidRDefault="00EF1D94" w:rsidP="009B5B51">
                      <w:pPr>
                        <w:pStyle w:val="ListBullet"/>
                        <w:widowControl/>
                        <w:numPr>
                          <w:ilvl w:val="0"/>
                          <w:numId w:val="34"/>
                        </w:numPr>
                        <w:ind w:firstLineChars="0"/>
                        <w:jc w:val="left"/>
                        <w:rPr>
                          <w:rFonts w:eastAsia="Yu Mincho"/>
                          <w:b/>
                          <w:i/>
                        </w:rPr>
                      </w:pPr>
                      <w:r>
                        <w:rPr>
                          <w:rFonts w:hint="eastAsia"/>
                          <w:b/>
                          <w:i/>
                        </w:rPr>
                        <w:t>A</w:t>
                      </w:r>
                      <w:r>
                        <w:rPr>
                          <w:b/>
                          <w:i/>
                        </w:rPr>
                        <w:t>tl1. UE-side model monitoring</w:t>
                      </w:r>
                    </w:p>
                    <w:p w14:paraId="219D8F1F" w14:textId="77777777" w:rsidR="00EF1D94" w:rsidRDefault="00EF1D94" w:rsidP="009B5B51">
                      <w:pPr>
                        <w:pStyle w:val="ListParagraph"/>
                        <w:numPr>
                          <w:ilvl w:val="1"/>
                          <w:numId w:val="34"/>
                        </w:numPr>
                        <w:rPr>
                          <w:rFonts w:eastAsia="Yu Mincho"/>
                          <w:b/>
                          <w:i/>
                          <w:szCs w:val="20"/>
                          <w:lang w:eastAsia="ja-JP"/>
                        </w:rPr>
                      </w:pPr>
                      <w:r>
                        <w:rPr>
                          <w:rFonts w:eastAsia="Yu Mincho"/>
                          <w:b/>
                          <w:i/>
                          <w:szCs w:val="20"/>
                          <w:lang w:eastAsia="ja-JP"/>
                        </w:rPr>
                        <w:t xml:space="preserve">UE monitors the performance metric(s) </w:t>
                      </w:r>
                    </w:p>
                    <w:p w14:paraId="34886151" w14:textId="77777777" w:rsidR="00EF1D94" w:rsidRDefault="00EF1D94" w:rsidP="009B5B51">
                      <w:pPr>
                        <w:pStyle w:val="ListParagraph"/>
                        <w:numPr>
                          <w:ilvl w:val="1"/>
                          <w:numId w:val="34"/>
                        </w:numPr>
                        <w:rPr>
                          <w:rFonts w:eastAsia="Yu Mincho"/>
                          <w:b/>
                          <w:i/>
                        </w:rPr>
                      </w:pPr>
                      <w:r>
                        <w:rPr>
                          <w:rFonts w:eastAsia="Yu Mincho"/>
                          <w:b/>
                          <w:i/>
                          <w:szCs w:val="20"/>
                          <w:lang w:eastAsia="ja-JP"/>
                        </w:rPr>
                        <w:t>UE makes decision(s) of model selection/activation/ deactivation/switching/fallback operation</w:t>
                      </w:r>
                    </w:p>
                    <w:p w14:paraId="6F0A3E15" w14:textId="77777777" w:rsidR="00EF1D94" w:rsidRDefault="00EF1D94" w:rsidP="009B5B51">
                      <w:pPr>
                        <w:pStyle w:val="ListBullet"/>
                        <w:widowControl/>
                        <w:numPr>
                          <w:ilvl w:val="0"/>
                          <w:numId w:val="34"/>
                        </w:numPr>
                        <w:ind w:firstLineChars="0"/>
                        <w:jc w:val="left"/>
                        <w:rPr>
                          <w:rFonts w:eastAsia="Yu Mincho"/>
                          <w:b/>
                          <w:i/>
                        </w:rPr>
                      </w:pPr>
                      <w:r>
                        <w:rPr>
                          <w:rFonts w:hint="eastAsia"/>
                          <w:b/>
                          <w:i/>
                        </w:rPr>
                        <w:t>A</w:t>
                      </w:r>
                      <w:r>
                        <w:rPr>
                          <w:b/>
                          <w:i/>
                        </w:rPr>
                        <w:t>tl2. NW-side model monitoring</w:t>
                      </w:r>
                    </w:p>
                    <w:p w14:paraId="76FCADC7" w14:textId="77777777" w:rsidR="00EF1D94" w:rsidRDefault="00EF1D94" w:rsidP="009B5B51">
                      <w:pPr>
                        <w:pStyle w:val="ListParagraph"/>
                        <w:numPr>
                          <w:ilvl w:val="1"/>
                          <w:numId w:val="34"/>
                        </w:numPr>
                        <w:rPr>
                          <w:rFonts w:eastAsia="Yu Mincho"/>
                          <w:b/>
                          <w:i/>
                          <w:szCs w:val="20"/>
                          <w:lang w:eastAsia="ja-JP"/>
                        </w:rPr>
                      </w:pPr>
                      <w:r>
                        <w:rPr>
                          <w:rFonts w:eastAsia="Yu Mincho"/>
                          <w:b/>
                          <w:i/>
                          <w:szCs w:val="20"/>
                          <w:lang w:eastAsia="ja-JP"/>
                        </w:rPr>
                        <w:t xml:space="preserve">NW monitors the performance metric(s) </w:t>
                      </w:r>
                    </w:p>
                    <w:p w14:paraId="56A398C3" w14:textId="77777777" w:rsidR="00EF1D94" w:rsidRDefault="00EF1D94" w:rsidP="009B5B51">
                      <w:pPr>
                        <w:pStyle w:val="ListParagraph"/>
                        <w:numPr>
                          <w:ilvl w:val="1"/>
                          <w:numId w:val="34"/>
                        </w:numPr>
                        <w:rPr>
                          <w:rFonts w:eastAsia="Yu Mincho"/>
                          <w:b/>
                          <w:i/>
                        </w:rPr>
                      </w:pPr>
                      <w:r>
                        <w:rPr>
                          <w:rFonts w:eastAsia="Yu Mincho"/>
                          <w:b/>
                          <w:i/>
                          <w:szCs w:val="20"/>
                          <w:lang w:eastAsia="ja-JP"/>
                        </w:rPr>
                        <w:t>NW makes decision(s) of model selection/activation/ deactivation/switching/ fallback operation</w:t>
                      </w:r>
                    </w:p>
                    <w:p w14:paraId="5D285937" w14:textId="77777777" w:rsidR="00EF1D94" w:rsidRDefault="00EF1D94" w:rsidP="009B5B51">
                      <w:pPr>
                        <w:pStyle w:val="ListBullet"/>
                        <w:widowControl/>
                        <w:numPr>
                          <w:ilvl w:val="0"/>
                          <w:numId w:val="34"/>
                        </w:numPr>
                        <w:ind w:firstLineChars="0"/>
                        <w:jc w:val="left"/>
                        <w:rPr>
                          <w:rFonts w:eastAsia="Yu Mincho"/>
                          <w:b/>
                          <w:i/>
                        </w:rPr>
                      </w:pPr>
                      <w:r>
                        <w:rPr>
                          <w:rFonts w:eastAsia="Yu Mincho"/>
                          <w:b/>
                          <w:i/>
                        </w:rPr>
                        <w:t>Alt3. Hybrid model monitoring</w:t>
                      </w:r>
                    </w:p>
                    <w:p w14:paraId="6FF36DCA" w14:textId="77777777" w:rsidR="00EF1D94" w:rsidRDefault="00EF1D94" w:rsidP="009B5B51">
                      <w:pPr>
                        <w:pStyle w:val="ListParagraph"/>
                        <w:numPr>
                          <w:ilvl w:val="1"/>
                          <w:numId w:val="34"/>
                        </w:numPr>
                        <w:rPr>
                          <w:rFonts w:eastAsia="Yu Mincho"/>
                          <w:b/>
                          <w:i/>
                          <w:szCs w:val="20"/>
                          <w:lang w:eastAsia="ja-JP"/>
                        </w:rPr>
                      </w:pPr>
                      <w:r>
                        <w:rPr>
                          <w:rFonts w:eastAsia="Yu Mincho"/>
                          <w:b/>
                          <w:i/>
                          <w:szCs w:val="20"/>
                          <w:lang w:eastAsia="ja-JP"/>
                        </w:rPr>
                        <w:t xml:space="preserve">UE monitors the performance metric(s) </w:t>
                      </w:r>
                    </w:p>
                    <w:p w14:paraId="68C7E447" w14:textId="77777777" w:rsidR="00EF1D94" w:rsidRPr="003B7F91" w:rsidRDefault="00EF1D94" w:rsidP="009B5B51">
                      <w:pPr>
                        <w:pStyle w:val="ListParagraph"/>
                        <w:numPr>
                          <w:ilvl w:val="1"/>
                          <w:numId w:val="34"/>
                        </w:numPr>
                        <w:rPr>
                          <w:rFonts w:eastAsia="Yu Mincho"/>
                          <w:b/>
                          <w:i/>
                        </w:rPr>
                      </w:pPr>
                      <w:r>
                        <w:rPr>
                          <w:rFonts w:eastAsia="Yu Mincho"/>
                          <w:b/>
                          <w:i/>
                          <w:szCs w:val="20"/>
                          <w:lang w:eastAsia="ja-JP"/>
                        </w:rPr>
                        <w:t>NW makes decision(s) of model selection/activation/ deactivation/switching/ fallback operation</w:t>
                      </w:r>
                    </w:p>
                  </w:txbxContent>
                </v:textbox>
                <w10:anchorlock/>
              </v:shape>
            </w:pict>
          </mc:Fallback>
        </mc:AlternateContent>
      </w:r>
    </w:p>
    <w:p w14:paraId="2CD4E0F6" w14:textId="1E226D0D" w:rsidR="009B5B51" w:rsidRDefault="009B5B51" w:rsidP="009B5B51">
      <w:pPr>
        <w:pStyle w:val="BodyText"/>
        <w:rPr>
          <w:rFonts w:eastAsiaTheme="minorEastAsia"/>
          <w:lang w:eastAsia="zh-CN"/>
        </w:rPr>
      </w:pPr>
      <w:r>
        <w:rPr>
          <w:rFonts w:eastAsiaTheme="minorEastAsia"/>
          <w:lang w:eastAsia="zh-CN"/>
        </w:rPr>
        <w:t xml:space="preserve">When a UE-side AI/ML model applied, the beam prediction results are easily available at UE side. </w:t>
      </w:r>
      <w:r>
        <w:rPr>
          <w:rFonts w:eastAsiaTheme="minorEastAsia" w:hint="eastAsia"/>
          <w:lang w:eastAsia="zh-CN"/>
        </w:rPr>
        <w:t>As</w:t>
      </w:r>
      <w:r>
        <w:rPr>
          <w:rFonts w:eastAsiaTheme="minorEastAsia"/>
          <w:lang w:eastAsia="zh-CN"/>
        </w:rPr>
        <w:t xml:space="preserve"> for DL beam measurement, it is natural for UE to collect the measurement results. Then straightforwardly, UE can monitor the performance of the applied AI/ML model in terms of beam prediction accuracy. That’s the common part between Alt1 and Alt3 in above agreement. The difference part </w:t>
      </w:r>
      <w:r w:rsidR="005B6C35">
        <w:rPr>
          <w:rFonts w:eastAsiaTheme="minorEastAsia"/>
          <w:lang w:eastAsia="zh-CN"/>
        </w:rPr>
        <w:t xml:space="preserve">between Alt1 and Alt3 </w:t>
      </w:r>
      <w:r>
        <w:rPr>
          <w:rFonts w:eastAsiaTheme="minorEastAsia"/>
          <w:lang w:eastAsia="zh-CN"/>
        </w:rPr>
        <w:t xml:space="preserve">is whether the LCM decision is made by UE or by NW. The benefits of Alt1 is that UE doesn’t have to report anything to NW to make such LCM decision. But as for Alt3, UE has to report at least monitoring results to NW. </w:t>
      </w:r>
    </w:p>
    <w:p w14:paraId="7DC71481" w14:textId="4675D90C" w:rsidR="009B5B51" w:rsidRDefault="009B5B51" w:rsidP="009B5B51">
      <w:pPr>
        <w:pStyle w:val="BodyText"/>
        <w:rPr>
          <w:rFonts w:eastAsiaTheme="minorEastAsia"/>
          <w:lang w:eastAsia="zh-CN"/>
        </w:rPr>
      </w:pPr>
      <w:r>
        <w:rPr>
          <w:rFonts w:eastAsiaTheme="minorEastAsia"/>
          <w:lang w:eastAsia="zh-CN"/>
        </w:rPr>
        <w:t>For Alt2, to facilitate NW-side model monitoring, UE has to report two types of beam-related information to NW</w:t>
      </w:r>
      <w:r w:rsidR="005B6C35">
        <w:rPr>
          <w:rFonts w:eastAsiaTheme="minorEastAsia"/>
          <w:lang w:eastAsia="zh-CN"/>
        </w:rPr>
        <w:t xml:space="preserve"> assuming the LCM decision made based on the metric of prediction accuracy</w:t>
      </w:r>
      <w:r>
        <w:rPr>
          <w:rFonts w:eastAsiaTheme="minorEastAsia"/>
          <w:lang w:eastAsia="zh-CN"/>
        </w:rPr>
        <w:t>. One is the beam prediction results, i.e. Top-K beams from Set</w:t>
      </w:r>
      <w:r w:rsidR="005B6C35">
        <w:rPr>
          <w:rFonts w:eastAsiaTheme="minorEastAsia"/>
          <w:lang w:eastAsia="zh-CN"/>
        </w:rPr>
        <w:t xml:space="preserve"> A</w:t>
      </w:r>
      <w:r>
        <w:rPr>
          <w:rFonts w:eastAsiaTheme="minorEastAsia"/>
          <w:lang w:eastAsia="zh-CN"/>
        </w:rPr>
        <w:t xml:space="preserve">; the other one is the best K Tx beams selected from the measurements of Set A. With both reporting results, NW is able to monitor the model performance and then make LCM decision if needed. </w:t>
      </w:r>
    </w:p>
    <w:p w14:paraId="596AA295" w14:textId="035CD3C0" w:rsidR="009B5B51" w:rsidRDefault="009B5B51" w:rsidP="009B5B51">
      <w:pPr>
        <w:pStyle w:val="BodyText"/>
        <w:rPr>
          <w:rFonts w:eastAsiaTheme="minorEastAsia"/>
          <w:lang w:eastAsia="zh-CN"/>
        </w:rPr>
      </w:pPr>
      <w:r>
        <w:rPr>
          <w:rFonts w:eastAsiaTheme="minorEastAsia"/>
          <w:lang w:eastAsia="zh-CN"/>
        </w:rPr>
        <w:t xml:space="preserve">With above being said, we suggest to </w:t>
      </w:r>
      <w:r w:rsidR="005B6C35">
        <w:rPr>
          <w:rFonts w:eastAsiaTheme="minorEastAsia"/>
          <w:lang w:eastAsia="zh-CN"/>
        </w:rPr>
        <w:t>specify</w:t>
      </w:r>
      <w:r>
        <w:rPr>
          <w:rFonts w:eastAsiaTheme="minorEastAsia"/>
          <w:lang w:eastAsia="zh-CN"/>
        </w:rPr>
        <w:t xml:space="preserve"> the UE-side model monitoring as a starting point when UE-side model applied. </w:t>
      </w:r>
    </w:p>
    <w:p w14:paraId="6AEC0292" w14:textId="38DC662E" w:rsidR="009B5B51" w:rsidRPr="00043BBA" w:rsidRDefault="009B5B51" w:rsidP="009B5B51">
      <w:pPr>
        <w:pStyle w:val="BodyText"/>
        <w:numPr>
          <w:ilvl w:val="0"/>
          <w:numId w:val="6"/>
        </w:numPr>
        <w:rPr>
          <w:sz w:val="22"/>
          <w:lang w:eastAsia="zh-CN"/>
        </w:rPr>
      </w:pPr>
      <w:r w:rsidRPr="007D2FC9">
        <w:rPr>
          <w:b/>
          <w:i/>
          <w:sz w:val="22"/>
          <w:lang w:eastAsia="zh-CN"/>
        </w:rPr>
        <w:t>For BM-Case1 and BM-Case2 with UE-side model</w:t>
      </w:r>
      <w:r>
        <w:rPr>
          <w:b/>
          <w:i/>
          <w:sz w:val="22"/>
          <w:lang w:eastAsia="zh-CN"/>
        </w:rPr>
        <w:t xml:space="preserve">, </w:t>
      </w:r>
      <w:r w:rsidR="005B6C35">
        <w:rPr>
          <w:b/>
          <w:i/>
          <w:sz w:val="22"/>
          <w:lang w:eastAsia="zh-CN"/>
        </w:rPr>
        <w:t>at least support</w:t>
      </w:r>
      <w:r>
        <w:rPr>
          <w:b/>
          <w:i/>
          <w:sz w:val="22"/>
          <w:lang w:eastAsia="zh-CN"/>
        </w:rPr>
        <w:t xml:space="preserve"> the (Alt1) UE-side model monitoring. </w:t>
      </w:r>
    </w:p>
    <w:p w14:paraId="7B2B9013" w14:textId="7D932AF1" w:rsidR="009B5B51" w:rsidRDefault="009B5B51" w:rsidP="005B6C35">
      <w:pPr>
        <w:pStyle w:val="BodyText"/>
        <w:adjustRightInd w:val="0"/>
        <w:snapToGrid w:val="0"/>
        <w:rPr>
          <w:lang w:eastAsia="zh-CN"/>
        </w:rPr>
      </w:pPr>
      <w:r w:rsidRPr="00043BBA">
        <w:rPr>
          <w:lang w:eastAsia="zh-CN"/>
        </w:rPr>
        <w:t>In RAN</w:t>
      </w:r>
      <w:r w:rsidR="005B6C35">
        <w:rPr>
          <w:lang w:eastAsia="zh-CN"/>
        </w:rPr>
        <w:t>1#</w:t>
      </w:r>
      <w:r w:rsidRPr="00043BBA">
        <w:rPr>
          <w:lang w:eastAsia="zh-CN"/>
        </w:rPr>
        <w:t xml:space="preserve">113, </w:t>
      </w:r>
      <w:r>
        <w:rPr>
          <w:lang w:eastAsia="zh-CN"/>
        </w:rPr>
        <w:t xml:space="preserve">regarding performance monitoring, two agreements were achieved as follows. It’s the duty of UE to calculate performance metrics. Apparently, correct or incorrect beam prediction over one instance cannot reflect whether the AI/ML model </w:t>
      </w:r>
      <w:r w:rsidR="005B6C35">
        <w:rPr>
          <w:lang w:eastAsia="zh-CN"/>
        </w:rPr>
        <w:t>functions properly</w:t>
      </w:r>
      <w:r>
        <w:rPr>
          <w:lang w:eastAsia="zh-CN"/>
        </w:rPr>
        <w:t xml:space="preserve"> or not. </w:t>
      </w:r>
      <w:r w:rsidR="005B6C35">
        <w:rPr>
          <w:lang w:eastAsia="zh-CN"/>
        </w:rPr>
        <w:t xml:space="preserve">Hence, we believe the </w:t>
      </w:r>
      <w:r>
        <w:rPr>
          <w:lang w:eastAsia="zh-CN"/>
        </w:rPr>
        <w:t>event</w:t>
      </w:r>
      <w:r w:rsidR="005B6C35">
        <w:rPr>
          <w:lang w:eastAsia="zh-CN"/>
        </w:rPr>
        <w:t>(s)</w:t>
      </w:r>
      <w:r>
        <w:rPr>
          <w:lang w:eastAsia="zh-CN"/>
        </w:rPr>
        <w:t xml:space="preserve"> </w:t>
      </w:r>
      <w:r w:rsidR="005B6C35">
        <w:rPr>
          <w:lang w:eastAsia="zh-CN"/>
        </w:rPr>
        <w:t xml:space="preserve">related to AI/ML prediction should </w:t>
      </w:r>
      <w:r>
        <w:rPr>
          <w:lang w:eastAsia="zh-CN"/>
        </w:rPr>
        <w:t xml:space="preserve">be defined. If this type of event happens, the physical layer of UE may notice its upper layer, e.g. MAC layer to get involved in LCM procedure. Similar to beam failure event defined in NR MIMO, one may have similar reason to define another event, let’s call it as model failure event (MFE) for simplicity for now. </w:t>
      </w:r>
    </w:p>
    <w:p w14:paraId="51431E9D" w14:textId="77777777" w:rsidR="009B5B51" w:rsidRDefault="009B5B51" w:rsidP="009B5B51">
      <w:pPr>
        <w:pStyle w:val="BodyText"/>
        <w:rPr>
          <w:rFonts w:eastAsiaTheme="minorEastAsia"/>
          <w:lang w:eastAsia="zh-CN"/>
        </w:rPr>
      </w:pPr>
      <w:r>
        <w:rPr>
          <w:noProof/>
        </w:rPr>
        <mc:AlternateContent>
          <mc:Choice Requires="wps">
            <w:drawing>
              <wp:inline distT="0" distB="0" distL="0" distR="0" wp14:anchorId="02502E25" wp14:editId="1D074943">
                <wp:extent cx="5760720" cy="1316334"/>
                <wp:effectExtent l="0" t="0" r="11430" b="17780"/>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6334"/>
                        </a:xfrm>
                        <a:prstGeom prst="rect">
                          <a:avLst/>
                        </a:prstGeom>
                        <a:solidFill>
                          <a:srgbClr val="FFFFFF"/>
                        </a:solidFill>
                        <a:ln w="6350">
                          <a:solidFill>
                            <a:srgbClr val="000000"/>
                          </a:solidFill>
                          <a:miter lim="800000"/>
                          <a:headEnd/>
                          <a:tailEnd/>
                        </a:ln>
                      </wps:spPr>
                      <wps:txbx>
                        <w:txbxContent>
                          <w:p w14:paraId="578D6869" w14:textId="77777777" w:rsidR="00EF1D94" w:rsidRPr="000D119B" w:rsidRDefault="00EF1D94" w:rsidP="009B5B51">
                            <w:pPr>
                              <w:rPr>
                                <w:rFonts w:eastAsia="等线"/>
                                <w:highlight w:val="green"/>
                                <w:lang w:eastAsia="zh-CN"/>
                              </w:rPr>
                            </w:pPr>
                            <w:r w:rsidRPr="000D119B">
                              <w:rPr>
                                <w:rFonts w:eastAsia="等线" w:hint="eastAsia"/>
                                <w:highlight w:val="green"/>
                                <w:lang w:eastAsia="zh-CN"/>
                              </w:rPr>
                              <w:t>A</w:t>
                            </w:r>
                            <w:r w:rsidRPr="000D119B">
                              <w:rPr>
                                <w:rFonts w:eastAsia="等线"/>
                                <w:highlight w:val="green"/>
                                <w:lang w:eastAsia="zh-CN"/>
                              </w:rPr>
                              <w:t>greement</w:t>
                            </w:r>
                          </w:p>
                          <w:p w14:paraId="66EB5E35" w14:textId="77777777" w:rsidR="00EF1D94" w:rsidRPr="000D119B" w:rsidRDefault="00EF1D94" w:rsidP="00360E4A">
                            <w:pPr>
                              <w:rPr>
                                <w:lang w:eastAsia="zh-CN"/>
                              </w:rPr>
                            </w:pPr>
                            <w:r w:rsidRPr="000D119B">
                              <w:rPr>
                                <w:lang w:eastAsia="zh-CN"/>
                              </w:rPr>
                              <w:t xml:space="preserve">For BM-Case1 and BM-Case2 with a UE-side AI/ML model, regarding performance monitoring, study potential spec impact(s) from the following aspects in addition to those included in previous agreements: </w:t>
                            </w:r>
                          </w:p>
                          <w:p w14:paraId="6E89FDD4" w14:textId="77777777" w:rsidR="00EF1D94" w:rsidRPr="000D119B" w:rsidRDefault="00EF1D94" w:rsidP="00360E4A">
                            <w:pPr>
                              <w:numPr>
                                <w:ilvl w:val="0"/>
                                <w:numId w:val="34"/>
                              </w:numPr>
                              <w:contextualSpacing/>
                              <w:jc w:val="both"/>
                              <w:rPr>
                                <w:rFonts w:eastAsia="Yu Mincho"/>
                              </w:rPr>
                            </w:pPr>
                            <w:r w:rsidRPr="000D119B">
                              <w:rPr>
                                <w:rFonts w:eastAsia="Yu Mincho"/>
                              </w:rPr>
                              <w:t>Configuration/</w:t>
                            </w:r>
                            <w:proofErr w:type="spellStart"/>
                            <w:r w:rsidRPr="000D119B">
                              <w:rPr>
                                <w:rFonts w:eastAsia="Yu Mincho"/>
                              </w:rPr>
                              <w:t>Signalling</w:t>
                            </w:r>
                            <w:proofErr w:type="spellEnd"/>
                            <w:r w:rsidRPr="000D119B">
                              <w:rPr>
                                <w:rFonts w:eastAsia="Yu Mincho"/>
                              </w:rPr>
                              <w:t xml:space="preserve"> from </w:t>
                            </w:r>
                            <w:proofErr w:type="spellStart"/>
                            <w:r w:rsidRPr="000D119B">
                              <w:rPr>
                                <w:rFonts w:eastAsia="Yu Mincho"/>
                              </w:rPr>
                              <w:t>gNB</w:t>
                            </w:r>
                            <w:proofErr w:type="spellEnd"/>
                            <w:r w:rsidRPr="000D119B">
                              <w:rPr>
                                <w:rFonts w:eastAsia="Yu Mincho"/>
                              </w:rPr>
                              <w:t xml:space="preserve"> to UE for measurement and/or reporting</w:t>
                            </w:r>
                          </w:p>
                          <w:p w14:paraId="3EDBA168" w14:textId="77777777" w:rsidR="00EF1D94" w:rsidRPr="000D119B" w:rsidRDefault="00EF1D94" w:rsidP="00360E4A">
                            <w:pPr>
                              <w:numPr>
                                <w:ilvl w:val="0"/>
                                <w:numId w:val="34"/>
                              </w:numPr>
                              <w:contextualSpacing/>
                              <w:jc w:val="both"/>
                              <w:rPr>
                                <w:rFonts w:eastAsia="Yu Mincho"/>
                              </w:rPr>
                            </w:pPr>
                            <w:r w:rsidRPr="000D119B">
                              <w:rPr>
                                <w:rFonts w:eastAsia="Yu Mincho"/>
                              </w:rPr>
                              <w:t xml:space="preserve">UE calculates performance metric(s), either reports it to NW or reports an event to NW based on the performance metric(s) </w:t>
                            </w:r>
                          </w:p>
                          <w:p w14:paraId="0ACBE222" w14:textId="77777777" w:rsidR="00EF1D94" w:rsidRPr="000D119B" w:rsidRDefault="00EF1D94" w:rsidP="00360E4A">
                            <w:pPr>
                              <w:numPr>
                                <w:ilvl w:val="1"/>
                                <w:numId w:val="34"/>
                              </w:numPr>
                              <w:contextualSpacing/>
                              <w:jc w:val="both"/>
                              <w:rPr>
                                <w:rFonts w:eastAsia="Yu Mincho"/>
                                <w:lang w:eastAsia="x-none"/>
                              </w:rPr>
                            </w:pPr>
                            <w:r w:rsidRPr="000D119B">
                              <w:rPr>
                                <w:rFonts w:eastAsia="Yu Mincho"/>
                                <w:lang w:eastAsia="x-none"/>
                              </w:rPr>
                              <w:t>FFS: definition of an event and the performance metric(s) used to identify it</w:t>
                            </w:r>
                          </w:p>
                          <w:p w14:paraId="4AAEF38A" w14:textId="77777777" w:rsidR="00EF1D94" w:rsidRPr="0036700B" w:rsidRDefault="00EF1D94" w:rsidP="00360E4A">
                            <w:pPr>
                              <w:numPr>
                                <w:ilvl w:val="0"/>
                                <w:numId w:val="34"/>
                              </w:numPr>
                              <w:contextualSpacing/>
                              <w:jc w:val="both"/>
                              <w:rPr>
                                <w:rFonts w:eastAsia="Yu Mincho"/>
                              </w:rPr>
                            </w:pPr>
                            <w:r w:rsidRPr="000D119B">
                              <w:rPr>
                                <w:szCs w:val="20"/>
                              </w:rPr>
                              <w:t>Indication from NW for UE to do LCM operations</w:t>
                            </w:r>
                          </w:p>
                        </w:txbxContent>
                      </wps:txbx>
                      <wps:bodyPr rot="0" vert="horz" wrap="square" lIns="91440" tIns="45720" rIns="91440" bIns="45720" anchor="ctr" anchorCtr="0" upright="1">
                        <a:noAutofit/>
                      </wps:bodyPr>
                    </wps:wsp>
                  </a:graphicData>
                </a:graphic>
              </wp:inline>
            </w:drawing>
          </mc:Choice>
          <mc:Fallback>
            <w:pict>
              <v:shape w14:anchorId="02502E25" id="_x0000_s1040" type="#_x0000_t202" style="width:453.6pt;height:10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" strokeweight=".5pt">
                <v:textbox>
                  <w:txbxContent>
                    <w:p w14:paraId="578D6869" w14:textId="77777777" w:rsidR="00EF1D94" w:rsidRPr="000D119B" w:rsidRDefault="00EF1D94" w:rsidP="009B5B51">
                      <w:pPr>
                        <w:rPr>
                          <w:rFonts w:eastAsia="等线"/>
                          <w:highlight w:val="green"/>
                          <w:lang w:eastAsia="zh-CN"/>
                        </w:rPr>
                      </w:pPr>
                      <w:r w:rsidRPr="000D119B">
                        <w:rPr>
                          <w:rFonts w:eastAsia="等线" w:hint="eastAsia"/>
                          <w:highlight w:val="green"/>
                          <w:lang w:eastAsia="zh-CN"/>
                        </w:rPr>
                        <w:t>A</w:t>
                      </w:r>
                      <w:r w:rsidRPr="000D119B">
                        <w:rPr>
                          <w:rFonts w:eastAsia="等线"/>
                          <w:highlight w:val="green"/>
                          <w:lang w:eastAsia="zh-CN"/>
                        </w:rPr>
                        <w:t>greement</w:t>
                      </w:r>
                    </w:p>
                    <w:p w14:paraId="66EB5E35" w14:textId="77777777" w:rsidR="00EF1D94" w:rsidRPr="000D119B" w:rsidRDefault="00EF1D94" w:rsidP="00360E4A">
                      <w:pPr>
                        <w:rPr>
                          <w:lang w:eastAsia="zh-CN"/>
                        </w:rPr>
                      </w:pPr>
                      <w:r w:rsidRPr="000D119B">
                        <w:rPr>
                          <w:lang w:eastAsia="zh-CN"/>
                        </w:rPr>
                        <w:t xml:space="preserve">For BM-Case1 and BM-Case2 with a UE-side AI/ML model, regarding performance monitoring, study potential spec impact(s) from the following aspects in addition to those included in previous agreements: </w:t>
                      </w:r>
                    </w:p>
                    <w:p w14:paraId="6E89FDD4" w14:textId="77777777" w:rsidR="00EF1D94" w:rsidRPr="000D119B" w:rsidRDefault="00EF1D94" w:rsidP="00360E4A">
                      <w:pPr>
                        <w:numPr>
                          <w:ilvl w:val="0"/>
                          <w:numId w:val="34"/>
                        </w:numPr>
                        <w:contextualSpacing/>
                        <w:jc w:val="both"/>
                        <w:rPr>
                          <w:rFonts w:eastAsia="Yu Mincho"/>
                        </w:rPr>
                      </w:pPr>
                      <w:r w:rsidRPr="000D119B">
                        <w:rPr>
                          <w:rFonts w:eastAsia="Yu Mincho"/>
                        </w:rPr>
                        <w:t>Configuration/</w:t>
                      </w:r>
                      <w:proofErr w:type="spellStart"/>
                      <w:r w:rsidRPr="000D119B">
                        <w:rPr>
                          <w:rFonts w:eastAsia="Yu Mincho"/>
                        </w:rPr>
                        <w:t>Signalling</w:t>
                      </w:r>
                      <w:proofErr w:type="spellEnd"/>
                      <w:r w:rsidRPr="000D119B">
                        <w:rPr>
                          <w:rFonts w:eastAsia="Yu Mincho"/>
                        </w:rPr>
                        <w:t xml:space="preserve"> from </w:t>
                      </w:r>
                      <w:proofErr w:type="spellStart"/>
                      <w:r w:rsidRPr="000D119B">
                        <w:rPr>
                          <w:rFonts w:eastAsia="Yu Mincho"/>
                        </w:rPr>
                        <w:t>gNB</w:t>
                      </w:r>
                      <w:proofErr w:type="spellEnd"/>
                      <w:r w:rsidRPr="000D119B">
                        <w:rPr>
                          <w:rFonts w:eastAsia="Yu Mincho"/>
                        </w:rPr>
                        <w:t xml:space="preserve"> to UE for measurement and/or reporting</w:t>
                      </w:r>
                    </w:p>
                    <w:p w14:paraId="3EDBA168" w14:textId="77777777" w:rsidR="00EF1D94" w:rsidRPr="000D119B" w:rsidRDefault="00EF1D94" w:rsidP="00360E4A">
                      <w:pPr>
                        <w:numPr>
                          <w:ilvl w:val="0"/>
                          <w:numId w:val="34"/>
                        </w:numPr>
                        <w:contextualSpacing/>
                        <w:jc w:val="both"/>
                        <w:rPr>
                          <w:rFonts w:eastAsia="Yu Mincho"/>
                        </w:rPr>
                      </w:pPr>
                      <w:r w:rsidRPr="000D119B">
                        <w:rPr>
                          <w:rFonts w:eastAsia="Yu Mincho"/>
                        </w:rPr>
                        <w:t xml:space="preserve">UE calculates performance metric(s), either reports it to NW or reports an event to NW based on the performance metric(s) </w:t>
                      </w:r>
                    </w:p>
                    <w:p w14:paraId="0ACBE222" w14:textId="77777777" w:rsidR="00EF1D94" w:rsidRPr="000D119B" w:rsidRDefault="00EF1D94" w:rsidP="00360E4A">
                      <w:pPr>
                        <w:numPr>
                          <w:ilvl w:val="1"/>
                          <w:numId w:val="34"/>
                        </w:numPr>
                        <w:contextualSpacing/>
                        <w:jc w:val="both"/>
                        <w:rPr>
                          <w:rFonts w:eastAsia="Yu Mincho"/>
                          <w:lang w:eastAsia="x-none"/>
                        </w:rPr>
                      </w:pPr>
                      <w:r w:rsidRPr="000D119B">
                        <w:rPr>
                          <w:rFonts w:eastAsia="Yu Mincho"/>
                          <w:lang w:eastAsia="x-none"/>
                        </w:rPr>
                        <w:t>FFS: definition of an event and the performance metric(s) used to identify it</w:t>
                      </w:r>
                    </w:p>
                    <w:p w14:paraId="4AAEF38A" w14:textId="77777777" w:rsidR="00EF1D94" w:rsidRPr="0036700B" w:rsidRDefault="00EF1D94" w:rsidP="00360E4A">
                      <w:pPr>
                        <w:numPr>
                          <w:ilvl w:val="0"/>
                          <w:numId w:val="34"/>
                        </w:numPr>
                        <w:contextualSpacing/>
                        <w:jc w:val="both"/>
                        <w:rPr>
                          <w:rFonts w:eastAsia="Yu Mincho"/>
                        </w:rPr>
                      </w:pPr>
                      <w:r w:rsidRPr="000D119B">
                        <w:rPr>
                          <w:szCs w:val="20"/>
                        </w:rPr>
                        <w:t>Indication from NW for UE to do LCM operations</w:t>
                      </w:r>
                    </w:p>
                  </w:txbxContent>
                </v:textbox>
                <w10:anchorlock/>
              </v:shape>
            </w:pict>
          </mc:Fallback>
        </mc:AlternateContent>
      </w:r>
    </w:p>
    <w:p w14:paraId="16FA54AA" w14:textId="03124187" w:rsidR="009B5B51" w:rsidRPr="0036700B" w:rsidRDefault="009B5B51" w:rsidP="009B5B51">
      <w:pPr>
        <w:pStyle w:val="BodyText"/>
        <w:numPr>
          <w:ilvl w:val="0"/>
          <w:numId w:val="6"/>
        </w:numPr>
        <w:rPr>
          <w:sz w:val="22"/>
          <w:lang w:eastAsia="zh-CN"/>
        </w:rPr>
      </w:pPr>
      <w:r w:rsidRPr="007D2FC9">
        <w:rPr>
          <w:b/>
          <w:i/>
          <w:sz w:val="22"/>
          <w:lang w:eastAsia="zh-CN"/>
        </w:rPr>
        <w:t>For BM-Case1 and BM-Case2 with UE-side model</w:t>
      </w:r>
      <w:r>
        <w:rPr>
          <w:b/>
          <w:i/>
          <w:sz w:val="22"/>
          <w:lang w:eastAsia="zh-CN"/>
        </w:rPr>
        <w:t xml:space="preserve">, study </w:t>
      </w:r>
      <w:r w:rsidR="005B6C35">
        <w:rPr>
          <w:b/>
          <w:i/>
          <w:sz w:val="22"/>
          <w:lang w:eastAsia="zh-CN"/>
        </w:rPr>
        <w:t xml:space="preserve">and specify the </w:t>
      </w:r>
      <w:r>
        <w:rPr>
          <w:b/>
          <w:i/>
          <w:sz w:val="22"/>
          <w:lang w:eastAsia="zh-CN"/>
        </w:rPr>
        <w:t xml:space="preserve">LCM-related event(s) which </w:t>
      </w:r>
      <w:r w:rsidR="00C7401B">
        <w:rPr>
          <w:b/>
          <w:i/>
          <w:sz w:val="22"/>
          <w:lang w:eastAsia="zh-CN"/>
        </w:rPr>
        <w:t xml:space="preserve">would trigger </w:t>
      </w:r>
      <w:r>
        <w:rPr>
          <w:b/>
          <w:i/>
          <w:sz w:val="22"/>
          <w:lang w:eastAsia="zh-CN"/>
        </w:rPr>
        <w:t>LCM</w:t>
      </w:r>
      <w:r w:rsidR="00C7401B">
        <w:rPr>
          <w:b/>
          <w:i/>
          <w:sz w:val="22"/>
          <w:lang w:eastAsia="zh-CN"/>
        </w:rPr>
        <w:t xml:space="preserve"> procedure</w:t>
      </w:r>
      <w:r>
        <w:rPr>
          <w:b/>
          <w:i/>
          <w:sz w:val="22"/>
          <w:lang w:eastAsia="zh-CN"/>
        </w:rPr>
        <w:t xml:space="preserve">. </w:t>
      </w:r>
    </w:p>
    <w:p w14:paraId="1C8EB941" w14:textId="77777777" w:rsidR="009B5B51" w:rsidRPr="00C529D3" w:rsidRDefault="009B5B51" w:rsidP="009B5B51">
      <w:pPr>
        <w:pStyle w:val="Heading3"/>
        <w:tabs>
          <w:tab w:val="left" w:pos="709"/>
          <w:tab w:val="left" w:pos="851"/>
          <w:tab w:val="left" w:pos="993"/>
        </w:tabs>
        <w:rPr>
          <w:sz w:val="22"/>
          <w:lang w:eastAsia="zh-CN"/>
        </w:rPr>
      </w:pPr>
      <w:r w:rsidRPr="00C529D3">
        <w:rPr>
          <w:sz w:val="24"/>
          <w:lang w:eastAsia="zh-CN"/>
        </w:rPr>
        <w:t>NW-side model and NW monitoring</w:t>
      </w:r>
    </w:p>
    <w:p w14:paraId="2A65AEA2" w14:textId="77777777" w:rsidR="009B5B51" w:rsidRDefault="009B5B51" w:rsidP="009B5B51">
      <w:pPr>
        <w:pStyle w:val="BodyText"/>
        <w:rPr>
          <w:rFonts w:eastAsiaTheme="minorEastAsia"/>
          <w:lang w:eastAsia="zh-CN"/>
        </w:rPr>
      </w:pPr>
      <w:r>
        <w:rPr>
          <w:lang w:eastAsia="zh-CN"/>
        </w:rPr>
        <w:t>In RAN1#110bis-e, the agreements on model monitoring was made when AI/ML model deployed at NW side. In RAN1#111, more details were added in the following agreement.</w:t>
      </w:r>
    </w:p>
    <w:p w14:paraId="19E94349" w14:textId="77777777" w:rsidR="009B5B51" w:rsidRDefault="009B5B51" w:rsidP="009B5B51">
      <w:pPr>
        <w:pStyle w:val="BodyText"/>
        <w:rPr>
          <w:rFonts w:eastAsiaTheme="minorEastAsia"/>
          <w:lang w:eastAsia="zh-CN"/>
        </w:rPr>
      </w:pPr>
      <w:r>
        <w:rPr>
          <w:noProof/>
        </w:rPr>
        <w:lastRenderedPageBreak/>
        <mc:AlternateContent>
          <mc:Choice Requires="wps">
            <w:drawing>
              <wp:inline distT="0" distB="0" distL="0" distR="0" wp14:anchorId="78006ECC" wp14:editId="43A779ED">
                <wp:extent cx="5760720" cy="2648060"/>
                <wp:effectExtent l="0" t="0" r="11430" b="19050"/>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648060"/>
                        </a:xfrm>
                        <a:prstGeom prst="rect">
                          <a:avLst/>
                        </a:prstGeom>
                        <a:solidFill>
                          <a:srgbClr val="FFFFFF"/>
                        </a:solidFill>
                        <a:ln w="6350">
                          <a:solidFill>
                            <a:srgbClr val="000000"/>
                          </a:solidFill>
                          <a:miter lim="800000"/>
                          <a:headEnd/>
                          <a:tailEnd/>
                        </a:ln>
                      </wps:spPr>
                      <wps:txbx>
                        <w:txbxContent>
                          <w:p w14:paraId="34C1D006" w14:textId="77777777" w:rsidR="00EF1D94" w:rsidRPr="00CB6A61" w:rsidRDefault="00EF1D94" w:rsidP="009B5B5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0A563652" w14:textId="77777777" w:rsidR="00EF1D94" w:rsidRPr="00CB6A61" w:rsidRDefault="00EF1D94" w:rsidP="009B5B51">
                            <w:pPr>
                              <w:jc w:val="both"/>
                              <w:rPr>
                                <w:rFonts w:eastAsia="Microsoft YaHei UI" w:cs="Times"/>
                                <w:color w:val="000000"/>
                                <w:szCs w:val="20"/>
                                <w:lang w:eastAsia="zh-CN"/>
                              </w:rPr>
                            </w:pPr>
                            <w:r w:rsidRPr="00CB6A61">
                              <w:rPr>
                                <w:rFonts w:eastAsia="Microsoft YaHei UI" w:cs="Times"/>
                                <w:b/>
                                <w:bCs/>
                                <w:i/>
                                <w:iCs/>
                                <w:color w:val="000000"/>
                                <w:szCs w:val="20"/>
                                <w:lang w:eastAsia="zh-CN"/>
                              </w:rPr>
                              <w:t>For BM-Case1 and BM-Case2 with a network-side AI/ML model, study the NW-side model monitoring:</w:t>
                            </w:r>
                          </w:p>
                          <w:p w14:paraId="286EADD9" w14:textId="77777777" w:rsidR="00EF1D94" w:rsidRPr="00CB6A61" w:rsidRDefault="00EF1D94" w:rsidP="009B5B51">
                            <w:pPr>
                              <w:numPr>
                                <w:ilvl w:val="0"/>
                                <w:numId w:val="35"/>
                              </w:numPr>
                              <w:rPr>
                                <w:rFonts w:eastAsia="Microsoft YaHei UI" w:cs="Times"/>
                                <w:color w:val="000000"/>
                                <w:szCs w:val="20"/>
                                <w:lang w:eastAsia="zh-CN"/>
                              </w:rPr>
                            </w:pPr>
                            <w:r w:rsidRPr="00CB6A61">
                              <w:rPr>
                                <w:rFonts w:eastAsia="等线"/>
                                <w:b/>
                                <w:bCs/>
                                <w:i/>
                                <w:iCs/>
                                <w:color w:val="000000"/>
                                <w:szCs w:val="20"/>
                                <w:lang w:eastAsia="zh-CN"/>
                              </w:rPr>
                              <w:t>NW monitors the performance metric(s) and makes decision(s) of model selection/activation/ deactivation/switching/ fallback operation</w:t>
                            </w:r>
                          </w:p>
                          <w:p w14:paraId="3910314E" w14:textId="77777777" w:rsidR="00EF1D94" w:rsidRDefault="00EF1D94" w:rsidP="009B5B51">
                            <w:pPr>
                              <w:jc w:val="both"/>
                              <w:rPr>
                                <w:rFonts w:eastAsia="Microsoft YaHei UI" w:cs="Times"/>
                                <w:b/>
                                <w:bCs/>
                                <w:i/>
                                <w:iCs/>
                                <w:color w:val="000000"/>
                                <w:szCs w:val="20"/>
                                <w:shd w:val="clear" w:color="auto" w:fill="00FF00"/>
                                <w:lang w:eastAsia="zh-CN"/>
                              </w:rPr>
                            </w:pPr>
                          </w:p>
                          <w:p w14:paraId="3D403E26" w14:textId="77777777" w:rsidR="00EF1D94" w:rsidRPr="00CB6A61" w:rsidRDefault="00EF1D94" w:rsidP="009B5B5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649D1636" w14:textId="77777777" w:rsidR="00EF1D94" w:rsidRPr="00CB6A61" w:rsidRDefault="00EF1D94" w:rsidP="009B5B51">
                            <w:pPr>
                              <w:jc w:val="both"/>
                              <w:rPr>
                                <w:rFonts w:eastAsia="Microsoft YaHei UI" w:cs="Times"/>
                                <w:color w:val="000000"/>
                                <w:szCs w:val="20"/>
                                <w:lang w:eastAsia="zh-CN"/>
                              </w:rPr>
                            </w:pPr>
                            <w:r w:rsidRPr="00CB6A61">
                              <w:rPr>
                                <w:rFonts w:eastAsia="Microsoft YaHei UI" w:cs="Times"/>
                                <w:b/>
                                <w:bCs/>
                                <w:i/>
                                <w:iCs/>
                                <w:color w:val="000000"/>
                                <w:szCs w:val="20"/>
                                <w:lang w:eastAsia="zh-CN"/>
                              </w:rPr>
                              <w:t>Regarding NW-side model monitoring for a network-side AI/ML model of BM-Case1 and BM-Case2, study the potential specification impacts from the following aspects</w:t>
                            </w:r>
                          </w:p>
                          <w:p w14:paraId="796A10B9" w14:textId="77777777" w:rsidR="00EF1D94" w:rsidRPr="00CB6A61" w:rsidRDefault="00EF1D94" w:rsidP="009B5B5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 Beam measurement and report for model monitoring</w:t>
                            </w:r>
                          </w:p>
                          <w:p w14:paraId="751073C1" w14:textId="77777777" w:rsidR="00EF1D94" w:rsidRPr="00302968" w:rsidRDefault="00EF1D94" w:rsidP="009B5B5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Note: This may or may not have specification impact.</w:t>
                            </w:r>
                          </w:p>
                          <w:p w14:paraId="13359858" w14:textId="77777777" w:rsidR="00EF1D94" w:rsidRDefault="00EF1D94" w:rsidP="009B5B51">
                            <w:pPr>
                              <w:pStyle w:val="BodyText"/>
                              <w:spacing w:after="0"/>
                              <w:jc w:val="left"/>
                              <w:rPr>
                                <w:b/>
                              </w:rPr>
                            </w:pPr>
                          </w:p>
                          <w:p w14:paraId="0A222ABC" w14:textId="77777777" w:rsidR="00EF1D94" w:rsidRDefault="00EF1D94" w:rsidP="009B5B51">
                            <w:pPr>
                              <w:pStyle w:val="BodyText"/>
                              <w:spacing w:after="0"/>
                              <w:jc w:val="left"/>
                              <w:rPr>
                                <w:rFonts w:eastAsia="Microsoft YaHei UI" w:cs="Times"/>
                                <w:b/>
                                <w:bCs/>
                                <w:i/>
                                <w:iCs/>
                                <w:color w:val="000000"/>
                                <w:szCs w:val="20"/>
                                <w:shd w:val="clear" w:color="auto" w:fill="00FF0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RAN1#111</w:t>
                            </w:r>
                          </w:p>
                          <w:p w14:paraId="5BCE1BB4" w14:textId="77777777" w:rsidR="00EF1D94" w:rsidRPr="00857B57" w:rsidRDefault="00EF1D94" w:rsidP="009B5B51">
                            <w:pPr>
                              <w:rPr>
                                <w:b/>
                                <w:i/>
                                <w:lang w:eastAsia="zh-CN"/>
                              </w:rPr>
                            </w:pPr>
                            <w:r w:rsidRPr="00857B57">
                              <w:rPr>
                                <w:b/>
                                <w:i/>
                                <w:lang w:eastAsia="zh-CN"/>
                              </w:rPr>
                              <w:t>Regarding NW-side model monitoring for a network-side AI/ML model of BM-Case1 and BM-Case2, study the necessity and the potential specification impacts from the following aspects:</w:t>
                            </w:r>
                          </w:p>
                          <w:p w14:paraId="0D09A515" w14:textId="77777777" w:rsidR="00EF1D94" w:rsidRPr="00857B57" w:rsidRDefault="00EF1D94" w:rsidP="009B5B51">
                            <w:pPr>
                              <w:numPr>
                                <w:ilvl w:val="0"/>
                                <w:numId w:val="40"/>
                              </w:numPr>
                              <w:rPr>
                                <w:b/>
                                <w:i/>
                                <w:lang w:eastAsia="x-none"/>
                              </w:rPr>
                            </w:pPr>
                            <w:r w:rsidRPr="00857B57">
                              <w:rPr>
                                <w:b/>
                                <w:i/>
                                <w:lang w:eastAsia="x-none"/>
                              </w:rPr>
                              <w:t xml:space="preserve"> UE reporting of beam measurement(s) based on a set of beams indicated by </w:t>
                            </w:r>
                            <w:proofErr w:type="spellStart"/>
                            <w:r w:rsidRPr="00857B57">
                              <w:rPr>
                                <w:b/>
                                <w:i/>
                                <w:lang w:eastAsia="x-none"/>
                              </w:rPr>
                              <w:t>gNB</w:t>
                            </w:r>
                            <w:proofErr w:type="spellEnd"/>
                            <w:r w:rsidRPr="00857B57">
                              <w:rPr>
                                <w:b/>
                                <w:i/>
                                <w:lang w:eastAsia="x-none"/>
                              </w:rPr>
                              <w:t xml:space="preserve"> </w:t>
                            </w:r>
                          </w:p>
                          <w:p w14:paraId="460EBE31" w14:textId="77777777" w:rsidR="00EF1D94" w:rsidRPr="00857B57" w:rsidRDefault="00EF1D94" w:rsidP="009B5B51">
                            <w:pPr>
                              <w:numPr>
                                <w:ilvl w:val="0"/>
                                <w:numId w:val="40"/>
                              </w:numPr>
                              <w:rPr>
                                <w:b/>
                                <w:i/>
                                <w:lang w:eastAsia="x-none"/>
                              </w:rPr>
                            </w:pPr>
                            <w:r w:rsidRPr="00857B57">
                              <w:rPr>
                                <w:b/>
                                <w:i/>
                                <w:lang w:eastAsia="x-none"/>
                              </w:rPr>
                              <w:t>Signaling, e.g., RRC-based, L1-based</w:t>
                            </w:r>
                          </w:p>
                          <w:p w14:paraId="3EA3340B" w14:textId="77777777" w:rsidR="00EF1D94" w:rsidRPr="00857B57" w:rsidRDefault="00EF1D94" w:rsidP="009B5B51">
                            <w:pPr>
                              <w:numPr>
                                <w:ilvl w:val="0"/>
                                <w:numId w:val="40"/>
                              </w:numPr>
                              <w:rPr>
                                <w:b/>
                                <w:i/>
                                <w:lang w:eastAsia="x-none"/>
                              </w:rPr>
                            </w:pPr>
                            <w:r w:rsidRPr="00857B57">
                              <w:rPr>
                                <w:b/>
                                <w:i/>
                                <w:lang w:eastAsia="x-none"/>
                              </w:rPr>
                              <w:t>Note: Performance and UE complexity, power consumption should be considered</w:t>
                            </w:r>
                          </w:p>
                          <w:p w14:paraId="16106676" w14:textId="77777777" w:rsidR="00EF1D94" w:rsidRPr="003B7F91" w:rsidRDefault="00EF1D94" w:rsidP="009B5B51">
                            <w:pPr>
                              <w:pStyle w:val="BodyText"/>
                              <w:spacing w:after="0"/>
                              <w:jc w:val="left"/>
                              <w:rPr>
                                <w:b/>
                              </w:rPr>
                            </w:pPr>
                          </w:p>
                        </w:txbxContent>
                      </wps:txbx>
                      <wps:bodyPr rot="0" vert="horz" wrap="square" lIns="91440" tIns="45720" rIns="91440" bIns="45720" anchor="ctr" anchorCtr="0" upright="1">
                        <a:noAutofit/>
                      </wps:bodyPr>
                    </wps:wsp>
                  </a:graphicData>
                </a:graphic>
              </wp:inline>
            </w:drawing>
          </mc:Choice>
          <mc:Fallback>
            <w:pict>
              <v:shape w14:anchorId="78006ECC" id="_x0000_s1041" type="#_x0000_t202" style="width:453.6pt;height:2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" strokeweight=".5pt">
                <v:textbox>
                  <w:txbxContent>
                    <w:p w14:paraId="34C1D006" w14:textId="77777777" w:rsidR="00EF1D94" w:rsidRPr="00CB6A61" w:rsidRDefault="00EF1D94" w:rsidP="009B5B5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0A563652" w14:textId="77777777" w:rsidR="00EF1D94" w:rsidRPr="00CB6A61" w:rsidRDefault="00EF1D94" w:rsidP="009B5B51">
                      <w:pPr>
                        <w:jc w:val="both"/>
                        <w:rPr>
                          <w:rFonts w:eastAsia="Microsoft YaHei UI" w:cs="Times"/>
                          <w:color w:val="000000"/>
                          <w:szCs w:val="20"/>
                          <w:lang w:eastAsia="zh-CN"/>
                        </w:rPr>
                      </w:pPr>
                      <w:r w:rsidRPr="00CB6A61">
                        <w:rPr>
                          <w:rFonts w:eastAsia="Microsoft YaHei UI" w:cs="Times"/>
                          <w:b/>
                          <w:bCs/>
                          <w:i/>
                          <w:iCs/>
                          <w:color w:val="000000"/>
                          <w:szCs w:val="20"/>
                          <w:lang w:eastAsia="zh-CN"/>
                        </w:rPr>
                        <w:t>For BM-Case1 and BM-Case2 with a network-side AI/ML model, study the NW-side model monitoring:</w:t>
                      </w:r>
                    </w:p>
                    <w:p w14:paraId="286EADD9" w14:textId="77777777" w:rsidR="00EF1D94" w:rsidRPr="00CB6A61" w:rsidRDefault="00EF1D94" w:rsidP="009B5B51">
                      <w:pPr>
                        <w:numPr>
                          <w:ilvl w:val="0"/>
                          <w:numId w:val="35"/>
                        </w:numPr>
                        <w:rPr>
                          <w:rFonts w:eastAsia="Microsoft YaHei UI" w:cs="Times"/>
                          <w:color w:val="000000"/>
                          <w:szCs w:val="20"/>
                          <w:lang w:eastAsia="zh-CN"/>
                        </w:rPr>
                      </w:pPr>
                      <w:r w:rsidRPr="00CB6A61">
                        <w:rPr>
                          <w:rFonts w:eastAsia="等线"/>
                          <w:b/>
                          <w:bCs/>
                          <w:i/>
                          <w:iCs/>
                          <w:color w:val="000000"/>
                          <w:szCs w:val="20"/>
                          <w:lang w:eastAsia="zh-CN"/>
                        </w:rPr>
                        <w:t>NW monitors the performance metric(s) and makes decision(s) of model selection/activation/ deactivation/switching/ fallback operation</w:t>
                      </w:r>
                    </w:p>
                    <w:p w14:paraId="3910314E" w14:textId="77777777" w:rsidR="00EF1D94" w:rsidRDefault="00EF1D94" w:rsidP="009B5B51">
                      <w:pPr>
                        <w:jc w:val="both"/>
                        <w:rPr>
                          <w:rFonts w:eastAsia="Microsoft YaHei UI" w:cs="Times"/>
                          <w:b/>
                          <w:bCs/>
                          <w:i/>
                          <w:iCs/>
                          <w:color w:val="000000"/>
                          <w:szCs w:val="20"/>
                          <w:shd w:val="clear" w:color="auto" w:fill="00FF00"/>
                          <w:lang w:eastAsia="zh-CN"/>
                        </w:rPr>
                      </w:pPr>
                    </w:p>
                    <w:p w14:paraId="3D403E26" w14:textId="77777777" w:rsidR="00EF1D94" w:rsidRPr="00CB6A61" w:rsidRDefault="00EF1D94" w:rsidP="009B5B5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649D1636" w14:textId="77777777" w:rsidR="00EF1D94" w:rsidRPr="00CB6A61" w:rsidRDefault="00EF1D94" w:rsidP="009B5B51">
                      <w:pPr>
                        <w:jc w:val="both"/>
                        <w:rPr>
                          <w:rFonts w:eastAsia="Microsoft YaHei UI" w:cs="Times"/>
                          <w:color w:val="000000"/>
                          <w:szCs w:val="20"/>
                          <w:lang w:eastAsia="zh-CN"/>
                        </w:rPr>
                      </w:pPr>
                      <w:r w:rsidRPr="00CB6A61">
                        <w:rPr>
                          <w:rFonts w:eastAsia="Microsoft YaHei UI" w:cs="Times"/>
                          <w:b/>
                          <w:bCs/>
                          <w:i/>
                          <w:iCs/>
                          <w:color w:val="000000"/>
                          <w:szCs w:val="20"/>
                          <w:lang w:eastAsia="zh-CN"/>
                        </w:rPr>
                        <w:t>Regarding NW-side model monitoring for a network-side AI/ML model of BM-Case1 and BM-Case2, study the potential specification impacts from the following aspects</w:t>
                      </w:r>
                    </w:p>
                    <w:p w14:paraId="796A10B9" w14:textId="77777777" w:rsidR="00EF1D94" w:rsidRPr="00CB6A61" w:rsidRDefault="00EF1D94" w:rsidP="009B5B5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 Beam measurement and report for model monitoring</w:t>
                      </w:r>
                    </w:p>
                    <w:p w14:paraId="751073C1" w14:textId="77777777" w:rsidR="00EF1D94" w:rsidRPr="00302968" w:rsidRDefault="00EF1D94" w:rsidP="009B5B5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Note: This may or may not have specification impact.</w:t>
                      </w:r>
                    </w:p>
                    <w:p w14:paraId="13359858" w14:textId="77777777" w:rsidR="00EF1D94" w:rsidRDefault="00EF1D94" w:rsidP="009B5B51">
                      <w:pPr>
                        <w:pStyle w:val="BodyText"/>
                        <w:spacing w:after="0"/>
                        <w:jc w:val="left"/>
                        <w:rPr>
                          <w:b/>
                        </w:rPr>
                      </w:pPr>
                    </w:p>
                    <w:p w14:paraId="0A222ABC" w14:textId="77777777" w:rsidR="00EF1D94" w:rsidRDefault="00EF1D94" w:rsidP="009B5B51">
                      <w:pPr>
                        <w:pStyle w:val="BodyText"/>
                        <w:spacing w:after="0"/>
                        <w:jc w:val="left"/>
                        <w:rPr>
                          <w:rFonts w:eastAsia="Microsoft YaHei UI" w:cs="Times"/>
                          <w:b/>
                          <w:bCs/>
                          <w:i/>
                          <w:iCs/>
                          <w:color w:val="000000"/>
                          <w:szCs w:val="20"/>
                          <w:shd w:val="clear" w:color="auto" w:fill="00FF0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RAN1#111</w:t>
                      </w:r>
                    </w:p>
                    <w:p w14:paraId="5BCE1BB4" w14:textId="77777777" w:rsidR="00EF1D94" w:rsidRPr="00857B57" w:rsidRDefault="00EF1D94" w:rsidP="009B5B51">
                      <w:pPr>
                        <w:rPr>
                          <w:b/>
                          <w:i/>
                          <w:lang w:eastAsia="zh-CN"/>
                        </w:rPr>
                      </w:pPr>
                      <w:r w:rsidRPr="00857B57">
                        <w:rPr>
                          <w:b/>
                          <w:i/>
                          <w:lang w:eastAsia="zh-CN"/>
                        </w:rPr>
                        <w:t>Regarding NW-side model monitoring for a network-side AI/ML model of BM-Case1 and BM-Case2, study the necessity and the potential specification impacts from the following aspects:</w:t>
                      </w:r>
                    </w:p>
                    <w:p w14:paraId="0D09A515" w14:textId="77777777" w:rsidR="00EF1D94" w:rsidRPr="00857B57" w:rsidRDefault="00EF1D94" w:rsidP="009B5B51">
                      <w:pPr>
                        <w:numPr>
                          <w:ilvl w:val="0"/>
                          <w:numId w:val="40"/>
                        </w:numPr>
                        <w:rPr>
                          <w:b/>
                          <w:i/>
                          <w:lang w:eastAsia="x-none"/>
                        </w:rPr>
                      </w:pPr>
                      <w:r w:rsidRPr="00857B57">
                        <w:rPr>
                          <w:b/>
                          <w:i/>
                          <w:lang w:eastAsia="x-none"/>
                        </w:rPr>
                        <w:t xml:space="preserve"> UE reporting of beam measurement(s) based on a set of beams indicated by </w:t>
                      </w:r>
                      <w:proofErr w:type="spellStart"/>
                      <w:r w:rsidRPr="00857B57">
                        <w:rPr>
                          <w:b/>
                          <w:i/>
                          <w:lang w:eastAsia="x-none"/>
                        </w:rPr>
                        <w:t>gNB</w:t>
                      </w:r>
                      <w:proofErr w:type="spellEnd"/>
                      <w:r w:rsidRPr="00857B57">
                        <w:rPr>
                          <w:b/>
                          <w:i/>
                          <w:lang w:eastAsia="x-none"/>
                        </w:rPr>
                        <w:t xml:space="preserve"> </w:t>
                      </w:r>
                    </w:p>
                    <w:p w14:paraId="460EBE31" w14:textId="77777777" w:rsidR="00EF1D94" w:rsidRPr="00857B57" w:rsidRDefault="00EF1D94" w:rsidP="009B5B51">
                      <w:pPr>
                        <w:numPr>
                          <w:ilvl w:val="0"/>
                          <w:numId w:val="40"/>
                        </w:numPr>
                        <w:rPr>
                          <w:b/>
                          <w:i/>
                          <w:lang w:eastAsia="x-none"/>
                        </w:rPr>
                      </w:pPr>
                      <w:r w:rsidRPr="00857B57">
                        <w:rPr>
                          <w:b/>
                          <w:i/>
                          <w:lang w:eastAsia="x-none"/>
                        </w:rPr>
                        <w:t>Signaling, e.g., RRC-based, L1-based</w:t>
                      </w:r>
                    </w:p>
                    <w:p w14:paraId="3EA3340B" w14:textId="77777777" w:rsidR="00EF1D94" w:rsidRPr="00857B57" w:rsidRDefault="00EF1D94" w:rsidP="009B5B51">
                      <w:pPr>
                        <w:numPr>
                          <w:ilvl w:val="0"/>
                          <w:numId w:val="40"/>
                        </w:numPr>
                        <w:rPr>
                          <w:b/>
                          <w:i/>
                          <w:lang w:eastAsia="x-none"/>
                        </w:rPr>
                      </w:pPr>
                      <w:r w:rsidRPr="00857B57">
                        <w:rPr>
                          <w:b/>
                          <w:i/>
                          <w:lang w:eastAsia="x-none"/>
                        </w:rPr>
                        <w:t>Note: Performance and UE complexity, power consumption should be considered</w:t>
                      </w:r>
                    </w:p>
                    <w:p w14:paraId="16106676" w14:textId="77777777" w:rsidR="00EF1D94" w:rsidRPr="003B7F91" w:rsidRDefault="00EF1D94" w:rsidP="009B5B51">
                      <w:pPr>
                        <w:pStyle w:val="BodyText"/>
                        <w:spacing w:after="0"/>
                        <w:jc w:val="left"/>
                        <w:rPr>
                          <w:b/>
                        </w:rPr>
                      </w:pPr>
                    </w:p>
                  </w:txbxContent>
                </v:textbox>
                <w10:anchorlock/>
              </v:shape>
            </w:pict>
          </mc:Fallback>
        </mc:AlternateContent>
      </w:r>
    </w:p>
    <w:p w14:paraId="24C71778" w14:textId="0F8B3EC5" w:rsidR="009B5B51" w:rsidRDefault="009B5B51" w:rsidP="009B5B51">
      <w:pPr>
        <w:pStyle w:val="BodyText"/>
        <w:rPr>
          <w:rFonts w:eastAsiaTheme="minorEastAsia"/>
          <w:lang w:eastAsia="zh-CN"/>
        </w:rPr>
      </w:pPr>
      <w:r>
        <w:rPr>
          <w:rFonts w:eastAsiaTheme="minorEastAsia"/>
          <w:lang w:eastAsia="zh-CN"/>
        </w:rPr>
        <w:t>When NW-sided AI/ML model</w:t>
      </w:r>
      <w:r w:rsidR="007C5E28">
        <w:rPr>
          <w:rFonts w:eastAsiaTheme="minorEastAsia"/>
          <w:lang w:eastAsia="zh-CN"/>
        </w:rPr>
        <w:t xml:space="preserve"> adopted by NW</w:t>
      </w:r>
      <w:r>
        <w:rPr>
          <w:rFonts w:eastAsiaTheme="minorEastAsia"/>
          <w:lang w:eastAsia="zh-CN"/>
        </w:rPr>
        <w:t xml:space="preserve">, </w:t>
      </w:r>
      <w:r w:rsidR="007C5E28">
        <w:rPr>
          <w:rFonts w:eastAsiaTheme="minorEastAsia"/>
          <w:lang w:eastAsia="zh-CN"/>
        </w:rPr>
        <w:t xml:space="preserve">it seems not necessary for UE to </w:t>
      </w:r>
      <w:r>
        <w:rPr>
          <w:rFonts w:eastAsiaTheme="minorEastAsia"/>
          <w:lang w:eastAsia="zh-CN"/>
        </w:rPr>
        <w:t>monitor</w:t>
      </w:r>
      <w:r w:rsidR="007C5E28">
        <w:rPr>
          <w:rFonts w:eastAsiaTheme="minorEastAsia"/>
          <w:lang w:eastAsia="zh-CN"/>
        </w:rPr>
        <w:t xml:space="preserve"> the performance</w:t>
      </w:r>
      <w:r>
        <w:rPr>
          <w:rFonts w:eastAsiaTheme="minorEastAsia"/>
          <w:lang w:eastAsia="zh-CN"/>
        </w:rPr>
        <w:t>.</w:t>
      </w:r>
    </w:p>
    <w:p w14:paraId="04DC292B" w14:textId="77777777" w:rsidR="009B5B51" w:rsidRDefault="009B5B51" w:rsidP="009B5B51">
      <w:pPr>
        <w:pStyle w:val="BodyText"/>
        <w:rPr>
          <w:rFonts w:eastAsiaTheme="minorEastAsia"/>
          <w:lang w:eastAsia="zh-CN"/>
        </w:rPr>
      </w:pPr>
      <w:r>
        <w:rPr>
          <w:rFonts w:eastAsiaTheme="minorEastAsia"/>
          <w:lang w:eastAsia="zh-CN"/>
        </w:rPr>
        <w:t>For NW model to operate, the measurement results of Set B as input to model should be reported by UE. To compare the beam prediction and actual best beams, UE has to report the measurement results of best Tx beams (legacy beam reporting). With both measurement results reported, then NW is able to monitor the performance of AI/ML model. We then see no strong standard impacts specifically introduced by the LCM operation. And the overhead for additional DL measurement and reporting (for NW to compare predicted Top-K beam and measured best K Tx beams) would be increased accordingly.</w:t>
      </w:r>
    </w:p>
    <w:p w14:paraId="0D24108B" w14:textId="67867744" w:rsidR="009B5B51" w:rsidRPr="00A931AE" w:rsidRDefault="009B5B51" w:rsidP="009B5B51">
      <w:pPr>
        <w:pStyle w:val="BodyText"/>
        <w:numPr>
          <w:ilvl w:val="0"/>
          <w:numId w:val="12"/>
        </w:numPr>
        <w:tabs>
          <w:tab w:val="left" w:pos="284"/>
          <w:tab w:val="left" w:pos="426"/>
          <w:tab w:val="left" w:pos="1134"/>
          <w:tab w:val="left" w:pos="1276"/>
          <w:tab w:val="left" w:pos="1418"/>
          <w:tab w:val="left" w:pos="1560"/>
        </w:tabs>
        <w:ind w:left="0" w:firstLine="0"/>
        <w:rPr>
          <w:sz w:val="22"/>
          <w:lang w:eastAsia="zh-CN"/>
        </w:rPr>
      </w:pPr>
      <w:r w:rsidRPr="00FD5444">
        <w:rPr>
          <w:rFonts w:eastAsia="Microsoft YaHei UI" w:cs="Times"/>
          <w:b/>
          <w:bCs/>
          <w:i/>
          <w:iCs/>
          <w:color w:val="000000"/>
          <w:sz w:val="22"/>
          <w:szCs w:val="20"/>
          <w:lang w:eastAsia="zh-CN"/>
        </w:rPr>
        <w:t>For BM-Case1 and BM-Case2 with a network-side AI/ML model</w:t>
      </w:r>
      <w:r>
        <w:rPr>
          <w:rFonts w:eastAsia="Microsoft YaHei UI" w:cs="Times"/>
          <w:b/>
          <w:bCs/>
          <w:i/>
          <w:iCs/>
          <w:color w:val="000000"/>
          <w:sz w:val="22"/>
          <w:szCs w:val="20"/>
          <w:lang w:eastAsia="zh-CN"/>
        </w:rPr>
        <w:t xml:space="preserve"> and monitoring</w:t>
      </w:r>
      <w:r w:rsidRPr="00FD5444">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 xml:space="preserve">there </w:t>
      </w:r>
      <w:r w:rsidR="007C5E28">
        <w:rPr>
          <w:rFonts w:eastAsia="Microsoft YaHei UI" w:cs="Times"/>
          <w:b/>
          <w:bCs/>
          <w:i/>
          <w:iCs/>
          <w:color w:val="000000"/>
          <w:sz w:val="22"/>
          <w:szCs w:val="20"/>
          <w:lang w:eastAsia="zh-CN"/>
        </w:rPr>
        <w:t xml:space="preserve">seems </w:t>
      </w:r>
      <w:r>
        <w:rPr>
          <w:rFonts w:eastAsia="Microsoft YaHei UI" w:cs="Times"/>
          <w:b/>
          <w:bCs/>
          <w:i/>
          <w:iCs/>
          <w:color w:val="000000"/>
          <w:sz w:val="22"/>
          <w:szCs w:val="20"/>
          <w:lang w:eastAsia="zh-CN"/>
        </w:rPr>
        <w:t>no additional specification impact on LCM.</w:t>
      </w:r>
    </w:p>
    <w:p w14:paraId="3B9B67A2" w14:textId="77777777" w:rsidR="009B5B51" w:rsidRPr="00C529D3" w:rsidRDefault="009B5B51" w:rsidP="009B5B51">
      <w:pPr>
        <w:pStyle w:val="Heading3"/>
        <w:tabs>
          <w:tab w:val="left" w:pos="709"/>
          <w:tab w:val="left" w:pos="851"/>
          <w:tab w:val="left" w:pos="993"/>
        </w:tabs>
        <w:rPr>
          <w:sz w:val="22"/>
          <w:lang w:eastAsia="zh-CN"/>
        </w:rPr>
      </w:pPr>
      <w:r w:rsidRPr="00C529D3">
        <w:rPr>
          <w:sz w:val="24"/>
          <w:lang w:eastAsia="zh-CN"/>
        </w:rPr>
        <w:t>Performance metric for monitoring</w:t>
      </w:r>
    </w:p>
    <w:p w14:paraId="53E38219" w14:textId="77777777" w:rsidR="009B5B51" w:rsidRDefault="009B5B51" w:rsidP="009B5B51">
      <w:pPr>
        <w:pStyle w:val="BodyText"/>
        <w:rPr>
          <w:rFonts w:eastAsiaTheme="minorEastAsia"/>
          <w:lang w:eastAsia="zh-CN"/>
        </w:rPr>
      </w:pPr>
      <w:r w:rsidRPr="00870DBB">
        <w:rPr>
          <w:lang w:eastAsia="zh-CN"/>
        </w:rPr>
        <w:t xml:space="preserve">As we evaluated the BM-Case1 and BM-Case2, there could be </w:t>
      </w:r>
      <w:r>
        <w:rPr>
          <w:lang w:eastAsia="zh-CN"/>
        </w:rPr>
        <w:t xml:space="preserve">up to </w:t>
      </w:r>
      <w:r w:rsidRPr="00870DBB">
        <w:rPr>
          <w:lang w:eastAsia="zh-CN"/>
        </w:rPr>
        <w:t>20</w:t>
      </w:r>
      <w:r w:rsidRPr="00870DBB">
        <w:rPr>
          <w:rFonts w:eastAsiaTheme="minorEastAsia"/>
          <w:lang w:eastAsia="zh-CN"/>
        </w:rPr>
        <w: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cases that beam prediction is incorrect when compared with the genie-aided best beam. This beam prediction inaccuracy itself cannot be predicted by NW or UE. It is necessary to monitor the performance in terms of L1-RSRP error, beam prediction accuracy, etc. </w:t>
      </w:r>
    </w:p>
    <w:p w14:paraId="5A02E786" w14:textId="4C7DCA86" w:rsidR="009B5B51" w:rsidRDefault="009B5B51" w:rsidP="009B5B51">
      <w:pPr>
        <w:pStyle w:val="BodyText"/>
        <w:rPr>
          <w:rFonts w:eastAsiaTheme="minorEastAsia"/>
          <w:lang w:eastAsia="zh-CN"/>
        </w:rPr>
      </w:pPr>
      <w:r>
        <w:rPr>
          <w:rFonts w:eastAsiaTheme="minorEastAsia"/>
          <w:lang w:eastAsia="zh-CN"/>
        </w:rPr>
        <w:t>One basic assumption to monitor the performance is to compare the beam prediction with legacy beam measurements. Once the model performance is worse than a pre-defined threshold or let’s say it’s not beneficial to adopt the AI/ML model compared with fallback scheme (non-AI legacy beam management schemes), then there should be mechanism</w:t>
      </w:r>
      <w:r w:rsidR="007C5E28">
        <w:rPr>
          <w:rFonts w:eastAsiaTheme="minorEastAsia"/>
          <w:lang w:eastAsia="zh-CN"/>
        </w:rPr>
        <w:t>(s)</w:t>
      </w:r>
      <w:r>
        <w:rPr>
          <w:rFonts w:eastAsiaTheme="minorEastAsia"/>
          <w:lang w:eastAsia="zh-CN"/>
        </w:rPr>
        <w:t xml:space="preserve"> for NR system to either switch AI/ML model (to a better one) or fall back to legacy beam operation.</w:t>
      </w:r>
    </w:p>
    <w:p w14:paraId="3C78F5D8" w14:textId="619A037D" w:rsidR="009B5B51" w:rsidRDefault="009B5B51" w:rsidP="009B5B51">
      <w:pPr>
        <w:pStyle w:val="BodyText"/>
        <w:tabs>
          <w:tab w:val="left" w:pos="284"/>
          <w:tab w:val="left" w:pos="426"/>
          <w:tab w:val="left" w:pos="1134"/>
          <w:tab w:val="left" w:pos="1276"/>
          <w:tab w:val="left" w:pos="1418"/>
          <w:tab w:val="left" w:pos="2127"/>
        </w:tabs>
        <w:rPr>
          <w:lang w:eastAsia="zh-CN"/>
        </w:rPr>
      </w:pPr>
      <w:r>
        <w:rPr>
          <w:lang w:eastAsia="zh-CN"/>
        </w:rPr>
        <w:t>In RAN1#112, the following agreement was made to study the performance metric for model monitoring</w:t>
      </w:r>
      <w:r w:rsidRPr="00A931AE">
        <w:rPr>
          <w:lang w:eastAsia="zh-CN"/>
        </w:rPr>
        <w:t xml:space="preserve">. </w:t>
      </w:r>
      <w:r>
        <w:rPr>
          <w:lang w:eastAsia="zh-CN"/>
        </w:rPr>
        <w:t xml:space="preserve">In RAN1#112bis-e, further study was achieved as below. </w:t>
      </w:r>
    </w:p>
    <w:p w14:paraId="6C84B65D" w14:textId="4E7481F5" w:rsidR="00DE165E" w:rsidRDefault="00DE165E" w:rsidP="009B5B51">
      <w:pPr>
        <w:pStyle w:val="BodyText"/>
        <w:tabs>
          <w:tab w:val="left" w:pos="284"/>
          <w:tab w:val="left" w:pos="426"/>
          <w:tab w:val="left" w:pos="1134"/>
          <w:tab w:val="left" w:pos="1276"/>
          <w:tab w:val="left" w:pos="1418"/>
          <w:tab w:val="left" w:pos="2127"/>
        </w:tabs>
        <w:rPr>
          <w:lang w:eastAsia="zh-CN"/>
        </w:rPr>
      </w:pPr>
      <w:r>
        <w:rPr>
          <w:noProof/>
        </w:rPr>
        <mc:AlternateContent>
          <mc:Choice Requires="wps">
            <w:drawing>
              <wp:inline distT="0" distB="0" distL="0" distR="0" wp14:anchorId="66AA8525" wp14:editId="66B3D1FB">
                <wp:extent cx="5760720" cy="1458812"/>
                <wp:effectExtent l="0" t="0" r="11430" b="2730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58812"/>
                        </a:xfrm>
                        <a:prstGeom prst="rect">
                          <a:avLst/>
                        </a:prstGeom>
                        <a:solidFill>
                          <a:srgbClr val="FFFFFF"/>
                        </a:solidFill>
                        <a:ln w="6350">
                          <a:solidFill>
                            <a:srgbClr val="000000"/>
                          </a:solidFill>
                          <a:miter lim="800000"/>
                          <a:headEnd/>
                          <a:tailEnd/>
                        </a:ln>
                      </wps:spPr>
                      <wps:txbx>
                        <w:txbxContent>
                          <w:p w14:paraId="3A54F377" w14:textId="77777777" w:rsidR="00DE165E" w:rsidRPr="001B4638" w:rsidRDefault="00DE165E" w:rsidP="00DE165E">
                            <w:pPr>
                              <w:rPr>
                                <w:b/>
                                <w:i/>
                                <w:highlight w:val="green"/>
                                <w:lang w:eastAsia="zh-CN"/>
                              </w:rPr>
                            </w:pPr>
                            <w:r w:rsidRPr="008D2599">
                              <w:rPr>
                                <w:rFonts w:eastAsia="宋体"/>
                                <w:b/>
                                <w:i/>
                                <w:kern w:val="2"/>
                                <w:szCs w:val="22"/>
                                <w:highlight w:val="green"/>
                                <w:lang w:eastAsia="zh-CN"/>
                              </w:rPr>
                              <w:t>Agreement</w:t>
                            </w:r>
                            <w:r w:rsidRPr="001B4638">
                              <w:rPr>
                                <w:b/>
                                <w:i/>
                                <w:highlight w:val="green"/>
                                <w:lang w:eastAsia="zh-CN"/>
                              </w:rPr>
                              <w:t xml:space="preserve"> </w:t>
                            </w:r>
                            <w:r>
                              <w:rPr>
                                <w:b/>
                                <w:i/>
                                <w:highlight w:val="green"/>
                                <w:lang w:eastAsia="zh-CN"/>
                              </w:rPr>
                              <w:t>@ RAN1#112</w:t>
                            </w:r>
                          </w:p>
                          <w:p w14:paraId="680CE270" w14:textId="77777777" w:rsidR="00DE165E" w:rsidRPr="001B4638" w:rsidRDefault="00DE165E" w:rsidP="00DE165E">
                            <w:pPr>
                              <w:rPr>
                                <w:b/>
                                <w:i/>
                                <w:lang w:eastAsia="zh-CN"/>
                              </w:rPr>
                            </w:pPr>
                            <w:r w:rsidRPr="001B4638">
                              <w:rPr>
                                <w:b/>
                                <w:i/>
                                <w:lang w:eastAsia="zh-CN"/>
                              </w:rPr>
                              <w:t xml:space="preserve">Regarding </w:t>
                            </w:r>
                            <w:r w:rsidRPr="001B4638">
                              <w:rPr>
                                <w:b/>
                                <w:bCs/>
                                <w:i/>
                                <w:szCs w:val="20"/>
                              </w:rPr>
                              <w:t>the performance metric(s) of AI/ML model monitoring</w:t>
                            </w:r>
                            <w:r w:rsidRPr="001B4638">
                              <w:rPr>
                                <w:b/>
                                <w:i/>
                                <w:lang w:eastAsia="zh-CN"/>
                              </w:rPr>
                              <w:t xml:space="preserve"> for BM-Case1 and BM-Case2, study the following alternatives (including feasibility/necessity) with potential down-selection:</w:t>
                            </w:r>
                          </w:p>
                          <w:p w14:paraId="5157C418" w14:textId="77777777" w:rsidR="00DE165E" w:rsidRPr="001B4638" w:rsidRDefault="00DE165E" w:rsidP="00DE165E">
                            <w:pPr>
                              <w:numPr>
                                <w:ilvl w:val="0"/>
                                <w:numId w:val="40"/>
                              </w:numPr>
                              <w:rPr>
                                <w:b/>
                                <w:i/>
                                <w:lang w:eastAsia="x-none"/>
                              </w:rPr>
                            </w:pPr>
                            <w:r w:rsidRPr="001B4638">
                              <w:rPr>
                                <w:b/>
                                <w:bCs/>
                                <w:i/>
                                <w:iCs/>
                                <w:szCs w:val="20"/>
                                <w:lang w:eastAsia="x-none"/>
                              </w:rPr>
                              <w:t xml:space="preserve">Alt.1: Beam prediction accuracy related KPIs, e.g., Top-K/1 </w:t>
                            </w:r>
                            <w:r w:rsidRPr="001B4638">
                              <w:rPr>
                                <w:rFonts w:hint="eastAsia"/>
                                <w:b/>
                                <w:bCs/>
                                <w:i/>
                                <w:iCs/>
                                <w:szCs w:val="20"/>
                                <w:lang w:eastAsia="x-none"/>
                              </w:rPr>
                              <w:t>beam</w:t>
                            </w:r>
                            <w:r w:rsidRPr="001B4638">
                              <w:rPr>
                                <w:b/>
                                <w:bCs/>
                                <w:i/>
                                <w:iCs/>
                                <w:szCs w:val="20"/>
                                <w:lang w:eastAsia="x-none"/>
                              </w:rPr>
                              <w:t xml:space="preserve"> prediction accuracy</w:t>
                            </w:r>
                          </w:p>
                          <w:p w14:paraId="2F0AABA7" w14:textId="77777777" w:rsidR="00DE165E" w:rsidRPr="001B4638" w:rsidRDefault="00DE165E" w:rsidP="00DE165E">
                            <w:pPr>
                              <w:numPr>
                                <w:ilvl w:val="0"/>
                                <w:numId w:val="40"/>
                              </w:numPr>
                              <w:rPr>
                                <w:b/>
                                <w:bCs/>
                                <w:i/>
                                <w:iCs/>
                                <w:szCs w:val="20"/>
                                <w:lang w:eastAsia="x-none"/>
                              </w:rPr>
                            </w:pPr>
                            <w:r w:rsidRPr="001B4638">
                              <w:rPr>
                                <w:b/>
                                <w:bCs/>
                                <w:i/>
                                <w:iCs/>
                                <w:szCs w:val="20"/>
                                <w:lang w:eastAsia="x-none"/>
                              </w:rPr>
                              <w:t>Alt.2: Link quality related KPIs, e.g., throughput, L1-RSRP, L1-SINR, hypothetical BLER</w:t>
                            </w:r>
                          </w:p>
                          <w:p w14:paraId="476804D4" w14:textId="77777777" w:rsidR="00DE165E" w:rsidRPr="001B4638" w:rsidRDefault="00DE165E" w:rsidP="00DE165E">
                            <w:pPr>
                              <w:numPr>
                                <w:ilvl w:val="0"/>
                                <w:numId w:val="40"/>
                              </w:numPr>
                              <w:rPr>
                                <w:b/>
                                <w:bCs/>
                                <w:i/>
                                <w:iCs/>
                                <w:szCs w:val="20"/>
                                <w:lang w:eastAsia="x-none"/>
                              </w:rPr>
                            </w:pPr>
                            <w:r w:rsidRPr="001B4638">
                              <w:rPr>
                                <w:b/>
                                <w:bCs/>
                                <w:i/>
                                <w:iCs/>
                                <w:szCs w:val="20"/>
                                <w:lang w:eastAsia="x-none"/>
                              </w:rPr>
                              <w:t xml:space="preserve">Alt.3: Performance metric based on input/output data distribution of AI/ML </w:t>
                            </w:r>
                          </w:p>
                          <w:p w14:paraId="7C8E06B7" w14:textId="77777777" w:rsidR="00DE165E" w:rsidRPr="001B4638" w:rsidRDefault="00DE165E" w:rsidP="00DE165E">
                            <w:pPr>
                              <w:numPr>
                                <w:ilvl w:val="0"/>
                                <w:numId w:val="40"/>
                              </w:numPr>
                              <w:rPr>
                                <w:b/>
                                <w:i/>
                                <w:lang w:eastAsia="x-none"/>
                              </w:rPr>
                            </w:pPr>
                            <w:r w:rsidRPr="001B4638">
                              <w:rPr>
                                <w:b/>
                                <w:bCs/>
                                <w:i/>
                                <w:iCs/>
                                <w:szCs w:val="20"/>
                                <w:lang w:eastAsia="x-none"/>
                              </w:rPr>
                              <w:t>Alt.4: The L1-RSRP difference evaluat</w:t>
                            </w:r>
                            <w:r w:rsidRPr="001B4638">
                              <w:rPr>
                                <w:b/>
                                <w:i/>
                                <w:lang w:eastAsia="x-none"/>
                              </w:rPr>
                              <w:t xml:space="preserve">ed by comparing measured RSRP and predicted RSRP </w:t>
                            </w:r>
                          </w:p>
                          <w:p w14:paraId="6FA4822E" w14:textId="77777777" w:rsidR="00DE165E" w:rsidRPr="001B4638" w:rsidRDefault="00DE165E" w:rsidP="00DE165E">
                            <w:pPr>
                              <w:numPr>
                                <w:ilvl w:val="0"/>
                                <w:numId w:val="40"/>
                              </w:numPr>
                              <w:rPr>
                                <w:b/>
                                <w:i/>
                                <w:lang w:eastAsia="x-none"/>
                              </w:rPr>
                            </w:pPr>
                            <w:r w:rsidRPr="001B4638">
                              <w:rPr>
                                <w:b/>
                                <w:i/>
                                <w:lang w:eastAsia="x-none"/>
                              </w:rPr>
                              <w:t>Other alternatives are not precluded</w:t>
                            </w:r>
                          </w:p>
                          <w:p w14:paraId="52D28EB6" w14:textId="5F280825" w:rsidR="00DE165E" w:rsidRPr="00DE165E" w:rsidRDefault="00DE165E" w:rsidP="00DE165E">
                            <w:pPr>
                              <w:numPr>
                                <w:ilvl w:val="0"/>
                                <w:numId w:val="40"/>
                              </w:numPr>
                              <w:rPr>
                                <w:b/>
                                <w:i/>
                                <w:lang w:eastAsia="x-none"/>
                              </w:rPr>
                            </w:pPr>
                            <w:r w:rsidRPr="001B4638">
                              <w:rPr>
                                <w:b/>
                                <w:i/>
                                <w:lang w:eastAsia="x-none"/>
                              </w:rPr>
                              <w:t>Note: At least the performance and spec impact should be considered</w:t>
                            </w:r>
                          </w:p>
                          <w:p w14:paraId="72B9C337" w14:textId="77777777" w:rsidR="00DE165E" w:rsidRPr="00A931AE" w:rsidRDefault="00DE165E" w:rsidP="00DE165E">
                            <w:pPr>
                              <w:rPr>
                                <w:b/>
                                <w:i/>
                                <w:lang w:eastAsia="x-none"/>
                              </w:rPr>
                            </w:pPr>
                          </w:p>
                        </w:txbxContent>
                      </wps:txbx>
                      <wps:bodyPr rot="0" vert="horz" wrap="square" lIns="91440" tIns="45720" rIns="91440" bIns="45720" anchor="ctr" anchorCtr="0" upright="1">
                        <a:noAutofit/>
                      </wps:bodyPr>
                    </wps:wsp>
                  </a:graphicData>
                </a:graphic>
              </wp:inline>
            </w:drawing>
          </mc:Choice>
          <mc:Fallback>
            <w:pict>
              <v:shape w14:anchorId="66AA8525" id="_x0000_s1042" type="#_x0000_t202" style="width:453.6pt;height:114.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" strokeweight=".5pt">
                <v:textbox>
                  <w:txbxContent>
                    <w:p w14:paraId="3A54F377" w14:textId="77777777" w:rsidR="00DE165E" w:rsidRPr="001B4638" w:rsidRDefault="00DE165E" w:rsidP="00DE165E">
                      <w:pPr>
                        <w:rPr>
                          <w:b/>
                          <w:i/>
                          <w:highlight w:val="green"/>
                          <w:lang w:eastAsia="zh-CN"/>
                        </w:rPr>
                      </w:pPr>
                      <w:r w:rsidRPr="008D2599">
                        <w:rPr>
                          <w:rFonts w:eastAsia="宋体"/>
                          <w:b/>
                          <w:i/>
                          <w:kern w:val="2"/>
                          <w:szCs w:val="22"/>
                          <w:highlight w:val="green"/>
                          <w:lang w:eastAsia="zh-CN"/>
                        </w:rPr>
                        <w:t>Agreement</w:t>
                      </w:r>
                      <w:r w:rsidRPr="001B4638">
                        <w:rPr>
                          <w:b/>
                          <w:i/>
                          <w:highlight w:val="green"/>
                          <w:lang w:eastAsia="zh-CN"/>
                        </w:rPr>
                        <w:t xml:space="preserve"> </w:t>
                      </w:r>
                      <w:r>
                        <w:rPr>
                          <w:b/>
                          <w:i/>
                          <w:highlight w:val="green"/>
                          <w:lang w:eastAsia="zh-CN"/>
                        </w:rPr>
                        <w:t>@ RAN1#112</w:t>
                      </w:r>
                    </w:p>
                    <w:p w14:paraId="680CE270" w14:textId="77777777" w:rsidR="00DE165E" w:rsidRPr="001B4638" w:rsidRDefault="00DE165E" w:rsidP="00DE165E">
                      <w:pPr>
                        <w:rPr>
                          <w:b/>
                          <w:i/>
                          <w:lang w:eastAsia="zh-CN"/>
                        </w:rPr>
                      </w:pPr>
                      <w:r w:rsidRPr="001B4638">
                        <w:rPr>
                          <w:b/>
                          <w:i/>
                          <w:lang w:eastAsia="zh-CN"/>
                        </w:rPr>
                        <w:t xml:space="preserve">Regarding </w:t>
                      </w:r>
                      <w:r w:rsidRPr="001B4638">
                        <w:rPr>
                          <w:b/>
                          <w:bCs/>
                          <w:i/>
                          <w:szCs w:val="20"/>
                        </w:rPr>
                        <w:t>the performance metric(s) of AI/ML model monitoring</w:t>
                      </w:r>
                      <w:r w:rsidRPr="001B4638">
                        <w:rPr>
                          <w:b/>
                          <w:i/>
                          <w:lang w:eastAsia="zh-CN"/>
                        </w:rPr>
                        <w:t xml:space="preserve"> for BM-Case1 and BM-Case2, study the following alternatives (including feasibility/necessity) with potential down-selection:</w:t>
                      </w:r>
                    </w:p>
                    <w:p w14:paraId="5157C418" w14:textId="77777777" w:rsidR="00DE165E" w:rsidRPr="001B4638" w:rsidRDefault="00DE165E" w:rsidP="00DE165E">
                      <w:pPr>
                        <w:numPr>
                          <w:ilvl w:val="0"/>
                          <w:numId w:val="40"/>
                        </w:numPr>
                        <w:rPr>
                          <w:b/>
                          <w:i/>
                          <w:lang w:eastAsia="x-none"/>
                        </w:rPr>
                      </w:pPr>
                      <w:r w:rsidRPr="001B4638">
                        <w:rPr>
                          <w:b/>
                          <w:bCs/>
                          <w:i/>
                          <w:iCs/>
                          <w:szCs w:val="20"/>
                          <w:lang w:eastAsia="x-none"/>
                        </w:rPr>
                        <w:t xml:space="preserve">Alt.1: Beam prediction accuracy related KPIs, e.g., Top-K/1 </w:t>
                      </w:r>
                      <w:r w:rsidRPr="001B4638">
                        <w:rPr>
                          <w:rFonts w:hint="eastAsia"/>
                          <w:b/>
                          <w:bCs/>
                          <w:i/>
                          <w:iCs/>
                          <w:szCs w:val="20"/>
                          <w:lang w:eastAsia="x-none"/>
                        </w:rPr>
                        <w:t>beam</w:t>
                      </w:r>
                      <w:r w:rsidRPr="001B4638">
                        <w:rPr>
                          <w:b/>
                          <w:bCs/>
                          <w:i/>
                          <w:iCs/>
                          <w:szCs w:val="20"/>
                          <w:lang w:eastAsia="x-none"/>
                        </w:rPr>
                        <w:t xml:space="preserve"> prediction accuracy</w:t>
                      </w:r>
                    </w:p>
                    <w:p w14:paraId="2F0AABA7" w14:textId="77777777" w:rsidR="00DE165E" w:rsidRPr="001B4638" w:rsidRDefault="00DE165E" w:rsidP="00DE165E">
                      <w:pPr>
                        <w:numPr>
                          <w:ilvl w:val="0"/>
                          <w:numId w:val="40"/>
                        </w:numPr>
                        <w:rPr>
                          <w:b/>
                          <w:bCs/>
                          <w:i/>
                          <w:iCs/>
                          <w:szCs w:val="20"/>
                          <w:lang w:eastAsia="x-none"/>
                        </w:rPr>
                      </w:pPr>
                      <w:r w:rsidRPr="001B4638">
                        <w:rPr>
                          <w:b/>
                          <w:bCs/>
                          <w:i/>
                          <w:iCs/>
                          <w:szCs w:val="20"/>
                          <w:lang w:eastAsia="x-none"/>
                        </w:rPr>
                        <w:t>Alt.2: Link quality related KPIs, e.g., throughput, L1-RSRP, L1-SINR, hypothetical BLER</w:t>
                      </w:r>
                    </w:p>
                    <w:p w14:paraId="476804D4" w14:textId="77777777" w:rsidR="00DE165E" w:rsidRPr="001B4638" w:rsidRDefault="00DE165E" w:rsidP="00DE165E">
                      <w:pPr>
                        <w:numPr>
                          <w:ilvl w:val="0"/>
                          <w:numId w:val="40"/>
                        </w:numPr>
                        <w:rPr>
                          <w:b/>
                          <w:bCs/>
                          <w:i/>
                          <w:iCs/>
                          <w:szCs w:val="20"/>
                          <w:lang w:eastAsia="x-none"/>
                        </w:rPr>
                      </w:pPr>
                      <w:r w:rsidRPr="001B4638">
                        <w:rPr>
                          <w:b/>
                          <w:bCs/>
                          <w:i/>
                          <w:iCs/>
                          <w:szCs w:val="20"/>
                          <w:lang w:eastAsia="x-none"/>
                        </w:rPr>
                        <w:t xml:space="preserve">Alt.3: Performance metric based on input/output data distribution of AI/ML </w:t>
                      </w:r>
                    </w:p>
                    <w:p w14:paraId="7C8E06B7" w14:textId="77777777" w:rsidR="00DE165E" w:rsidRPr="001B4638" w:rsidRDefault="00DE165E" w:rsidP="00DE165E">
                      <w:pPr>
                        <w:numPr>
                          <w:ilvl w:val="0"/>
                          <w:numId w:val="40"/>
                        </w:numPr>
                        <w:rPr>
                          <w:b/>
                          <w:i/>
                          <w:lang w:eastAsia="x-none"/>
                        </w:rPr>
                      </w:pPr>
                      <w:r w:rsidRPr="001B4638">
                        <w:rPr>
                          <w:b/>
                          <w:bCs/>
                          <w:i/>
                          <w:iCs/>
                          <w:szCs w:val="20"/>
                          <w:lang w:eastAsia="x-none"/>
                        </w:rPr>
                        <w:t>Alt.4: The L1-RSRP difference evaluat</w:t>
                      </w:r>
                      <w:r w:rsidRPr="001B4638">
                        <w:rPr>
                          <w:b/>
                          <w:i/>
                          <w:lang w:eastAsia="x-none"/>
                        </w:rPr>
                        <w:t xml:space="preserve">ed by comparing measured RSRP and predicted RSRP </w:t>
                      </w:r>
                    </w:p>
                    <w:p w14:paraId="6FA4822E" w14:textId="77777777" w:rsidR="00DE165E" w:rsidRPr="001B4638" w:rsidRDefault="00DE165E" w:rsidP="00DE165E">
                      <w:pPr>
                        <w:numPr>
                          <w:ilvl w:val="0"/>
                          <w:numId w:val="40"/>
                        </w:numPr>
                        <w:rPr>
                          <w:b/>
                          <w:i/>
                          <w:lang w:eastAsia="x-none"/>
                        </w:rPr>
                      </w:pPr>
                      <w:r w:rsidRPr="001B4638">
                        <w:rPr>
                          <w:b/>
                          <w:i/>
                          <w:lang w:eastAsia="x-none"/>
                        </w:rPr>
                        <w:t>Other alternatives are not precluded</w:t>
                      </w:r>
                    </w:p>
                    <w:p w14:paraId="52D28EB6" w14:textId="5F280825" w:rsidR="00DE165E" w:rsidRPr="00DE165E" w:rsidRDefault="00DE165E" w:rsidP="00DE165E">
                      <w:pPr>
                        <w:numPr>
                          <w:ilvl w:val="0"/>
                          <w:numId w:val="40"/>
                        </w:numPr>
                        <w:rPr>
                          <w:b/>
                          <w:i/>
                          <w:lang w:eastAsia="x-none"/>
                        </w:rPr>
                      </w:pPr>
                      <w:r w:rsidRPr="001B4638">
                        <w:rPr>
                          <w:b/>
                          <w:i/>
                          <w:lang w:eastAsia="x-none"/>
                        </w:rPr>
                        <w:t>Note: At least the performance and spec impact should be considered</w:t>
                      </w:r>
                    </w:p>
                    <w:p w14:paraId="72B9C337" w14:textId="77777777" w:rsidR="00DE165E" w:rsidRPr="00A931AE" w:rsidRDefault="00DE165E" w:rsidP="00DE165E">
                      <w:pPr>
                        <w:rPr>
                          <w:b/>
                          <w:i/>
                          <w:lang w:eastAsia="x-none"/>
                        </w:rPr>
                      </w:pPr>
                    </w:p>
                  </w:txbxContent>
                </v:textbox>
                <w10:anchorlock/>
              </v:shape>
            </w:pict>
          </mc:Fallback>
        </mc:AlternateContent>
      </w:r>
    </w:p>
    <w:p w14:paraId="077C241B" w14:textId="77777777" w:rsidR="009B5B51" w:rsidRDefault="009B5B51" w:rsidP="009B5B51">
      <w:pPr>
        <w:pStyle w:val="BodyText"/>
        <w:tabs>
          <w:tab w:val="left" w:pos="284"/>
          <w:tab w:val="left" w:pos="426"/>
          <w:tab w:val="left" w:pos="1134"/>
          <w:tab w:val="left" w:pos="1276"/>
          <w:tab w:val="left" w:pos="1418"/>
          <w:tab w:val="left" w:pos="2127"/>
        </w:tabs>
        <w:rPr>
          <w:lang w:eastAsia="zh-CN"/>
        </w:rPr>
      </w:pPr>
      <w:r>
        <w:rPr>
          <w:noProof/>
        </w:rPr>
        <w:lastRenderedPageBreak/>
        <mc:AlternateContent>
          <mc:Choice Requires="wps">
            <w:drawing>
              <wp:inline distT="0" distB="0" distL="0" distR="0" wp14:anchorId="0AFD4FA5" wp14:editId="11F8D161">
                <wp:extent cx="5760720" cy="1775945"/>
                <wp:effectExtent l="0" t="0" r="11430" b="15240"/>
                <wp:docPr id="3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75945"/>
                        </a:xfrm>
                        <a:prstGeom prst="rect">
                          <a:avLst/>
                        </a:prstGeom>
                        <a:solidFill>
                          <a:srgbClr val="FFFFFF"/>
                        </a:solidFill>
                        <a:ln w="6350">
                          <a:solidFill>
                            <a:srgbClr val="000000"/>
                          </a:solidFill>
                          <a:miter lim="800000"/>
                          <a:headEnd/>
                          <a:tailEnd/>
                        </a:ln>
                      </wps:spPr>
                      <wps:txbx>
                        <w:txbxContent>
                          <w:p w14:paraId="5D9FD7B6" w14:textId="77777777" w:rsidR="00EF1D94" w:rsidRDefault="00EF1D94" w:rsidP="009B5B51">
                            <w:pPr>
                              <w:rPr>
                                <w:b/>
                                <w:i/>
                                <w:highlight w:val="green"/>
                                <w:lang w:eastAsia="zh-CN"/>
                              </w:rPr>
                            </w:pPr>
                            <w:r w:rsidRPr="008D2599">
                              <w:rPr>
                                <w:rFonts w:eastAsia="宋体"/>
                                <w:b/>
                                <w:i/>
                                <w:kern w:val="2"/>
                                <w:szCs w:val="22"/>
                                <w:highlight w:val="green"/>
                                <w:lang w:eastAsia="zh-CN"/>
                              </w:rPr>
                              <w:t>Agreement</w:t>
                            </w:r>
                            <w:r w:rsidRPr="001B4638">
                              <w:rPr>
                                <w:b/>
                                <w:i/>
                                <w:highlight w:val="green"/>
                                <w:lang w:eastAsia="zh-CN"/>
                              </w:rPr>
                              <w:t xml:space="preserve"> </w:t>
                            </w:r>
                            <w:r>
                              <w:rPr>
                                <w:b/>
                                <w:i/>
                                <w:highlight w:val="green"/>
                                <w:lang w:eastAsia="zh-CN"/>
                              </w:rPr>
                              <w:t>@ RAN1#112bis-e</w:t>
                            </w:r>
                          </w:p>
                          <w:p w14:paraId="58235062" w14:textId="77777777" w:rsidR="00EF1D94" w:rsidRPr="0035241C" w:rsidRDefault="00EF1D94" w:rsidP="009B5B51">
                            <w:pPr>
                              <w:shd w:val="clear" w:color="auto" w:fill="FFFFFF"/>
                              <w:rPr>
                                <w:rFonts w:ascii="宋体" w:eastAsia="宋体" w:hAnsi="宋体" w:cs="宋体"/>
                                <w:color w:val="000000"/>
                                <w:szCs w:val="20"/>
                                <w:lang w:eastAsia="zh-CN"/>
                              </w:rPr>
                            </w:pPr>
                            <w:r w:rsidRPr="0035241C">
                              <w:rPr>
                                <w:rFonts w:eastAsia="宋体"/>
                                <w:b/>
                                <w:bCs/>
                                <w:i/>
                                <w:iCs/>
                                <w:color w:val="000000"/>
                                <w:szCs w:val="20"/>
                                <w:lang w:eastAsia="zh-CN"/>
                              </w:rPr>
                              <w:t>For AI/ML</w:t>
                            </w:r>
                            <w:r w:rsidRPr="0035241C">
                              <w:rPr>
                                <w:rFonts w:eastAsia="宋体"/>
                                <w:b/>
                                <w:bCs/>
                                <w:i/>
                                <w:iCs/>
                                <w:color w:val="FF0000"/>
                                <w:szCs w:val="20"/>
                                <w:lang w:eastAsia="zh-CN"/>
                              </w:rPr>
                              <w:t> </w:t>
                            </w:r>
                            <w:r w:rsidRPr="0035241C">
                              <w:rPr>
                                <w:rFonts w:eastAsia="宋体"/>
                                <w:b/>
                                <w:bCs/>
                                <w:i/>
                                <w:iCs/>
                                <w:color w:val="000000"/>
                                <w:szCs w:val="20"/>
                                <w:lang w:eastAsia="zh-CN"/>
                              </w:rPr>
                              <w:t>performance monitoring for BM-Case1 and BM-Case2, study potential specification impact of at least the following alternatives as the benchmark/reference (if applicable) for performance comparison:</w:t>
                            </w:r>
                          </w:p>
                          <w:p w14:paraId="5DCFB5B0" w14:textId="77777777" w:rsidR="00EF1D94" w:rsidRPr="0035241C" w:rsidRDefault="00EF1D94" w:rsidP="009B5B51">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 xml:space="preserve">Alt.1: The best beam(s) obtained by measuring beams of a set indicated by </w:t>
                            </w:r>
                            <w:proofErr w:type="spellStart"/>
                            <w:r w:rsidRPr="0035241C">
                              <w:rPr>
                                <w:rFonts w:eastAsia="宋体"/>
                                <w:b/>
                                <w:bCs/>
                                <w:i/>
                                <w:iCs/>
                                <w:color w:val="000000"/>
                                <w:szCs w:val="20"/>
                                <w:lang w:eastAsia="zh-CN"/>
                              </w:rPr>
                              <w:t>gNB</w:t>
                            </w:r>
                            <w:proofErr w:type="spellEnd"/>
                            <w:r w:rsidRPr="0035241C">
                              <w:rPr>
                                <w:rFonts w:eastAsia="宋体"/>
                                <w:b/>
                                <w:bCs/>
                                <w:i/>
                                <w:iCs/>
                                <w:color w:val="000000"/>
                                <w:szCs w:val="20"/>
                                <w:lang w:eastAsia="zh-CN"/>
                              </w:rPr>
                              <w:t xml:space="preserve"> (e.g., Beams from Set A)</w:t>
                            </w:r>
                          </w:p>
                          <w:p w14:paraId="047A04F9" w14:textId="77777777" w:rsidR="00EF1D94" w:rsidRPr="0035241C" w:rsidRDefault="00EF1D94" w:rsidP="009B5B51">
                            <w:pPr>
                              <w:shd w:val="clear" w:color="auto" w:fill="FFFFFF"/>
                              <w:ind w:leftChars="465" w:left="1290" w:hanging="360"/>
                              <w:rPr>
                                <w:rFonts w:ascii="宋体" w:eastAsia="宋体" w:hAnsi="宋体" w:cs="宋体"/>
                                <w:color w:val="000000"/>
                                <w:szCs w:val="20"/>
                                <w:lang w:eastAsia="zh-CN"/>
                              </w:rPr>
                            </w:pPr>
                            <w:r w:rsidRPr="0035241C">
                              <w:rPr>
                                <w:rFonts w:ascii="Courier New" w:eastAsia="宋体" w:hAnsi="Courier New" w:cs="Courier New"/>
                                <w:color w:val="000000"/>
                                <w:szCs w:val="20"/>
                                <w:lang w:eastAsia="zh-CN"/>
                              </w:rPr>
                              <w:t>o</w:t>
                            </w:r>
                            <w:r w:rsidRPr="0035241C">
                              <w:rPr>
                                <w:rFonts w:eastAsia="宋体"/>
                                <w:color w:val="000000"/>
                                <w:szCs w:val="20"/>
                                <w:lang w:eastAsia="zh-CN"/>
                              </w:rPr>
                              <w:t>   </w:t>
                            </w:r>
                            <w:r w:rsidRPr="0035241C">
                              <w:rPr>
                                <w:rFonts w:eastAsia="宋体"/>
                                <w:b/>
                                <w:bCs/>
                                <w:i/>
                                <w:iCs/>
                                <w:color w:val="000000"/>
                                <w:szCs w:val="20"/>
                                <w:lang w:eastAsia="zh-CN"/>
                              </w:rPr>
                              <w:t xml:space="preserve">FFS: </w:t>
                            </w:r>
                            <w:proofErr w:type="spellStart"/>
                            <w:r w:rsidRPr="0035241C">
                              <w:rPr>
                                <w:rFonts w:eastAsia="宋体"/>
                                <w:b/>
                                <w:bCs/>
                                <w:i/>
                                <w:iCs/>
                                <w:color w:val="000000"/>
                                <w:szCs w:val="20"/>
                                <w:lang w:eastAsia="zh-CN"/>
                              </w:rPr>
                              <w:t>gNB</w:t>
                            </w:r>
                            <w:proofErr w:type="spellEnd"/>
                            <w:r w:rsidRPr="0035241C">
                              <w:rPr>
                                <w:rFonts w:eastAsia="宋体"/>
                                <w:b/>
                                <w:bCs/>
                                <w:i/>
                                <w:iCs/>
                                <w:color w:val="000000"/>
                                <w:szCs w:val="20"/>
                                <w:lang w:eastAsia="zh-CN"/>
                              </w:rPr>
                              <w:t xml:space="preserve"> configures one or multiple sets for one or multiple benchmarks/references</w:t>
                            </w:r>
                          </w:p>
                          <w:p w14:paraId="581D6460" w14:textId="77777777" w:rsidR="00EF1D94" w:rsidRPr="0035241C" w:rsidRDefault="00EF1D94" w:rsidP="009B5B51">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Alt.4: Measurements of the predicted best beam(s) corresponding to model output (e.g., Comparison between actual L1-RSRP and predicted RSRP of predicted Top-1/K Beams)</w:t>
                            </w:r>
                          </w:p>
                          <w:p w14:paraId="7AA09F3F" w14:textId="77777777" w:rsidR="00EF1D94" w:rsidRPr="0035241C" w:rsidRDefault="00EF1D94" w:rsidP="009B5B51">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FFS:</w:t>
                            </w:r>
                          </w:p>
                          <w:p w14:paraId="7F0A350F" w14:textId="77777777" w:rsidR="00EF1D94" w:rsidRPr="0035241C" w:rsidRDefault="00EF1D94" w:rsidP="009B5B51">
                            <w:pPr>
                              <w:shd w:val="clear" w:color="auto" w:fill="FFFFFF"/>
                              <w:ind w:leftChars="465" w:left="1290" w:hanging="360"/>
                              <w:rPr>
                                <w:rFonts w:ascii="宋体" w:eastAsia="宋体" w:hAnsi="宋体" w:cs="宋体"/>
                                <w:color w:val="000000"/>
                                <w:szCs w:val="20"/>
                                <w:lang w:eastAsia="zh-CN"/>
                              </w:rPr>
                            </w:pPr>
                            <w:r w:rsidRPr="0035241C">
                              <w:rPr>
                                <w:rFonts w:ascii="Courier New" w:eastAsia="宋体" w:hAnsi="Courier New" w:cs="Courier New"/>
                                <w:color w:val="000000"/>
                                <w:szCs w:val="20"/>
                                <w:lang w:eastAsia="zh-CN"/>
                              </w:rPr>
                              <w:t>o</w:t>
                            </w:r>
                            <w:r w:rsidRPr="0035241C">
                              <w:rPr>
                                <w:rFonts w:eastAsia="宋体"/>
                                <w:color w:val="000000"/>
                                <w:szCs w:val="20"/>
                                <w:lang w:eastAsia="zh-CN"/>
                              </w:rPr>
                              <w:t>   </w:t>
                            </w:r>
                            <w:r w:rsidRPr="0035241C">
                              <w:rPr>
                                <w:rFonts w:eastAsia="宋体"/>
                                <w:b/>
                                <w:bCs/>
                                <w:i/>
                                <w:iCs/>
                                <w:color w:val="000000"/>
                                <w:szCs w:val="20"/>
                                <w:lang w:eastAsia="zh-CN"/>
                              </w:rPr>
                              <w:t>Alt.3: The beam corresponding to some or all the indicated/activated TCI state(s)   </w:t>
                            </w:r>
                          </w:p>
                          <w:p w14:paraId="0708CE97" w14:textId="51578002" w:rsidR="00EF1D94" w:rsidRPr="00DE165E" w:rsidRDefault="00EF1D94" w:rsidP="00DE165E">
                            <w:pPr>
                              <w:shd w:val="clear" w:color="auto" w:fill="FFFFFF"/>
                              <w:ind w:leftChars="105" w:left="570" w:hanging="360"/>
                              <w:rPr>
                                <w:rFonts w:ascii="宋体" w:eastAsia="宋体" w:hAnsi="宋体" w:cs="宋体"/>
                                <w:color w:val="000000"/>
                                <w:sz w:val="24"/>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proofErr w:type="gramStart"/>
                            <w:r w:rsidRPr="0035241C">
                              <w:rPr>
                                <w:rFonts w:eastAsia="宋体"/>
                                <w:b/>
                                <w:bCs/>
                                <w:i/>
                                <w:iCs/>
                                <w:color w:val="000000"/>
                                <w:szCs w:val="20"/>
                                <w:lang w:eastAsia="zh-CN"/>
                              </w:rPr>
                              <w:t>Other</w:t>
                            </w:r>
                            <w:proofErr w:type="gramEnd"/>
                            <w:r w:rsidRPr="0035241C">
                              <w:rPr>
                                <w:rFonts w:eastAsia="宋体"/>
                                <w:b/>
                                <w:bCs/>
                                <w:i/>
                                <w:iCs/>
                                <w:color w:val="000000"/>
                                <w:szCs w:val="20"/>
                                <w:lang w:eastAsia="zh-CN"/>
                              </w:rPr>
                              <w:t xml:space="preserve"> alternative is not precluded. </w:t>
                            </w:r>
                          </w:p>
                        </w:txbxContent>
                      </wps:txbx>
                      <wps:bodyPr rot="0" vert="horz" wrap="square" lIns="91440" tIns="45720" rIns="91440" bIns="45720" anchor="ctr" anchorCtr="0" upright="1">
                        <a:noAutofit/>
                      </wps:bodyPr>
                    </wps:wsp>
                  </a:graphicData>
                </a:graphic>
              </wp:inline>
            </w:drawing>
          </mc:Choice>
          <mc:Fallback>
            <w:pict>
              <v:shape w14:anchorId="0AFD4FA5" id="_x0000_s1043" type="#_x0000_t202" style="width:453.6pt;height:139.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" strokeweight=".5pt">
                <v:textbox>
                  <w:txbxContent>
                    <w:p w14:paraId="5D9FD7B6" w14:textId="77777777" w:rsidR="00EF1D94" w:rsidRDefault="00EF1D94" w:rsidP="009B5B51">
                      <w:pPr>
                        <w:rPr>
                          <w:b/>
                          <w:i/>
                          <w:highlight w:val="green"/>
                          <w:lang w:eastAsia="zh-CN"/>
                        </w:rPr>
                      </w:pPr>
                      <w:r w:rsidRPr="008D2599">
                        <w:rPr>
                          <w:rFonts w:eastAsia="宋体"/>
                          <w:b/>
                          <w:i/>
                          <w:kern w:val="2"/>
                          <w:szCs w:val="22"/>
                          <w:highlight w:val="green"/>
                          <w:lang w:eastAsia="zh-CN"/>
                        </w:rPr>
                        <w:t>Agreement</w:t>
                      </w:r>
                      <w:r w:rsidRPr="001B4638">
                        <w:rPr>
                          <w:b/>
                          <w:i/>
                          <w:highlight w:val="green"/>
                          <w:lang w:eastAsia="zh-CN"/>
                        </w:rPr>
                        <w:t xml:space="preserve"> </w:t>
                      </w:r>
                      <w:r>
                        <w:rPr>
                          <w:b/>
                          <w:i/>
                          <w:highlight w:val="green"/>
                          <w:lang w:eastAsia="zh-CN"/>
                        </w:rPr>
                        <w:t>@ RAN1#112bis-e</w:t>
                      </w:r>
                    </w:p>
                    <w:p w14:paraId="58235062" w14:textId="77777777" w:rsidR="00EF1D94" w:rsidRPr="0035241C" w:rsidRDefault="00EF1D94" w:rsidP="009B5B51">
                      <w:pPr>
                        <w:shd w:val="clear" w:color="auto" w:fill="FFFFFF"/>
                        <w:rPr>
                          <w:rFonts w:ascii="宋体" w:eastAsia="宋体" w:hAnsi="宋体" w:cs="宋体"/>
                          <w:color w:val="000000"/>
                          <w:szCs w:val="20"/>
                          <w:lang w:eastAsia="zh-CN"/>
                        </w:rPr>
                      </w:pPr>
                      <w:r w:rsidRPr="0035241C">
                        <w:rPr>
                          <w:rFonts w:eastAsia="宋体"/>
                          <w:b/>
                          <w:bCs/>
                          <w:i/>
                          <w:iCs/>
                          <w:color w:val="000000"/>
                          <w:szCs w:val="20"/>
                          <w:lang w:eastAsia="zh-CN"/>
                        </w:rPr>
                        <w:t>For AI/ML</w:t>
                      </w:r>
                      <w:r w:rsidRPr="0035241C">
                        <w:rPr>
                          <w:rFonts w:eastAsia="宋体"/>
                          <w:b/>
                          <w:bCs/>
                          <w:i/>
                          <w:iCs/>
                          <w:color w:val="FF0000"/>
                          <w:szCs w:val="20"/>
                          <w:lang w:eastAsia="zh-CN"/>
                        </w:rPr>
                        <w:t> </w:t>
                      </w:r>
                      <w:r w:rsidRPr="0035241C">
                        <w:rPr>
                          <w:rFonts w:eastAsia="宋体"/>
                          <w:b/>
                          <w:bCs/>
                          <w:i/>
                          <w:iCs/>
                          <w:color w:val="000000"/>
                          <w:szCs w:val="20"/>
                          <w:lang w:eastAsia="zh-CN"/>
                        </w:rPr>
                        <w:t>performance monitoring for BM-Case1 and BM-Case2, study potential specification impact of at least the following alternatives as the benchmark/reference (if applicable) for performance comparison:</w:t>
                      </w:r>
                    </w:p>
                    <w:p w14:paraId="5DCFB5B0" w14:textId="77777777" w:rsidR="00EF1D94" w:rsidRPr="0035241C" w:rsidRDefault="00EF1D94" w:rsidP="009B5B51">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 xml:space="preserve">Alt.1: The best beam(s) obtained by measuring beams of a set indicated by </w:t>
                      </w:r>
                      <w:proofErr w:type="spellStart"/>
                      <w:r w:rsidRPr="0035241C">
                        <w:rPr>
                          <w:rFonts w:eastAsia="宋体"/>
                          <w:b/>
                          <w:bCs/>
                          <w:i/>
                          <w:iCs/>
                          <w:color w:val="000000"/>
                          <w:szCs w:val="20"/>
                          <w:lang w:eastAsia="zh-CN"/>
                        </w:rPr>
                        <w:t>gNB</w:t>
                      </w:r>
                      <w:proofErr w:type="spellEnd"/>
                      <w:r w:rsidRPr="0035241C">
                        <w:rPr>
                          <w:rFonts w:eastAsia="宋体"/>
                          <w:b/>
                          <w:bCs/>
                          <w:i/>
                          <w:iCs/>
                          <w:color w:val="000000"/>
                          <w:szCs w:val="20"/>
                          <w:lang w:eastAsia="zh-CN"/>
                        </w:rPr>
                        <w:t xml:space="preserve"> (e.g., Beams from Set A)</w:t>
                      </w:r>
                    </w:p>
                    <w:p w14:paraId="047A04F9" w14:textId="77777777" w:rsidR="00EF1D94" w:rsidRPr="0035241C" w:rsidRDefault="00EF1D94" w:rsidP="009B5B51">
                      <w:pPr>
                        <w:shd w:val="clear" w:color="auto" w:fill="FFFFFF"/>
                        <w:ind w:leftChars="465" w:left="1290" w:hanging="360"/>
                        <w:rPr>
                          <w:rFonts w:ascii="宋体" w:eastAsia="宋体" w:hAnsi="宋体" w:cs="宋体"/>
                          <w:color w:val="000000"/>
                          <w:szCs w:val="20"/>
                          <w:lang w:eastAsia="zh-CN"/>
                        </w:rPr>
                      </w:pPr>
                      <w:r w:rsidRPr="0035241C">
                        <w:rPr>
                          <w:rFonts w:ascii="Courier New" w:eastAsia="宋体" w:hAnsi="Courier New" w:cs="Courier New"/>
                          <w:color w:val="000000"/>
                          <w:szCs w:val="20"/>
                          <w:lang w:eastAsia="zh-CN"/>
                        </w:rPr>
                        <w:t>o</w:t>
                      </w:r>
                      <w:r w:rsidRPr="0035241C">
                        <w:rPr>
                          <w:rFonts w:eastAsia="宋体"/>
                          <w:color w:val="000000"/>
                          <w:szCs w:val="20"/>
                          <w:lang w:eastAsia="zh-CN"/>
                        </w:rPr>
                        <w:t>   </w:t>
                      </w:r>
                      <w:r w:rsidRPr="0035241C">
                        <w:rPr>
                          <w:rFonts w:eastAsia="宋体"/>
                          <w:b/>
                          <w:bCs/>
                          <w:i/>
                          <w:iCs/>
                          <w:color w:val="000000"/>
                          <w:szCs w:val="20"/>
                          <w:lang w:eastAsia="zh-CN"/>
                        </w:rPr>
                        <w:t xml:space="preserve">FFS: </w:t>
                      </w:r>
                      <w:proofErr w:type="spellStart"/>
                      <w:r w:rsidRPr="0035241C">
                        <w:rPr>
                          <w:rFonts w:eastAsia="宋体"/>
                          <w:b/>
                          <w:bCs/>
                          <w:i/>
                          <w:iCs/>
                          <w:color w:val="000000"/>
                          <w:szCs w:val="20"/>
                          <w:lang w:eastAsia="zh-CN"/>
                        </w:rPr>
                        <w:t>gNB</w:t>
                      </w:r>
                      <w:proofErr w:type="spellEnd"/>
                      <w:r w:rsidRPr="0035241C">
                        <w:rPr>
                          <w:rFonts w:eastAsia="宋体"/>
                          <w:b/>
                          <w:bCs/>
                          <w:i/>
                          <w:iCs/>
                          <w:color w:val="000000"/>
                          <w:szCs w:val="20"/>
                          <w:lang w:eastAsia="zh-CN"/>
                        </w:rPr>
                        <w:t xml:space="preserve"> configures one or multiple sets for one or multiple benchmarks/references</w:t>
                      </w:r>
                    </w:p>
                    <w:p w14:paraId="581D6460" w14:textId="77777777" w:rsidR="00EF1D94" w:rsidRPr="0035241C" w:rsidRDefault="00EF1D94" w:rsidP="009B5B51">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Alt.4: Measurements of the predicted best beam(s) corresponding to model output (e.g., Comparison between actual L1-RSRP and predicted RSRP of predicted Top-1/K Beams)</w:t>
                      </w:r>
                    </w:p>
                    <w:p w14:paraId="7AA09F3F" w14:textId="77777777" w:rsidR="00EF1D94" w:rsidRPr="0035241C" w:rsidRDefault="00EF1D94" w:rsidP="009B5B51">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FFS:</w:t>
                      </w:r>
                    </w:p>
                    <w:p w14:paraId="7F0A350F" w14:textId="77777777" w:rsidR="00EF1D94" w:rsidRPr="0035241C" w:rsidRDefault="00EF1D94" w:rsidP="009B5B51">
                      <w:pPr>
                        <w:shd w:val="clear" w:color="auto" w:fill="FFFFFF"/>
                        <w:ind w:leftChars="465" w:left="1290" w:hanging="360"/>
                        <w:rPr>
                          <w:rFonts w:ascii="宋体" w:eastAsia="宋体" w:hAnsi="宋体" w:cs="宋体"/>
                          <w:color w:val="000000"/>
                          <w:szCs w:val="20"/>
                          <w:lang w:eastAsia="zh-CN"/>
                        </w:rPr>
                      </w:pPr>
                      <w:r w:rsidRPr="0035241C">
                        <w:rPr>
                          <w:rFonts w:ascii="Courier New" w:eastAsia="宋体" w:hAnsi="Courier New" w:cs="Courier New"/>
                          <w:color w:val="000000"/>
                          <w:szCs w:val="20"/>
                          <w:lang w:eastAsia="zh-CN"/>
                        </w:rPr>
                        <w:t>o</w:t>
                      </w:r>
                      <w:r w:rsidRPr="0035241C">
                        <w:rPr>
                          <w:rFonts w:eastAsia="宋体"/>
                          <w:color w:val="000000"/>
                          <w:szCs w:val="20"/>
                          <w:lang w:eastAsia="zh-CN"/>
                        </w:rPr>
                        <w:t>   </w:t>
                      </w:r>
                      <w:r w:rsidRPr="0035241C">
                        <w:rPr>
                          <w:rFonts w:eastAsia="宋体"/>
                          <w:b/>
                          <w:bCs/>
                          <w:i/>
                          <w:iCs/>
                          <w:color w:val="000000"/>
                          <w:szCs w:val="20"/>
                          <w:lang w:eastAsia="zh-CN"/>
                        </w:rPr>
                        <w:t>Alt.3: The beam corresponding to some or all the indicated/activated TCI state(s)   </w:t>
                      </w:r>
                    </w:p>
                    <w:p w14:paraId="0708CE97" w14:textId="51578002" w:rsidR="00EF1D94" w:rsidRPr="00DE165E" w:rsidRDefault="00EF1D94" w:rsidP="00DE165E">
                      <w:pPr>
                        <w:shd w:val="clear" w:color="auto" w:fill="FFFFFF"/>
                        <w:ind w:leftChars="105" w:left="570" w:hanging="360"/>
                        <w:rPr>
                          <w:rFonts w:ascii="宋体" w:eastAsia="宋体" w:hAnsi="宋体" w:cs="宋体"/>
                          <w:color w:val="000000"/>
                          <w:sz w:val="24"/>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proofErr w:type="gramStart"/>
                      <w:r w:rsidRPr="0035241C">
                        <w:rPr>
                          <w:rFonts w:eastAsia="宋体"/>
                          <w:b/>
                          <w:bCs/>
                          <w:i/>
                          <w:iCs/>
                          <w:color w:val="000000"/>
                          <w:szCs w:val="20"/>
                          <w:lang w:eastAsia="zh-CN"/>
                        </w:rPr>
                        <w:t>Other</w:t>
                      </w:r>
                      <w:proofErr w:type="gramEnd"/>
                      <w:r w:rsidRPr="0035241C">
                        <w:rPr>
                          <w:rFonts w:eastAsia="宋体"/>
                          <w:b/>
                          <w:bCs/>
                          <w:i/>
                          <w:iCs/>
                          <w:color w:val="000000"/>
                          <w:szCs w:val="20"/>
                          <w:lang w:eastAsia="zh-CN"/>
                        </w:rPr>
                        <w:t xml:space="preserve"> alternative is not precluded. </w:t>
                      </w:r>
                    </w:p>
                  </w:txbxContent>
                </v:textbox>
                <w10:anchorlock/>
              </v:shape>
            </w:pict>
          </mc:Fallback>
        </mc:AlternateContent>
      </w:r>
    </w:p>
    <w:p w14:paraId="4081E1F8" w14:textId="77777777" w:rsidR="009B5B51" w:rsidRDefault="009B5B51" w:rsidP="009B5B51">
      <w:pPr>
        <w:pStyle w:val="BodyText"/>
        <w:tabs>
          <w:tab w:val="left" w:pos="284"/>
          <w:tab w:val="left" w:pos="426"/>
          <w:tab w:val="left" w:pos="1134"/>
          <w:tab w:val="left" w:pos="1276"/>
          <w:tab w:val="left" w:pos="1418"/>
          <w:tab w:val="left" w:pos="2127"/>
        </w:tabs>
        <w:rPr>
          <w:lang w:eastAsia="zh-CN"/>
        </w:rPr>
      </w:pPr>
      <w:r>
        <w:rPr>
          <w:lang w:eastAsia="zh-CN"/>
        </w:rPr>
        <w:t xml:space="preserve">In our understanding, the link quality related KPIs (Alt.2) can be heavily impacted by many factors, such as DL interference, blockage, etc. Therefore, it cannot reflect whether beam (pair) prediction is good enough or not. </w:t>
      </w:r>
    </w:p>
    <w:p w14:paraId="51C6CFD8" w14:textId="0FA5B4DA" w:rsidR="009B5B51" w:rsidRDefault="009B5B51" w:rsidP="009B5B51">
      <w:pPr>
        <w:pStyle w:val="BodyText"/>
        <w:tabs>
          <w:tab w:val="left" w:pos="284"/>
          <w:tab w:val="left" w:pos="426"/>
          <w:tab w:val="left" w:pos="1134"/>
          <w:tab w:val="left" w:pos="1276"/>
          <w:tab w:val="left" w:pos="1418"/>
          <w:tab w:val="left" w:pos="2127"/>
        </w:tabs>
        <w:rPr>
          <w:lang w:eastAsia="zh-CN"/>
        </w:rPr>
      </w:pPr>
      <w:r>
        <w:rPr>
          <w:lang w:eastAsia="zh-CN"/>
        </w:rPr>
        <w:t xml:space="preserve">For the L1-RSRP difference, it comes from the comparison between measured RSRP and predicted RSRP. RSRP prediction could be somehow independent on </w:t>
      </w:r>
      <w:r w:rsidR="000053C3">
        <w:rPr>
          <w:lang w:eastAsia="zh-CN"/>
        </w:rPr>
        <w:t xml:space="preserve">Tx </w:t>
      </w:r>
      <w:r>
        <w:rPr>
          <w:lang w:eastAsia="zh-CN"/>
        </w:rPr>
        <w:t xml:space="preserve">beam prediction. In other words, even though RSRP prediction error is large than a threshold, e.g. 3dB or more. The </w:t>
      </w:r>
      <w:r w:rsidR="000053C3">
        <w:rPr>
          <w:lang w:eastAsia="zh-CN"/>
        </w:rPr>
        <w:t xml:space="preserve">Tx </w:t>
      </w:r>
      <w:r>
        <w:rPr>
          <w:lang w:eastAsia="zh-CN"/>
        </w:rPr>
        <w:t xml:space="preserve">beam prediction accuracy could be as high as expected. </w:t>
      </w:r>
    </w:p>
    <w:p w14:paraId="532068C2" w14:textId="77777777" w:rsidR="009B5B51" w:rsidRDefault="009B5B51" w:rsidP="009B5B51">
      <w:pPr>
        <w:pStyle w:val="BodyText"/>
        <w:tabs>
          <w:tab w:val="left" w:pos="284"/>
          <w:tab w:val="left" w:pos="426"/>
          <w:tab w:val="left" w:pos="1134"/>
          <w:tab w:val="left" w:pos="1276"/>
          <w:tab w:val="left" w:pos="1418"/>
          <w:tab w:val="left" w:pos="2127"/>
        </w:tabs>
        <w:rPr>
          <w:lang w:eastAsia="zh-CN"/>
        </w:rPr>
      </w:pPr>
      <w:r>
        <w:rPr>
          <w:lang w:eastAsia="zh-CN"/>
        </w:rPr>
        <w:t xml:space="preserve">For Alt.3, the LCM mechanisms, i.e. beam comparison between predicted beam and indicated TCI state(s) should be decoupled. As in legacy beam management procedure, there could be multiple instances of beam measurement and reporting, but NW could only indicate one single beam instance regarding to low mobility UE. </w:t>
      </w:r>
    </w:p>
    <w:p w14:paraId="1D5FCBC5" w14:textId="77777777" w:rsidR="009B5B51" w:rsidRDefault="009B5B51" w:rsidP="009B5B51">
      <w:pPr>
        <w:pStyle w:val="BodyText"/>
        <w:tabs>
          <w:tab w:val="left" w:pos="284"/>
          <w:tab w:val="left" w:pos="426"/>
          <w:tab w:val="left" w:pos="1134"/>
          <w:tab w:val="left" w:pos="1276"/>
          <w:tab w:val="left" w:pos="1418"/>
          <w:tab w:val="left" w:pos="2127"/>
        </w:tabs>
        <w:rPr>
          <w:lang w:eastAsia="zh-CN"/>
        </w:rPr>
      </w:pPr>
      <w:r>
        <w:rPr>
          <w:lang w:eastAsia="zh-CN"/>
        </w:rPr>
        <w:t xml:space="preserve">For beam prediction accuracy, it needs multiple time instances to collect the statistics. But considering the fact that model change/fall/switch operation should not be carried out in a dynamic way and to avoid ping-pong LCM operation. We tend to think beam prediction accuracy related KPI is applicable for model monitoring. </w:t>
      </w:r>
    </w:p>
    <w:p w14:paraId="7F19109D" w14:textId="5882FEFB" w:rsidR="009B5B51" w:rsidRPr="00A931AE" w:rsidRDefault="00EB20B0" w:rsidP="009B5B51">
      <w:pPr>
        <w:pStyle w:val="BodyText"/>
        <w:numPr>
          <w:ilvl w:val="0"/>
          <w:numId w:val="6"/>
        </w:numPr>
        <w:rPr>
          <w:lang w:eastAsia="zh-CN"/>
        </w:rPr>
      </w:pPr>
      <w:r>
        <w:rPr>
          <w:rFonts w:eastAsiaTheme="minorEastAsia"/>
          <w:b/>
          <w:i/>
          <w:color w:val="000000" w:themeColor="text1"/>
          <w:sz w:val="22"/>
          <w:lang w:eastAsia="zh-CN"/>
        </w:rPr>
        <w:t>On</w:t>
      </w:r>
      <w:r w:rsidR="009B5B51">
        <w:rPr>
          <w:rFonts w:eastAsiaTheme="minorEastAsia"/>
          <w:b/>
          <w:i/>
          <w:color w:val="000000" w:themeColor="text1"/>
          <w:sz w:val="22"/>
          <w:lang w:eastAsia="zh-CN"/>
        </w:rPr>
        <w:t xml:space="preserve"> performance metric of AI/ML model monitoring, </w:t>
      </w:r>
      <w:r>
        <w:rPr>
          <w:rFonts w:eastAsiaTheme="minorEastAsia"/>
          <w:b/>
          <w:i/>
          <w:color w:val="000000" w:themeColor="text1"/>
          <w:sz w:val="22"/>
          <w:lang w:eastAsia="zh-CN"/>
        </w:rPr>
        <w:t xml:space="preserve">at least support </w:t>
      </w:r>
      <w:r w:rsidR="009B5B51">
        <w:rPr>
          <w:rFonts w:eastAsiaTheme="minorEastAsia"/>
          <w:b/>
          <w:i/>
          <w:color w:val="000000" w:themeColor="text1"/>
          <w:sz w:val="22"/>
          <w:lang w:eastAsia="zh-CN"/>
        </w:rPr>
        <w:t>the beam prediction accuracy</w:t>
      </w:r>
      <w:r>
        <w:rPr>
          <w:rFonts w:eastAsiaTheme="minorEastAsia"/>
          <w:b/>
          <w:i/>
          <w:color w:val="000000" w:themeColor="text1"/>
          <w:sz w:val="22"/>
          <w:lang w:eastAsia="zh-CN"/>
        </w:rPr>
        <w:t xml:space="preserve"> related KPIs (Alt.1)</w:t>
      </w:r>
      <w:r w:rsidR="009B5B51">
        <w:rPr>
          <w:rFonts w:eastAsiaTheme="minorEastAsia"/>
          <w:b/>
          <w:i/>
          <w:color w:val="000000" w:themeColor="text1"/>
          <w:sz w:val="22"/>
          <w:lang w:eastAsia="zh-CN"/>
        </w:rPr>
        <w:t>.</w:t>
      </w:r>
    </w:p>
    <w:p w14:paraId="5F1ABA48" w14:textId="77777777" w:rsidR="00545B41" w:rsidRPr="00A931AE" w:rsidRDefault="00545B41" w:rsidP="00A931AE">
      <w:pPr>
        <w:pStyle w:val="Heading2"/>
        <w:ind w:left="567"/>
        <w:rPr>
          <w:sz w:val="26"/>
          <w:lang w:eastAsia="zh-CN"/>
        </w:rPr>
      </w:pPr>
      <w:r w:rsidRPr="00A931AE">
        <w:rPr>
          <w:sz w:val="26"/>
          <w:szCs w:val="26"/>
          <w:lang w:eastAsia="zh-CN"/>
        </w:rPr>
        <w:t>Data collection</w:t>
      </w:r>
      <w:r w:rsidR="006F5EBD" w:rsidRPr="00A931AE">
        <w:rPr>
          <w:sz w:val="26"/>
          <w:szCs w:val="26"/>
          <w:lang w:eastAsia="zh-CN"/>
        </w:rPr>
        <w:t xml:space="preserve"> for training</w:t>
      </w:r>
    </w:p>
    <w:p w14:paraId="5343166C" w14:textId="4F8BA1E7" w:rsidR="006A285D" w:rsidRPr="003F2F10" w:rsidRDefault="006A285D" w:rsidP="006A285D">
      <w:pPr>
        <w:pStyle w:val="Heading3"/>
        <w:tabs>
          <w:tab w:val="left" w:pos="709"/>
          <w:tab w:val="left" w:pos="851"/>
          <w:tab w:val="left" w:pos="993"/>
        </w:tabs>
        <w:rPr>
          <w:sz w:val="22"/>
          <w:lang w:eastAsia="zh-CN"/>
        </w:rPr>
      </w:pPr>
      <w:r w:rsidRPr="003F2F10">
        <w:rPr>
          <w:sz w:val="22"/>
          <w:lang w:eastAsia="zh-CN"/>
        </w:rPr>
        <w:t>Training</w:t>
      </w:r>
      <w:r w:rsidR="00CD7669">
        <w:rPr>
          <w:sz w:val="22"/>
          <w:lang w:eastAsia="zh-CN"/>
        </w:rPr>
        <w:t xml:space="preserve"> and </w:t>
      </w:r>
      <w:r w:rsidRPr="003F2F10">
        <w:rPr>
          <w:sz w:val="22"/>
          <w:lang w:eastAsia="zh-CN"/>
        </w:rPr>
        <w:t>inference</w:t>
      </w:r>
      <w:r w:rsidR="00AC1900">
        <w:rPr>
          <w:sz w:val="22"/>
          <w:lang w:eastAsia="zh-CN"/>
        </w:rPr>
        <w:t xml:space="preserve"> on the same side</w:t>
      </w:r>
    </w:p>
    <w:p w14:paraId="4FC00E7E" w14:textId="06CE2614" w:rsidR="006A285D" w:rsidRDefault="006A285D" w:rsidP="006A285D">
      <w:pPr>
        <w:pStyle w:val="BodyText"/>
        <w:rPr>
          <w:lang w:eastAsia="zh-CN"/>
        </w:rPr>
      </w:pPr>
      <w:r>
        <w:rPr>
          <w:lang w:eastAsia="zh-CN"/>
        </w:rPr>
        <w:t xml:space="preserve">As mentioned in following agreements, the AI/ML model(s) for inference can be deployed at either NW side or UE side. Assuming the offline trained models, it is by default reasonable to apply the inference at </w:t>
      </w:r>
      <w:r w:rsidR="00EB20B0">
        <w:rPr>
          <w:lang w:eastAsia="zh-CN"/>
        </w:rPr>
        <w:t>each</w:t>
      </w:r>
      <w:r>
        <w:rPr>
          <w:lang w:eastAsia="zh-CN"/>
        </w:rPr>
        <w:t xml:space="preserve"> side.</w:t>
      </w:r>
    </w:p>
    <w:p w14:paraId="2D977F05" w14:textId="7F5C1EEC" w:rsidR="00EB20B0" w:rsidRDefault="00EB20B0" w:rsidP="006A285D">
      <w:pPr>
        <w:pStyle w:val="BodyText"/>
        <w:rPr>
          <w:lang w:eastAsia="zh-CN"/>
        </w:rPr>
      </w:pPr>
      <w:r>
        <w:rPr>
          <w:noProof/>
        </w:rPr>
        <mc:AlternateContent>
          <mc:Choice Requires="wps">
            <w:drawing>
              <wp:inline distT="0" distB="0" distL="0" distR="0" wp14:anchorId="0C1B3D92" wp14:editId="26DBE9FD">
                <wp:extent cx="5760720" cy="713433"/>
                <wp:effectExtent l="0" t="0" r="11430" b="10795"/>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13433"/>
                        </a:xfrm>
                        <a:prstGeom prst="rect">
                          <a:avLst/>
                        </a:prstGeom>
                        <a:solidFill>
                          <a:srgbClr val="FFFFFF"/>
                        </a:solidFill>
                        <a:ln w="6350">
                          <a:solidFill>
                            <a:srgbClr val="000000"/>
                          </a:solidFill>
                          <a:miter lim="800000"/>
                          <a:headEnd/>
                          <a:tailEnd/>
                        </a:ln>
                      </wps:spPr>
                      <wps:txbx>
                        <w:txbxContent>
                          <w:p w14:paraId="27F0ADAC" w14:textId="27953A8D" w:rsidR="00EF1D94" w:rsidRPr="000F1214" w:rsidRDefault="00EF1D94" w:rsidP="00EB20B0">
                            <w:pPr>
                              <w:autoSpaceDE w:val="0"/>
                              <w:autoSpaceDN w:val="0"/>
                              <w:adjustRightInd w:val="0"/>
                              <w:snapToGrid w:val="0"/>
                              <w:jc w:val="both"/>
                              <w:rPr>
                                <w:highlight w:val="green"/>
                                <w:lang w:eastAsia="x-none"/>
                              </w:rPr>
                            </w:pPr>
                            <w:r w:rsidRPr="000F1214">
                              <w:rPr>
                                <w:highlight w:val="green"/>
                                <w:lang w:eastAsia="x-none"/>
                              </w:rPr>
                              <w:t>Agreement</w:t>
                            </w:r>
                          </w:p>
                          <w:p w14:paraId="57436491" w14:textId="77777777" w:rsidR="00EF1D94" w:rsidRPr="000F1214" w:rsidRDefault="00EF1D94" w:rsidP="00EB20B0">
                            <w:pPr>
                              <w:autoSpaceDE w:val="0"/>
                              <w:autoSpaceDN w:val="0"/>
                              <w:adjustRightInd w:val="0"/>
                              <w:snapToGrid w:val="0"/>
                              <w:jc w:val="both"/>
                              <w:rPr>
                                <w:lang w:eastAsia="x-none"/>
                              </w:rPr>
                            </w:pPr>
                            <w:r w:rsidRPr="000F1214">
                              <w:rPr>
                                <w:lang w:eastAsia="x-none"/>
                              </w:rPr>
                              <w:t xml:space="preserve">For the sub use case BM-Case1, consider both Alt.1 and Alt.2 for further </w:t>
                            </w:r>
                            <w:r w:rsidRPr="00742AF6">
                              <w:rPr>
                                <w:lang w:eastAsia="x-none"/>
                              </w:rPr>
                              <w:t>study</w:t>
                            </w:r>
                            <w:r w:rsidRPr="000F1214">
                              <w:rPr>
                                <w:lang w:eastAsia="x-none"/>
                              </w:rPr>
                              <w:t>:</w:t>
                            </w:r>
                          </w:p>
                          <w:p w14:paraId="4F75FAA6" w14:textId="77777777" w:rsidR="00EF1D94" w:rsidRPr="000F1214" w:rsidRDefault="00EF1D94" w:rsidP="00EB20B0">
                            <w:pPr>
                              <w:numPr>
                                <w:ilvl w:val="0"/>
                                <w:numId w:val="9"/>
                              </w:numPr>
                              <w:autoSpaceDE w:val="0"/>
                              <w:autoSpaceDN w:val="0"/>
                              <w:adjustRightInd w:val="0"/>
                              <w:snapToGrid w:val="0"/>
                              <w:spacing w:line="259" w:lineRule="auto"/>
                              <w:jc w:val="both"/>
                              <w:rPr>
                                <w:lang w:eastAsia="x-none"/>
                              </w:rPr>
                            </w:pPr>
                            <w:r w:rsidRPr="000F1214">
                              <w:rPr>
                                <w:lang w:eastAsia="x-none"/>
                              </w:rPr>
                              <w:t>Alt.1: AI/ML inference at NW side</w:t>
                            </w:r>
                          </w:p>
                          <w:p w14:paraId="70EED09B" w14:textId="3A855185" w:rsidR="00EF1D94" w:rsidRPr="00EB20B0" w:rsidRDefault="00EF1D94" w:rsidP="00EB20B0">
                            <w:pPr>
                              <w:pStyle w:val="ListParagraph"/>
                              <w:numPr>
                                <w:ilvl w:val="0"/>
                                <w:numId w:val="9"/>
                              </w:numPr>
                              <w:contextualSpacing w:val="0"/>
                              <w:rPr>
                                <w:b/>
                              </w:rPr>
                            </w:pPr>
                            <w:r w:rsidRPr="00206A1F">
                              <w:rPr>
                                <w:lang w:eastAsia="x-none"/>
                              </w:rPr>
                              <w:t>Alt.2: AI/ML inference at UE side</w:t>
                            </w:r>
                          </w:p>
                        </w:txbxContent>
                      </wps:txbx>
                      <wps:bodyPr rot="0" vert="horz" wrap="square" lIns="91440" tIns="45720" rIns="91440" bIns="45720" anchor="ctr" anchorCtr="0" upright="1">
                        <a:noAutofit/>
                      </wps:bodyPr>
                    </wps:wsp>
                  </a:graphicData>
                </a:graphic>
              </wp:inline>
            </w:drawing>
          </mc:Choice>
          <mc:Fallback>
            <w:pict>
              <v:shape w14:anchorId="0C1B3D92" id="Text Box 1" o:spid="_x0000_s1044" type="#_x0000_t202" style="width:453.6pt;height:56.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" strokeweight=".5pt">
                <v:textbox>
                  <w:txbxContent>
                    <w:p w14:paraId="27F0ADAC" w14:textId="27953A8D" w:rsidR="00EF1D94" w:rsidRPr="000F1214" w:rsidRDefault="00EF1D94" w:rsidP="00EB20B0">
                      <w:pPr>
                        <w:autoSpaceDE w:val="0"/>
                        <w:autoSpaceDN w:val="0"/>
                        <w:adjustRightInd w:val="0"/>
                        <w:snapToGrid w:val="0"/>
                        <w:jc w:val="both"/>
                        <w:rPr>
                          <w:highlight w:val="green"/>
                          <w:lang w:eastAsia="x-none"/>
                        </w:rPr>
                      </w:pPr>
                      <w:r w:rsidRPr="000F1214">
                        <w:rPr>
                          <w:highlight w:val="green"/>
                          <w:lang w:eastAsia="x-none"/>
                        </w:rPr>
                        <w:t>Agreement</w:t>
                      </w:r>
                    </w:p>
                    <w:p w14:paraId="57436491" w14:textId="77777777" w:rsidR="00EF1D94" w:rsidRPr="000F1214" w:rsidRDefault="00EF1D94" w:rsidP="00EB20B0">
                      <w:pPr>
                        <w:autoSpaceDE w:val="0"/>
                        <w:autoSpaceDN w:val="0"/>
                        <w:adjustRightInd w:val="0"/>
                        <w:snapToGrid w:val="0"/>
                        <w:jc w:val="both"/>
                        <w:rPr>
                          <w:lang w:eastAsia="x-none"/>
                        </w:rPr>
                      </w:pPr>
                      <w:r w:rsidRPr="000F1214">
                        <w:rPr>
                          <w:lang w:eastAsia="x-none"/>
                        </w:rPr>
                        <w:t xml:space="preserve">For the sub use case BM-Case1, consider both Alt.1 and Alt.2 for further </w:t>
                      </w:r>
                      <w:r w:rsidRPr="00742AF6">
                        <w:rPr>
                          <w:lang w:eastAsia="x-none"/>
                        </w:rPr>
                        <w:t>study</w:t>
                      </w:r>
                      <w:r w:rsidRPr="000F1214">
                        <w:rPr>
                          <w:lang w:eastAsia="x-none"/>
                        </w:rPr>
                        <w:t>:</w:t>
                      </w:r>
                    </w:p>
                    <w:p w14:paraId="4F75FAA6" w14:textId="77777777" w:rsidR="00EF1D94" w:rsidRPr="000F1214" w:rsidRDefault="00EF1D94" w:rsidP="00EB20B0">
                      <w:pPr>
                        <w:numPr>
                          <w:ilvl w:val="0"/>
                          <w:numId w:val="9"/>
                        </w:numPr>
                        <w:autoSpaceDE w:val="0"/>
                        <w:autoSpaceDN w:val="0"/>
                        <w:adjustRightInd w:val="0"/>
                        <w:snapToGrid w:val="0"/>
                        <w:spacing w:line="259" w:lineRule="auto"/>
                        <w:jc w:val="both"/>
                        <w:rPr>
                          <w:lang w:eastAsia="x-none"/>
                        </w:rPr>
                      </w:pPr>
                      <w:r w:rsidRPr="000F1214">
                        <w:rPr>
                          <w:lang w:eastAsia="x-none"/>
                        </w:rPr>
                        <w:t>Alt.1: AI/ML inference at NW side</w:t>
                      </w:r>
                    </w:p>
                    <w:p w14:paraId="70EED09B" w14:textId="3A855185" w:rsidR="00EF1D94" w:rsidRPr="00EB20B0" w:rsidRDefault="00EF1D94" w:rsidP="00EB20B0">
                      <w:pPr>
                        <w:pStyle w:val="ListParagraph"/>
                        <w:numPr>
                          <w:ilvl w:val="0"/>
                          <w:numId w:val="9"/>
                        </w:numPr>
                        <w:contextualSpacing w:val="0"/>
                        <w:rPr>
                          <w:b/>
                        </w:rPr>
                      </w:pPr>
                      <w:r w:rsidRPr="00206A1F">
                        <w:rPr>
                          <w:lang w:eastAsia="x-none"/>
                        </w:rPr>
                        <w:t>Alt.2: AI/ML inference at UE side</w:t>
                      </w:r>
                    </w:p>
                  </w:txbxContent>
                </v:textbox>
                <w10:anchorlock/>
              </v:shape>
            </w:pict>
          </mc:Fallback>
        </mc:AlternateContent>
      </w:r>
    </w:p>
    <w:p w14:paraId="15F8C8C6" w14:textId="77777777" w:rsidR="006A285D" w:rsidRDefault="006A285D" w:rsidP="006A285D">
      <w:pPr>
        <w:pStyle w:val="BodyText"/>
        <w:rPr>
          <w:lang w:eastAsia="zh-CN"/>
        </w:rPr>
      </w:pPr>
      <w:r>
        <w:rPr>
          <w:noProof/>
        </w:rPr>
        <mc:AlternateContent>
          <mc:Choice Requires="wps">
            <w:drawing>
              <wp:inline distT="0" distB="0" distL="0" distR="0" wp14:anchorId="1BC844AC" wp14:editId="22016BDD">
                <wp:extent cx="5760720" cy="718458"/>
                <wp:effectExtent l="0" t="0" r="11430" b="24765"/>
                <wp:docPr id="2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18458"/>
                        </a:xfrm>
                        <a:prstGeom prst="rect">
                          <a:avLst/>
                        </a:prstGeom>
                        <a:solidFill>
                          <a:srgbClr val="FFFFFF"/>
                        </a:solidFill>
                        <a:ln w="6350">
                          <a:solidFill>
                            <a:srgbClr val="000000"/>
                          </a:solidFill>
                          <a:miter lim="800000"/>
                          <a:headEnd/>
                          <a:tailEnd/>
                        </a:ln>
                      </wps:spPr>
                      <wps:txbx>
                        <w:txbxContent>
                          <w:p w14:paraId="70111F9F" w14:textId="77777777" w:rsidR="00EF1D94" w:rsidRPr="00206A1F" w:rsidRDefault="00EF1D94" w:rsidP="006A285D">
                            <w:pPr>
                              <w:autoSpaceDE w:val="0"/>
                              <w:autoSpaceDN w:val="0"/>
                              <w:adjustRightInd w:val="0"/>
                              <w:snapToGrid w:val="0"/>
                              <w:jc w:val="both"/>
                              <w:rPr>
                                <w:highlight w:val="green"/>
                                <w:lang w:eastAsia="x-none"/>
                              </w:rPr>
                            </w:pPr>
                            <w:r w:rsidRPr="00206A1F">
                              <w:rPr>
                                <w:highlight w:val="green"/>
                                <w:lang w:eastAsia="x-none"/>
                              </w:rPr>
                              <w:t xml:space="preserve">Agreement </w:t>
                            </w:r>
                          </w:p>
                          <w:p w14:paraId="5BF7001C" w14:textId="77777777" w:rsidR="00EF1D94" w:rsidRPr="008649D9" w:rsidRDefault="00EF1D94" w:rsidP="006A285D">
                            <w:pPr>
                              <w:autoSpaceDE w:val="0"/>
                              <w:autoSpaceDN w:val="0"/>
                              <w:adjustRightInd w:val="0"/>
                              <w:snapToGrid w:val="0"/>
                              <w:jc w:val="both"/>
                              <w:rPr>
                                <w:lang w:eastAsia="x-none"/>
                              </w:rPr>
                            </w:pPr>
                            <w:r w:rsidRPr="008649D9">
                              <w:rPr>
                                <w:lang w:eastAsia="x-none"/>
                              </w:rPr>
                              <w:t>For the sub use case BM-Case2, consider both Alt.1 and Alt.2 for further study:</w:t>
                            </w:r>
                          </w:p>
                          <w:p w14:paraId="2DCC1AFF" w14:textId="77777777" w:rsidR="00EF1D94" w:rsidRPr="008649D9" w:rsidRDefault="00EF1D94" w:rsidP="006A285D">
                            <w:pPr>
                              <w:numPr>
                                <w:ilvl w:val="0"/>
                                <w:numId w:val="9"/>
                              </w:numPr>
                              <w:autoSpaceDE w:val="0"/>
                              <w:autoSpaceDN w:val="0"/>
                              <w:adjustRightInd w:val="0"/>
                              <w:snapToGrid w:val="0"/>
                              <w:spacing w:line="259" w:lineRule="auto"/>
                              <w:jc w:val="both"/>
                              <w:rPr>
                                <w:lang w:eastAsia="x-none"/>
                              </w:rPr>
                            </w:pPr>
                            <w:r w:rsidRPr="008649D9">
                              <w:rPr>
                                <w:lang w:eastAsia="x-none"/>
                              </w:rPr>
                              <w:t>Alt.1: AI/ML inference at NW side</w:t>
                            </w:r>
                          </w:p>
                          <w:p w14:paraId="0A3486E6" w14:textId="77777777" w:rsidR="00EF1D94" w:rsidRPr="00C060B9" w:rsidRDefault="00EF1D94" w:rsidP="006A285D">
                            <w:pPr>
                              <w:pStyle w:val="ListParagraph"/>
                              <w:numPr>
                                <w:ilvl w:val="0"/>
                                <w:numId w:val="9"/>
                              </w:numPr>
                              <w:contextualSpacing w:val="0"/>
                              <w:rPr>
                                <w:b/>
                              </w:rPr>
                            </w:pPr>
                            <w:r w:rsidRPr="008649D9">
                              <w:rPr>
                                <w:lang w:eastAsia="x-none"/>
                              </w:rPr>
                              <w:t>Alt.2: AI/ML inference at UE side</w:t>
                            </w:r>
                          </w:p>
                        </w:txbxContent>
                      </wps:txbx>
                      <wps:bodyPr rot="0" vert="horz" wrap="square" lIns="91440" tIns="45720" rIns="91440" bIns="45720" anchor="ctr" anchorCtr="0" upright="1">
                        <a:noAutofit/>
                      </wps:bodyPr>
                    </wps:wsp>
                  </a:graphicData>
                </a:graphic>
              </wp:inline>
            </w:drawing>
          </mc:Choice>
          <mc:Fallback>
            <w:pict>
              <v:shape w14:anchorId="1BC844AC" id="_x0000_s1045" type="#_x0000_t202" style="width:453.6pt;height:56.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" strokeweight=".5pt">
                <v:textbox>
                  <w:txbxContent>
                    <w:p w14:paraId="70111F9F" w14:textId="77777777" w:rsidR="00EF1D94" w:rsidRPr="00206A1F" w:rsidRDefault="00EF1D94" w:rsidP="006A285D">
                      <w:pPr>
                        <w:autoSpaceDE w:val="0"/>
                        <w:autoSpaceDN w:val="0"/>
                        <w:adjustRightInd w:val="0"/>
                        <w:snapToGrid w:val="0"/>
                        <w:jc w:val="both"/>
                        <w:rPr>
                          <w:highlight w:val="green"/>
                          <w:lang w:eastAsia="x-none"/>
                        </w:rPr>
                      </w:pPr>
                      <w:r w:rsidRPr="00206A1F">
                        <w:rPr>
                          <w:highlight w:val="green"/>
                          <w:lang w:eastAsia="x-none"/>
                        </w:rPr>
                        <w:t xml:space="preserve">Agreement </w:t>
                      </w:r>
                    </w:p>
                    <w:p w14:paraId="5BF7001C" w14:textId="77777777" w:rsidR="00EF1D94" w:rsidRPr="008649D9" w:rsidRDefault="00EF1D94" w:rsidP="006A285D">
                      <w:pPr>
                        <w:autoSpaceDE w:val="0"/>
                        <w:autoSpaceDN w:val="0"/>
                        <w:adjustRightInd w:val="0"/>
                        <w:snapToGrid w:val="0"/>
                        <w:jc w:val="both"/>
                        <w:rPr>
                          <w:lang w:eastAsia="x-none"/>
                        </w:rPr>
                      </w:pPr>
                      <w:r w:rsidRPr="008649D9">
                        <w:rPr>
                          <w:lang w:eastAsia="x-none"/>
                        </w:rPr>
                        <w:t>For the sub use case BM-Case2, consider both Alt.1 and Alt.2 for further study:</w:t>
                      </w:r>
                    </w:p>
                    <w:p w14:paraId="2DCC1AFF" w14:textId="77777777" w:rsidR="00EF1D94" w:rsidRPr="008649D9" w:rsidRDefault="00EF1D94" w:rsidP="006A285D">
                      <w:pPr>
                        <w:numPr>
                          <w:ilvl w:val="0"/>
                          <w:numId w:val="9"/>
                        </w:numPr>
                        <w:autoSpaceDE w:val="0"/>
                        <w:autoSpaceDN w:val="0"/>
                        <w:adjustRightInd w:val="0"/>
                        <w:snapToGrid w:val="0"/>
                        <w:spacing w:line="259" w:lineRule="auto"/>
                        <w:jc w:val="both"/>
                        <w:rPr>
                          <w:lang w:eastAsia="x-none"/>
                        </w:rPr>
                      </w:pPr>
                      <w:r w:rsidRPr="008649D9">
                        <w:rPr>
                          <w:lang w:eastAsia="x-none"/>
                        </w:rPr>
                        <w:t>Alt.1: AI/ML inference at NW side</w:t>
                      </w:r>
                    </w:p>
                    <w:p w14:paraId="0A3486E6" w14:textId="77777777" w:rsidR="00EF1D94" w:rsidRPr="00C060B9" w:rsidRDefault="00EF1D94" w:rsidP="006A285D">
                      <w:pPr>
                        <w:pStyle w:val="ListParagraph"/>
                        <w:numPr>
                          <w:ilvl w:val="0"/>
                          <w:numId w:val="9"/>
                        </w:numPr>
                        <w:contextualSpacing w:val="0"/>
                        <w:rPr>
                          <w:b/>
                        </w:rPr>
                      </w:pPr>
                      <w:r w:rsidRPr="008649D9">
                        <w:rPr>
                          <w:lang w:eastAsia="x-none"/>
                        </w:rPr>
                        <w:t>Alt.2: AI/ML inference at UE side</w:t>
                      </w:r>
                    </w:p>
                  </w:txbxContent>
                </v:textbox>
                <w10:anchorlock/>
              </v:shape>
            </w:pict>
          </mc:Fallback>
        </mc:AlternateContent>
      </w:r>
    </w:p>
    <w:p w14:paraId="043B14F9" w14:textId="2B93C751" w:rsidR="006A285D" w:rsidRDefault="006A285D">
      <w:pPr>
        <w:pStyle w:val="BodyText"/>
        <w:rPr>
          <w:lang w:eastAsia="zh-CN"/>
        </w:rPr>
      </w:pPr>
      <w:r>
        <w:rPr>
          <w:lang w:eastAsia="zh-CN"/>
        </w:rPr>
        <w:t xml:space="preserve">For BM-Case1, if the trained model deployed at UE side, UE measures partial DL Tx beams in Set B, predicts the best Top-K beams and reports to NW. As a consequence, the standard impact of deploying the model at UE side during inference phase would be minimum. </w:t>
      </w:r>
    </w:p>
    <w:p w14:paraId="69A03B0B" w14:textId="479B5471" w:rsidR="006A285D" w:rsidRDefault="006A285D">
      <w:pPr>
        <w:pStyle w:val="BodyText"/>
        <w:rPr>
          <w:lang w:eastAsia="zh-CN"/>
        </w:rPr>
      </w:pPr>
      <w:r>
        <w:rPr>
          <w:lang w:eastAsia="zh-CN"/>
        </w:rPr>
        <w:t xml:space="preserve">For BM-Case1, if the trained model implemented at NW side, the measurements on Set B should be reported from UE to NW. Then NW infers the best Top-K beams. Currently, one beam reporting instance can only support up to 4 Tx beams associated with metrics of L1-RSRP. Hence if the size of Set B is larger than 4, e.g. 8/16/32, UE reporting mechanism should be enhanced accordingly. </w:t>
      </w:r>
    </w:p>
    <w:p w14:paraId="430603BE" w14:textId="5B889B06" w:rsidR="006A285D" w:rsidRPr="00EE5858" w:rsidRDefault="006A285D" w:rsidP="00A931AE">
      <w:pPr>
        <w:pStyle w:val="BodyText"/>
        <w:numPr>
          <w:ilvl w:val="0"/>
          <w:numId w:val="12"/>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 xml:space="preserve">ML </w:t>
      </w:r>
      <w:r w:rsidR="00EB20B0">
        <w:rPr>
          <w:rFonts w:eastAsiaTheme="minorEastAsia"/>
          <w:b/>
          <w:i/>
          <w:color w:val="000000" w:themeColor="text1"/>
          <w:sz w:val="22"/>
          <w:lang w:eastAsia="zh-CN"/>
        </w:rPr>
        <w:t xml:space="preserve">model </w:t>
      </w:r>
      <w:r>
        <w:rPr>
          <w:rFonts w:eastAsiaTheme="minorEastAsia"/>
          <w:b/>
          <w:i/>
          <w:color w:val="000000" w:themeColor="text1"/>
          <w:sz w:val="22"/>
          <w:lang w:eastAsia="zh-CN"/>
        </w:rPr>
        <w:t>at UE side can avoid beam reporting on Set B, therefore resulting in minimum standard impact.</w:t>
      </w:r>
    </w:p>
    <w:p w14:paraId="58CA5555" w14:textId="28D6406F" w:rsidR="006A285D" w:rsidRPr="00EE5858" w:rsidRDefault="006A285D">
      <w:pPr>
        <w:pStyle w:val="BodyText"/>
        <w:rPr>
          <w:rFonts w:eastAsiaTheme="minorEastAsia"/>
          <w:color w:val="000000" w:themeColor="text1"/>
          <w:lang w:eastAsia="zh-CN"/>
        </w:rPr>
      </w:pPr>
      <w:r>
        <w:rPr>
          <w:rFonts w:eastAsiaTheme="minorEastAsia"/>
          <w:color w:val="000000" w:themeColor="text1"/>
          <w:lang w:eastAsia="zh-CN"/>
        </w:rPr>
        <w:t xml:space="preserve">For BM-Case2, Set B could be as large as Set A. </w:t>
      </w:r>
      <w:r w:rsidR="00EB20B0">
        <w:rPr>
          <w:rFonts w:eastAsiaTheme="minorEastAsia"/>
          <w:color w:val="000000" w:themeColor="text1"/>
          <w:lang w:eastAsia="zh-CN"/>
        </w:rPr>
        <w:t>Take one example from</w:t>
      </w:r>
      <w:r>
        <w:rPr>
          <w:rFonts w:eastAsiaTheme="minorEastAsia"/>
          <w:color w:val="000000" w:themeColor="text1"/>
          <w:lang w:eastAsia="zh-CN"/>
        </w:rPr>
        <w:t xml:space="preserve"> our evaluation, </w:t>
      </w:r>
      <w:r w:rsidR="00EB20B0">
        <w:rPr>
          <w:rFonts w:eastAsiaTheme="minorEastAsia"/>
          <w:color w:val="000000" w:themeColor="text1"/>
          <w:lang w:eastAsia="zh-CN"/>
        </w:rPr>
        <w:t xml:space="preserve">e.g. </w:t>
      </w:r>
      <w:r>
        <w:rPr>
          <w:rFonts w:eastAsiaTheme="minorEastAsia"/>
          <w:color w:val="000000" w:themeColor="text1"/>
          <w:lang w:eastAsia="zh-CN"/>
        </w:rPr>
        <w:t xml:space="preserve">Set B contains </w:t>
      </w:r>
      <w:r w:rsidR="00EB20B0">
        <w:rPr>
          <w:rFonts w:eastAsiaTheme="minorEastAsia"/>
          <w:color w:val="000000" w:themeColor="text1"/>
          <w:lang w:eastAsia="zh-CN"/>
        </w:rPr>
        <w:t>32 Tx</w:t>
      </w:r>
      <w:r>
        <w:rPr>
          <w:rFonts w:eastAsiaTheme="minorEastAsia"/>
          <w:color w:val="000000" w:themeColor="text1"/>
          <w:lang w:eastAsia="zh-CN"/>
        </w:rPr>
        <w:t xml:space="preserve"> beam</w:t>
      </w:r>
      <w:r w:rsidR="00EB20B0">
        <w:rPr>
          <w:rFonts w:eastAsiaTheme="minorEastAsia"/>
          <w:color w:val="000000" w:themeColor="text1"/>
          <w:lang w:eastAsia="zh-CN"/>
        </w:rPr>
        <w:t xml:space="preserve">. </w:t>
      </w:r>
      <w:r>
        <w:rPr>
          <w:rFonts w:eastAsiaTheme="minorEastAsia"/>
          <w:color w:val="000000" w:themeColor="text1"/>
          <w:lang w:eastAsia="zh-CN"/>
        </w:rPr>
        <w:t xml:space="preserve">If the model (e.g. LSTM) needs as many inputs as Set A, i.e. </w:t>
      </w:r>
      <w:r w:rsidR="00EB20B0">
        <w:rPr>
          <w:rFonts w:eastAsiaTheme="minorEastAsia"/>
          <w:color w:val="000000" w:themeColor="text1"/>
          <w:lang w:eastAsia="zh-CN"/>
        </w:rPr>
        <w:t>32</w:t>
      </w:r>
      <w:r>
        <w:rPr>
          <w:rFonts w:eastAsiaTheme="minorEastAsia"/>
          <w:color w:val="000000" w:themeColor="text1"/>
          <w:lang w:eastAsia="zh-CN"/>
        </w:rPr>
        <w:t xml:space="preserve"> </w:t>
      </w:r>
      <w:r w:rsidR="00EB20B0">
        <w:rPr>
          <w:rFonts w:eastAsiaTheme="minorEastAsia"/>
          <w:color w:val="000000" w:themeColor="text1"/>
          <w:lang w:eastAsia="zh-CN"/>
        </w:rPr>
        <w:t xml:space="preserve">Tx </w:t>
      </w:r>
      <w:r>
        <w:rPr>
          <w:rFonts w:eastAsiaTheme="minorEastAsia"/>
          <w:color w:val="000000" w:themeColor="text1"/>
          <w:lang w:eastAsia="zh-CN"/>
        </w:rPr>
        <w:t xml:space="preserve">beam, apparently huge beam reporting overhead </w:t>
      </w:r>
      <w:r w:rsidR="00EB20B0">
        <w:rPr>
          <w:rFonts w:eastAsiaTheme="minorEastAsia"/>
          <w:color w:val="000000" w:themeColor="text1"/>
          <w:lang w:eastAsia="zh-CN"/>
        </w:rPr>
        <w:t xml:space="preserve">of Set B </w:t>
      </w:r>
      <w:r>
        <w:rPr>
          <w:rFonts w:eastAsiaTheme="minorEastAsia"/>
          <w:color w:val="000000" w:themeColor="text1"/>
          <w:lang w:eastAsia="zh-CN"/>
        </w:rPr>
        <w:t>can be expected</w:t>
      </w:r>
      <w:r w:rsidR="00EB20B0">
        <w:rPr>
          <w:rFonts w:eastAsiaTheme="minorEastAsia"/>
          <w:color w:val="000000" w:themeColor="text1"/>
          <w:lang w:eastAsia="zh-CN"/>
        </w:rPr>
        <w:t xml:space="preserve"> from UE to NW</w:t>
      </w:r>
      <w:r>
        <w:rPr>
          <w:rFonts w:eastAsiaTheme="minorEastAsia"/>
          <w:color w:val="000000" w:themeColor="text1"/>
          <w:lang w:eastAsia="zh-CN"/>
        </w:rPr>
        <w:t xml:space="preserve">. </w:t>
      </w:r>
    </w:p>
    <w:p w14:paraId="65387864" w14:textId="5853D50F" w:rsidR="006A285D" w:rsidRPr="00EE5858" w:rsidRDefault="006A285D" w:rsidP="00A931AE">
      <w:pPr>
        <w:pStyle w:val="BodyText"/>
        <w:numPr>
          <w:ilvl w:val="0"/>
          <w:numId w:val="12"/>
        </w:numPr>
        <w:tabs>
          <w:tab w:val="left" w:pos="284"/>
          <w:tab w:val="left" w:pos="426"/>
          <w:tab w:val="left" w:pos="1134"/>
          <w:tab w:val="left" w:pos="1276"/>
          <w:tab w:val="left" w:pos="1418"/>
        </w:tabs>
        <w:ind w:left="0" w:firstLine="0"/>
        <w:rPr>
          <w:rFonts w:eastAsia="宋体"/>
          <w:b/>
          <w:sz w:val="18"/>
          <w:lang w:eastAsia="zh-CN"/>
        </w:rPr>
      </w:pPr>
      <w:r>
        <w:rPr>
          <w:rFonts w:eastAsiaTheme="minorEastAsia"/>
          <w:b/>
          <w:i/>
          <w:color w:val="000000" w:themeColor="text1"/>
          <w:sz w:val="22"/>
          <w:lang w:eastAsia="zh-CN"/>
        </w:rPr>
        <w:lastRenderedPageBreak/>
        <w:t xml:space="preserve">For BM-Case2, deploying </w:t>
      </w:r>
      <w:r w:rsidR="00EB20B0">
        <w:rPr>
          <w:rFonts w:eastAsiaTheme="minorEastAsia"/>
          <w:b/>
          <w:i/>
          <w:color w:val="000000" w:themeColor="text1"/>
          <w:sz w:val="22"/>
          <w:lang w:eastAsia="zh-CN"/>
        </w:rPr>
        <w:t xml:space="preserve">UE-side </w:t>
      </w:r>
      <w:r>
        <w:rPr>
          <w:rFonts w:eastAsiaTheme="minorEastAsia"/>
          <w:b/>
          <w:i/>
          <w:color w:val="000000" w:themeColor="text1"/>
          <w:sz w:val="22"/>
          <w:lang w:eastAsia="zh-CN"/>
        </w:rPr>
        <w:t>AI</w:t>
      </w:r>
      <w:r>
        <w:rPr>
          <w:rFonts w:eastAsiaTheme="minorEastAsia" w:hint="eastAsia"/>
          <w:b/>
          <w:i/>
          <w:color w:val="000000" w:themeColor="text1"/>
          <w:sz w:val="22"/>
          <w:lang w:eastAsia="zh-CN"/>
        </w:rPr>
        <w:t>/</w:t>
      </w:r>
      <w:r>
        <w:rPr>
          <w:rFonts w:eastAsiaTheme="minorEastAsia"/>
          <w:b/>
          <w:i/>
          <w:color w:val="000000" w:themeColor="text1"/>
          <w:sz w:val="22"/>
          <w:lang w:eastAsia="zh-CN"/>
        </w:rPr>
        <w:t xml:space="preserve">ML </w:t>
      </w:r>
      <w:r w:rsidR="00EB20B0">
        <w:rPr>
          <w:rFonts w:eastAsiaTheme="minorEastAsia"/>
          <w:b/>
          <w:i/>
          <w:color w:val="000000" w:themeColor="text1"/>
          <w:sz w:val="22"/>
          <w:lang w:eastAsia="zh-CN"/>
        </w:rPr>
        <w:t xml:space="preserve">model </w:t>
      </w:r>
      <w:r>
        <w:rPr>
          <w:rFonts w:eastAsiaTheme="minorEastAsia"/>
          <w:b/>
          <w:i/>
          <w:color w:val="000000" w:themeColor="text1"/>
          <w:sz w:val="22"/>
          <w:lang w:eastAsia="zh-CN"/>
        </w:rPr>
        <w:t xml:space="preserve">side seems more reasonable, otherwise there could be </w:t>
      </w:r>
      <w:r w:rsidR="00EB20B0">
        <w:rPr>
          <w:rFonts w:eastAsiaTheme="minorEastAsia"/>
          <w:b/>
          <w:i/>
          <w:color w:val="000000" w:themeColor="text1"/>
          <w:sz w:val="22"/>
          <w:lang w:eastAsia="zh-CN"/>
        </w:rPr>
        <w:t xml:space="preserve">large </w:t>
      </w:r>
      <w:r>
        <w:rPr>
          <w:rFonts w:eastAsiaTheme="minorEastAsia"/>
          <w:b/>
          <w:i/>
          <w:color w:val="000000" w:themeColor="text1"/>
          <w:sz w:val="22"/>
          <w:lang w:eastAsia="zh-CN"/>
        </w:rPr>
        <w:t>beam reporting on Set B when Set B is the same as Set A.</w:t>
      </w:r>
    </w:p>
    <w:p w14:paraId="426F7E5A" w14:textId="77777777" w:rsidR="006A285D" w:rsidRDefault="006A285D" w:rsidP="006A285D">
      <w:pPr>
        <w:pStyle w:val="BodyText"/>
        <w:rPr>
          <w:lang w:eastAsia="zh-CN"/>
        </w:rPr>
      </w:pPr>
      <w:r>
        <w:rPr>
          <w:lang w:eastAsia="zh-CN"/>
        </w:rPr>
        <w:t xml:space="preserve">In RAN1#110, the following agreement on where to carry out the training was achieved. Both sides are applicable at current stage.  </w:t>
      </w:r>
    </w:p>
    <w:p w14:paraId="4A4F1D5C" w14:textId="77777777" w:rsidR="006A285D" w:rsidRDefault="006A285D" w:rsidP="006A285D">
      <w:pPr>
        <w:pStyle w:val="BodyText"/>
        <w:rPr>
          <w:lang w:eastAsia="zh-CN"/>
        </w:rPr>
      </w:pPr>
      <w:r>
        <w:rPr>
          <w:noProof/>
        </w:rPr>
        <mc:AlternateContent>
          <mc:Choice Requires="wps">
            <w:drawing>
              <wp:inline distT="0" distB="0" distL="0" distR="0" wp14:anchorId="1858DC97" wp14:editId="0C9DE0E6">
                <wp:extent cx="5760720" cy="979714"/>
                <wp:effectExtent l="0" t="0" r="11430" b="11430"/>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79714"/>
                        </a:xfrm>
                        <a:prstGeom prst="rect">
                          <a:avLst/>
                        </a:prstGeom>
                        <a:solidFill>
                          <a:srgbClr val="FFFFFF"/>
                        </a:solidFill>
                        <a:ln w="6350">
                          <a:solidFill>
                            <a:srgbClr val="000000"/>
                          </a:solidFill>
                          <a:miter lim="800000"/>
                          <a:headEnd/>
                          <a:tailEnd/>
                        </a:ln>
                      </wps:spPr>
                      <wps:txbx>
                        <w:txbxContent>
                          <w:p w14:paraId="1C27EC5D" w14:textId="77777777" w:rsidR="00EF1D94" w:rsidRPr="00925BE3" w:rsidRDefault="00EF1D94" w:rsidP="006A285D">
                            <w:pPr>
                              <w:widowControl w:val="0"/>
                              <w:jc w:val="both"/>
                              <w:rPr>
                                <w:rFonts w:eastAsia="宋体"/>
                                <w:b/>
                                <w:i/>
                                <w:color w:val="ED7D31"/>
                                <w:kern w:val="2"/>
                                <w:szCs w:val="22"/>
                                <w:highlight w:val="green"/>
                                <w:lang w:eastAsia="zh-CN"/>
                              </w:rPr>
                            </w:pPr>
                            <w:r w:rsidRPr="00925BE3">
                              <w:rPr>
                                <w:rFonts w:eastAsia="宋体"/>
                                <w:b/>
                                <w:i/>
                                <w:kern w:val="2"/>
                                <w:szCs w:val="22"/>
                                <w:highlight w:val="green"/>
                                <w:lang w:eastAsia="zh-CN"/>
                              </w:rPr>
                              <w:t>Agreement</w:t>
                            </w:r>
                            <w:r w:rsidRPr="00925BE3">
                              <w:rPr>
                                <w:rFonts w:eastAsia="宋体"/>
                                <w:b/>
                                <w:i/>
                                <w:color w:val="ED7D31"/>
                                <w:kern w:val="2"/>
                                <w:szCs w:val="22"/>
                                <w:highlight w:val="green"/>
                                <w:lang w:eastAsia="zh-CN"/>
                              </w:rPr>
                              <w:t xml:space="preserve"> </w:t>
                            </w:r>
                          </w:p>
                          <w:p w14:paraId="42A37836" w14:textId="77777777" w:rsidR="00EF1D94" w:rsidRDefault="00EF1D94" w:rsidP="006A285D">
                            <w:pPr>
                              <w:widowControl w:val="0"/>
                              <w:jc w:val="both"/>
                              <w:rPr>
                                <w:rFonts w:eastAsia="宋体"/>
                                <w:b/>
                                <w:i/>
                                <w:kern w:val="2"/>
                                <w:szCs w:val="22"/>
                                <w:lang w:eastAsia="zh-CN"/>
                              </w:rPr>
                            </w:pPr>
                            <w:r w:rsidRPr="00A5257C">
                              <w:rPr>
                                <w:rFonts w:eastAsia="宋体"/>
                                <w:b/>
                                <w:i/>
                                <w:kern w:val="2"/>
                                <w:szCs w:val="22"/>
                                <w:lang w:eastAsia="zh-CN"/>
                              </w:rPr>
                              <w:t xml:space="preserve">At least for </w:t>
                            </w:r>
                            <w:r>
                              <w:rPr>
                                <w:rFonts w:eastAsia="宋体"/>
                                <w:b/>
                                <w:i/>
                                <w:kern w:val="2"/>
                                <w:szCs w:val="22"/>
                                <w:lang w:eastAsia="zh-CN"/>
                              </w:rPr>
                              <w:t xml:space="preserve">the sub use case BM-Case1 and BM-Case2, support both Alt.1 and Alt.2 for </w:t>
                            </w:r>
                            <w:r w:rsidRPr="00A5257C">
                              <w:rPr>
                                <w:rFonts w:eastAsia="宋体"/>
                                <w:b/>
                                <w:i/>
                                <w:kern w:val="2"/>
                                <w:szCs w:val="22"/>
                                <w:lang w:eastAsia="zh-CN"/>
                              </w:rPr>
                              <w:t xml:space="preserve">the study of </w:t>
                            </w:r>
                            <w:r>
                              <w:rPr>
                                <w:rFonts w:eastAsia="宋体"/>
                                <w:b/>
                                <w:i/>
                                <w:kern w:val="2"/>
                                <w:szCs w:val="22"/>
                                <w:lang w:eastAsia="zh-CN"/>
                              </w:rPr>
                              <w:t>AI/ML model training:</w:t>
                            </w:r>
                          </w:p>
                          <w:p w14:paraId="144793F3" w14:textId="77777777" w:rsidR="00EF1D94" w:rsidRDefault="00EF1D94" w:rsidP="006A285D">
                            <w:pPr>
                              <w:widowControl w:val="0"/>
                              <w:numPr>
                                <w:ilvl w:val="0"/>
                                <w:numId w:val="19"/>
                              </w:numPr>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w:t>
                            </w:r>
                          </w:p>
                          <w:p w14:paraId="19038D13" w14:textId="77777777" w:rsidR="00EF1D94" w:rsidRDefault="00EF1D94" w:rsidP="006A285D">
                            <w:pPr>
                              <w:widowControl w:val="0"/>
                              <w:numPr>
                                <w:ilvl w:val="0"/>
                                <w:numId w:val="19"/>
                              </w:numPr>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w:t>
                            </w:r>
                          </w:p>
                          <w:p w14:paraId="3847C36E" w14:textId="77777777" w:rsidR="00EF1D94" w:rsidRPr="00C060B9" w:rsidRDefault="00EF1D94" w:rsidP="006A285D">
                            <w:pPr>
                              <w:rPr>
                                <w:b/>
                              </w:rPr>
                            </w:pPr>
                            <w:r>
                              <w:rPr>
                                <w:rFonts w:eastAsia="宋体"/>
                                <w:b/>
                                <w:i/>
                                <w:kern w:val="2"/>
                                <w:szCs w:val="20"/>
                                <w:lang w:eastAsia="zh-CN"/>
                              </w:rPr>
                              <w:t>Note: Whether it is online or offline training is a separate discussion.</w:t>
                            </w:r>
                          </w:p>
                        </w:txbxContent>
                      </wps:txbx>
                      <wps:bodyPr rot="0" vert="horz" wrap="square" lIns="91440" tIns="45720" rIns="91440" bIns="45720" anchor="ctr" anchorCtr="0" upright="1">
                        <a:noAutofit/>
                      </wps:bodyPr>
                    </wps:wsp>
                  </a:graphicData>
                </a:graphic>
              </wp:inline>
            </w:drawing>
          </mc:Choice>
          <mc:Fallback>
            <w:pict>
              <v:shape w14:anchorId="1858DC97" id="_x0000_s1046" type="#_x0000_t202" style="width:453.6pt;height:7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" strokeweight=".5pt">
                <v:textbox>
                  <w:txbxContent>
                    <w:p w14:paraId="1C27EC5D" w14:textId="77777777" w:rsidR="00EF1D94" w:rsidRPr="00925BE3" w:rsidRDefault="00EF1D94" w:rsidP="006A285D">
                      <w:pPr>
                        <w:widowControl w:val="0"/>
                        <w:jc w:val="both"/>
                        <w:rPr>
                          <w:rFonts w:eastAsia="宋体"/>
                          <w:b/>
                          <w:i/>
                          <w:color w:val="ED7D31"/>
                          <w:kern w:val="2"/>
                          <w:szCs w:val="22"/>
                          <w:highlight w:val="green"/>
                          <w:lang w:eastAsia="zh-CN"/>
                        </w:rPr>
                      </w:pPr>
                      <w:r w:rsidRPr="00925BE3">
                        <w:rPr>
                          <w:rFonts w:eastAsia="宋体"/>
                          <w:b/>
                          <w:i/>
                          <w:kern w:val="2"/>
                          <w:szCs w:val="22"/>
                          <w:highlight w:val="green"/>
                          <w:lang w:eastAsia="zh-CN"/>
                        </w:rPr>
                        <w:t>Agreement</w:t>
                      </w:r>
                      <w:r w:rsidRPr="00925BE3">
                        <w:rPr>
                          <w:rFonts w:eastAsia="宋体"/>
                          <w:b/>
                          <w:i/>
                          <w:color w:val="ED7D31"/>
                          <w:kern w:val="2"/>
                          <w:szCs w:val="22"/>
                          <w:highlight w:val="green"/>
                          <w:lang w:eastAsia="zh-CN"/>
                        </w:rPr>
                        <w:t xml:space="preserve"> </w:t>
                      </w:r>
                    </w:p>
                    <w:p w14:paraId="42A37836" w14:textId="77777777" w:rsidR="00EF1D94" w:rsidRDefault="00EF1D94" w:rsidP="006A285D">
                      <w:pPr>
                        <w:widowControl w:val="0"/>
                        <w:jc w:val="both"/>
                        <w:rPr>
                          <w:rFonts w:eastAsia="宋体"/>
                          <w:b/>
                          <w:i/>
                          <w:kern w:val="2"/>
                          <w:szCs w:val="22"/>
                          <w:lang w:eastAsia="zh-CN"/>
                        </w:rPr>
                      </w:pPr>
                      <w:r w:rsidRPr="00A5257C">
                        <w:rPr>
                          <w:rFonts w:eastAsia="宋体"/>
                          <w:b/>
                          <w:i/>
                          <w:kern w:val="2"/>
                          <w:szCs w:val="22"/>
                          <w:lang w:eastAsia="zh-CN"/>
                        </w:rPr>
                        <w:t xml:space="preserve">At least for </w:t>
                      </w:r>
                      <w:r>
                        <w:rPr>
                          <w:rFonts w:eastAsia="宋体"/>
                          <w:b/>
                          <w:i/>
                          <w:kern w:val="2"/>
                          <w:szCs w:val="22"/>
                          <w:lang w:eastAsia="zh-CN"/>
                        </w:rPr>
                        <w:t xml:space="preserve">the sub use case BM-Case1 and BM-Case2, support both Alt.1 and Alt.2 for </w:t>
                      </w:r>
                      <w:r w:rsidRPr="00A5257C">
                        <w:rPr>
                          <w:rFonts w:eastAsia="宋体"/>
                          <w:b/>
                          <w:i/>
                          <w:kern w:val="2"/>
                          <w:szCs w:val="22"/>
                          <w:lang w:eastAsia="zh-CN"/>
                        </w:rPr>
                        <w:t xml:space="preserve">the study of </w:t>
                      </w:r>
                      <w:r>
                        <w:rPr>
                          <w:rFonts w:eastAsia="宋体"/>
                          <w:b/>
                          <w:i/>
                          <w:kern w:val="2"/>
                          <w:szCs w:val="22"/>
                          <w:lang w:eastAsia="zh-CN"/>
                        </w:rPr>
                        <w:t>AI/ML model training:</w:t>
                      </w:r>
                    </w:p>
                    <w:p w14:paraId="144793F3" w14:textId="77777777" w:rsidR="00EF1D94" w:rsidRDefault="00EF1D94" w:rsidP="006A285D">
                      <w:pPr>
                        <w:widowControl w:val="0"/>
                        <w:numPr>
                          <w:ilvl w:val="0"/>
                          <w:numId w:val="19"/>
                        </w:numPr>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w:t>
                      </w:r>
                    </w:p>
                    <w:p w14:paraId="19038D13" w14:textId="77777777" w:rsidR="00EF1D94" w:rsidRDefault="00EF1D94" w:rsidP="006A285D">
                      <w:pPr>
                        <w:widowControl w:val="0"/>
                        <w:numPr>
                          <w:ilvl w:val="0"/>
                          <w:numId w:val="19"/>
                        </w:numPr>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w:t>
                      </w:r>
                    </w:p>
                    <w:p w14:paraId="3847C36E" w14:textId="77777777" w:rsidR="00EF1D94" w:rsidRPr="00C060B9" w:rsidRDefault="00EF1D94" w:rsidP="006A285D">
                      <w:pPr>
                        <w:rPr>
                          <w:b/>
                        </w:rPr>
                      </w:pPr>
                      <w:r>
                        <w:rPr>
                          <w:rFonts w:eastAsia="宋体"/>
                          <w:b/>
                          <w:i/>
                          <w:kern w:val="2"/>
                          <w:szCs w:val="20"/>
                          <w:lang w:eastAsia="zh-CN"/>
                        </w:rPr>
                        <w:t>Note: Whether it is online or offline training is a separate discussion.</w:t>
                      </w:r>
                    </w:p>
                  </w:txbxContent>
                </v:textbox>
                <w10:anchorlock/>
              </v:shape>
            </w:pict>
          </mc:Fallback>
        </mc:AlternateContent>
      </w:r>
    </w:p>
    <w:p w14:paraId="58262405" w14:textId="77777777" w:rsidR="006A285D" w:rsidRDefault="006A285D" w:rsidP="006A285D">
      <w:pPr>
        <w:pStyle w:val="BodyText"/>
        <w:rPr>
          <w:lang w:eastAsia="zh-CN"/>
        </w:rPr>
      </w:pPr>
      <w:r>
        <w:rPr>
          <w:lang w:eastAsia="zh-CN"/>
        </w:rPr>
        <w:t xml:space="preserve">RAN1 discussed the combinations of model training entity and inference entity in RAN1#110 meeting. Obviously, there are 4 combinations to be further checked. Single-side training and inference (e.g. at either NW side or UE side) could be the simplest implementation without model delivery. In RAN1#111, the following agreement was achieved to support at least training and inference at the same side. </w:t>
      </w:r>
    </w:p>
    <w:p w14:paraId="4A40A63D" w14:textId="77777777" w:rsidR="006A285D" w:rsidRPr="00AC3F3B" w:rsidRDefault="006A285D" w:rsidP="006A285D">
      <w:pPr>
        <w:pStyle w:val="BodyText"/>
        <w:rPr>
          <w:rFonts w:eastAsia="宋体"/>
          <w:b/>
          <w:sz w:val="18"/>
          <w:lang w:eastAsia="zh-CN"/>
        </w:rPr>
      </w:pPr>
      <w:r>
        <w:rPr>
          <w:noProof/>
        </w:rPr>
        <mc:AlternateContent>
          <mc:Choice Requires="wps">
            <w:drawing>
              <wp:inline distT="0" distB="0" distL="0" distR="0" wp14:anchorId="11025547" wp14:editId="5ECB697B">
                <wp:extent cx="5760720" cy="1469383"/>
                <wp:effectExtent l="0" t="0" r="11430" b="17145"/>
                <wp:docPr id="2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69383"/>
                        </a:xfrm>
                        <a:prstGeom prst="rect">
                          <a:avLst/>
                        </a:prstGeom>
                        <a:solidFill>
                          <a:srgbClr val="FFFFFF"/>
                        </a:solidFill>
                        <a:ln w="6350">
                          <a:solidFill>
                            <a:srgbClr val="000000"/>
                          </a:solidFill>
                          <a:miter lim="800000"/>
                          <a:headEnd/>
                          <a:tailEnd/>
                        </a:ln>
                      </wps:spPr>
                      <wps:txbx>
                        <w:txbxContent>
                          <w:p w14:paraId="34212F46" w14:textId="77777777" w:rsidR="00EF1D94" w:rsidRPr="006F0C2A" w:rsidRDefault="00EF1D94" w:rsidP="006A285D">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781F61E0" w14:textId="77777777" w:rsidR="00EF1D94" w:rsidRPr="00857B57" w:rsidRDefault="00EF1D94" w:rsidP="006A285D">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66FAB939" w14:textId="77777777" w:rsidR="00EF1D94" w:rsidRPr="00857B57" w:rsidRDefault="00EF1D94" w:rsidP="006A285D">
                            <w:pPr>
                              <w:widowControl w:val="0"/>
                              <w:numPr>
                                <w:ilvl w:val="0"/>
                                <w:numId w:val="19"/>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3BA09A72" w14:textId="77777777" w:rsidR="00EF1D94" w:rsidRPr="00857B57" w:rsidRDefault="00EF1D94" w:rsidP="006A285D">
                            <w:pPr>
                              <w:widowControl w:val="0"/>
                              <w:numPr>
                                <w:ilvl w:val="0"/>
                                <w:numId w:val="19"/>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1B51DFFB" w14:textId="77777777" w:rsidR="00EF1D94" w:rsidRPr="00857B57" w:rsidRDefault="00EF1D94" w:rsidP="006A285D">
                            <w:pPr>
                              <w:numPr>
                                <w:ilvl w:val="0"/>
                                <w:numId w:val="19"/>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2F0A6E7C" w14:textId="77777777" w:rsidR="00EF1D94" w:rsidRPr="00857B57" w:rsidRDefault="00EF1D94" w:rsidP="006A285D">
                            <w:pPr>
                              <w:numPr>
                                <w:ilvl w:val="1"/>
                                <w:numId w:val="19"/>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3E3D5DC5" w14:textId="77777777" w:rsidR="00EF1D94" w:rsidRPr="00C060B9" w:rsidRDefault="00EF1D94" w:rsidP="006A285D">
                            <w:pPr>
                              <w:rPr>
                                <w:b/>
                              </w:rPr>
                            </w:pPr>
                          </w:p>
                        </w:txbxContent>
                      </wps:txbx>
                      <wps:bodyPr rot="0" vert="horz" wrap="square" lIns="91440" tIns="45720" rIns="91440" bIns="45720" anchor="ctr" anchorCtr="0" upright="1">
                        <a:noAutofit/>
                      </wps:bodyPr>
                    </wps:wsp>
                  </a:graphicData>
                </a:graphic>
              </wp:inline>
            </w:drawing>
          </mc:Choice>
          <mc:Fallback>
            <w:pict>
              <v:shape w14:anchorId="11025547" id="_x0000_s1047" type="#_x0000_t202" style="width:453.6pt;height:115.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" strokeweight=".5pt">
                <v:textbox>
                  <w:txbxContent>
                    <w:p w14:paraId="34212F46" w14:textId="77777777" w:rsidR="00EF1D94" w:rsidRPr="006F0C2A" w:rsidRDefault="00EF1D94" w:rsidP="006A285D">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781F61E0" w14:textId="77777777" w:rsidR="00EF1D94" w:rsidRPr="00857B57" w:rsidRDefault="00EF1D94" w:rsidP="006A285D">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66FAB939" w14:textId="77777777" w:rsidR="00EF1D94" w:rsidRPr="00857B57" w:rsidRDefault="00EF1D94" w:rsidP="006A285D">
                      <w:pPr>
                        <w:widowControl w:val="0"/>
                        <w:numPr>
                          <w:ilvl w:val="0"/>
                          <w:numId w:val="19"/>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3BA09A72" w14:textId="77777777" w:rsidR="00EF1D94" w:rsidRPr="00857B57" w:rsidRDefault="00EF1D94" w:rsidP="006A285D">
                      <w:pPr>
                        <w:widowControl w:val="0"/>
                        <w:numPr>
                          <w:ilvl w:val="0"/>
                          <w:numId w:val="19"/>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1B51DFFB" w14:textId="77777777" w:rsidR="00EF1D94" w:rsidRPr="00857B57" w:rsidRDefault="00EF1D94" w:rsidP="006A285D">
                      <w:pPr>
                        <w:numPr>
                          <w:ilvl w:val="0"/>
                          <w:numId w:val="19"/>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2F0A6E7C" w14:textId="77777777" w:rsidR="00EF1D94" w:rsidRPr="00857B57" w:rsidRDefault="00EF1D94" w:rsidP="006A285D">
                      <w:pPr>
                        <w:numPr>
                          <w:ilvl w:val="1"/>
                          <w:numId w:val="19"/>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3E3D5DC5" w14:textId="77777777" w:rsidR="00EF1D94" w:rsidRPr="00C060B9" w:rsidRDefault="00EF1D94" w:rsidP="006A285D">
                      <w:pPr>
                        <w:rPr>
                          <w:b/>
                        </w:rPr>
                      </w:pPr>
                    </w:p>
                  </w:txbxContent>
                </v:textbox>
                <w10:anchorlock/>
              </v:shape>
            </w:pict>
          </mc:Fallback>
        </mc:AlternateContent>
      </w:r>
    </w:p>
    <w:p w14:paraId="09236AFC" w14:textId="77777777" w:rsidR="004E50D5" w:rsidRDefault="006A285D" w:rsidP="006A285D">
      <w:pPr>
        <w:pStyle w:val="BodyText"/>
        <w:rPr>
          <w:lang w:eastAsia="zh-CN"/>
        </w:rPr>
      </w:pPr>
      <w:r>
        <w:rPr>
          <w:lang w:eastAsia="zh-CN"/>
        </w:rPr>
        <w:t>However, the cross-side training and inference (e.g. model training at NW side and delivered to UE for inference or verse vice) would necessarily involve model transfer. In our understanding, NW pre-trained model could be cell-specific and may face generalization issue when different Rx beam settings for different UEs</w:t>
      </w:r>
      <w:r w:rsidR="004E50D5">
        <w:rPr>
          <w:lang w:eastAsia="zh-CN"/>
        </w:rPr>
        <w:t xml:space="preserve"> are adopted</w:t>
      </w:r>
      <w:r>
        <w:rPr>
          <w:lang w:eastAsia="zh-CN"/>
        </w:rPr>
        <w:t xml:space="preserve">. </w:t>
      </w:r>
    </w:p>
    <w:p w14:paraId="2D364482" w14:textId="457AF795" w:rsidR="006A285D" w:rsidRDefault="004E50D5" w:rsidP="006A285D">
      <w:pPr>
        <w:pStyle w:val="BodyText"/>
        <w:rPr>
          <w:lang w:eastAsia="zh-CN"/>
        </w:rPr>
      </w:pPr>
      <w:r>
        <w:rPr>
          <w:lang w:eastAsia="zh-CN"/>
        </w:rPr>
        <w:t>On the other hand, t</w:t>
      </w:r>
      <w:r w:rsidR="006A285D">
        <w:rPr>
          <w:lang w:eastAsia="zh-CN"/>
        </w:rPr>
        <w:t xml:space="preserve">he UE pre-trained model could be UE-specific, which in our words may seem like “overfitting” to that particular UE only, and may not be applicable to any other UE in the same cell. </w:t>
      </w:r>
      <w:r>
        <w:rPr>
          <w:lang w:eastAsia="zh-CN"/>
        </w:rPr>
        <w:t xml:space="preserve">But it would not affect the prediction performance of the target UE. </w:t>
      </w:r>
    </w:p>
    <w:p w14:paraId="15EEFA9B" w14:textId="3603BEA2" w:rsidR="006A285D" w:rsidRDefault="006A285D" w:rsidP="006A285D">
      <w:pPr>
        <w:pStyle w:val="BodyText"/>
        <w:rPr>
          <w:lang w:eastAsia="zh-CN"/>
        </w:rPr>
      </w:pPr>
      <w:r>
        <w:rPr>
          <w:lang w:eastAsia="zh-CN"/>
        </w:rPr>
        <w:t>Since the model transfer issue including AI</w:t>
      </w:r>
      <w:r w:rsidR="004E50D5">
        <w:rPr>
          <w:lang w:eastAsia="zh-CN"/>
        </w:rPr>
        <w:t>/ML</w:t>
      </w:r>
      <w:r>
        <w:rPr>
          <w:lang w:eastAsia="zh-CN"/>
        </w:rPr>
        <w:t xml:space="preserve"> </w:t>
      </w:r>
      <w:r w:rsidR="004E50D5">
        <w:rPr>
          <w:lang w:eastAsia="zh-CN"/>
        </w:rPr>
        <w:t xml:space="preserve">beam management will be discussed </w:t>
      </w:r>
      <w:r>
        <w:rPr>
          <w:lang w:eastAsia="zh-CN"/>
        </w:rPr>
        <w:t>under AI 9.</w:t>
      </w:r>
      <w:r w:rsidR="004E50D5">
        <w:rPr>
          <w:lang w:eastAsia="zh-CN"/>
        </w:rPr>
        <w:t>1</w:t>
      </w:r>
      <w:r>
        <w:rPr>
          <w:lang w:eastAsia="zh-CN"/>
        </w:rPr>
        <w:t>.</w:t>
      </w:r>
      <w:r w:rsidR="004E50D5">
        <w:rPr>
          <w:lang w:eastAsia="zh-CN"/>
        </w:rPr>
        <w:t>3.3</w:t>
      </w:r>
      <w:r>
        <w:rPr>
          <w:lang w:eastAsia="zh-CN"/>
        </w:rPr>
        <w:t xml:space="preserve">, the argument on the case that AI/ML modeling trained at NW side and delivered to UE side can be suspended in </w:t>
      </w:r>
      <w:r w:rsidR="004E50D5">
        <w:rPr>
          <w:lang w:eastAsia="zh-CN"/>
        </w:rPr>
        <w:t xml:space="preserve">AI 9.1.1 </w:t>
      </w:r>
      <w:r>
        <w:rPr>
          <w:lang w:eastAsia="zh-CN"/>
        </w:rPr>
        <w:t>until there is clear conclusion for this issue.</w:t>
      </w:r>
    </w:p>
    <w:p w14:paraId="0F81E209" w14:textId="7D36B26A" w:rsidR="006A285D" w:rsidRPr="00AF2EAB" w:rsidRDefault="006A285D" w:rsidP="00AF2EAB">
      <w:pPr>
        <w:pStyle w:val="BodyText"/>
        <w:numPr>
          <w:ilvl w:val="0"/>
          <w:numId w:val="12"/>
        </w:numPr>
        <w:tabs>
          <w:tab w:val="left" w:pos="284"/>
          <w:tab w:val="left" w:pos="426"/>
          <w:tab w:val="left" w:pos="1134"/>
          <w:tab w:val="left" w:pos="1276"/>
          <w:tab w:val="left" w:pos="1418"/>
          <w:tab w:val="left" w:pos="1560"/>
        </w:tabs>
        <w:ind w:left="0" w:firstLine="0"/>
        <w:rPr>
          <w:lang w:eastAsia="zh-CN"/>
        </w:rPr>
      </w:pPr>
      <w:r>
        <w:rPr>
          <w:rFonts w:eastAsiaTheme="minorEastAsia"/>
          <w:b/>
          <w:i/>
          <w:color w:val="000000" w:themeColor="text1"/>
          <w:sz w:val="22"/>
          <w:lang w:eastAsia="zh-CN"/>
        </w:rPr>
        <w:t xml:space="preserve">Whether to </w:t>
      </w:r>
      <w:r w:rsidR="004E50D5">
        <w:rPr>
          <w:rFonts w:eastAsiaTheme="minorEastAsia"/>
          <w:b/>
          <w:i/>
          <w:color w:val="000000" w:themeColor="text1"/>
          <w:sz w:val="22"/>
          <w:lang w:eastAsia="zh-CN"/>
        </w:rPr>
        <w:t>support</w:t>
      </w:r>
      <w:r>
        <w:rPr>
          <w:rFonts w:eastAsiaTheme="minorEastAsia"/>
          <w:b/>
          <w:i/>
          <w:color w:val="000000" w:themeColor="text1"/>
          <w:sz w:val="22"/>
          <w:lang w:eastAsia="zh-CN"/>
        </w:rPr>
        <w:t xml:space="preserve"> the </w:t>
      </w:r>
      <w:r w:rsidR="004E50D5">
        <w:rPr>
          <w:rFonts w:eastAsiaTheme="minorEastAsia"/>
          <w:b/>
          <w:i/>
          <w:color w:val="000000" w:themeColor="text1"/>
          <w:sz w:val="22"/>
          <w:lang w:eastAsia="zh-CN"/>
        </w:rPr>
        <w:t xml:space="preserve">model transfer </w:t>
      </w:r>
      <w:r>
        <w:rPr>
          <w:rFonts w:eastAsiaTheme="minorEastAsia"/>
          <w:b/>
          <w:i/>
          <w:color w:val="000000" w:themeColor="text1"/>
          <w:sz w:val="22"/>
          <w:lang w:eastAsia="zh-CN"/>
        </w:rPr>
        <w:t xml:space="preserve">for BM-Case1 and BM-Case2 trained at NW side and delivered to UE side, </w:t>
      </w:r>
      <w:r w:rsidR="004E50D5">
        <w:rPr>
          <w:rFonts w:eastAsiaTheme="minorEastAsia"/>
          <w:b/>
          <w:i/>
          <w:color w:val="000000" w:themeColor="text1"/>
          <w:sz w:val="22"/>
          <w:lang w:eastAsia="zh-CN"/>
        </w:rPr>
        <w:t xml:space="preserve">will </w:t>
      </w:r>
      <w:r>
        <w:rPr>
          <w:rFonts w:eastAsiaTheme="minorEastAsia"/>
          <w:b/>
          <w:i/>
          <w:color w:val="000000" w:themeColor="text1"/>
          <w:sz w:val="22"/>
          <w:lang w:eastAsia="zh-CN"/>
        </w:rPr>
        <w:t>highly depend on the outcome of agenda item 9.</w:t>
      </w:r>
      <w:r w:rsidR="004E50D5">
        <w:rPr>
          <w:rFonts w:eastAsiaTheme="minorEastAsia"/>
          <w:b/>
          <w:i/>
          <w:color w:val="000000" w:themeColor="text1"/>
          <w:sz w:val="22"/>
          <w:lang w:eastAsia="zh-CN"/>
        </w:rPr>
        <w:t>1</w:t>
      </w:r>
      <w:r>
        <w:rPr>
          <w:rFonts w:eastAsiaTheme="minorEastAsia"/>
          <w:b/>
          <w:i/>
          <w:color w:val="000000" w:themeColor="text1"/>
          <w:sz w:val="22"/>
          <w:lang w:eastAsia="zh-CN"/>
        </w:rPr>
        <w:t>.</w:t>
      </w:r>
      <w:r w:rsidR="004E50D5">
        <w:rPr>
          <w:rFonts w:eastAsiaTheme="minorEastAsia"/>
          <w:b/>
          <w:i/>
          <w:color w:val="000000" w:themeColor="text1"/>
          <w:sz w:val="22"/>
          <w:lang w:eastAsia="zh-CN"/>
        </w:rPr>
        <w:t>3</w:t>
      </w:r>
      <w:r>
        <w:rPr>
          <w:rFonts w:eastAsiaTheme="minorEastAsia"/>
          <w:b/>
          <w:i/>
          <w:color w:val="000000" w:themeColor="text1"/>
          <w:sz w:val="22"/>
          <w:lang w:eastAsia="zh-CN"/>
        </w:rPr>
        <w:t>.</w:t>
      </w:r>
      <w:r w:rsidR="004E50D5">
        <w:rPr>
          <w:rFonts w:eastAsiaTheme="minorEastAsia"/>
          <w:b/>
          <w:i/>
          <w:color w:val="000000" w:themeColor="text1"/>
          <w:sz w:val="22"/>
          <w:lang w:eastAsia="zh-CN"/>
        </w:rPr>
        <w:t>3.</w:t>
      </w:r>
    </w:p>
    <w:p w14:paraId="21522FB2" w14:textId="79E52B84" w:rsidR="00CD7669" w:rsidRPr="00A931AE" w:rsidRDefault="00CD7669" w:rsidP="00A931AE">
      <w:pPr>
        <w:pStyle w:val="Heading3"/>
        <w:tabs>
          <w:tab w:val="left" w:pos="709"/>
          <w:tab w:val="left" w:pos="851"/>
          <w:tab w:val="left" w:pos="993"/>
        </w:tabs>
        <w:rPr>
          <w:sz w:val="22"/>
          <w:lang w:eastAsia="zh-CN"/>
        </w:rPr>
      </w:pPr>
      <w:r w:rsidRPr="00D43FCA">
        <w:rPr>
          <w:sz w:val="24"/>
          <w:lang w:eastAsia="zh-CN"/>
        </w:rPr>
        <w:t>UE</w:t>
      </w:r>
      <w:r>
        <w:rPr>
          <w:sz w:val="24"/>
          <w:lang w:eastAsia="zh-CN"/>
        </w:rPr>
        <w:t>-</w:t>
      </w:r>
      <w:r w:rsidRPr="00D43FCA">
        <w:rPr>
          <w:sz w:val="24"/>
          <w:lang w:eastAsia="zh-CN"/>
        </w:rPr>
        <w:t>side</w:t>
      </w:r>
      <w:r>
        <w:rPr>
          <w:sz w:val="24"/>
          <w:lang w:eastAsia="zh-CN"/>
        </w:rPr>
        <w:t xml:space="preserve"> model trained at UE</w:t>
      </w:r>
    </w:p>
    <w:p w14:paraId="518E1B73" w14:textId="751D756E" w:rsidR="001009CF" w:rsidRDefault="001009CF" w:rsidP="00A931AE">
      <w:pPr>
        <w:pStyle w:val="BodyText"/>
        <w:rPr>
          <w:lang w:eastAsia="zh-CN"/>
        </w:rPr>
      </w:pPr>
      <w:r>
        <w:rPr>
          <w:lang w:eastAsia="zh-CN"/>
        </w:rPr>
        <w:t xml:space="preserve">In RAN1#110, </w:t>
      </w:r>
      <w:r w:rsidR="004518DE">
        <w:rPr>
          <w:lang w:eastAsia="zh-CN"/>
        </w:rPr>
        <w:t>the a</w:t>
      </w:r>
      <w:r>
        <w:rPr>
          <w:lang w:eastAsia="zh-CN"/>
        </w:rPr>
        <w:t xml:space="preserve">greement on data collection for model training was </w:t>
      </w:r>
      <w:r w:rsidR="004518DE">
        <w:rPr>
          <w:lang w:eastAsia="zh-CN"/>
        </w:rPr>
        <w:t xml:space="preserve">firstly </w:t>
      </w:r>
      <w:r>
        <w:rPr>
          <w:lang w:eastAsia="zh-CN"/>
        </w:rPr>
        <w:t xml:space="preserve">made </w:t>
      </w:r>
      <w:r w:rsidR="004518DE">
        <w:rPr>
          <w:lang w:eastAsia="zh-CN"/>
        </w:rPr>
        <w:t>to study a few of aspects</w:t>
      </w:r>
      <w:r>
        <w:rPr>
          <w:lang w:eastAsia="zh-CN"/>
        </w:rPr>
        <w:t>.</w:t>
      </w:r>
      <w:r w:rsidR="004518DE">
        <w:rPr>
          <w:lang w:eastAsia="zh-CN"/>
        </w:rPr>
        <w:t xml:space="preserve"> </w:t>
      </w:r>
    </w:p>
    <w:p w14:paraId="25C74117" w14:textId="77777777" w:rsidR="00803F26" w:rsidRDefault="00803F26" w:rsidP="00980F46">
      <w:pPr>
        <w:pStyle w:val="BodyText"/>
        <w:spacing w:after="60"/>
        <w:rPr>
          <w:lang w:eastAsia="zh-CN"/>
        </w:rPr>
      </w:pPr>
      <w:r>
        <w:rPr>
          <w:noProof/>
        </w:rPr>
        <mc:AlternateContent>
          <mc:Choice Requires="wps">
            <w:drawing>
              <wp:inline distT="0" distB="0" distL="0" distR="0" wp14:anchorId="3A685B2B" wp14:editId="10FC2AE7">
                <wp:extent cx="5760720" cy="1133183"/>
                <wp:effectExtent l="0" t="0" r="11430" b="10160"/>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33183"/>
                        </a:xfrm>
                        <a:prstGeom prst="rect">
                          <a:avLst/>
                        </a:prstGeom>
                        <a:solidFill>
                          <a:srgbClr val="FFFFFF"/>
                        </a:solidFill>
                        <a:ln w="6350">
                          <a:solidFill>
                            <a:srgbClr val="000000"/>
                          </a:solidFill>
                          <a:miter lim="800000"/>
                          <a:headEnd/>
                          <a:tailEnd/>
                        </a:ln>
                      </wps:spPr>
                      <wps:txbx>
                        <w:txbxContent>
                          <w:p w14:paraId="7ECB96BF" w14:textId="50F08279" w:rsidR="00EF1D94" w:rsidRPr="00F659C8" w:rsidRDefault="00EF1D94" w:rsidP="00803F26">
                            <w:pPr>
                              <w:rPr>
                                <w:rFonts w:eastAsia="宋体"/>
                                <w:b/>
                                <w:i/>
                                <w:kern w:val="2"/>
                                <w:szCs w:val="22"/>
                                <w:highlight w:val="green"/>
                                <w:lang w:eastAsia="zh-CN"/>
                              </w:rPr>
                            </w:pPr>
                            <w:r w:rsidRPr="00F659C8">
                              <w:rPr>
                                <w:rFonts w:eastAsia="宋体"/>
                                <w:b/>
                                <w:i/>
                                <w:kern w:val="2"/>
                                <w:szCs w:val="22"/>
                                <w:highlight w:val="green"/>
                                <w:lang w:eastAsia="zh-CN"/>
                              </w:rPr>
                              <w:t>Agreement</w:t>
                            </w:r>
                            <w:r>
                              <w:rPr>
                                <w:rFonts w:eastAsia="宋体"/>
                                <w:b/>
                                <w:i/>
                                <w:kern w:val="2"/>
                                <w:szCs w:val="22"/>
                                <w:highlight w:val="green"/>
                                <w:lang w:eastAsia="zh-CN"/>
                              </w:rPr>
                              <w:t xml:space="preserve"> @ RAN1#110</w:t>
                            </w:r>
                          </w:p>
                          <w:p w14:paraId="63632082" w14:textId="77777777" w:rsidR="00EF1D94" w:rsidRDefault="00EF1D94" w:rsidP="00803F26">
                            <w:pPr>
                              <w:rPr>
                                <w:b/>
                                <w:i/>
                              </w:rPr>
                            </w:pPr>
                            <w:r>
                              <w:rPr>
                                <w:b/>
                                <w:i/>
                              </w:rPr>
                              <w:t>For the data collection for AI/ML model training (if supported), study the following aspects as a starting point for potential necessary specification impact:</w:t>
                            </w:r>
                          </w:p>
                          <w:p w14:paraId="6CE316A2" w14:textId="77777777" w:rsidR="00EF1D94" w:rsidRDefault="00EF1D94" w:rsidP="00803F26">
                            <w:pPr>
                              <w:pStyle w:val="BodyText"/>
                              <w:numPr>
                                <w:ilvl w:val="0"/>
                                <w:numId w:val="23"/>
                              </w:numPr>
                              <w:spacing w:after="0"/>
                              <w:jc w:val="left"/>
                              <w:rPr>
                                <w:b/>
                                <w:i/>
                              </w:rPr>
                            </w:pPr>
                            <w:r>
                              <w:rPr>
                                <w:b/>
                                <w:i/>
                              </w:rPr>
                              <w:t>Signaling/configuration/measurement/report for data collection, e.g.,</w:t>
                            </w:r>
                            <w:r w:rsidRPr="00A5257C">
                              <w:rPr>
                                <w:b/>
                                <w:i/>
                              </w:rPr>
                              <w:t xml:space="preserve"> signaling aspects related to assistance information (if supported), Reference signals</w:t>
                            </w:r>
                          </w:p>
                          <w:p w14:paraId="5EE824E8" w14:textId="77777777" w:rsidR="00EF1D94" w:rsidRDefault="00EF1D94" w:rsidP="00803F26">
                            <w:pPr>
                              <w:pStyle w:val="BodyText"/>
                              <w:numPr>
                                <w:ilvl w:val="0"/>
                                <w:numId w:val="23"/>
                              </w:numPr>
                              <w:spacing w:after="0"/>
                              <w:jc w:val="left"/>
                              <w:rPr>
                                <w:b/>
                                <w:i/>
                              </w:rPr>
                            </w:pPr>
                            <w:r>
                              <w:rPr>
                                <w:b/>
                                <w:i/>
                              </w:rPr>
                              <w:t>Content/type of the collected data</w:t>
                            </w:r>
                          </w:p>
                          <w:p w14:paraId="155EDB34" w14:textId="61547874" w:rsidR="00EF1D94" w:rsidRPr="005D5C0C" w:rsidRDefault="00EF1D94" w:rsidP="00A931AE">
                            <w:pPr>
                              <w:pStyle w:val="BodyText"/>
                              <w:numPr>
                                <w:ilvl w:val="0"/>
                                <w:numId w:val="23"/>
                              </w:numPr>
                              <w:spacing w:after="0"/>
                              <w:jc w:val="left"/>
                              <w:rPr>
                                <w:b/>
                                <w:i/>
                              </w:rPr>
                            </w:pPr>
                            <w:r w:rsidRPr="00BB0CA3">
                              <w:rPr>
                                <w:b/>
                                <w:i/>
                              </w:rPr>
                              <w:t>Other aspect(s) is not precluded</w:t>
                            </w:r>
                          </w:p>
                        </w:txbxContent>
                      </wps:txbx>
                      <wps:bodyPr rot="0" vert="horz" wrap="square" lIns="91440" tIns="45720" rIns="91440" bIns="45720" anchor="ctr" anchorCtr="0" upright="1">
                        <a:noAutofit/>
                      </wps:bodyPr>
                    </wps:wsp>
                  </a:graphicData>
                </a:graphic>
              </wp:inline>
            </w:drawing>
          </mc:Choice>
          <mc:Fallback>
            <w:pict>
              <v:shape w14:anchorId="3A685B2B" id="_x0000_s1048" type="#_x0000_t202" style="width:453.6pt;height:89.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" strokeweight=".5pt">
                <v:textbox>
                  <w:txbxContent>
                    <w:p w14:paraId="7ECB96BF" w14:textId="50F08279" w:rsidR="00EF1D94" w:rsidRPr="00F659C8" w:rsidRDefault="00EF1D94" w:rsidP="00803F26">
                      <w:pPr>
                        <w:rPr>
                          <w:rFonts w:eastAsia="宋体"/>
                          <w:b/>
                          <w:i/>
                          <w:kern w:val="2"/>
                          <w:szCs w:val="22"/>
                          <w:highlight w:val="green"/>
                          <w:lang w:eastAsia="zh-CN"/>
                        </w:rPr>
                      </w:pPr>
                      <w:r w:rsidRPr="00F659C8">
                        <w:rPr>
                          <w:rFonts w:eastAsia="宋体"/>
                          <w:b/>
                          <w:i/>
                          <w:kern w:val="2"/>
                          <w:szCs w:val="22"/>
                          <w:highlight w:val="green"/>
                          <w:lang w:eastAsia="zh-CN"/>
                        </w:rPr>
                        <w:t>Agreement</w:t>
                      </w:r>
                      <w:r>
                        <w:rPr>
                          <w:rFonts w:eastAsia="宋体"/>
                          <w:b/>
                          <w:i/>
                          <w:kern w:val="2"/>
                          <w:szCs w:val="22"/>
                          <w:highlight w:val="green"/>
                          <w:lang w:eastAsia="zh-CN"/>
                        </w:rPr>
                        <w:t xml:space="preserve"> @ RAN1#110</w:t>
                      </w:r>
                    </w:p>
                    <w:p w14:paraId="63632082" w14:textId="77777777" w:rsidR="00EF1D94" w:rsidRDefault="00EF1D94" w:rsidP="00803F26">
                      <w:pPr>
                        <w:rPr>
                          <w:b/>
                          <w:i/>
                        </w:rPr>
                      </w:pPr>
                      <w:r>
                        <w:rPr>
                          <w:b/>
                          <w:i/>
                        </w:rPr>
                        <w:t>For the data collection for AI/ML model training (if supported), study the following aspects as a starting point for potential necessary specification impact:</w:t>
                      </w:r>
                    </w:p>
                    <w:p w14:paraId="6CE316A2" w14:textId="77777777" w:rsidR="00EF1D94" w:rsidRDefault="00EF1D94" w:rsidP="00803F26">
                      <w:pPr>
                        <w:pStyle w:val="BodyText"/>
                        <w:numPr>
                          <w:ilvl w:val="0"/>
                          <w:numId w:val="23"/>
                        </w:numPr>
                        <w:spacing w:after="0"/>
                        <w:jc w:val="left"/>
                        <w:rPr>
                          <w:b/>
                          <w:i/>
                        </w:rPr>
                      </w:pPr>
                      <w:r>
                        <w:rPr>
                          <w:b/>
                          <w:i/>
                        </w:rPr>
                        <w:t>Signaling/configuration/measurement/report for data collection, e.g.,</w:t>
                      </w:r>
                      <w:r w:rsidRPr="00A5257C">
                        <w:rPr>
                          <w:b/>
                          <w:i/>
                        </w:rPr>
                        <w:t xml:space="preserve"> signaling aspects related to assistance information (if supported), Reference signals</w:t>
                      </w:r>
                    </w:p>
                    <w:p w14:paraId="5EE824E8" w14:textId="77777777" w:rsidR="00EF1D94" w:rsidRDefault="00EF1D94" w:rsidP="00803F26">
                      <w:pPr>
                        <w:pStyle w:val="BodyText"/>
                        <w:numPr>
                          <w:ilvl w:val="0"/>
                          <w:numId w:val="23"/>
                        </w:numPr>
                        <w:spacing w:after="0"/>
                        <w:jc w:val="left"/>
                        <w:rPr>
                          <w:b/>
                          <w:i/>
                        </w:rPr>
                      </w:pPr>
                      <w:r>
                        <w:rPr>
                          <w:b/>
                          <w:i/>
                        </w:rPr>
                        <w:t>Content/type of the collected data</w:t>
                      </w:r>
                    </w:p>
                    <w:p w14:paraId="155EDB34" w14:textId="61547874" w:rsidR="00EF1D94" w:rsidRPr="005D5C0C" w:rsidRDefault="00EF1D94" w:rsidP="00A931AE">
                      <w:pPr>
                        <w:pStyle w:val="BodyText"/>
                        <w:numPr>
                          <w:ilvl w:val="0"/>
                          <w:numId w:val="23"/>
                        </w:numPr>
                        <w:spacing w:after="0"/>
                        <w:jc w:val="left"/>
                        <w:rPr>
                          <w:b/>
                          <w:i/>
                        </w:rPr>
                      </w:pPr>
                      <w:r w:rsidRPr="00BB0CA3">
                        <w:rPr>
                          <w:b/>
                          <w:i/>
                        </w:rPr>
                        <w:t>Other aspect(s) is not precluded</w:t>
                      </w:r>
                    </w:p>
                  </w:txbxContent>
                </v:textbox>
                <w10:anchorlock/>
              </v:shape>
            </w:pict>
          </mc:Fallback>
        </mc:AlternateContent>
      </w:r>
    </w:p>
    <w:p w14:paraId="00CF9B25" w14:textId="3BEBDEE2" w:rsidR="004518DE" w:rsidRDefault="00803F26" w:rsidP="00A931AE">
      <w:pPr>
        <w:pStyle w:val="BodyText"/>
        <w:rPr>
          <w:lang w:eastAsia="zh-CN"/>
        </w:rPr>
      </w:pPr>
      <w:r>
        <w:rPr>
          <w:lang w:eastAsia="zh-CN"/>
        </w:rPr>
        <w:t xml:space="preserve">Assuming the </w:t>
      </w:r>
      <w:r w:rsidR="00C95195">
        <w:rPr>
          <w:lang w:eastAsia="zh-CN"/>
        </w:rPr>
        <w:t xml:space="preserve">simplest </w:t>
      </w:r>
      <w:r>
        <w:rPr>
          <w:lang w:eastAsia="zh-CN"/>
        </w:rPr>
        <w:t>model input</w:t>
      </w:r>
      <w:r w:rsidR="00C95195">
        <w:rPr>
          <w:lang w:eastAsia="zh-CN"/>
        </w:rPr>
        <w:t>, i.e.</w:t>
      </w:r>
      <w:r>
        <w:rPr>
          <w:lang w:eastAsia="zh-CN"/>
        </w:rPr>
        <w:t xml:space="preserve"> </w:t>
      </w:r>
      <w:r w:rsidR="007777C4">
        <w:rPr>
          <w:lang w:eastAsia="zh-CN"/>
        </w:rPr>
        <w:t xml:space="preserve">only </w:t>
      </w:r>
      <w:r>
        <w:rPr>
          <w:lang w:eastAsia="zh-CN"/>
        </w:rPr>
        <w:t xml:space="preserve">L1-RSRP measurements </w:t>
      </w:r>
      <w:r w:rsidR="00322009">
        <w:rPr>
          <w:lang w:eastAsia="zh-CN"/>
        </w:rPr>
        <w:t>of</w:t>
      </w:r>
      <w:r>
        <w:rPr>
          <w:lang w:eastAsia="zh-CN"/>
        </w:rPr>
        <w:t xml:space="preserve"> Set B, </w:t>
      </w:r>
      <w:r w:rsidR="00C95D98">
        <w:rPr>
          <w:lang w:eastAsia="zh-CN"/>
        </w:rPr>
        <w:t xml:space="preserve">and </w:t>
      </w:r>
      <w:r>
        <w:rPr>
          <w:lang w:eastAsia="zh-CN"/>
        </w:rPr>
        <w:t>the label</w:t>
      </w:r>
      <w:r w:rsidR="00C95195">
        <w:rPr>
          <w:lang w:eastAsia="zh-CN"/>
        </w:rPr>
        <w:t xml:space="preserve">s </w:t>
      </w:r>
      <w:r w:rsidR="007D02E2">
        <w:rPr>
          <w:lang w:eastAsia="zh-CN"/>
        </w:rPr>
        <w:t xml:space="preserve">of </w:t>
      </w:r>
      <w:r w:rsidR="00C95D98">
        <w:rPr>
          <w:lang w:eastAsia="zh-CN"/>
        </w:rPr>
        <w:t xml:space="preserve">the </w:t>
      </w:r>
      <w:r>
        <w:rPr>
          <w:lang w:eastAsia="zh-CN"/>
        </w:rPr>
        <w:t xml:space="preserve">Top-K </w:t>
      </w:r>
      <w:r w:rsidR="00AF2EAB">
        <w:rPr>
          <w:lang w:eastAsia="zh-CN"/>
        </w:rPr>
        <w:t xml:space="preserve">Tx </w:t>
      </w:r>
      <w:r>
        <w:rPr>
          <w:lang w:eastAsia="zh-CN"/>
        </w:rPr>
        <w:t>beam</w:t>
      </w:r>
      <w:r w:rsidR="004518DE">
        <w:rPr>
          <w:lang w:eastAsia="zh-CN"/>
        </w:rPr>
        <w:t>s</w:t>
      </w:r>
      <w:r w:rsidR="00C95195">
        <w:rPr>
          <w:lang w:eastAsia="zh-CN"/>
        </w:rPr>
        <w:t xml:space="preserve"> </w:t>
      </w:r>
      <w:r>
        <w:rPr>
          <w:lang w:eastAsia="zh-CN"/>
        </w:rPr>
        <w:t xml:space="preserve">selected </w:t>
      </w:r>
      <w:r w:rsidR="00C95D98">
        <w:rPr>
          <w:lang w:eastAsia="zh-CN"/>
        </w:rPr>
        <w:t xml:space="preserve">among </w:t>
      </w:r>
      <w:r>
        <w:rPr>
          <w:lang w:eastAsia="zh-CN"/>
        </w:rPr>
        <w:t>Set A, the</w:t>
      </w:r>
      <w:r w:rsidR="007D02E2">
        <w:rPr>
          <w:lang w:eastAsia="zh-CN"/>
        </w:rPr>
        <w:t>n the</w:t>
      </w:r>
      <w:r>
        <w:rPr>
          <w:lang w:eastAsia="zh-CN"/>
        </w:rPr>
        <w:t xml:space="preserve"> data set for training can be </w:t>
      </w:r>
      <w:r w:rsidR="00C95195">
        <w:rPr>
          <w:lang w:eastAsia="zh-CN"/>
        </w:rPr>
        <w:t>created</w:t>
      </w:r>
      <w:r>
        <w:rPr>
          <w:lang w:eastAsia="zh-CN"/>
        </w:rPr>
        <w:t xml:space="preserve">. </w:t>
      </w:r>
      <w:r w:rsidR="007D02E2">
        <w:rPr>
          <w:lang w:eastAsia="zh-CN"/>
        </w:rPr>
        <w:t xml:space="preserve">During the </w:t>
      </w:r>
      <w:r w:rsidR="00410C33">
        <w:rPr>
          <w:lang w:eastAsia="zh-CN"/>
        </w:rPr>
        <w:t>DL beam sweeping</w:t>
      </w:r>
      <w:r w:rsidR="007D02E2">
        <w:rPr>
          <w:lang w:eastAsia="zh-CN"/>
        </w:rPr>
        <w:t xml:space="preserve"> procedure</w:t>
      </w:r>
      <w:r w:rsidR="00410C33">
        <w:rPr>
          <w:lang w:eastAsia="zh-CN"/>
        </w:rPr>
        <w:t xml:space="preserve">, </w:t>
      </w:r>
      <w:r w:rsidR="007D02E2">
        <w:rPr>
          <w:lang w:eastAsia="zh-CN"/>
        </w:rPr>
        <w:t xml:space="preserve">current </w:t>
      </w:r>
      <w:r w:rsidR="00410C33">
        <w:rPr>
          <w:lang w:eastAsia="zh-CN"/>
        </w:rPr>
        <w:t>SSB and</w:t>
      </w:r>
      <w:r w:rsidR="007D02E2">
        <w:rPr>
          <w:lang w:eastAsia="zh-CN"/>
        </w:rPr>
        <w:t>/or</w:t>
      </w:r>
      <w:r w:rsidR="00410C33">
        <w:rPr>
          <w:lang w:eastAsia="zh-CN"/>
        </w:rPr>
        <w:t xml:space="preserve"> CSI-RS </w:t>
      </w:r>
      <w:r w:rsidR="007D02E2">
        <w:rPr>
          <w:lang w:eastAsia="zh-CN"/>
        </w:rPr>
        <w:t xml:space="preserve">in NR for </w:t>
      </w:r>
      <w:r w:rsidR="00410C33">
        <w:rPr>
          <w:lang w:eastAsia="zh-CN"/>
        </w:rPr>
        <w:t>beam management can be reused.</w:t>
      </w:r>
      <w:r w:rsidR="00C95195">
        <w:rPr>
          <w:lang w:eastAsia="zh-CN"/>
        </w:rPr>
        <w:t xml:space="preserve"> </w:t>
      </w:r>
    </w:p>
    <w:p w14:paraId="03FDD0E2" w14:textId="102A1CE2" w:rsidR="007D02E2" w:rsidRDefault="00C95195" w:rsidP="00A931AE">
      <w:pPr>
        <w:pStyle w:val="BodyText"/>
        <w:rPr>
          <w:lang w:eastAsia="zh-CN"/>
        </w:rPr>
      </w:pPr>
      <w:r>
        <w:rPr>
          <w:lang w:eastAsia="zh-CN"/>
        </w:rPr>
        <w:t xml:space="preserve">We next discuss two cases in which the AI/ML model is deployed and trained at the same side. </w:t>
      </w:r>
      <w:r w:rsidR="004518DE">
        <w:rPr>
          <w:lang w:eastAsia="zh-CN"/>
        </w:rPr>
        <w:t>As for the cross-side model training and inference, e.g. UE-side model trained at NW, it’s up to the decision on model transfer</w:t>
      </w:r>
      <w:r w:rsidR="00AF2EAB">
        <w:rPr>
          <w:lang w:eastAsia="zh-CN"/>
        </w:rPr>
        <w:t xml:space="preserve"> discussion</w:t>
      </w:r>
      <w:r w:rsidR="004518DE">
        <w:rPr>
          <w:lang w:eastAsia="zh-CN"/>
        </w:rPr>
        <w:t xml:space="preserve">. </w:t>
      </w:r>
    </w:p>
    <w:p w14:paraId="3F1C6609" w14:textId="089DDCDF" w:rsidR="004518DE" w:rsidRDefault="004518DE" w:rsidP="00980F46">
      <w:pPr>
        <w:pStyle w:val="BodyText"/>
        <w:spacing w:after="60"/>
        <w:rPr>
          <w:lang w:eastAsia="zh-CN"/>
        </w:rPr>
      </w:pPr>
      <w:r>
        <w:rPr>
          <w:lang w:eastAsia="zh-CN"/>
        </w:rPr>
        <w:lastRenderedPageBreak/>
        <w:t>In RAN1#111, more refined information for UE side data collection was introduced in the following agreement.</w:t>
      </w:r>
      <w:r w:rsidR="00245206">
        <w:rPr>
          <w:lang w:eastAsia="zh-CN"/>
        </w:rPr>
        <w:t xml:space="preserve"> In RAN1#112bis-e, further progress on UE side model training was achieved. </w:t>
      </w:r>
    </w:p>
    <w:p w14:paraId="04161E62" w14:textId="3C4F0916" w:rsidR="00007092" w:rsidRDefault="00007092" w:rsidP="00980F46">
      <w:pPr>
        <w:pStyle w:val="BodyText"/>
        <w:spacing w:after="60"/>
        <w:rPr>
          <w:lang w:eastAsia="zh-CN"/>
        </w:rPr>
      </w:pPr>
      <w:r>
        <w:rPr>
          <w:noProof/>
        </w:rPr>
        <mc:AlternateContent>
          <mc:Choice Requires="wps">
            <w:drawing>
              <wp:inline distT="0" distB="0" distL="0" distR="0" wp14:anchorId="790C8075" wp14:editId="28E6D5DF">
                <wp:extent cx="5760720" cy="3433207"/>
                <wp:effectExtent l="0" t="0" r="11430" b="15240"/>
                <wp:docPr id="3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33207"/>
                        </a:xfrm>
                        <a:prstGeom prst="rect">
                          <a:avLst/>
                        </a:prstGeom>
                        <a:solidFill>
                          <a:srgbClr val="FFFFFF"/>
                        </a:solidFill>
                        <a:ln w="6350">
                          <a:solidFill>
                            <a:srgbClr val="000000"/>
                          </a:solidFill>
                          <a:miter lim="800000"/>
                          <a:headEnd/>
                          <a:tailEnd/>
                        </a:ln>
                      </wps:spPr>
                      <wps:txbx>
                        <w:txbxContent>
                          <w:p w14:paraId="206BDB18" w14:textId="319CF382" w:rsidR="00EF1D94" w:rsidRDefault="00EF1D94" w:rsidP="00007092">
                            <w:pPr>
                              <w:pStyle w:val="BodyText"/>
                              <w:spacing w:after="0"/>
                              <w:jc w:val="left"/>
                              <w:rPr>
                                <w:rFonts w:eastAsia="宋体"/>
                                <w:b/>
                                <w:i/>
                                <w:kern w:val="2"/>
                                <w:szCs w:val="22"/>
                                <w:highlight w:val="green"/>
                                <w:lang w:eastAsia="zh-CN"/>
                              </w:rPr>
                            </w:pPr>
                            <w:r w:rsidRPr="003F2F10">
                              <w:rPr>
                                <w:rFonts w:eastAsia="宋体"/>
                                <w:b/>
                                <w:i/>
                                <w:iCs/>
                                <w:szCs w:val="26"/>
                                <w:highlight w:val="green"/>
                                <w:lang w:eastAsia="x-none"/>
                              </w:rPr>
                              <w:t>Agreement</w:t>
                            </w:r>
                            <w:r>
                              <w:rPr>
                                <w:rFonts w:eastAsia="宋体"/>
                                <w:b/>
                                <w:i/>
                                <w:iCs/>
                                <w:szCs w:val="26"/>
                                <w:highlight w:val="green"/>
                                <w:lang w:eastAsia="x-none"/>
                              </w:rPr>
                              <w:t xml:space="preserve"> </w:t>
                            </w:r>
                            <w:r>
                              <w:rPr>
                                <w:rFonts w:eastAsia="宋体"/>
                                <w:b/>
                                <w:i/>
                                <w:kern w:val="2"/>
                                <w:szCs w:val="22"/>
                                <w:highlight w:val="green"/>
                                <w:lang w:eastAsia="zh-CN"/>
                              </w:rPr>
                              <w:t>@ RAN1#111</w:t>
                            </w:r>
                          </w:p>
                          <w:p w14:paraId="64C0D918" w14:textId="77777777" w:rsidR="00EF1D94" w:rsidRPr="00857B57" w:rsidRDefault="00EF1D94" w:rsidP="00AF2EAB">
                            <w:pPr>
                              <w:snapToGrid w:val="0"/>
                              <w:rPr>
                                <w:b/>
                                <w:i/>
                                <w:lang w:eastAsia="zh-CN"/>
                              </w:rPr>
                            </w:pPr>
                            <w:r w:rsidRPr="00857B57">
                              <w:rPr>
                                <w:b/>
                                <w:i/>
                                <w:lang w:eastAsia="zh-CN"/>
                              </w:rPr>
                              <w:t>Regarding the data collection for AI/ML model training at UE side, study the potential specification impact considering the following additional aspects.</w:t>
                            </w:r>
                          </w:p>
                          <w:p w14:paraId="55556275" w14:textId="77777777" w:rsidR="00EF1D94" w:rsidRPr="00857B57" w:rsidRDefault="00EF1D94" w:rsidP="00AF2EAB">
                            <w:pPr>
                              <w:numPr>
                                <w:ilvl w:val="0"/>
                                <w:numId w:val="32"/>
                              </w:numPr>
                              <w:overflowPunct w:val="0"/>
                              <w:autoSpaceDE w:val="0"/>
                              <w:autoSpaceDN w:val="0"/>
                              <w:adjustRightInd w:val="0"/>
                              <w:snapToGrid w:val="0"/>
                              <w:textAlignment w:val="baseline"/>
                              <w:rPr>
                                <w:rFonts w:eastAsia="等线"/>
                                <w:b/>
                                <w:i/>
                                <w:lang w:eastAsia="zh-CN"/>
                              </w:rPr>
                            </w:pPr>
                            <w:r w:rsidRPr="00857B57">
                              <w:rPr>
                                <w:rFonts w:eastAsia="等线"/>
                                <w:b/>
                                <w:i/>
                                <w:lang w:eastAsia="zh-CN"/>
                              </w:rPr>
                              <w:t xml:space="preserve">Whether and how to initiate data collection </w:t>
                            </w:r>
                          </w:p>
                          <w:p w14:paraId="47AEFC31" w14:textId="77777777" w:rsidR="00EF1D94" w:rsidRPr="00857B57" w:rsidRDefault="00EF1D94" w:rsidP="00AF2EAB">
                            <w:pPr>
                              <w:numPr>
                                <w:ilvl w:val="0"/>
                                <w:numId w:val="32"/>
                              </w:numPr>
                              <w:overflowPunct w:val="0"/>
                              <w:autoSpaceDE w:val="0"/>
                              <w:autoSpaceDN w:val="0"/>
                              <w:adjustRightInd w:val="0"/>
                              <w:snapToGrid w:val="0"/>
                              <w:textAlignment w:val="baseline"/>
                              <w:rPr>
                                <w:rFonts w:eastAsia="等线"/>
                                <w:b/>
                                <w:i/>
                                <w:lang w:eastAsia="zh-CN"/>
                              </w:rPr>
                            </w:pPr>
                            <w:r w:rsidRPr="00857B57">
                              <w:rPr>
                                <w:rFonts w:eastAsia="等线"/>
                                <w:b/>
                                <w:i/>
                                <w:lang w:eastAsia="zh-CN"/>
                              </w:rPr>
                              <w:t>Configurations, e.g., configuration related to set A and/or Set B, information on association/mapping of Set A and Set B</w:t>
                            </w:r>
                          </w:p>
                          <w:p w14:paraId="1F0DCDE7" w14:textId="77777777" w:rsidR="00EF1D94" w:rsidRPr="00857B57" w:rsidRDefault="00EF1D94" w:rsidP="00AF2EAB">
                            <w:pPr>
                              <w:numPr>
                                <w:ilvl w:val="0"/>
                                <w:numId w:val="32"/>
                              </w:numPr>
                              <w:overflowPunct w:val="0"/>
                              <w:autoSpaceDE w:val="0"/>
                              <w:autoSpaceDN w:val="0"/>
                              <w:adjustRightInd w:val="0"/>
                              <w:snapToGrid w:val="0"/>
                              <w:textAlignment w:val="baseline"/>
                              <w:rPr>
                                <w:b/>
                                <w:i/>
                                <w:lang w:eastAsia="x-none"/>
                              </w:rPr>
                            </w:pPr>
                            <w:r w:rsidRPr="00857B57">
                              <w:rPr>
                                <w:rFonts w:eastAsia="等线" w:hint="eastAsia"/>
                                <w:b/>
                                <w:i/>
                                <w:lang w:eastAsia="zh-CN"/>
                              </w:rPr>
                              <w:t>A</w:t>
                            </w:r>
                            <w:r w:rsidRPr="00857B57">
                              <w:rPr>
                                <w:rFonts w:eastAsia="等线"/>
                                <w:b/>
                                <w:i/>
                                <w:lang w:eastAsia="zh-CN"/>
                              </w:rPr>
                              <w:t>ssistance information from Network to UE (If supported)</w:t>
                            </w:r>
                          </w:p>
                          <w:p w14:paraId="07AC48EB" w14:textId="067D8EEE" w:rsidR="00EF1D94" w:rsidRDefault="00EF1D94" w:rsidP="00AF2EAB">
                            <w:pPr>
                              <w:numPr>
                                <w:ilvl w:val="0"/>
                                <w:numId w:val="32"/>
                              </w:numPr>
                              <w:overflowPunct w:val="0"/>
                              <w:autoSpaceDE w:val="0"/>
                              <w:autoSpaceDN w:val="0"/>
                              <w:adjustRightInd w:val="0"/>
                              <w:snapToGrid w:val="0"/>
                              <w:textAlignment w:val="baseline"/>
                              <w:rPr>
                                <w:b/>
                                <w:i/>
                              </w:rPr>
                            </w:pPr>
                            <w:r w:rsidRPr="00857B57">
                              <w:rPr>
                                <w:b/>
                                <w:i/>
                                <w:lang w:eastAsia="x-none"/>
                              </w:rPr>
                              <w:t>Other aspect(s) is not precluded</w:t>
                            </w:r>
                          </w:p>
                          <w:p w14:paraId="19E0E51B" w14:textId="63C1E977" w:rsidR="00EF1D94" w:rsidRDefault="00EF1D94" w:rsidP="00245206">
                            <w:pPr>
                              <w:overflowPunct w:val="0"/>
                              <w:autoSpaceDE w:val="0"/>
                              <w:autoSpaceDN w:val="0"/>
                              <w:adjustRightInd w:val="0"/>
                              <w:contextualSpacing/>
                              <w:textAlignment w:val="baseline"/>
                              <w:rPr>
                                <w:b/>
                                <w:i/>
                              </w:rPr>
                            </w:pPr>
                          </w:p>
                          <w:p w14:paraId="57EF7724" w14:textId="04AC3FF8" w:rsidR="00EF1D94" w:rsidRPr="002B4F33" w:rsidRDefault="00EF1D94" w:rsidP="00245206">
                            <w:pPr>
                              <w:rPr>
                                <w:b/>
                                <w:iCs/>
                                <w:highlight w:val="green"/>
                                <w:lang w:eastAsia="zh-CN"/>
                              </w:rPr>
                            </w:pPr>
                            <w:r w:rsidRPr="002B4F33">
                              <w:rPr>
                                <w:rFonts w:eastAsia="宋体"/>
                                <w:b/>
                                <w:iCs/>
                                <w:kern w:val="2"/>
                                <w:szCs w:val="22"/>
                                <w:highlight w:val="green"/>
                                <w:lang w:eastAsia="zh-CN"/>
                              </w:rPr>
                              <w:t>Agreement @ RAN1#112bis-e</w:t>
                            </w:r>
                          </w:p>
                          <w:p w14:paraId="18BA7294" w14:textId="77777777" w:rsidR="00EF1D94" w:rsidRPr="0075772B" w:rsidRDefault="00EF1D94" w:rsidP="00AF2EAB">
                            <w:pPr>
                              <w:rPr>
                                <w:lang w:eastAsia="x-none"/>
                              </w:rPr>
                            </w:pPr>
                            <w:r w:rsidRPr="0075772B">
                              <w:rPr>
                                <w:lang w:eastAsia="x-none"/>
                              </w:rPr>
                              <w:t>Regarding the data collection at UE side for UE-side AI/ML model, study the potential specification impact of UE reporting to network from the following aspect</w:t>
                            </w:r>
                          </w:p>
                          <w:p w14:paraId="43CA4AB8" w14:textId="77777777" w:rsidR="00EF1D94" w:rsidRPr="0075772B" w:rsidRDefault="00EF1D94" w:rsidP="00AF2EAB">
                            <w:pPr>
                              <w:numPr>
                                <w:ilvl w:val="0"/>
                                <w:numId w:val="32"/>
                              </w:numPr>
                              <w:overflowPunct w:val="0"/>
                              <w:autoSpaceDE w:val="0"/>
                              <w:autoSpaceDN w:val="0"/>
                              <w:adjustRightInd w:val="0"/>
                              <w:ind w:leftChars="105" w:left="570"/>
                              <w:contextualSpacing/>
                              <w:textAlignment w:val="baseline"/>
                              <w:rPr>
                                <w:lang w:eastAsia="x-none"/>
                              </w:rPr>
                            </w:pPr>
                            <w:r w:rsidRPr="0075772B">
                              <w:rPr>
                                <w:lang w:eastAsia="x-none"/>
                              </w:rPr>
                              <w:t xml:space="preserve">Supported/preferred configurations of DL RS transmission </w:t>
                            </w:r>
                          </w:p>
                          <w:p w14:paraId="42A13C1A" w14:textId="77777777" w:rsidR="00EF1D94" w:rsidRPr="0075772B" w:rsidRDefault="00EF1D94" w:rsidP="00AF2EAB">
                            <w:pPr>
                              <w:numPr>
                                <w:ilvl w:val="0"/>
                                <w:numId w:val="32"/>
                              </w:numPr>
                              <w:overflowPunct w:val="0"/>
                              <w:autoSpaceDE w:val="0"/>
                              <w:autoSpaceDN w:val="0"/>
                              <w:adjustRightInd w:val="0"/>
                              <w:ind w:leftChars="105" w:left="570"/>
                              <w:contextualSpacing/>
                              <w:textAlignment w:val="baseline"/>
                              <w:rPr>
                                <w:lang w:eastAsia="x-none"/>
                              </w:rPr>
                            </w:pPr>
                            <w:r w:rsidRPr="0075772B">
                              <w:rPr>
                                <w:lang w:eastAsia="x-none"/>
                              </w:rPr>
                              <w:t>Other aspect(s) is not precluded</w:t>
                            </w:r>
                          </w:p>
                          <w:p w14:paraId="08ECF265" w14:textId="77777777" w:rsidR="00EF1D94" w:rsidRDefault="00EF1D94" w:rsidP="00245206">
                            <w:pPr>
                              <w:rPr>
                                <w:rFonts w:eastAsia="等线"/>
                                <w:lang w:eastAsia="zh-CN"/>
                              </w:rPr>
                            </w:pPr>
                          </w:p>
                          <w:p w14:paraId="051BCABC" w14:textId="502475C4" w:rsidR="00EF1D94" w:rsidRPr="0075772B" w:rsidRDefault="00EF1D94" w:rsidP="00245206">
                            <w:pPr>
                              <w:rPr>
                                <w:b/>
                                <w:i/>
                                <w:highlight w:val="green"/>
                                <w:lang w:eastAsia="zh-CN"/>
                              </w:rPr>
                            </w:pPr>
                            <w:r w:rsidRPr="0075772B">
                              <w:rPr>
                                <w:rFonts w:hint="eastAsia"/>
                                <w:b/>
                                <w:i/>
                                <w:highlight w:val="green"/>
                                <w:lang w:eastAsia="zh-CN"/>
                              </w:rPr>
                              <w:t>Agreement</w:t>
                            </w:r>
                            <w:r>
                              <w:rPr>
                                <w:b/>
                                <w:i/>
                                <w:highlight w:val="green"/>
                                <w:lang w:eastAsia="zh-CN"/>
                              </w:rPr>
                              <w:t xml:space="preserve"> </w:t>
                            </w:r>
                            <w:r w:rsidRPr="002B4F33">
                              <w:rPr>
                                <w:rFonts w:eastAsia="宋体"/>
                                <w:b/>
                                <w:iCs/>
                                <w:kern w:val="2"/>
                                <w:szCs w:val="22"/>
                                <w:highlight w:val="green"/>
                                <w:lang w:eastAsia="zh-CN"/>
                              </w:rPr>
                              <w:t>@ RAN1#112bis-e</w:t>
                            </w:r>
                          </w:p>
                          <w:p w14:paraId="163D5110" w14:textId="77777777" w:rsidR="00EF1D94" w:rsidRPr="0075772B" w:rsidRDefault="00EF1D94" w:rsidP="00AF2EAB">
                            <w:pPr>
                              <w:rPr>
                                <w:b/>
                                <w:i/>
                                <w:lang w:eastAsia="zh-CN"/>
                              </w:rPr>
                            </w:pPr>
                            <w:r w:rsidRPr="0075772B">
                              <w:rPr>
                                <w:b/>
                                <w:i/>
                                <w:lang w:eastAsia="zh-CN"/>
                              </w:rPr>
                              <w:t>Regarding the data collection at UE side for UE-side AI/ML model, study the potential</w:t>
                            </w:r>
                            <w:r w:rsidRPr="0075772B">
                              <w:rPr>
                                <w:b/>
                                <w:i/>
                                <w:color w:val="FF0000"/>
                                <w:lang w:eastAsia="zh-CN"/>
                              </w:rPr>
                              <w:t xml:space="preserve"> </w:t>
                            </w:r>
                            <w:r w:rsidRPr="0075772B">
                              <w:rPr>
                                <w:b/>
                                <w:i/>
                                <w:lang w:eastAsia="zh-CN"/>
                              </w:rPr>
                              <w:t xml:space="preserve">specification impact (if any) to initiate/trigger data collection from RAN1 point of view by considering the following options as a starting point </w:t>
                            </w:r>
                          </w:p>
                          <w:p w14:paraId="495B8038" w14:textId="77777777" w:rsidR="00EF1D94" w:rsidRPr="0075772B" w:rsidRDefault="00EF1D94" w:rsidP="00AF2EAB">
                            <w:pPr>
                              <w:numPr>
                                <w:ilvl w:val="0"/>
                                <w:numId w:val="32"/>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1: data collection initiated/triggered by configuration from NW </w:t>
                            </w:r>
                          </w:p>
                          <w:p w14:paraId="5652C107" w14:textId="77777777" w:rsidR="00EF1D94" w:rsidRPr="0075772B" w:rsidRDefault="00EF1D94" w:rsidP="00AF2EAB">
                            <w:pPr>
                              <w:numPr>
                                <w:ilvl w:val="0"/>
                                <w:numId w:val="32"/>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2: request from UE for data collection </w:t>
                            </w:r>
                          </w:p>
                          <w:p w14:paraId="21265DF6" w14:textId="5024D971" w:rsidR="00EF1D94" w:rsidRPr="00245206" w:rsidRDefault="00EF1D94" w:rsidP="00AF2EAB">
                            <w:pPr>
                              <w:numPr>
                                <w:ilvl w:val="1"/>
                                <w:numId w:val="32"/>
                              </w:numPr>
                              <w:overflowPunct w:val="0"/>
                              <w:autoSpaceDE w:val="0"/>
                              <w:autoSpaceDN w:val="0"/>
                              <w:adjustRightInd w:val="0"/>
                              <w:ind w:leftChars="465" w:left="1290"/>
                              <w:contextualSpacing/>
                              <w:textAlignment w:val="baseline"/>
                              <w:rPr>
                                <w:b/>
                                <w:i/>
                                <w:lang w:eastAsia="zh-CN"/>
                              </w:rPr>
                            </w:pPr>
                            <w:r w:rsidRPr="0075772B">
                              <w:rPr>
                                <w:b/>
                                <w:i/>
                                <w:lang w:eastAsia="zh-CN"/>
                              </w:rPr>
                              <w:t>FFS: details</w:t>
                            </w:r>
                          </w:p>
                        </w:txbxContent>
                      </wps:txbx>
                      <wps:bodyPr rot="0" vert="horz" wrap="square" lIns="91440" tIns="45720" rIns="91440" bIns="45720" anchor="ctr" anchorCtr="0" upright="1">
                        <a:noAutofit/>
                      </wps:bodyPr>
                    </wps:wsp>
                  </a:graphicData>
                </a:graphic>
              </wp:inline>
            </w:drawing>
          </mc:Choice>
          <mc:Fallback>
            <w:pict>
              <v:shape w14:anchorId="790C8075" id="_x0000_s1049" type="#_x0000_t202" style="width:453.6pt;height:27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" strokeweight=".5pt">
                <v:textbox>
                  <w:txbxContent>
                    <w:p w14:paraId="206BDB18" w14:textId="319CF382" w:rsidR="00EF1D94" w:rsidRDefault="00EF1D94" w:rsidP="00007092">
                      <w:pPr>
                        <w:pStyle w:val="BodyText"/>
                        <w:spacing w:after="0"/>
                        <w:jc w:val="left"/>
                        <w:rPr>
                          <w:rFonts w:eastAsia="宋体"/>
                          <w:b/>
                          <w:i/>
                          <w:kern w:val="2"/>
                          <w:szCs w:val="22"/>
                          <w:highlight w:val="green"/>
                          <w:lang w:eastAsia="zh-CN"/>
                        </w:rPr>
                      </w:pPr>
                      <w:r w:rsidRPr="003F2F10">
                        <w:rPr>
                          <w:rFonts w:eastAsia="宋体"/>
                          <w:b/>
                          <w:i/>
                          <w:iCs/>
                          <w:szCs w:val="26"/>
                          <w:highlight w:val="green"/>
                          <w:lang w:eastAsia="x-none"/>
                        </w:rPr>
                        <w:t>Agreement</w:t>
                      </w:r>
                      <w:r>
                        <w:rPr>
                          <w:rFonts w:eastAsia="宋体"/>
                          <w:b/>
                          <w:i/>
                          <w:iCs/>
                          <w:szCs w:val="26"/>
                          <w:highlight w:val="green"/>
                          <w:lang w:eastAsia="x-none"/>
                        </w:rPr>
                        <w:t xml:space="preserve"> </w:t>
                      </w:r>
                      <w:r>
                        <w:rPr>
                          <w:rFonts w:eastAsia="宋体"/>
                          <w:b/>
                          <w:i/>
                          <w:kern w:val="2"/>
                          <w:szCs w:val="22"/>
                          <w:highlight w:val="green"/>
                          <w:lang w:eastAsia="zh-CN"/>
                        </w:rPr>
                        <w:t>@ RAN1#111</w:t>
                      </w:r>
                    </w:p>
                    <w:p w14:paraId="64C0D918" w14:textId="77777777" w:rsidR="00EF1D94" w:rsidRPr="00857B57" w:rsidRDefault="00EF1D94" w:rsidP="00AF2EAB">
                      <w:pPr>
                        <w:snapToGrid w:val="0"/>
                        <w:rPr>
                          <w:b/>
                          <w:i/>
                          <w:lang w:eastAsia="zh-CN"/>
                        </w:rPr>
                      </w:pPr>
                      <w:r w:rsidRPr="00857B57">
                        <w:rPr>
                          <w:b/>
                          <w:i/>
                          <w:lang w:eastAsia="zh-CN"/>
                        </w:rPr>
                        <w:t>Regarding the data collection for AI/ML model training at UE side, study the potential specification impact considering the following additional aspects.</w:t>
                      </w:r>
                    </w:p>
                    <w:p w14:paraId="55556275" w14:textId="77777777" w:rsidR="00EF1D94" w:rsidRPr="00857B57" w:rsidRDefault="00EF1D94" w:rsidP="00AF2EAB">
                      <w:pPr>
                        <w:numPr>
                          <w:ilvl w:val="0"/>
                          <w:numId w:val="32"/>
                        </w:numPr>
                        <w:overflowPunct w:val="0"/>
                        <w:autoSpaceDE w:val="0"/>
                        <w:autoSpaceDN w:val="0"/>
                        <w:adjustRightInd w:val="0"/>
                        <w:snapToGrid w:val="0"/>
                        <w:textAlignment w:val="baseline"/>
                        <w:rPr>
                          <w:rFonts w:eastAsia="等线"/>
                          <w:b/>
                          <w:i/>
                          <w:lang w:eastAsia="zh-CN"/>
                        </w:rPr>
                      </w:pPr>
                      <w:r w:rsidRPr="00857B57">
                        <w:rPr>
                          <w:rFonts w:eastAsia="等线"/>
                          <w:b/>
                          <w:i/>
                          <w:lang w:eastAsia="zh-CN"/>
                        </w:rPr>
                        <w:t xml:space="preserve">Whether and how to initiate data collection </w:t>
                      </w:r>
                    </w:p>
                    <w:p w14:paraId="47AEFC31" w14:textId="77777777" w:rsidR="00EF1D94" w:rsidRPr="00857B57" w:rsidRDefault="00EF1D94" w:rsidP="00AF2EAB">
                      <w:pPr>
                        <w:numPr>
                          <w:ilvl w:val="0"/>
                          <w:numId w:val="32"/>
                        </w:numPr>
                        <w:overflowPunct w:val="0"/>
                        <w:autoSpaceDE w:val="0"/>
                        <w:autoSpaceDN w:val="0"/>
                        <w:adjustRightInd w:val="0"/>
                        <w:snapToGrid w:val="0"/>
                        <w:textAlignment w:val="baseline"/>
                        <w:rPr>
                          <w:rFonts w:eastAsia="等线"/>
                          <w:b/>
                          <w:i/>
                          <w:lang w:eastAsia="zh-CN"/>
                        </w:rPr>
                      </w:pPr>
                      <w:r w:rsidRPr="00857B57">
                        <w:rPr>
                          <w:rFonts w:eastAsia="等线"/>
                          <w:b/>
                          <w:i/>
                          <w:lang w:eastAsia="zh-CN"/>
                        </w:rPr>
                        <w:t>Configurations, e.g., configuration related to set A and/or Set B, information on association/mapping of Set A and Set B</w:t>
                      </w:r>
                    </w:p>
                    <w:p w14:paraId="1F0DCDE7" w14:textId="77777777" w:rsidR="00EF1D94" w:rsidRPr="00857B57" w:rsidRDefault="00EF1D94" w:rsidP="00AF2EAB">
                      <w:pPr>
                        <w:numPr>
                          <w:ilvl w:val="0"/>
                          <w:numId w:val="32"/>
                        </w:numPr>
                        <w:overflowPunct w:val="0"/>
                        <w:autoSpaceDE w:val="0"/>
                        <w:autoSpaceDN w:val="0"/>
                        <w:adjustRightInd w:val="0"/>
                        <w:snapToGrid w:val="0"/>
                        <w:textAlignment w:val="baseline"/>
                        <w:rPr>
                          <w:b/>
                          <w:i/>
                          <w:lang w:eastAsia="x-none"/>
                        </w:rPr>
                      </w:pPr>
                      <w:r w:rsidRPr="00857B57">
                        <w:rPr>
                          <w:rFonts w:eastAsia="等线" w:hint="eastAsia"/>
                          <w:b/>
                          <w:i/>
                          <w:lang w:eastAsia="zh-CN"/>
                        </w:rPr>
                        <w:t>A</w:t>
                      </w:r>
                      <w:r w:rsidRPr="00857B57">
                        <w:rPr>
                          <w:rFonts w:eastAsia="等线"/>
                          <w:b/>
                          <w:i/>
                          <w:lang w:eastAsia="zh-CN"/>
                        </w:rPr>
                        <w:t>ssistance information from Network to UE (If supported)</w:t>
                      </w:r>
                    </w:p>
                    <w:p w14:paraId="07AC48EB" w14:textId="067D8EEE" w:rsidR="00EF1D94" w:rsidRDefault="00EF1D94" w:rsidP="00AF2EAB">
                      <w:pPr>
                        <w:numPr>
                          <w:ilvl w:val="0"/>
                          <w:numId w:val="32"/>
                        </w:numPr>
                        <w:overflowPunct w:val="0"/>
                        <w:autoSpaceDE w:val="0"/>
                        <w:autoSpaceDN w:val="0"/>
                        <w:adjustRightInd w:val="0"/>
                        <w:snapToGrid w:val="0"/>
                        <w:textAlignment w:val="baseline"/>
                        <w:rPr>
                          <w:b/>
                          <w:i/>
                        </w:rPr>
                      </w:pPr>
                      <w:r w:rsidRPr="00857B57">
                        <w:rPr>
                          <w:b/>
                          <w:i/>
                          <w:lang w:eastAsia="x-none"/>
                        </w:rPr>
                        <w:t>Other aspect(s) is not precluded</w:t>
                      </w:r>
                    </w:p>
                    <w:p w14:paraId="19E0E51B" w14:textId="63C1E977" w:rsidR="00EF1D94" w:rsidRDefault="00EF1D94" w:rsidP="00245206">
                      <w:pPr>
                        <w:overflowPunct w:val="0"/>
                        <w:autoSpaceDE w:val="0"/>
                        <w:autoSpaceDN w:val="0"/>
                        <w:adjustRightInd w:val="0"/>
                        <w:contextualSpacing/>
                        <w:textAlignment w:val="baseline"/>
                        <w:rPr>
                          <w:b/>
                          <w:i/>
                        </w:rPr>
                      </w:pPr>
                    </w:p>
                    <w:p w14:paraId="57EF7724" w14:textId="04AC3FF8" w:rsidR="00EF1D94" w:rsidRPr="002B4F33" w:rsidRDefault="00EF1D94" w:rsidP="00245206">
                      <w:pPr>
                        <w:rPr>
                          <w:b/>
                          <w:iCs/>
                          <w:highlight w:val="green"/>
                          <w:lang w:eastAsia="zh-CN"/>
                        </w:rPr>
                      </w:pPr>
                      <w:r w:rsidRPr="002B4F33">
                        <w:rPr>
                          <w:rFonts w:eastAsia="宋体"/>
                          <w:b/>
                          <w:iCs/>
                          <w:kern w:val="2"/>
                          <w:szCs w:val="22"/>
                          <w:highlight w:val="green"/>
                          <w:lang w:eastAsia="zh-CN"/>
                        </w:rPr>
                        <w:t>Agreement @ RAN1#112bis-e</w:t>
                      </w:r>
                    </w:p>
                    <w:p w14:paraId="18BA7294" w14:textId="77777777" w:rsidR="00EF1D94" w:rsidRPr="0075772B" w:rsidRDefault="00EF1D94" w:rsidP="00AF2EAB">
                      <w:pPr>
                        <w:rPr>
                          <w:lang w:eastAsia="x-none"/>
                        </w:rPr>
                      </w:pPr>
                      <w:r w:rsidRPr="0075772B">
                        <w:rPr>
                          <w:lang w:eastAsia="x-none"/>
                        </w:rPr>
                        <w:t>Regarding the data collection at UE side for UE-side AI/ML model, study the potential specification impact of UE reporting to network from the following aspect</w:t>
                      </w:r>
                    </w:p>
                    <w:p w14:paraId="43CA4AB8" w14:textId="77777777" w:rsidR="00EF1D94" w:rsidRPr="0075772B" w:rsidRDefault="00EF1D94" w:rsidP="00AF2EAB">
                      <w:pPr>
                        <w:numPr>
                          <w:ilvl w:val="0"/>
                          <w:numId w:val="32"/>
                        </w:numPr>
                        <w:overflowPunct w:val="0"/>
                        <w:autoSpaceDE w:val="0"/>
                        <w:autoSpaceDN w:val="0"/>
                        <w:adjustRightInd w:val="0"/>
                        <w:ind w:leftChars="105" w:left="570"/>
                        <w:contextualSpacing/>
                        <w:textAlignment w:val="baseline"/>
                        <w:rPr>
                          <w:lang w:eastAsia="x-none"/>
                        </w:rPr>
                      </w:pPr>
                      <w:r w:rsidRPr="0075772B">
                        <w:rPr>
                          <w:lang w:eastAsia="x-none"/>
                        </w:rPr>
                        <w:t xml:space="preserve">Supported/preferred configurations of DL RS transmission </w:t>
                      </w:r>
                    </w:p>
                    <w:p w14:paraId="42A13C1A" w14:textId="77777777" w:rsidR="00EF1D94" w:rsidRPr="0075772B" w:rsidRDefault="00EF1D94" w:rsidP="00AF2EAB">
                      <w:pPr>
                        <w:numPr>
                          <w:ilvl w:val="0"/>
                          <w:numId w:val="32"/>
                        </w:numPr>
                        <w:overflowPunct w:val="0"/>
                        <w:autoSpaceDE w:val="0"/>
                        <w:autoSpaceDN w:val="0"/>
                        <w:adjustRightInd w:val="0"/>
                        <w:ind w:leftChars="105" w:left="570"/>
                        <w:contextualSpacing/>
                        <w:textAlignment w:val="baseline"/>
                        <w:rPr>
                          <w:lang w:eastAsia="x-none"/>
                        </w:rPr>
                      </w:pPr>
                      <w:r w:rsidRPr="0075772B">
                        <w:rPr>
                          <w:lang w:eastAsia="x-none"/>
                        </w:rPr>
                        <w:t>Other aspect(s) is not precluded</w:t>
                      </w:r>
                    </w:p>
                    <w:p w14:paraId="08ECF265" w14:textId="77777777" w:rsidR="00EF1D94" w:rsidRDefault="00EF1D94" w:rsidP="00245206">
                      <w:pPr>
                        <w:rPr>
                          <w:rFonts w:eastAsia="等线"/>
                          <w:lang w:eastAsia="zh-CN"/>
                        </w:rPr>
                      </w:pPr>
                    </w:p>
                    <w:p w14:paraId="051BCABC" w14:textId="502475C4" w:rsidR="00EF1D94" w:rsidRPr="0075772B" w:rsidRDefault="00EF1D94" w:rsidP="00245206">
                      <w:pPr>
                        <w:rPr>
                          <w:b/>
                          <w:i/>
                          <w:highlight w:val="green"/>
                          <w:lang w:eastAsia="zh-CN"/>
                        </w:rPr>
                      </w:pPr>
                      <w:r w:rsidRPr="0075772B">
                        <w:rPr>
                          <w:rFonts w:hint="eastAsia"/>
                          <w:b/>
                          <w:i/>
                          <w:highlight w:val="green"/>
                          <w:lang w:eastAsia="zh-CN"/>
                        </w:rPr>
                        <w:t>Agreement</w:t>
                      </w:r>
                      <w:r>
                        <w:rPr>
                          <w:b/>
                          <w:i/>
                          <w:highlight w:val="green"/>
                          <w:lang w:eastAsia="zh-CN"/>
                        </w:rPr>
                        <w:t xml:space="preserve"> </w:t>
                      </w:r>
                      <w:r w:rsidRPr="002B4F33">
                        <w:rPr>
                          <w:rFonts w:eastAsia="宋体"/>
                          <w:b/>
                          <w:iCs/>
                          <w:kern w:val="2"/>
                          <w:szCs w:val="22"/>
                          <w:highlight w:val="green"/>
                          <w:lang w:eastAsia="zh-CN"/>
                        </w:rPr>
                        <w:t>@ RAN1#112bis-e</w:t>
                      </w:r>
                    </w:p>
                    <w:p w14:paraId="163D5110" w14:textId="77777777" w:rsidR="00EF1D94" w:rsidRPr="0075772B" w:rsidRDefault="00EF1D94" w:rsidP="00AF2EAB">
                      <w:pPr>
                        <w:rPr>
                          <w:b/>
                          <w:i/>
                          <w:lang w:eastAsia="zh-CN"/>
                        </w:rPr>
                      </w:pPr>
                      <w:r w:rsidRPr="0075772B">
                        <w:rPr>
                          <w:b/>
                          <w:i/>
                          <w:lang w:eastAsia="zh-CN"/>
                        </w:rPr>
                        <w:t>Regarding the data collection at UE side for UE-side AI/ML model, study the potential</w:t>
                      </w:r>
                      <w:r w:rsidRPr="0075772B">
                        <w:rPr>
                          <w:b/>
                          <w:i/>
                          <w:color w:val="FF0000"/>
                          <w:lang w:eastAsia="zh-CN"/>
                        </w:rPr>
                        <w:t xml:space="preserve"> </w:t>
                      </w:r>
                      <w:r w:rsidRPr="0075772B">
                        <w:rPr>
                          <w:b/>
                          <w:i/>
                          <w:lang w:eastAsia="zh-CN"/>
                        </w:rPr>
                        <w:t xml:space="preserve">specification impact (if any) to initiate/trigger data collection from RAN1 point of view by considering the following options as a starting point </w:t>
                      </w:r>
                    </w:p>
                    <w:p w14:paraId="495B8038" w14:textId="77777777" w:rsidR="00EF1D94" w:rsidRPr="0075772B" w:rsidRDefault="00EF1D94" w:rsidP="00AF2EAB">
                      <w:pPr>
                        <w:numPr>
                          <w:ilvl w:val="0"/>
                          <w:numId w:val="32"/>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1: data collection initiated/triggered by configuration from NW </w:t>
                      </w:r>
                    </w:p>
                    <w:p w14:paraId="5652C107" w14:textId="77777777" w:rsidR="00EF1D94" w:rsidRPr="0075772B" w:rsidRDefault="00EF1D94" w:rsidP="00AF2EAB">
                      <w:pPr>
                        <w:numPr>
                          <w:ilvl w:val="0"/>
                          <w:numId w:val="32"/>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2: request from UE for data collection </w:t>
                      </w:r>
                    </w:p>
                    <w:p w14:paraId="21265DF6" w14:textId="5024D971" w:rsidR="00EF1D94" w:rsidRPr="00245206" w:rsidRDefault="00EF1D94" w:rsidP="00AF2EAB">
                      <w:pPr>
                        <w:numPr>
                          <w:ilvl w:val="1"/>
                          <w:numId w:val="32"/>
                        </w:numPr>
                        <w:overflowPunct w:val="0"/>
                        <w:autoSpaceDE w:val="0"/>
                        <w:autoSpaceDN w:val="0"/>
                        <w:adjustRightInd w:val="0"/>
                        <w:ind w:leftChars="465" w:left="1290"/>
                        <w:contextualSpacing/>
                        <w:textAlignment w:val="baseline"/>
                        <w:rPr>
                          <w:b/>
                          <w:i/>
                          <w:lang w:eastAsia="zh-CN"/>
                        </w:rPr>
                      </w:pPr>
                      <w:r w:rsidRPr="0075772B">
                        <w:rPr>
                          <w:b/>
                          <w:i/>
                          <w:lang w:eastAsia="zh-CN"/>
                        </w:rPr>
                        <w:t>FFS: details</w:t>
                      </w:r>
                    </w:p>
                  </w:txbxContent>
                </v:textbox>
                <w10:anchorlock/>
              </v:shape>
            </w:pict>
          </mc:Fallback>
        </mc:AlternateContent>
      </w:r>
    </w:p>
    <w:p w14:paraId="14ABFFEA" w14:textId="77777777" w:rsidR="00AF2EAB" w:rsidRDefault="009C0603" w:rsidP="00A931AE">
      <w:pPr>
        <w:pStyle w:val="BodyText"/>
        <w:rPr>
          <w:lang w:eastAsia="zh-CN"/>
        </w:rPr>
      </w:pPr>
      <w:r>
        <w:rPr>
          <w:lang w:eastAsia="zh-CN"/>
        </w:rPr>
        <w:t xml:space="preserve">If the AI/ML model is </w:t>
      </w:r>
      <w:r w:rsidR="003E735D">
        <w:rPr>
          <w:lang w:eastAsia="zh-CN"/>
        </w:rPr>
        <w:t xml:space="preserve">deployed and </w:t>
      </w:r>
      <w:r>
        <w:rPr>
          <w:lang w:eastAsia="zh-CN"/>
        </w:rPr>
        <w:t>trained at UE side, c</w:t>
      </w:r>
      <w:r w:rsidR="00803F26">
        <w:rPr>
          <w:lang w:eastAsia="zh-CN"/>
        </w:rPr>
        <w:t xml:space="preserve">urrent </w:t>
      </w:r>
      <w:r>
        <w:rPr>
          <w:lang w:eastAsia="zh-CN"/>
        </w:rPr>
        <w:t xml:space="preserve">NR </w:t>
      </w:r>
      <w:r w:rsidR="00C95195">
        <w:rPr>
          <w:lang w:eastAsia="zh-CN"/>
        </w:rPr>
        <w:t xml:space="preserve">beam measurement </w:t>
      </w:r>
      <w:r w:rsidR="007777C4">
        <w:rPr>
          <w:lang w:eastAsia="zh-CN"/>
        </w:rPr>
        <w:t xml:space="preserve">framework </w:t>
      </w:r>
      <w:r>
        <w:rPr>
          <w:lang w:eastAsia="zh-CN"/>
        </w:rPr>
        <w:t xml:space="preserve">can </w:t>
      </w:r>
      <w:r w:rsidR="00A82D98">
        <w:rPr>
          <w:lang w:eastAsia="zh-CN"/>
        </w:rPr>
        <w:t>be reused</w:t>
      </w:r>
      <w:r w:rsidR="00C95195">
        <w:rPr>
          <w:lang w:eastAsia="zh-CN"/>
        </w:rPr>
        <w:t xml:space="preserve"> as a starting point</w:t>
      </w:r>
      <w:r w:rsidR="00A82D98">
        <w:rPr>
          <w:lang w:eastAsia="zh-CN"/>
        </w:rPr>
        <w:t xml:space="preserve">. </w:t>
      </w:r>
      <w:r w:rsidR="00C95195">
        <w:rPr>
          <w:lang w:eastAsia="zh-CN"/>
        </w:rPr>
        <w:t>A</w:t>
      </w:r>
      <w:r w:rsidR="00A82D98">
        <w:rPr>
          <w:lang w:eastAsia="zh-CN"/>
        </w:rPr>
        <w:t>ssuming Set B is the subset of Set A (BM-Case1)</w:t>
      </w:r>
      <w:r w:rsidR="003A1780">
        <w:rPr>
          <w:lang w:eastAsia="zh-CN"/>
        </w:rPr>
        <w:t>,</w:t>
      </w:r>
      <w:r w:rsidR="00A82D98">
        <w:rPr>
          <w:lang w:eastAsia="zh-CN"/>
        </w:rPr>
        <w:t xml:space="preserve"> UE </w:t>
      </w:r>
      <w:r w:rsidR="003A1780">
        <w:rPr>
          <w:lang w:eastAsia="zh-CN"/>
        </w:rPr>
        <w:t xml:space="preserve">only needs to </w:t>
      </w:r>
      <w:r w:rsidR="00A82D98">
        <w:rPr>
          <w:lang w:eastAsia="zh-CN"/>
        </w:rPr>
        <w:t xml:space="preserve">measure Set </w:t>
      </w:r>
      <w:r w:rsidR="003A1780">
        <w:rPr>
          <w:lang w:eastAsia="zh-CN"/>
        </w:rPr>
        <w:t>A. Set B can be determined by taking a subset of Set A</w:t>
      </w:r>
      <w:r w:rsidR="00A82D98">
        <w:rPr>
          <w:lang w:eastAsia="zh-CN"/>
        </w:rPr>
        <w:t xml:space="preserve"> </w:t>
      </w:r>
      <w:r w:rsidR="00C95195">
        <w:rPr>
          <w:lang w:eastAsia="zh-CN"/>
        </w:rPr>
        <w:t xml:space="preserve">as model input and </w:t>
      </w:r>
      <w:r w:rsidR="003A1780">
        <w:rPr>
          <w:lang w:eastAsia="zh-CN"/>
        </w:rPr>
        <w:t>the Top-K beam(s) can be found</w:t>
      </w:r>
      <w:r w:rsidR="00C95195">
        <w:rPr>
          <w:lang w:eastAsia="zh-CN"/>
        </w:rPr>
        <w:t xml:space="preserve"> </w:t>
      </w:r>
      <w:r w:rsidR="003A1780">
        <w:rPr>
          <w:lang w:eastAsia="zh-CN"/>
        </w:rPr>
        <w:t xml:space="preserve">in Set A </w:t>
      </w:r>
      <w:r w:rsidR="00C95195">
        <w:rPr>
          <w:lang w:eastAsia="zh-CN"/>
        </w:rPr>
        <w:t>as labels</w:t>
      </w:r>
      <w:r w:rsidR="00A82D98">
        <w:rPr>
          <w:lang w:eastAsia="zh-CN"/>
        </w:rPr>
        <w:t>.</w:t>
      </w:r>
      <w:r w:rsidR="003A1780">
        <w:rPr>
          <w:lang w:eastAsia="zh-CN"/>
        </w:rPr>
        <w:t xml:space="preserve"> Of course, the relation between Set A and Set B should be </w:t>
      </w:r>
      <w:r w:rsidR="00514BAD">
        <w:rPr>
          <w:lang w:eastAsia="zh-CN"/>
        </w:rPr>
        <w:t xml:space="preserve">configured or </w:t>
      </w:r>
      <w:r w:rsidR="003A1780">
        <w:rPr>
          <w:lang w:eastAsia="zh-CN"/>
        </w:rPr>
        <w:t xml:space="preserve">indicated to UE at </w:t>
      </w:r>
      <w:r w:rsidR="00AF2EAB">
        <w:rPr>
          <w:lang w:eastAsia="zh-CN"/>
        </w:rPr>
        <w:t>very beginning</w:t>
      </w:r>
      <w:r w:rsidR="003A1780">
        <w:rPr>
          <w:lang w:eastAsia="zh-CN"/>
        </w:rPr>
        <w:t>.</w:t>
      </w:r>
      <w:r w:rsidR="00A82D98">
        <w:rPr>
          <w:lang w:eastAsia="zh-CN"/>
        </w:rPr>
        <w:t xml:space="preserve"> </w:t>
      </w:r>
    </w:p>
    <w:p w14:paraId="4DCBD554" w14:textId="404AE7D0" w:rsidR="003A1780" w:rsidRDefault="003A1780" w:rsidP="00A931AE">
      <w:pPr>
        <w:pStyle w:val="BodyText"/>
        <w:rPr>
          <w:lang w:eastAsia="zh-CN"/>
        </w:rPr>
      </w:pPr>
      <w:r>
        <w:rPr>
          <w:lang w:eastAsia="zh-CN"/>
        </w:rPr>
        <w:t>For BM-Case2, Set B can be the same as Set A, but located in different time instances. UE measures Set A/Set B in sequential time instances including measurement and prediction instances</w:t>
      </w:r>
      <w:r w:rsidR="00514BAD">
        <w:rPr>
          <w:lang w:eastAsia="zh-CN"/>
        </w:rPr>
        <w:t xml:space="preserve">. The measurements of Set B in measurement instances can be collected as model inputs and the Top-K beam(s) of Set A in prediction instances can be found as labels. </w:t>
      </w:r>
    </w:p>
    <w:p w14:paraId="1C4CF0A5" w14:textId="2F65F500" w:rsidR="00A82D98" w:rsidRDefault="00C95D98" w:rsidP="00A931AE">
      <w:pPr>
        <w:pStyle w:val="BodyText"/>
        <w:rPr>
          <w:lang w:eastAsia="zh-CN"/>
        </w:rPr>
      </w:pPr>
      <w:r>
        <w:rPr>
          <w:lang w:eastAsia="zh-CN"/>
        </w:rPr>
        <w:t xml:space="preserve">For offline training, at least tens of thousands of samples should be collected, whereas for fine-tuning of AI/ML model, we tend to believe at least thousands of samples </w:t>
      </w:r>
      <w:r w:rsidR="00410C33">
        <w:rPr>
          <w:lang w:eastAsia="zh-CN"/>
        </w:rPr>
        <w:t xml:space="preserve">(smaller portion of data than that of initial offline training) </w:t>
      </w:r>
      <w:r>
        <w:rPr>
          <w:lang w:eastAsia="zh-CN"/>
        </w:rPr>
        <w:t xml:space="preserve">should be prepared. </w:t>
      </w:r>
    </w:p>
    <w:p w14:paraId="40F929F9" w14:textId="0C18F81E" w:rsidR="00514BAD" w:rsidRPr="00A277B7" w:rsidRDefault="00514BAD" w:rsidP="00A931AE">
      <w:pPr>
        <w:pStyle w:val="BodyText"/>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BM-Case1 and BM-Case2 with </w:t>
      </w:r>
      <w:r>
        <w:rPr>
          <w:rFonts w:eastAsia="Microsoft YaHei UI" w:cs="Times"/>
          <w:b/>
          <w:bCs/>
          <w:i/>
          <w:iCs/>
          <w:color w:val="000000"/>
          <w:sz w:val="22"/>
          <w:szCs w:val="20"/>
          <w:lang w:eastAsia="zh-CN"/>
        </w:rPr>
        <w:t>UE-side</w:t>
      </w:r>
      <w:r w:rsidRPr="00FD5444">
        <w:rPr>
          <w:rFonts w:eastAsia="Microsoft YaHei UI" w:cs="Times"/>
          <w:b/>
          <w:bCs/>
          <w:i/>
          <w:iCs/>
          <w:color w:val="000000"/>
          <w:sz w:val="22"/>
          <w:szCs w:val="20"/>
          <w:lang w:eastAsia="zh-CN"/>
        </w:rPr>
        <w:t xml:space="preserve"> model</w:t>
      </w:r>
      <w:r w:rsidR="002B4F33">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data set including model inputs and labels can be collected by UE via legacy approach.</w:t>
      </w:r>
    </w:p>
    <w:p w14:paraId="5FE4CFAA" w14:textId="4DAE4E4E" w:rsidR="00A277B7" w:rsidRDefault="00AF2EAB" w:rsidP="00A277B7">
      <w:pPr>
        <w:pStyle w:val="BodyText"/>
        <w:tabs>
          <w:tab w:val="left" w:pos="284"/>
          <w:tab w:val="left" w:pos="426"/>
          <w:tab w:val="left" w:pos="1134"/>
          <w:tab w:val="left" w:pos="1276"/>
          <w:tab w:val="left" w:pos="1418"/>
          <w:tab w:val="left" w:pos="2127"/>
        </w:tabs>
        <w:rPr>
          <w:lang w:eastAsia="zh-CN"/>
        </w:rPr>
      </w:pPr>
      <w:r>
        <w:rPr>
          <w:lang w:eastAsia="zh-CN"/>
        </w:rPr>
        <w:t>As for</w:t>
      </w:r>
      <w:r w:rsidR="00A277B7">
        <w:rPr>
          <w:lang w:eastAsia="zh-CN"/>
        </w:rPr>
        <w:t xml:space="preserve"> which side to trigger or initiate data collection, there are two operations under </w:t>
      </w:r>
      <w:r>
        <w:rPr>
          <w:lang w:eastAsia="zh-CN"/>
        </w:rPr>
        <w:t>consideration</w:t>
      </w:r>
      <w:r w:rsidR="00A277B7">
        <w:rPr>
          <w:lang w:eastAsia="zh-CN"/>
        </w:rPr>
        <w:t xml:space="preserve">. In our view, since the UE-side model training is conducted by UE, it makes sense for UE to initiate this procedure. </w:t>
      </w:r>
      <w:r w:rsidR="00E117EA">
        <w:rPr>
          <w:lang w:eastAsia="zh-CN"/>
        </w:rPr>
        <w:t xml:space="preserve">Meanwhile, UE also has to report to NW (e.g. via UE capability) how to configure a) Set A (Set B is a subset of Set A) or b) Set A/Set B (Set B is different from Set A). </w:t>
      </w:r>
    </w:p>
    <w:p w14:paraId="0D6B4288" w14:textId="0306B7E8" w:rsidR="00A277B7" w:rsidRPr="00A277B7" w:rsidRDefault="00E117EA" w:rsidP="00A277B7">
      <w:pPr>
        <w:pStyle w:val="BodyText"/>
        <w:numPr>
          <w:ilvl w:val="0"/>
          <w:numId w:val="6"/>
        </w:numPr>
        <w:rPr>
          <w:rFonts w:eastAsia="宋体"/>
          <w:b/>
          <w:sz w:val="18"/>
          <w:lang w:eastAsia="zh-CN"/>
        </w:rPr>
      </w:pPr>
      <w:r>
        <w:rPr>
          <w:rFonts w:eastAsiaTheme="minorEastAsia"/>
          <w:b/>
          <w:i/>
          <w:color w:val="000000" w:themeColor="text1"/>
          <w:sz w:val="22"/>
          <w:lang w:eastAsia="zh-CN"/>
        </w:rPr>
        <w:t xml:space="preserve">For UE-side model training, it is up to UE to request the data collection followed by configuration of Set A and/or Set B from NW. </w:t>
      </w:r>
    </w:p>
    <w:p w14:paraId="5D68411C" w14:textId="734D3A08" w:rsidR="005C11D4" w:rsidRPr="00D43FCA" w:rsidRDefault="005C11D4" w:rsidP="005C11D4">
      <w:pPr>
        <w:pStyle w:val="Heading3"/>
        <w:tabs>
          <w:tab w:val="left" w:pos="709"/>
          <w:tab w:val="left" w:pos="851"/>
          <w:tab w:val="left" w:pos="993"/>
        </w:tabs>
        <w:rPr>
          <w:sz w:val="22"/>
          <w:lang w:eastAsia="zh-CN"/>
        </w:rPr>
      </w:pPr>
      <w:r>
        <w:rPr>
          <w:sz w:val="24"/>
          <w:lang w:eastAsia="zh-CN"/>
        </w:rPr>
        <w:t>NW-</w:t>
      </w:r>
      <w:r w:rsidRPr="00D43FCA">
        <w:rPr>
          <w:sz w:val="24"/>
          <w:lang w:eastAsia="zh-CN"/>
        </w:rPr>
        <w:t>side</w:t>
      </w:r>
      <w:r>
        <w:rPr>
          <w:sz w:val="24"/>
          <w:lang w:eastAsia="zh-CN"/>
        </w:rPr>
        <w:t xml:space="preserve"> model trained at NW</w:t>
      </w:r>
    </w:p>
    <w:p w14:paraId="4EB8A0A3" w14:textId="0D99D837" w:rsidR="00803F26" w:rsidRDefault="009C0603" w:rsidP="00A931AE">
      <w:pPr>
        <w:pStyle w:val="BodyText"/>
        <w:rPr>
          <w:lang w:eastAsia="zh-CN"/>
        </w:rPr>
      </w:pPr>
      <w:r>
        <w:rPr>
          <w:lang w:eastAsia="zh-CN"/>
        </w:rPr>
        <w:t xml:space="preserve">If the model is </w:t>
      </w:r>
      <w:r w:rsidR="00514BAD">
        <w:rPr>
          <w:lang w:eastAsia="zh-CN"/>
        </w:rPr>
        <w:t xml:space="preserve">deployed and </w:t>
      </w:r>
      <w:r>
        <w:rPr>
          <w:lang w:eastAsia="zh-CN"/>
        </w:rPr>
        <w:t xml:space="preserve">trained at NW side, </w:t>
      </w:r>
      <w:r w:rsidR="00514BAD">
        <w:rPr>
          <w:lang w:eastAsia="zh-CN"/>
        </w:rPr>
        <w:t xml:space="preserve">the data set collected by </w:t>
      </w:r>
      <w:r w:rsidR="00AF2EAB">
        <w:rPr>
          <w:lang w:eastAsia="zh-CN"/>
        </w:rPr>
        <w:t xml:space="preserve">many </w:t>
      </w:r>
      <w:r w:rsidR="00514BAD">
        <w:rPr>
          <w:lang w:eastAsia="zh-CN"/>
        </w:rPr>
        <w:t>UE</w:t>
      </w:r>
      <w:r w:rsidR="00AF2EAB">
        <w:rPr>
          <w:lang w:eastAsia="zh-CN"/>
        </w:rPr>
        <w:t>s</w:t>
      </w:r>
      <w:r w:rsidR="00514BAD">
        <w:rPr>
          <w:lang w:eastAsia="zh-CN"/>
        </w:rPr>
        <w:t xml:space="preserve"> should be reported to NW. Specifically, UE has to report the measurement of Set B as model inputs and </w:t>
      </w:r>
      <w:r w:rsidR="00C24391">
        <w:rPr>
          <w:lang w:eastAsia="zh-CN"/>
        </w:rPr>
        <w:t xml:space="preserve">the L1-RSRPs and/or beam ID(s) of the Top-K beam(s) selected from Set A as labels. By using legacy beam reporting, the labels of Top-K beam(s) (with K up to 4) can be marked by UE and reported to NW. However, as for Set B measurements, it seems beam reporting mechanism should be enhanced accordingly. This is similar to the beam reporting enhancement for NW-side model inference. </w:t>
      </w:r>
    </w:p>
    <w:p w14:paraId="0E730A1F" w14:textId="31C7A4C2" w:rsidR="007B635C" w:rsidRPr="007B635C" w:rsidRDefault="007B635C" w:rsidP="00A931AE">
      <w:pPr>
        <w:pStyle w:val="BodyText"/>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BM-Case1 and BM-Case2 with </w:t>
      </w:r>
      <w:r>
        <w:rPr>
          <w:rFonts w:eastAsia="Microsoft YaHei UI" w:cs="Times"/>
          <w:b/>
          <w:bCs/>
          <w:i/>
          <w:iCs/>
          <w:color w:val="000000"/>
          <w:sz w:val="22"/>
          <w:szCs w:val="20"/>
          <w:lang w:eastAsia="zh-CN"/>
        </w:rPr>
        <w:t>NW-side</w:t>
      </w:r>
      <w:r w:rsidRPr="00FD5444">
        <w:rPr>
          <w:rFonts w:eastAsia="Microsoft YaHei UI" w:cs="Times"/>
          <w:b/>
          <w:bCs/>
          <w:i/>
          <w:iCs/>
          <w:color w:val="000000"/>
          <w:sz w:val="22"/>
          <w:szCs w:val="20"/>
          <w:lang w:eastAsia="zh-CN"/>
        </w:rPr>
        <w:t xml:space="preserve"> AI/ML model</w:t>
      </w:r>
      <w:r w:rsidR="003D50C4">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the model inputs (via enhanced beam reporting) and labels (via legacy beam reporting) for training can be reported by UE.</w:t>
      </w:r>
    </w:p>
    <w:p w14:paraId="4ACBB4D0" w14:textId="2496EE53" w:rsidR="0090059E" w:rsidRDefault="001759CB" w:rsidP="00A931AE">
      <w:pPr>
        <w:pStyle w:val="BodyText"/>
        <w:rPr>
          <w:lang w:eastAsia="zh-CN"/>
        </w:rPr>
      </w:pPr>
      <w:r>
        <w:rPr>
          <w:lang w:eastAsia="zh-CN"/>
        </w:rPr>
        <w:lastRenderedPageBreak/>
        <w:t xml:space="preserve">In RAN1#112bis-e, the following agreement </w:t>
      </w:r>
      <w:r w:rsidR="00917264">
        <w:rPr>
          <w:lang w:eastAsia="zh-CN"/>
        </w:rPr>
        <w:t xml:space="preserve">were made to facilitate NW-side model training. </w:t>
      </w:r>
    </w:p>
    <w:p w14:paraId="76DC1C50" w14:textId="59B28DD0" w:rsidR="00917264" w:rsidRDefault="00917264" w:rsidP="00A931AE">
      <w:pPr>
        <w:pStyle w:val="BodyText"/>
        <w:rPr>
          <w:lang w:eastAsia="zh-CN"/>
        </w:rPr>
      </w:pPr>
      <w:r>
        <w:rPr>
          <w:noProof/>
        </w:rPr>
        <mc:AlternateContent>
          <mc:Choice Requires="wps">
            <w:drawing>
              <wp:inline distT="0" distB="0" distL="0" distR="0" wp14:anchorId="31F73EAF" wp14:editId="031B0D61">
                <wp:extent cx="5760720" cy="2481943"/>
                <wp:effectExtent l="0" t="0" r="11430" b="1397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81943"/>
                        </a:xfrm>
                        <a:prstGeom prst="rect">
                          <a:avLst/>
                        </a:prstGeom>
                        <a:solidFill>
                          <a:srgbClr val="FFFFFF"/>
                        </a:solidFill>
                        <a:ln w="6350">
                          <a:solidFill>
                            <a:srgbClr val="000000"/>
                          </a:solidFill>
                          <a:miter lim="800000"/>
                          <a:headEnd/>
                          <a:tailEnd/>
                        </a:ln>
                      </wps:spPr>
                      <wps:txbx>
                        <w:txbxContent>
                          <w:p w14:paraId="4827A247" w14:textId="77777777" w:rsidR="00EF1D94" w:rsidRPr="00AB270D" w:rsidRDefault="00EF1D94" w:rsidP="00917264">
                            <w:pPr>
                              <w:rPr>
                                <w:b/>
                                <w:iCs/>
                                <w:highlight w:val="green"/>
                                <w:lang w:eastAsia="zh-CN"/>
                              </w:rPr>
                            </w:pPr>
                            <w:r w:rsidRPr="00AB270D">
                              <w:rPr>
                                <w:rFonts w:eastAsia="宋体"/>
                                <w:b/>
                                <w:iCs/>
                                <w:kern w:val="2"/>
                                <w:szCs w:val="22"/>
                                <w:highlight w:val="green"/>
                                <w:lang w:eastAsia="zh-CN"/>
                              </w:rPr>
                              <w:t>Agreement</w:t>
                            </w:r>
                          </w:p>
                          <w:p w14:paraId="33894AF8" w14:textId="32B75E62" w:rsidR="00EF1D94" w:rsidRDefault="00EF1D94" w:rsidP="00917264">
                            <w:pPr>
                              <w:rPr>
                                <w:b/>
                                <w:i/>
                                <w:lang w:eastAsia="zh-CN"/>
                              </w:rPr>
                            </w:pPr>
                            <w:r>
                              <w:rPr>
                                <w:b/>
                                <w:i/>
                                <w:lang w:eastAsia="zh-CN"/>
                              </w:rPr>
                              <w:t xml:space="preserve">Regarding data collection for NW-side AI/ML model, study the following options (including the combination of options) for the contents of collected data </w:t>
                            </w:r>
                          </w:p>
                          <w:p w14:paraId="350DE961" w14:textId="77777777" w:rsidR="00EF1D94" w:rsidRDefault="00EF1D94" w:rsidP="00917264">
                            <w:pPr>
                              <w:pStyle w:val="ListParagraph"/>
                              <w:numPr>
                                <w:ilvl w:val="0"/>
                                <w:numId w:val="32"/>
                              </w:numPr>
                              <w:overflowPunct w:val="0"/>
                              <w:autoSpaceDE w:val="0"/>
                              <w:autoSpaceDN w:val="0"/>
                              <w:adjustRightInd w:val="0"/>
                              <w:ind w:leftChars="105" w:left="570"/>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71BF0D8B" w14:textId="77777777" w:rsidR="00EF1D94" w:rsidRDefault="00EF1D94" w:rsidP="00917264">
                            <w:pPr>
                              <w:pStyle w:val="ListParagraph"/>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M1</w:t>
                            </w:r>
                          </w:p>
                          <w:p w14:paraId="49778F7F" w14:textId="77777777" w:rsidR="00EF1D94" w:rsidRPr="007957E0" w:rsidRDefault="00EF1D94" w:rsidP="00917264">
                            <w:pPr>
                              <w:pStyle w:val="ListParagraph"/>
                              <w:numPr>
                                <w:ilvl w:val="0"/>
                                <w:numId w:val="32"/>
                              </w:numPr>
                              <w:overflowPunct w:val="0"/>
                              <w:autoSpaceDE w:val="0"/>
                              <w:autoSpaceDN w:val="0"/>
                              <w:adjustRightInd w:val="0"/>
                              <w:ind w:leftChars="105" w:left="570"/>
                              <w:textAlignment w:val="baseline"/>
                              <w:rPr>
                                <w:b/>
                                <w:i/>
                                <w:lang w:eastAsia="zh-CN"/>
                              </w:rPr>
                            </w:pPr>
                            <w:r w:rsidRPr="007957E0">
                              <w:rPr>
                                <w:b/>
                                <w:i/>
                                <w:lang w:eastAsia="zh-CN"/>
                              </w:rPr>
                              <w:t>Opt.2: M2 L1-RSRPs (corresponding to M2 beams) based on the measurement corresponding to a beam set, where M2 can be larger than 4</w:t>
                            </w:r>
                            <w:r>
                              <w:rPr>
                                <w:b/>
                                <w:i/>
                                <w:lang w:eastAsia="zh-CN"/>
                              </w:rPr>
                              <w:t>,</w:t>
                            </w:r>
                            <w:r w:rsidRPr="00AB270D">
                              <w:rPr>
                                <w:b/>
                                <w:i/>
                                <w:lang w:eastAsia="zh-CN"/>
                              </w:rPr>
                              <w:t xml:space="preserve"> </w:t>
                            </w:r>
                            <w:r>
                              <w:rPr>
                                <w:b/>
                                <w:i/>
                                <w:lang w:eastAsia="zh-CN"/>
                              </w:rPr>
                              <w:t>if applicable</w:t>
                            </w:r>
                          </w:p>
                          <w:p w14:paraId="0AC8DAAD" w14:textId="77777777" w:rsidR="00EF1D94" w:rsidRPr="007957E0" w:rsidRDefault="00EF1D94" w:rsidP="00917264">
                            <w:pPr>
                              <w:pStyle w:val="ListParagraph"/>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M2</w:t>
                            </w:r>
                          </w:p>
                          <w:p w14:paraId="5679C2AA" w14:textId="77777777" w:rsidR="00EF1D94" w:rsidRDefault="00EF1D94" w:rsidP="00917264">
                            <w:pPr>
                              <w:pStyle w:val="ListParagraph"/>
                              <w:numPr>
                                <w:ilvl w:val="0"/>
                                <w:numId w:val="32"/>
                              </w:numPr>
                              <w:overflowPunct w:val="0"/>
                              <w:autoSpaceDE w:val="0"/>
                              <w:autoSpaceDN w:val="0"/>
                              <w:adjustRightInd w:val="0"/>
                              <w:ind w:leftChars="105" w:left="570"/>
                              <w:textAlignment w:val="baseline"/>
                              <w:rPr>
                                <w:b/>
                                <w:i/>
                                <w:lang w:eastAsia="zh-CN"/>
                              </w:rPr>
                            </w:pPr>
                            <w:r>
                              <w:rPr>
                                <w:b/>
                                <w:i/>
                                <w:lang w:eastAsia="zh-CN"/>
                              </w:rPr>
                              <w:t>Opt.3: M3 beam (beam pair) indices based on the measurement corresponding to a beam set, where M3 can be larger than 4,</w:t>
                            </w:r>
                            <w:r w:rsidRPr="00AB270D">
                              <w:rPr>
                                <w:b/>
                                <w:i/>
                                <w:lang w:eastAsia="zh-CN"/>
                              </w:rPr>
                              <w:t xml:space="preserve"> </w:t>
                            </w:r>
                            <w:r>
                              <w:rPr>
                                <w:b/>
                                <w:i/>
                                <w:lang w:eastAsia="zh-CN"/>
                              </w:rPr>
                              <w:t>if applicable</w:t>
                            </w:r>
                          </w:p>
                          <w:p w14:paraId="182DC6DB" w14:textId="77777777" w:rsidR="00EF1D94" w:rsidRDefault="00EF1D94" w:rsidP="00917264">
                            <w:pPr>
                              <w:pStyle w:val="ListParagraph"/>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M3</w:t>
                            </w:r>
                          </w:p>
                          <w:p w14:paraId="2F3283E5" w14:textId="77777777" w:rsidR="00EF1D94" w:rsidRPr="007957E0" w:rsidRDefault="00EF1D94" w:rsidP="00917264">
                            <w:pPr>
                              <w:numPr>
                                <w:ilvl w:val="0"/>
                                <w:numId w:val="32"/>
                              </w:numPr>
                              <w:overflowPunct w:val="0"/>
                              <w:autoSpaceDE w:val="0"/>
                              <w:autoSpaceDN w:val="0"/>
                              <w:adjustRightInd w:val="0"/>
                              <w:ind w:leftChars="105" w:left="570"/>
                              <w:textAlignment w:val="baseline"/>
                              <w:rPr>
                                <w:b/>
                                <w:i/>
                                <w:lang w:eastAsia="zh-CN"/>
                              </w:rPr>
                            </w:pPr>
                            <w:r w:rsidRPr="007957E0">
                              <w:rPr>
                                <w:b/>
                                <w:bCs/>
                                <w:i/>
                                <w:iCs/>
                              </w:rPr>
                              <w:t>FFS: How to select the M1/M2/M3 beam(s) or beam pair(s)</w:t>
                            </w:r>
                          </w:p>
                          <w:p w14:paraId="4513DD91" w14:textId="2BCF1A23" w:rsidR="00EF1D94" w:rsidRPr="003D50C4" w:rsidRDefault="00EF1D94" w:rsidP="003D50C4">
                            <w:pPr>
                              <w:pStyle w:val="ListParagraph"/>
                              <w:numPr>
                                <w:ilvl w:val="0"/>
                                <w:numId w:val="32"/>
                              </w:numPr>
                              <w:overflowPunct w:val="0"/>
                              <w:autoSpaceDE w:val="0"/>
                              <w:autoSpaceDN w:val="0"/>
                              <w:adjustRightInd w:val="0"/>
                              <w:ind w:leftChars="105" w:left="570"/>
                              <w:textAlignment w:val="baseline"/>
                              <w:rPr>
                                <w:b/>
                                <w:i/>
                                <w:lang w:eastAsia="zh-CN"/>
                              </w:rPr>
                            </w:pPr>
                            <w:r w:rsidRPr="0075772B">
                              <w:rPr>
                                <w:b/>
                                <w:i/>
                                <w:lang w:eastAsia="zh-CN"/>
                              </w:rPr>
                              <w:t>Note: Overhead, UE complexity and power consumption should be considered for the above options</w:t>
                            </w:r>
                            <w:r w:rsidRPr="003D50C4">
                              <w:rPr>
                                <w:b/>
                                <w:i/>
                                <w:lang w:eastAsia="zh-CN"/>
                              </w:rPr>
                              <w:t xml:space="preserve"> </w:t>
                            </w:r>
                          </w:p>
                          <w:p w14:paraId="00567533" w14:textId="156ED205" w:rsidR="00EF1D94" w:rsidRPr="00467C10" w:rsidRDefault="00EF1D94" w:rsidP="00917264">
                            <w:pPr>
                              <w:pStyle w:val="BodyText"/>
                              <w:spacing w:after="0"/>
                              <w:jc w:val="left"/>
                              <w:rPr>
                                <w:b/>
                                <w:i/>
                              </w:rPr>
                            </w:pPr>
                          </w:p>
                        </w:txbxContent>
                      </wps:txbx>
                      <wps:bodyPr rot="0" vert="horz" wrap="square" lIns="91440" tIns="45720" rIns="91440" bIns="45720" anchor="ctr" anchorCtr="0" upright="1">
                        <a:noAutofit/>
                      </wps:bodyPr>
                    </wps:wsp>
                  </a:graphicData>
                </a:graphic>
              </wp:inline>
            </w:drawing>
          </mc:Choice>
          <mc:Fallback>
            <w:pict>
              <v:shape w14:anchorId="31F73EAF" id="_x0000_s1050" type="#_x0000_t202" style="width:453.6pt;height:195.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" strokeweight=".5pt">
                <v:textbox>
                  <w:txbxContent>
                    <w:p w14:paraId="4827A247" w14:textId="77777777" w:rsidR="00EF1D94" w:rsidRPr="00AB270D" w:rsidRDefault="00EF1D94" w:rsidP="00917264">
                      <w:pPr>
                        <w:rPr>
                          <w:b/>
                          <w:iCs/>
                          <w:highlight w:val="green"/>
                          <w:lang w:eastAsia="zh-CN"/>
                        </w:rPr>
                      </w:pPr>
                      <w:r w:rsidRPr="00AB270D">
                        <w:rPr>
                          <w:rFonts w:eastAsia="宋体"/>
                          <w:b/>
                          <w:iCs/>
                          <w:kern w:val="2"/>
                          <w:szCs w:val="22"/>
                          <w:highlight w:val="green"/>
                          <w:lang w:eastAsia="zh-CN"/>
                        </w:rPr>
                        <w:t>Agreement</w:t>
                      </w:r>
                    </w:p>
                    <w:p w14:paraId="33894AF8" w14:textId="32B75E62" w:rsidR="00EF1D94" w:rsidRDefault="00EF1D94" w:rsidP="00917264">
                      <w:pPr>
                        <w:rPr>
                          <w:b/>
                          <w:i/>
                          <w:lang w:eastAsia="zh-CN"/>
                        </w:rPr>
                      </w:pPr>
                      <w:r>
                        <w:rPr>
                          <w:b/>
                          <w:i/>
                          <w:lang w:eastAsia="zh-CN"/>
                        </w:rPr>
                        <w:t xml:space="preserve">Regarding data collection for NW-side AI/ML model, study the following options (including the combination of options) for the contents of collected data </w:t>
                      </w:r>
                    </w:p>
                    <w:p w14:paraId="350DE961" w14:textId="77777777" w:rsidR="00EF1D94" w:rsidRDefault="00EF1D94" w:rsidP="00917264">
                      <w:pPr>
                        <w:pStyle w:val="ListParagraph"/>
                        <w:numPr>
                          <w:ilvl w:val="0"/>
                          <w:numId w:val="32"/>
                        </w:numPr>
                        <w:overflowPunct w:val="0"/>
                        <w:autoSpaceDE w:val="0"/>
                        <w:autoSpaceDN w:val="0"/>
                        <w:adjustRightInd w:val="0"/>
                        <w:ind w:leftChars="105" w:left="570"/>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71BF0D8B" w14:textId="77777777" w:rsidR="00EF1D94" w:rsidRDefault="00EF1D94" w:rsidP="00917264">
                      <w:pPr>
                        <w:pStyle w:val="ListParagraph"/>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M1</w:t>
                      </w:r>
                    </w:p>
                    <w:p w14:paraId="49778F7F" w14:textId="77777777" w:rsidR="00EF1D94" w:rsidRPr="007957E0" w:rsidRDefault="00EF1D94" w:rsidP="00917264">
                      <w:pPr>
                        <w:pStyle w:val="ListParagraph"/>
                        <w:numPr>
                          <w:ilvl w:val="0"/>
                          <w:numId w:val="32"/>
                        </w:numPr>
                        <w:overflowPunct w:val="0"/>
                        <w:autoSpaceDE w:val="0"/>
                        <w:autoSpaceDN w:val="0"/>
                        <w:adjustRightInd w:val="0"/>
                        <w:ind w:leftChars="105" w:left="570"/>
                        <w:textAlignment w:val="baseline"/>
                        <w:rPr>
                          <w:b/>
                          <w:i/>
                          <w:lang w:eastAsia="zh-CN"/>
                        </w:rPr>
                      </w:pPr>
                      <w:r w:rsidRPr="007957E0">
                        <w:rPr>
                          <w:b/>
                          <w:i/>
                          <w:lang w:eastAsia="zh-CN"/>
                        </w:rPr>
                        <w:t>Opt.2: M2 L1-RSRPs (corresponding to M2 beams) based on the measurement corresponding to a beam set, where M2 can be larger than 4</w:t>
                      </w:r>
                      <w:r>
                        <w:rPr>
                          <w:b/>
                          <w:i/>
                          <w:lang w:eastAsia="zh-CN"/>
                        </w:rPr>
                        <w:t>,</w:t>
                      </w:r>
                      <w:r w:rsidRPr="00AB270D">
                        <w:rPr>
                          <w:b/>
                          <w:i/>
                          <w:lang w:eastAsia="zh-CN"/>
                        </w:rPr>
                        <w:t xml:space="preserve"> </w:t>
                      </w:r>
                      <w:r>
                        <w:rPr>
                          <w:b/>
                          <w:i/>
                          <w:lang w:eastAsia="zh-CN"/>
                        </w:rPr>
                        <w:t>if applicable</w:t>
                      </w:r>
                    </w:p>
                    <w:p w14:paraId="0AC8DAAD" w14:textId="77777777" w:rsidR="00EF1D94" w:rsidRPr="007957E0" w:rsidRDefault="00EF1D94" w:rsidP="00917264">
                      <w:pPr>
                        <w:pStyle w:val="ListParagraph"/>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M2</w:t>
                      </w:r>
                    </w:p>
                    <w:p w14:paraId="5679C2AA" w14:textId="77777777" w:rsidR="00EF1D94" w:rsidRDefault="00EF1D94" w:rsidP="00917264">
                      <w:pPr>
                        <w:pStyle w:val="ListParagraph"/>
                        <w:numPr>
                          <w:ilvl w:val="0"/>
                          <w:numId w:val="32"/>
                        </w:numPr>
                        <w:overflowPunct w:val="0"/>
                        <w:autoSpaceDE w:val="0"/>
                        <w:autoSpaceDN w:val="0"/>
                        <w:adjustRightInd w:val="0"/>
                        <w:ind w:leftChars="105" w:left="570"/>
                        <w:textAlignment w:val="baseline"/>
                        <w:rPr>
                          <w:b/>
                          <w:i/>
                          <w:lang w:eastAsia="zh-CN"/>
                        </w:rPr>
                      </w:pPr>
                      <w:r>
                        <w:rPr>
                          <w:b/>
                          <w:i/>
                          <w:lang w:eastAsia="zh-CN"/>
                        </w:rPr>
                        <w:t>Opt.3: M3 beam (beam pair) indices based on the measurement corresponding to a beam set, where M3 can be larger than 4,</w:t>
                      </w:r>
                      <w:r w:rsidRPr="00AB270D">
                        <w:rPr>
                          <w:b/>
                          <w:i/>
                          <w:lang w:eastAsia="zh-CN"/>
                        </w:rPr>
                        <w:t xml:space="preserve"> </w:t>
                      </w:r>
                      <w:r>
                        <w:rPr>
                          <w:b/>
                          <w:i/>
                          <w:lang w:eastAsia="zh-CN"/>
                        </w:rPr>
                        <w:t>if applicable</w:t>
                      </w:r>
                    </w:p>
                    <w:p w14:paraId="182DC6DB" w14:textId="77777777" w:rsidR="00EF1D94" w:rsidRDefault="00EF1D94" w:rsidP="00917264">
                      <w:pPr>
                        <w:pStyle w:val="ListParagraph"/>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M3</w:t>
                      </w:r>
                    </w:p>
                    <w:p w14:paraId="2F3283E5" w14:textId="77777777" w:rsidR="00EF1D94" w:rsidRPr="007957E0" w:rsidRDefault="00EF1D94" w:rsidP="00917264">
                      <w:pPr>
                        <w:numPr>
                          <w:ilvl w:val="0"/>
                          <w:numId w:val="32"/>
                        </w:numPr>
                        <w:overflowPunct w:val="0"/>
                        <w:autoSpaceDE w:val="0"/>
                        <w:autoSpaceDN w:val="0"/>
                        <w:adjustRightInd w:val="0"/>
                        <w:ind w:leftChars="105" w:left="570"/>
                        <w:textAlignment w:val="baseline"/>
                        <w:rPr>
                          <w:b/>
                          <w:i/>
                          <w:lang w:eastAsia="zh-CN"/>
                        </w:rPr>
                      </w:pPr>
                      <w:r w:rsidRPr="007957E0">
                        <w:rPr>
                          <w:b/>
                          <w:bCs/>
                          <w:i/>
                          <w:iCs/>
                        </w:rPr>
                        <w:t>FFS: How to select the M1/M2/M3 beam(s) or beam pair(s)</w:t>
                      </w:r>
                    </w:p>
                    <w:p w14:paraId="4513DD91" w14:textId="2BCF1A23" w:rsidR="00EF1D94" w:rsidRPr="003D50C4" w:rsidRDefault="00EF1D94" w:rsidP="003D50C4">
                      <w:pPr>
                        <w:pStyle w:val="ListParagraph"/>
                        <w:numPr>
                          <w:ilvl w:val="0"/>
                          <w:numId w:val="32"/>
                        </w:numPr>
                        <w:overflowPunct w:val="0"/>
                        <w:autoSpaceDE w:val="0"/>
                        <w:autoSpaceDN w:val="0"/>
                        <w:adjustRightInd w:val="0"/>
                        <w:ind w:leftChars="105" w:left="570"/>
                        <w:textAlignment w:val="baseline"/>
                        <w:rPr>
                          <w:b/>
                          <w:i/>
                          <w:lang w:eastAsia="zh-CN"/>
                        </w:rPr>
                      </w:pPr>
                      <w:r w:rsidRPr="0075772B">
                        <w:rPr>
                          <w:b/>
                          <w:i/>
                          <w:lang w:eastAsia="zh-CN"/>
                        </w:rPr>
                        <w:t>Note: Overhead, UE complexity and power consumption should be considered for the above options</w:t>
                      </w:r>
                      <w:r w:rsidRPr="003D50C4">
                        <w:rPr>
                          <w:b/>
                          <w:i/>
                          <w:lang w:eastAsia="zh-CN"/>
                        </w:rPr>
                        <w:t xml:space="preserve"> </w:t>
                      </w:r>
                    </w:p>
                    <w:p w14:paraId="00567533" w14:textId="156ED205" w:rsidR="00EF1D94" w:rsidRPr="00467C10" w:rsidRDefault="00EF1D94" w:rsidP="00917264">
                      <w:pPr>
                        <w:pStyle w:val="BodyText"/>
                        <w:spacing w:after="0"/>
                        <w:jc w:val="left"/>
                        <w:rPr>
                          <w:b/>
                          <w:i/>
                        </w:rPr>
                      </w:pPr>
                    </w:p>
                  </w:txbxContent>
                </v:textbox>
                <w10:anchorlock/>
              </v:shape>
            </w:pict>
          </mc:Fallback>
        </mc:AlternateContent>
      </w:r>
    </w:p>
    <w:p w14:paraId="6AF70CE8" w14:textId="32D5B94B" w:rsidR="00E54BEF" w:rsidRPr="00E54BEF" w:rsidRDefault="00E54BEF" w:rsidP="00E54BEF">
      <w:pPr>
        <w:pStyle w:val="BodyText"/>
        <w:rPr>
          <w:lang w:eastAsia="zh-CN"/>
        </w:rPr>
      </w:pPr>
      <w:r>
        <w:rPr>
          <w:lang w:eastAsia="zh-CN"/>
        </w:rPr>
        <w:t xml:space="preserve">Three different operations for collecting data are listed. In our understanding, the data collected at least includes two parts. One part is the measurement results of Set B. If Set B is fixed, then Opt.2 should apply by only reporting M2 L1-RSRPs corresponding to a beam set. The other part is </w:t>
      </w:r>
      <w:r w:rsidR="003D50C4">
        <w:rPr>
          <w:lang w:eastAsia="zh-CN"/>
        </w:rPr>
        <w:t xml:space="preserve">Top-K </w:t>
      </w:r>
      <w:r>
        <w:rPr>
          <w:lang w:eastAsia="zh-CN"/>
        </w:rPr>
        <w:t>beam</w:t>
      </w:r>
      <w:r w:rsidR="003D50C4">
        <w:rPr>
          <w:lang w:eastAsia="zh-CN"/>
        </w:rPr>
        <w:t>(s)</w:t>
      </w:r>
      <w:r>
        <w:rPr>
          <w:lang w:eastAsia="zh-CN"/>
        </w:rPr>
        <w:t xml:space="preserve"> selected from Set A. If predicted L1-RSRP is supported, then UE should report both L1-RSRP and </w:t>
      </w:r>
      <w:r w:rsidR="003D50C4">
        <w:rPr>
          <w:lang w:eastAsia="zh-CN"/>
        </w:rPr>
        <w:t xml:space="preserve">Top-K </w:t>
      </w:r>
      <w:r>
        <w:rPr>
          <w:lang w:eastAsia="zh-CN"/>
        </w:rPr>
        <w:t>beam</w:t>
      </w:r>
      <w:r w:rsidR="003D50C4">
        <w:rPr>
          <w:lang w:eastAsia="zh-CN"/>
        </w:rPr>
        <w:t xml:space="preserve"> </w:t>
      </w:r>
      <w:r>
        <w:rPr>
          <w:lang w:eastAsia="zh-CN"/>
        </w:rPr>
        <w:t>index</w:t>
      </w:r>
      <w:r w:rsidR="003D50C4">
        <w:rPr>
          <w:lang w:eastAsia="zh-CN"/>
        </w:rPr>
        <w:t>(</w:t>
      </w:r>
      <w:r>
        <w:rPr>
          <w:lang w:eastAsia="zh-CN"/>
        </w:rPr>
        <w:t>es</w:t>
      </w:r>
      <w:r w:rsidR="003D50C4">
        <w:rPr>
          <w:lang w:eastAsia="zh-CN"/>
        </w:rPr>
        <w:t>)</w:t>
      </w:r>
      <w:r>
        <w:rPr>
          <w:lang w:eastAsia="zh-CN"/>
        </w:rPr>
        <w:t xml:space="preserve">. From this sense, Opt.1 applies for best beam selection with predicted L1-RSRP. </w:t>
      </w:r>
    </w:p>
    <w:p w14:paraId="2D60D44A" w14:textId="4D41A8D7" w:rsidR="00007092" w:rsidRPr="0090059E" w:rsidRDefault="007B635C">
      <w:pPr>
        <w:pStyle w:val="BodyText"/>
        <w:numPr>
          <w:ilvl w:val="0"/>
          <w:numId w:val="6"/>
        </w:numPr>
        <w:rPr>
          <w:rFonts w:eastAsia="宋体"/>
          <w:b/>
          <w:sz w:val="18"/>
          <w:lang w:eastAsia="zh-CN"/>
        </w:rPr>
      </w:pPr>
      <w:r>
        <w:rPr>
          <w:rFonts w:eastAsiaTheme="minorEastAsia"/>
          <w:b/>
          <w:i/>
          <w:color w:val="000000" w:themeColor="text1"/>
          <w:sz w:val="22"/>
          <w:lang w:eastAsia="zh-CN"/>
        </w:rPr>
        <w:t xml:space="preserve">For NW-side model training, UE reports </w:t>
      </w:r>
      <w:r w:rsidR="0090059E">
        <w:rPr>
          <w:rFonts w:eastAsiaTheme="minorEastAsia"/>
          <w:b/>
          <w:i/>
          <w:color w:val="000000" w:themeColor="text1"/>
          <w:sz w:val="22"/>
          <w:lang w:eastAsia="zh-CN"/>
        </w:rPr>
        <w:t xml:space="preserve">M2 L1-RSRPs measurements of fixed Set B </w:t>
      </w:r>
      <w:r>
        <w:rPr>
          <w:rFonts w:eastAsiaTheme="minorEastAsia"/>
          <w:b/>
          <w:i/>
          <w:color w:val="000000" w:themeColor="text1"/>
          <w:sz w:val="22"/>
          <w:lang w:eastAsia="zh-CN"/>
        </w:rPr>
        <w:t>(</w:t>
      </w:r>
      <w:r w:rsidR="0090059E">
        <w:rPr>
          <w:rFonts w:eastAsiaTheme="minorEastAsia"/>
          <w:b/>
          <w:i/>
          <w:color w:val="000000" w:themeColor="text1"/>
          <w:sz w:val="22"/>
          <w:lang w:eastAsia="zh-CN"/>
        </w:rPr>
        <w:t xml:space="preserve">via </w:t>
      </w:r>
      <w:r>
        <w:rPr>
          <w:rFonts w:eastAsiaTheme="minorEastAsia"/>
          <w:b/>
          <w:i/>
          <w:color w:val="000000" w:themeColor="text1"/>
          <w:sz w:val="22"/>
          <w:lang w:eastAsia="zh-CN"/>
        </w:rPr>
        <w:t>Opt.2)</w:t>
      </w:r>
      <w:r w:rsidR="0090059E">
        <w:rPr>
          <w:rFonts w:eastAsiaTheme="minorEastAsia"/>
          <w:b/>
          <w:i/>
          <w:color w:val="000000" w:themeColor="text1"/>
          <w:sz w:val="22"/>
          <w:lang w:eastAsia="zh-CN"/>
        </w:rPr>
        <w:t xml:space="preserve"> to NW</w:t>
      </w:r>
      <w:r w:rsidR="00803F26">
        <w:rPr>
          <w:rFonts w:eastAsiaTheme="minorEastAsia" w:hint="eastAsia"/>
          <w:b/>
          <w:i/>
          <w:color w:val="000000" w:themeColor="text1"/>
          <w:sz w:val="22"/>
          <w:lang w:eastAsia="zh-CN"/>
        </w:rPr>
        <w:t>.</w:t>
      </w:r>
    </w:p>
    <w:p w14:paraId="595C86AD" w14:textId="6AC39D68" w:rsidR="0090059E" w:rsidRPr="00E54BEF" w:rsidRDefault="0090059E" w:rsidP="0090059E">
      <w:pPr>
        <w:pStyle w:val="BodyText"/>
        <w:numPr>
          <w:ilvl w:val="0"/>
          <w:numId w:val="6"/>
        </w:numPr>
        <w:rPr>
          <w:rFonts w:eastAsia="宋体"/>
          <w:b/>
          <w:sz w:val="18"/>
          <w:lang w:eastAsia="zh-CN"/>
        </w:rPr>
      </w:pPr>
      <w:r>
        <w:rPr>
          <w:rFonts w:eastAsiaTheme="minorEastAsia"/>
          <w:b/>
          <w:i/>
          <w:color w:val="000000" w:themeColor="text1"/>
          <w:sz w:val="22"/>
          <w:lang w:eastAsia="zh-CN"/>
        </w:rPr>
        <w:t xml:space="preserve">For NW-side model training, UE reports </w:t>
      </w:r>
      <w:r w:rsidR="00E54BEF">
        <w:rPr>
          <w:rFonts w:eastAsiaTheme="minorEastAsia"/>
          <w:b/>
          <w:i/>
          <w:color w:val="000000" w:themeColor="text1"/>
          <w:sz w:val="22"/>
          <w:lang w:eastAsia="zh-CN"/>
        </w:rPr>
        <w:t>Top-</w:t>
      </w:r>
      <w:r w:rsidR="003D50C4">
        <w:rPr>
          <w:rFonts w:eastAsiaTheme="minorEastAsia"/>
          <w:b/>
          <w:i/>
          <w:color w:val="000000" w:themeColor="text1"/>
          <w:sz w:val="22"/>
          <w:lang w:eastAsia="zh-CN"/>
        </w:rPr>
        <w:t>K</w:t>
      </w:r>
      <w:r w:rsidR="00E54BEF">
        <w:rPr>
          <w:rFonts w:eastAsiaTheme="minorEastAsia"/>
          <w:b/>
          <w:i/>
          <w:color w:val="000000" w:themeColor="text1"/>
          <w:sz w:val="22"/>
          <w:lang w:eastAsia="zh-CN"/>
        </w:rPr>
        <w:t xml:space="preserve"> </w:t>
      </w:r>
      <w:r>
        <w:rPr>
          <w:rFonts w:eastAsiaTheme="minorEastAsia"/>
          <w:b/>
          <w:i/>
          <w:color w:val="000000" w:themeColor="text1"/>
          <w:sz w:val="22"/>
          <w:lang w:eastAsia="zh-CN"/>
        </w:rPr>
        <w:t>L1-RSRP</w:t>
      </w:r>
      <w:r w:rsidR="003D50C4">
        <w:rPr>
          <w:rFonts w:eastAsiaTheme="minorEastAsia"/>
          <w:b/>
          <w:i/>
          <w:color w:val="000000" w:themeColor="text1"/>
          <w:sz w:val="22"/>
          <w:lang w:eastAsia="zh-CN"/>
        </w:rPr>
        <w:t>(s)</w:t>
      </w:r>
      <w:r>
        <w:rPr>
          <w:rFonts w:eastAsiaTheme="minorEastAsia"/>
          <w:b/>
          <w:i/>
          <w:color w:val="000000" w:themeColor="text1"/>
          <w:sz w:val="22"/>
          <w:lang w:eastAsia="zh-CN"/>
        </w:rPr>
        <w:t xml:space="preserve"> </w:t>
      </w:r>
      <w:r w:rsidR="00E54BEF">
        <w:rPr>
          <w:rFonts w:eastAsiaTheme="minorEastAsia"/>
          <w:b/>
          <w:i/>
          <w:color w:val="000000" w:themeColor="text1"/>
          <w:sz w:val="22"/>
          <w:lang w:eastAsia="zh-CN"/>
        </w:rPr>
        <w:t xml:space="preserve">and its associated </w:t>
      </w:r>
      <w:r w:rsidR="003D50C4">
        <w:rPr>
          <w:rFonts w:eastAsiaTheme="minorEastAsia"/>
          <w:b/>
          <w:i/>
          <w:color w:val="000000" w:themeColor="text1"/>
          <w:sz w:val="22"/>
          <w:lang w:eastAsia="zh-CN"/>
        </w:rPr>
        <w:t xml:space="preserve">Tx </w:t>
      </w:r>
      <w:r w:rsidR="00E54BEF">
        <w:rPr>
          <w:rFonts w:eastAsiaTheme="minorEastAsia"/>
          <w:b/>
          <w:i/>
          <w:color w:val="000000" w:themeColor="text1"/>
          <w:sz w:val="22"/>
          <w:lang w:eastAsia="zh-CN"/>
        </w:rPr>
        <w:t>beam index</w:t>
      </w:r>
      <w:r w:rsidR="003D50C4">
        <w:rPr>
          <w:rFonts w:eastAsiaTheme="minorEastAsia"/>
          <w:b/>
          <w:i/>
          <w:color w:val="000000" w:themeColor="text1"/>
          <w:sz w:val="22"/>
          <w:lang w:eastAsia="zh-CN"/>
        </w:rPr>
        <w:t>(es)</w:t>
      </w:r>
      <w:r w:rsidR="00E54BEF">
        <w:rPr>
          <w:rFonts w:eastAsiaTheme="minorEastAsia"/>
          <w:b/>
          <w:i/>
          <w:color w:val="000000" w:themeColor="text1"/>
          <w:sz w:val="22"/>
          <w:lang w:eastAsia="zh-CN"/>
        </w:rPr>
        <w:t xml:space="preserve"> to NW </w:t>
      </w:r>
      <w:r>
        <w:rPr>
          <w:rFonts w:eastAsiaTheme="minorEastAsia"/>
          <w:b/>
          <w:i/>
          <w:color w:val="000000" w:themeColor="text1"/>
          <w:sz w:val="22"/>
          <w:lang w:eastAsia="zh-CN"/>
        </w:rPr>
        <w:t>(via Opt.1</w:t>
      </w:r>
      <w:r w:rsidR="00E54BEF">
        <w:rPr>
          <w:rFonts w:eastAsiaTheme="minorEastAsia"/>
          <w:b/>
          <w:i/>
          <w:color w:val="000000" w:themeColor="text1"/>
          <w:sz w:val="22"/>
          <w:lang w:eastAsia="zh-CN"/>
        </w:rPr>
        <w:t>)</w:t>
      </w:r>
      <w:r>
        <w:rPr>
          <w:rFonts w:eastAsiaTheme="minorEastAsia" w:hint="eastAsia"/>
          <w:b/>
          <w:i/>
          <w:color w:val="000000" w:themeColor="text1"/>
          <w:sz w:val="22"/>
          <w:lang w:eastAsia="zh-CN"/>
        </w:rPr>
        <w:t>.</w:t>
      </w:r>
    </w:p>
    <w:p w14:paraId="08ACF574" w14:textId="77777777" w:rsidR="003D50C4" w:rsidRDefault="00E54BEF" w:rsidP="00E54BEF">
      <w:pPr>
        <w:pStyle w:val="BodyText"/>
        <w:rPr>
          <w:lang w:eastAsia="zh-CN"/>
        </w:rPr>
      </w:pPr>
      <w:r w:rsidRPr="00E54BEF">
        <w:rPr>
          <w:lang w:eastAsia="zh-CN"/>
        </w:rPr>
        <w:t>For BM-Case2</w:t>
      </w:r>
      <w:r>
        <w:rPr>
          <w:lang w:eastAsia="zh-CN"/>
        </w:rPr>
        <w:t xml:space="preserve">, the data collected is in time domain. Hence the time stamps </w:t>
      </w:r>
      <w:r w:rsidR="003D50C4">
        <w:rPr>
          <w:lang w:eastAsia="zh-CN"/>
        </w:rPr>
        <w:t xml:space="preserve">can be </w:t>
      </w:r>
      <w:r>
        <w:rPr>
          <w:lang w:eastAsia="zh-CN"/>
        </w:rPr>
        <w:t>either explicit</w:t>
      </w:r>
      <w:r w:rsidR="003D50C4">
        <w:rPr>
          <w:lang w:eastAsia="zh-CN"/>
        </w:rPr>
        <w:t>ly</w:t>
      </w:r>
      <w:r>
        <w:rPr>
          <w:lang w:eastAsia="zh-CN"/>
        </w:rPr>
        <w:t xml:space="preserve"> or implicit</w:t>
      </w:r>
      <w:r w:rsidR="003D50C4">
        <w:rPr>
          <w:lang w:eastAsia="zh-CN"/>
        </w:rPr>
        <w:t>ly</w:t>
      </w:r>
      <w:r>
        <w:rPr>
          <w:lang w:eastAsia="zh-CN"/>
        </w:rPr>
        <w:t xml:space="preserve"> </w:t>
      </w:r>
      <w:r w:rsidR="003D50C4">
        <w:rPr>
          <w:lang w:eastAsia="zh-CN"/>
        </w:rPr>
        <w:t xml:space="preserve">reported to </w:t>
      </w:r>
      <w:r>
        <w:rPr>
          <w:lang w:eastAsia="zh-CN"/>
        </w:rPr>
        <w:t xml:space="preserve">NW. </w:t>
      </w:r>
    </w:p>
    <w:p w14:paraId="2D1F6D5A" w14:textId="1F3D04C7" w:rsidR="00E54BEF" w:rsidRPr="00E54BEF" w:rsidRDefault="00E54BEF" w:rsidP="00E54BEF">
      <w:pPr>
        <w:pStyle w:val="BodyText"/>
        <w:rPr>
          <w:rFonts w:eastAsia="宋体"/>
          <w:b/>
          <w:sz w:val="18"/>
          <w:lang w:eastAsia="zh-CN"/>
        </w:rPr>
      </w:pPr>
      <w:r>
        <w:rPr>
          <w:lang w:eastAsia="zh-CN"/>
        </w:rPr>
        <w:t xml:space="preserve">Specifically, </w:t>
      </w:r>
      <w:r w:rsidR="003D50C4">
        <w:rPr>
          <w:lang w:eastAsia="zh-CN"/>
        </w:rPr>
        <w:t xml:space="preserve">for explicit temporal reporting, time stamps should be included in enhanced beam reporting. The temporal </w:t>
      </w:r>
      <w:r w:rsidR="0005581F">
        <w:rPr>
          <w:lang w:eastAsia="zh-CN"/>
        </w:rPr>
        <w:t xml:space="preserve">order of </w:t>
      </w:r>
      <w:r>
        <w:rPr>
          <w:lang w:eastAsia="zh-CN"/>
        </w:rPr>
        <w:t>measurement results</w:t>
      </w:r>
      <w:r w:rsidR="0005581F">
        <w:rPr>
          <w:lang w:eastAsia="zh-CN"/>
        </w:rPr>
        <w:t xml:space="preserve"> is clear, but it comes with the cost of additional reporting</w:t>
      </w:r>
      <w:r>
        <w:rPr>
          <w:lang w:eastAsia="zh-CN"/>
        </w:rPr>
        <w:t xml:space="preserve">. </w:t>
      </w:r>
      <w:r w:rsidR="0005581F">
        <w:rPr>
          <w:lang w:eastAsia="zh-CN"/>
        </w:rPr>
        <w:t>On the other hand, for implicit temporal reporting, the order from the 1</w:t>
      </w:r>
      <w:r w:rsidR="0005581F" w:rsidRPr="0005581F">
        <w:rPr>
          <w:vertAlign w:val="superscript"/>
          <w:lang w:eastAsia="zh-CN"/>
        </w:rPr>
        <w:t>st</w:t>
      </w:r>
      <w:r w:rsidR="0005581F">
        <w:rPr>
          <w:lang w:eastAsia="zh-CN"/>
        </w:rPr>
        <w:t xml:space="preserve"> measurement instance to the K-</w:t>
      </w:r>
      <w:proofErr w:type="spellStart"/>
      <w:r w:rsidR="0005581F">
        <w:rPr>
          <w:lang w:eastAsia="zh-CN"/>
        </w:rPr>
        <w:t>th</w:t>
      </w:r>
      <w:proofErr w:type="spellEnd"/>
      <w:r w:rsidR="0005581F">
        <w:rPr>
          <w:lang w:eastAsia="zh-CN"/>
        </w:rPr>
        <w:t xml:space="preserve"> measurement instances or the order from the 1</w:t>
      </w:r>
      <w:r w:rsidR="0005581F" w:rsidRPr="0005581F">
        <w:rPr>
          <w:vertAlign w:val="superscript"/>
          <w:lang w:eastAsia="zh-CN"/>
        </w:rPr>
        <w:t>st</w:t>
      </w:r>
      <w:r w:rsidR="0005581F">
        <w:rPr>
          <w:lang w:eastAsia="zh-CN"/>
        </w:rPr>
        <w:t xml:space="preserve"> prediction instance to the F-</w:t>
      </w:r>
      <w:proofErr w:type="spellStart"/>
      <w:r w:rsidR="0005581F">
        <w:rPr>
          <w:lang w:eastAsia="zh-CN"/>
        </w:rPr>
        <w:t>th</w:t>
      </w:r>
      <w:proofErr w:type="spellEnd"/>
      <w:r w:rsidR="0005581F">
        <w:rPr>
          <w:lang w:eastAsia="zh-CN"/>
        </w:rPr>
        <w:t xml:space="preserve"> prediction instance can be somehow reflected in the reporting format which can be known by both UE and NW. Hence, the implicit time </w:t>
      </w:r>
      <w:proofErr w:type="gramStart"/>
      <w:r w:rsidR="0005581F">
        <w:rPr>
          <w:lang w:eastAsia="zh-CN"/>
        </w:rPr>
        <w:t>stamps based</w:t>
      </w:r>
      <w:proofErr w:type="gramEnd"/>
      <w:r w:rsidR="0005581F">
        <w:rPr>
          <w:lang w:eastAsia="zh-CN"/>
        </w:rPr>
        <w:t xml:space="preserve"> reporting can reduce more overhead. </w:t>
      </w:r>
    </w:p>
    <w:p w14:paraId="456E7910" w14:textId="343B0C4B" w:rsidR="00E54BEF" w:rsidRPr="0090059E" w:rsidRDefault="00E54BEF" w:rsidP="0090059E">
      <w:pPr>
        <w:pStyle w:val="BodyText"/>
        <w:numPr>
          <w:ilvl w:val="0"/>
          <w:numId w:val="6"/>
        </w:numPr>
        <w:rPr>
          <w:rFonts w:eastAsia="宋体"/>
          <w:b/>
          <w:sz w:val="18"/>
          <w:lang w:eastAsia="zh-CN"/>
        </w:rPr>
      </w:pPr>
      <w:r w:rsidRPr="00E54BEF">
        <w:rPr>
          <w:rFonts w:eastAsiaTheme="minorEastAsia"/>
          <w:b/>
          <w:i/>
          <w:color w:val="000000" w:themeColor="text1"/>
          <w:sz w:val="22"/>
          <w:lang w:eastAsia="zh-CN"/>
        </w:rPr>
        <w:t>For BM-Case2,</w:t>
      </w:r>
      <w:r>
        <w:rPr>
          <w:rFonts w:eastAsia="宋体"/>
          <w:b/>
          <w:sz w:val="18"/>
          <w:lang w:eastAsia="zh-CN"/>
        </w:rPr>
        <w:t xml:space="preserve"> </w:t>
      </w:r>
      <w:r>
        <w:rPr>
          <w:rFonts w:eastAsiaTheme="minorEastAsia"/>
          <w:b/>
          <w:i/>
          <w:color w:val="000000" w:themeColor="text1"/>
          <w:sz w:val="22"/>
          <w:lang w:eastAsia="zh-CN"/>
        </w:rPr>
        <w:t xml:space="preserve">the </w:t>
      </w:r>
      <w:r w:rsidR="0005581F">
        <w:rPr>
          <w:rFonts w:eastAsiaTheme="minorEastAsia"/>
          <w:b/>
          <w:i/>
          <w:color w:val="000000" w:themeColor="text1"/>
          <w:sz w:val="22"/>
          <w:lang w:eastAsia="zh-CN"/>
        </w:rPr>
        <w:t xml:space="preserve">temporal </w:t>
      </w:r>
      <w:r>
        <w:rPr>
          <w:rFonts w:eastAsiaTheme="minorEastAsia"/>
          <w:b/>
          <w:i/>
          <w:color w:val="000000" w:themeColor="text1"/>
          <w:sz w:val="22"/>
          <w:lang w:eastAsia="zh-CN"/>
        </w:rPr>
        <w:t xml:space="preserve">domain information of collected data </w:t>
      </w:r>
      <w:r w:rsidR="0005581F">
        <w:rPr>
          <w:rFonts w:eastAsiaTheme="minorEastAsia"/>
          <w:b/>
          <w:i/>
          <w:color w:val="000000" w:themeColor="text1"/>
          <w:sz w:val="22"/>
          <w:lang w:eastAsia="zh-CN"/>
        </w:rPr>
        <w:t>c</w:t>
      </w:r>
      <w:r>
        <w:rPr>
          <w:rFonts w:eastAsiaTheme="minorEastAsia"/>
          <w:b/>
          <w:i/>
          <w:color w:val="000000" w:themeColor="text1"/>
          <w:sz w:val="22"/>
          <w:lang w:eastAsia="zh-CN"/>
        </w:rPr>
        <w:t>ould be reported to NW</w:t>
      </w:r>
      <w:r w:rsidR="0005581F">
        <w:rPr>
          <w:rFonts w:eastAsiaTheme="minorEastAsia"/>
          <w:b/>
          <w:i/>
          <w:color w:val="000000" w:themeColor="text1"/>
          <w:sz w:val="22"/>
          <w:lang w:eastAsia="zh-CN"/>
        </w:rPr>
        <w:t xml:space="preserve"> in an implicit manner (no time stamps) by enhancing reporting format</w:t>
      </w:r>
      <w:r>
        <w:rPr>
          <w:rFonts w:eastAsiaTheme="minorEastAsia"/>
          <w:b/>
          <w:i/>
          <w:color w:val="000000" w:themeColor="text1"/>
          <w:sz w:val="22"/>
          <w:lang w:eastAsia="zh-CN"/>
        </w:rPr>
        <w:t>.</w:t>
      </w:r>
    </w:p>
    <w:p w14:paraId="0B457F07" w14:textId="77777777" w:rsidR="009102C5" w:rsidRPr="00A931AE" w:rsidRDefault="009102C5" w:rsidP="009102C5">
      <w:pPr>
        <w:pStyle w:val="Heading3"/>
        <w:tabs>
          <w:tab w:val="left" w:pos="709"/>
          <w:tab w:val="left" w:pos="851"/>
          <w:tab w:val="left" w:pos="993"/>
        </w:tabs>
        <w:rPr>
          <w:lang w:eastAsia="zh-CN"/>
        </w:rPr>
      </w:pPr>
      <w:r>
        <w:rPr>
          <w:sz w:val="24"/>
          <w:lang w:eastAsia="zh-CN"/>
        </w:rPr>
        <w:t>Consistency</w:t>
      </w:r>
      <w:r w:rsidRPr="00E5223E">
        <w:rPr>
          <w:sz w:val="24"/>
          <w:lang w:eastAsia="zh-CN"/>
        </w:rPr>
        <w:t xml:space="preserve"> </w:t>
      </w:r>
      <w:r>
        <w:rPr>
          <w:sz w:val="24"/>
          <w:lang w:eastAsia="zh-CN"/>
        </w:rPr>
        <w:t>between</w:t>
      </w:r>
      <w:r w:rsidRPr="00E5223E">
        <w:rPr>
          <w:sz w:val="24"/>
          <w:lang w:eastAsia="zh-CN"/>
        </w:rPr>
        <w:t xml:space="preserve"> Set A</w:t>
      </w:r>
      <w:r>
        <w:rPr>
          <w:sz w:val="24"/>
          <w:lang w:eastAsia="zh-CN"/>
        </w:rPr>
        <w:t xml:space="preserve"> and </w:t>
      </w:r>
      <w:r w:rsidRPr="00E5223E">
        <w:rPr>
          <w:sz w:val="24"/>
          <w:lang w:eastAsia="zh-CN"/>
        </w:rPr>
        <w:t>Set B</w:t>
      </w:r>
    </w:p>
    <w:p w14:paraId="0426D456" w14:textId="77777777" w:rsidR="009102C5" w:rsidRDefault="009102C5" w:rsidP="009102C5">
      <w:pPr>
        <w:pStyle w:val="BodyText"/>
        <w:rPr>
          <w:lang w:eastAsia="zh-CN"/>
        </w:rPr>
      </w:pPr>
      <w:r w:rsidRPr="00B74DD6">
        <w:rPr>
          <w:lang w:eastAsia="zh-CN"/>
        </w:rPr>
        <w:t xml:space="preserve">In </w:t>
      </w:r>
      <w:r>
        <w:rPr>
          <w:lang w:eastAsia="zh-CN"/>
        </w:rPr>
        <w:t xml:space="preserve">previous meetings, the consistency between Set A and Set B during training and inference had been discussed. A few of consistency issues have been brought up to the attentions of RAN1. In addition, RAN1 already had the following observation in SI phase. </w:t>
      </w:r>
    </w:p>
    <w:p w14:paraId="60ACA1D6" w14:textId="77777777" w:rsidR="009102C5" w:rsidRDefault="009102C5" w:rsidP="009102C5">
      <w:pPr>
        <w:pStyle w:val="BodyText"/>
        <w:rPr>
          <w:rFonts w:eastAsia="宋体"/>
          <w:b/>
          <w:sz w:val="18"/>
          <w:lang w:eastAsia="zh-CN"/>
        </w:rPr>
      </w:pPr>
      <w:r>
        <w:rPr>
          <w:noProof/>
        </w:rPr>
        <mc:AlternateContent>
          <mc:Choice Requires="wps">
            <w:drawing>
              <wp:inline distT="0" distB="0" distL="0" distR="0" wp14:anchorId="1EFD2AF5" wp14:editId="7165C474">
                <wp:extent cx="5760720" cy="697692"/>
                <wp:effectExtent l="0" t="0" r="11430" b="26670"/>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97692"/>
                        </a:xfrm>
                        <a:prstGeom prst="rect">
                          <a:avLst/>
                        </a:prstGeom>
                        <a:solidFill>
                          <a:srgbClr val="FFFFFF"/>
                        </a:solidFill>
                        <a:ln w="6350">
                          <a:solidFill>
                            <a:srgbClr val="000000"/>
                          </a:solidFill>
                          <a:miter lim="800000"/>
                          <a:headEnd/>
                          <a:tailEnd/>
                        </a:ln>
                      </wps:spPr>
                      <wps:txbx>
                        <w:txbxContent>
                          <w:p w14:paraId="780173B4" w14:textId="77777777" w:rsidR="00EF1D94" w:rsidRPr="007A43C2" w:rsidRDefault="00EF1D94" w:rsidP="009102C5">
                            <w:pPr>
                              <w:jc w:val="both"/>
                              <w:rPr>
                                <w:szCs w:val="20"/>
                                <w:lang w:eastAsia="x-none"/>
                              </w:rPr>
                            </w:pPr>
                            <w:r w:rsidRPr="00B74DD6">
                              <w:rPr>
                                <w:szCs w:val="20"/>
                                <w:highlight w:val="lightGray"/>
                                <w:lang w:eastAsia="x-none"/>
                              </w:rPr>
                              <w:t>Observation</w:t>
                            </w:r>
                          </w:p>
                          <w:p w14:paraId="6AC0B919" w14:textId="77777777" w:rsidR="00EF1D94" w:rsidRPr="007A43C2" w:rsidRDefault="00EF1D94" w:rsidP="009102C5">
                            <w:pPr>
                              <w:jc w:val="both"/>
                              <w:rPr>
                                <w:szCs w:val="20"/>
                                <w:lang w:eastAsia="x-none"/>
                              </w:rPr>
                            </w:pPr>
                            <w:r w:rsidRPr="007A43C2">
                              <w:rPr>
                                <w:rFonts w:hint="eastAsia"/>
                                <w:szCs w:val="20"/>
                                <w:lang w:eastAsia="x-none"/>
                              </w:rPr>
                              <w:t>For BM-Case1 and BM-Case2 with a UE-side AI/ML model, consistency</w:t>
                            </w:r>
                            <w:r w:rsidRPr="007A43C2">
                              <w:rPr>
                                <w:szCs w:val="20"/>
                                <w:lang w:eastAsia="x-none"/>
                              </w:rPr>
                              <w:t xml:space="preserve"> / association </w:t>
                            </w:r>
                            <w:r w:rsidRPr="007A43C2">
                              <w:rPr>
                                <w:rFonts w:hint="eastAsia"/>
                                <w:szCs w:val="20"/>
                                <w:lang w:eastAsia="x-none"/>
                              </w:rPr>
                              <w:t xml:space="preserve">of Set B beams and Set A beams across training and inference </w:t>
                            </w:r>
                            <w:r w:rsidRPr="007A43C2">
                              <w:rPr>
                                <w:szCs w:val="20"/>
                                <w:lang w:eastAsia="x-none"/>
                              </w:rPr>
                              <w:t>is beneficial from performance perspective</w:t>
                            </w:r>
                            <w:r w:rsidRPr="007A43C2">
                              <w:rPr>
                                <w:rFonts w:hint="eastAsia"/>
                                <w:szCs w:val="20"/>
                                <w:lang w:eastAsia="x-none"/>
                              </w:rPr>
                              <w:t>.</w:t>
                            </w:r>
                          </w:p>
                          <w:p w14:paraId="7E89E5E5" w14:textId="77777777" w:rsidR="00EF1D94" w:rsidRPr="00B74DD6" w:rsidRDefault="00EF1D94" w:rsidP="009102C5">
                            <w:pPr>
                              <w:numPr>
                                <w:ilvl w:val="0"/>
                                <w:numId w:val="64"/>
                              </w:numPr>
                              <w:jc w:val="both"/>
                              <w:rPr>
                                <w:lang w:eastAsia="x-none"/>
                              </w:rPr>
                            </w:pPr>
                            <w:r w:rsidRPr="007A43C2">
                              <w:rPr>
                                <w:lang w:eastAsia="x-none"/>
                              </w:rPr>
                              <w:t>Note: Whether specification impact is needed is a separate discussion.</w:t>
                            </w:r>
                          </w:p>
                        </w:txbxContent>
                      </wps:txbx>
                      <wps:bodyPr rot="0" vert="horz" wrap="square" lIns="91440" tIns="45720" rIns="91440" bIns="45720" anchor="ctr" anchorCtr="0" upright="1">
                        <a:noAutofit/>
                      </wps:bodyPr>
                    </wps:wsp>
                  </a:graphicData>
                </a:graphic>
              </wp:inline>
            </w:drawing>
          </mc:Choice>
          <mc:Fallback>
            <w:pict>
              <v:shape w14:anchorId="1EFD2AF5" id="_x0000_s1051" type="#_x0000_t202" style="width:453.6pt;height:54.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" strokeweight=".5pt">
                <v:textbox>
                  <w:txbxContent>
                    <w:p w14:paraId="780173B4" w14:textId="77777777" w:rsidR="00EF1D94" w:rsidRPr="007A43C2" w:rsidRDefault="00EF1D94" w:rsidP="009102C5">
                      <w:pPr>
                        <w:jc w:val="both"/>
                        <w:rPr>
                          <w:szCs w:val="20"/>
                          <w:lang w:eastAsia="x-none"/>
                        </w:rPr>
                      </w:pPr>
                      <w:r w:rsidRPr="00B74DD6">
                        <w:rPr>
                          <w:szCs w:val="20"/>
                          <w:highlight w:val="lightGray"/>
                          <w:lang w:eastAsia="x-none"/>
                        </w:rPr>
                        <w:t>Observation</w:t>
                      </w:r>
                    </w:p>
                    <w:p w14:paraId="6AC0B919" w14:textId="77777777" w:rsidR="00EF1D94" w:rsidRPr="007A43C2" w:rsidRDefault="00EF1D94" w:rsidP="009102C5">
                      <w:pPr>
                        <w:jc w:val="both"/>
                        <w:rPr>
                          <w:szCs w:val="20"/>
                          <w:lang w:eastAsia="x-none"/>
                        </w:rPr>
                      </w:pPr>
                      <w:r w:rsidRPr="007A43C2">
                        <w:rPr>
                          <w:rFonts w:hint="eastAsia"/>
                          <w:szCs w:val="20"/>
                          <w:lang w:eastAsia="x-none"/>
                        </w:rPr>
                        <w:t>For BM-Case1 and BM-Case2 with a UE-side AI/ML model, consistency</w:t>
                      </w:r>
                      <w:r w:rsidRPr="007A43C2">
                        <w:rPr>
                          <w:szCs w:val="20"/>
                          <w:lang w:eastAsia="x-none"/>
                        </w:rPr>
                        <w:t xml:space="preserve"> / association </w:t>
                      </w:r>
                      <w:r w:rsidRPr="007A43C2">
                        <w:rPr>
                          <w:rFonts w:hint="eastAsia"/>
                          <w:szCs w:val="20"/>
                          <w:lang w:eastAsia="x-none"/>
                        </w:rPr>
                        <w:t xml:space="preserve">of Set B beams and Set A beams across training and inference </w:t>
                      </w:r>
                      <w:r w:rsidRPr="007A43C2">
                        <w:rPr>
                          <w:szCs w:val="20"/>
                          <w:lang w:eastAsia="x-none"/>
                        </w:rPr>
                        <w:t>is beneficial from performance perspective</w:t>
                      </w:r>
                      <w:r w:rsidRPr="007A43C2">
                        <w:rPr>
                          <w:rFonts w:hint="eastAsia"/>
                          <w:szCs w:val="20"/>
                          <w:lang w:eastAsia="x-none"/>
                        </w:rPr>
                        <w:t>.</w:t>
                      </w:r>
                    </w:p>
                    <w:p w14:paraId="7E89E5E5" w14:textId="77777777" w:rsidR="00EF1D94" w:rsidRPr="00B74DD6" w:rsidRDefault="00EF1D94" w:rsidP="009102C5">
                      <w:pPr>
                        <w:numPr>
                          <w:ilvl w:val="0"/>
                          <w:numId w:val="64"/>
                        </w:numPr>
                        <w:jc w:val="both"/>
                        <w:rPr>
                          <w:lang w:eastAsia="x-none"/>
                        </w:rPr>
                      </w:pPr>
                      <w:r w:rsidRPr="007A43C2">
                        <w:rPr>
                          <w:lang w:eastAsia="x-none"/>
                        </w:rPr>
                        <w:t>Note: Whether specification impact is needed is a separate discussion.</w:t>
                      </w:r>
                    </w:p>
                  </w:txbxContent>
                </v:textbox>
                <w10:anchorlock/>
              </v:shape>
            </w:pict>
          </mc:Fallback>
        </mc:AlternateContent>
      </w:r>
    </w:p>
    <w:p w14:paraId="59C96A3A" w14:textId="7899FEEE" w:rsidR="009102C5" w:rsidRDefault="009102C5" w:rsidP="009102C5">
      <w:pPr>
        <w:pStyle w:val="BodyText"/>
        <w:rPr>
          <w:lang w:eastAsia="zh-CN"/>
        </w:rPr>
      </w:pPr>
      <w:r>
        <w:rPr>
          <w:lang w:eastAsia="zh-CN"/>
        </w:rPr>
        <w:t xml:space="preserve">The consistency issue between Set A and Set B across training and inference may come from a few of aspects, e.g. QCL assumption between Set A and Set B, ordering of Set A and Set B, Tx </w:t>
      </w:r>
      <w:r w:rsidR="00C64FD0">
        <w:rPr>
          <w:lang w:eastAsia="zh-CN"/>
        </w:rPr>
        <w:t xml:space="preserve">beam </w:t>
      </w:r>
      <w:r>
        <w:rPr>
          <w:lang w:eastAsia="zh-CN"/>
        </w:rPr>
        <w:t>book consistency. But i</w:t>
      </w:r>
      <w:r w:rsidRPr="00B74DD6">
        <w:rPr>
          <w:lang w:eastAsia="zh-CN"/>
        </w:rPr>
        <w:t>n our understanding</w:t>
      </w:r>
      <w:r>
        <w:rPr>
          <w:lang w:eastAsia="zh-CN"/>
        </w:rPr>
        <w:t>, a lot of those consistency issues can be guaranteed via NW implementation, i.e. proper Set B and/or Set A configuration. For instance, let’s assume the NW-side AI/ML model</w:t>
      </w:r>
      <w:r w:rsidR="00C64FD0">
        <w:rPr>
          <w:lang w:eastAsia="zh-CN"/>
        </w:rPr>
        <w:t xml:space="preserve">, the Tx beam book implementation is totally up to NW. We cannot find any solid reason for NW to change this beam book across training and inference phase. It should be a static setting from NW’s point of view. </w:t>
      </w:r>
    </w:p>
    <w:p w14:paraId="7373AC03" w14:textId="5E6D5084" w:rsidR="00C64FD0" w:rsidRPr="00161EAC" w:rsidRDefault="00C64FD0" w:rsidP="009102C5">
      <w:pPr>
        <w:pStyle w:val="BodyText"/>
        <w:numPr>
          <w:ilvl w:val="0"/>
          <w:numId w:val="12"/>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lastRenderedPageBreak/>
        <w:t>To ensure consistency between Set A and Set B across training and inference, it could be up to NW to guarantee the consistency as much as possible.</w:t>
      </w:r>
    </w:p>
    <w:p w14:paraId="22B6BDC8" w14:textId="10C33A08" w:rsidR="00161EAC" w:rsidRDefault="00161EAC" w:rsidP="00161EAC">
      <w:pPr>
        <w:pStyle w:val="BodyText"/>
        <w:rPr>
          <w:lang w:eastAsia="zh-CN"/>
        </w:rPr>
      </w:pPr>
      <w:r w:rsidRPr="00161EAC">
        <w:rPr>
          <w:lang w:eastAsia="zh-CN"/>
        </w:rPr>
        <w:t xml:space="preserve">In terms of Rx beam(s) at UE side, the common understanding is that the Rx beam implementation is up to UE and its proprietary information cannot be exposed to the other side. To maintain the consistency, we could specify a rule, e.g. applying the best/fixed/same Rx beam(s) across training and inference phases. To be more specific in specific language, UE may </w:t>
      </w:r>
      <w:r>
        <w:rPr>
          <w:lang w:eastAsia="zh-CN"/>
        </w:rPr>
        <w:t xml:space="preserve">assume the same rule for </w:t>
      </w:r>
      <w:r w:rsidRPr="00161EAC">
        <w:rPr>
          <w:lang w:eastAsia="zh-CN"/>
        </w:rPr>
        <w:t>QCL assumption</w:t>
      </w:r>
      <w:r>
        <w:rPr>
          <w:lang w:eastAsia="zh-CN"/>
        </w:rPr>
        <w:t xml:space="preserve"> across training and inference phases. </w:t>
      </w:r>
    </w:p>
    <w:p w14:paraId="2C95F16A" w14:textId="7D1C925B" w:rsidR="00161EAC" w:rsidRPr="00161EAC" w:rsidRDefault="00161EAC" w:rsidP="00161EAC">
      <w:pPr>
        <w:pStyle w:val="BodyText"/>
        <w:numPr>
          <w:ilvl w:val="0"/>
          <w:numId w:val="6"/>
        </w:numPr>
        <w:rPr>
          <w:rFonts w:eastAsia="宋体"/>
          <w:b/>
          <w:sz w:val="18"/>
          <w:lang w:eastAsia="zh-CN"/>
        </w:rPr>
      </w:pPr>
      <w:r>
        <w:rPr>
          <w:rFonts w:eastAsiaTheme="minorEastAsia"/>
          <w:b/>
          <w:i/>
          <w:color w:val="000000" w:themeColor="text1"/>
          <w:sz w:val="22"/>
          <w:lang w:eastAsia="zh-CN"/>
        </w:rPr>
        <w:t>To maintain consistency of QCL assumption across training and inference phases, UE may assume the same rule for QCL assumption, e.g. apply the best/fixed/same Rx beam(s)</w:t>
      </w:r>
      <w:r>
        <w:rPr>
          <w:rFonts w:eastAsiaTheme="minorEastAsia"/>
          <w:b/>
          <w:i/>
          <w:color w:val="000000" w:themeColor="text1"/>
          <w:sz w:val="22"/>
          <w:lang w:eastAsia="zh-CN"/>
        </w:rPr>
        <w:t>.</w:t>
      </w:r>
    </w:p>
    <w:p w14:paraId="625C5453" w14:textId="77777777" w:rsidR="001801F6" w:rsidRPr="00A931AE" w:rsidRDefault="001801F6" w:rsidP="00A931AE">
      <w:pPr>
        <w:pStyle w:val="Heading2"/>
        <w:ind w:left="567"/>
        <w:rPr>
          <w:sz w:val="26"/>
          <w:lang w:eastAsia="zh-CN"/>
        </w:rPr>
      </w:pPr>
      <w:r w:rsidRPr="00A931AE">
        <w:rPr>
          <w:sz w:val="26"/>
          <w:szCs w:val="26"/>
          <w:lang w:eastAsia="zh-CN"/>
        </w:rPr>
        <w:t>AI/ML related UE capability reporting</w:t>
      </w:r>
    </w:p>
    <w:p w14:paraId="0B1BE393" w14:textId="6D569159" w:rsidR="00B54F42" w:rsidRDefault="005C3F8D" w:rsidP="00A931AE">
      <w:pPr>
        <w:pStyle w:val="BodyText"/>
        <w:rPr>
          <w:lang w:eastAsia="zh-CN"/>
        </w:rPr>
      </w:pPr>
      <w:r>
        <w:rPr>
          <w:lang w:eastAsia="zh-CN"/>
        </w:rPr>
        <w:t>It is necessary for UE to report its capability for AI/ML beam prediction. Before inference phase, NW has to configured both Set A (candidate beams for prediction) and Set B (measurements as input of AI/ML model). In our view, how</w:t>
      </w:r>
      <w:r w:rsidR="00F81B7F">
        <w:rPr>
          <w:lang w:eastAsia="zh-CN"/>
        </w:rPr>
        <w:t>/what</w:t>
      </w:r>
      <w:r>
        <w:rPr>
          <w:lang w:eastAsia="zh-CN"/>
        </w:rPr>
        <w:t xml:space="preserve"> NW configures both </w:t>
      </w:r>
      <w:r w:rsidR="00F81B7F">
        <w:rPr>
          <w:lang w:eastAsia="zh-CN"/>
        </w:rPr>
        <w:t xml:space="preserve">as </w:t>
      </w:r>
      <w:r>
        <w:rPr>
          <w:lang w:eastAsia="zh-CN"/>
        </w:rPr>
        <w:t xml:space="preserve">Set A and Set B </w:t>
      </w:r>
      <w:r w:rsidR="000E6340">
        <w:rPr>
          <w:lang w:eastAsia="zh-CN"/>
        </w:rPr>
        <w:t xml:space="preserve">highly </w:t>
      </w:r>
      <w:r>
        <w:rPr>
          <w:lang w:eastAsia="zh-CN"/>
        </w:rPr>
        <w:t xml:space="preserve">depends on UE capability. </w:t>
      </w:r>
      <w:r w:rsidR="00B54F42">
        <w:rPr>
          <w:lang w:eastAsia="zh-CN"/>
        </w:rPr>
        <w:t>Let’s take the following example.</w:t>
      </w:r>
    </w:p>
    <w:p w14:paraId="47F635B3" w14:textId="27D12E68" w:rsidR="001801F6" w:rsidRDefault="00B54F42" w:rsidP="00A931AE">
      <w:pPr>
        <w:pStyle w:val="BodyText"/>
        <w:rPr>
          <w:lang w:eastAsia="zh-CN"/>
        </w:rPr>
      </w:pPr>
      <w:r>
        <w:rPr>
          <w:lang w:eastAsia="zh-CN"/>
        </w:rPr>
        <w:t>For BM-Case1, there could be UE capability on the maximum size of Set B for measurement and corresponding reporting (if model at NW side), and the maximum size of Set A for prediction (if model at UE side). Similar capability also holds for BM-Case2, and additional aspects to consider the temporal domain factor, e.g. maximum measurements instances of Set B and corresponding Set B reporting (if model at NW side), and maximum prediction instances</w:t>
      </w:r>
      <w:r w:rsidR="00F81B7F">
        <w:rPr>
          <w:lang w:eastAsia="zh-CN"/>
        </w:rPr>
        <w:t xml:space="preserve"> at temporal domain</w:t>
      </w:r>
      <w:r>
        <w:rPr>
          <w:lang w:eastAsia="zh-CN"/>
        </w:rPr>
        <w:t xml:space="preserve"> (</w:t>
      </w:r>
      <w:r w:rsidR="00F81B7F">
        <w:rPr>
          <w:lang w:eastAsia="zh-CN"/>
        </w:rPr>
        <w:t>assuming</w:t>
      </w:r>
      <w:r>
        <w:rPr>
          <w:lang w:eastAsia="zh-CN"/>
        </w:rPr>
        <w:t xml:space="preserve"> </w:t>
      </w:r>
      <w:r w:rsidR="00F81B7F">
        <w:rPr>
          <w:lang w:eastAsia="zh-CN"/>
        </w:rPr>
        <w:t xml:space="preserve">UE-side </w:t>
      </w:r>
      <w:r>
        <w:rPr>
          <w:lang w:eastAsia="zh-CN"/>
        </w:rPr>
        <w:t>model).</w:t>
      </w:r>
    </w:p>
    <w:p w14:paraId="4B76EFD0" w14:textId="760FD1E7" w:rsidR="00340C65" w:rsidRDefault="00340C65" w:rsidP="00A931AE">
      <w:pPr>
        <w:pStyle w:val="BodyText"/>
        <w:rPr>
          <w:lang w:eastAsia="zh-CN"/>
        </w:rPr>
      </w:pPr>
      <w:r>
        <w:rPr>
          <w:lang w:eastAsia="zh-CN"/>
        </w:rPr>
        <w:t xml:space="preserve">Given the </w:t>
      </w:r>
      <w:r w:rsidR="00F81B7F">
        <w:rPr>
          <w:lang w:eastAsia="zh-CN"/>
        </w:rPr>
        <w:t xml:space="preserve">early </w:t>
      </w:r>
      <w:r>
        <w:rPr>
          <w:lang w:eastAsia="zh-CN"/>
        </w:rPr>
        <w:t xml:space="preserve">phase of </w:t>
      </w:r>
      <w:r w:rsidR="00F81B7F">
        <w:rPr>
          <w:lang w:eastAsia="zh-CN"/>
        </w:rPr>
        <w:t>W</w:t>
      </w:r>
      <w:r>
        <w:rPr>
          <w:lang w:eastAsia="zh-CN"/>
        </w:rPr>
        <w:t xml:space="preserve">I, the UE capability on AI/ML beam </w:t>
      </w:r>
      <w:r w:rsidR="00F81B7F">
        <w:rPr>
          <w:lang w:eastAsia="zh-CN"/>
        </w:rPr>
        <w:t xml:space="preserve">management </w:t>
      </w:r>
      <w:r>
        <w:rPr>
          <w:lang w:eastAsia="zh-CN"/>
        </w:rPr>
        <w:t>can be treated and discussed later</w:t>
      </w:r>
      <w:r w:rsidR="00B54F42">
        <w:rPr>
          <w:lang w:eastAsia="zh-CN"/>
        </w:rPr>
        <w:t xml:space="preserve"> when the </w:t>
      </w:r>
      <w:r w:rsidR="00F81B7F">
        <w:rPr>
          <w:lang w:eastAsia="zh-CN"/>
        </w:rPr>
        <w:t xml:space="preserve">normalize work of </w:t>
      </w:r>
      <w:r w:rsidR="00B54F42">
        <w:rPr>
          <w:lang w:eastAsia="zh-CN"/>
        </w:rPr>
        <w:t xml:space="preserve">AI/ML </w:t>
      </w:r>
      <w:r w:rsidR="00F81B7F">
        <w:rPr>
          <w:lang w:eastAsia="zh-CN"/>
        </w:rPr>
        <w:t xml:space="preserve">for </w:t>
      </w:r>
      <w:r w:rsidR="00B54F42">
        <w:rPr>
          <w:lang w:eastAsia="zh-CN"/>
        </w:rPr>
        <w:t xml:space="preserve">beam </w:t>
      </w:r>
      <w:r w:rsidR="00F81B7F">
        <w:rPr>
          <w:lang w:eastAsia="zh-CN"/>
        </w:rPr>
        <w:t xml:space="preserve">management </w:t>
      </w:r>
      <w:r w:rsidR="00B54F42">
        <w:rPr>
          <w:lang w:eastAsia="zh-CN"/>
        </w:rPr>
        <w:t>are stable</w:t>
      </w:r>
      <w:r>
        <w:rPr>
          <w:lang w:eastAsia="zh-CN"/>
        </w:rPr>
        <w:t>.</w:t>
      </w:r>
    </w:p>
    <w:p w14:paraId="2CDAEBF6" w14:textId="58CBA824" w:rsidR="005C3F8D" w:rsidRDefault="005C3F8D">
      <w:pPr>
        <w:pStyle w:val="BodyText"/>
        <w:numPr>
          <w:ilvl w:val="0"/>
          <w:numId w:val="6"/>
        </w:numPr>
        <w:rPr>
          <w:lang w:eastAsia="zh-CN"/>
        </w:rPr>
      </w:pPr>
      <w:r>
        <w:rPr>
          <w:rFonts w:eastAsiaTheme="minorEastAsia"/>
          <w:b/>
          <w:i/>
          <w:color w:val="000000" w:themeColor="text1"/>
          <w:sz w:val="22"/>
          <w:lang w:eastAsia="zh-CN"/>
        </w:rPr>
        <w:t xml:space="preserve">For BM-Case1 and BM-Case2, </w:t>
      </w:r>
      <w:r w:rsidR="00B54F42">
        <w:rPr>
          <w:rFonts w:eastAsiaTheme="minorEastAsia"/>
          <w:b/>
          <w:i/>
          <w:color w:val="000000" w:themeColor="text1"/>
          <w:sz w:val="22"/>
          <w:lang w:eastAsia="zh-CN"/>
        </w:rPr>
        <w:t xml:space="preserve">consider </w:t>
      </w:r>
      <w:r w:rsidR="00340C65">
        <w:rPr>
          <w:rFonts w:eastAsiaTheme="minorEastAsia"/>
          <w:b/>
          <w:i/>
          <w:color w:val="000000" w:themeColor="text1"/>
          <w:sz w:val="22"/>
          <w:lang w:eastAsia="zh-CN"/>
        </w:rPr>
        <w:t>the</w:t>
      </w:r>
      <w:r w:rsidR="000E6340">
        <w:rPr>
          <w:rFonts w:eastAsiaTheme="minorEastAsia"/>
          <w:b/>
          <w:i/>
          <w:color w:val="000000" w:themeColor="text1"/>
          <w:sz w:val="22"/>
          <w:lang w:eastAsia="zh-CN"/>
        </w:rPr>
        <w:t xml:space="preserve"> </w:t>
      </w:r>
      <w:r>
        <w:rPr>
          <w:rFonts w:eastAsiaTheme="minorEastAsia"/>
          <w:b/>
          <w:i/>
          <w:color w:val="000000" w:themeColor="text1"/>
          <w:sz w:val="22"/>
          <w:lang w:eastAsia="zh-CN"/>
        </w:rPr>
        <w:t>UE capability</w:t>
      </w:r>
      <w:r w:rsidR="000E6340">
        <w:rPr>
          <w:rFonts w:eastAsiaTheme="minorEastAsia"/>
          <w:b/>
          <w:i/>
          <w:color w:val="000000" w:themeColor="text1"/>
          <w:sz w:val="22"/>
          <w:lang w:eastAsia="zh-CN"/>
        </w:rPr>
        <w:t xml:space="preserve"> </w:t>
      </w:r>
      <w:r w:rsidR="00E17133">
        <w:rPr>
          <w:rFonts w:eastAsiaTheme="minorEastAsia"/>
          <w:b/>
          <w:i/>
          <w:color w:val="000000" w:themeColor="text1"/>
          <w:sz w:val="22"/>
          <w:lang w:eastAsia="zh-CN"/>
        </w:rPr>
        <w:t>on</w:t>
      </w:r>
      <w:r w:rsidR="000E6340">
        <w:rPr>
          <w:rFonts w:eastAsiaTheme="minorEastAsia"/>
          <w:b/>
          <w:i/>
          <w:color w:val="000000" w:themeColor="text1"/>
          <w:sz w:val="22"/>
          <w:lang w:eastAsia="zh-CN"/>
        </w:rPr>
        <w:t xml:space="preserve"> </w:t>
      </w:r>
      <w:r w:rsidR="00340C65">
        <w:rPr>
          <w:rFonts w:eastAsiaTheme="minorEastAsia"/>
          <w:b/>
          <w:i/>
          <w:color w:val="000000" w:themeColor="text1"/>
          <w:sz w:val="22"/>
          <w:lang w:eastAsia="zh-CN"/>
        </w:rPr>
        <w:t xml:space="preserve">AI/ML </w:t>
      </w:r>
      <w:r w:rsidR="000E6340">
        <w:rPr>
          <w:rFonts w:eastAsiaTheme="minorEastAsia"/>
          <w:b/>
          <w:i/>
          <w:color w:val="000000" w:themeColor="text1"/>
          <w:sz w:val="22"/>
          <w:lang w:eastAsia="zh-CN"/>
        </w:rPr>
        <w:t xml:space="preserve">beam </w:t>
      </w:r>
      <w:r w:rsidR="00F81B7F">
        <w:rPr>
          <w:rFonts w:eastAsiaTheme="minorEastAsia"/>
          <w:b/>
          <w:i/>
          <w:color w:val="000000" w:themeColor="text1"/>
          <w:sz w:val="22"/>
          <w:lang w:eastAsia="zh-CN"/>
        </w:rPr>
        <w:t xml:space="preserve">management </w:t>
      </w:r>
      <w:r w:rsidR="005B6AB0">
        <w:rPr>
          <w:rFonts w:eastAsiaTheme="minorEastAsia"/>
          <w:b/>
          <w:i/>
          <w:color w:val="000000" w:themeColor="text1"/>
          <w:sz w:val="22"/>
          <w:lang w:eastAsia="zh-CN"/>
        </w:rPr>
        <w:t>at later stage</w:t>
      </w:r>
      <w:r>
        <w:rPr>
          <w:rFonts w:eastAsiaTheme="minorEastAsia"/>
          <w:b/>
          <w:i/>
          <w:color w:val="000000" w:themeColor="text1"/>
          <w:sz w:val="22"/>
          <w:lang w:eastAsia="zh-CN"/>
        </w:rPr>
        <w:t>.</w:t>
      </w:r>
    </w:p>
    <w:p w14:paraId="5AB0C2B1" w14:textId="77777777" w:rsidR="003127D6" w:rsidRDefault="003127D6" w:rsidP="003127D6">
      <w:pPr>
        <w:pStyle w:val="Heading1"/>
        <w:spacing w:after="120"/>
        <w:ind w:left="795" w:hangingChars="283" w:hanging="795"/>
        <w:rPr>
          <w:rFonts w:eastAsia="宋体"/>
          <w:lang w:eastAsia="zh-CN"/>
        </w:rPr>
      </w:pPr>
      <w:r>
        <w:rPr>
          <w:rFonts w:eastAsia="宋体" w:hint="eastAsia"/>
          <w:lang w:eastAsia="zh-CN"/>
        </w:rPr>
        <w:t>Conclusion</w:t>
      </w:r>
    </w:p>
    <w:p w14:paraId="4A29E3A8" w14:textId="0D0FD0A8" w:rsidR="003127D6" w:rsidRDefault="003127D6" w:rsidP="003127D6">
      <w:pPr>
        <w:pStyle w:val="BodyText"/>
        <w:rPr>
          <w:rFonts w:eastAsia="宋体"/>
          <w:szCs w:val="20"/>
          <w:lang w:eastAsia="zh-CN"/>
        </w:rPr>
      </w:pPr>
      <w:r w:rsidRPr="00A350A1">
        <w:rPr>
          <w:rFonts w:eastAsia="宋体"/>
          <w:szCs w:val="20"/>
          <w:lang w:eastAsia="zh-CN"/>
        </w:rPr>
        <w:t xml:space="preserve">In this section, allow us to repeat our </w:t>
      </w:r>
      <w:r w:rsidR="00853DBB" w:rsidRPr="00A350A1">
        <w:rPr>
          <w:rFonts w:eastAsia="宋体"/>
          <w:szCs w:val="20"/>
          <w:lang w:eastAsia="zh-CN"/>
        </w:rPr>
        <w:t>proposals</w:t>
      </w:r>
      <w:r w:rsidR="00853DBB" w:rsidRPr="00A350A1">
        <w:rPr>
          <w:rFonts w:eastAsia="宋体"/>
          <w:szCs w:val="20"/>
          <w:lang w:eastAsia="zh-CN"/>
        </w:rPr>
        <w:t xml:space="preserve"> </w:t>
      </w:r>
      <w:r w:rsidR="00853DBB">
        <w:rPr>
          <w:rFonts w:eastAsia="宋体"/>
          <w:szCs w:val="20"/>
          <w:lang w:eastAsia="zh-CN"/>
        </w:rPr>
        <w:t xml:space="preserve">and </w:t>
      </w:r>
      <w:r w:rsidRPr="00A350A1">
        <w:rPr>
          <w:rFonts w:eastAsia="宋体"/>
          <w:szCs w:val="20"/>
          <w:lang w:eastAsia="zh-CN"/>
        </w:rPr>
        <w:t>observations</w:t>
      </w:r>
      <w:r w:rsidR="00853DBB">
        <w:rPr>
          <w:rFonts w:eastAsia="宋体"/>
          <w:szCs w:val="20"/>
          <w:lang w:eastAsia="zh-CN"/>
        </w:rPr>
        <w:t>.</w:t>
      </w:r>
    </w:p>
    <w:p w14:paraId="3DF54990" w14:textId="77777777" w:rsidR="00853DBB" w:rsidRPr="00324CAA" w:rsidRDefault="00853DBB" w:rsidP="00853DBB">
      <w:pPr>
        <w:pStyle w:val="BodyText"/>
        <w:numPr>
          <w:ilvl w:val="0"/>
          <w:numId w:val="66"/>
        </w:numPr>
        <w:rPr>
          <w:rFonts w:eastAsia="宋体"/>
          <w:b/>
          <w:sz w:val="18"/>
          <w:lang w:eastAsia="zh-CN"/>
        </w:rPr>
      </w:pPr>
      <w:r>
        <w:rPr>
          <w:rFonts w:eastAsiaTheme="minorEastAsia"/>
          <w:b/>
          <w:i/>
          <w:color w:val="000000" w:themeColor="text1"/>
          <w:sz w:val="22"/>
          <w:lang w:eastAsia="zh-CN"/>
        </w:rPr>
        <w:t>For BM-Case1, configure Set B as a subset of Set A during training and inference phase.</w:t>
      </w:r>
    </w:p>
    <w:p w14:paraId="511C64BA" w14:textId="77777777" w:rsidR="00853DBB" w:rsidRPr="00654298" w:rsidRDefault="00853DBB" w:rsidP="00853DBB">
      <w:pPr>
        <w:pStyle w:val="BodyText"/>
        <w:numPr>
          <w:ilvl w:val="0"/>
          <w:numId w:val="66"/>
        </w:numPr>
        <w:rPr>
          <w:rFonts w:eastAsia="宋体"/>
          <w:b/>
          <w:sz w:val="18"/>
          <w:lang w:eastAsia="zh-CN"/>
        </w:rPr>
      </w:pPr>
      <w:r>
        <w:rPr>
          <w:rFonts w:eastAsiaTheme="minorEastAsia"/>
          <w:b/>
          <w:i/>
          <w:color w:val="000000" w:themeColor="text1"/>
          <w:sz w:val="22"/>
          <w:lang w:eastAsia="zh-CN"/>
        </w:rPr>
        <w:t>For BM-Case2, configure the same Set B and Set A during training and inference phase.</w:t>
      </w:r>
    </w:p>
    <w:p w14:paraId="440C575F" w14:textId="77777777" w:rsidR="00853DBB" w:rsidRPr="00F36BB6" w:rsidRDefault="00853DBB" w:rsidP="00853DBB">
      <w:pPr>
        <w:pStyle w:val="BodyText"/>
        <w:numPr>
          <w:ilvl w:val="0"/>
          <w:numId w:val="66"/>
        </w:numPr>
        <w:rPr>
          <w:rFonts w:eastAsia="宋体"/>
          <w:b/>
          <w:sz w:val="18"/>
          <w:lang w:eastAsia="zh-CN"/>
        </w:rPr>
      </w:pPr>
      <w:r>
        <w:rPr>
          <w:rFonts w:eastAsiaTheme="minorEastAsia"/>
          <w:b/>
          <w:i/>
          <w:color w:val="000000" w:themeColor="text1"/>
          <w:sz w:val="22"/>
          <w:lang w:eastAsia="zh-CN"/>
        </w:rPr>
        <w:t>For UE-side model, support NW to configure more than one Set Bs/Set As and then select/activate one pair of associated Set B/Set A.</w:t>
      </w:r>
    </w:p>
    <w:p w14:paraId="6A9F6CB2" w14:textId="77777777" w:rsidR="00853DBB" w:rsidRPr="00DE165E" w:rsidRDefault="00853DBB" w:rsidP="00853DBB">
      <w:pPr>
        <w:pStyle w:val="BodyText"/>
        <w:numPr>
          <w:ilvl w:val="0"/>
          <w:numId w:val="66"/>
        </w:numPr>
        <w:rPr>
          <w:rFonts w:eastAsia="宋体"/>
          <w:b/>
          <w:sz w:val="18"/>
          <w:lang w:eastAsia="zh-CN"/>
        </w:rPr>
      </w:pPr>
      <w:r>
        <w:rPr>
          <w:rFonts w:eastAsiaTheme="minorEastAsia"/>
          <w:b/>
          <w:i/>
          <w:color w:val="000000" w:themeColor="text1"/>
          <w:sz w:val="22"/>
          <w:lang w:eastAsia="zh-CN"/>
        </w:rPr>
        <w:t>For BM-Case2, support the configuration of Set A and/or Set B on a per instance basis.</w:t>
      </w:r>
    </w:p>
    <w:p w14:paraId="181A455E" w14:textId="77777777" w:rsidR="00853DBB" w:rsidRPr="0030367C" w:rsidRDefault="00853DBB" w:rsidP="00853DBB">
      <w:pPr>
        <w:pStyle w:val="BodyText"/>
        <w:numPr>
          <w:ilvl w:val="0"/>
          <w:numId w:val="66"/>
        </w:numPr>
        <w:rPr>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Tx beam prediction (Alt.1) with UE-side model, legacy beam reporting and indication mechanism could serve as starting point</w:t>
      </w:r>
      <w:r>
        <w:rPr>
          <w:rFonts w:eastAsiaTheme="minorEastAsia"/>
          <w:b/>
          <w:i/>
          <w:color w:val="000000" w:themeColor="text1"/>
          <w:sz w:val="22"/>
          <w:lang w:eastAsia="zh-CN"/>
        </w:rPr>
        <w:t>.</w:t>
      </w:r>
      <w:r w:rsidRPr="0030367C">
        <w:rPr>
          <w:rFonts w:eastAsia="Microsoft YaHei UI" w:cs="Times"/>
          <w:b/>
          <w:bCs/>
          <w:i/>
          <w:iCs/>
          <w:color w:val="000000"/>
          <w:sz w:val="22"/>
          <w:szCs w:val="20"/>
          <w:lang w:eastAsia="zh-CN"/>
        </w:rPr>
        <w:t xml:space="preserve">  </w:t>
      </w:r>
    </w:p>
    <w:p w14:paraId="7C294A79" w14:textId="77777777" w:rsidR="00853DBB" w:rsidRPr="00A931AE" w:rsidRDefault="00853DBB" w:rsidP="00853DBB">
      <w:pPr>
        <w:pStyle w:val="BodyText"/>
        <w:numPr>
          <w:ilvl w:val="0"/>
          <w:numId w:val="66"/>
        </w:numPr>
        <w:rPr>
          <w:lang w:eastAsia="zh-CN"/>
        </w:rPr>
      </w:pPr>
      <w:r>
        <w:rPr>
          <w:rFonts w:eastAsia="Microsoft YaHei UI" w:cs="Times"/>
          <w:b/>
          <w:bCs/>
          <w:i/>
          <w:iCs/>
          <w:color w:val="000000"/>
          <w:sz w:val="22"/>
          <w:szCs w:val="20"/>
          <w:lang w:eastAsia="zh-CN"/>
        </w:rPr>
        <w:t>Predicted L1-RSRP(s) by UE-side model should be reported to NW along with predicted Top-K Tx beam(s)</w:t>
      </w:r>
      <w:r>
        <w:rPr>
          <w:rFonts w:eastAsiaTheme="minorEastAsia"/>
          <w:b/>
          <w:i/>
          <w:color w:val="000000" w:themeColor="text1"/>
          <w:sz w:val="22"/>
          <w:lang w:eastAsia="zh-CN"/>
        </w:rPr>
        <w:t>.</w:t>
      </w:r>
    </w:p>
    <w:p w14:paraId="42560C66" w14:textId="77777777" w:rsidR="00853DBB" w:rsidRDefault="00853DBB" w:rsidP="00853DBB">
      <w:pPr>
        <w:pStyle w:val="BodyText"/>
        <w:numPr>
          <w:ilvl w:val="0"/>
          <w:numId w:val="66"/>
        </w:numPr>
        <w:rPr>
          <w:lang w:eastAsia="zh-CN"/>
        </w:rPr>
      </w:pPr>
      <w:r>
        <w:rPr>
          <w:rFonts w:eastAsia="Microsoft YaHei UI" w:cs="Times"/>
          <w:b/>
          <w:bCs/>
          <w:i/>
          <w:iCs/>
          <w:color w:val="000000"/>
          <w:sz w:val="22"/>
          <w:szCs w:val="20"/>
          <w:lang w:eastAsia="zh-CN"/>
        </w:rPr>
        <w:t>Confidence/probability of UE-side model output could be quantized and reported to NW</w:t>
      </w:r>
      <w:r>
        <w:rPr>
          <w:rFonts w:eastAsiaTheme="minorEastAsia"/>
          <w:b/>
          <w:i/>
          <w:color w:val="000000" w:themeColor="text1"/>
          <w:sz w:val="22"/>
          <w:lang w:eastAsia="zh-CN"/>
        </w:rPr>
        <w:t>.</w:t>
      </w:r>
    </w:p>
    <w:p w14:paraId="306C198C" w14:textId="77777777" w:rsidR="00853DBB" w:rsidRPr="00EF426F" w:rsidRDefault="00853DBB" w:rsidP="00853DBB">
      <w:pPr>
        <w:pStyle w:val="BodyText"/>
        <w:numPr>
          <w:ilvl w:val="0"/>
          <w:numId w:val="66"/>
        </w:numPr>
        <w:rPr>
          <w:lang w:eastAsia="zh-CN"/>
        </w:rPr>
      </w:pPr>
      <w:r>
        <w:rPr>
          <w:rFonts w:eastAsiaTheme="minorEastAsia"/>
          <w:b/>
          <w:i/>
          <w:color w:val="000000" w:themeColor="text1"/>
          <w:sz w:val="22"/>
          <w:lang w:eastAsia="zh-CN"/>
        </w:rPr>
        <w:t>For BM-Case2 with UE-side model, UE reports the predicted Tx beam for multiple future time instances by single reporting instance.</w:t>
      </w:r>
    </w:p>
    <w:p w14:paraId="755E13C9" w14:textId="77777777" w:rsidR="00853DBB" w:rsidRPr="00A931AE" w:rsidRDefault="00853DBB" w:rsidP="00853DBB">
      <w:pPr>
        <w:pStyle w:val="BodyText"/>
        <w:numPr>
          <w:ilvl w:val="0"/>
          <w:numId w:val="66"/>
        </w:numPr>
        <w:rPr>
          <w:lang w:eastAsia="zh-CN"/>
        </w:rPr>
      </w:pPr>
      <w:r>
        <w:rPr>
          <w:rFonts w:eastAsiaTheme="minorEastAsia"/>
          <w:b/>
          <w:i/>
          <w:color w:val="000000" w:themeColor="text1"/>
          <w:sz w:val="22"/>
          <w:lang w:eastAsia="zh-CN"/>
        </w:rPr>
        <w:t>For BM-Case2 with UE-side model, the timestamp of N future time instance(s) could be implicitly reported to NW.</w:t>
      </w:r>
    </w:p>
    <w:p w14:paraId="249A345B" w14:textId="77777777" w:rsidR="00853DBB" w:rsidRDefault="00853DBB" w:rsidP="00853DBB">
      <w:pPr>
        <w:pStyle w:val="BodyText"/>
        <w:numPr>
          <w:ilvl w:val="0"/>
          <w:numId w:val="66"/>
        </w:numPr>
        <w:rPr>
          <w:lang w:eastAsia="zh-CN"/>
        </w:rPr>
      </w:pPr>
      <w:r>
        <w:rPr>
          <w:rFonts w:eastAsiaTheme="minorEastAsia"/>
          <w:b/>
          <w:i/>
          <w:color w:val="000000" w:themeColor="text1"/>
          <w:sz w:val="22"/>
          <w:lang w:eastAsia="zh-CN"/>
        </w:rPr>
        <w:t>For BM-Case2, support to indicate multiple beam indications for future N time instances with one-shot indication.</w:t>
      </w:r>
    </w:p>
    <w:p w14:paraId="4387CAE8" w14:textId="77777777" w:rsidR="00853DBB" w:rsidRDefault="00853DBB" w:rsidP="00853DBB">
      <w:pPr>
        <w:pStyle w:val="BodyText"/>
        <w:numPr>
          <w:ilvl w:val="0"/>
          <w:numId w:val="66"/>
        </w:numPr>
        <w:rPr>
          <w:lang w:eastAsia="zh-CN"/>
        </w:rPr>
      </w:pPr>
      <w:r>
        <w:rPr>
          <w:rFonts w:eastAsiaTheme="minorEastAsia"/>
          <w:b/>
          <w:i/>
          <w:color w:val="000000" w:themeColor="text1"/>
          <w:sz w:val="22"/>
          <w:lang w:eastAsia="zh-CN"/>
        </w:rPr>
        <w:t>For BM-Case1 with NW-side model, support to reduce the reporting overhead for both fixed or variable Set B, e.g. by dropping the part of SSBRIs/CRIs.</w:t>
      </w:r>
    </w:p>
    <w:p w14:paraId="0AC7BD76" w14:textId="77777777" w:rsidR="00853DBB" w:rsidRDefault="00853DBB" w:rsidP="00853DBB">
      <w:pPr>
        <w:pStyle w:val="BodyText"/>
        <w:numPr>
          <w:ilvl w:val="0"/>
          <w:numId w:val="66"/>
        </w:numPr>
        <w:rPr>
          <w:lang w:eastAsia="zh-CN"/>
        </w:rPr>
      </w:pPr>
      <w:r>
        <w:rPr>
          <w:rFonts w:eastAsiaTheme="minorEastAsia"/>
          <w:b/>
          <w:i/>
          <w:color w:val="000000" w:themeColor="text1"/>
          <w:sz w:val="22"/>
          <w:lang w:eastAsia="zh-CN"/>
        </w:rPr>
        <w:t>For BM-Case2 with NW-side model, further study how UE reports multiple instances of Set B measurements into one beam reporting instance.</w:t>
      </w:r>
    </w:p>
    <w:p w14:paraId="6DB65245" w14:textId="77777777" w:rsidR="00853DBB" w:rsidRPr="00A931AE" w:rsidRDefault="00853DBB" w:rsidP="00853DBB">
      <w:pPr>
        <w:pStyle w:val="BodyText"/>
        <w:numPr>
          <w:ilvl w:val="0"/>
          <w:numId w:val="66"/>
        </w:numPr>
        <w:rPr>
          <w:lang w:eastAsia="zh-CN"/>
        </w:rPr>
      </w:pPr>
      <w:r>
        <w:rPr>
          <w:rFonts w:eastAsiaTheme="minorEastAsia"/>
          <w:b/>
          <w:i/>
          <w:color w:val="000000" w:themeColor="text1"/>
          <w:sz w:val="22"/>
          <w:lang w:eastAsia="zh-CN"/>
        </w:rPr>
        <w:lastRenderedPageBreak/>
        <w:t>For BM-Case1 and BM-Case2 with NW-side model, it seems not necessary to associate beam indication with Rx beam sweeping.</w:t>
      </w:r>
    </w:p>
    <w:p w14:paraId="5509D2F3" w14:textId="77777777" w:rsidR="00853DBB" w:rsidRPr="003F2F10" w:rsidRDefault="00853DBB" w:rsidP="00853DBB">
      <w:pPr>
        <w:pStyle w:val="BodyText"/>
        <w:numPr>
          <w:ilvl w:val="0"/>
          <w:numId w:val="66"/>
        </w:numPr>
        <w:rPr>
          <w:lang w:eastAsia="zh-CN"/>
        </w:rPr>
      </w:pPr>
      <w:r>
        <w:rPr>
          <w:rFonts w:eastAsiaTheme="minorEastAsia"/>
          <w:b/>
          <w:i/>
          <w:color w:val="000000" w:themeColor="text1"/>
          <w:sz w:val="22"/>
          <w:lang w:eastAsia="zh-CN"/>
        </w:rPr>
        <w:t>For BM-Case2 with NW-side model, support the beam indication for multiple future time instances in a single beam indication.</w:t>
      </w:r>
    </w:p>
    <w:p w14:paraId="5C4E9704" w14:textId="77777777" w:rsidR="00853DBB" w:rsidRPr="00223A47" w:rsidRDefault="00853DBB" w:rsidP="00853DBB">
      <w:pPr>
        <w:pStyle w:val="BodyText"/>
        <w:numPr>
          <w:ilvl w:val="0"/>
          <w:numId w:val="66"/>
        </w:numPr>
        <w:rPr>
          <w:rFonts w:eastAsia="宋体"/>
          <w:b/>
          <w:sz w:val="18"/>
          <w:lang w:eastAsia="zh-CN"/>
        </w:rPr>
      </w:pPr>
      <w:r>
        <w:rPr>
          <w:rFonts w:eastAsiaTheme="minorEastAsia"/>
          <w:b/>
          <w:i/>
          <w:color w:val="000000" w:themeColor="text1"/>
          <w:sz w:val="22"/>
          <w:lang w:eastAsia="zh-CN"/>
        </w:rPr>
        <w:t>For the assistance information of BM-Case1 and BM-Case2, suggest to</w:t>
      </w:r>
    </w:p>
    <w:p w14:paraId="4E0457F5" w14:textId="77777777" w:rsidR="00853DBB" w:rsidRDefault="00853DBB" w:rsidP="00853DBB">
      <w:pPr>
        <w:pStyle w:val="BodyText"/>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Justify the performance benefits if assistance information is used</w:t>
      </w:r>
    </w:p>
    <w:p w14:paraId="17AF343D" w14:textId="77777777" w:rsidR="00853DBB" w:rsidRDefault="00853DBB" w:rsidP="00853DBB">
      <w:pPr>
        <w:pStyle w:val="BodyText"/>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Identify whether the used assistance information would expose </w:t>
      </w:r>
      <w:r w:rsidRPr="00223A47">
        <w:rPr>
          <w:rFonts w:eastAsiaTheme="minorEastAsia"/>
          <w:b/>
          <w:i/>
          <w:color w:val="000000" w:themeColor="text1"/>
          <w:sz w:val="22"/>
          <w:lang w:eastAsia="zh-CN"/>
        </w:rPr>
        <w:t xml:space="preserve">proprietary </w:t>
      </w:r>
      <w:r>
        <w:rPr>
          <w:rFonts w:eastAsiaTheme="minorEastAsia"/>
          <w:b/>
          <w:i/>
          <w:color w:val="000000" w:themeColor="text1"/>
          <w:sz w:val="22"/>
          <w:lang w:eastAsia="zh-CN"/>
        </w:rPr>
        <w:t xml:space="preserve">and/or privacy </w:t>
      </w:r>
      <w:r w:rsidRPr="00223A47">
        <w:rPr>
          <w:rFonts w:eastAsiaTheme="minorEastAsia"/>
          <w:b/>
          <w:i/>
          <w:color w:val="000000" w:themeColor="text1"/>
          <w:sz w:val="22"/>
          <w:lang w:eastAsia="zh-CN"/>
        </w:rPr>
        <w:t>information</w:t>
      </w:r>
      <w:r>
        <w:rPr>
          <w:rFonts w:eastAsiaTheme="minorEastAsia"/>
          <w:b/>
          <w:i/>
          <w:color w:val="000000" w:themeColor="text1"/>
          <w:sz w:val="22"/>
          <w:lang w:eastAsia="zh-CN"/>
        </w:rPr>
        <w:t xml:space="preserve"> of either NW-side or UE-side.</w:t>
      </w:r>
    </w:p>
    <w:p w14:paraId="7E593B5E" w14:textId="77777777" w:rsidR="00853DBB" w:rsidRPr="007E4D78" w:rsidRDefault="00853DBB" w:rsidP="00853DBB">
      <w:pPr>
        <w:pStyle w:val="BodyText"/>
        <w:numPr>
          <w:ilvl w:val="0"/>
          <w:numId w:val="66"/>
        </w:numPr>
        <w:rPr>
          <w:rFonts w:eastAsia="宋体"/>
          <w:b/>
          <w:sz w:val="18"/>
          <w:lang w:eastAsia="zh-CN"/>
        </w:rPr>
      </w:pPr>
      <w:r>
        <w:rPr>
          <w:rFonts w:eastAsiaTheme="minorEastAsia"/>
          <w:b/>
          <w:i/>
          <w:color w:val="000000" w:themeColor="text1"/>
          <w:sz w:val="22"/>
          <w:lang w:eastAsia="zh-CN"/>
        </w:rPr>
        <w:t>For temporal domain beam prediction, suggest to study and evaluate the beam dwelling time prediction.</w:t>
      </w:r>
    </w:p>
    <w:p w14:paraId="0B7CF469" w14:textId="77777777" w:rsidR="00853DBB" w:rsidRPr="00043BBA" w:rsidRDefault="00853DBB" w:rsidP="00853DBB">
      <w:pPr>
        <w:pStyle w:val="BodyText"/>
        <w:numPr>
          <w:ilvl w:val="0"/>
          <w:numId w:val="66"/>
        </w:numPr>
        <w:rPr>
          <w:sz w:val="22"/>
          <w:lang w:eastAsia="zh-CN"/>
        </w:rPr>
      </w:pPr>
      <w:r w:rsidRPr="007D2FC9">
        <w:rPr>
          <w:b/>
          <w:i/>
          <w:sz w:val="22"/>
          <w:lang w:eastAsia="zh-CN"/>
        </w:rPr>
        <w:t>For BM-Case1 and BM-Case2 with UE-side model</w:t>
      </w:r>
      <w:r>
        <w:rPr>
          <w:b/>
          <w:i/>
          <w:sz w:val="22"/>
          <w:lang w:eastAsia="zh-CN"/>
        </w:rPr>
        <w:t xml:space="preserve">, at least support the (Alt1) UE-side model monitoring. </w:t>
      </w:r>
    </w:p>
    <w:p w14:paraId="7E12EDDA" w14:textId="77777777" w:rsidR="00853DBB" w:rsidRPr="0036700B" w:rsidRDefault="00853DBB" w:rsidP="00853DBB">
      <w:pPr>
        <w:pStyle w:val="BodyText"/>
        <w:numPr>
          <w:ilvl w:val="0"/>
          <w:numId w:val="66"/>
        </w:numPr>
        <w:rPr>
          <w:sz w:val="22"/>
          <w:lang w:eastAsia="zh-CN"/>
        </w:rPr>
      </w:pPr>
      <w:r w:rsidRPr="007D2FC9">
        <w:rPr>
          <w:b/>
          <w:i/>
          <w:sz w:val="22"/>
          <w:lang w:eastAsia="zh-CN"/>
        </w:rPr>
        <w:t>For BM-Case1 and BM-Case2 with UE-side model</w:t>
      </w:r>
      <w:r>
        <w:rPr>
          <w:b/>
          <w:i/>
          <w:sz w:val="22"/>
          <w:lang w:eastAsia="zh-CN"/>
        </w:rPr>
        <w:t xml:space="preserve">, study and specify the LCM-related event(s) which would trigger LCM procedure. </w:t>
      </w:r>
    </w:p>
    <w:p w14:paraId="3F55D704" w14:textId="77777777" w:rsidR="00853DBB" w:rsidRPr="00A931AE" w:rsidRDefault="00853DBB" w:rsidP="00853DBB">
      <w:pPr>
        <w:pStyle w:val="BodyText"/>
        <w:numPr>
          <w:ilvl w:val="0"/>
          <w:numId w:val="66"/>
        </w:numPr>
        <w:rPr>
          <w:lang w:eastAsia="zh-CN"/>
        </w:rPr>
      </w:pPr>
      <w:r>
        <w:rPr>
          <w:rFonts w:eastAsiaTheme="minorEastAsia"/>
          <w:b/>
          <w:i/>
          <w:color w:val="000000" w:themeColor="text1"/>
          <w:sz w:val="22"/>
          <w:lang w:eastAsia="zh-CN"/>
        </w:rPr>
        <w:t>On performance metric of AI/ML model monitoring, at least support the beam prediction accuracy related KPIs (Alt.1).</w:t>
      </w:r>
    </w:p>
    <w:p w14:paraId="1A97FF89" w14:textId="77777777" w:rsidR="00853DBB" w:rsidRPr="00A277B7" w:rsidRDefault="00853DBB" w:rsidP="00853DBB">
      <w:pPr>
        <w:pStyle w:val="BodyText"/>
        <w:numPr>
          <w:ilvl w:val="0"/>
          <w:numId w:val="66"/>
        </w:numPr>
        <w:rPr>
          <w:rFonts w:eastAsia="宋体"/>
          <w:b/>
          <w:sz w:val="18"/>
          <w:lang w:eastAsia="zh-CN"/>
        </w:rPr>
      </w:pPr>
      <w:r>
        <w:rPr>
          <w:rFonts w:eastAsiaTheme="minorEastAsia"/>
          <w:b/>
          <w:i/>
          <w:color w:val="000000" w:themeColor="text1"/>
          <w:sz w:val="22"/>
          <w:lang w:eastAsia="zh-CN"/>
        </w:rPr>
        <w:t xml:space="preserve">For UE-side model training, it is up to UE to request the data collection followed by configuration of Set A and/or Set B from NW. </w:t>
      </w:r>
    </w:p>
    <w:p w14:paraId="4B5170F8" w14:textId="77777777" w:rsidR="00853DBB" w:rsidRPr="0090059E" w:rsidRDefault="00853DBB" w:rsidP="00853DBB">
      <w:pPr>
        <w:pStyle w:val="BodyText"/>
        <w:numPr>
          <w:ilvl w:val="0"/>
          <w:numId w:val="66"/>
        </w:numPr>
        <w:rPr>
          <w:rFonts w:eastAsia="宋体"/>
          <w:b/>
          <w:sz w:val="18"/>
          <w:lang w:eastAsia="zh-CN"/>
        </w:rPr>
      </w:pPr>
      <w:r>
        <w:rPr>
          <w:rFonts w:eastAsiaTheme="minorEastAsia"/>
          <w:b/>
          <w:i/>
          <w:color w:val="000000" w:themeColor="text1"/>
          <w:sz w:val="22"/>
          <w:lang w:eastAsia="zh-CN"/>
        </w:rPr>
        <w:t>For NW-side model training, UE reports M2 L1-RSRPs measurements of fixed Set B (via Opt.2) to NW</w:t>
      </w:r>
      <w:r>
        <w:rPr>
          <w:rFonts w:eastAsiaTheme="minorEastAsia" w:hint="eastAsia"/>
          <w:b/>
          <w:i/>
          <w:color w:val="000000" w:themeColor="text1"/>
          <w:sz w:val="22"/>
          <w:lang w:eastAsia="zh-CN"/>
        </w:rPr>
        <w:t>.</w:t>
      </w:r>
    </w:p>
    <w:p w14:paraId="42BD55A3" w14:textId="7271F0B0" w:rsidR="00853DBB" w:rsidRPr="00853DBB" w:rsidRDefault="00853DBB" w:rsidP="00853DBB">
      <w:pPr>
        <w:pStyle w:val="BodyText"/>
        <w:numPr>
          <w:ilvl w:val="0"/>
          <w:numId w:val="66"/>
        </w:numPr>
        <w:rPr>
          <w:rFonts w:eastAsia="宋体"/>
          <w:b/>
          <w:sz w:val="18"/>
          <w:lang w:eastAsia="zh-CN"/>
        </w:rPr>
      </w:pPr>
      <w:r>
        <w:rPr>
          <w:rFonts w:eastAsiaTheme="minorEastAsia"/>
          <w:b/>
          <w:i/>
          <w:color w:val="000000" w:themeColor="text1"/>
          <w:sz w:val="22"/>
          <w:lang w:eastAsia="zh-CN"/>
        </w:rPr>
        <w:t>For NW-side model training, UE reports Top-K L1-RSRP(s) and its associated Tx beam index(es) to NW (via Opt.1)</w:t>
      </w:r>
      <w:r>
        <w:rPr>
          <w:rFonts w:eastAsiaTheme="minorEastAsia" w:hint="eastAsia"/>
          <w:b/>
          <w:i/>
          <w:color w:val="000000" w:themeColor="text1"/>
          <w:sz w:val="22"/>
          <w:lang w:eastAsia="zh-CN"/>
        </w:rPr>
        <w:t>.</w:t>
      </w:r>
    </w:p>
    <w:p w14:paraId="1B585E11" w14:textId="77777777" w:rsidR="00853DBB" w:rsidRPr="0090059E" w:rsidRDefault="00853DBB" w:rsidP="00853DBB">
      <w:pPr>
        <w:pStyle w:val="BodyText"/>
        <w:numPr>
          <w:ilvl w:val="0"/>
          <w:numId w:val="66"/>
        </w:numPr>
        <w:rPr>
          <w:rFonts w:eastAsia="宋体"/>
          <w:b/>
          <w:sz w:val="18"/>
          <w:lang w:eastAsia="zh-CN"/>
        </w:rPr>
      </w:pPr>
      <w:r w:rsidRPr="00E54BEF">
        <w:rPr>
          <w:rFonts w:eastAsiaTheme="minorEastAsia"/>
          <w:b/>
          <w:i/>
          <w:color w:val="000000" w:themeColor="text1"/>
          <w:sz w:val="22"/>
          <w:lang w:eastAsia="zh-CN"/>
        </w:rPr>
        <w:t>For BM-Case2,</w:t>
      </w:r>
      <w:r>
        <w:rPr>
          <w:rFonts w:eastAsia="宋体"/>
          <w:b/>
          <w:sz w:val="18"/>
          <w:lang w:eastAsia="zh-CN"/>
        </w:rPr>
        <w:t xml:space="preserve"> </w:t>
      </w:r>
      <w:r>
        <w:rPr>
          <w:rFonts w:eastAsiaTheme="minorEastAsia"/>
          <w:b/>
          <w:i/>
          <w:color w:val="000000" w:themeColor="text1"/>
          <w:sz w:val="22"/>
          <w:lang w:eastAsia="zh-CN"/>
        </w:rPr>
        <w:t>the temporal domain information of collected data could be reported to NW in an implicit manner (no time stamps) by enhancing reporting format.</w:t>
      </w:r>
    </w:p>
    <w:p w14:paraId="3B8F17F3" w14:textId="77777777" w:rsidR="00853DBB" w:rsidRPr="00161EAC" w:rsidRDefault="00853DBB" w:rsidP="00853DBB">
      <w:pPr>
        <w:pStyle w:val="BodyText"/>
        <w:numPr>
          <w:ilvl w:val="0"/>
          <w:numId w:val="66"/>
        </w:numPr>
        <w:rPr>
          <w:rFonts w:eastAsia="宋体"/>
          <w:b/>
          <w:sz w:val="18"/>
          <w:lang w:eastAsia="zh-CN"/>
        </w:rPr>
      </w:pPr>
      <w:r>
        <w:rPr>
          <w:rFonts w:eastAsiaTheme="minorEastAsia"/>
          <w:b/>
          <w:i/>
          <w:color w:val="000000" w:themeColor="text1"/>
          <w:sz w:val="22"/>
          <w:lang w:eastAsia="zh-CN"/>
        </w:rPr>
        <w:t>To maintain consistency of QCL assumption across training and inference phases, UE may assume the same rule for QCL assumption, e.g. apply the best/fixed/same Rx beam(s).</w:t>
      </w:r>
    </w:p>
    <w:p w14:paraId="5C4C149A" w14:textId="77777777" w:rsidR="00853DBB" w:rsidRDefault="00853DBB" w:rsidP="00853DBB">
      <w:pPr>
        <w:pStyle w:val="BodyText"/>
        <w:numPr>
          <w:ilvl w:val="0"/>
          <w:numId w:val="66"/>
        </w:numPr>
        <w:rPr>
          <w:lang w:eastAsia="zh-CN"/>
        </w:rPr>
      </w:pPr>
      <w:r>
        <w:rPr>
          <w:rFonts w:eastAsiaTheme="minorEastAsia"/>
          <w:b/>
          <w:i/>
          <w:color w:val="000000" w:themeColor="text1"/>
          <w:sz w:val="22"/>
          <w:lang w:eastAsia="zh-CN"/>
        </w:rPr>
        <w:t>For BM-Case1 and BM-Case2, consider the UE capability on AI/ML beam management at later stage.</w:t>
      </w:r>
    </w:p>
    <w:p w14:paraId="2F347AD2" w14:textId="77376D40" w:rsidR="00A931AE" w:rsidRDefault="00A931AE" w:rsidP="00AA4C6D">
      <w:pPr>
        <w:pStyle w:val="BodyText"/>
        <w:rPr>
          <w:lang w:eastAsia="zh-CN"/>
        </w:rPr>
      </w:pPr>
    </w:p>
    <w:p w14:paraId="257886CA" w14:textId="567B0730" w:rsidR="00853DBB" w:rsidRPr="00853DBB" w:rsidRDefault="00853DBB" w:rsidP="00853DBB">
      <w:pPr>
        <w:pStyle w:val="BodyText"/>
        <w:numPr>
          <w:ilvl w:val="0"/>
          <w:numId w:val="65"/>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From signaling aspects, it seems flexible to configure</w:t>
      </w:r>
      <w:r w:rsidRPr="00655A42">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 xml:space="preserve">both Set A and Set B via higher layer signaling. </w:t>
      </w:r>
    </w:p>
    <w:p w14:paraId="5E634353" w14:textId="77777777" w:rsidR="00853DBB" w:rsidRPr="003F2F10" w:rsidRDefault="00853DBB" w:rsidP="00853DBB">
      <w:pPr>
        <w:pStyle w:val="BodyText"/>
        <w:numPr>
          <w:ilvl w:val="0"/>
          <w:numId w:val="65"/>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Tx beam prediction (Alt.1), the corresponding Rx beam could either be determined by UE as specific Rx beam or by existing Rx beam sweeping procedure. </w:t>
      </w:r>
    </w:p>
    <w:p w14:paraId="3BB40D5F" w14:textId="77777777" w:rsidR="00853DBB" w:rsidRPr="003F2F10" w:rsidRDefault="00853DBB" w:rsidP="00853DBB">
      <w:pPr>
        <w:pStyle w:val="BodyText"/>
        <w:numPr>
          <w:ilvl w:val="0"/>
          <w:numId w:val="65"/>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 xml:space="preserve">The reported predicted L1-RSRP and measured L1-RSRP can be differentiated via separate NW configuration. </w:t>
      </w:r>
    </w:p>
    <w:p w14:paraId="670C2C26" w14:textId="77777777" w:rsidR="00853DBB" w:rsidRPr="003F2F10" w:rsidRDefault="00853DBB" w:rsidP="00853DBB">
      <w:pPr>
        <w:pStyle w:val="BodyText"/>
        <w:numPr>
          <w:ilvl w:val="0"/>
          <w:numId w:val="65"/>
        </w:numPr>
        <w:tabs>
          <w:tab w:val="left" w:pos="284"/>
          <w:tab w:val="left" w:pos="426"/>
          <w:tab w:val="left" w:pos="1134"/>
          <w:tab w:val="left" w:pos="1276"/>
          <w:tab w:val="left" w:pos="1418"/>
          <w:tab w:val="left" w:pos="1560"/>
          <w:tab w:val="left" w:pos="2268"/>
        </w:tabs>
        <w:ind w:left="0" w:firstLine="0"/>
        <w:rPr>
          <w:sz w:val="22"/>
          <w:lang w:eastAsia="zh-CN"/>
        </w:rPr>
      </w:pPr>
      <w:r>
        <w:rPr>
          <w:rFonts w:eastAsia="Microsoft YaHei UI" w:cs="Times"/>
          <w:b/>
          <w:bCs/>
          <w:i/>
          <w:iCs/>
          <w:color w:val="000000"/>
          <w:sz w:val="22"/>
          <w:szCs w:val="20"/>
          <w:lang w:eastAsia="zh-CN"/>
        </w:rPr>
        <w:t xml:space="preserve">For Tx beam prediction with NW-side model, it seems not necessary to enhance the signaling, i.e. by combining or associating Tx beam indication and DL Rx beam sweeping. </w:t>
      </w:r>
    </w:p>
    <w:p w14:paraId="0BE463A1" w14:textId="6F421B08" w:rsidR="00853DBB" w:rsidRPr="00853DBB" w:rsidRDefault="00853DBB" w:rsidP="00853DBB">
      <w:pPr>
        <w:pStyle w:val="BodyText"/>
        <w:numPr>
          <w:ilvl w:val="0"/>
          <w:numId w:val="65"/>
        </w:numPr>
        <w:tabs>
          <w:tab w:val="left" w:pos="284"/>
          <w:tab w:val="left" w:pos="426"/>
          <w:tab w:val="left" w:pos="1134"/>
          <w:tab w:val="left" w:pos="1276"/>
          <w:tab w:val="left" w:pos="1418"/>
          <w:tab w:val="left" w:pos="1560"/>
        </w:tabs>
        <w:ind w:left="0" w:firstLine="0"/>
        <w:rPr>
          <w:sz w:val="22"/>
          <w:lang w:eastAsia="zh-CN"/>
        </w:rPr>
      </w:pPr>
      <w:r w:rsidRPr="00FD5444">
        <w:rPr>
          <w:rFonts w:eastAsia="Microsoft YaHei UI" w:cs="Times"/>
          <w:b/>
          <w:bCs/>
          <w:i/>
          <w:iCs/>
          <w:color w:val="000000"/>
          <w:sz w:val="22"/>
          <w:szCs w:val="20"/>
          <w:lang w:eastAsia="zh-CN"/>
        </w:rPr>
        <w:t>For BM-Case1 and BM-Case2 with a network-side AI/ML model</w:t>
      </w:r>
      <w:r>
        <w:rPr>
          <w:rFonts w:eastAsia="Microsoft YaHei UI" w:cs="Times"/>
          <w:b/>
          <w:bCs/>
          <w:i/>
          <w:iCs/>
          <w:color w:val="000000"/>
          <w:sz w:val="22"/>
          <w:szCs w:val="20"/>
          <w:lang w:eastAsia="zh-CN"/>
        </w:rPr>
        <w:t xml:space="preserve"> and monitoring</w:t>
      </w:r>
      <w:r w:rsidRPr="00FD5444">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there seems no additional specification impact on LCM.</w:t>
      </w:r>
    </w:p>
    <w:p w14:paraId="54F0088A" w14:textId="77777777" w:rsidR="00853DBB" w:rsidRPr="00EE5858" w:rsidRDefault="00853DBB" w:rsidP="00853DBB">
      <w:pPr>
        <w:pStyle w:val="BodyText"/>
        <w:numPr>
          <w:ilvl w:val="0"/>
          <w:numId w:val="65"/>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model at UE side can avoid beam reporting on Set B, therefore resulting in minimum standard impact.</w:t>
      </w:r>
    </w:p>
    <w:p w14:paraId="52C4E738" w14:textId="77777777" w:rsidR="00853DBB" w:rsidRPr="00EE5858" w:rsidRDefault="00853DBB" w:rsidP="00853DBB">
      <w:pPr>
        <w:pStyle w:val="BodyText"/>
        <w:numPr>
          <w:ilvl w:val="0"/>
          <w:numId w:val="65"/>
        </w:numPr>
        <w:tabs>
          <w:tab w:val="left" w:pos="284"/>
          <w:tab w:val="left" w:pos="426"/>
          <w:tab w:val="left" w:pos="1134"/>
          <w:tab w:val="left" w:pos="1276"/>
          <w:tab w:val="left" w:pos="1418"/>
        </w:tabs>
        <w:ind w:left="0" w:firstLine="0"/>
        <w:rPr>
          <w:rFonts w:eastAsia="宋体"/>
          <w:b/>
          <w:sz w:val="18"/>
          <w:lang w:eastAsia="zh-CN"/>
        </w:rPr>
      </w:pPr>
      <w:r>
        <w:rPr>
          <w:rFonts w:eastAsiaTheme="minorEastAsia"/>
          <w:b/>
          <w:i/>
          <w:color w:val="000000" w:themeColor="text1"/>
          <w:sz w:val="22"/>
          <w:lang w:eastAsia="zh-CN"/>
        </w:rPr>
        <w:t>For BM-Case2, deploying UE-side AI</w:t>
      </w:r>
      <w:r>
        <w:rPr>
          <w:rFonts w:eastAsiaTheme="minorEastAsia" w:hint="eastAsia"/>
          <w:b/>
          <w:i/>
          <w:color w:val="000000" w:themeColor="text1"/>
          <w:sz w:val="22"/>
          <w:lang w:eastAsia="zh-CN"/>
        </w:rPr>
        <w:t>/</w:t>
      </w:r>
      <w:r>
        <w:rPr>
          <w:rFonts w:eastAsiaTheme="minorEastAsia"/>
          <w:b/>
          <w:i/>
          <w:color w:val="000000" w:themeColor="text1"/>
          <w:sz w:val="22"/>
          <w:lang w:eastAsia="zh-CN"/>
        </w:rPr>
        <w:t>ML model side seems more reasonable, otherwise there could be large beam reporting on Set B when Set B is the same as Set A.</w:t>
      </w:r>
    </w:p>
    <w:p w14:paraId="4C4C2B72" w14:textId="77777777" w:rsidR="00853DBB" w:rsidRPr="00AF2EAB" w:rsidRDefault="00853DBB" w:rsidP="00853DBB">
      <w:pPr>
        <w:pStyle w:val="BodyText"/>
        <w:numPr>
          <w:ilvl w:val="0"/>
          <w:numId w:val="65"/>
        </w:numPr>
        <w:tabs>
          <w:tab w:val="left" w:pos="284"/>
          <w:tab w:val="left" w:pos="426"/>
          <w:tab w:val="left" w:pos="1134"/>
          <w:tab w:val="left" w:pos="1276"/>
          <w:tab w:val="left" w:pos="1418"/>
          <w:tab w:val="left" w:pos="1560"/>
        </w:tabs>
        <w:ind w:left="0" w:firstLine="0"/>
        <w:rPr>
          <w:lang w:eastAsia="zh-CN"/>
        </w:rPr>
      </w:pPr>
      <w:r>
        <w:rPr>
          <w:rFonts w:eastAsiaTheme="minorEastAsia"/>
          <w:b/>
          <w:i/>
          <w:color w:val="000000" w:themeColor="text1"/>
          <w:sz w:val="22"/>
          <w:lang w:eastAsia="zh-CN"/>
        </w:rPr>
        <w:lastRenderedPageBreak/>
        <w:t>Whether to support the model transfer for BM-Case1 and BM-Case2 trained at NW side and delivered to UE side, will highly depend on the outcome of agenda item 9.1.3.3.</w:t>
      </w:r>
    </w:p>
    <w:p w14:paraId="1F3F4250" w14:textId="77777777" w:rsidR="00853DBB" w:rsidRPr="00A277B7" w:rsidRDefault="00853DBB" w:rsidP="00853DBB">
      <w:pPr>
        <w:pStyle w:val="BodyText"/>
        <w:numPr>
          <w:ilvl w:val="0"/>
          <w:numId w:val="65"/>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BM-Case1 and BM-Case2 with </w:t>
      </w:r>
      <w:r>
        <w:rPr>
          <w:rFonts w:eastAsia="Microsoft YaHei UI" w:cs="Times"/>
          <w:b/>
          <w:bCs/>
          <w:i/>
          <w:iCs/>
          <w:color w:val="000000"/>
          <w:sz w:val="22"/>
          <w:szCs w:val="20"/>
          <w:lang w:eastAsia="zh-CN"/>
        </w:rPr>
        <w:t>UE-side</w:t>
      </w:r>
      <w:r w:rsidRPr="00FD5444">
        <w:rPr>
          <w:rFonts w:eastAsia="Microsoft YaHei UI" w:cs="Times"/>
          <w:b/>
          <w:bCs/>
          <w:i/>
          <w:iCs/>
          <w:color w:val="000000"/>
          <w:sz w:val="22"/>
          <w:szCs w:val="20"/>
          <w:lang w:eastAsia="zh-CN"/>
        </w:rPr>
        <w:t xml:space="preserve"> model</w:t>
      </w:r>
      <w:r>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data set including model inputs and labels can be collected by UE via legacy approach.</w:t>
      </w:r>
    </w:p>
    <w:p w14:paraId="41846607" w14:textId="77777777" w:rsidR="00853DBB" w:rsidRPr="007B635C" w:rsidRDefault="00853DBB" w:rsidP="00853DBB">
      <w:pPr>
        <w:pStyle w:val="BodyText"/>
        <w:numPr>
          <w:ilvl w:val="0"/>
          <w:numId w:val="65"/>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BM-Case1 and BM-Case2 with </w:t>
      </w:r>
      <w:r>
        <w:rPr>
          <w:rFonts w:eastAsia="Microsoft YaHei UI" w:cs="Times"/>
          <w:b/>
          <w:bCs/>
          <w:i/>
          <w:iCs/>
          <w:color w:val="000000"/>
          <w:sz w:val="22"/>
          <w:szCs w:val="20"/>
          <w:lang w:eastAsia="zh-CN"/>
        </w:rPr>
        <w:t>NW-side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the model inputs (via enhanced beam reporting) and labels (via legacy beam reporting) for training can be reported by UE.</w:t>
      </w:r>
    </w:p>
    <w:p w14:paraId="5B15ED69" w14:textId="77777777" w:rsidR="00853DBB" w:rsidRPr="00161EAC" w:rsidRDefault="00853DBB" w:rsidP="00853DBB">
      <w:pPr>
        <w:pStyle w:val="BodyText"/>
        <w:numPr>
          <w:ilvl w:val="0"/>
          <w:numId w:val="65"/>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To ensure consistency between Set A and Set B across training and inference, it could be up to NW to guarantee the consistency as much as possible.</w:t>
      </w:r>
    </w:p>
    <w:p w14:paraId="24672EBB" w14:textId="77777777" w:rsidR="00853DBB" w:rsidRPr="003127D6" w:rsidRDefault="00853DBB" w:rsidP="00AA4C6D">
      <w:pPr>
        <w:pStyle w:val="BodyText"/>
        <w:rPr>
          <w:lang w:eastAsia="zh-CN"/>
        </w:rPr>
      </w:pPr>
    </w:p>
    <w:p w14:paraId="2D3AF9ED" w14:textId="77777777" w:rsidR="007F66C0" w:rsidRPr="00510266" w:rsidRDefault="007F66C0" w:rsidP="007F66C0">
      <w:pPr>
        <w:pStyle w:val="Heading1"/>
      </w:pPr>
      <w:r w:rsidRPr="00C76982">
        <w:rPr>
          <w:rFonts w:ascii="Arial" w:hAnsi="Arial"/>
        </w:rPr>
        <w:t>References</w:t>
      </w:r>
    </w:p>
    <w:p w14:paraId="4A92C2FA" w14:textId="77777777" w:rsidR="008D2E90" w:rsidRDefault="0044631A" w:rsidP="00A3100C">
      <w:pPr>
        <w:numPr>
          <w:ilvl w:val="0"/>
          <w:numId w:val="2"/>
        </w:numPr>
        <w:jc w:val="both"/>
        <w:rPr>
          <w:rFonts w:eastAsia="宋体"/>
          <w:szCs w:val="20"/>
          <w:lang w:eastAsia="zh-CN"/>
        </w:rPr>
      </w:pPr>
      <w:bookmarkStart w:id="2" w:name="_Ref95401583"/>
      <w:bookmarkStart w:id="3"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2"/>
      <w:bookmarkEnd w:id="3"/>
    </w:p>
    <w:p w14:paraId="7B4ECE67" w14:textId="10DC953F" w:rsidR="00CE2AD7" w:rsidRDefault="00A53DE4" w:rsidP="00A53DE4">
      <w:pPr>
        <w:numPr>
          <w:ilvl w:val="0"/>
          <w:numId w:val="2"/>
        </w:numPr>
        <w:jc w:val="both"/>
        <w:rPr>
          <w:rFonts w:eastAsia="宋体"/>
          <w:szCs w:val="20"/>
          <w:lang w:eastAsia="zh-CN"/>
        </w:rPr>
      </w:pPr>
      <w:bookmarkStart w:id="4" w:name="_Ref101516430"/>
      <w:bookmarkStart w:id="5" w:name="_Ref157778803"/>
      <w:r w:rsidRPr="00A53DE4">
        <w:rPr>
          <w:rFonts w:eastAsia="宋体"/>
          <w:szCs w:val="20"/>
          <w:lang w:eastAsia="zh-CN"/>
        </w:rPr>
        <w:t>R</w:t>
      </w:r>
      <w:r w:rsidR="008657B8">
        <w:rPr>
          <w:rFonts w:eastAsia="宋体"/>
          <w:szCs w:val="20"/>
          <w:lang w:eastAsia="zh-CN"/>
        </w:rPr>
        <w:t>P</w:t>
      </w:r>
      <w:r w:rsidRPr="00A53DE4">
        <w:rPr>
          <w:rFonts w:eastAsia="宋体"/>
          <w:szCs w:val="20"/>
          <w:lang w:eastAsia="zh-CN"/>
        </w:rPr>
        <w:t>-2</w:t>
      </w:r>
      <w:r w:rsidR="008657B8">
        <w:rPr>
          <w:rFonts w:eastAsia="宋体"/>
          <w:szCs w:val="20"/>
          <w:lang w:eastAsia="zh-CN"/>
        </w:rPr>
        <w:t>34039</w:t>
      </w:r>
      <w:r w:rsidR="0091411D" w:rsidRPr="00A53DE4">
        <w:rPr>
          <w:rFonts w:eastAsia="宋体"/>
          <w:szCs w:val="20"/>
          <w:lang w:eastAsia="zh-CN"/>
        </w:rPr>
        <w:t xml:space="preserve">, </w:t>
      </w:r>
      <w:bookmarkEnd w:id="4"/>
      <w:r w:rsidR="008657B8" w:rsidRPr="008657B8">
        <w:rPr>
          <w:rFonts w:eastAsia="宋体"/>
          <w:szCs w:val="20"/>
          <w:lang w:eastAsia="zh-CN"/>
        </w:rPr>
        <w:t>New WID on Artificial Intelligence (AI)/Machine Learning (ML) for NR Air Interface</w:t>
      </w:r>
      <w:r w:rsidR="008657B8">
        <w:rPr>
          <w:rFonts w:eastAsia="宋体"/>
          <w:szCs w:val="20"/>
          <w:lang w:eastAsia="zh-CN"/>
        </w:rPr>
        <w:t xml:space="preserve">, Qualcomm, RAN#102, </w:t>
      </w:r>
      <w:r w:rsidR="008657B8" w:rsidRPr="008657B8">
        <w:rPr>
          <w:rFonts w:eastAsia="宋体"/>
          <w:szCs w:val="20"/>
          <w:lang w:eastAsia="zh-CN"/>
        </w:rPr>
        <w:t>Dec</w:t>
      </w:r>
      <w:r w:rsidR="008657B8">
        <w:rPr>
          <w:rFonts w:eastAsia="宋体"/>
          <w:szCs w:val="20"/>
          <w:lang w:eastAsia="zh-CN"/>
        </w:rPr>
        <w:t>.</w:t>
      </w:r>
      <w:r w:rsidR="008657B8" w:rsidRPr="008657B8">
        <w:rPr>
          <w:rFonts w:eastAsia="宋体"/>
          <w:szCs w:val="20"/>
          <w:lang w:eastAsia="zh-CN"/>
        </w:rPr>
        <w:t xml:space="preserve"> 2023</w:t>
      </w:r>
      <w:bookmarkEnd w:id="5"/>
    </w:p>
    <w:p w14:paraId="79565671" w14:textId="003F34FA" w:rsidR="00C76982" w:rsidRDefault="00C76982" w:rsidP="00C76982">
      <w:pPr>
        <w:jc w:val="both"/>
        <w:rPr>
          <w:rFonts w:eastAsia="宋体"/>
          <w:szCs w:val="20"/>
          <w:lang w:eastAsia="zh-CN"/>
        </w:rPr>
      </w:pPr>
    </w:p>
    <w:p w14:paraId="7555EC84" w14:textId="1A2E97C9" w:rsidR="00C76982" w:rsidRPr="00C76982" w:rsidRDefault="00C76982" w:rsidP="00C76982">
      <w:pPr>
        <w:pStyle w:val="Heading1"/>
        <w:rPr>
          <w:rFonts w:ascii="Arial" w:hAnsi="Arial"/>
        </w:rPr>
      </w:pPr>
      <w:r w:rsidRPr="00C76982">
        <w:rPr>
          <w:rFonts w:ascii="Arial" w:hAnsi="Arial"/>
        </w:rPr>
        <w:t>Appendix</w:t>
      </w:r>
    </w:p>
    <w:p w14:paraId="3651F063" w14:textId="77777777" w:rsidR="00C76982" w:rsidRPr="00C76982" w:rsidRDefault="00C76982" w:rsidP="00C76982">
      <w:pPr>
        <w:pStyle w:val="Heading2"/>
        <w:ind w:left="567"/>
        <w:rPr>
          <w:rFonts w:ascii="Arial" w:hAnsi="Arial"/>
          <w:lang w:eastAsia="zh-CN"/>
        </w:rPr>
      </w:pPr>
      <w:r w:rsidRPr="00C76982">
        <w:rPr>
          <w:rFonts w:ascii="Arial" w:hAnsi="Arial"/>
          <w:sz w:val="26"/>
          <w:szCs w:val="26"/>
          <w:lang w:eastAsia="zh-CN"/>
        </w:rPr>
        <w:t>General scenarios</w:t>
      </w:r>
    </w:p>
    <w:p w14:paraId="007FE02F" w14:textId="00533FEA" w:rsidR="00C76982" w:rsidRDefault="00C76982" w:rsidP="00C76982">
      <w:pPr>
        <w:pStyle w:val="BodyText"/>
        <w:rPr>
          <w:lang w:eastAsia="zh-CN"/>
        </w:rPr>
      </w:pPr>
      <w:r>
        <w:rPr>
          <w:lang w:eastAsia="zh-CN"/>
        </w:rPr>
        <w:t xml:space="preserve">The beam prediction was the most widely considered and discussed in the pre-Rel.18 phase. To have more concrete understanding, it is illustrated in </w:t>
      </w:r>
      <w:r w:rsidR="00853DBB">
        <w:rPr>
          <w:lang w:eastAsia="zh-CN"/>
        </w:rPr>
        <w:fldChar w:fldCharType="begin"/>
      </w:r>
      <w:r w:rsidR="00853DBB">
        <w:rPr>
          <w:lang w:eastAsia="zh-CN"/>
        </w:rPr>
        <w:instrText xml:space="preserve"> REF _Ref157953164 \r \h </w:instrText>
      </w:r>
      <w:r w:rsidR="00853DBB">
        <w:rPr>
          <w:lang w:eastAsia="zh-CN"/>
        </w:rPr>
      </w:r>
      <w:r w:rsidR="00853DBB">
        <w:rPr>
          <w:lang w:eastAsia="zh-CN"/>
        </w:rPr>
        <w:fldChar w:fldCharType="separate"/>
      </w:r>
      <w:r w:rsidR="00853DBB">
        <w:rPr>
          <w:lang w:eastAsia="zh-CN"/>
        </w:rPr>
        <w:t>Figure 1</w:t>
      </w:r>
      <w:r w:rsidR="00853DBB">
        <w:rPr>
          <w:lang w:eastAsia="zh-CN"/>
        </w:rPr>
        <w:fldChar w:fldCharType="end"/>
      </w:r>
      <w:r w:rsidR="00F81B7F">
        <w:rPr>
          <w:lang w:eastAsia="zh-CN"/>
        </w:rPr>
        <w:t xml:space="preserve"> </w:t>
      </w:r>
      <w:r>
        <w:rPr>
          <w:lang w:eastAsia="zh-CN"/>
        </w:rPr>
        <w:t xml:space="preserve">where up to 64 Tx beams at NW and 4 Rx beams per panel at UE are deployed. The purpose is to reduce the overhead and latency associated with conventional beam sweeping procedures at FR2. </w:t>
      </w:r>
    </w:p>
    <w:p w14:paraId="44C812DC" w14:textId="77777777" w:rsidR="00C76982" w:rsidRDefault="00C76982" w:rsidP="00C76982">
      <w:pPr>
        <w:pStyle w:val="BodyText"/>
        <w:spacing w:after="60"/>
        <w:jc w:val="center"/>
        <w:rPr>
          <w:rFonts w:eastAsia="宋体"/>
          <w:b/>
          <w:sz w:val="18"/>
          <w:lang w:eastAsia="zh-CN"/>
        </w:rPr>
      </w:pPr>
      <w:r>
        <w:object w:dxaOrig="11400" w:dyaOrig="5491" w14:anchorId="61873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pt;height:186.85pt" o:ole="">
            <v:imagedata r:id="rId9" o:title=""/>
          </v:shape>
          <o:OLEObject Type="Embed" ProgID="Visio.Drawing.15" ShapeID="_x0000_i1025" DrawAspect="Content" ObjectID="_1769785652" r:id="rId10"/>
        </w:object>
      </w:r>
    </w:p>
    <w:p w14:paraId="4A886D12" w14:textId="77777777" w:rsidR="00C76982" w:rsidRPr="00742AF6" w:rsidRDefault="00C76982" w:rsidP="00C76982">
      <w:pPr>
        <w:pStyle w:val="BodyText"/>
        <w:numPr>
          <w:ilvl w:val="0"/>
          <w:numId w:val="7"/>
        </w:numPr>
        <w:jc w:val="center"/>
        <w:rPr>
          <w:lang w:eastAsia="zh-CN"/>
        </w:rPr>
      </w:pPr>
      <w:bookmarkStart w:id="6" w:name="_Ref157953164"/>
      <w:r w:rsidRPr="00742AF6">
        <w:rPr>
          <w:rFonts w:eastAsia="宋体"/>
          <w:b/>
          <w:sz w:val="18"/>
          <w:lang w:eastAsia="zh-CN"/>
        </w:rPr>
        <w:t>: Only a subset of DL beams measured among all DL beams</w:t>
      </w:r>
      <w:bookmarkEnd w:id="6"/>
    </w:p>
    <w:p w14:paraId="6ECD2719" w14:textId="225827C4" w:rsidR="00C76982" w:rsidRDefault="00C76982" w:rsidP="00C76982">
      <w:pPr>
        <w:pStyle w:val="BodyText"/>
        <w:rPr>
          <w:lang w:eastAsia="zh-CN"/>
        </w:rPr>
      </w:pPr>
      <w:r>
        <w:rPr>
          <w:lang w:eastAsia="zh-CN"/>
        </w:rPr>
        <w:t>In our understanding, spatial domain beam prediction can be referred as a super-resolution problem as depicted in</w:t>
      </w:r>
      <w:r w:rsidR="00F81B7F">
        <w:rPr>
          <w:lang w:eastAsia="zh-CN"/>
        </w:rPr>
        <w:t xml:space="preserve"> </w:t>
      </w:r>
      <w:r w:rsidR="00F81B7F">
        <w:rPr>
          <w:lang w:eastAsia="zh-CN"/>
        </w:rPr>
        <w:fldChar w:fldCharType="begin"/>
      </w:r>
      <w:r w:rsidR="00F81B7F">
        <w:rPr>
          <w:lang w:eastAsia="zh-CN"/>
        </w:rPr>
        <w:instrText xml:space="preserve"> REF _Ref157953203 \r \h </w:instrText>
      </w:r>
      <w:r w:rsidR="00F81B7F">
        <w:rPr>
          <w:lang w:eastAsia="zh-CN"/>
        </w:rPr>
      </w:r>
      <w:r w:rsidR="00F81B7F">
        <w:rPr>
          <w:lang w:eastAsia="zh-CN"/>
        </w:rPr>
        <w:fldChar w:fldCharType="separate"/>
      </w:r>
      <w:r w:rsidR="00DE165E">
        <w:rPr>
          <w:lang w:eastAsia="zh-CN"/>
        </w:rPr>
        <w:t>Figure 2</w:t>
      </w:r>
      <w:r w:rsidR="00F81B7F">
        <w:rPr>
          <w:lang w:eastAsia="zh-CN"/>
        </w:rPr>
        <w:fldChar w:fldCharType="end"/>
      </w:r>
      <w:r>
        <w:rPr>
          <w:lang w:eastAsia="zh-CN"/>
        </w:rPr>
        <w:t>. In our evaluatio</w:t>
      </w:r>
      <w:r w:rsidR="00F81B7F">
        <w:rPr>
          <w:lang w:eastAsia="zh-CN"/>
        </w:rPr>
        <w:t>n</w:t>
      </w:r>
      <w:r>
        <w:rPr>
          <w:lang w:eastAsia="zh-CN"/>
        </w:rPr>
        <w:t>, classic deep neural network (DNN), a.k.a. full-connection model could be applicable to fulfill the prediction function.</w:t>
      </w:r>
    </w:p>
    <w:p w14:paraId="4F61E8EF" w14:textId="77777777" w:rsidR="00C76982" w:rsidRDefault="00C76982" w:rsidP="00C76982">
      <w:pPr>
        <w:pStyle w:val="BodyText"/>
        <w:jc w:val="center"/>
      </w:pPr>
      <w:r>
        <w:object w:dxaOrig="17880" w:dyaOrig="5175" w14:anchorId="1B4EBA68">
          <v:shape id="_x0000_i1026" type="#_x0000_t75" style="width:396.2pt;height:114.05pt" o:ole="">
            <v:imagedata r:id="rId11" o:title=""/>
          </v:shape>
          <o:OLEObject Type="Embed" ProgID="Visio.Drawing.15" ShapeID="_x0000_i1026" DrawAspect="Content" ObjectID="_1769785653" r:id="rId12"/>
        </w:object>
      </w:r>
    </w:p>
    <w:p w14:paraId="7A320697" w14:textId="77777777" w:rsidR="00C76982" w:rsidRPr="00742AF6" w:rsidRDefault="00C76982" w:rsidP="00C76982">
      <w:pPr>
        <w:pStyle w:val="BodyText"/>
        <w:numPr>
          <w:ilvl w:val="0"/>
          <w:numId w:val="7"/>
        </w:numPr>
        <w:jc w:val="center"/>
        <w:rPr>
          <w:lang w:eastAsia="zh-CN"/>
        </w:rPr>
      </w:pPr>
      <w:bookmarkStart w:id="7" w:name="_Ref157953203"/>
      <w:r w:rsidRPr="00742AF6">
        <w:rPr>
          <w:rFonts w:eastAsia="宋体"/>
          <w:b/>
          <w:sz w:val="18"/>
          <w:lang w:eastAsia="zh-CN"/>
        </w:rPr>
        <w:t>: Illustration of beam prediction in spatial domain</w:t>
      </w:r>
      <w:bookmarkEnd w:id="7"/>
    </w:p>
    <w:p w14:paraId="6C33D307" w14:textId="5EA6DC2A" w:rsidR="00C76982" w:rsidRDefault="00C76982" w:rsidP="00C76982">
      <w:pPr>
        <w:pStyle w:val="BodyText"/>
        <w:rPr>
          <w:rFonts w:eastAsiaTheme="minorEastAsia"/>
          <w:color w:val="000000" w:themeColor="text1"/>
          <w:lang w:eastAsia="zh-CN"/>
        </w:rPr>
      </w:pPr>
      <w:r>
        <w:rPr>
          <w:rFonts w:eastAsiaTheme="minorEastAsia"/>
          <w:color w:val="000000" w:themeColor="text1"/>
          <w:lang w:eastAsia="zh-CN"/>
        </w:rPr>
        <w:t>For temporal domain beam prediction as illustrated in</w:t>
      </w:r>
      <w:r w:rsidR="00F81B7F">
        <w:rPr>
          <w:rFonts w:eastAsiaTheme="minorEastAsia"/>
          <w:color w:val="000000" w:themeColor="text1"/>
          <w:lang w:eastAsia="zh-CN"/>
        </w:rPr>
        <w:t xml:space="preserve"> </w:t>
      </w:r>
      <w:r w:rsidR="00F81B7F">
        <w:rPr>
          <w:rFonts w:eastAsiaTheme="minorEastAsia"/>
          <w:color w:val="000000" w:themeColor="text1"/>
          <w:lang w:eastAsia="zh-CN"/>
        </w:rPr>
        <w:fldChar w:fldCharType="begin"/>
      </w:r>
      <w:r w:rsidR="00F81B7F">
        <w:rPr>
          <w:rFonts w:eastAsiaTheme="minorEastAsia"/>
          <w:color w:val="000000" w:themeColor="text1"/>
          <w:lang w:eastAsia="zh-CN"/>
        </w:rPr>
        <w:instrText xml:space="preserve"> REF _Ref157953218 \r \h </w:instrText>
      </w:r>
      <w:r w:rsidR="00F81B7F">
        <w:rPr>
          <w:rFonts w:eastAsiaTheme="minorEastAsia"/>
          <w:color w:val="000000" w:themeColor="text1"/>
          <w:lang w:eastAsia="zh-CN"/>
        </w:rPr>
      </w:r>
      <w:r w:rsidR="00F81B7F">
        <w:rPr>
          <w:rFonts w:eastAsiaTheme="minorEastAsia"/>
          <w:color w:val="000000" w:themeColor="text1"/>
          <w:lang w:eastAsia="zh-CN"/>
        </w:rPr>
        <w:fldChar w:fldCharType="separate"/>
      </w:r>
      <w:r w:rsidR="00DE165E">
        <w:rPr>
          <w:rFonts w:eastAsiaTheme="minorEastAsia"/>
          <w:color w:val="000000" w:themeColor="text1"/>
          <w:lang w:eastAsia="zh-CN"/>
        </w:rPr>
        <w:t>Figure 3</w:t>
      </w:r>
      <w:r w:rsidR="00F81B7F">
        <w:rPr>
          <w:rFonts w:eastAsiaTheme="minorEastAsia"/>
          <w:color w:val="000000" w:themeColor="text1"/>
          <w:lang w:eastAsia="zh-CN"/>
        </w:rPr>
        <w:fldChar w:fldCharType="end"/>
      </w:r>
      <w:r>
        <w:rPr>
          <w:rFonts w:eastAsiaTheme="minorEastAsia"/>
          <w:color w:val="000000" w:themeColor="text1"/>
          <w:lang w:eastAsia="zh-CN"/>
        </w:rPr>
        <w:t xml:space="preserve">, multiple sequential measurements are collected as inputs to </w:t>
      </w:r>
      <w:r>
        <w:rPr>
          <w:rFonts w:eastAsiaTheme="minorEastAsia" w:hint="eastAsia"/>
          <w:color w:val="000000" w:themeColor="text1"/>
          <w:lang w:eastAsia="zh-CN"/>
        </w:rPr>
        <w:t>AI</w:t>
      </w:r>
      <w:r>
        <w:rPr>
          <w:rFonts w:eastAsiaTheme="minorEastAsia"/>
          <w:color w:val="000000" w:themeColor="text1"/>
          <w:lang w:eastAsia="zh-CN"/>
        </w:rPr>
        <w:t>/ML model. Afterwards, with the inputs of the past K time instances, the model predicts the best beam(s) for the forthcoming F instances with performance metric (e.g. L1-RSRP). The merit of time domain beam prediction is to avoid or reduce the frequent beam measurement, reporting and indication when UE travels across multiple DL beams coverage. Therefore, the overhead and latency in time domain can be reduced accordingly.</w:t>
      </w:r>
    </w:p>
    <w:p w14:paraId="1B339D45" w14:textId="77777777" w:rsidR="00C76982" w:rsidRDefault="00C76982" w:rsidP="00C76982">
      <w:pPr>
        <w:pStyle w:val="BodyText"/>
        <w:jc w:val="center"/>
        <w:rPr>
          <w:rFonts w:eastAsiaTheme="minorEastAsia"/>
          <w:color w:val="000000" w:themeColor="text1"/>
          <w:lang w:eastAsia="zh-CN"/>
        </w:rPr>
      </w:pPr>
      <w:r w:rsidRPr="00430758">
        <w:rPr>
          <w:rFonts w:eastAsiaTheme="minorEastAsia"/>
          <w:noProof/>
          <w:color w:val="000000" w:themeColor="text1"/>
          <w:lang w:eastAsia="zh-CN"/>
        </w:rPr>
        <w:drawing>
          <wp:inline distT="0" distB="0" distL="0" distR="0" wp14:anchorId="79207982" wp14:editId="6DE26364">
            <wp:extent cx="4517708" cy="1592552"/>
            <wp:effectExtent l="0" t="0" r="0" b="0"/>
            <wp:docPr id="35" name="Picture 7">
              <a:extLst xmlns:a="http://schemas.openxmlformats.org/drawingml/2006/main">
                <a:ext uri="{FF2B5EF4-FFF2-40B4-BE49-F238E27FC236}">
                  <a16:creationId xmlns:a16="http://schemas.microsoft.com/office/drawing/2014/main" id="{F5E9E519-455A-4D8F-94A3-ABCB9E9CB7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5E9E519-455A-4D8F-94A3-ABCB9E9CB783}"/>
                        </a:ext>
                      </a:extLst>
                    </pic:cNvPr>
                    <pic:cNvPicPr>
                      <a:picLocks noChangeAspect="1"/>
                    </pic:cNvPicPr>
                  </pic:nvPicPr>
                  <pic:blipFill>
                    <a:blip r:embed="rId13"/>
                    <a:stretch>
                      <a:fillRect/>
                    </a:stretch>
                  </pic:blipFill>
                  <pic:spPr>
                    <a:xfrm>
                      <a:off x="0" y="0"/>
                      <a:ext cx="4538396" cy="1599845"/>
                    </a:xfrm>
                    <a:prstGeom prst="rect">
                      <a:avLst/>
                    </a:prstGeom>
                  </pic:spPr>
                </pic:pic>
              </a:graphicData>
            </a:graphic>
          </wp:inline>
        </w:drawing>
      </w:r>
    </w:p>
    <w:p w14:paraId="0881C39A" w14:textId="2C652DFC" w:rsidR="00C76982" w:rsidRPr="00F81B7F" w:rsidRDefault="00C76982" w:rsidP="00F81B7F">
      <w:pPr>
        <w:pStyle w:val="BodyText"/>
        <w:numPr>
          <w:ilvl w:val="0"/>
          <w:numId w:val="7"/>
        </w:numPr>
        <w:jc w:val="center"/>
        <w:rPr>
          <w:rFonts w:eastAsiaTheme="minorEastAsia"/>
          <w:color w:val="000000" w:themeColor="text1"/>
          <w:lang w:eastAsia="zh-CN"/>
        </w:rPr>
      </w:pPr>
      <w:bookmarkStart w:id="8" w:name="_Ref157953218"/>
      <w:r>
        <w:rPr>
          <w:rFonts w:eastAsia="宋体"/>
          <w:b/>
          <w:sz w:val="18"/>
          <w:lang w:eastAsia="zh-CN"/>
        </w:rPr>
        <w:t>: BM-Case2 with K = 4 measurement instances and F = 4 prediction instances</w:t>
      </w:r>
      <w:bookmarkEnd w:id="8"/>
    </w:p>
    <w:sectPr w:rsidR="00C76982" w:rsidRPr="00F81B7F">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69D4E" w14:textId="77777777" w:rsidR="00164645" w:rsidRDefault="00164645" w:rsidP="001B3EB1">
      <w:r>
        <w:separator/>
      </w:r>
    </w:p>
  </w:endnote>
  <w:endnote w:type="continuationSeparator" w:id="0">
    <w:p w14:paraId="55C5D7FB" w14:textId="77777777" w:rsidR="00164645" w:rsidRDefault="00164645" w:rsidP="001B3EB1">
      <w:r>
        <w:continuationSeparator/>
      </w:r>
    </w:p>
  </w:endnote>
  <w:endnote w:type="continuationNotice" w:id="1">
    <w:p w14:paraId="4C5433E2" w14:textId="77777777" w:rsidR="00164645" w:rsidRDefault="001646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3AE81" w14:textId="77777777" w:rsidR="00164645" w:rsidRDefault="00164645" w:rsidP="001B3EB1">
      <w:r>
        <w:separator/>
      </w:r>
    </w:p>
  </w:footnote>
  <w:footnote w:type="continuationSeparator" w:id="0">
    <w:p w14:paraId="4D16E80F" w14:textId="77777777" w:rsidR="00164645" w:rsidRDefault="00164645" w:rsidP="001B3EB1">
      <w:r>
        <w:continuationSeparator/>
      </w:r>
    </w:p>
  </w:footnote>
  <w:footnote w:type="continuationNotice" w:id="1">
    <w:p w14:paraId="35CA82D7" w14:textId="77777777" w:rsidR="00164645" w:rsidRDefault="001646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F2D5" w14:textId="77777777" w:rsidR="00EF1D94" w:rsidRDefault="00EF1D94"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1343CE"/>
    <w:multiLevelType w:val="hybridMultilevel"/>
    <w:tmpl w:val="808C1FB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C666D7"/>
    <w:multiLevelType w:val="hybridMultilevel"/>
    <w:tmpl w:val="3D401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FE6C8C"/>
    <w:multiLevelType w:val="hybridMultilevel"/>
    <w:tmpl w:val="2D906876"/>
    <w:lvl w:ilvl="0" w:tplc="588441F0">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705DB"/>
    <w:multiLevelType w:val="hybridMultilevel"/>
    <w:tmpl w:val="94C6F98A"/>
    <w:lvl w:ilvl="0" w:tplc="588441F0">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165429"/>
    <w:multiLevelType w:val="multilevel"/>
    <w:tmpl w:val="EBC2F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68F284A"/>
    <w:multiLevelType w:val="hybridMultilevel"/>
    <w:tmpl w:val="A76A3E8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D5A31"/>
    <w:multiLevelType w:val="hybridMultilevel"/>
    <w:tmpl w:val="0E728470"/>
    <w:lvl w:ilvl="0" w:tplc="5B6A5294">
      <w:start w:val="1"/>
      <w:numFmt w:val="decimal"/>
      <w:lvlText w:val="Observation %1:"/>
      <w:lvlJc w:val="left"/>
      <w:pPr>
        <w:ind w:left="720" w:hanging="360"/>
      </w:pPr>
      <w:rPr>
        <w:rFonts w:ascii="Times New Roman" w:hAnsi="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5683F"/>
    <w:multiLevelType w:val="hybridMultilevel"/>
    <w:tmpl w:val="23281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3968CD"/>
    <w:multiLevelType w:val="hybridMultilevel"/>
    <w:tmpl w:val="9948C4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4202C932">
      <w:start w:val="1"/>
      <w:numFmt w:val="bullet"/>
      <w:lvlText w:val=""/>
      <w:lvlJc w:val="left"/>
      <w:pPr>
        <w:ind w:left="1440" w:hanging="360"/>
      </w:pPr>
      <w:rPr>
        <w:rFonts w:ascii="Symbol" w:eastAsia="MS Mincho"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8B7C22"/>
    <w:multiLevelType w:val="hybridMultilevel"/>
    <w:tmpl w:val="5C7201CE"/>
    <w:lvl w:ilvl="0" w:tplc="91F6224E">
      <w:start w:val="1"/>
      <w:numFmt w:val="decimal"/>
      <w:suff w:val="space"/>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E257C35"/>
    <w:multiLevelType w:val="hybridMultilevel"/>
    <w:tmpl w:val="7538741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856FF1"/>
    <w:multiLevelType w:val="hybridMultilevel"/>
    <w:tmpl w:val="A76A3E8E"/>
    <w:lvl w:ilvl="0" w:tplc="3590464E">
      <w:start w:val="1"/>
      <w:numFmt w:val="decimal"/>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0869A1"/>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E2C5456"/>
    <w:multiLevelType w:val="multilevel"/>
    <w:tmpl w:val="41248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9F081D"/>
    <w:multiLevelType w:val="hybridMultilevel"/>
    <w:tmpl w:val="53288D8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BC5DFC"/>
    <w:multiLevelType w:val="hybridMultilevel"/>
    <w:tmpl w:val="7D42A952"/>
    <w:lvl w:ilvl="0" w:tplc="3590464E">
      <w:start w:val="1"/>
      <w:numFmt w:val="decimal"/>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BB0DB0"/>
    <w:multiLevelType w:val="hybridMultilevel"/>
    <w:tmpl w:val="410E41F8"/>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D0A95"/>
    <w:multiLevelType w:val="multilevel"/>
    <w:tmpl w:val="615EC4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2331AB"/>
    <w:multiLevelType w:val="hybridMultilevel"/>
    <w:tmpl w:val="B268E72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38277F"/>
    <w:multiLevelType w:val="hybridMultilevel"/>
    <w:tmpl w:val="B29A67F4"/>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1D3A20"/>
    <w:multiLevelType w:val="hybridMultilevel"/>
    <w:tmpl w:val="5C7201CE"/>
    <w:lvl w:ilvl="0" w:tplc="91F6224E">
      <w:start w:val="1"/>
      <w:numFmt w:val="decimal"/>
      <w:suff w:val="space"/>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AA4AC2"/>
    <w:multiLevelType w:val="hybridMultilevel"/>
    <w:tmpl w:val="1458CB1C"/>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2F236A"/>
    <w:multiLevelType w:val="hybridMultilevel"/>
    <w:tmpl w:val="2D78C82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99650C5"/>
    <w:multiLevelType w:val="hybridMultilevel"/>
    <w:tmpl w:val="04D8358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ED18BC"/>
    <w:multiLevelType w:val="multilevel"/>
    <w:tmpl w:val="53DA4F3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sz w:val="26"/>
        <w:szCs w:val="26"/>
        <w:u w:val="none"/>
      </w:rPr>
    </w:lvl>
    <w:lvl w:ilvl="2">
      <w:start w:val="1"/>
      <w:numFmt w:val="decimal"/>
      <w:pStyle w:val="Heading3"/>
      <w:lvlText w:val="%1.%2.%3"/>
      <w:lvlJc w:val="left"/>
      <w:pPr>
        <w:tabs>
          <w:tab w:val="num" w:pos="-1247"/>
        </w:tabs>
        <w:ind w:left="284" w:hanging="284"/>
      </w:pPr>
      <w:rPr>
        <w:rFonts w:hint="default"/>
        <w:sz w:val="24"/>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5"/>
  </w:num>
  <w:num w:numId="2">
    <w:abstractNumId w:val="1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3"/>
  </w:num>
  <w:num w:numId="5">
    <w:abstractNumId w:val="29"/>
  </w:num>
  <w:num w:numId="6">
    <w:abstractNumId w:val="43"/>
  </w:num>
  <w:num w:numId="7">
    <w:abstractNumId w:val="6"/>
  </w:num>
  <w:num w:numId="8">
    <w:abstractNumId w:val="26"/>
  </w:num>
  <w:num w:numId="9">
    <w:abstractNumId w:val="36"/>
  </w:num>
  <w:num w:numId="10">
    <w:abstractNumId w:val="35"/>
  </w:num>
  <w:num w:numId="11">
    <w:abstractNumId w:val="37"/>
  </w:num>
  <w:num w:numId="12">
    <w:abstractNumId w:val="15"/>
  </w:num>
  <w:num w:numId="13">
    <w:abstractNumId w:val="40"/>
  </w:num>
  <w:num w:numId="14">
    <w:abstractNumId w:val="28"/>
  </w:num>
  <w:num w:numId="15">
    <w:abstractNumId w:val="14"/>
  </w:num>
  <w:num w:numId="16">
    <w:abstractNumId w:val="45"/>
  </w:num>
  <w:num w:numId="17">
    <w:abstractNumId w:val="5"/>
  </w:num>
  <w:num w:numId="18">
    <w:abstractNumId w:val="45"/>
  </w:num>
  <w:num w:numId="19">
    <w:abstractNumId w:val="9"/>
  </w:num>
  <w:num w:numId="20">
    <w:abstractNumId w:val="32"/>
  </w:num>
  <w:num w:numId="21">
    <w:abstractNumId w:val="44"/>
  </w:num>
  <w:num w:numId="22">
    <w:abstractNumId w:val="2"/>
  </w:num>
  <w:num w:numId="23">
    <w:abstractNumId w:val="42"/>
  </w:num>
  <w:num w:numId="24">
    <w:abstractNumId w:val="24"/>
  </w:num>
  <w:num w:numId="25">
    <w:abstractNumId w:val="41"/>
  </w:num>
  <w:num w:numId="26">
    <w:abstractNumId w:val="11"/>
  </w:num>
  <w:num w:numId="27">
    <w:abstractNumId w:val="39"/>
  </w:num>
  <w:num w:numId="28">
    <w:abstractNumId w:val="45"/>
  </w:num>
  <w:num w:numId="29">
    <w:abstractNumId w:val="21"/>
  </w:num>
  <w:num w:numId="30">
    <w:abstractNumId w:val="19"/>
  </w:num>
  <w:num w:numId="31">
    <w:abstractNumId w:val="7"/>
  </w:num>
  <w:num w:numId="32">
    <w:abstractNumId w:val="27"/>
  </w:num>
  <w:num w:numId="33">
    <w:abstractNumId w:val="46"/>
  </w:num>
  <w:num w:numId="34">
    <w:abstractNumId w:val="13"/>
  </w:num>
  <w:num w:numId="35">
    <w:abstractNumId w:val="30"/>
  </w:num>
  <w:num w:numId="36">
    <w:abstractNumId w:val="22"/>
  </w:num>
  <w:num w:numId="37">
    <w:abstractNumId w:val="20"/>
  </w:num>
  <w:num w:numId="38">
    <w:abstractNumId w:val="10"/>
  </w:num>
  <w:num w:numId="39">
    <w:abstractNumId w:val="23"/>
  </w:num>
  <w:num w:numId="40">
    <w:abstractNumId w:val="3"/>
  </w:num>
  <w:num w:numId="41">
    <w:abstractNumId w:val="18"/>
  </w:num>
  <w:num w:numId="42">
    <w:abstractNumId w:val="17"/>
  </w:num>
  <w:num w:numId="43">
    <w:abstractNumId w:val="45"/>
  </w:num>
  <w:num w:numId="44">
    <w:abstractNumId w:val="45"/>
  </w:num>
  <w:num w:numId="45">
    <w:abstractNumId w:val="45"/>
  </w:num>
  <w:num w:numId="46">
    <w:abstractNumId w:val="45"/>
  </w:num>
  <w:num w:numId="47">
    <w:abstractNumId w:val="45"/>
  </w:num>
  <w:num w:numId="48">
    <w:abstractNumId w:val="45"/>
  </w:num>
  <w:num w:numId="49">
    <w:abstractNumId w:val="45"/>
  </w:num>
  <w:num w:numId="50">
    <w:abstractNumId w:val="45"/>
  </w:num>
  <w:num w:numId="51">
    <w:abstractNumId w:val="4"/>
  </w:num>
  <w:num w:numId="52">
    <w:abstractNumId w:val="12"/>
  </w:num>
  <w:num w:numId="53">
    <w:abstractNumId w:val="45"/>
  </w:num>
  <w:num w:numId="54">
    <w:abstractNumId w:val="45"/>
  </w:num>
  <w:num w:numId="55">
    <w:abstractNumId w:val="45"/>
  </w:num>
  <w:num w:numId="56">
    <w:abstractNumId w:val="45"/>
  </w:num>
  <w:num w:numId="57">
    <w:abstractNumId w:val="25"/>
  </w:num>
  <w:num w:numId="58">
    <w:abstractNumId w:val="34"/>
  </w:num>
  <w:num w:numId="59">
    <w:abstractNumId w:val="31"/>
  </w:num>
  <w:num w:numId="60">
    <w:abstractNumId w:val="45"/>
  </w:num>
  <w:num w:numId="61">
    <w:abstractNumId w:val="45"/>
  </w:num>
  <w:num w:numId="62">
    <w:abstractNumId w:val="45"/>
  </w:num>
  <w:num w:numId="63">
    <w:abstractNumId w:val="45"/>
  </w:num>
  <w:num w:numId="64">
    <w:abstractNumId w:val="8"/>
  </w:num>
  <w:num w:numId="65">
    <w:abstractNumId w:val="38"/>
  </w:num>
  <w:num w:numId="66">
    <w:abstractNumId w:val="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54"/>
    <w:rsid w:val="00002F49"/>
    <w:rsid w:val="00003CCB"/>
    <w:rsid w:val="000053C3"/>
    <w:rsid w:val="00006052"/>
    <w:rsid w:val="00007092"/>
    <w:rsid w:val="00007DA3"/>
    <w:rsid w:val="000112E7"/>
    <w:rsid w:val="00013BF4"/>
    <w:rsid w:val="00014220"/>
    <w:rsid w:val="000208B1"/>
    <w:rsid w:val="00020D65"/>
    <w:rsid w:val="000212E3"/>
    <w:rsid w:val="00022A34"/>
    <w:rsid w:val="000231FA"/>
    <w:rsid w:val="00023390"/>
    <w:rsid w:val="00023A97"/>
    <w:rsid w:val="00023D86"/>
    <w:rsid w:val="00025516"/>
    <w:rsid w:val="00025E87"/>
    <w:rsid w:val="000276CA"/>
    <w:rsid w:val="00030D26"/>
    <w:rsid w:val="00033052"/>
    <w:rsid w:val="00033684"/>
    <w:rsid w:val="000340D5"/>
    <w:rsid w:val="00035E86"/>
    <w:rsid w:val="0003618E"/>
    <w:rsid w:val="000370A1"/>
    <w:rsid w:val="00037E7E"/>
    <w:rsid w:val="000400BA"/>
    <w:rsid w:val="00040905"/>
    <w:rsid w:val="00041C61"/>
    <w:rsid w:val="00041C68"/>
    <w:rsid w:val="000428A6"/>
    <w:rsid w:val="00043BBA"/>
    <w:rsid w:val="00044082"/>
    <w:rsid w:val="000440D7"/>
    <w:rsid w:val="000445F0"/>
    <w:rsid w:val="0004655F"/>
    <w:rsid w:val="000477D1"/>
    <w:rsid w:val="000509A0"/>
    <w:rsid w:val="0005167A"/>
    <w:rsid w:val="00051F0D"/>
    <w:rsid w:val="000530FC"/>
    <w:rsid w:val="00053ECF"/>
    <w:rsid w:val="0005581F"/>
    <w:rsid w:val="00055BE3"/>
    <w:rsid w:val="00056768"/>
    <w:rsid w:val="000572EC"/>
    <w:rsid w:val="00057C63"/>
    <w:rsid w:val="00061096"/>
    <w:rsid w:val="0006400E"/>
    <w:rsid w:val="000644DB"/>
    <w:rsid w:val="00065FFD"/>
    <w:rsid w:val="000664CC"/>
    <w:rsid w:val="0006680F"/>
    <w:rsid w:val="000671C3"/>
    <w:rsid w:val="00067A60"/>
    <w:rsid w:val="00070F0A"/>
    <w:rsid w:val="000711B6"/>
    <w:rsid w:val="00071A6D"/>
    <w:rsid w:val="0007332C"/>
    <w:rsid w:val="00076042"/>
    <w:rsid w:val="0007767C"/>
    <w:rsid w:val="000807DB"/>
    <w:rsid w:val="0008245A"/>
    <w:rsid w:val="0008480C"/>
    <w:rsid w:val="00085763"/>
    <w:rsid w:val="00085C15"/>
    <w:rsid w:val="00087A89"/>
    <w:rsid w:val="00087D1F"/>
    <w:rsid w:val="00090527"/>
    <w:rsid w:val="000911DE"/>
    <w:rsid w:val="0009265A"/>
    <w:rsid w:val="0009348F"/>
    <w:rsid w:val="00093643"/>
    <w:rsid w:val="00093712"/>
    <w:rsid w:val="00093FA4"/>
    <w:rsid w:val="000948F1"/>
    <w:rsid w:val="00095862"/>
    <w:rsid w:val="00096C7C"/>
    <w:rsid w:val="00097E72"/>
    <w:rsid w:val="000A14D6"/>
    <w:rsid w:val="000A26AB"/>
    <w:rsid w:val="000A270F"/>
    <w:rsid w:val="000A3594"/>
    <w:rsid w:val="000A3824"/>
    <w:rsid w:val="000A7536"/>
    <w:rsid w:val="000B125D"/>
    <w:rsid w:val="000B19CF"/>
    <w:rsid w:val="000B526D"/>
    <w:rsid w:val="000B589E"/>
    <w:rsid w:val="000B7635"/>
    <w:rsid w:val="000B7707"/>
    <w:rsid w:val="000C11E4"/>
    <w:rsid w:val="000C1B52"/>
    <w:rsid w:val="000C3B6B"/>
    <w:rsid w:val="000C3C9F"/>
    <w:rsid w:val="000C4CE9"/>
    <w:rsid w:val="000C5B0C"/>
    <w:rsid w:val="000C711F"/>
    <w:rsid w:val="000D1399"/>
    <w:rsid w:val="000D4229"/>
    <w:rsid w:val="000D5D77"/>
    <w:rsid w:val="000D6229"/>
    <w:rsid w:val="000E1040"/>
    <w:rsid w:val="000E13D9"/>
    <w:rsid w:val="000E2E46"/>
    <w:rsid w:val="000E3665"/>
    <w:rsid w:val="000E47B4"/>
    <w:rsid w:val="000E4BD5"/>
    <w:rsid w:val="000E4DBB"/>
    <w:rsid w:val="000E51BF"/>
    <w:rsid w:val="000E6104"/>
    <w:rsid w:val="000E6340"/>
    <w:rsid w:val="000E6768"/>
    <w:rsid w:val="000E6A06"/>
    <w:rsid w:val="000E7EF6"/>
    <w:rsid w:val="000F03ED"/>
    <w:rsid w:val="000F0B33"/>
    <w:rsid w:val="000F1225"/>
    <w:rsid w:val="000F172D"/>
    <w:rsid w:val="000F2BB4"/>
    <w:rsid w:val="000F2E45"/>
    <w:rsid w:val="000F2ED3"/>
    <w:rsid w:val="000F3ADE"/>
    <w:rsid w:val="000F447B"/>
    <w:rsid w:val="00100717"/>
    <w:rsid w:val="001009CF"/>
    <w:rsid w:val="0010290D"/>
    <w:rsid w:val="00102D9A"/>
    <w:rsid w:val="00103D3A"/>
    <w:rsid w:val="00104515"/>
    <w:rsid w:val="0010504F"/>
    <w:rsid w:val="00105BDF"/>
    <w:rsid w:val="0010625E"/>
    <w:rsid w:val="00107546"/>
    <w:rsid w:val="00107DB5"/>
    <w:rsid w:val="001115AD"/>
    <w:rsid w:val="00111C42"/>
    <w:rsid w:val="0011265E"/>
    <w:rsid w:val="00114B6F"/>
    <w:rsid w:val="00115098"/>
    <w:rsid w:val="00115662"/>
    <w:rsid w:val="00120195"/>
    <w:rsid w:val="00120587"/>
    <w:rsid w:val="00120898"/>
    <w:rsid w:val="00122E4F"/>
    <w:rsid w:val="001233B5"/>
    <w:rsid w:val="00123896"/>
    <w:rsid w:val="00124544"/>
    <w:rsid w:val="001254A5"/>
    <w:rsid w:val="001262B8"/>
    <w:rsid w:val="001269BB"/>
    <w:rsid w:val="00130952"/>
    <w:rsid w:val="00130AB1"/>
    <w:rsid w:val="0013390A"/>
    <w:rsid w:val="00135606"/>
    <w:rsid w:val="00135F68"/>
    <w:rsid w:val="0013660D"/>
    <w:rsid w:val="001417EE"/>
    <w:rsid w:val="00141D7C"/>
    <w:rsid w:val="00141E8D"/>
    <w:rsid w:val="001428F9"/>
    <w:rsid w:val="00144A13"/>
    <w:rsid w:val="00145A68"/>
    <w:rsid w:val="00150206"/>
    <w:rsid w:val="00153221"/>
    <w:rsid w:val="00155555"/>
    <w:rsid w:val="001578E5"/>
    <w:rsid w:val="00157EB9"/>
    <w:rsid w:val="001602CC"/>
    <w:rsid w:val="00160425"/>
    <w:rsid w:val="00161EAC"/>
    <w:rsid w:val="001638F1"/>
    <w:rsid w:val="00163996"/>
    <w:rsid w:val="00164645"/>
    <w:rsid w:val="0016465A"/>
    <w:rsid w:val="0016494B"/>
    <w:rsid w:val="00165AD7"/>
    <w:rsid w:val="001674B1"/>
    <w:rsid w:val="00170825"/>
    <w:rsid w:val="00171176"/>
    <w:rsid w:val="0017167F"/>
    <w:rsid w:val="00171B6A"/>
    <w:rsid w:val="00171EF5"/>
    <w:rsid w:val="001730CF"/>
    <w:rsid w:val="00175510"/>
    <w:rsid w:val="001759CB"/>
    <w:rsid w:val="00175BFE"/>
    <w:rsid w:val="00175F3A"/>
    <w:rsid w:val="001801F6"/>
    <w:rsid w:val="001802B0"/>
    <w:rsid w:val="0018038A"/>
    <w:rsid w:val="0018188F"/>
    <w:rsid w:val="001843DF"/>
    <w:rsid w:val="001846A7"/>
    <w:rsid w:val="00190984"/>
    <w:rsid w:val="00190E6B"/>
    <w:rsid w:val="001922FA"/>
    <w:rsid w:val="00194A9A"/>
    <w:rsid w:val="00194ED5"/>
    <w:rsid w:val="00197EA8"/>
    <w:rsid w:val="001A3321"/>
    <w:rsid w:val="001A3C43"/>
    <w:rsid w:val="001A56C9"/>
    <w:rsid w:val="001A5B9C"/>
    <w:rsid w:val="001A671D"/>
    <w:rsid w:val="001A6865"/>
    <w:rsid w:val="001A6999"/>
    <w:rsid w:val="001B06E9"/>
    <w:rsid w:val="001B1390"/>
    <w:rsid w:val="001B1582"/>
    <w:rsid w:val="001B37B6"/>
    <w:rsid w:val="001B3EB1"/>
    <w:rsid w:val="001B45C2"/>
    <w:rsid w:val="001B464A"/>
    <w:rsid w:val="001B58F3"/>
    <w:rsid w:val="001B679B"/>
    <w:rsid w:val="001C1E15"/>
    <w:rsid w:val="001C1F15"/>
    <w:rsid w:val="001C5902"/>
    <w:rsid w:val="001C661B"/>
    <w:rsid w:val="001C6A32"/>
    <w:rsid w:val="001C6BA8"/>
    <w:rsid w:val="001C7FCA"/>
    <w:rsid w:val="001D00C9"/>
    <w:rsid w:val="001D0387"/>
    <w:rsid w:val="001D116D"/>
    <w:rsid w:val="001D3432"/>
    <w:rsid w:val="001D6345"/>
    <w:rsid w:val="001D649C"/>
    <w:rsid w:val="001E1C0D"/>
    <w:rsid w:val="001E1C3A"/>
    <w:rsid w:val="001E37AA"/>
    <w:rsid w:val="001E6496"/>
    <w:rsid w:val="001E70ED"/>
    <w:rsid w:val="001E75B7"/>
    <w:rsid w:val="001F0185"/>
    <w:rsid w:val="001F28BB"/>
    <w:rsid w:val="001F4C3F"/>
    <w:rsid w:val="001F555C"/>
    <w:rsid w:val="001F5909"/>
    <w:rsid w:val="001F6285"/>
    <w:rsid w:val="002026E4"/>
    <w:rsid w:val="00202C90"/>
    <w:rsid w:val="002036D3"/>
    <w:rsid w:val="0020444F"/>
    <w:rsid w:val="00206918"/>
    <w:rsid w:val="0020703D"/>
    <w:rsid w:val="00211196"/>
    <w:rsid w:val="00211FF5"/>
    <w:rsid w:val="00212531"/>
    <w:rsid w:val="00213DB1"/>
    <w:rsid w:val="00213E56"/>
    <w:rsid w:val="0021547B"/>
    <w:rsid w:val="00215CA4"/>
    <w:rsid w:val="0021731D"/>
    <w:rsid w:val="00217DAC"/>
    <w:rsid w:val="00217E48"/>
    <w:rsid w:val="002210A3"/>
    <w:rsid w:val="00221DA6"/>
    <w:rsid w:val="0022287C"/>
    <w:rsid w:val="00222B7B"/>
    <w:rsid w:val="00222DB8"/>
    <w:rsid w:val="00223955"/>
    <w:rsid w:val="00223A47"/>
    <w:rsid w:val="002243DC"/>
    <w:rsid w:val="00224B81"/>
    <w:rsid w:val="00224DCD"/>
    <w:rsid w:val="002256E0"/>
    <w:rsid w:val="00225CB4"/>
    <w:rsid w:val="002270BA"/>
    <w:rsid w:val="00227D24"/>
    <w:rsid w:val="00227FB9"/>
    <w:rsid w:val="0023031F"/>
    <w:rsid w:val="00230D3E"/>
    <w:rsid w:val="00233789"/>
    <w:rsid w:val="00235474"/>
    <w:rsid w:val="00235D72"/>
    <w:rsid w:val="00235DFB"/>
    <w:rsid w:val="00236044"/>
    <w:rsid w:val="00240019"/>
    <w:rsid w:val="002416AA"/>
    <w:rsid w:val="0024247D"/>
    <w:rsid w:val="00242813"/>
    <w:rsid w:val="00243740"/>
    <w:rsid w:val="00245206"/>
    <w:rsid w:val="00246FEC"/>
    <w:rsid w:val="002520CF"/>
    <w:rsid w:val="00255BA0"/>
    <w:rsid w:val="00255EC9"/>
    <w:rsid w:val="0025756C"/>
    <w:rsid w:val="00257668"/>
    <w:rsid w:val="002601E0"/>
    <w:rsid w:val="002606A5"/>
    <w:rsid w:val="002619DB"/>
    <w:rsid w:val="002620F9"/>
    <w:rsid w:val="00262D1B"/>
    <w:rsid w:val="00263CBD"/>
    <w:rsid w:val="00263D87"/>
    <w:rsid w:val="00264807"/>
    <w:rsid w:val="0026589A"/>
    <w:rsid w:val="002658BB"/>
    <w:rsid w:val="0026633B"/>
    <w:rsid w:val="00266900"/>
    <w:rsid w:val="0027036C"/>
    <w:rsid w:val="00270654"/>
    <w:rsid w:val="00271E52"/>
    <w:rsid w:val="002753ED"/>
    <w:rsid w:val="00275F17"/>
    <w:rsid w:val="00276227"/>
    <w:rsid w:val="00276720"/>
    <w:rsid w:val="00276DDC"/>
    <w:rsid w:val="00276F58"/>
    <w:rsid w:val="0027768F"/>
    <w:rsid w:val="00280741"/>
    <w:rsid w:val="00281454"/>
    <w:rsid w:val="00281EB8"/>
    <w:rsid w:val="00283599"/>
    <w:rsid w:val="002858FD"/>
    <w:rsid w:val="0028747C"/>
    <w:rsid w:val="00287D26"/>
    <w:rsid w:val="002903A9"/>
    <w:rsid w:val="002907CA"/>
    <w:rsid w:val="002911FD"/>
    <w:rsid w:val="00291491"/>
    <w:rsid w:val="00291B05"/>
    <w:rsid w:val="00293325"/>
    <w:rsid w:val="00294E41"/>
    <w:rsid w:val="0029503F"/>
    <w:rsid w:val="002977D4"/>
    <w:rsid w:val="002A1753"/>
    <w:rsid w:val="002A46A7"/>
    <w:rsid w:val="002A66B8"/>
    <w:rsid w:val="002A72E5"/>
    <w:rsid w:val="002B04A4"/>
    <w:rsid w:val="002B2330"/>
    <w:rsid w:val="002B26CC"/>
    <w:rsid w:val="002B2D7F"/>
    <w:rsid w:val="002B3C3D"/>
    <w:rsid w:val="002B4F33"/>
    <w:rsid w:val="002B52BE"/>
    <w:rsid w:val="002C06E6"/>
    <w:rsid w:val="002C09E0"/>
    <w:rsid w:val="002C1072"/>
    <w:rsid w:val="002C11A3"/>
    <w:rsid w:val="002C2177"/>
    <w:rsid w:val="002C7A2D"/>
    <w:rsid w:val="002D0775"/>
    <w:rsid w:val="002D0CC7"/>
    <w:rsid w:val="002D0D29"/>
    <w:rsid w:val="002D0E2E"/>
    <w:rsid w:val="002D2F5A"/>
    <w:rsid w:val="002D2FCF"/>
    <w:rsid w:val="002D3578"/>
    <w:rsid w:val="002E0292"/>
    <w:rsid w:val="002E11FA"/>
    <w:rsid w:val="002E1247"/>
    <w:rsid w:val="002E1B57"/>
    <w:rsid w:val="002E2E2E"/>
    <w:rsid w:val="002E5150"/>
    <w:rsid w:val="002E584F"/>
    <w:rsid w:val="002E6E6F"/>
    <w:rsid w:val="002E7D51"/>
    <w:rsid w:val="002F134E"/>
    <w:rsid w:val="002F3D40"/>
    <w:rsid w:val="002F4316"/>
    <w:rsid w:val="002F4763"/>
    <w:rsid w:val="002F4C73"/>
    <w:rsid w:val="002F566D"/>
    <w:rsid w:val="002F7BA5"/>
    <w:rsid w:val="00300CF1"/>
    <w:rsid w:val="00300DE7"/>
    <w:rsid w:val="00301028"/>
    <w:rsid w:val="00301DE6"/>
    <w:rsid w:val="00302902"/>
    <w:rsid w:val="00302968"/>
    <w:rsid w:val="0030367C"/>
    <w:rsid w:val="00303C2B"/>
    <w:rsid w:val="00304426"/>
    <w:rsid w:val="003055D3"/>
    <w:rsid w:val="00305901"/>
    <w:rsid w:val="00306F51"/>
    <w:rsid w:val="0031167E"/>
    <w:rsid w:val="003127D6"/>
    <w:rsid w:val="00312AAD"/>
    <w:rsid w:val="00312DA6"/>
    <w:rsid w:val="00312DE5"/>
    <w:rsid w:val="003139FD"/>
    <w:rsid w:val="003152AF"/>
    <w:rsid w:val="00316219"/>
    <w:rsid w:val="003167D8"/>
    <w:rsid w:val="003203E4"/>
    <w:rsid w:val="0032042A"/>
    <w:rsid w:val="003206D1"/>
    <w:rsid w:val="00320AFA"/>
    <w:rsid w:val="00322009"/>
    <w:rsid w:val="00322486"/>
    <w:rsid w:val="00322922"/>
    <w:rsid w:val="00324AAC"/>
    <w:rsid w:val="00324CAA"/>
    <w:rsid w:val="003254AC"/>
    <w:rsid w:val="0032550D"/>
    <w:rsid w:val="00325937"/>
    <w:rsid w:val="00326A15"/>
    <w:rsid w:val="0032780D"/>
    <w:rsid w:val="0032781B"/>
    <w:rsid w:val="00330194"/>
    <w:rsid w:val="00330F28"/>
    <w:rsid w:val="00331B22"/>
    <w:rsid w:val="00331F4F"/>
    <w:rsid w:val="00332FDF"/>
    <w:rsid w:val="00333792"/>
    <w:rsid w:val="00333EF7"/>
    <w:rsid w:val="0033411B"/>
    <w:rsid w:val="00334282"/>
    <w:rsid w:val="003369B2"/>
    <w:rsid w:val="003374FC"/>
    <w:rsid w:val="00340C65"/>
    <w:rsid w:val="0034100B"/>
    <w:rsid w:val="0034135F"/>
    <w:rsid w:val="0034350F"/>
    <w:rsid w:val="00343D8F"/>
    <w:rsid w:val="00345386"/>
    <w:rsid w:val="00346DFF"/>
    <w:rsid w:val="00347362"/>
    <w:rsid w:val="0035096F"/>
    <w:rsid w:val="00352BAD"/>
    <w:rsid w:val="00353C89"/>
    <w:rsid w:val="00354C97"/>
    <w:rsid w:val="003557DE"/>
    <w:rsid w:val="00355EB4"/>
    <w:rsid w:val="00356993"/>
    <w:rsid w:val="0035796A"/>
    <w:rsid w:val="00360639"/>
    <w:rsid w:val="00360E4A"/>
    <w:rsid w:val="003615F2"/>
    <w:rsid w:val="0036160E"/>
    <w:rsid w:val="00361681"/>
    <w:rsid w:val="003621E2"/>
    <w:rsid w:val="00362F16"/>
    <w:rsid w:val="0036638B"/>
    <w:rsid w:val="0036700B"/>
    <w:rsid w:val="003702F6"/>
    <w:rsid w:val="00370889"/>
    <w:rsid w:val="00370F81"/>
    <w:rsid w:val="00371360"/>
    <w:rsid w:val="0037151A"/>
    <w:rsid w:val="00371783"/>
    <w:rsid w:val="00371A5D"/>
    <w:rsid w:val="003724E5"/>
    <w:rsid w:val="00372EFC"/>
    <w:rsid w:val="00373BDB"/>
    <w:rsid w:val="00375716"/>
    <w:rsid w:val="00376235"/>
    <w:rsid w:val="00376B91"/>
    <w:rsid w:val="00377444"/>
    <w:rsid w:val="003776DB"/>
    <w:rsid w:val="003800CD"/>
    <w:rsid w:val="00380B90"/>
    <w:rsid w:val="0038322D"/>
    <w:rsid w:val="00383373"/>
    <w:rsid w:val="00384477"/>
    <w:rsid w:val="003867E9"/>
    <w:rsid w:val="00390216"/>
    <w:rsid w:val="003909F8"/>
    <w:rsid w:val="00392134"/>
    <w:rsid w:val="00392966"/>
    <w:rsid w:val="0039300E"/>
    <w:rsid w:val="0039398C"/>
    <w:rsid w:val="003948C1"/>
    <w:rsid w:val="003A1780"/>
    <w:rsid w:val="003A4762"/>
    <w:rsid w:val="003A5650"/>
    <w:rsid w:val="003A5BFB"/>
    <w:rsid w:val="003A7FF1"/>
    <w:rsid w:val="003B1A80"/>
    <w:rsid w:val="003B24D2"/>
    <w:rsid w:val="003B3E3E"/>
    <w:rsid w:val="003B776E"/>
    <w:rsid w:val="003B7F6F"/>
    <w:rsid w:val="003B7F91"/>
    <w:rsid w:val="003C1B42"/>
    <w:rsid w:val="003C325F"/>
    <w:rsid w:val="003C41C0"/>
    <w:rsid w:val="003C5A00"/>
    <w:rsid w:val="003C7055"/>
    <w:rsid w:val="003D34F5"/>
    <w:rsid w:val="003D447E"/>
    <w:rsid w:val="003D50C4"/>
    <w:rsid w:val="003D63C1"/>
    <w:rsid w:val="003D6FA8"/>
    <w:rsid w:val="003D6FC7"/>
    <w:rsid w:val="003E0378"/>
    <w:rsid w:val="003E03EE"/>
    <w:rsid w:val="003E0DE5"/>
    <w:rsid w:val="003E1009"/>
    <w:rsid w:val="003E18E2"/>
    <w:rsid w:val="003E2F0E"/>
    <w:rsid w:val="003E5D1D"/>
    <w:rsid w:val="003E6CEA"/>
    <w:rsid w:val="003E6F50"/>
    <w:rsid w:val="003E735D"/>
    <w:rsid w:val="003F099E"/>
    <w:rsid w:val="003F1056"/>
    <w:rsid w:val="003F1135"/>
    <w:rsid w:val="003F2FDA"/>
    <w:rsid w:val="003F4116"/>
    <w:rsid w:val="003F46B2"/>
    <w:rsid w:val="003F4B71"/>
    <w:rsid w:val="003F6085"/>
    <w:rsid w:val="003F6A17"/>
    <w:rsid w:val="003F71B7"/>
    <w:rsid w:val="003F794B"/>
    <w:rsid w:val="00400A20"/>
    <w:rsid w:val="00400C8D"/>
    <w:rsid w:val="00402CD5"/>
    <w:rsid w:val="0040321F"/>
    <w:rsid w:val="004051B8"/>
    <w:rsid w:val="00410C33"/>
    <w:rsid w:val="00411109"/>
    <w:rsid w:val="00411611"/>
    <w:rsid w:val="00415D7D"/>
    <w:rsid w:val="004171CB"/>
    <w:rsid w:val="00417614"/>
    <w:rsid w:val="00420A1C"/>
    <w:rsid w:val="00422265"/>
    <w:rsid w:val="0042244B"/>
    <w:rsid w:val="00422E2E"/>
    <w:rsid w:val="004249E1"/>
    <w:rsid w:val="004260D2"/>
    <w:rsid w:val="00426C1E"/>
    <w:rsid w:val="0042725C"/>
    <w:rsid w:val="0042765E"/>
    <w:rsid w:val="00427BB5"/>
    <w:rsid w:val="00427E71"/>
    <w:rsid w:val="0043016D"/>
    <w:rsid w:val="00430758"/>
    <w:rsid w:val="004321BF"/>
    <w:rsid w:val="004321DB"/>
    <w:rsid w:val="00432E09"/>
    <w:rsid w:val="0043335E"/>
    <w:rsid w:val="00434045"/>
    <w:rsid w:val="00434CFF"/>
    <w:rsid w:val="00434FE2"/>
    <w:rsid w:val="00435BA2"/>
    <w:rsid w:val="00436419"/>
    <w:rsid w:val="004402B0"/>
    <w:rsid w:val="004412C7"/>
    <w:rsid w:val="004419EE"/>
    <w:rsid w:val="0044287C"/>
    <w:rsid w:val="00443E8E"/>
    <w:rsid w:val="00444AE4"/>
    <w:rsid w:val="00445495"/>
    <w:rsid w:val="00445678"/>
    <w:rsid w:val="00445A6F"/>
    <w:rsid w:val="00445E66"/>
    <w:rsid w:val="0044631A"/>
    <w:rsid w:val="004470D3"/>
    <w:rsid w:val="004506D3"/>
    <w:rsid w:val="00451846"/>
    <w:rsid w:val="004518DE"/>
    <w:rsid w:val="0045378B"/>
    <w:rsid w:val="00454078"/>
    <w:rsid w:val="00454EBA"/>
    <w:rsid w:val="004551A5"/>
    <w:rsid w:val="00455492"/>
    <w:rsid w:val="00460F89"/>
    <w:rsid w:val="00461010"/>
    <w:rsid w:val="00461F8F"/>
    <w:rsid w:val="004629B1"/>
    <w:rsid w:val="0046475B"/>
    <w:rsid w:val="004661F0"/>
    <w:rsid w:val="00467912"/>
    <w:rsid w:val="00467A55"/>
    <w:rsid w:val="00467C10"/>
    <w:rsid w:val="004702F1"/>
    <w:rsid w:val="00470B06"/>
    <w:rsid w:val="0047118A"/>
    <w:rsid w:val="00473F31"/>
    <w:rsid w:val="004745DB"/>
    <w:rsid w:val="00474A2A"/>
    <w:rsid w:val="004755DA"/>
    <w:rsid w:val="004755F5"/>
    <w:rsid w:val="00475F54"/>
    <w:rsid w:val="00480A9B"/>
    <w:rsid w:val="00481D54"/>
    <w:rsid w:val="004847A4"/>
    <w:rsid w:val="00484F83"/>
    <w:rsid w:val="00484FEA"/>
    <w:rsid w:val="004854A4"/>
    <w:rsid w:val="004857D4"/>
    <w:rsid w:val="00486273"/>
    <w:rsid w:val="00490D59"/>
    <w:rsid w:val="00491D4D"/>
    <w:rsid w:val="004930DA"/>
    <w:rsid w:val="00493436"/>
    <w:rsid w:val="004935FA"/>
    <w:rsid w:val="0049413F"/>
    <w:rsid w:val="00495D31"/>
    <w:rsid w:val="00496A2C"/>
    <w:rsid w:val="004A245D"/>
    <w:rsid w:val="004A4386"/>
    <w:rsid w:val="004A629F"/>
    <w:rsid w:val="004A799E"/>
    <w:rsid w:val="004B1093"/>
    <w:rsid w:val="004B32BD"/>
    <w:rsid w:val="004B3300"/>
    <w:rsid w:val="004B5894"/>
    <w:rsid w:val="004B5B5D"/>
    <w:rsid w:val="004B69F1"/>
    <w:rsid w:val="004B79BD"/>
    <w:rsid w:val="004C0CAC"/>
    <w:rsid w:val="004C0E79"/>
    <w:rsid w:val="004C1020"/>
    <w:rsid w:val="004C11A8"/>
    <w:rsid w:val="004C6401"/>
    <w:rsid w:val="004C711B"/>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0D5"/>
    <w:rsid w:val="004E5AB0"/>
    <w:rsid w:val="004E65F2"/>
    <w:rsid w:val="004E6819"/>
    <w:rsid w:val="004F12D1"/>
    <w:rsid w:val="004F1705"/>
    <w:rsid w:val="004F18F3"/>
    <w:rsid w:val="004F2197"/>
    <w:rsid w:val="004F27F7"/>
    <w:rsid w:val="004F6103"/>
    <w:rsid w:val="005013E1"/>
    <w:rsid w:val="00501682"/>
    <w:rsid w:val="00501715"/>
    <w:rsid w:val="005018BF"/>
    <w:rsid w:val="00501BA8"/>
    <w:rsid w:val="005054A2"/>
    <w:rsid w:val="00505E32"/>
    <w:rsid w:val="00506214"/>
    <w:rsid w:val="00507373"/>
    <w:rsid w:val="00507D56"/>
    <w:rsid w:val="00511927"/>
    <w:rsid w:val="00511BE1"/>
    <w:rsid w:val="00511CB5"/>
    <w:rsid w:val="0051468B"/>
    <w:rsid w:val="00514BAD"/>
    <w:rsid w:val="00514F7E"/>
    <w:rsid w:val="00515792"/>
    <w:rsid w:val="00516159"/>
    <w:rsid w:val="0051664F"/>
    <w:rsid w:val="0051752D"/>
    <w:rsid w:val="00517E26"/>
    <w:rsid w:val="00522117"/>
    <w:rsid w:val="00527B37"/>
    <w:rsid w:val="0053155B"/>
    <w:rsid w:val="0053179F"/>
    <w:rsid w:val="00531C05"/>
    <w:rsid w:val="00531DFF"/>
    <w:rsid w:val="00533EB7"/>
    <w:rsid w:val="00535059"/>
    <w:rsid w:val="005353D5"/>
    <w:rsid w:val="00537E21"/>
    <w:rsid w:val="00540CF9"/>
    <w:rsid w:val="00541E0F"/>
    <w:rsid w:val="00543EC8"/>
    <w:rsid w:val="0054417C"/>
    <w:rsid w:val="00545B41"/>
    <w:rsid w:val="00546017"/>
    <w:rsid w:val="00547318"/>
    <w:rsid w:val="00550C48"/>
    <w:rsid w:val="00551157"/>
    <w:rsid w:val="005511B5"/>
    <w:rsid w:val="0055150B"/>
    <w:rsid w:val="005517E7"/>
    <w:rsid w:val="00552443"/>
    <w:rsid w:val="0055284D"/>
    <w:rsid w:val="00553BD4"/>
    <w:rsid w:val="0055444B"/>
    <w:rsid w:val="00554FEC"/>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4E5"/>
    <w:rsid w:val="00581682"/>
    <w:rsid w:val="005816D6"/>
    <w:rsid w:val="0058195A"/>
    <w:rsid w:val="00582660"/>
    <w:rsid w:val="0058321A"/>
    <w:rsid w:val="00583975"/>
    <w:rsid w:val="005852F0"/>
    <w:rsid w:val="00585876"/>
    <w:rsid w:val="005861EE"/>
    <w:rsid w:val="00587486"/>
    <w:rsid w:val="00587C82"/>
    <w:rsid w:val="00590036"/>
    <w:rsid w:val="00590329"/>
    <w:rsid w:val="00590ED2"/>
    <w:rsid w:val="0059100F"/>
    <w:rsid w:val="00592AA2"/>
    <w:rsid w:val="005953F7"/>
    <w:rsid w:val="005969E1"/>
    <w:rsid w:val="005A0C0A"/>
    <w:rsid w:val="005A0C5C"/>
    <w:rsid w:val="005A1FC9"/>
    <w:rsid w:val="005A22C3"/>
    <w:rsid w:val="005A308D"/>
    <w:rsid w:val="005A3E5E"/>
    <w:rsid w:val="005A4EBC"/>
    <w:rsid w:val="005A55E0"/>
    <w:rsid w:val="005A5DB1"/>
    <w:rsid w:val="005A60EB"/>
    <w:rsid w:val="005A6683"/>
    <w:rsid w:val="005A6BFA"/>
    <w:rsid w:val="005A7409"/>
    <w:rsid w:val="005A7D39"/>
    <w:rsid w:val="005B2D4B"/>
    <w:rsid w:val="005B3868"/>
    <w:rsid w:val="005B3F9F"/>
    <w:rsid w:val="005B4578"/>
    <w:rsid w:val="005B507C"/>
    <w:rsid w:val="005B5F68"/>
    <w:rsid w:val="005B6067"/>
    <w:rsid w:val="005B63D1"/>
    <w:rsid w:val="005B6AB0"/>
    <w:rsid w:val="005B6C35"/>
    <w:rsid w:val="005B6D6C"/>
    <w:rsid w:val="005B70BB"/>
    <w:rsid w:val="005C01A8"/>
    <w:rsid w:val="005C11D4"/>
    <w:rsid w:val="005C173F"/>
    <w:rsid w:val="005C2B4D"/>
    <w:rsid w:val="005C2C5B"/>
    <w:rsid w:val="005C30BD"/>
    <w:rsid w:val="005C3F8D"/>
    <w:rsid w:val="005C4A0C"/>
    <w:rsid w:val="005C5B8E"/>
    <w:rsid w:val="005C5F81"/>
    <w:rsid w:val="005C63D2"/>
    <w:rsid w:val="005D0A6F"/>
    <w:rsid w:val="005D1A2D"/>
    <w:rsid w:val="005D1B0E"/>
    <w:rsid w:val="005D2657"/>
    <w:rsid w:val="005D4315"/>
    <w:rsid w:val="005D5C0C"/>
    <w:rsid w:val="005D65FE"/>
    <w:rsid w:val="005D75B6"/>
    <w:rsid w:val="005D7B3C"/>
    <w:rsid w:val="005E051F"/>
    <w:rsid w:val="005E351D"/>
    <w:rsid w:val="005E4B33"/>
    <w:rsid w:val="005E6C9C"/>
    <w:rsid w:val="005F22DD"/>
    <w:rsid w:val="005F2503"/>
    <w:rsid w:val="005F4814"/>
    <w:rsid w:val="005F7BE6"/>
    <w:rsid w:val="005F7CE2"/>
    <w:rsid w:val="006001DB"/>
    <w:rsid w:val="0060152C"/>
    <w:rsid w:val="006015AF"/>
    <w:rsid w:val="0060228E"/>
    <w:rsid w:val="00603792"/>
    <w:rsid w:val="00603D6C"/>
    <w:rsid w:val="00606D5D"/>
    <w:rsid w:val="00610605"/>
    <w:rsid w:val="00611AFF"/>
    <w:rsid w:val="00611D20"/>
    <w:rsid w:val="0061500D"/>
    <w:rsid w:val="0061580D"/>
    <w:rsid w:val="00616F66"/>
    <w:rsid w:val="00620370"/>
    <w:rsid w:val="00621124"/>
    <w:rsid w:val="00621DB9"/>
    <w:rsid w:val="006228CC"/>
    <w:rsid w:val="00623037"/>
    <w:rsid w:val="0062315A"/>
    <w:rsid w:val="006235F5"/>
    <w:rsid w:val="006246A6"/>
    <w:rsid w:val="006248C8"/>
    <w:rsid w:val="00624D23"/>
    <w:rsid w:val="006251C1"/>
    <w:rsid w:val="006266A4"/>
    <w:rsid w:val="00627986"/>
    <w:rsid w:val="00627C98"/>
    <w:rsid w:val="00630BF3"/>
    <w:rsid w:val="006318AD"/>
    <w:rsid w:val="00631CDA"/>
    <w:rsid w:val="006337DA"/>
    <w:rsid w:val="00633B31"/>
    <w:rsid w:val="0063549A"/>
    <w:rsid w:val="006360B1"/>
    <w:rsid w:val="006419BA"/>
    <w:rsid w:val="00641F11"/>
    <w:rsid w:val="00650197"/>
    <w:rsid w:val="00650407"/>
    <w:rsid w:val="00651379"/>
    <w:rsid w:val="00651D65"/>
    <w:rsid w:val="00653FD8"/>
    <w:rsid w:val="00654298"/>
    <w:rsid w:val="00655A42"/>
    <w:rsid w:val="00655A75"/>
    <w:rsid w:val="006563BE"/>
    <w:rsid w:val="006565CC"/>
    <w:rsid w:val="006602A7"/>
    <w:rsid w:val="00663C50"/>
    <w:rsid w:val="006645CB"/>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9D7"/>
    <w:rsid w:val="00685AC9"/>
    <w:rsid w:val="00686908"/>
    <w:rsid w:val="00686EBF"/>
    <w:rsid w:val="00687C4D"/>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5D"/>
    <w:rsid w:val="006A286A"/>
    <w:rsid w:val="006A39E3"/>
    <w:rsid w:val="006A43ED"/>
    <w:rsid w:val="006A528E"/>
    <w:rsid w:val="006A5F9B"/>
    <w:rsid w:val="006A6586"/>
    <w:rsid w:val="006A7220"/>
    <w:rsid w:val="006A77E7"/>
    <w:rsid w:val="006A7F93"/>
    <w:rsid w:val="006B0229"/>
    <w:rsid w:val="006B2304"/>
    <w:rsid w:val="006B2A30"/>
    <w:rsid w:val="006B3332"/>
    <w:rsid w:val="006B4052"/>
    <w:rsid w:val="006B40DE"/>
    <w:rsid w:val="006B45F8"/>
    <w:rsid w:val="006B54B7"/>
    <w:rsid w:val="006B5DDA"/>
    <w:rsid w:val="006B6E46"/>
    <w:rsid w:val="006C0B6E"/>
    <w:rsid w:val="006C2165"/>
    <w:rsid w:val="006C26F1"/>
    <w:rsid w:val="006C3D8A"/>
    <w:rsid w:val="006C3FBC"/>
    <w:rsid w:val="006D28E2"/>
    <w:rsid w:val="006D28EC"/>
    <w:rsid w:val="006D2B75"/>
    <w:rsid w:val="006D3A0B"/>
    <w:rsid w:val="006D5C09"/>
    <w:rsid w:val="006D68D4"/>
    <w:rsid w:val="006D69FE"/>
    <w:rsid w:val="006D6BC1"/>
    <w:rsid w:val="006D6EC8"/>
    <w:rsid w:val="006E01C8"/>
    <w:rsid w:val="006E11FF"/>
    <w:rsid w:val="006E4782"/>
    <w:rsid w:val="006E4EA0"/>
    <w:rsid w:val="006E6EF7"/>
    <w:rsid w:val="006F0C2A"/>
    <w:rsid w:val="006F13BE"/>
    <w:rsid w:val="006F248C"/>
    <w:rsid w:val="006F25DA"/>
    <w:rsid w:val="006F3BDD"/>
    <w:rsid w:val="006F3D2B"/>
    <w:rsid w:val="006F5EBD"/>
    <w:rsid w:val="006F6FBE"/>
    <w:rsid w:val="006F73D5"/>
    <w:rsid w:val="006F771B"/>
    <w:rsid w:val="0070040A"/>
    <w:rsid w:val="00700880"/>
    <w:rsid w:val="007009BC"/>
    <w:rsid w:val="00700F8C"/>
    <w:rsid w:val="007014E8"/>
    <w:rsid w:val="00704AF3"/>
    <w:rsid w:val="0071049F"/>
    <w:rsid w:val="0071291C"/>
    <w:rsid w:val="0071446C"/>
    <w:rsid w:val="007146E2"/>
    <w:rsid w:val="00715BA2"/>
    <w:rsid w:val="00715CC9"/>
    <w:rsid w:val="00716C8E"/>
    <w:rsid w:val="0072023A"/>
    <w:rsid w:val="00720561"/>
    <w:rsid w:val="007233EB"/>
    <w:rsid w:val="0072490B"/>
    <w:rsid w:val="00725102"/>
    <w:rsid w:val="0072549A"/>
    <w:rsid w:val="00726743"/>
    <w:rsid w:val="007269C1"/>
    <w:rsid w:val="00727E49"/>
    <w:rsid w:val="00730FDD"/>
    <w:rsid w:val="00733099"/>
    <w:rsid w:val="00733F44"/>
    <w:rsid w:val="007343DC"/>
    <w:rsid w:val="00735351"/>
    <w:rsid w:val="00735932"/>
    <w:rsid w:val="007403C5"/>
    <w:rsid w:val="0074206C"/>
    <w:rsid w:val="00742651"/>
    <w:rsid w:val="00742AF6"/>
    <w:rsid w:val="007436B9"/>
    <w:rsid w:val="007461EA"/>
    <w:rsid w:val="00751BD7"/>
    <w:rsid w:val="007521DA"/>
    <w:rsid w:val="007539EF"/>
    <w:rsid w:val="00754EB7"/>
    <w:rsid w:val="00756208"/>
    <w:rsid w:val="00756A45"/>
    <w:rsid w:val="00756B16"/>
    <w:rsid w:val="00757621"/>
    <w:rsid w:val="00757A3D"/>
    <w:rsid w:val="0076102F"/>
    <w:rsid w:val="007619F1"/>
    <w:rsid w:val="00762F1F"/>
    <w:rsid w:val="007631B2"/>
    <w:rsid w:val="00763D4F"/>
    <w:rsid w:val="00766DEF"/>
    <w:rsid w:val="00767714"/>
    <w:rsid w:val="007678AD"/>
    <w:rsid w:val="00767B76"/>
    <w:rsid w:val="00767CAC"/>
    <w:rsid w:val="0077324C"/>
    <w:rsid w:val="00773335"/>
    <w:rsid w:val="00773560"/>
    <w:rsid w:val="00773779"/>
    <w:rsid w:val="00773EAC"/>
    <w:rsid w:val="00774A40"/>
    <w:rsid w:val="0077608B"/>
    <w:rsid w:val="00776140"/>
    <w:rsid w:val="00777482"/>
    <w:rsid w:val="007774F6"/>
    <w:rsid w:val="007777C4"/>
    <w:rsid w:val="007802E9"/>
    <w:rsid w:val="00782084"/>
    <w:rsid w:val="0078272C"/>
    <w:rsid w:val="0078306D"/>
    <w:rsid w:val="0078426E"/>
    <w:rsid w:val="00784EB2"/>
    <w:rsid w:val="00785C4A"/>
    <w:rsid w:val="00785F7C"/>
    <w:rsid w:val="00786F37"/>
    <w:rsid w:val="007906A3"/>
    <w:rsid w:val="0079070D"/>
    <w:rsid w:val="00790A50"/>
    <w:rsid w:val="00790BDA"/>
    <w:rsid w:val="00793F95"/>
    <w:rsid w:val="0079461A"/>
    <w:rsid w:val="00794A3A"/>
    <w:rsid w:val="00794E98"/>
    <w:rsid w:val="00795772"/>
    <w:rsid w:val="007957A1"/>
    <w:rsid w:val="00796401"/>
    <w:rsid w:val="00797BF4"/>
    <w:rsid w:val="007A0E03"/>
    <w:rsid w:val="007A25CD"/>
    <w:rsid w:val="007A34D4"/>
    <w:rsid w:val="007A4819"/>
    <w:rsid w:val="007A4D5B"/>
    <w:rsid w:val="007A56EE"/>
    <w:rsid w:val="007A6E78"/>
    <w:rsid w:val="007A75D8"/>
    <w:rsid w:val="007B092B"/>
    <w:rsid w:val="007B0F8D"/>
    <w:rsid w:val="007B135C"/>
    <w:rsid w:val="007B1A75"/>
    <w:rsid w:val="007B1C0E"/>
    <w:rsid w:val="007B20E0"/>
    <w:rsid w:val="007B2317"/>
    <w:rsid w:val="007B2576"/>
    <w:rsid w:val="007B4516"/>
    <w:rsid w:val="007B635C"/>
    <w:rsid w:val="007B687E"/>
    <w:rsid w:val="007B6E33"/>
    <w:rsid w:val="007B7B77"/>
    <w:rsid w:val="007C0045"/>
    <w:rsid w:val="007C0129"/>
    <w:rsid w:val="007C0992"/>
    <w:rsid w:val="007C1054"/>
    <w:rsid w:val="007C52B0"/>
    <w:rsid w:val="007C5749"/>
    <w:rsid w:val="007C5DC3"/>
    <w:rsid w:val="007C5E28"/>
    <w:rsid w:val="007D0208"/>
    <w:rsid w:val="007D02E2"/>
    <w:rsid w:val="007D1DC2"/>
    <w:rsid w:val="007D2FC9"/>
    <w:rsid w:val="007D5112"/>
    <w:rsid w:val="007D68B7"/>
    <w:rsid w:val="007D7DC5"/>
    <w:rsid w:val="007E1F47"/>
    <w:rsid w:val="007E47B2"/>
    <w:rsid w:val="007E4D78"/>
    <w:rsid w:val="007E4EB6"/>
    <w:rsid w:val="007E512E"/>
    <w:rsid w:val="007E75F8"/>
    <w:rsid w:val="007F0671"/>
    <w:rsid w:val="007F548A"/>
    <w:rsid w:val="007F5AB1"/>
    <w:rsid w:val="007F5C46"/>
    <w:rsid w:val="007F6465"/>
    <w:rsid w:val="007F66C0"/>
    <w:rsid w:val="007F6740"/>
    <w:rsid w:val="007F6DB3"/>
    <w:rsid w:val="007F6E66"/>
    <w:rsid w:val="007F6F24"/>
    <w:rsid w:val="007F748B"/>
    <w:rsid w:val="0080060A"/>
    <w:rsid w:val="00800F7D"/>
    <w:rsid w:val="00802479"/>
    <w:rsid w:val="00803D35"/>
    <w:rsid w:val="00803F26"/>
    <w:rsid w:val="008047EE"/>
    <w:rsid w:val="0080520E"/>
    <w:rsid w:val="0080630D"/>
    <w:rsid w:val="0080743E"/>
    <w:rsid w:val="00807534"/>
    <w:rsid w:val="00810B61"/>
    <w:rsid w:val="00811720"/>
    <w:rsid w:val="00811CA3"/>
    <w:rsid w:val="008126EE"/>
    <w:rsid w:val="00812749"/>
    <w:rsid w:val="00812A2D"/>
    <w:rsid w:val="00815064"/>
    <w:rsid w:val="008150AD"/>
    <w:rsid w:val="00815BBE"/>
    <w:rsid w:val="00820F98"/>
    <w:rsid w:val="00824B61"/>
    <w:rsid w:val="0082506A"/>
    <w:rsid w:val="008267F6"/>
    <w:rsid w:val="008302E5"/>
    <w:rsid w:val="00833317"/>
    <w:rsid w:val="00833C9A"/>
    <w:rsid w:val="00836945"/>
    <w:rsid w:val="00836C8F"/>
    <w:rsid w:val="00837AF7"/>
    <w:rsid w:val="00837EFB"/>
    <w:rsid w:val="008408BC"/>
    <w:rsid w:val="00841AC5"/>
    <w:rsid w:val="00841F19"/>
    <w:rsid w:val="00842E85"/>
    <w:rsid w:val="00843077"/>
    <w:rsid w:val="008432A7"/>
    <w:rsid w:val="00845611"/>
    <w:rsid w:val="00845B8B"/>
    <w:rsid w:val="00846D88"/>
    <w:rsid w:val="008478D4"/>
    <w:rsid w:val="00847EAB"/>
    <w:rsid w:val="00851B37"/>
    <w:rsid w:val="00853C76"/>
    <w:rsid w:val="00853DBB"/>
    <w:rsid w:val="00854286"/>
    <w:rsid w:val="0085432E"/>
    <w:rsid w:val="0085495D"/>
    <w:rsid w:val="00855C4D"/>
    <w:rsid w:val="008572E2"/>
    <w:rsid w:val="008602BC"/>
    <w:rsid w:val="00862562"/>
    <w:rsid w:val="008649D9"/>
    <w:rsid w:val="008657B8"/>
    <w:rsid w:val="00866230"/>
    <w:rsid w:val="00866545"/>
    <w:rsid w:val="008707CA"/>
    <w:rsid w:val="0087083E"/>
    <w:rsid w:val="00870DBB"/>
    <w:rsid w:val="008730EE"/>
    <w:rsid w:val="008739A7"/>
    <w:rsid w:val="008742BD"/>
    <w:rsid w:val="00876A67"/>
    <w:rsid w:val="00884059"/>
    <w:rsid w:val="00884EB8"/>
    <w:rsid w:val="00884FEA"/>
    <w:rsid w:val="00886557"/>
    <w:rsid w:val="00886C88"/>
    <w:rsid w:val="00890231"/>
    <w:rsid w:val="00890313"/>
    <w:rsid w:val="00891239"/>
    <w:rsid w:val="00891F38"/>
    <w:rsid w:val="0089211A"/>
    <w:rsid w:val="00894383"/>
    <w:rsid w:val="008949EC"/>
    <w:rsid w:val="008951C6"/>
    <w:rsid w:val="00895B3D"/>
    <w:rsid w:val="00897382"/>
    <w:rsid w:val="008977A5"/>
    <w:rsid w:val="008A117B"/>
    <w:rsid w:val="008A2B7F"/>
    <w:rsid w:val="008A2BE6"/>
    <w:rsid w:val="008A3176"/>
    <w:rsid w:val="008A4BB5"/>
    <w:rsid w:val="008A4DC8"/>
    <w:rsid w:val="008A5A69"/>
    <w:rsid w:val="008A6698"/>
    <w:rsid w:val="008B156A"/>
    <w:rsid w:val="008B3655"/>
    <w:rsid w:val="008B699F"/>
    <w:rsid w:val="008C0F23"/>
    <w:rsid w:val="008C1C61"/>
    <w:rsid w:val="008C2917"/>
    <w:rsid w:val="008C522F"/>
    <w:rsid w:val="008C5874"/>
    <w:rsid w:val="008C704F"/>
    <w:rsid w:val="008C73FA"/>
    <w:rsid w:val="008C7C81"/>
    <w:rsid w:val="008D035B"/>
    <w:rsid w:val="008D045D"/>
    <w:rsid w:val="008D0498"/>
    <w:rsid w:val="008D1A75"/>
    <w:rsid w:val="008D2070"/>
    <w:rsid w:val="008D24B4"/>
    <w:rsid w:val="008D2599"/>
    <w:rsid w:val="008D2E90"/>
    <w:rsid w:val="008D4994"/>
    <w:rsid w:val="008D4AC7"/>
    <w:rsid w:val="008D4B8D"/>
    <w:rsid w:val="008D5177"/>
    <w:rsid w:val="008D5370"/>
    <w:rsid w:val="008D53B5"/>
    <w:rsid w:val="008D6CB4"/>
    <w:rsid w:val="008E0039"/>
    <w:rsid w:val="008E2F68"/>
    <w:rsid w:val="008E366C"/>
    <w:rsid w:val="008E45A1"/>
    <w:rsid w:val="008E4A7B"/>
    <w:rsid w:val="008E508C"/>
    <w:rsid w:val="008E5708"/>
    <w:rsid w:val="008F01A4"/>
    <w:rsid w:val="008F09BA"/>
    <w:rsid w:val="008F0CF9"/>
    <w:rsid w:val="008F0F4F"/>
    <w:rsid w:val="008F4EA0"/>
    <w:rsid w:val="008F4EA8"/>
    <w:rsid w:val="008F6C6D"/>
    <w:rsid w:val="0090059E"/>
    <w:rsid w:val="00903227"/>
    <w:rsid w:val="0090395F"/>
    <w:rsid w:val="009039AC"/>
    <w:rsid w:val="00904EF0"/>
    <w:rsid w:val="0091005F"/>
    <w:rsid w:val="009102C5"/>
    <w:rsid w:val="00910958"/>
    <w:rsid w:val="00912463"/>
    <w:rsid w:val="00912496"/>
    <w:rsid w:val="00912C94"/>
    <w:rsid w:val="00912E29"/>
    <w:rsid w:val="00914077"/>
    <w:rsid w:val="0091411D"/>
    <w:rsid w:val="0091475A"/>
    <w:rsid w:val="009148F6"/>
    <w:rsid w:val="0091669E"/>
    <w:rsid w:val="00916CEE"/>
    <w:rsid w:val="00917264"/>
    <w:rsid w:val="009176FC"/>
    <w:rsid w:val="00917876"/>
    <w:rsid w:val="00917E84"/>
    <w:rsid w:val="00921F0F"/>
    <w:rsid w:val="00921FEF"/>
    <w:rsid w:val="00922E36"/>
    <w:rsid w:val="00924020"/>
    <w:rsid w:val="009259B3"/>
    <w:rsid w:val="009264F4"/>
    <w:rsid w:val="00926C01"/>
    <w:rsid w:val="0092771A"/>
    <w:rsid w:val="00927A1E"/>
    <w:rsid w:val="00930521"/>
    <w:rsid w:val="00930E86"/>
    <w:rsid w:val="009312C3"/>
    <w:rsid w:val="00932174"/>
    <w:rsid w:val="009329AD"/>
    <w:rsid w:val="00932E82"/>
    <w:rsid w:val="00933FB5"/>
    <w:rsid w:val="009363CE"/>
    <w:rsid w:val="00937794"/>
    <w:rsid w:val="00941260"/>
    <w:rsid w:val="009420A6"/>
    <w:rsid w:val="009426D5"/>
    <w:rsid w:val="0094335F"/>
    <w:rsid w:val="00945F25"/>
    <w:rsid w:val="0094682C"/>
    <w:rsid w:val="009502EC"/>
    <w:rsid w:val="009521E6"/>
    <w:rsid w:val="0095713B"/>
    <w:rsid w:val="00957450"/>
    <w:rsid w:val="00957904"/>
    <w:rsid w:val="00962605"/>
    <w:rsid w:val="00963DC5"/>
    <w:rsid w:val="00964830"/>
    <w:rsid w:val="00965126"/>
    <w:rsid w:val="0096579F"/>
    <w:rsid w:val="00965D29"/>
    <w:rsid w:val="00966795"/>
    <w:rsid w:val="00967D24"/>
    <w:rsid w:val="00970D6A"/>
    <w:rsid w:val="00972A2A"/>
    <w:rsid w:val="00973A31"/>
    <w:rsid w:val="00980F46"/>
    <w:rsid w:val="009835E1"/>
    <w:rsid w:val="0098527C"/>
    <w:rsid w:val="00986B76"/>
    <w:rsid w:val="00987340"/>
    <w:rsid w:val="00987FA6"/>
    <w:rsid w:val="00990FA5"/>
    <w:rsid w:val="00991D32"/>
    <w:rsid w:val="00992F40"/>
    <w:rsid w:val="00993C81"/>
    <w:rsid w:val="00993DBF"/>
    <w:rsid w:val="00997B91"/>
    <w:rsid w:val="009A05EE"/>
    <w:rsid w:val="009A250B"/>
    <w:rsid w:val="009A2F25"/>
    <w:rsid w:val="009A4FBC"/>
    <w:rsid w:val="009A63A1"/>
    <w:rsid w:val="009A6561"/>
    <w:rsid w:val="009B0A97"/>
    <w:rsid w:val="009B25F8"/>
    <w:rsid w:val="009B2B38"/>
    <w:rsid w:val="009B2E48"/>
    <w:rsid w:val="009B334F"/>
    <w:rsid w:val="009B4B3E"/>
    <w:rsid w:val="009B52DC"/>
    <w:rsid w:val="009B578C"/>
    <w:rsid w:val="009B5B51"/>
    <w:rsid w:val="009B6B9A"/>
    <w:rsid w:val="009B7481"/>
    <w:rsid w:val="009B7964"/>
    <w:rsid w:val="009C0603"/>
    <w:rsid w:val="009C27DB"/>
    <w:rsid w:val="009C29AB"/>
    <w:rsid w:val="009C4A3F"/>
    <w:rsid w:val="009C4C86"/>
    <w:rsid w:val="009C7E1A"/>
    <w:rsid w:val="009D040F"/>
    <w:rsid w:val="009D0AF4"/>
    <w:rsid w:val="009D0FDE"/>
    <w:rsid w:val="009D1886"/>
    <w:rsid w:val="009D3CF2"/>
    <w:rsid w:val="009D57A2"/>
    <w:rsid w:val="009D71A9"/>
    <w:rsid w:val="009D735E"/>
    <w:rsid w:val="009E01B9"/>
    <w:rsid w:val="009E1021"/>
    <w:rsid w:val="009E1EFA"/>
    <w:rsid w:val="009E265A"/>
    <w:rsid w:val="009E577E"/>
    <w:rsid w:val="009E57C1"/>
    <w:rsid w:val="009E67D5"/>
    <w:rsid w:val="009E6D78"/>
    <w:rsid w:val="009E7145"/>
    <w:rsid w:val="009F06E5"/>
    <w:rsid w:val="009F0746"/>
    <w:rsid w:val="009F089F"/>
    <w:rsid w:val="009F091F"/>
    <w:rsid w:val="009F09D8"/>
    <w:rsid w:val="009F0A82"/>
    <w:rsid w:val="009F3790"/>
    <w:rsid w:val="009F535F"/>
    <w:rsid w:val="009F5BDF"/>
    <w:rsid w:val="009F5CE2"/>
    <w:rsid w:val="009F6011"/>
    <w:rsid w:val="009F6BBD"/>
    <w:rsid w:val="009F6CBF"/>
    <w:rsid w:val="009F6DA1"/>
    <w:rsid w:val="009F7317"/>
    <w:rsid w:val="00A002DE"/>
    <w:rsid w:val="00A023A4"/>
    <w:rsid w:val="00A02856"/>
    <w:rsid w:val="00A04D8C"/>
    <w:rsid w:val="00A05E45"/>
    <w:rsid w:val="00A11088"/>
    <w:rsid w:val="00A11718"/>
    <w:rsid w:val="00A1187C"/>
    <w:rsid w:val="00A12526"/>
    <w:rsid w:val="00A12A4E"/>
    <w:rsid w:val="00A137D1"/>
    <w:rsid w:val="00A16786"/>
    <w:rsid w:val="00A16D99"/>
    <w:rsid w:val="00A222D2"/>
    <w:rsid w:val="00A2348B"/>
    <w:rsid w:val="00A23EC2"/>
    <w:rsid w:val="00A25036"/>
    <w:rsid w:val="00A26127"/>
    <w:rsid w:val="00A26531"/>
    <w:rsid w:val="00A277B7"/>
    <w:rsid w:val="00A27EA3"/>
    <w:rsid w:val="00A3100C"/>
    <w:rsid w:val="00A325A0"/>
    <w:rsid w:val="00A32F26"/>
    <w:rsid w:val="00A32F59"/>
    <w:rsid w:val="00A33C82"/>
    <w:rsid w:val="00A34D69"/>
    <w:rsid w:val="00A350A1"/>
    <w:rsid w:val="00A3527C"/>
    <w:rsid w:val="00A364C8"/>
    <w:rsid w:val="00A36B4E"/>
    <w:rsid w:val="00A4098C"/>
    <w:rsid w:val="00A40E10"/>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3DE4"/>
    <w:rsid w:val="00A54197"/>
    <w:rsid w:val="00A54585"/>
    <w:rsid w:val="00A54F58"/>
    <w:rsid w:val="00A552F2"/>
    <w:rsid w:val="00A56FAB"/>
    <w:rsid w:val="00A57B6D"/>
    <w:rsid w:val="00A60930"/>
    <w:rsid w:val="00A60C3B"/>
    <w:rsid w:val="00A6185E"/>
    <w:rsid w:val="00A61CA6"/>
    <w:rsid w:val="00A627E4"/>
    <w:rsid w:val="00A628A4"/>
    <w:rsid w:val="00A62EF8"/>
    <w:rsid w:val="00A63062"/>
    <w:rsid w:val="00A631AC"/>
    <w:rsid w:val="00A643B3"/>
    <w:rsid w:val="00A64AC1"/>
    <w:rsid w:val="00A71327"/>
    <w:rsid w:val="00A727CE"/>
    <w:rsid w:val="00A72EED"/>
    <w:rsid w:val="00A72FAE"/>
    <w:rsid w:val="00A73B28"/>
    <w:rsid w:val="00A748AE"/>
    <w:rsid w:val="00A750FF"/>
    <w:rsid w:val="00A80347"/>
    <w:rsid w:val="00A81E70"/>
    <w:rsid w:val="00A82B9B"/>
    <w:rsid w:val="00A82D98"/>
    <w:rsid w:val="00A83482"/>
    <w:rsid w:val="00A83E88"/>
    <w:rsid w:val="00A84B68"/>
    <w:rsid w:val="00A85830"/>
    <w:rsid w:val="00A86251"/>
    <w:rsid w:val="00A86C87"/>
    <w:rsid w:val="00A908B1"/>
    <w:rsid w:val="00A9102A"/>
    <w:rsid w:val="00A914C7"/>
    <w:rsid w:val="00A9269E"/>
    <w:rsid w:val="00A93175"/>
    <w:rsid w:val="00A931AE"/>
    <w:rsid w:val="00A93406"/>
    <w:rsid w:val="00A935F4"/>
    <w:rsid w:val="00A9551D"/>
    <w:rsid w:val="00A965BB"/>
    <w:rsid w:val="00A970E2"/>
    <w:rsid w:val="00AA0044"/>
    <w:rsid w:val="00AA02A4"/>
    <w:rsid w:val="00AA0696"/>
    <w:rsid w:val="00AA0E4E"/>
    <w:rsid w:val="00AA4C6D"/>
    <w:rsid w:val="00AA5D9F"/>
    <w:rsid w:val="00AA787E"/>
    <w:rsid w:val="00AB214D"/>
    <w:rsid w:val="00AB2A65"/>
    <w:rsid w:val="00AB305B"/>
    <w:rsid w:val="00AB3244"/>
    <w:rsid w:val="00AB4575"/>
    <w:rsid w:val="00AB54B6"/>
    <w:rsid w:val="00AB5B85"/>
    <w:rsid w:val="00AC0307"/>
    <w:rsid w:val="00AC0711"/>
    <w:rsid w:val="00AC0830"/>
    <w:rsid w:val="00AC1596"/>
    <w:rsid w:val="00AC1900"/>
    <w:rsid w:val="00AC1C16"/>
    <w:rsid w:val="00AC2B0A"/>
    <w:rsid w:val="00AC3F3B"/>
    <w:rsid w:val="00AC4C4D"/>
    <w:rsid w:val="00AC4E21"/>
    <w:rsid w:val="00AC6BC5"/>
    <w:rsid w:val="00AC6D57"/>
    <w:rsid w:val="00AC7CC3"/>
    <w:rsid w:val="00AD3AC5"/>
    <w:rsid w:val="00AD3E56"/>
    <w:rsid w:val="00AD535E"/>
    <w:rsid w:val="00AE30E4"/>
    <w:rsid w:val="00AE34DC"/>
    <w:rsid w:val="00AE4847"/>
    <w:rsid w:val="00AE51D4"/>
    <w:rsid w:val="00AE520A"/>
    <w:rsid w:val="00AE6CEC"/>
    <w:rsid w:val="00AE750F"/>
    <w:rsid w:val="00AE78BD"/>
    <w:rsid w:val="00AE7C5C"/>
    <w:rsid w:val="00AE7ECD"/>
    <w:rsid w:val="00AF0F65"/>
    <w:rsid w:val="00AF1D8B"/>
    <w:rsid w:val="00AF2EAB"/>
    <w:rsid w:val="00AF530F"/>
    <w:rsid w:val="00AF7D71"/>
    <w:rsid w:val="00B00590"/>
    <w:rsid w:val="00B023ED"/>
    <w:rsid w:val="00B0253C"/>
    <w:rsid w:val="00B03400"/>
    <w:rsid w:val="00B03D41"/>
    <w:rsid w:val="00B04AD8"/>
    <w:rsid w:val="00B05057"/>
    <w:rsid w:val="00B0585B"/>
    <w:rsid w:val="00B05FC6"/>
    <w:rsid w:val="00B07C85"/>
    <w:rsid w:val="00B1026E"/>
    <w:rsid w:val="00B10277"/>
    <w:rsid w:val="00B124B7"/>
    <w:rsid w:val="00B1331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71B"/>
    <w:rsid w:val="00B368D9"/>
    <w:rsid w:val="00B370E6"/>
    <w:rsid w:val="00B37F12"/>
    <w:rsid w:val="00B42234"/>
    <w:rsid w:val="00B47DDC"/>
    <w:rsid w:val="00B50DED"/>
    <w:rsid w:val="00B51A62"/>
    <w:rsid w:val="00B54F42"/>
    <w:rsid w:val="00B55DE3"/>
    <w:rsid w:val="00B56983"/>
    <w:rsid w:val="00B56CDC"/>
    <w:rsid w:val="00B571B0"/>
    <w:rsid w:val="00B60D45"/>
    <w:rsid w:val="00B6297D"/>
    <w:rsid w:val="00B647C7"/>
    <w:rsid w:val="00B64A5E"/>
    <w:rsid w:val="00B64F19"/>
    <w:rsid w:val="00B66A67"/>
    <w:rsid w:val="00B67C63"/>
    <w:rsid w:val="00B709F2"/>
    <w:rsid w:val="00B70CC4"/>
    <w:rsid w:val="00B72311"/>
    <w:rsid w:val="00B7318E"/>
    <w:rsid w:val="00B73324"/>
    <w:rsid w:val="00B73795"/>
    <w:rsid w:val="00B74DD6"/>
    <w:rsid w:val="00B761D3"/>
    <w:rsid w:val="00B800BD"/>
    <w:rsid w:val="00B804E6"/>
    <w:rsid w:val="00B807EE"/>
    <w:rsid w:val="00B814F9"/>
    <w:rsid w:val="00B8179C"/>
    <w:rsid w:val="00B819F8"/>
    <w:rsid w:val="00B82661"/>
    <w:rsid w:val="00B82D0D"/>
    <w:rsid w:val="00B84623"/>
    <w:rsid w:val="00B84810"/>
    <w:rsid w:val="00B86CBF"/>
    <w:rsid w:val="00B8786A"/>
    <w:rsid w:val="00B91868"/>
    <w:rsid w:val="00B91E80"/>
    <w:rsid w:val="00B91ED5"/>
    <w:rsid w:val="00B92CB6"/>
    <w:rsid w:val="00B92EBD"/>
    <w:rsid w:val="00B938A2"/>
    <w:rsid w:val="00B960D3"/>
    <w:rsid w:val="00B96530"/>
    <w:rsid w:val="00B97780"/>
    <w:rsid w:val="00BA1D29"/>
    <w:rsid w:val="00BA2F40"/>
    <w:rsid w:val="00BA3B46"/>
    <w:rsid w:val="00BA3CF2"/>
    <w:rsid w:val="00BA4154"/>
    <w:rsid w:val="00BA49E3"/>
    <w:rsid w:val="00BA6859"/>
    <w:rsid w:val="00BA71C9"/>
    <w:rsid w:val="00BB05FD"/>
    <w:rsid w:val="00BB10B5"/>
    <w:rsid w:val="00BB1662"/>
    <w:rsid w:val="00BB3A55"/>
    <w:rsid w:val="00BB42D8"/>
    <w:rsid w:val="00BB4E9C"/>
    <w:rsid w:val="00BB5B44"/>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2AEC"/>
    <w:rsid w:val="00BD42A6"/>
    <w:rsid w:val="00BD4986"/>
    <w:rsid w:val="00BD7C03"/>
    <w:rsid w:val="00BE0007"/>
    <w:rsid w:val="00BE421C"/>
    <w:rsid w:val="00BE453A"/>
    <w:rsid w:val="00BE6278"/>
    <w:rsid w:val="00BE695C"/>
    <w:rsid w:val="00BE76E1"/>
    <w:rsid w:val="00BE781B"/>
    <w:rsid w:val="00BF1826"/>
    <w:rsid w:val="00BF23D9"/>
    <w:rsid w:val="00BF25A4"/>
    <w:rsid w:val="00BF2D1F"/>
    <w:rsid w:val="00BF3953"/>
    <w:rsid w:val="00BF4876"/>
    <w:rsid w:val="00BF4DF4"/>
    <w:rsid w:val="00BF5AA1"/>
    <w:rsid w:val="00C004DC"/>
    <w:rsid w:val="00C004E6"/>
    <w:rsid w:val="00C005F6"/>
    <w:rsid w:val="00C01F75"/>
    <w:rsid w:val="00C02ED2"/>
    <w:rsid w:val="00C04CEC"/>
    <w:rsid w:val="00C04DA9"/>
    <w:rsid w:val="00C05B89"/>
    <w:rsid w:val="00C05CD3"/>
    <w:rsid w:val="00C05DE7"/>
    <w:rsid w:val="00C060B9"/>
    <w:rsid w:val="00C073ED"/>
    <w:rsid w:val="00C109E5"/>
    <w:rsid w:val="00C1560A"/>
    <w:rsid w:val="00C16517"/>
    <w:rsid w:val="00C17590"/>
    <w:rsid w:val="00C20200"/>
    <w:rsid w:val="00C219FE"/>
    <w:rsid w:val="00C228E6"/>
    <w:rsid w:val="00C23B50"/>
    <w:rsid w:val="00C24391"/>
    <w:rsid w:val="00C2558C"/>
    <w:rsid w:val="00C273E4"/>
    <w:rsid w:val="00C3131B"/>
    <w:rsid w:val="00C31FCF"/>
    <w:rsid w:val="00C32675"/>
    <w:rsid w:val="00C34254"/>
    <w:rsid w:val="00C37628"/>
    <w:rsid w:val="00C3787F"/>
    <w:rsid w:val="00C4084C"/>
    <w:rsid w:val="00C40C0B"/>
    <w:rsid w:val="00C4144E"/>
    <w:rsid w:val="00C41DE0"/>
    <w:rsid w:val="00C449C9"/>
    <w:rsid w:val="00C45F69"/>
    <w:rsid w:val="00C46CE5"/>
    <w:rsid w:val="00C479AD"/>
    <w:rsid w:val="00C50EF9"/>
    <w:rsid w:val="00C515FD"/>
    <w:rsid w:val="00C5227E"/>
    <w:rsid w:val="00C524F6"/>
    <w:rsid w:val="00C529D3"/>
    <w:rsid w:val="00C52FE9"/>
    <w:rsid w:val="00C54907"/>
    <w:rsid w:val="00C57456"/>
    <w:rsid w:val="00C57521"/>
    <w:rsid w:val="00C60806"/>
    <w:rsid w:val="00C61BEC"/>
    <w:rsid w:val="00C64FD0"/>
    <w:rsid w:val="00C65348"/>
    <w:rsid w:val="00C65589"/>
    <w:rsid w:val="00C71A05"/>
    <w:rsid w:val="00C71D07"/>
    <w:rsid w:val="00C729A9"/>
    <w:rsid w:val="00C737C5"/>
    <w:rsid w:val="00C7401B"/>
    <w:rsid w:val="00C74BB9"/>
    <w:rsid w:val="00C76982"/>
    <w:rsid w:val="00C7729B"/>
    <w:rsid w:val="00C808EC"/>
    <w:rsid w:val="00C82BC6"/>
    <w:rsid w:val="00C835DD"/>
    <w:rsid w:val="00C8371D"/>
    <w:rsid w:val="00C84EBA"/>
    <w:rsid w:val="00C85562"/>
    <w:rsid w:val="00C86488"/>
    <w:rsid w:val="00C87E7B"/>
    <w:rsid w:val="00C94F36"/>
    <w:rsid w:val="00C95195"/>
    <w:rsid w:val="00C95D98"/>
    <w:rsid w:val="00C97D58"/>
    <w:rsid w:val="00CA075D"/>
    <w:rsid w:val="00CA1213"/>
    <w:rsid w:val="00CA1A24"/>
    <w:rsid w:val="00CA2A70"/>
    <w:rsid w:val="00CA6451"/>
    <w:rsid w:val="00CA653D"/>
    <w:rsid w:val="00CB086D"/>
    <w:rsid w:val="00CB19B7"/>
    <w:rsid w:val="00CB2A52"/>
    <w:rsid w:val="00CB2F72"/>
    <w:rsid w:val="00CB3A6D"/>
    <w:rsid w:val="00CB4A2B"/>
    <w:rsid w:val="00CB7C02"/>
    <w:rsid w:val="00CC0474"/>
    <w:rsid w:val="00CC11C7"/>
    <w:rsid w:val="00CC1E6F"/>
    <w:rsid w:val="00CC4150"/>
    <w:rsid w:val="00CC450C"/>
    <w:rsid w:val="00CC50BE"/>
    <w:rsid w:val="00CC7F4D"/>
    <w:rsid w:val="00CD1A9C"/>
    <w:rsid w:val="00CD25F1"/>
    <w:rsid w:val="00CD44C7"/>
    <w:rsid w:val="00CD4ACE"/>
    <w:rsid w:val="00CD4F69"/>
    <w:rsid w:val="00CD61BF"/>
    <w:rsid w:val="00CD670F"/>
    <w:rsid w:val="00CD6FAC"/>
    <w:rsid w:val="00CD6FFF"/>
    <w:rsid w:val="00CD7669"/>
    <w:rsid w:val="00CD7922"/>
    <w:rsid w:val="00CE0E59"/>
    <w:rsid w:val="00CE1BDE"/>
    <w:rsid w:val="00CE264D"/>
    <w:rsid w:val="00CE2AD7"/>
    <w:rsid w:val="00CE3256"/>
    <w:rsid w:val="00CE336D"/>
    <w:rsid w:val="00CE6E39"/>
    <w:rsid w:val="00CE7A34"/>
    <w:rsid w:val="00CF0118"/>
    <w:rsid w:val="00CF0296"/>
    <w:rsid w:val="00CF039E"/>
    <w:rsid w:val="00CF0B5D"/>
    <w:rsid w:val="00CF0DCB"/>
    <w:rsid w:val="00CF28CB"/>
    <w:rsid w:val="00CF353E"/>
    <w:rsid w:val="00CF3B90"/>
    <w:rsid w:val="00CF67BE"/>
    <w:rsid w:val="00CF7633"/>
    <w:rsid w:val="00CF7AD6"/>
    <w:rsid w:val="00D00248"/>
    <w:rsid w:val="00D00578"/>
    <w:rsid w:val="00D00817"/>
    <w:rsid w:val="00D01011"/>
    <w:rsid w:val="00D028BF"/>
    <w:rsid w:val="00D03119"/>
    <w:rsid w:val="00D03713"/>
    <w:rsid w:val="00D0485B"/>
    <w:rsid w:val="00D07B7D"/>
    <w:rsid w:val="00D1450C"/>
    <w:rsid w:val="00D15E8D"/>
    <w:rsid w:val="00D20324"/>
    <w:rsid w:val="00D20D79"/>
    <w:rsid w:val="00D21045"/>
    <w:rsid w:val="00D2106F"/>
    <w:rsid w:val="00D22834"/>
    <w:rsid w:val="00D23EFF"/>
    <w:rsid w:val="00D258C8"/>
    <w:rsid w:val="00D26220"/>
    <w:rsid w:val="00D30B33"/>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816"/>
    <w:rsid w:val="00D634F2"/>
    <w:rsid w:val="00D64CAA"/>
    <w:rsid w:val="00D65253"/>
    <w:rsid w:val="00D65555"/>
    <w:rsid w:val="00D65DA4"/>
    <w:rsid w:val="00D661AB"/>
    <w:rsid w:val="00D673D5"/>
    <w:rsid w:val="00D70631"/>
    <w:rsid w:val="00D713C9"/>
    <w:rsid w:val="00D7289E"/>
    <w:rsid w:val="00D7391F"/>
    <w:rsid w:val="00D745F5"/>
    <w:rsid w:val="00D74F5E"/>
    <w:rsid w:val="00D7635F"/>
    <w:rsid w:val="00D76581"/>
    <w:rsid w:val="00D76B6B"/>
    <w:rsid w:val="00D81E8D"/>
    <w:rsid w:val="00D85AA0"/>
    <w:rsid w:val="00D85B8D"/>
    <w:rsid w:val="00D91FD5"/>
    <w:rsid w:val="00D921FB"/>
    <w:rsid w:val="00D937B7"/>
    <w:rsid w:val="00D95B8A"/>
    <w:rsid w:val="00D962A0"/>
    <w:rsid w:val="00D96A77"/>
    <w:rsid w:val="00DA1FB7"/>
    <w:rsid w:val="00DA23D7"/>
    <w:rsid w:val="00DA3DC6"/>
    <w:rsid w:val="00DA4AB5"/>
    <w:rsid w:val="00DB041C"/>
    <w:rsid w:val="00DB0692"/>
    <w:rsid w:val="00DB1FC7"/>
    <w:rsid w:val="00DB2768"/>
    <w:rsid w:val="00DB3EF9"/>
    <w:rsid w:val="00DB4215"/>
    <w:rsid w:val="00DB4E26"/>
    <w:rsid w:val="00DB5DE6"/>
    <w:rsid w:val="00DB615F"/>
    <w:rsid w:val="00DC152B"/>
    <w:rsid w:val="00DC2F0D"/>
    <w:rsid w:val="00DC3217"/>
    <w:rsid w:val="00DC3798"/>
    <w:rsid w:val="00DC443C"/>
    <w:rsid w:val="00DC582E"/>
    <w:rsid w:val="00DC5FE5"/>
    <w:rsid w:val="00DC6278"/>
    <w:rsid w:val="00DC6544"/>
    <w:rsid w:val="00DC65F4"/>
    <w:rsid w:val="00DC6AB5"/>
    <w:rsid w:val="00DC6EF0"/>
    <w:rsid w:val="00DC77B6"/>
    <w:rsid w:val="00DD0B7C"/>
    <w:rsid w:val="00DD0CCC"/>
    <w:rsid w:val="00DD2CB5"/>
    <w:rsid w:val="00DD49AD"/>
    <w:rsid w:val="00DE022E"/>
    <w:rsid w:val="00DE10D4"/>
    <w:rsid w:val="00DE165E"/>
    <w:rsid w:val="00DE209A"/>
    <w:rsid w:val="00DE29C7"/>
    <w:rsid w:val="00DE3D15"/>
    <w:rsid w:val="00DE4FD9"/>
    <w:rsid w:val="00DE6B88"/>
    <w:rsid w:val="00DF0A6A"/>
    <w:rsid w:val="00DF1162"/>
    <w:rsid w:val="00DF18D0"/>
    <w:rsid w:val="00DF1B7B"/>
    <w:rsid w:val="00DF25D4"/>
    <w:rsid w:val="00DF33D9"/>
    <w:rsid w:val="00DF3D4E"/>
    <w:rsid w:val="00DF5D37"/>
    <w:rsid w:val="00DF7242"/>
    <w:rsid w:val="00DF7D69"/>
    <w:rsid w:val="00E009E2"/>
    <w:rsid w:val="00E01D42"/>
    <w:rsid w:val="00E02BA2"/>
    <w:rsid w:val="00E02F20"/>
    <w:rsid w:val="00E030AA"/>
    <w:rsid w:val="00E03404"/>
    <w:rsid w:val="00E047C2"/>
    <w:rsid w:val="00E05C30"/>
    <w:rsid w:val="00E10866"/>
    <w:rsid w:val="00E10AF0"/>
    <w:rsid w:val="00E117EA"/>
    <w:rsid w:val="00E1309B"/>
    <w:rsid w:val="00E15111"/>
    <w:rsid w:val="00E15403"/>
    <w:rsid w:val="00E1637A"/>
    <w:rsid w:val="00E166CA"/>
    <w:rsid w:val="00E16825"/>
    <w:rsid w:val="00E16CD0"/>
    <w:rsid w:val="00E17133"/>
    <w:rsid w:val="00E17A98"/>
    <w:rsid w:val="00E20088"/>
    <w:rsid w:val="00E20B4C"/>
    <w:rsid w:val="00E234B4"/>
    <w:rsid w:val="00E264D4"/>
    <w:rsid w:val="00E26ED6"/>
    <w:rsid w:val="00E26F38"/>
    <w:rsid w:val="00E26FA4"/>
    <w:rsid w:val="00E3343C"/>
    <w:rsid w:val="00E337CE"/>
    <w:rsid w:val="00E33919"/>
    <w:rsid w:val="00E37086"/>
    <w:rsid w:val="00E37BB1"/>
    <w:rsid w:val="00E42176"/>
    <w:rsid w:val="00E426D2"/>
    <w:rsid w:val="00E443EF"/>
    <w:rsid w:val="00E4463B"/>
    <w:rsid w:val="00E46BC9"/>
    <w:rsid w:val="00E47406"/>
    <w:rsid w:val="00E47CBF"/>
    <w:rsid w:val="00E50937"/>
    <w:rsid w:val="00E50F15"/>
    <w:rsid w:val="00E51055"/>
    <w:rsid w:val="00E51AFD"/>
    <w:rsid w:val="00E51F43"/>
    <w:rsid w:val="00E5223E"/>
    <w:rsid w:val="00E522BD"/>
    <w:rsid w:val="00E52912"/>
    <w:rsid w:val="00E543EC"/>
    <w:rsid w:val="00E5490B"/>
    <w:rsid w:val="00E54B5E"/>
    <w:rsid w:val="00E54BEF"/>
    <w:rsid w:val="00E54F8D"/>
    <w:rsid w:val="00E558A4"/>
    <w:rsid w:val="00E5619F"/>
    <w:rsid w:val="00E563AA"/>
    <w:rsid w:val="00E56929"/>
    <w:rsid w:val="00E57C8B"/>
    <w:rsid w:val="00E61848"/>
    <w:rsid w:val="00E62BF9"/>
    <w:rsid w:val="00E63D35"/>
    <w:rsid w:val="00E65149"/>
    <w:rsid w:val="00E6650D"/>
    <w:rsid w:val="00E670A2"/>
    <w:rsid w:val="00E67F50"/>
    <w:rsid w:val="00E723AE"/>
    <w:rsid w:val="00E72FC0"/>
    <w:rsid w:val="00E7488E"/>
    <w:rsid w:val="00E748F6"/>
    <w:rsid w:val="00E758D4"/>
    <w:rsid w:val="00E75D26"/>
    <w:rsid w:val="00E76089"/>
    <w:rsid w:val="00E76FF4"/>
    <w:rsid w:val="00E778E2"/>
    <w:rsid w:val="00E779BB"/>
    <w:rsid w:val="00E77CEA"/>
    <w:rsid w:val="00E77DDB"/>
    <w:rsid w:val="00E85C9D"/>
    <w:rsid w:val="00E91944"/>
    <w:rsid w:val="00E924CF"/>
    <w:rsid w:val="00E93154"/>
    <w:rsid w:val="00E93A9F"/>
    <w:rsid w:val="00E95019"/>
    <w:rsid w:val="00E95443"/>
    <w:rsid w:val="00E97C56"/>
    <w:rsid w:val="00EA10CD"/>
    <w:rsid w:val="00EA1435"/>
    <w:rsid w:val="00EA1DB9"/>
    <w:rsid w:val="00EA1F1F"/>
    <w:rsid w:val="00EA3549"/>
    <w:rsid w:val="00EA3D46"/>
    <w:rsid w:val="00EA6602"/>
    <w:rsid w:val="00EA671A"/>
    <w:rsid w:val="00EA702C"/>
    <w:rsid w:val="00EB0B20"/>
    <w:rsid w:val="00EB20B0"/>
    <w:rsid w:val="00EB7EDC"/>
    <w:rsid w:val="00EC0301"/>
    <w:rsid w:val="00EC172D"/>
    <w:rsid w:val="00EC24B5"/>
    <w:rsid w:val="00EC2B4D"/>
    <w:rsid w:val="00EC300C"/>
    <w:rsid w:val="00EC36EC"/>
    <w:rsid w:val="00EC61A6"/>
    <w:rsid w:val="00EC68D9"/>
    <w:rsid w:val="00EC74CC"/>
    <w:rsid w:val="00EC7DA6"/>
    <w:rsid w:val="00ED0F33"/>
    <w:rsid w:val="00ED0F51"/>
    <w:rsid w:val="00ED194A"/>
    <w:rsid w:val="00ED4F26"/>
    <w:rsid w:val="00ED6789"/>
    <w:rsid w:val="00ED6C89"/>
    <w:rsid w:val="00EE3794"/>
    <w:rsid w:val="00EE40F8"/>
    <w:rsid w:val="00EE4256"/>
    <w:rsid w:val="00EE4B5A"/>
    <w:rsid w:val="00EE5858"/>
    <w:rsid w:val="00EF1D94"/>
    <w:rsid w:val="00EF21C8"/>
    <w:rsid w:val="00EF3020"/>
    <w:rsid w:val="00EF3F35"/>
    <w:rsid w:val="00EF426F"/>
    <w:rsid w:val="00EF43E3"/>
    <w:rsid w:val="00EF7B67"/>
    <w:rsid w:val="00F00108"/>
    <w:rsid w:val="00F02E26"/>
    <w:rsid w:val="00F03632"/>
    <w:rsid w:val="00F060A6"/>
    <w:rsid w:val="00F1014B"/>
    <w:rsid w:val="00F10167"/>
    <w:rsid w:val="00F10187"/>
    <w:rsid w:val="00F1032E"/>
    <w:rsid w:val="00F107F1"/>
    <w:rsid w:val="00F1152B"/>
    <w:rsid w:val="00F12751"/>
    <w:rsid w:val="00F1391D"/>
    <w:rsid w:val="00F15B91"/>
    <w:rsid w:val="00F16811"/>
    <w:rsid w:val="00F1700D"/>
    <w:rsid w:val="00F17295"/>
    <w:rsid w:val="00F1754A"/>
    <w:rsid w:val="00F17DDF"/>
    <w:rsid w:val="00F20A05"/>
    <w:rsid w:val="00F235C6"/>
    <w:rsid w:val="00F23AE0"/>
    <w:rsid w:val="00F241C7"/>
    <w:rsid w:val="00F24B39"/>
    <w:rsid w:val="00F2573B"/>
    <w:rsid w:val="00F2604E"/>
    <w:rsid w:val="00F272BB"/>
    <w:rsid w:val="00F2775A"/>
    <w:rsid w:val="00F336C0"/>
    <w:rsid w:val="00F3409B"/>
    <w:rsid w:val="00F35514"/>
    <w:rsid w:val="00F35685"/>
    <w:rsid w:val="00F356F1"/>
    <w:rsid w:val="00F368A3"/>
    <w:rsid w:val="00F36BB6"/>
    <w:rsid w:val="00F37317"/>
    <w:rsid w:val="00F37D0D"/>
    <w:rsid w:val="00F37EF2"/>
    <w:rsid w:val="00F37F15"/>
    <w:rsid w:val="00F45ED9"/>
    <w:rsid w:val="00F4614B"/>
    <w:rsid w:val="00F46C99"/>
    <w:rsid w:val="00F5016C"/>
    <w:rsid w:val="00F50E30"/>
    <w:rsid w:val="00F51151"/>
    <w:rsid w:val="00F515E9"/>
    <w:rsid w:val="00F51ABE"/>
    <w:rsid w:val="00F51C21"/>
    <w:rsid w:val="00F54C8C"/>
    <w:rsid w:val="00F54EAC"/>
    <w:rsid w:val="00F57415"/>
    <w:rsid w:val="00F6060C"/>
    <w:rsid w:val="00F60BD3"/>
    <w:rsid w:val="00F63447"/>
    <w:rsid w:val="00F63A41"/>
    <w:rsid w:val="00F63EFA"/>
    <w:rsid w:val="00F650F5"/>
    <w:rsid w:val="00F65487"/>
    <w:rsid w:val="00F668EE"/>
    <w:rsid w:val="00F67FBF"/>
    <w:rsid w:val="00F70A7E"/>
    <w:rsid w:val="00F70D46"/>
    <w:rsid w:val="00F71B4E"/>
    <w:rsid w:val="00F71C66"/>
    <w:rsid w:val="00F72F76"/>
    <w:rsid w:val="00F755CD"/>
    <w:rsid w:val="00F75C00"/>
    <w:rsid w:val="00F76089"/>
    <w:rsid w:val="00F7724D"/>
    <w:rsid w:val="00F77637"/>
    <w:rsid w:val="00F77A6A"/>
    <w:rsid w:val="00F80049"/>
    <w:rsid w:val="00F81B7F"/>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0691"/>
    <w:rsid w:val="00FA1509"/>
    <w:rsid w:val="00FA195E"/>
    <w:rsid w:val="00FA29D1"/>
    <w:rsid w:val="00FA3B06"/>
    <w:rsid w:val="00FA3CCA"/>
    <w:rsid w:val="00FA4FB7"/>
    <w:rsid w:val="00FA50A9"/>
    <w:rsid w:val="00FA62D6"/>
    <w:rsid w:val="00FA6399"/>
    <w:rsid w:val="00FA6944"/>
    <w:rsid w:val="00FA7942"/>
    <w:rsid w:val="00FA7E5F"/>
    <w:rsid w:val="00FB0739"/>
    <w:rsid w:val="00FB0A7B"/>
    <w:rsid w:val="00FB1C46"/>
    <w:rsid w:val="00FB1F1A"/>
    <w:rsid w:val="00FB2E22"/>
    <w:rsid w:val="00FB34D0"/>
    <w:rsid w:val="00FB36C4"/>
    <w:rsid w:val="00FB4C4A"/>
    <w:rsid w:val="00FB5C46"/>
    <w:rsid w:val="00FB65B5"/>
    <w:rsid w:val="00FB667C"/>
    <w:rsid w:val="00FB78C6"/>
    <w:rsid w:val="00FC08C2"/>
    <w:rsid w:val="00FC1DDF"/>
    <w:rsid w:val="00FC3456"/>
    <w:rsid w:val="00FC386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52D3"/>
    <w:rsid w:val="00FD5444"/>
    <w:rsid w:val="00FD6567"/>
    <w:rsid w:val="00FE052D"/>
    <w:rsid w:val="00FE0812"/>
    <w:rsid w:val="00FE1E48"/>
    <w:rsid w:val="00FE5799"/>
    <w:rsid w:val="00FE5FC2"/>
    <w:rsid w:val="00FE6756"/>
    <w:rsid w:val="00FE7141"/>
    <w:rsid w:val="00FF03E0"/>
    <w:rsid w:val="00FF1378"/>
    <w:rsid w:val="00FF355F"/>
    <w:rsid w:val="00FF3927"/>
    <w:rsid w:val="00FF4D7B"/>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1783"/>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ListBullet">
    <w:name w:val="List Bullet"/>
    <w:basedOn w:val="Normal"/>
    <w:rsid w:val="00302968"/>
    <w:pPr>
      <w:widowControl w:val="0"/>
      <w:numPr>
        <w:numId w:val="33"/>
      </w:numPr>
      <w:ind w:hangingChars="200" w:hanging="200"/>
      <w:jc w:val="both"/>
    </w:pPr>
    <w:rPr>
      <w:rFonts w:eastAsia="MS Gothic"/>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72940866">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7AE90-60D5-4C4A-A399-C4F53644B627}">
  <ds:schemaRefs>
    <ds:schemaRef ds:uri="http://schemas.openxmlformats.org/officeDocument/2006/bibliography"/>
  </ds:schemaRefs>
</ds:datastoreItem>
</file>

<file path=customXml/itemProps2.xml><?xml version="1.0" encoding="utf-8"?>
<ds:datastoreItem xmlns:ds="http://schemas.openxmlformats.org/officeDocument/2006/customXml" ds:itemID="{E4997DB2-EF5E-494D-AF32-A62535C91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17</Pages>
  <Words>6010</Words>
  <Characters>34258</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cp:lastModifiedBy>
  <cp:revision>12</cp:revision>
  <dcterms:created xsi:type="dcterms:W3CDTF">2024-02-18T04:02:00Z</dcterms:created>
  <dcterms:modified xsi:type="dcterms:W3CDTF">2024-02-18T10:21:00Z</dcterms:modified>
</cp:coreProperties>
</file>