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4A4B" w14:textId="2FF30A0A" w:rsidR="0031066B" w:rsidRPr="0031066B" w:rsidRDefault="0031066B" w:rsidP="0031066B">
      <w:pPr>
        <w:tabs>
          <w:tab w:val="right" w:pos="9216"/>
        </w:tabs>
        <w:autoSpaceDE w:val="0"/>
        <w:autoSpaceDN w:val="0"/>
        <w:adjustRightInd w:val="0"/>
        <w:snapToGrid w:val="0"/>
        <w:spacing w:after="0"/>
        <w:jc w:val="both"/>
        <w:rPr>
          <w:rFonts w:eastAsia="宋体"/>
          <w:b/>
          <w:kern w:val="2"/>
          <w:sz w:val="22"/>
          <w:szCs w:val="22"/>
          <w:lang w:val="en-US" w:eastAsia="zh-CN"/>
        </w:rPr>
      </w:pPr>
      <w:r w:rsidRPr="0031066B">
        <w:rPr>
          <w:rFonts w:eastAsia="宋体"/>
          <w:b/>
          <w:noProof/>
          <w:kern w:val="2"/>
          <w:sz w:val="22"/>
          <w:szCs w:val="22"/>
          <w:lang w:val="en-US" w:eastAsia="zh-CN"/>
        </w:rPr>
        <mc:AlternateContent>
          <mc:Choice Requires="wps">
            <w:drawing>
              <wp:anchor distT="0" distB="0" distL="114300" distR="114300" simplePos="0" relativeHeight="251659264" behindDoc="0" locked="1" layoutInCell="1" allowOverlap="1" wp14:anchorId="4E7231C8" wp14:editId="0DEC92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E83366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roofErr w:type="spellStart"/>
      <w:r w:rsidRPr="0031066B">
        <w:rPr>
          <w:rFonts w:eastAsia="宋体"/>
          <w:b/>
          <w:kern w:val="2"/>
          <w:sz w:val="22"/>
          <w:szCs w:val="22"/>
          <w:lang w:val="en-US" w:eastAsia="zh-CN"/>
        </w:rPr>
        <w:t>3GPP</w:t>
      </w:r>
      <w:proofErr w:type="spellEnd"/>
      <w:r w:rsidRPr="0031066B">
        <w:rPr>
          <w:rFonts w:eastAsia="宋体"/>
          <w:b/>
          <w:kern w:val="2"/>
          <w:sz w:val="22"/>
          <w:szCs w:val="22"/>
          <w:lang w:val="en-US" w:eastAsia="zh-CN"/>
        </w:rPr>
        <w:t xml:space="preserve"> TSG RAN </w:t>
      </w:r>
      <w:proofErr w:type="spellStart"/>
      <w:r w:rsidRPr="0031066B">
        <w:rPr>
          <w:rFonts w:eastAsia="宋体"/>
          <w:b/>
          <w:kern w:val="2"/>
          <w:sz w:val="22"/>
          <w:szCs w:val="22"/>
          <w:lang w:val="en-US" w:eastAsia="zh-CN"/>
        </w:rPr>
        <w:t>WG1</w:t>
      </w:r>
      <w:proofErr w:type="spellEnd"/>
      <w:r w:rsidRPr="0031066B">
        <w:rPr>
          <w:rFonts w:eastAsia="宋体"/>
          <w:b/>
          <w:kern w:val="2"/>
          <w:sz w:val="22"/>
          <w:szCs w:val="22"/>
          <w:lang w:val="en-US" w:eastAsia="zh-CN"/>
        </w:rPr>
        <w:t xml:space="preserve"> Meeting #</w:t>
      </w:r>
      <w:r>
        <w:rPr>
          <w:rFonts w:eastAsia="宋体"/>
          <w:b/>
          <w:kern w:val="2"/>
          <w:sz w:val="22"/>
          <w:szCs w:val="22"/>
          <w:lang w:val="en-US" w:eastAsia="zh-CN"/>
        </w:rPr>
        <w:t>116</w:t>
      </w:r>
      <w:r w:rsidRPr="0031066B">
        <w:rPr>
          <w:rFonts w:eastAsia="宋体"/>
          <w:b/>
          <w:kern w:val="2"/>
          <w:sz w:val="22"/>
          <w:szCs w:val="22"/>
          <w:lang w:val="en-US" w:eastAsia="zh-CN"/>
        </w:rPr>
        <w:tab/>
      </w:r>
      <w:proofErr w:type="spellStart"/>
      <w:r w:rsidRPr="0031066B">
        <w:rPr>
          <w:rFonts w:eastAsia="宋体"/>
          <w:b/>
          <w:kern w:val="2"/>
          <w:sz w:val="22"/>
          <w:szCs w:val="22"/>
          <w:lang w:val="en-US" w:eastAsia="zh-CN"/>
        </w:rPr>
        <w:t>R1</w:t>
      </w:r>
      <w:proofErr w:type="spellEnd"/>
      <w:r w:rsidRPr="0031066B">
        <w:rPr>
          <w:rFonts w:eastAsia="宋体"/>
          <w:b/>
          <w:kern w:val="2"/>
          <w:sz w:val="22"/>
          <w:szCs w:val="22"/>
          <w:lang w:val="en-US" w:eastAsia="zh-CN"/>
        </w:rPr>
        <w:t>-2</w:t>
      </w:r>
      <w:r w:rsidR="00C012A6">
        <w:rPr>
          <w:rFonts w:eastAsia="宋体"/>
          <w:b/>
          <w:kern w:val="2"/>
          <w:sz w:val="22"/>
          <w:szCs w:val="22"/>
          <w:lang w:val="en-US" w:eastAsia="zh-CN"/>
        </w:rPr>
        <w:t>400565</w:t>
      </w:r>
    </w:p>
    <w:p w14:paraId="71253937" w14:textId="4E6BA271" w:rsidR="0031066B" w:rsidRPr="0031066B" w:rsidRDefault="0031066B" w:rsidP="0031066B">
      <w:pPr>
        <w:autoSpaceDE w:val="0"/>
        <w:autoSpaceDN w:val="0"/>
        <w:adjustRightInd w:val="0"/>
        <w:snapToGrid w:val="0"/>
        <w:spacing w:after="120"/>
        <w:jc w:val="both"/>
        <w:rPr>
          <w:rFonts w:eastAsia="宋体"/>
          <w:b/>
          <w:bCs/>
          <w:kern w:val="2"/>
          <w:sz w:val="22"/>
          <w:szCs w:val="22"/>
          <w:lang w:eastAsia="zh-CN"/>
        </w:rPr>
      </w:pPr>
      <w:r w:rsidRPr="0031066B">
        <w:rPr>
          <w:rFonts w:eastAsia="宋体"/>
          <w:b/>
          <w:bCs/>
          <w:kern w:val="2"/>
          <w:sz w:val="22"/>
          <w:szCs w:val="22"/>
          <w:lang w:eastAsia="zh-CN"/>
        </w:rPr>
        <w:t>Athens, Greece, February 26</w:t>
      </w:r>
      <w:r w:rsidRPr="0031066B">
        <w:rPr>
          <w:rFonts w:eastAsia="宋体" w:hint="eastAsia"/>
          <w:b/>
          <w:bCs/>
          <w:kern w:val="2"/>
          <w:sz w:val="22"/>
          <w:szCs w:val="22"/>
          <w:vertAlign w:val="superscript"/>
          <w:lang w:eastAsia="zh-CN"/>
        </w:rPr>
        <w:t>th</w:t>
      </w:r>
      <w:r w:rsidRPr="0031066B">
        <w:rPr>
          <w:rFonts w:eastAsia="宋体"/>
          <w:b/>
          <w:bCs/>
          <w:kern w:val="2"/>
          <w:sz w:val="22"/>
          <w:szCs w:val="22"/>
          <w:lang w:eastAsia="zh-CN"/>
        </w:rPr>
        <w:t xml:space="preserve"> – March 1</w:t>
      </w:r>
      <w:r w:rsidRPr="0031066B">
        <w:rPr>
          <w:rFonts w:eastAsia="宋体"/>
          <w:b/>
          <w:bCs/>
          <w:kern w:val="2"/>
          <w:sz w:val="22"/>
          <w:szCs w:val="22"/>
          <w:vertAlign w:val="superscript"/>
          <w:lang w:eastAsia="zh-CN"/>
        </w:rPr>
        <w:t>st</w:t>
      </w:r>
      <w:r w:rsidRPr="0031066B">
        <w:rPr>
          <w:rFonts w:eastAsia="宋体"/>
          <w:b/>
          <w:bCs/>
          <w:kern w:val="2"/>
          <w:sz w:val="22"/>
          <w:szCs w:val="22"/>
          <w:lang w:eastAsia="zh-CN"/>
        </w:rPr>
        <w:t>, 2024</w:t>
      </w:r>
    </w:p>
    <w:p w14:paraId="3B63EDE1" w14:textId="77777777" w:rsidR="0031066B" w:rsidRPr="0031066B"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0B2FDFDB" w:rsidR="0031066B" w:rsidRPr="0031066B"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t>9.4.</w:t>
      </w:r>
      <w:r>
        <w:rPr>
          <w:rFonts w:eastAsia="宋体" w:hint="eastAsia"/>
          <w:b/>
          <w:kern w:val="2"/>
          <w:sz w:val="22"/>
          <w:szCs w:val="22"/>
          <w:lang w:val="en-US" w:eastAsia="zh-CN"/>
        </w:rPr>
        <w:t>2</w:t>
      </w:r>
      <w:r w:rsidR="00674CF8">
        <w:rPr>
          <w:rFonts w:eastAsia="宋体"/>
          <w:b/>
          <w:kern w:val="2"/>
          <w:sz w:val="22"/>
          <w:szCs w:val="22"/>
          <w:lang w:val="en-US" w:eastAsia="zh-CN"/>
        </w:rPr>
        <w:t>.4</w:t>
      </w:r>
    </w:p>
    <w:p w14:paraId="1F15E089" w14:textId="2A5DECF6" w:rsidR="0031066B" w:rsidRPr="0031066B"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1066B">
        <w:rPr>
          <w:rFonts w:eastAsia="宋体"/>
          <w:b/>
          <w:kern w:val="2"/>
          <w:sz w:val="22"/>
          <w:szCs w:val="22"/>
          <w:lang w:val="en-US" w:eastAsia="zh-CN"/>
        </w:rPr>
        <w:t>Source:</w:t>
      </w:r>
      <w:r w:rsidRPr="0031066B">
        <w:rPr>
          <w:rFonts w:eastAsia="宋体"/>
          <w:b/>
          <w:kern w:val="2"/>
          <w:sz w:val="22"/>
          <w:szCs w:val="22"/>
          <w:lang w:val="en-US" w:eastAsia="zh-CN"/>
        </w:rPr>
        <w:tab/>
      </w:r>
      <w:proofErr w:type="spellStart"/>
      <w:r>
        <w:rPr>
          <w:rFonts w:eastAsia="宋体"/>
          <w:b/>
          <w:kern w:val="2"/>
          <w:sz w:val="22"/>
          <w:szCs w:val="22"/>
          <w:lang w:val="en-US" w:eastAsia="zh-CN"/>
        </w:rPr>
        <w:t>xiaomi</w:t>
      </w:r>
      <w:proofErr w:type="spellEnd"/>
    </w:p>
    <w:p w14:paraId="2553A450" w14:textId="66A87BDE" w:rsidR="0031066B" w:rsidRPr="0031066B"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1066B">
        <w:rPr>
          <w:rFonts w:eastAsia="宋体"/>
          <w:b/>
          <w:kern w:val="2"/>
          <w:sz w:val="22"/>
          <w:szCs w:val="22"/>
          <w:lang w:val="en-US" w:eastAsia="zh-CN"/>
        </w:rPr>
        <w:t>Title:</w:t>
      </w:r>
      <w:r w:rsidRPr="0031066B">
        <w:rPr>
          <w:rFonts w:eastAsia="宋体"/>
          <w:b/>
          <w:kern w:val="2"/>
          <w:sz w:val="22"/>
          <w:szCs w:val="22"/>
          <w:lang w:val="en-US" w:eastAsia="zh-CN"/>
        </w:rPr>
        <w:tab/>
      </w:r>
      <w:r w:rsidR="00CC3C94">
        <w:rPr>
          <w:rFonts w:eastAsia="宋体"/>
          <w:b/>
          <w:kern w:val="2"/>
          <w:sz w:val="22"/>
          <w:szCs w:val="22"/>
          <w:lang w:val="en-US" w:eastAsia="zh-CN"/>
        </w:rPr>
        <w:t>Discussion</w:t>
      </w:r>
      <w:r w:rsidR="004D2267">
        <w:rPr>
          <w:rFonts w:eastAsia="宋体"/>
          <w:b/>
          <w:kern w:val="2"/>
          <w:sz w:val="22"/>
          <w:szCs w:val="22"/>
          <w:lang w:val="en-US" w:eastAsia="zh-CN"/>
        </w:rPr>
        <w:t xml:space="preserve"> on </w:t>
      </w:r>
      <w:r w:rsidR="00674CF8">
        <w:rPr>
          <w:rFonts w:eastAsia="宋体" w:hint="eastAsia"/>
          <w:b/>
          <w:kern w:val="2"/>
          <w:sz w:val="22"/>
          <w:szCs w:val="22"/>
          <w:lang w:val="en-US" w:eastAsia="zh-CN"/>
        </w:rPr>
        <w:t>w</w:t>
      </w:r>
      <w:r w:rsidR="00674CF8" w:rsidRPr="00674CF8">
        <w:rPr>
          <w:rFonts w:eastAsia="宋体"/>
          <w:b/>
          <w:kern w:val="2"/>
          <w:sz w:val="22"/>
          <w:szCs w:val="22"/>
          <w:lang w:val="en-US" w:eastAsia="zh-CN"/>
        </w:rPr>
        <w:t>aveform characteristics of carrier-wave</w:t>
      </w:r>
      <w:r w:rsidR="00674CF8" w:rsidRPr="00674CF8">
        <w:rPr>
          <w:rFonts w:eastAsia="宋体" w:hint="eastAsia"/>
          <w:b/>
          <w:kern w:val="2"/>
          <w:sz w:val="22"/>
          <w:szCs w:val="22"/>
          <w:lang w:val="en-US" w:eastAsia="zh-CN"/>
        </w:rPr>
        <w:t xml:space="preserve"> </w:t>
      </w:r>
    </w:p>
    <w:p w14:paraId="14D361EA" w14:textId="77777777" w:rsidR="0031066B" w:rsidRPr="0031066B"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31066B">
        <w:rPr>
          <w:rFonts w:eastAsia="宋体"/>
          <w:b/>
          <w:kern w:val="2"/>
          <w:sz w:val="22"/>
          <w:szCs w:val="22"/>
          <w:lang w:val="en-US" w:eastAsia="zh-CN"/>
        </w:rPr>
        <w:t>Document for:</w:t>
      </w:r>
      <w:r w:rsidRPr="0031066B">
        <w:rPr>
          <w:rFonts w:eastAsia="宋体"/>
          <w:b/>
          <w:kern w:val="2"/>
          <w:sz w:val="22"/>
          <w:szCs w:val="22"/>
          <w:lang w:val="en-US" w:eastAsia="zh-CN"/>
        </w:rPr>
        <w:tab/>
        <w:t>Discussion and Decision</w:t>
      </w:r>
    </w:p>
    <w:p w14:paraId="0C60011D" w14:textId="77777777" w:rsidR="0031066B" w:rsidRPr="0031066B"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41A0ADCC" w14:textId="0CBC88F4" w:rsidR="00F0321F" w:rsidRDefault="00F0321F" w:rsidP="005C539E">
      <w:pPr>
        <w:pStyle w:val="a4"/>
        <w:rPr>
          <w:rFonts w:eastAsia="MS Mincho" w:cs="Arial"/>
          <w:bCs/>
          <w:noProof w:val="0"/>
          <w:sz w:val="28"/>
          <w:szCs w:val="24"/>
          <w:lang w:eastAsia="ja-JP"/>
        </w:rPr>
      </w:pPr>
    </w:p>
    <w:p w14:paraId="200542A9" w14:textId="77777777" w:rsidR="0031066B" w:rsidRPr="0031066B"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31066B">
        <w:rPr>
          <w:rFonts w:eastAsia="宋体"/>
          <w:b/>
          <w:bCs/>
          <w:sz w:val="28"/>
          <w:szCs w:val="28"/>
          <w:lang w:val="x-none"/>
        </w:rPr>
        <w:t>Introduction</w:t>
      </w:r>
    </w:p>
    <w:p w14:paraId="394F394A" w14:textId="19D4F987" w:rsidR="00420D04" w:rsidRPr="00CC3C94" w:rsidRDefault="00420D04" w:rsidP="00361C09">
      <w:pPr>
        <w:overflowPunct w:val="0"/>
        <w:autoSpaceDE w:val="0"/>
        <w:autoSpaceDN w:val="0"/>
        <w:adjustRightInd w:val="0"/>
        <w:snapToGrid w:val="0"/>
        <w:spacing w:after="120"/>
        <w:jc w:val="both"/>
        <w:textAlignment w:val="baseline"/>
        <w:rPr>
          <w:rFonts w:eastAsia="宋体"/>
          <w:lang w:eastAsia="ja-JP"/>
        </w:rPr>
      </w:pPr>
      <w:r w:rsidRPr="00CC3C94">
        <w:rPr>
          <w:rFonts w:eastAsia="宋体"/>
          <w:lang w:eastAsia="ja-JP"/>
        </w:rPr>
        <w:t xml:space="preserve">The </w:t>
      </w:r>
      <w:proofErr w:type="spellStart"/>
      <w:r w:rsidRPr="00CC3C94">
        <w:rPr>
          <w:rFonts w:eastAsia="宋体"/>
          <w:lang w:eastAsia="ja-JP"/>
        </w:rPr>
        <w:t>Rel</w:t>
      </w:r>
      <w:proofErr w:type="spellEnd"/>
      <w:r w:rsidRPr="00CC3C94">
        <w:rPr>
          <w:rFonts w:eastAsia="宋体"/>
          <w:lang w:eastAsia="ja-JP"/>
        </w:rPr>
        <w:t xml:space="preserve">-19 study item on </w:t>
      </w:r>
      <w:r w:rsidRPr="00CC3C94">
        <w:rPr>
          <w:rFonts w:eastAsia="宋体"/>
        </w:rPr>
        <w:t xml:space="preserve">ambient </w:t>
      </w:r>
      <w:proofErr w:type="spellStart"/>
      <w:r w:rsidRPr="00CC3C94">
        <w:rPr>
          <w:rFonts w:eastAsia="宋体"/>
        </w:rPr>
        <w:t>IoT</w:t>
      </w:r>
      <w:proofErr w:type="spellEnd"/>
      <w:r w:rsidRPr="00CC3C94">
        <w:rPr>
          <w:rFonts w:eastAsia="宋体"/>
        </w:rPr>
        <w:t xml:space="preserve"> for NR</w:t>
      </w:r>
      <w:r w:rsidRPr="00CC3C94">
        <w:rPr>
          <w:rFonts w:eastAsia="宋体"/>
          <w:lang w:eastAsia="ja-JP"/>
        </w:rPr>
        <w:t xml:space="preserve"> </w:t>
      </w:r>
      <w:r w:rsidRPr="00CC3C94">
        <w:rPr>
          <w:rFonts w:eastAsia="宋体"/>
        </w:rPr>
        <w:t xml:space="preserve">has been </w:t>
      </w:r>
      <w:r w:rsidRPr="00CC3C94">
        <w:rPr>
          <w:rFonts w:eastAsia="宋体"/>
          <w:lang w:eastAsia="ja-JP"/>
        </w:rPr>
        <w:t xml:space="preserve">approved </w:t>
      </w:r>
      <w:r w:rsidRPr="00CC3C94">
        <w:rPr>
          <w:rFonts w:eastAsia="宋体"/>
        </w:rPr>
        <w:t>in</w:t>
      </w:r>
      <w:r w:rsidRPr="00CC3C94">
        <w:rPr>
          <w:rFonts w:eastAsia="宋体"/>
          <w:lang w:eastAsia="ja-JP"/>
        </w:rPr>
        <w:t xml:space="preserve"> </w:t>
      </w:r>
      <w:proofErr w:type="spellStart"/>
      <w:r w:rsidRPr="00CC3C94">
        <w:rPr>
          <w:rFonts w:eastAsia="宋体"/>
        </w:rPr>
        <w:t>RAN#102</w:t>
      </w:r>
      <w:proofErr w:type="spellEnd"/>
      <w:r w:rsidR="00041775">
        <w:rPr>
          <w:rFonts w:eastAsia="宋体"/>
        </w:rPr>
        <w:t xml:space="preserve"> </w:t>
      </w:r>
      <w:r w:rsidR="00C012A6">
        <w:rPr>
          <w:rFonts w:eastAsia="宋体"/>
        </w:rPr>
        <w:t>p</w:t>
      </w:r>
      <w:r w:rsidR="00041775">
        <w:rPr>
          <w:rFonts w:eastAsia="宋体"/>
        </w:rPr>
        <w:t>lenary</w:t>
      </w:r>
      <w:r w:rsidRPr="00CC3C94">
        <w:rPr>
          <w:rFonts w:eastAsia="宋体"/>
        </w:rPr>
        <w:t xml:space="preserve"> meeting</w:t>
      </w:r>
      <w:r w:rsidRPr="00CC3C94">
        <w:rPr>
          <w:rFonts w:eastAsia="宋体"/>
          <w:lang w:eastAsia="ja-JP"/>
        </w:rPr>
        <w:t xml:space="preserve"> </w:t>
      </w:r>
      <w:r w:rsidRPr="00CC3C94">
        <w:rPr>
          <w:rFonts w:eastAsia="宋体"/>
          <w:vertAlign w:val="superscript"/>
          <w:lang w:eastAsia="ja-JP"/>
        </w:rPr>
        <w:fldChar w:fldCharType="begin"/>
      </w:r>
      <w:r w:rsidRPr="00CC3C94">
        <w:rPr>
          <w:rFonts w:eastAsia="宋体"/>
          <w:vertAlign w:val="superscript"/>
          <w:lang w:eastAsia="ja-JP"/>
        </w:rPr>
        <w:instrText xml:space="preserve"> REF _Ref101514732 \r \h  \* MERGEFORMAT </w:instrText>
      </w:r>
      <w:r w:rsidRPr="00CC3C94">
        <w:rPr>
          <w:rFonts w:eastAsia="宋体"/>
          <w:vertAlign w:val="superscript"/>
          <w:lang w:eastAsia="ja-JP"/>
        </w:rPr>
      </w:r>
      <w:r w:rsidRPr="00CC3C94">
        <w:rPr>
          <w:rFonts w:eastAsia="宋体"/>
          <w:vertAlign w:val="superscript"/>
          <w:lang w:eastAsia="ja-JP"/>
        </w:rPr>
        <w:fldChar w:fldCharType="separate"/>
      </w:r>
      <w:r w:rsidRPr="00CC3C94">
        <w:rPr>
          <w:rFonts w:eastAsia="宋体"/>
          <w:vertAlign w:val="superscript"/>
          <w:lang w:eastAsia="ja-JP"/>
        </w:rPr>
        <w:t>[1]</w:t>
      </w:r>
      <w:r w:rsidRPr="00CC3C94">
        <w:rPr>
          <w:rFonts w:eastAsia="宋体"/>
          <w:vertAlign w:val="superscript"/>
          <w:lang w:eastAsia="ja-JP"/>
        </w:rPr>
        <w:fldChar w:fldCharType="end"/>
      </w:r>
      <w:r w:rsidRPr="00CC3C94">
        <w:rPr>
          <w:rFonts w:eastAsia="宋体"/>
          <w:lang w:eastAsia="ja-JP"/>
        </w:rPr>
        <w:t xml:space="preserve">, which includes the following objectives in </w:t>
      </w:r>
      <w:proofErr w:type="spellStart"/>
      <w:r w:rsidRPr="00CC3C94">
        <w:rPr>
          <w:rFonts w:eastAsia="宋体"/>
          <w:lang w:eastAsia="ja-JP"/>
        </w:rPr>
        <w:t>RAN#1</w:t>
      </w:r>
      <w:proofErr w:type="spellEnd"/>
      <w:r w:rsidRPr="00CC3C94">
        <w:rPr>
          <w:rFonts w:eastAsia="宋体"/>
          <w:lang w:eastAsia="ja-JP"/>
        </w:rPr>
        <w:t>.</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420D04" w:rsidRPr="00CC3C94" w14:paraId="41A0F3F1" w14:textId="77777777" w:rsidTr="005D1863">
        <w:tc>
          <w:tcPr>
            <w:tcW w:w="9294" w:type="dxa"/>
            <w:vAlign w:val="center"/>
          </w:tcPr>
          <w:p w14:paraId="2F558DAC" w14:textId="77777777" w:rsidR="00420D04" w:rsidRPr="00CC3C94" w:rsidRDefault="00420D04" w:rsidP="00361C09">
            <w:pPr>
              <w:ind w:right="-96"/>
              <w:rPr>
                <w:b/>
                <w:lang w:eastAsia="ja-JP"/>
              </w:rPr>
            </w:pPr>
            <w:r w:rsidRPr="00CC3C94">
              <w:rPr>
                <w:lang w:eastAsia="ja-JP"/>
              </w:rPr>
              <w:t>The following objectives are set, within the General Scope:</w:t>
            </w:r>
          </w:p>
          <w:p w14:paraId="0028C566" w14:textId="77777777" w:rsidR="00420D04" w:rsidRPr="00CC3C94" w:rsidRDefault="00420D04" w:rsidP="00361C09">
            <w:pPr>
              <w:widowControl/>
              <w:numPr>
                <w:ilvl w:val="0"/>
                <w:numId w:val="22"/>
              </w:numPr>
              <w:overflowPunct w:val="0"/>
              <w:spacing w:after="120"/>
              <w:ind w:right="-96"/>
              <w:textAlignment w:val="baseline"/>
              <w:rPr>
                <w:lang w:eastAsia="ja-JP"/>
              </w:rPr>
            </w:pPr>
            <w:r w:rsidRPr="00CC3C94">
              <w:rPr>
                <w:lang w:eastAsia="ja-JP"/>
              </w:rPr>
              <w:t>Evaluation assumptions</w:t>
            </w:r>
          </w:p>
          <w:p w14:paraId="3729793A" w14:textId="77777777" w:rsidR="00420D04" w:rsidRPr="00CC3C94" w:rsidRDefault="00420D04" w:rsidP="00361C09">
            <w:pPr>
              <w:widowControl/>
              <w:numPr>
                <w:ilvl w:val="0"/>
                <w:numId w:val="23"/>
              </w:numPr>
              <w:overflowPunct w:val="0"/>
              <w:spacing w:after="120"/>
              <w:ind w:right="-96"/>
              <w:textAlignment w:val="baseline"/>
              <w:rPr>
                <w:lang w:eastAsia="ja-JP"/>
              </w:rPr>
            </w:pPr>
            <w:r w:rsidRPr="00CC3C94">
              <w:rPr>
                <w:lang w:eastAsia="ja-JP"/>
              </w:rPr>
              <w:t xml:space="preserve">Conclude at least the following aspects of design targets left to </w:t>
            </w:r>
            <w:proofErr w:type="spellStart"/>
            <w:r w:rsidRPr="00CC3C94">
              <w:rPr>
                <w:lang w:eastAsia="ja-JP"/>
              </w:rPr>
              <w:t>WGs</w:t>
            </w:r>
            <w:proofErr w:type="spellEnd"/>
            <w:r w:rsidRPr="00CC3C94">
              <w:rPr>
                <w:lang w:eastAsia="ja-JP"/>
              </w:rPr>
              <w:t xml:space="preserve"> in Clause 5 (RAN design targets) of </w:t>
            </w:r>
            <w:proofErr w:type="spellStart"/>
            <w:r w:rsidRPr="00CC3C94">
              <w:rPr>
                <w:lang w:eastAsia="ja-JP"/>
              </w:rPr>
              <w:t>TR</w:t>
            </w:r>
            <w:proofErr w:type="spellEnd"/>
            <w:r w:rsidRPr="00CC3C94">
              <w:rPr>
                <w:lang w:eastAsia="ja-JP"/>
              </w:rPr>
              <w:t xml:space="preserve"> 38.848 [</w:t>
            </w:r>
            <w:proofErr w:type="spellStart"/>
            <w:r w:rsidRPr="00CC3C94">
              <w:rPr>
                <w:lang w:eastAsia="ja-JP"/>
              </w:rPr>
              <w:t>RAN1</w:t>
            </w:r>
            <w:proofErr w:type="spellEnd"/>
            <w:r w:rsidRPr="00CC3C94">
              <w:rPr>
                <w:lang w:eastAsia="ja-JP"/>
              </w:rPr>
              <w:t>].</w:t>
            </w:r>
          </w:p>
          <w:p w14:paraId="4D1C6F20" w14:textId="77777777" w:rsidR="00420D04" w:rsidRPr="00CC3C94" w:rsidRDefault="00420D04" w:rsidP="00361C09">
            <w:pPr>
              <w:widowControl/>
              <w:numPr>
                <w:ilvl w:val="1"/>
                <w:numId w:val="23"/>
              </w:numPr>
              <w:overflowPunct w:val="0"/>
              <w:spacing w:after="120"/>
              <w:ind w:right="-96"/>
              <w:textAlignment w:val="baseline"/>
              <w:rPr>
                <w:lang w:eastAsia="ja-JP"/>
              </w:rPr>
            </w:pPr>
            <w:r w:rsidRPr="00CC3C94">
              <w:rPr>
                <w:lang w:eastAsia="ja-JP"/>
              </w:rPr>
              <w:t>Clause 5.3: Applicable maximum distance target values(s)</w:t>
            </w:r>
          </w:p>
          <w:p w14:paraId="56E00AAC" w14:textId="77777777" w:rsidR="00420D04" w:rsidRPr="00CC3C94" w:rsidRDefault="00420D04" w:rsidP="00361C09">
            <w:pPr>
              <w:widowControl/>
              <w:numPr>
                <w:ilvl w:val="1"/>
                <w:numId w:val="23"/>
              </w:numPr>
              <w:overflowPunct w:val="0"/>
              <w:spacing w:after="120"/>
              <w:ind w:right="-96"/>
              <w:textAlignment w:val="baseline"/>
              <w:rPr>
                <w:lang w:eastAsia="ja-JP"/>
              </w:rPr>
            </w:pPr>
            <w:r w:rsidRPr="00CC3C94">
              <w:rPr>
                <w:lang w:eastAsia="ja-JP"/>
              </w:rPr>
              <w:t xml:space="preserve">Clause 5.6: Refine the definition of latency suitable for use in RAN </w:t>
            </w:r>
            <w:proofErr w:type="spellStart"/>
            <w:r w:rsidRPr="00CC3C94">
              <w:rPr>
                <w:lang w:eastAsia="ja-JP"/>
              </w:rPr>
              <w:t>WGs</w:t>
            </w:r>
            <w:proofErr w:type="spellEnd"/>
          </w:p>
          <w:p w14:paraId="6C063F79" w14:textId="77777777" w:rsidR="00420D04" w:rsidRPr="00CC3C94" w:rsidRDefault="00420D04" w:rsidP="00361C09">
            <w:pPr>
              <w:widowControl/>
              <w:numPr>
                <w:ilvl w:val="1"/>
                <w:numId w:val="23"/>
              </w:numPr>
              <w:overflowPunct w:val="0"/>
              <w:spacing w:after="120"/>
              <w:ind w:right="-96"/>
              <w:textAlignment w:val="baseline"/>
              <w:rPr>
                <w:lang w:eastAsia="ja-JP"/>
              </w:rPr>
            </w:pPr>
            <w:r w:rsidRPr="00CC3C94">
              <w:rPr>
                <w:lang w:eastAsia="ja-JP"/>
              </w:rPr>
              <w:t xml:space="preserve">Clause 5.8: </w:t>
            </w:r>
            <w:proofErr w:type="spellStart"/>
            <w:r w:rsidRPr="00CC3C94">
              <w:rPr>
                <w:lang w:eastAsia="ja-JP"/>
              </w:rPr>
              <w:t>2D</w:t>
            </w:r>
            <w:proofErr w:type="spellEnd"/>
            <w:r w:rsidRPr="00CC3C94">
              <w:rPr>
                <w:lang w:eastAsia="ja-JP"/>
              </w:rPr>
              <w:t xml:space="preserve"> distribution of devices</w:t>
            </w:r>
          </w:p>
          <w:p w14:paraId="46BE00BD" w14:textId="77777777" w:rsidR="00420D04" w:rsidRPr="00CC3C94" w:rsidRDefault="00420D04" w:rsidP="00361C09">
            <w:pPr>
              <w:widowControl/>
              <w:numPr>
                <w:ilvl w:val="0"/>
                <w:numId w:val="23"/>
              </w:numPr>
              <w:overflowPunct w:val="0"/>
              <w:spacing w:after="120"/>
              <w:ind w:right="-96"/>
              <w:textAlignment w:val="baseline"/>
              <w:rPr>
                <w:lang w:eastAsia="ja-JP"/>
              </w:rPr>
            </w:pPr>
            <w:r w:rsidRPr="00CC3C94">
              <w:t>Define necessary further evaluation assumptions of deployment scenarios for coverage and coexistence evaluations [</w:t>
            </w:r>
            <w:proofErr w:type="spellStart"/>
            <w:r w:rsidRPr="00CC3C94">
              <w:t>RAN1</w:t>
            </w:r>
            <w:proofErr w:type="spellEnd"/>
            <w:r w:rsidRPr="00CC3C94">
              <w:t xml:space="preserve">, </w:t>
            </w:r>
            <w:proofErr w:type="spellStart"/>
            <w:r w:rsidRPr="00CC3C94">
              <w:t>RAN4</w:t>
            </w:r>
            <w:proofErr w:type="spellEnd"/>
            <w:r w:rsidRPr="00CC3C94">
              <w:t>]</w:t>
            </w:r>
          </w:p>
          <w:p w14:paraId="022F2F33" w14:textId="77777777" w:rsidR="00420D04" w:rsidRPr="00CC3C94" w:rsidRDefault="00420D04" w:rsidP="00361C09">
            <w:pPr>
              <w:widowControl/>
              <w:numPr>
                <w:ilvl w:val="0"/>
                <w:numId w:val="23"/>
              </w:numPr>
              <w:overflowPunct w:val="0"/>
              <w:spacing w:after="120"/>
              <w:ind w:right="-96"/>
              <w:textAlignment w:val="baseline"/>
              <w:rPr>
                <w:lang w:eastAsia="ja-JP"/>
              </w:rPr>
            </w:pPr>
            <w:r w:rsidRPr="00CC3C94">
              <w:t xml:space="preserve">Identify basic blocks/components of possible Ambient </w:t>
            </w:r>
            <w:proofErr w:type="spellStart"/>
            <w:r w:rsidRPr="00CC3C94">
              <w:t>IoT</w:t>
            </w:r>
            <w:proofErr w:type="spellEnd"/>
            <w:r w:rsidRPr="00CC3C94">
              <w:t xml:space="preserve"> device architectures, taking into account state of the art implementations of low-power low-complexity devices which meet the RAN design target for power consumption and complexity. [</w:t>
            </w:r>
            <w:proofErr w:type="spellStart"/>
            <w:r w:rsidRPr="00CC3C94">
              <w:t>RAN1</w:t>
            </w:r>
            <w:proofErr w:type="spellEnd"/>
            <w:r w:rsidRPr="00CC3C94">
              <w:t>]</w:t>
            </w:r>
          </w:p>
          <w:p w14:paraId="67327784" w14:textId="77777777" w:rsidR="00420D04" w:rsidRPr="00CC3C94" w:rsidRDefault="00420D04" w:rsidP="00361C09">
            <w:pPr>
              <w:widowControl/>
              <w:numPr>
                <w:ilvl w:val="0"/>
                <w:numId w:val="23"/>
              </w:numPr>
              <w:overflowPunct w:val="0"/>
              <w:spacing w:after="120"/>
              <w:ind w:right="-96"/>
              <w:textAlignment w:val="baseline"/>
              <w:rPr>
                <w:lang w:eastAsia="ja-JP"/>
              </w:rPr>
            </w:pPr>
            <w:r w:rsidRPr="00CC3C94">
              <w:rPr>
                <w:lang w:eastAsia="ja-JP"/>
              </w:rPr>
              <w:t>Define link budget calculation for coverage, including whether/how to model carrier wave from node(s) inside or outside the connectivity topology.</w:t>
            </w:r>
          </w:p>
          <w:p w14:paraId="161FE171" w14:textId="77777777" w:rsidR="00420D04" w:rsidRPr="00CC3C94" w:rsidRDefault="00420D04" w:rsidP="00361C09">
            <w:pPr>
              <w:ind w:left="360" w:right="-96"/>
              <w:rPr>
                <w:lang w:eastAsia="ja-JP"/>
              </w:rPr>
            </w:pPr>
            <w:r w:rsidRPr="00CC3C94">
              <w:rPr>
                <w:lang w:eastAsia="ja-JP"/>
              </w:rPr>
              <w:t>NOTE: Assessment performance of the design targets is within the study of feasibility and necessity of proposals in the following objectives, e.g. by inspection of reference implementations in the field, simulations, analytically.</w:t>
            </w:r>
          </w:p>
          <w:p w14:paraId="25CFE4C8" w14:textId="6FA588E3" w:rsidR="00420D04" w:rsidRPr="004E08CA" w:rsidRDefault="00420D04" w:rsidP="004E08CA">
            <w:pPr>
              <w:ind w:left="360" w:right="-96"/>
              <w:rPr>
                <w:rFonts w:eastAsia="MS Mincho"/>
                <w:lang w:eastAsia="ja-JP"/>
              </w:rPr>
            </w:pPr>
            <w:r w:rsidRPr="00CC3C94">
              <w:rPr>
                <w:lang w:eastAsia="ja-JP"/>
              </w:rPr>
              <w:t xml:space="preserve">NOTE: strive to minimize evaluation cases in </w:t>
            </w:r>
            <w:proofErr w:type="spellStart"/>
            <w:r w:rsidRPr="00CC3C94">
              <w:rPr>
                <w:lang w:eastAsia="ja-JP"/>
              </w:rPr>
              <w:t>RAN1</w:t>
            </w:r>
            <w:proofErr w:type="spellEnd"/>
            <w:r w:rsidRPr="00CC3C94">
              <w:rPr>
                <w:lang w:eastAsia="ja-JP"/>
              </w:rPr>
              <w:t>.</w:t>
            </w:r>
          </w:p>
          <w:p w14:paraId="33888C92" w14:textId="77777777" w:rsidR="00420D04" w:rsidRPr="00CC3C94" w:rsidRDefault="00420D04" w:rsidP="00361C09">
            <w:pPr>
              <w:widowControl/>
              <w:numPr>
                <w:ilvl w:val="0"/>
                <w:numId w:val="22"/>
              </w:numPr>
              <w:overflowPunct w:val="0"/>
              <w:spacing w:after="120"/>
              <w:ind w:right="-96"/>
              <w:textAlignment w:val="baseline"/>
              <w:rPr>
                <w:lang w:eastAsia="ja-JP"/>
              </w:rPr>
            </w:pPr>
            <w:r w:rsidRPr="00CC3C94">
              <w:rPr>
                <w:lang w:eastAsia="ja-JP"/>
              </w:rPr>
              <w:t xml:space="preserve">Study necessary and feasible solutions for Ambient </w:t>
            </w:r>
            <w:proofErr w:type="spellStart"/>
            <w:r w:rsidRPr="00CC3C94">
              <w:rPr>
                <w:lang w:eastAsia="ja-JP"/>
              </w:rPr>
              <w:t>IoT</w:t>
            </w:r>
            <w:proofErr w:type="spellEnd"/>
            <w:r w:rsidRPr="00CC3C94">
              <w:rPr>
                <w:lang w:eastAsia="ja-JP"/>
              </w:rPr>
              <w:t xml:space="preserve"> as prescribed in the General Scope, including decisions on which functions, procedures, etc. are needed and not needed, and ensuring at least the required functionalities in Section 6.2 of </w:t>
            </w:r>
            <w:proofErr w:type="spellStart"/>
            <w:r w:rsidRPr="00CC3C94">
              <w:rPr>
                <w:lang w:eastAsia="ja-JP"/>
              </w:rPr>
              <w:t>TR</w:t>
            </w:r>
            <w:proofErr w:type="spellEnd"/>
            <w:r w:rsidRPr="00CC3C94">
              <w:rPr>
                <w:lang w:eastAsia="ja-JP"/>
              </w:rPr>
              <w:t xml:space="preserve"> 38.848. </w:t>
            </w:r>
          </w:p>
          <w:p w14:paraId="1885948F" w14:textId="77777777" w:rsidR="00420D04" w:rsidRPr="00CC3C94" w:rsidRDefault="00420D04" w:rsidP="00361C09">
            <w:pPr>
              <w:ind w:left="360" w:right="-96"/>
              <w:rPr>
                <w:lang w:eastAsia="ja-JP"/>
              </w:rPr>
            </w:pPr>
            <w:r w:rsidRPr="00CC3C94">
              <w:rPr>
                <w:lang w:eastAsia="ja-JP"/>
              </w:rPr>
              <w:t xml:space="preserve">Study of positioning in </w:t>
            </w:r>
            <w:proofErr w:type="spellStart"/>
            <w:r w:rsidRPr="00CC3C94">
              <w:rPr>
                <w:lang w:eastAsia="ja-JP"/>
              </w:rPr>
              <w:t>Rel</w:t>
            </w:r>
            <w:proofErr w:type="spellEnd"/>
            <w:r w:rsidRPr="00CC3C94">
              <w:rPr>
                <w:lang w:eastAsia="ja-JP"/>
              </w:rPr>
              <w:t xml:space="preserve">-19 is </w:t>
            </w:r>
            <w:proofErr w:type="spellStart"/>
            <w:r w:rsidRPr="00CC3C94">
              <w:rPr>
                <w:lang w:eastAsia="ja-JP"/>
              </w:rPr>
              <w:t>RAN3</w:t>
            </w:r>
            <w:proofErr w:type="spellEnd"/>
            <w:r w:rsidRPr="00CC3C94">
              <w:rPr>
                <w:lang w:eastAsia="ja-JP"/>
              </w:rPr>
              <w:t>-led, limited to functionalities which would have no, or minimal, specification impact (note: this does not imply any decision relating to WI creation).</w:t>
            </w:r>
          </w:p>
          <w:p w14:paraId="57A0EB6B" w14:textId="77777777" w:rsidR="00420D04" w:rsidRPr="00CC3C94" w:rsidRDefault="00420D04" w:rsidP="00361C09">
            <w:pPr>
              <w:ind w:left="360" w:right="-96"/>
              <w:rPr>
                <w:lang w:eastAsia="ja-JP"/>
              </w:rPr>
            </w:pPr>
            <w:r w:rsidRPr="00CC3C94">
              <w:rPr>
                <w:lang w:eastAsia="ja-JP"/>
              </w:rPr>
              <w:t xml:space="preserve">Study the feasibility and required functionalities for proximity determination (coordination with </w:t>
            </w:r>
            <w:proofErr w:type="spellStart"/>
            <w:r w:rsidRPr="00CC3C94">
              <w:rPr>
                <w:lang w:eastAsia="ja-JP"/>
              </w:rPr>
              <w:t>SA3</w:t>
            </w:r>
            <w:proofErr w:type="spellEnd"/>
            <w:r w:rsidRPr="00CC3C94">
              <w:rPr>
                <w:lang w:eastAsia="ja-JP"/>
              </w:rPr>
              <w:t xml:space="preserve"> is required for privacy aspects).</w:t>
            </w:r>
          </w:p>
          <w:p w14:paraId="53744DEC" w14:textId="77777777" w:rsidR="00420D04" w:rsidRPr="00CC3C94" w:rsidRDefault="00420D04" w:rsidP="00361C09">
            <w:pPr>
              <w:widowControl/>
              <w:numPr>
                <w:ilvl w:val="0"/>
                <w:numId w:val="24"/>
              </w:numPr>
              <w:overflowPunct w:val="0"/>
              <w:spacing w:after="120"/>
              <w:ind w:right="-96"/>
              <w:textAlignment w:val="baseline"/>
              <w:rPr>
                <w:lang w:eastAsia="ja-JP"/>
              </w:rPr>
            </w:pPr>
            <w:proofErr w:type="spellStart"/>
            <w:r w:rsidRPr="00CC3C94">
              <w:rPr>
                <w:lang w:eastAsia="ja-JP"/>
              </w:rPr>
              <w:t>RAN1</w:t>
            </w:r>
            <w:proofErr w:type="spellEnd"/>
            <w:r w:rsidRPr="00CC3C94">
              <w:rPr>
                <w:lang w:eastAsia="ja-JP"/>
              </w:rPr>
              <w:t>-led:</w:t>
            </w:r>
          </w:p>
          <w:p w14:paraId="2FDE3FB6" w14:textId="77777777" w:rsidR="00420D04" w:rsidRPr="00CC3C94" w:rsidRDefault="00420D04" w:rsidP="00361C09">
            <w:pPr>
              <w:ind w:right="-96" w:firstLine="720"/>
              <w:rPr>
                <w:lang w:eastAsia="ja-JP"/>
              </w:rPr>
            </w:pPr>
            <w:r w:rsidRPr="00CC3C94">
              <w:rPr>
                <w:lang w:eastAsia="ja-JP"/>
              </w:rPr>
              <w:t xml:space="preserve">For the Ambient </w:t>
            </w:r>
            <w:proofErr w:type="spellStart"/>
            <w:r w:rsidRPr="00CC3C94">
              <w:rPr>
                <w:lang w:eastAsia="ja-JP"/>
              </w:rPr>
              <w:t>IoT</w:t>
            </w:r>
            <w:proofErr w:type="spellEnd"/>
            <w:r w:rsidRPr="00CC3C94">
              <w:rPr>
                <w:lang w:eastAsia="ja-JP"/>
              </w:rPr>
              <w:t xml:space="preserve"> DL and UL:</w:t>
            </w:r>
          </w:p>
          <w:p w14:paraId="7C3EEEF2"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Frame structure, synchronization and timing, random access</w:t>
            </w:r>
          </w:p>
          <w:p w14:paraId="1561C535"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Numerologies, bandwidths, and multiple access</w:t>
            </w:r>
          </w:p>
          <w:p w14:paraId="62D74F81"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Waveforms and modulations</w:t>
            </w:r>
          </w:p>
          <w:p w14:paraId="7911EC1D"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Channel coding</w:t>
            </w:r>
          </w:p>
          <w:p w14:paraId="3F9C1616"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Downlink channel/signal aspects</w:t>
            </w:r>
          </w:p>
          <w:p w14:paraId="62082614"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lastRenderedPageBreak/>
              <w:t>Uplink channel/signal aspects</w:t>
            </w:r>
          </w:p>
          <w:p w14:paraId="6DA9B02B"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Scheduling and timing relationships</w:t>
            </w:r>
          </w:p>
          <w:p w14:paraId="21D858D6" w14:textId="77777777" w:rsidR="00420D04" w:rsidRPr="00CC3C94" w:rsidRDefault="00420D04" w:rsidP="00361C09">
            <w:pPr>
              <w:widowControl/>
              <w:numPr>
                <w:ilvl w:val="1"/>
                <w:numId w:val="24"/>
              </w:numPr>
              <w:overflowPunct w:val="0"/>
              <w:spacing w:after="120"/>
              <w:ind w:right="-96"/>
              <w:textAlignment w:val="baseline"/>
              <w:rPr>
                <w:lang w:eastAsia="ja-JP"/>
              </w:rPr>
            </w:pPr>
            <w:r w:rsidRPr="00CC3C94">
              <w:rPr>
                <w:lang w:eastAsia="ja-JP"/>
              </w:rPr>
              <w:t xml:space="preserve">Study necessary characteristics of carrier-wave waveform for a carrier wave provided externally to the Ambient </w:t>
            </w:r>
            <w:proofErr w:type="spellStart"/>
            <w:r w:rsidRPr="00CC3C94">
              <w:rPr>
                <w:lang w:eastAsia="ja-JP"/>
              </w:rPr>
              <w:t>IoT</w:t>
            </w:r>
            <w:proofErr w:type="spellEnd"/>
            <w:r w:rsidRPr="00CC3C94">
              <w:rPr>
                <w:lang w:eastAsia="ja-JP"/>
              </w:rPr>
              <w:t xml:space="preserve"> device, including for interference handling at Ambient </w:t>
            </w:r>
            <w:proofErr w:type="spellStart"/>
            <w:r w:rsidRPr="00CC3C94">
              <w:rPr>
                <w:lang w:eastAsia="ja-JP"/>
              </w:rPr>
              <w:t>IoT</w:t>
            </w:r>
            <w:proofErr w:type="spellEnd"/>
            <w:r w:rsidRPr="00CC3C94">
              <w:rPr>
                <w:lang w:eastAsia="ja-JP"/>
              </w:rPr>
              <w:t xml:space="preserve"> UL receiver, and at NR </w:t>
            </w:r>
            <w:proofErr w:type="spellStart"/>
            <w:r w:rsidRPr="00CC3C94">
              <w:rPr>
                <w:lang w:eastAsia="ja-JP"/>
              </w:rPr>
              <w:t>basestation</w:t>
            </w:r>
            <w:proofErr w:type="spellEnd"/>
            <w:r w:rsidRPr="00CC3C94">
              <w:rPr>
                <w:lang w:eastAsia="ja-JP"/>
              </w:rPr>
              <w:t xml:space="preserve">. </w:t>
            </w:r>
          </w:p>
          <w:p w14:paraId="03D4BCEC" w14:textId="77777777" w:rsidR="00420D04" w:rsidRPr="00CC3C94" w:rsidRDefault="00420D04" w:rsidP="00361C09">
            <w:pPr>
              <w:ind w:right="-96" w:firstLine="720"/>
              <w:rPr>
                <w:lang w:eastAsia="ja-JP"/>
              </w:rPr>
            </w:pPr>
            <w:r w:rsidRPr="00CC3C94">
              <w:rPr>
                <w:lang w:eastAsia="ja-JP"/>
              </w:rPr>
              <w:t xml:space="preserve">       For Topology 2, no difference in physical layer design from Topology 1.</w:t>
            </w:r>
          </w:p>
          <w:p w14:paraId="13605F89" w14:textId="77777777" w:rsidR="00420D04" w:rsidRPr="00CC3C94" w:rsidRDefault="00420D04" w:rsidP="00361C09">
            <w:pPr>
              <w:autoSpaceDE/>
              <w:autoSpaceDN/>
              <w:adjustRightInd/>
              <w:spacing w:line="257" w:lineRule="auto"/>
              <w:contextualSpacing/>
              <w:rPr>
                <w:bCs/>
              </w:rPr>
            </w:pPr>
          </w:p>
          <w:p w14:paraId="733DCE47" w14:textId="77777777" w:rsidR="00420D04" w:rsidRPr="00CC3C94" w:rsidRDefault="00420D04" w:rsidP="00361C09">
            <w:pPr>
              <w:autoSpaceDE/>
              <w:autoSpaceDN/>
              <w:adjustRightInd/>
              <w:spacing w:line="257" w:lineRule="auto"/>
              <w:contextualSpacing/>
              <w:rPr>
                <w:bCs/>
              </w:rPr>
            </w:pPr>
            <w:r w:rsidRPr="00CC3C94">
              <w:rPr>
                <w:bCs/>
              </w:rPr>
              <w:t xml:space="preserve">Note: This study shall target for an </w:t>
            </w:r>
            <w:proofErr w:type="spellStart"/>
            <w:r w:rsidRPr="00CC3C94">
              <w:rPr>
                <w:bCs/>
              </w:rPr>
              <w:t>IoT</w:t>
            </w:r>
            <w:proofErr w:type="spellEnd"/>
            <w:r w:rsidRPr="00CC3C94">
              <w:rPr>
                <w:bCs/>
              </w:rPr>
              <w:t xml:space="preserve"> segment well below the existing </w:t>
            </w:r>
            <w:proofErr w:type="spellStart"/>
            <w:r w:rsidRPr="00CC3C94">
              <w:rPr>
                <w:bCs/>
              </w:rPr>
              <w:t>3GPP</w:t>
            </w:r>
            <w:proofErr w:type="spellEnd"/>
            <w:r w:rsidRPr="00CC3C94">
              <w:rPr>
                <w:bCs/>
              </w:rPr>
              <w:t xml:space="preserve"> </w:t>
            </w:r>
            <w:proofErr w:type="spellStart"/>
            <w:r w:rsidRPr="00CC3C94">
              <w:rPr>
                <w:bCs/>
              </w:rPr>
              <w:t>IoT</w:t>
            </w:r>
            <w:proofErr w:type="spellEnd"/>
            <w:r w:rsidRPr="00CC3C94">
              <w:rPr>
                <w:bCs/>
              </w:rPr>
              <w:t xml:space="preserve"> technologies, e.g. NB-</w:t>
            </w:r>
            <w:proofErr w:type="spellStart"/>
            <w:r w:rsidRPr="00CC3C94">
              <w:rPr>
                <w:bCs/>
              </w:rPr>
              <w:t>IoT</w:t>
            </w:r>
            <w:proofErr w:type="spellEnd"/>
            <w:r w:rsidRPr="00CC3C94">
              <w:rPr>
                <w:bCs/>
              </w:rPr>
              <w:t xml:space="preserve">, </w:t>
            </w:r>
            <w:proofErr w:type="spellStart"/>
            <w:r w:rsidRPr="00CC3C94">
              <w:rPr>
                <w:bCs/>
              </w:rPr>
              <w:t>eMTC</w:t>
            </w:r>
            <w:proofErr w:type="spellEnd"/>
            <w:r w:rsidRPr="00CC3C94">
              <w:rPr>
                <w:bCs/>
              </w:rPr>
              <w:t xml:space="preserve">, </w:t>
            </w:r>
            <w:proofErr w:type="spellStart"/>
            <w:r w:rsidRPr="00CC3C94">
              <w:rPr>
                <w:bCs/>
              </w:rPr>
              <w:t>RedCap</w:t>
            </w:r>
            <w:proofErr w:type="spellEnd"/>
            <w:r w:rsidRPr="00CC3C94">
              <w:rPr>
                <w:bCs/>
              </w:rPr>
              <w:t xml:space="preserve">, etc. The study shall not aim to replace existing </w:t>
            </w:r>
            <w:proofErr w:type="spellStart"/>
            <w:r w:rsidRPr="00CC3C94">
              <w:rPr>
                <w:bCs/>
              </w:rPr>
              <w:t>3GPP</w:t>
            </w:r>
            <w:proofErr w:type="spellEnd"/>
            <w:r w:rsidRPr="00CC3C94">
              <w:rPr>
                <w:bCs/>
              </w:rPr>
              <w:t xml:space="preserve"> </w:t>
            </w:r>
            <w:proofErr w:type="spellStart"/>
            <w:r w:rsidRPr="00CC3C94">
              <w:rPr>
                <w:bCs/>
              </w:rPr>
              <w:t>LPWA</w:t>
            </w:r>
            <w:proofErr w:type="spellEnd"/>
            <w:r w:rsidRPr="00CC3C94">
              <w:rPr>
                <w:bCs/>
              </w:rPr>
              <w:t xml:space="preserve"> technologies.</w:t>
            </w:r>
          </w:p>
          <w:p w14:paraId="251F6CE3" w14:textId="77777777" w:rsidR="00420D04" w:rsidRPr="00CC3C94" w:rsidRDefault="00420D04" w:rsidP="00361C09">
            <w:pPr>
              <w:widowControl/>
              <w:overflowPunct w:val="0"/>
              <w:snapToGrid w:val="0"/>
              <w:spacing w:after="0"/>
              <w:textAlignment w:val="baseline"/>
              <w:rPr>
                <w:rFonts w:eastAsia="Yu Mincho"/>
                <w:bCs/>
                <w:lang w:eastAsia="ja-JP"/>
              </w:rPr>
            </w:pPr>
          </w:p>
        </w:tc>
      </w:tr>
    </w:tbl>
    <w:p w14:paraId="278606D9" w14:textId="77777777" w:rsidR="006E6D54" w:rsidRPr="0031066B" w:rsidRDefault="006E6D54" w:rsidP="00361C09">
      <w:pPr>
        <w:autoSpaceDE w:val="0"/>
        <w:autoSpaceDN w:val="0"/>
        <w:adjustRightInd w:val="0"/>
        <w:snapToGrid w:val="0"/>
        <w:spacing w:after="120"/>
        <w:jc w:val="both"/>
        <w:rPr>
          <w:rFonts w:eastAsia="宋体"/>
          <w:sz w:val="22"/>
          <w:szCs w:val="22"/>
          <w:lang w:val="en-US"/>
        </w:rPr>
      </w:pPr>
    </w:p>
    <w:p w14:paraId="70FDE20B" w14:textId="77777777" w:rsidR="0031066B" w:rsidRPr="0031066B" w:rsidRDefault="0031066B" w:rsidP="00361C09">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0" w:name="_Ref146727983"/>
      <w:r w:rsidRPr="0031066B">
        <w:rPr>
          <w:rFonts w:eastAsia="宋体"/>
          <w:b/>
          <w:bCs/>
          <w:sz w:val="28"/>
          <w:szCs w:val="28"/>
          <w:lang w:val="en-US"/>
        </w:rPr>
        <w:t>Discussions</w:t>
      </w:r>
      <w:bookmarkEnd w:id="0"/>
    </w:p>
    <w:p w14:paraId="60CF7D83" w14:textId="01804D9A" w:rsidR="00F661C4" w:rsidRPr="003F65BA" w:rsidRDefault="006E6D54" w:rsidP="00361C09">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bookmarkStart w:id="1" w:name="_GoBack"/>
      <w:bookmarkEnd w:id="1"/>
      <w:r w:rsidRPr="006E6D54">
        <w:rPr>
          <w:rFonts w:eastAsia="宋体"/>
          <w:bCs/>
          <w:sz w:val="24"/>
          <w:szCs w:val="22"/>
          <w:lang w:val="x-none"/>
        </w:rPr>
        <w:t xml:space="preserve">The basic characteristic of </w:t>
      </w:r>
      <w:r w:rsidR="00F76798" w:rsidRPr="00F76798">
        <w:rPr>
          <w:rFonts w:eastAsia="宋体"/>
          <w:bCs/>
          <w:sz w:val="24"/>
          <w:szCs w:val="22"/>
          <w:lang w:val="x-none"/>
        </w:rPr>
        <w:t>carrier wave</w:t>
      </w:r>
    </w:p>
    <w:p w14:paraId="53284A27" w14:textId="6050354C" w:rsidR="00BA70A7" w:rsidRPr="003F65BA" w:rsidRDefault="00F661C4" w:rsidP="00361C09">
      <w:pPr>
        <w:jc w:val="both"/>
        <w:rPr>
          <w:strike/>
          <w:lang w:eastAsia="zh-CN"/>
        </w:rPr>
      </w:pPr>
      <w:r>
        <w:rPr>
          <w:lang w:eastAsia="zh-CN"/>
        </w:rPr>
        <w:t>The energy needed to perform the backscattered transmission has to be provided by the carrier wave node (</w:t>
      </w:r>
      <w:proofErr w:type="spellStart"/>
      <w:r>
        <w:rPr>
          <w:lang w:eastAsia="zh-CN"/>
        </w:rPr>
        <w:t>CWN</w:t>
      </w:r>
      <w:proofErr w:type="spellEnd"/>
      <w:r>
        <w:rPr>
          <w:lang w:eastAsia="zh-CN"/>
        </w:rPr>
        <w:t xml:space="preserve">) at least for the passive device. The </w:t>
      </w:r>
      <w:r w:rsidR="006F5DC8">
        <w:rPr>
          <w:rFonts w:hint="eastAsia"/>
          <w:lang w:eastAsia="zh-CN"/>
        </w:rPr>
        <w:t>carrier</w:t>
      </w:r>
      <w:r w:rsidR="006F5DC8">
        <w:rPr>
          <w:lang w:eastAsia="zh-CN"/>
        </w:rPr>
        <w:t xml:space="preserve"> </w:t>
      </w:r>
      <w:r>
        <w:rPr>
          <w:lang w:eastAsia="zh-CN"/>
        </w:rPr>
        <w:t xml:space="preserve">used by the </w:t>
      </w:r>
      <w:proofErr w:type="spellStart"/>
      <w:r>
        <w:rPr>
          <w:lang w:eastAsia="zh-CN"/>
        </w:rPr>
        <w:t>CWN</w:t>
      </w:r>
      <w:proofErr w:type="spellEnd"/>
      <w:r>
        <w:rPr>
          <w:lang w:eastAsia="zh-CN"/>
        </w:rPr>
        <w:t xml:space="preserve"> can be either a single</w:t>
      </w:r>
      <w:r w:rsidR="00D52A5D">
        <w:rPr>
          <w:lang w:eastAsia="zh-CN"/>
        </w:rPr>
        <w:t>-</w:t>
      </w:r>
      <w:r>
        <w:rPr>
          <w:lang w:eastAsia="zh-CN"/>
        </w:rPr>
        <w:t>carrier based one or multi-carriers based one. The multi-carrier</w:t>
      </w:r>
      <w:r w:rsidR="006F5DC8">
        <w:rPr>
          <w:lang w:eastAsia="zh-CN"/>
        </w:rPr>
        <w:t>s</w:t>
      </w:r>
      <w:r>
        <w:rPr>
          <w:lang w:eastAsia="zh-CN"/>
        </w:rPr>
        <w:t xml:space="preserve"> can bring the advantage to resist the multi-path interference and frequency selective fading. </w:t>
      </w:r>
      <w:r w:rsidR="009D0B00">
        <w:rPr>
          <w:lang w:eastAsia="zh-CN"/>
        </w:rPr>
        <w:t>However</w:t>
      </w:r>
      <w:r w:rsidRPr="00CC3C94">
        <w:rPr>
          <w:lang w:eastAsia="zh-CN"/>
        </w:rPr>
        <w:t xml:space="preserve">, </w:t>
      </w:r>
      <w:r>
        <w:rPr>
          <w:lang w:eastAsia="zh-CN"/>
        </w:rPr>
        <w:t xml:space="preserve">the </w:t>
      </w:r>
      <w:r w:rsidR="0084305D">
        <w:rPr>
          <w:lang w:eastAsia="zh-CN"/>
        </w:rPr>
        <w:t>single</w:t>
      </w:r>
      <w:r w:rsidR="00D52A5D">
        <w:rPr>
          <w:lang w:eastAsia="zh-CN"/>
        </w:rPr>
        <w:t>-</w:t>
      </w:r>
      <w:r w:rsidR="0084305D">
        <w:rPr>
          <w:lang w:eastAsia="zh-CN"/>
        </w:rPr>
        <w:t>carrier</w:t>
      </w:r>
      <w:r w:rsidRPr="00CC3C94">
        <w:rPr>
          <w:lang w:eastAsia="zh-CN"/>
        </w:rPr>
        <w:t xml:space="preserve"> </w:t>
      </w:r>
      <w:r>
        <w:rPr>
          <w:lang w:eastAsia="zh-CN"/>
        </w:rPr>
        <w:t>used by the carrier wave</w:t>
      </w:r>
      <w:r w:rsidRPr="00CC3C94">
        <w:rPr>
          <w:lang w:eastAsia="zh-CN"/>
        </w:rPr>
        <w:t xml:space="preserve"> </w:t>
      </w:r>
      <w:r>
        <w:rPr>
          <w:lang w:eastAsia="zh-CN"/>
        </w:rPr>
        <w:t xml:space="preserve">node </w:t>
      </w:r>
      <w:r w:rsidR="0084305D">
        <w:rPr>
          <w:lang w:eastAsia="zh-CN"/>
        </w:rPr>
        <w:t>could</w:t>
      </w:r>
      <w:r w:rsidRPr="00CC3C94">
        <w:rPr>
          <w:lang w:eastAsia="zh-CN"/>
        </w:rPr>
        <w:t xml:space="preserve"> have constant amplitude,</w:t>
      </w:r>
      <w:r>
        <w:rPr>
          <w:lang w:eastAsia="zh-CN"/>
        </w:rPr>
        <w:t xml:space="preserve"> </w:t>
      </w:r>
      <w:r w:rsidRPr="00CC3C94">
        <w:rPr>
          <w:lang w:eastAsia="zh-CN"/>
        </w:rPr>
        <w:t>e.g., sinusoid</w:t>
      </w:r>
      <w:r w:rsidR="0061038B">
        <w:rPr>
          <w:lang w:eastAsia="zh-CN"/>
        </w:rPr>
        <w:t xml:space="preserve"> t</w:t>
      </w:r>
      <w:r w:rsidR="0061038B" w:rsidRPr="00CC3C94">
        <w:rPr>
          <w:lang w:eastAsia="zh-CN"/>
        </w:rPr>
        <w:t>o ensure the charging efficiency</w:t>
      </w:r>
      <w:r>
        <w:rPr>
          <w:lang w:eastAsia="zh-CN"/>
        </w:rPr>
        <w:t>. It is preferred to have single</w:t>
      </w:r>
      <w:r w:rsidR="00D52A5D">
        <w:rPr>
          <w:lang w:eastAsia="zh-CN"/>
        </w:rPr>
        <w:t>-</w:t>
      </w:r>
      <w:r>
        <w:rPr>
          <w:lang w:eastAsia="zh-CN"/>
        </w:rPr>
        <w:t xml:space="preserve">carrier </w:t>
      </w:r>
      <w:r w:rsidR="001E208C">
        <w:rPr>
          <w:lang w:eastAsia="zh-CN"/>
        </w:rPr>
        <w:t xml:space="preserve">based </w:t>
      </w:r>
      <w:r>
        <w:rPr>
          <w:lang w:eastAsia="zh-CN"/>
        </w:rPr>
        <w:t>waveform compared to the multi-carriers</w:t>
      </w:r>
      <w:r w:rsidR="003F65BA">
        <w:rPr>
          <w:lang w:eastAsia="zh-CN"/>
        </w:rPr>
        <w:t xml:space="preserve"> </w:t>
      </w:r>
      <w:r w:rsidR="003F65BA">
        <w:rPr>
          <w:rFonts w:hint="eastAsia"/>
          <w:lang w:eastAsia="zh-CN"/>
        </w:rPr>
        <w:t>based</w:t>
      </w:r>
      <w:r w:rsidR="003F65BA">
        <w:rPr>
          <w:lang w:eastAsia="zh-CN"/>
        </w:rPr>
        <w:t xml:space="preserve"> </w:t>
      </w:r>
      <w:r w:rsidR="003F65BA">
        <w:rPr>
          <w:rFonts w:hint="eastAsia"/>
          <w:lang w:eastAsia="zh-CN"/>
        </w:rPr>
        <w:t>waveform</w:t>
      </w:r>
      <w:r w:rsidR="003F65BA">
        <w:rPr>
          <w:lang w:eastAsia="zh-CN"/>
        </w:rPr>
        <w:t xml:space="preserve"> </w:t>
      </w:r>
      <w:r>
        <w:rPr>
          <w:lang w:eastAsia="zh-CN"/>
        </w:rPr>
        <w:t>subject to the same total transmission power as the higher power spectrum density (</w:t>
      </w:r>
      <w:proofErr w:type="spellStart"/>
      <w:r>
        <w:rPr>
          <w:lang w:eastAsia="zh-CN"/>
        </w:rPr>
        <w:t>PSD</w:t>
      </w:r>
      <w:proofErr w:type="spellEnd"/>
      <w:r>
        <w:rPr>
          <w:lang w:eastAsia="zh-CN"/>
        </w:rPr>
        <w:t>) can facilitate the fast charging</w:t>
      </w:r>
      <w:r w:rsidR="006F5DC8">
        <w:rPr>
          <w:lang w:eastAsia="zh-CN"/>
        </w:rPr>
        <w:t>.</w:t>
      </w:r>
    </w:p>
    <w:p w14:paraId="7E72E952" w14:textId="70B8298C" w:rsidR="00D52A5D" w:rsidRPr="000409F0" w:rsidRDefault="00D52A5D" w:rsidP="00361C09">
      <w:pPr>
        <w:jc w:val="both"/>
        <w:rPr>
          <w:b/>
          <w:i/>
          <w:lang w:eastAsia="zh-CN"/>
        </w:rPr>
      </w:pPr>
      <w:r w:rsidRPr="000409F0">
        <w:rPr>
          <w:b/>
          <w:i/>
          <w:lang w:eastAsia="zh-CN"/>
        </w:rPr>
        <w:t xml:space="preserve">Observation 1: Higher </w:t>
      </w:r>
      <w:proofErr w:type="spellStart"/>
      <w:r w:rsidRPr="000409F0">
        <w:rPr>
          <w:b/>
          <w:i/>
          <w:lang w:eastAsia="zh-CN"/>
        </w:rPr>
        <w:t>PSD</w:t>
      </w:r>
      <w:proofErr w:type="spellEnd"/>
      <w:r w:rsidRPr="000409F0">
        <w:rPr>
          <w:b/>
          <w:i/>
          <w:lang w:eastAsia="zh-CN"/>
        </w:rPr>
        <w:t xml:space="preserve"> can be derived for single-carrier from the </w:t>
      </w:r>
      <w:proofErr w:type="spellStart"/>
      <w:r w:rsidRPr="000409F0">
        <w:rPr>
          <w:b/>
          <w:i/>
          <w:lang w:eastAsia="zh-CN"/>
        </w:rPr>
        <w:t>CWN</w:t>
      </w:r>
      <w:proofErr w:type="spellEnd"/>
      <w:r w:rsidRPr="000409F0">
        <w:rPr>
          <w:b/>
          <w:i/>
          <w:lang w:eastAsia="zh-CN"/>
        </w:rPr>
        <w:t xml:space="preserve"> compared to the multi-carriers subject to the same total transmission power</w:t>
      </w:r>
      <w:r w:rsidR="006F5DC8" w:rsidRPr="000409F0">
        <w:rPr>
          <w:b/>
          <w:i/>
          <w:lang w:eastAsia="zh-CN"/>
        </w:rPr>
        <w:t>.</w:t>
      </w:r>
    </w:p>
    <w:p w14:paraId="0FAF3C0E" w14:textId="0AD51B42" w:rsidR="00261E79" w:rsidRPr="000409F0" w:rsidRDefault="00261E79" w:rsidP="00361C09">
      <w:pPr>
        <w:jc w:val="both"/>
        <w:rPr>
          <w:rFonts w:eastAsia="MS Mincho"/>
          <w:b/>
          <w:i/>
          <w:lang w:eastAsia="ja-JP"/>
        </w:rPr>
      </w:pPr>
      <w:r w:rsidRPr="000409F0">
        <w:rPr>
          <w:b/>
          <w:i/>
          <w:lang w:eastAsia="zh-CN"/>
        </w:rPr>
        <w:t>Observation</w:t>
      </w:r>
      <w:r w:rsidR="00BA70A7" w:rsidRPr="000409F0">
        <w:rPr>
          <w:b/>
          <w:i/>
          <w:lang w:eastAsia="zh-CN"/>
        </w:rPr>
        <w:t xml:space="preserve"> 2</w:t>
      </w:r>
      <w:r w:rsidRPr="000409F0">
        <w:rPr>
          <w:b/>
          <w:i/>
          <w:lang w:eastAsia="zh-CN"/>
        </w:rPr>
        <w:t>: The advant</w:t>
      </w:r>
      <w:r w:rsidR="00CC3C94" w:rsidRPr="000409F0">
        <w:rPr>
          <w:b/>
          <w:i/>
          <w:color w:val="000000" w:themeColor="text1"/>
          <w:lang w:eastAsia="zh-CN"/>
        </w:rPr>
        <w:t>age of multi-</w:t>
      </w:r>
      <w:r w:rsidRPr="000409F0">
        <w:rPr>
          <w:b/>
          <w:i/>
          <w:color w:val="000000" w:themeColor="text1"/>
          <w:lang w:eastAsia="zh-CN"/>
        </w:rPr>
        <w:t>c</w:t>
      </w:r>
      <w:r w:rsidRPr="000409F0">
        <w:rPr>
          <w:b/>
          <w:i/>
          <w:lang w:eastAsia="zh-CN"/>
        </w:rPr>
        <w:t>arriers is that it has strong ability to resist multipath interference and frequency selective fading</w:t>
      </w:r>
      <w:r w:rsidR="00CC3C94" w:rsidRPr="000409F0">
        <w:rPr>
          <w:b/>
          <w:i/>
          <w:lang w:eastAsia="zh-CN"/>
        </w:rPr>
        <w:t>.</w:t>
      </w:r>
    </w:p>
    <w:p w14:paraId="7F93B42F" w14:textId="0D7094B7" w:rsidR="001808A9" w:rsidRPr="000409F0" w:rsidRDefault="00261E79" w:rsidP="00361C09">
      <w:pPr>
        <w:jc w:val="both"/>
        <w:rPr>
          <w:b/>
          <w:i/>
          <w:lang w:eastAsia="zh-CN"/>
        </w:rPr>
      </w:pPr>
      <w:r w:rsidRPr="000409F0">
        <w:rPr>
          <w:rFonts w:eastAsia="MS Mincho"/>
          <w:b/>
          <w:i/>
          <w:lang w:eastAsia="ja-JP"/>
        </w:rPr>
        <w:t>Proposal</w:t>
      </w:r>
      <w:r w:rsidR="0023480F" w:rsidRPr="000409F0">
        <w:rPr>
          <w:rFonts w:eastAsia="MS Mincho"/>
          <w:b/>
          <w:i/>
          <w:lang w:eastAsia="ja-JP"/>
        </w:rPr>
        <w:t xml:space="preserve"> 1</w:t>
      </w:r>
      <w:r w:rsidRPr="000409F0">
        <w:rPr>
          <w:rFonts w:eastAsia="MS Mincho"/>
          <w:b/>
          <w:i/>
          <w:lang w:eastAsia="ja-JP"/>
        </w:rPr>
        <w:t xml:space="preserve">: </w:t>
      </w:r>
      <w:r w:rsidR="00A25341" w:rsidRPr="000409F0">
        <w:rPr>
          <w:rFonts w:eastAsia="MS Mincho"/>
          <w:b/>
          <w:i/>
          <w:lang w:eastAsia="ja-JP"/>
        </w:rPr>
        <w:t xml:space="preserve">It is preferred to adopt single-carrier from the </w:t>
      </w:r>
      <w:proofErr w:type="spellStart"/>
      <w:r w:rsidR="00A25341" w:rsidRPr="000409F0">
        <w:rPr>
          <w:rFonts w:eastAsia="MS Mincho"/>
          <w:b/>
          <w:i/>
          <w:lang w:eastAsia="ja-JP"/>
        </w:rPr>
        <w:t>CWN</w:t>
      </w:r>
      <w:proofErr w:type="spellEnd"/>
      <w:r w:rsidR="006E5C56" w:rsidRPr="000409F0">
        <w:rPr>
          <w:rFonts w:eastAsia="MS Mincho"/>
          <w:b/>
          <w:i/>
          <w:lang w:eastAsia="ja-JP"/>
        </w:rPr>
        <w:t>.</w:t>
      </w:r>
    </w:p>
    <w:p w14:paraId="59A709F1" w14:textId="63017CB5" w:rsidR="00362A26" w:rsidRPr="003F65BA" w:rsidRDefault="00A258EF" w:rsidP="00361C09">
      <w:pPr>
        <w:jc w:val="both"/>
        <w:rPr>
          <w:b/>
          <w:u w:val="single"/>
          <w:lang w:eastAsia="zh-CN"/>
        </w:rPr>
      </w:pPr>
      <w:r>
        <w:rPr>
          <w:rFonts w:hint="eastAsia"/>
          <w:b/>
          <w:u w:val="single"/>
          <w:lang w:eastAsia="zh-CN"/>
        </w:rPr>
        <w:t>I</w:t>
      </w:r>
      <w:r>
        <w:rPr>
          <w:b/>
          <w:u w:val="single"/>
          <w:lang w:eastAsia="zh-CN"/>
        </w:rPr>
        <w:t>ssue 1: how the carrier wave is transmitted</w:t>
      </w:r>
    </w:p>
    <w:p w14:paraId="75ADE50A" w14:textId="17CB3B4C" w:rsidR="002540CB" w:rsidRPr="009922EF" w:rsidRDefault="00A6752C" w:rsidP="00361C09">
      <w:pPr>
        <w:jc w:val="both"/>
        <w:rPr>
          <w:rFonts w:eastAsia="MS Mincho"/>
          <w:lang w:val="en-US" w:eastAsia="ja-JP"/>
        </w:rPr>
      </w:pPr>
      <w:r>
        <w:rPr>
          <w:rFonts w:eastAsia="MS Mincho"/>
          <w:lang w:val="en-US" w:eastAsia="ja-JP"/>
        </w:rPr>
        <w:t xml:space="preserve">The carrier wave is provided by the reader in RFID. While in the ambient </w:t>
      </w:r>
      <w:proofErr w:type="spellStart"/>
      <w:r>
        <w:rPr>
          <w:rFonts w:eastAsia="MS Mincho"/>
          <w:lang w:val="en-US" w:eastAsia="ja-JP"/>
        </w:rPr>
        <w:t>IoT</w:t>
      </w:r>
      <w:proofErr w:type="spellEnd"/>
      <w:r>
        <w:rPr>
          <w:rFonts w:eastAsia="MS Mincho"/>
          <w:lang w:val="en-US" w:eastAsia="ja-JP"/>
        </w:rPr>
        <w:t xml:space="preserve"> system, the carrier wave can be provided from either the gNB/intermediate UE or the third node. For the case that the carrier wave is provided by the third node, more standard effort might be needed such as the timing to provide the carrier wave and the related procedure. Thus, it is preferred that the carrier wave is provided from the gNB/intermediate UE within </w:t>
      </w:r>
      <w:proofErr w:type="spellStart"/>
      <w:r>
        <w:rPr>
          <w:rFonts w:eastAsia="MS Mincho"/>
          <w:lang w:val="en-US" w:eastAsia="ja-JP"/>
        </w:rPr>
        <w:t>Rel</w:t>
      </w:r>
      <w:proofErr w:type="spellEnd"/>
      <w:r>
        <w:rPr>
          <w:rFonts w:eastAsia="MS Mincho"/>
          <w:lang w:val="en-US" w:eastAsia="ja-JP"/>
        </w:rPr>
        <w:t>-19 SI.</w:t>
      </w:r>
    </w:p>
    <w:p w14:paraId="57027595" w14:textId="4585BE37" w:rsidR="00E174E1" w:rsidRDefault="000C78FE" w:rsidP="00361C09">
      <w:pPr>
        <w:jc w:val="both"/>
        <w:rPr>
          <w:lang w:eastAsia="zh-CN"/>
        </w:rPr>
      </w:pPr>
      <w:r>
        <w:rPr>
          <w:lang w:eastAsia="zh-CN"/>
        </w:rPr>
        <w:t xml:space="preserve">The carrier wave and command are transmitted with a </w:t>
      </w:r>
      <w:proofErr w:type="spellStart"/>
      <w:r>
        <w:rPr>
          <w:lang w:eastAsia="zh-CN"/>
        </w:rPr>
        <w:t>TDM</w:t>
      </w:r>
      <w:proofErr w:type="spellEnd"/>
      <w:r>
        <w:rPr>
          <w:lang w:eastAsia="zh-CN"/>
        </w:rPr>
        <w:t xml:space="preserve"> manner in RFID and both can be used to provide the energy to perform the backscattered transmission for the device. T</w:t>
      </w:r>
      <w:r w:rsidRPr="00CC3C94">
        <w:rPr>
          <w:lang w:eastAsia="zh-CN"/>
        </w:rPr>
        <w:t xml:space="preserve">he </w:t>
      </w:r>
      <w:r>
        <w:rPr>
          <w:lang w:eastAsia="zh-CN"/>
        </w:rPr>
        <w:t>carrier wave</w:t>
      </w:r>
      <w:r w:rsidRPr="00CC3C94">
        <w:rPr>
          <w:lang w:eastAsia="zh-CN"/>
        </w:rPr>
        <w:t xml:space="preserve"> is always transmitted by the reader</w:t>
      </w:r>
      <w:r>
        <w:rPr>
          <w:lang w:eastAsia="zh-CN"/>
        </w:rPr>
        <w:t xml:space="preserve"> when </w:t>
      </w:r>
      <w:r w:rsidRPr="00CC3C94">
        <w:rPr>
          <w:lang w:eastAsia="zh-CN"/>
        </w:rPr>
        <w:t>the reader doesn’t transmit the command</w:t>
      </w:r>
      <w:r>
        <w:rPr>
          <w:lang w:eastAsia="zh-CN"/>
        </w:rPr>
        <w:t xml:space="preserve">. While in the ambient </w:t>
      </w:r>
      <w:proofErr w:type="spellStart"/>
      <w:r>
        <w:rPr>
          <w:lang w:eastAsia="zh-CN"/>
        </w:rPr>
        <w:t>IoT</w:t>
      </w:r>
      <w:proofErr w:type="spellEnd"/>
      <w:r>
        <w:rPr>
          <w:lang w:eastAsia="zh-CN"/>
        </w:rPr>
        <w:t xml:space="preserve"> system, the large power consumption is expected if the wave carrier is always provided especially for topology 2. Thus, the mechanism to control the timing of the carrier wave should be further studied.</w:t>
      </w:r>
    </w:p>
    <w:p w14:paraId="356F7B53" w14:textId="1465C73F" w:rsidR="002540CB" w:rsidRDefault="002540CB" w:rsidP="00361C09">
      <w:pPr>
        <w:jc w:val="both"/>
        <w:rPr>
          <w:lang w:eastAsia="zh-CN"/>
        </w:rPr>
      </w:pPr>
      <w:r>
        <w:rPr>
          <w:lang w:eastAsia="zh-CN"/>
        </w:rPr>
        <w:t xml:space="preserve">It is assumed that the energy provided by the carrier wave is enough to perform the backscattered transmission for the device in RFID. Similarly, this can also be applied in the ambient </w:t>
      </w:r>
      <w:proofErr w:type="spellStart"/>
      <w:r>
        <w:rPr>
          <w:lang w:eastAsia="zh-CN"/>
        </w:rPr>
        <w:t>IoT</w:t>
      </w:r>
      <w:proofErr w:type="spellEnd"/>
      <w:r>
        <w:rPr>
          <w:lang w:eastAsia="zh-CN"/>
        </w:rPr>
        <w:t xml:space="preserve"> system. Otherwise, more standard effort is expected.</w:t>
      </w:r>
    </w:p>
    <w:p w14:paraId="1F9987DE" w14:textId="5F40450E" w:rsidR="00E174E1" w:rsidRPr="004B32A0" w:rsidRDefault="00E174E1" w:rsidP="00361C09">
      <w:pPr>
        <w:jc w:val="both"/>
        <w:rPr>
          <w:rFonts w:eastAsia="MS Mincho"/>
          <w:b/>
          <w:bCs/>
          <w:i/>
          <w:iCs/>
          <w:lang w:val="en-US" w:eastAsia="ja-JP"/>
        </w:rPr>
      </w:pPr>
      <w:r w:rsidRPr="004B32A0">
        <w:rPr>
          <w:rFonts w:hint="eastAsia"/>
          <w:b/>
          <w:bCs/>
          <w:i/>
          <w:iCs/>
          <w:lang w:eastAsia="zh-CN"/>
        </w:rPr>
        <w:t>P</w:t>
      </w:r>
      <w:r w:rsidRPr="004B32A0">
        <w:rPr>
          <w:b/>
          <w:bCs/>
          <w:i/>
          <w:iCs/>
          <w:lang w:eastAsia="zh-CN"/>
        </w:rPr>
        <w:t xml:space="preserve">roposal 2: It is preferred </w:t>
      </w:r>
      <w:r w:rsidRPr="004B32A0">
        <w:rPr>
          <w:rFonts w:eastAsia="MS Mincho"/>
          <w:b/>
          <w:bCs/>
          <w:i/>
          <w:iCs/>
          <w:lang w:val="en-US" w:eastAsia="ja-JP"/>
        </w:rPr>
        <w:t xml:space="preserve">that the carrier wave is provided from the gNB/intermediate UE within </w:t>
      </w:r>
      <w:proofErr w:type="spellStart"/>
      <w:r w:rsidRPr="004B32A0">
        <w:rPr>
          <w:rFonts w:eastAsia="MS Mincho"/>
          <w:b/>
          <w:bCs/>
          <w:i/>
          <w:iCs/>
          <w:lang w:val="en-US" w:eastAsia="ja-JP"/>
        </w:rPr>
        <w:t>Rel</w:t>
      </w:r>
      <w:proofErr w:type="spellEnd"/>
      <w:r w:rsidRPr="004B32A0">
        <w:rPr>
          <w:rFonts w:eastAsia="MS Mincho"/>
          <w:b/>
          <w:bCs/>
          <w:i/>
          <w:iCs/>
          <w:lang w:val="en-US" w:eastAsia="ja-JP"/>
        </w:rPr>
        <w:t>-19 SI.</w:t>
      </w:r>
    </w:p>
    <w:p w14:paraId="3FA62199" w14:textId="5314ECDB" w:rsidR="00E174E1" w:rsidRPr="004B32A0" w:rsidRDefault="00E174E1" w:rsidP="00361C09">
      <w:pPr>
        <w:jc w:val="both"/>
        <w:rPr>
          <w:b/>
          <w:bCs/>
          <w:i/>
          <w:iCs/>
          <w:lang w:eastAsia="zh-CN"/>
        </w:rPr>
      </w:pPr>
      <w:r w:rsidRPr="004B32A0">
        <w:rPr>
          <w:rFonts w:hint="eastAsia"/>
          <w:b/>
          <w:bCs/>
          <w:i/>
          <w:iCs/>
          <w:lang w:val="en-US" w:eastAsia="zh-CN"/>
        </w:rPr>
        <w:t>P</w:t>
      </w:r>
      <w:r w:rsidRPr="004B32A0">
        <w:rPr>
          <w:b/>
          <w:bCs/>
          <w:i/>
          <w:iCs/>
          <w:lang w:val="en-US" w:eastAsia="zh-CN"/>
        </w:rPr>
        <w:t xml:space="preserve">roposal 3: </w:t>
      </w:r>
      <w:r w:rsidRPr="004B32A0">
        <w:rPr>
          <w:b/>
          <w:bCs/>
          <w:i/>
          <w:iCs/>
          <w:lang w:eastAsia="zh-CN"/>
        </w:rPr>
        <w:t>The mechanism to control the timing of the carrier wave should be further studied.</w:t>
      </w:r>
    </w:p>
    <w:p w14:paraId="64CF7B07" w14:textId="59111CAB" w:rsidR="00E174E1" w:rsidRPr="004B32A0" w:rsidRDefault="00E174E1" w:rsidP="00361C09">
      <w:pPr>
        <w:jc w:val="both"/>
        <w:rPr>
          <w:b/>
          <w:bCs/>
          <w:i/>
          <w:iCs/>
          <w:lang w:eastAsia="zh-CN"/>
        </w:rPr>
      </w:pPr>
      <w:r w:rsidRPr="004B32A0">
        <w:rPr>
          <w:rFonts w:hint="eastAsia"/>
          <w:b/>
          <w:bCs/>
          <w:i/>
          <w:iCs/>
          <w:lang w:eastAsia="zh-CN"/>
        </w:rPr>
        <w:t>P</w:t>
      </w:r>
      <w:r w:rsidRPr="004B32A0">
        <w:rPr>
          <w:b/>
          <w:bCs/>
          <w:i/>
          <w:iCs/>
          <w:lang w:eastAsia="zh-CN"/>
        </w:rPr>
        <w:t xml:space="preserve">roposal 4: It is assumed that the energy provided by the carrier wave is enough to perform the backscattered transmission for the device in ambient </w:t>
      </w:r>
      <w:proofErr w:type="spellStart"/>
      <w:r w:rsidRPr="004B32A0">
        <w:rPr>
          <w:b/>
          <w:bCs/>
          <w:i/>
          <w:iCs/>
          <w:lang w:eastAsia="zh-CN"/>
        </w:rPr>
        <w:t>IoT</w:t>
      </w:r>
      <w:proofErr w:type="spellEnd"/>
      <w:r w:rsidRPr="004B32A0">
        <w:rPr>
          <w:b/>
          <w:bCs/>
          <w:i/>
          <w:iCs/>
          <w:lang w:eastAsia="zh-CN"/>
        </w:rPr>
        <w:t xml:space="preserve"> system</w:t>
      </w:r>
      <w:r w:rsidR="004B32A0" w:rsidRPr="004B32A0">
        <w:rPr>
          <w:b/>
          <w:bCs/>
          <w:i/>
          <w:iCs/>
          <w:lang w:eastAsia="zh-CN"/>
        </w:rPr>
        <w:t>.</w:t>
      </w:r>
    </w:p>
    <w:p w14:paraId="2E35A24E" w14:textId="31F9FB5A" w:rsidR="001F3018" w:rsidRPr="00CC3C94" w:rsidRDefault="001F3018" w:rsidP="00361C09">
      <w:pPr>
        <w:jc w:val="both"/>
        <w:rPr>
          <w:b/>
          <w:lang w:val="en-US" w:eastAsia="zh-CN"/>
        </w:rPr>
      </w:pPr>
    </w:p>
    <w:p w14:paraId="5AE2DF50" w14:textId="77777777" w:rsidR="001F3018" w:rsidRPr="00CC3C94" w:rsidRDefault="001F3018" w:rsidP="00361C09">
      <w:pPr>
        <w:jc w:val="both"/>
        <w:rPr>
          <w:lang w:eastAsia="zh-CN"/>
        </w:rPr>
      </w:pPr>
    </w:p>
    <w:p w14:paraId="55EA28EF" w14:textId="60A3EF3B" w:rsidR="006E6D54" w:rsidRPr="00CC3C94" w:rsidRDefault="004472D1" w:rsidP="00361C09">
      <w:pPr>
        <w:jc w:val="both"/>
        <w:rPr>
          <w:rFonts w:eastAsia="MS Mincho"/>
          <w:b/>
          <w:lang w:eastAsia="ja-JP"/>
        </w:rPr>
      </w:pPr>
      <w:r w:rsidRPr="00CC3C94">
        <w:rPr>
          <w:noProof/>
          <w:lang w:val="en-US" w:eastAsia="zh-CN"/>
        </w:rPr>
        <w:lastRenderedPageBreak/>
        <w:drawing>
          <wp:inline distT="0" distB="0" distL="0" distR="0" wp14:anchorId="53BAD352" wp14:editId="47BA0823">
            <wp:extent cx="6120765" cy="16732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73225"/>
                    </a:xfrm>
                    <a:prstGeom prst="rect">
                      <a:avLst/>
                    </a:prstGeom>
                  </pic:spPr>
                </pic:pic>
              </a:graphicData>
            </a:graphic>
          </wp:inline>
        </w:drawing>
      </w:r>
    </w:p>
    <w:p w14:paraId="0C1D9450" w14:textId="5E2C768C" w:rsidR="009722D2" w:rsidRPr="00361C09" w:rsidRDefault="009722D2" w:rsidP="00361C09">
      <w:pPr>
        <w:jc w:val="center"/>
        <w:rPr>
          <w:vertAlign w:val="superscript"/>
          <w:lang w:eastAsia="zh-CN"/>
        </w:rPr>
      </w:pPr>
      <w:r w:rsidRPr="00361C09">
        <w:rPr>
          <w:lang w:eastAsia="zh-CN"/>
        </w:rPr>
        <w:t>Figure</w:t>
      </w:r>
      <w:r w:rsidR="00CC3C94" w:rsidRPr="00361C09">
        <w:rPr>
          <w:lang w:eastAsia="zh-CN"/>
        </w:rPr>
        <w:t xml:space="preserve"> 1</w:t>
      </w:r>
      <w:r w:rsidRPr="00361C09">
        <w:rPr>
          <w:lang w:eastAsia="zh-CN"/>
        </w:rPr>
        <w:t xml:space="preserve">: </w:t>
      </w:r>
      <w:r w:rsidR="007018AD" w:rsidRPr="00361C09">
        <w:rPr>
          <w:lang w:eastAsia="zh-CN"/>
        </w:rPr>
        <w:t>T</w:t>
      </w:r>
      <w:r w:rsidRPr="00361C09">
        <w:rPr>
          <w:lang w:eastAsia="zh-CN"/>
        </w:rPr>
        <w:t xml:space="preserve">he </w:t>
      </w:r>
      <w:r w:rsidR="00CC3C94" w:rsidRPr="00361C09">
        <w:rPr>
          <w:lang w:eastAsia="zh-CN"/>
        </w:rPr>
        <w:t>carrier wave</w:t>
      </w:r>
      <w:r w:rsidR="007018AD" w:rsidRPr="00361C09">
        <w:rPr>
          <w:lang w:eastAsia="zh-CN"/>
        </w:rPr>
        <w:t xml:space="preserve"> </w:t>
      </w:r>
      <w:r w:rsidRPr="00361C09">
        <w:rPr>
          <w:lang w:eastAsia="zh-CN"/>
        </w:rPr>
        <w:t>transmission in RFID</w:t>
      </w:r>
      <w:r w:rsidR="003B6B0B" w:rsidRPr="00361C09">
        <w:rPr>
          <w:lang w:eastAsia="zh-CN"/>
        </w:rPr>
        <w:t xml:space="preserve"> </w:t>
      </w:r>
      <w:r w:rsidRPr="00361C09">
        <w:rPr>
          <w:vertAlign w:val="superscript"/>
          <w:lang w:eastAsia="zh-CN"/>
        </w:rPr>
        <w:t>[</w:t>
      </w:r>
      <w:r w:rsidR="00CC3C94" w:rsidRPr="00361C09">
        <w:rPr>
          <w:vertAlign w:val="superscript"/>
          <w:lang w:eastAsia="zh-CN"/>
        </w:rPr>
        <w:t>2</w:t>
      </w:r>
      <w:r w:rsidRPr="00361C09">
        <w:rPr>
          <w:vertAlign w:val="superscript"/>
          <w:lang w:eastAsia="zh-CN"/>
        </w:rPr>
        <w:t>]</w:t>
      </w:r>
    </w:p>
    <w:p w14:paraId="53C6805B" w14:textId="41FF9CD6" w:rsidR="0062182B" w:rsidRPr="00CC3C94" w:rsidRDefault="0062182B" w:rsidP="00361C09">
      <w:pPr>
        <w:jc w:val="both"/>
        <w:rPr>
          <w:b/>
          <w:u w:val="single"/>
          <w:lang w:eastAsia="zh-CN"/>
        </w:rPr>
      </w:pPr>
      <w:r>
        <w:rPr>
          <w:b/>
          <w:u w:val="single"/>
          <w:lang w:eastAsia="zh-CN"/>
        </w:rPr>
        <w:t>Issue 2: whether to support the frequency shift between the centre frequency for the carrier wave and the backscatte</w:t>
      </w:r>
      <w:r w:rsidR="00B94392">
        <w:rPr>
          <w:b/>
          <w:u w:val="single"/>
          <w:lang w:eastAsia="zh-CN"/>
        </w:rPr>
        <w:t>r</w:t>
      </w:r>
      <w:r w:rsidR="00D32B38">
        <w:rPr>
          <w:b/>
          <w:u w:val="single"/>
          <w:lang w:eastAsia="zh-CN"/>
        </w:rPr>
        <w:t>e</w:t>
      </w:r>
      <w:r>
        <w:rPr>
          <w:b/>
          <w:u w:val="single"/>
          <w:lang w:eastAsia="zh-CN"/>
        </w:rPr>
        <w:t>d transmission</w:t>
      </w:r>
    </w:p>
    <w:p w14:paraId="7B0AFF80" w14:textId="50D48469" w:rsidR="0018442E" w:rsidRDefault="00F212E5" w:rsidP="00361C09">
      <w:pPr>
        <w:jc w:val="both"/>
        <w:rPr>
          <w:lang w:eastAsia="zh-CN"/>
        </w:rPr>
      </w:pPr>
      <w:r>
        <w:rPr>
          <w:lang w:eastAsia="zh-CN"/>
        </w:rPr>
        <w:t>Another issue that need</w:t>
      </w:r>
      <w:r w:rsidR="00312E93">
        <w:rPr>
          <w:lang w:eastAsia="zh-CN"/>
        </w:rPr>
        <w:t>s</w:t>
      </w:r>
      <w:r>
        <w:rPr>
          <w:lang w:eastAsia="zh-CN"/>
        </w:rPr>
        <w:t xml:space="preserve"> to be considered is whether to support </w:t>
      </w:r>
      <w:r w:rsidRPr="00F212E5">
        <w:rPr>
          <w:lang w:eastAsia="zh-CN"/>
        </w:rPr>
        <w:t>frequency shift between the centre frequency for the carrier wave and the backscattered transmission</w:t>
      </w:r>
      <w:r>
        <w:rPr>
          <w:lang w:eastAsia="zh-CN"/>
        </w:rPr>
        <w:t xml:space="preserve">. </w:t>
      </w:r>
    </w:p>
    <w:p w14:paraId="1C0117D9" w14:textId="77777777" w:rsidR="004C2E54" w:rsidRDefault="00F212E5" w:rsidP="00361C09">
      <w:pPr>
        <w:jc w:val="both"/>
        <w:rPr>
          <w:lang w:eastAsia="zh-CN"/>
        </w:rPr>
      </w:pPr>
      <w:r>
        <w:rPr>
          <w:lang w:eastAsia="zh-CN"/>
        </w:rPr>
        <w:t xml:space="preserve">For the case that no frequency shift is supported, </w:t>
      </w:r>
      <w:r w:rsidRPr="00CC3C94">
        <w:rPr>
          <w:lang w:eastAsia="zh-CN"/>
        </w:rPr>
        <w:t>the hardware structure of device is simple</w:t>
      </w:r>
      <w:r>
        <w:rPr>
          <w:lang w:eastAsia="zh-CN"/>
        </w:rPr>
        <w:t xml:space="preserve"> and</w:t>
      </w:r>
      <w:r w:rsidRPr="00CC3C94">
        <w:rPr>
          <w:lang w:eastAsia="zh-CN"/>
        </w:rPr>
        <w:t xml:space="preserve"> </w:t>
      </w:r>
      <w:r>
        <w:rPr>
          <w:lang w:eastAsia="zh-CN"/>
        </w:rPr>
        <w:t xml:space="preserve">the </w:t>
      </w:r>
      <w:r w:rsidRPr="00CC3C94">
        <w:rPr>
          <w:lang w:eastAsia="zh-CN"/>
        </w:rPr>
        <w:t>local oscillator and frequency divider</w:t>
      </w:r>
      <w:r>
        <w:rPr>
          <w:lang w:eastAsia="zh-CN"/>
        </w:rPr>
        <w:t xml:space="preserve"> are not needed</w:t>
      </w:r>
      <w:r w:rsidRPr="00CC3C94">
        <w:rPr>
          <w:lang w:eastAsia="zh-CN"/>
        </w:rPr>
        <w:t xml:space="preserve"> which can </w:t>
      </w:r>
      <w:r>
        <w:rPr>
          <w:lang w:eastAsia="zh-CN"/>
        </w:rPr>
        <w:t xml:space="preserve">decease the device </w:t>
      </w:r>
      <w:r w:rsidRPr="00CC3C94">
        <w:rPr>
          <w:lang w:eastAsia="zh-CN"/>
        </w:rPr>
        <w:t>cost</w:t>
      </w:r>
      <w:r>
        <w:rPr>
          <w:lang w:eastAsia="zh-CN"/>
        </w:rPr>
        <w:t xml:space="preserve">. However, the </w:t>
      </w:r>
      <w:r w:rsidRPr="00CC3C94">
        <w:rPr>
          <w:lang w:eastAsia="zh-CN"/>
        </w:rPr>
        <w:t>interference</w:t>
      </w:r>
      <w:r>
        <w:rPr>
          <w:lang w:eastAsia="zh-CN"/>
        </w:rPr>
        <w:t xml:space="preserve"> issue </w:t>
      </w:r>
      <w:r w:rsidRPr="00CC3C94">
        <w:rPr>
          <w:lang w:eastAsia="zh-CN"/>
        </w:rPr>
        <w:t>might</w:t>
      </w:r>
      <w:r>
        <w:rPr>
          <w:lang w:eastAsia="zh-CN"/>
        </w:rPr>
        <w:t xml:space="preserve"> be raised</w:t>
      </w:r>
      <w:r w:rsidRPr="00CC3C94">
        <w:rPr>
          <w:lang w:eastAsia="zh-CN"/>
        </w:rPr>
        <w:t xml:space="preserve"> when the gNB /intermediate </w:t>
      </w:r>
      <w:r w:rsidR="008F18DE">
        <w:rPr>
          <w:lang w:eastAsia="zh-CN"/>
        </w:rPr>
        <w:t>UE</w:t>
      </w:r>
      <w:r w:rsidRPr="00CC3C94">
        <w:rPr>
          <w:lang w:eastAsia="zh-CN"/>
        </w:rPr>
        <w:t xml:space="preserve"> transmits the carrier wave and receives the backscattered transmission simultaneously</w:t>
      </w:r>
      <w:r w:rsidR="004C2E54">
        <w:rPr>
          <w:lang w:eastAsia="zh-CN"/>
        </w:rPr>
        <w:t xml:space="preserve"> on the same frequency</w:t>
      </w:r>
      <w:r w:rsidR="001D6FCA">
        <w:rPr>
          <w:lang w:eastAsia="zh-CN"/>
        </w:rPr>
        <w:t>.</w:t>
      </w:r>
      <w:r w:rsidR="008A269C">
        <w:rPr>
          <w:lang w:eastAsia="zh-CN"/>
        </w:rPr>
        <w:t xml:space="preserve"> </w:t>
      </w:r>
    </w:p>
    <w:p w14:paraId="13095FF0" w14:textId="27799F1F" w:rsidR="008C58EC" w:rsidRDefault="008A269C" w:rsidP="006D4EB8">
      <w:pPr>
        <w:jc w:val="both"/>
        <w:rPr>
          <w:lang w:eastAsia="zh-CN"/>
        </w:rPr>
      </w:pPr>
      <w:r>
        <w:rPr>
          <w:lang w:eastAsia="zh-CN"/>
        </w:rPr>
        <w:t>For the case that frequency shift is supported, the frequency for the backscattered transmission may be shifted depending on the device’s capability</w:t>
      </w:r>
      <w:r w:rsidR="0018442E">
        <w:rPr>
          <w:lang w:eastAsia="zh-CN"/>
        </w:rPr>
        <w:t>. The lo</w:t>
      </w:r>
      <w:r w:rsidR="0018442E" w:rsidRPr="00CC3C94">
        <w:rPr>
          <w:lang w:eastAsia="zh-CN"/>
        </w:rPr>
        <w:t>cal oscillator and frequency divider to shift the frequency</w:t>
      </w:r>
      <w:r w:rsidR="0018442E">
        <w:rPr>
          <w:lang w:eastAsia="zh-CN"/>
        </w:rPr>
        <w:t xml:space="preserve"> are needed in the device which would increase the cost of the device. Meanwhile, the UE implementation complexity would be increased. For example, </w:t>
      </w:r>
      <w:r w:rsidR="0018442E">
        <w:rPr>
          <w:rFonts w:hint="eastAsia"/>
          <w:lang w:eastAsia="zh-CN"/>
        </w:rPr>
        <w:t>m</w:t>
      </w:r>
      <w:r w:rsidR="0018442E" w:rsidRPr="002E10AF">
        <w:rPr>
          <w:lang w:eastAsia="zh-CN"/>
        </w:rPr>
        <w:t xml:space="preserve">ultiple </w:t>
      </w:r>
      <w:r w:rsidR="0018442E">
        <w:rPr>
          <w:lang w:eastAsia="zh-CN"/>
        </w:rPr>
        <w:t>different frequency signals needs be</w:t>
      </w:r>
      <w:r w:rsidR="0018442E" w:rsidRPr="002E10AF">
        <w:rPr>
          <w:lang w:eastAsia="zh-CN"/>
        </w:rPr>
        <w:t xml:space="preserve"> generated by a frequency divider</w:t>
      </w:r>
      <w:r w:rsidR="0018442E">
        <w:rPr>
          <w:lang w:eastAsia="zh-CN"/>
        </w:rPr>
        <w:t xml:space="preserve"> and frequency mixing or </w:t>
      </w:r>
      <w:r w:rsidR="0018442E" w:rsidRPr="002E10AF">
        <w:rPr>
          <w:lang w:eastAsia="zh-CN"/>
        </w:rPr>
        <w:t>frequency doubling operation</w:t>
      </w:r>
      <w:r w:rsidR="0018442E">
        <w:rPr>
          <w:lang w:eastAsia="zh-CN"/>
        </w:rPr>
        <w:t xml:space="preserve"> need to be performed. </w:t>
      </w:r>
      <w:r w:rsidR="006D4EB8">
        <w:rPr>
          <w:lang w:eastAsia="zh-CN"/>
        </w:rPr>
        <w:t>H</w:t>
      </w:r>
      <w:r w:rsidR="0018442E">
        <w:rPr>
          <w:lang w:eastAsia="zh-CN"/>
        </w:rPr>
        <w:t>o</w:t>
      </w:r>
      <w:r w:rsidR="006D4EB8">
        <w:rPr>
          <w:lang w:eastAsia="zh-CN"/>
        </w:rPr>
        <w:t xml:space="preserve">wever, the interference issue may be highly relieved. </w:t>
      </w:r>
    </w:p>
    <w:p w14:paraId="2BB164C2" w14:textId="4BDCAB7D" w:rsidR="00686E95" w:rsidRPr="00686E95" w:rsidRDefault="00686E95" w:rsidP="006D4EB8">
      <w:pPr>
        <w:jc w:val="both"/>
        <w:rPr>
          <w:b/>
          <w:bCs/>
          <w:i/>
          <w:iCs/>
          <w:lang w:eastAsia="zh-CN"/>
        </w:rPr>
      </w:pPr>
      <w:r w:rsidRPr="00686E95">
        <w:rPr>
          <w:b/>
          <w:bCs/>
          <w:i/>
          <w:iCs/>
          <w:lang w:eastAsia="zh-CN"/>
        </w:rPr>
        <w:t>Observation 3: It is beneficial from the cost and implementation aspect if no frequency shift between the centre frequency for the carrier wave and the backscattered transmission is supported.</w:t>
      </w:r>
    </w:p>
    <w:p w14:paraId="5C382694" w14:textId="592C5E29" w:rsidR="00686E95" w:rsidRPr="00686E95" w:rsidRDefault="00686E95" w:rsidP="006D4EB8">
      <w:pPr>
        <w:jc w:val="both"/>
        <w:rPr>
          <w:b/>
          <w:bCs/>
          <w:i/>
          <w:iCs/>
          <w:lang w:eastAsia="zh-CN"/>
        </w:rPr>
      </w:pPr>
      <w:r w:rsidRPr="00686E95">
        <w:rPr>
          <w:b/>
          <w:bCs/>
          <w:i/>
          <w:iCs/>
          <w:lang w:eastAsia="zh-CN"/>
        </w:rPr>
        <w:t xml:space="preserve">Observation 4: It is beneficial from the </w:t>
      </w:r>
      <w:r w:rsidR="00A72D32" w:rsidRPr="00686E95">
        <w:rPr>
          <w:b/>
          <w:bCs/>
          <w:i/>
          <w:iCs/>
          <w:lang w:eastAsia="zh-CN"/>
        </w:rPr>
        <w:t>interference</w:t>
      </w:r>
      <w:r w:rsidRPr="00686E95">
        <w:rPr>
          <w:b/>
          <w:bCs/>
          <w:i/>
          <w:iCs/>
          <w:lang w:eastAsia="zh-CN"/>
        </w:rPr>
        <w:t xml:space="preserve"> </w:t>
      </w:r>
      <w:r w:rsidR="00632FE3">
        <w:rPr>
          <w:b/>
          <w:bCs/>
          <w:i/>
          <w:iCs/>
          <w:lang w:eastAsia="zh-CN"/>
        </w:rPr>
        <w:t xml:space="preserve">avoidance </w:t>
      </w:r>
      <w:r w:rsidRPr="00686E95">
        <w:rPr>
          <w:b/>
          <w:bCs/>
          <w:i/>
          <w:iCs/>
          <w:lang w:eastAsia="zh-CN"/>
        </w:rPr>
        <w:t>aspects if frequency shift between the centre frequency for the carrier wave and the backscattered transmission is supported.</w:t>
      </w:r>
    </w:p>
    <w:p w14:paraId="6B601D11" w14:textId="6DE56DA4" w:rsidR="00F53462" w:rsidRPr="009922EF" w:rsidRDefault="006D4EB8" w:rsidP="00361C09">
      <w:pPr>
        <w:jc w:val="both"/>
        <w:rPr>
          <w:b/>
          <w:bCs/>
          <w:i/>
          <w:iCs/>
          <w:lang w:eastAsia="zh-CN"/>
        </w:rPr>
      </w:pPr>
      <w:r w:rsidRPr="00686E95">
        <w:rPr>
          <w:rFonts w:hint="eastAsia"/>
          <w:b/>
          <w:bCs/>
          <w:i/>
          <w:iCs/>
          <w:lang w:eastAsia="zh-CN"/>
        </w:rPr>
        <w:t>P</w:t>
      </w:r>
      <w:r w:rsidRPr="00686E95">
        <w:rPr>
          <w:b/>
          <w:bCs/>
          <w:i/>
          <w:iCs/>
          <w:lang w:eastAsia="zh-CN"/>
        </w:rPr>
        <w:t xml:space="preserve">roposal 5: It should be further studied whether to support the frequency shift between the centre frequency for the carrier wave and the backscattered transmission considering the device’s cost, implementation complexity </w:t>
      </w:r>
      <w:r w:rsidR="00F173A9" w:rsidRPr="00686E95">
        <w:rPr>
          <w:b/>
          <w:bCs/>
          <w:i/>
          <w:iCs/>
          <w:lang w:eastAsia="zh-CN"/>
        </w:rPr>
        <w:t>as well as the</w:t>
      </w:r>
      <w:r w:rsidRPr="00686E95">
        <w:rPr>
          <w:b/>
          <w:bCs/>
          <w:i/>
          <w:iCs/>
          <w:lang w:eastAsia="zh-CN"/>
        </w:rPr>
        <w:t xml:space="preserve"> interference issues.</w:t>
      </w:r>
    </w:p>
    <w:p w14:paraId="4458F00E" w14:textId="0505F709" w:rsidR="00BD36E5" w:rsidRPr="009922EF" w:rsidRDefault="002B2D0D" w:rsidP="00361C09">
      <w:pPr>
        <w:jc w:val="both"/>
        <w:rPr>
          <w:b/>
          <w:u w:val="single"/>
          <w:lang w:val="en-US" w:eastAsia="zh-CN"/>
        </w:rPr>
      </w:pPr>
      <w:r w:rsidRPr="00CC3C94">
        <w:rPr>
          <w:b/>
          <w:u w:val="single"/>
          <w:lang w:val="en-US" w:eastAsia="zh-CN"/>
        </w:rPr>
        <w:t>Issue</w:t>
      </w:r>
      <w:r w:rsidR="00106A6C" w:rsidRPr="00CC3C94">
        <w:rPr>
          <w:b/>
          <w:u w:val="single"/>
          <w:lang w:val="en-US" w:eastAsia="zh-CN"/>
        </w:rPr>
        <w:t xml:space="preserve"> 3</w:t>
      </w:r>
      <w:r w:rsidR="00512A6D" w:rsidRPr="00CC3C94">
        <w:rPr>
          <w:rFonts w:eastAsia="MS Mincho"/>
          <w:b/>
          <w:u w:val="single"/>
          <w:lang w:val="en-US" w:eastAsia="ja-JP"/>
        </w:rPr>
        <w:t>:  S</w:t>
      </w:r>
      <w:r w:rsidR="00106A6C" w:rsidRPr="00CC3C94">
        <w:rPr>
          <w:rFonts w:eastAsia="MS Mincho"/>
          <w:b/>
          <w:u w:val="single"/>
          <w:lang w:val="en-US" w:eastAsia="ja-JP"/>
        </w:rPr>
        <w:t xml:space="preserve">pectrum of carrier wave </w:t>
      </w:r>
      <w:r w:rsidR="00512A6D" w:rsidRPr="00CC3C94">
        <w:rPr>
          <w:b/>
          <w:u w:val="single"/>
          <w:lang w:val="en-US" w:eastAsia="zh-CN"/>
        </w:rPr>
        <w:t xml:space="preserve">transmission </w:t>
      </w:r>
    </w:p>
    <w:p w14:paraId="38BD88BF" w14:textId="53C4EA2F" w:rsidR="006E7BEC" w:rsidRDefault="00C02368" w:rsidP="00361C09">
      <w:pPr>
        <w:jc w:val="both"/>
        <w:rPr>
          <w:lang w:val="en-US" w:eastAsia="zh-CN"/>
        </w:rPr>
      </w:pPr>
      <w:r>
        <w:rPr>
          <w:lang w:val="en-US" w:eastAsia="zh-CN"/>
        </w:rPr>
        <w:t xml:space="preserve">For the topology 2, the carrier wave can be provided by the intermediate UE. </w:t>
      </w:r>
      <w:r w:rsidR="00AD6831">
        <w:rPr>
          <w:lang w:val="en-US" w:eastAsia="zh-CN"/>
        </w:rPr>
        <w:t xml:space="preserve">Typically, the </w:t>
      </w:r>
      <w:proofErr w:type="spellStart"/>
      <w:r w:rsidR="00AD6831">
        <w:rPr>
          <w:lang w:val="en-US" w:eastAsia="zh-CN"/>
        </w:rPr>
        <w:t>UE’s</w:t>
      </w:r>
      <w:proofErr w:type="spellEnd"/>
      <w:r w:rsidR="00AD6831">
        <w:rPr>
          <w:lang w:val="en-US" w:eastAsia="zh-CN"/>
        </w:rPr>
        <w:t xml:space="preserve"> UL spectrum should be utilized to carry the carrier wave. </w:t>
      </w:r>
      <w:r w:rsidR="006E7BEC">
        <w:rPr>
          <w:lang w:val="en-US" w:eastAsia="zh-CN"/>
        </w:rPr>
        <w:t xml:space="preserve">Otherwise, the interference to other </w:t>
      </w:r>
      <w:proofErr w:type="spellStart"/>
      <w:r w:rsidR="006E7BEC">
        <w:rPr>
          <w:lang w:val="en-US" w:eastAsia="zh-CN"/>
        </w:rPr>
        <w:t>UEs</w:t>
      </w:r>
      <w:proofErr w:type="spellEnd"/>
      <w:r w:rsidR="006E7BEC">
        <w:rPr>
          <w:lang w:val="en-US" w:eastAsia="zh-CN"/>
        </w:rPr>
        <w:t xml:space="preserve">’ DL reception from the transmission of the carrier wave need to be considered. Meanwhile, this may violate the regulation. </w:t>
      </w:r>
    </w:p>
    <w:p w14:paraId="2D33E5ED" w14:textId="4702DCB5" w:rsidR="004E4342" w:rsidRPr="00CC3C94" w:rsidRDefault="00AD6831" w:rsidP="00361C09">
      <w:pPr>
        <w:jc w:val="both"/>
        <w:rPr>
          <w:lang w:val="en-US" w:eastAsia="zh-CN"/>
        </w:rPr>
      </w:pPr>
      <w:r>
        <w:rPr>
          <w:lang w:val="en-US" w:eastAsia="zh-CN"/>
        </w:rPr>
        <w:t xml:space="preserve">While for the topology 1, the carrier wave can be provided by the gNB. The </w:t>
      </w:r>
      <w:proofErr w:type="spellStart"/>
      <w:r>
        <w:rPr>
          <w:lang w:val="en-US" w:eastAsia="zh-CN"/>
        </w:rPr>
        <w:t>UE’s</w:t>
      </w:r>
      <w:proofErr w:type="spellEnd"/>
      <w:r>
        <w:rPr>
          <w:lang w:val="en-US" w:eastAsia="zh-CN"/>
        </w:rPr>
        <w:t xml:space="preserve"> DL spectrum would be typically utilized for the carrier wave.</w:t>
      </w:r>
      <w:r w:rsidR="006E7BEC">
        <w:rPr>
          <w:lang w:val="en-US" w:eastAsia="zh-CN"/>
        </w:rPr>
        <w:t xml:space="preserve"> However, the frequency shift capability may be needed at the device. Otherwise, the backscattered transmission may be failed at the receiver due to the severe interference issue.</w:t>
      </w:r>
    </w:p>
    <w:p w14:paraId="06D729CA" w14:textId="6F8ADBFA" w:rsidR="00186C0C" w:rsidRPr="00FB50FF" w:rsidRDefault="00186C0C" w:rsidP="00361C09">
      <w:pPr>
        <w:jc w:val="both"/>
        <w:rPr>
          <w:b/>
          <w:i/>
          <w:iCs/>
          <w:lang w:val="en-US" w:eastAsia="zh-CN"/>
        </w:rPr>
      </w:pPr>
      <w:r w:rsidRPr="00FB50FF">
        <w:rPr>
          <w:rFonts w:hint="eastAsia"/>
          <w:b/>
          <w:i/>
          <w:iCs/>
          <w:lang w:val="en-US" w:eastAsia="zh-CN"/>
        </w:rPr>
        <w:t>P</w:t>
      </w:r>
      <w:r w:rsidRPr="00FB50FF">
        <w:rPr>
          <w:b/>
          <w:i/>
          <w:iCs/>
          <w:lang w:val="en-US" w:eastAsia="zh-CN"/>
        </w:rPr>
        <w:t xml:space="preserve">roposal 6: The carrier wave can be provided on the </w:t>
      </w:r>
      <w:proofErr w:type="spellStart"/>
      <w:r w:rsidRPr="00FB50FF">
        <w:rPr>
          <w:b/>
          <w:i/>
          <w:iCs/>
          <w:lang w:val="en-US" w:eastAsia="zh-CN"/>
        </w:rPr>
        <w:t>gNB’s</w:t>
      </w:r>
      <w:proofErr w:type="spellEnd"/>
      <w:r w:rsidRPr="00FB50FF">
        <w:rPr>
          <w:b/>
          <w:i/>
          <w:iCs/>
          <w:lang w:val="en-US" w:eastAsia="zh-CN"/>
        </w:rPr>
        <w:t xml:space="preserve"> DL spectrum for topology 1.</w:t>
      </w:r>
    </w:p>
    <w:p w14:paraId="3D25F28B" w14:textId="267924EA" w:rsidR="00186C0C" w:rsidRPr="00FB50FF" w:rsidRDefault="00186C0C" w:rsidP="00361C09">
      <w:pPr>
        <w:jc w:val="both"/>
        <w:rPr>
          <w:b/>
          <w:i/>
          <w:iCs/>
          <w:lang w:val="en-US" w:eastAsia="zh-CN"/>
        </w:rPr>
      </w:pPr>
      <w:r w:rsidRPr="00FB50FF">
        <w:rPr>
          <w:rFonts w:hint="eastAsia"/>
          <w:b/>
          <w:i/>
          <w:iCs/>
          <w:lang w:val="en-US" w:eastAsia="zh-CN"/>
        </w:rPr>
        <w:t>P</w:t>
      </w:r>
      <w:r w:rsidRPr="00FB50FF">
        <w:rPr>
          <w:b/>
          <w:i/>
          <w:iCs/>
          <w:lang w:val="en-US" w:eastAsia="zh-CN"/>
        </w:rPr>
        <w:t xml:space="preserve">roposal 7: The carrier wave can be provided on the intermediate </w:t>
      </w:r>
      <w:proofErr w:type="spellStart"/>
      <w:r w:rsidRPr="00FB50FF">
        <w:rPr>
          <w:b/>
          <w:i/>
          <w:iCs/>
          <w:lang w:val="en-US" w:eastAsia="zh-CN"/>
        </w:rPr>
        <w:t>UE’s</w:t>
      </w:r>
      <w:proofErr w:type="spellEnd"/>
      <w:r w:rsidRPr="00FB50FF">
        <w:rPr>
          <w:b/>
          <w:i/>
          <w:iCs/>
          <w:lang w:val="en-US" w:eastAsia="zh-CN"/>
        </w:rPr>
        <w:t xml:space="preserve"> UL spectrum for topology 2.</w:t>
      </w:r>
    </w:p>
    <w:p w14:paraId="6DD5A8D1" w14:textId="381579C3" w:rsidR="00E8372A" w:rsidRPr="00AA6739" w:rsidRDefault="00E8372A" w:rsidP="00361C09">
      <w:pPr>
        <w:jc w:val="both"/>
        <w:rPr>
          <w:b/>
          <w:lang w:val="en-US" w:eastAsia="zh-CN"/>
        </w:rPr>
      </w:pPr>
    </w:p>
    <w:p w14:paraId="5EF005C1" w14:textId="6AF056E1" w:rsidR="001148EF" w:rsidRPr="009922EF" w:rsidRDefault="00BF4461" w:rsidP="00361C09">
      <w:pPr>
        <w:jc w:val="both"/>
        <w:rPr>
          <w:b/>
          <w:u w:val="single"/>
          <w:lang w:val="en-US" w:eastAsia="zh-CN"/>
        </w:rPr>
      </w:pPr>
      <w:r w:rsidRPr="00CC3C94">
        <w:rPr>
          <w:b/>
          <w:u w:val="single"/>
          <w:lang w:eastAsia="zh-CN"/>
        </w:rPr>
        <w:t xml:space="preserve">Issue </w:t>
      </w:r>
      <w:r w:rsidR="00106A6C" w:rsidRPr="00CC3C94">
        <w:rPr>
          <w:b/>
          <w:u w:val="single"/>
          <w:lang w:eastAsia="zh-CN"/>
        </w:rPr>
        <w:t>4</w:t>
      </w:r>
      <w:r w:rsidR="00342D24" w:rsidRPr="00CC3C94">
        <w:rPr>
          <w:b/>
          <w:u w:val="single"/>
          <w:lang w:eastAsia="zh-CN"/>
        </w:rPr>
        <w:t>：</w:t>
      </w:r>
      <w:r w:rsidRPr="00CC3C94">
        <w:rPr>
          <w:rFonts w:eastAsia="MS Mincho"/>
          <w:b/>
          <w:u w:val="single"/>
          <w:lang w:eastAsia="ja-JP"/>
        </w:rPr>
        <w:t xml:space="preserve">The power control of </w:t>
      </w:r>
      <w:r w:rsidR="00106A6C" w:rsidRPr="00CC3C94">
        <w:rPr>
          <w:rFonts w:eastAsia="MS Mincho"/>
          <w:b/>
          <w:u w:val="single"/>
          <w:lang w:val="en-US" w:eastAsia="ja-JP"/>
        </w:rPr>
        <w:t xml:space="preserve">carrier wave </w:t>
      </w:r>
      <w:r w:rsidR="00FB50FF">
        <w:rPr>
          <w:rFonts w:eastAsia="MS Mincho"/>
          <w:b/>
          <w:u w:val="single"/>
          <w:lang w:val="en-US" w:eastAsia="ja-JP"/>
        </w:rPr>
        <w:t>node</w:t>
      </w:r>
      <w:r w:rsidR="00106A6C" w:rsidRPr="00CC3C94">
        <w:rPr>
          <w:b/>
          <w:u w:val="single"/>
          <w:lang w:val="en-US" w:eastAsia="zh-CN"/>
        </w:rPr>
        <w:t xml:space="preserve"> </w:t>
      </w:r>
    </w:p>
    <w:p w14:paraId="15D18638" w14:textId="7CE31CD4" w:rsidR="001148EF" w:rsidRDefault="001148EF" w:rsidP="001148EF">
      <w:pPr>
        <w:jc w:val="both"/>
        <w:rPr>
          <w:lang w:eastAsia="zh-CN"/>
        </w:rPr>
      </w:pPr>
      <w:r w:rsidRPr="00CC3C94">
        <w:rPr>
          <w:lang w:eastAsia="zh-CN"/>
        </w:rPr>
        <w:t xml:space="preserve">For backscattered transmission, </w:t>
      </w:r>
      <w:r>
        <w:rPr>
          <w:lang w:eastAsia="zh-CN"/>
        </w:rPr>
        <w:t xml:space="preserve">the </w:t>
      </w:r>
      <w:r w:rsidRPr="00CC3C94">
        <w:rPr>
          <w:lang w:eastAsia="zh-CN"/>
        </w:rPr>
        <w:t>passive device reflects the carrier in the opposite direction with the transmission signal</w:t>
      </w:r>
      <w:r>
        <w:rPr>
          <w:lang w:eastAsia="zh-CN"/>
        </w:rPr>
        <w:t xml:space="preserve"> </w:t>
      </w:r>
      <w:r w:rsidRPr="00CC3C94">
        <w:rPr>
          <w:lang w:eastAsia="zh-CN"/>
        </w:rPr>
        <w:t>when</w:t>
      </w:r>
      <w:r>
        <w:rPr>
          <w:lang w:eastAsia="zh-CN"/>
        </w:rPr>
        <w:t xml:space="preserve"> it</w:t>
      </w:r>
      <w:r w:rsidRPr="00CC3C94">
        <w:rPr>
          <w:lang w:eastAsia="zh-CN"/>
        </w:rPr>
        <w:t xml:space="preserve"> receives the carrier wave. </w:t>
      </w:r>
      <w:r>
        <w:rPr>
          <w:lang w:eastAsia="zh-CN"/>
        </w:rPr>
        <w:t xml:space="preserve">The </w:t>
      </w:r>
      <w:r w:rsidRPr="00CC3C94">
        <w:rPr>
          <w:lang w:eastAsia="zh-CN"/>
        </w:rPr>
        <w:t xml:space="preserve">received carrier wave is </w:t>
      </w:r>
      <w:r>
        <w:rPr>
          <w:lang w:eastAsia="zh-CN"/>
        </w:rPr>
        <w:t xml:space="preserve">partially </w:t>
      </w:r>
      <w:r w:rsidRPr="00CC3C94">
        <w:rPr>
          <w:lang w:eastAsia="zh-CN"/>
        </w:rPr>
        <w:t xml:space="preserve">absorbed by the Ambient </w:t>
      </w:r>
      <w:proofErr w:type="spellStart"/>
      <w:r>
        <w:rPr>
          <w:lang w:eastAsia="zh-CN"/>
        </w:rPr>
        <w:t>IOT</w:t>
      </w:r>
      <w:proofErr w:type="spellEnd"/>
      <w:r>
        <w:rPr>
          <w:lang w:eastAsia="zh-CN"/>
        </w:rPr>
        <w:t xml:space="preserve"> </w:t>
      </w:r>
      <w:r w:rsidRPr="00CC3C94">
        <w:rPr>
          <w:lang w:eastAsia="zh-CN"/>
        </w:rPr>
        <w:t>device, and partial</w:t>
      </w:r>
      <w:r>
        <w:rPr>
          <w:lang w:eastAsia="zh-CN"/>
        </w:rPr>
        <w:t>ly</w:t>
      </w:r>
      <w:r w:rsidRPr="00CC3C94">
        <w:rPr>
          <w:lang w:eastAsia="zh-CN"/>
        </w:rPr>
        <w:t xml:space="preserve"> reflected </w:t>
      </w:r>
      <w:r>
        <w:rPr>
          <w:lang w:eastAsia="zh-CN"/>
        </w:rPr>
        <w:t>to</w:t>
      </w:r>
      <w:r w:rsidRPr="00CC3C94">
        <w:rPr>
          <w:lang w:eastAsia="zh-CN"/>
        </w:rPr>
        <w:t xml:space="preserve"> carry the information by the Ambient </w:t>
      </w:r>
      <w:proofErr w:type="spellStart"/>
      <w:r>
        <w:rPr>
          <w:lang w:eastAsia="zh-CN"/>
        </w:rPr>
        <w:t>IOT</w:t>
      </w:r>
      <w:proofErr w:type="spellEnd"/>
      <w:r>
        <w:rPr>
          <w:lang w:eastAsia="zh-CN"/>
        </w:rPr>
        <w:t xml:space="preserve"> </w:t>
      </w:r>
      <w:r w:rsidRPr="00CC3C94">
        <w:rPr>
          <w:lang w:eastAsia="zh-CN"/>
        </w:rPr>
        <w:t xml:space="preserve">device. Therefore, the power of backscattered transmission </w:t>
      </w:r>
      <w:r>
        <w:rPr>
          <w:lang w:eastAsia="zh-CN"/>
        </w:rPr>
        <w:t>is not only related to the received power of the carrier wave, but also related to the backscattered coefficient and the</w:t>
      </w:r>
      <w:r w:rsidR="006A1F68">
        <w:rPr>
          <w:lang w:eastAsia="zh-CN"/>
        </w:rPr>
        <w:t xml:space="preserve"> device’s</w:t>
      </w:r>
      <w:r>
        <w:rPr>
          <w:lang w:eastAsia="zh-CN"/>
        </w:rPr>
        <w:t xml:space="preserve"> </w:t>
      </w:r>
      <w:r>
        <w:rPr>
          <w:lang w:eastAsia="zh-CN"/>
        </w:rPr>
        <w:lastRenderedPageBreak/>
        <w:t>power amplif</w:t>
      </w:r>
      <w:r w:rsidR="000F236F">
        <w:rPr>
          <w:rFonts w:hint="eastAsia"/>
          <w:lang w:eastAsia="zh-CN"/>
        </w:rPr>
        <w:t>ication</w:t>
      </w:r>
      <w:r>
        <w:rPr>
          <w:lang w:eastAsia="zh-CN"/>
        </w:rPr>
        <w:t xml:space="preserve"> capability. </w:t>
      </w:r>
      <w:r w:rsidR="006A1F68">
        <w:rPr>
          <w:lang w:eastAsia="zh-CN"/>
        </w:rPr>
        <w:t>The power control mechanism for the carrier wave node should be further studied considering the backscattered coefficient and the device’s power amplify capability.</w:t>
      </w:r>
    </w:p>
    <w:p w14:paraId="7FC310A7" w14:textId="3AB98E1F" w:rsidR="006E6D54" w:rsidRPr="009922EF" w:rsidRDefault="006A1F68" w:rsidP="00361C09">
      <w:pPr>
        <w:jc w:val="both"/>
        <w:rPr>
          <w:b/>
          <w:bCs/>
          <w:i/>
          <w:iCs/>
          <w:lang w:eastAsia="zh-CN"/>
        </w:rPr>
      </w:pPr>
      <w:r w:rsidRPr="006A1F68">
        <w:rPr>
          <w:rFonts w:hint="eastAsia"/>
          <w:b/>
          <w:bCs/>
          <w:i/>
          <w:iCs/>
          <w:lang w:eastAsia="zh-CN"/>
        </w:rPr>
        <w:t>P</w:t>
      </w:r>
      <w:r w:rsidRPr="006A1F68">
        <w:rPr>
          <w:b/>
          <w:bCs/>
          <w:i/>
          <w:iCs/>
          <w:lang w:eastAsia="zh-CN"/>
        </w:rPr>
        <w:t>roposal 8: The power control mechanism for the carrier wave node should be further studied considering the backscattered coefficient and the device’s power amplif</w:t>
      </w:r>
      <w:r w:rsidR="000F236F">
        <w:rPr>
          <w:b/>
          <w:bCs/>
          <w:i/>
          <w:iCs/>
          <w:lang w:eastAsia="zh-CN"/>
        </w:rPr>
        <w:t>ication</w:t>
      </w:r>
      <w:r w:rsidRPr="006A1F68">
        <w:rPr>
          <w:b/>
          <w:bCs/>
          <w:i/>
          <w:iCs/>
          <w:lang w:eastAsia="zh-CN"/>
        </w:rPr>
        <w:t xml:space="preserve"> capability</w:t>
      </w:r>
      <w:r w:rsidR="000F236F">
        <w:rPr>
          <w:b/>
          <w:bCs/>
          <w:i/>
          <w:iCs/>
          <w:lang w:eastAsia="zh-CN"/>
        </w:rPr>
        <w:t>.</w:t>
      </w:r>
    </w:p>
    <w:p w14:paraId="5EAF0835" w14:textId="1F48DADA" w:rsidR="006E6D54" w:rsidRPr="00AF38D0" w:rsidRDefault="00B37EA1" w:rsidP="00361C09">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rPr>
      </w:pPr>
      <w:r w:rsidRPr="006E6D54">
        <w:rPr>
          <w:rFonts w:eastAsia="宋体" w:hint="eastAsia"/>
          <w:bCs/>
          <w:sz w:val="24"/>
          <w:szCs w:val="22"/>
          <w:lang w:val="x-none"/>
        </w:rPr>
        <w:t xml:space="preserve">The interference handling on </w:t>
      </w:r>
      <w:r w:rsidR="001C48D3">
        <w:rPr>
          <w:rFonts w:eastAsia="宋体"/>
          <w:bCs/>
          <w:sz w:val="24"/>
          <w:szCs w:val="22"/>
          <w:lang w:val="x-none"/>
        </w:rPr>
        <w:t>intermediate UE</w:t>
      </w:r>
      <w:r w:rsidRPr="006E6D54">
        <w:rPr>
          <w:rFonts w:eastAsia="宋体" w:hint="eastAsia"/>
          <w:bCs/>
          <w:sz w:val="24"/>
          <w:szCs w:val="22"/>
          <w:lang w:val="x-none"/>
        </w:rPr>
        <w:t xml:space="preserve"> </w:t>
      </w:r>
      <w:r w:rsidR="001859CC">
        <w:rPr>
          <w:rFonts w:eastAsia="宋体"/>
          <w:bCs/>
          <w:sz w:val="24"/>
          <w:szCs w:val="22"/>
          <w:lang w:val="x-none"/>
        </w:rPr>
        <w:t>for the topology 2</w:t>
      </w:r>
    </w:p>
    <w:p w14:paraId="5B4C0918" w14:textId="7910AC1F" w:rsidR="0070436B" w:rsidRPr="00CC3C94" w:rsidRDefault="0070436B" w:rsidP="00361C09">
      <w:pPr>
        <w:jc w:val="both"/>
        <w:rPr>
          <w:lang w:val="en-US" w:eastAsia="zh-CN"/>
        </w:rPr>
      </w:pPr>
      <w:r w:rsidRPr="00CC3C94">
        <w:rPr>
          <w:lang w:val="en-US" w:eastAsia="zh-CN"/>
        </w:rPr>
        <w:t>In topology 2</w:t>
      </w:r>
      <w:r w:rsidR="004C7932" w:rsidRPr="00CC3C94">
        <w:rPr>
          <w:lang w:val="en-US" w:eastAsia="zh-CN"/>
        </w:rPr>
        <w:t xml:space="preserve">, </w:t>
      </w:r>
      <w:r w:rsidRPr="00CC3C94">
        <w:rPr>
          <w:lang w:val="en-US" w:eastAsia="zh-CN"/>
        </w:rPr>
        <w:t xml:space="preserve">the Ambient </w:t>
      </w:r>
      <w:proofErr w:type="spellStart"/>
      <w:r w:rsidRPr="00CC3C94">
        <w:rPr>
          <w:lang w:val="en-US" w:eastAsia="zh-CN"/>
        </w:rPr>
        <w:t>IoT</w:t>
      </w:r>
      <w:proofErr w:type="spellEnd"/>
      <w:r w:rsidRPr="00CC3C94">
        <w:rPr>
          <w:lang w:val="en-US" w:eastAsia="zh-CN"/>
        </w:rPr>
        <w:t xml:space="preserve"> UL receiver can be the NR UE</w:t>
      </w:r>
      <w:r w:rsidR="005D4F20">
        <w:rPr>
          <w:lang w:val="en-US" w:eastAsia="zh-CN"/>
        </w:rPr>
        <w:t xml:space="preserve"> as shown in the figure 2 below</w:t>
      </w:r>
      <w:r w:rsidRPr="00CC3C94">
        <w:rPr>
          <w:lang w:val="en-US" w:eastAsia="zh-CN"/>
        </w:rPr>
        <w:t xml:space="preserve">. </w:t>
      </w:r>
      <w:r w:rsidR="00B806E3">
        <w:rPr>
          <w:lang w:val="en-US" w:eastAsia="zh-CN"/>
        </w:rPr>
        <w:t xml:space="preserve">The </w:t>
      </w:r>
      <w:r w:rsidRPr="00CC3C94">
        <w:rPr>
          <w:lang w:val="en-US" w:eastAsia="zh-CN"/>
        </w:rPr>
        <w:t xml:space="preserve">NR UE receives the NR signal </w:t>
      </w:r>
      <w:r w:rsidR="004C7932" w:rsidRPr="00CC3C94">
        <w:rPr>
          <w:lang w:val="en-US" w:eastAsia="zh-CN"/>
        </w:rPr>
        <w:t xml:space="preserve">from the gNB </w:t>
      </w:r>
      <w:r w:rsidRPr="00CC3C94">
        <w:rPr>
          <w:lang w:val="en-US" w:eastAsia="zh-CN"/>
        </w:rPr>
        <w:t>on downlink spectrum or transmits the NR signal on uplink spectrum</w:t>
      </w:r>
      <w:r w:rsidR="00B806E3">
        <w:rPr>
          <w:lang w:val="en-US" w:eastAsia="zh-CN"/>
        </w:rPr>
        <w:t xml:space="preserve"> following the legacy operation</w:t>
      </w:r>
      <w:r w:rsidRPr="00CC3C94">
        <w:rPr>
          <w:lang w:val="en-US" w:eastAsia="zh-CN"/>
        </w:rPr>
        <w:t xml:space="preserve">. </w:t>
      </w:r>
      <w:r w:rsidR="00F22513">
        <w:rPr>
          <w:lang w:val="en-US" w:eastAsia="zh-CN"/>
        </w:rPr>
        <w:t>Meanwhile</w:t>
      </w:r>
      <w:r w:rsidRPr="00CC3C94">
        <w:rPr>
          <w:lang w:val="en-US" w:eastAsia="zh-CN"/>
        </w:rPr>
        <w:t xml:space="preserve">, </w:t>
      </w:r>
      <w:r w:rsidR="00F22513">
        <w:rPr>
          <w:lang w:val="en-US" w:eastAsia="zh-CN"/>
        </w:rPr>
        <w:t xml:space="preserve">the </w:t>
      </w:r>
      <w:r w:rsidRPr="00CC3C94">
        <w:rPr>
          <w:lang w:val="en-US" w:eastAsia="zh-CN"/>
        </w:rPr>
        <w:t xml:space="preserve">NR UE might transmit the </w:t>
      </w:r>
      <w:r w:rsidR="004C7932" w:rsidRPr="00CC3C94">
        <w:rPr>
          <w:lang w:val="en-US" w:eastAsia="zh-CN"/>
        </w:rPr>
        <w:t>carrier wave</w:t>
      </w:r>
      <w:r w:rsidRPr="00CC3C94">
        <w:rPr>
          <w:lang w:val="en-US" w:eastAsia="zh-CN"/>
        </w:rPr>
        <w:t xml:space="preserve"> and receive the</w:t>
      </w:r>
      <w:r w:rsidRPr="00CC3C94">
        <w:rPr>
          <w:lang w:eastAsia="zh-CN"/>
        </w:rPr>
        <w:t xml:space="preserve"> </w:t>
      </w:r>
      <w:proofErr w:type="spellStart"/>
      <w:r w:rsidRPr="00CC3C94">
        <w:rPr>
          <w:lang w:val="en-US" w:eastAsia="zh-CN"/>
        </w:rPr>
        <w:t>AIOT</w:t>
      </w:r>
      <w:proofErr w:type="spellEnd"/>
      <w:r w:rsidRPr="00CC3C94">
        <w:rPr>
          <w:lang w:val="en-US" w:eastAsia="zh-CN"/>
        </w:rPr>
        <w:t xml:space="preserve"> signal </w:t>
      </w:r>
      <w:r w:rsidRPr="00CC3C94">
        <w:rPr>
          <w:rFonts w:eastAsia="MS Mincho"/>
          <w:lang w:eastAsia="ja-JP"/>
        </w:rPr>
        <w:t xml:space="preserve">from Ambient </w:t>
      </w:r>
      <w:proofErr w:type="spellStart"/>
      <w:r w:rsidRPr="00CC3C94">
        <w:rPr>
          <w:rFonts w:eastAsia="MS Mincho"/>
          <w:lang w:eastAsia="ja-JP"/>
        </w:rPr>
        <w:t>IoT</w:t>
      </w:r>
      <w:proofErr w:type="spellEnd"/>
      <w:r w:rsidRPr="00CC3C94">
        <w:rPr>
          <w:rFonts w:eastAsia="MS Mincho"/>
          <w:lang w:eastAsia="ja-JP"/>
        </w:rPr>
        <w:t xml:space="preserve"> device. </w:t>
      </w:r>
    </w:p>
    <w:p w14:paraId="52FB135C" w14:textId="00230A3A" w:rsidR="00CE62F4" w:rsidRPr="00CC3C94" w:rsidRDefault="00B37EA1" w:rsidP="00361C09">
      <w:pPr>
        <w:jc w:val="both"/>
        <w:rPr>
          <w:rFonts w:eastAsia="MS Mincho"/>
          <w:b/>
          <w:u w:val="single"/>
          <w:lang w:val="en-US" w:eastAsia="ja-JP"/>
        </w:rPr>
      </w:pPr>
      <w:r w:rsidRPr="00CC3C94">
        <w:rPr>
          <w:rFonts w:eastAsia="MS Mincho"/>
          <w:b/>
          <w:u w:val="single"/>
          <w:lang w:val="en-US" w:eastAsia="ja-JP"/>
        </w:rPr>
        <w:t>Cas</w:t>
      </w:r>
      <w:r w:rsidR="005567D4" w:rsidRPr="00CC3C94">
        <w:rPr>
          <w:rFonts w:eastAsia="MS Mincho"/>
          <w:b/>
          <w:u w:val="single"/>
          <w:lang w:val="en-US" w:eastAsia="ja-JP"/>
        </w:rPr>
        <w:t>e A: The interference between c</w:t>
      </w:r>
      <w:r w:rsidR="000D0886" w:rsidRPr="00CC3C94">
        <w:rPr>
          <w:rFonts w:eastAsia="MS Mincho"/>
          <w:b/>
          <w:u w:val="single"/>
          <w:lang w:val="en-US" w:eastAsia="ja-JP"/>
        </w:rPr>
        <w:t>arrier wave</w:t>
      </w:r>
      <w:r w:rsidRPr="00CC3C94">
        <w:rPr>
          <w:rFonts w:eastAsia="MS Mincho"/>
          <w:b/>
          <w:u w:val="single"/>
          <w:lang w:val="en-US" w:eastAsia="ja-JP"/>
        </w:rPr>
        <w:t xml:space="preserve"> and NR signal </w:t>
      </w:r>
    </w:p>
    <w:p w14:paraId="2D3B0DB6" w14:textId="3ED6B276" w:rsidR="0086111D" w:rsidRPr="00CC3C94" w:rsidRDefault="0086111D" w:rsidP="00361C09">
      <w:pPr>
        <w:jc w:val="both"/>
        <w:rPr>
          <w:lang w:val="en-US" w:eastAsia="zh-CN"/>
        </w:rPr>
      </w:pPr>
      <w:r w:rsidRPr="00CC3C94">
        <w:rPr>
          <w:lang w:val="en-US" w:eastAsia="zh-CN"/>
        </w:rPr>
        <w:t xml:space="preserve">Based on above </w:t>
      </w:r>
      <w:r w:rsidR="0070436B" w:rsidRPr="00CC3C94">
        <w:rPr>
          <w:lang w:val="en-US" w:eastAsia="zh-CN"/>
        </w:rPr>
        <w:t>analysis on chapter 2.1</w:t>
      </w:r>
      <w:r w:rsidRPr="00CC3C94">
        <w:rPr>
          <w:lang w:val="en-US" w:eastAsia="zh-CN"/>
        </w:rPr>
        <w:t xml:space="preserve">, </w:t>
      </w:r>
      <w:r w:rsidR="009D7B1C">
        <w:rPr>
          <w:lang w:val="en-US" w:eastAsia="zh-CN"/>
        </w:rPr>
        <w:t xml:space="preserve">the </w:t>
      </w:r>
      <w:r w:rsidRPr="00CC3C94">
        <w:rPr>
          <w:lang w:val="en-US" w:eastAsia="zh-CN"/>
        </w:rPr>
        <w:t xml:space="preserve">NR UE is more likely to transmit the carrier wave on uplink spectrum. </w:t>
      </w:r>
      <w:r w:rsidR="009D7B1C">
        <w:rPr>
          <w:lang w:val="en-US" w:eastAsia="zh-CN"/>
        </w:rPr>
        <w:t>The following cases can be considered.</w:t>
      </w:r>
      <w:r w:rsidRPr="00CC3C94">
        <w:rPr>
          <w:lang w:val="en-US" w:eastAsia="zh-CN"/>
        </w:rPr>
        <w:t xml:space="preserve"> </w:t>
      </w:r>
    </w:p>
    <w:p w14:paraId="5DEFE0A4" w14:textId="4ECC1EC1" w:rsidR="0086111D" w:rsidRPr="00361C09" w:rsidRDefault="0086111D"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Case1</w:t>
      </w:r>
      <w:proofErr w:type="spellEnd"/>
      <w:r w:rsidRPr="00361C09">
        <w:rPr>
          <w:rFonts w:eastAsia="MS Mincho"/>
          <w:lang w:val="en-US" w:eastAsia="ja-JP"/>
        </w:rPr>
        <w:t xml:space="preserve">: </w:t>
      </w:r>
      <w:r w:rsidR="00922778">
        <w:rPr>
          <w:rFonts w:eastAsia="MS Mincho"/>
          <w:lang w:val="en-US" w:eastAsia="ja-JP"/>
        </w:rPr>
        <w:t xml:space="preserve">The </w:t>
      </w:r>
      <w:r w:rsidR="005567D4" w:rsidRPr="00361C09">
        <w:rPr>
          <w:rFonts w:eastAsia="MS Mincho"/>
          <w:lang w:val="en-US" w:eastAsia="ja-JP"/>
        </w:rPr>
        <w:t xml:space="preserve">NR UE receives the NR </w:t>
      </w:r>
      <w:r w:rsidR="00AA0269" w:rsidRPr="00361C09">
        <w:rPr>
          <w:rFonts w:eastAsia="MS Mincho"/>
          <w:lang w:val="en-US" w:eastAsia="ja-JP"/>
        </w:rPr>
        <w:t>signal</w:t>
      </w:r>
      <w:r w:rsidR="005567D4" w:rsidRPr="00361C09">
        <w:rPr>
          <w:rFonts w:eastAsia="MS Mincho"/>
          <w:lang w:val="en-US" w:eastAsia="ja-JP"/>
        </w:rPr>
        <w:t xml:space="preserve"> </w:t>
      </w:r>
      <w:r w:rsidR="00AA0269" w:rsidRPr="00361C09">
        <w:rPr>
          <w:rFonts w:eastAsia="MS Mincho"/>
          <w:lang w:val="en-US" w:eastAsia="ja-JP"/>
        </w:rPr>
        <w:t>on</w:t>
      </w:r>
      <w:r w:rsidR="005567D4" w:rsidRPr="00361C09">
        <w:rPr>
          <w:rFonts w:eastAsia="MS Mincho"/>
          <w:lang w:val="en-US" w:eastAsia="ja-JP"/>
        </w:rPr>
        <w:t xml:space="preserve"> </w:t>
      </w:r>
      <w:r w:rsidR="002A18D9">
        <w:rPr>
          <w:rFonts w:eastAsia="MS Mincho"/>
          <w:lang w:val="en-US" w:eastAsia="ja-JP"/>
        </w:rPr>
        <w:t xml:space="preserve">the </w:t>
      </w:r>
      <w:r w:rsidR="005567D4" w:rsidRPr="00361C09">
        <w:rPr>
          <w:rFonts w:eastAsia="MS Mincho"/>
          <w:lang w:val="en-US" w:eastAsia="ja-JP"/>
        </w:rPr>
        <w:t>downlink spectrum</w:t>
      </w:r>
      <w:r w:rsidR="00AA0269" w:rsidRPr="00361C09">
        <w:rPr>
          <w:rFonts w:eastAsia="MS Mincho"/>
          <w:lang w:val="en-US" w:eastAsia="ja-JP"/>
        </w:rPr>
        <w:t xml:space="preserve">, and </w:t>
      </w:r>
      <w:r w:rsidR="002A18D9">
        <w:rPr>
          <w:rFonts w:eastAsia="MS Mincho"/>
          <w:lang w:val="en-US" w:eastAsia="ja-JP"/>
        </w:rPr>
        <w:t xml:space="preserve">the </w:t>
      </w:r>
      <w:r w:rsidR="00AA0269" w:rsidRPr="00361C09">
        <w:rPr>
          <w:rFonts w:eastAsia="MS Mincho"/>
          <w:lang w:val="en-US" w:eastAsia="ja-JP"/>
        </w:rPr>
        <w:t>NR UE transmit</w:t>
      </w:r>
      <w:r w:rsidR="0070436B" w:rsidRPr="00361C09">
        <w:rPr>
          <w:rFonts w:eastAsia="MS Mincho"/>
          <w:lang w:val="en-US" w:eastAsia="ja-JP"/>
        </w:rPr>
        <w:t>s</w:t>
      </w:r>
      <w:r w:rsidR="00AA0269" w:rsidRPr="00361C09">
        <w:rPr>
          <w:rFonts w:eastAsia="MS Mincho"/>
          <w:lang w:val="en-US" w:eastAsia="ja-JP"/>
        </w:rPr>
        <w:t xml:space="preserve"> the carrier wave on </w:t>
      </w:r>
      <w:r w:rsidR="002A18D9">
        <w:rPr>
          <w:rFonts w:eastAsia="MS Mincho"/>
          <w:lang w:val="en-US" w:eastAsia="ja-JP"/>
        </w:rPr>
        <w:t xml:space="preserve">the </w:t>
      </w:r>
      <w:r w:rsidR="00AA0269" w:rsidRPr="00361C09">
        <w:rPr>
          <w:rFonts w:eastAsia="MS Mincho"/>
          <w:lang w:val="en-US" w:eastAsia="ja-JP"/>
        </w:rPr>
        <w:t xml:space="preserve">uplink spectrum simultaneously. </w:t>
      </w:r>
    </w:p>
    <w:p w14:paraId="0F4DEE0A" w14:textId="188D3961" w:rsidR="004F5DF3" w:rsidRPr="009922EF" w:rsidRDefault="0086111D" w:rsidP="004F5DF3">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Case2</w:t>
      </w:r>
      <w:proofErr w:type="spellEnd"/>
      <w:r w:rsidRPr="00361C09">
        <w:rPr>
          <w:rFonts w:eastAsia="MS Mincho"/>
          <w:lang w:val="en-US" w:eastAsia="ja-JP"/>
        </w:rPr>
        <w:t xml:space="preserve">: </w:t>
      </w:r>
      <w:r w:rsidR="00922778" w:rsidRPr="00922778">
        <w:rPr>
          <w:rFonts w:eastAsia="MS Mincho"/>
          <w:lang w:val="en-US" w:eastAsia="ja-JP"/>
        </w:rPr>
        <w:t>T</w:t>
      </w:r>
      <w:r w:rsidR="00922778" w:rsidRPr="009922EF">
        <w:rPr>
          <w:lang w:val="en-US" w:eastAsia="zh-CN"/>
        </w:rPr>
        <w:t>he</w:t>
      </w:r>
      <w:r w:rsidR="00922778" w:rsidRPr="00922778">
        <w:rPr>
          <w:rFonts w:eastAsia="MS Mincho"/>
          <w:lang w:val="en-US" w:eastAsia="ja-JP"/>
        </w:rPr>
        <w:t xml:space="preserve"> </w:t>
      </w:r>
      <w:r w:rsidRPr="00361C09">
        <w:rPr>
          <w:rFonts w:eastAsia="MS Mincho"/>
          <w:lang w:val="en-US" w:eastAsia="ja-JP"/>
        </w:rPr>
        <w:t xml:space="preserve">NR UE transmits the NR signal on uplink spectrum, and </w:t>
      </w:r>
      <w:r w:rsidR="002A18D9">
        <w:rPr>
          <w:rFonts w:eastAsia="MS Mincho"/>
          <w:lang w:val="en-US" w:eastAsia="ja-JP"/>
        </w:rPr>
        <w:t xml:space="preserve">the </w:t>
      </w:r>
      <w:r w:rsidRPr="00361C09">
        <w:rPr>
          <w:rFonts w:eastAsia="MS Mincho"/>
          <w:lang w:val="en-US" w:eastAsia="ja-JP"/>
        </w:rPr>
        <w:t>NR UE transmit</w:t>
      </w:r>
      <w:r w:rsidR="0070436B" w:rsidRPr="00361C09">
        <w:rPr>
          <w:rFonts w:eastAsia="MS Mincho"/>
          <w:lang w:val="en-US" w:eastAsia="ja-JP"/>
        </w:rPr>
        <w:t>s</w:t>
      </w:r>
      <w:r w:rsidRPr="00361C09">
        <w:rPr>
          <w:rFonts w:eastAsia="MS Mincho"/>
          <w:lang w:val="en-US" w:eastAsia="ja-JP"/>
        </w:rPr>
        <w:t xml:space="preserve"> the carrier wave on </w:t>
      </w:r>
      <w:r w:rsidR="002A18D9">
        <w:rPr>
          <w:rFonts w:eastAsia="MS Mincho"/>
          <w:lang w:val="en-US" w:eastAsia="ja-JP"/>
        </w:rPr>
        <w:t xml:space="preserve">the </w:t>
      </w:r>
      <w:r w:rsidRPr="00361C09">
        <w:rPr>
          <w:rFonts w:eastAsia="MS Mincho"/>
          <w:lang w:val="en-US" w:eastAsia="ja-JP"/>
        </w:rPr>
        <w:t>uplink spectrum simultaneously</w:t>
      </w:r>
      <w:r w:rsidR="00AA6739" w:rsidRPr="00361C09">
        <w:rPr>
          <w:rFonts w:eastAsia="MS Mincho"/>
          <w:lang w:val="en-US" w:eastAsia="ja-JP"/>
        </w:rPr>
        <w:t>.</w:t>
      </w:r>
    </w:p>
    <w:p w14:paraId="53B14FAB" w14:textId="56E8DACC" w:rsidR="004F5DF3" w:rsidRPr="00CC3C94" w:rsidRDefault="004F5DF3" w:rsidP="004F5DF3">
      <w:pPr>
        <w:jc w:val="both"/>
        <w:rPr>
          <w:lang w:val="en-US" w:eastAsia="zh-CN"/>
        </w:rPr>
      </w:pPr>
      <w:r w:rsidRPr="00CC3C94">
        <w:rPr>
          <w:lang w:val="en-US" w:eastAsia="zh-CN"/>
        </w:rPr>
        <w:t xml:space="preserve">In the case 1, </w:t>
      </w:r>
      <w:r>
        <w:rPr>
          <w:lang w:val="en-US" w:eastAsia="zh-CN"/>
        </w:rPr>
        <w:t xml:space="preserve">no </w:t>
      </w:r>
      <w:r w:rsidRPr="00CC3C94">
        <w:rPr>
          <w:lang w:val="en-US" w:eastAsia="zh-CN"/>
        </w:rPr>
        <w:t xml:space="preserve">interference </w:t>
      </w:r>
      <w:r>
        <w:rPr>
          <w:lang w:val="en-US" w:eastAsia="zh-CN"/>
        </w:rPr>
        <w:t xml:space="preserve">exists </w:t>
      </w:r>
      <w:r w:rsidRPr="00CC3C94">
        <w:rPr>
          <w:lang w:val="en-US" w:eastAsia="zh-CN"/>
        </w:rPr>
        <w:t>between the carrier wave transmission and NR signal reception, because these two signal</w:t>
      </w:r>
      <w:r w:rsidR="0021315E">
        <w:rPr>
          <w:lang w:val="en-US" w:eastAsia="zh-CN"/>
        </w:rPr>
        <w:t>s</w:t>
      </w:r>
      <w:r w:rsidRPr="00CC3C94">
        <w:rPr>
          <w:lang w:val="en-US" w:eastAsia="zh-CN"/>
        </w:rPr>
        <w:t xml:space="preserve"> are located on different spectrum</w:t>
      </w:r>
      <w:r>
        <w:rPr>
          <w:lang w:val="en-US" w:eastAsia="zh-CN"/>
        </w:rPr>
        <w:t>s</w:t>
      </w:r>
      <w:r w:rsidRPr="00CC3C94">
        <w:rPr>
          <w:lang w:val="en-US" w:eastAsia="zh-CN"/>
        </w:rPr>
        <w:t xml:space="preserve">. In the case 2, </w:t>
      </w:r>
      <w:r>
        <w:rPr>
          <w:lang w:val="en-US" w:eastAsia="zh-CN"/>
        </w:rPr>
        <w:t xml:space="preserve">the </w:t>
      </w:r>
      <w:proofErr w:type="spellStart"/>
      <w:r>
        <w:rPr>
          <w:lang w:val="en-US" w:eastAsia="zh-CN"/>
        </w:rPr>
        <w:t>UE’s</w:t>
      </w:r>
      <w:proofErr w:type="spellEnd"/>
      <w:r>
        <w:rPr>
          <w:lang w:val="en-US" w:eastAsia="zh-CN"/>
        </w:rPr>
        <w:t xml:space="preserve"> uplink transmission can be used as the waveform or the </w:t>
      </w:r>
      <w:proofErr w:type="spellStart"/>
      <w:r>
        <w:rPr>
          <w:lang w:val="en-US" w:eastAsia="zh-CN"/>
        </w:rPr>
        <w:t>UE’s</w:t>
      </w:r>
      <w:proofErr w:type="spellEnd"/>
      <w:r>
        <w:rPr>
          <w:lang w:val="en-US" w:eastAsia="zh-CN"/>
        </w:rPr>
        <w:t xml:space="preserve"> UL transmission and carrier wave transmission can be controlled by the gNB, and thus, no interference issue is expected. </w:t>
      </w:r>
      <w:r w:rsidRPr="00CC3C94">
        <w:rPr>
          <w:lang w:val="en-US" w:eastAsia="zh-CN"/>
        </w:rPr>
        <w:t xml:space="preserve"> Therefore, there does not exist interference between carrier wave and NR signal on UE side.</w:t>
      </w:r>
    </w:p>
    <w:p w14:paraId="58A1D691" w14:textId="77777777" w:rsidR="004F5DF3" w:rsidRPr="004F5DF3" w:rsidRDefault="004F5DF3" w:rsidP="00361C09">
      <w:pPr>
        <w:jc w:val="both"/>
        <w:rPr>
          <w:lang w:val="en-US" w:eastAsia="zh-CN"/>
        </w:rPr>
      </w:pPr>
    </w:p>
    <w:p w14:paraId="6995A1D0" w14:textId="0FA83E2A" w:rsidR="00235AA4" w:rsidRPr="00CC3C94" w:rsidRDefault="00235AA4" w:rsidP="00361C09">
      <w:pPr>
        <w:jc w:val="center"/>
      </w:pPr>
      <w:r w:rsidRPr="00CC3C94">
        <w:object w:dxaOrig="5932" w:dyaOrig="1964" w14:anchorId="7867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pt;height:98.05pt" o:ole="">
            <v:imagedata r:id="rId10" o:title=""/>
          </v:shape>
          <o:OLEObject Type="Embed" ProgID="Visio.Drawing.15" ShapeID="_x0000_i1025" DrawAspect="Content" ObjectID="_1769879162" r:id="rId11"/>
        </w:object>
      </w:r>
    </w:p>
    <w:p w14:paraId="446597B1" w14:textId="3E1EB2EE" w:rsidR="00235AA4" w:rsidRPr="00CC3C94" w:rsidRDefault="00AA6739" w:rsidP="00361C09">
      <w:pPr>
        <w:jc w:val="center"/>
      </w:pPr>
      <w:r>
        <w:t>Figure 2</w:t>
      </w:r>
      <w:r w:rsidR="00235AA4" w:rsidRPr="00CC3C94">
        <w:t xml:space="preserve">: carrier wave and NR signal </w:t>
      </w:r>
      <w:r w:rsidR="008E3749">
        <w:t xml:space="preserve">at </w:t>
      </w:r>
      <w:r w:rsidR="00235AA4" w:rsidRPr="00CC3C94">
        <w:t>the UE side</w:t>
      </w:r>
    </w:p>
    <w:p w14:paraId="04930A7E" w14:textId="5384C541" w:rsidR="00BF4461" w:rsidRDefault="00BF4461" w:rsidP="00361C09">
      <w:pPr>
        <w:jc w:val="both"/>
        <w:rPr>
          <w:b/>
        </w:rPr>
      </w:pPr>
    </w:p>
    <w:p w14:paraId="686117C2" w14:textId="71FE43F9" w:rsidR="003278D5" w:rsidRPr="009922EF" w:rsidRDefault="003278D5" w:rsidP="00361C09">
      <w:pPr>
        <w:jc w:val="both"/>
        <w:rPr>
          <w:b/>
          <w:i/>
        </w:rPr>
      </w:pPr>
      <w:r w:rsidRPr="009922EF">
        <w:rPr>
          <w:b/>
          <w:i/>
          <w:lang w:eastAsia="zh-CN"/>
        </w:rPr>
        <w:t>O</w:t>
      </w:r>
      <w:r w:rsidRPr="009922EF">
        <w:rPr>
          <w:rFonts w:hint="eastAsia"/>
          <w:b/>
          <w:i/>
          <w:lang w:eastAsia="zh-CN"/>
        </w:rPr>
        <w:t>bservation</w:t>
      </w:r>
      <w:r w:rsidRPr="009922EF">
        <w:rPr>
          <w:b/>
          <w:i/>
        </w:rPr>
        <w:t xml:space="preserve"> </w:t>
      </w:r>
      <w:r w:rsidR="001C48D3" w:rsidRPr="009922EF">
        <w:rPr>
          <w:b/>
          <w:i/>
        </w:rPr>
        <w:t>5</w:t>
      </w:r>
      <w:r w:rsidRPr="009922EF">
        <w:rPr>
          <w:b/>
          <w:i/>
        </w:rPr>
        <w:t xml:space="preserve">: No interference issue is expected </w:t>
      </w:r>
      <w:r w:rsidRPr="009922EF">
        <w:rPr>
          <w:rFonts w:eastAsia="MS Mincho"/>
          <w:b/>
          <w:i/>
          <w:lang w:val="en-US" w:eastAsia="ja-JP"/>
        </w:rPr>
        <w:t xml:space="preserve">between </w:t>
      </w:r>
      <w:r w:rsidR="002A18D9" w:rsidRPr="009922EF">
        <w:rPr>
          <w:rFonts w:eastAsia="MS Mincho"/>
          <w:b/>
          <w:i/>
          <w:lang w:val="en-US" w:eastAsia="ja-JP"/>
        </w:rPr>
        <w:t xml:space="preserve">the </w:t>
      </w:r>
      <w:r w:rsidRPr="009922EF">
        <w:rPr>
          <w:rFonts w:eastAsia="MS Mincho"/>
          <w:b/>
          <w:i/>
          <w:lang w:val="en-US" w:eastAsia="ja-JP"/>
        </w:rPr>
        <w:t xml:space="preserve">carrier wave and </w:t>
      </w:r>
      <w:r w:rsidR="002A18D9" w:rsidRPr="009922EF">
        <w:rPr>
          <w:rFonts w:eastAsia="MS Mincho"/>
          <w:b/>
          <w:i/>
          <w:lang w:val="en-US" w:eastAsia="ja-JP"/>
        </w:rPr>
        <w:t xml:space="preserve">the </w:t>
      </w:r>
      <w:r w:rsidRPr="009922EF">
        <w:rPr>
          <w:rFonts w:eastAsia="MS Mincho"/>
          <w:b/>
          <w:i/>
          <w:lang w:val="en-US" w:eastAsia="ja-JP"/>
        </w:rPr>
        <w:t>NR signal at the intermediate UE for topology 2</w:t>
      </w:r>
      <w:r w:rsidR="00922778" w:rsidRPr="009922EF">
        <w:rPr>
          <w:rFonts w:asciiTheme="minorEastAsia" w:hAnsiTheme="minorEastAsia" w:hint="eastAsia"/>
          <w:b/>
          <w:i/>
          <w:lang w:val="en-US" w:eastAsia="zh-CN"/>
        </w:rPr>
        <w:t>.</w:t>
      </w:r>
    </w:p>
    <w:p w14:paraId="04D6B62F" w14:textId="77777777" w:rsidR="003441A1" w:rsidRPr="00CC3C94" w:rsidRDefault="003441A1" w:rsidP="00361C09">
      <w:pPr>
        <w:jc w:val="both"/>
        <w:rPr>
          <w:rFonts w:eastAsia="MS Mincho"/>
          <w:b/>
          <w:u w:val="single"/>
          <w:lang w:val="en-US" w:eastAsia="ja-JP"/>
        </w:rPr>
      </w:pPr>
      <w:r w:rsidRPr="00CC3C94">
        <w:rPr>
          <w:rFonts w:eastAsia="MS Mincho"/>
          <w:b/>
          <w:u w:val="single"/>
          <w:lang w:val="en-US" w:eastAsia="ja-JP"/>
        </w:rPr>
        <w:t>Case B</w:t>
      </w:r>
      <w:r w:rsidRPr="00CC3C94">
        <w:rPr>
          <w:rFonts w:eastAsia="MS Mincho"/>
          <w:b/>
          <w:u w:val="single"/>
          <w:lang w:val="en-US" w:eastAsia="ja-JP"/>
        </w:rPr>
        <w:t>：</w:t>
      </w:r>
      <w:r w:rsidRPr="00CC3C94">
        <w:rPr>
          <w:rFonts w:eastAsia="MS Mincho"/>
          <w:b/>
          <w:u w:val="single"/>
          <w:lang w:val="en-US" w:eastAsia="ja-JP"/>
        </w:rPr>
        <w:t xml:space="preserve"> The interference between </w:t>
      </w:r>
      <w:proofErr w:type="spellStart"/>
      <w:r w:rsidRPr="00CC3C94">
        <w:rPr>
          <w:rFonts w:eastAsia="MS Mincho"/>
          <w:b/>
          <w:u w:val="single"/>
          <w:lang w:val="en-US" w:eastAsia="ja-JP"/>
        </w:rPr>
        <w:t>AIOT</w:t>
      </w:r>
      <w:proofErr w:type="spellEnd"/>
      <w:r w:rsidRPr="00CC3C94">
        <w:rPr>
          <w:rFonts w:eastAsia="MS Mincho"/>
          <w:b/>
          <w:u w:val="single"/>
          <w:lang w:val="en-US" w:eastAsia="ja-JP"/>
        </w:rPr>
        <w:t xml:space="preserve"> signal and NR signal </w:t>
      </w:r>
    </w:p>
    <w:p w14:paraId="330E6ED9" w14:textId="10282871" w:rsidR="00C1474C" w:rsidRPr="00CC3C94" w:rsidRDefault="006E247B" w:rsidP="00361C09">
      <w:pPr>
        <w:jc w:val="both"/>
        <w:rPr>
          <w:lang w:val="en-US" w:eastAsia="zh-CN"/>
        </w:rPr>
      </w:pPr>
      <w:r>
        <w:rPr>
          <w:lang w:val="en-US" w:eastAsia="zh-CN"/>
        </w:rPr>
        <w:t xml:space="preserve">The backscattered transmission may be carried on the intermediate </w:t>
      </w:r>
      <w:proofErr w:type="spellStart"/>
      <w:r>
        <w:rPr>
          <w:lang w:val="en-US" w:eastAsia="zh-CN"/>
        </w:rPr>
        <w:t>UE’s</w:t>
      </w:r>
      <w:proofErr w:type="spellEnd"/>
      <w:r>
        <w:rPr>
          <w:lang w:val="en-US" w:eastAsia="zh-CN"/>
        </w:rPr>
        <w:t xml:space="preserve"> DL or UL spectrum depending on the device’s frequency shift capability.</w:t>
      </w:r>
      <w:r w:rsidR="00EB6E0C">
        <w:rPr>
          <w:lang w:val="en-US" w:eastAsia="zh-CN"/>
        </w:rPr>
        <w:t xml:space="preserve"> The following cases can be considered.</w:t>
      </w:r>
    </w:p>
    <w:p w14:paraId="2D7CD507" w14:textId="07AD929F" w:rsidR="0070436B" w:rsidRPr="00361C09" w:rsidRDefault="0070436B"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Case1</w:t>
      </w:r>
      <w:proofErr w:type="spellEnd"/>
      <w:r w:rsidRPr="00361C09">
        <w:rPr>
          <w:rFonts w:eastAsia="MS Mincho"/>
          <w:lang w:val="en-US" w:eastAsia="ja-JP"/>
        </w:rPr>
        <w:t xml:space="preserve">: </w:t>
      </w:r>
      <w:r w:rsidR="007A0009">
        <w:rPr>
          <w:rFonts w:eastAsia="MS Mincho"/>
          <w:lang w:val="en-US" w:eastAsia="ja-JP"/>
        </w:rPr>
        <w:t xml:space="preserve">The </w:t>
      </w:r>
      <w:r w:rsidRPr="00361C09">
        <w:rPr>
          <w:rFonts w:eastAsia="MS Mincho"/>
          <w:lang w:val="en-US" w:eastAsia="ja-JP"/>
        </w:rPr>
        <w:t xml:space="preserve">NR UE </w:t>
      </w:r>
      <w:r w:rsidR="00C1474C" w:rsidRPr="00361C09">
        <w:rPr>
          <w:rFonts w:eastAsia="MS Mincho"/>
          <w:lang w:val="en-US" w:eastAsia="ja-JP"/>
        </w:rPr>
        <w:t>transmit</w:t>
      </w:r>
      <w:r w:rsidRPr="00361C09">
        <w:rPr>
          <w:rFonts w:eastAsia="MS Mincho"/>
          <w:lang w:val="en-US" w:eastAsia="ja-JP"/>
        </w:rPr>
        <w:t xml:space="preserve">s the NR signal on </w:t>
      </w:r>
      <w:r w:rsidR="007A0009">
        <w:rPr>
          <w:rFonts w:eastAsia="MS Mincho"/>
          <w:lang w:val="en-US" w:eastAsia="ja-JP"/>
        </w:rPr>
        <w:t xml:space="preserve">the </w:t>
      </w:r>
      <w:r w:rsidR="00C1474C" w:rsidRPr="00361C09">
        <w:rPr>
          <w:rFonts w:eastAsia="MS Mincho"/>
          <w:lang w:val="en-US" w:eastAsia="ja-JP"/>
        </w:rPr>
        <w:t>up</w:t>
      </w:r>
      <w:r w:rsidRPr="00361C09">
        <w:rPr>
          <w:rFonts w:eastAsia="MS Mincho"/>
          <w:lang w:val="en-US" w:eastAsia="ja-JP"/>
        </w:rPr>
        <w:t xml:space="preserve">link spectrum, and </w:t>
      </w:r>
      <w:r w:rsidR="007A0009">
        <w:rPr>
          <w:rFonts w:eastAsia="MS Mincho"/>
          <w:lang w:val="en-US" w:eastAsia="ja-JP"/>
        </w:rPr>
        <w:t xml:space="preserve">the </w:t>
      </w:r>
      <w:r w:rsidRPr="00361C09">
        <w:rPr>
          <w:rFonts w:eastAsia="MS Mincho"/>
          <w:lang w:val="en-US" w:eastAsia="ja-JP"/>
        </w:rPr>
        <w:t xml:space="preserve">NR UE </w:t>
      </w:r>
      <w:r w:rsidR="00C1474C" w:rsidRPr="00361C09">
        <w:rPr>
          <w:rFonts w:eastAsia="MS Mincho"/>
          <w:lang w:val="en-US" w:eastAsia="ja-JP"/>
        </w:rPr>
        <w:t xml:space="preserve">receives </w:t>
      </w:r>
      <w:r w:rsidRPr="00361C09">
        <w:rPr>
          <w:rFonts w:eastAsia="MS Mincho"/>
          <w:lang w:val="en-US" w:eastAsia="ja-JP"/>
        </w:rPr>
        <w:t>the</w:t>
      </w:r>
      <w:r w:rsidR="00C1474C" w:rsidRPr="00361C09">
        <w:rPr>
          <w:rFonts w:eastAsia="MS Mincho"/>
          <w:lang w:val="en-US" w:eastAsia="ja-JP"/>
        </w:rPr>
        <w:t xml:space="preserve"> </w:t>
      </w:r>
      <w:proofErr w:type="spellStart"/>
      <w:r w:rsidR="00C1474C" w:rsidRPr="00361C09">
        <w:rPr>
          <w:rFonts w:eastAsia="MS Mincho"/>
          <w:lang w:val="en-US" w:eastAsia="ja-JP"/>
        </w:rPr>
        <w:t>AIOT</w:t>
      </w:r>
      <w:proofErr w:type="spellEnd"/>
      <w:r w:rsidR="00C1474C" w:rsidRPr="00361C09">
        <w:rPr>
          <w:rFonts w:eastAsia="MS Mincho"/>
          <w:lang w:val="en-US" w:eastAsia="ja-JP"/>
        </w:rPr>
        <w:t xml:space="preserve"> signal</w:t>
      </w:r>
      <w:r w:rsidRPr="00361C09">
        <w:rPr>
          <w:rFonts w:eastAsia="MS Mincho"/>
          <w:lang w:val="en-US" w:eastAsia="ja-JP"/>
        </w:rPr>
        <w:t xml:space="preserve"> </w:t>
      </w:r>
      <w:r w:rsidR="00C1474C" w:rsidRPr="00361C09">
        <w:rPr>
          <w:rFonts w:eastAsia="MS Mincho"/>
          <w:lang w:val="en-US" w:eastAsia="ja-JP"/>
        </w:rPr>
        <w:t xml:space="preserve">on </w:t>
      </w:r>
      <w:r w:rsidR="007A0009">
        <w:rPr>
          <w:rFonts w:eastAsia="MS Mincho"/>
          <w:lang w:val="en-US" w:eastAsia="ja-JP"/>
        </w:rPr>
        <w:t xml:space="preserve">the </w:t>
      </w:r>
      <w:r w:rsidRPr="00361C09">
        <w:rPr>
          <w:rFonts w:eastAsia="MS Mincho"/>
          <w:lang w:val="en-US" w:eastAsia="ja-JP"/>
        </w:rPr>
        <w:t xml:space="preserve">uplink spectrum simultaneously. </w:t>
      </w:r>
    </w:p>
    <w:p w14:paraId="244325FF" w14:textId="1C525972" w:rsidR="00C1474C" w:rsidRPr="00361C09" w:rsidRDefault="00C1474C"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Case2</w:t>
      </w:r>
      <w:proofErr w:type="spellEnd"/>
      <w:r w:rsidRPr="00361C09">
        <w:rPr>
          <w:rFonts w:eastAsia="MS Mincho"/>
          <w:lang w:val="en-US" w:eastAsia="ja-JP"/>
        </w:rPr>
        <w:t xml:space="preserve">: </w:t>
      </w:r>
      <w:r w:rsidR="007A0009">
        <w:rPr>
          <w:rFonts w:eastAsia="MS Mincho"/>
          <w:lang w:val="en-US" w:eastAsia="ja-JP"/>
        </w:rPr>
        <w:t xml:space="preserve">The </w:t>
      </w:r>
      <w:r w:rsidRPr="00361C09">
        <w:rPr>
          <w:rFonts w:eastAsia="MS Mincho"/>
          <w:lang w:val="en-US" w:eastAsia="ja-JP"/>
        </w:rPr>
        <w:t xml:space="preserve">NR UE receives the NR signal on </w:t>
      </w:r>
      <w:r w:rsidR="007A0009">
        <w:rPr>
          <w:rFonts w:eastAsia="MS Mincho"/>
          <w:lang w:val="en-US" w:eastAsia="ja-JP"/>
        </w:rPr>
        <w:t xml:space="preserve">the </w:t>
      </w:r>
      <w:r w:rsidRPr="00361C09">
        <w:rPr>
          <w:rFonts w:eastAsia="MS Mincho"/>
          <w:lang w:val="en-US" w:eastAsia="ja-JP"/>
        </w:rPr>
        <w:t xml:space="preserve">downlink spectrum, and </w:t>
      </w:r>
      <w:r w:rsidR="007A0009">
        <w:rPr>
          <w:rFonts w:eastAsia="MS Mincho"/>
          <w:lang w:val="en-US" w:eastAsia="ja-JP"/>
        </w:rPr>
        <w:t xml:space="preserve">the </w:t>
      </w:r>
      <w:r w:rsidRPr="00361C09">
        <w:rPr>
          <w:rFonts w:eastAsia="MS Mincho"/>
          <w:lang w:val="en-US" w:eastAsia="ja-JP"/>
        </w:rPr>
        <w:t xml:space="preserve">NR UE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7A0009">
        <w:rPr>
          <w:rFonts w:eastAsia="MS Mincho"/>
          <w:lang w:val="en-US" w:eastAsia="ja-JP"/>
        </w:rPr>
        <w:t xml:space="preserve">the </w:t>
      </w:r>
      <w:r w:rsidRPr="00361C09">
        <w:rPr>
          <w:rFonts w:eastAsia="MS Mincho"/>
          <w:lang w:val="en-US" w:eastAsia="ja-JP"/>
        </w:rPr>
        <w:t xml:space="preserve">downlink spectrum simultaneously. </w:t>
      </w:r>
    </w:p>
    <w:p w14:paraId="47BED7A2" w14:textId="428869CF" w:rsidR="002D3190" w:rsidRPr="00361C09" w:rsidRDefault="002D3190"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Case3</w:t>
      </w:r>
      <w:proofErr w:type="spellEnd"/>
      <w:r w:rsidRPr="00361C09">
        <w:rPr>
          <w:rFonts w:eastAsia="MS Mincho"/>
          <w:lang w:val="en-US" w:eastAsia="ja-JP"/>
        </w:rPr>
        <w:t xml:space="preserve">: </w:t>
      </w:r>
      <w:r w:rsidR="007A0009">
        <w:rPr>
          <w:rFonts w:eastAsia="MS Mincho"/>
          <w:lang w:val="en-US" w:eastAsia="ja-JP"/>
        </w:rPr>
        <w:t xml:space="preserve">The </w:t>
      </w:r>
      <w:r w:rsidRPr="00361C09">
        <w:rPr>
          <w:rFonts w:eastAsia="MS Mincho"/>
          <w:lang w:val="en-US" w:eastAsia="ja-JP"/>
        </w:rPr>
        <w:t xml:space="preserve">NR UE transmits the NR signal on </w:t>
      </w:r>
      <w:r w:rsidR="007A0009">
        <w:rPr>
          <w:rFonts w:eastAsia="MS Mincho"/>
          <w:lang w:val="en-US" w:eastAsia="ja-JP"/>
        </w:rPr>
        <w:t>the</w:t>
      </w:r>
      <w:r w:rsidR="008E3749">
        <w:rPr>
          <w:rFonts w:eastAsia="MS Mincho"/>
          <w:lang w:val="en-US" w:eastAsia="ja-JP"/>
        </w:rPr>
        <w:t xml:space="preserve"> </w:t>
      </w:r>
      <w:r w:rsidRPr="00361C09">
        <w:rPr>
          <w:rFonts w:eastAsia="MS Mincho"/>
          <w:lang w:val="en-US" w:eastAsia="ja-JP"/>
        </w:rPr>
        <w:t xml:space="preserve">uplink spectrum, and </w:t>
      </w:r>
      <w:r w:rsidR="007A0009">
        <w:rPr>
          <w:rFonts w:eastAsia="MS Mincho"/>
          <w:lang w:val="en-US" w:eastAsia="ja-JP"/>
        </w:rPr>
        <w:t xml:space="preserve">the </w:t>
      </w:r>
      <w:r w:rsidRPr="00361C09">
        <w:rPr>
          <w:rFonts w:eastAsia="MS Mincho"/>
          <w:lang w:val="en-US" w:eastAsia="ja-JP"/>
        </w:rPr>
        <w:t xml:space="preserve">NR UE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7A0009">
        <w:rPr>
          <w:rFonts w:eastAsia="MS Mincho"/>
          <w:lang w:val="en-US" w:eastAsia="ja-JP"/>
        </w:rPr>
        <w:t xml:space="preserve">the </w:t>
      </w:r>
      <w:r w:rsidRPr="00361C09">
        <w:rPr>
          <w:rFonts w:eastAsia="MS Mincho"/>
          <w:lang w:val="en-US" w:eastAsia="ja-JP"/>
        </w:rPr>
        <w:t xml:space="preserve">downlink spectrum simultaneously. </w:t>
      </w:r>
    </w:p>
    <w:p w14:paraId="75AD5AE9" w14:textId="665882B3" w:rsidR="002D3190" w:rsidRPr="00361C09" w:rsidRDefault="002D3190"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Case4</w:t>
      </w:r>
      <w:proofErr w:type="spellEnd"/>
      <w:r w:rsidRPr="00361C09">
        <w:rPr>
          <w:rFonts w:eastAsia="MS Mincho"/>
          <w:lang w:val="en-US" w:eastAsia="ja-JP"/>
        </w:rPr>
        <w:t xml:space="preserve">: </w:t>
      </w:r>
      <w:r w:rsidR="007A0009">
        <w:rPr>
          <w:rFonts w:eastAsia="MS Mincho"/>
          <w:lang w:val="en-US" w:eastAsia="ja-JP"/>
        </w:rPr>
        <w:t xml:space="preserve">The </w:t>
      </w:r>
      <w:r w:rsidRPr="00361C09">
        <w:rPr>
          <w:rFonts w:eastAsia="MS Mincho"/>
          <w:lang w:val="en-US" w:eastAsia="ja-JP"/>
        </w:rPr>
        <w:t xml:space="preserve">NR UE receives the NR signal on downlink spectrum, and </w:t>
      </w:r>
      <w:r w:rsidR="007A0009">
        <w:rPr>
          <w:rFonts w:eastAsia="MS Mincho"/>
          <w:lang w:val="en-US" w:eastAsia="ja-JP"/>
        </w:rPr>
        <w:t xml:space="preserve">the </w:t>
      </w:r>
      <w:r w:rsidRPr="00361C09">
        <w:rPr>
          <w:rFonts w:eastAsia="MS Mincho"/>
          <w:lang w:val="en-US" w:eastAsia="ja-JP"/>
        </w:rPr>
        <w:t xml:space="preserve">NR UE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7A0009">
        <w:rPr>
          <w:rFonts w:eastAsia="MS Mincho"/>
          <w:lang w:val="en-US" w:eastAsia="ja-JP"/>
        </w:rPr>
        <w:t xml:space="preserve">the </w:t>
      </w:r>
      <w:r w:rsidRPr="00361C09">
        <w:rPr>
          <w:rFonts w:eastAsia="MS Mincho"/>
          <w:lang w:val="en-US" w:eastAsia="ja-JP"/>
        </w:rPr>
        <w:t xml:space="preserve">uplink spectrum simultaneously. </w:t>
      </w:r>
    </w:p>
    <w:p w14:paraId="73F1CA5C" w14:textId="6D17DF14" w:rsidR="0019316C" w:rsidRDefault="002D3190" w:rsidP="00361C09">
      <w:pPr>
        <w:jc w:val="both"/>
        <w:rPr>
          <w:lang w:val="en-US" w:eastAsia="zh-CN"/>
        </w:rPr>
      </w:pPr>
      <w:r w:rsidRPr="00CC3C94">
        <w:rPr>
          <w:lang w:val="en-US" w:eastAsia="zh-CN"/>
        </w:rPr>
        <w:t xml:space="preserve">For the case 3 and case 4, NR signal and </w:t>
      </w:r>
      <w:proofErr w:type="spellStart"/>
      <w:r w:rsidRPr="00CC3C94">
        <w:rPr>
          <w:lang w:val="en-US" w:eastAsia="zh-CN"/>
        </w:rPr>
        <w:t>AIOT</w:t>
      </w:r>
      <w:proofErr w:type="spellEnd"/>
      <w:r w:rsidRPr="00CC3C94">
        <w:rPr>
          <w:lang w:val="en-US" w:eastAsia="zh-CN"/>
        </w:rPr>
        <w:t xml:space="preserve"> signal are located on dif</w:t>
      </w:r>
      <w:r w:rsidR="004C7932" w:rsidRPr="00CC3C94">
        <w:rPr>
          <w:lang w:val="en-US" w:eastAsia="zh-CN"/>
        </w:rPr>
        <w:t xml:space="preserve">ferent spectrum, so reception </w:t>
      </w:r>
      <w:r w:rsidR="00AA6739" w:rsidRPr="00CC3C94">
        <w:rPr>
          <w:lang w:val="en-US" w:eastAsia="zh-CN"/>
        </w:rPr>
        <w:t>and transmission</w:t>
      </w:r>
      <w:r w:rsidRPr="00CC3C94">
        <w:rPr>
          <w:lang w:val="en-US" w:eastAsia="zh-CN"/>
        </w:rPr>
        <w:t xml:space="preserve"> between two </w:t>
      </w:r>
      <w:r w:rsidR="00AA6739" w:rsidRPr="00CC3C94">
        <w:rPr>
          <w:lang w:val="en-US" w:eastAsia="zh-CN"/>
        </w:rPr>
        <w:t>signals</w:t>
      </w:r>
      <w:r w:rsidRPr="00CC3C94">
        <w:rPr>
          <w:lang w:val="en-US" w:eastAsia="zh-CN"/>
        </w:rPr>
        <w:t xml:space="preserve"> do</w:t>
      </w:r>
      <w:r w:rsidR="004C7932" w:rsidRPr="00CC3C94">
        <w:rPr>
          <w:lang w:val="en-US" w:eastAsia="zh-CN"/>
        </w:rPr>
        <w:t xml:space="preserve"> </w:t>
      </w:r>
      <w:r w:rsidRPr="00CC3C94">
        <w:rPr>
          <w:lang w:val="en-US" w:eastAsia="zh-CN"/>
        </w:rPr>
        <w:t xml:space="preserve">not interfere each other </w:t>
      </w:r>
      <w:r w:rsidR="002662F8">
        <w:rPr>
          <w:rFonts w:hint="eastAsia"/>
          <w:lang w:val="en-US" w:eastAsia="zh-CN"/>
        </w:rPr>
        <w:t>a</w:t>
      </w:r>
      <w:r w:rsidR="002662F8">
        <w:rPr>
          <w:lang w:val="en-US" w:eastAsia="zh-CN"/>
        </w:rPr>
        <w:t xml:space="preserve">t the </w:t>
      </w:r>
      <w:r w:rsidRPr="00CC3C94">
        <w:rPr>
          <w:lang w:val="en-US" w:eastAsia="zh-CN"/>
        </w:rPr>
        <w:t xml:space="preserve">UE side. </w:t>
      </w:r>
    </w:p>
    <w:p w14:paraId="0485B174" w14:textId="0679604F" w:rsidR="0086111D" w:rsidRPr="00CC3C94" w:rsidRDefault="0019316C" w:rsidP="00361C09">
      <w:pPr>
        <w:jc w:val="both"/>
        <w:rPr>
          <w:lang w:val="en-US" w:eastAsia="zh-CN"/>
        </w:rPr>
      </w:pPr>
      <w:r>
        <w:rPr>
          <w:lang w:val="en-US" w:eastAsia="zh-CN"/>
        </w:rPr>
        <w:lastRenderedPageBreak/>
        <w:t>For the case 1</w:t>
      </w:r>
      <w:r w:rsidR="002D3190" w:rsidRPr="00CC3C94">
        <w:rPr>
          <w:lang w:val="en-US" w:eastAsia="zh-CN"/>
        </w:rPr>
        <w:t xml:space="preserve">, </w:t>
      </w:r>
      <w:r w:rsidR="002573DF">
        <w:rPr>
          <w:lang w:val="en-US" w:eastAsia="zh-CN"/>
        </w:rPr>
        <w:t xml:space="preserve">the </w:t>
      </w:r>
      <w:r w:rsidR="002D3190" w:rsidRPr="00CC3C94">
        <w:rPr>
          <w:lang w:val="en-US" w:eastAsia="zh-CN"/>
        </w:rPr>
        <w:t xml:space="preserve">NR signal transmission will interfere the </w:t>
      </w:r>
      <w:proofErr w:type="spellStart"/>
      <w:r w:rsidR="002D3190" w:rsidRPr="00CC3C94">
        <w:rPr>
          <w:lang w:val="en-US" w:eastAsia="zh-CN"/>
        </w:rPr>
        <w:t>AIOT</w:t>
      </w:r>
      <w:proofErr w:type="spellEnd"/>
      <w:r w:rsidR="002D3190" w:rsidRPr="00CC3C94">
        <w:rPr>
          <w:lang w:val="en-US" w:eastAsia="zh-CN"/>
        </w:rPr>
        <w:t xml:space="preserve"> signal reception </w:t>
      </w:r>
      <w:r w:rsidR="004C7932" w:rsidRPr="00CC3C94">
        <w:rPr>
          <w:lang w:val="en-US" w:eastAsia="zh-CN"/>
        </w:rPr>
        <w:t>because these two signal</w:t>
      </w:r>
      <w:r w:rsidR="00AA6739">
        <w:rPr>
          <w:lang w:val="en-US" w:eastAsia="zh-CN"/>
        </w:rPr>
        <w:t>s</w:t>
      </w:r>
      <w:r w:rsidR="004C7932" w:rsidRPr="00CC3C94">
        <w:rPr>
          <w:lang w:val="en-US" w:eastAsia="zh-CN"/>
        </w:rPr>
        <w:t xml:space="preserve"> are located </w:t>
      </w:r>
      <w:r w:rsidR="002D3190" w:rsidRPr="00CC3C94">
        <w:rPr>
          <w:lang w:val="en-US" w:eastAsia="zh-CN"/>
        </w:rPr>
        <w:t xml:space="preserve">on the same spectrum. For the case 2, </w:t>
      </w:r>
      <w:r w:rsidR="002573DF">
        <w:rPr>
          <w:lang w:val="en-US" w:eastAsia="zh-CN"/>
        </w:rPr>
        <w:t xml:space="preserve">the </w:t>
      </w:r>
      <w:r w:rsidR="002D3190" w:rsidRPr="00CC3C94">
        <w:rPr>
          <w:lang w:val="en-US" w:eastAsia="zh-CN"/>
        </w:rPr>
        <w:t xml:space="preserve">NR signal reception and </w:t>
      </w:r>
      <w:r w:rsidR="002573DF">
        <w:rPr>
          <w:lang w:val="en-US" w:eastAsia="zh-CN"/>
        </w:rPr>
        <w:t xml:space="preserve">the </w:t>
      </w:r>
      <w:proofErr w:type="spellStart"/>
      <w:r w:rsidR="002D3190" w:rsidRPr="00CC3C94">
        <w:rPr>
          <w:lang w:val="en-US" w:eastAsia="zh-CN"/>
        </w:rPr>
        <w:t>AIOT</w:t>
      </w:r>
      <w:proofErr w:type="spellEnd"/>
      <w:r w:rsidR="002D3190" w:rsidRPr="00CC3C94">
        <w:rPr>
          <w:lang w:val="en-US" w:eastAsia="zh-CN"/>
        </w:rPr>
        <w:t xml:space="preserve"> signal reception will interfere each other </w:t>
      </w:r>
      <w:r w:rsidR="004C7932" w:rsidRPr="00CC3C94">
        <w:rPr>
          <w:lang w:val="en-US" w:eastAsia="zh-CN"/>
        </w:rPr>
        <w:t>because these two signal</w:t>
      </w:r>
      <w:r w:rsidR="002573DF">
        <w:rPr>
          <w:lang w:val="en-US" w:eastAsia="zh-CN"/>
        </w:rPr>
        <w:t>s</w:t>
      </w:r>
      <w:r w:rsidR="004C7932" w:rsidRPr="00CC3C94">
        <w:rPr>
          <w:lang w:val="en-US" w:eastAsia="zh-CN"/>
        </w:rPr>
        <w:t xml:space="preserve"> are also located on the same spectrum</w:t>
      </w:r>
      <w:r w:rsidR="002D3190" w:rsidRPr="00CC3C94">
        <w:rPr>
          <w:lang w:val="en-US" w:eastAsia="zh-CN"/>
        </w:rPr>
        <w:t xml:space="preserve">. Therefore, there exists the interference between </w:t>
      </w:r>
      <w:proofErr w:type="spellStart"/>
      <w:r w:rsidR="002D3190" w:rsidRPr="00CC3C94">
        <w:rPr>
          <w:lang w:val="en-US" w:eastAsia="zh-CN"/>
        </w:rPr>
        <w:t>AIOT</w:t>
      </w:r>
      <w:proofErr w:type="spellEnd"/>
      <w:r w:rsidR="002D3190" w:rsidRPr="00CC3C94">
        <w:rPr>
          <w:lang w:val="en-US" w:eastAsia="zh-CN"/>
        </w:rPr>
        <w:t xml:space="preserve"> signal and NR signal</w:t>
      </w:r>
      <w:r w:rsidR="004C7932" w:rsidRPr="00CC3C94">
        <w:rPr>
          <w:lang w:val="en-US" w:eastAsia="zh-CN"/>
        </w:rPr>
        <w:t xml:space="preserve"> in case 1 and case 2</w:t>
      </w:r>
      <w:r w:rsidR="002D3190" w:rsidRPr="00CC3C94">
        <w:rPr>
          <w:lang w:val="en-US" w:eastAsia="zh-CN"/>
        </w:rPr>
        <w:t>.</w:t>
      </w:r>
      <w:r w:rsidR="002573DF">
        <w:rPr>
          <w:lang w:val="en-US" w:eastAsia="zh-CN"/>
        </w:rPr>
        <w:t xml:space="preserve"> Two options can be considered to resolve this issue. One option is to define the dropping rule when the possible collision happens. The other one option is to rely on the </w:t>
      </w:r>
      <w:proofErr w:type="spellStart"/>
      <w:r w:rsidR="002573DF">
        <w:rPr>
          <w:lang w:val="en-US" w:eastAsia="zh-CN"/>
        </w:rPr>
        <w:t>gNB’s</w:t>
      </w:r>
      <w:proofErr w:type="spellEnd"/>
      <w:r w:rsidR="002573DF">
        <w:rPr>
          <w:lang w:val="en-US" w:eastAsia="zh-CN"/>
        </w:rPr>
        <w:t xml:space="preserve"> scheduling which means </w:t>
      </w:r>
      <w:r w:rsidR="002573DF" w:rsidRPr="00CC3C94">
        <w:rPr>
          <w:lang w:val="en-US" w:eastAsia="zh-CN"/>
        </w:rPr>
        <w:t xml:space="preserve">the NR signal </w:t>
      </w:r>
      <w:r w:rsidR="002573DF">
        <w:rPr>
          <w:lang w:val="en-US" w:eastAsia="zh-CN"/>
        </w:rPr>
        <w:t xml:space="preserve">scheduled to transmit </w:t>
      </w:r>
      <w:r w:rsidR="002573DF" w:rsidRPr="00CC3C94">
        <w:rPr>
          <w:lang w:val="en-US" w:eastAsia="zh-CN"/>
        </w:rPr>
        <w:t xml:space="preserve">and </w:t>
      </w:r>
      <w:r w:rsidR="002573DF">
        <w:rPr>
          <w:lang w:val="en-US" w:eastAsia="zh-CN"/>
        </w:rPr>
        <w:t xml:space="preserve">the </w:t>
      </w:r>
      <w:proofErr w:type="spellStart"/>
      <w:r w:rsidR="002573DF" w:rsidRPr="00CC3C94">
        <w:rPr>
          <w:lang w:val="en-US" w:eastAsia="zh-CN"/>
        </w:rPr>
        <w:t>AIOT</w:t>
      </w:r>
      <w:proofErr w:type="spellEnd"/>
      <w:r w:rsidR="002573DF" w:rsidRPr="00CC3C94">
        <w:rPr>
          <w:lang w:val="en-US" w:eastAsia="zh-CN"/>
        </w:rPr>
        <w:t xml:space="preserve"> signal </w:t>
      </w:r>
      <w:r w:rsidR="002573DF">
        <w:rPr>
          <w:lang w:val="en-US" w:eastAsia="zh-CN"/>
        </w:rPr>
        <w:t>received cannot be collided</w:t>
      </w:r>
      <w:r w:rsidR="002573DF" w:rsidRPr="00CC3C94">
        <w:rPr>
          <w:lang w:val="en-US" w:eastAsia="zh-CN"/>
        </w:rPr>
        <w:t xml:space="preserve"> </w:t>
      </w:r>
      <w:r w:rsidR="002573DF">
        <w:rPr>
          <w:lang w:val="en-US" w:eastAsia="zh-CN"/>
        </w:rPr>
        <w:t>at</w:t>
      </w:r>
      <w:r w:rsidR="002573DF" w:rsidRPr="00CC3C94">
        <w:rPr>
          <w:lang w:val="en-US" w:eastAsia="zh-CN"/>
        </w:rPr>
        <w:t xml:space="preserve"> NR UE side</w:t>
      </w:r>
      <w:r w:rsidR="002573DF">
        <w:rPr>
          <w:lang w:val="en-US" w:eastAsia="zh-CN"/>
        </w:rPr>
        <w:t>.</w:t>
      </w:r>
    </w:p>
    <w:p w14:paraId="5C9CD905" w14:textId="1A0808C8" w:rsidR="002D3190" w:rsidRPr="000409F0" w:rsidRDefault="00AA6739" w:rsidP="00361C09">
      <w:pPr>
        <w:jc w:val="both"/>
        <w:rPr>
          <w:rFonts w:eastAsia="MS Mincho"/>
          <w:b/>
          <w:i/>
          <w:lang w:val="en-US" w:eastAsia="ja-JP"/>
        </w:rPr>
      </w:pPr>
      <w:r w:rsidRPr="000409F0">
        <w:rPr>
          <w:rFonts w:eastAsia="MS Mincho"/>
          <w:b/>
          <w:i/>
          <w:lang w:val="en-US" w:eastAsia="ja-JP"/>
        </w:rPr>
        <w:t>Observation</w:t>
      </w:r>
      <w:r w:rsidR="006752CF" w:rsidRPr="000409F0">
        <w:rPr>
          <w:rFonts w:eastAsia="MS Mincho"/>
          <w:b/>
          <w:i/>
          <w:lang w:val="en-US" w:eastAsia="ja-JP"/>
        </w:rPr>
        <w:t xml:space="preserve"> 6</w:t>
      </w:r>
      <w:r w:rsidRPr="000409F0">
        <w:rPr>
          <w:rFonts w:eastAsia="MS Mincho"/>
          <w:b/>
          <w:i/>
          <w:lang w:val="en-US" w:eastAsia="ja-JP"/>
        </w:rPr>
        <w:t>:</w:t>
      </w:r>
      <w:r w:rsidR="00BF4461" w:rsidRPr="000409F0">
        <w:rPr>
          <w:rFonts w:eastAsia="MS Mincho"/>
          <w:b/>
          <w:i/>
          <w:lang w:val="en-US" w:eastAsia="ja-JP"/>
        </w:rPr>
        <w:t xml:space="preserve"> </w:t>
      </w:r>
      <w:r w:rsidR="003441A1" w:rsidRPr="000409F0">
        <w:rPr>
          <w:rFonts w:eastAsia="MS Mincho"/>
          <w:b/>
          <w:i/>
          <w:lang w:val="en-US" w:eastAsia="ja-JP"/>
        </w:rPr>
        <w:t>The</w:t>
      </w:r>
      <w:r w:rsidR="002D3190" w:rsidRPr="000409F0">
        <w:rPr>
          <w:rFonts w:eastAsia="MS Mincho"/>
          <w:b/>
          <w:i/>
          <w:lang w:val="en-US" w:eastAsia="ja-JP"/>
        </w:rPr>
        <w:t>re exist</w:t>
      </w:r>
      <w:r w:rsidR="00600B35" w:rsidRPr="000409F0">
        <w:rPr>
          <w:b/>
          <w:i/>
          <w:lang w:val="en-US" w:eastAsia="zh-CN"/>
        </w:rPr>
        <w:t>s</w:t>
      </w:r>
      <w:r w:rsidR="002D3190" w:rsidRPr="000409F0">
        <w:rPr>
          <w:rFonts w:eastAsia="MS Mincho"/>
          <w:b/>
          <w:i/>
          <w:lang w:val="en-US" w:eastAsia="ja-JP"/>
        </w:rPr>
        <w:t xml:space="preserve"> the interference </w:t>
      </w:r>
      <w:r w:rsidR="002A18D9" w:rsidRPr="000409F0">
        <w:rPr>
          <w:rFonts w:eastAsia="MS Mincho"/>
          <w:b/>
          <w:i/>
          <w:lang w:val="en-US" w:eastAsia="ja-JP"/>
        </w:rPr>
        <w:t xml:space="preserve">at the </w:t>
      </w:r>
      <w:r w:rsidR="002D3190" w:rsidRPr="000409F0">
        <w:rPr>
          <w:rFonts w:eastAsia="MS Mincho"/>
          <w:b/>
          <w:i/>
          <w:lang w:val="en-US" w:eastAsia="ja-JP"/>
        </w:rPr>
        <w:t>NR UE side</w:t>
      </w:r>
      <w:r w:rsidRPr="000409F0">
        <w:rPr>
          <w:rFonts w:eastAsia="MS Mincho"/>
          <w:b/>
          <w:i/>
          <w:lang w:val="en-US" w:eastAsia="ja-JP"/>
        </w:rPr>
        <w:t xml:space="preserve"> in the </w:t>
      </w:r>
      <w:r w:rsidR="003441A1" w:rsidRPr="000409F0">
        <w:rPr>
          <w:rFonts w:eastAsia="MS Mincho"/>
          <w:b/>
          <w:i/>
          <w:lang w:val="en-US" w:eastAsia="ja-JP"/>
        </w:rPr>
        <w:t>following cases:</w:t>
      </w:r>
    </w:p>
    <w:p w14:paraId="328F746D" w14:textId="00844814" w:rsidR="002D3190" w:rsidRPr="000409F0" w:rsidRDefault="00CB2E6E" w:rsidP="00361C09">
      <w:pPr>
        <w:pStyle w:val="af3"/>
        <w:numPr>
          <w:ilvl w:val="0"/>
          <w:numId w:val="24"/>
        </w:numPr>
        <w:ind w:firstLineChars="0"/>
        <w:jc w:val="both"/>
        <w:rPr>
          <w:rFonts w:eastAsia="MS Mincho"/>
          <w:b/>
          <w:i/>
          <w:lang w:val="en-US" w:eastAsia="ja-JP"/>
        </w:rPr>
      </w:pPr>
      <w:r w:rsidRPr="000409F0">
        <w:rPr>
          <w:rFonts w:eastAsia="MS Mincho"/>
          <w:b/>
          <w:i/>
          <w:lang w:val="en-US" w:eastAsia="ja-JP"/>
        </w:rPr>
        <w:t xml:space="preserve"> </w:t>
      </w:r>
      <w:proofErr w:type="spellStart"/>
      <w:r w:rsidR="002D3190" w:rsidRPr="000409F0">
        <w:rPr>
          <w:rFonts w:eastAsia="MS Mincho"/>
          <w:b/>
          <w:i/>
          <w:lang w:val="en-US" w:eastAsia="ja-JP"/>
        </w:rPr>
        <w:t>Case1</w:t>
      </w:r>
      <w:proofErr w:type="spellEnd"/>
      <w:r w:rsidR="002D3190" w:rsidRPr="000409F0">
        <w:rPr>
          <w:rFonts w:eastAsia="MS Mincho"/>
          <w:b/>
          <w:i/>
          <w:lang w:val="en-US" w:eastAsia="ja-JP"/>
        </w:rPr>
        <w:t xml:space="preserve">: </w:t>
      </w:r>
      <w:r w:rsidR="005A1A0E" w:rsidRPr="000409F0">
        <w:rPr>
          <w:rFonts w:eastAsia="MS Mincho"/>
          <w:b/>
          <w:i/>
          <w:lang w:val="en-US" w:eastAsia="ja-JP"/>
        </w:rPr>
        <w:t xml:space="preserve">The </w:t>
      </w:r>
      <w:r w:rsidR="002D3190" w:rsidRPr="000409F0">
        <w:rPr>
          <w:rFonts w:eastAsia="MS Mincho"/>
          <w:b/>
          <w:i/>
          <w:lang w:val="en-US" w:eastAsia="ja-JP"/>
        </w:rPr>
        <w:t xml:space="preserve">NR UE transmits the NR signal on </w:t>
      </w:r>
      <w:r w:rsidR="007A0009" w:rsidRPr="000409F0">
        <w:rPr>
          <w:rFonts w:eastAsia="MS Mincho"/>
          <w:b/>
          <w:i/>
          <w:lang w:val="en-US" w:eastAsia="ja-JP"/>
        </w:rPr>
        <w:t xml:space="preserve">the </w:t>
      </w:r>
      <w:r w:rsidR="002D3190" w:rsidRPr="000409F0">
        <w:rPr>
          <w:rFonts w:eastAsia="MS Mincho"/>
          <w:b/>
          <w:i/>
          <w:lang w:val="en-US" w:eastAsia="ja-JP"/>
        </w:rPr>
        <w:t xml:space="preserve">uplink spectrum, and </w:t>
      </w:r>
      <w:r w:rsidR="005A1A0E" w:rsidRPr="000409F0">
        <w:rPr>
          <w:rFonts w:eastAsia="MS Mincho"/>
          <w:b/>
          <w:i/>
          <w:lang w:val="en-US" w:eastAsia="ja-JP"/>
        </w:rPr>
        <w:t xml:space="preserve">the </w:t>
      </w:r>
      <w:r w:rsidR="002D3190" w:rsidRPr="000409F0">
        <w:rPr>
          <w:rFonts w:eastAsia="MS Mincho"/>
          <w:b/>
          <w:i/>
          <w:lang w:val="en-US" w:eastAsia="ja-JP"/>
        </w:rPr>
        <w:t xml:space="preserve">NR UE receives the </w:t>
      </w:r>
      <w:proofErr w:type="spellStart"/>
      <w:r w:rsidR="002D3190" w:rsidRPr="000409F0">
        <w:rPr>
          <w:rFonts w:eastAsia="MS Mincho"/>
          <w:b/>
          <w:i/>
          <w:lang w:val="en-US" w:eastAsia="ja-JP"/>
        </w:rPr>
        <w:t>AIOT</w:t>
      </w:r>
      <w:proofErr w:type="spellEnd"/>
      <w:r w:rsidR="002D3190" w:rsidRPr="000409F0">
        <w:rPr>
          <w:rFonts w:eastAsia="MS Mincho"/>
          <w:b/>
          <w:i/>
          <w:lang w:val="en-US" w:eastAsia="ja-JP"/>
        </w:rPr>
        <w:t xml:space="preserve"> signal on </w:t>
      </w:r>
      <w:r w:rsidR="007A0009" w:rsidRPr="000409F0">
        <w:rPr>
          <w:rFonts w:eastAsia="MS Mincho"/>
          <w:b/>
          <w:i/>
          <w:lang w:val="en-US" w:eastAsia="ja-JP"/>
        </w:rPr>
        <w:t xml:space="preserve">the </w:t>
      </w:r>
      <w:r w:rsidR="002D3190" w:rsidRPr="000409F0">
        <w:rPr>
          <w:rFonts w:eastAsia="MS Mincho"/>
          <w:b/>
          <w:i/>
          <w:lang w:val="en-US" w:eastAsia="ja-JP"/>
        </w:rPr>
        <w:t xml:space="preserve">uplink spectrum simultaneously. </w:t>
      </w:r>
    </w:p>
    <w:p w14:paraId="3C17DD60" w14:textId="13C83A82" w:rsidR="003441A1" w:rsidRPr="000409F0" w:rsidRDefault="002D3190" w:rsidP="00361C09">
      <w:pPr>
        <w:pStyle w:val="af3"/>
        <w:numPr>
          <w:ilvl w:val="0"/>
          <w:numId w:val="24"/>
        </w:numPr>
        <w:ind w:firstLineChars="0"/>
        <w:jc w:val="both"/>
        <w:rPr>
          <w:rFonts w:eastAsia="MS Mincho"/>
          <w:b/>
          <w:i/>
          <w:lang w:val="en-US" w:eastAsia="ja-JP"/>
        </w:rPr>
      </w:pPr>
      <w:proofErr w:type="spellStart"/>
      <w:r w:rsidRPr="000409F0">
        <w:rPr>
          <w:rFonts w:eastAsia="MS Mincho"/>
          <w:b/>
          <w:i/>
          <w:lang w:val="en-US" w:eastAsia="ja-JP"/>
        </w:rPr>
        <w:t>Case2</w:t>
      </w:r>
      <w:proofErr w:type="spellEnd"/>
      <w:r w:rsidRPr="000409F0">
        <w:rPr>
          <w:rFonts w:eastAsia="MS Mincho"/>
          <w:b/>
          <w:i/>
          <w:lang w:val="en-US" w:eastAsia="ja-JP"/>
        </w:rPr>
        <w:t xml:space="preserve">: </w:t>
      </w:r>
      <w:r w:rsidR="005A1A0E" w:rsidRPr="000409F0">
        <w:rPr>
          <w:rFonts w:eastAsia="MS Mincho"/>
          <w:b/>
          <w:i/>
          <w:lang w:val="en-US" w:eastAsia="ja-JP"/>
        </w:rPr>
        <w:t xml:space="preserve">The </w:t>
      </w:r>
      <w:r w:rsidRPr="000409F0">
        <w:rPr>
          <w:rFonts w:eastAsia="MS Mincho"/>
          <w:b/>
          <w:i/>
          <w:lang w:val="en-US" w:eastAsia="ja-JP"/>
        </w:rPr>
        <w:t xml:space="preserve">NR UE receives the NR signal on </w:t>
      </w:r>
      <w:r w:rsidR="007A0009" w:rsidRPr="000409F0">
        <w:rPr>
          <w:rFonts w:eastAsia="MS Mincho"/>
          <w:b/>
          <w:i/>
          <w:lang w:val="en-US" w:eastAsia="ja-JP"/>
        </w:rPr>
        <w:t xml:space="preserve">the </w:t>
      </w:r>
      <w:r w:rsidRPr="000409F0">
        <w:rPr>
          <w:rFonts w:eastAsia="MS Mincho"/>
          <w:b/>
          <w:i/>
          <w:lang w:val="en-US" w:eastAsia="ja-JP"/>
        </w:rPr>
        <w:t xml:space="preserve">downlink spectrum, and </w:t>
      </w:r>
      <w:r w:rsidR="005A1A0E" w:rsidRPr="000409F0">
        <w:rPr>
          <w:rFonts w:eastAsia="MS Mincho"/>
          <w:b/>
          <w:i/>
          <w:lang w:val="en-US" w:eastAsia="ja-JP"/>
        </w:rPr>
        <w:t xml:space="preserve">the </w:t>
      </w:r>
      <w:r w:rsidRPr="000409F0">
        <w:rPr>
          <w:rFonts w:eastAsia="MS Mincho"/>
          <w:b/>
          <w:i/>
          <w:lang w:val="en-US" w:eastAsia="ja-JP"/>
        </w:rPr>
        <w:t xml:space="preserve">NR UE receives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on </w:t>
      </w:r>
      <w:r w:rsidR="007A0009" w:rsidRPr="000409F0">
        <w:rPr>
          <w:rFonts w:eastAsia="MS Mincho"/>
          <w:b/>
          <w:i/>
          <w:lang w:val="en-US" w:eastAsia="ja-JP"/>
        </w:rPr>
        <w:t xml:space="preserve">the </w:t>
      </w:r>
      <w:r w:rsidRPr="000409F0">
        <w:rPr>
          <w:rFonts w:eastAsia="MS Mincho"/>
          <w:b/>
          <w:i/>
          <w:lang w:val="en-US" w:eastAsia="ja-JP"/>
        </w:rPr>
        <w:t xml:space="preserve">downlink spectrum simultaneously. </w:t>
      </w:r>
    </w:p>
    <w:p w14:paraId="2F712496" w14:textId="5ABCDE62" w:rsidR="003441A1" w:rsidRPr="000409F0" w:rsidRDefault="00600B35" w:rsidP="00361C09">
      <w:pPr>
        <w:jc w:val="both"/>
        <w:rPr>
          <w:rFonts w:eastAsia="MS Mincho"/>
          <w:b/>
          <w:i/>
          <w:lang w:val="en-US" w:eastAsia="ja-JP"/>
        </w:rPr>
      </w:pPr>
      <w:r w:rsidRPr="000409F0">
        <w:rPr>
          <w:rFonts w:eastAsia="MS Mincho"/>
          <w:b/>
          <w:i/>
          <w:lang w:val="en-US" w:eastAsia="ja-JP"/>
        </w:rPr>
        <w:t>Proposal</w:t>
      </w:r>
      <w:r w:rsidR="006752CF" w:rsidRPr="000409F0">
        <w:rPr>
          <w:rFonts w:eastAsia="MS Mincho"/>
          <w:b/>
          <w:i/>
          <w:lang w:val="en-US" w:eastAsia="ja-JP"/>
        </w:rPr>
        <w:t xml:space="preserve"> 9</w:t>
      </w:r>
      <w:r w:rsidR="003441A1" w:rsidRPr="000409F0">
        <w:rPr>
          <w:rFonts w:eastAsia="MS Mincho"/>
          <w:b/>
          <w:i/>
          <w:lang w:val="en-US" w:eastAsia="ja-JP"/>
        </w:rPr>
        <w:t>: To solve the interference</w:t>
      </w:r>
      <w:r w:rsidR="002D3190" w:rsidRPr="000409F0">
        <w:rPr>
          <w:rFonts w:eastAsia="MS Mincho"/>
          <w:b/>
          <w:i/>
          <w:lang w:val="en-US" w:eastAsia="ja-JP"/>
        </w:rPr>
        <w:t xml:space="preserve"> </w:t>
      </w:r>
      <w:r w:rsidR="002E3090" w:rsidRPr="000409F0">
        <w:rPr>
          <w:rFonts w:eastAsia="MS Mincho"/>
          <w:b/>
          <w:i/>
          <w:lang w:val="en-US" w:eastAsia="ja-JP"/>
        </w:rPr>
        <w:t xml:space="preserve">issue </w:t>
      </w:r>
      <w:r w:rsidR="002D3190" w:rsidRPr="000409F0">
        <w:rPr>
          <w:rFonts w:eastAsia="MS Mincho"/>
          <w:b/>
          <w:i/>
          <w:lang w:val="en-US" w:eastAsia="ja-JP"/>
        </w:rPr>
        <w:t xml:space="preserve">between the </w:t>
      </w:r>
      <w:proofErr w:type="spellStart"/>
      <w:r w:rsidR="002D3190" w:rsidRPr="000409F0">
        <w:rPr>
          <w:rFonts w:eastAsia="MS Mincho"/>
          <w:b/>
          <w:i/>
          <w:lang w:val="en-US" w:eastAsia="ja-JP"/>
        </w:rPr>
        <w:t>AIOT</w:t>
      </w:r>
      <w:proofErr w:type="spellEnd"/>
      <w:r w:rsidR="002D3190" w:rsidRPr="000409F0">
        <w:rPr>
          <w:rFonts w:eastAsia="MS Mincho"/>
          <w:b/>
          <w:i/>
          <w:lang w:val="en-US" w:eastAsia="ja-JP"/>
        </w:rPr>
        <w:t xml:space="preserve"> signal and NR signal on</w:t>
      </w:r>
      <w:r w:rsidR="005A1A0E" w:rsidRPr="000409F0">
        <w:rPr>
          <w:rFonts w:eastAsia="MS Mincho"/>
          <w:b/>
          <w:i/>
          <w:lang w:val="en-US" w:eastAsia="ja-JP"/>
        </w:rPr>
        <w:t xml:space="preserve"> the</w:t>
      </w:r>
      <w:r w:rsidR="003441A1" w:rsidRPr="000409F0">
        <w:rPr>
          <w:rFonts w:eastAsia="MS Mincho"/>
          <w:b/>
          <w:i/>
          <w:lang w:val="en-US" w:eastAsia="ja-JP"/>
        </w:rPr>
        <w:t xml:space="preserve"> NR UE</w:t>
      </w:r>
      <w:r w:rsidR="002D3190" w:rsidRPr="000409F0">
        <w:rPr>
          <w:rFonts w:eastAsia="MS Mincho"/>
          <w:b/>
          <w:i/>
          <w:lang w:val="en-US" w:eastAsia="ja-JP"/>
        </w:rPr>
        <w:t xml:space="preserve"> side</w:t>
      </w:r>
      <w:r w:rsidR="003441A1" w:rsidRPr="000409F0">
        <w:rPr>
          <w:rFonts w:eastAsia="MS Mincho"/>
          <w:b/>
          <w:i/>
          <w:lang w:val="en-US" w:eastAsia="ja-JP"/>
        </w:rPr>
        <w:t xml:space="preserve">, the following options </w:t>
      </w:r>
      <w:r w:rsidR="00AA6739" w:rsidRPr="000409F0">
        <w:rPr>
          <w:rFonts w:eastAsia="MS Mincho"/>
          <w:b/>
          <w:i/>
          <w:lang w:val="en-US" w:eastAsia="ja-JP"/>
        </w:rPr>
        <w:t xml:space="preserve">can </w:t>
      </w:r>
      <w:r w:rsidR="003441A1" w:rsidRPr="000409F0">
        <w:rPr>
          <w:rFonts w:eastAsia="MS Mincho"/>
          <w:b/>
          <w:i/>
          <w:lang w:val="en-US" w:eastAsia="ja-JP"/>
        </w:rPr>
        <w:t>be considered:</w:t>
      </w:r>
    </w:p>
    <w:p w14:paraId="229559DF" w14:textId="28198DF4" w:rsidR="003441A1" w:rsidRPr="000409F0" w:rsidRDefault="003441A1" w:rsidP="00361C09">
      <w:pPr>
        <w:pStyle w:val="af3"/>
        <w:numPr>
          <w:ilvl w:val="0"/>
          <w:numId w:val="24"/>
        </w:numPr>
        <w:ind w:firstLineChars="0"/>
        <w:jc w:val="both"/>
        <w:rPr>
          <w:rFonts w:eastAsia="MS Mincho"/>
          <w:b/>
          <w:i/>
          <w:lang w:val="en-US" w:eastAsia="ja-JP"/>
        </w:rPr>
      </w:pPr>
      <w:r w:rsidRPr="000409F0">
        <w:rPr>
          <w:rFonts w:eastAsia="MS Mincho"/>
          <w:b/>
          <w:i/>
          <w:lang w:val="en-US" w:eastAsia="ja-JP"/>
        </w:rPr>
        <w:t>Option 1</w:t>
      </w:r>
      <w:r w:rsidRPr="000409F0">
        <w:rPr>
          <w:rFonts w:eastAsia="MS Mincho"/>
          <w:b/>
          <w:i/>
          <w:lang w:val="en-US" w:eastAsia="ja-JP"/>
        </w:rPr>
        <w:t>：</w:t>
      </w:r>
      <w:r w:rsidR="002A18D9" w:rsidRPr="000409F0">
        <w:rPr>
          <w:rFonts w:eastAsia="MS Mincho"/>
          <w:b/>
          <w:i/>
          <w:lang w:val="en-US" w:eastAsia="ja-JP"/>
        </w:rPr>
        <w:t xml:space="preserve">define </w:t>
      </w:r>
      <w:r w:rsidRPr="000409F0">
        <w:rPr>
          <w:rFonts w:eastAsia="MS Mincho"/>
          <w:b/>
          <w:i/>
          <w:lang w:val="en-US" w:eastAsia="ja-JP"/>
        </w:rPr>
        <w:t>the dropping rule</w:t>
      </w:r>
    </w:p>
    <w:p w14:paraId="4F0D22BC" w14:textId="5A37628D" w:rsidR="002D3190" w:rsidRPr="000409F0" w:rsidRDefault="003441A1" w:rsidP="00361C09">
      <w:pPr>
        <w:pStyle w:val="af3"/>
        <w:numPr>
          <w:ilvl w:val="0"/>
          <w:numId w:val="24"/>
        </w:numPr>
        <w:ind w:firstLineChars="0"/>
        <w:jc w:val="both"/>
        <w:rPr>
          <w:rFonts w:eastAsia="MS Mincho"/>
          <w:b/>
          <w:i/>
          <w:lang w:val="en-US" w:eastAsia="ja-JP"/>
        </w:rPr>
      </w:pPr>
      <w:r w:rsidRPr="000409F0">
        <w:rPr>
          <w:rFonts w:eastAsia="MS Mincho"/>
          <w:b/>
          <w:i/>
          <w:lang w:val="en-US" w:eastAsia="ja-JP"/>
        </w:rPr>
        <w:t>Option 2:</w:t>
      </w:r>
      <w:r w:rsidR="002D3190" w:rsidRPr="000409F0">
        <w:rPr>
          <w:rFonts w:eastAsia="MS Mincho"/>
          <w:b/>
          <w:i/>
          <w:lang w:val="en-US" w:eastAsia="ja-JP"/>
        </w:rPr>
        <w:t xml:space="preserve"> </w:t>
      </w:r>
      <w:r w:rsidR="000409F0" w:rsidRPr="000409F0">
        <w:rPr>
          <w:rFonts w:eastAsia="MS Mincho"/>
          <w:b/>
          <w:i/>
          <w:lang w:val="en-US" w:eastAsia="ja-JP"/>
        </w:rPr>
        <w:t>r</w:t>
      </w:r>
      <w:r w:rsidR="002E3090" w:rsidRPr="000409F0">
        <w:rPr>
          <w:rFonts w:eastAsia="MS Mincho"/>
          <w:b/>
          <w:i/>
          <w:lang w:val="en-US" w:eastAsia="ja-JP"/>
        </w:rPr>
        <w:t xml:space="preserve">ely on the </w:t>
      </w:r>
      <w:proofErr w:type="spellStart"/>
      <w:r w:rsidR="002E3090" w:rsidRPr="000409F0">
        <w:rPr>
          <w:rFonts w:eastAsia="MS Mincho"/>
          <w:b/>
          <w:i/>
          <w:lang w:val="en-US" w:eastAsia="ja-JP"/>
        </w:rPr>
        <w:t>gNB’s</w:t>
      </w:r>
      <w:proofErr w:type="spellEnd"/>
      <w:r w:rsidR="002E3090" w:rsidRPr="000409F0">
        <w:rPr>
          <w:rFonts w:eastAsia="MS Mincho"/>
          <w:b/>
          <w:i/>
          <w:lang w:val="en-US" w:eastAsia="ja-JP"/>
        </w:rPr>
        <w:t xml:space="preserve"> scheduling</w:t>
      </w:r>
    </w:p>
    <w:p w14:paraId="5A053AB6" w14:textId="5DBE45DF" w:rsidR="00CE62F4" w:rsidRPr="006E6D54" w:rsidRDefault="00AC6AE8" w:rsidP="00361C09">
      <w:pPr>
        <w:keepNext/>
        <w:numPr>
          <w:ilvl w:val="1"/>
          <w:numId w:val="5"/>
        </w:numPr>
        <w:autoSpaceDE w:val="0"/>
        <w:autoSpaceDN w:val="0"/>
        <w:adjustRightInd w:val="0"/>
        <w:snapToGrid w:val="0"/>
        <w:spacing w:before="120" w:after="120" w:line="259" w:lineRule="auto"/>
        <w:jc w:val="both"/>
        <w:outlineLvl w:val="1"/>
        <w:rPr>
          <w:rFonts w:eastAsia="MS Mincho"/>
          <w:b/>
          <w:lang w:val="en-US" w:eastAsia="ja-JP"/>
        </w:rPr>
      </w:pPr>
      <w:r>
        <w:rPr>
          <w:rFonts w:eastAsia="MS Mincho" w:hint="eastAsia"/>
          <w:b/>
          <w:bCs/>
          <w:lang w:val="en-US" w:eastAsia="ja-JP"/>
        </w:rPr>
        <w:t xml:space="preserve">The interference handling on </w:t>
      </w:r>
      <w:r w:rsidR="001859CC">
        <w:rPr>
          <w:rFonts w:eastAsia="MS Mincho"/>
          <w:b/>
          <w:bCs/>
          <w:lang w:val="en-US" w:eastAsia="ja-JP"/>
        </w:rPr>
        <w:t>gNB for the topology 1</w:t>
      </w:r>
      <w:r>
        <w:rPr>
          <w:rFonts w:eastAsia="MS Mincho"/>
          <w:b/>
          <w:bCs/>
          <w:lang w:val="en-US" w:eastAsia="ja-JP"/>
        </w:rPr>
        <w:t xml:space="preserve"> </w:t>
      </w:r>
    </w:p>
    <w:p w14:paraId="566DC79C" w14:textId="678B571F" w:rsidR="00152FB6" w:rsidRDefault="00D47DC1" w:rsidP="00361C09">
      <w:pPr>
        <w:jc w:val="both"/>
        <w:rPr>
          <w:rFonts w:eastAsia="MS Mincho"/>
          <w:lang w:val="en-US" w:eastAsia="ja-JP"/>
        </w:rPr>
      </w:pPr>
      <w:r w:rsidRPr="00CC3C94">
        <w:rPr>
          <w:lang w:val="en-US" w:eastAsia="ja-JP"/>
        </w:rPr>
        <w:t xml:space="preserve">In topology 1, </w:t>
      </w:r>
      <w:r w:rsidR="00600B35" w:rsidRPr="00CC3C94">
        <w:rPr>
          <w:lang w:val="en-US" w:eastAsia="ja-JP"/>
        </w:rPr>
        <w:t>BS (</w:t>
      </w:r>
      <w:r w:rsidR="007A78C8">
        <w:rPr>
          <w:lang w:val="en-US" w:eastAsia="ja-JP"/>
        </w:rPr>
        <w:t>b</w:t>
      </w:r>
      <w:r w:rsidR="00AA6739">
        <w:rPr>
          <w:lang w:val="en-US" w:eastAsia="ja-JP"/>
        </w:rPr>
        <w:t xml:space="preserve">ase </w:t>
      </w:r>
      <w:r w:rsidR="00600B35" w:rsidRPr="00CC3C94">
        <w:rPr>
          <w:lang w:val="en-US" w:eastAsia="ja-JP"/>
        </w:rPr>
        <w:t xml:space="preserve">station) </w:t>
      </w:r>
      <w:r w:rsidR="00AA6739">
        <w:rPr>
          <w:lang w:val="en-US" w:eastAsia="ja-JP"/>
        </w:rPr>
        <w:t xml:space="preserve">can </w:t>
      </w:r>
      <w:r w:rsidRPr="00CC3C94">
        <w:rPr>
          <w:lang w:val="en-US" w:eastAsia="ja-JP"/>
        </w:rPr>
        <w:t xml:space="preserve">transmit </w:t>
      </w:r>
      <w:r w:rsidRPr="00CC3C94">
        <w:rPr>
          <w:rFonts w:eastAsia="MS Mincho"/>
          <w:lang w:val="en-US" w:eastAsia="ja-JP"/>
        </w:rPr>
        <w:t>carrier wave</w:t>
      </w:r>
      <w:r w:rsidRPr="00CC3C94">
        <w:rPr>
          <w:lang w:val="en-US" w:eastAsia="zh-CN"/>
        </w:rPr>
        <w:t>.</w:t>
      </w:r>
      <w:r w:rsidR="00600B35" w:rsidRPr="00CC3C94">
        <w:rPr>
          <w:lang w:val="en-US" w:eastAsia="zh-CN"/>
        </w:rPr>
        <w:t xml:space="preserve"> </w:t>
      </w:r>
      <w:r w:rsidRPr="00CC3C94">
        <w:rPr>
          <w:rFonts w:eastAsia="MS Mincho"/>
          <w:lang w:val="en-US" w:eastAsia="ja-JP"/>
        </w:rPr>
        <w:t>As des</w:t>
      </w:r>
      <w:r w:rsidR="00AA6739">
        <w:rPr>
          <w:rFonts w:eastAsia="MS Mincho"/>
          <w:lang w:val="en-US" w:eastAsia="ja-JP"/>
        </w:rPr>
        <w:t xml:space="preserve">cription </w:t>
      </w:r>
      <w:r w:rsidRPr="00CC3C94">
        <w:rPr>
          <w:rFonts w:eastAsia="MS Mincho"/>
          <w:lang w:val="en-US" w:eastAsia="ja-JP"/>
        </w:rPr>
        <w:t xml:space="preserve">in the </w:t>
      </w:r>
      <w:proofErr w:type="gramStart"/>
      <w:r w:rsidRPr="00CC3C94">
        <w:rPr>
          <w:rFonts w:eastAsia="MS Mincho"/>
          <w:lang w:val="en-US" w:eastAsia="ja-JP"/>
        </w:rPr>
        <w:t>SID</w:t>
      </w:r>
      <w:r w:rsidR="00AA6739">
        <w:rPr>
          <w:rFonts w:eastAsia="MS Mincho"/>
          <w:vertAlign w:val="superscript"/>
          <w:lang w:val="en-US" w:eastAsia="ja-JP"/>
        </w:rPr>
        <w:t>[</w:t>
      </w:r>
      <w:proofErr w:type="gramEnd"/>
      <w:r w:rsidR="00AA6739">
        <w:rPr>
          <w:rFonts w:eastAsia="MS Mincho"/>
          <w:vertAlign w:val="superscript"/>
          <w:lang w:val="en-US" w:eastAsia="ja-JP"/>
        </w:rPr>
        <w:t>1]</w:t>
      </w:r>
      <w:r w:rsidRPr="00CC3C94">
        <w:rPr>
          <w:rFonts w:eastAsia="MS Mincho"/>
          <w:lang w:val="en-US" w:eastAsia="ja-JP"/>
        </w:rPr>
        <w:t xml:space="preserve">,  Ambient </w:t>
      </w:r>
      <w:proofErr w:type="spellStart"/>
      <w:r w:rsidRPr="00CC3C94">
        <w:rPr>
          <w:rFonts w:eastAsia="MS Mincho"/>
          <w:lang w:val="en-US" w:eastAsia="ja-JP"/>
        </w:rPr>
        <w:t>IoT</w:t>
      </w:r>
      <w:proofErr w:type="spellEnd"/>
      <w:r w:rsidRPr="00CC3C94">
        <w:rPr>
          <w:rFonts w:eastAsia="MS Mincho"/>
          <w:lang w:val="en-US" w:eastAsia="ja-JP"/>
        </w:rPr>
        <w:t xml:space="preserve"> BS and NR BS are co-site, so there might exist the interference issue on </w:t>
      </w:r>
      <w:r w:rsidR="001F37C0">
        <w:rPr>
          <w:rFonts w:eastAsia="MS Mincho"/>
          <w:lang w:val="en-US" w:eastAsia="ja-JP"/>
        </w:rPr>
        <w:t>BS</w:t>
      </w:r>
      <w:r w:rsidRPr="00CC3C94">
        <w:rPr>
          <w:rFonts w:eastAsia="MS Mincho"/>
          <w:lang w:val="en-US" w:eastAsia="ja-JP"/>
        </w:rPr>
        <w:t xml:space="preserve"> between </w:t>
      </w:r>
      <w:proofErr w:type="spellStart"/>
      <w:r w:rsidRPr="00CC3C94">
        <w:rPr>
          <w:rFonts w:eastAsia="MS Mincho"/>
          <w:lang w:val="en-US" w:eastAsia="ja-JP"/>
        </w:rPr>
        <w:t>AIoT</w:t>
      </w:r>
      <w:proofErr w:type="spellEnd"/>
      <w:r w:rsidRPr="00CC3C94">
        <w:rPr>
          <w:rFonts w:eastAsia="MS Mincho"/>
          <w:lang w:val="en-US" w:eastAsia="ja-JP"/>
        </w:rPr>
        <w:t xml:space="preserve"> signal</w:t>
      </w:r>
      <w:r w:rsidR="00600B35" w:rsidRPr="00CC3C94">
        <w:rPr>
          <w:rFonts w:eastAsia="MS Mincho"/>
          <w:lang w:val="en-US" w:eastAsia="ja-JP"/>
        </w:rPr>
        <w:t>,</w:t>
      </w:r>
      <w:r w:rsidRPr="00CC3C94">
        <w:rPr>
          <w:rFonts w:eastAsia="MS Mincho"/>
          <w:lang w:val="en-US" w:eastAsia="ja-JP"/>
        </w:rPr>
        <w:t xml:space="preserve"> NR signal, and carrier wave. </w:t>
      </w:r>
    </w:p>
    <w:p w14:paraId="749BBF95" w14:textId="44C23AD5" w:rsidR="00152FB6" w:rsidRPr="009922EF" w:rsidRDefault="00152FB6" w:rsidP="00361C09">
      <w:pPr>
        <w:jc w:val="both"/>
        <w:rPr>
          <w:lang w:val="en-US" w:eastAsia="zh-CN"/>
        </w:rPr>
      </w:pPr>
      <w:r>
        <w:rPr>
          <w:rFonts w:hint="eastAsia"/>
          <w:lang w:val="en-US" w:eastAsia="zh-CN"/>
        </w:rPr>
        <w:t>T</w:t>
      </w:r>
      <w:r>
        <w:rPr>
          <w:lang w:val="en-US" w:eastAsia="zh-CN"/>
        </w:rPr>
        <w:t xml:space="preserve">he carrier wave can be provided by the gNB in the topology 1. The interference issue may be raised between the </w:t>
      </w:r>
      <w:proofErr w:type="spellStart"/>
      <w:r>
        <w:rPr>
          <w:lang w:val="en-US" w:eastAsia="zh-CN"/>
        </w:rPr>
        <w:t>AIoT</w:t>
      </w:r>
      <w:proofErr w:type="spellEnd"/>
      <w:r>
        <w:rPr>
          <w:lang w:val="en-US" w:eastAsia="zh-CN"/>
        </w:rPr>
        <w:t xml:space="preserve"> </w:t>
      </w:r>
      <w:proofErr w:type="gramStart"/>
      <w:r>
        <w:rPr>
          <w:lang w:val="en-US" w:eastAsia="zh-CN"/>
        </w:rPr>
        <w:t>signal</w:t>
      </w:r>
      <w:proofErr w:type="gramEnd"/>
      <w:r>
        <w:rPr>
          <w:lang w:val="en-US" w:eastAsia="zh-CN"/>
        </w:rPr>
        <w:t xml:space="preserve">, NR signal and the carrier wave as the ambient </w:t>
      </w:r>
      <w:proofErr w:type="spellStart"/>
      <w:r>
        <w:rPr>
          <w:lang w:val="en-US" w:eastAsia="zh-CN"/>
        </w:rPr>
        <w:t>IoT</w:t>
      </w:r>
      <w:proofErr w:type="spellEnd"/>
      <w:r>
        <w:rPr>
          <w:lang w:val="en-US" w:eastAsia="zh-CN"/>
        </w:rPr>
        <w:t xml:space="preserve"> BS and NR gNB are co-sited. </w:t>
      </w:r>
    </w:p>
    <w:p w14:paraId="2E56F57C" w14:textId="665BAC66" w:rsidR="00EE6843" w:rsidRPr="009922EF" w:rsidRDefault="00BF4461" w:rsidP="00361C09">
      <w:pPr>
        <w:jc w:val="both"/>
        <w:rPr>
          <w:rFonts w:eastAsia="MS Mincho"/>
          <w:b/>
          <w:u w:val="single"/>
          <w:lang w:val="en-US" w:eastAsia="ja-JP"/>
        </w:rPr>
      </w:pPr>
      <w:r w:rsidRPr="00CC3C94">
        <w:rPr>
          <w:rFonts w:eastAsia="MS Mincho"/>
          <w:b/>
          <w:u w:val="single"/>
          <w:lang w:val="en-US" w:eastAsia="ja-JP"/>
        </w:rPr>
        <w:t xml:space="preserve">Case A: The interference between </w:t>
      </w:r>
      <w:r w:rsidR="002101EE">
        <w:rPr>
          <w:rFonts w:eastAsia="MS Mincho"/>
          <w:b/>
          <w:u w:val="single"/>
          <w:lang w:val="en-US" w:eastAsia="ja-JP"/>
        </w:rPr>
        <w:t xml:space="preserve">the </w:t>
      </w:r>
      <w:r w:rsidR="00CC3C94">
        <w:rPr>
          <w:rFonts w:eastAsia="MS Mincho"/>
          <w:b/>
          <w:u w:val="single"/>
          <w:lang w:val="en-US" w:eastAsia="ja-JP"/>
        </w:rPr>
        <w:t>carrier wave</w:t>
      </w:r>
      <w:r w:rsidRPr="00CC3C94">
        <w:rPr>
          <w:rFonts w:eastAsia="MS Mincho"/>
          <w:b/>
          <w:u w:val="single"/>
          <w:lang w:val="en-US" w:eastAsia="ja-JP"/>
        </w:rPr>
        <w:t xml:space="preserve"> and </w:t>
      </w:r>
      <w:r w:rsidR="002101EE">
        <w:rPr>
          <w:rFonts w:eastAsia="MS Mincho"/>
          <w:b/>
          <w:u w:val="single"/>
          <w:lang w:val="en-US" w:eastAsia="ja-JP"/>
        </w:rPr>
        <w:t xml:space="preserve">the </w:t>
      </w:r>
      <w:r w:rsidRPr="00CC3C94">
        <w:rPr>
          <w:rFonts w:eastAsia="MS Mincho"/>
          <w:b/>
          <w:u w:val="single"/>
          <w:lang w:val="en-US" w:eastAsia="ja-JP"/>
        </w:rPr>
        <w:t xml:space="preserve">NR signal </w:t>
      </w:r>
    </w:p>
    <w:p w14:paraId="64607C81" w14:textId="4C077D52" w:rsidR="00B70565" w:rsidRPr="00CC3C94" w:rsidRDefault="00B70565" w:rsidP="00361C09">
      <w:pPr>
        <w:jc w:val="both"/>
        <w:rPr>
          <w:lang w:val="en-US" w:eastAsia="zh-CN"/>
        </w:rPr>
      </w:pPr>
      <w:r>
        <w:rPr>
          <w:rFonts w:hint="eastAsia"/>
          <w:lang w:val="en-US" w:eastAsia="zh-CN"/>
        </w:rPr>
        <w:t>T</w:t>
      </w:r>
      <w:r>
        <w:rPr>
          <w:lang w:val="en-US" w:eastAsia="zh-CN"/>
        </w:rPr>
        <w:t xml:space="preserve">he carrier wave is likely to be provided on the </w:t>
      </w:r>
      <w:proofErr w:type="spellStart"/>
      <w:r>
        <w:rPr>
          <w:lang w:val="en-US" w:eastAsia="zh-CN"/>
        </w:rPr>
        <w:t>gNB’s</w:t>
      </w:r>
      <w:proofErr w:type="spellEnd"/>
      <w:r>
        <w:rPr>
          <w:lang w:val="en-US" w:eastAsia="zh-CN"/>
        </w:rPr>
        <w:t xml:space="preserve"> DL spectrum. The following cases should be considered.</w:t>
      </w:r>
    </w:p>
    <w:p w14:paraId="08DA88E5" w14:textId="62A8DA5A" w:rsidR="00E33A2B" w:rsidRPr="00CC3C94" w:rsidRDefault="00E33A2B"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Case1</w:t>
      </w:r>
      <w:proofErr w:type="gramStart"/>
      <w:r w:rsidR="00EE6843" w:rsidRPr="00361C09">
        <w:rPr>
          <w:rFonts w:eastAsia="MS Mincho"/>
          <w:lang w:val="en-US" w:eastAsia="ja-JP"/>
        </w:rPr>
        <w:t>:</w:t>
      </w:r>
      <w:r w:rsidR="008E3749">
        <w:rPr>
          <w:rFonts w:eastAsia="MS Mincho"/>
          <w:lang w:val="en-US" w:eastAsia="ja-JP"/>
        </w:rPr>
        <w:t>The</w:t>
      </w:r>
      <w:proofErr w:type="spellEnd"/>
      <w:proofErr w:type="gramEnd"/>
      <w:r w:rsidR="008E3749">
        <w:rPr>
          <w:rFonts w:eastAsia="MS Mincho"/>
          <w:lang w:val="en-US" w:eastAsia="ja-JP"/>
        </w:rPr>
        <w:t xml:space="preserve"> </w:t>
      </w:r>
      <w:r w:rsidRPr="00361C09">
        <w:rPr>
          <w:rFonts w:eastAsia="MS Mincho"/>
          <w:lang w:val="en-US" w:eastAsia="ja-JP"/>
        </w:rPr>
        <w:t xml:space="preserve">BS transmits </w:t>
      </w:r>
      <w:r w:rsidR="002A18D9">
        <w:rPr>
          <w:rFonts w:eastAsia="MS Mincho"/>
          <w:lang w:val="en-US" w:eastAsia="ja-JP"/>
        </w:rPr>
        <w:t xml:space="preserve">the </w:t>
      </w:r>
      <w:r w:rsidR="00CC3C94" w:rsidRPr="00361C09">
        <w:rPr>
          <w:rFonts w:eastAsia="MS Mincho"/>
          <w:lang w:val="en-US" w:eastAsia="ja-JP"/>
        </w:rPr>
        <w:t>carrier wave</w:t>
      </w:r>
      <w:r w:rsidRPr="00361C09">
        <w:rPr>
          <w:rFonts w:eastAsia="MS Mincho"/>
          <w:lang w:val="en-US" w:eastAsia="ja-JP"/>
        </w:rPr>
        <w:t xml:space="preserve"> on the </w:t>
      </w:r>
      <w:r w:rsidR="007B1DC7" w:rsidRPr="00361C09">
        <w:rPr>
          <w:rFonts w:eastAsia="MS Mincho"/>
          <w:lang w:val="en-US" w:eastAsia="ja-JP"/>
        </w:rPr>
        <w:t>downlink spectrum</w:t>
      </w:r>
      <w:r w:rsidRPr="00361C09">
        <w:rPr>
          <w:rFonts w:eastAsia="MS Mincho"/>
          <w:lang w:val="en-US" w:eastAsia="ja-JP"/>
        </w:rPr>
        <w:t xml:space="preserve">, and </w:t>
      </w:r>
      <w:r w:rsidR="008E3749">
        <w:rPr>
          <w:rFonts w:eastAsia="MS Mincho"/>
          <w:lang w:val="en-US" w:eastAsia="ja-JP"/>
        </w:rPr>
        <w:t>the</w:t>
      </w:r>
      <w:r w:rsidR="008E3749" w:rsidRPr="00361C09">
        <w:rPr>
          <w:rFonts w:eastAsia="MS Mincho"/>
          <w:lang w:val="en-US" w:eastAsia="ja-JP"/>
        </w:rPr>
        <w:t xml:space="preserve"> </w:t>
      </w:r>
      <w:r w:rsidRPr="00361C09">
        <w:rPr>
          <w:rFonts w:eastAsia="MS Mincho"/>
          <w:lang w:val="en-US" w:eastAsia="ja-JP"/>
        </w:rPr>
        <w:t xml:space="preserve">BS transmits the NR signal on  </w:t>
      </w:r>
      <w:r w:rsidR="008E3749">
        <w:rPr>
          <w:rFonts w:eastAsia="MS Mincho"/>
          <w:lang w:val="en-US" w:eastAsia="ja-JP"/>
        </w:rPr>
        <w:t>the</w:t>
      </w:r>
      <w:r w:rsidR="008E3749" w:rsidRPr="00361C09">
        <w:rPr>
          <w:rFonts w:eastAsia="MS Mincho"/>
          <w:lang w:val="en-US" w:eastAsia="ja-JP"/>
        </w:rPr>
        <w:t xml:space="preserve"> </w:t>
      </w:r>
      <w:r w:rsidR="007B1DC7" w:rsidRPr="00361C09">
        <w:rPr>
          <w:rFonts w:eastAsia="MS Mincho"/>
          <w:lang w:val="en-US" w:eastAsia="ja-JP"/>
        </w:rPr>
        <w:t>downlink spectrum</w:t>
      </w:r>
      <w:r w:rsidRPr="00361C09">
        <w:rPr>
          <w:rFonts w:eastAsia="MS Mincho"/>
          <w:lang w:val="en-US" w:eastAsia="ja-JP"/>
        </w:rPr>
        <w:t xml:space="preserve"> simultaneously</w:t>
      </w:r>
      <w:r w:rsidR="007B1DC7" w:rsidRPr="00361C09">
        <w:rPr>
          <w:rFonts w:eastAsia="MS Mincho"/>
          <w:lang w:val="en-US" w:eastAsia="ja-JP"/>
        </w:rPr>
        <w:t>.</w:t>
      </w:r>
    </w:p>
    <w:p w14:paraId="42C27390" w14:textId="3B3850BA" w:rsidR="00E33A2B" w:rsidRPr="00CC3C94" w:rsidRDefault="00E33A2B"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Case2</w:t>
      </w:r>
      <w:proofErr w:type="spellEnd"/>
      <w:r w:rsidR="00EE6843" w:rsidRPr="00361C09">
        <w:rPr>
          <w:rFonts w:eastAsia="MS Mincho"/>
          <w:lang w:val="en-US" w:eastAsia="ja-JP"/>
        </w:rPr>
        <w:t xml:space="preserve">: </w:t>
      </w:r>
      <w:r w:rsidR="008E3749" w:rsidRPr="008E3749">
        <w:rPr>
          <w:rFonts w:eastAsia="MS Mincho"/>
          <w:lang w:val="en-US" w:eastAsia="ja-JP"/>
        </w:rPr>
        <w:t>T</w:t>
      </w:r>
      <w:r w:rsidR="008E3749" w:rsidRPr="009922EF">
        <w:rPr>
          <w:lang w:val="en-US" w:eastAsia="zh-CN"/>
        </w:rPr>
        <w:t>he</w:t>
      </w:r>
      <w:r w:rsidR="008E3749">
        <w:rPr>
          <w:lang w:val="en-US" w:eastAsia="zh-CN"/>
        </w:rPr>
        <w:t xml:space="preserve"> </w:t>
      </w:r>
      <w:r w:rsidRPr="00361C09">
        <w:rPr>
          <w:rFonts w:eastAsia="MS Mincho"/>
          <w:lang w:val="en-US" w:eastAsia="ja-JP"/>
        </w:rPr>
        <w:t xml:space="preserve">BS transmits </w:t>
      </w:r>
      <w:r w:rsidR="002A18D9">
        <w:rPr>
          <w:rFonts w:eastAsia="MS Mincho"/>
          <w:lang w:val="en-US" w:eastAsia="ja-JP"/>
        </w:rPr>
        <w:t xml:space="preserve">the </w:t>
      </w:r>
      <w:r w:rsidR="00CC3C94" w:rsidRPr="00361C09">
        <w:rPr>
          <w:rFonts w:eastAsia="MS Mincho"/>
          <w:lang w:val="en-US" w:eastAsia="ja-JP"/>
        </w:rPr>
        <w:t>carrier wave</w:t>
      </w:r>
      <w:r w:rsidRPr="00361C09">
        <w:rPr>
          <w:rFonts w:eastAsia="MS Mincho"/>
          <w:lang w:val="en-US" w:eastAsia="ja-JP"/>
        </w:rPr>
        <w:t xml:space="preserve"> on the </w:t>
      </w:r>
      <w:r w:rsidR="007B1DC7" w:rsidRPr="00361C09">
        <w:rPr>
          <w:rFonts w:eastAsia="MS Mincho"/>
          <w:lang w:val="en-US" w:eastAsia="ja-JP"/>
        </w:rPr>
        <w:t>downlink spectrum</w:t>
      </w:r>
      <w:r w:rsidRPr="00361C09">
        <w:rPr>
          <w:rFonts w:eastAsia="MS Mincho"/>
          <w:lang w:val="en-US" w:eastAsia="ja-JP"/>
        </w:rPr>
        <w:t>,</w:t>
      </w:r>
      <w:r w:rsidR="007B1DC7" w:rsidRPr="00361C09">
        <w:rPr>
          <w:rFonts w:eastAsia="MS Mincho"/>
          <w:lang w:val="en-US" w:eastAsia="ja-JP"/>
        </w:rPr>
        <w:t xml:space="preserve"> </w:t>
      </w:r>
      <w:r w:rsidRPr="00361C09">
        <w:rPr>
          <w:rFonts w:eastAsia="MS Mincho"/>
          <w:lang w:val="en-US" w:eastAsia="ja-JP"/>
        </w:rPr>
        <w:t>an</w:t>
      </w:r>
      <w:r w:rsidR="007B1DC7" w:rsidRPr="00361C09">
        <w:rPr>
          <w:rFonts w:eastAsia="MS Mincho"/>
          <w:lang w:val="en-US" w:eastAsia="ja-JP"/>
        </w:rPr>
        <w:t xml:space="preserve">d </w:t>
      </w:r>
      <w:r w:rsidR="008E3749">
        <w:rPr>
          <w:rFonts w:eastAsia="MS Mincho"/>
          <w:lang w:val="en-US" w:eastAsia="ja-JP"/>
        </w:rPr>
        <w:t>the</w:t>
      </w:r>
      <w:r w:rsidR="008E3749" w:rsidRPr="00361C09">
        <w:rPr>
          <w:rFonts w:eastAsia="MS Mincho"/>
          <w:lang w:val="en-US" w:eastAsia="ja-JP"/>
        </w:rPr>
        <w:t xml:space="preserve"> </w:t>
      </w:r>
      <w:r w:rsidR="007B1DC7" w:rsidRPr="00361C09">
        <w:rPr>
          <w:rFonts w:eastAsia="MS Mincho"/>
          <w:lang w:val="en-US" w:eastAsia="ja-JP"/>
        </w:rPr>
        <w:t>BS receives the NR signal on</w:t>
      </w:r>
      <w:r w:rsidR="008E3749" w:rsidRPr="00361C09">
        <w:rPr>
          <w:rFonts w:eastAsia="MS Mincho"/>
          <w:lang w:val="en-US" w:eastAsia="ja-JP"/>
        </w:rPr>
        <w:t xml:space="preserve"> </w:t>
      </w:r>
      <w:r w:rsidR="008E3749">
        <w:rPr>
          <w:rFonts w:eastAsia="MS Mincho"/>
          <w:lang w:val="en-US" w:eastAsia="ja-JP"/>
        </w:rPr>
        <w:t>the</w:t>
      </w:r>
      <w:r w:rsidR="007B1DC7" w:rsidRPr="00361C09">
        <w:rPr>
          <w:rFonts w:eastAsia="MS Mincho"/>
          <w:lang w:val="en-US" w:eastAsia="ja-JP"/>
        </w:rPr>
        <w:t xml:space="preserve"> uplink spectrum </w:t>
      </w:r>
      <w:r w:rsidRPr="00361C09">
        <w:rPr>
          <w:rFonts w:eastAsia="MS Mincho"/>
          <w:lang w:val="en-US" w:eastAsia="ja-JP"/>
        </w:rPr>
        <w:t>simultaneously</w:t>
      </w:r>
      <w:r w:rsidR="006B225B" w:rsidRPr="00361C09">
        <w:rPr>
          <w:rFonts w:eastAsia="MS Mincho"/>
          <w:lang w:val="en-US" w:eastAsia="ja-JP"/>
        </w:rPr>
        <w:t>.</w:t>
      </w:r>
    </w:p>
    <w:p w14:paraId="725AE3B9" w14:textId="069F4CDC" w:rsidR="002A18D9" w:rsidRPr="009922EF" w:rsidRDefault="00EE6843" w:rsidP="002A18D9">
      <w:pPr>
        <w:jc w:val="both"/>
        <w:rPr>
          <w:rFonts w:eastAsia="MS Mincho"/>
          <w:lang w:val="en-US" w:eastAsia="ja-JP"/>
        </w:rPr>
      </w:pPr>
      <w:r w:rsidRPr="00CC3C94">
        <w:rPr>
          <w:lang w:val="en-US" w:eastAsia="ja-JP"/>
        </w:rPr>
        <w:t>For the case</w:t>
      </w:r>
      <w:r w:rsidR="001F37C0">
        <w:rPr>
          <w:lang w:val="en-US" w:eastAsia="ja-JP"/>
        </w:rPr>
        <w:t xml:space="preserve"> </w:t>
      </w:r>
      <w:r w:rsidRPr="00CC3C94">
        <w:rPr>
          <w:lang w:val="en-US" w:eastAsia="ja-JP"/>
        </w:rPr>
        <w:t>1,</w:t>
      </w:r>
      <w:r w:rsidR="007B1DC7" w:rsidRPr="00CC3C94">
        <w:rPr>
          <w:lang w:val="en-US" w:eastAsia="ja-JP"/>
        </w:rPr>
        <w:t xml:space="preserve"> </w:t>
      </w:r>
      <w:r w:rsidR="00772D10">
        <w:rPr>
          <w:lang w:val="en-US" w:eastAsia="zh-CN"/>
        </w:rPr>
        <w:t xml:space="preserve">no interference issue is expected </w:t>
      </w:r>
      <w:r w:rsidR="000409F0">
        <w:rPr>
          <w:lang w:val="en-US" w:eastAsia="zh-CN"/>
        </w:rPr>
        <w:t>.</w:t>
      </w:r>
      <w:r w:rsidR="00697DC8">
        <w:rPr>
          <w:lang w:val="en-US" w:eastAsia="zh-CN"/>
        </w:rPr>
        <w:t>While f</w:t>
      </w:r>
      <w:r w:rsidR="007B1DC7" w:rsidRPr="00CC3C94">
        <w:rPr>
          <w:lang w:val="en-US" w:eastAsia="zh-CN"/>
        </w:rPr>
        <w:t>or the case</w:t>
      </w:r>
      <w:r w:rsidR="00600B35" w:rsidRPr="00CC3C94">
        <w:rPr>
          <w:lang w:val="en-US" w:eastAsia="zh-CN"/>
        </w:rPr>
        <w:t xml:space="preserve"> </w:t>
      </w:r>
      <w:r w:rsidR="007B1DC7" w:rsidRPr="00CC3C94">
        <w:rPr>
          <w:lang w:val="en-US" w:eastAsia="zh-CN"/>
        </w:rPr>
        <w:t xml:space="preserve">2, there does not exist interference between the </w:t>
      </w:r>
      <w:r w:rsidR="00CC3C94">
        <w:rPr>
          <w:lang w:val="en-US" w:eastAsia="zh-CN"/>
        </w:rPr>
        <w:t>carrier wave</w:t>
      </w:r>
      <w:r w:rsidR="007B1DC7" w:rsidRPr="00CC3C94">
        <w:rPr>
          <w:lang w:val="en-US" w:eastAsia="zh-CN"/>
        </w:rPr>
        <w:t xml:space="preserve"> transmission and NR signal reception, because these two </w:t>
      </w:r>
      <w:r w:rsidR="004444E0">
        <w:rPr>
          <w:lang w:val="en-US" w:eastAsia="zh-CN"/>
        </w:rPr>
        <w:t>transmissions</w:t>
      </w:r>
      <w:r w:rsidR="004444E0" w:rsidRPr="00CC3C94">
        <w:rPr>
          <w:lang w:val="en-US" w:eastAsia="zh-CN"/>
        </w:rPr>
        <w:t xml:space="preserve"> </w:t>
      </w:r>
      <w:r w:rsidR="007B1DC7" w:rsidRPr="00CC3C94">
        <w:rPr>
          <w:lang w:val="en-US" w:eastAsia="zh-CN"/>
        </w:rPr>
        <w:t xml:space="preserve">are </w:t>
      </w:r>
      <w:r w:rsidR="00027649">
        <w:rPr>
          <w:lang w:val="en-US" w:eastAsia="zh-CN"/>
        </w:rPr>
        <w:t>carried</w:t>
      </w:r>
      <w:r w:rsidR="00027649" w:rsidRPr="00CC3C94">
        <w:rPr>
          <w:lang w:val="en-US" w:eastAsia="zh-CN"/>
        </w:rPr>
        <w:t xml:space="preserve"> </w:t>
      </w:r>
      <w:r w:rsidR="007B1DC7" w:rsidRPr="00CC3C94">
        <w:rPr>
          <w:lang w:val="en-US" w:eastAsia="zh-CN"/>
        </w:rPr>
        <w:t>on different spectrum</w:t>
      </w:r>
      <w:r w:rsidR="004444E0">
        <w:rPr>
          <w:lang w:val="en-US" w:eastAsia="zh-CN"/>
        </w:rPr>
        <w:t>s</w:t>
      </w:r>
      <w:r w:rsidR="007B1DC7" w:rsidRPr="00CC3C94">
        <w:rPr>
          <w:lang w:val="en-US" w:eastAsia="zh-CN"/>
        </w:rPr>
        <w:t>.</w:t>
      </w:r>
    </w:p>
    <w:p w14:paraId="4870FB2A" w14:textId="45189C28" w:rsidR="002A18D9" w:rsidRPr="009922EF" w:rsidRDefault="002A18D9" w:rsidP="00361C09">
      <w:pPr>
        <w:jc w:val="both"/>
        <w:rPr>
          <w:b/>
          <w:i/>
        </w:rPr>
      </w:pPr>
      <w:r w:rsidRPr="000409F0">
        <w:rPr>
          <w:b/>
          <w:i/>
          <w:lang w:val="en-US" w:eastAsia="ja-JP"/>
        </w:rPr>
        <w:t xml:space="preserve">Observation 7: </w:t>
      </w:r>
      <w:r w:rsidRPr="000409F0">
        <w:rPr>
          <w:b/>
          <w:i/>
        </w:rPr>
        <w:t xml:space="preserve">No interference issue is expected </w:t>
      </w:r>
      <w:r w:rsidRPr="000409F0">
        <w:rPr>
          <w:rFonts w:eastAsia="MS Mincho"/>
          <w:b/>
          <w:i/>
          <w:lang w:val="en-US" w:eastAsia="ja-JP"/>
        </w:rPr>
        <w:t xml:space="preserve">between the carrier wave and the NR signal at the </w:t>
      </w:r>
      <w:r w:rsidRPr="000409F0">
        <w:rPr>
          <w:b/>
          <w:i/>
          <w:lang w:val="en-US" w:eastAsia="ja-JP"/>
        </w:rPr>
        <w:t>BS</w:t>
      </w:r>
      <w:r w:rsidRPr="000409F0">
        <w:rPr>
          <w:rFonts w:eastAsia="MS Mincho"/>
          <w:b/>
          <w:i/>
          <w:lang w:val="en-US" w:eastAsia="ja-JP"/>
        </w:rPr>
        <w:t xml:space="preserve"> for topology 1</w:t>
      </w:r>
      <w:r w:rsidRPr="000409F0">
        <w:rPr>
          <w:rFonts w:asciiTheme="minorEastAsia" w:hAnsiTheme="minorEastAsia" w:hint="eastAsia"/>
          <w:b/>
          <w:i/>
          <w:lang w:val="en-US" w:eastAsia="zh-CN"/>
        </w:rPr>
        <w:t>.</w:t>
      </w:r>
    </w:p>
    <w:p w14:paraId="62813435" w14:textId="33318982" w:rsidR="00EE6843" w:rsidRPr="00CC3C94" w:rsidRDefault="00235AA4" w:rsidP="00361C09">
      <w:pPr>
        <w:jc w:val="center"/>
      </w:pPr>
      <w:r w:rsidRPr="00CC3C94">
        <w:object w:dxaOrig="4543" w:dyaOrig="2700" w14:anchorId="63856E52">
          <v:shape id="_x0000_i1026" type="#_x0000_t75" style="width:227.05pt;height:135.1pt" o:ole="">
            <v:imagedata r:id="rId12" o:title=""/>
          </v:shape>
          <o:OLEObject Type="Embed" ProgID="Visio.Drawing.15" ShapeID="_x0000_i1026" DrawAspect="Content" ObjectID="_1769879163" r:id="rId13"/>
        </w:object>
      </w:r>
    </w:p>
    <w:p w14:paraId="225B3F11" w14:textId="231B15C0" w:rsidR="00235AA4" w:rsidRPr="00361C09" w:rsidRDefault="00235AA4" w:rsidP="00361C09">
      <w:pPr>
        <w:jc w:val="center"/>
      </w:pPr>
      <w:r w:rsidRPr="00CC3C94">
        <w:t>Figure</w:t>
      </w:r>
      <w:r w:rsidR="00AA6739">
        <w:t xml:space="preserve"> 3</w:t>
      </w:r>
      <w:r w:rsidRPr="00CC3C94">
        <w:t xml:space="preserve">: carrier wave and NR signal </w:t>
      </w:r>
      <w:r w:rsidR="008E3749">
        <w:t>at</w:t>
      </w:r>
      <w:r w:rsidR="008E3749" w:rsidRPr="00CC3C94">
        <w:t xml:space="preserve"> </w:t>
      </w:r>
      <w:r w:rsidRPr="00CC3C94">
        <w:t>the BS side</w:t>
      </w:r>
    </w:p>
    <w:p w14:paraId="5496CF63" w14:textId="25748EBD" w:rsidR="00CE62F4" w:rsidRPr="00CC3C94" w:rsidRDefault="00B37EA1" w:rsidP="00361C09">
      <w:pPr>
        <w:jc w:val="both"/>
        <w:rPr>
          <w:u w:val="single"/>
          <w:lang w:val="en-US" w:eastAsia="ja-JP"/>
        </w:rPr>
      </w:pPr>
      <w:r w:rsidRPr="00CC3C94">
        <w:rPr>
          <w:b/>
          <w:bCs/>
          <w:u w:val="single"/>
          <w:lang w:val="en-US" w:eastAsia="ja-JP"/>
        </w:rPr>
        <w:t xml:space="preserve">Case B: The interference between </w:t>
      </w:r>
      <w:r w:rsidR="00027649">
        <w:rPr>
          <w:rFonts w:hint="eastAsia"/>
          <w:b/>
          <w:bCs/>
          <w:u w:val="single"/>
          <w:lang w:val="en-US" w:eastAsia="zh-CN"/>
        </w:rPr>
        <w:t>the</w:t>
      </w:r>
      <w:r w:rsidR="00027649">
        <w:rPr>
          <w:b/>
          <w:bCs/>
          <w:u w:val="single"/>
          <w:lang w:val="en-US" w:eastAsia="ja-JP"/>
        </w:rPr>
        <w:t xml:space="preserve"> </w:t>
      </w:r>
      <w:proofErr w:type="spellStart"/>
      <w:r w:rsidRPr="00CC3C94">
        <w:rPr>
          <w:b/>
          <w:bCs/>
          <w:u w:val="single"/>
          <w:lang w:val="en-US" w:eastAsia="ja-JP"/>
        </w:rPr>
        <w:t>AIOT</w:t>
      </w:r>
      <w:proofErr w:type="spellEnd"/>
      <w:r w:rsidRPr="00CC3C94">
        <w:rPr>
          <w:b/>
          <w:bCs/>
          <w:u w:val="single"/>
          <w:lang w:val="en-US" w:eastAsia="ja-JP"/>
        </w:rPr>
        <w:t xml:space="preserve"> signal and </w:t>
      </w:r>
      <w:r w:rsidR="00027649">
        <w:rPr>
          <w:b/>
          <w:bCs/>
          <w:u w:val="single"/>
          <w:lang w:val="en-US" w:eastAsia="ja-JP"/>
        </w:rPr>
        <w:t xml:space="preserve">the </w:t>
      </w:r>
      <w:r w:rsidRPr="00CC3C94">
        <w:rPr>
          <w:b/>
          <w:bCs/>
          <w:u w:val="single"/>
          <w:lang w:val="en-US" w:eastAsia="ja-JP"/>
        </w:rPr>
        <w:t xml:space="preserve">NR signal </w:t>
      </w:r>
    </w:p>
    <w:p w14:paraId="5BBF26F5" w14:textId="42679A17" w:rsidR="00027649" w:rsidRDefault="00027649" w:rsidP="00361C09">
      <w:pPr>
        <w:jc w:val="both"/>
        <w:rPr>
          <w:rFonts w:eastAsia="MS Mincho"/>
          <w:lang w:val="en-US" w:eastAsia="ja-JP"/>
        </w:rPr>
      </w:pPr>
      <w:r>
        <w:rPr>
          <w:lang w:val="en-US" w:eastAsia="zh-CN"/>
        </w:rPr>
        <w:t xml:space="preserve">The backscattered </w:t>
      </w:r>
      <w:proofErr w:type="spellStart"/>
      <w:r>
        <w:rPr>
          <w:lang w:val="en-US" w:eastAsia="zh-CN"/>
        </w:rPr>
        <w:t>AIoT</w:t>
      </w:r>
      <w:proofErr w:type="spellEnd"/>
      <w:r>
        <w:rPr>
          <w:lang w:val="en-US" w:eastAsia="zh-CN"/>
        </w:rPr>
        <w:t xml:space="preserve"> transmission may be carried on the </w:t>
      </w:r>
      <w:proofErr w:type="spellStart"/>
      <w:r>
        <w:rPr>
          <w:lang w:val="en-US" w:eastAsia="zh-CN"/>
        </w:rPr>
        <w:t>gNB’s</w:t>
      </w:r>
      <w:proofErr w:type="spellEnd"/>
      <w:r>
        <w:rPr>
          <w:lang w:val="en-US" w:eastAsia="zh-CN"/>
        </w:rPr>
        <w:t xml:space="preserve"> DL or UL spectrum depending on the device’s frequency shift capability. The following cases can be considered.</w:t>
      </w:r>
    </w:p>
    <w:p w14:paraId="2C726922" w14:textId="67630B4D" w:rsidR="0043296A" w:rsidRPr="00361C09" w:rsidRDefault="0043296A" w:rsidP="00361C09">
      <w:pPr>
        <w:pStyle w:val="af3"/>
        <w:numPr>
          <w:ilvl w:val="0"/>
          <w:numId w:val="24"/>
        </w:numPr>
        <w:ind w:firstLineChars="0"/>
        <w:jc w:val="both"/>
        <w:rPr>
          <w:rFonts w:eastAsia="MS Mincho"/>
          <w:lang w:val="en-US" w:eastAsia="ja-JP"/>
        </w:rPr>
      </w:pPr>
      <w:bookmarkStart w:id="2" w:name="OLE_LINK19"/>
      <w:bookmarkStart w:id="3" w:name="OLE_LINK20"/>
      <w:r w:rsidRPr="00361C09">
        <w:rPr>
          <w:rFonts w:eastAsia="MS Mincho"/>
          <w:lang w:val="en-US" w:eastAsia="ja-JP"/>
        </w:rPr>
        <w:lastRenderedPageBreak/>
        <w:t xml:space="preserve">Case 1: </w:t>
      </w:r>
      <w:bookmarkStart w:id="4" w:name="OLE_LINK15"/>
      <w:bookmarkStart w:id="5" w:name="OLE_LINK16"/>
      <w:r w:rsidR="008E3749">
        <w:rPr>
          <w:rFonts w:eastAsia="MS Mincho"/>
          <w:lang w:val="en-US" w:eastAsia="ja-JP"/>
        </w:rPr>
        <w:t xml:space="preserve">The </w:t>
      </w:r>
      <w:r w:rsidRPr="00361C09">
        <w:rPr>
          <w:rFonts w:eastAsia="MS Mincho"/>
          <w:lang w:val="en-US" w:eastAsia="ja-JP"/>
        </w:rPr>
        <w:t xml:space="preserve">BS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8E3749">
        <w:rPr>
          <w:rFonts w:eastAsia="MS Mincho"/>
          <w:lang w:val="en-US" w:eastAsia="ja-JP"/>
        </w:rPr>
        <w:t xml:space="preserve">the </w:t>
      </w:r>
      <w:r w:rsidRPr="00361C09">
        <w:rPr>
          <w:rFonts w:eastAsia="MS Mincho"/>
          <w:lang w:val="en-US" w:eastAsia="ja-JP"/>
        </w:rPr>
        <w:t xml:space="preserve">uplink spectrum, and </w:t>
      </w:r>
      <w:r w:rsidR="008E3749">
        <w:rPr>
          <w:rFonts w:eastAsia="MS Mincho"/>
          <w:lang w:val="en-US" w:eastAsia="ja-JP"/>
        </w:rPr>
        <w:t xml:space="preserve">the </w:t>
      </w:r>
      <w:r w:rsidRPr="00361C09">
        <w:rPr>
          <w:rFonts w:eastAsia="MS Mincho"/>
          <w:lang w:val="en-US" w:eastAsia="ja-JP"/>
        </w:rPr>
        <w:t xml:space="preserve">BS  receives the NR signal on  </w:t>
      </w:r>
      <w:r w:rsidR="008E3749">
        <w:rPr>
          <w:rFonts w:eastAsia="MS Mincho"/>
          <w:lang w:val="en-US" w:eastAsia="ja-JP"/>
        </w:rPr>
        <w:t xml:space="preserve">the </w:t>
      </w:r>
      <w:r w:rsidRPr="00361C09">
        <w:rPr>
          <w:rFonts w:eastAsia="MS Mincho"/>
          <w:lang w:val="en-US" w:eastAsia="ja-JP"/>
        </w:rPr>
        <w:t>uplink spectrum</w:t>
      </w:r>
      <w:r w:rsidR="002B2C81" w:rsidRPr="00361C09">
        <w:rPr>
          <w:rFonts w:eastAsia="MS Mincho"/>
          <w:lang w:val="en-US" w:eastAsia="ja-JP"/>
        </w:rPr>
        <w:t xml:space="preserve"> simultaneously</w:t>
      </w:r>
      <w:bookmarkEnd w:id="4"/>
      <w:bookmarkEnd w:id="5"/>
      <w:r w:rsidR="008136F5" w:rsidRPr="00361C09">
        <w:rPr>
          <w:rFonts w:eastAsia="MS Mincho"/>
          <w:lang w:val="en-US" w:eastAsia="ja-JP"/>
        </w:rPr>
        <w:t xml:space="preserve"> </w:t>
      </w:r>
    </w:p>
    <w:p w14:paraId="1B4C74F5" w14:textId="62BA2CFE" w:rsidR="00695CEE" w:rsidRPr="00361C09" w:rsidRDefault="00695CEE"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Case2</w:t>
      </w:r>
      <w:proofErr w:type="spellEnd"/>
      <w:r w:rsidRPr="00361C09">
        <w:rPr>
          <w:rFonts w:eastAsia="MS Mincho"/>
          <w:lang w:val="en-US" w:eastAsia="ja-JP"/>
        </w:rPr>
        <w:t xml:space="preserve">: </w:t>
      </w:r>
      <w:r w:rsidR="008E3749">
        <w:rPr>
          <w:rFonts w:eastAsia="MS Mincho"/>
          <w:lang w:val="en-US" w:eastAsia="ja-JP"/>
        </w:rPr>
        <w:t xml:space="preserve">The </w:t>
      </w:r>
      <w:r w:rsidRPr="00361C09">
        <w:rPr>
          <w:rFonts w:eastAsia="MS Mincho"/>
          <w:lang w:val="en-US" w:eastAsia="ja-JP"/>
        </w:rPr>
        <w:t xml:space="preserve"> BS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8E3749">
        <w:rPr>
          <w:rFonts w:eastAsia="MS Mincho"/>
          <w:lang w:val="en-US" w:eastAsia="ja-JP"/>
        </w:rPr>
        <w:t xml:space="preserve">the </w:t>
      </w:r>
      <w:r w:rsidRPr="00361C09">
        <w:rPr>
          <w:rFonts w:eastAsia="MS Mincho"/>
          <w:lang w:val="en-US" w:eastAsia="ja-JP"/>
        </w:rPr>
        <w:t xml:space="preserve">downlink spectrum, and </w:t>
      </w:r>
      <w:r w:rsidR="008E3749">
        <w:rPr>
          <w:rFonts w:eastAsia="MS Mincho"/>
          <w:lang w:val="en-US" w:eastAsia="ja-JP"/>
        </w:rPr>
        <w:t xml:space="preserve">the </w:t>
      </w:r>
      <w:r w:rsidRPr="00361C09">
        <w:rPr>
          <w:rFonts w:eastAsia="MS Mincho"/>
          <w:lang w:val="en-US" w:eastAsia="ja-JP"/>
        </w:rPr>
        <w:t xml:space="preserve">BS transmits the NR signal on  </w:t>
      </w:r>
      <w:r w:rsidR="008E3749">
        <w:rPr>
          <w:rFonts w:eastAsia="MS Mincho"/>
          <w:lang w:val="en-US" w:eastAsia="ja-JP"/>
        </w:rPr>
        <w:t xml:space="preserve">the </w:t>
      </w:r>
      <w:r w:rsidRPr="00361C09">
        <w:rPr>
          <w:rFonts w:eastAsia="MS Mincho"/>
          <w:lang w:val="en-US" w:eastAsia="ja-JP"/>
        </w:rPr>
        <w:t xml:space="preserve">downlink spectrum simultaneously  </w:t>
      </w:r>
    </w:p>
    <w:p w14:paraId="09A2A95D" w14:textId="77AC8DAA" w:rsidR="0043296A" w:rsidRPr="00361C09" w:rsidRDefault="0043296A"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w:t>
      </w:r>
      <w:r w:rsidR="00695CEE" w:rsidRPr="00361C09">
        <w:rPr>
          <w:rFonts w:eastAsia="MS Mincho"/>
          <w:lang w:val="en-US" w:eastAsia="ja-JP"/>
        </w:rPr>
        <w:t>e3</w:t>
      </w:r>
      <w:proofErr w:type="spellEnd"/>
      <w:r w:rsidRPr="00361C09">
        <w:rPr>
          <w:rFonts w:eastAsia="MS Mincho"/>
          <w:lang w:val="en-US" w:eastAsia="ja-JP"/>
        </w:rPr>
        <w:t xml:space="preserve"> :</w:t>
      </w:r>
      <w:r w:rsidR="008E3749" w:rsidRPr="008E3749">
        <w:rPr>
          <w:rFonts w:eastAsia="MS Mincho"/>
          <w:lang w:val="en-US" w:eastAsia="ja-JP"/>
        </w:rPr>
        <w:t xml:space="preserve"> </w:t>
      </w:r>
      <w:r w:rsidR="008E3749">
        <w:rPr>
          <w:rFonts w:eastAsia="MS Mincho"/>
          <w:lang w:val="en-US" w:eastAsia="ja-JP"/>
        </w:rPr>
        <w:t xml:space="preserve">The </w:t>
      </w:r>
      <w:r w:rsidRPr="00361C09">
        <w:rPr>
          <w:rFonts w:eastAsia="MS Mincho"/>
          <w:lang w:val="en-US" w:eastAsia="ja-JP"/>
        </w:rPr>
        <w:t xml:space="preserve"> BS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8E3749">
        <w:rPr>
          <w:rFonts w:eastAsia="MS Mincho"/>
          <w:lang w:val="en-US" w:eastAsia="ja-JP"/>
        </w:rPr>
        <w:t xml:space="preserve">the </w:t>
      </w:r>
      <w:r w:rsidRPr="00361C09">
        <w:rPr>
          <w:rFonts w:eastAsia="MS Mincho"/>
          <w:lang w:val="en-US" w:eastAsia="ja-JP"/>
        </w:rPr>
        <w:t xml:space="preserve">uplink spectrum,   and </w:t>
      </w:r>
      <w:r w:rsidR="008E3749">
        <w:rPr>
          <w:rFonts w:eastAsia="MS Mincho"/>
          <w:lang w:val="en-US" w:eastAsia="ja-JP"/>
        </w:rPr>
        <w:t>the</w:t>
      </w:r>
      <w:r w:rsidRPr="00361C09">
        <w:rPr>
          <w:rFonts w:eastAsia="MS Mincho"/>
          <w:lang w:val="en-US" w:eastAsia="ja-JP"/>
        </w:rPr>
        <w:t xml:space="preserve"> BS transmits the NR signal on </w:t>
      </w:r>
      <w:r w:rsidR="008E3749">
        <w:rPr>
          <w:rFonts w:eastAsia="MS Mincho"/>
          <w:lang w:val="en-US" w:eastAsia="ja-JP"/>
        </w:rPr>
        <w:t xml:space="preserve">the </w:t>
      </w:r>
      <w:r w:rsidRPr="00361C09">
        <w:rPr>
          <w:rFonts w:eastAsia="MS Mincho"/>
          <w:lang w:val="en-US" w:eastAsia="ja-JP"/>
        </w:rPr>
        <w:t xml:space="preserve"> downlink spectrum</w:t>
      </w:r>
      <w:r w:rsidR="002B2C81" w:rsidRPr="00361C09">
        <w:rPr>
          <w:rFonts w:eastAsia="MS Mincho"/>
          <w:lang w:val="en-US" w:eastAsia="ja-JP"/>
        </w:rPr>
        <w:t xml:space="preserve"> simultaneously</w:t>
      </w:r>
      <w:r w:rsidR="008136F5" w:rsidRPr="00361C09">
        <w:rPr>
          <w:rFonts w:eastAsia="MS Mincho"/>
          <w:lang w:val="en-US" w:eastAsia="ja-JP"/>
        </w:rPr>
        <w:t xml:space="preserve">  </w:t>
      </w:r>
    </w:p>
    <w:p w14:paraId="5C7A2AEE" w14:textId="0DCAA0AF" w:rsidR="008136F5" w:rsidRPr="00361C09" w:rsidRDefault="008136F5" w:rsidP="00361C09">
      <w:pPr>
        <w:pStyle w:val="af3"/>
        <w:numPr>
          <w:ilvl w:val="0"/>
          <w:numId w:val="24"/>
        </w:numPr>
        <w:ind w:firstLineChars="0"/>
        <w:jc w:val="both"/>
        <w:rPr>
          <w:rFonts w:eastAsia="MS Mincho"/>
          <w:lang w:val="en-US" w:eastAsia="ja-JP"/>
        </w:rPr>
      </w:pPr>
      <w:proofErr w:type="spellStart"/>
      <w:r w:rsidRPr="00361C09">
        <w:rPr>
          <w:rFonts w:eastAsia="MS Mincho"/>
          <w:lang w:val="en-US" w:eastAsia="ja-JP"/>
        </w:rPr>
        <w:t>Case4</w:t>
      </w:r>
      <w:proofErr w:type="spellEnd"/>
      <w:r w:rsidRPr="00361C09">
        <w:rPr>
          <w:rFonts w:eastAsia="MS Mincho"/>
          <w:lang w:val="en-US" w:eastAsia="ja-JP"/>
        </w:rPr>
        <w:t xml:space="preserve">: </w:t>
      </w:r>
      <w:r w:rsidR="008E3749">
        <w:rPr>
          <w:rFonts w:eastAsia="MS Mincho"/>
          <w:lang w:val="en-US" w:eastAsia="ja-JP"/>
        </w:rPr>
        <w:t xml:space="preserve">The </w:t>
      </w:r>
      <w:r w:rsidRPr="00361C09">
        <w:rPr>
          <w:rFonts w:eastAsia="MS Mincho"/>
          <w:lang w:val="en-US" w:eastAsia="ja-JP"/>
        </w:rPr>
        <w:t xml:space="preserve">BS receives the </w:t>
      </w:r>
      <w:proofErr w:type="spellStart"/>
      <w:r w:rsidRPr="00361C09">
        <w:rPr>
          <w:rFonts w:eastAsia="MS Mincho"/>
          <w:lang w:val="en-US" w:eastAsia="ja-JP"/>
        </w:rPr>
        <w:t>AIOT</w:t>
      </w:r>
      <w:proofErr w:type="spellEnd"/>
      <w:r w:rsidRPr="00361C09">
        <w:rPr>
          <w:rFonts w:eastAsia="MS Mincho"/>
          <w:lang w:val="en-US" w:eastAsia="ja-JP"/>
        </w:rPr>
        <w:t xml:space="preserve"> signal on  </w:t>
      </w:r>
      <w:r w:rsidR="008E3749">
        <w:rPr>
          <w:rFonts w:eastAsia="MS Mincho"/>
          <w:lang w:val="en-US" w:eastAsia="ja-JP"/>
        </w:rPr>
        <w:t xml:space="preserve">the </w:t>
      </w:r>
      <w:r w:rsidRPr="00361C09">
        <w:rPr>
          <w:rFonts w:eastAsia="MS Mincho"/>
          <w:lang w:val="en-US" w:eastAsia="ja-JP"/>
        </w:rPr>
        <w:t xml:space="preserve">downlink spectrum, and </w:t>
      </w:r>
      <w:r w:rsidR="008E3749">
        <w:rPr>
          <w:rFonts w:eastAsia="MS Mincho"/>
          <w:lang w:val="en-US" w:eastAsia="ja-JP"/>
        </w:rPr>
        <w:t xml:space="preserve">the </w:t>
      </w:r>
      <w:r w:rsidRPr="00361C09">
        <w:rPr>
          <w:rFonts w:eastAsia="MS Mincho"/>
          <w:lang w:val="en-US" w:eastAsia="ja-JP"/>
        </w:rPr>
        <w:t xml:space="preserve">BS receives the NR signal on  </w:t>
      </w:r>
      <w:r w:rsidR="008E3749">
        <w:rPr>
          <w:rFonts w:eastAsia="MS Mincho"/>
          <w:lang w:val="en-US" w:eastAsia="ja-JP"/>
        </w:rPr>
        <w:t>the</w:t>
      </w:r>
      <w:r w:rsidR="008E3749" w:rsidRPr="00361C09">
        <w:rPr>
          <w:rFonts w:eastAsia="MS Mincho"/>
          <w:lang w:val="en-US" w:eastAsia="ja-JP"/>
        </w:rPr>
        <w:t xml:space="preserve"> </w:t>
      </w:r>
      <w:r w:rsidRPr="00361C09">
        <w:rPr>
          <w:rFonts w:eastAsia="MS Mincho"/>
          <w:lang w:val="en-US" w:eastAsia="ja-JP"/>
        </w:rPr>
        <w:t xml:space="preserve">uplink spectrum simultaneously  </w:t>
      </w:r>
    </w:p>
    <w:bookmarkEnd w:id="2"/>
    <w:bookmarkEnd w:id="3"/>
    <w:p w14:paraId="72F0347F" w14:textId="101AE448" w:rsidR="002B2C81" w:rsidRPr="00CC3C94" w:rsidRDefault="002B54BD" w:rsidP="00361C09">
      <w:pPr>
        <w:jc w:val="both"/>
        <w:rPr>
          <w:lang w:val="en-US" w:eastAsia="zh-CN"/>
        </w:rPr>
      </w:pPr>
      <w:r>
        <w:rPr>
          <w:lang w:val="en-US" w:eastAsia="zh-CN"/>
        </w:rPr>
        <w:t xml:space="preserve">For the case 3 and 4, no interference issue is expected. While for the case 1 and case 2, the interference issue may be expected as the two transmissions are carried on the same spectrum. This can be resolved by the </w:t>
      </w:r>
      <w:proofErr w:type="spellStart"/>
      <w:r>
        <w:rPr>
          <w:lang w:val="en-US" w:eastAsia="zh-CN"/>
        </w:rPr>
        <w:t>gNB’s</w:t>
      </w:r>
      <w:proofErr w:type="spellEnd"/>
      <w:r>
        <w:rPr>
          <w:lang w:val="en-US" w:eastAsia="zh-CN"/>
        </w:rPr>
        <w:t xml:space="preserve"> implementation such as </w:t>
      </w:r>
      <w:r w:rsidRPr="00CC3C94">
        <w:rPr>
          <w:lang w:val="en-US" w:eastAsia="zh-CN"/>
        </w:rPr>
        <w:t xml:space="preserve">configuring the guard band or guard </w:t>
      </w:r>
      <w:proofErr w:type="spellStart"/>
      <w:r w:rsidRPr="00CC3C94">
        <w:rPr>
          <w:lang w:val="en-US" w:eastAsia="zh-CN"/>
        </w:rPr>
        <w:t>PRBs</w:t>
      </w:r>
      <w:proofErr w:type="spellEnd"/>
      <w:r w:rsidRPr="00CC3C94">
        <w:rPr>
          <w:lang w:val="en-US" w:eastAsia="zh-CN"/>
        </w:rPr>
        <w:t xml:space="preserve"> between the </w:t>
      </w:r>
      <w:proofErr w:type="spellStart"/>
      <w:r w:rsidRPr="00CC3C94">
        <w:rPr>
          <w:lang w:val="en-US" w:eastAsia="zh-CN"/>
        </w:rPr>
        <w:t>AIOT</w:t>
      </w:r>
      <w:proofErr w:type="spellEnd"/>
      <w:r w:rsidRPr="00CC3C94">
        <w:rPr>
          <w:lang w:val="en-US" w:eastAsia="zh-CN"/>
        </w:rPr>
        <w:t xml:space="preserve"> operation spectrum and NR operation spectrum</w:t>
      </w:r>
      <w:r w:rsidR="002A18D9">
        <w:rPr>
          <w:lang w:val="en-US" w:eastAsia="zh-CN"/>
        </w:rPr>
        <w:t>.</w:t>
      </w:r>
    </w:p>
    <w:p w14:paraId="444E772A" w14:textId="5EDC9EF2" w:rsidR="00690BBF" w:rsidRPr="00CC3C94" w:rsidRDefault="00235AA4" w:rsidP="00361C09">
      <w:pPr>
        <w:jc w:val="center"/>
        <w:rPr>
          <w:b/>
          <w:strike/>
          <w:lang w:val="en-US" w:eastAsia="ja-JP"/>
        </w:rPr>
      </w:pPr>
      <w:r w:rsidRPr="00CC3C94">
        <w:object w:dxaOrig="4415" w:dyaOrig="2469" w14:anchorId="149CCFCD">
          <v:shape id="_x0000_i1027" type="#_x0000_t75" style="width:220.9pt;height:123.45pt" o:ole="">
            <v:imagedata r:id="rId14" o:title=""/>
          </v:shape>
          <o:OLEObject Type="Embed" ProgID="Visio.Drawing.15" ShapeID="_x0000_i1027" DrawAspect="Content" ObjectID="_1769879164" r:id="rId15"/>
        </w:object>
      </w:r>
    </w:p>
    <w:p w14:paraId="77726DB5" w14:textId="16668476" w:rsidR="00BF4461" w:rsidRDefault="007A78C8" w:rsidP="00361C09">
      <w:pPr>
        <w:jc w:val="center"/>
        <w:rPr>
          <w:lang w:val="en-US" w:eastAsia="zh-CN"/>
        </w:rPr>
      </w:pPr>
      <w:r>
        <w:rPr>
          <w:lang w:val="en-US" w:eastAsia="zh-CN"/>
        </w:rPr>
        <w:t>Figure 4</w:t>
      </w:r>
      <w:r w:rsidR="00600B35" w:rsidRPr="00CC3C94">
        <w:rPr>
          <w:lang w:val="en-US" w:eastAsia="zh-CN"/>
        </w:rPr>
        <w:t>:</w:t>
      </w:r>
      <w:r w:rsidR="00600B35" w:rsidRPr="00CC3C94">
        <w:t xml:space="preserve"> </w:t>
      </w:r>
      <w:proofErr w:type="spellStart"/>
      <w:r w:rsidR="00600B35" w:rsidRPr="00CC3C94">
        <w:rPr>
          <w:lang w:val="en-US" w:eastAsia="zh-CN"/>
        </w:rPr>
        <w:t>AIOT</w:t>
      </w:r>
      <w:proofErr w:type="spellEnd"/>
      <w:r>
        <w:rPr>
          <w:lang w:val="en-US" w:eastAsia="zh-CN"/>
        </w:rPr>
        <w:t xml:space="preserve"> </w:t>
      </w:r>
      <w:r w:rsidR="00600B35" w:rsidRPr="00CC3C94">
        <w:rPr>
          <w:lang w:val="en-US" w:eastAsia="zh-CN"/>
        </w:rPr>
        <w:t xml:space="preserve">signal and NR signal </w:t>
      </w:r>
      <w:r w:rsidR="008E3749">
        <w:rPr>
          <w:lang w:val="en-US" w:eastAsia="zh-CN"/>
        </w:rPr>
        <w:t>at</w:t>
      </w:r>
      <w:r w:rsidR="008E3749" w:rsidRPr="00CC3C94">
        <w:rPr>
          <w:lang w:val="en-US" w:eastAsia="zh-CN"/>
        </w:rPr>
        <w:t xml:space="preserve"> </w:t>
      </w:r>
      <w:r w:rsidR="00600B35" w:rsidRPr="00CC3C94">
        <w:rPr>
          <w:lang w:val="en-US" w:eastAsia="zh-CN"/>
        </w:rPr>
        <w:t>the BS side</w:t>
      </w:r>
    </w:p>
    <w:p w14:paraId="6C9B6D12" w14:textId="75F46E9E" w:rsidR="007A78C8" w:rsidRPr="000409F0" w:rsidRDefault="007A78C8" w:rsidP="00361C09">
      <w:pPr>
        <w:jc w:val="both"/>
        <w:rPr>
          <w:rFonts w:eastAsia="MS Mincho"/>
          <w:b/>
          <w:i/>
          <w:lang w:val="en-US" w:eastAsia="ja-JP"/>
        </w:rPr>
      </w:pPr>
      <w:r w:rsidRPr="000409F0">
        <w:rPr>
          <w:rFonts w:eastAsia="MS Mincho"/>
          <w:b/>
          <w:i/>
          <w:lang w:val="en-US" w:eastAsia="ja-JP"/>
        </w:rPr>
        <w:t>Observation</w:t>
      </w:r>
      <w:r w:rsidR="008E3749" w:rsidRPr="000409F0">
        <w:rPr>
          <w:rFonts w:eastAsia="MS Mincho"/>
          <w:b/>
          <w:i/>
          <w:lang w:val="en-US" w:eastAsia="ja-JP"/>
        </w:rPr>
        <w:t xml:space="preserve"> 8</w:t>
      </w:r>
      <w:r w:rsidRPr="000409F0">
        <w:rPr>
          <w:rFonts w:eastAsia="MS Mincho"/>
          <w:b/>
          <w:i/>
          <w:lang w:val="en-US" w:eastAsia="ja-JP"/>
        </w:rPr>
        <w:t xml:space="preserve">: There exist the interference </w:t>
      </w:r>
      <w:r w:rsidR="002A18D9" w:rsidRPr="000409F0">
        <w:rPr>
          <w:rFonts w:eastAsia="MS Mincho"/>
          <w:b/>
          <w:i/>
          <w:lang w:val="en-US" w:eastAsia="ja-JP"/>
        </w:rPr>
        <w:t xml:space="preserve">at the </w:t>
      </w:r>
      <w:r w:rsidRPr="000409F0">
        <w:rPr>
          <w:rFonts w:eastAsia="MS Mincho" w:hint="eastAsia"/>
          <w:b/>
          <w:i/>
          <w:lang w:val="en-US" w:eastAsia="ja-JP"/>
        </w:rPr>
        <w:t>b</w:t>
      </w:r>
      <w:r w:rsidRPr="000409F0">
        <w:rPr>
          <w:rFonts w:eastAsia="MS Mincho"/>
          <w:b/>
          <w:i/>
          <w:lang w:val="en-US" w:eastAsia="ja-JP"/>
        </w:rPr>
        <w:t>ase station side in the following cases:</w:t>
      </w:r>
    </w:p>
    <w:p w14:paraId="21B44ED1" w14:textId="52F3F9D4" w:rsidR="007A78C8" w:rsidRPr="000409F0" w:rsidRDefault="007A78C8" w:rsidP="00361C09">
      <w:pPr>
        <w:pStyle w:val="af3"/>
        <w:numPr>
          <w:ilvl w:val="0"/>
          <w:numId w:val="24"/>
        </w:numPr>
        <w:ind w:firstLineChars="0"/>
        <w:jc w:val="both"/>
        <w:rPr>
          <w:rFonts w:eastAsia="MS Mincho"/>
          <w:b/>
          <w:i/>
          <w:lang w:val="en-US" w:eastAsia="ja-JP"/>
        </w:rPr>
      </w:pPr>
      <w:r w:rsidRPr="000409F0">
        <w:rPr>
          <w:rFonts w:eastAsia="MS Mincho"/>
          <w:b/>
          <w:i/>
          <w:lang w:val="en-US" w:eastAsia="ja-JP"/>
        </w:rPr>
        <w:t xml:space="preserve">Case 1: </w:t>
      </w:r>
      <w:r w:rsidR="008E3749" w:rsidRPr="000409F0">
        <w:rPr>
          <w:rFonts w:eastAsia="MS Mincho"/>
          <w:b/>
          <w:i/>
          <w:lang w:val="en-US" w:eastAsia="ja-JP"/>
        </w:rPr>
        <w:t xml:space="preserve">The </w:t>
      </w:r>
      <w:r w:rsidR="009922EF">
        <w:rPr>
          <w:rFonts w:eastAsia="MS Mincho"/>
          <w:b/>
          <w:i/>
          <w:lang w:val="en-US" w:eastAsia="ja-JP"/>
        </w:rPr>
        <w:t xml:space="preserve">BS receives the </w:t>
      </w:r>
      <w:proofErr w:type="spellStart"/>
      <w:r w:rsidR="009922EF">
        <w:rPr>
          <w:rFonts w:eastAsia="MS Mincho"/>
          <w:b/>
          <w:i/>
          <w:lang w:val="en-US" w:eastAsia="ja-JP"/>
        </w:rPr>
        <w:t>AIOT</w:t>
      </w:r>
      <w:proofErr w:type="spellEnd"/>
      <w:r w:rsidR="009922EF">
        <w:rPr>
          <w:rFonts w:eastAsia="MS Mincho"/>
          <w:b/>
          <w:i/>
          <w:lang w:val="en-US" w:eastAsia="ja-JP"/>
        </w:rPr>
        <w:t xml:space="preserve"> signal on </w:t>
      </w:r>
      <w:r w:rsidR="008E3749" w:rsidRPr="000409F0">
        <w:rPr>
          <w:rFonts w:eastAsia="MS Mincho"/>
          <w:b/>
          <w:i/>
          <w:lang w:val="en-US" w:eastAsia="ja-JP"/>
        </w:rPr>
        <w:t xml:space="preserve">the </w:t>
      </w:r>
      <w:r w:rsidRPr="000409F0">
        <w:rPr>
          <w:rFonts w:eastAsia="MS Mincho"/>
          <w:b/>
          <w:i/>
          <w:lang w:val="en-US" w:eastAsia="ja-JP"/>
        </w:rPr>
        <w:t xml:space="preserve">uplink spectrum, and </w:t>
      </w:r>
      <w:r w:rsidR="008E3749" w:rsidRPr="000409F0">
        <w:rPr>
          <w:rFonts w:eastAsia="MS Mincho"/>
          <w:b/>
          <w:i/>
          <w:lang w:val="en-US" w:eastAsia="ja-JP"/>
        </w:rPr>
        <w:t xml:space="preserve">the </w:t>
      </w:r>
      <w:r w:rsidR="009922EF">
        <w:rPr>
          <w:rFonts w:eastAsia="MS Mincho"/>
          <w:b/>
          <w:i/>
          <w:lang w:val="en-US" w:eastAsia="ja-JP"/>
        </w:rPr>
        <w:t xml:space="preserve">BS receives the NR signal on </w:t>
      </w:r>
      <w:r w:rsidR="008E3749" w:rsidRPr="000409F0">
        <w:rPr>
          <w:rFonts w:eastAsia="MS Mincho"/>
          <w:b/>
          <w:i/>
          <w:lang w:val="en-US" w:eastAsia="ja-JP"/>
        </w:rPr>
        <w:t xml:space="preserve">the </w:t>
      </w:r>
      <w:r w:rsidRPr="000409F0">
        <w:rPr>
          <w:rFonts w:eastAsia="MS Mincho"/>
          <w:b/>
          <w:i/>
          <w:lang w:val="en-US" w:eastAsia="ja-JP"/>
        </w:rPr>
        <w:t>uplink spectrum simultaneously</w:t>
      </w:r>
      <w:r w:rsidR="008E3749" w:rsidRPr="000409F0">
        <w:rPr>
          <w:rFonts w:eastAsia="MS Mincho"/>
          <w:b/>
          <w:i/>
          <w:lang w:val="en-US" w:eastAsia="ja-JP"/>
        </w:rPr>
        <w:t>.</w:t>
      </w:r>
      <w:r w:rsidRPr="000409F0">
        <w:rPr>
          <w:rFonts w:eastAsia="MS Mincho"/>
          <w:b/>
          <w:i/>
          <w:lang w:val="en-US" w:eastAsia="ja-JP"/>
        </w:rPr>
        <w:t xml:space="preserve">  </w:t>
      </w:r>
    </w:p>
    <w:p w14:paraId="79410824" w14:textId="1E9D087C" w:rsidR="007A78C8" w:rsidRPr="000409F0" w:rsidRDefault="007A78C8" w:rsidP="00361C09">
      <w:pPr>
        <w:pStyle w:val="af3"/>
        <w:numPr>
          <w:ilvl w:val="0"/>
          <w:numId w:val="24"/>
        </w:numPr>
        <w:ind w:firstLineChars="0"/>
        <w:jc w:val="both"/>
        <w:rPr>
          <w:rFonts w:eastAsia="MS Mincho"/>
          <w:b/>
          <w:i/>
          <w:lang w:val="en-US" w:eastAsia="ja-JP"/>
        </w:rPr>
      </w:pPr>
      <w:r w:rsidRPr="000409F0">
        <w:rPr>
          <w:rFonts w:eastAsia="MS Mincho"/>
          <w:b/>
          <w:i/>
          <w:lang w:val="en-US" w:eastAsia="ja-JP"/>
        </w:rPr>
        <w:t>Case</w:t>
      </w:r>
      <w:r w:rsidR="008E3749" w:rsidRPr="000409F0">
        <w:rPr>
          <w:rFonts w:eastAsia="MS Mincho"/>
          <w:b/>
          <w:i/>
          <w:lang w:val="en-US" w:eastAsia="ja-JP"/>
        </w:rPr>
        <w:t xml:space="preserve"> </w:t>
      </w:r>
      <w:r w:rsidRPr="000409F0">
        <w:rPr>
          <w:rFonts w:eastAsia="MS Mincho"/>
          <w:b/>
          <w:i/>
          <w:lang w:val="en-US" w:eastAsia="ja-JP"/>
        </w:rPr>
        <w:t xml:space="preserve">2:  </w:t>
      </w:r>
      <w:r w:rsidR="008E3749" w:rsidRPr="000409F0">
        <w:rPr>
          <w:rFonts w:eastAsia="MS Mincho"/>
          <w:b/>
          <w:i/>
          <w:lang w:val="en-US" w:eastAsia="ja-JP"/>
        </w:rPr>
        <w:t>T</w:t>
      </w:r>
      <w:r w:rsidR="008E3749" w:rsidRPr="000409F0">
        <w:rPr>
          <w:rFonts w:eastAsia="MS Mincho" w:hint="eastAsia"/>
          <w:b/>
          <w:i/>
          <w:lang w:val="en-US" w:eastAsia="ja-JP"/>
        </w:rPr>
        <w:t>he</w:t>
      </w:r>
      <w:r w:rsidR="008E3749" w:rsidRPr="000409F0">
        <w:rPr>
          <w:rFonts w:eastAsia="MS Mincho"/>
          <w:b/>
          <w:i/>
          <w:lang w:val="en-US" w:eastAsia="ja-JP"/>
        </w:rPr>
        <w:t xml:space="preserve"> </w:t>
      </w:r>
      <w:r w:rsidR="009922EF">
        <w:rPr>
          <w:rFonts w:eastAsia="MS Mincho"/>
          <w:b/>
          <w:i/>
          <w:lang w:val="en-US" w:eastAsia="ja-JP"/>
        </w:rPr>
        <w:t xml:space="preserve">BS receives the </w:t>
      </w:r>
      <w:proofErr w:type="spellStart"/>
      <w:r w:rsidR="009922EF">
        <w:rPr>
          <w:rFonts w:eastAsia="MS Mincho"/>
          <w:b/>
          <w:i/>
          <w:lang w:val="en-US" w:eastAsia="ja-JP"/>
        </w:rPr>
        <w:t>AIOT</w:t>
      </w:r>
      <w:proofErr w:type="spellEnd"/>
      <w:r w:rsidR="009922EF">
        <w:rPr>
          <w:rFonts w:eastAsia="MS Mincho"/>
          <w:b/>
          <w:i/>
          <w:lang w:val="en-US" w:eastAsia="ja-JP"/>
        </w:rPr>
        <w:t xml:space="preserve"> signal on </w:t>
      </w:r>
      <w:r w:rsidR="008E3749" w:rsidRPr="000409F0">
        <w:rPr>
          <w:rFonts w:eastAsia="MS Mincho"/>
          <w:b/>
          <w:i/>
          <w:lang w:val="en-US" w:eastAsia="ja-JP"/>
        </w:rPr>
        <w:t xml:space="preserve">the </w:t>
      </w:r>
      <w:r w:rsidRPr="000409F0">
        <w:rPr>
          <w:rFonts w:eastAsia="MS Mincho"/>
          <w:b/>
          <w:i/>
          <w:lang w:val="en-US" w:eastAsia="ja-JP"/>
        </w:rPr>
        <w:t xml:space="preserve">downlink spectrum, and </w:t>
      </w:r>
      <w:r w:rsidR="008E3749" w:rsidRPr="000409F0">
        <w:rPr>
          <w:rFonts w:eastAsia="MS Mincho"/>
          <w:b/>
          <w:i/>
          <w:lang w:val="en-US" w:eastAsia="ja-JP"/>
        </w:rPr>
        <w:t xml:space="preserve">the </w:t>
      </w:r>
      <w:r w:rsidRPr="000409F0">
        <w:rPr>
          <w:rFonts w:eastAsia="MS Mincho"/>
          <w:b/>
          <w:i/>
          <w:lang w:val="en-US" w:eastAsia="ja-JP"/>
        </w:rPr>
        <w:t xml:space="preserve">BS transmits the NR signal on </w:t>
      </w:r>
      <w:r w:rsidR="008E3749" w:rsidRPr="000409F0">
        <w:rPr>
          <w:rFonts w:eastAsia="MS Mincho"/>
          <w:b/>
          <w:i/>
          <w:lang w:val="en-US" w:eastAsia="ja-JP"/>
        </w:rPr>
        <w:t>the</w:t>
      </w:r>
      <w:r w:rsidRPr="000409F0">
        <w:rPr>
          <w:rFonts w:eastAsia="MS Mincho"/>
          <w:b/>
          <w:i/>
          <w:lang w:val="en-US" w:eastAsia="ja-JP"/>
        </w:rPr>
        <w:t xml:space="preserve"> downlink spectrum simultaneously</w:t>
      </w:r>
      <w:r w:rsidR="008E3749" w:rsidRPr="000409F0">
        <w:rPr>
          <w:rFonts w:eastAsia="MS Mincho"/>
          <w:b/>
          <w:i/>
          <w:lang w:val="en-US" w:eastAsia="ja-JP"/>
        </w:rPr>
        <w:t>.</w:t>
      </w:r>
      <w:r w:rsidRPr="000409F0">
        <w:rPr>
          <w:rFonts w:eastAsia="MS Mincho"/>
          <w:b/>
          <w:i/>
          <w:lang w:val="en-US" w:eastAsia="ja-JP"/>
        </w:rPr>
        <w:t xml:space="preserve"> </w:t>
      </w:r>
    </w:p>
    <w:p w14:paraId="4A584092" w14:textId="0616B77F" w:rsidR="007A78C8" w:rsidRPr="000409F0" w:rsidRDefault="007A78C8" w:rsidP="00361C09">
      <w:pPr>
        <w:jc w:val="both"/>
        <w:rPr>
          <w:b/>
          <w:i/>
          <w:lang w:val="en-US" w:eastAsia="ja-JP"/>
        </w:rPr>
      </w:pPr>
      <w:r w:rsidRPr="000409F0">
        <w:rPr>
          <w:b/>
          <w:i/>
          <w:lang w:val="en-US" w:eastAsia="ja-JP"/>
        </w:rPr>
        <w:t>Proposal</w:t>
      </w:r>
      <w:r w:rsidR="008E3749" w:rsidRPr="000409F0">
        <w:rPr>
          <w:b/>
          <w:i/>
          <w:lang w:val="en-US" w:eastAsia="ja-JP"/>
        </w:rPr>
        <w:t xml:space="preserve"> 10</w:t>
      </w:r>
      <w:r w:rsidRPr="000409F0">
        <w:rPr>
          <w:b/>
          <w:i/>
          <w:lang w:val="en-US" w:eastAsia="ja-JP"/>
        </w:rPr>
        <w:t>：</w:t>
      </w:r>
      <w:bookmarkStart w:id="6" w:name="OLE_LINK17"/>
      <w:bookmarkStart w:id="7" w:name="OLE_LINK18"/>
      <w:bookmarkStart w:id="8" w:name="OLE_LINK13"/>
      <w:bookmarkStart w:id="9" w:name="OLE_LINK14"/>
      <w:r w:rsidRPr="000409F0">
        <w:rPr>
          <w:b/>
          <w:i/>
          <w:lang w:eastAsia="ja-JP"/>
        </w:rPr>
        <w:t xml:space="preserve">For the interference </w:t>
      </w:r>
      <w:r w:rsidR="008E3749" w:rsidRPr="000409F0">
        <w:rPr>
          <w:b/>
          <w:i/>
          <w:lang w:eastAsia="ja-JP"/>
        </w:rPr>
        <w:t xml:space="preserve">at </w:t>
      </w:r>
      <w:r w:rsidRPr="000409F0">
        <w:rPr>
          <w:b/>
          <w:i/>
          <w:lang w:eastAsia="ja-JP"/>
        </w:rPr>
        <w:t>the</w:t>
      </w:r>
      <w:r w:rsidR="000409F0">
        <w:rPr>
          <w:b/>
          <w:i/>
          <w:lang w:eastAsia="ja-JP"/>
        </w:rPr>
        <w:t xml:space="preserve"> </w:t>
      </w:r>
      <w:r w:rsidR="002A18D9" w:rsidRPr="000409F0">
        <w:rPr>
          <w:b/>
          <w:i/>
          <w:lang w:val="en-US" w:eastAsia="ja-JP"/>
        </w:rPr>
        <w:t>BS</w:t>
      </w:r>
      <w:r w:rsidRPr="000409F0">
        <w:rPr>
          <w:b/>
          <w:i/>
          <w:lang w:eastAsia="ja-JP"/>
        </w:rPr>
        <w:t xml:space="preserve">,  </w:t>
      </w:r>
      <w:r w:rsidRPr="000409F0">
        <w:rPr>
          <w:b/>
          <w:i/>
          <w:lang w:val="en-US" w:eastAsia="ja-JP"/>
        </w:rPr>
        <w:t xml:space="preserve">interference  handling  might be up to </w:t>
      </w:r>
      <w:r w:rsidR="008E3749" w:rsidRPr="000409F0">
        <w:rPr>
          <w:rFonts w:hint="eastAsia"/>
          <w:b/>
          <w:i/>
          <w:lang w:val="en-US" w:eastAsia="zh-CN"/>
        </w:rPr>
        <w:t>the</w:t>
      </w:r>
      <w:r w:rsidR="008E3749" w:rsidRPr="000409F0">
        <w:rPr>
          <w:b/>
          <w:i/>
          <w:lang w:val="en-US" w:eastAsia="ja-JP"/>
        </w:rPr>
        <w:t xml:space="preserve"> BS </w:t>
      </w:r>
      <w:r w:rsidRPr="000409F0">
        <w:rPr>
          <w:b/>
          <w:i/>
          <w:lang w:val="en-US" w:eastAsia="ja-JP"/>
        </w:rPr>
        <w:t xml:space="preserve"> implementation</w:t>
      </w:r>
      <w:bookmarkEnd w:id="6"/>
      <w:bookmarkEnd w:id="7"/>
      <w:r w:rsidRPr="000409F0">
        <w:rPr>
          <w:b/>
          <w:i/>
          <w:lang w:val="en-US" w:eastAsia="ja-JP"/>
        </w:rPr>
        <w:t>.</w:t>
      </w:r>
    </w:p>
    <w:bookmarkEnd w:id="8"/>
    <w:bookmarkEnd w:id="9"/>
    <w:p w14:paraId="05DAAC6B" w14:textId="77777777" w:rsidR="007A78C8" w:rsidRPr="007A78C8" w:rsidRDefault="007A78C8" w:rsidP="00F10B8D">
      <w:pPr>
        <w:jc w:val="center"/>
        <w:rPr>
          <w:b/>
          <w:lang w:val="en-US" w:eastAsia="ja-JP"/>
        </w:rPr>
      </w:pPr>
    </w:p>
    <w:p w14:paraId="45852BED" w14:textId="29309295" w:rsidR="00F10B8D"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F10B8D">
        <w:rPr>
          <w:rFonts w:eastAsia="宋体"/>
          <w:b/>
          <w:bCs/>
          <w:sz w:val="28"/>
          <w:szCs w:val="28"/>
          <w:lang w:val="en-US"/>
        </w:rPr>
        <w:t xml:space="preserve">Conclusion </w:t>
      </w:r>
    </w:p>
    <w:p w14:paraId="4774174D" w14:textId="4A608B32" w:rsidR="003F65BA" w:rsidRDefault="003F65BA" w:rsidP="003F65BA">
      <w:pPr>
        <w:rPr>
          <w:lang w:val="en-US"/>
        </w:rPr>
      </w:pPr>
      <w:r>
        <w:rPr>
          <w:rFonts w:eastAsia="宋体"/>
          <w:color w:val="000000"/>
          <w:sz w:val="21"/>
          <w:szCs w:val="22"/>
          <w:lang w:eastAsia="zh-CN"/>
        </w:rPr>
        <w:t>Based on above discussions, the following observations and proposals are proposed:</w:t>
      </w:r>
    </w:p>
    <w:p w14:paraId="3E608BBE" w14:textId="4D3699F8" w:rsidR="000409F0" w:rsidRPr="000409F0" w:rsidRDefault="000409F0" w:rsidP="000409F0">
      <w:pPr>
        <w:jc w:val="both"/>
        <w:rPr>
          <w:b/>
          <w:i/>
          <w:lang w:eastAsia="zh-CN"/>
        </w:rPr>
      </w:pPr>
      <w:r w:rsidRPr="000409F0">
        <w:rPr>
          <w:b/>
          <w:i/>
          <w:lang w:eastAsia="zh-CN"/>
        </w:rPr>
        <w:t xml:space="preserve">Observation 1: Higher </w:t>
      </w:r>
      <w:proofErr w:type="spellStart"/>
      <w:r w:rsidRPr="000409F0">
        <w:rPr>
          <w:b/>
          <w:i/>
          <w:lang w:eastAsia="zh-CN"/>
        </w:rPr>
        <w:t>PSD</w:t>
      </w:r>
      <w:proofErr w:type="spellEnd"/>
      <w:r w:rsidRPr="000409F0">
        <w:rPr>
          <w:b/>
          <w:i/>
          <w:lang w:eastAsia="zh-CN"/>
        </w:rPr>
        <w:t xml:space="preserve"> can be derived for single-carrier from the </w:t>
      </w:r>
      <w:proofErr w:type="spellStart"/>
      <w:r w:rsidRPr="000409F0">
        <w:rPr>
          <w:b/>
          <w:i/>
          <w:lang w:eastAsia="zh-CN"/>
        </w:rPr>
        <w:t>CWN</w:t>
      </w:r>
      <w:proofErr w:type="spellEnd"/>
      <w:r w:rsidRPr="000409F0">
        <w:rPr>
          <w:b/>
          <w:i/>
          <w:lang w:eastAsia="zh-CN"/>
        </w:rPr>
        <w:t xml:space="preserve"> compared to the multi-carriers subject to the same total transmission power.</w:t>
      </w:r>
    </w:p>
    <w:p w14:paraId="18DDCBA5" w14:textId="7FF9CAF9" w:rsidR="000409F0" w:rsidRPr="000409F0" w:rsidRDefault="000409F0" w:rsidP="000409F0">
      <w:pPr>
        <w:jc w:val="both"/>
        <w:rPr>
          <w:rFonts w:eastAsia="MS Mincho"/>
          <w:b/>
          <w:i/>
          <w:lang w:eastAsia="ja-JP"/>
        </w:rPr>
      </w:pPr>
      <w:r w:rsidRPr="000409F0">
        <w:rPr>
          <w:b/>
          <w:i/>
          <w:lang w:eastAsia="zh-CN"/>
        </w:rPr>
        <w:t>Observation 2: The advant</w:t>
      </w:r>
      <w:r w:rsidRPr="000409F0">
        <w:rPr>
          <w:b/>
          <w:i/>
          <w:color w:val="000000" w:themeColor="text1"/>
          <w:lang w:eastAsia="zh-CN"/>
        </w:rPr>
        <w:t>age of multi-c</w:t>
      </w:r>
      <w:r w:rsidRPr="000409F0">
        <w:rPr>
          <w:b/>
          <w:i/>
          <w:lang w:eastAsia="zh-CN"/>
        </w:rPr>
        <w:t>arriers is that it has strong ability to resist multipath interference and frequency selective fading.</w:t>
      </w:r>
    </w:p>
    <w:p w14:paraId="0FDA47B2" w14:textId="216DD2C9" w:rsidR="000409F0" w:rsidRPr="000409F0" w:rsidRDefault="000409F0" w:rsidP="000409F0">
      <w:pPr>
        <w:jc w:val="both"/>
        <w:rPr>
          <w:b/>
          <w:i/>
          <w:lang w:eastAsia="zh-CN"/>
        </w:rPr>
      </w:pPr>
      <w:r w:rsidRPr="000409F0">
        <w:rPr>
          <w:rFonts w:eastAsia="MS Mincho"/>
          <w:b/>
          <w:i/>
          <w:lang w:eastAsia="ja-JP"/>
        </w:rPr>
        <w:t xml:space="preserve">Proposal 1: It is preferred to adopt single-carrier from the </w:t>
      </w:r>
      <w:proofErr w:type="spellStart"/>
      <w:r w:rsidRPr="000409F0">
        <w:rPr>
          <w:rFonts w:eastAsia="MS Mincho"/>
          <w:b/>
          <w:i/>
          <w:lang w:eastAsia="ja-JP"/>
        </w:rPr>
        <w:t>CWN</w:t>
      </w:r>
      <w:proofErr w:type="spellEnd"/>
      <w:r w:rsidRPr="000409F0">
        <w:rPr>
          <w:rFonts w:eastAsia="MS Mincho"/>
          <w:b/>
          <w:i/>
          <w:lang w:eastAsia="ja-JP"/>
        </w:rPr>
        <w:t>.</w:t>
      </w:r>
    </w:p>
    <w:p w14:paraId="10E3D95F" w14:textId="77777777" w:rsidR="000409F0" w:rsidRPr="000409F0" w:rsidRDefault="000409F0" w:rsidP="000409F0">
      <w:pPr>
        <w:jc w:val="both"/>
        <w:rPr>
          <w:rFonts w:eastAsia="MS Mincho"/>
          <w:b/>
          <w:bCs/>
          <w:i/>
          <w:iCs/>
          <w:lang w:val="en-US" w:eastAsia="ja-JP"/>
        </w:rPr>
      </w:pPr>
      <w:r w:rsidRPr="000409F0">
        <w:rPr>
          <w:rFonts w:hint="eastAsia"/>
          <w:b/>
          <w:bCs/>
          <w:i/>
          <w:iCs/>
          <w:lang w:eastAsia="zh-CN"/>
        </w:rPr>
        <w:t>P</w:t>
      </w:r>
      <w:r w:rsidRPr="000409F0">
        <w:rPr>
          <w:b/>
          <w:bCs/>
          <w:i/>
          <w:iCs/>
          <w:lang w:eastAsia="zh-CN"/>
        </w:rPr>
        <w:t xml:space="preserve">roposal 2: It is preferred </w:t>
      </w:r>
      <w:r w:rsidRPr="000409F0">
        <w:rPr>
          <w:rFonts w:eastAsia="MS Mincho"/>
          <w:b/>
          <w:bCs/>
          <w:i/>
          <w:iCs/>
          <w:lang w:val="en-US" w:eastAsia="ja-JP"/>
        </w:rPr>
        <w:t xml:space="preserve">that the carrier wave is provided from the gNB/intermediate UE within </w:t>
      </w:r>
      <w:proofErr w:type="spellStart"/>
      <w:r w:rsidRPr="000409F0">
        <w:rPr>
          <w:rFonts w:eastAsia="MS Mincho"/>
          <w:b/>
          <w:bCs/>
          <w:i/>
          <w:iCs/>
          <w:lang w:val="en-US" w:eastAsia="ja-JP"/>
        </w:rPr>
        <w:t>Rel</w:t>
      </w:r>
      <w:proofErr w:type="spellEnd"/>
      <w:r w:rsidRPr="000409F0">
        <w:rPr>
          <w:rFonts w:eastAsia="MS Mincho"/>
          <w:b/>
          <w:bCs/>
          <w:i/>
          <w:iCs/>
          <w:lang w:val="en-US" w:eastAsia="ja-JP"/>
        </w:rPr>
        <w:t>-19 SI.</w:t>
      </w:r>
    </w:p>
    <w:p w14:paraId="1016CA03" w14:textId="77777777" w:rsidR="000409F0" w:rsidRPr="000409F0" w:rsidRDefault="000409F0" w:rsidP="000409F0">
      <w:pPr>
        <w:jc w:val="both"/>
        <w:rPr>
          <w:b/>
          <w:bCs/>
          <w:i/>
          <w:iCs/>
          <w:lang w:eastAsia="zh-CN"/>
        </w:rPr>
      </w:pPr>
      <w:r w:rsidRPr="000409F0">
        <w:rPr>
          <w:rFonts w:hint="eastAsia"/>
          <w:b/>
          <w:bCs/>
          <w:i/>
          <w:iCs/>
          <w:lang w:val="en-US" w:eastAsia="zh-CN"/>
        </w:rPr>
        <w:t>P</w:t>
      </w:r>
      <w:r w:rsidRPr="000409F0">
        <w:rPr>
          <w:b/>
          <w:bCs/>
          <w:i/>
          <w:iCs/>
          <w:lang w:val="en-US" w:eastAsia="zh-CN"/>
        </w:rPr>
        <w:t xml:space="preserve">roposal 3: </w:t>
      </w:r>
      <w:r w:rsidRPr="000409F0">
        <w:rPr>
          <w:b/>
          <w:bCs/>
          <w:i/>
          <w:iCs/>
          <w:lang w:eastAsia="zh-CN"/>
        </w:rPr>
        <w:t>The mechanism to control the timing of the carrier wave should be further studied.</w:t>
      </w:r>
    </w:p>
    <w:p w14:paraId="555086EB" w14:textId="77777777" w:rsidR="000409F0" w:rsidRPr="000409F0" w:rsidRDefault="000409F0" w:rsidP="000409F0">
      <w:pPr>
        <w:jc w:val="both"/>
        <w:rPr>
          <w:b/>
          <w:bCs/>
          <w:i/>
          <w:iCs/>
          <w:lang w:eastAsia="zh-CN"/>
        </w:rPr>
      </w:pPr>
      <w:r w:rsidRPr="000409F0">
        <w:rPr>
          <w:rFonts w:hint="eastAsia"/>
          <w:b/>
          <w:bCs/>
          <w:i/>
          <w:iCs/>
          <w:lang w:eastAsia="zh-CN"/>
        </w:rPr>
        <w:t>P</w:t>
      </w:r>
      <w:r w:rsidRPr="000409F0">
        <w:rPr>
          <w:b/>
          <w:bCs/>
          <w:i/>
          <w:iCs/>
          <w:lang w:eastAsia="zh-CN"/>
        </w:rPr>
        <w:t xml:space="preserve">roposal 4: It is assumed that the energy provided by the carrier wave is enough to perform the backscattered transmission for the device in ambient </w:t>
      </w:r>
      <w:proofErr w:type="spellStart"/>
      <w:r w:rsidRPr="000409F0">
        <w:rPr>
          <w:b/>
          <w:bCs/>
          <w:i/>
          <w:iCs/>
          <w:lang w:eastAsia="zh-CN"/>
        </w:rPr>
        <w:t>IoT</w:t>
      </w:r>
      <w:proofErr w:type="spellEnd"/>
      <w:r w:rsidRPr="000409F0">
        <w:rPr>
          <w:b/>
          <w:bCs/>
          <w:i/>
          <w:iCs/>
          <w:lang w:eastAsia="zh-CN"/>
        </w:rPr>
        <w:t xml:space="preserve"> system.</w:t>
      </w:r>
    </w:p>
    <w:p w14:paraId="0ED3A1F6" w14:textId="77777777" w:rsidR="000409F0" w:rsidRPr="000409F0" w:rsidRDefault="000409F0" w:rsidP="000409F0">
      <w:pPr>
        <w:jc w:val="both"/>
        <w:rPr>
          <w:b/>
          <w:bCs/>
          <w:i/>
          <w:iCs/>
          <w:lang w:eastAsia="zh-CN"/>
        </w:rPr>
      </w:pPr>
      <w:r w:rsidRPr="000409F0">
        <w:rPr>
          <w:b/>
          <w:bCs/>
          <w:i/>
          <w:iCs/>
          <w:lang w:eastAsia="zh-CN"/>
        </w:rPr>
        <w:t>Observation 3: It is beneficial from the cost and implementation aspect if no frequency shift between the centre frequency for the carrier wave and the backscattered transmission is supported.</w:t>
      </w:r>
    </w:p>
    <w:p w14:paraId="67F91F60" w14:textId="77777777" w:rsidR="000409F0" w:rsidRPr="000409F0" w:rsidRDefault="000409F0" w:rsidP="000409F0">
      <w:pPr>
        <w:jc w:val="both"/>
        <w:rPr>
          <w:b/>
          <w:bCs/>
          <w:i/>
          <w:iCs/>
          <w:lang w:eastAsia="zh-CN"/>
        </w:rPr>
      </w:pPr>
      <w:r w:rsidRPr="000409F0">
        <w:rPr>
          <w:b/>
          <w:bCs/>
          <w:i/>
          <w:iCs/>
          <w:lang w:eastAsia="zh-CN"/>
        </w:rPr>
        <w:t>Observation 4: It is beneficial from the interference avoidance aspects if frequency shift between the centre frequency for the carrier wave and the backscattered transmission is supported.</w:t>
      </w:r>
    </w:p>
    <w:p w14:paraId="5B358AE1" w14:textId="77777777" w:rsidR="000409F0" w:rsidRPr="000409F0" w:rsidRDefault="000409F0" w:rsidP="000409F0">
      <w:pPr>
        <w:jc w:val="both"/>
        <w:rPr>
          <w:b/>
          <w:bCs/>
          <w:i/>
          <w:iCs/>
          <w:lang w:eastAsia="zh-CN"/>
        </w:rPr>
      </w:pPr>
      <w:r w:rsidRPr="000409F0">
        <w:rPr>
          <w:rFonts w:hint="eastAsia"/>
          <w:b/>
          <w:bCs/>
          <w:i/>
          <w:iCs/>
          <w:lang w:eastAsia="zh-CN"/>
        </w:rPr>
        <w:lastRenderedPageBreak/>
        <w:t>P</w:t>
      </w:r>
      <w:r w:rsidRPr="000409F0">
        <w:rPr>
          <w:b/>
          <w:bCs/>
          <w:i/>
          <w:iCs/>
          <w:lang w:eastAsia="zh-CN"/>
        </w:rPr>
        <w:t>roposal 5: It should be further studied whether to support the frequency shift between the centre frequency for the carrier wave and the backscattered transmission considering the device’s cost, implementation complexity as well as the interference issues.</w:t>
      </w:r>
    </w:p>
    <w:p w14:paraId="2D3F6063" w14:textId="77777777" w:rsidR="000409F0" w:rsidRPr="000409F0" w:rsidRDefault="000409F0" w:rsidP="000409F0">
      <w:pPr>
        <w:jc w:val="both"/>
        <w:rPr>
          <w:b/>
          <w:i/>
          <w:iCs/>
          <w:lang w:val="en-US" w:eastAsia="zh-CN"/>
        </w:rPr>
      </w:pPr>
      <w:r w:rsidRPr="000409F0">
        <w:rPr>
          <w:rFonts w:hint="eastAsia"/>
          <w:b/>
          <w:i/>
          <w:iCs/>
          <w:lang w:val="en-US" w:eastAsia="zh-CN"/>
        </w:rPr>
        <w:t>P</w:t>
      </w:r>
      <w:r w:rsidRPr="000409F0">
        <w:rPr>
          <w:b/>
          <w:i/>
          <w:iCs/>
          <w:lang w:val="en-US" w:eastAsia="zh-CN"/>
        </w:rPr>
        <w:t xml:space="preserve">roposal 6: The carrier wave can be provided on the </w:t>
      </w:r>
      <w:proofErr w:type="spellStart"/>
      <w:r w:rsidRPr="000409F0">
        <w:rPr>
          <w:b/>
          <w:i/>
          <w:iCs/>
          <w:lang w:val="en-US" w:eastAsia="zh-CN"/>
        </w:rPr>
        <w:t>gNB’s</w:t>
      </w:r>
      <w:proofErr w:type="spellEnd"/>
      <w:r w:rsidRPr="000409F0">
        <w:rPr>
          <w:b/>
          <w:i/>
          <w:iCs/>
          <w:lang w:val="en-US" w:eastAsia="zh-CN"/>
        </w:rPr>
        <w:t xml:space="preserve"> DL spectrum for topology 1.</w:t>
      </w:r>
    </w:p>
    <w:p w14:paraId="73618E27" w14:textId="77777777" w:rsidR="000409F0" w:rsidRPr="000409F0" w:rsidRDefault="000409F0" w:rsidP="000409F0">
      <w:pPr>
        <w:jc w:val="both"/>
        <w:rPr>
          <w:b/>
          <w:i/>
          <w:iCs/>
          <w:lang w:val="en-US" w:eastAsia="zh-CN"/>
        </w:rPr>
      </w:pPr>
      <w:r w:rsidRPr="000409F0">
        <w:rPr>
          <w:rFonts w:hint="eastAsia"/>
          <w:b/>
          <w:i/>
          <w:iCs/>
          <w:lang w:val="en-US" w:eastAsia="zh-CN"/>
        </w:rPr>
        <w:t>P</w:t>
      </w:r>
      <w:r w:rsidRPr="000409F0">
        <w:rPr>
          <w:b/>
          <w:i/>
          <w:iCs/>
          <w:lang w:val="en-US" w:eastAsia="zh-CN"/>
        </w:rPr>
        <w:t xml:space="preserve">roposal 7: The carrier wave can be provided on the intermediate </w:t>
      </w:r>
      <w:proofErr w:type="spellStart"/>
      <w:r w:rsidRPr="000409F0">
        <w:rPr>
          <w:b/>
          <w:i/>
          <w:iCs/>
          <w:lang w:val="en-US" w:eastAsia="zh-CN"/>
        </w:rPr>
        <w:t>UE’s</w:t>
      </w:r>
      <w:proofErr w:type="spellEnd"/>
      <w:r w:rsidRPr="000409F0">
        <w:rPr>
          <w:b/>
          <w:i/>
          <w:iCs/>
          <w:lang w:val="en-US" w:eastAsia="zh-CN"/>
        </w:rPr>
        <w:t xml:space="preserve"> UL spectrum for topology 2.</w:t>
      </w:r>
    </w:p>
    <w:p w14:paraId="4B3E7205" w14:textId="0D3C1EE5" w:rsidR="000409F0" w:rsidRPr="000409F0" w:rsidRDefault="000409F0" w:rsidP="000409F0">
      <w:pPr>
        <w:jc w:val="both"/>
        <w:rPr>
          <w:b/>
          <w:bCs/>
          <w:i/>
          <w:iCs/>
          <w:lang w:eastAsia="zh-CN"/>
        </w:rPr>
      </w:pPr>
      <w:r w:rsidRPr="000409F0">
        <w:rPr>
          <w:rFonts w:hint="eastAsia"/>
          <w:b/>
          <w:bCs/>
          <w:i/>
          <w:iCs/>
          <w:lang w:eastAsia="zh-CN"/>
        </w:rPr>
        <w:t>P</w:t>
      </w:r>
      <w:r w:rsidRPr="000409F0">
        <w:rPr>
          <w:b/>
          <w:bCs/>
          <w:i/>
          <w:iCs/>
          <w:lang w:eastAsia="zh-CN"/>
        </w:rPr>
        <w:t>roposal 8: The power control mechanism for the carrier wave node should be further studied considering the backscattered coefficient and the device’s power amplification capability.</w:t>
      </w:r>
    </w:p>
    <w:p w14:paraId="08B8467E" w14:textId="77777777" w:rsidR="000409F0" w:rsidRPr="000409F0" w:rsidRDefault="000409F0" w:rsidP="000409F0">
      <w:pPr>
        <w:jc w:val="both"/>
        <w:rPr>
          <w:b/>
          <w:i/>
        </w:rPr>
      </w:pPr>
      <w:r w:rsidRPr="000409F0">
        <w:rPr>
          <w:b/>
          <w:i/>
          <w:lang w:eastAsia="zh-CN"/>
        </w:rPr>
        <w:t>O</w:t>
      </w:r>
      <w:r w:rsidRPr="000409F0">
        <w:rPr>
          <w:rFonts w:hint="eastAsia"/>
          <w:b/>
          <w:i/>
          <w:lang w:eastAsia="zh-CN"/>
        </w:rPr>
        <w:t>bservation</w:t>
      </w:r>
      <w:r w:rsidRPr="000409F0">
        <w:rPr>
          <w:b/>
          <w:i/>
        </w:rPr>
        <w:t xml:space="preserve"> 5: No interference issue is expected </w:t>
      </w:r>
      <w:r w:rsidRPr="000409F0">
        <w:rPr>
          <w:rFonts w:eastAsia="MS Mincho"/>
          <w:b/>
          <w:i/>
          <w:lang w:val="en-US" w:eastAsia="ja-JP"/>
        </w:rPr>
        <w:t>between the carrier wave and the NR signal at the intermediate UE for topology 2</w:t>
      </w:r>
      <w:r w:rsidRPr="000409F0">
        <w:rPr>
          <w:rFonts w:asciiTheme="minorEastAsia" w:hAnsiTheme="minorEastAsia" w:hint="eastAsia"/>
          <w:b/>
          <w:i/>
          <w:lang w:val="en-US" w:eastAsia="zh-CN"/>
        </w:rPr>
        <w:t>.</w:t>
      </w:r>
    </w:p>
    <w:p w14:paraId="6D605C44" w14:textId="567A01AB" w:rsidR="000409F0" w:rsidRPr="000409F0" w:rsidRDefault="000409F0" w:rsidP="000409F0">
      <w:pPr>
        <w:jc w:val="both"/>
        <w:rPr>
          <w:rFonts w:eastAsia="MS Mincho"/>
          <w:b/>
          <w:i/>
          <w:lang w:val="en-US" w:eastAsia="ja-JP"/>
        </w:rPr>
      </w:pPr>
      <w:r w:rsidRPr="000409F0">
        <w:rPr>
          <w:rFonts w:eastAsia="MS Mincho"/>
          <w:b/>
          <w:i/>
          <w:lang w:val="en-US" w:eastAsia="ja-JP"/>
        </w:rPr>
        <w:t>Observation 6: There exist</w:t>
      </w:r>
      <w:r w:rsidRPr="000409F0">
        <w:rPr>
          <w:b/>
          <w:i/>
          <w:lang w:val="en-US" w:eastAsia="zh-CN"/>
        </w:rPr>
        <w:t>s</w:t>
      </w:r>
      <w:r w:rsidRPr="000409F0">
        <w:rPr>
          <w:rFonts w:eastAsia="MS Mincho"/>
          <w:b/>
          <w:i/>
          <w:lang w:val="en-US" w:eastAsia="ja-JP"/>
        </w:rPr>
        <w:t xml:space="preserve"> the interference at the NR UE side in the following cases:</w:t>
      </w:r>
    </w:p>
    <w:p w14:paraId="24C08155" w14:textId="77777777" w:rsidR="000409F0" w:rsidRPr="000409F0" w:rsidRDefault="000409F0" w:rsidP="000409F0">
      <w:pPr>
        <w:pStyle w:val="af3"/>
        <w:numPr>
          <w:ilvl w:val="0"/>
          <w:numId w:val="24"/>
        </w:numPr>
        <w:ind w:firstLineChars="0"/>
        <w:jc w:val="both"/>
        <w:rPr>
          <w:rFonts w:eastAsia="MS Mincho"/>
          <w:b/>
          <w:i/>
          <w:lang w:val="en-US" w:eastAsia="ja-JP"/>
        </w:rPr>
      </w:pPr>
      <w:r w:rsidRPr="000409F0">
        <w:rPr>
          <w:rFonts w:eastAsia="MS Mincho"/>
          <w:b/>
          <w:i/>
          <w:lang w:val="en-US" w:eastAsia="ja-JP"/>
        </w:rPr>
        <w:t xml:space="preserve"> </w:t>
      </w:r>
      <w:proofErr w:type="spellStart"/>
      <w:r w:rsidRPr="000409F0">
        <w:rPr>
          <w:rFonts w:eastAsia="MS Mincho"/>
          <w:b/>
          <w:i/>
          <w:lang w:val="en-US" w:eastAsia="ja-JP"/>
        </w:rPr>
        <w:t>Case1</w:t>
      </w:r>
      <w:proofErr w:type="spellEnd"/>
      <w:r w:rsidRPr="000409F0">
        <w:rPr>
          <w:rFonts w:eastAsia="MS Mincho"/>
          <w:b/>
          <w:i/>
          <w:lang w:val="en-US" w:eastAsia="ja-JP"/>
        </w:rPr>
        <w:t xml:space="preserve">: The NR UE transmits the NR signal on the uplink spectrum, and the NR UE receives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on the uplink spectrum simultaneously. </w:t>
      </w:r>
    </w:p>
    <w:p w14:paraId="082E71A0" w14:textId="77777777" w:rsidR="000409F0" w:rsidRPr="000409F0" w:rsidRDefault="000409F0" w:rsidP="000409F0">
      <w:pPr>
        <w:pStyle w:val="af3"/>
        <w:numPr>
          <w:ilvl w:val="0"/>
          <w:numId w:val="24"/>
        </w:numPr>
        <w:ind w:firstLineChars="0"/>
        <w:jc w:val="both"/>
        <w:rPr>
          <w:rFonts w:eastAsia="MS Mincho"/>
          <w:b/>
          <w:i/>
          <w:lang w:val="en-US" w:eastAsia="ja-JP"/>
        </w:rPr>
      </w:pPr>
      <w:proofErr w:type="spellStart"/>
      <w:r w:rsidRPr="000409F0">
        <w:rPr>
          <w:rFonts w:eastAsia="MS Mincho"/>
          <w:b/>
          <w:i/>
          <w:lang w:val="en-US" w:eastAsia="ja-JP"/>
        </w:rPr>
        <w:t>Case2</w:t>
      </w:r>
      <w:proofErr w:type="spellEnd"/>
      <w:r w:rsidRPr="000409F0">
        <w:rPr>
          <w:rFonts w:eastAsia="MS Mincho"/>
          <w:b/>
          <w:i/>
          <w:lang w:val="en-US" w:eastAsia="ja-JP"/>
        </w:rPr>
        <w:t xml:space="preserve">: The NR UE receives the NR signal on the downlink spectrum, and the NR UE receives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on the downlink spectrum simultaneously. </w:t>
      </w:r>
    </w:p>
    <w:p w14:paraId="78C9AF22" w14:textId="77777777" w:rsidR="000409F0" w:rsidRPr="000409F0" w:rsidRDefault="000409F0" w:rsidP="000409F0">
      <w:pPr>
        <w:jc w:val="both"/>
        <w:rPr>
          <w:rFonts w:eastAsia="MS Mincho"/>
          <w:b/>
          <w:i/>
          <w:lang w:val="en-US" w:eastAsia="ja-JP"/>
        </w:rPr>
      </w:pPr>
      <w:r w:rsidRPr="000409F0">
        <w:rPr>
          <w:rFonts w:eastAsia="MS Mincho"/>
          <w:b/>
          <w:i/>
          <w:lang w:val="en-US" w:eastAsia="ja-JP"/>
        </w:rPr>
        <w:t xml:space="preserve">Proposal 9: To solve the interference issue between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and NR signal on the NR UE side, the following options can be considered:</w:t>
      </w:r>
    </w:p>
    <w:p w14:paraId="6C50AB67" w14:textId="219EEC18" w:rsidR="000409F0" w:rsidRPr="000409F0" w:rsidRDefault="000409F0" w:rsidP="000409F0">
      <w:pPr>
        <w:pStyle w:val="af3"/>
        <w:numPr>
          <w:ilvl w:val="0"/>
          <w:numId w:val="24"/>
        </w:numPr>
        <w:ind w:firstLineChars="0"/>
        <w:jc w:val="both"/>
        <w:rPr>
          <w:rFonts w:eastAsia="MS Mincho"/>
          <w:b/>
          <w:i/>
          <w:lang w:val="en-US" w:eastAsia="ja-JP"/>
        </w:rPr>
      </w:pPr>
      <w:r w:rsidRPr="000409F0">
        <w:rPr>
          <w:rFonts w:eastAsia="MS Mincho"/>
          <w:b/>
          <w:i/>
          <w:lang w:val="en-US" w:eastAsia="ja-JP"/>
        </w:rPr>
        <w:t>Option 1</w:t>
      </w:r>
      <w:r w:rsidRPr="000409F0">
        <w:rPr>
          <w:rFonts w:eastAsia="MS Mincho"/>
          <w:b/>
          <w:i/>
          <w:lang w:val="en-US" w:eastAsia="ja-JP"/>
        </w:rPr>
        <w:t>：</w:t>
      </w:r>
      <w:r w:rsidRPr="000409F0">
        <w:rPr>
          <w:rFonts w:eastAsia="MS Mincho"/>
          <w:b/>
          <w:i/>
          <w:lang w:val="en-US" w:eastAsia="ja-JP"/>
        </w:rPr>
        <w:t>define the dropping rule</w:t>
      </w:r>
    </w:p>
    <w:p w14:paraId="2826BC1F" w14:textId="29599731" w:rsidR="003F65BA" w:rsidRPr="000409F0" w:rsidRDefault="000409F0" w:rsidP="003F65BA">
      <w:pPr>
        <w:pStyle w:val="af3"/>
        <w:numPr>
          <w:ilvl w:val="0"/>
          <w:numId w:val="24"/>
        </w:numPr>
        <w:ind w:firstLineChars="0"/>
        <w:jc w:val="both"/>
        <w:rPr>
          <w:rFonts w:eastAsia="MS Mincho"/>
          <w:b/>
          <w:i/>
          <w:lang w:val="en-US" w:eastAsia="ja-JP"/>
        </w:rPr>
      </w:pPr>
      <w:r w:rsidRPr="000409F0">
        <w:rPr>
          <w:rFonts w:eastAsia="MS Mincho"/>
          <w:b/>
          <w:i/>
          <w:lang w:val="en-US" w:eastAsia="ja-JP"/>
        </w:rPr>
        <w:t xml:space="preserve">Option 2: rely on the </w:t>
      </w:r>
      <w:proofErr w:type="spellStart"/>
      <w:r w:rsidRPr="000409F0">
        <w:rPr>
          <w:rFonts w:eastAsia="MS Mincho"/>
          <w:b/>
          <w:i/>
          <w:lang w:val="en-US" w:eastAsia="ja-JP"/>
        </w:rPr>
        <w:t>gNB’s</w:t>
      </w:r>
      <w:proofErr w:type="spellEnd"/>
      <w:r w:rsidRPr="000409F0">
        <w:rPr>
          <w:rFonts w:eastAsia="MS Mincho"/>
          <w:b/>
          <w:i/>
          <w:lang w:val="en-US" w:eastAsia="ja-JP"/>
        </w:rPr>
        <w:t xml:space="preserve"> scheduling</w:t>
      </w:r>
    </w:p>
    <w:p w14:paraId="71E69BFF" w14:textId="77777777" w:rsidR="000409F0" w:rsidRPr="000409F0" w:rsidRDefault="000409F0" w:rsidP="000409F0">
      <w:pPr>
        <w:jc w:val="both"/>
        <w:rPr>
          <w:b/>
          <w:i/>
        </w:rPr>
      </w:pPr>
      <w:r w:rsidRPr="000409F0">
        <w:rPr>
          <w:b/>
          <w:i/>
          <w:lang w:val="en-US" w:eastAsia="ja-JP"/>
        </w:rPr>
        <w:t xml:space="preserve">Observation 7: </w:t>
      </w:r>
      <w:r w:rsidRPr="000409F0">
        <w:rPr>
          <w:b/>
          <w:i/>
        </w:rPr>
        <w:t xml:space="preserve">No interference issue is expected </w:t>
      </w:r>
      <w:r w:rsidRPr="000409F0">
        <w:rPr>
          <w:rFonts w:eastAsia="MS Mincho"/>
          <w:b/>
          <w:i/>
          <w:lang w:val="en-US" w:eastAsia="ja-JP"/>
        </w:rPr>
        <w:t xml:space="preserve">between the carrier wave and the NR signal at the </w:t>
      </w:r>
      <w:r w:rsidRPr="000409F0">
        <w:rPr>
          <w:b/>
          <w:i/>
          <w:lang w:val="en-US" w:eastAsia="ja-JP"/>
        </w:rPr>
        <w:t>BS</w:t>
      </w:r>
      <w:r w:rsidRPr="000409F0">
        <w:rPr>
          <w:rFonts w:eastAsia="MS Mincho"/>
          <w:b/>
          <w:i/>
          <w:lang w:val="en-US" w:eastAsia="ja-JP"/>
        </w:rPr>
        <w:t xml:space="preserve"> for topology 1</w:t>
      </w:r>
      <w:r w:rsidRPr="000409F0">
        <w:rPr>
          <w:rFonts w:asciiTheme="minorEastAsia" w:hAnsiTheme="minorEastAsia" w:hint="eastAsia"/>
          <w:b/>
          <w:i/>
          <w:lang w:val="en-US" w:eastAsia="zh-CN"/>
        </w:rPr>
        <w:t>.</w:t>
      </w:r>
    </w:p>
    <w:p w14:paraId="68180EFA" w14:textId="6D09F795" w:rsidR="000409F0" w:rsidRPr="000409F0" w:rsidRDefault="000409F0" w:rsidP="000409F0">
      <w:pPr>
        <w:jc w:val="both"/>
        <w:rPr>
          <w:rFonts w:eastAsia="MS Mincho"/>
          <w:b/>
          <w:i/>
          <w:lang w:val="en-US" w:eastAsia="ja-JP"/>
        </w:rPr>
      </w:pPr>
      <w:r w:rsidRPr="000409F0">
        <w:rPr>
          <w:rFonts w:eastAsia="MS Mincho"/>
          <w:b/>
          <w:i/>
          <w:lang w:val="en-US" w:eastAsia="ja-JP"/>
        </w:rPr>
        <w:t xml:space="preserve">Observation 8: There exist the interference at the </w:t>
      </w:r>
      <w:r w:rsidRPr="000409F0">
        <w:rPr>
          <w:rFonts w:eastAsia="MS Mincho" w:hint="eastAsia"/>
          <w:b/>
          <w:i/>
          <w:lang w:val="en-US" w:eastAsia="ja-JP"/>
        </w:rPr>
        <w:t>b</w:t>
      </w:r>
      <w:r w:rsidRPr="000409F0">
        <w:rPr>
          <w:rFonts w:eastAsia="MS Mincho"/>
          <w:b/>
          <w:i/>
          <w:lang w:val="en-US" w:eastAsia="ja-JP"/>
        </w:rPr>
        <w:t>ase station side in the following cases:</w:t>
      </w:r>
    </w:p>
    <w:p w14:paraId="7E03884C" w14:textId="77777777" w:rsidR="000409F0" w:rsidRPr="000409F0" w:rsidRDefault="000409F0" w:rsidP="000409F0">
      <w:pPr>
        <w:pStyle w:val="af3"/>
        <w:numPr>
          <w:ilvl w:val="0"/>
          <w:numId w:val="24"/>
        </w:numPr>
        <w:ind w:firstLineChars="0"/>
        <w:jc w:val="both"/>
        <w:rPr>
          <w:rFonts w:eastAsia="MS Mincho"/>
          <w:b/>
          <w:i/>
          <w:lang w:val="en-US" w:eastAsia="ja-JP"/>
        </w:rPr>
      </w:pPr>
      <w:r w:rsidRPr="000409F0">
        <w:rPr>
          <w:rFonts w:eastAsia="MS Mincho"/>
          <w:b/>
          <w:i/>
          <w:lang w:val="en-US" w:eastAsia="ja-JP"/>
        </w:rPr>
        <w:t xml:space="preserve">Case 1: The BS receives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w:t>
      </w:r>
      <w:proofErr w:type="gramStart"/>
      <w:r w:rsidRPr="000409F0">
        <w:rPr>
          <w:rFonts w:eastAsia="MS Mincho"/>
          <w:b/>
          <w:i/>
          <w:lang w:val="en-US" w:eastAsia="ja-JP"/>
        </w:rPr>
        <w:t>on  the</w:t>
      </w:r>
      <w:proofErr w:type="gramEnd"/>
      <w:r w:rsidRPr="000409F0">
        <w:rPr>
          <w:rFonts w:eastAsia="MS Mincho"/>
          <w:b/>
          <w:i/>
          <w:lang w:val="en-US" w:eastAsia="ja-JP"/>
        </w:rPr>
        <w:t xml:space="preserve"> uplink spectrum, and the BS  receives the NR signal on  the uplink spectrum simultaneously.  </w:t>
      </w:r>
    </w:p>
    <w:p w14:paraId="6890D8FF" w14:textId="77777777" w:rsidR="000409F0" w:rsidRPr="000409F0" w:rsidRDefault="000409F0" w:rsidP="000409F0">
      <w:pPr>
        <w:pStyle w:val="af3"/>
        <w:numPr>
          <w:ilvl w:val="0"/>
          <w:numId w:val="24"/>
        </w:numPr>
        <w:ind w:firstLineChars="0"/>
        <w:jc w:val="both"/>
        <w:rPr>
          <w:rFonts w:eastAsia="MS Mincho"/>
          <w:b/>
          <w:i/>
          <w:lang w:val="en-US" w:eastAsia="ja-JP"/>
        </w:rPr>
      </w:pPr>
      <w:r w:rsidRPr="000409F0">
        <w:rPr>
          <w:rFonts w:eastAsia="MS Mincho"/>
          <w:b/>
          <w:i/>
          <w:lang w:val="en-US" w:eastAsia="ja-JP"/>
        </w:rPr>
        <w:t>Case 2:  T</w:t>
      </w:r>
      <w:r w:rsidRPr="000409F0">
        <w:rPr>
          <w:rFonts w:eastAsia="MS Mincho" w:hint="eastAsia"/>
          <w:b/>
          <w:i/>
          <w:lang w:val="en-US" w:eastAsia="ja-JP"/>
        </w:rPr>
        <w:t>he</w:t>
      </w:r>
      <w:r w:rsidRPr="000409F0">
        <w:rPr>
          <w:rFonts w:eastAsia="MS Mincho"/>
          <w:b/>
          <w:i/>
          <w:lang w:val="en-US" w:eastAsia="ja-JP"/>
        </w:rPr>
        <w:t xml:space="preserve"> BS receives the </w:t>
      </w:r>
      <w:proofErr w:type="spellStart"/>
      <w:r w:rsidRPr="000409F0">
        <w:rPr>
          <w:rFonts w:eastAsia="MS Mincho"/>
          <w:b/>
          <w:i/>
          <w:lang w:val="en-US" w:eastAsia="ja-JP"/>
        </w:rPr>
        <w:t>AIOT</w:t>
      </w:r>
      <w:proofErr w:type="spellEnd"/>
      <w:r w:rsidRPr="000409F0">
        <w:rPr>
          <w:rFonts w:eastAsia="MS Mincho"/>
          <w:b/>
          <w:i/>
          <w:lang w:val="en-US" w:eastAsia="ja-JP"/>
        </w:rPr>
        <w:t xml:space="preserve"> signal </w:t>
      </w:r>
      <w:proofErr w:type="gramStart"/>
      <w:r w:rsidRPr="000409F0">
        <w:rPr>
          <w:rFonts w:eastAsia="MS Mincho"/>
          <w:b/>
          <w:i/>
          <w:lang w:val="en-US" w:eastAsia="ja-JP"/>
        </w:rPr>
        <w:t>on  the</w:t>
      </w:r>
      <w:proofErr w:type="gramEnd"/>
      <w:r w:rsidRPr="000409F0">
        <w:rPr>
          <w:rFonts w:eastAsia="MS Mincho"/>
          <w:b/>
          <w:i/>
          <w:lang w:val="en-US" w:eastAsia="ja-JP"/>
        </w:rPr>
        <w:t xml:space="preserve"> downlink spectrum, and the BS transmits the NR signal on the downlink spectrum simultaneously. </w:t>
      </w:r>
    </w:p>
    <w:p w14:paraId="17E1A58D" w14:textId="2A21703B" w:rsidR="000409F0" w:rsidRPr="000409F0" w:rsidRDefault="000409F0" w:rsidP="000409F0">
      <w:pPr>
        <w:jc w:val="both"/>
        <w:rPr>
          <w:b/>
          <w:i/>
          <w:lang w:val="en-US" w:eastAsia="ja-JP"/>
        </w:rPr>
      </w:pPr>
      <w:r w:rsidRPr="000409F0">
        <w:rPr>
          <w:b/>
          <w:i/>
          <w:lang w:val="en-US" w:eastAsia="ja-JP"/>
        </w:rPr>
        <w:t>Proposal 10</w:t>
      </w:r>
      <w:r w:rsidRPr="000409F0">
        <w:rPr>
          <w:b/>
          <w:i/>
          <w:lang w:val="en-US" w:eastAsia="ja-JP"/>
        </w:rPr>
        <w:t>：</w:t>
      </w:r>
      <w:r w:rsidRPr="000409F0">
        <w:rPr>
          <w:b/>
          <w:i/>
          <w:lang w:eastAsia="ja-JP"/>
        </w:rPr>
        <w:t>For the interference at the</w:t>
      </w:r>
      <w:r>
        <w:rPr>
          <w:b/>
          <w:i/>
          <w:lang w:eastAsia="ja-JP"/>
        </w:rPr>
        <w:t xml:space="preserve"> </w:t>
      </w:r>
      <w:r w:rsidRPr="000409F0">
        <w:rPr>
          <w:b/>
          <w:i/>
          <w:lang w:val="en-US" w:eastAsia="ja-JP"/>
        </w:rPr>
        <w:t>BS</w:t>
      </w:r>
      <w:r w:rsidRPr="000409F0">
        <w:rPr>
          <w:b/>
          <w:i/>
          <w:lang w:eastAsia="ja-JP"/>
        </w:rPr>
        <w:t xml:space="preserve">,  </w:t>
      </w:r>
      <w:r w:rsidRPr="000409F0">
        <w:rPr>
          <w:b/>
          <w:i/>
          <w:lang w:val="en-US" w:eastAsia="ja-JP"/>
        </w:rPr>
        <w:t xml:space="preserve">interference  handling  might be up to </w:t>
      </w:r>
      <w:r w:rsidRPr="000409F0">
        <w:rPr>
          <w:rFonts w:hint="eastAsia"/>
          <w:b/>
          <w:i/>
          <w:lang w:val="en-US" w:eastAsia="zh-CN"/>
        </w:rPr>
        <w:t>the</w:t>
      </w:r>
      <w:r w:rsidRPr="000409F0">
        <w:rPr>
          <w:b/>
          <w:i/>
          <w:lang w:val="en-US" w:eastAsia="ja-JP"/>
        </w:rPr>
        <w:t xml:space="preserve"> BS  implementation.</w:t>
      </w:r>
    </w:p>
    <w:p w14:paraId="6C5BD78A" w14:textId="1A68A991" w:rsidR="003F65BA" w:rsidRPr="000409F0" w:rsidRDefault="003F65BA" w:rsidP="003F65BA">
      <w:pPr>
        <w:rPr>
          <w:i/>
        </w:rPr>
      </w:pPr>
    </w:p>
    <w:p w14:paraId="23E95D21" w14:textId="22CA8587" w:rsidR="00F10B8D"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Pr>
          <w:rFonts w:eastAsia="宋体"/>
          <w:b/>
          <w:bCs/>
          <w:sz w:val="28"/>
          <w:szCs w:val="28"/>
          <w:lang w:val="en-US"/>
        </w:rPr>
        <w:t>Reference</w:t>
      </w:r>
      <w:r w:rsidR="00CC3C94">
        <w:rPr>
          <w:rFonts w:eastAsia="宋体"/>
          <w:b/>
          <w:bCs/>
          <w:sz w:val="28"/>
          <w:szCs w:val="28"/>
          <w:lang w:val="en-US"/>
        </w:rPr>
        <w:t xml:space="preserve"> </w:t>
      </w:r>
    </w:p>
    <w:p w14:paraId="4E714450" w14:textId="52AF0A6F" w:rsidR="00CC3C94" w:rsidRDefault="00CC3C94" w:rsidP="00CC3C94">
      <w:pPr>
        <w:rPr>
          <w:lang w:val="en-US"/>
        </w:rPr>
      </w:pPr>
      <w:r w:rsidRPr="00CC3C94">
        <w:rPr>
          <w:lang w:val="en-US"/>
        </w:rPr>
        <w:t>[1]</w:t>
      </w:r>
      <w:r w:rsidRPr="00CC3C94">
        <w:rPr>
          <w:lang w:val="en-US"/>
        </w:rPr>
        <w:tab/>
        <w:t xml:space="preserve">RP-234058, Moderator </w:t>
      </w:r>
      <w:proofErr w:type="spellStart"/>
      <w:r w:rsidRPr="00CC3C94">
        <w:rPr>
          <w:lang w:val="en-US"/>
        </w:rPr>
        <w:t>Rel</w:t>
      </w:r>
      <w:proofErr w:type="spellEnd"/>
      <w:r w:rsidRPr="00CC3C94">
        <w:rPr>
          <w:lang w:val="en-US"/>
        </w:rPr>
        <w:t xml:space="preserve">-19 Ambient </w:t>
      </w:r>
      <w:proofErr w:type="spellStart"/>
      <w:r w:rsidRPr="00CC3C94">
        <w:rPr>
          <w:lang w:val="en-US"/>
        </w:rPr>
        <w:t>IoT</w:t>
      </w:r>
      <w:proofErr w:type="spellEnd"/>
      <w:r w:rsidRPr="00CC3C94">
        <w:rPr>
          <w:lang w:val="en-US"/>
        </w:rPr>
        <w:t xml:space="preserve"> SID, </w:t>
      </w:r>
      <w:proofErr w:type="spellStart"/>
      <w:r w:rsidR="00696DA5" w:rsidRPr="00696DA5">
        <w:rPr>
          <w:lang w:val="en-US"/>
        </w:rPr>
        <w:t>3GPP</w:t>
      </w:r>
      <w:proofErr w:type="spellEnd"/>
      <w:r w:rsidR="00696DA5" w:rsidRPr="00696DA5">
        <w:rPr>
          <w:lang w:val="en-US"/>
        </w:rPr>
        <w:t xml:space="preserve"> RAN plenary #102 meeting</w:t>
      </w:r>
      <w:r w:rsidR="0082118F">
        <w:rPr>
          <w:lang w:val="en-US"/>
        </w:rPr>
        <w:t xml:space="preserve"> </w:t>
      </w:r>
      <w:proofErr w:type="spellStart"/>
      <w:r w:rsidR="00696DA5" w:rsidRPr="00696DA5">
        <w:rPr>
          <w:lang w:val="en-US"/>
        </w:rPr>
        <w:t>3GPP</w:t>
      </w:r>
      <w:proofErr w:type="spellEnd"/>
      <w:r w:rsidR="00696DA5" w:rsidRPr="00696DA5">
        <w:rPr>
          <w:lang w:val="en-US"/>
        </w:rPr>
        <w:t xml:space="preserve"> TSG RAN Meeting #102, Edinburgh, Scotland, December 11-15, 2023</w:t>
      </w:r>
    </w:p>
    <w:p w14:paraId="0B59666F" w14:textId="0421D5DC" w:rsidR="00B609EF" w:rsidRPr="00F10B8D" w:rsidRDefault="00B609EF" w:rsidP="00361C09">
      <w:pPr>
        <w:rPr>
          <w:lang w:val="en-US"/>
        </w:rPr>
      </w:pPr>
      <w:r>
        <w:rPr>
          <w:lang w:val="en-US"/>
        </w:rPr>
        <w:t>[2]</w:t>
      </w:r>
      <w:r w:rsidR="00361C09">
        <w:rPr>
          <w:lang w:val="en-US"/>
        </w:rPr>
        <w:t xml:space="preserve">  </w:t>
      </w:r>
      <w:proofErr w:type="spellStart"/>
      <w:r w:rsidR="00361C09" w:rsidRPr="00361C09">
        <w:rPr>
          <w:lang w:val="en-US"/>
        </w:rPr>
        <w:t>EPC</w:t>
      </w:r>
      <w:proofErr w:type="spellEnd"/>
      <w:r w:rsidR="00361C09" w:rsidRPr="00361C09">
        <w:rPr>
          <w:lang w:val="en-US"/>
        </w:rPr>
        <w:t>™ Radio-Frequency Identity Protocols</w:t>
      </w:r>
      <w:r w:rsidR="00361C09">
        <w:rPr>
          <w:lang w:val="en-US"/>
        </w:rPr>
        <w:t xml:space="preserve"> Generation-2 UHF RFID Standard</w:t>
      </w:r>
      <w:r w:rsidR="00361C09">
        <w:rPr>
          <w:rFonts w:hint="eastAsia"/>
          <w:lang w:val="en-US" w:eastAsia="zh-CN"/>
        </w:rPr>
        <w:t xml:space="preserve"> </w:t>
      </w:r>
      <w:r w:rsidR="00361C09" w:rsidRPr="00361C09">
        <w:rPr>
          <w:lang w:val="en-US"/>
        </w:rPr>
        <w:t>Specification for RFID Air Interface Protocol for Comm</w:t>
      </w:r>
      <w:r w:rsidR="00361C09">
        <w:rPr>
          <w:lang w:val="en-US"/>
        </w:rPr>
        <w:t>unications at 860 MHz – 960 MHz</w:t>
      </w:r>
      <w:r w:rsidR="00361C09">
        <w:rPr>
          <w:rFonts w:hint="eastAsia"/>
          <w:lang w:val="en-US" w:eastAsia="zh-CN"/>
        </w:rPr>
        <w:t>,</w:t>
      </w:r>
      <w:r w:rsidR="00361C09">
        <w:rPr>
          <w:lang w:val="en-US" w:eastAsia="zh-CN"/>
        </w:rPr>
        <w:t xml:space="preserve"> </w:t>
      </w:r>
      <w:r w:rsidR="00361C09">
        <w:rPr>
          <w:lang w:val="en-US"/>
        </w:rPr>
        <w:t xml:space="preserve">Release 2.1,  Jul, </w:t>
      </w:r>
      <w:r w:rsidR="00361C09" w:rsidRPr="00361C09">
        <w:rPr>
          <w:lang w:val="en-US"/>
        </w:rPr>
        <w:t>2018</w:t>
      </w:r>
    </w:p>
    <w:sectPr w:rsidR="00B609EF" w:rsidRPr="00F10B8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A5563" w16cex:dateUtc="2024-02-04T10:26:00Z"/>
  <w16cex:commentExtensible w16cex:durableId="296A57F5" w16cex:dateUtc="2024-02-04T10:37:00Z"/>
  <w16cex:commentExtensible w16cex:durableId="296A7346" w16cex:dateUtc="2024-02-04T12:34:00Z"/>
  <w16cex:commentExtensible w16cex:durableId="296A73AC" w16cex:dateUtc="2024-02-04T12:35:00Z"/>
  <w16cex:commentExtensible w16cex:durableId="296A6DA6" w16cex:dateUtc="2024-02-04T12:10:00Z"/>
  <w16cex:commentExtensible w16cex:durableId="296A6C67" w16cex:dateUtc="2024-02-04T12:04:00Z"/>
  <w16cex:commentExtensible w16cex:durableId="296A701E" w16cex:dateUtc="2024-02-04T12:20:00Z"/>
  <w16cex:commentExtensible w16cex:durableId="296A714F" w16cex:dateUtc="2024-02-04T12:25:00Z"/>
  <w16cex:commentExtensible w16cex:durableId="296A71B6" w16cex:dateUtc="2024-02-04T12:27:00Z"/>
  <w16cex:commentExtensible w16cex:durableId="296A7210" w16cex:dateUtc="2024-02-04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37E9C4" w16cid:durableId="296A5563"/>
  <w16cid:commentId w16cid:paraId="3229EBAA" w16cid:durableId="296A57F5"/>
  <w16cid:commentId w16cid:paraId="5265508D" w16cid:durableId="296A7346"/>
  <w16cid:commentId w16cid:paraId="2BB985EB" w16cid:durableId="296A73AC"/>
  <w16cid:commentId w16cid:paraId="1F444E3B" w16cid:durableId="296A6DA6"/>
  <w16cid:commentId w16cid:paraId="2F2132C0" w16cid:durableId="296A6C67"/>
  <w16cid:commentId w16cid:paraId="75AB3E5A" w16cid:durableId="296A701E"/>
  <w16cid:commentId w16cid:paraId="0C51B78D" w16cid:durableId="296A714F"/>
  <w16cid:commentId w16cid:paraId="04B3231A" w16cid:durableId="296A71B6"/>
  <w16cid:commentId w16cid:paraId="4B4F81F0" w16cid:durableId="296A72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73CFE" w14:textId="77777777" w:rsidR="00E52220" w:rsidRDefault="00E52220">
      <w:r>
        <w:separator/>
      </w:r>
    </w:p>
  </w:endnote>
  <w:endnote w:type="continuationSeparator" w:id="0">
    <w:p w14:paraId="51D7F968" w14:textId="77777777" w:rsidR="00E52220" w:rsidRDefault="00E5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6BCAA" w14:textId="77777777" w:rsidR="00E52220" w:rsidRDefault="00E52220">
      <w:r>
        <w:separator/>
      </w:r>
    </w:p>
  </w:footnote>
  <w:footnote w:type="continuationSeparator" w:id="0">
    <w:p w14:paraId="03FB0E58" w14:textId="77777777" w:rsidR="00E52220" w:rsidRDefault="00E5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7A9"/>
    <w:multiLevelType w:val="hybridMultilevel"/>
    <w:tmpl w:val="3A089E70"/>
    <w:lvl w:ilvl="0" w:tplc="9A9616BA">
      <w:numFmt w:val="none"/>
      <w:lvlText w:val=""/>
      <w:lvlJc w:val="left"/>
      <w:pPr>
        <w:tabs>
          <w:tab w:val="num" w:pos="360"/>
        </w:tabs>
      </w:pPr>
    </w:lvl>
    <w:lvl w:ilvl="1" w:tplc="5A5E65FA" w:tentative="1">
      <w:start w:val="1"/>
      <w:numFmt w:val="bullet"/>
      <w:lvlText w:val=""/>
      <w:lvlJc w:val="left"/>
      <w:pPr>
        <w:ind w:left="840" w:hanging="420"/>
      </w:pPr>
      <w:rPr>
        <w:rFonts w:ascii="Wingdings" w:hAnsi="Wingdings" w:hint="default"/>
      </w:rPr>
    </w:lvl>
    <w:lvl w:ilvl="2" w:tplc="8DB28EB4" w:tentative="1">
      <w:start w:val="1"/>
      <w:numFmt w:val="bullet"/>
      <w:lvlText w:val=""/>
      <w:lvlJc w:val="left"/>
      <w:pPr>
        <w:ind w:left="1260" w:hanging="420"/>
      </w:pPr>
      <w:rPr>
        <w:rFonts w:ascii="Wingdings" w:hAnsi="Wingdings" w:hint="default"/>
      </w:rPr>
    </w:lvl>
    <w:lvl w:ilvl="3" w:tplc="20DAA4EE" w:tentative="1">
      <w:start w:val="1"/>
      <w:numFmt w:val="bullet"/>
      <w:lvlText w:val=""/>
      <w:lvlJc w:val="left"/>
      <w:pPr>
        <w:ind w:left="1680" w:hanging="420"/>
      </w:pPr>
      <w:rPr>
        <w:rFonts w:ascii="Wingdings" w:hAnsi="Wingdings" w:hint="default"/>
      </w:rPr>
    </w:lvl>
    <w:lvl w:ilvl="4" w:tplc="DFBA86F2" w:tentative="1">
      <w:start w:val="1"/>
      <w:numFmt w:val="bullet"/>
      <w:lvlText w:val=""/>
      <w:lvlJc w:val="left"/>
      <w:pPr>
        <w:ind w:left="2100" w:hanging="420"/>
      </w:pPr>
      <w:rPr>
        <w:rFonts w:ascii="Wingdings" w:hAnsi="Wingdings" w:hint="default"/>
      </w:rPr>
    </w:lvl>
    <w:lvl w:ilvl="5" w:tplc="63CE5FE2" w:tentative="1">
      <w:start w:val="1"/>
      <w:numFmt w:val="bullet"/>
      <w:lvlText w:val=""/>
      <w:lvlJc w:val="left"/>
      <w:pPr>
        <w:ind w:left="2520" w:hanging="420"/>
      </w:pPr>
      <w:rPr>
        <w:rFonts w:ascii="Wingdings" w:hAnsi="Wingdings" w:hint="default"/>
      </w:rPr>
    </w:lvl>
    <w:lvl w:ilvl="6" w:tplc="B85C44A2" w:tentative="1">
      <w:start w:val="1"/>
      <w:numFmt w:val="bullet"/>
      <w:lvlText w:val=""/>
      <w:lvlJc w:val="left"/>
      <w:pPr>
        <w:ind w:left="2940" w:hanging="420"/>
      </w:pPr>
      <w:rPr>
        <w:rFonts w:ascii="Wingdings" w:hAnsi="Wingdings" w:hint="default"/>
      </w:rPr>
    </w:lvl>
    <w:lvl w:ilvl="7" w:tplc="59F0ADA6" w:tentative="1">
      <w:start w:val="1"/>
      <w:numFmt w:val="bullet"/>
      <w:lvlText w:val=""/>
      <w:lvlJc w:val="left"/>
      <w:pPr>
        <w:ind w:left="3360" w:hanging="420"/>
      </w:pPr>
      <w:rPr>
        <w:rFonts w:ascii="Wingdings" w:hAnsi="Wingdings" w:hint="default"/>
      </w:rPr>
    </w:lvl>
    <w:lvl w:ilvl="8" w:tplc="545CCBD8" w:tentative="1">
      <w:start w:val="1"/>
      <w:numFmt w:val="bullet"/>
      <w:lvlText w:val=""/>
      <w:lvlJc w:val="left"/>
      <w:pPr>
        <w:ind w:left="3780" w:hanging="420"/>
      </w:pPr>
      <w:rPr>
        <w:rFonts w:ascii="Wingdings" w:hAnsi="Wingdings" w:hint="default"/>
      </w:rPr>
    </w:lvl>
  </w:abstractNum>
  <w:abstractNum w:abstractNumId="1" w15:restartNumberingAfterBreak="0">
    <w:nsid w:val="07CD7E68"/>
    <w:multiLevelType w:val="hybridMultilevel"/>
    <w:tmpl w:val="5C80F0E0"/>
    <w:lvl w:ilvl="0" w:tplc="52E2289C">
      <w:start w:val="1"/>
      <w:numFmt w:val="bullet"/>
      <w:lvlText w:val="•"/>
      <w:lvlJc w:val="left"/>
      <w:pPr>
        <w:tabs>
          <w:tab w:val="num" w:pos="720"/>
        </w:tabs>
        <w:ind w:left="720" w:hanging="360"/>
      </w:pPr>
      <w:rPr>
        <w:rFonts w:ascii="Arial" w:hAnsi="Arial" w:hint="default"/>
      </w:rPr>
    </w:lvl>
    <w:lvl w:ilvl="1" w:tplc="654EC90E" w:tentative="1">
      <w:start w:val="1"/>
      <w:numFmt w:val="bullet"/>
      <w:lvlText w:val="•"/>
      <w:lvlJc w:val="left"/>
      <w:pPr>
        <w:tabs>
          <w:tab w:val="num" w:pos="1440"/>
        </w:tabs>
        <w:ind w:left="1440" w:hanging="360"/>
      </w:pPr>
      <w:rPr>
        <w:rFonts w:ascii="Arial" w:hAnsi="Arial" w:hint="default"/>
      </w:rPr>
    </w:lvl>
    <w:lvl w:ilvl="2" w:tplc="94504D64" w:tentative="1">
      <w:start w:val="1"/>
      <w:numFmt w:val="bullet"/>
      <w:lvlText w:val="•"/>
      <w:lvlJc w:val="left"/>
      <w:pPr>
        <w:tabs>
          <w:tab w:val="num" w:pos="2160"/>
        </w:tabs>
        <w:ind w:left="2160" w:hanging="360"/>
      </w:pPr>
      <w:rPr>
        <w:rFonts w:ascii="Arial" w:hAnsi="Arial" w:hint="default"/>
      </w:rPr>
    </w:lvl>
    <w:lvl w:ilvl="3" w:tplc="7E2AB5EE" w:tentative="1">
      <w:start w:val="1"/>
      <w:numFmt w:val="bullet"/>
      <w:lvlText w:val="•"/>
      <w:lvlJc w:val="left"/>
      <w:pPr>
        <w:tabs>
          <w:tab w:val="num" w:pos="2880"/>
        </w:tabs>
        <w:ind w:left="2880" w:hanging="360"/>
      </w:pPr>
      <w:rPr>
        <w:rFonts w:ascii="Arial" w:hAnsi="Arial" w:hint="default"/>
      </w:rPr>
    </w:lvl>
    <w:lvl w:ilvl="4" w:tplc="EB360858" w:tentative="1">
      <w:start w:val="1"/>
      <w:numFmt w:val="bullet"/>
      <w:lvlText w:val="•"/>
      <w:lvlJc w:val="left"/>
      <w:pPr>
        <w:tabs>
          <w:tab w:val="num" w:pos="3600"/>
        </w:tabs>
        <w:ind w:left="3600" w:hanging="360"/>
      </w:pPr>
      <w:rPr>
        <w:rFonts w:ascii="Arial" w:hAnsi="Arial" w:hint="default"/>
      </w:rPr>
    </w:lvl>
    <w:lvl w:ilvl="5" w:tplc="7208391E" w:tentative="1">
      <w:start w:val="1"/>
      <w:numFmt w:val="bullet"/>
      <w:lvlText w:val="•"/>
      <w:lvlJc w:val="left"/>
      <w:pPr>
        <w:tabs>
          <w:tab w:val="num" w:pos="4320"/>
        </w:tabs>
        <w:ind w:left="4320" w:hanging="360"/>
      </w:pPr>
      <w:rPr>
        <w:rFonts w:ascii="Arial" w:hAnsi="Arial" w:hint="default"/>
      </w:rPr>
    </w:lvl>
    <w:lvl w:ilvl="6" w:tplc="BB44AE18" w:tentative="1">
      <w:start w:val="1"/>
      <w:numFmt w:val="bullet"/>
      <w:lvlText w:val="•"/>
      <w:lvlJc w:val="left"/>
      <w:pPr>
        <w:tabs>
          <w:tab w:val="num" w:pos="5040"/>
        </w:tabs>
        <w:ind w:left="5040" w:hanging="360"/>
      </w:pPr>
      <w:rPr>
        <w:rFonts w:ascii="Arial" w:hAnsi="Arial" w:hint="default"/>
      </w:rPr>
    </w:lvl>
    <w:lvl w:ilvl="7" w:tplc="572A7588" w:tentative="1">
      <w:start w:val="1"/>
      <w:numFmt w:val="bullet"/>
      <w:lvlText w:val="•"/>
      <w:lvlJc w:val="left"/>
      <w:pPr>
        <w:tabs>
          <w:tab w:val="num" w:pos="5760"/>
        </w:tabs>
        <w:ind w:left="5760" w:hanging="360"/>
      </w:pPr>
      <w:rPr>
        <w:rFonts w:ascii="Arial" w:hAnsi="Arial" w:hint="default"/>
      </w:rPr>
    </w:lvl>
    <w:lvl w:ilvl="8" w:tplc="47C82C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25834"/>
    <w:multiLevelType w:val="hybridMultilevel"/>
    <w:tmpl w:val="F732C67A"/>
    <w:lvl w:ilvl="0" w:tplc="BAA24DB4">
      <w:start w:val="1"/>
      <w:numFmt w:val="bullet"/>
      <w:lvlText w:val="•"/>
      <w:lvlJc w:val="left"/>
      <w:pPr>
        <w:tabs>
          <w:tab w:val="num" w:pos="720"/>
        </w:tabs>
        <w:ind w:left="720" w:hanging="360"/>
      </w:pPr>
      <w:rPr>
        <w:rFonts w:ascii="Arial" w:hAnsi="Arial" w:hint="default"/>
      </w:rPr>
    </w:lvl>
    <w:lvl w:ilvl="1" w:tplc="76227CC2" w:tentative="1">
      <w:start w:val="1"/>
      <w:numFmt w:val="bullet"/>
      <w:lvlText w:val="•"/>
      <w:lvlJc w:val="left"/>
      <w:pPr>
        <w:tabs>
          <w:tab w:val="num" w:pos="1440"/>
        </w:tabs>
        <w:ind w:left="1440" w:hanging="360"/>
      </w:pPr>
      <w:rPr>
        <w:rFonts w:ascii="Arial" w:hAnsi="Arial" w:hint="default"/>
      </w:rPr>
    </w:lvl>
    <w:lvl w:ilvl="2" w:tplc="BD48EC80" w:tentative="1">
      <w:start w:val="1"/>
      <w:numFmt w:val="bullet"/>
      <w:lvlText w:val="•"/>
      <w:lvlJc w:val="left"/>
      <w:pPr>
        <w:tabs>
          <w:tab w:val="num" w:pos="2160"/>
        </w:tabs>
        <w:ind w:left="2160" w:hanging="360"/>
      </w:pPr>
      <w:rPr>
        <w:rFonts w:ascii="Arial" w:hAnsi="Arial" w:hint="default"/>
      </w:rPr>
    </w:lvl>
    <w:lvl w:ilvl="3" w:tplc="9858F67A" w:tentative="1">
      <w:start w:val="1"/>
      <w:numFmt w:val="bullet"/>
      <w:lvlText w:val="•"/>
      <w:lvlJc w:val="left"/>
      <w:pPr>
        <w:tabs>
          <w:tab w:val="num" w:pos="2880"/>
        </w:tabs>
        <w:ind w:left="2880" w:hanging="360"/>
      </w:pPr>
      <w:rPr>
        <w:rFonts w:ascii="Arial" w:hAnsi="Arial" w:hint="default"/>
      </w:rPr>
    </w:lvl>
    <w:lvl w:ilvl="4" w:tplc="3FB43A1C" w:tentative="1">
      <w:start w:val="1"/>
      <w:numFmt w:val="bullet"/>
      <w:lvlText w:val="•"/>
      <w:lvlJc w:val="left"/>
      <w:pPr>
        <w:tabs>
          <w:tab w:val="num" w:pos="3600"/>
        </w:tabs>
        <w:ind w:left="3600" w:hanging="360"/>
      </w:pPr>
      <w:rPr>
        <w:rFonts w:ascii="Arial" w:hAnsi="Arial" w:hint="default"/>
      </w:rPr>
    </w:lvl>
    <w:lvl w:ilvl="5" w:tplc="BF3626D8" w:tentative="1">
      <w:start w:val="1"/>
      <w:numFmt w:val="bullet"/>
      <w:lvlText w:val="•"/>
      <w:lvlJc w:val="left"/>
      <w:pPr>
        <w:tabs>
          <w:tab w:val="num" w:pos="4320"/>
        </w:tabs>
        <w:ind w:left="4320" w:hanging="360"/>
      </w:pPr>
      <w:rPr>
        <w:rFonts w:ascii="Arial" w:hAnsi="Arial" w:hint="default"/>
      </w:rPr>
    </w:lvl>
    <w:lvl w:ilvl="6" w:tplc="8118DBEA" w:tentative="1">
      <w:start w:val="1"/>
      <w:numFmt w:val="bullet"/>
      <w:lvlText w:val="•"/>
      <w:lvlJc w:val="left"/>
      <w:pPr>
        <w:tabs>
          <w:tab w:val="num" w:pos="5040"/>
        </w:tabs>
        <w:ind w:left="5040" w:hanging="360"/>
      </w:pPr>
      <w:rPr>
        <w:rFonts w:ascii="Arial" w:hAnsi="Arial" w:hint="default"/>
      </w:rPr>
    </w:lvl>
    <w:lvl w:ilvl="7" w:tplc="44C0CE48" w:tentative="1">
      <w:start w:val="1"/>
      <w:numFmt w:val="bullet"/>
      <w:lvlText w:val="•"/>
      <w:lvlJc w:val="left"/>
      <w:pPr>
        <w:tabs>
          <w:tab w:val="num" w:pos="5760"/>
        </w:tabs>
        <w:ind w:left="5760" w:hanging="360"/>
      </w:pPr>
      <w:rPr>
        <w:rFonts w:ascii="Arial" w:hAnsi="Arial" w:hint="default"/>
      </w:rPr>
    </w:lvl>
    <w:lvl w:ilvl="8" w:tplc="49F4AC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A5283"/>
    <w:multiLevelType w:val="hybridMultilevel"/>
    <w:tmpl w:val="803632EE"/>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BE0082EC">
      <w:start w:val="1"/>
      <w:numFmt w:val="bullet"/>
      <w:lvlText w:val=""/>
      <w:lvlJc w:val="left"/>
      <w:pPr>
        <w:tabs>
          <w:tab w:val="num" w:pos="360"/>
        </w:tabs>
      </w:pPr>
      <w:rPr>
        <w:rFonts w:ascii="Wingdings" w:hAnsi="Wingdings" w:hint="default"/>
      </w:rPr>
    </w:lvl>
    <w:lvl w:ilvl="4" w:tplc="D2BE57B4">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50AB5"/>
    <w:multiLevelType w:val="hybridMultilevel"/>
    <w:tmpl w:val="DC064AFA"/>
    <w:lvl w:ilvl="0" w:tplc="BD3053B6">
      <w:start w:val="1"/>
      <w:numFmt w:val="bullet"/>
      <w:lvlText w:val="•"/>
      <w:lvlJc w:val="left"/>
      <w:pPr>
        <w:tabs>
          <w:tab w:val="num" w:pos="720"/>
        </w:tabs>
        <w:ind w:left="720" w:hanging="360"/>
      </w:pPr>
      <w:rPr>
        <w:rFonts w:ascii="Arial" w:hAnsi="Arial" w:hint="default"/>
      </w:rPr>
    </w:lvl>
    <w:lvl w:ilvl="1" w:tplc="DD5254BE" w:tentative="1">
      <w:start w:val="1"/>
      <w:numFmt w:val="bullet"/>
      <w:lvlText w:val="•"/>
      <w:lvlJc w:val="left"/>
      <w:pPr>
        <w:tabs>
          <w:tab w:val="num" w:pos="1440"/>
        </w:tabs>
        <w:ind w:left="1440" w:hanging="360"/>
      </w:pPr>
      <w:rPr>
        <w:rFonts w:ascii="Arial" w:hAnsi="Arial" w:hint="default"/>
      </w:rPr>
    </w:lvl>
    <w:lvl w:ilvl="2" w:tplc="7F0A37B4" w:tentative="1">
      <w:start w:val="1"/>
      <w:numFmt w:val="bullet"/>
      <w:lvlText w:val="•"/>
      <w:lvlJc w:val="left"/>
      <w:pPr>
        <w:tabs>
          <w:tab w:val="num" w:pos="2160"/>
        </w:tabs>
        <w:ind w:left="2160" w:hanging="360"/>
      </w:pPr>
      <w:rPr>
        <w:rFonts w:ascii="Arial" w:hAnsi="Arial" w:hint="default"/>
      </w:rPr>
    </w:lvl>
    <w:lvl w:ilvl="3" w:tplc="4F501CAA" w:tentative="1">
      <w:start w:val="1"/>
      <w:numFmt w:val="bullet"/>
      <w:lvlText w:val="•"/>
      <w:lvlJc w:val="left"/>
      <w:pPr>
        <w:tabs>
          <w:tab w:val="num" w:pos="2880"/>
        </w:tabs>
        <w:ind w:left="2880" w:hanging="360"/>
      </w:pPr>
      <w:rPr>
        <w:rFonts w:ascii="Arial" w:hAnsi="Arial" w:hint="default"/>
      </w:rPr>
    </w:lvl>
    <w:lvl w:ilvl="4" w:tplc="2A2E6AD2" w:tentative="1">
      <w:start w:val="1"/>
      <w:numFmt w:val="bullet"/>
      <w:lvlText w:val="•"/>
      <w:lvlJc w:val="left"/>
      <w:pPr>
        <w:tabs>
          <w:tab w:val="num" w:pos="3600"/>
        </w:tabs>
        <w:ind w:left="3600" w:hanging="360"/>
      </w:pPr>
      <w:rPr>
        <w:rFonts w:ascii="Arial" w:hAnsi="Arial" w:hint="default"/>
      </w:rPr>
    </w:lvl>
    <w:lvl w:ilvl="5" w:tplc="8C08B586" w:tentative="1">
      <w:start w:val="1"/>
      <w:numFmt w:val="bullet"/>
      <w:lvlText w:val="•"/>
      <w:lvlJc w:val="left"/>
      <w:pPr>
        <w:tabs>
          <w:tab w:val="num" w:pos="4320"/>
        </w:tabs>
        <w:ind w:left="4320" w:hanging="360"/>
      </w:pPr>
      <w:rPr>
        <w:rFonts w:ascii="Arial" w:hAnsi="Arial" w:hint="default"/>
      </w:rPr>
    </w:lvl>
    <w:lvl w:ilvl="6" w:tplc="5156B754" w:tentative="1">
      <w:start w:val="1"/>
      <w:numFmt w:val="bullet"/>
      <w:lvlText w:val="•"/>
      <w:lvlJc w:val="left"/>
      <w:pPr>
        <w:tabs>
          <w:tab w:val="num" w:pos="5040"/>
        </w:tabs>
        <w:ind w:left="5040" w:hanging="360"/>
      </w:pPr>
      <w:rPr>
        <w:rFonts w:ascii="Arial" w:hAnsi="Arial" w:hint="default"/>
      </w:rPr>
    </w:lvl>
    <w:lvl w:ilvl="7" w:tplc="B8BC96A6" w:tentative="1">
      <w:start w:val="1"/>
      <w:numFmt w:val="bullet"/>
      <w:lvlText w:val="•"/>
      <w:lvlJc w:val="left"/>
      <w:pPr>
        <w:tabs>
          <w:tab w:val="num" w:pos="5760"/>
        </w:tabs>
        <w:ind w:left="5760" w:hanging="360"/>
      </w:pPr>
      <w:rPr>
        <w:rFonts w:ascii="Arial" w:hAnsi="Arial" w:hint="default"/>
      </w:rPr>
    </w:lvl>
    <w:lvl w:ilvl="8" w:tplc="E8E645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6087"/>
    <w:multiLevelType w:val="hybridMultilevel"/>
    <w:tmpl w:val="D4045E62"/>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E9528904">
      <w:numFmt w:val="none"/>
      <w:lvlText w:val=""/>
      <w:lvlJc w:val="left"/>
      <w:pPr>
        <w:tabs>
          <w:tab w:val="num" w:pos="360"/>
        </w:tabs>
      </w:pPr>
    </w:lvl>
    <w:lvl w:ilvl="4" w:tplc="D2BE57B4" w:tentative="1">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666A62"/>
    <w:multiLevelType w:val="hybridMultilevel"/>
    <w:tmpl w:val="E820C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56584"/>
    <w:multiLevelType w:val="hybridMultilevel"/>
    <w:tmpl w:val="9928FCFA"/>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854193"/>
    <w:multiLevelType w:val="hybridMultilevel"/>
    <w:tmpl w:val="CD14302E"/>
    <w:lvl w:ilvl="0" w:tplc="9EA47E96">
      <w:start w:val="1"/>
      <w:numFmt w:val="bullet"/>
      <w:lvlText w:val=""/>
      <w:lvlJc w:val="left"/>
      <w:pPr>
        <w:tabs>
          <w:tab w:val="num" w:pos="720"/>
        </w:tabs>
        <w:ind w:left="720" w:hanging="360"/>
      </w:pPr>
      <w:rPr>
        <w:rFonts w:ascii="Wingdings" w:hAnsi="Wingdings" w:hint="default"/>
      </w:rPr>
    </w:lvl>
    <w:lvl w:ilvl="1" w:tplc="BA9C8AF8" w:tentative="1">
      <w:start w:val="1"/>
      <w:numFmt w:val="bullet"/>
      <w:lvlText w:val=""/>
      <w:lvlJc w:val="left"/>
      <w:pPr>
        <w:tabs>
          <w:tab w:val="num" w:pos="1440"/>
        </w:tabs>
        <w:ind w:left="1440" w:hanging="360"/>
      </w:pPr>
      <w:rPr>
        <w:rFonts w:ascii="Wingdings" w:hAnsi="Wingdings" w:hint="default"/>
      </w:rPr>
    </w:lvl>
    <w:lvl w:ilvl="2" w:tplc="E3220A44">
      <w:start w:val="1"/>
      <w:numFmt w:val="bullet"/>
      <w:lvlText w:val=""/>
      <w:lvlJc w:val="left"/>
      <w:pPr>
        <w:tabs>
          <w:tab w:val="num" w:pos="2160"/>
        </w:tabs>
        <w:ind w:left="2160" w:hanging="360"/>
      </w:pPr>
      <w:rPr>
        <w:rFonts w:ascii="Wingdings" w:hAnsi="Wingdings" w:hint="default"/>
      </w:rPr>
    </w:lvl>
    <w:lvl w:ilvl="3" w:tplc="5896CF12" w:tentative="1">
      <w:start w:val="1"/>
      <w:numFmt w:val="bullet"/>
      <w:lvlText w:val=""/>
      <w:lvlJc w:val="left"/>
      <w:pPr>
        <w:tabs>
          <w:tab w:val="num" w:pos="2880"/>
        </w:tabs>
        <w:ind w:left="2880" w:hanging="360"/>
      </w:pPr>
      <w:rPr>
        <w:rFonts w:ascii="Wingdings" w:hAnsi="Wingdings" w:hint="default"/>
      </w:rPr>
    </w:lvl>
    <w:lvl w:ilvl="4" w:tplc="98ECFD20" w:tentative="1">
      <w:start w:val="1"/>
      <w:numFmt w:val="bullet"/>
      <w:lvlText w:val=""/>
      <w:lvlJc w:val="left"/>
      <w:pPr>
        <w:tabs>
          <w:tab w:val="num" w:pos="3600"/>
        </w:tabs>
        <w:ind w:left="3600" w:hanging="360"/>
      </w:pPr>
      <w:rPr>
        <w:rFonts w:ascii="Wingdings" w:hAnsi="Wingdings" w:hint="default"/>
      </w:rPr>
    </w:lvl>
    <w:lvl w:ilvl="5" w:tplc="7FCAF158" w:tentative="1">
      <w:start w:val="1"/>
      <w:numFmt w:val="bullet"/>
      <w:lvlText w:val=""/>
      <w:lvlJc w:val="left"/>
      <w:pPr>
        <w:tabs>
          <w:tab w:val="num" w:pos="4320"/>
        </w:tabs>
        <w:ind w:left="4320" w:hanging="360"/>
      </w:pPr>
      <w:rPr>
        <w:rFonts w:ascii="Wingdings" w:hAnsi="Wingdings" w:hint="default"/>
      </w:rPr>
    </w:lvl>
    <w:lvl w:ilvl="6" w:tplc="407075B8" w:tentative="1">
      <w:start w:val="1"/>
      <w:numFmt w:val="bullet"/>
      <w:lvlText w:val=""/>
      <w:lvlJc w:val="left"/>
      <w:pPr>
        <w:tabs>
          <w:tab w:val="num" w:pos="5040"/>
        </w:tabs>
        <w:ind w:left="5040" w:hanging="360"/>
      </w:pPr>
      <w:rPr>
        <w:rFonts w:ascii="Wingdings" w:hAnsi="Wingdings" w:hint="default"/>
      </w:rPr>
    </w:lvl>
    <w:lvl w:ilvl="7" w:tplc="A79237CA" w:tentative="1">
      <w:start w:val="1"/>
      <w:numFmt w:val="bullet"/>
      <w:lvlText w:val=""/>
      <w:lvlJc w:val="left"/>
      <w:pPr>
        <w:tabs>
          <w:tab w:val="num" w:pos="5760"/>
        </w:tabs>
        <w:ind w:left="5760" w:hanging="360"/>
      </w:pPr>
      <w:rPr>
        <w:rFonts w:ascii="Wingdings" w:hAnsi="Wingdings" w:hint="default"/>
      </w:rPr>
    </w:lvl>
    <w:lvl w:ilvl="8" w:tplc="B10C8B7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0F4195"/>
    <w:multiLevelType w:val="hybridMultilevel"/>
    <w:tmpl w:val="37E6D61E"/>
    <w:lvl w:ilvl="0" w:tplc="EE9427D2">
      <w:start w:val="1"/>
      <w:numFmt w:val="bullet"/>
      <w:lvlText w:val="•"/>
      <w:lvlJc w:val="left"/>
      <w:pPr>
        <w:tabs>
          <w:tab w:val="num" w:pos="720"/>
        </w:tabs>
        <w:ind w:left="720" w:hanging="360"/>
      </w:pPr>
      <w:rPr>
        <w:rFonts w:ascii="Arial" w:hAnsi="Arial" w:hint="default"/>
      </w:rPr>
    </w:lvl>
    <w:lvl w:ilvl="1" w:tplc="FB2A199E">
      <w:numFmt w:val="none"/>
      <w:lvlText w:val=""/>
      <w:lvlJc w:val="left"/>
      <w:pPr>
        <w:tabs>
          <w:tab w:val="num" w:pos="360"/>
        </w:tabs>
      </w:pPr>
    </w:lvl>
    <w:lvl w:ilvl="2" w:tplc="335CB2F8">
      <w:numFmt w:val="none"/>
      <w:lvlText w:val=""/>
      <w:lvlJc w:val="left"/>
      <w:pPr>
        <w:tabs>
          <w:tab w:val="num" w:pos="360"/>
        </w:tabs>
      </w:pPr>
    </w:lvl>
    <w:lvl w:ilvl="3" w:tplc="7A86EB4C" w:tentative="1">
      <w:start w:val="1"/>
      <w:numFmt w:val="bullet"/>
      <w:lvlText w:val="•"/>
      <w:lvlJc w:val="left"/>
      <w:pPr>
        <w:tabs>
          <w:tab w:val="num" w:pos="2880"/>
        </w:tabs>
        <w:ind w:left="2880" w:hanging="360"/>
      </w:pPr>
      <w:rPr>
        <w:rFonts w:ascii="Arial" w:hAnsi="Arial" w:hint="default"/>
      </w:rPr>
    </w:lvl>
    <w:lvl w:ilvl="4" w:tplc="7DE08F8C" w:tentative="1">
      <w:start w:val="1"/>
      <w:numFmt w:val="bullet"/>
      <w:lvlText w:val="•"/>
      <w:lvlJc w:val="left"/>
      <w:pPr>
        <w:tabs>
          <w:tab w:val="num" w:pos="3600"/>
        </w:tabs>
        <w:ind w:left="3600" w:hanging="360"/>
      </w:pPr>
      <w:rPr>
        <w:rFonts w:ascii="Arial" w:hAnsi="Arial" w:hint="default"/>
      </w:rPr>
    </w:lvl>
    <w:lvl w:ilvl="5" w:tplc="67CC7C12" w:tentative="1">
      <w:start w:val="1"/>
      <w:numFmt w:val="bullet"/>
      <w:lvlText w:val="•"/>
      <w:lvlJc w:val="left"/>
      <w:pPr>
        <w:tabs>
          <w:tab w:val="num" w:pos="4320"/>
        </w:tabs>
        <w:ind w:left="4320" w:hanging="360"/>
      </w:pPr>
      <w:rPr>
        <w:rFonts w:ascii="Arial" w:hAnsi="Arial" w:hint="default"/>
      </w:rPr>
    </w:lvl>
    <w:lvl w:ilvl="6" w:tplc="56F20632" w:tentative="1">
      <w:start w:val="1"/>
      <w:numFmt w:val="bullet"/>
      <w:lvlText w:val="•"/>
      <w:lvlJc w:val="left"/>
      <w:pPr>
        <w:tabs>
          <w:tab w:val="num" w:pos="5040"/>
        </w:tabs>
        <w:ind w:left="5040" w:hanging="360"/>
      </w:pPr>
      <w:rPr>
        <w:rFonts w:ascii="Arial" w:hAnsi="Arial" w:hint="default"/>
      </w:rPr>
    </w:lvl>
    <w:lvl w:ilvl="7" w:tplc="0AEEB56A" w:tentative="1">
      <w:start w:val="1"/>
      <w:numFmt w:val="bullet"/>
      <w:lvlText w:val="•"/>
      <w:lvlJc w:val="left"/>
      <w:pPr>
        <w:tabs>
          <w:tab w:val="num" w:pos="5760"/>
        </w:tabs>
        <w:ind w:left="5760" w:hanging="360"/>
      </w:pPr>
      <w:rPr>
        <w:rFonts w:ascii="Arial" w:hAnsi="Arial" w:hint="default"/>
      </w:rPr>
    </w:lvl>
    <w:lvl w:ilvl="8" w:tplc="3C7002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8E1062"/>
    <w:multiLevelType w:val="hybridMultilevel"/>
    <w:tmpl w:val="63F8975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hybridMultilevel"/>
    <w:tmpl w:val="05981A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487062"/>
    <w:multiLevelType w:val="hybridMultilevel"/>
    <w:tmpl w:val="6458EE50"/>
    <w:lvl w:ilvl="0" w:tplc="2EBC5BB6">
      <w:start w:val="1"/>
      <w:numFmt w:val="bullet"/>
      <w:lvlText w:val="•"/>
      <w:lvlJc w:val="left"/>
      <w:pPr>
        <w:tabs>
          <w:tab w:val="num" w:pos="720"/>
        </w:tabs>
        <w:ind w:left="720" w:hanging="360"/>
      </w:pPr>
      <w:rPr>
        <w:rFonts w:ascii="Arial" w:hAnsi="Arial" w:hint="default"/>
      </w:rPr>
    </w:lvl>
    <w:lvl w:ilvl="1" w:tplc="A88A4E3E" w:tentative="1">
      <w:start w:val="1"/>
      <w:numFmt w:val="bullet"/>
      <w:lvlText w:val="•"/>
      <w:lvlJc w:val="left"/>
      <w:pPr>
        <w:tabs>
          <w:tab w:val="num" w:pos="1440"/>
        </w:tabs>
        <w:ind w:left="1440" w:hanging="360"/>
      </w:pPr>
      <w:rPr>
        <w:rFonts w:ascii="Arial" w:hAnsi="Arial" w:hint="default"/>
      </w:rPr>
    </w:lvl>
    <w:lvl w:ilvl="2" w:tplc="19926556" w:tentative="1">
      <w:start w:val="1"/>
      <w:numFmt w:val="bullet"/>
      <w:lvlText w:val="•"/>
      <w:lvlJc w:val="left"/>
      <w:pPr>
        <w:tabs>
          <w:tab w:val="num" w:pos="2160"/>
        </w:tabs>
        <w:ind w:left="2160" w:hanging="360"/>
      </w:pPr>
      <w:rPr>
        <w:rFonts w:ascii="Arial" w:hAnsi="Arial" w:hint="default"/>
      </w:rPr>
    </w:lvl>
    <w:lvl w:ilvl="3" w:tplc="225C892C" w:tentative="1">
      <w:start w:val="1"/>
      <w:numFmt w:val="bullet"/>
      <w:lvlText w:val="•"/>
      <w:lvlJc w:val="left"/>
      <w:pPr>
        <w:tabs>
          <w:tab w:val="num" w:pos="2880"/>
        </w:tabs>
        <w:ind w:left="2880" w:hanging="360"/>
      </w:pPr>
      <w:rPr>
        <w:rFonts w:ascii="Arial" w:hAnsi="Arial" w:hint="default"/>
      </w:rPr>
    </w:lvl>
    <w:lvl w:ilvl="4" w:tplc="E7AC6372" w:tentative="1">
      <w:start w:val="1"/>
      <w:numFmt w:val="bullet"/>
      <w:lvlText w:val="•"/>
      <w:lvlJc w:val="left"/>
      <w:pPr>
        <w:tabs>
          <w:tab w:val="num" w:pos="3600"/>
        </w:tabs>
        <w:ind w:left="3600" w:hanging="360"/>
      </w:pPr>
      <w:rPr>
        <w:rFonts w:ascii="Arial" w:hAnsi="Arial" w:hint="default"/>
      </w:rPr>
    </w:lvl>
    <w:lvl w:ilvl="5" w:tplc="83BE7D0E" w:tentative="1">
      <w:start w:val="1"/>
      <w:numFmt w:val="bullet"/>
      <w:lvlText w:val="•"/>
      <w:lvlJc w:val="left"/>
      <w:pPr>
        <w:tabs>
          <w:tab w:val="num" w:pos="4320"/>
        </w:tabs>
        <w:ind w:left="4320" w:hanging="360"/>
      </w:pPr>
      <w:rPr>
        <w:rFonts w:ascii="Arial" w:hAnsi="Arial" w:hint="default"/>
      </w:rPr>
    </w:lvl>
    <w:lvl w:ilvl="6" w:tplc="0824CD4C" w:tentative="1">
      <w:start w:val="1"/>
      <w:numFmt w:val="bullet"/>
      <w:lvlText w:val="•"/>
      <w:lvlJc w:val="left"/>
      <w:pPr>
        <w:tabs>
          <w:tab w:val="num" w:pos="5040"/>
        </w:tabs>
        <w:ind w:left="5040" w:hanging="360"/>
      </w:pPr>
      <w:rPr>
        <w:rFonts w:ascii="Arial" w:hAnsi="Arial" w:hint="default"/>
      </w:rPr>
    </w:lvl>
    <w:lvl w:ilvl="7" w:tplc="54A49968" w:tentative="1">
      <w:start w:val="1"/>
      <w:numFmt w:val="bullet"/>
      <w:lvlText w:val="•"/>
      <w:lvlJc w:val="left"/>
      <w:pPr>
        <w:tabs>
          <w:tab w:val="num" w:pos="5760"/>
        </w:tabs>
        <w:ind w:left="5760" w:hanging="360"/>
      </w:pPr>
      <w:rPr>
        <w:rFonts w:ascii="Arial" w:hAnsi="Arial" w:hint="default"/>
      </w:rPr>
    </w:lvl>
    <w:lvl w:ilvl="8" w:tplc="9940CD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5" w15:restartNumberingAfterBreak="0">
    <w:nsid w:val="6FD21A4C"/>
    <w:multiLevelType w:val="hybridMultilevel"/>
    <w:tmpl w:val="91666CB8"/>
    <w:lvl w:ilvl="0" w:tplc="557AB37A">
      <w:start w:val="1"/>
      <w:numFmt w:val="bullet"/>
      <w:lvlText w:val=""/>
      <w:lvlJc w:val="left"/>
      <w:pPr>
        <w:tabs>
          <w:tab w:val="num" w:pos="720"/>
        </w:tabs>
        <w:ind w:left="720" w:hanging="360"/>
      </w:pPr>
      <w:rPr>
        <w:rFonts w:ascii="Wingdings" w:hAnsi="Wingdings" w:hint="default"/>
      </w:rPr>
    </w:lvl>
    <w:lvl w:ilvl="1" w:tplc="D4FE8AC0">
      <w:start w:val="1"/>
      <w:numFmt w:val="bullet"/>
      <w:lvlText w:val=""/>
      <w:lvlJc w:val="left"/>
      <w:pPr>
        <w:tabs>
          <w:tab w:val="num" w:pos="1440"/>
        </w:tabs>
        <w:ind w:left="1440" w:hanging="360"/>
      </w:pPr>
      <w:rPr>
        <w:rFonts w:ascii="Wingdings" w:hAnsi="Wingdings" w:hint="default"/>
      </w:rPr>
    </w:lvl>
    <w:lvl w:ilvl="2" w:tplc="9304AB98">
      <w:numFmt w:val="none"/>
      <w:lvlText w:val=""/>
      <w:lvlJc w:val="left"/>
      <w:pPr>
        <w:tabs>
          <w:tab w:val="num" w:pos="360"/>
        </w:tabs>
      </w:pPr>
    </w:lvl>
    <w:lvl w:ilvl="3" w:tplc="974E1E4A">
      <w:numFmt w:val="none"/>
      <w:lvlText w:val=""/>
      <w:lvlJc w:val="left"/>
      <w:pPr>
        <w:tabs>
          <w:tab w:val="num" w:pos="360"/>
        </w:tabs>
      </w:pPr>
    </w:lvl>
    <w:lvl w:ilvl="4" w:tplc="82100636" w:tentative="1">
      <w:start w:val="1"/>
      <w:numFmt w:val="bullet"/>
      <w:lvlText w:val=""/>
      <w:lvlJc w:val="left"/>
      <w:pPr>
        <w:tabs>
          <w:tab w:val="num" w:pos="3600"/>
        </w:tabs>
        <w:ind w:left="3600" w:hanging="360"/>
      </w:pPr>
      <w:rPr>
        <w:rFonts w:ascii="Wingdings" w:hAnsi="Wingdings" w:hint="default"/>
      </w:rPr>
    </w:lvl>
    <w:lvl w:ilvl="5" w:tplc="BEFAFF62" w:tentative="1">
      <w:start w:val="1"/>
      <w:numFmt w:val="bullet"/>
      <w:lvlText w:val=""/>
      <w:lvlJc w:val="left"/>
      <w:pPr>
        <w:tabs>
          <w:tab w:val="num" w:pos="4320"/>
        </w:tabs>
        <w:ind w:left="4320" w:hanging="360"/>
      </w:pPr>
      <w:rPr>
        <w:rFonts w:ascii="Wingdings" w:hAnsi="Wingdings" w:hint="default"/>
      </w:rPr>
    </w:lvl>
    <w:lvl w:ilvl="6" w:tplc="F5F2FBD2" w:tentative="1">
      <w:start w:val="1"/>
      <w:numFmt w:val="bullet"/>
      <w:lvlText w:val=""/>
      <w:lvlJc w:val="left"/>
      <w:pPr>
        <w:tabs>
          <w:tab w:val="num" w:pos="5040"/>
        </w:tabs>
        <w:ind w:left="5040" w:hanging="360"/>
      </w:pPr>
      <w:rPr>
        <w:rFonts w:ascii="Wingdings" w:hAnsi="Wingdings" w:hint="default"/>
      </w:rPr>
    </w:lvl>
    <w:lvl w:ilvl="7" w:tplc="338CECE8" w:tentative="1">
      <w:start w:val="1"/>
      <w:numFmt w:val="bullet"/>
      <w:lvlText w:val=""/>
      <w:lvlJc w:val="left"/>
      <w:pPr>
        <w:tabs>
          <w:tab w:val="num" w:pos="5760"/>
        </w:tabs>
        <w:ind w:left="5760" w:hanging="360"/>
      </w:pPr>
      <w:rPr>
        <w:rFonts w:ascii="Wingdings" w:hAnsi="Wingdings" w:hint="default"/>
      </w:rPr>
    </w:lvl>
    <w:lvl w:ilvl="8" w:tplc="0E481B4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266719B"/>
    <w:multiLevelType w:val="hybridMultilevel"/>
    <w:tmpl w:val="441A2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29"/>
  </w:num>
  <w:num w:numId="3">
    <w:abstractNumId w:val="26"/>
  </w:num>
  <w:num w:numId="4">
    <w:abstractNumId w:val="13"/>
  </w:num>
  <w:num w:numId="5">
    <w:abstractNumId w:val="12"/>
  </w:num>
  <w:num w:numId="6">
    <w:abstractNumId w:val="2"/>
  </w:num>
  <w:num w:numId="7">
    <w:abstractNumId w:val="20"/>
  </w:num>
  <w:num w:numId="8">
    <w:abstractNumId w:val="4"/>
  </w:num>
  <w:num w:numId="9">
    <w:abstractNumId w:val="24"/>
  </w:num>
  <w:num w:numId="10">
    <w:abstractNumId w:val="5"/>
  </w:num>
  <w:num w:numId="11">
    <w:abstractNumId w:val="17"/>
  </w:num>
  <w:num w:numId="12">
    <w:abstractNumId w:val="17"/>
    <w:lvlOverride w:ilvl="0">
      <w:startOverride w:val="1"/>
    </w:lvlOverride>
  </w:num>
  <w:num w:numId="13">
    <w:abstractNumId w:val="8"/>
  </w:num>
  <w:num w:numId="14">
    <w:abstractNumId w:val="10"/>
  </w:num>
  <w:num w:numId="15">
    <w:abstractNumId w:val="18"/>
  </w:num>
  <w:num w:numId="16">
    <w:abstractNumId w:val="0"/>
  </w:num>
  <w:num w:numId="17">
    <w:abstractNumId w:val="23"/>
  </w:num>
  <w:num w:numId="18">
    <w:abstractNumId w:val="25"/>
  </w:num>
  <w:num w:numId="19">
    <w:abstractNumId w:val="3"/>
  </w:num>
  <w:num w:numId="20">
    <w:abstractNumId w:val="1"/>
  </w:num>
  <w:num w:numId="21">
    <w:abstractNumId w:val="11"/>
  </w:num>
  <w:num w:numId="22">
    <w:abstractNumId w:val="28"/>
  </w:num>
  <w:num w:numId="23">
    <w:abstractNumId w:val="6"/>
  </w:num>
  <w:num w:numId="24">
    <w:abstractNumId w:val="22"/>
  </w:num>
  <w:num w:numId="25">
    <w:abstractNumId w:val="9"/>
  </w:num>
  <w:num w:numId="26">
    <w:abstractNumId w:val="16"/>
  </w:num>
  <w:num w:numId="27">
    <w:abstractNumId w:val="27"/>
  </w:num>
  <w:num w:numId="28">
    <w:abstractNumId w:val="14"/>
  </w:num>
  <w:num w:numId="29">
    <w:abstractNumId w:val="7"/>
  </w:num>
  <w:num w:numId="30">
    <w:abstractNumId w:val="1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1BA"/>
    <w:rsid w:val="0000449A"/>
    <w:rsid w:val="00005D70"/>
    <w:rsid w:val="00006AD0"/>
    <w:rsid w:val="00011BD3"/>
    <w:rsid w:val="00022E4A"/>
    <w:rsid w:val="00027649"/>
    <w:rsid w:val="000348FC"/>
    <w:rsid w:val="000409F0"/>
    <w:rsid w:val="00041775"/>
    <w:rsid w:val="000426A0"/>
    <w:rsid w:val="00046355"/>
    <w:rsid w:val="00046B8E"/>
    <w:rsid w:val="00053EF9"/>
    <w:rsid w:val="00055379"/>
    <w:rsid w:val="000812AE"/>
    <w:rsid w:val="0008556B"/>
    <w:rsid w:val="00090F9A"/>
    <w:rsid w:val="00095409"/>
    <w:rsid w:val="00097F13"/>
    <w:rsid w:val="000A5A3F"/>
    <w:rsid w:val="000A6394"/>
    <w:rsid w:val="000B74CD"/>
    <w:rsid w:val="000B7FED"/>
    <w:rsid w:val="000C038A"/>
    <w:rsid w:val="000C6598"/>
    <w:rsid w:val="000C6D28"/>
    <w:rsid w:val="000C78FE"/>
    <w:rsid w:val="000D0886"/>
    <w:rsid w:val="000D1E8F"/>
    <w:rsid w:val="000D44B3"/>
    <w:rsid w:val="000D6407"/>
    <w:rsid w:val="000E4E46"/>
    <w:rsid w:val="000F173F"/>
    <w:rsid w:val="000F236F"/>
    <w:rsid w:val="000F3011"/>
    <w:rsid w:val="001026ED"/>
    <w:rsid w:val="001068AD"/>
    <w:rsid w:val="00106A6C"/>
    <w:rsid w:val="001148EF"/>
    <w:rsid w:val="001279E7"/>
    <w:rsid w:val="00144701"/>
    <w:rsid w:val="00145D43"/>
    <w:rsid w:val="0014668D"/>
    <w:rsid w:val="00151BAA"/>
    <w:rsid w:val="00152DCD"/>
    <w:rsid w:val="00152FB6"/>
    <w:rsid w:val="00154D29"/>
    <w:rsid w:val="001731E7"/>
    <w:rsid w:val="001808A9"/>
    <w:rsid w:val="0018167D"/>
    <w:rsid w:val="0018442E"/>
    <w:rsid w:val="00185570"/>
    <w:rsid w:val="001859CC"/>
    <w:rsid w:val="00186C0C"/>
    <w:rsid w:val="00192C46"/>
    <w:rsid w:val="0019316C"/>
    <w:rsid w:val="001A08B3"/>
    <w:rsid w:val="001A7885"/>
    <w:rsid w:val="001A7B60"/>
    <w:rsid w:val="001B0B1E"/>
    <w:rsid w:val="001B52F0"/>
    <w:rsid w:val="001B7A65"/>
    <w:rsid w:val="001C48D3"/>
    <w:rsid w:val="001D6FCA"/>
    <w:rsid w:val="001E208C"/>
    <w:rsid w:val="001E41F3"/>
    <w:rsid w:val="001E6F39"/>
    <w:rsid w:val="001E7FCB"/>
    <w:rsid w:val="001F0C97"/>
    <w:rsid w:val="001F3018"/>
    <w:rsid w:val="001F37C0"/>
    <w:rsid w:val="002101EE"/>
    <w:rsid w:val="002107AF"/>
    <w:rsid w:val="0021315E"/>
    <w:rsid w:val="002135B3"/>
    <w:rsid w:val="002157EF"/>
    <w:rsid w:val="0023480F"/>
    <w:rsid w:val="00235AA4"/>
    <w:rsid w:val="00240C04"/>
    <w:rsid w:val="00242EA3"/>
    <w:rsid w:val="00246EE5"/>
    <w:rsid w:val="002540CB"/>
    <w:rsid w:val="002546A9"/>
    <w:rsid w:val="002573DF"/>
    <w:rsid w:val="0026004D"/>
    <w:rsid w:val="00261E79"/>
    <w:rsid w:val="002640DD"/>
    <w:rsid w:val="002662F8"/>
    <w:rsid w:val="00275D12"/>
    <w:rsid w:val="00281CF5"/>
    <w:rsid w:val="00284FEB"/>
    <w:rsid w:val="002860C4"/>
    <w:rsid w:val="00292F35"/>
    <w:rsid w:val="002A18D9"/>
    <w:rsid w:val="002B0962"/>
    <w:rsid w:val="002B2C81"/>
    <w:rsid w:val="002B2D0D"/>
    <w:rsid w:val="002B4878"/>
    <w:rsid w:val="002B54BD"/>
    <w:rsid w:val="002B5741"/>
    <w:rsid w:val="002C5711"/>
    <w:rsid w:val="002D3190"/>
    <w:rsid w:val="002D4F16"/>
    <w:rsid w:val="002D6EE4"/>
    <w:rsid w:val="002E10AF"/>
    <w:rsid w:val="002E1515"/>
    <w:rsid w:val="002E1C3D"/>
    <w:rsid w:val="002E3090"/>
    <w:rsid w:val="002E472E"/>
    <w:rsid w:val="002E4B41"/>
    <w:rsid w:val="00300413"/>
    <w:rsid w:val="00304F00"/>
    <w:rsid w:val="00305409"/>
    <w:rsid w:val="0031066B"/>
    <w:rsid w:val="00312E93"/>
    <w:rsid w:val="00317BE3"/>
    <w:rsid w:val="003278D5"/>
    <w:rsid w:val="00342D24"/>
    <w:rsid w:val="003441A1"/>
    <w:rsid w:val="003609EF"/>
    <w:rsid w:val="00360CC4"/>
    <w:rsid w:val="00361C09"/>
    <w:rsid w:val="0036231A"/>
    <w:rsid w:val="003624C6"/>
    <w:rsid w:val="00362A26"/>
    <w:rsid w:val="00362FE0"/>
    <w:rsid w:val="00363026"/>
    <w:rsid w:val="003720D9"/>
    <w:rsid w:val="00374DD4"/>
    <w:rsid w:val="00381114"/>
    <w:rsid w:val="00387D17"/>
    <w:rsid w:val="00390D73"/>
    <w:rsid w:val="003A5C21"/>
    <w:rsid w:val="003A7C56"/>
    <w:rsid w:val="003B6B0B"/>
    <w:rsid w:val="003B7E43"/>
    <w:rsid w:val="003D1383"/>
    <w:rsid w:val="003E1A36"/>
    <w:rsid w:val="003E5C03"/>
    <w:rsid w:val="003F4884"/>
    <w:rsid w:val="003F65BA"/>
    <w:rsid w:val="00402437"/>
    <w:rsid w:val="00406AA3"/>
    <w:rsid w:val="00410371"/>
    <w:rsid w:val="00413A6D"/>
    <w:rsid w:val="00420D04"/>
    <w:rsid w:val="004242F1"/>
    <w:rsid w:val="0043296A"/>
    <w:rsid w:val="00441568"/>
    <w:rsid w:val="004444E0"/>
    <w:rsid w:val="00444B77"/>
    <w:rsid w:val="004472D1"/>
    <w:rsid w:val="00462BBF"/>
    <w:rsid w:val="00475188"/>
    <w:rsid w:val="004851BF"/>
    <w:rsid w:val="00485BFF"/>
    <w:rsid w:val="00485F5A"/>
    <w:rsid w:val="00487F5C"/>
    <w:rsid w:val="00493C3F"/>
    <w:rsid w:val="0049521B"/>
    <w:rsid w:val="00495725"/>
    <w:rsid w:val="00495A27"/>
    <w:rsid w:val="00495BD9"/>
    <w:rsid w:val="004B32A0"/>
    <w:rsid w:val="004B5370"/>
    <w:rsid w:val="004B6EAF"/>
    <w:rsid w:val="004B75B7"/>
    <w:rsid w:val="004C2E54"/>
    <w:rsid w:val="004C7932"/>
    <w:rsid w:val="004D2267"/>
    <w:rsid w:val="004D3730"/>
    <w:rsid w:val="004D5F01"/>
    <w:rsid w:val="004D73AF"/>
    <w:rsid w:val="004E08CA"/>
    <w:rsid w:val="004E4342"/>
    <w:rsid w:val="004F0651"/>
    <w:rsid w:val="004F5C94"/>
    <w:rsid w:val="004F5DF3"/>
    <w:rsid w:val="005033FD"/>
    <w:rsid w:val="005043C4"/>
    <w:rsid w:val="00504A84"/>
    <w:rsid w:val="00512A6D"/>
    <w:rsid w:val="005141D9"/>
    <w:rsid w:val="0051580D"/>
    <w:rsid w:val="005158BC"/>
    <w:rsid w:val="00522710"/>
    <w:rsid w:val="00522E98"/>
    <w:rsid w:val="00534637"/>
    <w:rsid w:val="00544689"/>
    <w:rsid w:val="00547111"/>
    <w:rsid w:val="005567D4"/>
    <w:rsid w:val="00561262"/>
    <w:rsid w:val="0057599C"/>
    <w:rsid w:val="00576092"/>
    <w:rsid w:val="00583D30"/>
    <w:rsid w:val="00584CA1"/>
    <w:rsid w:val="005868A0"/>
    <w:rsid w:val="00592D74"/>
    <w:rsid w:val="0059645F"/>
    <w:rsid w:val="005A1A0E"/>
    <w:rsid w:val="005A65A5"/>
    <w:rsid w:val="005C539E"/>
    <w:rsid w:val="005D001F"/>
    <w:rsid w:val="005D1863"/>
    <w:rsid w:val="005D4F20"/>
    <w:rsid w:val="005E2C44"/>
    <w:rsid w:val="005E2F3F"/>
    <w:rsid w:val="005E60C1"/>
    <w:rsid w:val="005F7ADB"/>
    <w:rsid w:val="00600B35"/>
    <w:rsid w:val="00602E1C"/>
    <w:rsid w:val="00606D7B"/>
    <w:rsid w:val="00610229"/>
    <w:rsid w:val="0061038B"/>
    <w:rsid w:val="00621188"/>
    <w:rsid w:val="0062182B"/>
    <w:rsid w:val="006257ED"/>
    <w:rsid w:val="00632983"/>
    <w:rsid w:val="00632FE3"/>
    <w:rsid w:val="00647F3E"/>
    <w:rsid w:val="00653DE4"/>
    <w:rsid w:val="00665BB2"/>
    <w:rsid w:val="00665C47"/>
    <w:rsid w:val="006723B0"/>
    <w:rsid w:val="0067466E"/>
    <w:rsid w:val="00674CF8"/>
    <w:rsid w:val="006752CF"/>
    <w:rsid w:val="006803C2"/>
    <w:rsid w:val="006838A9"/>
    <w:rsid w:val="00686E95"/>
    <w:rsid w:val="00687A0C"/>
    <w:rsid w:val="00690BBF"/>
    <w:rsid w:val="00693F0E"/>
    <w:rsid w:val="00695808"/>
    <w:rsid w:val="00695916"/>
    <w:rsid w:val="00695CEE"/>
    <w:rsid w:val="00696DA5"/>
    <w:rsid w:val="00697DC8"/>
    <w:rsid w:val="006A1F68"/>
    <w:rsid w:val="006A5C56"/>
    <w:rsid w:val="006A7865"/>
    <w:rsid w:val="006B1CAD"/>
    <w:rsid w:val="006B225B"/>
    <w:rsid w:val="006B46FB"/>
    <w:rsid w:val="006B604A"/>
    <w:rsid w:val="006C35FC"/>
    <w:rsid w:val="006D4EB8"/>
    <w:rsid w:val="006D5286"/>
    <w:rsid w:val="006E21FB"/>
    <w:rsid w:val="006E247B"/>
    <w:rsid w:val="006E5C56"/>
    <w:rsid w:val="006E6AE6"/>
    <w:rsid w:val="006E6D54"/>
    <w:rsid w:val="006E7BEC"/>
    <w:rsid w:val="006F59BD"/>
    <w:rsid w:val="006F5DC8"/>
    <w:rsid w:val="007018AD"/>
    <w:rsid w:val="00703E2E"/>
    <w:rsid w:val="0070436B"/>
    <w:rsid w:val="007124DE"/>
    <w:rsid w:val="00722A59"/>
    <w:rsid w:val="007303BA"/>
    <w:rsid w:val="007333BB"/>
    <w:rsid w:val="00743516"/>
    <w:rsid w:val="00743A08"/>
    <w:rsid w:val="0074749C"/>
    <w:rsid w:val="0075302C"/>
    <w:rsid w:val="007616DE"/>
    <w:rsid w:val="0076475D"/>
    <w:rsid w:val="00771DD2"/>
    <w:rsid w:val="00772D10"/>
    <w:rsid w:val="00792342"/>
    <w:rsid w:val="00793386"/>
    <w:rsid w:val="0079366D"/>
    <w:rsid w:val="007977A8"/>
    <w:rsid w:val="007A0009"/>
    <w:rsid w:val="007A776A"/>
    <w:rsid w:val="007A78C8"/>
    <w:rsid w:val="007B1DC7"/>
    <w:rsid w:val="007B512A"/>
    <w:rsid w:val="007C2097"/>
    <w:rsid w:val="007D6696"/>
    <w:rsid w:val="007D6A07"/>
    <w:rsid w:val="007E60F7"/>
    <w:rsid w:val="007F2A87"/>
    <w:rsid w:val="007F7259"/>
    <w:rsid w:val="0080144C"/>
    <w:rsid w:val="0080147B"/>
    <w:rsid w:val="00801F40"/>
    <w:rsid w:val="008040A8"/>
    <w:rsid w:val="008136F5"/>
    <w:rsid w:val="00815E41"/>
    <w:rsid w:val="00817D12"/>
    <w:rsid w:val="0082118F"/>
    <w:rsid w:val="00827117"/>
    <w:rsid w:val="008279FA"/>
    <w:rsid w:val="0084305D"/>
    <w:rsid w:val="008436B4"/>
    <w:rsid w:val="0084676C"/>
    <w:rsid w:val="00856F97"/>
    <w:rsid w:val="0086111D"/>
    <w:rsid w:val="008626E7"/>
    <w:rsid w:val="00870EE7"/>
    <w:rsid w:val="00877868"/>
    <w:rsid w:val="008863B9"/>
    <w:rsid w:val="00890CCC"/>
    <w:rsid w:val="008917CC"/>
    <w:rsid w:val="00891BF7"/>
    <w:rsid w:val="00893250"/>
    <w:rsid w:val="00893A90"/>
    <w:rsid w:val="008A269C"/>
    <w:rsid w:val="008A45A6"/>
    <w:rsid w:val="008C58EC"/>
    <w:rsid w:val="008D04DB"/>
    <w:rsid w:val="008D3CCC"/>
    <w:rsid w:val="008E2473"/>
    <w:rsid w:val="008E3749"/>
    <w:rsid w:val="008F18DE"/>
    <w:rsid w:val="008F3789"/>
    <w:rsid w:val="008F3C64"/>
    <w:rsid w:val="008F686C"/>
    <w:rsid w:val="0090042D"/>
    <w:rsid w:val="009009DF"/>
    <w:rsid w:val="00903EC8"/>
    <w:rsid w:val="00910705"/>
    <w:rsid w:val="009148DE"/>
    <w:rsid w:val="009149C6"/>
    <w:rsid w:val="0091538A"/>
    <w:rsid w:val="00922778"/>
    <w:rsid w:val="00924663"/>
    <w:rsid w:val="00941E30"/>
    <w:rsid w:val="00954838"/>
    <w:rsid w:val="0096407F"/>
    <w:rsid w:val="00965192"/>
    <w:rsid w:val="009656F1"/>
    <w:rsid w:val="009722D2"/>
    <w:rsid w:val="009777D9"/>
    <w:rsid w:val="0099090A"/>
    <w:rsid w:val="00991B48"/>
    <w:rsid w:val="00991B88"/>
    <w:rsid w:val="009922EF"/>
    <w:rsid w:val="009A5609"/>
    <w:rsid w:val="009A5753"/>
    <w:rsid w:val="009A579D"/>
    <w:rsid w:val="009B16CE"/>
    <w:rsid w:val="009B687F"/>
    <w:rsid w:val="009C76AD"/>
    <w:rsid w:val="009D0B00"/>
    <w:rsid w:val="009D7B1C"/>
    <w:rsid w:val="009E2C41"/>
    <w:rsid w:val="009E3297"/>
    <w:rsid w:val="009F34A6"/>
    <w:rsid w:val="009F734F"/>
    <w:rsid w:val="00A058CA"/>
    <w:rsid w:val="00A10244"/>
    <w:rsid w:val="00A246B6"/>
    <w:rsid w:val="00A25341"/>
    <w:rsid w:val="00A258EF"/>
    <w:rsid w:val="00A30E53"/>
    <w:rsid w:val="00A30F52"/>
    <w:rsid w:val="00A317C3"/>
    <w:rsid w:val="00A43A6C"/>
    <w:rsid w:val="00A47E70"/>
    <w:rsid w:val="00A50CF0"/>
    <w:rsid w:val="00A6752C"/>
    <w:rsid w:val="00A72B01"/>
    <w:rsid w:val="00A72D32"/>
    <w:rsid w:val="00A73B6D"/>
    <w:rsid w:val="00A7671C"/>
    <w:rsid w:val="00A77E85"/>
    <w:rsid w:val="00A81EFE"/>
    <w:rsid w:val="00A83978"/>
    <w:rsid w:val="00A86268"/>
    <w:rsid w:val="00A86C91"/>
    <w:rsid w:val="00AA0269"/>
    <w:rsid w:val="00AA2CBC"/>
    <w:rsid w:val="00AA6739"/>
    <w:rsid w:val="00AA6F03"/>
    <w:rsid w:val="00AC5820"/>
    <w:rsid w:val="00AC68EA"/>
    <w:rsid w:val="00AC6AE8"/>
    <w:rsid w:val="00AD0D60"/>
    <w:rsid w:val="00AD1BB5"/>
    <w:rsid w:val="00AD1CD8"/>
    <w:rsid w:val="00AD2E64"/>
    <w:rsid w:val="00AD6831"/>
    <w:rsid w:val="00AE5A8C"/>
    <w:rsid w:val="00AF38D0"/>
    <w:rsid w:val="00AF3E08"/>
    <w:rsid w:val="00AF71C5"/>
    <w:rsid w:val="00B01247"/>
    <w:rsid w:val="00B058AF"/>
    <w:rsid w:val="00B21548"/>
    <w:rsid w:val="00B237A9"/>
    <w:rsid w:val="00B258BB"/>
    <w:rsid w:val="00B35334"/>
    <w:rsid w:val="00B36AE0"/>
    <w:rsid w:val="00B36B07"/>
    <w:rsid w:val="00B371DC"/>
    <w:rsid w:val="00B37875"/>
    <w:rsid w:val="00B37EA1"/>
    <w:rsid w:val="00B404B6"/>
    <w:rsid w:val="00B53316"/>
    <w:rsid w:val="00B55C15"/>
    <w:rsid w:val="00B608FE"/>
    <w:rsid w:val="00B609EF"/>
    <w:rsid w:val="00B65AF9"/>
    <w:rsid w:val="00B67B97"/>
    <w:rsid w:val="00B70565"/>
    <w:rsid w:val="00B73DA8"/>
    <w:rsid w:val="00B806E3"/>
    <w:rsid w:val="00B94392"/>
    <w:rsid w:val="00B968C8"/>
    <w:rsid w:val="00B97AF8"/>
    <w:rsid w:val="00BA3EC5"/>
    <w:rsid w:val="00BA51D9"/>
    <w:rsid w:val="00BA70A7"/>
    <w:rsid w:val="00BB08E1"/>
    <w:rsid w:val="00BB3289"/>
    <w:rsid w:val="00BB490C"/>
    <w:rsid w:val="00BB5DFC"/>
    <w:rsid w:val="00BD279D"/>
    <w:rsid w:val="00BD36E5"/>
    <w:rsid w:val="00BD6BB8"/>
    <w:rsid w:val="00BE67C0"/>
    <w:rsid w:val="00BF2E23"/>
    <w:rsid w:val="00BF4461"/>
    <w:rsid w:val="00BF67B9"/>
    <w:rsid w:val="00C012A6"/>
    <w:rsid w:val="00C01EC9"/>
    <w:rsid w:val="00C02368"/>
    <w:rsid w:val="00C1338C"/>
    <w:rsid w:val="00C1474C"/>
    <w:rsid w:val="00C15354"/>
    <w:rsid w:val="00C40D4F"/>
    <w:rsid w:val="00C457DB"/>
    <w:rsid w:val="00C56938"/>
    <w:rsid w:val="00C61764"/>
    <w:rsid w:val="00C62033"/>
    <w:rsid w:val="00C652D3"/>
    <w:rsid w:val="00C66BA2"/>
    <w:rsid w:val="00C707B5"/>
    <w:rsid w:val="00C74D1D"/>
    <w:rsid w:val="00C768FA"/>
    <w:rsid w:val="00C81826"/>
    <w:rsid w:val="00C85D8A"/>
    <w:rsid w:val="00C870F6"/>
    <w:rsid w:val="00C9414D"/>
    <w:rsid w:val="00C952A2"/>
    <w:rsid w:val="00C95985"/>
    <w:rsid w:val="00CA2647"/>
    <w:rsid w:val="00CA2FEB"/>
    <w:rsid w:val="00CB067B"/>
    <w:rsid w:val="00CB27AE"/>
    <w:rsid w:val="00CB2E6E"/>
    <w:rsid w:val="00CB574D"/>
    <w:rsid w:val="00CB5EED"/>
    <w:rsid w:val="00CB66B6"/>
    <w:rsid w:val="00CC3C94"/>
    <w:rsid w:val="00CC5026"/>
    <w:rsid w:val="00CC68D0"/>
    <w:rsid w:val="00CD517F"/>
    <w:rsid w:val="00CE0D83"/>
    <w:rsid w:val="00CE1B9C"/>
    <w:rsid w:val="00CE4142"/>
    <w:rsid w:val="00CE62F4"/>
    <w:rsid w:val="00CE709E"/>
    <w:rsid w:val="00CF2561"/>
    <w:rsid w:val="00CF41DE"/>
    <w:rsid w:val="00CF4B66"/>
    <w:rsid w:val="00D03F9A"/>
    <w:rsid w:val="00D06D51"/>
    <w:rsid w:val="00D11CCD"/>
    <w:rsid w:val="00D20700"/>
    <w:rsid w:val="00D24991"/>
    <w:rsid w:val="00D32B38"/>
    <w:rsid w:val="00D4514D"/>
    <w:rsid w:val="00D47DC1"/>
    <w:rsid w:val="00D50255"/>
    <w:rsid w:val="00D52A5D"/>
    <w:rsid w:val="00D54A0F"/>
    <w:rsid w:val="00D66520"/>
    <w:rsid w:val="00D668E2"/>
    <w:rsid w:val="00D73E42"/>
    <w:rsid w:val="00D7521C"/>
    <w:rsid w:val="00D8479C"/>
    <w:rsid w:val="00D84AE9"/>
    <w:rsid w:val="00D909B2"/>
    <w:rsid w:val="00D9218B"/>
    <w:rsid w:val="00D96927"/>
    <w:rsid w:val="00D97405"/>
    <w:rsid w:val="00D97F19"/>
    <w:rsid w:val="00DA4067"/>
    <w:rsid w:val="00DA5AF4"/>
    <w:rsid w:val="00DC2040"/>
    <w:rsid w:val="00DD0284"/>
    <w:rsid w:val="00DD37EB"/>
    <w:rsid w:val="00DE34CF"/>
    <w:rsid w:val="00DF10BF"/>
    <w:rsid w:val="00DF23A2"/>
    <w:rsid w:val="00E02720"/>
    <w:rsid w:val="00E13362"/>
    <w:rsid w:val="00E13F3D"/>
    <w:rsid w:val="00E174E1"/>
    <w:rsid w:val="00E175EA"/>
    <w:rsid w:val="00E176FC"/>
    <w:rsid w:val="00E20A10"/>
    <w:rsid w:val="00E33A2B"/>
    <w:rsid w:val="00E3456F"/>
    <w:rsid w:val="00E34898"/>
    <w:rsid w:val="00E36FE0"/>
    <w:rsid w:val="00E42C31"/>
    <w:rsid w:val="00E46B66"/>
    <w:rsid w:val="00E52220"/>
    <w:rsid w:val="00E75A3C"/>
    <w:rsid w:val="00E8372A"/>
    <w:rsid w:val="00E92D07"/>
    <w:rsid w:val="00EA7CF2"/>
    <w:rsid w:val="00EB09B7"/>
    <w:rsid w:val="00EB1DFC"/>
    <w:rsid w:val="00EB4CD0"/>
    <w:rsid w:val="00EB6E0C"/>
    <w:rsid w:val="00EC38FD"/>
    <w:rsid w:val="00EC53E4"/>
    <w:rsid w:val="00EE6843"/>
    <w:rsid w:val="00EE7D7C"/>
    <w:rsid w:val="00EF2964"/>
    <w:rsid w:val="00EF485A"/>
    <w:rsid w:val="00F0321F"/>
    <w:rsid w:val="00F06744"/>
    <w:rsid w:val="00F10B8D"/>
    <w:rsid w:val="00F124B8"/>
    <w:rsid w:val="00F16C33"/>
    <w:rsid w:val="00F173A9"/>
    <w:rsid w:val="00F212E5"/>
    <w:rsid w:val="00F22513"/>
    <w:rsid w:val="00F25D98"/>
    <w:rsid w:val="00F300FB"/>
    <w:rsid w:val="00F34E50"/>
    <w:rsid w:val="00F374EC"/>
    <w:rsid w:val="00F4423C"/>
    <w:rsid w:val="00F479FE"/>
    <w:rsid w:val="00F53462"/>
    <w:rsid w:val="00F54697"/>
    <w:rsid w:val="00F54973"/>
    <w:rsid w:val="00F561FA"/>
    <w:rsid w:val="00F661C4"/>
    <w:rsid w:val="00F7314E"/>
    <w:rsid w:val="00F75BC2"/>
    <w:rsid w:val="00F76798"/>
    <w:rsid w:val="00F950A8"/>
    <w:rsid w:val="00F97432"/>
    <w:rsid w:val="00FA1C30"/>
    <w:rsid w:val="00FB50FF"/>
    <w:rsid w:val="00FB6386"/>
    <w:rsid w:val="00FB7D23"/>
    <w:rsid w:val="00FC520A"/>
    <w:rsid w:val="00FC6716"/>
    <w:rsid w:val="00FD40FF"/>
    <w:rsid w:val="00FE3232"/>
    <w:rsid w:val="00FF4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7">
    <w:name w:val="Emphasis"/>
    <w:basedOn w:val="a0"/>
    <w:uiPriority w:val="20"/>
    <w:qFormat/>
    <w:rsid w:val="003B7E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 w:id="91169931">
          <w:marLeft w:val="172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1411343153">
          <w:marLeft w:val="172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222569534">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sChild>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711921626">
          <w:marLeft w:val="2448"/>
          <w:marRight w:val="0"/>
          <w:marTop w:val="0"/>
          <w:marBottom w:val="0"/>
          <w:divBdr>
            <w:top w:val="none" w:sz="0" w:space="0" w:color="auto"/>
            <w:left w:val="none" w:sz="0" w:space="0" w:color="auto"/>
            <w:bottom w:val="none" w:sz="0" w:space="0" w:color="auto"/>
            <w:right w:val="none" w:sz="0" w:space="0" w:color="auto"/>
          </w:divBdr>
        </w:div>
        <w:div w:id="160126339">
          <w:marLeft w:val="3168"/>
          <w:marRight w:val="0"/>
          <w:marTop w:val="0"/>
          <w:marBottom w:val="0"/>
          <w:divBdr>
            <w:top w:val="none" w:sz="0" w:space="0" w:color="auto"/>
            <w:left w:val="none" w:sz="0" w:space="0" w:color="auto"/>
            <w:bottom w:val="none" w:sz="0" w:space="0" w:color="auto"/>
            <w:right w:val="none" w:sz="0" w:space="0" w:color="auto"/>
          </w:divBdr>
        </w:div>
      </w:divsChild>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1427731690">
          <w:marLeft w:val="172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38820790">
          <w:marLeft w:val="244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1408189361">
          <w:marLeft w:val="1728"/>
          <w:marRight w:val="0"/>
          <w:marTop w:val="0"/>
          <w:marBottom w:val="0"/>
          <w:divBdr>
            <w:top w:val="none" w:sz="0" w:space="0" w:color="auto"/>
            <w:left w:val="none" w:sz="0" w:space="0" w:color="auto"/>
            <w:bottom w:val="none" w:sz="0" w:space="0" w:color="auto"/>
            <w:right w:val="none" w:sz="0" w:space="0" w:color="auto"/>
          </w:divBdr>
        </w:div>
        <w:div w:id="928277269">
          <w:marLeft w:val="244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1187597792">
          <w:marLeft w:val="1008"/>
          <w:marRight w:val="0"/>
          <w:marTop w:val="0"/>
          <w:marBottom w:val="0"/>
          <w:divBdr>
            <w:top w:val="none" w:sz="0" w:space="0" w:color="auto"/>
            <w:left w:val="none" w:sz="0" w:space="0" w:color="auto"/>
            <w:bottom w:val="none" w:sz="0" w:space="0" w:color="auto"/>
            <w:right w:val="none" w:sz="0" w:space="0" w:color="auto"/>
          </w:divBdr>
        </w:div>
        <w:div w:id="849368517">
          <w:marLeft w:val="172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microsoft.com/office/2016/09/relationships/commentsIds" Target="commentsId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cp:lastModifiedBy>小米</cp:lastModifiedBy>
  <cp:revision>4</cp:revision>
  <cp:lastPrinted>1899-12-31T23:00:00Z</cp:lastPrinted>
  <dcterms:created xsi:type="dcterms:W3CDTF">2024-02-19T05:52:00Z</dcterms:created>
  <dcterms:modified xsi:type="dcterms:W3CDTF">2024-02-19T11:03:00Z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ies>
</file>