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8E68A5" w14:textId="14FE67D4" w:rsidR="00EF4E7E" w:rsidRPr="00EF4E7E" w:rsidRDefault="003A68D1" w:rsidP="00EF4E7E">
      <w:pPr>
        <w:pStyle w:val="aff3"/>
        <w:snapToGrid w:val="0"/>
        <w:ind w:left="2503" w:hangingChars="993" w:hanging="2503"/>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#11</w:t>
      </w:r>
      <w:r w:rsidR="00152630">
        <w:rPr>
          <w:rFonts w:ascii="Arial" w:hAnsi="Arial" w:cs="Arial"/>
          <w:b/>
          <w:bCs/>
          <w:sz w:val="24"/>
          <w:szCs w:val="24"/>
          <w:lang w:val="en-GB"/>
        </w:rPr>
        <w:t>6</w:t>
      </w:r>
      <w:r w:rsidR="00EF4E7E" w:rsidRPr="00EF4E7E">
        <w:rPr>
          <w:rFonts w:ascii="Arial" w:hAnsi="Arial" w:cs="Arial"/>
          <w:b/>
          <w:bCs/>
          <w:sz w:val="24"/>
          <w:szCs w:val="24"/>
          <w:lang w:val="en-GB"/>
        </w:rPr>
        <w:tab/>
      </w:r>
      <w:r w:rsidR="00EF4E7E" w:rsidRPr="00EF4E7E">
        <w:rPr>
          <w:rFonts w:ascii="Arial" w:hAnsi="Arial" w:cs="Arial"/>
          <w:b/>
          <w:bCs/>
          <w:sz w:val="24"/>
          <w:szCs w:val="24"/>
          <w:lang w:val="en-GB"/>
        </w:rPr>
        <w:tab/>
      </w:r>
      <w:r w:rsidR="00EF4E7E" w:rsidRPr="00EF4E7E">
        <w:rPr>
          <w:rFonts w:ascii="Arial" w:hAnsi="Arial" w:cs="Arial"/>
          <w:b/>
          <w:bCs/>
          <w:sz w:val="24"/>
          <w:szCs w:val="24"/>
          <w:lang w:val="en-GB"/>
        </w:rPr>
        <w:tab/>
      </w:r>
      <w:r w:rsidR="00EF4E7E" w:rsidRPr="00EF4E7E">
        <w:rPr>
          <w:rFonts w:ascii="Arial" w:hAnsi="Arial" w:cs="Arial"/>
          <w:b/>
          <w:bCs/>
          <w:sz w:val="24"/>
          <w:szCs w:val="24"/>
          <w:lang w:val="en-GB"/>
        </w:rPr>
        <w:tab/>
      </w:r>
      <w:r w:rsidR="00EF4E7E" w:rsidRPr="00EF4E7E">
        <w:rPr>
          <w:rFonts w:ascii="Arial" w:hAnsi="Arial" w:cs="Arial"/>
          <w:b/>
          <w:bCs/>
          <w:sz w:val="24"/>
          <w:szCs w:val="24"/>
          <w:lang w:val="en-GB"/>
        </w:rPr>
        <w:tab/>
      </w:r>
      <w:r w:rsidR="00EF4E7E" w:rsidRPr="00EF4E7E">
        <w:rPr>
          <w:rFonts w:ascii="Arial" w:hAnsi="Arial" w:cs="Arial"/>
          <w:b/>
          <w:bCs/>
          <w:sz w:val="24"/>
          <w:szCs w:val="24"/>
          <w:lang w:val="en-GB"/>
        </w:rPr>
        <w:tab/>
      </w:r>
      <w:r w:rsidR="00EF4E7E" w:rsidRPr="00EF4E7E">
        <w:rPr>
          <w:rFonts w:ascii="Arial" w:hAnsi="Arial" w:cs="Arial"/>
          <w:b/>
          <w:bCs/>
          <w:sz w:val="24"/>
          <w:szCs w:val="24"/>
          <w:lang w:val="en-GB"/>
        </w:rPr>
        <w:tab/>
      </w:r>
      <w:r w:rsidR="00A773DF">
        <w:rPr>
          <w:rFonts w:ascii="Arial" w:hAnsi="Arial" w:cs="Arial"/>
          <w:b/>
          <w:bCs/>
          <w:sz w:val="24"/>
          <w:szCs w:val="24"/>
          <w:lang w:val="en-GB"/>
        </w:rPr>
        <w:tab/>
      </w:r>
      <w:r w:rsidR="00A773DF">
        <w:rPr>
          <w:rFonts w:ascii="Arial" w:hAnsi="Arial" w:cs="Arial"/>
          <w:b/>
          <w:bCs/>
          <w:sz w:val="24"/>
          <w:szCs w:val="24"/>
          <w:lang w:val="en-GB"/>
        </w:rPr>
        <w:tab/>
      </w:r>
      <w:r w:rsidR="00A773DF">
        <w:rPr>
          <w:rFonts w:ascii="Arial" w:hAnsi="Arial" w:cs="Arial"/>
          <w:b/>
          <w:bCs/>
          <w:sz w:val="24"/>
          <w:szCs w:val="24"/>
          <w:lang w:val="en-GB"/>
        </w:rPr>
        <w:tab/>
      </w:r>
      <w:r w:rsidR="00A773DF">
        <w:rPr>
          <w:rFonts w:ascii="Arial" w:hAnsi="Arial" w:cs="Arial"/>
          <w:b/>
          <w:bCs/>
          <w:sz w:val="24"/>
          <w:szCs w:val="24"/>
          <w:lang w:val="en-GB"/>
        </w:rPr>
        <w:tab/>
      </w:r>
      <w:r w:rsidR="00983E3B" w:rsidRPr="00983E3B">
        <w:rPr>
          <w:rFonts w:ascii="Arial" w:hAnsi="Arial" w:cs="Arial"/>
          <w:b/>
          <w:bCs/>
          <w:sz w:val="24"/>
          <w:szCs w:val="24"/>
          <w:lang w:val="en-GB"/>
        </w:rPr>
        <w:t>R1-2400466</w:t>
      </w:r>
    </w:p>
    <w:p w14:paraId="174FDFC9" w14:textId="77777777" w:rsidR="00152630" w:rsidRDefault="00152630" w:rsidP="0007797C">
      <w:pPr>
        <w:pStyle w:val="aff3"/>
        <w:snapToGrid w:val="0"/>
        <w:ind w:left="2503" w:hangingChars="993" w:hanging="2503"/>
        <w:rPr>
          <w:rFonts w:ascii="Arial" w:hAnsi="Arial" w:cs="Arial"/>
          <w:b/>
          <w:bCs/>
          <w:sz w:val="24"/>
          <w:szCs w:val="24"/>
          <w:lang w:val="en-GB"/>
        </w:rPr>
      </w:pPr>
      <w:r w:rsidRPr="00152630">
        <w:rPr>
          <w:rFonts w:ascii="Arial" w:hAnsi="Arial" w:cs="Arial"/>
          <w:b/>
          <w:bCs/>
          <w:sz w:val="24"/>
          <w:szCs w:val="24"/>
          <w:lang w:val="en-GB"/>
        </w:rPr>
        <w:t>Athens, Greece, February 26th – March 1st, 2024</w:t>
      </w:r>
    </w:p>
    <w:p w14:paraId="36EEF7EC" w14:textId="77777777" w:rsidR="00C977F4" w:rsidRPr="00596F23" w:rsidRDefault="00C977F4" w:rsidP="0007797C">
      <w:pPr>
        <w:pStyle w:val="aff3"/>
        <w:snapToGrid w:val="0"/>
        <w:ind w:left="2393" w:hangingChars="993" w:hanging="2393"/>
        <w:rPr>
          <w:rFonts w:ascii="Arial" w:eastAsiaTheme="minorEastAsia" w:hAnsi="Arial" w:cs="Arial"/>
          <w:b/>
          <w:bCs/>
          <w:sz w:val="24"/>
          <w:szCs w:val="24"/>
          <w:lang w:val="en-GB" w:eastAsia="zh-CN"/>
        </w:rPr>
      </w:pPr>
    </w:p>
    <w:p w14:paraId="47825095" w14:textId="58A60E61"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383850">
        <w:rPr>
          <w:rFonts w:ascii="Arial" w:eastAsiaTheme="minorEastAsia" w:hAnsi="Arial" w:cs="Arial"/>
          <w:b/>
          <w:bCs/>
          <w:sz w:val="24"/>
          <w:szCs w:val="24"/>
          <w:lang w:val="en-GB" w:eastAsia="zh-CN"/>
        </w:rPr>
        <w:t>9.1.3.3</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6714F154"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sidR="00B112B0">
        <w:rPr>
          <w:rFonts w:ascii="Arial" w:hAnsi="Arial" w:cs="Arial"/>
          <w:b/>
          <w:bCs/>
          <w:sz w:val="24"/>
          <w:szCs w:val="24"/>
          <w:lang w:val="en-GB"/>
        </w:rPr>
        <w:t xml:space="preserve"> </w:t>
      </w:r>
      <w:r w:rsidR="00B112B0">
        <w:rPr>
          <w:rFonts w:ascii="Arial" w:hAnsi="Arial" w:cs="Arial"/>
          <w:b/>
          <w:bCs/>
          <w:sz w:val="24"/>
          <w:szCs w:val="24"/>
          <w:lang w:val="en-GB"/>
        </w:rPr>
        <w:tab/>
      </w:r>
      <w:r w:rsidR="00335AC3">
        <w:rPr>
          <w:rFonts w:ascii="Arial" w:hAnsi="Arial" w:cs="Arial"/>
          <w:b/>
          <w:bCs/>
          <w:sz w:val="24"/>
          <w:szCs w:val="24"/>
          <w:lang w:val="en-GB"/>
        </w:rPr>
        <w:t xml:space="preserve">Discussion on </w:t>
      </w:r>
      <w:r w:rsidR="00335AC3">
        <w:rPr>
          <w:rFonts w:ascii="Arial" w:eastAsiaTheme="minorEastAsia" w:hAnsi="Arial" w:cs="Arial"/>
          <w:b/>
          <w:bCs/>
          <w:sz w:val="24"/>
          <w:szCs w:val="24"/>
          <w:lang w:val="en-GB" w:eastAsia="zh-CN"/>
        </w:rPr>
        <w:t>o</w:t>
      </w:r>
      <w:r w:rsidR="00383850" w:rsidRPr="00383850">
        <w:rPr>
          <w:rFonts w:ascii="Arial" w:eastAsiaTheme="minorEastAsia" w:hAnsi="Arial" w:cs="Arial"/>
          <w:b/>
          <w:bCs/>
          <w:sz w:val="24"/>
          <w:szCs w:val="24"/>
          <w:lang w:val="en-GB" w:eastAsia="zh-CN"/>
        </w:rPr>
        <w:t>ther aspects of AI/ML model and data</w:t>
      </w:r>
    </w:p>
    <w:bookmarkEnd w:id="3"/>
    <w:bookmarkEnd w:id="4"/>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p w14:paraId="51848DFB" w14:textId="77777777" w:rsidR="00CC7034" w:rsidRPr="000A7BB3" w:rsidRDefault="00CC7034" w:rsidP="00CC7034">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bookmarkEnd w:id="0"/>
      <w:bookmarkEnd w:id="1"/>
      <w:r w:rsidRPr="000A7BB3">
        <w:rPr>
          <w:rFonts w:ascii="Times New Roman" w:eastAsia="宋体" w:hAnsi="Times New Roman" w:cs="Times New Roman"/>
          <w:bCs w:val="0"/>
          <w:color w:val="auto"/>
          <w:kern w:val="32"/>
          <w:lang w:val="en-US" w:eastAsia="zh-CN"/>
        </w:rPr>
        <w:t>Introduction</w:t>
      </w:r>
    </w:p>
    <w:p w14:paraId="6547AEBF" w14:textId="344FA8F3" w:rsidR="00CC7034" w:rsidRPr="000A7BB3" w:rsidRDefault="00CC7034" w:rsidP="00CC7034">
      <w:pPr>
        <w:spacing w:after="120"/>
        <w:jc w:val="both"/>
        <w:rPr>
          <w:rFonts w:eastAsiaTheme="minorEastAsia"/>
          <w:color w:val="000000" w:themeColor="text1"/>
          <w:sz w:val="22"/>
          <w:szCs w:val="22"/>
          <w:lang w:val="en-US" w:eastAsia="zh-CN"/>
        </w:rPr>
      </w:pPr>
      <w:r w:rsidRPr="000A7BB3">
        <w:rPr>
          <w:rFonts w:eastAsiaTheme="minorEastAsia"/>
          <w:color w:val="000000" w:themeColor="text1"/>
          <w:sz w:val="22"/>
          <w:szCs w:val="22"/>
          <w:lang w:val="en-US" w:eastAsia="zh-CN"/>
        </w:rPr>
        <w:t xml:space="preserve">Rel-18 AI/ML for air interface Study Item (SI) provided a comprehensive study on why and how to apply AI/ML for air interface, and Technical Report (TR) 38.843 captures the outcome of the SI [1]. Based on Rel-18 SI outcome, Rel-19 Work Item (WI) is targeting on providing specification support for the general framework as well as the selected </w:t>
      </w:r>
      <w:r>
        <w:rPr>
          <w:rFonts w:eastAsiaTheme="minorEastAsia" w:hint="eastAsia"/>
          <w:color w:val="000000" w:themeColor="text1"/>
          <w:sz w:val="22"/>
          <w:szCs w:val="22"/>
          <w:lang w:val="en-US" w:eastAsia="zh-CN"/>
        </w:rPr>
        <w:t>rep</w:t>
      </w:r>
      <w:r>
        <w:rPr>
          <w:rFonts w:eastAsiaTheme="minorEastAsia"/>
          <w:color w:val="000000" w:themeColor="text1"/>
          <w:sz w:val="22"/>
          <w:szCs w:val="22"/>
          <w:lang w:val="en-US" w:eastAsia="zh-CN"/>
        </w:rPr>
        <w:t xml:space="preserve">resentative </w:t>
      </w:r>
      <w:r w:rsidRPr="000A7BB3">
        <w:rPr>
          <w:rFonts w:eastAsiaTheme="minorEastAsia"/>
          <w:color w:val="000000" w:themeColor="text1"/>
          <w:sz w:val="22"/>
          <w:szCs w:val="22"/>
          <w:lang w:val="en-US" w:eastAsia="zh-CN"/>
        </w:rPr>
        <w:t xml:space="preserve">use cases [2]. In this contribution, we provide our views on </w:t>
      </w:r>
      <w:r w:rsidR="009C51B2">
        <w:rPr>
          <w:rFonts w:eastAsiaTheme="minorEastAsia"/>
          <w:color w:val="000000" w:themeColor="text1"/>
          <w:sz w:val="22"/>
          <w:szCs w:val="22"/>
          <w:lang w:val="en-US" w:eastAsia="zh-CN"/>
        </w:rPr>
        <w:t>the general issues of AI/ML model and data</w:t>
      </w:r>
      <w:r w:rsidRPr="000A7BB3">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CC7034" w:rsidRPr="000A7BB3" w14:paraId="0D891002" w14:textId="77777777" w:rsidTr="009E3B2B">
        <w:tc>
          <w:tcPr>
            <w:tcW w:w="9631" w:type="dxa"/>
          </w:tcPr>
          <w:p w14:paraId="0A07CA0E" w14:textId="77777777" w:rsidR="00CC7034" w:rsidRPr="000A7BB3" w:rsidRDefault="00CC7034" w:rsidP="009E3B2B">
            <w:pPr>
              <w:spacing w:after="0"/>
              <w:rPr>
                <w:bCs/>
              </w:rPr>
            </w:pPr>
            <w:r w:rsidRPr="000A7BB3">
              <w:rPr>
                <w:bCs/>
              </w:rPr>
              <w:t>Objective of WI [2]</w:t>
            </w:r>
          </w:p>
          <w:p w14:paraId="066AE6E3" w14:textId="77777777" w:rsidR="00CC7034" w:rsidRDefault="00CC7034" w:rsidP="00CC7034">
            <w:pPr>
              <w:spacing w:after="0"/>
              <w:rPr>
                <w:bCs/>
              </w:rPr>
            </w:pPr>
            <w:r>
              <w:rPr>
                <w:bCs/>
              </w:rPr>
              <w:t>Provide specification support for the following aspects:</w:t>
            </w:r>
          </w:p>
          <w:p w14:paraId="4E2839CD" w14:textId="77777777" w:rsidR="00CC7034" w:rsidRPr="00F03FD6" w:rsidRDefault="00CC7034" w:rsidP="001B7D41">
            <w:pPr>
              <w:numPr>
                <w:ilvl w:val="0"/>
                <w:numId w:val="10"/>
              </w:numPr>
              <w:overflowPunct w:val="0"/>
              <w:autoSpaceDE w:val="0"/>
              <w:autoSpaceDN w:val="0"/>
              <w:adjustRightInd w:val="0"/>
              <w:spacing w:after="0"/>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w:t>
            </w:r>
            <w:proofErr w:type="spellStart"/>
            <w:r>
              <w:rPr>
                <w:bCs/>
              </w:rPr>
              <w:t>FS_NR_AIML_Air</w:t>
            </w:r>
            <w:proofErr w:type="spellEnd"/>
            <w:r w:rsidRPr="00F03FD6">
              <w:rPr>
                <w:bCs/>
              </w:rPr>
              <w:t xml:space="preserve"> </w:t>
            </w:r>
            <w:r>
              <w:rPr>
                <w:bCs/>
              </w:rPr>
              <w:t xml:space="preserve">project </w:t>
            </w:r>
            <w:r w:rsidRPr="00F03FD6">
              <w:rPr>
                <w:bCs/>
              </w:rPr>
              <w:t>[RAN2]:</w:t>
            </w:r>
          </w:p>
          <w:p w14:paraId="783E552C" w14:textId="77777777" w:rsidR="00CC7034" w:rsidRPr="00F03FD6" w:rsidRDefault="00CC7034" w:rsidP="001B7D41">
            <w:pPr>
              <w:numPr>
                <w:ilvl w:val="1"/>
                <w:numId w:val="10"/>
              </w:numPr>
              <w:overflowPunct w:val="0"/>
              <w:autoSpaceDE w:val="0"/>
              <w:autoSpaceDN w:val="0"/>
              <w:adjustRightInd w:val="0"/>
              <w:spacing w:after="0"/>
              <w:textAlignment w:val="baseline"/>
              <w:rPr>
                <w:bCs/>
              </w:rPr>
            </w:pPr>
            <w:r w:rsidRPr="00F03FD6">
              <w:rPr>
                <w:bCs/>
              </w:rPr>
              <w:t xml:space="preserve">Signalling and protocol aspects of Life Cycle Management (LCM) enabling functionality and model (if justified) selection, activation, deactivation, switching, </w:t>
            </w:r>
            <w:proofErr w:type="spellStart"/>
            <w:r w:rsidRPr="00F03FD6">
              <w:rPr>
                <w:bCs/>
              </w:rPr>
              <w:t>fallback</w:t>
            </w:r>
            <w:proofErr w:type="spellEnd"/>
          </w:p>
          <w:p w14:paraId="0A5661D0" w14:textId="77777777" w:rsidR="00CC7034" w:rsidRPr="00F03FD6" w:rsidRDefault="00CC7034" w:rsidP="001B7D41">
            <w:pPr>
              <w:numPr>
                <w:ilvl w:val="2"/>
                <w:numId w:val="10"/>
              </w:numPr>
              <w:overflowPunct w:val="0"/>
              <w:autoSpaceDE w:val="0"/>
              <w:autoSpaceDN w:val="0"/>
              <w:adjustRightInd w:val="0"/>
              <w:spacing w:after="0"/>
              <w:textAlignment w:val="baseline"/>
              <w:rPr>
                <w:bCs/>
              </w:rPr>
            </w:pPr>
            <w:r w:rsidRPr="00F03FD6">
              <w:rPr>
                <w:bCs/>
              </w:rPr>
              <w:t xml:space="preserve">Identification related signalling is part of the above objective </w:t>
            </w:r>
          </w:p>
          <w:p w14:paraId="2EF32089" w14:textId="77777777" w:rsidR="00CC7034" w:rsidRPr="00F03FD6" w:rsidRDefault="00CC7034" w:rsidP="001B7D41">
            <w:pPr>
              <w:numPr>
                <w:ilvl w:val="1"/>
                <w:numId w:val="10"/>
              </w:numPr>
              <w:overflowPunct w:val="0"/>
              <w:autoSpaceDE w:val="0"/>
              <w:autoSpaceDN w:val="0"/>
              <w:adjustRightInd w:val="0"/>
              <w:spacing w:after="0"/>
              <w:textAlignment w:val="baseline"/>
              <w:rPr>
                <w:bCs/>
              </w:rPr>
            </w:pPr>
            <w:r w:rsidRPr="00F03FD6">
              <w:rPr>
                <w:bCs/>
              </w:rPr>
              <w:t xml:space="preserve">Necessary signalling/mechanism(s) </w:t>
            </w:r>
            <w:r>
              <w:rPr>
                <w:bCs/>
              </w:rPr>
              <w:t xml:space="preserve">for LCM </w:t>
            </w:r>
            <w:r w:rsidRPr="00F03FD6">
              <w:rPr>
                <w:bCs/>
              </w:rPr>
              <w:t xml:space="preserve">to facilitate </w:t>
            </w:r>
            <w:r>
              <w:rPr>
                <w:bCs/>
              </w:rPr>
              <w:t xml:space="preserve">model training, inference, performance monitoring, </w:t>
            </w:r>
            <w:r w:rsidRPr="00F03FD6">
              <w:rPr>
                <w:bCs/>
              </w:rPr>
              <w:t>data collection (except for the purpose of</w:t>
            </w:r>
            <w:r>
              <w:rPr>
                <w:bCs/>
              </w:rPr>
              <w:t xml:space="preserve"> CN/OAM/OTT </w:t>
            </w:r>
            <w:r w:rsidRPr="00F03FD6">
              <w:rPr>
                <w:bCs/>
              </w:rPr>
              <w:t>collection of UE-sided model training data) for both UE-sided and NW-sided model</w:t>
            </w:r>
            <w:r>
              <w:rPr>
                <w:bCs/>
              </w:rPr>
              <w:t>s</w:t>
            </w:r>
          </w:p>
          <w:p w14:paraId="4033F58C" w14:textId="77777777" w:rsidR="00CC7034" w:rsidRPr="00F03FD6" w:rsidRDefault="00CC7034" w:rsidP="001B7D41">
            <w:pPr>
              <w:numPr>
                <w:ilvl w:val="1"/>
                <w:numId w:val="10"/>
              </w:numPr>
              <w:overflowPunct w:val="0"/>
              <w:autoSpaceDE w:val="0"/>
              <w:autoSpaceDN w:val="0"/>
              <w:adjustRightInd w:val="0"/>
              <w:spacing w:after="0"/>
              <w:textAlignment w:val="baseline"/>
              <w:rPr>
                <w:bCs/>
              </w:rPr>
            </w:pPr>
            <w:r w:rsidRPr="00F03FD6">
              <w:rPr>
                <w:bCs/>
              </w:rPr>
              <w:t>Signalling mechanism of applicable functionalities/models</w:t>
            </w:r>
          </w:p>
          <w:p w14:paraId="51BD62C4" w14:textId="77777777" w:rsidR="00CC7034" w:rsidRDefault="00CC7034" w:rsidP="001B7D41">
            <w:pPr>
              <w:numPr>
                <w:ilvl w:val="0"/>
                <w:numId w:val="10"/>
              </w:numPr>
              <w:overflowPunct w:val="0"/>
              <w:autoSpaceDE w:val="0"/>
              <w:autoSpaceDN w:val="0"/>
              <w:adjustRightInd w:val="0"/>
              <w:spacing w:after="0"/>
              <w:textAlignment w:val="baseline"/>
              <w:rPr>
                <w:bCs/>
              </w:rPr>
            </w:pPr>
            <w:r w:rsidRPr="000A7BB3">
              <w:rPr>
                <w:bCs/>
              </w:rPr>
              <w:t>…</w:t>
            </w:r>
          </w:p>
          <w:p w14:paraId="10B9DC60" w14:textId="77777777" w:rsidR="00134F90" w:rsidRDefault="00134F90" w:rsidP="00134F90">
            <w:pPr>
              <w:overflowPunct w:val="0"/>
              <w:autoSpaceDE w:val="0"/>
              <w:autoSpaceDN w:val="0"/>
              <w:adjustRightInd w:val="0"/>
              <w:spacing w:after="0"/>
              <w:textAlignment w:val="baseline"/>
              <w:rPr>
                <w:bCs/>
              </w:rPr>
            </w:pPr>
            <w:r>
              <w:rPr>
                <w:bCs/>
              </w:rPr>
              <w:t>Study objectives with corresponding checkpoints in RAN#105 (Sept ’24):</w:t>
            </w:r>
          </w:p>
          <w:p w14:paraId="4FA9B839" w14:textId="77777777" w:rsidR="00134F90" w:rsidRDefault="00134F90" w:rsidP="001B7D41">
            <w:pPr>
              <w:numPr>
                <w:ilvl w:val="0"/>
                <w:numId w:val="10"/>
              </w:numPr>
              <w:overflowPunct w:val="0"/>
              <w:autoSpaceDE w:val="0"/>
              <w:autoSpaceDN w:val="0"/>
              <w:adjustRightInd w:val="0"/>
              <w:spacing w:after="0"/>
              <w:textAlignment w:val="baseline"/>
              <w:rPr>
                <w:bCs/>
              </w:rPr>
            </w:pPr>
            <w:r w:rsidRPr="000A7BB3">
              <w:rPr>
                <w:bCs/>
              </w:rPr>
              <w:t>…</w:t>
            </w:r>
          </w:p>
          <w:p w14:paraId="67648140" w14:textId="77777777" w:rsidR="00134F90" w:rsidRDefault="00134F90" w:rsidP="001B7D41">
            <w:pPr>
              <w:numPr>
                <w:ilvl w:val="0"/>
                <w:numId w:val="10"/>
              </w:numPr>
              <w:overflowPunct w:val="0"/>
              <w:autoSpaceDE w:val="0"/>
              <w:autoSpaceDN w:val="0"/>
              <w:adjustRightInd w:val="0"/>
              <w:spacing w:after="0"/>
              <w:textAlignment w:val="baseline"/>
              <w:rPr>
                <w:bCs/>
              </w:rPr>
            </w:pPr>
            <w:r>
              <w:rPr>
                <w:bCs/>
              </w:rPr>
              <w:t>N</w:t>
            </w:r>
            <w:r w:rsidRPr="0045271D">
              <w:rPr>
                <w:bCs/>
              </w:rPr>
              <w:t xml:space="preserve">ecessity and details of model Identification concept and procedure in the context of LCM [RAN2/RAN1] </w:t>
            </w:r>
          </w:p>
          <w:p w14:paraId="15BF6FA9" w14:textId="77777777" w:rsidR="00134F90" w:rsidRPr="00134864" w:rsidRDefault="00134F90" w:rsidP="001B7D41">
            <w:pPr>
              <w:numPr>
                <w:ilvl w:val="0"/>
                <w:numId w:val="10"/>
              </w:numPr>
              <w:overflowPunct w:val="0"/>
              <w:autoSpaceDE w:val="0"/>
              <w:autoSpaceDN w:val="0"/>
              <w:adjustRightInd w:val="0"/>
              <w:spacing w:after="0"/>
              <w:textAlignment w:val="baseline"/>
              <w:rPr>
                <w:bCs/>
              </w:rPr>
            </w:pPr>
            <w:r>
              <w:rPr>
                <w:bCs/>
              </w:rPr>
              <w:t>CN</w:t>
            </w:r>
            <w:r w:rsidRPr="00134864">
              <w:rPr>
                <w:bCs/>
              </w:rPr>
              <w:t xml:space="preserve">/OAM/OTT collection of UE-sided model training data [RAN2/RAN1]: </w:t>
            </w:r>
          </w:p>
          <w:p w14:paraId="6C2B6016" w14:textId="77777777" w:rsidR="00134F90" w:rsidRPr="0045271D" w:rsidRDefault="00134F90" w:rsidP="001B7D41">
            <w:pPr>
              <w:numPr>
                <w:ilvl w:val="1"/>
                <w:numId w:val="10"/>
              </w:numPr>
              <w:overflowPunct w:val="0"/>
              <w:autoSpaceDE w:val="0"/>
              <w:autoSpaceDN w:val="0"/>
              <w:adjustRightInd w:val="0"/>
              <w:spacing w:after="0"/>
              <w:textAlignment w:val="baseline"/>
              <w:rPr>
                <w:bCs/>
              </w:rPr>
            </w:pPr>
            <w:bookmarkStart w:id="8" w:name="_Hlk152950182"/>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collection</w:t>
            </w:r>
          </w:p>
          <w:p w14:paraId="571226F3" w14:textId="77777777" w:rsidR="00134F90" w:rsidRPr="00250569" w:rsidRDefault="00134F90" w:rsidP="001B7D41">
            <w:pPr>
              <w:numPr>
                <w:ilvl w:val="1"/>
                <w:numId w:val="10"/>
              </w:numPr>
              <w:overflowPunct w:val="0"/>
              <w:autoSpaceDE w:val="0"/>
              <w:autoSpaceDN w:val="0"/>
              <w:adjustRightInd w:val="0"/>
              <w:spacing w:after="0"/>
              <w:textAlignment w:val="baseline"/>
              <w:rPr>
                <w:bCs/>
              </w:rPr>
            </w:pPr>
            <w:r w:rsidRPr="0045271D">
              <w:rPr>
                <w:bCs/>
              </w:rPr>
              <w:t xml:space="preserve">Analyse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methods</w:t>
            </w:r>
            <w:bookmarkEnd w:id="8"/>
            <w:r w:rsidRPr="0045271D">
              <w:rPr>
                <w:bCs/>
              </w:rPr>
              <w:t xml:space="preserve"> </w:t>
            </w:r>
          </w:p>
          <w:p w14:paraId="6E6D14F6" w14:textId="77777777" w:rsidR="00134F90" w:rsidRDefault="00134F90" w:rsidP="001B7D41">
            <w:pPr>
              <w:numPr>
                <w:ilvl w:val="0"/>
                <w:numId w:val="10"/>
              </w:numPr>
              <w:overflowPunct w:val="0"/>
              <w:autoSpaceDE w:val="0"/>
              <w:autoSpaceDN w:val="0"/>
              <w:adjustRightInd w:val="0"/>
              <w:spacing w:after="0"/>
              <w:textAlignment w:val="baseline"/>
              <w:rPr>
                <w:bCs/>
              </w:rPr>
            </w:pPr>
            <w:r>
              <w:rPr>
                <w:bCs/>
              </w:rPr>
              <w:t xml:space="preserve">Model transfer/delivery [RAN2/RAN1]: </w:t>
            </w:r>
          </w:p>
          <w:p w14:paraId="69CA15A7" w14:textId="77777777" w:rsidR="00134F90" w:rsidRDefault="00134F90" w:rsidP="001B7D41">
            <w:pPr>
              <w:numPr>
                <w:ilvl w:val="1"/>
                <w:numId w:val="10"/>
              </w:numPr>
              <w:overflowPunct w:val="0"/>
              <w:autoSpaceDE w:val="0"/>
              <w:autoSpaceDN w:val="0"/>
              <w:adjustRightInd w:val="0"/>
              <w:spacing w:after="0"/>
              <w:textAlignment w:val="baseline"/>
              <w:rPr>
                <w:bCs/>
              </w:rPr>
            </w:pPr>
            <w:bookmarkStart w:id="9" w:name="_Hlk152950348"/>
            <w:r>
              <w:rPr>
                <w:bCs/>
              </w:rPr>
              <w:t xml:space="preserve">Determine whether </w:t>
            </w:r>
            <w:r w:rsidRPr="00F274F7">
              <w:rPr>
                <w:bCs/>
              </w:rPr>
              <w:t xml:space="preserve">there is a need to consider standardised solutions for transferring/delivering AI/ML model(s) </w:t>
            </w:r>
            <w:r>
              <w:rPr>
                <w:bCs/>
              </w:rPr>
              <w:t xml:space="preserve">considering at least the solutions identified during the </w:t>
            </w:r>
            <w:bookmarkEnd w:id="9"/>
            <w:proofErr w:type="spellStart"/>
            <w:r>
              <w:rPr>
                <w:bCs/>
              </w:rPr>
              <w:t>FS_NR_AIML_Air</w:t>
            </w:r>
            <w:proofErr w:type="spellEnd"/>
            <w:r>
              <w:rPr>
                <w:bCs/>
              </w:rPr>
              <w:t xml:space="preserve"> study </w:t>
            </w:r>
          </w:p>
          <w:p w14:paraId="65CFFA1B" w14:textId="77777777" w:rsidR="00134F90" w:rsidRDefault="00134F90" w:rsidP="001B7D41">
            <w:pPr>
              <w:numPr>
                <w:ilvl w:val="0"/>
                <w:numId w:val="10"/>
              </w:numPr>
              <w:overflowPunct w:val="0"/>
              <w:autoSpaceDE w:val="0"/>
              <w:autoSpaceDN w:val="0"/>
              <w:adjustRightInd w:val="0"/>
              <w:spacing w:after="0"/>
              <w:textAlignment w:val="baseline"/>
              <w:rPr>
                <w:bCs/>
              </w:rPr>
            </w:pPr>
            <w:r w:rsidRPr="000A7BB3">
              <w:rPr>
                <w:bCs/>
              </w:rPr>
              <w:t>…</w:t>
            </w:r>
          </w:p>
          <w:p w14:paraId="2EB909FD" w14:textId="77777777" w:rsidR="00134F90" w:rsidRDefault="00134F90" w:rsidP="00134F90">
            <w:pPr>
              <w:overflowPunct w:val="0"/>
              <w:autoSpaceDE w:val="0"/>
              <w:autoSpaceDN w:val="0"/>
              <w:adjustRightInd w:val="0"/>
              <w:spacing w:after="0"/>
              <w:textAlignment w:val="baseline"/>
              <w:rPr>
                <w:bCs/>
              </w:rPr>
            </w:pPr>
          </w:p>
          <w:p w14:paraId="02E29F77" w14:textId="77777777" w:rsidR="00134F90" w:rsidRDefault="00134F90" w:rsidP="00134F90">
            <w:pPr>
              <w:spacing w:after="0"/>
              <w:ind w:left="720"/>
              <w:rPr>
                <w:bCs/>
              </w:rPr>
            </w:pPr>
            <w:r>
              <w:rPr>
                <w:bCs/>
              </w:rPr>
              <w:t xml:space="preserve">NOTE: offline training is assumed for the purpose of this project. </w:t>
            </w:r>
          </w:p>
          <w:p w14:paraId="4B0C4616" w14:textId="77777777" w:rsidR="00134F90" w:rsidRDefault="00134F90" w:rsidP="00134F90">
            <w:pPr>
              <w:spacing w:after="0"/>
              <w:ind w:left="720"/>
              <w:rPr>
                <w:bCs/>
              </w:rPr>
            </w:pPr>
            <w:r>
              <w:rPr>
                <w:bCs/>
              </w:rPr>
              <w:t xml:space="preserve">NOTE: the outcome of the study objectives should be captured in TR 38.843 for future reference. </w:t>
            </w:r>
          </w:p>
          <w:p w14:paraId="3713CC15" w14:textId="78898676" w:rsidR="00134F90" w:rsidRPr="00004777" w:rsidRDefault="00134F90" w:rsidP="00004777">
            <w:pPr>
              <w:ind w:left="720"/>
              <w:rPr>
                <w:bCs/>
                <w:lang w:val="en-US"/>
              </w:rPr>
            </w:pPr>
            <w:r>
              <w:rPr>
                <w:bCs/>
              </w:rPr>
              <w:t xml:space="preserve">NOTE: </w:t>
            </w:r>
            <w:r>
              <w:t xml:space="preserve">Coordination with SA/SA WGs of the ongoing study/work as it may relate to their required work. </w:t>
            </w:r>
          </w:p>
        </w:tc>
      </w:tr>
    </w:tbl>
    <w:p w14:paraId="5E37D00D" w14:textId="784573B2" w:rsidR="00CC7034" w:rsidRPr="000A7BB3" w:rsidRDefault="00CC7034" w:rsidP="00CC7034">
      <w:pPr>
        <w:spacing w:before="120" w:after="120"/>
        <w:jc w:val="both"/>
        <w:rPr>
          <w:rFonts w:eastAsiaTheme="minorEastAsia"/>
          <w:color w:val="000000" w:themeColor="text1"/>
          <w:sz w:val="22"/>
          <w:szCs w:val="22"/>
          <w:highlight w:val="cyan"/>
          <w:lang w:eastAsia="zh-CN"/>
        </w:rPr>
      </w:pPr>
    </w:p>
    <w:p w14:paraId="4B3E35ED" w14:textId="567D5335" w:rsidR="00F74798" w:rsidRPr="00182E97" w:rsidRDefault="0095370B" w:rsidP="00182E97">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707451">
        <w:rPr>
          <w:rFonts w:ascii="Times New Roman" w:eastAsia="宋体" w:hAnsi="Times New Roman" w:cs="Times New Roman" w:hint="eastAsia"/>
          <w:bCs w:val="0"/>
          <w:color w:val="auto"/>
          <w:kern w:val="32"/>
          <w:lang w:val="en-US" w:eastAsia="zh-CN"/>
        </w:rPr>
        <w:t>Discussion</w:t>
      </w:r>
      <w:r w:rsidR="00676CE3">
        <w:rPr>
          <w:rFonts w:ascii="Times New Roman" w:eastAsia="宋体" w:hAnsi="Times New Roman" w:cs="Times New Roman"/>
          <w:bCs w:val="0"/>
          <w:color w:val="auto"/>
          <w:kern w:val="32"/>
          <w:lang w:val="en-US" w:eastAsia="zh-CN"/>
        </w:rPr>
        <w:t>s on LCM</w:t>
      </w:r>
    </w:p>
    <w:p w14:paraId="4793569B" w14:textId="7D2291DC" w:rsidR="009E3B2B" w:rsidRDefault="009E3B2B" w:rsidP="009E3B2B">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Model Identification</w:t>
      </w:r>
    </w:p>
    <w:p w14:paraId="6AF04ECA" w14:textId="47BB149C" w:rsidR="00E0523D" w:rsidRDefault="00E0523D" w:rsidP="00401929">
      <w:pPr>
        <w:spacing w:after="120"/>
        <w:jc w:val="both"/>
        <w:rPr>
          <w:rFonts w:eastAsiaTheme="minorEastAsia"/>
          <w:b/>
          <w:i/>
          <w:color w:val="000000" w:themeColor="text1"/>
          <w:sz w:val="22"/>
          <w:szCs w:val="22"/>
          <w:lang w:eastAsia="zh-CN"/>
        </w:rPr>
      </w:pPr>
      <w:r>
        <w:rPr>
          <w:rFonts w:eastAsiaTheme="minorEastAsia"/>
          <w:color w:val="000000" w:themeColor="text1"/>
          <w:sz w:val="22"/>
          <w:szCs w:val="22"/>
          <w:lang w:eastAsia="zh-CN"/>
        </w:rPr>
        <w:t>Justification on the need of model-ID can be based on the fact that functionality-based LCM may not be able to support all collaboration levels between NW and UE, especially for level Z with model transfer and model update, in particular if UE could not develop the model itself and needs to download from NW, or for two-sided models are developed by both NW and UE.</w:t>
      </w:r>
      <w:r>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It could be difficult to deliver or to transfer multiple models for the same functionality without involving model ID. In addition, a</w:t>
      </w:r>
      <w:r w:rsidRPr="00E0523D">
        <w:rPr>
          <w:rFonts w:eastAsiaTheme="minorEastAsia"/>
          <w:color w:val="000000" w:themeColor="text1"/>
          <w:sz w:val="22"/>
          <w:szCs w:val="22"/>
          <w:lang w:eastAsia="zh-CN"/>
        </w:rPr>
        <w:t xml:space="preserve">ccording to the TR [1], functionality refers to an AI/ML-enabled Feature/FG enabled by configuration(s), where configuration(s) is(are) supported based on conditions indicated by UE capability, and additional conditions refer to any aspects that are assumed for </w:t>
      </w:r>
      <w:r w:rsidRPr="00E0523D">
        <w:rPr>
          <w:rFonts w:eastAsiaTheme="minorEastAsia"/>
          <w:color w:val="000000" w:themeColor="text1"/>
          <w:sz w:val="22"/>
          <w:szCs w:val="22"/>
          <w:lang w:eastAsia="zh-CN"/>
        </w:rPr>
        <w:lastRenderedPageBreak/>
        <w:t>the training of the model but are not a part of UE capability for the AI/ML-enabled feature/FG. Therefore, functionality based LCM cannot reflect any additional conditions. To ensure consistency between training and inference regarding NW-side additional conditions, model ID may be always required. With either Type A or Type B model identification procedure, the relationship between additional conditions and the model ID can be established.</w:t>
      </w:r>
    </w:p>
    <w:p w14:paraId="3C8090EB" w14:textId="21ABBEAA" w:rsidR="00401929" w:rsidRDefault="00C63403" w:rsidP="00401929">
      <w:pPr>
        <w:spacing w:after="120"/>
        <w:jc w:val="both"/>
        <w:rPr>
          <w:rFonts w:eastAsiaTheme="minorEastAsia"/>
          <w:b/>
          <w:i/>
          <w:sz w:val="22"/>
          <w:szCs w:val="22"/>
          <w:lang w:val="en-US" w:eastAsia="zh-CN"/>
        </w:rPr>
      </w:pPr>
      <w:r w:rsidRPr="00A3462E">
        <w:rPr>
          <w:rFonts w:eastAsiaTheme="minorEastAsia"/>
          <w:b/>
          <w:i/>
          <w:color w:val="000000" w:themeColor="text1"/>
          <w:sz w:val="22"/>
          <w:szCs w:val="22"/>
          <w:lang w:eastAsia="zh-CN"/>
        </w:rPr>
        <w:t>Observation</w:t>
      </w:r>
      <w:r w:rsidDel="00C63403">
        <w:rPr>
          <w:rFonts w:eastAsiaTheme="minorEastAsia"/>
          <w:b/>
          <w:i/>
          <w:color w:val="000000" w:themeColor="text1"/>
          <w:sz w:val="22"/>
          <w:szCs w:val="22"/>
          <w:lang w:eastAsia="zh-CN"/>
        </w:rPr>
        <w:t xml:space="preserve"> </w:t>
      </w:r>
      <w:r>
        <w:rPr>
          <w:rFonts w:eastAsiaTheme="minorEastAsia"/>
          <w:b/>
          <w:i/>
          <w:color w:val="000000" w:themeColor="text1"/>
          <w:sz w:val="22"/>
          <w:szCs w:val="22"/>
          <w:lang w:eastAsia="zh-CN"/>
        </w:rPr>
        <w:t>1:</w:t>
      </w:r>
      <w:r w:rsidR="00401929">
        <w:rPr>
          <w:rFonts w:eastAsiaTheme="minorEastAsia"/>
          <w:b/>
          <w:i/>
          <w:sz w:val="22"/>
          <w:szCs w:val="22"/>
          <w:lang w:val="en-US" w:eastAsia="zh-CN"/>
        </w:rPr>
        <w:t xml:space="preserve"> </w:t>
      </w:r>
      <w:r>
        <w:rPr>
          <w:rFonts w:eastAsiaTheme="minorEastAsia"/>
          <w:b/>
          <w:i/>
          <w:sz w:val="22"/>
          <w:szCs w:val="22"/>
          <w:lang w:val="en-US" w:eastAsia="zh-CN"/>
        </w:rPr>
        <w:t>M</w:t>
      </w:r>
      <w:r w:rsidR="00401929">
        <w:rPr>
          <w:rFonts w:eastAsiaTheme="minorEastAsia"/>
          <w:b/>
          <w:i/>
          <w:sz w:val="22"/>
          <w:szCs w:val="22"/>
          <w:lang w:val="en-US" w:eastAsia="zh-CN"/>
        </w:rPr>
        <w:t>odel</w:t>
      </w:r>
      <w:r>
        <w:rPr>
          <w:rFonts w:eastAsiaTheme="minorEastAsia"/>
          <w:b/>
          <w:i/>
          <w:sz w:val="22"/>
          <w:szCs w:val="22"/>
          <w:lang w:val="en-US" w:eastAsia="zh-CN"/>
        </w:rPr>
        <w:t xml:space="preserve"> </w:t>
      </w:r>
      <w:r w:rsidR="00401929">
        <w:rPr>
          <w:rFonts w:eastAsiaTheme="minorEastAsia"/>
          <w:b/>
          <w:i/>
          <w:sz w:val="22"/>
          <w:szCs w:val="22"/>
          <w:lang w:val="en-US" w:eastAsia="zh-CN"/>
        </w:rPr>
        <w:t>ID is essential for use cases with model transfer, model update, or two-sided models</w:t>
      </w:r>
      <w:r w:rsidR="009750A6">
        <w:rPr>
          <w:rFonts w:eastAsiaTheme="minorEastAsia"/>
          <w:b/>
          <w:i/>
          <w:sz w:val="22"/>
          <w:szCs w:val="22"/>
          <w:lang w:val="en-US" w:eastAsia="zh-CN"/>
        </w:rPr>
        <w:t>, and may be</w:t>
      </w:r>
      <w:r w:rsidR="009B4578">
        <w:rPr>
          <w:rFonts w:eastAsiaTheme="minorEastAsia"/>
          <w:b/>
          <w:i/>
          <w:sz w:val="22"/>
          <w:szCs w:val="22"/>
          <w:lang w:val="en-US" w:eastAsia="zh-CN"/>
        </w:rPr>
        <w:t xml:space="preserve"> beneficial </w:t>
      </w:r>
      <w:r w:rsidR="009750A6">
        <w:rPr>
          <w:rFonts w:eastAsiaTheme="minorEastAsia"/>
          <w:b/>
          <w:i/>
          <w:sz w:val="22"/>
          <w:szCs w:val="22"/>
          <w:lang w:val="en-US" w:eastAsia="zh-CN"/>
        </w:rPr>
        <w:t xml:space="preserve">to </w:t>
      </w:r>
      <w:r w:rsidR="009750A6" w:rsidRPr="009750A6">
        <w:rPr>
          <w:rFonts w:eastAsiaTheme="minorEastAsia"/>
          <w:b/>
          <w:i/>
          <w:sz w:val="22"/>
          <w:szCs w:val="22"/>
          <w:lang w:val="en-US" w:eastAsia="zh-CN"/>
        </w:rPr>
        <w:t xml:space="preserve">differentiate additional conditions </w:t>
      </w:r>
      <w:r w:rsidR="009750A6">
        <w:rPr>
          <w:rFonts w:eastAsiaTheme="minorEastAsia"/>
          <w:b/>
          <w:i/>
          <w:sz w:val="22"/>
          <w:szCs w:val="22"/>
          <w:lang w:val="en-US" w:eastAsia="zh-CN"/>
        </w:rPr>
        <w:t xml:space="preserve">to ensure the consistency </w:t>
      </w:r>
      <w:r w:rsidR="009750A6" w:rsidRPr="009750A6">
        <w:rPr>
          <w:rFonts w:eastAsiaTheme="minorEastAsia"/>
          <w:b/>
          <w:i/>
          <w:sz w:val="22"/>
          <w:szCs w:val="22"/>
          <w:lang w:val="en-US" w:eastAsia="zh-CN"/>
        </w:rPr>
        <w:t>between training and inference</w:t>
      </w:r>
      <w:r w:rsidR="009750A6">
        <w:rPr>
          <w:rFonts w:eastAsiaTheme="minorEastAsia"/>
          <w:b/>
          <w:i/>
          <w:sz w:val="22"/>
          <w:szCs w:val="22"/>
          <w:lang w:val="en-US" w:eastAsia="zh-CN"/>
        </w:rPr>
        <w:t>.</w:t>
      </w:r>
      <w:r w:rsidR="009B4578">
        <w:rPr>
          <w:rFonts w:eastAsiaTheme="minorEastAsia"/>
          <w:b/>
          <w:i/>
          <w:sz w:val="22"/>
          <w:szCs w:val="22"/>
          <w:lang w:val="en-US" w:eastAsia="zh-CN"/>
        </w:rPr>
        <w:t xml:space="preserve"> </w:t>
      </w:r>
    </w:p>
    <w:p w14:paraId="2B445526" w14:textId="0486F4EC" w:rsidR="00401929" w:rsidRDefault="00401929" w:rsidP="00401929">
      <w:pPr>
        <w:spacing w:after="120"/>
        <w:jc w:val="both"/>
        <w:rPr>
          <w:rFonts w:eastAsiaTheme="minorEastAsia"/>
          <w:b/>
          <w:i/>
          <w:sz w:val="22"/>
          <w:szCs w:val="22"/>
          <w:lang w:val="en-US" w:eastAsia="zh-CN"/>
        </w:rPr>
      </w:pPr>
      <w:r w:rsidRPr="00F71E95">
        <w:rPr>
          <w:rFonts w:eastAsiaTheme="minorEastAsia"/>
          <w:b/>
          <w:i/>
          <w:sz w:val="22"/>
          <w:szCs w:val="22"/>
          <w:lang w:val="en-US" w:eastAsia="zh-CN"/>
        </w:rPr>
        <w:t xml:space="preserve">Proposal </w:t>
      </w:r>
      <w:r w:rsidR="009750A6">
        <w:rPr>
          <w:rFonts w:eastAsiaTheme="minorEastAsia"/>
          <w:b/>
          <w:i/>
          <w:sz w:val="22"/>
          <w:szCs w:val="22"/>
          <w:lang w:val="en-US" w:eastAsia="zh-CN"/>
        </w:rPr>
        <w:t>1</w:t>
      </w:r>
      <w:r w:rsidRPr="00F71E95">
        <w:rPr>
          <w:rFonts w:eastAsiaTheme="minorEastAsia"/>
          <w:b/>
          <w:i/>
          <w:sz w:val="22"/>
          <w:szCs w:val="22"/>
          <w:lang w:val="en-US" w:eastAsia="zh-CN"/>
        </w:rPr>
        <w:t xml:space="preserve">: </w:t>
      </w:r>
      <w:r w:rsidR="00E0523D">
        <w:rPr>
          <w:rFonts w:eastAsiaTheme="minorEastAsia"/>
          <w:b/>
          <w:i/>
          <w:sz w:val="22"/>
          <w:szCs w:val="22"/>
          <w:lang w:val="en-US" w:eastAsia="zh-CN"/>
        </w:rPr>
        <w:t>S</w:t>
      </w:r>
      <w:r w:rsidR="009750A6">
        <w:rPr>
          <w:rFonts w:eastAsiaTheme="minorEastAsia"/>
          <w:b/>
          <w:i/>
          <w:sz w:val="22"/>
          <w:szCs w:val="22"/>
          <w:lang w:val="en-US" w:eastAsia="zh-CN"/>
        </w:rPr>
        <w:t>upport model ID and model identification in Rel-19</w:t>
      </w:r>
      <w:r>
        <w:rPr>
          <w:rFonts w:eastAsiaTheme="minorEastAsia"/>
          <w:b/>
          <w:i/>
          <w:sz w:val="22"/>
          <w:szCs w:val="22"/>
          <w:lang w:val="en-US" w:eastAsia="zh-CN"/>
        </w:rPr>
        <w:t>.</w:t>
      </w:r>
    </w:p>
    <w:p w14:paraId="1FB353E1" w14:textId="14DE261B" w:rsidR="00E0523D" w:rsidRDefault="00E0523D" w:rsidP="00E0523D">
      <w:pPr>
        <w:spacing w:after="120"/>
        <w:jc w:val="both"/>
        <w:rPr>
          <w:rFonts w:eastAsiaTheme="minorEastAsia"/>
          <w:b/>
          <w:i/>
          <w:color w:val="000000" w:themeColor="text1"/>
          <w:sz w:val="22"/>
          <w:szCs w:val="22"/>
          <w:lang w:eastAsia="zh-CN"/>
        </w:rPr>
      </w:pPr>
      <w:r>
        <w:rPr>
          <w:rFonts w:eastAsiaTheme="minorEastAsia"/>
          <w:color w:val="000000" w:themeColor="text1"/>
          <w:sz w:val="22"/>
          <w:szCs w:val="22"/>
          <w:lang w:eastAsia="zh-CN"/>
        </w:rPr>
        <w:t xml:space="preserve">Different types of model ID may be used during model identification procedure, for example, a global model ID and a local model ID. A global model ID is usually much more complicated than a local model ID and can be </w:t>
      </w:r>
      <w:r w:rsidR="00442868">
        <w:rPr>
          <w:rFonts w:eastAsiaTheme="minorEastAsia" w:hint="eastAsia"/>
          <w:color w:val="000000" w:themeColor="text1"/>
          <w:sz w:val="22"/>
          <w:szCs w:val="22"/>
          <w:lang w:eastAsia="zh-CN"/>
        </w:rPr>
        <w:t>used</w:t>
      </w:r>
      <w:r w:rsidR="00442868">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for the initial identification, and after the models being identified, a simpler ID, </w:t>
      </w:r>
      <w:r w:rsidRPr="00ED6717">
        <w:rPr>
          <w:rFonts w:eastAsiaTheme="minorEastAsia"/>
          <w:i/>
          <w:color w:val="000000" w:themeColor="text1"/>
          <w:sz w:val="22"/>
          <w:szCs w:val="22"/>
          <w:lang w:eastAsia="zh-CN"/>
        </w:rPr>
        <w:t>e.g.</w:t>
      </w:r>
      <w:r>
        <w:rPr>
          <w:rFonts w:eastAsiaTheme="minorEastAsia"/>
          <w:color w:val="000000" w:themeColor="text1"/>
          <w:sz w:val="22"/>
          <w:szCs w:val="22"/>
          <w:lang w:eastAsia="zh-CN"/>
        </w:rPr>
        <w:t>, local ID can be used for the following managements including model activation, deactivation, switching and selection. The figure below illustrates a model identification procedure initiated by the UE and NW may respond the request by assigning a local ID for the future use.</w:t>
      </w:r>
    </w:p>
    <w:p w14:paraId="6531D92E" w14:textId="724CC13D" w:rsidR="003C2F94" w:rsidRDefault="008004B8" w:rsidP="00D17DB0">
      <w:pPr>
        <w:keepNext/>
        <w:spacing w:after="120"/>
        <w:jc w:val="center"/>
      </w:pPr>
      <w:r>
        <w:rPr>
          <w:rFonts w:eastAsiaTheme="minorEastAsia"/>
          <w:b/>
          <w:i/>
          <w:sz w:val="22"/>
          <w:szCs w:val="22"/>
          <w:lang w:val="en-US" w:eastAsia="zh-CN"/>
        </w:rPr>
        <w:pict w14:anchorId="093932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07.35pt">
            <v:imagedata r:id="rId11" o:title=""/>
          </v:shape>
        </w:pict>
      </w:r>
    </w:p>
    <w:p w14:paraId="388B0242" w14:textId="4CB19558" w:rsidR="003C2F94" w:rsidRPr="00ED6717" w:rsidRDefault="003C2F94" w:rsidP="00D17DB0">
      <w:pPr>
        <w:pStyle w:val="a3"/>
        <w:jc w:val="center"/>
        <w:rPr>
          <w:rFonts w:eastAsiaTheme="minorEastAsia"/>
          <w:b w:val="0"/>
          <w:i/>
          <w:color w:val="auto"/>
          <w:sz w:val="22"/>
          <w:szCs w:val="22"/>
          <w:lang w:val="en-US" w:eastAsia="zh-CN"/>
        </w:rPr>
      </w:pPr>
      <w:r w:rsidRPr="00ED6717">
        <w:rPr>
          <w:color w:val="auto"/>
        </w:rPr>
        <w:t xml:space="preserve">Figure </w:t>
      </w:r>
      <w:r w:rsidRPr="00ED6717">
        <w:rPr>
          <w:noProof/>
          <w:color w:val="auto"/>
        </w:rPr>
        <w:t>1</w:t>
      </w:r>
      <w:r w:rsidR="00983E3B" w:rsidRPr="00ED6717">
        <w:rPr>
          <w:color w:val="auto"/>
        </w:rPr>
        <w:t xml:space="preserve"> an example of model ID translation</w:t>
      </w:r>
    </w:p>
    <w:p w14:paraId="01FA8B17" w14:textId="1AF06C58" w:rsidR="003C2F94" w:rsidRPr="00D17DB0" w:rsidRDefault="003C2F94" w:rsidP="00401929">
      <w:pPr>
        <w:spacing w:after="120"/>
        <w:jc w:val="both"/>
        <w:rPr>
          <w:rFonts w:eastAsiaTheme="minorEastAsia"/>
          <w:b/>
          <w:i/>
          <w:sz w:val="22"/>
          <w:szCs w:val="22"/>
          <w:lang w:val="en-US" w:eastAsia="zh-CN"/>
        </w:rPr>
      </w:pPr>
      <w:r w:rsidRPr="00F71E95">
        <w:rPr>
          <w:rFonts w:eastAsiaTheme="minorEastAsia"/>
          <w:b/>
          <w:i/>
          <w:sz w:val="22"/>
          <w:szCs w:val="22"/>
          <w:lang w:val="en-US" w:eastAsia="zh-CN"/>
        </w:rPr>
        <w:t xml:space="preserve">Proposal </w:t>
      </w:r>
      <w:r w:rsidR="00E0523D">
        <w:rPr>
          <w:rFonts w:eastAsiaTheme="minorEastAsia"/>
          <w:b/>
          <w:i/>
          <w:sz w:val="22"/>
          <w:szCs w:val="22"/>
          <w:lang w:val="en-US" w:eastAsia="zh-CN"/>
        </w:rPr>
        <w:t>2</w:t>
      </w:r>
      <w:r w:rsidRPr="00F71E95">
        <w:rPr>
          <w:rFonts w:eastAsiaTheme="minorEastAsia"/>
          <w:b/>
          <w:i/>
          <w:sz w:val="22"/>
          <w:szCs w:val="22"/>
          <w:lang w:val="en-US" w:eastAsia="zh-CN"/>
        </w:rPr>
        <w:t xml:space="preserve">: </w:t>
      </w:r>
      <w:r w:rsidR="00E0523D">
        <w:rPr>
          <w:rFonts w:eastAsiaTheme="minorEastAsia"/>
          <w:b/>
          <w:i/>
          <w:sz w:val="22"/>
          <w:szCs w:val="22"/>
          <w:lang w:val="en-US" w:eastAsia="zh-CN"/>
        </w:rPr>
        <w:t>In the model identification procedure, support</w:t>
      </w:r>
      <w:r>
        <w:rPr>
          <w:rFonts w:eastAsiaTheme="minorEastAsia"/>
          <w:b/>
          <w:i/>
          <w:sz w:val="22"/>
          <w:szCs w:val="22"/>
          <w:lang w:val="en-US" w:eastAsia="zh-CN"/>
        </w:rPr>
        <w:t xml:space="preserve"> </w:t>
      </w:r>
      <w:r w:rsidR="00E0523D">
        <w:rPr>
          <w:rFonts w:eastAsiaTheme="minorEastAsia"/>
          <w:b/>
          <w:i/>
          <w:sz w:val="22"/>
          <w:szCs w:val="22"/>
          <w:lang w:val="en-US" w:eastAsia="zh-CN"/>
        </w:rPr>
        <w:t xml:space="preserve">the translation from </w:t>
      </w:r>
      <w:r w:rsidR="00E0523D">
        <w:rPr>
          <w:rFonts w:eastAsiaTheme="minorEastAsia" w:hint="eastAsia"/>
          <w:b/>
          <w:i/>
          <w:sz w:val="22"/>
          <w:szCs w:val="22"/>
          <w:lang w:val="en-US" w:eastAsia="zh-CN"/>
        </w:rPr>
        <w:t>a</w:t>
      </w:r>
      <w:r w:rsidR="00E0523D">
        <w:rPr>
          <w:rFonts w:eastAsiaTheme="minorEastAsia"/>
          <w:b/>
          <w:i/>
          <w:sz w:val="22"/>
          <w:szCs w:val="22"/>
          <w:lang w:val="en-US" w:eastAsia="zh-CN"/>
        </w:rPr>
        <w:t xml:space="preserve"> global </w:t>
      </w:r>
      <w:r>
        <w:rPr>
          <w:rFonts w:eastAsiaTheme="minorEastAsia"/>
          <w:b/>
          <w:i/>
          <w:sz w:val="22"/>
          <w:szCs w:val="22"/>
          <w:lang w:val="en-US" w:eastAsia="zh-CN"/>
        </w:rPr>
        <w:t>model ID</w:t>
      </w:r>
      <w:r w:rsidR="00E0523D">
        <w:rPr>
          <w:rFonts w:eastAsiaTheme="minorEastAsia"/>
          <w:b/>
          <w:i/>
          <w:sz w:val="22"/>
          <w:szCs w:val="22"/>
          <w:lang w:val="en-US" w:eastAsia="zh-CN"/>
        </w:rPr>
        <w:t xml:space="preserve"> to a local model ID</w:t>
      </w:r>
      <w:r>
        <w:rPr>
          <w:rFonts w:eastAsiaTheme="minorEastAsia"/>
          <w:b/>
          <w:i/>
          <w:sz w:val="22"/>
          <w:szCs w:val="22"/>
          <w:lang w:val="en-US" w:eastAsia="zh-CN"/>
        </w:rPr>
        <w:t>.</w:t>
      </w:r>
    </w:p>
    <w:p w14:paraId="1F4960E0" w14:textId="77777777" w:rsidR="009E3B2B" w:rsidRPr="00401929" w:rsidRDefault="009E3B2B" w:rsidP="009E3B2B">
      <w:pPr>
        <w:spacing w:before="120" w:after="120"/>
        <w:jc w:val="both"/>
        <w:rPr>
          <w:rFonts w:eastAsiaTheme="minorEastAsia"/>
          <w:b/>
          <w:i/>
          <w:sz w:val="22"/>
          <w:szCs w:val="22"/>
          <w:lang w:val="en-US" w:eastAsia="zh-CN"/>
        </w:rPr>
      </w:pPr>
    </w:p>
    <w:p w14:paraId="5D1629DF" w14:textId="77777777" w:rsidR="009E3B2B" w:rsidRPr="000A7BB3" w:rsidRDefault="009E3B2B" w:rsidP="009E3B2B">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Additional Conditions</w:t>
      </w:r>
    </w:p>
    <w:p w14:paraId="505AAF3D" w14:textId="7C7F4A9D" w:rsidR="009E3B2B" w:rsidRDefault="009B1B17" w:rsidP="009E3B2B">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The concept of a</w:t>
      </w:r>
      <w:r w:rsidR="00626CD8">
        <w:rPr>
          <w:rFonts w:eastAsiaTheme="minorEastAsia"/>
          <w:color w:val="000000" w:themeColor="text1"/>
          <w:sz w:val="22"/>
          <w:szCs w:val="22"/>
          <w:lang w:eastAsia="zh-CN"/>
        </w:rPr>
        <w:t xml:space="preserve">dditional conditions </w:t>
      </w:r>
      <w:r>
        <w:rPr>
          <w:rFonts w:eastAsiaTheme="minorEastAsia"/>
          <w:color w:val="000000" w:themeColor="text1"/>
          <w:sz w:val="22"/>
          <w:szCs w:val="22"/>
          <w:lang w:eastAsia="zh-CN"/>
        </w:rPr>
        <w:t xml:space="preserve">was introduced </w:t>
      </w:r>
      <w:r w:rsidR="00626CD8">
        <w:rPr>
          <w:rFonts w:eastAsiaTheme="minorEastAsia"/>
          <w:color w:val="000000" w:themeColor="text1"/>
          <w:sz w:val="22"/>
          <w:szCs w:val="22"/>
          <w:lang w:eastAsia="zh-CN"/>
        </w:rPr>
        <w:t>during the later stage of the study item where the need for the additional conditions was identified due to presence of AI/ML training variables which may not be standardised. For instance, in AI/ML based beam management use case, network topology elements like cell layout or antenna configuration</w:t>
      </w:r>
      <w:r>
        <w:rPr>
          <w:rFonts w:eastAsiaTheme="minorEastAsia"/>
          <w:color w:val="000000" w:themeColor="text1"/>
          <w:sz w:val="22"/>
          <w:szCs w:val="22"/>
          <w:lang w:eastAsia="zh-CN"/>
        </w:rPr>
        <w:t>,</w:t>
      </w:r>
      <w:r w:rsidR="00626CD8">
        <w:rPr>
          <w:rFonts w:eastAsiaTheme="minorEastAsia"/>
          <w:color w:val="000000" w:themeColor="text1"/>
          <w:sz w:val="22"/>
          <w:szCs w:val="22"/>
          <w:lang w:eastAsia="zh-CN"/>
        </w:rPr>
        <w:t xml:space="preserve"> or UE internal variable</w:t>
      </w:r>
      <w:r>
        <w:rPr>
          <w:rFonts w:eastAsiaTheme="minorEastAsia"/>
          <w:color w:val="000000" w:themeColor="text1"/>
          <w:sz w:val="22"/>
          <w:szCs w:val="22"/>
          <w:lang w:eastAsia="zh-CN"/>
        </w:rPr>
        <w:t>s</w:t>
      </w:r>
      <w:r w:rsidR="00626CD8">
        <w:rPr>
          <w:rFonts w:eastAsiaTheme="minorEastAsia"/>
          <w:color w:val="000000" w:themeColor="text1"/>
          <w:sz w:val="22"/>
          <w:szCs w:val="22"/>
          <w:lang w:eastAsia="zh-CN"/>
        </w:rPr>
        <w:t xml:space="preserve"> like UE speed can impact the selection of the AI/ML model which should be used during </w:t>
      </w:r>
      <w:r>
        <w:rPr>
          <w:rFonts w:eastAsiaTheme="minorEastAsia"/>
          <w:color w:val="000000" w:themeColor="text1"/>
          <w:sz w:val="22"/>
          <w:szCs w:val="22"/>
          <w:lang w:eastAsia="zh-CN"/>
        </w:rPr>
        <w:t>AI/ML</w:t>
      </w:r>
      <w:r w:rsidR="00626CD8">
        <w:rPr>
          <w:rFonts w:eastAsiaTheme="minorEastAsia"/>
          <w:color w:val="000000" w:themeColor="text1"/>
          <w:sz w:val="22"/>
          <w:szCs w:val="22"/>
          <w:lang w:eastAsia="zh-CN"/>
        </w:rPr>
        <w:t xml:space="preserve"> operation. However, even though these variables may be used for training of AI/ML model and thereby the AI/ML model operation require these variables as input, these variables may not be standardised due to disclosure of proprietary information. Hence, classifying these variables as additional conditions can be an enabler for optimal AI/ML operation.</w:t>
      </w:r>
    </w:p>
    <w:p w14:paraId="2FD25D52" w14:textId="53260824" w:rsidR="00F42C97" w:rsidRDefault="00626CD8" w:rsidP="009E3B2B">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Among the methods which have been considered for ensuring consistency between network and UE for these additional conditions, the methodology of “</w:t>
      </w:r>
      <w:r w:rsidRPr="00626CD8">
        <w:rPr>
          <w:rFonts w:eastAsiaTheme="minorEastAsia"/>
          <w:color w:val="000000" w:themeColor="text1"/>
          <w:sz w:val="22"/>
          <w:szCs w:val="22"/>
          <w:lang w:eastAsia="zh-CN"/>
        </w:rPr>
        <w:t>Consistency assisted by monitoring</w:t>
      </w:r>
      <w:r>
        <w:rPr>
          <w:rFonts w:eastAsiaTheme="minorEastAsia"/>
          <w:color w:val="000000" w:themeColor="text1"/>
          <w:sz w:val="22"/>
          <w:szCs w:val="22"/>
          <w:lang w:eastAsia="zh-CN"/>
        </w:rPr>
        <w:t>”</w:t>
      </w:r>
      <w:r w:rsidR="00A90DA8">
        <w:rPr>
          <w:rFonts w:eastAsiaTheme="minorEastAsia"/>
          <w:color w:val="000000" w:themeColor="text1"/>
          <w:sz w:val="22"/>
          <w:szCs w:val="22"/>
          <w:lang w:eastAsia="zh-CN"/>
        </w:rPr>
        <w:t xml:space="preserve"> seems to be the least optimal solution. This method is expected to result in high dela</w:t>
      </w:r>
      <w:r w:rsidR="00F42C97">
        <w:rPr>
          <w:rFonts w:eastAsiaTheme="minorEastAsia"/>
          <w:color w:val="000000" w:themeColor="text1"/>
          <w:sz w:val="22"/>
          <w:szCs w:val="22"/>
          <w:lang w:eastAsia="zh-CN"/>
        </w:rPr>
        <w:t xml:space="preserve">y in selection of optimal AI/ML model for a UE. For instance, if multiple set of beam management models are developed for different UE speeds and network wants to use the monitoring procedure to select the optimal model, then network needs to activate multiple models at UE one by one associated to different UE speeds until it determines an AI/ML model which results in </w:t>
      </w:r>
      <w:r w:rsidR="009B1B17">
        <w:rPr>
          <w:rFonts w:eastAsiaTheme="minorEastAsia"/>
          <w:color w:val="000000" w:themeColor="text1"/>
          <w:sz w:val="22"/>
          <w:szCs w:val="22"/>
          <w:lang w:eastAsia="zh-CN"/>
        </w:rPr>
        <w:t xml:space="preserve">the </w:t>
      </w:r>
      <w:r w:rsidR="00F42C97">
        <w:rPr>
          <w:rFonts w:eastAsiaTheme="minorEastAsia"/>
          <w:color w:val="000000" w:themeColor="text1"/>
          <w:sz w:val="22"/>
          <w:szCs w:val="22"/>
          <w:lang w:eastAsia="zh-CN"/>
        </w:rPr>
        <w:t xml:space="preserve">best performance. For the duration of time when network is activating non-optimal model(s) at UE, the UE performance suffers </w:t>
      </w:r>
      <w:r w:rsidR="009B1B17">
        <w:rPr>
          <w:rFonts w:eastAsiaTheme="minorEastAsia"/>
          <w:color w:val="000000" w:themeColor="text1"/>
          <w:sz w:val="22"/>
          <w:szCs w:val="22"/>
          <w:lang w:eastAsia="zh-CN"/>
        </w:rPr>
        <w:t>and</w:t>
      </w:r>
      <w:r w:rsidR="00F42C97">
        <w:rPr>
          <w:rFonts w:eastAsiaTheme="minorEastAsia"/>
          <w:color w:val="000000" w:themeColor="text1"/>
          <w:sz w:val="22"/>
          <w:szCs w:val="22"/>
          <w:lang w:eastAsia="zh-CN"/>
        </w:rPr>
        <w:t xml:space="preserve"> results in delay in selection of the most optimal model at UE.</w:t>
      </w:r>
    </w:p>
    <w:p w14:paraId="0ECEA971" w14:textId="318B8FC6" w:rsidR="00F42C97" w:rsidRPr="000A7BB3" w:rsidRDefault="00F42C97" w:rsidP="00F42C97">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sidR="009750A6">
        <w:rPr>
          <w:rFonts w:eastAsiaTheme="minorEastAsia"/>
          <w:b/>
          <w:i/>
          <w:sz w:val="22"/>
          <w:szCs w:val="22"/>
          <w:lang w:val="en-US" w:eastAsia="zh-CN"/>
        </w:rPr>
        <w:t xml:space="preserve"> 2</w:t>
      </w:r>
      <w:r w:rsidRPr="000A7BB3">
        <w:rPr>
          <w:rFonts w:eastAsiaTheme="minorEastAsia"/>
          <w:b/>
          <w:i/>
          <w:sz w:val="22"/>
          <w:szCs w:val="22"/>
          <w:lang w:val="en-US" w:eastAsia="zh-CN"/>
        </w:rPr>
        <w:t xml:space="preserve">: </w:t>
      </w:r>
      <w:r w:rsidR="009B1B17">
        <w:rPr>
          <w:rFonts w:eastAsiaTheme="minorEastAsia"/>
          <w:b/>
          <w:i/>
          <w:sz w:val="22"/>
          <w:szCs w:val="22"/>
          <w:lang w:val="en-US" w:eastAsia="zh-CN"/>
        </w:rPr>
        <w:t>Ensuring c</w:t>
      </w:r>
      <w:r>
        <w:rPr>
          <w:rFonts w:eastAsiaTheme="minorEastAsia"/>
          <w:b/>
          <w:i/>
          <w:sz w:val="22"/>
          <w:szCs w:val="22"/>
          <w:lang w:val="en-US" w:eastAsia="zh-CN"/>
        </w:rPr>
        <w:t xml:space="preserve">onsistency of additional conditions using monitoring procedure results in high delay in identification of the </w:t>
      </w:r>
      <w:r w:rsidR="009B1B17">
        <w:rPr>
          <w:rFonts w:eastAsiaTheme="minorEastAsia"/>
          <w:b/>
          <w:i/>
          <w:sz w:val="22"/>
          <w:szCs w:val="22"/>
          <w:lang w:val="en-US" w:eastAsia="zh-CN"/>
        </w:rPr>
        <w:t xml:space="preserve">suitable </w:t>
      </w:r>
      <w:r>
        <w:rPr>
          <w:rFonts w:eastAsiaTheme="minorEastAsia"/>
          <w:b/>
          <w:i/>
          <w:sz w:val="22"/>
          <w:szCs w:val="22"/>
          <w:lang w:val="en-US" w:eastAsia="zh-CN"/>
        </w:rPr>
        <w:t>AI/ML model to run at UE</w:t>
      </w:r>
      <w:r w:rsidR="009B1B17">
        <w:rPr>
          <w:rFonts w:eastAsiaTheme="minorEastAsia"/>
          <w:b/>
          <w:i/>
          <w:sz w:val="22"/>
          <w:szCs w:val="22"/>
          <w:lang w:val="en-US" w:eastAsia="zh-CN"/>
        </w:rPr>
        <w:t>, during which system performance suffers</w:t>
      </w:r>
      <w:r>
        <w:rPr>
          <w:rFonts w:eastAsiaTheme="minorEastAsia"/>
          <w:b/>
          <w:i/>
          <w:sz w:val="22"/>
          <w:szCs w:val="22"/>
          <w:lang w:val="en-US" w:eastAsia="zh-CN"/>
        </w:rPr>
        <w:t xml:space="preserve">. </w:t>
      </w:r>
    </w:p>
    <w:p w14:paraId="294716D0" w14:textId="54443EA1" w:rsidR="00F42C97" w:rsidRDefault="00F42C97" w:rsidP="00F42C97">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sidR="009750A6">
        <w:rPr>
          <w:rFonts w:eastAsiaTheme="minorEastAsia"/>
          <w:b/>
          <w:i/>
          <w:sz w:val="22"/>
          <w:szCs w:val="22"/>
          <w:lang w:val="en-US" w:eastAsia="zh-CN"/>
        </w:rPr>
        <w:t xml:space="preserve"> </w:t>
      </w:r>
      <w:r w:rsidR="00E0523D">
        <w:rPr>
          <w:rFonts w:eastAsiaTheme="minorEastAsia"/>
          <w:b/>
          <w:i/>
          <w:sz w:val="22"/>
          <w:szCs w:val="22"/>
          <w:lang w:val="en-US" w:eastAsia="zh-CN"/>
        </w:rPr>
        <w:t>3</w:t>
      </w:r>
      <w:r w:rsidRPr="000A7BB3">
        <w:rPr>
          <w:rFonts w:eastAsiaTheme="minorEastAsia"/>
          <w:b/>
          <w:i/>
          <w:sz w:val="22"/>
          <w:szCs w:val="22"/>
          <w:lang w:val="en-US" w:eastAsia="zh-CN"/>
        </w:rPr>
        <w:t>:</w:t>
      </w:r>
      <w:r>
        <w:rPr>
          <w:rFonts w:eastAsiaTheme="minorEastAsia"/>
          <w:b/>
          <w:i/>
          <w:sz w:val="22"/>
          <w:szCs w:val="22"/>
          <w:lang w:val="en-US" w:eastAsia="zh-CN"/>
        </w:rPr>
        <w:t xml:space="preserve"> </w:t>
      </w:r>
      <w:r w:rsidRPr="00F42C97">
        <w:rPr>
          <w:rFonts w:eastAsiaTheme="minorEastAsia"/>
          <w:b/>
          <w:i/>
          <w:sz w:val="22"/>
          <w:szCs w:val="22"/>
          <w:lang w:val="en-US" w:eastAsia="zh-CN"/>
        </w:rPr>
        <w:t xml:space="preserve">For inference for UE-side models, to ensure consistency between training and inference regarding NW-side additional conditions (if identified), the following options </w:t>
      </w:r>
      <w:r>
        <w:rPr>
          <w:rFonts w:eastAsiaTheme="minorEastAsia"/>
          <w:b/>
          <w:i/>
          <w:sz w:val="22"/>
          <w:szCs w:val="22"/>
          <w:lang w:val="en-US" w:eastAsia="zh-CN"/>
        </w:rPr>
        <w:t>should be considered as priority</w:t>
      </w:r>
      <w:r w:rsidRPr="00F42C97">
        <w:rPr>
          <w:rFonts w:eastAsiaTheme="minorEastAsia"/>
          <w:b/>
          <w:i/>
          <w:sz w:val="22"/>
          <w:szCs w:val="22"/>
          <w:lang w:val="en-US" w:eastAsia="zh-CN"/>
        </w:rPr>
        <w:t>:</w:t>
      </w:r>
    </w:p>
    <w:p w14:paraId="060D222A" w14:textId="2E88F3F6" w:rsidR="00F42C97" w:rsidRPr="00F42C97" w:rsidRDefault="00F42C97" w:rsidP="00F42C97">
      <w:pPr>
        <w:pStyle w:val="a7"/>
        <w:numPr>
          <w:ilvl w:val="0"/>
          <w:numId w:val="11"/>
        </w:numPr>
        <w:spacing w:after="0"/>
        <w:contextualSpacing w:val="0"/>
        <w:rPr>
          <w:rFonts w:eastAsiaTheme="minorEastAsia"/>
          <w:b/>
          <w:i/>
          <w:sz w:val="22"/>
          <w:szCs w:val="22"/>
          <w:lang w:val="en-US" w:eastAsia="zh-CN"/>
        </w:rPr>
      </w:pPr>
      <w:r w:rsidRPr="00F42C97">
        <w:rPr>
          <w:rFonts w:eastAsiaTheme="minorEastAsia"/>
          <w:b/>
          <w:i/>
          <w:sz w:val="22"/>
          <w:szCs w:val="22"/>
          <w:lang w:val="en-US" w:eastAsia="zh-CN"/>
        </w:rPr>
        <w:lastRenderedPageBreak/>
        <w:t>Model identification to achieve alignment on the NW-side additional condition between NW-side and UE-side</w:t>
      </w:r>
    </w:p>
    <w:p w14:paraId="40E45091" w14:textId="77777777" w:rsidR="00F42C97" w:rsidRPr="00F42C97" w:rsidRDefault="00F42C97" w:rsidP="00F42C97">
      <w:pPr>
        <w:pStyle w:val="a7"/>
        <w:numPr>
          <w:ilvl w:val="0"/>
          <w:numId w:val="11"/>
        </w:numPr>
        <w:spacing w:after="0"/>
        <w:contextualSpacing w:val="0"/>
        <w:rPr>
          <w:rFonts w:eastAsiaTheme="minorEastAsia"/>
          <w:b/>
          <w:i/>
          <w:sz w:val="22"/>
          <w:szCs w:val="22"/>
          <w:lang w:val="en-US" w:eastAsia="zh-CN"/>
        </w:rPr>
      </w:pPr>
      <w:r w:rsidRPr="00F42C97">
        <w:rPr>
          <w:rFonts w:eastAsiaTheme="minorEastAsia"/>
          <w:b/>
          <w:i/>
          <w:sz w:val="22"/>
          <w:szCs w:val="22"/>
          <w:lang w:val="en-US" w:eastAsia="zh-CN"/>
        </w:rPr>
        <w:t>Model training at NW and transfer to UE, where the model has been trained under the additional condition</w:t>
      </w:r>
    </w:p>
    <w:p w14:paraId="11F3A412" w14:textId="77777777" w:rsidR="00F42C97" w:rsidRPr="00F42C97" w:rsidRDefault="00F42C97" w:rsidP="00F42C97">
      <w:pPr>
        <w:pStyle w:val="a7"/>
        <w:numPr>
          <w:ilvl w:val="0"/>
          <w:numId w:val="11"/>
        </w:numPr>
        <w:spacing w:after="0"/>
        <w:contextualSpacing w:val="0"/>
        <w:rPr>
          <w:rFonts w:eastAsiaTheme="minorEastAsia"/>
          <w:b/>
          <w:i/>
          <w:sz w:val="22"/>
          <w:szCs w:val="22"/>
          <w:lang w:val="en-US" w:eastAsia="zh-CN"/>
        </w:rPr>
      </w:pPr>
      <w:r w:rsidRPr="00F42C97">
        <w:rPr>
          <w:rFonts w:eastAsiaTheme="minorEastAsia"/>
          <w:b/>
          <w:i/>
          <w:sz w:val="22"/>
          <w:szCs w:val="22"/>
          <w:lang w:val="en-US" w:eastAsia="zh-CN"/>
        </w:rPr>
        <w:t xml:space="preserve">Information and/or indication on NW-side additional conditions is provided to UE </w:t>
      </w:r>
    </w:p>
    <w:p w14:paraId="49D7131A" w14:textId="4AE9EE67" w:rsidR="00F42C97" w:rsidRPr="000A7BB3" w:rsidRDefault="00F42C97" w:rsidP="00F42C97">
      <w:pPr>
        <w:spacing w:before="120" w:after="120"/>
        <w:jc w:val="both"/>
        <w:rPr>
          <w:rFonts w:eastAsiaTheme="minorEastAsia"/>
          <w:b/>
          <w:i/>
          <w:sz w:val="22"/>
          <w:szCs w:val="22"/>
          <w:lang w:val="en-US" w:eastAsia="zh-CN"/>
        </w:rPr>
      </w:pPr>
    </w:p>
    <w:p w14:paraId="18F266C4" w14:textId="77777777" w:rsidR="009E3B2B" w:rsidRPr="000A7BB3" w:rsidRDefault="009E3B2B" w:rsidP="009E3B2B">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Data collection</w:t>
      </w:r>
    </w:p>
    <w:p w14:paraId="142D8311" w14:textId="7DDDC004" w:rsidR="009750A6" w:rsidRDefault="009750A6" w:rsidP="00D17DB0">
      <w:pPr>
        <w:spacing w:after="120"/>
        <w:jc w:val="both"/>
        <w:rPr>
          <w:rFonts w:eastAsiaTheme="minorEastAsia"/>
          <w:color w:val="000000" w:themeColor="text1"/>
          <w:sz w:val="22"/>
          <w:szCs w:val="22"/>
          <w:lang w:eastAsia="zh-CN"/>
        </w:rPr>
      </w:pPr>
      <w:r w:rsidRPr="00D17DB0">
        <w:rPr>
          <w:rFonts w:eastAsiaTheme="minorEastAsia"/>
          <w:color w:val="000000" w:themeColor="text1"/>
          <w:sz w:val="22"/>
          <w:szCs w:val="22"/>
          <w:lang w:eastAsia="zh-CN"/>
        </w:rPr>
        <w:t xml:space="preserve">Data collection may be performed for different purposes in LCM, e.g., model training, model inference, model monitoring, model selection, model update, </w:t>
      </w:r>
      <w:r w:rsidRPr="0000435B">
        <w:rPr>
          <w:rFonts w:eastAsiaTheme="minorEastAsia"/>
          <w:i/>
          <w:color w:val="000000" w:themeColor="text1"/>
          <w:sz w:val="22"/>
          <w:szCs w:val="22"/>
          <w:lang w:eastAsia="zh-CN"/>
        </w:rPr>
        <w:t>etc.</w:t>
      </w:r>
      <w:r w:rsidR="0000435B" w:rsidRPr="0000435B">
        <w:rPr>
          <w:rFonts w:eastAsiaTheme="minorEastAsia"/>
          <w:color w:val="000000" w:themeColor="text1"/>
          <w:sz w:val="22"/>
          <w:szCs w:val="22"/>
          <w:lang w:eastAsia="zh-CN"/>
        </w:rPr>
        <w:t>,</w:t>
      </w:r>
      <w:r w:rsidRPr="00D17DB0">
        <w:rPr>
          <w:rFonts w:eastAsiaTheme="minorEastAsia"/>
          <w:color w:val="000000" w:themeColor="text1"/>
          <w:sz w:val="22"/>
          <w:szCs w:val="22"/>
          <w:lang w:eastAsia="zh-CN"/>
        </w:rPr>
        <w:t xml:space="preserve"> </w:t>
      </w:r>
      <w:r w:rsidR="0000435B">
        <w:rPr>
          <w:rFonts w:eastAsiaTheme="minorEastAsia"/>
          <w:color w:val="000000" w:themeColor="text1"/>
          <w:sz w:val="22"/>
          <w:szCs w:val="22"/>
          <w:lang w:eastAsia="zh-CN"/>
        </w:rPr>
        <w:t xml:space="preserve">and </w:t>
      </w:r>
      <w:r w:rsidRPr="00D17DB0">
        <w:rPr>
          <w:rFonts w:eastAsiaTheme="minorEastAsia"/>
          <w:color w:val="000000" w:themeColor="text1"/>
          <w:sz w:val="22"/>
          <w:szCs w:val="22"/>
          <w:lang w:eastAsia="zh-CN"/>
        </w:rPr>
        <w:t>each may be done with different requirements and potential specification impact.</w:t>
      </w:r>
      <w:r w:rsidR="00F4760D">
        <w:rPr>
          <w:rFonts w:eastAsiaTheme="minorEastAsia"/>
          <w:color w:val="000000" w:themeColor="text1"/>
          <w:sz w:val="22"/>
          <w:szCs w:val="22"/>
          <w:lang w:eastAsia="zh-CN"/>
        </w:rPr>
        <w:t xml:space="preserve"> It seems that RRC </w:t>
      </w:r>
      <w:r w:rsidR="00F4760D" w:rsidRPr="00F4760D">
        <w:rPr>
          <w:rFonts w:eastAsiaTheme="minorEastAsia"/>
          <w:color w:val="000000" w:themeColor="text1"/>
          <w:sz w:val="22"/>
          <w:szCs w:val="22"/>
          <w:lang w:eastAsia="zh-CN"/>
        </w:rPr>
        <w:t>configuration/reconfiguration</w:t>
      </w:r>
      <w:r w:rsidR="00F4760D">
        <w:rPr>
          <w:rFonts w:eastAsiaTheme="minorEastAsia"/>
          <w:color w:val="000000" w:themeColor="text1"/>
          <w:sz w:val="22"/>
          <w:szCs w:val="22"/>
          <w:lang w:eastAsia="zh-CN"/>
        </w:rPr>
        <w:t xml:space="preserve"> cannot be avoided, for different LCM stages, dedicated signalling and configurations are needed. </w:t>
      </w:r>
    </w:p>
    <w:p w14:paraId="1CFB6D21" w14:textId="02BAF87A" w:rsidR="00F4760D" w:rsidRPr="000A7BB3" w:rsidRDefault="00F4760D" w:rsidP="00F4760D">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Pr>
          <w:rFonts w:eastAsiaTheme="minorEastAsia"/>
          <w:b/>
          <w:i/>
          <w:sz w:val="22"/>
          <w:szCs w:val="22"/>
          <w:lang w:val="en-US" w:eastAsia="zh-CN"/>
        </w:rPr>
        <w:t xml:space="preserve"> 3</w:t>
      </w:r>
      <w:r w:rsidRPr="000A7BB3">
        <w:rPr>
          <w:rFonts w:eastAsiaTheme="minorEastAsia"/>
          <w:b/>
          <w:i/>
          <w:sz w:val="22"/>
          <w:szCs w:val="22"/>
          <w:lang w:val="en-US" w:eastAsia="zh-CN"/>
        </w:rPr>
        <w:t>:</w:t>
      </w:r>
      <w:r>
        <w:rPr>
          <w:rFonts w:eastAsiaTheme="minorEastAsia"/>
          <w:b/>
          <w:i/>
          <w:sz w:val="22"/>
          <w:szCs w:val="22"/>
          <w:lang w:val="en-US" w:eastAsia="zh-CN"/>
        </w:rPr>
        <w:t xml:space="preserve"> RRC configuration/reconfiguration may be used to indicate the start and the end of data collection for different LCM stages.</w:t>
      </w:r>
    </w:p>
    <w:p w14:paraId="169AB922" w14:textId="65EE8B3A" w:rsidR="003C2F94" w:rsidRPr="00D17DB0" w:rsidRDefault="00F4760D" w:rsidP="00D17DB0">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At least for a same model, t</w:t>
      </w:r>
      <w:r w:rsidR="000518F8">
        <w:rPr>
          <w:rFonts w:eastAsiaTheme="minorEastAsia"/>
          <w:color w:val="000000" w:themeColor="text1"/>
          <w:sz w:val="22"/>
          <w:szCs w:val="22"/>
          <w:lang w:eastAsia="zh-CN"/>
        </w:rPr>
        <w:t xml:space="preserve">he association </w:t>
      </w:r>
      <w:r w:rsidR="000518F8">
        <w:rPr>
          <w:rFonts w:eastAsiaTheme="minorEastAsia" w:hint="eastAsia"/>
          <w:color w:val="000000" w:themeColor="text1"/>
          <w:sz w:val="22"/>
          <w:szCs w:val="22"/>
          <w:lang w:eastAsia="zh-CN"/>
        </w:rPr>
        <w:t xml:space="preserve">among </w:t>
      </w:r>
      <w:r w:rsidR="000518F8">
        <w:rPr>
          <w:rFonts w:eastAsiaTheme="minorEastAsia"/>
          <w:color w:val="000000" w:themeColor="text1"/>
          <w:sz w:val="22"/>
          <w:szCs w:val="22"/>
          <w:lang w:eastAsia="zh-CN"/>
        </w:rPr>
        <w:t>those different data collection configurations may need to be provided to UE</w:t>
      </w:r>
      <w:r>
        <w:rPr>
          <w:rFonts w:eastAsiaTheme="minorEastAsia"/>
          <w:color w:val="000000" w:themeColor="text1"/>
          <w:sz w:val="22"/>
          <w:szCs w:val="22"/>
          <w:lang w:eastAsia="zh-CN"/>
        </w:rPr>
        <w:t>, since UE need</w:t>
      </w:r>
      <w:r w:rsidR="0000435B">
        <w:rPr>
          <w:rFonts w:eastAsiaTheme="minorEastAsia"/>
          <w:color w:val="000000" w:themeColor="text1"/>
          <w:sz w:val="22"/>
          <w:szCs w:val="22"/>
          <w:lang w:eastAsia="zh-CN"/>
        </w:rPr>
        <w:t>s to be aware that these configurations are for different LCM stages of the a same AI/ML model, and</w:t>
      </w:r>
      <w:r>
        <w:rPr>
          <w:rFonts w:eastAsiaTheme="minorEastAsia"/>
          <w:color w:val="000000" w:themeColor="text1"/>
          <w:sz w:val="22"/>
          <w:szCs w:val="22"/>
          <w:lang w:eastAsia="zh-CN"/>
        </w:rPr>
        <w:t xml:space="preserve"> to maintain some consistency in measurement and report for those data collections.</w:t>
      </w:r>
      <w:r w:rsidR="00F838BF">
        <w:rPr>
          <w:rFonts w:eastAsiaTheme="minorEastAsia"/>
          <w:color w:val="000000" w:themeColor="text1"/>
          <w:sz w:val="22"/>
          <w:szCs w:val="22"/>
          <w:lang w:eastAsia="zh-CN"/>
        </w:rPr>
        <w:t xml:space="preserve"> As discussed in each use case, at least </w:t>
      </w:r>
      <w:r w:rsidR="00F838BF" w:rsidRPr="00F838BF">
        <w:rPr>
          <w:rFonts w:eastAsiaTheme="minorEastAsia"/>
          <w:color w:val="000000" w:themeColor="text1"/>
          <w:sz w:val="22"/>
          <w:szCs w:val="22"/>
          <w:lang w:eastAsia="zh-CN"/>
        </w:rPr>
        <w:t>the consistency across training and inference is beneficial from performance perspective.</w:t>
      </w:r>
      <w:r w:rsidR="00F838BF">
        <w:rPr>
          <w:rFonts w:eastAsiaTheme="minorEastAsia"/>
          <w:color w:val="000000" w:themeColor="text1"/>
          <w:sz w:val="22"/>
          <w:szCs w:val="22"/>
          <w:lang w:eastAsia="zh-CN"/>
        </w:rPr>
        <w:t xml:space="preserve"> In addition, t</w:t>
      </w:r>
      <w:r w:rsidR="00F838BF" w:rsidRPr="00F838BF">
        <w:rPr>
          <w:rFonts w:eastAsiaTheme="minorEastAsia"/>
          <w:color w:val="000000" w:themeColor="text1"/>
          <w:sz w:val="22"/>
          <w:szCs w:val="22"/>
          <w:lang w:eastAsia="zh-CN"/>
        </w:rPr>
        <w:t xml:space="preserve">he consistency across model inference and performance monitoring </w:t>
      </w:r>
      <w:r w:rsidR="00F838BF">
        <w:rPr>
          <w:rFonts w:eastAsiaTheme="minorEastAsia"/>
          <w:color w:val="000000" w:themeColor="text1"/>
          <w:sz w:val="22"/>
          <w:szCs w:val="22"/>
          <w:lang w:eastAsia="zh-CN"/>
        </w:rPr>
        <w:t xml:space="preserve">may also be </w:t>
      </w:r>
      <w:r w:rsidR="00F838BF" w:rsidRPr="00F838BF">
        <w:rPr>
          <w:rFonts w:eastAsiaTheme="minorEastAsia"/>
          <w:color w:val="000000" w:themeColor="text1"/>
          <w:sz w:val="22"/>
          <w:szCs w:val="22"/>
          <w:lang w:eastAsia="zh-CN"/>
        </w:rPr>
        <w:t>needed.</w:t>
      </w:r>
    </w:p>
    <w:p w14:paraId="5E1A3E86" w14:textId="4D751A95" w:rsidR="009E3B2B" w:rsidRPr="000A7BB3" w:rsidRDefault="009E3B2B" w:rsidP="009E3B2B">
      <w:pPr>
        <w:spacing w:before="120" w:after="120"/>
        <w:jc w:val="both"/>
        <w:rPr>
          <w:rFonts w:eastAsiaTheme="minorEastAsia"/>
          <w:b/>
          <w:i/>
          <w:sz w:val="22"/>
          <w:szCs w:val="22"/>
          <w:lang w:val="en-US" w:eastAsia="zh-CN"/>
        </w:rPr>
      </w:pPr>
      <w:r w:rsidRPr="006769BC">
        <w:rPr>
          <w:rFonts w:eastAsiaTheme="minorEastAsia"/>
          <w:b/>
          <w:i/>
          <w:sz w:val="22"/>
          <w:szCs w:val="22"/>
          <w:lang w:val="en-US" w:eastAsia="zh-CN"/>
        </w:rPr>
        <w:t>Proposa</w:t>
      </w:r>
      <w:r w:rsidRPr="00742A68">
        <w:rPr>
          <w:rFonts w:eastAsiaTheme="minorEastAsia"/>
          <w:b/>
          <w:i/>
          <w:sz w:val="22"/>
          <w:szCs w:val="22"/>
          <w:lang w:val="en-US" w:eastAsia="zh-CN"/>
        </w:rPr>
        <w:t>l</w:t>
      </w:r>
      <w:r w:rsidR="00F4760D">
        <w:rPr>
          <w:rFonts w:eastAsiaTheme="minorEastAsia"/>
          <w:b/>
          <w:i/>
          <w:sz w:val="22"/>
          <w:szCs w:val="22"/>
          <w:lang w:val="en-US" w:eastAsia="zh-CN"/>
        </w:rPr>
        <w:t xml:space="preserve"> 4</w:t>
      </w:r>
      <w:r w:rsidRPr="006769BC">
        <w:rPr>
          <w:rFonts w:eastAsiaTheme="minorEastAsia"/>
          <w:b/>
          <w:i/>
          <w:sz w:val="22"/>
          <w:szCs w:val="22"/>
          <w:lang w:val="en-US" w:eastAsia="zh-CN"/>
        </w:rPr>
        <w:t>:</w:t>
      </w:r>
      <w:r w:rsidR="00F4760D" w:rsidRPr="00D17DB0">
        <w:rPr>
          <w:rFonts w:eastAsiaTheme="minorEastAsia"/>
          <w:b/>
          <w:i/>
          <w:color w:val="000000" w:themeColor="text1"/>
          <w:sz w:val="22"/>
          <w:szCs w:val="22"/>
          <w:lang w:eastAsia="zh-CN"/>
        </w:rPr>
        <w:t xml:space="preserve"> </w:t>
      </w:r>
      <w:r w:rsidR="00F21E04">
        <w:rPr>
          <w:rFonts w:eastAsiaTheme="minorEastAsia"/>
          <w:b/>
          <w:i/>
          <w:color w:val="000000" w:themeColor="text1"/>
          <w:sz w:val="22"/>
          <w:szCs w:val="22"/>
          <w:lang w:eastAsia="zh-CN"/>
        </w:rPr>
        <w:t>T</w:t>
      </w:r>
      <w:r w:rsidR="00F21E04" w:rsidRPr="00D17DB0">
        <w:rPr>
          <w:rFonts w:eastAsiaTheme="minorEastAsia"/>
          <w:b/>
          <w:i/>
          <w:color w:val="000000" w:themeColor="text1"/>
          <w:sz w:val="22"/>
          <w:szCs w:val="22"/>
          <w:lang w:eastAsia="zh-CN"/>
        </w:rPr>
        <w:t xml:space="preserve">he </w:t>
      </w:r>
      <w:r w:rsidR="00F4760D" w:rsidRPr="00D17DB0">
        <w:rPr>
          <w:rFonts w:eastAsiaTheme="minorEastAsia"/>
          <w:b/>
          <w:i/>
          <w:color w:val="000000" w:themeColor="text1"/>
          <w:sz w:val="22"/>
          <w:szCs w:val="22"/>
          <w:lang w:eastAsia="zh-CN"/>
        </w:rPr>
        <w:t xml:space="preserve">association </w:t>
      </w:r>
      <w:r w:rsidR="00F4760D" w:rsidRPr="00D17DB0">
        <w:rPr>
          <w:rFonts w:eastAsiaTheme="minorEastAsia" w:hint="eastAsia"/>
          <w:b/>
          <w:i/>
          <w:color w:val="000000" w:themeColor="text1"/>
          <w:sz w:val="22"/>
          <w:szCs w:val="22"/>
          <w:lang w:eastAsia="zh-CN"/>
        </w:rPr>
        <w:t xml:space="preserve">among </w:t>
      </w:r>
      <w:r w:rsidR="00F4760D" w:rsidRPr="00D17DB0">
        <w:rPr>
          <w:rFonts w:eastAsiaTheme="minorEastAsia"/>
          <w:b/>
          <w:i/>
          <w:color w:val="000000" w:themeColor="text1"/>
          <w:sz w:val="22"/>
          <w:szCs w:val="22"/>
          <w:lang w:eastAsia="zh-CN"/>
        </w:rPr>
        <w:t>data collection configurations for different LCM stages need</w:t>
      </w:r>
      <w:r w:rsidR="00F21E04">
        <w:rPr>
          <w:rFonts w:eastAsiaTheme="minorEastAsia"/>
          <w:b/>
          <w:i/>
          <w:color w:val="000000" w:themeColor="text1"/>
          <w:sz w:val="22"/>
          <w:szCs w:val="22"/>
          <w:lang w:eastAsia="zh-CN"/>
        </w:rPr>
        <w:t>s</w:t>
      </w:r>
      <w:r w:rsidR="00F4760D" w:rsidRPr="00D17DB0">
        <w:rPr>
          <w:rFonts w:eastAsiaTheme="minorEastAsia"/>
          <w:b/>
          <w:i/>
          <w:color w:val="000000" w:themeColor="text1"/>
          <w:sz w:val="22"/>
          <w:szCs w:val="22"/>
          <w:lang w:eastAsia="zh-CN"/>
        </w:rPr>
        <w:t xml:space="preserve"> to be provided to UE</w:t>
      </w:r>
      <w:r w:rsidR="00FD570F">
        <w:rPr>
          <w:rFonts w:eastAsiaTheme="minorEastAsia" w:hint="eastAsia"/>
          <w:b/>
          <w:i/>
          <w:color w:val="000000" w:themeColor="text1"/>
          <w:sz w:val="22"/>
          <w:szCs w:val="22"/>
          <w:lang w:eastAsia="zh-CN"/>
        </w:rPr>
        <w:t>.</w:t>
      </w:r>
    </w:p>
    <w:p w14:paraId="67931AE5" w14:textId="388C5157" w:rsidR="00983E3B" w:rsidRDefault="00983E3B" w:rsidP="00983E3B">
      <w:pPr>
        <w:spacing w:before="120" w:after="120"/>
        <w:jc w:val="both"/>
        <w:rPr>
          <w:rFonts w:eastAsiaTheme="minorEastAsia"/>
          <w:color w:val="000000" w:themeColor="text1"/>
          <w:sz w:val="22"/>
          <w:szCs w:val="22"/>
          <w:lang w:eastAsia="zh-CN"/>
        </w:rPr>
      </w:pPr>
      <w:r w:rsidRPr="00D6393A">
        <w:rPr>
          <w:rFonts w:eastAsiaTheme="minorEastAsia"/>
          <w:color w:val="000000" w:themeColor="text1"/>
          <w:sz w:val="22"/>
          <w:szCs w:val="22"/>
          <w:lang w:eastAsia="zh-CN"/>
        </w:rPr>
        <w:t>For trigger</w:t>
      </w:r>
      <w:r w:rsidR="004C4821">
        <w:rPr>
          <w:rFonts w:eastAsiaTheme="minorEastAsia"/>
          <w:color w:val="000000" w:themeColor="text1"/>
          <w:sz w:val="22"/>
          <w:szCs w:val="22"/>
          <w:lang w:eastAsia="zh-CN"/>
        </w:rPr>
        <w:t>ing</w:t>
      </w:r>
      <w:r w:rsidRPr="00D6393A">
        <w:rPr>
          <w:rFonts w:eastAsiaTheme="minorEastAsia"/>
          <w:color w:val="000000" w:themeColor="text1"/>
          <w:sz w:val="22"/>
          <w:szCs w:val="22"/>
          <w:lang w:eastAsia="zh-CN"/>
        </w:rPr>
        <w:t>/initiating data collection at UE side for UE-side AI/ML model,</w:t>
      </w:r>
      <w:r>
        <w:rPr>
          <w:rFonts w:eastAsiaTheme="minorEastAsia"/>
          <w:color w:val="000000" w:themeColor="text1"/>
          <w:sz w:val="22"/>
          <w:szCs w:val="22"/>
          <w:lang w:eastAsia="zh-CN"/>
        </w:rPr>
        <w:t xml:space="preserve"> two options can be considered as follows.</w:t>
      </w:r>
    </w:p>
    <w:p w14:paraId="117BA187" w14:textId="161314F3" w:rsidR="00983E3B" w:rsidRPr="00243F2F" w:rsidRDefault="00983E3B" w:rsidP="00983E3B">
      <w:pPr>
        <w:pStyle w:val="a7"/>
        <w:numPr>
          <w:ilvl w:val="0"/>
          <w:numId w:val="19"/>
        </w:numPr>
        <w:spacing w:before="120" w:after="120"/>
        <w:jc w:val="both"/>
        <w:rPr>
          <w:rFonts w:eastAsiaTheme="minorEastAsia"/>
          <w:color w:val="000000" w:themeColor="text1"/>
          <w:sz w:val="22"/>
          <w:szCs w:val="22"/>
          <w:lang w:val="en-US" w:eastAsia="zh-CN"/>
        </w:rPr>
      </w:pPr>
      <w:r w:rsidRPr="00243F2F">
        <w:rPr>
          <w:rFonts w:eastAsiaTheme="minorEastAsia"/>
          <w:color w:val="000000" w:themeColor="text1"/>
          <w:sz w:val="22"/>
          <w:szCs w:val="22"/>
          <w:lang w:val="en-US" w:eastAsia="zh-CN"/>
        </w:rPr>
        <w:t xml:space="preserve">Option 1: data collection initiated/triggered by configuration from NW, and </w:t>
      </w:r>
    </w:p>
    <w:p w14:paraId="4EF085D1" w14:textId="72C3A014" w:rsidR="00983E3B" w:rsidRPr="00243F2F" w:rsidRDefault="00983E3B" w:rsidP="00983E3B">
      <w:pPr>
        <w:pStyle w:val="a7"/>
        <w:numPr>
          <w:ilvl w:val="0"/>
          <w:numId w:val="19"/>
        </w:numPr>
        <w:spacing w:before="120" w:after="120"/>
        <w:jc w:val="both"/>
        <w:rPr>
          <w:rFonts w:eastAsiaTheme="minorEastAsia"/>
          <w:color w:val="000000" w:themeColor="text1"/>
          <w:sz w:val="22"/>
          <w:szCs w:val="22"/>
          <w:lang w:val="en-US" w:eastAsia="zh-CN"/>
        </w:rPr>
      </w:pPr>
      <w:r w:rsidRPr="00243F2F">
        <w:rPr>
          <w:rFonts w:eastAsiaTheme="minorEastAsia"/>
          <w:color w:val="000000" w:themeColor="text1"/>
          <w:sz w:val="22"/>
          <w:szCs w:val="22"/>
          <w:lang w:val="en-US" w:eastAsia="zh-CN"/>
        </w:rPr>
        <w:t>Option 2: request from UE for data collection.</w:t>
      </w:r>
    </w:p>
    <w:p w14:paraId="7C4A9197" w14:textId="4301671A" w:rsidR="00983E3B" w:rsidRPr="00884F87" w:rsidRDefault="00983E3B" w:rsidP="00983E3B">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w:t>
      </w:r>
      <w:r w:rsidRPr="00D6393A">
        <w:rPr>
          <w:rFonts w:eastAsiaTheme="minorEastAsia"/>
          <w:color w:val="000000" w:themeColor="text1"/>
          <w:sz w:val="22"/>
          <w:szCs w:val="22"/>
          <w:lang w:eastAsia="zh-CN"/>
        </w:rPr>
        <w:t>he advantages of Option 1 ensure data collection is aligned with network requirements. It allows for a more centralized control, which can be efficient in terms of network resource management and maintaining consistency across different UE</w:t>
      </w:r>
      <w:r w:rsidR="004C4821">
        <w:rPr>
          <w:rFonts w:eastAsiaTheme="minorEastAsia"/>
          <w:color w:val="000000" w:themeColor="text1"/>
          <w:sz w:val="22"/>
          <w:szCs w:val="22"/>
          <w:lang w:eastAsia="zh-CN"/>
        </w:rPr>
        <w:t>s</w:t>
      </w:r>
      <w:r w:rsidRPr="00D6393A">
        <w:rPr>
          <w:rFonts w:eastAsiaTheme="minorEastAsia"/>
          <w:color w:val="000000" w:themeColor="text1"/>
          <w:sz w:val="22"/>
          <w:szCs w:val="22"/>
          <w:lang w:eastAsia="zh-CN"/>
        </w:rPr>
        <w:t>. The disadvantage is that it might not be as responsive to a</w:t>
      </w:r>
      <w:r>
        <w:rPr>
          <w:rFonts w:eastAsiaTheme="minorEastAsia"/>
          <w:color w:val="000000" w:themeColor="text1"/>
          <w:sz w:val="22"/>
          <w:szCs w:val="22"/>
          <w:lang w:eastAsia="zh-CN"/>
        </w:rPr>
        <w:t>n</w:t>
      </w:r>
      <w:r w:rsidRPr="00D6393A">
        <w:rPr>
          <w:rFonts w:eastAsiaTheme="minorEastAsia"/>
          <w:color w:val="000000" w:themeColor="text1"/>
          <w:sz w:val="22"/>
          <w:szCs w:val="22"/>
          <w:lang w:eastAsia="zh-CN"/>
        </w:rPr>
        <w:t xml:space="preserve"> immediate or specific requirement of individual UEs. Option 2 can offer more </w:t>
      </w:r>
      <w:r w:rsidRPr="00276B24">
        <w:rPr>
          <w:rFonts w:eastAsiaTheme="minorEastAsia"/>
          <w:color w:val="000000" w:themeColor="text1"/>
          <w:sz w:val="22"/>
          <w:szCs w:val="22"/>
          <w:lang w:eastAsia="zh-CN"/>
        </w:rPr>
        <w:t>flexibility</w:t>
      </w:r>
      <w:r w:rsidRPr="00D6393A">
        <w:rPr>
          <w:rFonts w:eastAsiaTheme="minorEastAsia"/>
          <w:color w:val="000000" w:themeColor="text1"/>
          <w:sz w:val="22"/>
          <w:szCs w:val="22"/>
          <w:lang w:eastAsia="zh-CN"/>
        </w:rPr>
        <w:t xml:space="preserve"> and responsiveness t</w:t>
      </w:r>
      <w:r w:rsidR="00072740">
        <w:rPr>
          <w:rFonts w:eastAsiaTheme="minorEastAsia"/>
          <w:color w:val="000000" w:themeColor="text1"/>
          <w:sz w:val="22"/>
          <w:szCs w:val="22"/>
          <w:lang w:eastAsia="zh-CN"/>
        </w:rPr>
        <w:t>o the UE’s needs or environment</w:t>
      </w:r>
      <w:r w:rsidRPr="00D6393A">
        <w:rPr>
          <w:rFonts w:eastAsiaTheme="minorEastAsia"/>
          <w:color w:val="000000" w:themeColor="text1"/>
          <w:sz w:val="22"/>
          <w:szCs w:val="22"/>
          <w:lang w:eastAsia="zh-CN"/>
        </w:rPr>
        <w:t xml:space="preserve"> changes. However, it could potentially overload the network with requests, especially in a case that a large number of UE trigger in a short period. Therefore, Option 1 can be a starting point, and Option 2 can serve as a supplementary. Moreover, for Option 2, it only specifies that request from UE but did not detail the subsequent procedures, such as how the gNB </w:t>
      </w:r>
      <w:r w:rsidR="008004B8">
        <w:rPr>
          <w:rFonts w:eastAsiaTheme="minorEastAsia"/>
          <w:color w:val="000000" w:themeColor="text1"/>
          <w:sz w:val="22"/>
          <w:szCs w:val="22"/>
          <w:lang w:eastAsia="zh-CN"/>
        </w:rPr>
        <w:t>responds</w:t>
      </w:r>
      <w:bookmarkStart w:id="10" w:name="_GoBack"/>
      <w:bookmarkEnd w:id="10"/>
      <w:r w:rsidRPr="00D6393A">
        <w:rPr>
          <w:rFonts w:eastAsiaTheme="minorEastAsia"/>
          <w:color w:val="000000" w:themeColor="text1"/>
          <w:sz w:val="22"/>
          <w:szCs w:val="22"/>
          <w:lang w:eastAsia="zh-CN"/>
        </w:rPr>
        <w:t xml:space="preserve"> to the UE’s request. </w:t>
      </w:r>
      <w:r w:rsidR="00FD570F">
        <w:rPr>
          <w:rFonts w:eastAsiaTheme="minorEastAsia"/>
          <w:color w:val="000000" w:themeColor="text1"/>
          <w:sz w:val="22"/>
          <w:szCs w:val="22"/>
          <w:lang w:eastAsia="zh-CN"/>
        </w:rPr>
        <w:t>Therefore, additional clarification may be needed.</w:t>
      </w:r>
    </w:p>
    <w:p w14:paraId="53C058EC" w14:textId="5B291228" w:rsidR="00983E3B" w:rsidRDefault="00983E3B" w:rsidP="00983E3B">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5</w:t>
      </w:r>
      <w:r w:rsidRPr="000A7BB3">
        <w:rPr>
          <w:rFonts w:eastAsiaTheme="minorEastAsia"/>
          <w:b/>
          <w:i/>
          <w:sz w:val="22"/>
          <w:szCs w:val="22"/>
          <w:lang w:val="en-US" w:eastAsia="zh-CN"/>
        </w:rPr>
        <w:t>:</w:t>
      </w:r>
      <w:r w:rsidRPr="00ED4740">
        <w:rPr>
          <w:rFonts w:eastAsiaTheme="minorEastAsia"/>
          <w:b/>
          <w:i/>
          <w:sz w:val="22"/>
          <w:szCs w:val="22"/>
          <w:lang w:val="en-US" w:eastAsia="zh-CN"/>
        </w:rPr>
        <w:t xml:space="preserve"> For </w:t>
      </w:r>
      <w:r>
        <w:rPr>
          <w:rFonts w:eastAsiaTheme="minorEastAsia"/>
          <w:b/>
          <w:i/>
          <w:sz w:val="22"/>
          <w:szCs w:val="22"/>
          <w:lang w:val="en-US" w:eastAsia="zh-CN"/>
        </w:rPr>
        <w:t>t</w:t>
      </w:r>
      <w:r w:rsidRPr="00ED4740">
        <w:rPr>
          <w:rFonts w:eastAsiaTheme="minorEastAsia"/>
          <w:b/>
          <w:i/>
          <w:sz w:val="22"/>
          <w:szCs w:val="22"/>
          <w:lang w:val="en-US" w:eastAsia="zh-CN"/>
        </w:rPr>
        <w:t>rigger</w:t>
      </w:r>
      <w:r w:rsidR="004C4821">
        <w:rPr>
          <w:rFonts w:eastAsiaTheme="minorEastAsia"/>
          <w:b/>
          <w:i/>
          <w:sz w:val="22"/>
          <w:szCs w:val="22"/>
          <w:lang w:val="en-US" w:eastAsia="zh-CN"/>
        </w:rPr>
        <w:t>ing</w:t>
      </w:r>
      <w:r w:rsidRPr="00ED4740">
        <w:rPr>
          <w:rFonts w:eastAsiaTheme="minorEastAsia"/>
          <w:b/>
          <w:i/>
          <w:sz w:val="22"/>
          <w:szCs w:val="22"/>
          <w:lang w:val="en-US" w:eastAsia="zh-CN"/>
        </w:rPr>
        <w:t>/initiating data collection a</w:t>
      </w:r>
      <w:r w:rsidRPr="00104690">
        <w:rPr>
          <w:rFonts w:eastAsiaTheme="minorEastAsia"/>
          <w:b/>
          <w:i/>
          <w:sz w:val="22"/>
          <w:szCs w:val="22"/>
          <w:lang w:val="en-US" w:eastAsia="zh-CN"/>
        </w:rPr>
        <w:t>t UE side for UE-side AI/ML model</w:t>
      </w:r>
      <w:r>
        <w:rPr>
          <w:rFonts w:eastAsiaTheme="minorEastAsia"/>
          <w:b/>
          <w:i/>
          <w:sz w:val="22"/>
          <w:szCs w:val="22"/>
          <w:lang w:val="en-US" w:eastAsia="zh-CN"/>
        </w:rPr>
        <w:t xml:space="preserve">, </w:t>
      </w:r>
    </w:p>
    <w:p w14:paraId="1520345F" w14:textId="77777777" w:rsidR="00983E3B" w:rsidRPr="00D6393A" w:rsidRDefault="00983E3B" w:rsidP="00983E3B">
      <w:pPr>
        <w:pStyle w:val="a7"/>
        <w:numPr>
          <w:ilvl w:val="0"/>
          <w:numId w:val="18"/>
        </w:numPr>
        <w:spacing w:before="120" w:after="120"/>
        <w:jc w:val="both"/>
        <w:rPr>
          <w:rFonts w:eastAsiaTheme="minorEastAsia"/>
          <w:b/>
          <w:i/>
          <w:sz w:val="22"/>
          <w:szCs w:val="22"/>
          <w:lang w:val="en-US" w:eastAsia="zh-CN"/>
        </w:rPr>
      </w:pPr>
      <w:r w:rsidRPr="00D6393A">
        <w:rPr>
          <w:rFonts w:eastAsiaTheme="minorEastAsia"/>
          <w:b/>
          <w:i/>
          <w:sz w:val="22"/>
          <w:szCs w:val="22"/>
          <w:lang w:val="en-US" w:eastAsia="zh-CN"/>
        </w:rPr>
        <w:t xml:space="preserve">Option 1: data collection initiated/triggered by configuration from NW is preferred, and </w:t>
      </w:r>
    </w:p>
    <w:p w14:paraId="0F85E3CD" w14:textId="77777777" w:rsidR="00983E3B" w:rsidRPr="00D6393A" w:rsidRDefault="00983E3B" w:rsidP="00983E3B">
      <w:pPr>
        <w:pStyle w:val="a7"/>
        <w:numPr>
          <w:ilvl w:val="0"/>
          <w:numId w:val="18"/>
        </w:numPr>
        <w:spacing w:before="120" w:after="120"/>
        <w:jc w:val="both"/>
        <w:rPr>
          <w:b/>
          <w:i/>
          <w:sz w:val="22"/>
          <w:szCs w:val="22"/>
          <w:lang w:val="en-US" w:eastAsia="ja-JP"/>
        </w:rPr>
      </w:pPr>
      <w:r w:rsidRPr="00D6393A">
        <w:rPr>
          <w:rFonts w:eastAsiaTheme="minorEastAsia"/>
          <w:b/>
          <w:i/>
          <w:sz w:val="22"/>
          <w:szCs w:val="22"/>
          <w:lang w:val="en-US" w:eastAsia="zh-CN"/>
        </w:rPr>
        <w:t>Option 2: request from UE for data collection can serve as a supplementary.</w:t>
      </w:r>
      <w:r w:rsidRPr="00D6393A">
        <w:rPr>
          <w:b/>
          <w:i/>
          <w:sz w:val="22"/>
          <w:szCs w:val="22"/>
          <w:lang w:val="en-US" w:eastAsia="ja-JP"/>
        </w:rPr>
        <w:t xml:space="preserve"> </w:t>
      </w:r>
    </w:p>
    <w:p w14:paraId="1E80E74C" w14:textId="77777777" w:rsidR="00983E3B" w:rsidRDefault="00983E3B" w:rsidP="00983E3B">
      <w:pPr>
        <w:spacing w:before="120" w:after="120"/>
        <w:jc w:val="both"/>
        <w:rPr>
          <w:b/>
          <w:i/>
          <w:sz w:val="22"/>
          <w:szCs w:val="22"/>
          <w:lang w:val="en-US" w:eastAsia="ja-JP"/>
        </w:rPr>
      </w:pPr>
      <w:r>
        <w:rPr>
          <w:b/>
          <w:i/>
          <w:sz w:val="22"/>
          <w:szCs w:val="22"/>
          <w:lang w:val="en-US" w:eastAsia="ja-JP"/>
        </w:rPr>
        <w:t>Moreover, Option 2 may need additional clarification on the steps that follow after request initiated by the UE.</w:t>
      </w:r>
    </w:p>
    <w:p w14:paraId="7FC21BD3" w14:textId="77777777" w:rsidR="009E3B2B" w:rsidRPr="00983E3B" w:rsidRDefault="009E3B2B" w:rsidP="009E3B2B">
      <w:pPr>
        <w:spacing w:before="120" w:after="120"/>
        <w:jc w:val="both"/>
        <w:rPr>
          <w:rFonts w:eastAsiaTheme="minorEastAsia"/>
          <w:b/>
          <w:i/>
          <w:sz w:val="22"/>
          <w:szCs w:val="22"/>
          <w:lang w:val="en-US" w:eastAsia="zh-CN"/>
        </w:rPr>
      </w:pPr>
    </w:p>
    <w:p w14:paraId="54B25F2B" w14:textId="77777777" w:rsidR="009E3B2B" w:rsidRPr="000A7BB3" w:rsidRDefault="009E3B2B" w:rsidP="009E3B2B">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Performance Monitoring</w:t>
      </w:r>
    </w:p>
    <w:p w14:paraId="61BA859F" w14:textId="3813D9D2" w:rsidR="006769BC" w:rsidRDefault="006769BC" w:rsidP="006769BC">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For AI/ML model performance, methods should be identified to support the monitoring of AI/ML model performance and the required feedback signalling. The TR concluded several methods for AI/ML model monitoring, based on inference accuracy, system performance, data distribution, applicable condition respectively.</w:t>
      </w:r>
    </w:p>
    <w:p w14:paraId="4BA502A5" w14:textId="7EC18D97" w:rsidR="006769BC" w:rsidRPr="0045350D" w:rsidRDefault="006769BC" w:rsidP="006769BC">
      <w:pPr>
        <w:spacing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It can be observed that each method has its own application scenario, since the cause of model failure may be different.</w:t>
      </w:r>
      <w:r>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Supporting more than one of monitoring methods seems inevitable. If the monitoring method is </w:t>
      </w:r>
      <w:r>
        <w:rPr>
          <w:rFonts w:eastAsiaTheme="minorEastAsia"/>
          <w:color w:val="000000" w:themeColor="text1"/>
          <w:sz w:val="22"/>
          <w:szCs w:val="22"/>
          <w:lang w:eastAsia="zh-CN"/>
        </w:rPr>
        <w:t xml:space="preserve">determined at NW, configuration information of model monitoring method should be provided to UE. If the </w:t>
      </w:r>
      <w:r>
        <w:rPr>
          <w:rFonts w:eastAsiaTheme="minorEastAsia"/>
          <w:color w:val="000000" w:themeColor="text1"/>
          <w:sz w:val="22"/>
          <w:szCs w:val="22"/>
          <w:lang w:eastAsia="zh-CN"/>
        </w:rPr>
        <w:lastRenderedPageBreak/>
        <w:t>monitoring method is determined at UE, together with the model monitoring results, it may report the applied monitoring method, or it may report the cause of model failure if the monitoring results implying the model has been failed.</w:t>
      </w:r>
      <w:r w:rsidRPr="0045350D">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I</w:t>
      </w:r>
      <w:r>
        <w:rPr>
          <w:rFonts w:eastAsiaTheme="minorEastAsia" w:hint="eastAsia"/>
          <w:color w:val="000000" w:themeColor="text1"/>
          <w:sz w:val="22"/>
          <w:szCs w:val="22"/>
          <w:lang w:eastAsia="zh-CN"/>
        </w:rPr>
        <w:t>n</w:t>
      </w:r>
      <w:r>
        <w:rPr>
          <w:rFonts w:eastAsiaTheme="minorEastAsia"/>
          <w:color w:val="000000" w:themeColor="text1"/>
          <w:sz w:val="22"/>
          <w:szCs w:val="22"/>
          <w:lang w:eastAsia="zh-CN"/>
        </w:rPr>
        <w:t xml:space="preserve"> addition, considering the different candidate monitoring methods, UE capability on the </w:t>
      </w:r>
      <w:r w:rsidRPr="00AD2FEA">
        <w:rPr>
          <w:rFonts w:eastAsiaTheme="minorEastAsia"/>
          <w:color w:val="000000" w:themeColor="text1"/>
          <w:sz w:val="22"/>
          <w:szCs w:val="22"/>
          <w:lang w:eastAsia="zh-CN"/>
        </w:rPr>
        <w:t>supported method</w:t>
      </w:r>
      <w:r>
        <w:rPr>
          <w:rFonts w:eastAsiaTheme="minorEastAsia" w:hint="eastAsia"/>
          <w:color w:val="000000" w:themeColor="text1"/>
          <w:sz w:val="22"/>
          <w:szCs w:val="22"/>
          <w:lang w:eastAsia="zh-CN"/>
        </w:rPr>
        <w:t>s</w:t>
      </w:r>
      <w:r w:rsidRPr="00AD2FEA">
        <w:rPr>
          <w:rFonts w:eastAsiaTheme="minorEastAsia"/>
          <w:color w:val="000000" w:themeColor="text1"/>
          <w:sz w:val="22"/>
          <w:szCs w:val="22"/>
          <w:lang w:eastAsia="zh-CN"/>
        </w:rPr>
        <w:t xml:space="preserve"> of model monitoring </w:t>
      </w:r>
      <w:r w:rsidR="00FD570F">
        <w:rPr>
          <w:rFonts w:eastAsiaTheme="minorEastAsia"/>
          <w:color w:val="000000" w:themeColor="text1"/>
          <w:sz w:val="22"/>
          <w:szCs w:val="22"/>
          <w:lang w:eastAsia="zh-CN"/>
        </w:rPr>
        <w:t>shall</w:t>
      </w:r>
      <w:r w:rsidR="00FD570F" w:rsidRPr="00AD2FEA">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also </w:t>
      </w:r>
      <w:r w:rsidRPr="00AD2FEA">
        <w:rPr>
          <w:rFonts w:eastAsiaTheme="minorEastAsia"/>
          <w:color w:val="000000" w:themeColor="text1"/>
          <w:sz w:val="22"/>
          <w:szCs w:val="22"/>
          <w:lang w:eastAsia="zh-CN"/>
        </w:rPr>
        <w:t>be reported.</w:t>
      </w:r>
    </w:p>
    <w:p w14:paraId="75D1EE10" w14:textId="4B5387D9" w:rsidR="00401929" w:rsidRDefault="00401929" w:rsidP="0040192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983E3B">
        <w:rPr>
          <w:rFonts w:eastAsiaTheme="minorEastAsia"/>
          <w:b/>
          <w:i/>
          <w:sz w:val="22"/>
          <w:szCs w:val="22"/>
          <w:lang w:val="en-US" w:eastAsia="zh-CN"/>
        </w:rPr>
        <w:t>6</w:t>
      </w:r>
      <w:r>
        <w:rPr>
          <w:rFonts w:eastAsiaTheme="minorEastAsia"/>
          <w:b/>
          <w:i/>
          <w:sz w:val="22"/>
          <w:szCs w:val="22"/>
          <w:lang w:val="en-US" w:eastAsia="zh-CN"/>
        </w:rPr>
        <w:t>: Information of model monitoring methods can be provided to NW or UE. If model failure occurs, the cause of model failure may also be reported.</w:t>
      </w:r>
    </w:p>
    <w:p w14:paraId="35F88F5F" w14:textId="23AF48B7" w:rsidR="00BA5E55" w:rsidRDefault="00BA5E55" w:rsidP="00BA5E55">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RAN1 had also considered the mechanism of monitoring inactive model/functionality for the purpose of model management decision making (</w:t>
      </w:r>
      <w:r w:rsidRPr="00ED6717">
        <w:rPr>
          <w:rFonts w:eastAsiaTheme="minorEastAsia"/>
          <w:i/>
          <w:color w:val="000000" w:themeColor="text1"/>
          <w:sz w:val="22"/>
          <w:szCs w:val="22"/>
          <w:lang w:eastAsia="zh-CN"/>
        </w:rPr>
        <w:t>e.g.</w:t>
      </w:r>
      <w:r>
        <w:rPr>
          <w:rFonts w:eastAsiaTheme="minorEastAsia"/>
          <w:color w:val="000000" w:themeColor="text1"/>
          <w:sz w:val="22"/>
          <w:szCs w:val="22"/>
          <w:lang w:eastAsia="zh-CN"/>
        </w:rPr>
        <w:t xml:space="preserve"> activation/deactivation), however more discussions are required</w:t>
      </w:r>
      <w:r w:rsidR="000C3BC1">
        <w:rPr>
          <w:rFonts w:eastAsiaTheme="minorEastAsia"/>
          <w:color w:val="000000" w:themeColor="text1"/>
          <w:sz w:val="22"/>
          <w:szCs w:val="22"/>
          <w:lang w:eastAsia="zh-CN"/>
        </w:rPr>
        <w:t xml:space="preserve"> for the details of the procedure. Monitoring of inactive model/functionality is useful when </w:t>
      </w:r>
      <w:r w:rsidR="00E9701B">
        <w:rPr>
          <w:rFonts w:eastAsiaTheme="minorEastAsia"/>
          <w:color w:val="000000" w:themeColor="text1"/>
          <w:sz w:val="22"/>
          <w:szCs w:val="22"/>
          <w:lang w:eastAsia="zh-CN"/>
        </w:rPr>
        <w:t xml:space="preserve">a new model needs to be deployed in the network whose real time performance over different cells still needs to be validated. </w:t>
      </w:r>
      <w:r w:rsidR="00F24270">
        <w:rPr>
          <w:rFonts w:eastAsiaTheme="minorEastAsia"/>
          <w:color w:val="000000" w:themeColor="text1"/>
          <w:sz w:val="22"/>
          <w:szCs w:val="22"/>
          <w:lang w:eastAsia="zh-CN"/>
        </w:rPr>
        <w:t xml:space="preserve">In such a case, the model/functionality </w:t>
      </w:r>
      <w:r w:rsidR="007B6899">
        <w:rPr>
          <w:rFonts w:eastAsiaTheme="minorEastAsia"/>
          <w:color w:val="000000" w:themeColor="text1"/>
          <w:sz w:val="22"/>
          <w:szCs w:val="22"/>
          <w:lang w:eastAsia="zh-CN"/>
        </w:rPr>
        <w:t xml:space="preserve">shall be run at UE only for monitoring purpose </w:t>
      </w:r>
      <w:r w:rsidR="00076EE1">
        <w:rPr>
          <w:rFonts w:eastAsiaTheme="minorEastAsia"/>
          <w:color w:val="000000" w:themeColor="text1"/>
          <w:sz w:val="22"/>
          <w:szCs w:val="22"/>
          <w:lang w:eastAsia="zh-CN"/>
        </w:rPr>
        <w:t xml:space="preserve">without using the model/functionality </w:t>
      </w:r>
      <w:r w:rsidR="00A31EF5">
        <w:rPr>
          <w:rFonts w:eastAsiaTheme="minorEastAsia"/>
          <w:color w:val="000000" w:themeColor="text1"/>
          <w:sz w:val="22"/>
          <w:szCs w:val="22"/>
          <w:lang w:eastAsia="zh-CN"/>
        </w:rPr>
        <w:t>for</w:t>
      </w:r>
      <w:r w:rsidR="00076EE1">
        <w:rPr>
          <w:rFonts w:eastAsiaTheme="minorEastAsia"/>
          <w:color w:val="000000" w:themeColor="text1"/>
          <w:sz w:val="22"/>
          <w:szCs w:val="22"/>
          <w:lang w:eastAsia="zh-CN"/>
        </w:rPr>
        <w:t xml:space="preserve"> actual radio operation</w:t>
      </w:r>
      <w:r w:rsidR="007B6899">
        <w:rPr>
          <w:rFonts w:eastAsiaTheme="minorEastAsia"/>
          <w:color w:val="000000" w:themeColor="text1"/>
          <w:sz w:val="22"/>
          <w:szCs w:val="22"/>
          <w:lang w:eastAsia="zh-CN"/>
        </w:rPr>
        <w:t xml:space="preserve">. </w:t>
      </w:r>
      <w:r w:rsidR="00076EE1">
        <w:rPr>
          <w:rFonts w:eastAsiaTheme="minorEastAsia"/>
          <w:color w:val="000000" w:themeColor="text1"/>
          <w:sz w:val="22"/>
          <w:szCs w:val="22"/>
          <w:lang w:eastAsia="zh-CN"/>
        </w:rPr>
        <w:t xml:space="preserve">For instance, </w:t>
      </w:r>
      <w:r w:rsidR="00B56BB7">
        <w:rPr>
          <w:rFonts w:eastAsiaTheme="minorEastAsia"/>
          <w:color w:val="000000" w:themeColor="text1"/>
          <w:sz w:val="22"/>
          <w:szCs w:val="22"/>
          <w:lang w:eastAsia="zh-CN"/>
        </w:rPr>
        <w:t xml:space="preserve">in UE based beam prediction, UE may run </w:t>
      </w:r>
      <w:r w:rsidR="0000046E">
        <w:rPr>
          <w:rFonts w:eastAsiaTheme="minorEastAsia"/>
          <w:color w:val="000000" w:themeColor="text1"/>
          <w:sz w:val="22"/>
          <w:szCs w:val="22"/>
          <w:lang w:eastAsia="zh-CN"/>
        </w:rPr>
        <w:t xml:space="preserve">legacy operation of beam measurements (e.g. by measuring full set of SSBs/CSI-RS) while at the same time </w:t>
      </w:r>
      <w:r w:rsidR="00B56BB7">
        <w:rPr>
          <w:rFonts w:eastAsiaTheme="minorEastAsia"/>
          <w:color w:val="000000" w:themeColor="text1"/>
          <w:sz w:val="22"/>
          <w:szCs w:val="22"/>
          <w:lang w:eastAsia="zh-CN"/>
        </w:rPr>
        <w:t>a model/function</w:t>
      </w:r>
      <w:r w:rsidR="0000046E">
        <w:rPr>
          <w:rFonts w:eastAsiaTheme="minorEastAsia"/>
          <w:color w:val="000000" w:themeColor="text1"/>
          <w:sz w:val="22"/>
          <w:szCs w:val="22"/>
          <w:lang w:eastAsia="zh-CN"/>
        </w:rPr>
        <w:t xml:space="preserve">ality could be run at UE (performing beam prediction) whose monitoring is performed to determine </w:t>
      </w:r>
      <w:r w:rsidR="001E7443">
        <w:rPr>
          <w:rFonts w:eastAsiaTheme="minorEastAsia"/>
          <w:color w:val="000000" w:themeColor="text1"/>
          <w:sz w:val="22"/>
          <w:szCs w:val="22"/>
          <w:lang w:eastAsia="zh-CN"/>
        </w:rPr>
        <w:t>the performance of the given model/functionality.</w:t>
      </w:r>
    </w:p>
    <w:p w14:paraId="34CC0CDC" w14:textId="2D1FBC84" w:rsidR="00865D0F" w:rsidRPr="00865D0F" w:rsidRDefault="00865D0F" w:rsidP="00BA5E55">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sidR="00BC2F66">
        <w:rPr>
          <w:rFonts w:eastAsiaTheme="minorEastAsia"/>
          <w:b/>
          <w:i/>
          <w:sz w:val="22"/>
          <w:szCs w:val="22"/>
          <w:lang w:val="en-US" w:eastAsia="zh-CN"/>
        </w:rPr>
        <w:t xml:space="preserve"> </w:t>
      </w:r>
      <w:r w:rsidR="00983E3B">
        <w:rPr>
          <w:rFonts w:eastAsiaTheme="minorEastAsia"/>
          <w:b/>
          <w:i/>
          <w:sz w:val="22"/>
          <w:szCs w:val="22"/>
          <w:lang w:val="en-US" w:eastAsia="zh-CN"/>
        </w:rPr>
        <w:t>7</w:t>
      </w:r>
      <w:r w:rsidRPr="000A7BB3">
        <w:rPr>
          <w:rFonts w:eastAsiaTheme="minorEastAsia"/>
          <w:b/>
          <w:i/>
          <w:sz w:val="22"/>
          <w:szCs w:val="22"/>
          <w:lang w:val="en-US" w:eastAsia="zh-CN"/>
        </w:rPr>
        <w:t>:</w:t>
      </w:r>
      <w:r>
        <w:rPr>
          <w:rFonts w:eastAsiaTheme="minorEastAsia"/>
          <w:b/>
          <w:i/>
          <w:sz w:val="22"/>
          <w:szCs w:val="22"/>
          <w:lang w:val="en-US" w:eastAsia="zh-CN"/>
        </w:rPr>
        <w:t xml:space="preserve"> Specify </w:t>
      </w:r>
      <w:r w:rsidR="00034E19">
        <w:rPr>
          <w:rFonts w:eastAsiaTheme="minorEastAsia"/>
          <w:b/>
          <w:i/>
          <w:sz w:val="22"/>
          <w:szCs w:val="22"/>
          <w:lang w:val="en-US" w:eastAsia="zh-CN"/>
        </w:rPr>
        <w:t xml:space="preserve">monitoring of inactive model/functionality </w:t>
      </w:r>
      <w:r w:rsidR="00034E19" w:rsidRPr="00034E19">
        <w:rPr>
          <w:rFonts w:eastAsiaTheme="minorEastAsia"/>
          <w:b/>
          <w:i/>
          <w:sz w:val="22"/>
          <w:szCs w:val="22"/>
          <w:lang w:val="en-US" w:eastAsia="zh-CN"/>
        </w:rPr>
        <w:t xml:space="preserve">for the purpose of activation/selection/switching of UE-side models/UE-part of two-sided models /functionalities </w:t>
      </w:r>
      <w:r w:rsidR="00034E19">
        <w:rPr>
          <w:rFonts w:eastAsiaTheme="minorEastAsia"/>
          <w:b/>
          <w:i/>
          <w:sz w:val="22"/>
          <w:szCs w:val="22"/>
          <w:lang w:val="en-US" w:eastAsia="zh-CN"/>
        </w:rPr>
        <w:t>for Rel-19 AI/ML</w:t>
      </w:r>
      <w:r w:rsidR="00FD570F">
        <w:rPr>
          <w:rFonts w:eastAsiaTheme="minorEastAsia"/>
          <w:b/>
          <w:i/>
          <w:sz w:val="22"/>
          <w:szCs w:val="22"/>
          <w:lang w:val="en-US" w:eastAsia="zh-CN"/>
        </w:rPr>
        <w:t>.</w:t>
      </w:r>
    </w:p>
    <w:p w14:paraId="54A2E4DC" w14:textId="5F87B0F8" w:rsidR="009E3B2B" w:rsidRDefault="00C401C2" w:rsidP="009E3B2B">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Subsequently, it needs to be discussed</w:t>
      </w:r>
      <w:r w:rsidR="00BE5C1B">
        <w:rPr>
          <w:rFonts w:eastAsiaTheme="minorEastAsia"/>
          <w:color w:val="000000" w:themeColor="text1"/>
          <w:sz w:val="22"/>
          <w:szCs w:val="22"/>
          <w:lang w:eastAsia="zh-CN"/>
        </w:rPr>
        <w:t>, when a</w:t>
      </w:r>
      <w:r w:rsidR="00367614">
        <w:rPr>
          <w:rFonts w:eastAsiaTheme="minorEastAsia"/>
          <w:color w:val="000000" w:themeColor="text1"/>
          <w:sz w:val="22"/>
          <w:szCs w:val="22"/>
          <w:lang w:eastAsia="zh-CN"/>
        </w:rPr>
        <w:t>n</w:t>
      </w:r>
      <w:r w:rsidR="00BE5C1B">
        <w:rPr>
          <w:rFonts w:eastAsiaTheme="minorEastAsia"/>
          <w:color w:val="000000" w:themeColor="text1"/>
          <w:sz w:val="22"/>
          <w:szCs w:val="22"/>
          <w:lang w:eastAsia="zh-CN"/>
        </w:rPr>
        <w:t xml:space="preserve"> inactive model/functionality is being monitored,</w:t>
      </w:r>
      <w:r>
        <w:rPr>
          <w:rFonts w:eastAsiaTheme="minorEastAsia"/>
          <w:color w:val="000000" w:themeColor="text1"/>
          <w:sz w:val="22"/>
          <w:szCs w:val="22"/>
          <w:lang w:eastAsia="zh-CN"/>
        </w:rPr>
        <w:t xml:space="preserve"> whether </w:t>
      </w:r>
      <w:r w:rsidR="00A31DBB">
        <w:rPr>
          <w:rFonts w:eastAsiaTheme="minorEastAsia"/>
          <w:color w:val="000000" w:themeColor="text1"/>
          <w:sz w:val="22"/>
          <w:szCs w:val="22"/>
          <w:lang w:eastAsia="zh-CN"/>
        </w:rPr>
        <w:t xml:space="preserve">UE should run legacy operation or </w:t>
      </w:r>
      <w:r w:rsidR="00BE5C1B">
        <w:rPr>
          <w:rFonts w:eastAsiaTheme="minorEastAsia"/>
          <w:color w:val="000000" w:themeColor="text1"/>
          <w:sz w:val="22"/>
          <w:szCs w:val="22"/>
          <w:lang w:eastAsia="zh-CN"/>
        </w:rPr>
        <w:t xml:space="preserve">can UE </w:t>
      </w:r>
      <w:r w:rsidR="00367614">
        <w:rPr>
          <w:rFonts w:eastAsiaTheme="minorEastAsia"/>
          <w:color w:val="000000" w:themeColor="text1"/>
          <w:sz w:val="22"/>
          <w:szCs w:val="22"/>
          <w:lang w:eastAsia="zh-CN"/>
        </w:rPr>
        <w:t xml:space="preserve">activate a </w:t>
      </w:r>
      <w:r w:rsidR="00B84E55">
        <w:rPr>
          <w:rFonts w:eastAsiaTheme="minorEastAsia"/>
          <w:color w:val="000000" w:themeColor="text1"/>
          <w:sz w:val="22"/>
          <w:szCs w:val="22"/>
          <w:lang w:eastAsia="zh-CN"/>
        </w:rPr>
        <w:t xml:space="preserve">different </w:t>
      </w:r>
      <w:r w:rsidR="00367614">
        <w:rPr>
          <w:rFonts w:eastAsiaTheme="minorEastAsia"/>
          <w:color w:val="000000" w:themeColor="text1"/>
          <w:sz w:val="22"/>
          <w:szCs w:val="22"/>
          <w:lang w:eastAsia="zh-CN"/>
        </w:rPr>
        <w:t xml:space="preserve">model/functionality simultaneously for radio operations. For example, model-1 may be </w:t>
      </w:r>
      <w:r w:rsidR="00114BBE">
        <w:rPr>
          <w:rFonts w:eastAsiaTheme="minorEastAsia"/>
          <w:color w:val="000000" w:themeColor="text1"/>
          <w:sz w:val="22"/>
          <w:szCs w:val="22"/>
          <w:lang w:eastAsia="zh-CN"/>
        </w:rPr>
        <w:t xml:space="preserve">inactive but </w:t>
      </w:r>
      <w:r w:rsidR="003F7D45">
        <w:rPr>
          <w:rFonts w:eastAsiaTheme="minorEastAsia"/>
          <w:color w:val="000000" w:themeColor="text1"/>
          <w:sz w:val="22"/>
          <w:szCs w:val="22"/>
          <w:lang w:eastAsia="zh-CN"/>
        </w:rPr>
        <w:t>being</w:t>
      </w:r>
      <w:r w:rsidR="00114BBE">
        <w:rPr>
          <w:rFonts w:eastAsiaTheme="minorEastAsia"/>
          <w:color w:val="000000" w:themeColor="text1"/>
          <w:sz w:val="22"/>
          <w:szCs w:val="22"/>
          <w:lang w:eastAsia="zh-CN"/>
        </w:rPr>
        <w:t xml:space="preserve"> monitor</w:t>
      </w:r>
      <w:r w:rsidR="003F7D45">
        <w:rPr>
          <w:rFonts w:eastAsiaTheme="minorEastAsia"/>
          <w:color w:val="000000" w:themeColor="text1"/>
          <w:sz w:val="22"/>
          <w:szCs w:val="22"/>
          <w:lang w:eastAsia="zh-CN"/>
        </w:rPr>
        <w:t>ed</w:t>
      </w:r>
      <w:r w:rsidR="00114BBE">
        <w:rPr>
          <w:rFonts w:eastAsiaTheme="minorEastAsia"/>
          <w:color w:val="000000" w:themeColor="text1"/>
          <w:sz w:val="22"/>
          <w:szCs w:val="22"/>
          <w:lang w:eastAsia="zh-CN"/>
        </w:rPr>
        <w:t xml:space="preserve"> </w:t>
      </w:r>
      <w:r w:rsidR="003F7D45">
        <w:rPr>
          <w:rFonts w:eastAsiaTheme="minorEastAsia"/>
          <w:color w:val="000000" w:themeColor="text1"/>
          <w:sz w:val="22"/>
          <w:szCs w:val="22"/>
          <w:lang w:eastAsia="zh-CN"/>
        </w:rPr>
        <w:t xml:space="preserve">for </w:t>
      </w:r>
      <w:r w:rsidR="00114BBE">
        <w:rPr>
          <w:rFonts w:eastAsiaTheme="minorEastAsia"/>
          <w:color w:val="000000" w:themeColor="text1"/>
          <w:sz w:val="22"/>
          <w:szCs w:val="22"/>
          <w:lang w:eastAsia="zh-CN"/>
        </w:rPr>
        <w:t xml:space="preserve">beam prediction and </w:t>
      </w:r>
      <w:r w:rsidR="003F7D45">
        <w:rPr>
          <w:rFonts w:eastAsiaTheme="minorEastAsia"/>
          <w:color w:val="000000" w:themeColor="text1"/>
          <w:sz w:val="22"/>
          <w:szCs w:val="22"/>
          <w:lang w:eastAsia="zh-CN"/>
        </w:rPr>
        <w:t xml:space="preserve">at the same time </w:t>
      </w:r>
      <w:r w:rsidR="00114BBE">
        <w:rPr>
          <w:rFonts w:eastAsiaTheme="minorEastAsia"/>
          <w:color w:val="000000" w:themeColor="text1"/>
          <w:sz w:val="22"/>
          <w:szCs w:val="22"/>
          <w:lang w:eastAsia="zh-CN"/>
        </w:rPr>
        <w:t xml:space="preserve">model-2 may be activated at </w:t>
      </w:r>
      <w:r w:rsidR="003F7D45">
        <w:rPr>
          <w:rFonts w:eastAsiaTheme="minorEastAsia"/>
          <w:color w:val="000000" w:themeColor="text1"/>
          <w:sz w:val="22"/>
          <w:szCs w:val="22"/>
          <w:lang w:eastAsia="zh-CN"/>
        </w:rPr>
        <w:t xml:space="preserve">the same </w:t>
      </w:r>
      <w:r w:rsidR="00114BBE">
        <w:rPr>
          <w:rFonts w:eastAsiaTheme="minorEastAsia"/>
          <w:color w:val="000000" w:themeColor="text1"/>
          <w:sz w:val="22"/>
          <w:szCs w:val="22"/>
          <w:lang w:eastAsia="zh-CN"/>
        </w:rPr>
        <w:t xml:space="preserve">UE </w:t>
      </w:r>
      <w:r w:rsidR="003F7D45">
        <w:rPr>
          <w:rFonts w:eastAsiaTheme="minorEastAsia"/>
          <w:color w:val="000000" w:themeColor="text1"/>
          <w:sz w:val="22"/>
          <w:szCs w:val="22"/>
          <w:lang w:eastAsia="zh-CN"/>
        </w:rPr>
        <w:t xml:space="preserve">for </w:t>
      </w:r>
      <w:r w:rsidR="008B2FEB">
        <w:rPr>
          <w:rFonts w:eastAsiaTheme="minorEastAsia"/>
          <w:color w:val="000000" w:themeColor="text1"/>
          <w:sz w:val="22"/>
          <w:szCs w:val="22"/>
          <w:lang w:eastAsia="zh-CN"/>
        </w:rPr>
        <w:t xml:space="preserve">beam prediction </w:t>
      </w:r>
      <w:r w:rsidR="00B84E55">
        <w:rPr>
          <w:rFonts w:eastAsiaTheme="minorEastAsia"/>
          <w:color w:val="000000" w:themeColor="text1"/>
          <w:sz w:val="22"/>
          <w:szCs w:val="22"/>
          <w:lang w:eastAsia="zh-CN"/>
        </w:rPr>
        <w:t xml:space="preserve">through </w:t>
      </w:r>
      <w:r w:rsidR="008B2FEB">
        <w:rPr>
          <w:rFonts w:eastAsiaTheme="minorEastAsia"/>
          <w:color w:val="000000" w:themeColor="text1"/>
          <w:sz w:val="22"/>
          <w:szCs w:val="22"/>
          <w:lang w:eastAsia="zh-CN"/>
        </w:rPr>
        <w:t xml:space="preserve">which radio operations are being </w:t>
      </w:r>
      <w:r w:rsidR="00B84E55">
        <w:rPr>
          <w:rFonts w:eastAsiaTheme="minorEastAsia"/>
          <w:color w:val="000000" w:themeColor="text1"/>
          <w:sz w:val="22"/>
          <w:szCs w:val="22"/>
          <w:lang w:eastAsia="zh-CN"/>
        </w:rPr>
        <w:t>enabled</w:t>
      </w:r>
      <w:r w:rsidR="008B2FEB">
        <w:rPr>
          <w:rFonts w:eastAsiaTheme="minorEastAsia"/>
          <w:color w:val="000000" w:themeColor="text1"/>
          <w:sz w:val="22"/>
          <w:szCs w:val="22"/>
          <w:lang w:eastAsia="zh-CN"/>
        </w:rPr>
        <w:t xml:space="preserve">. </w:t>
      </w:r>
      <w:r w:rsidR="006C3910">
        <w:rPr>
          <w:rFonts w:eastAsiaTheme="minorEastAsia"/>
          <w:color w:val="000000" w:themeColor="text1"/>
          <w:sz w:val="22"/>
          <w:szCs w:val="22"/>
          <w:lang w:eastAsia="zh-CN"/>
        </w:rPr>
        <w:t xml:space="preserve">Such operation can allow testing of newly deployed AI/ML models and at the same time continuing the radio operation using older </w:t>
      </w:r>
      <w:r w:rsidR="002200AE">
        <w:rPr>
          <w:rFonts w:eastAsiaTheme="minorEastAsia"/>
          <w:color w:val="000000" w:themeColor="text1"/>
          <w:sz w:val="22"/>
          <w:szCs w:val="22"/>
          <w:lang w:eastAsia="zh-CN"/>
        </w:rPr>
        <w:t>well-established</w:t>
      </w:r>
      <w:r w:rsidR="006C3910">
        <w:rPr>
          <w:rFonts w:eastAsiaTheme="minorEastAsia"/>
          <w:color w:val="000000" w:themeColor="text1"/>
          <w:sz w:val="22"/>
          <w:szCs w:val="22"/>
          <w:lang w:eastAsia="zh-CN"/>
        </w:rPr>
        <w:t xml:space="preserve"> AI/ML models</w:t>
      </w:r>
      <w:r w:rsidR="002200AE">
        <w:rPr>
          <w:rFonts w:eastAsiaTheme="minorEastAsia"/>
          <w:color w:val="000000" w:themeColor="text1"/>
          <w:sz w:val="22"/>
          <w:szCs w:val="22"/>
          <w:lang w:eastAsia="zh-CN"/>
        </w:rPr>
        <w:t>. However, the UE capability for supporting such procedure needs to be investigated.</w:t>
      </w:r>
    </w:p>
    <w:p w14:paraId="0189FC90" w14:textId="145007BD" w:rsidR="0056558D" w:rsidRPr="0056558D" w:rsidRDefault="0056558D" w:rsidP="009E3B2B">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sidR="00BC2F66">
        <w:rPr>
          <w:rFonts w:eastAsiaTheme="minorEastAsia"/>
          <w:b/>
          <w:i/>
          <w:sz w:val="22"/>
          <w:szCs w:val="22"/>
          <w:lang w:val="en-US" w:eastAsia="zh-CN"/>
        </w:rPr>
        <w:t xml:space="preserve"> 4</w:t>
      </w:r>
      <w:r w:rsidRPr="000A7BB3">
        <w:rPr>
          <w:rFonts w:eastAsiaTheme="minorEastAsia"/>
          <w:b/>
          <w:i/>
          <w:sz w:val="22"/>
          <w:szCs w:val="22"/>
          <w:lang w:val="en-US" w:eastAsia="zh-CN"/>
        </w:rPr>
        <w:t>:</w:t>
      </w:r>
      <w:r w:rsidR="007F32AC">
        <w:rPr>
          <w:rFonts w:eastAsiaTheme="minorEastAsia"/>
          <w:b/>
          <w:i/>
          <w:sz w:val="22"/>
          <w:szCs w:val="22"/>
          <w:lang w:val="en-US" w:eastAsia="zh-CN"/>
        </w:rPr>
        <w:t xml:space="preserve"> Concurrent inference operation of two models</w:t>
      </w:r>
      <w:r w:rsidR="00C03ECD">
        <w:rPr>
          <w:rFonts w:eastAsiaTheme="minorEastAsia"/>
          <w:b/>
          <w:i/>
          <w:sz w:val="22"/>
          <w:szCs w:val="22"/>
          <w:lang w:val="en-US" w:eastAsia="zh-CN"/>
        </w:rPr>
        <w:t>/functionalities</w:t>
      </w:r>
      <w:r w:rsidR="007F32AC">
        <w:rPr>
          <w:rFonts w:eastAsiaTheme="minorEastAsia"/>
          <w:b/>
          <w:i/>
          <w:sz w:val="22"/>
          <w:szCs w:val="22"/>
          <w:lang w:val="en-US" w:eastAsia="zh-CN"/>
        </w:rPr>
        <w:t xml:space="preserve"> at a UE (where one model</w:t>
      </w:r>
      <w:r w:rsidR="00C03ECD">
        <w:rPr>
          <w:rFonts w:eastAsiaTheme="minorEastAsia"/>
          <w:b/>
          <w:i/>
          <w:sz w:val="22"/>
          <w:szCs w:val="22"/>
          <w:lang w:val="en-US" w:eastAsia="zh-CN"/>
        </w:rPr>
        <w:t>/functionality</w:t>
      </w:r>
      <w:r w:rsidR="007F32AC">
        <w:rPr>
          <w:rFonts w:eastAsiaTheme="minorEastAsia"/>
          <w:b/>
          <w:i/>
          <w:sz w:val="22"/>
          <w:szCs w:val="22"/>
          <w:lang w:val="en-US" w:eastAsia="zh-CN"/>
        </w:rPr>
        <w:t xml:space="preserve"> is </w:t>
      </w:r>
      <w:r w:rsidR="007F32AC" w:rsidRPr="007F32AC">
        <w:rPr>
          <w:rFonts w:eastAsiaTheme="minorEastAsia"/>
          <w:b/>
          <w:i/>
          <w:sz w:val="22"/>
          <w:szCs w:val="22"/>
          <w:lang w:val="en-US" w:eastAsia="zh-CN"/>
        </w:rPr>
        <w:t>inactive but being monitored and other model</w:t>
      </w:r>
      <w:r w:rsidR="00C03ECD">
        <w:rPr>
          <w:rFonts w:eastAsiaTheme="minorEastAsia"/>
          <w:b/>
          <w:i/>
          <w:sz w:val="22"/>
          <w:szCs w:val="22"/>
          <w:lang w:val="en-US" w:eastAsia="zh-CN"/>
        </w:rPr>
        <w:t>/functionality</w:t>
      </w:r>
      <w:r w:rsidR="007F32AC" w:rsidRPr="007F32AC">
        <w:rPr>
          <w:rFonts w:eastAsiaTheme="minorEastAsia"/>
          <w:b/>
          <w:i/>
          <w:sz w:val="22"/>
          <w:szCs w:val="22"/>
          <w:lang w:val="en-US" w:eastAsia="zh-CN"/>
        </w:rPr>
        <w:t xml:space="preserve"> is activated at UE</w:t>
      </w:r>
      <w:r w:rsidR="007F32AC">
        <w:rPr>
          <w:rFonts w:eastAsiaTheme="minorEastAsia"/>
          <w:b/>
          <w:i/>
          <w:sz w:val="22"/>
          <w:szCs w:val="22"/>
          <w:lang w:val="en-US" w:eastAsia="zh-CN"/>
        </w:rPr>
        <w:t>)</w:t>
      </w:r>
      <w:r w:rsidR="007F32AC" w:rsidRPr="007F32AC">
        <w:t xml:space="preserve"> </w:t>
      </w:r>
      <w:r w:rsidR="007F32AC" w:rsidRPr="007F32AC">
        <w:rPr>
          <w:rFonts w:eastAsiaTheme="minorEastAsia"/>
          <w:b/>
          <w:i/>
          <w:sz w:val="22"/>
          <w:szCs w:val="22"/>
          <w:lang w:val="en-US" w:eastAsia="zh-CN"/>
        </w:rPr>
        <w:t>allow</w:t>
      </w:r>
      <w:r w:rsidR="007F32AC">
        <w:rPr>
          <w:rFonts w:eastAsiaTheme="minorEastAsia"/>
          <w:b/>
          <w:i/>
          <w:sz w:val="22"/>
          <w:szCs w:val="22"/>
          <w:lang w:val="en-US" w:eastAsia="zh-CN"/>
        </w:rPr>
        <w:t>s</w:t>
      </w:r>
      <w:r w:rsidR="007F32AC" w:rsidRPr="007F32AC">
        <w:rPr>
          <w:rFonts w:eastAsiaTheme="minorEastAsia"/>
          <w:b/>
          <w:i/>
          <w:sz w:val="22"/>
          <w:szCs w:val="22"/>
          <w:lang w:val="en-US" w:eastAsia="zh-CN"/>
        </w:rPr>
        <w:t xml:space="preserve"> testing of newly deployed AI/ML model</w:t>
      </w:r>
      <w:r w:rsidR="00C03ECD">
        <w:rPr>
          <w:rFonts w:eastAsiaTheme="minorEastAsia"/>
          <w:b/>
          <w:i/>
          <w:sz w:val="22"/>
          <w:szCs w:val="22"/>
          <w:lang w:val="en-US" w:eastAsia="zh-CN"/>
        </w:rPr>
        <w:t>/functionalit</w:t>
      </w:r>
      <w:r w:rsidR="0094080B">
        <w:rPr>
          <w:rFonts w:eastAsiaTheme="minorEastAsia"/>
          <w:b/>
          <w:i/>
          <w:sz w:val="22"/>
          <w:szCs w:val="22"/>
          <w:lang w:val="en-US" w:eastAsia="zh-CN"/>
        </w:rPr>
        <w:t>y</w:t>
      </w:r>
      <w:r w:rsidR="007F32AC" w:rsidRPr="007F32AC">
        <w:rPr>
          <w:rFonts w:eastAsiaTheme="minorEastAsia"/>
          <w:b/>
          <w:i/>
          <w:sz w:val="22"/>
          <w:szCs w:val="22"/>
          <w:lang w:val="en-US" w:eastAsia="zh-CN"/>
        </w:rPr>
        <w:t xml:space="preserve"> </w:t>
      </w:r>
      <w:r w:rsidR="007F32AC">
        <w:rPr>
          <w:rFonts w:eastAsiaTheme="minorEastAsia"/>
          <w:b/>
          <w:i/>
          <w:sz w:val="22"/>
          <w:szCs w:val="22"/>
          <w:lang w:val="en-US" w:eastAsia="zh-CN"/>
        </w:rPr>
        <w:t xml:space="preserve">(using inactive model operation) </w:t>
      </w:r>
      <w:r w:rsidR="007F32AC" w:rsidRPr="007F32AC">
        <w:rPr>
          <w:rFonts w:eastAsiaTheme="minorEastAsia"/>
          <w:b/>
          <w:i/>
          <w:sz w:val="22"/>
          <w:szCs w:val="22"/>
          <w:lang w:val="en-US" w:eastAsia="zh-CN"/>
        </w:rPr>
        <w:t>and at the same time continuing the radio operation using older well-established AI/ML model</w:t>
      </w:r>
      <w:r w:rsidR="00C03ECD">
        <w:rPr>
          <w:rFonts w:eastAsiaTheme="minorEastAsia"/>
          <w:b/>
          <w:i/>
          <w:sz w:val="22"/>
          <w:szCs w:val="22"/>
          <w:lang w:val="en-US" w:eastAsia="zh-CN"/>
        </w:rPr>
        <w:t>/functionalit</w:t>
      </w:r>
      <w:r w:rsidR="0094080B">
        <w:rPr>
          <w:rFonts w:eastAsiaTheme="minorEastAsia"/>
          <w:b/>
          <w:i/>
          <w:sz w:val="22"/>
          <w:szCs w:val="22"/>
          <w:lang w:val="en-US" w:eastAsia="zh-CN"/>
        </w:rPr>
        <w:t>y</w:t>
      </w:r>
      <w:r w:rsidR="00FD570F">
        <w:rPr>
          <w:rFonts w:eastAsiaTheme="minorEastAsia"/>
          <w:b/>
          <w:i/>
          <w:sz w:val="22"/>
          <w:szCs w:val="22"/>
          <w:lang w:val="en-US" w:eastAsia="zh-CN"/>
        </w:rPr>
        <w:t>.</w:t>
      </w:r>
    </w:p>
    <w:p w14:paraId="4D20534A" w14:textId="327703E3" w:rsidR="002200AE" w:rsidRPr="002200AE" w:rsidRDefault="002200AE" w:rsidP="009E3B2B">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sidR="00BC2F66">
        <w:rPr>
          <w:rFonts w:eastAsiaTheme="minorEastAsia"/>
          <w:b/>
          <w:i/>
          <w:sz w:val="22"/>
          <w:szCs w:val="22"/>
          <w:lang w:val="en-US" w:eastAsia="zh-CN"/>
        </w:rPr>
        <w:t xml:space="preserve"> </w:t>
      </w:r>
      <w:r w:rsidR="00983E3B">
        <w:rPr>
          <w:rFonts w:eastAsiaTheme="minorEastAsia"/>
          <w:b/>
          <w:i/>
          <w:sz w:val="22"/>
          <w:szCs w:val="22"/>
          <w:lang w:val="en-US" w:eastAsia="zh-CN"/>
        </w:rPr>
        <w:t>8</w:t>
      </w:r>
      <w:r w:rsidRPr="000A7BB3">
        <w:rPr>
          <w:rFonts w:eastAsiaTheme="minorEastAsia"/>
          <w:b/>
          <w:i/>
          <w:sz w:val="22"/>
          <w:szCs w:val="22"/>
          <w:lang w:val="en-US" w:eastAsia="zh-CN"/>
        </w:rPr>
        <w:t>:</w:t>
      </w:r>
      <w:r>
        <w:rPr>
          <w:rFonts w:eastAsiaTheme="minorEastAsia"/>
          <w:b/>
          <w:i/>
          <w:sz w:val="22"/>
          <w:szCs w:val="22"/>
          <w:lang w:val="en-US" w:eastAsia="zh-CN"/>
        </w:rPr>
        <w:t xml:space="preserve"> Discuss whether a UE can perform inference of </w:t>
      </w:r>
      <w:r w:rsidR="006153D9">
        <w:rPr>
          <w:rFonts w:eastAsiaTheme="minorEastAsia"/>
          <w:b/>
          <w:i/>
          <w:sz w:val="22"/>
          <w:szCs w:val="22"/>
          <w:lang w:val="en-US" w:eastAsia="zh-CN"/>
        </w:rPr>
        <w:t>two models/functionalities concurrently</w:t>
      </w:r>
      <w:r w:rsidR="0056558D">
        <w:rPr>
          <w:rFonts w:eastAsiaTheme="minorEastAsia"/>
          <w:b/>
          <w:i/>
          <w:sz w:val="22"/>
          <w:szCs w:val="22"/>
          <w:lang w:val="en-US" w:eastAsia="zh-CN"/>
        </w:rPr>
        <w:t xml:space="preserve"> where one model</w:t>
      </w:r>
      <w:r w:rsidR="00C03ECD">
        <w:rPr>
          <w:rFonts w:eastAsiaTheme="minorEastAsia"/>
          <w:b/>
          <w:i/>
          <w:sz w:val="22"/>
          <w:szCs w:val="22"/>
          <w:lang w:val="en-US" w:eastAsia="zh-CN"/>
        </w:rPr>
        <w:t>/functionality</w:t>
      </w:r>
      <w:r w:rsidR="0056558D">
        <w:rPr>
          <w:rFonts w:eastAsiaTheme="minorEastAsia"/>
          <w:b/>
          <w:i/>
          <w:sz w:val="22"/>
          <w:szCs w:val="22"/>
          <w:lang w:val="en-US" w:eastAsia="zh-CN"/>
        </w:rPr>
        <w:t xml:space="preserve"> is </w:t>
      </w:r>
      <w:bookmarkStart w:id="11" w:name="_Hlk157680985"/>
      <w:r w:rsidR="0056558D">
        <w:rPr>
          <w:rFonts w:eastAsiaTheme="minorEastAsia"/>
          <w:b/>
          <w:i/>
          <w:sz w:val="22"/>
          <w:szCs w:val="22"/>
          <w:lang w:val="en-US" w:eastAsia="zh-CN"/>
        </w:rPr>
        <w:t>inactive but being monitored and other model</w:t>
      </w:r>
      <w:r w:rsidR="00C03ECD">
        <w:rPr>
          <w:rFonts w:eastAsiaTheme="minorEastAsia"/>
          <w:b/>
          <w:i/>
          <w:sz w:val="22"/>
          <w:szCs w:val="22"/>
          <w:lang w:val="en-US" w:eastAsia="zh-CN"/>
        </w:rPr>
        <w:t>/functionality</w:t>
      </w:r>
      <w:r w:rsidR="0056558D">
        <w:rPr>
          <w:rFonts w:eastAsiaTheme="minorEastAsia"/>
          <w:b/>
          <w:i/>
          <w:sz w:val="22"/>
          <w:szCs w:val="22"/>
          <w:lang w:val="en-US" w:eastAsia="zh-CN"/>
        </w:rPr>
        <w:t xml:space="preserve"> is activated at UE</w:t>
      </w:r>
      <w:bookmarkEnd w:id="11"/>
      <w:r w:rsidR="00FD570F">
        <w:rPr>
          <w:rFonts w:eastAsiaTheme="minorEastAsia"/>
          <w:b/>
          <w:i/>
          <w:sz w:val="22"/>
          <w:szCs w:val="22"/>
          <w:lang w:val="en-US" w:eastAsia="zh-CN"/>
        </w:rPr>
        <w:t>.</w:t>
      </w:r>
    </w:p>
    <w:p w14:paraId="12D6F47C" w14:textId="77777777" w:rsidR="00BC2F66" w:rsidRPr="00D17DB0" w:rsidRDefault="00BC2F66" w:rsidP="00742A68">
      <w:pPr>
        <w:spacing w:before="120" w:after="120"/>
        <w:jc w:val="both"/>
        <w:rPr>
          <w:rFonts w:eastAsiaTheme="minorEastAsia"/>
          <w:color w:val="000000" w:themeColor="text1"/>
          <w:sz w:val="22"/>
          <w:szCs w:val="22"/>
          <w:lang w:val="en-US" w:eastAsia="zh-CN"/>
        </w:rPr>
      </w:pPr>
    </w:p>
    <w:p w14:paraId="027B7859" w14:textId="77777777" w:rsidR="009E3B2B" w:rsidRPr="000A7BB3" w:rsidRDefault="009E3B2B" w:rsidP="009E3B2B">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Management</w:t>
      </w:r>
    </w:p>
    <w:p w14:paraId="3917B4E1" w14:textId="77777777" w:rsidR="00405750" w:rsidRPr="005470F4" w:rsidRDefault="00405750" w:rsidP="00405750">
      <w:pPr>
        <w:spacing w:before="240" w:after="120"/>
        <w:jc w:val="both"/>
        <w:rPr>
          <w:rFonts w:eastAsiaTheme="minorEastAsia"/>
          <w:color w:val="000000" w:themeColor="text1"/>
          <w:sz w:val="22"/>
          <w:szCs w:val="22"/>
          <w:lang w:val="en-US" w:eastAsia="zh-CN"/>
        </w:rPr>
      </w:pPr>
      <w:r>
        <w:rPr>
          <w:rFonts w:eastAsiaTheme="minorEastAsia"/>
          <w:color w:val="000000" w:themeColor="text1"/>
          <w:sz w:val="22"/>
          <w:szCs w:val="22"/>
          <w:lang w:eastAsia="zh-CN"/>
        </w:rPr>
        <w:t xml:space="preserve">Although explicit LCM signalling can be used to indicate AI/ML </w:t>
      </w:r>
      <w:r w:rsidRPr="00405750">
        <w:rPr>
          <w:rFonts w:eastAsiaTheme="minorEastAsia"/>
          <w:color w:val="000000" w:themeColor="text1"/>
          <w:sz w:val="22"/>
          <w:szCs w:val="22"/>
          <w:lang w:eastAsia="zh-CN"/>
        </w:rPr>
        <w:t>functionality</w:t>
      </w:r>
      <w:r>
        <w:rPr>
          <w:rFonts w:eastAsiaTheme="minorEastAsia"/>
          <w:color w:val="000000" w:themeColor="text1"/>
          <w:sz w:val="22"/>
          <w:szCs w:val="22"/>
          <w:lang w:eastAsia="zh-CN"/>
        </w:rPr>
        <w:t xml:space="preserve">/model selection, activation/deactivation/switching, adaptive selection of applied AI/ML </w:t>
      </w:r>
      <w:r w:rsidRPr="00405750">
        <w:rPr>
          <w:rFonts w:eastAsiaTheme="minorEastAsia"/>
          <w:color w:val="000000" w:themeColor="text1"/>
          <w:sz w:val="22"/>
          <w:szCs w:val="22"/>
          <w:lang w:eastAsia="zh-CN"/>
        </w:rPr>
        <w:t>functionality</w:t>
      </w:r>
      <w:r>
        <w:rPr>
          <w:rFonts w:eastAsiaTheme="minorEastAsia"/>
          <w:color w:val="000000" w:themeColor="text1"/>
          <w:sz w:val="22"/>
          <w:szCs w:val="22"/>
          <w:lang w:eastAsia="zh-CN"/>
        </w:rPr>
        <w:t>/model can greatly reduce signalling overhead, and possibly latency. For example, if different AI/ML functionalities/models are available for LOS/NLOS, high/low SINR, high/low velocity, more/less antenna ports/beams respectively, model/functionality switching can be adaptive to the change of configurations or the detection of change of the scenarios.</w:t>
      </w:r>
    </w:p>
    <w:p w14:paraId="5D82E9BD" w14:textId="2B7BC854" w:rsidR="00405750" w:rsidRDefault="00405750" w:rsidP="00405750">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983E3B">
        <w:rPr>
          <w:rFonts w:eastAsiaTheme="minorEastAsia"/>
          <w:b/>
          <w:i/>
          <w:sz w:val="22"/>
          <w:szCs w:val="22"/>
          <w:lang w:val="en-US" w:eastAsia="zh-CN"/>
        </w:rPr>
        <w:t>9</w:t>
      </w:r>
      <w:r>
        <w:rPr>
          <w:rFonts w:eastAsiaTheme="minorEastAsia"/>
          <w:b/>
          <w:i/>
          <w:sz w:val="22"/>
          <w:szCs w:val="22"/>
          <w:lang w:val="en-US" w:eastAsia="zh-CN"/>
        </w:rPr>
        <w:t xml:space="preserve">: </w:t>
      </w:r>
      <w:r w:rsidR="00983E3B">
        <w:rPr>
          <w:rFonts w:eastAsiaTheme="minorEastAsia"/>
          <w:b/>
          <w:i/>
          <w:sz w:val="22"/>
          <w:szCs w:val="22"/>
          <w:lang w:val="en-US" w:eastAsia="zh-CN"/>
        </w:rPr>
        <w:t xml:space="preserve">Support </w:t>
      </w:r>
      <w:r>
        <w:rPr>
          <w:rFonts w:eastAsiaTheme="minorEastAsia"/>
          <w:b/>
          <w:i/>
          <w:sz w:val="22"/>
          <w:szCs w:val="22"/>
          <w:lang w:val="en-US" w:eastAsia="zh-CN"/>
        </w:rPr>
        <w:t xml:space="preserve">adaptive model/functionality </w:t>
      </w:r>
      <w:r w:rsidRPr="00A434C9">
        <w:rPr>
          <w:rFonts w:eastAsiaTheme="minorEastAsia"/>
          <w:b/>
          <w:i/>
          <w:sz w:val="22"/>
          <w:szCs w:val="22"/>
          <w:lang w:val="en-US" w:eastAsia="zh-CN"/>
        </w:rPr>
        <w:t>selection, activation, deactivation, switching, and fallback</w:t>
      </w:r>
      <w:r>
        <w:rPr>
          <w:rFonts w:eastAsiaTheme="minorEastAsia"/>
          <w:b/>
          <w:i/>
          <w:sz w:val="22"/>
          <w:szCs w:val="22"/>
          <w:lang w:val="en-US" w:eastAsia="zh-CN"/>
        </w:rPr>
        <w:t xml:space="preserve"> based on additional conditions.</w:t>
      </w:r>
    </w:p>
    <w:p w14:paraId="0D76C684" w14:textId="586306FB" w:rsidR="00BC2F66" w:rsidRDefault="00BC2F66" w:rsidP="00BC2F66">
      <w:pPr>
        <w:spacing w:before="120" w:after="120"/>
        <w:jc w:val="both"/>
        <w:rPr>
          <w:rFonts w:eastAsiaTheme="minorEastAsia"/>
          <w:color w:val="000000" w:themeColor="text1"/>
          <w:sz w:val="22"/>
          <w:szCs w:val="22"/>
          <w:lang w:val="en-US" w:eastAsia="zh-CN"/>
        </w:rPr>
      </w:pPr>
      <w:r w:rsidRPr="005470F4">
        <w:rPr>
          <w:rFonts w:eastAsiaTheme="minorEastAsia"/>
          <w:color w:val="000000" w:themeColor="text1"/>
          <w:sz w:val="22"/>
          <w:szCs w:val="22"/>
          <w:lang w:val="en-US" w:eastAsia="zh-CN"/>
        </w:rPr>
        <w:t>At leas</w:t>
      </w:r>
      <w:r>
        <w:rPr>
          <w:rFonts w:eastAsiaTheme="minorEastAsia"/>
          <w:color w:val="000000" w:themeColor="text1"/>
          <w:sz w:val="22"/>
          <w:szCs w:val="22"/>
          <w:lang w:val="en-US" w:eastAsia="zh-CN"/>
        </w:rPr>
        <w:t>t</w:t>
      </w:r>
      <w:r w:rsidRPr="005470F4">
        <w:rPr>
          <w:rFonts w:eastAsiaTheme="minorEastAsia"/>
          <w:color w:val="000000" w:themeColor="text1"/>
          <w:sz w:val="22"/>
          <w:szCs w:val="22"/>
          <w:lang w:val="en-US" w:eastAsia="zh-CN"/>
        </w:rPr>
        <w:t xml:space="preserve"> for</w:t>
      </w:r>
      <w:r>
        <w:rPr>
          <w:rFonts w:eastAsiaTheme="minorEastAsia"/>
          <w:color w:val="000000" w:themeColor="text1"/>
          <w:sz w:val="22"/>
          <w:szCs w:val="22"/>
          <w:lang w:val="en-US" w:eastAsia="zh-CN"/>
        </w:rPr>
        <w:t xml:space="preserve"> UE side </w:t>
      </w:r>
      <w:r w:rsidR="00405750" w:rsidRPr="00405750">
        <w:rPr>
          <w:rFonts w:eastAsiaTheme="minorEastAsia"/>
          <w:color w:val="000000" w:themeColor="text1"/>
          <w:sz w:val="22"/>
          <w:szCs w:val="22"/>
          <w:lang w:val="en-US" w:eastAsia="zh-CN"/>
        </w:rPr>
        <w:t xml:space="preserve">AI/ML functionality/model </w:t>
      </w:r>
      <w:r>
        <w:rPr>
          <w:rFonts w:eastAsiaTheme="minorEastAsia"/>
          <w:color w:val="000000" w:themeColor="text1"/>
          <w:sz w:val="22"/>
          <w:szCs w:val="22"/>
          <w:lang w:val="en-US" w:eastAsia="zh-CN"/>
        </w:rPr>
        <w:t>management, event triggered method may be considered, a timer and a counter can be used to control the management of the AI/ML functionality/model</w:t>
      </w:r>
      <w:r w:rsidR="00405750">
        <w:rPr>
          <w:rFonts w:eastAsiaTheme="minorEastAsia"/>
          <w:color w:val="000000" w:themeColor="text1"/>
          <w:sz w:val="22"/>
          <w:szCs w:val="22"/>
          <w:lang w:val="en-US" w:eastAsia="zh-CN"/>
        </w:rPr>
        <w:t xml:space="preserve"> as follows</w:t>
      </w:r>
      <w:r w:rsidR="00983E3B">
        <w:rPr>
          <w:rFonts w:eastAsiaTheme="minorEastAsia"/>
          <w:color w:val="000000" w:themeColor="text1"/>
          <w:sz w:val="22"/>
          <w:szCs w:val="22"/>
          <w:lang w:val="en-US" w:eastAsia="zh-CN"/>
        </w:rPr>
        <w:t>. UE could activate candidate model</w:t>
      </w:r>
      <w:r w:rsidR="00F838BF">
        <w:rPr>
          <w:rFonts w:eastAsiaTheme="minorEastAsia"/>
          <w:color w:val="000000" w:themeColor="text1"/>
          <w:sz w:val="22"/>
          <w:szCs w:val="22"/>
          <w:lang w:val="en-US" w:eastAsia="zh-CN"/>
        </w:rPr>
        <w:t>(</w:t>
      </w:r>
      <w:r w:rsidR="00983E3B">
        <w:rPr>
          <w:rFonts w:eastAsiaTheme="minorEastAsia"/>
          <w:color w:val="000000" w:themeColor="text1"/>
          <w:sz w:val="22"/>
          <w:szCs w:val="22"/>
          <w:lang w:val="en-US" w:eastAsia="zh-CN"/>
        </w:rPr>
        <w:t>s</w:t>
      </w:r>
      <w:r w:rsidR="00F838BF">
        <w:rPr>
          <w:rFonts w:eastAsiaTheme="minorEastAsia"/>
          <w:color w:val="000000" w:themeColor="text1"/>
          <w:sz w:val="22"/>
          <w:szCs w:val="22"/>
          <w:lang w:val="en-US" w:eastAsia="zh-CN"/>
        </w:rPr>
        <w:t>)</w:t>
      </w:r>
      <w:r w:rsidR="00983E3B">
        <w:rPr>
          <w:rFonts w:eastAsiaTheme="minorEastAsia"/>
          <w:color w:val="000000" w:themeColor="text1"/>
          <w:sz w:val="22"/>
          <w:szCs w:val="22"/>
          <w:lang w:val="en-US" w:eastAsia="zh-CN"/>
        </w:rPr>
        <w:t xml:space="preserve"> for performance assessment before switching to it.</w:t>
      </w:r>
    </w:p>
    <w:p w14:paraId="20AA6383" w14:textId="77777777" w:rsidR="00BC2F66" w:rsidRPr="005470F4" w:rsidRDefault="00BC2F66" w:rsidP="00BC2F66">
      <w:pPr>
        <w:pStyle w:val="a7"/>
        <w:numPr>
          <w:ilvl w:val="0"/>
          <w:numId w:val="17"/>
        </w:numPr>
        <w:spacing w:before="120" w:after="120"/>
        <w:jc w:val="both"/>
        <w:rPr>
          <w:rFonts w:eastAsiaTheme="minorEastAsia"/>
          <w:color w:val="000000" w:themeColor="text1"/>
          <w:sz w:val="22"/>
          <w:szCs w:val="22"/>
          <w:lang w:val="en-US" w:eastAsia="zh-CN"/>
        </w:rPr>
      </w:pPr>
      <w:r w:rsidRPr="005470F4">
        <w:rPr>
          <w:rFonts w:eastAsiaTheme="minorEastAsia"/>
          <w:color w:val="000000" w:themeColor="text1"/>
          <w:sz w:val="22"/>
          <w:szCs w:val="22"/>
          <w:lang w:val="en-US" w:eastAsia="zh-CN"/>
        </w:rPr>
        <w:t xml:space="preserve">For AI/ML </w:t>
      </w:r>
      <w:r>
        <w:rPr>
          <w:rFonts w:eastAsiaTheme="minorEastAsia"/>
          <w:color w:val="000000" w:themeColor="text1"/>
          <w:sz w:val="22"/>
          <w:szCs w:val="22"/>
          <w:lang w:val="en-US" w:eastAsia="zh-CN"/>
        </w:rPr>
        <w:t>performance</w:t>
      </w:r>
      <w:r w:rsidRPr="005470F4">
        <w:rPr>
          <w:rFonts w:eastAsiaTheme="minorEastAsia"/>
          <w:color w:val="000000" w:themeColor="text1"/>
          <w:sz w:val="22"/>
          <w:szCs w:val="22"/>
          <w:lang w:val="en-US" w:eastAsia="zh-CN"/>
        </w:rPr>
        <w:t xml:space="preserve"> to be monitored, UE higher layer can initialize a counter to 0</w:t>
      </w:r>
    </w:p>
    <w:p w14:paraId="43B85CDA" w14:textId="77777777" w:rsidR="00BC2F66" w:rsidRPr="005470F4" w:rsidRDefault="00BC2F66" w:rsidP="00BC2F66">
      <w:pPr>
        <w:pStyle w:val="a7"/>
        <w:numPr>
          <w:ilvl w:val="0"/>
          <w:numId w:val="17"/>
        </w:numPr>
        <w:spacing w:before="120" w:after="120"/>
        <w:jc w:val="both"/>
        <w:rPr>
          <w:rFonts w:eastAsiaTheme="minorEastAsia"/>
          <w:color w:val="000000" w:themeColor="text1"/>
          <w:sz w:val="22"/>
          <w:szCs w:val="22"/>
          <w:lang w:val="en-US" w:eastAsia="zh-CN"/>
        </w:rPr>
      </w:pPr>
      <w:r w:rsidRPr="005470F4">
        <w:rPr>
          <w:rFonts w:eastAsiaTheme="minorEastAsia"/>
          <w:color w:val="000000" w:themeColor="text1"/>
          <w:sz w:val="22"/>
          <w:szCs w:val="22"/>
          <w:lang w:val="en-US" w:eastAsia="zh-CN"/>
        </w:rPr>
        <w:t>For an assessment duration, UE could monitor the performance of the AI/ML</w:t>
      </w:r>
    </w:p>
    <w:p w14:paraId="12CEDCE2" w14:textId="77777777" w:rsidR="00BC2F66" w:rsidRPr="005470F4" w:rsidRDefault="00BC2F66" w:rsidP="00BC2F66">
      <w:pPr>
        <w:pStyle w:val="a7"/>
        <w:numPr>
          <w:ilvl w:val="0"/>
          <w:numId w:val="17"/>
        </w:numPr>
        <w:spacing w:before="120" w:after="120"/>
        <w:jc w:val="both"/>
        <w:rPr>
          <w:rFonts w:eastAsiaTheme="minorEastAsia"/>
          <w:color w:val="000000" w:themeColor="text1"/>
          <w:sz w:val="22"/>
          <w:szCs w:val="22"/>
          <w:lang w:val="en-US" w:eastAsia="zh-CN"/>
        </w:rPr>
      </w:pPr>
      <w:r w:rsidRPr="005470F4">
        <w:rPr>
          <w:rFonts w:eastAsiaTheme="minorEastAsia"/>
          <w:color w:val="000000" w:themeColor="text1"/>
          <w:sz w:val="22"/>
          <w:szCs w:val="22"/>
          <w:lang w:val="en-US" w:eastAsia="zh-CN"/>
        </w:rPr>
        <w:t xml:space="preserve">Based on assessment in the assessment duration, UE PHY layer may generate an indication to UE higher layer to indicate the performance issue of the AI/ML </w:t>
      </w:r>
    </w:p>
    <w:p w14:paraId="24FC7ABB" w14:textId="77777777" w:rsidR="00BC2F66" w:rsidRPr="005470F4" w:rsidRDefault="00BC2F66" w:rsidP="00BC2F66">
      <w:pPr>
        <w:pStyle w:val="a7"/>
        <w:numPr>
          <w:ilvl w:val="0"/>
          <w:numId w:val="17"/>
        </w:numPr>
        <w:spacing w:before="120" w:after="120"/>
        <w:jc w:val="both"/>
        <w:rPr>
          <w:rFonts w:eastAsiaTheme="minorEastAsia"/>
          <w:color w:val="000000" w:themeColor="text1"/>
          <w:sz w:val="22"/>
          <w:szCs w:val="22"/>
          <w:lang w:val="en-US" w:eastAsia="zh-CN"/>
        </w:rPr>
      </w:pPr>
      <w:r w:rsidRPr="005470F4">
        <w:rPr>
          <w:rFonts w:eastAsiaTheme="minorEastAsia"/>
          <w:color w:val="000000" w:themeColor="text1"/>
          <w:sz w:val="22"/>
          <w:szCs w:val="22"/>
          <w:lang w:val="en-US" w:eastAsia="zh-CN"/>
        </w:rPr>
        <w:t>UE higher layer may start a timer when receives the indication from PHY layer for the first time</w:t>
      </w:r>
    </w:p>
    <w:p w14:paraId="04FD2D5B" w14:textId="77777777" w:rsidR="00BC2F66" w:rsidRPr="005470F4" w:rsidRDefault="00BC2F66" w:rsidP="00BC2F66">
      <w:pPr>
        <w:pStyle w:val="a7"/>
        <w:numPr>
          <w:ilvl w:val="0"/>
          <w:numId w:val="17"/>
        </w:numPr>
        <w:spacing w:before="120" w:after="120"/>
        <w:jc w:val="both"/>
        <w:rPr>
          <w:rFonts w:eastAsiaTheme="minorEastAsia"/>
          <w:color w:val="000000" w:themeColor="text1"/>
          <w:sz w:val="22"/>
          <w:szCs w:val="22"/>
          <w:lang w:val="en-US" w:eastAsia="zh-CN"/>
        </w:rPr>
      </w:pPr>
      <w:r w:rsidRPr="005470F4">
        <w:rPr>
          <w:rFonts w:eastAsiaTheme="minorEastAsia"/>
          <w:color w:val="000000" w:themeColor="text1"/>
          <w:sz w:val="22"/>
          <w:szCs w:val="22"/>
          <w:lang w:val="en-US" w:eastAsia="zh-CN"/>
        </w:rPr>
        <w:lastRenderedPageBreak/>
        <w:t xml:space="preserve">While the timer is running, </w:t>
      </w:r>
    </w:p>
    <w:p w14:paraId="7FC1B23A" w14:textId="77777777" w:rsidR="00BC2F66" w:rsidRDefault="00BC2F66" w:rsidP="00BC2F66">
      <w:pPr>
        <w:pStyle w:val="a7"/>
        <w:numPr>
          <w:ilvl w:val="1"/>
          <w:numId w:val="17"/>
        </w:numPr>
        <w:spacing w:before="120" w:after="120"/>
        <w:jc w:val="both"/>
        <w:rPr>
          <w:rFonts w:eastAsiaTheme="minorEastAsia"/>
          <w:color w:val="000000" w:themeColor="text1"/>
          <w:sz w:val="22"/>
          <w:szCs w:val="22"/>
          <w:lang w:val="en-US" w:eastAsia="zh-CN"/>
        </w:rPr>
      </w:pPr>
      <w:r w:rsidRPr="005470F4">
        <w:rPr>
          <w:rFonts w:eastAsiaTheme="minorEastAsia"/>
          <w:color w:val="000000" w:themeColor="text1"/>
          <w:sz w:val="22"/>
          <w:szCs w:val="22"/>
          <w:lang w:val="en-US" w:eastAsia="zh-CN"/>
        </w:rPr>
        <w:t>when UE higher layer receives the indication from PHY layer, UE higher layer may increase the counter by 1 and restart the timer</w:t>
      </w:r>
    </w:p>
    <w:p w14:paraId="44DF67C9" w14:textId="77777777" w:rsidR="00BC2F66" w:rsidRDefault="00BC2F66" w:rsidP="00BC2F66">
      <w:pPr>
        <w:pStyle w:val="a7"/>
        <w:numPr>
          <w:ilvl w:val="1"/>
          <w:numId w:val="17"/>
        </w:num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If the</w:t>
      </w:r>
      <w:r w:rsidRPr="001263B9">
        <w:rPr>
          <w:rFonts w:eastAsiaTheme="minorEastAsia"/>
          <w:color w:val="000000" w:themeColor="text1"/>
          <w:sz w:val="22"/>
          <w:szCs w:val="22"/>
          <w:lang w:val="en-US" w:eastAsia="zh-CN"/>
        </w:rPr>
        <w:t xml:space="preserve"> counter </w:t>
      </w:r>
      <w:r>
        <w:rPr>
          <w:rFonts w:eastAsiaTheme="minorEastAsia"/>
          <w:color w:val="000000" w:themeColor="text1"/>
          <w:sz w:val="22"/>
          <w:szCs w:val="22"/>
          <w:lang w:val="en-US" w:eastAsia="zh-CN"/>
        </w:rPr>
        <w:t>reaches a threshold value</w:t>
      </w:r>
      <w:r w:rsidRPr="001263B9">
        <w:rPr>
          <w:rFonts w:eastAsiaTheme="minorEastAsia"/>
          <w:color w:val="000000" w:themeColor="text1"/>
          <w:sz w:val="22"/>
          <w:szCs w:val="22"/>
          <w:lang w:val="en-US" w:eastAsia="zh-CN"/>
        </w:rPr>
        <w:t xml:space="preserve">, UE higher layer can make decision to </w:t>
      </w:r>
      <w:r>
        <w:rPr>
          <w:rFonts w:eastAsiaTheme="minorEastAsia"/>
          <w:color w:val="000000" w:themeColor="text1"/>
          <w:sz w:val="22"/>
          <w:szCs w:val="22"/>
          <w:lang w:val="en-US" w:eastAsia="zh-CN"/>
        </w:rPr>
        <w:t>deactivate the current AI/ML model</w:t>
      </w:r>
    </w:p>
    <w:p w14:paraId="499D68A7" w14:textId="77777777" w:rsidR="00BC2F66" w:rsidRDefault="00BC2F66" w:rsidP="00BC2F66">
      <w:pPr>
        <w:pStyle w:val="a7"/>
        <w:numPr>
          <w:ilvl w:val="1"/>
          <w:numId w:val="17"/>
        </w:num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If the</w:t>
      </w:r>
      <w:r w:rsidRPr="001263B9">
        <w:rPr>
          <w:rFonts w:eastAsiaTheme="minorEastAsia"/>
          <w:color w:val="000000" w:themeColor="text1"/>
          <w:sz w:val="22"/>
          <w:szCs w:val="22"/>
          <w:lang w:val="en-US" w:eastAsia="zh-CN"/>
        </w:rPr>
        <w:t xml:space="preserve"> counter </w:t>
      </w:r>
      <w:r>
        <w:rPr>
          <w:rFonts w:eastAsiaTheme="minorEastAsia"/>
          <w:color w:val="000000" w:themeColor="text1"/>
          <w:sz w:val="22"/>
          <w:szCs w:val="22"/>
          <w:lang w:val="en-US" w:eastAsia="zh-CN"/>
        </w:rPr>
        <w:t>reaches another threshold value</w:t>
      </w:r>
      <w:r w:rsidRPr="001263B9">
        <w:rPr>
          <w:rFonts w:eastAsiaTheme="minorEastAsia"/>
          <w:color w:val="000000" w:themeColor="text1"/>
          <w:sz w:val="22"/>
          <w:szCs w:val="22"/>
          <w:lang w:val="en-US" w:eastAsia="zh-CN"/>
        </w:rPr>
        <w:t xml:space="preserve">, UE higher layer can make decision to assess candidate </w:t>
      </w:r>
      <w:r>
        <w:rPr>
          <w:rFonts w:eastAsiaTheme="minorEastAsia"/>
          <w:color w:val="000000" w:themeColor="text1"/>
          <w:sz w:val="22"/>
          <w:szCs w:val="22"/>
          <w:lang w:val="en-US" w:eastAsia="zh-CN"/>
        </w:rPr>
        <w:t>model(s), if the candidate model(s) is inactive, it can be activated</w:t>
      </w:r>
    </w:p>
    <w:p w14:paraId="36C4B851" w14:textId="77777777" w:rsidR="00BC2F66" w:rsidRPr="005470F4" w:rsidRDefault="00BC2F66" w:rsidP="00BC2F66">
      <w:pPr>
        <w:pStyle w:val="a7"/>
        <w:numPr>
          <w:ilvl w:val="0"/>
          <w:numId w:val="17"/>
        </w:numPr>
        <w:spacing w:before="120" w:after="120"/>
        <w:jc w:val="both"/>
        <w:rPr>
          <w:rFonts w:eastAsiaTheme="minorEastAsia"/>
          <w:color w:val="000000" w:themeColor="text1"/>
          <w:sz w:val="22"/>
          <w:szCs w:val="22"/>
          <w:lang w:val="en-US" w:eastAsia="zh-CN"/>
        </w:rPr>
      </w:pPr>
      <w:r w:rsidRPr="005470F4">
        <w:rPr>
          <w:rFonts w:eastAsiaTheme="minorEastAsia"/>
          <w:color w:val="000000" w:themeColor="text1"/>
          <w:sz w:val="22"/>
          <w:szCs w:val="22"/>
          <w:lang w:val="en-US" w:eastAsia="zh-CN"/>
        </w:rPr>
        <w:t>When the timer expires, the counter is set to 0</w:t>
      </w:r>
    </w:p>
    <w:p w14:paraId="33DFD99D" w14:textId="7903EA66" w:rsidR="00BC2F66" w:rsidRDefault="00BC2F66" w:rsidP="00BC2F66">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983E3B">
        <w:rPr>
          <w:rFonts w:eastAsiaTheme="minorEastAsia"/>
          <w:b/>
          <w:i/>
          <w:sz w:val="22"/>
          <w:szCs w:val="22"/>
          <w:lang w:val="en-US" w:eastAsia="zh-CN"/>
        </w:rPr>
        <w:t>10</w:t>
      </w:r>
      <w:r>
        <w:rPr>
          <w:rFonts w:eastAsiaTheme="minorEastAsia"/>
          <w:b/>
          <w:i/>
          <w:sz w:val="22"/>
          <w:szCs w:val="22"/>
          <w:lang w:val="en-US" w:eastAsia="zh-CN"/>
        </w:rPr>
        <w:t xml:space="preserve">: </w:t>
      </w:r>
      <w:r w:rsidR="00983E3B">
        <w:rPr>
          <w:rFonts w:eastAsiaTheme="minorEastAsia"/>
          <w:b/>
          <w:i/>
          <w:sz w:val="22"/>
          <w:szCs w:val="22"/>
          <w:lang w:val="en-US" w:eastAsia="zh-CN"/>
        </w:rPr>
        <w:t xml:space="preserve">Support </w:t>
      </w:r>
      <w:r>
        <w:rPr>
          <w:rFonts w:eastAsiaTheme="minorEastAsia"/>
          <w:b/>
          <w:i/>
          <w:sz w:val="22"/>
          <w:szCs w:val="22"/>
          <w:lang w:val="en-US" w:eastAsia="zh-CN"/>
        </w:rPr>
        <w:t>event triggered AI/ML functionality/model activation/deactivation/switching.</w:t>
      </w:r>
    </w:p>
    <w:p w14:paraId="78371357" w14:textId="77777777" w:rsidR="00742A68" w:rsidRPr="00B73F99" w:rsidRDefault="00742A68" w:rsidP="00401929">
      <w:pPr>
        <w:spacing w:after="120"/>
        <w:jc w:val="both"/>
        <w:rPr>
          <w:rFonts w:eastAsiaTheme="minorEastAsia"/>
          <w:b/>
          <w:i/>
          <w:sz w:val="22"/>
          <w:szCs w:val="22"/>
          <w:lang w:val="en-US" w:eastAsia="zh-CN"/>
        </w:rPr>
      </w:pPr>
    </w:p>
    <w:p w14:paraId="4CEA6EA7" w14:textId="5AF0AA32" w:rsidR="00676CE3" w:rsidRDefault="00676CE3" w:rsidP="00676CE3">
      <w:pPr>
        <w:pStyle w:val="1"/>
        <w:keepLines w:val="0"/>
        <w:numPr>
          <w:ilvl w:val="0"/>
          <w:numId w:val="1"/>
        </w:numPr>
        <w:spacing w:before="240" w:after="60"/>
        <w:jc w:val="both"/>
        <w:rPr>
          <w:rFonts w:ascii="Times New Roman" w:eastAsia="宋体" w:hAnsi="Times New Roman" w:cs="Times New Roman"/>
          <w:bCs w:val="0"/>
          <w:color w:val="auto"/>
          <w:kern w:val="32"/>
          <w:lang w:val="en-US" w:eastAsia="zh-CN"/>
        </w:rPr>
      </w:pPr>
      <w:bookmarkStart w:id="12" w:name="OLE_LINK174"/>
      <w:bookmarkStart w:id="13" w:name="OLE_LINK175"/>
      <w:r w:rsidRPr="00707451">
        <w:rPr>
          <w:rFonts w:ascii="Times New Roman" w:eastAsia="宋体" w:hAnsi="Times New Roman" w:cs="Times New Roman" w:hint="eastAsia"/>
          <w:bCs w:val="0"/>
          <w:color w:val="auto"/>
          <w:kern w:val="32"/>
          <w:lang w:val="en-US" w:eastAsia="zh-CN"/>
        </w:rPr>
        <w:t>Discussion</w:t>
      </w:r>
      <w:r>
        <w:rPr>
          <w:rFonts w:ascii="Times New Roman" w:eastAsia="宋体" w:hAnsi="Times New Roman" w:cs="Times New Roman"/>
          <w:bCs w:val="0"/>
          <w:color w:val="auto"/>
          <w:kern w:val="32"/>
          <w:lang w:val="en-US" w:eastAsia="zh-CN"/>
        </w:rPr>
        <w:t xml:space="preserve"> on </w:t>
      </w:r>
      <w:r w:rsidRPr="00676CE3">
        <w:rPr>
          <w:rFonts w:ascii="Times New Roman" w:eastAsia="宋体" w:hAnsi="Times New Roman" w:cs="Times New Roman"/>
          <w:bCs w:val="0"/>
          <w:color w:val="auto"/>
          <w:kern w:val="32"/>
          <w:lang w:val="en-US" w:eastAsia="zh-CN"/>
        </w:rPr>
        <w:t xml:space="preserve">Collaboration </w:t>
      </w:r>
      <w:r w:rsidR="00F74EFA">
        <w:rPr>
          <w:rFonts w:ascii="Times New Roman" w:eastAsia="宋体" w:hAnsi="Times New Roman" w:cs="Times New Roman"/>
          <w:bCs w:val="0"/>
          <w:color w:val="auto"/>
          <w:kern w:val="32"/>
          <w:lang w:val="en-US" w:eastAsia="zh-CN"/>
        </w:rPr>
        <w:t>L</w:t>
      </w:r>
      <w:r w:rsidRPr="00676CE3">
        <w:rPr>
          <w:rFonts w:ascii="Times New Roman" w:eastAsia="宋体" w:hAnsi="Times New Roman" w:cs="Times New Roman"/>
          <w:bCs w:val="0"/>
          <w:color w:val="auto"/>
          <w:kern w:val="32"/>
          <w:lang w:val="en-US" w:eastAsia="zh-CN"/>
        </w:rPr>
        <w:t>evels</w:t>
      </w:r>
      <w:r w:rsidR="00F74EFA">
        <w:rPr>
          <w:rFonts w:ascii="Times New Roman" w:eastAsia="宋体" w:hAnsi="Times New Roman" w:cs="Times New Roman"/>
          <w:bCs w:val="0"/>
          <w:color w:val="auto"/>
          <w:kern w:val="32"/>
          <w:lang w:val="en-US" w:eastAsia="zh-CN"/>
        </w:rPr>
        <w:t xml:space="preserve"> and Model Transfer</w:t>
      </w:r>
    </w:p>
    <w:p w14:paraId="4975A9A4" w14:textId="669901A7" w:rsidR="00BE19CC" w:rsidRPr="00D17DB0" w:rsidRDefault="00BE19CC" w:rsidP="00D17DB0">
      <w:pPr>
        <w:rPr>
          <w:rFonts w:eastAsiaTheme="minorEastAsia"/>
          <w:bCs/>
          <w:color w:val="000000" w:themeColor="text1"/>
          <w:sz w:val="22"/>
          <w:szCs w:val="22"/>
          <w:lang w:eastAsia="zh-CN"/>
        </w:rPr>
      </w:pPr>
      <w:r w:rsidRPr="00D17DB0">
        <w:rPr>
          <w:rFonts w:eastAsiaTheme="minorEastAsia"/>
          <w:color w:val="000000" w:themeColor="text1"/>
          <w:sz w:val="22"/>
          <w:szCs w:val="22"/>
          <w:lang w:eastAsia="zh-CN"/>
        </w:rPr>
        <w:t>N</w:t>
      </w:r>
      <w:r w:rsidR="00DA76DC" w:rsidRPr="006769BC">
        <w:rPr>
          <w:rFonts w:eastAsiaTheme="minorEastAsia"/>
          <w:color w:val="000000" w:themeColor="text1"/>
          <w:sz w:val="22"/>
          <w:szCs w:val="22"/>
          <w:lang w:eastAsia="zh-CN"/>
        </w:rPr>
        <w:t>etwork-UE collaboration level</w:t>
      </w:r>
      <w:r w:rsidR="00DA76DC">
        <w:rPr>
          <w:rFonts w:eastAsiaTheme="minorEastAsia"/>
          <w:color w:val="000000" w:themeColor="text1"/>
          <w:sz w:val="22"/>
          <w:szCs w:val="22"/>
          <w:lang w:eastAsia="zh-CN"/>
        </w:rPr>
        <w:t>s x, y and z</w:t>
      </w:r>
      <w:r w:rsidRPr="00D17DB0">
        <w:rPr>
          <w:rFonts w:eastAsiaTheme="minorEastAsia"/>
          <w:color w:val="000000" w:themeColor="text1"/>
          <w:sz w:val="22"/>
          <w:szCs w:val="22"/>
          <w:lang w:eastAsia="zh-CN"/>
        </w:rPr>
        <w:t xml:space="preserve"> are considered </w:t>
      </w:r>
      <w:r w:rsidR="00DA76DC">
        <w:rPr>
          <w:rFonts w:eastAsiaTheme="minorEastAsia"/>
          <w:color w:val="000000" w:themeColor="text1"/>
          <w:sz w:val="22"/>
          <w:szCs w:val="22"/>
          <w:lang w:eastAsia="zh-CN"/>
        </w:rPr>
        <w:t xml:space="preserve">during the Rel-18 study phase, and for </w:t>
      </w:r>
      <w:r w:rsidRPr="00D17DB0">
        <w:rPr>
          <w:rFonts w:eastAsiaTheme="minorEastAsia"/>
          <w:color w:val="000000" w:themeColor="text1"/>
          <w:sz w:val="22"/>
          <w:szCs w:val="22"/>
          <w:lang w:eastAsia="zh-CN"/>
        </w:rPr>
        <w:t xml:space="preserve">Level z: </w:t>
      </w:r>
      <w:r w:rsidR="00DA76DC" w:rsidRPr="006769BC">
        <w:rPr>
          <w:rFonts w:eastAsiaTheme="minorEastAsia"/>
          <w:color w:val="000000" w:themeColor="text1"/>
          <w:sz w:val="22"/>
          <w:szCs w:val="22"/>
          <w:lang w:eastAsia="zh-CN"/>
        </w:rPr>
        <w:t>s</w:t>
      </w:r>
      <w:r w:rsidRPr="00D17DB0">
        <w:rPr>
          <w:rFonts w:eastAsiaTheme="minorEastAsia"/>
          <w:color w:val="000000" w:themeColor="text1"/>
          <w:sz w:val="22"/>
          <w:szCs w:val="22"/>
          <w:lang w:eastAsia="zh-CN"/>
        </w:rPr>
        <w:t>ignalling-based collaboration with model transfer</w:t>
      </w:r>
      <w:r w:rsidR="00DA76DC">
        <w:rPr>
          <w:rFonts w:eastAsiaTheme="minorEastAsia"/>
          <w:color w:val="000000" w:themeColor="text1"/>
          <w:sz w:val="22"/>
          <w:szCs w:val="22"/>
          <w:lang w:eastAsia="zh-CN"/>
        </w:rPr>
        <w:t>, 5 different assumptions for model transfer are discussed, as in the following table.</w:t>
      </w:r>
    </w:p>
    <w:tbl>
      <w:tblPr>
        <w:tblStyle w:val="aff5"/>
        <w:tblW w:w="0" w:type="auto"/>
        <w:tblLook w:val="04A0" w:firstRow="1" w:lastRow="0" w:firstColumn="1" w:lastColumn="0" w:noHBand="0" w:noVBand="1"/>
      </w:tblPr>
      <w:tblGrid>
        <w:gridCol w:w="9631"/>
      </w:tblGrid>
      <w:tr w:rsidR="00676CE3" w:rsidRPr="000A7BB3" w14:paraId="2839867B" w14:textId="77777777" w:rsidTr="00D17DB0">
        <w:tc>
          <w:tcPr>
            <w:tcW w:w="9631" w:type="dxa"/>
            <w:shd w:val="clear" w:color="auto" w:fill="auto"/>
          </w:tcPr>
          <w:p w14:paraId="72A8E716" w14:textId="65267C73" w:rsidR="00676CE3" w:rsidRPr="006769BC" w:rsidRDefault="00BE19CC" w:rsidP="00D17DB0">
            <w:r w:rsidRPr="00BE19CC">
              <w:t xml:space="preserve">[1] </w:t>
            </w:r>
            <w:r w:rsidR="00676CE3" w:rsidRPr="006769BC">
              <w:t>Table 4.3-1: 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3720"/>
              <w:gridCol w:w="2132"/>
              <w:gridCol w:w="2872"/>
            </w:tblGrid>
            <w:tr w:rsidR="00676CE3" w:rsidRPr="00BE19CC" w14:paraId="0B9847BD" w14:textId="77777777" w:rsidTr="00004777">
              <w:tc>
                <w:tcPr>
                  <w:tcW w:w="683" w:type="dxa"/>
                  <w:shd w:val="clear" w:color="auto" w:fill="D9D9D9" w:themeFill="background1" w:themeFillShade="D9"/>
                </w:tcPr>
                <w:p w14:paraId="54B6297B" w14:textId="77777777" w:rsidR="00676CE3" w:rsidRPr="00BE19CC" w:rsidRDefault="00676CE3" w:rsidP="00676CE3">
                  <w:pPr>
                    <w:spacing w:after="0"/>
                    <w:rPr>
                      <w:rFonts w:ascii="Arial" w:hAnsi="Arial" w:cs="Arial"/>
                      <w:b/>
                      <w:sz w:val="18"/>
                      <w:szCs w:val="18"/>
                    </w:rPr>
                  </w:pPr>
                  <w:r w:rsidRPr="00BE19CC">
                    <w:rPr>
                      <w:rFonts w:ascii="Arial" w:hAnsi="Arial" w:cs="Arial"/>
                      <w:b/>
                      <w:sz w:val="18"/>
                      <w:szCs w:val="18"/>
                    </w:rPr>
                    <w:t>Case</w:t>
                  </w:r>
                </w:p>
              </w:tc>
              <w:tc>
                <w:tcPr>
                  <w:tcW w:w="3831" w:type="dxa"/>
                  <w:shd w:val="clear" w:color="auto" w:fill="D9D9D9" w:themeFill="background1" w:themeFillShade="D9"/>
                </w:tcPr>
                <w:p w14:paraId="6B624280" w14:textId="77777777" w:rsidR="00676CE3" w:rsidRPr="00BE19CC" w:rsidRDefault="00676CE3" w:rsidP="00676CE3">
                  <w:pPr>
                    <w:spacing w:after="0"/>
                    <w:rPr>
                      <w:rFonts w:ascii="Arial" w:hAnsi="Arial" w:cs="Arial"/>
                      <w:b/>
                      <w:sz w:val="18"/>
                      <w:szCs w:val="18"/>
                    </w:rPr>
                  </w:pPr>
                  <w:r w:rsidRPr="00BE19CC">
                    <w:rPr>
                      <w:rFonts w:ascii="Arial" w:hAnsi="Arial" w:cs="Arial"/>
                      <w:b/>
                      <w:sz w:val="18"/>
                      <w:szCs w:val="18"/>
                    </w:rPr>
                    <w:t>Model delivery/transfer</w:t>
                  </w:r>
                </w:p>
              </w:tc>
              <w:tc>
                <w:tcPr>
                  <w:tcW w:w="2196" w:type="dxa"/>
                  <w:shd w:val="clear" w:color="auto" w:fill="D9D9D9" w:themeFill="background1" w:themeFillShade="D9"/>
                </w:tcPr>
                <w:p w14:paraId="339E1B24" w14:textId="77777777" w:rsidR="00676CE3" w:rsidRPr="00BE19CC" w:rsidRDefault="00676CE3" w:rsidP="00676CE3">
                  <w:pPr>
                    <w:spacing w:after="0"/>
                    <w:rPr>
                      <w:rFonts w:ascii="Arial" w:hAnsi="Arial" w:cs="Arial"/>
                      <w:b/>
                      <w:sz w:val="18"/>
                      <w:szCs w:val="18"/>
                    </w:rPr>
                  </w:pPr>
                  <w:r w:rsidRPr="00BE19CC">
                    <w:rPr>
                      <w:rFonts w:ascii="Arial" w:hAnsi="Arial" w:cs="Arial"/>
                      <w:b/>
                      <w:sz w:val="18"/>
                      <w:szCs w:val="18"/>
                    </w:rPr>
                    <w:t>Model storage location</w:t>
                  </w:r>
                </w:p>
              </w:tc>
              <w:tc>
                <w:tcPr>
                  <w:tcW w:w="2974" w:type="dxa"/>
                  <w:shd w:val="clear" w:color="auto" w:fill="D9D9D9" w:themeFill="background1" w:themeFillShade="D9"/>
                </w:tcPr>
                <w:p w14:paraId="53840A9F" w14:textId="77777777" w:rsidR="00676CE3" w:rsidRPr="00BE19CC" w:rsidRDefault="00676CE3" w:rsidP="00676CE3">
                  <w:pPr>
                    <w:spacing w:after="0"/>
                    <w:rPr>
                      <w:rFonts w:ascii="Arial" w:hAnsi="Arial" w:cs="Arial"/>
                      <w:b/>
                      <w:sz w:val="18"/>
                      <w:szCs w:val="18"/>
                    </w:rPr>
                  </w:pPr>
                  <w:r w:rsidRPr="00BE19CC">
                    <w:rPr>
                      <w:rFonts w:ascii="Arial" w:hAnsi="Arial" w:cs="Arial"/>
                      <w:b/>
                      <w:sz w:val="18"/>
                      <w:szCs w:val="18"/>
                    </w:rPr>
                    <w:t>Training location</w:t>
                  </w:r>
                </w:p>
              </w:tc>
            </w:tr>
            <w:tr w:rsidR="00676CE3" w:rsidRPr="00BE19CC" w14:paraId="768D4D65" w14:textId="77777777" w:rsidTr="00004777">
              <w:tc>
                <w:tcPr>
                  <w:tcW w:w="683" w:type="dxa"/>
                  <w:shd w:val="clear" w:color="auto" w:fill="auto"/>
                </w:tcPr>
                <w:p w14:paraId="6C04C632" w14:textId="77777777" w:rsidR="00676CE3" w:rsidRPr="00BE19CC" w:rsidRDefault="00676CE3" w:rsidP="00676CE3">
                  <w:pPr>
                    <w:spacing w:after="0"/>
                    <w:rPr>
                      <w:rFonts w:ascii="Arial" w:hAnsi="Arial" w:cs="Arial"/>
                      <w:b/>
                      <w:sz w:val="18"/>
                      <w:szCs w:val="18"/>
                    </w:rPr>
                  </w:pPr>
                  <w:r w:rsidRPr="00BE19CC">
                    <w:rPr>
                      <w:rFonts w:ascii="Arial" w:hAnsi="Arial" w:cs="Arial"/>
                      <w:b/>
                      <w:sz w:val="18"/>
                      <w:szCs w:val="18"/>
                    </w:rPr>
                    <w:t>y</w:t>
                  </w:r>
                </w:p>
              </w:tc>
              <w:tc>
                <w:tcPr>
                  <w:tcW w:w="3831" w:type="dxa"/>
                  <w:shd w:val="clear" w:color="auto" w:fill="auto"/>
                </w:tcPr>
                <w:p w14:paraId="0E345046" w14:textId="77777777" w:rsidR="00676CE3" w:rsidRPr="00BE19CC" w:rsidRDefault="00676CE3" w:rsidP="00676CE3">
                  <w:pPr>
                    <w:spacing w:after="0"/>
                    <w:rPr>
                      <w:rFonts w:ascii="Arial" w:hAnsi="Arial" w:cs="Arial"/>
                      <w:sz w:val="18"/>
                      <w:szCs w:val="18"/>
                    </w:rPr>
                  </w:pPr>
                  <w:proofErr w:type="gramStart"/>
                  <w:r w:rsidRPr="00BE19CC">
                    <w:rPr>
                      <w:rFonts w:ascii="Arial" w:hAnsi="Arial" w:cs="Arial"/>
                      <w:sz w:val="18"/>
                      <w:szCs w:val="18"/>
                    </w:rPr>
                    <w:t>model</w:t>
                  </w:r>
                  <w:proofErr w:type="gramEnd"/>
                  <w:r w:rsidRPr="00BE19CC">
                    <w:rPr>
                      <w:rFonts w:ascii="Arial" w:hAnsi="Arial" w:cs="Arial"/>
                      <w:sz w:val="18"/>
                      <w:szCs w:val="18"/>
                    </w:rPr>
                    <w:t xml:space="preserve"> delivery (if needed) over-the-top.</w:t>
                  </w:r>
                </w:p>
              </w:tc>
              <w:tc>
                <w:tcPr>
                  <w:tcW w:w="2196" w:type="dxa"/>
                  <w:shd w:val="clear" w:color="auto" w:fill="auto"/>
                </w:tcPr>
                <w:p w14:paraId="07F83452" w14:textId="77777777" w:rsidR="00676CE3" w:rsidRPr="00BE19CC" w:rsidRDefault="00676CE3" w:rsidP="00676CE3">
                  <w:pPr>
                    <w:spacing w:after="0"/>
                    <w:rPr>
                      <w:rFonts w:ascii="Arial" w:hAnsi="Arial" w:cs="Arial"/>
                      <w:sz w:val="18"/>
                      <w:szCs w:val="18"/>
                    </w:rPr>
                  </w:pPr>
                  <w:r w:rsidRPr="00BE19CC">
                    <w:rPr>
                      <w:rFonts w:ascii="Arial" w:hAnsi="Arial" w:cs="Arial"/>
                      <w:sz w:val="18"/>
                      <w:szCs w:val="18"/>
                    </w:rPr>
                    <w:t>Outside 3GPP Network</w:t>
                  </w:r>
                </w:p>
              </w:tc>
              <w:tc>
                <w:tcPr>
                  <w:tcW w:w="2974" w:type="dxa"/>
                  <w:shd w:val="clear" w:color="auto" w:fill="auto"/>
                </w:tcPr>
                <w:p w14:paraId="57FBEBAE" w14:textId="77777777" w:rsidR="00676CE3" w:rsidRPr="00BE19CC" w:rsidRDefault="00676CE3" w:rsidP="00676CE3">
                  <w:pPr>
                    <w:spacing w:after="0"/>
                    <w:rPr>
                      <w:rFonts w:ascii="Arial" w:hAnsi="Arial" w:cs="Arial"/>
                      <w:sz w:val="18"/>
                      <w:szCs w:val="18"/>
                    </w:rPr>
                  </w:pPr>
                  <w:r w:rsidRPr="00BE19CC">
                    <w:rPr>
                      <w:rFonts w:ascii="Arial" w:hAnsi="Arial" w:cs="Arial"/>
                      <w:sz w:val="18"/>
                      <w:szCs w:val="18"/>
                    </w:rPr>
                    <w:t>UE-side / NW-side / neutral site</w:t>
                  </w:r>
                </w:p>
              </w:tc>
            </w:tr>
            <w:tr w:rsidR="00676CE3" w:rsidRPr="00BE19CC" w14:paraId="77115D18" w14:textId="77777777" w:rsidTr="00004777">
              <w:tc>
                <w:tcPr>
                  <w:tcW w:w="683" w:type="dxa"/>
                  <w:shd w:val="clear" w:color="auto" w:fill="auto"/>
                </w:tcPr>
                <w:p w14:paraId="25DF1E12" w14:textId="77777777" w:rsidR="00676CE3" w:rsidRPr="00BE19CC" w:rsidRDefault="00676CE3" w:rsidP="00676CE3">
                  <w:pPr>
                    <w:spacing w:after="0"/>
                    <w:rPr>
                      <w:rFonts w:ascii="Arial" w:hAnsi="Arial" w:cs="Arial"/>
                      <w:b/>
                      <w:sz w:val="18"/>
                      <w:szCs w:val="18"/>
                    </w:rPr>
                  </w:pPr>
                  <w:r w:rsidRPr="00BE19CC">
                    <w:rPr>
                      <w:rFonts w:ascii="Arial" w:hAnsi="Arial" w:cs="Arial"/>
                      <w:b/>
                      <w:sz w:val="18"/>
                      <w:szCs w:val="18"/>
                    </w:rPr>
                    <w:t>z1</w:t>
                  </w:r>
                </w:p>
              </w:tc>
              <w:tc>
                <w:tcPr>
                  <w:tcW w:w="3831" w:type="dxa"/>
                  <w:shd w:val="clear" w:color="auto" w:fill="auto"/>
                </w:tcPr>
                <w:p w14:paraId="7B914E1C" w14:textId="77777777" w:rsidR="00676CE3" w:rsidRPr="00BE19CC" w:rsidRDefault="00676CE3" w:rsidP="00676CE3">
                  <w:pPr>
                    <w:spacing w:after="0"/>
                    <w:rPr>
                      <w:rFonts w:ascii="Arial" w:hAnsi="Arial" w:cs="Arial"/>
                      <w:sz w:val="18"/>
                      <w:szCs w:val="18"/>
                    </w:rPr>
                  </w:pPr>
                  <w:proofErr w:type="gramStart"/>
                  <w:r w:rsidRPr="00BE19CC">
                    <w:rPr>
                      <w:rFonts w:ascii="Arial" w:hAnsi="Arial" w:cs="Arial"/>
                      <w:sz w:val="18"/>
                      <w:szCs w:val="18"/>
                    </w:rPr>
                    <w:t>model</w:t>
                  </w:r>
                  <w:proofErr w:type="gramEnd"/>
                  <w:r w:rsidRPr="00BE19CC">
                    <w:rPr>
                      <w:rFonts w:ascii="Arial" w:hAnsi="Arial" w:cs="Arial"/>
                      <w:sz w:val="18"/>
                      <w:szCs w:val="18"/>
                    </w:rPr>
                    <w:t xml:space="preserve"> transfer in proprietary format.</w:t>
                  </w:r>
                </w:p>
              </w:tc>
              <w:tc>
                <w:tcPr>
                  <w:tcW w:w="2196" w:type="dxa"/>
                  <w:shd w:val="clear" w:color="auto" w:fill="auto"/>
                </w:tcPr>
                <w:p w14:paraId="106E8382" w14:textId="77777777" w:rsidR="00676CE3" w:rsidRPr="00BE19CC" w:rsidRDefault="00676CE3" w:rsidP="00676CE3">
                  <w:pPr>
                    <w:spacing w:after="0"/>
                    <w:rPr>
                      <w:rFonts w:ascii="Arial" w:hAnsi="Arial" w:cs="Arial"/>
                      <w:sz w:val="18"/>
                      <w:szCs w:val="18"/>
                    </w:rPr>
                  </w:pPr>
                  <w:r w:rsidRPr="00BE19CC">
                    <w:rPr>
                      <w:rFonts w:ascii="Arial" w:hAnsi="Arial" w:cs="Arial"/>
                      <w:sz w:val="18"/>
                      <w:szCs w:val="18"/>
                    </w:rPr>
                    <w:t>3GPP Network</w:t>
                  </w:r>
                </w:p>
              </w:tc>
              <w:tc>
                <w:tcPr>
                  <w:tcW w:w="2974" w:type="dxa"/>
                  <w:shd w:val="clear" w:color="auto" w:fill="auto"/>
                </w:tcPr>
                <w:p w14:paraId="7AB7C51A" w14:textId="77777777" w:rsidR="00676CE3" w:rsidRPr="00BE19CC" w:rsidRDefault="00676CE3" w:rsidP="00676CE3">
                  <w:pPr>
                    <w:spacing w:after="0"/>
                    <w:rPr>
                      <w:rFonts w:ascii="Arial" w:hAnsi="Arial" w:cs="Arial"/>
                      <w:sz w:val="18"/>
                      <w:szCs w:val="18"/>
                    </w:rPr>
                  </w:pPr>
                  <w:r w:rsidRPr="00BE19CC">
                    <w:rPr>
                      <w:rFonts w:ascii="Arial" w:hAnsi="Arial" w:cs="Arial"/>
                      <w:sz w:val="18"/>
                      <w:szCs w:val="18"/>
                    </w:rPr>
                    <w:t>UE-side / neutral site</w:t>
                  </w:r>
                </w:p>
              </w:tc>
            </w:tr>
            <w:tr w:rsidR="00676CE3" w:rsidRPr="00BE19CC" w14:paraId="4519FE6B" w14:textId="77777777" w:rsidTr="00004777">
              <w:tc>
                <w:tcPr>
                  <w:tcW w:w="683" w:type="dxa"/>
                  <w:shd w:val="clear" w:color="auto" w:fill="auto"/>
                </w:tcPr>
                <w:p w14:paraId="702D5C39" w14:textId="77777777" w:rsidR="00676CE3" w:rsidRPr="00BE19CC" w:rsidRDefault="00676CE3" w:rsidP="00676CE3">
                  <w:pPr>
                    <w:spacing w:after="0"/>
                    <w:rPr>
                      <w:rFonts w:ascii="Arial" w:hAnsi="Arial" w:cs="Arial"/>
                      <w:b/>
                      <w:sz w:val="18"/>
                      <w:szCs w:val="18"/>
                    </w:rPr>
                  </w:pPr>
                  <w:r w:rsidRPr="00BE19CC">
                    <w:rPr>
                      <w:rFonts w:ascii="Arial" w:hAnsi="Arial" w:cs="Arial"/>
                      <w:b/>
                      <w:sz w:val="18"/>
                      <w:szCs w:val="18"/>
                    </w:rPr>
                    <w:t>z2</w:t>
                  </w:r>
                </w:p>
              </w:tc>
              <w:tc>
                <w:tcPr>
                  <w:tcW w:w="3831" w:type="dxa"/>
                  <w:shd w:val="clear" w:color="auto" w:fill="auto"/>
                </w:tcPr>
                <w:p w14:paraId="1737F650" w14:textId="77777777" w:rsidR="00676CE3" w:rsidRPr="00BE19CC" w:rsidRDefault="00676CE3" w:rsidP="00676CE3">
                  <w:pPr>
                    <w:spacing w:after="0"/>
                    <w:rPr>
                      <w:rFonts w:ascii="Arial" w:hAnsi="Arial" w:cs="Arial"/>
                      <w:sz w:val="18"/>
                      <w:szCs w:val="18"/>
                    </w:rPr>
                  </w:pPr>
                  <w:proofErr w:type="gramStart"/>
                  <w:r w:rsidRPr="00BE19CC">
                    <w:rPr>
                      <w:rFonts w:ascii="Arial" w:hAnsi="Arial" w:cs="Arial"/>
                      <w:sz w:val="18"/>
                      <w:szCs w:val="18"/>
                    </w:rPr>
                    <w:t>model</w:t>
                  </w:r>
                  <w:proofErr w:type="gramEnd"/>
                  <w:r w:rsidRPr="00BE19CC">
                    <w:rPr>
                      <w:rFonts w:ascii="Arial" w:hAnsi="Arial" w:cs="Arial"/>
                      <w:sz w:val="18"/>
                      <w:szCs w:val="18"/>
                    </w:rPr>
                    <w:t xml:space="preserve"> transfer in proprietary format.</w:t>
                  </w:r>
                </w:p>
              </w:tc>
              <w:tc>
                <w:tcPr>
                  <w:tcW w:w="2196" w:type="dxa"/>
                  <w:shd w:val="clear" w:color="auto" w:fill="auto"/>
                </w:tcPr>
                <w:p w14:paraId="58F11B6D" w14:textId="77777777" w:rsidR="00676CE3" w:rsidRPr="00BE19CC" w:rsidRDefault="00676CE3" w:rsidP="00676CE3">
                  <w:pPr>
                    <w:spacing w:after="0"/>
                    <w:rPr>
                      <w:rFonts w:ascii="Arial" w:hAnsi="Arial" w:cs="Arial"/>
                      <w:sz w:val="18"/>
                      <w:szCs w:val="18"/>
                    </w:rPr>
                  </w:pPr>
                  <w:r w:rsidRPr="00BE19CC">
                    <w:rPr>
                      <w:rFonts w:ascii="Arial" w:hAnsi="Arial" w:cs="Arial"/>
                      <w:sz w:val="18"/>
                      <w:szCs w:val="18"/>
                    </w:rPr>
                    <w:t>3GPP Network</w:t>
                  </w:r>
                </w:p>
              </w:tc>
              <w:tc>
                <w:tcPr>
                  <w:tcW w:w="2974" w:type="dxa"/>
                  <w:shd w:val="clear" w:color="auto" w:fill="auto"/>
                </w:tcPr>
                <w:p w14:paraId="34B5FF90" w14:textId="77777777" w:rsidR="00676CE3" w:rsidRPr="00BE19CC" w:rsidRDefault="00676CE3" w:rsidP="00676CE3">
                  <w:pPr>
                    <w:spacing w:after="0"/>
                    <w:rPr>
                      <w:rFonts w:ascii="Arial" w:hAnsi="Arial" w:cs="Arial"/>
                      <w:sz w:val="18"/>
                      <w:szCs w:val="18"/>
                    </w:rPr>
                  </w:pPr>
                  <w:r w:rsidRPr="00BE19CC">
                    <w:rPr>
                      <w:rFonts w:ascii="Arial" w:hAnsi="Arial" w:cs="Arial"/>
                      <w:sz w:val="18"/>
                      <w:szCs w:val="18"/>
                    </w:rPr>
                    <w:t>NW-side</w:t>
                  </w:r>
                </w:p>
              </w:tc>
            </w:tr>
            <w:tr w:rsidR="00676CE3" w:rsidRPr="00BE19CC" w14:paraId="56BB2380" w14:textId="77777777" w:rsidTr="00004777">
              <w:tc>
                <w:tcPr>
                  <w:tcW w:w="683" w:type="dxa"/>
                  <w:shd w:val="clear" w:color="auto" w:fill="auto"/>
                </w:tcPr>
                <w:p w14:paraId="1142372D" w14:textId="77777777" w:rsidR="00676CE3" w:rsidRPr="00BE19CC" w:rsidRDefault="00676CE3" w:rsidP="00676CE3">
                  <w:pPr>
                    <w:spacing w:after="0"/>
                    <w:rPr>
                      <w:rFonts w:ascii="Arial" w:hAnsi="Arial" w:cs="Arial"/>
                      <w:b/>
                      <w:sz w:val="18"/>
                      <w:szCs w:val="18"/>
                    </w:rPr>
                  </w:pPr>
                  <w:r w:rsidRPr="00BE19CC">
                    <w:rPr>
                      <w:rFonts w:ascii="Arial" w:hAnsi="Arial" w:cs="Arial"/>
                      <w:b/>
                      <w:sz w:val="18"/>
                      <w:szCs w:val="18"/>
                    </w:rPr>
                    <w:t>z3</w:t>
                  </w:r>
                </w:p>
              </w:tc>
              <w:tc>
                <w:tcPr>
                  <w:tcW w:w="3831" w:type="dxa"/>
                  <w:shd w:val="clear" w:color="auto" w:fill="auto"/>
                </w:tcPr>
                <w:p w14:paraId="344B66D5" w14:textId="77777777" w:rsidR="00676CE3" w:rsidRPr="00BE19CC" w:rsidRDefault="00676CE3" w:rsidP="00676CE3">
                  <w:pPr>
                    <w:spacing w:after="0"/>
                    <w:rPr>
                      <w:rFonts w:ascii="Arial" w:hAnsi="Arial" w:cs="Arial"/>
                      <w:sz w:val="18"/>
                      <w:szCs w:val="18"/>
                    </w:rPr>
                  </w:pPr>
                  <w:proofErr w:type="gramStart"/>
                  <w:r w:rsidRPr="00BE19CC">
                    <w:rPr>
                      <w:rFonts w:ascii="Arial" w:hAnsi="Arial" w:cs="Arial"/>
                      <w:sz w:val="18"/>
                      <w:szCs w:val="18"/>
                    </w:rPr>
                    <w:t>model</w:t>
                  </w:r>
                  <w:proofErr w:type="gramEnd"/>
                  <w:r w:rsidRPr="00BE19CC">
                    <w:rPr>
                      <w:rFonts w:ascii="Arial" w:hAnsi="Arial" w:cs="Arial"/>
                      <w:sz w:val="18"/>
                      <w:szCs w:val="18"/>
                    </w:rPr>
                    <w:t xml:space="preserve"> transfer in open format.</w:t>
                  </w:r>
                </w:p>
              </w:tc>
              <w:tc>
                <w:tcPr>
                  <w:tcW w:w="2196" w:type="dxa"/>
                  <w:shd w:val="clear" w:color="auto" w:fill="auto"/>
                </w:tcPr>
                <w:p w14:paraId="4BB4B6AB" w14:textId="77777777" w:rsidR="00676CE3" w:rsidRPr="00BE19CC" w:rsidRDefault="00676CE3" w:rsidP="00676CE3">
                  <w:pPr>
                    <w:spacing w:after="0"/>
                    <w:rPr>
                      <w:rFonts w:ascii="Arial" w:hAnsi="Arial" w:cs="Arial"/>
                      <w:sz w:val="18"/>
                      <w:szCs w:val="18"/>
                    </w:rPr>
                  </w:pPr>
                  <w:r w:rsidRPr="00BE19CC">
                    <w:rPr>
                      <w:rFonts w:ascii="Arial" w:hAnsi="Arial" w:cs="Arial"/>
                      <w:sz w:val="18"/>
                      <w:szCs w:val="18"/>
                    </w:rPr>
                    <w:t>3GPP Network</w:t>
                  </w:r>
                </w:p>
              </w:tc>
              <w:tc>
                <w:tcPr>
                  <w:tcW w:w="2974" w:type="dxa"/>
                  <w:shd w:val="clear" w:color="auto" w:fill="auto"/>
                </w:tcPr>
                <w:p w14:paraId="6ED0AE49" w14:textId="77777777" w:rsidR="00676CE3" w:rsidRPr="00BE19CC" w:rsidRDefault="00676CE3" w:rsidP="00676CE3">
                  <w:pPr>
                    <w:spacing w:after="0"/>
                    <w:rPr>
                      <w:rFonts w:ascii="Arial" w:hAnsi="Arial" w:cs="Arial"/>
                      <w:sz w:val="18"/>
                      <w:szCs w:val="18"/>
                    </w:rPr>
                  </w:pPr>
                  <w:r w:rsidRPr="00BE19CC">
                    <w:rPr>
                      <w:rFonts w:ascii="Arial" w:hAnsi="Arial" w:cs="Arial"/>
                      <w:sz w:val="18"/>
                      <w:szCs w:val="18"/>
                    </w:rPr>
                    <w:t>UE-side / neutral site</w:t>
                  </w:r>
                </w:p>
              </w:tc>
            </w:tr>
            <w:tr w:rsidR="00676CE3" w:rsidRPr="00BE19CC" w14:paraId="3A9F6D4C" w14:textId="77777777" w:rsidTr="00004777">
              <w:tc>
                <w:tcPr>
                  <w:tcW w:w="683" w:type="dxa"/>
                  <w:shd w:val="clear" w:color="auto" w:fill="auto"/>
                </w:tcPr>
                <w:p w14:paraId="644DBE70" w14:textId="77777777" w:rsidR="00676CE3" w:rsidRPr="00BE19CC" w:rsidRDefault="00676CE3" w:rsidP="00676CE3">
                  <w:pPr>
                    <w:spacing w:after="0"/>
                    <w:rPr>
                      <w:rFonts w:ascii="Arial" w:hAnsi="Arial" w:cs="Arial"/>
                      <w:b/>
                      <w:sz w:val="18"/>
                      <w:szCs w:val="18"/>
                    </w:rPr>
                  </w:pPr>
                  <w:r w:rsidRPr="00BE19CC">
                    <w:rPr>
                      <w:rFonts w:ascii="Arial" w:hAnsi="Arial" w:cs="Arial"/>
                      <w:b/>
                      <w:sz w:val="18"/>
                      <w:szCs w:val="18"/>
                    </w:rPr>
                    <w:t>z4</w:t>
                  </w:r>
                </w:p>
              </w:tc>
              <w:tc>
                <w:tcPr>
                  <w:tcW w:w="3831" w:type="dxa"/>
                  <w:shd w:val="clear" w:color="auto" w:fill="auto"/>
                </w:tcPr>
                <w:p w14:paraId="158FBFD5" w14:textId="77777777" w:rsidR="00676CE3" w:rsidRPr="00BE19CC" w:rsidRDefault="00676CE3" w:rsidP="00676CE3">
                  <w:pPr>
                    <w:spacing w:after="0"/>
                    <w:rPr>
                      <w:rFonts w:ascii="Arial" w:hAnsi="Arial" w:cs="Arial"/>
                      <w:sz w:val="18"/>
                      <w:szCs w:val="18"/>
                    </w:rPr>
                  </w:pPr>
                  <w:proofErr w:type="gramStart"/>
                  <w:r w:rsidRPr="00BE19CC">
                    <w:rPr>
                      <w:rFonts w:ascii="Arial" w:hAnsi="Arial" w:cs="Arial"/>
                      <w:sz w:val="18"/>
                      <w:szCs w:val="18"/>
                    </w:rPr>
                    <w:t>model</w:t>
                  </w:r>
                  <w:proofErr w:type="gramEnd"/>
                  <w:r w:rsidRPr="00BE19CC">
                    <w:rPr>
                      <w:rFonts w:ascii="Arial" w:hAnsi="Arial" w:cs="Arial"/>
                      <w:sz w:val="18"/>
                      <w:szCs w:val="18"/>
                    </w:rPr>
                    <w:t xml:space="preserve"> transfer in open format of a </w:t>
                  </w:r>
                  <w:r w:rsidRPr="00BE19CC">
                    <w:rPr>
                      <w:rFonts w:ascii="Arial" w:hAnsi="Arial" w:cs="Arial"/>
                      <w:i/>
                      <w:iCs/>
                      <w:sz w:val="18"/>
                      <w:szCs w:val="18"/>
                    </w:rPr>
                    <w:t>known model structure</w:t>
                  </w:r>
                  <w:r w:rsidRPr="00BE19CC">
                    <w:rPr>
                      <w:rFonts w:ascii="Arial" w:hAnsi="Arial" w:cs="Arial"/>
                      <w:sz w:val="18"/>
                      <w:szCs w:val="18"/>
                    </w:rPr>
                    <w:t xml:space="preserve"> at UE, i.e., an exact model structure as has been previously identified between NW and UE and for which the UE has explicitly indicated its support. </w:t>
                  </w:r>
                </w:p>
              </w:tc>
              <w:tc>
                <w:tcPr>
                  <w:tcW w:w="2196" w:type="dxa"/>
                  <w:shd w:val="clear" w:color="auto" w:fill="auto"/>
                </w:tcPr>
                <w:p w14:paraId="46BF0C7F" w14:textId="77777777" w:rsidR="00676CE3" w:rsidRPr="00BE19CC" w:rsidRDefault="00676CE3" w:rsidP="00676CE3">
                  <w:pPr>
                    <w:spacing w:after="0"/>
                    <w:rPr>
                      <w:rFonts w:ascii="Arial" w:hAnsi="Arial" w:cs="Arial"/>
                      <w:sz w:val="18"/>
                      <w:szCs w:val="18"/>
                    </w:rPr>
                  </w:pPr>
                  <w:r w:rsidRPr="00BE19CC">
                    <w:rPr>
                      <w:rFonts w:ascii="Arial" w:hAnsi="Arial" w:cs="Arial"/>
                      <w:sz w:val="18"/>
                      <w:szCs w:val="18"/>
                    </w:rPr>
                    <w:t>3GPP Network</w:t>
                  </w:r>
                </w:p>
              </w:tc>
              <w:tc>
                <w:tcPr>
                  <w:tcW w:w="2974" w:type="dxa"/>
                  <w:shd w:val="clear" w:color="auto" w:fill="auto"/>
                </w:tcPr>
                <w:p w14:paraId="2A4F2DDE" w14:textId="77777777" w:rsidR="00676CE3" w:rsidRPr="00BE19CC" w:rsidRDefault="00676CE3" w:rsidP="00676CE3">
                  <w:pPr>
                    <w:spacing w:after="0"/>
                    <w:rPr>
                      <w:rFonts w:ascii="Arial" w:hAnsi="Arial" w:cs="Arial"/>
                      <w:sz w:val="18"/>
                      <w:szCs w:val="18"/>
                    </w:rPr>
                  </w:pPr>
                  <w:r w:rsidRPr="00BE19CC">
                    <w:rPr>
                      <w:rFonts w:ascii="Arial" w:hAnsi="Arial" w:cs="Arial"/>
                      <w:sz w:val="18"/>
                      <w:szCs w:val="18"/>
                    </w:rPr>
                    <w:t>NW-side</w:t>
                  </w:r>
                </w:p>
              </w:tc>
            </w:tr>
            <w:tr w:rsidR="00676CE3" w:rsidRPr="00BE19CC" w14:paraId="3C5FD474" w14:textId="77777777" w:rsidTr="00004777">
              <w:tc>
                <w:tcPr>
                  <w:tcW w:w="683" w:type="dxa"/>
                  <w:shd w:val="clear" w:color="auto" w:fill="auto"/>
                </w:tcPr>
                <w:p w14:paraId="1130D9AC" w14:textId="77777777" w:rsidR="00676CE3" w:rsidRPr="00BE19CC" w:rsidRDefault="00676CE3" w:rsidP="00676CE3">
                  <w:pPr>
                    <w:spacing w:after="0"/>
                    <w:rPr>
                      <w:rFonts w:ascii="Arial" w:hAnsi="Arial" w:cs="Arial"/>
                      <w:b/>
                      <w:sz w:val="18"/>
                      <w:szCs w:val="18"/>
                    </w:rPr>
                  </w:pPr>
                  <w:r w:rsidRPr="00BE19CC">
                    <w:rPr>
                      <w:rFonts w:ascii="Arial" w:hAnsi="Arial" w:cs="Arial"/>
                      <w:b/>
                      <w:sz w:val="18"/>
                      <w:szCs w:val="18"/>
                    </w:rPr>
                    <w:t>z5</w:t>
                  </w:r>
                </w:p>
              </w:tc>
              <w:tc>
                <w:tcPr>
                  <w:tcW w:w="3831" w:type="dxa"/>
                  <w:shd w:val="clear" w:color="auto" w:fill="auto"/>
                </w:tcPr>
                <w:p w14:paraId="1A1B65E4" w14:textId="77777777" w:rsidR="00676CE3" w:rsidRPr="00BE19CC" w:rsidRDefault="00676CE3" w:rsidP="00676CE3">
                  <w:pPr>
                    <w:spacing w:after="0"/>
                    <w:rPr>
                      <w:rFonts w:ascii="Arial" w:hAnsi="Arial" w:cs="Arial"/>
                      <w:sz w:val="18"/>
                      <w:szCs w:val="18"/>
                    </w:rPr>
                  </w:pPr>
                  <w:proofErr w:type="gramStart"/>
                  <w:r w:rsidRPr="00BE19CC">
                    <w:rPr>
                      <w:rFonts w:ascii="Arial" w:hAnsi="Arial" w:cs="Arial"/>
                      <w:sz w:val="18"/>
                      <w:szCs w:val="18"/>
                    </w:rPr>
                    <w:t>model</w:t>
                  </w:r>
                  <w:proofErr w:type="gramEnd"/>
                  <w:r w:rsidRPr="00BE19CC">
                    <w:rPr>
                      <w:rFonts w:ascii="Arial" w:hAnsi="Arial" w:cs="Arial"/>
                      <w:sz w:val="18"/>
                      <w:szCs w:val="18"/>
                    </w:rPr>
                    <w:t xml:space="preserve"> transfer in open format of </w:t>
                  </w:r>
                  <w:r w:rsidRPr="00BE19CC">
                    <w:rPr>
                      <w:rFonts w:ascii="Arial" w:hAnsi="Arial" w:cs="Arial"/>
                      <w:i/>
                      <w:iCs/>
                      <w:sz w:val="18"/>
                      <w:szCs w:val="18"/>
                    </w:rPr>
                    <w:t>an unknown model structure</w:t>
                  </w:r>
                  <w:r w:rsidRPr="00BE19CC">
                    <w:rPr>
                      <w:rFonts w:ascii="Arial" w:hAnsi="Arial" w:cs="Arial"/>
                      <w:sz w:val="18"/>
                      <w:szCs w:val="18"/>
                    </w:rPr>
                    <w:t xml:space="preserve"> at UE, i.e., any other model structure not covered in z4, including any model structure that is only partially known.</w:t>
                  </w:r>
                </w:p>
              </w:tc>
              <w:tc>
                <w:tcPr>
                  <w:tcW w:w="2196" w:type="dxa"/>
                  <w:shd w:val="clear" w:color="auto" w:fill="auto"/>
                </w:tcPr>
                <w:p w14:paraId="28209D78" w14:textId="77777777" w:rsidR="00676CE3" w:rsidRPr="00BE19CC" w:rsidRDefault="00676CE3" w:rsidP="00676CE3">
                  <w:pPr>
                    <w:spacing w:after="0"/>
                    <w:rPr>
                      <w:rFonts w:ascii="Arial" w:hAnsi="Arial" w:cs="Arial"/>
                      <w:sz w:val="18"/>
                      <w:szCs w:val="18"/>
                    </w:rPr>
                  </w:pPr>
                  <w:r w:rsidRPr="00BE19CC">
                    <w:rPr>
                      <w:rFonts w:ascii="Arial" w:hAnsi="Arial" w:cs="Arial"/>
                      <w:sz w:val="18"/>
                      <w:szCs w:val="18"/>
                    </w:rPr>
                    <w:t>3GPP Network</w:t>
                  </w:r>
                </w:p>
              </w:tc>
              <w:tc>
                <w:tcPr>
                  <w:tcW w:w="2974" w:type="dxa"/>
                  <w:shd w:val="clear" w:color="auto" w:fill="auto"/>
                </w:tcPr>
                <w:p w14:paraId="0645BC92" w14:textId="77777777" w:rsidR="00676CE3" w:rsidRPr="00BE19CC" w:rsidRDefault="00676CE3" w:rsidP="00676CE3">
                  <w:pPr>
                    <w:spacing w:after="0"/>
                    <w:rPr>
                      <w:rFonts w:ascii="Arial" w:hAnsi="Arial" w:cs="Arial"/>
                      <w:sz w:val="18"/>
                      <w:szCs w:val="18"/>
                    </w:rPr>
                  </w:pPr>
                  <w:r w:rsidRPr="00BE19CC">
                    <w:rPr>
                      <w:rFonts w:ascii="Arial" w:hAnsi="Arial" w:cs="Arial"/>
                      <w:sz w:val="18"/>
                      <w:szCs w:val="18"/>
                    </w:rPr>
                    <w:t>NW-side</w:t>
                  </w:r>
                </w:p>
              </w:tc>
            </w:tr>
            <w:tr w:rsidR="00676CE3" w:rsidRPr="00BE19CC" w14:paraId="4210B01E" w14:textId="77777777" w:rsidTr="00004777">
              <w:tc>
                <w:tcPr>
                  <w:tcW w:w="9684" w:type="dxa"/>
                  <w:gridSpan w:val="4"/>
                  <w:shd w:val="clear" w:color="auto" w:fill="auto"/>
                </w:tcPr>
                <w:p w14:paraId="43662E72" w14:textId="77777777" w:rsidR="00676CE3" w:rsidRPr="00BE19CC" w:rsidRDefault="00676CE3" w:rsidP="00676CE3">
                  <w:pPr>
                    <w:pStyle w:val="TAN"/>
                  </w:pPr>
                  <w:r w:rsidRPr="00BE19CC">
                    <w:t>Note:</w:t>
                  </w:r>
                  <w:r w:rsidRPr="00BE19CC">
                    <w:tab/>
                    <w:t>The definition of various Cases is only for the purpose of facilitating discussion and does not imply applicability, feasibility, entity mapping, architecture, signalling nor any prioritization.</w:t>
                  </w:r>
                </w:p>
              </w:tc>
            </w:tr>
          </w:tbl>
          <w:p w14:paraId="1D3F80B6" w14:textId="77777777" w:rsidR="00676CE3" w:rsidRPr="00676CE3" w:rsidRDefault="00676CE3">
            <w:pPr>
              <w:spacing w:after="0"/>
            </w:pPr>
          </w:p>
        </w:tc>
      </w:tr>
    </w:tbl>
    <w:p w14:paraId="4056C86F" w14:textId="1A72F8D6" w:rsidR="00676CE3" w:rsidRDefault="00C77D49" w:rsidP="00676CE3">
      <w:pPr>
        <w:spacing w:before="120" w:after="120"/>
        <w:jc w:val="both"/>
        <w:rPr>
          <w:rFonts w:eastAsiaTheme="minorEastAsia"/>
          <w:color w:val="000000" w:themeColor="text1"/>
          <w:sz w:val="22"/>
          <w:szCs w:val="22"/>
          <w:lang w:eastAsia="zh-CN"/>
        </w:rPr>
      </w:pPr>
      <w:r w:rsidRPr="00C77D49">
        <w:rPr>
          <w:rFonts w:eastAsiaTheme="minorEastAsia"/>
          <w:color w:val="000000" w:themeColor="text1"/>
          <w:sz w:val="22"/>
          <w:szCs w:val="22"/>
          <w:lang w:eastAsia="zh-CN"/>
        </w:rPr>
        <w:t xml:space="preserve">Several </w:t>
      </w:r>
      <w:r>
        <w:rPr>
          <w:rFonts w:eastAsiaTheme="minorEastAsia"/>
          <w:color w:val="000000" w:themeColor="text1"/>
          <w:sz w:val="22"/>
          <w:szCs w:val="22"/>
          <w:lang w:eastAsia="zh-CN"/>
        </w:rPr>
        <w:t xml:space="preserve">benefits of model transfer were identified during the study phase for AI/ML operation. From our perspective, supporting scenario/configuration specific models has one of the highest priorities. Although scenario/configuration specific models have not been actively </w:t>
      </w:r>
      <w:r w:rsidR="009B1B17">
        <w:rPr>
          <w:rFonts w:eastAsiaTheme="minorEastAsia"/>
          <w:color w:val="000000" w:themeColor="text1"/>
          <w:sz w:val="22"/>
          <w:szCs w:val="22"/>
          <w:lang w:eastAsia="zh-CN"/>
        </w:rPr>
        <w:t xml:space="preserve">considered </w:t>
      </w:r>
      <w:r>
        <w:rPr>
          <w:rFonts w:eastAsiaTheme="minorEastAsia"/>
          <w:color w:val="000000" w:themeColor="text1"/>
          <w:sz w:val="22"/>
          <w:szCs w:val="22"/>
          <w:lang w:eastAsia="zh-CN"/>
        </w:rPr>
        <w:t xml:space="preserve">in 3GPP, as the deployment of AI/ML accelerates, there is expected to be significant need of such models to achieve the highest possible network performance given large variations of network deployment from cell to cell. For instance, beam management study has already identified the impact of cell </w:t>
      </w:r>
      <w:r w:rsidR="009B1B17">
        <w:rPr>
          <w:rFonts w:eastAsiaTheme="minorEastAsia"/>
          <w:color w:val="000000" w:themeColor="text1"/>
          <w:sz w:val="22"/>
          <w:szCs w:val="22"/>
          <w:lang w:eastAsia="zh-CN"/>
        </w:rPr>
        <w:t>topology/</w:t>
      </w:r>
      <w:r>
        <w:rPr>
          <w:rFonts w:eastAsiaTheme="minorEastAsia"/>
          <w:color w:val="000000" w:themeColor="text1"/>
          <w:sz w:val="22"/>
          <w:szCs w:val="22"/>
          <w:lang w:eastAsia="zh-CN"/>
        </w:rPr>
        <w:t xml:space="preserve">deployment on the performance of AI/ML algorithms and various mechanisms are being considered </w:t>
      </w:r>
      <w:r w:rsidRPr="00ED6717">
        <w:rPr>
          <w:rFonts w:eastAsiaTheme="minorEastAsia"/>
          <w:i/>
          <w:color w:val="000000" w:themeColor="text1"/>
          <w:sz w:val="22"/>
          <w:szCs w:val="22"/>
          <w:lang w:eastAsia="zh-CN"/>
        </w:rPr>
        <w:t>e.g.</w:t>
      </w:r>
      <w:r>
        <w:rPr>
          <w:rFonts w:eastAsiaTheme="minorEastAsia"/>
          <w:color w:val="000000" w:themeColor="text1"/>
          <w:sz w:val="22"/>
          <w:szCs w:val="22"/>
          <w:lang w:eastAsia="zh-CN"/>
        </w:rPr>
        <w:t xml:space="preserve"> additional conditions</w:t>
      </w:r>
      <w:r w:rsidR="009B1B17">
        <w:rPr>
          <w:rFonts w:eastAsiaTheme="minorEastAsia"/>
          <w:color w:val="000000" w:themeColor="text1"/>
          <w:sz w:val="22"/>
          <w:szCs w:val="22"/>
          <w:lang w:eastAsia="zh-CN"/>
        </w:rPr>
        <w:t>, dataset identifiers</w:t>
      </w:r>
      <w:r>
        <w:rPr>
          <w:rFonts w:eastAsiaTheme="minorEastAsia"/>
          <w:color w:val="000000" w:themeColor="text1"/>
          <w:sz w:val="22"/>
          <w:szCs w:val="22"/>
          <w:lang w:eastAsia="zh-CN"/>
        </w:rPr>
        <w:t xml:space="preserve"> to handle different deployment scenarios. However, as each cell deployment is a combination of various factors (cell layout, antenna configuration, types of UEs, </w:t>
      </w:r>
      <w:r w:rsidRPr="00ED6717">
        <w:rPr>
          <w:rFonts w:eastAsiaTheme="minorEastAsia"/>
          <w:i/>
          <w:color w:val="000000" w:themeColor="text1"/>
          <w:sz w:val="22"/>
          <w:szCs w:val="22"/>
          <w:lang w:eastAsia="zh-CN"/>
        </w:rPr>
        <w:t>etc</w:t>
      </w:r>
      <w:r w:rsidR="00FD570F">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each of which individually impacting the AI/ML performance, covering all such combinations requires deployment of large number of AI/ML models which </w:t>
      </w:r>
      <w:r w:rsidR="009B1B17">
        <w:rPr>
          <w:rFonts w:eastAsiaTheme="minorEastAsia"/>
          <w:color w:val="000000" w:themeColor="text1"/>
          <w:sz w:val="22"/>
          <w:szCs w:val="22"/>
          <w:lang w:eastAsia="zh-CN"/>
        </w:rPr>
        <w:t xml:space="preserve">introduces significant burden at </w:t>
      </w:r>
      <w:r>
        <w:rPr>
          <w:rFonts w:eastAsiaTheme="minorEastAsia"/>
          <w:color w:val="000000" w:themeColor="text1"/>
          <w:sz w:val="22"/>
          <w:szCs w:val="22"/>
          <w:lang w:eastAsia="zh-CN"/>
        </w:rPr>
        <w:t>UE</w:t>
      </w:r>
      <w:r w:rsidR="009B1B17">
        <w:rPr>
          <w:rFonts w:eastAsiaTheme="minorEastAsia"/>
          <w:color w:val="000000" w:themeColor="text1"/>
          <w:sz w:val="22"/>
          <w:szCs w:val="22"/>
          <w:lang w:eastAsia="zh-CN"/>
        </w:rPr>
        <w:t xml:space="preserve"> in terms of model maintenance and memory consumption</w:t>
      </w:r>
      <w:r>
        <w:rPr>
          <w:rFonts w:eastAsiaTheme="minorEastAsia"/>
          <w:color w:val="000000" w:themeColor="text1"/>
          <w:sz w:val="22"/>
          <w:szCs w:val="22"/>
          <w:lang w:eastAsia="zh-CN"/>
        </w:rPr>
        <w:t>. Hence, model transfer is essential to cater to such deployment</w:t>
      </w:r>
      <w:r w:rsidR="002F6CEE">
        <w:rPr>
          <w:rFonts w:eastAsiaTheme="minorEastAsia"/>
          <w:color w:val="000000" w:themeColor="text1"/>
          <w:sz w:val="22"/>
          <w:szCs w:val="22"/>
          <w:lang w:eastAsia="zh-CN"/>
        </w:rPr>
        <w:t>s</w:t>
      </w:r>
      <w:r w:rsidR="00F031ED">
        <w:rPr>
          <w:rFonts w:eastAsiaTheme="minorEastAsia"/>
          <w:color w:val="000000" w:themeColor="text1"/>
          <w:sz w:val="22"/>
          <w:szCs w:val="22"/>
          <w:lang w:eastAsia="zh-CN"/>
        </w:rPr>
        <w:t xml:space="preserve"> where scenario/configuration specific models can be deployed at UE </w:t>
      </w:r>
      <w:r w:rsidR="009B1B17">
        <w:rPr>
          <w:rFonts w:eastAsiaTheme="minorEastAsia"/>
          <w:color w:val="000000" w:themeColor="text1"/>
          <w:sz w:val="22"/>
          <w:szCs w:val="22"/>
          <w:lang w:eastAsia="zh-CN"/>
        </w:rPr>
        <w:t xml:space="preserve">by gNB </w:t>
      </w:r>
      <w:r w:rsidR="00F031ED">
        <w:rPr>
          <w:rFonts w:eastAsiaTheme="minorEastAsia"/>
          <w:color w:val="000000" w:themeColor="text1"/>
          <w:sz w:val="22"/>
          <w:szCs w:val="22"/>
          <w:lang w:eastAsia="zh-CN"/>
        </w:rPr>
        <w:t>on demand</w:t>
      </w:r>
      <w:r>
        <w:rPr>
          <w:rFonts w:eastAsiaTheme="minorEastAsia"/>
          <w:color w:val="000000" w:themeColor="text1"/>
          <w:sz w:val="22"/>
          <w:szCs w:val="22"/>
          <w:lang w:eastAsia="zh-CN"/>
        </w:rPr>
        <w:t xml:space="preserve">. </w:t>
      </w:r>
    </w:p>
    <w:p w14:paraId="320BDCED" w14:textId="6D09402C" w:rsidR="00F031ED" w:rsidRDefault="00F031ED" w:rsidP="00F031ED">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sidR="00405750">
        <w:rPr>
          <w:rFonts w:eastAsiaTheme="minorEastAsia"/>
          <w:b/>
          <w:i/>
          <w:sz w:val="22"/>
          <w:szCs w:val="22"/>
          <w:lang w:val="en-US" w:eastAsia="zh-CN"/>
        </w:rPr>
        <w:t xml:space="preserve"> 5</w:t>
      </w:r>
      <w:r w:rsidRPr="000A7BB3">
        <w:rPr>
          <w:rFonts w:eastAsiaTheme="minorEastAsia"/>
          <w:b/>
          <w:i/>
          <w:sz w:val="22"/>
          <w:szCs w:val="22"/>
          <w:lang w:val="en-US" w:eastAsia="zh-CN"/>
        </w:rPr>
        <w:t>:</w:t>
      </w:r>
      <w:r>
        <w:rPr>
          <w:rFonts w:eastAsiaTheme="minorEastAsia"/>
          <w:b/>
          <w:i/>
          <w:sz w:val="22"/>
          <w:szCs w:val="22"/>
          <w:lang w:val="en-US" w:eastAsia="zh-CN"/>
        </w:rPr>
        <w:t xml:space="preserve"> Supporting model transfer is essential </w:t>
      </w:r>
      <w:r w:rsidR="002F6CEE">
        <w:rPr>
          <w:rFonts w:eastAsiaTheme="minorEastAsia"/>
          <w:b/>
          <w:i/>
          <w:sz w:val="22"/>
          <w:szCs w:val="22"/>
          <w:lang w:val="en-US" w:eastAsia="zh-CN"/>
        </w:rPr>
        <w:t>when considering cell/scenario-specific AI/ML deployment which is expected to happen when AI/ML deployment accelerates</w:t>
      </w:r>
      <w:r w:rsidR="00FD570F">
        <w:rPr>
          <w:rFonts w:eastAsiaTheme="minorEastAsia"/>
          <w:b/>
          <w:i/>
          <w:sz w:val="22"/>
          <w:szCs w:val="22"/>
          <w:lang w:val="en-US" w:eastAsia="zh-CN"/>
        </w:rPr>
        <w:t>.</w:t>
      </w:r>
    </w:p>
    <w:p w14:paraId="1B999AF8" w14:textId="1AA83ECF" w:rsidR="002F6CEE" w:rsidRDefault="002F6CEE" w:rsidP="00F031ED">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While it can be argued that model transfer can be specified at a later release when this requirement materialises, but this could imply that the framework which is defined in current release does not </w:t>
      </w:r>
      <w:r w:rsidR="009B1B17">
        <w:rPr>
          <w:rFonts w:eastAsiaTheme="minorEastAsia"/>
          <w:color w:val="000000" w:themeColor="text1"/>
          <w:sz w:val="22"/>
          <w:szCs w:val="22"/>
          <w:lang w:eastAsia="zh-CN"/>
        </w:rPr>
        <w:t>consider</w:t>
      </w:r>
      <w:r>
        <w:rPr>
          <w:rFonts w:eastAsiaTheme="minorEastAsia"/>
          <w:color w:val="000000" w:themeColor="text1"/>
          <w:sz w:val="22"/>
          <w:szCs w:val="22"/>
          <w:lang w:eastAsia="zh-CN"/>
        </w:rPr>
        <w:t xml:space="preserve"> the requirements of model transfer (e.g. model format) and thereby the introduction of model transfer in future could face significant technical bottlenecks. Thereby, we believe that model transfer should be supported from the start to allow more optimal future deployments of AI/ML which can optimise the network operations.</w:t>
      </w:r>
    </w:p>
    <w:p w14:paraId="0C274093" w14:textId="47AF0022" w:rsidR="00F031ED" w:rsidRDefault="00F031ED" w:rsidP="00F031ED">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lastRenderedPageBreak/>
        <w:t>Proposal</w:t>
      </w:r>
      <w:r w:rsidR="00405750">
        <w:rPr>
          <w:rFonts w:eastAsiaTheme="minorEastAsia"/>
          <w:b/>
          <w:i/>
          <w:sz w:val="22"/>
          <w:szCs w:val="22"/>
          <w:lang w:val="en-US" w:eastAsia="zh-CN"/>
        </w:rPr>
        <w:t xml:space="preserve"> </w:t>
      </w:r>
      <w:r w:rsidR="00983E3B">
        <w:rPr>
          <w:rFonts w:eastAsiaTheme="minorEastAsia"/>
          <w:b/>
          <w:i/>
          <w:sz w:val="22"/>
          <w:szCs w:val="22"/>
          <w:lang w:val="en-US" w:eastAsia="zh-CN"/>
        </w:rPr>
        <w:t>11</w:t>
      </w:r>
      <w:r w:rsidRPr="000A7BB3">
        <w:rPr>
          <w:rFonts w:eastAsiaTheme="minorEastAsia"/>
          <w:b/>
          <w:i/>
          <w:sz w:val="22"/>
          <w:szCs w:val="22"/>
          <w:lang w:val="en-US" w:eastAsia="zh-CN"/>
        </w:rPr>
        <w:t>:</w:t>
      </w:r>
      <w:r w:rsidR="002F6CEE">
        <w:rPr>
          <w:rFonts w:eastAsiaTheme="minorEastAsia"/>
          <w:b/>
          <w:i/>
          <w:sz w:val="22"/>
          <w:szCs w:val="22"/>
          <w:lang w:val="en-US" w:eastAsia="zh-CN"/>
        </w:rPr>
        <w:t xml:space="preserve"> Model transfer should be supported </w:t>
      </w:r>
      <w:r w:rsidR="009B1B17">
        <w:rPr>
          <w:rFonts w:eastAsiaTheme="minorEastAsia"/>
          <w:b/>
          <w:i/>
          <w:sz w:val="22"/>
          <w:szCs w:val="22"/>
          <w:lang w:val="en-US" w:eastAsia="zh-CN"/>
        </w:rPr>
        <w:t>from</w:t>
      </w:r>
      <w:r w:rsidR="002F6CEE">
        <w:rPr>
          <w:rFonts w:eastAsiaTheme="minorEastAsia"/>
          <w:b/>
          <w:i/>
          <w:sz w:val="22"/>
          <w:szCs w:val="22"/>
          <w:lang w:val="en-US" w:eastAsia="zh-CN"/>
        </w:rPr>
        <w:t xml:space="preserve"> Rel-19 to ensure future-</w:t>
      </w:r>
      <w:proofErr w:type="spellStart"/>
      <w:r w:rsidR="002F6CEE">
        <w:rPr>
          <w:rFonts w:eastAsiaTheme="minorEastAsia"/>
          <w:b/>
          <w:i/>
          <w:sz w:val="22"/>
          <w:szCs w:val="22"/>
          <w:lang w:val="en-US" w:eastAsia="zh-CN"/>
        </w:rPr>
        <w:t>proofness</w:t>
      </w:r>
      <w:proofErr w:type="spellEnd"/>
      <w:r w:rsidR="002F6CEE">
        <w:rPr>
          <w:rFonts w:eastAsiaTheme="minorEastAsia"/>
          <w:b/>
          <w:i/>
          <w:sz w:val="22"/>
          <w:szCs w:val="22"/>
          <w:lang w:val="en-US" w:eastAsia="zh-CN"/>
        </w:rPr>
        <w:t xml:space="preserve"> of AI/ML operation</w:t>
      </w:r>
      <w:r w:rsidR="009247DA">
        <w:rPr>
          <w:rFonts w:eastAsiaTheme="minorEastAsia"/>
          <w:b/>
          <w:i/>
          <w:sz w:val="22"/>
          <w:szCs w:val="22"/>
          <w:lang w:val="en-US" w:eastAsia="zh-CN"/>
        </w:rPr>
        <w:t>.</w:t>
      </w:r>
    </w:p>
    <w:p w14:paraId="70D19D15" w14:textId="0750F9D0" w:rsidR="00F031ED" w:rsidRDefault="001E0476" w:rsidP="00676CE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relation to the model transfer methodology, we need to consider both the UE and network implementation issues to define a suitable solution. While both z1 and z2 case allow use of proprietary model formats which is friendlier in terms of UE side compilation, z2 requires complex UE-network collaboration for network to train models in UE vendor-specific model format. This can be a huge burden for network implementations. Hence, z2 can be deprioritised considering the network implementation complexity.</w:t>
      </w:r>
    </w:p>
    <w:p w14:paraId="063691EC" w14:textId="233A9CC3" w:rsidR="001E0476" w:rsidRDefault="001E0476" w:rsidP="001E0476">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sidR="00405750">
        <w:rPr>
          <w:rFonts w:eastAsiaTheme="minorEastAsia"/>
          <w:b/>
          <w:i/>
          <w:sz w:val="22"/>
          <w:szCs w:val="22"/>
          <w:lang w:val="en-US" w:eastAsia="zh-CN"/>
        </w:rPr>
        <w:t xml:space="preserve"> 6</w:t>
      </w:r>
      <w:r w:rsidRPr="000A7BB3">
        <w:rPr>
          <w:rFonts w:eastAsiaTheme="minorEastAsia"/>
          <w:b/>
          <w:i/>
          <w:sz w:val="22"/>
          <w:szCs w:val="22"/>
          <w:lang w:val="en-US" w:eastAsia="zh-CN"/>
        </w:rPr>
        <w:t>:</w:t>
      </w:r>
      <w:r>
        <w:rPr>
          <w:rFonts w:eastAsiaTheme="minorEastAsia"/>
          <w:b/>
          <w:i/>
          <w:sz w:val="22"/>
          <w:szCs w:val="22"/>
          <w:lang w:val="en-US" w:eastAsia="zh-CN"/>
        </w:rPr>
        <w:t xml:space="preserve"> Model transfer methodology z2 requires complex UE-network collaboration which increases network complexity significantly</w:t>
      </w:r>
      <w:r w:rsidR="009247DA">
        <w:rPr>
          <w:rFonts w:eastAsiaTheme="minorEastAsia"/>
          <w:b/>
          <w:i/>
          <w:sz w:val="22"/>
          <w:szCs w:val="22"/>
          <w:lang w:val="en-US" w:eastAsia="zh-CN"/>
        </w:rPr>
        <w:t>.</w:t>
      </w:r>
    </w:p>
    <w:p w14:paraId="2134BFD9" w14:textId="2EEBBDC0" w:rsidR="001E0476" w:rsidRDefault="001E0476" w:rsidP="001E0476">
      <w:pPr>
        <w:spacing w:before="120" w:after="120"/>
        <w:jc w:val="both"/>
        <w:rPr>
          <w:rFonts w:eastAsiaTheme="minorEastAsia"/>
          <w:b/>
          <w:i/>
          <w:sz w:val="22"/>
          <w:szCs w:val="22"/>
          <w:lang w:val="en-US" w:eastAsia="zh-CN"/>
        </w:rPr>
      </w:pPr>
      <w:r>
        <w:rPr>
          <w:rFonts w:eastAsiaTheme="minorEastAsia"/>
          <w:color w:val="000000" w:themeColor="text1"/>
          <w:sz w:val="22"/>
          <w:szCs w:val="22"/>
          <w:lang w:eastAsia="zh-CN"/>
        </w:rPr>
        <w:t>Further, network-side training of model and then subsequent transfer using method z5 imposes complications for UE implementation where UE would need to support all variations of model format. This does not translate well for AI/ML deployment consideration. Hence, model transfer method z5 can be deprioritised for further discussion.</w:t>
      </w:r>
    </w:p>
    <w:p w14:paraId="0106022C" w14:textId="04204E9A" w:rsidR="001E0476" w:rsidRDefault="001E0476" w:rsidP="001E0476">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sidR="00405750">
        <w:rPr>
          <w:rFonts w:eastAsiaTheme="minorEastAsia"/>
          <w:b/>
          <w:i/>
          <w:sz w:val="22"/>
          <w:szCs w:val="22"/>
          <w:lang w:val="en-US" w:eastAsia="zh-CN"/>
        </w:rPr>
        <w:t xml:space="preserve"> 7</w:t>
      </w:r>
      <w:r w:rsidRPr="000A7BB3">
        <w:rPr>
          <w:rFonts w:eastAsiaTheme="minorEastAsia"/>
          <w:b/>
          <w:i/>
          <w:sz w:val="22"/>
          <w:szCs w:val="22"/>
          <w:lang w:val="en-US" w:eastAsia="zh-CN"/>
        </w:rPr>
        <w:t>:</w:t>
      </w:r>
      <w:r>
        <w:rPr>
          <w:rFonts w:eastAsiaTheme="minorEastAsia"/>
          <w:b/>
          <w:i/>
          <w:sz w:val="22"/>
          <w:szCs w:val="22"/>
          <w:lang w:val="en-US" w:eastAsia="zh-CN"/>
        </w:rPr>
        <w:t xml:space="preserve"> Model transfer methodology z5 increases UE implementation burden of supporting all variations of model structure</w:t>
      </w:r>
      <w:r w:rsidR="009247DA">
        <w:rPr>
          <w:rFonts w:eastAsiaTheme="minorEastAsia"/>
          <w:b/>
          <w:i/>
          <w:sz w:val="22"/>
          <w:szCs w:val="22"/>
          <w:lang w:val="en-US" w:eastAsia="zh-CN"/>
        </w:rPr>
        <w:t>.</w:t>
      </w:r>
    </w:p>
    <w:p w14:paraId="3DFEE7E2" w14:textId="230E849E" w:rsidR="001E0476" w:rsidRDefault="001E0476" w:rsidP="001E0476">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sidR="00405750">
        <w:rPr>
          <w:rFonts w:eastAsiaTheme="minorEastAsia"/>
          <w:b/>
          <w:i/>
          <w:sz w:val="22"/>
          <w:szCs w:val="22"/>
          <w:lang w:val="en-US" w:eastAsia="zh-CN"/>
        </w:rPr>
        <w:t xml:space="preserve"> </w:t>
      </w:r>
      <w:r w:rsidR="00983E3B">
        <w:rPr>
          <w:rFonts w:eastAsiaTheme="minorEastAsia"/>
          <w:b/>
          <w:i/>
          <w:sz w:val="22"/>
          <w:szCs w:val="22"/>
          <w:lang w:val="en-US" w:eastAsia="zh-CN"/>
        </w:rPr>
        <w:t>12</w:t>
      </w:r>
      <w:r w:rsidRPr="000A7BB3">
        <w:rPr>
          <w:rFonts w:eastAsiaTheme="minorEastAsia"/>
          <w:b/>
          <w:i/>
          <w:sz w:val="22"/>
          <w:szCs w:val="22"/>
          <w:lang w:val="en-US" w:eastAsia="zh-CN"/>
        </w:rPr>
        <w:t>:</w:t>
      </w:r>
      <w:r>
        <w:rPr>
          <w:rFonts w:eastAsiaTheme="minorEastAsia"/>
          <w:b/>
          <w:i/>
          <w:sz w:val="22"/>
          <w:szCs w:val="22"/>
          <w:lang w:val="en-US" w:eastAsia="zh-CN"/>
        </w:rPr>
        <w:t xml:space="preserve"> </w:t>
      </w:r>
      <w:r w:rsidR="009B1B17">
        <w:rPr>
          <w:rFonts w:eastAsiaTheme="minorEastAsia"/>
          <w:b/>
          <w:i/>
          <w:sz w:val="22"/>
          <w:szCs w:val="22"/>
          <w:lang w:val="en-US" w:eastAsia="zh-CN"/>
        </w:rPr>
        <w:t>Prioritize z1, z3 and z4 for further discussion for model transfer methodologies</w:t>
      </w:r>
      <w:r w:rsidR="009247DA">
        <w:rPr>
          <w:rFonts w:eastAsiaTheme="minorEastAsia"/>
          <w:b/>
          <w:i/>
          <w:sz w:val="22"/>
          <w:szCs w:val="22"/>
          <w:lang w:val="en-US" w:eastAsia="zh-CN"/>
        </w:rPr>
        <w:t>.</w:t>
      </w:r>
    </w:p>
    <w:p w14:paraId="2A1C462D" w14:textId="0A0C353B" w:rsidR="000518F8" w:rsidRPr="00C77D49" w:rsidRDefault="000518F8" w:rsidP="00676CE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If model transfer is supported and it may be common practice for UE</w:t>
      </w:r>
      <w:r w:rsidR="008D44D5">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to download models, considering that NW or AI/ML server may need to deliver the same model to multiple UEs, it is beneficial to have group common transmission. However, the payload size of a group common model transfer </w:t>
      </w:r>
      <w:r w:rsidR="008D44D5">
        <w:rPr>
          <w:rFonts w:eastAsiaTheme="minorEastAsia"/>
          <w:color w:val="000000" w:themeColor="text1"/>
          <w:sz w:val="22"/>
          <w:szCs w:val="22"/>
          <w:lang w:eastAsia="zh-CN"/>
        </w:rPr>
        <w:t>is</w:t>
      </w:r>
      <w:r>
        <w:rPr>
          <w:rFonts w:eastAsiaTheme="minorEastAsia"/>
          <w:color w:val="000000" w:themeColor="text1"/>
          <w:sz w:val="22"/>
          <w:szCs w:val="22"/>
          <w:lang w:eastAsia="zh-CN"/>
        </w:rPr>
        <w:t xml:space="preserve"> </w:t>
      </w:r>
      <w:r w:rsidR="008D44D5">
        <w:rPr>
          <w:rFonts w:eastAsiaTheme="minorEastAsia"/>
          <w:color w:val="000000" w:themeColor="text1"/>
          <w:sz w:val="22"/>
          <w:szCs w:val="22"/>
          <w:lang w:eastAsia="zh-CN"/>
        </w:rPr>
        <w:t>much</w:t>
      </w:r>
      <w:r>
        <w:rPr>
          <w:rFonts w:eastAsiaTheme="minorEastAsia"/>
          <w:color w:val="000000" w:themeColor="text1"/>
          <w:sz w:val="22"/>
          <w:szCs w:val="22"/>
          <w:lang w:eastAsia="zh-CN"/>
        </w:rPr>
        <w:t xml:space="preserve"> large</w:t>
      </w:r>
      <w:r w:rsidR="008D44D5">
        <w:rPr>
          <w:rFonts w:eastAsiaTheme="minorEastAsia"/>
          <w:color w:val="000000" w:themeColor="text1"/>
          <w:sz w:val="22"/>
          <w:szCs w:val="22"/>
          <w:lang w:eastAsia="zh-CN"/>
        </w:rPr>
        <w:t>r</w:t>
      </w:r>
      <w:r>
        <w:rPr>
          <w:rFonts w:eastAsiaTheme="minorEastAsia"/>
          <w:color w:val="000000" w:themeColor="text1"/>
          <w:sz w:val="22"/>
          <w:szCs w:val="22"/>
          <w:lang w:eastAsia="zh-CN"/>
        </w:rPr>
        <w:t xml:space="preserve"> than legacy group common</w:t>
      </w:r>
      <w:r w:rsidR="008D44D5">
        <w:rPr>
          <w:rFonts w:eastAsiaTheme="minorEastAsia"/>
          <w:color w:val="000000" w:themeColor="text1"/>
          <w:sz w:val="22"/>
          <w:szCs w:val="22"/>
          <w:lang w:eastAsia="zh-CN"/>
        </w:rPr>
        <w:t xml:space="preserve"> PDSCH</w:t>
      </w:r>
      <w:r>
        <w:rPr>
          <w:rFonts w:eastAsiaTheme="minorEastAsia"/>
          <w:color w:val="000000" w:themeColor="text1"/>
          <w:sz w:val="22"/>
          <w:szCs w:val="22"/>
          <w:lang w:eastAsia="zh-CN"/>
        </w:rPr>
        <w:t>, which may require further investigation</w:t>
      </w:r>
      <w:r w:rsidR="008D44D5">
        <w:rPr>
          <w:rFonts w:eastAsiaTheme="minorEastAsia"/>
          <w:color w:val="000000" w:themeColor="text1"/>
          <w:sz w:val="22"/>
          <w:szCs w:val="22"/>
          <w:lang w:eastAsia="zh-CN"/>
        </w:rPr>
        <w:t>s on the feasibility</w:t>
      </w:r>
      <w:r>
        <w:rPr>
          <w:rFonts w:eastAsiaTheme="minorEastAsia"/>
          <w:color w:val="000000" w:themeColor="text1"/>
          <w:sz w:val="22"/>
          <w:szCs w:val="22"/>
          <w:lang w:eastAsia="zh-CN"/>
        </w:rPr>
        <w:t>.</w:t>
      </w:r>
    </w:p>
    <w:p w14:paraId="431B09BF" w14:textId="2CBF578E" w:rsidR="000518F8" w:rsidRDefault="000518F8" w:rsidP="000518F8">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sidR="00405750">
        <w:rPr>
          <w:rFonts w:eastAsiaTheme="minorEastAsia"/>
          <w:b/>
          <w:i/>
          <w:sz w:val="22"/>
          <w:szCs w:val="22"/>
          <w:lang w:val="en-US" w:eastAsia="zh-CN"/>
        </w:rPr>
        <w:t xml:space="preserve"> </w:t>
      </w:r>
      <w:r w:rsidR="00983E3B">
        <w:rPr>
          <w:rFonts w:eastAsiaTheme="minorEastAsia"/>
          <w:b/>
          <w:i/>
          <w:sz w:val="22"/>
          <w:szCs w:val="22"/>
          <w:lang w:val="en-US" w:eastAsia="zh-CN"/>
        </w:rPr>
        <w:t>13</w:t>
      </w:r>
      <w:r w:rsidRPr="000A7BB3">
        <w:rPr>
          <w:rFonts w:eastAsiaTheme="minorEastAsia"/>
          <w:b/>
          <w:i/>
          <w:sz w:val="22"/>
          <w:szCs w:val="22"/>
          <w:lang w:val="en-US" w:eastAsia="zh-CN"/>
        </w:rPr>
        <w:t>:</w:t>
      </w:r>
      <w:r>
        <w:rPr>
          <w:rFonts w:eastAsiaTheme="minorEastAsia"/>
          <w:b/>
          <w:i/>
          <w:sz w:val="22"/>
          <w:szCs w:val="22"/>
          <w:lang w:val="en-US" w:eastAsia="zh-CN"/>
        </w:rPr>
        <w:t xml:space="preserve"> </w:t>
      </w:r>
      <w:r w:rsidR="00F21E04">
        <w:rPr>
          <w:rFonts w:eastAsiaTheme="minorEastAsia"/>
          <w:b/>
          <w:i/>
          <w:sz w:val="22"/>
          <w:szCs w:val="22"/>
          <w:lang w:val="en-US" w:eastAsia="zh-CN"/>
        </w:rPr>
        <w:t xml:space="preserve">Support </w:t>
      </w:r>
      <w:r>
        <w:rPr>
          <w:rFonts w:eastAsiaTheme="minorEastAsia"/>
          <w:b/>
          <w:i/>
          <w:sz w:val="22"/>
          <w:szCs w:val="22"/>
          <w:lang w:val="en-US" w:eastAsia="zh-CN"/>
        </w:rPr>
        <w:t>group common transmission for model transfer.</w:t>
      </w:r>
    </w:p>
    <w:p w14:paraId="6CE4B87F" w14:textId="77777777" w:rsidR="007335C1" w:rsidRPr="007335C1" w:rsidRDefault="007335C1" w:rsidP="00676CE3">
      <w:pPr>
        <w:spacing w:after="120"/>
        <w:jc w:val="both"/>
        <w:rPr>
          <w:rFonts w:eastAsiaTheme="minorEastAsia"/>
          <w:b/>
          <w:sz w:val="22"/>
          <w:szCs w:val="22"/>
          <w:lang w:val="en-US" w:eastAsia="zh-CN"/>
        </w:rPr>
      </w:pPr>
    </w:p>
    <w:p w14:paraId="4EC58BA3" w14:textId="77777777" w:rsidR="001B132E" w:rsidRPr="0048295B" w:rsidRDefault="001B132E" w:rsidP="001B132E">
      <w:pPr>
        <w:pStyle w:val="1"/>
        <w:keepLines w:val="0"/>
        <w:numPr>
          <w:ilvl w:val="0"/>
          <w:numId w:val="1"/>
        </w:numPr>
        <w:spacing w:beforeLines="50" w:before="120" w:after="60"/>
        <w:jc w:val="both"/>
        <w:rPr>
          <w:rFonts w:ascii="Times New Roman" w:eastAsia="宋体" w:hAnsi="Times New Roman" w:cs="Times New Roman"/>
          <w:bCs w:val="0"/>
          <w:color w:val="auto"/>
          <w:kern w:val="32"/>
          <w:lang w:val="en-US" w:eastAsia="zh-CN"/>
        </w:rPr>
      </w:pPr>
      <w:r w:rsidRPr="0048295B">
        <w:rPr>
          <w:rFonts w:ascii="Times New Roman" w:eastAsia="宋体" w:hAnsi="Times New Roman" w:cs="Times New Roman"/>
          <w:bCs w:val="0"/>
          <w:color w:val="auto"/>
          <w:kern w:val="32"/>
          <w:lang w:val="en-US" w:eastAsia="zh-CN"/>
        </w:rPr>
        <w:t>UE C</w:t>
      </w:r>
      <w:r w:rsidRPr="0048295B">
        <w:rPr>
          <w:rFonts w:ascii="Times New Roman" w:eastAsia="宋体" w:hAnsi="Times New Roman" w:cs="Times New Roman" w:hint="eastAsia"/>
          <w:bCs w:val="0"/>
          <w:color w:val="auto"/>
          <w:kern w:val="32"/>
          <w:lang w:val="en-US" w:eastAsia="zh-CN"/>
        </w:rPr>
        <w:t>ap</w:t>
      </w:r>
      <w:r w:rsidRPr="0048295B">
        <w:rPr>
          <w:rFonts w:ascii="Times New Roman" w:eastAsia="宋体" w:hAnsi="Times New Roman" w:cs="Times New Roman"/>
          <w:bCs w:val="0"/>
          <w:color w:val="auto"/>
          <w:kern w:val="32"/>
          <w:lang w:val="en-US" w:eastAsia="zh-CN"/>
        </w:rPr>
        <w:t>ability Reporting and UE Assistance Information Reporting</w:t>
      </w:r>
    </w:p>
    <w:p w14:paraId="2B156BC4" w14:textId="37FA4EBB" w:rsidR="00DF6113" w:rsidRDefault="00DF6113" w:rsidP="00DF611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During the SI,</w:t>
      </w:r>
      <w:r w:rsidRPr="00DF6113">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RAN1 </w:t>
      </w:r>
      <w:r w:rsidRPr="00DF6113">
        <w:rPr>
          <w:rFonts w:eastAsiaTheme="minorEastAsia"/>
          <w:color w:val="000000" w:themeColor="text1"/>
          <w:sz w:val="22"/>
          <w:szCs w:val="22"/>
          <w:lang w:eastAsia="zh-CN"/>
        </w:rPr>
        <w:t>also discussed the need to study how to handle UE’s internal conditions such as memory, battery which may impact AI/ML operation. Given that AI/ML models are expected to be more intensive as compared to legacy operation and may require dedicated UE hardware to optimise its operations, it seems natural to support handling UE internal conditions properly. While for the case of UE-based AI/ML operation, such kind of intervention can be performed locally at UE without any awareness of 3GPP network, for the case when AI/ML model operation is controlled by the network (</w:t>
      </w:r>
      <w:r w:rsidRPr="00ED6717">
        <w:rPr>
          <w:rFonts w:eastAsiaTheme="minorEastAsia"/>
          <w:i/>
          <w:color w:val="000000" w:themeColor="text1"/>
          <w:sz w:val="22"/>
          <w:szCs w:val="22"/>
          <w:lang w:eastAsia="zh-CN"/>
        </w:rPr>
        <w:t>e.g.</w:t>
      </w:r>
      <w:r w:rsidRPr="00DF6113">
        <w:rPr>
          <w:rFonts w:eastAsiaTheme="minorEastAsia"/>
          <w:color w:val="000000" w:themeColor="text1"/>
          <w:sz w:val="22"/>
          <w:szCs w:val="22"/>
          <w:lang w:eastAsia="zh-CN"/>
        </w:rPr>
        <w:t xml:space="preserve">, activation/deactivation) it is </w:t>
      </w:r>
      <w:r>
        <w:rPr>
          <w:rFonts w:eastAsiaTheme="minorEastAsia"/>
          <w:color w:val="000000" w:themeColor="text1"/>
          <w:sz w:val="22"/>
          <w:szCs w:val="22"/>
          <w:lang w:eastAsia="zh-CN"/>
        </w:rPr>
        <w:t xml:space="preserve">important </w:t>
      </w:r>
      <w:r w:rsidRPr="00DF6113">
        <w:rPr>
          <w:rFonts w:eastAsiaTheme="minorEastAsia"/>
          <w:color w:val="000000" w:themeColor="text1"/>
          <w:sz w:val="22"/>
          <w:szCs w:val="22"/>
          <w:lang w:eastAsia="zh-CN"/>
        </w:rPr>
        <w:t xml:space="preserve">to </w:t>
      </w:r>
      <w:r>
        <w:rPr>
          <w:rFonts w:eastAsiaTheme="minorEastAsia"/>
          <w:color w:val="000000" w:themeColor="text1"/>
          <w:sz w:val="22"/>
          <w:szCs w:val="22"/>
          <w:lang w:eastAsia="zh-CN"/>
        </w:rPr>
        <w:t xml:space="preserve">discuss </w:t>
      </w:r>
      <w:r w:rsidRPr="00DF6113">
        <w:rPr>
          <w:rFonts w:eastAsiaTheme="minorEastAsia"/>
          <w:color w:val="000000" w:themeColor="text1"/>
          <w:sz w:val="22"/>
          <w:szCs w:val="22"/>
          <w:lang w:eastAsia="zh-CN"/>
        </w:rPr>
        <w:t xml:space="preserve">how UE can indicate its internal conditions to the network for optimal AI/ML operation. </w:t>
      </w:r>
    </w:p>
    <w:p w14:paraId="01AB13B8" w14:textId="62C3B4E1" w:rsidR="00DF6113" w:rsidRPr="00DF6113" w:rsidRDefault="00DF6113" w:rsidP="00DF6113">
      <w:pPr>
        <w:spacing w:before="120" w:after="120"/>
        <w:jc w:val="both"/>
        <w:rPr>
          <w:rFonts w:eastAsiaTheme="minorEastAsia"/>
          <w:color w:val="000000" w:themeColor="text1"/>
          <w:sz w:val="22"/>
          <w:szCs w:val="22"/>
          <w:lang w:eastAsia="zh-CN"/>
        </w:rPr>
      </w:pPr>
      <w:r w:rsidRPr="00A3462E">
        <w:rPr>
          <w:rFonts w:eastAsiaTheme="minorEastAsia"/>
          <w:b/>
          <w:i/>
          <w:color w:val="000000" w:themeColor="text1"/>
          <w:sz w:val="22"/>
          <w:szCs w:val="22"/>
          <w:lang w:eastAsia="zh-CN"/>
        </w:rPr>
        <w:t xml:space="preserve">Observation </w:t>
      </w:r>
      <w:r>
        <w:rPr>
          <w:rFonts w:eastAsiaTheme="minorEastAsia"/>
          <w:b/>
          <w:i/>
          <w:color w:val="000000" w:themeColor="text1"/>
          <w:sz w:val="22"/>
          <w:szCs w:val="22"/>
          <w:lang w:eastAsia="zh-CN"/>
        </w:rPr>
        <w:t>8</w:t>
      </w:r>
      <w:r w:rsidRPr="00A3462E">
        <w:rPr>
          <w:rFonts w:eastAsiaTheme="minorEastAsia"/>
          <w:b/>
          <w:i/>
          <w:color w:val="000000" w:themeColor="text1"/>
          <w:sz w:val="22"/>
          <w:szCs w:val="22"/>
          <w:lang w:eastAsia="zh-CN"/>
        </w:rPr>
        <w:t xml:space="preserve">: </w:t>
      </w:r>
      <w:r>
        <w:rPr>
          <w:rFonts w:eastAsiaTheme="minorEastAsia"/>
          <w:b/>
          <w:i/>
          <w:color w:val="000000" w:themeColor="text1"/>
          <w:sz w:val="22"/>
          <w:szCs w:val="22"/>
          <w:lang w:eastAsia="zh-CN"/>
        </w:rPr>
        <w:t>I</w:t>
      </w:r>
      <w:r w:rsidRPr="00DF6113">
        <w:rPr>
          <w:rFonts w:eastAsiaTheme="minorEastAsia"/>
          <w:b/>
          <w:i/>
          <w:color w:val="000000" w:themeColor="text1"/>
          <w:sz w:val="22"/>
          <w:szCs w:val="22"/>
          <w:lang w:eastAsia="zh-CN"/>
        </w:rPr>
        <w:t xml:space="preserve">t is </w:t>
      </w:r>
      <w:r>
        <w:rPr>
          <w:rFonts w:eastAsiaTheme="minorEastAsia"/>
          <w:b/>
          <w:i/>
          <w:color w:val="000000" w:themeColor="text1"/>
          <w:sz w:val="22"/>
          <w:szCs w:val="22"/>
          <w:lang w:eastAsia="zh-CN"/>
        </w:rPr>
        <w:t xml:space="preserve">important </w:t>
      </w:r>
      <w:r w:rsidRPr="00DF6113">
        <w:rPr>
          <w:rFonts w:eastAsiaTheme="minorEastAsia"/>
          <w:b/>
          <w:i/>
          <w:color w:val="000000" w:themeColor="text1"/>
          <w:sz w:val="22"/>
          <w:szCs w:val="22"/>
          <w:lang w:eastAsia="zh-CN"/>
        </w:rPr>
        <w:t xml:space="preserve">to discuss how UE can indicate its internal </w:t>
      </w:r>
      <w:r>
        <w:rPr>
          <w:rFonts w:eastAsiaTheme="minorEastAsia"/>
          <w:b/>
          <w:i/>
          <w:color w:val="000000" w:themeColor="text1"/>
          <w:sz w:val="22"/>
          <w:szCs w:val="22"/>
          <w:lang w:eastAsia="zh-CN"/>
        </w:rPr>
        <w:t xml:space="preserve">restrictions to activate or run an AI/ML model/functionality </w:t>
      </w:r>
      <w:r w:rsidRPr="00DF6113">
        <w:rPr>
          <w:rFonts w:eastAsiaTheme="minorEastAsia"/>
          <w:b/>
          <w:i/>
          <w:color w:val="000000" w:themeColor="text1"/>
          <w:sz w:val="22"/>
          <w:szCs w:val="22"/>
          <w:lang w:eastAsia="zh-CN"/>
        </w:rPr>
        <w:t xml:space="preserve">to the network for optimal AI/ML operation. </w:t>
      </w:r>
    </w:p>
    <w:p w14:paraId="57EDD840" w14:textId="6FD40E9A" w:rsidR="00DF6113" w:rsidRPr="000A7BB3" w:rsidRDefault="00DF6113" w:rsidP="00DF6113">
      <w:pPr>
        <w:spacing w:before="120" w:after="120"/>
        <w:jc w:val="both"/>
        <w:rPr>
          <w:rFonts w:eastAsiaTheme="minorEastAsia"/>
          <w:color w:val="000000" w:themeColor="text1"/>
          <w:sz w:val="22"/>
          <w:szCs w:val="22"/>
          <w:highlight w:val="yellow"/>
          <w:lang w:eastAsia="zh-CN"/>
        </w:rPr>
      </w:pPr>
      <w:r w:rsidRPr="00DF6113">
        <w:rPr>
          <w:rFonts w:eastAsiaTheme="minorEastAsia"/>
          <w:color w:val="000000" w:themeColor="text1"/>
          <w:sz w:val="22"/>
          <w:szCs w:val="22"/>
          <w:lang w:eastAsia="zh-CN"/>
        </w:rPr>
        <w:t>There are two types of indications from UE to network which can be supported for such application. In the first approach, UE can indicate to the network its detailed status of memory size, battery level and other hardware limitations to the network like UE Assistance Information message. However, this may involve proprietary information disclosure of UE’s operation which may be undesirable. Further it is not clear how network would be able to ascertain based on the assistance information whether UE can run an AI/ML model/functionality as AI/ML operation footprint shall be UE implementation specific.</w:t>
      </w:r>
    </w:p>
    <w:p w14:paraId="608C44A6" w14:textId="71323DB6" w:rsidR="001B132E" w:rsidRDefault="001B132E" w:rsidP="001B132E">
      <w:pPr>
        <w:spacing w:after="120"/>
        <w:jc w:val="both"/>
        <w:rPr>
          <w:rFonts w:eastAsiaTheme="minorEastAsia"/>
          <w:b/>
          <w:i/>
          <w:color w:val="000000" w:themeColor="text1"/>
          <w:sz w:val="22"/>
          <w:szCs w:val="22"/>
          <w:lang w:eastAsia="zh-CN"/>
        </w:rPr>
      </w:pPr>
      <w:r w:rsidRPr="00A3462E">
        <w:rPr>
          <w:rFonts w:eastAsiaTheme="minorEastAsia"/>
          <w:b/>
          <w:i/>
          <w:color w:val="000000" w:themeColor="text1"/>
          <w:sz w:val="22"/>
          <w:szCs w:val="22"/>
          <w:lang w:eastAsia="zh-CN"/>
        </w:rPr>
        <w:t xml:space="preserve">Observation </w:t>
      </w:r>
      <w:r w:rsidR="00DF6113">
        <w:rPr>
          <w:rFonts w:eastAsiaTheme="minorEastAsia"/>
          <w:b/>
          <w:i/>
          <w:color w:val="000000" w:themeColor="text1"/>
          <w:sz w:val="22"/>
          <w:szCs w:val="22"/>
          <w:lang w:eastAsia="zh-CN"/>
        </w:rPr>
        <w:t>9</w:t>
      </w:r>
      <w:r w:rsidRPr="00A3462E">
        <w:rPr>
          <w:rFonts w:eastAsiaTheme="minorEastAsia"/>
          <w:b/>
          <w:i/>
          <w:color w:val="000000" w:themeColor="text1"/>
          <w:sz w:val="22"/>
          <w:szCs w:val="22"/>
          <w:lang w:eastAsia="zh-CN"/>
        </w:rPr>
        <w:t xml:space="preserve">: </w:t>
      </w:r>
      <w:r>
        <w:rPr>
          <w:rFonts w:eastAsiaTheme="minorEastAsia"/>
          <w:b/>
          <w:i/>
          <w:color w:val="000000" w:themeColor="text1"/>
          <w:sz w:val="22"/>
          <w:szCs w:val="22"/>
          <w:lang w:eastAsia="zh-CN"/>
        </w:rPr>
        <w:t xml:space="preserve">Reporting of UE’s internal conditions such as memory </w:t>
      </w:r>
      <w:r>
        <w:rPr>
          <w:rFonts w:eastAsiaTheme="minorEastAsia" w:hint="eastAsia"/>
          <w:b/>
          <w:i/>
          <w:color w:val="000000" w:themeColor="text1"/>
          <w:sz w:val="22"/>
          <w:szCs w:val="22"/>
          <w:lang w:eastAsia="zh-CN"/>
        </w:rPr>
        <w:t>size</w:t>
      </w:r>
      <w:r>
        <w:rPr>
          <w:rFonts w:eastAsiaTheme="minorEastAsia"/>
          <w:b/>
          <w:i/>
          <w:color w:val="000000" w:themeColor="text1"/>
          <w:sz w:val="22"/>
          <w:szCs w:val="22"/>
          <w:lang w:eastAsia="zh-CN"/>
        </w:rPr>
        <w:t>, battery level and other detailed hardware limitations to gNB for AI/ML operation may lead to UE’s proprietary information disclosure and may be hard for network to determine AI/ML applicability for a UE based on the provided information</w:t>
      </w:r>
      <w:r w:rsidRPr="00A3462E">
        <w:rPr>
          <w:rFonts w:eastAsiaTheme="minorEastAsia"/>
          <w:b/>
          <w:i/>
          <w:color w:val="000000" w:themeColor="text1"/>
          <w:sz w:val="22"/>
          <w:szCs w:val="22"/>
          <w:lang w:eastAsia="zh-CN"/>
        </w:rPr>
        <w:t>.</w:t>
      </w:r>
    </w:p>
    <w:p w14:paraId="0EB4196B" w14:textId="2AF25B36" w:rsidR="00DF6113" w:rsidRPr="00DF6113" w:rsidRDefault="00DF6113" w:rsidP="001B132E">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w:t>
      </w:r>
      <w:r w:rsidRPr="00DF6113">
        <w:rPr>
          <w:rFonts w:eastAsiaTheme="minorEastAsia"/>
          <w:color w:val="000000" w:themeColor="text1"/>
          <w:sz w:val="22"/>
          <w:szCs w:val="22"/>
          <w:lang w:eastAsia="zh-CN"/>
        </w:rPr>
        <w:t xml:space="preserve"> other approach, UE can indicate whether it can run an AI/ML functionality/model after gNB indicates an AI/ML model/functionality for configuration or activation. UE, after receiving AI/ML information, shall determine whether it can run the AI/ML model/functionality or not based on its internal conditions. If the UE determines that it shall not be able to run an AI/ML model/functionality, it can indicate that to network about the restriction and can also provide a relevant cause value (e.g., memory limitation) which can allow network to understand the reason of failure and appropriate next action. Such a procedure keeps implementation simple and efficient.</w:t>
      </w:r>
    </w:p>
    <w:p w14:paraId="00328C58" w14:textId="592AF276" w:rsidR="001B132E" w:rsidRDefault="001B132E" w:rsidP="001B132E">
      <w:pPr>
        <w:spacing w:before="120" w:after="120"/>
        <w:jc w:val="both"/>
        <w:rPr>
          <w:rFonts w:eastAsiaTheme="minorEastAsia"/>
          <w:b/>
          <w:i/>
          <w:sz w:val="22"/>
          <w:szCs w:val="22"/>
          <w:lang w:val="en-US" w:eastAsia="zh-CN"/>
        </w:rPr>
      </w:pPr>
      <w:r w:rsidRPr="00AD2FEA">
        <w:rPr>
          <w:rFonts w:eastAsiaTheme="minorEastAsia"/>
          <w:b/>
          <w:i/>
          <w:sz w:val="22"/>
          <w:szCs w:val="22"/>
          <w:lang w:val="en-US" w:eastAsia="zh-CN"/>
        </w:rPr>
        <w:lastRenderedPageBreak/>
        <w:t xml:space="preserve">Proposal </w:t>
      </w:r>
      <w:r>
        <w:rPr>
          <w:rFonts w:eastAsiaTheme="minorEastAsia" w:hint="eastAsia"/>
          <w:b/>
          <w:i/>
          <w:sz w:val="22"/>
          <w:szCs w:val="22"/>
          <w:lang w:val="en-US" w:eastAsia="zh-CN"/>
        </w:rPr>
        <w:t>1</w:t>
      </w:r>
      <w:r w:rsidR="00983E3B">
        <w:rPr>
          <w:rFonts w:eastAsiaTheme="minorEastAsia"/>
          <w:b/>
          <w:i/>
          <w:sz w:val="22"/>
          <w:szCs w:val="22"/>
          <w:lang w:val="en-US" w:eastAsia="zh-CN"/>
        </w:rPr>
        <w:t>4</w:t>
      </w:r>
      <w:r w:rsidRPr="00AD2FEA">
        <w:rPr>
          <w:rFonts w:eastAsiaTheme="minorEastAsia"/>
          <w:b/>
          <w:i/>
          <w:sz w:val="22"/>
          <w:szCs w:val="22"/>
          <w:lang w:val="en-US" w:eastAsia="zh-CN"/>
        </w:rPr>
        <w:t xml:space="preserve">: </w:t>
      </w:r>
      <w:r w:rsidR="00A41AC6">
        <w:rPr>
          <w:rFonts w:eastAsiaTheme="minorEastAsia"/>
          <w:b/>
          <w:i/>
          <w:sz w:val="22"/>
          <w:szCs w:val="22"/>
          <w:lang w:val="en-US" w:eastAsia="zh-CN"/>
        </w:rPr>
        <w:t xml:space="preserve">Specify </w:t>
      </w:r>
      <w:r>
        <w:rPr>
          <w:rFonts w:eastAsiaTheme="minorEastAsia"/>
          <w:b/>
          <w:i/>
          <w:sz w:val="22"/>
          <w:szCs w:val="22"/>
          <w:lang w:val="en-US" w:eastAsia="zh-CN"/>
        </w:rPr>
        <w:t>UE indication to network about its inability to run a configured/activated AI/ML model/functionality due to UE’s internal condition along with a relevant cause value for the failure</w:t>
      </w:r>
      <w:r w:rsidRPr="00AD2FEA">
        <w:rPr>
          <w:rFonts w:eastAsiaTheme="minorEastAsia"/>
          <w:b/>
          <w:i/>
          <w:sz w:val="22"/>
          <w:szCs w:val="22"/>
          <w:lang w:val="en-US" w:eastAsia="zh-CN"/>
        </w:rPr>
        <w:t>.</w:t>
      </w:r>
    </w:p>
    <w:p w14:paraId="028E7BAC" w14:textId="77777777" w:rsidR="00676CE3" w:rsidRPr="001B132E" w:rsidRDefault="00676CE3" w:rsidP="0059658A">
      <w:pPr>
        <w:spacing w:after="120"/>
        <w:jc w:val="both"/>
        <w:rPr>
          <w:rFonts w:eastAsiaTheme="minorEastAsia"/>
          <w:b/>
          <w:i/>
          <w:sz w:val="22"/>
          <w:szCs w:val="22"/>
          <w:lang w:val="en-US" w:eastAsia="zh-CN"/>
        </w:rPr>
      </w:pPr>
    </w:p>
    <w:bookmarkEnd w:id="6"/>
    <w:bookmarkEnd w:id="7"/>
    <w:bookmarkEnd w:id="12"/>
    <w:bookmarkEnd w:id="13"/>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5626885B" w14:textId="77777777" w:rsidR="0048295B" w:rsidRDefault="0048295B" w:rsidP="0048295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color w:val="000000" w:themeColor="text1"/>
          <w:sz w:val="22"/>
          <w:szCs w:val="22"/>
          <w:lang w:eastAsia="zh-CN"/>
        </w:rPr>
        <w:t xml:space="preserve"> Rel-1</w:t>
      </w:r>
      <w:r>
        <w:rPr>
          <w:rFonts w:eastAsia="宋体" w:hint="eastAsia"/>
          <w:color w:val="000000" w:themeColor="text1"/>
          <w:sz w:val="22"/>
          <w:szCs w:val="22"/>
          <w:lang w:eastAsia="zh-CN"/>
        </w:rPr>
        <w:t xml:space="preserve">9 </w:t>
      </w:r>
      <w:r>
        <w:rPr>
          <w:rFonts w:eastAsia="宋体"/>
          <w:color w:val="000000" w:themeColor="text1"/>
          <w:sz w:val="22"/>
          <w:szCs w:val="22"/>
          <w:lang w:eastAsia="zh-CN"/>
        </w:rPr>
        <w:t>specification work on AI/ML for air-interface</w:t>
      </w:r>
      <w:r>
        <w:rPr>
          <w:rFonts w:eastAsia="宋体" w:hint="eastAsia"/>
          <w:color w:val="000000" w:themeColor="text1"/>
          <w:sz w:val="22"/>
          <w:szCs w:val="22"/>
          <w:lang w:eastAsia="zh-CN"/>
        </w:rPr>
        <w:t xml:space="preserve">, and we </w:t>
      </w:r>
      <w:r>
        <w:rPr>
          <w:rFonts w:eastAsia="宋体"/>
          <w:color w:val="000000" w:themeColor="text1"/>
          <w:sz w:val="22"/>
          <w:szCs w:val="22"/>
          <w:lang w:eastAsia="zh-CN"/>
        </w:rPr>
        <w:t>have the following observations and proposals</w:t>
      </w:r>
      <w:r>
        <w:rPr>
          <w:rFonts w:eastAsia="宋体" w:hint="eastAsia"/>
          <w:color w:val="000000" w:themeColor="text1"/>
          <w:sz w:val="22"/>
          <w:szCs w:val="22"/>
          <w:lang w:eastAsia="zh-CN"/>
        </w:rPr>
        <w:t>:</w:t>
      </w:r>
    </w:p>
    <w:p w14:paraId="74DAA7C5" w14:textId="77777777" w:rsidR="00AD16E5" w:rsidRDefault="00AD16E5" w:rsidP="00AD16E5">
      <w:pPr>
        <w:spacing w:after="120"/>
        <w:jc w:val="both"/>
        <w:rPr>
          <w:rFonts w:eastAsiaTheme="minorEastAsia"/>
          <w:b/>
          <w:i/>
          <w:sz w:val="22"/>
          <w:szCs w:val="22"/>
          <w:lang w:val="en-US" w:eastAsia="zh-CN"/>
        </w:rPr>
      </w:pPr>
      <w:r w:rsidRPr="00A3462E">
        <w:rPr>
          <w:rFonts w:eastAsiaTheme="minorEastAsia"/>
          <w:b/>
          <w:i/>
          <w:color w:val="000000" w:themeColor="text1"/>
          <w:sz w:val="22"/>
          <w:szCs w:val="22"/>
          <w:lang w:eastAsia="zh-CN"/>
        </w:rPr>
        <w:t>Observation</w:t>
      </w:r>
      <w:r w:rsidDel="00C63403">
        <w:rPr>
          <w:rFonts w:eastAsiaTheme="minorEastAsia"/>
          <w:b/>
          <w:i/>
          <w:color w:val="000000" w:themeColor="text1"/>
          <w:sz w:val="22"/>
          <w:szCs w:val="22"/>
          <w:lang w:eastAsia="zh-CN"/>
        </w:rPr>
        <w:t xml:space="preserve"> </w:t>
      </w:r>
      <w:r>
        <w:rPr>
          <w:rFonts w:eastAsiaTheme="minorEastAsia"/>
          <w:b/>
          <w:i/>
          <w:color w:val="000000" w:themeColor="text1"/>
          <w:sz w:val="22"/>
          <w:szCs w:val="22"/>
          <w:lang w:eastAsia="zh-CN"/>
        </w:rPr>
        <w:t>1:</w:t>
      </w:r>
      <w:r>
        <w:rPr>
          <w:rFonts w:eastAsiaTheme="minorEastAsia"/>
          <w:b/>
          <w:i/>
          <w:sz w:val="22"/>
          <w:szCs w:val="22"/>
          <w:lang w:val="en-US" w:eastAsia="zh-CN"/>
        </w:rPr>
        <w:t xml:space="preserve"> Model ID is essential for use cases with model transfer, model update, or two-sided models, and may be beneficial to </w:t>
      </w:r>
      <w:r w:rsidRPr="009750A6">
        <w:rPr>
          <w:rFonts w:eastAsiaTheme="minorEastAsia"/>
          <w:b/>
          <w:i/>
          <w:sz w:val="22"/>
          <w:szCs w:val="22"/>
          <w:lang w:val="en-US" w:eastAsia="zh-CN"/>
        </w:rPr>
        <w:t xml:space="preserve">differentiate additional conditions </w:t>
      </w:r>
      <w:r>
        <w:rPr>
          <w:rFonts w:eastAsiaTheme="minorEastAsia"/>
          <w:b/>
          <w:i/>
          <w:sz w:val="22"/>
          <w:szCs w:val="22"/>
          <w:lang w:val="en-US" w:eastAsia="zh-CN"/>
        </w:rPr>
        <w:t xml:space="preserve">to ensure the consistency </w:t>
      </w:r>
      <w:r w:rsidRPr="009750A6">
        <w:rPr>
          <w:rFonts w:eastAsiaTheme="minorEastAsia"/>
          <w:b/>
          <w:i/>
          <w:sz w:val="22"/>
          <w:szCs w:val="22"/>
          <w:lang w:val="en-US" w:eastAsia="zh-CN"/>
        </w:rPr>
        <w:t>between training and inference</w:t>
      </w:r>
      <w:r>
        <w:rPr>
          <w:rFonts w:eastAsiaTheme="minorEastAsia"/>
          <w:b/>
          <w:i/>
          <w:sz w:val="22"/>
          <w:szCs w:val="22"/>
          <w:lang w:val="en-US" w:eastAsia="zh-CN"/>
        </w:rPr>
        <w:t xml:space="preserve">. </w:t>
      </w:r>
    </w:p>
    <w:p w14:paraId="11DE74B5" w14:textId="77777777" w:rsidR="00AD16E5" w:rsidRPr="000A7BB3" w:rsidRDefault="00AD16E5" w:rsidP="00AD16E5">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Pr>
          <w:rFonts w:eastAsiaTheme="minorEastAsia"/>
          <w:b/>
          <w:i/>
          <w:sz w:val="22"/>
          <w:szCs w:val="22"/>
          <w:lang w:val="en-US" w:eastAsia="zh-CN"/>
        </w:rPr>
        <w:t xml:space="preserve"> 2</w:t>
      </w:r>
      <w:r w:rsidRPr="000A7BB3">
        <w:rPr>
          <w:rFonts w:eastAsiaTheme="minorEastAsia"/>
          <w:b/>
          <w:i/>
          <w:sz w:val="22"/>
          <w:szCs w:val="22"/>
          <w:lang w:val="en-US" w:eastAsia="zh-CN"/>
        </w:rPr>
        <w:t xml:space="preserve">: </w:t>
      </w:r>
      <w:r>
        <w:rPr>
          <w:rFonts w:eastAsiaTheme="minorEastAsia"/>
          <w:b/>
          <w:i/>
          <w:sz w:val="22"/>
          <w:szCs w:val="22"/>
          <w:lang w:val="en-US" w:eastAsia="zh-CN"/>
        </w:rPr>
        <w:t xml:space="preserve">Ensuring consistency of additional conditions using monitoring procedure results in high delay in identification of the suitable AI/ML model to run at UE, during which system performance suffers. </w:t>
      </w:r>
    </w:p>
    <w:p w14:paraId="65573537" w14:textId="77777777" w:rsidR="00AD16E5" w:rsidRPr="000A7BB3" w:rsidRDefault="00AD16E5" w:rsidP="00AD16E5">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Pr>
          <w:rFonts w:eastAsiaTheme="minorEastAsia"/>
          <w:b/>
          <w:i/>
          <w:sz w:val="22"/>
          <w:szCs w:val="22"/>
          <w:lang w:val="en-US" w:eastAsia="zh-CN"/>
        </w:rPr>
        <w:t xml:space="preserve"> 3</w:t>
      </w:r>
      <w:r w:rsidRPr="000A7BB3">
        <w:rPr>
          <w:rFonts w:eastAsiaTheme="minorEastAsia"/>
          <w:b/>
          <w:i/>
          <w:sz w:val="22"/>
          <w:szCs w:val="22"/>
          <w:lang w:val="en-US" w:eastAsia="zh-CN"/>
        </w:rPr>
        <w:t>:</w:t>
      </w:r>
      <w:r>
        <w:rPr>
          <w:rFonts w:eastAsiaTheme="minorEastAsia"/>
          <w:b/>
          <w:i/>
          <w:sz w:val="22"/>
          <w:szCs w:val="22"/>
          <w:lang w:val="en-US" w:eastAsia="zh-CN"/>
        </w:rPr>
        <w:t xml:space="preserve"> RRC configuration/reconfiguration may be used to indicate the start and the end of data collection for different LCM stages.</w:t>
      </w:r>
    </w:p>
    <w:p w14:paraId="7B90CA9D" w14:textId="52BB6EF7" w:rsidR="00AD16E5" w:rsidRPr="0056558D" w:rsidRDefault="00AD16E5" w:rsidP="00AD16E5">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Pr>
          <w:rFonts w:eastAsiaTheme="minorEastAsia"/>
          <w:b/>
          <w:i/>
          <w:sz w:val="22"/>
          <w:szCs w:val="22"/>
          <w:lang w:val="en-US" w:eastAsia="zh-CN"/>
        </w:rPr>
        <w:t xml:space="preserve"> 4</w:t>
      </w:r>
      <w:r w:rsidRPr="000A7BB3">
        <w:rPr>
          <w:rFonts w:eastAsiaTheme="minorEastAsia"/>
          <w:b/>
          <w:i/>
          <w:sz w:val="22"/>
          <w:szCs w:val="22"/>
          <w:lang w:val="en-US" w:eastAsia="zh-CN"/>
        </w:rPr>
        <w:t>:</w:t>
      </w:r>
      <w:r>
        <w:rPr>
          <w:rFonts w:eastAsiaTheme="minorEastAsia"/>
          <w:b/>
          <w:i/>
          <w:sz w:val="22"/>
          <w:szCs w:val="22"/>
          <w:lang w:val="en-US" w:eastAsia="zh-CN"/>
        </w:rPr>
        <w:t xml:space="preserve"> Concurrent inference operation of two models/functionalities at a UE (where one model/functionality is </w:t>
      </w:r>
      <w:r w:rsidRPr="007F32AC">
        <w:rPr>
          <w:rFonts w:eastAsiaTheme="minorEastAsia"/>
          <w:b/>
          <w:i/>
          <w:sz w:val="22"/>
          <w:szCs w:val="22"/>
          <w:lang w:val="en-US" w:eastAsia="zh-CN"/>
        </w:rPr>
        <w:t>inactive but being monitored and other model</w:t>
      </w:r>
      <w:r>
        <w:rPr>
          <w:rFonts w:eastAsiaTheme="minorEastAsia"/>
          <w:b/>
          <w:i/>
          <w:sz w:val="22"/>
          <w:szCs w:val="22"/>
          <w:lang w:val="en-US" w:eastAsia="zh-CN"/>
        </w:rPr>
        <w:t>/functionality</w:t>
      </w:r>
      <w:r w:rsidRPr="007F32AC">
        <w:rPr>
          <w:rFonts w:eastAsiaTheme="minorEastAsia"/>
          <w:b/>
          <w:i/>
          <w:sz w:val="22"/>
          <w:szCs w:val="22"/>
          <w:lang w:val="en-US" w:eastAsia="zh-CN"/>
        </w:rPr>
        <w:t xml:space="preserve"> is activated at UE</w:t>
      </w:r>
      <w:r>
        <w:rPr>
          <w:rFonts w:eastAsiaTheme="minorEastAsia"/>
          <w:b/>
          <w:i/>
          <w:sz w:val="22"/>
          <w:szCs w:val="22"/>
          <w:lang w:val="en-US" w:eastAsia="zh-CN"/>
        </w:rPr>
        <w:t>)</w:t>
      </w:r>
      <w:r w:rsidRPr="007F32AC">
        <w:t xml:space="preserve"> </w:t>
      </w:r>
      <w:r w:rsidRPr="007F32AC">
        <w:rPr>
          <w:rFonts w:eastAsiaTheme="minorEastAsia"/>
          <w:b/>
          <w:i/>
          <w:sz w:val="22"/>
          <w:szCs w:val="22"/>
          <w:lang w:val="en-US" w:eastAsia="zh-CN"/>
        </w:rPr>
        <w:t>allow</w:t>
      </w:r>
      <w:r>
        <w:rPr>
          <w:rFonts w:eastAsiaTheme="minorEastAsia"/>
          <w:b/>
          <w:i/>
          <w:sz w:val="22"/>
          <w:szCs w:val="22"/>
          <w:lang w:val="en-US" w:eastAsia="zh-CN"/>
        </w:rPr>
        <w:t>s</w:t>
      </w:r>
      <w:r w:rsidRPr="007F32AC">
        <w:rPr>
          <w:rFonts w:eastAsiaTheme="minorEastAsia"/>
          <w:b/>
          <w:i/>
          <w:sz w:val="22"/>
          <w:szCs w:val="22"/>
          <w:lang w:val="en-US" w:eastAsia="zh-CN"/>
        </w:rPr>
        <w:t xml:space="preserve"> testing of newly deployed AI/ML model</w:t>
      </w:r>
      <w:r>
        <w:rPr>
          <w:rFonts w:eastAsiaTheme="minorEastAsia"/>
          <w:b/>
          <w:i/>
          <w:sz w:val="22"/>
          <w:szCs w:val="22"/>
          <w:lang w:val="en-US" w:eastAsia="zh-CN"/>
        </w:rPr>
        <w:t>/functionality</w:t>
      </w:r>
      <w:r w:rsidRPr="007F32AC">
        <w:rPr>
          <w:rFonts w:eastAsiaTheme="minorEastAsia"/>
          <w:b/>
          <w:i/>
          <w:sz w:val="22"/>
          <w:szCs w:val="22"/>
          <w:lang w:val="en-US" w:eastAsia="zh-CN"/>
        </w:rPr>
        <w:t xml:space="preserve"> </w:t>
      </w:r>
      <w:r>
        <w:rPr>
          <w:rFonts w:eastAsiaTheme="minorEastAsia"/>
          <w:b/>
          <w:i/>
          <w:sz w:val="22"/>
          <w:szCs w:val="22"/>
          <w:lang w:val="en-US" w:eastAsia="zh-CN"/>
        </w:rPr>
        <w:t xml:space="preserve">(using inactive model operation) </w:t>
      </w:r>
      <w:r w:rsidRPr="007F32AC">
        <w:rPr>
          <w:rFonts w:eastAsiaTheme="minorEastAsia"/>
          <w:b/>
          <w:i/>
          <w:sz w:val="22"/>
          <w:szCs w:val="22"/>
          <w:lang w:val="en-US" w:eastAsia="zh-CN"/>
        </w:rPr>
        <w:t>and at the same time continuing the radio operation using older well-established AI/ML model</w:t>
      </w:r>
      <w:r>
        <w:rPr>
          <w:rFonts w:eastAsiaTheme="minorEastAsia"/>
          <w:b/>
          <w:i/>
          <w:sz w:val="22"/>
          <w:szCs w:val="22"/>
          <w:lang w:val="en-US" w:eastAsia="zh-CN"/>
        </w:rPr>
        <w:t>/functionality</w:t>
      </w:r>
      <w:r w:rsidR="009247DA">
        <w:rPr>
          <w:rFonts w:eastAsiaTheme="minorEastAsia"/>
          <w:b/>
          <w:i/>
          <w:sz w:val="22"/>
          <w:szCs w:val="22"/>
          <w:lang w:val="en-US" w:eastAsia="zh-CN"/>
        </w:rPr>
        <w:t>.</w:t>
      </w:r>
    </w:p>
    <w:p w14:paraId="4BC5520B" w14:textId="13F2E0C3" w:rsidR="00AD16E5" w:rsidRDefault="00AD16E5" w:rsidP="00AD16E5">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Pr>
          <w:rFonts w:eastAsiaTheme="minorEastAsia"/>
          <w:b/>
          <w:i/>
          <w:sz w:val="22"/>
          <w:szCs w:val="22"/>
          <w:lang w:val="en-US" w:eastAsia="zh-CN"/>
        </w:rPr>
        <w:t xml:space="preserve"> 5</w:t>
      </w:r>
      <w:r w:rsidRPr="000A7BB3">
        <w:rPr>
          <w:rFonts w:eastAsiaTheme="minorEastAsia"/>
          <w:b/>
          <w:i/>
          <w:sz w:val="22"/>
          <w:szCs w:val="22"/>
          <w:lang w:val="en-US" w:eastAsia="zh-CN"/>
        </w:rPr>
        <w:t>:</w:t>
      </w:r>
      <w:r>
        <w:rPr>
          <w:rFonts w:eastAsiaTheme="minorEastAsia"/>
          <w:b/>
          <w:i/>
          <w:sz w:val="22"/>
          <w:szCs w:val="22"/>
          <w:lang w:val="en-US" w:eastAsia="zh-CN"/>
        </w:rPr>
        <w:t xml:space="preserve"> Supporting model transfer is essential when considering cell/scenario-specific AI/ML deployment which is expected to happen when AI/ML deployment accelerates</w:t>
      </w:r>
      <w:r w:rsidR="009247DA">
        <w:rPr>
          <w:rFonts w:eastAsiaTheme="minorEastAsia"/>
          <w:b/>
          <w:i/>
          <w:sz w:val="22"/>
          <w:szCs w:val="22"/>
          <w:lang w:val="en-US" w:eastAsia="zh-CN"/>
        </w:rPr>
        <w:t>.</w:t>
      </w:r>
    </w:p>
    <w:p w14:paraId="6DDD3B7D" w14:textId="7D1E533C" w:rsidR="00AD16E5" w:rsidRDefault="00AD16E5" w:rsidP="00AD16E5">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Pr>
          <w:rFonts w:eastAsiaTheme="minorEastAsia"/>
          <w:b/>
          <w:i/>
          <w:sz w:val="22"/>
          <w:szCs w:val="22"/>
          <w:lang w:val="en-US" w:eastAsia="zh-CN"/>
        </w:rPr>
        <w:t xml:space="preserve"> 6</w:t>
      </w:r>
      <w:r w:rsidRPr="000A7BB3">
        <w:rPr>
          <w:rFonts w:eastAsiaTheme="minorEastAsia"/>
          <w:b/>
          <w:i/>
          <w:sz w:val="22"/>
          <w:szCs w:val="22"/>
          <w:lang w:val="en-US" w:eastAsia="zh-CN"/>
        </w:rPr>
        <w:t>:</w:t>
      </w:r>
      <w:r>
        <w:rPr>
          <w:rFonts w:eastAsiaTheme="minorEastAsia"/>
          <w:b/>
          <w:i/>
          <w:sz w:val="22"/>
          <w:szCs w:val="22"/>
          <w:lang w:val="en-US" w:eastAsia="zh-CN"/>
        </w:rPr>
        <w:t xml:space="preserve"> Model transfer methodology z2 requires complex UE-network collaboration which increases network complexity significantly</w:t>
      </w:r>
      <w:r w:rsidR="009247DA">
        <w:rPr>
          <w:rFonts w:eastAsiaTheme="minorEastAsia"/>
          <w:b/>
          <w:i/>
          <w:sz w:val="22"/>
          <w:szCs w:val="22"/>
          <w:lang w:val="en-US" w:eastAsia="zh-CN"/>
        </w:rPr>
        <w:t>.</w:t>
      </w:r>
    </w:p>
    <w:p w14:paraId="126D71D8" w14:textId="5B5906FC" w:rsidR="00AD16E5" w:rsidRDefault="00AD16E5" w:rsidP="00AD16E5">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Pr>
          <w:rFonts w:eastAsiaTheme="minorEastAsia"/>
          <w:b/>
          <w:i/>
          <w:sz w:val="22"/>
          <w:szCs w:val="22"/>
          <w:lang w:val="en-US" w:eastAsia="zh-CN"/>
        </w:rPr>
        <w:t xml:space="preserve"> 7</w:t>
      </w:r>
      <w:r w:rsidRPr="000A7BB3">
        <w:rPr>
          <w:rFonts w:eastAsiaTheme="minorEastAsia"/>
          <w:b/>
          <w:i/>
          <w:sz w:val="22"/>
          <w:szCs w:val="22"/>
          <w:lang w:val="en-US" w:eastAsia="zh-CN"/>
        </w:rPr>
        <w:t>:</w:t>
      </w:r>
      <w:r>
        <w:rPr>
          <w:rFonts w:eastAsiaTheme="minorEastAsia"/>
          <w:b/>
          <w:i/>
          <w:sz w:val="22"/>
          <w:szCs w:val="22"/>
          <w:lang w:val="en-US" w:eastAsia="zh-CN"/>
        </w:rPr>
        <w:t xml:space="preserve"> Model transfer methodology z5 increases UE implementation burden of supporting all variations of model structure</w:t>
      </w:r>
      <w:r w:rsidR="009247DA">
        <w:rPr>
          <w:rFonts w:eastAsiaTheme="minorEastAsia"/>
          <w:b/>
          <w:i/>
          <w:sz w:val="22"/>
          <w:szCs w:val="22"/>
          <w:lang w:val="en-US" w:eastAsia="zh-CN"/>
        </w:rPr>
        <w:t>.</w:t>
      </w:r>
    </w:p>
    <w:p w14:paraId="5810C889" w14:textId="77777777" w:rsidR="00AD16E5" w:rsidRPr="00DF6113" w:rsidRDefault="00AD16E5" w:rsidP="00AD16E5">
      <w:pPr>
        <w:spacing w:before="120" w:after="120"/>
        <w:jc w:val="both"/>
        <w:rPr>
          <w:rFonts w:eastAsiaTheme="minorEastAsia"/>
          <w:color w:val="000000" w:themeColor="text1"/>
          <w:sz w:val="22"/>
          <w:szCs w:val="22"/>
          <w:lang w:eastAsia="zh-CN"/>
        </w:rPr>
      </w:pPr>
      <w:r w:rsidRPr="00A3462E">
        <w:rPr>
          <w:rFonts w:eastAsiaTheme="minorEastAsia"/>
          <w:b/>
          <w:i/>
          <w:color w:val="000000" w:themeColor="text1"/>
          <w:sz w:val="22"/>
          <w:szCs w:val="22"/>
          <w:lang w:eastAsia="zh-CN"/>
        </w:rPr>
        <w:t xml:space="preserve">Observation </w:t>
      </w:r>
      <w:r>
        <w:rPr>
          <w:rFonts w:eastAsiaTheme="minorEastAsia"/>
          <w:b/>
          <w:i/>
          <w:color w:val="000000" w:themeColor="text1"/>
          <w:sz w:val="22"/>
          <w:szCs w:val="22"/>
          <w:lang w:eastAsia="zh-CN"/>
        </w:rPr>
        <w:t>8</w:t>
      </w:r>
      <w:r w:rsidRPr="00A3462E">
        <w:rPr>
          <w:rFonts w:eastAsiaTheme="minorEastAsia"/>
          <w:b/>
          <w:i/>
          <w:color w:val="000000" w:themeColor="text1"/>
          <w:sz w:val="22"/>
          <w:szCs w:val="22"/>
          <w:lang w:eastAsia="zh-CN"/>
        </w:rPr>
        <w:t xml:space="preserve">: </w:t>
      </w:r>
      <w:r>
        <w:rPr>
          <w:rFonts w:eastAsiaTheme="minorEastAsia"/>
          <w:b/>
          <w:i/>
          <w:color w:val="000000" w:themeColor="text1"/>
          <w:sz w:val="22"/>
          <w:szCs w:val="22"/>
          <w:lang w:eastAsia="zh-CN"/>
        </w:rPr>
        <w:t>I</w:t>
      </w:r>
      <w:r w:rsidRPr="00DF6113">
        <w:rPr>
          <w:rFonts w:eastAsiaTheme="minorEastAsia"/>
          <w:b/>
          <w:i/>
          <w:color w:val="000000" w:themeColor="text1"/>
          <w:sz w:val="22"/>
          <w:szCs w:val="22"/>
          <w:lang w:eastAsia="zh-CN"/>
        </w:rPr>
        <w:t xml:space="preserve">t is </w:t>
      </w:r>
      <w:r>
        <w:rPr>
          <w:rFonts w:eastAsiaTheme="minorEastAsia"/>
          <w:b/>
          <w:i/>
          <w:color w:val="000000" w:themeColor="text1"/>
          <w:sz w:val="22"/>
          <w:szCs w:val="22"/>
          <w:lang w:eastAsia="zh-CN"/>
        </w:rPr>
        <w:t xml:space="preserve">important </w:t>
      </w:r>
      <w:r w:rsidRPr="00DF6113">
        <w:rPr>
          <w:rFonts w:eastAsiaTheme="minorEastAsia"/>
          <w:b/>
          <w:i/>
          <w:color w:val="000000" w:themeColor="text1"/>
          <w:sz w:val="22"/>
          <w:szCs w:val="22"/>
          <w:lang w:eastAsia="zh-CN"/>
        </w:rPr>
        <w:t xml:space="preserve">to discuss how UE can indicate its internal </w:t>
      </w:r>
      <w:r>
        <w:rPr>
          <w:rFonts w:eastAsiaTheme="minorEastAsia"/>
          <w:b/>
          <w:i/>
          <w:color w:val="000000" w:themeColor="text1"/>
          <w:sz w:val="22"/>
          <w:szCs w:val="22"/>
          <w:lang w:eastAsia="zh-CN"/>
        </w:rPr>
        <w:t xml:space="preserve">restrictions to activate or run an AI/ML model/functionality </w:t>
      </w:r>
      <w:r w:rsidRPr="00DF6113">
        <w:rPr>
          <w:rFonts w:eastAsiaTheme="minorEastAsia"/>
          <w:b/>
          <w:i/>
          <w:color w:val="000000" w:themeColor="text1"/>
          <w:sz w:val="22"/>
          <w:szCs w:val="22"/>
          <w:lang w:eastAsia="zh-CN"/>
        </w:rPr>
        <w:t xml:space="preserve">to the network for optimal AI/ML operation. </w:t>
      </w:r>
    </w:p>
    <w:p w14:paraId="60BE0684" w14:textId="77777777" w:rsidR="00AD16E5" w:rsidRDefault="00AD16E5" w:rsidP="00AD16E5">
      <w:pPr>
        <w:spacing w:after="120"/>
        <w:jc w:val="both"/>
        <w:rPr>
          <w:rFonts w:eastAsiaTheme="minorEastAsia"/>
          <w:b/>
          <w:i/>
          <w:color w:val="000000" w:themeColor="text1"/>
          <w:sz w:val="22"/>
          <w:szCs w:val="22"/>
          <w:lang w:eastAsia="zh-CN"/>
        </w:rPr>
      </w:pPr>
      <w:r w:rsidRPr="00A3462E">
        <w:rPr>
          <w:rFonts w:eastAsiaTheme="minorEastAsia"/>
          <w:b/>
          <w:i/>
          <w:color w:val="000000" w:themeColor="text1"/>
          <w:sz w:val="22"/>
          <w:szCs w:val="22"/>
          <w:lang w:eastAsia="zh-CN"/>
        </w:rPr>
        <w:t xml:space="preserve">Observation </w:t>
      </w:r>
      <w:r>
        <w:rPr>
          <w:rFonts w:eastAsiaTheme="minorEastAsia"/>
          <w:b/>
          <w:i/>
          <w:color w:val="000000" w:themeColor="text1"/>
          <w:sz w:val="22"/>
          <w:szCs w:val="22"/>
          <w:lang w:eastAsia="zh-CN"/>
        </w:rPr>
        <w:t>9</w:t>
      </w:r>
      <w:r w:rsidRPr="00A3462E">
        <w:rPr>
          <w:rFonts w:eastAsiaTheme="minorEastAsia"/>
          <w:b/>
          <w:i/>
          <w:color w:val="000000" w:themeColor="text1"/>
          <w:sz w:val="22"/>
          <w:szCs w:val="22"/>
          <w:lang w:eastAsia="zh-CN"/>
        </w:rPr>
        <w:t xml:space="preserve">: </w:t>
      </w:r>
      <w:r>
        <w:rPr>
          <w:rFonts w:eastAsiaTheme="minorEastAsia"/>
          <w:b/>
          <w:i/>
          <w:color w:val="000000" w:themeColor="text1"/>
          <w:sz w:val="22"/>
          <w:szCs w:val="22"/>
          <w:lang w:eastAsia="zh-CN"/>
        </w:rPr>
        <w:t xml:space="preserve">Reporting of UE’s internal conditions such as memory </w:t>
      </w:r>
      <w:r>
        <w:rPr>
          <w:rFonts w:eastAsiaTheme="minorEastAsia" w:hint="eastAsia"/>
          <w:b/>
          <w:i/>
          <w:color w:val="000000" w:themeColor="text1"/>
          <w:sz w:val="22"/>
          <w:szCs w:val="22"/>
          <w:lang w:eastAsia="zh-CN"/>
        </w:rPr>
        <w:t>size</w:t>
      </w:r>
      <w:r>
        <w:rPr>
          <w:rFonts w:eastAsiaTheme="minorEastAsia"/>
          <w:b/>
          <w:i/>
          <w:color w:val="000000" w:themeColor="text1"/>
          <w:sz w:val="22"/>
          <w:szCs w:val="22"/>
          <w:lang w:eastAsia="zh-CN"/>
        </w:rPr>
        <w:t>, battery level and other detailed hardware limitations to gNB for AI/ML operation may lead to UE’s proprietary information disclosure and may be hard for network to determine AI/ML applicability for a UE based on the provided information</w:t>
      </w:r>
      <w:r w:rsidRPr="00A3462E">
        <w:rPr>
          <w:rFonts w:eastAsiaTheme="minorEastAsia"/>
          <w:b/>
          <w:i/>
          <w:color w:val="000000" w:themeColor="text1"/>
          <w:sz w:val="22"/>
          <w:szCs w:val="22"/>
          <w:lang w:eastAsia="zh-CN"/>
        </w:rPr>
        <w:t>.</w:t>
      </w:r>
    </w:p>
    <w:p w14:paraId="1CD27F8D" w14:textId="77777777" w:rsidR="009247DA" w:rsidRDefault="009247DA" w:rsidP="00AD16E5">
      <w:pPr>
        <w:spacing w:after="120"/>
        <w:jc w:val="both"/>
        <w:rPr>
          <w:rFonts w:eastAsiaTheme="minorEastAsia"/>
          <w:b/>
          <w:i/>
          <w:sz w:val="22"/>
          <w:szCs w:val="22"/>
          <w:lang w:val="en-US" w:eastAsia="zh-CN"/>
        </w:rPr>
      </w:pPr>
    </w:p>
    <w:p w14:paraId="0363211D" w14:textId="658E3D4C" w:rsidR="00AD16E5" w:rsidRDefault="00AD16E5" w:rsidP="00AD16E5">
      <w:pPr>
        <w:spacing w:after="120"/>
        <w:jc w:val="both"/>
        <w:rPr>
          <w:rFonts w:eastAsiaTheme="minorEastAsia"/>
          <w:b/>
          <w:i/>
          <w:sz w:val="22"/>
          <w:szCs w:val="22"/>
          <w:lang w:val="en-US" w:eastAsia="zh-CN"/>
        </w:rPr>
      </w:pPr>
      <w:r w:rsidRPr="00F71E95">
        <w:rPr>
          <w:rFonts w:eastAsiaTheme="minorEastAsia"/>
          <w:b/>
          <w:i/>
          <w:sz w:val="22"/>
          <w:szCs w:val="22"/>
          <w:lang w:val="en-US" w:eastAsia="zh-CN"/>
        </w:rPr>
        <w:t xml:space="preserve">Proposal </w:t>
      </w:r>
      <w:r>
        <w:rPr>
          <w:rFonts w:eastAsiaTheme="minorEastAsia"/>
          <w:b/>
          <w:i/>
          <w:sz w:val="22"/>
          <w:szCs w:val="22"/>
          <w:lang w:val="en-US" w:eastAsia="zh-CN"/>
        </w:rPr>
        <w:t>1</w:t>
      </w:r>
      <w:r w:rsidRPr="00F71E95">
        <w:rPr>
          <w:rFonts w:eastAsiaTheme="minorEastAsia"/>
          <w:b/>
          <w:i/>
          <w:sz w:val="22"/>
          <w:szCs w:val="22"/>
          <w:lang w:val="en-US" w:eastAsia="zh-CN"/>
        </w:rPr>
        <w:t xml:space="preserve">: </w:t>
      </w:r>
      <w:r>
        <w:rPr>
          <w:rFonts w:eastAsiaTheme="minorEastAsia"/>
          <w:b/>
          <w:i/>
          <w:sz w:val="22"/>
          <w:szCs w:val="22"/>
          <w:lang w:val="en-US" w:eastAsia="zh-CN"/>
        </w:rPr>
        <w:t>Support model ID and model identification in Rel-19.</w:t>
      </w:r>
    </w:p>
    <w:p w14:paraId="0DE55905" w14:textId="0F90B811" w:rsidR="00AD16E5" w:rsidRDefault="00AD16E5" w:rsidP="00AD16E5">
      <w:pPr>
        <w:spacing w:after="120"/>
        <w:jc w:val="both"/>
        <w:rPr>
          <w:rFonts w:eastAsiaTheme="minorEastAsia"/>
          <w:b/>
          <w:i/>
          <w:sz w:val="22"/>
          <w:szCs w:val="22"/>
          <w:lang w:val="en-US" w:eastAsia="zh-CN"/>
        </w:rPr>
      </w:pPr>
      <w:r w:rsidRPr="00F71E95">
        <w:rPr>
          <w:rFonts w:eastAsiaTheme="minorEastAsia"/>
          <w:b/>
          <w:i/>
          <w:sz w:val="22"/>
          <w:szCs w:val="22"/>
          <w:lang w:val="en-US" w:eastAsia="zh-CN"/>
        </w:rPr>
        <w:t xml:space="preserve">Proposal </w:t>
      </w:r>
      <w:r>
        <w:rPr>
          <w:rFonts w:eastAsiaTheme="minorEastAsia"/>
          <w:b/>
          <w:i/>
          <w:sz w:val="22"/>
          <w:szCs w:val="22"/>
          <w:lang w:val="en-US" w:eastAsia="zh-CN"/>
        </w:rPr>
        <w:t>2</w:t>
      </w:r>
      <w:r w:rsidRPr="00F71E95">
        <w:rPr>
          <w:rFonts w:eastAsiaTheme="minorEastAsia"/>
          <w:b/>
          <w:i/>
          <w:sz w:val="22"/>
          <w:szCs w:val="22"/>
          <w:lang w:val="en-US" w:eastAsia="zh-CN"/>
        </w:rPr>
        <w:t xml:space="preserve">: </w:t>
      </w:r>
      <w:r>
        <w:rPr>
          <w:rFonts w:eastAsiaTheme="minorEastAsia"/>
          <w:b/>
          <w:i/>
          <w:sz w:val="22"/>
          <w:szCs w:val="22"/>
          <w:lang w:val="en-US" w:eastAsia="zh-CN"/>
        </w:rPr>
        <w:t xml:space="preserve">In the model identification procedure, support the translation from </w:t>
      </w:r>
      <w:r>
        <w:rPr>
          <w:rFonts w:eastAsiaTheme="minorEastAsia" w:hint="eastAsia"/>
          <w:b/>
          <w:i/>
          <w:sz w:val="22"/>
          <w:szCs w:val="22"/>
          <w:lang w:val="en-US" w:eastAsia="zh-CN"/>
        </w:rPr>
        <w:t>a</w:t>
      </w:r>
      <w:r>
        <w:rPr>
          <w:rFonts w:eastAsiaTheme="minorEastAsia"/>
          <w:b/>
          <w:i/>
          <w:sz w:val="22"/>
          <w:szCs w:val="22"/>
          <w:lang w:val="en-US" w:eastAsia="zh-CN"/>
        </w:rPr>
        <w:t xml:space="preserve"> global model ID to a local model ID.</w:t>
      </w:r>
    </w:p>
    <w:p w14:paraId="28AB4D2A" w14:textId="77777777" w:rsidR="00AD16E5" w:rsidRDefault="00AD16E5" w:rsidP="00AD16E5">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3</w:t>
      </w:r>
      <w:r w:rsidRPr="000A7BB3">
        <w:rPr>
          <w:rFonts w:eastAsiaTheme="minorEastAsia"/>
          <w:b/>
          <w:i/>
          <w:sz w:val="22"/>
          <w:szCs w:val="22"/>
          <w:lang w:val="en-US" w:eastAsia="zh-CN"/>
        </w:rPr>
        <w:t>:</w:t>
      </w:r>
      <w:r>
        <w:rPr>
          <w:rFonts w:eastAsiaTheme="minorEastAsia"/>
          <w:b/>
          <w:i/>
          <w:sz w:val="22"/>
          <w:szCs w:val="22"/>
          <w:lang w:val="en-US" w:eastAsia="zh-CN"/>
        </w:rPr>
        <w:t xml:space="preserve"> </w:t>
      </w:r>
      <w:r w:rsidRPr="00F42C97">
        <w:rPr>
          <w:rFonts w:eastAsiaTheme="minorEastAsia"/>
          <w:b/>
          <w:i/>
          <w:sz w:val="22"/>
          <w:szCs w:val="22"/>
          <w:lang w:val="en-US" w:eastAsia="zh-CN"/>
        </w:rPr>
        <w:t xml:space="preserve">For inference for UE-side models, to ensure consistency between training and inference regarding NW-side additional conditions (if identified), the following options </w:t>
      </w:r>
      <w:r>
        <w:rPr>
          <w:rFonts w:eastAsiaTheme="minorEastAsia"/>
          <w:b/>
          <w:i/>
          <w:sz w:val="22"/>
          <w:szCs w:val="22"/>
          <w:lang w:val="en-US" w:eastAsia="zh-CN"/>
        </w:rPr>
        <w:t>should be considered as priority</w:t>
      </w:r>
      <w:r w:rsidRPr="00F42C97">
        <w:rPr>
          <w:rFonts w:eastAsiaTheme="minorEastAsia"/>
          <w:b/>
          <w:i/>
          <w:sz w:val="22"/>
          <w:szCs w:val="22"/>
          <w:lang w:val="en-US" w:eastAsia="zh-CN"/>
        </w:rPr>
        <w:t>:</w:t>
      </w:r>
    </w:p>
    <w:p w14:paraId="4EBC122F" w14:textId="77777777" w:rsidR="00AD16E5" w:rsidRPr="00F42C97" w:rsidRDefault="00AD16E5" w:rsidP="00AD16E5">
      <w:pPr>
        <w:pStyle w:val="a7"/>
        <w:numPr>
          <w:ilvl w:val="0"/>
          <w:numId w:val="11"/>
        </w:numPr>
        <w:spacing w:after="0"/>
        <w:contextualSpacing w:val="0"/>
        <w:rPr>
          <w:rFonts w:eastAsiaTheme="minorEastAsia"/>
          <w:b/>
          <w:i/>
          <w:sz w:val="22"/>
          <w:szCs w:val="22"/>
          <w:lang w:val="en-US" w:eastAsia="zh-CN"/>
        </w:rPr>
      </w:pPr>
      <w:r w:rsidRPr="00F42C97">
        <w:rPr>
          <w:rFonts w:eastAsiaTheme="minorEastAsia"/>
          <w:b/>
          <w:i/>
          <w:sz w:val="22"/>
          <w:szCs w:val="22"/>
          <w:lang w:val="en-US" w:eastAsia="zh-CN"/>
        </w:rPr>
        <w:t>Model identification to achieve alignment on the NW-side additional condition between NW-side and UE-side</w:t>
      </w:r>
    </w:p>
    <w:p w14:paraId="20126B52" w14:textId="77777777" w:rsidR="00AD16E5" w:rsidRPr="00F42C97" w:rsidRDefault="00AD16E5" w:rsidP="00AD16E5">
      <w:pPr>
        <w:pStyle w:val="a7"/>
        <w:numPr>
          <w:ilvl w:val="0"/>
          <w:numId w:val="11"/>
        </w:numPr>
        <w:spacing w:after="0"/>
        <w:contextualSpacing w:val="0"/>
        <w:rPr>
          <w:rFonts w:eastAsiaTheme="minorEastAsia"/>
          <w:b/>
          <w:i/>
          <w:sz w:val="22"/>
          <w:szCs w:val="22"/>
          <w:lang w:val="en-US" w:eastAsia="zh-CN"/>
        </w:rPr>
      </w:pPr>
      <w:r w:rsidRPr="00F42C97">
        <w:rPr>
          <w:rFonts w:eastAsiaTheme="minorEastAsia"/>
          <w:b/>
          <w:i/>
          <w:sz w:val="22"/>
          <w:szCs w:val="22"/>
          <w:lang w:val="en-US" w:eastAsia="zh-CN"/>
        </w:rPr>
        <w:t>Model training at NW and transfer to UE, where the model has been trained under the additional condition</w:t>
      </w:r>
    </w:p>
    <w:p w14:paraId="7DABDEE2" w14:textId="77777777" w:rsidR="00AD16E5" w:rsidRPr="00F42C97" w:rsidRDefault="00AD16E5" w:rsidP="00AD16E5">
      <w:pPr>
        <w:pStyle w:val="a7"/>
        <w:numPr>
          <w:ilvl w:val="0"/>
          <w:numId w:val="11"/>
        </w:numPr>
        <w:spacing w:after="0"/>
        <w:contextualSpacing w:val="0"/>
        <w:rPr>
          <w:rFonts w:eastAsiaTheme="minorEastAsia"/>
          <w:b/>
          <w:i/>
          <w:sz w:val="22"/>
          <w:szCs w:val="22"/>
          <w:lang w:val="en-US" w:eastAsia="zh-CN"/>
        </w:rPr>
      </w:pPr>
      <w:r w:rsidRPr="00F42C97">
        <w:rPr>
          <w:rFonts w:eastAsiaTheme="minorEastAsia"/>
          <w:b/>
          <w:i/>
          <w:sz w:val="22"/>
          <w:szCs w:val="22"/>
          <w:lang w:val="en-US" w:eastAsia="zh-CN"/>
        </w:rPr>
        <w:t xml:space="preserve">Information and/or indication on NW-side additional conditions is provided to UE </w:t>
      </w:r>
    </w:p>
    <w:p w14:paraId="77131FDE" w14:textId="3B3C9261" w:rsidR="00AD16E5" w:rsidRDefault="00AD16E5" w:rsidP="00AD16E5">
      <w:pPr>
        <w:spacing w:before="120" w:after="120"/>
        <w:jc w:val="both"/>
        <w:rPr>
          <w:rFonts w:eastAsiaTheme="minorEastAsia"/>
          <w:b/>
          <w:i/>
          <w:color w:val="000000" w:themeColor="text1"/>
          <w:sz w:val="22"/>
          <w:szCs w:val="22"/>
          <w:lang w:eastAsia="zh-CN"/>
        </w:rPr>
      </w:pPr>
      <w:r w:rsidRPr="006769BC">
        <w:rPr>
          <w:rFonts w:eastAsiaTheme="minorEastAsia"/>
          <w:b/>
          <w:i/>
          <w:sz w:val="22"/>
          <w:szCs w:val="22"/>
          <w:lang w:val="en-US" w:eastAsia="zh-CN"/>
        </w:rPr>
        <w:t>Proposa</w:t>
      </w:r>
      <w:r w:rsidRPr="00742A68">
        <w:rPr>
          <w:rFonts w:eastAsiaTheme="minorEastAsia"/>
          <w:b/>
          <w:i/>
          <w:sz w:val="22"/>
          <w:szCs w:val="22"/>
          <w:lang w:val="en-US" w:eastAsia="zh-CN"/>
        </w:rPr>
        <w:t>l</w:t>
      </w:r>
      <w:r>
        <w:rPr>
          <w:rFonts w:eastAsiaTheme="minorEastAsia"/>
          <w:b/>
          <w:i/>
          <w:sz w:val="22"/>
          <w:szCs w:val="22"/>
          <w:lang w:val="en-US" w:eastAsia="zh-CN"/>
        </w:rPr>
        <w:t xml:space="preserve"> 4</w:t>
      </w:r>
      <w:r w:rsidRPr="006769BC">
        <w:rPr>
          <w:rFonts w:eastAsiaTheme="minorEastAsia"/>
          <w:b/>
          <w:i/>
          <w:sz w:val="22"/>
          <w:szCs w:val="22"/>
          <w:lang w:val="en-US" w:eastAsia="zh-CN"/>
        </w:rPr>
        <w:t>:</w:t>
      </w:r>
      <w:r w:rsidRPr="00D17DB0">
        <w:rPr>
          <w:rFonts w:eastAsiaTheme="minorEastAsia"/>
          <w:b/>
          <w:i/>
          <w:color w:val="000000" w:themeColor="text1"/>
          <w:sz w:val="22"/>
          <w:szCs w:val="22"/>
          <w:lang w:eastAsia="zh-CN"/>
        </w:rPr>
        <w:t xml:space="preserve"> </w:t>
      </w:r>
      <w:r>
        <w:rPr>
          <w:rFonts w:eastAsiaTheme="minorEastAsia"/>
          <w:b/>
          <w:i/>
          <w:color w:val="000000" w:themeColor="text1"/>
          <w:sz w:val="22"/>
          <w:szCs w:val="22"/>
          <w:lang w:eastAsia="zh-CN"/>
        </w:rPr>
        <w:t>T</w:t>
      </w:r>
      <w:r w:rsidRPr="00D17DB0">
        <w:rPr>
          <w:rFonts w:eastAsiaTheme="minorEastAsia"/>
          <w:b/>
          <w:i/>
          <w:color w:val="000000" w:themeColor="text1"/>
          <w:sz w:val="22"/>
          <w:szCs w:val="22"/>
          <w:lang w:eastAsia="zh-CN"/>
        </w:rPr>
        <w:t xml:space="preserve">he association </w:t>
      </w:r>
      <w:r w:rsidRPr="00D17DB0">
        <w:rPr>
          <w:rFonts w:eastAsiaTheme="minorEastAsia" w:hint="eastAsia"/>
          <w:b/>
          <w:i/>
          <w:color w:val="000000" w:themeColor="text1"/>
          <w:sz w:val="22"/>
          <w:szCs w:val="22"/>
          <w:lang w:eastAsia="zh-CN"/>
        </w:rPr>
        <w:t xml:space="preserve">among </w:t>
      </w:r>
      <w:r w:rsidRPr="00D17DB0">
        <w:rPr>
          <w:rFonts w:eastAsiaTheme="minorEastAsia"/>
          <w:b/>
          <w:i/>
          <w:color w:val="000000" w:themeColor="text1"/>
          <w:sz w:val="22"/>
          <w:szCs w:val="22"/>
          <w:lang w:eastAsia="zh-CN"/>
        </w:rPr>
        <w:t>data collection configurations for different LCM stages need</w:t>
      </w:r>
      <w:r>
        <w:rPr>
          <w:rFonts w:eastAsiaTheme="minorEastAsia"/>
          <w:b/>
          <w:i/>
          <w:color w:val="000000" w:themeColor="text1"/>
          <w:sz w:val="22"/>
          <w:szCs w:val="22"/>
          <w:lang w:eastAsia="zh-CN"/>
        </w:rPr>
        <w:t>s</w:t>
      </w:r>
      <w:r w:rsidRPr="00D17DB0">
        <w:rPr>
          <w:rFonts w:eastAsiaTheme="minorEastAsia"/>
          <w:b/>
          <w:i/>
          <w:color w:val="000000" w:themeColor="text1"/>
          <w:sz w:val="22"/>
          <w:szCs w:val="22"/>
          <w:lang w:eastAsia="zh-CN"/>
        </w:rPr>
        <w:t xml:space="preserve"> to be provided to UE</w:t>
      </w:r>
      <w:r w:rsidR="009247DA">
        <w:rPr>
          <w:rFonts w:eastAsiaTheme="minorEastAsia"/>
          <w:b/>
          <w:i/>
          <w:color w:val="000000" w:themeColor="text1"/>
          <w:sz w:val="22"/>
          <w:szCs w:val="22"/>
          <w:lang w:eastAsia="zh-CN"/>
        </w:rPr>
        <w:t>.</w:t>
      </w:r>
    </w:p>
    <w:p w14:paraId="2FF3B25E" w14:textId="52BC107E" w:rsidR="00AD16E5" w:rsidRDefault="00AD16E5" w:rsidP="00AD16E5">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5</w:t>
      </w:r>
      <w:r w:rsidRPr="000A7BB3">
        <w:rPr>
          <w:rFonts w:eastAsiaTheme="minorEastAsia"/>
          <w:b/>
          <w:i/>
          <w:sz w:val="22"/>
          <w:szCs w:val="22"/>
          <w:lang w:val="en-US" w:eastAsia="zh-CN"/>
        </w:rPr>
        <w:t>:</w:t>
      </w:r>
      <w:r w:rsidRPr="00ED4740">
        <w:rPr>
          <w:rFonts w:eastAsiaTheme="minorEastAsia"/>
          <w:b/>
          <w:i/>
          <w:sz w:val="22"/>
          <w:szCs w:val="22"/>
          <w:lang w:val="en-US" w:eastAsia="zh-CN"/>
        </w:rPr>
        <w:t xml:space="preserve"> For </w:t>
      </w:r>
      <w:r>
        <w:rPr>
          <w:rFonts w:eastAsiaTheme="minorEastAsia"/>
          <w:b/>
          <w:i/>
          <w:sz w:val="22"/>
          <w:szCs w:val="22"/>
          <w:lang w:val="en-US" w:eastAsia="zh-CN"/>
        </w:rPr>
        <w:t>t</w:t>
      </w:r>
      <w:r w:rsidRPr="00ED4740">
        <w:rPr>
          <w:rFonts w:eastAsiaTheme="minorEastAsia"/>
          <w:b/>
          <w:i/>
          <w:sz w:val="22"/>
          <w:szCs w:val="22"/>
          <w:lang w:val="en-US" w:eastAsia="zh-CN"/>
        </w:rPr>
        <w:t>rigger</w:t>
      </w:r>
      <w:r w:rsidR="004C4821">
        <w:rPr>
          <w:rFonts w:eastAsiaTheme="minorEastAsia"/>
          <w:b/>
          <w:i/>
          <w:sz w:val="22"/>
          <w:szCs w:val="22"/>
          <w:lang w:val="en-US" w:eastAsia="zh-CN"/>
        </w:rPr>
        <w:t>ing</w:t>
      </w:r>
      <w:r w:rsidRPr="00ED4740">
        <w:rPr>
          <w:rFonts w:eastAsiaTheme="minorEastAsia"/>
          <w:b/>
          <w:i/>
          <w:sz w:val="22"/>
          <w:szCs w:val="22"/>
          <w:lang w:val="en-US" w:eastAsia="zh-CN"/>
        </w:rPr>
        <w:t>/initiating data collection a</w:t>
      </w:r>
      <w:r w:rsidRPr="00104690">
        <w:rPr>
          <w:rFonts w:eastAsiaTheme="minorEastAsia"/>
          <w:b/>
          <w:i/>
          <w:sz w:val="22"/>
          <w:szCs w:val="22"/>
          <w:lang w:val="en-US" w:eastAsia="zh-CN"/>
        </w:rPr>
        <w:t>t UE side for UE-side AI/ML model</w:t>
      </w:r>
      <w:r>
        <w:rPr>
          <w:rFonts w:eastAsiaTheme="minorEastAsia"/>
          <w:b/>
          <w:i/>
          <w:sz w:val="22"/>
          <w:szCs w:val="22"/>
          <w:lang w:val="en-US" w:eastAsia="zh-CN"/>
        </w:rPr>
        <w:t xml:space="preserve">, </w:t>
      </w:r>
    </w:p>
    <w:p w14:paraId="330E97D1" w14:textId="77777777" w:rsidR="00AD16E5" w:rsidRPr="00D6393A" w:rsidRDefault="00AD16E5" w:rsidP="00AD16E5">
      <w:pPr>
        <w:pStyle w:val="a7"/>
        <w:numPr>
          <w:ilvl w:val="0"/>
          <w:numId w:val="18"/>
        </w:numPr>
        <w:spacing w:before="120" w:after="120"/>
        <w:jc w:val="both"/>
        <w:rPr>
          <w:rFonts w:eastAsiaTheme="minorEastAsia"/>
          <w:b/>
          <w:i/>
          <w:sz w:val="22"/>
          <w:szCs w:val="22"/>
          <w:lang w:val="en-US" w:eastAsia="zh-CN"/>
        </w:rPr>
      </w:pPr>
      <w:r w:rsidRPr="00D6393A">
        <w:rPr>
          <w:rFonts w:eastAsiaTheme="minorEastAsia"/>
          <w:b/>
          <w:i/>
          <w:sz w:val="22"/>
          <w:szCs w:val="22"/>
          <w:lang w:val="en-US" w:eastAsia="zh-CN"/>
        </w:rPr>
        <w:t xml:space="preserve">Option 1: data collection initiated/triggered by configuration from NW is preferred, and </w:t>
      </w:r>
    </w:p>
    <w:p w14:paraId="51E2F455" w14:textId="77777777" w:rsidR="00AD16E5" w:rsidRPr="00D6393A" w:rsidRDefault="00AD16E5" w:rsidP="00AD16E5">
      <w:pPr>
        <w:pStyle w:val="a7"/>
        <w:numPr>
          <w:ilvl w:val="0"/>
          <w:numId w:val="18"/>
        </w:numPr>
        <w:spacing w:before="120" w:after="120"/>
        <w:jc w:val="both"/>
        <w:rPr>
          <w:b/>
          <w:i/>
          <w:sz w:val="22"/>
          <w:szCs w:val="22"/>
          <w:lang w:val="en-US" w:eastAsia="ja-JP"/>
        </w:rPr>
      </w:pPr>
      <w:r w:rsidRPr="00D6393A">
        <w:rPr>
          <w:rFonts w:eastAsiaTheme="minorEastAsia"/>
          <w:b/>
          <w:i/>
          <w:sz w:val="22"/>
          <w:szCs w:val="22"/>
          <w:lang w:val="en-US" w:eastAsia="zh-CN"/>
        </w:rPr>
        <w:t>Option 2: request from UE for data collection can serve as a supplementary.</w:t>
      </w:r>
      <w:r w:rsidRPr="00D6393A">
        <w:rPr>
          <w:b/>
          <w:i/>
          <w:sz w:val="22"/>
          <w:szCs w:val="22"/>
          <w:lang w:val="en-US" w:eastAsia="ja-JP"/>
        </w:rPr>
        <w:t xml:space="preserve"> </w:t>
      </w:r>
    </w:p>
    <w:p w14:paraId="0AC43EB1" w14:textId="77777777" w:rsidR="00AD16E5" w:rsidRDefault="00AD16E5" w:rsidP="00AD16E5">
      <w:pPr>
        <w:spacing w:before="120" w:after="120"/>
        <w:jc w:val="both"/>
        <w:rPr>
          <w:b/>
          <w:i/>
          <w:sz w:val="22"/>
          <w:szCs w:val="22"/>
          <w:lang w:val="en-US" w:eastAsia="ja-JP"/>
        </w:rPr>
      </w:pPr>
      <w:r>
        <w:rPr>
          <w:b/>
          <w:i/>
          <w:sz w:val="22"/>
          <w:szCs w:val="22"/>
          <w:lang w:val="en-US" w:eastAsia="ja-JP"/>
        </w:rPr>
        <w:lastRenderedPageBreak/>
        <w:t>Moreover, Option 2 may need additional clarification on the steps that follow after request initiated by the UE.</w:t>
      </w:r>
    </w:p>
    <w:p w14:paraId="51CC25EC" w14:textId="77777777" w:rsidR="00AD16E5" w:rsidRDefault="00AD16E5" w:rsidP="00AD16E5">
      <w:pPr>
        <w:spacing w:after="120"/>
        <w:jc w:val="both"/>
        <w:rPr>
          <w:rFonts w:eastAsiaTheme="minorEastAsia"/>
          <w:b/>
          <w:i/>
          <w:sz w:val="22"/>
          <w:szCs w:val="22"/>
          <w:lang w:val="en-US" w:eastAsia="zh-CN"/>
        </w:rPr>
      </w:pPr>
      <w:r>
        <w:rPr>
          <w:rFonts w:eastAsiaTheme="minorEastAsia"/>
          <w:b/>
          <w:i/>
          <w:sz w:val="22"/>
          <w:szCs w:val="22"/>
          <w:lang w:val="en-US" w:eastAsia="zh-CN"/>
        </w:rPr>
        <w:t>Proposal 6: Information of model monitoring methods can be provided to NW or UE. If model failure occurs, the cause of model failure may also be reported.</w:t>
      </w:r>
    </w:p>
    <w:p w14:paraId="498AC9F8" w14:textId="0DA8F328" w:rsidR="00AD16E5" w:rsidRPr="00865D0F" w:rsidRDefault="00AD16E5" w:rsidP="00AD16E5">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7</w:t>
      </w:r>
      <w:r w:rsidRPr="000A7BB3">
        <w:rPr>
          <w:rFonts w:eastAsiaTheme="minorEastAsia"/>
          <w:b/>
          <w:i/>
          <w:sz w:val="22"/>
          <w:szCs w:val="22"/>
          <w:lang w:val="en-US" w:eastAsia="zh-CN"/>
        </w:rPr>
        <w:t>:</w:t>
      </w:r>
      <w:r>
        <w:rPr>
          <w:rFonts w:eastAsiaTheme="minorEastAsia"/>
          <w:b/>
          <w:i/>
          <w:sz w:val="22"/>
          <w:szCs w:val="22"/>
          <w:lang w:val="en-US" w:eastAsia="zh-CN"/>
        </w:rPr>
        <w:t xml:space="preserve"> Specify monitoring of inactive model/functionality </w:t>
      </w:r>
      <w:r w:rsidRPr="00034E19">
        <w:rPr>
          <w:rFonts w:eastAsiaTheme="minorEastAsia"/>
          <w:b/>
          <w:i/>
          <w:sz w:val="22"/>
          <w:szCs w:val="22"/>
          <w:lang w:val="en-US" w:eastAsia="zh-CN"/>
        </w:rPr>
        <w:t xml:space="preserve">for the purpose of activation/selection/switching of UE-side models/UE-part of two-sided models /functionalities </w:t>
      </w:r>
      <w:r>
        <w:rPr>
          <w:rFonts w:eastAsiaTheme="minorEastAsia"/>
          <w:b/>
          <w:i/>
          <w:sz w:val="22"/>
          <w:szCs w:val="22"/>
          <w:lang w:val="en-US" w:eastAsia="zh-CN"/>
        </w:rPr>
        <w:t>for Rel-19 AI/ML</w:t>
      </w:r>
      <w:r w:rsidR="009247DA">
        <w:rPr>
          <w:rFonts w:eastAsiaTheme="minorEastAsia"/>
          <w:b/>
          <w:i/>
          <w:sz w:val="22"/>
          <w:szCs w:val="22"/>
          <w:lang w:val="en-US" w:eastAsia="zh-CN"/>
        </w:rPr>
        <w:t>.</w:t>
      </w:r>
    </w:p>
    <w:p w14:paraId="448CF7AF" w14:textId="134584AF" w:rsidR="00AD16E5" w:rsidRPr="002200AE" w:rsidRDefault="00AD16E5" w:rsidP="00AD16E5">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8</w:t>
      </w:r>
      <w:r w:rsidRPr="000A7BB3">
        <w:rPr>
          <w:rFonts w:eastAsiaTheme="minorEastAsia"/>
          <w:b/>
          <w:i/>
          <w:sz w:val="22"/>
          <w:szCs w:val="22"/>
          <w:lang w:val="en-US" w:eastAsia="zh-CN"/>
        </w:rPr>
        <w:t>:</w:t>
      </w:r>
      <w:r>
        <w:rPr>
          <w:rFonts w:eastAsiaTheme="minorEastAsia"/>
          <w:b/>
          <w:i/>
          <w:sz w:val="22"/>
          <w:szCs w:val="22"/>
          <w:lang w:val="en-US" w:eastAsia="zh-CN"/>
        </w:rPr>
        <w:t xml:space="preserve"> Discuss whether a UE can perform inference of two models/functionalities concurrently where one model/functionality is inactive but being monitored and other model/functionality is activated at UE</w:t>
      </w:r>
      <w:r w:rsidR="009247DA">
        <w:rPr>
          <w:rFonts w:eastAsiaTheme="minorEastAsia"/>
          <w:b/>
          <w:i/>
          <w:sz w:val="22"/>
          <w:szCs w:val="22"/>
          <w:lang w:val="en-US" w:eastAsia="zh-CN"/>
        </w:rPr>
        <w:t>.</w:t>
      </w:r>
    </w:p>
    <w:p w14:paraId="36D65014" w14:textId="77777777" w:rsidR="00AD16E5" w:rsidRDefault="00AD16E5" w:rsidP="00AD16E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9: Support adaptive model/functionality </w:t>
      </w:r>
      <w:r w:rsidRPr="00A434C9">
        <w:rPr>
          <w:rFonts w:eastAsiaTheme="minorEastAsia"/>
          <w:b/>
          <w:i/>
          <w:sz w:val="22"/>
          <w:szCs w:val="22"/>
          <w:lang w:val="en-US" w:eastAsia="zh-CN"/>
        </w:rPr>
        <w:t>selection, activation, deactivation, switching, and fallback</w:t>
      </w:r>
      <w:r>
        <w:rPr>
          <w:rFonts w:eastAsiaTheme="minorEastAsia"/>
          <w:b/>
          <w:i/>
          <w:sz w:val="22"/>
          <w:szCs w:val="22"/>
          <w:lang w:val="en-US" w:eastAsia="zh-CN"/>
        </w:rPr>
        <w:t xml:space="preserve"> based on additional conditions.</w:t>
      </w:r>
    </w:p>
    <w:p w14:paraId="2A77EE75" w14:textId="77777777" w:rsidR="00AD16E5" w:rsidRDefault="00AD16E5" w:rsidP="00AD16E5">
      <w:pPr>
        <w:spacing w:after="120"/>
        <w:jc w:val="both"/>
        <w:rPr>
          <w:rFonts w:eastAsiaTheme="minorEastAsia"/>
          <w:b/>
          <w:i/>
          <w:sz w:val="22"/>
          <w:szCs w:val="22"/>
          <w:lang w:val="en-US" w:eastAsia="zh-CN"/>
        </w:rPr>
      </w:pPr>
      <w:r>
        <w:rPr>
          <w:rFonts w:eastAsiaTheme="minorEastAsia"/>
          <w:b/>
          <w:i/>
          <w:sz w:val="22"/>
          <w:szCs w:val="22"/>
          <w:lang w:val="en-US" w:eastAsia="zh-CN"/>
        </w:rPr>
        <w:t>Proposal 10: Support event triggered AI/ML functionality/model activation/deactivation/switching.</w:t>
      </w:r>
    </w:p>
    <w:p w14:paraId="7AE73FCA" w14:textId="050D6FD3" w:rsidR="00AD16E5" w:rsidRDefault="00AD16E5" w:rsidP="00AD16E5">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11</w:t>
      </w:r>
      <w:r w:rsidRPr="000A7BB3">
        <w:rPr>
          <w:rFonts w:eastAsiaTheme="minorEastAsia"/>
          <w:b/>
          <w:i/>
          <w:sz w:val="22"/>
          <w:szCs w:val="22"/>
          <w:lang w:val="en-US" w:eastAsia="zh-CN"/>
        </w:rPr>
        <w:t>:</w:t>
      </w:r>
      <w:r>
        <w:rPr>
          <w:rFonts w:eastAsiaTheme="minorEastAsia"/>
          <w:b/>
          <w:i/>
          <w:sz w:val="22"/>
          <w:szCs w:val="22"/>
          <w:lang w:val="en-US" w:eastAsia="zh-CN"/>
        </w:rPr>
        <w:t xml:space="preserve"> Model transfer should be supported from Rel-19 to ensure future-</w:t>
      </w:r>
      <w:proofErr w:type="spellStart"/>
      <w:r>
        <w:rPr>
          <w:rFonts w:eastAsiaTheme="minorEastAsia"/>
          <w:b/>
          <w:i/>
          <w:sz w:val="22"/>
          <w:szCs w:val="22"/>
          <w:lang w:val="en-US" w:eastAsia="zh-CN"/>
        </w:rPr>
        <w:t>proofness</w:t>
      </w:r>
      <w:proofErr w:type="spellEnd"/>
      <w:r>
        <w:rPr>
          <w:rFonts w:eastAsiaTheme="minorEastAsia"/>
          <w:b/>
          <w:i/>
          <w:sz w:val="22"/>
          <w:szCs w:val="22"/>
          <w:lang w:val="en-US" w:eastAsia="zh-CN"/>
        </w:rPr>
        <w:t xml:space="preserve"> of AI/ML operation</w:t>
      </w:r>
      <w:r w:rsidR="009247DA">
        <w:rPr>
          <w:rFonts w:eastAsiaTheme="minorEastAsia"/>
          <w:b/>
          <w:i/>
          <w:sz w:val="22"/>
          <w:szCs w:val="22"/>
          <w:lang w:val="en-US" w:eastAsia="zh-CN"/>
        </w:rPr>
        <w:t>.</w:t>
      </w:r>
    </w:p>
    <w:p w14:paraId="3449E412" w14:textId="5BC38228" w:rsidR="00AD16E5" w:rsidRDefault="00AD16E5" w:rsidP="00AD16E5">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12</w:t>
      </w:r>
      <w:r w:rsidRPr="000A7BB3">
        <w:rPr>
          <w:rFonts w:eastAsiaTheme="minorEastAsia"/>
          <w:b/>
          <w:i/>
          <w:sz w:val="22"/>
          <w:szCs w:val="22"/>
          <w:lang w:val="en-US" w:eastAsia="zh-CN"/>
        </w:rPr>
        <w:t>:</w:t>
      </w:r>
      <w:r>
        <w:rPr>
          <w:rFonts w:eastAsiaTheme="minorEastAsia"/>
          <w:b/>
          <w:i/>
          <w:sz w:val="22"/>
          <w:szCs w:val="22"/>
          <w:lang w:val="en-US" w:eastAsia="zh-CN"/>
        </w:rPr>
        <w:t xml:space="preserve"> Prioritize z1, z3 and z4 for further discussion for model transfer methodologies</w:t>
      </w:r>
      <w:r w:rsidR="009247DA">
        <w:rPr>
          <w:rFonts w:eastAsiaTheme="minorEastAsia"/>
          <w:b/>
          <w:i/>
          <w:sz w:val="22"/>
          <w:szCs w:val="22"/>
          <w:lang w:val="en-US" w:eastAsia="zh-CN"/>
        </w:rPr>
        <w:t>.</w:t>
      </w:r>
    </w:p>
    <w:p w14:paraId="0261B1F1" w14:textId="77777777" w:rsidR="00AD16E5" w:rsidRDefault="00AD16E5" w:rsidP="00AD16E5">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13</w:t>
      </w:r>
      <w:r w:rsidRPr="000A7BB3">
        <w:rPr>
          <w:rFonts w:eastAsiaTheme="minorEastAsia"/>
          <w:b/>
          <w:i/>
          <w:sz w:val="22"/>
          <w:szCs w:val="22"/>
          <w:lang w:val="en-US" w:eastAsia="zh-CN"/>
        </w:rPr>
        <w:t>:</w:t>
      </w:r>
      <w:r>
        <w:rPr>
          <w:rFonts w:eastAsiaTheme="minorEastAsia"/>
          <w:b/>
          <w:i/>
          <w:sz w:val="22"/>
          <w:szCs w:val="22"/>
          <w:lang w:val="en-US" w:eastAsia="zh-CN"/>
        </w:rPr>
        <w:t xml:space="preserve"> Support group common transmission for model transfer.</w:t>
      </w:r>
    </w:p>
    <w:p w14:paraId="2673AE22" w14:textId="77777777" w:rsidR="00AD16E5" w:rsidRDefault="00AD16E5" w:rsidP="00AD16E5">
      <w:pPr>
        <w:spacing w:before="120" w:after="120"/>
        <w:jc w:val="both"/>
        <w:rPr>
          <w:rFonts w:eastAsiaTheme="minorEastAsia"/>
          <w:b/>
          <w:i/>
          <w:sz w:val="22"/>
          <w:szCs w:val="22"/>
          <w:lang w:val="en-US" w:eastAsia="zh-CN"/>
        </w:rPr>
      </w:pPr>
      <w:r w:rsidRPr="00AD2FEA">
        <w:rPr>
          <w:rFonts w:eastAsiaTheme="minorEastAsia"/>
          <w:b/>
          <w:i/>
          <w:sz w:val="22"/>
          <w:szCs w:val="22"/>
          <w:lang w:val="en-US" w:eastAsia="zh-CN"/>
        </w:rPr>
        <w:t xml:space="preserve">Proposal </w:t>
      </w:r>
      <w:r>
        <w:rPr>
          <w:rFonts w:eastAsiaTheme="minorEastAsia" w:hint="eastAsia"/>
          <w:b/>
          <w:i/>
          <w:sz w:val="22"/>
          <w:szCs w:val="22"/>
          <w:lang w:val="en-US" w:eastAsia="zh-CN"/>
        </w:rPr>
        <w:t>1</w:t>
      </w:r>
      <w:r>
        <w:rPr>
          <w:rFonts w:eastAsiaTheme="minorEastAsia"/>
          <w:b/>
          <w:i/>
          <w:sz w:val="22"/>
          <w:szCs w:val="22"/>
          <w:lang w:val="en-US" w:eastAsia="zh-CN"/>
        </w:rPr>
        <w:t>4</w:t>
      </w:r>
      <w:r w:rsidRPr="00AD2FEA">
        <w:rPr>
          <w:rFonts w:eastAsiaTheme="minorEastAsia"/>
          <w:b/>
          <w:i/>
          <w:sz w:val="22"/>
          <w:szCs w:val="22"/>
          <w:lang w:val="en-US" w:eastAsia="zh-CN"/>
        </w:rPr>
        <w:t xml:space="preserve">: </w:t>
      </w:r>
      <w:r>
        <w:rPr>
          <w:rFonts w:eastAsiaTheme="minorEastAsia"/>
          <w:b/>
          <w:i/>
          <w:sz w:val="22"/>
          <w:szCs w:val="22"/>
          <w:lang w:val="en-US" w:eastAsia="zh-CN"/>
        </w:rPr>
        <w:t>Specify UE indication to network about its inability to run a configured/activated AI/ML model/functionality due to UE’s internal condition along with a relevant cause value for the failure</w:t>
      </w:r>
      <w:r w:rsidRPr="00AD2FEA">
        <w:rPr>
          <w:rFonts w:eastAsiaTheme="minorEastAsia"/>
          <w:b/>
          <w:i/>
          <w:sz w:val="22"/>
          <w:szCs w:val="22"/>
          <w:lang w:val="en-US" w:eastAsia="zh-CN"/>
        </w:rPr>
        <w:t>.</w:t>
      </w:r>
    </w:p>
    <w:p w14:paraId="22313091" w14:textId="77777777" w:rsidR="00AD16E5" w:rsidRPr="00ED6717" w:rsidRDefault="00AD16E5" w:rsidP="00AD16E5">
      <w:pPr>
        <w:spacing w:before="120" w:after="120"/>
        <w:jc w:val="both"/>
        <w:rPr>
          <w:rFonts w:eastAsiaTheme="minorEastAsia"/>
          <w:b/>
          <w:i/>
          <w:sz w:val="22"/>
          <w:szCs w:val="22"/>
          <w:lang w:val="en-US" w:eastAsia="zh-CN"/>
        </w:rPr>
      </w:pP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4" w:name="_Ref344215723"/>
      <w:bookmarkEnd w:id="14"/>
    </w:p>
    <w:p w14:paraId="5D450E64" w14:textId="260093C5" w:rsidR="000265A4" w:rsidRPr="00B23C38" w:rsidRDefault="000265A4" w:rsidP="00B23C38">
      <w:pPr>
        <w:pStyle w:val="a7"/>
        <w:numPr>
          <w:ilvl w:val="0"/>
          <w:numId w:val="2"/>
        </w:numPr>
        <w:spacing w:after="0"/>
        <w:rPr>
          <w:rFonts w:eastAsia="宋体"/>
          <w:color w:val="000000"/>
          <w:lang w:eastAsia="zh-CN"/>
        </w:rPr>
      </w:pPr>
      <w:r>
        <w:rPr>
          <w:rFonts w:eastAsia="宋体"/>
          <w:color w:val="000000"/>
          <w:lang w:eastAsia="zh-CN"/>
        </w:rPr>
        <w:t>TR 38.843 v1</w:t>
      </w:r>
      <w:r w:rsidR="00514B96">
        <w:rPr>
          <w:rFonts w:eastAsia="宋体" w:hint="eastAsia"/>
          <w:color w:val="000000"/>
          <w:lang w:eastAsia="zh-CN"/>
        </w:rPr>
        <w:t>8.0</w:t>
      </w:r>
      <w:r w:rsidRPr="00514B96">
        <w:rPr>
          <w:rFonts w:eastAsia="宋体"/>
          <w:color w:val="000000"/>
          <w:lang w:eastAsia="zh-CN"/>
        </w:rPr>
        <w:t>.0</w:t>
      </w:r>
      <w:r w:rsidR="00B23C38">
        <w:rPr>
          <w:rFonts w:eastAsia="宋体"/>
          <w:color w:val="000000"/>
          <w:lang w:eastAsia="zh-CN"/>
        </w:rPr>
        <w:t xml:space="preserve">, </w:t>
      </w:r>
      <w:r w:rsidR="00B23C38" w:rsidRPr="00B23C38">
        <w:rPr>
          <w:rFonts w:eastAsia="宋体"/>
          <w:color w:val="000000"/>
          <w:lang w:eastAsia="zh-CN"/>
        </w:rPr>
        <w:t>Study on Artificial Intelligence (AI)/Machine Learning (ML) for NR air interface</w:t>
      </w:r>
    </w:p>
    <w:p w14:paraId="74637C9F" w14:textId="121DB588" w:rsidR="000265A4" w:rsidRPr="00E93945" w:rsidRDefault="00514B96" w:rsidP="00514B96">
      <w:pPr>
        <w:pStyle w:val="a7"/>
        <w:numPr>
          <w:ilvl w:val="0"/>
          <w:numId w:val="2"/>
        </w:numPr>
        <w:rPr>
          <w:rFonts w:ascii="Times" w:eastAsia="宋体" w:hAnsi="Times"/>
          <w:color w:val="000000"/>
          <w:lang w:val="en-US" w:eastAsia="zh-CN"/>
        </w:rPr>
      </w:pPr>
      <w:r w:rsidRPr="00514B96">
        <w:rPr>
          <w:rFonts w:eastAsia="宋体"/>
          <w:color w:val="000000"/>
          <w:lang w:eastAsia="zh-CN"/>
        </w:rPr>
        <w:t>RP-234039</w:t>
      </w:r>
      <w:r>
        <w:rPr>
          <w:rFonts w:eastAsia="宋体" w:hint="eastAsia"/>
          <w:color w:val="000000"/>
          <w:lang w:eastAsia="zh-CN"/>
        </w:rPr>
        <w:t>,</w:t>
      </w:r>
      <w:r>
        <w:rPr>
          <w:rFonts w:eastAsia="宋体"/>
          <w:color w:val="000000"/>
          <w:lang w:eastAsia="zh-CN"/>
        </w:rPr>
        <w:t xml:space="preserve"> </w:t>
      </w:r>
      <w:r w:rsidRPr="00514B96">
        <w:rPr>
          <w:rFonts w:eastAsia="宋体"/>
          <w:color w:val="000000"/>
          <w:lang w:eastAsia="zh-CN"/>
        </w:rPr>
        <w:t>New WID on Artificial Intelligence (AI)/Machine Learning (ML) for NR Air Interface</w:t>
      </w:r>
    </w:p>
    <w:sectPr w:rsidR="000265A4" w:rsidRPr="00E93945" w:rsidSect="004611C1">
      <w:footerReference w:type="default" r:id="rId12"/>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8EFE242" w16cex:dateUtc="2024-02-05T11:31:00Z"/>
  <w16cex:commentExtensible w16cex:durableId="74D9F434" w16cex:dateUtc="2024-02-05T11:30:00Z"/>
  <w16cex:commentExtensible w16cex:durableId="031BF1F5" w16cex:dateUtc="2024-02-05T11: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C92539" w16cid:durableId="7B3127EB"/>
  <w16cid:commentId w16cid:paraId="42CB207D" w16cid:durableId="773CC578"/>
  <w16cid:commentId w16cid:paraId="085B0CA2" w16cid:durableId="7E78B400"/>
  <w16cid:commentId w16cid:paraId="691B5CD1" w16cid:durableId="1DE289A8"/>
  <w16cid:commentId w16cid:paraId="02DEDEED" w16cid:durableId="6E44F11F"/>
  <w16cid:commentId w16cid:paraId="2DC9255D" w16cid:durableId="3760F320"/>
  <w16cid:commentId w16cid:paraId="3EDDDFC8" w16cid:durableId="58EFE242"/>
  <w16cid:commentId w16cid:paraId="056A7243" w16cid:durableId="7CBBAC4E"/>
  <w16cid:commentId w16cid:paraId="55749172" w16cid:durableId="0426F461"/>
  <w16cid:commentId w16cid:paraId="3014A894" w16cid:durableId="5D6512B4"/>
  <w16cid:commentId w16cid:paraId="483A95E6" w16cid:durableId="03C36DB8"/>
  <w16cid:commentId w16cid:paraId="534B2E66" w16cid:durableId="0965AD80"/>
  <w16cid:commentId w16cid:paraId="09555BCE" w16cid:durableId="68B43360"/>
  <w16cid:commentId w16cid:paraId="7AA9A13E" w16cid:durableId="74D9F434"/>
  <w16cid:commentId w16cid:paraId="6FAD20D4" w16cid:durableId="0C8DA753"/>
  <w16cid:commentId w16cid:paraId="676167A8" w16cid:durableId="031BF1F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15B292" w14:textId="77777777" w:rsidR="00172B5C" w:rsidRPr="00D733E0" w:rsidRDefault="00172B5C" w:rsidP="00D400AF">
      <w:pPr>
        <w:spacing w:after="0"/>
        <w:rPr>
          <w:rFonts w:ascii="Arial" w:eastAsia="宋体" w:hAnsi="Arial" w:cs="Arial"/>
          <w:color w:val="0000FF"/>
          <w:kern w:val="2"/>
          <w:lang w:val="en-US" w:eastAsia="zh-CN"/>
        </w:rPr>
      </w:pPr>
      <w:r>
        <w:separator/>
      </w:r>
    </w:p>
  </w:endnote>
  <w:endnote w:type="continuationSeparator" w:id="0">
    <w:p w14:paraId="2D7F3892" w14:textId="77777777" w:rsidR="00172B5C" w:rsidRPr="00D733E0" w:rsidRDefault="00172B5C"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4FB8DE76" w:rsidR="006769BC" w:rsidRPr="007A56A3" w:rsidRDefault="006769BC">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8004B8" w:rsidRPr="008004B8">
          <w:rPr>
            <w:noProof/>
            <w:sz w:val="21"/>
            <w:lang w:val="zh-CN" w:eastAsia="zh-CN"/>
          </w:rPr>
          <w:t>4</w:t>
        </w:r>
        <w:r w:rsidRPr="007A56A3">
          <w:rPr>
            <w:sz w:val="21"/>
          </w:rPr>
          <w:fldChar w:fldCharType="end"/>
        </w:r>
      </w:p>
    </w:sdtContent>
  </w:sdt>
  <w:p w14:paraId="55D08AE3" w14:textId="77777777" w:rsidR="006769BC" w:rsidRDefault="006769BC"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E6E84C" w14:textId="77777777" w:rsidR="00172B5C" w:rsidRPr="00D733E0" w:rsidRDefault="00172B5C" w:rsidP="00D400AF">
      <w:pPr>
        <w:spacing w:after="0"/>
        <w:rPr>
          <w:rFonts w:ascii="Arial" w:eastAsia="宋体" w:hAnsi="Arial" w:cs="Arial"/>
          <w:color w:val="0000FF"/>
          <w:kern w:val="2"/>
          <w:lang w:val="en-US" w:eastAsia="zh-CN"/>
        </w:rPr>
      </w:pPr>
      <w:r>
        <w:separator/>
      </w:r>
    </w:p>
  </w:footnote>
  <w:footnote w:type="continuationSeparator" w:id="0">
    <w:p w14:paraId="4A3B84BB" w14:textId="77777777" w:rsidR="00172B5C" w:rsidRPr="00D733E0" w:rsidRDefault="00172B5C"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82383660"/>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4D020C6"/>
    <w:multiLevelType w:val="hybridMultilevel"/>
    <w:tmpl w:val="F7F65C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19590FAF"/>
    <w:multiLevelType w:val="hybridMultilevel"/>
    <w:tmpl w:val="CD2E06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602CDC"/>
    <w:multiLevelType w:val="hybridMultilevel"/>
    <w:tmpl w:val="71F090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C948EA"/>
    <w:multiLevelType w:val="hybridMultilevel"/>
    <w:tmpl w:val="1B4200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685DAD"/>
    <w:multiLevelType w:val="hybridMultilevel"/>
    <w:tmpl w:val="EAA6702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055997"/>
    <w:multiLevelType w:val="hybridMultilevel"/>
    <w:tmpl w:val="777E9C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7E75B9"/>
    <w:multiLevelType w:val="hybridMultilevel"/>
    <w:tmpl w:val="0FAC7F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EF7EDD"/>
    <w:multiLevelType w:val="hybridMultilevel"/>
    <w:tmpl w:val="94341B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3"/>
  </w:num>
  <w:num w:numId="4">
    <w:abstractNumId w:val="2"/>
  </w:num>
  <w:num w:numId="5">
    <w:abstractNumId w:val="17"/>
  </w:num>
  <w:num w:numId="6">
    <w:abstractNumId w:val="13"/>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5"/>
  </w:num>
  <w:num w:numId="9">
    <w:abstractNumId w:val="9"/>
  </w:num>
  <w:num w:numId="10">
    <w:abstractNumId w:val="11"/>
  </w:num>
  <w:num w:numId="11">
    <w:abstractNumId w:val="16"/>
  </w:num>
  <w:num w:numId="12">
    <w:abstractNumId w:val="8"/>
  </w:num>
  <w:num w:numId="13">
    <w:abstractNumId w:val="4"/>
  </w:num>
  <w:num w:numId="14">
    <w:abstractNumId w:val="14"/>
  </w:num>
  <w:num w:numId="15">
    <w:abstractNumId w:val="18"/>
  </w:num>
  <w:num w:numId="16">
    <w:abstractNumId w:val="12"/>
  </w:num>
  <w:num w:numId="17">
    <w:abstractNumId w:val="10"/>
  </w:num>
  <w:num w:numId="18">
    <w:abstractNumId w:val="5"/>
  </w:num>
  <w:num w:numId="19">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046E"/>
    <w:rsid w:val="0000225C"/>
    <w:rsid w:val="00003642"/>
    <w:rsid w:val="0000390B"/>
    <w:rsid w:val="0000435B"/>
    <w:rsid w:val="000043D5"/>
    <w:rsid w:val="00004777"/>
    <w:rsid w:val="00004A85"/>
    <w:rsid w:val="00005974"/>
    <w:rsid w:val="000061D6"/>
    <w:rsid w:val="00006812"/>
    <w:rsid w:val="0000691D"/>
    <w:rsid w:val="0000789E"/>
    <w:rsid w:val="00010987"/>
    <w:rsid w:val="00013AB2"/>
    <w:rsid w:val="000140A2"/>
    <w:rsid w:val="000148A6"/>
    <w:rsid w:val="0001540B"/>
    <w:rsid w:val="00016683"/>
    <w:rsid w:val="00020309"/>
    <w:rsid w:val="00020FDA"/>
    <w:rsid w:val="00021325"/>
    <w:rsid w:val="00021854"/>
    <w:rsid w:val="00021965"/>
    <w:rsid w:val="00021B50"/>
    <w:rsid w:val="000234FD"/>
    <w:rsid w:val="00024366"/>
    <w:rsid w:val="0002460B"/>
    <w:rsid w:val="00024895"/>
    <w:rsid w:val="00024FE8"/>
    <w:rsid w:val="000265A4"/>
    <w:rsid w:val="00026A33"/>
    <w:rsid w:val="00027877"/>
    <w:rsid w:val="00027D4C"/>
    <w:rsid w:val="000305AA"/>
    <w:rsid w:val="00032016"/>
    <w:rsid w:val="00032B0A"/>
    <w:rsid w:val="000332B4"/>
    <w:rsid w:val="00034540"/>
    <w:rsid w:val="00034A55"/>
    <w:rsid w:val="00034E19"/>
    <w:rsid w:val="000355BF"/>
    <w:rsid w:val="00036015"/>
    <w:rsid w:val="000361AB"/>
    <w:rsid w:val="0003626E"/>
    <w:rsid w:val="00037149"/>
    <w:rsid w:val="00037604"/>
    <w:rsid w:val="00037EB8"/>
    <w:rsid w:val="00040DE5"/>
    <w:rsid w:val="000419FC"/>
    <w:rsid w:val="00041B28"/>
    <w:rsid w:val="0004347D"/>
    <w:rsid w:val="00043C63"/>
    <w:rsid w:val="00043F7F"/>
    <w:rsid w:val="00044075"/>
    <w:rsid w:val="00045D53"/>
    <w:rsid w:val="00046FC3"/>
    <w:rsid w:val="00047F8B"/>
    <w:rsid w:val="000518F8"/>
    <w:rsid w:val="00051FF9"/>
    <w:rsid w:val="00053CEC"/>
    <w:rsid w:val="0005644E"/>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67507"/>
    <w:rsid w:val="00067E5D"/>
    <w:rsid w:val="0007029E"/>
    <w:rsid w:val="00070749"/>
    <w:rsid w:val="00071852"/>
    <w:rsid w:val="00072740"/>
    <w:rsid w:val="000733FF"/>
    <w:rsid w:val="00073B6B"/>
    <w:rsid w:val="00073C99"/>
    <w:rsid w:val="00073C9D"/>
    <w:rsid w:val="0007406C"/>
    <w:rsid w:val="00075B3E"/>
    <w:rsid w:val="000766FD"/>
    <w:rsid w:val="00076D72"/>
    <w:rsid w:val="00076EE1"/>
    <w:rsid w:val="000776E2"/>
    <w:rsid w:val="0007797C"/>
    <w:rsid w:val="00077B5F"/>
    <w:rsid w:val="0008058C"/>
    <w:rsid w:val="00080777"/>
    <w:rsid w:val="0008151C"/>
    <w:rsid w:val="000818FA"/>
    <w:rsid w:val="000822AC"/>
    <w:rsid w:val="00082714"/>
    <w:rsid w:val="000831D8"/>
    <w:rsid w:val="00083346"/>
    <w:rsid w:val="00084892"/>
    <w:rsid w:val="00085445"/>
    <w:rsid w:val="00087742"/>
    <w:rsid w:val="000878CF"/>
    <w:rsid w:val="00087D5F"/>
    <w:rsid w:val="00090793"/>
    <w:rsid w:val="000910E9"/>
    <w:rsid w:val="00092909"/>
    <w:rsid w:val="00093C79"/>
    <w:rsid w:val="00093D13"/>
    <w:rsid w:val="0009499A"/>
    <w:rsid w:val="00095AF1"/>
    <w:rsid w:val="00096114"/>
    <w:rsid w:val="00096D7C"/>
    <w:rsid w:val="00096F69"/>
    <w:rsid w:val="00096FC7"/>
    <w:rsid w:val="00097510"/>
    <w:rsid w:val="000A148E"/>
    <w:rsid w:val="000A37D9"/>
    <w:rsid w:val="000A4CFC"/>
    <w:rsid w:val="000A55A4"/>
    <w:rsid w:val="000A72E2"/>
    <w:rsid w:val="000A7A48"/>
    <w:rsid w:val="000B0CEE"/>
    <w:rsid w:val="000B1E1E"/>
    <w:rsid w:val="000B48E2"/>
    <w:rsid w:val="000B4AE4"/>
    <w:rsid w:val="000B5829"/>
    <w:rsid w:val="000B5F66"/>
    <w:rsid w:val="000B638E"/>
    <w:rsid w:val="000C0935"/>
    <w:rsid w:val="000C0E26"/>
    <w:rsid w:val="000C12FB"/>
    <w:rsid w:val="000C1698"/>
    <w:rsid w:val="000C2521"/>
    <w:rsid w:val="000C2BB6"/>
    <w:rsid w:val="000C2D0C"/>
    <w:rsid w:val="000C2F35"/>
    <w:rsid w:val="000C35DA"/>
    <w:rsid w:val="000C3B7F"/>
    <w:rsid w:val="000C3B91"/>
    <w:rsid w:val="000C3BC1"/>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CD"/>
    <w:rsid w:val="000F4533"/>
    <w:rsid w:val="000F4B5D"/>
    <w:rsid w:val="000F6539"/>
    <w:rsid w:val="000F7683"/>
    <w:rsid w:val="000F7931"/>
    <w:rsid w:val="000F7D6F"/>
    <w:rsid w:val="00100788"/>
    <w:rsid w:val="00101401"/>
    <w:rsid w:val="00101D48"/>
    <w:rsid w:val="00101E39"/>
    <w:rsid w:val="001036F7"/>
    <w:rsid w:val="001041A5"/>
    <w:rsid w:val="00104275"/>
    <w:rsid w:val="0010461F"/>
    <w:rsid w:val="001055EB"/>
    <w:rsid w:val="00106DCA"/>
    <w:rsid w:val="001074C8"/>
    <w:rsid w:val="00110D03"/>
    <w:rsid w:val="00112236"/>
    <w:rsid w:val="00112A32"/>
    <w:rsid w:val="0011387B"/>
    <w:rsid w:val="001138A1"/>
    <w:rsid w:val="00114BBE"/>
    <w:rsid w:val="00115A01"/>
    <w:rsid w:val="00115BCF"/>
    <w:rsid w:val="0011650D"/>
    <w:rsid w:val="00116712"/>
    <w:rsid w:val="00117F02"/>
    <w:rsid w:val="0012100E"/>
    <w:rsid w:val="001214DE"/>
    <w:rsid w:val="00121549"/>
    <w:rsid w:val="001219E4"/>
    <w:rsid w:val="00123D5D"/>
    <w:rsid w:val="001243DF"/>
    <w:rsid w:val="00124B2D"/>
    <w:rsid w:val="001263B9"/>
    <w:rsid w:val="00126649"/>
    <w:rsid w:val="00126822"/>
    <w:rsid w:val="001306E5"/>
    <w:rsid w:val="00130813"/>
    <w:rsid w:val="00130C59"/>
    <w:rsid w:val="00131E6B"/>
    <w:rsid w:val="001324BE"/>
    <w:rsid w:val="0013484A"/>
    <w:rsid w:val="00134E40"/>
    <w:rsid w:val="00134F90"/>
    <w:rsid w:val="001370F7"/>
    <w:rsid w:val="00137C5E"/>
    <w:rsid w:val="00137DE9"/>
    <w:rsid w:val="00137E62"/>
    <w:rsid w:val="001432CC"/>
    <w:rsid w:val="00143EA7"/>
    <w:rsid w:val="0014402E"/>
    <w:rsid w:val="001442EC"/>
    <w:rsid w:val="00144347"/>
    <w:rsid w:val="001461D5"/>
    <w:rsid w:val="00146470"/>
    <w:rsid w:val="00146A1E"/>
    <w:rsid w:val="00151A42"/>
    <w:rsid w:val="00151A9F"/>
    <w:rsid w:val="00152630"/>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3B32"/>
    <w:rsid w:val="0016414E"/>
    <w:rsid w:val="0016416D"/>
    <w:rsid w:val="0016549B"/>
    <w:rsid w:val="001663EA"/>
    <w:rsid w:val="0016672E"/>
    <w:rsid w:val="00167221"/>
    <w:rsid w:val="00171154"/>
    <w:rsid w:val="00172126"/>
    <w:rsid w:val="001723AC"/>
    <w:rsid w:val="00172A7C"/>
    <w:rsid w:val="00172B5C"/>
    <w:rsid w:val="001732EA"/>
    <w:rsid w:val="00173812"/>
    <w:rsid w:val="00173833"/>
    <w:rsid w:val="00176311"/>
    <w:rsid w:val="00176A0B"/>
    <w:rsid w:val="00176F07"/>
    <w:rsid w:val="00177178"/>
    <w:rsid w:val="0017748A"/>
    <w:rsid w:val="001777CE"/>
    <w:rsid w:val="001809FD"/>
    <w:rsid w:val="00180C95"/>
    <w:rsid w:val="001810A1"/>
    <w:rsid w:val="00182AED"/>
    <w:rsid w:val="00182E97"/>
    <w:rsid w:val="00182EDB"/>
    <w:rsid w:val="00182F62"/>
    <w:rsid w:val="001835B7"/>
    <w:rsid w:val="00183A0F"/>
    <w:rsid w:val="00183F5D"/>
    <w:rsid w:val="0018463C"/>
    <w:rsid w:val="00185123"/>
    <w:rsid w:val="00185133"/>
    <w:rsid w:val="00187708"/>
    <w:rsid w:val="00191535"/>
    <w:rsid w:val="00192808"/>
    <w:rsid w:val="00192ED5"/>
    <w:rsid w:val="00194203"/>
    <w:rsid w:val="001947B0"/>
    <w:rsid w:val="0019485C"/>
    <w:rsid w:val="001952FE"/>
    <w:rsid w:val="00195D63"/>
    <w:rsid w:val="00196CCC"/>
    <w:rsid w:val="001A09CE"/>
    <w:rsid w:val="001A3181"/>
    <w:rsid w:val="001A3917"/>
    <w:rsid w:val="001A3B5A"/>
    <w:rsid w:val="001A3ED7"/>
    <w:rsid w:val="001A49D5"/>
    <w:rsid w:val="001A52AA"/>
    <w:rsid w:val="001A646E"/>
    <w:rsid w:val="001A6633"/>
    <w:rsid w:val="001B0037"/>
    <w:rsid w:val="001B07D5"/>
    <w:rsid w:val="001B132E"/>
    <w:rsid w:val="001B1C21"/>
    <w:rsid w:val="001B2208"/>
    <w:rsid w:val="001B308D"/>
    <w:rsid w:val="001B4449"/>
    <w:rsid w:val="001B4F4E"/>
    <w:rsid w:val="001B672C"/>
    <w:rsid w:val="001B67BB"/>
    <w:rsid w:val="001B7A0D"/>
    <w:rsid w:val="001B7D41"/>
    <w:rsid w:val="001C158B"/>
    <w:rsid w:val="001C1B64"/>
    <w:rsid w:val="001C2952"/>
    <w:rsid w:val="001C299E"/>
    <w:rsid w:val="001C2E91"/>
    <w:rsid w:val="001C3263"/>
    <w:rsid w:val="001C357B"/>
    <w:rsid w:val="001C3D91"/>
    <w:rsid w:val="001C4980"/>
    <w:rsid w:val="001C4F88"/>
    <w:rsid w:val="001C5CDE"/>
    <w:rsid w:val="001C76E8"/>
    <w:rsid w:val="001D02C5"/>
    <w:rsid w:val="001D0EF4"/>
    <w:rsid w:val="001D2D63"/>
    <w:rsid w:val="001D45C5"/>
    <w:rsid w:val="001D4C59"/>
    <w:rsid w:val="001D5A71"/>
    <w:rsid w:val="001D5EC1"/>
    <w:rsid w:val="001D7938"/>
    <w:rsid w:val="001E0476"/>
    <w:rsid w:val="001E1C35"/>
    <w:rsid w:val="001E36D9"/>
    <w:rsid w:val="001E42C9"/>
    <w:rsid w:val="001E4C2A"/>
    <w:rsid w:val="001E6AD4"/>
    <w:rsid w:val="001E7443"/>
    <w:rsid w:val="001E7DD7"/>
    <w:rsid w:val="001F0668"/>
    <w:rsid w:val="001F107C"/>
    <w:rsid w:val="001F14D4"/>
    <w:rsid w:val="001F3148"/>
    <w:rsid w:val="001F31D5"/>
    <w:rsid w:val="001F3208"/>
    <w:rsid w:val="001F4100"/>
    <w:rsid w:val="001F5AD3"/>
    <w:rsid w:val="001F75F2"/>
    <w:rsid w:val="00203182"/>
    <w:rsid w:val="0020323D"/>
    <w:rsid w:val="002039C3"/>
    <w:rsid w:val="00203A9D"/>
    <w:rsid w:val="00203CBA"/>
    <w:rsid w:val="0020492C"/>
    <w:rsid w:val="00204E2E"/>
    <w:rsid w:val="002050D9"/>
    <w:rsid w:val="0021058E"/>
    <w:rsid w:val="00210CFC"/>
    <w:rsid w:val="00211081"/>
    <w:rsid w:val="0021115F"/>
    <w:rsid w:val="0021148F"/>
    <w:rsid w:val="002116D2"/>
    <w:rsid w:val="002120E6"/>
    <w:rsid w:val="002127EA"/>
    <w:rsid w:val="00212C67"/>
    <w:rsid w:val="00212F21"/>
    <w:rsid w:val="00215216"/>
    <w:rsid w:val="00215CE2"/>
    <w:rsid w:val="00216D72"/>
    <w:rsid w:val="002176ED"/>
    <w:rsid w:val="002200AE"/>
    <w:rsid w:val="00220691"/>
    <w:rsid w:val="002208A2"/>
    <w:rsid w:val="00220E70"/>
    <w:rsid w:val="00221C73"/>
    <w:rsid w:val="002221CC"/>
    <w:rsid w:val="00222625"/>
    <w:rsid w:val="00223C29"/>
    <w:rsid w:val="00223D9E"/>
    <w:rsid w:val="0022466B"/>
    <w:rsid w:val="00225394"/>
    <w:rsid w:val="002264D2"/>
    <w:rsid w:val="00226C96"/>
    <w:rsid w:val="00226E91"/>
    <w:rsid w:val="00227519"/>
    <w:rsid w:val="00232EB0"/>
    <w:rsid w:val="00233278"/>
    <w:rsid w:val="00233A63"/>
    <w:rsid w:val="0023461B"/>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490C"/>
    <w:rsid w:val="00265324"/>
    <w:rsid w:val="00265355"/>
    <w:rsid w:val="00265BA4"/>
    <w:rsid w:val="00265F8D"/>
    <w:rsid w:val="00265FE1"/>
    <w:rsid w:val="002667F0"/>
    <w:rsid w:val="00267741"/>
    <w:rsid w:val="00267920"/>
    <w:rsid w:val="0027010B"/>
    <w:rsid w:val="00270FE6"/>
    <w:rsid w:val="00271A9B"/>
    <w:rsid w:val="00272A60"/>
    <w:rsid w:val="00273745"/>
    <w:rsid w:val="00274711"/>
    <w:rsid w:val="00275B2C"/>
    <w:rsid w:val="00276425"/>
    <w:rsid w:val="0027654F"/>
    <w:rsid w:val="002800D9"/>
    <w:rsid w:val="00280622"/>
    <w:rsid w:val="00281E93"/>
    <w:rsid w:val="00282E55"/>
    <w:rsid w:val="00283A01"/>
    <w:rsid w:val="00284EF6"/>
    <w:rsid w:val="002863C3"/>
    <w:rsid w:val="00286D6A"/>
    <w:rsid w:val="00286E4E"/>
    <w:rsid w:val="00287052"/>
    <w:rsid w:val="002872B6"/>
    <w:rsid w:val="00287380"/>
    <w:rsid w:val="002914B5"/>
    <w:rsid w:val="0029151C"/>
    <w:rsid w:val="00291AD2"/>
    <w:rsid w:val="00291B74"/>
    <w:rsid w:val="002926E3"/>
    <w:rsid w:val="002928B5"/>
    <w:rsid w:val="00293B07"/>
    <w:rsid w:val="00294122"/>
    <w:rsid w:val="002942F2"/>
    <w:rsid w:val="0029484C"/>
    <w:rsid w:val="00295384"/>
    <w:rsid w:val="002957DE"/>
    <w:rsid w:val="00295FC3"/>
    <w:rsid w:val="002A1515"/>
    <w:rsid w:val="002A18D4"/>
    <w:rsid w:val="002A1FEA"/>
    <w:rsid w:val="002A4BA0"/>
    <w:rsid w:val="002A4D05"/>
    <w:rsid w:val="002A50E4"/>
    <w:rsid w:val="002A6179"/>
    <w:rsid w:val="002A6ECA"/>
    <w:rsid w:val="002A7344"/>
    <w:rsid w:val="002A7705"/>
    <w:rsid w:val="002A7851"/>
    <w:rsid w:val="002B17F2"/>
    <w:rsid w:val="002B445C"/>
    <w:rsid w:val="002B5F85"/>
    <w:rsid w:val="002C03F6"/>
    <w:rsid w:val="002C0F7D"/>
    <w:rsid w:val="002C1AC1"/>
    <w:rsid w:val="002C24F0"/>
    <w:rsid w:val="002C38D2"/>
    <w:rsid w:val="002C419A"/>
    <w:rsid w:val="002C5253"/>
    <w:rsid w:val="002C5A2F"/>
    <w:rsid w:val="002C659F"/>
    <w:rsid w:val="002C65C6"/>
    <w:rsid w:val="002C6D3F"/>
    <w:rsid w:val="002C7854"/>
    <w:rsid w:val="002C78C5"/>
    <w:rsid w:val="002D1723"/>
    <w:rsid w:val="002D1BF9"/>
    <w:rsid w:val="002D20A4"/>
    <w:rsid w:val="002D3F97"/>
    <w:rsid w:val="002D478C"/>
    <w:rsid w:val="002D6F8B"/>
    <w:rsid w:val="002D7062"/>
    <w:rsid w:val="002E0AFA"/>
    <w:rsid w:val="002E0C1B"/>
    <w:rsid w:val="002E1B35"/>
    <w:rsid w:val="002E29C8"/>
    <w:rsid w:val="002E29DD"/>
    <w:rsid w:val="002E303B"/>
    <w:rsid w:val="002E5620"/>
    <w:rsid w:val="002E5783"/>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CEE"/>
    <w:rsid w:val="002F6E68"/>
    <w:rsid w:val="002F76BB"/>
    <w:rsid w:val="002F79B2"/>
    <w:rsid w:val="003007DF"/>
    <w:rsid w:val="00300AA8"/>
    <w:rsid w:val="00302938"/>
    <w:rsid w:val="00302D15"/>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5AC3"/>
    <w:rsid w:val="00336273"/>
    <w:rsid w:val="0033680C"/>
    <w:rsid w:val="003373D8"/>
    <w:rsid w:val="00337850"/>
    <w:rsid w:val="00340CCD"/>
    <w:rsid w:val="00340D5F"/>
    <w:rsid w:val="00340DA8"/>
    <w:rsid w:val="003410DD"/>
    <w:rsid w:val="003416E2"/>
    <w:rsid w:val="00341730"/>
    <w:rsid w:val="00342573"/>
    <w:rsid w:val="0034264C"/>
    <w:rsid w:val="00343B0E"/>
    <w:rsid w:val="003447E9"/>
    <w:rsid w:val="00345BB6"/>
    <w:rsid w:val="00346791"/>
    <w:rsid w:val="00346F79"/>
    <w:rsid w:val="0035029B"/>
    <w:rsid w:val="00350F97"/>
    <w:rsid w:val="00351A36"/>
    <w:rsid w:val="00352CAA"/>
    <w:rsid w:val="00353288"/>
    <w:rsid w:val="00353789"/>
    <w:rsid w:val="00354E6A"/>
    <w:rsid w:val="003559A5"/>
    <w:rsid w:val="00355F3C"/>
    <w:rsid w:val="00355F7B"/>
    <w:rsid w:val="0035756A"/>
    <w:rsid w:val="00357D4B"/>
    <w:rsid w:val="00357EE2"/>
    <w:rsid w:val="003609AA"/>
    <w:rsid w:val="00361504"/>
    <w:rsid w:val="00361E64"/>
    <w:rsid w:val="003622E4"/>
    <w:rsid w:val="00363623"/>
    <w:rsid w:val="00363CFA"/>
    <w:rsid w:val="00363FB7"/>
    <w:rsid w:val="003640EF"/>
    <w:rsid w:val="00367614"/>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850"/>
    <w:rsid w:val="00383C4F"/>
    <w:rsid w:val="00384616"/>
    <w:rsid w:val="00384C4C"/>
    <w:rsid w:val="00384EE1"/>
    <w:rsid w:val="0038501C"/>
    <w:rsid w:val="00385665"/>
    <w:rsid w:val="003869F3"/>
    <w:rsid w:val="00387BED"/>
    <w:rsid w:val="00387E88"/>
    <w:rsid w:val="0039170A"/>
    <w:rsid w:val="00392D75"/>
    <w:rsid w:val="00394836"/>
    <w:rsid w:val="0039549F"/>
    <w:rsid w:val="00395821"/>
    <w:rsid w:val="00396193"/>
    <w:rsid w:val="003978C2"/>
    <w:rsid w:val="003A0E8A"/>
    <w:rsid w:val="003A13EF"/>
    <w:rsid w:val="003A31A1"/>
    <w:rsid w:val="003A43AD"/>
    <w:rsid w:val="003A4C01"/>
    <w:rsid w:val="003A58EC"/>
    <w:rsid w:val="003A5F74"/>
    <w:rsid w:val="003A680E"/>
    <w:rsid w:val="003A68D1"/>
    <w:rsid w:val="003A70C3"/>
    <w:rsid w:val="003A76D0"/>
    <w:rsid w:val="003A7ABB"/>
    <w:rsid w:val="003A7EFA"/>
    <w:rsid w:val="003B005A"/>
    <w:rsid w:val="003B0CAE"/>
    <w:rsid w:val="003B19D5"/>
    <w:rsid w:val="003B1FF5"/>
    <w:rsid w:val="003B2220"/>
    <w:rsid w:val="003B2592"/>
    <w:rsid w:val="003B2E69"/>
    <w:rsid w:val="003B5536"/>
    <w:rsid w:val="003B59D0"/>
    <w:rsid w:val="003B5A8F"/>
    <w:rsid w:val="003B6432"/>
    <w:rsid w:val="003B6D26"/>
    <w:rsid w:val="003B73D8"/>
    <w:rsid w:val="003B7A10"/>
    <w:rsid w:val="003C0AE0"/>
    <w:rsid w:val="003C0D63"/>
    <w:rsid w:val="003C10C9"/>
    <w:rsid w:val="003C10FF"/>
    <w:rsid w:val="003C1462"/>
    <w:rsid w:val="003C162F"/>
    <w:rsid w:val="003C1705"/>
    <w:rsid w:val="003C1789"/>
    <w:rsid w:val="003C2F94"/>
    <w:rsid w:val="003C5287"/>
    <w:rsid w:val="003C766C"/>
    <w:rsid w:val="003C7FE5"/>
    <w:rsid w:val="003D0079"/>
    <w:rsid w:val="003D2922"/>
    <w:rsid w:val="003D2C20"/>
    <w:rsid w:val="003D36A3"/>
    <w:rsid w:val="003D4195"/>
    <w:rsid w:val="003D4A8B"/>
    <w:rsid w:val="003D57D9"/>
    <w:rsid w:val="003D7789"/>
    <w:rsid w:val="003E02A1"/>
    <w:rsid w:val="003E2187"/>
    <w:rsid w:val="003E241D"/>
    <w:rsid w:val="003E2912"/>
    <w:rsid w:val="003E2BCF"/>
    <w:rsid w:val="003E2DBA"/>
    <w:rsid w:val="003E3D64"/>
    <w:rsid w:val="003E41C3"/>
    <w:rsid w:val="003E4A82"/>
    <w:rsid w:val="003E4AC1"/>
    <w:rsid w:val="003E50E7"/>
    <w:rsid w:val="003E5B6C"/>
    <w:rsid w:val="003E602B"/>
    <w:rsid w:val="003E6477"/>
    <w:rsid w:val="003E6ECC"/>
    <w:rsid w:val="003E7A36"/>
    <w:rsid w:val="003F0850"/>
    <w:rsid w:val="003F11E5"/>
    <w:rsid w:val="003F280F"/>
    <w:rsid w:val="003F36A4"/>
    <w:rsid w:val="003F3859"/>
    <w:rsid w:val="003F3D45"/>
    <w:rsid w:val="003F3DC8"/>
    <w:rsid w:val="003F4538"/>
    <w:rsid w:val="003F591D"/>
    <w:rsid w:val="003F5B4F"/>
    <w:rsid w:val="003F7D45"/>
    <w:rsid w:val="00400B7D"/>
    <w:rsid w:val="00401929"/>
    <w:rsid w:val="00402E1D"/>
    <w:rsid w:val="00402F30"/>
    <w:rsid w:val="004044E8"/>
    <w:rsid w:val="00404540"/>
    <w:rsid w:val="00404FD1"/>
    <w:rsid w:val="00405311"/>
    <w:rsid w:val="00405750"/>
    <w:rsid w:val="004063A3"/>
    <w:rsid w:val="0040734D"/>
    <w:rsid w:val="00407CBE"/>
    <w:rsid w:val="00410914"/>
    <w:rsid w:val="00411948"/>
    <w:rsid w:val="00412680"/>
    <w:rsid w:val="00414A95"/>
    <w:rsid w:val="00415812"/>
    <w:rsid w:val="004158D3"/>
    <w:rsid w:val="0041680C"/>
    <w:rsid w:val="0041752F"/>
    <w:rsid w:val="0042024A"/>
    <w:rsid w:val="004214B1"/>
    <w:rsid w:val="0042184F"/>
    <w:rsid w:val="00422225"/>
    <w:rsid w:val="00423E6C"/>
    <w:rsid w:val="00423E8F"/>
    <w:rsid w:val="00425A67"/>
    <w:rsid w:val="00425CEA"/>
    <w:rsid w:val="004261A1"/>
    <w:rsid w:val="00426765"/>
    <w:rsid w:val="004275E1"/>
    <w:rsid w:val="0042797C"/>
    <w:rsid w:val="00430448"/>
    <w:rsid w:val="004313C9"/>
    <w:rsid w:val="00432226"/>
    <w:rsid w:val="00432CC2"/>
    <w:rsid w:val="00432CEF"/>
    <w:rsid w:val="00432F4E"/>
    <w:rsid w:val="00433256"/>
    <w:rsid w:val="0043397C"/>
    <w:rsid w:val="00433CAA"/>
    <w:rsid w:val="004340CC"/>
    <w:rsid w:val="004350D6"/>
    <w:rsid w:val="004355E7"/>
    <w:rsid w:val="00435C08"/>
    <w:rsid w:val="00436777"/>
    <w:rsid w:val="004411FE"/>
    <w:rsid w:val="00442089"/>
    <w:rsid w:val="00442559"/>
    <w:rsid w:val="00442868"/>
    <w:rsid w:val="0044358A"/>
    <w:rsid w:val="00445064"/>
    <w:rsid w:val="0044623A"/>
    <w:rsid w:val="004504FB"/>
    <w:rsid w:val="00450721"/>
    <w:rsid w:val="00450B63"/>
    <w:rsid w:val="0045106C"/>
    <w:rsid w:val="004532DE"/>
    <w:rsid w:val="00453464"/>
    <w:rsid w:val="0045350D"/>
    <w:rsid w:val="00454442"/>
    <w:rsid w:val="00455A63"/>
    <w:rsid w:val="00457213"/>
    <w:rsid w:val="004607E5"/>
    <w:rsid w:val="004611C1"/>
    <w:rsid w:val="00461B2F"/>
    <w:rsid w:val="0046270D"/>
    <w:rsid w:val="0046340D"/>
    <w:rsid w:val="00463A13"/>
    <w:rsid w:val="00463B1C"/>
    <w:rsid w:val="00463EDF"/>
    <w:rsid w:val="00463F6B"/>
    <w:rsid w:val="00464174"/>
    <w:rsid w:val="004643BE"/>
    <w:rsid w:val="00464854"/>
    <w:rsid w:val="004673DA"/>
    <w:rsid w:val="004703FF"/>
    <w:rsid w:val="00473937"/>
    <w:rsid w:val="00475868"/>
    <w:rsid w:val="00475D2C"/>
    <w:rsid w:val="00475FA4"/>
    <w:rsid w:val="004760A1"/>
    <w:rsid w:val="004760EC"/>
    <w:rsid w:val="0047652B"/>
    <w:rsid w:val="0047746F"/>
    <w:rsid w:val="004813C3"/>
    <w:rsid w:val="00481998"/>
    <w:rsid w:val="0048295B"/>
    <w:rsid w:val="004837D9"/>
    <w:rsid w:val="00483F51"/>
    <w:rsid w:val="00485351"/>
    <w:rsid w:val="0048567B"/>
    <w:rsid w:val="00485857"/>
    <w:rsid w:val="004859FA"/>
    <w:rsid w:val="00485A23"/>
    <w:rsid w:val="00486160"/>
    <w:rsid w:val="004863D6"/>
    <w:rsid w:val="004871DC"/>
    <w:rsid w:val="004872F7"/>
    <w:rsid w:val="004879E2"/>
    <w:rsid w:val="004900A3"/>
    <w:rsid w:val="00491DE1"/>
    <w:rsid w:val="0049412D"/>
    <w:rsid w:val="00495095"/>
    <w:rsid w:val="00495119"/>
    <w:rsid w:val="00497414"/>
    <w:rsid w:val="004A1714"/>
    <w:rsid w:val="004A175B"/>
    <w:rsid w:val="004A34B8"/>
    <w:rsid w:val="004A3B42"/>
    <w:rsid w:val="004A5710"/>
    <w:rsid w:val="004A61AC"/>
    <w:rsid w:val="004A6B31"/>
    <w:rsid w:val="004A6D45"/>
    <w:rsid w:val="004B1C66"/>
    <w:rsid w:val="004B2191"/>
    <w:rsid w:val="004B2A15"/>
    <w:rsid w:val="004B4BA8"/>
    <w:rsid w:val="004B5C09"/>
    <w:rsid w:val="004B6002"/>
    <w:rsid w:val="004B62BE"/>
    <w:rsid w:val="004C06AE"/>
    <w:rsid w:val="004C0BBD"/>
    <w:rsid w:val="004C1A9C"/>
    <w:rsid w:val="004C1D87"/>
    <w:rsid w:val="004C24B1"/>
    <w:rsid w:val="004C2C83"/>
    <w:rsid w:val="004C3958"/>
    <w:rsid w:val="004C4681"/>
    <w:rsid w:val="004C472E"/>
    <w:rsid w:val="004C4821"/>
    <w:rsid w:val="004C4F82"/>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1C72"/>
    <w:rsid w:val="004E360A"/>
    <w:rsid w:val="004E4231"/>
    <w:rsid w:val="004E44B5"/>
    <w:rsid w:val="004E7267"/>
    <w:rsid w:val="004F0D4E"/>
    <w:rsid w:val="004F32E4"/>
    <w:rsid w:val="004F402E"/>
    <w:rsid w:val="004F41F2"/>
    <w:rsid w:val="004F52F8"/>
    <w:rsid w:val="004F63B5"/>
    <w:rsid w:val="004F7EBD"/>
    <w:rsid w:val="0050178F"/>
    <w:rsid w:val="0050415E"/>
    <w:rsid w:val="005042C6"/>
    <w:rsid w:val="005049F9"/>
    <w:rsid w:val="00504F42"/>
    <w:rsid w:val="005053FB"/>
    <w:rsid w:val="00505856"/>
    <w:rsid w:val="0050680A"/>
    <w:rsid w:val="00506DFC"/>
    <w:rsid w:val="005075E2"/>
    <w:rsid w:val="005077FE"/>
    <w:rsid w:val="00510E10"/>
    <w:rsid w:val="005122EA"/>
    <w:rsid w:val="0051388E"/>
    <w:rsid w:val="00514B96"/>
    <w:rsid w:val="00514CED"/>
    <w:rsid w:val="00516226"/>
    <w:rsid w:val="00516A8D"/>
    <w:rsid w:val="00522241"/>
    <w:rsid w:val="005226BE"/>
    <w:rsid w:val="0052296B"/>
    <w:rsid w:val="005236C9"/>
    <w:rsid w:val="0052577E"/>
    <w:rsid w:val="005260B7"/>
    <w:rsid w:val="0052686C"/>
    <w:rsid w:val="00530539"/>
    <w:rsid w:val="00530C2B"/>
    <w:rsid w:val="00530C5D"/>
    <w:rsid w:val="00530FAE"/>
    <w:rsid w:val="005327AB"/>
    <w:rsid w:val="0053297F"/>
    <w:rsid w:val="0053331C"/>
    <w:rsid w:val="0053380A"/>
    <w:rsid w:val="00534D3E"/>
    <w:rsid w:val="00535AD0"/>
    <w:rsid w:val="00535CAF"/>
    <w:rsid w:val="00536128"/>
    <w:rsid w:val="00536AF4"/>
    <w:rsid w:val="00536C2B"/>
    <w:rsid w:val="00537473"/>
    <w:rsid w:val="005404B0"/>
    <w:rsid w:val="005412A7"/>
    <w:rsid w:val="00543A7F"/>
    <w:rsid w:val="00543BF9"/>
    <w:rsid w:val="0054420D"/>
    <w:rsid w:val="0054489E"/>
    <w:rsid w:val="0054498A"/>
    <w:rsid w:val="0054571C"/>
    <w:rsid w:val="005469BE"/>
    <w:rsid w:val="00546DC0"/>
    <w:rsid w:val="00552683"/>
    <w:rsid w:val="00553629"/>
    <w:rsid w:val="00553AC1"/>
    <w:rsid w:val="00554F8A"/>
    <w:rsid w:val="00555B34"/>
    <w:rsid w:val="00556543"/>
    <w:rsid w:val="0056060F"/>
    <w:rsid w:val="00561AAD"/>
    <w:rsid w:val="005621E2"/>
    <w:rsid w:val="00563774"/>
    <w:rsid w:val="00564697"/>
    <w:rsid w:val="0056558D"/>
    <w:rsid w:val="00565D4B"/>
    <w:rsid w:val="00567B43"/>
    <w:rsid w:val="00570E42"/>
    <w:rsid w:val="0057175C"/>
    <w:rsid w:val="0057184A"/>
    <w:rsid w:val="00571871"/>
    <w:rsid w:val="005718CA"/>
    <w:rsid w:val="0057276A"/>
    <w:rsid w:val="005728C3"/>
    <w:rsid w:val="005730AA"/>
    <w:rsid w:val="00573AD6"/>
    <w:rsid w:val="00573EEF"/>
    <w:rsid w:val="0057420D"/>
    <w:rsid w:val="005745E4"/>
    <w:rsid w:val="0057465E"/>
    <w:rsid w:val="00574D66"/>
    <w:rsid w:val="00575DB3"/>
    <w:rsid w:val="00576C73"/>
    <w:rsid w:val="00577356"/>
    <w:rsid w:val="00580BF0"/>
    <w:rsid w:val="00581E06"/>
    <w:rsid w:val="0058259C"/>
    <w:rsid w:val="00585095"/>
    <w:rsid w:val="00585A74"/>
    <w:rsid w:val="005861E4"/>
    <w:rsid w:val="00586428"/>
    <w:rsid w:val="00586887"/>
    <w:rsid w:val="0058713B"/>
    <w:rsid w:val="0059087A"/>
    <w:rsid w:val="005914A1"/>
    <w:rsid w:val="0059203B"/>
    <w:rsid w:val="0059289F"/>
    <w:rsid w:val="00592E5F"/>
    <w:rsid w:val="00593DDC"/>
    <w:rsid w:val="0059426D"/>
    <w:rsid w:val="0059475E"/>
    <w:rsid w:val="00594FBC"/>
    <w:rsid w:val="005964AE"/>
    <w:rsid w:val="0059658A"/>
    <w:rsid w:val="005968BE"/>
    <w:rsid w:val="00596F23"/>
    <w:rsid w:val="005973A3"/>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1C09"/>
    <w:rsid w:val="005B2B20"/>
    <w:rsid w:val="005B36C5"/>
    <w:rsid w:val="005B3FF9"/>
    <w:rsid w:val="005B419C"/>
    <w:rsid w:val="005B41C1"/>
    <w:rsid w:val="005B7F72"/>
    <w:rsid w:val="005C0E5B"/>
    <w:rsid w:val="005C0F81"/>
    <w:rsid w:val="005C0FD5"/>
    <w:rsid w:val="005C11C6"/>
    <w:rsid w:val="005C253D"/>
    <w:rsid w:val="005C255B"/>
    <w:rsid w:val="005C2D6F"/>
    <w:rsid w:val="005C363C"/>
    <w:rsid w:val="005C5B21"/>
    <w:rsid w:val="005C6262"/>
    <w:rsid w:val="005C7609"/>
    <w:rsid w:val="005C7939"/>
    <w:rsid w:val="005D030E"/>
    <w:rsid w:val="005D0CC7"/>
    <w:rsid w:val="005D0D65"/>
    <w:rsid w:val="005D0D82"/>
    <w:rsid w:val="005D1DDA"/>
    <w:rsid w:val="005D30DC"/>
    <w:rsid w:val="005D53F3"/>
    <w:rsid w:val="005D5E1F"/>
    <w:rsid w:val="005D7309"/>
    <w:rsid w:val="005D75FA"/>
    <w:rsid w:val="005E152F"/>
    <w:rsid w:val="005E4D29"/>
    <w:rsid w:val="005E4FA7"/>
    <w:rsid w:val="005E51D0"/>
    <w:rsid w:val="005E6C05"/>
    <w:rsid w:val="005E7AD0"/>
    <w:rsid w:val="005F0C50"/>
    <w:rsid w:val="005F1FA5"/>
    <w:rsid w:val="005F2721"/>
    <w:rsid w:val="005F3801"/>
    <w:rsid w:val="005F3C5C"/>
    <w:rsid w:val="005F5348"/>
    <w:rsid w:val="005F6264"/>
    <w:rsid w:val="005F6FF1"/>
    <w:rsid w:val="005F6FF3"/>
    <w:rsid w:val="005F7E17"/>
    <w:rsid w:val="00600795"/>
    <w:rsid w:val="006007F2"/>
    <w:rsid w:val="00601EB6"/>
    <w:rsid w:val="006022C5"/>
    <w:rsid w:val="00604BDE"/>
    <w:rsid w:val="00604E17"/>
    <w:rsid w:val="00610066"/>
    <w:rsid w:val="006110D5"/>
    <w:rsid w:val="006117EA"/>
    <w:rsid w:val="00612650"/>
    <w:rsid w:val="00612A2D"/>
    <w:rsid w:val="006142D5"/>
    <w:rsid w:val="00614A2A"/>
    <w:rsid w:val="006153D9"/>
    <w:rsid w:val="006156F3"/>
    <w:rsid w:val="0061599C"/>
    <w:rsid w:val="006159FF"/>
    <w:rsid w:val="006169B1"/>
    <w:rsid w:val="0062010B"/>
    <w:rsid w:val="0062164C"/>
    <w:rsid w:val="0062284D"/>
    <w:rsid w:val="006249B7"/>
    <w:rsid w:val="006251F8"/>
    <w:rsid w:val="006259DA"/>
    <w:rsid w:val="00625AB6"/>
    <w:rsid w:val="00625F31"/>
    <w:rsid w:val="0062662B"/>
    <w:rsid w:val="00626862"/>
    <w:rsid w:val="00626CD8"/>
    <w:rsid w:val="006279BF"/>
    <w:rsid w:val="0063149A"/>
    <w:rsid w:val="006325D0"/>
    <w:rsid w:val="006338CA"/>
    <w:rsid w:val="0063419E"/>
    <w:rsid w:val="00635CA7"/>
    <w:rsid w:val="00636076"/>
    <w:rsid w:val="00640E00"/>
    <w:rsid w:val="00642D51"/>
    <w:rsid w:val="00643DAD"/>
    <w:rsid w:val="00643DDD"/>
    <w:rsid w:val="00645041"/>
    <w:rsid w:val="00646D41"/>
    <w:rsid w:val="006474E3"/>
    <w:rsid w:val="00647E95"/>
    <w:rsid w:val="00652723"/>
    <w:rsid w:val="006530AA"/>
    <w:rsid w:val="006534D6"/>
    <w:rsid w:val="00654373"/>
    <w:rsid w:val="00654BB6"/>
    <w:rsid w:val="00655B3C"/>
    <w:rsid w:val="00656044"/>
    <w:rsid w:val="00656B5F"/>
    <w:rsid w:val="00656F55"/>
    <w:rsid w:val="006579E0"/>
    <w:rsid w:val="00657BA8"/>
    <w:rsid w:val="00657DF3"/>
    <w:rsid w:val="00657EED"/>
    <w:rsid w:val="00660FA6"/>
    <w:rsid w:val="00661221"/>
    <w:rsid w:val="00661396"/>
    <w:rsid w:val="00661FB0"/>
    <w:rsid w:val="0066393B"/>
    <w:rsid w:val="00663C05"/>
    <w:rsid w:val="00664106"/>
    <w:rsid w:val="00664975"/>
    <w:rsid w:val="0067051F"/>
    <w:rsid w:val="006724BF"/>
    <w:rsid w:val="00672ED9"/>
    <w:rsid w:val="00672F8C"/>
    <w:rsid w:val="00673C30"/>
    <w:rsid w:val="006751CB"/>
    <w:rsid w:val="00675F01"/>
    <w:rsid w:val="006763B6"/>
    <w:rsid w:val="006769BC"/>
    <w:rsid w:val="00676CE3"/>
    <w:rsid w:val="00676F2F"/>
    <w:rsid w:val="0067777B"/>
    <w:rsid w:val="006801FC"/>
    <w:rsid w:val="006816C4"/>
    <w:rsid w:val="0068427F"/>
    <w:rsid w:val="00684824"/>
    <w:rsid w:val="00684D7A"/>
    <w:rsid w:val="006855CE"/>
    <w:rsid w:val="0068610E"/>
    <w:rsid w:val="00686668"/>
    <w:rsid w:val="00687805"/>
    <w:rsid w:val="006908C3"/>
    <w:rsid w:val="006911AD"/>
    <w:rsid w:val="00691FB1"/>
    <w:rsid w:val="00693841"/>
    <w:rsid w:val="00693A91"/>
    <w:rsid w:val="00694F56"/>
    <w:rsid w:val="00696E70"/>
    <w:rsid w:val="006978FD"/>
    <w:rsid w:val="006A404B"/>
    <w:rsid w:val="006A4196"/>
    <w:rsid w:val="006A4DEB"/>
    <w:rsid w:val="006A549B"/>
    <w:rsid w:val="006A5E4B"/>
    <w:rsid w:val="006A620E"/>
    <w:rsid w:val="006A6600"/>
    <w:rsid w:val="006A6F78"/>
    <w:rsid w:val="006A71F8"/>
    <w:rsid w:val="006A726B"/>
    <w:rsid w:val="006A792E"/>
    <w:rsid w:val="006B0427"/>
    <w:rsid w:val="006C1395"/>
    <w:rsid w:val="006C1B75"/>
    <w:rsid w:val="006C3910"/>
    <w:rsid w:val="006C40AF"/>
    <w:rsid w:val="006C4B04"/>
    <w:rsid w:val="006C709C"/>
    <w:rsid w:val="006C7C82"/>
    <w:rsid w:val="006D0775"/>
    <w:rsid w:val="006D1371"/>
    <w:rsid w:val="006D34CE"/>
    <w:rsid w:val="006D383D"/>
    <w:rsid w:val="006D3885"/>
    <w:rsid w:val="006D51DE"/>
    <w:rsid w:val="006D5669"/>
    <w:rsid w:val="006D5714"/>
    <w:rsid w:val="006E0561"/>
    <w:rsid w:val="006E0A4B"/>
    <w:rsid w:val="006E122C"/>
    <w:rsid w:val="006E20EF"/>
    <w:rsid w:val="006E437D"/>
    <w:rsid w:val="006E4CCE"/>
    <w:rsid w:val="006E6DC6"/>
    <w:rsid w:val="006F072E"/>
    <w:rsid w:val="006F1EAE"/>
    <w:rsid w:val="006F1FBF"/>
    <w:rsid w:val="006F2278"/>
    <w:rsid w:val="006F237D"/>
    <w:rsid w:val="006F3342"/>
    <w:rsid w:val="006F37E7"/>
    <w:rsid w:val="006F452D"/>
    <w:rsid w:val="006F47BD"/>
    <w:rsid w:val="006F4A20"/>
    <w:rsid w:val="006F6431"/>
    <w:rsid w:val="006F6E83"/>
    <w:rsid w:val="00700D0B"/>
    <w:rsid w:val="00703E33"/>
    <w:rsid w:val="00703FFB"/>
    <w:rsid w:val="0070445C"/>
    <w:rsid w:val="00707451"/>
    <w:rsid w:val="007079F5"/>
    <w:rsid w:val="0071117E"/>
    <w:rsid w:val="0071141D"/>
    <w:rsid w:val="00711BE5"/>
    <w:rsid w:val="00712139"/>
    <w:rsid w:val="00712B8B"/>
    <w:rsid w:val="007144FA"/>
    <w:rsid w:val="00717BC9"/>
    <w:rsid w:val="00721CC3"/>
    <w:rsid w:val="00722078"/>
    <w:rsid w:val="00722644"/>
    <w:rsid w:val="00723B7A"/>
    <w:rsid w:val="00725014"/>
    <w:rsid w:val="00725794"/>
    <w:rsid w:val="00727EED"/>
    <w:rsid w:val="007303B1"/>
    <w:rsid w:val="00731662"/>
    <w:rsid w:val="007335C1"/>
    <w:rsid w:val="00733778"/>
    <w:rsid w:val="00733CC5"/>
    <w:rsid w:val="00733D2E"/>
    <w:rsid w:val="007341C7"/>
    <w:rsid w:val="00735E59"/>
    <w:rsid w:val="00736ACC"/>
    <w:rsid w:val="0074054A"/>
    <w:rsid w:val="00742A68"/>
    <w:rsid w:val="0074465A"/>
    <w:rsid w:val="0074674F"/>
    <w:rsid w:val="00746BCC"/>
    <w:rsid w:val="0074727A"/>
    <w:rsid w:val="007473A7"/>
    <w:rsid w:val="007473DE"/>
    <w:rsid w:val="00747632"/>
    <w:rsid w:val="0075033F"/>
    <w:rsid w:val="00750C8D"/>
    <w:rsid w:val="00750F27"/>
    <w:rsid w:val="00752F23"/>
    <w:rsid w:val="0075308C"/>
    <w:rsid w:val="007536C9"/>
    <w:rsid w:val="00753DE6"/>
    <w:rsid w:val="00754578"/>
    <w:rsid w:val="00754EC4"/>
    <w:rsid w:val="00754F8B"/>
    <w:rsid w:val="00755FDE"/>
    <w:rsid w:val="00757286"/>
    <w:rsid w:val="00757966"/>
    <w:rsid w:val="00757F12"/>
    <w:rsid w:val="007601B8"/>
    <w:rsid w:val="00760CE0"/>
    <w:rsid w:val="0076130C"/>
    <w:rsid w:val="00762E32"/>
    <w:rsid w:val="00763F79"/>
    <w:rsid w:val="00766486"/>
    <w:rsid w:val="007676BB"/>
    <w:rsid w:val="00767753"/>
    <w:rsid w:val="007700D2"/>
    <w:rsid w:val="00770455"/>
    <w:rsid w:val="00770D90"/>
    <w:rsid w:val="00771E90"/>
    <w:rsid w:val="007734BD"/>
    <w:rsid w:val="00773E98"/>
    <w:rsid w:val="007768C7"/>
    <w:rsid w:val="00777B11"/>
    <w:rsid w:val="00780445"/>
    <w:rsid w:val="00780C4D"/>
    <w:rsid w:val="0078222D"/>
    <w:rsid w:val="00782CF0"/>
    <w:rsid w:val="0078379D"/>
    <w:rsid w:val="00784603"/>
    <w:rsid w:val="00785239"/>
    <w:rsid w:val="00786308"/>
    <w:rsid w:val="007876D9"/>
    <w:rsid w:val="00787D98"/>
    <w:rsid w:val="00787ED4"/>
    <w:rsid w:val="00790A2B"/>
    <w:rsid w:val="00791CDD"/>
    <w:rsid w:val="00791ED1"/>
    <w:rsid w:val="00792819"/>
    <w:rsid w:val="00792924"/>
    <w:rsid w:val="00792B62"/>
    <w:rsid w:val="00792F9F"/>
    <w:rsid w:val="00793295"/>
    <w:rsid w:val="00794741"/>
    <w:rsid w:val="00794DBC"/>
    <w:rsid w:val="007974A1"/>
    <w:rsid w:val="0079767E"/>
    <w:rsid w:val="007A05FE"/>
    <w:rsid w:val="007A0865"/>
    <w:rsid w:val="007A12C3"/>
    <w:rsid w:val="007A1ACB"/>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6899"/>
    <w:rsid w:val="007B70FF"/>
    <w:rsid w:val="007B7698"/>
    <w:rsid w:val="007B79CF"/>
    <w:rsid w:val="007C1098"/>
    <w:rsid w:val="007C18E3"/>
    <w:rsid w:val="007C216A"/>
    <w:rsid w:val="007C3253"/>
    <w:rsid w:val="007C41BA"/>
    <w:rsid w:val="007C47E6"/>
    <w:rsid w:val="007C4897"/>
    <w:rsid w:val="007C4F0F"/>
    <w:rsid w:val="007C4FF3"/>
    <w:rsid w:val="007C5100"/>
    <w:rsid w:val="007C53E5"/>
    <w:rsid w:val="007C714A"/>
    <w:rsid w:val="007C7E3C"/>
    <w:rsid w:val="007C7E55"/>
    <w:rsid w:val="007D1323"/>
    <w:rsid w:val="007D1B69"/>
    <w:rsid w:val="007D2894"/>
    <w:rsid w:val="007D2A1A"/>
    <w:rsid w:val="007D35CD"/>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6E6C"/>
    <w:rsid w:val="007E7F8B"/>
    <w:rsid w:val="007F0373"/>
    <w:rsid w:val="007F2B16"/>
    <w:rsid w:val="007F32AC"/>
    <w:rsid w:val="007F3387"/>
    <w:rsid w:val="007F35F1"/>
    <w:rsid w:val="007F3C89"/>
    <w:rsid w:val="007F46DC"/>
    <w:rsid w:val="007F4896"/>
    <w:rsid w:val="007F6D00"/>
    <w:rsid w:val="008002E5"/>
    <w:rsid w:val="008004B8"/>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5B67"/>
    <w:rsid w:val="00816D64"/>
    <w:rsid w:val="0081705A"/>
    <w:rsid w:val="0081730A"/>
    <w:rsid w:val="0081743E"/>
    <w:rsid w:val="00817676"/>
    <w:rsid w:val="00820374"/>
    <w:rsid w:val="00821AE2"/>
    <w:rsid w:val="00821D61"/>
    <w:rsid w:val="00822B45"/>
    <w:rsid w:val="008235BA"/>
    <w:rsid w:val="008247E3"/>
    <w:rsid w:val="0082523C"/>
    <w:rsid w:val="00826825"/>
    <w:rsid w:val="008272C8"/>
    <w:rsid w:val="008272D3"/>
    <w:rsid w:val="008276E7"/>
    <w:rsid w:val="0082790F"/>
    <w:rsid w:val="00832F5D"/>
    <w:rsid w:val="0083372D"/>
    <w:rsid w:val="00833A27"/>
    <w:rsid w:val="00834134"/>
    <w:rsid w:val="00834869"/>
    <w:rsid w:val="008353EE"/>
    <w:rsid w:val="00836330"/>
    <w:rsid w:val="008368FC"/>
    <w:rsid w:val="008373AD"/>
    <w:rsid w:val="00841173"/>
    <w:rsid w:val="0084179F"/>
    <w:rsid w:val="00841A1E"/>
    <w:rsid w:val="00841ED1"/>
    <w:rsid w:val="008429B2"/>
    <w:rsid w:val="0084342E"/>
    <w:rsid w:val="00844905"/>
    <w:rsid w:val="00844BF6"/>
    <w:rsid w:val="00844D87"/>
    <w:rsid w:val="008451BC"/>
    <w:rsid w:val="0085049B"/>
    <w:rsid w:val="0085097A"/>
    <w:rsid w:val="00852FB8"/>
    <w:rsid w:val="00853C6A"/>
    <w:rsid w:val="00853DAC"/>
    <w:rsid w:val="00854A7F"/>
    <w:rsid w:val="0085509B"/>
    <w:rsid w:val="00855C12"/>
    <w:rsid w:val="0085602F"/>
    <w:rsid w:val="00856C64"/>
    <w:rsid w:val="00856DCD"/>
    <w:rsid w:val="00857CCA"/>
    <w:rsid w:val="00857E24"/>
    <w:rsid w:val="00862790"/>
    <w:rsid w:val="00863A0E"/>
    <w:rsid w:val="0086515A"/>
    <w:rsid w:val="00865679"/>
    <w:rsid w:val="008657C0"/>
    <w:rsid w:val="00865D0F"/>
    <w:rsid w:val="0086656D"/>
    <w:rsid w:val="00866B4F"/>
    <w:rsid w:val="00866D83"/>
    <w:rsid w:val="00867A3B"/>
    <w:rsid w:val="00867CF1"/>
    <w:rsid w:val="0087064C"/>
    <w:rsid w:val="00870B14"/>
    <w:rsid w:val="00871953"/>
    <w:rsid w:val="00872A72"/>
    <w:rsid w:val="00872FAD"/>
    <w:rsid w:val="00873BD4"/>
    <w:rsid w:val="00874CD4"/>
    <w:rsid w:val="00874CFA"/>
    <w:rsid w:val="00876447"/>
    <w:rsid w:val="00876861"/>
    <w:rsid w:val="00880E70"/>
    <w:rsid w:val="008829BA"/>
    <w:rsid w:val="00882F33"/>
    <w:rsid w:val="00883D80"/>
    <w:rsid w:val="00884E56"/>
    <w:rsid w:val="00884EAC"/>
    <w:rsid w:val="00885535"/>
    <w:rsid w:val="008856F2"/>
    <w:rsid w:val="008864AE"/>
    <w:rsid w:val="00886EAA"/>
    <w:rsid w:val="008905CC"/>
    <w:rsid w:val="00892257"/>
    <w:rsid w:val="008925C8"/>
    <w:rsid w:val="0089523B"/>
    <w:rsid w:val="00895300"/>
    <w:rsid w:val="00895BD6"/>
    <w:rsid w:val="0089696F"/>
    <w:rsid w:val="00896E78"/>
    <w:rsid w:val="0089742C"/>
    <w:rsid w:val="00897FB6"/>
    <w:rsid w:val="008A0E7D"/>
    <w:rsid w:val="008A12F3"/>
    <w:rsid w:val="008A2AE0"/>
    <w:rsid w:val="008A31FB"/>
    <w:rsid w:val="008A51E2"/>
    <w:rsid w:val="008A5211"/>
    <w:rsid w:val="008A5AD6"/>
    <w:rsid w:val="008A7442"/>
    <w:rsid w:val="008B12EE"/>
    <w:rsid w:val="008B275D"/>
    <w:rsid w:val="008B2B54"/>
    <w:rsid w:val="008B2FB1"/>
    <w:rsid w:val="008B2FEB"/>
    <w:rsid w:val="008B32B3"/>
    <w:rsid w:val="008B38C0"/>
    <w:rsid w:val="008B4D3D"/>
    <w:rsid w:val="008C00C4"/>
    <w:rsid w:val="008C095A"/>
    <w:rsid w:val="008C1A06"/>
    <w:rsid w:val="008C3657"/>
    <w:rsid w:val="008C4ADE"/>
    <w:rsid w:val="008C737D"/>
    <w:rsid w:val="008C7397"/>
    <w:rsid w:val="008C7628"/>
    <w:rsid w:val="008C7DEC"/>
    <w:rsid w:val="008D0F07"/>
    <w:rsid w:val="008D0F2F"/>
    <w:rsid w:val="008D1309"/>
    <w:rsid w:val="008D20BB"/>
    <w:rsid w:val="008D2239"/>
    <w:rsid w:val="008D44D5"/>
    <w:rsid w:val="008D49F8"/>
    <w:rsid w:val="008D6D1B"/>
    <w:rsid w:val="008D7114"/>
    <w:rsid w:val="008D785B"/>
    <w:rsid w:val="008D79F8"/>
    <w:rsid w:val="008E0460"/>
    <w:rsid w:val="008E0B73"/>
    <w:rsid w:val="008E0CCE"/>
    <w:rsid w:val="008E1908"/>
    <w:rsid w:val="008E236A"/>
    <w:rsid w:val="008E3529"/>
    <w:rsid w:val="008E5C36"/>
    <w:rsid w:val="008E6541"/>
    <w:rsid w:val="008E66B9"/>
    <w:rsid w:val="008F0594"/>
    <w:rsid w:val="008F259F"/>
    <w:rsid w:val="008F28CE"/>
    <w:rsid w:val="008F3633"/>
    <w:rsid w:val="008F4E53"/>
    <w:rsid w:val="008F541E"/>
    <w:rsid w:val="008F5454"/>
    <w:rsid w:val="008F6A87"/>
    <w:rsid w:val="0090025A"/>
    <w:rsid w:val="00900B7F"/>
    <w:rsid w:val="00900D75"/>
    <w:rsid w:val="009020A8"/>
    <w:rsid w:val="009024CE"/>
    <w:rsid w:val="009034A2"/>
    <w:rsid w:val="009039D5"/>
    <w:rsid w:val="00903A16"/>
    <w:rsid w:val="00904A7D"/>
    <w:rsid w:val="00904F7D"/>
    <w:rsid w:val="00905F5A"/>
    <w:rsid w:val="00906140"/>
    <w:rsid w:val="00911DCB"/>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7DA"/>
    <w:rsid w:val="00924976"/>
    <w:rsid w:val="00926DEC"/>
    <w:rsid w:val="009276BE"/>
    <w:rsid w:val="0092796D"/>
    <w:rsid w:val="00927A44"/>
    <w:rsid w:val="00927E2B"/>
    <w:rsid w:val="00930C86"/>
    <w:rsid w:val="0093221F"/>
    <w:rsid w:val="0093246B"/>
    <w:rsid w:val="00932D0F"/>
    <w:rsid w:val="0093393A"/>
    <w:rsid w:val="00933CF8"/>
    <w:rsid w:val="00933EE2"/>
    <w:rsid w:val="009349CC"/>
    <w:rsid w:val="0093564C"/>
    <w:rsid w:val="00935796"/>
    <w:rsid w:val="00936004"/>
    <w:rsid w:val="0093607E"/>
    <w:rsid w:val="00936260"/>
    <w:rsid w:val="00940298"/>
    <w:rsid w:val="009404CA"/>
    <w:rsid w:val="0094080B"/>
    <w:rsid w:val="00940E28"/>
    <w:rsid w:val="00941E31"/>
    <w:rsid w:val="00942627"/>
    <w:rsid w:val="00942E9E"/>
    <w:rsid w:val="00944E49"/>
    <w:rsid w:val="00945CCA"/>
    <w:rsid w:val="009460D5"/>
    <w:rsid w:val="00946758"/>
    <w:rsid w:val="00947E38"/>
    <w:rsid w:val="00950006"/>
    <w:rsid w:val="00950E5F"/>
    <w:rsid w:val="009519D2"/>
    <w:rsid w:val="00952B74"/>
    <w:rsid w:val="00952E3A"/>
    <w:rsid w:val="00953238"/>
    <w:rsid w:val="009533E6"/>
    <w:rsid w:val="0095370B"/>
    <w:rsid w:val="00953A0F"/>
    <w:rsid w:val="00954DBA"/>
    <w:rsid w:val="00955239"/>
    <w:rsid w:val="009556DD"/>
    <w:rsid w:val="00957195"/>
    <w:rsid w:val="0096072C"/>
    <w:rsid w:val="0096075A"/>
    <w:rsid w:val="0096210A"/>
    <w:rsid w:val="0096230F"/>
    <w:rsid w:val="009623F8"/>
    <w:rsid w:val="00962D1D"/>
    <w:rsid w:val="00965AF9"/>
    <w:rsid w:val="00965E2D"/>
    <w:rsid w:val="00965FA0"/>
    <w:rsid w:val="00967004"/>
    <w:rsid w:val="009670A0"/>
    <w:rsid w:val="0096760C"/>
    <w:rsid w:val="00970865"/>
    <w:rsid w:val="00972441"/>
    <w:rsid w:val="00972C23"/>
    <w:rsid w:val="00972F6B"/>
    <w:rsid w:val="00973281"/>
    <w:rsid w:val="009733A6"/>
    <w:rsid w:val="00974358"/>
    <w:rsid w:val="00974411"/>
    <w:rsid w:val="009749B3"/>
    <w:rsid w:val="00974D63"/>
    <w:rsid w:val="009750A6"/>
    <w:rsid w:val="009765A2"/>
    <w:rsid w:val="00980AFD"/>
    <w:rsid w:val="009814F9"/>
    <w:rsid w:val="00982FB0"/>
    <w:rsid w:val="00983C1D"/>
    <w:rsid w:val="00983E3B"/>
    <w:rsid w:val="00984989"/>
    <w:rsid w:val="009861EE"/>
    <w:rsid w:val="00987BFA"/>
    <w:rsid w:val="009906F2"/>
    <w:rsid w:val="009913F9"/>
    <w:rsid w:val="00992E2E"/>
    <w:rsid w:val="00995721"/>
    <w:rsid w:val="00995F8D"/>
    <w:rsid w:val="009A1131"/>
    <w:rsid w:val="009A2741"/>
    <w:rsid w:val="009A31FD"/>
    <w:rsid w:val="009A5E76"/>
    <w:rsid w:val="009A71AA"/>
    <w:rsid w:val="009A7FE0"/>
    <w:rsid w:val="009B1473"/>
    <w:rsid w:val="009B1878"/>
    <w:rsid w:val="009B192E"/>
    <w:rsid w:val="009B1B17"/>
    <w:rsid w:val="009B2E9D"/>
    <w:rsid w:val="009B3327"/>
    <w:rsid w:val="009B3CF9"/>
    <w:rsid w:val="009B4578"/>
    <w:rsid w:val="009B6DA4"/>
    <w:rsid w:val="009C0A6D"/>
    <w:rsid w:val="009C15BC"/>
    <w:rsid w:val="009C35AD"/>
    <w:rsid w:val="009C3E00"/>
    <w:rsid w:val="009C5114"/>
    <w:rsid w:val="009C51B2"/>
    <w:rsid w:val="009C544F"/>
    <w:rsid w:val="009C5D56"/>
    <w:rsid w:val="009C6863"/>
    <w:rsid w:val="009D0C7F"/>
    <w:rsid w:val="009D0D73"/>
    <w:rsid w:val="009D0F78"/>
    <w:rsid w:val="009D21A7"/>
    <w:rsid w:val="009D2820"/>
    <w:rsid w:val="009D3364"/>
    <w:rsid w:val="009D337B"/>
    <w:rsid w:val="009D34FA"/>
    <w:rsid w:val="009D3F2A"/>
    <w:rsid w:val="009D52D3"/>
    <w:rsid w:val="009D58A8"/>
    <w:rsid w:val="009D6ECD"/>
    <w:rsid w:val="009D76E6"/>
    <w:rsid w:val="009D7B8F"/>
    <w:rsid w:val="009E000F"/>
    <w:rsid w:val="009E0AA0"/>
    <w:rsid w:val="009E1A10"/>
    <w:rsid w:val="009E1AC1"/>
    <w:rsid w:val="009E1AF5"/>
    <w:rsid w:val="009E3316"/>
    <w:rsid w:val="009E3B2B"/>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ADE"/>
    <w:rsid w:val="00A00CF7"/>
    <w:rsid w:val="00A01806"/>
    <w:rsid w:val="00A01A17"/>
    <w:rsid w:val="00A03366"/>
    <w:rsid w:val="00A037F6"/>
    <w:rsid w:val="00A05396"/>
    <w:rsid w:val="00A06167"/>
    <w:rsid w:val="00A06F1E"/>
    <w:rsid w:val="00A10249"/>
    <w:rsid w:val="00A10253"/>
    <w:rsid w:val="00A10698"/>
    <w:rsid w:val="00A10A54"/>
    <w:rsid w:val="00A13B5F"/>
    <w:rsid w:val="00A14C67"/>
    <w:rsid w:val="00A14D42"/>
    <w:rsid w:val="00A14F3C"/>
    <w:rsid w:val="00A15C66"/>
    <w:rsid w:val="00A174CA"/>
    <w:rsid w:val="00A20B13"/>
    <w:rsid w:val="00A223F2"/>
    <w:rsid w:val="00A22650"/>
    <w:rsid w:val="00A233B8"/>
    <w:rsid w:val="00A23A24"/>
    <w:rsid w:val="00A271C7"/>
    <w:rsid w:val="00A2721B"/>
    <w:rsid w:val="00A27F51"/>
    <w:rsid w:val="00A303C9"/>
    <w:rsid w:val="00A3124A"/>
    <w:rsid w:val="00A31DBB"/>
    <w:rsid w:val="00A31EF5"/>
    <w:rsid w:val="00A32976"/>
    <w:rsid w:val="00A33301"/>
    <w:rsid w:val="00A33715"/>
    <w:rsid w:val="00A33F07"/>
    <w:rsid w:val="00A345A2"/>
    <w:rsid w:val="00A34FE9"/>
    <w:rsid w:val="00A3586C"/>
    <w:rsid w:val="00A36D9B"/>
    <w:rsid w:val="00A376E0"/>
    <w:rsid w:val="00A402C4"/>
    <w:rsid w:val="00A410FF"/>
    <w:rsid w:val="00A41166"/>
    <w:rsid w:val="00A41AC6"/>
    <w:rsid w:val="00A434C9"/>
    <w:rsid w:val="00A445EA"/>
    <w:rsid w:val="00A44824"/>
    <w:rsid w:val="00A45ABA"/>
    <w:rsid w:val="00A45AD7"/>
    <w:rsid w:val="00A46304"/>
    <w:rsid w:val="00A465FF"/>
    <w:rsid w:val="00A4681B"/>
    <w:rsid w:val="00A46B54"/>
    <w:rsid w:val="00A47C59"/>
    <w:rsid w:val="00A50D60"/>
    <w:rsid w:val="00A5113E"/>
    <w:rsid w:val="00A5152D"/>
    <w:rsid w:val="00A51A3D"/>
    <w:rsid w:val="00A54C27"/>
    <w:rsid w:val="00A54DE9"/>
    <w:rsid w:val="00A559E8"/>
    <w:rsid w:val="00A565E5"/>
    <w:rsid w:val="00A567E4"/>
    <w:rsid w:val="00A5760D"/>
    <w:rsid w:val="00A60008"/>
    <w:rsid w:val="00A604FB"/>
    <w:rsid w:val="00A61785"/>
    <w:rsid w:val="00A62482"/>
    <w:rsid w:val="00A64EFF"/>
    <w:rsid w:val="00A65014"/>
    <w:rsid w:val="00A65FBC"/>
    <w:rsid w:val="00A664BF"/>
    <w:rsid w:val="00A66AD4"/>
    <w:rsid w:val="00A675A9"/>
    <w:rsid w:val="00A70254"/>
    <w:rsid w:val="00A71FD4"/>
    <w:rsid w:val="00A73769"/>
    <w:rsid w:val="00A739FF"/>
    <w:rsid w:val="00A74B02"/>
    <w:rsid w:val="00A75394"/>
    <w:rsid w:val="00A7606F"/>
    <w:rsid w:val="00A773DF"/>
    <w:rsid w:val="00A77581"/>
    <w:rsid w:val="00A77816"/>
    <w:rsid w:val="00A81967"/>
    <w:rsid w:val="00A81B21"/>
    <w:rsid w:val="00A822C8"/>
    <w:rsid w:val="00A823CC"/>
    <w:rsid w:val="00A825CC"/>
    <w:rsid w:val="00A82C09"/>
    <w:rsid w:val="00A84E86"/>
    <w:rsid w:val="00A84FAC"/>
    <w:rsid w:val="00A8506D"/>
    <w:rsid w:val="00A8596F"/>
    <w:rsid w:val="00A86C2C"/>
    <w:rsid w:val="00A87186"/>
    <w:rsid w:val="00A877B7"/>
    <w:rsid w:val="00A87863"/>
    <w:rsid w:val="00A8788C"/>
    <w:rsid w:val="00A87AA4"/>
    <w:rsid w:val="00A87B6C"/>
    <w:rsid w:val="00A9025B"/>
    <w:rsid w:val="00A90565"/>
    <w:rsid w:val="00A90DA8"/>
    <w:rsid w:val="00A91E0E"/>
    <w:rsid w:val="00A922EA"/>
    <w:rsid w:val="00A95A2F"/>
    <w:rsid w:val="00A95F9A"/>
    <w:rsid w:val="00A962F7"/>
    <w:rsid w:val="00A96821"/>
    <w:rsid w:val="00A97638"/>
    <w:rsid w:val="00A9789E"/>
    <w:rsid w:val="00AA05B7"/>
    <w:rsid w:val="00AA10CA"/>
    <w:rsid w:val="00AA1190"/>
    <w:rsid w:val="00AA1459"/>
    <w:rsid w:val="00AA3173"/>
    <w:rsid w:val="00AA3B7E"/>
    <w:rsid w:val="00AA6A3C"/>
    <w:rsid w:val="00AA6DD3"/>
    <w:rsid w:val="00AB14DC"/>
    <w:rsid w:val="00AB1EA2"/>
    <w:rsid w:val="00AB2039"/>
    <w:rsid w:val="00AB2923"/>
    <w:rsid w:val="00AB3182"/>
    <w:rsid w:val="00AB56C0"/>
    <w:rsid w:val="00AB5CF8"/>
    <w:rsid w:val="00AB6A5D"/>
    <w:rsid w:val="00AB7CB1"/>
    <w:rsid w:val="00AB7CD7"/>
    <w:rsid w:val="00AB7D4B"/>
    <w:rsid w:val="00AC0B8E"/>
    <w:rsid w:val="00AC1689"/>
    <w:rsid w:val="00AC170B"/>
    <w:rsid w:val="00AC2D41"/>
    <w:rsid w:val="00AC4314"/>
    <w:rsid w:val="00AC4A38"/>
    <w:rsid w:val="00AC580E"/>
    <w:rsid w:val="00AC5B77"/>
    <w:rsid w:val="00AC5C34"/>
    <w:rsid w:val="00AC67D2"/>
    <w:rsid w:val="00AC7609"/>
    <w:rsid w:val="00AC7B01"/>
    <w:rsid w:val="00AD11A3"/>
    <w:rsid w:val="00AD16E5"/>
    <w:rsid w:val="00AD18AC"/>
    <w:rsid w:val="00AD18F1"/>
    <w:rsid w:val="00AD2195"/>
    <w:rsid w:val="00AD255F"/>
    <w:rsid w:val="00AD2FEA"/>
    <w:rsid w:val="00AD30DB"/>
    <w:rsid w:val="00AD32AC"/>
    <w:rsid w:val="00AD45E6"/>
    <w:rsid w:val="00AD4C7E"/>
    <w:rsid w:val="00AD5792"/>
    <w:rsid w:val="00AD6566"/>
    <w:rsid w:val="00AD6ACF"/>
    <w:rsid w:val="00AD6C19"/>
    <w:rsid w:val="00AE03C3"/>
    <w:rsid w:val="00AE1D28"/>
    <w:rsid w:val="00AE2CE2"/>
    <w:rsid w:val="00AE2FF3"/>
    <w:rsid w:val="00AE4319"/>
    <w:rsid w:val="00AE4520"/>
    <w:rsid w:val="00AE49C0"/>
    <w:rsid w:val="00AE68FC"/>
    <w:rsid w:val="00AE6A35"/>
    <w:rsid w:val="00AE6B43"/>
    <w:rsid w:val="00AE6BBF"/>
    <w:rsid w:val="00AE7203"/>
    <w:rsid w:val="00AE76F6"/>
    <w:rsid w:val="00AE771B"/>
    <w:rsid w:val="00AF2A6E"/>
    <w:rsid w:val="00AF37B7"/>
    <w:rsid w:val="00AF3F86"/>
    <w:rsid w:val="00AF5A28"/>
    <w:rsid w:val="00AF5D35"/>
    <w:rsid w:val="00AF5FA6"/>
    <w:rsid w:val="00AF64BF"/>
    <w:rsid w:val="00AF6A2A"/>
    <w:rsid w:val="00AF710D"/>
    <w:rsid w:val="00B00368"/>
    <w:rsid w:val="00B00BC6"/>
    <w:rsid w:val="00B01396"/>
    <w:rsid w:val="00B03952"/>
    <w:rsid w:val="00B041AD"/>
    <w:rsid w:val="00B057A1"/>
    <w:rsid w:val="00B05947"/>
    <w:rsid w:val="00B0621B"/>
    <w:rsid w:val="00B06CD2"/>
    <w:rsid w:val="00B106A8"/>
    <w:rsid w:val="00B112B0"/>
    <w:rsid w:val="00B11EF3"/>
    <w:rsid w:val="00B12577"/>
    <w:rsid w:val="00B12811"/>
    <w:rsid w:val="00B13FA1"/>
    <w:rsid w:val="00B1458D"/>
    <w:rsid w:val="00B15A23"/>
    <w:rsid w:val="00B15EF8"/>
    <w:rsid w:val="00B20632"/>
    <w:rsid w:val="00B2091F"/>
    <w:rsid w:val="00B20C17"/>
    <w:rsid w:val="00B21B3B"/>
    <w:rsid w:val="00B22EED"/>
    <w:rsid w:val="00B23C38"/>
    <w:rsid w:val="00B24CAA"/>
    <w:rsid w:val="00B25829"/>
    <w:rsid w:val="00B25E4A"/>
    <w:rsid w:val="00B278C0"/>
    <w:rsid w:val="00B27F49"/>
    <w:rsid w:val="00B3090C"/>
    <w:rsid w:val="00B3102E"/>
    <w:rsid w:val="00B31273"/>
    <w:rsid w:val="00B31802"/>
    <w:rsid w:val="00B31C13"/>
    <w:rsid w:val="00B31E3F"/>
    <w:rsid w:val="00B31EF5"/>
    <w:rsid w:val="00B32139"/>
    <w:rsid w:val="00B33564"/>
    <w:rsid w:val="00B33607"/>
    <w:rsid w:val="00B34AE2"/>
    <w:rsid w:val="00B35659"/>
    <w:rsid w:val="00B357F2"/>
    <w:rsid w:val="00B35A69"/>
    <w:rsid w:val="00B35C00"/>
    <w:rsid w:val="00B365B2"/>
    <w:rsid w:val="00B36A8E"/>
    <w:rsid w:val="00B36F16"/>
    <w:rsid w:val="00B378D1"/>
    <w:rsid w:val="00B41079"/>
    <w:rsid w:val="00B419A3"/>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BB7"/>
    <w:rsid w:val="00B56F50"/>
    <w:rsid w:val="00B575FD"/>
    <w:rsid w:val="00B61099"/>
    <w:rsid w:val="00B614F8"/>
    <w:rsid w:val="00B61892"/>
    <w:rsid w:val="00B61A46"/>
    <w:rsid w:val="00B62851"/>
    <w:rsid w:val="00B62A58"/>
    <w:rsid w:val="00B62D1F"/>
    <w:rsid w:val="00B630A3"/>
    <w:rsid w:val="00B64CCA"/>
    <w:rsid w:val="00B66358"/>
    <w:rsid w:val="00B669AF"/>
    <w:rsid w:val="00B679CB"/>
    <w:rsid w:val="00B67F9B"/>
    <w:rsid w:val="00B67FA2"/>
    <w:rsid w:val="00B72786"/>
    <w:rsid w:val="00B72826"/>
    <w:rsid w:val="00B72E7D"/>
    <w:rsid w:val="00B73F99"/>
    <w:rsid w:val="00B74059"/>
    <w:rsid w:val="00B74261"/>
    <w:rsid w:val="00B746D4"/>
    <w:rsid w:val="00B74B3E"/>
    <w:rsid w:val="00B7669A"/>
    <w:rsid w:val="00B76B2D"/>
    <w:rsid w:val="00B76C15"/>
    <w:rsid w:val="00B77205"/>
    <w:rsid w:val="00B8158F"/>
    <w:rsid w:val="00B82AEE"/>
    <w:rsid w:val="00B830CE"/>
    <w:rsid w:val="00B83206"/>
    <w:rsid w:val="00B83676"/>
    <w:rsid w:val="00B8379F"/>
    <w:rsid w:val="00B84E55"/>
    <w:rsid w:val="00B8505D"/>
    <w:rsid w:val="00B85686"/>
    <w:rsid w:val="00B85B67"/>
    <w:rsid w:val="00B85C64"/>
    <w:rsid w:val="00B86322"/>
    <w:rsid w:val="00B86F2D"/>
    <w:rsid w:val="00B87418"/>
    <w:rsid w:val="00B8789C"/>
    <w:rsid w:val="00B87C84"/>
    <w:rsid w:val="00B90194"/>
    <w:rsid w:val="00B90F92"/>
    <w:rsid w:val="00B920F2"/>
    <w:rsid w:val="00B9261C"/>
    <w:rsid w:val="00B9285D"/>
    <w:rsid w:val="00B92EB1"/>
    <w:rsid w:val="00B94BAE"/>
    <w:rsid w:val="00B959E2"/>
    <w:rsid w:val="00B9642B"/>
    <w:rsid w:val="00B9658C"/>
    <w:rsid w:val="00BA09B9"/>
    <w:rsid w:val="00BA0ED2"/>
    <w:rsid w:val="00BA2346"/>
    <w:rsid w:val="00BA28EB"/>
    <w:rsid w:val="00BA2A8F"/>
    <w:rsid w:val="00BA2B87"/>
    <w:rsid w:val="00BA3029"/>
    <w:rsid w:val="00BA3089"/>
    <w:rsid w:val="00BA3721"/>
    <w:rsid w:val="00BA4479"/>
    <w:rsid w:val="00BA5C55"/>
    <w:rsid w:val="00BA5CE4"/>
    <w:rsid w:val="00BA5E55"/>
    <w:rsid w:val="00BA7F5D"/>
    <w:rsid w:val="00BB1C2A"/>
    <w:rsid w:val="00BB3B46"/>
    <w:rsid w:val="00BB3F45"/>
    <w:rsid w:val="00BB53CC"/>
    <w:rsid w:val="00BB5596"/>
    <w:rsid w:val="00BB6006"/>
    <w:rsid w:val="00BB607E"/>
    <w:rsid w:val="00BB767B"/>
    <w:rsid w:val="00BC00B6"/>
    <w:rsid w:val="00BC0172"/>
    <w:rsid w:val="00BC0992"/>
    <w:rsid w:val="00BC23D1"/>
    <w:rsid w:val="00BC2BEA"/>
    <w:rsid w:val="00BC2F66"/>
    <w:rsid w:val="00BC42C9"/>
    <w:rsid w:val="00BC5392"/>
    <w:rsid w:val="00BC6658"/>
    <w:rsid w:val="00BD1DA0"/>
    <w:rsid w:val="00BD2A3B"/>
    <w:rsid w:val="00BD2C5D"/>
    <w:rsid w:val="00BD3C1F"/>
    <w:rsid w:val="00BD4A56"/>
    <w:rsid w:val="00BD5605"/>
    <w:rsid w:val="00BD60D3"/>
    <w:rsid w:val="00BD6844"/>
    <w:rsid w:val="00BD73E7"/>
    <w:rsid w:val="00BE085C"/>
    <w:rsid w:val="00BE19CC"/>
    <w:rsid w:val="00BE20E5"/>
    <w:rsid w:val="00BE2DF6"/>
    <w:rsid w:val="00BE391C"/>
    <w:rsid w:val="00BE41F1"/>
    <w:rsid w:val="00BE4339"/>
    <w:rsid w:val="00BE4646"/>
    <w:rsid w:val="00BE4B1F"/>
    <w:rsid w:val="00BE5B62"/>
    <w:rsid w:val="00BE5C1B"/>
    <w:rsid w:val="00BE6EFD"/>
    <w:rsid w:val="00BF0733"/>
    <w:rsid w:val="00BF1578"/>
    <w:rsid w:val="00BF34C1"/>
    <w:rsid w:val="00BF3744"/>
    <w:rsid w:val="00BF4C15"/>
    <w:rsid w:val="00BF574A"/>
    <w:rsid w:val="00C017AD"/>
    <w:rsid w:val="00C025F9"/>
    <w:rsid w:val="00C0319D"/>
    <w:rsid w:val="00C0379A"/>
    <w:rsid w:val="00C03AE2"/>
    <w:rsid w:val="00C03ECD"/>
    <w:rsid w:val="00C03FE8"/>
    <w:rsid w:val="00C041C1"/>
    <w:rsid w:val="00C06998"/>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151"/>
    <w:rsid w:val="00C30FB4"/>
    <w:rsid w:val="00C316A4"/>
    <w:rsid w:val="00C31715"/>
    <w:rsid w:val="00C34C9F"/>
    <w:rsid w:val="00C36145"/>
    <w:rsid w:val="00C3699D"/>
    <w:rsid w:val="00C401C2"/>
    <w:rsid w:val="00C40AA3"/>
    <w:rsid w:val="00C410D1"/>
    <w:rsid w:val="00C41578"/>
    <w:rsid w:val="00C4371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3478"/>
    <w:rsid w:val="00C54686"/>
    <w:rsid w:val="00C57BC7"/>
    <w:rsid w:val="00C615C3"/>
    <w:rsid w:val="00C623E4"/>
    <w:rsid w:val="00C62A68"/>
    <w:rsid w:val="00C62CF4"/>
    <w:rsid w:val="00C631A8"/>
    <w:rsid w:val="00C63403"/>
    <w:rsid w:val="00C6363A"/>
    <w:rsid w:val="00C63ABA"/>
    <w:rsid w:val="00C63CD3"/>
    <w:rsid w:val="00C64DDC"/>
    <w:rsid w:val="00C65C14"/>
    <w:rsid w:val="00C66740"/>
    <w:rsid w:val="00C702F0"/>
    <w:rsid w:val="00C70404"/>
    <w:rsid w:val="00C70EC1"/>
    <w:rsid w:val="00C73A01"/>
    <w:rsid w:val="00C759A7"/>
    <w:rsid w:val="00C7602E"/>
    <w:rsid w:val="00C76CAD"/>
    <w:rsid w:val="00C76CAF"/>
    <w:rsid w:val="00C77D49"/>
    <w:rsid w:val="00C807F2"/>
    <w:rsid w:val="00C8098C"/>
    <w:rsid w:val="00C82633"/>
    <w:rsid w:val="00C83AA8"/>
    <w:rsid w:val="00C83FBD"/>
    <w:rsid w:val="00C8437E"/>
    <w:rsid w:val="00C85E41"/>
    <w:rsid w:val="00C86998"/>
    <w:rsid w:val="00C86D0F"/>
    <w:rsid w:val="00C87ACF"/>
    <w:rsid w:val="00C90EF3"/>
    <w:rsid w:val="00C911AF"/>
    <w:rsid w:val="00C91498"/>
    <w:rsid w:val="00C91FAB"/>
    <w:rsid w:val="00C92A8C"/>
    <w:rsid w:val="00C93403"/>
    <w:rsid w:val="00C93879"/>
    <w:rsid w:val="00C93C54"/>
    <w:rsid w:val="00C94F96"/>
    <w:rsid w:val="00C95FC0"/>
    <w:rsid w:val="00C96ECA"/>
    <w:rsid w:val="00C971C8"/>
    <w:rsid w:val="00C977F4"/>
    <w:rsid w:val="00CA000B"/>
    <w:rsid w:val="00CA002E"/>
    <w:rsid w:val="00CA3800"/>
    <w:rsid w:val="00CA50A9"/>
    <w:rsid w:val="00CA6661"/>
    <w:rsid w:val="00CA670E"/>
    <w:rsid w:val="00CA6B7F"/>
    <w:rsid w:val="00CA791A"/>
    <w:rsid w:val="00CA79EA"/>
    <w:rsid w:val="00CB125B"/>
    <w:rsid w:val="00CB437D"/>
    <w:rsid w:val="00CB5875"/>
    <w:rsid w:val="00CB62DE"/>
    <w:rsid w:val="00CB75BB"/>
    <w:rsid w:val="00CB7721"/>
    <w:rsid w:val="00CC0B5A"/>
    <w:rsid w:val="00CC232F"/>
    <w:rsid w:val="00CC3119"/>
    <w:rsid w:val="00CC40B8"/>
    <w:rsid w:val="00CC5275"/>
    <w:rsid w:val="00CC53A1"/>
    <w:rsid w:val="00CC5606"/>
    <w:rsid w:val="00CC643E"/>
    <w:rsid w:val="00CC647C"/>
    <w:rsid w:val="00CC7034"/>
    <w:rsid w:val="00CD11CD"/>
    <w:rsid w:val="00CD1960"/>
    <w:rsid w:val="00CD1C60"/>
    <w:rsid w:val="00CD20FD"/>
    <w:rsid w:val="00CD2928"/>
    <w:rsid w:val="00CD2FED"/>
    <w:rsid w:val="00CD3720"/>
    <w:rsid w:val="00CD43CA"/>
    <w:rsid w:val="00CD68F7"/>
    <w:rsid w:val="00CE0BD0"/>
    <w:rsid w:val="00CE13B8"/>
    <w:rsid w:val="00CE25DB"/>
    <w:rsid w:val="00CE3436"/>
    <w:rsid w:val="00CE3452"/>
    <w:rsid w:val="00CE3470"/>
    <w:rsid w:val="00CE38B7"/>
    <w:rsid w:val="00CE523D"/>
    <w:rsid w:val="00CE56CE"/>
    <w:rsid w:val="00CE6AAF"/>
    <w:rsid w:val="00CE6E95"/>
    <w:rsid w:val="00CE70D6"/>
    <w:rsid w:val="00CE7A08"/>
    <w:rsid w:val="00CF08BA"/>
    <w:rsid w:val="00CF175D"/>
    <w:rsid w:val="00CF25F6"/>
    <w:rsid w:val="00CF2F78"/>
    <w:rsid w:val="00CF32D6"/>
    <w:rsid w:val="00CF3484"/>
    <w:rsid w:val="00CF3574"/>
    <w:rsid w:val="00CF3A73"/>
    <w:rsid w:val="00CF40B2"/>
    <w:rsid w:val="00CF43F4"/>
    <w:rsid w:val="00CF47E3"/>
    <w:rsid w:val="00CF51D0"/>
    <w:rsid w:val="00CF62BA"/>
    <w:rsid w:val="00CF63D6"/>
    <w:rsid w:val="00CF6879"/>
    <w:rsid w:val="00CF6C28"/>
    <w:rsid w:val="00CF72B9"/>
    <w:rsid w:val="00D006D9"/>
    <w:rsid w:val="00D02409"/>
    <w:rsid w:val="00D02951"/>
    <w:rsid w:val="00D02994"/>
    <w:rsid w:val="00D02C9A"/>
    <w:rsid w:val="00D034F8"/>
    <w:rsid w:val="00D0391F"/>
    <w:rsid w:val="00D05497"/>
    <w:rsid w:val="00D06E94"/>
    <w:rsid w:val="00D079EC"/>
    <w:rsid w:val="00D11712"/>
    <w:rsid w:val="00D11C04"/>
    <w:rsid w:val="00D13402"/>
    <w:rsid w:val="00D13885"/>
    <w:rsid w:val="00D14C32"/>
    <w:rsid w:val="00D14EAE"/>
    <w:rsid w:val="00D155FA"/>
    <w:rsid w:val="00D15A44"/>
    <w:rsid w:val="00D168C1"/>
    <w:rsid w:val="00D16F8D"/>
    <w:rsid w:val="00D17359"/>
    <w:rsid w:val="00D17BEB"/>
    <w:rsid w:val="00D17DB0"/>
    <w:rsid w:val="00D21D12"/>
    <w:rsid w:val="00D21DA4"/>
    <w:rsid w:val="00D220F3"/>
    <w:rsid w:val="00D22F0B"/>
    <w:rsid w:val="00D24B84"/>
    <w:rsid w:val="00D24F37"/>
    <w:rsid w:val="00D26292"/>
    <w:rsid w:val="00D30576"/>
    <w:rsid w:val="00D311CF"/>
    <w:rsid w:val="00D31D71"/>
    <w:rsid w:val="00D3341E"/>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0ADA"/>
    <w:rsid w:val="00D510E2"/>
    <w:rsid w:val="00D5147F"/>
    <w:rsid w:val="00D52B75"/>
    <w:rsid w:val="00D52FF3"/>
    <w:rsid w:val="00D542E7"/>
    <w:rsid w:val="00D546E9"/>
    <w:rsid w:val="00D5485B"/>
    <w:rsid w:val="00D561E8"/>
    <w:rsid w:val="00D6062A"/>
    <w:rsid w:val="00D60DB5"/>
    <w:rsid w:val="00D62611"/>
    <w:rsid w:val="00D627BE"/>
    <w:rsid w:val="00D64633"/>
    <w:rsid w:val="00D70975"/>
    <w:rsid w:val="00D70EC5"/>
    <w:rsid w:val="00D716C9"/>
    <w:rsid w:val="00D73641"/>
    <w:rsid w:val="00D77273"/>
    <w:rsid w:val="00D77554"/>
    <w:rsid w:val="00D811FC"/>
    <w:rsid w:val="00D81B17"/>
    <w:rsid w:val="00D8208B"/>
    <w:rsid w:val="00D85742"/>
    <w:rsid w:val="00D85DB2"/>
    <w:rsid w:val="00D85FFE"/>
    <w:rsid w:val="00D868CA"/>
    <w:rsid w:val="00D872A2"/>
    <w:rsid w:val="00D90034"/>
    <w:rsid w:val="00D90514"/>
    <w:rsid w:val="00D909C2"/>
    <w:rsid w:val="00D90FAA"/>
    <w:rsid w:val="00D929E2"/>
    <w:rsid w:val="00D92F0F"/>
    <w:rsid w:val="00D93ACB"/>
    <w:rsid w:val="00D93FFC"/>
    <w:rsid w:val="00D94006"/>
    <w:rsid w:val="00D94E59"/>
    <w:rsid w:val="00D969ED"/>
    <w:rsid w:val="00D9783E"/>
    <w:rsid w:val="00DA165E"/>
    <w:rsid w:val="00DA1835"/>
    <w:rsid w:val="00DA56D8"/>
    <w:rsid w:val="00DA57AE"/>
    <w:rsid w:val="00DA5DF0"/>
    <w:rsid w:val="00DA6280"/>
    <w:rsid w:val="00DA66BD"/>
    <w:rsid w:val="00DA6BFA"/>
    <w:rsid w:val="00DA76DC"/>
    <w:rsid w:val="00DA788F"/>
    <w:rsid w:val="00DA79B3"/>
    <w:rsid w:val="00DA7A33"/>
    <w:rsid w:val="00DB0119"/>
    <w:rsid w:val="00DB0C9A"/>
    <w:rsid w:val="00DB0D6D"/>
    <w:rsid w:val="00DB0DE4"/>
    <w:rsid w:val="00DB0E04"/>
    <w:rsid w:val="00DB1170"/>
    <w:rsid w:val="00DB1189"/>
    <w:rsid w:val="00DB119A"/>
    <w:rsid w:val="00DB1619"/>
    <w:rsid w:val="00DB197A"/>
    <w:rsid w:val="00DB2BDE"/>
    <w:rsid w:val="00DB2E8E"/>
    <w:rsid w:val="00DB32FF"/>
    <w:rsid w:val="00DB41DC"/>
    <w:rsid w:val="00DB4571"/>
    <w:rsid w:val="00DB4656"/>
    <w:rsid w:val="00DB470F"/>
    <w:rsid w:val="00DB47D9"/>
    <w:rsid w:val="00DB4C26"/>
    <w:rsid w:val="00DB5FA1"/>
    <w:rsid w:val="00DB6393"/>
    <w:rsid w:val="00DB6633"/>
    <w:rsid w:val="00DC12EA"/>
    <w:rsid w:val="00DC1939"/>
    <w:rsid w:val="00DC23AE"/>
    <w:rsid w:val="00DC2D22"/>
    <w:rsid w:val="00DC4655"/>
    <w:rsid w:val="00DC5FB2"/>
    <w:rsid w:val="00DC6219"/>
    <w:rsid w:val="00DC6A3E"/>
    <w:rsid w:val="00DC7648"/>
    <w:rsid w:val="00DD089A"/>
    <w:rsid w:val="00DD1DA0"/>
    <w:rsid w:val="00DD25BE"/>
    <w:rsid w:val="00DD28D3"/>
    <w:rsid w:val="00DD5479"/>
    <w:rsid w:val="00DD69F4"/>
    <w:rsid w:val="00DE0076"/>
    <w:rsid w:val="00DE05DB"/>
    <w:rsid w:val="00DE22E4"/>
    <w:rsid w:val="00DE3706"/>
    <w:rsid w:val="00DE4F3C"/>
    <w:rsid w:val="00DE73CF"/>
    <w:rsid w:val="00DF2974"/>
    <w:rsid w:val="00DF2995"/>
    <w:rsid w:val="00DF2A45"/>
    <w:rsid w:val="00DF32FB"/>
    <w:rsid w:val="00DF34B3"/>
    <w:rsid w:val="00DF3A14"/>
    <w:rsid w:val="00DF47DE"/>
    <w:rsid w:val="00DF6113"/>
    <w:rsid w:val="00DF67BA"/>
    <w:rsid w:val="00DF6CBE"/>
    <w:rsid w:val="00DF70E4"/>
    <w:rsid w:val="00DF75D4"/>
    <w:rsid w:val="00E0180E"/>
    <w:rsid w:val="00E01882"/>
    <w:rsid w:val="00E01A4B"/>
    <w:rsid w:val="00E01C14"/>
    <w:rsid w:val="00E02665"/>
    <w:rsid w:val="00E0298F"/>
    <w:rsid w:val="00E02ABA"/>
    <w:rsid w:val="00E04BAB"/>
    <w:rsid w:val="00E04D2C"/>
    <w:rsid w:val="00E0523D"/>
    <w:rsid w:val="00E06703"/>
    <w:rsid w:val="00E06740"/>
    <w:rsid w:val="00E06BDB"/>
    <w:rsid w:val="00E07334"/>
    <w:rsid w:val="00E073FE"/>
    <w:rsid w:val="00E07BC4"/>
    <w:rsid w:val="00E07FF4"/>
    <w:rsid w:val="00E100B7"/>
    <w:rsid w:val="00E10205"/>
    <w:rsid w:val="00E107FF"/>
    <w:rsid w:val="00E12C4A"/>
    <w:rsid w:val="00E12EB4"/>
    <w:rsid w:val="00E1335B"/>
    <w:rsid w:val="00E133E3"/>
    <w:rsid w:val="00E14E01"/>
    <w:rsid w:val="00E1517A"/>
    <w:rsid w:val="00E1529E"/>
    <w:rsid w:val="00E16B3B"/>
    <w:rsid w:val="00E1731D"/>
    <w:rsid w:val="00E217B8"/>
    <w:rsid w:val="00E21F81"/>
    <w:rsid w:val="00E21F91"/>
    <w:rsid w:val="00E22517"/>
    <w:rsid w:val="00E2315A"/>
    <w:rsid w:val="00E2340C"/>
    <w:rsid w:val="00E2387C"/>
    <w:rsid w:val="00E23A4A"/>
    <w:rsid w:val="00E23FEA"/>
    <w:rsid w:val="00E246F2"/>
    <w:rsid w:val="00E24C7B"/>
    <w:rsid w:val="00E255EC"/>
    <w:rsid w:val="00E259F2"/>
    <w:rsid w:val="00E25D5B"/>
    <w:rsid w:val="00E2604A"/>
    <w:rsid w:val="00E272DB"/>
    <w:rsid w:val="00E300FD"/>
    <w:rsid w:val="00E3051A"/>
    <w:rsid w:val="00E306A5"/>
    <w:rsid w:val="00E324B6"/>
    <w:rsid w:val="00E32509"/>
    <w:rsid w:val="00E325D0"/>
    <w:rsid w:val="00E33C39"/>
    <w:rsid w:val="00E3438B"/>
    <w:rsid w:val="00E343C7"/>
    <w:rsid w:val="00E35D59"/>
    <w:rsid w:val="00E36461"/>
    <w:rsid w:val="00E40943"/>
    <w:rsid w:val="00E40F1B"/>
    <w:rsid w:val="00E440A4"/>
    <w:rsid w:val="00E44D6B"/>
    <w:rsid w:val="00E4620B"/>
    <w:rsid w:val="00E46489"/>
    <w:rsid w:val="00E469BE"/>
    <w:rsid w:val="00E477DF"/>
    <w:rsid w:val="00E5210D"/>
    <w:rsid w:val="00E54C43"/>
    <w:rsid w:val="00E5500E"/>
    <w:rsid w:val="00E55AD2"/>
    <w:rsid w:val="00E55FDD"/>
    <w:rsid w:val="00E567DD"/>
    <w:rsid w:val="00E5777E"/>
    <w:rsid w:val="00E57C7F"/>
    <w:rsid w:val="00E60CB8"/>
    <w:rsid w:val="00E61AD6"/>
    <w:rsid w:val="00E61D29"/>
    <w:rsid w:val="00E620E6"/>
    <w:rsid w:val="00E621DC"/>
    <w:rsid w:val="00E62741"/>
    <w:rsid w:val="00E639CD"/>
    <w:rsid w:val="00E657C8"/>
    <w:rsid w:val="00E65F3C"/>
    <w:rsid w:val="00E673C1"/>
    <w:rsid w:val="00E679BE"/>
    <w:rsid w:val="00E712E6"/>
    <w:rsid w:val="00E7250E"/>
    <w:rsid w:val="00E731E2"/>
    <w:rsid w:val="00E733EC"/>
    <w:rsid w:val="00E73A3C"/>
    <w:rsid w:val="00E73B70"/>
    <w:rsid w:val="00E74119"/>
    <w:rsid w:val="00E751AC"/>
    <w:rsid w:val="00E757EB"/>
    <w:rsid w:val="00E75F81"/>
    <w:rsid w:val="00E76AF4"/>
    <w:rsid w:val="00E76FF9"/>
    <w:rsid w:val="00E77366"/>
    <w:rsid w:val="00E817B6"/>
    <w:rsid w:val="00E81DF7"/>
    <w:rsid w:val="00E81E36"/>
    <w:rsid w:val="00E83208"/>
    <w:rsid w:val="00E845B2"/>
    <w:rsid w:val="00E850D4"/>
    <w:rsid w:val="00E85801"/>
    <w:rsid w:val="00E87A8A"/>
    <w:rsid w:val="00E93519"/>
    <w:rsid w:val="00E952AB"/>
    <w:rsid w:val="00E95D38"/>
    <w:rsid w:val="00E9630C"/>
    <w:rsid w:val="00E9692E"/>
    <w:rsid w:val="00E9701B"/>
    <w:rsid w:val="00E97C33"/>
    <w:rsid w:val="00EA14AD"/>
    <w:rsid w:val="00EA1AFD"/>
    <w:rsid w:val="00EA2670"/>
    <w:rsid w:val="00EA329F"/>
    <w:rsid w:val="00EA3C26"/>
    <w:rsid w:val="00EA3C61"/>
    <w:rsid w:val="00EA4E95"/>
    <w:rsid w:val="00EA50F9"/>
    <w:rsid w:val="00EA5263"/>
    <w:rsid w:val="00EA58B0"/>
    <w:rsid w:val="00EA625F"/>
    <w:rsid w:val="00EA63BF"/>
    <w:rsid w:val="00EB0BD6"/>
    <w:rsid w:val="00EB1AF7"/>
    <w:rsid w:val="00EB2DE0"/>
    <w:rsid w:val="00EB35D6"/>
    <w:rsid w:val="00EB44EF"/>
    <w:rsid w:val="00EB7365"/>
    <w:rsid w:val="00EC0DFF"/>
    <w:rsid w:val="00EC0F53"/>
    <w:rsid w:val="00EC11D1"/>
    <w:rsid w:val="00EC190D"/>
    <w:rsid w:val="00EC190E"/>
    <w:rsid w:val="00EC1D61"/>
    <w:rsid w:val="00EC288C"/>
    <w:rsid w:val="00EC290F"/>
    <w:rsid w:val="00EC2FF5"/>
    <w:rsid w:val="00EC4E01"/>
    <w:rsid w:val="00EC4FF9"/>
    <w:rsid w:val="00EC572C"/>
    <w:rsid w:val="00EC6CF9"/>
    <w:rsid w:val="00ED027A"/>
    <w:rsid w:val="00ED0701"/>
    <w:rsid w:val="00ED2133"/>
    <w:rsid w:val="00ED315A"/>
    <w:rsid w:val="00ED32D2"/>
    <w:rsid w:val="00ED3BB6"/>
    <w:rsid w:val="00ED3BC0"/>
    <w:rsid w:val="00ED47B5"/>
    <w:rsid w:val="00ED4DD7"/>
    <w:rsid w:val="00ED52D9"/>
    <w:rsid w:val="00ED6717"/>
    <w:rsid w:val="00ED75B3"/>
    <w:rsid w:val="00ED79C6"/>
    <w:rsid w:val="00ED7F7E"/>
    <w:rsid w:val="00EE0AFE"/>
    <w:rsid w:val="00EE11D6"/>
    <w:rsid w:val="00EE26A1"/>
    <w:rsid w:val="00EE30FD"/>
    <w:rsid w:val="00EE5364"/>
    <w:rsid w:val="00EE5414"/>
    <w:rsid w:val="00EE55D6"/>
    <w:rsid w:val="00EE55DB"/>
    <w:rsid w:val="00EF0ECF"/>
    <w:rsid w:val="00EF1F21"/>
    <w:rsid w:val="00EF2209"/>
    <w:rsid w:val="00EF2832"/>
    <w:rsid w:val="00EF2E95"/>
    <w:rsid w:val="00EF3800"/>
    <w:rsid w:val="00EF4017"/>
    <w:rsid w:val="00EF472B"/>
    <w:rsid w:val="00EF4D74"/>
    <w:rsid w:val="00EF4E7E"/>
    <w:rsid w:val="00EF4EEA"/>
    <w:rsid w:val="00EF5894"/>
    <w:rsid w:val="00EF58CE"/>
    <w:rsid w:val="00F0060E"/>
    <w:rsid w:val="00F008F9"/>
    <w:rsid w:val="00F00B4C"/>
    <w:rsid w:val="00F00B56"/>
    <w:rsid w:val="00F01359"/>
    <w:rsid w:val="00F01368"/>
    <w:rsid w:val="00F025B1"/>
    <w:rsid w:val="00F0276F"/>
    <w:rsid w:val="00F02C17"/>
    <w:rsid w:val="00F031ED"/>
    <w:rsid w:val="00F03CD5"/>
    <w:rsid w:val="00F04648"/>
    <w:rsid w:val="00F05B1F"/>
    <w:rsid w:val="00F05F8D"/>
    <w:rsid w:val="00F06E6E"/>
    <w:rsid w:val="00F07648"/>
    <w:rsid w:val="00F079B6"/>
    <w:rsid w:val="00F10E66"/>
    <w:rsid w:val="00F10EDC"/>
    <w:rsid w:val="00F118C0"/>
    <w:rsid w:val="00F11D88"/>
    <w:rsid w:val="00F12E0F"/>
    <w:rsid w:val="00F12E95"/>
    <w:rsid w:val="00F13106"/>
    <w:rsid w:val="00F13AF9"/>
    <w:rsid w:val="00F13D7C"/>
    <w:rsid w:val="00F15A0B"/>
    <w:rsid w:val="00F16054"/>
    <w:rsid w:val="00F20034"/>
    <w:rsid w:val="00F205A8"/>
    <w:rsid w:val="00F20D49"/>
    <w:rsid w:val="00F2179B"/>
    <w:rsid w:val="00F2188F"/>
    <w:rsid w:val="00F2191F"/>
    <w:rsid w:val="00F21E04"/>
    <w:rsid w:val="00F22A18"/>
    <w:rsid w:val="00F23775"/>
    <w:rsid w:val="00F23DCE"/>
    <w:rsid w:val="00F24270"/>
    <w:rsid w:val="00F2534E"/>
    <w:rsid w:val="00F26851"/>
    <w:rsid w:val="00F26D66"/>
    <w:rsid w:val="00F27994"/>
    <w:rsid w:val="00F30002"/>
    <w:rsid w:val="00F30420"/>
    <w:rsid w:val="00F30C46"/>
    <w:rsid w:val="00F31953"/>
    <w:rsid w:val="00F3370A"/>
    <w:rsid w:val="00F3449B"/>
    <w:rsid w:val="00F353A6"/>
    <w:rsid w:val="00F358A6"/>
    <w:rsid w:val="00F35FB3"/>
    <w:rsid w:val="00F360EC"/>
    <w:rsid w:val="00F36545"/>
    <w:rsid w:val="00F373E7"/>
    <w:rsid w:val="00F40025"/>
    <w:rsid w:val="00F401B0"/>
    <w:rsid w:val="00F40C68"/>
    <w:rsid w:val="00F41186"/>
    <w:rsid w:val="00F42C97"/>
    <w:rsid w:val="00F437FC"/>
    <w:rsid w:val="00F46109"/>
    <w:rsid w:val="00F468BE"/>
    <w:rsid w:val="00F469A2"/>
    <w:rsid w:val="00F46B5E"/>
    <w:rsid w:val="00F4760D"/>
    <w:rsid w:val="00F47E30"/>
    <w:rsid w:val="00F47FF4"/>
    <w:rsid w:val="00F5058B"/>
    <w:rsid w:val="00F518C8"/>
    <w:rsid w:val="00F558B4"/>
    <w:rsid w:val="00F570EC"/>
    <w:rsid w:val="00F574BA"/>
    <w:rsid w:val="00F60EA5"/>
    <w:rsid w:val="00F63155"/>
    <w:rsid w:val="00F6458B"/>
    <w:rsid w:val="00F64A43"/>
    <w:rsid w:val="00F65748"/>
    <w:rsid w:val="00F658B9"/>
    <w:rsid w:val="00F672CF"/>
    <w:rsid w:val="00F67B5B"/>
    <w:rsid w:val="00F70105"/>
    <w:rsid w:val="00F701A6"/>
    <w:rsid w:val="00F71E95"/>
    <w:rsid w:val="00F73264"/>
    <w:rsid w:val="00F739F4"/>
    <w:rsid w:val="00F745FB"/>
    <w:rsid w:val="00F74798"/>
    <w:rsid w:val="00F74EFA"/>
    <w:rsid w:val="00F761D2"/>
    <w:rsid w:val="00F76551"/>
    <w:rsid w:val="00F77E60"/>
    <w:rsid w:val="00F80AF7"/>
    <w:rsid w:val="00F81A2A"/>
    <w:rsid w:val="00F821F2"/>
    <w:rsid w:val="00F82209"/>
    <w:rsid w:val="00F82A6C"/>
    <w:rsid w:val="00F838BF"/>
    <w:rsid w:val="00F83BEE"/>
    <w:rsid w:val="00F8485B"/>
    <w:rsid w:val="00F85456"/>
    <w:rsid w:val="00F8558A"/>
    <w:rsid w:val="00F86F29"/>
    <w:rsid w:val="00F87D07"/>
    <w:rsid w:val="00F90982"/>
    <w:rsid w:val="00F90F4B"/>
    <w:rsid w:val="00F9208E"/>
    <w:rsid w:val="00F92728"/>
    <w:rsid w:val="00F929C7"/>
    <w:rsid w:val="00F94015"/>
    <w:rsid w:val="00F94342"/>
    <w:rsid w:val="00F9551B"/>
    <w:rsid w:val="00F9629B"/>
    <w:rsid w:val="00F96849"/>
    <w:rsid w:val="00F9737F"/>
    <w:rsid w:val="00FA0280"/>
    <w:rsid w:val="00FA152E"/>
    <w:rsid w:val="00FA15BC"/>
    <w:rsid w:val="00FA4353"/>
    <w:rsid w:val="00FA4463"/>
    <w:rsid w:val="00FA44FE"/>
    <w:rsid w:val="00FA4D0F"/>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09"/>
    <w:rsid w:val="00FB5E68"/>
    <w:rsid w:val="00FB656F"/>
    <w:rsid w:val="00FB6976"/>
    <w:rsid w:val="00FC0151"/>
    <w:rsid w:val="00FC17E7"/>
    <w:rsid w:val="00FC1951"/>
    <w:rsid w:val="00FC2785"/>
    <w:rsid w:val="00FC36B0"/>
    <w:rsid w:val="00FC376F"/>
    <w:rsid w:val="00FC45B3"/>
    <w:rsid w:val="00FC469B"/>
    <w:rsid w:val="00FC54C8"/>
    <w:rsid w:val="00FC68CE"/>
    <w:rsid w:val="00FC6B87"/>
    <w:rsid w:val="00FC748E"/>
    <w:rsid w:val="00FC7A05"/>
    <w:rsid w:val="00FC7F93"/>
    <w:rsid w:val="00FD12D6"/>
    <w:rsid w:val="00FD2A5E"/>
    <w:rsid w:val="00FD3459"/>
    <w:rsid w:val="00FD40F6"/>
    <w:rsid w:val="00FD4A75"/>
    <w:rsid w:val="00FD570F"/>
    <w:rsid w:val="00FD64FC"/>
    <w:rsid w:val="00FE0FCC"/>
    <w:rsid w:val="00FE0FE4"/>
    <w:rsid w:val="00FE1750"/>
    <w:rsid w:val="00FE25DE"/>
    <w:rsid w:val="00FE2E88"/>
    <w:rsid w:val="00FE2F57"/>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DD7"/>
    <w:rsid w:val="00FF5FD0"/>
    <w:rsid w:val="00FF64AD"/>
    <w:rsid w:val="00FF6EE7"/>
    <w:rsid w:val="00FF76B2"/>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2B17DD76-7311-41D2-92CC-B9BB8F1AD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56558D"/>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1"/>
    <w:autoRedefine/>
    <w:unhideWhenUsed/>
    <w:qFormat/>
    <w:rsid w:val="00006812"/>
    <w:pPr>
      <w:keepNext/>
      <w:keepLines/>
      <w:numPr>
        <w:ilvl w:val="2"/>
        <w:numId w:val="1"/>
      </w:numPr>
      <w:spacing w:before="200" w:after="200"/>
      <w:outlineLvl w:val="2"/>
    </w:pPr>
    <w:rPr>
      <w:rFonts w:eastAsia="Times New Roman" w:cstheme="majorBidi"/>
      <w:b/>
      <w:bCs/>
      <w:color w:val="000000" w:themeColor="text1"/>
      <w:sz w:val="22"/>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1">
    <w:name w:val="标题 3 字符"/>
    <w:basedOn w:val="a0"/>
    <w:link w:val="3"/>
    <w:rsid w:val="00006812"/>
    <w:rPr>
      <w:rFonts w:ascii="Times New Roman" w:eastAsia="Times New Roman" w:hAnsi="Times New Roman" w:cstheme="majorBidi"/>
      <w:b/>
      <w:bCs/>
      <w:color w:val="000000" w:themeColor="text1"/>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列,P,列表段"/>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mc-span">
    <w:name w:val="mc-span"/>
    <w:rsid w:val="00A8506D"/>
  </w:style>
  <w:style w:type="paragraph" w:customStyle="1" w:styleId="310">
    <w:name w:val="标题 31"/>
    <w:basedOn w:val="a"/>
    <w:next w:val="a"/>
    <w:autoRedefine/>
    <w:unhideWhenUsed/>
    <w:qFormat/>
    <w:rsid w:val="00E65F3C"/>
    <w:pPr>
      <w:keepNext/>
      <w:keepLines/>
      <w:spacing w:before="200" w:after="0"/>
      <w:ind w:left="720" w:hanging="720"/>
    </w:pPr>
    <w:rPr>
      <w:rFonts w:eastAsia="Times New Roman" w:cstheme="majorBidi"/>
      <w:b/>
      <w:bCs/>
      <w:color w:val="000000" w:themeColor="text1"/>
      <w:sz w:val="22"/>
    </w:r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3A68D1"/>
    <w:rPr>
      <w:rFonts w:eastAsia="宋体"/>
      <w:lang w:eastAsia="ja-JP"/>
    </w:rPr>
  </w:style>
  <w:style w:type="character" w:customStyle="1" w:styleId="normaltextrun">
    <w:name w:val="normaltextrun"/>
    <w:basedOn w:val="a0"/>
    <w:qFormat/>
    <w:rsid w:val="009E3B2B"/>
  </w:style>
  <w:style w:type="paragraph" w:customStyle="1" w:styleId="B3">
    <w:name w:val="B3"/>
    <w:basedOn w:val="a"/>
    <w:rsid w:val="009E3B2B"/>
    <w:pPr>
      <w:ind w:left="1135" w:hanging="284"/>
    </w:pPr>
  </w:style>
  <w:style w:type="paragraph" w:customStyle="1" w:styleId="B4">
    <w:name w:val="B4"/>
    <w:basedOn w:val="a"/>
    <w:rsid w:val="009E3B2B"/>
    <w:pPr>
      <w:ind w:left="1418" w:hanging="284"/>
    </w:pPr>
  </w:style>
  <w:style w:type="paragraph" w:customStyle="1" w:styleId="TAN">
    <w:name w:val="TAN"/>
    <w:basedOn w:val="TAL"/>
    <w:rsid w:val="00676CE3"/>
    <w:pPr>
      <w:overflowPunct/>
      <w:autoSpaceDE/>
      <w:autoSpaceDN/>
      <w:adjustRightInd/>
      <w:spacing w:line="240" w:lineRule="auto"/>
      <w:ind w:left="851" w:hanging="851"/>
      <w:textAlignment w:val="auto"/>
    </w:pPr>
    <w:rPr>
      <w:rFonts w:eastAsia="MS Mincho"/>
      <w:lang w:eastAsia="en-US"/>
    </w:rPr>
  </w:style>
  <w:style w:type="paragraph" w:customStyle="1" w:styleId="NO">
    <w:name w:val="NO"/>
    <w:basedOn w:val="a"/>
    <w:link w:val="NOChar"/>
    <w:qFormat/>
    <w:rsid w:val="00B83676"/>
    <w:pPr>
      <w:keepLines/>
      <w:ind w:left="1135" w:hanging="851"/>
    </w:pPr>
  </w:style>
  <w:style w:type="paragraph" w:styleId="30">
    <w:name w:val="List Bullet 3"/>
    <w:basedOn w:val="a"/>
    <w:rsid w:val="00B83676"/>
    <w:pPr>
      <w:numPr>
        <w:numId w:val="13"/>
      </w:numPr>
      <w:tabs>
        <w:tab w:val="num" w:pos="926"/>
      </w:tabs>
      <w:ind w:left="926" w:hanging="360"/>
      <w:contextualSpacing/>
    </w:pPr>
  </w:style>
  <w:style w:type="character" w:customStyle="1" w:styleId="NOChar">
    <w:name w:val="NO Char"/>
    <w:link w:val="NO"/>
    <w:qFormat/>
    <w:rsid w:val="00B83676"/>
    <w:rPr>
      <w:rFonts w:ascii="Times New Roman" w:eastAsia="MS Mincho" w:hAnsi="Times New Roman" w:cs="Times New Roman"/>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393696155">
      <w:bodyDiv w:val="1"/>
      <w:marLeft w:val="0"/>
      <w:marRight w:val="0"/>
      <w:marTop w:val="0"/>
      <w:marBottom w:val="0"/>
      <w:divBdr>
        <w:top w:val="none" w:sz="0" w:space="0" w:color="auto"/>
        <w:left w:val="none" w:sz="0" w:space="0" w:color="auto"/>
        <w:bottom w:val="none" w:sz="0" w:space="0" w:color="auto"/>
        <w:right w:val="none" w:sz="0" w:space="0" w:color="auto"/>
      </w:divBdr>
      <w:divsChild>
        <w:div w:id="1300303370">
          <w:marLeft w:val="1166"/>
          <w:marRight w:val="0"/>
          <w:marTop w:val="0"/>
          <w:marBottom w:val="0"/>
          <w:divBdr>
            <w:top w:val="none" w:sz="0" w:space="0" w:color="auto"/>
            <w:left w:val="none" w:sz="0" w:space="0" w:color="auto"/>
            <w:bottom w:val="none" w:sz="0" w:space="0" w:color="auto"/>
            <w:right w:val="none" w:sz="0" w:space="0" w:color="auto"/>
          </w:divBdr>
        </w:div>
        <w:div w:id="323776326">
          <w:marLeft w:val="1166"/>
          <w:marRight w:val="0"/>
          <w:marTop w:val="0"/>
          <w:marBottom w:val="0"/>
          <w:divBdr>
            <w:top w:val="none" w:sz="0" w:space="0" w:color="auto"/>
            <w:left w:val="none" w:sz="0" w:space="0" w:color="auto"/>
            <w:bottom w:val="none" w:sz="0" w:space="0" w:color="auto"/>
            <w:right w:val="none" w:sz="0" w:space="0" w:color="auto"/>
          </w:divBdr>
        </w:div>
        <w:div w:id="2004354063">
          <w:marLeft w:val="1166"/>
          <w:marRight w:val="0"/>
          <w:marTop w:val="0"/>
          <w:marBottom w:val="0"/>
          <w:divBdr>
            <w:top w:val="none" w:sz="0" w:space="0" w:color="auto"/>
            <w:left w:val="none" w:sz="0" w:space="0" w:color="auto"/>
            <w:bottom w:val="none" w:sz="0" w:space="0" w:color="auto"/>
            <w:right w:val="none" w:sz="0" w:space="0" w:color="auto"/>
          </w:divBdr>
        </w:div>
        <w:div w:id="1315717653">
          <w:marLeft w:val="1166"/>
          <w:marRight w:val="0"/>
          <w:marTop w:val="0"/>
          <w:marBottom w:val="0"/>
          <w:divBdr>
            <w:top w:val="none" w:sz="0" w:space="0" w:color="auto"/>
            <w:left w:val="none" w:sz="0" w:space="0" w:color="auto"/>
            <w:bottom w:val="none" w:sz="0" w:space="0" w:color="auto"/>
            <w:right w:val="none" w:sz="0" w:space="0" w:color="auto"/>
          </w:divBdr>
        </w:div>
        <w:div w:id="348408658">
          <w:marLeft w:val="1166"/>
          <w:marRight w:val="0"/>
          <w:marTop w:val="0"/>
          <w:marBottom w:val="0"/>
          <w:divBdr>
            <w:top w:val="none" w:sz="0" w:space="0" w:color="auto"/>
            <w:left w:val="none" w:sz="0" w:space="0" w:color="auto"/>
            <w:bottom w:val="none" w:sz="0" w:space="0" w:color="auto"/>
            <w:right w:val="none" w:sz="0" w:space="0" w:color="auto"/>
          </w:divBdr>
        </w:div>
        <w:div w:id="1707827086">
          <w:marLeft w:val="1800"/>
          <w:marRight w:val="0"/>
          <w:marTop w:val="0"/>
          <w:marBottom w:val="0"/>
          <w:divBdr>
            <w:top w:val="none" w:sz="0" w:space="0" w:color="auto"/>
            <w:left w:val="none" w:sz="0" w:space="0" w:color="auto"/>
            <w:bottom w:val="none" w:sz="0" w:space="0" w:color="auto"/>
            <w:right w:val="none" w:sz="0" w:space="0" w:color="auto"/>
          </w:divBdr>
        </w:div>
        <w:div w:id="1516111902">
          <w:marLeft w:val="1800"/>
          <w:marRight w:val="0"/>
          <w:marTop w:val="0"/>
          <w:marBottom w:val="0"/>
          <w:divBdr>
            <w:top w:val="none" w:sz="0" w:space="0" w:color="auto"/>
            <w:left w:val="none" w:sz="0" w:space="0" w:color="auto"/>
            <w:bottom w:val="none" w:sz="0" w:space="0" w:color="auto"/>
            <w:right w:val="none" w:sz="0" w:space="0" w:color="auto"/>
          </w:divBdr>
        </w:div>
        <w:div w:id="522400068">
          <w:marLeft w:val="1800"/>
          <w:marRight w:val="0"/>
          <w:marTop w:val="0"/>
          <w:marBottom w:val="0"/>
          <w:divBdr>
            <w:top w:val="none" w:sz="0" w:space="0" w:color="auto"/>
            <w:left w:val="none" w:sz="0" w:space="0" w:color="auto"/>
            <w:bottom w:val="none" w:sz="0" w:space="0" w:color="auto"/>
            <w:right w:val="none" w:sz="0" w:space="0" w:color="auto"/>
          </w:divBdr>
        </w:div>
        <w:div w:id="838076568">
          <w:marLeft w:val="2520"/>
          <w:marRight w:val="0"/>
          <w:marTop w:val="0"/>
          <w:marBottom w:val="0"/>
          <w:divBdr>
            <w:top w:val="none" w:sz="0" w:space="0" w:color="auto"/>
            <w:left w:val="none" w:sz="0" w:space="0" w:color="auto"/>
            <w:bottom w:val="none" w:sz="0" w:space="0" w:color="auto"/>
            <w:right w:val="none" w:sz="0" w:space="0" w:color="auto"/>
          </w:divBdr>
        </w:div>
        <w:div w:id="1028027826">
          <w:marLeft w:val="2520"/>
          <w:marRight w:val="0"/>
          <w:marTop w:val="0"/>
          <w:marBottom w:val="0"/>
          <w:divBdr>
            <w:top w:val="none" w:sz="0" w:space="0" w:color="auto"/>
            <w:left w:val="none" w:sz="0" w:space="0" w:color="auto"/>
            <w:bottom w:val="none" w:sz="0" w:space="0" w:color="auto"/>
            <w:right w:val="none" w:sz="0" w:space="0" w:color="auto"/>
          </w:divBdr>
        </w:div>
        <w:div w:id="1264075969">
          <w:marLeft w:val="2520"/>
          <w:marRight w:val="0"/>
          <w:marTop w:val="0"/>
          <w:marBottom w:val="0"/>
          <w:divBdr>
            <w:top w:val="none" w:sz="0" w:space="0" w:color="auto"/>
            <w:left w:val="none" w:sz="0" w:space="0" w:color="auto"/>
            <w:bottom w:val="none" w:sz="0" w:space="0" w:color="auto"/>
            <w:right w:val="none" w:sz="0" w:space="0" w:color="auto"/>
          </w:divBdr>
        </w:div>
        <w:div w:id="10648434">
          <w:marLeft w:val="1800"/>
          <w:marRight w:val="0"/>
          <w:marTop w:val="0"/>
          <w:marBottom w:val="0"/>
          <w:divBdr>
            <w:top w:val="none" w:sz="0" w:space="0" w:color="auto"/>
            <w:left w:val="none" w:sz="0" w:space="0" w:color="auto"/>
            <w:bottom w:val="none" w:sz="0" w:space="0" w:color="auto"/>
            <w:right w:val="none" w:sz="0" w:space="0" w:color="auto"/>
          </w:divBdr>
        </w:div>
        <w:div w:id="1415397031">
          <w:marLeft w:val="2520"/>
          <w:marRight w:val="0"/>
          <w:marTop w:val="0"/>
          <w:marBottom w:val="0"/>
          <w:divBdr>
            <w:top w:val="none" w:sz="0" w:space="0" w:color="auto"/>
            <w:left w:val="none" w:sz="0" w:space="0" w:color="auto"/>
            <w:bottom w:val="none" w:sz="0" w:space="0" w:color="auto"/>
            <w:right w:val="none" w:sz="0" w:space="0" w:color="auto"/>
          </w:divBdr>
        </w:div>
        <w:div w:id="1497765837">
          <w:marLeft w:val="1166"/>
          <w:marRight w:val="0"/>
          <w:marTop w:val="0"/>
          <w:marBottom w:val="0"/>
          <w:divBdr>
            <w:top w:val="none" w:sz="0" w:space="0" w:color="auto"/>
            <w:left w:val="none" w:sz="0" w:space="0" w:color="auto"/>
            <w:bottom w:val="none" w:sz="0" w:space="0" w:color="auto"/>
            <w:right w:val="none" w:sz="0" w:space="0" w:color="auto"/>
          </w:divBdr>
        </w:div>
      </w:divsChild>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3229">
      <w:bodyDiv w:val="1"/>
      <w:marLeft w:val="0"/>
      <w:marRight w:val="0"/>
      <w:marTop w:val="0"/>
      <w:marBottom w:val="0"/>
      <w:divBdr>
        <w:top w:val="none" w:sz="0" w:space="0" w:color="auto"/>
        <w:left w:val="none" w:sz="0" w:space="0" w:color="auto"/>
        <w:bottom w:val="none" w:sz="0" w:space="0" w:color="auto"/>
        <w:right w:val="none" w:sz="0" w:space="0" w:color="auto"/>
      </w:divBdr>
      <w:divsChild>
        <w:div w:id="1917400168">
          <w:marLeft w:val="547"/>
          <w:marRight w:val="0"/>
          <w:marTop w:val="60"/>
          <w:marBottom w:val="0"/>
          <w:divBdr>
            <w:top w:val="none" w:sz="0" w:space="0" w:color="auto"/>
            <w:left w:val="none" w:sz="0" w:space="0" w:color="auto"/>
            <w:bottom w:val="none" w:sz="0" w:space="0" w:color="auto"/>
            <w:right w:val="none" w:sz="0" w:space="0" w:color="auto"/>
          </w:divBdr>
        </w:div>
      </w:divsChild>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4587740">
      <w:bodyDiv w:val="1"/>
      <w:marLeft w:val="0"/>
      <w:marRight w:val="0"/>
      <w:marTop w:val="0"/>
      <w:marBottom w:val="0"/>
      <w:divBdr>
        <w:top w:val="none" w:sz="0" w:space="0" w:color="auto"/>
        <w:left w:val="none" w:sz="0" w:space="0" w:color="auto"/>
        <w:bottom w:val="none" w:sz="0" w:space="0" w:color="auto"/>
        <w:right w:val="none" w:sz="0" w:space="0" w:color="auto"/>
      </w:divBdr>
      <w:divsChild>
        <w:div w:id="1930114099">
          <w:marLeft w:val="1800"/>
          <w:marRight w:val="0"/>
          <w:marTop w:val="58"/>
          <w:marBottom w:val="0"/>
          <w:divBdr>
            <w:top w:val="none" w:sz="0" w:space="0" w:color="auto"/>
            <w:left w:val="none" w:sz="0" w:space="0" w:color="auto"/>
            <w:bottom w:val="none" w:sz="0" w:space="0" w:color="auto"/>
            <w:right w:val="none" w:sz="0" w:space="0" w:color="auto"/>
          </w:divBdr>
        </w:div>
      </w:divsChild>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32451221">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21451590">
      <w:bodyDiv w:val="1"/>
      <w:marLeft w:val="0"/>
      <w:marRight w:val="0"/>
      <w:marTop w:val="0"/>
      <w:marBottom w:val="0"/>
      <w:divBdr>
        <w:top w:val="none" w:sz="0" w:space="0" w:color="auto"/>
        <w:left w:val="none" w:sz="0" w:space="0" w:color="auto"/>
        <w:bottom w:val="none" w:sz="0" w:space="0" w:color="auto"/>
        <w:right w:val="none" w:sz="0" w:space="0" w:color="auto"/>
      </w:divBdr>
      <w:divsChild>
        <w:div w:id="753940799">
          <w:marLeft w:val="1166"/>
          <w:marRight w:val="0"/>
          <w:marTop w:val="58"/>
          <w:marBottom w:val="0"/>
          <w:divBdr>
            <w:top w:val="none" w:sz="0" w:space="0" w:color="auto"/>
            <w:left w:val="none" w:sz="0" w:space="0" w:color="auto"/>
            <w:bottom w:val="none" w:sz="0" w:space="0" w:color="auto"/>
            <w:right w:val="none" w:sz="0" w:space="0" w:color="auto"/>
          </w:divBdr>
        </w:div>
        <w:div w:id="1456870670">
          <w:marLeft w:val="1800"/>
          <w:marRight w:val="0"/>
          <w:marTop w:val="48"/>
          <w:marBottom w:val="0"/>
          <w:divBdr>
            <w:top w:val="none" w:sz="0" w:space="0" w:color="auto"/>
            <w:left w:val="none" w:sz="0" w:space="0" w:color="auto"/>
            <w:bottom w:val="none" w:sz="0" w:space="0" w:color="auto"/>
            <w:right w:val="none" w:sz="0" w:space="0" w:color="auto"/>
          </w:divBdr>
        </w:div>
        <w:div w:id="1165440445">
          <w:marLeft w:val="2520"/>
          <w:marRight w:val="0"/>
          <w:marTop w:val="48"/>
          <w:marBottom w:val="0"/>
          <w:divBdr>
            <w:top w:val="none" w:sz="0" w:space="0" w:color="auto"/>
            <w:left w:val="none" w:sz="0" w:space="0" w:color="auto"/>
            <w:bottom w:val="none" w:sz="0" w:space="0" w:color="auto"/>
            <w:right w:val="none" w:sz="0" w:space="0" w:color="auto"/>
          </w:divBdr>
        </w:div>
      </w:divsChild>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1319046">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10781588">
      <w:bodyDiv w:val="1"/>
      <w:marLeft w:val="0"/>
      <w:marRight w:val="0"/>
      <w:marTop w:val="0"/>
      <w:marBottom w:val="0"/>
      <w:divBdr>
        <w:top w:val="none" w:sz="0" w:space="0" w:color="auto"/>
        <w:left w:val="none" w:sz="0" w:space="0" w:color="auto"/>
        <w:bottom w:val="none" w:sz="0" w:space="0" w:color="auto"/>
        <w:right w:val="none" w:sz="0" w:space="0" w:color="auto"/>
      </w:divBdr>
      <w:divsChild>
        <w:div w:id="156649766">
          <w:marLeft w:val="547"/>
          <w:marRight w:val="0"/>
          <w:marTop w:val="0"/>
          <w:marBottom w:val="0"/>
          <w:divBdr>
            <w:top w:val="none" w:sz="0" w:space="0" w:color="auto"/>
            <w:left w:val="none" w:sz="0" w:space="0" w:color="auto"/>
            <w:bottom w:val="none" w:sz="0" w:space="0" w:color="auto"/>
            <w:right w:val="none" w:sz="0" w:space="0" w:color="auto"/>
          </w:divBdr>
        </w:div>
      </w:divsChild>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52216798">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04450339">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45558229">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70067821">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65284001">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2533980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97956334">
      <w:bodyDiv w:val="1"/>
      <w:marLeft w:val="0"/>
      <w:marRight w:val="0"/>
      <w:marTop w:val="0"/>
      <w:marBottom w:val="0"/>
      <w:divBdr>
        <w:top w:val="none" w:sz="0" w:space="0" w:color="auto"/>
        <w:left w:val="none" w:sz="0" w:space="0" w:color="auto"/>
        <w:bottom w:val="none" w:sz="0" w:space="0" w:color="auto"/>
        <w:right w:val="none" w:sz="0" w:space="0" w:color="auto"/>
      </w:divBdr>
    </w:div>
    <w:div w:id="2032107508">
      <w:bodyDiv w:val="1"/>
      <w:marLeft w:val="0"/>
      <w:marRight w:val="0"/>
      <w:marTop w:val="0"/>
      <w:marBottom w:val="0"/>
      <w:divBdr>
        <w:top w:val="none" w:sz="0" w:space="0" w:color="auto"/>
        <w:left w:val="none" w:sz="0" w:space="0" w:color="auto"/>
        <w:bottom w:val="none" w:sz="0" w:space="0" w:color="auto"/>
        <w:right w:val="none" w:sz="0" w:space="0" w:color="auto"/>
      </w:divBdr>
    </w:div>
    <w:div w:id="2059011082">
      <w:bodyDiv w:val="1"/>
      <w:marLeft w:val="0"/>
      <w:marRight w:val="0"/>
      <w:marTop w:val="0"/>
      <w:marBottom w:val="0"/>
      <w:divBdr>
        <w:top w:val="none" w:sz="0" w:space="0" w:color="auto"/>
        <w:left w:val="none" w:sz="0" w:space="0" w:color="auto"/>
        <w:bottom w:val="none" w:sz="0" w:space="0" w:color="auto"/>
        <w:right w:val="none" w:sz="0" w:space="0" w:color="auto"/>
      </w:divBdr>
      <w:divsChild>
        <w:div w:id="83303896">
          <w:marLeft w:val="1800"/>
          <w:marRight w:val="0"/>
          <w:marTop w:val="48"/>
          <w:marBottom w:val="0"/>
          <w:divBdr>
            <w:top w:val="none" w:sz="0" w:space="0" w:color="auto"/>
            <w:left w:val="none" w:sz="0" w:space="0" w:color="auto"/>
            <w:bottom w:val="none" w:sz="0" w:space="0" w:color="auto"/>
            <w:right w:val="none" w:sz="0" w:space="0" w:color="auto"/>
          </w:divBdr>
        </w:div>
      </w:divsChild>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d308fda01f6b58652c9fee23203b7e1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B592F-F682-4000-8F07-379716F262C5}">
  <ds:schemaRefs>
    <ds:schemaRef ds:uri="http://schemas.microsoft.com/sharepoint/v3/contenttype/forms"/>
  </ds:schemaRefs>
</ds:datastoreItem>
</file>

<file path=customXml/itemProps2.xml><?xml version="1.0" encoding="utf-8"?>
<ds:datastoreItem xmlns:ds="http://schemas.openxmlformats.org/officeDocument/2006/customXml" ds:itemID="{770A9F8F-C8F0-482B-A154-D7B9B7BC62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C95161-D3D5-4BF8-8328-8BA4BF0F3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287DA09-FD67-404B-8A1C-84403C83B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8</Pages>
  <Words>4190</Words>
  <Characters>23884</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Guan Peng</cp:lastModifiedBy>
  <cp:revision>6</cp:revision>
  <cp:lastPrinted>2021-09-29T23:28:00Z</cp:lastPrinted>
  <dcterms:created xsi:type="dcterms:W3CDTF">2024-02-17T08:46:00Z</dcterms:created>
  <dcterms:modified xsi:type="dcterms:W3CDTF">2024-02-17T12:15:00Z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y fmtid="{D5CDD505-2E9C-101B-9397-08002B2CF9AE}" pid="3" name="MSIP_Label_278005ce-31f4-4f90-bc26-ec23758efcb0_Enabled">
    <vt:lpwstr>true</vt:lpwstr>
  </property>
  <property fmtid="{D5CDD505-2E9C-101B-9397-08002B2CF9AE}" pid="4" name="MSIP_Label_278005ce-31f4-4f90-bc26-ec23758efcb0_SetDate">
    <vt:lpwstr>2024-01-29T16:49:36Z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e4f12b02-7b92-4410-8fff-bc980e151292</vt:lpwstr>
  </property>
  <property fmtid="{D5CDD505-2E9C-101B-9397-08002B2CF9AE}" pid="9" name="MSIP_Label_278005ce-31f4-4f90-bc26-ec23758efcb0_ContentBits">
    <vt:lpwstr>0</vt:lpwstr>
  </property>
</Properties>
</file>