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C45FC" w:rsidRDefault="002004F5">
      <w:pPr>
        <w:tabs>
          <w:tab w:val="center" w:pos="4536"/>
          <w:tab w:val="right" w:pos="9072"/>
        </w:tabs>
        <w:spacing w:afterLines="0" w:after="0"/>
        <w:rPr>
          <w:rFonts w:ascii="Arial" w:eastAsiaTheme="minorEastAsia" w:hAnsi="Arial"/>
          <w:b/>
          <w:bCs/>
          <w:color w:val="000000" w:themeColor="text1"/>
          <w:sz w:val="22"/>
          <w:szCs w:val="22"/>
          <w:lang w:eastAsia="zh-CN"/>
        </w:rPr>
      </w:pPr>
      <w:bookmarkStart w:id="0" w:name="OLE_LINK35"/>
      <w:bookmarkStart w:id="1" w:name="OLE_LINK34"/>
      <w:bookmarkStart w:id="2" w:name="OLE_LINK9"/>
      <w:bookmarkStart w:id="3" w:name="OLE_LINK8"/>
      <w:r>
        <w:rPr>
          <w:rFonts w:ascii="Arial" w:eastAsia="MS Mincho" w:hAnsi="Arial"/>
          <w:b/>
          <w:color w:val="000000" w:themeColor="text1"/>
          <w:sz w:val="22"/>
          <w:szCs w:val="22"/>
        </w:rPr>
        <w:t xml:space="preserve">3GPP TSG RAN WG1 </w:t>
      </w:r>
      <w:r>
        <w:rPr>
          <w:rFonts w:ascii="Arial" w:eastAsia="MS Mincho" w:hAnsi="Arial"/>
          <w:b/>
          <w:bCs/>
          <w:color w:val="000000" w:themeColor="text1"/>
          <w:sz w:val="22"/>
          <w:szCs w:val="22"/>
        </w:rPr>
        <w:t>#</w:t>
      </w:r>
      <w:proofErr w:type="gramStart"/>
      <w:r>
        <w:rPr>
          <w:rFonts w:ascii="Arial" w:eastAsia="MS Mincho" w:hAnsi="Arial"/>
          <w:b/>
          <w:bCs/>
          <w:color w:val="000000" w:themeColor="text1"/>
          <w:sz w:val="22"/>
          <w:szCs w:val="22"/>
        </w:rPr>
        <w:t>1</w:t>
      </w:r>
      <w:r>
        <w:rPr>
          <w:rFonts w:ascii="Arial" w:eastAsiaTheme="minorEastAsia" w:hAnsi="Arial"/>
          <w:b/>
          <w:bCs/>
          <w:color w:val="000000" w:themeColor="text1"/>
          <w:sz w:val="22"/>
          <w:szCs w:val="22"/>
          <w:lang w:eastAsia="zh-CN"/>
        </w:rPr>
        <w:t>16</w:t>
      </w:r>
      <w:r>
        <w:rPr>
          <w:rFonts w:ascii="Arial" w:eastAsia="MS Mincho" w:hAnsi="Arial"/>
          <w:b/>
          <w:color w:val="000000" w:themeColor="text1"/>
          <w:sz w:val="22"/>
          <w:szCs w:val="22"/>
        </w:rPr>
        <w:tab/>
      </w:r>
      <w:r>
        <w:rPr>
          <w:rFonts w:ascii="Arial" w:eastAsia="MS Mincho" w:hAnsi="Arial"/>
          <w:b/>
          <w:color w:val="000000" w:themeColor="text1"/>
          <w:sz w:val="22"/>
          <w:szCs w:val="22"/>
        </w:rPr>
        <w:tab/>
        <w:t xml:space="preserve">                                                      R1-2</w:t>
      </w:r>
      <w:r>
        <w:rPr>
          <w:rFonts w:ascii="Arial" w:eastAsiaTheme="minorEastAsia" w:hAnsi="Arial"/>
          <w:b/>
          <w:color w:val="000000" w:themeColor="text1"/>
          <w:sz w:val="22"/>
          <w:szCs w:val="22"/>
          <w:lang w:eastAsia="zh-CN"/>
        </w:rPr>
        <w:t>400429</w:t>
      </w:r>
      <w:proofErr w:type="gramEnd"/>
    </w:p>
    <w:p w:rsidR="00BC45FC" w:rsidRDefault="002004F5">
      <w:pPr>
        <w:pStyle w:val="af1"/>
        <w:tabs>
          <w:tab w:val="right" w:pos="8280"/>
          <w:tab w:val="right" w:pos="9781"/>
        </w:tabs>
        <w:snapToGrid w:val="0"/>
        <w:spacing w:after="120"/>
        <w:ind w:left="-2" w:right="-57"/>
        <w:jc w:val="both"/>
        <w:rPr>
          <w:rFonts w:eastAsia="宋体" w:cs="Arial"/>
          <w:bCs/>
          <w:color w:val="000000" w:themeColor="text1"/>
          <w:szCs w:val="22"/>
          <w:lang w:val="en-US" w:eastAsia="zh-CN"/>
        </w:rPr>
      </w:pPr>
      <w:r>
        <w:rPr>
          <w:rFonts w:eastAsia="宋体" w:cs="Arial"/>
          <w:bCs/>
          <w:color w:val="000000" w:themeColor="text1"/>
          <w:lang w:val="en-GB" w:eastAsia="zh-CN"/>
        </w:rPr>
        <w:t>Athens</w:t>
      </w:r>
      <w:r>
        <w:rPr>
          <w:rFonts w:eastAsia="宋体" w:cs="Arial"/>
          <w:bCs/>
          <w:color w:val="000000" w:themeColor="text1"/>
          <w:lang w:val="en-US" w:eastAsia="zh-CN"/>
        </w:rPr>
        <w:t>, Greece, February 26</w:t>
      </w:r>
      <w:r>
        <w:rPr>
          <w:rFonts w:eastAsia="宋体" w:cs="Arial"/>
          <w:bCs/>
          <w:color w:val="000000" w:themeColor="text1"/>
          <w:vertAlign w:val="superscript"/>
          <w:lang w:val="en-US" w:eastAsia="zh-CN"/>
        </w:rPr>
        <w:t>th</w:t>
      </w:r>
      <w:r>
        <w:rPr>
          <w:rFonts w:eastAsia="宋体" w:cs="Arial"/>
          <w:bCs/>
          <w:color w:val="000000" w:themeColor="text1"/>
          <w:lang w:val="en-US"/>
        </w:rPr>
        <w:t xml:space="preserve"> –</w:t>
      </w:r>
      <w:r>
        <w:rPr>
          <w:rFonts w:eastAsia="宋体" w:cs="Arial"/>
          <w:bCs/>
          <w:color w:val="000000" w:themeColor="text1"/>
          <w:lang w:val="en-US" w:eastAsia="zh-CN"/>
        </w:rPr>
        <w:t xml:space="preserve"> March 1</w:t>
      </w:r>
      <w:r>
        <w:rPr>
          <w:rFonts w:eastAsia="宋体" w:cs="Arial"/>
          <w:bCs/>
          <w:color w:val="000000" w:themeColor="text1"/>
          <w:vertAlign w:val="superscript"/>
          <w:lang w:val="en-US" w:eastAsia="zh-CN"/>
        </w:rPr>
        <w:t>st</w:t>
      </w:r>
      <w:r>
        <w:rPr>
          <w:rFonts w:eastAsia="宋体" w:cs="Arial"/>
          <w:bCs/>
          <w:color w:val="000000" w:themeColor="text1"/>
          <w:lang w:val="en-US"/>
        </w:rPr>
        <w:t>, 202</w:t>
      </w:r>
      <w:r>
        <w:rPr>
          <w:rFonts w:eastAsia="宋体" w:cs="Arial"/>
          <w:bCs/>
          <w:color w:val="000000" w:themeColor="text1"/>
          <w:lang w:val="en-US" w:eastAsia="zh-CN"/>
        </w:rPr>
        <w:t>4</w:t>
      </w:r>
    </w:p>
    <w:bookmarkEnd w:id="0"/>
    <w:bookmarkEnd w:id="1"/>
    <w:p w:rsidR="00BC45FC" w:rsidRDefault="00BC45FC">
      <w:pPr>
        <w:tabs>
          <w:tab w:val="center" w:pos="4536"/>
          <w:tab w:val="right" w:pos="9072"/>
        </w:tabs>
        <w:spacing w:afterLines="0" w:after="0"/>
        <w:rPr>
          <w:rFonts w:ascii="Arial" w:eastAsia="MS Mincho" w:hAnsi="Arial"/>
          <w:b/>
          <w:color w:val="000000" w:themeColor="text1"/>
          <w:sz w:val="22"/>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Pr>
          <w:rFonts w:ascii="Arial" w:eastAsiaTheme="minorEastAsia" w:hAnsi="Arial" w:cs="Arial"/>
          <w:b/>
          <w:color w:val="000000" w:themeColor="text1"/>
          <w:sz w:val="22"/>
          <w:lang w:eastAsia="zh-CN"/>
        </w:rPr>
        <w:t>Discussion on CSI enhancements in Rel-19</w:t>
      </w:r>
    </w:p>
    <w:p w:rsidR="00BC45FC"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b/>
          <w:color w:val="000000" w:themeColor="text1"/>
          <w:sz w:val="22"/>
          <w:lang w:eastAsia="zh-CN"/>
        </w:rPr>
        <w:t>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Default="00BC45FC">
      <w:pPr>
        <w:pStyle w:val="af1"/>
        <w:pBdr>
          <w:bottom w:val="single" w:sz="6" w:space="1" w:color="auto"/>
        </w:pBdr>
        <w:tabs>
          <w:tab w:val="left" w:pos="1843"/>
        </w:tabs>
        <w:spacing w:after="120"/>
        <w:rPr>
          <w:rFonts w:eastAsia="宋体"/>
          <w:color w:val="000000" w:themeColor="text1"/>
          <w:lang w:val="en-US" w:eastAsia="zh-CN"/>
        </w:rPr>
      </w:pPr>
    </w:p>
    <w:p w:rsidR="00BC45FC" w:rsidRDefault="002004F5" w:rsidP="00A85FDD">
      <w:pPr>
        <w:pStyle w:val="aff3"/>
        <w:keepNext/>
        <w:numPr>
          <w:ilvl w:val="0"/>
          <w:numId w:val="2"/>
        </w:numPr>
        <w:spacing w:before="120" w:afterLines="0" w:after="156"/>
        <w:ind w:leftChars="0" w:left="424" w:hangingChars="151" w:hanging="424"/>
        <w:jc w:val="both"/>
        <w:outlineLvl w:val="0"/>
        <w:rPr>
          <w:rFonts w:ascii="Arial" w:eastAsia="宋体" w:hAnsi="Arial"/>
          <w:b/>
          <w:color w:val="000000" w:themeColor="text1"/>
          <w:kern w:val="32"/>
          <w:sz w:val="28"/>
          <w:szCs w:val="20"/>
        </w:rPr>
      </w:pPr>
      <w:bookmarkStart w:id="7" w:name="_Ref521334010"/>
      <w:r>
        <w:rPr>
          <w:rFonts w:ascii="Arial" w:eastAsia="宋体" w:hAnsi="Arial"/>
          <w:b/>
          <w:color w:val="000000" w:themeColor="text1"/>
          <w:kern w:val="32"/>
          <w:sz w:val="28"/>
          <w:szCs w:val="20"/>
        </w:rPr>
        <w:t>Introduction</w:t>
      </w:r>
      <w:bookmarkEnd w:id="7"/>
    </w:p>
    <w:p w:rsidR="00BC45FC" w:rsidRDefault="002004F5">
      <w:pPr>
        <w:spacing w:beforeLines="50" w:before="120" w:after="120"/>
        <w:jc w:val="both"/>
      </w:pPr>
      <w:r>
        <w:rPr>
          <w:rFonts w:hint="eastAsia"/>
        </w:rPr>
        <w:t>In RAN #</w:t>
      </w:r>
      <w:r>
        <w:rPr>
          <w:rFonts w:eastAsiaTheme="minorEastAsia" w:hint="eastAsia"/>
          <w:lang w:eastAsia="zh-CN"/>
        </w:rPr>
        <w:t xml:space="preserve">102 </w:t>
      </w:r>
      <w:r>
        <w:rPr>
          <w:rFonts w:hint="eastAsia"/>
        </w:rPr>
        <w:t xml:space="preserve">meeting, </w:t>
      </w:r>
      <w:r>
        <w:rPr>
          <w:szCs w:val="24"/>
        </w:rPr>
        <w:t>specifying UE reporting enhancement for CJT deployments under non-ideal synchronization and backhaul as well as specifying</w:t>
      </w:r>
      <w:r>
        <w:rPr>
          <w:rFonts w:eastAsiaTheme="minorEastAsia" w:hint="eastAsia"/>
          <w:lang w:eastAsia="zh-CN"/>
        </w:rPr>
        <w:t xml:space="preserve"> </w:t>
      </w:r>
      <w:r>
        <w:rPr>
          <w:szCs w:val="24"/>
        </w:rPr>
        <w:t>CSI support for up to 128 CSI-RS ports</w:t>
      </w:r>
      <w:r>
        <w:rPr>
          <w:rFonts w:hint="eastAsia"/>
        </w:rPr>
        <w:t xml:space="preserve"> </w:t>
      </w:r>
      <w:r>
        <w:rPr>
          <w:rFonts w:eastAsiaTheme="minorEastAsia"/>
          <w:lang w:eastAsia="zh-CN"/>
        </w:rPr>
        <w:t>were</w:t>
      </w:r>
      <w:r>
        <w:t xml:space="preserve"> </w:t>
      </w:r>
      <w:r>
        <w:rPr>
          <w:rFonts w:hint="eastAsia"/>
        </w:rPr>
        <w:t>approved in the WID for Rel-1</w:t>
      </w:r>
      <w:r>
        <w:rPr>
          <w:rFonts w:eastAsiaTheme="minorEastAsia" w:hint="eastAsia"/>
          <w:lang w:eastAsia="zh-CN"/>
        </w:rPr>
        <w:t>9</w:t>
      </w:r>
      <w:r>
        <w:rPr>
          <w:rFonts w:hint="eastAsia"/>
        </w:rPr>
        <w:t xml:space="preserve"> NR MIMO [1]</w:t>
      </w:r>
      <w:r>
        <w:t>. The work item</w:t>
      </w:r>
      <w:r>
        <w:rPr>
          <w:rFonts w:hint="eastAsia"/>
        </w:rPr>
        <w:t xml:space="preserve"> objective</w:t>
      </w:r>
      <w:r>
        <w:t>s are:</w:t>
      </w:r>
    </w:p>
    <w:tbl>
      <w:tblPr>
        <w:tblStyle w:val="af7"/>
        <w:tblW w:w="0" w:type="auto"/>
        <w:tblLook w:val="04A0" w:firstRow="1" w:lastRow="0" w:firstColumn="1" w:lastColumn="0" w:noHBand="0" w:noVBand="1"/>
      </w:tblPr>
      <w:tblGrid>
        <w:gridCol w:w="9286"/>
      </w:tblGrid>
      <w:tr w:rsidR="00BC45FC">
        <w:tc>
          <w:tcPr>
            <w:tcW w:w="9286" w:type="dxa"/>
          </w:tcPr>
          <w:p w:rsidR="00BC45FC" w:rsidRDefault="002004F5">
            <w:pPr>
              <w:snapToGrid w:val="0"/>
              <w:spacing w:afterLines="0" w:after="120"/>
              <w:rPr>
                <w:szCs w:val="24"/>
              </w:rPr>
            </w:pPr>
            <w:r>
              <w:rPr>
                <w:szCs w:val="24"/>
              </w:rPr>
              <w:t xml:space="preserve">Specify UE reporting enhancement for CJT deployments under non-ideal synchronization and backhaul, targeting FR1, both FDD and TDD </w:t>
            </w:r>
          </w:p>
          <w:p w:rsidR="00BC45FC" w:rsidRDefault="002004F5">
            <w:pPr>
              <w:numPr>
                <w:ilvl w:val="0"/>
                <w:numId w:val="37"/>
              </w:numPr>
              <w:snapToGrid w:val="0"/>
              <w:spacing w:afterLines="0" w:after="120"/>
              <w:rPr>
                <w:szCs w:val="24"/>
              </w:rPr>
            </w:pPr>
            <w:r>
              <w:rPr>
                <w:szCs w:val="24"/>
              </w:rPr>
              <w:t>Inter-TRP time misalignment and frequency/phase offset measurement and reporting, assuming legacy CSI-RS design, with stand-alone aperiodic reporting on PUSCH</w:t>
            </w:r>
          </w:p>
          <w:p w:rsidR="00BC45FC" w:rsidRDefault="00BC45FC">
            <w:pPr>
              <w:spacing w:beforeLines="50" w:before="120" w:after="120"/>
              <w:jc w:val="both"/>
            </w:pPr>
          </w:p>
          <w:p w:rsidR="00BC45FC" w:rsidRDefault="002004F5">
            <w:pPr>
              <w:tabs>
                <w:tab w:val="left" w:pos="720"/>
              </w:tabs>
              <w:snapToGrid w:val="0"/>
              <w:spacing w:afterLines="0" w:after="120"/>
              <w:rPr>
                <w:szCs w:val="24"/>
              </w:rPr>
            </w:pPr>
            <w:bookmarkStart w:id="8" w:name="_Hlk146697700"/>
            <w:r>
              <w:rPr>
                <w:szCs w:val="24"/>
              </w:rPr>
              <w:t>Specify CSI support for up to 128 CSI-RS ports, targeting FR1</w:t>
            </w:r>
          </w:p>
          <w:p w:rsidR="00BC45FC" w:rsidRDefault="002004F5">
            <w:pPr>
              <w:numPr>
                <w:ilvl w:val="0"/>
                <w:numId w:val="38"/>
              </w:numPr>
              <w:snapToGrid w:val="0"/>
              <w:spacing w:afterLines="0" w:after="120"/>
              <w:rPr>
                <w:szCs w:val="24"/>
              </w:rPr>
            </w:pPr>
            <w:r>
              <w:rPr>
                <w:szCs w:val="24"/>
              </w:rPr>
              <w:t>Type-I codebook refinement supporting up to a total of 128 CSI-RS ports across all resources, assuming legacy CSI-RS resources (with up to 32 CSI-RS ports per resource), based on extension of legacy codebooks</w:t>
            </w:r>
          </w:p>
          <w:p w:rsidR="00BC45FC" w:rsidRDefault="002004F5">
            <w:pPr>
              <w:numPr>
                <w:ilvl w:val="0"/>
                <w:numId w:val="38"/>
              </w:numPr>
              <w:snapToGrid w:val="0"/>
              <w:spacing w:afterLines="0" w:after="120"/>
              <w:rPr>
                <w:szCs w:val="24"/>
              </w:rPr>
            </w:pPr>
            <w:r>
              <w:rPr>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BC45FC" w:rsidRDefault="002004F5">
            <w:pPr>
              <w:numPr>
                <w:ilvl w:val="0"/>
                <w:numId w:val="38"/>
              </w:numPr>
              <w:snapToGrid w:val="0"/>
              <w:spacing w:afterLines="0" w:after="120"/>
              <w:rPr>
                <w:szCs w:val="24"/>
              </w:rPr>
            </w:pPr>
            <w:r>
              <w:rPr>
                <w:szCs w:val="24"/>
              </w:rPr>
              <w:t xml:space="preserve">Extension of CRI(s)-based CSI reporting (CQI/PMI/RI calculated per CRI for ≥1 CRIs) for hybrid </w:t>
            </w:r>
            <w:proofErr w:type="spellStart"/>
            <w:r>
              <w:rPr>
                <w:szCs w:val="24"/>
              </w:rPr>
              <w:t>beamforming</w:t>
            </w:r>
            <w:proofErr w:type="spellEnd"/>
            <w:r>
              <w:rPr>
                <w:szCs w:val="24"/>
              </w:rPr>
              <w:t xml:space="preserve"> supporting up to a total of 128 CSI-RS ports across all resources, with up to 32 CSI-RS ports per resource, without new codebook design</w:t>
            </w:r>
            <w:bookmarkEnd w:id="8"/>
          </w:p>
        </w:tc>
      </w:tr>
    </w:tbl>
    <w:p w:rsidR="00BC45FC" w:rsidRDefault="002004F5">
      <w:pPr>
        <w:spacing w:beforeLines="50" w:before="120" w:after="120"/>
        <w:jc w:val="both"/>
        <w:rPr>
          <w:rFonts w:eastAsiaTheme="minorEastAsia"/>
          <w:lang w:eastAsia="zh-CN"/>
        </w:rPr>
      </w:pPr>
      <w:r>
        <w:rPr>
          <w:rFonts w:hint="eastAsia"/>
        </w:rPr>
        <w:t>In this contribution,</w:t>
      </w:r>
      <w:r>
        <w:rPr>
          <w:rFonts w:eastAsiaTheme="minorEastAsia" w:hint="eastAsia"/>
          <w:lang w:eastAsia="zh-CN"/>
        </w:rPr>
        <w:t xml:space="preserve"> possible </w:t>
      </w:r>
      <w:r>
        <w:rPr>
          <w:szCs w:val="24"/>
        </w:rPr>
        <w:t>UE reporting enhancement for CJT deployments targeting non-ideal UL-DL reciprocity phase offset, time misalignment and frequency offset as well as CSI support for up to 128 CSI-RS ports</w:t>
      </w:r>
      <w:r>
        <w:rPr>
          <w:rFonts w:eastAsiaTheme="minorEastAsia" w:hint="eastAsia"/>
          <w:lang w:eastAsia="zh-CN"/>
        </w:rPr>
        <w:t xml:space="preserve"> </w:t>
      </w:r>
      <w:r>
        <w:rPr>
          <w:rFonts w:eastAsiaTheme="minorEastAsia"/>
          <w:lang w:eastAsia="zh-CN"/>
        </w:rPr>
        <w:t xml:space="preserve">considering type I codebook refinement, type II codebook refinement and multi-CRIs-based CSI reporting </w:t>
      </w:r>
      <w:r>
        <w:rPr>
          <w:rFonts w:eastAsiaTheme="minorEastAsia" w:hint="eastAsia"/>
          <w:lang w:eastAsia="zh-CN"/>
        </w:rPr>
        <w:t>are discussed.</w:t>
      </w:r>
    </w:p>
    <w:p w:rsidR="00BC45FC" w:rsidRPr="00932FD1" w:rsidRDefault="002004F5" w:rsidP="00932FD1">
      <w:pPr>
        <w:pStyle w:val="1"/>
        <w:numPr>
          <w:ilvl w:val="0"/>
          <w:numId w:val="2"/>
        </w:numPr>
        <w:spacing w:before="0"/>
        <w:ind w:left="432" w:hanging="432"/>
        <w:rPr>
          <w:lang w:val="en-US"/>
        </w:rPr>
      </w:pPr>
      <w:r w:rsidRPr="00932FD1">
        <w:rPr>
          <w:lang w:val="en-US"/>
        </w:rPr>
        <w:t>UE reporting enhancement for CJT</w:t>
      </w:r>
    </w:p>
    <w:p w:rsidR="00BC45FC" w:rsidRPr="00932FD1" w:rsidRDefault="002004F5" w:rsidP="00932FD1">
      <w:pPr>
        <w:pStyle w:val="aff3"/>
        <w:keepNext/>
        <w:numPr>
          <w:ilvl w:val="1"/>
          <w:numId w:val="2"/>
        </w:numPr>
        <w:spacing w:before="120" w:afterLines="0" w:after="156"/>
        <w:ind w:leftChars="0"/>
        <w:jc w:val="both"/>
        <w:outlineLvl w:val="0"/>
        <w:rPr>
          <w:rFonts w:ascii="Arial" w:eastAsia="宋体" w:hAnsi="Arial"/>
          <w:b/>
          <w:color w:val="000000" w:themeColor="text1"/>
          <w:kern w:val="32"/>
          <w:sz w:val="28"/>
          <w:szCs w:val="20"/>
        </w:rPr>
      </w:pPr>
      <w:r w:rsidRPr="00932FD1">
        <w:rPr>
          <w:rFonts w:ascii="Arial" w:eastAsia="宋体" w:hAnsi="Arial"/>
          <w:b/>
          <w:color w:val="000000" w:themeColor="text1"/>
          <w:kern w:val="32"/>
          <w:sz w:val="28"/>
          <w:szCs w:val="20"/>
          <w:lang w:val="en-US"/>
        </w:rPr>
        <w:t>S</w:t>
      </w:r>
      <w:proofErr w:type="spellStart"/>
      <w:r w:rsidRPr="00932FD1">
        <w:rPr>
          <w:rFonts w:ascii="Arial" w:eastAsia="宋体" w:hAnsi="Arial"/>
          <w:b/>
          <w:color w:val="000000" w:themeColor="text1"/>
          <w:kern w:val="32"/>
          <w:sz w:val="28"/>
          <w:szCs w:val="20"/>
        </w:rPr>
        <w:t>cenarios</w:t>
      </w:r>
      <w:proofErr w:type="spellEnd"/>
      <w:r w:rsidRPr="00932FD1">
        <w:rPr>
          <w:rFonts w:ascii="Arial" w:eastAsia="宋体" w:hAnsi="Arial"/>
          <w:b/>
          <w:color w:val="000000" w:themeColor="text1"/>
          <w:kern w:val="32"/>
          <w:sz w:val="28"/>
          <w:szCs w:val="20"/>
        </w:rPr>
        <w:t xml:space="preserve"> and use cases</w:t>
      </w:r>
    </w:p>
    <w:p w:rsidR="00BC45FC" w:rsidRDefault="002004F5">
      <w:pPr>
        <w:spacing w:after="120"/>
        <w:jc w:val="both"/>
        <w:rPr>
          <w:szCs w:val="24"/>
        </w:rPr>
      </w:pPr>
      <w:r>
        <w:rPr>
          <w:rFonts w:eastAsiaTheme="minorEastAsia"/>
          <w:lang w:eastAsia="zh-CN"/>
        </w:rPr>
        <w:t>In</w:t>
      </w:r>
      <w:r>
        <w:rPr>
          <w:rFonts w:eastAsiaTheme="minorEastAsia" w:hint="eastAsia"/>
          <w:lang w:eastAsia="zh-CN"/>
        </w:rPr>
        <w:t xml:space="preserve"> Rel-18</w:t>
      </w:r>
      <w:r>
        <w:rPr>
          <w:rFonts w:eastAsiaTheme="minorEastAsia"/>
          <w:lang w:eastAsia="zh-CN"/>
        </w:rPr>
        <w:t xml:space="preserve">, CSI and SRS </w:t>
      </w:r>
      <w:r>
        <w:rPr>
          <w:rFonts w:eastAsiaTheme="minorEastAsia" w:hint="eastAsia"/>
          <w:lang w:eastAsia="zh-CN"/>
        </w:rPr>
        <w:t xml:space="preserve">enhancement </w:t>
      </w:r>
      <w:r>
        <w:rPr>
          <w:rFonts w:eastAsiaTheme="minorEastAsia"/>
          <w:lang w:eastAsia="zh-CN"/>
        </w:rPr>
        <w:t xml:space="preserve">for CJT </w:t>
      </w:r>
      <w:r>
        <w:rPr>
          <w:rFonts w:eastAsiaTheme="minorEastAsia" w:hint="eastAsia"/>
          <w:lang w:eastAsia="zh-CN"/>
        </w:rPr>
        <w:t xml:space="preserve">assuming </w:t>
      </w:r>
      <w:r>
        <w:rPr>
          <w:rFonts w:eastAsiaTheme="minorEastAsia"/>
          <w:lang w:eastAsia="zh-CN"/>
        </w:rPr>
        <w:t xml:space="preserve">ideal synchronization and backhaul have been specified. However, </w:t>
      </w:r>
      <w:r>
        <w:rPr>
          <w:rFonts w:eastAsiaTheme="minorEastAsia" w:hint="eastAsia"/>
          <w:lang w:eastAsia="zh-CN"/>
        </w:rPr>
        <w:t>such assumptions</w:t>
      </w:r>
      <w:r>
        <w:rPr>
          <w:rFonts w:eastAsiaTheme="minorEastAsia"/>
          <w:lang w:eastAsia="zh-CN"/>
        </w:rPr>
        <w:t xml:space="preserve"> </w:t>
      </w:r>
      <w:r>
        <w:rPr>
          <w:rFonts w:eastAsiaTheme="minorEastAsia" w:hint="eastAsia"/>
          <w:lang w:eastAsia="zh-CN"/>
        </w:rPr>
        <w:t xml:space="preserve">cannot be achieved in </w:t>
      </w:r>
      <w:r>
        <w:rPr>
          <w:rFonts w:eastAsiaTheme="minorEastAsia"/>
          <w:lang w:eastAsia="zh-CN"/>
        </w:rPr>
        <w:t>realistic on-field deployment situations</w:t>
      </w:r>
      <w:r>
        <w:rPr>
          <w:rFonts w:eastAsiaTheme="minorEastAsia" w:hint="eastAsia"/>
          <w:lang w:eastAsia="zh-CN"/>
        </w:rPr>
        <w:t>.</w:t>
      </w:r>
      <w:r>
        <w:rPr>
          <w:rFonts w:eastAsiaTheme="minorEastAsia"/>
          <w:lang w:eastAsia="zh-CN"/>
        </w:rPr>
        <w:t xml:space="preserve"> </w:t>
      </w:r>
      <w:r>
        <w:rPr>
          <w:rFonts w:eastAsiaTheme="minorEastAsia" w:hint="eastAsia"/>
          <w:szCs w:val="24"/>
          <w:lang w:eastAsia="zh-CN"/>
        </w:rPr>
        <w:t>N</w:t>
      </w:r>
      <w:r>
        <w:rPr>
          <w:szCs w:val="24"/>
        </w:rPr>
        <w:t>on-ideal synchronization and backhaul</w:t>
      </w:r>
      <w:r>
        <w:rPr>
          <w:rFonts w:eastAsiaTheme="minorEastAsia"/>
          <w:lang w:eastAsia="zh-CN"/>
        </w:rPr>
        <w:t xml:space="preserve"> render considerable performance degradation. To tackle this problem, </w:t>
      </w:r>
      <w:r>
        <w:rPr>
          <w:szCs w:val="24"/>
        </w:rPr>
        <w:t>UE reporting enhancement for CJT deployments under non-ideal synchronization and backhaul, targeting FR1, both FDD and TDD</w:t>
      </w:r>
      <w:r>
        <w:rPr>
          <w:rFonts w:eastAsiaTheme="minorEastAsia"/>
          <w:lang w:eastAsia="zh-CN"/>
        </w:rPr>
        <w:t xml:space="preserve"> will be specified in </w:t>
      </w:r>
      <w:r>
        <w:rPr>
          <w:rFonts w:hint="eastAsia"/>
        </w:rPr>
        <w:t>Rel-1</w:t>
      </w:r>
      <w:r>
        <w:rPr>
          <w:rFonts w:eastAsiaTheme="minorEastAsia" w:hint="eastAsia"/>
          <w:lang w:eastAsia="zh-CN"/>
        </w:rPr>
        <w:t>9</w:t>
      </w:r>
      <w:r>
        <w:t>. In the WID</w:t>
      </w:r>
      <w:r>
        <w:rPr>
          <w:rFonts w:eastAsiaTheme="minorEastAsia" w:hint="eastAsia"/>
          <w:lang w:eastAsia="zh-CN"/>
        </w:rPr>
        <w:t xml:space="preserve"> </w:t>
      </w:r>
      <w:r>
        <w:fldChar w:fldCharType="begin"/>
      </w:r>
      <w:r>
        <w:instrText xml:space="preserve"> REF _Ref159234745 \r \h </w:instrText>
      </w:r>
      <w:r>
        <w:fldChar w:fldCharType="separate"/>
      </w:r>
      <w:r w:rsidR="00241670">
        <w:t>[1]</w:t>
      </w:r>
      <w:r>
        <w:fldChar w:fldCharType="end"/>
      </w:r>
      <w:r>
        <w:t xml:space="preserve">, the working scope includes </w:t>
      </w:r>
      <w:r>
        <w:rPr>
          <w:szCs w:val="24"/>
        </w:rPr>
        <w:t>three typical calibration scenarios for CJT: inter-TRP phase offset, time misalignment and frequency offset, where measurement and reporting with legacy CSI-RS design and stand-alone aperiodic reporting on PUSCH are considered.</w:t>
      </w:r>
    </w:p>
    <w:p w:rsidR="00BC45FC" w:rsidRDefault="002004F5">
      <w:pPr>
        <w:spacing w:after="120"/>
        <w:jc w:val="both"/>
        <w:rPr>
          <w:rFonts w:eastAsiaTheme="minorEastAsia"/>
          <w:b/>
          <w:u w:val="single"/>
        </w:rPr>
      </w:pPr>
      <w:r>
        <w:rPr>
          <w:rFonts w:eastAsiaTheme="minorEastAsia"/>
          <w:b/>
          <w:u w:val="single"/>
        </w:rPr>
        <w:t>Scenarios</w:t>
      </w:r>
    </w:p>
    <w:p w:rsidR="00BC45FC" w:rsidRDefault="002004F5">
      <w:pPr>
        <w:spacing w:after="120"/>
        <w:jc w:val="both"/>
        <w:rPr>
          <w:rFonts w:eastAsiaTheme="minorEastAsia"/>
          <w:lang w:eastAsia="zh-CN"/>
        </w:rPr>
      </w:pPr>
      <w:r>
        <w:rPr>
          <w:rFonts w:eastAsiaTheme="minorEastAsia"/>
          <w:lang w:eastAsia="zh-CN"/>
        </w:rPr>
        <w:t>In TDD system, CJT with massive MIMO antenna system is particularly beneficial because on one hand it can leverage the full potential of spatial multiplexing, and on another hand it is free from the excessive RS requirements and CSI feedback burden as in FDD system. UL-DL reciprocity is the pillar for CSI acquisition at TRP side</w:t>
      </w:r>
      <w:r>
        <w:rPr>
          <w:rFonts w:eastAsiaTheme="minorEastAsia" w:hint="eastAsia"/>
          <w:lang w:eastAsia="zh-CN"/>
        </w:rPr>
        <w:t xml:space="preserve"> since </w:t>
      </w:r>
      <w:r>
        <w:rPr>
          <w:rFonts w:eastAsiaTheme="minorEastAsia"/>
          <w:lang w:eastAsia="zh-CN"/>
        </w:rPr>
        <w:t>the waves impinged on UE from TRP undergo very similar physical conditions as the waves traveling in the opposite</w:t>
      </w:r>
      <w:r>
        <w:rPr>
          <w:rFonts w:eastAsiaTheme="minorEastAsia" w:hint="eastAsia"/>
          <w:lang w:eastAsia="zh-CN"/>
        </w:rPr>
        <w:t xml:space="preserve"> </w:t>
      </w:r>
      <w:r>
        <w:rPr>
          <w:rFonts w:eastAsiaTheme="minorEastAsia"/>
          <w:lang w:eastAsia="zh-CN"/>
        </w:rPr>
        <w:t xml:space="preserve">direction. Therefore, DL CSI can be obtained with only UL RSs. However, in realistic on-field deployment situation, perfect UL-DL reciprocity cannot be assumed due to the fact that the characteristics of the TX and RX RF components are different. </w:t>
      </w:r>
      <w:r>
        <w:rPr>
          <w:rFonts w:eastAsiaTheme="minorEastAsia" w:hint="eastAsia"/>
          <w:lang w:eastAsia="zh-CN"/>
        </w:rPr>
        <w:t xml:space="preserve">Such RF impairments lead to </w:t>
      </w:r>
      <w:r>
        <w:rPr>
          <w:rFonts w:eastAsiaTheme="minorEastAsia"/>
          <w:lang w:eastAsia="zh-CN"/>
        </w:rPr>
        <w:t xml:space="preserve">a multiplicative </w:t>
      </w:r>
      <w:r>
        <w:rPr>
          <w:rFonts w:eastAsiaTheme="minorEastAsia"/>
          <w:lang w:eastAsia="zh-CN"/>
        </w:rPr>
        <w:lastRenderedPageBreak/>
        <w:t>gain with amplitude scaling and</w:t>
      </w:r>
      <w:r>
        <w:rPr>
          <w:rFonts w:eastAsiaTheme="minorEastAsia" w:hint="eastAsia"/>
          <w:lang w:eastAsia="zh-CN"/>
        </w:rPr>
        <w:t xml:space="preserve"> phase offsets between UL and DL channels.  In CJT deployment, there are distinct non-ideal UL-DL </w:t>
      </w:r>
      <w:r>
        <w:rPr>
          <w:rFonts w:eastAsiaTheme="minorEastAsia"/>
          <w:lang w:eastAsia="zh-CN"/>
        </w:rPr>
        <w:t>reciprocity</w:t>
      </w:r>
      <w:r>
        <w:rPr>
          <w:rFonts w:eastAsiaTheme="minorEastAsia" w:hint="eastAsia"/>
          <w:lang w:eastAsia="zh-CN"/>
        </w:rPr>
        <w:t xml:space="preserve"> </w:t>
      </w:r>
      <w:r>
        <w:rPr>
          <w:rFonts w:eastAsiaTheme="minorEastAsia"/>
          <w:lang w:eastAsia="zh-CN"/>
        </w:rPr>
        <w:t>amplitude scaling and</w:t>
      </w:r>
      <w:r>
        <w:rPr>
          <w:rFonts w:eastAsiaTheme="minorEastAsia" w:hint="eastAsia"/>
          <w:lang w:eastAsia="zh-CN"/>
        </w:rPr>
        <w:t xml:space="preserve"> phase errors over the UL-DL channels for each pair of UE and TRP. </w:t>
      </w:r>
      <w:r>
        <w:rPr>
          <w:rFonts w:eastAsiaTheme="minorEastAsia"/>
          <w:lang w:eastAsia="zh-CN"/>
        </w:rPr>
        <w:t>However, it suffices to</w:t>
      </w:r>
      <w:r>
        <w:rPr>
          <w:rStyle w:val="fontstyle01"/>
        </w:rPr>
        <w:t xml:space="preserve"> calibrate</w:t>
      </w:r>
      <w:r>
        <w:rPr>
          <w:rStyle w:val="fontstyle01"/>
          <w:rFonts w:eastAsiaTheme="minorEastAsia" w:hint="eastAsia"/>
          <w:lang w:eastAsia="zh-CN"/>
        </w:rPr>
        <w:t xml:space="preserve"> solely</w:t>
      </w:r>
      <w:r>
        <w:rPr>
          <w:rStyle w:val="fontstyle01"/>
        </w:rPr>
        <w:t xml:space="preserve"> the phases of reciprocity-calibrated TRPs to achieve coherent downlink transmission </w:t>
      </w:r>
      <w:r>
        <w:rPr>
          <w:rStyle w:val="fontstyle01"/>
          <w:rFonts w:eastAsiaTheme="minorEastAsia" w:hint="eastAsia"/>
          <w:lang w:eastAsia="zh-CN"/>
        </w:rPr>
        <w:fldChar w:fldCharType="begin"/>
      </w:r>
      <w:r>
        <w:rPr>
          <w:rStyle w:val="fontstyle01"/>
        </w:rPr>
        <w:instrText xml:space="preserve"> REF _Ref159234888 \r \h </w:instrText>
      </w:r>
      <w:r>
        <w:rPr>
          <w:rStyle w:val="fontstyle01"/>
          <w:rFonts w:eastAsiaTheme="minorEastAsia" w:hint="eastAsia"/>
          <w:lang w:eastAsia="zh-CN"/>
        </w:rPr>
      </w:r>
      <w:r>
        <w:rPr>
          <w:rStyle w:val="fontstyle01"/>
          <w:rFonts w:eastAsiaTheme="minorEastAsia" w:hint="eastAsia"/>
          <w:lang w:eastAsia="zh-CN"/>
        </w:rPr>
        <w:fldChar w:fldCharType="separate"/>
      </w:r>
      <w:r w:rsidR="00241670">
        <w:rPr>
          <w:rStyle w:val="fontstyle01"/>
        </w:rPr>
        <w:t>[2]</w:t>
      </w:r>
      <w:r>
        <w:rPr>
          <w:rStyle w:val="fontstyle01"/>
          <w:rFonts w:eastAsiaTheme="minorEastAsia" w:hint="eastAsia"/>
          <w:lang w:eastAsia="zh-CN"/>
        </w:rPr>
        <w:fldChar w:fldCharType="end"/>
      </w:r>
      <w:r>
        <w:rPr>
          <w:rFonts w:eastAsiaTheme="minorEastAsia" w:hint="eastAsia"/>
          <w:lang w:eastAsia="zh-CN"/>
        </w:rPr>
        <w:t xml:space="preserve">. </w:t>
      </w:r>
      <w:r>
        <w:rPr>
          <w:rFonts w:eastAsiaTheme="minorEastAsia"/>
          <w:lang w:eastAsia="zh-CN"/>
        </w:rPr>
        <w:t xml:space="preserve">It should be noticed that </w:t>
      </w:r>
      <w:r>
        <w:rPr>
          <w:szCs w:val="24"/>
        </w:rPr>
        <w:t>time misalignment and frequency offset also exist in TDD system. However, if reciprocity calibration has been achieved for CJT in TDD system, TRPs can rely on UL RSs for the time synchronization and frequency offset estimation, i.e., UE side explicit measurement and reporting for time misalignment and frequency offset are unnecessary</w:t>
      </w:r>
      <w:r>
        <w:rPr>
          <w:rFonts w:eastAsia="宋体" w:hint="eastAsia"/>
          <w:szCs w:val="24"/>
          <w:lang w:eastAsia="zh-CN"/>
        </w:rPr>
        <w:t xml:space="preserve">. </w:t>
      </w:r>
      <w:r>
        <w:rPr>
          <w:szCs w:val="24"/>
        </w:rPr>
        <w:t xml:space="preserve">TRPs can solve the problem in an implementation-specific manner. In conclusion, non-ideal reciprocity phase offset is the most detrimental error that should be calibrated in TDD system for CJT. </w:t>
      </w:r>
    </w:p>
    <w:p w:rsidR="00BC45FC" w:rsidRDefault="002004F5">
      <w:pPr>
        <w:spacing w:after="120"/>
        <w:jc w:val="both"/>
        <w:rPr>
          <w:szCs w:val="24"/>
        </w:rPr>
      </w:pPr>
      <w:r>
        <w:rPr>
          <w:szCs w:val="24"/>
        </w:rPr>
        <w:t xml:space="preserve">In FDD system, both time misalignment and frequency offset exist. </w:t>
      </w:r>
      <w:r>
        <w:rPr>
          <w:rFonts w:eastAsiaTheme="minorEastAsia" w:hint="eastAsia"/>
          <w:szCs w:val="24"/>
          <w:lang w:eastAsia="zh-CN"/>
        </w:rPr>
        <w:t>Time synchronization</w:t>
      </w:r>
      <w:r>
        <w:rPr>
          <w:szCs w:val="24"/>
        </w:rPr>
        <w:t xml:space="preserve"> offset, sampling clock drift/jitter and frequency drift for the Local Oscillator (LO) /Phase Lock Loop (PLL) at each TRP can lead to time misalignment and frequency offset, which will degrade the coherent combining of signals at UE side. </w:t>
      </w:r>
      <w:r w:rsidR="00084791">
        <w:rPr>
          <w:szCs w:val="24"/>
        </w:rPr>
        <w:t xml:space="preserve">In RAN4, the frequency error minimum requirement for wide area BS is </w:t>
      </w:r>
      <m:oMath>
        <m:r>
          <w:rPr>
            <w:rFonts w:ascii="Cambria Math" w:hAnsi="Cambria Math"/>
            <w:szCs w:val="24"/>
          </w:rPr>
          <m:t>±0.05</m:t>
        </m:r>
      </m:oMath>
      <w:r w:rsidR="00084791">
        <w:rPr>
          <w:szCs w:val="24"/>
        </w:rPr>
        <w:t xml:space="preserve">ppm observed over 1ms </w:t>
      </w:r>
      <w:r w:rsidR="00084791">
        <w:rPr>
          <w:szCs w:val="24"/>
        </w:rPr>
        <w:fldChar w:fldCharType="begin"/>
      </w:r>
      <w:r w:rsidR="00084791">
        <w:rPr>
          <w:szCs w:val="24"/>
        </w:rPr>
        <w:instrText xml:space="preserve"> REF _Ref100845500 \r \h </w:instrText>
      </w:r>
      <w:r w:rsidR="00084791">
        <w:rPr>
          <w:szCs w:val="24"/>
        </w:rPr>
      </w:r>
      <w:r w:rsidR="00084791">
        <w:rPr>
          <w:szCs w:val="24"/>
        </w:rPr>
        <w:fldChar w:fldCharType="separate"/>
      </w:r>
      <w:r w:rsidR="00241670">
        <w:rPr>
          <w:szCs w:val="24"/>
        </w:rPr>
        <w:t>[3]</w:t>
      </w:r>
      <w:r w:rsidR="00084791">
        <w:rPr>
          <w:szCs w:val="24"/>
        </w:rPr>
        <w:fldChar w:fldCharType="end"/>
      </w:r>
      <w:r w:rsidR="00084791">
        <w:rPr>
          <w:szCs w:val="24"/>
        </w:rPr>
        <w:t xml:space="preserve">. </w:t>
      </w:r>
      <w:r>
        <w:rPr>
          <w:szCs w:val="24"/>
        </w:rPr>
        <w:t xml:space="preserve">However, time and frequency errors can be largely reduced with </w:t>
      </w:r>
      <w:r>
        <w:rPr>
          <w:rFonts w:eastAsia="宋体" w:hint="eastAsia"/>
          <w:szCs w:val="24"/>
          <w:lang w:eastAsia="zh-CN"/>
        </w:rPr>
        <w:t>GNSS</w:t>
      </w:r>
      <w:r>
        <w:rPr>
          <w:szCs w:val="24"/>
        </w:rPr>
        <w:t xml:space="preserve"> synchronization if available</w:t>
      </w:r>
      <w:r w:rsidR="00B541C3">
        <w:rPr>
          <w:szCs w:val="24"/>
        </w:rPr>
        <w:t xml:space="preserve"> </w:t>
      </w:r>
      <w:r w:rsidR="00B541C3">
        <w:rPr>
          <w:szCs w:val="24"/>
        </w:rPr>
        <w:fldChar w:fldCharType="begin"/>
      </w:r>
      <w:r w:rsidR="00B541C3">
        <w:rPr>
          <w:szCs w:val="24"/>
        </w:rPr>
        <w:instrText xml:space="preserve"> REF _Ref159234888 \r \h </w:instrText>
      </w:r>
      <w:r w:rsidR="00B541C3">
        <w:rPr>
          <w:szCs w:val="24"/>
        </w:rPr>
      </w:r>
      <w:r w:rsidR="00B541C3">
        <w:rPr>
          <w:szCs w:val="24"/>
        </w:rPr>
        <w:fldChar w:fldCharType="separate"/>
      </w:r>
      <w:r w:rsidR="00241670">
        <w:rPr>
          <w:szCs w:val="24"/>
        </w:rPr>
        <w:t>[2]</w:t>
      </w:r>
      <w:r w:rsidR="00B541C3">
        <w:rPr>
          <w:szCs w:val="24"/>
        </w:rPr>
        <w:fldChar w:fldCharType="end"/>
      </w:r>
      <w:r>
        <w:rPr>
          <w:szCs w:val="24"/>
        </w:rPr>
        <w:t>. On the other hand, it should be noticed that propagation path delay differences among multiple TRPs also contribute to time misalignment. The distance between UE and no-collocated TRPs (i.e., the LOS path) as well as the propagation path delays for multipath channels between each pair of UE and TRP vary, which lead to non-negligible inter-symbol interference for decoding</w:t>
      </w:r>
      <w:r>
        <w:rPr>
          <w:rFonts w:eastAsiaTheme="minorEastAsia" w:hint="eastAsia"/>
          <w:szCs w:val="24"/>
          <w:lang w:eastAsia="zh-CN"/>
        </w:rPr>
        <w:t xml:space="preserve"> </w:t>
      </w:r>
      <w:r w:rsidR="00084791">
        <w:rPr>
          <w:rFonts w:eastAsiaTheme="minorEastAsia"/>
          <w:szCs w:val="24"/>
          <w:lang w:eastAsia="zh-CN"/>
        </w:rPr>
        <w:t>if</w:t>
      </w:r>
      <w:r>
        <w:rPr>
          <w:rFonts w:eastAsiaTheme="minorEastAsia" w:hint="eastAsia"/>
          <w:szCs w:val="24"/>
          <w:lang w:eastAsia="zh-CN"/>
        </w:rPr>
        <w:t xml:space="preserve"> inter-TRP time offset for selected TRPs inside the CJT group exceeds the length of cyclic prefix</w:t>
      </w:r>
      <w:r>
        <w:rPr>
          <w:szCs w:val="24"/>
        </w:rPr>
        <w:t xml:space="preserve">. In conclusion, time misalignment is the most detrimental error that should be calibrated in FDD system for CJT. </w:t>
      </w:r>
    </w:p>
    <w:p w:rsidR="00D470AC" w:rsidRDefault="001664BA" w:rsidP="00EF5C98">
      <w:pPr>
        <w:pStyle w:val="a8"/>
        <w:rPr>
          <w:lang w:eastAsia="zh-CN"/>
        </w:rPr>
      </w:pPr>
      <w:bookmarkStart w:id="9" w:name="_Ref159271965"/>
      <w:r w:rsidRPr="008F4830">
        <w:t xml:space="preserve">Proposal </w:t>
      </w:r>
      <w:fldSimple w:instr=" SEQ Proposal \* ARABIC ">
        <w:r w:rsidR="00241670">
          <w:rPr>
            <w:noProof/>
          </w:rPr>
          <w:t>1</w:t>
        </w:r>
      </w:fldSimple>
      <w:r w:rsidR="008F4830">
        <w:rPr>
          <w:rFonts w:hint="eastAsia"/>
          <w:lang w:eastAsia="zh-CN"/>
        </w:rPr>
        <w:t>：</w:t>
      </w:r>
      <w:r w:rsidR="005A318C" w:rsidRPr="00932FD1">
        <w:rPr>
          <w:lang w:eastAsia="zh-CN"/>
        </w:rPr>
        <w:t>For Rel-19</w:t>
      </w:r>
      <w:r w:rsidR="005A318C" w:rsidRPr="00E327BE">
        <w:t xml:space="preserve"> </w:t>
      </w:r>
      <w:r w:rsidR="005A318C" w:rsidRPr="003165D5">
        <w:rPr>
          <w:lang w:eastAsia="zh-CN"/>
        </w:rPr>
        <w:t xml:space="preserve">UE reporting enhancement for CJT deployments under non-ideal synchronization and backhaul, </w:t>
      </w:r>
      <w:r w:rsidR="005A318C" w:rsidRPr="00932FD1">
        <w:rPr>
          <w:lang w:eastAsia="zh-CN"/>
        </w:rPr>
        <w:t xml:space="preserve">solutions </w:t>
      </w:r>
      <w:r w:rsidR="005704C3">
        <w:rPr>
          <w:lang w:eastAsia="zh-CN"/>
        </w:rPr>
        <w:t>for</w:t>
      </w:r>
      <w:r w:rsidR="005A318C" w:rsidRPr="00932FD1">
        <w:rPr>
          <w:lang w:eastAsia="zh-CN"/>
        </w:rPr>
        <w:t xml:space="preserve"> </w:t>
      </w:r>
      <w:r w:rsidR="005A318C" w:rsidRPr="00E327BE">
        <w:rPr>
          <w:lang w:eastAsia="zh-CN"/>
        </w:rPr>
        <w:t>alleviat</w:t>
      </w:r>
      <w:r w:rsidR="005A318C" w:rsidRPr="003165D5">
        <w:rPr>
          <w:rFonts w:hint="eastAsia"/>
          <w:lang w:eastAsia="zh-CN"/>
        </w:rPr>
        <w:t xml:space="preserve">ing </w:t>
      </w:r>
      <w:r w:rsidR="00D470AC" w:rsidRPr="00932FD1">
        <w:rPr>
          <w:lang w:eastAsia="zh-CN"/>
        </w:rPr>
        <w:t xml:space="preserve">non-ideal </w:t>
      </w:r>
      <w:r w:rsidR="007B62BE" w:rsidRPr="00932FD1">
        <w:rPr>
          <w:lang w:eastAsia="zh-CN"/>
        </w:rPr>
        <w:t xml:space="preserve">UL-DL </w:t>
      </w:r>
      <w:r w:rsidR="00D470AC" w:rsidRPr="00932FD1">
        <w:rPr>
          <w:lang w:eastAsia="zh-CN"/>
        </w:rPr>
        <w:t xml:space="preserve">reciprocity </w:t>
      </w:r>
      <w:r w:rsidR="005A318C" w:rsidRPr="00932FD1">
        <w:rPr>
          <w:lang w:eastAsia="zh-CN"/>
        </w:rPr>
        <w:t xml:space="preserve">among TRPs are </w:t>
      </w:r>
      <w:r w:rsidR="00D470AC" w:rsidRPr="00932FD1">
        <w:rPr>
          <w:lang w:eastAsia="zh-CN"/>
        </w:rPr>
        <w:t>specified.</w:t>
      </w:r>
      <w:bookmarkEnd w:id="9"/>
    </w:p>
    <w:p w:rsidR="00BC45FC" w:rsidRDefault="002004F5">
      <w:pPr>
        <w:spacing w:after="120"/>
        <w:jc w:val="both"/>
        <w:rPr>
          <w:rFonts w:eastAsiaTheme="minorEastAsia"/>
          <w:b/>
          <w:u w:val="single"/>
        </w:rPr>
      </w:pPr>
      <w:r>
        <w:rPr>
          <w:rFonts w:eastAsiaTheme="minorEastAsia"/>
          <w:b/>
          <w:u w:val="single"/>
        </w:rPr>
        <w:t>Use cases</w:t>
      </w:r>
    </w:p>
    <w:p w:rsidR="00BC45FC" w:rsidRDefault="002004F5">
      <w:pPr>
        <w:spacing w:after="120"/>
        <w:jc w:val="both"/>
        <w:rPr>
          <w:rFonts w:eastAsiaTheme="minorEastAsia"/>
          <w:szCs w:val="24"/>
          <w:lang w:eastAsia="zh-CN"/>
        </w:rPr>
      </w:pPr>
      <w:r>
        <w:rPr>
          <w:szCs w:val="24"/>
        </w:rPr>
        <w:t>As is elaborated in the WID, UE CSI enhancement to perform Inter-TRP time, phas</w:t>
      </w:r>
      <w:r w:rsidRPr="0077691D">
        <w:rPr>
          <w:szCs w:val="24"/>
        </w:rPr>
        <w:t>e</w:t>
      </w:r>
      <w:r w:rsidR="0077691D" w:rsidRPr="0077691D">
        <w:rPr>
          <w:szCs w:val="24"/>
        </w:rPr>
        <w:t>/</w:t>
      </w:r>
      <w:r w:rsidRPr="0077691D">
        <w:rPr>
          <w:szCs w:val="24"/>
        </w:rPr>
        <w:t>fre</w:t>
      </w:r>
      <w:r>
        <w:rPr>
          <w:szCs w:val="24"/>
        </w:rPr>
        <w:t>quency offset measurement and reporting so as to enhance the CJT should be specified. For CJT CSI enhancement</w:t>
      </w:r>
      <w:r>
        <w:rPr>
          <w:rFonts w:eastAsiaTheme="minorEastAsia"/>
          <w:szCs w:val="24"/>
          <w:lang w:eastAsia="zh-CN"/>
        </w:rPr>
        <w:t>, two use cases could be considered:</w:t>
      </w:r>
    </w:p>
    <w:p w:rsidR="00BC45FC" w:rsidRDefault="002004F5">
      <w:pPr>
        <w:pStyle w:val="aff3"/>
        <w:numPr>
          <w:ilvl w:val="0"/>
          <w:numId w:val="39"/>
        </w:numPr>
        <w:spacing w:after="120"/>
        <w:ind w:leftChars="0"/>
        <w:jc w:val="both"/>
        <w:rPr>
          <w:rFonts w:eastAsiaTheme="minorEastAsia"/>
          <w:b/>
          <w:szCs w:val="20"/>
          <w:lang w:val="en-US"/>
        </w:rPr>
      </w:pPr>
      <w:r>
        <w:rPr>
          <w:rFonts w:eastAsiaTheme="minorEastAsia" w:hint="eastAsia"/>
        </w:rPr>
        <w:t>Us</w:t>
      </w:r>
      <w:r>
        <w:t>e case 1: Leverage UE inter-TRP time, phase and frequency offset measurement and reporting to pre-compensat</w:t>
      </w:r>
      <w:r>
        <w:rPr>
          <w:rFonts w:eastAsiaTheme="minorEastAsia" w:hint="eastAsia"/>
        </w:rPr>
        <w:t xml:space="preserve">e the coherent joint transmission and </w:t>
      </w:r>
      <w:r>
        <w:t xml:space="preserve">aid CJT joint </w:t>
      </w:r>
      <w:proofErr w:type="spellStart"/>
      <w:r>
        <w:t>precoding</w:t>
      </w:r>
      <w:proofErr w:type="spellEnd"/>
      <w:r>
        <w:t xml:space="preserve"> at TRP side.</w:t>
      </w:r>
    </w:p>
    <w:p w:rsidR="00BC45FC" w:rsidRDefault="002004F5">
      <w:pPr>
        <w:pStyle w:val="aff3"/>
        <w:numPr>
          <w:ilvl w:val="0"/>
          <w:numId w:val="39"/>
        </w:numPr>
        <w:spacing w:after="120"/>
        <w:ind w:leftChars="0"/>
        <w:jc w:val="both"/>
        <w:rPr>
          <w:b/>
        </w:rPr>
      </w:pPr>
      <w:r>
        <w:t xml:space="preserve">Use case 2: Leverage UE inter-TRP time, phase and frequency offset measurement and reporting to </w:t>
      </w:r>
      <w:r>
        <w:rPr>
          <w:rFonts w:hint="eastAsia"/>
        </w:rPr>
        <w:t>enable adjustment of CSI reporting configuration and/or codebook configuration parameters in future CSI reporting for CJT transmission</w:t>
      </w:r>
      <w:r>
        <w:t>.</w:t>
      </w:r>
    </w:p>
    <w:p w:rsidR="00BC45FC" w:rsidRDefault="002004F5">
      <w:pPr>
        <w:spacing w:after="120"/>
        <w:jc w:val="both"/>
        <w:rPr>
          <w:szCs w:val="24"/>
        </w:rPr>
      </w:pPr>
      <w:r>
        <w:rPr>
          <w:szCs w:val="24"/>
        </w:rPr>
        <w:t>For use case 1, inter-TRP phase, time and frequency offset will all lead to multiplicative phase rotation on the channel. Such</w:t>
      </w:r>
      <w:r>
        <w:rPr>
          <w:rFonts w:eastAsiaTheme="minorEastAsia" w:hint="eastAsia"/>
          <w:szCs w:val="24"/>
          <w:lang w:eastAsia="zh-CN"/>
        </w:rPr>
        <w:t xml:space="preserve"> phase rotation will lead to additional interference for coherent combing, </w:t>
      </w:r>
      <w:r>
        <w:rPr>
          <w:szCs w:val="24"/>
        </w:rPr>
        <w:t xml:space="preserve">giving rise to non-negligible performance degradation for CJT. Therefore, with UE side measurement and reporting of </w:t>
      </w:r>
      <w:r>
        <w:rPr>
          <w:rFonts w:eastAsiaTheme="minorEastAsia" w:hint="eastAsia"/>
          <w:szCs w:val="24"/>
          <w:lang w:eastAsia="zh-CN"/>
        </w:rPr>
        <w:t>i</w:t>
      </w:r>
      <w:r>
        <w:rPr>
          <w:szCs w:val="24"/>
        </w:rPr>
        <w:t>nter-TRP phase, time</w:t>
      </w:r>
      <w:r>
        <w:rPr>
          <w:rFonts w:eastAsiaTheme="minorEastAsia" w:hint="eastAsia"/>
          <w:szCs w:val="24"/>
          <w:lang w:eastAsia="zh-CN"/>
        </w:rPr>
        <w:t>/</w:t>
      </w:r>
      <w:r>
        <w:rPr>
          <w:szCs w:val="24"/>
        </w:rPr>
        <w:t xml:space="preserve">frequency offset, pre-compensation can be performed to </w:t>
      </w:r>
      <w:r w:rsidR="003A30B3">
        <w:rPr>
          <w:szCs w:val="24"/>
        </w:rPr>
        <w:t>improve</w:t>
      </w:r>
      <w:r>
        <w:rPr>
          <w:szCs w:val="24"/>
        </w:rPr>
        <w:t xml:space="preserve"> the CJT performance. For inter-TRP phase offset caused by non-ideal UL-DL reciprocity, the </w:t>
      </w:r>
      <w:r w:rsidR="003A30B3">
        <w:rPr>
          <w:szCs w:val="24"/>
        </w:rPr>
        <w:t xml:space="preserve">UL-DL </w:t>
      </w:r>
      <w:r>
        <w:rPr>
          <w:rFonts w:eastAsiaTheme="minorEastAsia" w:hint="eastAsia"/>
          <w:lang w:eastAsia="zh-CN"/>
        </w:rPr>
        <w:t>phase offset</w:t>
      </w:r>
      <w:r>
        <w:rPr>
          <w:rFonts w:eastAsiaTheme="minorEastAsia"/>
          <w:lang w:eastAsia="zh-CN"/>
        </w:rPr>
        <w:t>s reflect the severity of reciprocity mismatch</w:t>
      </w:r>
      <w:r>
        <w:rPr>
          <w:rFonts w:eastAsiaTheme="minorEastAsia" w:hint="eastAsia"/>
          <w:lang w:eastAsia="zh-CN"/>
        </w:rPr>
        <w:t xml:space="preserve"> between UL and DL channels</w:t>
      </w:r>
      <w:r>
        <w:rPr>
          <w:rFonts w:eastAsiaTheme="minorEastAsia"/>
          <w:lang w:eastAsia="zh-CN"/>
        </w:rPr>
        <w:t xml:space="preserve">. With UE side phase offset </w:t>
      </w:r>
      <w:r>
        <w:rPr>
          <w:szCs w:val="24"/>
        </w:rPr>
        <w:t>measurement and reporting, pre-compensation on uplink</w:t>
      </w:r>
      <w:r>
        <w:rPr>
          <w:rFonts w:eastAsiaTheme="minorEastAsia" w:hint="eastAsia"/>
          <w:szCs w:val="24"/>
          <w:lang w:eastAsia="zh-CN"/>
        </w:rPr>
        <w:t xml:space="preserve"> channel information can be performed to acquire the downlink channel </w:t>
      </w:r>
      <w:r>
        <w:rPr>
          <w:rFonts w:eastAsiaTheme="minorEastAsia"/>
          <w:szCs w:val="24"/>
          <w:lang w:eastAsia="zh-CN"/>
        </w:rPr>
        <w:t>information</w:t>
      </w:r>
      <w:r>
        <w:rPr>
          <w:rFonts w:eastAsiaTheme="minorEastAsia" w:hint="eastAsia"/>
          <w:szCs w:val="24"/>
          <w:lang w:eastAsia="zh-CN"/>
        </w:rPr>
        <w:t xml:space="preserve"> and CJT </w:t>
      </w:r>
      <w:proofErr w:type="spellStart"/>
      <w:r>
        <w:rPr>
          <w:rFonts w:eastAsiaTheme="minorEastAsia" w:hint="eastAsia"/>
          <w:szCs w:val="24"/>
          <w:lang w:eastAsia="zh-CN"/>
        </w:rPr>
        <w:t>precoder</w:t>
      </w:r>
      <w:proofErr w:type="spellEnd"/>
      <w:r>
        <w:rPr>
          <w:rFonts w:eastAsiaTheme="minorEastAsia" w:hint="eastAsia"/>
          <w:szCs w:val="24"/>
          <w:lang w:eastAsia="zh-CN"/>
        </w:rPr>
        <w:t xml:space="preserve">. </w:t>
      </w:r>
      <w:r>
        <w:rPr>
          <w:szCs w:val="24"/>
        </w:rPr>
        <w:t xml:space="preserve">For inter-TRP time misalignment, the time offset can be translated to a frequency dependent phase rotation. </w:t>
      </w:r>
      <w:r>
        <w:rPr>
          <w:rFonts w:eastAsiaTheme="minorEastAsia"/>
          <w:lang w:eastAsia="zh-CN"/>
        </w:rPr>
        <w:t xml:space="preserve">With UE side phase offset </w:t>
      </w:r>
      <w:r>
        <w:rPr>
          <w:szCs w:val="24"/>
        </w:rPr>
        <w:t xml:space="preserve">measurement and reporting, pre-compensation to correct </w:t>
      </w:r>
      <w:r w:rsidR="008B71F9">
        <w:rPr>
          <w:szCs w:val="24"/>
        </w:rPr>
        <w:t>such phase rotation</w:t>
      </w:r>
      <w:r>
        <w:rPr>
          <w:szCs w:val="24"/>
        </w:rPr>
        <w:t xml:space="preserve"> </w:t>
      </w:r>
      <w:r>
        <w:rPr>
          <w:rStyle w:val="fontstyle01"/>
        </w:rPr>
        <w:t>can be performed.</w:t>
      </w:r>
      <w:r>
        <w:rPr>
          <w:szCs w:val="24"/>
        </w:rPr>
        <w:t xml:space="preserve"> For inter-TRP frequency offset, the frequency offset can be translated to a time dependent phase rotation.</w:t>
      </w:r>
      <w:r>
        <w:rPr>
          <w:rFonts w:eastAsiaTheme="minorEastAsia"/>
          <w:lang w:eastAsia="zh-CN"/>
        </w:rPr>
        <w:t xml:space="preserve"> With UE side phase offset </w:t>
      </w:r>
      <w:r>
        <w:rPr>
          <w:szCs w:val="24"/>
        </w:rPr>
        <w:t xml:space="preserve">measurement and reporting, pre-compensation to predict the joint transmission channel at a giving delay lag to correct </w:t>
      </w:r>
      <w:r w:rsidR="008B71F9">
        <w:rPr>
          <w:szCs w:val="24"/>
        </w:rPr>
        <w:t>such phase rotation</w:t>
      </w:r>
      <w:r>
        <w:rPr>
          <w:szCs w:val="24"/>
        </w:rPr>
        <w:t xml:space="preserve"> </w:t>
      </w:r>
      <w:r>
        <w:rPr>
          <w:rStyle w:val="fontstyle01"/>
        </w:rPr>
        <w:t xml:space="preserve">can be performed. In conclusion, for </w:t>
      </w:r>
      <w:r>
        <w:rPr>
          <w:szCs w:val="24"/>
        </w:rPr>
        <w:t>inter-TRP phase, time</w:t>
      </w:r>
      <w:r>
        <w:rPr>
          <w:rFonts w:eastAsiaTheme="minorEastAsia" w:hint="eastAsia"/>
          <w:szCs w:val="24"/>
          <w:lang w:eastAsia="zh-CN"/>
        </w:rPr>
        <w:t>/</w:t>
      </w:r>
      <w:r>
        <w:rPr>
          <w:szCs w:val="24"/>
        </w:rPr>
        <w:t>frequency offset measurement and reporting, all the three scenarios can apply use case 1 for UE CSI enhancement for CJT.</w:t>
      </w:r>
      <w:r w:rsidR="003A30B3">
        <w:rPr>
          <w:szCs w:val="24"/>
        </w:rPr>
        <w:t xml:space="preserve"> More detailed discussion can be found in Section 2.3-2.5 when calibration schemes are described.</w:t>
      </w:r>
    </w:p>
    <w:p w:rsidR="00BC32D4" w:rsidRDefault="002004F5">
      <w:pPr>
        <w:spacing w:after="120"/>
        <w:jc w:val="both"/>
        <w:rPr>
          <w:rFonts w:eastAsiaTheme="minorEastAsia"/>
          <w:szCs w:val="24"/>
          <w:lang w:eastAsia="zh-CN"/>
        </w:rPr>
      </w:pPr>
      <w:r>
        <w:rPr>
          <w:szCs w:val="24"/>
        </w:rPr>
        <w:t>For use case 2, it should be noticed that time offsets among TRPs will lead to frequency selective phase rotation on estimated channel, giving rise to higher channel variability in frequency domain for the non-calibrated equivalent channel. For the inter-TRP frequency offset, frequency drifts for LOs and/or PLLs among TRPs will lead to time-variant phase rotation on estimated channel, which will cause higher channel variability in time domain for the non-calibrated equivalent channel in return.</w:t>
      </w:r>
      <w:r w:rsidR="003D1045">
        <w:rPr>
          <w:szCs w:val="24"/>
        </w:rPr>
        <w:t xml:space="preserve"> Knowing that CSI reporting is configured with frequency granularity and time periodicity, assuming quasi-static channel characteristics are preserved for those frequency/time resources.</w:t>
      </w:r>
      <w:r>
        <w:rPr>
          <w:szCs w:val="24"/>
        </w:rPr>
        <w:t xml:space="preserve"> Therefore, other than a pre-compensation based approach (as use case 1) to correct </w:t>
      </w:r>
      <w:r w:rsidR="003D1045">
        <w:rPr>
          <w:szCs w:val="24"/>
        </w:rPr>
        <w:t>the phase errors introduced by time misalignment/frequency offset</w:t>
      </w:r>
      <w:r>
        <w:rPr>
          <w:szCs w:val="24"/>
        </w:rPr>
        <w:t xml:space="preserve">, an alternative approach is to adjust </w:t>
      </w:r>
      <w:r>
        <w:rPr>
          <w:rFonts w:eastAsia="微软雅黑" w:hint="eastAsia"/>
        </w:rPr>
        <w:t>CSI reporting configuration and/or codebook configuration parameters</w:t>
      </w:r>
      <w:r>
        <w:rPr>
          <w:rFonts w:eastAsia="微软雅黑"/>
        </w:rPr>
        <w:t xml:space="preserve">. The goal is to adapt the CJT CSI reporting according to </w:t>
      </w:r>
      <w:r>
        <w:rPr>
          <w:rFonts w:eastAsia="微软雅黑"/>
        </w:rPr>
        <w:lastRenderedPageBreak/>
        <w:t xml:space="preserve">the </w:t>
      </w:r>
      <w:r>
        <w:rPr>
          <w:szCs w:val="24"/>
        </w:rPr>
        <w:t xml:space="preserve">channel variability in frequency (time) domain caused by time misalignment (frequency offset), respectively. If </w:t>
      </w:r>
      <w:r w:rsidR="00D470AC">
        <w:rPr>
          <w:szCs w:val="24"/>
        </w:rPr>
        <w:t xml:space="preserve">the channel variability in frequency and time domain does not violate the assumption of quasi-static channel condition on frequency/time resources configured by </w:t>
      </w:r>
      <w:r>
        <w:rPr>
          <w:szCs w:val="24"/>
        </w:rPr>
        <w:t>CJT CSI reporting granularity</w:t>
      </w:r>
      <w:r w:rsidR="00D470AC">
        <w:rPr>
          <w:szCs w:val="24"/>
        </w:rPr>
        <w:t xml:space="preserve">, there </w:t>
      </w:r>
      <w:r w:rsidR="00B90C21">
        <w:rPr>
          <w:szCs w:val="24"/>
        </w:rPr>
        <w:t>is no</w:t>
      </w:r>
      <w:r w:rsidR="00D470AC">
        <w:rPr>
          <w:szCs w:val="24"/>
        </w:rPr>
        <w:t xml:space="preserve"> CJT performance </w:t>
      </w:r>
      <w:r w:rsidR="00B90C21">
        <w:rPr>
          <w:szCs w:val="24"/>
        </w:rPr>
        <w:t xml:space="preserve">degradation </w:t>
      </w:r>
      <w:r w:rsidR="00D470AC">
        <w:rPr>
          <w:szCs w:val="24"/>
        </w:rPr>
        <w:t>although the time misalignment/frequency offset are not compensated</w:t>
      </w:r>
      <w:r>
        <w:rPr>
          <w:szCs w:val="24"/>
        </w:rPr>
        <w:t xml:space="preserve">. </w:t>
      </w:r>
      <w:r w:rsidR="00B90C21">
        <w:rPr>
          <w:szCs w:val="24"/>
        </w:rPr>
        <w:t>F</w:t>
      </w:r>
      <w:r>
        <w:rPr>
          <w:szCs w:val="24"/>
        </w:rPr>
        <w:t>or</w:t>
      </w:r>
      <w:r w:rsidR="00B90C21">
        <w:rPr>
          <w:szCs w:val="24"/>
        </w:rPr>
        <w:t xml:space="preserve"> </w:t>
      </w:r>
      <w:r>
        <w:rPr>
          <w:szCs w:val="24"/>
        </w:rPr>
        <w:t xml:space="preserve">inter-TRP time misalignment, if time offsets among TRPs are </w:t>
      </w:r>
      <w:r>
        <w:rPr>
          <w:rFonts w:eastAsiaTheme="minorEastAsia" w:hint="eastAsia"/>
          <w:szCs w:val="24"/>
          <w:lang w:eastAsia="zh-CN"/>
        </w:rPr>
        <w:t xml:space="preserve">quite </w:t>
      </w:r>
      <w:r w:rsidR="00D470AC">
        <w:rPr>
          <w:rFonts w:eastAsiaTheme="minorEastAsia"/>
          <w:szCs w:val="24"/>
          <w:lang w:eastAsia="zh-CN"/>
        </w:rPr>
        <w:t>large</w:t>
      </w:r>
      <w:r w:rsidR="00D470AC">
        <w:rPr>
          <w:rFonts w:eastAsiaTheme="minorEastAsia" w:hint="eastAsia"/>
          <w:szCs w:val="24"/>
          <w:lang w:eastAsia="zh-CN"/>
        </w:rPr>
        <w:t xml:space="preserve"> </w:t>
      </w:r>
      <w:r>
        <w:rPr>
          <w:rFonts w:eastAsiaTheme="minorEastAsia" w:hint="eastAsia"/>
          <w:szCs w:val="24"/>
          <w:lang w:eastAsia="zh-CN"/>
        </w:rPr>
        <w:t>which</w:t>
      </w:r>
      <w:r>
        <w:rPr>
          <w:szCs w:val="24"/>
        </w:rPr>
        <w:t xml:space="preserve"> indicat</w:t>
      </w:r>
      <w:r>
        <w:rPr>
          <w:rFonts w:eastAsiaTheme="minorEastAsia" w:hint="eastAsia"/>
          <w:szCs w:val="24"/>
          <w:lang w:eastAsia="zh-CN"/>
        </w:rPr>
        <w:t>es</w:t>
      </w:r>
      <w:r>
        <w:rPr>
          <w:szCs w:val="24"/>
        </w:rPr>
        <w:t xml:space="preserve"> </w:t>
      </w:r>
      <w:r w:rsidR="00D470AC">
        <w:rPr>
          <w:szCs w:val="24"/>
        </w:rPr>
        <w:t>high</w:t>
      </w:r>
      <w:r>
        <w:rPr>
          <w:szCs w:val="24"/>
        </w:rPr>
        <w:t xml:space="preserve"> frequency selectivity for the channel</w:t>
      </w:r>
      <w:r>
        <w:rPr>
          <w:rFonts w:eastAsiaTheme="minorEastAsia" w:hint="eastAsia"/>
          <w:szCs w:val="24"/>
          <w:lang w:eastAsia="zh-CN"/>
        </w:rPr>
        <w:t>, it is beneficial to configure</w:t>
      </w:r>
      <w:r>
        <w:rPr>
          <w:szCs w:val="24"/>
        </w:rPr>
        <w:t xml:space="preserve"> a smaller number of PRB per </w:t>
      </w:r>
      <w:proofErr w:type="spellStart"/>
      <w:r>
        <w:rPr>
          <w:szCs w:val="24"/>
        </w:rPr>
        <w:t>subband</w:t>
      </w:r>
      <w:proofErr w:type="spellEnd"/>
      <w:r>
        <w:rPr>
          <w:szCs w:val="24"/>
        </w:rPr>
        <w:t xml:space="preserve"> </w:t>
      </w:r>
      <w:r>
        <w:rPr>
          <w:rFonts w:eastAsiaTheme="minorEastAsia" w:hint="eastAsia"/>
          <w:szCs w:val="24"/>
          <w:lang w:eastAsia="zh-CN"/>
        </w:rPr>
        <w:t xml:space="preserve">to </w:t>
      </w:r>
      <w:r>
        <w:rPr>
          <w:szCs w:val="24"/>
        </w:rPr>
        <w:t>combat the channel variability in frequency domain.</w:t>
      </w:r>
      <w:r>
        <w:rPr>
          <w:rFonts w:eastAsiaTheme="minorEastAsia" w:hint="eastAsia"/>
          <w:szCs w:val="24"/>
          <w:lang w:eastAsia="zh-CN"/>
        </w:rPr>
        <w:t xml:space="preserve"> For the inter-TRP frequency offset, adjustment of time domain </w:t>
      </w:r>
      <w:r>
        <w:rPr>
          <w:rFonts w:eastAsiaTheme="minorEastAsia"/>
          <w:szCs w:val="24"/>
          <w:lang w:eastAsia="zh-CN"/>
        </w:rPr>
        <w:t>periodicity</w:t>
      </w:r>
      <w:r>
        <w:rPr>
          <w:rFonts w:eastAsiaTheme="minorEastAsia" w:hint="eastAsia"/>
          <w:szCs w:val="24"/>
          <w:lang w:eastAsia="zh-CN"/>
        </w:rPr>
        <w:t xml:space="preserve"> for the CJT CSI report can fight against the </w:t>
      </w:r>
      <w:r>
        <w:rPr>
          <w:szCs w:val="24"/>
        </w:rPr>
        <w:t xml:space="preserve">channel variability in </w:t>
      </w:r>
      <w:r>
        <w:rPr>
          <w:rFonts w:eastAsiaTheme="minorEastAsia" w:hint="eastAsia"/>
          <w:szCs w:val="24"/>
          <w:lang w:eastAsia="zh-CN"/>
        </w:rPr>
        <w:t>time</w:t>
      </w:r>
      <w:r>
        <w:rPr>
          <w:szCs w:val="24"/>
        </w:rPr>
        <w:t xml:space="preserve"> domain.</w:t>
      </w:r>
      <w:r>
        <w:rPr>
          <w:rFonts w:eastAsiaTheme="minorEastAsia" w:hint="eastAsia"/>
          <w:szCs w:val="24"/>
          <w:lang w:eastAsia="zh-CN"/>
        </w:rPr>
        <w:t xml:space="preserve"> Comparing to use case 1, applying use case 2 for time or frequency offset </w:t>
      </w:r>
      <w:r>
        <w:rPr>
          <w:rFonts w:eastAsiaTheme="minorEastAsia"/>
          <w:szCs w:val="24"/>
          <w:lang w:eastAsia="zh-CN"/>
        </w:rPr>
        <w:t>calibration</w:t>
      </w:r>
      <w:r>
        <w:rPr>
          <w:rFonts w:eastAsiaTheme="minorEastAsia" w:hint="eastAsia"/>
          <w:szCs w:val="24"/>
          <w:lang w:eastAsia="zh-CN"/>
        </w:rPr>
        <w:t xml:space="preserve"> is simple without any explicit pre-compensation strategy at either UE side or TRP side.</w:t>
      </w:r>
      <w:r w:rsidR="00AC420A">
        <w:rPr>
          <w:rFonts w:eastAsiaTheme="minorEastAsia"/>
          <w:szCs w:val="24"/>
          <w:lang w:eastAsia="zh-CN"/>
        </w:rPr>
        <w:t xml:space="preserve"> Therefore, applying use case 2 can achieve better performance complexity trade-off.</w:t>
      </w:r>
    </w:p>
    <w:p w:rsidR="00BC45FC" w:rsidRDefault="00BC32D4">
      <w:pPr>
        <w:spacing w:after="120"/>
        <w:jc w:val="both"/>
        <w:rPr>
          <w:rFonts w:eastAsiaTheme="minorEastAsia"/>
          <w:lang w:eastAsia="zh-CN"/>
        </w:rPr>
      </w:pPr>
      <w:r>
        <w:rPr>
          <w:rFonts w:eastAsiaTheme="minorEastAsia" w:hint="eastAsia"/>
          <w:szCs w:val="24"/>
          <w:lang w:eastAsia="zh-CN"/>
        </w:rPr>
        <w:t>I</w:t>
      </w:r>
      <w:r>
        <w:rPr>
          <w:rFonts w:eastAsiaTheme="minorEastAsia"/>
          <w:szCs w:val="24"/>
          <w:lang w:eastAsia="zh-CN"/>
        </w:rPr>
        <w:t xml:space="preserve">t should be noticed that use case 2 aims at adapting the CJT CSI reporting configuration according to the actual channel variability caused by inter-TRP time misalignment/frequency offset. Therefore, CJT performance degradation due to non-ideal reciprocity in TDD system cannot adopt use case 2. </w:t>
      </w:r>
      <w:r w:rsidR="002004F5">
        <w:rPr>
          <w:rFonts w:eastAsiaTheme="minorEastAsia" w:hint="eastAsia"/>
          <w:szCs w:val="24"/>
          <w:lang w:eastAsia="zh-CN"/>
        </w:rPr>
        <w:t xml:space="preserve">More detailed discussion for </w:t>
      </w:r>
      <w:r w:rsidR="002004F5">
        <w:rPr>
          <w:szCs w:val="24"/>
        </w:rPr>
        <w:t>non-ideal reciprocity phase offset</w:t>
      </w:r>
      <w:r w:rsidR="002004F5">
        <w:rPr>
          <w:rFonts w:eastAsiaTheme="minorEastAsia" w:hint="eastAsia"/>
          <w:szCs w:val="24"/>
          <w:lang w:eastAsia="zh-CN"/>
        </w:rPr>
        <w:t>, time misalignment</w:t>
      </w:r>
      <w:r>
        <w:rPr>
          <w:rFonts w:eastAsiaTheme="minorEastAsia"/>
          <w:szCs w:val="24"/>
          <w:lang w:eastAsia="zh-CN"/>
        </w:rPr>
        <w:t>/</w:t>
      </w:r>
      <w:r w:rsidR="002004F5">
        <w:rPr>
          <w:rFonts w:eastAsiaTheme="minorEastAsia" w:hint="eastAsia"/>
          <w:szCs w:val="24"/>
          <w:lang w:eastAsia="zh-CN"/>
        </w:rPr>
        <w:t>frequency offset calibration can be found in subsequent Section 2.3-2.5.</w:t>
      </w:r>
    </w:p>
    <w:p w:rsidR="00BC45FC" w:rsidRPr="008F4830" w:rsidRDefault="008F4830" w:rsidP="00EF5C98">
      <w:pPr>
        <w:pStyle w:val="a8"/>
        <w:rPr>
          <w:lang w:eastAsia="zh-CN"/>
        </w:rPr>
      </w:pPr>
      <w:bookmarkStart w:id="10" w:name="_Ref159271973"/>
      <w:r w:rsidRPr="008F4830">
        <w:t xml:space="preserve">Proposal </w:t>
      </w:r>
      <w:fldSimple w:instr=" SEQ Proposal \* ARABIC ">
        <w:r w:rsidR="00241670">
          <w:rPr>
            <w:noProof/>
          </w:rPr>
          <w:t>2</w:t>
        </w:r>
      </w:fldSimple>
      <w:r w:rsidRPr="008F4830">
        <w:rPr>
          <w:lang w:eastAsia="zh-CN"/>
        </w:rPr>
        <w:t>：</w:t>
      </w:r>
      <w:r w:rsidR="00450723" w:rsidRPr="008F4830">
        <w:rPr>
          <w:lang w:eastAsia="zh-CN"/>
        </w:rPr>
        <w:t>For</w:t>
      </w:r>
      <w:r w:rsidR="002B1EEE" w:rsidRPr="008F4830">
        <w:rPr>
          <w:lang w:eastAsia="zh-CN"/>
        </w:rPr>
        <w:t xml:space="preserve"> Rel-19</w:t>
      </w:r>
      <w:r w:rsidR="002B1EEE" w:rsidRPr="008F4830">
        <w:t xml:space="preserve"> </w:t>
      </w:r>
      <w:r w:rsidR="002B1EEE" w:rsidRPr="008F4830">
        <w:rPr>
          <w:lang w:eastAsia="zh-CN"/>
        </w:rPr>
        <w:t xml:space="preserve">UE reporting enhancement for CJT deployments </w:t>
      </w:r>
      <w:r w:rsidR="00A449A9" w:rsidRPr="008F4830">
        <w:rPr>
          <w:lang w:eastAsia="zh-CN"/>
        </w:rPr>
        <w:t>under non-ideal synchronization and backhaul</w:t>
      </w:r>
      <w:r w:rsidR="00450723" w:rsidRPr="008F4830">
        <w:rPr>
          <w:lang w:eastAsia="zh-CN"/>
        </w:rPr>
        <w:t>, consider</w:t>
      </w:r>
      <w:r w:rsidR="00DD7266" w:rsidRPr="008F4830">
        <w:rPr>
          <w:lang w:eastAsia="zh-CN"/>
        </w:rPr>
        <w:t xml:space="preserve"> the following</w:t>
      </w:r>
      <w:r w:rsidR="002004F5" w:rsidRPr="008F4830">
        <w:rPr>
          <w:lang w:eastAsia="zh-CN"/>
        </w:rPr>
        <w:t xml:space="preserve"> two use cases:</w:t>
      </w:r>
      <w:bookmarkEnd w:id="10"/>
    </w:p>
    <w:p w:rsidR="00BC45FC" w:rsidRPr="00932FD1" w:rsidRDefault="002004F5">
      <w:pPr>
        <w:pStyle w:val="aff3"/>
        <w:numPr>
          <w:ilvl w:val="0"/>
          <w:numId w:val="40"/>
        </w:numPr>
        <w:spacing w:after="120"/>
        <w:ind w:leftChars="0" w:left="800"/>
        <w:jc w:val="both"/>
        <w:rPr>
          <w:rFonts w:ascii="Times New Roman" w:hAnsi="Times New Roman"/>
          <w:b/>
        </w:rPr>
      </w:pPr>
      <w:r w:rsidRPr="00932FD1">
        <w:rPr>
          <w:rFonts w:ascii="Times New Roman" w:hAnsi="Times New Roman"/>
          <w:b/>
        </w:rPr>
        <w:t xml:space="preserve">Use case 1: </w:t>
      </w:r>
      <w:r w:rsidR="00A449A9" w:rsidRPr="00932FD1">
        <w:rPr>
          <w:rFonts w:ascii="Times New Roman" w:hAnsi="Times New Roman"/>
          <w:b/>
        </w:rPr>
        <w:t>Leverage UE inter-TRP time, phase</w:t>
      </w:r>
      <w:r w:rsidR="00A449A9">
        <w:rPr>
          <w:rFonts w:ascii="Times New Roman" w:hAnsi="Times New Roman"/>
          <w:b/>
        </w:rPr>
        <w:t>/</w:t>
      </w:r>
      <w:r w:rsidR="00A449A9" w:rsidRPr="00932FD1">
        <w:rPr>
          <w:rFonts w:ascii="Times New Roman" w:hAnsi="Times New Roman"/>
          <w:b/>
        </w:rPr>
        <w:t xml:space="preserve">frequency offset measurement and reporting to </w:t>
      </w:r>
      <w:r w:rsidR="00A85FDD" w:rsidRPr="00932FD1">
        <w:rPr>
          <w:rFonts w:ascii="Times New Roman" w:hAnsi="Times New Roman"/>
          <w:b/>
        </w:rPr>
        <w:t xml:space="preserve">pre-compensate the coherent joint transmission and aid CJT joint </w:t>
      </w:r>
      <w:proofErr w:type="spellStart"/>
      <w:r w:rsidR="00A85FDD" w:rsidRPr="00932FD1">
        <w:rPr>
          <w:rFonts w:ascii="Times New Roman" w:hAnsi="Times New Roman"/>
          <w:b/>
        </w:rPr>
        <w:t>precoding</w:t>
      </w:r>
      <w:proofErr w:type="spellEnd"/>
      <w:r w:rsidR="00A85FDD" w:rsidRPr="00932FD1">
        <w:rPr>
          <w:rFonts w:ascii="Times New Roman" w:hAnsi="Times New Roman"/>
          <w:b/>
        </w:rPr>
        <w:t xml:space="preserve"> at TRP side</w:t>
      </w:r>
      <w:r w:rsidRPr="00932FD1">
        <w:rPr>
          <w:rFonts w:ascii="Times New Roman" w:hAnsi="Times New Roman"/>
          <w:b/>
        </w:rPr>
        <w:t>.</w:t>
      </w:r>
    </w:p>
    <w:p w:rsidR="00BC45FC" w:rsidRDefault="002004F5">
      <w:pPr>
        <w:pStyle w:val="aff3"/>
        <w:numPr>
          <w:ilvl w:val="0"/>
          <w:numId w:val="40"/>
        </w:numPr>
        <w:spacing w:after="120"/>
        <w:ind w:leftChars="0" w:left="800"/>
        <w:jc w:val="both"/>
        <w:rPr>
          <w:rFonts w:eastAsiaTheme="minorEastAsia"/>
        </w:rPr>
      </w:pPr>
      <w:r w:rsidRPr="00932FD1">
        <w:rPr>
          <w:rFonts w:ascii="Times New Roman" w:hAnsi="Times New Roman"/>
          <w:b/>
        </w:rPr>
        <w:t xml:space="preserve">Use case 2: </w:t>
      </w:r>
      <w:r w:rsidR="00A449A9" w:rsidRPr="00932FD1">
        <w:rPr>
          <w:rFonts w:ascii="Times New Roman" w:hAnsi="Times New Roman"/>
          <w:b/>
        </w:rPr>
        <w:t xml:space="preserve">Leverage UE inter-TRP time, frequency offset measurement and reporting to </w:t>
      </w:r>
      <w:r w:rsidRPr="00932FD1">
        <w:rPr>
          <w:rFonts w:ascii="Times New Roman" w:hAnsi="Times New Roman"/>
          <w:b/>
        </w:rPr>
        <w:t>enable adjustment of CSI reporting configuration and/or codebook configuration parameters in future CSI reporting for CJT transmission.</w:t>
      </w:r>
    </w:p>
    <w:p w:rsidR="00BC45FC" w:rsidRDefault="002004F5">
      <w:pPr>
        <w:pStyle w:val="aff3"/>
        <w:keepNext/>
        <w:numPr>
          <w:ilvl w:val="1"/>
          <w:numId w:val="2"/>
        </w:numPr>
        <w:spacing w:before="120" w:afterLines="0" w:after="120"/>
        <w:ind w:leftChars="0"/>
        <w:jc w:val="both"/>
        <w:outlineLvl w:val="0"/>
        <w:rPr>
          <w:rFonts w:ascii="Arial" w:eastAsia="宋体" w:hAnsi="Arial"/>
          <w:b/>
          <w:color w:val="000000" w:themeColor="text1"/>
          <w:kern w:val="32"/>
          <w:sz w:val="28"/>
          <w:szCs w:val="20"/>
        </w:rPr>
      </w:pPr>
      <w:r>
        <w:rPr>
          <w:rFonts w:ascii="Arial" w:eastAsia="宋体" w:hAnsi="Arial"/>
          <w:b/>
          <w:color w:val="000000" w:themeColor="text1"/>
          <w:kern w:val="32"/>
          <w:sz w:val="28"/>
          <w:szCs w:val="20"/>
        </w:rPr>
        <w:t>Evaluation methodology</w:t>
      </w:r>
    </w:p>
    <w:p w:rsidR="00BC45FC" w:rsidRDefault="002004F5">
      <w:pPr>
        <w:spacing w:after="120"/>
        <w:jc w:val="both"/>
        <w:rPr>
          <w:rFonts w:eastAsiaTheme="minorEastAsia"/>
          <w:szCs w:val="24"/>
          <w:lang w:eastAsia="zh-CN"/>
        </w:rPr>
      </w:pPr>
      <w:r>
        <w:rPr>
          <w:rFonts w:eastAsiaTheme="minorEastAsia" w:hint="eastAsia"/>
          <w:szCs w:val="24"/>
          <w:lang w:eastAsia="zh-CN"/>
        </w:rPr>
        <w:t xml:space="preserve">In </w:t>
      </w:r>
      <w:r>
        <w:rPr>
          <w:szCs w:val="24"/>
        </w:rPr>
        <w:t>UE reporting enhancement for CJT deployments under non-ideal synchronization and backhaul</w:t>
      </w:r>
      <w:r>
        <w:rPr>
          <w:rFonts w:eastAsiaTheme="minorEastAsia" w:hint="eastAsia"/>
          <w:szCs w:val="24"/>
          <w:lang w:eastAsia="zh-CN"/>
        </w:rPr>
        <w:t>, System L</w:t>
      </w:r>
      <w:r>
        <w:rPr>
          <w:rFonts w:eastAsiaTheme="minorEastAsia"/>
          <w:szCs w:val="24"/>
          <w:lang w:eastAsia="zh-CN"/>
        </w:rPr>
        <w:t>evel</w:t>
      </w:r>
      <w:r>
        <w:rPr>
          <w:rFonts w:eastAsiaTheme="minorEastAsia" w:hint="eastAsia"/>
          <w:szCs w:val="24"/>
          <w:lang w:eastAsia="zh-CN"/>
        </w:rPr>
        <w:t xml:space="preserve"> Simulation (SLS) should be used for the performance evaluation. In Rel-18 CSI enhancement for CJT assuming </w:t>
      </w:r>
      <w:r>
        <w:rPr>
          <w:rFonts w:eastAsiaTheme="minorEastAsia"/>
          <w:lang w:eastAsia="zh-CN"/>
        </w:rPr>
        <w:t>ideal synchronization and backhaul</w:t>
      </w:r>
      <w:r>
        <w:rPr>
          <w:rFonts w:eastAsiaTheme="minorEastAsia" w:hint="eastAsia"/>
          <w:szCs w:val="24"/>
          <w:lang w:eastAsia="zh-CN"/>
        </w:rPr>
        <w:t xml:space="preserve">, evaluation methodology (EVM) has already been discussed. To </w:t>
      </w:r>
      <w:r>
        <w:rPr>
          <w:rFonts w:eastAsiaTheme="minorEastAsia"/>
          <w:szCs w:val="24"/>
          <w:lang w:eastAsia="zh-CN"/>
        </w:rPr>
        <w:t>facilitate</w:t>
      </w:r>
      <w:r>
        <w:rPr>
          <w:rFonts w:eastAsiaTheme="minorEastAsia" w:hint="eastAsia"/>
          <w:szCs w:val="24"/>
          <w:lang w:eastAsia="zh-CN"/>
        </w:rPr>
        <w:t xml:space="preserve"> the further CSI enhancement in Rel-19, EVM for Rel-18 CJT can be taken as a starting point. Only the differences on evaluation methodology for the modeling of </w:t>
      </w:r>
      <w:r>
        <w:rPr>
          <w:szCs w:val="24"/>
        </w:rPr>
        <w:t>non-ideal synchronization and backhaul</w:t>
      </w:r>
      <w:r>
        <w:rPr>
          <w:rFonts w:eastAsiaTheme="minorEastAsia" w:hint="eastAsia"/>
          <w:szCs w:val="24"/>
          <w:lang w:eastAsia="zh-CN"/>
        </w:rPr>
        <w:t xml:space="preserve"> shall be discussed. In another word, the modeling of non-ideal UL-DL reciprocity phase offset, time </w:t>
      </w:r>
      <w:r>
        <w:rPr>
          <w:rFonts w:eastAsiaTheme="minorEastAsia"/>
          <w:szCs w:val="24"/>
          <w:lang w:eastAsia="zh-CN"/>
        </w:rPr>
        <w:t>misalignment</w:t>
      </w:r>
      <w:r>
        <w:rPr>
          <w:rFonts w:eastAsiaTheme="minorEastAsia" w:hint="eastAsia"/>
          <w:szCs w:val="24"/>
          <w:lang w:eastAsia="zh-CN"/>
        </w:rPr>
        <w:t xml:space="preserve"> and frequency offset shall be discussed first. </w:t>
      </w:r>
    </w:p>
    <w:p w:rsidR="00BC45FC" w:rsidRDefault="002004F5">
      <w:pPr>
        <w:spacing w:after="120"/>
        <w:jc w:val="both"/>
        <w:rPr>
          <w:rFonts w:eastAsiaTheme="minorEastAsia"/>
          <w:szCs w:val="24"/>
          <w:lang w:eastAsia="zh-CN"/>
        </w:rPr>
      </w:pPr>
      <w:r>
        <w:rPr>
          <w:rFonts w:eastAsiaTheme="minorEastAsia" w:hint="eastAsia"/>
          <w:szCs w:val="24"/>
          <w:lang w:eastAsia="zh-CN"/>
        </w:rPr>
        <w:t xml:space="preserve">For non-ideal UL-DL reciprocity phase offset, it </w:t>
      </w:r>
      <w:r>
        <w:rPr>
          <w:rFonts w:eastAsiaTheme="minorEastAsia" w:hint="eastAsia"/>
          <w:lang w:eastAsia="zh-CN"/>
        </w:rPr>
        <w:t>is caused by different</w:t>
      </w:r>
      <w:r>
        <w:rPr>
          <w:rFonts w:eastAsiaTheme="minorEastAsia"/>
          <w:lang w:eastAsia="zh-CN"/>
        </w:rPr>
        <w:t xml:space="preserve"> characteristics of the TX and RX RF components </w:t>
      </w:r>
      <w:r>
        <w:rPr>
          <w:rFonts w:eastAsiaTheme="minorEastAsia" w:hint="eastAsia"/>
          <w:lang w:eastAsia="zh-CN"/>
        </w:rPr>
        <w:t>in the RF chain</w:t>
      </w:r>
      <w:r>
        <w:rPr>
          <w:rFonts w:eastAsiaTheme="minorEastAsia"/>
          <w:lang w:eastAsia="zh-CN"/>
        </w:rPr>
        <w:t xml:space="preserve">. </w:t>
      </w:r>
      <w:r>
        <w:rPr>
          <w:rFonts w:eastAsiaTheme="minorEastAsia" w:hint="eastAsia"/>
          <w:lang w:eastAsia="zh-CN"/>
        </w:rPr>
        <w:t xml:space="preserve">As is mentioned in previous section, such RF impairments lead to </w:t>
      </w:r>
      <w:r>
        <w:rPr>
          <w:rFonts w:eastAsiaTheme="minorEastAsia"/>
          <w:lang w:eastAsia="zh-CN"/>
        </w:rPr>
        <w:t>a</w:t>
      </w:r>
      <w:r>
        <w:rPr>
          <w:rFonts w:eastAsiaTheme="minorEastAsia" w:hint="eastAsia"/>
          <w:lang w:eastAsia="zh-CN"/>
        </w:rPr>
        <w:t>symmetric UL and DL channels. Therefore, m</w:t>
      </w:r>
      <w:r>
        <w:rPr>
          <w:rFonts w:eastAsiaTheme="minorEastAsia"/>
          <w:lang w:eastAsia="zh-CN"/>
        </w:rPr>
        <w:t>ultiplicative gain with amplitude scaling and</w:t>
      </w:r>
      <w:r>
        <w:rPr>
          <w:rFonts w:eastAsiaTheme="minorEastAsia" w:hint="eastAsia"/>
          <w:lang w:eastAsia="zh-CN"/>
        </w:rPr>
        <w:t xml:space="preserve"> phase offsets between UL and DL channels can be </w:t>
      </w:r>
      <w:r w:rsidR="00F909D8">
        <w:rPr>
          <w:rFonts w:eastAsiaTheme="minorEastAsia"/>
          <w:lang w:eastAsia="zh-CN"/>
        </w:rPr>
        <w:t>modeled</w:t>
      </w:r>
      <w:r>
        <w:rPr>
          <w:rFonts w:eastAsiaTheme="minorEastAsia" w:hint="eastAsia"/>
          <w:lang w:eastAsia="zh-CN"/>
        </w:rPr>
        <w:t xml:space="preserve">. It is </w:t>
      </w:r>
      <w:proofErr w:type="gramStart"/>
      <w:r>
        <w:rPr>
          <w:rFonts w:eastAsiaTheme="minorEastAsia" w:hint="eastAsia"/>
          <w:lang w:eastAsia="zh-CN"/>
        </w:rPr>
        <w:t>reported  that</w:t>
      </w:r>
      <w:proofErr w:type="gramEnd"/>
      <w:r>
        <w:rPr>
          <w:rFonts w:eastAsiaTheme="minorEastAsia" w:hint="eastAsia"/>
          <w:lang w:eastAsia="zh-CN"/>
        </w:rPr>
        <w:t xml:space="preserve"> </w:t>
      </w:r>
      <w:r>
        <w:rPr>
          <w:rFonts w:eastAsiaTheme="minorEastAsia"/>
          <w:lang w:eastAsia="zh-CN"/>
        </w:rPr>
        <w:t xml:space="preserve">the phase of the </w:t>
      </w:r>
      <w:r>
        <w:rPr>
          <w:rFonts w:eastAsiaTheme="minorEastAsia" w:hint="eastAsia"/>
          <w:szCs w:val="24"/>
          <w:lang w:eastAsia="zh-CN"/>
        </w:rPr>
        <w:t xml:space="preserve">reciprocity </w:t>
      </w:r>
      <w:r>
        <w:rPr>
          <w:rFonts w:eastAsiaTheme="minorEastAsia"/>
          <w:lang w:eastAsia="zh-CN"/>
        </w:rPr>
        <w:t xml:space="preserve">calibration error follows approximately a </w:t>
      </w:r>
      <w:r w:rsidR="003C1CE4">
        <w:rPr>
          <w:rFonts w:eastAsiaTheme="minorEastAsia"/>
          <w:lang w:eastAsia="zh-CN"/>
        </w:rPr>
        <w:t xml:space="preserve">uniform </w:t>
      </w:r>
      <w:r>
        <w:rPr>
          <w:rFonts w:eastAsiaTheme="minorEastAsia"/>
          <w:lang w:eastAsia="zh-CN"/>
        </w:rPr>
        <w:t>distribution</w:t>
      </w:r>
      <w:r w:rsidR="00F909D8">
        <w:rPr>
          <w:rFonts w:eastAsiaTheme="minorEastAsia"/>
          <w:lang w:eastAsia="zh-CN"/>
        </w:rPr>
        <w:t xml:space="preserve"> while the</w:t>
      </w:r>
      <w:r>
        <w:rPr>
          <w:rFonts w:eastAsiaTheme="minorEastAsia"/>
          <w:lang w:eastAsia="zh-CN"/>
        </w:rPr>
        <w:t xml:space="preserve"> amplitude of the </w:t>
      </w:r>
      <w:r>
        <w:rPr>
          <w:rFonts w:eastAsiaTheme="minorEastAsia" w:hint="eastAsia"/>
          <w:szCs w:val="24"/>
          <w:lang w:eastAsia="zh-CN"/>
        </w:rPr>
        <w:t xml:space="preserve">reciprocity </w:t>
      </w:r>
      <w:r>
        <w:rPr>
          <w:rFonts w:eastAsiaTheme="minorEastAsia"/>
          <w:lang w:eastAsia="zh-CN"/>
        </w:rPr>
        <w:t xml:space="preserve">calibration error can be approximated </w:t>
      </w:r>
      <w:r>
        <w:rPr>
          <w:rFonts w:eastAsiaTheme="minorEastAsia" w:hint="eastAsia"/>
          <w:lang w:eastAsia="zh-CN"/>
        </w:rPr>
        <w:t xml:space="preserve">to </w:t>
      </w:r>
      <w:r>
        <w:rPr>
          <w:rFonts w:eastAsiaTheme="minorEastAsia"/>
          <w:lang w:eastAsia="zh-CN"/>
        </w:rPr>
        <w:t>a lognormal distribution</w:t>
      </w:r>
      <w:r w:rsidR="00F909D8">
        <w:rPr>
          <w:rFonts w:eastAsiaTheme="minorEastAsia"/>
          <w:lang w:eastAsia="zh-CN"/>
        </w:rPr>
        <w:t xml:space="preserve"> </w:t>
      </w:r>
      <w:r w:rsidR="00F909D8">
        <w:rPr>
          <w:rFonts w:eastAsiaTheme="minorEastAsia"/>
          <w:lang w:eastAsia="zh-CN"/>
        </w:rPr>
        <w:fldChar w:fldCharType="begin"/>
      </w:r>
      <w:r w:rsidR="00F909D8">
        <w:rPr>
          <w:rFonts w:eastAsiaTheme="minorEastAsia"/>
          <w:lang w:eastAsia="zh-CN"/>
        </w:rPr>
        <w:instrText xml:space="preserve"> REF _Ref159245983 \r \h </w:instrText>
      </w:r>
      <w:r w:rsidR="00F909D8">
        <w:rPr>
          <w:rFonts w:eastAsiaTheme="minorEastAsia"/>
          <w:lang w:eastAsia="zh-CN"/>
        </w:rPr>
      </w:r>
      <w:r w:rsidR="00F909D8">
        <w:rPr>
          <w:rFonts w:eastAsiaTheme="minorEastAsia"/>
          <w:lang w:eastAsia="zh-CN"/>
        </w:rPr>
        <w:fldChar w:fldCharType="separate"/>
      </w:r>
      <w:r w:rsidR="00241670">
        <w:rPr>
          <w:rFonts w:eastAsiaTheme="minorEastAsia"/>
          <w:lang w:eastAsia="zh-CN"/>
        </w:rPr>
        <w:t>[4]</w:t>
      </w:r>
      <w:r w:rsidR="00F909D8">
        <w:rPr>
          <w:rFonts w:eastAsiaTheme="minorEastAsia"/>
          <w:lang w:eastAsia="zh-CN"/>
        </w:rPr>
        <w:fldChar w:fldCharType="end"/>
      </w:r>
      <w:r>
        <w:rPr>
          <w:rFonts w:eastAsiaTheme="minorEastAsia" w:hint="eastAsia"/>
          <w:lang w:eastAsia="zh-CN"/>
        </w:rPr>
        <w:t xml:space="preserve">. For CJT system, </w:t>
      </w:r>
      <w:r>
        <w:rPr>
          <w:rFonts w:eastAsiaTheme="minorEastAsia"/>
          <w:lang w:eastAsia="zh-CN"/>
        </w:rPr>
        <w:t>it suffices to</w:t>
      </w:r>
      <w:r>
        <w:rPr>
          <w:rStyle w:val="fontstyle01"/>
        </w:rPr>
        <w:t xml:space="preserve"> calibrate the phases of reciprocity-calibrated TRPs to achieve coherent downlink transmission</w:t>
      </w:r>
      <w:r>
        <w:rPr>
          <w:rStyle w:val="fontstyle01"/>
          <w:rFonts w:eastAsiaTheme="minorEastAsia" w:hint="eastAsia"/>
          <w:lang w:eastAsia="zh-CN"/>
        </w:rPr>
        <w:t xml:space="preserve">. Thus, only phase offset modeling is needed. </w:t>
      </w:r>
    </w:p>
    <w:p w:rsidR="00045481" w:rsidRPr="008F4830" w:rsidRDefault="008F4830" w:rsidP="00EF5C98">
      <w:pPr>
        <w:pStyle w:val="a8"/>
        <w:rPr>
          <w:szCs w:val="24"/>
          <w:lang w:eastAsia="zh-CN"/>
        </w:rPr>
      </w:pPr>
      <w:bookmarkStart w:id="11" w:name="_Ref159271976"/>
      <w:r w:rsidRPr="008F4830">
        <w:t xml:space="preserve">Proposal </w:t>
      </w:r>
      <w:fldSimple w:instr=" SEQ Proposal \* ARABIC ">
        <w:r w:rsidR="00241670">
          <w:rPr>
            <w:noProof/>
          </w:rPr>
          <w:t>3</w:t>
        </w:r>
      </w:fldSimple>
      <w:r w:rsidRPr="008F4830">
        <w:rPr>
          <w:lang w:eastAsia="zh-CN"/>
        </w:rPr>
        <w:t>：</w:t>
      </w:r>
      <w:r w:rsidR="00A51DCB" w:rsidRPr="008F4830">
        <w:rPr>
          <w:szCs w:val="24"/>
          <w:lang w:eastAsia="zh-CN"/>
        </w:rPr>
        <w:t xml:space="preserve">For </w:t>
      </w:r>
      <w:r w:rsidR="00DD7266" w:rsidRPr="008F4830">
        <w:rPr>
          <w:lang w:eastAsia="zh-CN"/>
        </w:rPr>
        <w:t xml:space="preserve">EVM of </w:t>
      </w:r>
      <w:r w:rsidR="005704C3" w:rsidRPr="008F4830">
        <w:rPr>
          <w:lang w:eastAsia="zh-CN"/>
        </w:rPr>
        <w:t xml:space="preserve">Rel-19 CJT </w:t>
      </w:r>
      <w:r w:rsidR="00A51DCB" w:rsidRPr="008F4830">
        <w:rPr>
          <w:szCs w:val="24"/>
          <w:lang w:eastAsia="zh-CN"/>
        </w:rPr>
        <w:t xml:space="preserve">CSI enhancement </w:t>
      </w:r>
      <w:r w:rsidR="00AD526C" w:rsidRPr="008F4830">
        <w:rPr>
          <w:szCs w:val="24"/>
          <w:lang w:eastAsia="zh-CN"/>
        </w:rPr>
        <w:t>in TDD system</w:t>
      </w:r>
      <w:r w:rsidR="00A51DCB" w:rsidRPr="008F4830">
        <w:rPr>
          <w:szCs w:val="24"/>
          <w:lang w:eastAsia="zh-CN"/>
        </w:rPr>
        <w:t>, c</w:t>
      </w:r>
      <w:r w:rsidR="00AD526C" w:rsidRPr="008F4830">
        <w:rPr>
          <w:szCs w:val="24"/>
          <w:lang w:eastAsia="zh-CN"/>
        </w:rPr>
        <w:t xml:space="preserve">onsider </w:t>
      </w:r>
      <w:r w:rsidR="00045481" w:rsidRPr="008F4830">
        <w:rPr>
          <w:szCs w:val="24"/>
          <w:lang w:eastAsia="zh-CN"/>
        </w:rPr>
        <w:t xml:space="preserve">phase </w:t>
      </w:r>
      <w:r w:rsidR="004B7EA8" w:rsidRPr="008F4830">
        <w:rPr>
          <w:szCs w:val="24"/>
          <w:lang w:eastAsia="zh-CN"/>
        </w:rPr>
        <w:t>error</w:t>
      </w:r>
      <w:r w:rsidR="00AD526C" w:rsidRPr="008F4830">
        <w:rPr>
          <w:szCs w:val="24"/>
          <w:lang w:eastAsia="zh-CN"/>
        </w:rPr>
        <w:t xml:space="preserve"> modeling</w:t>
      </w:r>
      <w:r w:rsidR="00045481" w:rsidRPr="008F4830">
        <w:rPr>
          <w:szCs w:val="24"/>
          <w:lang w:eastAsia="zh-CN"/>
        </w:rPr>
        <w:t xml:space="preserve"> </w:t>
      </w:r>
      <w:r w:rsidR="00045481" w:rsidRPr="008F4830">
        <w:rPr>
          <w:rStyle w:val="fontstyle01"/>
          <w:rFonts w:ascii="Times New Roman" w:hAnsi="Times New Roman"/>
        </w:rPr>
        <w:t>for reciprocity ca</w:t>
      </w:r>
      <w:r w:rsidR="00AD526C" w:rsidRPr="008F4830">
        <w:rPr>
          <w:rStyle w:val="fontstyle01"/>
          <w:rFonts w:ascii="Times New Roman" w:hAnsi="Times New Roman"/>
        </w:rPr>
        <w:t>libration</w:t>
      </w:r>
      <w:r w:rsidR="00045481" w:rsidRPr="008F4830">
        <w:rPr>
          <w:rStyle w:val="fontstyle01"/>
          <w:rFonts w:ascii="Times New Roman" w:hAnsi="Times New Roman"/>
        </w:rPr>
        <w:t>.</w:t>
      </w:r>
      <w:bookmarkEnd w:id="11"/>
    </w:p>
    <w:p w:rsidR="00BC45FC" w:rsidRDefault="002004F5">
      <w:pPr>
        <w:spacing w:after="120"/>
        <w:jc w:val="both"/>
        <w:rPr>
          <w:rFonts w:eastAsiaTheme="minorEastAsia"/>
          <w:lang w:eastAsia="zh-CN"/>
        </w:rPr>
      </w:pPr>
      <w:r>
        <w:rPr>
          <w:rFonts w:eastAsiaTheme="minorEastAsia" w:hint="eastAsia"/>
          <w:szCs w:val="24"/>
          <w:lang w:eastAsia="zh-CN"/>
        </w:rPr>
        <w:t xml:space="preserve">For time misalignment, it is caused by </w:t>
      </w:r>
      <w:r>
        <w:rPr>
          <w:szCs w:val="24"/>
        </w:rPr>
        <w:t>tim</w:t>
      </w:r>
      <w:r w:rsidR="00CD1ECA">
        <w:rPr>
          <w:szCs w:val="24"/>
        </w:rPr>
        <w:t>e synchronization</w:t>
      </w:r>
      <w:r>
        <w:rPr>
          <w:szCs w:val="24"/>
        </w:rPr>
        <w:t xml:space="preserve"> offset, sampling clock drift/jitter</w:t>
      </w:r>
      <w:r>
        <w:rPr>
          <w:rFonts w:eastAsiaTheme="minorEastAsia" w:hint="eastAsia"/>
          <w:szCs w:val="24"/>
          <w:lang w:eastAsia="zh-CN"/>
        </w:rPr>
        <w:t xml:space="preserve"> and the </w:t>
      </w:r>
      <w:r>
        <w:rPr>
          <w:szCs w:val="24"/>
        </w:rPr>
        <w:t>propagation path delay</w:t>
      </w:r>
      <w:r>
        <w:rPr>
          <w:rFonts w:eastAsiaTheme="minorEastAsia" w:hint="eastAsia"/>
          <w:szCs w:val="24"/>
          <w:lang w:eastAsia="zh-CN"/>
        </w:rPr>
        <w:t xml:space="preserve"> differences </w:t>
      </w:r>
      <w:r>
        <w:rPr>
          <w:szCs w:val="24"/>
        </w:rPr>
        <w:t>for multipath channels</w:t>
      </w:r>
      <w:r>
        <w:rPr>
          <w:rFonts w:eastAsiaTheme="minorEastAsia" w:hint="eastAsia"/>
          <w:szCs w:val="24"/>
          <w:lang w:eastAsia="zh-CN"/>
        </w:rPr>
        <w:t xml:space="preserve">. </w:t>
      </w:r>
      <w:r w:rsidR="001334EC">
        <w:rPr>
          <w:rFonts w:eastAsiaTheme="minorEastAsia" w:hint="eastAsia"/>
          <w:szCs w:val="24"/>
          <w:lang w:eastAsia="zh-CN"/>
        </w:rPr>
        <w:t xml:space="preserve">According </w:t>
      </w:r>
      <w:r w:rsidR="001334EC">
        <w:rPr>
          <w:szCs w:val="24"/>
        </w:rPr>
        <w:t xml:space="preserve">to TS 38.104 </w:t>
      </w:r>
      <w:r w:rsidR="001334EC">
        <w:rPr>
          <w:szCs w:val="24"/>
        </w:rPr>
        <w:fldChar w:fldCharType="begin"/>
      </w:r>
      <w:r w:rsidR="001334EC">
        <w:rPr>
          <w:szCs w:val="24"/>
        </w:rPr>
        <w:instrText xml:space="preserve"> REF _Ref100845500 \r \h </w:instrText>
      </w:r>
      <w:r w:rsidR="001334EC">
        <w:rPr>
          <w:szCs w:val="24"/>
        </w:rPr>
      </w:r>
      <w:r w:rsidR="001334EC">
        <w:rPr>
          <w:szCs w:val="24"/>
        </w:rPr>
        <w:fldChar w:fldCharType="separate"/>
      </w:r>
      <w:r w:rsidR="00241670">
        <w:rPr>
          <w:szCs w:val="24"/>
        </w:rPr>
        <w:t>[3]</w:t>
      </w:r>
      <w:r w:rsidR="001334EC">
        <w:rPr>
          <w:szCs w:val="24"/>
        </w:rPr>
        <w:fldChar w:fldCharType="end"/>
      </w:r>
      <w:r w:rsidR="001334EC">
        <w:rPr>
          <w:szCs w:val="24"/>
        </w:rPr>
        <w:t xml:space="preserve">, </w:t>
      </w:r>
      <w:r w:rsidR="001334EC">
        <w:rPr>
          <w:rFonts w:eastAsiaTheme="minorEastAsia" w:hint="eastAsia"/>
          <w:szCs w:val="24"/>
          <w:lang w:eastAsia="zh-CN"/>
        </w:rPr>
        <w:t>the time alignment error for MIMO transmission at each carrier frequency shall not exceed 65ns. As is mentioned before,</w:t>
      </w:r>
      <w:r>
        <w:rPr>
          <w:rFonts w:eastAsiaTheme="minorEastAsia" w:hint="eastAsia"/>
          <w:szCs w:val="24"/>
          <w:lang w:eastAsia="zh-CN"/>
        </w:rPr>
        <w:t xml:space="preserve"> </w:t>
      </w:r>
      <w:r>
        <w:rPr>
          <w:rFonts w:eastAsia="宋体" w:hint="eastAsia"/>
          <w:szCs w:val="24"/>
          <w:lang w:eastAsia="zh-CN"/>
        </w:rPr>
        <w:t xml:space="preserve">GNSS </w:t>
      </w:r>
      <w:r>
        <w:rPr>
          <w:szCs w:val="24"/>
        </w:rPr>
        <w:t>synchronization</w:t>
      </w:r>
      <w:r>
        <w:rPr>
          <w:rFonts w:eastAsiaTheme="minorEastAsia" w:hint="eastAsia"/>
          <w:szCs w:val="24"/>
          <w:lang w:eastAsia="zh-CN"/>
        </w:rPr>
        <w:t xml:space="preserve"> can help to calibrate the majority of </w:t>
      </w:r>
      <w:r>
        <w:rPr>
          <w:szCs w:val="24"/>
        </w:rPr>
        <w:t>tim</w:t>
      </w:r>
      <w:r w:rsidR="00CD1ECA">
        <w:rPr>
          <w:szCs w:val="24"/>
        </w:rPr>
        <w:t>e synchronization</w:t>
      </w:r>
      <w:r>
        <w:rPr>
          <w:szCs w:val="24"/>
        </w:rPr>
        <w:t xml:space="preserve"> offset</w:t>
      </w:r>
      <w:r>
        <w:rPr>
          <w:rFonts w:eastAsiaTheme="minorEastAsia" w:hint="eastAsia"/>
          <w:szCs w:val="24"/>
          <w:lang w:eastAsia="zh-CN"/>
        </w:rPr>
        <w:t xml:space="preserve"> and </w:t>
      </w:r>
      <w:r>
        <w:rPr>
          <w:szCs w:val="24"/>
        </w:rPr>
        <w:t>sampling clock drift/jitter</w:t>
      </w:r>
      <w:r>
        <w:rPr>
          <w:rFonts w:eastAsiaTheme="minorEastAsia" w:hint="eastAsia"/>
          <w:szCs w:val="24"/>
          <w:lang w:eastAsia="zh-CN"/>
        </w:rPr>
        <w:t xml:space="preserve">. The tricky part is the </w:t>
      </w:r>
      <w:r>
        <w:rPr>
          <w:szCs w:val="24"/>
        </w:rPr>
        <w:t>propagation path delay</w:t>
      </w:r>
      <w:r>
        <w:rPr>
          <w:rFonts w:eastAsiaTheme="minorEastAsia" w:hint="eastAsia"/>
          <w:szCs w:val="24"/>
          <w:lang w:eastAsia="zh-CN"/>
        </w:rPr>
        <w:t xml:space="preserve"> differences, which is deeply rooted in the non-</w:t>
      </w:r>
      <w:r>
        <w:rPr>
          <w:rFonts w:eastAsiaTheme="minorEastAsia"/>
          <w:szCs w:val="24"/>
          <w:lang w:eastAsia="zh-CN"/>
        </w:rPr>
        <w:t>collocated</w:t>
      </w:r>
      <w:r>
        <w:rPr>
          <w:rFonts w:eastAsiaTheme="minorEastAsia" w:hint="eastAsia"/>
          <w:szCs w:val="24"/>
          <w:lang w:eastAsia="zh-CN"/>
        </w:rPr>
        <w:t xml:space="preserve"> multi-TRP deployment and the multi-path effect of the channel. For non-collocated multi-TRPs that form a CJT group, the distance between UE and serving TRPs can vary. Different distances among serving TRPs will be </w:t>
      </w:r>
      <w:r>
        <w:rPr>
          <w:rFonts w:eastAsiaTheme="minorEastAsia"/>
          <w:szCs w:val="24"/>
          <w:lang w:eastAsia="zh-CN"/>
        </w:rPr>
        <w:t>translated</w:t>
      </w:r>
      <w:r>
        <w:rPr>
          <w:rFonts w:eastAsiaTheme="minorEastAsia" w:hint="eastAsia"/>
          <w:szCs w:val="24"/>
          <w:lang w:eastAsia="zh-CN"/>
        </w:rPr>
        <w:t xml:space="preserve"> into </w:t>
      </w:r>
      <w:r>
        <w:rPr>
          <w:rFonts w:eastAsiaTheme="minorEastAsia"/>
          <w:szCs w:val="24"/>
          <w:lang w:eastAsia="zh-CN"/>
        </w:rPr>
        <w:t>propagation</w:t>
      </w:r>
      <w:r>
        <w:rPr>
          <w:rFonts w:eastAsiaTheme="minorEastAsia" w:hint="eastAsia"/>
          <w:szCs w:val="24"/>
          <w:lang w:eastAsia="zh-CN"/>
        </w:rPr>
        <w:t xml:space="preserve"> delay differences. In [4], it is mentioned that the maximal difference of propagation distances that can be tolerated for a configuration of </w:t>
      </w:r>
      <w:proofErr w:type="gramStart"/>
      <w:r>
        <w:rPr>
          <w:rFonts w:eastAsiaTheme="minorEastAsia" w:hint="eastAsia"/>
          <w:szCs w:val="24"/>
          <w:lang w:eastAsia="zh-CN"/>
        </w:rPr>
        <w:t>30kHz</w:t>
      </w:r>
      <w:proofErr w:type="gramEnd"/>
      <w:r>
        <w:rPr>
          <w:rFonts w:eastAsiaTheme="minorEastAsia" w:hint="eastAsia"/>
          <w:szCs w:val="24"/>
          <w:lang w:eastAsia="zh-CN"/>
        </w:rPr>
        <w:t xml:space="preserve"> SCS and 2RB per </w:t>
      </w:r>
      <w:proofErr w:type="spellStart"/>
      <w:r>
        <w:rPr>
          <w:rFonts w:eastAsiaTheme="minorEastAsia" w:hint="eastAsia"/>
          <w:szCs w:val="24"/>
          <w:lang w:eastAsia="zh-CN"/>
        </w:rPr>
        <w:t>subband</w:t>
      </w:r>
      <w:proofErr w:type="spellEnd"/>
      <w:r>
        <w:rPr>
          <w:rFonts w:eastAsiaTheme="minorEastAsia" w:hint="eastAsia"/>
          <w:szCs w:val="24"/>
          <w:lang w:eastAsia="zh-CN"/>
        </w:rPr>
        <w:t xml:space="preserve"> is 417m.  In addition, considering CJT deployment with rich multipath channel, the propagation delay differences for the NLOS paths will be superposed onto the LOS component, leading to non-negligible time misalignment for CJT. To model the multi-path propagation delay differences, we propose to </w:t>
      </w:r>
      <w:r w:rsidR="00045481">
        <w:rPr>
          <w:rFonts w:eastAsiaTheme="minorEastAsia"/>
          <w:szCs w:val="24"/>
          <w:lang w:eastAsia="zh-CN"/>
        </w:rPr>
        <w:t>adopt similar framework as</w:t>
      </w:r>
      <w:r w:rsidR="00045481">
        <w:rPr>
          <w:rFonts w:eastAsiaTheme="minorEastAsia" w:hint="eastAsia"/>
          <w:szCs w:val="24"/>
          <w:lang w:eastAsia="zh-CN"/>
        </w:rPr>
        <w:t xml:space="preserve"> </w:t>
      </w:r>
      <w:r>
        <w:rPr>
          <w:rFonts w:eastAsiaTheme="minorEastAsia" w:hint="eastAsia"/>
          <w:szCs w:val="24"/>
          <w:lang w:eastAsia="zh-CN"/>
        </w:rPr>
        <w:t>the absolute Time of Arrival (</w:t>
      </w:r>
      <w:proofErr w:type="spellStart"/>
      <w:r>
        <w:rPr>
          <w:rFonts w:eastAsiaTheme="minorEastAsia" w:hint="eastAsia"/>
          <w:szCs w:val="24"/>
          <w:lang w:eastAsia="zh-CN"/>
        </w:rPr>
        <w:t>ToA</w:t>
      </w:r>
      <w:proofErr w:type="spellEnd"/>
      <w:r>
        <w:rPr>
          <w:rFonts w:eastAsiaTheme="minorEastAsia" w:hint="eastAsia"/>
          <w:szCs w:val="24"/>
          <w:lang w:eastAsia="zh-CN"/>
        </w:rPr>
        <w:t xml:space="preserve">) modeling in Section 7.6.3 in TR 38.901. In TR 38.901, the propagation delay modeling is the following: </w:t>
      </w:r>
    </w:p>
    <w:tbl>
      <w:tblPr>
        <w:tblStyle w:val="af7"/>
        <w:tblW w:w="0" w:type="auto"/>
        <w:tblLook w:val="04A0" w:firstRow="1" w:lastRow="0" w:firstColumn="1" w:lastColumn="0" w:noHBand="0" w:noVBand="1"/>
      </w:tblPr>
      <w:tblGrid>
        <w:gridCol w:w="9286"/>
      </w:tblGrid>
      <w:tr w:rsidR="00BC45FC">
        <w:tc>
          <w:tcPr>
            <w:tcW w:w="9286" w:type="dxa"/>
          </w:tcPr>
          <w:p w:rsidR="00BC45FC" w:rsidRDefault="002004F5" w:rsidP="00932FD1">
            <w:pPr>
              <w:spacing w:after="120"/>
              <w:jc w:val="both"/>
              <w:rPr>
                <w:color w:val="000000" w:themeColor="text1"/>
              </w:rPr>
            </w:pPr>
            <w:r>
              <w:rPr>
                <w:color w:val="000000" w:themeColor="text1"/>
                <w:lang w:eastAsia="ko-KR"/>
              </w:rPr>
              <w:t xml:space="preserve">To support simulations in which absolute time of arrival is important, the propagation time delay due to the total path length is considered in step 11 of the fast fading model as follows. The impulse response in NLOS is </w:t>
            </w:r>
            <w:r>
              <w:rPr>
                <w:color w:val="000000" w:themeColor="text1"/>
                <w:lang w:eastAsia="ko-KR"/>
              </w:rPr>
              <w:lastRenderedPageBreak/>
              <w:t xml:space="preserve">determined using equation (7.6-43) instead of (7.5-27) and the impulse response in LOS is determined using equation (7.6-44) instead of (7.5-30), where </w:t>
            </w:r>
            <m:oMath>
              <m:r>
                <w:rPr>
                  <w:rFonts w:ascii="Cambria Math" w:hAnsi="Cambria Math"/>
                  <w:color w:val="000000" w:themeColor="text1"/>
                </w:rPr>
                <m:t>c</m:t>
              </m:r>
            </m:oMath>
            <w:r>
              <w:rPr>
                <w:color w:val="000000" w:themeColor="text1"/>
              </w:rPr>
              <w:t xml:space="preserve"> is the speed of light. </w:t>
            </w:r>
            <m:oMath>
              <m:r>
                <m:rPr>
                  <m:sty m:val="p"/>
                </m:rPr>
                <w:rPr>
                  <w:rFonts w:ascii="Cambria Math" w:hAnsi="Cambria Math"/>
                  <w:color w:val="000000" w:themeColor="text1"/>
                </w:rPr>
                <m:t>Δ</m:t>
              </m:r>
              <m:r>
                <w:rPr>
                  <w:rFonts w:ascii="Cambria Math" w:hAnsi="Cambria Math"/>
                  <w:color w:val="000000" w:themeColor="text1"/>
                </w:rPr>
                <m:t>τ</m:t>
              </m:r>
            </m:oMath>
            <w:r>
              <w:rPr>
                <w:color w:val="000000" w:themeColor="text1"/>
              </w:rPr>
              <w:t xml:space="preserve"> </w:t>
            </w:r>
            <w:proofErr w:type="gramStart"/>
            <w:r>
              <w:rPr>
                <w:color w:val="000000" w:themeColor="text1"/>
              </w:rPr>
              <w:t>is</w:t>
            </w:r>
            <w:proofErr w:type="gramEnd"/>
            <w:r>
              <w:rPr>
                <w:color w:val="000000" w:themeColor="text1"/>
              </w:rPr>
              <w:t xml:space="preserve"> generated from a lognormal distribution with parameters according to Table 7.6.9-1. </w:t>
            </w:r>
            <m:oMath>
              <m:r>
                <m:rPr>
                  <m:sty m:val="p"/>
                </m:rPr>
                <w:rPr>
                  <w:rFonts w:ascii="Cambria Math" w:hAnsi="Cambria Math"/>
                  <w:color w:val="000000" w:themeColor="text1"/>
                </w:rPr>
                <m:t>Δ</m:t>
              </m:r>
              <m:r>
                <w:rPr>
                  <w:rFonts w:ascii="Cambria Math" w:hAnsi="Cambria Math"/>
                  <w:color w:val="000000" w:themeColor="text1"/>
                </w:rPr>
                <m:t>τ</m:t>
              </m:r>
            </m:oMath>
            <w:r>
              <w:rPr>
                <w:color w:val="000000" w:themeColor="text1"/>
              </w:rPr>
              <w:t xml:space="preserve"> </w:t>
            </w:r>
            <w:proofErr w:type="gramStart"/>
            <w:r>
              <w:rPr>
                <w:color w:val="000000" w:themeColor="text1"/>
              </w:rPr>
              <w:t>is</w:t>
            </w:r>
            <w:proofErr w:type="gramEnd"/>
            <w:r>
              <w:rPr>
                <w:color w:val="000000" w:themeColor="text1"/>
              </w:rPr>
              <w:t xml:space="preserve"> generated independently for links between the same UT and different BS sites. </w:t>
            </w:r>
            <w:r>
              <w:rPr>
                <w:color w:val="000000" w:themeColor="text1"/>
                <w:lang w:eastAsia="ko-KR"/>
              </w:rPr>
              <w:t xml:space="preserve">The excess delay in NLOS, </w:t>
            </w:r>
            <w:r>
              <w:rPr>
                <w:rFonts w:ascii="Symbol" w:hAnsi="Symbol" w:cs="Times"/>
                <w:color w:val="000000" w:themeColor="text1"/>
              </w:rPr>
              <w:t></w:t>
            </w:r>
            <w:r>
              <w:rPr>
                <w:rFonts w:ascii="Symbol" w:hAnsi="Symbol" w:cs="Times"/>
                <w:color w:val="000000" w:themeColor="text1"/>
              </w:rPr>
              <w:t></w:t>
            </w:r>
            <w:r>
              <w:rPr>
                <w:color w:val="000000" w:themeColor="text1"/>
                <w:lang w:eastAsia="ko-KR"/>
              </w:rPr>
              <w:t xml:space="preserve">, should further be upper bounded </w:t>
            </w:r>
            <w:proofErr w:type="gramStart"/>
            <w:r>
              <w:rPr>
                <w:color w:val="000000" w:themeColor="text1"/>
                <w:lang w:eastAsia="ko-KR"/>
              </w:rPr>
              <w:t xml:space="preserve">by </w:t>
            </w:r>
            <w:proofErr w:type="gramEnd"/>
            <m:oMath>
              <m:r>
                <m:rPr>
                  <m:sty m:val="p"/>
                </m:rPr>
                <w:rPr>
                  <w:rFonts w:ascii="Cambria Math" w:hAnsi="Cambria Math"/>
                  <w:color w:val="000000" w:themeColor="text1"/>
                </w:rPr>
                <m:t>2</m:t>
              </m:r>
              <m:r>
                <w:rPr>
                  <w:rFonts w:ascii="Cambria Math" w:hAnsi="Cambria Math"/>
                  <w:color w:val="000000" w:themeColor="text1"/>
                </w:rPr>
                <m:t>L</m:t>
              </m:r>
              <m:r>
                <m:rPr>
                  <m:sty m:val="p"/>
                </m:rPr>
                <w:rPr>
                  <w:rFonts w:ascii="Cambria Math" w:hAnsi="Cambria Math"/>
                  <w:color w:val="000000" w:themeColor="text1"/>
                </w:rPr>
                <m:t>/</m:t>
              </m:r>
              <m:r>
                <w:rPr>
                  <w:rFonts w:ascii="Cambria Math" w:hAnsi="Cambria Math"/>
                  <w:color w:val="000000" w:themeColor="text1"/>
                </w:rPr>
                <m:t>c</m:t>
              </m:r>
            </m:oMath>
            <w:r>
              <w:rPr>
                <w:color w:val="000000" w:themeColor="text1"/>
              </w:rPr>
              <w:t xml:space="preserve">, where </w:t>
            </w:r>
            <m:oMath>
              <m:r>
                <w:rPr>
                  <w:rFonts w:ascii="Cambria Math" w:hAnsi="Cambria Math"/>
                  <w:color w:val="000000" w:themeColor="text1"/>
                </w:rPr>
                <m:t>L</m:t>
              </m:r>
            </m:oMath>
            <w:r>
              <w:rPr>
                <w:color w:val="000000" w:themeColor="text1"/>
              </w:rPr>
              <w:t xml:space="preserve"> is the largest dimension of the factory hall, i.e. </w:t>
            </w:r>
            <m:oMath>
              <m:r>
                <w:rPr>
                  <w:rFonts w:ascii="Cambria Math" w:hAnsi="Cambria Math"/>
                  <w:color w:val="000000" w:themeColor="text1"/>
                </w:rPr>
                <m:t>L</m:t>
              </m:r>
            </m:oMath>
            <w:r>
              <w:rPr>
                <w:color w:val="000000" w:themeColor="text1"/>
              </w:rPr>
              <w:t xml:space="preserve"> = max(length, width, height).</w:t>
            </w:r>
          </w:p>
          <w:p w:rsidR="00BC45FC" w:rsidRDefault="002004F5">
            <w:pPr>
              <w:pStyle w:val="EQ"/>
              <w:keepLines w:val="0"/>
              <w:spacing w:after="156"/>
              <w:rPr>
                <w:color w:val="000000" w:themeColor="text1"/>
              </w:rPr>
            </w:pPr>
            <w:r>
              <w:rPr>
                <w:color w:val="000000" w:themeColor="text1"/>
              </w:rPr>
              <w:tab/>
            </w:r>
            <m:oMath>
              <m:sSubSup>
                <m:sSubSupPr>
                  <m:ctrlPr>
                    <w:rPr>
                      <w:rFonts w:ascii="Cambria Math" w:hAnsi="Cambria Math"/>
                      <w:color w:val="000000" w:themeColor="text1"/>
                    </w:rPr>
                  </m:ctrlPr>
                </m:sSubSupPr>
                <m:e>
                  <m:r>
                    <w:rPr>
                      <w:rFonts w:ascii="Cambria Math" w:hAnsi="Cambria Math"/>
                      <w:color w:val="000000" w:themeColor="text1"/>
                    </w:rPr>
                    <m:t>H</m:t>
                  </m:r>
                </m:e>
                <m:sub>
                  <m:r>
                    <w:rPr>
                      <w:rFonts w:ascii="Cambria Math" w:hAnsi="Cambria Math"/>
                      <w:color w:val="000000" w:themeColor="text1"/>
                    </w:rPr>
                    <m:t>u</m:t>
                  </m:r>
                  <m:r>
                    <m:rPr>
                      <m:sty m:val="p"/>
                    </m:rPr>
                    <w:rPr>
                      <w:rFonts w:ascii="Cambria Math" w:hAnsi="Cambria Math"/>
                      <w:color w:val="000000" w:themeColor="text1"/>
                    </w:rPr>
                    <m:t>,</m:t>
                  </m:r>
                  <m:r>
                    <w:rPr>
                      <w:rFonts w:ascii="Cambria Math" w:hAnsi="Cambria Math"/>
                      <w:color w:val="000000" w:themeColor="text1"/>
                    </w:rPr>
                    <m:t>s</m:t>
                  </m:r>
                </m:sub>
                <m:sup>
                  <m:r>
                    <w:rPr>
                      <w:rFonts w:ascii="Cambria Math" w:hAnsi="Cambria Math"/>
                      <w:color w:val="000000" w:themeColor="text1"/>
                    </w:rPr>
                    <m:t>N</m:t>
                  </m:r>
                  <m:r>
                    <w:rPr>
                      <w:rFonts w:ascii="Cambria Math" w:hAnsi="Cambria Math"/>
                      <w:color w:val="000000" w:themeColor="text1"/>
                    </w:rPr>
                    <m:t>LOS</m:t>
                  </m:r>
                </m:sup>
              </m:sSubSup>
              <m:d>
                <m:dPr>
                  <m:ctrlPr>
                    <w:rPr>
                      <w:rFonts w:ascii="Cambria Math" w:hAnsi="Cambria Math"/>
                      <w:color w:val="000000" w:themeColor="text1"/>
                    </w:rPr>
                  </m:ctrlPr>
                </m:dPr>
                <m:e>
                  <m:r>
                    <w:rPr>
                      <w:rFonts w:ascii="Cambria Math" w:hAnsi="Cambria Math"/>
                      <w:color w:val="000000" w:themeColor="text1"/>
                    </w:rPr>
                    <m:t>τ</m:t>
                  </m:r>
                  <m:r>
                    <m:rPr>
                      <m:sty m:val="p"/>
                    </m:rPr>
                    <w:rPr>
                      <w:rFonts w:ascii="Cambria Math" w:hAnsi="Cambria Math"/>
                      <w:color w:val="000000" w:themeColor="text1"/>
                    </w:rPr>
                    <m:t>,</m:t>
                  </m:r>
                  <m:r>
                    <w:rPr>
                      <w:rFonts w:ascii="Cambria Math" w:hAnsi="Cambria Math"/>
                      <w:color w:val="000000" w:themeColor="text1"/>
                    </w:rPr>
                    <m:t>t</m:t>
                  </m:r>
                </m:e>
              </m:d>
              <m:r>
                <m:rPr>
                  <m:sty m:val="p"/>
                </m:rPr>
                <w:rPr>
                  <w:rFonts w:ascii="Cambria Math" w:hAnsi="Cambria Math"/>
                  <w:color w:val="000000" w:themeColor="text1"/>
                </w:rPr>
                <m:t>=</m:t>
              </m:r>
              <m:nary>
                <m:naryPr>
                  <m:chr m:val="∑"/>
                  <m:limLoc m:val="undOvr"/>
                  <m:ctrlPr>
                    <w:rPr>
                      <w:rFonts w:ascii="Cambria Math" w:hAnsi="Cambria Math"/>
                      <w:color w:val="000000" w:themeColor="text1"/>
                    </w:rPr>
                  </m:ctrlPr>
                </m:naryPr>
                <m:sub>
                  <m:r>
                    <w:rPr>
                      <w:rFonts w:ascii="Cambria Math" w:hAnsi="Cambria Math"/>
                      <w:color w:val="000000" w:themeColor="text1"/>
                    </w:rPr>
                    <m:t>n</m:t>
                  </m:r>
                  <m:r>
                    <m:rPr>
                      <m:sty m:val="p"/>
                    </m:rPr>
                    <w:rPr>
                      <w:rFonts w:ascii="Cambria Math" w:hAnsi="Cambria Math"/>
                      <w:color w:val="000000" w:themeColor="text1"/>
                    </w:rPr>
                    <m:t>=1</m:t>
                  </m:r>
                </m:sub>
                <m:sup>
                  <m:r>
                    <m:rPr>
                      <m:sty m:val="p"/>
                    </m:rPr>
                    <w:rPr>
                      <w:rFonts w:ascii="Cambria Math" w:hAnsi="Cambria Math"/>
                      <w:color w:val="000000" w:themeColor="text1"/>
                    </w:rPr>
                    <m:t>2</m:t>
                  </m:r>
                </m:sup>
                <m:e>
                  <m:nary>
                    <m:naryPr>
                      <m:chr m:val="∑"/>
                      <m:limLoc m:val="undOvr"/>
                      <m:ctrlPr>
                        <w:rPr>
                          <w:rFonts w:ascii="Cambria Math" w:hAnsi="Cambria Math"/>
                          <w:color w:val="000000" w:themeColor="text1"/>
                        </w:rPr>
                      </m:ctrlPr>
                    </m:naryPr>
                    <m:sub>
                      <m:r>
                        <w:rPr>
                          <w:rFonts w:ascii="Cambria Math" w:hAnsi="Cambria Math"/>
                          <w:color w:val="000000" w:themeColor="text1"/>
                        </w:rPr>
                        <m:t>i</m:t>
                      </m:r>
                      <m:r>
                        <m:rPr>
                          <m:sty m:val="p"/>
                        </m:rPr>
                        <w:rPr>
                          <w:rFonts w:ascii="Cambria Math" w:hAnsi="Cambria Math"/>
                          <w:color w:val="000000" w:themeColor="text1"/>
                        </w:rPr>
                        <m:t>=1</m:t>
                      </m:r>
                    </m:sub>
                    <m:sup>
                      <m:r>
                        <m:rPr>
                          <m:sty m:val="p"/>
                        </m:rPr>
                        <w:rPr>
                          <w:rFonts w:ascii="Cambria Math" w:hAnsi="Cambria Math"/>
                          <w:color w:val="000000" w:themeColor="text1"/>
                        </w:rPr>
                        <m:t>3</m:t>
                      </m:r>
                    </m:sup>
                    <m:e>
                      <m:nary>
                        <m:naryPr>
                          <m:chr m:val="∑"/>
                          <m:limLoc m:val="undOvr"/>
                          <m:supHide m:val="1"/>
                          <m:ctrlPr>
                            <w:rPr>
                              <w:rFonts w:ascii="Cambria Math" w:hAnsi="Cambria Math"/>
                              <w:color w:val="000000" w:themeColor="text1"/>
                            </w:rPr>
                          </m:ctrlPr>
                        </m:naryPr>
                        <m:sub>
                          <m:r>
                            <w:rPr>
                              <w:rFonts w:ascii="Cambria Math" w:hAnsi="Cambria Math"/>
                              <w:color w:val="000000" w:themeColor="text1"/>
                            </w:rPr>
                            <m:t>m</m:t>
                          </m:r>
                          <m:r>
                            <m:rPr>
                              <m:sty m:val="p"/>
                            </m:rPr>
                            <w:rPr>
                              <w:rFonts w:ascii="Cambria Math" w:hAnsi="Cambria Math" w:hint="eastAsia"/>
                              <w:color w:val="000000" w:themeColor="text1"/>
                            </w:rPr>
                            <m:t>∈</m:t>
                          </m:r>
                          <m:sSub>
                            <m:sSubPr>
                              <m:ctrlPr>
                                <w:rPr>
                                  <w:rFonts w:ascii="Cambria Math" w:hAnsi="Cambria Math"/>
                                  <w:color w:val="000000" w:themeColor="text1"/>
                                </w:rPr>
                              </m:ctrlPr>
                            </m:sSubPr>
                            <m:e>
                              <m:r>
                                <w:rPr>
                                  <w:rFonts w:ascii="Cambria Math" w:hAnsi="Cambria Math"/>
                                  <w:color w:val="000000" w:themeColor="text1"/>
                                </w:rPr>
                                <m:t>R</m:t>
                              </m:r>
                            </m:e>
                            <m:sub>
                              <m:r>
                                <w:rPr>
                                  <w:rFonts w:ascii="Cambria Math" w:hAnsi="Cambria Math"/>
                                  <w:color w:val="000000" w:themeColor="text1"/>
                                </w:rPr>
                                <m:t>i</m:t>
                              </m:r>
                            </m:sub>
                          </m:sSub>
                        </m:sub>
                        <m:sup/>
                        <m:e>
                          <m:sSubSup>
                            <m:sSubSupPr>
                              <m:ctrlPr>
                                <w:rPr>
                                  <w:rFonts w:ascii="Cambria Math" w:hAnsi="Cambria Math"/>
                                  <w:color w:val="000000" w:themeColor="text1"/>
                                </w:rPr>
                              </m:ctrlPr>
                            </m:sSubSupPr>
                            <m:e>
                              <m:r>
                                <w:rPr>
                                  <w:rFonts w:ascii="Cambria Math" w:hAnsi="Cambria Math"/>
                                  <w:color w:val="000000" w:themeColor="text1"/>
                                </w:rPr>
                                <m:t>H</m:t>
                              </m:r>
                            </m:e>
                            <m:sub>
                              <m:r>
                                <w:rPr>
                                  <w:rFonts w:ascii="Cambria Math" w:hAnsi="Cambria Math"/>
                                  <w:color w:val="000000" w:themeColor="text1"/>
                                </w:rPr>
                                <m:t>u</m:t>
                              </m:r>
                              <m:r>
                                <m:rPr>
                                  <m:sty m:val="p"/>
                                </m:rPr>
                                <w:rPr>
                                  <w:rFonts w:ascii="Cambria Math" w:hAnsi="Cambria Math"/>
                                  <w:color w:val="000000" w:themeColor="text1"/>
                                </w:rPr>
                                <m:t>,</m:t>
                              </m:r>
                              <m:r>
                                <w:rPr>
                                  <w:rFonts w:ascii="Cambria Math" w:hAnsi="Cambria Math"/>
                                  <w:color w:val="000000" w:themeColor="text1"/>
                                </w:rPr>
                                <m:t>s</m:t>
                              </m:r>
                              <m:r>
                                <m:rPr>
                                  <m:sty m:val="p"/>
                                </m:rPr>
                                <w:rPr>
                                  <w:rFonts w:ascii="Cambria Math" w:hAnsi="Cambria Math"/>
                                  <w:color w:val="000000" w:themeColor="text1"/>
                                </w:rPr>
                                <m:t>,</m:t>
                              </m:r>
                              <m:r>
                                <w:rPr>
                                  <w:rFonts w:ascii="Cambria Math" w:hAnsi="Cambria Math"/>
                                  <w:color w:val="000000" w:themeColor="text1"/>
                                </w:rPr>
                                <m:t>n</m:t>
                              </m:r>
                              <m:r>
                                <m:rPr>
                                  <m:sty m:val="p"/>
                                </m:rPr>
                                <w:rPr>
                                  <w:rFonts w:ascii="Cambria Math" w:hAnsi="Cambria Math"/>
                                  <w:color w:val="000000" w:themeColor="text1"/>
                                </w:rPr>
                                <m:t>,</m:t>
                              </m:r>
                              <m:r>
                                <w:rPr>
                                  <w:rFonts w:ascii="Cambria Math" w:hAnsi="Cambria Math"/>
                                  <w:color w:val="000000" w:themeColor="text1"/>
                                </w:rPr>
                                <m:t>m</m:t>
                              </m:r>
                            </m:sub>
                            <m:sup>
                              <m:r>
                                <w:rPr>
                                  <w:rFonts w:ascii="Cambria Math" w:hAnsi="Cambria Math"/>
                                  <w:color w:val="000000" w:themeColor="text1"/>
                                </w:rPr>
                                <m:t>NLOS</m:t>
                              </m:r>
                            </m:sup>
                          </m:sSubSup>
                          <m:d>
                            <m:dPr>
                              <m:ctrlPr>
                                <w:rPr>
                                  <w:rFonts w:ascii="Cambria Math" w:hAnsi="Cambria Math"/>
                                  <w:color w:val="000000" w:themeColor="text1"/>
                                </w:rPr>
                              </m:ctrlPr>
                            </m:dPr>
                            <m:e>
                              <m:r>
                                <w:rPr>
                                  <w:rFonts w:ascii="Cambria Math" w:hAnsi="Cambria Math"/>
                                  <w:color w:val="000000" w:themeColor="text1"/>
                                </w:rPr>
                                <m:t>t</m:t>
                              </m:r>
                            </m:e>
                          </m:d>
                          <m:r>
                            <w:rPr>
                              <w:rFonts w:ascii="Cambria Math" w:hAnsi="Cambria Math"/>
                              <w:color w:val="000000" w:themeColor="text1"/>
                            </w:rPr>
                            <m:t>δ</m:t>
                          </m:r>
                          <m:d>
                            <m:dPr>
                              <m:ctrlPr>
                                <w:rPr>
                                  <w:rFonts w:ascii="Cambria Math" w:hAnsi="Cambria Math"/>
                                  <w:color w:val="000000" w:themeColor="text1"/>
                                </w:rPr>
                              </m:ctrlPr>
                            </m:dPr>
                            <m:e>
                              <m:r>
                                <w:rPr>
                                  <w:rFonts w:ascii="Cambria Math" w:hAnsi="Cambria Math"/>
                                  <w:color w:val="000000" w:themeColor="text1"/>
                                </w:rPr>
                                <m:t>τ</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τ</m:t>
                                  </m:r>
                                </m:e>
                                <m:sub>
                                  <m:r>
                                    <w:rPr>
                                      <w:rFonts w:ascii="Cambria Math" w:hAnsi="Cambria Math"/>
                                      <w:color w:val="000000" w:themeColor="text1"/>
                                    </w:rPr>
                                    <m:t>n</m:t>
                                  </m:r>
                                  <m:r>
                                    <m:rPr>
                                      <m:sty m:val="p"/>
                                    </m:rPr>
                                    <w:rPr>
                                      <w:rFonts w:ascii="Cambria Math" w:hAnsi="Cambria Math"/>
                                      <w:color w:val="000000" w:themeColor="text1"/>
                                    </w:rPr>
                                    <m:t>,</m:t>
                                  </m:r>
                                  <m:r>
                                    <w:rPr>
                                      <w:rFonts w:ascii="Cambria Math" w:hAnsi="Cambria Math"/>
                                      <w:color w:val="000000" w:themeColor="text1"/>
                                    </w:rPr>
                                    <m:t>i</m:t>
                                  </m:r>
                                </m:sub>
                              </m:sSub>
                              <m:r>
                                <m:rPr>
                                  <m:sty m:val="p"/>
                                </m:rPr>
                                <w:rPr>
                                  <w:rFonts w:ascii="Cambria Math" w:hAnsi="Cambria Math"/>
                                  <w:color w:val="000000" w:themeColor="text1"/>
                                </w:rPr>
                                <m:t>-</m:t>
                              </m:r>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d</m:t>
                                      </m:r>
                                    </m:e>
                                    <m:sub>
                                      <m:r>
                                        <m:rPr>
                                          <m:sty m:val="p"/>
                                        </m:rPr>
                                        <w:rPr>
                                          <w:rFonts w:ascii="Cambria Math" w:hAnsi="Cambria Math"/>
                                          <w:color w:val="000000" w:themeColor="text1"/>
                                        </w:rPr>
                                        <m:t>3</m:t>
                                      </m:r>
                                      <m:r>
                                        <w:rPr>
                                          <w:rFonts w:ascii="Cambria Math" w:hAnsi="Cambria Math"/>
                                          <w:color w:val="000000" w:themeColor="text1"/>
                                        </w:rPr>
                                        <m:t>D</m:t>
                                      </m:r>
                                    </m:sub>
                                  </m:sSub>
                                </m:num>
                                <m:den>
                                  <m:r>
                                    <w:rPr>
                                      <w:rFonts w:ascii="Cambria Math" w:hAnsi="Cambria Math"/>
                                      <w:color w:val="000000" w:themeColor="text1"/>
                                    </w:rPr>
                                    <m:t>c</m:t>
                                  </m:r>
                                </m:den>
                              </m:f>
                              <m:r>
                                <m:rPr>
                                  <m:sty m:val="p"/>
                                </m:rPr>
                                <w:rPr>
                                  <w:rFonts w:ascii="Cambria Math" w:hAnsi="Cambria Math"/>
                                  <w:color w:val="000000" w:themeColor="text1"/>
                                </w:rPr>
                                <m:t>-Δ</m:t>
                              </m:r>
                              <m:r>
                                <w:rPr>
                                  <w:rFonts w:ascii="Cambria Math" w:hAnsi="Cambria Math"/>
                                  <w:color w:val="000000" w:themeColor="text1"/>
                                </w:rPr>
                                <m:t>τ</m:t>
                              </m:r>
                            </m:e>
                          </m:d>
                        </m:e>
                      </m:nary>
                    </m:e>
                  </m:nary>
                </m:e>
              </m:nary>
              <m:r>
                <m:rPr>
                  <m:sty m:val="p"/>
                </m:rPr>
                <w:rPr>
                  <w:rFonts w:ascii="Cambria Math" w:hAnsi="Cambria Math"/>
                  <w:color w:val="000000" w:themeColor="text1"/>
                </w:rPr>
                <m:t>+</m:t>
              </m:r>
              <m:nary>
                <m:naryPr>
                  <m:chr m:val="∑"/>
                  <m:limLoc m:val="undOvr"/>
                  <m:ctrlPr>
                    <w:rPr>
                      <w:rFonts w:ascii="Cambria Math" w:hAnsi="Cambria Math"/>
                      <w:color w:val="000000" w:themeColor="text1"/>
                    </w:rPr>
                  </m:ctrlPr>
                </m:naryPr>
                <m:sub>
                  <m:r>
                    <w:rPr>
                      <w:rFonts w:ascii="Cambria Math" w:hAnsi="Cambria Math"/>
                      <w:color w:val="000000" w:themeColor="text1"/>
                    </w:rPr>
                    <m:t>n</m:t>
                  </m:r>
                  <m:r>
                    <m:rPr>
                      <m:sty m:val="p"/>
                    </m:rPr>
                    <w:rPr>
                      <w:rFonts w:ascii="Cambria Math" w:hAnsi="Cambria Math"/>
                      <w:color w:val="000000" w:themeColor="text1"/>
                    </w:rPr>
                    <m:t>=3</m:t>
                  </m:r>
                </m:sub>
                <m:sup>
                  <m:r>
                    <w:rPr>
                      <w:rFonts w:ascii="Cambria Math" w:hAnsi="Cambria Math"/>
                      <w:color w:val="000000" w:themeColor="text1"/>
                    </w:rPr>
                    <m:t>N</m:t>
                  </m:r>
                </m:sup>
                <m:e>
                  <m:sSubSup>
                    <m:sSubSupPr>
                      <m:ctrlPr>
                        <w:rPr>
                          <w:rFonts w:ascii="Cambria Math" w:hAnsi="Cambria Math"/>
                          <w:color w:val="000000" w:themeColor="text1"/>
                        </w:rPr>
                      </m:ctrlPr>
                    </m:sSubSupPr>
                    <m:e>
                      <m:r>
                        <w:rPr>
                          <w:rFonts w:ascii="Cambria Math" w:hAnsi="Cambria Math"/>
                          <w:color w:val="000000" w:themeColor="text1"/>
                        </w:rPr>
                        <m:t>H</m:t>
                      </m:r>
                    </m:e>
                    <m:sub>
                      <m:r>
                        <w:rPr>
                          <w:rFonts w:ascii="Cambria Math" w:hAnsi="Cambria Math"/>
                          <w:color w:val="000000" w:themeColor="text1"/>
                        </w:rPr>
                        <m:t>u</m:t>
                      </m:r>
                      <m:r>
                        <m:rPr>
                          <m:sty m:val="p"/>
                        </m:rPr>
                        <w:rPr>
                          <w:rFonts w:ascii="Cambria Math" w:hAnsi="Cambria Math"/>
                          <w:color w:val="000000" w:themeColor="text1"/>
                        </w:rPr>
                        <m:t>,</m:t>
                      </m:r>
                      <m:r>
                        <w:rPr>
                          <w:rFonts w:ascii="Cambria Math" w:hAnsi="Cambria Math"/>
                          <w:color w:val="000000" w:themeColor="text1"/>
                        </w:rPr>
                        <m:t>s</m:t>
                      </m:r>
                      <m:r>
                        <m:rPr>
                          <m:sty m:val="p"/>
                        </m:rPr>
                        <w:rPr>
                          <w:rFonts w:ascii="Cambria Math" w:hAnsi="Cambria Math"/>
                          <w:color w:val="000000" w:themeColor="text1"/>
                        </w:rPr>
                        <m:t>,</m:t>
                      </m:r>
                      <m:r>
                        <w:rPr>
                          <w:rFonts w:ascii="Cambria Math" w:hAnsi="Cambria Math"/>
                          <w:color w:val="000000" w:themeColor="text1"/>
                        </w:rPr>
                        <m:t>n</m:t>
                      </m:r>
                    </m:sub>
                    <m:sup>
                      <m:r>
                        <w:rPr>
                          <w:rFonts w:ascii="Cambria Math" w:hAnsi="Cambria Math"/>
                          <w:color w:val="000000" w:themeColor="text1"/>
                        </w:rPr>
                        <m:t>NLOS</m:t>
                      </m:r>
                    </m:sup>
                  </m:sSubSup>
                  <m:d>
                    <m:dPr>
                      <m:ctrlPr>
                        <w:rPr>
                          <w:rFonts w:ascii="Cambria Math" w:hAnsi="Cambria Math"/>
                          <w:color w:val="000000" w:themeColor="text1"/>
                        </w:rPr>
                      </m:ctrlPr>
                    </m:dPr>
                    <m:e>
                      <m:r>
                        <w:rPr>
                          <w:rFonts w:ascii="Cambria Math" w:hAnsi="Cambria Math"/>
                          <w:color w:val="000000" w:themeColor="text1"/>
                        </w:rPr>
                        <m:t>t</m:t>
                      </m:r>
                    </m:e>
                  </m:d>
                  <m:r>
                    <w:rPr>
                      <w:rFonts w:ascii="Cambria Math" w:hAnsi="Cambria Math"/>
                      <w:color w:val="000000" w:themeColor="text1"/>
                    </w:rPr>
                    <m:t>δ</m:t>
                  </m:r>
                  <m:d>
                    <m:dPr>
                      <m:ctrlPr>
                        <w:rPr>
                          <w:rFonts w:ascii="Cambria Math" w:hAnsi="Cambria Math"/>
                          <w:color w:val="000000" w:themeColor="text1"/>
                        </w:rPr>
                      </m:ctrlPr>
                    </m:dPr>
                    <m:e>
                      <m:r>
                        <w:rPr>
                          <w:rFonts w:ascii="Cambria Math" w:hAnsi="Cambria Math"/>
                          <w:color w:val="000000" w:themeColor="text1"/>
                        </w:rPr>
                        <m:t>τ</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τ</m:t>
                          </m:r>
                        </m:e>
                        <m:sub>
                          <m:r>
                            <w:rPr>
                              <w:rFonts w:ascii="Cambria Math" w:hAnsi="Cambria Math"/>
                              <w:color w:val="000000" w:themeColor="text1"/>
                            </w:rPr>
                            <m:t>n</m:t>
                          </m:r>
                        </m:sub>
                      </m:sSub>
                      <m:r>
                        <m:rPr>
                          <m:sty m:val="p"/>
                        </m:rPr>
                        <w:rPr>
                          <w:rFonts w:ascii="Cambria Math" w:hAnsi="Cambria Math"/>
                          <w:color w:val="000000" w:themeColor="text1"/>
                        </w:rPr>
                        <m:t>-</m:t>
                      </m:r>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d</m:t>
                              </m:r>
                            </m:e>
                            <m:sub>
                              <m:r>
                                <m:rPr>
                                  <m:sty m:val="p"/>
                                </m:rPr>
                                <w:rPr>
                                  <w:rFonts w:ascii="Cambria Math" w:hAnsi="Cambria Math"/>
                                  <w:color w:val="000000" w:themeColor="text1"/>
                                </w:rPr>
                                <m:t>3</m:t>
                              </m:r>
                              <m:r>
                                <w:rPr>
                                  <w:rFonts w:ascii="Cambria Math" w:hAnsi="Cambria Math"/>
                                  <w:color w:val="000000" w:themeColor="text1"/>
                                </w:rPr>
                                <m:t>D</m:t>
                              </m:r>
                            </m:sub>
                          </m:sSub>
                        </m:num>
                        <m:den>
                          <m:r>
                            <w:rPr>
                              <w:rFonts w:ascii="Cambria Math" w:hAnsi="Cambria Math"/>
                              <w:color w:val="000000" w:themeColor="text1"/>
                            </w:rPr>
                            <m:t>c</m:t>
                          </m:r>
                        </m:den>
                      </m:f>
                      <m:r>
                        <m:rPr>
                          <m:sty m:val="p"/>
                        </m:rPr>
                        <w:rPr>
                          <w:rFonts w:ascii="Cambria Math" w:hAnsi="Cambria Math"/>
                          <w:color w:val="000000" w:themeColor="text1"/>
                        </w:rPr>
                        <m:t>-Δ</m:t>
                      </m:r>
                      <m:r>
                        <w:rPr>
                          <w:rFonts w:ascii="Cambria Math" w:hAnsi="Cambria Math"/>
                          <w:color w:val="000000" w:themeColor="text1"/>
                        </w:rPr>
                        <m:t>τ</m:t>
                      </m:r>
                    </m:e>
                  </m:d>
                </m:e>
              </m:nary>
            </m:oMath>
            <w:r>
              <w:rPr>
                <w:color w:val="000000" w:themeColor="text1"/>
              </w:rPr>
              <w:tab/>
              <w:t>(7.6-43)</w:t>
            </w:r>
          </w:p>
          <w:p w:rsidR="00BC45FC" w:rsidRDefault="002004F5">
            <w:pPr>
              <w:pStyle w:val="EQ"/>
              <w:keepLines w:val="0"/>
              <w:spacing w:after="156"/>
              <w:rPr>
                <w:color w:val="000000" w:themeColor="text1"/>
                <w:u w:val="single"/>
                <w:lang w:eastAsia="ko-KR"/>
              </w:rPr>
            </w:pP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H</m:t>
                  </m:r>
                </m:e>
                <m:sub>
                  <m:r>
                    <w:rPr>
                      <w:rFonts w:ascii="Cambria Math" w:hAnsi="Cambria Math"/>
                      <w:color w:val="000000" w:themeColor="text1"/>
                    </w:rPr>
                    <m:t>u,s</m:t>
                  </m:r>
                </m:sub>
                <m:sup>
                  <m:r>
                    <w:rPr>
                      <w:rFonts w:ascii="Cambria Math" w:hAnsi="Cambria Math"/>
                      <w:color w:val="000000" w:themeColor="text1"/>
                    </w:rPr>
                    <m:t>LOS</m:t>
                  </m:r>
                </m:sup>
              </m:sSubSup>
              <m:d>
                <m:dPr>
                  <m:ctrlPr>
                    <w:rPr>
                      <w:rFonts w:ascii="Cambria Math" w:hAnsi="Cambria Math"/>
                      <w:i/>
                      <w:color w:val="000000" w:themeColor="text1"/>
                    </w:rPr>
                  </m:ctrlPr>
                </m:dPr>
                <m:e>
                  <m:r>
                    <w:rPr>
                      <w:rFonts w:ascii="Cambria Math" w:hAnsi="Cambria Math"/>
                      <w:color w:val="000000" w:themeColor="text1"/>
                    </w:rPr>
                    <m:t>τ,t</m:t>
                  </m:r>
                </m:e>
              </m:d>
              <m:r>
                <w:rPr>
                  <w:rFonts w:ascii="Cambria Math" w:hAnsi="Cambria Math"/>
                  <w:color w:val="000000" w:themeColor="text1"/>
                </w:rPr>
                <m:t>=</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hAnsi="Cambria Math"/>
                          <w:color w:val="000000" w:themeColor="text1"/>
                        </w:rPr>
                        <m:t>1</m:t>
                      </m:r>
                    </m:num>
                    <m:den>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R</m:t>
                          </m:r>
                        </m:sub>
                      </m:sSub>
                      <m:r>
                        <w:rPr>
                          <w:rFonts w:ascii="Cambria Math" w:hAnsi="Cambria Math"/>
                          <w:color w:val="000000" w:themeColor="text1"/>
                        </w:rPr>
                        <m:t>+1</m:t>
                      </m:r>
                    </m:den>
                  </m:f>
                </m:e>
              </m:rad>
              <m:sSubSup>
                <m:sSubSupPr>
                  <m:ctrlPr>
                    <w:rPr>
                      <w:rFonts w:ascii="Cambria Math" w:hAnsi="Cambria Math"/>
                      <w:i/>
                      <w:color w:val="000000" w:themeColor="text1"/>
                    </w:rPr>
                  </m:ctrlPr>
                </m:sSubSupPr>
                <m:e>
                  <m:r>
                    <w:rPr>
                      <w:rFonts w:ascii="Cambria Math" w:hAnsi="Cambria Math"/>
                      <w:color w:val="000000" w:themeColor="text1"/>
                    </w:rPr>
                    <m:t>H</m:t>
                  </m:r>
                </m:e>
                <m:sub>
                  <m:r>
                    <w:rPr>
                      <w:rFonts w:ascii="Cambria Math" w:hAnsi="Cambria Math"/>
                      <w:color w:val="000000" w:themeColor="text1"/>
                    </w:rPr>
                    <m:t>u,s</m:t>
                  </m:r>
                </m:sub>
                <m:sup>
                  <m:r>
                    <w:rPr>
                      <w:rFonts w:ascii="Cambria Math" w:hAnsi="Cambria Math"/>
                      <w:color w:val="000000" w:themeColor="text1"/>
                    </w:rPr>
                    <m:t>NLOS</m:t>
                  </m:r>
                </m:sup>
              </m:sSubSup>
              <m:d>
                <m:dPr>
                  <m:ctrlPr>
                    <w:rPr>
                      <w:rFonts w:ascii="Cambria Math" w:hAnsi="Cambria Math"/>
                      <w:i/>
                      <w:color w:val="000000" w:themeColor="text1"/>
                    </w:rPr>
                  </m:ctrlPr>
                </m:dPr>
                <m:e>
                  <m:r>
                    <w:rPr>
                      <w:rFonts w:ascii="Cambria Math" w:hAnsi="Cambria Math"/>
                      <w:color w:val="000000" w:themeColor="text1"/>
                    </w:rPr>
                    <m:t>τ,t</m:t>
                  </m:r>
                </m:e>
              </m:d>
              <m:r>
                <w:rPr>
                  <w:rFonts w:ascii="Cambria Math" w:hAnsi="Cambria Math"/>
                  <w:color w:val="000000" w:themeColor="text1"/>
                </w:rPr>
                <m:t>+</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R</m:t>
                          </m:r>
                        </m:sub>
                      </m:sSub>
                    </m:num>
                    <m:den>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R</m:t>
                          </m:r>
                        </m:sub>
                      </m:sSub>
                      <m:r>
                        <w:rPr>
                          <w:rFonts w:ascii="Cambria Math" w:hAnsi="Cambria Math"/>
                          <w:color w:val="000000" w:themeColor="text1"/>
                        </w:rPr>
                        <m:t>+1</m:t>
                      </m:r>
                    </m:den>
                  </m:f>
                </m:e>
              </m:rad>
              <m:sSubSup>
                <m:sSubSupPr>
                  <m:ctrlPr>
                    <w:rPr>
                      <w:rFonts w:ascii="Cambria Math" w:hAnsi="Cambria Math"/>
                      <w:i/>
                      <w:color w:val="000000" w:themeColor="text1"/>
                    </w:rPr>
                  </m:ctrlPr>
                </m:sSubSupPr>
                <m:e>
                  <m:r>
                    <w:rPr>
                      <w:rFonts w:ascii="Cambria Math" w:hAnsi="Cambria Math"/>
                      <w:color w:val="000000" w:themeColor="text1"/>
                    </w:rPr>
                    <m:t>H</m:t>
                  </m:r>
                </m:e>
                <m:sub>
                  <m:r>
                    <w:rPr>
                      <w:rFonts w:ascii="Cambria Math" w:hAnsi="Cambria Math"/>
                      <w:color w:val="000000" w:themeColor="text1"/>
                    </w:rPr>
                    <m:t>u,s,1</m:t>
                  </m:r>
                </m:sub>
                <m:sup>
                  <m:r>
                    <w:rPr>
                      <w:rFonts w:ascii="Cambria Math" w:hAnsi="Cambria Math"/>
                      <w:color w:val="000000" w:themeColor="text1"/>
                    </w:rPr>
                    <m:t>LOS</m:t>
                  </m:r>
                </m:sup>
              </m:sSubSup>
              <m:d>
                <m:dPr>
                  <m:ctrlPr>
                    <w:rPr>
                      <w:rFonts w:ascii="Cambria Math" w:hAnsi="Cambria Math"/>
                      <w:i/>
                      <w:color w:val="000000" w:themeColor="text1"/>
                    </w:rPr>
                  </m:ctrlPr>
                </m:dPr>
                <m:e>
                  <m:r>
                    <w:rPr>
                      <w:rFonts w:ascii="Cambria Math" w:hAnsi="Cambria Math"/>
                      <w:color w:val="000000" w:themeColor="text1"/>
                    </w:rPr>
                    <m:t>t</m:t>
                  </m:r>
                </m:e>
              </m:d>
              <m:r>
                <w:rPr>
                  <w:rFonts w:ascii="Cambria Math" w:hAnsi="Cambria Math"/>
                  <w:color w:val="000000" w:themeColor="text1"/>
                </w:rPr>
                <m:t>δ</m:t>
              </m:r>
              <m:d>
                <m:dPr>
                  <m:ctrlPr>
                    <w:rPr>
                      <w:rFonts w:ascii="Cambria Math" w:hAnsi="Cambria Math"/>
                      <w:i/>
                      <w:color w:val="000000" w:themeColor="text1"/>
                    </w:rPr>
                  </m:ctrlPr>
                </m:dPr>
                <m:e>
                  <m:r>
                    <w:rPr>
                      <w:rFonts w:ascii="Cambria Math" w:hAnsi="Cambria Math"/>
                      <w:color w:val="000000" w:themeColor="text1"/>
                    </w:rPr>
                    <m:t>τ-</m:t>
                  </m:r>
                  <m:sSub>
                    <m:sSubPr>
                      <m:ctrlPr>
                        <w:rPr>
                          <w:rFonts w:ascii="Cambria Math" w:hAnsi="Cambria Math"/>
                          <w:i/>
                          <w:color w:val="000000" w:themeColor="text1"/>
                        </w:rPr>
                      </m:ctrlPr>
                    </m:sSubPr>
                    <m:e>
                      <m:r>
                        <w:rPr>
                          <w:rFonts w:ascii="Cambria Math" w:hAnsi="Cambria Math"/>
                          <w:color w:val="000000" w:themeColor="text1"/>
                        </w:rPr>
                        <m:t>τ</m:t>
                      </m:r>
                    </m:e>
                    <m:sub>
                      <m:r>
                        <w:rPr>
                          <w:rFonts w:ascii="Cambria Math" w:hAnsi="Cambria Math"/>
                          <w:color w:val="000000" w:themeColor="text1"/>
                        </w:rPr>
                        <m:t>1</m:t>
                      </m:r>
                    </m:sub>
                  </m:sSub>
                  <m:r>
                    <w:rPr>
                      <w:rFonts w:ascii="Cambria Math" w:hAnsi="Cambria Math"/>
                      <w:color w:val="000000" w:themeColor="text1"/>
                    </w:rPr>
                    <m:t>-</m:t>
                  </m:r>
                  <m:f>
                    <m:fPr>
                      <m:type m:val="lin"/>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3D</m:t>
                          </m:r>
                        </m:sub>
                      </m:sSub>
                    </m:num>
                    <m:den>
                      <m:r>
                        <w:rPr>
                          <w:rFonts w:ascii="Cambria Math" w:hAnsi="Cambria Math"/>
                          <w:color w:val="000000" w:themeColor="text1"/>
                        </w:rPr>
                        <m:t>c</m:t>
                      </m:r>
                    </m:den>
                  </m:f>
                </m:e>
              </m:d>
            </m:oMath>
            <w:r>
              <w:rPr>
                <w:color w:val="000000" w:themeColor="text1"/>
                <w:lang w:eastAsia="ko-KR"/>
              </w:rPr>
              <w:t>.</w:t>
            </w:r>
            <w:r>
              <w:rPr>
                <w:color w:val="000000" w:themeColor="text1"/>
                <w:lang w:eastAsia="ko-KR"/>
              </w:rPr>
              <w:tab/>
            </w:r>
            <w:r>
              <w:rPr>
                <w:color w:val="000000" w:themeColor="text1"/>
              </w:rPr>
              <w:t>(7.6-44)</w:t>
            </w:r>
          </w:p>
          <w:p w:rsidR="00BC45FC" w:rsidRDefault="002004F5">
            <w:pPr>
              <w:pStyle w:val="TH"/>
              <w:keepNext w:val="0"/>
              <w:keepLines w:val="0"/>
              <w:spacing w:after="120"/>
              <w:rPr>
                <w:color w:val="000000" w:themeColor="text1"/>
                <w:lang w:eastAsia="ko-KR"/>
              </w:rPr>
            </w:pPr>
            <w:r>
              <w:rPr>
                <w:color w:val="000000" w:themeColor="text1"/>
              </w:rPr>
              <w:t>Table 7.</w:t>
            </w:r>
            <w:r>
              <w:rPr>
                <w:color w:val="000000" w:themeColor="text1"/>
                <w:lang w:eastAsia="ko-KR"/>
              </w:rPr>
              <w:t>6.9</w:t>
            </w:r>
            <w:r>
              <w:rPr>
                <w:color w:val="000000" w:themeColor="text1"/>
              </w:rPr>
              <w:t>-</w:t>
            </w:r>
            <w:r>
              <w:rPr>
                <w:color w:val="000000" w:themeColor="text1"/>
                <w:lang w:eastAsia="ko-KR"/>
              </w:rPr>
              <w:t>1</w:t>
            </w:r>
            <w:r>
              <w:rPr>
                <w:color w:val="000000" w:themeColor="text1"/>
              </w:rPr>
              <w:t>: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370"/>
              <w:gridCol w:w="2708"/>
              <w:gridCol w:w="2708"/>
            </w:tblGrid>
            <w:tr w:rsidR="00BC45FC">
              <w:trPr>
                <w:jc w:val="center"/>
              </w:trPr>
              <w:tc>
                <w:tcPr>
                  <w:tcW w:w="0" w:type="auto"/>
                  <w:gridSpan w:val="2"/>
                  <w:shd w:val="clear" w:color="auto" w:fill="E0E0E0"/>
                  <w:vAlign w:val="center"/>
                </w:tcPr>
                <w:p w:rsidR="00BC45FC" w:rsidRDefault="002004F5">
                  <w:pPr>
                    <w:pStyle w:val="TAH"/>
                    <w:keepNext w:val="0"/>
                    <w:keepLines w:val="0"/>
                    <w:spacing w:after="120"/>
                    <w:rPr>
                      <w:color w:val="000000" w:themeColor="text1"/>
                      <w:lang w:eastAsia="ko-KR"/>
                    </w:rPr>
                  </w:pPr>
                  <w:r>
                    <w:rPr>
                      <w:color w:val="000000" w:themeColor="text1"/>
                      <w:lang w:eastAsia="ko-KR"/>
                    </w:rPr>
                    <w:t>Scenarios</w:t>
                  </w:r>
                </w:p>
              </w:tc>
              <w:tc>
                <w:tcPr>
                  <w:tcW w:w="3095" w:type="dxa"/>
                  <w:shd w:val="clear" w:color="auto" w:fill="E0E0E0"/>
                  <w:vAlign w:val="center"/>
                </w:tcPr>
                <w:p w:rsidR="00BC45FC" w:rsidRDefault="002004F5">
                  <w:pPr>
                    <w:pStyle w:val="TAH"/>
                    <w:keepNext w:val="0"/>
                    <w:keepLines w:val="0"/>
                    <w:spacing w:after="120"/>
                    <w:rPr>
                      <w:color w:val="000000" w:themeColor="text1"/>
                      <w:lang w:eastAsia="ko-KR"/>
                    </w:rPr>
                  </w:pPr>
                  <w:proofErr w:type="spellStart"/>
                  <w:r>
                    <w:rPr>
                      <w:color w:val="000000" w:themeColor="text1"/>
                    </w:rPr>
                    <w:t>InF</w:t>
                  </w:r>
                  <w:proofErr w:type="spellEnd"/>
                  <w:r>
                    <w:rPr>
                      <w:color w:val="000000" w:themeColor="text1"/>
                    </w:rPr>
                    <w:t xml:space="preserve">-SL, </w:t>
                  </w:r>
                  <w:proofErr w:type="spellStart"/>
                  <w:r>
                    <w:rPr>
                      <w:color w:val="000000" w:themeColor="text1"/>
                    </w:rPr>
                    <w:t>InF</w:t>
                  </w:r>
                  <w:proofErr w:type="spellEnd"/>
                  <w:r>
                    <w:rPr>
                      <w:color w:val="000000" w:themeColor="text1"/>
                    </w:rPr>
                    <w:t>-DL</w:t>
                  </w:r>
                </w:p>
              </w:tc>
              <w:tc>
                <w:tcPr>
                  <w:tcW w:w="3095" w:type="dxa"/>
                  <w:shd w:val="clear" w:color="auto" w:fill="E0E0E0"/>
                  <w:vAlign w:val="center"/>
                </w:tcPr>
                <w:p w:rsidR="00BC45FC" w:rsidRDefault="002004F5">
                  <w:pPr>
                    <w:pStyle w:val="TAH"/>
                    <w:keepNext w:val="0"/>
                    <w:keepLines w:val="0"/>
                    <w:spacing w:after="120"/>
                    <w:rPr>
                      <w:color w:val="000000" w:themeColor="text1"/>
                      <w:lang w:eastAsia="ko-KR"/>
                    </w:rPr>
                  </w:pPr>
                  <w:proofErr w:type="spellStart"/>
                  <w:r>
                    <w:rPr>
                      <w:color w:val="000000" w:themeColor="text1"/>
                    </w:rPr>
                    <w:t>InF</w:t>
                  </w:r>
                  <w:proofErr w:type="spellEnd"/>
                  <w:r>
                    <w:rPr>
                      <w:color w:val="000000" w:themeColor="text1"/>
                    </w:rPr>
                    <w:t xml:space="preserve">-SH, </w:t>
                  </w:r>
                  <w:proofErr w:type="spellStart"/>
                  <w:r>
                    <w:rPr>
                      <w:color w:val="000000" w:themeColor="text1"/>
                    </w:rPr>
                    <w:t>InF</w:t>
                  </w:r>
                  <w:proofErr w:type="spellEnd"/>
                  <w:r>
                    <w:rPr>
                      <w:color w:val="000000" w:themeColor="text1"/>
                    </w:rPr>
                    <w:t>-DH</w:t>
                  </w:r>
                </w:p>
              </w:tc>
            </w:tr>
            <w:tr w:rsidR="00BC45FC">
              <w:trPr>
                <w:jc w:val="center"/>
              </w:trPr>
              <w:tc>
                <w:tcPr>
                  <w:tcW w:w="2122" w:type="dxa"/>
                  <w:vMerge w:val="restart"/>
                  <w:vAlign w:val="center"/>
                </w:tcPr>
                <w:p w:rsidR="00BC45FC" w:rsidRDefault="002004F5">
                  <w:pPr>
                    <w:pStyle w:val="TAC"/>
                    <w:keepNext w:val="0"/>
                    <w:keepLines w:val="0"/>
                    <w:spacing w:after="120"/>
                    <w:rPr>
                      <w:color w:val="000000" w:themeColor="text1"/>
                    </w:rPr>
                  </w:pPr>
                  <m:oMathPara>
                    <m:oMath>
                      <m:r>
                        <w:rPr>
                          <w:rFonts w:ascii="Cambria Math" w:hAnsi="Cambria Math"/>
                          <w:color w:val="000000" w:themeColor="text1"/>
                        </w:rPr>
                        <m:t>lg</m:t>
                      </m:r>
                      <m:r>
                        <m:rPr>
                          <m:sty m:val="p"/>
                        </m:rPr>
                        <w:rPr>
                          <w:rFonts w:ascii="Cambria Math" w:hAnsi="Cambria Math"/>
                          <w:color w:val="000000" w:themeColor="text1"/>
                        </w:rPr>
                        <m:t>Δ</m:t>
                      </m:r>
                      <m:r>
                        <w:rPr>
                          <w:rFonts w:ascii="Cambria Math" w:hAnsi="Cambria Math"/>
                          <w:color w:val="000000" w:themeColor="text1"/>
                        </w:rPr>
                        <m:t>τ=</m:t>
                      </m:r>
                      <m:sSub>
                        <m:sSubPr>
                          <m:ctrlPr>
                            <w:rPr>
                              <w:rFonts w:ascii="Cambria Math" w:hAnsi="Cambria Math"/>
                              <w:i/>
                              <w:color w:val="000000" w:themeColor="text1"/>
                            </w:rPr>
                          </m:ctrlPr>
                        </m:sSubPr>
                        <m:e>
                          <m:r>
                            <w:rPr>
                              <w:rFonts w:ascii="Cambria Math" w:hAnsi="Cambria Math"/>
                              <w:color w:val="000000" w:themeColor="text1"/>
                            </w:rPr>
                            <m:t>log</m:t>
                          </m:r>
                        </m:e>
                        <m:sub>
                          <m:r>
                            <w:rPr>
                              <w:rFonts w:ascii="Cambria Math" w:hAnsi="Cambria Math"/>
                              <w:color w:val="000000" w:themeColor="text1"/>
                            </w:rPr>
                            <m:t>10</m:t>
                          </m:r>
                        </m:sub>
                      </m:sSub>
                      <m:d>
                        <m:dPr>
                          <m:ctrlPr>
                            <w:rPr>
                              <w:rFonts w:ascii="Cambria Math" w:hAnsi="Cambria Math"/>
                              <w:i/>
                              <w:color w:val="000000" w:themeColor="text1"/>
                            </w:rPr>
                          </m:ctrlPr>
                        </m:dPr>
                        <m:e>
                          <m:f>
                            <m:fPr>
                              <m:type m:val="lin"/>
                              <m:ctrlPr>
                                <w:rPr>
                                  <w:rFonts w:ascii="Cambria Math" w:hAnsi="Cambria Math"/>
                                  <w:i/>
                                  <w:color w:val="000000" w:themeColor="text1"/>
                                </w:rPr>
                              </m:ctrlPr>
                            </m:fPr>
                            <m:num>
                              <m:r>
                                <m:rPr>
                                  <m:sty m:val="p"/>
                                </m:rPr>
                                <w:rPr>
                                  <w:rFonts w:ascii="Cambria Math" w:hAnsi="Cambria Math"/>
                                  <w:color w:val="000000" w:themeColor="text1"/>
                                </w:rPr>
                                <m:t>Δ</m:t>
                              </m:r>
                              <m:r>
                                <w:rPr>
                                  <w:rFonts w:ascii="Cambria Math" w:hAnsi="Cambria Math"/>
                                  <w:color w:val="000000" w:themeColor="text1"/>
                                </w:rPr>
                                <m:t>τ</m:t>
                              </m:r>
                            </m:num>
                            <m:den>
                              <m:r>
                                <w:rPr>
                                  <w:rFonts w:ascii="Cambria Math" w:hAnsi="Cambria Math"/>
                                  <w:color w:val="000000" w:themeColor="text1"/>
                                </w:rPr>
                                <m:t>1s</m:t>
                              </m:r>
                            </m:den>
                          </m:f>
                        </m:e>
                      </m:d>
                    </m:oMath>
                  </m:oMathPara>
                </w:p>
              </w:tc>
              <w:tc>
                <w:tcPr>
                  <w:tcW w:w="1319" w:type="dxa"/>
                  <w:vAlign w:val="center"/>
                </w:tcPr>
                <w:p w:rsidR="00BC45FC" w:rsidRDefault="00DB1706">
                  <w:pPr>
                    <w:pStyle w:val="TAC"/>
                    <w:keepNext w:val="0"/>
                    <w:keepLines w:val="0"/>
                    <w:spacing w:after="120"/>
                    <w:rPr>
                      <w:color w:val="000000" w:themeColor="text1"/>
                    </w:rPr>
                  </w:pPr>
                  <m:oMathPara>
                    <m:oMath>
                      <m:sSub>
                        <m:sSubPr>
                          <m:ctrlPr>
                            <w:rPr>
                              <w:rFonts w:ascii="Cambria Math" w:hAnsi="Cambria Math"/>
                              <w:i/>
                              <w:color w:val="000000" w:themeColor="text1"/>
                            </w:rPr>
                          </m:ctrlPr>
                        </m:sSubPr>
                        <m:e>
                          <w:bookmarkStart w:id="12" w:name="_Hlk17993146"/>
                          <m:r>
                            <w:rPr>
                              <w:rFonts w:ascii="Cambria Math" w:hAnsi="Cambria Math"/>
                              <w:color w:val="000000" w:themeColor="text1"/>
                            </w:rPr>
                            <m:t>μ</m:t>
                          </m:r>
                        </m:e>
                        <m:sub>
                          <m:r>
                            <w:rPr>
                              <w:rFonts w:ascii="Cambria Math" w:hAnsi="Cambria Math"/>
                              <w:color w:val="000000" w:themeColor="text1"/>
                            </w:rPr>
                            <m:t>lg</m:t>
                          </m:r>
                          <m:r>
                            <m:rPr>
                              <m:sty m:val="p"/>
                            </m:rPr>
                            <w:rPr>
                              <w:rFonts w:ascii="Cambria Math" w:hAnsi="Cambria Math"/>
                              <w:color w:val="000000" w:themeColor="text1"/>
                            </w:rPr>
                            <m:t>Δ</m:t>
                          </m:r>
                          <m:r>
                            <w:rPr>
                              <w:rFonts w:ascii="Cambria Math" w:hAnsi="Cambria Math"/>
                              <w:color w:val="000000" w:themeColor="text1"/>
                            </w:rPr>
                            <m:t>τ</m:t>
                          </m:r>
                          <w:bookmarkEnd w:id="12"/>
                        </m:sub>
                      </m:sSub>
                    </m:oMath>
                  </m:oMathPara>
                </w:p>
              </w:tc>
              <w:tc>
                <w:tcPr>
                  <w:tcW w:w="3095" w:type="dxa"/>
                  <w:vAlign w:val="center"/>
                </w:tcPr>
                <w:p w:rsidR="00BC45FC" w:rsidRDefault="002004F5">
                  <w:pPr>
                    <w:pStyle w:val="TAC"/>
                    <w:keepNext w:val="0"/>
                    <w:keepLines w:val="0"/>
                    <w:spacing w:after="120"/>
                    <w:rPr>
                      <w:color w:val="000000" w:themeColor="text1"/>
                      <w:lang w:eastAsia="ko-KR"/>
                    </w:rPr>
                  </w:pPr>
                  <w:r>
                    <w:rPr>
                      <w:color w:val="000000" w:themeColor="text1"/>
                      <w:lang w:eastAsia="ko-KR"/>
                    </w:rPr>
                    <w:t>-7.5</w:t>
                  </w:r>
                </w:p>
              </w:tc>
              <w:tc>
                <w:tcPr>
                  <w:tcW w:w="3095" w:type="dxa"/>
                  <w:vAlign w:val="center"/>
                </w:tcPr>
                <w:p w:rsidR="00BC45FC" w:rsidRDefault="002004F5">
                  <w:pPr>
                    <w:pStyle w:val="TAC"/>
                    <w:keepNext w:val="0"/>
                    <w:keepLines w:val="0"/>
                    <w:spacing w:after="120"/>
                    <w:rPr>
                      <w:color w:val="000000" w:themeColor="text1"/>
                    </w:rPr>
                  </w:pPr>
                  <w:r>
                    <w:rPr>
                      <w:color w:val="000000" w:themeColor="text1"/>
                    </w:rPr>
                    <w:t>-7.5</w:t>
                  </w:r>
                </w:p>
              </w:tc>
            </w:tr>
            <w:tr w:rsidR="00BC45FC">
              <w:trPr>
                <w:jc w:val="center"/>
              </w:trPr>
              <w:tc>
                <w:tcPr>
                  <w:tcW w:w="2122" w:type="dxa"/>
                  <w:vMerge/>
                  <w:vAlign w:val="center"/>
                </w:tcPr>
                <w:p w:rsidR="00BC45FC" w:rsidRDefault="00BC45FC">
                  <w:pPr>
                    <w:pStyle w:val="TAC"/>
                    <w:keepNext w:val="0"/>
                    <w:keepLines w:val="0"/>
                    <w:spacing w:after="120"/>
                    <w:rPr>
                      <w:color w:val="000000" w:themeColor="text1"/>
                    </w:rPr>
                  </w:pPr>
                </w:p>
              </w:tc>
              <w:tc>
                <w:tcPr>
                  <w:tcW w:w="1319" w:type="dxa"/>
                  <w:vAlign w:val="center"/>
                </w:tcPr>
                <w:p w:rsidR="00BC45FC" w:rsidRDefault="00DB1706">
                  <w:pPr>
                    <w:pStyle w:val="TAC"/>
                    <w:keepNext w:val="0"/>
                    <w:keepLines w:val="0"/>
                    <w:spacing w:after="120"/>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σ</m:t>
                          </m:r>
                        </m:e>
                        <m:sub>
                          <m:r>
                            <w:rPr>
                              <w:rFonts w:ascii="Cambria Math" w:hAnsi="Cambria Math"/>
                              <w:color w:val="000000" w:themeColor="text1"/>
                            </w:rPr>
                            <m:t>lg</m:t>
                          </m:r>
                          <m:r>
                            <m:rPr>
                              <m:sty m:val="p"/>
                            </m:rPr>
                            <w:rPr>
                              <w:rFonts w:ascii="Cambria Math" w:hAnsi="Cambria Math"/>
                              <w:color w:val="000000" w:themeColor="text1"/>
                            </w:rPr>
                            <m:t>Δ</m:t>
                          </m:r>
                          <m:r>
                            <w:rPr>
                              <w:rFonts w:ascii="Cambria Math" w:hAnsi="Cambria Math"/>
                              <w:color w:val="000000" w:themeColor="text1"/>
                            </w:rPr>
                            <m:t>τ</m:t>
                          </m:r>
                        </m:sub>
                      </m:sSub>
                    </m:oMath>
                  </m:oMathPara>
                </w:p>
              </w:tc>
              <w:tc>
                <w:tcPr>
                  <w:tcW w:w="3095" w:type="dxa"/>
                  <w:shd w:val="clear" w:color="auto" w:fill="auto"/>
                  <w:vAlign w:val="center"/>
                </w:tcPr>
                <w:p w:rsidR="00BC45FC" w:rsidRDefault="002004F5">
                  <w:pPr>
                    <w:pStyle w:val="TAC"/>
                    <w:keepNext w:val="0"/>
                    <w:keepLines w:val="0"/>
                    <w:spacing w:after="120"/>
                    <w:rPr>
                      <w:color w:val="000000" w:themeColor="text1"/>
                      <w:lang w:eastAsia="ko-KR"/>
                    </w:rPr>
                  </w:pPr>
                  <w:r>
                    <w:rPr>
                      <w:color w:val="000000" w:themeColor="text1"/>
                      <w:lang w:eastAsia="ko-KR"/>
                    </w:rPr>
                    <w:t>0.4</w:t>
                  </w:r>
                </w:p>
              </w:tc>
              <w:tc>
                <w:tcPr>
                  <w:tcW w:w="3095" w:type="dxa"/>
                  <w:shd w:val="clear" w:color="auto" w:fill="auto"/>
                  <w:vAlign w:val="center"/>
                </w:tcPr>
                <w:p w:rsidR="00BC45FC" w:rsidRDefault="002004F5">
                  <w:pPr>
                    <w:pStyle w:val="TAC"/>
                    <w:keepNext w:val="0"/>
                    <w:keepLines w:val="0"/>
                    <w:spacing w:after="120"/>
                    <w:rPr>
                      <w:color w:val="000000" w:themeColor="text1"/>
                      <w:lang w:eastAsia="ko-KR"/>
                    </w:rPr>
                  </w:pPr>
                  <w:r>
                    <w:rPr>
                      <w:color w:val="000000" w:themeColor="text1"/>
                      <w:lang w:eastAsia="ko-KR"/>
                    </w:rPr>
                    <w:t>0.4</w:t>
                  </w:r>
                </w:p>
              </w:tc>
            </w:tr>
            <w:tr w:rsidR="00BC45FC">
              <w:trPr>
                <w:jc w:val="center"/>
              </w:trPr>
              <w:tc>
                <w:tcPr>
                  <w:tcW w:w="0" w:type="auto"/>
                  <w:gridSpan w:val="2"/>
                  <w:vAlign w:val="center"/>
                </w:tcPr>
                <w:p w:rsidR="00BC45FC" w:rsidRDefault="002004F5">
                  <w:pPr>
                    <w:pStyle w:val="TAC"/>
                    <w:keepNext w:val="0"/>
                    <w:keepLines w:val="0"/>
                    <w:spacing w:after="120"/>
                    <w:rPr>
                      <w:i/>
                      <w:color w:val="000000" w:themeColor="text1"/>
                    </w:rPr>
                  </w:pPr>
                  <w:r>
                    <w:rPr>
                      <w:color w:val="000000" w:themeColor="text1"/>
                    </w:rPr>
                    <w:t>Correlation distance in the horizontal plane [m]</w:t>
                  </w:r>
                </w:p>
              </w:tc>
              <w:tc>
                <w:tcPr>
                  <w:tcW w:w="3095" w:type="dxa"/>
                </w:tcPr>
                <w:p w:rsidR="00BC45FC" w:rsidRDefault="002004F5">
                  <w:pPr>
                    <w:pStyle w:val="TAC"/>
                    <w:keepNext w:val="0"/>
                    <w:keepLines w:val="0"/>
                    <w:spacing w:after="120"/>
                    <w:rPr>
                      <w:color w:val="000000" w:themeColor="text1"/>
                    </w:rPr>
                  </w:pPr>
                  <w:r>
                    <w:rPr>
                      <w:color w:val="000000" w:themeColor="text1"/>
                      <w:lang w:eastAsia="ko-KR"/>
                    </w:rPr>
                    <w:t>6</w:t>
                  </w:r>
                </w:p>
              </w:tc>
              <w:tc>
                <w:tcPr>
                  <w:tcW w:w="3095" w:type="dxa"/>
                </w:tcPr>
                <w:p w:rsidR="00BC45FC" w:rsidRDefault="002004F5">
                  <w:pPr>
                    <w:pStyle w:val="TAC"/>
                    <w:keepNext w:val="0"/>
                    <w:keepLines w:val="0"/>
                    <w:spacing w:after="120"/>
                    <w:rPr>
                      <w:color w:val="000000" w:themeColor="text1"/>
                    </w:rPr>
                  </w:pPr>
                  <w:r>
                    <w:rPr>
                      <w:color w:val="000000" w:themeColor="text1"/>
                      <w:lang w:eastAsia="ko-KR"/>
                    </w:rPr>
                    <w:t>11</w:t>
                  </w:r>
                </w:p>
              </w:tc>
            </w:tr>
          </w:tbl>
          <w:p w:rsidR="00BC45FC" w:rsidRDefault="00BC45FC">
            <w:pPr>
              <w:spacing w:after="120"/>
              <w:jc w:val="both"/>
              <w:rPr>
                <w:rFonts w:eastAsiaTheme="minorEastAsia"/>
                <w:color w:val="000000" w:themeColor="text1"/>
                <w:lang w:val="zh-CN" w:eastAsia="zh-CN"/>
              </w:rPr>
            </w:pPr>
          </w:p>
        </w:tc>
      </w:tr>
    </w:tbl>
    <w:p w:rsidR="00A51DCB" w:rsidRDefault="002004F5">
      <w:pPr>
        <w:spacing w:after="120"/>
        <w:jc w:val="both"/>
        <w:rPr>
          <w:rFonts w:eastAsiaTheme="minorEastAsia"/>
          <w:color w:val="000000" w:themeColor="text1"/>
          <w:lang w:eastAsia="zh-CN"/>
        </w:rPr>
      </w:pPr>
      <w:r>
        <w:rPr>
          <w:rFonts w:eastAsiaTheme="minorEastAsia" w:hint="eastAsia"/>
          <w:szCs w:val="24"/>
          <w:lang w:eastAsia="zh-CN"/>
        </w:rPr>
        <w:lastRenderedPageBreak/>
        <w:t xml:space="preserve">The LOS path </w:t>
      </w:r>
      <w:r w:rsidR="00045481">
        <w:rPr>
          <w:rFonts w:eastAsiaTheme="minorEastAsia"/>
          <w:szCs w:val="24"/>
          <w:lang w:eastAsia="zh-CN"/>
        </w:rPr>
        <w:t xml:space="preserve">propagation delay </w:t>
      </w:r>
      <w:r>
        <w:rPr>
          <w:rFonts w:eastAsiaTheme="minorEastAsia" w:hint="eastAsia"/>
          <w:szCs w:val="24"/>
          <w:lang w:eastAsia="zh-CN"/>
        </w:rPr>
        <w:t xml:space="preserve">is calculated with the 3D distance between UE and TRP, which is </w:t>
      </w:r>
      <w:r>
        <w:rPr>
          <w:rFonts w:eastAsiaTheme="minorEastAsia"/>
          <w:szCs w:val="24"/>
          <w:lang w:eastAsia="zh-CN"/>
        </w:rPr>
        <w:t>coherent</w:t>
      </w:r>
      <w:r>
        <w:rPr>
          <w:rFonts w:eastAsiaTheme="minorEastAsia" w:hint="eastAsia"/>
          <w:szCs w:val="24"/>
          <w:lang w:eastAsia="zh-CN"/>
        </w:rPr>
        <w:t xml:space="preserve"> with aforementioned analysis. </w:t>
      </w:r>
      <w:r>
        <w:rPr>
          <w:rFonts w:eastAsiaTheme="minorEastAsia"/>
          <w:szCs w:val="24"/>
          <w:lang w:eastAsia="zh-CN"/>
        </w:rPr>
        <w:t>R</w:t>
      </w:r>
      <w:r>
        <w:rPr>
          <w:rFonts w:eastAsiaTheme="minorEastAsia" w:hint="eastAsia"/>
          <w:szCs w:val="24"/>
          <w:lang w:eastAsia="zh-CN"/>
        </w:rPr>
        <w:t xml:space="preserve">egarding the NLOS propagation delay, a log-normal distributed excess delay </w:t>
      </w:r>
      <w:r>
        <w:rPr>
          <w:rFonts w:ascii="Symbol" w:hAnsi="Symbol" w:cs="Times"/>
          <w:color w:val="000000" w:themeColor="text1"/>
        </w:rPr>
        <w:t></w:t>
      </w:r>
      <w:r>
        <w:rPr>
          <w:rFonts w:ascii="Symbol" w:hAnsi="Symbol" w:cs="Times"/>
          <w:color w:val="000000" w:themeColor="text1"/>
        </w:rPr>
        <w:t></w:t>
      </w:r>
      <w:r>
        <w:rPr>
          <w:rFonts w:eastAsiaTheme="minorEastAsia" w:hint="eastAsia"/>
          <w:lang w:eastAsia="zh-CN"/>
        </w:rPr>
        <w:t xml:space="preserve"> </w:t>
      </w:r>
      <w:r>
        <w:rPr>
          <w:rFonts w:eastAsiaTheme="minorEastAsia" w:hint="eastAsia"/>
          <w:color w:val="000000" w:themeColor="text1"/>
          <w:lang w:eastAsia="zh-CN"/>
        </w:rPr>
        <w:t>is added on top of geometry induced LOS propagation delay.</w:t>
      </w:r>
    </w:p>
    <w:p w:rsidR="00102C81" w:rsidRPr="008F4830" w:rsidRDefault="008F4830" w:rsidP="00EF5C98">
      <w:pPr>
        <w:pStyle w:val="a8"/>
        <w:rPr>
          <w:color w:val="000000" w:themeColor="text1"/>
          <w:lang w:eastAsia="zh-CN"/>
        </w:rPr>
      </w:pPr>
      <w:bookmarkStart w:id="13" w:name="_Ref159271977"/>
      <w:r w:rsidRPr="008F4830">
        <w:t xml:space="preserve">Proposal </w:t>
      </w:r>
      <w:fldSimple w:instr=" SEQ Proposal \* ARABIC ">
        <w:r w:rsidR="00241670">
          <w:rPr>
            <w:noProof/>
          </w:rPr>
          <w:t>4</w:t>
        </w:r>
      </w:fldSimple>
      <w:r w:rsidRPr="008F4830">
        <w:rPr>
          <w:lang w:eastAsia="zh-CN"/>
        </w:rPr>
        <w:t>：</w:t>
      </w:r>
      <w:r w:rsidR="005704C3" w:rsidRPr="008F4830">
        <w:rPr>
          <w:lang w:eastAsia="zh-CN"/>
        </w:rPr>
        <w:t>For</w:t>
      </w:r>
      <w:r w:rsidR="00DD7266" w:rsidRPr="008F4830">
        <w:rPr>
          <w:lang w:eastAsia="zh-CN"/>
        </w:rPr>
        <w:t xml:space="preserve"> EVM of Rel-19 CJT CSI enhancement</w:t>
      </w:r>
      <w:r w:rsidR="005704C3" w:rsidRPr="008F4830">
        <w:rPr>
          <w:lang w:eastAsia="zh-CN"/>
        </w:rPr>
        <w:t xml:space="preserve"> considering inter-TRP time misalignment</w:t>
      </w:r>
      <w:r w:rsidR="00A51DCB" w:rsidRPr="008F4830">
        <w:rPr>
          <w:lang w:eastAsia="zh-CN"/>
        </w:rPr>
        <w:t xml:space="preserve">, consider to adopt similar framework </w:t>
      </w:r>
      <w:r w:rsidR="00DD7266" w:rsidRPr="008F4830">
        <w:rPr>
          <w:lang w:eastAsia="zh-CN"/>
        </w:rPr>
        <w:t>as</w:t>
      </w:r>
      <w:r w:rsidR="00A51DCB" w:rsidRPr="008F4830">
        <w:rPr>
          <w:lang w:eastAsia="zh-CN"/>
        </w:rPr>
        <w:t xml:space="preserve"> absolute time of arrival modeling in </w:t>
      </w:r>
      <w:r w:rsidR="00DD7266" w:rsidRPr="008F4830">
        <w:rPr>
          <w:lang w:eastAsia="zh-CN"/>
        </w:rPr>
        <w:t>s</w:t>
      </w:r>
      <w:r w:rsidR="00A51DCB" w:rsidRPr="008F4830">
        <w:rPr>
          <w:lang w:eastAsia="zh-CN"/>
        </w:rPr>
        <w:t>ection 7.6.9 of TR 38.901.</w:t>
      </w:r>
      <w:bookmarkEnd w:id="13"/>
    </w:p>
    <w:p w:rsidR="00BC45FC" w:rsidRDefault="002004F5">
      <w:pPr>
        <w:spacing w:after="120"/>
        <w:jc w:val="both"/>
        <w:rPr>
          <w:rFonts w:eastAsiaTheme="minorEastAsia"/>
          <w:b/>
          <w:lang w:eastAsia="zh-CN"/>
        </w:rPr>
      </w:pPr>
      <w:r>
        <w:rPr>
          <w:rFonts w:eastAsiaTheme="minorEastAsia" w:hint="eastAsia"/>
          <w:lang w:eastAsia="zh-CN"/>
        </w:rPr>
        <w:t xml:space="preserve">For frequency offset, possible sources for the offset are </w:t>
      </w:r>
      <w:r>
        <w:rPr>
          <w:szCs w:val="24"/>
        </w:rPr>
        <w:t>frequency drift for the LO / PLL</w:t>
      </w:r>
      <w:r>
        <w:rPr>
          <w:rFonts w:eastAsiaTheme="minorEastAsia" w:hint="eastAsia"/>
          <w:szCs w:val="24"/>
          <w:lang w:eastAsia="zh-CN"/>
        </w:rPr>
        <w:t xml:space="preserve"> and velocity induced Doppler shift. S</w:t>
      </w:r>
      <w:r>
        <w:rPr>
          <w:rFonts w:eastAsiaTheme="minorEastAsia"/>
          <w:szCs w:val="24"/>
          <w:lang w:eastAsia="zh-CN"/>
        </w:rPr>
        <w:t>i</w:t>
      </w:r>
      <w:r>
        <w:rPr>
          <w:rFonts w:eastAsiaTheme="minorEastAsia" w:hint="eastAsia"/>
          <w:szCs w:val="24"/>
          <w:lang w:eastAsia="zh-CN"/>
        </w:rPr>
        <w:t>nce CSI enhancement for CJT with middle and high speed is not in the scope of Rel-19 MIMO WID, only low speed UE should be considered for the EVM.</w:t>
      </w:r>
    </w:p>
    <w:p w:rsidR="00BC45FC" w:rsidRPr="008F4830" w:rsidRDefault="008F4830" w:rsidP="00EF5C98">
      <w:pPr>
        <w:pStyle w:val="a8"/>
        <w:rPr>
          <w:lang w:eastAsia="zh-CN"/>
        </w:rPr>
      </w:pPr>
      <w:bookmarkStart w:id="14" w:name="_Ref159272030"/>
      <w:r w:rsidRPr="008F4830">
        <w:t xml:space="preserve">Proposal </w:t>
      </w:r>
      <w:fldSimple w:instr=" SEQ Proposal \* ARABIC ">
        <w:r w:rsidR="00241670">
          <w:rPr>
            <w:noProof/>
          </w:rPr>
          <w:t>5</w:t>
        </w:r>
      </w:fldSimple>
      <w:r w:rsidRPr="008F4830">
        <w:rPr>
          <w:lang w:eastAsia="zh-CN"/>
        </w:rPr>
        <w:t>：</w:t>
      </w:r>
      <w:r w:rsidR="005704C3" w:rsidRPr="008F4830">
        <w:rPr>
          <w:lang w:eastAsia="zh-CN"/>
        </w:rPr>
        <w:t xml:space="preserve">For </w:t>
      </w:r>
      <w:r w:rsidR="006B5FD0" w:rsidRPr="008F4830">
        <w:rPr>
          <w:lang w:eastAsia="zh-CN"/>
        </w:rPr>
        <w:t xml:space="preserve">EVM of </w:t>
      </w:r>
      <w:r w:rsidR="002B1EEE" w:rsidRPr="008F4830">
        <w:rPr>
          <w:lang w:eastAsia="zh-CN"/>
        </w:rPr>
        <w:t>Rel-19</w:t>
      </w:r>
      <w:r w:rsidR="002B1EEE" w:rsidRPr="008F4830">
        <w:t xml:space="preserve"> </w:t>
      </w:r>
      <w:r w:rsidR="002B1EEE" w:rsidRPr="008F4830">
        <w:rPr>
          <w:lang w:eastAsia="zh-CN"/>
        </w:rPr>
        <w:t>UE reporting enhancement for CJT deployments under non-ideal synchronization and backhaul</w:t>
      </w:r>
      <w:r w:rsidR="002004F5" w:rsidRPr="008F4830">
        <w:rPr>
          <w:lang w:eastAsia="zh-CN"/>
        </w:rPr>
        <w:t>, UE speeds of 3kmph and 30kmph are considered.</w:t>
      </w:r>
      <w:bookmarkEnd w:id="14"/>
      <w:r w:rsidR="002004F5" w:rsidRPr="008F4830">
        <w:rPr>
          <w:lang w:eastAsia="zh-CN"/>
        </w:rPr>
        <w:t xml:space="preserve"> </w:t>
      </w:r>
    </w:p>
    <w:p w:rsidR="000F60EA" w:rsidRDefault="000F60EA" w:rsidP="000F60EA">
      <w:pPr>
        <w:pStyle w:val="aff3"/>
        <w:keepNext/>
        <w:numPr>
          <w:ilvl w:val="1"/>
          <w:numId w:val="2"/>
        </w:numPr>
        <w:spacing w:before="120" w:afterLines="0" w:after="120"/>
        <w:ind w:leftChars="0"/>
        <w:jc w:val="both"/>
        <w:outlineLvl w:val="0"/>
        <w:rPr>
          <w:rFonts w:ascii="Arial" w:eastAsia="宋体" w:hAnsi="Arial"/>
          <w:b/>
          <w:color w:val="000000" w:themeColor="text1"/>
          <w:kern w:val="32"/>
          <w:sz w:val="28"/>
          <w:szCs w:val="20"/>
        </w:rPr>
      </w:pPr>
      <w:r>
        <w:rPr>
          <w:rFonts w:ascii="Arial" w:eastAsia="宋体" w:hAnsi="Arial" w:hint="eastAsia"/>
          <w:b/>
          <w:color w:val="000000" w:themeColor="text1"/>
          <w:kern w:val="32"/>
          <w:sz w:val="28"/>
          <w:szCs w:val="20"/>
        </w:rPr>
        <w:t>E</w:t>
      </w:r>
      <w:r>
        <w:rPr>
          <w:rFonts w:ascii="Arial" w:eastAsia="宋体" w:hAnsi="Arial"/>
          <w:b/>
          <w:color w:val="000000" w:themeColor="text1"/>
          <w:kern w:val="32"/>
          <w:sz w:val="28"/>
          <w:szCs w:val="20"/>
        </w:rPr>
        <w:t xml:space="preserve">nhancement </w:t>
      </w:r>
      <w:r>
        <w:rPr>
          <w:rFonts w:ascii="Arial" w:eastAsia="宋体" w:hAnsi="Arial" w:hint="eastAsia"/>
          <w:b/>
          <w:color w:val="000000" w:themeColor="text1"/>
          <w:kern w:val="32"/>
          <w:sz w:val="28"/>
          <w:szCs w:val="20"/>
        </w:rPr>
        <w:t>for</w:t>
      </w:r>
      <w:r>
        <w:rPr>
          <w:rFonts w:ascii="Arial" w:eastAsia="宋体" w:hAnsi="Arial"/>
          <w:b/>
          <w:color w:val="000000" w:themeColor="text1"/>
          <w:kern w:val="32"/>
          <w:sz w:val="28"/>
          <w:szCs w:val="20"/>
        </w:rPr>
        <w:t xml:space="preserve"> non-ideal UL-DL reciprocity </w:t>
      </w:r>
    </w:p>
    <w:p w:rsidR="000F60EA" w:rsidRDefault="000F60EA" w:rsidP="000F60EA">
      <w:pPr>
        <w:pStyle w:val="30"/>
      </w:pPr>
      <w:bookmarkStart w:id="15" w:name="_Ref158922595"/>
      <w:r>
        <w:rPr>
          <w:rFonts w:hint="eastAsia"/>
        </w:rPr>
        <w:t xml:space="preserve">Inter-TRP </w:t>
      </w:r>
      <w:r w:rsidR="00E43C37">
        <w:rPr>
          <w:rFonts w:hint="eastAsia"/>
        </w:rPr>
        <w:t xml:space="preserve">UL-DL </w:t>
      </w:r>
      <w:r>
        <w:rPr>
          <w:rFonts w:hint="eastAsia"/>
        </w:rPr>
        <w:t xml:space="preserve">reciprocity calibration </w:t>
      </w:r>
      <w:bookmarkEnd w:id="15"/>
    </w:p>
    <w:p w:rsidR="000F60EA" w:rsidRDefault="000F60EA" w:rsidP="000F60EA">
      <w:pPr>
        <w:spacing w:after="120"/>
        <w:jc w:val="both"/>
        <w:rPr>
          <w:rFonts w:eastAsia="宋体"/>
          <w:lang w:eastAsia="zh-CN"/>
        </w:rPr>
      </w:pPr>
      <w:r>
        <w:rPr>
          <w:rFonts w:eastAsia="宋体" w:hint="eastAsia"/>
          <w:lang w:eastAsia="zh-CN"/>
        </w:rPr>
        <w:t xml:space="preserve">In TDD system, downlink </w:t>
      </w:r>
      <w:r>
        <w:rPr>
          <w:rFonts w:eastAsia="宋体"/>
          <w:lang w:eastAsia="zh-CN"/>
        </w:rPr>
        <w:t xml:space="preserve">channel </w:t>
      </w:r>
      <w:r>
        <w:rPr>
          <w:rFonts w:eastAsia="宋体" w:hint="eastAsia"/>
          <w:lang w:eastAsia="zh-CN"/>
        </w:rPr>
        <w:t xml:space="preserve">and uplink channel between TRP and UE are not always </w:t>
      </w:r>
      <w:r>
        <w:rPr>
          <w:rFonts w:eastAsia="宋体"/>
          <w:lang w:eastAsia="zh-CN"/>
        </w:rPr>
        <w:t>reciproc</w:t>
      </w:r>
      <w:r>
        <w:rPr>
          <w:rFonts w:eastAsia="宋体" w:hint="eastAsia"/>
          <w:lang w:eastAsia="zh-CN"/>
        </w:rPr>
        <w:t xml:space="preserve">al due to the difference in </w:t>
      </w:r>
      <w:r>
        <w:rPr>
          <w:rFonts w:eastAsia="宋体"/>
          <w:lang w:eastAsia="zh-CN"/>
        </w:rPr>
        <w:t>transmitting</w:t>
      </w:r>
      <w:r>
        <w:rPr>
          <w:rFonts w:eastAsia="宋体" w:hint="eastAsia"/>
          <w:lang w:eastAsia="zh-CN"/>
        </w:rPr>
        <w:t>/receiving</w:t>
      </w:r>
      <w:r>
        <w:rPr>
          <w:rFonts w:eastAsia="宋体"/>
          <w:lang w:eastAsia="zh-CN"/>
        </w:rPr>
        <w:t xml:space="preserve"> </w:t>
      </w:r>
      <w:r>
        <w:rPr>
          <w:rFonts w:eastAsia="宋体" w:hint="eastAsia"/>
          <w:lang w:eastAsia="zh-CN"/>
        </w:rPr>
        <w:t xml:space="preserve">IF and </w:t>
      </w:r>
      <w:r>
        <w:rPr>
          <w:rFonts w:eastAsia="宋体"/>
          <w:lang w:eastAsia="zh-CN"/>
        </w:rPr>
        <w:t xml:space="preserve">RF </w:t>
      </w:r>
      <w:r>
        <w:rPr>
          <w:rFonts w:eastAsia="宋体" w:hint="eastAsia"/>
          <w:lang w:eastAsia="zh-CN"/>
        </w:rPr>
        <w:t>circuits</w:t>
      </w:r>
      <w:r>
        <w:rPr>
          <w:rFonts w:eastAsia="宋体"/>
          <w:lang w:eastAsia="zh-CN"/>
        </w:rPr>
        <w:t xml:space="preserve">. The baseband signal to be transmitted from </w:t>
      </w:r>
      <w:r>
        <w:rPr>
          <w:rFonts w:eastAsia="宋体" w:hint="eastAsia"/>
          <w:lang w:eastAsia="zh-CN"/>
        </w:rPr>
        <w:t>TRP</w:t>
      </w:r>
      <w:r>
        <w:rPr>
          <w:rFonts w:eastAsia="宋体"/>
          <w:lang w:eastAsia="zh-CN"/>
        </w:rPr>
        <w:t xml:space="preserve"> will pass through the transmitting </w:t>
      </w:r>
      <w:r>
        <w:rPr>
          <w:rFonts w:eastAsia="宋体" w:hint="eastAsia"/>
          <w:lang w:eastAsia="zh-CN"/>
        </w:rPr>
        <w:t xml:space="preserve">IF and </w:t>
      </w:r>
      <w:r>
        <w:rPr>
          <w:rFonts w:eastAsia="宋体"/>
          <w:lang w:eastAsia="zh-CN"/>
        </w:rPr>
        <w:t xml:space="preserve">RF </w:t>
      </w:r>
      <w:r>
        <w:rPr>
          <w:rFonts w:eastAsia="宋体" w:hint="eastAsia"/>
          <w:lang w:eastAsia="zh-CN"/>
        </w:rPr>
        <w:t>circuits</w:t>
      </w:r>
      <w:r>
        <w:rPr>
          <w:rFonts w:eastAsia="宋体"/>
          <w:lang w:eastAsia="zh-CN"/>
        </w:rPr>
        <w:t xml:space="preserve"> before it is fed to the antenna feeder, similarly, the received signal at the antenna will also pass through receiving RF </w:t>
      </w:r>
      <w:r>
        <w:rPr>
          <w:rFonts w:eastAsia="宋体" w:hint="eastAsia"/>
          <w:lang w:eastAsia="zh-CN"/>
        </w:rPr>
        <w:t xml:space="preserve">and IF </w:t>
      </w:r>
      <w:r>
        <w:rPr>
          <w:rFonts w:eastAsia="宋体"/>
          <w:lang w:eastAsia="zh-CN"/>
        </w:rPr>
        <w:t>circuit</w:t>
      </w:r>
      <w:r>
        <w:rPr>
          <w:rFonts w:eastAsia="宋体" w:hint="eastAsia"/>
          <w:lang w:eastAsia="zh-CN"/>
        </w:rPr>
        <w:t>s</w:t>
      </w:r>
      <w:r>
        <w:rPr>
          <w:rFonts w:eastAsia="宋体"/>
          <w:lang w:eastAsia="zh-CN"/>
        </w:rPr>
        <w:t xml:space="preserve"> before it is delivered to baseband unit</w:t>
      </w:r>
      <w:r>
        <w:rPr>
          <w:rFonts w:eastAsia="宋体" w:hint="eastAsia"/>
          <w:lang w:eastAsia="zh-CN"/>
        </w:rPr>
        <w:t>, as shown in</w:t>
      </w:r>
      <w:r w:rsidR="009D15A1">
        <w:rPr>
          <w:rFonts w:eastAsia="宋体" w:hint="eastAsia"/>
          <w:lang w:eastAsia="zh-CN"/>
        </w:rPr>
        <w:t xml:space="preserve"> </w:t>
      </w:r>
      <w:r w:rsidR="009D15A1">
        <w:rPr>
          <w:rFonts w:eastAsia="宋体"/>
          <w:lang w:eastAsia="zh-CN"/>
        </w:rPr>
        <w:fldChar w:fldCharType="begin"/>
      </w:r>
      <w:r w:rsidR="009D15A1">
        <w:rPr>
          <w:rFonts w:eastAsia="宋体"/>
          <w:lang w:eastAsia="zh-CN"/>
        </w:rPr>
        <w:instrText xml:space="preserve"> </w:instrText>
      </w:r>
      <w:r w:rsidR="009D15A1">
        <w:rPr>
          <w:rFonts w:eastAsia="宋体" w:hint="eastAsia"/>
          <w:lang w:eastAsia="zh-CN"/>
        </w:rPr>
        <w:instrText>REF _Ref159268417 \h</w:instrText>
      </w:r>
      <w:r w:rsidR="009D15A1">
        <w:rPr>
          <w:rFonts w:eastAsia="宋体"/>
          <w:lang w:eastAsia="zh-CN"/>
        </w:rPr>
        <w:instrText xml:space="preserve"> </w:instrText>
      </w:r>
      <w:r w:rsidR="009D15A1">
        <w:rPr>
          <w:rFonts w:eastAsia="宋体"/>
          <w:lang w:eastAsia="zh-CN"/>
        </w:rPr>
      </w:r>
      <w:r w:rsidR="009D15A1">
        <w:rPr>
          <w:rFonts w:eastAsia="宋体"/>
          <w:lang w:eastAsia="zh-CN"/>
        </w:rPr>
        <w:fldChar w:fldCharType="separate"/>
      </w:r>
      <w:r w:rsidR="00241670" w:rsidRPr="003A3433">
        <w:t xml:space="preserve">Figure </w:t>
      </w:r>
      <w:r w:rsidR="00241670">
        <w:rPr>
          <w:noProof/>
        </w:rPr>
        <w:t>2</w:t>
      </w:r>
      <w:r w:rsidR="00241670" w:rsidRPr="003A3433">
        <w:noBreakHyphen/>
      </w:r>
      <w:r w:rsidR="00241670">
        <w:rPr>
          <w:noProof/>
        </w:rPr>
        <w:t>1</w:t>
      </w:r>
      <w:r w:rsidR="009D15A1">
        <w:rPr>
          <w:rFonts w:eastAsia="宋体"/>
          <w:lang w:eastAsia="zh-CN"/>
        </w:rPr>
        <w:fldChar w:fldCharType="end"/>
      </w:r>
      <w:r>
        <w:rPr>
          <w:rFonts w:eastAsia="宋体"/>
          <w:lang w:eastAsia="zh-CN"/>
        </w:rPr>
        <w:t xml:space="preserve">. The equivalent channel between the </w:t>
      </w:r>
      <w:r>
        <w:rPr>
          <w:rFonts w:eastAsia="宋体" w:hint="eastAsia"/>
          <w:lang w:eastAsia="zh-CN"/>
        </w:rPr>
        <w:t>TRP</w:t>
      </w:r>
      <w:r>
        <w:rPr>
          <w:rFonts w:eastAsia="宋体"/>
          <w:lang w:eastAsia="zh-CN"/>
        </w:rPr>
        <w:t xml:space="preserve"> and UE (the channel between baseband unit at transmitting side and the baseband unit at receiving side) in downlink</w:t>
      </w:r>
      <w:r>
        <w:rPr>
          <w:rFonts w:eastAsia="宋体" w:hint="eastAsia"/>
          <w:lang w:eastAsia="zh-CN"/>
        </w:rPr>
        <w:t>/uplink</w:t>
      </w:r>
      <w:r>
        <w:rPr>
          <w:rFonts w:eastAsia="宋体"/>
          <w:lang w:eastAsia="zh-CN"/>
        </w:rPr>
        <w:t xml:space="preserve"> includes the </w:t>
      </w:r>
      <w:r>
        <w:rPr>
          <w:rFonts w:eastAsia="宋体" w:hint="eastAsia"/>
          <w:lang w:eastAsia="zh-CN"/>
        </w:rPr>
        <w:t>TRP/UE</w:t>
      </w:r>
      <w:r>
        <w:rPr>
          <w:rFonts w:eastAsia="宋体"/>
          <w:lang w:eastAsia="zh-CN"/>
        </w:rPr>
        <w:t xml:space="preserve"> transmitting RF</w:t>
      </w:r>
      <w:r>
        <w:rPr>
          <w:rFonts w:eastAsia="宋体" w:hint="eastAsia"/>
          <w:lang w:eastAsia="zh-CN"/>
        </w:rPr>
        <w:t>/IF</w:t>
      </w:r>
      <w:r>
        <w:rPr>
          <w:rFonts w:eastAsia="宋体"/>
          <w:lang w:eastAsia="zh-CN"/>
        </w:rPr>
        <w:t xml:space="preserve"> circuit</w:t>
      </w:r>
      <w:r>
        <w:rPr>
          <w:rFonts w:eastAsia="宋体" w:hint="eastAsia"/>
          <w:lang w:eastAsia="zh-CN"/>
        </w:rPr>
        <w:t>s</w:t>
      </w:r>
      <w:r>
        <w:rPr>
          <w:rFonts w:eastAsia="宋体"/>
          <w:lang w:eastAsia="zh-CN"/>
        </w:rPr>
        <w:t xml:space="preserve"> transfer function, actual radio channel and UE</w:t>
      </w:r>
      <w:r>
        <w:rPr>
          <w:rFonts w:eastAsia="宋体" w:hint="eastAsia"/>
          <w:lang w:eastAsia="zh-CN"/>
        </w:rPr>
        <w:t>/TRP</w:t>
      </w:r>
      <w:r>
        <w:rPr>
          <w:rFonts w:eastAsia="宋体"/>
          <w:lang w:eastAsia="zh-CN"/>
        </w:rPr>
        <w:t xml:space="preserve"> receiving circuit</w:t>
      </w:r>
      <w:r>
        <w:rPr>
          <w:rFonts w:eastAsia="宋体" w:hint="eastAsia"/>
          <w:lang w:eastAsia="zh-CN"/>
        </w:rPr>
        <w:t>s</w:t>
      </w:r>
      <w:r>
        <w:rPr>
          <w:rFonts w:eastAsia="宋体"/>
          <w:lang w:eastAsia="zh-CN"/>
        </w:rPr>
        <w:t xml:space="preserve"> transfer function. </w:t>
      </w:r>
      <w:r>
        <w:rPr>
          <w:rFonts w:eastAsia="宋体" w:hint="eastAsia"/>
          <w:lang w:eastAsia="zh-CN"/>
        </w:rPr>
        <w:t xml:space="preserve">Although downlink and uplink radio </w:t>
      </w:r>
      <w:r>
        <w:rPr>
          <w:rFonts w:eastAsia="宋体"/>
          <w:lang w:eastAsia="zh-CN"/>
        </w:rPr>
        <w:t>channel</w:t>
      </w:r>
      <w:r>
        <w:rPr>
          <w:rFonts w:eastAsia="宋体" w:hint="eastAsia"/>
          <w:lang w:eastAsia="zh-CN"/>
        </w:rPr>
        <w:t xml:space="preserve"> are always reciprocal, the equivalent downlink and uplink channel may not be reciprocal due to the impact of </w:t>
      </w:r>
      <w:r>
        <w:rPr>
          <w:rFonts w:eastAsia="宋体"/>
          <w:lang w:eastAsia="zh-CN"/>
        </w:rPr>
        <w:t>transmitting</w:t>
      </w:r>
      <w:r>
        <w:rPr>
          <w:rFonts w:eastAsia="宋体" w:hint="eastAsia"/>
          <w:lang w:eastAsia="zh-CN"/>
        </w:rPr>
        <w:t>/receiving</w:t>
      </w:r>
      <w:r>
        <w:rPr>
          <w:rFonts w:eastAsia="宋体"/>
          <w:lang w:eastAsia="zh-CN"/>
        </w:rPr>
        <w:t xml:space="preserve"> </w:t>
      </w:r>
      <w:r>
        <w:rPr>
          <w:rFonts w:eastAsia="宋体" w:hint="eastAsia"/>
          <w:lang w:eastAsia="zh-CN"/>
        </w:rPr>
        <w:t xml:space="preserve">IF and </w:t>
      </w:r>
      <w:r>
        <w:rPr>
          <w:rFonts w:eastAsia="宋体"/>
          <w:lang w:eastAsia="zh-CN"/>
        </w:rPr>
        <w:t xml:space="preserve">RF </w:t>
      </w:r>
      <w:r>
        <w:rPr>
          <w:rFonts w:eastAsia="宋体" w:hint="eastAsia"/>
          <w:lang w:eastAsia="zh-CN"/>
        </w:rPr>
        <w:t>circuits.</w:t>
      </w:r>
    </w:p>
    <w:p w:rsidR="009D15A1" w:rsidRDefault="000F60EA" w:rsidP="00932FD1">
      <w:pPr>
        <w:pStyle w:val="Normal9pointspacing"/>
        <w:keepNext/>
        <w:spacing w:beforeLines="100"/>
        <w:jc w:val="center"/>
      </w:pPr>
      <w:r>
        <w:object w:dxaOrig="6349" w:dyaOrig="1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35pt;height:69.35pt" o:ole="">
            <v:imagedata r:id="rId10" o:title=""/>
          </v:shape>
          <o:OLEObject Type="Embed" ProgID="Visio.Drawing.11" ShapeID="_x0000_i1025" DrawAspect="Content" ObjectID="_1769887843" r:id="rId11"/>
        </w:object>
      </w:r>
    </w:p>
    <w:p w:rsidR="000F60EA" w:rsidRPr="003A3433" w:rsidRDefault="009D15A1" w:rsidP="003A3433">
      <w:pPr>
        <w:spacing w:after="120"/>
        <w:jc w:val="center"/>
      </w:pPr>
      <w:bookmarkStart w:id="16" w:name="_Ref159268417"/>
      <w:r w:rsidRPr="003A3433">
        <w:t xml:space="preserve">Figure </w:t>
      </w:r>
      <w:fldSimple w:instr=" STYLEREF 1 \s ">
        <w:r w:rsidR="00241670">
          <w:rPr>
            <w:noProof/>
          </w:rPr>
          <w:t>2</w:t>
        </w:r>
      </w:fldSimple>
      <w:r w:rsidR="003A3433" w:rsidRPr="003A3433">
        <w:noBreakHyphen/>
      </w:r>
      <w:fldSimple w:instr=" SEQ Figure \* ARABIC \s 1 ">
        <w:r w:rsidR="00241670">
          <w:rPr>
            <w:noProof/>
          </w:rPr>
          <w:t>1</w:t>
        </w:r>
      </w:fldSimple>
      <w:bookmarkEnd w:id="16"/>
      <w:r w:rsidRPr="003A3433">
        <w:rPr>
          <w:rFonts w:eastAsiaTheme="minorEastAsia" w:hint="eastAsia"/>
        </w:rPr>
        <w:t xml:space="preserve"> </w:t>
      </w:r>
      <w:proofErr w:type="spellStart"/>
      <w:r w:rsidR="000F60EA" w:rsidRPr="003A3433">
        <w:t>Tx</w:t>
      </w:r>
      <w:proofErr w:type="spellEnd"/>
      <w:r w:rsidR="000F60EA" w:rsidRPr="003A3433">
        <w:t>/Rx between TRP and UE</w:t>
      </w:r>
    </w:p>
    <w:p w:rsidR="000F60EA" w:rsidRDefault="000F60EA" w:rsidP="000F60EA">
      <w:pPr>
        <w:spacing w:before="120" w:afterLines="0" w:after="156"/>
        <w:jc w:val="both"/>
        <w:rPr>
          <w:rFonts w:eastAsia="宋体"/>
          <w:lang w:eastAsia="zh-CN"/>
        </w:rPr>
      </w:pPr>
      <w:r>
        <w:rPr>
          <w:rFonts w:eastAsia="宋体"/>
          <w:lang w:eastAsia="zh-CN"/>
        </w:rPr>
        <w:t xml:space="preserve">Antenna calibration techniques can </w:t>
      </w:r>
      <w:r>
        <w:rPr>
          <w:rFonts w:eastAsia="宋体" w:hint="eastAsia"/>
          <w:lang w:eastAsia="zh-CN"/>
        </w:rPr>
        <w:t>compensate</w:t>
      </w:r>
      <w:r>
        <w:rPr>
          <w:rFonts w:eastAsia="宋体"/>
          <w:lang w:eastAsia="zh-CN"/>
        </w:rPr>
        <w:t xml:space="preserve"> the transmitting and receiving transfer functions of the RF circuit, thus controlling the difference </w:t>
      </w:r>
      <w:r>
        <w:rPr>
          <w:rFonts w:eastAsia="宋体" w:hint="eastAsia"/>
          <w:lang w:eastAsia="zh-CN"/>
        </w:rPr>
        <w:t xml:space="preserve">to make sure that they are </w:t>
      </w:r>
      <w:r>
        <w:rPr>
          <w:rFonts w:eastAsia="宋体"/>
          <w:lang w:eastAsia="zh-CN"/>
        </w:rPr>
        <w:t xml:space="preserve">within </w:t>
      </w:r>
      <w:r>
        <w:rPr>
          <w:rFonts w:eastAsia="宋体" w:hint="eastAsia"/>
          <w:lang w:eastAsia="zh-CN"/>
        </w:rPr>
        <w:t>a limited</w:t>
      </w:r>
      <w:r>
        <w:rPr>
          <w:rFonts w:eastAsia="宋体"/>
          <w:lang w:eastAsia="zh-CN"/>
        </w:rPr>
        <w:t xml:space="preserve"> range. T</w:t>
      </w:r>
      <w:r>
        <w:rPr>
          <w:rFonts w:eastAsia="宋体" w:hint="eastAsia"/>
          <w:lang w:eastAsia="zh-CN"/>
        </w:rPr>
        <w:t>here are t</w:t>
      </w:r>
      <w:r>
        <w:rPr>
          <w:rFonts w:eastAsia="宋体"/>
          <w:lang w:eastAsia="zh-CN"/>
        </w:rPr>
        <w:t>wo types of antenna calibration techniques: self-calibration</w:t>
      </w:r>
      <w:r>
        <w:rPr>
          <w:rFonts w:eastAsia="宋体" w:hint="eastAsia"/>
          <w:lang w:eastAsia="zh-CN"/>
        </w:rPr>
        <w:t xml:space="preserve"> </w:t>
      </w:r>
      <w:r>
        <w:rPr>
          <w:rFonts w:eastAsia="宋体"/>
          <w:lang w:eastAsia="zh-CN"/>
        </w:rPr>
        <w:t>and over the air</w:t>
      </w:r>
      <w:r>
        <w:rPr>
          <w:rFonts w:eastAsia="宋体" w:hint="eastAsia"/>
          <w:lang w:eastAsia="zh-CN"/>
        </w:rPr>
        <w:t xml:space="preserve"> (OTA)</w:t>
      </w:r>
      <w:r>
        <w:rPr>
          <w:rFonts w:eastAsia="宋体"/>
          <w:lang w:eastAsia="zh-CN"/>
        </w:rPr>
        <w:t xml:space="preserve"> calibration. It </w:t>
      </w:r>
      <w:r>
        <w:rPr>
          <w:rFonts w:eastAsia="宋体" w:hint="eastAsia"/>
          <w:lang w:eastAsia="zh-CN"/>
        </w:rPr>
        <w:t>is</w:t>
      </w:r>
      <w:r>
        <w:rPr>
          <w:rFonts w:eastAsia="宋体"/>
          <w:lang w:eastAsia="zh-CN"/>
        </w:rPr>
        <w:t xml:space="preserve"> </w:t>
      </w:r>
      <w:r>
        <w:rPr>
          <w:rFonts w:eastAsia="宋体" w:hint="eastAsia"/>
          <w:lang w:eastAsia="zh-CN"/>
        </w:rPr>
        <w:t>feasible</w:t>
      </w:r>
      <w:r>
        <w:rPr>
          <w:rFonts w:eastAsia="宋体"/>
          <w:lang w:eastAsia="zh-CN"/>
        </w:rPr>
        <w:t xml:space="preserve"> to calibrate the antenna arrays </w:t>
      </w:r>
      <w:r>
        <w:rPr>
          <w:rFonts w:eastAsia="宋体" w:hint="eastAsia"/>
          <w:lang w:eastAsia="zh-CN"/>
        </w:rPr>
        <w:t>of a single TRP</w:t>
      </w:r>
      <w:r>
        <w:rPr>
          <w:rFonts w:eastAsia="宋体"/>
          <w:lang w:eastAsia="zh-CN"/>
        </w:rPr>
        <w:t xml:space="preserve"> with self-calibration technique</w:t>
      </w:r>
      <w:r>
        <w:rPr>
          <w:rFonts w:eastAsia="宋体" w:hint="eastAsia"/>
          <w:lang w:eastAsia="zh-CN"/>
        </w:rPr>
        <w:t>. H</w:t>
      </w:r>
      <w:r>
        <w:rPr>
          <w:rFonts w:eastAsia="宋体"/>
          <w:lang w:eastAsia="zh-CN"/>
        </w:rPr>
        <w:t xml:space="preserve">owever even after calibrating the antennas at each </w:t>
      </w:r>
      <w:r>
        <w:rPr>
          <w:rFonts w:eastAsia="宋体" w:hint="eastAsia"/>
          <w:lang w:eastAsia="zh-CN"/>
        </w:rPr>
        <w:t>TRP,</w:t>
      </w:r>
      <w:r>
        <w:rPr>
          <w:rFonts w:eastAsia="宋体"/>
          <w:lang w:eastAsia="zh-CN"/>
        </w:rPr>
        <w:t xml:space="preserve"> there </w:t>
      </w:r>
      <w:r>
        <w:rPr>
          <w:rFonts w:eastAsia="宋体" w:hint="eastAsia"/>
          <w:lang w:eastAsia="zh-CN"/>
        </w:rPr>
        <w:t>is</w:t>
      </w:r>
      <w:r>
        <w:rPr>
          <w:rFonts w:eastAsia="宋体"/>
          <w:lang w:eastAsia="zh-CN"/>
        </w:rPr>
        <w:t xml:space="preserve"> difference among different </w:t>
      </w:r>
      <w:r>
        <w:rPr>
          <w:rFonts w:eastAsia="宋体" w:hint="eastAsia"/>
          <w:lang w:eastAsia="zh-CN"/>
        </w:rPr>
        <w:t>TRPs</w:t>
      </w:r>
      <w:r>
        <w:rPr>
          <w:rFonts w:eastAsia="宋体"/>
          <w:lang w:eastAsia="zh-CN"/>
        </w:rPr>
        <w:t>. Over the air calibration can</w:t>
      </w:r>
      <w:r>
        <w:rPr>
          <w:rFonts w:eastAsia="宋体" w:hint="eastAsia"/>
          <w:lang w:eastAsia="zh-CN"/>
        </w:rPr>
        <w:t xml:space="preserve"> be performed </w:t>
      </w:r>
      <w:r>
        <w:rPr>
          <w:rFonts w:eastAsia="宋体"/>
          <w:lang w:eastAsia="zh-CN"/>
        </w:rPr>
        <w:t>among the antennas</w:t>
      </w:r>
      <w:r>
        <w:rPr>
          <w:rFonts w:eastAsia="宋体" w:hint="eastAsia"/>
          <w:lang w:eastAsia="zh-CN"/>
        </w:rPr>
        <w:t xml:space="preserve"> in one TRP or </w:t>
      </w:r>
      <w:r>
        <w:rPr>
          <w:rFonts w:eastAsia="宋体"/>
          <w:lang w:eastAsia="zh-CN"/>
        </w:rPr>
        <w:t xml:space="preserve">in different </w:t>
      </w:r>
      <w:r>
        <w:rPr>
          <w:rFonts w:eastAsia="宋体" w:hint="eastAsia"/>
          <w:lang w:eastAsia="zh-CN"/>
        </w:rPr>
        <w:t xml:space="preserve">TRPs. This </w:t>
      </w:r>
      <w:r>
        <w:rPr>
          <w:rFonts w:eastAsia="宋体"/>
          <w:lang w:eastAsia="zh-CN"/>
        </w:rPr>
        <w:t xml:space="preserve">technique requires UE to report some </w:t>
      </w:r>
      <w:r>
        <w:rPr>
          <w:rFonts w:eastAsia="宋体" w:hint="eastAsia"/>
          <w:lang w:eastAsia="zh-CN"/>
        </w:rPr>
        <w:t>assistance</w:t>
      </w:r>
      <w:r>
        <w:rPr>
          <w:rFonts w:eastAsia="宋体"/>
          <w:lang w:eastAsia="zh-CN"/>
        </w:rPr>
        <w:t xml:space="preserve"> information for the purpose of </w:t>
      </w:r>
      <w:r>
        <w:rPr>
          <w:rFonts w:eastAsia="宋体" w:hint="eastAsia"/>
          <w:lang w:eastAsia="zh-CN"/>
        </w:rPr>
        <w:t>TRP</w:t>
      </w:r>
      <w:r>
        <w:rPr>
          <w:rFonts w:eastAsia="宋体"/>
          <w:lang w:eastAsia="zh-CN"/>
        </w:rPr>
        <w:t xml:space="preserve"> calibration. </w:t>
      </w:r>
      <w:r>
        <w:rPr>
          <w:rFonts w:eastAsia="宋体" w:hint="eastAsia"/>
          <w:lang w:eastAsia="zh-CN"/>
        </w:rPr>
        <w:t xml:space="preserve">With inter-TRP reciprocity error, performance of CJT transmission will be </w:t>
      </w:r>
      <w:r>
        <w:rPr>
          <w:rFonts w:eastAsia="宋体"/>
          <w:lang w:eastAsia="zh-CN"/>
        </w:rPr>
        <w:lastRenderedPageBreak/>
        <w:t>degraded</w:t>
      </w:r>
      <w:r>
        <w:rPr>
          <w:rFonts w:eastAsia="宋体" w:hint="eastAsia"/>
          <w:lang w:eastAsia="zh-CN"/>
        </w:rPr>
        <w:t xml:space="preserve">. </w:t>
      </w:r>
      <w:r>
        <w:rPr>
          <w:rFonts w:eastAsiaTheme="minorEastAsia" w:hint="eastAsia"/>
          <w:lang w:eastAsia="zh-CN"/>
        </w:rPr>
        <w:t xml:space="preserve">Therefore, OTA calibration with UE </w:t>
      </w:r>
      <w:r>
        <w:rPr>
          <w:rFonts w:eastAsiaTheme="minorEastAsia"/>
          <w:lang w:eastAsia="zh-CN"/>
        </w:rPr>
        <w:t>reporting</w:t>
      </w:r>
      <w:r>
        <w:rPr>
          <w:rFonts w:eastAsiaTheme="minorEastAsia" w:hint="eastAsia"/>
          <w:lang w:eastAsia="zh-CN"/>
        </w:rPr>
        <w:t xml:space="preserve"> can be considered in Rel-19, and it suffices to calibrate inter-TRP reciprocity error among TRPs. </w:t>
      </w:r>
      <w:r w:rsidRPr="006B161A">
        <w:rPr>
          <w:rFonts w:eastAsia="宋体" w:hint="eastAsia"/>
          <w:lang w:eastAsia="zh-CN"/>
        </w:rPr>
        <w:t xml:space="preserve"> </w:t>
      </w:r>
      <w:r>
        <w:rPr>
          <w:rFonts w:eastAsia="宋体"/>
          <w:lang w:eastAsia="zh-CN"/>
        </w:rPr>
        <w:t>With</w:t>
      </w:r>
      <w:r>
        <w:rPr>
          <w:rFonts w:eastAsia="宋体" w:hint="eastAsia"/>
          <w:lang w:eastAsia="zh-CN"/>
        </w:rPr>
        <w:t xml:space="preserve"> inter-TRP reciprocity error assumption, there is a</w:t>
      </w:r>
      <w:r>
        <w:rPr>
          <w:rFonts w:eastAsiaTheme="minorEastAsia" w:cs="Times" w:hint="eastAsia"/>
          <w:bCs/>
          <w:iCs/>
          <w:lang w:eastAsia="zh-CN"/>
        </w:rPr>
        <w:t xml:space="preserve"> common phase error across antennas in each TRP</w:t>
      </w:r>
      <w:r>
        <w:rPr>
          <w:rFonts w:eastAsia="宋体" w:hint="eastAsia"/>
          <w:lang w:eastAsia="zh-CN"/>
        </w:rPr>
        <w:t xml:space="preserve">, and the channel between </w:t>
      </w:r>
      <w:proofErr w:type="spellStart"/>
      <w:r>
        <w:rPr>
          <w:rFonts w:eastAsia="宋体" w:hint="eastAsia"/>
          <w:i/>
          <w:lang w:eastAsia="zh-CN"/>
        </w:rPr>
        <w:t>i</w:t>
      </w:r>
      <w:r>
        <w:rPr>
          <w:rFonts w:eastAsia="宋体" w:hint="eastAsia"/>
          <w:vertAlign w:val="superscript"/>
          <w:lang w:eastAsia="zh-CN"/>
        </w:rPr>
        <w:t>th</w:t>
      </w:r>
      <w:proofErr w:type="spellEnd"/>
      <w:r>
        <w:rPr>
          <w:rFonts w:eastAsia="宋体" w:hint="eastAsia"/>
          <w:lang w:eastAsia="zh-CN"/>
        </w:rPr>
        <w:t xml:space="preserve"> TRP</w:t>
      </w:r>
      <w:r>
        <w:rPr>
          <w:rFonts w:eastAsia="宋体" w:hint="eastAsia"/>
          <w:i/>
          <w:lang w:eastAsia="zh-CN"/>
        </w:rPr>
        <w:t xml:space="preserve"> </w:t>
      </w:r>
      <w:r>
        <w:rPr>
          <w:rFonts w:eastAsia="宋体" w:hint="eastAsia"/>
          <w:lang w:eastAsia="zh-CN"/>
        </w:rPr>
        <w:t>and UE can be modeled as:</w:t>
      </w:r>
      <w:r>
        <w:rPr>
          <w:rFonts w:eastAsiaTheme="minorEastAsia" w:hint="eastAsia"/>
          <w:lang w:eastAsia="zh-CN"/>
        </w:rPr>
        <w:t xml:space="preserve"> </w:t>
      </w:r>
    </w:p>
    <w:p w:rsidR="000F60EA" w:rsidRDefault="000F60EA" w:rsidP="000F60EA">
      <w:pPr>
        <w:spacing w:before="120" w:afterLines="0" w:after="156"/>
        <w:jc w:val="both"/>
        <w:rPr>
          <w:rFonts w:eastAsia="宋体"/>
          <w:lang w:eastAsia="zh-CN"/>
        </w:rPr>
      </w:pPr>
      <m:oMathPara>
        <m:oMath>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acc>
                <m:accPr>
                  <m:ctrlPr>
                    <w:rPr>
                      <w:rFonts w:ascii="Cambria Math" w:eastAsia="宋体" w:hAnsi="Cambria Math"/>
                      <w:i/>
                      <w:lang w:eastAsia="zh-CN"/>
                    </w:rPr>
                  </m:ctrlPr>
                </m:accPr>
                <m:e>
                  <m:r>
                    <m:rPr>
                      <m:sty m:val="bi"/>
                    </m:rPr>
                    <w:rPr>
                      <w:rFonts w:ascii="Cambria Math" w:eastAsia="宋体" w:hAnsi="Cambria Math" w:hint="eastAsia"/>
                      <w:lang w:eastAsia="zh-CN"/>
                    </w:rPr>
                    <m:t>H</m:t>
                  </m:r>
                </m:e>
              </m:acc>
            </m:e>
            <m:sub>
              <m:r>
                <w:rPr>
                  <w:rFonts w:ascii="Cambria Math" w:eastAsia="宋体" w:hAnsi="Cambria Math"/>
                  <w:lang w:eastAsia="zh-CN"/>
                </w:rPr>
                <m:t>DL,i</m:t>
              </m:r>
            </m:sub>
          </m:sSub>
          <m:r>
            <w:rPr>
              <w:rFonts w:ascii="Cambria Math" w:eastAsia="宋体" w:hAnsi="Cambria Math"/>
              <w:lang w:eastAsia="zh-CN"/>
            </w:rPr>
            <m:t>=</m:t>
          </m:r>
          <m:sSubSup>
            <m:sSubSupPr>
              <m:ctrlPr>
                <w:rPr>
                  <w:rFonts w:ascii="Cambria Math" w:eastAsia="宋体" w:hAnsi="Cambria Math"/>
                  <w:i/>
                  <w:lang w:eastAsia="zh-CN"/>
                </w:rPr>
              </m:ctrlPr>
            </m:sSubSupPr>
            <m:e>
              <m:r>
                <m:rPr>
                  <m:sty m:val="bi"/>
                </m:rPr>
                <w:rPr>
                  <w:rFonts w:ascii="Cambria Math" w:eastAsia="宋体" w:hAnsi="Cambria Math"/>
                  <w:lang w:eastAsia="zh-CN"/>
                </w:rPr>
                <m:t>H</m:t>
              </m:r>
            </m:e>
            <m:sub>
              <m:r>
                <w:rPr>
                  <w:rFonts w:ascii="Cambria Math" w:eastAsia="宋体" w:hAnsi="Cambria Math"/>
                  <w:lang w:eastAsia="zh-CN"/>
                </w:rPr>
                <m:t>UL</m:t>
              </m:r>
            </m:sub>
            <m:sup>
              <m:r>
                <w:rPr>
                  <w:rFonts w:ascii="Cambria Math" w:eastAsia="宋体" w:hAnsi="Cambria Math"/>
                  <w:lang w:eastAsia="zh-CN"/>
                </w:rPr>
                <m:t>T</m:t>
              </m:r>
            </m:sup>
          </m:sSubSup>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β</m:t>
              </m:r>
            </m:e>
            <m:sub>
              <m:r>
                <w:rPr>
                  <w:rFonts w:ascii="Cambria Math" w:eastAsia="宋体" w:hAnsi="Cambria Math"/>
                  <w:lang w:eastAsia="zh-CN"/>
                </w:rPr>
                <m:t>i</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i</m:t>
                  </m:r>
                </m:sub>
              </m:sSub>
            </m:sup>
          </m:sSup>
        </m:oMath>
      </m:oMathPara>
    </w:p>
    <w:p w:rsidR="000F60EA" w:rsidRDefault="00DB1706" w:rsidP="000F60EA">
      <w:pPr>
        <w:pStyle w:val="aff3"/>
        <w:numPr>
          <w:ilvl w:val="0"/>
          <w:numId w:val="41"/>
        </w:numPr>
        <w:spacing w:after="120"/>
        <w:ind w:leftChars="0" w:left="1220"/>
        <w:jc w:val="both"/>
      </w:pP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hint="eastAsia"/>
                  </w:rPr>
                  <m:t>H</m:t>
                </m:r>
              </m:e>
            </m:acc>
          </m:e>
          <m:sub>
            <m:r>
              <w:rPr>
                <w:rFonts w:ascii="Cambria Math" w:hAnsi="Cambria Math"/>
              </w:rPr>
              <m:t>DL</m:t>
            </m:r>
          </m:sub>
        </m:sSub>
      </m:oMath>
      <w:r w:rsidR="000F60EA">
        <w:rPr>
          <w:rFonts w:hint="eastAsia"/>
        </w:rPr>
        <w:t xml:space="preserve"> is the realistic DL channel estimated with reciprocity error</w:t>
      </w:r>
    </w:p>
    <w:p w:rsidR="000F60EA" w:rsidRDefault="00DB1706" w:rsidP="000F60EA">
      <w:pPr>
        <w:pStyle w:val="aff3"/>
        <w:numPr>
          <w:ilvl w:val="0"/>
          <w:numId w:val="41"/>
        </w:numPr>
        <w:spacing w:after="120"/>
        <w:ind w:leftChars="0" w:left="1220"/>
        <w:jc w:val="both"/>
      </w:pPr>
      <m:oMath>
        <m:sSub>
          <m:sSubPr>
            <m:ctrlPr>
              <w:rPr>
                <w:rFonts w:ascii="Cambria Math" w:hAnsi="Cambria Math"/>
                <w:i/>
              </w:rPr>
            </m:ctrlPr>
          </m:sSubPr>
          <m:e>
            <m:r>
              <m:rPr>
                <m:sty m:val="bi"/>
              </m:rPr>
              <w:rPr>
                <w:rFonts w:ascii="Cambria Math" w:hAnsi="Cambria Math" w:hint="eastAsia"/>
              </w:rPr>
              <m:t>H</m:t>
            </m:r>
          </m:e>
          <m:sub>
            <m:r>
              <w:rPr>
                <w:rFonts w:ascii="Cambria Math" w:hAnsi="Cambria Math"/>
              </w:rPr>
              <m:t>UL</m:t>
            </m:r>
          </m:sub>
        </m:sSub>
        <m:r>
          <w:rPr>
            <w:rFonts w:ascii="Cambria Math" w:hAnsi="Cambria Math"/>
          </w:rPr>
          <m:t xml:space="preserve"> </m:t>
        </m:r>
      </m:oMath>
      <w:r w:rsidR="000F60EA">
        <w:rPr>
          <w:rFonts w:hint="eastAsia"/>
        </w:rPr>
        <w:t>is the UL channel without reciprocity error</w:t>
      </w:r>
    </w:p>
    <w:p w:rsidR="000F60EA" w:rsidRDefault="00DB1706" w:rsidP="000F60EA">
      <w:pPr>
        <w:pStyle w:val="aff3"/>
        <w:numPr>
          <w:ilvl w:val="0"/>
          <w:numId w:val="41"/>
        </w:numPr>
        <w:spacing w:after="120"/>
        <w:ind w:leftChars="0" w:left="1220"/>
        <w:jc w:val="both"/>
      </w:pPr>
      <m:oMath>
        <m:sSub>
          <m:sSubPr>
            <m:ctrlPr>
              <w:rPr>
                <w:rFonts w:ascii="Cambria Math" w:hAnsi="Cambria Math"/>
              </w:rPr>
            </m:ctrlPr>
          </m:sSubPr>
          <m:e>
            <m:r>
              <w:rPr>
                <w:rFonts w:ascii="Cambria Math" w:hAnsi="Cambria Math"/>
              </w:rPr>
              <m:t>β</m:t>
            </m:r>
          </m:e>
          <m:sub>
            <m:r>
              <w:rPr>
                <w:rFonts w:ascii="Cambria Math" w:hAnsi="Cambria Math"/>
              </w:rPr>
              <m:t>i</m:t>
            </m:r>
          </m:sub>
        </m:sSub>
      </m:oMath>
      <w:r w:rsidR="000F60EA">
        <w:rPr>
          <w:rFonts w:hint="eastAsia"/>
        </w:rPr>
        <w:t xml:space="preserve"> is the </w:t>
      </w:r>
      <w:r w:rsidR="000F60EA">
        <w:t>amplitude</w:t>
      </w:r>
      <w:r w:rsidR="000F60EA">
        <w:rPr>
          <w:rFonts w:hint="eastAsia"/>
        </w:rPr>
        <w:t xml:space="preserve"> error of the  </w:t>
      </w:r>
      <w:proofErr w:type="spellStart"/>
      <w:r w:rsidR="000F60EA">
        <w:rPr>
          <w:rFonts w:hint="eastAsia"/>
          <w:i/>
        </w:rPr>
        <w:t>i</w:t>
      </w:r>
      <w:r w:rsidR="000F60EA">
        <w:rPr>
          <w:rFonts w:hint="eastAsia"/>
          <w:vertAlign w:val="superscript"/>
        </w:rPr>
        <w:t>th</w:t>
      </w:r>
      <w:proofErr w:type="spellEnd"/>
      <w:r w:rsidR="000F60EA">
        <w:rPr>
          <w:rFonts w:hint="eastAsia"/>
        </w:rPr>
        <w:t xml:space="preserve"> TRP </w:t>
      </w:r>
    </w:p>
    <w:p w:rsidR="000F60EA" w:rsidRPr="0013029E" w:rsidRDefault="00DB1706" w:rsidP="0013029E">
      <w:pPr>
        <w:pStyle w:val="aff3"/>
        <w:numPr>
          <w:ilvl w:val="0"/>
          <w:numId w:val="41"/>
        </w:numPr>
        <w:spacing w:after="120"/>
        <w:ind w:leftChars="0" w:left="1220"/>
        <w:jc w:val="both"/>
      </w:pPr>
      <m:oMath>
        <m:sSub>
          <m:sSubPr>
            <m:ctrlPr>
              <w:rPr>
                <w:rFonts w:ascii="Cambria Math" w:hAnsi="Cambria Math"/>
                <w:i/>
              </w:rPr>
            </m:ctrlPr>
          </m:sSubPr>
          <m:e>
            <m:r>
              <w:rPr>
                <w:rFonts w:ascii="Cambria Math" w:hAnsi="Cambria Math"/>
              </w:rPr>
              <m:t>φ</m:t>
            </m:r>
          </m:e>
          <m:sub>
            <m:r>
              <w:rPr>
                <w:rFonts w:ascii="Cambria Math" w:hAnsi="Cambria Math"/>
              </w:rPr>
              <m:t>i</m:t>
            </m:r>
          </m:sub>
        </m:sSub>
      </m:oMath>
      <w:r w:rsidR="000F60EA">
        <w:rPr>
          <w:rFonts w:hint="eastAsia"/>
        </w:rPr>
        <w:t xml:space="preserve"> is the phase error of the </w:t>
      </w:r>
      <w:proofErr w:type="spellStart"/>
      <w:r w:rsidR="000F60EA">
        <w:rPr>
          <w:rFonts w:hint="eastAsia"/>
          <w:i/>
        </w:rPr>
        <w:t>i</w:t>
      </w:r>
      <w:r w:rsidR="000F60EA">
        <w:rPr>
          <w:rFonts w:hint="eastAsia"/>
          <w:vertAlign w:val="superscript"/>
        </w:rPr>
        <w:t>th</w:t>
      </w:r>
      <w:proofErr w:type="spellEnd"/>
      <w:r w:rsidR="000F60EA">
        <w:rPr>
          <w:rFonts w:hint="eastAsia"/>
        </w:rPr>
        <w:t xml:space="preserve"> TRP </w:t>
      </w:r>
    </w:p>
    <w:p w:rsidR="000F60EA" w:rsidRDefault="000F60EA" w:rsidP="000F60EA">
      <w:pPr>
        <w:pStyle w:val="Normal9pointspacing"/>
        <w:spacing w:beforeLines="50" w:before="120" w:afterLines="50" w:after="120"/>
        <w:rPr>
          <w:rFonts w:eastAsia="宋体"/>
          <w:lang w:val="en-US" w:eastAsia="zh-CN"/>
        </w:rPr>
      </w:pPr>
      <w:r>
        <w:rPr>
          <w:rFonts w:eastAsiaTheme="minorEastAsia" w:hint="eastAsia"/>
          <w:lang w:val="en-US" w:eastAsia="zh-CN"/>
        </w:rPr>
        <w:t>Based on the reciprocity error modeling, how to utilize reporting quantity to perform OTA calibratio</w:t>
      </w:r>
      <w:r w:rsidR="00B541C3">
        <w:rPr>
          <w:rFonts w:eastAsiaTheme="minorEastAsia" w:hint="eastAsia"/>
          <w:lang w:val="en-US" w:eastAsia="zh-CN"/>
        </w:rPr>
        <w:t xml:space="preserve">n and reduce reciprocity error </w:t>
      </w:r>
      <w:r>
        <w:rPr>
          <w:rFonts w:eastAsiaTheme="minorEastAsia" w:hint="eastAsia"/>
          <w:lang w:val="en-US" w:eastAsia="zh-CN"/>
        </w:rPr>
        <w:t xml:space="preserve">should be studied. One straightforward solution is that the network estimates the calibration coefficient at each TRP and uses it to compensate the </w:t>
      </w:r>
      <w:r>
        <w:rPr>
          <w:rFonts w:eastAsiaTheme="minorEastAsia"/>
          <w:lang w:val="en-US" w:eastAsia="zh-CN"/>
        </w:rPr>
        <w:t>difference</w:t>
      </w:r>
      <w:r>
        <w:rPr>
          <w:rFonts w:eastAsiaTheme="minorEastAsia" w:hint="eastAsia"/>
          <w:lang w:val="en-US" w:eastAsia="zh-CN"/>
        </w:rPr>
        <w:t xml:space="preserve"> between downlink and uplink equivalent channel.</w:t>
      </w:r>
      <w:r>
        <w:rPr>
          <w:rFonts w:eastAsia="宋体" w:hint="eastAsia"/>
          <w:lang w:val="en-US" w:eastAsia="zh-CN"/>
        </w:rPr>
        <w:t xml:space="preserve"> Consider an example with two TRPs (</w:t>
      </w:r>
      <w:proofErr w:type="spellStart"/>
      <w:r>
        <w:rPr>
          <w:rFonts w:eastAsia="宋体" w:hint="eastAsia"/>
          <w:i/>
          <w:lang w:val="en-US" w:eastAsia="zh-CN"/>
        </w:rPr>
        <w:t>i</w:t>
      </w:r>
      <w:r>
        <w:rPr>
          <w:rFonts w:eastAsia="宋体" w:hint="eastAsia"/>
          <w:vertAlign w:val="superscript"/>
          <w:lang w:val="en-US" w:eastAsia="zh-CN"/>
        </w:rPr>
        <w:t>th</w:t>
      </w:r>
      <w:proofErr w:type="spellEnd"/>
      <w:r>
        <w:rPr>
          <w:rFonts w:eastAsia="宋体" w:hint="eastAsia"/>
          <w:lang w:val="en-US" w:eastAsia="zh-CN"/>
        </w:rPr>
        <w:t xml:space="preserve"> TRP and </w:t>
      </w:r>
      <w:proofErr w:type="spellStart"/>
      <w:r>
        <w:rPr>
          <w:rFonts w:eastAsia="宋体" w:hint="eastAsia"/>
          <w:i/>
          <w:lang w:val="en-US" w:eastAsia="zh-CN"/>
        </w:rPr>
        <w:t>k</w:t>
      </w:r>
      <w:r>
        <w:rPr>
          <w:rFonts w:eastAsia="宋体" w:hint="eastAsia"/>
          <w:vertAlign w:val="superscript"/>
          <w:lang w:val="en-US" w:eastAsia="zh-CN"/>
        </w:rPr>
        <w:t>th</w:t>
      </w:r>
      <w:proofErr w:type="spellEnd"/>
      <w:r>
        <w:rPr>
          <w:rFonts w:eastAsia="宋体" w:hint="eastAsia"/>
          <w:lang w:val="en-US" w:eastAsia="zh-CN"/>
        </w:rPr>
        <w:t xml:space="preserve"> TRP). Each TRP selects one antenna and the UE selects one antenna for calibration. Then the channel between </w:t>
      </w:r>
      <w:proofErr w:type="spellStart"/>
      <w:r>
        <w:rPr>
          <w:rFonts w:eastAsia="宋体" w:hint="eastAsia"/>
          <w:i/>
          <w:lang w:val="en-US" w:eastAsia="zh-CN"/>
        </w:rPr>
        <w:t>i</w:t>
      </w:r>
      <w:r>
        <w:rPr>
          <w:rFonts w:eastAsia="宋体" w:hint="eastAsia"/>
          <w:vertAlign w:val="superscript"/>
          <w:lang w:val="en-US" w:eastAsia="zh-CN"/>
        </w:rPr>
        <w:t>th</w:t>
      </w:r>
      <w:proofErr w:type="spellEnd"/>
      <w:r>
        <w:rPr>
          <w:rFonts w:eastAsia="宋体" w:hint="eastAsia"/>
          <w:lang w:val="en-US" w:eastAsia="zh-CN"/>
        </w:rPr>
        <w:t xml:space="preserve"> TRP</w:t>
      </w:r>
      <w:r>
        <w:rPr>
          <w:rFonts w:eastAsia="宋体" w:hint="eastAsia"/>
          <w:i/>
          <w:lang w:val="en-US" w:eastAsia="zh-CN"/>
        </w:rPr>
        <w:t xml:space="preserve"> </w:t>
      </w:r>
      <w:r>
        <w:rPr>
          <w:rFonts w:eastAsia="宋体" w:hint="eastAsia"/>
          <w:lang w:val="en-US" w:eastAsia="zh-CN"/>
        </w:rPr>
        <w:t>and UE, and the channel between</w:t>
      </w:r>
      <w:r>
        <w:rPr>
          <w:rFonts w:eastAsia="宋体" w:hint="eastAsia"/>
          <w:i/>
          <w:lang w:val="en-US" w:eastAsia="zh-CN"/>
        </w:rPr>
        <w:t xml:space="preserve"> </w:t>
      </w:r>
      <w:proofErr w:type="spellStart"/>
      <w:r>
        <w:rPr>
          <w:rFonts w:eastAsia="宋体" w:hint="eastAsia"/>
          <w:i/>
          <w:lang w:val="en-US" w:eastAsia="zh-CN"/>
        </w:rPr>
        <w:t>k</w:t>
      </w:r>
      <w:r>
        <w:rPr>
          <w:rFonts w:eastAsia="宋体" w:hint="eastAsia"/>
          <w:vertAlign w:val="superscript"/>
          <w:lang w:val="en-US" w:eastAsia="zh-CN"/>
        </w:rPr>
        <w:t>th</w:t>
      </w:r>
      <w:proofErr w:type="spellEnd"/>
      <w:r>
        <w:rPr>
          <w:rFonts w:eastAsia="宋体" w:hint="eastAsia"/>
          <w:lang w:val="en-US" w:eastAsia="zh-CN"/>
        </w:rPr>
        <w:t xml:space="preserve"> TRP</w:t>
      </w:r>
      <w:r>
        <w:rPr>
          <w:rFonts w:eastAsia="宋体" w:hint="eastAsia"/>
          <w:i/>
          <w:lang w:val="en-US" w:eastAsia="zh-CN"/>
        </w:rPr>
        <w:t xml:space="preserve"> </w:t>
      </w:r>
      <w:r>
        <w:rPr>
          <w:rFonts w:eastAsia="宋体" w:hint="eastAsia"/>
          <w:lang w:val="en-US" w:eastAsia="zh-CN"/>
        </w:rPr>
        <w:t>and UE are both simplified as scalars (e.g.</w:t>
      </w:r>
      <w:proofErr w:type="gramStart"/>
      <w:r>
        <w:rPr>
          <w:rFonts w:eastAsia="宋体"/>
          <w:lang w:val="en-US" w:eastAsia="zh-CN"/>
        </w:rPr>
        <w:t>,</w:t>
      </w:r>
      <w:r>
        <w:rPr>
          <w:rFonts w:eastAsia="宋体" w:hint="eastAsia"/>
          <w:lang w:val="en-US" w:eastAsia="zh-CN"/>
        </w:rPr>
        <w:t xml:space="preserve"> </w:t>
      </w:r>
      <w:proofErr w:type="gramEnd"/>
      <m:oMath>
        <m:sSub>
          <m:sSubPr>
            <m:ctrlPr>
              <w:rPr>
                <w:rFonts w:ascii="Cambria Math" w:eastAsia="宋体" w:hAnsi="Cambria Math"/>
                <w:lang w:val="en-US" w:eastAsia="zh-CN"/>
              </w:rPr>
            </m:ctrlPr>
          </m:sSubPr>
          <m:e>
            <m:acc>
              <m:accPr>
                <m:ctrlPr>
                  <w:rPr>
                    <w:rFonts w:ascii="Cambria Math" w:eastAsia="宋体" w:hAnsi="Cambria Math"/>
                    <w:i/>
                    <w:lang w:val="en-US" w:eastAsia="zh-CN"/>
                  </w:rPr>
                </m:ctrlPr>
              </m:accPr>
              <m:e>
                <m:r>
                  <w:rPr>
                    <w:rFonts w:ascii="Cambria Math" w:eastAsia="宋体" w:hAnsi="Cambria Math"/>
                    <w:lang w:val="en-US" w:eastAsia="zh-CN"/>
                  </w:rPr>
                  <m:t>h</m:t>
                </m:r>
              </m:e>
            </m:acc>
          </m:e>
          <m:sub>
            <m:r>
              <w:rPr>
                <w:rFonts w:ascii="Cambria Math" w:eastAsia="宋体" w:hAnsi="Cambria Math"/>
                <w:lang w:val="en-US" w:eastAsia="zh-CN"/>
              </w:rPr>
              <m:t>DL,i</m:t>
            </m:r>
          </m:sub>
        </m:sSub>
      </m:oMath>
      <w:r>
        <w:rPr>
          <w:rFonts w:eastAsia="宋体" w:hint="eastAsia"/>
          <w:lang w:val="en-US" w:eastAsia="zh-CN"/>
        </w:rPr>
        <w:t xml:space="preserve">, </w:t>
      </w:r>
      <m:oMath>
        <m:sSub>
          <m:sSubPr>
            <m:ctrlPr>
              <w:rPr>
                <w:rFonts w:ascii="Cambria Math" w:eastAsia="宋体" w:hAnsi="Cambria Math"/>
                <w:lang w:val="en-US" w:eastAsia="zh-CN"/>
              </w:rPr>
            </m:ctrlPr>
          </m:sSubPr>
          <m:e>
            <m:acc>
              <m:accPr>
                <m:ctrlPr>
                  <w:rPr>
                    <w:rFonts w:ascii="Cambria Math" w:eastAsia="宋体" w:hAnsi="Cambria Math"/>
                    <w:i/>
                    <w:lang w:val="en-US" w:eastAsia="zh-CN"/>
                  </w:rPr>
                </m:ctrlPr>
              </m:accPr>
              <m:e>
                <m:r>
                  <w:rPr>
                    <w:rFonts w:ascii="Cambria Math" w:eastAsia="宋体" w:hAnsi="Cambria Math"/>
                    <w:lang w:val="en-US" w:eastAsia="zh-CN"/>
                  </w:rPr>
                  <m:t>h</m:t>
                </m:r>
              </m:e>
            </m:acc>
          </m:e>
          <m:sub>
            <m:r>
              <w:rPr>
                <w:rFonts w:ascii="Cambria Math" w:eastAsia="宋体" w:hAnsi="Cambria Math"/>
                <w:lang w:val="en-US" w:eastAsia="zh-CN"/>
              </w:rPr>
              <m:t>DL,k</m:t>
            </m:r>
          </m:sub>
        </m:sSub>
      </m:oMath>
      <w:r>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h</m:t>
            </m:r>
          </m:e>
          <m:sub>
            <m:r>
              <w:rPr>
                <w:rFonts w:ascii="Cambria Math" w:eastAsia="宋体" w:hAnsi="Cambria Math"/>
                <w:lang w:val="en-US" w:eastAsia="zh-CN"/>
              </w:rPr>
              <m:t>UL,i</m:t>
            </m:r>
          </m:sub>
        </m:sSub>
      </m:oMath>
      <w:r>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h</m:t>
            </m:r>
          </m:e>
          <m:sub>
            <m:r>
              <w:rPr>
                <w:rFonts w:ascii="Cambria Math" w:eastAsia="宋体" w:hAnsi="Cambria Math"/>
                <w:lang w:val="en-US" w:eastAsia="zh-CN"/>
              </w:rPr>
              <m:t>UL,k</m:t>
            </m:r>
          </m:sub>
        </m:sSub>
      </m:oMath>
      <w:r>
        <w:rPr>
          <w:rFonts w:eastAsia="宋体" w:hint="eastAsia"/>
          <w:lang w:val="en-US" w:eastAsia="zh-CN"/>
        </w:rPr>
        <w:t>). Based on the above-mentioned reciprocity error model, the calibration coefficient</w:t>
      </w:r>
      <w:r>
        <w:rPr>
          <w:rFonts w:eastAsia="宋体" w:hint="eastAsia"/>
          <w:i/>
          <w:lang w:val="en-US" w:eastAsia="zh-CN"/>
        </w:rPr>
        <w:t xml:space="preserve"> </w:t>
      </w:r>
      <m:oMath>
        <m:r>
          <w:rPr>
            <w:rFonts w:ascii="Cambria Math" w:eastAsia="宋体" w:hAnsi="Cambria Math" w:hint="eastAsia"/>
            <w:lang w:val="en-US" w:eastAsia="zh-CN"/>
          </w:rPr>
          <m:t>d</m:t>
        </m:r>
      </m:oMath>
      <w:r>
        <w:rPr>
          <w:rFonts w:eastAsia="宋体" w:hint="eastAsia"/>
          <w:lang w:val="en-US" w:eastAsia="zh-CN"/>
        </w:rPr>
        <w:t xml:space="preserve"> can be expressed as:</w:t>
      </w:r>
    </w:p>
    <w:p w:rsidR="000F60EA" w:rsidRDefault="000F60EA" w:rsidP="000F60EA">
      <w:pPr>
        <w:pStyle w:val="Normal9pointspacing"/>
        <w:spacing w:beforeLines="50" w:before="120" w:afterLines="50" w:after="120"/>
        <w:rPr>
          <w:rFonts w:eastAsia="宋体"/>
          <w:lang w:val="en-US" w:eastAsia="zh-CN"/>
        </w:rPr>
      </w:pPr>
      <m:oMathPara>
        <m:oMath>
          <m:r>
            <w:rPr>
              <w:rFonts w:ascii="Cambria Math" w:eastAsia="宋体" w:hAnsi="Cambria Math" w:hint="eastAsia"/>
              <w:lang w:val="en-US" w:eastAsia="zh-CN"/>
            </w:rPr>
            <m:t>d</m:t>
          </m:r>
          <m:r>
            <w:rPr>
              <w:rFonts w:ascii="Cambria Math" w:eastAsia="宋体" w:hAnsi="Cambria Math"/>
              <w:lang w:eastAsia="zh-CN"/>
            </w:rPr>
            <m:t>=</m:t>
          </m:r>
          <m:f>
            <m:fPr>
              <m:type m:val="lin"/>
              <m:ctrlPr>
                <w:rPr>
                  <w:rFonts w:ascii="Cambria Math" w:eastAsia="宋体" w:hAnsi="Cambria Math"/>
                  <w:i/>
                  <w:lang w:val="en-US" w:eastAsia="zh-CN"/>
                </w:rPr>
              </m:ctrlPr>
            </m:fPr>
            <m:num>
              <m:sSub>
                <m:sSubPr>
                  <m:ctrlPr>
                    <w:rPr>
                      <w:rFonts w:ascii="Cambria Math" w:eastAsia="宋体" w:hAnsi="Cambria Math"/>
                      <w:lang w:eastAsia="zh-CN"/>
                    </w:rPr>
                  </m:ctrlPr>
                </m:sSubPr>
                <m:e>
                  <m:r>
                    <w:rPr>
                      <w:rFonts w:ascii="Cambria Math" w:eastAsia="宋体" w:hAnsi="Cambria Math" w:hint="eastAsia"/>
                      <w:lang w:val="en-US" w:eastAsia="zh-CN"/>
                    </w:rPr>
                    <m:t xml:space="preserve"> </m:t>
                  </m:r>
                  <m:r>
                    <w:rPr>
                      <w:rFonts w:ascii="Cambria Math" w:eastAsia="宋体" w:hAnsi="Cambria Math"/>
                      <w:lang w:eastAsia="zh-CN"/>
                    </w:rPr>
                    <m:t>β</m:t>
                  </m:r>
                </m:e>
                <m:sub>
                  <m:r>
                    <w:rPr>
                      <w:rFonts w:ascii="Cambria Math" w:eastAsia="宋体" w:hAnsi="Cambria Math"/>
                      <w:lang w:eastAsia="zh-CN"/>
                    </w:rPr>
                    <m:t>i</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i</m:t>
                      </m:r>
                    </m:sub>
                  </m:sSub>
                </m:sup>
              </m:sSup>
            </m:num>
            <m:den>
              <m:sSub>
                <m:sSubPr>
                  <m:ctrlPr>
                    <w:rPr>
                      <w:rFonts w:ascii="Cambria Math" w:eastAsia="宋体" w:hAnsi="Cambria Math"/>
                      <w:lang w:eastAsia="zh-CN"/>
                    </w:rPr>
                  </m:ctrlPr>
                </m:sSubPr>
                <m:e>
                  <m:r>
                    <w:rPr>
                      <w:rFonts w:ascii="Cambria Math" w:eastAsia="宋体" w:hAnsi="Cambria Math"/>
                      <w:lang w:eastAsia="zh-CN"/>
                    </w:rPr>
                    <m:t>β</m:t>
                  </m:r>
                </m:e>
                <m:sub>
                  <m:r>
                    <w:rPr>
                      <w:rFonts w:ascii="Cambria Math" w:eastAsia="宋体" w:hAnsi="Cambria Math"/>
                      <w:lang w:eastAsia="zh-CN"/>
                    </w:rPr>
                    <m:t>k</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k</m:t>
                      </m:r>
                    </m:sub>
                  </m:sSub>
                </m:sup>
              </m:sSup>
            </m:den>
          </m:f>
          <m:r>
            <w:rPr>
              <w:rFonts w:ascii="Cambria Math" w:eastAsia="宋体" w:hAnsi="Cambria Math"/>
              <w:lang w:val="en-US" w:eastAsia="zh-CN"/>
            </w:rPr>
            <m:t>=</m:t>
          </m:r>
          <m:f>
            <m:fPr>
              <m:ctrlPr>
                <w:rPr>
                  <w:rFonts w:ascii="Cambria Math" w:eastAsia="宋体" w:hAnsi="Cambria Math"/>
                  <w:i/>
                  <w:lang w:val="en-US" w:eastAsia="zh-CN"/>
                </w:rPr>
              </m:ctrlPr>
            </m:fPr>
            <m:num>
              <m:sSub>
                <m:sSubPr>
                  <m:ctrlPr>
                    <w:rPr>
                      <w:rFonts w:ascii="Cambria Math" w:eastAsia="宋体" w:hAnsi="Cambria Math"/>
                      <w:lang w:val="en-US" w:eastAsia="zh-CN"/>
                    </w:rPr>
                  </m:ctrlPr>
                </m:sSubPr>
                <m:e>
                  <m:acc>
                    <m:accPr>
                      <m:ctrlPr>
                        <w:rPr>
                          <w:rFonts w:ascii="Cambria Math" w:eastAsia="宋体" w:hAnsi="Cambria Math"/>
                          <w:i/>
                          <w:lang w:val="en-US" w:eastAsia="zh-CN"/>
                        </w:rPr>
                      </m:ctrlPr>
                    </m:accPr>
                    <m:e>
                      <m:r>
                        <w:rPr>
                          <w:rFonts w:ascii="Cambria Math" w:eastAsia="宋体" w:hAnsi="Cambria Math"/>
                          <w:lang w:val="en-US" w:eastAsia="zh-CN"/>
                        </w:rPr>
                        <m:t>h</m:t>
                      </m:r>
                    </m:e>
                  </m:acc>
                </m:e>
                <m:sub>
                  <m:r>
                    <w:rPr>
                      <w:rFonts w:ascii="Cambria Math" w:eastAsia="宋体" w:hAnsi="Cambria Math"/>
                      <w:lang w:val="en-US" w:eastAsia="zh-CN"/>
                    </w:rPr>
                    <m:t>DL,i</m:t>
                  </m:r>
                </m:sub>
              </m:sSub>
            </m:num>
            <m:den>
              <m:sSub>
                <m:sSubPr>
                  <m:ctrlPr>
                    <w:rPr>
                      <w:rFonts w:ascii="Cambria Math" w:eastAsia="宋体" w:hAnsi="Cambria Math"/>
                      <w:lang w:val="en-US" w:eastAsia="zh-CN"/>
                    </w:rPr>
                  </m:ctrlPr>
                </m:sSubPr>
                <m:e>
                  <m:acc>
                    <m:accPr>
                      <m:ctrlPr>
                        <w:rPr>
                          <w:rFonts w:ascii="Cambria Math" w:eastAsia="宋体" w:hAnsi="Cambria Math"/>
                          <w:i/>
                          <w:lang w:val="en-US" w:eastAsia="zh-CN"/>
                        </w:rPr>
                      </m:ctrlPr>
                    </m:accPr>
                    <m:e>
                      <m:r>
                        <w:rPr>
                          <w:rFonts w:ascii="Cambria Math" w:eastAsia="宋体" w:hAnsi="Cambria Math"/>
                          <w:lang w:val="en-US" w:eastAsia="zh-CN"/>
                        </w:rPr>
                        <m:t>h</m:t>
                      </m:r>
                    </m:e>
                  </m:acc>
                </m:e>
                <m:sub>
                  <m:r>
                    <w:rPr>
                      <w:rFonts w:ascii="Cambria Math" w:eastAsia="宋体" w:hAnsi="Cambria Math"/>
                      <w:lang w:val="en-US" w:eastAsia="zh-CN"/>
                    </w:rPr>
                    <m:t>DL,k</m:t>
                  </m:r>
                </m:sub>
              </m:sSub>
            </m:den>
          </m:f>
          <m:r>
            <m:rPr>
              <m:sty m:val="p"/>
            </m:rPr>
            <w:rPr>
              <w:rFonts w:ascii="Cambria Math" w:eastAsia="宋体" w:hAnsi="Cambria Math"/>
              <w:lang w:val="en-US" w:eastAsia="zh-CN"/>
            </w:rPr>
            <m:t>∙</m:t>
          </m:r>
          <m:f>
            <m:fPr>
              <m:ctrlPr>
                <w:rPr>
                  <w:rFonts w:ascii="Cambria Math" w:eastAsia="宋体" w:hAnsi="Cambria Math"/>
                  <w:lang w:val="en-US" w:eastAsia="zh-CN"/>
                </w:rPr>
              </m:ctrlPr>
            </m:fPr>
            <m:num>
              <m:sSub>
                <m:sSubPr>
                  <m:ctrlPr>
                    <w:rPr>
                      <w:rFonts w:ascii="Cambria Math" w:eastAsia="宋体" w:hAnsi="Cambria Math"/>
                      <w:lang w:val="en-US" w:eastAsia="zh-CN"/>
                    </w:rPr>
                  </m:ctrlPr>
                </m:sSubPr>
                <m:e>
                  <m:r>
                    <w:rPr>
                      <w:rFonts w:ascii="Cambria Math" w:eastAsia="宋体" w:hAnsi="Cambria Math"/>
                      <w:lang w:val="en-US" w:eastAsia="zh-CN"/>
                    </w:rPr>
                    <m:t>h</m:t>
                  </m:r>
                </m:e>
                <m:sub>
                  <m:r>
                    <w:rPr>
                      <w:rFonts w:ascii="Cambria Math" w:eastAsia="宋体" w:hAnsi="Cambria Math"/>
                      <w:lang w:val="en-US" w:eastAsia="zh-CN"/>
                    </w:rPr>
                    <m:t>UL,k</m:t>
                  </m:r>
                </m:sub>
              </m:sSub>
            </m:num>
            <m:den>
              <m:sSub>
                <m:sSubPr>
                  <m:ctrlPr>
                    <w:rPr>
                      <w:rFonts w:ascii="Cambria Math" w:eastAsia="宋体" w:hAnsi="Cambria Math"/>
                      <w:lang w:val="en-US" w:eastAsia="zh-CN"/>
                    </w:rPr>
                  </m:ctrlPr>
                </m:sSubPr>
                <m:e>
                  <m:r>
                    <w:rPr>
                      <w:rFonts w:ascii="Cambria Math" w:eastAsia="宋体" w:hAnsi="Cambria Math"/>
                      <w:lang w:val="en-US" w:eastAsia="zh-CN"/>
                    </w:rPr>
                    <m:t>h</m:t>
                  </m:r>
                </m:e>
                <m:sub>
                  <m:r>
                    <w:rPr>
                      <w:rFonts w:ascii="Cambria Math" w:eastAsia="宋体" w:hAnsi="Cambria Math"/>
                      <w:lang w:val="en-US" w:eastAsia="zh-CN"/>
                    </w:rPr>
                    <m:t>UL,i</m:t>
                  </m:r>
                </m:sub>
              </m:sSub>
            </m:den>
          </m:f>
        </m:oMath>
      </m:oMathPara>
    </w:p>
    <w:p w:rsidR="000F60EA" w:rsidRDefault="000F60EA" w:rsidP="000F60EA">
      <w:pPr>
        <w:pStyle w:val="Normal9pointspacing"/>
        <w:spacing w:beforeLines="50" w:before="120" w:afterLines="50" w:after="120"/>
        <w:rPr>
          <w:rFonts w:eastAsiaTheme="minorEastAsia"/>
          <w:lang w:val="en-US" w:eastAsia="zh-CN"/>
        </w:rPr>
      </w:pPr>
      <w:r>
        <w:rPr>
          <w:rFonts w:eastAsia="宋体" w:hint="eastAsia"/>
          <w:lang w:val="en-US" w:eastAsia="zh-CN"/>
        </w:rPr>
        <w:t>According to</w:t>
      </w:r>
      <w:r w:rsidR="009D15A1">
        <w:rPr>
          <w:rFonts w:eastAsia="宋体" w:hint="eastAsia"/>
          <w:lang w:val="en-US" w:eastAsia="zh-CN"/>
        </w:rPr>
        <w:t xml:space="preserve"> </w:t>
      </w:r>
      <w:r w:rsidR="009D15A1">
        <w:rPr>
          <w:rFonts w:eastAsia="宋体"/>
          <w:lang w:val="en-US" w:eastAsia="zh-CN"/>
        </w:rPr>
        <w:fldChar w:fldCharType="begin"/>
      </w:r>
      <w:r w:rsidR="009D15A1">
        <w:rPr>
          <w:rFonts w:eastAsia="宋体"/>
          <w:lang w:val="en-US" w:eastAsia="zh-CN"/>
        </w:rPr>
        <w:instrText xml:space="preserve"> </w:instrText>
      </w:r>
      <w:r w:rsidR="009D15A1">
        <w:rPr>
          <w:rFonts w:eastAsia="宋体" w:hint="eastAsia"/>
          <w:lang w:val="en-US" w:eastAsia="zh-CN"/>
        </w:rPr>
        <w:instrText>REF _Ref159245983 \r \h</w:instrText>
      </w:r>
      <w:r w:rsidR="009D15A1">
        <w:rPr>
          <w:rFonts w:eastAsia="宋体"/>
          <w:lang w:val="en-US" w:eastAsia="zh-CN"/>
        </w:rPr>
        <w:instrText xml:space="preserve"> </w:instrText>
      </w:r>
      <w:r w:rsidR="009D15A1">
        <w:rPr>
          <w:rFonts w:eastAsia="宋体"/>
          <w:lang w:val="en-US" w:eastAsia="zh-CN"/>
        </w:rPr>
      </w:r>
      <w:r w:rsidR="009D15A1">
        <w:rPr>
          <w:rFonts w:eastAsia="宋体"/>
          <w:lang w:val="en-US" w:eastAsia="zh-CN"/>
        </w:rPr>
        <w:fldChar w:fldCharType="separate"/>
      </w:r>
      <w:r w:rsidR="00241670">
        <w:rPr>
          <w:rFonts w:eastAsia="宋体"/>
          <w:lang w:val="en-US" w:eastAsia="zh-CN"/>
        </w:rPr>
        <w:t>[4]</w:t>
      </w:r>
      <w:r w:rsidR="009D15A1">
        <w:rPr>
          <w:rFonts w:eastAsia="宋体"/>
          <w:lang w:val="en-US" w:eastAsia="zh-CN"/>
        </w:rPr>
        <w:fldChar w:fldCharType="end"/>
      </w:r>
      <w:r>
        <w:rPr>
          <w:rFonts w:eastAsia="宋体" w:hint="eastAsia"/>
          <w:lang w:val="en-US" w:eastAsia="zh-CN"/>
        </w:rPr>
        <w:t>,</w:t>
      </w:r>
      <w:r>
        <w:rPr>
          <w:rFonts w:eastAsia="宋体"/>
          <w:lang w:val="en-US" w:eastAsia="zh-CN"/>
        </w:rPr>
        <w:t xml:space="preserve"> the amplitude error of the calibration coefﬁcient has a minor impact on overall performance</w:t>
      </w:r>
      <w:r>
        <w:rPr>
          <w:rFonts w:eastAsia="宋体" w:hint="eastAsia"/>
          <w:lang w:val="en-US" w:eastAsia="zh-CN"/>
        </w:rPr>
        <w:t xml:space="preserve">. If amplitude error is not considered, the </w:t>
      </w:r>
      <w:r>
        <w:rPr>
          <w:rFonts w:eastAsiaTheme="minorEastAsia" w:hint="eastAsia"/>
          <w:lang w:val="en-US" w:eastAsia="zh-CN"/>
        </w:rPr>
        <w:t>calibration coefficient can be estimated by the DL phase difference between the two TRPs and the UL phase difference between the two TRPs:</w:t>
      </w:r>
    </w:p>
    <w:p w:rsidR="000F60EA" w:rsidRDefault="000F60EA" w:rsidP="000F60EA">
      <w:pPr>
        <w:pStyle w:val="Normal9pointspacing"/>
        <w:spacing w:beforeLines="50" w:before="120" w:afterLines="50" w:after="120"/>
        <w:rPr>
          <w:rFonts w:eastAsiaTheme="minorEastAsia"/>
          <w:lang w:val="en-US" w:eastAsia="zh-CN"/>
        </w:rPr>
      </w:pPr>
      <m:oMathPara>
        <m:oMath>
          <m:r>
            <w:rPr>
              <w:rFonts w:ascii="Cambria Math" w:eastAsia="宋体" w:hAnsi="Cambria Math" w:hint="eastAsia"/>
              <w:lang w:val="en-US" w:eastAsia="zh-CN"/>
            </w:rPr>
            <m:t>d</m:t>
          </m:r>
          <m:r>
            <w:rPr>
              <w:rFonts w:ascii="Cambria Math" w:eastAsia="宋体" w:hAnsi="Cambria Math"/>
              <w:lang w:eastAsia="zh-CN"/>
            </w:rPr>
            <m:t>=</m:t>
          </m:r>
          <m:f>
            <m:fPr>
              <m:type m:val="lin"/>
              <m:ctrlPr>
                <w:rPr>
                  <w:rFonts w:ascii="Cambria Math" w:eastAsia="宋体" w:hAnsi="Cambria Math"/>
                  <w:i/>
                  <w:lang w:val="en-US" w:eastAsia="zh-CN"/>
                </w:rPr>
              </m:ctrlPr>
            </m:fPr>
            <m:num>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i</m:t>
                      </m:r>
                    </m:sub>
                  </m:sSub>
                </m:sup>
              </m:sSup>
            </m:num>
            <m:den>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k</m:t>
                      </m:r>
                    </m:sub>
                  </m:sSub>
                </m:sup>
              </m:sSup>
            </m:den>
          </m:f>
          <m:r>
            <w:rPr>
              <w:rFonts w:ascii="Cambria Math" w:eastAsia="宋体" w:hAnsi="Cambria Math"/>
              <w:lang w:val="en-US" w:eastAsia="zh-CN"/>
            </w:rPr>
            <m:t>=</m:t>
          </m:r>
          <m:f>
            <m:fPr>
              <m:ctrlPr>
                <w:rPr>
                  <w:rFonts w:ascii="Cambria Math" w:eastAsia="宋体" w:hAnsi="Cambria Math"/>
                  <w:i/>
                  <w:lang w:val="en-US" w:eastAsia="zh-CN"/>
                </w:rPr>
              </m:ctrlPr>
            </m:fPr>
            <m:num>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DL,i</m:t>
                      </m:r>
                    </m:sub>
                  </m:sSub>
                </m:sup>
              </m:sSup>
            </m:num>
            <m:den>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DL,k</m:t>
                      </m:r>
                    </m:sub>
                  </m:sSub>
                </m:sup>
              </m:sSup>
            </m:den>
          </m:f>
          <m:r>
            <m:rPr>
              <m:sty m:val="p"/>
            </m:rPr>
            <w:rPr>
              <w:rFonts w:ascii="Cambria Math" w:eastAsia="宋体" w:hAnsi="Cambria Math"/>
              <w:lang w:val="en-US" w:eastAsia="zh-CN"/>
            </w:rPr>
            <m:t>∙</m:t>
          </m:r>
          <m:f>
            <m:fPr>
              <m:ctrlPr>
                <w:rPr>
                  <w:rFonts w:ascii="Cambria Math" w:eastAsia="宋体" w:hAnsi="Cambria Math"/>
                  <w:lang w:val="en-US" w:eastAsia="zh-CN"/>
                </w:rPr>
              </m:ctrlPr>
            </m:fPr>
            <m:num>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UL,k</m:t>
                      </m:r>
                    </m:sub>
                  </m:sSub>
                </m:sup>
              </m:sSup>
            </m:num>
            <m:den>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UL,i</m:t>
                      </m:r>
                    </m:sub>
                  </m:sSub>
                </m:sup>
              </m:sSup>
            </m:den>
          </m:f>
        </m:oMath>
      </m:oMathPara>
    </w:p>
    <w:p w:rsidR="000F60EA" w:rsidRDefault="000F60EA" w:rsidP="000F60EA">
      <w:pPr>
        <w:pStyle w:val="Normal9pointspacing"/>
        <w:spacing w:beforeLines="50" w:before="120" w:afterLines="50" w:after="120"/>
        <w:rPr>
          <w:rFonts w:eastAsia="宋体"/>
          <w:lang w:val="en-US" w:eastAsia="zh-CN"/>
        </w:rPr>
      </w:pPr>
      <w:proofErr w:type="gramStart"/>
      <w:r>
        <w:rPr>
          <w:rFonts w:eastAsiaTheme="minorEastAsia" w:hint="eastAsia"/>
          <w:lang w:val="en-US" w:eastAsia="zh-CN"/>
        </w:rPr>
        <w:t xml:space="preserve">where </w:t>
      </w:r>
      <w:proofErr w:type="gramEnd"/>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DL,i</m:t>
            </m:r>
          </m:sub>
        </m:sSub>
      </m:oMath>
      <w:r>
        <w:rPr>
          <w:rFonts w:eastAsiaTheme="minorEastAsia" w:hint="eastAsia"/>
          <w:lang w:val="en-US" w:eastAsia="zh-CN"/>
        </w:rPr>
        <w:t>,</w:t>
      </w:r>
      <m:oMath>
        <m:r>
          <w:rPr>
            <w:rFonts w:ascii="Cambria Math" w:eastAsiaTheme="minorEastAsia" w:hAnsi="Cambria Math"/>
            <w:lang w:val="en-US" w:eastAsia="zh-CN"/>
          </w:rPr>
          <m:t xml:space="preserve">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UL,i</m:t>
            </m:r>
          </m:sub>
        </m:sSub>
      </m:oMath>
      <w:r>
        <w:rPr>
          <w:rFonts w:eastAsiaTheme="minorEastAsia" w:hint="eastAsia"/>
          <w:lang w:val="en-US" w:eastAsia="zh-CN"/>
        </w:rPr>
        <w:t>,</w:t>
      </w:r>
      <m:oMath>
        <m:r>
          <w:rPr>
            <w:rFonts w:ascii="Cambria Math" w:eastAsiaTheme="minorEastAsia" w:hAnsi="Cambria Math"/>
            <w:lang w:val="en-US" w:eastAsia="zh-CN"/>
          </w:rPr>
          <m:t xml:space="preserve">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DL,k</m:t>
            </m:r>
          </m:sub>
        </m:sSub>
      </m:oMath>
      <w:r>
        <w:rPr>
          <w:rFonts w:eastAsiaTheme="minorEastAsia" w:hint="eastAsia"/>
          <w:lang w:val="en-US" w:eastAsia="zh-CN"/>
        </w:rPr>
        <w:t>,</w:t>
      </w:r>
      <m:oMath>
        <m:r>
          <w:rPr>
            <w:rFonts w:ascii="Cambria Math" w:eastAsiaTheme="minorEastAsia" w:hAnsi="Cambria Math"/>
            <w:lang w:val="en-US" w:eastAsia="zh-CN"/>
          </w:rPr>
          <m:t xml:space="preserve"> </m:t>
        </m:r>
      </m:oMath>
      <w:r>
        <w:rPr>
          <w:rFonts w:eastAsiaTheme="minorEastAsia" w:hint="eastAsia"/>
          <w:lang w:val="en-US" w:eastAsia="zh-CN"/>
        </w:rPr>
        <w:t xml:space="preserve"> and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UL,k</m:t>
            </m:r>
          </m:sub>
        </m:sSub>
      </m:oMath>
      <w:r>
        <w:rPr>
          <w:rFonts w:eastAsiaTheme="minorEastAsia" w:hint="eastAsia"/>
          <w:lang w:val="en-US" w:eastAsia="zh-CN"/>
        </w:rPr>
        <w:t xml:space="preserve"> are the phase of DL/UL channels between the </w:t>
      </w:r>
      <w:proofErr w:type="spellStart"/>
      <w:r>
        <w:rPr>
          <w:rFonts w:eastAsia="宋体" w:hint="eastAsia"/>
          <w:i/>
          <w:lang w:val="en-US" w:eastAsia="zh-CN"/>
        </w:rPr>
        <w:t>i</w:t>
      </w:r>
      <w:r>
        <w:rPr>
          <w:rFonts w:eastAsia="宋体" w:hint="eastAsia"/>
          <w:vertAlign w:val="superscript"/>
          <w:lang w:val="en-US" w:eastAsia="zh-CN"/>
        </w:rPr>
        <w:t>th</w:t>
      </w:r>
      <w:proofErr w:type="spellEnd"/>
      <w:r>
        <w:rPr>
          <w:rFonts w:eastAsia="宋体" w:hint="eastAsia"/>
          <w:lang w:val="en-US" w:eastAsia="zh-CN"/>
        </w:rPr>
        <w:t xml:space="preserve"> TRP</w:t>
      </w:r>
      <w:r>
        <w:rPr>
          <w:rFonts w:eastAsia="宋体" w:hint="eastAsia"/>
          <w:i/>
          <w:lang w:val="en-US" w:eastAsia="zh-CN"/>
        </w:rPr>
        <w:t xml:space="preserve"> </w:t>
      </w:r>
      <w:r>
        <w:rPr>
          <w:rFonts w:eastAsia="宋体" w:hint="eastAsia"/>
          <w:lang w:val="en-US" w:eastAsia="zh-CN"/>
        </w:rPr>
        <w:t>and UE, and the</w:t>
      </w:r>
      <w:r>
        <w:rPr>
          <w:rFonts w:eastAsia="宋体" w:hint="eastAsia"/>
          <w:i/>
          <w:lang w:val="en-US" w:eastAsia="zh-CN"/>
        </w:rPr>
        <w:t xml:space="preserve"> </w:t>
      </w:r>
      <w:proofErr w:type="spellStart"/>
      <w:r>
        <w:rPr>
          <w:rFonts w:eastAsia="宋体" w:hint="eastAsia"/>
          <w:i/>
          <w:lang w:val="en-US" w:eastAsia="zh-CN"/>
        </w:rPr>
        <w:t>k</w:t>
      </w:r>
      <w:r>
        <w:rPr>
          <w:rFonts w:eastAsia="宋体" w:hint="eastAsia"/>
          <w:vertAlign w:val="superscript"/>
          <w:lang w:val="en-US" w:eastAsia="zh-CN"/>
        </w:rPr>
        <w:t>th</w:t>
      </w:r>
      <w:proofErr w:type="spellEnd"/>
      <w:r>
        <w:rPr>
          <w:rFonts w:eastAsia="宋体" w:hint="eastAsia"/>
          <w:lang w:val="en-US" w:eastAsia="zh-CN"/>
        </w:rPr>
        <w:t xml:space="preserve"> TRP</w:t>
      </w:r>
      <w:r>
        <w:rPr>
          <w:rFonts w:eastAsia="宋体" w:hint="eastAsia"/>
          <w:i/>
          <w:lang w:val="en-US" w:eastAsia="zh-CN"/>
        </w:rPr>
        <w:t xml:space="preserve"> </w:t>
      </w:r>
      <w:r>
        <w:rPr>
          <w:rFonts w:eastAsia="宋体" w:hint="eastAsia"/>
          <w:lang w:val="en-US" w:eastAsia="zh-CN"/>
        </w:rPr>
        <w:t xml:space="preserve">and UE. </w:t>
      </w: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erefore, DL phase offset between two TRPs (</w:t>
      </w:r>
      <m:oMath>
        <m:f>
          <m:fPr>
            <m:type m:val="lin"/>
            <m:ctrlPr>
              <w:rPr>
                <w:rFonts w:ascii="Cambria Math" w:eastAsiaTheme="minorEastAsia" w:hAnsi="Cambria Math"/>
                <w:lang w:val="en-US" w:eastAsia="zh-CN"/>
              </w:rPr>
            </m:ctrlPr>
          </m:fPr>
          <m:num>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DL,i</m:t>
                    </m:r>
                  </m:sub>
                </m:sSub>
              </m:sup>
            </m:sSup>
          </m:num>
          <m:den>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DL,k</m:t>
                    </m:r>
                  </m:sub>
                </m:sSub>
              </m:sup>
            </m:sSup>
          </m:den>
        </m:f>
      </m:oMath>
      <w:r>
        <w:rPr>
          <w:rFonts w:eastAsiaTheme="minorEastAsia" w:hint="eastAsia"/>
          <w:lang w:val="en-US" w:eastAsia="zh-CN"/>
        </w:rPr>
        <w:t>) can be reported to aid the network to estimate the</w:t>
      </w:r>
      <w:r>
        <w:rPr>
          <w:rFonts w:eastAsia="宋体" w:hint="eastAsia"/>
          <w:lang w:val="en-US" w:eastAsia="zh-CN"/>
        </w:rPr>
        <w:t xml:space="preserve"> </w:t>
      </w:r>
      <w:r>
        <w:rPr>
          <w:rFonts w:eastAsiaTheme="minorEastAsia" w:hint="eastAsia"/>
          <w:lang w:val="en-US" w:eastAsia="zh-CN"/>
        </w:rPr>
        <w:t xml:space="preserve">calibration coefficient. The UL phase offset can be estimated by the network through SRS resource(s) transmitted by the UE. </w:t>
      </w:r>
      <w:r>
        <w:rPr>
          <w:rFonts w:eastAsia="宋体" w:hint="eastAsia"/>
          <w:lang w:val="en-US" w:eastAsia="zh-CN"/>
        </w:rPr>
        <w:t xml:space="preserve">When there are more than two TRPs in CJT transmission, multiple phase offsets need to be reported. </w:t>
      </w:r>
      <w:r>
        <w:rPr>
          <w:rFonts w:eastAsiaTheme="minorEastAsia" w:hint="eastAsia"/>
          <w:lang w:val="en-GB" w:eastAsia="zh-CN"/>
        </w:rPr>
        <w:t xml:space="preserve">If multiple phase offsets are reported </w:t>
      </w:r>
      <w:r>
        <w:rPr>
          <w:rFonts w:eastAsiaTheme="minorEastAsia"/>
          <w:lang w:val="en-GB" w:eastAsia="zh-CN"/>
        </w:rPr>
        <w:t>simultaneously</w:t>
      </w:r>
      <w:r>
        <w:rPr>
          <w:rFonts w:eastAsiaTheme="minorEastAsia" w:hint="eastAsia"/>
          <w:lang w:val="en-GB" w:eastAsia="zh-CN"/>
        </w:rPr>
        <w:t>, these phase offsets can also be reported in the form of PMI.</w:t>
      </w:r>
    </w:p>
    <w:p w:rsidR="000F60EA" w:rsidRPr="0013029E" w:rsidRDefault="0013029E" w:rsidP="00EF5C98">
      <w:pPr>
        <w:pStyle w:val="a8"/>
        <w:rPr>
          <w:lang w:eastAsia="zh-CN"/>
        </w:rPr>
      </w:pPr>
      <w:bookmarkStart w:id="17" w:name="_Ref159272041"/>
      <w:r w:rsidRPr="0013029E">
        <w:t xml:space="preserve">Proposal </w:t>
      </w:r>
      <w:fldSimple w:instr=" SEQ Proposal \* ARABIC ">
        <w:r w:rsidR="00241670">
          <w:rPr>
            <w:noProof/>
          </w:rPr>
          <w:t>6</w:t>
        </w:r>
      </w:fldSimple>
      <w:r w:rsidRPr="0013029E">
        <w:rPr>
          <w:rFonts w:hint="eastAsia"/>
          <w:lang w:eastAsia="zh-CN"/>
        </w:rPr>
        <w:t>：</w:t>
      </w:r>
      <w:r w:rsidR="000F60EA" w:rsidRPr="0013029E">
        <w:rPr>
          <w:rFonts w:hint="eastAsia"/>
          <w:lang w:eastAsia="zh-CN"/>
        </w:rPr>
        <w:t>F</w:t>
      </w:r>
      <w:r w:rsidR="000F60EA" w:rsidRPr="0013029E">
        <w:rPr>
          <w:lang w:eastAsia="zh-CN"/>
        </w:rPr>
        <w:t xml:space="preserve">or Rel-19 </w:t>
      </w:r>
      <w:r w:rsidR="005F68E9" w:rsidRPr="0013029E">
        <w:rPr>
          <w:lang w:eastAsia="zh-CN"/>
        </w:rPr>
        <w:t xml:space="preserve">CJT </w:t>
      </w:r>
      <w:r w:rsidR="000F60EA" w:rsidRPr="0013029E">
        <w:rPr>
          <w:lang w:eastAsia="zh-CN"/>
        </w:rPr>
        <w:t>CSI enhancement, to alleviate non-ideal UL-DL reciprocity error among TRPs, reporting the phase offset between DL channels of multiple TRPs for the network to calculate calibration coefficient is supported.</w:t>
      </w:r>
      <w:bookmarkEnd w:id="17"/>
    </w:p>
    <w:p w:rsidR="000F60EA" w:rsidRDefault="000F60EA" w:rsidP="000F60EA">
      <w:pPr>
        <w:pStyle w:val="Normal9pointspacing"/>
        <w:spacing w:beforeLines="50" w:before="120" w:afterLines="50" w:after="120"/>
        <w:rPr>
          <w:rFonts w:eastAsia="宋体"/>
          <w:szCs w:val="20"/>
          <w:lang w:val="en-US" w:eastAsia="zh-CN"/>
        </w:rPr>
      </w:pPr>
      <w:r w:rsidRPr="00932FD1">
        <w:rPr>
          <w:rFonts w:eastAsiaTheme="minorEastAsia"/>
          <w:lang w:val="en-US" w:eastAsia="zh-CN"/>
        </w:rPr>
        <w:t xml:space="preserve">After the network acquires the calibration coefficient, how to utilize the calibration coefficient is another issue. </w:t>
      </w:r>
      <w:r>
        <w:rPr>
          <w:rFonts w:eastAsia="宋体" w:hint="eastAsia"/>
          <w:szCs w:val="20"/>
          <w:lang w:val="en-US" w:eastAsia="zh-CN"/>
        </w:rPr>
        <w:t xml:space="preserve">In TDD system, downlink </w:t>
      </w:r>
      <w:proofErr w:type="spellStart"/>
      <w:r>
        <w:rPr>
          <w:rFonts w:eastAsia="宋体" w:hint="eastAsia"/>
          <w:szCs w:val="20"/>
          <w:lang w:val="en-US" w:eastAsia="zh-CN"/>
        </w:rPr>
        <w:t>precoder</w:t>
      </w:r>
      <w:proofErr w:type="spellEnd"/>
      <w:r>
        <w:rPr>
          <w:rFonts w:eastAsia="宋体" w:hint="eastAsia"/>
          <w:szCs w:val="20"/>
          <w:lang w:val="en-US" w:eastAsia="zh-CN"/>
        </w:rPr>
        <w:t xml:space="preserve"> is usually derived from the estimated uplink channel. With non-ideal reciprocity assumption, the downlink </w:t>
      </w:r>
      <w:proofErr w:type="spellStart"/>
      <w:r>
        <w:rPr>
          <w:rFonts w:eastAsia="宋体" w:hint="eastAsia"/>
          <w:szCs w:val="20"/>
          <w:lang w:val="en-US" w:eastAsia="zh-CN"/>
        </w:rPr>
        <w:t>precoder</w:t>
      </w:r>
      <w:proofErr w:type="spellEnd"/>
      <w:r>
        <w:rPr>
          <w:rFonts w:eastAsia="宋体" w:hint="eastAsia"/>
          <w:szCs w:val="20"/>
          <w:lang w:val="en-US" w:eastAsia="zh-CN"/>
        </w:rPr>
        <w:t xml:space="preserve"> derived from the uplink channel information is not matched with the realistic downlink channel information. With the calibration coefficient, the network can pre-compensate the uplink channel information to ensure that the </w:t>
      </w:r>
      <w:r>
        <w:rPr>
          <w:rFonts w:eastAsia="宋体"/>
          <w:szCs w:val="20"/>
          <w:lang w:val="en-US" w:eastAsia="zh-CN"/>
        </w:rPr>
        <w:t>downlink</w:t>
      </w:r>
      <w:r>
        <w:rPr>
          <w:rFonts w:eastAsia="宋体" w:hint="eastAsia"/>
          <w:szCs w:val="20"/>
          <w:lang w:val="en-US" w:eastAsia="zh-CN"/>
        </w:rPr>
        <w:t xml:space="preserve"> and uplink channel are reciprocal after the compensation. Accordingly, the estimated downlink </w:t>
      </w:r>
      <w:proofErr w:type="spellStart"/>
      <w:r>
        <w:rPr>
          <w:rFonts w:eastAsia="宋体" w:hint="eastAsia"/>
          <w:szCs w:val="20"/>
          <w:lang w:val="en-US" w:eastAsia="zh-CN"/>
        </w:rPr>
        <w:t>precoder</w:t>
      </w:r>
      <w:proofErr w:type="spellEnd"/>
      <w:r>
        <w:rPr>
          <w:rFonts w:eastAsia="宋体" w:hint="eastAsia"/>
          <w:szCs w:val="20"/>
          <w:lang w:val="en-US" w:eastAsia="zh-CN"/>
        </w:rPr>
        <w:t xml:space="preserve"> will be matched with both the compensated uplink channel information and the realistic downlink channel information.</w:t>
      </w:r>
    </w:p>
    <w:p w:rsidR="000F60EA" w:rsidRDefault="000F60EA" w:rsidP="000F60EA">
      <w:pPr>
        <w:spacing w:before="120" w:afterLines="0" w:after="156"/>
        <w:jc w:val="both"/>
        <w:rPr>
          <w:rFonts w:eastAsia="宋体"/>
          <w:lang w:eastAsia="zh-CN"/>
        </w:rPr>
      </w:pPr>
      <w:r>
        <w:rPr>
          <w:rFonts w:eastAsiaTheme="minorEastAsia" w:hint="eastAsia"/>
          <w:lang w:eastAsia="zh-CN"/>
        </w:rPr>
        <w:t xml:space="preserve">UEs with good link qualities can be selected to assist calibration among </w:t>
      </w:r>
      <w:r>
        <w:rPr>
          <w:rFonts w:eastAsiaTheme="minorEastAsia"/>
          <w:lang w:eastAsia="zh-CN"/>
        </w:rPr>
        <w:t>multiple</w:t>
      </w:r>
      <w:r>
        <w:rPr>
          <w:rFonts w:eastAsiaTheme="minorEastAsia" w:hint="eastAsia"/>
          <w:lang w:eastAsia="zh-CN"/>
        </w:rPr>
        <w:t xml:space="preserve"> TRPs. After the determination of </w:t>
      </w:r>
      <w:r>
        <w:rPr>
          <w:rFonts w:eastAsiaTheme="minorEastAsia"/>
          <w:lang w:eastAsia="zh-CN"/>
        </w:rPr>
        <w:t>calibration</w:t>
      </w:r>
      <w:r>
        <w:rPr>
          <w:rFonts w:eastAsiaTheme="minorEastAsia" w:hint="eastAsia"/>
          <w:lang w:eastAsia="zh-CN"/>
        </w:rPr>
        <w:t xml:space="preserve"> coefficient, it can be used for all UEs who are served by these calibrated TRPs to perform CJT transmission. The calibration procedure can be summarized in</w:t>
      </w:r>
      <w:r w:rsidR="00730AEE">
        <w:rPr>
          <w:rFonts w:eastAsiaTheme="minorEastAsia" w:hint="eastAsia"/>
          <w:lang w:eastAsia="zh-CN"/>
        </w:rPr>
        <w:t xml:space="preserve"> </w:t>
      </w:r>
      <w:r w:rsidR="00730AEE">
        <w:rPr>
          <w:rFonts w:eastAsiaTheme="minorEastAsia"/>
          <w:lang w:eastAsia="zh-CN"/>
        </w:rPr>
        <w:fldChar w:fldCharType="begin"/>
      </w:r>
      <w:r w:rsidR="00730AEE">
        <w:rPr>
          <w:rFonts w:eastAsiaTheme="minorEastAsia"/>
          <w:lang w:eastAsia="zh-CN"/>
        </w:rPr>
        <w:instrText xml:space="preserve"> </w:instrText>
      </w:r>
      <w:r w:rsidR="00730AEE">
        <w:rPr>
          <w:rFonts w:eastAsiaTheme="minorEastAsia" w:hint="eastAsia"/>
          <w:lang w:eastAsia="zh-CN"/>
        </w:rPr>
        <w:instrText>REF _Ref159272666 \h</w:instrText>
      </w:r>
      <w:r w:rsidR="00730AEE">
        <w:rPr>
          <w:rFonts w:eastAsiaTheme="minorEastAsia"/>
          <w:lang w:eastAsia="zh-CN"/>
        </w:rPr>
        <w:instrText xml:space="preserve"> </w:instrText>
      </w:r>
      <w:r w:rsidR="00730AEE">
        <w:rPr>
          <w:rFonts w:eastAsiaTheme="minorEastAsia"/>
          <w:lang w:eastAsia="zh-CN"/>
        </w:rPr>
      </w:r>
      <w:r w:rsidR="00730AEE">
        <w:rPr>
          <w:rFonts w:eastAsiaTheme="minorEastAsia"/>
          <w:lang w:eastAsia="zh-CN"/>
        </w:rPr>
        <w:fldChar w:fldCharType="separate"/>
      </w:r>
      <w:r w:rsidR="00241670" w:rsidRPr="001F5C91">
        <w:t xml:space="preserve">Figure </w:t>
      </w:r>
      <w:r w:rsidR="00241670">
        <w:rPr>
          <w:noProof/>
        </w:rPr>
        <w:t>2</w:t>
      </w:r>
      <w:r w:rsidR="00241670" w:rsidRPr="001F5C91">
        <w:noBreakHyphen/>
      </w:r>
      <w:r w:rsidR="00241670">
        <w:rPr>
          <w:noProof/>
        </w:rPr>
        <w:t>2</w:t>
      </w:r>
      <w:r w:rsidR="00730AEE">
        <w:rPr>
          <w:rFonts w:eastAsiaTheme="minorEastAsia"/>
          <w:lang w:eastAsia="zh-CN"/>
        </w:rPr>
        <w:fldChar w:fldCharType="end"/>
      </w:r>
      <w:r>
        <w:rPr>
          <w:rFonts w:eastAsiaTheme="minorEastAsia" w:hint="eastAsia"/>
          <w:lang w:eastAsia="zh-CN"/>
        </w:rPr>
        <w:t xml:space="preserve">. </w:t>
      </w:r>
      <w:r w:rsidRPr="00932FD1">
        <w:rPr>
          <w:rFonts w:eastAsiaTheme="minorEastAsia"/>
          <w:lang w:eastAsia="zh-CN"/>
        </w:rPr>
        <w:t>At first, TRPs transmit calibration RS(s) to the UE</w:t>
      </w:r>
      <w:r>
        <w:rPr>
          <w:rFonts w:eastAsiaTheme="minorEastAsia" w:hint="eastAsia"/>
          <w:lang w:eastAsia="zh-CN"/>
        </w:rPr>
        <w:t>, where the calibration RS(s) is the RS(s) used in OTA calibration, and it is used for UE to measure inter-TRP DL phase offsets</w:t>
      </w:r>
      <w:r w:rsidRPr="00932FD1">
        <w:rPr>
          <w:rFonts w:eastAsiaTheme="minorEastAsia"/>
          <w:lang w:eastAsia="zh-CN"/>
        </w:rPr>
        <w:t>. Based on the calibration RS(s), the UE performs inter-TRP DL phase offsets measurement and reporting. Next the UE transmits SRS resource</w:t>
      </w:r>
      <w:r>
        <w:rPr>
          <w:rFonts w:eastAsiaTheme="minorEastAsia" w:hint="eastAsia"/>
          <w:lang w:eastAsia="zh-CN"/>
        </w:rPr>
        <w:t xml:space="preserve">s </w:t>
      </w:r>
      <w:r w:rsidRPr="00932FD1">
        <w:rPr>
          <w:rFonts w:eastAsiaTheme="minorEastAsia"/>
          <w:lang w:eastAsia="zh-CN"/>
        </w:rPr>
        <w:t>(</w:t>
      </w:r>
      <w:r>
        <w:rPr>
          <w:rFonts w:eastAsiaTheme="minorEastAsia" w:hint="eastAsia"/>
          <w:lang w:eastAsia="zh-CN"/>
        </w:rPr>
        <w:t>SRS resource to assist calibration and SRS resource to estimate downlink channel</w:t>
      </w:r>
      <w:r w:rsidRPr="00932FD1">
        <w:rPr>
          <w:rFonts w:eastAsiaTheme="minorEastAsia"/>
          <w:lang w:eastAsia="zh-CN"/>
        </w:rPr>
        <w:t xml:space="preserve">) to all TRPs, and the network estimates uplink channels and inter-TRP UL phase offsets based on the SRS resource(s). After the network acquires inter-TRP DL and UL phase offsets, calibration coefficient is calculated. Then the network uses the calibration coefficient to pre-compensate uplink channel information to acquire the estimated downlink channel information. Finally, the downlink </w:t>
      </w:r>
      <w:proofErr w:type="spellStart"/>
      <w:r w:rsidRPr="00932FD1">
        <w:rPr>
          <w:rFonts w:eastAsiaTheme="minorEastAsia"/>
          <w:lang w:eastAsia="zh-CN"/>
        </w:rPr>
        <w:t>precoder</w:t>
      </w:r>
      <w:proofErr w:type="spellEnd"/>
      <w:r w:rsidRPr="00932FD1">
        <w:rPr>
          <w:rFonts w:eastAsiaTheme="minorEastAsia"/>
          <w:lang w:eastAsia="zh-CN"/>
        </w:rPr>
        <w:t xml:space="preserve"> is derived from the estimated downlink channel information and is used in the following </w:t>
      </w:r>
      <w:r w:rsidR="001E3115">
        <w:rPr>
          <w:rFonts w:eastAsiaTheme="minorEastAsia" w:hint="eastAsia"/>
          <w:lang w:eastAsia="zh-CN"/>
        </w:rPr>
        <w:t>PDSCH/DMRS</w:t>
      </w:r>
      <w:r w:rsidRPr="00932FD1">
        <w:rPr>
          <w:rFonts w:eastAsiaTheme="minorEastAsia"/>
          <w:lang w:eastAsia="zh-CN"/>
        </w:rPr>
        <w:t xml:space="preserve"> transmission. With this pre-compensation method, the estimated downlink </w:t>
      </w:r>
      <w:proofErr w:type="spellStart"/>
      <w:r w:rsidRPr="00932FD1">
        <w:rPr>
          <w:rFonts w:eastAsiaTheme="minorEastAsia"/>
          <w:lang w:eastAsia="zh-CN"/>
        </w:rPr>
        <w:t>precoder</w:t>
      </w:r>
      <w:proofErr w:type="spellEnd"/>
      <w:r w:rsidRPr="00932FD1">
        <w:rPr>
          <w:rFonts w:eastAsiaTheme="minorEastAsia"/>
          <w:lang w:eastAsia="zh-CN"/>
        </w:rPr>
        <w:t xml:space="preserve"> is matched with the realistic downlink channel. </w:t>
      </w:r>
      <w:r>
        <w:rPr>
          <w:rFonts w:eastAsia="宋体" w:hint="eastAsia"/>
          <w:lang w:eastAsia="zh-CN"/>
        </w:rPr>
        <w:t xml:space="preserve">Since downlink </w:t>
      </w:r>
      <w:proofErr w:type="spellStart"/>
      <w:r>
        <w:rPr>
          <w:rFonts w:eastAsia="宋体" w:hint="eastAsia"/>
          <w:lang w:eastAsia="zh-CN"/>
        </w:rPr>
        <w:t>precoder</w:t>
      </w:r>
      <w:proofErr w:type="spellEnd"/>
      <w:r>
        <w:rPr>
          <w:rFonts w:eastAsia="宋体" w:hint="eastAsia"/>
          <w:lang w:eastAsia="zh-CN"/>
        </w:rPr>
        <w:t xml:space="preserve"> has already been determined, there is no need to transmit CSI-RS for PMI feedback in CJT </w:t>
      </w:r>
      <w:r>
        <w:rPr>
          <w:rFonts w:eastAsia="宋体"/>
          <w:lang w:eastAsia="zh-CN"/>
        </w:rPr>
        <w:t>transmission</w:t>
      </w:r>
      <w:r>
        <w:rPr>
          <w:rFonts w:eastAsia="宋体" w:hint="eastAsia"/>
          <w:lang w:eastAsia="zh-CN"/>
        </w:rPr>
        <w:t>.</w:t>
      </w:r>
      <w:r w:rsidRPr="003173EA">
        <w:t xml:space="preserve"> </w:t>
      </w:r>
      <w:r>
        <w:rPr>
          <w:rFonts w:eastAsiaTheme="minorEastAsia" w:hint="eastAsia"/>
          <w:lang w:eastAsia="zh-CN"/>
        </w:rPr>
        <w:t xml:space="preserve">Since calibration coefficient varies by minutes, </w:t>
      </w:r>
      <w:r>
        <w:rPr>
          <w:rFonts w:eastAsia="宋体" w:hint="eastAsia"/>
          <w:lang w:eastAsia="zh-CN"/>
        </w:rPr>
        <w:t>t</w:t>
      </w:r>
      <w:r w:rsidRPr="003173EA">
        <w:rPr>
          <w:rFonts w:eastAsia="宋体"/>
          <w:lang w:eastAsia="zh-CN"/>
        </w:rPr>
        <w:t xml:space="preserve">he </w:t>
      </w:r>
      <w:r w:rsidRPr="003173EA">
        <w:rPr>
          <w:rFonts w:eastAsia="宋体"/>
          <w:lang w:eastAsia="zh-CN"/>
        </w:rPr>
        <w:lastRenderedPageBreak/>
        <w:t xml:space="preserve">calibration periodicity can be large (e.g., up to 100ms). </w:t>
      </w:r>
      <w:r w:rsidR="001E3115">
        <w:rPr>
          <w:rFonts w:eastAsia="宋体" w:hint="eastAsia"/>
          <w:lang w:eastAsia="zh-CN"/>
        </w:rPr>
        <w:t>PDSCH/DMRS</w:t>
      </w:r>
      <w:r w:rsidRPr="003173EA">
        <w:rPr>
          <w:rFonts w:eastAsia="宋体"/>
          <w:lang w:eastAsia="zh-CN"/>
        </w:rPr>
        <w:t xml:space="preserve"> transmission</w:t>
      </w:r>
      <w:r w:rsidR="001E3115">
        <w:rPr>
          <w:rFonts w:eastAsia="宋体"/>
          <w:lang w:eastAsia="zh-CN"/>
        </w:rPr>
        <w:t>s</w:t>
      </w:r>
      <w:r w:rsidRPr="003173EA">
        <w:rPr>
          <w:rFonts w:eastAsia="宋体"/>
          <w:lang w:eastAsia="zh-CN"/>
        </w:rPr>
        <w:t xml:space="preserve"> can be performed many times between two calibration procedures.</w:t>
      </w:r>
    </w:p>
    <w:p w:rsidR="00032064" w:rsidRDefault="000F60EA" w:rsidP="00A05493">
      <w:pPr>
        <w:keepNext/>
        <w:spacing w:after="120"/>
        <w:jc w:val="center"/>
      </w:pPr>
      <w:r w:rsidRPr="00CA6E9E">
        <w:t xml:space="preserve"> </w:t>
      </w:r>
      <w:r w:rsidR="00932FD1">
        <w:object w:dxaOrig="8545" w:dyaOrig="5620">
          <v:shape id="_x0000_i1026" type="#_x0000_t75" style="width:340pt;height:223.35pt" o:ole="">
            <v:imagedata r:id="rId12" o:title=""/>
          </v:shape>
          <o:OLEObject Type="Embed" ProgID="Visio.Drawing.11" ShapeID="_x0000_i1026" DrawAspect="Content" ObjectID="_1769887844" r:id="rId13"/>
        </w:object>
      </w:r>
    </w:p>
    <w:p w:rsidR="000F60EA" w:rsidRPr="001F5C91" w:rsidRDefault="00032064" w:rsidP="001F5C91">
      <w:pPr>
        <w:spacing w:after="120"/>
        <w:jc w:val="center"/>
      </w:pPr>
      <w:bookmarkStart w:id="18" w:name="_Ref159272666"/>
      <w:r w:rsidRPr="001F5C91">
        <w:t xml:space="preserve">Figure </w:t>
      </w:r>
      <w:fldSimple w:instr=" STYLEREF 1 \s ">
        <w:r w:rsidR="00241670">
          <w:rPr>
            <w:noProof/>
          </w:rPr>
          <w:t>2</w:t>
        </w:r>
      </w:fldSimple>
      <w:r w:rsidR="003A3433" w:rsidRPr="001F5C91">
        <w:noBreakHyphen/>
      </w:r>
      <w:fldSimple w:instr=" SEQ Figure \* ARABIC \s 1 ">
        <w:r w:rsidR="00241670">
          <w:rPr>
            <w:noProof/>
          </w:rPr>
          <w:t>2</w:t>
        </w:r>
      </w:fldSimple>
      <w:bookmarkEnd w:id="18"/>
      <w:r w:rsidRPr="001F5C91">
        <w:rPr>
          <w:rFonts w:hint="eastAsia"/>
        </w:rPr>
        <w:t xml:space="preserve"> </w:t>
      </w:r>
      <w:proofErr w:type="gramStart"/>
      <w:r w:rsidR="000F60EA" w:rsidRPr="001F5C91">
        <w:rPr>
          <w:rFonts w:hint="eastAsia"/>
        </w:rPr>
        <w:t>The</w:t>
      </w:r>
      <w:proofErr w:type="gramEnd"/>
      <w:r w:rsidR="000F60EA" w:rsidRPr="001F5C91">
        <w:rPr>
          <w:rFonts w:hint="eastAsia"/>
        </w:rPr>
        <w:t xml:space="preserve"> procedure of reciprocity calibration</w:t>
      </w:r>
    </w:p>
    <w:p w:rsidR="000F60EA" w:rsidRPr="0013029E" w:rsidRDefault="0013029E" w:rsidP="00EF5C98">
      <w:pPr>
        <w:pStyle w:val="a8"/>
        <w:rPr>
          <w:lang w:eastAsia="zh-CN"/>
        </w:rPr>
      </w:pPr>
      <w:bookmarkStart w:id="19" w:name="_Ref159271914"/>
      <w:r w:rsidRPr="0013029E">
        <w:t xml:space="preserve">Observation </w:t>
      </w:r>
      <w:fldSimple w:instr=" SEQ Observation \* ARABIC ">
        <w:r w:rsidR="00241670">
          <w:rPr>
            <w:noProof/>
          </w:rPr>
          <w:t>1</w:t>
        </w:r>
      </w:fldSimple>
      <w:r w:rsidRPr="0013029E">
        <w:rPr>
          <w:rFonts w:hint="eastAsia"/>
          <w:lang w:eastAsia="zh-CN"/>
        </w:rPr>
        <w:t>：</w:t>
      </w:r>
      <w:r w:rsidR="000F60EA" w:rsidRPr="0013029E">
        <w:rPr>
          <w:lang w:eastAsia="zh-CN"/>
        </w:rPr>
        <w:t xml:space="preserve">After the pre-compensation operation, the estimated downlink </w:t>
      </w:r>
      <w:proofErr w:type="spellStart"/>
      <w:r w:rsidR="000F60EA" w:rsidRPr="0013029E">
        <w:rPr>
          <w:lang w:eastAsia="zh-CN"/>
        </w:rPr>
        <w:t>precoder</w:t>
      </w:r>
      <w:proofErr w:type="spellEnd"/>
      <w:r w:rsidR="000F60EA" w:rsidRPr="0013029E">
        <w:rPr>
          <w:lang w:eastAsia="zh-CN"/>
        </w:rPr>
        <w:t xml:space="preserve"> is matched with the realistic downlink channel information.</w:t>
      </w:r>
      <w:bookmarkEnd w:id="19"/>
      <w:r w:rsidR="000F60EA" w:rsidRPr="0013029E">
        <w:rPr>
          <w:lang w:eastAsia="zh-CN"/>
        </w:rPr>
        <w:t xml:space="preserve"> </w:t>
      </w:r>
    </w:p>
    <w:p w:rsidR="000F60EA" w:rsidRDefault="000F60EA" w:rsidP="000F60EA">
      <w:pPr>
        <w:spacing w:before="120" w:afterLines="0" w:after="156"/>
        <w:jc w:val="both"/>
        <w:rPr>
          <w:rFonts w:eastAsia="宋体"/>
          <w:lang w:eastAsia="zh-CN"/>
        </w:rPr>
      </w:pPr>
      <w:r>
        <w:rPr>
          <w:rFonts w:eastAsia="宋体" w:hint="eastAsia"/>
          <w:lang w:eastAsia="zh-CN"/>
        </w:rPr>
        <w:t xml:space="preserve">In order to improve calibration </w:t>
      </w:r>
      <w:r>
        <w:rPr>
          <w:rFonts w:eastAsia="宋体"/>
          <w:lang w:eastAsia="zh-CN"/>
        </w:rPr>
        <w:t>accuracy</w:t>
      </w:r>
      <w:r>
        <w:rPr>
          <w:rFonts w:eastAsia="宋体" w:hint="eastAsia"/>
          <w:lang w:eastAsia="zh-CN"/>
        </w:rPr>
        <w:t xml:space="preserve">, calibration coefficient can be calculated based on multiple samples. The precondition of the joint calculation is that the reciprocity errors in these samples are the same. Since it is assumed that </w:t>
      </w:r>
      <w:r>
        <w:rPr>
          <w:rFonts w:eastAsiaTheme="minorEastAsia" w:hint="eastAsia"/>
          <w:lang w:eastAsia="zh-CN"/>
        </w:rPr>
        <w:t xml:space="preserve">self-calibration has already been done within each TRP, and </w:t>
      </w:r>
      <w:r>
        <w:rPr>
          <w:rFonts w:eastAsiaTheme="minorEastAsia" w:cs="Times" w:hint="eastAsia"/>
          <w:bCs/>
          <w:iCs/>
          <w:lang w:eastAsia="zh-CN"/>
        </w:rPr>
        <w:t xml:space="preserve">a common reciprocity error across antennas is introduced for each TRP, multiple antennas in one TRP can be used to calculate </w:t>
      </w:r>
      <w:r>
        <w:rPr>
          <w:rFonts w:eastAsia="宋体" w:hint="eastAsia"/>
          <w:lang w:eastAsia="zh-CN"/>
        </w:rPr>
        <w:t xml:space="preserve">calibration coefficient. </w:t>
      </w:r>
      <w:r w:rsidR="003367E4">
        <w:rPr>
          <w:rFonts w:eastAsia="宋体"/>
          <w:lang w:eastAsia="zh-CN"/>
        </w:rPr>
        <w:t>T</w:t>
      </w:r>
      <w:r w:rsidDel="00E01FB6">
        <w:rPr>
          <w:rFonts w:eastAsia="宋体" w:hint="eastAsia"/>
          <w:lang w:eastAsia="zh-CN"/>
        </w:rPr>
        <w:t xml:space="preserve">he phase difference of the calibration coefficient varies </w:t>
      </w:r>
      <w:r w:rsidR="003367E4">
        <w:rPr>
          <w:rFonts w:eastAsia="宋体"/>
          <w:lang w:eastAsia="zh-CN"/>
        </w:rPr>
        <w:t>in the scale of</w:t>
      </w:r>
      <w:r w:rsidR="003367E4" w:rsidDel="00E01FB6">
        <w:rPr>
          <w:rFonts w:eastAsia="宋体" w:hint="eastAsia"/>
          <w:lang w:eastAsia="zh-CN"/>
        </w:rPr>
        <w:t xml:space="preserve"> </w:t>
      </w:r>
      <w:r w:rsidDel="00E01FB6">
        <w:rPr>
          <w:rFonts w:eastAsia="宋体" w:hint="eastAsia"/>
          <w:lang w:eastAsia="zh-CN"/>
        </w:rPr>
        <w:t xml:space="preserve">minutes. </w:t>
      </w:r>
      <w:r>
        <w:rPr>
          <w:rFonts w:eastAsia="宋体" w:hint="eastAsia"/>
          <w:lang w:eastAsia="zh-CN"/>
        </w:rPr>
        <w:t xml:space="preserve">Therefore, multiple time samples can also be used in calibration coefficient </w:t>
      </w:r>
      <w:r>
        <w:rPr>
          <w:rFonts w:eastAsia="宋体"/>
          <w:lang w:eastAsia="zh-CN"/>
        </w:rPr>
        <w:t>calculation</w:t>
      </w:r>
      <w:r>
        <w:rPr>
          <w:rFonts w:eastAsia="宋体" w:hint="eastAsia"/>
          <w:lang w:eastAsia="zh-CN"/>
        </w:rPr>
        <w:t xml:space="preserve">. For example, iteration based method is introduced and calibration coefficient is updated accordingly. Besides, the accuracy of phase offset reporting also has impact on the calibration </w:t>
      </w:r>
      <w:r>
        <w:rPr>
          <w:rFonts w:eastAsia="宋体"/>
          <w:lang w:eastAsia="zh-CN"/>
        </w:rPr>
        <w:t>accuracy</w:t>
      </w:r>
      <w:r>
        <w:rPr>
          <w:rFonts w:eastAsia="宋体" w:hint="eastAsia"/>
          <w:lang w:eastAsia="zh-CN"/>
        </w:rPr>
        <w:t xml:space="preserve">. </w:t>
      </w:r>
    </w:p>
    <w:p w:rsidR="000F60EA" w:rsidRDefault="000F60EA" w:rsidP="000F60EA">
      <w:pPr>
        <w:spacing w:before="120" w:afterLines="0" w:after="156"/>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_Ref158504476 \h</w:instrText>
      </w:r>
      <w:r>
        <w:rPr>
          <w:rFonts w:eastAsia="宋体"/>
          <w:lang w:eastAsia="zh-CN"/>
        </w:rPr>
        <w:instrText xml:space="preserve"> </w:instrText>
      </w:r>
      <w:r>
        <w:rPr>
          <w:rFonts w:eastAsia="宋体"/>
          <w:lang w:eastAsia="zh-CN"/>
        </w:rPr>
      </w:r>
      <w:r>
        <w:rPr>
          <w:rFonts w:eastAsia="宋体"/>
          <w:lang w:eastAsia="zh-CN"/>
        </w:rPr>
        <w:fldChar w:fldCharType="separate"/>
      </w:r>
      <w:r w:rsidR="00241670" w:rsidRPr="001F5C91">
        <w:t xml:space="preserve">Figure </w:t>
      </w:r>
      <w:r w:rsidR="00241670">
        <w:rPr>
          <w:noProof/>
        </w:rPr>
        <w:t>2</w:t>
      </w:r>
      <w:r w:rsidR="00241670" w:rsidRPr="001F5C91">
        <w:noBreakHyphen/>
      </w:r>
      <w:r w:rsidR="00241670">
        <w:rPr>
          <w:noProof/>
        </w:rPr>
        <w:t>3</w:t>
      </w:r>
      <w:r>
        <w:rPr>
          <w:rFonts w:eastAsia="宋体"/>
          <w:lang w:eastAsia="zh-CN"/>
        </w:rPr>
        <w:fldChar w:fldCharType="end"/>
      </w:r>
      <w:r>
        <w:rPr>
          <w:rFonts w:eastAsia="宋体" w:hint="eastAsia"/>
          <w:lang w:eastAsia="zh-CN"/>
        </w:rPr>
        <w:t xml:space="preserve"> and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_Ref158504487 \h</w:instrText>
      </w:r>
      <w:r>
        <w:rPr>
          <w:rFonts w:eastAsia="宋体"/>
          <w:lang w:eastAsia="zh-CN"/>
        </w:rPr>
        <w:instrText xml:space="preserve"> </w:instrText>
      </w:r>
      <w:r>
        <w:rPr>
          <w:rFonts w:eastAsia="宋体"/>
          <w:lang w:eastAsia="zh-CN"/>
        </w:rPr>
      </w:r>
      <w:r>
        <w:rPr>
          <w:rFonts w:eastAsia="宋体"/>
          <w:lang w:eastAsia="zh-CN"/>
        </w:rPr>
        <w:fldChar w:fldCharType="separate"/>
      </w:r>
      <w:r w:rsidR="00241670" w:rsidRPr="001F5C91">
        <w:t xml:space="preserve">Figure </w:t>
      </w:r>
      <w:r w:rsidR="00241670">
        <w:rPr>
          <w:noProof/>
        </w:rPr>
        <w:t>2</w:t>
      </w:r>
      <w:r w:rsidR="00241670" w:rsidRPr="001F5C91">
        <w:noBreakHyphen/>
      </w:r>
      <w:r w:rsidR="00241670">
        <w:rPr>
          <w:noProof/>
        </w:rPr>
        <w:t>4</w:t>
      </w:r>
      <w:r>
        <w:rPr>
          <w:rFonts w:eastAsia="宋体"/>
          <w:lang w:eastAsia="zh-CN"/>
        </w:rPr>
        <w:fldChar w:fldCharType="end"/>
      </w:r>
      <w:r>
        <w:rPr>
          <w:rFonts w:eastAsia="宋体" w:hint="eastAsia"/>
          <w:lang w:eastAsia="zh-CN"/>
        </w:rPr>
        <w:t xml:space="preserve"> show the CDF of calibration error of the OTA calibration. T</w:t>
      </w:r>
      <w:r>
        <w:rPr>
          <w:rFonts w:eastAsia="宋体"/>
          <w:lang w:eastAsia="zh-CN"/>
        </w:rPr>
        <w:t>h</w:t>
      </w:r>
      <w:r>
        <w:rPr>
          <w:rFonts w:eastAsia="宋体" w:hint="eastAsia"/>
          <w:lang w:eastAsia="zh-CN"/>
        </w:rPr>
        <w:t xml:space="preserve">e calibration error </w:t>
      </w:r>
      <m:oMath>
        <m:sSub>
          <m:sSubPr>
            <m:ctrlPr>
              <w:rPr>
                <w:rFonts w:ascii="Cambria Math" w:eastAsia="宋体" w:hAnsi="Cambria Math"/>
                <w:lang w:eastAsia="zh-CN"/>
              </w:rPr>
            </m:ctrlPr>
          </m:sSubPr>
          <m:e>
            <m:r>
              <w:rPr>
                <w:rFonts w:ascii="Cambria Math" w:eastAsia="宋体" w:hAnsi="Cambria Math"/>
                <w:lang w:eastAsia="zh-CN"/>
              </w:rPr>
              <m:t>φ</m:t>
            </m:r>
          </m:e>
          <m:sub>
            <m:r>
              <m:rPr>
                <m:sty m:val="p"/>
              </m:rPr>
              <w:rPr>
                <w:rFonts w:ascii="Cambria Math" w:eastAsia="宋体" w:hAnsi="Cambria Math"/>
                <w:lang w:eastAsia="zh-CN"/>
              </w:rPr>
              <m:t>error</m:t>
            </m:r>
          </m:sub>
        </m:sSub>
      </m:oMath>
      <w:r>
        <w:rPr>
          <w:rFonts w:eastAsia="宋体" w:hint="eastAsia"/>
          <w:lang w:eastAsia="zh-CN"/>
        </w:rPr>
        <w:t xml:space="preserve"> is defined by the following equation:</w:t>
      </w:r>
    </w:p>
    <w:p w:rsidR="00B17D80" w:rsidRDefault="00DB1706" w:rsidP="00B17D80">
      <w:pPr>
        <w:spacing w:before="120" w:afterLines="0" w:after="156"/>
        <w:jc w:val="both"/>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φ</m:t>
              </m:r>
            </m:e>
            <m:sub>
              <m:r>
                <m:rPr>
                  <m:sty m:val="p"/>
                </m:rPr>
                <w:rPr>
                  <w:rFonts w:ascii="Cambria Math" w:eastAsia="宋体" w:hAnsi="Cambria Math"/>
                  <w:lang w:eastAsia="zh-CN"/>
                </w:rPr>
                <m:t>error</m:t>
              </m:r>
            </m:sub>
          </m:sSub>
          <m:r>
            <m:rPr>
              <m:sty m:val="p"/>
            </m:rPr>
            <w:rPr>
              <w:rFonts w:ascii="Cambria Math" w:eastAsia="宋体" w:hAnsi="Cambria Math"/>
              <w:lang w:eastAsia="zh-CN"/>
            </w:rPr>
            <m:t>=angle</m:t>
          </m:r>
          <m:d>
            <m:dPr>
              <m:ctrlPr>
                <w:rPr>
                  <w:rFonts w:ascii="Cambria Math" w:eastAsia="宋体" w:hAnsi="Cambria Math"/>
                  <w:lang w:eastAsia="zh-CN"/>
                </w:rPr>
              </m:ctrlPr>
            </m:dPr>
            <m:e>
              <m:f>
                <m:fPr>
                  <m:type m:val="lin"/>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φ</m:t>
                      </m:r>
                    </m:e>
                    <m:sub>
                      <m:r>
                        <m:rPr>
                          <m:sty m:val="p"/>
                        </m:rPr>
                        <w:rPr>
                          <w:rFonts w:ascii="Cambria Math" w:eastAsia="宋体" w:hAnsi="Cambria Math"/>
                          <w:lang w:eastAsia="zh-CN"/>
                        </w:rPr>
                        <m:t>cal</m:t>
                      </m:r>
                    </m:sub>
                  </m:sSub>
                </m:num>
                <m:den>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jθ</m:t>
                      </m:r>
                    </m:sup>
                  </m:sSup>
                </m:den>
              </m:f>
            </m:e>
          </m:d>
        </m:oMath>
      </m:oMathPara>
    </w:p>
    <w:p w:rsidR="000F60EA" w:rsidRDefault="000F60EA" w:rsidP="000F60EA">
      <w:pPr>
        <w:spacing w:before="120" w:afterLines="0" w:after="156"/>
        <w:jc w:val="both"/>
        <w:rPr>
          <w:rFonts w:eastAsia="宋体"/>
          <w:lang w:eastAsia="zh-CN"/>
        </w:rPr>
      </w:pPr>
      <w:proofErr w:type="gramStart"/>
      <w:r>
        <w:rPr>
          <w:rFonts w:eastAsia="宋体" w:hint="eastAsia"/>
          <w:lang w:eastAsia="zh-CN"/>
        </w:rPr>
        <w:t>where</w:t>
      </w:r>
      <w:proofErr w:type="gramEnd"/>
      <w:r>
        <w:rPr>
          <w:rFonts w:eastAsia="宋体" w:hint="eastAsia"/>
          <w:lang w:eastAsia="zh-CN"/>
        </w:rPr>
        <w:t xml:space="preserve"> </w:t>
      </w:r>
      <m:oMath>
        <m:r>
          <w:rPr>
            <w:rFonts w:ascii="Cambria Math" w:eastAsia="宋体" w:hAnsi="Cambria Math"/>
            <w:lang w:eastAsia="zh-CN"/>
          </w:rPr>
          <m:t>θ</m:t>
        </m:r>
      </m:oMath>
      <w:r>
        <w:rPr>
          <w:rFonts w:eastAsia="宋体" w:hint="eastAsia"/>
          <w:lang w:eastAsia="zh-CN"/>
        </w:rPr>
        <w:t xml:space="preserve"> is the phase error assumed in the simulation, and </w:t>
      </w:r>
      <m:oMath>
        <m:sSub>
          <m:sSubPr>
            <m:ctrlPr>
              <w:rPr>
                <w:rFonts w:ascii="Cambria Math" w:eastAsia="宋体" w:hAnsi="Cambria Math"/>
                <w:i/>
                <w:lang w:eastAsia="zh-CN"/>
              </w:rPr>
            </m:ctrlPr>
          </m:sSubPr>
          <m:e>
            <m:r>
              <w:rPr>
                <w:rFonts w:ascii="Cambria Math" w:eastAsia="宋体" w:hAnsi="Cambria Math"/>
                <w:lang w:eastAsia="zh-CN"/>
              </w:rPr>
              <m:t>φ</m:t>
            </m:r>
          </m:e>
          <m:sub>
            <m:r>
              <m:rPr>
                <m:sty m:val="p"/>
              </m:rPr>
              <w:rPr>
                <w:rFonts w:ascii="Cambria Math" w:eastAsia="宋体" w:hAnsi="Cambria Math"/>
                <w:lang w:eastAsia="zh-CN"/>
              </w:rPr>
              <m:t>cal</m:t>
            </m:r>
          </m:sub>
        </m:sSub>
      </m:oMath>
      <w:r>
        <w:rPr>
          <w:rFonts w:eastAsia="宋体" w:hint="eastAsia"/>
          <w:lang w:eastAsia="zh-CN"/>
        </w:rPr>
        <w:t xml:space="preserve"> is the calibration coefficient estimated by </w:t>
      </w:r>
      <w:r>
        <w:rPr>
          <w:rFonts w:eastAsia="宋体"/>
          <w:lang w:eastAsia="zh-CN"/>
        </w:rPr>
        <w:t>the</w:t>
      </w:r>
      <w:r>
        <w:rPr>
          <w:rFonts w:eastAsia="宋体" w:hint="eastAsia"/>
          <w:lang w:eastAsia="zh-CN"/>
        </w:rPr>
        <w:t xml:space="preserve"> OTA calibration. In the simulation, the number of TRPs is 2. </w:t>
      </w:r>
      <w:r>
        <w:rPr>
          <w:rFonts w:eastAsiaTheme="minorEastAsia" w:cs="Times" w:hint="eastAsia"/>
          <w:bCs/>
          <w:iCs/>
          <w:lang w:eastAsia="zh-CN"/>
        </w:rPr>
        <w:t xml:space="preserve">The phase error before calibration is </w:t>
      </w:r>
      <w:r w:rsidR="00B17D80">
        <w:rPr>
          <w:rFonts w:eastAsiaTheme="minorEastAsia" w:cs="Times"/>
          <w:bCs/>
          <w:iCs/>
          <w:lang w:eastAsia="zh-CN"/>
        </w:rPr>
        <w:t>modeled</w:t>
      </w:r>
      <w:r>
        <w:rPr>
          <w:rFonts w:eastAsiaTheme="minorEastAsia" w:cs="Times" w:hint="eastAsia"/>
          <w:bCs/>
          <w:iCs/>
          <w:lang w:eastAsia="zh-CN"/>
        </w:rPr>
        <w:t xml:space="preserve"> as </w:t>
      </w:r>
      <w:r w:rsidR="00B17D80">
        <w:rPr>
          <w:rFonts w:eastAsiaTheme="minorEastAsia" w:cs="Times"/>
          <w:bCs/>
          <w:iCs/>
          <w:lang w:eastAsia="zh-CN"/>
        </w:rPr>
        <w:t>uniform</w:t>
      </w:r>
      <w:r>
        <w:rPr>
          <w:rFonts w:eastAsiaTheme="minorEastAsia" w:cs="Times" w:hint="eastAsia"/>
          <w:bCs/>
          <w:iCs/>
          <w:lang w:eastAsia="zh-CN"/>
        </w:rPr>
        <w:t xml:space="preserve"> distribution within </w:t>
      </w:r>
      <w:r>
        <w:rPr>
          <w:rFonts w:eastAsia="宋体" w:hint="eastAsia"/>
          <w:lang w:eastAsia="zh-CN"/>
        </w:rPr>
        <w:t>[-180, 180]</w:t>
      </w:r>
      <w:r>
        <w:rPr>
          <w:rFonts w:eastAsiaTheme="minorEastAsia" w:cs="Times" w:hint="eastAsia"/>
          <w:bCs/>
          <w:iCs/>
          <w:lang w:eastAsia="zh-CN"/>
        </w:rPr>
        <w:t xml:space="preserve"> degree, and</w:t>
      </w:r>
      <w:r>
        <w:rPr>
          <w:rFonts w:eastAsia="宋体" w:hint="eastAsia"/>
          <w:lang w:eastAsia="zh-CN"/>
        </w:rPr>
        <w:t xml:space="preserve"> </w:t>
      </w:r>
      <w:r>
        <w:rPr>
          <w:rFonts w:eastAsia="宋体"/>
          <w:lang w:eastAsia="zh-CN"/>
        </w:rPr>
        <w:t>the</w:t>
      </w:r>
      <w:r>
        <w:rPr>
          <w:rFonts w:eastAsia="宋体" w:hint="eastAsia"/>
          <w:lang w:eastAsia="zh-CN"/>
        </w:rPr>
        <w:t xml:space="preserve"> unit of the calibration error is also degree. Besides, channel estimation error is also </w:t>
      </w:r>
      <w:r w:rsidR="003367E4">
        <w:rPr>
          <w:rFonts w:eastAsia="宋体"/>
          <w:lang w:eastAsia="zh-CN"/>
        </w:rPr>
        <w:t>modeled</w:t>
      </w:r>
      <m:oMath>
        <m:r>
          <m:rPr>
            <m:sty m:val="p"/>
          </m:rPr>
          <w:rPr>
            <w:rFonts w:ascii="Cambria Math" w:eastAsiaTheme="minorEastAsia" w:hAnsi="Cambria Math" w:cs="Times"/>
            <w:lang w:eastAsia="zh-CN"/>
          </w:rPr>
          <m:t xml:space="preserve"> </m:t>
        </m:r>
      </m:oMath>
      <w:r>
        <w:rPr>
          <w:rFonts w:eastAsiaTheme="minorEastAsia" w:cs="Times" w:hint="eastAsia"/>
          <w:bCs/>
          <w:iCs/>
          <w:lang w:eastAsia="zh-CN"/>
        </w:rPr>
        <w:t>in the simulation</w:t>
      </w:r>
      <w:r>
        <w:rPr>
          <w:rFonts w:eastAsia="宋体" w:hint="eastAsia"/>
          <w:lang w:eastAsia="zh-CN"/>
        </w:rPr>
        <w:t>. Each phase offset is quantized by N</w:t>
      </w:r>
      <w:r w:rsidR="008F4830">
        <w:rPr>
          <w:rFonts w:eastAsia="宋体" w:hint="eastAsia"/>
          <w:lang w:eastAsia="zh-CN"/>
        </w:rPr>
        <w:t>=2-6</w:t>
      </w:r>
      <w:r>
        <w:rPr>
          <w:rFonts w:eastAsia="宋体" w:hint="eastAsia"/>
          <w:lang w:eastAsia="zh-CN"/>
        </w:rPr>
        <w:t xml:space="preserve">bit. It can be seen that calibration error is reduced with the increase of phase resolutions and with </w:t>
      </w:r>
      <w:r>
        <w:rPr>
          <w:rFonts w:eastAsiaTheme="minorEastAsia" w:hint="eastAsia"/>
          <w:lang w:eastAsia="zh-CN"/>
        </w:rPr>
        <w:t xml:space="preserve">the increase of the </w:t>
      </w:r>
      <w:r>
        <w:rPr>
          <w:rFonts w:eastAsiaTheme="minorEastAsia"/>
          <w:lang w:eastAsia="zh-CN"/>
        </w:rPr>
        <w:t>number</w:t>
      </w:r>
      <w:r>
        <w:rPr>
          <w:rFonts w:eastAsiaTheme="minorEastAsia" w:hint="eastAsia"/>
          <w:lang w:eastAsia="zh-CN"/>
        </w:rPr>
        <w:t xml:space="preserve"> of samples.</w:t>
      </w:r>
    </w:p>
    <w:p w:rsidR="000F60EA" w:rsidRDefault="009D15A1" w:rsidP="000F60EA">
      <w:pPr>
        <w:spacing w:before="120" w:afterLines="0" w:after="156"/>
        <w:jc w:val="center"/>
        <w:rPr>
          <w:rFonts w:eastAsia="宋体"/>
          <w:lang w:eastAsia="zh-CN"/>
        </w:rPr>
      </w:pPr>
      <w:r>
        <w:rPr>
          <w:noProof/>
          <w:lang w:eastAsia="zh-CN"/>
        </w:rPr>
        <w:lastRenderedPageBreak/>
        <w:drawing>
          <wp:inline distT="0" distB="0" distL="0" distR="0" wp14:anchorId="5A92DE0F" wp14:editId="4F5DDD7C">
            <wp:extent cx="4184194" cy="3193200"/>
            <wp:effectExtent l="0" t="0" r="698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184194" cy="3193200"/>
                    </a:xfrm>
                    <a:prstGeom prst="rect">
                      <a:avLst/>
                    </a:prstGeom>
                  </pic:spPr>
                </pic:pic>
              </a:graphicData>
            </a:graphic>
          </wp:inline>
        </w:drawing>
      </w:r>
    </w:p>
    <w:p w:rsidR="000F60EA" w:rsidRPr="001F5C91" w:rsidRDefault="000F60EA" w:rsidP="001F5C91">
      <w:pPr>
        <w:spacing w:after="120"/>
        <w:jc w:val="center"/>
      </w:pPr>
      <w:bookmarkStart w:id="20" w:name="_Ref158504476"/>
      <w:r w:rsidRPr="001F5C91">
        <w:t xml:space="preserve">Figure </w:t>
      </w:r>
      <w:fldSimple w:instr=" STYLEREF 1 \s ">
        <w:r w:rsidR="00241670">
          <w:rPr>
            <w:noProof/>
          </w:rPr>
          <w:t>2</w:t>
        </w:r>
      </w:fldSimple>
      <w:r w:rsidR="003A3433" w:rsidRPr="001F5C91">
        <w:noBreakHyphen/>
      </w:r>
      <w:fldSimple w:instr=" SEQ Figure \* ARABIC \s 1 ">
        <w:r w:rsidR="00241670">
          <w:rPr>
            <w:noProof/>
          </w:rPr>
          <w:t>3</w:t>
        </w:r>
      </w:fldSimple>
      <w:bookmarkEnd w:id="20"/>
      <w:r w:rsidRPr="001F5C91">
        <w:rPr>
          <w:rFonts w:hint="eastAsia"/>
        </w:rPr>
        <w:t xml:space="preserve"> CDF of calibration error of the OTA calibration with different phase resolutions</w:t>
      </w:r>
    </w:p>
    <w:p w:rsidR="000F60EA" w:rsidRDefault="000F60EA" w:rsidP="000F60EA">
      <w:pPr>
        <w:spacing w:before="120" w:afterLines="0" w:after="156"/>
        <w:jc w:val="center"/>
        <w:rPr>
          <w:rFonts w:eastAsia="宋体"/>
          <w:lang w:eastAsia="zh-CN"/>
        </w:rPr>
      </w:pPr>
      <w:r>
        <w:rPr>
          <w:noProof/>
          <w:lang w:eastAsia="zh-CN"/>
        </w:rPr>
        <w:drawing>
          <wp:inline distT="0" distB="0" distL="0" distR="0" wp14:anchorId="5F06B76F" wp14:editId="1FB811EA">
            <wp:extent cx="4064400" cy="3192345"/>
            <wp:effectExtent l="0" t="0" r="0" b="8255"/>
            <wp:docPr id="688" name="图片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064400" cy="3192345"/>
                    </a:xfrm>
                    <a:prstGeom prst="rect">
                      <a:avLst/>
                    </a:prstGeom>
                  </pic:spPr>
                </pic:pic>
              </a:graphicData>
            </a:graphic>
          </wp:inline>
        </w:drawing>
      </w:r>
    </w:p>
    <w:p w:rsidR="000F60EA" w:rsidRPr="001F5C91" w:rsidRDefault="000F60EA" w:rsidP="001F5C91">
      <w:pPr>
        <w:spacing w:after="120"/>
        <w:jc w:val="center"/>
      </w:pPr>
      <w:bookmarkStart w:id="21" w:name="_Ref158504487"/>
      <w:r w:rsidRPr="001F5C91">
        <w:t xml:space="preserve">Figure </w:t>
      </w:r>
      <w:fldSimple w:instr=" STYLEREF 1 \s ">
        <w:r w:rsidR="00241670">
          <w:rPr>
            <w:noProof/>
          </w:rPr>
          <w:t>2</w:t>
        </w:r>
      </w:fldSimple>
      <w:r w:rsidR="003A3433" w:rsidRPr="001F5C91">
        <w:noBreakHyphen/>
      </w:r>
      <w:fldSimple w:instr=" SEQ Figure \* ARABIC \s 1 ">
        <w:r w:rsidR="00241670">
          <w:rPr>
            <w:noProof/>
          </w:rPr>
          <w:t>4</w:t>
        </w:r>
      </w:fldSimple>
      <w:bookmarkEnd w:id="21"/>
      <w:r w:rsidRPr="001F5C91">
        <w:rPr>
          <w:rFonts w:hint="eastAsia"/>
        </w:rPr>
        <w:t xml:space="preserve"> CDF of calibration error of the OTA calibration with different number of samples</w:t>
      </w:r>
    </w:p>
    <w:p w:rsidR="000F60EA" w:rsidRPr="0013029E" w:rsidRDefault="0013029E" w:rsidP="00EF5C98">
      <w:pPr>
        <w:pStyle w:val="a8"/>
        <w:rPr>
          <w:lang w:eastAsia="zh-CN"/>
        </w:rPr>
      </w:pPr>
      <w:bookmarkStart w:id="22" w:name="_Ref159271939"/>
      <w:r w:rsidRPr="0013029E">
        <w:t xml:space="preserve">Observation </w:t>
      </w:r>
      <w:fldSimple w:instr=" SEQ Observation \* ARABIC ">
        <w:r w:rsidR="00241670">
          <w:rPr>
            <w:noProof/>
          </w:rPr>
          <w:t>2</w:t>
        </w:r>
      </w:fldSimple>
      <w:r w:rsidRPr="0013029E">
        <w:rPr>
          <w:lang w:eastAsia="zh-CN"/>
        </w:rPr>
        <w:t>：</w:t>
      </w:r>
      <w:r w:rsidR="000F60EA" w:rsidRPr="0013029E">
        <w:rPr>
          <w:lang w:eastAsia="zh-CN"/>
        </w:rPr>
        <w:t>Calibration error is reduced with the increase of phase resolutions.</w:t>
      </w:r>
      <w:bookmarkEnd w:id="22"/>
    </w:p>
    <w:p w:rsidR="000F60EA" w:rsidRPr="00D95E97" w:rsidRDefault="00D95E97" w:rsidP="00EF5C98">
      <w:pPr>
        <w:pStyle w:val="a8"/>
        <w:rPr>
          <w:lang w:eastAsia="zh-CN"/>
        </w:rPr>
      </w:pPr>
      <w:bookmarkStart w:id="23" w:name="_Ref159271947"/>
      <w:r w:rsidRPr="00D95E97">
        <w:t xml:space="preserve">Observation </w:t>
      </w:r>
      <w:fldSimple w:instr=" SEQ Observation \* ARABIC ">
        <w:r w:rsidR="00241670">
          <w:rPr>
            <w:noProof/>
          </w:rPr>
          <w:t>3</w:t>
        </w:r>
      </w:fldSimple>
      <w:r w:rsidRPr="00D95E97">
        <w:rPr>
          <w:lang w:eastAsia="zh-CN"/>
        </w:rPr>
        <w:t>：</w:t>
      </w:r>
      <w:r w:rsidR="000F60EA" w:rsidRPr="00D95E97">
        <w:rPr>
          <w:lang w:eastAsia="zh-CN"/>
        </w:rPr>
        <w:t>Calibration error is reduced with the increase of the number of time samples.</w:t>
      </w:r>
      <w:bookmarkEnd w:id="23"/>
    </w:p>
    <w:p w:rsidR="000F60EA" w:rsidRPr="00D95E97" w:rsidRDefault="00D95E97" w:rsidP="00EF5C98">
      <w:pPr>
        <w:pStyle w:val="a8"/>
        <w:rPr>
          <w:lang w:eastAsia="zh-CN"/>
        </w:rPr>
      </w:pPr>
      <w:bookmarkStart w:id="24" w:name="_Ref159272042"/>
      <w:r w:rsidRPr="00D95E97">
        <w:t xml:space="preserve">Proposal </w:t>
      </w:r>
      <w:fldSimple w:instr=" SEQ Proposal \* ARABIC ">
        <w:r w:rsidR="00241670">
          <w:rPr>
            <w:noProof/>
          </w:rPr>
          <w:t>7</w:t>
        </w:r>
      </w:fldSimple>
      <w:r w:rsidRPr="00D95E97">
        <w:rPr>
          <w:lang w:eastAsia="zh-CN"/>
        </w:rPr>
        <w:t>：</w:t>
      </w:r>
      <w:r w:rsidR="005F68E9" w:rsidRPr="00D95E97">
        <w:rPr>
          <w:lang w:eastAsia="zh-CN"/>
        </w:rPr>
        <w:t xml:space="preserve">For Rel-19 CJT CSI enhancement, to alleviate non-ideal UL-DL reciprocity error among TRPs, consider </w:t>
      </w:r>
      <w:r w:rsidR="000F60EA" w:rsidRPr="00D95E97">
        <w:rPr>
          <w:lang w:eastAsia="zh-CN"/>
        </w:rPr>
        <w:t xml:space="preserve">OTA antenna calibration (especially calibration coefficient calculation) based on multiple antennas, multiple time </w:t>
      </w:r>
      <w:r w:rsidR="006076D2">
        <w:rPr>
          <w:lang w:eastAsia="zh-CN"/>
        </w:rPr>
        <w:t xml:space="preserve">samples and finer phase offset </w:t>
      </w:r>
      <w:r w:rsidR="000F60EA" w:rsidRPr="00D95E97">
        <w:rPr>
          <w:lang w:eastAsia="zh-CN"/>
        </w:rPr>
        <w:t>granularity to improve calibration performance, and identify related standardization impacts.</w:t>
      </w:r>
      <w:bookmarkEnd w:id="24"/>
    </w:p>
    <w:p w:rsidR="000F60EA" w:rsidRDefault="000F60EA" w:rsidP="000F60EA">
      <w:pPr>
        <w:spacing w:after="120"/>
        <w:rPr>
          <w:rFonts w:eastAsiaTheme="minorEastAsia"/>
          <w:lang w:eastAsia="zh-CN"/>
        </w:rPr>
      </w:pPr>
    </w:p>
    <w:p w:rsidR="000F60EA" w:rsidRDefault="000F60EA" w:rsidP="000F60EA">
      <w:pPr>
        <w:pStyle w:val="30"/>
      </w:pPr>
      <w:r>
        <w:rPr>
          <w:rFonts w:hint="eastAsia"/>
        </w:rPr>
        <w:lastRenderedPageBreak/>
        <w:t>Specification impact</w:t>
      </w:r>
    </w:p>
    <w:p w:rsidR="000F60EA" w:rsidRDefault="000F60EA" w:rsidP="000F60EA">
      <w:pPr>
        <w:spacing w:after="120"/>
        <w:jc w:val="both"/>
        <w:rPr>
          <w:rFonts w:eastAsiaTheme="minorEastAsia"/>
          <w:szCs w:val="24"/>
          <w:lang w:eastAsia="zh-CN"/>
        </w:rPr>
      </w:pPr>
      <w:r>
        <w:rPr>
          <w:rFonts w:eastAsiaTheme="minorEastAsia" w:hint="eastAsia"/>
          <w:lang w:eastAsia="zh-CN"/>
        </w:rPr>
        <w:t xml:space="preserve">According to WID, </w:t>
      </w:r>
      <w:r>
        <w:rPr>
          <w:szCs w:val="24"/>
        </w:rPr>
        <w:t>UE reporting enhancement for CJT deployments under non-ideal synchronization and backhaul</w:t>
      </w:r>
      <w:r>
        <w:rPr>
          <w:rFonts w:eastAsiaTheme="minorEastAsia" w:hint="eastAsia"/>
          <w:szCs w:val="24"/>
          <w:lang w:eastAsia="zh-CN"/>
        </w:rPr>
        <w:t xml:space="preserve"> will be specified. Similar to measurement and reporting enhancement in previous release, the following issues should be studied.</w:t>
      </w:r>
    </w:p>
    <w:p w:rsidR="000F60EA" w:rsidRDefault="000F60EA" w:rsidP="000F60EA">
      <w:pPr>
        <w:pStyle w:val="aff3"/>
        <w:numPr>
          <w:ilvl w:val="0"/>
          <w:numId w:val="42"/>
        </w:numPr>
        <w:spacing w:after="120"/>
        <w:ind w:leftChars="0" w:left="800"/>
        <w:jc w:val="both"/>
      </w:pPr>
      <w:r>
        <w:rPr>
          <w:rFonts w:hint="eastAsia"/>
        </w:rPr>
        <w:t xml:space="preserve">Issue 1: Which RS </w:t>
      </w:r>
      <w:r>
        <w:rPr>
          <w:rFonts w:eastAsiaTheme="minorEastAsia" w:hint="eastAsia"/>
        </w:rPr>
        <w:t>can be</w:t>
      </w:r>
      <w:r>
        <w:rPr>
          <w:rFonts w:hint="eastAsia"/>
        </w:rPr>
        <w:t xml:space="preserve"> used for measurement</w:t>
      </w:r>
    </w:p>
    <w:p w:rsidR="000F60EA" w:rsidRDefault="000F60EA" w:rsidP="000F60EA">
      <w:pPr>
        <w:pStyle w:val="aff3"/>
        <w:numPr>
          <w:ilvl w:val="0"/>
          <w:numId w:val="42"/>
        </w:numPr>
        <w:spacing w:after="120"/>
        <w:ind w:leftChars="0" w:left="800"/>
        <w:jc w:val="both"/>
      </w:pPr>
      <w:r>
        <w:rPr>
          <w:rFonts w:hint="eastAsia"/>
        </w:rPr>
        <w:t xml:space="preserve">Issue 2: </w:t>
      </w:r>
      <w:r>
        <w:t>Which</w:t>
      </w:r>
      <w:r>
        <w:rPr>
          <w:rFonts w:hint="eastAsia"/>
        </w:rPr>
        <w:t xml:space="preserve"> report quantity is selected for reporting and how to report</w:t>
      </w:r>
      <w:r>
        <w:rPr>
          <w:rFonts w:eastAsiaTheme="minorEastAsia" w:hint="eastAsia"/>
        </w:rPr>
        <w:t xml:space="preserve"> it</w:t>
      </w:r>
    </w:p>
    <w:p w:rsidR="000F60EA" w:rsidRDefault="000F60EA" w:rsidP="000F60EA">
      <w:pPr>
        <w:pStyle w:val="aff3"/>
        <w:numPr>
          <w:ilvl w:val="0"/>
          <w:numId w:val="42"/>
        </w:numPr>
        <w:spacing w:after="120"/>
        <w:ind w:leftChars="0" w:left="800"/>
        <w:jc w:val="both"/>
      </w:pPr>
      <w:r>
        <w:rPr>
          <w:rFonts w:hint="eastAsia"/>
        </w:rPr>
        <w:t xml:space="preserve">Issue 3: What is UE </w:t>
      </w:r>
      <w:r>
        <w:t>behaviour</w:t>
      </w:r>
      <w:r>
        <w:rPr>
          <w:rFonts w:hint="eastAsia"/>
        </w:rPr>
        <w:t xml:space="preserve"> in measurement and reporting</w:t>
      </w:r>
    </w:p>
    <w:p w:rsidR="000F60EA" w:rsidRDefault="000F60EA" w:rsidP="000F60EA">
      <w:pPr>
        <w:spacing w:after="120"/>
        <w:jc w:val="both"/>
        <w:rPr>
          <w:rFonts w:eastAsiaTheme="minorEastAsia"/>
          <w:lang w:val="en-GB" w:eastAsia="zh-CN"/>
        </w:rPr>
      </w:pPr>
      <w:r>
        <w:rPr>
          <w:rFonts w:eastAsiaTheme="minorEastAsia" w:hint="eastAsia"/>
          <w:lang w:val="en-GB" w:eastAsia="zh-CN"/>
        </w:rPr>
        <w:t>Aiming to solve these issues, measurement RS, reporting quantity and measurement method are discussed in this subsection.</w:t>
      </w:r>
    </w:p>
    <w:p w:rsidR="000F60EA" w:rsidRDefault="000F60EA" w:rsidP="000F60EA">
      <w:pPr>
        <w:spacing w:after="120"/>
        <w:jc w:val="both"/>
        <w:rPr>
          <w:rFonts w:eastAsiaTheme="minorEastAsia"/>
          <w:b/>
          <w:u w:val="single"/>
          <w:lang w:val="en-GB" w:eastAsia="zh-CN"/>
        </w:rPr>
      </w:pPr>
      <w:r>
        <w:rPr>
          <w:rFonts w:eastAsiaTheme="minorEastAsia" w:hint="eastAsia"/>
          <w:b/>
          <w:u w:val="single"/>
          <w:lang w:val="en-GB" w:eastAsia="zh-CN"/>
        </w:rPr>
        <w:t>Measurement RS</w:t>
      </w:r>
    </w:p>
    <w:p w:rsidR="000F60EA" w:rsidRDefault="000F60EA" w:rsidP="000F60EA">
      <w:pPr>
        <w:spacing w:after="120"/>
        <w:jc w:val="both"/>
        <w:rPr>
          <w:rFonts w:eastAsiaTheme="minorEastAsia"/>
          <w:lang w:eastAsia="zh-CN"/>
        </w:rPr>
      </w:pPr>
      <w:r>
        <w:rPr>
          <w:rFonts w:eastAsiaTheme="minorEastAsia" w:hint="eastAsia"/>
          <w:lang w:eastAsia="zh-CN"/>
        </w:rPr>
        <w:t>In Rel-18, CSI-RS and TRS were used for CSI based measurement and reporting. For reciprocity error reduction, phase offset is reported, which can be seen as one kind of CSI. Therefore, CSI-RS or TRS can also be used as measurement RS for reciprocity calibration.</w:t>
      </w:r>
    </w:p>
    <w:p w:rsidR="000F60EA" w:rsidRDefault="000F60EA" w:rsidP="000F60EA">
      <w:pPr>
        <w:spacing w:after="120"/>
        <w:jc w:val="both"/>
        <w:rPr>
          <w:rFonts w:eastAsiaTheme="minorEastAsia"/>
          <w:lang w:eastAsia="zh-CN"/>
        </w:rPr>
      </w:pPr>
      <w:r>
        <w:rPr>
          <w:rFonts w:eastAsiaTheme="minorEastAsia" w:hint="eastAsia"/>
          <w:lang w:eastAsia="zh-CN"/>
        </w:rPr>
        <w:t xml:space="preserve">If CSI-RS or TRS is adopted for phase offset measurement, one or multiple CSI-RS resource sets can be configured for </w:t>
      </w:r>
      <w:r>
        <w:rPr>
          <w:rFonts w:eastAsiaTheme="minorEastAsia"/>
          <w:lang w:eastAsia="zh-CN"/>
        </w:rPr>
        <w:t>multiple</w:t>
      </w:r>
      <w:r>
        <w:rPr>
          <w:rFonts w:eastAsiaTheme="minorEastAsia" w:hint="eastAsia"/>
          <w:lang w:eastAsia="zh-CN"/>
        </w:rPr>
        <w:t xml:space="preserve"> TRPs to transmit calibration RSs. According to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_Ref158922595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41670">
        <w:rPr>
          <w:rFonts w:eastAsiaTheme="minorEastAsia"/>
          <w:lang w:eastAsia="zh-CN"/>
        </w:rPr>
        <w:t>2.3.1</w:t>
      </w:r>
      <w:r>
        <w:rPr>
          <w:rFonts w:eastAsiaTheme="minorEastAsia"/>
          <w:lang w:eastAsia="zh-CN"/>
        </w:rPr>
        <w:fldChar w:fldCharType="end"/>
      </w:r>
      <w:r>
        <w:rPr>
          <w:rFonts w:eastAsiaTheme="minorEastAsia" w:hint="eastAsia"/>
          <w:lang w:eastAsia="zh-CN"/>
        </w:rPr>
        <w:t xml:space="preserve">, each TRP can select one or </w:t>
      </w:r>
      <w:r>
        <w:rPr>
          <w:rFonts w:eastAsiaTheme="minorEastAsia"/>
          <w:lang w:eastAsia="zh-CN"/>
        </w:rPr>
        <w:t>multiple</w:t>
      </w:r>
      <w:r>
        <w:rPr>
          <w:rFonts w:eastAsiaTheme="minorEastAsia" w:hint="eastAsia"/>
          <w:lang w:eastAsia="zh-CN"/>
        </w:rPr>
        <w:t xml:space="preserve"> antennas to transmit calibration RS. If one CSI resource set is configured, one or more CSI-RS resources or TRS resources can be configured in the CSI-RS resource set. In order to reuse legacy CSI-RS or TRS design as much as possible, the following options can be considered.</w:t>
      </w:r>
    </w:p>
    <w:p w:rsidR="000F60EA" w:rsidRDefault="000F60EA" w:rsidP="000F60EA">
      <w:pPr>
        <w:spacing w:after="120"/>
        <w:jc w:val="both"/>
        <w:rPr>
          <w:rFonts w:eastAsiaTheme="minorEastAsia"/>
        </w:rPr>
      </w:pPr>
      <w:r>
        <w:rPr>
          <w:rFonts w:eastAsiaTheme="minorEastAsia" w:hint="eastAsia"/>
        </w:rPr>
        <w:t xml:space="preserve">Option 1: One </w:t>
      </w:r>
      <m:oMath>
        <m:r>
          <w:rPr>
            <w:rFonts w:ascii="Cambria Math" w:eastAsiaTheme="minorEastAsia" w:hAnsi="Cambria Math" w:hint="eastAsia"/>
          </w:rPr>
          <m:t>X</m:t>
        </m:r>
      </m:oMath>
      <w:r>
        <w:rPr>
          <w:rFonts w:eastAsiaTheme="minorEastAsia" w:hint="eastAsia"/>
        </w:rPr>
        <w:t>-port (</w:t>
      </w:r>
      <m:oMath>
        <m:r>
          <w:rPr>
            <w:rFonts w:ascii="Cambria Math" w:eastAsiaTheme="minorEastAsia" w:hAnsi="Cambria Math" w:hint="eastAsia"/>
          </w:rPr>
          <m:t>X &gt;1</m:t>
        </m:r>
      </m:oMath>
      <w:r>
        <w:rPr>
          <w:rFonts w:eastAsiaTheme="minorEastAsia" w:hint="eastAsia"/>
        </w:rPr>
        <w:t xml:space="preserve">) CSI-RS resource is configured, and each </w:t>
      </w:r>
      <w:r>
        <w:rPr>
          <w:rFonts w:eastAsiaTheme="minorEastAsia" w:hint="eastAsia"/>
          <w:lang w:eastAsia="zh-CN"/>
        </w:rPr>
        <w:t xml:space="preserve">CSI-RS </w:t>
      </w:r>
      <w:r>
        <w:rPr>
          <w:rFonts w:eastAsiaTheme="minorEastAsia" w:hint="eastAsia"/>
        </w:rPr>
        <w:t>port is corresponding to one TRP.</w:t>
      </w:r>
    </w:p>
    <w:p w:rsidR="000F60EA" w:rsidRDefault="000F60EA" w:rsidP="000F60EA">
      <w:pPr>
        <w:spacing w:after="120"/>
        <w:jc w:val="both"/>
        <w:rPr>
          <w:rFonts w:eastAsiaTheme="minorEastAsia"/>
        </w:rPr>
      </w:pPr>
      <w:r>
        <w:rPr>
          <w:rFonts w:eastAsiaTheme="minorEastAsia" w:hint="eastAsia"/>
        </w:rPr>
        <w:t xml:space="preserve">Option 2: </w:t>
      </w:r>
      <m:oMath>
        <m:r>
          <w:rPr>
            <w:rFonts w:ascii="Cambria Math" w:eastAsiaTheme="minorEastAsia" w:hAnsi="Cambria Math" w:hint="eastAsia"/>
          </w:rPr>
          <m:t>Y (Y&gt;1)</m:t>
        </m:r>
      </m:oMath>
      <w:r>
        <w:rPr>
          <w:rFonts w:eastAsiaTheme="minorEastAsia" w:hint="eastAsia"/>
        </w:rPr>
        <w:t xml:space="preserve"> single-port TRS resources are configured, and each TRS resource is corresponding to one TRP.</w:t>
      </w:r>
    </w:p>
    <w:p w:rsidR="000F60EA" w:rsidRDefault="000F60EA" w:rsidP="000F60EA">
      <w:pPr>
        <w:spacing w:after="120"/>
        <w:jc w:val="both"/>
        <w:rPr>
          <w:rFonts w:eastAsiaTheme="minorEastAsia"/>
          <w:lang w:eastAsia="zh-CN"/>
        </w:rPr>
      </w:pPr>
      <w:r>
        <w:rPr>
          <w:rFonts w:eastAsiaTheme="minorEastAsia" w:hint="eastAsia"/>
        </w:rPr>
        <w:t xml:space="preserve">Option 3: </w:t>
      </w:r>
      <m:oMath>
        <m:r>
          <w:rPr>
            <w:rFonts w:ascii="Cambria Math" w:eastAsiaTheme="minorEastAsia" w:hAnsi="Cambria Math" w:hint="eastAsia"/>
            <w:lang w:eastAsia="zh-CN"/>
          </w:rPr>
          <m:t>Z</m:t>
        </m:r>
      </m:oMath>
      <w:r>
        <w:rPr>
          <w:rFonts w:eastAsiaTheme="minorEastAsia" w:hint="eastAsia"/>
        </w:rPr>
        <w:t>(</w:t>
      </w:r>
      <m:oMath>
        <m:r>
          <w:rPr>
            <w:rFonts w:ascii="Cambria Math" w:eastAsiaTheme="minorEastAsia" w:hAnsi="Cambria Math" w:hint="eastAsia"/>
            <w:lang w:eastAsia="zh-CN"/>
          </w:rPr>
          <m:t>Z</m:t>
        </m:r>
        <m:r>
          <m:rPr>
            <m:sty m:val="p"/>
          </m:rPr>
          <w:rPr>
            <w:rFonts w:ascii="Cambria Math" w:eastAsiaTheme="minorEastAsia" w:hAnsi="Cambria Math"/>
            <w:lang w:eastAsia="zh-CN"/>
          </w:rPr>
          <m:t>&gt;</m:t>
        </m:r>
        <m:r>
          <m:rPr>
            <m:sty m:val="p"/>
          </m:rPr>
          <w:rPr>
            <w:rFonts w:ascii="Cambria Math" w:eastAsiaTheme="minorEastAsia" w:hAnsi="Cambria Math"/>
          </w:rPr>
          <m:t>1</m:t>
        </m:r>
      </m:oMath>
      <w:r>
        <w:rPr>
          <w:rFonts w:eastAsiaTheme="minorEastAsia" w:hint="eastAsia"/>
        </w:rPr>
        <w:t xml:space="preserve">) </w:t>
      </w:r>
      <m:oMath>
        <m:r>
          <w:rPr>
            <w:rFonts w:ascii="Cambria Math" w:eastAsiaTheme="minorEastAsia" w:hAnsi="Cambria Math" w:hint="eastAsia"/>
            <w:lang w:eastAsia="zh-CN"/>
          </w:rPr>
          <m:t>X</m:t>
        </m:r>
      </m:oMath>
      <w:r>
        <w:rPr>
          <w:rFonts w:eastAsiaTheme="minorEastAsia" w:hint="eastAsia"/>
        </w:rPr>
        <w:t>-port (</w:t>
      </w:r>
      <m:oMath>
        <m:r>
          <w:rPr>
            <w:rFonts w:ascii="Cambria Math" w:eastAsiaTheme="minorEastAsia" w:hAnsi="Cambria Math" w:hint="eastAsia"/>
            <w:lang w:eastAsia="zh-CN"/>
          </w:rPr>
          <m:t>X</m:t>
        </m:r>
        <m:r>
          <m:rPr>
            <m:sty m:val="p"/>
          </m:rPr>
          <w:rPr>
            <w:rFonts w:ascii="Cambria Math" w:eastAsiaTheme="minorEastAsia" w:hAnsi="Cambria Math"/>
          </w:rPr>
          <m:t>≥1</m:t>
        </m:r>
      </m:oMath>
      <w:r>
        <w:rPr>
          <w:rFonts w:eastAsiaTheme="minorEastAsia" w:hint="eastAsia"/>
        </w:rPr>
        <w:t>) CSI-RS resource</w:t>
      </w:r>
      <w:r>
        <w:rPr>
          <w:rFonts w:eastAsiaTheme="minorEastAsia" w:hint="eastAsia"/>
          <w:lang w:eastAsia="zh-CN"/>
        </w:rPr>
        <w:t>s</w:t>
      </w:r>
      <w:r>
        <w:rPr>
          <w:rFonts w:eastAsiaTheme="minorEastAsia" w:hint="eastAsia"/>
        </w:rPr>
        <w:t xml:space="preserve"> are configured, and each CSI-RS resource is corresponding to one TRP.</w:t>
      </w:r>
    </w:p>
    <w:p w:rsidR="000F60EA" w:rsidRDefault="000F60EA" w:rsidP="000F60EA">
      <w:pPr>
        <w:spacing w:after="120"/>
        <w:jc w:val="both"/>
        <w:rPr>
          <w:rFonts w:eastAsia="宋体"/>
          <w:lang w:eastAsia="zh-CN"/>
        </w:rPr>
      </w:pPr>
      <w:r>
        <w:rPr>
          <w:rFonts w:eastAsiaTheme="minorEastAsia" w:hint="eastAsia"/>
          <w:lang w:eastAsia="zh-CN"/>
        </w:rPr>
        <w:t xml:space="preserve">From functionality point of view, all these options can work. However, different options have different specification impacts. In </w:t>
      </w:r>
      <w:r>
        <w:rPr>
          <w:rFonts w:eastAsia="宋体" w:hint="eastAsia"/>
          <w:lang w:eastAsia="zh-CN"/>
        </w:rPr>
        <w:t xml:space="preserve">current specification, CSI-RS ports within a CSI-RS resource share the same QCL parameters, and TRS resources in one TRS resource set share the same QCL parameters. </w:t>
      </w:r>
      <w:r>
        <w:rPr>
          <w:rFonts w:eastAsia="宋体"/>
          <w:lang w:eastAsia="zh-CN"/>
        </w:rPr>
        <w:t>W</w:t>
      </w:r>
      <w:r>
        <w:rPr>
          <w:rFonts w:eastAsia="宋体" w:hint="eastAsia"/>
          <w:lang w:eastAsia="zh-CN"/>
        </w:rPr>
        <w:t xml:space="preserve">hen one CSI-RS port is corresponding to one TRP, or one TRS resource is </w:t>
      </w:r>
      <w:r>
        <w:rPr>
          <w:rFonts w:eastAsia="宋体"/>
          <w:lang w:eastAsia="zh-CN"/>
        </w:rPr>
        <w:t>corresponding</w:t>
      </w:r>
      <w:r>
        <w:rPr>
          <w:rFonts w:eastAsia="宋体" w:hint="eastAsia"/>
          <w:lang w:eastAsia="zh-CN"/>
        </w:rPr>
        <w:t xml:space="preserve"> to one TRP, the constraint on QCL assumption in Option 1 and Option 2 needs study. Beside reciprocity </w:t>
      </w:r>
      <w:r>
        <w:rPr>
          <w:rFonts w:eastAsia="宋体"/>
          <w:lang w:eastAsia="zh-CN"/>
        </w:rPr>
        <w:t>calibration</w:t>
      </w:r>
      <w:r>
        <w:rPr>
          <w:rFonts w:eastAsia="宋体" w:hint="eastAsia"/>
          <w:lang w:eastAsia="zh-CN"/>
        </w:rPr>
        <w:t xml:space="preserve">, time/frequency </w:t>
      </w:r>
      <w:r>
        <w:rPr>
          <w:rFonts w:eastAsia="宋体"/>
          <w:lang w:eastAsia="zh-CN"/>
        </w:rPr>
        <w:t>synchronization</w:t>
      </w:r>
      <w:r>
        <w:rPr>
          <w:rFonts w:eastAsia="宋体" w:hint="eastAsia"/>
          <w:lang w:eastAsia="zh-CN"/>
        </w:rPr>
        <w:t xml:space="preserve"> calibration also involves measurement and </w:t>
      </w:r>
      <w:r>
        <w:rPr>
          <w:rFonts w:eastAsia="宋体"/>
          <w:lang w:eastAsia="zh-CN"/>
        </w:rPr>
        <w:t>reporting</w:t>
      </w:r>
      <w:r>
        <w:rPr>
          <w:rFonts w:eastAsia="宋体" w:hint="eastAsia"/>
          <w:lang w:eastAsia="zh-CN"/>
        </w:rPr>
        <w:t xml:space="preserve">. Whether unified measurement and reporting framework (e.g., common </w:t>
      </w:r>
      <w:r>
        <w:rPr>
          <w:rFonts w:eastAsia="宋体"/>
          <w:lang w:eastAsia="zh-CN"/>
        </w:rPr>
        <w:t>measurement</w:t>
      </w:r>
      <w:r>
        <w:rPr>
          <w:rFonts w:eastAsia="宋体" w:hint="eastAsia"/>
          <w:lang w:eastAsia="zh-CN"/>
        </w:rPr>
        <w:t xml:space="preserve"> RS) is adopted or not needs discussion.</w:t>
      </w:r>
    </w:p>
    <w:p w:rsidR="000F60EA" w:rsidRDefault="000F60EA" w:rsidP="000F60EA">
      <w:pPr>
        <w:spacing w:after="120"/>
        <w:jc w:val="both"/>
        <w:rPr>
          <w:rFonts w:eastAsiaTheme="minorEastAsia"/>
          <w:lang w:eastAsia="zh-CN"/>
        </w:rPr>
      </w:pPr>
      <w:r>
        <w:rPr>
          <w:rFonts w:eastAsiaTheme="minorEastAsia" w:hint="eastAsia"/>
          <w:lang w:eastAsia="zh-CN"/>
        </w:rPr>
        <w:t>If multiple CSI resource sets are configured, each resource set can be corresponding to one TRP. Both CSI-RS resource sets and TRS resource sets can be considered.</w:t>
      </w:r>
    </w:p>
    <w:p w:rsidR="000F60EA" w:rsidRPr="00D95E97" w:rsidRDefault="00D95E97" w:rsidP="00EF5C98">
      <w:pPr>
        <w:pStyle w:val="a8"/>
        <w:rPr>
          <w:lang w:eastAsia="zh-CN"/>
        </w:rPr>
      </w:pPr>
      <w:bookmarkStart w:id="25" w:name="_Ref159272044"/>
      <w:r w:rsidRPr="00D95E97">
        <w:t xml:space="preserve">Proposal </w:t>
      </w:r>
      <w:fldSimple w:instr=" SEQ Proposal \* ARABIC ">
        <w:r w:rsidR="00241670">
          <w:rPr>
            <w:noProof/>
          </w:rPr>
          <w:t>8</w:t>
        </w:r>
      </w:fldSimple>
      <w:r w:rsidRPr="00D95E97">
        <w:rPr>
          <w:lang w:eastAsia="zh-CN"/>
        </w:rPr>
        <w:t>：</w:t>
      </w:r>
      <w:r w:rsidR="005F68E9" w:rsidRPr="00D95E97">
        <w:rPr>
          <w:lang w:eastAsia="zh-CN"/>
        </w:rPr>
        <w:t xml:space="preserve">For Rel-19 CJT CSI enhancement, to alleviate non-ideal UL-DL reciprocity error among TRPs, consider </w:t>
      </w:r>
      <w:r w:rsidR="000F60EA" w:rsidRPr="00D95E97">
        <w:rPr>
          <w:lang w:eastAsia="zh-CN"/>
        </w:rPr>
        <w:t xml:space="preserve">CSI-RS or TRS </w:t>
      </w:r>
      <w:r w:rsidR="005F68E9" w:rsidRPr="00D95E97">
        <w:rPr>
          <w:lang w:eastAsia="zh-CN"/>
        </w:rPr>
        <w:t xml:space="preserve">as </w:t>
      </w:r>
      <w:r w:rsidR="000F60EA" w:rsidRPr="00D95E97">
        <w:rPr>
          <w:lang w:eastAsia="zh-CN"/>
        </w:rPr>
        <w:t xml:space="preserve">measurement </w:t>
      </w:r>
      <w:r w:rsidR="005F68E9" w:rsidRPr="00D95E97">
        <w:rPr>
          <w:lang w:eastAsia="zh-CN"/>
        </w:rPr>
        <w:t>RS</w:t>
      </w:r>
      <w:bookmarkEnd w:id="25"/>
      <w:r w:rsidR="00F20CC7">
        <w:rPr>
          <w:lang w:eastAsia="zh-CN"/>
        </w:rPr>
        <w:t>:</w:t>
      </w:r>
    </w:p>
    <w:p w:rsidR="000F60EA" w:rsidRPr="00932FD1" w:rsidRDefault="000F60EA" w:rsidP="000F60EA">
      <w:pPr>
        <w:pStyle w:val="aff3"/>
        <w:numPr>
          <w:ilvl w:val="0"/>
          <w:numId w:val="43"/>
        </w:numPr>
        <w:spacing w:after="120"/>
        <w:ind w:leftChars="0" w:left="800"/>
        <w:jc w:val="both"/>
        <w:rPr>
          <w:rFonts w:ascii="Times New Roman" w:eastAsiaTheme="minorEastAsia" w:hAnsi="Times New Roman"/>
          <w:szCs w:val="20"/>
        </w:rPr>
      </w:pPr>
      <w:r w:rsidRPr="00932FD1">
        <w:rPr>
          <w:rFonts w:ascii="Times New Roman" w:eastAsiaTheme="minorEastAsia" w:hAnsi="Times New Roman"/>
          <w:b/>
          <w:szCs w:val="20"/>
          <w:lang w:val="en-US"/>
        </w:rPr>
        <w:t>One or more CSI-RS resource sets or TRS resource sets are configured in one CSI resource setting.</w:t>
      </w:r>
    </w:p>
    <w:p w:rsidR="000F60EA" w:rsidRPr="00932FD1" w:rsidRDefault="000F60EA" w:rsidP="000F60EA">
      <w:pPr>
        <w:pStyle w:val="aff3"/>
        <w:numPr>
          <w:ilvl w:val="0"/>
          <w:numId w:val="43"/>
        </w:numPr>
        <w:spacing w:after="120"/>
        <w:ind w:leftChars="0" w:left="800"/>
        <w:jc w:val="both"/>
        <w:rPr>
          <w:rFonts w:ascii="Times New Roman" w:eastAsiaTheme="minorEastAsia" w:hAnsi="Times New Roman"/>
          <w:szCs w:val="20"/>
        </w:rPr>
      </w:pPr>
      <w:r w:rsidRPr="00932FD1">
        <w:rPr>
          <w:rFonts w:ascii="Times New Roman" w:eastAsiaTheme="minorEastAsia" w:hAnsi="Times New Roman"/>
          <w:b/>
          <w:szCs w:val="20"/>
        </w:rPr>
        <w:t>Each port, resource or resource set is corresponding to one TRP.</w:t>
      </w:r>
    </w:p>
    <w:p w:rsidR="000F60EA" w:rsidRPr="00D95E97" w:rsidRDefault="00D95E97" w:rsidP="00EF5C98">
      <w:pPr>
        <w:pStyle w:val="a8"/>
        <w:rPr>
          <w:lang w:eastAsia="zh-CN"/>
        </w:rPr>
      </w:pPr>
      <w:bookmarkStart w:id="26" w:name="_Ref159272046"/>
      <w:r w:rsidRPr="00D95E97">
        <w:t xml:space="preserve">Proposal </w:t>
      </w:r>
      <w:fldSimple w:instr=" SEQ Proposal \* ARABIC ">
        <w:r w:rsidR="00241670">
          <w:rPr>
            <w:noProof/>
          </w:rPr>
          <w:t>9</w:t>
        </w:r>
      </w:fldSimple>
      <w:r w:rsidRPr="00D95E97">
        <w:rPr>
          <w:rFonts w:hint="eastAsia"/>
          <w:lang w:eastAsia="zh-CN"/>
        </w:rPr>
        <w:t>：</w:t>
      </w:r>
      <w:r w:rsidR="005F68E9" w:rsidRPr="00D95E97">
        <w:rPr>
          <w:rFonts w:hint="eastAsia"/>
          <w:lang w:eastAsia="zh-CN"/>
        </w:rPr>
        <w:t>F</w:t>
      </w:r>
      <w:r w:rsidR="005F68E9" w:rsidRPr="00D95E97">
        <w:rPr>
          <w:lang w:eastAsia="zh-CN"/>
        </w:rPr>
        <w:t>or Rel-19 CJT CSI enhancement, to alleviate non-ideal UL-DL reciprocity error among TRPs, s</w:t>
      </w:r>
      <w:r w:rsidR="000F60EA" w:rsidRPr="00D95E97">
        <w:rPr>
          <w:lang w:eastAsia="zh-CN"/>
        </w:rPr>
        <w:t xml:space="preserve">tudy the following issues </w:t>
      </w:r>
      <w:r w:rsidR="005F68E9" w:rsidRPr="00D95E97">
        <w:rPr>
          <w:lang w:eastAsia="zh-CN"/>
        </w:rPr>
        <w:t xml:space="preserve">for </w:t>
      </w:r>
      <w:r w:rsidR="000F60EA" w:rsidRPr="00D95E97">
        <w:rPr>
          <w:lang w:eastAsia="zh-CN"/>
        </w:rPr>
        <w:t>CSI-RS or TRS based measurement and reporting:</w:t>
      </w:r>
      <w:bookmarkEnd w:id="26"/>
    </w:p>
    <w:p w:rsidR="000F60EA" w:rsidRPr="00932FD1" w:rsidRDefault="000F60EA" w:rsidP="000F60EA">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QCL parameter determination for each CSI-RS/TRS port, resource or resource set.</w:t>
      </w:r>
    </w:p>
    <w:p w:rsidR="000F60EA" w:rsidRPr="00932FD1" w:rsidRDefault="000F60EA" w:rsidP="000F60EA">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Whether unified measurement and reporting framework is adopted for reciprocity calibration and time/frequency synchronization calibration or not.</w:t>
      </w:r>
    </w:p>
    <w:p w:rsidR="000F60EA" w:rsidRPr="00D95E97" w:rsidRDefault="000F60EA" w:rsidP="00932FD1">
      <w:pPr>
        <w:spacing w:after="120"/>
        <w:jc w:val="both"/>
        <w:rPr>
          <w:rFonts w:eastAsiaTheme="minorEastAsia"/>
          <w:b/>
          <w:u w:val="single"/>
          <w:lang w:val="en-GB" w:eastAsia="zh-CN"/>
        </w:rPr>
      </w:pPr>
      <w:r>
        <w:rPr>
          <w:rFonts w:eastAsiaTheme="minorEastAsia" w:hint="eastAsia"/>
          <w:b/>
          <w:u w:val="single"/>
          <w:lang w:val="en-GB" w:eastAsia="zh-CN"/>
        </w:rPr>
        <w:t>Reporting quantity</w:t>
      </w:r>
    </w:p>
    <w:p w:rsidR="000F60EA" w:rsidRDefault="000F60EA" w:rsidP="000F60EA">
      <w:pPr>
        <w:spacing w:after="120"/>
        <w:jc w:val="both"/>
        <w:rPr>
          <w:rFonts w:eastAsiaTheme="minorEastAsia"/>
          <w:lang w:val="en-GB" w:eastAsia="zh-CN"/>
        </w:rPr>
      </w:pPr>
      <w:r>
        <w:rPr>
          <w:rFonts w:eastAsiaTheme="minorEastAsia" w:hint="eastAsia"/>
          <w:lang w:val="en-GB" w:eastAsia="zh-CN"/>
        </w:rPr>
        <w:t xml:space="preserve">In Rel-18 TDCP </w:t>
      </w:r>
      <w:r>
        <w:rPr>
          <w:rFonts w:eastAsiaTheme="minorEastAsia"/>
          <w:lang w:val="en-GB" w:eastAsia="zh-CN"/>
        </w:rPr>
        <w:t>reporting</w:t>
      </w:r>
      <w:r>
        <w:rPr>
          <w:rFonts w:eastAsiaTheme="minorEastAsia" w:hint="eastAsia"/>
          <w:lang w:val="en-GB" w:eastAsia="zh-CN"/>
        </w:rPr>
        <w:t xml:space="preserve">, each phase is reported with 4bits. Similar to TDCP </w:t>
      </w:r>
      <w:r>
        <w:rPr>
          <w:rFonts w:eastAsiaTheme="minorEastAsia"/>
          <w:lang w:val="en-GB" w:eastAsia="zh-CN"/>
        </w:rPr>
        <w:t>reporting</w:t>
      </w:r>
      <w:r>
        <w:rPr>
          <w:rFonts w:eastAsiaTheme="minorEastAsia" w:hint="eastAsia"/>
          <w:lang w:val="en-GB" w:eastAsia="zh-CN"/>
        </w:rPr>
        <w:t xml:space="preserve">, N-bit quantization can be considered for phase offset reporting. If multiple phase offsets are reported </w:t>
      </w:r>
      <w:r>
        <w:rPr>
          <w:rFonts w:eastAsiaTheme="minorEastAsia"/>
          <w:lang w:val="en-GB" w:eastAsia="zh-CN"/>
        </w:rPr>
        <w:t>simultaneously</w:t>
      </w:r>
      <w:r>
        <w:rPr>
          <w:rFonts w:eastAsiaTheme="minorEastAsia" w:hint="eastAsia"/>
          <w:lang w:val="en-GB" w:eastAsia="zh-CN"/>
        </w:rPr>
        <w:t>, these phase offsets can also be reported in the form of PMI. Then one</w:t>
      </w:r>
      <w:r>
        <w:rPr>
          <w:rFonts w:eastAsia="宋体" w:hint="eastAsia"/>
          <w:lang w:eastAsia="zh-CN"/>
        </w:rPr>
        <w:t xml:space="preserve"> </w:t>
      </w:r>
      <w:proofErr w:type="spellStart"/>
      <w:r>
        <w:rPr>
          <w:rFonts w:eastAsia="宋体" w:hint="eastAsia"/>
          <w:lang w:eastAsia="zh-CN"/>
        </w:rPr>
        <w:t>precoding</w:t>
      </w:r>
      <w:proofErr w:type="spellEnd"/>
      <w:r>
        <w:rPr>
          <w:rFonts w:eastAsia="宋体" w:hint="eastAsia"/>
          <w:lang w:eastAsia="zh-CN"/>
        </w:rPr>
        <w:t xml:space="preserve"> matrix indicator indicates multiple inter-TRP phase offsets (e.g., phase offsets in Option 1 or Option 2). </w:t>
      </w:r>
      <w:r>
        <w:rPr>
          <w:rFonts w:eastAsiaTheme="minorEastAsia" w:hint="eastAsia"/>
          <w:lang w:val="en-GB" w:eastAsia="zh-CN"/>
        </w:rPr>
        <w:t xml:space="preserve">The detailed phase offset quantization method </w:t>
      </w:r>
      <w:r>
        <w:rPr>
          <w:rFonts w:eastAsiaTheme="minorEastAsia" w:hint="eastAsia"/>
          <w:lang w:val="en-GB" w:eastAsia="zh-CN"/>
        </w:rPr>
        <w:lastRenderedPageBreak/>
        <w:t xml:space="preserve">can be discussed after reporting quantity has been determined. If calibration coefficient is calculated based on multiple antennas at each TRP or multiple time samples, how to report DL phase offsets needs study. </w:t>
      </w:r>
    </w:p>
    <w:p w:rsidR="000F60EA" w:rsidRDefault="000F60EA" w:rsidP="000F60EA">
      <w:pPr>
        <w:spacing w:after="120"/>
        <w:jc w:val="both"/>
        <w:rPr>
          <w:rFonts w:eastAsiaTheme="minorEastAsia"/>
          <w:b/>
          <w:u w:val="single"/>
          <w:lang w:val="en-GB" w:eastAsia="zh-CN"/>
        </w:rPr>
      </w:pPr>
      <w:r>
        <w:rPr>
          <w:rFonts w:eastAsiaTheme="minorEastAsia" w:hint="eastAsia"/>
          <w:b/>
          <w:u w:val="single"/>
          <w:lang w:val="en-GB" w:eastAsia="zh-CN"/>
        </w:rPr>
        <w:t>Measurement method</w:t>
      </w:r>
    </w:p>
    <w:p w:rsidR="000F60EA" w:rsidRDefault="000F60EA" w:rsidP="000F60EA">
      <w:pPr>
        <w:spacing w:after="120"/>
        <w:jc w:val="both"/>
        <w:rPr>
          <w:rFonts w:eastAsiaTheme="minorEastAsia"/>
          <w:lang w:val="en-GB" w:eastAsia="zh-CN"/>
        </w:rPr>
      </w:pPr>
      <w:r>
        <w:rPr>
          <w:rFonts w:eastAsiaTheme="minorEastAsia" w:hint="eastAsia"/>
          <w:lang w:val="en-GB" w:eastAsia="zh-CN"/>
        </w:rPr>
        <w:t xml:space="preserve">In DL phase offset measurement and </w:t>
      </w:r>
      <w:r>
        <w:rPr>
          <w:rFonts w:eastAsiaTheme="minorEastAsia"/>
          <w:lang w:val="en-GB" w:eastAsia="zh-CN"/>
        </w:rPr>
        <w:t>reporting</w:t>
      </w:r>
      <w:r>
        <w:rPr>
          <w:rFonts w:eastAsiaTheme="minorEastAsia" w:hint="eastAsia"/>
          <w:lang w:val="en-GB" w:eastAsia="zh-CN"/>
        </w:rPr>
        <w:t xml:space="preserve">, UE measures </w:t>
      </w:r>
      <w:r>
        <w:rPr>
          <w:rFonts w:eastAsiaTheme="minorEastAsia"/>
          <w:lang w:val="en-GB" w:eastAsia="zh-CN"/>
        </w:rPr>
        <w:t>calibration</w:t>
      </w:r>
      <w:r>
        <w:rPr>
          <w:rFonts w:eastAsiaTheme="minorEastAsia" w:hint="eastAsia"/>
          <w:lang w:val="en-GB" w:eastAsia="zh-CN"/>
        </w:rPr>
        <w:t xml:space="preserve"> RSs from two TRPs and deriv</w:t>
      </w:r>
      <w:r>
        <w:rPr>
          <w:rFonts w:eastAsiaTheme="minorEastAsia"/>
          <w:lang w:val="en-GB" w:eastAsia="zh-CN"/>
        </w:rPr>
        <w:t>e</w:t>
      </w:r>
      <w:r>
        <w:rPr>
          <w:rFonts w:eastAsiaTheme="minorEastAsia" w:hint="eastAsia"/>
          <w:lang w:val="en-GB" w:eastAsia="zh-CN"/>
        </w:rPr>
        <w:t xml:space="preserve">s one DL phase offset. Since inter-TRP DL/UL phase offset includes the impact of reciprocity error and phase difference of two DL/UL channel information, DL and UL phase offsets used to calculate calibration coefficient should be corresponding to the same transmit/receive antennas. Taking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_Ref158990356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241670" w:rsidRPr="001F5C91">
        <w:t xml:space="preserve">Figure </w:t>
      </w:r>
      <w:r w:rsidR="00241670">
        <w:rPr>
          <w:noProof/>
        </w:rPr>
        <w:t>2</w:t>
      </w:r>
      <w:r w:rsidR="00241670" w:rsidRPr="001F5C91">
        <w:noBreakHyphen/>
      </w:r>
      <w:r w:rsidR="00241670">
        <w:rPr>
          <w:noProof/>
        </w:rPr>
        <w:t>5</w:t>
      </w:r>
      <w:r>
        <w:rPr>
          <w:rFonts w:eastAsiaTheme="minorEastAsia"/>
          <w:lang w:val="en-GB" w:eastAsia="zh-CN"/>
        </w:rPr>
        <w:fldChar w:fldCharType="end"/>
      </w:r>
      <w:r>
        <w:rPr>
          <w:rFonts w:eastAsiaTheme="minorEastAsia" w:hint="eastAsia"/>
          <w:lang w:val="en-GB" w:eastAsia="zh-CN"/>
        </w:rPr>
        <w:t xml:space="preserve"> as an example, the network uses the 4</w:t>
      </w:r>
      <w:r>
        <w:rPr>
          <w:rFonts w:eastAsiaTheme="minorEastAsia" w:hint="eastAsia"/>
          <w:vertAlign w:val="superscript"/>
          <w:lang w:val="en-GB" w:eastAsia="zh-CN"/>
        </w:rPr>
        <w:t>th</w:t>
      </w:r>
      <w:r>
        <w:rPr>
          <w:rFonts w:eastAsiaTheme="minorEastAsia" w:hint="eastAsia"/>
          <w:lang w:val="en-GB" w:eastAsia="zh-CN"/>
        </w:rPr>
        <w:t xml:space="preserve"> antenna of TRP 1 and the 1</w:t>
      </w:r>
      <w:r>
        <w:rPr>
          <w:rFonts w:eastAsiaTheme="minorEastAsia" w:hint="eastAsia"/>
          <w:vertAlign w:val="superscript"/>
          <w:lang w:val="en-GB" w:eastAsia="zh-CN"/>
        </w:rPr>
        <w:t>st</w:t>
      </w:r>
      <w:r>
        <w:rPr>
          <w:rFonts w:eastAsiaTheme="minorEastAsia" w:hint="eastAsia"/>
          <w:lang w:val="en-GB" w:eastAsia="zh-CN"/>
        </w:rPr>
        <w:t xml:space="preserve"> antenna of TRP 2 to transmit calibration RS, and the UE uses the 1</w:t>
      </w:r>
      <w:r>
        <w:rPr>
          <w:rFonts w:eastAsiaTheme="minorEastAsia" w:hint="eastAsia"/>
          <w:vertAlign w:val="superscript"/>
          <w:lang w:val="en-GB" w:eastAsia="zh-CN"/>
        </w:rPr>
        <w:t>st</w:t>
      </w:r>
      <w:r>
        <w:rPr>
          <w:rFonts w:eastAsiaTheme="minorEastAsia" w:hint="eastAsia"/>
          <w:lang w:val="en-GB" w:eastAsia="zh-CN"/>
        </w:rPr>
        <w:t xml:space="preserve"> antenna to receive calibration RS and derive DL phase offset. In SRS transmission, the UE also uses the 1</w:t>
      </w:r>
      <w:r>
        <w:rPr>
          <w:rFonts w:eastAsiaTheme="minorEastAsia" w:hint="eastAsia"/>
          <w:vertAlign w:val="superscript"/>
          <w:lang w:val="en-GB" w:eastAsia="zh-CN"/>
        </w:rPr>
        <w:t>st</w:t>
      </w:r>
      <w:r>
        <w:rPr>
          <w:rFonts w:eastAsiaTheme="minorEastAsia" w:hint="eastAsia"/>
          <w:lang w:val="en-GB" w:eastAsia="zh-CN"/>
        </w:rPr>
        <w:t xml:space="preserve"> antenna to transmit SRS, and TRP 1 and TRP 2 use the 4th antenna and the 1st antenna to receive SRS and calculate UL phase offset. If the UE uses different antennas in calibration RS receive and SRS transmission, the DL phase offset and UL phase offset cannot be used jointly to calculate calibration coefficient. In order for the network to calculate calibration coefficient, the measurement behaviour should be restricted. For example, the UE should use the same antenna(s) to receive calibration RS and transmit SRS resource(s).</w:t>
      </w:r>
    </w:p>
    <w:p w:rsidR="000F60EA" w:rsidRDefault="000F60EA" w:rsidP="000F60EA">
      <w:pPr>
        <w:spacing w:after="120"/>
        <w:jc w:val="both"/>
        <w:rPr>
          <w:rFonts w:eastAsiaTheme="minorEastAsia"/>
          <w:lang w:val="en-GB" w:eastAsia="zh-CN"/>
        </w:rPr>
      </w:pPr>
      <w:r>
        <w:rPr>
          <w:rFonts w:eastAsiaTheme="minorEastAsia" w:hint="eastAsia"/>
          <w:lang w:val="en-GB" w:eastAsia="zh-CN"/>
        </w:rPr>
        <w:t xml:space="preserve">Although </w:t>
      </w:r>
      <w:r>
        <w:rPr>
          <w:rFonts w:eastAsia="宋体" w:hint="eastAsia"/>
          <w:lang w:eastAsia="zh-CN"/>
        </w:rPr>
        <w:t xml:space="preserve">calibration coefficient varies by minutes, the DL and UL channel </w:t>
      </w:r>
      <w:r>
        <w:rPr>
          <w:rFonts w:eastAsia="宋体"/>
          <w:lang w:eastAsia="zh-CN"/>
        </w:rPr>
        <w:t>information</w:t>
      </w:r>
      <w:r>
        <w:rPr>
          <w:rFonts w:eastAsia="宋体" w:hint="eastAsia"/>
          <w:lang w:eastAsia="zh-CN"/>
        </w:rPr>
        <w:t xml:space="preserve"> might vary rapidly. If there is a large interval between calibration RS and SRS transmission, the DL and UL radio </w:t>
      </w:r>
      <w:r>
        <w:rPr>
          <w:rFonts w:eastAsia="宋体"/>
          <w:lang w:eastAsia="zh-CN"/>
        </w:rPr>
        <w:t>channel</w:t>
      </w:r>
      <w:r>
        <w:rPr>
          <w:rFonts w:eastAsia="宋体" w:hint="eastAsia"/>
          <w:lang w:eastAsia="zh-CN"/>
        </w:rPr>
        <w:t xml:space="preserve"> will be not reciprocal. Accordingly, the calculated </w:t>
      </w:r>
      <w:r>
        <w:rPr>
          <w:rFonts w:eastAsia="宋体"/>
          <w:lang w:eastAsia="zh-CN"/>
        </w:rPr>
        <w:t>calibration</w:t>
      </w:r>
      <w:r>
        <w:rPr>
          <w:rFonts w:eastAsia="宋体" w:hint="eastAsia"/>
          <w:lang w:eastAsia="zh-CN"/>
        </w:rPr>
        <w:t xml:space="preserve"> coefficient will be inaccurate. </w:t>
      </w:r>
      <w:r>
        <w:rPr>
          <w:rFonts w:eastAsiaTheme="minorEastAsia" w:hint="eastAsia"/>
          <w:lang w:val="en-GB" w:eastAsia="zh-CN"/>
        </w:rPr>
        <w:t>T</w:t>
      </w:r>
      <w:r>
        <w:rPr>
          <w:rFonts w:eastAsiaTheme="minorEastAsia"/>
          <w:lang w:val="en-GB" w:eastAsia="zh-CN"/>
        </w:rPr>
        <w:t>h</w:t>
      </w:r>
      <w:r>
        <w:rPr>
          <w:rFonts w:eastAsiaTheme="minorEastAsia" w:hint="eastAsia"/>
          <w:lang w:val="en-GB" w:eastAsia="zh-CN"/>
        </w:rPr>
        <w:t>erefore, some mechanism is needed to ensure that DL phase offset and UL phase offset are measured within a small time interval.</w:t>
      </w:r>
    </w:p>
    <w:p w:rsidR="000F60EA" w:rsidRDefault="000F60EA" w:rsidP="000F60EA">
      <w:pPr>
        <w:spacing w:after="120"/>
        <w:jc w:val="center"/>
        <w:rPr>
          <w:rFonts w:eastAsiaTheme="minorEastAsia"/>
          <w:lang w:eastAsia="zh-CN"/>
        </w:rPr>
      </w:pPr>
      <w:r>
        <w:object w:dxaOrig="4946" w:dyaOrig="3273">
          <v:shape id="_x0000_i1027" type="#_x0000_t75" style="width:247.65pt;height:163.35pt" o:ole="">
            <v:imagedata r:id="rId16" o:title=""/>
          </v:shape>
          <o:OLEObject Type="Embed" ProgID="Visio.Drawing.11" ShapeID="_x0000_i1027" DrawAspect="Content" ObjectID="_1769887845" r:id="rId17"/>
        </w:object>
      </w:r>
    </w:p>
    <w:p w:rsidR="000F60EA" w:rsidRPr="001F5C91" w:rsidRDefault="000F60EA" w:rsidP="001F5C91">
      <w:pPr>
        <w:spacing w:after="120"/>
        <w:jc w:val="center"/>
      </w:pPr>
      <w:bookmarkStart w:id="27" w:name="_Ref158990356"/>
      <w:r w:rsidRPr="001F5C91">
        <w:t xml:space="preserve">Figure </w:t>
      </w:r>
      <w:fldSimple w:instr=" STYLEREF 1 \s ">
        <w:r w:rsidR="00241670">
          <w:rPr>
            <w:noProof/>
          </w:rPr>
          <w:t>2</w:t>
        </w:r>
      </w:fldSimple>
      <w:r w:rsidR="003A3433" w:rsidRPr="001F5C91">
        <w:noBreakHyphen/>
      </w:r>
      <w:fldSimple w:instr=" SEQ Figure \* ARABIC \s 1 ">
        <w:r w:rsidR="00241670">
          <w:rPr>
            <w:noProof/>
          </w:rPr>
          <w:t>5</w:t>
        </w:r>
      </w:fldSimple>
      <w:bookmarkEnd w:id="27"/>
      <w:r w:rsidRPr="001F5C91">
        <w:rPr>
          <w:rFonts w:hint="eastAsia"/>
        </w:rPr>
        <w:t xml:space="preserve"> Calibration RS receive and SRS transmission at the UE side</w:t>
      </w:r>
    </w:p>
    <w:p w:rsidR="000F60EA" w:rsidRDefault="000F60EA" w:rsidP="000F60EA">
      <w:pPr>
        <w:spacing w:after="120"/>
        <w:jc w:val="both"/>
        <w:rPr>
          <w:rFonts w:eastAsiaTheme="minorEastAsia"/>
          <w:lang w:val="en-GB" w:eastAsia="zh-CN"/>
        </w:rPr>
      </w:pPr>
      <w:r>
        <w:rPr>
          <w:rFonts w:eastAsiaTheme="minorEastAsia" w:hint="eastAsia"/>
          <w:lang w:val="en-GB" w:eastAsia="zh-CN"/>
        </w:rPr>
        <w:t xml:space="preserve">When each TRP uses multiple antennas or multiple time samples to transmit calibration RS, the UE can measure multiple inter-TRP phase offsets for two TRPs. Since these inter-TRP DL phase offsets includes the impact of reciprocity error and phase difference of two DL channel information corresponding to different antennas, multiple inter-TRP phase offsets cannot be combined or averaged before reporting. Besides, some mechanism is needed for the network to </w:t>
      </w:r>
      <w:r>
        <w:rPr>
          <w:rFonts w:eastAsiaTheme="minorEastAsia"/>
          <w:lang w:val="en-GB" w:eastAsia="zh-CN"/>
        </w:rPr>
        <w:t>determine</w:t>
      </w:r>
      <w:r>
        <w:rPr>
          <w:rFonts w:eastAsiaTheme="minorEastAsia" w:hint="eastAsia"/>
          <w:lang w:val="en-GB" w:eastAsia="zh-CN"/>
        </w:rPr>
        <w:t xml:space="preserve"> the relationship between phase offsets and TRPs/antennas.</w:t>
      </w:r>
    </w:p>
    <w:p w:rsidR="000F60EA" w:rsidRPr="0012232A" w:rsidRDefault="0012232A" w:rsidP="00EF5C98">
      <w:pPr>
        <w:pStyle w:val="a8"/>
        <w:rPr>
          <w:lang w:val="en-GB" w:eastAsia="zh-CN"/>
        </w:rPr>
      </w:pPr>
      <w:bookmarkStart w:id="28" w:name="_Ref159272047"/>
      <w:r w:rsidRPr="0012232A">
        <w:t xml:space="preserve">Proposal </w:t>
      </w:r>
      <w:fldSimple w:instr=" SEQ Proposal \* ARABIC ">
        <w:r w:rsidR="00241670">
          <w:rPr>
            <w:noProof/>
          </w:rPr>
          <w:t>10</w:t>
        </w:r>
      </w:fldSimple>
      <w:r w:rsidRPr="0012232A">
        <w:rPr>
          <w:lang w:eastAsia="zh-CN"/>
        </w:rPr>
        <w:t>：</w:t>
      </w:r>
      <w:r w:rsidR="006C6F76" w:rsidRPr="0012232A">
        <w:rPr>
          <w:lang w:eastAsia="zh-CN"/>
        </w:rPr>
        <w:t xml:space="preserve">For Rel-19 CJT CSI enhancement, to alleviate non-ideal UL-DL reciprocity error among TRPs, consider </w:t>
      </w:r>
      <w:r w:rsidR="000F60EA" w:rsidRPr="0012232A">
        <w:rPr>
          <w:lang w:eastAsia="zh-CN"/>
        </w:rPr>
        <w:t>the following measurement method</w:t>
      </w:r>
      <w:r w:rsidR="00674CA7">
        <w:rPr>
          <w:lang w:eastAsia="zh-CN"/>
        </w:rPr>
        <w:t>s</w:t>
      </w:r>
      <w:r w:rsidR="000F60EA" w:rsidRPr="0012232A">
        <w:rPr>
          <w:lang w:eastAsia="zh-CN"/>
        </w:rPr>
        <w:t>:</w:t>
      </w:r>
      <w:bookmarkEnd w:id="28"/>
    </w:p>
    <w:p w:rsidR="000F60EA" w:rsidRPr="00932FD1" w:rsidRDefault="000F60EA" w:rsidP="000F60EA">
      <w:pPr>
        <w:pStyle w:val="aff3"/>
        <w:numPr>
          <w:ilvl w:val="0"/>
          <w:numId w:val="43"/>
        </w:numPr>
        <w:spacing w:after="120"/>
        <w:ind w:leftChars="0" w:left="800"/>
        <w:jc w:val="both"/>
        <w:rPr>
          <w:rFonts w:ascii="Times New Roman" w:eastAsiaTheme="minorEastAsia" w:hAnsi="Times New Roman"/>
          <w:b/>
          <w:szCs w:val="20"/>
        </w:rPr>
      </w:pPr>
      <w:r w:rsidRPr="00932FD1">
        <w:rPr>
          <w:rFonts w:ascii="Times New Roman" w:eastAsiaTheme="minorEastAsia" w:hAnsi="Times New Roman"/>
          <w:b/>
          <w:szCs w:val="20"/>
        </w:rPr>
        <w:t>The UE uses the same antenna(s) to receive calibration RS and transmit SRS resource(s).</w:t>
      </w:r>
    </w:p>
    <w:p w:rsidR="000F60EA" w:rsidRPr="00932FD1" w:rsidRDefault="000F60EA" w:rsidP="000F60EA">
      <w:pPr>
        <w:pStyle w:val="aff3"/>
        <w:numPr>
          <w:ilvl w:val="0"/>
          <w:numId w:val="43"/>
        </w:numPr>
        <w:spacing w:after="120"/>
        <w:ind w:leftChars="0" w:left="800"/>
        <w:jc w:val="both"/>
        <w:rPr>
          <w:rFonts w:ascii="Times New Roman" w:eastAsiaTheme="minorEastAsia" w:hAnsi="Times New Roman"/>
          <w:b/>
          <w:szCs w:val="20"/>
        </w:rPr>
      </w:pPr>
      <w:r w:rsidRPr="00932FD1">
        <w:rPr>
          <w:rFonts w:ascii="Times New Roman" w:eastAsiaTheme="minorEastAsia" w:hAnsi="Times New Roman"/>
          <w:b/>
          <w:szCs w:val="20"/>
        </w:rPr>
        <w:t>The calibration RS and the SRS are measured within a small time interval by the UE and the network, respectively.</w:t>
      </w:r>
    </w:p>
    <w:p w:rsidR="000F60EA" w:rsidRPr="0012232A" w:rsidRDefault="000F60EA" w:rsidP="000F60EA">
      <w:pPr>
        <w:pStyle w:val="aff3"/>
        <w:numPr>
          <w:ilvl w:val="0"/>
          <w:numId w:val="43"/>
        </w:numPr>
        <w:spacing w:after="120"/>
        <w:ind w:leftChars="0" w:left="800"/>
        <w:jc w:val="both"/>
        <w:rPr>
          <w:rFonts w:ascii="Times New Roman" w:eastAsiaTheme="minorEastAsia" w:hAnsi="Times New Roman"/>
          <w:b/>
          <w:szCs w:val="20"/>
        </w:rPr>
      </w:pPr>
      <w:r w:rsidRPr="00932FD1">
        <w:rPr>
          <w:rFonts w:ascii="Times New Roman" w:eastAsiaTheme="minorEastAsia" w:hAnsi="Times New Roman"/>
          <w:b/>
          <w:szCs w:val="20"/>
        </w:rPr>
        <w:t>When multiple antennas or multiple time samples are used in OTA calibration, multiple inter-TRP DL phase offsets are not combined or averaged before reporting, even if they are corresponding to the same two TRPs.</w:t>
      </w:r>
    </w:p>
    <w:p w:rsidR="00BC45FC" w:rsidRDefault="002004F5">
      <w:pPr>
        <w:pStyle w:val="aff3"/>
        <w:keepNext/>
        <w:numPr>
          <w:ilvl w:val="1"/>
          <w:numId w:val="2"/>
        </w:numPr>
        <w:spacing w:before="120" w:afterLines="0" w:after="120"/>
        <w:ind w:leftChars="0"/>
        <w:jc w:val="both"/>
        <w:outlineLvl w:val="0"/>
        <w:rPr>
          <w:rFonts w:ascii="Arial" w:eastAsia="宋体" w:hAnsi="Arial"/>
          <w:b/>
          <w:color w:val="000000" w:themeColor="text1"/>
          <w:kern w:val="32"/>
          <w:sz w:val="28"/>
          <w:szCs w:val="20"/>
        </w:rPr>
      </w:pPr>
      <w:r>
        <w:rPr>
          <w:rFonts w:ascii="Arial" w:eastAsia="宋体" w:hAnsi="Arial" w:hint="eastAsia"/>
          <w:b/>
          <w:color w:val="000000" w:themeColor="text1"/>
          <w:kern w:val="32"/>
          <w:sz w:val="28"/>
          <w:szCs w:val="20"/>
        </w:rPr>
        <w:t>Enhancement for</w:t>
      </w:r>
      <w:r>
        <w:rPr>
          <w:rFonts w:ascii="Arial" w:eastAsia="宋体" w:hAnsi="Arial"/>
          <w:b/>
          <w:color w:val="000000" w:themeColor="text1"/>
          <w:kern w:val="32"/>
          <w:sz w:val="28"/>
          <w:szCs w:val="20"/>
        </w:rPr>
        <w:t xml:space="preserve"> </w:t>
      </w:r>
      <w:r w:rsidR="00E43C37">
        <w:rPr>
          <w:rFonts w:ascii="Arial" w:eastAsia="宋体" w:hAnsi="Arial" w:hint="eastAsia"/>
          <w:b/>
          <w:color w:val="000000" w:themeColor="text1"/>
          <w:kern w:val="32"/>
          <w:sz w:val="28"/>
          <w:szCs w:val="20"/>
        </w:rPr>
        <w:t>non-ideal</w:t>
      </w:r>
      <w:r>
        <w:rPr>
          <w:rFonts w:ascii="Arial" w:eastAsia="宋体" w:hAnsi="Arial"/>
          <w:b/>
          <w:color w:val="000000" w:themeColor="text1"/>
          <w:kern w:val="32"/>
          <w:sz w:val="28"/>
          <w:szCs w:val="20"/>
        </w:rPr>
        <w:t xml:space="preserve"> time </w:t>
      </w:r>
      <w:r w:rsidR="00E43C37">
        <w:rPr>
          <w:rFonts w:ascii="Arial" w:eastAsia="宋体" w:hAnsi="Arial" w:hint="eastAsia"/>
          <w:b/>
          <w:color w:val="000000" w:themeColor="text1"/>
          <w:kern w:val="32"/>
          <w:sz w:val="28"/>
          <w:szCs w:val="20"/>
        </w:rPr>
        <w:t>synchronization</w:t>
      </w:r>
    </w:p>
    <w:p w:rsidR="00BC45FC" w:rsidRDefault="002004F5">
      <w:pPr>
        <w:pStyle w:val="30"/>
        <w:rPr>
          <w:color w:val="000000" w:themeColor="text1"/>
        </w:rPr>
      </w:pPr>
      <w:r>
        <w:rPr>
          <w:color w:val="000000" w:themeColor="text1"/>
        </w:rPr>
        <w:t xml:space="preserve">Inter-TRP time </w:t>
      </w:r>
      <w:r w:rsidR="00E43C37">
        <w:rPr>
          <w:rFonts w:hint="eastAsia"/>
          <w:color w:val="000000" w:themeColor="text1"/>
        </w:rPr>
        <w:t xml:space="preserve">synchronization </w:t>
      </w:r>
      <w:r>
        <w:rPr>
          <w:color w:val="000000" w:themeColor="text1"/>
        </w:rPr>
        <w:t>calibration scheme</w:t>
      </w:r>
    </w:p>
    <w:p w:rsidR="00193172" w:rsidRPr="00862565" w:rsidRDefault="00193172" w:rsidP="00193172">
      <w:pPr>
        <w:spacing w:after="120"/>
        <w:jc w:val="both"/>
        <w:rPr>
          <w:rFonts w:eastAsiaTheme="minorEastAsia"/>
          <w:color w:val="000000" w:themeColor="text1"/>
          <w:lang w:val="x-none" w:eastAsia="zh-CN"/>
        </w:rPr>
      </w:pPr>
      <w:r w:rsidRPr="00862565">
        <w:rPr>
          <w:rFonts w:eastAsiaTheme="minorEastAsia"/>
          <w:color w:val="000000" w:themeColor="text1"/>
          <w:lang w:val="x-none" w:eastAsia="zh-CN"/>
        </w:rPr>
        <w:t xml:space="preserve">In real CJT scenario, the inter-TRP time misalignment caused by symbol timing offset, sampling clock drift </w:t>
      </w:r>
      <w:r>
        <w:rPr>
          <w:rFonts w:eastAsiaTheme="minorEastAsia" w:hint="eastAsia"/>
          <w:color w:val="000000" w:themeColor="text1"/>
          <w:lang w:val="x-none" w:eastAsia="zh-CN"/>
        </w:rPr>
        <w:t>or</w:t>
      </w:r>
      <w:r w:rsidRPr="00862565">
        <w:rPr>
          <w:rFonts w:eastAsiaTheme="minorEastAsia"/>
          <w:color w:val="000000" w:themeColor="text1"/>
          <w:lang w:val="x-none" w:eastAsia="zh-CN"/>
        </w:rPr>
        <w:t xml:space="preserve"> propagation delay differences results in the frequency-selective phase rotation on channel. The channel suffers from higher channel variability in frequency than that in the ideal synchronization and backhaul, both in TDD and FDD. Since the symbol timing offset, sampling clock drift </w:t>
      </w:r>
      <w:r>
        <w:rPr>
          <w:rFonts w:eastAsiaTheme="minorEastAsia" w:hint="eastAsia"/>
          <w:color w:val="000000" w:themeColor="text1"/>
          <w:lang w:val="x-none" w:eastAsia="zh-CN"/>
        </w:rPr>
        <w:t>or</w:t>
      </w:r>
      <w:r w:rsidRPr="00862565">
        <w:rPr>
          <w:rFonts w:eastAsiaTheme="minorEastAsia"/>
          <w:color w:val="000000" w:themeColor="text1"/>
          <w:lang w:val="x-none" w:eastAsia="zh-CN"/>
        </w:rPr>
        <w:t xml:space="preserve"> propagation delay between any two TRPs are </w:t>
      </w:r>
      <w:r w:rsidRPr="00862565">
        <w:rPr>
          <w:rFonts w:eastAsiaTheme="minorEastAsia"/>
          <w:color w:val="000000" w:themeColor="text1"/>
          <w:lang w:val="x-none" w:eastAsia="zh-CN"/>
        </w:rPr>
        <w:lastRenderedPageBreak/>
        <w:t xml:space="preserve">different, the phase rotations on the channel of each TRP are different. In our interpretation, the objective </w:t>
      </w:r>
      <w:r>
        <w:rPr>
          <w:rFonts w:eastAsiaTheme="minorEastAsia" w:hint="eastAsia"/>
          <w:color w:val="000000" w:themeColor="text1"/>
          <w:lang w:val="x-none" w:eastAsia="zh-CN"/>
        </w:rPr>
        <w:t xml:space="preserve">of WID </w:t>
      </w:r>
      <w:r w:rsidRPr="00862565">
        <w:rPr>
          <w:rFonts w:eastAsiaTheme="minorEastAsia"/>
          <w:color w:val="000000" w:themeColor="text1"/>
          <w:lang w:val="x-none" w:eastAsia="zh-CN"/>
        </w:rPr>
        <w:t xml:space="preserve">is to suppress the effect of frequency-selective phase rotation </w:t>
      </w:r>
      <w:r w:rsidRPr="00862565">
        <w:rPr>
          <w:rFonts w:eastAsiaTheme="minorEastAsia"/>
          <w:color w:val="000000" w:themeColor="text1"/>
          <w:lang w:eastAsia="zh-CN"/>
        </w:rPr>
        <w:t>among CJT TRPs</w:t>
      </w:r>
      <w:r>
        <w:rPr>
          <w:rFonts w:eastAsiaTheme="minorEastAsia" w:hint="eastAsia"/>
          <w:color w:val="000000" w:themeColor="text1"/>
          <w:lang w:eastAsia="zh-CN"/>
        </w:rPr>
        <w:t xml:space="preserve"> or adapt the CJT CSI reporting according to the channel variability in frequency domain</w:t>
      </w:r>
      <w:r w:rsidRPr="00862565">
        <w:rPr>
          <w:rFonts w:eastAsiaTheme="minorEastAsia"/>
          <w:color w:val="000000" w:themeColor="text1"/>
          <w:lang w:val="x-none" w:eastAsia="zh-CN"/>
        </w:rPr>
        <w:t>.</w:t>
      </w:r>
    </w:p>
    <w:p w:rsidR="00193172" w:rsidRPr="00862565" w:rsidRDefault="00193172">
      <w:pPr>
        <w:spacing w:after="120"/>
        <w:jc w:val="both"/>
        <w:rPr>
          <w:lang w:eastAsia="zh-CN"/>
        </w:rPr>
      </w:pPr>
      <w:r w:rsidRPr="00932FD1">
        <w:rPr>
          <w:rFonts w:eastAsiaTheme="minorEastAsia"/>
          <w:color w:val="000000" w:themeColor="text1"/>
          <w:lang w:val="x-none" w:eastAsia="zh-CN"/>
        </w:rPr>
        <w:t>To fight</w:t>
      </w:r>
      <w:r w:rsidR="00151B02">
        <w:rPr>
          <w:rFonts w:eastAsiaTheme="minorEastAsia" w:hint="eastAsia"/>
          <w:color w:val="000000" w:themeColor="text1"/>
          <w:lang w:val="x-none" w:eastAsia="zh-CN"/>
        </w:rPr>
        <w:t>ing</w:t>
      </w:r>
      <w:r w:rsidRPr="00932FD1">
        <w:rPr>
          <w:rFonts w:eastAsiaTheme="minorEastAsia"/>
          <w:color w:val="000000" w:themeColor="text1"/>
          <w:lang w:val="x-none" w:eastAsia="zh-CN"/>
        </w:rPr>
        <w:t xml:space="preserve"> against the effect of frequency-selective phase rotation, an intuitive method is to acquire the inter-TRP time offsets. Since the time offsets measured by different UEs are different, it is difficult to apply UE-specific timing adjustment per TRP. A simpler method is to convert these time offsets to phase rotations to compensate the frequency-selective phase rotation. If the inter-TRP time offsets are measured in wideband, one time offset can be transformed to phase rotations in different frequencies on wideband. If the time offsets are used for pre-compensation, it is noticed that there is more severe residual phase rotations for frequencies that are farther away from the center frequency, assuming the center frequency as the reference. </w:t>
      </w:r>
      <w:r w:rsidR="00B03105" w:rsidRPr="00B03105">
        <w:rPr>
          <w:rFonts w:eastAsiaTheme="minorEastAsia"/>
          <w:color w:val="000000" w:themeColor="text1"/>
          <w:lang w:val="x-none" w:eastAsia="zh-CN"/>
        </w:rPr>
        <w:t xml:space="preserve">Another method is to acquire the phase offsets in frequency domain for different TRPs. The frequency-selective characteristics of multiple TRPs may be different, then the inter-TRP phase offsets may also vary with frequency, and </w:t>
      </w:r>
      <w:proofErr w:type="spellStart"/>
      <w:r w:rsidR="00B03105" w:rsidRPr="00B03105">
        <w:rPr>
          <w:rFonts w:eastAsiaTheme="minorEastAsia"/>
          <w:color w:val="000000" w:themeColor="text1"/>
          <w:lang w:val="x-none" w:eastAsia="zh-CN"/>
        </w:rPr>
        <w:t>subband</w:t>
      </w:r>
      <w:proofErr w:type="spellEnd"/>
      <w:r w:rsidR="00B03105" w:rsidRPr="00B03105">
        <w:rPr>
          <w:rFonts w:eastAsiaTheme="minorEastAsia"/>
          <w:color w:val="000000" w:themeColor="text1"/>
          <w:lang w:val="x-none" w:eastAsia="zh-CN"/>
        </w:rPr>
        <w:t xml:space="preserve"> phase offset reporting (the </w:t>
      </w:r>
      <w:proofErr w:type="spellStart"/>
      <w:r w:rsidR="00B03105" w:rsidRPr="00B03105">
        <w:rPr>
          <w:rFonts w:eastAsiaTheme="minorEastAsia"/>
          <w:color w:val="000000" w:themeColor="text1"/>
          <w:lang w:val="x-none" w:eastAsia="zh-CN"/>
        </w:rPr>
        <w:t>subband</w:t>
      </w:r>
      <w:proofErr w:type="spellEnd"/>
      <w:r w:rsidR="00B03105" w:rsidRPr="00B03105">
        <w:rPr>
          <w:rFonts w:eastAsiaTheme="minorEastAsia"/>
          <w:color w:val="000000" w:themeColor="text1"/>
          <w:lang w:val="x-none" w:eastAsia="zh-CN"/>
        </w:rPr>
        <w:t xml:space="preserve"> size may be even smaller than that of PMI measurement) is needed. Accordingly, the impact of the residual time misalignment only performs in the </w:t>
      </w:r>
      <w:proofErr w:type="spellStart"/>
      <w:r w:rsidR="00B03105" w:rsidRPr="00B03105">
        <w:rPr>
          <w:rFonts w:eastAsiaTheme="minorEastAsia"/>
          <w:color w:val="000000" w:themeColor="text1"/>
          <w:lang w:val="x-none" w:eastAsia="zh-CN"/>
        </w:rPr>
        <w:t>subband</w:t>
      </w:r>
      <w:proofErr w:type="spellEnd"/>
      <w:r w:rsidR="00B03105" w:rsidRPr="00B03105">
        <w:rPr>
          <w:rFonts w:eastAsiaTheme="minorEastAsia"/>
          <w:color w:val="000000" w:themeColor="text1"/>
          <w:lang w:val="x-none" w:eastAsia="zh-CN"/>
        </w:rPr>
        <w:t xml:space="preserve"> size of phase offset measurement instead of  on wideband.</w:t>
      </w:r>
      <w:r w:rsidRPr="00932FD1">
        <w:rPr>
          <w:rFonts w:eastAsiaTheme="minorEastAsia"/>
          <w:color w:val="000000" w:themeColor="text1"/>
          <w:lang w:val="x-none" w:eastAsia="zh-CN"/>
        </w:rPr>
        <w:t xml:space="preserve"> According to the above analysis, UE can report the time phase offsets among CJT TRPs with stand-alone aperiodic reporting on PUSCH.</w:t>
      </w:r>
      <w:r w:rsidRPr="00862565">
        <w:rPr>
          <w:lang w:eastAsia="zh-CN"/>
        </w:rPr>
        <w:t xml:space="preserve"> </w:t>
      </w:r>
    </w:p>
    <w:p w:rsidR="00193172" w:rsidRPr="0012232A" w:rsidRDefault="0012232A" w:rsidP="00EF5C98">
      <w:pPr>
        <w:pStyle w:val="a8"/>
      </w:pPr>
      <w:bookmarkStart w:id="29" w:name="_Ref159272049"/>
      <w:r w:rsidRPr="0012232A">
        <w:t xml:space="preserve">Proposal </w:t>
      </w:r>
      <w:fldSimple w:instr=" SEQ Proposal \* ARABIC ">
        <w:r w:rsidR="00241670">
          <w:rPr>
            <w:noProof/>
          </w:rPr>
          <w:t>11</w:t>
        </w:r>
      </w:fldSimple>
      <w:r w:rsidRPr="0012232A">
        <w:rPr>
          <w:lang w:eastAsia="zh-CN"/>
        </w:rPr>
        <w:t>：</w:t>
      </w:r>
      <w:r w:rsidR="00193172" w:rsidRPr="0012232A">
        <w:t>For UE reporting enhancement for CJT deployments under non-ideal synchronization and backhaul, to alleviat</w:t>
      </w:r>
      <w:r w:rsidR="00DF5A11" w:rsidRPr="0012232A">
        <w:t>e</w:t>
      </w:r>
      <w:r w:rsidR="00193172" w:rsidRPr="0012232A">
        <w:t xml:space="preserve"> inter-TRP time misalignment among TRPs, the following reporting metrics can be considered:</w:t>
      </w:r>
      <w:bookmarkEnd w:id="29"/>
    </w:p>
    <w:p w:rsidR="00890388" w:rsidRPr="00932FD1" w:rsidRDefault="00193172" w:rsidP="00932FD1">
      <w:pPr>
        <w:pStyle w:val="aff3"/>
        <w:numPr>
          <w:ilvl w:val="0"/>
          <w:numId w:val="43"/>
        </w:numPr>
        <w:spacing w:after="120"/>
        <w:ind w:leftChars="0" w:left="800"/>
        <w:jc w:val="both"/>
        <w:rPr>
          <w:rFonts w:eastAsiaTheme="minorEastAsia"/>
          <w:b/>
        </w:rPr>
      </w:pPr>
      <w:r w:rsidRPr="00932FD1">
        <w:rPr>
          <w:rFonts w:eastAsiaTheme="minorEastAsia"/>
          <w:b/>
        </w:rPr>
        <w:t>Time offsets among TRPs;</w:t>
      </w:r>
    </w:p>
    <w:p w:rsidR="00193172" w:rsidRPr="00932FD1" w:rsidRDefault="00193172" w:rsidP="00932FD1">
      <w:pPr>
        <w:pStyle w:val="aff3"/>
        <w:numPr>
          <w:ilvl w:val="0"/>
          <w:numId w:val="43"/>
        </w:numPr>
        <w:spacing w:after="120"/>
        <w:ind w:leftChars="0" w:left="800"/>
        <w:jc w:val="both"/>
        <w:rPr>
          <w:rFonts w:eastAsia="MS Mincho"/>
          <w:lang w:val="x-none"/>
        </w:rPr>
      </w:pPr>
      <w:r w:rsidRPr="00932FD1">
        <w:rPr>
          <w:rFonts w:eastAsiaTheme="minorEastAsia"/>
          <w:b/>
        </w:rPr>
        <w:t>Phase offsets among TRPs in frequency domain</w:t>
      </w:r>
      <w:r w:rsidR="00890388" w:rsidRPr="009D15A1">
        <w:rPr>
          <w:rFonts w:eastAsiaTheme="minorEastAsia"/>
          <w:b/>
        </w:rPr>
        <w:t xml:space="preserve"> </w:t>
      </w:r>
      <w:r w:rsidRPr="00932FD1">
        <w:rPr>
          <w:rFonts w:eastAsiaTheme="minorEastAsia"/>
          <w:b/>
        </w:rPr>
        <w:t>(preferred).</w:t>
      </w:r>
    </w:p>
    <w:p w:rsidR="00193172" w:rsidRPr="00932FD1" w:rsidRDefault="00193172" w:rsidP="00932FD1">
      <w:pPr>
        <w:spacing w:beforeLines="50" w:before="120" w:after="120"/>
        <w:jc w:val="both"/>
        <w:rPr>
          <w:rFonts w:eastAsiaTheme="minorEastAsia"/>
          <w:lang w:val="x-none" w:eastAsia="zh-CN"/>
        </w:rPr>
      </w:pPr>
      <w:r w:rsidRPr="00932FD1">
        <w:rPr>
          <w:rFonts w:eastAsiaTheme="minorEastAsia"/>
          <w:color w:val="000000" w:themeColor="text1"/>
          <w:lang w:val="x-none" w:eastAsia="zh-CN"/>
        </w:rPr>
        <w:t>As is discussed in Section 2.1, both use case 1 and use case 2 can be applied to time misalignment calibration, leading to following schemes for CSI enhancement for CJT with non-ideal synchronization and backhaul.</w:t>
      </w:r>
    </w:p>
    <w:p w:rsidR="00193172" w:rsidRPr="002D298A" w:rsidRDefault="00193172" w:rsidP="003165D5">
      <w:pPr>
        <w:spacing w:beforeLines="50" w:before="120" w:after="120"/>
        <w:jc w:val="both"/>
        <w:rPr>
          <w:rFonts w:eastAsiaTheme="minorEastAsia"/>
          <w:color w:val="000000" w:themeColor="text1"/>
          <w:lang w:val="en-GB" w:eastAsia="zh-CN"/>
        </w:rPr>
      </w:pPr>
      <w:r>
        <w:rPr>
          <w:rFonts w:eastAsiaTheme="minorEastAsia" w:hint="eastAsia"/>
          <w:color w:val="000000" w:themeColor="text1"/>
          <w:lang w:val="x-none" w:eastAsia="zh-CN"/>
        </w:rPr>
        <w:t xml:space="preserve">For use case 1, </w:t>
      </w:r>
      <w:r>
        <w:rPr>
          <w:rFonts w:eastAsiaTheme="minorEastAsia" w:hint="eastAsia"/>
          <w:color w:val="000000" w:themeColor="text1"/>
          <w:lang w:val="en-GB" w:eastAsia="zh-CN"/>
        </w:rPr>
        <w:t>an alternative scheme is to pre-compensate both CSI-RS and PDSCH/DMRS for the CJT. Such scheme will not lead to pre-compensation or special handling of PMI calculation at UE side.  However, it requires</w:t>
      </w:r>
      <w:r w:rsidRPr="002D298A">
        <w:rPr>
          <w:rFonts w:eastAsiaTheme="minorEastAsia"/>
          <w:color w:val="000000" w:themeColor="text1"/>
          <w:lang w:val="en-GB" w:eastAsia="zh-CN"/>
        </w:rPr>
        <w:t>, UE-specific CSI-RS</w:t>
      </w:r>
      <w:r>
        <w:rPr>
          <w:rFonts w:eastAsiaTheme="minorEastAsia" w:hint="eastAsia"/>
          <w:color w:val="000000" w:themeColor="text1"/>
          <w:lang w:val="en-GB" w:eastAsia="zh-CN"/>
        </w:rPr>
        <w:t>, which</w:t>
      </w:r>
      <w:r w:rsidRPr="002D298A">
        <w:rPr>
          <w:rFonts w:eastAsiaTheme="minorEastAsia"/>
          <w:color w:val="000000" w:themeColor="text1"/>
          <w:lang w:val="en-GB" w:eastAsia="zh-CN"/>
        </w:rPr>
        <w:t xml:space="preserve"> would cause unacceptable CSI-RS resource/feedback overhead.</w:t>
      </w:r>
    </w:p>
    <w:p w:rsidR="00193172" w:rsidRPr="00932FD1" w:rsidRDefault="00193172" w:rsidP="00932FD1">
      <w:pPr>
        <w:spacing w:after="120"/>
        <w:jc w:val="both"/>
        <w:rPr>
          <w:rFonts w:eastAsia="MS Mincho"/>
          <w:lang w:val="en-GB" w:eastAsia="zh-CN"/>
        </w:rPr>
      </w:pPr>
      <w:r>
        <w:rPr>
          <w:rFonts w:hint="eastAsia"/>
          <w:lang w:val="en-GB" w:eastAsia="zh-CN"/>
        </w:rPr>
        <w:t xml:space="preserve">To avoid the overhead caused by UE-specific CSI-RS, </w:t>
      </w:r>
      <w:r>
        <w:rPr>
          <w:rFonts w:hint="eastAsia"/>
          <w:lang w:eastAsia="zh-CN"/>
        </w:rPr>
        <w:t xml:space="preserve">following Scheme 1 </w:t>
      </w:r>
      <w:r>
        <w:rPr>
          <w:rFonts w:eastAsiaTheme="minorEastAsia" w:hint="eastAsia"/>
          <w:lang w:eastAsia="zh-CN"/>
        </w:rPr>
        <w:t>c</w:t>
      </w:r>
      <w:r>
        <w:rPr>
          <w:rFonts w:hint="eastAsia"/>
          <w:lang w:eastAsia="zh-CN"/>
        </w:rPr>
        <w:t>ould be considered:</w:t>
      </w:r>
    </w:p>
    <w:p w:rsidR="00193172" w:rsidRDefault="00193172" w:rsidP="00932FD1">
      <w:pPr>
        <w:spacing w:after="120"/>
        <w:jc w:val="both"/>
        <w:rPr>
          <w:rFonts w:eastAsiaTheme="minorEastAsia"/>
          <w:b/>
          <w:color w:val="000000" w:themeColor="text1"/>
          <w:lang w:eastAsia="zh-CN"/>
        </w:rPr>
      </w:pPr>
      <w:r w:rsidRPr="00932FD1">
        <w:rPr>
          <w:rFonts w:eastAsiaTheme="minorEastAsia"/>
          <w:lang w:val="x-none"/>
        </w:rPr>
        <w:t>Scheme 1:</w:t>
      </w:r>
      <w:r w:rsidRPr="00300EF9">
        <w:t xml:space="preserve"> </w:t>
      </w:r>
      <w:r w:rsidRPr="005E7D81">
        <w:t>CSI-RS for CSI reporting are transmitted from multiple TRPs without pre-compensation,</w:t>
      </w:r>
      <w:r w:rsidR="00890388">
        <w:rPr>
          <w:rFonts w:eastAsiaTheme="minorEastAsia"/>
        </w:rPr>
        <w:t xml:space="preserve"> </w:t>
      </w:r>
      <w:r w:rsidRPr="00932FD1">
        <w:t>PDSCH/DMRS are transmitted from multiple TRPs</w:t>
      </w:r>
      <w:r w:rsidRPr="00932FD1">
        <w:rPr>
          <w:rFonts w:eastAsiaTheme="minorEastAsia"/>
        </w:rPr>
        <w:t xml:space="preserve"> with UE-specific pre-compensation.</w:t>
      </w:r>
    </w:p>
    <w:p w:rsidR="009D15A1" w:rsidRDefault="00932FD1" w:rsidP="00932FD1">
      <w:pPr>
        <w:keepNext/>
        <w:spacing w:beforeLines="50" w:before="120" w:after="120"/>
        <w:jc w:val="center"/>
      </w:pPr>
      <w:r>
        <w:object w:dxaOrig="7284" w:dyaOrig="5498">
          <v:shape id="_x0000_i1028" type="#_x0000_t75" style="width:340pt;height:256pt" o:ole="">
            <v:imagedata r:id="rId18" o:title=""/>
          </v:shape>
          <o:OLEObject Type="Embed" ProgID="Visio.Drawing.11" ShapeID="_x0000_i1028" DrawAspect="Content" ObjectID="_1769887846" r:id="rId19"/>
        </w:object>
      </w:r>
    </w:p>
    <w:p w:rsidR="00193172" w:rsidRPr="001F5C91" w:rsidRDefault="009D15A1" w:rsidP="001F5C91">
      <w:pPr>
        <w:spacing w:after="120"/>
        <w:jc w:val="center"/>
        <w:rPr>
          <w:rFonts w:eastAsiaTheme="minorEastAsia"/>
        </w:rPr>
      </w:pPr>
      <w:bookmarkStart w:id="30" w:name="_Ref159269248"/>
      <w:r w:rsidRPr="001F5C91">
        <w:t xml:space="preserve">Figure </w:t>
      </w:r>
      <w:fldSimple w:instr=" STYLEREF 1 \s ">
        <w:r w:rsidR="00241670">
          <w:rPr>
            <w:noProof/>
          </w:rPr>
          <w:t>2</w:t>
        </w:r>
      </w:fldSimple>
      <w:r w:rsidR="003A3433" w:rsidRPr="001F5C91">
        <w:noBreakHyphen/>
      </w:r>
      <w:fldSimple w:instr=" SEQ Figure \* ARABIC \s 1 ">
        <w:r w:rsidR="00241670">
          <w:rPr>
            <w:noProof/>
          </w:rPr>
          <w:t>6</w:t>
        </w:r>
      </w:fldSimple>
      <w:bookmarkEnd w:id="30"/>
      <w:r w:rsidRPr="001F5C91">
        <w:rPr>
          <w:rFonts w:eastAsiaTheme="minorEastAsia" w:hint="eastAsia"/>
        </w:rPr>
        <w:t xml:space="preserve"> P</w:t>
      </w:r>
      <w:r w:rsidR="00193172" w:rsidRPr="001F5C91">
        <w:t xml:space="preserve">rocedure of </w:t>
      </w:r>
      <w:r w:rsidR="00193172" w:rsidRPr="001F5C91">
        <w:rPr>
          <w:rFonts w:eastAsiaTheme="minorEastAsia"/>
        </w:rPr>
        <w:t>Scheme</w:t>
      </w:r>
      <w:r w:rsidR="00193172" w:rsidRPr="001F5C91">
        <w:t xml:space="preserve"> 1</w:t>
      </w:r>
    </w:p>
    <w:p w:rsidR="00193172" w:rsidRPr="002D298A" w:rsidRDefault="00193172" w:rsidP="00193172">
      <w:pPr>
        <w:spacing w:beforeLines="50" w:before="120" w:after="120"/>
        <w:rPr>
          <w:rFonts w:eastAsiaTheme="minorEastAsia"/>
          <w:color w:val="000000" w:themeColor="text1"/>
          <w:lang w:eastAsia="zh-CN"/>
        </w:rPr>
      </w:pPr>
      <w:r w:rsidRPr="002D298A">
        <w:rPr>
          <w:color w:val="000000" w:themeColor="text1"/>
        </w:rPr>
        <w:t xml:space="preserve">The procedure of </w:t>
      </w:r>
      <w:r w:rsidRPr="002D298A">
        <w:rPr>
          <w:rFonts w:eastAsiaTheme="minorEastAsia"/>
          <w:color w:val="000000" w:themeColor="text1"/>
          <w:lang w:eastAsia="zh-CN"/>
        </w:rPr>
        <w:t>scheme</w:t>
      </w:r>
      <w:r w:rsidRPr="002D298A">
        <w:rPr>
          <w:color w:val="000000" w:themeColor="text1"/>
        </w:rPr>
        <w:t xml:space="preserve"> </w:t>
      </w:r>
      <w:r w:rsidRPr="002D298A">
        <w:rPr>
          <w:rFonts w:eastAsiaTheme="minorEastAsia"/>
          <w:color w:val="000000" w:themeColor="text1"/>
          <w:lang w:eastAsia="zh-CN"/>
        </w:rPr>
        <w:t>1</w:t>
      </w:r>
      <w:r w:rsidRPr="002D298A">
        <w:rPr>
          <w:color w:val="000000" w:themeColor="text1"/>
        </w:rPr>
        <w:t xml:space="preserve"> is provided in </w:t>
      </w:r>
      <w:r w:rsidR="00932FD1">
        <w:rPr>
          <w:color w:val="000000" w:themeColor="text1"/>
        </w:rPr>
        <w:fldChar w:fldCharType="begin"/>
      </w:r>
      <w:r w:rsidR="00932FD1">
        <w:rPr>
          <w:color w:val="000000" w:themeColor="text1"/>
        </w:rPr>
        <w:instrText xml:space="preserve"> REF _Ref159269248 \h </w:instrText>
      </w:r>
      <w:r w:rsidR="00932FD1">
        <w:rPr>
          <w:color w:val="000000" w:themeColor="text1"/>
        </w:rPr>
      </w:r>
      <w:r w:rsidR="00932FD1">
        <w:rPr>
          <w:color w:val="000000" w:themeColor="text1"/>
        </w:rPr>
        <w:fldChar w:fldCharType="separate"/>
      </w:r>
      <w:r w:rsidR="00241670" w:rsidRPr="001F5C91">
        <w:t xml:space="preserve">Figure </w:t>
      </w:r>
      <w:r w:rsidR="00241670">
        <w:rPr>
          <w:noProof/>
        </w:rPr>
        <w:t>2</w:t>
      </w:r>
      <w:r w:rsidR="00241670" w:rsidRPr="001F5C91">
        <w:noBreakHyphen/>
      </w:r>
      <w:r w:rsidR="00241670">
        <w:rPr>
          <w:noProof/>
        </w:rPr>
        <w:t>6</w:t>
      </w:r>
      <w:r w:rsidR="00932FD1">
        <w:rPr>
          <w:color w:val="000000" w:themeColor="text1"/>
        </w:rPr>
        <w:fldChar w:fldCharType="end"/>
      </w:r>
      <w:r w:rsidRPr="002D298A">
        <w:rPr>
          <w:color w:val="000000" w:themeColor="text1"/>
        </w:rPr>
        <w:t>, with:</w:t>
      </w:r>
    </w:p>
    <w:p w:rsidR="00193172" w:rsidRPr="002D298A" w:rsidRDefault="00193172" w:rsidP="00193172">
      <w:pPr>
        <w:widowControl w:val="0"/>
        <w:spacing w:beforeLines="50" w:before="120" w:after="120"/>
        <w:jc w:val="both"/>
        <w:rPr>
          <w:rFonts w:eastAsiaTheme="minorEastAsia"/>
          <w:bCs/>
          <w:color w:val="000000" w:themeColor="text1"/>
          <w:lang w:eastAsia="zh-CN"/>
        </w:rPr>
      </w:pPr>
      <w:r w:rsidRPr="002D298A">
        <w:rPr>
          <w:rFonts w:eastAsiaTheme="minorEastAsia"/>
          <w:color w:val="000000" w:themeColor="text1"/>
          <w:lang w:eastAsia="zh-CN"/>
        </w:rPr>
        <w:t xml:space="preserve">To measure time offsets/phase offsets, </w:t>
      </w:r>
      <w:r w:rsidRPr="002D298A">
        <w:rPr>
          <w:rFonts w:eastAsiaTheme="minorEastAsia"/>
          <w:i/>
          <w:color w:val="000000" w:themeColor="text1"/>
          <w:lang w:eastAsia="zh-CN"/>
        </w:rPr>
        <w:t>N</w:t>
      </w:r>
      <w:r w:rsidRPr="002D298A">
        <w:rPr>
          <w:color w:val="000000" w:themeColor="text1"/>
          <w:lang w:eastAsia="zh-CN"/>
        </w:rPr>
        <w:t xml:space="preserve"> T</w:t>
      </w:r>
      <w:r w:rsidRPr="002D298A">
        <w:rPr>
          <w:rFonts w:eastAsiaTheme="minorEastAsia"/>
          <w:color w:val="000000" w:themeColor="text1"/>
          <w:lang w:eastAsia="zh-CN"/>
        </w:rPr>
        <w:t>RP</w:t>
      </w:r>
      <w:r w:rsidRPr="002D298A">
        <w:rPr>
          <w:color w:val="000000" w:themeColor="text1"/>
          <w:lang w:eastAsia="zh-CN"/>
        </w:rPr>
        <w:t xml:space="preserve">-specific </w:t>
      </w:r>
      <w:r w:rsidRPr="002D298A">
        <w:rPr>
          <w:rFonts w:eastAsiaTheme="minorEastAsia"/>
          <w:color w:val="000000" w:themeColor="text1"/>
          <w:lang w:eastAsia="zh-CN"/>
        </w:rPr>
        <w:t>calibration RS</w:t>
      </w:r>
      <w:r w:rsidRPr="002D298A">
        <w:rPr>
          <w:color w:val="000000" w:themeColor="text1"/>
          <w:lang w:eastAsia="zh-CN"/>
        </w:rPr>
        <w:t xml:space="preserve"> resources </w:t>
      </w:r>
      <w:r w:rsidRPr="002D298A">
        <w:rPr>
          <w:rFonts w:eastAsiaTheme="minorEastAsia"/>
          <w:color w:val="000000" w:themeColor="text1"/>
          <w:lang w:eastAsia="zh-CN"/>
        </w:rPr>
        <w:t xml:space="preserve">for timing synchronization </w:t>
      </w:r>
      <w:r w:rsidRPr="002D298A">
        <w:rPr>
          <w:color w:val="000000" w:themeColor="text1"/>
          <w:lang w:eastAsia="zh-CN"/>
        </w:rPr>
        <w:t xml:space="preserve">are </w:t>
      </w:r>
      <w:r w:rsidRPr="002D298A">
        <w:rPr>
          <w:color w:val="000000" w:themeColor="text1"/>
          <w:lang w:eastAsia="zh-CN"/>
        </w:rPr>
        <w:lastRenderedPageBreak/>
        <w:t>transmitted without pre-compensation,</w:t>
      </w:r>
      <w:r w:rsidRPr="002D298A">
        <w:rPr>
          <w:bCs/>
          <w:color w:val="000000" w:themeColor="text1"/>
          <w:lang w:eastAsia="zh-CN"/>
        </w:rPr>
        <w:t xml:space="preserve"> where </w:t>
      </w:r>
      <w:r w:rsidRPr="002D298A">
        <w:rPr>
          <w:rFonts w:eastAsiaTheme="minorEastAsia"/>
          <w:i/>
          <w:color w:val="000000" w:themeColor="text1"/>
          <w:lang w:eastAsia="zh-CN"/>
        </w:rPr>
        <w:t>N</w:t>
      </w:r>
      <w:r w:rsidRPr="002D298A">
        <w:rPr>
          <w:bCs/>
          <w:color w:val="000000" w:themeColor="text1"/>
          <w:lang w:eastAsia="zh-CN"/>
        </w:rPr>
        <w:t xml:space="preserve"> is the </w:t>
      </w:r>
      <w:r w:rsidRPr="002D298A">
        <w:rPr>
          <w:rFonts w:eastAsiaTheme="minorEastAsia"/>
          <w:bCs/>
          <w:color w:val="000000" w:themeColor="text1"/>
          <w:lang w:eastAsia="zh-CN"/>
        </w:rPr>
        <w:t xml:space="preserve">number of coherent TRPs. </w:t>
      </w:r>
      <w:r>
        <w:rPr>
          <w:rFonts w:eastAsiaTheme="minorEastAsia" w:hint="eastAsia"/>
          <w:bCs/>
          <w:color w:val="000000" w:themeColor="text1"/>
          <w:lang w:eastAsia="zh-CN"/>
        </w:rPr>
        <w:t xml:space="preserve">The calibration RS resources are used for time/phase offset measurement. </w:t>
      </w:r>
      <w:r w:rsidRPr="002D298A">
        <w:rPr>
          <w:rFonts w:eastAsiaTheme="minorEastAsia"/>
          <w:bCs/>
          <w:color w:val="000000" w:themeColor="text1"/>
          <w:lang w:eastAsia="zh-CN"/>
        </w:rPr>
        <w:t xml:space="preserve">UE </w:t>
      </w:r>
      <w:r>
        <w:rPr>
          <w:rFonts w:eastAsiaTheme="minorEastAsia"/>
          <w:bCs/>
          <w:color w:val="000000" w:themeColor="text1"/>
          <w:lang w:eastAsia="zh-CN"/>
        </w:rPr>
        <w:t>chooses</w:t>
      </w:r>
      <w:r>
        <w:rPr>
          <w:rFonts w:eastAsiaTheme="minorEastAsia" w:hint="eastAsia"/>
          <w:bCs/>
          <w:color w:val="000000" w:themeColor="text1"/>
          <w:lang w:eastAsia="zh-CN"/>
        </w:rPr>
        <w:t xml:space="preserve"> or is configured with </w:t>
      </w:r>
      <w:r w:rsidRPr="002D298A">
        <w:rPr>
          <w:rFonts w:eastAsiaTheme="minorEastAsia"/>
          <w:bCs/>
          <w:color w:val="000000" w:themeColor="text1"/>
          <w:lang w:eastAsia="zh-CN"/>
        </w:rPr>
        <w:t>one TRP</w:t>
      </w:r>
      <w:r>
        <w:rPr>
          <w:rFonts w:eastAsiaTheme="minorEastAsia" w:hint="eastAsia"/>
          <w:bCs/>
          <w:color w:val="000000" w:themeColor="text1"/>
          <w:lang w:eastAsia="zh-CN"/>
        </w:rPr>
        <w:t xml:space="preserve"> as reference TRP</w:t>
      </w:r>
      <w:r w:rsidRPr="002D298A">
        <w:rPr>
          <w:rFonts w:eastAsiaTheme="minorEastAsia"/>
          <w:bCs/>
          <w:color w:val="000000" w:themeColor="text1"/>
          <w:lang w:eastAsia="zh-CN"/>
        </w:rPr>
        <w:t xml:space="preserve">, e.g., TRP1 and measures time offsets/ phase offsets between other TRPs and TRP1. Then, the measured time offsets/phase offsets are sent to </w:t>
      </w:r>
      <w:r>
        <w:rPr>
          <w:rFonts w:eastAsiaTheme="minorEastAsia" w:hint="eastAsia"/>
          <w:bCs/>
          <w:color w:val="000000" w:themeColor="text1"/>
          <w:lang w:eastAsia="zh-CN"/>
        </w:rPr>
        <w:t xml:space="preserve">the </w:t>
      </w:r>
      <w:proofErr w:type="spellStart"/>
      <w:r>
        <w:rPr>
          <w:rFonts w:eastAsiaTheme="minorEastAsia" w:hint="eastAsia"/>
          <w:bCs/>
          <w:color w:val="000000" w:themeColor="text1"/>
          <w:lang w:eastAsia="zh-CN"/>
        </w:rPr>
        <w:t>gNB</w:t>
      </w:r>
      <w:proofErr w:type="spellEnd"/>
      <w:r w:rsidRPr="002D298A">
        <w:rPr>
          <w:rFonts w:eastAsiaTheme="minorEastAsia"/>
          <w:bCs/>
          <w:color w:val="000000" w:themeColor="text1"/>
          <w:lang w:eastAsia="zh-CN"/>
        </w:rPr>
        <w:t xml:space="preserve"> with stand</w:t>
      </w:r>
      <w:r>
        <w:rPr>
          <w:rFonts w:eastAsiaTheme="minorEastAsia" w:hint="eastAsia"/>
          <w:bCs/>
          <w:color w:val="000000" w:themeColor="text1"/>
          <w:lang w:eastAsia="zh-CN"/>
        </w:rPr>
        <w:t>-</w:t>
      </w:r>
      <w:r w:rsidRPr="002D298A">
        <w:rPr>
          <w:rFonts w:eastAsiaTheme="minorEastAsia"/>
          <w:bCs/>
          <w:color w:val="000000" w:themeColor="text1"/>
          <w:lang w:eastAsia="zh-CN"/>
        </w:rPr>
        <w:t>alone aperiodic reporting on PUSCH. For time offsets</w:t>
      </w:r>
      <w:r>
        <w:rPr>
          <w:rFonts w:eastAsiaTheme="minorEastAsia" w:hint="eastAsia"/>
          <w:bCs/>
          <w:color w:val="000000" w:themeColor="text1"/>
          <w:lang w:eastAsia="zh-CN"/>
        </w:rPr>
        <w:t xml:space="preserve"> reporting</w:t>
      </w:r>
      <w:r w:rsidRPr="002D298A">
        <w:rPr>
          <w:rFonts w:eastAsiaTheme="minorEastAsia"/>
          <w:bCs/>
          <w:color w:val="000000" w:themeColor="text1"/>
          <w:lang w:eastAsia="zh-CN"/>
        </w:rPr>
        <w:t xml:space="preserve">, single time offset or multiple time offsets between </w:t>
      </w:r>
      <w:r>
        <w:rPr>
          <w:rFonts w:eastAsiaTheme="minorEastAsia" w:hint="eastAsia"/>
          <w:bCs/>
          <w:color w:val="000000" w:themeColor="text1"/>
          <w:lang w:eastAsia="zh-CN"/>
        </w:rPr>
        <w:t xml:space="preserve">each </w:t>
      </w:r>
      <w:r w:rsidRPr="002D298A">
        <w:rPr>
          <w:rFonts w:eastAsiaTheme="minorEastAsia"/>
          <w:bCs/>
          <w:color w:val="000000" w:themeColor="text1"/>
          <w:lang w:eastAsia="zh-CN"/>
        </w:rPr>
        <w:t>TRP and the reference TRP can be reported. For phase offsets</w:t>
      </w:r>
      <w:r>
        <w:rPr>
          <w:rFonts w:eastAsiaTheme="minorEastAsia" w:hint="eastAsia"/>
          <w:bCs/>
          <w:color w:val="000000" w:themeColor="text1"/>
          <w:lang w:eastAsia="zh-CN"/>
        </w:rPr>
        <w:t xml:space="preserve"> reporting</w:t>
      </w:r>
      <w:r w:rsidRPr="002D298A">
        <w:rPr>
          <w:rFonts w:eastAsiaTheme="minorEastAsia"/>
          <w:bCs/>
          <w:color w:val="000000" w:themeColor="text1"/>
          <w:lang w:eastAsia="zh-CN"/>
        </w:rPr>
        <w:t xml:space="preserve">, multiple phase offsets in different frequencies/RBs between </w:t>
      </w:r>
      <w:r>
        <w:rPr>
          <w:rFonts w:eastAsiaTheme="minorEastAsia" w:hint="eastAsia"/>
          <w:bCs/>
          <w:color w:val="000000" w:themeColor="text1"/>
          <w:lang w:eastAsia="zh-CN"/>
        </w:rPr>
        <w:t>each</w:t>
      </w:r>
      <w:r w:rsidRPr="002D298A">
        <w:rPr>
          <w:rFonts w:eastAsiaTheme="minorEastAsia"/>
          <w:bCs/>
          <w:color w:val="000000" w:themeColor="text1"/>
          <w:lang w:eastAsia="zh-CN"/>
        </w:rPr>
        <w:t xml:space="preserve"> TRP and the reference TRP can be reported. And a smaller sub-band size of phase offsets can be configured than that of PMI measurement. </w:t>
      </w:r>
    </w:p>
    <w:p w:rsidR="00193172" w:rsidRDefault="00193172" w:rsidP="00193172">
      <w:pPr>
        <w:widowControl w:val="0"/>
        <w:spacing w:beforeLines="50" w:before="120" w:after="120"/>
        <w:jc w:val="both"/>
        <w:rPr>
          <w:rFonts w:eastAsiaTheme="minorEastAsia"/>
          <w:color w:val="000000" w:themeColor="text1"/>
          <w:lang w:eastAsia="zh-CN"/>
        </w:rPr>
      </w:pPr>
      <w:r w:rsidRPr="002D298A">
        <w:rPr>
          <w:rFonts w:eastAsiaTheme="minorEastAsia"/>
          <w:color w:val="000000" w:themeColor="text1"/>
          <w:lang w:val="x-none" w:eastAsia="zh-CN"/>
        </w:rPr>
        <w:t xml:space="preserve">CSI-RS resources for CSI reporting are transmitted </w:t>
      </w:r>
      <w:r>
        <w:rPr>
          <w:rFonts w:eastAsiaTheme="minorEastAsia" w:hint="eastAsia"/>
          <w:color w:val="000000" w:themeColor="text1"/>
          <w:lang w:val="x-none" w:eastAsia="zh-CN"/>
        </w:rPr>
        <w:t>from</w:t>
      </w:r>
      <w:r w:rsidRPr="002D298A">
        <w:rPr>
          <w:rFonts w:eastAsiaTheme="minorEastAsia"/>
          <w:color w:val="000000" w:themeColor="text1"/>
          <w:lang w:val="x-none" w:eastAsia="zh-CN"/>
        </w:rPr>
        <w:t xml:space="preserve"> each TRP</w:t>
      </w:r>
      <w:r>
        <w:rPr>
          <w:rFonts w:eastAsiaTheme="minorEastAsia" w:hint="eastAsia"/>
          <w:color w:val="000000" w:themeColor="text1"/>
          <w:lang w:val="x-none" w:eastAsia="zh-CN"/>
        </w:rPr>
        <w:t xml:space="preserve"> </w:t>
      </w:r>
      <w:r w:rsidRPr="002D298A">
        <w:rPr>
          <w:rFonts w:eastAsiaTheme="minorEastAsia"/>
          <w:color w:val="000000" w:themeColor="text1"/>
          <w:lang w:val="x-none" w:eastAsia="zh-CN"/>
        </w:rPr>
        <w:t xml:space="preserve">without pre-compensation. </w:t>
      </w:r>
      <w:r>
        <w:rPr>
          <w:rFonts w:eastAsiaTheme="minorEastAsia"/>
          <w:color w:val="000000" w:themeColor="text1"/>
          <w:lang w:eastAsia="zh-CN"/>
        </w:rPr>
        <w:t xml:space="preserve">The subsequent </w:t>
      </w:r>
      <w:r w:rsidRPr="002D298A">
        <w:rPr>
          <w:rFonts w:eastAsiaTheme="minorEastAsia"/>
          <w:color w:val="000000" w:themeColor="text1"/>
          <w:lang w:val="x-none" w:eastAsia="zh-CN"/>
        </w:rPr>
        <w:t>PDSCH</w:t>
      </w:r>
      <w:r>
        <w:rPr>
          <w:rFonts w:eastAsiaTheme="minorEastAsia"/>
          <w:color w:val="000000" w:themeColor="text1"/>
          <w:lang w:eastAsia="zh-CN"/>
        </w:rPr>
        <w:t>s</w:t>
      </w:r>
      <w:r w:rsidRPr="002D298A">
        <w:rPr>
          <w:rFonts w:eastAsiaTheme="minorEastAsia"/>
          <w:color w:val="000000" w:themeColor="text1"/>
          <w:lang w:val="x-none" w:eastAsia="zh-CN"/>
        </w:rPr>
        <w:t>/DMRS</w:t>
      </w:r>
      <w:r>
        <w:rPr>
          <w:rFonts w:eastAsiaTheme="minorEastAsia"/>
          <w:color w:val="000000" w:themeColor="text1"/>
          <w:lang w:eastAsia="zh-CN"/>
        </w:rPr>
        <w:t>s</w:t>
      </w:r>
      <w:r w:rsidRPr="002D298A">
        <w:rPr>
          <w:rFonts w:eastAsiaTheme="minorEastAsia"/>
          <w:color w:val="000000" w:themeColor="text1"/>
          <w:lang w:val="x-none" w:eastAsia="zh-CN"/>
        </w:rPr>
        <w:t xml:space="preserve"> are transmitted with pre-compensation. </w:t>
      </w:r>
      <w:r>
        <w:rPr>
          <w:rFonts w:eastAsiaTheme="minorEastAsia" w:hint="eastAsia"/>
          <w:bCs/>
          <w:color w:val="000000" w:themeColor="text1"/>
          <w:lang w:eastAsia="zh-CN"/>
        </w:rPr>
        <w:t>Since pre-compensation operation is not applied to CSI-RS resources,</w:t>
      </w:r>
      <w:r w:rsidRPr="002D298A">
        <w:rPr>
          <w:rFonts w:eastAsiaTheme="minorEastAsia"/>
          <w:bCs/>
          <w:color w:val="000000" w:themeColor="text1"/>
          <w:lang w:eastAsia="zh-CN"/>
        </w:rPr>
        <w:t xml:space="preserve"> </w:t>
      </w:r>
      <w:r w:rsidRPr="002D298A">
        <w:rPr>
          <w:rFonts w:eastAsiaTheme="minorEastAsia"/>
          <w:color w:val="000000" w:themeColor="text1"/>
          <w:lang w:eastAsia="zh-CN"/>
        </w:rPr>
        <w:t>UE-specific CSI-RS resource is not needed</w:t>
      </w:r>
      <w:r>
        <w:rPr>
          <w:rFonts w:eastAsiaTheme="minorEastAsia"/>
          <w:color w:val="000000" w:themeColor="text1"/>
          <w:lang w:eastAsia="zh-CN"/>
        </w:rPr>
        <w:t xml:space="preserve"> in this scheme</w:t>
      </w:r>
      <w:r w:rsidRPr="002D298A">
        <w:rPr>
          <w:rFonts w:eastAsiaTheme="minorEastAsia"/>
          <w:color w:val="000000" w:themeColor="text1"/>
          <w:lang w:eastAsia="zh-CN"/>
        </w:rPr>
        <w:t xml:space="preserve">. </w:t>
      </w:r>
      <w:r>
        <w:rPr>
          <w:rFonts w:eastAsiaTheme="minorEastAsia" w:hint="eastAsia"/>
          <w:color w:val="000000" w:themeColor="text1"/>
          <w:lang w:eastAsia="zh-CN"/>
        </w:rPr>
        <w:t>H</w:t>
      </w:r>
      <w:r>
        <w:rPr>
          <w:rFonts w:eastAsiaTheme="minorEastAsia"/>
          <w:color w:val="000000" w:themeColor="text1"/>
          <w:lang w:eastAsia="zh-CN"/>
        </w:rPr>
        <w:t xml:space="preserve">ow to utilize the </w:t>
      </w:r>
      <w:r>
        <w:rPr>
          <w:rFonts w:eastAsiaTheme="minorEastAsia" w:hint="eastAsia"/>
          <w:color w:val="000000" w:themeColor="text1"/>
          <w:lang w:eastAsia="zh-CN"/>
        </w:rPr>
        <w:t xml:space="preserve">stand-alone </w:t>
      </w:r>
      <w:r>
        <w:rPr>
          <w:rFonts w:eastAsiaTheme="minorEastAsia"/>
          <w:color w:val="000000" w:themeColor="text1"/>
          <w:lang w:eastAsia="zh-CN"/>
        </w:rPr>
        <w:t xml:space="preserve">aperiodic reporting for pre-compensation for periodic CJT CSI reporting and associated </w:t>
      </w:r>
      <w:r w:rsidRPr="002D298A">
        <w:rPr>
          <w:rFonts w:eastAsiaTheme="minorEastAsia"/>
          <w:color w:val="000000" w:themeColor="text1"/>
          <w:lang w:val="x-none" w:eastAsia="zh-CN"/>
        </w:rPr>
        <w:t>PDSCH/DMRS</w:t>
      </w:r>
      <w:r>
        <w:rPr>
          <w:rFonts w:eastAsiaTheme="minorEastAsia"/>
          <w:color w:val="000000" w:themeColor="text1"/>
          <w:lang w:eastAsia="zh-CN"/>
        </w:rPr>
        <w:t xml:space="preserve"> transmission should be studied.</w:t>
      </w:r>
    </w:p>
    <w:p w:rsidR="0074182F" w:rsidRPr="007A0801" w:rsidRDefault="00193172" w:rsidP="00193172">
      <w:pPr>
        <w:widowControl w:val="0"/>
        <w:spacing w:beforeLines="50" w:before="120" w:after="120"/>
        <w:jc w:val="both"/>
        <w:rPr>
          <w:rFonts w:eastAsiaTheme="minorEastAsia"/>
          <w:color w:val="000000" w:themeColor="text1"/>
          <w:lang w:eastAsia="zh-CN"/>
        </w:rPr>
      </w:pPr>
      <w:r>
        <w:rPr>
          <w:rFonts w:eastAsiaTheme="minorEastAsia" w:hint="eastAsia"/>
          <w:color w:val="000000" w:themeColor="text1"/>
          <w:lang w:eastAsia="zh-CN"/>
        </w:rPr>
        <w:t>Since the i</w:t>
      </w:r>
      <w:r w:rsidRPr="007A0801">
        <w:rPr>
          <w:rFonts w:eastAsiaTheme="minorEastAsia"/>
          <w:color w:val="000000" w:themeColor="text1"/>
          <w:lang w:eastAsia="zh-CN"/>
        </w:rPr>
        <w:t xml:space="preserve">nter-TRP time misalignment </w:t>
      </w:r>
      <w:r>
        <w:rPr>
          <w:rFonts w:eastAsiaTheme="minorEastAsia"/>
          <w:color w:val="000000" w:themeColor="text1"/>
          <w:lang w:eastAsia="zh-CN"/>
        </w:rPr>
        <w:t>measurement and reporting</w:t>
      </w:r>
      <w:r w:rsidRPr="007A0801">
        <w:rPr>
          <w:rFonts w:eastAsiaTheme="minorEastAsia"/>
          <w:color w:val="000000" w:themeColor="text1"/>
          <w:lang w:eastAsia="zh-CN"/>
        </w:rPr>
        <w:t xml:space="preserve"> with stand-alone aperiodic report</w:t>
      </w:r>
      <w:r>
        <w:rPr>
          <w:rFonts w:eastAsiaTheme="minorEastAsia" w:hint="eastAsia"/>
          <w:color w:val="000000" w:themeColor="text1"/>
          <w:lang w:eastAsia="zh-CN"/>
        </w:rPr>
        <w:t>ed</w:t>
      </w:r>
      <w:r w:rsidRPr="007A0801">
        <w:rPr>
          <w:rFonts w:eastAsiaTheme="minorEastAsia"/>
          <w:color w:val="000000" w:themeColor="text1"/>
          <w:lang w:eastAsia="zh-CN"/>
        </w:rPr>
        <w:t xml:space="preserve"> on PUSCH</w:t>
      </w:r>
      <w:r>
        <w:rPr>
          <w:rFonts w:eastAsiaTheme="minorEastAsia" w:hint="eastAsia"/>
          <w:color w:val="000000" w:themeColor="text1"/>
          <w:lang w:eastAsia="zh-CN"/>
        </w:rPr>
        <w:t>, the CSI-RSs for CSI measurement may have been transmitted several times before the next i</w:t>
      </w:r>
      <w:r w:rsidRPr="007A0801">
        <w:rPr>
          <w:rFonts w:eastAsiaTheme="minorEastAsia"/>
          <w:color w:val="000000" w:themeColor="text1"/>
          <w:lang w:eastAsia="zh-CN"/>
        </w:rPr>
        <w:t xml:space="preserve">nter-TRP time misalignment </w:t>
      </w:r>
      <w:r>
        <w:rPr>
          <w:rFonts w:eastAsiaTheme="minorEastAsia"/>
          <w:color w:val="000000" w:themeColor="text1"/>
          <w:lang w:eastAsia="zh-CN"/>
        </w:rPr>
        <w:t>measurement and reporting</w:t>
      </w:r>
      <w:r>
        <w:rPr>
          <w:rFonts w:eastAsiaTheme="minorEastAsia" w:hint="eastAsia"/>
          <w:color w:val="000000" w:themeColor="text1"/>
          <w:lang w:eastAsia="zh-CN"/>
        </w:rPr>
        <w:t>.</w:t>
      </w:r>
    </w:p>
    <w:p w:rsidR="00193172" w:rsidRPr="0012232A" w:rsidRDefault="0012232A" w:rsidP="00EF5C98">
      <w:pPr>
        <w:pStyle w:val="a8"/>
        <w:rPr>
          <w:rFonts w:eastAsiaTheme="minorEastAsia"/>
          <w:lang w:val="x-none" w:eastAsia="zh-CN"/>
        </w:rPr>
      </w:pPr>
      <w:bookmarkStart w:id="31" w:name="_Ref159271953"/>
      <w:r w:rsidRPr="0012232A">
        <w:t xml:space="preserve">Observation </w:t>
      </w:r>
      <w:fldSimple w:instr=" SEQ Observation \* ARABIC ">
        <w:r w:rsidR="00241670">
          <w:rPr>
            <w:noProof/>
          </w:rPr>
          <w:t>4</w:t>
        </w:r>
      </w:fldSimple>
      <w:r w:rsidRPr="0012232A">
        <w:rPr>
          <w:lang w:eastAsia="zh-CN"/>
        </w:rPr>
        <w:t>：</w:t>
      </w:r>
      <w:r w:rsidR="00193172" w:rsidRPr="0012232A">
        <w:t>UE-specific pre-compensation on CSI-RS for CSI reporting is not needed</w:t>
      </w:r>
      <w:r w:rsidR="00193172" w:rsidRPr="0012232A">
        <w:rPr>
          <w:rFonts w:eastAsiaTheme="minorEastAsia"/>
          <w:lang w:val="x-none" w:eastAsia="zh-CN"/>
        </w:rPr>
        <w:t>.</w:t>
      </w:r>
      <w:bookmarkEnd w:id="31"/>
      <w:r w:rsidR="00193172" w:rsidRPr="0012232A">
        <w:rPr>
          <w:rFonts w:eastAsiaTheme="minorEastAsia"/>
          <w:lang w:val="x-none" w:eastAsia="zh-CN"/>
        </w:rPr>
        <w:t xml:space="preserve"> </w:t>
      </w:r>
    </w:p>
    <w:p w:rsidR="00193172" w:rsidRPr="0012232A" w:rsidRDefault="0012232A" w:rsidP="00EF5C98">
      <w:pPr>
        <w:pStyle w:val="a8"/>
      </w:pPr>
      <w:bookmarkStart w:id="32" w:name="_Ref159272051"/>
      <w:r w:rsidRPr="0012232A">
        <w:t xml:space="preserve">Proposal </w:t>
      </w:r>
      <w:fldSimple w:instr=" SEQ Proposal \* ARABIC ">
        <w:r w:rsidR="00241670">
          <w:rPr>
            <w:noProof/>
          </w:rPr>
          <w:t>12</w:t>
        </w:r>
      </w:fldSimple>
      <w:r w:rsidRPr="0012232A">
        <w:rPr>
          <w:lang w:eastAsia="zh-CN"/>
        </w:rPr>
        <w:t>：</w:t>
      </w:r>
      <w:r w:rsidR="009E6F7D" w:rsidRPr="0012232A">
        <w:t>For UE reporting enhancement for CJT deployments under non-ideal synchronization and backhaul, to alleviate inter-TRP time misalignment among TRPs,</w:t>
      </w:r>
      <w:r w:rsidR="00193172" w:rsidRPr="0012232A">
        <w:rPr>
          <w:rFonts w:eastAsiaTheme="minorEastAsia"/>
          <w:lang w:eastAsia="zh-CN"/>
        </w:rPr>
        <w:t xml:space="preserve"> t</w:t>
      </w:r>
      <w:r w:rsidR="00193172" w:rsidRPr="0012232A">
        <w:t>he following scheme can be considered</w:t>
      </w:r>
      <w:r w:rsidR="00193172" w:rsidRPr="0012232A" w:rsidDel="00857812">
        <w:rPr>
          <w:rFonts w:eastAsiaTheme="minorEastAsia"/>
        </w:rPr>
        <w:t xml:space="preserve"> </w:t>
      </w:r>
      <w:r w:rsidR="009E6F7D" w:rsidRPr="0012232A">
        <w:rPr>
          <w:rFonts w:eastAsiaTheme="minorEastAsia"/>
        </w:rPr>
        <w:t>under use case 1</w:t>
      </w:r>
      <w:r w:rsidR="00193172" w:rsidRPr="0012232A">
        <w:rPr>
          <w:rFonts w:eastAsiaTheme="minorEastAsia"/>
        </w:rPr>
        <w:t>:</w:t>
      </w:r>
      <w:bookmarkEnd w:id="32"/>
    </w:p>
    <w:p w:rsidR="00193172" w:rsidRPr="00932FD1" w:rsidRDefault="00193172" w:rsidP="00932FD1">
      <w:pPr>
        <w:pStyle w:val="aff3"/>
        <w:numPr>
          <w:ilvl w:val="0"/>
          <w:numId w:val="43"/>
        </w:numPr>
        <w:spacing w:after="120"/>
        <w:ind w:leftChars="0" w:left="800"/>
        <w:jc w:val="both"/>
        <w:rPr>
          <w:rFonts w:eastAsiaTheme="minorEastAsia"/>
          <w:b/>
        </w:rPr>
      </w:pPr>
      <w:r w:rsidRPr="00932FD1">
        <w:rPr>
          <w:rFonts w:ascii="Times New Roman" w:eastAsiaTheme="minorEastAsia" w:hAnsi="Times New Roman"/>
          <w:b/>
        </w:rPr>
        <w:t>Scheme 1: CSI-RS for CSI reporting are transmitted from multiple TRPs without pre-compensation</w:t>
      </w:r>
      <w:r w:rsidR="00FF0FE0">
        <w:rPr>
          <w:rFonts w:ascii="Times New Roman" w:eastAsiaTheme="minorEastAsia" w:hAnsi="Times New Roman"/>
          <w:b/>
        </w:rPr>
        <w:t>.</w:t>
      </w:r>
      <w:r w:rsidRPr="00932FD1">
        <w:rPr>
          <w:rFonts w:ascii="Times New Roman" w:eastAsiaTheme="minorEastAsia" w:hAnsi="Times New Roman"/>
          <w:b/>
        </w:rPr>
        <w:t xml:space="preserve"> PDSCH/DMRS are transmitted from multiple TRPs with UE-specific pre-compensation</w:t>
      </w:r>
      <w:r w:rsidR="00FA5CE7">
        <w:rPr>
          <w:rFonts w:ascii="Times New Roman" w:eastAsiaTheme="minorEastAsia" w:hAnsi="Times New Roman"/>
          <w:b/>
        </w:rPr>
        <w:t>.</w:t>
      </w:r>
    </w:p>
    <w:p w:rsidR="00193172" w:rsidRPr="0092355B" w:rsidRDefault="00193172" w:rsidP="00193172">
      <w:pPr>
        <w:spacing w:after="120"/>
        <w:jc w:val="both"/>
        <w:rPr>
          <w:rFonts w:eastAsiaTheme="minorEastAsia"/>
          <w:color w:val="000000" w:themeColor="text1"/>
          <w:lang w:eastAsia="zh-CN"/>
        </w:rPr>
      </w:pPr>
      <w:r w:rsidRPr="002D298A">
        <w:rPr>
          <w:rFonts w:eastAsiaTheme="minorEastAsia"/>
          <w:color w:val="000000" w:themeColor="text1"/>
          <w:lang w:val="x-none" w:eastAsia="zh-CN"/>
        </w:rPr>
        <w:t xml:space="preserve">As discussed in section 2.1, the other use case is to </w:t>
      </w:r>
      <w:r w:rsidRPr="002D298A">
        <w:rPr>
          <w:rFonts w:eastAsiaTheme="minorEastAsia"/>
          <w:color w:val="000000" w:themeColor="text1"/>
          <w:lang w:eastAsia="zh-CN"/>
        </w:rPr>
        <w:t xml:space="preserve">enable adjustment of CSI reporting configuration and/or codebook configuration parameters in </w:t>
      </w:r>
      <w:r>
        <w:rPr>
          <w:rFonts w:eastAsiaTheme="minorEastAsia" w:hint="eastAsia"/>
          <w:color w:val="000000" w:themeColor="text1"/>
          <w:lang w:eastAsia="zh-CN"/>
        </w:rPr>
        <w:t xml:space="preserve">future </w:t>
      </w:r>
      <w:r w:rsidRPr="002D298A">
        <w:rPr>
          <w:rFonts w:eastAsiaTheme="minorEastAsia"/>
          <w:color w:val="000000" w:themeColor="text1"/>
          <w:lang w:eastAsia="zh-CN"/>
        </w:rPr>
        <w:t>CSI reporting for CJT transmission. There is one scheme for enabling adjustment of CSI reporting configuration and/or codebook configuration parameters in future CSI reporting for CJT transmission.</w:t>
      </w:r>
    </w:p>
    <w:p w:rsidR="00193172" w:rsidRDefault="00193172" w:rsidP="00932FD1">
      <w:pPr>
        <w:pStyle w:val="aa"/>
        <w:rPr>
          <w:rFonts w:eastAsiaTheme="minorEastAsia"/>
          <w:lang w:eastAsia="zh-CN"/>
        </w:rPr>
      </w:pPr>
      <w:r w:rsidRPr="000610FD">
        <w:t>Scheme 2: Calibration RSs for phase offset/time offset measurement are transmitted from multiple TRPs</w:t>
      </w:r>
      <w:r w:rsidR="00B541C3">
        <w:t>.</w:t>
      </w:r>
      <w:r w:rsidRPr="000610FD">
        <w:t xml:space="preserve"> TRPs use the reporting metrics to adjust CSI reporting configuration and/or codebook configuration parameters in future CSI reporting for CJT transmission.</w:t>
      </w:r>
    </w:p>
    <w:p w:rsidR="00932FD1" w:rsidRDefault="00932FD1" w:rsidP="00A05493">
      <w:pPr>
        <w:keepNext/>
        <w:spacing w:beforeLines="50" w:before="120" w:after="120"/>
        <w:jc w:val="center"/>
      </w:pPr>
      <w:r>
        <w:object w:dxaOrig="7284" w:dyaOrig="5498">
          <v:shape id="_x0000_i1029" type="#_x0000_t75" style="width:340pt;height:256pt" o:ole="">
            <v:imagedata r:id="rId20" o:title=""/>
          </v:shape>
          <o:OLEObject Type="Embed" ProgID="Visio.Drawing.11" ShapeID="_x0000_i1029" DrawAspect="Content" ObjectID="_1769887847" r:id="rId21"/>
        </w:object>
      </w:r>
    </w:p>
    <w:p w:rsidR="00193172" w:rsidRPr="001F5C91" w:rsidRDefault="00932FD1" w:rsidP="001F5C91">
      <w:pPr>
        <w:spacing w:after="120"/>
        <w:jc w:val="center"/>
        <w:rPr>
          <w:rFonts w:eastAsiaTheme="minorEastAsia"/>
        </w:rPr>
      </w:pPr>
      <w:bookmarkStart w:id="33" w:name="_Ref159269350"/>
      <w:r w:rsidRPr="001F5C91">
        <w:t xml:space="preserve">Figure </w:t>
      </w:r>
      <w:fldSimple w:instr=" STYLEREF 1 \s ">
        <w:r w:rsidR="00241670">
          <w:rPr>
            <w:noProof/>
          </w:rPr>
          <w:t>2</w:t>
        </w:r>
      </w:fldSimple>
      <w:r w:rsidR="003A3433" w:rsidRPr="001F5C91">
        <w:noBreakHyphen/>
      </w:r>
      <w:fldSimple w:instr=" SEQ Figure \* ARABIC \s 1 ">
        <w:r w:rsidR="00241670">
          <w:rPr>
            <w:noProof/>
          </w:rPr>
          <w:t>7</w:t>
        </w:r>
      </w:fldSimple>
      <w:bookmarkEnd w:id="33"/>
      <w:r w:rsidRPr="001F5C91">
        <w:rPr>
          <w:rFonts w:hint="eastAsia"/>
        </w:rPr>
        <w:t xml:space="preserve"> </w:t>
      </w:r>
      <w:r w:rsidR="00193172" w:rsidRPr="001F5C91">
        <w:t xml:space="preserve">Procedure of </w:t>
      </w:r>
      <w:r w:rsidR="00193172" w:rsidRPr="001F5C91">
        <w:rPr>
          <w:rFonts w:eastAsiaTheme="minorEastAsia"/>
        </w:rPr>
        <w:t>Scheme</w:t>
      </w:r>
      <w:r w:rsidR="00193172" w:rsidRPr="001F5C91">
        <w:t xml:space="preserve"> </w:t>
      </w:r>
      <w:r w:rsidR="00193172" w:rsidRPr="001F5C91">
        <w:rPr>
          <w:rFonts w:eastAsiaTheme="minorEastAsia"/>
        </w:rPr>
        <w:t>2</w:t>
      </w:r>
    </w:p>
    <w:p w:rsidR="00193172" w:rsidRPr="002D298A" w:rsidRDefault="00193172" w:rsidP="00193172">
      <w:pPr>
        <w:spacing w:beforeLines="50" w:before="120" w:after="120"/>
        <w:jc w:val="both"/>
        <w:rPr>
          <w:rFonts w:eastAsiaTheme="minorEastAsia"/>
          <w:color w:val="000000" w:themeColor="text1"/>
          <w:lang w:eastAsia="zh-CN"/>
        </w:rPr>
      </w:pPr>
      <w:r w:rsidRPr="002D298A">
        <w:rPr>
          <w:color w:val="000000" w:themeColor="text1"/>
        </w:rPr>
        <w:t xml:space="preserve">The procedure of </w:t>
      </w:r>
      <w:r w:rsidRPr="002D298A">
        <w:rPr>
          <w:rFonts w:eastAsiaTheme="minorEastAsia"/>
          <w:color w:val="000000" w:themeColor="text1"/>
          <w:lang w:eastAsia="zh-CN"/>
        </w:rPr>
        <w:t>scheme</w:t>
      </w:r>
      <w:r w:rsidRPr="002D298A">
        <w:rPr>
          <w:color w:val="000000" w:themeColor="text1"/>
        </w:rPr>
        <w:t xml:space="preserve"> </w:t>
      </w:r>
      <w:r w:rsidRPr="002D298A">
        <w:rPr>
          <w:rFonts w:eastAsiaTheme="minorEastAsia"/>
          <w:color w:val="000000" w:themeColor="text1"/>
          <w:lang w:eastAsia="zh-CN"/>
        </w:rPr>
        <w:t>2</w:t>
      </w:r>
      <w:r w:rsidRPr="002D298A">
        <w:rPr>
          <w:color w:val="000000" w:themeColor="text1"/>
        </w:rPr>
        <w:t xml:space="preserve"> is provided in</w:t>
      </w:r>
      <w:r w:rsidR="00932FD1">
        <w:rPr>
          <w:rFonts w:eastAsiaTheme="minorEastAsia" w:hint="eastAsia"/>
          <w:color w:val="000000" w:themeColor="text1"/>
          <w:lang w:eastAsia="zh-CN"/>
        </w:rPr>
        <w:t xml:space="preserve"> </w:t>
      </w:r>
      <w:r w:rsidR="00932FD1">
        <w:rPr>
          <w:rFonts w:eastAsiaTheme="minorEastAsia"/>
          <w:color w:val="000000" w:themeColor="text1"/>
          <w:lang w:eastAsia="zh-CN"/>
        </w:rPr>
        <w:fldChar w:fldCharType="begin"/>
      </w:r>
      <w:r w:rsidR="00932FD1">
        <w:rPr>
          <w:rFonts w:eastAsiaTheme="minorEastAsia"/>
          <w:color w:val="000000" w:themeColor="text1"/>
          <w:lang w:eastAsia="zh-CN"/>
        </w:rPr>
        <w:instrText xml:space="preserve"> </w:instrText>
      </w:r>
      <w:r w:rsidR="00932FD1">
        <w:rPr>
          <w:rFonts w:eastAsiaTheme="minorEastAsia" w:hint="eastAsia"/>
          <w:color w:val="000000" w:themeColor="text1"/>
          <w:lang w:eastAsia="zh-CN"/>
        </w:rPr>
        <w:instrText>REF _Ref159269350 \h</w:instrText>
      </w:r>
      <w:r w:rsidR="00932FD1">
        <w:rPr>
          <w:rFonts w:eastAsiaTheme="minorEastAsia"/>
          <w:color w:val="000000" w:themeColor="text1"/>
          <w:lang w:eastAsia="zh-CN"/>
        </w:rPr>
        <w:instrText xml:space="preserve"> </w:instrText>
      </w:r>
      <w:r w:rsidR="00932FD1">
        <w:rPr>
          <w:rFonts w:eastAsiaTheme="minorEastAsia"/>
          <w:color w:val="000000" w:themeColor="text1"/>
          <w:lang w:eastAsia="zh-CN"/>
        </w:rPr>
      </w:r>
      <w:r w:rsidR="00932FD1">
        <w:rPr>
          <w:rFonts w:eastAsiaTheme="minorEastAsia"/>
          <w:color w:val="000000" w:themeColor="text1"/>
          <w:lang w:eastAsia="zh-CN"/>
        </w:rPr>
        <w:fldChar w:fldCharType="separate"/>
      </w:r>
      <w:r w:rsidR="00241670" w:rsidRPr="001F5C91">
        <w:t xml:space="preserve">Figure </w:t>
      </w:r>
      <w:r w:rsidR="00241670">
        <w:rPr>
          <w:noProof/>
        </w:rPr>
        <w:t>2</w:t>
      </w:r>
      <w:r w:rsidR="00241670" w:rsidRPr="001F5C91">
        <w:noBreakHyphen/>
      </w:r>
      <w:r w:rsidR="00241670">
        <w:rPr>
          <w:noProof/>
        </w:rPr>
        <w:t>7</w:t>
      </w:r>
      <w:r w:rsidR="00932FD1">
        <w:rPr>
          <w:rFonts w:eastAsiaTheme="minorEastAsia"/>
          <w:color w:val="000000" w:themeColor="text1"/>
          <w:lang w:eastAsia="zh-CN"/>
        </w:rPr>
        <w:fldChar w:fldCharType="end"/>
      </w:r>
      <w:r w:rsidRPr="002D298A">
        <w:rPr>
          <w:color w:val="000000" w:themeColor="text1"/>
        </w:rPr>
        <w:t>, with:</w:t>
      </w:r>
    </w:p>
    <w:p w:rsidR="00193172" w:rsidRPr="002D298A" w:rsidRDefault="00193172" w:rsidP="00193172">
      <w:pPr>
        <w:spacing w:beforeLines="50" w:before="120" w:after="120"/>
        <w:jc w:val="both"/>
        <w:rPr>
          <w:rFonts w:eastAsiaTheme="minorEastAsia"/>
          <w:color w:val="000000" w:themeColor="text1"/>
          <w:lang w:eastAsia="zh-CN"/>
        </w:rPr>
      </w:pPr>
      <w:r w:rsidRPr="002D298A">
        <w:rPr>
          <w:rFonts w:eastAsiaTheme="minorEastAsia"/>
          <w:color w:val="000000" w:themeColor="text1"/>
          <w:lang w:eastAsia="zh-CN"/>
        </w:rPr>
        <w:lastRenderedPageBreak/>
        <w:t xml:space="preserve">Different from scheme 1, if the reporting metric exceed </w:t>
      </w:r>
      <w:r>
        <w:rPr>
          <w:rFonts w:eastAsiaTheme="minorEastAsia"/>
          <w:color w:val="000000" w:themeColor="text1"/>
          <w:lang w:eastAsia="zh-CN"/>
        </w:rPr>
        <w:t>a</w:t>
      </w:r>
      <w:r w:rsidRPr="002D298A">
        <w:rPr>
          <w:rFonts w:eastAsiaTheme="minorEastAsia"/>
          <w:color w:val="000000" w:themeColor="text1"/>
          <w:lang w:eastAsia="zh-CN"/>
        </w:rPr>
        <w:t xml:space="preserve"> given threshold, TRPs </w:t>
      </w:r>
      <w:r>
        <w:rPr>
          <w:rFonts w:eastAsiaTheme="minorEastAsia"/>
          <w:color w:val="000000" w:themeColor="text1"/>
          <w:lang w:eastAsia="zh-CN"/>
        </w:rPr>
        <w:t xml:space="preserve">will </w:t>
      </w:r>
      <w:r w:rsidRPr="002D298A">
        <w:rPr>
          <w:rFonts w:eastAsiaTheme="minorEastAsia"/>
          <w:color w:val="000000" w:themeColor="text1"/>
          <w:lang w:eastAsia="zh-CN"/>
        </w:rPr>
        <w:t xml:space="preserve">adjust CSI reporting configuration and/or codebook configuration parameters. </w:t>
      </w:r>
      <w:r>
        <w:rPr>
          <w:rFonts w:eastAsiaTheme="minorEastAsia"/>
          <w:color w:val="000000" w:themeColor="text1"/>
          <w:lang w:eastAsia="zh-CN"/>
        </w:rPr>
        <w:t>Otherwise,</w:t>
      </w:r>
      <w:r w:rsidRPr="002D298A">
        <w:rPr>
          <w:rFonts w:eastAsiaTheme="minorEastAsia"/>
          <w:color w:val="000000" w:themeColor="text1"/>
          <w:lang w:eastAsia="zh-CN"/>
        </w:rPr>
        <w:t xml:space="preserve"> TRPs </w:t>
      </w:r>
      <w:r>
        <w:rPr>
          <w:rFonts w:eastAsiaTheme="minorEastAsia"/>
          <w:color w:val="000000" w:themeColor="text1"/>
          <w:lang w:eastAsia="zh-CN"/>
        </w:rPr>
        <w:t xml:space="preserve">will </w:t>
      </w:r>
      <w:r w:rsidRPr="002D298A">
        <w:rPr>
          <w:rFonts w:eastAsiaTheme="minorEastAsia"/>
          <w:color w:val="000000" w:themeColor="text1"/>
          <w:lang w:eastAsia="zh-CN"/>
        </w:rPr>
        <w:t>keep the current CSI reporting configuration and/or codebook configuration parameters.</w:t>
      </w:r>
    </w:p>
    <w:p w:rsidR="00193172" w:rsidRDefault="00193172" w:rsidP="00193172">
      <w:pPr>
        <w:spacing w:beforeLines="50" w:before="120" w:after="120"/>
        <w:jc w:val="both"/>
        <w:rPr>
          <w:rFonts w:eastAsiaTheme="minorEastAsia"/>
          <w:color w:val="000000" w:themeColor="text1"/>
          <w:lang w:eastAsia="zh-CN"/>
        </w:rPr>
      </w:pPr>
      <w:r w:rsidRPr="002D298A">
        <w:rPr>
          <w:rFonts w:eastAsiaTheme="minorEastAsia"/>
          <w:color w:val="000000" w:themeColor="text1"/>
          <w:lang w:eastAsia="zh-CN"/>
        </w:rPr>
        <w:t>The</w:t>
      </w:r>
      <w:r>
        <w:rPr>
          <w:rFonts w:eastAsiaTheme="minorEastAsia"/>
          <w:color w:val="000000" w:themeColor="text1"/>
          <w:lang w:eastAsia="zh-CN"/>
        </w:rPr>
        <w:t>re is no change in</w:t>
      </w:r>
      <w:r w:rsidRPr="002D298A">
        <w:rPr>
          <w:rFonts w:eastAsiaTheme="minorEastAsia"/>
          <w:color w:val="000000" w:themeColor="text1"/>
          <w:lang w:eastAsia="zh-CN"/>
        </w:rPr>
        <w:t xml:space="preserve"> PMI calculation and PDSCH/DMRS transmission in scheme </w:t>
      </w:r>
      <w:r>
        <w:rPr>
          <w:rFonts w:eastAsiaTheme="minorEastAsia"/>
          <w:color w:val="000000" w:themeColor="text1"/>
          <w:lang w:eastAsia="zh-CN"/>
        </w:rPr>
        <w:t>2. P</w:t>
      </w:r>
      <w:r w:rsidRPr="002D298A">
        <w:rPr>
          <w:rFonts w:eastAsiaTheme="minorEastAsia"/>
          <w:color w:val="000000" w:themeColor="text1"/>
          <w:lang w:eastAsia="zh-CN"/>
        </w:rPr>
        <w:t xml:space="preserve">re-compensation is </w:t>
      </w:r>
      <w:r>
        <w:rPr>
          <w:rFonts w:eastAsiaTheme="minorEastAsia"/>
          <w:color w:val="000000" w:themeColor="text1"/>
          <w:lang w:eastAsia="zh-CN"/>
        </w:rPr>
        <w:t xml:space="preserve">not </w:t>
      </w:r>
      <w:r w:rsidRPr="002D298A">
        <w:rPr>
          <w:rFonts w:eastAsiaTheme="minorEastAsia"/>
          <w:color w:val="000000" w:themeColor="text1"/>
          <w:lang w:eastAsia="zh-CN"/>
        </w:rPr>
        <w:t xml:space="preserve">needed </w:t>
      </w:r>
      <w:r>
        <w:rPr>
          <w:rFonts w:eastAsiaTheme="minorEastAsia"/>
          <w:color w:val="000000" w:themeColor="text1"/>
          <w:lang w:eastAsia="zh-CN"/>
        </w:rPr>
        <w:t>on either</w:t>
      </w:r>
      <w:r w:rsidRPr="002D298A">
        <w:rPr>
          <w:rFonts w:eastAsiaTheme="minorEastAsia"/>
          <w:color w:val="000000" w:themeColor="text1"/>
          <w:lang w:eastAsia="zh-CN"/>
        </w:rPr>
        <w:t xml:space="preserve"> TRP or UE</w:t>
      </w:r>
      <w:r>
        <w:rPr>
          <w:rFonts w:eastAsiaTheme="minorEastAsia"/>
          <w:color w:val="000000" w:themeColor="text1"/>
          <w:lang w:eastAsia="zh-CN"/>
        </w:rPr>
        <w:t xml:space="preserve"> </w:t>
      </w:r>
      <w:r w:rsidRPr="002D298A">
        <w:rPr>
          <w:rFonts w:eastAsiaTheme="minorEastAsia"/>
          <w:color w:val="000000" w:themeColor="text1"/>
          <w:lang w:eastAsia="zh-CN"/>
        </w:rPr>
        <w:t xml:space="preserve">side. </w:t>
      </w:r>
      <w:r>
        <w:rPr>
          <w:rFonts w:eastAsiaTheme="minorEastAsia"/>
          <w:color w:val="000000" w:themeColor="text1"/>
          <w:lang w:eastAsia="zh-CN"/>
        </w:rPr>
        <w:t xml:space="preserve">In scheme 2, </w:t>
      </w:r>
      <w:r w:rsidRPr="002D298A">
        <w:rPr>
          <w:rFonts w:eastAsiaTheme="minorEastAsia"/>
          <w:color w:val="000000" w:themeColor="text1"/>
          <w:lang w:eastAsia="zh-CN"/>
        </w:rPr>
        <w:t xml:space="preserve">UE </w:t>
      </w:r>
      <w:r>
        <w:rPr>
          <w:rFonts w:eastAsiaTheme="minorEastAsia"/>
          <w:color w:val="000000" w:themeColor="text1"/>
          <w:lang w:eastAsia="zh-CN"/>
        </w:rPr>
        <w:t>can only try to match</w:t>
      </w:r>
      <w:r w:rsidRPr="002D298A">
        <w:rPr>
          <w:rFonts w:eastAsiaTheme="minorEastAsia"/>
          <w:color w:val="000000" w:themeColor="text1"/>
          <w:lang w:eastAsia="zh-CN"/>
        </w:rPr>
        <w:t xml:space="preserve"> the reporting granularity </w:t>
      </w:r>
      <w:r>
        <w:rPr>
          <w:rFonts w:eastAsiaTheme="minorEastAsia"/>
          <w:color w:val="000000" w:themeColor="text1"/>
          <w:lang w:eastAsia="zh-CN"/>
        </w:rPr>
        <w:t xml:space="preserve">with frequency domain variability of the </w:t>
      </w:r>
      <w:r w:rsidRPr="002D298A">
        <w:rPr>
          <w:rFonts w:eastAsiaTheme="minorEastAsia"/>
          <w:color w:val="000000" w:themeColor="text1"/>
          <w:lang w:eastAsia="zh-CN"/>
        </w:rPr>
        <w:t xml:space="preserve">actual channel. </w:t>
      </w:r>
      <w:r>
        <w:rPr>
          <w:rFonts w:eastAsiaTheme="minorEastAsia"/>
          <w:color w:val="000000" w:themeColor="text1"/>
          <w:lang w:eastAsia="zh-CN"/>
        </w:rPr>
        <w:t xml:space="preserve">Adjusting </w:t>
      </w:r>
      <w:r w:rsidRPr="002D298A">
        <w:rPr>
          <w:rFonts w:eastAsiaTheme="minorEastAsia"/>
          <w:color w:val="000000" w:themeColor="text1"/>
          <w:lang w:eastAsia="zh-CN"/>
        </w:rPr>
        <w:t>t</w:t>
      </w:r>
      <w:r w:rsidRPr="002D298A">
        <w:rPr>
          <w:color w:val="000000" w:themeColor="text1"/>
        </w:rPr>
        <w:t xml:space="preserve">he CSI reporting </w:t>
      </w:r>
      <w:r>
        <w:rPr>
          <w:color w:val="000000" w:themeColor="text1"/>
        </w:rPr>
        <w:t>granularity</w:t>
      </w:r>
      <w:r w:rsidRPr="002D298A">
        <w:rPr>
          <w:color w:val="000000" w:themeColor="text1"/>
        </w:rPr>
        <w:t xml:space="preserve"> </w:t>
      </w:r>
      <w:r w:rsidRPr="002D298A">
        <w:rPr>
          <w:rFonts w:eastAsiaTheme="minorEastAsia"/>
          <w:color w:val="000000" w:themeColor="text1"/>
          <w:lang w:eastAsia="zh-CN"/>
        </w:rPr>
        <w:t xml:space="preserve">may </w:t>
      </w:r>
      <w:r w:rsidRPr="002D298A">
        <w:rPr>
          <w:color w:val="000000" w:themeColor="text1"/>
        </w:rPr>
        <w:t xml:space="preserve">not </w:t>
      </w:r>
      <w:r>
        <w:rPr>
          <w:color w:val="000000" w:themeColor="text1"/>
        </w:rPr>
        <w:t xml:space="preserve">be able to fully </w:t>
      </w:r>
      <w:r w:rsidRPr="002D298A">
        <w:rPr>
          <w:color w:val="000000" w:themeColor="text1"/>
        </w:rPr>
        <w:t xml:space="preserve">resolve </w:t>
      </w:r>
      <w:r>
        <w:rPr>
          <w:color w:val="000000" w:themeColor="text1"/>
        </w:rPr>
        <w:t xml:space="preserve">the problem of </w:t>
      </w:r>
      <w:r w:rsidRPr="002D298A">
        <w:rPr>
          <w:color w:val="000000" w:themeColor="text1"/>
        </w:rPr>
        <w:t xml:space="preserve">frequency selectivity within </w:t>
      </w:r>
      <w:proofErr w:type="spellStart"/>
      <w:r w:rsidRPr="002D298A">
        <w:rPr>
          <w:color w:val="000000" w:themeColor="text1"/>
        </w:rPr>
        <w:t>subband</w:t>
      </w:r>
      <w:proofErr w:type="spellEnd"/>
      <w:r w:rsidRPr="002D298A">
        <w:rPr>
          <w:rFonts w:eastAsiaTheme="minorEastAsia"/>
          <w:color w:val="000000" w:themeColor="text1"/>
          <w:lang w:eastAsia="zh-CN"/>
        </w:rPr>
        <w:t xml:space="preserve">. </w:t>
      </w:r>
    </w:p>
    <w:p w:rsidR="00193172" w:rsidRPr="00044F63" w:rsidRDefault="00193172" w:rsidP="00193172">
      <w:pPr>
        <w:spacing w:beforeLines="50" w:before="120" w:after="120"/>
        <w:jc w:val="both"/>
        <w:rPr>
          <w:color w:val="000000" w:themeColor="text1"/>
        </w:rPr>
      </w:pPr>
      <w:r>
        <w:rPr>
          <w:rFonts w:eastAsiaTheme="minorEastAsia" w:hint="eastAsia"/>
          <w:color w:val="000000" w:themeColor="text1"/>
          <w:lang w:eastAsia="zh-CN"/>
        </w:rPr>
        <w:t>Since the i</w:t>
      </w:r>
      <w:r w:rsidRPr="007A0801">
        <w:rPr>
          <w:rFonts w:eastAsiaTheme="minorEastAsia"/>
          <w:color w:val="000000" w:themeColor="text1"/>
          <w:lang w:eastAsia="zh-CN"/>
        </w:rPr>
        <w:t xml:space="preserve">nter-TRP time misalignment </w:t>
      </w:r>
      <w:r>
        <w:rPr>
          <w:rFonts w:eastAsiaTheme="minorEastAsia"/>
          <w:color w:val="000000" w:themeColor="text1"/>
          <w:lang w:eastAsia="zh-CN"/>
        </w:rPr>
        <w:t>measurement and reporting</w:t>
      </w:r>
      <w:r w:rsidRPr="007A0801">
        <w:rPr>
          <w:rFonts w:eastAsiaTheme="minorEastAsia"/>
          <w:color w:val="000000" w:themeColor="text1"/>
          <w:lang w:eastAsia="zh-CN"/>
        </w:rPr>
        <w:t xml:space="preserve"> with stand-alone aperiodic report</w:t>
      </w:r>
      <w:r>
        <w:rPr>
          <w:rFonts w:eastAsiaTheme="minorEastAsia" w:hint="eastAsia"/>
          <w:color w:val="000000" w:themeColor="text1"/>
          <w:lang w:eastAsia="zh-CN"/>
        </w:rPr>
        <w:t>ed</w:t>
      </w:r>
      <w:r w:rsidRPr="007A0801">
        <w:rPr>
          <w:rFonts w:eastAsiaTheme="minorEastAsia"/>
          <w:color w:val="000000" w:themeColor="text1"/>
          <w:lang w:eastAsia="zh-CN"/>
        </w:rPr>
        <w:t xml:space="preserve"> on PUSCH</w:t>
      </w:r>
      <w:r>
        <w:rPr>
          <w:rFonts w:eastAsiaTheme="minorEastAsia" w:hint="eastAsia"/>
          <w:color w:val="000000" w:themeColor="text1"/>
          <w:lang w:eastAsia="zh-CN"/>
        </w:rPr>
        <w:t>, the CSI-RSs for CSI measurement may have been transmitted several times before the next i</w:t>
      </w:r>
      <w:r w:rsidRPr="007A0801">
        <w:rPr>
          <w:rFonts w:eastAsiaTheme="minorEastAsia"/>
          <w:color w:val="000000" w:themeColor="text1"/>
          <w:lang w:eastAsia="zh-CN"/>
        </w:rPr>
        <w:t xml:space="preserve">nter-TRP time misalignment </w:t>
      </w:r>
      <w:r>
        <w:rPr>
          <w:rFonts w:eastAsiaTheme="minorEastAsia"/>
          <w:color w:val="000000" w:themeColor="text1"/>
          <w:lang w:eastAsia="zh-CN"/>
        </w:rPr>
        <w:t>measurement and reporting</w:t>
      </w:r>
      <w:r>
        <w:rPr>
          <w:rFonts w:eastAsiaTheme="minorEastAsia" w:hint="eastAsia"/>
          <w:color w:val="000000" w:themeColor="text1"/>
          <w:lang w:eastAsia="zh-CN"/>
        </w:rPr>
        <w:t>.</w:t>
      </w:r>
    </w:p>
    <w:p w:rsidR="00FF0FE0" w:rsidRPr="0012232A" w:rsidRDefault="0012232A" w:rsidP="00EF5C98">
      <w:pPr>
        <w:pStyle w:val="a8"/>
        <w:rPr>
          <w:highlight w:val="yellow"/>
        </w:rPr>
      </w:pPr>
      <w:bookmarkStart w:id="34" w:name="_Ref159272054"/>
      <w:r w:rsidRPr="0012232A">
        <w:t xml:space="preserve">Proposal </w:t>
      </w:r>
      <w:fldSimple w:instr=" SEQ Proposal \* ARABIC ">
        <w:r w:rsidR="00241670">
          <w:rPr>
            <w:noProof/>
          </w:rPr>
          <w:t>13</w:t>
        </w:r>
      </w:fldSimple>
      <w:r w:rsidRPr="0012232A">
        <w:rPr>
          <w:lang w:eastAsia="zh-CN"/>
        </w:rPr>
        <w:t>：</w:t>
      </w:r>
      <w:r w:rsidR="00FF0FE0" w:rsidRPr="0012232A">
        <w:t>For UE reporting enhancement for CJT deployments under non-ideal synchronization and backhaul, to alleviate inter-TRP time misalignment among TRPs,</w:t>
      </w:r>
      <w:r w:rsidR="00FF0FE0" w:rsidRPr="0012232A">
        <w:rPr>
          <w:rFonts w:eastAsiaTheme="minorEastAsia"/>
          <w:lang w:eastAsia="zh-CN"/>
        </w:rPr>
        <w:t xml:space="preserve"> t</w:t>
      </w:r>
      <w:r w:rsidR="00FF0FE0" w:rsidRPr="0012232A">
        <w:t>he following scheme can be considered</w:t>
      </w:r>
      <w:r w:rsidR="00FF0FE0" w:rsidRPr="0012232A" w:rsidDel="00857812">
        <w:rPr>
          <w:rFonts w:eastAsiaTheme="minorEastAsia"/>
        </w:rPr>
        <w:t xml:space="preserve"> </w:t>
      </w:r>
      <w:r w:rsidR="00FF0FE0" w:rsidRPr="0012232A">
        <w:rPr>
          <w:rFonts w:eastAsiaTheme="minorEastAsia"/>
        </w:rPr>
        <w:t>under use case 2</w:t>
      </w:r>
      <w:r w:rsidR="00193172" w:rsidRPr="0012232A">
        <w:t>:</w:t>
      </w:r>
      <w:bookmarkEnd w:id="34"/>
    </w:p>
    <w:p w:rsidR="00193172" w:rsidRPr="00932FD1" w:rsidRDefault="00193172" w:rsidP="00932FD1">
      <w:pPr>
        <w:pStyle w:val="aff3"/>
        <w:numPr>
          <w:ilvl w:val="0"/>
          <w:numId w:val="43"/>
        </w:numPr>
        <w:spacing w:after="120"/>
        <w:ind w:leftChars="0" w:left="800"/>
        <w:jc w:val="both"/>
        <w:rPr>
          <w:rFonts w:eastAsiaTheme="minorEastAsia"/>
          <w:color w:val="000000" w:themeColor="text1"/>
        </w:rPr>
      </w:pPr>
      <w:r w:rsidRPr="00932FD1">
        <w:rPr>
          <w:rFonts w:eastAsiaTheme="minorEastAsia"/>
          <w:b/>
        </w:rPr>
        <w:t>Scheme 2: Calibration RSs for phase offset/time offset measurement are transmitted from multiple TRPs</w:t>
      </w:r>
      <w:r w:rsidR="00FF0FE0">
        <w:rPr>
          <w:rFonts w:ascii="Times New Roman" w:eastAsiaTheme="minorEastAsia" w:hAnsi="Times New Roman"/>
          <w:b/>
        </w:rPr>
        <w:t>.</w:t>
      </w:r>
      <w:r w:rsidR="00C47BFF">
        <w:rPr>
          <w:rFonts w:eastAsiaTheme="minorEastAsia"/>
          <w:b/>
        </w:rPr>
        <w:t xml:space="preserve"> TRPs use</w:t>
      </w:r>
      <w:r w:rsidRPr="00932FD1">
        <w:rPr>
          <w:rFonts w:eastAsiaTheme="minorEastAsia"/>
          <w:b/>
        </w:rPr>
        <w:t xml:space="preserve"> the reporting metrics to adjust CSI reporting configuration and/or codebook configuration parameters in future CSI reporting for CJT transmission.</w:t>
      </w:r>
    </w:p>
    <w:p w:rsidR="00193172" w:rsidRPr="002D298A" w:rsidRDefault="00193172" w:rsidP="00193172">
      <w:pPr>
        <w:pStyle w:val="30"/>
        <w:rPr>
          <w:color w:val="000000" w:themeColor="text1"/>
        </w:rPr>
      </w:pPr>
      <w:r w:rsidRPr="002D298A">
        <w:rPr>
          <w:color w:val="000000" w:themeColor="text1"/>
        </w:rPr>
        <w:t>Specification impact</w:t>
      </w:r>
    </w:p>
    <w:p w:rsidR="00193172" w:rsidRPr="00052204" w:rsidRDefault="00193172" w:rsidP="00193172">
      <w:pPr>
        <w:widowControl w:val="0"/>
        <w:spacing w:beforeLines="50" w:before="120" w:after="120"/>
        <w:jc w:val="both"/>
        <w:rPr>
          <w:rFonts w:eastAsiaTheme="minorEastAsia"/>
          <w:color w:val="000000" w:themeColor="text1"/>
          <w:lang w:val="x-none" w:eastAsia="zh-CN"/>
        </w:rPr>
      </w:pPr>
      <w:r>
        <w:rPr>
          <w:rFonts w:eastAsiaTheme="minorEastAsia"/>
          <w:color w:val="000000" w:themeColor="text1"/>
          <w:lang w:eastAsia="zh-CN"/>
        </w:rPr>
        <w:t>Similar</w:t>
      </w:r>
      <w:r>
        <w:rPr>
          <w:rFonts w:eastAsiaTheme="minorEastAsia" w:hint="eastAsia"/>
          <w:color w:val="000000" w:themeColor="text1"/>
          <w:lang w:eastAsia="zh-CN"/>
        </w:rPr>
        <w:t xml:space="preserve"> to reciprocity calibration, CSI-RS or TRS can be considered for time </w:t>
      </w:r>
      <w:r>
        <w:rPr>
          <w:rFonts w:eastAsiaTheme="minorEastAsia"/>
          <w:color w:val="000000" w:themeColor="text1"/>
          <w:lang w:eastAsia="zh-CN"/>
        </w:rPr>
        <w:t>synchronization</w:t>
      </w:r>
      <w:r>
        <w:rPr>
          <w:rFonts w:eastAsiaTheme="minorEastAsia" w:hint="eastAsia"/>
          <w:color w:val="000000" w:themeColor="text1"/>
          <w:lang w:eastAsia="zh-CN"/>
        </w:rPr>
        <w:t xml:space="preserve"> calibration. In current specification, TRS can be used for time/frequency tracking and TDCP measurement and reporting.</w:t>
      </w:r>
      <w:r w:rsidRPr="00C31241" w:rsidDel="00C31241">
        <w:rPr>
          <w:rFonts w:eastAsiaTheme="minorEastAsia"/>
          <w:color w:val="000000" w:themeColor="text1"/>
          <w:lang w:eastAsia="zh-CN"/>
        </w:rPr>
        <w:t xml:space="preserve"> </w:t>
      </w:r>
      <w:r>
        <w:rPr>
          <w:rFonts w:eastAsiaTheme="minorEastAsia" w:hint="eastAsia"/>
          <w:color w:val="000000" w:themeColor="text1"/>
          <w:lang w:eastAsia="zh-CN"/>
        </w:rPr>
        <w:t>W</w:t>
      </w:r>
      <w:r w:rsidRPr="00052204">
        <w:rPr>
          <w:rFonts w:eastAsiaTheme="minorEastAsia"/>
          <w:color w:val="000000" w:themeColor="text1"/>
          <w:lang w:eastAsia="zh-CN"/>
        </w:rPr>
        <w:t xml:space="preserve">hen TRS resources are configured for </w:t>
      </w:r>
      <w:r>
        <w:rPr>
          <w:rFonts w:eastAsiaTheme="minorEastAsia" w:hint="eastAsia"/>
          <w:color w:val="000000" w:themeColor="text1"/>
          <w:lang w:eastAsia="zh-CN"/>
        </w:rPr>
        <w:t xml:space="preserve">TDCP </w:t>
      </w:r>
      <w:r w:rsidRPr="00052204">
        <w:rPr>
          <w:rFonts w:eastAsiaTheme="minorEastAsia"/>
          <w:color w:val="000000" w:themeColor="text1"/>
          <w:lang w:eastAsia="zh-CN"/>
        </w:rPr>
        <w:t xml:space="preserve">reporting </w:t>
      </w:r>
      <w:r>
        <w:rPr>
          <w:rFonts w:eastAsiaTheme="minorEastAsia" w:hint="eastAsia"/>
          <w:color w:val="000000" w:themeColor="text1"/>
          <w:lang w:eastAsia="zh-CN"/>
        </w:rPr>
        <w:t>in Rel-18</w:t>
      </w:r>
      <w:r w:rsidRPr="00052204">
        <w:rPr>
          <w:rFonts w:eastAsiaTheme="minorEastAsia"/>
          <w:color w:val="000000" w:themeColor="text1"/>
          <w:lang w:eastAsia="zh-CN"/>
        </w:rPr>
        <w:t xml:space="preserve">, one or more TRS resource sets can be associated with one reporting configuration, and </w:t>
      </w:r>
      <w:r>
        <w:rPr>
          <w:rFonts w:eastAsiaTheme="minorEastAsia" w:hint="eastAsia"/>
          <w:color w:val="000000" w:themeColor="text1"/>
          <w:lang w:eastAsia="zh-CN"/>
        </w:rPr>
        <w:t>all</w:t>
      </w:r>
      <w:r w:rsidRPr="00052204">
        <w:rPr>
          <w:rFonts w:eastAsiaTheme="minorEastAsia"/>
          <w:color w:val="000000" w:themeColor="text1"/>
          <w:lang w:eastAsia="zh-CN"/>
        </w:rPr>
        <w:t xml:space="preserve"> TRS resource</w:t>
      </w:r>
      <w:r>
        <w:rPr>
          <w:rFonts w:eastAsiaTheme="minorEastAsia" w:hint="eastAsia"/>
          <w:color w:val="000000" w:themeColor="text1"/>
          <w:lang w:eastAsia="zh-CN"/>
        </w:rPr>
        <w:t>s share the same QCL-Type</w:t>
      </w:r>
      <w:r>
        <w:rPr>
          <w:rFonts w:eastAsiaTheme="minorEastAsia"/>
          <w:color w:val="000000" w:themeColor="text1"/>
          <w:lang w:eastAsia="zh-CN"/>
        </w:rPr>
        <w:t xml:space="preserve"> </w:t>
      </w:r>
      <w:r>
        <w:rPr>
          <w:rFonts w:eastAsiaTheme="minorEastAsia" w:hint="eastAsia"/>
          <w:color w:val="000000" w:themeColor="text1"/>
          <w:lang w:eastAsia="zh-CN"/>
        </w:rPr>
        <w:t>A/C and if applicable, Type</w:t>
      </w:r>
      <w:r>
        <w:rPr>
          <w:rFonts w:eastAsiaTheme="minorEastAsia"/>
          <w:color w:val="000000" w:themeColor="text1"/>
          <w:lang w:eastAsia="zh-CN"/>
        </w:rPr>
        <w:t xml:space="preserve"> </w:t>
      </w:r>
      <w:r>
        <w:rPr>
          <w:rFonts w:eastAsiaTheme="minorEastAsia" w:hint="eastAsia"/>
          <w:color w:val="000000" w:themeColor="text1"/>
          <w:lang w:eastAsia="zh-CN"/>
        </w:rPr>
        <w:t>D. With legacy TRS design, a</w:t>
      </w:r>
      <w:r>
        <w:rPr>
          <w:rFonts w:eastAsiaTheme="minorEastAsia" w:hint="eastAsia"/>
          <w:color w:val="000000" w:themeColor="text1"/>
          <w:lang w:val="x-none" w:eastAsia="zh-CN"/>
        </w:rPr>
        <w:t xml:space="preserve"> UE may be configured with </w:t>
      </w:r>
      <w:r>
        <w:t>one or more TRS resource set(s), where</w:t>
      </w:r>
      <w:r w:rsidRPr="0048482F">
        <w:t xml:space="preserve"> </w:t>
      </w:r>
      <w:r>
        <w:t xml:space="preserve">each TRS resource set consists </w:t>
      </w:r>
      <w:r w:rsidRPr="0048482F">
        <w:t xml:space="preserve">of </w:t>
      </w:r>
      <w:r>
        <w:rPr>
          <w:rFonts w:eastAsiaTheme="minorEastAsia" w:hint="eastAsia"/>
          <w:lang w:eastAsia="zh-CN"/>
        </w:rPr>
        <w:t>two/</w:t>
      </w:r>
      <w:r w:rsidRPr="0048482F">
        <w:t>four CSI-RS resources</w:t>
      </w:r>
      <w:r>
        <w:rPr>
          <w:rFonts w:eastAsiaTheme="minorEastAsia" w:hint="eastAsia"/>
          <w:lang w:eastAsia="zh-CN"/>
        </w:rPr>
        <w:t xml:space="preserve">. </w:t>
      </w:r>
      <w:r w:rsidRPr="00052204">
        <w:rPr>
          <w:rFonts w:eastAsiaTheme="minorEastAsia"/>
          <w:color w:val="000000" w:themeColor="text1"/>
          <w:lang w:eastAsia="zh-CN"/>
        </w:rPr>
        <w:t xml:space="preserve">Therefore, if TRS resources are configured for time </w:t>
      </w:r>
      <w:r w:rsidRPr="00052204">
        <w:rPr>
          <w:rFonts w:eastAsiaTheme="minorEastAsia"/>
          <w:color w:val="000000" w:themeColor="text1"/>
          <w:lang w:val="x-none" w:eastAsia="zh-CN"/>
        </w:rPr>
        <w:t>synchronization</w:t>
      </w:r>
      <w:r>
        <w:rPr>
          <w:rFonts w:eastAsiaTheme="minorEastAsia" w:hint="eastAsia"/>
          <w:color w:val="000000" w:themeColor="text1"/>
          <w:lang w:val="x-none" w:eastAsia="zh-CN"/>
        </w:rPr>
        <w:t xml:space="preserve"> calibration</w:t>
      </w:r>
      <w:r w:rsidRPr="00052204">
        <w:rPr>
          <w:rFonts w:eastAsiaTheme="minorEastAsia"/>
          <w:color w:val="000000" w:themeColor="text1"/>
          <w:lang w:val="x-none" w:eastAsia="zh-CN"/>
        </w:rPr>
        <w:t xml:space="preserve">, it is necessary to be supported that TRS resources are configured </w:t>
      </w:r>
      <w:r>
        <w:rPr>
          <w:rFonts w:eastAsiaTheme="minorEastAsia" w:hint="eastAsia"/>
          <w:color w:val="000000" w:themeColor="text1"/>
          <w:lang w:val="x-none" w:eastAsia="zh-CN"/>
        </w:rPr>
        <w:t>for</w:t>
      </w:r>
      <w:r w:rsidRPr="00052204">
        <w:rPr>
          <w:rFonts w:eastAsiaTheme="minorEastAsia"/>
          <w:color w:val="000000" w:themeColor="text1"/>
          <w:lang w:val="x-none" w:eastAsia="zh-CN"/>
        </w:rPr>
        <w:t xml:space="preserve"> multiple TRPs. And the QCL </w:t>
      </w:r>
      <w:r>
        <w:rPr>
          <w:rFonts w:eastAsiaTheme="minorEastAsia" w:hint="eastAsia"/>
          <w:color w:val="000000" w:themeColor="text1"/>
          <w:lang w:val="x-none" w:eastAsia="zh-CN"/>
        </w:rPr>
        <w:t>parameters</w:t>
      </w:r>
      <w:r w:rsidRPr="00052204">
        <w:rPr>
          <w:rFonts w:eastAsiaTheme="minorEastAsia"/>
          <w:color w:val="000000" w:themeColor="text1"/>
          <w:lang w:val="x-none" w:eastAsia="zh-CN"/>
        </w:rPr>
        <w:t xml:space="preserve"> of different TRS resources</w:t>
      </w:r>
      <w:r>
        <w:rPr>
          <w:rFonts w:eastAsiaTheme="minorEastAsia" w:hint="eastAsia"/>
          <w:color w:val="000000" w:themeColor="text1"/>
          <w:lang w:val="x-none" w:eastAsia="zh-CN"/>
        </w:rPr>
        <w:t xml:space="preserve"> or TRS resource sets</w:t>
      </w:r>
      <w:r w:rsidRPr="00052204">
        <w:rPr>
          <w:rFonts w:eastAsiaTheme="minorEastAsia"/>
          <w:color w:val="000000" w:themeColor="text1"/>
          <w:lang w:val="x-none" w:eastAsia="zh-CN"/>
        </w:rPr>
        <w:t xml:space="preserve"> sh</w:t>
      </w:r>
      <w:r>
        <w:rPr>
          <w:rFonts w:eastAsiaTheme="minorEastAsia" w:hint="eastAsia"/>
          <w:color w:val="000000" w:themeColor="text1"/>
          <w:lang w:val="x-none" w:eastAsia="zh-CN"/>
        </w:rPr>
        <w:t>all</w:t>
      </w:r>
      <w:r w:rsidRPr="00052204">
        <w:rPr>
          <w:rFonts w:eastAsiaTheme="minorEastAsia"/>
          <w:color w:val="000000" w:themeColor="text1"/>
          <w:lang w:val="x-none" w:eastAsia="zh-CN"/>
        </w:rPr>
        <w:t xml:space="preserve"> be different. So the TRS resource configuration and QCL indication should be enhanced. Besides, the reference TRP </w:t>
      </w:r>
      <w:r>
        <w:rPr>
          <w:rFonts w:eastAsiaTheme="minorEastAsia" w:hint="eastAsia"/>
          <w:color w:val="000000" w:themeColor="text1"/>
          <w:lang w:val="x-none" w:eastAsia="zh-CN"/>
        </w:rPr>
        <w:t>shall</w:t>
      </w:r>
      <w:r>
        <w:rPr>
          <w:rFonts w:eastAsiaTheme="minorEastAsia"/>
          <w:color w:val="000000" w:themeColor="text1"/>
          <w:lang w:eastAsia="zh-CN"/>
        </w:rPr>
        <w:t xml:space="preserve"> </w:t>
      </w:r>
      <w:r w:rsidRPr="00052204">
        <w:rPr>
          <w:rFonts w:eastAsiaTheme="minorEastAsia"/>
          <w:color w:val="000000" w:themeColor="text1"/>
          <w:lang w:val="x-none" w:eastAsia="zh-CN"/>
        </w:rPr>
        <w:t>be reported to help TRPs to use the reporting metric.</w:t>
      </w:r>
      <w:r>
        <w:rPr>
          <w:rFonts w:eastAsiaTheme="minorEastAsia" w:hint="eastAsia"/>
          <w:color w:val="000000" w:themeColor="text1"/>
          <w:lang w:val="x-none" w:eastAsia="zh-CN"/>
        </w:rPr>
        <w:t xml:space="preserve"> As for CSI-RS, CSI-RS can be configured with multiple ports instead of only one port for TRS, which may improve the accuracy of reporting metrics measurement. </w:t>
      </w:r>
      <w:r>
        <w:rPr>
          <w:rFonts w:eastAsiaTheme="minorEastAsia" w:hint="eastAsia"/>
          <w:lang w:val="x-none" w:eastAsia="zh-CN"/>
        </w:rPr>
        <w:t xml:space="preserve">When CSI-RS of multiple ports </w:t>
      </w:r>
      <w:r>
        <w:rPr>
          <w:rFonts w:eastAsiaTheme="minorEastAsia" w:hint="eastAsia"/>
          <w:lang w:eastAsia="zh-CN"/>
        </w:rPr>
        <w:t xml:space="preserve">resources are configured for time </w:t>
      </w:r>
      <w:r>
        <w:rPr>
          <w:rFonts w:eastAsiaTheme="minorEastAsia" w:hint="eastAsia"/>
          <w:lang w:val="x-none" w:eastAsia="zh-CN"/>
        </w:rPr>
        <w:t xml:space="preserve">synchronization, </w:t>
      </w:r>
      <w:r w:rsidRPr="00052204">
        <w:rPr>
          <w:rFonts w:eastAsiaTheme="minorEastAsia"/>
          <w:color w:val="000000" w:themeColor="text1"/>
          <w:lang w:val="x-none" w:eastAsia="zh-CN"/>
        </w:rPr>
        <w:t xml:space="preserve">the </w:t>
      </w:r>
      <w:r>
        <w:rPr>
          <w:rFonts w:eastAsiaTheme="minorEastAsia" w:hint="eastAsia"/>
          <w:color w:val="000000" w:themeColor="text1"/>
          <w:lang w:val="x-none" w:eastAsia="zh-CN"/>
        </w:rPr>
        <w:t>CSI-RS</w:t>
      </w:r>
      <w:r w:rsidRPr="00052204">
        <w:rPr>
          <w:rFonts w:eastAsiaTheme="minorEastAsia"/>
          <w:color w:val="000000" w:themeColor="text1"/>
          <w:lang w:val="x-none" w:eastAsia="zh-CN"/>
        </w:rPr>
        <w:t xml:space="preserve"> resource configuration and QCL indication should </w:t>
      </w:r>
      <w:r>
        <w:rPr>
          <w:rFonts w:eastAsiaTheme="minorEastAsia" w:hint="eastAsia"/>
          <w:color w:val="000000" w:themeColor="text1"/>
          <w:lang w:val="x-none" w:eastAsia="zh-CN"/>
        </w:rPr>
        <w:t xml:space="preserve">also </w:t>
      </w:r>
      <w:r w:rsidRPr="00052204">
        <w:rPr>
          <w:rFonts w:eastAsiaTheme="minorEastAsia"/>
          <w:color w:val="000000" w:themeColor="text1"/>
          <w:lang w:val="x-none" w:eastAsia="zh-CN"/>
        </w:rPr>
        <w:t>be enhanced</w:t>
      </w:r>
      <w:r>
        <w:rPr>
          <w:rFonts w:eastAsiaTheme="minorEastAsia" w:hint="eastAsia"/>
          <w:lang w:val="x-none" w:eastAsia="zh-CN"/>
        </w:rPr>
        <w:t xml:space="preserve">. Besides, the pattern and measurement </w:t>
      </w:r>
      <w:r w:rsidRPr="001D1DFF">
        <w:rPr>
          <w:rFonts w:eastAsiaTheme="minorEastAsia"/>
          <w:lang w:val="x-none" w:eastAsia="zh-CN"/>
        </w:rPr>
        <w:t>procedure</w:t>
      </w:r>
      <w:r w:rsidRPr="001D1DFF">
        <w:rPr>
          <w:rFonts w:eastAsiaTheme="minorEastAsia" w:hint="eastAsia"/>
          <w:lang w:val="x-none" w:eastAsia="zh-CN"/>
        </w:rPr>
        <w:t xml:space="preserve"> </w:t>
      </w:r>
      <w:r>
        <w:rPr>
          <w:rFonts w:eastAsiaTheme="minorEastAsia" w:hint="eastAsia"/>
          <w:lang w:val="x-none" w:eastAsia="zh-CN"/>
        </w:rPr>
        <w:t xml:space="preserve">of CSI-RS for </w:t>
      </w:r>
      <w:r w:rsidRPr="00052204">
        <w:rPr>
          <w:rFonts w:eastAsiaTheme="minorEastAsia"/>
          <w:color w:val="000000" w:themeColor="text1"/>
          <w:lang w:eastAsia="zh-CN"/>
        </w:rPr>
        <w:t xml:space="preserve">time </w:t>
      </w:r>
      <w:r w:rsidRPr="00052204">
        <w:rPr>
          <w:rFonts w:eastAsiaTheme="minorEastAsia"/>
          <w:color w:val="000000" w:themeColor="text1"/>
          <w:lang w:val="x-none" w:eastAsia="zh-CN"/>
        </w:rPr>
        <w:t>synchronization</w:t>
      </w:r>
      <w:r>
        <w:rPr>
          <w:rFonts w:eastAsiaTheme="minorEastAsia" w:hint="eastAsia"/>
          <w:color w:val="000000" w:themeColor="text1"/>
          <w:lang w:val="x-none" w:eastAsia="zh-CN"/>
        </w:rPr>
        <w:t xml:space="preserve"> calibration </w:t>
      </w:r>
      <w:r w:rsidRPr="00052204">
        <w:rPr>
          <w:rFonts w:eastAsiaTheme="minorEastAsia"/>
          <w:color w:val="000000" w:themeColor="text1"/>
          <w:lang w:val="x-none" w:eastAsia="zh-CN"/>
        </w:rPr>
        <w:t xml:space="preserve">should </w:t>
      </w:r>
      <w:r>
        <w:rPr>
          <w:rFonts w:eastAsiaTheme="minorEastAsia"/>
          <w:color w:val="000000" w:themeColor="text1"/>
          <w:lang w:val="x-none" w:eastAsia="zh-CN"/>
        </w:rPr>
        <w:t>also</w:t>
      </w:r>
      <w:r>
        <w:rPr>
          <w:rFonts w:eastAsiaTheme="minorEastAsia" w:hint="eastAsia"/>
          <w:color w:val="000000" w:themeColor="text1"/>
          <w:lang w:val="x-none" w:eastAsia="zh-CN"/>
        </w:rPr>
        <w:t xml:space="preserve"> </w:t>
      </w:r>
      <w:r w:rsidRPr="00052204">
        <w:rPr>
          <w:rFonts w:eastAsiaTheme="minorEastAsia"/>
          <w:color w:val="000000" w:themeColor="text1"/>
          <w:lang w:val="x-none" w:eastAsia="zh-CN"/>
        </w:rPr>
        <w:t>be enhanced</w:t>
      </w:r>
      <w:r>
        <w:rPr>
          <w:rFonts w:eastAsiaTheme="minorEastAsia" w:hint="eastAsia"/>
          <w:color w:val="000000" w:themeColor="text1"/>
          <w:lang w:val="x-none" w:eastAsia="zh-CN"/>
        </w:rPr>
        <w:t xml:space="preserve">. </w:t>
      </w:r>
    </w:p>
    <w:p w:rsidR="00193172" w:rsidRPr="0012232A" w:rsidRDefault="0012232A" w:rsidP="00EF5C98">
      <w:pPr>
        <w:pStyle w:val="a8"/>
      </w:pPr>
      <w:bookmarkStart w:id="35" w:name="_Ref159272056"/>
      <w:r w:rsidRPr="0012232A">
        <w:t xml:space="preserve">Proposal </w:t>
      </w:r>
      <w:fldSimple w:instr=" SEQ Proposal \* ARABIC ">
        <w:r w:rsidR="00241670">
          <w:rPr>
            <w:noProof/>
          </w:rPr>
          <w:t>14</w:t>
        </w:r>
      </w:fldSimple>
      <w:r w:rsidRPr="0012232A">
        <w:rPr>
          <w:lang w:eastAsia="zh-CN"/>
        </w:rPr>
        <w:t>：</w:t>
      </w:r>
      <w:r w:rsidR="00FF0FE0" w:rsidRPr="0012232A">
        <w:t>For UE reporting enhancement for CJT deployments under non-ideal synchronization and backhaul, to alleviate inter-TRP time misalignment among TRPs,</w:t>
      </w:r>
      <w:r w:rsidR="00193172" w:rsidRPr="0012232A">
        <w:t xml:space="preserve"> the following reference signals can be considered for reporting metrics measurement:</w:t>
      </w:r>
      <w:bookmarkEnd w:id="35"/>
    </w:p>
    <w:p w:rsidR="00193172" w:rsidRPr="00932FD1" w:rsidRDefault="00193172" w:rsidP="00932FD1">
      <w:pPr>
        <w:pStyle w:val="aff3"/>
        <w:numPr>
          <w:ilvl w:val="0"/>
          <w:numId w:val="43"/>
        </w:numPr>
        <w:spacing w:after="120"/>
        <w:ind w:leftChars="0" w:left="800"/>
        <w:jc w:val="both"/>
        <w:rPr>
          <w:rFonts w:eastAsiaTheme="minorEastAsia"/>
          <w:b/>
        </w:rPr>
      </w:pPr>
      <w:r w:rsidRPr="00932FD1">
        <w:rPr>
          <w:rFonts w:ascii="Times New Roman" w:eastAsiaTheme="minorEastAsia" w:hAnsi="Times New Roman"/>
          <w:b/>
        </w:rPr>
        <w:t>TRS (preferred)</w:t>
      </w:r>
      <w:r w:rsidR="00FF0FE0">
        <w:rPr>
          <w:rFonts w:ascii="Times New Roman" w:eastAsiaTheme="minorEastAsia" w:hAnsi="Times New Roman"/>
          <w:b/>
        </w:rPr>
        <w:t>;</w:t>
      </w:r>
    </w:p>
    <w:p w:rsidR="00193172" w:rsidRPr="00932FD1" w:rsidRDefault="00193172" w:rsidP="00932FD1">
      <w:pPr>
        <w:pStyle w:val="aff3"/>
        <w:numPr>
          <w:ilvl w:val="0"/>
          <w:numId w:val="43"/>
        </w:numPr>
        <w:spacing w:after="120"/>
        <w:ind w:leftChars="0" w:left="800"/>
        <w:jc w:val="both"/>
        <w:rPr>
          <w:rFonts w:eastAsiaTheme="minorEastAsia"/>
          <w:b/>
        </w:rPr>
      </w:pPr>
      <w:r w:rsidRPr="00932FD1">
        <w:rPr>
          <w:rFonts w:ascii="Times New Roman" w:eastAsiaTheme="minorEastAsia" w:hAnsi="Times New Roman"/>
          <w:b/>
        </w:rPr>
        <w:t>CSI-RS</w:t>
      </w:r>
      <w:r w:rsidR="00FF0FE0">
        <w:rPr>
          <w:rFonts w:ascii="Times New Roman" w:eastAsiaTheme="minorEastAsia" w:hAnsi="Times New Roman"/>
          <w:b/>
        </w:rPr>
        <w:t>.</w:t>
      </w:r>
    </w:p>
    <w:p w:rsidR="00193172" w:rsidRPr="00932FD1" w:rsidRDefault="00193172" w:rsidP="00932FD1">
      <w:pPr>
        <w:widowControl w:val="0"/>
        <w:tabs>
          <w:tab w:val="left" w:pos="1080"/>
        </w:tabs>
        <w:spacing w:beforeLines="50" w:before="120" w:after="120"/>
        <w:jc w:val="both"/>
        <w:rPr>
          <w:rFonts w:eastAsiaTheme="minorEastAsia"/>
          <w:color w:val="000000" w:themeColor="text1"/>
          <w:lang w:eastAsia="zh-CN"/>
        </w:rPr>
      </w:pPr>
      <w:r w:rsidRPr="00932FD1">
        <w:rPr>
          <w:rFonts w:eastAsiaTheme="minorEastAsia"/>
          <w:color w:val="000000" w:themeColor="text1"/>
          <w:lang w:eastAsia="zh-CN"/>
        </w:rPr>
        <w:t>In scheme 2, UE reduces the frequency reporting granularity</w:t>
      </w:r>
      <w:r>
        <w:rPr>
          <w:rFonts w:eastAsiaTheme="minorEastAsia" w:hint="eastAsia"/>
          <w:color w:val="000000" w:themeColor="text1"/>
          <w:lang w:eastAsia="zh-CN"/>
        </w:rPr>
        <w:t xml:space="preserve"> according to the indication of </w:t>
      </w:r>
      <w:proofErr w:type="spellStart"/>
      <w:r>
        <w:rPr>
          <w:rFonts w:eastAsiaTheme="minorEastAsia" w:hint="eastAsia"/>
          <w:color w:val="000000" w:themeColor="text1"/>
          <w:lang w:eastAsia="zh-CN"/>
        </w:rPr>
        <w:t>gNB</w:t>
      </w:r>
      <w:proofErr w:type="spellEnd"/>
      <w:r w:rsidRPr="00932FD1">
        <w:rPr>
          <w:rFonts w:eastAsiaTheme="minorEastAsia"/>
          <w:color w:val="000000" w:themeColor="text1"/>
          <w:lang w:eastAsia="zh-CN"/>
        </w:rPr>
        <w:t xml:space="preserve"> so that the reported PMI better matches the actual channel. </w:t>
      </w:r>
    </w:p>
    <w:p w:rsidR="00193172" w:rsidRPr="00932FD1" w:rsidRDefault="00193172" w:rsidP="00932FD1">
      <w:pPr>
        <w:widowControl w:val="0"/>
        <w:tabs>
          <w:tab w:val="left" w:pos="1080"/>
        </w:tabs>
        <w:spacing w:beforeLines="50" w:before="120" w:after="120"/>
        <w:jc w:val="both"/>
        <w:rPr>
          <w:rFonts w:eastAsiaTheme="minorEastAsia"/>
          <w:color w:val="000000" w:themeColor="text1"/>
          <w:lang w:eastAsia="zh-CN"/>
        </w:rPr>
      </w:pPr>
      <w:r w:rsidRPr="00932FD1">
        <w:rPr>
          <w:rFonts w:eastAsiaTheme="minorEastAsia"/>
          <w:color w:val="000000" w:themeColor="text1"/>
          <w:lang w:eastAsia="zh-CN"/>
        </w:rPr>
        <w:t>Option 1: Adjust the number of RB in per sub-band.</w:t>
      </w:r>
    </w:p>
    <w:p w:rsidR="00193172" w:rsidRPr="00932FD1" w:rsidRDefault="00193172" w:rsidP="00932FD1">
      <w:pPr>
        <w:widowControl w:val="0"/>
        <w:tabs>
          <w:tab w:val="left" w:pos="1080"/>
        </w:tabs>
        <w:spacing w:beforeLines="50" w:before="120" w:after="120"/>
        <w:jc w:val="both"/>
        <w:rPr>
          <w:rFonts w:eastAsiaTheme="minorEastAsia"/>
          <w:color w:val="000000" w:themeColor="text1"/>
          <w:lang w:eastAsia="zh-CN"/>
        </w:rPr>
      </w:pPr>
      <w:r w:rsidRPr="00932FD1">
        <w:rPr>
          <w:rFonts w:eastAsiaTheme="minorEastAsia"/>
          <w:color w:val="000000" w:themeColor="text1"/>
          <w:lang w:eastAsia="zh-CN"/>
        </w:rPr>
        <w:t>Option 2: Keep the size of sub-band, report more PMI in per sub-band.</w:t>
      </w:r>
    </w:p>
    <w:p w:rsidR="00193172" w:rsidRPr="00932FD1" w:rsidRDefault="00193172" w:rsidP="00932FD1">
      <w:pPr>
        <w:widowControl w:val="0"/>
        <w:tabs>
          <w:tab w:val="left" w:pos="1080"/>
        </w:tabs>
        <w:spacing w:beforeLines="50" w:before="120" w:after="120"/>
        <w:jc w:val="both"/>
        <w:rPr>
          <w:rFonts w:eastAsiaTheme="minorEastAsia"/>
          <w:color w:val="000000" w:themeColor="text1"/>
          <w:lang w:eastAsia="zh-CN"/>
        </w:rPr>
      </w:pPr>
      <w:r w:rsidRPr="00932FD1">
        <w:rPr>
          <w:rFonts w:eastAsiaTheme="minorEastAsia"/>
          <w:color w:val="000000" w:themeColor="text1"/>
          <w:lang w:eastAsia="zh-CN"/>
        </w:rPr>
        <w:t>Option 3: Mix of option 1 and option 2.</w:t>
      </w:r>
    </w:p>
    <w:p w:rsidR="00193172" w:rsidRPr="000A318F" w:rsidRDefault="00193172" w:rsidP="00193172">
      <w:pPr>
        <w:widowControl w:val="0"/>
        <w:spacing w:beforeLines="50" w:before="120" w:after="120"/>
        <w:jc w:val="both"/>
        <w:rPr>
          <w:rFonts w:eastAsiaTheme="minorEastAsia"/>
          <w:color w:val="000000" w:themeColor="text1"/>
          <w:lang w:eastAsia="zh-CN"/>
        </w:rPr>
      </w:pPr>
      <w:r w:rsidRPr="000A318F">
        <w:rPr>
          <w:rFonts w:eastAsiaTheme="minorEastAsia"/>
          <w:color w:val="000000" w:themeColor="text1"/>
          <w:lang w:val="x-none" w:eastAsia="zh-CN"/>
        </w:rPr>
        <w:t>W</w:t>
      </w:r>
      <w:r w:rsidRPr="000A318F">
        <w:rPr>
          <w:rFonts w:eastAsiaTheme="minorEastAsia"/>
          <w:color w:val="000000" w:themeColor="text1"/>
          <w:lang w:eastAsia="zh-CN"/>
        </w:rPr>
        <w:t>ith legacy CSI-RS, some CSI reporting configuration can be adjusted, such as sub-band size and number of PMI per sub-band Besides, UE can report its recommended report configuration.</w:t>
      </w:r>
      <w:r w:rsidRPr="00714E2E">
        <w:rPr>
          <w:rFonts w:eastAsiaTheme="minorEastAsia"/>
          <w:color w:val="000000" w:themeColor="text1"/>
          <w:lang w:eastAsia="zh-CN"/>
        </w:rPr>
        <w:t xml:space="preserve"> </w:t>
      </w:r>
      <w:r>
        <w:rPr>
          <w:rFonts w:eastAsiaTheme="minorEastAsia" w:hint="eastAsia"/>
          <w:color w:val="000000" w:themeColor="text1"/>
          <w:lang w:eastAsia="zh-CN"/>
        </w:rPr>
        <w:t>Since the configuration adjustment is indicated by RRC parameters, h</w:t>
      </w:r>
      <w:r>
        <w:rPr>
          <w:rFonts w:eastAsiaTheme="minorEastAsia"/>
          <w:color w:val="000000" w:themeColor="text1"/>
          <w:lang w:eastAsia="zh-CN"/>
        </w:rPr>
        <w:t xml:space="preserve">ow to utilize the </w:t>
      </w:r>
      <w:r>
        <w:rPr>
          <w:rFonts w:eastAsiaTheme="minorEastAsia" w:hint="eastAsia"/>
          <w:color w:val="000000" w:themeColor="text1"/>
          <w:lang w:eastAsia="zh-CN"/>
        </w:rPr>
        <w:t xml:space="preserve">stand-alone </w:t>
      </w:r>
      <w:r>
        <w:rPr>
          <w:rFonts w:eastAsiaTheme="minorEastAsia"/>
          <w:color w:val="000000" w:themeColor="text1"/>
          <w:lang w:eastAsia="zh-CN"/>
        </w:rPr>
        <w:t xml:space="preserve">aperiodic reporting </w:t>
      </w:r>
      <w:r>
        <w:rPr>
          <w:rFonts w:eastAsiaTheme="minorEastAsia" w:hint="eastAsia"/>
          <w:color w:val="000000" w:themeColor="text1"/>
          <w:lang w:eastAsia="zh-CN"/>
        </w:rPr>
        <w:t xml:space="preserve">and CSI reporting configuration adjustment in time </w:t>
      </w:r>
      <w:r>
        <w:rPr>
          <w:rFonts w:eastAsiaTheme="minorEastAsia"/>
          <w:color w:val="000000" w:themeColor="text1"/>
          <w:lang w:eastAsia="zh-CN"/>
        </w:rPr>
        <w:t>should be studied.</w:t>
      </w:r>
    </w:p>
    <w:p w:rsidR="00193172" w:rsidRPr="0012232A" w:rsidRDefault="0012232A" w:rsidP="00EF5C98">
      <w:pPr>
        <w:pStyle w:val="a8"/>
      </w:pPr>
      <w:bookmarkStart w:id="36" w:name="_Ref159272057"/>
      <w:r w:rsidRPr="0012232A">
        <w:t xml:space="preserve">Proposal </w:t>
      </w:r>
      <w:fldSimple w:instr=" SEQ Proposal \* ARABIC ">
        <w:r w:rsidR="00241670">
          <w:rPr>
            <w:noProof/>
          </w:rPr>
          <w:t>15</w:t>
        </w:r>
      </w:fldSimple>
      <w:r w:rsidRPr="0012232A">
        <w:rPr>
          <w:rFonts w:hint="eastAsia"/>
          <w:lang w:eastAsia="zh-CN"/>
        </w:rPr>
        <w:t>：</w:t>
      </w:r>
      <w:r w:rsidR="0032748C" w:rsidRPr="0012232A">
        <w:t>For UE reporting enhancement for CJT deployments under non-ideal synchronization and backhaul, to alleviate inter-TRP time misalignment among TRPs,</w:t>
      </w:r>
      <w:r w:rsidR="00193172" w:rsidRPr="0012232A">
        <w:rPr>
          <w:rFonts w:eastAsiaTheme="minorEastAsia"/>
          <w:lang w:eastAsia="zh-CN"/>
        </w:rPr>
        <w:t xml:space="preserve"> </w:t>
      </w:r>
      <w:r w:rsidR="00193172" w:rsidRPr="0012232A">
        <w:t>the following CSI reporting configuration parameters can be adjusted:</w:t>
      </w:r>
      <w:bookmarkEnd w:id="36"/>
    </w:p>
    <w:p w:rsidR="00193172" w:rsidRPr="00932FD1" w:rsidRDefault="00193172" w:rsidP="00932FD1">
      <w:pPr>
        <w:pStyle w:val="aff3"/>
        <w:numPr>
          <w:ilvl w:val="0"/>
          <w:numId w:val="43"/>
        </w:numPr>
        <w:spacing w:after="120"/>
        <w:ind w:leftChars="0" w:left="800"/>
        <w:jc w:val="both"/>
        <w:rPr>
          <w:rFonts w:eastAsiaTheme="minorEastAsia"/>
          <w:b/>
        </w:rPr>
      </w:pPr>
      <w:r w:rsidRPr="00932FD1">
        <w:rPr>
          <w:rFonts w:ascii="Times New Roman" w:eastAsiaTheme="minorEastAsia" w:hAnsi="Times New Roman"/>
          <w:b/>
        </w:rPr>
        <w:t>Sub-band size</w:t>
      </w:r>
      <w:r w:rsidR="0032748C">
        <w:rPr>
          <w:rFonts w:ascii="Times New Roman" w:eastAsiaTheme="minorEastAsia" w:hAnsi="Times New Roman"/>
          <w:b/>
        </w:rPr>
        <w:t>;</w:t>
      </w:r>
    </w:p>
    <w:p w:rsidR="00193172" w:rsidRPr="00932FD1" w:rsidRDefault="00193172" w:rsidP="00932FD1">
      <w:pPr>
        <w:pStyle w:val="aff3"/>
        <w:numPr>
          <w:ilvl w:val="0"/>
          <w:numId w:val="43"/>
        </w:numPr>
        <w:spacing w:after="120"/>
        <w:ind w:leftChars="0" w:left="800"/>
        <w:jc w:val="both"/>
        <w:rPr>
          <w:rFonts w:eastAsiaTheme="minorEastAsia"/>
          <w:b/>
        </w:rPr>
      </w:pPr>
      <w:r w:rsidRPr="00932FD1">
        <w:rPr>
          <w:rFonts w:ascii="Times New Roman" w:eastAsiaTheme="minorEastAsia" w:hAnsi="Times New Roman"/>
          <w:b/>
        </w:rPr>
        <w:t>Number of PMI per sub-band</w:t>
      </w:r>
      <w:r w:rsidR="0032748C">
        <w:rPr>
          <w:rFonts w:ascii="Times New Roman" w:eastAsiaTheme="minorEastAsia" w:hAnsi="Times New Roman"/>
          <w:b/>
        </w:rPr>
        <w:t>.</w:t>
      </w:r>
    </w:p>
    <w:p w:rsidR="00BC45FC" w:rsidRPr="00932FD1" w:rsidRDefault="002004F5">
      <w:pPr>
        <w:pStyle w:val="aff3"/>
        <w:keepNext/>
        <w:numPr>
          <w:ilvl w:val="1"/>
          <w:numId w:val="2"/>
        </w:numPr>
        <w:spacing w:before="120" w:afterLines="0" w:after="120"/>
        <w:ind w:leftChars="0"/>
        <w:jc w:val="both"/>
        <w:outlineLvl w:val="0"/>
        <w:rPr>
          <w:rFonts w:ascii="Arial" w:eastAsia="宋体" w:hAnsi="Arial"/>
          <w:b/>
          <w:color w:val="000000" w:themeColor="text1"/>
          <w:kern w:val="32"/>
          <w:sz w:val="28"/>
          <w:szCs w:val="20"/>
        </w:rPr>
      </w:pPr>
      <w:r>
        <w:rPr>
          <w:rFonts w:ascii="Arial" w:eastAsia="宋体" w:hAnsi="Arial" w:hint="eastAsia"/>
          <w:b/>
          <w:color w:val="000000" w:themeColor="text1"/>
          <w:kern w:val="32"/>
          <w:sz w:val="28"/>
          <w:szCs w:val="20"/>
        </w:rPr>
        <w:lastRenderedPageBreak/>
        <w:t>E</w:t>
      </w:r>
      <w:r w:rsidRPr="00932FD1">
        <w:rPr>
          <w:rFonts w:ascii="Arial" w:eastAsia="宋体" w:hAnsi="Arial"/>
          <w:b/>
          <w:color w:val="000000" w:themeColor="text1"/>
          <w:kern w:val="32"/>
          <w:sz w:val="28"/>
          <w:szCs w:val="20"/>
        </w:rPr>
        <w:t xml:space="preserve">nhancement </w:t>
      </w:r>
      <w:r>
        <w:rPr>
          <w:rFonts w:ascii="Arial" w:eastAsia="宋体" w:hAnsi="Arial" w:hint="eastAsia"/>
          <w:b/>
          <w:color w:val="000000" w:themeColor="text1"/>
          <w:kern w:val="32"/>
          <w:sz w:val="28"/>
          <w:szCs w:val="20"/>
        </w:rPr>
        <w:t xml:space="preserve">for </w:t>
      </w:r>
      <w:r w:rsidR="009774F6">
        <w:rPr>
          <w:rFonts w:ascii="Arial" w:eastAsia="宋体" w:hAnsi="Arial" w:hint="eastAsia"/>
          <w:b/>
          <w:color w:val="000000" w:themeColor="text1"/>
          <w:kern w:val="32"/>
          <w:sz w:val="28"/>
          <w:szCs w:val="20"/>
        </w:rPr>
        <w:t>non-ideal</w:t>
      </w:r>
      <w:r w:rsidRPr="00932FD1">
        <w:rPr>
          <w:rFonts w:ascii="Arial" w:eastAsia="宋体" w:hAnsi="Arial"/>
          <w:b/>
          <w:color w:val="000000" w:themeColor="text1"/>
          <w:kern w:val="32"/>
          <w:sz w:val="28"/>
          <w:szCs w:val="20"/>
        </w:rPr>
        <w:t xml:space="preserve"> frequency </w:t>
      </w:r>
      <w:r w:rsidR="009774F6">
        <w:rPr>
          <w:rFonts w:ascii="Arial" w:eastAsia="宋体" w:hAnsi="Arial" w:hint="eastAsia"/>
          <w:b/>
          <w:color w:val="000000" w:themeColor="text1"/>
          <w:kern w:val="32"/>
          <w:sz w:val="28"/>
          <w:szCs w:val="20"/>
        </w:rPr>
        <w:t>synchronization</w:t>
      </w:r>
    </w:p>
    <w:p w:rsidR="00BC45FC" w:rsidRPr="00932FD1" w:rsidRDefault="002004F5">
      <w:pPr>
        <w:pStyle w:val="30"/>
        <w:rPr>
          <w:color w:val="000000" w:themeColor="text1"/>
        </w:rPr>
      </w:pPr>
      <w:r w:rsidRPr="00932FD1">
        <w:rPr>
          <w:color w:val="000000" w:themeColor="text1"/>
        </w:rPr>
        <w:t xml:space="preserve">Inter-TRP frequency </w:t>
      </w:r>
      <w:r w:rsidR="009774F6">
        <w:rPr>
          <w:rFonts w:hint="eastAsia"/>
          <w:color w:val="000000" w:themeColor="text1"/>
        </w:rPr>
        <w:t xml:space="preserve">synchronization </w:t>
      </w:r>
      <w:r w:rsidRPr="00932FD1">
        <w:rPr>
          <w:color w:val="000000" w:themeColor="text1"/>
        </w:rPr>
        <w:t>calibration scheme</w:t>
      </w:r>
    </w:p>
    <w:p w:rsidR="00BC45FC" w:rsidRDefault="002004F5">
      <w:pPr>
        <w:spacing w:after="120"/>
        <w:jc w:val="both"/>
        <w:rPr>
          <w:rFonts w:eastAsiaTheme="minorEastAsia"/>
          <w:lang w:eastAsia="zh-CN"/>
        </w:rPr>
      </w:pPr>
      <w:r w:rsidRPr="00932FD1">
        <w:rPr>
          <w:rFonts w:eastAsiaTheme="minorEastAsia"/>
          <w:color w:val="000000" w:themeColor="text1"/>
          <w:lang w:eastAsia="zh-CN"/>
        </w:rPr>
        <w:t xml:space="preserve">If frequency offset calibration </w:t>
      </w:r>
      <w:r w:rsidR="0050098F">
        <w:rPr>
          <w:rFonts w:eastAsiaTheme="minorEastAsia" w:hint="eastAsia"/>
          <w:color w:val="000000" w:themeColor="text1"/>
          <w:lang w:eastAsia="zh-CN"/>
        </w:rPr>
        <w:t>would</w:t>
      </w:r>
      <w:r>
        <w:rPr>
          <w:rFonts w:eastAsiaTheme="minorEastAsia"/>
          <w:color w:val="000000" w:themeColor="text1"/>
          <w:lang w:eastAsia="zh-CN"/>
        </w:rPr>
        <w:t xml:space="preserve"> be specified, </w:t>
      </w:r>
      <w:r>
        <w:rPr>
          <w:rFonts w:eastAsiaTheme="minorEastAsia" w:hint="eastAsia"/>
          <w:color w:val="000000" w:themeColor="text1"/>
          <w:lang w:eastAsia="zh-CN"/>
        </w:rPr>
        <w:t xml:space="preserve">as is mentioned in Section 2.1, both use case 1 and use case 2 can be considered.  For use case 1 that leverages frequency offset </w:t>
      </w:r>
      <w:r>
        <w:t xml:space="preserve">measurement and reporting </w:t>
      </w:r>
      <w:r>
        <w:rPr>
          <w:rFonts w:eastAsiaTheme="minorEastAsia" w:hint="eastAsia"/>
          <w:lang w:eastAsia="zh-CN"/>
        </w:rPr>
        <w:t>for</w:t>
      </w:r>
      <w:r>
        <w:t xml:space="preserve"> CJT </w:t>
      </w:r>
      <w:proofErr w:type="spellStart"/>
      <w:r>
        <w:t>precoding</w:t>
      </w:r>
      <w:proofErr w:type="spellEnd"/>
      <w:r>
        <w:rPr>
          <w:rFonts w:eastAsiaTheme="minorEastAsia" w:hint="eastAsia"/>
          <w:lang w:eastAsia="zh-CN"/>
        </w:rPr>
        <w:t xml:space="preserve">, similar pre-compensation scheme as inter-TRP time misalignment calibration can be used. The difference is that frequency </w:t>
      </w:r>
      <w:r>
        <w:rPr>
          <w:rFonts w:eastAsiaTheme="minorEastAsia"/>
          <w:lang w:eastAsia="zh-CN"/>
        </w:rPr>
        <w:t>offset</w:t>
      </w:r>
      <w:r>
        <w:rPr>
          <w:rFonts w:eastAsiaTheme="minorEastAsia" w:hint="eastAsia"/>
          <w:lang w:eastAsia="zh-CN"/>
        </w:rPr>
        <w:t xml:space="preserve"> will lead to time-variant phase rotation. Therefore, CJT CSI reporting should provide CSI prediction with such phenomenon being taken into account.</w:t>
      </w:r>
    </w:p>
    <w:p w:rsidR="00BC45FC" w:rsidRDefault="002004F5">
      <w:pPr>
        <w:spacing w:after="120"/>
        <w:jc w:val="both"/>
        <w:rPr>
          <w:rFonts w:eastAsiaTheme="minorEastAsia"/>
          <w:szCs w:val="24"/>
          <w:lang w:eastAsia="zh-CN"/>
        </w:rPr>
      </w:pPr>
      <w:r>
        <w:rPr>
          <w:rFonts w:eastAsiaTheme="minorEastAsia" w:hint="eastAsia"/>
          <w:lang w:eastAsia="zh-CN"/>
        </w:rPr>
        <w:t xml:space="preserve">For use case 2 that </w:t>
      </w:r>
      <w:r>
        <w:rPr>
          <w:rFonts w:eastAsiaTheme="minorEastAsia" w:hint="eastAsia"/>
          <w:color w:val="000000" w:themeColor="text1"/>
          <w:lang w:eastAsia="zh-CN"/>
        </w:rPr>
        <w:t xml:space="preserve">leverages frequency offset </w:t>
      </w:r>
      <w:r>
        <w:t>measurement and reporting</w:t>
      </w:r>
      <w:r>
        <w:rPr>
          <w:rFonts w:hint="eastAsia"/>
        </w:rPr>
        <w:t xml:space="preserve"> </w:t>
      </w:r>
      <w:r>
        <w:rPr>
          <w:rFonts w:eastAsiaTheme="minorEastAsia" w:hint="eastAsia"/>
          <w:lang w:eastAsia="zh-CN"/>
        </w:rPr>
        <w:t>to a</w:t>
      </w:r>
      <w:r>
        <w:rPr>
          <w:rFonts w:hint="eastAsia"/>
        </w:rPr>
        <w:t xml:space="preserve">djust CSI reporting configuration and/or codebook configuration parameters in future </w:t>
      </w:r>
      <w:r>
        <w:rPr>
          <w:rFonts w:eastAsiaTheme="minorEastAsia" w:hint="eastAsia"/>
          <w:lang w:eastAsia="zh-CN"/>
        </w:rPr>
        <w:t xml:space="preserve">CJT </w:t>
      </w:r>
      <w:r>
        <w:rPr>
          <w:rFonts w:hint="eastAsia"/>
        </w:rPr>
        <w:t>CSI reporting</w:t>
      </w:r>
      <w:r>
        <w:rPr>
          <w:rFonts w:eastAsiaTheme="minorEastAsia" w:hint="eastAsia"/>
          <w:lang w:eastAsia="zh-CN"/>
        </w:rPr>
        <w:t xml:space="preserve">, since the </w:t>
      </w:r>
      <w:r>
        <w:rPr>
          <w:rFonts w:eastAsiaTheme="minorEastAsia" w:hint="eastAsia"/>
          <w:color w:val="000000" w:themeColor="text1"/>
          <w:lang w:eastAsia="zh-CN"/>
        </w:rPr>
        <w:t xml:space="preserve">frequency offset will lead to higher time domain channel </w:t>
      </w:r>
      <w:r>
        <w:rPr>
          <w:rFonts w:eastAsiaTheme="minorEastAsia"/>
          <w:color w:val="000000" w:themeColor="text1"/>
          <w:lang w:eastAsia="zh-CN"/>
        </w:rPr>
        <w:t>variability</w:t>
      </w:r>
      <w:r>
        <w:rPr>
          <w:rFonts w:eastAsiaTheme="minorEastAsia" w:hint="eastAsia"/>
          <w:color w:val="000000" w:themeColor="text1"/>
          <w:lang w:eastAsia="zh-CN"/>
        </w:rPr>
        <w:t xml:space="preserve">, </w:t>
      </w:r>
      <w:r>
        <w:rPr>
          <w:rFonts w:eastAsiaTheme="minorEastAsia" w:hint="eastAsia"/>
          <w:szCs w:val="24"/>
          <w:lang w:eastAsia="zh-CN"/>
        </w:rPr>
        <w:t xml:space="preserve">adjustment of time domain </w:t>
      </w:r>
      <w:r>
        <w:rPr>
          <w:rFonts w:eastAsiaTheme="minorEastAsia"/>
          <w:szCs w:val="24"/>
          <w:lang w:eastAsia="zh-CN"/>
        </w:rPr>
        <w:t>periodicity</w:t>
      </w:r>
      <w:r>
        <w:rPr>
          <w:rFonts w:eastAsiaTheme="minorEastAsia" w:hint="eastAsia"/>
          <w:szCs w:val="24"/>
          <w:lang w:eastAsia="zh-CN"/>
        </w:rPr>
        <w:t xml:space="preserve"> for the CJT CSI report can fight against such phenomenon</w:t>
      </w:r>
      <w:r>
        <w:rPr>
          <w:szCs w:val="24"/>
        </w:rPr>
        <w:t>.</w:t>
      </w:r>
    </w:p>
    <w:p w:rsidR="007B62BE" w:rsidRPr="0012232A" w:rsidRDefault="0012232A" w:rsidP="00EF5C98">
      <w:pPr>
        <w:pStyle w:val="a8"/>
        <w:rPr>
          <w:rFonts w:eastAsiaTheme="minorEastAsia"/>
          <w:color w:val="000000" w:themeColor="text1"/>
          <w:lang w:eastAsia="zh-CN"/>
        </w:rPr>
      </w:pPr>
      <w:bookmarkStart w:id="37" w:name="_Ref159272059"/>
      <w:r w:rsidRPr="0012232A">
        <w:t xml:space="preserve">Proposal </w:t>
      </w:r>
      <w:fldSimple w:instr=" SEQ Proposal \* ARABIC ">
        <w:r w:rsidR="00241670">
          <w:rPr>
            <w:noProof/>
          </w:rPr>
          <w:t>16</w:t>
        </w:r>
      </w:fldSimple>
      <w:r w:rsidRPr="0012232A">
        <w:rPr>
          <w:rFonts w:hint="eastAsia"/>
          <w:lang w:eastAsia="zh-CN"/>
        </w:rPr>
        <w:t>：</w:t>
      </w:r>
      <w:r w:rsidR="0032748C" w:rsidRPr="0012232A">
        <w:t>For UE reporting enhancement for CJT deployments under non-ideal synchronization and backhaul, to alleviate inter-TRP frequency offset among TRPs,</w:t>
      </w:r>
      <w:r w:rsidR="007B62BE" w:rsidRPr="0012232A">
        <w:rPr>
          <w:rFonts w:eastAsiaTheme="minorEastAsia"/>
          <w:lang w:eastAsia="zh-CN"/>
        </w:rPr>
        <w:t xml:space="preserve"> s</w:t>
      </w:r>
      <w:r w:rsidR="007B62BE" w:rsidRPr="0012232A">
        <w:t xml:space="preserve">trive to </w:t>
      </w:r>
      <w:r w:rsidR="007B62BE" w:rsidRPr="0012232A">
        <w:rPr>
          <w:rFonts w:eastAsiaTheme="minorEastAsia"/>
          <w:lang w:eastAsia="zh-CN"/>
        </w:rPr>
        <w:t>reuse</w:t>
      </w:r>
      <w:r w:rsidR="007B62BE" w:rsidRPr="0012232A">
        <w:t xml:space="preserve"> </w:t>
      </w:r>
      <w:r w:rsidR="007B62BE" w:rsidRPr="0012232A">
        <w:rPr>
          <w:rFonts w:eastAsiaTheme="minorEastAsia"/>
          <w:lang w:eastAsia="zh-CN"/>
        </w:rPr>
        <w:t>the procedure and specification impact analysis in reciprocity phase offset and time misalignment calibration</w:t>
      </w:r>
      <w:r w:rsidR="007B62BE" w:rsidRPr="0012232A">
        <w:t xml:space="preserve"> as much </w:t>
      </w:r>
      <w:r w:rsidR="007B62BE" w:rsidRPr="0012232A">
        <w:rPr>
          <w:rFonts w:eastAsiaTheme="minorEastAsia"/>
          <w:lang w:eastAsia="zh-CN"/>
        </w:rPr>
        <w:t>as possible</w:t>
      </w:r>
      <w:r w:rsidR="007B62BE" w:rsidRPr="0012232A">
        <w:t xml:space="preserve"> to minimize workload</w:t>
      </w:r>
      <w:r w:rsidR="007B62BE" w:rsidRPr="0012232A">
        <w:rPr>
          <w:rFonts w:eastAsiaTheme="minorEastAsia"/>
          <w:lang w:eastAsia="zh-CN"/>
        </w:rPr>
        <w:t>.</w:t>
      </w:r>
      <w:bookmarkEnd w:id="37"/>
    </w:p>
    <w:p w:rsidR="00BC45FC" w:rsidRPr="00932FD1" w:rsidRDefault="002004F5">
      <w:pPr>
        <w:pStyle w:val="30"/>
        <w:rPr>
          <w:color w:val="000000" w:themeColor="text1"/>
        </w:rPr>
      </w:pPr>
      <w:r w:rsidRPr="00932FD1">
        <w:rPr>
          <w:color w:val="000000" w:themeColor="text1"/>
        </w:rPr>
        <w:t>Specification impact</w:t>
      </w:r>
    </w:p>
    <w:p w:rsidR="00BC45FC" w:rsidRDefault="002004F5">
      <w:pPr>
        <w:spacing w:after="120"/>
        <w:jc w:val="both"/>
        <w:rPr>
          <w:rFonts w:eastAsiaTheme="minorEastAsia"/>
          <w:color w:val="000000" w:themeColor="text1"/>
          <w:lang w:eastAsia="zh-CN"/>
        </w:rPr>
      </w:pPr>
      <w:r>
        <w:rPr>
          <w:rFonts w:eastAsiaTheme="minorEastAsia"/>
          <w:color w:val="000000" w:themeColor="text1"/>
          <w:lang w:eastAsia="zh-CN"/>
        </w:rPr>
        <w:t>Similar</w:t>
      </w:r>
      <w:r>
        <w:rPr>
          <w:rFonts w:eastAsiaTheme="minorEastAsia" w:hint="eastAsia"/>
          <w:color w:val="000000" w:themeColor="text1"/>
          <w:lang w:eastAsia="zh-CN"/>
        </w:rPr>
        <w:t xml:space="preserve"> to reciprocity/time calibration, CSI-RS or TRS can be considered for frequency offset calibration. Consider TRS based frequency offset measurement and reporting, similar specification impact can be found as time misalignment calibration.</w:t>
      </w:r>
    </w:p>
    <w:p w:rsidR="00BC45FC" w:rsidRDefault="002004F5">
      <w:pPr>
        <w:spacing w:after="120"/>
        <w:jc w:val="both"/>
        <w:rPr>
          <w:rFonts w:eastAsiaTheme="minorEastAsia"/>
          <w:color w:val="000000" w:themeColor="text1"/>
          <w:lang w:eastAsia="zh-CN"/>
        </w:rPr>
      </w:pPr>
      <w:r>
        <w:rPr>
          <w:rFonts w:eastAsiaTheme="minorEastAsia" w:hint="eastAsia"/>
          <w:color w:val="000000" w:themeColor="text1"/>
          <w:lang w:eastAsia="zh-CN"/>
        </w:rPr>
        <w:t xml:space="preserve">If frequency offset </w:t>
      </w:r>
      <w:r>
        <w:t>measurement and reporting</w:t>
      </w:r>
      <w:r>
        <w:rPr>
          <w:rFonts w:eastAsiaTheme="minorEastAsia" w:hint="eastAsia"/>
          <w:lang w:eastAsia="zh-CN"/>
        </w:rPr>
        <w:t xml:space="preserve"> </w:t>
      </w:r>
      <w:r w:rsidR="0050098F">
        <w:rPr>
          <w:rFonts w:eastAsiaTheme="minorEastAsia" w:hint="eastAsia"/>
          <w:lang w:eastAsia="zh-CN"/>
        </w:rPr>
        <w:t>would</w:t>
      </w:r>
      <w:r>
        <w:rPr>
          <w:rFonts w:eastAsiaTheme="minorEastAsia" w:hint="eastAsia"/>
          <w:lang w:eastAsia="zh-CN"/>
        </w:rPr>
        <w:t xml:space="preserve"> be leveraged for adjustment of </w:t>
      </w:r>
      <w:r>
        <w:rPr>
          <w:rFonts w:hint="eastAsia"/>
        </w:rPr>
        <w:t xml:space="preserve">CSI reporting configuration and/or codebook configuration parameters in future </w:t>
      </w:r>
      <w:r>
        <w:rPr>
          <w:rFonts w:eastAsiaTheme="minorEastAsia" w:hint="eastAsia"/>
          <w:lang w:eastAsia="zh-CN"/>
        </w:rPr>
        <w:t xml:space="preserve">CJT </w:t>
      </w:r>
      <w:r>
        <w:rPr>
          <w:rFonts w:hint="eastAsia"/>
        </w:rPr>
        <w:t>CSI reporting</w:t>
      </w:r>
      <w:r>
        <w:rPr>
          <w:rFonts w:eastAsiaTheme="minorEastAsia" w:hint="eastAsia"/>
          <w:lang w:eastAsia="zh-CN"/>
        </w:rPr>
        <w:t xml:space="preserve">, </w:t>
      </w:r>
      <w:r>
        <w:rPr>
          <w:rFonts w:eastAsiaTheme="minorEastAsia"/>
          <w:lang w:eastAsia="zh-CN"/>
        </w:rPr>
        <w:t>granularity</w:t>
      </w:r>
      <w:r>
        <w:rPr>
          <w:rFonts w:eastAsiaTheme="minorEastAsia" w:hint="eastAsia"/>
          <w:lang w:eastAsia="zh-CN"/>
        </w:rPr>
        <w:t xml:space="preserve"> of </w:t>
      </w:r>
      <w:r>
        <w:rPr>
          <w:rFonts w:eastAsiaTheme="minorEastAsia" w:hint="eastAsia"/>
          <w:szCs w:val="24"/>
          <w:lang w:eastAsia="zh-CN"/>
        </w:rPr>
        <w:t xml:space="preserve">time domain </w:t>
      </w:r>
      <w:r>
        <w:rPr>
          <w:rFonts w:eastAsiaTheme="minorEastAsia"/>
          <w:szCs w:val="24"/>
          <w:lang w:eastAsia="zh-CN"/>
        </w:rPr>
        <w:t>periodicity</w:t>
      </w:r>
      <w:r>
        <w:rPr>
          <w:rFonts w:eastAsiaTheme="minorEastAsia" w:hint="eastAsia"/>
          <w:szCs w:val="24"/>
          <w:lang w:eastAsia="zh-CN"/>
        </w:rPr>
        <w:t xml:space="preserve"> for future CJT CSI report can be modified so as to cope with the channel variability in time domain.</w:t>
      </w:r>
    </w:p>
    <w:p w:rsidR="00802883" w:rsidRPr="00A41208" w:rsidRDefault="00802883" w:rsidP="00802883">
      <w:pPr>
        <w:pStyle w:val="1"/>
        <w:numPr>
          <w:ilvl w:val="0"/>
          <w:numId w:val="2"/>
        </w:numPr>
        <w:spacing w:before="0"/>
        <w:ind w:left="432" w:hanging="432"/>
        <w:rPr>
          <w:lang w:val="en-US"/>
        </w:rPr>
      </w:pPr>
      <w:r w:rsidRPr="00A41208">
        <w:rPr>
          <w:rFonts w:hint="eastAsia"/>
          <w:lang w:val="en-US"/>
        </w:rPr>
        <w:t>Discussion on CSI support for up to 128 CSI-RS ports</w:t>
      </w:r>
    </w:p>
    <w:p w:rsidR="00802883" w:rsidRPr="00075924" w:rsidRDefault="00802883" w:rsidP="00075924">
      <w:pPr>
        <w:pStyle w:val="aff3"/>
        <w:keepNext/>
        <w:numPr>
          <w:ilvl w:val="1"/>
          <w:numId w:val="2"/>
        </w:numPr>
        <w:spacing w:before="120" w:afterLines="0" w:after="156"/>
        <w:ind w:leftChars="0"/>
        <w:jc w:val="both"/>
        <w:outlineLvl w:val="0"/>
        <w:rPr>
          <w:rFonts w:ascii="Arial" w:eastAsia="宋体" w:hAnsi="Arial"/>
          <w:b/>
          <w:color w:val="000000" w:themeColor="text1"/>
          <w:kern w:val="32"/>
          <w:sz w:val="28"/>
          <w:szCs w:val="20"/>
          <w:lang w:val="en-US"/>
        </w:rPr>
      </w:pPr>
      <w:bookmarkStart w:id="38" w:name="OLE_LINK3"/>
      <w:bookmarkStart w:id="39" w:name="OLE_LINK4"/>
      <w:r w:rsidRPr="00075924">
        <w:rPr>
          <w:rFonts w:ascii="Arial" w:eastAsia="宋体" w:hAnsi="Arial" w:hint="eastAsia"/>
          <w:b/>
          <w:color w:val="000000" w:themeColor="text1"/>
          <w:kern w:val="32"/>
          <w:sz w:val="28"/>
          <w:szCs w:val="20"/>
          <w:lang w:val="en-US"/>
        </w:rPr>
        <w:t>CSI-RS</w:t>
      </w:r>
      <w:r w:rsidRPr="00075924">
        <w:rPr>
          <w:rFonts w:ascii="Arial" w:eastAsia="宋体" w:hAnsi="Arial"/>
          <w:b/>
          <w:color w:val="000000" w:themeColor="text1"/>
          <w:kern w:val="32"/>
          <w:sz w:val="28"/>
          <w:szCs w:val="20"/>
          <w:lang w:val="en-US"/>
        </w:rPr>
        <w:t xml:space="preserve"> for </w:t>
      </w:r>
      <w:r w:rsidRPr="00075924">
        <w:rPr>
          <w:rFonts w:ascii="Arial" w:eastAsia="宋体" w:hAnsi="Arial" w:hint="eastAsia"/>
          <w:b/>
          <w:color w:val="000000" w:themeColor="text1"/>
          <w:kern w:val="32"/>
          <w:sz w:val="28"/>
          <w:szCs w:val="20"/>
          <w:lang w:val="en-US"/>
        </w:rPr>
        <w:t>up to 128 ports</w:t>
      </w:r>
    </w:p>
    <w:bookmarkEnd w:id="38"/>
    <w:bookmarkEnd w:id="39"/>
    <w:p w:rsidR="00802883" w:rsidRPr="00DE2A4E" w:rsidRDefault="00802883" w:rsidP="00802883">
      <w:pPr>
        <w:spacing w:after="120"/>
        <w:jc w:val="both"/>
        <w:rPr>
          <w:rFonts w:eastAsia="宋体"/>
          <w:lang w:val="en-GB" w:eastAsia="zh-CN"/>
        </w:rPr>
      </w:pPr>
      <w:r w:rsidRPr="00DE2A4E">
        <w:rPr>
          <w:rFonts w:eastAsia="宋体"/>
          <w:lang w:val="en-GB" w:eastAsia="zh-CN"/>
        </w:rPr>
        <w:t xml:space="preserve">In current specifications, the number of CSI-RS antenna ports can be {4, 8, 12, 16, 24, </w:t>
      </w:r>
      <w:proofErr w:type="gramStart"/>
      <w:r w:rsidRPr="00DE2A4E">
        <w:rPr>
          <w:rFonts w:eastAsia="宋体"/>
          <w:lang w:val="en-GB" w:eastAsia="zh-CN"/>
        </w:rPr>
        <w:t>32</w:t>
      </w:r>
      <w:proofErr w:type="gramEnd"/>
      <w:r w:rsidRPr="00DE2A4E">
        <w:rPr>
          <w:rFonts w:eastAsia="宋体"/>
          <w:lang w:val="en-GB" w:eastAsia="zh-CN"/>
        </w:rPr>
        <w:t xml:space="preserve">}. To support larger CSI-RS ports for CSI measurement, the number of CSI-RS antenna ports for up to 128 ports should be determined first. When the number of antenna ports </w:t>
      </w:r>
      <w:proofErr w:type="gramStart"/>
      <w:r w:rsidRPr="00DE2A4E">
        <w:rPr>
          <w:rFonts w:eastAsia="宋体"/>
          <w:lang w:val="en-GB" w:eastAsia="zh-CN"/>
        </w:rPr>
        <w:t xml:space="preserve">is </w:t>
      </w:r>
      <w:proofErr w:type="gramEnd"/>
      <m:oMath>
        <m:sSup>
          <m:sSupPr>
            <m:ctrlPr>
              <w:rPr>
                <w:rFonts w:ascii="Cambria Math" w:eastAsia="宋体" w:hAnsi="Cambria Math"/>
                <w:lang w:val="en-GB" w:eastAsia="zh-CN"/>
              </w:rPr>
            </m:ctrlPr>
          </m:sSupPr>
          <m:e>
            <m:r>
              <w:rPr>
                <w:rFonts w:ascii="Cambria Math" w:eastAsia="宋体" w:hAnsi="Cambria Math"/>
                <w:lang w:val="en-GB" w:eastAsia="zh-CN"/>
              </w:rPr>
              <m:t>2</m:t>
            </m:r>
          </m:e>
          <m:sup>
            <m:r>
              <w:rPr>
                <w:rFonts w:ascii="Cambria Math" w:eastAsia="宋体" w:hAnsi="Cambria Math"/>
                <w:lang w:val="en-GB" w:eastAsia="zh-CN"/>
              </w:rPr>
              <m:t>n</m:t>
            </m:r>
          </m:sup>
        </m:sSup>
      </m:oMath>
      <w:r w:rsidRPr="00DE2A4E">
        <w:rPr>
          <w:rFonts w:eastAsia="宋体"/>
          <w:lang w:val="en-GB" w:eastAsia="zh-CN"/>
        </w:rPr>
        <w:t xml:space="preserve">, it is flexible and easy to implement the mapping from antenna ports to transceiver unit. Furthermore, {64,128} </w:t>
      </w:r>
      <w:proofErr w:type="spellStart"/>
      <w:proofErr w:type="gramStart"/>
      <w:r w:rsidRPr="00DE2A4E">
        <w:rPr>
          <w:rFonts w:eastAsia="宋体"/>
          <w:lang w:val="en-GB" w:eastAsia="zh-CN"/>
        </w:rPr>
        <w:t>Tx</w:t>
      </w:r>
      <w:proofErr w:type="spellEnd"/>
      <w:proofErr w:type="gramEnd"/>
      <w:r w:rsidRPr="00DE2A4E">
        <w:rPr>
          <w:rFonts w:eastAsia="宋体"/>
          <w:lang w:val="en-GB" w:eastAsia="zh-CN"/>
        </w:rPr>
        <w:t xml:space="preserve"> chains at NW side are the typical antenna type. Therefore, {64,128} CSI-RS ports should be supported. It is not expected to support too many number for CSI-RS antenna ports. Two additional values can be considered, e.g., 48, 96.</w:t>
      </w:r>
    </w:p>
    <w:p w:rsidR="00802883" w:rsidRPr="0012232A" w:rsidRDefault="0012232A" w:rsidP="00EF5C98">
      <w:pPr>
        <w:pStyle w:val="a8"/>
      </w:pPr>
      <w:bookmarkStart w:id="40" w:name="_Ref159272062"/>
      <w:r w:rsidRPr="0012232A">
        <w:t xml:space="preserve">Proposal </w:t>
      </w:r>
      <w:fldSimple w:instr=" SEQ Proposal \* ARABIC ">
        <w:r w:rsidR="00241670">
          <w:rPr>
            <w:noProof/>
          </w:rPr>
          <w:t>17</w:t>
        </w:r>
      </w:fldSimple>
      <w:r w:rsidRPr="0012232A">
        <w:rPr>
          <w:rFonts w:hint="eastAsia"/>
          <w:lang w:eastAsia="zh-CN"/>
        </w:rPr>
        <w:t>：</w:t>
      </w:r>
      <w:r w:rsidR="00802883" w:rsidRPr="0012232A">
        <w:t>For CSI enhancement for up to 128 CSI-RS ports, support {48, 64, 96, 128} as the number of CSI-RS antenna ports.</w:t>
      </w:r>
      <w:bookmarkEnd w:id="40"/>
    </w:p>
    <w:p w:rsidR="00932FD1" w:rsidRPr="00A05493" w:rsidRDefault="00802883" w:rsidP="00A05493">
      <w:pPr>
        <w:pStyle w:val="Normal9pointspacing"/>
        <w:spacing w:after="120"/>
        <w:rPr>
          <w:lang w:val="en-US" w:eastAsia="zh-CN"/>
        </w:rPr>
      </w:pPr>
      <w:r w:rsidRPr="001E4D68">
        <w:rPr>
          <w:rFonts w:eastAsia="宋体" w:hint="eastAsia"/>
          <w:szCs w:val="20"/>
          <w:lang w:val="en-GB" w:eastAsia="zh-CN"/>
        </w:rPr>
        <w:t>As</w:t>
      </w:r>
      <w:r>
        <w:rPr>
          <w:rFonts w:eastAsia="宋体" w:hint="eastAsia"/>
          <w:szCs w:val="20"/>
          <w:lang w:val="en-GB" w:eastAsia="zh-CN"/>
        </w:rPr>
        <w:t xml:space="preserve"> agreed in </w:t>
      </w:r>
      <w:r>
        <w:rPr>
          <w:rFonts w:eastAsia="宋体" w:hint="eastAsia"/>
          <w:lang w:val="en-GB" w:eastAsia="zh-CN"/>
        </w:rPr>
        <w:t xml:space="preserve">RAN #102 meeting, &gt;32 ports CSI-RS is supported by </w:t>
      </w:r>
      <w:r w:rsidRPr="00A45462">
        <w:rPr>
          <w:rFonts w:eastAsia="宋体" w:hint="eastAsia"/>
          <w:i/>
          <w:lang w:val="en-GB" w:eastAsia="zh-CN"/>
        </w:rPr>
        <w:t>K</w:t>
      </w:r>
      <w:r>
        <w:rPr>
          <w:rFonts w:eastAsia="宋体" w:hint="eastAsia"/>
          <w:lang w:val="en-GB" w:eastAsia="zh-CN"/>
        </w:rPr>
        <w:t xml:space="preserve"> legacy CSI-RS resources with up to 32 ports per resource. </w:t>
      </w:r>
      <w:r>
        <w:rPr>
          <w:rFonts w:eastAsia="宋体"/>
          <w:lang w:val="en-GB" w:eastAsia="zh-CN"/>
        </w:rPr>
        <w:t>I</w:t>
      </w:r>
      <w:r>
        <w:rPr>
          <w:rFonts w:eastAsia="宋体" w:hint="eastAsia"/>
          <w:lang w:val="en-GB" w:eastAsia="zh-CN"/>
        </w:rPr>
        <w:t xml:space="preserve">f the </w:t>
      </w:r>
      <w:r w:rsidRPr="00652428">
        <w:rPr>
          <w:rFonts w:eastAsia="宋体" w:hint="eastAsia"/>
          <w:i/>
          <w:lang w:val="en-GB" w:eastAsia="zh-CN"/>
        </w:rPr>
        <w:t>K</w:t>
      </w:r>
      <w:r>
        <w:rPr>
          <w:rFonts w:eastAsia="宋体" w:hint="eastAsia"/>
          <w:lang w:val="en-GB" w:eastAsia="zh-CN"/>
        </w:rPr>
        <w:t xml:space="preserve"> CSI-RS resources have different port numbers, it would complicate the codebook design. </w:t>
      </w:r>
      <w:r>
        <w:rPr>
          <w:rFonts w:eastAsia="宋体"/>
          <w:lang w:val="en-GB" w:eastAsia="zh-CN"/>
        </w:rPr>
        <w:t>S</w:t>
      </w:r>
      <w:r>
        <w:rPr>
          <w:rFonts w:eastAsia="宋体" w:hint="eastAsia"/>
          <w:lang w:val="en-GB" w:eastAsia="zh-CN"/>
        </w:rPr>
        <w:t xml:space="preserve">o we prefer that the </w:t>
      </w:r>
      <w:r w:rsidRPr="00297FBE">
        <w:rPr>
          <w:rFonts w:eastAsia="宋体" w:hint="eastAsia"/>
          <w:i/>
          <w:lang w:val="en-GB" w:eastAsia="zh-CN"/>
        </w:rPr>
        <w:t>K</w:t>
      </w:r>
      <w:r>
        <w:rPr>
          <w:rFonts w:eastAsia="宋体" w:hint="eastAsia"/>
          <w:lang w:val="en-GB" w:eastAsia="zh-CN"/>
        </w:rPr>
        <w:t xml:space="preserve"> CSI-RS resources have the same port number </w:t>
      </w:r>
      <w:r w:rsidRPr="009F1905">
        <w:rPr>
          <w:rFonts w:eastAsia="宋体" w:hint="eastAsia"/>
          <w:i/>
          <w:lang w:val="en-GB" w:eastAsia="zh-CN"/>
        </w:rPr>
        <w:t>N</w:t>
      </w:r>
      <w:r>
        <w:rPr>
          <w:rFonts w:eastAsia="宋体" w:hint="eastAsia"/>
          <w:lang w:val="en-GB" w:eastAsia="zh-CN"/>
        </w:rPr>
        <w:t>. The possible combinations of (</w:t>
      </w:r>
      <w:r w:rsidRPr="003761B1">
        <w:rPr>
          <w:rFonts w:eastAsia="宋体" w:hint="eastAsia"/>
          <w:i/>
          <w:lang w:val="en-GB" w:eastAsia="zh-CN"/>
        </w:rPr>
        <w:t>N</w:t>
      </w:r>
      <w:r>
        <w:rPr>
          <w:rFonts w:eastAsia="宋体" w:hint="eastAsia"/>
          <w:lang w:val="en-GB" w:eastAsia="zh-CN"/>
        </w:rPr>
        <w:t xml:space="preserve">, </w:t>
      </w:r>
      <w:r w:rsidRPr="003761B1">
        <w:rPr>
          <w:rFonts w:eastAsia="宋体" w:hint="eastAsia"/>
          <w:i/>
          <w:lang w:val="en-GB" w:eastAsia="zh-CN"/>
        </w:rPr>
        <w:t>K</w:t>
      </w:r>
      <w:r>
        <w:rPr>
          <w:rFonts w:eastAsia="宋体" w:hint="eastAsia"/>
          <w:lang w:val="en-GB" w:eastAsia="zh-CN"/>
        </w:rPr>
        <w:t xml:space="preserve">) are given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_Ref158099682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41670" w:rsidRPr="00241670">
        <w:rPr>
          <w:lang w:val="en-US"/>
        </w:rPr>
        <w:t xml:space="preserve">Table </w:t>
      </w:r>
      <w:r w:rsidR="00241670" w:rsidRPr="00241670">
        <w:rPr>
          <w:noProof/>
          <w:lang w:val="en-US"/>
        </w:rPr>
        <w:t>3</w:t>
      </w:r>
      <w:r w:rsidR="00241670" w:rsidRPr="00241670">
        <w:rPr>
          <w:lang w:val="en-US"/>
        </w:rPr>
        <w:noBreakHyphen/>
      </w:r>
      <w:r w:rsidR="00241670" w:rsidRPr="00241670">
        <w:rPr>
          <w:noProof/>
          <w:lang w:val="en-US"/>
        </w:rPr>
        <w:t>1</w:t>
      </w:r>
      <w:r>
        <w:rPr>
          <w:rFonts w:eastAsia="宋体"/>
          <w:lang w:val="en-GB" w:eastAsia="zh-CN"/>
        </w:rPr>
        <w:fldChar w:fldCharType="end"/>
      </w:r>
      <w:r>
        <w:rPr>
          <w:rFonts w:eastAsia="宋体" w:hint="eastAsia"/>
          <w:lang w:val="en-GB" w:eastAsia="zh-CN"/>
        </w:rPr>
        <w:t xml:space="preserve">. If all possible combinations are supported, the configuration of CSI-RS resources is flexible to support </w:t>
      </w:r>
      <w:r w:rsidRPr="00802883">
        <w:rPr>
          <w:lang w:val="en-US"/>
        </w:rPr>
        <w:t>up to a total of 128</w:t>
      </w:r>
      <w:r w:rsidRPr="00802883">
        <w:rPr>
          <w:rFonts w:eastAsiaTheme="minorEastAsia" w:hint="eastAsia"/>
          <w:lang w:val="en-US" w:eastAsia="zh-CN"/>
        </w:rPr>
        <w:t xml:space="preserve"> </w:t>
      </w:r>
      <w:r w:rsidRPr="00802883">
        <w:rPr>
          <w:lang w:val="en-US"/>
        </w:rPr>
        <w:t>ports across all resources</w:t>
      </w:r>
      <w:r w:rsidRPr="00802883">
        <w:rPr>
          <w:rFonts w:eastAsiaTheme="minorEastAsia" w:hint="eastAsia"/>
          <w:lang w:val="en-US" w:eastAsia="zh-CN"/>
        </w:rPr>
        <w:t xml:space="preserve">. However, </w:t>
      </w:r>
      <w:r w:rsidR="00DE2A4E" w:rsidRPr="00802883">
        <w:rPr>
          <w:rFonts w:eastAsiaTheme="minorEastAsia"/>
          <w:lang w:val="en-US" w:eastAsia="zh-CN"/>
        </w:rPr>
        <w:t>supporting</w:t>
      </w:r>
      <w:r w:rsidRPr="00802883">
        <w:rPr>
          <w:rFonts w:eastAsiaTheme="minorEastAsia" w:hint="eastAsia"/>
          <w:lang w:val="en-US" w:eastAsia="zh-CN"/>
        </w:rPr>
        <w:t xml:space="preserve"> all possible combinations will le</w:t>
      </w:r>
      <w:bookmarkStart w:id="41" w:name="_GoBack"/>
      <w:bookmarkEnd w:id="41"/>
      <w:r w:rsidRPr="00802883">
        <w:rPr>
          <w:rFonts w:eastAsiaTheme="minorEastAsia" w:hint="eastAsia"/>
          <w:lang w:val="en-US" w:eastAsia="zh-CN"/>
        </w:rPr>
        <w:t xml:space="preserve">ad to high complexity. Therefore, we prefer to select at most 2 combinations </w:t>
      </w:r>
      <w:r>
        <w:rPr>
          <w:rFonts w:eastAsia="宋体" w:hint="eastAsia"/>
          <w:szCs w:val="20"/>
          <w:lang w:val="en-GB" w:eastAsia="zh-CN"/>
        </w:rPr>
        <w:t>for a given number of CSI-RS ports</w:t>
      </w:r>
      <w:r w:rsidRPr="00802883">
        <w:rPr>
          <w:rFonts w:eastAsiaTheme="minorEastAsia" w:hint="eastAsia"/>
          <w:lang w:val="en-US" w:eastAsia="zh-CN"/>
        </w:rPr>
        <w:t xml:space="preserve"> from the list below.</w:t>
      </w:r>
      <w:bookmarkStart w:id="42" w:name="_Ref158099682"/>
    </w:p>
    <w:p w:rsidR="00802883" w:rsidRPr="001F5C91" w:rsidRDefault="00802883" w:rsidP="001F5C91">
      <w:pPr>
        <w:spacing w:after="120"/>
        <w:jc w:val="center"/>
        <w:rPr>
          <w:rFonts w:eastAsiaTheme="minorEastAsia"/>
        </w:rPr>
      </w:pPr>
      <w:r w:rsidRPr="001F5C91">
        <w:t xml:space="preserve">Table </w:t>
      </w:r>
      <w:fldSimple w:instr=" STYLEREF 1 \s ">
        <w:r w:rsidR="00241670">
          <w:rPr>
            <w:noProof/>
          </w:rPr>
          <w:t>3</w:t>
        </w:r>
      </w:fldSimple>
      <w:r w:rsidR="00F03E48">
        <w:noBreakHyphen/>
      </w:r>
      <w:fldSimple w:instr=" SEQ Table \* ARABIC \s 1 ">
        <w:r w:rsidR="00241670">
          <w:rPr>
            <w:noProof/>
          </w:rPr>
          <w:t>1</w:t>
        </w:r>
      </w:fldSimple>
      <w:bookmarkEnd w:id="42"/>
      <w:r w:rsidRPr="001F5C91">
        <w:rPr>
          <w:rFonts w:eastAsiaTheme="minorEastAsia" w:hint="eastAsia"/>
        </w:rPr>
        <w:t xml:space="preserve"> Combinations of (N, K)</w:t>
      </w:r>
    </w:p>
    <w:tbl>
      <w:tblPr>
        <w:tblStyle w:val="af7"/>
        <w:tblW w:w="0" w:type="auto"/>
        <w:tblInd w:w="1809" w:type="dxa"/>
        <w:tblLook w:val="04A0" w:firstRow="1" w:lastRow="0" w:firstColumn="1" w:lastColumn="0" w:noHBand="0" w:noVBand="1"/>
      </w:tblPr>
      <w:tblGrid>
        <w:gridCol w:w="2834"/>
        <w:gridCol w:w="2695"/>
      </w:tblGrid>
      <w:tr w:rsidR="00802883" w:rsidRPr="00DD14CF" w:rsidTr="003367E4">
        <w:tc>
          <w:tcPr>
            <w:tcW w:w="2834" w:type="dxa"/>
            <w:shd w:val="clear" w:color="auto" w:fill="E0E0E0"/>
          </w:tcPr>
          <w:p w:rsidR="00802883" w:rsidRPr="00932FD1" w:rsidRDefault="00802883" w:rsidP="003367E4">
            <w:pPr>
              <w:pStyle w:val="TAH"/>
              <w:spacing w:after="120"/>
              <w:rPr>
                <w:rFonts w:ascii="Times New Roman" w:hAnsi="Times New Roman" w:cs="Times New Roman"/>
                <w:color w:val="000000"/>
                <w:sz w:val="20"/>
                <w:lang w:val="en-GB"/>
              </w:rPr>
            </w:pPr>
            <w:r w:rsidRPr="00932FD1">
              <w:rPr>
                <w:rFonts w:ascii="Times New Roman" w:hAnsi="Times New Roman" w:cs="Times New Roman"/>
                <w:color w:val="000000"/>
                <w:sz w:val="20"/>
                <w:lang w:val="en-GB"/>
              </w:rPr>
              <w:t xml:space="preserve">Number of </w:t>
            </w:r>
            <w:r w:rsidRPr="00932FD1">
              <w:rPr>
                <w:rFonts w:ascii="Times New Roman" w:hAnsi="Times New Roman" w:cs="Times New Roman"/>
                <w:color w:val="000000"/>
                <w:sz w:val="20"/>
                <w:lang w:val="en-GB"/>
              </w:rPr>
              <w:br/>
              <w:t>CSI-RS antenna ports</w:t>
            </w:r>
          </w:p>
        </w:tc>
        <w:tc>
          <w:tcPr>
            <w:tcW w:w="2695" w:type="dxa"/>
            <w:shd w:val="clear" w:color="auto" w:fill="E0E0E0"/>
            <w:vAlign w:val="center"/>
          </w:tcPr>
          <w:p w:rsidR="00802883" w:rsidRPr="00932FD1" w:rsidRDefault="00802883" w:rsidP="003367E4">
            <w:pPr>
              <w:pStyle w:val="TAH"/>
              <w:spacing w:before="100" w:beforeAutospacing="1" w:after="120" w:afterAutospacing="1"/>
              <w:rPr>
                <w:rFonts w:ascii="Times New Roman" w:hAnsi="Times New Roman" w:cs="Times New Roman"/>
                <w:color w:val="000000"/>
                <w:sz w:val="20"/>
                <w:lang w:val="en-GB"/>
              </w:rPr>
            </w:pPr>
            <w:r w:rsidRPr="00932FD1">
              <w:rPr>
                <w:rFonts w:ascii="Times New Roman" w:hAnsi="Times New Roman" w:cs="Times New Roman"/>
                <w:color w:val="000000"/>
                <w:sz w:val="20"/>
                <w:lang w:val="en-GB"/>
              </w:rPr>
              <w:t>(</w:t>
            </w:r>
            <w:r w:rsidRPr="00932FD1">
              <w:rPr>
                <w:rFonts w:ascii="Times New Roman" w:hAnsi="Times New Roman" w:cs="Times New Roman"/>
                <w:i/>
                <w:color w:val="000000"/>
                <w:sz w:val="20"/>
                <w:lang w:val="en-GB"/>
              </w:rPr>
              <w:t>N</w:t>
            </w:r>
            <w:r w:rsidRPr="00932FD1">
              <w:rPr>
                <w:rFonts w:ascii="Times New Roman" w:hAnsi="Times New Roman" w:cs="Times New Roman"/>
                <w:color w:val="000000"/>
                <w:sz w:val="20"/>
                <w:lang w:val="en-GB"/>
              </w:rPr>
              <w:t xml:space="preserve">, </w:t>
            </w:r>
            <w:r w:rsidRPr="00932FD1">
              <w:rPr>
                <w:rFonts w:ascii="Times New Roman" w:hAnsi="Times New Roman" w:cs="Times New Roman"/>
                <w:i/>
                <w:color w:val="000000"/>
                <w:sz w:val="20"/>
                <w:lang w:val="en-GB"/>
              </w:rPr>
              <w:t>K</w:t>
            </w:r>
            <w:r w:rsidRPr="00932FD1">
              <w:rPr>
                <w:rFonts w:ascii="Times New Roman" w:hAnsi="Times New Roman" w:cs="Times New Roman"/>
                <w:color w:val="000000"/>
                <w:sz w:val="20"/>
                <w:lang w:val="en-GB"/>
              </w:rPr>
              <w:t>)</w:t>
            </w:r>
          </w:p>
        </w:tc>
      </w:tr>
      <w:tr w:rsidR="00802883" w:rsidRPr="00FA3D92" w:rsidTr="003367E4">
        <w:tc>
          <w:tcPr>
            <w:tcW w:w="2834" w:type="dxa"/>
          </w:tcPr>
          <w:p w:rsidR="00802883" w:rsidRPr="00932FD1" w:rsidRDefault="00802883" w:rsidP="003367E4">
            <w:pPr>
              <w:pStyle w:val="TAC"/>
              <w:spacing w:before="100" w:beforeAutospacing="1" w:after="120" w:afterAutospacing="1"/>
              <w:rPr>
                <w:rFonts w:ascii="Times New Roman" w:hAnsi="Times New Roman" w:cs="Times New Roman"/>
                <w:color w:val="000000"/>
                <w:sz w:val="20"/>
                <w:lang w:val="en-GB"/>
              </w:rPr>
            </w:pPr>
            <w:r w:rsidRPr="00932FD1">
              <w:rPr>
                <w:rFonts w:ascii="Times New Roman" w:hAnsi="Times New Roman" w:cs="Times New Roman"/>
                <w:color w:val="000000"/>
                <w:sz w:val="20"/>
                <w:lang w:val="en-GB"/>
              </w:rPr>
              <w:t>64</w:t>
            </w:r>
          </w:p>
        </w:tc>
        <w:tc>
          <w:tcPr>
            <w:tcW w:w="2695" w:type="dxa"/>
          </w:tcPr>
          <w:p w:rsidR="00802883" w:rsidRPr="00932FD1" w:rsidRDefault="00802883" w:rsidP="003367E4">
            <w:pPr>
              <w:pStyle w:val="TAC"/>
              <w:spacing w:after="120"/>
              <w:rPr>
                <w:rFonts w:ascii="Times New Roman" w:hAnsi="Times New Roman" w:cs="Times New Roman"/>
                <w:color w:val="000000"/>
                <w:sz w:val="20"/>
                <w:lang w:val="en-GB"/>
              </w:rPr>
            </w:pPr>
            <w:r w:rsidRPr="00932FD1">
              <w:rPr>
                <w:rFonts w:ascii="Times New Roman" w:hAnsi="Times New Roman" w:cs="Times New Roman"/>
                <w:color w:val="000000"/>
                <w:sz w:val="20"/>
                <w:lang w:val="en-GB"/>
              </w:rPr>
              <w:t>(32,2), (16,4), (8,8)</w:t>
            </w:r>
          </w:p>
        </w:tc>
      </w:tr>
      <w:tr w:rsidR="00802883" w:rsidRPr="00FA3D92" w:rsidTr="003367E4">
        <w:tc>
          <w:tcPr>
            <w:tcW w:w="2834" w:type="dxa"/>
          </w:tcPr>
          <w:p w:rsidR="00802883" w:rsidRPr="00932FD1" w:rsidRDefault="00802883" w:rsidP="003367E4">
            <w:pPr>
              <w:pStyle w:val="TAC"/>
              <w:spacing w:after="120"/>
              <w:rPr>
                <w:rFonts w:ascii="Times New Roman" w:hAnsi="Times New Roman" w:cs="Times New Roman"/>
                <w:color w:val="000000"/>
                <w:sz w:val="20"/>
                <w:lang w:val="en-GB"/>
              </w:rPr>
            </w:pPr>
            <w:r w:rsidRPr="00932FD1">
              <w:rPr>
                <w:rFonts w:ascii="Times New Roman" w:hAnsi="Times New Roman" w:cs="Times New Roman"/>
                <w:color w:val="000000"/>
                <w:sz w:val="20"/>
                <w:lang w:val="en-GB"/>
              </w:rPr>
              <w:t>128</w:t>
            </w:r>
          </w:p>
        </w:tc>
        <w:tc>
          <w:tcPr>
            <w:tcW w:w="2695" w:type="dxa"/>
          </w:tcPr>
          <w:p w:rsidR="00802883" w:rsidRPr="00932FD1" w:rsidRDefault="00802883" w:rsidP="003367E4">
            <w:pPr>
              <w:pStyle w:val="TAC"/>
              <w:spacing w:after="120"/>
              <w:rPr>
                <w:rFonts w:ascii="Times New Roman" w:hAnsi="Times New Roman" w:cs="Times New Roman"/>
                <w:color w:val="000000"/>
                <w:sz w:val="20"/>
                <w:lang w:val="en-GB"/>
              </w:rPr>
            </w:pPr>
            <w:r w:rsidRPr="00932FD1">
              <w:rPr>
                <w:rFonts w:ascii="Times New Roman" w:hAnsi="Times New Roman" w:cs="Times New Roman"/>
                <w:color w:val="000000"/>
                <w:sz w:val="20"/>
                <w:lang w:val="en-GB"/>
              </w:rPr>
              <w:t>(32,4),(16,8) ,(8,16)</w:t>
            </w:r>
          </w:p>
        </w:tc>
      </w:tr>
      <w:tr w:rsidR="00802883" w:rsidRPr="00FA3D92" w:rsidTr="003367E4">
        <w:tc>
          <w:tcPr>
            <w:tcW w:w="2834" w:type="dxa"/>
          </w:tcPr>
          <w:p w:rsidR="00802883" w:rsidRPr="00932FD1" w:rsidRDefault="00802883" w:rsidP="003367E4">
            <w:pPr>
              <w:pStyle w:val="TAC"/>
              <w:spacing w:after="120"/>
              <w:rPr>
                <w:rFonts w:ascii="Times New Roman" w:hAnsi="Times New Roman" w:cs="Times New Roman"/>
                <w:color w:val="000000"/>
                <w:sz w:val="20"/>
                <w:lang w:val="en-GB"/>
              </w:rPr>
            </w:pPr>
            <w:r w:rsidRPr="00932FD1">
              <w:rPr>
                <w:rFonts w:ascii="Times New Roman" w:hAnsi="Times New Roman" w:cs="Times New Roman"/>
                <w:color w:val="000000"/>
                <w:sz w:val="20"/>
                <w:lang w:val="en-GB"/>
              </w:rPr>
              <w:t>48</w:t>
            </w:r>
          </w:p>
        </w:tc>
        <w:tc>
          <w:tcPr>
            <w:tcW w:w="2695" w:type="dxa"/>
          </w:tcPr>
          <w:p w:rsidR="00802883" w:rsidRPr="00932FD1" w:rsidRDefault="00802883" w:rsidP="003367E4">
            <w:pPr>
              <w:pStyle w:val="TAC"/>
              <w:spacing w:after="120"/>
              <w:rPr>
                <w:rFonts w:ascii="Times New Roman" w:hAnsi="Times New Roman" w:cs="Times New Roman"/>
                <w:color w:val="000000"/>
                <w:sz w:val="20"/>
                <w:lang w:val="en-GB"/>
              </w:rPr>
            </w:pPr>
            <w:r w:rsidRPr="00932FD1">
              <w:rPr>
                <w:rFonts w:ascii="Times New Roman" w:hAnsi="Times New Roman" w:cs="Times New Roman"/>
                <w:color w:val="000000"/>
                <w:sz w:val="20"/>
                <w:lang w:val="en-GB"/>
              </w:rPr>
              <w:t>(24,2), (16,3), (12,4),(8,6)</w:t>
            </w:r>
          </w:p>
        </w:tc>
      </w:tr>
      <w:tr w:rsidR="00802883" w:rsidRPr="00FA3D92" w:rsidTr="003367E4">
        <w:tc>
          <w:tcPr>
            <w:tcW w:w="2834" w:type="dxa"/>
          </w:tcPr>
          <w:p w:rsidR="00802883" w:rsidRPr="00932FD1" w:rsidRDefault="00802883" w:rsidP="003367E4">
            <w:pPr>
              <w:pStyle w:val="TAC"/>
              <w:spacing w:after="120"/>
              <w:rPr>
                <w:rFonts w:ascii="Times New Roman" w:hAnsi="Times New Roman" w:cs="Times New Roman"/>
                <w:color w:val="000000"/>
                <w:sz w:val="20"/>
                <w:lang w:val="en-GB"/>
              </w:rPr>
            </w:pPr>
            <w:r w:rsidRPr="00932FD1">
              <w:rPr>
                <w:rFonts w:ascii="Times New Roman" w:hAnsi="Times New Roman" w:cs="Times New Roman"/>
                <w:color w:val="000000"/>
                <w:sz w:val="20"/>
                <w:lang w:val="en-GB"/>
              </w:rPr>
              <w:t>96</w:t>
            </w:r>
          </w:p>
        </w:tc>
        <w:tc>
          <w:tcPr>
            <w:tcW w:w="2695" w:type="dxa"/>
          </w:tcPr>
          <w:p w:rsidR="00802883" w:rsidRPr="00932FD1" w:rsidRDefault="00802883" w:rsidP="003367E4">
            <w:pPr>
              <w:pStyle w:val="TAC"/>
              <w:spacing w:after="120"/>
              <w:rPr>
                <w:rFonts w:ascii="Times New Roman" w:hAnsi="Times New Roman" w:cs="Times New Roman"/>
                <w:color w:val="000000"/>
                <w:sz w:val="20"/>
                <w:lang w:val="en-GB"/>
              </w:rPr>
            </w:pPr>
            <w:r w:rsidRPr="00932FD1">
              <w:rPr>
                <w:rFonts w:ascii="Times New Roman" w:hAnsi="Times New Roman" w:cs="Times New Roman"/>
                <w:color w:val="000000"/>
                <w:sz w:val="20"/>
                <w:lang w:val="en-GB"/>
              </w:rPr>
              <w:t>(32,3), (24,4), (16,6),(12,8)</w:t>
            </w:r>
          </w:p>
        </w:tc>
      </w:tr>
    </w:tbl>
    <w:p w:rsidR="00802883" w:rsidRPr="0012232A" w:rsidRDefault="0012232A" w:rsidP="00EF5C98">
      <w:pPr>
        <w:pStyle w:val="a8"/>
        <w:rPr>
          <w:lang w:val="en-GB" w:eastAsia="zh-CN"/>
        </w:rPr>
      </w:pPr>
      <w:bookmarkStart w:id="43" w:name="_Ref159272064"/>
      <w:bookmarkStart w:id="44" w:name="OLE_LINK11"/>
      <w:bookmarkStart w:id="45" w:name="OLE_LINK12"/>
      <w:r w:rsidRPr="0012232A">
        <w:t xml:space="preserve">Proposal </w:t>
      </w:r>
      <w:fldSimple w:instr=" SEQ Proposal \* ARABIC ">
        <w:r w:rsidR="00241670">
          <w:rPr>
            <w:noProof/>
          </w:rPr>
          <w:t>18</w:t>
        </w:r>
      </w:fldSimple>
      <w:r w:rsidRPr="0012232A">
        <w:rPr>
          <w:rFonts w:hint="eastAsia"/>
          <w:lang w:eastAsia="zh-CN"/>
        </w:rPr>
        <w:t>：</w:t>
      </w:r>
      <w:r w:rsidR="00802883" w:rsidRPr="0012232A">
        <w:rPr>
          <w:rFonts w:hint="eastAsia"/>
          <w:lang w:eastAsia="zh-CN"/>
        </w:rPr>
        <w:t xml:space="preserve">For CSI enhancement for up to 128 </w:t>
      </w:r>
      <w:r w:rsidR="00802883" w:rsidRPr="0012232A">
        <w:rPr>
          <w:lang w:eastAsia="zh-CN"/>
        </w:rPr>
        <w:t>CSI-RS ports</w:t>
      </w:r>
      <w:r w:rsidR="00802883" w:rsidRPr="0012232A">
        <w:rPr>
          <w:rFonts w:hint="eastAsia"/>
          <w:lang w:eastAsia="zh-CN"/>
        </w:rPr>
        <w:t>,</w:t>
      </w:r>
      <w:bookmarkEnd w:id="43"/>
    </w:p>
    <w:p w:rsidR="00802883" w:rsidRPr="00932FD1" w:rsidRDefault="00802883" w:rsidP="00932FD1">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lastRenderedPageBreak/>
        <w:t>&gt;32 CSI-RS ports are supported by K legacy CSI-RS resources with same port number N per resource.</w:t>
      </w:r>
    </w:p>
    <w:p w:rsidR="00802883" w:rsidRPr="00932FD1" w:rsidRDefault="00802883" w:rsidP="00932FD1">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 xml:space="preserve"> Select at most 2 combinations of (N, K) for a given number of CSI-RS ports.</w:t>
      </w:r>
    </w:p>
    <w:bookmarkEnd w:id="44"/>
    <w:bookmarkEnd w:id="45"/>
    <w:p w:rsidR="00802883" w:rsidRDefault="00802883" w:rsidP="00802883">
      <w:pPr>
        <w:pStyle w:val="Normal9pointspacing"/>
        <w:spacing w:after="120"/>
        <w:rPr>
          <w:rFonts w:eastAsiaTheme="minorEastAsia"/>
          <w:szCs w:val="20"/>
          <w:lang w:val="en-GB" w:eastAsia="zh-CN"/>
        </w:rPr>
      </w:pPr>
      <w:r>
        <w:rPr>
          <w:rFonts w:eastAsiaTheme="minorEastAsia" w:hint="eastAsia"/>
          <w:szCs w:val="20"/>
          <w:lang w:val="en-GB" w:eastAsia="zh-CN"/>
        </w:rPr>
        <w:t xml:space="preserve">For legacy CSI-RS resource with up to 32 ports, the frequency-domain location is given by a bitmap provided by the higher-layer parameter, and is repeated across every </w:t>
      </w:r>
      <m:oMath>
        <m:d>
          <m:dPr>
            <m:begChr m:val="⌈"/>
            <m:endChr m:val="⌉"/>
            <m:ctrlPr>
              <w:rPr>
                <w:rFonts w:ascii="Cambria Math" w:eastAsiaTheme="minorEastAsia" w:hAnsi="Cambria Math"/>
                <w:szCs w:val="20"/>
                <w:lang w:val="en-GB" w:eastAsia="zh-CN"/>
              </w:rPr>
            </m:ctrlPr>
          </m:dPr>
          <m:e>
            <m:f>
              <m:fPr>
                <m:type m:val="skw"/>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ρ</m:t>
                </m:r>
              </m:den>
            </m:f>
          </m:e>
        </m:d>
      </m:oMath>
      <w:r>
        <w:rPr>
          <w:rFonts w:eastAsiaTheme="minorEastAsia" w:hint="eastAsia"/>
          <w:szCs w:val="20"/>
          <w:lang w:val="en-GB" w:eastAsia="zh-CN"/>
        </w:rPr>
        <w:t xml:space="preserve"> of the resource blocks configured for CSI-RS reception by the UE. </w:t>
      </w:r>
      <w:r>
        <w:rPr>
          <w:rFonts w:eastAsiaTheme="minorEastAsia"/>
          <w:szCs w:val="20"/>
          <w:lang w:val="en-GB" w:eastAsia="zh-CN"/>
        </w:rPr>
        <w:t>T</w:t>
      </w:r>
      <w:r>
        <w:rPr>
          <w:rFonts w:eastAsiaTheme="minorEastAsia" w:hint="eastAsia"/>
          <w:szCs w:val="20"/>
          <w:lang w:val="en-GB" w:eastAsia="zh-CN"/>
        </w:rPr>
        <w:t xml:space="preserve">he time-domain location </w:t>
      </w:r>
      <w:r w:rsidRPr="00C8011D">
        <w:rPr>
          <w:rFonts w:eastAsiaTheme="minorEastAsia" w:hint="eastAsia"/>
          <w:i/>
          <w:szCs w:val="20"/>
          <w:lang w:val="en-GB" w:eastAsia="zh-CN"/>
        </w:rPr>
        <w:t>l</w:t>
      </w:r>
      <w:r w:rsidRPr="00C8011D">
        <w:rPr>
          <w:rFonts w:eastAsiaTheme="minorEastAsia" w:hint="eastAsia"/>
          <w:i/>
          <w:szCs w:val="20"/>
          <w:vertAlign w:val="subscript"/>
          <w:lang w:val="en-GB" w:eastAsia="zh-CN"/>
        </w:rPr>
        <w:t>0</w:t>
      </w:r>
      <w:r>
        <w:rPr>
          <w:rFonts w:eastAsiaTheme="minorEastAsia" w:hint="eastAsia"/>
          <w:szCs w:val="20"/>
          <w:lang w:val="en-GB" w:eastAsia="zh-CN"/>
        </w:rPr>
        <w:t xml:space="preserve"> and </w:t>
      </w:r>
      <w:r w:rsidRPr="00C8011D">
        <w:rPr>
          <w:rFonts w:eastAsiaTheme="minorEastAsia" w:hint="eastAsia"/>
          <w:i/>
          <w:szCs w:val="20"/>
          <w:lang w:val="en-GB" w:eastAsia="zh-CN"/>
        </w:rPr>
        <w:t>l</w:t>
      </w:r>
      <w:r w:rsidRPr="00C8011D">
        <w:rPr>
          <w:rFonts w:eastAsiaTheme="minorEastAsia" w:hint="eastAsia"/>
          <w:i/>
          <w:szCs w:val="20"/>
          <w:vertAlign w:val="subscript"/>
          <w:lang w:val="en-GB" w:eastAsia="zh-CN"/>
        </w:rPr>
        <w:t>1</w:t>
      </w:r>
      <w:r>
        <w:rPr>
          <w:rFonts w:eastAsiaTheme="minorEastAsia" w:hint="eastAsia"/>
          <w:szCs w:val="20"/>
          <w:lang w:val="en-GB" w:eastAsia="zh-CN"/>
        </w:rPr>
        <w:t xml:space="preserve"> are provided by two higher-layer parameters and defined relative to the start of a slot. </w:t>
      </w:r>
    </w:p>
    <w:p w:rsidR="00802883" w:rsidRDefault="00802883" w:rsidP="00802883">
      <w:pPr>
        <w:pStyle w:val="Normal9pointspacing"/>
        <w:spacing w:after="120"/>
        <w:rPr>
          <w:rFonts w:eastAsiaTheme="minorEastAsia"/>
          <w:szCs w:val="20"/>
          <w:lang w:val="en-GB" w:eastAsia="zh-CN"/>
        </w:rPr>
      </w:pPr>
      <w:r>
        <w:rPr>
          <w:rFonts w:eastAsiaTheme="minorEastAsia" w:hint="eastAsia"/>
          <w:szCs w:val="20"/>
          <w:lang w:val="en-GB" w:eastAsia="zh-CN"/>
        </w:rPr>
        <w:t xml:space="preserve">Regarding the </w:t>
      </w:r>
      <w:r w:rsidRPr="00971497">
        <w:rPr>
          <w:rFonts w:eastAsiaTheme="minorEastAsia" w:hint="eastAsia"/>
          <w:i/>
          <w:szCs w:val="20"/>
          <w:lang w:val="en-GB" w:eastAsia="zh-CN"/>
        </w:rPr>
        <w:t>K</w:t>
      </w:r>
      <w:r>
        <w:rPr>
          <w:rFonts w:eastAsiaTheme="minorEastAsia" w:hint="eastAsia"/>
          <w:szCs w:val="20"/>
          <w:lang w:val="en-GB" w:eastAsia="zh-CN"/>
        </w:rPr>
        <w:t xml:space="preserve"> legacy CSI-RS resources used together for CSI measurement, it is best to configure the minimum unit occupied by the ports across all resources within one slot and one PRB. </w:t>
      </w:r>
      <w:r>
        <w:rPr>
          <w:rFonts w:eastAsiaTheme="minorEastAsia"/>
          <w:szCs w:val="20"/>
          <w:lang w:val="en-GB" w:eastAsia="zh-CN"/>
        </w:rPr>
        <w:t>H</w:t>
      </w:r>
      <w:r>
        <w:rPr>
          <w:rFonts w:eastAsiaTheme="minorEastAsia" w:hint="eastAsia"/>
          <w:szCs w:val="20"/>
          <w:lang w:val="en-GB" w:eastAsia="zh-CN"/>
        </w:rPr>
        <w:t>owever, one slot and one PRB can</w:t>
      </w:r>
      <w:r>
        <w:rPr>
          <w:rFonts w:eastAsiaTheme="minorEastAsia"/>
          <w:szCs w:val="20"/>
          <w:lang w:val="en-GB" w:eastAsia="zh-CN"/>
        </w:rPr>
        <w:t>’</w:t>
      </w:r>
      <w:r>
        <w:rPr>
          <w:rFonts w:eastAsiaTheme="minorEastAsia" w:hint="eastAsia"/>
          <w:szCs w:val="20"/>
          <w:lang w:val="en-GB" w:eastAsia="zh-CN"/>
        </w:rPr>
        <w:t xml:space="preserve">t fit larger ports, e.g., 128 ports. Furthermore, it leads to lower flexibility for configuring the CSI-RS resources if the minimum unit is limited to (1slot, 1PRB). </w:t>
      </w:r>
      <w:r>
        <w:rPr>
          <w:rFonts w:eastAsiaTheme="minorEastAsia"/>
          <w:szCs w:val="20"/>
          <w:lang w:val="en-GB" w:eastAsia="zh-CN"/>
        </w:rPr>
        <w:t>T</w:t>
      </w:r>
      <w:r>
        <w:rPr>
          <w:rFonts w:eastAsiaTheme="minorEastAsia" w:hint="eastAsia"/>
          <w:szCs w:val="20"/>
          <w:lang w:val="en-GB" w:eastAsia="zh-CN"/>
        </w:rPr>
        <w:t>herefore, m</w:t>
      </w:r>
      <w:r>
        <w:rPr>
          <w:rFonts w:eastAsiaTheme="minorEastAsia"/>
          <w:szCs w:val="20"/>
          <w:lang w:val="en-GB" w:eastAsia="zh-CN"/>
        </w:rPr>
        <w:t>ultiple</w:t>
      </w:r>
      <w:r>
        <w:rPr>
          <w:rFonts w:eastAsiaTheme="minorEastAsia" w:hint="eastAsia"/>
          <w:szCs w:val="20"/>
          <w:lang w:val="en-GB" w:eastAsia="zh-CN"/>
        </w:rPr>
        <w:t xml:space="preserve"> continuous slots or PRBs could also be supported. For the scenarios with low selectivity in frequency-domain, it is better to configure the minimum unit as multiple continuous PRBs and one slot. </w:t>
      </w:r>
      <w:r>
        <w:rPr>
          <w:rFonts w:eastAsiaTheme="minorEastAsia"/>
          <w:szCs w:val="20"/>
          <w:lang w:val="en-GB" w:eastAsia="zh-CN"/>
        </w:rPr>
        <w:t>W</w:t>
      </w:r>
      <w:r>
        <w:rPr>
          <w:rFonts w:eastAsiaTheme="minorEastAsia" w:hint="eastAsia"/>
          <w:szCs w:val="20"/>
          <w:lang w:val="en-GB" w:eastAsia="zh-CN"/>
        </w:rPr>
        <w:t>hen multiple continuous PRBs and one slot are configured as minimum unit, t</w:t>
      </w:r>
      <w:r w:rsidRPr="00E673E9">
        <w:rPr>
          <w:rFonts w:eastAsiaTheme="minorEastAsia" w:hint="eastAsia"/>
          <w:szCs w:val="20"/>
          <w:lang w:val="en-GB" w:eastAsia="zh-CN"/>
        </w:rPr>
        <w:t>he same density (</w:t>
      </w:r>
      <w:r>
        <w:rPr>
          <w:rFonts w:eastAsiaTheme="minorEastAsia" w:hint="eastAsia"/>
          <w:szCs w:val="20"/>
          <w:lang w:val="en-GB" w:eastAsia="zh-CN"/>
        </w:rPr>
        <w:t xml:space="preserve">i.e., </w:t>
      </w:r>
      <w:r w:rsidRPr="00E673E9">
        <w:rPr>
          <w:rFonts w:eastAsiaTheme="minorEastAsia" w:hint="eastAsia"/>
          <w:szCs w:val="20"/>
          <w:lang w:val="en-GB" w:eastAsia="zh-CN"/>
        </w:rPr>
        <w:t xml:space="preserve">0.5 or 0.25) and different PRB offset can be considered for the </w:t>
      </w:r>
      <w:r w:rsidRPr="0053709E">
        <w:rPr>
          <w:rFonts w:eastAsiaTheme="minorEastAsia" w:hint="eastAsia"/>
          <w:i/>
          <w:szCs w:val="20"/>
          <w:lang w:val="en-GB" w:eastAsia="zh-CN"/>
        </w:rPr>
        <w:t>K</w:t>
      </w:r>
      <w:r w:rsidRPr="00E673E9">
        <w:rPr>
          <w:rFonts w:eastAsiaTheme="minorEastAsia" w:hint="eastAsia"/>
          <w:szCs w:val="20"/>
          <w:lang w:val="en-GB" w:eastAsia="zh-CN"/>
        </w:rPr>
        <w:t xml:space="preserve"> CSI-RS resources</w:t>
      </w:r>
      <w:r>
        <w:rPr>
          <w:rFonts w:eastAsiaTheme="minorEastAsia" w:hint="eastAsia"/>
          <w:szCs w:val="20"/>
          <w:lang w:val="en-GB" w:eastAsia="zh-CN"/>
        </w:rPr>
        <w:t>. For the scenarios with low selectivity in time-domain, configuring the minimum unit as multiple continuous slots and one PRB can be considered.</w:t>
      </w:r>
    </w:p>
    <w:p w:rsidR="00802883" w:rsidRPr="0012232A" w:rsidRDefault="0012232A" w:rsidP="00EF5C98">
      <w:pPr>
        <w:pStyle w:val="a8"/>
      </w:pPr>
      <w:bookmarkStart w:id="46" w:name="_Ref159272065"/>
      <w:r w:rsidRPr="0012232A">
        <w:t xml:space="preserve">Proposal </w:t>
      </w:r>
      <w:fldSimple w:instr=" SEQ Proposal \* ARABIC ">
        <w:r w:rsidR="00241670">
          <w:rPr>
            <w:noProof/>
          </w:rPr>
          <w:t>19</w:t>
        </w:r>
      </w:fldSimple>
      <w:r w:rsidRPr="0012232A">
        <w:rPr>
          <w:rFonts w:hint="eastAsia"/>
          <w:lang w:eastAsia="zh-CN"/>
        </w:rPr>
        <w:t>：</w:t>
      </w:r>
      <w:r w:rsidR="00802883" w:rsidRPr="0012232A">
        <w:t xml:space="preserve">For CSI enhancement for up to 128 CSI-RS ports, support the following minimum unit occupied by the ports across </w:t>
      </w:r>
      <w:r w:rsidR="00802883" w:rsidRPr="0012232A">
        <w:rPr>
          <w:i/>
        </w:rPr>
        <w:t>K</w:t>
      </w:r>
      <w:r w:rsidR="00802883" w:rsidRPr="0012232A">
        <w:t xml:space="preserve"> CSI-RS resources:</w:t>
      </w:r>
      <w:bookmarkEnd w:id="46"/>
    </w:p>
    <w:p w:rsidR="00802883" w:rsidRPr="00932FD1" w:rsidRDefault="00802883" w:rsidP="00932FD1">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(1 slot, 1 PRB);</w:t>
      </w:r>
    </w:p>
    <w:p w:rsidR="00802883" w:rsidRPr="00A05493" w:rsidRDefault="00802883" w:rsidP="00932FD1">
      <w:pPr>
        <w:pStyle w:val="aff3"/>
        <w:numPr>
          <w:ilvl w:val="0"/>
          <w:numId w:val="43"/>
        </w:numPr>
        <w:spacing w:after="120"/>
        <w:ind w:leftChars="0" w:left="800"/>
        <w:jc w:val="both"/>
        <w:rPr>
          <w:rFonts w:ascii="Times New Roman" w:eastAsiaTheme="minorEastAsia" w:hAnsi="Times New Roman"/>
          <w:b/>
          <w:lang w:val="fr-FR"/>
        </w:rPr>
      </w:pPr>
      <w:r w:rsidRPr="00A05493">
        <w:rPr>
          <w:rFonts w:ascii="Times New Roman" w:eastAsiaTheme="minorEastAsia" w:hAnsi="Times New Roman"/>
          <w:b/>
          <w:lang w:val="fr-FR"/>
        </w:rPr>
        <w:t xml:space="preserve">(T slot, 1 PRB); </w:t>
      </w:r>
      <m:oMath>
        <m:r>
          <m:rPr>
            <m:sty m:val="b"/>
          </m:rPr>
          <w:rPr>
            <w:rFonts w:ascii="Cambria Math" w:eastAsiaTheme="minorEastAsia" w:hAnsi="Cambria Math" w:hint="eastAsia"/>
            <w:lang w:val="fr-FR"/>
          </w:rPr>
          <m:t> </m:t>
        </m:r>
        <m:r>
          <m:rPr>
            <m:sty m:val="bi"/>
          </m:rPr>
          <w:rPr>
            <w:rFonts w:ascii="Cambria Math" w:eastAsiaTheme="minorEastAsia" w:hAnsi="Cambria Math"/>
          </w:rPr>
          <m:t>T</m:t>
        </m:r>
        <m:r>
          <m:rPr>
            <m:sty m:val="b"/>
          </m:rPr>
          <w:rPr>
            <w:rFonts w:ascii="Cambria Math" w:eastAsiaTheme="minorEastAsia" w:hAnsi="Cambria Math" w:hint="eastAsia"/>
            <w:lang w:val="fr-FR"/>
          </w:rPr>
          <m:t>∈</m:t>
        </m:r>
        <m:r>
          <m:rPr>
            <m:sty m:val="b"/>
          </m:rPr>
          <w:rPr>
            <w:rFonts w:ascii="Cambria Math" w:eastAsiaTheme="minorEastAsia" w:hAnsi="Cambria Math"/>
            <w:lang w:val="fr-FR"/>
          </w:rPr>
          <m:t>{</m:t>
        </m:r>
        <m:r>
          <m:rPr>
            <m:sty m:val="b"/>
          </m:rPr>
          <w:rPr>
            <w:rFonts w:ascii="Cambria Math" w:eastAsiaTheme="minorEastAsia" w:hAnsi="Cambria Math"/>
          </w:rPr>
          <m:t>2</m:t>
        </m:r>
        <m:r>
          <m:rPr>
            <m:sty m:val="b"/>
          </m:rPr>
          <w:rPr>
            <w:rFonts w:ascii="Cambria Math" w:eastAsiaTheme="minorEastAsia" w:hAnsi="Cambria Math"/>
            <w:lang w:val="fr-FR"/>
          </w:rPr>
          <m:t>,</m:t>
        </m:r>
        <m:r>
          <m:rPr>
            <m:sty m:val="b"/>
          </m:rPr>
          <w:rPr>
            <w:rFonts w:ascii="Cambria Math" w:eastAsiaTheme="minorEastAsia" w:hAnsi="Cambria Math"/>
          </w:rPr>
          <m:t>3</m:t>
        </m:r>
        <m:r>
          <m:rPr>
            <m:sty m:val="b"/>
          </m:rPr>
          <w:rPr>
            <w:rFonts w:ascii="Cambria Math" w:eastAsiaTheme="minorEastAsia" w:hAnsi="Cambria Math"/>
            <w:lang w:val="fr-FR"/>
          </w:rPr>
          <m:t>,</m:t>
        </m:r>
        <m:r>
          <m:rPr>
            <m:sty m:val="b"/>
          </m:rPr>
          <w:rPr>
            <w:rFonts w:ascii="Cambria Math" w:eastAsiaTheme="minorEastAsia" w:hAnsi="Cambria Math"/>
          </w:rPr>
          <m:t>4</m:t>
        </m:r>
        <m:r>
          <m:rPr>
            <m:sty m:val="b"/>
          </m:rPr>
          <w:rPr>
            <w:rFonts w:ascii="Cambria Math" w:eastAsiaTheme="minorEastAsia" w:hAnsi="Cambria Math"/>
            <w:lang w:val="fr-FR"/>
          </w:rPr>
          <m:t>}</m:t>
        </m:r>
      </m:oMath>
      <w:r w:rsidRPr="00A05493">
        <w:rPr>
          <w:rFonts w:ascii="Times New Roman" w:eastAsiaTheme="minorEastAsia" w:hAnsi="Times New Roman"/>
          <w:b/>
          <w:lang w:val="fr-FR"/>
        </w:rPr>
        <w:t>;</w:t>
      </w:r>
    </w:p>
    <w:p w:rsidR="00802883" w:rsidRPr="00932FD1" w:rsidRDefault="00802883" w:rsidP="00932FD1">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 xml:space="preserve">(1 slot, F PRB);  </w:t>
      </w:r>
      <m:oMath>
        <m:r>
          <m:rPr>
            <m:sty m:val="bi"/>
          </m:rPr>
          <w:rPr>
            <w:rFonts w:ascii="Cambria Math" w:eastAsiaTheme="minorEastAsia" w:hAnsi="Cambria Math"/>
          </w:rPr>
          <m:t>F</m:t>
        </m:r>
        <m:r>
          <m:rPr>
            <m:sty m:val="b"/>
          </m:rPr>
          <w:rPr>
            <w:rFonts w:ascii="Cambria Math" w:eastAsiaTheme="minorEastAsia" w:hAnsi="Cambria Math" w:hint="eastAsia"/>
          </w:rPr>
          <m:t>∈</m:t>
        </m:r>
        <m:r>
          <m:rPr>
            <m:sty m:val="b"/>
          </m:rPr>
          <w:rPr>
            <w:rFonts w:ascii="Cambria Math" w:eastAsiaTheme="minorEastAsia" w:hAnsi="Cambria Math" w:hint="eastAsia"/>
          </w:rPr>
          <m:t>{2,3,4}</m:t>
        </m:r>
      </m:oMath>
      <w:r w:rsidRPr="00932FD1">
        <w:rPr>
          <w:rFonts w:ascii="Times New Roman" w:eastAsiaTheme="minorEastAsia" w:hAnsi="Times New Roman"/>
          <w:b/>
        </w:rPr>
        <w:t>;</w:t>
      </w:r>
    </w:p>
    <w:p w:rsidR="00802883" w:rsidRDefault="00802883" w:rsidP="00802883">
      <w:pPr>
        <w:pStyle w:val="Normal9pointspacing"/>
        <w:spacing w:after="120"/>
        <w:rPr>
          <w:rFonts w:eastAsiaTheme="minorEastAsia"/>
          <w:lang w:val="en-GB" w:eastAsia="zh-CN"/>
        </w:rPr>
      </w:pPr>
      <w:r>
        <w:rPr>
          <w:rFonts w:eastAsiaTheme="minorEastAsia" w:hint="eastAsia"/>
          <w:szCs w:val="20"/>
          <w:lang w:val="en-GB" w:eastAsia="zh-CN"/>
        </w:rPr>
        <w:t>For legacy CSI-RS resource with up to 32 ports, t</w:t>
      </w:r>
      <w:r w:rsidRPr="00C267A8">
        <w:rPr>
          <w:rFonts w:eastAsiaTheme="minorEastAsia"/>
          <w:lang w:val="en-GB" w:eastAsia="zh-CN"/>
        </w:rPr>
        <w:t xml:space="preserve">he UE shall assume that a CSI-RS is transmitted using antenna ports </w:t>
      </w:r>
      <w:r w:rsidRPr="008A0DA5">
        <w:rPr>
          <w:rFonts w:eastAsiaTheme="minorEastAsia" w:hint="eastAsia"/>
          <w:i/>
          <w:lang w:val="en-GB" w:eastAsia="zh-CN"/>
        </w:rPr>
        <w:t>p</w:t>
      </w:r>
      <w:r w:rsidRPr="00C267A8">
        <w:rPr>
          <w:rFonts w:eastAsiaTheme="minorEastAsia"/>
          <w:lang w:val="en-GB" w:eastAsia="zh-CN"/>
        </w:rPr>
        <w:t xml:space="preserve"> numbered according to</w:t>
      </w:r>
    </w:p>
    <w:p w:rsidR="00802883" w:rsidRPr="00C267A8" w:rsidRDefault="00DB1706" w:rsidP="001F5C91">
      <w:pPr>
        <w:pStyle w:val="Normal9pointspacing"/>
        <w:spacing w:after="120"/>
        <w:jc w:val="center"/>
        <w:rPr>
          <w:lang w:eastAsia="zh-CN"/>
        </w:rPr>
      </w:pPr>
      <m:oMathPara>
        <m:oMath>
          <m:m>
            <m:mPr>
              <m:mcs>
                <m:mc>
                  <m:mcPr>
                    <m:count m:val="1"/>
                    <m:mcJc m:val="center"/>
                  </m:mcPr>
                </m:mc>
              </m:mcs>
              <m:ctrlPr>
                <w:rPr>
                  <w:rFonts w:ascii="Cambria Math" w:eastAsiaTheme="minorEastAsia" w:hAnsi="Cambria Math"/>
                  <w:lang w:val="en-GB" w:eastAsia="zh-CN"/>
                </w:rPr>
              </m:ctrlPr>
            </m:mPr>
            <m:mr>
              <m:e>
                <m:r>
                  <w:rPr>
                    <w:rFonts w:ascii="Cambria Math" w:eastAsiaTheme="minorEastAsia" w:hAnsi="Cambria Math"/>
                    <w:lang w:val="en-GB" w:eastAsia="zh-CN"/>
                  </w:rPr>
                  <m:t>p=3000+s+jL;</m:t>
                </m:r>
              </m:e>
            </m:mr>
            <m:mr>
              <m:e>
                <m:r>
                  <w:rPr>
                    <w:rFonts w:ascii="Cambria Math" w:eastAsiaTheme="minorEastAsia" w:hAnsi="Cambria Math"/>
                    <w:lang w:val="en-GB" w:eastAsia="zh-CN"/>
                  </w:rPr>
                  <m:t>j=0,1,…,</m:t>
                </m:r>
                <m:f>
                  <m:fPr>
                    <m:type m:val="skw"/>
                    <m:ctrlPr>
                      <w:rPr>
                        <w:rFonts w:ascii="Cambria Math" w:eastAsiaTheme="minorEastAsia" w:hAnsi="Cambria Math"/>
                        <w:i/>
                        <w:lang w:val="en-GB" w:eastAsia="zh-CN"/>
                      </w:rPr>
                    </m:ctrlPr>
                  </m:fPr>
                  <m:num>
                    <m:r>
                      <w:rPr>
                        <w:rFonts w:ascii="Cambria Math" w:eastAsiaTheme="minorEastAsia" w:hAnsi="Cambria Math"/>
                        <w:lang w:val="en-GB" w:eastAsia="zh-CN"/>
                      </w:rPr>
                      <m:t>N</m:t>
                    </m:r>
                  </m:num>
                  <m:den>
                    <m:r>
                      <w:rPr>
                        <w:rFonts w:ascii="Cambria Math" w:eastAsiaTheme="minorEastAsia" w:hAnsi="Cambria Math"/>
                        <w:lang w:val="en-GB" w:eastAsia="zh-CN"/>
                      </w:rPr>
                      <m:t>L</m:t>
                    </m:r>
                  </m:den>
                </m:f>
                <m:r>
                  <w:rPr>
                    <w:rFonts w:ascii="Cambria Math" w:eastAsiaTheme="minorEastAsia" w:hAnsi="Cambria Math"/>
                    <w:lang w:val="en-GB" w:eastAsia="zh-CN"/>
                  </w:rPr>
                  <m:t>-1;</m:t>
                </m:r>
              </m:e>
            </m:mr>
            <m:mr>
              <m:e>
                <m:r>
                  <w:rPr>
                    <w:rFonts w:ascii="Cambria Math" w:eastAsiaTheme="minorEastAsia" w:hAnsi="Cambria Math"/>
                    <w:lang w:val="en-GB" w:eastAsia="zh-CN"/>
                  </w:rPr>
                  <m:t xml:space="preserve">s=0,1,…,L-1;     </m:t>
                </m:r>
              </m:e>
            </m:mr>
          </m:m>
        </m:oMath>
      </m:oMathPara>
    </w:p>
    <w:p w:rsidR="00802883" w:rsidRDefault="00802883" w:rsidP="00802883">
      <w:pPr>
        <w:spacing w:after="120"/>
        <w:jc w:val="both"/>
        <w:rPr>
          <w:rFonts w:eastAsiaTheme="minorEastAsia"/>
          <w:lang w:val="en-GB" w:eastAsia="zh-CN"/>
        </w:rPr>
      </w:pPr>
      <w:proofErr w:type="gramStart"/>
      <w:r>
        <w:rPr>
          <w:rFonts w:eastAsiaTheme="minorEastAsia" w:hint="eastAsia"/>
          <w:lang w:val="en-GB" w:eastAsia="zh-CN"/>
        </w:rPr>
        <w:t>w</w:t>
      </w:r>
      <w:r w:rsidRPr="00C267A8">
        <w:rPr>
          <w:rFonts w:eastAsiaTheme="minorEastAsia" w:hint="eastAsia"/>
          <w:lang w:val="en-GB" w:eastAsia="zh-CN"/>
        </w:rPr>
        <w:t>here</w:t>
      </w:r>
      <w:proofErr w:type="gramEnd"/>
      <w:r>
        <w:rPr>
          <w:rFonts w:eastAsiaTheme="minorEastAsia" w:hint="eastAsia"/>
          <w:lang w:val="en-GB" w:eastAsia="zh-CN"/>
        </w:rPr>
        <w:t xml:space="preserve"> </w:t>
      </w:r>
      <w:r w:rsidRPr="001554B0">
        <w:rPr>
          <w:rFonts w:eastAsiaTheme="minorEastAsia" w:hint="eastAsia"/>
          <w:i/>
          <w:lang w:val="en-GB" w:eastAsia="zh-CN"/>
        </w:rPr>
        <w:t>s</w:t>
      </w:r>
      <w:r>
        <w:rPr>
          <w:rFonts w:eastAsiaTheme="minorEastAsia" w:hint="eastAsia"/>
          <w:lang w:val="en-GB" w:eastAsia="zh-CN"/>
        </w:rPr>
        <w:t xml:space="preserve"> </w:t>
      </w:r>
      <w:r w:rsidRPr="00C267A8">
        <w:rPr>
          <w:rFonts w:eastAsiaTheme="minorEastAsia" w:hint="eastAsia"/>
          <w:lang w:val="en-GB" w:eastAsia="zh-CN"/>
        </w:rPr>
        <w:t>is the sequence index</w:t>
      </w:r>
      <w:r>
        <w:rPr>
          <w:rFonts w:eastAsiaTheme="minorEastAsia" w:hint="eastAsia"/>
          <w:lang w:val="en-GB" w:eastAsia="zh-CN"/>
        </w:rPr>
        <w:t xml:space="preserve"> defined for OCC</w:t>
      </w:r>
      <w:r w:rsidRPr="00C267A8">
        <w:rPr>
          <w:rFonts w:eastAsiaTheme="minorEastAsia" w:hint="eastAsia"/>
          <w:lang w:val="en-GB" w:eastAsia="zh-CN"/>
        </w:rPr>
        <w:t xml:space="preserve">, </w:t>
      </w:r>
      <m:oMath>
        <m:r>
          <w:rPr>
            <w:rFonts w:ascii="Cambria Math" w:eastAsiaTheme="minorEastAsia" w:hAnsi="Cambria Math"/>
            <w:lang w:val="en-GB" w:eastAsia="zh-CN"/>
          </w:rPr>
          <m:t>L</m:t>
        </m:r>
        <m:r>
          <m:rPr>
            <m:sty m:val="p"/>
          </m:rPr>
          <w:rPr>
            <w:rFonts w:ascii="Cambria Math" w:eastAsiaTheme="minorEastAsia" w:hAnsi="Cambria Math"/>
            <w:lang w:val="en-GB" w:eastAsia="zh-CN"/>
          </w:rPr>
          <m:t>∈</m:t>
        </m:r>
        <m:r>
          <m:rPr>
            <m:sty m:val="p"/>
          </m:rPr>
          <w:rPr>
            <w:rFonts w:ascii="Cambria Math" w:eastAsiaTheme="minorEastAsia" w:hAnsi="Cambria Math" w:hint="eastAsia"/>
            <w:lang w:val="en-GB" w:eastAsia="zh-CN"/>
          </w:rPr>
          <m:t>{</m:t>
        </m:r>
        <m:r>
          <m:rPr>
            <m:sty m:val="p"/>
          </m:rPr>
          <w:rPr>
            <w:rFonts w:ascii="Cambria Math" w:eastAsiaTheme="minorEastAsia" w:hAnsi="Cambria Math"/>
            <w:lang w:val="en-GB" w:eastAsia="zh-CN"/>
          </w:rPr>
          <m:t>1,2,4,8</m:t>
        </m:r>
        <m:r>
          <m:rPr>
            <m:sty m:val="p"/>
          </m:rPr>
          <w:rPr>
            <w:rFonts w:ascii="Cambria Math" w:eastAsiaTheme="minorEastAsia" w:hAnsi="Cambria Math" w:hint="eastAsia"/>
            <w:lang w:val="en-GB" w:eastAsia="zh-CN"/>
          </w:rPr>
          <m:t>}</m:t>
        </m:r>
      </m:oMath>
      <w:r>
        <w:rPr>
          <w:rFonts w:eastAsiaTheme="minorEastAsia" w:hint="eastAsia"/>
          <w:lang w:val="en-GB" w:eastAsia="zh-CN"/>
        </w:rPr>
        <w:t xml:space="preserve"> </w:t>
      </w:r>
      <w:r w:rsidRPr="00C267A8">
        <w:rPr>
          <w:rFonts w:eastAsiaTheme="minorEastAsia" w:hint="eastAsia"/>
          <w:lang w:val="en-GB" w:eastAsia="zh-CN"/>
        </w:rPr>
        <w:t xml:space="preserve">is </w:t>
      </w:r>
      <w:r w:rsidRPr="00C267A8">
        <w:rPr>
          <w:rFonts w:eastAsiaTheme="minorEastAsia"/>
          <w:lang w:val="en-GB" w:eastAsia="zh-CN"/>
        </w:rPr>
        <w:t xml:space="preserve">the </w:t>
      </w:r>
      <w:r w:rsidRPr="00C267A8">
        <w:rPr>
          <w:rFonts w:eastAsiaTheme="minorEastAsia" w:hint="eastAsia"/>
          <w:lang w:val="en-GB" w:eastAsia="zh-CN"/>
        </w:rPr>
        <w:t xml:space="preserve">CDM </w:t>
      </w:r>
      <w:r w:rsidRPr="00C267A8">
        <w:rPr>
          <w:rFonts w:eastAsiaTheme="minorEastAsia"/>
          <w:lang w:val="en-GB" w:eastAsia="zh-CN"/>
        </w:rPr>
        <w:t>group size,</w:t>
      </w:r>
      <w:r w:rsidRPr="00C267A8">
        <w:rPr>
          <w:rFonts w:eastAsiaTheme="minorEastAsia" w:hint="eastAsia"/>
          <w:lang w:val="en-GB" w:eastAsia="zh-CN"/>
        </w:rPr>
        <w:t xml:space="preserve"> </w:t>
      </w:r>
      <w:r>
        <w:rPr>
          <w:rFonts w:eastAsiaTheme="minorEastAsia" w:hint="eastAsia"/>
          <w:i/>
          <w:lang w:val="en-GB" w:eastAsia="zh-CN"/>
        </w:rPr>
        <w:t>j</w:t>
      </w:r>
      <w:r>
        <w:rPr>
          <w:rFonts w:eastAsiaTheme="minorEastAsia" w:hint="eastAsia"/>
          <w:lang w:val="en-GB" w:eastAsia="zh-CN"/>
        </w:rPr>
        <w:t xml:space="preserve"> is t</w:t>
      </w:r>
      <w:r w:rsidRPr="00C267A8">
        <w:rPr>
          <w:rFonts w:eastAsiaTheme="minorEastAsia"/>
          <w:lang w:val="en-GB" w:eastAsia="zh-CN"/>
        </w:rPr>
        <w:t>he CDM group index</w:t>
      </w:r>
      <w:r w:rsidRPr="00C267A8">
        <w:rPr>
          <w:rFonts w:eastAsiaTheme="minorEastAsia" w:hint="eastAsia"/>
          <w:lang w:val="en-GB" w:eastAsia="zh-CN"/>
        </w:rPr>
        <w:t xml:space="preserve"> and </w:t>
      </w:r>
      <w:r w:rsidRPr="00E00BFB">
        <w:rPr>
          <w:rFonts w:eastAsiaTheme="minorEastAsia" w:hint="eastAsia"/>
          <w:i/>
          <w:lang w:val="en-GB" w:eastAsia="zh-CN"/>
        </w:rPr>
        <w:t>N</w:t>
      </w:r>
      <w:r w:rsidRPr="00C267A8">
        <w:rPr>
          <w:rFonts w:eastAsiaTheme="minorEastAsia" w:hint="eastAsia"/>
          <w:lang w:val="en-GB" w:eastAsia="zh-CN"/>
        </w:rPr>
        <w:t xml:space="preserve"> is the number of CSI-RS</w:t>
      </w:r>
      <w:r w:rsidRPr="00C267A8">
        <w:rPr>
          <w:rFonts w:eastAsiaTheme="minorEastAsia"/>
          <w:lang w:val="en-GB" w:eastAsia="zh-CN"/>
        </w:rPr>
        <w:t xml:space="preserve"> ports. The CDM groups are numbered </w:t>
      </w:r>
      <w:r w:rsidRPr="00C267A8">
        <w:rPr>
          <w:rFonts w:eastAsiaTheme="minorEastAsia" w:hint="eastAsia"/>
          <w:lang w:val="en-GB" w:eastAsia="zh-CN"/>
        </w:rPr>
        <w:t>in order of</w:t>
      </w:r>
      <w:r w:rsidRPr="00C267A8">
        <w:rPr>
          <w:rFonts w:eastAsiaTheme="minorEastAsia"/>
          <w:lang w:val="en-GB" w:eastAsia="zh-CN"/>
        </w:rPr>
        <w:t xml:space="preserve"> increasing frequency domain allocation first and then increasing time domain allocation. </w:t>
      </w:r>
    </w:p>
    <w:p w:rsidR="00802883" w:rsidRDefault="00802883" w:rsidP="00932FD1">
      <w:pPr>
        <w:spacing w:after="120"/>
        <w:jc w:val="both"/>
        <w:rPr>
          <w:rFonts w:eastAsia="宋体"/>
          <w:lang w:eastAsia="zh-CN"/>
        </w:rPr>
      </w:pPr>
      <w:r>
        <w:rPr>
          <w:rFonts w:eastAsiaTheme="minorEastAsia" w:hint="eastAsia"/>
          <w:lang w:val="en-GB" w:eastAsia="zh-CN"/>
        </w:rPr>
        <w:t xml:space="preserve">For &gt;32 ports CSI-RS, </w:t>
      </w:r>
      <w:r w:rsidRPr="00E47B27">
        <w:rPr>
          <w:rFonts w:eastAsiaTheme="minorEastAsia" w:hint="eastAsia"/>
          <w:lang w:eastAsia="zh-CN"/>
        </w:rPr>
        <w:t xml:space="preserve">port numbering for the </w:t>
      </w:r>
      <w:r w:rsidRPr="004E5BCE">
        <w:rPr>
          <w:rFonts w:eastAsiaTheme="minorEastAsia" w:hint="eastAsia"/>
          <w:i/>
          <w:lang w:eastAsia="zh-CN"/>
        </w:rPr>
        <w:t>K</w:t>
      </w:r>
      <w:r w:rsidRPr="00E47B27">
        <w:rPr>
          <w:rFonts w:eastAsiaTheme="minorEastAsia" w:hint="eastAsia"/>
          <w:lang w:eastAsia="zh-CN"/>
        </w:rPr>
        <w:t xml:space="preserve"> CSI-RS resources</w:t>
      </w:r>
      <w:r>
        <w:rPr>
          <w:rFonts w:eastAsiaTheme="minorEastAsia" w:hint="eastAsia"/>
          <w:lang w:eastAsia="zh-CN"/>
        </w:rPr>
        <w:t xml:space="preserve"> should be redefined. Regarding the design of port numbering, sharing CSI-RS resource(s) with legacy UE(s) should be considered. </w:t>
      </w:r>
      <w:r>
        <w:rPr>
          <w:rFonts w:eastAsiaTheme="minorEastAsia"/>
          <w:lang w:eastAsia="zh-CN"/>
        </w:rPr>
        <w:t>T</w:t>
      </w:r>
      <w:r>
        <w:rPr>
          <w:rFonts w:eastAsiaTheme="minorEastAsia" w:hint="eastAsia"/>
          <w:lang w:eastAsia="zh-CN"/>
        </w:rPr>
        <w:t>he total overhead of CSI-RS resources increases sharply after supporting &gt;32 ports CSI measurement, so l</w:t>
      </w:r>
      <w:r w:rsidRPr="0039419B">
        <w:rPr>
          <w:rFonts w:eastAsia="宋体" w:hint="eastAsia"/>
          <w:lang w:eastAsia="zh-CN"/>
        </w:rPr>
        <w:t xml:space="preserve">egacy UEs configured with a subset of the </w:t>
      </w:r>
      <m:oMath>
        <m:r>
          <w:rPr>
            <w:rFonts w:ascii="Cambria Math" w:eastAsia="宋体" w:hAnsi="Cambria Math"/>
            <w:lang w:eastAsia="zh-CN"/>
          </w:rPr>
          <m:t>K</m:t>
        </m:r>
      </m:oMath>
      <w:r w:rsidRPr="0039419B">
        <w:rPr>
          <w:rFonts w:eastAsia="宋体" w:hint="eastAsia"/>
          <w:lang w:eastAsia="zh-CN"/>
        </w:rPr>
        <w:t xml:space="preserve"> CSI-RS resource</w:t>
      </w:r>
      <w:r>
        <w:rPr>
          <w:rFonts w:eastAsia="宋体" w:hint="eastAsia"/>
          <w:lang w:eastAsia="zh-CN"/>
        </w:rPr>
        <w:t>s</w:t>
      </w:r>
      <w:r w:rsidRPr="0039419B">
        <w:rPr>
          <w:rFonts w:eastAsia="宋体" w:hint="eastAsia"/>
          <w:lang w:eastAsia="zh-CN"/>
        </w:rPr>
        <w:t xml:space="preserve"> to reduce the total ov</w:t>
      </w:r>
      <w:r>
        <w:rPr>
          <w:rFonts w:eastAsia="宋体" w:hint="eastAsia"/>
          <w:lang w:eastAsia="zh-CN"/>
        </w:rPr>
        <w:t xml:space="preserve">erhead of CSI-RS resources should </w:t>
      </w:r>
      <w:r w:rsidRPr="0039419B">
        <w:rPr>
          <w:rFonts w:eastAsia="宋体" w:hint="eastAsia"/>
          <w:lang w:eastAsia="zh-CN"/>
        </w:rPr>
        <w:t>be ensured</w:t>
      </w:r>
      <w:r>
        <w:rPr>
          <w:rFonts w:eastAsia="宋体" w:hint="eastAsia"/>
          <w:lang w:eastAsia="zh-CN"/>
        </w:rPr>
        <w:t xml:space="preserve">. As current codebook is designed for cross-polarized antenna arrays, mapping each resource of the </w:t>
      </w:r>
      <w:r w:rsidRPr="00862E2E">
        <w:rPr>
          <w:rFonts w:eastAsia="宋体" w:hint="eastAsia"/>
          <w:i/>
          <w:lang w:eastAsia="zh-CN"/>
        </w:rPr>
        <w:t>K</w:t>
      </w:r>
      <w:r>
        <w:rPr>
          <w:rFonts w:eastAsia="宋体" w:hint="eastAsia"/>
          <w:lang w:eastAsia="zh-CN"/>
        </w:rPr>
        <w:t xml:space="preserve"> CSI-RS resources to cross-polarized antenna ports could ensure the performance of legacy UE(s) when one of the K </w:t>
      </w:r>
      <w:r w:rsidRPr="0039419B">
        <w:rPr>
          <w:rFonts w:eastAsia="宋体" w:hint="eastAsia"/>
          <w:lang w:eastAsia="zh-CN"/>
        </w:rPr>
        <w:t>CSI-RS resource</w:t>
      </w:r>
      <w:r>
        <w:rPr>
          <w:rFonts w:eastAsia="宋体" w:hint="eastAsia"/>
          <w:lang w:eastAsia="zh-CN"/>
        </w:rPr>
        <w:t>s is configured for the legacy UE(s).</w:t>
      </w:r>
    </w:p>
    <w:p w:rsidR="00802883" w:rsidRPr="0012232A" w:rsidRDefault="0012232A" w:rsidP="00EF5C98">
      <w:pPr>
        <w:pStyle w:val="a8"/>
      </w:pPr>
      <w:bookmarkStart w:id="47" w:name="_Ref159272067"/>
      <w:r w:rsidRPr="0012232A">
        <w:t xml:space="preserve">Proposal </w:t>
      </w:r>
      <w:fldSimple w:instr=" SEQ Proposal \* ARABIC ">
        <w:r w:rsidR="00241670">
          <w:rPr>
            <w:noProof/>
          </w:rPr>
          <w:t>20</w:t>
        </w:r>
      </w:fldSimple>
      <w:r w:rsidRPr="0012232A">
        <w:rPr>
          <w:rFonts w:hint="eastAsia"/>
          <w:lang w:eastAsia="zh-CN"/>
        </w:rPr>
        <w:t>：</w:t>
      </w:r>
      <w:r w:rsidR="00802883" w:rsidRPr="0012232A">
        <w:t xml:space="preserve">For CSI enhancement for up to 128 CSI-RS ports, the port numbering for multiple CSI-RS resources should ensure resource sharing with legacy </w:t>
      </w:r>
      <w:r>
        <w:rPr>
          <w:rFonts w:hint="eastAsia"/>
          <w:lang w:eastAsia="zh-CN"/>
        </w:rPr>
        <w:t>UEs</w:t>
      </w:r>
      <w:r w:rsidR="00802883" w:rsidRPr="0012232A">
        <w:t>.</w:t>
      </w:r>
      <w:bookmarkEnd w:id="47"/>
    </w:p>
    <w:p w:rsidR="00802883" w:rsidRDefault="00802883" w:rsidP="00932FD1">
      <w:pPr>
        <w:spacing w:after="120"/>
        <w:jc w:val="both"/>
        <w:rPr>
          <w:rFonts w:eastAsia="宋体"/>
          <w:lang w:val="en-GB" w:eastAsia="zh-CN"/>
        </w:rPr>
      </w:pPr>
      <w:r>
        <w:rPr>
          <w:rFonts w:eastAsia="宋体" w:hint="eastAsia"/>
          <w:lang w:val="en-GB" w:eastAsia="zh-CN"/>
        </w:rPr>
        <w:t xml:space="preserve">For Type I single-panel codebook, the codebook structure implies that the first half of the CSI-RS ports are associated with antenna ports with one polarization, and the second half of the CSI-RS ports are associated with the antenna ports that have alternative polarization.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_Ref158105954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241670" w:rsidRPr="00926AF0">
        <w:t xml:space="preserve">Figure </w:t>
      </w:r>
      <w:r w:rsidR="00241670">
        <w:rPr>
          <w:noProof/>
        </w:rPr>
        <w:t>3</w:t>
      </w:r>
      <w:r w:rsidR="00241670" w:rsidRPr="00926AF0">
        <w:rPr>
          <w:noProof/>
        </w:rPr>
        <w:noBreakHyphen/>
      </w:r>
      <w:r w:rsidR="00241670">
        <w:rPr>
          <w:noProof/>
        </w:rPr>
        <w:t>1</w:t>
      </w:r>
      <w:r>
        <w:rPr>
          <w:rFonts w:eastAsia="宋体"/>
          <w:lang w:val="en-GB" w:eastAsia="zh-CN"/>
        </w:rPr>
        <w:fldChar w:fldCharType="end"/>
      </w:r>
      <w:r>
        <w:rPr>
          <w:rFonts w:eastAsia="宋体" w:hint="eastAsia"/>
          <w:lang w:val="en-GB" w:eastAsia="zh-CN"/>
        </w:rPr>
        <w:t xml:space="preserve"> shows the port numbering for single-panel antenna with 64 ports. Antenna ports {3000,</w:t>
      </w:r>
      <w:r w:rsidRPr="00880A92">
        <w:rPr>
          <w:rFonts w:eastAsia="宋体" w:hint="eastAsia"/>
          <w:lang w:val="en-GB" w:eastAsia="zh-CN"/>
        </w:rPr>
        <w:t xml:space="preserve"> </w:t>
      </w:r>
      <w:r>
        <w:rPr>
          <w:rFonts w:eastAsia="宋体" w:hint="eastAsia"/>
          <w:lang w:val="en-GB" w:eastAsia="zh-CN"/>
        </w:rPr>
        <w:t xml:space="preserve">3001, </w:t>
      </w:r>
      <w:proofErr w:type="gramStart"/>
      <w:r>
        <w:rPr>
          <w:rFonts w:eastAsia="宋体"/>
          <w:lang w:val="en-GB" w:eastAsia="zh-CN"/>
        </w:rPr>
        <w:t>…</w:t>
      </w:r>
      <w:r w:rsidR="00DE2A4E">
        <w:rPr>
          <w:rFonts w:eastAsia="宋体"/>
          <w:lang w:val="en-GB" w:eastAsia="zh-CN"/>
        </w:rPr>
        <w:t xml:space="preserve"> </w:t>
      </w:r>
      <w:r>
        <w:rPr>
          <w:rFonts w:eastAsia="宋体" w:hint="eastAsia"/>
          <w:lang w:val="en-GB" w:eastAsia="zh-CN"/>
        </w:rPr>
        <w:t>,</w:t>
      </w:r>
      <w:proofErr w:type="gramEnd"/>
      <w:r>
        <w:rPr>
          <w:rFonts w:eastAsia="宋体" w:hint="eastAsia"/>
          <w:lang w:val="en-GB" w:eastAsia="zh-CN"/>
        </w:rPr>
        <w:t xml:space="preserve"> 3031} are on one polarization, and antenna ports {3032,</w:t>
      </w:r>
      <w:r w:rsidRPr="00880A92">
        <w:rPr>
          <w:rFonts w:eastAsia="宋体" w:hint="eastAsia"/>
          <w:lang w:val="en-GB" w:eastAsia="zh-CN"/>
        </w:rPr>
        <w:t xml:space="preserve"> </w:t>
      </w:r>
      <w:r>
        <w:rPr>
          <w:rFonts w:eastAsia="宋体" w:hint="eastAsia"/>
          <w:lang w:val="en-GB" w:eastAsia="zh-CN"/>
        </w:rPr>
        <w:t xml:space="preserve">3033, </w:t>
      </w:r>
      <w:r>
        <w:rPr>
          <w:rFonts w:eastAsia="宋体"/>
          <w:lang w:val="en-GB" w:eastAsia="zh-CN"/>
        </w:rPr>
        <w:t>…</w:t>
      </w:r>
      <w:r>
        <w:rPr>
          <w:rFonts w:eastAsia="宋体" w:hint="eastAsia"/>
          <w:lang w:val="en-GB" w:eastAsia="zh-CN"/>
        </w:rPr>
        <w:t xml:space="preserve"> , 3063} are on the other polarization.</w:t>
      </w:r>
    </w:p>
    <w:p w:rsidR="00802883" w:rsidRPr="000852FA" w:rsidRDefault="00802883" w:rsidP="00802883">
      <w:pPr>
        <w:spacing w:after="120"/>
        <w:jc w:val="center"/>
        <w:rPr>
          <w:rFonts w:eastAsia="宋体"/>
          <w:lang w:val="en-GB" w:eastAsia="zh-CN"/>
        </w:rPr>
      </w:pPr>
      <w:r w:rsidRPr="00CC43A7">
        <w:rPr>
          <w:noProof/>
          <w:color w:val="FF0000"/>
          <w:lang w:eastAsia="zh-CN"/>
        </w:rPr>
        <w:lastRenderedPageBreak/>
        <mc:AlternateContent>
          <mc:Choice Requires="wpc">
            <w:drawing>
              <wp:inline distT="0" distB="0" distL="0" distR="0" wp14:anchorId="739409C2" wp14:editId="114749D2">
                <wp:extent cx="3452447" cy="1746739"/>
                <wp:effectExtent l="0" t="0" r="0" b="0"/>
                <wp:docPr id="117" name="Canvas 19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 name="Group 2162"/>
                        <wpg:cNvGrpSpPr/>
                        <wpg:grpSpPr>
                          <a:xfrm rot="10800000" flipH="1" flipV="1">
                            <a:off x="442511" y="914893"/>
                            <a:ext cx="215900" cy="215900"/>
                            <a:chOff x="180000" y="180000"/>
                            <a:chExt cx="215900" cy="215900"/>
                          </a:xfrm>
                        </wpg:grpSpPr>
                        <wps:wsp>
                          <wps:cNvPr id="8" name="Straight Connector 2193"/>
                          <wps:cNvCnPr/>
                          <wps:spPr>
                            <a:xfrm>
                              <a:off x="180000" y="180000"/>
                              <a:ext cx="215900" cy="215900"/>
                            </a:xfrm>
                            <a:prstGeom prst="line">
                              <a:avLst/>
                            </a:prstGeom>
                            <a:noFill/>
                            <a:ln w="19050" cap="flat" cmpd="sng" algn="ctr">
                              <a:solidFill>
                                <a:srgbClr val="0070C0"/>
                              </a:solidFill>
                              <a:prstDash val="solid"/>
                            </a:ln>
                            <a:effectLst/>
                          </wps:spPr>
                          <wps:bodyPr/>
                        </wps:wsp>
                        <wps:wsp>
                          <wps:cNvPr id="9" name="Straight Connector 2194"/>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10" name="Group 2163"/>
                        <wpg:cNvGrpSpPr/>
                        <wpg:grpSpPr>
                          <a:xfrm rot="10800000" flipH="1" flipV="1">
                            <a:off x="767502" y="914893"/>
                            <a:ext cx="215900" cy="215900"/>
                            <a:chOff x="180000" y="180000"/>
                            <a:chExt cx="215900" cy="215900"/>
                          </a:xfrm>
                        </wpg:grpSpPr>
                        <wps:wsp>
                          <wps:cNvPr id="11" name="Straight Connector 2191"/>
                          <wps:cNvCnPr/>
                          <wps:spPr>
                            <a:xfrm>
                              <a:off x="180000" y="180000"/>
                              <a:ext cx="215900" cy="215900"/>
                            </a:xfrm>
                            <a:prstGeom prst="line">
                              <a:avLst/>
                            </a:prstGeom>
                            <a:noFill/>
                            <a:ln w="19050" cap="flat" cmpd="sng" algn="ctr">
                              <a:solidFill>
                                <a:srgbClr val="0070C0"/>
                              </a:solidFill>
                              <a:prstDash val="solid"/>
                            </a:ln>
                            <a:effectLst/>
                          </wps:spPr>
                          <wps:bodyPr/>
                        </wps:wsp>
                        <wps:wsp>
                          <wps:cNvPr id="12" name="Straight Connector 2192"/>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13" name="Group 2164"/>
                        <wpg:cNvGrpSpPr/>
                        <wpg:grpSpPr>
                          <a:xfrm rot="10800000" flipH="1" flipV="1">
                            <a:off x="1098017" y="914893"/>
                            <a:ext cx="215900" cy="215900"/>
                            <a:chOff x="180000" y="180000"/>
                            <a:chExt cx="215900" cy="215900"/>
                          </a:xfrm>
                        </wpg:grpSpPr>
                        <wps:wsp>
                          <wps:cNvPr id="14" name="Straight Connector 2189"/>
                          <wps:cNvCnPr/>
                          <wps:spPr>
                            <a:xfrm>
                              <a:off x="180000" y="180000"/>
                              <a:ext cx="215900" cy="215900"/>
                            </a:xfrm>
                            <a:prstGeom prst="line">
                              <a:avLst/>
                            </a:prstGeom>
                            <a:noFill/>
                            <a:ln w="19050" cap="flat" cmpd="sng" algn="ctr">
                              <a:solidFill>
                                <a:srgbClr val="0070C0"/>
                              </a:solidFill>
                              <a:prstDash val="solid"/>
                            </a:ln>
                            <a:effectLst/>
                          </wps:spPr>
                          <wps:bodyPr/>
                        </wps:wsp>
                        <wps:wsp>
                          <wps:cNvPr id="15" name="Straight Connector 2190"/>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16" name="Group 2165"/>
                        <wpg:cNvGrpSpPr/>
                        <wpg:grpSpPr>
                          <a:xfrm rot="10800000" flipH="1" flipV="1">
                            <a:off x="1423008" y="914893"/>
                            <a:ext cx="215900" cy="215900"/>
                            <a:chOff x="180000" y="180000"/>
                            <a:chExt cx="215900" cy="215900"/>
                          </a:xfrm>
                        </wpg:grpSpPr>
                        <wps:wsp>
                          <wps:cNvPr id="17" name="Straight Connector 2187"/>
                          <wps:cNvCnPr/>
                          <wps:spPr>
                            <a:xfrm>
                              <a:off x="180000" y="180000"/>
                              <a:ext cx="215900" cy="215900"/>
                            </a:xfrm>
                            <a:prstGeom prst="line">
                              <a:avLst/>
                            </a:prstGeom>
                            <a:noFill/>
                            <a:ln w="19050" cap="flat" cmpd="sng" algn="ctr">
                              <a:solidFill>
                                <a:srgbClr val="0070C0"/>
                              </a:solidFill>
                              <a:prstDash val="solid"/>
                            </a:ln>
                            <a:effectLst/>
                          </wps:spPr>
                          <wps:bodyPr/>
                        </wps:wsp>
                        <wps:wsp>
                          <wps:cNvPr id="18" name="Straight Connector 2188"/>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2" name="Group 2166"/>
                        <wpg:cNvGrpSpPr/>
                        <wpg:grpSpPr>
                          <a:xfrm rot="10800000" flipH="1" flipV="1">
                            <a:off x="442511" y="1210484"/>
                            <a:ext cx="215900" cy="215900"/>
                            <a:chOff x="180000" y="180000"/>
                            <a:chExt cx="215900" cy="215900"/>
                          </a:xfrm>
                        </wpg:grpSpPr>
                        <wps:wsp>
                          <wps:cNvPr id="23" name="Straight Connector 2185"/>
                          <wps:cNvCnPr/>
                          <wps:spPr>
                            <a:xfrm>
                              <a:off x="180000" y="180000"/>
                              <a:ext cx="215900" cy="215900"/>
                            </a:xfrm>
                            <a:prstGeom prst="line">
                              <a:avLst/>
                            </a:prstGeom>
                            <a:noFill/>
                            <a:ln w="19050" cap="flat" cmpd="sng" algn="ctr">
                              <a:solidFill>
                                <a:srgbClr val="0070C0"/>
                              </a:solidFill>
                              <a:prstDash val="solid"/>
                            </a:ln>
                            <a:effectLst/>
                          </wps:spPr>
                          <wps:bodyPr/>
                        </wps:wsp>
                        <wps:wsp>
                          <wps:cNvPr id="24" name="Straight Connector 2186"/>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5" name="Group 2167"/>
                        <wpg:cNvGrpSpPr/>
                        <wpg:grpSpPr>
                          <a:xfrm rot="10800000" flipH="1" flipV="1">
                            <a:off x="767502" y="1210484"/>
                            <a:ext cx="215900" cy="215900"/>
                            <a:chOff x="180000" y="180000"/>
                            <a:chExt cx="215900" cy="215900"/>
                          </a:xfrm>
                        </wpg:grpSpPr>
                        <wps:wsp>
                          <wps:cNvPr id="26" name="Straight Connector 2183"/>
                          <wps:cNvCnPr/>
                          <wps:spPr>
                            <a:xfrm>
                              <a:off x="180000" y="180000"/>
                              <a:ext cx="215900" cy="215900"/>
                            </a:xfrm>
                            <a:prstGeom prst="line">
                              <a:avLst/>
                            </a:prstGeom>
                            <a:noFill/>
                            <a:ln w="19050" cap="flat" cmpd="sng" algn="ctr">
                              <a:solidFill>
                                <a:srgbClr val="0070C0"/>
                              </a:solidFill>
                              <a:prstDash val="solid"/>
                            </a:ln>
                            <a:effectLst/>
                          </wps:spPr>
                          <wps:bodyPr/>
                        </wps:wsp>
                        <wps:wsp>
                          <wps:cNvPr id="30" name="Straight Connector 2184"/>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31" name="Group 2168"/>
                        <wpg:cNvGrpSpPr/>
                        <wpg:grpSpPr>
                          <a:xfrm rot="10800000" flipH="1" flipV="1">
                            <a:off x="1098017" y="1210484"/>
                            <a:ext cx="215900" cy="215900"/>
                            <a:chOff x="180000" y="180000"/>
                            <a:chExt cx="215900" cy="215900"/>
                          </a:xfrm>
                        </wpg:grpSpPr>
                        <wps:wsp>
                          <wps:cNvPr id="32" name="Straight Connector 2181"/>
                          <wps:cNvCnPr/>
                          <wps:spPr>
                            <a:xfrm>
                              <a:off x="180000" y="180000"/>
                              <a:ext cx="215900" cy="215900"/>
                            </a:xfrm>
                            <a:prstGeom prst="line">
                              <a:avLst/>
                            </a:prstGeom>
                            <a:noFill/>
                            <a:ln w="19050" cap="flat" cmpd="sng" algn="ctr">
                              <a:solidFill>
                                <a:srgbClr val="0070C0"/>
                              </a:solidFill>
                              <a:prstDash val="solid"/>
                            </a:ln>
                            <a:effectLst/>
                          </wps:spPr>
                          <wps:bodyPr/>
                        </wps:wsp>
                        <wps:wsp>
                          <wps:cNvPr id="33" name="Straight Connector 2182"/>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34" name="Group 2169"/>
                        <wpg:cNvGrpSpPr/>
                        <wpg:grpSpPr>
                          <a:xfrm rot="10800000" flipH="1" flipV="1">
                            <a:off x="1423008" y="1210484"/>
                            <a:ext cx="215900" cy="215900"/>
                            <a:chOff x="180000" y="180000"/>
                            <a:chExt cx="215900" cy="215900"/>
                          </a:xfrm>
                        </wpg:grpSpPr>
                        <wps:wsp>
                          <wps:cNvPr id="35" name="Straight Connector 2179"/>
                          <wps:cNvCnPr/>
                          <wps:spPr>
                            <a:xfrm>
                              <a:off x="180000" y="180000"/>
                              <a:ext cx="215900" cy="215900"/>
                            </a:xfrm>
                            <a:prstGeom prst="line">
                              <a:avLst/>
                            </a:prstGeom>
                            <a:noFill/>
                            <a:ln w="19050" cap="flat" cmpd="sng" algn="ctr">
                              <a:solidFill>
                                <a:srgbClr val="0070C0"/>
                              </a:solidFill>
                              <a:prstDash val="solid"/>
                            </a:ln>
                            <a:effectLst/>
                          </wps:spPr>
                          <wps:bodyPr/>
                        </wps:wsp>
                        <wps:wsp>
                          <wps:cNvPr id="36" name="Straight Connector 2180"/>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s:wsp>
                        <wps:cNvPr id="37" name="Text Box 1614"/>
                        <wps:cNvSpPr txBox="1"/>
                        <wps:spPr>
                          <a:xfrm>
                            <a:off x="304803" y="1423554"/>
                            <a:ext cx="1466215" cy="213995"/>
                          </a:xfrm>
                          <a:prstGeom prst="rect">
                            <a:avLst/>
                          </a:prstGeom>
                          <a:noFill/>
                          <a:ln w="6350">
                            <a:noFill/>
                          </a:ln>
                          <a:effectLst/>
                        </wps:spPr>
                        <wps:txbx>
                          <w:txbxContent>
                            <w:p w:rsidR="00241670" w:rsidRPr="00AA6D29" w:rsidRDefault="00241670" w:rsidP="00802883">
                              <w:pPr>
                                <w:adjustRightInd w:val="0"/>
                                <w:snapToGrid w:val="0"/>
                                <w:spacing w:after="120"/>
                                <w:rPr>
                                  <w:lang w:val="en-CA"/>
                                </w:rPr>
                              </w:pPr>
                              <w:r>
                                <w:rPr>
                                  <w:rFonts w:hint="eastAsia"/>
                                  <w:lang w:val="en-CA"/>
                                </w:rPr>
                                <w:t>0</w:t>
                              </w:r>
                              <w:r w:rsidRPr="00AA6D29">
                                <w:rPr>
                                  <w:lang w:val="en-CA"/>
                                </w:rPr>
                                <w:t xml:space="preserve"> </w:t>
                              </w:r>
                              <w:r>
                                <w:rPr>
                                  <w:rFonts w:eastAsiaTheme="minorEastAsia" w:hint="eastAsia"/>
                                  <w:lang w:val="en-CA" w:eastAsia="zh-CN"/>
                                </w:rPr>
                                <w:t xml:space="preserve">  </w:t>
                              </w:r>
                              <w:proofErr w:type="gramStart"/>
                              <w:r w:rsidRPr="00E1584D">
                                <w:rPr>
                                  <w:rFonts w:eastAsia="宋体" w:cs="宋体" w:hint="eastAsia"/>
                                  <w:color w:val="4F81BD"/>
                                  <w:kern w:val="2"/>
                                  <w:sz w:val="21"/>
                                  <w:szCs w:val="21"/>
                                  <w:lang w:val="en-CA" w:eastAsia="zh-CN"/>
                                </w:rPr>
                                <w:t>32</w:t>
                              </w:r>
                              <w:r w:rsidRPr="00AA6D29">
                                <w:rPr>
                                  <w:lang w:val="en-CA"/>
                                </w:rPr>
                                <w:t xml:space="preserve"> </w:t>
                              </w:r>
                              <w:r>
                                <w:rPr>
                                  <w:rFonts w:eastAsiaTheme="minorEastAsia" w:hint="eastAsia"/>
                                  <w:lang w:val="en-CA" w:eastAsia="zh-CN"/>
                                </w:rPr>
                                <w:t xml:space="preserve"> </w:t>
                              </w:r>
                              <w:r>
                                <w:rPr>
                                  <w:rFonts w:hint="eastAsia"/>
                                  <w:lang w:val="en-CA"/>
                                </w:rPr>
                                <w:t>4</w:t>
                              </w:r>
                              <w:proofErr w:type="gramEnd"/>
                              <w:r w:rsidRPr="00AA6D29">
                                <w:rPr>
                                  <w:lang w:val="en-CA"/>
                                </w:rPr>
                                <w:t xml:space="preserve"> </w:t>
                              </w:r>
                              <w:r>
                                <w:rPr>
                                  <w:rFonts w:eastAsiaTheme="minorEastAsia" w:hint="eastAsia"/>
                                  <w:lang w:val="en-CA" w:eastAsia="zh-CN"/>
                                </w:rPr>
                                <w:t xml:space="preserve"> </w:t>
                              </w:r>
                              <w:r>
                                <w:rPr>
                                  <w:rFonts w:hint="eastAsia"/>
                                  <w:color w:val="4F81BD" w:themeColor="accent1"/>
                                  <w:lang w:val="en-CA"/>
                                </w:rPr>
                                <w:t>36</w:t>
                              </w:r>
                              <w:r w:rsidRPr="00AA6D29">
                                <w:rPr>
                                  <w:lang w:val="en-CA"/>
                                </w:rPr>
                                <w:t xml:space="preserve"> </w:t>
                              </w:r>
                              <w:r>
                                <w:rPr>
                                  <w:rFonts w:hint="eastAsia"/>
                                  <w:lang w:val="en-CA"/>
                                </w:rPr>
                                <w:t xml:space="preserve"> 8</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40</w:t>
                              </w:r>
                              <w:r w:rsidRPr="00AA6D29">
                                <w:rPr>
                                  <w:lang w:val="en-CA"/>
                                </w:rPr>
                                <w:t xml:space="preserve"> </w:t>
                              </w:r>
                              <w:r>
                                <w:rPr>
                                  <w:rFonts w:eastAsiaTheme="minorEastAsia" w:hint="eastAsia"/>
                                  <w:lang w:val="en-CA" w:eastAsia="zh-CN"/>
                                </w:rPr>
                                <w:t xml:space="preserve"> </w:t>
                              </w:r>
                              <w:r>
                                <w:rPr>
                                  <w:rFonts w:hint="eastAsia"/>
                                  <w:lang w:val="en-CA"/>
                                </w:rPr>
                                <w:t>12</w:t>
                              </w:r>
                              <w:r w:rsidRPr="00AA6D29">
                                <w:rPr>
                                  <w:lang w:val="en-CA"/>
                                </w:rPr>
                                <w:t xml:space="preserve"> </w:t>
                              </w:r>
                              <w:r>
                                <w:rPr>
                                  <w:rFonts w:hint="eastAsia"/>
                                  <w:color w:val="4F81BD" w:themeColor="accent1"/>
                                  <w:lang w:val="en-CA"/>
                                </w:rPr>
                                <w:t>44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38" name="Group 2162"/>
                        <wpg:cNvGrpSpPr/>
                        <wpg:grpSpPr>
                          <a:xfrm rot="10800000" flipH="1" flipV="1">
                            <a:off x="437928" y="326549"/>
                            <a:ext cx="215901" cy="215266"/>
                            <a:chOff x="0" y="-1"/>
                            <a:chExt cx="215901" cy="215901"/>
                          </a:xfrm>
                        </wpg:grpSpPr>
                        <wps:wsp>
                          <wps:cNvPr id="39" name="Straight Connector 2193"/>
                          <wps:cNvCnPr/>
                          <wps:spPr>
                            <a:xfrm>
                              <a:off x="0" y="0"/>
                              <a:ext cx="215900" cy="215900"/>
                            </a:xfrm>
                            <a:prstGeom prst="line">
                              <a:avLst/>
                            </a:prstGeom>
                            <a:noFill/>
                            <a:ln w="19050" cap="flat" cmpd="sng" algn="ctr">
                              <a:solidFill>
                                <a:srgbClr val="0070C0"/>
                              </a:solidFill>
                              <a:prstDash val="solid"/>
                            </a:ln>
                            <a:effectLst/>
                          </wps:spPr>
                          <wps:bodyPr/>
                        </wps:wsp>
                        <wps:wsp>
                          <wps:cNvPr id="40" name="Straight Connector 2194"/>
                          <wps:cNvCnPr/>
                          <wps:spPr>
                            <a:xfrm rot="5400000">
                              <a:off x="1" y="-1"/>
                              <a:ext cx="215900" cy="215900"/>
                            </a:xfrm>
                            <a:prstGeom prst="line">
                              <a:avLst/>
                            </a:prstGeom>
                            <a:noFill/>
                            <a:ln w="19050" cap="flat" cmpd="sng" algn="ctr">
                              <a:solidFill>
                                <a:sysClr val="windowText" lastClr="000000"/>
                              </a:solidFill>
                              <a:prstDash val="solid"/>
                            </a:ln>
                            <a:effectLst/>
                          </wps:spPr>
                          <wps:bodyPr/>
                        </wps:wsp>
                      </wpg:wgp>
                      <wpg:wgp>
                        <wpg:cNvPr id="41" name="Group 2163"/>
                        <wpg:cNvGrpSpPr/>
                        <wpg:grpSpPr>
                          <a:xfrm rot="10800000" flipH="1" flipV="1">
                            <a:off x="763048" y="326549"/>
                            <a:ext cx="215901" cy="215266"/>
                            <a:chOff x="325120" y="-1"/>
                            <a:chExt cx="215901" cy="215901"/>
                          </a:xfrm>
                        </wpg:grpSpPr>
                        <wps:wsp>
                          <wps:cNvPr id="42" name="Straight Connector 2191"/>
                          <wps:cNvCnPr/>
                          <wps:spPr>
                            <a:xfrm>
                              <a:off x="325120" y="0"/>
                              <a:ext cx="215900" cy="215900"/>
                            </a:xfrm>
                            <a:prstGeom prst="line">
                              <a:avLst/>
                            </a:prstGeom>
                            <a:noFill/>
                            <a:ln w="19050" cap="flat" cmpd="sng" algn="ctr">
                              <a:solidFill>
                                <a:srgbClr val="0070C0"/>
                              </a:solidFill>
                              <a:prstDash val="solid"/>
                            </a:ln>
                            <a:effectLst/>
                          </wps:spPr>
                          <wps:bodyPr/>
                        </wps:wsp>
                        <wps:wsp>
                          <wps:cNvPr id="43" name="Straight Connector 2192"/>
                          <wps:cNvCnPr/>
                          <wps:spPr>
                            <a:xfrm rot="5400000">
                              <a:off x="325121" y="-1"/>
                              <a:ext cx="215900" cy="215900"/>
                            </a:xfrm>
                            <a:prstGeom prst="line">
                              <a:avLst/>
                            </a:prstGeom>
                            <a:noFill/>
                            <a:ln w="19050" cap="flat" cmpd="sng" algn="ctr">
                              <a:solidFill>
                                <a:sysClr val="windowText" lastClr="000000"/>
                              </a:solidFill>
                              <a:prstDash val="solid"/>
                            </a:ln>
                            <a:effectLst/>
                          </wps:spPr>
                          <wps:bodyPr/>
                        </wps:wsp>
                      </wpg:wgp>
                      <wpg:wgp>
                        <wpg:cNvPr id="44" name="Group 2164"/>
                        <wpg:cNvGrpSpPr/>
                        <wpg:grpSpPr>
                          <a:xfrm rot="10800000" flipH="1" flipV="1">
                            <a:off x="1093883" y="326549"/>
                            <a:ext cx="215901" cy="215266"/>
                            <a:chOff x="655955" y="-1"/>
                            <a:chExt cx="215901" cy="215901"/>
                          </a:xfrm>
                        </wpg:grpSpPr>
                        <wps:wsp>
                          <wps:cNvPr id="45" name="Straight Connector 2189"/>
                          <wps:cNvCnPr/>
                          <wps:spPr>
                            <a:xfrm>
                              <a:off x="655955" y="0"/>
                              <a:ext cx="215900" cy="215900"/>
                            </a:xfrm>
                            <a:prstGeom prst="line">
                              <a:avLst/>
                            </a:prstGeom>
                            <a:noFill/>
                            <a:ln w="19050" cap="flat" cmpd="sng" algn="ctr">
                              <a:solidFill>
                                <a:srgbClr val="0070C0"/>
                              </a:solidFill>
                              <a:prstDash val="solid"/>
                            </a:ln>
                            <a:effectLst/>
                          </wps:spPr>
                          <wps:bodyPr/>
                        </wps:wsp>
                        <wps:wsp>
                          <wps:cNvPr id="46" name="Straight Connector 2190"/>
                          <wps:cNvCnPr/>
                          <wps:spPr>
                            <a:xfrm rot="5400000">
                              <a:off x="655956" y="-1"/>
                              <a:ext cx="215900" cy="215900"/>
                            </a:xfrm>
                            <a:prstGeom prst="line">
                              <a:avLst/>
                            </a:prstGeom>
                            <a:noFill/>
                            <a:ln w="19050" cap="flat" cmpd="sng" algn="ctr">
                              <a:solidFill>
                                <a:sysClr val="windowText" lastClr="000000"/>
                              </a:solidFill>
                              <a:prstDash val="solid"/>
                            </a:ln>
                            <a:effectLst/>
                          </wps:spPr>
                          <wps:bodyPr/>
                        </wps:wsp>
                      </wpg:wgp>
                      <wpg:wgp>
                        <wpg:cNvPr id="47" name="Group 2165"/>
                        <wpg:cNvGrpSpPr/>
                        <wpg:grpSpPr>
                          <a:xfrm rot="10800000" flipH="1" flipV="1">
                            <a:off x="1418368" y="326549"/>
                            <a:ext cx="215901" cy="215266"/>
                            <a:chOff x="980440" y="-1"/>
                            <a:chExt cx="215901" cy="215901"/>
                          </a:xfrm>
                        </wpg:grpSpPr>
                        <wps:wsp>
                          <wps:cNvPr id="48" name="Straight Connector 2187"/>
                          <wps:cNvCnPr/>
                          <wps:spPr>
                            <a:xfrm>
                              <a:off x="980440" y="0"/>
                              <a:ext cx="215900" cy="215900"/>
                            </a:xfrm>
                            <a:prstGeom prst="line">
                              <a:avLst/>
                            </a:prstGeom>
                            <a:noFill/>
                            <a:ln w="19050" cap="flat" cmpd="sng" algn="ctr">
                              <a:solidFill>
                                <a:srgbClr val="0070C0"/>
                              </a:solidFill>
                              <a:prstDash val="solid"/>
                            </a:ln>
                            <a:effectLst/>
                          </wps:spPr>
                          <wps:bodyPr/>
                        </wps:wsp>
                        <wps:wsp>
                          <wps:cNvPr id="49" name="Straight Connector 2188"/>
                          <wps:cNvCnPr/>
                          <wps:spPr>
                            <a:xfrm rot="5400000">
                              <a:off x="980441" y="-1"/>
                              <a:ext cx="215900" cy="215900"/>
                            </a:xfrm>
                            <a:prstGeom prst="line">
                              <a:avLst/>
                            </a:prstGeom>
                            <a:noFill/>
                            <a:ln w="19050" cap="flat" cmpd="sng" algn="ctr">
                              <a:solidFill>
                                <a:sysClr val="windowText" lastClr="000000"/>
                              </a:solidFill>
                              <a:prstDash val="solid"/>
                            </a:ln>
                            <a:effectLst/>
                          </wps:spPr>
                          <wps:bodyPr/>
                        </wps:wsp>
                      </wpg:wgp>
                      <wpg:wgp>
                        <wpg:cNvPr id="50" name="Group 2166"/>
                        <wpg:cNvGrpSpPr/>
                        <wpg:grpSpPr>
                          <a:xfrm rot="10800000" flipH="1" flipV="1">
                            <a:off x="437928" y="622460"/>
                            <a:ext cx="215901" cy="215266"/>
                            <a:chOff x="0" y="295910"/>
                            <a:chExt cx="215901" cy="215901"/>
                          </a:xfrm>
                        </wpg:grpSpPr>
                        <wps:wsp>
                          <wps:cNvPr id="51" name="Straight Connector 2185"/>
                          <wps:cNvCnPr/>
                          <wps:spPr>
                            <a:xfrm>
                              <a:off x="0" y="295910"/>
                              <a:ext cx="215900" cy="215900"/>
                            </a:xfrm>
                            <a:prstGeom prst="line">
                              <a:avLst/>
                            </a:prstGeom>
                            <a:noFill/>
                            <a:ln w="19050" cap="flat" cmpd="sng" algn="ctr">
                              <a:solidFill>
                                <a:srgbClr val="0070C0"/>
                              </a:solidFill>
                              <a:prstDash val="solid"/>
                            </a:ln>
                            <a:effectLst/>
                          </wps:spPr>
                          <wps:bodyPr/>
                        </wps:wsp>
                        <wps:wsp>
                          <wps:cNvPr id="52" name="Straight Connector 2186"/>
                          <wps:cNvCnPr/>
                          <wps:spPr>
                            <a:xfrm rot="5400000">
                              <a:off x="1" y="295911"/>
                              <a:ext cx="215900" cy="215900"/>
                            </a:xfrm>
                            <a:prstGeom prst="line">
                              <a:avLst/>
                            </a:prstGeom>
                            <a:noFill/>
                            <a:ln w="19050" cap="flat" cmpd="sng" algn="ctr">
                              <a:solidFill>
                                <a:sysClr val="windowText" lastClr="000000"/>
                              </a:solidFill>
                              <a:prstDash val="solid"/>
                            </a:ln>
                            <a:effectLst/>
                          </wps:spPr>
                          <wps:bodyPr/>
                        </wps:wsp>
                      </wpg:wgp>
                      <wpg:wgp>
                        <wpg:cNvPr id="53" name="Group 2167"/>
                        <wpg:cNvGrpSpPr/>
                        <wpg:grpSpPr>
                          <a:xfrm rot="10800000" flipH="1" flipV="1">
                            <a:off x="763048" y="622460"/>
                            <a:ext cx="215901" cy="215266"/>
                            <a:chOff x="325120" y="295910"/>
                            <a:chExt cx="215901" cy="215901"/>
                          </a:xfrm>
                        </wpg:grpSpPr>
                        <wps:wsp>
                          <wps:cNvPr id="54" name="Straight Connector 2183"/>
                          <wps:cNvCnPr/>
                          <wps:spPr>
                            <a:xfrm>
                              <a:off x="325120" y="295910"/>
                              <a:ext cx="215900" cy="215900"/>
                            </a:xfrm>
                            <a:prstGeom prst="line">
                              <a:avLst/>
                            </a:prstGeom>
                            <a:noFill/>
                            <a:ln w="19050" cap="flat" cmpd="sng" algn="ctr">
                              <a:solidFill>
                                <a:srgbClr val="0070C0"/>
                              </a:solidFill>
                              <a:prstDash val="solid"/>
                            </a:ln>
                            <a:effectLst/>
                          </wps:spPr>
                          <wps:bodyPr/>
                        </wps:wsp>
                        <wps:wsp>
                          <wps:cNvPr id="55" name="Straight Connector 2184"/>
                          <wps:cNvCnPr/>
                          <wps:spPr>
                            <a:xfrm rot="5400000">
                              <a:off x="325121" y="295911"/>
                              <a:ext cx="215900" cy="215900"/>
                            </a:xfrm>
                            <a:prstGeom prst="line">
                              <a:avLst/>
                            </a:prstGeom>
                            <a:noFill/>
                            <a:ln w="19050" cap="flat" cmpd="sng" algn="ctr">
                              <a:solidFill>
                                <a:sysClr val="windowText" lastClr="000000"/>
                              </a:solidFill>
                              <a:prstDash val="solid"/>
                            </a:ln>
                            <a:effectLst/>
                          </wps:spPr>
                          <wps:bodyPr/>
                        </wps:wsp>
                      </wpg:wgp>
                      <wpg:wgp>
                        <wpg:cNvPr id="56" name="Group 2168"/>
                        <wpg:cNvGrpSpPr/>
                        <wpg:grpSpPr>
                          <a:xfrm rot="10800000" flipH="1" flipV="1">
                            <a:off x="1093883" y="622460"/>
                            <a:ext cx="215901" cy="215266"/>
                            <a:chOff x="655955" y="295910"/>
                            <a:chExt cx="215901" cy="215901"/>
                          </a:xfrm>
                        </wpg:grpSpPr>
                        <wps:wsp>
                          <wps:cNvPr id="57" name="Straight Connector 2181"/>
                          <wps:cNvCnPr/>
                          <wps:spPr>
                            <a:xfrm>
                              <a:off x="655955" y="295910"/>
                              <a:ext cx="215900" cy="215900"/>
                            </a:xfrm>
                            <a:prstGeom prst="line">
                              <a:avLst/>
                            </a:prstGeom>
                            <a:noFill/>
                            <a:ln w="19050" cap="flat" cmpd="sng" algn="ctr">
                              <a:solidFill>
                                <a:srgbClr val="0070C0"/>
                              </a:solidFill>
                              <a:prstDash val="solid"/>
                            </a:ln>
                            <a:effectLst/>
                          </wps:spPr>
                          <wps:bodyPr/>
                        </wps:wsp>
                        <wps:wsp>
                          <wps:cNvPr id="58" name="Straight Connector 2182"/>
                          <wps:cNvCnPr/>
                          <wps:spPr>
                            <a:xfrm rot="5400000">
                              <a:off x="655956" y="295911"/>
                              <a:ext cx="215900" cy="215900"/>
                            </a:xfrm>
                            <a:prstGeom prst="line">
                              <a:avLst/>
                            </a:prstGeom>
                            <a:noFill/>
                            <a:ln w="19050" cap="flat" cmpd="sng" algn="ctr">
                              <a:solidFill>
                                <a:sysClr val="windowText" lastClr="000000"/>
                              </a:solidFill>
                              <a:prstDash val="solid"/>
                            </a:ln>
                            <a:effectLst/>
                          </wps:spPr>
                          <wps:bodyPr/>
                        </wps:wsp>
                      </wpg:wgp>
                      <wpg:wgp>
                        <wpg:cNvPr id="59" name="Group 2169"/>
                        <wpg:cNvGrpSpPr/>
                        <wpg:grpSpPr>
                          <a:xfrm rot="10800000" flipH="1" flipV="1">
                            <a:off x="1418368" y="622459"/>
                            <a:ext cx="215901" cy="215266"/>
                            <a:chOff x="980440" y="295909"/>
                            <a:chExt cx="215901" cy="215901"/>
                          </a:xfrm>
                        </wpg:grpSpPr>
                        <wps:wsp>
                          <wps:cNvPr id="60" name="Straight Connector 2179"/>
                          <wps:cNvCnPr/>
                          <wps:spPr>
                            <a:xfrm>
                              <a:off x="980440" y="295910"/>
                              <a:ext cx="215900" cy="215900"/>
                            </a:xfrm>
                            <a:prstGeom prst="line">
                              <a:avLst/>
                            </a:prstGeom>
                            <a:noFill/>
                            <a:ln w="19050" cap="flat" cmpd="sng" algn="ctr">
                              <a:solidFill>
                                <a:srgbClr val="0070C0"/>
                              </a:solidFill>
                              <a:prstDash val="solid"/>
                            </a:ln>
                            <a:effectLst/>
                          </wps:spPr>
                          <wps:bodyPr/>
                        </wps:wsp>
                        <wps:wsp>
                          <wps:cNvPr id="61" name="Straight Connector 2180"/>
                          <wps:cNvCnPr/>
                          <wps:spPr>
                            <a:xfrm rot="5400000">
                              <a:off x="980441" y="295909"/>
                              <a:ext cx="215900" cy="215900"/>
                            </a:xfrm>
                            <a:prstGeom prst="line">
                              <a:avLst/>
                            </a:prstGeom>
                            <a:noFill/>
                            <a:ln w="19050" cap="flat" cmpd="sng" algn="ctr">
                              <a:solidFill>
                                <a:sysClr val="windowText" lastClr="000000"/>
                              </a:solidFill>
                              <a:prstDash val="solid"/>
                            </a:ln>
                            <a:effectLst/>
                          </wps:spPr>
                          <wps:bodyPr/>
                        </wps:wsp>
                      </wpg:wgp>
                      <wps:wsp>
                        <wps:cNvPr id="62" name="Text Box 1614"/>
                        <wps:cNvSpPr txBox="1"/>
                        <wps:spPr>
                          <a:xfrm>
                            <a:off x="295555" y="1057779"/>
                            <a:ext cx="1523365" cy="213995"/>
                          </a:xfrm>
                          <a:prstGeom prst="rect">
                            <a:avLst/>
                          </a:prstGeom>
                          <a:noFill/>
                          <a:ln w="6350">
                            <a:noFill/>
                          </a:ln>
                          <a:effectLst/>
                        </wps:spPr>
                        <wps:txbx>
                          <w:txbxContent>
                            <w:p w:rsidR="00241670" w:rsidRDefault="00241670" w:rsidP="00802883">
                              <w:pPr>
                                <w:pStyle w:val="af4"/>
                                <w:adjustRightInd w:val="0"/>
                                <w:snapToGrid w:val="0"/>
                                <w:spacing w:before="0" w:beforeAutospacing="0" w:after="120" w:afterAutospacing="0"/>
                                <w:jc w:val="both"/>
                              </w:pPr>
                              <w:r>
                                <w:rPr>
                                  <w:rFonts w:ascii="Times New Roman" w:hAnsi="Times New Roman" w:hint="eastAsia"/>
                                  <w:kern w:val="2"/>
                                  <w:sz w:val="21"/>
                                  <w:szCs w:val="21"/>
                                  <w:lang w:val="en-CA"/>
                                </w:rPr>
                                <w:t>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33</w:t>
                              </w:r>
                              <w:r>
                                <w:rPr>
                                  <w:rFonts w:ascii="Times New Roman" w:hAnsi="Times New Roman"/>
                                  <w:kern w:val="2"/>
                                  <w:sz w:val="21"/>
                                  <w:szCs w:val="21"/>
                                  <w:lang w:val="en-CA"/>
                                </w:rPr>
                                <w:t xml:space="preserve"> </w:t>
                              </w:r>
                              <w:proofErr w:type="gramStart"/>
                              <w:r>
                                <w:rPr>
                                  <w:rFonts w:ascii="Times New Roman" w:hAnsi="Times New Roman" w:hint="eastAsia"/>
                                  <w:kern w:val="2"/>
                                  <w:sz w:val="21"/>
                                  <w:szCs w:val="21"/>
                                  <w:lang w:val="en-CA"/>
                                </w:rPr>
                                <w:t>5</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37</w:t>
                              </w:r>
                              <w:proofErr w:type="gramEnd"/>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9</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41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13</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45</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3" name="Text Box 1614"/>
                        <wps:cNvSpPr txBox="1"/>
                        <wps:spPr>
                          <a:xfrm>
                            <a:off x="348149" y="472760"/>
                            <a:ext cx="1356360" cy="212725"/>
                          </a:xfrm>
                          <a:prstGeom prst="rect">
                            <a:avLst/>
                          </a:prstGeom>
                          <a:noFill/>
                          <a:ln w="6350">
                            <a:noFill/>
                          </a:ln>
                          <a:effectLst/>
                        </wps:spPr>
                        <wps:txbx>
                          <w:txbxContent>
                            <w:p w:rsidR="00241670" w:rsidRDefault="00241670" w:rsidP="00802883">
                              <w:pPr>
                                <w:pStyle w:val="af4"/>
                                <w:adjustRightInd w:val="0"/>
                                <w:snapToGrid w:val="0"/>
                                <w:spacing w:before="0" w:beforeAutospacing="0" w:after="120" w:afterAutospacing="0"/>
                                <w:jc w:val="both"/>
                              </w:pPr>
                              <w:r>
                                <w:rPr>
                                  <w:rFonts w:ascii="Times New Roman" w:hAnsi="Times New Roman" w:hint="eastAsia"/>
                                  <w:sz w:val="21"/>
                                  <w:szCs w:val="21"/>
                                  <w:lang w:val="en-CA"/>
                                </w:rPr>
                                <w:t>2</w:t>
                              </w:r>
                              <w:r>
                                <w:rPr>
                                  <w:rFonts w:ascii="Times New Roman" w:hAnsi="Times New Roman"/>
                                  <w:sz w:val="21"/>
                                  <w:szCs w:val="21"/>
                                  <w:lang w:val="en-CA"/>
                                </w:rPr>
                                <w:t xml:space="preserve"> </w:t>
                              </w:r>
                              <w:r>
                                <w:rPr>
                                  <w:rFonts w:ascii="Times New Roman" w:hAnsi="Times New Roman" w:hint="eastAsia"/>
                                  <w:color w:val="4F81BD"/>
                                  <w:sz w:val="21"/>
                                  <w:szCs w:val="21"/>
                                  <w:lang w:val="en-CA"/>
                                </w:rPr>
                                <w:t>34</w:t>
                              </w:r>
                              <w:r>
                                <w:rPr>
                                  <w:rFonts w:ascii="Times New Roman" w:hAnsi="Times New Roman"/>
                                  <w:sz w:val="21"/>
                                  <w:szCs w:val="21"/>
                                  <w:lang w:val="en-CA"/>
                                </w:rPr>
                                <w:t xml:space="preserve"> </w:t>
                              </w:r>
                              <w:r>
                                <w:rPr>
                                  <w:rFonts w:ascii="Times New Roman" w:hAnsi="Times New Roman" w:hint="eastAsia"/>
                                  <w:sz w:val="21"/>
                                  <w:szCs w:val="21"/>
                                  <w:lang w:val="en-CA"/>
                                </w:rPr>
                                <w:t>6</w:t>
                              </w:r>
                              <w:r>
                                <w:rPr>
                                  <w:rFonts w:ascii="Times New Roman" w:hAnsi="Times New Roman"/>
                                  <w:sz w:val="21"/>
                                  <w:szCs w:val="21"/>
                                  <w:lang w:val="en-CA"/>
                                </w:rPr>
                                <w:t xml:space="preserve"> </w:t>
                              </w:r>
                              <w:r>
                                <w:rPr>
                                  <w:rFonts w:ascii="Times New Roman" w:hAnsi="Times New Roman" w:hint="eastAsia"/>
                                  <w:color w:val="4F81BD"/>
                                  <w:sz w:val="21"/>
                                  <w:szCs w:val="21"/>
                                  <w:lang w:val="en-CA"/>
                                </w:rPr>
                                <w:t>38</w:t>
                              </w:r>
                              <w:r>
                                <w:rPr>
                                  <w:rFonts w:ascii="Times New Roman" w:hAnsi="Times New Roman"/>
                                  <w:sz w:val="21"/>
                                  <w:szCs w:val="21"/>
                                  <w:lang w:val="en-CA"/>
                                </w:rPr>
                                <w:t xml:space="preserve"> </w:t>
                              </w:r>
                              <w:r>
                                <w:rPr>
                                  <w:rFonts w:ascii="Times New Roman" w:hAnsi="Times New Roman" w:hint="eastAsia"/>
                                  <w:sz w:val="21"/>
                                  <w:szCs w:val="21"/>
                                  <w:lang w:val="en-CA"/>
                                </w:rPr>
                                <w:t>10</w:t>
                              </w:r>
                              <w:r>
                                <w:rPr>
                                  <w:rFonts w:ascii="Times New Roman" w:hAnsi="Times New Roman"/>
                                  <w:sz w:val="21"/>
                                  <w:szCs w:val="21"/>
                                  <w:lang w:val="en-CA"/>
                                </w:rPr>
                                <w:t xml:space="preserve"> </w:t>
                              </w:r>
                              <w:r>
                                <w:rPr>
                                  <w:rFonts w:ascii="Times New Roman" w:hAnsi="Times New Roman" w:hint="eastAsia"/>
                                  <w:color w:val="4F81BD"/>
                                  <w:sz w:val="21"/>
                                  <w:szCs w:val="21"/>
                                  <w:lang w:val="en-CA"/>
                                </w:rPr>
                                <w:t>42</w:t>
                              </w:r>
                              <w:r>
                                <w:rPr>
                                  <w:rFonts w:ascii="Times New Roman" w:hAnsi="Times New Roman"/>
                                  <w:sz w:val="21"/>
                                  <w:szCs w:val="21"/>
                                  <w:lang w:val="en-CA"/>
                                </w:rPr>
                                <w:t xml:space="preserve"> </w:t>
                              </w:r>
                              <w:r>
                                <w:rPr>
                                  <w:rFonts w:ascii="Times New Roman" w:hAnsi="Times New Roman" w:hint="eastAsia"/>
                                  <w:sz w:val="21"/>
                                  <w:szCs w:val="21"/>
                                  <w:lang w:val="en-CA"/>
                                </w:rPr>
                                <w:t>14</w:t>
                              </w:r>
                              <w:r>
                                <w:rPr>
                                  <w:rFonts w:ascii="Times New Roman" w:hAnsi="Times New Roman"/>
                                  <w:sz w:val="21"/>
                                  <w:szCs w:val="21"/>
                                  <w:lang w:val="en-CA"/>
                                </w:rPr>
                                <w:t xml:space="preserve"> </w:t>
                              </w:r>
                              <w:r>
                                <w:rPr>
                                  <w:rFonts w:ascii="Times New Roman" w:hAnsi="Times New Roman" w:hint="eastAsia"/>
                                  <w:color w:val="4F81BD"/>
                                  <w:sz w:val="21"/>
                                  <w:szCs w:val="21"/>
                                  <w:lang w:val="en-CA"/>
                                </w:rPr>
                                <w:t>46</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Text Box 1614"/>
                        <wps:cNvSpPr txBox="1"/>
                        <wps:spPr>
                          <a:xfrm>
                            <a:off x="356327" y="113743"/>
                            <a:ext cx="1356360" cy="255905"/>
                          </a:xfrm>
                          <a:prstGeom prst="rect">
                            <a:avLst/>
                          </a:prstGeom>
                          <a:noFill/>
                          <a:ln w="6350">
                            <a:noFill/>
                          </a:ln>
                          <a:effectLst/>
                        </wps:spPr>
                        <wps:txbx>
                          <w:txbxContent>
                            <w:p w:rsidR="00241670" w:rsidRDefault="00241670" w:rsidP="00802883">
                              <w:pPr>
                                <w:pStyle w:val="af4"/>
                                <w:adjustRightInd w:val="0"/>
                                <w:snapToGrid w:val="0"/>
                                <w:spacing w:before="0" w:beforeAutospacing="0" w:after="120" w:afterAutospacing="0"/>
                                <w:jc w:val="both"/>
                              </w:pPr>
                              <w:r>
                                <w:rPr>
                                  <w:rFonts w:ascii="Times New Roman" w:hAnsi="Times New Roman" w:hint="eastAsia"/>
                                  <w:sz w:val="21"/>
                                  <w:szCs w:val="21"/>
                                  <w:lang w:val="en-CA"/>
                                </w:rPr>
                                <w:t>3</w:t>
                              </w:r>
                              <w:r>
                                <w:rPr>
                                  <w:rFonts w:ascii="Times New Roman" w:hAnsi="Times New Roman"/>
                                  <w:sz w:val="21"/>
                                  <w:szCs w:val="21"/>
                                  <w:lang w:val="en-CA"/>
                                </w:rPr>
                                <w:t xml:space="preserve"> </w:t>
                              </w:r>
                              <w:r>
                                <w:rPr>
                                  <w:rFonts w:ascii="Times New Roman" w:hAnsi="Times New Roman" w:hint="eastAsia"/>
                                  <w:color w:val="4F81BD"/>
                                  <w:sz w:val="21"/>
                                  <w:szCs w:val="21"/>
                                  <w:lang w:val="en-CA"/>
                                </w:rPr>
                                <w:t>35</w:t>
                              </w:r>
                              <w:r>
                                <w:rPr>
                                  <w:rFonts w:ascii="Times New Roman" w:hAnsi="Times New Roman"/>
                                  <w:sz w:val="21"/>
                                  <w:szCs w:val="21"/>
                                  <w:lang w:val="en-CA"/>
                                </w:rPr>
                                <w:t xml:space="preserve"> </w:t>
                              </w:r>
                              <w:r>
                                <w:rPr>
                                  <w:rFonts w:ascii="Times New Roman" w:hAnsi="Times New Roman" w:hint="eastAsia"/>
                                  <w:sz w:val="21"/>
                                  <w:szCs w:val="21"/>
                                  <w:lang w:val="en-CA"/>
                                </w:rPr>
                                <w:t>7</w:t>
                              </w:r>
                              <w:r>
                                <w:rPr>
                                  <w:rFonts w:ascii="Times New Roman" w:hAnsi="Times New Roman"/>
                                  <w:sz w:val="21"/>
                                  <w:szCs w:val="21"/>
                                  <w:lang w:val="en-CA"/>
                                </w:rPr>
                                <w:t xml:space="preserve"> </w:t>
                              </w:r>
                              <w:r>
                                <w:rPr>
                                  <w:rFonts w:ascii="Times New Roman" w:hAnsi="Times New Roman" w:hint="eastAsia"/>
                                  <w:color w:val="4F81BD"/>
                                  <w:sz w:val="21"/>
                                  <w:szCs w:val="21"/>
                                  <w:lang w:val="en-CA"/>
                                </w:rPr>
                                <w:t>39</w:t>
                              </w:r>
                              <w:r>
                                <w:rPr>
                                  <w:rFonts w:ascii="Times New Roman" w:hAnsi="Times New Roman"/>
                                  <w:sz w:val="21"/>
                                  <w:szCs w:val="21"/>
                                  <w:lang w:val="en-CA"/>
                                </w:rPr>
                                <w:t xml:space="preserve"> </w:t>
                              </w:r>
                              <w:r>
                                <w:rPr>
                                  <w:rFonts w:ascii="Times New Roman" w:hAnsi="Times New Roman" w:hint="eastAsia"/>
                                  <w:sz w:val="21"/>
                                  <w:szCs w:val="21"/>
                                  <w:lang w:val="en-CA"/>
                                </w:rPr>
                                <w:t>11</w:t>
                              </w:r>
                              <w:r>
                                <w:rPr>
                                  <w:rFonts w:ascii="Times New Roman" w:hAnsi="Times New Roman"/>
                                  <w:sz w:val="21"/>
                                  <w:szCs w:val="21"/>
                                  <w:lang w:val="en-CA"/>
                                </w:rPr>
                                <w:t xml:space="preserve"> </w:t>
                              </w:r>
                              <w:r>
                                <w:rPr>
                                  <w:rFonts w:ascii="Times New Roman" w:hAnsi="Times New Roman" w:hint="eastAsia"/>
                                  <w:color w:val="4F81BD"/>
                                  <w:sz w:val="21"/>
                                  <w:szCs w:val="21"/>
                                  <w:lang w:val="en-CA"/>
                                </w:rPr>
                                <w:t>43</w:t>
                              </w:r>
                              <w:r>
                                <w:rPr>
                                  <w:rFonts w:ascii="Times New Roman" w:hAnsi="Times New Roman"/>
                                  <w:sz w:val="21"/>
                                  <w:szCs w:val="21"/>
                                  <w:lang w:val="en-CA"/>
                                </w:rPr>
                                <w:t xml:space="preserve"> </w:t>
                              </w:r>
                              <w:r>
                                <w:rPr>
                                  <w:rFonts w:ascii="Times New Roman" w:hAnsi="Times New Roman" w:hint="eastAsia"/>
                                  <w:sz w:val="21"/>
                                  <w:szCs w:val="21"/>
                                  <w:lang w:val="en-CA"/>
                                </w:rPr>
                                <w:t>15</w:t>
                              </w:r>
                              <w:r>
                                <w:rPr>
                                  <w:rFonts w:ascii="Times New Roman" w:hAnsi="Times New Roman"/>
                                  <w:sz w:val="21"/>
                                  <w:szCs w:val="21"/>
                                  <w:lang w:val="en-CA"/>
                                </w:rPr>
                                <w:t xml:space="preserve"> </w:t>
                              </w:r>
                              <w:r>
                                <w:rPr>
                                  <w:rFonts w:ascii="Times New Roman" w:hAnsi="Times New Roman" w:hint="eastAsia"/>
                                  <w:color w:val="4F81BD"/>
                                  <w:sz w:val="21"/>
                                  <w:szCs w:val="21"/>
                                  <w:lang w:val="en-CA"/>
                                </w:rPr>
                                <w:t>47</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65" name="Group 2162"/>
                        <wpg:cNvGrpSpPr/>
                        <wpg:grpSpPr>
                          <a:xfrm rot="10800000" flipH="1" flipV="1">
                            <a:off x="1751204" y="922115"/>
                            <a:ext cx="215901" cy="215266"/>
                            <a:chOff x="93980" y="800735"/>
                            <a:chExt cx="215901" cy="215901"/>
                          </a:xfrm>
                        </wpg:grpSpPr>
                        <wps:wsp>
                          <wps:cNvPr id="66" name="Straight Connector 2193"/>
                          <wps:cNvCnPr/>
                          <wps:spPr>
                            <a:xfrm>
                              <a:off x="93980" y="800735"/>
                              <a:ext cx="215900" cy="215900"/>
                            </a:xfrm>
                            <a:prstGeom prst="line">
                              <a:avLst/>
                            </a:prstGeom>
                            <a:noFill/>
                            <a:ln w="19050" cap="flat" cmpd="sng" algn="ctr">
                              <a:solidFill>
                                <a:srgbClr val="0070C0"/>
                              </a:solidFill>
                              <a:prstDash val="solid"/>
                            </a:ln>
                            <a:effectLst/>
                          </wps:spPr>
                          <wps:bodyPr/>
                        </wps:wsp>
                        <wps:wsp>
                          <wps:cNvPr id="67" name="Straight Connector 2194"/>
                          <wps:cNvCnPr/>
                          <wps:spPr>
                            <a:xfrm rot="5400000">
                              <a:off x="93981" y="800736"/>
                              <a:ext cx="215900" cy="215900"/>
                            </a:xfrm>
                            <a:prstGeom prst="line">
                              <a:avLst/>
                            </a:prstGeom>
                            <a:noFill/>
                            <a:ln w="19050" cap="flat" cmpd="sng" algn="ctr">
                              <a:solidFill>
                                <a:sysClr val="windowText" lastClr="000000"/>
                              </a:solidFill>
                              <a:prstDash val="solid"/>
                            </a:ln>
                            <a:effectLst/>
                          </wps:spPr>
                          <wps:bodyPr/>
                        </wps:wsp>
                      </wpg:wgp>
                      <wpg:wgp>
                        <wpg:cNvPr id="68" name="Group 2163"/>
                        <wpg:cNvGrpSpPr/>
                        <wpg:grpSpPr>
                          <a:xfrm rot="10800000" flipH="1" flipV="1">
                            <a:off x="2076324" y="922115"/>
                            <a:ext cx="215901" cy="215266"/>
                            <a:chOff x="419100" y="800735"/>
                            <a:chExt cx="215901" cy="215901"/>
                          </a:xfrm>
                        </wpg:grpSpPr>
                        <wps:wsp>
                          <wps:cNvPr id="69" name="Straight Connector 2191"/>
                          <wps:cNvCnPr/>
                          <wps:spPr>
                            <a:xfrm>
                              <a:off x="419100" y="800735"/>
                              <a:ext cx="215900" cy="215900"/>
                            </a:xfrm>
                            <a:prstGeom prst="line">
                              <a:avLst/>
                            </a:prstGeom>
                            <a:noFill/>
                            <a:ln w="19050" cap="flat" cmpd="sng" algn="ctr">
                              <a:solidFill>
                                <a:srgbClr val="0070C0"/>
                              </a:solidFill>
                              <a:prstDash val="solid"/>
                            </a:ln>
                            <a:effectLst/>
                          </wps:spPr>
                          <wps:bodyPr/>
                        </wps:wsp>
                        <wps:wsp>
                          <wps:cNvPr id="70" name="Straight Connector 2192"/>
                          <wps:cNvCnPr/>
                          <wps:spPr>
                            <a:xfrm rot="5400000">
                              <a:off x="419101" y="800736"/>
                              <a:ext cx="215900" cy="215900"/>
                            </a:xfrm>
                            <a:prstGeom prst="line">
                              <a:avLst/>
                            </a:prstGeom>
                            <a:noFill/>
                            <a:ln w="19050" cap="flat" cmpd="sng" algn="ctr">
                              <a:solidFill>
                                <a:sysClr val="windowText" lastClr="000000"/>
                              </a:solidFill>
                              <a:prstDash val="solid"/>
                            </a:ln>
                            <a:effectLst/>
                          </wps:spPr>
                          <wps:bodyPr/>
                        </wps:wsp>
                      </wpg:wgp>
                      <wpg:wgp>
                        <wpg:cNvPr id="71" name="Group 2164"/>
                        <wpg:cNvGrpSpPr/>
                        <wpg:grpSpPr>
                          <a:xfrm rot="10800000" flipH="1" flipV="1">
                            <a:off x="2407159" y="922115"/>
                            <a:ext cx="215901" cy="215266"/>
                            <a:chOff x="749935" y="800735"/>
                            <a:chExt cx="215901" cy="215901"/>
                          </a:xfrm>
                        </wpg:grpSpPr>
                        <wps:wsp>
                          <wps:cNvPr id="72" name="Straight Connector 2189"/>
                          <wps:cNvCnPr/>
                          <wps:spPr>
                            <a:xfrm>
                              <a:off x="749935" y="800735"/>
                              <a:ext cx="215900" cy="215900"/>
                            </a:xfrm>
                            <a:prstGeom prst="line">
                              <a:avLst/>
                            </a:prstGeom>
                            <a:noFill/>
                            <a:ln w="19050" cap="flat" cmpd="sng" algn="ctr">
                              <a:solidFill>
                                <a:srgbClr val="0070C0"/>
                              </a:solidFill>
                              <a:prstDash val="solid"/>
                            </a:ln>
                            <a:effectLst/>
                          </wps:spPr>
                          <wps:bodyPr/>
                        </wps:wsp>
                        <wps:wsp>
                          <wps:cNvPr id="73" name="Straight Connector 2190"/>
                          <wps:cNvCnPr/>
                          <wps:spPr>
                            <a:xfrm rot="5400000">
                              <a:off x="749936" y="800736"/>
                              <a:ext cx="215900" cy="215900"/>
                            </a:xfrm>
                            <a:prstGeom prst="line">
                              <a:avLst/>
                            </a:prstGeom>
                            <a:noFill/>
                            <a:ln w="19050" cap="flat" cmpd="sng" algn="ctr">
                              <a:solidFill>
                                <a:sysClr val="windowText" lastClr="000000"/>
                              </a:solidFill>
                              <a:prstDash val="solid"/>
                            </a:ln>
                            <a:effectLst/>
                          </wps:spPr>
                          <wps:bodyPr/>
                        </wps:wsp>
                      </wpg:wgp>
                      <wpg:wgp>
                        <wpg:cNvPr id="74" name="Group 2165"/>
                        <wpg:cNvGrpSpPr/>
                        <wpg:grpSpPr>
                          <a:xfrm rot="10800000" flipH="1" flipV="1">
                            <a:off x="2731644" y="922115"/>
                            <a:ext cx="215901" cy="215266"/>
                            <a:chOff x="1074420" y="800735"/>
                            <a:chExt cx="215901" cy="215901"/>
                          </a:xfrm>
                        </wpg:grpSpPr>
                        <wps:wsp>
                          <wps:cNvPr id="75" name="Straight Connector 2187"/>
                          <wps:cNvCnPr/>
                          <wps:spPr>
                            <a:xfrm>
                              <a:off x="1074420" y="800735"/>
                              <a:ext cx="215900" cy="215900"/>
                            </a:xfrm>
                            <a:prstGeom prst="line">
                              <a:avLst/>
                            </a:prstGeom>
                            <a:noFill/>
                            <a:ln w="19050" cap="flat" cmpd="sng" algn="ctr">
                              <a:solidFill>
                                <a:srgbClr val="0070C0"/>
                              </a:solidFill>
                              <a:prstDash val="solid"/>
                            </a:ln>
                            <a:effectLst/>
                          </wps:spPr>
                          <wps:bodyPr/>
                        </wps:wsp>
                        <wps:wsp>
                          <wps:cNvPr id="76" name="Straight Connector 2188"/>
                          <wps:cNvCnPr/>
                          <wps:spPr>
                            <a:xfrm rot="5400000">
                              <a:off x="1074421" y="800736"/>
                              <a:ext cx="215900" cy="215900"/>
                            </a:xfrm>
                            <a:prstGeom prst="line">
                              <a:avLst/>
                            </a:prstGeom>
                            <a:noFill/>
                            <a:ln w="19050" cap="flat" cmpd="sng" algn="ctr">
                              <a:solidFill>
                                <a:sysClr val="windowText" lastClr="000000"/>
                              </a:solidFill>
                              <a:prstDash val="solid"/>
                            </a:ln>
                            <a:effectLst/>
                          </wps:spPr>
                          <wps:bodyPr/>
                        </wps:wsp>
                      </wpg:wgp>
                      <wpg:wgp>
                        <wpg:cNvPr id="77" name="Group 2166"/>
                        <wpg:cNvGrpSpPr/>
                        <wpg:grpSpPr>
                          <a:xfrm rot="10800000" flipH="1" flipV="1">
                            <a:off x="1751204" y="1218025"/>
                            <a:ext cx="215901" cy="215266"/>
                            <a:chOff x="93980" y="1096645"/>
                            <a:chExt cx="215901" cy="215901"/>
                          </a:xfrm>
                        </wpg:grpSpPr>
                        <wps:wsp>
                          <wps:cNvPr id="78" name="Straight Connector 2185"/>
                          <wps:cNvCnPr/>
                          <wps:spPr>
                            <a:xfrm>
                              <a:off x="93980" y="1096645"/>
                              <a:ext cx="215900" cy="215900"/>
                            </a:xfrm>
                            <a:prstGeom prst="line">
                              <a:avLst/>
                            </a:prstGeom>
                            <a:noFill/>
                            <a:ln w="19050" cap="flat" cmpd="sng" algn="ctr">
                              <a:solidFill>
                                <a:srgbClr val="0070C0"/>
                              </a:solidFill>
                              <a:prstDash val="solid"/>
                            </a:ln>
                            <a:effectLst/>
                          </wps:spPr>
                          <wps:bodyPr/>
                        </wps:wsp>
                        <wps:wsp>
                          <wps:cNvPr id="79" name="Straight Connector 2186"/>
                          <wps:cNvCnPr/>
                          <wps:spPr>
                            <a:xfrm rot="5400000">
                              <a:off x="93981" y="1096646"/>
                              <a:ext cx="215900" cy="215900"/>
                            </a:xfrm>
                            <a:prstGeom prst="line">
                              <a:avLst/>
                            </a:prstGeom>
                            <a:noFill/>
                            <a:ln w="19050" cap="flat" cmpd="sng" algn="ctr">
                              <a:solidFill>
                                <a:sysClr val="windowText" lastClr="000000"/>
                              </a:solidFill>
                              <a:prstDash val="solid"/>
                            </a:ln>
                            <a:effectLst/>
                          </wps:spPr>
                          <wps:bodyPr/>
                        </wps:wsp>
                      </wpg:wgp>
                      <wpg:wgp>
                        <wpg:cNvPr id="80" name="Group 2167"/>
                        <wpg:cNvGrpSpPr/>
                        <wpg:grpSpPr>
                          <a:xfrm rot="10800000" flipH="1" flipV="1">
                            <a:off x="2076324" y="1218025"/>
                            <a:ext cx="215901" cy="215266"/>
                            <a:chOff x="419100" y="1096645"/>
                            <a:chExt cx="215901" cy="215901"/>
                          </a:xfrm>
                        </wpg:grpSpPr>
                        <wps:wsp>
                          <wps:cNvPr id="81" name="Straight Connector 2183"/>
                          <wps:cNvCnPr/>
                          <wps:spPr>
                            <a:xfrm>
                              <a:off x="419100" y="1096645"/>
                              <a:ext cx="215900" cy="215900"/>
                            </a:xfrm>
                            <a:prstGeom prst="line">
                              <a:avLst/>
                            </a:prstGeom>
                            <a:noFill/>
                            <a:ln w="19050" cap="flat" cmpd="sng" algn="ctr">
                              <a:solidFill>
                                <a:srgbClr val="0070C0"/>
                              </a:solidFill>
                              <a:prstDash val="solid"/>
                            </a:ln>
                            <a:effectLst/>
                          </wps:spPr>
                          <wps:bodyPr/>
                        </wps:wsp>
                        <wps:wsp>
                          <wps:cNvPr id="82" name="Straight Connector 2184"/>
                          <wps:cNvCnPr/>
                          <wps:spPr>
                            <a:xfrm rot="5400000">
                              <a:off x="419101" y="1096646"/>
                              <a:ext cx="215900" cy="215900"/>
                            </a:xfrm>
                            <a:prstGeom prst="line">
                              <a:avLst/>
                            </a:prstGeom>
                            <a:noFill/>
                            <a:ln w="19050" cap="flat" cmpd="sng" algn="ctr">
                              <a:solidFill>
                                <a:sysClr val="windowText" lastClr="000000"/>
                              </a:solidFill>
                              <a:prstDash val="solid"/>
                            </a:ln>
                            <a:effectLst/>
                          </wps:spPr>
                          <wps:bodyPr/>
                        </wps:wsp>
                      </wpg:wgp>
                      <wpg:wgp>
                        <wpg:cNvPr id="83" name="Group 2168"/>
                        <wpg:cNvGrpSpPr/>
                        <wpg:grpSpPr>
                          <a:xfrm rot="10800000" flipH="1" flipV="1">
                            <a:off x="2407159" y="1218024"/>
                            <a:ext cx="215901" cy="215266"/>
                            <a:chOff x="749935" y="1096644"/>
                            <a:chExt cx="215901" cy="215901"/>
                          </a:xfrm>
                        </wpg:grpSpPr>
                        <wps:wsp>
                          <wps:cNvPr id="84" name="Straight Connector 2181"/>
                          <wps:cNvCnPr/>
                          <wps:spPr>
                            <a:xfrm>
                              <a:off x="749935" y="1096645"/>
                              <a:ext cx="215900" cy="215900"/>
                            </a:xfrm>
                            <a:prstGeom prst="line">
                              <a:avLst/>
                            </a:prstGeom>
                            <a:noFill/>
                            <a:ln w="19050" cap="flat" cmpd="sng" algn="ctr">
                              <a:solidFill>
                                <a:srgbClr val="0070C0"/>
                              </a:solidFill>
                              <a:prstDash val="solid"/>
                            </a:ln>
                            <a:effectLst/>
                          </wps:spPr>
                          <wps:bodyPr/>
                        </wps:wsp>
                        <wps:wsp>
                          <wps:cNvPr id="85" name="Straight Connector 2182"/>
                          <wps:cNvCnPr/>
                          <wps:spPr>
                            <a:xfrm rot="5400000">
                              <a:off x="749936" y="1096644"/>
                              <a:ext cx="215900" cy="215900"/>
                            </a:xfrm>
                            <a:prstGeom prst="line">
                              <a:avLst/>
                            </a:prstGeom>
                            <a:noFill/>
                            <a:ln w="19050" cap="flat" cmpd="sng" algn="ctr">
                              <a:solidFill>
                                <a:sysClr val="windowText" lastClr="000000"/>
                              </a:solidFill>
                              <a:prstDash val="solid"/>
                            </a:ln>
                            <a:effectLst/>
                          </wps:spPr>
                          <wps:bodyPr/>
                        </wps:wsp>
                      </wpg:wgp>
                      <wpg:wgp>
                        <wpg:cNvPr id="86" name="Group 2169"/>
                        <wpg:cNvGrpSpPr/>
                        <wpg:grpSpPr>
                          <a:xfrm rot="10800000" flipH="1" flipV="1">
                            <a:off x="2731644" y="1218025"/>
                            <a:ext cx="215901" cy="215266"/>
                            <a:chOff x="1074420" y="1096645"/>
                            <a:chExt cx="215901" cy="215901"/>
                          </a:xfrm>
                        </wpg:grpSpPr>
                        <wps:wsp>
                          <wps:cNvPr id="87" name="Straight Connector 2179"/>
                          <wps:cNvCnPr/>
                          <wps:spPr>
                            <a:xfrm>
                              <a:off x="1074420" y="1096645"/>
                              <a:ext cx="215900" cy="215900"/>
                            </a:xfrm>
                            <a:prstGeom prst="line">
                              <a:avLst/>
                            </a:prstGeom>
                            <a:noFill/>
                            <a:ln w="19050" cap="flat" cmpd="sng" algn="ctr">
                              <a:solidFill>
                                <a:srgbClr val="0070C0"/>
                              </a:solidFill>
                              <a:prstDash val="solid"/>
                            </a:ln>
                            <a:effectLst/>
                          </wps:spPr>
                          <wps:bodyPr/>
                        </wps:wsp>
                        <wps:wsp>
                          <wps:cNvPr id="88" name="Straight Connector 2180"/>
                          <wps:cNvCnPr/>
                          <wps:spPr>
                            <a:xfrm rot="5400000">
                              <a:off x="1074421" y="1096646"/>
                              <a:ext cx="215900" cy="215900"/>
                            </a:xfrm>
                            <a:prstGeom prst="line">
                              <a:avLst/>
                            </a:prstGeom>
                            <a:noFill/>
                            <a:ln w="19050" cap="flat" cmpd="sng" algn="ctr">
                              <a:solidFill>
                                <a:sysClr val="windowText" lastClr="000000"/>
                              </a:solidFill>
                              <a:prstDash val="solid"/>
                            </a:ln>
                            <a:effectLst/>
                          </wps:spPr>
                          <wps:bodyPr/>
                        </wps:wsp>
                      </wpg:wgp>
                      <wpg:wgp>
                        <wpg:cNvPr id="89" name="Group 2162"/>
                        <wpg:cNvGrpSpPr/>
                        <wpg:grpSpPr>
                          <a:xfrm rot="10800000" flipH="1" flipV="1">
                            <a:off x="1746759" y="334105"/>
                            <a:ext cx="215900" cy="214630"/>
                            <a:chOff x="89535" y="212725"/>
                            <a:chExt cx="215901" cy="215901"/>
                          </a:xfrm>
                        </wpg:grpSpPr>
                        <wps:wsp>
                          <wps:cNvPr id="90" name="Straight Connector 2193"/>
                          <wps:cNvCnPr/>
                          <wps:spPr>
                            <a:xfrm>
                              <a:off x="89535" y="212726"/>
                              <a:ext cx="215900" cy="215900"/>
                            </a:xfrm>
                            <a:prstGeom prst="line">
                              <a:avLst/>
                            </a:prstGeom>
                            <a:noFill/>
                            <a:ln w="19050" cap="flat" cmpd="sng" algn="ctr">
                              <a:solidFill>
                                <a:srgbClr val="0070C0"/>
                              </a:solidFill>
                              <a:prstDash val="solid"/>
                            </a:ln>
                            <a:effectLst/>
                          </wps:spPr>
                          <wps:bodyPr/>
                        </wps:wsp>
                        <wps:wsp>
                          <wps:cNvPr id="91" name="Straight Connector 2194"/>
                          <wps:cNvCnPr/>
                          <wps:spPr>
                            <a:xfrm rot="5400000">
                              <a:off x="89536" y="212725"/>
                              <a:ext cx="215900" cy="215900"/>
                            </a:xfrm>
                            <a:prstGeom prst="line">
                              <a:avLst/>
                            </a:prstGeom>
                            <a:noFill/>
                            <a:ln w="19050" cap="flat" cmpd="sng" algn="ctr">
                              <a:solidFill>
                                <a:sysClr val="windowText" lastClr="000000"/>
                              </a:solidFill>
                              <a:prstDash val="solid"/>
                            </a:ln>
                            <a:effectLst/>
                          </wps:spPr>
                          <wps:bodyPr/>
                        </wps:wsp>
                      </wpg:wgp>
                      <wpg:wgp>
                        <wpg:cNvPr id="92" name="Group 2163"/>
                        <wpg:cNvGrpSpPr/>
                        <wpg:grpSpPr>
                          <a:xfrm rot="10800000" flipH="1" flipV="1">
                            <a:off x="2071879" y="334105"/>
                            <a:ext cx="215900" cy="214630"/>
                            <a:chOff x="414655" y="212725"/>
                            <a:chExt cx="215901" cy="215901"/>
                          </a:xfrm>
                        </wpg:grpSpPr>
                        <wps:wsp>
                          <wps:cNvPr id="93" name="Straight Connector 2191"/>
                          <wps:cNvCnPr/>
                          <wps:spPr>
                            <a:xfrm>
                              <a:off x="414655" y="212726"/>
                              <a:ext cx="215900" cy="215900"/>
                            </a:xfrm>
                            <a:prstGeom prst="line">
                              <a:avLst/>
                            </a:prstGeom>
                            <a:noFill/>
                            <a:ln w="19050" cap="flat" cmpd="sng" algn="ctr">
                              <a:solidFill>
                                <a:srgbClr val="0070C0"/>
                              </a:solidFill>
                              <a:prstDash val="solid"/>
                            </a:ln>
                            <a:effectLst/>
                          </wps:spPr>
                          <wps:bodyPr/>
                        </wps:wsp>
                        <wps:wsp>
                          <wps:cNvPr id="94" name="Straight Connector 2192"/>
                          <wps:cNvCnPr/>
                          <wps:spPr>
                            <a:xfrm rot="5400000">
                              <a:off x="414656" y="212725"/>
                              <a:ext cx="215900" cy="215900"/>
                            </a:xfrm>
                            <a:prstGeom prst="line">
                              <a:avLst/>
                            </a:prstGeom>
                            <a:noFill/>
                            <a:ln w="19050" cap="flat" cmpd="sng" algn="ctr">
                              <a:solidFill>
                                <a:sysClr val="windowText" lastClr="000000"/>
                              </a:solidFill>
                              <a:prstDash val="solid"/>
                            </a:ln>
                            <a:effectLst/>
                          </wps:spPr>
                          <wps:bodyPr/>
                        </wps:wsp>
                      </wpg:wgp>
                      <wpg:wgp>
                        <wpg:cNvPr id="95" name="Group 2164"/>
                        <wpg:cNvGrpSpPr/>
                        <wpg:grpSpPr>
                          <a:xfrm rot="10800000" flipH="1" flipV="1">
                            <a:off x="2402714" y="334105"/>
                            <a:ext cx="215900" cy="214630"/>
                            <a:chOff x="745490" y="212725"/>
                            <a:chExt cx="215901" cy="215901"/>
                          </a:xfrm>
                        </wpg:grpSpPr>
                        <wps:wsp>
                          <wps:cNvPr id="96" name="Straight Connector 2189"/>
                          <wps:cNvCnPr/>
                          <wps:spPr>
                            <a:xfrm>
                              <a:off x="745490" y="212726"/>
                              <a:ext cx="215900" cy="215900"/>
                            </a:xfrm>
                            <a:prstGeom prst="line">
                              <a:avLst/>
                            </a:prstGeom>
                            <a:noFill/>
                            <a:ln w="19050" cap="flat" cmpd="sng" algn="ctr">
                              <a:solidFill>
                                <a:srgbClr val="0070C0"/>
                              </a:solidFill>
                              <a:prstDash val="solid"/>
                            </a:ln>
                            <a:effectLst/>
                          </wps:spPr>
                          <wps:bodyPr/>
                        </wps:wsp>
                        <wps:wsp>
                          <wps:cNvPr id="97" name="Straight Connector 2190"/>
                          <wps:cNvCnPr/>
                          <wps:spPr>
                            <a:xfrm rot="5400000">
                              <a:off x="745491" y="212725"/>
                              <a:ext cx="215900" cy="215900"/>
                            </a:xfrm>
                            <a:prstGeom prst="line">
                              <a:avLst/>
                            </a:prstGeom>
                            <a:noFill/>
                            <a:ln w="19050" cap="flat" cmpd="sng" algn="ctr">
                              <a:solidFill>
                                <a:sysClr val="windowText" lastClr="000000"/>
                              </a:solidFill>
                              <a:prstDash val="solid"/>
                            </a:ln>
                            <a:effectLst/>
                          </wps:spPr>
                          <wps:bodyPr/>
                        </wps:wsp>
                      </wpg:wgp>
                      <wpg:wgp>
                        <wpg:cNvPr id="98" name="Group 2165"/>
                        <wpg:cNvGrpSpPr/>
                        <wpg:grpSpPr>
                          <a:xfrm rot="10800000" flipH="1" flipV="1">
                            <a:off x="2727199" y="334105"/>
                            <a:ext cx="215900" cy="214630"/>
                            <a:chOff x="1069975" y="212725"/>
                            <a:chExt cx="215901" cy="215901"/>
                          </a:xfrm>
                        </wpg:grpSpPr>
                        <wps:wsp>
                          <wps:cNvPr id="99" name="Straight Connector 2187"/>
                          <wps:cNvCnPr/>
                          <wps:spPr>
                            <a:xfrm>
                              <a:off x="1069975" y="212726"/>
                              <a:ext cx="215900" cy="215900"/>
                            </a:xfrm>
                            <a:prstGeom prst="line">
                              <a:avLst/>
                            </a:prstGeom>
                            <a:noFill/>
                            <a:ln w="19050" cap="flat" cmpd="sng" algn="ctr">
                              <a:solidFill>
                                <a:srgbClr val="0070C0"/>
                              </a:solidFill>
                              <a:prstDash val="solid"/>
                            </a:ln>
                            <a:effectLst/>
                          </wps:spPr>
                          <wps:bodyPr/>
                        </wps:wsp>
                        <wps:wsp>
                          <wps:cNvPr id="100" name="Straight Connector 2188"/>
                          <wps:cNvCnPr/>
                          <wps:spPr>
                            <a:xfrm rot="5400000">
                              <a:off x="1069976" y="212725"/>
                              <a:ext cx="215900" cy="215900"/>
                            </a:xfrm>
                            <a:prstGeom prst="line">
                              <a:avLst/>
                            </a:prstGeom>
                            <a:noFill/>
                            <a:ln w="19050" cap="flat" cmpd="sng" algn="ctr">
                              <a:solidFill>
                                <a:sysClr val="windowText" lastClr="000000"/>
                              </a:solidFill>
                              <a:prstDash val="solid"/>
                            </a:ln>
                            <a:effectLst/>
                          </wps:spPr>
                          <wps:bodyPr/>
                        </wps:wsp>
                      </wpg:wgp>
                      <wpg:wgp>
                        <wpg:cNvPr id="101" name="Group 2166"/>
                        <wpg:cNvGrpSpPr/>
                        <wpg:grpSpPr>
                          <a:xfrm rot="10800000" flipH="1" flipV="1">
                            <a:off x="1746759" y="630015"/>
                            <a:ext cx="215900" cy="214630"/>
                            <a:chOff x="89535" y="508635"/>
                            <a:chExt cx="215901" cy="215901"/>
                          </a:xfrm>
                        </wpg:grpSpPr>
                        <wps:wsp>
                          <wps:cNvPr id="102" name="Straight Connector 2185"/>
                          <wps:cNvCnPr/>
                          <wps:spPr>
                            <a:xfrm>
                              <a:off x="89535" y="508635"/>
                              <a:ext cx="215900" cy="215900"/>
                            </a:xfrm>
                            <a:prstGeom prst="line">
                              <a:avLst/>
                            </a:prstGeom>
                            <a:noFill/>
                            <a:ln w="19050" cap="flat" cmpd="sng" algn="ctr">
                              <a:solidFill>
                                <a:srgbClr val="0070C0"/>
                              </a:solidFill>
                              <a:prstDash val="solid"/>
                            </a:ln>
                            <a:effectLst/>
                          </wps:spPr>
                          <wps:bodyPr/>
                        </wps:wsp>
                        <wps:wsp>
                          <wps:cNvPr id="103" name="Straight Connector 2186"/>
                          <wps:cNvCnPr/>
                          <wps:spPr>
                            <a:xfrm rot="5400000">
                              <a:off x="89536" y="508636"/>
                              <a:ext cx="215900" cy="215900"/>
                            </a:xfrm>
                            <a:prstGeom prst="line">
                              <a:avLst/>
                            </a:prstGeom>
                            <a:noFill/>
                            <a:ln w="19050" cap="flat" cmpd="sng" algn="ctr">
                              <a:solidFill>
                                <a:sysClr val="windowText" lastClr="000000"/>
                              </a:solidFill>
                              <a:prstDash val="solid"/>
                            </a:ln>
                            <a:effectLst/>
                          </wps:spPr>
                          <wps:bodyPr/>
                        </wps:wsp>
                      </wpg:wgp>
                      <wpg:wgp>
                        <wpg:cNvPr id="104" name="Group 2167"/>
                        <wpg:cNvGrpSpPr/>
                        <wpg:grpSpPr>
                          <a:xfrm rot="10800000" flipH="1" flipV="1">
                            <a:off x="2071879" y="630015"/>
                            <a:ext cx="215900" cy="214630"/>
                            <a:chOff x="414655" y="508635"/>
                            <a:chExt cx="215901" cy="215901"/>
                          </a:xfrm>
                        </wpg:grpSpPr>
                        <wps:wsp>
                          <wps:cNvPr id="105" name="Straight Connector 2183"/>
                          <wps:cNvCnPr/>
                          <wps:spPr>
                            <a:xfrm>
                              <a:off x="414655" y="508635"/>
                              <a:ext cx="215900" cy="215900"/>
                            </a:xfrm>
                            <a:prstGeom prst="line">
                              <a:avLst/>
                            </a:prstGeom>
                            <a:noFill/>
                            <a:ln w="19050" cap="flat" cmpd="sng" algn="ctr">
                              <a:solidFill>
                                <a:srgbClr val="0070C0"/>
                              </a:solidFill>
                              <a:prstDash val="solid"/>
                            </a:ln>
                            <a:effectLst/>
                          </wps:spPr>
                          <wps:bodyPr/>
                        </wps:wsp>
                        <wps:wsp>
                          <wps:cNvPr id="106" name="Straight Connector 2184"/>
                          <wps:cNvCnPr/>
                          <wps:spPr>
                            <a:xfrm rot="5400000">
                              <a:off x="414656" y="508636"/>
                              <a:ext cx="215900" cy="215900"/>
                            </a:xfrm>
                            <a:prstGeom prst="line">
                              <a:avLst/>
                            </a:prstGeom>
                            <a:noFill/>
                            <a:ln w="19050" cap="flat" cmpd="sng" algn="ctr">
                              <a:solidFill>
                                <a:sysClr val="windowText" lastClr="000000"/>
                              </a:solidFill>
                              <a:prstDash val="solid"/>
                            </a:ln>
                            <a:effectLst/>
                          </wps:spPr>
                          <wps:bodyPr/>
                        </wps:wsp>
                      </wpg:wgp>
                      <wpg:wgp>
                        <wpg:cNvPr id="107" name="Group 2168"/>
                        <wpg:cNvGrpSpPr/>
                        <wpg:grpSpPr>
                          <a:xfrm rot="10800000" flipH="1" flipV="1">
                            <a:off x="2402714" y="630015"/>
                            <a:ext cx="215900" cy="214630"/>
                            <a:chOff x="745490" y="508635"/>
                            <a:chExt cx="215901" cy="215901"/>
                          </a:xfrm>
                        </wpg:grpSpPr>
                        <wps:wsp>
                          <wps:cNvPr id="108" name="Straight Connector 2181"/>
                          <wps:cNvCnPr/>
                          <wps:spPr>
                            <a:xfrm>
                              <a:off x="745490" y="508635"/>
                              <a:ext cx="215900" cy="215900"/>
                            </a:xfrm>
                            <a:prstGeom prst="line">
                              <a:avLst/>
                            </a:prstGeom>
                            <a:noFill/>
                            <a:ln w="19050" cap="flat" cmpd="sng" algn="ctr">
                              <a:solidFill>
                                <a:srgbClr val="0070C0"/>
                              </a:solidFill>
                              <a:prstDash val="solid"/>
                            </a:ln>
                            <a:effectLst/>
                          </wps:spPr>
                          <wps:bodyPr/>
                        </wps:wsp>
                        <wps:wsp>
                          <wps:cNvPr id="109" name="Straight Connector 2182"/>
                          <wps:cNvCnPr/>
                          <wps:spPr>
                            <a:xfrm rot="5400000">
                              <a:off x="745491" y="508636"/>
                              <a:ext cx="215900" cy="215900"/>
                            </a:xfrm>
                            <a:prstGeom prst="line">
                              <a:avLst/>
                            </a:prstGeom>
                            <a:noFill/>
                            <a:ln w="19050" cap="flat" cmpd="sng" algn="ctr">
                              <a:solidFill>
                                <a:sysClr val="windowText" lastClr="000000"/>
                              </a:solidFill>
                              <a:prstDash val="solid"/>
                            </a:ln>
                            <a:effectLst/>
                          </wps:spPr>
                          <wps:bodyPr/>
                        </wps:wsp>
                      </wpg:wgp>
                      <wpg:wgp>
                        <wpg:cNvPr id="110" name="Group 2169"/>
                        <wpg:cNvGrpSpPr/>
                        <wpg:grpSpPr>
                          <a:xfrm rot="10800000" flipH="1" flipV="1">
                            <a:off x="2727199" y="630015"/>
                            <a:ext cx="215900" cy="214630"/>
                            <a:chOff x="1069975" y="508635"/>
                            <a:chExt cx="215901" cy="215901"/>
                          </a:xfrm>
                        </wpg:grpSpPr>
                        <wps:wsp>
                          <wps:cNvPr id="111" name="Straight Connector 2179"/>
                          <wps:cNvCnPr/>
                          <wps:spPr>
                            <a:xfrm>
                              <a:off x="1069975" y="508636"/>
                              <a:ext cx="215900" cy="215900"/>
                            </a:xfrm>
                            <a:prstGeom prst="line">
                              <a:avLst/>
                            </a:prstGeom>
                            <a:noFill/>
                            <a:ln w="19050" cap="flat" cmpd="sng" algn="ctr">
                              <a:solidFill>
                                <a:srgbClr val="0070C0"/>
                              </a:solidFill>
                              <a:prstDash val="solid"/>
                            </a:ln>
                            <a:effectLst/>
                          </wps:spPr>
                          <wps:bodyPr/>
                        </wps:wsp>
                        <wps:wsp>
                          <wps:cNvPr id="112" name="Straight Connector 2180"/>
                          <wps:cNvCnPr/>
                          <wps:spPr>
                            <a:xfrm rot="5400000">
                              <a:off x="1069976" y="508635"/>
                              <a:ext cx="215900" cy="215900"/>
                            </a:xfrm>
                            <a:prstGeom prst="line">
                              <a:avLst/>
                            </a:prstGeom>
                            <a:noFill/>
                            <a:ln w="19050" cap="flat" cmpd="sng" algn="ctr">
                              <a:solidFill>
                                <a:sysClr val="windowText" lastClr="000000"/>
                              </a:solidFill>
                              <a:prstDash val="solid"/>
                            </a:ln>
                            <a:effectLst/>
                          </wps:spPr>
                          <wps:bodyPr/>
                        </wps:wsp>
                      </wpg:wgp>
                      <wps:wsp>
                        <wps:cNvPr id="113" name="Text Box 1614"/>
                        <wps:cNvSpPr txBox="1"/>
                        <wps:spPr>
                          <a:xfrm>
                            <a:off x="1633776" y="456497"/>
                            <a:ext cx="1489710" cy="212725"/>
                          </a:xfrm>
                          <a:prstGeom prst="rect">
                            <a:avLst/>
                          </a:prstGeom>
                          <a:noFill/>
                          <a:ln w="6350">
                            <a:noFill/>
                          </a:ln>
                          <a:effectLst/>
                        </wps:spPr>
                        <wps:txbx>
                          <w:txbxContent>
                            <w:p w:rsidR="00241670" w:rsidRDefault="00241670" w:rsidP="00802883">
                              <w:pPr>
                                <w:pStyle w:val="af4"/>
                                <w:adjustRightInd w:val="0"/>
                                <w:snapToGrid w:val="0"/>
                                <w:spacing w:before="0" w:beforeAutospacing="0" w:after="120" w:afterAutospacing="0"/>
                                <w:jc w:val="both"/>
                              </w:pPr>
                              <w:r>
                                <w:rPr>
                                  <w:rFonts w:ascii="Times New Roman" w:hAnsi="Times New Roman" w:hint="eastAsia"/>
                                  <w:sz w:val="21"/>
                                  <w:szCs w:val="21"/>
                                  <w:lang w:val="en-CA"/>
                                </w:rPr>
                                <w:t>18</w:t>
                              </w:r>
                              <w:r>
                                <w:rPr>
                                  <w:rFonts w:ascii="Times New Roman" w:hAnsi="Times New Roman"/>
                                  <w:sz w:val="21"/>
                                  <w:szCs w:val="21"/>
                                  <w:lang w:val="en-CA"/>
                                </w:rPr>
                                <w:t xml:space="preserve"> </w:t>
                              </w:r>
                              <w:r>
                                <w:rPr>
                                  <w:rFonts w:ascii="Times New Roman" w:hAnsi="Times New Roman" w:hint="eastAsia"/>
                                  <w:color w:val="4F81BD"/>
                                  <w:sz w:val="21"/>
                                  <w:szCs w:val="21"/>
                                  <w:lang w:val="en-CA"/>
                                </w:rPr>
                                <w:t>50</w:t>
                              </w:r>
                              <w:r>
                                <w:rPr>
                                  <w:rFonts w:ascii="Times New Roman" w:hAnsi="Times New Roman"/>
                                  <w:sz w:val="21"/>
                                  <w:szCs w:val="21"/>
                                  <w:lang w:val="en-CA"/>
                                </w:rPr>
                                <w:t xml:space="preserve"> </w:t>
                              </w:r>
                              <w:r>
                                <w:rPr>
                                  <w:rFonts w:ascii="Times New Roman" w:hAnsi="Times New Roman" w:hint="eastAsia"/>
                                  <w:sz w:val="21"/>
                                  <w:szCs w:val="21"/>
                                  <w:lang w:val="en-CA"/>
                                </w:rPr>
                                <w:t>22</w:t>
                              </w:r>
                              <w:r>
                                <w:rPr>
                                  <w:rFonts w:ascii="Times New Roman" w:hAnsi="Times New Roman"/>
                                  <w:sz w:val="21"/>
                                  <w:szCs w:val="21"/>
                                  <w:lang w:val="en-CA"/>
                                </w:rPr>
                                <w:t xml:space="preserve"> </w:t>
                              </w:r>
                              <w:r>
                                <w:rPr>
                                  <w:rFonts w:ascii="Times New Roman" w:hAnsi="Times New Roman" w:hint="eastAsia"/>
                                  <w:color w:val="4F81BD"/>
                                  <w:sz w:val="21"/>
                                  <w:szCs w:val="21"/>
                                  <w:lang w:val="en-CA"/>
                                </w:rPr>
                                <w:t>54</w:t>
                              </w:r>
                              <w:r>
                                <w:rPr>
                                  <w:rFonts w:ascii="Times New Roman" w:hAnsi="Times New Roman"/>
                                  <w:sz w:val="21"/>
                                  <w:szCs w:val="21"/>
                                  <w:lang w:val="en-CA"/>
                                </w:rPr>
                                <w:t xml:space="preserve"> </w:t>
                              </w:r>
                              <w:r>
                                <w:rPr>
                                  <w:rFonts w:ascii="Times New Roman" w:hAnsi="Times New Roman" w:hint="eastAsia"/>
                                  <w:sz w:val="21"/>
                                  <w:szCs w:val="21"/>
                                  <w:lang w:val="en-CA"/>
                                </w:rPr>
                                <w:t>26</w:t>
                              </w:r>
                              <w:r>
                                <w:rPr>
                                  <w:rFonts w:ascii="Times New Roman" w:hAnsi="Times New Roman"/>
                                  <w:sz w:val="21"/>
                                  <w:szCs w:val="21"/>
                                  <w:lang w:val="en-CA"/>
                                </w:rPr>
                                <w:t xml:space="preserve"> </w:t>
                              </w:r>
                              <w:r>
                                <w:rPr>
                                  <w:rFonts w:ascii="Times New Roman" w:hAnsi="Times New Roman" w:hint="eastAsia"/>
                                  <w:color w:val="4F81BD"/>
                                  <w:sz w:val="21"/>
                                  <w:szCs w:val="21"/>
                                  <w:lang w:val="en-CA"/>
                                </w:rPr>
                                <w:t>58</w:t>
                              </w:r>
                              <w:r>
                                <w:rPr>
                                  <w:rFonts w:ascii="Times New Roman" w:hAnsi="Times New Roman"/>
                                  <w:sz w:val="21"/>
                                  <w:szCs w:val="21"/>
                                  <w:lang w:val="en-CA"/>
                                </w:rPr>
                                <w:t xml:space="preserve"> </w:t>
                              </w:r>
                              <w:r>
                                <w:rPr>
                                  <w:rFonts w:ascii="Times New Roman" w:hAnsi="Times New Roman" w:hint="eastAsia"/>
                                  <w:sz w:val="21"/>
                                  <w:szCs w:val="21"/>
                                  <w:lang w:val="en-CA"/>
                                </w:rPr>
                                <w:t>30</w:t>
                              </w:r>
                              <w:r>
                                <w:rPr>
                                  <w:rFonts w:ascii="Times New Roman" w:hAnsi="Times New Roman"/>
                                  <w:sz w:val="21"/>
                                  <w:szCs w:val="21"/>
                                  <w:lang w:val="en-CA"/>
                                </w:rPr>
                                <w:t xml:space="preserve"> </w:t>
                              </w:r>
                              <w:r>
                                <w:rPr>
                                  <w:rFonts w:ascii="Times New Roman" w:hAnsi="Times New Roman" w:hint="eastAsia"/>
                                  <w:color w:val="4F81BD"/>
                                  <w:sz w:val="21"/>
                                  <w:szCs w:val="21"/>
                                  <w:lang w:val="en-CA"/>
                                </w:rPr>
                                <w:t>62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4" name="Text Box 1614"/>
                        <wps:cNvSpPr txBox="1"/>
                        <wps:spPr>
                          <a:xfrm>
                            <a:off x="1624445" y="86163"/>
                            <a:ext cx="1489710" cy="255270"/>
                          </a:xfrm>
                          <a:prstGeom prst="rect">
                            <a:avLst/>
                          </a:prstGeom>
                          <a:noFill/>
                          <a:ln w="6350">
                            <a:noFill/>
                          </a:ln>
                          <a:effectLst/>
                        </wps:spPr>
                        <wps:txbx>
                          <w:txbxContent>
                            <w:p w:rsidR="00241670" w:rsidRDefault="00241670" w:rsidP="00802883">
                              <w:pPr>
                                <w:pStyle w:val="af4"/>
                                <w:spacing w:before="0" w:beforeAutospacing="0" w:after="120" w:afterAutospacing="0"/>
                                <w:jc w:val="both"/>
                              </w:pPr>
                              <w:r>
                                <w:rPr>
                                  <w:rFonts w:ascii="Times New Roman" w:hAnsi="Times New Roman" w:hint="eastAsia"/>
                                  <w:sz w:val="21"/>
                                  <w:szCs w:val="21"/>
                                  <w:lang w:val="en-CA"/>
                                </w:rPr>
                                <w:t>19</w:t>
                              </w:r>
                              <w:r>
                                <w:rPr>
                                  <w:rFonts w:ascii="Times New Roman" w:hAnsi="Times New Roman"/>
                                  <w:sz w:val="21"/>
                                  <w:szCs w:val="21"/>
                                  <w:lang w:val="en-CA"/>
                                </w:rPr>
                                <w:t xml:space="preserve"> </w:t>
                              </w:r>
                              <w:r>
                                <w:rPr>
                                  <w:rFonts w:ascii="Times New Roman" w:hAnsi="Times New Roman" w:hint="eastAsia"/>
                                  <w:color w:val="4F81BD"/>
                                  <w:sz w:val="21"/>
                                  <w:szCs w:val="21"/>
                                  <w:lang w:val="en-CA"/>
                                </w:rPr>
                                <w:t>51</w:t>
                              </w:r>
                              <w:r>
                                <w:rPr>
                                  <w:rFonts w:ascii="Times New Roman" w:hAnsi="Times New Roman"/>
                                  <w:sz w:val="21"/>
                                  <w:szCs w:val="21"/>
                                  <w:lang w:val="en-CA"/>
                                </w:rPr>
                                <w:t xml:space="preserve"> </w:t>
                              </w:r>
                              <w:r>
                                <w:rPr>
                                  <w:rFonts w:ascii="Times New Roman" w:hAnsi="Times New Roman" w:hint="eastAsia"/>
                                  <w:sz w:val="21"/>
                                  <w:szCs w:val="21"/>
                                  <w:lang w:val="en-CA"/>
                                </w:rPr>
                                <w:t>23</w:t>
                              </w:r>
                              <w:r>
                                <w:rPr>
                                  <w:rFonts w:ascii="Times New Roman" w:hAnsi="Times New Roman"/>
                                  <w:sz w:val="21"/>
                                  <w:szCs w:val="21"/>
                                  <w:lang w:val="en-CA"/>
                                </w:rPr>
                                <w:t xml:space="preserve"> </w:t>
                              </w:r>
                              <w:r>
                                <w:rPr>
                                  <w:rFonts w:ascii="Times New Roman" w:hAnsi="Times New Roman" w:hint="eastAsia"/>
                                  <w:color w:val="4F81BD"/>
                                  <w:sz w:val="21"/>
                                  <w:szCs w:val="21"/>
                                  <w:lang w:val="en-CA"/>
                                </w:rPr>
                                <w:t>55</w:t>
                              </w:r>
                              <w:r>
                                <w:rPr>
                                  <w:rFonts w:ascii="Times New Roman" w:hAnsi="Times New Roman"/>
                                  <w:sz w:val="21"/>
                                  <w:szCs w:val="21"/>
                                  <w:lang w:val="en-CA"/>
                                </w:rPr>
                                <w:t xml:space="preserve"> </w:t>
                              </w:r>
                              <w:r>
                                <w:rPr>
                                  <w:rFonts w:ascii="Times New Roman" w:hAnsi="Times New Roman" w:hint="eastAsia"/>
                                  <w:sz w:val="21"/>
                                  <w:szCs w:val="21"/>
                                  <w:lang w:val="en-CA"/>
                                </w:rPr>
                                <w:t>27</w:t>
                              </w:r>
                              <w:r>
                                <w:rPr>
                                  <w:rFonts w:ascii="Times New Roman" w:hAnsi="Times New Roman"/>
                                  <w:sz w:val="21"/>
                                  <w:szCs w:val="21"/>
                                  <w:lang w:val="en-CA"/>
                                </w:rPr>
                                <w:t xml:space="preserve"> </w:t>
                              </w:r>
                              <w:r>
                                <w:rPr>
                                  <w:rFonts w:ascii="Times New Roman" w:hAnsi="Times New Roman" w:hint="eastAsia"/>
                                  <w:color w:val="4F81BD"/>
                                  <w:sz w:val="21"/>
                                  <w:szCs w:val="21"/>
                                  <w:lang w:val="en-CA"/>
                                </w:rPr>
                                <w:t>59</w:t>
                              </w:r>
                              <w:r>
                                <w:rPr>
                                  <w:rFonts w:ascii="Times New Roman" w:hAnsi="Times New Roman"/>
                                  <w:sz w:val="21"/>
                                  <w:szCs w:val="21"/>
                                  <w:lang w:val="en-CA"/>
                                </w:rPr>
                                <w:t xml:space="preserve"> </w:t>
                              </w:r>
                              <w:r>
                                <w:rPr>
                                  <w:rFonts w:ascii="Times New Roman" w:hAnsi="Times New Roman" w:hint="eastAsia"/>
                                  <w:sz w:val="21"/>
                                  <w:szCs w:val="21"/>
                                  <w:lang w:val="en-CA"/>
                                </w:rPr>
                                <w:t>31</w:t>
                              </w:r>
                              <w:r>
                                <w:rPr>
                                  <w:rFonts w:ascii="Times New Roman" w:hAnsi="Times New Roman"/>
                                  <w:sz w:val="21"/>
                                  <w:szCs w:val="21"/>
                                  <w:lang w:val="en-CA"/>
                                </w:rPr>
                                <w:t xml:space="preserve"> </w:t>
                              </w:r>
                              <w:r>
                                <w:rPr>
                                  <w:rFonts w:ascii="Times New Roman" w:hAnsi="Times New Roman" w:hint="eastAsia"/>
                                  <w:color w:val="4F81BD"/>
                                  <w:sz w:val="21"/>
                                  <w:szCs w:val="21"/>
                                  <w:lang w:val="en-CA"/>
                                </w:rPr>
                                <w:t>63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5" name="Text Box 1614"/>
                        <wps:cNvSpPr txBox="1"/>
                        <wps:spPr>
                          <a:xfrm>
                            <a:off x="1634764" y="1055941"/>
                            <a:ext cx="1523365" cy="213995"/>
                          </a:xfrm>
                          <a:prstGeom prst="rect">
                            <a:avLst/>
                          </a:prstGeom>
                          <a:noFill/>
                          <a:ln w="6350">
                            <a:noFill/>
                          </a:ln>
                          <a:effectLst/>
                        </wps:spPr>
                        <wps:txbx>
                          <w:txbxContent>
                            <w:p w:rsidR="00241670" w:rsidRDefault="00241670" w:rsidP="00802883">
                              <w:pPr>
                                <w:pStyle w:val="af4"/>
                                <w:adjustRightInd w:val="0"/>
                                <w:snapToGrid w:val="0"/>
                                <w:spacing w:before="0" w:beforeAutospacing="0" w:after="120" w:afterAutospacing="0"/>
                                <w:jc w:val="both"/>
                              </w:pPr>
                              <w:r>
                                <w:rPr>
                                  <w:rFonts w:ascii="Times New Roman" w:hAnsi="Times New Roman" w:hint="eastAsia"/>
                                  <w:kern w:val="2"/>
                                  <w:sz w:val="21"/>
                                  <w:szCs w:val="21"/>
                                  <w:lang w:val="en-CA"/>
                                </w:rPr>
                                <w:t>17</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49</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21</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53</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25</w:t>
                              </w:r>
                              <w:proofErr w:type="gramEnd"/>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57</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29</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61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6" name="Text Box 1614"/>
                        <wps:cNvSpPr txBox="1"/>
                        <wps:spPr>
                          <a:xfrm>
                            <a:off x="1643528" y="1424671"/>
                            <a:ext cx="1459865" cy="213995"/>
                          </a:xfrm>
                          <a:prstGeom prst="rect">
                            <a:avLst/>
                          </a:prstGeom>
                          <a:noFill/>
                          <a:ln w="6350">
                            <a:noFill/>
                          </a:ln>
                          <a:effectLst/>
                        </wps:spPr>
                        <wps:txbx>
                          <w:txbxContent>
                            <w:p w:rsidR="00241670" w:rsidRPr="00AA6D29" w:rsidRDefault="00241670" w:rsidP="00802883">
                              <w:pPr>
                                <w:adjustRightInd w:val="0"/>
                                <w:snapToGrid w:val="0"/>
                                <w:spacing w:after="120"/>
                                <w:rPr>
                                  <w:lang w:val="en-CA"/>
                                </w:rPr>
                              </w:pPr>
                              <w:r>
                                <w:rPr>
                                  <w:rFonts w:hint="eastAsia"/>
                                  <w:lang w:val="en-CA"/>
                                </w:rPr>
                                <w:t>16</w:t>
                              </w:r>
                              <w:r w:rsidRPr="00AA6D29">
                                <w:rPr>
                                  <w:lang w:val="en-CA"/>
                                </w:rPr>
                                <w:t xml:space="preserve"> </w:t>
                              </w:r>
                              <w:r>
                                <w:rPr>
                                  <w:rFonts w:hint="eastAsia"/>
                                  <w:color w:val="4F81BD" w:themeColor="accent1"/>
                                  <w:lang w:val="en-CA"/>
                                </w:rPr>
                                <w:t>48</w:t>
                              </w:r>
                              <w:r w:rsidRPr="00AA6D29">
                                <w:rPr>
                                  <w:lang w:val="en-CA"/>
                                </w:rPr>
                                <w:t xml:space="preserve"> </w:t>
                              </w:r>
                              <w:r>
                                <w:rPr>
                                  <w:rFonts w:hint="eastAsia"/>
                                  <w:lang w:val="en-CA"/>
                                </w:rPr>
                                <w:t>20</w:t>
                              </w:r>
                              <w:r w:rsidRPr="00AA6D29">
                                <w:rPr>
                                  <w:lang w:val="en-CA"/>
                                </w:rPr>
                                <w:t xml:space="preserve"> </w:t>
                              </w:r>
                              <w:proofErr w:type="gramStart"/>
                              <w:r>
                                <w:rPr>
                                  <w:rFonts w:hint="eastAsia"/>
                                  <w:color w:val="4F81BD" w:themeColor="accent1"/>
                                  <w:lang w:val="en-CA"/>
                                </w:rPr>
                                <w:t>52</w:t>
                              </w:r>
                              <w:r w:rsidRPr="00AA6D29">
                                <w:rPr>
                                  <w:lang w:val="en-CA"/>
                                </w:rPr>
                                <w:t xml:space="preserve"> </w:t>
                              </w:r>
                              <w:r>
                                <w:rPr>
                                  <w:rFonts w:hint="eastAsia"/>
                                  <w:lang w:val="en-CA"/>
                                </w:rPr>
                                <w:t xml:space="preserve"> 24</w:t>
                              </w:r>
                              <w:proofErr w:type="gramEnd"/>
                              <w:r w:rsidRPr="00AA6D29">
                                <w:rPr>
                                  <w:lang w:val="en-CA"/>
                                </w:rPr>
                                <w:t xml:space="preserve"> </w:t>
                              </w:r>
                              <w:r>
                                <w:rPr>
                                  <w:rFonts w:hint="eastAsia"/>
                                  <w:color w:val="4F81BD" w:themeColor="accent1"/>
                                  <w:lang w:val="en-CA"/>
                                </w:rPr>
                                <w:t>56</w:t>
                              </w:r>
                              <w:r w:rsidRPr="00AA6D29">
                                <w:rPr>
                                  <w:lang w:val="en-CA"/>
                                </w:rPr>
                                <w:t xml:space="preserve"> </w:t>
                              </w:r>
                              <w:r>
                                <w:rPr>
                                  <w:rFonts w:hint="eastAsia"/>
                                  <w:lang w:val="en-CA"/>
                                </w:rPr>
                                <w:t>28</w:t>
                              </w:r>
                              <w:r w:rsidRPr="00AA6D29">
                                <w:rPr>
                                  <w:lang w:val="en-CA"/>
                                </w:rPr>
                                <w:t xml:space="preserve"> </w:t>
                              </w:r>
                              <w:r>
                                <w:rPr>
                                  <w:rFonts w:hint="eastAsia"/>
                                  <w:color w:val="4F81BD" w:themeColor="accent1"/>
                                  <w:lang w:val="en-CA"/>
                                </w:rPr>
                                <w:t>60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970" o:spid="_x0000_s1026" editas="canvas" style="width:271.85pt;height:137.55pt;mso-position-horizontal-relative:char;mso-position-vertical-relative:line" coordsize="34518,17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">
                <v:shape id="_x0000_s1027" type="#_x0000_t75" style="position:absolute;width:34518;height:17462;visibility:visible;mso-wrap-style:square">
                  <v:fill o:detectmouseclick="t"/>
                  <v:path o:connecttype="none"/>
                </v:shape>
                <v:group id="Group 2162" o:spid="_x0000_s1028" style="position:absolute;left:4425;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KgiOLwwAAANoAAAAP&#10;AAAAAAAAAAAAAAAAAKoCAABkcnMvZG93bnJldi54bWxQSwUGAAAAAAQABAD6AAAAmgMAAAAA&#10;">
                  <v:line id="Straight Connector 2193" o:spid="_x0000_s1029"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fjBsEAAADaAAAADwAAAGRycy9kb3ducmV2LnhtbERPz2uDMBS+D/Y/hDfYbY2uMMQ2LSIt&#10;tNCLbof19jBv6jQvkmTV/ffNYbDjx/d7u1/MKG7kfG9ZQbpKQBA3VvfcKvh4P75kIHxA1jhaJgW/&#10;5GG/e3zYYq7tzBXd6tCKGMI+RwVdCFMupW86MuhXdiKO3Jd1BkOErpXa4RzDzShfk+RNGuw5NnQ4&#10;UdlRM9Q/RsH6OrvDwN+fZ1mlVZGW2bqYLko9Py3FBkSgJfyL/9wnrSBujVfiDZC7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p+MGwQAAANoAAAAPAAAAAAAAAAAAAAAA&#10;AKECAABkcnMvZG93bnJldi54bWxQSwUGAAAAAAQABAD5AAAAjwMAAAAA&#10;" strokecolor="#0070c0" strokeweight="1.5pt"/>
                  <v:line id="Straight Connector 2194" o:spid="_x0000_s1030"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l+38IAAADaAAAADwAAAGRycy9kb3ducmV2LnhtbESPQYvCMBSE78L+h/AWvGm6FUS7RnEX&#10;BAUvVpE9PppnW7d5KU2s1V9vBMHjMDPfMLNFZyrRUuNKywq+hhEI4szqknMFh/1qMAHhPLLGyjIp&#10;uJGDxfyjN8NE2yvvqE19LgKEXYIKCu/rREqXFWTQDW1NHLyTbQz6IJtc6gavAW4qGUfRWBosOSwU&#10;WNNvQdl/ejEKzofbMt3F99FPdtxs+W/sWh1vlep/dstvEJ46/w6/2mutYArPK+EG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Ol+38IAAADaAAAADwAAAAAAAAAAAAAA&#10;AAChAgAAZHJzL2Rvd25yZXYueG1sUEsFBgAAAAAEAAQA+QAAAJADAAAAAA==&#10;" strokecolor="windowText" strokeweight="1.5pt"/>
                </v:group>
                <v:group id="Group 2163" o:spid="_x0000_s1031" style="position:absolute;left:7675;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k/kWcQAAADbAAAA&#10;DwAAAAAAAAAAAAAAAACqAgAAZHJzL2Rvd25yZXYueG1sUEsFBgAAAAAEAAQA+gAAAJsDAAAAAA==&#10;">
                  <v:line id="Straight Connector 2191" o:spid="_x0000_s1032"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DbQsEAAADbAAAADwAAAGRycy9kb3ducmV2LnhtbERPTWvCQBC9C/0PywjezCYKIqmrBKlQ&#10;oZdYD3obstMkmp0Nu1uT/nu3UOhtHu9zNrvRdOJBzreWFWRJCoK4srrlWsH58zBfg/ABWWNnmRT8&#10;kIfd9mWywVzbgUt6nEItYgj7HBU0IfS5lL5qyKBPbE8cuS/rDIYIXS21wyGGm04u0nQlDbYcGxrs&#10;ad9QdT99GwXL6+De7ny7HGWZlUW2Xy+L/kOp2XQsXkEEGsO/+M/9ruP8DH5/i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MNtCwQAAANsAAAAPAAAAAAAAAAAAAAAA&#10;AKECAABkcnMvZG93bnJldi54bWxQSwUGAAAAAAQABAD5AAAAjwMAAAAA&#10;" strokecolor="#0070c0" strokeweight="1.5pt"/>
                  <v:line id="Straight Connector 2192" o:spid="_x0000_s1033"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jTxMAAAADbAAAADwAAAGRycy9kb3ducmV2LnhtbERPTYvCMBC9L/gfwgje1tQKslSjqCAo&#10;eLEryx6HZmyrzaQ0sVZ/vREEb/N4nzNbdKYSLTWutKxgNIxAEGdWl5wrOP5uvn9AOI+ssbJMCu7k&#10;YDHvfc0w0fbGB2pTn4sQwi5BBYX3dSKlywoy6Ia2Jg7cyTYGfYBNLnWDtxBuKhlH0UQaLDk0FFjT&#10;uqDskl6NgvPxvkwP8WO8yv52e/6fuFbHe6UG/W45BeGp8x/x273VYX4Mr1/CAXL+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w408TAAAAA2wAAAA8AAAAAAAAAAAAAAAAA&#10;oQIAAGRycy9kb3ducmV2LnhtbFBLBQYAAAAABAAEAPkAAACOAwAAAAA=&#10;" strokecolor="windowText" strokeweight="1.5pt"/>
                </v:group>
                <v:group id="Group 2164" o:spid="_x0000_s1034" style="position:absolute;left:10980;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Kdei7CAAAA2wAAAA8A&#10;AAAAAAAAAAAAAAAAqgIAAGRycy9kb3ducmV2LnhtbFBLBQYAAAAABAAEAPoAAACZAwAAAAA=&#10;">
                  <v:line id="Straight Connector 2189" o:spid="_x0000_s1035"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d42sIAAADbAAAADwAAAGRycy9kb3ducmV2LnhtbERPTWvCQBC9F/wPywje6ia1FImuEsSC&#10;Qi+xPehtyI5JNDsbdlcT/71bKPQ2j/c5y/VgWnEn5xvLCtJpAoK4tLrhSsHP9+frHIQPyBpby6Tg&#10;QR7Wq9HLEjNtey7ofgiViCHsM1RQh9BlUvqyJoN+ajviyJ2tMxgidJXUDvsYblr5liQf0mDDsaHG&#10;jjY1ldfDzSiYnXq3vfLluJdFWuTpZj7Luy+lJuMhX4AINIR/8Z97p+P8d/j9JR4gV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Ed42sIAAADbAAAADwAAAAAAAAAAAAAA&#10;AAChAgAAZHJzL2Rvd25yZXYueG1sUEsFBgAAAAAEAAQA+QAAAJADAAAAAA==&#10;" strokecolor="#0070c0" strokeweight="1.5pt"/>
                  <v:line id="Straight Connector 2190" o:spid="_x0000_s1036"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FLsMMAAADbAAAADwAAAGRycy9kb3ducmV2LnhtbERPS2vCQBC+F/wPywi9NRtTKiW6igqF&#10;FrwYQ/E4ZMckmp0N2W0e/fXdQqG3+fies96OphE9da62rGARxSCIC6trLhXk57enVxDOI2tsLJOC&#10;iRxsN7OHNabaDnyiPvOlCCHsUlRQed+mUrqiIoMusi1x4K62M+gD7EqpOxxCuGlkEsdLabDm0FBh&#10;S4eKinv2ZRTc8mmXnZLv533x+XHky9L1Ojkq9TgfdysQnkb/L/5zv+sw/wV+fwkHyM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RS7DDAAAA2wAAAA8AAAAAAAAAAAAA&#10;AAAAoQIAAGRycy9kb3ducmV2LnhtbFBLBQYAAAAABAAEAPkAAACRAwAAAAA=&#10;" strokecolor="windowText" strokeweight="1.5pt"/>
                </v:group>
                <v:group id="Group 2165" o:spid="_x0000_s1037" style="position:absolute;left:14230;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ourZtsEAAADbAAAADwAA&#10;AAAAAAAAAAAAAACqAgAAZHJzL2Rvd25yZXYueG1sUEsFBgAAAAAEAAQA+gAAAJgDAAAAAA==&#10;">
                  <v:line id="Straight Connector 2187" o:spid="_x0000_s1038"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mrcIAAADbAAAADwAAAGRycy9kb3ducmV2LnhtbERPTWvCQBC9F/wPywje6iYVWomuEsSC&#10;Qi+xPehtyI5JNDsbdlcT/71bKPQ2j/c5y/VgWnEn5xvLCtJpAoK4tLrhSsHP9+frHIQPyBpby6Tg&#10;QR7Wq9HLEjNtey7ofgiViCHsM1RQh9BlUvqyJoN+ajviyJ2tMxgidJXUDvsYblr5liTv0mDDsaHG&#10;jjY1ldfDzSiYnXq3vfLluJdFWuTpZj7Luy+lJuMhX4AINIR/8Z97p+P8D/j9JR4gV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JXmrcIAAADbAAAADwAAAAAAAAAAAAAA&#10;AAChAgAAZHJzL2Rvd25yZXYueG1sUEsFBgAAAAAEAAQA+QAAAJADAAAAAA==&#10;" strokecolor="#0070c0" strokeweight="1.5pt"/>
                  <v:line id="Straight Connector 2188" o:spid="_x0000_s1039"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DkLsQAAADbAAAADwAAAGRycy9kb3ducmV2LnhtbESPQWvCQBCF70L/wzJCb7oxBZHoKrZQ&#10;aMGLUcTjkJ0mabOzIbuN0V/vHARvM7w3732z2gyuUT11ofZsYDZNQBEX3tZcGjgePicLUCEiW2w8&#10;k4ErBdisX0YrzKy/8J76PJZKQjhkaKCKsc20DkVFDsPUt8Si/fjOYZS1K7Xt8CLhrtFpksy1w5ql&#10;ocKWPioq/vJ/Z+D3eN3m+/T29l6cvnd8nofepjtjXsfDdgkq0hCf5sf1lxV8gZVfZAC9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0OQuxAAAANsAAAAPAAAAAAAAAAAA&#10;AAAAAKECAABkcnMvZG93bnJldi54bWxQSwUGAAAAAAQABAD5AAAAkgMAAAAA&#10;" strokecolor="windowText" strokeweight="1.5pt"/>
                </v:group>
                <v:group id="Group 2166" o:spid="_x0000_s1040" style="position:absolute;left:4425;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70VCMQAAADbAAAA&#10;DwAAAAAAAAAAAAAAAACqAgAAZHJzL2Rvd25yZXYueG1sUEsFBgAAAAAEAAQA+gAAAJsDAAAAAA==&#10;">
                  <v:line id="Straight Connector 2185" o:spid="_x0000_s1041"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IqE8QAAADbAAAADwAAAGRycy9kb3ducmV2LnhtbESPwWrDMBBE74X8g9hAbo3sGEpwIxsT&#10;WmggF6c9tLfF2thOrJWR1Nj5+6pQ6HGYmTfMrpzNIG7kfG9ZQbpOQBA3VvfcKvh4f33cgvABWeNg&#10;mRTcyUNZLB52mGs7cU23U2hFhLDPUUEXwphL6ZuODPq1HYmjd7bOYIjStVI7nCLcDHKTJE/SYM9x&#10;ocOR9h0119O3UZB9Te7lypfPg6zTukr326waj0qtlnP1DCLQHP7Df+03rWCTwe+X+AN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wioTxAAAANsAAAAPAAAAAAAAAAAA&#10;AAAAAKECAABkcnMvZG93bnJldi54bWxQSwUGAAAAAAQABAD5AAAAkgMAAAAA&#10;" strokecolor="#0070c0" strokeweight="1.5pt"/>
                  <v:line id="Straight Connector 2186" o:spid="_x0000_s1042"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EklsMAAADbAAAADwAAAGRycy9kb3ducmV2LnhtbESPQYvCMBSE78L+h/AWvGm6VUS6RnEX&#10;BAUvVpE9PppnW7d5KU2s1V9vBMHjMDPfMLNFZyrRUuNKywq+hhEI4szqknMFh/1qMAXhPLLGyjIp&#10;uJGDxfyjN8NE2yvvqE19LgKEXYIKCu/rREqXFWTQDW1NHLyTbQz6IJtc6gavAW4qGUfRRBosOSwU&#10;WNNvQdl/ejEKzofbMt3F99FPdtxs+W/iWh1vlep/dstvEJ46/w6/2mutIB7D80v4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xJJbDAAAA2wAAAA8AAAAAAAAAAAAA&#10;AAAAoQIAAGRycy9kb3ducmV2LnhtbFBLBQYAAAAABAAEAPkAAACRAwAAAAA=&#10;" strokecolor="windowText" strokeweight="1.5pt"/>
                </v:group>
                <v:group id="Group 2167" o:spid="_x0000_s1043" style="position:absolute;left:7675;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FSNfMQAAADbAAAA&#10;DwAAAAAAAAAAAAAAAACqAgAAZHJzL2Rvd25yZXYueG1sUEsFBgAAAAAEAAQA+gAAAJsDAAAAAA==&#10;">
                  <v:line id="Straight Connector 2183" o:spid="_x0000_s1044"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WJi8MAAADbAAAADwAAAGRycy9kb3ducmV2LnhtbESPQWvCQBSE7wX/w/IK3uomCiKpqwSx&#10;oOAl6kFvj+xrkpp9G3a3Jv57t1DwOMzMN8xyPZhW3Mn5xrKCdJKAIC6tbrhScD59fSxA+ICssbVM&#10;Ch7kYb0avS0x07bngu7HUIkIYZ+hgjqELpPSlzUZ9BPbEUfv2zqDIUpXSe2wj3DTymmSzKXBhuNC&#10;jR1taipvx1+jYHbt3fbGP5e9LNIiTzeLWd4dlBq/D/kniEBDeIX/2zutYDqH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21iYvDAAAA2wAAAA8AAAAAAAAAAAAA&#10;AAAAoQIAAGRycy9kb3ducmV2LnhtbFBLBQYAAAAABAAEAPkAAACRAwAAAAA=&#10;" strokecolor="#0070c0" strokeweight="1.5pt"/>
                  <v:line id="Straight Connector 2184" o:spid="_x0000_s1045"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O0SMIAAADbAAAADwAAAGRycy9kb3ducmV2LnhtbERPTWuDQBC9F/Iflgn01qxVkGCyEVso&#10;tOBFE0qPgztRE3dW3K0x/fXdQ6HHx/ve54sZxEyT6y0reN5EIIgbq3tuFZyOb09bEM4jaxwsk4I7&#10;OcgPq4c9ZtreuKK59q0IIewyVNB5P2ZSuqYjg25jR+LAne1k0Ac4tVJPeAvhZpBxFKXSYM+hocOR&#10;XjtqrvW3UXA53Yu6in+Sl+bzo+Sv1M06LpV6XC/FDoSnxf+L/9zvWkES1ocv4QfIw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BO0SMIAAADbAAAADwAAAAAAAAAAAAAA&#10;AAChAgAAZHJzL2Rvd25yZXYueG1sUEsFBgAAAAAEAAQA+QAAAJADAAAAAA==&#10;" strokecolor="windowText" strokeweight="1.5pt"/>
                </v:group>
                <v:group id="Group 2168" o:spid="_x0000_s1046" style="position:absolute;left:10980;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rYdosQAAADbAAAA&#10;DwAAAAAAAAAAAAAAAACqAgAAZHJzL2Rvd25yZXYueG1sUEsFBgAAAAAEAAQA+gAAAJsDAAAAAA==&#10;">
                  <v:line id="Straight Connector 2181" o:spid="_x0000_s1047"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cZVcMAAADbAAAADwAAAGRycy9kb3ducmV2LnhtbESPQWvCQBSE74X+h+UVvDWbKBRJXSWI&#10;goKXWA/29sg+k2j2bdhdTfz33UKhx2Hmm2EWq9F04kHOt5YVZEkKgriyuuVawelr+z4H4QOyxs4y&#10;KXiSh9Xy9WWBubYDl/Q4hlrEEvY5KmhC6HMpfdWQQZ/Ynjh6F+sMhihdLbXDIZabTk7T9EMabDku&#10;NNjTuqHqdrwbBbPvwW1ufD3vZZmVRbaez4r+oNTkbSw+QQQaw3/4j97pyE3h90v8AXL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dXGVXDAAAA2wAAAA8AAAAAAAAAAAAA&#10;AAAAoQIAAGRycy9kb3ducmV2LnhtbFBLBQYAAAAABAAEAPkAAACRAwAAAAA=&#10;" strokecolor="#0070c0" strokeweight="1.5pt"/>
                  <v:line id="Straight Connector 2182" o:spid="_x0000_s1048"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EqP8MAAADbAAAADwAAAGRycy9kb3ducmV2LnhtbESPQYvCMBSE78L+h/AWvGm6LYh0jaIL&#10;wi54sYrs8dE822rzUppYq7/eCILHYWa+YWaL3tSio9ZVlhV8jSMQxLnVFRcK9rv1aArCeWSNtWVS&#10;cCMHi/nHYIaptlfeUpf5QgQIuxQVlN43qZQuL8mgG9uGOHhH2xr0QbaF1C1eA9zUMo6iiTRYcVgo&#10;saGfkvJzdjEKTvvbMtvG92SVH/42/D9xnY43Sg0/++U3CE+9f4df7V+tIEng+SX8AD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BKj/DAAAA2wAAAA8AAAAAAAAAAAAA&#10;AAAAoQIAAGRycy9kb3ducmV2LnhtbFBLBQYAAAAABAAEAPkAAACRAwAAAAA=&#10;" strokecolor="windowText" strokeweight="1.5pt"/>
                </v:group>
                <v:group id="Group 2169" o:spid="_x0000_s1049" style="position:absolute;left:14230;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bBvjrFAAAA2wAA&#10;AA8AAAAAAAAAAAAAAAAAqgIAAGRycy9kb3ducmV2LnhtbFBLBQYAAAAABAAEAPoAAACcAwAAAAA=&#10;">
                  <v:line id="Straight Connector 2179" o:spid="_x0000_s1050"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6BIcMAAADbAAAADwAAAGRycy9kb3ducmV2LnhtbESPQWvCQBSE7wX/w/IEb3WTSotEVwli&#10;QaGX2B709sg+k2j2bdhdTfz3bqHQ4zDzzTDL9WBacSfnG8sK0mkCgri0uuFKwc/35+schA/IGlvL&#10;pOBBHtar0csSM217Luh+CJWIJewzVFCH0GVS+rImg35qO+Lona0zGKJ0ldQO+1huWvmWJB/SYMNx&#10;ocaONjWV18PNKJidere98uW4l0Va5OlmPsu7L6Um4yFfgAg0hP/wH73TkXuH3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gSHDAAAA2wAAAA8AAAAAAAAAAAAA&#10;AAAAoQIAAGRycy9kb3ducmV2LnhtbFBLBQYAAAAABAAEAPkAAACRAwAAAAA=&#10;" strokecolor="#0070c0" strokeweight="1.5pt"/>
                  <v:line id="Straight Connector 2180" o:spid="_x0000_s1051"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aJp8MAAADbAAAADwAAAGRycy9kb3ducmV2LnhtbESPQYvCMBSE78L+h/AWvGm6FYp0jaIL&#10;wi54sYrs8dE822rzUppYq7/eCILHYWa+YWaL3tSio9ZVlhV8jSMQxLnVFRcK9rv1aArCeWSNtWVS&#10;cCMHi/nHYIaptlfeUpf5QgQIuxQVlN43qZQuL8mgG9uGOHhH2xr0QbaF1C1eA9zUMo6iRBqsOCyU&#10;2NBPSfk5uxgFp/1tmW3j+2SVH/42/J+4TscbpYaf/fIbhKfev8Ov9q9WMEng+SX8AD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2iafDAAAA2wAAAA8AAAAAAAAAAAAA&#10;AAAAoQIAAGRycy9kb3ducmV2LnhtbFBLBQYAAAAABAAEAPkAAACRAwAAAAA=&#10;" strokecolor="windowText" strokeweight="1.5pt"/>
                </v:group>
                <v:shapetype id="_x0000_t202" coordsize="21600,21600" o:spt="202" path="m,l,21600r21600,l21600,xe">
                  <v:stroke joinstyle="miter"/>
                  <v:path gradientshapeok="t" o:connecttype="rect"/>
                </v:shapetype>
                <v:shape id="Text Box 1614" o:spid="_x0000_s1052" type="#_x0000_t202" style="position:absolute;left:3048;top:14235;width:14662;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okJ8UA&#10;AADbAAAADwAAAGRycy9kb3ducmV2LnhtbESPQWsCMRSE7wX/Q3iFXkSzVrB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2iQnxQAAANsAAAAPAAAAAAAAAAAAAAAAAJgCAABkcnMv&#10;ZG93bnJldi54bWxQSwUGAAAAAAQABAD1AAAAigMAAAAA&#10;" filled="f" stroked="f" strokeweight=".5pt">
                  <v:textbox>
                    <w:txbxContent>
                      <w:p w:rsidR="00241670" w:rsidRPr="00AA6D29" w:rsidRDefault="00241670" w:rsidP="00802883">
                        <w:pPr>
                          <w:adjustRightInd w:val="0"/>
                          <w:snapToGrid w:val="0"/>
                          <w:spacing w:after="120"/>
                          <w:rPr>
                            <w:lang w:val="en-CA"/>
                          </w:rPr>
                        </w:pPr>
                        <w:r>
                          <w:rPr>
                            <w:rFonts w:hint="eastAsia"/>
                            <w:lang w:val="en-CA"/>
                          </w:rPr>
                          <w:t>0</w:t>
                        </w:r>
                        <w:r w:rsidRPr="00AA6D29">
                          <w:rPr>
                            <w:lang w:val="en-CA"/>
                          </w:rPr>
                          <w:t xml:space="preserve"> </w:t>
                        </w:r>
                        <w:r>
                          <w:rPr>
                            <w:rFonts w:eastAsiaTheme="minorEastAsia" w:hint="eastAsia"/>
                            <w:lang w:val="en-CA" w:eastAsia="zh-CN"/>
                          </w:rPr>
                          <w:t xml:space="preserve">  </w:t>
                        </w:r>
                        <w:proofErr w:type="gramStart"/>
                        <w:r w:rsidRPr="00E1584D">
                          <w:rPr>
                            <w:rFonts w:eastAsia="宋体" w:cs="宋体" w:hint="eastAsia"/>
                            <w:color w:val="4F81BD"/>
                            <w:kern w:val="2"/>
                            <w:sz w:val="21"/>
                            <w:szCs w:val="21"/>
                            <w:lang w:val="en-CA" w:eastAsia="zh-CN"/>
                          </w:rPr>
                          <w:t>32</w:t>
                        </w:r>
                        <w:r w:rsidRPr="00AA6D29">
                          <w:rPr>
                            <w:lang w:val="en-CA"/>
                          </w:rPr>
                          <w:t xml:space="preserve"> </w:t>
                        </w:r>
                        <w:r>
                          <w:rPr>
                            <w:rFonts w:eastAsiaTheme="minorEastAsia" w:hint="eastAsia"/>
                            <w:lang w:val="en-CA" w:eastAsia="zh-CN"/>
                          </w:rPr>
                          <w:t xml:space="preserve"> </w:t>
                        </w:r>
                        <w:r>
                          <w:rPr>
                            <w:rFonts w:hint="eastAsia"/>
                            <w:lang w:val="en-CA"/>
                          </w:rPr>
                          <w:t>4</w:t>
                        </w:r>
                        <w:proofErr w:type="gramEnd"/>
                        <w:r w:rsidRPr="00AA6D29">
                          <w:rPr>
                            <w:lang w:val="en-CA"/>
                          </w:rPr>
                          <w:t xml:space="preserve"> </w:t>
                        </w:r>
                        <w:r>
                          <w:rPr>
                            <w:rFonts w:eastAsiaTheme="minorEastAsia" w:hint="eastAsia"/>
                            <w:lang w:val="en-CA" w:eastAsia="zh-CN"/>
                          </w:rPr>
                          <w:t xml:space="preserve"> </w:t>
                        </w:r>
                        <w:r>
                          <w:rPr>
                            <w:rFonts w:hint="eastAsia"/>
                            <w:color w:val="4F81BD" w:themeColor="accent1"/>
                            <w:lang w:val="en-CA"/>
                          </w:rPr>
                          <w:t>36</w:t>
                        </w:r>
                        <w:r w:rsidRPr="00AA6D29">
                          <w:rPr>
                            <w:lang w:val="en-CA"/>
                          </w:rPr>
                          <w:t xml:space="preserve"> </w:t>
                        </w:r>
                        <w:r>
                          <w:rPr>
                            <w:rFonts w:hint="eastAsia"/>
                            <w:lang w:val="en-CA"/>
                          </w:rPr>
                          <w:t xml:space="preserve"> 8</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40</w:t>
                        </w:r>
                        <w:r w:rsidRPr="00AA6D29">
                          <w:rPr>
                            <w:lang w:val="en-CA"/>
                          </w:rPr>
                          <w:t xml:space="preserve"> </w:t>
                        </w:r>
                        <w:r>
                          <w:rPr>
                            <w:rFonts w:eastAsiaTheme="minorEastAsia" w:hint="eastAsia"/>
                            <w:lang w:val="en-CA" w:eastAsia="zh-CN"/>
                          </w:rPr>
                          <w:t xml:space="preserve"> </w:t>
                        </w:r>
                        <w:r>
                          <w:rPr>
                            <w:rFonts w:hint="eastAsia"/>
                            <w:lang w:val="en-CA"/>
                          </w:rPr>
                          <w:t>12</w:t>
                        </w:r>
                        <w:r w:rsidRPr="00AA6D29">
                          <w:rPr>
                            <w:lang w:val="en-CA"/>
                          </w:rPr>
                          <w:t xml:space="preserve"> </w:t>
                        </w:r>
                        <w:r>
                          <w:rPr>
                            <w:rFonts w:hint="eastAsia"/>
                            <w:color w:val="4F81BD" w:themeColor="accent1"/>
                            <w:lang w:val="en-CA"/>
                          </w:rPr>
                          <w:t>44</w:t>
                        </w:r>
                      </w:p>
                    </w:txbxContent>
                  </v:textbox>
                </v:shape>
                <v:group id="Group 2162" o:spid="_x0000_s1053" style="position:absolute;left:4379;top:3265;width:2159;height:2153;rotation:180;flip:x y" coordorigin=",-1"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4y0P8EAAADbAAAADwAAAGRycy9kb3ducmV2LnhtbERPS2vCQBC+F/wPywi9&#10;1Y0KJURXEW1B2l6qHjyO2clDs7MhO2raX989FDx+fO/5sneNulEXas8GxqMEFHHubc2lgcP+/SUF&#10;FQTZYuOZDPxQgOVi8DTHzPo7f9NtJ6WKIRwyNFCJtJnWIa/IYRj5ljhyhe8cSoRdqW2H9xjuGj1J&#10;klftsObYUGFL64ryy+7qDJy25w/cHPfoRd6+bDFJi8/f1JjnYb+agRLq5SH+d2+tgWkcG7/EH6AX&#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94y0P8EAAADbAAAADwAA&#10;AAAAAAAAAAAAAACqAgAAZHJzL2Rvd25yZXYueG1sUEsFBgAAAAAEAAQA+gAAAJgDAAAAAA==&#10;">
                  <v:line id="Straight Connector 2193" o:spid="_x0000_s1054" style="position:absolute;visibility:visible;mso-wrap-style:square" from="0,0" to="215900,21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OLJMMAAADbAAAADwAAAGRycy9kb3ducmV2LnhtbESPQWvCQBSE7wX/w/IEb3UThaLRVYJY&#10;UOgltge9PbLPJJp9G3a3Jv77bqHQ4zDzzTDr7WBa8SDnG8sK0mkCgri0uuFKwdfn++sChA/IGlvL&#10;pOBJHrab0csaM217LuhxCpWIJewzVFCH0GVS+rImg35qO+LoXa0zGKJ0ldQO+1huWjlLkjdpsOG4&#10;UGNHu5rK++nbKJhfere/8+18lEVa5OluMc+7D6Um4yFfgQg0hP/wH33QkVvC75f4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ziyTDAAAA2wAAAA8AAAAAAAAAAAAA&#10;AAAAoQIAAGRycy9kb3ducmV2LnhtbFBLBQYAAAAABAAEAPkAAACRAwAAAAA=&#10;" strokecolor="#0070c0" strokeweight="1.5pt"/>
                  <v:line id="Straight Connector 2194" o:spid="_x0000_s1055" style="position:absolute;rotation:90;visibility:visible;mso-wrap-style:square" from="1,-1" to="215901,215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XHNcEAAADbAAAADwAAAGRycy9kb3ducmV2LnhtbERPTYvCMBC9C/6HMAveNN0qItUoKgi7&#10;4MValj0OzdhWm0lpsrXurzcHwePjfa82valFR62rLCv4nEQgiHOrKy4UZOfDeAHCeWSNtWVS8CAH&#10;m/VwsMJE2zufqEt9IUIIuwQVlN43iZQuL8mgm9iGOHAX2xr0AbaF1C3eQ7ipZRxFc2mw4tBQYkP7&#10;kvJb+mcUXLPHNj3F/9Nd/vN95N+563R8VGr00W+XIDz1/i1+ub+0gllYH76EHyD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Fcc1wQAAANsAAAAPAAAAAAAAAAAAAAAA&#10;AKECAABkcnMvZG93bnJldi54bWxQSwUGAAAAAAQABAD5AAAAjwMAAAAA&#10;" strokecolor="windowText" strokeweight="1.5pt"/>
                </v:group>
                <v:group id="Group 2163" o:spid="_x0000_s1056" style="position:absolute;left:7630;top:3265;width:2159;height:2153;rotation:180;flip:x y" coordorigin="3251"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rBu38QAAADbAAAA&#10;DwAAAAAAAAAAAAAAAACqAgAAZHJzL2Rvd25yZXYueG1sUEsFBgAAAAAEAAQA+gAAAJsDAAAAAA==&#10;">
                  <v:line id="Straight Connector 2191" o:spid="_x0000_s1057" style="position:absolute;visibility:visible;mso-wrap-style:square" from="3251,0" to="5410,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FqKMQAAADbAAAADwAAAGRycy9kb3ducmV2LnhtbESPQWvCQBSE7wX/w/IEb3UTlSKpqwRR&#10;qOAl2kN7e2SfSTT7NuxuTfrvu4LQ4zAz3zCrzWBacSfnG8sK0mkCgri0uuFKwed5/7oE4QOyxtYy&#10;KfglD5v16GWFmbY9F3Q/hUpECPsMFdQhdJmUvqzJoJ/ajjh6F+sMhihdJbXDPsJNK2dJ8iYNNhwX&#10;auxoW1N5O/0YBfPv3u1ufP06yCIt8nS7nOfdUanJeMjfQQQawn/42f7QChYzeHy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WooxAAAANsAAAAPAAAAAAAAAAAA&#10;AAAAAKECAABkcnMvZG93bnJldi54bWxQSwUGAAAAAAQABAD5AAAAkgMAAAAA&#10;" strokecolor="#0070c0" strokeweight="1.5pt"/>
                  <v:line id="Straight Connector 2192" o:spid="_x0000_s1058" style="position:absolute;rotation:90;visibility:visible;mso-wrap-style:square" from="3252,-1" to="5410,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dZQsUAAADbAAAADwAAAGRycy9kb3ducmV2LnhtbESPT2vCQBTE70K/w/IK3uqmiUhJXcUK&#10;gkIuplJ6fGRfk7TZtyG75o+fvlsoeBxm5jfMejuaRvTUudqygudFBIK4sLrmUsHl/fD0AsJ5ZI2N&#10;ZVIwkYPt5mG2xlTbgc/U574UAcIuRQWV920qpSsqMugWtiUO3pftDPogu1LqDocAN42Mo2glDdYc&#10;FipsaV9R8ZNfjYLvy7TLz/EteSs+Thl/rlyv40yp+eO4ewXhafT38H/7qBUsE/j7En6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MdZQsUAAADbAAAADwAAAAAAAAAA&#10;AAAAAAChAgAAZHJzL2Rvd25yZXYueG1sUEsFBgAAAAAEAAQA+QAAAJMDAAAAAA==&#10;" strokecolor="windowText" strokeweight="1.5pt"/>
                </v:group>
                <v:group id="Group 2164" o:spid="_x0000_s1059" style="position:absolute;left:10938;top:3265;width:2159;height:2153;rotation:180;flip:x y" coordorigin="65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sfNR8QAAADbAAAA&#10;DwAAAAAAAAAAAAAAAACqAgAAZHJzL2Rvd25yZXYueG1sUEsFBgAAAAAEAAQA+gAAAJsDAAAAAA==&#10;">
                  <v:line id="Straight Connector 2189" o:spid="_x0000_s1060" style="position:absolute;visibility:visible;mso-wrap-style:square" from="6559,0" to="8718,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jyXMQAAADbAAAADwAAAGRycy9kb3ducmV2LnhtbESPQWvCQBSE7wX/w/IEb3UTbUVSVwli&#10;QaGXaA/t7ZF9JtHs27C7NfHfdwsFj8PMfMOsNoNpxY2cbywrSKcJCOLS6oYrBZ+n9+clCB+QNbaW&#10;ScGdPGzWo6cVZtr2XNDtGCoRIewzVFCH0GVS+rImg35qO+Lona0zGKJ0ldQO+wg3rZwlyUIabDgu&#10;1NjRtqbyevwxCubfvdtd+fJ1kEVa5Ol2Oc+7D6Um4yF/AxFoCI/wf3uvFby8wt+X+AP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uPJcxAAAANsAAAAPAAAAAAAAAAAA&#10;AAAAAKECAABkcnMvZG93bnJldi54bWxQSwUGAAAAAAQABAD5AAAAkgMAAAAA&#10;" strokecolor="#0070c0" strokeweight="1.5pt"/>
                  <v:line id="Straight Connector 2190" o:spid="_x0000_s1061" style="position:absolute;rotation:90;visibility:visible;mso-wrap-style:square" from="6560,-1" to="8718,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D62sQAAADbAAAADwAAAGRycy9kb3ducmV2LnhtbESPQWvCQBSE70L/w/IK3urGKKGkrqJC&#10;QcGLMZQeH9nXJDX7NmS3MfrrXaHgcZiZb5jFajCN6KlztWUF00kEgriwuuZSQX76fHsH4TyyxsYy&#10;KbiSg9XyZbTAVNsLH6nPfCkChF2KCirv21RKV1Rk0E1sSxy8H9sZ9EF2pdQdXgLcNDKOokQarDks&#10;VNjStqLinP0ZBb/5dZ0d49tsU3ztD/yduF7HB6XGr8P6A4SnwT/D/+2dVjBP4PEl/AC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sPraxAAAANsAAAAPAAAAAAAAAAAA&#10;AAAAAKECAABkcnMvZG93bnJldi54bWxQSwUGAAAAAAQABAD5AAAAkgMAAAAA&#10;" strokecolor="windowText" strokeweight="1.5pt"/>
                </v:group>
                <v:group id="Group 2165" o:spid="_x0000_s1062" style="position:absolute;left:14183;top:3265;width:2159;height:2153;rotation:180;flip:x y" coordorigin="9804"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4VUzDFAAAA2wAA&#10;AA8AAAAAAAAAAAAAAAAAqgIAAGRycy9kb3ducmV2LnhtbFBLBQYAAAAABAAEAPoAAACcAwAAAAA=&#10;">
                  <v:line id="Straight Connector 2187" o:spid="_x0000_s1063" style="position:absolute;visibility:visible;mso-wrap-style:square" from="9804,0" to="11963,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ldwsIAAADbAAAADwAAAGRycy9kb3ducmV2LnhtbERPPWvDMBDdC/kP4gLdGtlNKcaNbExo&#10;oYUsTjKk22FdbCfWyUhq7P77aCh0fLzvTTmbQdzI+d6ygnSVgCBurO65VXA8fDxlIHxA1jhYJgW/&#10;5KEsFg8bzLWduKbbPrQihrDPUUEXwphL6ZuODPqVHYkjd7bOYIjQtVI7nGK4GeRzkrxKgz3Hhg5H&#10;2nbUXPc/RsH6e3LvV76cvmSd1lW6zdbVuFPqcTlXbyACzeFf/Of+1Ape4tj4Jf4A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rldwsIAAADbAAAADwAAAAAAAAAAAAAA&#10;AAChAgAAZHJzL2Rvd25yZXYueG1sUEsFBgAAAAAEAAQA+QAAAJADAAAAAA==&#10;" strokecolor="#0070c0" strokeweight="1.5pt"/>
                  <v:line id="Straight Connector 2188" o:spid="_x0000_s1064" style="position:absolute;rotation:90;visibility:visible;mso-wrap-style:square" from="9805,-1" to="11963,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9uqMQAAADbAAAADwAAAGRycy9kb3ducmV2LnhtbESPQWvCQBSE74L/YXlCb7oxFtHoKloQ&#10;WvBiKuLxkX0m0ezbkN3G2F/fFYQeh5n5hlmuO1OJlhpXWlYwHkUgiDOrS84VHL93wxkI55E1VpZJ&#10;wYMcrFf93hITbe98oDb1uQgQdgkqKLyvEyldVpBBN7I1cfAutjHog2xyqRu8B7ipZBxFU2mw5LBQ&#10;YE0fBWW39McouB4fm/QQ/0622elrz+epa3W8V+pt0G0WIDx1/j/8an9qBe9zeH4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26oxAAAANsAAAAPAAAAAAAAAAAA&#10;AAAAAKECAABkcnMvZG93bnJldi54bWxQSwUGAAAAAAQABAD5AAAAkgMAAAAA&#10;" strokecolor="windowText" strokeweight="1.5pt"/>
                </v:group>
                <v:group id="Group 2166" o:spid="_x0000_s1065" style="position:absolute;left:4379;top:6224;width:2159;height:2153;rotation:180;flip:x y" coordorigin=",295910"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CVdmcEAAADbAAAADwAAAGRycy9kb3ducmV2LnhtbERPS2vCQBC+F/wPywi9&#10;1Y2CJURXEW1B2l6qHjyO2clDs7MhO2raX989FDx+fO/5sneNulEXas8GxqMEFHHubc2lgcP+/SUF&#10;FQTZYuOZDPxQgOVi8DTHzPo7f9NtJ6WKIRwyNFCJtJnWIa/IYRj5ljhyhe8cSoRdqW2H9xjuGj1J&#10;klftsObYUGFL64ryy+7qDJy25w/cHPfoRd6+bDFJi8/f1JjnYb+agRLq5SH+d2+tgWlcH7/EH6AX&#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CVdmcEAAADbAAAADwAA&#10;AAAAAAAAAAAAAACqAgAAZHJzL2Rvd25yZXYueG1sUEsFBgAAAAAEAAQA+gAAAJgDAAAAAA==&#10;">
                  <v:line id="Straight Connector 2185" o:spid="_x0000_s1066" style="position:absolute;visibility:visible;mso-wrap-style:square" from="0,295910" to="215900,51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pigsQAAADbAAAADwAAAGRycy9kb3ducmV2LnhtbESPQWvCQBSE7wX/w/IEb3WTSotEVwli&#10;QaGX2B709sg+k2j2bdhdTfz3bqHQ4zAz3zDL9WBacSfnG8sK0mkCgri0uuFKwc/35+schA/IGlvL&#10;pOBBHtar0csSM217Luh+CJWIEPYZKqhD6DIpfVmTQT+1HXH0ztYZDFG6SmqHfYSbVr4lyYc02HBc&#10;qLGjTU3l9XAzCman3m2vfDnuZZEWebqZz/LuS6nJeMgXIAIN4T/8195pBe8p/H6JP0C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WmKCxAAAANsAAAAPAAAAAAAAAAAA&#10;AAAAAKECAABkcnMvZG93bnJldi54bWxQSwUGAAAAAAQABAD5AAAAkgMAAAAA&#10;" strokecolor="#0070c0" strokeweight="1.5pt"/>
                  <v:line id="Straight Connector 2186" o:spid="_x0000_s1067" style="position:absolute;rotation:90;visibility:visible;mso-wrap-style:square" from="1,295911" to="215901,5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JqBMMAAADbAAAADwAAAGRycy9kb3ducmV2LnhtbESPQYvCMBSE78L+h/AWvGm6FUW6RnEX&#10;BAUvVpE9PppnW7d5KU2s1V9vBMHjMDPfMLNFZyrRUuNKywq+hhEI4szqknMFh/1qMAXhPLLGyjIp&#10;uJGDxfyjN8NE2yvvqE19LgKEXYIKCu/rREqXFWTQDW1NHLyTbQz6IJtc6gavAW4qGUfRRBosOSwU&#10;WNNvQdl/ejEKzofbMt3F99FPdtxs+W/iWh1vlep/dstvEJ46/w6/2mutYBzD80v4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SagTDAAAA2wAAAA8AAAAAAAAAAAAA&#10;AAAAoQIAAGRycy9kb3ducmV2LnhtbFBLBQYAAAAABAAEAPkAAACRAwAAAAA=&#10;" strokecolor="windowText" strokeweight="1.5pt"/>
                </v:group>
                <v:group id="Group 2167" o:spid="_x0000_s1068" style="position:absolute;left:7630;top:6224;width:2159;height:2153;rotation:180;flip:x y" coordorigin="3251,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T3w+7FAAAA2wAA&#10;AA8AAAAAAAAAAAAAAAAAqgIAAGRycy9kb3ducmV2LnhtbFBLBQYAAAAABAAEAPoAAACcAwAAAAA=&#10;">
                  <v:line id="Straight Connector 2183" o:spid="_x0000_s1069" style="position:absolute;visibility:visible;mso-wrap-style:square" from="3251,2959" to="5410,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BGsQAAADbAAAADwAAAGRycy9kb3ducmV2LnhtbESPQWvCQBSE7wX/w/IEb3UTbUVSVwli&#10;QaGXaA/t7ZF9JtHs27C7NfHfdwsFj8PMfMOsNoNpxY2cbywrSKcJCOLS6oYrBZ+n9+clCB+QNbaW&#10;ScGdPGzWo6cVZtr2XNDtGCoRIewzVFCH0GVS+rImg35qO+Lona0zGKJ0ldQO+wg3rZwlyUIabDgu&#10;1NjRtqbyevwxCubfvdtd+fJ1kEVa5Ol2Oc+7D6Um4yF/AxFoCI/wf3uvFby+wN+X+AP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cEaxAAAANsAAAAPAAAAAAAAAAAA&#10;AAAAAKECAABkcnMvZG93bnJldi54bWxQSwUGAAAAAAQABAD5AAAAkgMAAAAA&#10;" strokecolor="#0070c0" strokeweight="1.5pt"/>
                  <v:line id="Straight Connector 2184" o:spid="_x0000_s1070" style="position:absolute;rotation:90;visibility:visible;mso-wrap-style:square" from="3251,2959" to="5410,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vycMUAAADbAAAADwAAAGRycy9kb3ducmV2LnhtbESPT2vCQBTE7wW/w/KE3nRjSqREV9FC&#10;wUIuplJ6fGSfSdrs25Bd86efvlsQehxm5jfMdj+aRvTUudqygtUyAkFcWF1zqeDy/rp4BuE8ssbG&#10;MimYyMF+N3vYYqrtwGfqc1+KAGGXooLK+zaV0hUVGXRL2xIH72o7gz7IrpS6wyHATSPjKFpLgzWH&#10;hQpbeqmo+M5vRsHXZTrk5/jn6Vh8vGX8uXa9jjOlHufjYQPC0+j/w/f2SStIEvj7En6A3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bvycMUAAADbAAAADwAAAAAAAAAA&#10;AAAAAAChAgAAZHJzL2Rvd25yZXYueG1sUEsFBgAAAAAEAAQA+QAAAJMDAAAAAA==&#10;" strokecolor="windowText" strokeweight="1.5pt"/>
                </v:group>
                <v:group id="Group 2168" o:spid="_x0000_s1071" style="position:absolute;left:10938;top:6224;width:2159;height:2153;rotation:180;flip:x y" coordorigin="6559,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IBgdsQAAADbAAAA&#10;DwAAAAAAAAAAAAAAAACqAgAAZHJzL2Rvd25yZXYueG1sUEsFBgAAAAAEAAQA+gAAAJsDAAAAAA==&#10;">
                  <v:line id="Straight Connector 2181" o:spid="_x0000_s1072" style="position:absolute;visibility:visible;mso-wrap-style:square" from="6559,2959" to="8718,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9fbcQAAADbAAAADwAAAGRycy9kb3ducmV2LnhtbESPQWvCQBSE7wX/w/IEb3UTpVVSVwli&#10;QaGXaA/t7ZF9JtHs27C7NfHfdwsFj8PMfMOsNoNpxY2cbywrSKcJCOLS6oYrBZ+n9+clCB+QNbaW&#10;ScGdPGzWo6cVZtr2XNDtGCoRIewzVFCH0GVS+rImg35qO+Lona0zGKJ0ldQO+wg3rZwlyas02HBc&#10;qLGjbU3l9fhjFMy/e7e78uXrIIu0yNPtcp53H0pNxkP+BiLQEB7h//ZeK3hZwN+X+AP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19txAAAANsAAAAPAAAAAAAAAAAA&#10;AAAAAKECAABkcnMvZG93bnJldi54bWxQSwUGAAAAAAQABAD5AAAAkgMAAAAA&#10;" strokecolor="#0070c0" strokeweight="1.5pt"/>
                  <v:line id="Straight Connector 2182" o:spid="_x0000_s1073" style="position:absolute;rotation:90;visibility:visible;mso-wrap-style:square" from="6559,2959" to="8718,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pd7sEAAADbAAAADwAAAGRycy9kb3ducmV2LnhtbERPTYvCMBC9C/6HMAveNN2KItUoKgi7&#10;4MValj0OzdhWm0lpsrXurzcHwePjfa82valFR62rLCv4nEQgiHOrKy4UZOfDeAHCeWSNtWVS8CAH&#10;m/VwsMJE2zufqEt9IUIIuwQVlN43iZQuL8mgm9iGOHAX2xr0AbaF1C3eQ7ipZRxFc2mw4tBQYkP7&#10;kvJb+mcUXLPHNj3F/9Nd/vN95N+563R8VGr00W+XIDz1/i1+ub+0glkYG76EHyD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ul3uwQAAANsAAAAPAAAAAAAAAAAAAAAA&#10;AKECAABkcnMvZG93bnJldi54bWxQSwUGAAAAAAQABAD5AAAAjwMAAAAA&#10;" strokecolor="windowText" strokeweight="1.5pt"/>
                </v:group>
                <v:group id="Group 2169" o:spid="_x0000_s1074" style="position:absolute;left:14183;top:6224;width:2159;height:2153;rotation:180;flip:x y" coordorigin="9804,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Uf9ATFAAAA2wAA&#10;AA8AAAAAAAAAAAAAAAAAqgIAAGRycy9kb3ducmV2LnhtbFBLBQYAAAAABAAEAPoAAACcAwAAAAA=&#10;">
                  <v:line id="Straight Connector 2179" o:spid="_x0000_s1075" style="position:absolute;visibility:visible;mso-wrap-style:square" from="9804,2959" to="11963,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oNpMAAAADbAAAADwAAAGRycy9kb3ducmV2LnhtbERPTYvCMBC9L/gfwgje1rQriFSjFHFh&#10;hb1UPehtaMa22kxKkrXdf28OgsfH+15tBtOKBznfWFaQThMQxKXVDVcKTsfvzwUIH5A1tpZJwT95&#10;2KxHHyvMtO25oMchVCKGsM9QQR1Cl0npy5oM+qntiCN3tc5giNBVUjvsY7hp5VeSzKXBhmNDjR1t&#10;ayrvhz+jYHbp3e7Ot/NeFmmRp9vFLO9+lZqMh3wJItAQ3uKX+0crmMf18Uv8AXL9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t6DaTAAAAA2wAAAA8AAAAAAAAAAAAAAAAA&#10;oQIAAGRycy9kb3ducmV2LnhtbFBLBQYAAAAABAAEAPkAAACOAwAAAAA=&#10;" strokecolor="#0070c0" strokeweight="1.5pt"/>
                  <v:line id="Straight Connector 2180" o:spid="_x0000_s1076" style="position:absolute;rotation:90;visibility:visible;mso-wrap-style:square" from="9804,2959" to="11963,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w+zsQAAADbAAAADwAAAGRycy9kb3ducmV2LnhtbESPQWuDQBSE74X8h+UFequrBqSYbEIa&#10;CDSQS6yEHB/uq9q6b8Xdqumv7xYKPQ4z8w2z2c2mEyMNrrWsIIliEMSV1S3XCsq349MzCOeRNXaW&#10;ScGdHOy2i4cN5tpOfKGx8LUIEHY5Kmi873MpXdWQQRfZnjh473Yw6IMcaqkHnALcdDKN40wabDks&#10;NNjToaHqs/gyCj7K+764pN+rl+p6OvMtc6NOz0o9Luf9GoSn2f+H/9qvWkGWwO+X8AP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7D7OxAAAANsAAAAPAAAAAAAAAAAA&#10;AAAAAKECAABkcnMvZG93bnJldi54bWxQSwUGAAAAAAQABAD5AAAAkgMAAAAA&#10;" strokecolor="windowText" strokeweight="1.5pt"/>
                </v:group>
                <v:shape id="Text Box 1614" o:spid="_x0000_s1077" type="#_x0000_t202" style="position:absolute;left:2955;top:10577;width:15234;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6oosUA&#10;AADbAAAADwAAAGRycy9kb3ducmV2LnhtbESPQWsCMRSE74X+h/AKXkrN6mEpq1G0UBHRilqKx8fm&#10;dbO4eVmSqOu/N0Khx2FmvmHG08424kI+1I4VDPoZCOLS6ZorBd+Hz7d3ECEia2wck4IbBZhOnp/G&#10;WGh35R1d9rESCcKhQAUmxraQMpSGLIa+a4mT9+u8xZikr6T2eE1w28hhluXSYs1pwWBLH4bK0/5s&#10;FZzM6nWbLTbzn3x581+Hszv69VGp3ks3G4GI1MX/8F97qRXkQ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qiixQAAANsAAAAPAAAAAAAAAAAAAAAAAJgCAABkcnMv&#10;ZG93bnJldi54bWxQSwUGAAAAAAQABAD1AAAAigMAAAAA&#10;" filled="f" stroked="f" strokeweight=".5pt">
                  <v:textbox>
                    <w:txbxContent>
                      <w:p w:rsidR="00241670" w:rsidRDefault="00241670" w:rsidP="00802883">
                        <w:pPr>
                          <w:pStyle w:val="af4"/>
                          <w:adjustRightInd w:val="0"/>
                          <w:snapToGrid w:val="0"/>
                          <w:spacing w:before="0" w:beforeAutospacing="0" w:after="120" w:afterAutospacing="0"/>
                          <w:jc w:val="both"/>
                        </w:pPr>
                        <w:r>
                          <w:rPr>
                            <w:rFonts w:ascii="Times New Roman" w:hAnsi="Times New Roman" w:hint="eastAsia"/>
                            <w:kern w:val="2"/>
                            <w:sz w:val="21"/>
                            <w:szCs w:val="21"/>
                            <w:lang w:val="en-CA"/>
                          </w:rPr>
                          <w:t>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33</w:t>
                        </w:r>
                        <w:r>
                          <w:rPr>
                            <w:rFonts w:ascii="Times New Roman" w:hAnsi="Times New Roman"/>
                            <w:kern w:val="2"/>
                            <w:sz w:val="21"/>
                            <w:szCs w:val="21"/>
                            <w:lang w:val="en-CA"/>
                          </w:rPr>
                          <w:t xml:space="preserve"> </w:t>
                        </w:r>
                        <w:proofErr w:type="gramStart"/>
                        <w:r>
                          <w:rPr>
                            <w:rFonts w:ascii="Times New Roman" w:hAnsi="Times New Roman" w:hint="eastAsia"/>
                            <w:kern w:val="2"/>
                            <w:sz w:val="21"/>
                            <w:szCs w:val="21"/>
                            <w:lang w:val="en-CA"/>
                          </w:rPr>
                          <w:t>5</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37</w:t>
                        </w:r>
                        <w:proofErr w:type="gramEnd"/>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9</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41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13</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45</w:t>
                        </w:r>
                      </w:p>
                    </w:txbxContent>
                  </v:textbox>
                </v:shape>
                <v:shape id="Text Box 1614" o:spid="_x0000_s1078" type="#_x0000_t202" style="position:absolute;left:3481;top:4727;width:13564;height:2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INOcUA&#10;AADbAAAADwAAAGRycy9kb3ducmV2LnhtbESPQWsCMRSE74L/IbxCL1KztrD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g05xQAAANsAAAAPAAAAAAAAAAAAAAAAAJgCAABkcnMv&#10;ZG93bnJldi54bWxQSwUGAAAAAAQABAD1AAAAigMAAAAA&#10;" filled="f" stroked="f" strokeweight=".5pt">
                  <v:textbox>
                    <w:txbxContent>
                      <w:p w:rsidR="00241670" w:rsidRDefault="00241670" w:rsidP="00802883">
                        <w:pPr>
                          <w:pStyle w:val="af4"/>
                          <w:adjustRightInd w:val="0"/>
                          <w:snapToGrid w:val="0"/>
                          <w:spacing w:before="0" w:beforeAutospacing="0" w:after="120" w:afterAutospacing="0"/>
                          <w:jc w:val="both"/>
                        </w:pPr>
                        <w:r>
                          <w:rPr>
                            <w:rFonts w:ascii="Times New Roman" w:hAnsi="Times New Roman" w:hint="eastAsia"/>
                            <w:sz w:val="21"/>
                            <w:szCs w:val="21"/>
                            <w:lang w:val="en-CA"/>
                          </w:rPr>
                          <w:t>2</w:t>
                        </w:r>
                        <w:r>
                          <w:rPr>
                            <w:rFonts w:ascii="Times New Roman" w:hAnsi="Times New Roman"/>
                            <w:sz w:val="21"/>
                            <w:szCs w:val="21"/>
                            <w:lang w:val="en-CA"/>
                          </w:rPr>
                          <w:t xml:space="preserve"> </w:t>
                        </w:r>
                        <w:r>
                          <w:rPr>
                            <w:rFonts w:ascii="Times New Roman" w:hAnsi="Times New Roman" w:hint="eastAsia"/>
                            <w:color w:val="4F81BD"/>
                            <w:sz w:val="21"/>
                            <w:szCs w:val="21"/>
                            <w:lang w:val="en-CA"/>
                          </w:rPr>
                          <w:t>34</w:t>
                        </w:r>
                        <w:r>
                          <w:rPr>
                            <w:rFonts w:ascii="Times New Roman" w:hAnsi="Times New Roman"/>
                            <w:sz w:val="21"/>
                            <w:szCs w:val="21"/>
                            <w:lang w:val="en-CA"/>
                          </w:rPr>
                          <w:t xml:space="preserve"> </w:t>
                        </w:r>
                        <w:r>
                          <w:rPr>
                            <w:rFonts w:ascii="Times New Roman" w:hAnsi="Times New Roman" w:hint="eastAsia"/>
                            <w:sz w:val="21"/>
                            <w:szCs w:val="21"/>
                            <w:lang w:val="en-CA"/>
                          </w:rPr>
                          <w:t>6</w:t>
                        </w:r>
                        <w:r>
                          <w:rPr>
                            <w:rFonts w:ascii="Times New Roman" w:hAnsi="Times New Roman"/>
                            <w:sz w:val="21"/>
                            <w:szCs w:val="21"/>
                            <w:lang w:val="en-CA"/>
                          </w:rPr>
                          <w:t xml:space="preserve"> </w:t>
                        </w:r>
                        <w:r>
                          <w:rPr>
                            <w:rFonts w:ascii="Times New Roman" w:hAnsi="Times New Roman" w:hint="eastAsia"/>
                            <w:color w:val="4F81BD"/>
                            <w:sz w:val="21"/>
                            <w:szCs w:val="21"/>
                            <w:lang w:val="en-CA"/>
                          </w:rPr>
                          <w:t>38</w:t>
                        </w:r>
                        <w:r>
                          <w:rPr>
                            <w:rFonts w:ascii="Times New Roman" w:hAnsi="Times New Roman"/>
                            <w:sz w:val="21"/>
                            <w:szCs w:val="21"/>
                            <w:lang w:val="en-CA"/>
                          </w:rPr>
                          <w:t xml:space="preserve"> </w:t>
                        </w:r>
                        <w:r>
                          <w:rPr>
                            <w:rFonts w:ascii="Times New Roman" w:hAnsi="Times New Roman" w:hint="eastAsia"/>
                            <w:sz w:val="21"/>
                            <w:szCs w:val="21"/>
                            <w:lang w:val="en-CA"/>
                          </w:rPr>
                          <w:t>10</w:t>
                        </w:r>
                        <w:r>
                          <w:rPr>
                            <w:rFonts w:ascii="Times New Roman" w:hAnsi="Times New Roman"/>
                            <w:sz w:val="21"/>
                            <w:szCs w:val="21"/>
                            <w:lang w:val="en-CA"/>
                          </w:rPr>
                          <w:t xml:space="preserve"> </w:t>
                        </w:r>
                        <w:r>
                          <w:rPr>
                            <w:rFonts w:ascii="Times New Roman" w:hAnsi="Times New Roman" w:hint="eastAsia"/>
                            <w:color w:val="4F81BD"/>
                            <w:sz w:val="21"/>
                            <w:szCs w:val="21"/>
                            <w:lang w:val="en-CA"/>
                          </w:rPr>
                          <w:t>42</w:t>
                        </w:r>
                        <w:r>
                          <w:rPr>
                            <w:rFonts w:ascii="Times New Roman" w:hAnsi="Times New Roman"/>
                            <w:sz w:val="21"/>
                            <w:szCs w:val="21"/>
                            <w:lang w:val="en-CA"/>
                          </w:rPr>
                          <w:t xml:space="preserve"> </w:t>
                        </w:r>
                        <w:r>
                          <w:rPr>
                            <w:rFonts w:ascii="Times New Roman" w:hAnsi="Times New Roman" w:hint="eastAsia"/>
                            <w:sz w:val="21"/>
                            <w:szCs w:val="21"/>
                            <w:lang w:val="en-CA"/>
                          </w:rPr>
                          <w:t>14</w:t>
                        </w:r>
                        <w:r>
                          <w:rPr>
                            <w:rFonts w:ascii="Times New Roman" w:hAnsi="Times New Roman"/>
                            <w:sz w:val="21"/>
                            <w:szCs w:val="21"/>
                            <w:lang w:val="en-CA"/>
                          </w:rPr>
                          <w:t xml:space="preserve"> </w:t>
                        </w:r>
                        <w:r>
                          <w:rPr>
                            <w:rFonts w:ascii="Times New Roman" w:hAnsi="Times New Roman" w:hint="eastAsia"/>
                            <w:color w:val="4F81BD"/>
                            <w:sz w:val="21"/>
                            <w:szCs w:val="21"/>
                            <w:lang w:val="en-CA"/>
                          </w:rPr>
                          <w:t>46</w:t>
                        </w:r>
                      </w:p>
                    </w:txbxContent>
                  </v:textbox>
                </v:shape>
                <v:shape id="Text Box 1614" o:spid="_x0000_s1079" type="#_x0000_t202" style="position:absolute;left:3563;top:1137;width:13563;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VTcUA&#10;AADbAAAADwAAAGRycy9kb3ducmV2LnhtbESPQWsCMRSE74L/IbxCL1KzlrL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5VNxQAAANsAAAAPAAAAAAAAAAAAAAAAAJgCAABkcnMv&#10;ZG93bnJldi54bWxQSwUGAAAAAAQABAD1AAAAigMAAAAA&#10;" filled="f" stroked="f" strokeweight=".5pt">
                  <v:textbox>
                    <w:txbxContent>
                      <w:p w:rsidR="00241670" w:rsidRDefault="00241670" w:rsidP="00802883">
                        <w:pPr>
                          <w:pStyle w:val="af4"/>
                          <w:adjustRightInd w:val="0"/>
                          <w:snapToGrid w:val="0"/>
                          <w:spacing w:before="0" w:beforeAutospacing="0" w:after="120" w:afterAutospacing="0"/>
                          <w:jc w:val="both"/>
                        </w:pPr>
                        <w:r>
                          <w:rPr>
                            <w:rFonts w:ascii="Times New Roman" w:hAnsi="Times New Roman" w:hint="eastAsia"/>
                            <w:sz w:val="21"/>
                            <w:szCs w:val="21"/>
                            <w:lang w:val="en-CA"/>
                          </w:rPr>
                          <w:t>3</w:t>
                        </w:r>
                        <w:r>
                          <w:rPr>
                            <w:rFonts w:ascii="Times New Roman" w:hAnsi="Times New Roman"/>
                            <w:sz w:val="21"/>
                            <w:szCs w:val="21"/>
                            <w:lang w:val="en-CA"/>
                          </w:rPr>
                          <w:t xml:space="preserve"> </w:t>
                        </w:r>
                        <w:r>
                          <w:rPr>
                            <w:rFonts w:ascii="Times New Roman" w:hAnsi="Times New Roman" w:hint="eastAsia"/>
                            <w:color w:val="4F81BD"/>
                            <w:sz w:val="21"/>
                            <w:szCs w:val="21"/>
                            <w:lang w:val="en-CA"/>
                          </w:rPr>
                          <w:t>35</w:t>
                        </w:r>
                        <w:r>
                          <w:rPr>
                            <w:rFonts w:ascii="Times New Roman" w:hAnsi="Times New Roman"/>
                            <w:sz w:val="21"/>
                            <w:szCs w:val="21"/>
                            <w:lang w:val="en-CA"/>
                          </w:rPr>
                          <w:t xml:space="preserve"> </w:t>
                        </w:r>
                        <w:r>
                          <w:rPr>
                            <w:rFonts w:ascii="Times New Roman" w:hAnsi="Times New Roman" w:hint="eastAsia"/>
                            <w:sz w:val="21"/>
                            <w:szCs w:val="21"/>
                            <w:lang w:val="en-CA"/>
                          </w:rPr>
                          <w:t>7</w:t>
                        </w:r>
                        <w:r>
                          <w:rPr>
                            <w:rFonts w:ascii="Times New Roman" w:hAnsi="Times New Roman"/>
                            <w:sz w:val="21"/>
                            <w:szCs w:val="21"/>
                            <w:lang w:val="en-CA"/>
                          </w:rPr>
                          <w:t xml:space="preserve"> </w:t>
                        </w:r>
                        <w:r>
                          <w:rPr>
                            <w:rFonts w:ascii="Times New Roman" w:hAnsi="Times New Roman" w:hint="eastAsia"/>
                            <w:color w:val="4F81BD"/>
                            <w:sz w:val="21"/>
                            <w:szCs w:val="21"/>
                            <w:lang w:val="en-CA"/>
                          </w:rPr>
                          <w:t>39</w:t>
                        </w:r>
                        <w:r>
                          <w:rPr>
                            <w:rFonts w:ascii="Times New Roman" w:hAnsi="Times New Roman"/>
                            <w:sz w:val="21"/>
                            <w:szCs w:val="21"/>
                            <w:lang w:val="en-CA"/>
                          </w:rPr>
                          <w:t xml:space="preserve"> </w:t>
                        </w:r>
                        <w:r>
                          <w:rPr>
                            <w:rFonts w:ascii="Times New Roman" w:hAnsi="Times New Roman" w:hint="eastAsia"/>
                            <w:sz w:val="21"/>
                            <w:szCs w:val="21"/>
                            <w:lang w:val="en-CA"/>
                          </w:rPr>
                          <w:t>11</w:t>
                        </w:r>
                        <w:r>
                          <w:rPr>
                            <w:rFonts w:ascii="Times New Roman" w:hAnsi="Times New Roman"/>
                            <w:sz w:val="21"/>
                            <w:szCs w:val="21"/>
                            <w:lang w:val="en-CA"/>
                          </w:rPr>
                          <w:t xml:space="preserve"> </w:t>
                        </w:r>
                        <w:r>
                          <w:rPr>
                            <w:rFonts w:ascii="Times New Roman" w:hAnsi="Times New Roman" w:hint="eastAsia"/>
                            <w:color w:val="4F81BD"/>
                            <w:sz w:val="21"/>
                            <w:szCs w:val="21"/>
                            <w:lang w:val="en-CA"/>
                          </w:rPr>
                          <w:t>43</w:t>
                        </w:r>
                        <w:r>
                          <w:rPr>
                            <w:rFonts w:ascii="Times New Roman" w:hAnsi="Times New Roman"/>
                            <w:sz w:val="21"/>
                            <w:szCs w:val="21"/>
                            <w:lang w:val="en-CA"/>
                          </w:rPr>
                          <w:t xml:space="preserve"> </w:t>
                        </w:r>
                        <w:r>
                          <w:rPr>
                            <w:rFonts w:ascii="Times New Roman" w:hAnsi="Times New Roman" w:hint="eastAsia"/>
                            <w:sz w:val="21"/>
                            <w:szCs w:val="21"/>
                            <w:lang w:val="en-CA"/>
                          </w:rPr>
                          <w:t>15</w:t>
                        </w:r>
                        <w:r>
                          <w:rPr>
                            <w:rFonts w:ascii="Times New Roman" w:hAnsi="Times New Roman"/>
                            <w:sz w:val="21"/>
                            <w:szCs w:val="21"/>
                            <w:lang w:val="en-CA"/>
                          </w:rPr>
                          <w:t xml:space="preserve"> </w:t>
                        </w:r>
                        <w:r>
                          <w:rPr>
                            <w:rFonts w:ascii="Times New Roman" w:hAnsi="Times New Roman" w:hint="eastAsia"/>
                            <w:color w:val="4F81BD"/>
                            <w:sz w:val="21"/>
                            <w:szCs w:val="21"/>
                            <w:lang w:val="en-CA"/>
                          </w:rPr>
                          <w:t>47</w:t>
                        </w:r>
                      </w:p>
                    </w:txbxContent>
                  </v:textbox>
                </v:shape>
                <v:group id="Group 2162" o:spid="_x0000_s1080" style="position:absolute;left:17512;top:9221;width:2159;height:2152;rotation:180;flip:x y" coordorigin="939,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j40vMQAAADbAAAA&#10;DwAAAAAAAAAAAAAAAACqAgAAZHJzL2Rvd25yZXYueG1sUEsFBgAAAAAEAAQA+gAAAJsDAAAAAA==&#10;">
                  <v:line id="Straight Connector 2193" o:spid="_x0000_s1081" style="position:absolute;visibility:visible;mso-wrap-style:square" from="939,8007" to="309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8wS8QAAADbAAAADwAAAGRycy9kb3ducmV2LnhtbESPQWvCQBSE74X+h+UVvNVNKgSJrhJE&#10;QaGXaA/19si+JqnZt2F3a+K/7wqCx2FmvmGW69F04krOt5YVpNMEBHFldcu1gq/T7n0OwgdkjZ1l&#10;UnAjD+vV68sSc20HLul6DLWIEPY5KmhC6HMpfdWQQT+1PXH0fqwzGKJ0tdQOhwg3nfxIkkwabDku&#10;NNjTpqHqcvwzCmbnwW0v/Pt9kGVaFulmPiv6T6Umb2OxABFoDM/wo73XCrIM7l/iD5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3zBLxAAAANsAAAAPAAAAAAAAAAAA&#10;AAAAAKECAABkcnMvZG93bnJldi54bWxQSwUGAAAAAAQABAD5AAAAkgMAAAAA&#10;" strokecolor="#0070c0" strokeweight="1.5pt"/>
                  <v:line id="Straight Connector 2194" o:spid="_x0000_s1082" style="position:absolute;rotation:90;visibility:visible;mso-wrap-style:square" from="939,8007" to="309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kDIcQAAADbAAAADwAAAGRycy9kb3ducmV2LnhtbESPQWvCQBSE74L/YXmCN900hSipq9iC&#10;UMGLMUiPj+xrkjb7NmTXGP31bqHgcZiZb5jVZjCN6KlztWUFL/MIBHFhdc2lgvy0my1BOI+ssbFM&#10;Cm7kYLMej1aYanvlI/WZL0WAsEtRQeV9m0rpiooMurltiYP3bTuDPsiulLrDa4CbRsZRlEiDNYeF&#10;Clv6qKj4zS5GwU9+22bH+P76Xpz3B/5KXK/jg1LTybB9A+Fp8M/wf/tTK0gW8Pcl/A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SQMhxAAAANsAAAAPAAAAAAAAAAAA&#10;AAAAAKECAABkcnMvZG93bnJldi54bWxQSwUGAAAAAAQABAD5AAAAkgMAAAAA&#10;" strokecolor="windowText" strokeweight="1.5pt"/>
                </v:group>
                <v:group id="Group 2163" o:spid="_x0000_s1083" style="position:absolute;left:20763;top:9221;width:2159;height:2152;rotation:180;flip:x y" coordorigin="4191,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5D+bIsEAAADbAAAADwAA&#10;AAAAAAAAAAAAAACqAgAAZHJzL2Rvd25yZXYueG1sUEsFBgAAAAAEAAQA+gAAAJgDAAAAAA==&#10;">
                  <v:line id="Straight Connector 2191" o:spid="_x0000_s1084" style="position:absolute;visibility:visible;mso-wrap-style:square" from="4191,8007" to="635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kOcQAAADbAAAADwAAAGRycy9kb3ducmV2LnhtbESPQWvCQBSE7wX/w/IKvdVNFERTVwmi&#10;0IKXqIf29si+JqnZt2F3a+K/dwXB4zAz3zDL9WBacSHnG8sK0nECgri0uuFKwem4e5+D8AFZY2uZ&#10;FFzJw3o1ellipm3PBV0OoRIRwj5DBXUIXSalL2sy6Me2I47er3UGQ5SuktphH+GmlZMkmUmDDceF&#10;Gjva1FSeD/9GwfSnd9sz/31/ySIt8nQzn+bdXqm31yH/ABFoCM/wo/2pFcwW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QKQ5xAAAANsAAAAPAAAAAAAAAAAA&#10;AAAAAKECAABkcnMvZG93bnJldi54bWxQSwUGAAAAAAQABAD5AAAAkgMAAAAA&#10;" strokecolor="#0070c0" strokeweight="1.5pt"/>
                  <v:line id="Straight Connector 2192" o:spid="_x0000_s1085" style="position:absolute;rotation:90;visibility:visible;mso-wrap-style:square" from="4191,8007" to="635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kNiMIAAADbAAAADwAAAGRycy9kb3ducmV2LnhtbERPTWuDQBC9F/Iflin01qy1YIrJJiSF&#10;QgtetFJ6HNyJmriz4m7V9NdnD4EcH+97s5tNJ0YaXGtZwcsyAkFcWd1yraD8/nh+A+E8ssbOMim4&#10;kIPddvGwwVTbiXMaC1+LEMIuRQWN930qpasaMuiWticO3NEOBn2AQy31gFMIN52MoyiRBlsODQ32&#10;9N5QdS7+jIJTedkXefz/eqh+vjL+Tdyo40ypp8d5vwbhafZ38c39qRWswvrwJfwAub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kNiMIAAADbAAAADwAAAAAAAAAAAAAA&#10;AAChAgAAZHJzL2Rvd25yZXYueG1sUEsFBgAAAAAEAAQA+QAAAJADAAAAAA==&#10;" strokecolor="windowText" strokeweight="1.5pt"/>
                </v:group>
                <v:group id="Group 2164" o:spid="_x0000_s1086" style="position:absolute;left:24071;top:9221;width:2159;height:2152;rotation:180;flip:x y" coordorigin="7499,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NykYsQAAADbAAAA&#10;DwAAAAAAAAAAAAAAAACqAgAAZHJzL2Rvd25yZXYueG1sUEsFBgAAAAAEAAQA+gAAAJsDAAAAAA==&#10;">
                  <v:line id="Straight Connector 2189" o:spid="_x0000_s1087" style="position:absolute;visibility:visible;mso-wrap-style:square" from="7499,8007" to="965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2glcQAAADbAAAADwAAAGRycy9kb3ducmV2LnhtbESPQWvCQBSE7wX/w/IEb3UTBSupqwRR&#10;qOAl2kN7e2SfSTT7NuxuTfrvu4LQ4zAz3zCrzWBacSfnG8sK0mkCgri0uuFKwed5/7oE4QOyxtYy&#10;KfglD5v16GWFmbY9F3Q/hUpECPsMFdQhdJmUvqzJoJ/ajjh6F+sMhihdJbXDPsJNK2dJspAGG44L&#10;NXa0ram8nX6Mgvl373Y3vn4dZJEWebpdzvPuqNRkPOTvIAIN4T/8bH9oBW8zeHy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PaCVxAAAANsAAAAPAAAAAAAAAAAA&#10;AAAAAKECAABkcnMvZG93bnJldi54bWxQSwUGAAAAAAQABAD5AAAAkgMAAAAA&#10;" strokecolor="#0070c0" strokeweight="1.5pt"/>
                  <v:line id="Straight Connector 2190" o:spid="_x0000_s1088" style="position:absolute;rotation:90;visibility:visible;mso-wrap-style:square" from="7499,8007" to="965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uT/8UAAADbAAAADwAAAGRycy9kb3ducmV2LnhtbESPT2vCQBTE7wW/w/KE3urGBGxJXUUL&#10;hRZyMRXx+Mi+Jmmzb0N2mz9+elcQehxm5jfMejuaRvTUudqyguUiAkFcWF1zqeD49f70AsJ5ZI2N&#10;ZVIwkYPtZvawxlTbgQ/U574UAcIuRQWV920qpSsqMugWtiUO3rftDPogu1LqDocAN42Mo2glDdYc&#10;Fips6a2i4jf/Mwp+jtMuP8SXZF+cPjM+r1yv40ypx/m4ewXhafT/4Xv7Qyt4TuD2JfwAubk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uT/8UAAADbAAAADwAAAAAAAAAA&#10;AAAAAAChAgAAZHJzL2Rvd25yZXYueG1sUEsFBgAAAAAEAAQA+QAAAJMDAAAAAA==&#10;" strokecolor="windowText" strokeweight="1.5pt"/>
                </v:group>
                <v:group id="Group 2165" o:spid="_x0000_s1089" style="position:absolute;left:27316;top:9221;width:2159;height:2152;rotation:180;flip:x y" coordorigin="10744,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CrB/rFAAAA2wAA&#10;AA8AAAAAAAAAAAAAAAAAqgIAAGRycy9kb3ducmV2LnhtbFBLBQYAAAAABAAEAPoAAACcAwAAAAA=&#10;">
                  <v:line id="Straight Connector 2187" o:spid="_x0000_s1090" style="position:absolute;visibility:visible;mso-wrap-style:square" from="10744,8007" to="12903,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44cQAAADbAAAADwAAAGRycy9kb3ducmV2LnhtbESPQWvCQBSE7wX/w/IEb3UTpVVSVwli&#10;QaGXaA/t7ZF9JtHs27C7NfHfdwsFj8PMfMOsNoNpxY2cbywrSKcJCOLS6oYrBZ+n9+clCB+QNbaW&#10;ScGdPGzWo6cVZtr2XNDtGCoRIewzVFCH0GVS+rImg35qO+Lona0zGKJ0ldQO+wg3rZwlyas02HBc&#10;qLGjbU3l9fhjFMy/e7e78uXrIIu0yNPtcp53H0pNxkP+BiLQEB7h//ZeK1i8wN+X+AP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jhxAAAANsAAAAPAAAAAAAAAAAA&#10;AAAAAKECAABkcnMvZG93bnJldi54bWxQSwUGAAAAAAQABAD5AAAAkgMAAAAA&#10;" strokecolor="#0070c0" strokeweight="1.5pt"/>
                  <v:line id="Straight Connector 2188" o:spid="_x0000_s1091" style="position:absolute;rotation:90;visibility:visible;mso-wrap-style:square" from="10744,8007" to="12903,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wwZ8QAAADbAAAADwAAAGRycy9kb3ducmV2LnhtbESPQWvCQBSE74L/YXmCN900hSipq9iC&#10;UMGLMUiPj+xrkjb7NmTXGP31bqHgcZiZb5jVZjCN6KlztWUFL/MIBHFhdc2lgvy0my1BOI+ssbFM&#10;Cm7kYLMej1aYanvlI/WZL0WAsEtRQeV9m0rpiooMurltiYP3bTuDPsiulLrDa4CbRsZRlEiDNYeF&#10;Clv6qKj4zS5GwU9+22bH+P76Xpz3B/5KXK/jg1LTybB9A+Fp8M/wf/tTK1gk8Pcl/A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3DBnxAAAANsAAAAPAAAAAAAAAAAA&#10;AAAAAKECAABkcnMvZG93bnJldi54bWxQSwUGAAAAAAQABAD5AAAAkgMAAAAA&#10;" strokecolor="windowText" strokeweight="1.5pt"/>
                </v:group>
                <v:group id="Group 2166" o:spid="_x0000_s1092" style="position:absolute;left:17512;top:12180;width:2159;height:2152;rotation:180;flip:x y" coordorigin="939,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HmZjcQAAADbAAAA&#10;DwAAAAAAAAAAAAAAAACqAgAAZHJzL2Rvd25yZXYueG1sUEsFBgAAAAAEAAQA+gAAAJsDAAAAAA==&#10;">
                  <v:line id="Straight Connector 2185" o:spid="_x0000_s1093" style="position:absolute;visibility:visible;mso-wrap-style:square" from="939,10966" to="309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Xf8IAAADbAAAADwAAAGRycy9kb3ducmV2LnhtbERPPWvDMBDdC/kP4gLdGtkNtMaNbExo&#10;oYUsTjKk22FdbCfWyUhq7P77aCh0fLzvTTmbQdzI+d6ygnSVgCBurO65VXA8fDxlIHxA1jhYJgW/&#10;5KEsFg8bzLWduKbbPrQihrDPUUEXwphL6ZuODPqVHYkjd7bOYIjQtVI7nGK4GeRzkrxIgz3Hhg5H&#10;2nbUXPc/RsH6e3LvV76cvmSd1lW6zdbVuFPqcTlXbyACzeFf/Of+1Ape49j4Jf4A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NWXf8IAAADbAAAADwAAAAAAAAAAAAAA&#10;AAChAgAAZHJzL2Rvd25yZXYueG1sUEsFBgAAAAAEAAQA+QAAAJADAAAAAA==&#10;" strokecolor="#0070c0" strokeweight="1.5pt"/>
                  <v:line id="Straight Connector 2186" o:spid="_x0000_s1094" style="position:absolute;rotation:90;visibility:visible;mso-wrap-style:square" from="939,10966" to="309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OkFcQAAADbAAAADwAAAGRycy9kb3ducmV2LnhtbESPQWvCQBSE7wX/w/KE3urGCFajq2hB&#10;qODFKOLxkX0m0ezbkN3G6K/vFgoeh5n5hpkvO1OJlhpXWlYwHEQgiDOrS84VHA+bjwkI55E1VpZJ&#10;wYMcLBe9tzkm2t55T23qcxEg7BJUUHhfJ1K6rCCDbmBr4uBdbGPQB9nkUjd4D3BTyTiKxtJgyWGh&#10;wJq+Cspu6Y9RcD0+Vuk+fo7W2Wm74/PYtTreKfXe71YzEJ46/wr/t7+1gs8p/H0JP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6QVxAAAANsAAAAPAAAAAAAAAAAA&#10;AAAAAKECAABkcnMvZG93bnJldi54bWxQSwUGAAAAAAQABAD5AAAAkgMAAAAA&#10;" strokecolor="windowText" strokeweight="1.5pt"/>
                </v:group>
                <v:group id="Group 2167" o:spid="_x0000_s1095" style="position:absolute;left:20763;top:12180;width:2159;height:2152;rotation:180;flip:x y" coordorigin="4191,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qkVx3sEAAADbAAAADwAA&#10;AAAAAAAAAAAAAACqAgAAZHJzL2Rvd25yZXYueG1sUEsFBgAAAAAEAAQA+gAAAJgDAAAAAA==&#10;">
                  <v:line id="Straight Connector 2183" o:spid="_x0000_s1096" style="position:absolute;visibility:visible;mso-wrap-style:square" from="4191,10966" to="6350,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pOxcQAAADbAAAADwAAAGRycy9kb3ducmV2LnhtbESPQWvCQBSE74L/YXkFb7pJhRJSVwli&#10;QaGXqAe9PbKvSWr2bdhdTfrvu4WCx2FmvmFWm9F04kHOt5YVpIsEBHFldcu1gvPpY56B8AFZY2eZ&#10;FPyQh816Ollhru3AJT2OoRYRwj5HBU0IfS6lrxoy6Be2J47el3UGQ5SultrhEOGmk69J8iYNthwX&#10;Guxp21B1O96NguV1cLsbf18OskzLIt1my6L/VGr2MhbvIAKN4Rn+b++1giyFvy/xB8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Ok7FxAAAANsAAAAPAAAAAAAAAAAA&#10;AAAAAKECAABkcnMvZG93bnJldi54bWxQSwUGAAAAAAQABAD5AAAAkgMAAAAA&#10;" strokecolor="#0070c0" strokeweight="1.5pt"/>
                  <v:line id="Straight Connector 2184" o:spid="_x0000_s1097" style="position:absolute;rotation:90;visibility:visible;mso-wrap-style:square" from="4191,10966" to="6350,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JGQ8MAAADbAAAADwAAAGRycy9kb3ducmV2LnhtbESPQYvCMBSE78L+h/AWvGm6FUS6RtEF&#10;YRe8WIvs8dE822rzUppYq7/eCILHYWa+YebL3tSio9ZVlhV8jSMQxLnVFRcKsv1mNAPhPLLG2jIp&#10;uJGD5eJjMMdE2yvvqEt9IQKEXYIKSu+bREqXl2TQjW1DHLyjbQ36INtC6havAW5qGUfRVBqsOCyU&#10;2NBPSfk5vRgFp+y2SnfxfbLOD39b/p+6TsdbpYaf/eobhKfev8Ov9q9WMIvh+SX8AL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yRkPDAAAA2wAAAA8AAAAAAAAAAAAA&#10;AAAAoQIAAGRycy9kb3ducmV2LnhtbFBLBQYAAAAABAAEAPkAAACRAwAAAAA=&#10;" strokecolor="windowText" strokeweight="1.5pt"/>
                </v:group>
                <v:group id="Group 2168" o:spid="_x0000_s1098" style="position:absolute;left:24071;top:12180;width:2159;height:2152;rotation:180;flip:x y" coordorigin="7499,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pfvqcQAAADbAAAA&#10;DwAAAAAAAAAAAAAAAACqAgAAZHJzL2Rvd25yZXYueG1sUEsFBgAAAAAEAAQA+gAAAJsDAAAAAA==&#10;">
                  <v:line id="Straight Connector 2181" o:spid="_x0000_s1099" style="position:absolute;visibility:visible;mso-wrap-style:square" from="7499,10966" to="965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3tXcUAAADbAAAADwAAAGRycy9kb3ducmV2LnhtbESPQWvCQBSE74X+h+UJ3ppNtJQQXSVI&#10;BYVeYntob4/sM4lm34bd1aT/vlso9DjMzDfMejuZXtzJ+c6ygixJQRDXVnfcKPh43z/lIHxA1thb&#10;JgXf5GG7eXxYY6HtyBXdT6EREcK+QAVtCEMhpa9bMugTOxBH72ydwRCla6R2OEa46eUiTV+kwY7j&#10;QosD7Vqqr6ebUbD8Gt3rlS+fR1llVZnt8mU5vCk1n03lCkSgKfyH/9oHrSB/ht8v8Qf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3tXcUAAADbAAAADwAAAAAAAAAA&#10;AAAAAAChAgAAZHJzL2Rvd25yZXYueG1sUEsFBgAAAAAEAAQA+QAAAJMDAAAAAA==&#10;" strokecolor="#0070c0" strokeweight="1.5pt"/>
                  <v:line id="Straight Connector 2182" o:spid="_x0000_s1100" style="position:absolute;rotation:90;visibility:visible;mso-wrap-style:square" from="7499,10966" to="965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veN8MAAADbAAAADwAAAGRycy9kb3ducmV2LnhtbESPQYvCMBSE7wv+h/AEb2tqZUWqUVQQ&#10;XPBiV8Tjo3m21ealNLHW/fUbQdjjMDPfMPNlZyrRUuNKywpGwwgEcWZ1ybmC48/2cwrCeWSNlWVS&#10;8CQHy0XvY46Jtg8+UJv6XAQIuwQVFN7XiZQuK8igG9qaOHgX2xj0QTa51A0+AtxUMo6iiTRYclgo&#10;sKZNQdktvRsF1+NzlR7i3/E6O33v+TxxrY73Sg363WoGwlPn/8Pv9k4rmH7B60v4A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b3jfDAAAA2wAAAA8AAAAAAAAAAAAA&#10;AAAAoQIAAGRycy9kb3ducmV2LnhtbFBLBQYAAAAABAAEAPkAAACRAwAAAAA=&#10;" strokecolor="windowText" strokeweight="1.5pt"/>
                </v:group>
                <v:group id="Group 2169" o:spid="_x0000_s1101" style="position:absolute;left:27316;top:12180;width:2159;height:2152;rotation:180;flip:x y" coordorigin="10744,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BMMcQAAADbAAAA&#10;DwAAAAAAAAAAAAAAAACqAgAAZHJzL2Rvd25yZXYueG1sUEsFBgAAAAAEAAQA+gAAAJsDAAAAAA==&#10;">
                  <v:line id="Straight Connector 2179" o:spid="_x0000_s1102" style="position:absolute;visibility:visible;mso-wrap-style:square" from="10744,10966" to="12903,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9zKsUAAADbAAAADwAAAGRycy9kb3ducmV2LnhtbESPQWvCQBSE74X+h+UJ3ppNFNoQXSVI&#10;BYVeYntob4/sM4lm34bd1aT/vlso9DjMzDfMejuZXtzJ+c6ygixJQRDXVnfcKPh43z/lIHxA1thb&#10;JgXf5GG7eXxYY6HtyBXdT6EREcK+QAVtCEMhpa9bMugTOxBH72ydwRCla6R2OEa46eUiTZ+lwY7j&#10;QosD7Vqqr6ebUbD8Gt3rlS+fR1llVZnt8mU5vCk1n03lCkSgKfyH/9oHrSB/gd8v8Qf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J9zKsUAAADbAAAADwAAAAAAAAAA&#10;AAAAAAChAgAAZHJzL2Rvd25yZXYueG1sUEsFBgAAAAAEAAQA+QAAAJMDAAAAAA==&#10;" strokecolor="#0070c0" strokeweight="1.5pt"/>
                  <v:line id="Straight Connector 2180" o:spid="_x0000_s1103" style="position:absolute;rotation:90;visibility:visible;mso-wrap-style:square" from="10744,10966" to="12903,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pxqcEAAADbAAAADwAAAGRycy9kb3ducmV2LnhtbERPTYvCMBC9L/gfwgje1tQKItVYqiCs&#10;4MWuLHscmrGtNpPSZGv115uDsMfH+16ng2lET52rLSuYTSMQxIXVNZcKzt/7zyUI55E1NpZJwYMc&#10;pJvRxxoTbe98oj73pQgh7BJUUHnfJlK6oiKDbmpb4sBdbGfQB9iVUnd4D+GmkXEULaTBmkNDhS3t&#10;Kipu+Z9RcD0/svwUP+fb4udw5N+F63V8VGoyHrIVCE+D/xe/3V9awTKMDV/CD5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2nGpwQAAANsAAAAPAAAAAAAAAAAAAAAA&#10;AKECAABkcnMvZG93bnJldi54bWxQSwUGAAAAAAQABAD5AAAAjwMAAAAA&#10;" strokecolor="windowText" strokeweight="1.5pt"/>
                </v:group>
                <v:group id="Group 2162" o:spid="_x0000_s1104" style="position:absolute;left:17467;top:3341;width:2159;height:2146;rotation:180;flip:x y" coordorigin="89535,212725"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3/YQ8QAAADbAAAA&#10;DwAAAAAAAAAAAAAAAACqAgAAZHJzL2Rvd25yZXYueG1sUEsFBgAAAAAEAAQA+gAAAJsDAAAAAA==&#10;">
                  <v:line id="Straight Connector 2193" o:spid="_x0000_s1105" style="position:absolute;visibility:visible;mso-wrap-style:square" from="89535,212726" to="305435,428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99g8EAAADbAAAADwAAAGRycy9kb3ducmV2LnhtbERPz2vCMBS+D/wfwhO8zbQThlajFHGg&#10;sEvVg94ezbOtNi8libb775fDYMeP7/dqM5hWvMj5xrKCdJqAIC6tbrhScD59vc9B+ICssbVMCn7I&#10;w2Y9elthpm3PBb2OoRIxhH2GCuoQukxKX9Zk0E9tRxy5m3UGQ4SuktphH8NNKz+S5FMabDg21NjR&#10;tqbycXwaBbNr73YPvl8OskiLPN3OZ3n3rdRkPORLEIGG8C/+c++1gkVcH7/EHy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r32DwQAAANsAAAAPAAAAAAAAAAAAAAAA&#10;AKECAABkcnMvZG93bnJldi54bWxQSwUGAAAAAAQABAD5AAAAjwMAAAAA&#10;" strokecolor="#0070c0" strokeweight="1.5pt"/>
                  <v:line id="Straight Connector 2194" o:spid="_x0000_s1106" style="position:absolute;rotation:90;visibility:visible;mso-wrap-style:square" from="89536,212725" to="305436,428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lO6cUAAADbAAAADwAAAGRycy9kb3ducmV2LnhtbESPQWvCQBSE7wX/w/KE3pqNEaSNrhIF&#10;wYIX01B6fGSfSdrs25BdY9Jf3y0Uehxm5htmsxtNKwbqXWNZwSKKQRCXVjdcKSjejk/PIJxH1tha&#10;JgUTOdhtZw8bTLW984WG3FciQNilqKD2vkuldGVNBl1kO+LgXW1v0AfZV1L3eA9w08okjlfSYMNh&#10;ocaODjWVX/nNKPgspiy/JN/Lffn+euaPlRt0clbqcT5maxCeRv8f/muftIKXBfx+CT9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TlO6cUAAADbAAAADwAAAAAAAAAA&#10;AAAAAAChAgAAZHJzL2Rvd25yZXYueG1sUEsFBgAAAAAEAAQA+QAAAJMDAAAAAA==&#10;" strokecolor="windowText" strokeweight="1.5pt"/>
                </v:group>
                <v:group id="Group 2163" o:spid="_x0000_s1107" style="position:absolute;left:20718;top:3341;width:2159;height:2146;rotation:180;flip:x y" coordorigin="4146,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AC3O/FAAAA2wAA&#10;AA8AAAAAAAAAAAAAAAAAqgIAAGRycy9kb3ducmV2LnhtbFBLBQYAAAAABAAEAPoAAACcAwAAAAA=&#10;">
                  <v:line id="Straight Connector 2191" o:spid="_x0000_s1108" style="position:absolute;visibility:visible;mso-wrap-style:square" from="4146,2127" to="630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3j9MQAAADbAAAADwAAAGRycy9kb3ducmV2LnhtbESPQWvCQBSE7wX/w/IEb3UTA6KpqwSx&#10;YKGX2B7s7ZF9TVKzb8Pu1qT/visIHoeZ+YbZ7EbTiSs531pWkM4TEMSV1S3XCj4/Xp9XIHxA1thZ&#10;JgV/5GG3nTxtMNd24JKup1CLCGGfo4ImhD6X0lcNGfRz2xNH79s6gyFKV0vtcIhw08lFkiylwZbj&#10;QoM97RuqLqdfoyD7Gtzhwj/nN1mmZZHuV1nRvys1m47FC4hAY3iE7+2jVrDO4PYl/g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feP0xAAAANsAAAAPAAAAAAAAAAAA&#10;AAAAAKECAABkcnMvZG93bnJldi54bWxQSwUGAAAAAAQABAD5AAAAkgMAAAAA&#10;" strokecolor="#0070c0" strokeweight="1.5pt"/>
                  <v:line id="Straight Connector 2192" o:spid="_x0000_s1109" style="position:absolute;rotation:90;visibility:visible;mso-wrap-style:square" from="4146,2127" to="630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7tccQAAADbAAAADwAAAGRycy9kb3ducmV2LnhtbESPQWvCQBSE74L/YXlCb7oxFtHoKloQ&#10;WvBiKuLxkX0m0ezbkN3G2F/fFYQeh5n5hlmuO1OJlhpXWlYwHkUgiDOrS84VHL93wxkI55E1VpZJ&#10;wYMcrFf93hITbe98oDb1uQgQdgkqKLyvEyldVpBBN7I1cfAutjHog2xyqRu8B7ipZBxFU2mw5LBQ&#10;YE0fBWW39McouB4fm/QQ/0622elrz+epa3W8V+pt0G0WIDx1/j/8an9qBfN3eH4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Tu1xxAAAANsAAAAPAAAAAAAAAAAA&#10;AAAAAKECAABkcnMvZG93bnJldi54bWxQSwUGAAAAAAQABAD5AAAAkgMAAAAA&#10;" strokecolor="windowText" strokeweight="1.5pt"/>
                </v:group>
                <v:group id="Group 2164" o:spid="_x0000_s1110" style="position:absolute;left:24027;top:3341;width:2159;height:2146;rotation:180;flip:x y" coordorigin="7454,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RJvFAAAA2wAA&#10;AA8AAAAAAAAAAAAAAAAAqgIAAGRycy9kb3ducmV2LnhtbFBLBQYAAAAABAAEAPoAAACcAwAAAAA=&#10;">
                  <v:line id="Straight Connector 2189" o:spid="_x0000_s1111" style="position:absolute;visibility:visible;mso-wrap-style:square" from="7454,2127" to="9613,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pAbMQAAADbAAAADwAAAGRycy9kb3ducmV2LnhtbESPQWvCQBSE7wX/w/IKvdVNFERTVwmi&#10;0IKXqIf29si+JqnZt2F3a+K/dwXB4zAz3zDL9WBacSHnG8sK0nECgri0uuFKwem4e5+D8AFZY2uZ&#10;FFzJw3o1ellipm3PBV0OoRIRwj5DBXUIXSalL2sy6Me2I47er3UGQ5SuktphH+GmlZMkmUmDDceF&#10;Gjva1FSeD/9GwfSnd9sz/31/ySIt8nQzn+bdXqm31yH/ABFoCM/wo/2pFSx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kBsxAAAANsAAAAPAAAAAAAAAAAA&#10;AAAAAKECAABkcnMvZG93bnJldi54bWxQSwUGAAAAAAQABAD5AAAAkgMAAAAA&#10;" strokecolor="#0070c0" strokeweight="1.5pt"/>
                  <v:line id="Straight Connector 2190" o:spid="_x0000_s1112" style="position:absolute;rotation:90;visibility:visible;mso-wrap-style:square" from="7454,2127" to="9613,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xzBsQAAADbAAAADwAAAGRycy9kb3ducmV2LnhtbESPQWvCQBSE7wX/w/KE3urGCFajq2hB&#10;qODFKOLxkX0m0ezbkN3G6K/vFgoeh5n5hpkvO1OJlhpXWlYwHEQgiDOrS84VHA+bjwkI55E1VpZJ&#10;wYMcLBe9tzkm2t55T23qcxEg7BJUUHhfJ1K6rCCDbmBr4uBdbGPQB9nkUjd4D3BTyTiKxtJgyWGh&#10;wJq+Cspu6Y9RcD0+Vuk+fo7W2Wm74/PYtTreKfXe71YzEJ46/wr/t7+1gukn/H0JP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nHMGxAAAANsAAAAPAAAAAAAAAAAA&#10;AAAAAKECAABkcnMvZG93bnJldi54bWxQSwUGAAAAAAQABAD5AAAAkgMAAAAA&#10;" strokecolor="windowText" strokeweight="1.5pt"/>
                </v:group>
                <v:group id="Group 2165" o:spid="_x0000_s1113" style="position:absolute;left:27271;top:3341;width:2159;height:2146;rotation:180;flip:x y" coordorigin="10699,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rrBcEAAADbAAAADwAAAGRycy9kb3ducmV2LnhtbERPO2/CMBDeK/EfrEPq&#10;VhwYUBowCEErobZLgYHxiC8PiM9RfEDaX18PlRg/fe/5sneNulEXas8GxqMEFHHubc2lgcP+/SUF&#10;FQTZYuOZDPxQgOVi8DTHzPo7f9NtJ6WKIRwyNFCJtJnWIa/IYRj5ljhyhe8cSoRdqW2H9xjuGj1J&#10;kql2WHNsqLCldUX5ZXd1Bk7b8wdujnv0Im9ftpikxedvaszzsF/NQAn18hD/u7fWwGscG7/EH6AX&#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errBcEAAADbAAAADwAA&#10;AAAAAAAAAAAAAACqAgAAZHJzL2Rvd25yZXYueG1sUEsFBgAAAAAEAAQA+gAAAJgDAAAAAA==&#10;">
                  <v:line id="Straight Connector 2187" o:spid="_x0000_s1114" style="position:absolute;visibility:visible;mso-wrap-style:square" from="10699,2127" to="12858,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XUHsQAAADbAAAADwAAAGRycy9kb3ducmV2LnhtbESPQWvCQBSE7wX/w/IEb3UTBdHUVYJY&#10;sNBL1IO9PbKvSWr2bdjdmvTfdwXB4zAz3zDr7WBacSPnG8sK0mkCgri0uuFKwfn0/roE4QOyxtYy&#10;KfgjD9vN6GWNmbY9F3Q7hkpECPsMFdQhdJmUvqzJoJ/ajjh639YZDFG6SmqHfYSbVs6SZCENNhwX&#10;auxoV1N5Pf4aBfOv3u2v/HP5kEVa5OluOc+7T6Um4yF/AxFoCM/wo33QClYruH+JP0B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ldQexAAAANsAAAAPAAAAAAAAAAAA&#10;AAAAAKECAABkcnMvZG93bnJldi54bWxQSwUGAAAAAAQABAD5AAAAkgMAAAAA&#10;" strokecolor="#0070c0" strokeweight="1.5pt"/>
                  <v:line id="Straight Connector 2188" o:spid="_x0000_s1115" style="position:absolute;rotation:90;visibility:visible;mso-wrap-style:square" from="10699,2127" to="12858,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AfS8YAAADcAAAADwAAAGRycy9kb3ducmV2LnhtbESPQWvCQBCF74X+h2WE3urGFKRE1xAL&#10;hRa8mIp4HLJjEs3Ohuw2xv76zqHQ2wzvzXvfrPPJdWqkIbSeDSzmCSjiytuWawOHr/fnV1AhIlvs&#10;PJOBOwXIN48Pa8ysv/GexjLWSkI4ZGigibHPtA5VQw7D3PfEop394DDKOtTaDniTcNfpNEmW2mHL&#10;0tBgT28NVdfy2xm4HO5FuU9/XrbV8XPHp2UYbboz5mk2FStQkab4b/67/rCCnwi+PCMT6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QH0vGAAAA3AAAAA8AAAAAAAAA&#10;AAAAAAAAoQIAAGRycy9kb3ducmV2LnhtbFBLBQYAAAAABAAEAPkAAACUAwAAAAA=&#10;" strokecolor="windowText" strokeweight="1.5pt"/>
                </v:group>
                <v:group id="Group 2166" o:spid="_x0000_s1116" style="position:absolute;left:17467;top:6300;width:2159;height:2146;rotation:180;flip:x y" coordorigin="895,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8QFYHCAAAA3AAAAA8A&#10;AAAAAAAAAAAAAAAAqgIAAGRycy9kb3ducmV2LnhtbFBLBQYAAAAABAAEAPoAAACZAwAAAAA=&#10;">
                  <v:line id="Straight Connector 2185" o:spid="_x0000_s1117" style="position:absolute;visibility:visible;mso-wrap-style:square" from="895,5086" to="3054,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kJ0cIAAADcAAAADwAAAGRycy9kb3ducmV2LnhtbERPTWvCQBC9F/oflil4azZRKJK6ShAF&#10;BS+xHuxtyI5JNDsbdlcT/323UOhtHu9zFqvRdOJBzreWFWRJCoK4srrlWsHpa/s+B+EDssbOMil4&#10;kofV8vVlgbm2A5f0OIZaxBD2OSpoQuhzKX3VkEGf2J44chfrDIYIXS21wyGGm05O0/RDGmw5NjTY&#10;07qh6na8GwWz78Ftbnw972WZlUW2ns+K/qDU5G0sPkEEGsO/+M+903F+OoXfZ+IFcv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kJ0cIAAADcAAAADwAAAAAAAAAAAAAA&#10;AAChAgAAZHJzL2Rvd25yZXYueG1sUEsFBgAAAAAEAAQA+QAAAJADAAAAAA==&#10;" strokecolor="#0070c0" strokeweight="1.5pt"/>
                  <v:line id="Straight Connector 2186" o:spid="_x0000_s1118" style="position:absolute;rotation:90;visibility:visible;mso-wrap-style:square" from="895,5086" to="3054,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KBPMIAAADcAAAADwAAAGRycy9kb3ducmV2LnhtbERPTYvCMBC9C/sfwizsTdOtIFKNogvC&#10;LnixFvE4NGNbbSalibXurzeC4G0e73Pmy97UoqPWVZYVfI8iEMS51RUXCrL9ZjgF4TyyxtoyKbiT&#10;g+XiYzDHRNsb76hLfSFCCLsEFZTeN4mULi/JoBvZhjhwJ9sa9AG2hdQt3kK4qWUcRRNpsOLQUGJD&#10;PyXll/RqFJyz+yrdxf/jdX742/Jx4jodb5X6+uxXMxCeev8Wv9y/OsyPxvB8Jlw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KBPMIAAADcAAAADwAAAAAAAAAAAAAA&#10;AAChAgAAZHJzL2Rvd25yZXYueG1sUEsFBgAAAAAEAAQA+QAAAJADAAAAAA==&#10;" strokecolor="windowText" strokeweight="1.5pt"/>
                </v:group>
                <v:group id="Group 2167" o:spid="_x0000_s1119" style="position:absolute;left:20718;top:6300;width:2159;height:2146;rotation:180;flip:x y" coordorigin="4146,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9nthnCAAAA3AAAAA8A&#10;AAAAAAAAAAAAAAAAqgIAAGRycy9kb3ducmV2LnhtbFBLBQYAAAAABAAEAPoAAACZAwAAAAA=&#10;">
                  <v:line id="Straight Connector 2183" o:spid="_x0000_s1120" style="position:absolute;visibility:visible;mso-wrap-style:square" from="4146,5086" to="6305,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CRpcIAAADcAAAADwAAAGRycy9kb3ducmV2LnhtbERPTWvCQBC9F/wPywje6iaVFomuEsSC&#10;Qi+xPehtyI5JNDsbdlcT/71bKPQ2j/c5y/VgWnEn5xvLCtJpAoK4tLrhSsHP9+frHIQPyBpby6Tg&#10;QR7Wq9HLEjNtey7ofgiViCHsM1RQh9BlUvqyJoN+ajviyJ2tMxgidJXUDvsYblr5liQf0mDDsaHG&#10;jjY1ldfDzSiYnXq3vfLluJdFWuTpZj7Luy+lJuMhX4AINIR/8Z97p+P85B1+n4kX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CRpcIAAADcAAAADwAAAAAAAAAAAAAA&#10;AAChAgAAZHJzL2Rvd25yZXYueG1sUEsFBgAAAAAEAAQA+QAAAJADAAAAAA==&#10;" strokecolor="#0070c0" strokeweight="1.5pt"/>
                  <v:line id="Straight Connector 2184" o:spid="_x0000_s1121" style="position:absolute;rotation:90;visibility:visible;mso-wrap-style:square" from="4146,5086" to="6305,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ipMIAAADcAAAADwAAAGRycy9kb3ducmV2LnhtbERPTYvCMBC9C/sfwix403QrFOkaxV1Y&#10;UPBiFfE4NLNttZmUJtbqrzeC4G0e73Nmi97UoqPWVZYVfI0jEMS51RUXCva7v9EUhPPIGmvLpOBG&#10;Dhbzj8EMU22vvKUu84UIIexSVFB636RSurwkg25sG+LA/dvWoA+wLaRu8RrCTS3jKEqkwYpDQ4kN&#10;/ZaUn7OLUXDa35bZNr5PfvLDesPHxHU63ig1/OyX3yA89f4tfrlXOsyPEng+Ey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UipMIAAADcAAAADwAAAAAAAAAAAAAA&#10;AAChAgAAZHJzL2Rvd25yZXYueG1sUEsFBgAAAAAEAAQA+QAAAJADAAAAAA==&#10;" strokecolor="windowText" strokeweight="1.5pt"/>
                </v:group>
                <v:group id="Group 2168" o:spid="_x0000_s1122" style="position:absolute;left:24027;top:6300;width:2159;height:2146;rotation:180;flip:x y" coordorigin="7454,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1KG7CAAAA3AAAAA8A&#10;AAAAAAAAAAAAAAAAqgIAAGRycy9kb3ducmV2LnhtbFBLBQYAAAAABAAEAPoAAACZAwAAAAA=&#10;">
                  <v:line id="Straight Connector 2181" o:spid="_x0000_s1123" style="position:absolute;visibility:visible;mso-wrap-style:square" from="7454,5086" to="9613,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O8UAAADcAAAADwAAAGRycy9kb3ducmV2LnhtbESPQWvDMAyF74P+B6PCbquTFkbJ6pZQ&#10;Nthgl7Q7bDcRq0naWA6222T/fjoMepN4T+992uwm16sbhdh5NpAvMlDEtbcdNwa+jm9Pa1AxIVvs&#10;PZOBX4qw284eNlhYP3JFt0NqlIRwLNBAm9JQaB3rlhzGhR+IRTv54DDJGhptA44S7nq9zLJn7bBj&#10;aWhxoH1L9eVwdQZWP2N4vfD5+0NXeVXm+/WqHD6NeZxP5QuoRFO6m/+v363gZ0Irz8gEev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E+O8UAAADcAAAADwAAAAAAAAAA&#10;AAAAAAChAgAAZHJzL2Rvd25yZXYueG1sUEsFBgAAAAAEAAQA+QAAAJMDAAAAAA==&#10;" strokecolor="#0070c0" strokeweight="1.5pt"/>
                  <v:line id="Straight Connector 2182" o:spid="_x0000_s1124" style="position:absolute;rotation:90;visibility:visible;mso-wrap-style:square" from="7454,5086" to="9613,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q21sMAAADcAAAADwAAAGRycy9kb3ducmV2LnhtbERPS2vCQBC+C/0PyxS86aYpBJu6ii0I&#10;FXIxSulxyI5JbHY2ZNc8+uu7hYK3+fies96OphE9da62rOBpGYEgLqyuuVRwPu0XKxDOI2tsLJOC&#10;iRxsNw+zNabaDnykPvelCCHsUlRQed+mUrqiIoNuaVviwF1sZ9AH2JVSdziEcNPIOIoSabDm0FBh&#10;S+8VFd/5zSi4nqddfox/nt+Kz0PGX4nrdZwpNX8cd68gPI3+Lv53f+gwP3qBv2fCBX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qttbDAAAA3AAAAA8AAAAAAAAAAAAA&#10;AAAAoQIAAGRycy9kb3ducmV2LnhtbFBLBQYAAAAABAAEAPkAAACRAwAAAAA=&#10;" strokecolor="windowText" strokeweight="1.5pt"/>
                </v:group>
                <v:group id="Group 2169" o:spid="_x0000_s1125" style="position:absolute;left:27271;top:6300;width:2159;height:2146;rotation:180;flip:x y" coordorigin="10699,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FJsfFAAAA3AAA&#10;AA8AAAAAAAAAAAAAAAAAqgIAAGRycy9kb3ducmV2LnhtbFBLBQYAAAAABAAEAPoAAACcAwAAAAA=&#10;">
                  <v:line id="Straight Connector 2179" o:spid="_x0000_s1126" style="position:absolute;visibility:visible;mso-wrap-style:square" from="10699,5086" to="12858,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IBe8MAAADcAAAADwAAAGRycy9kb3ducmV2LnhtbERPTWvCQBC9F/oflhF6azarUCR1lSAV&#10;Wugl6qG9DdlpEs3Oht2tSf99VxC8zeN9zmoz2V5cyIfOsQaV5SCIa2c6bjQcD7vnJYgQkQ32jknD&#10;HwXYrB8fVlgYN3JFl31sRArhUKCGNsahkDLULVkMmRuIE/fjvMWYoG+k8TimcNvLeZ6/SIsdp4YW&#10;B9q2VJ/3v1bD4nv0b2c+fX3ISlWl2i4X5fCp9dNsKl9BRJriXXxzv5s0Xym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SAXvDAAAA3AAAAA8AAAAAAAAAAAAA&#10;AAAAoQIAAGRycy9kb3ducmV2LnhtbFBLBQYAAAAABAAEAPkAAACRAwAAAAA=&#10;" strokecolor="#0070c0" strokeweight="1.5pt"/>
                  <v:line id="Straight Connector 2180" o:spid="_x0000_s1127" style="position:absolute;rotation:90;visibility:visible;mso-wrap-style:square" from="10699,5086" to="12858,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eyesEAAADcAAAADwAAAGRycy9kb3ducmV2LnhtbERPTYvCMBC9L/gfwgje1tQKslSjqCAo&#10;eLEr4nFoxrbaTEoTa/XXG2Fhb/N4nzNbdKYSLTWutKxgNIxAEGdWl5wrOP5uvn9AOI+ssbJMCp7k&#10;YDHvfc0w0fbBB2pTn4sQwi5BBYX3dSKlywoy6Ia2Jg7cxTYGfYBNLnWDjxBuKhlH0UQaLDk0FFjT&#10;uqDslt6NguvxuUwP8Wu8yk67PZ8nrtXxXqlBv1tOQXjq/L/4z73VYf4ohs8z4QI5f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F7J6wQAAANwAAAAPAAAAAAAAAAAAAAAA&#10;AKECAABkcnMvZG93bnJldi54bWxQSwUGAAAAAAQABAD5AAAAjwMAAAAA&#10;" strokecolor="windowText" strokeweight="1.5pt"/>
                </v:group>
                <v:shape id="Text Box 1614" o:spid="_x0000_s1128" type="#_x0000_t202" style="position:absolute;left:16337;top:4564;width:14897;height:2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7aPcMA&#10;AADcAAAADwAAAGRycy9kb3ducmV2LnhtbERPTWsCMRC9C/6HMIIXqVktSF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7aPcMAAADcAAAADwAAAAAAAAAAAAAAAACYAgAAZHJzL2Rv&#10;d25yZXYueG1sUEsFBgAAAAAEAAQA9QAAAIgDAAAAAA==&#10;" filled="f" stroked="f" strokeweight=".5pt">
                  <v:textbox>
                    <w:txbxContent>
                      <w:p w:rsidR="00241670" w:rsidRDefault="00241670" w:rsidP="00802883">
                        <w:pPr>
                          <w:pStyle w:val="af4"/>
                          <w:adjustRightInd w:val="0"/>
                          <w:snapToGrid w:val="0"/>
                          <w:spacing w:before="0" w:beforeAutospacing="0" w:after="120" w:afterAutospacing="0"/>
                          <w:jc w:val="both"/>
                        </w:pPr>
                        <w:r>
                          <w:rPr>
                            <w:rFonts w:ascii="Times New Roman" w:hAnsi="Times New Roman" w:hint="eastAsia"/>
                            <w:sz w:val="21"/>
                            <w:szCs w:val="21"/>
                            <w:lang w:val="en-CA"/>
                          </w:rPr>
                          <w:t>18</w:t>
                        </w:r>
                        <w:r>
                          <w:rPr>
                            <w:rFonts w:ascii="Times New Roman" w:hAnsi="Times New Roman"/>
                            <w:sz w:val="21"/>
                            <w:szCs w:val="21"/>
                            <w:lang w:val="en-CA"/>
                          </w:rPr>
                          <w:t xml:space="preserve"> </w:t>
                        </w:r>
                        <w:r>
                          <w:rPr>
                            <w:rFonts w:ascii="Times New Roman" w:hAnsi="Times New Roman" w:hint="eastAsia"/>
                            <w:color w:val="4F81BD"/>
                            <w:sz w:val="21"/>
                            <w:szCs w:val="21"/>
                            <w:lang w:val="en-CA"/>
                          </w:rPr>
                          <w:t>50</w:t>
                        </w:r>
                        <w:r>
                          <w:rPr>
                            <w:rFonts w:ascii="Times New Roman" w:hAnsi="Times New Roman"/>
                            <w:sz w:val="21"/>
                            <w:szCs w:val="21"/>
                            <w:lang w:val="en-CA"/>
                          </w:rPr>
                          <w:t xml:space="preserve"> </w:t>
                        </w:r>
                        <w:r>
                          <w:rPr>
                            <w:rFonts w:ascii="Times New Roman" w:hAnsi="Times New Roman" w:hint="eastAsia"/>
                            <w:sz w:val="21"/>
                            <w:szCs w:val="21"/>
                            <w:lang w:val="en-CA"/>
                          </w:rPr>
                          <w:t>22</w:t>
                        </w:r>
                        <w:r>
                          <w:rPr>
                            <w:rFonts w:ascii="Times New Roman" w:hAnsi="Times New Roman"/>
                            <w:sz w:val="21"/>
                            <w:szCs w:val="21"/>
                            <w:lang w:val="en-CA"/>
                          </w:rPr>
                          <w:t xml:space="preserve"> </w:t>
                        </w:r>
                        <w:r>
                          <w:rPr>
                            <w:rFonts w:ascii="Times New Roman" w:hAnsi="Times New Roman" w:hint="eastAsia"/>
                            <w:color w:val="4F81BD"/>
                            <w:sz w:val="21"/>
                            <w:szCs w:val="21"/>
                            <w:lang w:val="en-CA"/>
                          </w:rPr>
                          <w:t>54</w:t>
                        </w:r>
                        <w:r>
                          <w:rPr>
                            <w:rFonts w:ascii="Times New Roman" w:hAnsi="Times New Roman"/>
                            <w:sz w:val="21"/>
                            <w:szCs w:val="21"/>
                            <w:lang w:val="en-CA"/>
                          </w:rPr>
                          <w:t xml:space="preserve"> </w:t>
                        </w:r>
                        <w:r>
                          <w:rPr>
                            <w:rFonts w:ascii="Times New Roman" w:hAnsi="Times New Roman" w:hint="eastAsia"/>
                            <w:sz w:val="21"/>
                            <w:szCs w:val="21"/>
                            <w:lang w:val="en-CA"/>
                          </w:rPr>
                          <w:t>26</w:t>
                        </w:r>
                        <w:r>
                          <w:rPr>
                            <w:rFonts w:ascii="Times New Roman" w:hAnsi="Times New Roman"/>
                            <w:sz w:val="21"/>
                            <w:szCs w:val="21"/>
                            <w:lang w:val="en-CA"/>
                          </w:rPr>
                          <w:t xml:space="preserve"> </w:t>
                        </w:r>
                        <w:r>
                          <w:rPr>
                            <w:rFonts w:ascii="Times New Roman" w:hAnsi="Times New Roman" w:hint="eastAsia"/>
                            <w:color w:val="4F81BD"/>
                            <w:sz w:val="21"/>
                            <w:szCs w:val="21"/>
                            <w:lang w:val="en-CA"/>
                          </w:rPr>
                          <w:t>58</w:t>
                        </w:r>
                        <w:r>
                          <w:rPr>
                            <w:rFonts w:ascii="Times New Roman" w:hAnsi="Times New Roman"/>
                            <w:sz w:val="21"/>
                            <w:szCs w:val="21"/>
                            <w:lang w:val="en-CA"/>
                          </w:rPr>
                          <w:t xml:space="preserve"> </w:t>
                        </w:r>
                        <w:r>
                          <w:rPr>
                            <w:rFonts w:ascii="Times New Roman" w:hAnsi="Times New Roman" w:hint="eastAsia"/>
                            <w:sz w:val="21"/>
                            <w:szCs w:val="21"/>
                            <w:lang w:val="en-CA"/>
                          </w:rPr>
                          <w:t>30</w:t>
                        </w:r>
                        <w:r>
                          <w:rPr>
                            <w:rFonts w:ascii="Times New Roman" w:hAnsi="Times New Roman"/>
                            <w:sz w:val="21"/>
                            <w:szCs w:val="21"/>
                            <w:lang w:val="en-CA"/>
                          </w:rPr>
                          <w:t xml:space="preserve"> </w:t>
                        </w:r>
                        <w:r>
                          <w:rPr>
                            <w:rFonts w:ascii="Times New Roman" w:hAnsi="Times New Roman" w:hint="eastAsia"/>
                            <w:color w:val="4F81BD"/>
                            <w:sz w:val="21"/>
                            <w:szCs w:val="21"/>
                            <w:lang w:val="en-CA"/>
                          </w:rPr>
                          <w:t>62</w:t>
                        </w:r>
                      </w:p>
                    </w:txbxContent>
                  </v:textbox>
                </v:shape>
                <v:shape id="Text Box 1614" o:spid="_x0000_s1129" type="#_x0000_t202" style="position:absolute;left:16244;top:861;width:14897;height:25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dCScMA&#10;AADcAAAADwAAAGRycy9kb3ducmV2LnhtbERPTWsCMRC9C/6HMIIXqVmlSF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dCScMAAADcAAAADwAAAAAAAAAAAAAAAACYAgAAZHJzL2Rv&#10;d25yZXYueG1sUEsFBgAAAAAEAAQA9QAAAIgDAAAAAA==&#10;" filled="f" stroked="f" strokeweight=".5pt">
                  <v:textbox>
                    <w:txbxContent>
                      <w:p w:rsidR="00241670" w:rsidRDefault="00241670" w:rsidP="00802883">
                        <w:pPr>
                          <w:pStyle w:val="af4"/>
                          <w:spacing w:before="0" w:beforeAutospacing="0" w:after="120" w:afterAutospacing="0"/>
                          <w:jc w:val="both"/>
                        </w:pPr>
                        <w:r>
                          <w:rPr>
                            <w:rFonts w:ascii="Times New Roman" w:hAnsi="Times New Roman" w:hint="eastAsia"/>
                            <w:sz w:val="21"/>
                            <w:szCs w:val="21"/>
                            <w:lang w:val="en-CA"/>
                          </w:rPr>
                          <w:t>19</w:t>
                        </w:r>
                        <w:r>
                          <w:rPr>
                            <w:rFonts w:ascii="Times New Roman" w:hAnsi="Times New Roman"/>
                            <w:sz w:val="21"/>
                            <w:szCs w:val="21"/>
                            <w:lang w:val="en-CA"/>
                          </w:rPr>
                          <w:t xml:space="preserve"> </w:t>
                        </w:r>
                        <w:r>
                          <w:rPr>
                            <w:rFonts w:ascii="Times New Roman" w:hAnsi="Times New Roman" w:hint="eastAsia"/>
                            <w:color w:val="4F81BD"/>
                            <w:sz w:val="21"/>
                            <w:szCs w:val="21"/>
                            <w:lang w:val="en-CA"/>
                          </w:rPr>
                          <w:t>51</w:t>
                        </w:r>
                        <w:r>
                          <w:rPr>
                            <w:rFonts w:ascii="Times New Roman" w:hAnsi="Times New Roman"/>
                            <w:sz w:val="21"/>
                            <w:szCs w:val="21"/>
                            <w:lang w:val="en-CA"/>
                          </w:rPr>
                          <w:t xml:space="preserve"> </w:t>
                        </w:r>
                        <w:r>
                          <w:rPr>
                            <w:rFonts w:ascii="Times New Roman" w:hAnsi="Times New Roman" w:hint="eastAsia"/>
                            <w:sz w:val="21"/>
                            <w:szCs w:val="21"/>
                            <w:lang w:val="en-CA"/>
                          </w:rPr>
                          <w:t>23</w:t>
                        </w:r>
                        <w:r>
                          <w:rPr>
                            <w:rFonts w:ascii="Times New Roman" w:hAnsi="Times New Roman"/>
                            <w:sz w:val="21"/>
                            <w:szCs w:val="21"/>
                            <w:lang w:val="en-CA"/>
                          </w:rPr>
                          <w:t xml:space="preserve"> </w:t>
                        </w:r>
                        <w:r>
                          <w:rPr>
                            <w:rFonts w:ascii="Times New Roman" w:hAnsi="Times New Roman" w:hint="eastAsia"/>
                            <w:color w:val="4F81BD"/>
                            <w:sz w:val="21"/>
                            <w:szCs w:val="21"/>
                            <w:lang w:val="en-CA"/>
                          </w:rPr>
                          <w:t>55</w:t>
                        </w:r>
                        <w:r>
                          <w:rPr>
                            <w:rFonts w:ascii="Times New Roman" w:hAnsi="Times New Roman"/>
                            <w:sz w:val="21"/>
                            <w:szCs w:val="21"/>
                            <w:lang w:val="en-CA"/>
                          </w:rPr>
                          <w:t xml:space="preserve"> </w:t>
                        </w:r>
                        <w:r>
                          <w:rPr>
                            <w:rFonts w:ascii="Times New Roman" w:hAnsi="Times New Roman" w:hint="eastAsia"/>
                            <w:sz w:val="21"/>
                            <w:szCs w:val="21"/>
                            <w:lang w:val="en-CA"/>
                          </w:rPr>
                          <w:t>27</w:t>
                        </w:r>
                        <w:r>
                          <w:rPr>
                            <w:rFonts w:ascii="Times New Roman" w:hAnsi="Times New Roman"/>
                            <w:sz w:val="21"/>
                            <w:szCs w:val="21"/>
                            <w:lang w:val="en-CA"/>
                          </w:rPr>
                          <w:t xml:space="preserve"> </w:t>
                        </w:r>
                        <w:r>
                          <w:rPr>
                            <w:rFonts w:ascii="Times New Roman" w:hAnsi="Times New Roman" w:hint="eastAsia"/>
                            <w:color w:val="4F81BD"/>
                            <w:sz w:val="21"/>
                            <w:szCs w:val="21"/>
                            <w:lang w:val="en-CA"/>
                          </w:rPr>
                          <w:t>59</w:t>
                        </w:r>
                        <w:r>
                          <w:rPr>
                            <w:rFonts w:ascii="Times New Roman" w:hAnsi="Times New Roman"/>
                            <w:sz w:val="21"/>
                            <w:szCs w:val="21"/>
                            <w:lang w:val="en-CA"/>
                          </w:rPr>
                          <w:t xml:space="preserve"> </w:t>
                        </w:r>
                        <w:r>
                          <w:rPr>
                            <w:rFonts w:ascii="Times New Roman" w:hAnsi="Times New Roman" w:hint="eastAsia"/>
                            <w:sz w:val="21"/>
                            <w:szCs w:val="21"/>
                            <w:lang w:val="en-CA"/>
                          </w:rPr>
                          <w:t>31</w:t>
                        </w:r>
                        <w:r>
                          <w:rPr>
                            <w:rFonts w:ascii="Times New Roman" w:hAnsi="Times New Roman"/>
                            <w:sz w:val="21"/>
                            <w:szCs w:val="21"/>
                            <w:lang w:val="en-CA"/>
                          </w:rPr>
                          <w:t xml:space="preserve"> </w:t>
                        </w:r>
                        <w:r>
                          <w:rPr>
                            <w:rFonts w:ascii="Times New Roman" w:hAnsi="Times New Roman" w:hint="eastAsia"/>
                            <w:color w:val="4F81BD"/>
                            <w:sz w:val="21"/>
                            <w:szCs w:val="21"/>
                            <w:lang w:val="en-CA"/>
                          </w:rPr>
                          <w:t>63</w:t>
                        </w:r>
                      </w:p>
                    </w:txbxContent>
                  </v:textbox>
                </v:shape>
                <v:shape id="Text Box 1614" o:spid="_x0000_s1130" type="#_x0000_t202" style="position:absolute;left:16347;top:10559;width:15234;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n0sMA&#10;AADcAAAADwAAAGRycy9kb3ducmV2LnhtbERPTWsCMRC9C/6HMIIXqVmFSl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n0sMAAADcAAAADwAAAAAAAAAAAAAAAACYAgAAZHJzL2Rv&#10;d25yZXYueG1sUEsFBgAAAAAEAAQA9QAAAIgDAAAAAA==&#10;" filled="f" stroked="f" strokeweight=".5pt">
                  <v:textbox>
                    <w:txbxContent>
                      <w:p w:rsidR="00241670" w:rsidRDefault="00241670" w:rsidP="00802883">
                        <w:pPr>
                          <w:pStyle w:val="af4"/>
                          <w:adjustRightInd w:val="0"/>
                          <w:snapToGrid w:val="0"/>
                          <w:spacing w:before="0" w:beforeAutospacing="0" w:after="120" w:afterAutospacing="0"/>
                          <w:jc w:val="both"/>
                        </w:pPr>
                        <w:r>
                          <w:rPr>
                            <w:rFonts w:ascii="Times New Roman" w:hAnsi="Times New Roman" w:hint="eastAsia"/>
                            <w:kern w:val="2"/>
                            <w:sz w:val="21"/>
                            <w:szCs w:val="21"/>
                            <w:lang w:val="en-CA"/>
                          </w:rPr>
                          <w:t>17</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49</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21</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53</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25</w:t>
                        </w:r>
                        <w:proofErr w:type="gramEnd"/>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57</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29</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61</w:t>
                        </w:r>
                      </w:p>
                    </w:txbxContent>
                  </v:textbox>
                </v:shape>
                <v:shape id="Text Box 1614" o:spid="_x0000_s1131" type="#_x0000_t202" style="position:absolute;left:16435;top:14246;width:14598;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l5pcQA&#10;AADcAAAADwAAAGRycy9kb3ducmV2LnhtbERPS2sCMRC+C/0PYQpeSs3qYZGtUdpCRcQH1VI8Dpvp&#10;ZnEzWZKo6783QsHbfHzPmcw624gz+VA7VjAcZCCIS6drrhT87L9exyBCRNbYOCYFVwowmz71Jlho&#10;d+FvOu9iJVIIhwIVmBjbQspQGrIYBq4lTtyf8xZjgr6S2uMlhdtGjrIslxZrTg0GW/o0VB53J6vg&#10;aJYv22y+/vjNF1e/2Z/cwa8OSvWfu/c3EJG6+BD/uxc6zR/mcH8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peaXEAAAA3AAAAA8AAAAAAAAAAAAAAAAAmAIAAGRycy9k&#10;b3ducmV2LnhtbFBLBQYAAAAABAAEAPUAAACJAwAAAAA=&#10;" filled="f" stroked="f" strokeweight=".5pt">
                  <v:textbox>
                    <w:txbxContent>
                      <w:p w:rsidR="00241670" w:rsidRPr="00AA6D29" w:rsidRDefault="00241670" w:rsidP="00802883">
                        <w:pPr>
                          <w:adjustRightInd w:val="0"/>
                          <w:snapToGrid w:val="0"/>
                          <w:spacing w:after="120"/>
                          <w:rPr>
                            <w:lang w:val="en-CA"/>
                          </w:rPr>
                        </w:pPr>
                        <w:r>
                          <w:rPr>
                            <w:rFonts w:hint="eastAsia"/>
                            <w:lang w:val="en-CA"/>
                          </w:rPr>
                          <w:t>16</w:t>
                        </w:r>
                        <w:r w:rsidRPr="00AA6D29">
                          <w:rPr>
                            <w:lang w:val="en-CA"/>
                          </w:rPr>
                          <w:t xml:space="preserve"> </w:t>
                        </w:r>
                        <w:r>
                          <w:rPr>
                            <w:rFonts w:hint="eastAsia"/>
                            <w:color w:val="4F81BD" w:themeColor="accent1"/>
                            <w:lang w:val="en-CA"/>
                          </w:rPr>
                          <w:t>48</w:t>
                        </w:r>
                        <w:r w:rsidRPr="00AA6D29">
                          <w:rPr>
                            <w:lang w:val="en-CA"/>
                          </w:rPr>
                          <w:t xml:space="preserve"> </w:t>
                        </w:r>
                        <w:r>
                          <w:rPr>
                            <w:rFonts w:hint="eastAsia"/>
                            <w:lang w:val="en-CA"/>
                          </w:rPr>
                          <w:t>20</w:t>
                        </w:r>
                        <w:r w:rsidRPr="00AA6D29">
                          <w:rPr>
                            <w:lang w:val="en-CA"/>
                          </w:rPr>
                          <w:t xml:space="preserve"> </w:t>
                        </w:r>
                        <w:proofErr w:type="gramStart"/>
                        <w:r>
                          <w:rPr>
                            <w:rFonts w:hint="eastAsia"/>
                            <w:color w:val="4F81BD" w:themeColor="accent1"/>
                            <w:lang w:val="en-CA"/>
                          </w:rPr>
                          <w:t>52</w:t>
                        </w:r>
                        <w:r w:rsidRPr="00AA6D29">
                          <w:rPr>
                            <w:lang w:val="en-CA"/>
                          </w:rPr>
                          <w:t xml:space="preserve"> </w:t>
                        </w:r>
                        <w:r>
                          <w:rPr>
                            <w:rFonts w:hint="eastAsia"/>
                            <w:lang w:val="en-CA"/>
                          </w:rPr>
                          <w:t xml:space="preserve"> 24</w:t>
                        </w:r>
                        <w:proofErr w:type="gramEnd"/>
                        <w:r w:rsidRPr="00AA6D29">
                          <w:rPr>
                            <w:lang w:val="en-CA"/>
                          </w:rPr>
                          <w:t xml:space="preserve"> </w:t>
                        </w:r>
                        <w:r>
                          <w:rPr>
                            <w:rFonts w:hint="eastAsia"/>
                            <w:color w:val="4F81BD" w:themeColor="accent1"/>
                            <w:lang w:val="en-CA"/>
                          </w:rPr>
                          <w:t>56</w:t>
                        </w:r>
                        <w:r w:rsidRPr="00AA6D29">
                          <w:rPr>
                            <w:lang w:val="en-CA"/>
                          </w:rPr>
                          <w:t xml:space="preserve"> </w:t>
                        </w:r>
                        <w:r>
                          <w:rPr>
                            <w:rFonts w:hint="eastAsia"/>
                            <w:lang w:val="en-CA"/>
                          </w:rPr>
                          <w:t>28</w:t>
                        </w:r>
                        <w:r w:rsidRPr="00AA6D29">
                          <w:rPr>
                            <w:lang w:val="en-CA"/>
                          </w:rPr>
                          <w:t xml:space="preserve"> </w:t>
                        </w:r>
                        <w:r>
                          <w:rPr>
                            <w:rFonts w:hint="eastAsia"/>
                            <w:color w:val="4F81BD" w:themeColor="accent1"/>
                            <w:lang w:val="en-CA"/>
                          </w:rPr>
                          <w:t>60</w:t>
                        </w:r>
                      </w:p>
                    </w:txbxContent>
                  </v:textbox>
                </v:shape>
                <w10:anchorlock/>
              </v:group>
            </w:pict>
          </mc:Fallback>
        </mc:AlternateContent>
      </w:r>
    </w:p>
    <w:p w:rsidR="00802883" w:rsidRPr="00926AF0" w:rsidRDefault="00802883" w:rsidP="00926AF0">
      <w:pPr>
        <w:spacing w:after="120"/>
        <w:jc w:val="center"/>
        <w:rPr>
          <w:rFonts w:eastAsiaTheme="minorEastAsia"/>
        </w:rPr>
      </w:pPr>
      <w:bookmarkStart w:id="48" w:name="_Ref158105954"/>
      <w:r w:rsidRPr="00926AF0">
        <w:t xml:space="preserve">Figure </w:t>
      </w:r>
      <w:fldSimple w:instr=" STYLEREF 1 \s ">
        <w:r w:rsidR="00241670">
          <w:rPr>
            <w:noProof/>
          </w:rPr>
          <w:t>3</w:t>
        </w:r>
      </w:fldSimple>
      <w:r w:rsidR="003A3433" w:rsidRPr="00926AF0">
        <w:noBreakHyphen/>
      </w:r>
      <w:fldSimple w:instr=" SEQ Figure \* ARABIC \s 1 ">
        <w:r w:rsidR="00241670">
          <w:rPr>
            <w:noProof/>
          </w:rPr>
          <w:t>1</w:t>
        </w:r>
      </w:fldSimple>
      <w:bookmarkEnd w:id="48"/>
      <w:r w:rsidRPr="00926AF0">
        <w:rPr>
          <w:rFonts w:eastAsiaTheme="minorEastAsia" w:hint="eastAsia"/>
        </w:rPr>
        <w:t xml:space="preserve"> Port numbering for single-panel with 64 ports</w:t>
      </w:r>
    </w:p>
    <w:p w:rsidR="00802883" w:rsidRDefault="00802883" w:rsidP="00932FD1">
      <w:pPr>
        <w:spacing w:after="120"/>
        <w:jc w:val="both"/>
        <w:rPr>
          <w:rFonts w:eastAsia="宋体"/>
          <w:lang w:val="en-GB" w:eastAsia="zh-CN"/>
        </w:rPr>
      </w:pPr>
      <w:r w:rsidRPr="00E90F67">
        <w:rPr>
          <w:rFonts w:eastAsia="宋体"/>
          <w:lang w:val="en-GB" w:eastAsia="zh-CN"/>
        </w:rPr>
        <w:t>A</w:t>
      </w:r>
      <w:r w:rsidRPr="00E90F67">
        <w:rPr>
          <w:rFonts w:eastAsia="宋体" w:hint="eastAsia"/>
          <w:lang w:val="en-GB" w:eastAsia="zh-CN"/>
        </w:rPr>
        <w:t xml:space="preserve">ccording to the discussion above, to support sharing CSI-RS resource with legacy UE, one of the </w:t>
      </w:r>
      <w:r w:rsidRPr="00E90F67">
        <w:rPr>
          <w:rFonts w:eastAsia="宋体"/>
          <w:lang w:val="en-GB" w:eastAsia="zh-CN"/>
        </w:rPr>
        <w:t>agg</w:t>
      </w:r>
      <w:r>
        <w:rPr>
          <w:rFonts w:eastAsia="宋体" w:hint="eastAsia"/>
          <w:lang w:val="en-GB" w:eastAsia="zh-CN"/>
        </w:rPr>
        <w:t>regated resources corresponding to cross-</w:t>
      </w:r>
      <w:r w:rsidRPr="00E90F67">
        <w:rPr>
          <w:rFonts w:eastAsia="宋体" w:hint="eastAsia"/>
          <w:lang w:val="en-GB" w:eastAsia="zh-CN"/>
        </w:rPr>
        <w:t xml:space="preserve">polarized antenna </w:t>
      </w:r>
      <w:r>
        <w:rPr>
          <w:rFonts w:eastAsia="宋体" w:hint="eastAsia"/>
          <w:lang w:val="en-GB" w:eastAsia="zh-CN"/>
        </w:rPr>
        <w:t xml:space="preserve">ports </w:t>
      </w:r>
      <w:r w:rsidRPr="00E90F67">
        <w:rPr>
          <w:rFonts w:eastAsia="宋体" w:hint="eastAsia"/>
          <w:lang w:val="en-GB" w:eastAsia="zh-CN"/>
        </w:rPr>
        <w:t xml:space="preserve">should be ensured. </w:t>
      </w:r>
      <w:r w:rsidRPr="00E90F67">
        <w:rPr>
          <w:rFonts w:eastAsia="宋体"/>
          <w:lang w:val="en-GB" w:eastAsia="zh-CN"/>
        </w:rPr>
        <w:t>T</w:t>
      </w:r>
      <w:r w:rsidRPr="00E90F67">
        <w:rPr>
          <w:rFonts w:eastAsia="宋体" w:hint="eastAsia"/>
          <w:lang w:val="en-GB" w:eastAsia="zh-CN"/>
        </w:rPr>
        <w:t xml:space="preserve">o </w:t>
      </w:r>
      <w:r w:rsidRPr="00E90F67">
        <w:rPr>
          <w:rFonts w:eastAsia="宋体"/>
          <w:lang w:val="en-GB" w:eastAsia="zh-CN"/>
        </w:rPr>
        <w:t>achieve</w:t>
      </w:r>
      <w:r w:rsidRPr="00E90F67">
        <w:rPr>
          <w:rFonts w:eastAsia="宋体" w:hint="eastAsia"/>
          <w:lang w:val="en-GB" w:eastAsia="zh-CN"/>
        </w:rPr>
        <w:t xml:space="preserve"> this, the ports </w:t>
      </w:r>
      <w:r>
        <w:rPr>
          <w:rFonts w:eastAsia="宋体" w:hint="eastAsia"/>
          <w:lang w:val="en-GB" w:eastAsia="zh-CN"/>
        </w:rPr>
        <w:t>can be</w:t>
      </w:r>
      <w:r w:rsidRPr="00E90F67">
        <w:rPr>
          <w:rFonts w:eastAsia="宋体" w:hint="eastAsia"/>
          <w:lang w:val="en-GB" w:eastAsia="zh-CN"/>
        </w:rPr>
        <w:t xml:space="preserve"> numbered along half of the </w:t>
      </w:r>
      <w:r w:rsidRPr="00E90F67">
        <w:rPr>
          <w:rFonts w:eastAsia="宋体"/>
          <w:lang w:val="en-GB" w:eastAsia="zh-CN"/>
        </w:rPr>
        <w:t>agg</w:t>
      </w:r>
      <w:r w:rsidRPr="00E90F67">
        <w:rPr>
          <w:rFonts w:eastAsia="宋体" w:hint="eastAsia"/>
          <w:lang w:val="en-GB" w:eastAsia="zh-CN"/>
        </w:rPr>
        <w:t xml:space="preserve">regated CSI-RS resources first, and then numbered along the second half of the </w:t>
      </w:r>
      <w:r w:rsidRPr="00E90F67">
        <w:rPr>
          <w:rFonts w:eastAsia="宋体"/>
          <w:lang w:val="en-GB" w:eastAsia="zh-CN"/>
        </w:rPr>
        <w:t>agg</w:t>
      </w:r>
      <w:r w:rsidRPr="00E90F67">
        <w:rPr>
          <w:rFonts w:eastAsia="宋体" w:hint="eastAsia"/>
          <w:lang w:val="en-GB" w:eastAsia="zh-CN"/>
        </w:rPr>
        <w:t>regated CSI-RS resources</w:t>
      </w:r>
      <w:r>
        <w:rPr>
          <w:rFonts w:eastAsia="宋体" w:hint="eastAsia"/>
          <w:lang w:val="en-GB" w:eastAsia="zh-CN"/>
        </w:rPr>
        <w:t>.</w:t>
      </w:r>
    </w:p>
    <w:p w:rsidR="00802883" w:rsidRDefault="00802883" w:rsidP="00932FD1">
      <w:pPr>
        <w:spacing w:after="120"/>
        <w:jc w:val="both"/>
        <w:rPr>
          <w:rFonts w:eastAsia="宋体"/>
          <w:lang w:val="en-GB" w:eastAsia="zh-CN"/>
        </w:rPr>
      </w:pPr>
      <w:r>
        <w:rPr>
          <w:rFonts w:eastAsia="宋体"/>
          <w:lang w:val="en-GB" w:eastAsia="zh-CN"/>
        </w:rPr>
        <w:t>T</w:t>
      </w:r>
      <w:r>
        <w:rPr>
          <w:rFonts w:eastAsia="宋体" w:hint="eastAsia"/>
          <w:lang w:val="en-GB" w:eastAsia="zh-CN"/>
        </w:rPr>
        <w:t xml:space="preserve">here are a lot of formulas which can achieve </w:t>
      </w:r>
      <w:r>
        <w:rPr>
          <w:rFonts w:eastAsia="宋体"/>
          <w:lang w:val="en-GB" w:eastAsia="zh-CN"/>
        </w:rPr>
        <w:t>aforementioned port numbering</w:t>
      </w:r>
      <w:r>
        <w:rPr>
          <w:rFonts w:eastAsia="宋体" w:hint="eastAsia"/>
          <w:lang w:val="en-GB" w:eastAsia="zh-CN"/>
        </w:rPr>
        <w:t xml:space="preserve"> for any ports number and </w:t>
      </w:r>
      <w:r w:rsidRPr="00F2499D">
        <w:rPr>
          <w:rFonts w:eastAsia="宋体" w:hint="eastAsia"/>
          <w:i/>
          <w:lang w:val="en-GB" w:eastAsia="zh-CN"/>
        </w:rPr>
        <w:t>K</w:t>
      </w:r>
      <w:r>
        <w:rPr>
          <w:rFonts w:eastAsia="宋体" w:hint="eastAsia"/>
          <w:lang w:val="en-GB" w:eastAsia="zh-CN"/>
        </w:rPr>
        <w:t xml:space="preserve"> aggregated resources. </w:t>
      </w:r>
      <w:r>
        <w:rPr>
          <w:rFonts w:eastAsia="宋体"/>
          <w:lang w:val="en-GB" w:eastAsia="zh-CN"/>
        </w:rPr>
        <w:t>T</w:t>
      </w:r>
      <w:r>
        <w:rPr>
          <w:rFonts w:eastAsia="宋体" w:hint="eastAsia"/>
          <w:lang w:val="en-GB" w:eastAsia="zh-CN"/>
        </w:rPr>
        <w:t>he following two possible expressions can be considered:</w:t>
      </w:r>
    </w:p>
    <w:p w:rsidR="00802883" w:rsidRPr="00295305" w:rsidRDefault="00802883" w:rsidP="00802883">
      <w:pPr>
        <w:pStyle w:val="aff3"/>
        <w:numPr>
          <w:ilvl w:val="0"/>
          <w:numId w:val="72"/>
        </w:numPr>
        <w:spacing w:after="120"/>
        <w:ind w:leftChars="0"/>
        <w:rPr>
          <w:rFonts w:ascii="Cambria Math" w:hAnsi="Cambria Math" w:cs="Cambria Math"/>
        </w:rPr>
      </w:pPr>
      <w:r w:rsidRPr="00F765D0">
        <w:rPr>
          <w:rFonts w:eastAsia="宋体" w:hint="eastAsia"/>
        </w:rPr>
        <w:t xml:space="preserve">Alt1: </w:t>
      </w:r>
      <m:oMath>
        <m:r>
          <m:rPr>
            <m:sty m:val="p"/>
          </m:rPr>
          <w:rPr>
            <w:rFonts w:ascii="Cambria Math" w:hAnsi="Cambria Math" w:cs="Cambria Math"/>
          </w:rPr>
          <w:br/>
        </m:r>
      </m:oMath>
      <m:oMathPara>
        <m:oMathParaPr>
          <m:jc m:val="center"/>
        </m:oMathParaPr>
        <m:oMath>
          <m:sSup>
            <m:sSupPr>
              <m:ctrlPr>
                <w:rPr>
                  <w:rFonts w:ascii="Cambria Math" w:hAnsi="Cambria Math" w:cs="Cambria Math"/>
                  <w:i/>
                </w:rPr>
              </m:ctrlPr>
            </m:sSupPr>
            <m:e>
              <m:r>
                <w:rPr>
                  <w:rFonts w:ascii="Cambria Math" w:hAnsi="Cambria Math" w:cs="Cambria Math"/>
                </w:rPr>
                <m:t>p</m:t>
              </m:r>
            </m:e>
            <m:sup>
              <m:r>
                <w:rPr>
                  <w:rFonts w:ascii="Cambria Math" w:hAnsi="Cambria Math" w:cs="Cambria Math"/>
                </w:rPr>
                <m:t>'</m:t>
              </m:r>
            </m:sup>
          </m:sSup>
          <m:r>
            <m:rPr>
              <m:sty m:val="p"/>
            </m:rPr>
            <w:rPr>
              <w:rFonts w:ascii="Cambria Math" w:hAnsi="Cambria Math" w:cs="Cambria Math"/>
            </w:rPr>
            <m:t>=</m:t>
          </m:r>
          <m:d>
            <m:dPr>
              <m:begChr m:val="{"/>
              <m:endChr m:val=""/>
              <m:ctrlPr>
                <w:rPr>
                  <w:rFonts w:ascii="Cambria Math" w:hAnsi="Cambria Math" w:cs="Cambria Math"/>
                </w:rPr>
              </m:ctrlPr>
            </m:dPr>
            <m:e>
              <m:eqArr>
                <m:eqArrPr>
                  <m:ctrlPr>
                    <w:rPr>
                      <w:rFonts w:ascii="Cambria Math" w:hAnsi="Cambria Math" w:cs="Cambria Math"/>
                    </w:rPr>
                  </m:ctrlPr>
                </m:eqArrPr>
                <m:e>
                  <m:r>
                    <m:rPr>
                      <m:sty m:val="p"/>
                    </m:rPr>
                    <w:rPr>
                      <w:rFonts w:ascii="Cambria Math" w:hAnsi="Cambria Math" w:cs="Cambria Math"/>
                    </w:rPr>
                    <m:t>3000+</m:t>
                  </m:r>
                  <m:r>
                    <w:rPr>
                      <w:rFonts w:ascii="Cambria Math" w:hAnsi="Cambria Math" w:cs="Cambria Math"/>
                    </w:rPr>
                    <m:t>s</m:t>
                  </m:r>
                  <m:r>
                    <m:rPr>
                      <m:sty m:val="p"/>
                    </m:rPr>
                    <w:rPr>
                      <w:rFonts w:ascii="Cambria Math" w:hAnsi="Cambria Math" w:cs="Cambria Math"/>
                    </w:rPr>
                    <m:t>+</m:t>
                  </m:r>
                  <m:r>
                    <w:rPr>
                      <w:rFonts w:ascii="Cambria Math" w:hAnsi="Cambria Math" w:cs="Cambria Math"/>
                    </w:rPr>
                    <m:t>j</m:t>
                  </m:r>
                  <m:r>
                    <m:rPr>
                      <m:sty m:val="p"/>
                    </m:rPr>
                    <w:rPr>
                      <w:rFonts w:ascii="Cambria Math" w:hAnsi="Cambria Math" w:cs="Cambria Math"/>
                    </w:rPr>
                    <m:t>*</m:t>
                  </m:r>
                  <m:r>
                    <w:rPr>
                      <w:rFonts w:ascii="Cambria Math" w:hAnsi="Cambria Math" w:cs="Cambria Math"/>
                    </w:rPr>
                    <m:t>L</m:t>
                  </m:r>
                  <m:r>
                    <m:rPr>
                      <m:sty m:val="p"/>
                    </m:rPr>
                    <w:rPr>
                      <w:rFonts w:ascii="Cambria Math" w:hAnsi="Cambria Math" w:cs="Cambria Math"/>
                    </w:rPr>
                    <m:t>+</m:t>
                  </m:r>
                  <m:f>
                    <m:fPr>
                      <m:ctrlPr>
                        <w:rPr>
                          <w:rFonts w:ascii="Cambria Math" w:hAnsi="Cambria Math" w:cs="Cambria Math"/>
                        </w:rPr>
                      </m:ctrlPr>
                    </m:fPr>
                    <m:num>
                      <m:r>
                        <w:rPr>
                          <w:rFonts w:ascii="Cambria Math" w:hAnsi="Cambria Math" w:cs="Cambria Math"/>
                        </w:rPr>
                        <m:t>N</m:t>
                      </m:r>
                    </m:num>
                    <m:den>
                      <m:r>
                        <m:rPr>
                          <m:sty m:val="p"/>
                        </m:rPr>
                        <w:rPr>
                          <w:rFonts w:ascii="Cambria Math" w:hAnsi="Cambria Math" w:cs="Cambria Math"/>
                        </w:rPr>
                        <m:t>2</m:t>
                      </m:r>
                    </m:den>
                  </m:f>
                  <m:r>
                    <m:rPr>
                      <m:sty m:val="p"/>
                    </m:rPr>
                    <w:rPr>
                      <w:rFonts w:ascii="Cambria Math" w:hAnsi="Cambria Math" w:cs="Cambria Math"/>
                    </w:rPr>
                    <m:t>*</m:t>
                  </m:r>
                  <m:r>
                    <w:rPr>
                      <w:rFonts w:ascii="Cambria Math" w:hAnsi="Cambria Math" w:cs="Cambria Math"/>
                    </w:rPr>
                    <m:t>k</m:t>
                  </m:r>
                  <m:r>
                    <m:rPr>
                      <m:sty m:val="p"/>
                    </m:rPr>
                    <w:rPr>
                      <w:rFonts w:ascii="Cambria Math" w:hAnsi="Cambria Math" w:cs="Cambria Math"/>
                    </w:rPr>
                    <m:t xml:space="preserve">,                     </m:t>
                  </m:r>
                  <m:r>
                    <w:rPr>
                      <w:rFonts w:ascii="Cambria Math" w:hAnsi="Cambria Math" w:cs="Cambria Math"/>
                    </w:rPr>
                    <m:t xml:space="preserve"> j</m:t>
                  </m:r>
                  <m:r>
                    <m:rPr>
                      <m:sty m:val="p"/>
                    </m:rPr>
                    <w:rPr>
                      <w:rFonts w:ascii="Cambria Math" w:hAnsi="Cambria Math" w:cs="Cambria Math"/>
                    </w:rPr>
                    <m:t>=0,…,</m:t>
                  </m:r>
                  <m:f>
                    <m:fPr>
                      <m:ctrlPr>
                        <w:rPr>
                          <w:rFonts w:ascii="Cambria Math" w:hAnsi="Cambria Math" w:cs="Cambria Math"/>
                        </w:rPr>
                      </m:ctrlPr>
                    </m:fPr>
                    <m:num>
                      <m:r>
                        <w:rPr>
                          <w:rFonts w:ascii="Cambria Math" w:hAnsi="Cambria Math" w:cs="Cambria Math"/>
                        </w:rPr>
                        <m:t>N</m:t>
                      </m:r>
                    </m:num>
                    <m:den>
                      <m:r>
                        <m:rPr>
                          <m:sty m:val="p"/>
                        </m:rPr>
                        <w:rPr>
                          <w:rFonts w:ascii="Cambria Math" w:hAnsi="Cambria Math" w:cs="Cambria Math"/>
                        </w:rPr>
                        <m:t>2</m:t>
                      </m:r>
                      <m:r>
                        <w:rPr>
                          <w:rFonts w:ascii="Cambria Math" w:hAnsi="Cambria Math" w:cs="Cambria Math"/>
                        </w:rPr>
                        <m:t>L</m:t>
                      </m:r>
                    </m:den>
                  </m:f>
                  <m:r>
                    <m:rPr>
                      <m:sty m:val="p"/>
                    </m:rPr>
                    <w:rPr>
                      <w:rFonts w:ascii="Cambria Math" w:hAnsi="Cambria Math" w:cs="Cambria Math"/>
                    </w:rPr>
                    <m:t>-1</m:t>
                  </m:r>
                </m:e>
                <m:e>
                  <m:r>
                    <m:rPr>
                      <m:sty m:val="p"/>
                    </m:rPr>
                    <w:rPr>
                      <w:rFonts w:ascii="Cambria Math" w:hAnsi="Cambria Math" w:cs="Cambria Math"/>
                    </w:rPr>
                    <m:t>3000+</m:t>
                  </m:r>
                  <m:r>
                    <w:rPr>
                      <w:rFonts w:ascii="Cambria Math" w:hAnsi="Cambria Math" w:cs="Cambria Math"/>
                    </w:rPr>
                    <m:t>s</m:t>
                  </m:r>
                  <m:r>
                    <m:rPr>
                      <m:sty m:val="p"/>
                    </m:rPr>
                    <w:rPr>
                      <w:rFonts w:ascii="Cambria Math" w:hAnsi="Cambria Math" w:cs="Cambria Math"/>
                    </w:rPr>
                    <m:t>+</m:t>
                  </m:r>
                  <m:r>
                    <w:rPr>
                      <w:rFonts w:ascii="Cambria Math" w:hAnsi="Cambria Math" w:cs="Cambria Math"/>
                    </w:rPr>
                    <m:t>j</m:t>
                  </m:r>
                  <m:r>
                    <m:rPr>
                      <m:sty m:val="p"/>
                    </m:rPr>
                    <w:rPr>
                      <w:rFonts w:ascii="Cambria Math" w:hAnsi="Cambria Math" w:cs="Cambria Math"/>
                    </w:rPr>
                    <m:t>*</m:t>
                  </m:r>
                  <m:r>
                    <w:rPr>
                      <w:rFonts w:ascii="Cambria Math" w:hAnsi="Cambria Math" w:cs="Cambria Math"/>
                    </w:rPr>
                    <m:t>L</m:t>
                  </m:r>
                  <m:r>
                    <m:rPr>
                      <m:sty m:val="p"/>
                    </m:rPr>
                    <w:rPr>
                      <w:rFonts w:ascii="Cambria Math" w:hAnsi="Cambria Math" w:cs="Cambria Math"/>
                    </w:rPr>
                    <m:t>+</m:t>
                  </m:r>
                  <m:f>
                    <m:fPr>
                      <m:ctrlPr>
                        <w:rPr>
                          <w:rFonts w:ascii="Cambria Math" w:hAnsi="Cambria Math" w:cs="Cambria Math"/>
                        </w:rPr>
                      </m:ctrlPr>
                    </m:fPr>
                    <m:num>
                      <m:r>
                        <w:rPr>
                          <w:rFonts w:ascii="Cambria Math" w:hAnsi="Cambria Math" w:cs="Cambria Math"/>
                        </w:rPr>
                        <m:t>N</m:t>
                      </m:r>
                    </m:num>
                    <m:den>
                      <m:r>
                        <m:rPr>
                          <m:sty m:val="p"/>
                        </m:rPr>
                        <w:rPr>
                          <w:rFonts w:ascii="Cambria Math" w:hAnsi="Cambria Math" w:cs="Cambria Math"/>
                        </w:rPr>
                        <m:t>2</m:t>
                      </m:r>
                    </m:den>
                  </m:f>
                  <m:r>
                    <m:rPr>
                      <m:sty m:val="p"/>
                    </m:rPr>
                    <w:rPr>
                      <w:rFonts w:ascii="Cambria Math" w:hAnsi="Cambria Math" w:cs="Cambria Math"/>
                    </w:rPr>
                    <m:t>*</m:t>
                  </m:r>
                  <m:d>
                    <m:dPr>
                      <m:ctrlPr>
                        <w:rPr>
                          <w:rFonts w:ascii="Cambria Math" w:hAnsi="Cambria Math" w:cs="Cambria Math"/>
                        </w:rPr>
                      </m:ctrlPr>
                    </m:dPr>
                    <m:e>
                      <m:r>
                        <w:rPr>
                          <w:rFonts w:ascii="Cambria Math" w:hAnsi="Cambria Math" w:cs="Cambria Math"/>
                        </w:rPr>
                        <m:t>k</m:t>
                      </m:r>
                      <m:r>
                        <m:rPr>
                          <m:sty m:val="p"/>
                        </m:rPr>
                        <w:rPr>
                          <w:rFonts w:ascii="Cambria Math" w:hAnsi="Cambria Math" w:cs="Cambria Math"/>
                        </w:rPr>
                        <m:t>+</m:t>
                      </m:r>
                      <m:r>
                        <w:rPr>
                          <w:rFonts w:ascii="Cambria Math" w:hAnsi="Cambria Math" w:cs="Cambria Math"/>
                        </w:rPr>
                        <m:t>K</m:t>
                      </m:r>
                      <m:r>
                        <m:rPr>
                          <m:sty m:val="p"/>
                        </m:rPr>
                        <w:rPr>
                          <w:rFonts w:ascii="Cambria Math" w:hAnsi="Cambria Math" w:cs="Cambria Math"/>
                        </w:rPr>
                        <m:t>-1</m:t>
                      </m:r>
                    </m:e>
                  </m:d>
                  <m:r>
                    <m:rPr>
                      <m:sty m:val="p"/>
                    </m:rPr>
                    <w:rPr>
                      <w:rFonts w:ascii="Cambria Math" w:hAnsi="Cambria Math" w:cs="Cambria Math"/>
                    </w:rPr>
                    <m:t xml:space="preserve">, </m:t>
                  </m:r>
                  <m:r>
                    <w:rPr>
                      <w:rFonts w:ascii="Cambria Math" w:hAnsi="Cambria Math" w:cs="Cambria Math"/>
                    </w:rPr>
                    <m:t>j</m:t>
                  </m:r>
                  <m:r>
                    <m:rPr>
                      <m:sty m:val="p"/>
                    </m:rPr>
                    <w:rPr>
                      <w:rFonts w:ascii="Cambria Math" w:hAnsi="Cambria Math" w:cs="Cambria Math"/>
                    </w:rPr>
                    <m:t>=</m:t>
                  </m:r>
                  <m:f>
                    <m:fPr>
                      <m:ctrlPr>
                        <w:rPr>
                          <w:rFonts w:ascii="Cambria Math" w:hAnsi="Cambria Math" w:cs="Cambria Math"/>
                        </w:rPr>
                      </m:ctrlPr>
                    </m:fPr>
                    <m:num>
                      <m:r>
                        <w:rPr>
                          <w:rFonts w:ascii="Cambria Math" w:hAnsi="Cambria Math" w:cs="Cambria Math"/>
                        </w:rPr>
                        <m:t>N</m:t>
                      </m:r>
                    </m:num>
                    <m:den>
                      <m:r>
                        <m:rPr>
                          <m:sty m:val="p"/>
                        </m:rPr>
                        <w:rPr>
                          <w:rFonts w:ascii="Cambria Math" w:hAnsi="Cambria Math" w:cs="Cambria Math"/>
                        </w:rPr>
                        <m:t>2</m:t>
                      </m:r>
                      <m:r>
                        <w:rPr>
                          <w:rFonts w:ascii="Cambria Math" w:hAnsi="Cambria Math" w:cs="Cambria Math"/>
                        </w:rPr>
                        <m:t>L</m:t>
                      </m:r>
                    </m:den>
                  </m:f>
                  <m:r>
                    <m:rPr>
                      <m:sty m:val="p"/>
                    </m:rPr>
                    <w:rPr>
                      <w:rFonts w:ascii="Cambria Math" w:hAnsi="Cambria Math" w:cs="Cambria Math"/>
                    </w:rPr>
                    <m:t>,…,</m:t>
                  </m:r>
                  <m:f>
                    <m:fPr>
                      <m:ctrlPr>
                        <w:rPr>
                          <w:rFonts w:ascii="Cambria Math" w:hAnsi="Cambria Math" w:cs="Cambria Math"/>
                        </w:rPr>
                      </m:ctrlPr>
                    </m:fPr>
                    <m:num>
                      <m:r>
                        <w:rPr>
                          <w:rFonts w:ascii="Cambria Math" w:hAnsi="Cambria Math" w:cs="Cambria Math"/>
                        </w:rPr>
                        <m:t>N</m:t>
                      </m:r>
                    </m:num>
                    <m:den>
                      <m:r>
                        <w:rPr>
                          <w:rFonts w:ascii="Cambria Math" w:hAnsi="Cambria Math" w:cs="Cambria Math"/>
                        </w:rPr>
                        <m:t>L</m:t>
                      </m:r>
                    </m:den>
                  </m:f>
                  <m:r>
                    <m:rPr>
                      <m:sty m:val="p"/>
                    </m:rPr>
                    <w:rPr>
                      <w:rFonts w:ascii="Cambria Math" w:hAnsi="Cambria Math" w:cs="Cambria Math"/>
                    </w:rPr>
                    <m:t>-1</m:t>
                  </m:r>
                </m:e>
              </m:eqArr>
            </m:e>
          </m:d>
        </m:oMath>
      </m:oMathPara>
    </w:p>
    <w:p w:rsidR="00802883" w:rsidRPr="00295305" w:rsidRDefault="00802883" w:rsidP="00802883">
      <w:pPr>
        <w:pStyle w:val="aff3"/>
        <w:numPr>
          <w:ilvl w:val="0"/>
          <w:numId w:val="73"/>
        </w:numPr>
        <w:spacing w:after="120"/>
        <w:ind w:leftChars="0"/>
        <w:rPr>
          <w:rFonts w:eastAsia="宋体"/>
        </w:rPr>
      </w:pPr>
      <w:r w:rsidRPr="00295305">
        <w:rPr>
          <w:rFonts w:eastAsia="宋体"/>
        </w:rPr>
        <w:t>Alt2:</w:t>
      </w:r>
    </w:p>
    <w:p w:rsidR="00802883" w:rsidRPr="006502BA" w:rsidRDefault="00DB1706" w:rsidP="00802883">
      <w:pPr>
        <w:spacing w:after="120"/>
        <w:rPr>
          <w:lang w:val="en-GB"/>
        </w:rPr>
      </w:pPr>
      <m:oMathPara>
        <m:oMath>
          <m:sSup>
            <m:sSupPr>
              <m:ctrlPr>
                <w:rPr>
                  <w:rFonts w:ascii="Cambria Math" w:hAnsi="Cambria Math" w:cs="Cambria Math"/>
                  <w:lang w:val="en-GB"/>
                </w:rPr>
              </m:ctrlPr>
            </m:sSupPr>
            <m:e>
              <m:r>
                <w:rPr>
                  <w:rFonts w:ascii="Cambria Math" w:hAnsi="Cambria Math" w:cs="Cambria Math"/>
                  <w:lang w:val="en-GB"/>
                </w:rPr>
                <m:t>p</m:t>
              </m:r>
            </m:e>
            <m:sup>
              <m:r>
                <w:rPr>
                  <w:rFonts w:ascii="Cambria Math" w:hAnsi="Cambria Math" w:cs="Cambria Math"/>
                  <w:lang w:val="en-GB"/>
                </w:rPr>
                <m:t>'</m:t>
              </m:r>
            </m:sup>
          </m:sSup>
          <m:r>
            <m:rPr>
              <m:sty m:val="p"/>
            </m:rPr>
            <w:rPr>
              <w:rFonts w:ascii="Cambria Math" w:hAnsi="Cambria Math"/>
              <w:lang w:val="en-GB"/>
            </w:rPr>
            <m:t>=3000+</m:t>
          </m:r>
          <m:r>
            <w:rPr>
              <w:rFonts w:ascii="Cambria Math" w:hAnsi="Cambria Math" w:cs="Cambria Math"/>
              <w:lang w:val="en-GB"/>
            </w:rPr>
            <m:t>s</m:t>
          </m:r>
          <m:r>
            <m:rPr>
              <m:sty m:val="p"/>
            </m:rPr>
            <w:rPr>
              <w:rFonts w:ascii="Cambria Math" w:hAnsi="Cambria Math"/>
              <w:lang w:val="en-GB"/>
            </w:rPr>
            <m:t>+</m:t>
          </m:r>
          <m:d>
            <m:dPr>
              <m:ctrlPr>
                <w:rPr>
                  <w:rFonts w:ascii="Cambria Math" w:hAnsi="Cambria Math"/>
                  <w:lang w:val="en-GB"/>
                </w:rPr>
              </m:ctrlPr>
            </m:dPr>
            <m:e>
              <m:r>
                <w:rPr>
                  <w:rFonts w:ascii="Cambria Math" w:hAnsi="Cambria Math" w:cs="Cambria Math"/>
                  <w:lang w:val="en-GB"/>
                </w:rPr>
                <m:t>j</m:t>
              </m:r>
              <m:r>
                <m:rPr>
                  <m:sty m:val="p"/>
                </m:rPr>
                <w:rPr>
                  <w:rFonts w:ascii="Cambria Math" w:hAnsi="Cambria Math"/>
                  <w:lang w:val="en-GB"/>
                </w:rPr>
                <m:t>+</m:t>
              </m:r>
              <m:d>
                <m:dPr>
                  <m:ctrlPr>
                    <w:rPr>
                      <w:rFonts w:ascii="Cambria Math" w:hAnsi="Cambria Math"/>
                      <w:lang w:val="en-GB"/>
                    </w:rPr>
                  </m:ctrlPr>
                </m:dPr>
                <m:e>
                  <m:d>
                    <m:dPr>
                      <m:begChr m:val="⌊"/>
                      <m:endChr m:val="⌋"/>
                      <m:ctrlPr>
                        <w:rPr>
                          <w:rFonts w:ascii="Cambria Math" w:hAnsi="Cambria Math"/>
                          <w:lang w:val="en-GB"/>
                        </w:rPr>
                      </m:ctrlPr>
                    </m:dPr>
                    <m:e>
                      <m:f>
                        <m:fPr>
                          <m:ctrlPr>
                            <w:rPr>
                              <w:rFonts w:ascii="Cambria Math" w:hAnsi="Cambria Math"/>
                              <w:lang w:val="en-GB"/>
                            </w:rPr>
                          </m:ctrlPr>
                        </m:fPr>
                        <m:num>
                          <m:r>
                            <w:rPr>
                              <w:rFonts w:ascii="Cambria Math" w:hAnsi="Cambria Math" w:cs="Cambria Math"/>
                              <w:lang w:val="en-GB"/>
                            </w:rPr>
                            <m:t>j</m:t>
                          </m:r>
                        </m:num>
                        <m:den>
                          <m:r>
                            <m:rPr>
                              <m:sty m:val="p"/>
                            </m:rPr>
                            <w:rPr>
                              <w:rFonts w:ascii="Cambria Math" w:hAnsi="Cambria Math"/>
                              <w:lang w:val="en-GB"/>
                            </w:rPr>
                            <m:t>2</m:t>
                          </m:r>
                        </m:den>
                      </m:f>
                    </m:e>
                  </m:d>
                  <m:r>
                    <m:rPr>
                      <m:sty m:val="p"/>
                    </m:rPr>
                    <w:rPr>
                      <w:rFonts w:ascii="Cambria Math" w:hAnsi="Cambria Math"/>
                      <w:lang w:val="en-GB"/>
                    </w:rPr>
                    <m:t>+</m:t>
                  </m:r>
                  <m:r>
                    <w:rPr>
                      <w:rFonts w:ascii="Cambria Math" w:hAnsi="Cambria Math"/>
                      <w:lang w:val="en-GB"/>
                    </w:rPr>
                    <m:t>k</m:t>
                  </m:r>
                </m:e>
              </m:d>
              <m:r>
                <m:rPr>
                  <m:sty m:val="p"/>
                </m:rPr>
                <w:rPr>
                  <w:rFonts w:ascii="Cambria Math" w:hAnsi="Cambria Math"/>
                  <w:lang w:val="en-GB"/>
                </w:rPr>
                <m:t>*</m:t>
              </m:r>
              <m:f>
                <m:fPr>
                  <m:ctrlPr>
                    <w:rPr>
                      <w:rFonts w:ascii="Cambria Math" w:hAnsi="Cambria Math"/>
                      <w:lang w:val="en-GB"/>
                    </w:rPr>
                  </m:ctrlPr>
                </m:fPr>
                <m:num>
                  <m:f>
                    <m:fPr>
                      <m:type m:val="skw"/>
                      <m:ctrlPr>
                        <w:rPr>
                          <w:rFonts w:ascii="Cambria Math" w:hAnsi="Cambria Math"/>
                          <w:i/>
                          <w:lang w:val="en-GB"/>
                        </w:rPr>
                      </m:ctrlPr>
                    </m:fPr>
                    <m:num>
                      <m:r>
                        <w:rPr>
                          <w:rFonts w:ascii="Cambria Math" w:hAnsi="Cambria Math"/>
                          <w:lang w:val="en-GB"/>
                        </w:rPr>
                        <m:t>N</m:t>
                      </m:r>
                    </m:num>
                    <m:den>
                      <m:r>
                        <w:rPr>
                          <w:rFonts w:ascii="Cambria Math" w:hAnsi="Cambria Math"/>
                          <w:lang w:val="en-GB"/>
                        </w:rPr>
                        <m:t>L</m:t>
                      </m:r>
                    </m:den>
                  </m:f>
                </m:num>
                <m:den>
                  <m:r>
                    <m:rPr>
                      <m:sty m:val="p"/>
                    </m:rPr>
                    <w:rPr>
                      <w:rFonts w:ascii="Cambria Math" w:hAnsi="Cambria Math"/>
                      <w:lang w:val="en-GB"/>
                    </w:rPr>
                    <m:t>2</m:t>
                  </m:r>
                </m:den>
              </m:f>
            </m:e>
          </m:d>
          <m:r>
            <m:rPr>
              <m:sty m:val="p"/>
            </m:rPr>
            <w:rPr>
              <w:rFonts w:ascii="Cambria Math" w:hAnsi="Cambria Math" w:hint="eastAsia"/>
              <w:lang w:val="en-GB"/>
            </w:rPr>
            <m:t>*</m:t>
          </m:r>
          <m:r>
            <m:rPr>
              <m:sty m:val="p"/>
            </m:rPr>
            <w:rPr>
              <w:rFonts w:ascii="Cambria Math" w:hAnsi="Cambria Math" w:cs="Cambria Math"/>
              <w:lang w:val="en-GB"/>
            </w:rPr>
            <m:t>L</m:t>
          </m:r>
        </m:oMath>
      </m:oMathPara>
    </w:p>
    <w:p w:rsidR="00802883" w:rsidRPr="00AC769D" w:rsidRDefault="00802883" w:rsidP="00932FD1">
      <w:pPr>
        <w:spacing w:after="120"/>
        <w:jc w:val="both"/>
        <w:rPr>
          <w:rFonts w:eastAsiaTheme="minorEastAsia"/>
          <w:lang w:val="en-GB" w:eastAsia="zh-CN"/>
        </w:rPr>
      </w:pPr>
      <w:proofErr w:type="gramStart"/>
      <w:r>
        <w:rPr>
          <w:rFonts w:eastAsia="宋体" w:hint="eastAsia"/>
          <w:lang w:val="en-GB" w:eastAsia="zh-CN"/>
        </w:rPr>
        <w:t>where</w:t>
      </w:r>
      <w:proofErr w:type="gramEnd"/>
      <w:r>
        <w:rPr>
          <w:rFonts w:eastAsia="宋体" w:hint="eastAsia"/>
          <w:lang w:val="en-GB" w:eastAsia="zh-CN"/>
        </w:rPr>
        <w:t xml:space="preserve"> </w:t>
      </w:r>
      <m:oMath>
        <m:sSup>
          <m:sSupPr>
            <m:ctrlPr>
              <w:rPr>
                <w:rFonts w:ascii="Cambria Math" w:hAnsi="Cambria Math" w:cs="Cambria Math"/>
                <w:lang w:val="en-GB"/>
              </w:rPr>
            </m:ctrlPr>
          </m:sSupPr>
          <m:e>
            <m:r>
              <w:rPr>
                <w:rFonts w:ascii="Cambria Math" w:hAnsi="Cambria Math" w:cs="Cambria Math"/>
                <w:lang w:val="en-GB"/>
              </w:rPr>
              <m:t>p</m:t>
            </m:r>
          </m:e>
          <m:sup>
            <m:r>
              <w:rPr>
                <w:rFonts w:ascii="Cambria Math" w:hAnsi="Cambria Math" w:cs="Cambria Math"/>
                <w:lang w:val="en-GB"/>
              </w:rPr>
              <m:t>'</m:t>
            </m:r>
          </m:sup>
        </m:sSup>
      </m:oMath>
      <w:r>
        <w:rPr>
          <w:rFonts w:eastAsia="宋体" w:hint="eastAsia"/>
          <w:lang w:val="en-GB" w:eastAsia="zh-CN"/>
        </w:rPr>
        <w:t xml:space="preserve"> is new port number allocated for the </w:t>
      </w:r>
      <w:proofErr w:type="spellStart"/>
      <w:r w:rsidRPr="00470DC6">
        <w:rPr>
          <w:rFonts w:eastAsia="宋体" w:hint="eastAsia"/>
          <w:i/>
          <w:lang w:val="en-GB" w:eastAsia="zh-CN"/>
        </w:rPr>
        <w:t>k</w:t>
      </w:r>
      <w:r w:rsidRPr="00DE51EA">
        <w:rPr>
          <w:rFonts w:eastAsia="宋体" w:hint="eastAsia"/>
          <w:vertAlign w:val="superscript"/>
          <w:lang w:val="en-GB" w:eastAsia="zh-CN"/>
        </w:rPr>
        <w:t>th</w:t>
      </w:r>
      <w:proofErr w:type="spellEnd"/>
      <w:r>
        <w:rPr>
          <w:rFonts w:eastAsia="宋体" w:hint="eastAsia"/>
          <w:lang w:val="en-GB" w:eastAsia="zh-CN"/>
        </w:rPr>
        <w:t xml:space="preserve"> component resource,</w:t>
      </w:r>
      <w:r w:rsidRPr="00A44884">
        <w:rPr>
          <w:i/>
          <w:iCs/>
          <w:szCs w:val="22"/>
          <w:lang w:eastAsia="ja-JP"/>
        </w:rPr>
        <w:t xml:space="preserve"> </w:t>
      </w:r>
      <w:r w:rsidRPr="00955AD5">
        <w:rPr>
          <w:i/>
          <w:iCs/>
          <w:szCs w:val="22"/>
          <w:lang w:eastAsia="ja-JP"/>
        </w:rPr>
        <w:t>k</w:t>
      </w:r>
      <w:r w:rsidRPr="00955AD5">
        <w:rPr>
          <w:szCs w:val="22"/>
          <w:lang w:eastAsia="ja-JP"/>
        </w:rPr>
        <w:t xml:space="preserve"> = </w:t>
      </w:r>
      <w:r>
        <w:rPr>
          <w:szCs w:val="22"/>
          <w:lang w:eastAsia="ja-JP"/>
        </w:rPr>
        <w:t>0</w:t>
      </w:r>
      <w:r w:rsidRPr="00955AD5">
        <w:rPr>
          <w:szCs w:val="22"/>
          <w:lang w:eastAsia="ja-JP"/>
        </w:rPr>
        <w:t>,…,</w:t>
      </w:r>
      <w:r w:rsidRPr="00955AD5">
        <w:rPr>
          <w:i/>
          <w:iCs/>
          <w:szCs w:val="22"/>
          <w:lang w:eastAsia="ja-JP"/>
        </w:rPr>
        <w:t>K</w:t>
      </w:r>
      <w:r>
        <w:rPr>
          <w:i/>
          <w:iCs/>
          <w:szCs w:val="22"/>
          <w:lang w:eastAsia="ja-JP"/>
        </w:rPr>
        <w:t xml:space="preserve">-1 </w:t>
      </w:r>
      <w:r>
        <w:rPr>
          <w:iCs/>
          <w:szCs w:val="22"/>
          <w:lang w:eastAsia="ja-JP"/>
        </w:rPr>
        <w:t xml:space="preserve">is the </w:t>
      </w:r>
      <w:proofErr w:type="spellStart"/>
      <w:r w:rsidRPr="00C0454E">
        <w:rPr>
          <w:i/>
          <w:iCs/>
          <w:szCs w:val="22"/>
          <w:lang w:eastAsia="ja-JP"/>
        </w:rPr>
        <w:t>k</w:t>
      </w:r>
      <w:r w:rsidRPr="00C0454E">
        <w:rPr>
          <w:iCs/>
          <w:szCs w:val="22"/>
          <w:vertAlign w:val="superscript"/>
          <w:lang w:eastAsia="ja-JP"/>
        </w:rPr>
        <w:t>th</w:t>
      </w:r>
      <w:proofErr w:type="spellEnd"/>
      <w:r>
        <w:rPr>
          <w:iCs/>
          <w:szCs w:val="22"/>
          <w:lang w:eastAsia="ja-JP"/>
        </w:rPr>
        <w:t xml:space="preserve"> aggregated resource</w:t>
      </w:r>
      <w:r>
        <w:rPr>
          <w:rFonts w:eastAsiaTheme="minorEastAsia" w:hint="eastAsia"/>
          <w:iCs/>
          <w:szCs w:val="22"/>
          <w:lang w:eastAsia="zh-CN"/>
        </w:rPr>
        <w:t xml:space="preserve">. </w:t>
      </w:r>
      <w:r>
        <w:rPr>
          <w:i/>
          <w:iCs/>
          <w:szCs w:val="22"/>
          <w:lang w:eastAsia="ja-JP"/>
        </w:rPr>
        <w:t xml:space="preserve">N </w:t>
      </w:r>
      <w:r w:rsidRPr="00510908">
        <w:rPr>
          <w:iCs/>
          <w:szCs w:val="22"/>
          <w:lang w:eastAsia="ja-JP"/>
        </w:rPr>
        <w:t xml:space="preserve">is the </w:t>
      </w:r>
      <w:r>
        <w:rPr>
          <w:iCs/>
          <w:szCs w:val="22"/>
          <w:lang w:eastAsia="ja-JP"/>
        </w:rPr>
        <w:t>number of ports per aggregated resource.</w:t>
      </w:r>
      <w:r>
        <w:rPr>
          <w:rFonts w:eastAsiaTheme="minorEastAsia" w:hint="eastAsia"/>
          <w:iCs/>
          <w:szCs w:val="22"/>
          <w:lang w:eastAsia="zh-CN"/>
        </w:rPr>
        <w:t xml:space="preserve"> </w:t>
      </w:r>
      <w:r>
        <w:rPr>
          <w:rFonts w:eastAsiaTheme="minorEastAsia"/>
          <w:iCs/>
          <w:szCs w:val="22"/>
          <w:lang w:eastAsia="zh-CN"/>
        </w:rPr>
        <w:t>T</w:t>
      </w:r>
      <w:r>
        <w:rPr>
          <w:rFonts w:eastAsiaTheme="minorEastAsia" w:hint="eastAsia"/>
          <w:iCs/>
          <w:szCs w:val="22"/>
          <w:lang w:eastAsia="zh-CN"/>
        </w:rPr>
        <w:t xml:space="preserve">he </w:t>
      </w:r>
      <w:r>
        <w:rPr>
          <w:rFonts w:eastAsiaTheme="minorEastAsia"/>
          <w:iCs/>
          <w:szCs w:val="22"/>
          <w:lang w:eastAsia="zh-CN"/>
        </w:rPr>
        <w:t>definition</w:t>
      </w:r>
      <w:r>
        <w:rPr>
          <w:rFonts w:eastAsiaTheme="minorEastAsia" w:hint="eastAsia"/>
          <w:iCs/>
          <w:szCs w:val="22"/>
          <w:lang w:eastAsia="zh-CN"/>
        </w:rPr>
        <w:t xml:space="preserve">s of </w:t>
      </w:r>
      <w:r w:rsidRPr="00133D62">
        <w:rPr>
          <w:rFonts w:eastAsiaTheme="minorEastAsia" w:hint="eastAsia"/>
          <w:i/>
          <w:iCs/>
          <w:szCs w:val="22"/>
          <w:lang w:eastAsia="zh-CN"/>
        </w:rPr>
        <w:t>s, j, L</w:t>
      </w:r>
      <w:r>
        <w:rPr>
          <w:rFonts w:eastAsiaTheme="minorEastAsia" w:hint="eastAsia"/>
          <w:iCs/>
          <w:szCs w:val="22"/>
          <w:lang w:eastAsia="zh-CN"/>
        </w:rPr>
        <w:t xml:space="preserve"> and </w:t>
      </w:r>
      <w:r w:rsidRPr="00133D62">
        <w:rPr>
          <w:rFonts w:eastAsiaTheme="minorEastAsia" w:hint="eastAsia"/>
          <w:i/>
          <w:iCs/>
          <w:szCs w:val="22"/>
          <w:lang w:eastAsia="zh-CN"/>
        </w:rPr>
        <w:t>N</w:t>
      </w:r>
      <w:r>
        <w:rPr>
          <w:rFonts w:eastAsiaTheme="minorEastAsia" w:hint="eastAsia"/>
          <w:iCs/>
          <w:szCs w:val="22"/>
          <w:lang w:eastAsia="zh-CN"/>
        </w:rPr>
        <w:t xml:space="preserve"> are </w:t>
      </w:r>
      <w:r>
        <w:rPr>
          <w:rFonts w:eastAsiaTheme="minorEastAsia"/>
          <w:iCs/>
          <w:szCs w:val="22"/>
          <w:lang w:eastAsia="zh-CN"/>
        </w:rPr>
        <w:t xml:space="preserve">the </w:t>
      </w:r>
      <w:r>
        <w:rPr>
          <w:rFonts w:eastAsiaTheme="minorEastAsia" w:hint="eastAsia"/>
          <w:iCs/>
          <w:szCs w:val="22"/>
          <w:lang w:eastAsia="zh-CN"/>
        </w:rPr>
        <w:t xml:space="preserve">same as </w:t>
      </w:r>
      <w:r>
        <w:rPr>
          <w:rFonts w:eastAsiaTheme="minorEastAsia"/>
          <w:iCs/>
          <w:szCs w:val="22"/>
          <w:lang w:eastAsia="zh-CN"/>
        </w:rPr>
        <w:t xml:space="preserve">those in </w:t>
      </w:r>
      <w:r>
        <w:rPr>
          <w:rFonts w:eastAsiaTheme="minorEastAsia" w:hint="eastAsia"/>
          <w:iCs/>
          <w:szCs w:val="22"/>
          <w:lang w:eastAsia="zh-CN"/>
        </w:rPr>
        <w:t>legacy</w:t>
      </w:r>
      <w:r>
        <w:rPr>
          <w:rFonts w:eastAsiaTheme="minorEastAsia"/>
          <w:iCs/>
          <w:szCs w:val="22"/>
          <w:lang w:eastAsia="zh-CN"/>
        </w:rPr>
        <w:t xml:space="preserve"> definitions</w:t>
      </w:r>
      <w:r>
        <w:rPr>
          <w:rFonts w:eastAsiaTheme="minorEastAsia" w:hint="eastAsia"/>
          <w:iCs/>
          <w:szCs w:val="22"/>
          <w:lang w:eastAsia="zh-CN"/>
        </w:rPr>
        <w:t xml:space="preserve">.  </w:t>
      </w:r>
    </w:p>
    <w:p w:rsidR="00802883" w:rsidRDefault="00802883" w:rsidP="00932FD1">
      <w:pPr>
        <w:spacing w:after="120"/>
        <w:jc w:val="both"/>
        <w:rPr>
          <w:rFonts w:eastAsia="宋体"/>
          <w:lang w:eastAsia="zh-CN"/>
        </w:rPr>
      </w:pPr>
      <w:r>
        <w:rPr>
          <w:rFonts w:eastAsia="宋体" w:hint="eastAsia"/>
          <w:lang w:eastAsia="zh-CN"/>
        </w:rPr>
        <w:t xml:space="preserve">For 64 ports aggregated by two CSI-RS resources with 32 ports per resource, </w:t>
      </w:r>
      <w:r>
        <w:rPr>
          <w:rFonts w:eastAsia="宋体"/>
          <w:lang w:eastAsia="zh-CN"/>
        </w:rPr>
        <w:t>the</w:t>
      </w:r>
      <w:r>
        <w:rPr>
          <w:rFonts w:eastAsia="宋体" w:hint="eastAsia"/>
          <w:lang w:eastAsia="zh-CN"/>
        </w:rPr>
        <w:t xml:space="preserve"> port numbering for CSI-RS resources is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_Ref158107392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241670" w:rsidRPr="00926AF0">
        <w:t xml:space="preserve">Figure </w:t>
      </w:r>
      <w:r w:rsidR="00241670">
        <w:rPr>
          <w:noProof/>
        </w:rPr>
        <w:t>3</w:t>
      </w:r>
      <w:r w:rsidR="00241670" w:rsidRPr="00926AF0">
        <w:rPr>
          <w:noProof/>
        </w:rPr>
        <w:noBreakHyphen/>
      </w:r>
      <w:r w:rsidR="00241670">
        <w:rPr>
          <w:noProof/>
        </w:rPr>
        <w:t>2</w:t>
      </w:r>
      <w:r>
        <w:rPr>
          <w:rFonts w:eastAsia="宋体"/>
          <w:lang w:eastAsia="zh-CN"/>
        </w:rPr>
        <w:fldChar w:fldCharType="end"/>
      </w:r>
      <w:r>
        <w:rPr>
          <w:rFonts w:eastAsia="宋体" w:hint="eastAsia"/>
          <w:lang w:eastAsia="zh-CN"/>
        </w:rPr>
        <w:t xml:space="preserve">. In this case, the 32 port resource contains CSI-RS ports with both polarizations, yet it still meets the requirement that ports 3000~3031 are on one polarization while ports 3032~3063 are on a different polarization. For example, the 32 port </w:t>
      </w:r>
      <w:r>
        <w:rPr>
          <w:rFonts w:eastAsia="宋体"/>
          <w:lang w:eastAsia="zh-CN"/>
        </w:rPr>
        <w:t>resource</w:t>
      </w:r>
      <w:r>
        <w:rPr>
          <w:rFonts w:eastAsia="宋体" w:hint="eastAsia"/>
          <w:lang w:eastAsia="zh-CN"/>
        </w:rPr>
        <w:t xml:space="preserve"> with </w:t>
      </w:r>
      <w:r w:rsidRPr="0051085C">
        <w:rPr>
          <w:rFonts w:eastAsia="宋体" w:hint="eastAsia"/>
          <w:i/>
          <w:lang w:eastAsia="zh-CN"/>
        </w:rPr>
        <w:t>k</w:t>
      </w:r>
      <w:r>
        <w:rPr>
          <w:rFonts w:eastAsia="宋体" w:hint="eastAsia"/>
          <w:lang w:eastAsia="zh-CN"/>
        </w:rPr>
        <w:t>=0 now has port 3000~3015 on one polarization and ports 3032~3047 on a different polarization, hence a legacy 32 port can directly use an aggregated legacy resource with cross-polarized antennas.</w:t>
      </w:r>
    </w:p>
    <w:p w:rsidR="00802883" w:rsidRDefault="00802883" w:rsidP="00802883">
      <w:pPr>
        <w:spacing w:after="120"/>
        <w:jc w:val="center"/>
        <w:rPr>
          <w:rFonts w:eastAsia="宋体"/>
          <w:lang w:eastAsia="zh-CN"/>
        </w:rPr>
      </w:pPr>
      <w:r>
        <w:rPr>
          <w:rFonts w:eastAsia="宋体"/>
          <w:lang w:eastAsia="zh-CN"/>
        </w:rPr>
        <w:object w:dxaOrig="4310" w:dyaOrig="3810">
          <v:shape id="_x0000_i1030" type="#_x0000_t75" style="width:160pt;height:139.35pt" o:ole="">
            <v:imagedata r:id="rId22" o:title=""/>
          </v:shape>
          <o:OLEObject Type="Embed" ProgID="Excel.Sheet.12" ShapeID="_x0000_i1030" DrawAspect="Content" ObjectID="_1769887848" r:id="rId23"/>
        </w:object>
      </w:r>
    </w:p>
    <w:p w:rsidR="00802883" w:rsidRPr="00926AF0" w:rsidRDefault="00802883" w:rsidP="00926AF0">
      <w:pPr>
        <w:spacing w:after="120"/>
        <w:jc w:val="center"/>
        <w:rPr>
          <w:rFonts w:eastAsiaTheme="minorEastAsia"/>
        </w:rPr>
      </w:pPr>
      <w:bookmarkStart w:id="49" w:name="_Ref158107392"/>
      <w:r w:rsidRPr="00926AF0">
        <w:t xml:space="preserve">Figure </w:t>
      </w:r>
      <w:fldSimple w:instr=" STYLEREF 1 \s ">
        <w:r w:rsidR="00241670">
          <w:rPr>
            <w:noProof/>
          </w:rPr>
          <w:t>3</w:t>
        </w:r>
      </w:fldSimple>
      <w:r w:rsidR="003A3433" w:rsidRPr="00926AF0">
        <w:noBreakHyphen/>
      </w:r>
      <w:fldSimple w:instr=" SEQ Figure \* ARABIC \s 1 ">
        <w:r w:rsidR="00241670">
          <w:rPr>
            <w:noProof/>
          </w:rPr>
          <w:t>2</w:t>
        </w:r>
      </w:fldSimple>
      <w:bookmarkEnd w:id="49"/>
      <w:r w:rsidRPr="00926AF0">
        <w:rPr>
          <w:rFonts w:eastAsiaTheme="minorEastAsia" w:hint="eastAsia"/>
        </w:rPr>
        <w:t xml:space="preserve"> Port numbering for 64 ports = (32, 2)</w:t>
      </w:r>
    </w:p>
    <w:p w:rsidR="00802883" w:rsidRDefault="00802883" w:rsidP="00932FD1">
      <w:pPr>
        <w:spacing w:after="120"/>
        <w:jc w:val="both"/>
        <w:rPr>
          <w:rFonts w:eastAsia="宋体"/>
          <w:lang w:val="en-GB" w:eastAsia="zh-CN"/>
        </w:rPr>
      </w:pPr>
      <w:r>
        <w:rPr>
          <w:rFonts w:eastAsia="宋体" w:hint="eastAsia"/>
          <w:lang w:val="en-GB" w:eastAsia="zh-CN"/>
        </w:rPr>
        <w:t xml:space="preserve">For legacy Type I multi-panel codebook, the codebook structure implies that the first half of the CSI-RS ports are associated with antenna ports with two polarization, and the second half of the CSI-RS ports are associated with the antenna ports that have both polarization.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_Ref158107860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241670" w:rsidRPr="00926AF0">
        <w:t xml:space="preserve">Figure </w:t>
      </w:r>
      <w:r w:rsidR="00241670">
        <w:rPr>
          <w:noProof/>
        </w:rPr>
        <w:t>3</w:t>
      </w:r>
      <w:r w:rsidR="00241670" w:rsidRPr="00926AF0">
        <w:rPr>
          <w:noProof/>
        </w:rPr>
        <w:noBreakHyphen/>
      </w:r>
      <w:r w:rsidR="00241670">
        <w:rPr>
          <w:noProof/>
        </w:rPr>
        <w:t>3</w:t>
      </w:r>
      <w:r>
        <w:rPr>
          <w:rFonts w:eastAsia="宋体"/>
          <w:lang w:val="en-GB" w:eastAsia="zh-CN"/>
        </w:rPr>
        <w:fldChar w:fldCharType="end"/>
      </w:r>
      <w:r>
        <w:rPr>
          <w:rFonts w:eastAsia="宋体" w:hint="eastAsia"/>
          <w:lang w:val="en-GB" w:eastAsia="zh-CN"/>
        </w:rPr>
        <w:t xml:space="preserve"> shows the port numbering for multi-panel antenna with 64 ports. Antenna ports {3000,</w:t>
      </w:r>
      <w:r w:rsidRPr="00880A92">
        <w:rPr>
          <w:rFonts w:eastAsia="宋体" w:hint="eastAsia"/>
          <w:lang w:val="en-GB" w:eastAsia="zh-CN"/>
        </w:rPr>
        <w:t xml:space="preserve"> </w:t>
      </w:r>
      <w:r>
        <w:rPr>
          <w:rFonts w:eastAsia="宋体" w:hint="eastAsia"/>
          <w:lang w:val="en-GB" w:eastAsia="zh-CN"/>
        </w:rPr>
        <w:t xml:space="preserve">3001, </w:t>
      </w:r>
      <w:proofErr w:type="gramStart"/>
      <w:r>
        <w:rPr>
          <w:rFonts w:eastAsia="宋体"/>
          <w:lang w:val="en-GB" w:eastAsia="zh-CN"/>
        </w:rPr>
        <w:t>…</w:t>
      </w:r>
      <w:r>
        <w:rPr>
          <w:rFonts w:eastAsia="宋体" w:hint="eastAsia"/>
          <w:lang w:val="en-GB" w:eastAsia="zh-CN"/>
        </w:rPr>
        <w:t xml:space="preserve"> ,</w:t>
      </w:r>
      <w:proofErr w:type="gramEnd"/>
      <w:r>
        <w:rPr>
          <w:rFonts w:eastAsia="宋体" w:hint="eastAsia"/>
          <w:lang w:val="en-GB" w:eastAsia="zh-CN"/>
        </w:rPr>
        <w:t xml:space="preserve"> 3015} and {3032,</w:t>
      </w:r>
      <w:r w:rsidRPr="00880A92">
        <w:rPr>
          <w:rFonts w:eastAsia="宋体" w:hint="eastAsia"/>
          <w:lang w:val="en-GB" w:eastAsia="zh-CN"/>
        </w:rPr>
        <w:t xml:space="preserve"> </w:t>
      </w:r>
      <w:r>
        <w:rPr>
          <w:rFonts w:eastAsia="宋体" w:hint="eastAsia"/>
          <w:lang w:val="en-GB" w:eastAsia="zh-CN"/>
        </w:rPr>
        <w:t xml:space="preserve">3033, </w:t>
      </w:r>
      <w:r>
        <w:rPr>
          <w:rFonts w:eastAsia="宋体"/>
          <w:lang w:val="en-GB" w:eastAsia="zh-CN"/>
        </w:rPr>
        <w:t>…</w:t>
      </w:r>
      <w:r>
        <w:rPr>
          <w:rFonts w:eastAsia="宋体" w:hint="eastAsia"/>
          <w:lang w:val="en-GB" w:eastAsia="zh-CN"/>
        </w:rPr>
        <w:t xml:space="preserve"> , 3047} are on one polarization, and antenna ports {3016,</w:t>
      </w:r>
      <w:r w:rsidRPr="00880A92">
        <w:rPr>
          <w:rFonts w:eastAsia="宋体" w:hint="eastAsia"/>
          <w:lang w:val="en-GB" w:eastAsia="zh-CN"/>
        </w:rPr>
        <w:t xml:space="preserve"> </w:t>
      </w:r>
      <w:r>
        <w:rPr>
          <w:rFonts w:eastAsia="宋体" w:hint="eastAsia"/>
          <w:lang w:val="en-GB" w:eastAsia="zh-CN"/>
        </w:rPr>
        <w:t xml:space="preserve">3017, </w:t>
      </w:r>
      <w:r>
        <w:rPr>
          <w:rFonts w:eastAsia="宋体"/>
          <w:lang w:val="en-GB" w:eastAsia="zh-CN"/>
        </w:rPr>
        <w:t>…</w:t>
      </w:r>
      <w:r>
        <w:rPr>
          <w:rFonts w:eastAsia="宋体" w:hint="eastAsia"/>
          <w:lang w:val="en-GB" w:eastAsia="zh-CN"/>
        </w:rPr>
        <w:t xml:space="preserve"> , 3031} and {3048,</w:t>
      </w:r>
      <w:r w:rsidRPr="00880A92">
        <w:rPr>
          <w:rFonts w:eastAsia="宋体" w:hint="eastAsia"/>
          <w:lang w:val="en-GB" w:eastAsia="zh-CN"/>
        </w:rPr>
        <w:t xml:space="preserve"> </w:t>
      </w:r>
      <w:r>
        <w:rPr>
          <w:rFonts w:eastAsia="宋体" w:hint="eastAsia"/>
          <w:lang w:val="en-GB" w:eastAsia="zh-CN"/>
        </w:rPr>
        <w:t xml:space="preserve">3049, </w:t>
      </w:r>
      <w:r>
        <w:rPr>
          <w:rFonts w:eastAsia="宋体"/>
          <w:lang w:val="en-GB" w:eastAsia="zh-CN"/>
        </w:rPr>
        <w:t>…</w:t>
      </w:r>
      <w:r>
        <w:rPr>
          <w:rFonts w:eastAsia="宋体" w:hint="eastAsia"/>
          <w:lang w:val="en-GB" w:eastAsia="zh-CN"/>
        </w:rPr>
        <w:t xml:space="preserve"> , 3063} are on the other polarization.</w:t>
      </w:r>
    </w:p>
    <w:p w:rsidR="00802883" w:rsidRDefault="00802883" w:rsidP="00802883">
      <w:pPr>
        <w:spacing w:after="120"/>
        <w:rPr>
          <w:rFonts w:eastAsia="宋体"/>
          <w:lang w:val="en-GB" w:eastAsia="zh-CN"/>
        </w:rPr>
      </w:pPr>
    </w:p>
    <w:p w:rsidR="00802883" w:rsidRDefault="00802883" w:rsidP="00802883">
      <w:pPr>
        <w:spacing w:after="120"/>
        <w:jc w:val="center"/>
      </w:pPr>
      <w:r>
        <w:rPr>
          <w:noProof/>
          <w:lang w:eastAsia="zh-CN"/>
        </w:rPr>
        <mc:AlternateContent>
          <mc:Choice Requires="wps">
            <w:drawing>
              <wp:anchor distT="0" distB="0" distL="114300" distR="114300" simplePos="0" relativeHeight="251660288" behindDoc="0" locked="0" layoutInCell="1" allowOverlap="1" wp14:anchorId="76E7B7CE" wp14:editId="328354B8">
                <wp:simplePos x="0" y="0"/>
                <wp:positionH relativeFrom="column">
                  <wp:posOffset>2890032</wp:posOffset>
                </wp:positionH>
                <wp:positionV relativeFrom="paragraph">
                  <wp:posOffset>-58420</wp:posOffset>
                </wp:positionV>
                <wp:extent cx="1408430" cy="1709420"/>
                <wp:effectExtent l="0" t="0" r="20320" b="24130"/>
                <wp:wrapNone/>
                <wp:docPr id="332" name="文本框 332"/>
                <wp:cNvGraphicFramePr/>
                <a:graphic xmlns:a="http://schemas.openxmlformats.org/drawingml/2006/main">
                  <a:graphicData uri="http://schemas.microsoft.com/office/word/2010/wordprocessingShape">
                    <wps:wsp>
                      <wps:cNvSpPr txBox="1"/>
                      <wps:spPr>
                        <a:xfrm>
                          <a:off x="0" y="0"/>
                          <a:ext cx="1408430" cy="1709420"/>
                        </a:xfrm>
                        <a:prstGeom prst="rect">
                          <a:avLst/>
                        </a:prstGeom>
                        <a:noFill/>
                        <a:ln w="6350">
                          <a:solidFill>
                            <a:schemeClr val="accent6">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241670" w:rsidRPr="00F81211" w:rsidRDefault="00241670" w:rsidP="00802883">
                            <w:pPr>
                              <w:spacing w:after="120"/>
                              <w:jc w:val="center"/>
                              <w:rPr>
                                <w:color w:val="E36C0A" w:themeColor="accent6" w:themeShade="BF"/>
                              </w:rPr>
                            </w:pPr>
                            <w:r>
                              <w:rPr>
                                <w:rFonts w:eastAsiaTheme="minorEastAsia"/>
                                <w:color w:val="E36C0A" w:themeColor="accent6" w:themeShade="BF"/>
                                <w:lang w:eastAsia="zh-CN"/>
                              </w:rPr>
                              <w:t>P</w:t>
                            </w:r>
                            <w:r>
                              <w:rPr>
                                <w:rFonts w:eastAsiaTheme="minorEastAsia" w:hint="eastAsia"/>
                                <w:color w:val="E36C0A" w:themeColor="accent6" w:themeShade="BF"/>
                                <w:lang w:eastAsia="zh-CN"/>
                              </w:rPr>
                              <w:t xml:space="preserve">anel </w:t>
                            </w:r>
                            <w:r w:rsidRPr="00F81211">
                              <w:rPr>
                                <w:rFonts w:hint="eastAsia"/>
                                <w:color w:val="E36C0A" w:themeColor="accent6" w:themeShade="BF"/>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文本框 332" o:spid="_x0000_s1132" type="#_x0000_t202" style="position:absolute;left:0;text-align:left;margin-left:227.55pt;margin-top:-4.6pt;width:110.9pt;height:134.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" filled="f" strokecolor="#e36c0a [2409]" strokeweight=".5pt">
                <v:textbox>
                  <w:txbxContent>
                    <w:p w:rsidR="00241670" w:rsidRPr="00F81211" w:rsidRDefault="00241670" w:rsidP="00802883">
                      <w:pPr>
                        <w:spacing w:after="120"/>
                        <w:jc w:val="center"/>
                        <w:rPr>
                          <w:color w:val="E36C0A" w:themeColor="accent6" w:themeShade="BF"/>
                        </w:rPr>
                      </w:pPr>
                      <w:r>
                        <w:rPr>
                          <w:rFonts w:eastAsiaTheme="minorEastAsia"/>
                          <w:color w:val="E36C0A" w:themeColor="accent6" w:themeShade="BF"/>
                          <w:lang w:eastAsia="zh-CN"/>
                        </w:rPr>
                        <w:t>P</w:t>
                      </w:r>
                      <w:r>
                        <w:rPr>
                          <w:rFonts w:eastAsiaTheme="minorEastAsia" w:hint="eastAsia"/>
                          <w:color w:val="E36C0A" w:themeColor="accent6" w:themeShade="BF"/>
                          <w:lang w:eastAsia="zh-CN"/>
                        </w:rPr>
                        <w:t xml:space="preserve">anel </w:t>
                      </w:r>
                      <w:r w:rsidRPr="00F81211">
                        <w:rPr>
                          <w:rFonts w:hint="eastAsia"/>
                          <w:color w:val="E36C0A" w:themeColor="accent6" w:themeShade="BF"/>
                        </w:rPr>
                        <w:t>2</w:t>
                      </w:r>
                    </w:p>
                  </w:txbxContent>
                </v:textbox>
              </v:shape>
            </w:pict>
          </mc:Fallback>
        </mc:AlternateContent>
      </w:r>
      <w:r>
        <w:rPr>
          <w:noProof/>
          <w:lang w:eastAsia="zh-CN"/>
        </w:rPr>
        <mc:AlternateContent>
          <mc:Choice Requires="wps">
            <w:drawing>
              <wp:anchor distT="0" distB="0" distL="114300" distR="114300" simplePos="0" relativeHeight="251659264" behindDoc="0" locked="0" layoutInCell="1" allowOverlap="1" wp14:anchorId="7355EC7C" wp14:editId="425E427D">
                <wp:simplePos x="0" y="0"/>
                <wp:positionH relativeFrom="column">
                  <wp:posOffset>1509248</wp:posOffset>
                </wp:positionH>
                <wp:positionV relativeFrom="paragraph">
                  <wp:posOffset>-53975</wp:posOffset>
                </wp:positionV>
                <wp:extent cx="1325245" cy="1709420"/>
                <wp:effectExtent l="0" t="0" r="27305" b="24130"/>
                <wp:wrapNone/>
                <wp:docPr id="330" name="文本框 330"/>
                <wp:cNvGraphicFramePr/>
                <a:graphic xmlns:a="http://schemas.openxmlformats.org/drawingml/2006/main">
                  <a:graphicData uri="http://schemas.microsoft.com/office/word/2010/wordprocessingShape">
                    <wps:wsp>
                      <wps:cNvSpPr txBox="1"/>
                      <wps:spPr>
                        <a:xfrm>
                          <a:off x="0" y="0"/>
                          <a:ext cx="1325245" cy="1709420"/>
                        </a:xfrm>
                        <a:prstGeom prst="rect">
                          <a:avLst/>
                        </a:prstGeom>
                        <a:noFill/>
                        <a:ln w="6350">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rsidR="00241670" w:rsidRPr="00363112" w:rsidRDefault="00241670" w:rsidP="00802883">
                            <w:pPr>
                              <w:spacing w:after="120"/>
                              <w:jc w:val="center"/>
                              <w:rPr>
                                <w:rFonts w:eastAsiaTheme="minorEastAsia"/>
                                <w:color w:val="FF0000"/>
                                <w:lang w:eastAsia="zh-CN"/>
                              </w:rPr>
                            </w:pPr>
                            <w:r>
                              <w:rPr>
                                <w:rFonts w:eastAsiaTheme="minorEastAsia"/>
                                <w:color w:val="FF0000"/>
                                <w:lang w:eastAsia="zh-CN"/>
                              </w:rPr>
                              <w:t>P</w:t>
                            </w:r>
                            <w:r>
                              <w:rPr>
                                <w:rFonts w:eastAsiaTheme="minorEastAsia" w:hint="eastAsia"/>
                                <w:color w:val="FF0000"/>
                                <w:lang w:eastAsia="zh-CN"/>
                              </w:rPr>
                              <w:t>anel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文本框 330" o:spid="_x0000_s1133" type="#_x0000_t202" style="position:absolute;left:0;text-align:left;margin-left:118.85pt;margin-top:-4.25pt;width:104.35pt;height:134.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" filled="f" strokecolor="red" strokeweight=".5pt">
                <v:textbox>
                  <w:txbxContent>
                    <w:p w:rsidR="00241670" w:rsidRPr="00363112" w:rsidRDefault="00241670" w:rsidP="00802883">
                      <w:pPr>
                        <w:spacing w:after="120"/>
                        <w:jc w:val="center"/>
                        <w:rPr>
                          <w:rFonts w:eastAsiaTheme="minorEastAsia"/>
                          <w:color w:val="FF0000"/>
                          <w:lang w:eastAsia="zh-CN"/>
                        </w:rPr>
                      </w:pPr>
                      <w:r>
                        <w:rPr>
                          <w:rFonts w:eastAsiaTheme="minorEastAsia"/>
                          <w:color w:val="FF0000"/>
                          <w:lang w:eastAsia="zh-CN"/>
                        </w:rPr>
                        <w:t>P</w:t>
                      </w:r>
                      <w:r>
                        <w:rPr>
                          <w:rFonts w:eastAsiaTheme="minorEastAsia" w:hint="eastAsia"/>
                          <w:color w:val="FF0000"/>
                          <w:lang w:eastAsia="zh-CN"/>
                        </w:rPr>
                        <w:t>anel 1</w:t>
                      </w:r>
                    </w:p>
                  </w:txbxContent>
                </v:textbox>
              </v:shape>
            </w:pict>
          </mc:Fallback>
        </mc:AlternateContent>
      </w:r>
      <w:r w:rsidRPr="00350568">
        <w:rPr>
          <w:noProof/>
          <w:lang w:eastAsia="zh-CN"/>
        </w:rPr>
        <mc:AlternateContent>
          <mc:Choice Requires="wpc">
            <w:drawing>
              <wp:inline distT="0" distB="0" distL="0" distR="0" wp14:anchorId="35298F66" wp14:editId="166F1BAB">
                <wp:extent cx="3464169" cy="1729155"/>
                <wp:effectExtent l="0" t="0" r="0" b="0"/>
                <wp:docPr id="329" name="Canvas 19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25" name="Group 2162"/>
                        <wpg:cNvGrpSpPr/>
                        <wpg:grpSpPr>
                          <a:xfrm rot="10800000" flipH="1" flipV="1">
                            <a:off x="442511" y="914893"/>
                            <a:ext cx="215900" cy="215900"/>
                            <a:chOff x="180000" y="180000"/>
                            <a:chExt cx="215900" cy="215900"/>
                          </a:xfrm>
                        </wpg:grpSpPr>
                        <wps:wsp>
                          <wps:cNvPr id="226" name="Straight Connector 2193"/>
                          <wps:cNvCnPr/>
                          <wps:spPr>
                            <a:xfrm>
                              <a:off x="180000" y="180000"/>
                              <a:ext cx="215900" cy="215900"/>
                            </a:xfrm>
                            <a:prstGeom prst="line">
                              <a:avLst/>
                            </a:prstGeom>
                            <a:noFill/>
                            <a:ln w="19050" cap="flat" cmpd="sng" algn="ctr">
                              <a:solidFill>
                                <a:srgbClr val="0070C0"/>
                              </a:solidFill>
                              <a:prstDash val="solid"/>
                            </a:ln>
                            <a:effectLst/>
                          </wps:spPr>
                          <wps:bodyPr/>
                        </wps:wsp>
                        <wps:wsp>
                          <wps:cNvPr id="227" name="Straight Connector 2194"/>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28" name="Group 2163"/>
                        <wpg:cNvGrpSpPr/>
                        <wpg:grpSpPr>
                          <a:xfrm rot="10800000" flipH="1" flipV="1">
                            <a:off x="767502" y="914893"/>
                            <a:ext cx="215900" cy="215900"/>
                            <a:chOff x="180000" y="180000"/>
                            <a:chExt cx="215900" cy="215900"/>
                          </a:xfrm>
                        </wpg:grpSpPr>
                        <wps:wsp>
                          <wps:cNvPr id="229" name="Straight Connector 2191"/>
                          <wps:cNvCnPr/>
                          <wps:spPr>
                            <a:xfrm>
                              <a:off x="180000" y="180000"/>
                              <a:ext cx="215900" cy="215900"/>
                            </a:xfrm>
                            <a:prstGeom prst="line">
                              <a:avLst/>
                            </a:prstGeom>
                            <a:noFill/>
                            <a:ln w="19050" cap="flat" cmpd="sng" algn="ctr">
                              <a:solidFill>
                                <a:srgbClr val="0070C0"/>
                              </a:solidFill>
                              <a:prstDash val="solid"/>
                            </a:ln>
                            <a:effectLst/>
                          </wps:spPr>
                          <wps:bodyPr/>
                        </wps:wsp>
                        <wps:wsp>
                          <wps:cNvPr id="230" name="Straight Connector 2192"/>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31" name="Group 2164"/>
                        <wpg:cNvGrpSpPr/>
                        <wpg:grpSpPr>
                          <a:xfrm rot="10800000" flipH="1" flipV="1">
                            <a:off x="1098017" y="914893"/>
                            <a:ext cx="215900" cy="215900"/>
                            <a:chOff x="180000" y="180000"/>
                            <a:chExt cx="215900" cy="215900"/>
                          </a:xfrm>
                        </wpg:grpSpPr>
                        <wps:wsp>
                          <wps:cNvPr id="232" name="Straight Connector 2189"/>
                          <wps:cNvCnPr/>
                          <wps:spPr>
                            <a:xfrm>
                              <a:off x="180000" y="180000"/>
                              <a:ext cx="215900" cy="215900"/>
                            </a:xfrm>
                            <a:prstGeom prst="line">
                              <a:avLst/>
                            </a:prstGeom>
                            <a:noFill/>
                            <a:ln w="19050" cap="flat" cmpd="sng" algn="ctr">
                              <a:solidFill>
                                <a:srgbClr val="0070C0"/>
                              </a:solidFill>
                              <a:prstDash val="solid"/>
                            </a:ln>
                            <a:effectLst/>
                          </wps:spPr>
                          <wps:bodyPr/>
                        </wps:wsp>
                        <wps:wsp>
                          <wps:cNvPr id="233" name="Straight Connector 2190"/>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34" name="Group 2165"/>
                        <wpg:cNvGrpSpPr/>
                        <wpg:grpSpPr>
                          <a:xfrm rot="10800000" flipH="1" flipV="1">
                            <a:off x="1423008" y="914893"/>
                            <a:ext cx="215900" cy="215900"/>
                            <a:chOff x="180000" y="180000"/>
                            <a:chExt cx="215900" cy="215900"/>
                          </a:xfrm>
                        </wpg:grpSpPr>
                        <wps:wsp>
                          <wps:cNvPr id="235" name="Straight Connector 2187"/>
                          <wps:cNvCnPr/>
                          <wps:spPr>
                            <a:xfrm>
                              <a:off x="180000" y="180000"/>
                              <a:ext cx="215900" cy="215900"/>
                            </a:xfrm>
                            <a:prstGeom prst="line">
                              <a:avLst/>
                            </a:prstGeom>
                            <a:noFill/>
                            <a:ln w="19050" cap="flat" cmpd="sng" algn="ctr">
                              <a:solidFill>
                                <a:srgbClr val="0070C0"/>
                              </a:solidFill>
                              <a:prstDash val="solid"/>
                            </a:ln>
                            <a:effectLst/>
                          </wps:spPr>
                          <wps:bodyPr/>
                        </wps:wsp>
                        <wps:wsp>
                          <wps:cNvPr id="236" name="Straight Connector 2188"/>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37" name="Group 2166"/>
                        <wpg:cNvGrpSpPr/>
                        <wpg:grpSpPr>
                          <a:xfrm rot="10800000" flipH="1" flipV="1">
                            <a:off x="442511" y="1210484"/>
                            <a:ext cx="215900" cy="215900"/>
                            <a:chOff x="180000" y="180000"/>
                            <a:chExt cx="215900" cy="215900"/>
                          </a:xfrm>
                        </wpg:grpSpPr>
                        <wps:wsp>
                          <wps:cNvPr id="238" name="Straight Connector 2185"/>
                          <wps:cNvCnPr/>
                          <wps:spPr>
                            <a:xfrm>
                              <a:off x="180000" y="180000"/>
                              <a:ext cx="215900" cy="215900"/>
                            </a:xfrm>
                            <a:prstGeom prst="line">
                              <a:avLst/>
                            </a:prstGeom>
                            <a:noFill/>
                            <a:ln w="19050" cap="flat" cmpd="sng" algn="ctr">
                              <a:solidFill>
                                <a:srgbClr val="0070C0"/>
                              </a:solidFill>
                              <a:prstDash val="solid"/>
                            </a:ln>
                            <a:effectLst/>
                          </wps:spPr>
                          <wps:bodyPr/>
                        </wps:wsp>
                        <wps:wsp>
                          <wps:cNvPr id="239" name="Straight Connector 2186"/>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40" name="Group 2167"/>
                        <wpg:cNvGrpSpPr/>
                        <wpg:grpSpPr>
                          <a:xfrm rot="10800000" flipH="1" flipV="1">
                            <a:off x="767502" y="1210484"/>
                            <a:ext cx="215900" cy="215900"/>
                            <a:chOff x="180000" y="180000"/>
                            <a:chExt cx="215900" cy="215900"/>
                          </a:xfrm>
                        </wpg:grpSpPr>
                        <wps:wsp>
                          <wps:cNvPr id="241" name="Straight Connector 2183"/>
                          <wps:cNvCnPr/>
                          <wps:spPr>
                            <a:xfrm>
                              <a:off x="180000" y="180000"/>
                              <a:ext cx="215900" cy="215900"/>
                            </a:xfrm>
                            <a:prstGeom prst="line">
                              <a:avLst/>
                            </a:prstGeom>
                            <a:noFill/>
                            <a:ln w="19050" cap="flat" cmpd="sng" algn="ctr">
                              <a:solidFill>
                                <a:srgbClr val="0070C0"/>
                              </a:solidFill>
                              <a:prstDash val="solid"/>
                            </a:ln>
                            <a:effectLst/>
                          </wps:spPr>
                          <wps:bodyPr/>
                        </wps:wsp>
                        <wps:wsp>
                          <wps:cNvPr id="242" name="Straight Connector 2184"/>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43" name="Group 2168"/>
                        <wpg:cNvGrpSpPr/>
                        <wpg:grpSpPr>
                          <a:xfrm rot="10800000" flipH="1" flipV="1">
                            <a:off x="1098017" y="1210484"/>
                            <a:ext cx="215900" cy="215900"/>
                            <a:chOff x="180000" y="180000"/>
                            <a:chExt cx="215900" cy="215900"/>
                          </a:xfrm>
                        </wpg:grpSpPr>
                        <wps:wsp>
                          <wps:cNvPr id="244" name="Straight Connector 2181"/>
                          <wps:cNvCnPr/>
                          <wps:spPr>
                            <a:xfrm>
                              <a:off x="180000" y="180000"/>
                              <a:ext cx="215900" cy="215900"/>
                            </a:xfrm>
                            <a:prstGeom prst="line">
                              <a:avLst/>
                            </a:prstGeom>
                            <a:noFill/>
                            <a:ln w="19050" cap="flat" cmpd="sng" algn="ctr">
                              <a:solidFill>
                                <a:srgbClr val="0070C0"/>
                              </a:solidFill>
                              <a:prstDash val="solid"/>
                            </a:ln>
                            <a:effectLst/>
                          </wps:spPr>
                          <wps:bodyPr/>
                        </wps:wsp>
                        <wps:wsp>
                          <wps:cNvPr id="245" name="Straight Connector 2182"/>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46" name="Group 2169"/>
                        <wpg:cNvGrpSpPr/>
                        <wpg:grpSpPr>
                          <a:xfrm rot="10800000" flipH="1" flipV="1">
                            <a:off x="1423008" y="1210484"/>
                            <a:ext cx="215900" cy="215900"/>
                            <a:chOff x="180000" y="180000"/>
                            <a:chExt cx="215900" cy="215900"/>
                          </a:xfrm>
                        </wpg:grpSpPr>
                        <wps:wsp>
                          <wps:cNvPr id="247" name="Straight Connector 2179"/>
                          <wps:cNvCnPr/>
                          <wps:spPr>
                            <a:xfrm>
                              <a:off x="180000" y="180000"/>
                              <a:ext cx="215900" cy="215900"/>
                            </a:xfrm>
                            <a:prstGeom prst="line">
                              <a:avLst/>
                            </a:prstGeom>
                            <a:noFill/>
                            <a:ln w="19050" cap="flat" cmpd="sng" algn="ctr">
                              <a:solidFill>
                                <a:srgbClr val="0070C0"/>
                              </a:solidFill>
                              <a:prstDash val="solid"/>
                            </a:ln>
                            <a:effectLst/>
                          </wps:spPr>
                          <wps:bodyPr/>
                        </wps:wsp>
                        <wps:wsp>
                          <wps:cNvPr id="248" name="Straight Connector 2180"/>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s:wsp>
                        <wps:cNvPr id="249" name="Text Box 1614"/>
                        <wps:cNvSpPr txBox="1"/>
                        <wps:spPr>
                          <a:xfrm>
                            <a:off x="342287" y="1425419"/>
                            <a:ext cx="1428115" cy="213995"/>
                          </a:xfrm>
                          <a:prstGeom prst="rect">
                            <a:avLst/>
                          </a:prstGeom>
                          <a:noFill/>
                          <a:ln w="6350">
                            <a:noFill/>
                          </a:ln>
                          <a:effectLst/>
                        </wps:spPr>
                        <wps:txbx>
                          <w:txbxContent>
                            <w:p w:rsidR="00241670" w:rsidRPr="00AA6D29" w:rsidRDefault="00241670" w:rsidP="00802883">
                              <w:pPr>
                                <w:adjustRightInd w:val="0"/>
                                <w:snapToGrid w:val="0"/>
                                <w:spacing w:after="120"/>
                                <w:rPr>
                                  <w:lang w:val="en-CA"/>
                                </w:rPr>
                              </w:pPr>
                              <w:proofErr w:type="gramStart"/>
                              <w:r>
                                <w:rPr>
                                  <w:rFonts w:hint="eastAsia"/>
                                  <w:lang w:val="en-CA"/>
                                </w:rPr>
                                <w:t>0</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16</w:t>
                              </w:r>
                              <w:proofErr w:type="gramEnd"/>
                              <w:r w:rsidRPr="00AA6D29">
                                <w:rPr>
                                  <w:lang w:val="en-CA"/>
                                </w:rPr>
                                <w:t xml:space="preserve"> </w:t>
                              </w:r>
                              <w:r>
                                <w:rPr>
                                  <w:rFonts w:eastAsiaTheme="minorEastAsia" w:hint="eastAsia"/>
                                  <w:lang w:val="en-CA" w:eastAsia="zh-CN"/>
                                </w:rPr>
                                <w:t xml:space="preserve"> </w:t>
                              </w:r>
                              <w:r>
                                <w:rPr>
                                  <w:rFonts w:hint="eastAsia"/>
                                  <w:lang w:val="en-CA"/>
                                </w:rPr>
                                <w:t>4</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20</w:t>
                              </w:r>
                              <w:r w:rsidRPr="00AA6D29">
                                <w:rPr>
                                  <w:lang w:val="en-CA"/>
                                </w:rPr>
                                <w:t xml:space="preserve"> </w:t>
                              </w:r>
                              <w:r>
                                <w:rPr>
                                  <w:rFonts w:hint="eastAsia"/>
                                  <w:lang w:val="en-CA"/>
                                </w:rPr>
                                <w:t xml:space="preserve"> 8</w:t>
                              </w:r>
                              <w:r w:rsidRPr="00AA6D29">
                                <w:rPr>
                                  <w:lang w:val="en-CA"/>
                                </w:rPr>
                                <w:t xml:space="preserve"> </w:t>
                              </w:r>
                              <w:r>
                                <w:rPr>
                                  <w:rFonts w:eastAsiaTheme="minorEastAsia" w:hint="eastAsia"/>
                                  <w:lang w:val="en-CA" w:eastAsia="zh-CN"/>
                                </w:rPr>
                                <w:t xml:space="preserve"> </w:t>
                              </w:r>
                              <w:r w:rsidRPr="00AA6D29">
                                <w:rPr>
                                  <w:color w:val="4F81BD" w:themeColor="accent1"/>
                                  <w:lang w:val="en-CA"/>
                                </w:rPr>
                                <w:t>2</w:t>
                              </w:r>
                              <w:r>
                                <w:rPr>
                                  <w:rFonts w:hint="eastAsia"/>
                                  <w:color w:val="4F81BD" w:themeColor="accent1"/>
                                  <w:lang w:val="en-CA"/>
                                </w:rPr>
                                <w:t>4</w:t>
                              </w:r>
                              <w:r w:rsidRPr="00AA6D29">
                                <w:rPr>
                                  <w:lang w:val="en-CA"/>
                                </w:rPr>
                                <w:t xml:space="preserve"> </w:t>
                              </w:r>
                              <w:r>
                                <w:rPr>
                                  <w:rFonts w:eastAsiaTheme="minorEastAsia" w:hint="eastAsia"/>
                                  <w:lang w:val="en-CA" w:eastAsia="zh-CN"/>
                                </w:rPr>
                                <w:t xml:space="preserve"> </w:t>
                              </w:r>
                              <w:r>
                                <w:rPr>
                                  <w:rFonts w:hint="eastAsia"/>
                                  <w:lang w:val="en-CA"/>
                                </w:rPr>
                                <w:t>12</w:t>
                              </w:r>
                              <w:r w:rsidRPr="00AA6D29">
                                <w:rPr>
                                  <w:lang w:val="en-CA"/>
                                </w:rPr>
                                <w:t xml:space="preserve"> </w:t>
                              </w:r>
                              <w:r w:rsidRPr="00AA6D29">
                                <w:rPr>
                                  <w:color w:val="4F81BD" w:themeColor="accent1"/>
                                  <w:lang w:val="en-CA"/>
                                </w:rPr>
                                <w:t>2</w:t>
                              </w:r>
                              <w:r>
                                <w:rPr>
                                  <w:rFonts w:hint="eastAsia"/>
                                  <w:color w:val="4F81BD" w:themeColor="accent1"/>
                                  <w:lang w:val="en-CA"/>
                                </w:rPr>
                                <w:t>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250" name="Group 2162"/>
                        <wpg:cNvGrpSpPr/>
                        <wpg:grpSpPr>
                          <a:xfrm rot="10800000" flipH="1" flipV="1">
                            <a:off x="437928" y="326549"/>
                            <a:ext cx="215901" cy="215266"/>
                            <a:chOff x="0" y="-1"/>
                            <a:chExt cx="215901" cy="215901"/>
                          </a:xfrm>
                        </wpg:grpSpPr>
                        <wps:wsp>
                          <wps:cNvPr id="251" name="Straight Connector 2193"/>
                          <wps:cNvCnPr/>
                          <wps:spPr>
                            <a:xfrm>
                              <a:off x="0" y="0"/>
                              <a:ext cx="215900" cy="215900"/>
                            </a:xfrm>
                            <a:prstGeom prst="line">
                              <a:avLst/>
                            </a:prstGeom>
                            <a:noFill/>
                            <a:ln w="19050" cap="flat" cmpd="sng" algn="ctr">
                              <a:solidFill>
                                <a:srgbClr val="0070C0"/>
                              </a:solidFill>
                              <a:prstDash val="solid"/>
                            </a:ln>
                            <a:effectLst/>
                          </wps:spPr>
                          <wps:bodyPr/>
                        </wps:wsp>
                        <wps:wsp>
                          <wps:cNvPr id="252" name="Straight Connector 2194"/>
                          <wps:cNvCnPr/>
                          <wps:spPr>
                            <a:xfrm rot="5400000">
                              <a:off x="1" y="-1"/>
                              <a:ext cx="215900" cy="215900"/>
                            </a:xfrm>
                            <a:prstGeom prst="line">
                              <a:avLst/>
                            </a:prstGeom>
                            <a:noFill/>
                            <a:ln w="19050" cap="flat" cmpd="sng" algn="ctr">
                              <a:solidFill>
                                <a:sysClr val="windowText" lastClr="000000"/>
                              </a:solidFill>
                              <a:prstDash val="solid"/>
                            </a:ln>
                            <a:effectLst/>
                          </wps:spPr>
                          <wps:bodyPr/>
                        </wps:wsp>
                      </wpg:wgp>
                      <wpg:wgp>
                        <wpg:cNvPr id="253" name="Group 2163"/>
                        <wpg:cNvGrpSpPr/>
                        <wpg:grpSpPr>
                          <a:xfrm rot="10800000" flipH="1" flipV="1">
                            <a:off x="763048" y="326549"/>
                            <a:ext cx="215901" cy="215266"/>
                            <a:chOff x="325120" y="-1"/>
                            <a:chExt cx="215901" cy="215901"/>
                          </a:xfrm>
                        </wpg:grpSpPr>
                        <wps:wsp>
                          <wps:cNvPr id="254" name="Straight Connector 2191"/>
                          <wps:cNvCnPr/>
                          <wps:spPr>
                            <a:xfrm>
                              <a:off x="325120" y="0"/>
                              <a:ext cx="215900" cy="215900"/>
                            </a:xfrm>
                            <a:prstGeom prst="line">
                              <a:avLst/>
                            </a:prstGeom>
                            <a:noFill/>
                            <a:ln w="19050" cap="flat" cmpd="sng" algn="ctr">
                              <a:solidFill>
                                <a:srgbClr val="0070C0"/>
                              </a:solidFill>
                              <a:prstDash val="solid"/>
                            </a:ln>
                            <a:effectLst/>
                          </wps:spPr>
                          <wps:bodyPr/>
                        </wps:wsp>
                        <wps:wsp>
                          <wps:cNvPr id="255" name="Straight Connector 2192"/>
                          <wps:cNvCnPr/>
                          <wps:spPr>
                            <a:xfrm rot="5400000">
                              <a:off x="325121" y="-1"/>
                              <a:ext cx="215900" cy="215900"/>
                            </a:xfrm>
                            <a:prstGeom prst="line">
                              <a:avLst/>
                            </a:prstGeom>
                            <a:noFill/>
                            <a:ln w="19050" cap="flat" cmpd="sng" algn="ctr">
                              <a:solidFill>
                                <a:sysClr val="windowText" lastClr="000000"/>
                              </a:solidFill>
                              <a:prstDash val="solid"/>
                            </a:ln>
                            <a:effectLst/>
                          </wps:spPr>
                          <wps:bodyPr/>
                        </wps:wsp>
                      </wpg:wgp>
                      <wpg:wgp>
                        <wpg:cNvPr id="256" name="Group 2164"/>
                        <wpg:cNvGrpSpPr/>
                        <wpg:grpSpPr>
                          <a:xfrm rot="10800000" flipH="1" flipV="1">
                            <a:off x="1093883" y="326549"/>
                            <a:ext cx="215901" cy="215266"/>
                            <a:chOff x="655955" y="-1"/>
                            <a:chExt cx="215901" cy="215901"/>
                          </a:xfrm>
                        </wpg:grpSpPr>
                        <wps:wsp>
                          <wps:cNvPr id="257" name="Straight Connector 2189"/>
                          <wps:cNvCnPr/>
                          <wps:spPr>
                            <a:xfrm>
                              <a:off x="655955" y="0"/>
                              <a:ext cx="215900" cy="215900"/>
                            </a:xfrm>
                            <a:prstGeom prst="line">
                              <a:avLst/>
                            </a:prstGeom>
                            <a:noFill/>
                            <a:ln w="19050" cap="flat" cmpd="sng" algn="ctr">
                              <a:solidFill>
                                <a:srgbClr val="0070C0"/>
                              </a:solidFill>
                              <a:prstDash val="solid"/>
                            </a:ln>
                            <a:effectLst/>
                          </wps:spPr>
                          <wps:bodyPr/>
                        </wps:wsp>
                        <wps:wsp>
                          <wps:cNvPr id="258" name="Straight Connector 2190"/>
                          <wps:cNvCnPr/>
                          <wps:spPr>
                            <a:xfrm rot="5400000">
                              <a:off x="655956" y="-1"/>
                              <a:ext cx="215900" cy="215900"/>
                            </a:xfrm>
                            <a:prstGeom prst="line">
                              <a:avLst/>
                            </a:prstGeom>
                            <a:noFill/>
                            <a:ln w="19050" cap="flat" cmpd="sng" algn="ctr">
                              <a:solidFill>
                                <a:sysClr val="windowText" lastClr="000000"/>
                              </a:solidFill>
                              <a:prstDash val="solid"/>
                            </a:ln>
                            <a:effectLst/>
                          </wps:spPr>
                          <wps:bodyPr/>
                        </wps:wsp>
                      </wpg:wgp>
                      <wpg:wgp>
                        <wpg:cNvPr id="259" name="Group 2165"/>
                        <wpg:cNvGrpSpPr/>
                        <wpg:grpSpPr>
                          <a:xfrm rot="10800000" flipH="1" flipV="1">
                            <a:off x="1418368" y="326549"/>
                            <a:ext cx="215901" cy="215266"/>
                            <a:chOff x="980440" y="-1"/>
                            <a:chExt cx="215901" cy="215901"/>
                          </a:xfrm>
                        </wpg:grpSpPr>
                        <wps:wsp>
                          <wps:cNvPr id="260" name="Straight Connector 2187"/>
                          <wps:cNvCnPr/>
                          <wps:spPr>
                            <a:xfrm>
                              <a:off x="980440" y="0"/>
                              <a:ext cx="215900" cy="215900"/>
                            </a:xfrm>
                            <a:prstGeom prst="line">
                              <a:avLst/>
                            </a:prstGeom>
                            <a:noFill/>
                            <a:ln w="19050" cap="flat" cmpd="sng" algn="ctr">
                              <a:solidFill>
                                <a:srgbClr val="0070C0"/>
                              </a:solidFill>
                              <a:prstDash val="solid"/>
                            </a:ln>
                            <a:effectLst/>
                          </wps:spPr>
                          <wps:bodyPr/>
                        </wps:wsp>
                        <wps:wsp>
                          <wps:cNvPr id="261" name="Straight Connector 2188"/>
                          <wps:cNvCnPr/>
                          <wps:spPr>
                            <a:xfrm rot="5400000">
                              <a:off x="980441" y="-1"/>
                              <a:ext cx="215900" cy="215900"/>
                            </a:xfrm>
                            <a:prstGeom prst="line">
                              <a:avLst/>
                            </a:prstGeom>
                            <a:noFill/>
                            <a:ln w="19050" cap="flat" cmpd="sng" algn="ctr">
                              <a:solidFill>
                                <a:sysClr val="windowText" lastClr="000000"/>
                              </a:solidFill>
                              <a:prstDash val="solid"/>
                            </a:ln>
                            <a:effectLst/>
                          </wps:spPr>
                          <wps:bodyPr/>
                        </wps:wsp>
                      </wpg:wgp>
                      <wpg:wgp>
                        <wpg:cNvPr id="262" name="Group 2166"/>
                        <wpg:cNvGrpSpPr/>
                        <wpg:grpSpPr>
                          <a:xfrm rot="10800000" flipH="1" flipV="1">
                            <a:off x="437928" y="622460"/>
                            <a:ext cx="215901" cy="215266"/>
                            <a:chOff x="0" y="295910"/>
                            <a:chExt cx="215901" cy="215901"/>
                          </a:xfrm>
                        </wpg:grpSpPr>
                        <wps:wsp>
                          <wps:cNvPr id="263" name="Straight Connector 2185"/>
                          <wps:cNvCnPr/>
                          <wps:spPr>
                            <a:xfrm>
                              <a:off x="0" y="295910"/>
                              <a:ext cx="215900" cy="215900"/>
                            </a:xfrm>
                            <a:prstGeom prst="line">
                              <a:avLst/>
                            </a:prstGeom>
                            <a:noFill/>
                            <a:ln w="19050" cap="flat" cmpd="sng" algn="ctr">
                              <a:solidFill>
                                <a:srgbClr val="0070C0"/>
                              </a:solidFill>
                              <a:prstDash val="solid"/>
                            </a:ln>
                            <a:effectLst/>
                          </wps:spPr>
                          <wps:bodyPr/>
                        </wps:wsp>
                        <wps:wsp>
                          <wps:cNvPr id="264" name="Straight Connector 2186"/>
                          <wps:cNvCnPr/>
                          <wps:spPr>
                            <a:xfrm rot="5400000">
                              <a:off x="1" y="295911"/>
                              <a:ext cx="215900" cy="215900"/>
                            </a:xfrm>
                            <a:prstGeom prst="line">
                              <a:avLst/>
                            </a:prstGeom>
                            <a:noFill/>
                            <a:ln w="19050" cap="flat" cmpd="sng" algn="ctr">
                              <a:solidFill>
                                <a:sysClr val="windowText" lastClr="000000"/>
                              </a:solidFill>
                              <a:prstDash val="solid"/>
                            </a:ln>
                            <a:effectLst/>
                          </wps:spPr>
                          <wps:bodyPr/>
                        </wps:wsp>
                      </wpg:wgp>
                      <wpg:wgp>
                        <wpg:cNvPr id="265" name="Group 2167"/>
                        <wpg:cNvGrpSpPr/>
                        <wpg:grpSpPr>
                          <a:xfrm rot="10800000" flipH="1" flipV="1">
                            <a:off x="763048" y="622460"/>
                            <a:ext cx="215901" cy="215266"/>
                            <a:chOff x="325120" y="295910"/>
                            <a:chExt cx="215901" cy="215901"/>
                          </a:xfrm>
                        </wpg:grpSpPr>
                        <wps:wsp>
                          <wps:cNvPr id="266" name="Straight Connector 2183"/>
                          <wps:cNvCnPr/>
                          <wps:spPr>
                            <a:xfrm>
                              <a:off x="325120" y="295910"/>
                              <a:ext cx="215900" cy="215900"/>
                            </a:xfrm>
                            <a:prstGeom prst="line">
                              <a:avLst/>
                            </a:prstGeom>
                            <a:noFill/>
                            <a:ln w="19050" cap="flat" cmpd="sng" algn="ctr">
                              <a:solidFill>
                                <a:srgbClr val="0070C0"/>
                              </a:solidFill>
                              <a:prstDash val="solid"/>
                            </a:ln>
                            <a:effectLst/>
                          </wps:spPr>
                          <wps:bodyPr/>
                        </wps:wsp>
                        <wps:wsp>
                          <wps:cNvPr id="267" name="Straight Connector 2184"/>
                          <wps:cNvCnPr/>
                          <wps:spPr>
                            <a:xfrm rot="5400000">
                              <a:off x="325121" y="295911"/>
                              <a:ext cx="215900" cy="215900"/>
                            </a:xfrm>
                            <a:prstGeom prst="line">
                              <a:avLst/>
                            </a:prstGeom>
                            <a:noFill/>
                            <a:ln w="19050" cap="flat" cmpd="sng" algn="ctr">
                              <a:solidFill>
                                <a:sysClr val="windowText" lastClr="000000"/>
                              </a:solidFill>
                              <a:prstDash val="solid"/>
                            </a:ln>
                            <a:effectLst/>
                          </wps:spPr>
                          <wps:bodyPr/>
                        </wps:wsp>
                      </wpg:wgp>
                      <wpg:wgp>
                        <wpg:cNvPr id="268" name="Group 2168"/>
                        <wpg:cNvGrpSpPr/>
                        <wpg:grpSpPr>
                          <a:xfrm rot="10800000" flipH="1" flipV="1">
                            <a:off x="1093883" y="622460"/>
                            <a:ext cx="215901" cy="215266"/>
                            <a:chOff x="655955" y="295910"/>
                            <a:chExt cx="215901" cy="215901"/>
                          </a:xfrm>
                        </wpg:grpSpPr>
                        <wps:wsp>
                          <wps:cNvPr id="269" name="Straight Connector 2181"/>
                          <wps:cNvCnPr/>
                          <wps:spPr>
                            <a:xfrm>
                              <a:off x="655955" y="295910"/>
                              <a:ext cx="215900" cy="215900"/>
                            </a:xfrm>
                            <a:prstGeom prst="line">
                              <a:avLst/>
                            </a:prstGeom>
                            <a:noFill/>
                            <a:ln w="19050" cap="flat" cmpd="sng" algn="ctr">
                              <a:solidFill>
                                <a:srgbClr val="0070C0"/>
                              </a:solidFill>
                              <a:prstDash val="solid"/>
                            </a:ln>
                            <a:effectLst/>
                          </wps:spPr>
                          <wps:bodyPr/>
                        </wps:wsp>
                        <wps:wsp>
                          <wps:cNvPr id="270" name="Straight Connector 2182"/>
                          <wps:cNvCnPr/>
                          <wps:spPr>
                            <a:xfrm rot="5400000">
                              <a:off x="655956" y="295911"/>
                              <a:ext cx="215900" cy="215900"/>
                            </a:xfrm>
                            <a:prstGeom prst="line">
                              <a:avLst/>
                            </a:prstGeom>
                            <a:noFill/>
                            <a:ln w="19050" cap="flat" cmpd="sng" algn="ctr">
                              <a:solidFill>
                                <a:sysClr val="windowText" lastClr="000000"/>
                              </a:solidFill>
                              <a:prstDash val="solid"/>
                            </a:ln>
                            <a:effectLst/>
                          </wps:spPr>
                          <wps:bodyPr/>
                        </wps:wsp>
                      </wpg:wgp>
                      <wpg:wgp>
                        <wpg:cNvPr id="271" name="Group 2169"/>
                        <wpg:cNvGrpSpPr/>
                        <wpg:grpSpPr>
                          <a:xfrm rot="10800000" flipH="1" flipV="1">
                            <a:off x="1418368" y="622459"/>
                            <a:ext cx="215901" cy="215266"/>
                            <a:chOff x="980440" y="295909"/>
                            <a:chExt cx="215901" cy="215901"/>
                          </a:xfrm>
                        </wpg:grpSpPr>
                        <wps:wsp>
                          <wps:cNvPr id="272" name="Straight Connector 2179"/>
                          <wps:cNvCnPr/>
                          <wps:spPr>
                            <a:xfrm>
                              <a:off x="980440" y="295910"/>
                              <a:ext cx="215900" cy="215900"/>
                            </a:xfrm>
                            <a:prstGeom prst="line">
                              <a:avLst/>
                            </a:prstGeom>
                            <a:noFill/>
                            <a:ln w="19050" cap="flat" cmpd="sng" algn="ctr">
                              <a:solidFill>
                                <a:srgbClr val="0070C0"/>
                              </a:solidFill>
                              <a:prstDash val="solid"/>
                            </a:ln>
                            <a:effectLst/>
                          </wps:spPr>
                          <wps:bodyPr/>
                        </wps:wsp>
                        <wps:wsp>
                          <wps:cNvPr id="273" name="Straight Connector 2180"/>
                          <wps:cNvCnPr/>
                          <wps:spPr>
                            <a:xfrm rot="5400000">
                              <a:off x="980441" y="295909"/>
                              <a:ext cx="215900" cy="215900"/>
                            </a:xfrm>
                            <a:prstGeom prst="line">
                              <a:avLst/>
                            </a:prstGeom>
                            <a:noFill/>
                            <a:ln w="19050" cap="flat" cmpd="sng" algn="ctr">
                              <a:solidFill>
                                <a:sysClr val="windowText" lastClr="000000"/>
                              </a:solidFill>
                              <a:prstDash val="solid"/>
                            </a:ln>
                            <a:effectLst/>
                          </wps:spPr>
                          <wps:bodyPr/>
                        </wps:wsp>
                      </wpg:wgp>
                      <wps:wsp>
                        <wps:cNvPr id="274" name="Text Box 1614"/>
                        <wps:cNvSpPr txBox="1"/>
                        <wps:spPr>
                          <a:xfrm>
                            <a:off x="344126" y="1058703"/>
                            <a:ext cx="1323340" cy="213995"/>
                          </a:xfrm>
                          <a:prstGeom prst="rect">
                            <a:avLst/>
                          </a:prstGeom>
                          <a:noFill/>
                          <a:ln w="6350">
                            <a:noFill/>
                          </a:ln>
                          <a:effectLst/>
                        </wps:spPr>
                        <wps:txb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kern w:val="2"/>
                                  <w:sz w:val="21"/>
                                  <w:szCs w:val="21"/>
                                  <w:lang w:val="en-CA"/>
                                </w:rPr>
                                <w:t>1</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17</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5</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21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9</w:t>
                              </w:r>
                              <w:proofErr w:type="gramEnd"/>
                              <w:r>
                                <w:rPr>
                                  <w:rFonts w:ascii="Times New Roman" w:hAnsi="Times New Roman"/>
                                  <w:kern w:val="2"/>
                                  <w:sz w:val="21"/>
                                  <w:szCs w:val="21"/>
                                  <w:lang w:val="en-CA"/>
                                </w:rPr>
                                <w:t xml:space="preserve"> </w:t>
                              </w:r>
                              <w:r>
                                <w:rPr>
                                  <w:rFonts w:ascii="Times New Roman" w:hAnsi="Times New Roman"/>
                                  <w:color w:val="4F81BD"/>
                                  <w:kern w:val="2"/>
                                  <w:sz w:val="21"/>
                                  <w:szCs w:val="21"/>
                                  <w:lang w:val="en-CA"/>
                                </w:rPr>
                                <w:t>2</w:t>
                              </w:r>
                              <w:r>
                                <w:rPr>
                                  <w:rFonts w:ascii="Times New Roman" w:hAnsi="Times New Roman" w:hint="eastAsia"/>
                                  <w:color w:val="4F81BD"/>
                                  <w:kern w:val="2"/>
                                  <w:sz w:val="21"/>
                                  <w:szCs w:val="21"/>
                                  <w:lang w:val="en-CA"/>
                                </w:rPr>
                                <w:t>5</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13</w:t>
                              </w:r>
                              <w:r>
                                <w:rPr>
                                  <w:rFonts w:ascii="Times New Roman" w:hAnsi="Times New Roman"/>
                                  <w:kern w:val="2"/>
                                  <w:sz w:val="21"/>
                                  <w:szCs w:val="21"/>
                                  <w:lang w:val="en-CA"/>
                                </w:rPr>
                                <w:t xml:space="preserve"> </w:t>
                              </w:r>
                              <w:r>
                                <w:rPr>
                                  <w:rFonts w:ascii="Times New Roman" w:hAnsi="Times New Roman"/>
                                  <w:color w:val="4F81BD"/>
                                  <w:kern w:val="2"/>
                                  <w:sz w:val="21"/>
                                  <w:szCs w:val="21"/>
                                  <w:lang w:val="en-CA"/>
                                </w:rPr>
                                <w:t>2</w:t>
                              </w:r>
                              <w:r>
                                <w:rPr>
                                  <w:rFonts w:ascii="Times New Roman" w:hAnsi="Times New Roman" w:hint="eastAsia"/>
                                  <w:color w:val="4F81BD"/>
                                  <w:kern w:val="2"/>
                                  <w:sz w:val="21"/>
                                  <w:szCs w:val="21"/>
                                  <w:lang w:val="en-CA"/>
                                </w:rPr>
                                <w:t>9</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5" name="Text Box 1614"/>
                        <wps:cNvSpPr txBox="1"/>
                        <wps:spPr>
                          <a:xfrm>
                            <a:off x="348149" y="472895"/>
                            <a:ext cx="1356360" cy="213360"/>
                          </a:xfrm>
                          <a:prstGeom prst="rect">
                            <a:avLst/>
                          </a:prstGeom>
                          <a:noFill/>
                          <a:ln w="6350">
                            <a:noFill/>
                          </a:ln>
                          <a:effectLst/>
                        </wps:spPr>
                        <wps:txb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sz w:val="21"/>
                                  <w:szCs w:val="21"/>
                                  <w:lang w:val="en-CA"/>
                                </w:rPr>
                                <w:t>2</w:t>
                              </w:r>
                              <w:r>
                                <w:rPr>
                                  <w:rFonts w:ascii="Times New Roman" w:hAnsi="Times New Roman"/>
                                  <w:sz w:val="21"/>
                                  <w:szCs w:val="21"/>
                                  <w:lang w:val="en-CA"/>
                                </w:rPr>
                                <w:t xml:space="preserve"> </w:t>
                              </w:r>
                              <w:r>
                                <w:rPr>
                                  <w:rFonts w:ascii="Times New Roman" w:hAnsi="Times New Roman" w:hint="eastAsia"/>
                                  <w:color w:val="4F81BD"/>
                                  <w:sz w:val="21"/>
                                  <w:szCs w:val="21"/>
                                  <w:lang w:val="en-CA"/>
                                </w:rPr>
                                <w:t>18</w:t>
                              </w:r>
                              <w:r>
                                <w:rPr>
                                  <w:rFonts w:ascii="Times New Roman" w:hAnsi="Times New Roman"/>
                                  <w:sz w:val="21"/>
                                  <w:szCs w:val="21"/>
                                  <w:lang w:val="en-CA"/>
                                </w:rPr>
                                <w:t xml:space="preserve"> </w:t>
                              </w:r>
                              <w:r>
                                <w:rPr>
                                  <w:rFonts w:ascii="Times New Roman" w:hAnsi="Times New Roman" w:hint="eastAsia"/>
                                  <w:sz w:val="21"/>
                                  <w:szCs w:val="21"/>
                                  <w:lang w:val="en-CA"/>
                                </w:rPr>
                                <w:t>6</w:t>
                              </w:r>
                              <w:r>
                                <w:rPr>
                                  <w:rFonts w:ascii="Times New Roman" w:hAnsi="Times New Roman"/>
                                  <w:sz w:val="21"/>
                                  <w:szCs w:val="21"/>
                                  <w:lang w:val="en-CA"/>
                                </w:rPr>
                                <w:t xml:space="preserve"> </w:t>
                              </w:r>
                              <w:r>
                                <w:rPr>
                                  <w:rFonts w:ascii="Times New Roman" w:hAnsi="Times New Roman" w:hint="eastAsia"/>
                                  <w:color w:val="4F81BD"/>
                                  <w:sz w:val="21"/>
                                  <w:szCs w:val="21"/>
                                  <w:lang w:val="en-CA"/>
                                </w:rPr>
                                <w:t>22</w:t>
                              </w:r>
                              <w:r>
                                <w:rPr>
                                  <w:rFonts w:ascii="Times New Roman" w:hAnsi="Times New Roman"/>
                                  <w:sz w:val="21"/>
                                  <w:szCs w:val="21"/>
                                  <w:lang w:val="en-CA"/>
                                </w:rPr>
                                <w:t xml:space="preserve"> </w:t>
                              </w:r>
                              <w:r>
                                <w:rPr>
                                  <w:rFonts w:ascii="Times New Roman" w:hAnsi="Times New Roman" w:hint="eastAsia"/>
                                  <w:sz w:val="21"/>
                                  <w:szCs w:val="21"/>
                                  <w:lang w:val="en-CA"/>
                                </w:rPr>
                                <w:t>10</w:t>
                              </w:r>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6</w:t>
                              </w:r>
                              <w:r>
                                <w:rPr>
                                  <w:rFonts w:ascii="Times New Roman" w:hAnsi="Times New Roman"/>
                                  <w:sz w:val="21"/>
                                  <w:szCs w:val="21"/>
                                  <w:lang w:val="en-CA"/>
                                </w:rPr>
                                <w:t xml:space="preserve"> </w:t>
                              </w:r>
                              <w:r>
                                <w:rPr>
                                  <w:rFonts w:ascii="Times New Roman" w:hAnsi="Times New Roman" w:hint="eastAsia"/>
                                  <w:sz w:val="21"/>
                                  <w:szCs w:val="21"/>
                                  <w:lang w:val="en-CA"/>
                                </w:rPr>
                                <w:t>14</w:t>
                              </w:r>
                              <w:r>
                                <w:rPr>
                                  <w:rFonts w:ascii="Times New Roman" w:hAnsi="Times New Roman"/>
                                  <w:sz w:val="21"/>
                                  <w:szCs w:val="21"/>
                                  <w:lang w:val="en-CA"/>
                                </w:rPr>
                                <w:t xml:space="preserve"> </w:t>
                              </w:r>
                              <w:r>
                                <w:rPr>
                                  <w:rFonts w:ascii="Times New Roman" w:hAnsi="Times New Roman" w:hint="eastAsia"/>
                                  <w:color w:val="4F81BD"/>
                                  <w:sz w:val="21"/>
                                  <w:szCs w:val="21"/>
                                  <w:lang w:val="en-CA"/>
                                </w:rPr>
                                <w:t>30</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6" name="Text Box 1614"/>
                        <wps:cNvSpPr txBox="1"/>
                        <wps:spPr>
                          <a:xfrm>
                            <a:off x="356327" y="113779"/>
                            <a:ext cx="1356360" cy="255905"/>
                          </a:xfrm>
                          <a:prstGeom prst="rect">
                            <a:avLst/>
                          </a:prstGeom>
                          <a:noFill/>
                          <a:ln w="6350">
                            <a:noFill/>
                          </a:ln>
                          <a:effectLst/>
                        </wps:spPr>
                        <wps:txb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sz w:val="21"/>
                                  <w:szCs w:val="21"/>
                                  <w:lang w:val="en-CA"/>
                                </w:rPr>
                                <w:t>3</w:t>
                              </w:r>
                              <w:r>
                                <w:rPr>
                                  <w:rFonts w:ascii="Times New Roman" w:hAnsi="Times New Roman"/>
                                  <w:sz w:val="21"/>
                                  <w:szCs w:val="21"/>
                                  <w:lang w:val="en-CA"/>
                                </w:rPr>
                                <w:t xml:space="preserve"> </w:t>
                              </w:r>
                              <w:r>
                                <w:rPr>
                                  <w:rFonts w:ascii="Times New Roman" w:hAnsi="Times New Roman" w:hint="eastAsia"/>
                                  <w:color w:val="4F81BD"/>
                                  <w:sz w:val="21"/>
                                  <w:szCs w:val="21"/>
                                  <w:lang w:val="en-CA"/>
                                </w:rPr>
                                <w:t>19</w:t>
                              </w:r>
                              <w:r>
                                <w:rPr>
                                  <w:rFonts w:ascii="Times New Roman" w:hAnsi="Times New Roman"/>
                                  <w:sz w:val="21"/>
                                  <w:szCs w:val="21"/>
                                  <w:lang w:val="en-CA"/>
                                </w:rPr>
                                <w:t xml:space="preserve"> </w:t>
                              </w:r>
                              <w:r>
                                <w:rPr>
                                  <w:rFonts w:ascii="Times New Roman" w:hAnsi="Times New Roman" w:hint="eastAsia"/>
                                  <w:sz w:val="21"/>
                                  <w:szCs w:val="21"/>
                                  <w:lang w:val="en-CA"/>
                                </w:rPr>
                                <w:t>7</w:t>
                              </w:r>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3</w:t>
                              </w:r>
                              <w:r>
                                <w:rPr>
                                  <w:rFonts w:ascii="Times New Roman" w:hAnsi="Times New Roman"/>
                                  <w:sz w:val="21"/>
                                  <w:szCs w:val="21"/>
                                  <w:lang w:val="en-CA"/>
                                </w:rPr>
                                <w:t xml:space="preserve"> </w:t>
                              </w:r>
                              <w:r>
                                <w:rPr>
                                  <w:rFonts w:ascii="Times New Roman" w:hAnsi="Times New Roman" w:hint="eastAsia"/>
                                  <w:sz w:val="21"/>
                                  <w:szCs w:val="21"/>
                                  <w:lang w:val="en-CA"/>
                                </w:rPr>
                                <w:t>11</w:t>
                              </w:r>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7</w:t>
                              </w:r>
                              <w:r>
                                <w:rPr>
                                  <w:rFonts w:ascii="Times New Roman" w:hAnsi="Times New Roman"/>
                                  <w:sz w:val="21"/>
                                  <w:szCs w:val="21"/>
                                  <w:lang w:val="en-CA"/>
                                </w:rPr>
                                <w:t xml:space="preserve"> </w:t>
                              </w:r>
                              <w:r>
                                <w:rPr>
                                  <w:rFonts w:ascii="Times New Roman" w:hAnsi="Times New Roman" w:hint="eastAsia"/>
                                  <w:sz w:val="21"/>
                                  <w:szCs w:val="21"/>
                                  <w:lang w:val="en-CA"/>
                                </w:rPr>
                                <w:t>15</w:t>
                              </w:r>
                              <w:r>
                                <w:rPr>
                                  <w:rFonts w:ascii="Times New Roman" w:hAnsi="Times New Roman"/>
                                  <w:sz w:val="21"/>
                                  <w:szCs w:val="21"/>
                                  <w:lang w:val="en-CA"/>
                                </w:rPr>
                                <w:t xml:space="preserve"> </w:t>
                              </w:r>
                              <w:r>
                                <w:rPr>
                                  <w:rFonts w:ascii="Times New Roman" w:hAnsi="Times New Roman" w:hint="eastAsia"/>
                                  <w:color w:val="4F81BD"/>
                                  <w:sz w:val="21"/>
                                  <w:szCs w:val="21"/>
                                  <w:lang w:val="en-CA"/>
                                </w:rPr>
                                <w:t>31</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277" name="Group 2162"/>
                        <wpg:cNvGrpSpPr/>
                        <wpg:grpSpPr>
                          <a:xfrm rot="10800000" flipH="1" flipV="1">
                            <a:off x="1774505" y="892805"/>
                            <a:ext cx="215900" cy="215900"/>
                            <a:chOff x="99695" y="800735"/>
                            <a:chExt cx="215900" cy="215900"/>
                          </a:xfrm>
                        </wpg:grpSpPr>
                        <wps:wsp>
                          <wps:cNvPr id="278" name="Straight Connector 2193"/>
                          <wps:cNvCnPr/>
                          <wps:spPr>
                            <a:xfrm>
                              <a:off x="99695" y="800735"/>
                              <a:ext cx="215900" cy="215900"/>
                            </a:xfrm>
                            <a:prstGeom prst="line">
                              <a:avLst/>
                            </a:prstGeom>
                            <a:noFill/>
                            <a:ln w="19050" cap="flat" cmpd="sng" algn="ctr">
                              <a:solidFill>
                                <a:srgbClr val="0070C0"/>
                              </a:solidFill>
                              <a:prstDash val="solid"/>
                            </a:ln>
                            <a:effectLst/>
                          </wps:spPr>
                          <wps:bodyPr/>
                        </wps:wsp>
                        <wps:wsp>
                          <wps:cNvPr id="279" name="Straight Connector 2194"/>
                          <wps:cNvCnPr/>
                          <wps:spPr>
                            <a:xfrm rot="5400000">
                              <a:off x="99695" y="800735"/>
                              <a:ext cx="215900" cy="215900"/>
                            </a:xfrm>
                            <a:prstGeom prst="line">
                              <a:avLst/>
                            </a:prstGeom>
                            <a:noFill/>
                            <a:ln w="19050" cap="flat" cmpd="sng" algn="ctr">
                              <a:solidFill>
                                <a:sysClr val="windowText" lastClr="000000"/>
                              </a:solidFill>
                              <a:prstDash val="solid"/>
                            </a:ln>
                            <a:effectLst/>
                          </wps:spPr>
                          <wps:bodyPr/>
                        </wps:wsp>
                      </wpg:wgp>
                      <wpg:wgp>
                        <wpg:cNvPr id="280" name="Group 2163"/>
                        <wpg:cNvGrpSpPr/>
                        <wpg:grpSpPr>
                          <a:xfrm rot="10800000" flipH="1" flipV="1">
                            <a:off x="2099625" y="892805"/>
                            <a:ext cx="215900" cy="215900"/>
                            <a:chOff x="424815" y="800735"/>
                            <a:chExt cx="215900" cy="215900"/>
                          </a:xfrm>
                        </wpg:grpSpPr>
                        <wps:wsp>
                          <wps:cNvPr id="281" name="Straight Connector 2191"/>
                          <wps:cNvCnPr/>
                          <wps:spPr>
                            <a:xfrm>
                              <a:off x="424815" y="800735"/>
                              <a:ext cx="215900" cy="215900"/>
                            </a:xfrm>
                            <a:prstGeom prst="line">
                              <a:avLst/>
                            </a:prstGeom>
                            <a:noFill/>
                            <a:ln w="19050" cap="flat" cmpd="sng" algn="ctr">
                              <a:solidFill>
                                <a:srgbClr val="0070C0"/>
                              </a:solidFill>
                              <a:prstDash val="solid"/>
                            </a:ln>
                            <a:effectLst/>
                          </wps:spPr>
                          <wps:bodyPr/>
                        </wps:wsp>
                        <wps:wsp>
                          <wps:cNvPr id="282" name="Straight Connector 2192"/>
                          <wps:cNvCnPr/>
                          <wps:spPr>
                            <a:xfrm rot="5400000">
                              <a:off x="424815" y="800735"/>
                              <a:ext cx="215900" cy="215900"/>
                            </a:xfrm>
                            <a:prstGeom prst="line">
                              <a:avLst/>
                            </a:prstGeom>
                            <a:noFill/>
                            <a:ln w="19050" cap="flat" cmpd="sng" algn="ctr">
                              <a:solidFill>
                                <a:sysClr val="windowText" lastClr="000000"/>
                              </a:solidFill>
                              <a:prstDash val="solid"/>
                            </a:ln>
                            <a:effectLst/>
                          </wps:spPr>
                          <wps:bodyPr/>
                        </wps:wsp>
                      </wpg:wgp>
                      <wpg:wgp>
                        <wpg:cNvPr id="283" name="Group 2164"/>
                        <wpg:cNvGrpSpPr/>
                        <wpg:grpSpPr>
                          <a:xfrm rot="10800000" flipH="1" flipV="1">
                            <a:off x="2430460" y="892805"/>
                            <a:ext cx="215900" cy="215900"/>
                            <a:chOff x="755650" y="800735"/>
                            <a:chExt cx="215900" cy="215900"/>
                          </a:xfrm>
                        </wpg:grpSpPr>
                        <wps:wsp>
                          <wps:cNvPr id="284" name="Straight Connector 2189"/>
                          <wps:cNvCnPr/>
                          <wps:spPr>
                            <a:xfrm>
                              <a:off x="755650" y="800735"/>
                              <a:ext cx="215900" cy="215900"/>
                            </a:xfrm>
                            <a:prstGeom prst="line">
                              <a:avLst/>
                            </a:prstGeom>
                            <a:noFill/>
                            <a:ln w="19050" cap="flat" cmpd="sng" algn="ctr">
                              <a:solidFill>
                                <a:srgbClr val="0070C0"/>
                              </a:solidFill>
                              <a:prstDash val="solid"/>
                            </a:ln>
                            <a:effectLst/>
                          </wps:spPr>
                          <wps:bodyPr/>
                        </wps:wsp>
                        <wps:wsp>
                          <wps:cNvPr id="285" name="Straight Connector 2190"/>
                          <wps:cNvCnPr/>
                          <wps:spPr>
                            <a:xfrm rot="5400000">
                              <a:off x="755650" y="800735"/>
                              <a:ext cx="215900" cy="215900"/>
                            </a:xfrm>
                            <a:prstGeom prst="line">
                              <a:avLst/>
                            </a:prstGeom>
                            <a:noFill/>
                            <a:ln w="19050" cap="flat" cmpd="sng" algn="ctr">
                              <a:solidFill>
                                <a:sysClr val="windowText" lastClr="000000"/>
                              </a:solidFill>
                              <a:prstDash val="solid"/>
                            </a:ln>
                            <a:effectLst/>
                          </wps:spPr>
                          <wps:bodyPr/>
                        </wps:wsp>
                      </wpg:wgp>
                      <wpg:wgp>
                        <wpg:cNvPr id="286" name="Group 2165"/>
                        <wpg:cNvGrpSpPr/>
                        <wpg:grpSpPr>
                          <a:xfrm rot="10800000" flipH="1" flipV="1">
                            <a:off x="2754945" y="892805"/>
                            <a:ext cx="215900" cy="215900"/>
                            <a:chOff x="1080135" y="800735"/>
                            <a:chExt cx="215900" cy="215900"/>
                          </a:xfrm>
                        </wpg:grpSpPr>
                        <wps:wsp>
                          <wps:cNvPr id="287" name="Straight Connector 2187"/>
                          <wps:cNvCnPr/>
                          <wps:spPr>
                            <a:xfrm>
                              <a:off x="1080135" y="800735"/>
                              <a:ext cx="215900" cy="215900"/>
                            </a:xfrm>
                            <a:prstGeom prst="line">
                              <a:avLst/>
                            </a:prstGeom>
                            <a:noFill/>
                            <a:ln w="19050" cap="flat" cmpd="sng" algn="ctr">
                              <a:solidFill>
                                <a:srgbClr val="0070C0"/>
                              </a:solidFill>
                              <a:prstDash val="solid"/>
                            </a:ln>
                            <a:effectLst/>
                          </wps:spPr>
                          <wps:bodyPr/>
                        </wps:wsp>
                        <wps:wsp>
                          <wps:cNvPr id="288" name="Straight Connector 2188"/>
                          <wps:cNvCnPr/>
                          <wps:spPr>
                            <a:xfrm rot="5400000">
                              <a:off x="1080135" y="800735"/>
                              <a:ext cx="215900" cy="215900"/>
                            </a:xfrm>
                            <a:prstGeom prst="line">
                              <a:avLst/>
                            </a:prstGeom>
                            <a:noFill/>
                            <a:ln w="19050" cap="flat" cmpd="sng" algn="ctr">
                              <a:solidFill>
                                <a:sysClr val="windowText" lastClr="000000"/>
                              </a:solidFill>
                              <a:prstDash val="solid"/>
                            </a:ln>
                            <a:effectLst/>
                          </wps:spPr>
                          <wps:bodyPr/>
                        </wps:wsp>
                      </wpg:wgp>
                      <wpg:wgp>
                        <wpg:cNvPr id="289" name="Group 2166"/>
                        <wpg:cNvGrpSpPr/>
                        <wpg:grpSpPr>
                          <a:xfrm rot="10800000" flipH="1" flipV="1">
                            <a:off x="1774505" y="1188715"/>
                            <a:ext cx="215900" cy="215900"/>
                            <a:chOff x="99695" y="1096645"/>
                            <a:chExt cx="215900" cy="215900"/>
                          </a:xfrm>
                        </wpg:grpSpPr>
                        <wps:wsp>
                          <wps:cNvPr id="290" name="Straight Connector 2185"/>
                          <wps:cNvCnPr/>
                          <wps:spPr>
                            <a:xfrm>
                              <a:off x="99695" y="1096645"/>
                              <a:ext cx="215900" cy="215900"/>
                            </a:xfrm>
                            <a:prstGeom prst="line">
                              <a:avLst/>
                            </a:prstGeom>
                            <a:noFill/>
                            <a:ln w="19050" cap="flat" cmpd="sng" algn="ctr">
                              <a:solidFill>
                                <a:srgbClr val="0070C0"/>
                              </a:solidFill>
                              <a:prstDash val="solid"/>
                            </a:ln>
                            <a:effectLst/>
                          </wps:spPr>
                          <wps:bodyPr/>
                        </wps:wsp>
                        <wps:wsp>
                          <wps:cNvPr id="291" name="Straight Connector 2186"/>
                          <wps:cNvCnPr/>
                          <wps:spPr>
                            <a:xfrm rot="5400000">
                              <a:off x="99695" y="1096645"/>
                              <a:ext cx="215900" cy="215900"/>
                            </a:xfrm>
                            <a:prstGeom prst="line">
                              <a:avLst/>
                            </a:prstGeom>
                            <a:noFill/>
                            <a:ln w="19050" cap="flat" cmpd="sng" algn="ctr">
                              <a:solidFill>
                                <a:sysClr val="windowText" lastClr="000000"/>
                              </a:solidFill>
                              <a:prstDash val="solid"/>
                            </a:ln>
                            <a:effectLst/>
                          </wps:spPr>
                          <wps:bodyPr/>
                        </wps:wsp>
                      </wpg:wgp>
                      <wpg:wgp>
                        <wpg:cNvPr id="292" name="Group 2167"/>
                        <wpg:cNvGrpSpPr/>
                        <wpg:grpSpPr>
                          <a:xfrm rot="10800000" flipH="1" flipV="1">
                            <a:off x="2099625" y="1188715"/>
                            <a:ext cx="215900" cy="215900"/>
                            <a:chOff x="424815" y="1096645"/>
                            <a:chExt cx="215900" cy="215900"/>
                          </a:xfrm>
                        </wpg:grpSpPr>
                        <wps:wsp>
                          <wps:cNvPr id="293" name="Straight Connector 2183"/>
                          <wps:cNvCnPr/>
                          <wps:spPr>
                            <a:xfrm>
                              <a:off x="424815" y="1096645"/>
                              <a:ext cx="215900" cy="215900"/>
                            </a:xfrm>
                            <a:prstGeom prst="line">
                              <a:avLst/>
                            </a:prstGeom>
                            <a:noFill/>
                            <a:ln w="19050" cap="flat" cmpd="sng" algn="ctr">
                              <a:solidFill>
                                <a:srgbClr val="0070C0"/>
                              </a:solidFill>
                              <a:prstDash val="solid"/>
                            </a:ln>
                            <a:effectLst/>
                          </wps:spPr>
                          <wps:bodyPr/>
                        </wps:wsp>
                        <wps:wsp>
                          <wps:cNvPr id="294" name="Straight Connector 2184"/>
                          <wps:cNvCnPr/>
                          <wps:spPr>
                            <a:xfrm rot="5400000">
                              <a:off x="424815" y="1096645"/>
                              <a:ext cx="215900" cy="215900"/>
                            </a:xfrm>
                            <a:prstGeom prst="line">
                              <a:avLst/>
                            </a:prstGeom>
                            <a:noFill/>
                            <a:ln w="19050" cap="flat" cmpd="sng" algn="ctr">
                              <a:solidFill>
                                <a:sysClr val="windowText" lastClr="000000"/>
                              </a:solidFill>
                              <a:prstDash val="solid"/>
                            </a:ln>
                            <a:effectLst/>
                          </wps:spPr>
                          <wps:bodyPr/>
                        </wps:wsp>
                      </wpg:wgp>
                      <wpg:wgp>
                        <wpg:cNvPr id="295" name="Group 2168"/>
                        <wpg:cNvGrpSpPr/>
                        <wpg:grpSpPr>
                          <a:xfrm rot="10800000" flipH="1" flipV="1">
                            <a:off x="2430460" y="1188715"/>
                            <a:ext cx="215900" cy="215900"/>
                            <a:chOff x="755650" y="1096645"/>
                            <a:chExt cx="215900" cy="215900"/>
                          </a:xfrm>
                        </wpg:grpSpPr>
                        <wps:wsp>
                          <wps:cNvPr id="296" name="Straight Connector 2181"/>
                          <wps:cNvCnPr/>
                          <wps:spPr>
                            <a:xfrm>
                              <a:off x="755650" y="1096645"/>
                              <a:ext cx="215900" cy="215900"/>
                            </a:xfrm>
                            <a:prstGeom prst="line">
                              <a:avLst/>
                            </a:prstGeom>
                            <a:noFill/>
                            <a:ln w="19050" cap="flat" cmpd="sng" algn="ctr">
                              <a:solidFill>
                                <a:srgbClr val="0070C0"/>
                              </a:solidFill>
                              <a:prstDash val="solid"/>
                            </a:ln>
                            <a:effectLst/>
                          </wps:spPr>
                          <wps:bodyPr/>
                        </wps:wsp>
                        <wps:wsp>
                          <wps:cNvPr id="297" name="Straight Connector 2182"/>
                          <wps:cNvCnPr/>
                          <wps:spPr>
                            <a:xfrm rot="5400000">
                              <a:off x="755650" y="1096645"/>
                              <a:ext cx="215900" cy="215900"/>
                            </a:xfrm>
                            <a:prstGeom prst="line">
                              <a:avLst/>
                            </a:prstGeom>
                            <a:noFill/>
                            <a:ln w="19050" cap="flat" cmpd="sng" algn="ctr">
                              <a:solidFill>
                                <a:sysClr val="windowText" lastClr="000000"/>
                              </a:solidFill>
                              <a:prstDash val="solid"/>
                            </a:ln>
                            <a:effectLst/>
                          </wps:spPr>
                          <wps:bodyPr/>
                        </wps:wsp>
                      </wpg:wgp>
                      <wpg:wgp>
                        <wpg:cNvPr id="298" name="Group 2169"/>
                        <wpg:cNvGrpSpPr/>
                        <wpg:grpSpPr>
                          <a:xfrm rot="10800000" flipH="1" flipV="1">
                            <a:off x="2754945" y="1188715"/>
                            <a:ext cx="215900" cy="215900"/>
                            <a:chOff x="1080135" y="1096645"/>
                            <a:chExt cx="215900" cy="215900"/>
                          </a:xfrm>
                        </wpg:grpSpPr>
                        <wps:wsp>
                          <wps:cNvPr id="299" name="Straight Connector 2179"/>
                          <wps:cNvCnPr/>
                          <wps:spPr>
                            <a:xfrm>
                              <a:off x="1080135" y="1096645"/>
                              <a:ext cx="215900" cy="215900"/>
                            </a:xfrm>
                            <a:prstGeom prst="line">
                              <a:avLst/>
                            </a:prstGeom>
                            <a:noFill/>
                            <a:ln w="19050" cap="flat" cmpd="sng" algn="ctr">
                              <a:solidFill>
                                <a:srgbClr val="0070C0"/>
                              </a:solidFill>
                              <a:prstDash val="solid"/>
                            </a:ln>
                            <a:effectLst/>
                          </wps:spPr>
                          <wps:bodyPr/>
                        </wps:wsp>
                        <wps:wsp>
                          <wps:cNvPr id="300" name="Straight Connector 2180"/>
                          <wps:cNvCnPr/>
                          <wps:spPr>
                            <a:xfrm rot="5400000">
                              <a:off x="1080135" y="1096645"/>
                              <a:ext cx="215900" cy="215900"/>
                            </a:xfrm>
                            <a:prstGeom prst="line">
                              <a:avLst/>
                            </a:prstGeom>
                            <a:noFill/>
                            <a:ln w="19050" cap="flat" cmpd="sng" algn="ctr">
                              <a:solidFill>
                                <a:sysClr val="windowText" lastClr="000000"/>
                              </a:solidFill>
                              <a:prstDash val="solid"/>
                            </a:ln>
                            <a:effectLst/>
                          </wps:spPr>
                          <wps:bodyPr/>
                        </wps:wsp>
                      </wpg:wgp>
                      <wps:wsp>
                        <wps:cNvPr id="301" name="Text Box 1614"/>
                        <wps:cNvSpPr txBox="1"/>
                        <wps:spPr>
                          <a:xfrm>
                            <a:off x="1674810" y="1403345"/>
                            <a:ext cx="1523365" cy="213995"/>
                          </a:xfrm>
                          <a:prstGeom prst="rect">
                            <a:avLst/>
                          </a:prstGeom>
                          <a:noFill/>
                          <a:ln w="6350">
                            <a:noFill/>
                          </a:ln>
                          <a:effectLst/>
                        </wps:spPr>
                        <wps:txb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kern w:val="2"/>
                                  <w:sz w:val="21"/>
                                  <w:szCs w:val="21"/>
                                  <w:lang w:val="en-CA"/>
                                </w:rPr>
                                <w:t>32</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48</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36</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52</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40</w:t>
                              </w:r>
                              <w:proofErr w:type="gramEnd"/>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56</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44</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60</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302" name="Group 2162"/>
                        <wpg:cNvGrpSpPr/>
                        <wpg:grpSpPr>
                          <a:xfrm rot="10800000" flipH="1" flipV="1">
                            <a:off x="1770060" y="304796"/>
                            <a:ext cx="215900" cy="215264"/>
                            <a:chOff x="95250" y="212726"/>
                            <a:chExt cx="215901" cy="215900"/>
                          </a:xfrm>
                        </wpg:grpSpPr>
                        <wps:wsp>
                          <wps:cNvPr id="303" name="Straight Connector 2193"/>
                          <wps:cNvCnPr/>
                          <wps:spPr>
                            <a:xfrm>
                              <a:off x="95250" y="212726"/>
                              <a:ext cx="215900" cy="215900"/>
                            </a:xfrm>
                            <a:prstGeom prst="line">
                              <a:avLst/>
                            </a:prstGeom>
                            <a:noFill/>
                            <a:ln w="19050" cap="flat" cmpd="sng" algn="ctr">
                              <a:solidFill>
                                <a:srgbClr val="0070C0"/>
                              </a:solidFill>
                              <a:prstDash val="solid"/>
                            </a:ln>
                            <a:effectLst/>
                          </wps:spPr>
                          <wps:bodyPr/>
                        </wps:wsp>
                        <wps:wsp>
                          <wps:cNvPr id="304" name="Straight Connector 2194"/>
                          <wps:cNvCnPr/>
                          <wps:spPr>
                            <a:xfrm rot="5400000">
                              <a:off x="95251" y="212726"/>
                              <a:ext cx="215900" cy="215900"/>
                            </a:xfrm>
                            <a:prstGeom prst="line">
                              <a:avLst/>
                            </a:prstGeom>
                            <a:noFill/>
                            <a:ln w="19050" cap="flat" cmpd="sng" algn="ctr">
                              <a:solidFill>
                                <a:sysClr val="windowText" lastClr="000000"/>
                              </a:solidFill>
                              <a:prstDash val="solid"/>
                            </a:ln>
                            <a:effectLst/>
                          </wps:spPr>
                          <wps:bodyPr/>
                        </wps:wsp>
                      </wpg:wgp>
                      <wpg:wgp>
                        <wpg:cNvPr id="305" name="Group 2163"/>
                        <wpg:cNvGrpSpPr/>
                        <wpg:grpSpPr>
                          <a:xfrm rot="10800000" flipH="1" flipV="1">
                            <a:off x="2095180" y="304796"/>
                            <a:ext cx="215900" cy="215264"/>
                            <a:chOff x="420370" y="212726"/>
                            <a:chExt cx="215901" cy="215900"/>
                          </a:xfrm>
                        </wpg:grpSpPr>
                        <wps:wsp>
                          <wps:cNvPr id="306" name="Straight Connector 2191"/>
                          <wps:cNvCnPr/>
                          <wps:spPr>
                            <a:xfrm>
                              <a:off x="420370" y="212726"/>
                              <a:ext cx="215900" cy="215900"/>
                            </a:xfrm>
                            <a:prstGeom prst="line">
                              <a:avLst/>
                            </a:prstGeom>
                            <a:noFill/>
                            <a:ln w="19050" cap="flat" cmpd="sng" algn="ctr">
                              <a:solidFill>
                                <a:srgbClr val="0070C0"/>
                              </a:solidFill>
                              <a:prstDash val="solid"/>
                            </a:ln>
                            <a:effectLst/>
                          </wps:spPr>
                          <wps:bodyPr/>
                        </wps:wsp>
                        <wps:wsp>
                          <wps:cNvPr id="307" name="Straight Connector 2192"/>
                          <wps:cNvCnPr/>
                          <wps:spPr>
                            <a:xfrm rot="5400000">
                              <a:off x="420371" y="212726"/>
                              <a:ext cx="215900" cy="215900"/>
                            </a:xfrm>
                            <a:prstGeom prst="line">
                              <a:avLst/>
                            </a:prstGeom>
                            <a:noFill/>
                            <a:ln w="19050" cap="flat" cmpd="sng" algn="ctr">
                              <a:solidFill>
                                <a:sysClr val="windowText" lastClr="000000"/>
                              </a:solidFill>
                              <a:prstDash val="solid"/>
                            </a:ln>
                            <a:effectLst/>
                          </wps:spPr>
                          <wps:bodyPr/>
                        </wps:wsp>
                      </wpg:wgp>
                      <wpg:wgp>
                        <wpg:cNvPr id="308" name="Group 2164"/>
                        <wpg:cNvGrpSpPr/>
                        <wpg:grpSpPr>
                          <a:xfrm rot="10800000" flipH="1" flipV="1">
                            <a:off x="2426015" y="304796"/>
                            <a:ext cx="215900" cy="215264"/>
                            <a:chOff x="751205" y="212726"/>
                            <a:chExt cx="215901" cy="215900"/>
                          </a:xfrm>
                        </wpg:grpSpPr>
                        <wps:wsp>
                          <wps:cNvPr id="309" name="Straight Connector 2189"/>
                          <wps:cNvCnPr/>
                          <wps:spPr>
                            <a:xfrm>
                              <a:off x="751205" y="212726"/>
                              <a:ext cx="215900" cy="215900"/>
                            </a:xfrm>
                            <a:prstGeom prst="line">
                              <a:avLst/>
                            </a:prstGeom>
                            <a:noFill/>
                            <a:ln w="19050" cap="flat" cmpd="sng" algn="ctr">
                              <a:solidFill>
                                <a:srgbClr val="0070C0"/>
                              </a:solidFill>
                              <a:prstDash val="solid"/>
                            </a:ln>
                            <a:effectLst/>
                          </wps:spPr>
                          <wps:bodyPr/>
                        </wps:wsp>
                        <wps:wsp>
                          <wps:cNvPr id="310" name="Straight Connector 2190"/>
                          <wps:cNvCnPr/>
                          <wps:spPr>
                            <a:xfrm rot="5400000">
                              <a:off x="751206" y="212726"/>
                              <a:ext cx="215900" cy="215900"/>
                            </a:xfrm>
                            <a:prstGeom prst="line">
                              <a:avLst/>
                            </a:prstGeom>
                            <a:noFill/>
                            <a:ln w="19050" cap="flat" cmpd="sng" algn="ctr">
                              <a:solidFill>
                                <a:sysClr val="windowText" lastClr="000000"/>
                              </a:solidFill>
                              <a:prstDash val="solid"/>
                            </a:ln>
                            <a:effectLst/>
                          </wps:spPr>
                          <wps:bodyPr/>
                        </wps:wsp>
                      </wpg:wgp>
                      <wpg:wgp>
                        <wpg:cNvPr id="311" name="Group 2165"/>
                        <wpg:cNvGrpSpPr/>
                        <wpg:grpSpPr>
                          <a:xfrm rot="10800000" flipH="1" flipV="1">
                            <a:off x="2750500" y="304796"/>
                            <a:ext cx="215900" cy="215264"/>
                            <a:chOff x="1075690" y="212726"/>
                            <a:chExt cx="215901" cy="215900"/>
                          </a:xfrm>
                        </wpg:grpSpPr>
                        <wps:wsp>
                          <wps:cNvPr id="312" name="Straight Connector 2187"/>
                          <wps:cNvCnPr/>
                          <wps:spPr>
                            <a:xfrm>
                              <a:off x="1075690" y="212726"/>
                              <a:ext cx="215900" cy="215900"/>
                            </a:xfrm>
                            <a:prstGeom prst="line">
                              <a:avLst/>
                            </a:prstGeom>
                            <a:noFill/>
                            <a:ln w="19050" cap="flat" cmpd="sng" algn="ctr">
                              <a:solidFill>
                                <a:srgbClr val="0070C0"/>
                              </a:solidFill>
                              <a:prstDash val="solid"/>
                            </a:ln>
                            <a:effectLst/>
                          </wps:spPr>
                          <wps:bodyPr/>
                        </wps:wsp>
                        <wps:wsp>
                          <wps:cNvPr id="313" name="Straight Connector 2188"/>
                          <wps:cNvCnPr/>
                          <wps:spPr>
                            <a:xfrm rot="5400000">
                              <a:off x="1075691" y="212726"/>
                              <a:ext cx="215900" cy="215900"/>
                            </a:xfrm>
                            <a:prstGeom prst="line">
                              <a:avLst/>
                            </a:prstGeom>
                            <a:noFill/>
                            <a:ln w="19050" cap="flat" cmpd="sng" algn="ctr">
                              <a:solidFill>
                                <a:sysClr val="windowText" lastClr="000000"/>
                              </a:solidFill>
                              <a:prstDash val="solid"/>
                            </a:ln>
                            <a:effectLst/>
                          </wps:spPr>
                          <wps:bodyPr/>
                        </wps:wsp>
                      </wpg:wgp>
                      <wpg:wgp>
                        <wpg:cNvPr id="314" name="Group 2166"/>
                        <wpg:cNvGrpSpPr/>
                        <wpg:grpSpPr>
                          <a:xfrm rot="10800000" flipH="1" flipV="1">
                            <a:off x="1770060" y="600705"/>
                            <a:ext cx="215900" cy="215265"/>
                            <a:chOff x="95250" y="508635"/>
                            <a:chExt cx="215901" cy="215901"/>
                          </a:xfrm>
                        </wpg:grpSpPr>
                        <wps:wsp>
                          <wps:cNvPr id="315" name="Straight Connector 2185"/>
                          <wps:cNvCnPr/>
                          <wps:spPr>
                            <a:xfrm>
                              <a:off x="95250" y="508635"/>
                              <a:ext cx="215900" cy="215900"/>
                            </a:xfrm>
                            <a:prstGeom prst="line">
                              <a:avLst/>
                            </a:prstGeom>
                            <a:noFill/>
                            <a:ln w="19050" cap="flat" cmpd="sng" algn="ctr">
                              <a:solidFill>
                                <a:srgbClr val="0070C0"/>
                              </a:solidFill>
                              <a:prstDash val="solid"/>
                            </a:ln>
                            <a:effectLst/>
                          </wps:spPr>
                          <wps:bodyPr/>
                        </wps:wsp>
                        <wps:wsp>
                          <wps:cNvPr id="316" name="Straight Connector 2186"/>
                          <wps:cNvCnPr/>
                          <wps:spPr>
                            <a:xfrm rot="5400000">
                              <a:off x="95251" y="508636"/>
                              <a:ext cx="215900" cy="215900"/>
                            </a:xfrm>
                            <a:prstGeom prst="line">
                              <a:avLst/>
                            </a:prstGeom>
                            <a:noFill/>
                            <a:ln w="19050" cap="flat" cmpd="sng" algn="ctr">
                              <a:solidFill>
                                <a:sysClr val="windowText" lastClr="000000"/>
                              </a:solidFill>
                              <a:prstDash val="solid"/>
                            </a:ln>
                            <a:effectLst/>
                          </wps:spPr>
                          <wps:bodyPr/>
                        </wps:wsp>
                      </wpg:wgp>
                      <wpg:wgp>
                        <wpg:cNvPr id="317" name="Group 2167"/>
                        <wpg:cNvGrpSpPr/>
                        <wpg:grpSpPr>
                          <a:xfrm rot="10800000" flipH="1" flipV="1">
                            <a:off x="2095180" y="600705"/>
                            <a:ext cx="215900" cy="215265"/>
                            <a:chOff x="420370" y="508635"/>
                            <a:chExt cx="215901" cy="215901"/>
                          </a:xfrm>
                        </wpg:grpSpPr>
                        <wps:wsp>
                          <wps:cNvPr id="318" name="Straight Connector 2183"/>
                          <wps:cNvCnPr/>
                          <wps:spPr>
                            <a:xfrm>
                              <a:off x="420370" y="508635"/>
                              <a:ext cx="215900" cy="215900"/>
                            </a:xfrm>
                            <a:prstGeom prst="line">
                              <a:avLst/>
                            </a:prstGeom>
                            <a:noFill/>
                            <a:ln w="19050" cap="flat" cmpd="sng" algn="ctr">
                              <a:solidFill>
                                <a:srgbClr val="0070C0"/>
                              </a:solidFill>
                              <a:prstDash val="solid"/>
                            </a:ln>
                            <a:effectLst/>
                          </wps:spPr>
                          <wps:bodyPr/>
                        </wps:wsp>
                        <wps:wsp>
                          <wps:cNvPr id="319" name="Straight Connector 2184"/>
                          <wps:cNvCnPr/>
                          <wps:spPr>
                            <a:xfrm rot="5400000">
                              <a:off x="420371" y="508636"/>
                              <a:ext cx="215900" cy="215900"/>
                            </a:xfrm>
                            <a:prstGeom prst="line">
                              <a:avLst/>
                            </a:prstGeom>
                            <a:noFill/>
                            <a:ln w="19050" cap="flat" cmpd="sng" algn="ctr">
                              <a:solidFill>
                                <a:sysClr val="windowText" lastClr="000000"/>
                              </a:solidFill>
                              <a:prstDash val="solid"/>
                            </a:ln>
                            <a:effectLst/>
                          </wps:spPr>
                          <wps:bodyPr/>
                        </wps:wsp>
                      </wpg:wgp>
                      <wpg:wgp>
                        <wpg:cNvPr id="320" name="Group 2168"/>
                        <wpg:cNvGrpSpPr/>
                        <wpg:grpSpPr>
                          <a:xfrm rot="10800000" flipH="1" flipV="1">
                            <a:off x="2426015" y="600705"/>
                            <a:ext cx="215900" cy="215265"/>
                            <a:chOff x="751205" y="508635"/>
                            <a:chExt cx="215901" cy="215901"/>
                          </a:xfrm>
                        </wpg:grpSpPr>
                        <wps:wsp>
                          <wps:cNvPr id="321" name="Straight Connector 2181"/>
                          <wps:cNvCnPr/>
                          <wps:spPr>
                            <a:xfrm>
                              <a:off x="751205" y="508635"/>
                              <a:ext cx="215900" cy="215900"/>
                            </a:xfrm>
                            <a:prstGeom prst="line">
                              <a:avLst/>
                            </a:prstGeom>
                            <a:noFill/>
                            <a:ln w="19050" cap="flat" cmpd="sng" algn="ctr">
                              <a:solidFill>
                                <a:srgbClr val="0070C0"/>
                              </a:solidFill>
                              <a:prstDash val="solid"/>
                            </a:ln>
                            <a:effectLst/>
                          </wps:spPr>
                          <wps:bodyPr/>
                        </wps:wsp>
                        <wps:wsp>
                          <wps:cNvPr id="322" name="Straight Connector 2182"/>
                          <wps:cNvCnPr/>
                          <wps:spPr>
                            <a:xfrm rot="5400000">
                              <a:off x="751206" y="508636"/>
                              <a:ext cx="215900" cy="215900"/>
                            </a:xfrm>
                            <a:prstGeom prst="line">
                              <a:avLst/>
                            </a:prstGeom>
                            <a:noFill/>
                            <a:ln w="19050" cap="flat" cmpd="sng" algn="ctr">
                              <a:solidFill>
                                <a:sysClr val="windowText" lastClr="000000"/>
                              </a:solidFill>
                              <a:prstDash val="solid"/>
                            </a:ln>
                            <a:effectLst/>
                          </wps:spPr>
                          <wps:bodyPr/>
                        </wps:wsp>
                      </wpg:wgp>
                      <wpg:wgp>
                        <wpg:cNvPr id="323" name="Group 2169"/>
                        <wpg:cNvGrpSpPr/>
                        <wpg:grpSpPr>
                          <a:xfrm rot="10800000" flipH="1" flipV="1">
                            <a:off x="2750500" y="600706"/>
                            <a:ext cx="215900" cy="215264"/>
                            <a:chOff x="1075690" y="508636"/>
                            <a:chExt cx="215901" cy="215900"/>
                          </a:xfrm>
                        </wpg:grpSpPr>
                        <wps:wsp>
                          <wps:cNvPr id="324" name="Straight Connector 2179"/>
                          <wps:cNvCnPr/>
                          <wps:spPr>
                            <a:xfrm>
                              <a:off x="1075690" y="508636"/>
                              <a:ext cx="215900" cy="215900"/>
                            </a:xfrm>
                            <a:prstGeom prst="line">
                              <a:avLst/>
                            </a:prstGeom>
                            <a:noFill/>
                            <a:ln w="19050" cap="flat" cmpd="sng" algn="ctr">
                              <a:solidFill>
                                <a:srgbClr val="0070C0"/>
                              </a:solidFill>
                              <a:prstDash val="solid"/>
                            </a:ln>
                            <a:effectLst/>
                          </wps:spPr>
                          <wps:bodyPr/>
                        </wps:wsp>
                        <wps:wsp>
                          <wps:cNvPr id="325" name="Straight Connector 2180"/>
                          <wps:cNvCnPr/>
                          <wps:spPr>
                            <a:xfrm rot="5400000">
                              <a:off x="1075691" y="508636"/>
                              <a:ext cx="215900" cy="215900"/>
                            </a:xfrm>
                            <a:prstGeom prst="line">
                              <a:avLst/>
                            </a:prstGeom>
                            <a:noFill/>
                            <a:ln w="19050" cap="flat" cmpd="sng" algn="ctr">
                              <a:solidFill>
                                <a:sysClr val="windowText" lastClr="000000"/>
                              </a:solidFill>
                              <a:prstDash val="solid"/>
                            </a:ln>
                            <a:effectLst/>
                          </wps:spPr>
                          <wps:bodyPr/>
                        </wps:wsp>
                      </wpg:wgp>
                      <wps:wsp>
                        <wps:cNvPr id="326" name="Text Box 1614"/>
                        <wps:cNvSpPr txBox="1"/>
                        <wps:spPr>
                          <a:xfrm>
                            <a:off x="1676080" y="1036950"/>
                            <a:ext cx="1523365" cy="213995"/>
                          </a:xfrm>
                          <a:prstGeom prst="rect">
                            <a:avLst/>
                          </a:prstGeom>
                          <a:noFill/>
                          <a:ln w="6350">
                            <a:noFill/>
                          </a:ln>
                          <a:effectLst/>
                        </wps:spPr>
                        <wps:txb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sz w:val="21"/>
                                  <w:szCs w:val="21"/>
                                  <w:lang w:val="en-CA"/>
                                </w:rPr>
                                <w:t>33</w:t>
                              </w:r>
                              <w:r>
                                <w:rPr>
                                  <w:rFonts w:ascii="Times New Roman" w:hAnsi="Times New Roman"/>
                                  <w:sz w:val="21"/>
                                  <w:szCs w:val="21"/>
                                  <w:lang w:val="en-CA"/>
                                </w:rPr>
                                <w:t xml:space="preserve"> </w:t>
                              </w:r>
                              <w:r>
                                <w:rPr>
                                  <w:rFonts w:ascii="Times New Roman" w:hAnsi="Times New Roman" w:hint="eastAsia"/>
                                  <w:color w:val="4F81BD"/>
                                  <w:sz w:val="21"/>
                                  <w:szCs w:val="21"/>
                                  <w:lang w:val="en-CA"/>
                                </w:rPr>
                                <w:t>49</w:t>
                              </w:r>
                              <w:r>
                                <w:rPr>
                                  <w:rFonts w:ascii="Times New Roman" w:hAnsi="Times New Roman"/>
                                  <w:sz w:val="21"/>
                                  <w:szCs w:val="21"/>
                                  <w:lang w:val="en-CA"/>
                                </w:rPr>
                                <w:t xml:space="preserve"> </w:t>
                              </w:r>
                              <w:r>
                                <w:rPr>
                                  <w:rFonts w:ascii="Times New Roman" w:hAnsi="Times New Roman" w:hint="eastAsia"/>
                                  <w:sz w:val="21"/>
                                  <w:szCs w:val="21"/>
                                  <w:lang w:val="en-CA"/>
                                </w:rPr>
                                <w:t>37</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53</w:t>
                              </w:r>
                              <w:r>
                                <w:rPr>
                                  <w:rFonts w:ascii="Times New Roman" w:hAnsi="Times New Roman"/>
                                  <w:sz w:val="21"/>
                                  <w:szCs w:val="21"/>
                                  <w:lang w:val="en-CA"/>
                                </w:rPr>
                                <w:t xml:space="preserve">  </w:t>
                              </w:r>
                              <w:r>
                                <w:rPr>
                                  <w:rFonts w:ascii="Times New Roman" w:hAnsi="Times New Roman" w:hint="eastAsia"/>
                                  <w:sz w:val="21"/>
                                  <w:szCs w:val="21"/>
                                  <w:lang w:val="en-CA"/>
                                </w:rPr>
                                <w:t>41</w:t>
                              </w:r>
                              <w:proofErr w:type="gramEnd"/>
                              <w:r>
                                <w:rPr>
                                  <w:rFonts w:ascii="Times New Roman" w:hAnsi="Times New Roman"/>
                                  <w:sz w:val="21"/>
                                  <w:szCs w:val="21"/>
                                  <w:lang w:val="en-CA"/>
                                </w:rPr>
                                <w:t xml:space="preserve"> </w:t>
                              </w:r>
                              <w:r>
                                <w:rPr>
                                  <w:rFonts w:ascii="Times New Roman" w:hAnsi="Times New Roman" w:hint="eastAsia"/>
                                  <w:color w:val="4F81BD"/>
                                  <w:sz w:val="21"/>
                                  <w:szCs w:val="21"/>
                                  <w:lang w:val="en-CA"/>
                                </w:rPr>
                                <w:t>57</w:t>
                              </w:r>
                              <w:r>
                                <w:rPr>
                                  <w:rFonts w:ascii="Times New Roman" w:hAnsi="Times New Roman"/>
                                  <w:sz w:val="21"/>
                                  <w:szCs w:val="21"/>
                                  <w:lang w:val="en-CA"/>
                                </w:rPr>
                                <w:t xml:space="preserve"> </w:t>
                              </w:r>
                              <w:r>
                                <w:rPr>
                                  <w:rFonts w:ascii="Times New Roman" w:hAnsi="Times New Roman" w:hint="eastAsia"/>
                                  <w:sz w:val="21"/>
                                  <w:szCs w:val="21"/>
                                  <w:lang w:val="en-CA"/>
                                </w:rPr>
                                <w:t>45</w:t>
                              </w:r>
                              <w:r>
                                <w:rPr>
                                  <w:rFonts w:ascii="Times New Roman" w:hAnsi="Times New Roman"/>
                                  <w:sz w:val="21"/>
                                  <w:szCs w:val="21"/>
                                  <w:lang w:val="en-CA"/>
                                </w:rPr>
                                <w:t xml:space="preserve"> </w:t>
                              </w:r>
                              <w:r>
                                <w:rPr>
                                  <w:rFonts w:ascii="Times New Roman" w:hAnsi="Times New Roman" w:hint="eastAsia"/>
                                  <w:color w:val="4F81BD"/>
                                  <w:sz w:val="21"/>
                                  <w:szCs w:val="21"/>
                                  <w:lang w:val="en-CA"/>
                                </w:rPr>
                                <w:t>61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27" name="Text Box 1614"/>
                        <wps:cNvSpPr txBox="1"/>
                        <wps:spPr>
                          <a:xfrm>
                            <a:off x="1680525" y="450845"/>
                            <a:ext cx="1489710" cy="213360"/>
                          </a:xfrm>
                          <a:prstGeom prst="rect">
                            <a:avLst/>
                          </a:prstGeom>
                          <a:noFill/>
                          <a:ln w="6350">
                            <a:noFill/>
                          </a:ln>
                          <a:effectLst/>
                        </wps:spPr>
                        <wps:txb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sz w:val="21"/>
                                  <w:szCs w:val="21"/>
                                  <w:lang w:val="en-CA"/>
                                </w:rPr>
                                <w:t>34</w:t>
                              </w:r>
                              <w:r>
                                <w:rPr>
                                  <w:rFonts w:ascii="Times New Roman" w:hAnsi="Times New Roman"/>
                                  <w:sz w:val="21"/>
                                  <w:szCs w:val="21"/>
                                  <w:lang w:val="en-CA"/>
                                </w:rPr>
                                <w:t xml:space="preserve"> </w:t>
                              </w:r>
                              <w:r>
                                <w:rPr>
                                  <w:rFonts w:ascii="Times New Roman" w:hAnsi="Times New Roman" w:hint="eastAsia"/>
                                  <w:color w:val="4F81BD"/>
                                  <w:sz w:val="21"/>
                                  <w:szCs w:val="21"/>
                                  <w:lang w:val="en-CA"/>
                                </w:rPr>
                                <w:t>50</w:t>
                              </w:r>
                              <w:r>
                                <w:rPr>
                                  <w:rFonts w:ascii="Times New Roman" w:hAnsi="Times New Roman"/>
                                  <w:sz w:val="21"/>
                                  <w:szCs w:val="21"/>
                                  <w:lang w:val="en-CA"/>
                                </w:rPr>
                                <w:t xml:space="preserve"> </w:t>
                              </w:r>
                              <w:r>
                                <w:rPr>
                                  <w:rFonts w:ascii="Times New Roman" w:hAnsi="Times New Roman" w:hint="eastAsia"/>
                                  <w:sz w:val="21"/>
                                  <w:szCs w:val="21"/>
                                  <w:lang w:val="en-CA"/>
                                </w:rPr>
                                <w:t>38</w:t>
                              </w:r>
                              <w:r>
                                <w:rPr>
                                  <w:rFonts w:ascii="Times New Roman" w:hAnsi="Times New Roman"/>
                                  <w:sz w:val="21"/>
                                  <w:szCs w:val="21"/>
                                  <w:lang w:val="en-CA"/>
                                </w:rPr>
                                <w:t xml:space="preserve"> </w:t>
                              </w:r>
                              <w:r>
                                <w:rPr>
                                  <w:rFonts w:ascii="Times New Roman" w:hAnsi="Times New Roman" w:hint="eastAsia"/>
                                  <w:color w:val="4F81BD"/>
                                  <w:sz w:val="21"/>
                                  <w:szCs w:val="21"/>
                                  <w:lang w:val="en-CA"/>
                                </w:rPr>
                                <w:t>54</w:t>
                              </w:r>
                              <w:r>
                                <w:rPr>
                                  <w:rFonts w:ascii="Times New Roman" w:hAnsi="Times New Roman"/>
                                  <w:sz w:val="21"/>
                                  <w:szCs w:val="21"/>
                                  <w:lang w:val="en-CA"/>
                                </w:rPr>
                                <w:t xml:space="preserve"> </w:t>
                              </w:r>
                              <w:r>
                                <w:rPr>
                                  <w:rFonts w:ascii="Times New Roman" w:hAnsi="Times New Roman" w:hint="eastAsia"/>
                                  <w:sz w:val="21"/>
                                  <w:szCs w:val="21"/>
                                  <w:lang w:val="en-CA"/>
                                </w:rPr>
                                <w:t>42</w:t>
                              </w:r>
                              <w:r>
                                <w:rPr>
                                  <w:rFonts w:ascii="Times New Roman" w:hAnsi="Times New Roman"/>
                                  <w:sz w:val="21"/>
                                  <w:szCs w:val="21"/>
                                  <w:lang w:val="en-CA"/>
                                </w:rPr>
                                <w:t xml:space="preserve"> </w:t>
                              </w:r>
                              <w:r>
                                <w:rPr>
                                  <w:rFonts w:ascii="Times New Roman" w:hAnsi="Times New Roman" w:hint="eastAsia"/>
                                  <w:color w:val="4F81BD"/>
                                  <w:sz w:val="21"/>
                                  <w:szCs w:val="21"/>
                                  <w:lang w:val="en-CA"/>
                                </w:rPr>
                                <w:t>58</w:t>
                              </w:r>
                              <w:r>
                                <w:rPr>
                                  <w:rFonts w:ascii="Times New Roman" w:hAnsi="Times New Roman"/>
                                  <w:sz w:val="21"/>
                                  <w:szCs w:val="21"/>
                                  <w:lang w:val="en-CA"/>
                                </w:rPr>
                                <w:t xml:space="preserve"> </w:t>
                              </w:r>
                              <w:r>
                                <w:rPr>
                                  <w:rFonts w:ascii="Times New Roman" w:hAnsi="Times New Roman" w:hint="eastAsia"/>
                                  <w:sz w:val="21"/>
                                  <w:szCs w:val="21"/>
                                  <w:lang w:val="en-CA"/>
                                </w:rPr>
                                <w:t>46</w:t>
                              </w:r>
                              <w:r>
                                <w:rPr>
                                  <w:rFonts w:ascii="Times New Roman" w:hAnsi="Times New Roman"/>
                                  <w:sz w:val="21"/>
                                  <w:szCs w:val="21"/>
                                  <w:lang w:val="en-CA"/>
                                </w:rPr>
                                <w:t xml:space="preserve"> </w:t>
                              </w:r>
                              <w:r>
                                <w:rPr>
                                  <w:rFonts w:ascii="Times New Roman" w:hAnsi="Times New Roman" w:hint="eastAsia"/>
                                  <w:color w:val="4F81BD"/>
                                  <w:sz w:val="21"/>
                                  <w:szCs w:val="21"/>
                                  <w:lang w:val="en-CA"/>
                                </w:rPr>
                                <w:t>62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28" name="Text Box 1614"/>
                        <wps:cNvSpPr txBox="1"/>
                        <wps:spPr>
                          <a:xfrm>
                            <a:off x="1688780" y="92070"/>
                            <a:ext cx="1489710" cy="255905"/>
                          </a:xfrm>
                          <a:prstGeom prst="rect">
                            <a:avLst/>
                          </a:prstGeom>
                          <a:noFill/>
                          <a:ln w="6350">
                            <a:noFill/>
                          </a:ln>
                          <a:effectLst/>
                        </wps:spPr>
                        <wps:txbx>
                          <w:txbxContent>
                            <w:p w:rsidR="00241670" w:rsidRDefault="00241670" w:rsidP="00802883">
                              <w:pPr>
                                <w:pStyle w:val="af4"/>
                                <w:spacing w:before="0" w:beforeAutospacing="0" w:after="0" w:afterAutospacing="0"/>
                                <w:jc w:val="both"/>
                              </w:pPr>
                              <w:r>
                                <w:rPr>
                                  <w:rFonts w:ascii="Times New Roman" w:hAnsi="Times New Roman" w:hint="eastAsia"/>
                                  <w:sz w:val="21"/>
                                  <w:szCs w:val="21"/>
                                  <w:lang w:val="en-CA"/>
                                </w:rPr>
                                <w:t>35</w:t>
                              </w:r>
                              <w:r>
                                <w:rPr>
                                  <w:rFonts w:ascii="Times New Roman" w:hAnsi="Times New Roman"/>
                                  <w:sz w:val="21"/>
                                  <w:szCs w:val="21"/>
                                  <w:lang w:val="en-CA"/>
                                </w:rPr>
                                <w:t xml:space="preserve"> </w:t>
                              </w:r>
                              <w:r>
                                <w:rPr>
                                  <w:rFonts w:ascii="Times New Roman" w:hAnsi="Times New Roman" w:hint="eastAsia"/>
                                  <w:color w:val="4F81BD"/>
                                  <w:sz w:val="21"/>
                                  <w:szCs w:val="21"/>
                                  <w:lang w:val="en-CA"/>
                                </w:rPr>
                                <w:t>51</w:t>
                              </w:r>
                              <w:r>
                                <w:rPr>
                                  <w:rFonts w:ascii="Times New Roman" w:hAnsi="Times New Roman"/>
                                  <w:sz w:val="21"/>
                                  <w:szCs w:val="21"/>
                                  <w:lang w:val="en-CA"/>
                                </w:rPr>
                                <w:t xml:space="preserve"> </w:t>
                              </w:r>
                              <w:r>
                                <w:rPr>
                                  <w:rFonts w:ascii="Times New Roman" w:hAnsi="Times New Roman" w:hint="eastAsia"/>
                                  <w:sz w:val="21"/>
                                  <w:szCs w:val="21"/>
                                  <w:lang w:val="en-CA"/>
                                </w:rPr>
                                <w:t>39</w:t>
                              </w:r>
                              <w:r>
                                <w:rPr>
                                  <w:rFonts w:ascii="Times New Roman" w:hAnsi="Times New Roman"/>
                                  <w:sz w:val="21"/>
                                  <w:szCs w:val="21"/>
                                  <w:lang w:val="en-CA"/>
                                </w:rPr>
                                <w:t xml:space="preserve"> </w:t>
                              </w:r>
                              <w:r>
                                <w:rPr>
                                  <w:rFonts w:ascii="Times New Roman" w:hAnsi="Times New Roman" w:hint="eastAsia"/>
                                  <w:color w:val="4F81BD"/>
                                  <w:sz w:val="21"/>
                                  <w:szCs w:val="21"/>
                                  <w:lang w:val="en-CA"/>
                                </w:rPr>
                                <w:t>55</w:t>
                              </w:r>
                              <w:r>
                                <w:rPr>
                                  <w:rFonts w:ascii="Times New Roman" w:hAnsi="Times New Roman"/>
                                  <w:sz w:val="21"/>
                                  <w:szCs w:val="21"/>
                                  <w:lang w:val="en-CA"/>
                                </w:rPr>
                                <w:t xml:space="preserve"> </w:t>
                              </w:r>
                              <w:r>
                                <w:rPr>
                                  <w:rFonts w:ascii="Times New Roman" w:hAnsi="Times New Roman" w:hint="eastAsia"/>
                                  <w:sz w:val="21"/>
                                  <w:szCs w:val="21"/>
                                  <w:lang w:val="en-CA"/>
                                </w:rPr>
                                <w:t>43</w:t>
                              </w:r>
                              <w:r>
                                <w:rPr>
                                  <w:rFonts w:ascii="Times New Roman" w:hAnsi="Times New Roman"/>
                                  <w:sz w:val="21"/>
                                  <w:szCs w:val="21"/>
                                  <w:lang w:val="en-CA"/>
                                </w:rPr>
                                <w:t xml:space="preserve"> </w:t>
                              </w:r>
                              <w:r>
                                <w:rPr>
                                  <w:rFonts w:ascii="Times New Roman" w:hAnsi="Times New Roman" w:hint="eastAsia"/>
                                  <w:color w:val="4F81BD"/>
                                  <w:sz w:val="21"/>
                                  <w:szCs w:val="21"/>
                                  <w:lang w:val="en-CA"/>
                                </w:rPr>
                                <w:t>59</w:t>
                              </w:r>
                              <w:r>
                                <w:rPr>
                                  <w:rFonts w:ascii="Times New Roman" w:hAnsi="Times New Roman"/>
                                  <w:sz w:val="21"/>
                                  <w:szCs w:val="21"/>
                                  <w:lang w:val="en-CA"/>
                                </w:rPr>
                                <w:t xml:space="preserve"> </w:t>
                              </w:r>
                              <w:r>
                                <w:rPr>
                                  <w:rFonts w:ascii="Times New Roman" w:hAnsi="Times New Roman" w:hint="eastAsia"/>
                                  <w:sz w:val="21"/>
                                  <w:szCs w:val="21"/>
                                  <w:lang w:val="en-CA"/>
                                </w:rPr>
                                <w:t>47</w:t>
                              </w:r>
                              <w:r>
                                <w:rPr>
                                  <w:rFonts w:ascii="Times New Roman" w:hAnsi="Times New Roman"/>
                                  <w:sz w:val="21"/>
                                  <w:szCs w:val="21"/>
                                  <w:lang w:val="en-CA"/>
                                </w:rPr>
                                <w:t xml:space="preserve"> </w:t>
                              </w:r>
                              <w:r>
                                <w:rPr>
                                  <w:rFonts w:ascii="Times New Roman" w:hAnsi="Times New Roman" w:hint="eastAsia"/>
                                  <w:color w:val="4F81BD"/>
                                  <w:sz w:val="21"/>
                                  <w:szCs w:val="21"/>
                                  <w:lang w:val="en-CA"/>
                                </w:rPr>
                                <w:t>63</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_x0000_s1134" editas="canvas" style="width:272.75pt;height:136.15pt;mso-position-horizontal-relative:char;mso-position-vertical-relative:line" coordsize="34639,17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">
                <v:shape id="_x0000_s1135" type="#_x0000_t75" style="position:absolute;width:34639;height:17291;visibility:visible;mso-wrap-style:square">
                  <v:fill o:detectmouseclick="t"/>
                  <v:path o:connecttype="none"/>
                </v:shape>
                <v:group id="Group 2162" o:spid="_x0000_s1136" style="position:absolute;left:4425;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C7Lp7FAAAA3AAA&#10;AA8AAAAAAAAAAAAAAAAAqgIAAGRycy9kb3ducmV2LnhtbFBLBQYAAAAABAAEAPoAAACcAwAAAAA=&#10;">
                  <v:line id="Straight Connector 2193" o:spid="_x0000_s1137"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IyzsUAAADcAAAADwAAAGRycy9kb3ducmV2LnhtbESPQWvCQBSE74X+h+UJ3uomEURSVwnS&#10;Qgteoh7a2yP7mkSzb8Pu1sR/7wqCx2FmvmFWm9F04kLOt5YVpLMEBHFldcu1guPh820JwgdkjZ1l&#10;UnAlD5v168sKc20HLumyD7WIEPY5KmhC6HMpfdWQQT+zPXH0/qwzGKJ0tdQOhwg3ncySZCENthwX&#10;Guxp21B13v8bBfPfwX2c+fTzLcu0LNLtcl70O6Wmk7F4BxFoDM/wo/2lFWTZAu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IyzsUAAADcAAAADwAAAAAAAAAA&#10;AAAAAAChAgAAZHJzL2Rvd25yZXYueG1sUEsFBgAAAAAEAAQA+QAAAJMDAAAAAA==&#10;" strokecolor="#0070c0" strokeweight="1.5pt"/>
                  <v:line id="Straight Connector 2194" o:spid="_x0000_s1138"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m6I8UAAADcAAAADwAAAGRycy9kb3ducmV2LnhtbESPQWvCQBSE7wX/w/KE3urGFaxEV1Gh&#10;YMGLUcTjI/tMotm3IbuNsb++Wyj0OMzMN8xi1dtadNT6yrGG8SgBQZw7U3Gh4XT8eJuB8AHZYO2Y&#10;NDzJw2o5eFlgatyDD9RloRARwj5FDWUITSqlz0uy6EeuIY7e1bUWQ5RtIU2Ljwi3tVRJMpUWK44L&#10;JTa0LSm/Z19Ww+30XGcH9T3Z5OfPPV+mvjNqr/XrsF/PQQTqw3/4r70zGpR6h98z8Qj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Cm6I8UAAADcAAAADwAAAAAAAAAA&#10;AAAAAAChAgAAZHJzL2Rvd25yZXYueG1sUEsFBgAAAAAEAAQA+QAAAJMDAAAAAA==&#10;" strokecolor="windowText" strokeweight="1.5pt"/>
                </v:group>
                <v:group id="Group 2163" o:spid="_x0000_s1139" style="position:absolute;left:7675;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66gQDCAAAA3AAAAA8A&#10;AAAAAAAAAAAAAAAAqgIAAGRycy9kb3ducmV2LnhtbFBLBQYAAAAABAAEAPoAAACZAwAAAAA=&#10;">
                  <v:line id="Straight Connector 2191" o:spid="_x0000_s1140"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2mvMUAAADcAAAADwAAAGRycy9kb3ducmV2LnhtbESPQWvCQBSE74X+h+UVvNVNIoiNrhKk&#10;BYVeoj20t0f2maRm34bdrYn/visIHoeZ+YZZbUbTiQs531pWkE4TEMSV1S3XCr6OH68LED4ga+ws&#10;k4Iredisn59WmGs7cEmXQ6hFhLDPUUETQp9L6auGDPqp7Ymjd7LOYIjS1VI7HCLcdDJLkrk02HJc&#10;aLCnbUPV+fBnFMx+Bvd+5t/vvSzTski3i1nRfyo1eRmLJYhAY3iE7+2dVpBlb3A7E4+AX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C2mvMUAAADcAAAADwAAAAAAAAAA&#10;AAAAAAChAgAAZHJzL2Rvd25yZXYueG1sUEsFBgAAAAAEAAQA+QAAAJMDAAAAAA==&#10;" strokecolor="#0070c0" strokeweight="1.5pt"/>
                  <v:line id="Straight Connector 2192" o:spid="_x0000_s1141"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m0isAAAADcAAAADwAAAGRycy9kb3ducmV2LnhtbERPTYvCMBC9C/6HMII3Ta0gSzWKCoKC&#10;F7siHodmbLvbTEoTa/XXm4Pg8fG+F6vOVKKlxpWWFUzGEQjizOqScwXn393oB4TzyBory6TgSQ5W&#10;y35vgYm2Dz5Rm/pchBB2CSoovK8TKV1WkEE3tjVx4G62MegDbHKpG3yEcFPJOIpm0mDJoaHAmrYF&#10;Zf/p3Sj4Oz/X6Sl+TTfZ5XDk68y1Oj4qNRx06zkIT53/ij/uvVYQT8P8cCYcAbl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ZtIrAAAAA3AAAAA8AAAAAAAAAAAAAAAAA&#10;oQIAAGRycy9kb3ducmV2LnhtbFBLBQYAAAAABAAEAPkAAACOAwAAAAA=&#10;" strokecolor="windowText" strokeweight="1.5pt"/>
                </v:group>
                <v:group id="Group 2164" o:spid="_x0000_s1142" style="position:absolute;left:10980;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pZvkDFAAAA3AAA&#10;AA8AAAAAAAAAAAAAAAAAqgIAAGRycy9kb3ducmV2LnhtbFBLBQYAAAAABAAEAPoAAACcAwAAAAA=&#10;">
                  <v:line id="Straight Connector 2189" o:spid="_x0000_s1143"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CiEMUAAADcAAAADwAAAGRycy9kb3ducmV2LnhtbESPT2vCQBTE7wW/w/IEb3XzB4pEVwmi&#10;UKGX2B7q7ZF9JtHs27C7Nem37xYKPQ4z8xtms5tMLx7kfGdZQbpMQBDXVnfcKPh4Pz6vQPiArLG3&#10;TAq+ycNuO3vaYKHtyBU9zqEREcK+QAVtCEMhpa9bMuiXdiCO3tU6gyFK10jtcIxw08ssSV6kwY7j&#10;QosD7Vuq7+cvoyC/jO5w59vnSVZpVab7VV4Ob0ot5lO5BhFoCv/hv/arVpDlGfyeiUd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1CiEMUAAADcAAAADwAAAAAAAAAA&#10;AAAAAAChAgAAZHJzL2Rvd25yZXYueG1sUEsFBgAAAAAEAAQA+QAAAJMDAAAAAA==&#10;" strokecolor="#0070c0" strokeweight="1.5pt"/>
                  <v:line id="Straight Connector 2190" o:spid="_x0000_s1144"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sq/cQAAADcAAAADwAAAGRycy9kb3ducmV2LnhtbESPQYvCMBSE7wv+h/AEb2tqC7JUo7iC&#10;oODFrojHR/O27W7zUppYq7/eCILHYWa+YebL3tSio9ZVlhVMxhEI4tzqigsFx5/N5xcI55E11pZJ&#10;wY0cLBeDjzmm2l75QF3mCxEg7FJUUHrfpFK6vCSDbmwb4uD92tagD7ItpG7xGuCmlnEUTaXBisNC&#10;iQ2tS8r/s4tR8He8rbJDfE++89Nuz+ep63S8V2o07FczEJ56/w6/2lutIE4SeJ4JR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yyr9xAAAANwAAAAPAAAAAAAAAAAA&#10;AAAAAKECAABkcnMvZG93bnJldi54bWxQSwUGAAAAAAQABAD5AAAAkgMAAAAA&#10;" strokecolor="windowText" strokeweight="1.5pt"/>
                </v:group>
                <v:group id="Group 2165" o:spid="_x0000_s1145" style="position:absolute;left:14230;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qLh3YxgAAANwA&#10;AAAPAAAAAAAAAAAAAAAAAKoCAABkcnMvZG93bnJldi54bWxQSwUGAAAAAAQABAD6AAAAnQMAAAAA&#10;">
                  <v:line id="Straight Connector 2187" o:spid="_x0000_s1146"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k6ZMUAAADcAAAADwAAAGRycy9kb3ducmV2LnhtbESPQWvCQBSE70L/w/IKvekmBotEVwnS&#10;Qgteoj3U2yP7TKLZt2F3a+K/dwuFHoeZ+YZZb0fTiRs531pWkM4SEMSV1S3XCr6O79MlCB+QNXaW&#10;ScGdPGw3T5M15toOXNLtEGoRIexzVNCE0OdS+qohg35me+Lona0zGKJ0tdQOhwg3nZwnyas02HJc&#10;aLCnXUPV9fBjFGSnwb1d+fL9Kcu0LNLdMiv6vVIvz2OxAhFoDP/hv/aHVjDPFvB7Jh4BuXk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Lk6ZMUAAADcAAAADwAAAAAAAAAA&#10;AAAAAAChAgAAZHJzL2Rvd25yZXYueG1sUEsFBgAAAAAEAAQA+QAAAJMDAAAAAA==&#10;" strokecolor="#0070c0" strokeweight="1.5pt"/>
                  <v:line id="Straight Connector 2188" o:spid="_x0000_s1147"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yJZcUAAADcAAAADwAAAGRycy9kb3ducmV2LnhtbESPzWrDMBCE74G+g9hCbolcG0xwo4S0&#10;UGjBlzgh9LhYW9uttTKW6p88fRQo9DjMzDfMdj+ZVgzUu8aygqd1BIK4tLrhSsH59LbagHAeWWNr&#10;mRTM5GC/e1hsMdN25CMNha9EgLDLUEHtfZdJ6cqaDLq17YiD92V7gz7IvpK6xzHATSvjKEqlwYbD&#10;Qo0dvdZU/hS/RsH3eT4Ux/iavJSXj5w/UzfoOFdq+TgdnkF4mvx/+K/9rhXESQr3M+EIyN0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yJZcUAAADcAAAADwAAAAAAAAAA&#10;AAAAAAChAgAAZHJzL2Rvd25yZXYueG1sUEsFBgAAAAAEAAQA+QAAAJMDAAAAAA==&#10;" strokecolor="windowText" strokeweight="1.5pt"/>
                </v:group>
                <v:group id="Group 2166" o:spid="_x0000_s1148" style="position:absolute;left:4425;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IOvxgAAANwA&#10;AAAPAAAAAAAAAAAAAAAAAKoCAABkcnMvZG93bnJldi54bWxQSwUGAAAAAAQABAD6AAAAnQMAAAAA&#10;">
                  <v:line id="Straight Connector 2185" o:spid="_x0000_s1149"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iV+sEAAADcAAAADwAAAGRycy9kb3ducmV2LnhtbERPz2vCMBS+D/wfwht4m2ktDOmMUsSB&#10;gpeqB709mre2s3kpSWbrf28OA48f3+/lejSduJPzrWUF6SwBQVxZ3XKt4Hz6/liA8AFZY2eZFDzI&#10;w3o1eVtiru3AJd2PoRYxhH2OCpoQ+lxKXzVk0M9sTxy5H+sMhghdLbXDIYabTs6T5FMabDk2NNjT&#10;pqHqdvwzCrLr4LY3/r3sZZmWRbpZZEV/UGr6PhZfIAKN4SX+d++0gnkW18Yz8QjI1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uJX6wQAAANwAAAAPAAAAAAAAAAAAAAAA&#10;AKECAABkcnMvZG93bnJldi54bWxQSwUGAAAAAAQABAD5AAAAjwMAAAAA&#10;" strokecolor="#0070c0" strokeweight="1.5pt"/>
                  <v:line id="Straight Connector 2186" o:spid="_x0000_s1150"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MdF8QAAADcAAAADwAAAGRycy9kb3ducmV2LnhtbESPQYvCMBSE7wv+h/AEb2tqBdmtRtGF&#10;BQUvdkU8PppnW21eShNr9dcbQdjjMDPfMLNFZyrRUuNKywpGwwgEcWZ1ybmC/d/v5xcI55E1VpZJ&#10;wZ0cLOa9jxkm2t54R23qcxEg7BJUUHhfJ1K6rCCDbmhr4uCdbGPQB9nkUjd4C3BTyTiKJtJgyWGh&#10;wJp+Csou6dUoOO/vy3QXP8ar7LDZ8nHiWh1vlRr0u+UUhKfO/4ff7bVWEI+/4XUmHAE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Ix0XxAAAANwAAAAPAAAAAAAAAAAA&#10;AAAAAKECAABkcnMvZG93bnJldi54bWxQSwUGAAAAAAQABAD5AAAAkgMAAAAA&#10;" strokecolor="windowText" strokeweight="1.5pt"/>
                </v:group>
                <v:group id="Group 2167" o:spid="_x0000_s1151" style="position:absolute;left:7675;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0TaKbCAAAA3AAAAA8A&#10;AAAAAAAAAAAAAAAAqgIAAGRycy9kb3ducmV2LnhtbFBLBQYAAAAABAAEAPoAAACZAwAAAAA=&#10;">
                  <v:line id="Straight Connector 2183" o:spid="_x0000_s1152"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PGsUAAADcAAAADwAAAGRycy9kb3ducmV2LnhtbESPQWvCQBSE7wX/w/IEb3UTlSKpqwRR&#10;qOAl2kN7e2SfSTT7NuxuTfrvu4LQ4zAz3zCrzWBacSfnG8sK0mkCgri0uuFKwed5/7oE4QOyxtYy&#10;KfglD5v16GWFmbY9F3Q/hUpECPsMFdQhdJmUvqzJoJ/ajjh6F+sMhihdJbXDPsJNK2dJ8iYNNhwX&#10;auxoW1N5O/0YBfPv3u1ufP06yCIt8nS7nOfdUanJeMjfQQQawn/42f7QCmaLFB5n4hG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RPGsUAAADcAAAADwAAAAAAAAAA&#10;AAAAAAChAgAAZHJzL2Rvd25yZXYueG1sUEsFBgAAAAAEAAQA+QAAAJMDAAAAAA==&#10;" strokecolor="#0070c0" strokeweight="1.5pt"/>
                  <v:line id="Straight Connector 2184" o:spid="_x0000_s1153"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8G8UAAADcAAAADwAAAGRycy9kb3ducmV2LnhtbESPQWvCQBSE74L/YXlCb7pxK1JSV7EF&#10;oQUvRik9PrLPJJp9G7JrjP76bkHwOMzMN8xi1dtadNT6yrGG6SQBQZw7U3Gh4bDfjN9A+IBssHZM&#10;Gm7kYbUcDhaYGnflHXVZKESEsE9RQxlCk0rp85Is+olriKN3dK3FEGVbSNPiNcJtLVWSzKXFiuNC&#10;iQ19lpSfs4vVcDrc1tlO3V8/8p/vLf/OfWfUVuuXUb9+BxGoD8/wo/1lNKiZgv8z8Qj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H8G8UAAADcAAAADwAAAAAAAAAA&#10;AAAAAAChAgAAZHJzL2Rvd25yZXYueG1sUEsFBgAAAAAEAAQA+QAAAJMDAAAAAA==&#10;" strokecolor="windowText" strokeweight="1.5pt"/>
                </v:group>
                <v:group id="Group 2168" o:spid="_x0000_s1154" style="position:absolute;left:10980;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9wfbRxgAAANwA&#10;AAAPAAAAAAAAAAAAAAAAAKoCAABkcnMvZG93bnJldi54bWxQSwUGAAAAAAQABAD6AAAAnQMAAAAA&#10;">
                  <v:line id="Straight Connector 2181" o:spid="_x0000_s1155"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sgsUAAADcAAAADwAAAGRycy9kb3ducmV2LnhtbESPQWvCQBSE7wX/w/IK3uomKiKpqwSx&#10;oNBLbA96e2Rfk9Ts27C7NfHfdwXB4zAz3zCrzWBacSXnG8sK0kkCgri0uuFKwffXx9sShA/IGlvL&#10;pOBGHjbr0csKM217Luh6DJWIEPYZKqhD6DIpfVmTQT+xHXH0fqwzGKJ0ldQO+wg3rZwmyUIabDgu&#10;1NjRtqbycvwzCmbn3u0u/Hs6yCIt8nS7nOXdp1Lj1yF/BxFoCM/wo73XCqbzOdzPxCM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PsgsUAAADcAAAADwAAAAAAAAAA&#10;AAAAAAChAgAAZHJzL2Rvd25yZXYueG1sUEsFBgAAAAAEAAQA+QAAAJMDAAAAAA==&#10;" strokecolor="#0070c0" strokeweight="1.5pt"/>
                  <v:line id="Straight Connector 2182" o:spid="_x0000_s1156"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hkb8YAAADcAAAADwAAAGRycy9kb3ducmV2LnhtbESPQWvCQBSE70L/w/IKvenGtIYSsxEV&#10;Ci14MZXi8ZF9TVKzb0N2G2N/vSsIPQ4z8w2TrUbTioF611hWMJ9FIIhLqxuuFBw+36avIJxH1tha&#10;JgUXcrDKHyYZptqeeU9D4SsRIOxSVFB736VSurImg25mO+LgfdveoA+yr6Tu8RzgppVxFCXSYMNh&#10;ocaOtjWVp+LXKPg5XNbFPv573pRfHzs+Jm7Q8U6pp8dxvQThafT/4Xv7XSuIXxZwOxOOgMy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oZG/GAAAA3AAAAA8AAAAAAAAA&#10;AAAAAAAAoQIAAGRycy9kb3ducmV2LnhtbFBLBQYAAAAABAAEAPkAAACUAwAAAAA=&#10;" strokecolor="windowText" strokeweight="1.5pt"/>
                </v:group>
                <v:group id="Group 2169" o:spid="_x0000_s1157" style="position:absolute;left:14230;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22VUnFAAAA3AAA&#10;AA8AAAAAAAAAAAAAAAAAqgIAAGRycy9kb3ducmV2LnhtbFBLBQYAAAAABAAEAPoAAACcAwAAAAA=&#10;">
                  <v:line id="Straight Connector 2179" o:spid="_x0000_s1158"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Fy9cUAAADcAAAADwAAAGRycy9kb3ducmV2LnhtbESPQWvCQBSE7wX/w/KE3uomWqqkrhJE&#10;oYKXWA/t7ZF9TaLZt2F3NfHfd4VCj8PMfMMs14NpxY2cbywrSCcJCOLS6oYrBafP3csChA/IGlvL&#10;pOBOHtar0dMSM217Luh2DJWIEPYZKqhD6DIpfVmTQT+xHXH0fqwzGKJ0ldQO+wg3rZwmyZs02HBc&#10;qLGjTU3l5Xg1Cmbfvdte+Py1l0Va5OlmMcu7g1LP4yF/BxFoCP/hv/aHVjB9ncPj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Fy9cUAAADcAAAADwAAAAAAAAAA&#10;AAAAAAChAgAAZHJzL2Rvd25yZXYueG1sUEsFBgAAAAAEAAQA+QAAAJMDAAAAAA==&#10;" strokecolor="#0070c0" strokeweight="1.5pt"/>
                  <v:line id="Straight Connector 2180" o:spid="_x0000_s1159"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nL8cEAAADcAAAADwAAAGRycy9kb3ducmV2LnhtbERPTYvCMBC9C/6HMAveNN0qItUoKgi7&#10;4MValj0OzdhWm0lpsrXurzcHwePjfa82valFR62rLCv4nEQgiHOrKy4UZOfDeAHCeWSNtWVS8CAH&#10;m/VwsMJE2zufqEt9IUIIuwQVlN43iZQuL8mgm9iGOHAX2xr0AbaF1C3eQ7ipZRxFc2mw4tBQYkP7&#10;kvJb+mcUXLPHNj3F/9Nd/vN95N+563R8VGr00W+XIDz1/i1+ub+0gngW1oYz4QjI9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acvxwQAAANwAAAAPAAAAAAAAAAAAAAAA&#10;AKECAABkcnMvZG93bnJldi54bWxQSwUGAAAAAAQABAD5AAAAjwMAAAAA&#10;" strokecolor="windowText" strokeweight="1.5pt"/>
                </v:group>
                <v:shape id="Text Box 1614" o:spid="_x0000_s1160" type="#_x0000_t202" style="position:absolute;left:3422;top:14254;width:14282;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CjtsYA&#10;AADcAAAADwAAAGRycy9kb3ducmV2LnhtbESPQWsCMRSE74L/ITyhl1KzSpF2axQVWkS0pVqKx8fm&#10;dbO4eVmSqOu/N0LB4zAz3zDjaWtrcSIfKscKBv0MBHHhdMWlgp/d+9MLiBCRNdaOScGFAkwn3c4Y&#10;c+3O/E2nbSxFgnDIUYGJscmlDIUhi6HvGuLk/TlvMSbpS6k9nhPc1nKYZSNpseK0YLChhaHisD1a&#10;BQezevzKPjbz39Hy4j93R7f3671SD7129gYiUhvv4f/2UisYPr/C7Uw6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CjtsYAAADcAAAADwAAAAAAAAAAAAAAAACYAgAAZHJz&#10;L2Rvd25yZXYueG1sUEsFBgAAAAAEAAQA9QAAAIsDAAAAAA==&#10;" filled="f" stroked="f" strokeweight=".5pt">
                  <v:textbox>
                    <w:txbxContent>
                      <w:p w:rsidR="00241670" w:rsidRPr="00AA6D29" w:rsidRDefault="00241670" w:rsidP="00802883">
                        <w:pPr>
                          <w:adjustRightInd w:val="0"/>
                          <w:snapToGrid w:val="0"/>
                          <w:spacing w:after="120"/>
                          <w:rPr>
                            <w:lang w:val="en-CA"/>
                          </w:rPr>
                        </w:pPr>
                        <w:proofErr w:type="gramStart"/>
                        <w:r>
                          <w:rPr>
                            <w:rFonts w:hint="eastAsia"/>
                            <w:lang w:val="en-CA"/>
                          </w:rPr>
                          <w:t>0</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16</w:t>
                        </w:r>
                        <w:proofErr w:type="gramEnd"/>
                        <w:r w:rsidRPr="00AA6D29">
                          <w:rPr>
                            <w:lang w:val="en-CA"/>
                          </w:rPr>
                          <w:t xml:space="preserve"> </w:t>
                        </w:r>
                        <w:r>
                          <w:rPr>
                            <w:rFonts w:eastAsiaTheme="minorEastAsia" w:hint="eastAsia"/>
                            <w:lang w:val="en-CA" w:eastAsia="zh-CN"/>
                          </w:rPr>
                          <w:t xml:space="preserve"> </w:t>
                        </w:r>
                        <w:r>
                          <w:rPr>
                            <w:rFonts w:hint="eastAsia"/>
                            <w:lang w:val="en-CA"/>
                          </w:rPr>
                          <w:t>4</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20</w:t>
                        </w:r>
                        <w:r w:rsidRPr="00AA6D29">
                          <w:rPr>
                            <w:lang w:val="en-CA"/>
                          </w:rPr>
                          <w:t xml:space="preserve"> </w:t>
                        </w:r>
                        <w:r>
                          <w:rPr>
                            <w:rFonts w:hint="eastAsia"/>
                            <w:lang w:val="en-CA"/>
                          </w:rPr>
                          <w:t xml:space="preserve"> 8</w:t>
                        </w:r>
                        <w:r w:rsidRPr="00AA6D29">
                          <w:rPr>
                            <w:lang w:val="en-CA"/>
                          </w:rPr>
                          <w:t xml:space="preserve"> </w:t>
                        </w:r>
                        <w:r>
                          <w:rPr>
                            <w:rFonts w:eastAsiaTheme="minorEastAsia" w:hint="eastAsia"/>
                            <w:lang w:val="en-CA" w:eastAsia="zh-CN"/>
                          </w:rPr>
                          <w:t xml:space="preserve"> </w:t>
                        </w:r>
                        <w:r w:rsidRPr="00AA6D29">
                          <w:rPr>
                            <w:color w:val="4F81BD" w:themeColor="accent1"/>
                            <w:lang w:val="en-CA"/>
                          </w:rPr>
                          <w:t>2</w:t>
                        </w:r>
                        <w:r>
                          <w:rPr>
                            <w:rFonts w:hint="eastAsia"/>
                            <w:color w:val="4F81BD" w:themeColor="accent1"/>
                            <w:lang w:val="en-CA"/>
                          </w:rPr>
                          <w:t>4</w:t>
                        </w:r>
                        <w:r w:rsidRPr="00AA6D29">
                          <w:rPr>
                            <w:lang w:val="en-CA"/>
                          </w:rPr>
                          <w:t xml:space="preserve"> </w:t>
                        </w:r>
                        <w:r>
                          <w:rPr>
                            <w:rFonts w:eastAsiaTheme="minorEastAsia" w:hint="eastAsia"/>
                            <w:lang w:val="en-CA" w:eastAsia="zh-CN"/>
                          </w:rPr>
                          <w:t xml:space="preserve"> </w:t>
                        </w:r>
                        <w:r>
                          <w:rPr>
                            <w:rFonts w:hint="eastAsia"/>
                            <w:lang w:val="en-CA"/>
                          </w:rPr>
                          <w:t>12</w:t>
                        </w:r>
                        <w:r w:rsidRPr="00AA6D29">
                          <w:rPr>
                            <w:lang w:val="en-CA"/>
                          </w:rPr>
                          <w:t xml:space="preserve"> </w:t>
                        </w:r>
                        <w:r w:rsidRPr="00AA6D29">
                          <w:rPr>
                            <w:color w:val="4F81BD" w:themeColor="accent1"/>
                            <w:lang w:val="en-CA"/>
                          </w:rPr>
                          <w:t>2</w:t>
                        </w:r>
                        <w:r>
                          <w:rPr>
                            <w:rFonts w:hint="eastAsia"/>
                            <w:color w:val="4F81BD" w:themeColor="accent1"/>
                            <w:lang w:val="en-CA"/>
                          </w:rPr>
                          <w:t>8</w:t>
                        </w:r>
                      </w:p>
                    </w:txbxContent>
                  </v:textbox>
                </v:shape>
                <v:group id="Group 2162" o:spid="_x0000_s1161" style="position:absolute;left:4379;top:3265;width:2159;height:2153;rotation:180;flip:x y" coordorigin=",-1"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K/nvCAAAA3AAAAA8A&#10;AAAAAAAAAAAAAAAAqgIAAGRycy9kb3ducmV2LnhtbFBLBQYAAAAABAAEAPoAAACZAwAAAAA=&#10;">
                  <v:line id="Straight Connector 2193" o:spid="_x0000_s1162" style="position:absolute;visibility:visible;mso-wrap-style:square" from="0,0" to="215900,21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3Zx8UAAADcAAAADwAAAGRycy9kb3ducmV2LnhtbESPQWvCQBSE7wX/w/IEb3UTxSKpqwRR&#10;qOAl2kN7e2SfSTT7NuxuTfrvu4LQ4zAz3zCrzWBacSfnG8sK0mkCgri0uuFKwed5/7oE4QOyxtYy&#10;KfglD5v16GWFmbY9F3Q/hUpECPsMFdQhdJmUvqzJoJ/ajjh6F+sMhihdJbXDPsJNK2dJ8iYNNhwX&#10;auxoW1N5O/0YBfPv3u1ufP06yCIt8nS7nOfdUanJeMjfQQQawn/42f7QCmaLFB5n4hG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3Zx8UAAADcAAAADwAAAAAAAAAA&#10;AAAAAAChAgAAZHJzL2Rvd25yZXYueG1sUEsFBgAAAAAEAAQA+QAAAJMDAAAAAA==&#10;" strokecolor="#0070c0" strokeweight="1.5pt"/>
                  <v:line id="Straight Connector 2194" o:spid="_x0000_s1163" style="position:absolute;rotation:90;visibility:visible;mso-wrap-style:square" from="1,-1" to="215901,215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hqxsUAAADcAAAADwAAAGRycy9kb3ducmV2LnhtbESPQWvCQBSE74L/YXlCb7pxi1JSV7EF&#10;oQUvRik9PrLPJJp9G7JrjP76bkHwOMzMN8xi1dtadNT6yrGG6SQBQZw7U3Gh4bDfjN9A+IBssHZM&#10;Gm7kYbUcDhaYGnflHXVZKESEsE9RQxlCk0rp85Is+olriKN3dK3FEGVbSNPiNcJtLVWSzKXFiuNC&#10;iQ19lpSfs4vVcDrc1tlO3V8/8p/vLf/OfWfUVuuXUb9+BxGoD8/wo/1lNKiZgv8z8Qj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hqxsUAAADcAAAADwAAAAAAAAAA&#10;AAAAAAChAgAAZHJzL2Rvd25yZXYueG1sUEsFBgAAAAAEAAQA+QAAAJMDAAAAAA==&#10;" strokecolor="windowText" strokeweight="1.5pt"/>
                </v:group>
                <v:group id="Group 2163" o:spid="_x0000_s1164" style="position:absolute;left:7630;top:3265;width:2159;height:2153;rotation:180;flip:x y" coordorigin="3251"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4GGAMxgAAANwA&#10;AAAPAAAAAAAAAAAAAAAAAKoCAABkcnMvZG93bnJldi54bWxQSwUGAAAAAAQABAD6AAAAnQMAAAAA&#10;">
                  <v:line id="Straight Connector 2191" o:spid="_x0000_s1165" style="position:absolute;visibility:visible;mso-wrap-style:square" from="3251,0" to="5410,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p6X8UAAADcAAAADwAAAGRycy9kb3ducmV2LnhtbESPQWvCQBSE7wX/w/KE3uom2oqkrhJE&#10;oYKXWA/t7ZF9TaLZt2F3NfHfd4VCj8PMfMMs14NpxY2cbywrSCcJCOLS6oYrBafP3csChA/IGlvL&#10;pOBOHtar0dMSM217Luh2DJWIEPYZKqhD6DIpfVmTQT+xHXH0fqwzGKJ0ldQO+wg3rZwmyVwabDgu&#10;1NjRpqbycrwaBbPv3m0vfP7ayyIt8nSzmOXdQann8ZC/gwg0hP/wX/tDK5i+vcLj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ip6X8UAAADcAAAADwAAAAAAAAAA&#10;AAAAAAChAgAAZHJzL2Rvd25yZXYueG1sUEsFBgAAAAAEAAQA+QAAAJMDAAAAAA==&#10;" strokecolor="#0070c0" strokeweight="1.5pt"/>
                  <v:line id="Straight Connector 2192" o:spid="_x0000_s1166" style="position:absolute;rotation:90;visibility:visible;mso-wrap-style:square" from="3252,-1" to="5410,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HyssYAAADcAAAADwAAAGRycy9kb3ducmV2LnhtbESPT2vCQBTE7wW/w/KE3nRjSqREV9FC&#10;wUIuplJ6fGSfSdrs25Bd86efvlsQehxm5jfMdj+aRvTUudqygtUyAkFcWF1zqeDy/rp4BuE8ssbG&#10;MimYyMF+N3vYYqrtwGfqc1+KAGGXooLK+zaV0hUVGXRL2xIH72o7gz7IrpS6wyHATSPjKFpLgzWH&#10;hQpbeqmo+M5vRsHXZTrk5/jn6Vh8vGX8uXa9jjOlHufjYQPC0+j/w/f2SSuIkwT+zoQjI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x8rLGAAAA3AAAAA8AAAAAAAAA&#10;AAAAAAAAoQIAAGRycy9kb3ducmV2LnhtbFBLBQYAAAAABAAEAPkAAACUAwAAAAA=&#10;" strokecolor="windowText" strokeweight="1.5pt"/>
                </v:group>
                <v:group id="Group 2164" o:spid="_x0000_s1167" style="position:absolute;left:10938;top:3265;width:2159;height:2153;rotation:180;flip:x y" coordorigin="65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vw5TFAAAA3AAA&#10;AA8AAAAAAAAAAAAAAAAAqgIAAGRycy9kb3ducmV2LnhtbFBLBQYAAAAABAAEAPoAAACcAwAAAAA=&#10;">
                  <v:line id="Straight Connector 2189" o:spid="_x0000_s1168" style="position:absolute;visibility:visible;mso-wrap-style:square" from="6559,0" to="8718,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jkKMUAAADcAAAADwAAAGRycy9kb3ducmV2LnhtbESPQWvCQBSE7wX/w/KE3uomSqukrhJE&#10;oYKXWA/t7ZF9TaLZt2F3NfHfd4VCj8PMfMMs14NpxY2cbywrSCcJCOLS6oYrBafP3csChA/IGlvL&#10;pOBOHtar0dMSM217Luh2DJWIEPYZKqhD6DIpfVmTQT+xHXH0fqwzGKJ0ldQO+wg3rZwmyZs02HBc&#10;qLGjTU3l5Xg1Cmbfvdte+Py1l0Va5OlmMcu7g1LP4yF/BxFoCP/hv/aHVjB9ncPj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jkKMUAAADcAAAADwAAAAAAAAAA&#10;AAAAAAChAgAAZHJzL2Rvd25yZXYueG1sUEsFBgAAAAAEAAQA+QAAAJMDAAAAAA==&#10;" strokecolor="#0070c0" strokeweight="1.5pt"/>
                  <v:line id="Straight Connector 2190" o:spid="_x0000_s1169" style="position:absolute;rotation:90;visibility:visible;mso-wrap-style:square" from="6560,-1" to="8718,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dLMEAAADcAAAADwAAAGRycy9kb3ducmV2LnhtbERPTYvCMBC9C/6HMAveNN2KItUoKgi7&#10;4MValj0OzdhWm0lpsrXurzcHwePjfa82valFR62rLCv4nEQgiHOrKy4UZOfDeAHCeWSNtWVS8CAH&#10;m/VwsMJE2zufqEt9IUIIuwQVlN43iZQuL8mgm9iGOHAX2xr0AbaF1C3eQ7ipZRxFc2mw4tBQYkP7&#10;kvJb+mcUXLPHNj3F/9Nd/vN95N+563R8VGr00W+XIDz1/i1+ub+0gngW1oYz4QjI9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sF0swQAAANwAAAAPAAAAAAAAAAAAAAAA&#10;AKECAABkcnMvZG93bnJldi54bWxQSwUGAAAAAAQABAD5AAAAjwMAAAAA&#10;" strokecolor="windowText" strokeweight="1.5pt"/>
                </v:group>
                <v:group id="Group 2165" o:spid="_x0000_s1170" style="position:absolute;left:14183;top:3265;width:2159;height:2153;rotation:180;flip:x y" coordorigin="9804"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Z8FfmxgAAANwA&#10;AAAPAAAAAAAAAAAAAAAAAKoCAABkcnMvZG93bnJldi54bWxQSwUGAAAAAAQABAD6AAAAnQMAAAAA&#10;">
                  <v:line id="Straight Connector 2187" o:spid="_x0000_s1171" style="position:absolute;visibility:visible;mso-wrap-style:square" from="9804,0" to="11963,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224cEAAADcAAAADwAAAGRycy9kb3ducmV2LnhtbERPTYvCMBC9C/sfwix407QKIl2jFFFQ&#10;8FJ3D7u3oRnbajMpSbT135uDsMfH+15tBtOKBznfWFaQThMQxKXVDVcKfr73kyUIH5A1tpZJwZM8&#10;bNYfoxVm2vZc0OMcKhFD2GeooA6hy6T0ZU0G/dR2xJG7WGcwROgqqR32Mdy0cpYkC2mw4dhQY0fb&#10;msrb+W4UzP96t7vx9fcoi7TI0+1ynncnpcafQ/4FItAQ/sVv90ErmC3i/HgmHgG5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bbhwQAAANwAAAAPAAAAAAAAAAAAAAAA&#10;AKECAABkcnMvZG93bnJldi54bWxQSwUGAAAAAAQABAD5AAAAjwMAAAAA&#10;" strokecolor="#0070c0" strokeweight="1.5pt"/>
                  <v:line id="Straight Connector 2188" o:spid="_x0000_s1172" style="position:absolute;rotation:90;visibility:visible;mso-wrap-style:square" from="9805,-1" to="11963,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DMQAAADcAAAADwAAAGRycy9kb3ducmV2LnhtbESPQYvCMBSE78L+h/AWvGlqF4p0jaIL&#10;Cy54sYrs8dE822rzUppYq7/eCILHYWa+YWaL3tSio9ZVlhVMxhEI4tzqigsF+93vaArCeWSNtWVS&#10;cCMHi/nHYIaptlfeUpf5QgQIuxQVlN43qZQuL8mgG9uGOHhH2xr0QbaF1C1eA9zUMo6iRBqsOCyU&#10;2NBPSfk5uxgFp/1tmW3j+9cqP/xt+D9xnY43Sg0/++U3CE+9f4df7bVWECcTeJ4JR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5j4MxAAAANwAAAAPAAAAAAAAAAAA&#10;AAAAAKECAABkcnMvZG93bnJldi54bWxQSwUGAAAAAAQABAD5AAAAkgMAAAAA&#10;" strokecolor="windowText" strokeweight="1.5pt"/>
                </v:group>
                <v:group id="Group 2166" o:spid="_x0000_s1173" style="position:absolute;left:4379;top:6224;width:2159;height:2153;rotation:180;flip:x y" coordorigin=",295910"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k4DyrFAAAA3AAA&#10;AA8AAAAAAAAAAAAAAAAAqgIAAGRycy9kb3ducmV2LnhtbFBLBQYAAAAABAAEAPoAAACcAwAAAAA=&#10;">
                  <v:line id="Straight Connector 2185" o:spid="_x0000_s1174" style="position:absolute;visibility:visible;mso-wrap-style:square" from="0,295910" to="215900,51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8olsUAAADcAAAADwAAAGRycy9kb3ducmV2LnhtbESPQWvCQBSE74X+h+UJ3uomBkRSVwnS&#10;Qgteoh7a2yP7mkSzb8Pu1sR/7wqCx2FmvmFWm9F04kLOt5YVpLMEBHFldcu1guPh820JwgdkjZ1l&#10;UnAlD5v168sKc20HLumyD7WIEPY5KmhC6HMpfdWQQT+zPXH0/qwzGKJ0tdQOhwg3nZwnyUIabDku&#10;NNjTtqHqvP83CrLfwX2c+fTzLcu0LNLtMiv6nVLTyVi8gwg0hmf40f7SCuaLDO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68olsUAAADcAAAADwAAAAAAAAAA&#10;AAAAAAChAgAAZHJzL2Rvd25yZXYueG1sUEsFBgAAAAAEAAQA+QAAAJMDAAAAAA==&#10;" strokecolor="#0070c0" strokeweight="1.5pt"/>
                  <v:line id="Straight Connector 2186" o:spid="_x0000_s1175" style="position:absolute;rotation:90;visibility:visible;mso-wrap-style:square" from="1,295911" to="215901,5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GdlMUAAADcAAAADwAAAGRycy9kb3ducmV2LnhtbESPQWvCQBSE7wX/w/KE3nTTtASJboIt&#10;CC14MYp4fGSfSWz2bciuMfbXdwtCj8PMfMOs8tG0YqDeNZYVvMwjEMSl1Q1XCg77zWwBwnlkja1l&#10;UnAnB3k2eVphqu2NdzQUvhIBwi5FBbX3XSqlK2sy6Oa2Iw7e2fYGfZB9JXWPtwA3rYyjKJEGGw4L&#10;NXb0UVP5XVyNgsvhvi528c/re3n82vIpcYOOt0o9T8f1EoSn0f+HH+1PrSBO3uDvTDgCMv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pGdlMUAAADcAAAADwAAAAAAAAAA&#10;AAAAAAChAgAAZHJzL2Rvd25yZXYueG1sUEsFBgAAAAAEAAQA+QAAAJMDAAAAAA==&#10;" strokecolor="windowText" strokeweight="1.5pt"/>
                </v:group>
                <v:group id="Group 2167" o:spid="_x0000_s1176" style="position:absolute;left:7630;top:6224;width:2159;height:2153;rotation:180;flip:x y" coordorigin="3251,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bRl17FAAAA3AAA&#10;AA8AAAAAAAAAAAAAAAAAqgIAAGRycy9kb3ducmV2LnhtbFBLBQYAAAAABAAEAPoAAACcAwAAAAA=&#10;">
                  <v:line id="Straight Connector 2183" o:spid="_x0000_s1177" style="position:absolute;visibility:visible;mso-wrap-style:square" from="3251,2959" to="5410,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iLDsUAAADcAAAADwAAAGRycy9kb3ducmV2LnhtbESPQWvCQBSE74X+h+UJ3uomCkFSVwnS&#10;Qgteoh7a2yP7mkSzb8Pu1sR/7wqCx2FmvmFWm9F04kLOt5YVpLMEBHFldcu1guPh820JwgdkjZ1l&#10;UnAlD5v168sKc20HLumyD7WIEPY5KmhC6HMpfdWQQT+zPXH0/qwzGKJ0tdQOhwg3nZwnSSYNthwX&#10;Guxp21B13v8bBYvfwX2c+fTzLcu0LNLtclH0O6Wmk7F4BxFoDM/wo/2lFcyzDO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iLDsUAAADcAAAADwAAAAAAAAAA&#10;AAAAAAChAgAAZHJzL2Rvd25yZXYueG1sUEsFBgAAAAAEAAQA+QAAAJMDAAAAAA==&#10;" strokecolor="#0070c0" strokeweight="1.5pt"/>
                  <v:line id="Straight Connector 2184" o:spid="_x0000_s1178" style="position:absolute;rotation:90;visibility:visible;mso-wrap-style:square" from="3251,2959" to="5410,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MD48UAAADcAAAADwAAAGRycy9kb3ducmV2LnhtbESPQWvCQBSE7wX/w/IEb7ppClFSN8EW&#10;hApejCI9PrKvSdrs25BdY/TXu4VCj8PMfMOs89G0YqDeNZYVPC8iEMSl1Q1XCk7H7XwFwnlkja1l&#10;UnAjB3k2eVpjqu2VDzQUvhIBwi5FBbX3XSqlK2sy6Ba2Iw7el+0N+iD7SuoerwFuWhlHUSINNhwW&#10;auzovabyp7gYBd+n26Y4xPeXt/K82/Nn4gYd75WaTcfNKwhPo/8P/7U/tII4WcLvmXAEZPY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kMD48UAAADcAAAADwAAAAAAAAAA&#10;AAAAAAChAgAAZHJzL2Rvd25yZXYueG1sUEsFBgAAAAAEAAQA+QAAAJMDAAAAAA==&#10;" strokecolor="windowText" strokeweight="1.5pt"/>
                </v:group>
                <v:group id="Group 2168" o:spid="_x0000_s1179" style="position:absolute;left:10938;top:6224;width:2159;height:2153;rotation:180;flip:x y" coordorigin="6559,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QOMDCAAAA3AAAAA8A&#10;AAAAAAAAAAAAAAAAqgIAAGRycy9kb3ducmV2LnhtbFBLBQYAAAAABAAEAPoAAACZAwAAAAA=&#10;">
                  <v:line id="Straight Connector 2181" o:spid="_x0000_s1180" style="position:absolute;visibility:visible;mso-wrap-style:square" from="6559,2959" to="8718,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ffMUAAADcAAAADwAAAGRycy9kb3ducmV2LnhtbESPQWvCQBSE74L/YXlCb7qJgmh0lSAK&#10;LfQS24PeHtnXJDX7NuxuTfz3bqHQ4zAz3zDb/WBacSfnG8sK0lkCgri0uuFKwefHaboC4QOyxtYy&#10;KXiQh/1uPNpipm3PBd3PoRIRwj5DBXUIXSalL2sy6Ge2I47el3UGQ5SuktphH+GmlfMkWUqDDceF&#10;Gjs61FTezj9GweLau+ONvy9vskiLPD2sFnn3rtTLZMg3IAIN4T/8137VCubLNfyeiUdA7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cffMUAAADcAAAADwAAAAAAAAAA&#10;AAAAAAChAgAAZHJzL2Rvd25yZXYueG1sUEsFBgAAAAAEAAQA+QAAAJMDAAAAAA==&#10;" strokecolor="#0070c0" strokeweight="1.5pt"/>
                  <v:line id="Straight Connector 2182" o:spid="_x0000_s1181" style="position:absolute;rotation:90;visibility:visible;mso-wrap-style:square" from="6559,2959" to="8718,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NSsMAAADcAAAADwAAAGRycy9kb3ducmV2LnhtbERPTWuDQBC9B/Iflin0lqy1YIrNJiSB&#10;QAtetFJ6HNyp2rqz4m7V9NdnD4EcH+97u59NJ0YaXGtZwdM6AkFcWd1yraD8OK9eQDiPrLGzTAou&#10;5GC/Wy62mGo7cU5j4WsRQtilqKDxvk+ldFVDBt3a9sSB+7aDQR/gUEs94BTCTSfjKEqkwZZDQ4M9&#10;nRqqfos/o+CnvByKPP5/Plaf7xl/JW7UcabU48N8eAXhafZ38c39phXEmzA/nAlHQO6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zDUrDAAAA3AAAAA8AAAAAAAAAAAAA&#10;AAAAoQIAAGRycy9kb3ducmV2LnhtbFBLBQYAAAAABAAEAPkAAACRAwAAAAA=&#10;" strokecolor="windowText" strokeweight="1.5pt"/>
                </v:group>
                <v:group id="Group 2169" o:spid="_x0000_s1182" style="position:absolute;left:14183;top:6224;width:2159;height:2153;rotation:180;flip:x y" coordorigin="9804,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wzB4DFAAAA3AAA&#10;AA8AAAAAAAAAAAAAAAAAqgIAAGRycy9kb3ducmV2LnhtbFBLBQYAAAAABAAEAPoAAACcAwAAAAA=&#10;">
                  <v:line id="Straight Connector 2179" o:spid="_x0000_s1183" style="position:absolute;visibility:visible;mso-wrap-style:square" from="9804,2959" to="11963,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ob0MUAAADcAAAADwAAAGRycy9kb3ducmV2LnhtbESPQWvCQBSE74X+h+UVvNVNIrQSXSVI&#10;Cwq9RHuot0f2mUSzb8PuatJ/3xWEHoeZ+YZZrkfTiRs531pWkE4TEMSV1S3XCr4Pn69zED4ga+ws&#10;k4Jf8rBePT8tMdd24JJu+1CLCGGfo4ImhD6X0lcNGfRT2xNH72SdwRClq6V2OES46WSWJG/SYMtx&#10;ocGeNg1Vl/3VKJgdB/dx4fPPTpZpWaSb+azov5SavIzFAkSgMfyHH+2tVpC9Z3A/E4+AX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ob0MUAAADcAAAADwAAAAAAAAAA&#10;AAAAAAChAgAAZHJzL2Rvd25yZXYueG1sUEsFBgAAAAAEAAQA+QAAAJMDAAAAAA==&#10;" strokecolor="#0070c0" strokeweight="1.5pt"/>
                  <v:line id="Straight Connector 2180" o:spid="_x0000_s1184" style="position:absolute;rotation:90;visibility:visible;mso-wrap-style:square" from="9804,2959" to="11963,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GTPcQAAADcAAAADwAAAGRycy9kb3ducmV2LnhtbESPQYvCMBSE7wv+h/AEb2tqBXepRtGF&#10;BQUvdkU8PppnW21eShNr9dcbQdjjMDPfMLNFZyrRUuNKywpGwwgEcWZ1ybmC/d/v5zcI55E1VpZJ&#10;wZ0cLOa9jxkm2t54R23qcxEg7BJUUHhfJ1K6rCCDbmhr4uCdbGPQB9nkUjd4C3BTyTiKJtJgyWGh&#10;wJp+Csou6dUoOO/vy3QXP8ar7LDZ8nHiWh1vlRr0u+UUhKfO/4ff7bVWEH+N4XUmHAE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oZM9xAAAANwAAAAPAAAAAAAAAAAA&#10;AAAAAKECAABkcnMvZG93bnJldi54bWxQSwUGAAAAAAQABAD5AAAAkgMAAAAA&#10;" strokecolor="windowText" strokeweight="1.5pt"/>
                </v:group>
                <v:shape id="Text Box 1614" o:spid="_x0000_s1185" type="#_x0000_t202" style="position:absolute;left:3441;top:10587;width:13233;height:21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3GlcYA&#10;AADcAAAADwAAAGRycy9kb3ducmV2LnhtbESPQWsCMRSE74L/ITyhl1KzSrFlaxQVWkS0pVqKx8fm&#10;dbO4eVmSqOu/N0LB4zAz3zDjaWtrcSIfKscKBv0MBHHhdMWlgp/d+9MriBCRNdaOScGFAkwn3c4Y&#10;c+3O/E2nbSxFgnDIUYGJscmlDIUhi6HvGuLk/TlvMSbpS6k9nhPc1nKYZSNpseK0YLChhaHisD1a&#10;BQezevzKPjbz39Hy4j93R7f3671SD7129gYiUhvv4f/2UisYvjzD7Uw6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3GlcYAAADcAAAADwAAAAAAAAAAAAAAAACYAgAAZHJz&#10;L2Rvd25yZXYueG1sUEsFBgAAAAAEAAQA9QAAAIsDAAAAAA==&#10;" filled="f" stroked="f" strokeweight=".5pt">
                  <v:textbo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kern w:val="2"/>
                            <w:sz w:val="21"/>
                            <w:szCs w:val="21"/>
                            <w:lang w:val="en-CA"/>
                          </w:rPr>
                          <w:t>1</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17</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5</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21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9</w:t>
                        </w:r>
                        <w:proofErr w:type="gramEnd"/>
                        <w:r>
                          <w:rPr>
                            <w:rFonts w:ascii="Times New Roman" w:hAnsi="Times New Roman"/>
                            <w:kern w:val="2"/>
                            <w:sz w:val="21"/>
                            <w:szCs w:val="21"/>
                            <w:lang w:val="en-CA"/>
                          </w:rPr>
                          <w:t xml:space="preserve"> </w:t>
                        </w:r>
                        <w:r>
                          <w:rPr>
                            <w:rFonts w:ascii="Times New Roman" w:hAnsi="Times New Roman"/>
                            <w:color w:val="4F81BD"/>
                            <w:kern w:val="2"/>
                            <w:sz w:val="21"/>
                            <w:szCs w:val="21"/>
                            <w:lang w:val="en-CA"/>
                          </w:rPr>
                          <w:t>2</w:t>
                        </w:r>
                        <w:r>
                          <w:rPr>
                            <w:rFonts w:ascii="Times New Roman" w:hAnsi="Times New Roman" w:hint="eastAsia"/>
                            <w:color w:val="4F81BD"/>
                            <w:kern w:val="2"/>
                            <w:sz w:val="21"/>
                            <w:szCs w:val="21"/>
                            <w:lang w:val="en-CA"/>
                          </w:rPr>
                          <w:t>5</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13</w:t>
                        </w:r>
                        <w:r>
                          <w:rPr>
                            <w:rFonts w:ascii="Times New Roman" w:hAnsi="Times New Roman"/>
                            <w:kern w:val="2"/>
                            <w:sz w:val="21"/>
                            <w:szCs w:val="21"/>
                            <w:lang w:val="en-CA"/>
                          </w:rPr>
                          <w:t xml:space="preserve"> </w:t>
                        </w:r>
                        <w:r>
                          <w:rPr>
                            <w:rFonts w:ascii="Times New Roman" w:hAnsi="Times New Roman"/>
                            <w:color w:val="4F81BD"/>
                            <w:kern w:val="2"/>
                            <w:sz w:val="21"/>
                            <w:szCs w:val="21"/>
                            <w:lang w:val="en-CA"/>
                          </w:rPr>
                          <w:t>2</w:t>
                        </w:r>
                        <w:r>
                          <w:rPr>
                            <w:rFonts w:ascii="Times New Roman" w:hAnsi="Times New Roman" w:hint="eastAsia"/>
                            <w:color w:val="4F81BD"/>
                            <w:kern w:val="2"/>
                            <w:sz w:val="21"/>
                            <w:szCs w:val="21"/>
                            <w:lang w:val="en-CA"/>
                          </w:rPr>
                          <w:t>9</w:t>
                        </w:r>
                      </w:p>
                    </w:txbxContent>
                  </v:textbox>
                </v:shape>
                <v:shape id="Text Box 1614" o:spid="_x0000_s1186" type="#_x0000_t202" style="position:absolute;left:3481;top:4728;width:13564;height:21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FjDsYA&#10;AADcAAAADwAAAGRycy9kb3ducmV2LnhtbESPQWsCMRSE74L/ITyhl1KzCrVlaxQVWkS0pVqKx8fm&#10;dbO4eVmSqOu/N0LB4zAz3zDjaWtrcSIfKscKBv0MBHHhdMWlgp/d+9MriBCRNdaOScGFAkwn3c4Y&#10;c+3O/E2nbSxFgnDIUYGJscmlDIUhi6HvGuLk/TlvMSbpS6k9nhPc1nKYZSNpseK0YLChhaHisD1a&#10;BQezevzKPjbz39Hy4j93R7f3671SD7129gYiUhvv4f/2UisYvjzD7Uw6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FjDsYAAADcAAAADwAAAAAAAAAAAAAAAACYAgAAZHJz&#10;L2Rvd25yZXYueG1sUEsFBgAAAAAEAAQA9QAAAIsDAAAAAA==&#10;" filled="f" stroked="f" strokeweight=".5pt">
                  <v:textbo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sz w:val="21"/>
                            <w:szCs w:val="21"/>
                            <w:lang w:val="en-CA"/>
                          </w:rPr>
                          <w:t>2</w:t>
                        </w:r>
                        <w:r>
                          <w:rPr>
                            <w:rFonts w:ascii="Times New Roman" w:hAnsi="Times New Roman"/>
                            <w:sz w:val="21"/>
                            <w:szCs w:val="21"/>
                            <w:lang w:val="en-CA"/>
                          </w:rPr>
                          <w:t xml:space="preserve"> </w:t>
                        </w:r>
                        <w:r>
                          <w:rPr>
                            <w:rFonts w:ascii="Times New Roman" w:hAnsi="Times New Roman" w:hint="eastAsia"/>
                            <w:color w:val="4F81BD"/>
                            <w:sz w:val="21"/>
                            <w:szCs w:val="21"/>
                            <w:lang w:val="en-CA"/>
                          </w:rPr>
                          <w:t>18</w:t>
                        </w:r>
                        <w:r>
                          <w:rPr>
                            <w:rFonts w:ascii="Times New Roman" w:hAnsi="Times New Roman"/>
                            <w:sz w:val="21"/>
                            <w:szCs w:val="21"/>
                            <w:lang w:val="en-CA"/>
                          </w:rPr>
                          <w:t xml:space="preserve"> </w:t>
                        </w:r>
                        <w:r>
                          <w:rPr>
                            <w:rFonts w:ascii="Times New Roman" w:hAnsi="Times New Roman" w:hint="eastAsia"/>
                            <w:sz w:val="21"/>
                            <w:szCs w:val="21"/>
                            <w:lang w:val="en-CA"/>
                          </w:rPr>
                          <w:t>6</w:t>
                        </w:r>
                        <w:r>
                          <w:rPr>
                            <w:rFonts w:ascii="Times New Roman" w:hAnsi="Times New Roman"/>
                            <w:sz w:val="21"/>
                            <w:szCs w:val="21"/>
                            <w:lang w:val="en-CA"/>
                          </w:rPr>
                          <w:t xml:space="preserve"> </w:t>
                        </w:r>
                        <w:r>
                          <w:rPr>
                            <w:rFonts w:ascii="Times New Roman" w:hAnsi="Times New Roman" w:hint="eastAsia"/>
                            <w:color w:val="4F81BD"/>
                            <w:sz w:val="21"/>
                            <w:szCs w:val="21"/>
                            <w:lang w:val="en-CA"/>
                          </w:rPr>
                          <w:t>22</w:t>
                        </w:r>
                        <w:r>
                          <w:rPr>
                            <w:rFonts w:ascii="Times New Roman" w:hAnsi="Times New Roman"/>
                            <w:sz w:val="21"/>
                            <w:szCs w:val="21"/>
                            <w:lang w:val="en-CA"/>
                          </w:rPr>
                          <w:t xml:space="preserve"> </w:t>
                        </w:r>
                        <w:r>
                          <w:rPr>
                            <w:rFonts w:ascii="Times New Roman" w:hAnsi="Times New Roman" w:hint="eastAsia"/>
                            <w:sz w:val="21"/>
                            <w:szCs w:val="21"/>
                            <w:lang w:val="en-CA"/>
                          </w:rPr>
                          <w:t>10</w:t>
                        </w:r>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6</w:t>
                        </w:r>
                        <w:r>
                          <w:rPr>
                            <w:rFonts w:ascii="Times New Roman" w:hAnsi="Times New Roman"/>
                            <w:sz w:val="21"/>
                            <w:szCs w:val="21"/>
                            <w:lang w:val="en-CA"/>
                          </w:rPr>
                          <w:t xml:space="preserve"> </w:t>
                        </w:r>
                        <w:r>
                          <w:rPr>
                            <w:rFonts w:ascii="Times New Roman" w:hAnsi="Times New Roman" w:hint="eastAsia"/>
                            <w:sz w:val="21"/>
                            <w:szCs w:val="21"/>
                            <w:lang w:val="en-CA"/>
                          </w:rPr>
                          <w:t>14</w:t>
                        </w:r>
                        <w:r>
                          <w:rPr>
                            <w:rFonts w:ascii="Times New Roman" w:hAnsi="Times New Roman"/>
                            <w:sz w:val="21"/>
                            <w:szCs w:val="21"/>
                            <w:lang w:val="en-CA"/>
                          </w:rPr>
                          <w:t xml:space="preserve"> </w:t>
                        </w:r>
                        <w:r>
                          <w:rPr>
                            <w:rFonts w:ascii="Times New Roman" w:hAnsi="Times New Roman" w:hint="eastAsia"/>
                            <w:color w:val="4F81BD"/>
                            <w:sz w:val="21"/>
                            <w:szCs w:val="21"/>
                            <w:lang w:val="en-CA"/>
                          </w:rPr>
                          <w:t>30</w:t>
                        </w:r>
                      </w:p>
                    </w:txbxContent>
                  </v:textbox>
                </v:shape>
                <v:shape id="Text Box 1614" o:spid="_x0000_s1187" type="#_x0000_t202" style="position:absolute;left:3563;top:1137;width:13563;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P9ecYA&#10;AADcAAAADwAAAGRycy9kb3ducmV2LnhtbESPQWsCMRSE7wX/Q3hCL6Vm9bCWrVGqYBGxSrUUj4/N&#10;62Zx87IkUdd/3wiFHoeZ+YaZzDrbiAv5UDtWMBxkIIhLp2uuFHwdls8vIEJE1tg4JgU3CjCb9h4m&#10;WGh35U+67GMlEoRDgQpMjG0hZSgNWQwD1xIn78d5izFJX0nt8ZrgtpGjLMulxZrTgsGWFobK0/5s&#10;FZzM+mmXvX/Mv/PVzW8PZ3f0m6NSj/3u7RVEpC7+h//aK61gNM7hfiYdAT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9P9ecYAAADcAAAADwAAAAAAAAAAAAAAAACYAgAAZHJz&#10;L2Rvd25yZXYueG1sUEsFBgAAAAAEAAQA9QAAAIsDAAAAAA==&#10;" filled="f" stroked="f" strokeweight=".5pt">
                  <v:textbo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sz w:val="21"/>
                            <w:szCs w:val="21"/>
                            <w:lang w:val="en-CA"/>
                          </w:rPr>
                          <w:t>3</w:t>
                        </w:r>
                        <w:r>
                          <w:rPr>
                            <w:rFonts w:ascii="Times New Roman" w:hAnsi="Times New Roman"/>
                            <w:sz w:val="21"/>
                            <w:szCs w:val="21"/>
                            <w:lang w:val="en-CA"/>
                          </w:rPr>
                          <w:t xml:space="preserve"> </w:t>
                        </w:r>
                        <w:r>
                          <w:rPr>
                            <w:rFonts w:ascii="Times New Roman" w:hAnsi="Times New Roman" w:hint="eastAsia"/>
                            <w:color w:val="4F81BD"/>
                            <w:sz w:val="21"/>
                            <w:szCs w:val="21"/>
                            <w:lang w:val="en-CA"/>
                          </w:rPr>
                          <w:t>19</w:t>
                        </w:r>
                        <w:r>
                          <w:rPr>
                            <w:rFonts w:ascii="Times New Roman" w:hAnsi="Times New Roman"/>
                            <w:sz w:val="21"/>
                            <w:szCs w:val="21"/>
                            <w:lang w:val="en-CA"/>
                          </w:rPr>
                          <w:t xml:space="preserve"> </w:t>
                        </w:r>
                        <w:r>
                          <w:rPr>
                            <w:rFonts w:ascii="Times New Roman" w:hAnsi="Times New Roman" w:hint="eastAsia"/>
                            <w:sz w:val="21"/>
                            <w:szCs w:val="21"/>
                            <w:lang w:val="en-CA"/>
                          </w:rPr>
                          <w:t>7</w:t>
                        </w:r>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3</w:t>
                        </w:r>
                        <w:r>
                          <w:rPr>
                            <w:rFonts w:ascii="Times New Roman" w:hAnsi="Times New Roman"/>
                            <w:sz w:val="21"/>
                            <w:szCs w:val="21"/>
                            <w:lang w:val="en-CA"/>
                          </w:rPr>
                          <w:t xml:space="preserve"> </w:t>
                        </w:r>
                        <w:r>
                          <w:rPr>
                            <w:rFonts w:ascii="Times New Roman" w:hAnsi="Times New Roman" w:hint="eastAsia"/>
                            <w:sz w:val="21"/>
                            <w:szCs w:val="21"/>
                            <w:lang w:val="en-CA"/>
                          </w:rPr>
                          <w:t>11</w:t>
                        </w:r>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7</w:t>
                        </w:r>
                        <w:r>
                          <w:rPr>
                            <w:rFonts w:ascii="Times New Roman" w:hAnsi="Times New Roman"/>
                            <w:sz w:val="21"/>
                            <w:szCs w:val="21"/>
                            <w:lang w:val="en-CA"/>
                          </w:rPr>
                          <w:t xml:space="preserve"> </w:t>
                        </w:r>
                        <w:r>
                          <w:rPr>
                            <w:rFonts w:ascii="Times New Roman" w:hAnsi="Times New Roman" w:hint="eastAsia"/>
                            <w:sz w:val="21"/>
                            <w:szCs w:val="21"/>
                            <w:lang w:val="en-CA"/>
                          </w:rPr>
                          <w:t>15</w:t>
                        </w:r>
                        <w:r>
                          <w:rPr>
                            <w:rFonts w:ascii="Times New Roman" w:hAnsi="Times New Roman"/>
                            <w:sz w:val="21"/>
                            <w:szCs w:val="21"/>
                            <w:lang w:val="en-CA"/>
                          </w:rPr>
                          <w:t xml:space="preserve"> </w:t>
                        </w:r>
                        <w:r>
                          <w:rPr>
                            <w:rFonts w:ascii="Times New Roman" w:hAnsi="Times New Roman" w:hint="eastAsia"/>
                            <w:color w:val="4F81BD"/>
                            <w:sz w:val="21"/>
                            <w:szCs w:val="21"/>
                            <w:lang w:val="en-CA"/>
                          </w:rPr>
                          <w:t>31</w:t>
                        </w:r>
                      </w:p>
                    </w:txbxContent>
                  </v:textbox>
                </v:shape>
                <v:group id="Group 2162" o:spid="_x0000_s1188" style="position:absolute;left:17745;top:8928;width:2159;height:2159;rotation:180;flip:x y" coordorigin="996,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yWOm/FAAAA3AAA&#10;AA8AAAAAAAAAAAAAAAAAqgIAAGRycy9kb3ducmV2LnhtbFBLBQYAAAAABAAEAPoAAACcAwAAAAA=&#10;">
                  <v:line id="Straight Connector 2193" o:spid="_x0000_s1189" style="position:absolute;visibility:visible;mso-wrap-style:square" from="996,8007" to="3155,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IsOsIAAADcAAAADwAAAGRycy9kb3ducmV2LnhtbERPz2vCMBS+D/wfwht4m2kVNqmmpYgD&#10;hV2qHrbbo3m2nc1LSTJb//vlMNjx4/u9LSbTizs531lWkC4SEMS11R03Ci7n95c1CB+QNfaWScGD&#10;PBT57GmLmbYjV3Q/hUbEEPYZKmhDGDIpfd2SQb+wA3HkrtYZDBG6RmqHYww3vVwmyas02HFsaHGg&#10;XUv17fRjFKy+Rre/8ffnUVZpVaa79aocPpSaP0/lBkSgKfyL/9wHrWD5FtfGM/EIyP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NIsOsIAAADcAAAADwAAAAAAAAAAAAAA&#10;AAChAgAAZHJzL2Rvd25yZXYueG1sUEsFBgAAAAAEAAQA+QAAAJADAAAAAA==&#10;" strokecolor="#0070c0" strokeweight="1.5pt"/>
                  <v:line id="Straight Connector 2194" o:spid="_x0000_s1190" style="position:absolute;rotation:90;visibility:visible;mso-wrap-style:square" from="996,8007" to="3155,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mk18UAAADcAAAADwAAAGRycy9kb3ducmV2LnhtbESPQWvCQBSE7wX/w/IEb3VjBKvRVbQg&#10;WPBiKuLxkX0m0ezbkN3G2F/vCoUeh5n5hlmsOlOJlhpXWlYwGkYgiDOrS84VHL+371MQziNrrCyT&#10;ggc5WC17bwtMtL3zgdrU5yJA2CWooPC+TqR0WUEG3dDWxMG72MagD7LJpW7wHuCmknEUTaTBksNC&#10;gTV9FpTd0h+j4Hp8rNND/DveZKevPZ8nrtXxXqlBv1vPQXjq/H/4r73TCuKPGbzOhCM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Umk18UAAADcAAAADwAAAAAAAAAA&#10;AAAAAAChAgAAZHJzL2Rvd25yZXYueG1sUEsFBgAAAAAEAAQA+QAAAJMDAAAAAA==&#10;" strokecolor="windowText" strokeweight="1.5pt"/>
                </v:group>
                <v:group id="Group 2163" o:spid="_x0000_s1191" style="position:absolute;left:20996;top:8928;width:2159;height:2159;rotation:180;flip:x y" coordorigin="4248,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aq0jzCAAAA3AAAAA8A&#10;AAAAAAAAAAAAAAAAqgIAAGRycy9kb3ducmV2LnhtbFBLBQYAAAAABAAEAPoAAACZAwAAAAA=&#10;">
                  <v:line id="Straight Connector 2191" o:spid="_x0000_s1192" style="position:absolute;visibility:visible;mso-wrap-style:square" from="4248,8007" to="6407,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31gMQAAADcAAAADwAAAGRycy9kb3ducmV2LnhtbESPQWvCQBSE74X+h+UVvNVNFEqIrhJE&#10;QcFLrAe9PbKvSWr2bdhdTfz33UKhx2FmvmGW69F04kHOt5YVpNMEBHFldcu1gvPn7j0D4QOyxs4y&#10;KXiSh/Xq9WWJubYDl/Q4hVpECPscFTQh9LmUvmrIoJ/anjh6X9YZDFG6WmqHQ4SbTs6S5EMabDku&#10;NNjTpqHqdrobBfPr4LY3/r4cZJmWRbrJ5kV/VGryNhYLEIHG8B/+a++1glmWwu+Ze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PfWAxAAAANwAAAAPAAAAAAAAAAAA&#10;AAAAAKECAABkcnMvZG93bnJldi54bWxQSwUGAAAAAAQABAD5AAAAkgMAAAAA&#10;" strokecolor="#0070c0" strokeweight="1.5pt"/>
                  <v:line id="Straight Connector 2192" o:spid="_x0000_s1193" style="position:absolute;rotation:90;visibility:visible;mso-wrap-style:square" from="4248,8007" to="6407,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hGgcQAAADcAAAADwAAAGRycy9kb3ducmV2LnhtbESPQWvCQBSE7wX/w/KE3urGLYhEV1Gh&#10;oODFVMTjI/tMotm3IbuN0V/vFgo9DjPzDTNf9rYWHbW+cqxhPEpAEOfOVFxoOH5/fUxB+IBssHZM&#10;Gh7kYbkYvM0xNe7OB+qyUIgIYZ+ihjKEJpXS5yVZ9CPXEEfv4lqLIcq2kKbFe4TbWqokmUiLFceF&#10;EhvalJTfsh+r4Xp8rLKDen6u89Nuz+eJ74zaa/0+7FczEIH68B/+a2+NBjVV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OEaBxAAAANwAAAAPAAAAAAAAAAAA&#10;AAAAAKECAABkcnMvZG93bnJldi54bWxQSwUGAAAAAAQABAD5AAAAkgMAAAAA&#10;" strokecolor="windowText" strokeweight="1.5pt"/>
                </v:group>
                <v:group id="Group 2164" o:spid="_x0000_s1194" style="position:absolute;left:24304;top:8928;width:2159;height:2159;rotation:180;flip:x y" coordorigin="7556,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Z4TEvFAAAA3AAA&#10;AA8AAAAAAAAAAAAAAAAAqgIAAGRycy9kb3ducmV2LnhtbFBLBQYAAAAABAAEAPoAAACcAwAAAAA=&#10;">
                  <v:line id="Straight Connector 2189" o:spid="_x0000_s1195" style="position:absolute;visibility:visible;mso-wrap-style:square" from="7556,8007" to="9715,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pWGMUAAADcAAAADwAAAGRycy9kb3ducmV2LnhtbESPQWvCQBSE74X+h+UVvNVNtJQQXSVI&#10;Cwq9RHuot0f2mUSzb8PuatJ/3xWEHoeZ+YZZrkfTiRs531pWkE4TEMSV1S3XCr4Pn68ZCB+QNXaW&#10;ScEveVivnp+WmGs7cEm3fahFhLDPUUETQp9L6auGDPqp7Ymjd7LOYIjS1VI7HCLcdHKWJO/SYMtx&#10;ocGeNg1Vl/3VKJgfB/dx4fPPTpZpWaSbbF70X0pNXsZiASLQGP7Dj/ZWK5hlb3A/E4+AX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pWGMUAAADcAAAADwAAAAAAAAAA&#10;AAAAAAChAgAAZHJzL2Rvd25yZXYueG1sUEsFBgAAAAAEAAQA+QAAAJMDAAAAAA==&#10;" strokecolor="#0070c0" strokeweight="1.5pt"/>
                  <v:line id="Straight Connector 2190" o:spid="_x0000_s1196" style="position:absolute;rotation:90;visibility:visible;mso-wrap-style:square" from="7556,8007" to="9715,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He9cQAAADcAAAADwAAAGRycy9kb3ducmV2LnhtbESPQYvCMBSE7wv+h/CEva2pXRSpRtGF&#10;BQUvdkU8PppnW21eShNr9dcbQdjjMDPfMLNFZyrRUuNKywqGgwgEcWZ1ybmC/d/v1wSE88gaK8uk&#10;4E4OFvPexwwTbW+8ozb1uQgQdgkqKLyvEyldVpBBN7A1cfBOtjHog2xyqRu8BbipZBxFY2mw5LBQ&#10;YE0/BWWX9GoUnPf3ZbqLH9+r7LDZ8nHsWh1vlfrsd8spCE+d/w+/22utIJ6M4HUmHAE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0d71xAAAANwAAAAPAAAAAAAAAAAA&#10;AAAAAKECAABkcnMvZG93bnJldi54bWxQSwUGAAAAAAQABAD5AAAAkgMAAAAA&#10;" strokecolor="windowText" strokeweight="1.5pt"/>
                </v:group>
                <v:group id="Group 2165" o:spid="_x0000_s1197" style="position:absolute;left:27549;top:8928;width:2159;height:2159;rotation:180;flip:x y" coordorigin="10801,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YP79PFAAAA3AAA&#10;AA8AAAAAAAAAAAAAAAAAqgIAAGRycy9kb3ducmV2LnhtbFBLBQYAAAAABAAEAPoAAACcAwAAAAA=&#10;">
                  <v:line id="Straight Connector 2187" o:spid="_x0000_s1198" style="position:absolute;visibility:visible;mso-wrap-style:square" from="10801,8007" to="1296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jIb8UAAADcAAAADwAAAGRycy9kb3ducmV2LnhtbESPQWvCQBSE74X+h+UVvNVNFNoQXSVI&#10;Cwq9RHuot0f2mUSzb8PuatJ/3xWEHoeZ+YZZrkfTiRs531pWkE4TEMSV1S3XCr4Pn68ZCB+QNXaW&#10;ScEveVivnp+WmGs7cEm3fahFhLDPUUETQp9L6auGDPqp7Ymjd7LOYIjS1VI7HCLcdHKWJG/SYMtx&#10;ocGeNg1Vl/3VKJgfB/dx4fPPTpZpWaSbbF70X0pNXsZiASLQGP7Dj/ZWK5hl73A/E4+AX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JjIb8UAAADcAAAADwAAAAAAAAAA&#10;AAAAAAChAgAAZHJzL2Rvd25yZXYueG1sUEsFBgAAAAAEAAQA+QAAAJMDAAAAAA==&#10;" strokecolor="#0070c0" strokeweight="1.5pt"/>
                  <v:line id="Straight Connector 2188" o:spid="_x0000_s1199" style="position:absolute;rotation:90;visibility:visible;mso-wrap-style:square" from="10801,8007" to="1296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Bxa8AAAADcAAAADwAAAGRycy9kb3ducmV2LnhtbERPTYvCMBC9C/6HMII3Ta0g0jWKCoKC&#10;F6uIx6GZbbvbTEoTa/XXm4Pg8fG+F6vOVKKlxpWWFUzGEQjizOqScwWX8240B+E8ssbKMil4koPV&#10;st9bYKLtg0/Upj4XIYRdggoK7+tESpcVZNCNbU0cuF/bGPQBNrnUDT5CuKlkHEUzabDk0FBgTduC&#10;sv/0bhT8XZ7r9BS/ppvsejjybeZaHR+VGg669Q8IT53/ij/uvVYQz8PacCYcAbl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QcWvAAAAA3AAAAA8AAAAAAAAAAAAAAAAA&#10;oQIAAGRycy9kb3ducmV2LnhtbFBLBQYAAAAABAAEAPkAAACOAwAAAAA=&#10;" strokecolor="windowText" strokeweight="1.5pt"/>
                </v:group>
                <v:group id="Group 2166" o:spid="_x0000_s1200" style="position:absolute;left:17745;top:11887;width:2159;height:2159;rotation:180;flip:x y" coordorigin="996,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eQe6HFAAAA3AAA&#10;AA8AAAAAAAAAAAAAAAAAqgIAAGRycy9kb3ducmV2LnhtbFBLBQYAAAAABAAEAPoAAACcAwAAAAA=&#10;">
                  <v:line id="Straight Connector 2185" o:spid="_x0000_s1201" style="position:absolute;visibility:visible;mso-wrap-style:square" from="996,10966" to="3155,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jGxsIAAADcAAAADwAAAGRycy9kb3ducmV2LnhtbERPz2vCMBS+C/4P4QneNK2CuGqUIgoT&#10;vNTtMG+P5tlWm5eSZLb775fDYMeP7/d2P5hWvMj5xrKCdJ6AIC6tbrhS8Plxmq1B+ICssbVMCn7I&#10;w343Hm0x07bngl7XUIkYwj5DBXUIXSalL2sy6Oe2I47c3TqDIUJXSe2wj+GmlYskWUmDDceGGjs6&#10;1FQ+r99GwfLWu+OTH19nWaRFnh7Wy7y7KDWdDPkGRKAh/Iv/3O9aweItzo9n4hG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qjGxsIAAADcAAAADwAAAAAAAAAAAAAA&#10;AAChAgAAZHJzL2Rvd25yZXYueG1sUEsFBgAAAAAEAAQA+QAAAJADAAAAAA==&#10;" strokecolor="#0070c0" strokeweight="1.5pt"/>
                  <v:line id="Straight Connector 2186" o:spid="_x0000_s1202" style="position:absolute;rotation:90;visibility:visible;mso-wrap-style:square" from="996,10966" to="3155,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NOK8QAAADcAAAADwAAAGRycy9kb3ducmV2LnhtbESPQYvCMBSE7wv+h/CEva2pFWStRlFB&#10;cMGLVcTjo3m21ealNLHW/fUbQdjjMDPfMLNFZyrRUuNKywqGgwgEcWZ1ybmC42Hz9Q3CeWSNlWVS&#10;8CQHi3nvY4aJtg/eU5v6XAQIuwQVFN7XiZQuK8igG9iaOHgX2xj0QTa51A0+AtxUMo6isTRYclgo&#10;sKZ1QdktvRsF1+Nzme7j39EqO/3s+Dx2rY53Sn32u+UUhKfO/4ff7a1WEE+G8DoTjo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M04rxAAAANwAAAAPAAAAAAAAAAAA&#10;AAAAAKECAABkcnMvZG93bnJldi54bWxQSwUGAAAAAAQABAD5AAAAkgMAAAAA&#10;" strokecolor="windowText" strokeweight="1.5pt"/>
                </v:group>
                <v:group id="Group 2167" o:spid="_x0000_s1203" style="position:absolute;left:20996;top:11887;width:2159;height:2159;rotation:180;flip:x y" coordorigin="4248,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ztfw3FAAAA3AAA&#10;AA8AAAAAAAAAAAAAAAAAqgIAAGRycy9kb3ducmV2LnhtbFBLBQYAAAAABAAEAPoAAACcAwAAAAA=&#10;">
                  <v:line id="Straight Connector 2183" o:spid="_x0000_s1204" style="position:absolute;visibility:visible;mso-wrap-style:square" from="4248,10966" to="6407,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pYscUAAADcAAAADwAAAGRycy9kb3ducmV2LnhtbESPQWvCQBSE74X+h+UVvNVNDIiNrhKk&#10;BYVeoj20t0f2maRm34bdrYn/visIHoeZ+YZZbUbTiQs531pWkE4TEMSV1S3XCr6OH68LED4ga+ws&#10;k4Iredisn59WmGs7cEmXQ6hFhLDPUUETQp9L6auGDPqp7Ymjd7LOYIjS1VI7HCLcdHKWJHNpsOW4&#10;0GBP24aq8+HPKMh+Bvd+5t/vvSzTski3i6zoP5WavIzFEkSgMTzC9/ZOK5i9ZXA7E4+AX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pYscUAAADcAAAADwAAAAAAAAAA&#10;AAAAAAChAgAAZHJzL2Rvd25yZXYueG1sUEsFBgAAAAAEAAQA+QAAAJMDAAAAAA==&#10;" strokecolor="#0070c0" strokeweight="1.5pt"/>
                  <v:line id="Straight Connector 2184" o:spid="_x0000_s1205" style="position:absolute;rotation:90;visibility:visible;mso-wrap-style:square" from="4248,10966" to="6407,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Tts8UAAADcAAAADwAAAGRycy9kb3ducmV2LnhtbESPQWvCQBSE74L/YXlCb7oxFtHoKloQ&#10;WvBiKuLxkX0m0ezbkN3G2F/fFYQeh5n5hlmuO1OJlhpXWlYwHkUgiDOrS84VHL93wxkI55E1VpZJ&#10;wYMcrFf93hITbe98oDb1uQgQdgkqKLyvEyldVpBBN7I1cfAutjHog2xyqRu8B7ipZBxFU2mw5LBQ&#10;YE0fBWW39McouB4fm/QQ/0622elrz+epa3W8V+pt0G0WIDx1/j/8an9qBfH8HZ5nwh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0Tts8UAAADcAAAADwAAAAAAAAAA&#10;AAAAAAChAgAAZHJzL2Rvd25yZXYueG1sUEsFBgAAAAAEAAQA+QAAAJMDAAAAAA==&#10;" strokecolor="windowText" strokeweight="1.5pt"/>
                </v:group>
                <v:group id="Group 2168" o:spid="_x0000_s1206" style="position:absolute;left:24304;top:11887;width:2159;height:2159;rotation:180;flip:x y" coordorigin="7556,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BOd5xgAAANwA&#10;AAAPAAAAAAAAAAAAAAAAAKoCAABkcnMvZG93bnJldi54bWxQSwUGAAAAAAQABAD6AAAAnQMAAAAA&#10;">
                  <v:line id="Straight Connector 2181" o:spid="_x0000_s1207" style="position:absolute;visibility:visible;mso-wrap-style:square" from="7556,10966" to="9715,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37KcUAAADcAAAADwAAAGRycy9kb3ducmV2LnhtbESPQWvCQBSE74L/YXlCb7qJgmh0lSAK&#10;LfQS24PeHtnXJDX7NuxuTfz3bqHQ4zAz3zDb/WBacSfnG8sK0lkCgri0uuFKwefHaboC4QOyxtYy&#10;KXiQh/1uPNpipm3PBd3PoRIRwj5DBXUIXSalL2sy6Ge2I47el3UGQ5SuktphH+GmlfMkWUqDDceF&#10;Gjs61FTezj9GweLau+ONvy9vskiLPD2sFnn3rtTLZMg3IAIN4T/8137VCubrJfyeiUdA7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37KcUAAADcAAAADwAAAAAAAAAA&#10;AAAAAAChAgAAZHJzL2Rvd25yZXYueG1sUEsFBgAAAAAEAAQA+QAAAJMDAAAAAA==&#10;" strokecolor="#0070c0" strokeweight="1.5pt"/>
                  <v:line id="Straight Connector 2182" o:spid="_x0000_s1208" style="position:absolute;rotation:90;visibility:visible;mso-wrap-style:square" from="7556,10966" to="9715,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ZzxMUAAADcAAAADwAAAGRycy9kb3ducmV2LnhtbESPQWvCQBSE7wX/w/IEb3VjBKvRVbQg&#10;WPBiKuLxkX0m0ezbkN3G2F/vCoUeh5n5hlmsOlOJlhpXWlYwGkYgiDOrS84VHL+371MQziNrrCyT&#10;ggc5WC17bwtMtL3zgdrU5yJA2CWooPC+TqR0WUEG3dDWxMG72MagD7LJpW7wHuCmknEUTaTBksNC&#10;gTV9FpTd0h+j4Hp8rNND/DveZKevPZ8nrtXxXqlBv1vPQXjq/H/4r73TCuLZB7zOhCM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5ZzxMUAAADcAAAADwAAAAAAAAAA&#10;AAAAAAChAgAAZHJzL2Rvd25yZXYueG1sUEsFBgAAAAAEAAQA+QAAAJMDAAAAAA==&#10;" strokecolor="windowText" strokeweight="1.5pt"/>
                </v:group>
                <v:group id="Group 2169" o:spid="_x0000_s1209" style="position:absolute;left:27549;top:11887;width:2159;height:2159;rotation:180;flip:x y" coordorigin="10801,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0FSOfCAAAA3AAAAA8A&#10;AAAAAAAAAAAAAAAAqgIAAGRycy9kb3ducmV2LnhtbFBLBQYAAAAABAAEAPoAAACZAwAAAAA=&#10;">
                  <v:line id="Straight Connector 2179" o:spid="_x0000_s1210" style="position:absolute;visibility:visible;mso-wrap-style:square" from="10801,10966" to="12960,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JvW8UAAADcAAAADwAAAGRycy9kb3ducmV2LnhtbESPQWvCQBSE7wX/w/IK3uomCqKpqwSx&#10;oNBLbA96e2Rfk9Ts27C7NfHfdwXB4zAz3zCrzWBacSXnG8sK0kkCgri0uuFKwffXx9sChA/IGlvL&#10;pOBGHjbr0csKM217Luh6DJWIEPYZKqhD6DIpfVmTQT+xHXH0fqwzGKJ0ldQO+wg3rZwmyVwabDgu&#10;1NjRtqbycvwzCmbn3u0u/Hs6yCIt8nS7mOXdp1Lj1yF/BxFoCM/wo73XCqbLJdzPxCM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5JvW8UAAADcAAAADwAAAAAAAAAA&#10;AAAAAAChAgAAZHJzL2Rvd25yZXYueG1sUEsFBgAAAAAEAAQA+QAAAJMDAAAAAA==&#10;" strokecolor="#0070c0" strokeweight="1.5pt"/>
                  <v:line id="Straight Connector 2180" o:spid="_x0000_s1211" style="position:absolute;rotation:90;visibility:visible;mso-wrap-style:square" from="10801,10966" to="12960,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RxqsIAAADcAAAADwAAAGRycy9kb3ducmV2LnhtbERPTWuDQBC9F/Iflgn0VtcakGCyEVso&#10;tJCLRkqPgztRE3dW3K0x/fXdQ6HHx/ve54sZxEyT6y0reI5iEMSN1T23CurT29MWhPPIGgfLpOBO&#10;DvLD6mGPmbY3LmmufCtCCLsMFXTej5mUrunIoIvsSBy4s50M+gCnVuoJbyHcDDKJ41Qa7Dk0dDjS&#10;a0fNtfo2Ci71vajK5Gfz0nx+HPkrdbNOjko9rpdiB8LT4v/Ff+53rWATh/nhTDgC8vA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pRxqsIAAADcAAAADwAAAAAAAAAAAAAA&#10;AAChAgAAZHJzL2Rvd25yZXYueG1sUEsFBgAAAAAEAAQA+QAAAJADAAAAAA==&#10;" strokecolor="windowText" strokeweight="1.5pt"/>
                </v:group>
                <v:shape id="Text Box 1614" o:spid="_x0000_s1212" type="#_x0000_t202" style="position:absolute;left:16748;top:14033;width:15233;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0Z7cYA&#10;AADcAAAADwAAAGRycy9kb3ducmV2LnhtbESP3WoCMRSE74W+QziF3hRNbEFkNUpbaJHSKv4gXh42&#10;p5vFzcmSRF3fvikUvBxm5htmOu9cI84UYu1Zw3CgQBCX3tRcadht3/tjEDEhG2w8k4YrRZjP7npT&#10;LIy/8JrOm1SJDOFYoAabUltIGUtLDuPAt8TZ+/HBYcoyVNIEvGS4a+STUiPpsOa8YLGlN0vlcXNy&#10;Go7283GlPr5f96PFNSy3J38IXwetH+67lwmIRF26hf/bC6PhWQ3h70w+An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0Z7cYAAADcAAAADwAAAAAAAAAAAAAAAACYAgAAZHJz&#10;L2Rvd25yZXYueG1sUEsFBgAAAAAEAAQA9QAAAIsDAAAAAA==&#10;" filled="f" stroked="f" strokeweight=".5pt">
                  <v:textbo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kern w:val="2"/>
                            <w:sz w:val="21"/>
                            <w:szCs w:val="21"/>
                            <w:lang w:val="en-CA"/>
                          </w:rPr>
                          <w:t>32</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48</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36</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52</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40</w:t>
                        </w:r>
                        <w:proofErr w:type="gramEnd"/>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56</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44</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60</w:t>
                        </w:r>
                      </w:p>
                    </w:txbxContent>
                  </v:textbox>
                </v:shape>
                <v:group id="Group 2162" o:spid="_x0000_s1213" style="position:absolute;left:17700;top:3047;width:2159;height:2153;rotation:180;flip:x y" coordorigin="95250,212726" coordsize="215901,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IG5RfFAAAA3AAA&#10;AA8AAAAAAAAAAAAAAAAAqgIAAGRycy9kb3ducmV2LnhtbFBLBQYAAAAABAAEAPoAAACcAwAAAAA=&#10;">
                  <v:line id="Straight Connector 2193" o:spid="_x0000_s1214" style="position:absolute;visibility:visible;mso-wrap-style:square" from="95250,212726" to="311150,428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HCq8QAAADcAAAADwAAAGRycy9kb3ducmV2LnhtbESPQWvCQBSE7wX/w/IK3uomDYikrhLE&#10;gkIvUQ96e2Rfk9Ts27C7mvTfu4WCx2Hmm2GW69F04k7Ot5YVpLMEBHFldcu1gtPx820BwgdkjZ1l&#10;UvBLHtarycsSc20HLul+CLWIJexzVNCE0OdS+qohg35me+LofVtnMETpaqkdDrHcdPI9SebSYMtx&#10;ocGeNg1V18PNKMgug9te+ee8l2VaFulmkRX9l1LT17H4ABFoDM/wP73TkUsy+DsTj4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kcKrxAAAANwAAAAPAAAAAAAAAAAA&#10;AAAAAKECAABkcnMvZG93bnJldi54bWxQSwUGAAAAAAQABAD5AAAAkgMAAAAA&#10;" strokecolor="#0070c0" strokeweight="1.5pt"/>
                  <v:line id="Straight Connector 2194" o:spid="_x0000_s1215" style="position:absolute;rotation:90;visibility:visible;mso-wrap-style:square" from="95251,212726" to="311151,428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93qcYAAADcAAAADwAAAGRycy9kb3ducmV2LnhtbESPT2vCQBTE70K/w/IK3uqmiUhJXcUK&#10;gkIuplJ6fGRfk7TZtyG75o+fvlsoeBxm5jfMejuaRvTUudqygudFBIK4sLrmUsHl/fD0AsJ5ZI2N&#10;ZVIwkYPt5mG2xlTbgc/U574UAcIuRQWV920qpSsqMugWtiUO3pftDPogu1LqDocAN42Mo2glDdYc&#10;FipsaV9R8ZNfjYLvy7TLz/EteSs+Thl/rlyv40yp+eO4ewXhafT38H/7qBUk0RL+zo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vd6nGAAAA3AAAAA8AAAAAAAAA&#10;AAAAAAAAoQIAAGRycy9kb3ducmV2LnhtbFBLBQYAAAAABAAEAPkAAACUAwAAAAA=&#10;" strokecolor="windowText" strokeweight="1.5pt"/>
                </v:group>
                <v:group id="Group 2163" o:spid="_x0000_s1216" style="position:absolute;left:20951;top:3047;width:2159;height:2153;rotation:180;flip:x y" coordorigin="4203,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3vfWPFAAAA3AAA&#10;AA8AAAAAAAAAAAAAAAAAqgIAAGRycy9kb3ducmV2LnhtbFBLBQYAAAAABAAEAPoAAACcAwAAAAA=&#10;">
                  <v:line id="Straight Connector 2191" o:spid="_x0000_s1217" style="position:absolute;visibility:visible;mso-wrap-style:square" from="4203,2127" to="6362,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ZhM8QAAADcAAAADwAAAGRycy9kb3ducmV2LnhtbESPQWvCQBSE7wX/w/IEb3WTCiLRVYIo&#10;KHiJ7aHeHtlnEs2+DbtbE/+9Wyj0OMx8M8xqM5hWPMj5xrKCdJqAIC6tbrhS8PW5f1+A8AFZY2uZ&#10;FDzJw2Y9elthpm3PBT3OoRKxhH2GCuoQukxKX9Zk0E9tRxy9q3UGQ5SuktphH8tNKz+SZC4NNhwX&#10;auxoW1N5P/8YBbNL73Z3vn0fZZEWebpdzPLupNRkPORLEIGG8B/+ow86cskcfs/EIyD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5mEzxAAAANwAAAAPAAAAAAAAAAAA&#10;AAAAAKECAABkcnMvZG93bnJldi54bWxQSwUGAAAAAAQABAD5AAAAkgMAAAAA&#10;" strokecolor="#0070c0" strokeweight="1.5pt"/>
                  <v:line id="Straight Connector 2192" o:spid="_x0000_s1218" style="position:absolute;rotation:90;visibility:visible;mso-wrap-style:square" from="4203,2127" to="6362,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3p3sYAAADcAAAADwAAAGRycy9kb3ducmV2LnhtbESPT2vCQBTE70K/w/IK3nTTBLSkrmIL&#10;BYVcTKX0+Mi+Jmmzb0N2zR8/vVsoeBxm5jfMZjeaRvTUudqygqdlBIK4sLrmUsH5433xDMJ5ZI2N&#10;ZVIwkYPd9mG2wVTbgU/U574UAcIuRQWV920qpSsqMuiWtiUO3rftDPogu1LqDocAN42Mo2glDdYc&#10;Fips6a2i4je/GAU/52mfn+Jr8lp8HjP+Wrlex5lS88dx/wLC0+jv4f/2QStIojX8nQlHQG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96d7GAAAA3AAAAA8AAAAAAAAA&#10;AAAAAAAAoQIAAGRycy9kb3ducmV2LnhtbFBLBQYAAAAABAAEAPkAAACUAwAAAAA=&#10;" strokecolor="windowText" strokeweight="1.5pt"/>
                </v:group>
                <v:group id="Group 2164" o:spid="_x0000_s1219" style="position:absolute;left:24260;top:3047;width:2159;height:2153;rotation:180;flip:x y" coordorigin="7512,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Pu0v3CAAAA3AAAAA8A&#10;AAAAAAAAAAAAAAAAqgIAAGRycy9kb3ducmV2LnhtbFBLBQYAAAAABAAEAPoAAACZAwAAAAA=&#10;">
                  <v:line id="Straight Connector 2189" o:spid="_x0000_s1220" style="position:absolute;visibility:visible;mso-wrap-style:square" from="7512,2127" to="9671,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n1QcQAAADcAAAADwAAAGRycy9kb3ducmV2LnhtbESPQWvCQBSE7wX/w/IEb3UThaLRVYJY&#10;UOgltge9PbLPJJp9G3a3Jv77bqHQ4zDzzTDr7WBa8SDnG8sK0mkCgri0uuFKwdfn++sChA/IGlvL&#10;pOBJHrab0csaM217LuhxCpWIJewzVFCH0GVS+rImg35qO+LoXa0zGKJ0ldQO+1huWjlLkjdpsOG4&#10;UGNHu5rK++nbKJhfere/8+18lEVa5OluMc+7D6Um4yFfgQg0hP/wH33QkUuW8HsmHgG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efVBxAAAANwAAAAPAAAAAAAAAAAA&#10;AAAAAKECAABkcnMvZG93bnJldi54bWxQSwUGAAAAAAQABAD5AAAAkgMAAAAA&#10;" strokecolor="#0070c0" strokeweight="1.5pt"/>
                  <v:line id="Straight Connector 2190" o:spid="_x0000_s1221" style="position:absolute;rotation:90;visibility:visible;mso-wrap-style:square" from="7512,2127" to="9671,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3nd8IAAADcAAAADwAAAGRycy9kb3ducmV2LnhtbERPTWuDQBC9F/oflin01qxRkGCzEVso&#10;pOAlJoQeB3eqtu6suBs1+fXZQ6HHx/ve5ovpxUSj6ywrWK8iEMS11R03Ck7Hj5cNCOeRNfaWScGV&#10;HOS7x4ctZtrOfKCp8o0IIewyVNB6P2RSurolg25lB+LAfdvRoA9wbKQecQ7hppdxFKXSYMehocWB&#10;3luqf6uLUfBzuhbVIb4lb/X5s+Sv1E06LpV6flqKVxCeFv8v/nPvtYJkHeaHM+EIyN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03nd8IAAADcAAAADwAAAAAAAAAAAAAA&#10;AAChAgAAZHJzL2Rvd25yZXYueG1sUEsFBgAAAAAEAAQA+QAAAJADAAAAAA==&#10;" strokecolor="windowText" strokeweight="1.5pt"/>
                </v:group>
                <v:group id="Group 2165" o:spid="_x0000_s1222" style="position:absolute;left:27505;top:3047;width:2159;height:2153;rotation:180;flip:x y" coordorigin="10756,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cN7b3FAAAA3AAA&#10;AA8AAAAAAAAAAAAAAAAAqgIAAGRycy9kb3ducmV2LnhtbFBLBQYAAAAABAAEAPoAAACcAwAAAAA=&#10;">
                  <v:line id="Straight Connector 2187" o:spid="_x0000_s1223" style="position:absolute;visibility:visible;mso-wrap-style:square" from="10756,2127" to="1291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Tx7cQAAADcAAAADwAAAGRycy9kb3ducmV2LnhtbESPQWvCQBSE74X+h+UVvDWbKBRJXSWI&#10;goKXWA/29sg+k2j2bdhdTfz33UKhx2Hmm2EWq9F04kHOt5YVZEkKgriyuuVawelr+z4H4QOyxs4y&#10;KXiSh9Xy9WWBubYDl/Q4hlrEEvY5KmhC6HMpfdWQQZ/Ynjh6F+sMhihdLbXDIZabTk7T9EMabDku&#10;NNjTuqHqdrwbBbPvwW1ufD3vZZmVRbaez4r+oNTkbSw+QQQaw3/4j97pyGVT+D0Tj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BPHtxAAAANwAAAAPAAAAAAAAAAAA&#10;AAAAAKECAABkcnMvZG93bnJldi54bWxQSwUGAAAAAAQABAD5AAAAkgMAAAAA&#10;" strokecolor="#0070c0" strokeweight="1.5pt"/>
                  <v:line id="Straight Connector 2188" o:spid="_x0000_s1224" style="position:absolute;rotation:90;visibility:visible;mso-wrap-style:square" from="10756,2127" to="1291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95AMYAAADcAAAADwAAAGRycy9kb3ducmV2LnhtbESPzWrDMBCE74W8g9hAb438A6a4UUIS&#10;KCSQi91Qelysre3WWhlLtZ0+fRQo9DjMzDfMejubTow0uNaygngVgSCurG65VnB5e316BuE8ssbO&#10;Mim4koPtZvGwxlzbiQsaS1+LAGGXo4LG+z6X0lUNGXQr2xMH79MOBn2QQy31gFOAm04mUZRJgy2H&#10;hQZ7OjRUfZc/RsHX5bori+Q33VfvpzN/ZG7UyVmpx+W8ewHhafb/4b/2UStI4xTuZ8IRkJ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feQDGAAAA3AAAAA8AAAAAAAAA&#10;AAAAAAAAoQIAAGRycy9kb3ducmV2LnhtbFBLBQYAAAAABAAEAPkAAACUAwAAAAA=&#10;" strokecolor="windowText" strokeweight="1.5pt"/>
                </v:group>
                <v:group id="Group 2166" o:spid="_x0000_s1225" style="position:absolute;left:17700;top:6007;width:2159;height:2152;rotation:180;flip:x y" coordorigin="952,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ek4lxgAAANwA&#10;AAAPAAAAAAAAAAAAAAAAAKoCAABkcnMvZG93bnJldi54bWxQSwUGAAAAAAQABAD6AAAAnQMAAAAA&#10;">
                  <v:line id="Straight Connector 2185" o:spid="_x0000_s1226" style="position:absolute;visibility:visible;mso-wrap-style:square" from="952,5086" to="3111,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1pmcQAAADcAAAADwAAAGRycy9kb3ducmV2LnhtbESPQWvCQBSE7wX/w/IEb3WTSotEVwli&#10;QaGX2B709sg+k2j2bdhdTfz3bqHQ4zDzzTDL9WBacSfnG8sK0mkCgri0uuFKwc/35+schA/IGlvL&#10;pOBBHtar0csSM217Luh+CJWIJewzVFCH0GVS+rImg35qO+Lona0zGKJ0ldQO+1huWvmWJB/SYMNx&#10;ocaONjWV18PNKJidere98uW4l0Va5OlmPsu7L6Um4yFfgAg0hP/wH73TkUvf4fdMPAJy9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7WmZxAAAANwAAAAPAAAAAAAAAAAA&#10;AAAAAKECAABkcnMvZG93bnJldi54bWxQSwUGAAAAAAQABAD5AAAAkgMAAAAA&#10;" strokecolor="#0070c0" strokeweight="1.5pt"/>
                  <v:line id="Straight Connector 2186" o:spid="_x0000_s1227" style="position:absolute;rotation:90;visibility:visible;mso-wrap-style:square" from="952,5086" to="3111,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amMUAAADcAAAADwAAAGRycy9kb3ducmV2LnhtbESPQWuDQBSE74X8h+UFeqtrDEix2YQk&#10;UEjAi1ZKjw/3VW3dt+JujemvzwYKPQ4z8w2z2c2mFxONrrOsYBXFIIhrqztuFFRvr0/PIJxH1thb&#10;JgVXcrDbLh42mGl74YKm0jciQNhlqKD1fsikdHVLBl1kB+LgfdrRoA9ybKQe8RLgppdJHKfSYMdh&#10;ocWBji3V3+WPUfBVXfdlkfyuD/X7OeeP1E06yZV6XM77FxCeZv8f/muftIL1KoX7mXAE5PY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amMUAAADcAAAADwAAAAAAAAAA&#10;AAAAAAChAgAAZHJzL2Rvd25yZXYueG1sUEsFBgAAAAAEAAQA+QAAAJMDAAAAAA==&#10;" strokecolor="windowText" strokeweight="1.5pt"/>
                </v:group>
                <v:group id="Group 2167" o:spid="_x0000_s1228" style="position:absolute;left:20951;top:6007;width:2159;height:2152;rotation:180;flip:x y" coordorigin="4203,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nqNBSxgAAANwA&#10;AAAPAAAAAAAAAAAAAAAAAKoCAABkcnMvZG93bnJldi54bWxQSwUGAAAAAAQABAD6AAAAnQMAAAAA&#10;">
                  <v:line id="Straight Connector 2183" o:spid="_x0000_s1229" style="position:absolute;visibility:visible;mso-wrap-style:square" from="4203,5086" to="6362,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GB8IAAADcAAAADwAAAGRycy9kb3ducmV2LnhtbERPTWvCQBC9F/wPywi91U0UiqSuEqSF&#10;FnqJ9tDehuyYRLOzYXc16b/vHAoeH+97s5tcr24UYufZQL7IQBHX3nbcGPg6vj2tQcWEbLH3TAZ+&#10;KcJuO3vYYGH9yBXdDqlREsKxQANtSkOhdaxbchgXfiAW7uSDwyQwNNoGHCXc9XqZZc/aYcfS0OJA&#10;+5bqy+HqDKx+xvB64fP3h67yqsz361U5fBrzOJ/KF1CJpnQX/7vfrfhyWStn5Ajo7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zGB8IAAADcAAAADwAAAAAAAAAAAAAA&#10;AAChAgAAZHJzL2Rvd25yZXYueG1sUEsFBgAAAAAEAAQA+QAAAJADAAAAAA==&#10;" strokecolor="#0070c0" strokeweight="1.5pt"/>
                  <v:line id="Straight Connector 2184" o:spid="_x0000_s1230" style="position:absolute;rotation:90;visibility:visible;mso-wrap-style:square" from="4203,5086" to="6362,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dO6sYAAADcAAAADwAAAGRycy9kb3ducmV2LnhtbESPQWvCQBSE7wX/w/KE3urGBEKNrhIL&#10;hRZyMYp4fGRfk9Ts25Ddxthf3y0Uehxm5htms5tMJ0YaXGtZwXIRgSCurG65VnA6vj49g3AeWWNn&#10;mRTcycFuO3vYYKbtjQ80lr4WAcIuQwWN930mpasaMugWticO3ocdDPogh1rqAW8BbjoZR1EqDbYc&#10;Fhrs6aWh6lp+GQWfp3teHuLvZF+d3wu+pG7UcaHU43zK1yA8Tf4//Nd+0wqS5Qp+z4QjIL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3TurGAAAA3AAAAA8AAAAAAAAA&#10;AAAAAAAAoQIAAGRycy9kb3ducmV2LnhtbFBLBQYAAAAABAAEAPkAAACUAwAAAAA=&#10;" strokecolor="windowText" strokeweight="1.5pt"/>
                </v:group>
                <v:group id="Group 2168" o:spid="_x0000_s1231" style="position:absolute;left:24260;top:6007;width:2159;height:2152;rotation:180;flip:x y" coordorigin="7512,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YtgpvCAAAA3AAAAA8A&#10;AAAAAAAAAAAAAAAAqgIAAGRycy9kb3ducmV2LnhtbFBLBQYAAAAABAAEAPoAAACZAwAAAAA=&#10;">
                  <v:line id="Straight Connector 2181" o:spid="_x0000_s1232" style="position:absolute;visibility:visible;mso-wrap-style:square" from="7512,5086" to="9671,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J8QAAADcAAAADwAAAGRycy9kb3ducmV2LnhtbESPQWvCQBSE74X+h+UVvDWbKBRJXSWI&#10;goKXWA/29sg+k2j2bdhdTfz33UKhx2Hmm2EWq9F04kHOt5YVZEkKgriyuuVawelr+z4H4QOyxs4y&#10;KXiSh9Xy9WWBubYDl/Q4hlrEEvY5KmhC6HMpfdWQQZ/Ynjh6F+sMhihdLbXDIZabTk7T9EMabDku&#10;NNjTuqHqdrwbBbPvwW1ufD3vZZmVRbaez4r+oNTkbSw+QQQaw3/4j97pyE0z+D0Tj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uqUnxAAAANwAAAAPAAAAAAAAAAAA&#10;AAAAAKECAABkcnMvZG93bnJldi54bWxQSwUGAAAAAAQABAD5AAAAkgMAAAAA&#10;" strokecolor="#0070c0" strokeweight="1.5pt"/>
                  <v:line id="Straight Connector 2182" o:spid="_x0000_s1233" style="position:absolute;rotation:90;visibility:visible;mso-wrap-style:square" from="7512,5086" to="9671,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8WJsQAAADcAAAADwAAAGRycy9kb3ducmV2LnhtbESPQWvCQBSE7wX/w/IEb3XjClKiq6hQ&#10;UPBiKuLxkX0m0ezbkN3G6K/vFgo9DjPzDbNY9bYWHbW+cqxhMk5AEOfOVFxoOH19vn+A8AHZYO2Y&#10;NDzJw2o5eFtgatyDj9RloRARwj5FDWUITSqlz0uy6MeuIY7e1bUWQ5RtIU2Ljwi3tVRJMpMWK44L&#10;JTa0LSm/Z99Ww+30XGdH9Zpu8vP+wJeZ74w6aD0a9us5iEB9+A//tXdGw1Qp+D0Tj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vxYmxAAAANwAAAAPAAAAAAAAAAAA&#10;AAAAAKECAABkcnMvZG93bnJldi54bWxQSwUGAAAAAAQABAD5AAAAkgMAAAAA&#10;" strokecolor="windowText" strokeweight="1.5pt"/>
                </v:group>
                <v:group id="Group 2169" o:spid="_x0000_s1234" style="position:absolute;left:27505;top:6007;width:2159;height:2152;rotation:180;flip:x y" coordorigin="10756,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b/HOzFAAAA3AAA&#10;AA8AAAAAAAAAAAAAAAAAqgIAAGRycy9kb3ducmV2LnhtbFBLBQYAAAAABAAEAPoAAACcAwAAAAA=&#10;">
                  <v:line id="Straight Connector 2179" o:spid="_x0000_s1235" style="position:absolute;visibility:visible;mso-wrap-style:square" from="10756,5086" to="12915,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0Gv8QAAADcAAAADwAAAGRycy9kb3ducmV2LnhtbESPQWvCQBSE7wX/w/IEb3UTlSKpqwRR&#10;qOAl2kN7e2SfSTT7NuxuTfrvu4LQ4zDzzTCrzWBacSfnG8sK0mkCgri0uuFKwed5/7oE4QOyxtYy&#10;KfglD5v16GWFmbY9F3Q/hUrEEvYZKqhD6DIpfVmTQT+1HXH0LtYZDFG6SmqHfSw3rZwlyZs02HBc&#10;qLGjbU3l7fRjFMy/e7e78fXrIIu0yNPtcp53R6Um4yF/BxFoCP/hJ/2hIzdbwON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zQa/xAAAANwAAAAPAAAAAAAAAAAA&#10;AAAAAKECAABkcnMvZG93bnJldi54bWxQSwUGAAAAAAQABAD5AAAAkgMAAAAA&#10;" strokecolor="#0070c0" strokeweight="1.5pt"/>
                  <v:line id="Straight Connector 2180" o:spid="_x0000_s1236" style="position:absolute;rotation:90;visibility:visible;mso-wrap-style:square" from="10756,5086" to="12915,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aOUsQAAADcAAAADwAAAGRycy9kb3ducmV2LnhtbESPQYvCMBSE7wv+h/CEvWlqRZFqFF1Y&#10;2AUvVhGPj+bZVpuX0mRr9dcbQdjjMDPfMItVZyrRUuNKywpGwwgEcWZ1ybmCw/57MAPhPLLGyjIp&#10;uJOD1bL3scBE2xvvqE19LgKEXYIKCu/rREqXFWTQDW1NHLyzbQz6IJtc6gZvAW4qGUfRVBosOSwU&#10;WNNXQdk1/TMKLof7Ot3Fj/EmO/5u+TR1rY63Sn32u/UchKfO/4ff7R+tYBxP4HUmHAG5f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Vo5SxAAAANwAAAAPAAAAAAAAAAAA&#10;AAAAAKECAABkcnMvZG93bnJldi54bWxQSwUGAAAAAAQABAD5AAAAkgMAAAAA&#10;" strokecolor="windowText" strokeweight="1.5pt"/>
                </v:group>
                <v:shape id="Text Box 1614" o:spid="_x0000_s1237" type="#_x0000_t202" style="position:absolute;left:16760;top:10369;width:15234;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Hd+cYA&#10;AADcAAAADwAAAGRycy9kb3ducmV2LnhtbESPQWsCMRSE7wX/Q3hCL6VmVVjK1ihVsIhUpVqKx8fm&#10;dbO4eVmSqOu/b4RCj8PMfMNMZp1txIV8qB0rGA4yEMSl0zVXCr4Oy+cXECEia2wck4IbBZhNew8T&#10;LLS78idd9rESCcKhQAUmxraQMpSGLIaBa4mT9+O8xZikr6T2eE1w28hRluXSYs1pwWBLC0PlaX+2&#10;Ck5m/bTL3jfz73x189vD2R39x1Gpx3739goiUhf/w3/tlVYwHuVwP5OO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Hd+cYAAADcAAAADwAAAAAAAAAAAAAAAACYAgAAZHJz&#10;L2Rvd25yZXYueG1sUEsFBgAAAAAEAAQA9QAAAIsDAAAAAA==&#10;" filled="f" stroked="f" strokeweight=".5pt">
                  <v:textbo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sz w:val="21"/>
                            <w:szCs w:val="21"/>
                            <w:lang w:val="en-CA"/>
                          </w:rPr>
                          <w:t>33</w:t>
                        </w:r>
                        <w:r>
                          <w:rPr>
                            <w:rFonts w:ascii="Times New Roman" w:hAnsi="Times New Roman"/>
                            <w:sz w:val="21"/>
                            <w:szCs w:val="21"/>
                            <w:lang w:val="en-CA"/>
                          </w:rPr>
                          <w:t xml:space="preserve"> </w:t>
                        </w:r>
                        <w:r>
                          <w:rPr>
                            <w:rFonts w:ascii="Times New Roman" w:hAnsi="Times New Roman" w:hint="eastAsia"/>
                            <w:color w:val="4F81BD"/>
                            <w:sz w:val="21"/>
                            <w:szCs w:val="21"/>
                            <w:lang w:val="en-CA"/>
                          </w:rPr>
                          <w:t>49</w:t>
                        </w:r>
                        <w:r>
                          <w:rPr>
                            <w:rFonts w:ascii="Times New Roman" w:hAnsi="Times New Roman"/>
                            <w:sz w:val="21"/>
                            <w:szCs w:val="21"/>
                            <w:lang w:val="en-CA"/>
                          </w:rPr>
                          <w:t xml:space="preserve"> </w:t>
                        </w:r>
                        <w:r>
                          <w:rPr>
                            <w:rFonts w:ascii="Times New Roman" w:hAnsi="Times New Roman" w:hint="eastAsia"/>
                            <w:sz w:val="21"/>
                            <w:szCs w:val="21"/>
                            <w:lang w:val="en-CA"/>
                          </w:rPr>
                          <w:t>37</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53</w:t>
                        </w:r>
                        <w:r>
                          <w:rPr>
                            <w:rFonts w:ascii="Times New Roman" w:hAnsi="Times New Roman"/>
                            <w:sz w:val="21"/>
                            <w:szCs w:val="21"/>
                            <w:lang w:val="en-CA"/>
                          </w:rPr>
                          <w:t xml:space="preserve">  </w:t>
                        </w:r>
                        <w:r>
                          <w:rPr>
                            <w:rFonts w:ascii="Times New Roman" w:hAnsi="Times New Roman" w:hint="eastAsia"/>
                            <w:sz w:val="21"/>
                            <w:szCs w:val="21"/>
                            <w:lang w:val="en-CA"/>
                          </w:rPr>
                          <w:t>41</w:t>
                        </w:r>
                        <w:proofErr w:type="gramEnd"/>
                        <w:r>
                          <w:rPr>
                            <w:rFonts w:ascii="Times New Roman" w:hAnsi="Times New Roman"/>
                            <w:sz w:val="21"/>
                            <w:szCs w:val="21"/>
                            <w:lang w:val="en-CA"/>
                          </w:rPr>
                          <w:t xml:space="preserve"> </w:t>
                        </w:r>
                        <w:r>
                          <w:rPr>
                            <w:rFonts w:ascii="Times New Roman" w:hAnsi="Times New Roman" w:hint="eastAsia"/>
                            <w:color w:val="4F81BD"/>
                            <w:sz w:val="21"/>
                            <w:szCs w:val="21"/>
                            <w:lang w:val="en-CA"/>
                          </w:rPr>
                          <w:t>57</w:t>
                        </w:r>
                        <w:r>
                          <w:rPr>
                            <w:rFonts w:ascii="Times New Roman" w:hAnsi="Times New Roman"/>
                            <w:sz w:val="21"/>
                            <w:szCs w:val="21"/>
                            <w:lang w:val="en-CA"/>
                          </w:rPr>
                          <w:t xml:space="preserve"> </w:t>
                        </w:r>
                        <w:r>
                          <w:rPr>
                            <w:rFonts w:ascii="Times New Roman" w:hAnsi="Times New Roman" w:hint="eastAsia"/>
                            <w:sz w:val="21"/>
                            <w:szCs w:val="21"/>
                            <w:lang w:val="en-CA"/>
                          </w:rPr>
                          <w:t>45</w:t>
                        </w:r>
                        <w:r>
                          <w:rPr>
                            <w:rFonts w:ascii="Times New Roman" w:hAnsi="Times New Roman"/>
                            <w:sz w:val="21"/>
                            <w:szCs w:val="21"/>
                            <w:lang w:val="en-CA"/>
                          </w:rPr>
                          <w:t xml:space="preserve"> </w:t>
                        </w:r>
                        <w:r>
                          <w:rPr>
                            <w:rFonts w:ascii="Times New Roman" w:hAnsi="Times New Roman" w:hint="eastAsia"/>
                            <w:color w:val="4F81BD"/>
                            <w:sz w:val="21"/>
                            <w:szCs w:val="21"/>
                            <w:lang w:val="en-CA"/>
                          </w:rPr>
                          <w:t>61</w:t>
                        </w:r>
                      </w:p>
                    </w:txbxContent>
                  </v:textbox>
                </v:shape>
                <v:shape id="Text Box 1614" o:spid="_x0000_s1238" type="#_x0000_t202" style="position:absolute;left:16805;top:4508;width:14897;height:21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14YsYA&#10;AADcAAAADwAAAGRycy9kb3ducmV2LnhtbESPQWsCMRSE74L/ITyhl1KzWrBlaxQVWkS0pVqKx8fm&#10;dbO4eVmSqOu/N0LB4zAz3zDjaWtrcSIfKscKBv0MBHHhdMWlgp/d+9MriBCRNdaOScGFAkwn3c4Y&#10;c+3O/E2nbSxFgnDIUYGJscmlDIUhi6HvGuLk/TlvMSbpS6k9nhPc1nKYZSNpseK0YLChhaHisD1a&#10;BQezevzKPjbz39Hy4j93R7f3671SD7129gYiUhvv4f/2Uit4Hr7A7Uw6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14YsYAAADcAAAADwAAAAAAAAAAAAAAAACYAgAAZHJz&#10;L2Rvd25yZXYueG1sUEsFBgAAAAAEAAQA9QAAAIsDAAAAAA==&#10;" filled="f" stroked="f" strokeweight=".5pt">
                  <v:textbox>
                    <w:txbxContent>
                      <w:p w:rsidR="00241670" w:rsidRDefault="00241670" w:rsidP="00802883">
                        <w:pPr>
                          <w:pStyle w:val="af4"/>
                          <w:adjustRightInd w:val="0"/>
                          <w:snapToGrid w:val="0"/>
                          <w:spacing w:before="0" w:beforeAutospacing="0" w:after="0" w:afterAutospacing="0"/>
                          <w:jc w:val="both"/>
                        </w:pPr>
                        <w:r>
                          <w:rPr>
                            <w:rFonts w:ascii="Times New Roman" w:hAnsi="Times New Roman" w:hint="eastAsia"/>
                            <w:sz w:val="21"/>
                            <w:szCs w:val="21"/>
                            <w:lang w:val="en-CA"/>
                          </w:rPr>
                          <w:t>34</w:t>
                        </w:r>
                        <w:r>
                          <w:rPr>
                            <w:rFonts w:ascii="Times New Roman" w:hAnsi="Times New Roman"/>
                            <w:sz w:val="21"/>
                            <w:szCs w:val="21"/>
                            <w:lang w:val="en-CA"/>
                          </w:rPr>
                          <w:t xml:space="preserve"> </w:t>
                        </w:r>
                        <w:r>
                          <w:rPr>
                            <w:rFonts w:ascii="Times New Roman" w:hAnsi="Times New Roman" w:hint="eastAsia"/>
                            <w:color w:val="4F81BD"/>
                            <w:sz w:val="21"/>
                            <w:szCs w:val="21"/>
                            <w:lang w:val="en-CA"/>
                          </w:rPr>
                          <w:t>50</w:t>
                        </w:r>
                        <w:r>
                          <w:rPr>
                            <w:rFonts w:ascii="Times New Roman" w:hAnsi="Times New Roman"/>
                            <w:sz w:val="21"/>
                            <w:szCs w:val="21"/>
                            <w:lang w:val="en-CA"/>
                          </w:rPr>
                          <w:t xml:space="preserve"> </w:t>
                        </w:r>
                        <w:r>
                          <w:rPr>
                            <w:rFonts w:ascii="Times New Roman" w:hAnsi="Times New Roman" w:hint="eastAsia"/>
                            <w:sz w:val="21"/>
                            <w:szCs w:val="21"/>
                            <w:lang w:val="en-CA"/>
                          </w:rPr>
                          <w:t>38</w:t>
                        </w:r>
                        <w:r>
                          <w:rPr>
                            <w:rFonts w:ascii="Times New Roman" w:hAnsi="Times New Roman"/>
                            <w:sz w:val="21"/>
                            <w:szCs w:val="21"/>
                            <w:lang w:val="en-CA"/>
                          </w:rPr>
                          <w:t xml:space="preserve"> </w:t>
                        </w:r>
                        <w:r>
                          <w:rPr>
                            <w:rFonts w:ascii="Times New Roman" w:hAnsi="Times New Roman" w:hint="eastAsia"/>
                            <w:color w:val="4F81BD"/>
                            <w:sz w:val="21"/>
                            <w:szCs w:val="21"/>
                            <w:lang w:val="en-CA"/>
                          </w:rPr>
                          <w:t>54</w:t>
                        </w:r>
                        <w:r>
                          <w:rPr>
                            <w:rFonts w:ascii="Times New Roman" w:hAnsi="Times New Roman"/>
                            <w:sz w:val="21"/>
                            <w:szCs w:val="21"/>
                            <w:lang w:val="en-CA"/>
                          </w:rPr>
                          <w:t xml:space="preserve"> </w:t>
                        </w:r>
                        <w:r>
                          <w:rPr>
                            <w:rFonts w:ascii="Times New Roman" w:hAnsi="Times New Roman" w:hint="eastAsia"/>
                            <w:sz w:val="21"/>
                            <w:szCs w:val="21"/>
                            <w:lang w:val="en-CA"/>
                          </w:rPr>
                          <w:t>42</w:t>
                        </w:r>
                        <w:r>
                          <w:rPr>
                            <w:rFonts w:ascii="Times New Roman" w:hAnsi="Times New Roman"/>
                            <w:sz w:val="21"/>
                            <w:szCs w:val="21"/>
                            <w:lang w:val="en-CA"/>
                          </w:rPr>
                          <w:t xml:space="preserve"> </w:t>
                        </w:r>
                        <w:r>
                          <w:rPr>
                            <w:rFonts w:ascii="Times New Roman" w:hAnsi="Times New Roman" w:hint="eastAsia"/>
                            <w:color w:val="4F81BD"/>
                            <w:sz w:val="21"/>
                            <w:szCs w:val="21"/>
                            <w:lang w:val="en-CA"/>
                          </w:rPr>
                          <w:t>58</w:t>
                        </w:r>
                        <w:r>
                          <w:rPr>
                            <w:rFonts w:ascii="Times New Roman" w:hAnsi="Times New Roman"/>
                            <w:sz w:val="21"/>
                            <w:szCs w:val="21"/>
                            <w:lang w:val="en-CA"/>
                          </w:rPr>
                          <w:t xml:space="preserve"> </w:t>
                        </w:r>
                        <w:r>
                          <w:rPr>
                            <w:rFonts w:ascii="Times New Roman" w:hAnsi="Times New Roman" w:hint="eastAsia"/>
                            <w:sz w:val="21"/>
                            <w:szCs w:val="21"/>
                            <w:lang w:val="en-CA"/>
                          </w:rPr>
                          <w:t>46</w:t>
                        </w:r>
                        <w:r>
                          <w:rPr>
                            <w:rFonts w:ascii="Times New Roman" w:hAnsi="Times New Roman"/>
                            <w:sz w:val="21"/>
                            <w:szCs w:val="21"/>
                            <w:lang w:val="en-CA"/>
                          </w:rPr>
                          <w:t xml:space="preserve"> </w:t>
                        </w:r>
                        <w:r>
                          <w:rPr>
                            <w:rFonts w:ascii="Times New Roman" w:hAnsi="Times New Roman" w:hint="eastAsia"/>
                            <w:color w:val="4F81BD"/>
                            <w:sz w:val="21"/>
                            <w:szCs w:val="21"/>
                            <w:lang w:val="en-CA"/>
                          </w:rPr>
                          <w:t>62</w:t>
                        </w:r>
                      </w:p>
                    </w:txbxContent>
                  </v:textbox>
                </v:shape>
                <v:shape id="Text Box 1614" o:spid="_x0000_s1239" type="#_x0000_t202" style="position:absolute;left:16887;top:920;width:14897;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LsEMMA&#10;AADcAAAADwAAAGRycy9kb3ducmV2LnhtbERPy2oCMRTdF/yHcAvdiGa0IDIapQotUlrFB+LyMrlO&#10;Bic3QxJ1/PtmIXR5OO/pvLW1uJEPlWMFg34GgrhwuuJSwWH/2RuDCBFZY+2YFDwowHzWeZlirt2d&#10;t3TbxVKkEA45KjAxNrmUoTBkMfRdQ5y4s/MWY4K+lNrjPYXbWg6zbCQtVpwaDDa0NFRcdler4GK+&#10;u5vs63dxHK0efr2/upP/OSn19tp+TEBEauO/+OleaQXvw7Q2nU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LsEMMAAADcAAAADwAAAAAAAAAAAAAAAACYAgAAZHJzL2Rv&#10;d25yZXYueG1sUEsFBgAAAAAEAAQA9QAAAIgDAAAAAA==&#10;" filled="f" stroked="f" strokeweight=".5pt">
                  <v:textbox>
                    <w:txbxContent>
                      <w:p w:rsidR="00241670" w:rsidRDefault="00241670" w:rsidP="00802883">
                        <w:pPr>
                          <w:pStyle w:val="af4"/>
                          <w:spacing w:before="0" w:beforeAutospacing="0" w:after="0" w:afterAutospacing="0"/>
                          <w:jc w:val="both"/>
                        </w:pPr>
                        <w:r>
                          <w:rPr>
                            <w:rFonts w:ascii="Times New Roman" w:hAnsi="Times New Roman" w:hint="eastAsia"/>
                            <w:sz w:val="21"/>
                            <w:szCs w:val="21"/>
                            <w:lang w:val="en-CA"/>
                          </w:rPr>
                          <w:t>35</w:t>
                        </w:r>
                        <w:r>
                          <w:rPr>
                            <w:rFonts w:ascii="Times New Roman" w:hAnsi="Times New Roman"/>
                            <w:sz w:val="21"/>
                            <w:szCs w:val="21"/>
                            <w:lang w:val="en-CA"/>
                          </w:rPr>
                          <w:t xml:space="preserve"> </w:t>
                        </w:r>
                        <w:r>
                          <w:rPr>
                            <w:rFonts w:ascii="Times New Roman" w:hAnsi="Times New Roman" w:hint="eastAsia"/>
                            <w:color w:val="4F81BD"/>
                            <w:sz w:val="21"/>
                            <w:szCs w:val="21"/>
                            <w:lang w:val="en-CA"/>
                          </w:rPr>
                          <w:t>51</w:t>
                        </w:r>
                        <w:r>
                          <w:rPr>
                            <w:rFonts w:ascii="Times New Roman" w:hAnsi="Times New Roman"/>
                            <w:sz w:val="21"/>
                            <w:szCs w:val="21"/>
                            <w:lang w:val="en-CA"/>
                          </w:rPr>
                          <w:t xml:space="preserve"> </w:t>
                        </w:r>
                        <w:r>
                          <w:rPr>
                            <w:rFonts w:ascii="Times New Roman" w:hAnsi="Times New Roman" w:hint="eastAsia"/>
                            <w:sz w:val="21"/>
                            <w:szCs w:val="21"/>
                            <w:lang w:val="en-CA"/>
                          </w:rPr>
                          <w:t>39</w:t>
                        </w:r>
                        <w:r>
                          <w:rPr>
                            <w:rFonts w:ascii="Times New Roman" w:hAnsi="Times New Roman"/>
                            <w:sz w:val="21"/>
                            <w:szCs w:val="21"/>
                            <w:lang w:val="en-CA"/>
                          </w:rPr>
                          <w:t xml:space="preserve"> </w:t>
                        </w:r>
                        <w:r>
                          <w:rPr>
                            <w:rFonts w:ascii="Times New Roman" w:hAnsi="Times New Roman" w:hint="eastAsia"/>
                            <w:color w:val="4F81BD"/>
                            <w:sz w:val="21"/>
                            <w:szCs w:val="21"/>
                            <w:lang w:val="en-CA"/>
                          </w:rPr>
                          <w:t>55</w:t>
                        </w:r>
                        <w:r>
                          <w:rPr>
                            <w:rFonts w:ascii="Times New Roman" w:hAnsi="Times New Roman"/>
                            <w:sz w:val="21"/>
                            <w:szCs w:val="21"/>
                            <w:lang w:val="en-CA"/>
                          </w:rPr>
                          <w:t xml:space="preserve"> </w:t>
                        </w:r>
                        <w:r>
                          <w:rPr>
                            <w:rFonts w:ascii="Times New Roman" w:hAnsi="Times New Roman" w:hint="eastAsia"/>
                            <w:sz w:val="21"/>
                            <w:szCs w:val="21"/>
                            <w:lang w:val="en-CA"/>
                          </w:rPr>
                          <w:t>43</w:t>
                        </w:r>
                        <w:r>
                          <w:rPr>
                            <w:rFonts w:ascii="Times New Roman" w:hAnsi="Times New Roman"/>
                            <w:sz w:val="21"/>
                            <w:szCs w:val="21"/>
                            <w:lang w:val="en-CA"/>
                          </w:rPr>
                          <w:t xml:space="preserve"> </w:t>
                        </w:r>
                        <w:r>
                          <w:rPr>
                            <w:rFonts w:ascii="Times New Roman" w:hAnsi="Times New Roman" w:hint="eastAsia"/>
                            <w:color w:val="4F81BD"/>
                            <w:sz w:val="21"/>
                            <w:szCs w:val="21"/>
                            <w:lang w:val="en-CA"/>
                          </w:rPr>
                          <w:t>59</w:t>
                        </w:r>
                        <w:r>
                          <w:rPr>
                            <w:rFonts w:ascii="Times New Roman" w:hAnsi="Times New Roman"/>
                            <w:sz w:val="21"/>
                            <w:szCs w:val="21"/>
                            <w:lang w:val="en-CA"/>
                          </w:rPr>
                          <w:t xml:space="preserve"> </w:t>
                        </w:r>
                        <w:r>
                          <w:rPr>
                            <w:rFonts w:ascii="Times New Roman" w:hAnsi="Times New Roman" w:hint="eastAsia"/>
                            <w:sz w:val="21"/>
                            <w:szCs w:val="21"/>
                            <w:lang w:val="en-CA"/>
                          </w:rPr>
                          <w:t>47</w:t>
                        </w:r>
                        <w:r>
                          <w:rPr>
                            <w:rFonts w:ascii="Times New Roman" w:hAnsi="Times New Roman"/>
                            <w:sz w:val="21"/>
                            <w:szCs w:val="21"/>
                            <w:lang w:val="en-CA"/>
                          </w:rPr>
                          <w:t xml:space="preserve"> </w:t>
                        </w:r>
                        <w:r>
                          <w:rPr>
                            <w:rFonts w:ascii="Times New Roman" w:hAnsi="Times New Roman" w:hint="eastAsia"/>
                            <w:color w:val="4F81BD"/>
                            <w:sz w:val="21"/>
                            <w:szCs w:val="21"/>
                            <w:lang w:val="en-CA"/>
                          </w:rPr>
                          <w:t>63</w:t>
                        </w:r>
                      </w:p>
                    </w:txbxContent>
                  </v:textbox>
                </v:shape>
                <w10:anchorlock/>
              </v:group>
            </w:pict>
          </mc:Fallback>
        </mc:AlternateContent>
      </w:r>
    </w:p>
    <w:p w:rsidR="00802883" w:rsidRPr="00926AF0" w:rsidRDefault="00802883" w:rsidP="00926AF0">
      <w:pPr>
        <w:spacing w:after="120"/>
        <w:jc w:val="center"/>
        <w:rPr>
          <w:rFonts w:eastAsiaTheme="minorEastAsia"/>
        </w:rPr>
      </w:pPr>
      <w:bookmarkStart w:id="50" w:name="_Ref158107860"/>
      <w:r w:rsidRPr="00926AF0">
        <w:t xml:space="preserve">Figure </w:t>
      </w:r>
      <w:fldSimple w:instr=" STYLEREF 1 \s ">
        <w:r w:rsidR="00241670">
          <w:rPr>
            <w:noProof/>
          </w:rPr>
          <w:t>3</w:t>
        </w:r>
      </w:fldSimple>
      <w:r w:rsidR="003A3433" w:rsidRPr="00926AF0">
        <w:noBreakHyphen/>
      </w:r>
      <w:fldSimple w:instr=" SEQ Figure \* ARABIC \s 1 ">
        <w:r w:rsidR="00241670">
          <w:rPr>
            <w:noProof/>
          </w:rPr>
          <w:t>3</w:t>
        </w:r>
      </w:fldSimple>
      <w:bookmarkEnd w:id="50"/>
      <w:r w:rsidRPr="00926AF0">
        <w:rPr>
          <w:rFonts w:eastAsiaTheme="minorEastAsia" w:hint="eastAsia"/>
        </w:rPr>
        <w:t xml:space="preserve"> Port numbering for multi-panel with 64 ports</w:t>
      </w:r>
    </w:p>
    <w:p w:rsidR="00802883" w:rsidRDefault="00802883" w:rsidP="00932FD1">
      <w:pPr>
        <w:spacing w:after="120"/>
        <w:jc w:val="both"/>
        <w:rPr>
          <w:rFonts w:eastAsia="宋体"/>
          <w:lang w:val="en-GB" w:eastAsia="zh-CN"/>
        </w:rPr>
      </w:pPr>
      <w:r w:rsidRPr="00E90F67">
        <w:rPr>
          <w:rFonts w:eastAsia="宋体"/>
          <w:lang w:val="en-GB" w:eastAsia="zh-CN"/>
        </w:rPr>
        <w:t>A</w:t>
      </w:r>
      <w:r w:rsidRPr="00E90F67">
        <w:rPr>
          <w:rFonts w:eastAsia="宋体" w:hint="eastAsia"/>
          <w:lang w:val="en-GB" w:eastAsia="zh-CN"/>
        </w:rPr>
        <w:t xml:space="preserve">ccording to the discussion above, to support sharing CSI-RS resource with legacy UE, one of the </w:t>
      </w:r>
      <w:r w:rsidRPr="00E90F67">
        <w:rPr>
          <w:rFonts w:eastAsia="宋体"/>
          <w:lang w:val="en-GB" w:eastAsia="zh-CN"/>
        </w:rPr>
        <w:t>agg</w:t>
      </w:r>
      <w:r>
        <w:rPr>
          <w:rFonts w:eastAsia="宋体" w:hint="eastAsia"/>
          <w:lang w:val="en-GB" w:eastAsia="zh-CN"/>
        </w:rPr>
        <w:t>regated resources corresponding to cross-</w:t>
      </w:r>
      <w:r w:rsidRPr="00E90F67">
        <w:rPr>
          <w:rFonts w:eastAsia="宋体" w:hint="eastAsia"/>
          <w:lang w:val="en-GB" w:eastAsia="zh-CN"/>
        </w:rPr>
        <w:t xml:space="preserve">polarized antenna arrays should be ensured. </w:t>
      </w:r>
      <w:r>
        <w:rPr>
          <w:rFonts w:eastAsia="宋体" w:hint="eastAsia"/>
          <w:lang w:val="en-GB" w:eastAsia="zh-CN"/>
        </w:rPr>
        <w:t>Therefore</w:t>
      </w:r>
      <w:r w:rsidRPr="00E90F67">
        <w:rPr>
          <w:rFonts w:eastAsia="宋体" w:hint="eastAsia"/>
          <w:lang w:val="en-GB" w:eastAsia="zh-CN"/>
        </w:rPr>
        <w:t xml:space="preserve">, </w:t>
      </w:r>
      <w:r>
        <w:rPr>
          <w:rFonts w:eastAsia="宋体" w:hint="eastAsia"/>
          <w:lang w:val="en-GB" w:eastAsia="zh-CN"/>
        </w:rPr>
        <w:t>p</w:t>
      </w:r>
      <w:r w:rsidRPr="00780507">
        <w:rPr>
          <w:rFonts w:eastAsia="宋体" w:hint="eastAsia"/>
          <w:lang w:val="en-GB" w:eastAsia="zh-CN"/>
        </w:rPr>
        <w:t>ort numbering for each resource</w:t>
      </w:r>
      <w:r>
        <w:rPr>
          <w:rFonts w:eastAsia="宋体" w:hint="eastAsia"/>
          <w:lang w:val="en-GB" w:eastAsia="zh-CN"/>
        </w:rPr>
        <w:t xml:space="preserve"> of the aggregated resources should be </w:t>
      </w:r>
      <w:r w:rsidRPr="00780507">
        <w:rPr>
          <w:rFonts w:eastAsia="宋体" w:hint="eastAsia"/>
          <w:lang w:val="en-GB" w:eastAsia="zh-CN"/>
        </w:rPr>
        <w:t>continuous</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here are various ways to achieve </w:t>
      </w:r>
      <w:r>
        <w:rPr>
          <w:rFonts w:eastAsia="宋体"/>
          <w:lang w:val="en-GB" w:eastAsia="zh-CN"/>
        </w:rPr>
        <w:t>aforementioned port numbering</w:t>
      </w:r>
      <w:r w:rsidDel="002507F8">
        <w:rPr>
          <w:rFonts w:eastAsia="宋体" w:hint="eastAsia"/>
          <w:lang w:val="en-GB" w:eastAsia="zh-CN"/>
        </w:rPr>
        <w:t xml:space="preserve"> </w:t>
      </w:r>
      <w:r>
        <w:rPr>
          <w:rFonts w:eastAsia="宋体" w:hint="eastAsia"/>
          <w:lang w:val="en-GB" w:eastAsia="zh-CN"/>
        </w:rPr>
        <w:t xml:space="preserve">for any ports number and K aggregated resources. </w:t>
      </w:r>
      <w:r>
        <w:rPr>
          <w:rFonts w:eastAsia="宋体"/>
          <w:lang w:val="en-GB" w:eastAsia="zh-CN"/>
        </w:rPr>
        <w:t>T</w:t>
      </w:r>
      <w:r>
        <w:rPr>
          <w:rFonts w:eastAsia="宋体" w:hint="eastAsia"/>
          <w:lang w:val="en-GB" w:eastAsia="zh-CN"/>
        </w:rPr>
        <w:t>he following two possible schemes can be considered:</w:t>
      </w:r>
    </w:p>
    <w:p w:rsidR="00802883" w:rsidRPr="00295305" w:rsidRDefault="00802883" w:rsidP="00932FD1">
      <w:pPr>
        <w:pStyle w:val="aff3"/>
        <w:numPr>
          <w:ilvl w:val="0"/>
          <w:numId w:val="74"/>
        </w:numPr>
        <w:spacing w:after="120"/>
        <w:ind w:leftChars="0" w:left="1160"/>
        <w:jc w:val="both"/>
        <w:rPr>
          <w:rFonts w:eastAsia="宋体"/>
        </w:rPr>
      </w:pPr>
      <w:r w:rsidRPr="00295305">
        <w:rPr>
          <w:rFonts w:eastAsia="宋体"/>
        </w:rPr>
        <w:t xml:space="preserve">Alt1:  </w:t>
      </w:r>
      <m:oMath>
        <m:sSup>
          <m:sSupPr>
            <m:ctrlPr>
              <w:rPr>
                <w:rFonts w:ascii="Cambria Math" w:hAnsi="Cambria Math" w:cs="Cambria Math"/>
              </w:rPr>
            </m:ctrlPr>
          </m:sSupPr>
          <m:e>
            <m:r>
              <w:rPr>
                <w:rFonts w:ascii="Cambria Math" w:hAnsi="Cambria Math" w:cs="Cambria Math"/>
              </w:rPr>
              <m:t>p</m:t>
            </m:r>
          </m:e>
          <m:sup>
            <m:r>
              <w:rPr>
                <w:rFonts w:ascii="Cambria Math" w:hAnsi="Cambria Math" w:cs="Cambria Math"/>
              </w:rPr>
              <m:t>'</m:t>
            </m:r>
          </m:sup>
        </m:sSup>
        <m:r>
          <w:rPr>
            <w:rFonts w:ascii="Cambria Math" w:eastAsia="宋体" w:hAnsi="Cambria Math"/>
          </w:rPr>
          <m:t>=p</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t>
            </m:r>
          </m:e>
          <m:sub>
            <m:r>
              <w:rPr>
                <w:rFonts w:ascii="Cambria Math" w:eastAsia="宋体" w:hAnsi="Cambria Math"/>
              </w:rPr>
              <m:t>offset</m:t>
            </m:r>
          </m:sub>
        </m:sSub>
      </m:oMath>
      <w:r w:rsidRPr="00295305">
        <w:rPr>
          <w:rFonts w:eastAsia="宋体"/>
        </w:rPr>
        <w:t xml:space="preserve"> </w:t>
      </w:r>
    </w:p>
    <w:p w:rsidR="00802883" w:rsidRDefault="00802883" w:rsidP="00932FD1">
      <w:pPr>
        <w:spacing w:after="120"/>
        <w:jc w:val="both"/>
        <w:rPr>
          <w:rFonts w:eastAsia="宋体"/>
          <w:lang w:val="en-GB" w:eastAsia="zh-CN"/>
        </w:rPr>
      </w:pPr>
      <w:r>
        <w:rPr>
          <w:rFonts w:eastAsia="宋体" w:hint="eastAsia"/>
          <w:lang w:val="en-GB" w:eastAsia="zh-CN"/>
        </w:rPr>
        <w:t xml:space="preserve">where </w:t>
      </w:r>
      <m:oMath>
        <m:sSup>
          <m:sSupPr>
            <m:ctrlPr>
              <w:rPr>
                <w:rFonts w:ascii="Cambria Math" w:eastAsia="宋体" w:hAnsi="Cambria Math" w:cs="Cambria Math"/>
                <w:i/>
                <w:lang w:val="en-GB" w:eastAsia="zh-CN"/>
              </w:rPr>
            </m:ctrlPr>
          </m:sSupPr>
          <m:e>
            <m:r>
              <w:rPr>
                <w:rFonts w:ascii="Cambria Math" w:eastAsia="宋体" w:hAnsi="Cambria Math" w:cs="Cambria Math"/>
                <w:lang w:val="en-GB" w:eastAsia="zh-CN"/>
              </w:rPr>
              <m:t>p</m:t>
            </m:r>
          </m:e>
          <m:sup>
            <m:r>
              <w:rPr>
                <w:rFonts w:ascii="Cambria Math" w:eastAsia="宋体" w:hAnsi="Cambria Math" w:cs="Cambria Math"/>
                <w:lang w:val="en-GB" w:eastAsia="zh-CN"/>
              </w:rPr>
              <m:t>'</m:t>
            </m:r>
          </m:sup>
        </m:sSup>
      </m:oMath>
      <w:r>
        <w:rPr>
          <w:rFonts w:eastAsia="宋体" w:hint="eastAsia"/>
          <w:lang w:val="en-GB" w:eastAsia="zh-CN"/>
        </w:rPr>
        <w:t xml:space="preserve"> is new port number allocated for the </w:t>
      </w:r>
      <w:proofErr w:type="spellStart"/>
      <w:r>
        <w:rPr>
          <w:rFonts w:eastAsia="宋体" w:hint="eastAsia"/>
          <w:lang w:val="en-GB" w:eastAsia="zh-CN"/>
        </w:rPr>
        <w:t>k</w:t>
      </w:r>
      <w:r w:rsidRPr="0095238C">
        <w:rPr>
          <w:rFonts w:eastAsia="宋体" w:hint="eastAsia"/>
          <w:vertAlign w:val="superscript"/>
          <w:lang w:val="en-GB" w:eastAsia="zh-CN"/>
        </w:rPr>
        <w:t>th</w:t>
      </w:r>
      <w:proofErr w:type="spellEnd"/>
      <w:r>
        <w:rPr>
          <w:rFonts w:eastAsia="宋体" w:hint="eastAsia"/>
          <w:lang w:val="en-GB" w:eastAsia="zh-CN"/>
        </w:rPr>
        <w:t xml:space="preserve"> component resource, </w:t>
      </w:r>
      <w:r w:rsidRPr="0007783E">
        <w:rPr>
          <w:rFonts w:eastAsia="宋体"/>
          <w:lang w:val="en-GB" w:eastAsia="zh-CN"/>
        </w:rPr>
        <w:t>k = 0,…,</w:t>
      </w:r>
      <w:r>
        <w:rPr>
          <w:rFonts w:eastAsia="宋体" w:hint="eastAsia"/>
          <w:lang w:val="en-GB" w:eastAsia="zh-CN"/>
        </w:rPr>
        <w:t xml:space="preserve"> </w:t>
      </w:r>
      <w:r w:rsidRPr="0007783E">
        <w:rPr>
          <w:rFonts w:eastAsia="宋体"/>
          <w:lang w:val="en-GB" w:eastAsia="zh-CN"/>
        </w:rPr>
        <w:t xml:space="preserve">K-1 is the </w:t>
      </w:r>
      <w:proofErr w:type="spellStart"/>
      <w:r w:rsidRPr="0007783E">
        <w:rPr>
          <w:rFonts w:eastAsia="宋体"/>
          <w:lang w:val="en-GB" w:eastAsia="zh-CN"/>
        </w:rPr>
        <w:t>k</w:t>
      </w:r>
      <w:r w:rsidRPr="0095238C">
        <w:rPr>
          <w:rFonts w:eastAsia="宋体"/>
          <w:vertAlign w:val="superscript"/>
          <w:lang w:val="en-GB" w:eastAsia="zh-CN"/>
        </w:rPr>
        <w:t>th</w:t>
      </w:r>
      <w:proofErr w:type="spellEnd"/>
      <w:r w:rsidRPr="0007783E">
        <w:rPr>
          <w:rFonts w:eastAsia="宋体"/>
          <w:lang w:val="en-GB" w:eastAsia="zh-CN"/>
        </w:rPr>
        <w:t xml:space="preserve"> aggregated resource</w:t>
      </w:r>
      <w:r>
        <w:rPr>
          <w:rFonts w:eastAsia="宋体" w:hint="eastAsia"/>
          <w:lang w:val="en-GB" w:eastAsia="zh-CN"/>
        </w:rPr>
        <w:t>,</w:t>
      </w:r>
      <w:r w:rsidRPr="0007783E">
        <w:rPr>
          <w:rFonts w:eastAsia="宋体" w:hint="eastAsia"/>
          <w:lang w:val="en-GB" w:eastAsia="zh-CN"/>
        </w:rPr>
        <w:t xml:space="preserve"> </w:t>
      </w:r>
      <m:oMath>
        <m:r>
          <w:rPr>
            <w:rFonts w:ascii="Cambria Math" w:eastAsia="宋体" w:hAnsi="Cambria Math"/>
            <w:lang w:val="en-GB" w:eastAsia="zh-CN"/>
          </w:rPr>
          <m:t>p</m:t>
        </m:r>
      </m:oMath>
      <w:r w:rsidRPr="0007783E">
        <w:rPr>
          <w:rFonts w:eastAsia="宋体"/>
          <w:lang w:val="en-GB" w:eastAsia="zh-CN"/>
        </w:rPr>
        <w:t xml:space="preserve"> is the legacy port number associated with each aggregated resource</w:t>
      </w:r>
      <w:r>
        <w:rPr>
          <w:rFonts w:eastAsia="宋体" w:hint="eastAsia"/>
          <w:lang w:val="en-GB" w:eastAsia="zh-CN"/>
        </w:rPr>
        <w:t xml:space="preserve"> and </w:t>
      </w:r>
      <m:oMath>
        <m:sSub>
          <m:sSubPr>
            <m:ctrlPr>
              <w:rPr>
                <w:rFonts w:ascii="Cambria Math" w:eastAsia="宋体" w:hAnsi="Cambria Math"/>
                <w:lang w:val="en-GB" w:eastAsia="zh-CN"/>
              </w:rPr>
            </m:ctrlPr>
          </m:sSubPr>
          <m:e>
            <m:r>
              <m:rPr>
                <m:sty m:val="p"/>
              </m:rPr>
              <w:rPr>
                <w:rFonts w:ascii="Cambria Math" w:eastAsia="宋体" w:hAnsi="Cambria Math"/>
                <w:lang w:val="en-GB" w:eastAsia="zh-CN"/>
              </w:rPr>
              <m:t>∆</m:t>
            </m:r>
          </m:e>
          <m:sub>
            <m:r>
              <m:rPr>
                <m:sty m:val="p"/>
              </m:rPr>
              <w:rPr>
                <w:rFonts w:ascii="Cambria Math" w:eastAsia="宋体" w:hAnsi="Cambria Math"/>
                <w:lang w:val="en-GB" w:eastAsia="zh-CN"/>
              </w:rPr>
              <m:t>offset</m:t>
            </m:r>
          </m:sub>
        </m:sSub>
      </m:oMath>
      <w:r>
        <w:rPr>
          <w:rFonts w:eastAsia="宋体" w:hint="eastAsia"/>
          <w:lang w:val="en-GB" w:eastAsia="zh-CN"/>
        </w:rPr>
        <w:t xml:space="preserve"> is offset value configured for each aggregated resource.</w:t>
      </w:r>
    </w:p>
    <w:p w:rsidR="00802883" w:rsidRPr="00295305" w:rsidRDefault="00802883" w:rsidP="00932FD1">
      <w:pPr>
        <w:pStyle w:val="aff3"/>
        <w:numPr>
          <w:ilvl w:val="0"/>
          <w:numId w:val="75"/>
        </w:numPr>
        <w:spacing w:after="120"/>
        <w:ind w:leftChars="0" w:left="1160"/>
        <w:jc w:val="both"/>
        <w:rPr>
          <w:rFonts w:eastAsia="宋体"/>
        </w:rPr>
      </w:pPr>
      <w:r w:rsidRPr="00295305">
        <w:rPr>
          <w:rFonts w:eastAsia="宋体"/>
        </w:rPr>
        <w:t xml:space="preserve">Alt2: </w:t>
      </w:r>
      <m:oMath>
        <m:sSup>
          <m:sSupPr>
            <m:ctrlPr>
              <w:rPr>
                <w:rFonts w:ascii="Cambria Math" w:hAnsi="Cambria Math" w:cs="Cambria Math"/>
              </w:rPr>
            </m:ctrlPr>
          </m:sSupPr>
          <m:e>
            <m:r>
              <w:rPr>
                <w:rFonts w:ascii="Cambria Math" w:hAnsi="Cambria Math" w:cs="Cambria Math"/>
              </w:rPr>
              <m:t>p</m:t>
            </m:r>
          </m:e>
          <m:sup>
            <m:r>
              <w:rPr>
                <w:rFonts w:ascii="Cambria Math" w:hAnsi="Cambria Math" w:cs="Cambria Math"/>
              </w:rPr>
              <m:t>'</m:t>
            </m:r>
          </m:sup>
        </m:sSup>
      </m:oMath>
      <w:r w:rsidRPr="00295305">
        <w:rPr>
          <w:rFonts w:eastAsia="宋体"/>
        </w:rPr>
        <w:t>=3000+</w:t>
      </w:r>
      <w:r w:rsidRPr="00295305">
        <w:rPr>
          <w:rFonts w:eastAsia="宋体"/>
          <w:i/>
        </w:rPr>
        <w:t>s+j*L+ k*N</w:t>
      </w:r>
    </w:p>
    <w:p w:rsidR="00802883" w:rsidRPr="00AC769D" w:rsidRDefault="00802883" w:rsidP="00932FD1">
      <w:pPr>
        <w:spacing w:after="120"/>
        <w:jc w:val="both"/>
        <w:rPr>
          <w:rFonts w:eastAsiaTheme="minorEastAsia"/>
          <w:lang w:val="en-GB" w:eastAsia="zh-CN"/>
        </w:rPr>
      </w:pPr>
      <w:proofErr w:type="gramStart"/>
      <w:r>
        <w:rPr>
          <w:rFonts w:eastAsia="宋体" w:hint="eastAsia"/>
          <w:lang w:val="en-GB" w:eastAsia="zh-CN"/>
        </w:rPr>
        <w:t>where</w:t>
      </w:r>
      <w:proofErr w:type="gramEnd"/>
      <w:r>
        <w:rPr>
          <w:rFonts w:eastAsia="宋体" w:hint="eastAsia"/>
          <w:lang w:val="en-GB" w:eastAsia="zh-CN"/>
        </w:rPr>
        <w:t xml:space="preserve">  </w:t>
      </w:r>
      <m:oMath>
        <m:sSup>
          <m:sSupPr>
            <m:ctrlPr>
              <w:rPr>
                <w:rFonts w:ascii="Cambria Math" w:hAnsi="Cambria Math" w:cs="Cambria Math"/>
                <w:lang w:val="en-GB"/>
              </w:rPr>
            </m:ctrlPr>
          </m:sSupPr>
          <m:e>
            <m:r>
              <w:rPr>
                <w:rFonts w:ascii="Cambria Math" w:hAnsi="Cambria Math" w:cs="Cambria Math"/>
                <w:lang w:val="en-GB"/>
              </w:rPr>
              <m:t>p</m:t>
            </m:r>
          </m:e>
          <m:sup>
            <m:r>
              <w:rPr>
                <w:rFonts w:ascii="Cambria Math" w:hAnsi="Cambria Math" w:cs="Cambria Math"/>
                <w:lang w:val="en-GB"/>
              </w:rPr>
              <m:t>'</m:t>
            </m:r>
          </m:sup>
        </m:sSup>
      </m:oMath>
      <w:r>
        <w:rPr>
          <w:rFonts w:eastAsia="宋体" w:hint="eastAsia"/>
          <w:lang w:val="en-GB" w:eastAsia="zh-CN"/>
        </w:rPr>
        <w:t xml:space="preserve"> is new port number allocated for the </w:t>
      </w:r>
      <w:proofErr w:type="spellStart"/>
      <w:r w:rsidRPr="004C41DD">
        <w:rPr>
          <w:rFonts w:eastAsia="宋体" w:hint="eastAsia"/>
          <w:i/>
          <w:lang w:val="en-GB" w:eastAsia="zh-CN"/>
        </w:rPr>
        <w:t>k</w:t>
      </w:r>
      <w:r w:rsidRPr="00DE51EA">
        <w:rPr>
          <w:rFonts w:eastAsia="宋体" w:hint="eastAsia"/>
          <w:vertAlign w:val="superscript"/>
          <w:lang w:val="en-GB" w:eastAsia="zh-CN"/>
        </w:rPr>
        <w:t>th</w:t>
      </w:r>
      <w:proofErr w:type="spellEnd"/>
      <w:r>
        <w:rPr>
          <w:rFonts w:eastAsia="宋体" w:hint="eastAsia"/>
          <w:lang w:val="en-GB" w:eastAsia="zh-CN"/>
        </w:rPr>
        <w:t xml:space="preserve"> component resource,</w:t>
      </w:r>
      <w:r w:rsidRPr="00A44884">
        <w:rPr>
          <w:i/>
          <w:iCs/>
          <w:szCs w:val="22"/>
          <w:lang w:eastAsia="ja-JP"/>
        </w:rPr>
        <w:t xml:space="preserve"> </w:t>
      </w:r>
      <w:r w:rsidRPr="00955AD5">
        <w:rPr>
          <w:i/>
          <w:iCs/>
          <w:szCs w:val="22"/>
          <w:lang w:eastAsia="ja-JP"/>
        </w:rPr>
        <w:t>k</w:t>
      </w:r>
      <w:r w:rsidRPr="00955AD5">
        <w:rPr>
          <w:szCs w:val="22"/>
          <w:lang w:eastAsia="ja-JP"/>
        </w:rPr>
        <w:t xml:space="preserve"> = </w:t>
      </w:r>
      <w:r>
        <w:rPr>
          <w:szCs w:val="22"/>
          <w:lang w:eastAsia="ja-JP"/>
        </w:rPr>
        <w:t>0</w:t>
      </w:r>
      <w:r w:rsidRPr="00955AD5">
        <w:rPr>
          <w:szCs w:val="22"/>
          <w:lang w:eastAsia="ja-JP"/>
        </w:rPr>
        <w:t>,…,</w:t>
      </w:r>
      <w:r w:rsidRPr="00955AD5">
        <w:rPr>
          <w:i/>
          <w:iCs/>
          <w:szCs w:val="22"/>
          <w:lang w:eastAsia="ja-JP"/>
        </w:rPr>
        <w:t>K</w:t>
      </w:r>
      <w:r>
        <w:rPr>
          <w:i/>
          <w:iCs/>
          <w:szCs w:val="22"/>
          <w:lang w:eastAsia="ja-JP"/>
        </w:rPr>
        <w:t xml:space="preserve">-1 </w:t>
      </w:r>
      <w:r>
        <w:rPr>
          <w:iCs/>
          <w:szCs w:val="22"/>
          <w:lang w:eastAsia="ja-JP"/>
        </w:rPr>
        <w:t xml:space="preserve">is the </w:t>
      </w:r>
      <w:proofErr w:type="spellStart"/>
      <w:r w:rsidRPr="00C0454E">
        <w:rPr>
          <w:i/>
          <w:iCs/>
          <w:szCs w:val="22"/>
          <w:lang w:eastAsia="ja-JP"/>
        </w:rPr>
        <w:t>k</w:t>
      </w:r>
      <w:r w:rsidRPr="00C0454E">
        <w:rPr>
          <w:iCs/>
          <w:szCs w:val="22"/>
          <w:vertAlign w:val="superscript"/>
          <w:lang w:eastAsia="ja-JP"/>
        </w:rPr>
        <w:t>th</w:t>
      </w:r>
      <w:proofErr w:type="spellEnd"/>
      <w:r>
        <w:rPr>
          <w:iCs/>
          <w:szCs w:val="22"/>
          <w:lang w:eastAsia="ja-JP"/>
        </w:rPr>
        <w:t xml:space="preserve"> aggregated resource</w:t>
      </w:r>
      <w:r>
        <w:rPr>
          <w:rFonts w:eastAsiaTheme="minorEastAsia" w:hint="eastAsia"/>
          <w:iCs/>
          <w:szCs w:val="22"/>
          <w:lang w:eastAsia="zh-CN"/>
        </w:rPr>
        <w:t xml:space="preserve"> and </w:t>
      </w:r>
      <w:r>
        <w:rPr>
          <w:i/>
          <w:iCs/>
          <w:szCs w:val="22"/>
          <w:lang w:eastAsia="ja-JP"/>
        </w:rPr>
        <w:t xml:space="preserve">N </w:t>
      </w:r>
      <w:r w:rsidRPr="00510908">
        <w:rPr>
          <w:iCs/>
          <w:szCs w:val="22"/>
          <w:lang w:eastAsia="ja-JP"/>
        </w:rPr>
        <w:t xml:space="preserve">is the </w:t>
      </w:r>
      <w:r>
        <w:rPr>
          <w:iCs/>
          <w:szCs w:val="22"/>
          <w:lang w:eastAsia="ja-JP"/>
        </w:rPr>
        <w:t>number of ports per aggregated resource.</w:t>
      </w:r>
      <w:r>
        <w:rPr>
          <w:rFonts w:eastAsiaTheme="minorEastAsia" w:hint="eastAsia"/>
          <w:iCs/>
          <w:szCs w:val="22"/>
          <w:lang w:eastAsia="zh-CN"/>
        </w:rPr>
        <w:t xml:space="preserve"> </w:t>
      </w:r>
      <w:r>
        <w:rPr>
          <w:rFonts w:eastAsiaTheme="minorEastAsia"/>
          <w:iCs/>
          <w:szCs w:val="22"/>
          <w:lang w:eastAsia="zh-CN"/>
        </w:rPr>
        <w:t>T</w:t>
      </w:r>
      <w:r>
        <w:rPr>
          <w:rFonts w:eastAsiaTheme="minorEastAsia" w:hint="eastAsia"/>
          <w:iCs/>
          <w:szCs w:val="22"/>
          <w:lang w:eastAsia="zh-CN"/>
        </w:rPr>
        <w:t xml:space="preserve">he </w:t>
      </w:r>
      <w:r>
        <w:rPr>
          <w:rFonts w:eastAsiaTheme="minorEastAsia"/>
          <w:iCs/>
          <w:szCs w:val="22"/>
          <w:lang w:eastAsia="zh-CN"/>
        </w:rPr>
        <w:t>definition</w:t>
      </w:r>
      <w:r>
        <w:rPr>
          <w:rFonts w:eastAsiaTheme="minorEastAsia" w:hint="eastAsia"/>
          <w:iCs/>
          <w:szCs w:val="22"/>
          <w:lang w:eastAsia="zh-CN"/>
        </w:rPr>
        <w:t xml:space="preserve"> of </w:t>
      </w:r>
      <w:r w:rsidRPr="003526D3">
        <w:rPr>
          <w:rFonts w:eastAsiaTheme="minorEastAsia" w:hint="eastAsia"/>
          <w:i/>
          <w:iCs/>
          <w:szCs w:val="22"/>
          <w:lang w:eastAsia="zh-CN"/>
        </w:rPr>
        <w:t>s, j, L</w:t>
      </w:r>
      <w:r>
        <w:rPr>
          <w:rFonts w:eastAsiaTheme="minorEastAsia" w:hint="eastAsia"/>
          <w:iCs/>
          <w:szCs w:val="22"/>
          <w:lang w:eastAsia="zh-CN"/>
        </w:rPr>
        <w:t xml:space="preserve"> and </w:t>
      </w:r>
      <w:r w:rsidRPr="002A74D1">
        <w:rPr>
          <w:rFonts w:eastAsiaTheme="minorEastAsia" w:hint="eastAsia"/>
          <w:i/>
          <w:iCs/>
          <w:szCs w:val="22"/>
          <w:lang w:eastAsia="zh-CN"/>
        </w:rPr>
        <w:t>N</w:t>
      </w:r>
      <w:r>
        <w:rPr>
          <w:rFonts w:eastAsiaTheme="minorEastAsia" w:hint="eastAsia"/>
          <w:iCs/>
          <w:szCs w:val="22"/>
          <w:lang w:eastAsia="zh-CN"/>
        </w:rPr>
        <w:t xml:space="preserve"> are </w:t>
      </w:r>
      <w:r>
        <w:rPr>
          <w:rFonts w:eastAsiaTheme="minorEastAsia"/>
          <w:iCs/>
          <w:szCs w:val="22"/>
          <w:lang w:eastAsia="zh-CN"/>
        </w:rPr>
        <w:t xml:space="preserve">the </w:t>
      </w:r>
      <w:r>
        <w:rPr>
          <w:rFonts w:eastAsiaTheme="minorEastAsia" w:hint="eastAsia"/>
          <w:iCs/>
          <w:szCs w:val="22"/>
          <w:lang w:eastAsia="zh-CN"/>
        </w:rPr>
        <w:t xml:space="preserve">same as </w:t>
      </w:r>
      <w:r>
        <w:rPr>
          <w:rFonts w:eastAsiaTheme="minorEastAsia"/>
          <w:iCs/>
          <w:szCs w:val="22"/>
          <w:lang w:eastAsia="zh-CN"/>
        </w:rPr>
        <w:t xml:space="preserve">those in </w:t>
      </w:r>
      <w:r>
        <w:rPr>
          <w:rFonts w:eastAsiaTheme="minorEastAsia" w:hint="eastAsia"/>
          <w:iCs/>
          <w:szCs w:val="22"/>
          <w:lang w:eastAsia="zh-CN"/>
        </w:rPr>
        <w:t>legacy</w:t>
      </w:r>
      <w:r>
        <w:rPr>
          <w:rFonts w:eastAsiaTheme="minorEastAsia"/>
          <w:iCs/>
          <w:szCs w:val="22"/>
          <w:lang w:eastAsia="zh-CN"/>
        </w:rPr>
        <w:t xml:space="preserve"> definitions</w:t>
      </w:r>
      <w:r>
        <w:rPr>
          <w:rFonts w:eastAsiaTheme="minorEastAsia" w:hint="eastAsia"/>
          <w:iCs/>
          <w:szCs w:val="22"/>
          <w:lang w:eastAsia="zh-CN"/>
        </w:rPr>
        <w:t xml:space="preserve">.  </w:t>
      </w:r>
    </w:p>
    <w:p w:rsidR="00802883" w:rsidRDefault="00802883" w:rsidP="00932FD1">
      <w:pPr>
        <w:spacing w:after="120"/>
        <w:jc w:val="both"/>
        <w:rPr>
          <w:rFonts w:eastAsia="宋体"/>
          <w:lang w:eastAsia="zh-CN"/>
        </w:rPr>
      </w:pPr>
      <w:r>
        <w:rPr>
          <w:rFonts w:eastAsia="宋体" w:hint="eastAsia"/>
          <w:lang w:eastAsia="zh-CN"/>
        </w:rPr>
        <w:t xml:space="preserve">For 64 ports aggregated by two CSI-RS resources with 32 ports per resource, </w:t>
      </w:r>
      <w:r>
        <w:rPr>
          <w:rFonts w:eastAsia="宋体"/>
          <w:lang w:eastAsia="zh-CN"/>
        </w:rPr>
        <w:t>the</w:t>
      </w:r>
      <w:r>
        <w:rPr>
          <w:rFonts w:eastAsia="宋体" w:hint="eastAsia"/>
          <w:lang w:eastAsia="zh-CN"/>
        </w:rPr>
        <w:t xml:space="preserve"> port numbering for CSI-RS resources is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_Ref158109225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241670" w:rsidRPr="00926AF0">
        <w:t xml:space="preserve">Figure </w:t>
      </w:r>
      <w:r w:rsidR="00241670">
        <w:rPr>
          <w:noProof/>
        </w:rPr>
        <w:t>3</w:t>
      </w:r>
      <w:r w:rsidR="00241670" w:rsidRPr="00926AF0">
        <w:rPr>
          <w:noProof/>
        </w:rPr>
        <w:noBreakHyphen/>
      </w:r>
      <w:r w:rsidR="00241670">
        <w:rPr>
          <w:noProof/>
        </w:rPr>
        <w:t>4</w:t>
      </w:r>
      <w:r>
        <w:rPr>
          <w:rFonts w:eastAsia="宋体"/>
          <w:lang w:eastAsia="zh-CN"/>
        </w:rPr>
        <w:fldChar w:fldCharType="end"/>
      </w:r>
      <w:r>
        <w:rPr>
          <w:rFonts w:eastAsia="宋体" w:hint="eastAsia"/>
          <w:lang w:eastAsia="zh-CN"/>
        </w:rPr>
        <w:t xml:space="preserve">. In this case, the 32 port resource contains CSI-RS ports with both polarizations, yet it still meets the requirement that ports 3000~3015 and 3032~3047 are on one polarization while ports 3016~3031 and 3048~3063 are on a different polarization. For example, the 32 port </w:t>
      </w:r>
      <w:r>
        <w:rPr>
          <w:rFonts w:eastAsia="宋体"/>
          <w:lang w:eastAsia="zh-CN"/>
        </w:rPr>
        <w:t>resource</w:t>
      </w:r>
      <w:r>
        <w:rPr>
          <w:rFonts w:eastAsia="宋体" w:hint="eastAsia"/>
          <w:lang w:eastAsia="zh-CN"/>
        </w:rPr>
        <w:t xml:space="preserve"> with </w:t>
      </w:r>
      <w:r w:rsidRPr="00203F30">
        <w:rPr>
          <w:rFonts w:eastAsia="宋体" w:hint="eastAsia"/>
          <w:i/>
          <w:lang w:eastAsia="zh-CN"/>
        </w:rPr>
        <w:t>k</w:t>
      </w:r>
      <w:r>
        <w:rPr>
          <w:rFonts w:eastAsia="宋体" w:hint="eastAsia"/>
          <w:lang w:eastAsia="zh-CN"/>
        </w:rPr>
        <w:t>=0 now has port 3000~3015 on one polarization and ports 3016~3031 on a different polarization, hence a legacy 32 port can directly use an aggregated legacy resource with cross-polarized antennas.</w:t>
      </w:r>
    </w:p>
    <w:p w:rsidR="00802883" w:rsidRDefault="00802883" w:rsidP="00802883">
      <w:pPr>
        <w:spacing w:after="120"/>
        <w:jc w:val="center"/>
        <w:rPr>
          <w:rFonts w:eastAsia="宋体"/>
          <w:lang w:eastAsia="zh-CN"/>
        </w:rPr>
      </w:pPr>
      <w:r>
        <w:rPr>
          <w:rFonts w:eastAsia="宋体"/>
          <w:lang w:eastAsia="zh-CN"/>
        </w:rPr>
        <w:object w:dxaOrig="4310" w:dyaOrig="3810">
          <v:shape id="_x0000_i1031" type="#_x0000_t75" style="width:154pt;height:137pt" o:ole="">
            <v:imagedata r:id="rId24" o:title=""/>
          </v:shape>
          <o:OLEObject Type="Embed" ProgID="Excel.Sheet.12" ShapeID="_x0000_i1031" DrawAspect="Content" ObjectID="_1769887849" r:id="rId25"/>
        </w:object>
      </w:r>
    </w:p>
    <w:p w:rsidR="00802883" w:rsidRPr="00926AF0" w:rsidRDefault="00802883" w:rsidP="00926AF0">
      <w:pPr>
        <w:spacing w:after="120"/>
        <w:jc w:val="center"/>
        <w:rPr>
          <w:rFonts w:eastAsiaTheme="minorEastAsia"/>
          <w:lang w:eastAsia="zh-CN"/>
        </w:rPr>
      </w:pPr>
      <w:bookmarkStart w:id="51" w:name="_Ref158109225"/>
      <w:r w:rsidRPr="00926AF0">
        <w:t xml:space="preserve">Figure </w:t>
      </w:r>
      <w:fldSimple w:instr=" STYLEREF 1 \s ">
        <w:r w:rsidR="00241670">
          <w:rPr>
            <w:noProof/>
          </w:rPr>
          <w:t>3</w:t>
        </w:r>
      </w:fldSimple>
      <w:r w:rsidR="003A3433" w:rsidRPr="00926AF0">
        <w:noBreakHyphen/>
      </w:r>
      <w:fldSimple w:instr=" SEQ Figure \* ARABIC \s 1 ">
        <w:r w:rsidR="00241670">
          <w:rPr>
            <w:noProof/>
          </w:rPr>
          <w:t>4</w:t>
        </w:r>
      </w:fldSimple>
      <w:bookmarkEnd w:id="51"/>
      <w:r w:rsidRPr="00926AF0">
        <w:rPr>
          <w:rFonts w:eastAsiaTheme="minorEastAsia" w:hint="eastAsia"/>
        </w:rPr>
        <w:t xml:space="preserve"> Port numbering for 64 ports = (32, 2)</w:t>
      </w:r>
    </w:p>
    <w:p w:rsidR="00802883" w:rsidRPr="00EF5C98" w:rsidRDefault="00EF5C98" w:rsidP="00EF5C98">
      <w:pPr>
        <w:pStyle w:val="a8"/>
      </w:pPr>
      <w:bookmarkStart w:id="52" w:name="_Ref159272069"/>
      <w:r w:rsidRPr="00EF5C98">
        <w:t xml:space="preserve">Proposal </w:t>
      </w:r>
      <w:fldSimple w:instr=" SEQ Proposal \* ARABIC ">
        <w:r w:rsidR="00241670">
          <w:rPr>
            <w:noProof/>
          </w:rPr>
          <w:t>21</w:t>
        </w:r>
      </w:fldSimple>
      <w:r w:rsidRPr="00EF5C98">
        <w:rPr>
          <w:rFonts w:hint="eastAsia"/>
          <w:lang w:eastAsia="zh-CN"/>
        </w:rPr>
        <w:t>：</w:t>
      </w:r>
      <w:r w:rsidR="00802883" w:rsidRPr="00EF5C98">
        <w:t>For CSI enhancement for up to 128 CSI-RS ports, each aggregated resource contains CSI-RS ports with both polarizations.</w:t>
      </w:r>
      <w:bookmarkEnd w:id="52"/>
    </w:p>
    <w:p w:rsidR="00802883" w:rsidRPr="00932FD1" w:rsidRDefault="00802883" w:rsidP="00932FD1">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For Type I single-panel codebook, the ports is numbered along the half of the aggregated CSI-RS resources first, and then numbered along the second half of the aggregated CSI-RS resources.</w:t>
      </w:r>
    </w:p>
    <w:p w:rsidR="00802883" w:rsidRPr="00932FD1" w:rsidRDefault="00802883" w:rsidP="00932FD1">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For Type I multi-panel codebook, port numbering for each aggregated CSI-RS resource is continuous.</w:t>
      </w:r>
    </w:p>
    <w:p w:rsidR="00802883" w:rsidRPr="00582D83" w:rsidRDefault="00802883" w:rsidP="00802883">
      <w:pPr>
        <w:spacing w:after="120"/>
        <w:jc w:val="both"/>
        <w:rPr>
          <w:rFonts w:eastAsia="宋体"/>
          <w:lang w:eastAsia="zh-CN"/>
        </w:rPr>
      </w:pPr>
    </w:p>
    <w:p w:rsidR="00802883" w:rsidRPr="00075924" w:rsidRDefault="00802883" w:rsidP="00075924">
      <w:pPr>
        <w:pStyle w:val="aff3"/>
        <w:keepNext/>
        <w:numPr>
          <w:ilvl w:val="1"/>
          <w:numId w:val="2"/>
        </w:numPr>
        <w:spacing w:before="120" w:afterLines="0" w:after="156"/>
        <w:ind w:leftChars="0"/>
        <w:jc w:val="both"/>
        <w:outlineLvl w:val="0"/>
        <w:rPr>
          <w:rFonts w:ascii="Arial" w:eastAsia="宋体" w:hAnsi="Arial"/>
          <w:b/>
          <w:color w:val="000000" w:themeColor="text1"/>
          <w:kern w:val="32"/>
          <w:sz w:val="28"/>
          <w:szCs w:val="20"/>
          <w:lang w:val="en-US"/>
        </w:rPr>
      </w:pPr>
      <w:r w:rsidRPr="00075924">
        <w:rPr>
          <w:rFonts w:ascii="Arial" w:eastAsia="宋体" w:hAnsi="Arial" w:hint="eastAsia"/>
          <w:b/>
          <w:color w:val="000000" w:themeColor="text1"/>
          <w:kern w:val="32"/>
          <w:sz w:val="28"/>
          <w:szCs w:val="20"/>
          <w:lang w:val="en-US"/>
        </w:rPr>
        <w:lastRenderedPageBreak/>
        <w:t xml:space="preserve">Type I </w:t>
      </w:r>
      <w:r w:rsidRPr="00075924">
        <w:rPr>
          <w:rFonts w:ascii="Arial" w:eastAsia="宋体" w:hAnsi="Arial"/>
          <w:b/>
          <w:color w:val="000000" w:themeColor="text1"/>
          <w:kern w:val="32"/>
          <w:sz w:val="28"/>
          <w:szCs w:val="20"/>
          <w:lang w:val="en-US"/>
        </w:rPr>
        <w:t xml:space="preserve">codebook for </w:t>
      </w:r>
      <w:r w:rsidRPr="00075924">
        <w:rPr>
          <w:rFonts w:ascii="Arial" w:eastAsia="宋体" w:hAnsi="Arial" w:hint="eastAsia"/>
          <w:b/>
          <w:color w:val="000000" w:themeColor="text1"/>
          <w:kern w:val="32"/>
          <w:sz w:val="28"/>
          <w:szCs w:val="20"/>
          <w:lang w:val="en-US"/>
        </w:rPr>
        <w:t>up to 128 ports</w:t>
      </w:r>
    </w:p>
    <w:p w:rsidR="00802883" w:rsidRDefault="00802883" w:rsidP="00802883">
      <w:pPr>
        <w:pStyle w:val="Normal9pointspacing"/>
        <w:spacing w:after="120"/>
        <w:rPr>
          <w:rFonts w:eastAsia="宋体"/>
          <w:szCs w:val="20"/>
          <w:lang w:val="en-GB" w:eastAsia="zh-CN"/>
        </w:rPr>
      </w:pPr>
      <w:r>
        <w:rPr>
          <w:rFonts w:eastAsia="宋体" w:hint="eastAsia"/>
          <w:szCs w:val="20"/>
          <w:lang w:val="en-GB" w:eastAsia="zh-CN"/>
        </w:rPr>
        <w:t>In current specifications, the supported configurations of (</w:t>
      </w:r>
      <w:r w:rsidRPr="004077A1">
        <w:rPr>
          <w:rFonts w:eastAsia="宋体" w:hint="eastAsia"/>
          <w:i/>
          <w:szCs w:val="20"/>
          <w:lang w:val="en-GB" w:eastAsia="zh-CN"/>
        </w:rPr>
        <w:t>N</w:t>
      </w:r>
      <w:r w:rsidRPr="004077A1">
        <w:rPr>
          <w:rFonts w:eastAsia="宋体" w:hint="eastAsia"/>
          <w:i/>
          <w:szCs w:val="20"/>
          <w:vertAlign w:val="subscript"/>
          <w:lang w:val="en-GB" w:eastAsia="zh-CN"/>
        </w:rPr>
        <w:t>1</w:t>
      </w:r>
      <w:r>
        <w:rPr>
          <w:rFonts w:eastAsia="宋体" w:hint="eastAsia"/>
          <w:szCs w:val="20"/>
          <w:lang w:val="en-GB" w:eastAsia="zh-CN"/>
        </w:rPr>
        <w:t xml:space="preserve">, </w:t>
      </w:r>
      <w:r w:rsidRPr="004077A1">
        <w:rPr>
          <w:rFonts w:eastAsia="宋体" w:hint="eastAsia"/>
          <w:i/>
          <w:szCs w:val="20"/>
          <w:lang w:val="en-GB" w:eastAsia="zh-CN"/>
        </w:rPr>
        <w:t>N</w:t>
      </w:r>
      <w:r w:rsidRPr="004077A1">
        <w:rPr>
          <w:rFonts w:eastAsia="宋体" w:hint="eastAsia"/>
          <w:i/>
          <w:szCs w:val="20"/>
          <w:vertAlign w:val="subscript"/>
          <w:lang w:val="en-GB" w:eastAsia="zh-CN"/>
        </w:rPr>
        <w:t>2</w:t>
      </w:r>
      <w:r>
        <w:rPr>
          <w:rFonts w:eastAsia="宋体" w:hint="eastAsia"/>
          <w:szCs w:val="20"/>
          <w:lang w:val="en-GB" w:eastAsia="zh-CN"/>
        </w:rPr>
        <w:t>) for a given number of CSI-RS ports and the corresponding values of (</w:t>
      </w:r>
      <w:r w:rsidRPr="00FF0411">
        <w:rPr>
          <w:rFonts w:eastAsia="宋体" w:hint="eastAsia"/>
          <w:i/>
          <w:szCs w:val="20"/>
          <w:lang w:val="en-GB" w:eastAsia="zh-CN"/>
        </w:rPr>
        <w:t>O</w:t>
      </w:r>
      <w:r w:rsidRPr="00FF0411">
        <w:rPr>
          <w:rFonts w:eastAsia="宋体" w:hint="eastAsia"/>
          <w:i/>
          <w:szCs w:val="20"/>
          <w:vertAlign w:val="subscript"/>
          <w:lang w:val="en-GB" w:eastAsia="zh-CN"/>
        </w:rPr>
        <w:t>1</w:t>
      </w:r>
      <w:r>
        <w:rPr>
          <w:rFonts w:eastAsia="宋体" w:hint="eastAsia"/>
          <w:szCs w:val="20"/>
          <w:lang w:val="en-GB" w:eastAsia="zh-CN"/>
        </w:rPr>
        <w:t xml:space="preserve">, </w:t>
      </w:r>
      <w:r w:rsidRPr="00FF0411">
        <w:rPr>
          <w:rFonts w:eastAsia="宋体" w:hint="eastAsia"/>
          <w:i/>
          <w:szCs w:val="20"/>
          <w:lang w:val="en-GB" w:eastAsia="zh-CN"/>
        </w:rPr>
        <w:t>O</w:t>
      </w:r>
      <w:r w:rsidRPr="00FF0411">
        <w:rPr>
          <w:rFonts w:eastAsia="宋体" w:hint="eastAsia"/>
          <w:i/>
          <w:szCs w:val="20"/>
          <w:vertAlign w:val="subscript"/>
          <w:lang w:val="en-GB" w:eastAsia="zh-CN"/>
        </w:rPr>
        <w:t>2</w:t>
      </w:r>
      <w:r>
        <w:rPr>
          <w:rFonts w:eastAsia="宋体" w:hint="eastAsia"/>
          <w:szCs w:val="20"/>
          <w:lang w:val="en-GB" w:eastAsia="zh-CN"/>
        </w:rPr>
        <w:t xml:space="preserve">) are given in </w:t>
      </w:r>
      <w:r>
        <w:rPr>
          <w:rFonts w:eastAsia="宋体"/>
          <w:szCs w:val="20"/>
          <w:lang w:val="en-GB" w:eastAsia="zh-CN"/>
        </w:rPr>
        <w:fldChar w:fldCharType="begin"/>
      </w:r>
      <w:r>
        <w:rPr>
          <w:rFonts w:eastAsia="宋体"/>
          <w:szCs w:val="20"/>
          <w:lang w:val="en-GB" w:eastAsia="zh-CN"/>
        </w:rPr>
        <w:instrText xml:space="preserve"> </w:instrText>
      </w:r>
      <w:r>
        <w:rPr>
          <w:rFonts w:eastAsia="宋体" w:hint="eastAsia"/>
          <w:szCs w:val="20"/>
          <w:lang w:val="en-GB" w:eastAsia="zh-CN"/>
        </w:rPr>
        <w:instrText>REF _Ref158109475 \h</w:instrText>
      </w:r>
      <w:r>
        <w:rPr>
          <w:rFonts w:eastAsia="宋体"/>
          <w:szCs w:val="20"/>
          <w:lang w:val="en-GB" w:eastAsia="zh-CN"/>
        </w:rPr>
        <w:instrText xml:space="preserve"> </w:instrText>
      </w:r>
      <w:r>
        <w:rPr>
          <w:rFonts w:eastAsia="宋体"/>
          <w:szCs w:val="20"/>
          <w:lang w:val="en-GB" w:eastAsia="zh-CN"/>
        </w:rPr>
      </w:r>
      <w:r>
        <w:rPr>
          <w:rFonts w:eastAsia="宋体"/>
          <w:szCs w:val="20"/>
          <w:lang w:val="en-GB" w:eastAsia="zh-CN"/>
        </w:rPr>
        <w:fldChar w:fldCharType="separate"/>
      </w:r>
      <w:r w:rsidR="00241670" w:rsidRPr="00241670">
        <w:rPr>
          <w:lang w:val="en-US"/>
        </w:rPr>
        <w:t xml:space="preserve">Table </w:t>
      </w:r>
      <w:r w:rsidR="00241670" w:rsidRPr="00241670">
        <w:rPr>
          <w:noProof/>
          <w:lang w:val="en-US"/>
        </w:rPr>
        <w:t>3</w:t>
      </w:r>
      <w:r w:rsidR="00241670" w:rsidRPr="00241670">
        <w:rPr>
          <w:lang w:val="en-US"/>
        </w:rPr>
        <w:noBreakHyphen/>
      </w:r>
      <w:r w:rsidR="00241670" w:rsidRPr="00241670">
        <w:rPr>
          <w:noProof/>
          <w:lang w:val="en-US"/>
        </w:rPr>
        <w:t>2</w:t>
      </w:r>
      <w:r>
        <w:rPr>
          <w:rFonts w:eastAsia="宋体"/>
          <w:szCs w:val="20"/>
          <w:lang w:val="en-GB" w:eastAsia="zh-CN"/>
        </w:rPr>
        <w:fldChar w:fldCharType="end"/>
      </w:r>
      <w:r>
        <w:rPr>
          <w:rFonts w:eastAsia="宋体" w:hint="eastAsia"/>
          <w:szCs w:val="20"/>
          <w:lang w:val="en-GB" w:eastAsia="zh-CN"/>
        </w:rPr>
        <w:t xml:space="preserve">. </w:t>
      </w:r>
      <w:r>
        <w:rPr>
          <w:rFonts w:eastAsia="宋体"/>
          <w:szCs w:val="20"/>
          <w:lang w:val="en-GB" w:eastAsia="zh-CN"/>
        </w:rPr>
        <w:t>T</w:t>
      </w:r>
      <w:r>
        <w:rPr>
          <w:rFonts w:eastAsia="宋体" w:hint="eastAsia"/>
          <w:szCs w:val="20"/>
          <w:lang w:val="en-GB" w:eastAsia="zh-CN"/>
        </w:rPr>
        <w:t xml:space="preserve">he number of CSI-RS ports, </w:t>
      </w:r>
      <w:r w:rsidRPr="00D77530">
        <w:rPr>
          <w:rFonts w:eastAsia="宋体" w:hint="eastAsia"/>
          <w:i/>
          <w:szCs w:val="20"/>
          <w:lang w:val="en-GB" w:eastAsia="zh-CN"/>
        </w:rPr>
        <w:t>P</w:t>
      </w:r>
      <w:r w:rsidRPr="00D77530">
        <w:rPr>
          <w:rFonts w:eastAsia="宋体" w:hint="eastAsia"/>
          <w:i/>
          <w:szCs w:val="20"/>
          <w:vertAlign w:val="subscript"/>
          <w:lang w:val="en-GB" w:eastAsia="zh-CN"/>
        </w:rPr>
        <w:t>CSI-RS</w:t>
      </w:r>
      <w:r>
        <w:rPr>
          <w:rFonts w:eastAsia="宋体" w:hint="eastAsia"/>
          <w:szCs w:val="20"/>
          <w:lang w:val="en-GB" w:eastAsia="zh-CN"/>
        </w:rPr>
        <w:t>, is 2</w:t>
      </w:r>
      <w:r w:rsidRPr="00D77530">
        <w:rPr>
          <w:rFonts w:eastAsia="宋体" w:hint="eastAsia"/>
          <w:i/>
          <w:szCs w:val="20"/>
          <w:lang w:val="en-GB" w:eastAsia="zh-CN"/>
        </w:rPr>
        <w:t>N</w:t>
      </w:r>
      <w:r w:rsidRPr="00E8793D">
        <w:rPr>
          <w:rFonts w:eastAsia="宋体" w:hint="eastAsia"/>
          <w:i/>
          <w:szCs w:val="20"/>
          <w:vertAlign w:val="subscript"/>
          <w:lang w:val="en-GB" w:eastAsia="zh-CN"/>
        </w:rPr>
        <w:t>1</w:t>
      </w:r>
      <w:r w:rsidRPr="00D77530">
        <w:rPr>
          <w:rFonts w:eastAsia="宋体" w:hint="eastAsia"/>
          <w:i/>
          <w:szCs w:val="20"/>
          <w:lang w:val="en-GB" w:eastAsia="zh-CN"/>
        </w:rPr>
        <w:t>N</w:t>
      </w:r>
      <w:r w:rsidRPr="00E8793D">
        <w:rPr>
          <w:rFonts w:eastAsia="宋体" w:hint="eastAsia"/>
          <w:i/>
          <w:szCs w:val="20"/>
          <w:vertAlign w:val="subscript"/>
          <w:lang w:val="en-GB" w:eastAsia="zh-CN"/>
        </w:rPr>
        <w:t>2</w:t>
      </w:r>
      <w:r>
        <w:rPr>
          <w:rFonts w:eastAsia="宋体" w:hint="eastAsia"/>
          <w:szCs w:val="20"/>
          <w:lang w:val="en-GB" w:eastAsia="zh-CN"/>
        </w:rPr>
        <w:t>. For {4, 8, 12, 16, 24, 32} CSI-RS ports, there are 13</w:t>
      </w:r>
      <w:r>
        <w:rPr>
          <w:rFonts w:eastAsia="宋体"/>
          <w:szCs w:val="20"/>
          <w:lang w:val="en-GB" w:eastAsia="zh-CN"/>
        </w:rPr>
        <w:t xml:space="preserve"> possible</w:t>
      </w:r>
      <w:r>
        <w:rPr>
          <w:rFonts w:eastAsia="宋体" w:hint="eastAsia"/>
          <w:szCs w:val="20"/>
          <w:lang w:val="en-GB" w:eastAsia="zh-CN"/>
        </w:rPr>
        <w:t xml:space="preserve"> (</w:t>
      </w:r>
      <w:r w:rsidRPr="004077A1">
        <w:rPr>
          <w:rFonts w:eastAsia="宋体" w:hint="eastAsia"/>
          <w:i/>
          <w:szCs w:val="20"/>
          <w:lang w:val="en-GB" w:eastAsia="zh-CN"/>
        </w:rPr>
        <w:t>N</w:t>
      </w:r>
      <w:r w:rsidRPr="004077A1">
        <w:rPr>
          <w:rFonts w:eastAsia="宋体" w:hint="eastAsia"/>
          <w:i/>
          <w:szCs w:val="20"/>
          <w:vertAlign w:val="subscript"/>
          <w:lang w:val="en-GB" w:eastAsia="zh-CN"/>
        </w:rPr>
        <w:t>1</w:t>
      </w:r>
      <w:r>
        <w:rPr>
          <w:rFonts w:eastAsia="宋体" w:hint="eastAsia"/>
          <w:szCs w:val="20"/>
          <w:lang w:val="en-GB" w:eastAsia="zh-CN"/>
        </w:rPr>
        <w:t xml:space="preserve">, </w:t>
      </w:r>
      <w:r w:rsidRPr="004077A1">
        <w:rPr>
          <w:rFonts w:eastAsia="宋体" w:hint="eastAsia"/>
          <w:i/>
          <w:szCs w:val="20"/>
          <w:lang w:val="en-GB" w:eastAsia="zh-CN"/>
        </w:rPr>
        <w:t>N</w:t>
      </w:r>
      <w:r w:rsidRPr="004077A1">
        <w:rPr>
          <w:rFonts w:eastAsia="宋体" w:hint="eastAsia"/>
          <w:i/>
          <w:szCs w:val="20"/>
          <w:vertAlign w:val="subscript"/>
          <w:lang w:val="en-GB" w:eastAsia="zh-CN"/>
        </w:rPr>
        <w:t>2</w:t>
      </w:r>
      <w:r>
        <w:rPr>
          <w:rFonts w:eastAsia="宋体" w:hint="eastAsia"/>
          <w:szCs w:val="20"/>
          <w:lang w:val="en-GB" w:eastAsia="zh-CN"/>
        </w:rPr>
        <w:t>)</w:t>
      </w:r>
      <w:r>
        <w:rPr>
          <w:rFonts w:eastAsia="宋体"/>
          <w:szCs w:val="20"/>
          <w:lang w:val="en-GB" w:eastAsia="zh-CN"/>
        </w:rPr>
        <w:t xml:space="preserve"> </w:t>
      </w:r>
      <w:r>
        <w:rPr>
          <w:rFonts w:eastAsia="宋体" w:hint="eastAsia"/>
          <w:szCs w:val="20"/>
          <w:lang w:val="en-GB" w:eastAsia="zh-CN"/>
        </w:rPr>
        <w:t>configurations, including one 1D configuration for each given number of CSI-RS ports</w:t>
      </w:r>
      <w:r w:rsidRPr="00ED4CC6">
        <w:rPr>
          <w:rFonts w:eastAsia="宋体" w:hint="eastAsia"/>
          <w:szCs w:val="20"/>
          <w:lang w:val="en-GB" w:eastAsia="zh-CN"/>
        </w:rPr>
        <w:t xml:space="preserve"> </w:t>
      </w:r>
      <w:r>
        <w:rPr>
          <w:rFonts w:eastAsia="宋体" w:hint="eastAsia"/>
          <w:szCs w:val="20"/>
          <w:lang w:val="en-GB" w:eastAsia="zh-CN"/>
        </w:rPr>
        <w:t xml:space="preserve">and seven 2D </w:t>
      </w:r>
      <w:r>
        <w:rPr>
          <w:rFonts w:eastAsia="宋体"/>
          <w:szCs w:val="20"/>
          <w:lang w:val="en-GB" w:eastAsia="zh-CN"/>
        </w:rPr>
        <w:t>configuration</w:t>
      </w:r>
      <w:r>
        <w:rPr>
          <w:rFonts w:eastAsia="宋体" w:hint="eastAsia"/>
          <w:szCs w:val="20"/>
          <w:lang w:val="en-GB" w:eastAsia="zh-CN"/>
        </w:rPr>
        <w:t xml:space="preserve">s. </w:t>
      </w:r>
    </w:p>
    <w:p w:rsidR="00802883" w:rsidRPr="00926AF0" w:rsidRDefault="00802883" w:rsidP="00926AF0">
      <w:pPr>
        <w:spacing w:after="120"/>
        <w:jc w:val="center"/>
        <w:rPr>
          <w:rFonts w:eastAsiaTheme="minorEastAsia"/>
        </w:rPr>
      </w:pPr>
      <w:bookmarkStart w:id="53" w:name="_Ref158109475"/>
      <w:bookmarkStart w:id="54" w:name="OLE_LINK1"/>
      <w:bookmarkStart w:id="55" w:name="OLE_LINK2"/>
      <w:r w:rsidRPr="00926AF0">
        <w:t xml:space="preserve">Table </w:t>
      </w:r>
      <w:fldSimple w:instr=" STYLEREF 1 \s ">
        <w:r w:rsidR="00241670">
          <w:rPr>
            <w:noProof/>
          </w:rPr>
          <w:t>3</w:t>
        </w:r>
      </w:fldSimple>
      <w:r w:rsidR="00F03E48">
        <w:noBreakHyphen/>
      </w:r>
      <w:fldSimple w:instr=" SEQ Table \* ARABIC \s 1 ">
        <w:r w:rsidR="00241670">
          <w:rPr>
            <w:noProof/>
          </w:rPr>
          <w:t>2</w:t>
        </w:r>
      </w:fldSimple>
      <w:bookmarkEnd w:id="53"/>
      <w:r w:rsidRPr="00926AF0">
        <w:rPr>
          <w:rFonts w:eastAsiaTheme="minorEastAsia" w:hint="eastAsia"/>
        </w:rPr>
        <w:t xml:space="preserve"> Supported configurations of </w:t>
      </w:r>
      <w:r w:rsidRPr="00926AF0">
        <w:rPr>
          <w:rFonts w:eastAsia="宋体" w:hint="eastAsia"/>
        </w:rPr>
        <w:t>(N1, N2)</w:t>
      </w:r>
      <w:r w:rsidRPr="00926AF0">
        <w:rPr>
          <w:rFonts w:eastAsiaTheme="minorEastAsia" w:hint="eastAsia"/>
        </w:rPr>
        <w:t xml:space="preserve"> and </w:t>
      </w:r>
      <w:r w:rsidRPr="00926AF0">
        <w:rPr>
          <w:rFonts w:eastAsia="宋体" w:hint="eastAsia"/>
        </w:rPr>
        <w:t>(O1, O2) for &lt;=32 ports</w:t>
      </w:r>
    </w:p>
    <w:tbl>
      <w:tblPr>
        <w:tblW w:w="0" w:type="auto"/>
        <w:jc w:val="center"/>
        <w:tblLook w:val="0000" w:firstRow="0" w:lastRow="0" w:firstColumn="0" w:lastColumn="0" w:noHBand="0" w:noVBand="0"/>
      </w:tblPr>
      <w:tblGrid>
        <w:gridCol w:w="2720"/>
        <w:gridCol w:w="2268"/>
        <w:gridCol w:w="2268"/>
      </w:tblGrid>
      <w:tr w:rsidR="00802883" w:rsidRPr="0019568E" w:rsidTr="003367E4">
        <w:trPr>
          <w:cantSplit/>
          <w:trHeight w:val="32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bookmarkEnd w:id="54"/>
          <w:bookmarkEnd w:id="55"/>
          <w:p w:rsidR="00802883" w:rsidRPr="0019568E" w:rsidRDefault="00802883" w:rsidP="003367E4">
            <w:pPr>
              <w:pStyle w:val="TAH"/>
              <w:spacing w:after="120"/>
              <w:rPr>
                <w:color w:val="000000"/>
                <w:lang w:val="en-GB"/>
              </w:rPr>
            </w:pPr>
            <w:r w:rsidRPr="00E17FE7">
              <w:rPr>
                <w:color w:val="000000"/>
                <w:lang w:val="en-GB"/>
              </w:rPr>
              <w:t xml:space="preserve">Number of </w:t>
            </w:r>
            <w:r w:rsidRPr="00E17FE7">
              <w:rPr>
                <w:color w:val="000000"/>
                <w:lang w:val="en-GB"/>
              </w:rPr>
              <w:br/>
              <w:t xml:space="preserve">CSI-RS antenna ports, </w:t>
            </w:r>
            <w:r w:rsidRPr="0019568E">
              <w:rPr>
                <w:color w:val="000000"/>
                <w:lang w:val="en-GB"/>
              </w:rPr>
              <w:object w:dxaOrig="600" w:dyaOrig="300">
                <v:shape id="_x0000_i1032" type="#_x0000_t75" style="width:27.65pt;height:14.65pt" o:ole="">
                  <v:imagedata r:id="rId26" o:title=""/>
                </v:shape>
                <o:OLEObject Type="Embed" ProgID="Equation.DSMT4" ShapeID="_x0000_i1032" DrawAspect="Content" ObjectID="_1769887850" r:id="rId27"/>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rsidR="00802883" w:rsidRPr="0019568E" w:rsidRDefault="00802883" w:rsidP="003367E4">
            <w:pPr>
              <w:pStyle w:val="TAH"/>
              <w:spacing w:after="120"/>
              <w:rPr>
                <w:color w:val="000000"/>
                <w:lang w:val="en-GB"/>
              </w:rPr>
            </w:pPr>
            <w:r w:rsidRPr="0019568E">
              <w:rPr>
                <w:color w:val="000000"/>
                <w:lang w:val="en-GB"/>
              </w:rPr>
              <w:object w:dxaOrig="740" w:dyaOrig="300">
                <v:shape id="_x0000_i1033" type="#_x0000_t75" style="width:37pt;height:14.65pt" o:ole="">
                  <v:imagedata r:id="rId28" o:title=""/>
                </v:shape>
                <o:OLEObject Type="Embed" ProgID="Equation.3" ShapeID="_x0000_i1033" DrawAspect="Content" ObjectID="_1769887851" r:id="rId29"/>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802883" w:rsidRPr="0019568E" w:rsidRDefault="00802883" w:rsidP="003367E4">
            <w:pPr>
              <w:pStyle w:val="TAH"/>
              <w:spacing w:after="120"/>
              <w:rPr>
                <w:color w:val="000000"/>
                <w:lang w:val="en-GB"/>
              </w:rPr>
            </w:pPr>
            <w:r w:rsidRPr="0019568E">
              <w:rPr>
                <w:color w:val="000000"/>
                <w:lang w:val="en-GB"/>
              </w:rPr>
              <w:object w:dxaOrig="700" w:dyaOrig="300">
                <v:shape id="_x0000_i1034" type="#_x0000_t75" style="width:37pt;height:14.65pt" o:ole="">
                  <v:imagedata r:id="rId30" o:title=""/>
                </v:shape>
                <o:OLEObject Type="Embed" ProgID="Equation.3" ShapeID="_x0000_i1034" DrawAspect="Content" ObjectID="_1769887852" r:id="rId31"/>
              </w:object>
            </w:r>
          </w:p>
        </w:tc>
      </w:tr>
      <w:tr w:rsidR="00802883" w:rsidRPr="0048482F" w:rsidTr="003367E4">
        <w:trPr>
          <w:cantSplit/>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802883" w:rsidRPr="0048482F" w:rsidRDefault="00802883" w:rsidP="003367E4">
            <w:pPr>
              <w:spacing w:after="120"/>
              <w:rPr>
                <w:rFonts w:ascii="Arial" w:eastAsia="Batang" w:hAnsi="Arial" w:cs="Arial"/>
                <w:b/>
                <w:bCs/>
                <w:color w:val="00000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rsidR="00802883" w:rsidRPr="0048482F" w:rsidRDefault="00802883" w:rsidP="003367E4">
            <w:pPr>
              <w:spacing w:after="120"/>
              <w:rPr>
                <w:rFonts w:ascii="Arial" w:eastAsia="Batang" w:hAnsi="Arial" w:cs="Arial"/>
                <w:b/>
                <w:bCs/>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802883" w:rsidRPr="0048482F" w:rsidRDefault="00802883" w:rsidP="003367E4">
            <w:pPr>
              <w:spacing w:after="120"/>
              <w:rPr>
                <w:rFonts w:ascii="Arial" w:eastAsia="Batang" w:hAnsi="Arial" w:cs="Arial"/>
                <w:b/>
                <w:bCs/>
                <w:color w:val="000000"/>
              </w:rPr>
            </w:pPr>
          </w:p>
        </w:tc>
      </w:tr>
      <w:tr w:rsidR="00802883" w:rsidRPr="0048482F" w:rsidTr="003367E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02883" w:rsidRPr="0048482F" w:rsidRDefault="00802883" w:rsidP="003367E4">
            <w:pPr>
              <w:pStyle w:val="TAC"/>
              <w:spacing w:after="120"/>
              <w:rPr>
                <w:rFonts w:ascii="Times" w:eastAsia="Batang" w:hAnsi="Times"/>
                <w:b/>
                <w:bCs/>
                <w:color w:val="000000"/>
              </w:rPr>
            </w:pPr>
            <w:r w:rsidRPr="00E17FE7">
              <w:rPr>
                <w:color w:val="000000"/>
                <w:lang w:val="en-GB"/>
              </w:rPr>
              <w:t>4</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color w:val="000000"/>
                <w:lang w:val="en-GB"/>
              </w:rPr>
            </w:pPr>
            <w:r w:rsidRPr="00E17FE7">
              <w:rPr>
                <w:color w:val="000000"/>
                <w:lang w:val="en-GB"/>
              </w:rPr>
              <w:t>(2,1)</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color w:val="000000"/>
                <w:lang w:val="en-GB"/>
              </w:rPr>
            </w:pPr>
            <w:r w:rsidRPr="00E17FE7">
              <w:rPr>
                <w:color w:val="000000"/>
                <w:lang w:val="en-GB"/>
              </w:rPr>
              <w:t>(4,1)</w:t>
            </w:r>
          </w:p>
        </w:tc>
      </w:tr>
      <w:tr w:rsidR="00802883" w:rsidRPr="0048482F" w:rsidTr="003367E4">
        <w:trPr>
          <w:cantSplit/>
          <w:jc w:val="center"/>
        </w:trPr>
        <w:tc>
          <w:tcPr>
            <w:tcW w:w="0" w:type="auto"/>
            <w:vMerge w:val="restart"/>
            <w:tcBorders>
              <w:top w:val="single" w:sz="4" w:space="0" w:color="auto"/>
              <w:left w:val="single" w:sz="4" w:space="0" w:color="auto"/>
              <w:right w:val="single" w:sz="4" w:space="0" w:color="auto"/>
            </w:tcBorders>
            <w:vAlign w:val="center"/>
          </w:tcPr>
          <w:p w:rsidR="00802883" w:rsidRPr="0048482F" w:rsidRDefault="00802883" w:rsidP="003367E4">
            <w:pPr>
              <w:pStyle w:val="TAC"/>
              <w:spacing w:after="120"/>
              <w:rPr>
                <w:rFonts w:ascii="Times" w:eastAsia="Batang" w:hAnsi="Times"/>
                <w:b/>
                <w:bCs/>
                <w:color w:val="000000"/>
              </w:rPr>
            </w:pPr>
            <w:r w:rsidRPr="00E17FE7">
              <w:rPr>
                <w:color w:val="000000"/>
                <w:lang w:val="en-GB"/>
              </w:rPr>
              <w:t>8</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color w:val="000000"/>
                <w:lang w:val="en-GB"/>
              </w:rPr>
            </w:pPr>
            <w:r w:rsidRPr="00E17FE7">
              <w:rPr>
                <w:color w:val="000000"/>
                <w:lang w:val="en-GB"/>
              </w:rPr>
              <w:t>(2,2)</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color w:val="000000"/>
                <w:lang w:val="en-GB"/>
              </w:rPr>
            </w:pPr>
            <w:r w:rsidRPr="00E17FE7">
              <w:rPr>
                <w:color w:val="000000"/>
                <w:lang w:val="en-GB"/>
              </w:rPr>
              <w:t xml:space="preserve">(4,4) </w:t>
            </w:r>
          </w:p>
        </w:tc>
      </w:tr>
      <w:tr w:rsidR="00802883" w:rsidRPr="0048482F" w:rsidTr="003367E4">
        <w:trPr>
          <w:cantSplit/>
          <w:jc w:val="center"/>
        </w:trPr>
        <w:tc>
          <w:tcPr>
            <w:tcW w:w="0" w:type="auto"/>
            <w:vMerge/>
            <w:tcBorders>
              <w:left w:val="single" w:sz="4" w:space="0" w:color="auto"/>
              <w:bottom w:val="single" w:sz="4" w:space="0" w:color="auto"/>
              <w:right w:val="single" w:sz="4" w:space="0" w:color="auto"/>
            </w:tcBorders>
            <w:vAlign w:val="center"/>
          </w:tcPr>
          <w:p w:rsidR="00802883" w:rsidRPr="00E17FE7" w:rsidRDefault="00802883" w:rsidP="003367E4">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color w:val="000000"/>
                <w:lang w:val="en-GB"/>
              </w:rPr>
            </w:pPr>
            <w:r w:rsidRPr="00E17FE7">
              <w:rPr>
                <w:color w:val="000000"/>
                <w:lang w:val="en-GB"/>
              </w:rPr>
              <w:t>(4,1)</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color w:val="000000"/>
                <w:lang w:val="en-GB"/>
              </w:rPr>
            </w:pPr>
            <w:r w:rsidRPr="00E17FE7">
              <w:rPr>
                <w:rFonts w:eastAsia="MS Mincho"/>
                <w:color w:val="000000"/>
                <w:lang w:val="en-GB" w:eastAsia="ja-JP"/>
              </w:rPr>
              <w:t>(4,1)</w:t>
            </w:r>
          </w:p>
        </w:tc>
      </w:tr>
      <w:tr w:rsidR="00802883" w:rsidRPr="0048482F" w:rsidTr="003367E4">
        <w:trPr>
          <w:cantSplit/>
          <w:jc w:val="center"/>
        </w:trPr>
        <w:tc>
          <w:tcPr>
            <w:tcW w:w="0" w:type="auto"/>
            <w:vMerge w:val="restart"/>
            <w:tcBorders>
              <w:top w:val="single" w:sz="4" w:space="0" w:color="auto"/>
              <w:left w:val="single" w:sz="4" w:space="0" w:color="auto"/>
              <w:right w:val="single" w:sz="4" w:space="0" w:color="auto"/>
            </w:tcBorders>
            <w:vAlign w:val="center"/>
          </w:tcPr>
          <w:p w:rsidR="00802883" w:rsidRPr="00E17FE7" w:rsidRDefault="00802883" w:rsidP="003367E4">
            <w:pPr>
              <w:pStyle w:val="TAC"/>
              <w:spacing w:after="120"/>
              <w:rPr>
                <w:color w:val="000000"/>
                <w:lang w:val="en-GB"/>
              </w:rPr>
            </w:pPr>
            <w:r w:rsidRPr="00E17FE7">
              <w:rPr>
                <w:color w:val="000000"/>
                <w:lang w:val="en-GB"/>
              </w:rPr>
              <w:t>12</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color w:val="000000"/>
                <w:lang w:val="en-GB"/>
              </w:rPr>
            </w:pPr>
            <w:r w:rsidRPr="00E17FE7">
              <w:rPr>
                <w:color w:val="000000"/>
                <w:lang w:val="en-GB"/>
              </w:rPr>
              <w:t>(3,2)</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color w:val="000000"/>
                <w:lang w:val="en-GB"/>
              </w:rPr>
            </w:pPr>
            <w:r w:rsidRPr="00E17FE7">
              <w:rPr>
                <w:color w:val="000000"/>
                <w:lang w:val="en-GB"/>
              </w:rPr>
              <w:t>(4,4)</w:t>
            </w:r>
          </w:p>
        </w:tc>
      </w:tr>
      <w:tr w:rsidR="00802883" w:rsidRPr="0048482F" w:rsidTr="003367E4">
        <w:trPr>
          <w:cantSplit/>
          <w:jc w:val="center"/>
        </w:trPr>
        <w:tc>
          <w:tcPr>
            <w:tcW w:w="0" w:type="auto"/>
            <w:vMerge/>
            <w:tcBorders>
              <w:left w:val="single" w:sz="4" w:space="0" w:color="auto"/>
              <w:right w:val="single" w:sz="4" w:space="0" w:color="auto"/>
            </w:tcBorders>
            <w:vAlign w:val="center"/>
          </w:tcPr>
          <w:p w:rsidR="00802883" w:rsidRPr="00E17FE7" w:rsidRDefault="00802883" w:rsidP="003367E4">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color w:val="000000"/>
                <w:lang w:val="en-GB"/>
              </w:rPr>
            </w:pPr>
            <w:r w:rsidRPr="00E17FE7">
              <w:rPr>
                <w:color w:val="000000"/>
                <w:lang w:val="en-GB"/>
              </w:rPr>
              <w:t>(6,1)</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color w:val="000000"/>
                <w:lang w:val="en-GB"/>
              </w:rPr>
            </w:pPr>
            <w:r w:rsidRPr="00E17FE7">
              <w:rPr>
                <w:rFonts w:eastAsia="MS Mincho"/>
                <w:color w:val="000000"/>
                <w:lang w:val="en-GB" w:eastAsia="ja-JP"/>
              </w:rPr>
              <w:t>(4,1)</w:t>
            </w:r>
          </w:p>
        </w:tc>
      </w:tr>
      <w:tr w:rsidR="00802883" w:rsidRPr="0048482F" w:rsidTr="003367E4">
        <w:trPr>
          <w:cantSplit/>
          <w:jc w:val="center"/>
        </w:trPr>
        <w:tc>
          <w:tcPr>
            <w:tcW w:w="0" w:type="auto"/>
            <w:vMerge w:val="restart"/>
            <w:tcBorders>
              <w:top w:val="single" w:sz="4" w:space="0" w:color="auto"/>
              <w:left w:val="single" w:sz="4" w:space="0" w:color="auto"/>
              <w:right w:val="single" w:sz="4" w:space="0" w:color="auto"/>
            </w:tcBorders>
            <w:vAlign w:val="center"/>
          </w:tcPr>
          <w:p w:rsidR="00802883" w:rsidRPr="00E17FE7" w:rsidRDefault="00802883" w:rsidP="003367E4">
            <w:pPr>
              <w:pStyle w:val="TAC"/>
              <w:spacing w:after="120"/>
              <w:rPr>
                <w:color w:val="000000"/>
                <w:lang w:val="en-GB"/>
              </w:rPr>
            </w:pPr>
            <w:r w:rsidRPr="00E17FE7">
              <w:rPr>
                <w:rFonts w:eastAsia="MS Mincho"/>
                <w:color w:val="000000"/>
                <w:lang w:val="en-GB" w:eastAsia="ja-JP"/>
              </w:rPr>
              <w:t>16</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(4,2)</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(4,4)</w:t>
            </w:r>
          </w:p>
        </w:tc>
      </w:tr>
      <w:tr w:rsidR="00802883" w:rsidRPr="0048482F" w:rsidTr="003367E4">
        <w:trPr>
          <w:cantSplit/>
          <w:jc w:val="center"/>
        </w:trPr>
        <w:tc>
          <w:tcPr>
            <w:tcW w:w="0" w:type="auto"/>
            <w:vMerge/>
            <w:tcBorders>
              <w:left w:val="single" w:sz="4" w:space="0" w:color="auto"/>
              <w:bottom w:val="single" w:sz="4" w:space="0" w:color="auto"/>
              <w:right w:val="single" w:sz="4" w:space="0" w:color="auto"/>
            </w:tcBorders>
            <w:vAlign w:val="center"/>
          </w:tcPr>
          <w:p w:rsidR="00802883" w:rsidRPr="00E17FE7" w:rsidRDefault="00802883" w:rsidP="003367E4">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(8,1)</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(4,1)</w:t>
            </w:r>
          </w:p>
        </w:tc>
      </w:tr>
      <w:tr w:rsidR="00802883" w:rsidRPr="0048482F" w:rsidTr="003367E4">
        <w:trPr>
          <w:cantSplit/>
          <w:jc w:val="center"/>
        </w:trPr>
        <w:tc>
          <w:tcPr>
            <w:tcW w:w="0" w:type="auto"/>
            <w:vMerge w:val="restart"/>
            <w:tcBorders>
              <w:left w:val="single" w:sz="4" w:space="0" w:color="auto"/>
              <w:right w:val="single" w:sz="4" w:space="0" w:color="auto"/>
            </w:tcBorders>
            <w:vAlign w:val="center"/>
          </w:tcPr>
          <w:p w:rsidR="00802883" w:rsidRPr="00E17FE7" w:rsidRDefault="00802883" w:rsidP="003367E4">
            <w:pPr>
              <w:pStyle w:val="TAC"/>
              <w:spacing w:after="120"/>
              <w:rPr>
                <w:color w:val="000000"/>
                <w:lang w:val="en-GB"/>
              </w:rPr>
            </w:pPr>
            <w:r w:rsidRPr="00E17FE7">
              <w:rPr>
                <w:rFonts w:eastAsia="MS Mincho"/>
                <w:color w:val="000000"/>
                <w:lang w:val="en-GB" w:eastAsia="ja-JP"/>
              </w:rPr>
              <w:t>24</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(4,3)</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(4,4)</w:t>
            </w:r>
          </w:p>
        </w:tc>
      </w:tr>
      <w:tr w:rsidR="00802883" w:rsidRPr="0048482F" w:rsidTr="003367E4">
        <w:trPr>
          <w:cantSplit/>
          <w:jc w:val="center"/>
        </w:trPr>
        <w:tc>
          <w:tcPr>
            <w:tcW w:w="0" w:type="auto"/>
            <w:vMerge/>
            <w:tcBorders>
              <w:left w:val="single" w:sz="4" w:space="0" w:color="auto"/>
              <w:right w:val="single" w:sz="4" w:space="0" w:color="auto"/>
            </w:tcBorders>
            <w:vAlign w:val="center"/>
          </w:tcPr>
          <w:p w:rsidR="00802883" w:rsidRPr="00E17FE7" w:rsidRDefault="00802883" w:rsidP="003367E4">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(6,2)</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(4,4)</w:t>
            </w:r>
          </w:p>
        </w:tc>
      </w:tr>
      <w:tr w:rsidR="00802883" w:rsidRPr="0048482F" w:rsidTr="003367E4">
        <w:trPr>
          <w:cantSplit/>
          <w:jc w:val="center"/>
        </w:trPr>
        <w:tc>
          <w:tcPr>
            <w:tcW w:w="0" w:type="auto"/>
            <w:vMerge/>
            <w:tcBorders>
              <w:left w:val="single" w:sz="4" w:space="0" w:color="auto"/>
              <w:right w:val="single" w:sz="4" w:space="0" w:color="auto"/>
            </w:tcBorders>
            <w:vAlign w:val="center"/>
          </w:tcPr>
          <w:p w:rsidR="00802883" w:rsidRPr="00E17FE7" w:rsidRDefault="00802883" w:rsidP="003367E4">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(12,1)</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(4,1)</w:t>
            </w:r>
          </w:p>
        </w:tc>
      </w:tr>
      <w:tr w:rsidR="00802883" w:rsidRPr="0048482F" w:rsidTr="003367E4">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802883" w:rsidRPr="00E17FE7" w:rsidRDefault="00802883" w:rsidP="003367E4">
            <w:pPr>
              <w:pStyle w:val="TAC"/>
              <w:spacing w:after="120"/>
              <w:rPr>
                <w:color w:val="000000"/>
                <w:lang w:val="en-GB"/>
              </w:rPr>
            </w:pPr>
            <w:r w:rsidRPr="00E17FE7">
              <w:rPr>
                <w:color w:val="000000"/>
                <w:lang w:val="en-GB"/>
              </w:rPr>
              <w:t>32</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(4,4)</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(4,4)</w:t>
            </w:r>
          </w:p>
        </w:tc>
      </w:tr>
      <w:tr w:rsidR="00802883" w:rsidRPr="0048482F" w:rsidTr="003367E4">
        <w:trPr>
          <w:cantSplit/>
          <w:jc w:val="center"/>
        </w:trPr>
        <w:tc>
          <w:tcPr>
            <w:tcW w:w="0" w:type="auto"/>
            <w:vMerge/>
            <w:tcBorders>
              <w:left w:val="single" w:sz="4" w:space="0" w:color="auto"/>
              <w:bottom w:val="single" w:sz="4" w:space="0" w:color="auto"/>
              <w:right w:val="single" w:sz="4" w:space="0" w:color="auto"/>
            </w:tcBorders>
            <w:vAlign w:val="center"/>
          </w:tcPr>
          <w:p w:rsidR="00802883" w:rsidRPr="00E17FE7" w:rsidRDefault="00802883" w:rsidP="003367E4">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(8,2)</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(4,4)</w:t>
            </w:r>
          </w:p>
        </w:tc>
      </w:tr>
      <w:tr w:rsidR="00802883" w:rsidRPr="0048482F" w:rsidTr="003367E4">
        <w:trPr>
          <w:cantSplit/>
          <w:jc w:val="center"/>
        </w:trPr>
        <w:tc>
          <w:tcPr>
            <w:tcW w:w="0" w:type="auto"/>
            <w:vMerge/>
            <w:tcBorders>
              <w:left w:val="single" w:sz="4" w:space="0" w:color="auto"/>
              <w:bottom w:val="single" w:sz="4" w:space="0" w:color="auto"/>
              <w:right w:val="single" w:sz="4" w:space="0" w:color="auto"/>
            </w:tcBorders>
            <w:vAlign w:val="center"/>
          </w:tcPr>
          <w:p w:rsidR="00802883" w:rsidRPr="00E17FE7" w:rsidRDefault="00802883" w:rsidP="003367E4">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(16,1)</w:t>
            </w:r>
          </w:p>
        </w:tc>
        <w:tc>
          <w:tcPr>
            <w:tcW w:w="2268" w:type="dxa"/>
            <w:tcBorders>
              <w:top w:val="single" w:sz="4" w:space="0" w:color="auto"/>
              <w:left w:val="nil"/>
              <w:bottom w:val="single" w:sz="4" w:space="0" w:color="auto"/>
              <w:right w:val="single" w:sz="4" w:space="0" w:color="auto"/>
            </w:tcBorders>
          </w:tcPr>
          <w:p w:rsidR="00802883" w:rsidRPr="00E17FE7" w:rsidRDefault="00802883" w:rsidP="003367E4">
            <w:pPr>
              <w:pStyle w:val="TAC"/>
              <w:spacing w:after="120"/>
              <w:rPr>
                <w:b/>
                <w:color w:val="000000"/>
                <w:lang w:val="en-GB"/>
              </w:rPr>
            </w:pPr>
            <w:r w:rsidRPr="00E17FE7">
              <w:rPr>
                <w:rFonts w:eastAsia="MS Mincho"/>
                <w:color w:val="000000"/>
                <w:lang w:val="en-GB" w:eastAsia="ja-JP"/>
              </w:rPr>
              <w:t>(4,1)</w:t>
            </w:r>
          </w:p>
        </w:tc>
      </w:tr>
    </w:tbl>
    <w:p w:rsidR="00802883" w:rsidRPr="00A4700D" w:rsidRDefault="00802883" w:rsidP="00802883">
      <w:pPr>
        <w:pStyle w:val="Normal9pointspacing"/>
        <w:spacing w:after="120"/>
        <w:rPr>
          <w:rFonts w:eastAsia="宋体"/>
          <w:szCs w:val="20"/>
          <w:lang w:val="en-GB" w:eastAsia="zh-CN"/>
        </w:rPr>
      </w:pPr>
      <w:r>
        <w:rPr>
          <w:rFonts w:eastAsia="宋体" w:hint="eastAsia"/>
          <w:szCs w:val="20"/>
          <w:lang w:val="en-GB" w:eastAsia="zh-CN"/>
        </w:rPr>
        <w:t>For &gt;32 CSI-RS ports, the supported configurations of (</w:t>
      </w:r>
      <w:r w:rsidRPr="004077A1">
        <w:rPr>
          <w:rFonts w:eastAsia="宋体" w:hint="eastAsia"/>
          <w:i/>
          <w:szCs w:val="20"/>
          <w:lang w:val="en-GB" w:eastAsia="zh-CN"/>
        </w:rPr>
        <w:t>N</w:t>
      </w:r>
      <w:r w:rsidRPr="004077A1">
        <w:rPr>
          <w:rFonts w:eastAsia="宋体" w:hint="eastAsia"/>
          <w:i/>
          <w:szCs w:val="20"/>
          <w:vertAlign w:val="subscript"/>
          <w:lang w:val="en-GB" w:eastAsia="zh-CN"/>
        </w:rPr>
        <w:t>1</w:t>
      </w:r>
      <w:r>
        <w:rPr>
          <w:rFonts w:eastAsia="宋体" w:hint="eastAsia"/>
          <w:szCs w:val="20"/>
          <w:lang w:val="en-GB" w:eastAsia="zh-CN"/>
        </w:rPr>
        <w:t xml:space="preserve">, </w:t>
      </w:r>
      <w:r w:rsidRPr="004077A1">
        <w:rPr>
          <w:rFonts w:eastAsia="宋体" w:hint="eastAsia"/>
          <w:i/>
          <w:szCs w:val="20"/>
          <w:lang w:val="en-GB" w:eastAsia="zh-CN"/>
        </w:rPr>
        <w:t>N</w:t>
      </w:r>
      <w:r w:rsidRPr="004077A1">
        <w:rPr>
          <w:rFonts w:eastAsia="宋体" w:hint="eastAsia"/>
          <w:i/>
          <w:szCs w:val="20"/>
          <w:vertAlign w:val="subscript"/>
          <w:lang w:val="en-GB" w:eastAsia="zh-CN"/>
        </w:rPr>
        <w:t>2</w:t>
      </w:r>
      <w:r>
        <w:rPr>
          <w:rFonts w:eastAsia="宋体" w:hint="eastAsia"/>
          <w:szCs w:val="20"/>
          <w:lang w:val="en-GB" w:eastAsia="zh-CN"/>
        </w:rPr>
        <w:t>) for a given number of CSI-RS ports and the corresponding values of (</w:t>
      </w:r>
      <w:r w:rsidRPr="00FF0411">
        <w:rPr>
          <w:rFonts w:eastAsia="宋体" w:hint="eastAsia"/>
          <w:i/>
          <w:szCs w:val="20"/>
          <w:lang w:val="en-GB" w:eastAsia="zh-CN"/>
        </w:rPr>
        <w:t>O</w:t>
      </w:r>
      <w:r w:rsidRPr="00FF0411">
        <w:rPr>
          <w:rFonts w:eastAsia="宋体" w:hint="eastAsia"/>
          <w:i/>
          <w:szCs w:val="20"/>
          <w:vertAlign w:val="subscript"/>
          <w:lang w:val="en-GB" w:eastAsia="zh-CN"/>
        </w:rPr>
        <w:t>1</w:t>
      </w:r>
      <w:r>
        <w:rPr>
          <w:rFonts w:eastAsia="宋体" w:hint="eastAsia"/>
          <w:szCs w:val="20"/>
          <w:lang w:val="en-GB" w:eastAsia="zh-CN"/>
        </w:rPr>
        <w:t xml:space="preserve">, </w:t>
      </w:r>
      <w:r w:rsidRPr="00FF0411">
        <w:rPr>
          <w:rFonts w:eastAsia="宋体" w:hint="eastAsia"/>
          <w:i/>
          <w:szCs w:val="20"/>
          <w:lang w:val="en-GB" w:eastAsia="zh-CN"/>
        </w:rPr>
        <w:t>O</w:t>
      </w:r>
      <w:r w:rsidRPr="00FF0411">
        <w:rPr>
          <w:rFonts w:eastAsia="宋体" w:hint="eastAsia"/>
          <w:i/>
          <w:szCs w:val="20"/>
          <w:vertAlign w:val="subscript"/>
          <w:lang w:val="en-GB" w:eastAsia="zh-CN"/>
        </w:rPr>
        <w:t>2</w:t>
      </w:r>
      <w:r>
        <w:rPr>
          <w:rFonts w:eastAsia="宋体" w:hint="eastAsia"/>
          <w:szCs w:val="20"/>
          <w:lang w:val="en-GB" w:eastAsia="zh-CN"/>
        </w:rPr>
        <w:t xml:space="preserve">) should be discussed.  </w:t>
      </w:r>
      <w:r>
        <w:rPr>
          <w:rFonts w:eastAsia="宋体"/>
          <w:szCs w:val="20"/>
          <w:lang w:val="en-GB" w:eastAsia="zh-CN"/>
        </w:rPr>
        <w:t>A</w:t>
      </w:r>
      <w:r>
        <w:rPr>
          <w:rFonts w:eastAsia="宋体" w:hint="eastAsia"/>
          <w:szCs w:val="20"/>
          <w:lang w:val="en-GB" w:eastAsia="zh-CN"/>
        </w:rPr>
        <w:t xml:space="preserve">ll possible configurations </w:t>
      </w:r>
      <w:proofErr w:type="gramStart"/>
      <w:r>
        <w:rPr>
          <w:rFonts w:eastAsia="宋体" w:hint="eastAsia"/>
          <w:szCs w:val="20"/>
          <w:lang w:val="en-GB" w:eastAsia="zh-CN"/>
        </w:rPr>
        <w:t>of  (</w:t>
      </w:r>
      <w:proofErr w:type="gramEnd"/>
      <w:r w:rsidRPr="004077A1">
        <w:rPr>
          <w:rFonts w:eastAsia="宋体" w:hint="eastAsia"/>
          <w:i/>
          <w:szCs w:val="20"/>
          <w:lang w:val="en-GB" w:eastAsia="zh-CN"/>
        </w:rPr>
        <w:t>N</w:t>
      </w:r>
      <w:r w:rsidRPr="004077A1">
        <w:rPr>
          <w:rFonts w:eastAsia="宋体" w:hint="eastAsia"/>
          <w:i/>
          <w:szCs w:val="20"/>
          <w:vertAlign w:val="subscript"/>
          <w:lang w:val="en-GB" w:eastAsia="zh-CN"/>
        </w:rPr>
        <w:t>1</w:t>
      </w:r>
      <w:r>
        <w:rPr>
          <w:rFonts w:eastAsia="宋体" w:hint="eastAsia"/>
          <w:szCs w:val="20"/>
          <w:lang w:val="en-GB" w:eastAsia="zh-CN"/>
        </w:rPr>
        <w:t xml:space="preserve">, </w:t>
      </w:r>
      <w:r w:rsidRPr="004077A1">
        <w:rPr>
          <w:rFonts w:eastAsia="宋体" w:hint="eastAsia"/>
          <w:i/>
          <w:szCs w:val="20"/>
          <w:lang w:val="en-GB" w:eastAsia="zh-CN"/>
        </w:rPr>
        <w:t>N</w:t>
      </w:r>
      <w:r w:rsidRPr="004077A1">
        <w:rPr>
          <w:rFonts w:eastAsia="宋体" w:hint="eastAsia"/>
          <w:i/>
          <w:szCs w:val="20"/>
          <w:vertAlign w:val="subscript"/>
          <w:lang w:val="en-GB" w:eastAsia="zh-CN"/>
        </w:rPr>
        <w:t>2</w:t>
      </w:r>
      <w:r>
        <w:rPr>
          <w:rFonts w:eastAsia="宋体" w:hint="eastAsia"/>
          <w:szCs w:val="20"/>
          <w:lang w:val="en-GB" w:eastAsia="zh-CN"/>
        </w:rPr>
        <w:t xml:space="preserve">) are given in </w:t>
      </w:r>
      <w:r>
        <w:rPr>
          <w:rFonts w:eastAsia="宋体"/>
          <w:szCs w:val="20"/>
          <w:lang w:val="en-GB" w:eastAsia="zh-CN"/>
        </w:rPr>
        <w:fldChar w:fldCharType="begin"/>
      </w:r>
      <w:r>
        <w:rPr>
          <w:rFonts w:eastAsia="宋体"/>
          <w:szCs w:val="20"/>
          <w:lang w:val="en-GB" w:eastAsia="zh-CN"/>
        </w:rPr>
        <w:instrText xml:space="preserve"> </w:instrText>
      </w:r>
      <w:r>
        <w:rPr>
          <w:rFonts w:eastAsia="宋体" w:hint="eastAsia"/>
          <w:szCs w:val="20"/>
          <w:lang w:val="en-GB" w:eastAsia="zh-CN"/>
        </w:rPr>
        <w:instrText>REF _Ref158109799 \h</w:instrText>
      </w:r>
      <w:r>
        <w:rPr>
          <w:rFonts w:eastAsia="宋体"/>
          <w:szCs w:val="20"/>
          <w:lang w:val="en-GB" w:eastAsia="zh-CN"/>
        </w:rPr>
        <w:instrText xml:space="preserve"> </w:instrText>
      </w:r>
      <w:r>
        <w:rPr>
          <w:rFonts w:eastAsia="宋体"/>
          <w:szCs w:val="20"/>
          <w:lang w:val="en-GB" w:eastAsia="zh-CN"/>
        </w:rPr>
      </w:r>
      <w:r>
        <w:rPr>
          <w:rFonts w:eastAsia="宋体"/>
          <w:szCs w:val="20"/>
          <w:lang w:val="en-GB" w:eastAsia="zh-CN"/>
        </w:rPr>
        <w:fldChar w:fldCharType="separate"/>
      </w:r>
      <w:r w:rsidR="00241670" w:rsidRPr="00241670">
        <w:rPr>
          <w:lang w:val="en-US"/>
        </w:rPr>
        <w:t xml:space="preserve">Table </w:t>
      </w:r>
      <w:r w:rsidR="00241670" w:rsidRPr="00241670">
        <w:rPr>
          <w:noProof/>
          <w:lang w:val="en-US"/>
        </w:rPr>
        <w:t>3</w:t>
      </w:r>
      <w:r w:rsidR="00241670" w:rsidRPr="00241670">
        <w:rPr>
          <w:lang w:val="en-US"/>
        </w:rPr>
        <w:noBreakHyphen/>
      </w:r>
      <w:r w:rsidR="00241670" w:rsidRPr="00241670">
        <w:rPr>
          <w:noProof/>
          <w:lang w:val="en-US"/>
        </w:rPr>
        <w:t>3</w:t>
      </w:r>
      <w:r>
        <w:rPr>
          <w:rFonts w:eastAsia="宋体"/>
          <w:szCs w:val="20"/>
          <w:lang w:val="en-GB" w:eastAsia="zh-CN"/>
        </w:rPr>
        <w:fldChar w:fldCharType="end"/>
      </w:r>
      <w:r>
        <w:rPr>
          <w:rFonts w:eastAsia="宋体" w:hint="eastAsia"/>
          <w:szCs w:val="20"/>
          <w:lang w:val="en-GB" w:eastAsia="zh-CN"/>
        </w:rPr>
        <w:t xml:space="preserve">. </w:t>
      </w:r>
      <w:r>
        <w:rPr>
          <w:rFonts w:eastAsia="宋体"/>
          <w:szCs w:val="20"/>
          <w:lang w:val="en-GB" w:eastAsia="zh-CN"/>
        </w:rPr>
        <w:t>T</w:t>
      </w:r>
      <w:r>
        <w:rPr>
          <w:rFonts w:eastAsia="宋体" w:hint="eastAsia"/>
          <w:szCs w:val="20"/>
          <w:lang w:val="en-GB" w:eastAsia="zh-CN"/>
        </w:rPr>
        <w:t xml:space="preserve">here are </w:t>
      </w:r>
      <w:r>
        <w:rPr>
          <w:rFonts w:eastAsia="宋体"/>
          <w:szCs w:val="20"/>
          <w:lang w:val="en-GB" w:eastAsia="zh-CN"/>
        </w:rPr>
        <w:t xml:space="preserve">in </w:t>
      </w:r>
      <w:r>
        <w:rPr>
          <w:rFonts w:eastAsia="宋体" w:hint="eastAsia"/>
          <w:szCs w:val="20"/>
          <w:lang w:val="en-GB" w:eastAsia="zh-CN"/>
        </w:rPr>
        <w:t xml:space="preserve">total 16 configurations, including one 1D configuration for each given number of CSI-RS ports and twelve 2D </w:t>
      </w:r>
      <w:r>
        <w:rPr>
          <w:rFonts w:eastAsia="宋体"/>
          <w:szCs w:val="20"/>
          <w:lang w:val="en-GB" w:eastAsia="zh-CN"/>
        </w:rPr>
        <w:t>configuration</w:t>
      </w:r>
      <w:r>
        <w:rPr>
          <w:rFonts w:eastAsia="宋体" w:hint="eastAsia"/>
          <w:szCs w:val="20"/>
          <w:lang w:val="en-GB" w:eastAsia="zh-CN"/>
        </w:rPr>
        <w:t>s. To support all possible configurations of (</w:t>
      </w:r>
      <w:r w:rsidRPr="004077A1">
        <w:rPr>
          <w:rFonts w:eastAsia="宋体" w:hint="eastAsia"/>
          <w:i/>
          <w:szCs w:val="20"/>
          <w:lang w:val="en-GB" w:eastAsia="zh-CN"/>
        </w:rPr>
        <w:t>N</w:t>
      </w:r>
      <w:r w:rsidRPr="004077A1">
        <w:rPr>
          <w:rFonts w:eastAsia="宋体" w:hint="eastAsia"/>
          <w:i/>
          <w:szCs w:val="20"/>
          <w:vertAlign w:val="subscript"/>
          <w:lang w:val="en-GB" w:eastAsia="zh-CN"/>
        </w:rPr>
        <w:t>1</w:t>
      </w:r>
      <w:r>
        <w:rPr>
          <w:rFonts w:eastAsia="宋体" w:hint="eastAsia"/>
          <w:szCs w:val="20"/>
          <w:lang w:val="en-GB" w:eastAsia="zh-CN"/>
        </w:rPr>
        <w:t xml:space="preserve">, </w:t>
      </w:r>
      <w:r w:rsidRPr="004077A1">
        <w:rPr>
          <w:rFonts w:eastAsia="宋体" w:hint="eastAsia"/>
          <w:i/>
          <w:szCs w:val="20"/>
          <w:lang w:val="en-GB" w:eastAsia="zh-CN"/>
        </w:rPr>
        <w:t>N</w:t>
      </w:r>
      <w:r w:rsidRPr="004077A1">
        <w:rPr>
          <w:rFonts w:eastAsia="宋体" w:hint="eastAsia"/>
          <w:i/>
          <w:szCs w:val="20"/>
          <w:vertAlign w:val="subscript"/>
          <w:lang w:val="en-GB" w:eastAsia="zh-CN"/>
        </w:rPr>
        <w:t>2</w:t>
      </w:r>
      <w:r>
        <w:rPr>
          <w:rFonts w:eastAsia="宋体" w:hint="eastAsia"/>
          <w:szCs w:val="20"/>
          <w:lang w:val="en-GB" w:eastAsia="zh-CN"/>
        </w:rPr>
        <w:t xml:space="preserve">), lots of spec effort is needed. </w:t>
      </w:r>
      <w:r>
        <w:rPr>
          <w:rFonts w:eastAsia="宋体"/>
          <w:szCs w:val="20"/>
          <w:lang w:val="en-GB" w:eastAsia="zh-CN"/>
        </w:rPr>
        <w:t>L</w:t>
      </w:r>
      <w:r>
        <w:rPr>
          <w:rFonts w:eastAsia="宋体" w:hint="eastAsia"/>
          <w:szCs w:val="20"/>
          <w:lang w:val="en-GB" w:eastAsia="zh-CN"/>
        </w:rPr>
        <w:t>imited configurations of (</w:t>
      </w:r>
      <w:r w:rsidRPr="004077A1">
        <w:rPr>
          <w:rFonts w:eastAsia="宋体" w:hint="eastAsia"/>
          <w:i/>
          <w:szCs w:val="20"/>
          <w:lang w:val="en-GB" w:eastAsia="zh-CN"/>
        </w:rPr>
        <w:t>N</w:t>
      </w:r>
      <w:r w:rsidRPr="004077A1">
        <w:rPr>
          <w:rFonts w:eastAsia="宋体" w:hint="eastAsia"/>
          <w:i/>
          <w:szCs w:val="20"/>
          <w:vertAlign w:val="subscript"/>
          <w:lang w:val="en-GB" w:eastAsia="zh-CN"/>
        </w:rPr>
        <w:t>1</w:t>
      </w:r>
      <w:r>
        <w:rPr>
          <w:rFonts w:eastAsia="宋体" w:hint="eastAsia"/>
          <w:szCs w:val="20"/>
          <w:lang w:val="en-GB" w:eastAsia="zh-CN"/>
        </w:rPr>
        <w:t xml:space="preserve">, </w:t>
      </w:r>
      <w:r w:rsidRPr="004077A1">
        <w:rPr>
          <w:rFonts w:eastAsia="宋体" w:hint="eastAsia"/>
          <w:i/>
          <w:szCs w:val="20"/>
          <w:lang w:val="en-GB" w:eastAsia="zh-CN"/>
        </w:rPr>
        <w:t>N</w:t>
      </w:r>
      <w:r w:rsidRPr="004077A1">
        <w:rPr>
          <w:rFonts w:eastAsia="宋体" w:hint="eastAsia"/>
          <w:i/>
          <w:szCs w:val="20"/>
          <w:vertAlign w:val="subscript"/>
          <w:lang w:val="en-GB" w:eastAsia="zh-CN"/>
        </w:rPr>
        <w:t>2</w:t>
      </w:r>
      <w:r>
        <w:rPr>
          <w:rFonts w:eastAsia="宋体" w:hint="eastAsia"/>
          <w:szCs w:val="20"/>
          <w:lang w:val="en-GB" w:eastAsia="zh-CN"/>
        </w:rPr>
        <w:t>) should be selected considering typical antenna arrays. For values of (</w:t>
      </w:r>
      <w:r w:rsidRPr="00FF0411">
        <w:rPr>
          <w:rFonts w:eastAsia="宋体" w:hint="eastAsia"/>
          <w:i/>
          <w:szCs w:val="20"/>
          <w:lang w:val="en-GB" w:eastAsia="zh-CN"/>
        </w:rPr>
        <w:t>O</w:t>
      </w:r>
      <w:r w:rsidRPr="00FF0411">
        <w:rPr>
          <w:rFonts w:eastAsia="宋体" w:hint="eastAsia"/>
          <w:i/>
          <w:szCs w:val="20"/>
          <w:vertAlign w:val="subscript"/>
          <w:lang w:val="en-GB" w:eastAsia="zh-CN"/>
        </w:rPr>
        <w:t>1</w:t>
      </w:r>
      <w:r>
        <w:rPr>
          <w:rFonts w:eastAsia="宋体" w:hint="eastAsia"/>
          <w:szCs w:val="20"/>
          <w:lang w:val="en-GB" w:eastAsia="zh-CN"/>
        </w:rPr>
        <w:t xml:space="preserve">, </w:t>
      </w:r>
      <w:r w:rsidRPr="00FF0411">
        <w:rPr>
          <w:rFonts w:eastAsia="宋体" w:hint="eastAsia"/>
          <w:i/>
          <w:szCs w:val="20"/>
          <w:lang w:val="en-GB" w:eastAsia="zh-CN"/>
        </w:rPr>
        <w:t>O</w:t>
      </w:r>
      <w:r w:rsidRPr="00FF0411">
        <w:rPr>
          <w:rFonts w:eastAsia="宋体" w:hint="eastAsia"/>
          <w:i/>
          <w:szCs w:val="20"/>
          <w:vertAlign w:val="subscript"/>
          <w:lang w:val="en-GB" w:eastAsia="zh-CN"/>
        </w:rPr>
        <w:t>2</w:t>
      </w:r>
      <w:r>
        <w:rPr>
          <w:rFonts w:eastAsia="宋体" w:hint="eastAsia"/>
          <w:szCs w:val="20"/>
          <w:lang w:val="en-GB" w:eastAsia="zh-CN"/>
        </w:rPr>
        <w:t xml:space="preserve">), reusing legacy configurations can be considered as a starting point. </w:t>
      </w:r>
      <w:r>
        <w:rPr>
          <w:rFonts w:eastAsia="宋体"/>
          <w:szCs w:val="20"/>
          <w:lang w:val="en-GB" w:eastAsia="zh-CN"/>
        </w:rPr>
        <w:t>L</w:t>
      </w:r>
      <w:r>
        <w:rPr>
          <w:rFonts w:eastAsia="宋体" w:hint="eastAsia"/>
          <w:szCs w:val="20"/>
          <w:lang w:val="en-GB" w:eastAsia="zh-CN"/>
        </w:rPr>
        <w:t>arger values of (</w:t>
      </w:r>
      <w:r w:rsidRPr="00FF0411">
        <w:rPr>
          <w:rFonts w:eastAsia="宋体" w:hint="eastAsia"/>
          <w:i/>
          <w:szCs w:val="20"/>
          <w:lang w:val="en-GB" w:eastAsia="zh-CN"/>
        </w:rPr>
        <w:t>O</w:t>
      </w:r>
      <w:r w:rsidRPr="00FF0411">
        <w:rPr>
          <w:rFonts w:eastAsia="宋体" w:hint="eastAsia"/>
          <w:i/>
          <w:szCs w:val="20"/>
          <w:vertAlign w:val="subscript"/>
          <w:lang w:val="en-GB" w:eastAsia="zh-CN"/>
        </w:rPr>
        <w:t>1</w:t>
      </w:r>
      <w:r>
        <w:rPr>
          <w:rFonts w:eastAsia="宋体" w:hint="eastAsia"/>
          <w:szCs w:val="20"/>
          <w:lang w:val="en-GB" w:eastAsia="zh-CN"/>
        </w:rPr>
        <w:t xml:space="preserve">, </w:t>
      </w:r>
      <w:r w:rsidRPr="00FF0411">
        <w:rPr>
          <w:rFonts w:eastAsia="宋体" w:hint="eastAsia"/>
          <w:i/>
          <w:szCs w:val="20"/>
          <w:lang w:val="en-GB" w:eastAsia="zh-CN"/>
        </w:rPr>
        <w:t>O</w:t>
      </w:r>
      <w:r w:rsidRPr="00FF0411">
        <w:rPr>
          <w:rFonts w:eastAsia="宋体" w:hint="eastAsia"/>
          <w:i/>
          <w:szCs w:val="20"/>
          <w:vertAlign w:val="subscript"/>
          <w:lang w:val="en-GB" w:eastAsia="zh-CN"/>
        </w:rPr>
        <w:t>2</w:t>
      </w:r>
      <w:r>
        <w:rPr>
          <w:rFonts w:eastAsia="宋体" w:hint="eastAsia"/>
          <w:szCs w:val="20"/>
          <w:lang w:val="en-GB" w:eastAsia="zh-CN"/>
        </w:rPr>
        <w:t xml:space="preserve">) should be precluded due to large feedback overhead. </w:t>
      </w:r>
      <w:r>
        <w:rPr>
          <w:rFonts w:eastAsia="宋体"/>
          <w:szCs w:val="20"/>
          <w:lang w:val="en-GB" w:eastAsia="zh-CN"/>
        </w:rPr>
        <w:t>I</w:t>
      </w:r>
      <w:r>
        <w:rPr>
          <w:rFonts w:eastAsia="宋体" w:hint="eastAsia"/>
          <w:szCs w:val="20"/>
          <w:lang w:val="en-GB" w:eastAsia="zh-CN"/>
        </w:rPr>
        <w:t>f the performance of smaller values is comparable with the performance of legacy configurations, the smaller values can be considered.</w:t>
      </w:r>
    </w:p>
    <w:p w:rsidR="00802883" w:rsidRPr="00926AF0" w:rsidRDefault="00802883" w:rsidP="00926AF0">
      <w:pPr>
        <w:spacing w:after="120"/>
        <w:jc w:val="center"/>
        <w:rPr>
          <w:rFonts w:eastAsiaTheme="minorEastAsia"/>
        </w:rPr>
      </w:pPr>
      <w:bookmarkStart w:id="56" w:name="_Ref158109799"/>
      <w:r w:rsidRPr="00926AF0">
        <w:t xml:space="preserve">Table </w:t>
      </w:r>
      <w:fldSimple w:instr=" STYLEREF 1 \s ">
        <w:r w:rsidR="00241670">
          <w:rPr>
            <w:noProof/>
          </w:rPr>
          <w:t>3</w:t>
        </w:r>
      </w:fldSimple>
      <w:r w:rsidR="00F03E48">
        <w:noBreakHyphen/>
      </w:r>
      <w:fldSimple w:instr=" SEQ Table \* ARABIC \s 1 ">
        <w:r w:rsidR="00241670">
          <w:rPr>
            <w:noProof/>
          </w:rPr>
          <w:t>3</w:t>
        </w:r>
      </w:fldSimple>
      <w:bookmarkEnd w:id="56"/>
      <w:r w:rsidRPr="00926AF0">
        <w:rPr>
          <w:rFonts w:eastAsiaTheme="minorEastAsia" w:hint="eastAsia"/>
        </w:rPr>
        <w:t xml:space="preserve"> Supported configurations of </w:t>
      </w:r>
      <w:r w:rsidRPr="00926AF0">
        <w:rPr>
          <w:rFonts w:eastAsia="宋体" w:hint="eastAsia"/>
        </w:rPr>
        <w:t>(N1, N2)</w:t>
      </w:r>
      <w:r w:rsidRPr="00926AF0">
        <w:rPr>
          <w:rFonts w:eastAsiaTheme="minorEastAsia" w:hint="eastAsia"/>
        </w:rPr>
        <w:t xml:space="preserve"> and </w:t>
      </w:r>
      <w:r w:rsidRPr="00926AF0">
        <w:rPr>
          <w:rFonts w:eastAsia="宋体" w:hint="eastAsia"/>
        </w:rPr>
        <w:t>(O1, O2) for &gt;32 ports</w:t>
      </w:r>
    </w:p>
    <w:tbl>
      <w:tblPr>
        <w:tblStyle w:val="af7"/>
        <w:tblW w:w="0" w:type="auto"/>
        <w:jc w:val="center"/>
        <w:tblLook w:val="04A0" w:firstRow="1" w:lastRow="0" w:firstColumn="1" w:lastColumn="0" w:noHBand="0" w:noVBand="1"/>
      </w:tblPr>
      <w:tblGrid>
        <w:gridCol w:w="2906"/>
        <w:gridCol w:w="2907"/>
      </w:tblGrid>
      <w:tr w:rsidR="00802883" w:rsidRPr="0019568E" w:rsidTr="003367E4">
        <w:trPr>
          <w:jc w:val="center"/>
        </w:trPr>
        <w:tc>
          <w:tcPr>
            <w:tcW w:w="2906" w:type="dxa"/>
            <w:shd w:val="clear" w:color="auto" w:fill="E0E0E0"/>
            <w:vAlign w:val="center"/>
          </w:tcPr>
          <w:p w:rsidR="00802883" w:rsidRPr="0019568E" w:rsidRDefault="00802883" w:rsidP="003367E4">
            <w:pPr>
              <w:pStyle w:val="TAH"/>
              <w:spacing w:after="120"/>
              <w:rPr>
                <w:color w:val="000000"/>
                <w:lang w:val="en-GB"/>
              </w:rPr>
            </w:pPr>
            <w:r w:rsidRPr="00E17FE7">
              <w:rPr>
                <w:color w:val="000000"/>
                <w:lang w:val="en-GB"/>
              </w:rPr>
              <w:lastRenderedPageBreak/>
              <w:t xml:space="preserve">Number of </w:t>
            </w:r>
            <w:r w:rsidRPr="00E17FE7">
              <w:rPr>
                <w:color w:val="000000"/>
                <w:lang w:val="en-GB"/>
              </w:rPr>
              <w:br/>
              <w:t xml:space="preserve">CSI-RS antenna ports, </w:t>
            </w:r>
            <w:r w:rsidRPr="0019568E">
              <w:rPr>
                <w:color w:val="000000"/>
                <w:lang w:val="en-GB"/>
              </w:rPr>
              <w:object w:dxaOrig="600" w:dyaOrig="300">
                <v:shape id="_x0000_i1035" type="#_x0000_t75" style="width:27.65pt;height:14.65pt" o:ole="">
                  <v:imagedata r:id="rId26" o:title=""/>
                </v:shape>
                <o:OLEObject Type="Embed" ProgID="Equation.DSMT4" ShapeID="_x0000_i1035" DrawAspect="Content" ObjectID="_1769887853" r:id="rId32"/>
              </w:object>
            </w:r>
          </w:p>
        </w:tc>
        <w:tc>
          <w:tcPr>
            <w:tcW w:w="2907" w:type="dxa"/>
            <w:shd w:val="clear" w:color="auto" w:fill="E0E0E0"/>
            <w:vAlign w:val="center"/>
          </w:tcPr>
          <w:p w:rsidR="00802883" w:rsidRPr="0019568E" w:rsidRDefault="00802883" w:rsidP="003367E4">
            <w:pPr>
              <w:pStyle w:val="TAH"/>
              <w:spacing w:after="120"/>
              <w:rPr>
                <w:color w:val="000000"/>
                <w:lang w:val="en-GB"/>
              </w:rPr>
            </w:pPr>
            <w:r w:rsidRPr="0019568E">
              <w:rPr>
                <w:color w:val="000000"/>
                <w:lang w:val="en-GB"/>
              </w:rPr>
              <w:object w:dxaOrig="740" w:dyaOrig="300">
                <v:shape id="_x0000_i1036" type="#_x0000_t75" style="width:37pt;height:14.65pt" o:ole="">
                  <v:imagedata r:id="rId28" o:title=""/>
                </v:shape>
                <o:OLEObject Type="Embed" ProgID="Equation.3" ShapeID="_x0000_i1036" DrawAspect="Content" ObjectID="_1769887854" r:id="rId33"/>
              </w:object>
            </w:r>
          </w:p>
        </w:tc>
      </w:tr>
      <w:tr w:rsidR="00802883" w:rsidTr="003367E4">
        <w:trPr>
          <w:jc w:val="center"/>
        </w:trPr>
        <w:tc>
          <w:tcPr>
            <w:tcW w:w="2906" w:type="dxa"/>
            <w:vMerge w:val="restart"/>
            <w:vAlign w:val="center"/>
          </w:tcPr>
          <w:p w:rsidR="00802883" w:rsidRPr="000C2D88" w:rsidRDefault="00802883" w:rsidP="003367E4">
            <w:pPr>
              <w:pStyle w:val="TAC"/>
              <w:spacing w:after="120"/>
              <w:rPr>
                <w:color w:val="000000"/>
                <w:lang w:val="en-GB"/>
              </w:rPr>
            </w:pPr>
            <w:r w:rsidRPr="000C2D88">
              <w:rPr>
                <w:rFonts w:hint="eastAsia"/>
                <w:color w:val="000000"/>
                <w:lang w:val="en-GB"/>
              </w:rPr>
              <w:t>48</w:t>
            </w:r>
          </w:p>
        </w:tc>
        <w:tc>
          <w:tcPr>
            <w:tcW w:w="2907" w:type="dxa"/>
            <w:vAlign w:val="center"/>
          </w:tcPr>
          <w:p w:rsidR="00802883" w:rsidRPr="000C2D88" w:rsidRDefault="00802883" w:rsidP="003367E4">
            <w:pPr>
              <w:pStyle w:val="TAC"/>
              <w:spacing w:after="120"/>
              <w:rPr>
                <w:color w:val="000000"/>
                <w:lang w:val="en-GB"/>
              </w:rPr>
            </w:pPr>
            <w:r w:rsidRPr="000C2D88">
              <w:rPr>
                <w:rFonts w:hint="eastAsia"/>
                <w:color w:val="000000"/>
                <w:lang w:val="en-GB"/>
              </w:rPr>
              <w:t>(6,4)</w:t>
            </w:r>
          </w:p>
        </w:tc>
      </w:tr>
      <w:tr w:rsidR="00802883" w:rsidTr="003367E4">
        <w:trPr>
          <w:jc w:val="center"/>
        </w:trPr>
        <w:tc>
          <w:tcPr>
            <w:tcW w:w="2906" w:type="dxa"/>
            <w:vMerge/>
            <w:vAlign w:val="center"/>
          </w:tcPr>
          <w:p w:rsidR="00802883" w:rsidRPr="000C2D88" w:rsidRDefault="00802883" w:rsidP="003367E4">
            <w:pPr>
              <w:pStyle w:val="TAC"/>
              <w:spacing w:after="120"/>
              <w:rPr>
                <w:color w:val="000000"/>
                <w:lang w:val="en-GB"/>
              </w:rPr>
            </w:pPr>
          </w:p>
        </w:tc>
        <w:tc>
          <w:tcPr>
            <w:tcW w:w="2907" w:type="dxa"/>
            <w:vAlign w:val="center"/>
          </w:tcPr>
          <w:p w:rsidR="00802883" w:rsidRPr="000C2D88" w:rsidRDefault="00802883" w:rsidP="003367E4">
            <w:pPr>
              <w:pStyle w:val="TAC"/>
              <w:spacing w:after="120"/>
              <w:rPr>
                <w:color w:val="000000"/>
                <w:lang w:val="en-GB"/>
              </w:rPr>
            </w:pPr>
            <w:r w:rsidRPr="000C2D88">
              <w:rPr>
                <w:rFonts w:hint="eastAsia"/>
                <w:color w:val="000000"/>
                <w:lang w:val="en-GB"/>
              </w:rPr>
              <w:t>(8,3)</w:t>
            </w:r>
          </w:p>
        </w:tc>
      </w:tr>
      <w:tr w:rsidR="00802883" w:rsidTr="003367E4">
        <w:trPr>
          <w:jc w:val="center"/>
        </w:trPr>
        <w:tc>
          <w:tcPr>
            <w:tcW w:w="2906" w:type="dxa"/>
            <w:vMerge/>
            <w:vAlign w:val="center"/>
          </w:tcPr>
          <w:p w:rsidR="00802883" w:rsidRPr="000C2D88" w:rsidRDefault="00802883" w:rsidP="003367E4">
            <w:pPr>
              <w:pStyle w:val="TAC"/>
              <w:spacing w:after="120"/>
              <w:rPr>
                <w:color w:val="000000"/>
                <w:lang w:val="en-GB"/>
              </w:rPr>
            </w:pPr>
          </w:p>
        </w:tc>
        <w:tc>
          <w:tcPr>
            <w:tcW w:w="2907" w:type="dxa"/>
            <w:vAlign w:val="center"/>
          </w:tcPr>
          <w:p w:rsidR="00802883" w:rsidRPr="000C2D88" w:rsidRDefault="00802883" w:rsidP="003367E4">
            <w:pPr>
              <w:pStyle w:val="TAC"/>
              <w:spacing w:after="120"/>
              <w:rPr>
                <w:color w:val="000000"/>
                <w:lang w:val="en-GB"/>
              </w:rPr>
            </w:pPr>
            <w:r w:rsidRPr="000C2D88">
              <w:rPr>
                <w:rFonts w:hint="eastAsia"/>
                <w:color w:val="000000"/>
                <w:lang w:val="en-GB"/>
              </w:rPr>
              <w:t>(12,2)</w:t>
            </w:r>
          </w:p>
        </w:tc>
      </w:tr>
      <w:tr w:rsidR="00802883" w:rsidTr="003367E4">
        <w:trPr>
          <w:jc w:val="center"/>
        </w:trPr>
        <w:tc>
          <w:tcPr>
            <w:tcW w:w="2906" w:type="dxa"/>
            <w:vMerge/>
            <w:vAlign w:val="center"/>
          </w:tcPr>
          <w:p w:rsidR="00802883" w:rsidRPr="000C2D88" w:rsidRDefault="00802883" w:rsidP="003367E4">
            <w:pPr>
              <w:pStyle w:val="TAC"/>
              <w:spacing w:after="120"/>
              <w:rPr>
                <w:color w:val="000000"/>
                <w:lang w:val="en-GB"/>
              </w:rPr>
            </w:pPr>
          </w:p>
        </w:tc>
        <w:tc>
          <w:tcPr>
            <w:tcW w:w="2907" w:type="dxa"/>
            <w:vAlign w:val="center"/>
          </w:tcPr>
          <w:p w:rsidR="00802883" w:rsidRPr="000C2D88" w:rsidRDefault="00802883" w:rsidP="003367E4">
            <w:pPr>
              <w:pStyle w:val="TAC"/>
              <w:spacing w:after="120"/>
              <w:rPr>
                <w:color w:val="000000"/>
                <w:lang w:val="en-GB"/>
              </w:rPr>
            </w:pPr>
            <w:r w:rsidRPr="000C2D88">
              <w:rPr>
                <w:rFonts w:hint="eastAsia"/>
                <w:color w:val="000000"/>
                <w:lang w:val="en-GB"/>
              </w:rPr>
              <w:t>(24,1)</w:t>
            </w:r>
          </w:p>
        </w:tc>
      </w:tr>
      <w:tr w:rsidR="00802883" w:rsidTr="003367E4">
        <w:trPr>
          <w:jc w:val="center"/>
        </w:trPr>
        <w:tc>
          <w:tcPr>
            <w:tcW w:w="2906" w:type="dxa"/>
            <w:vMerge w:val="restart"/>
            <w:vAlign w:val="center"/>
          </w:tcPr>
          <w:p w:rsidR="00802883" w:rsidRPr="000C2D88" w:rsidRDefault="00802883" w:rsidP="003367E4">
            <w:pPr>
              <w:pStyle w:val="TAC"/>
              <w:spacing w:after="120"/>
              <w:rPr>
                <w:color w:val="000000"/>
                <w:lang w:val="en-GB"/>
              </w:rPr>
            </w:pPr>
            <w:r w:rsidRPr="000C2D88">
              <w:rPr>
                <w:rFonts w:hint="eastAsia"/>
                <w:color w:val="000000"/>
                <w:lang w:val="en-GB"/>
              </w:rPr>
              <w:t>64</w:t>
            </w:r>
          </w:p>
        </w:tc>
        <w:tc>
          <w:tcPr>
            <w:tcW w:w="2907" w:type="dxa"/>
            <w:vAlign w:val="center"/>
          </w:tcPr>
          <w:p w:rsidR="00802883" w:rsidRPr="000C2D88" w:rsidRDefault="00802883" w:rsidP="003367E4">
            <w:pPr>
              <w:pStyle w:val="TAC"/>
              <w:spacing w:after="120"/>
              <w:rPr>
                <w:color w:val="000000"/>
                <w:lang w:val="en-GB" w:eastAsia="zh-CN"/>
              </w:rPr>
            </w:pPr>
            <w:r w:rsidRPr="000C2D88">
              <w:rPr>
                <w:rFonts w:hint="eastAsia"/>
                <w:color w:val="000000"/>
                <w:lang w:val="en-GB"/>
              </w:rPr>
              <w:t>(8,4)</w:t>
            </w:r>
          </w:p>
        </w:tc>
      </w:tr>
      <w:tr w:rsidR="00802883" w:rsidTr="003367E4">
        <w:trPr>
          <w:jc w:val="center"/>
        </w:trPr>
        <w:tc>
          <w:tcPr>
            <w:tcW w:w="2906" w:type="dxa"/>
            <w:vMerge/>
          </w:tcPr>
          <w:p w:rsidR="00802883" w:rsidRPr="000C2D88" w:rsidRDefault="00802883" w:rsidP="003367E4">
            <w:pPr>
              <w:pStyle w:val="TAC"/>
              <w:spacing w:after="120"/>
              <w:rPr>
                <w:color w:val="000000"/>
                <w:lang w:val="en-GB"/>
              </w:rPr>
            </w:pPr>
          </w:p>
        </w:tc>
        <w:tc>
          <w:tcPr>
            <w:tcW w:w="2907" w:type="dxa"/>
          </w:tcPr>
          <w:p w:rsidR="00802883" w:rsidRPr="000C2D88" w:rsidRDefault="00802883" w:rsidP="003367E4">
            <w:pPr>
              <w:pStyle w:val="TAC"/>
              <w:spacing w:after="120"/>
              <w:rPr>
                <w:color w:val="000000"/>
                <w:lang w:val="en-GB"/>
              </w:rPr>
            </w:pPr>
            <w:r w:rsidRPr="000C2D88">
              <w:rPr>
                <w:rFonts w:hint="eastAsia"/>
                <w:color w:val="000000"/>
                <w:lang w:val="en-GB"/>
              </w:rPr>
              <w:t>(16,2)</w:t>
            </w:r>
          </w:p>
        </w:tc>
      </w:tr>
      <w:tr w:rsidR="00802883" w:rsidTr="003367E4">
        <w:trPr>
          <w:jc w:val="center"/>
        </w:trPr>
        <w:tc>
          <w:tcPr>
            <w:tcW w:w="2906" w:type="dxa"/>
            <w:vMerge/>
          </w:tcPr>
          <w:p w:rsidR="00802883" w:rsidRPr="000C2D88" w:rsidRDefault="00802883" w:rsidP="003367E4">
            <w:pPr>
              <w:pStyle w:val="TAC"/>
              <w:spacing w:after="120"/>
              <w:rPr>
                <w:color w:val="000000"/>
                <w:lang w:val="en-GB"/>
              </w:rPr>
            </w:pPr>
          </w:p>
        </w:tc>
        <w:tc>
          <w:tcPr>
            <w:tcW w:w="2907" w:type="dxa"/>
          </w:tcPr>
          <w:p w:rsidR="00802883" w:rsidRPr="000C2D88" w:rsidRDefault="00802883" w:rsidP="003367E4">
            <w:pPr>
              <w:pStyle w:val="TAC"/>
              <w:spacing w:after="120"/>
              <w:rPr>
                <w:color w:val="000000"/>
                <w:lang w:val="en-GB"/>
              </w:rPr>
            </w:pPr>
            <w:r w:rsidRPr="000C2D88">
              <w:rPr>
                <w:rFonts w:hint="eastAsia"/>
                <w:color w:val="000000"/>
                <w:lang w:val="en-GB"/>
              </w:rPr>
              <w:t>(32,1)</w:t>
            </w:r>
          </w:p>
        </w:tc>
      </w:tr>
      <w:tr w:rsidR="00802883" w:rsidTr="003367E4">
        <w:trPr>
          <w:jc w:val="center"/>
        </w:trPr>
        <w:tc>
          <w:tcPr>
            <w:tcW w:w="2906" w:type="dxa"/>
            <w:vMerge w:val="restart"/>
          </w:tcPr>
          <w:p w:rsidR="00802883" w:rsidRPr="000C2D88" w:rsidRDefault="00802883" w:rsidP="003367E4">
            <w:pPr>
              <w:pStyle w:val="TAC"/>
              <w:spacing w:after="120"/>
              <w:rPr>
                <w:color w:val="000000"/>
                <w:lang w:val="en-GB"/>
              </w:rPr>
            </w:pPr>
            <w:r w:rsidRPr="000C2D88">
              <w:rPr>
                <w:rFonts w:hint="eastAsia"/>
                <w:color w:val="000000"/>
                <w:lang w:val="en-GB"/>
              </w:rPr>
              <w:t>96</w:t>
            </w:r>
          </w:p>
        </w:tc>
        <w:tc>
          <w:tcPr>
            <w:tcW w:w="2907" w:type="dxa"/>
          </w:tcPr>
          <w:p w:rsidR="00802883" w:rsidRPr="000C2D88" w:rsidRDefault="00802883" w:rsidP="003367E4">
            <w:pPr>
              <w:pStyle w:val="TAC"/>
              <w:spacing w:after="120"/>
              <w:rPr>
                <w:color w:val="000000"/>
                <w:lang w:val="en-GB"/>
              </w:rPr>
            </w:pPr>
            <w:r w:rsidRPr="000C2D88">
              <w:rPr>
                <w:rFonts w:hint="eastAsia"/>
                <w:color w:val="000000"/>
                <w:lang w:val="en-GB"/>
              </w:rPr>
              <w:t>(8,6)</w:t>
            </w:r>
          </w:p>
        </w:tc>
      </w:tr>
      <w:tr w:rsidR="00802883" w:rsidTr="003367E4">
        <w:trPr>
          <w:jc w:val="center"/>
        </w:trPr>
        <w:tc>
          <w:tcPr>
            <w:tcW w:w="2906" w:type="dxa"/>
            <w:vMerge/>
          </w:tcPr>
          <w:p w:rsidR="00802883" w:rsidRPr="000C2D88" w:rsidRDefault="00802883" w:rsidP="003367E4">
            <w:pPr>
              <w:pStyle w:val="TAC"/>
              <w:spacing w:after="120"/>
              <w:rPr>
                <w:color w:val="000000"/>
                <w:lang w:val="en-GB"/>
              </w:rPr>
            </w:pPr>
          </w:p>
        </w:tc>
        <w:tc>
          <w:tcPr>
            <w:tcW w:w="2907" w:type="dxa"/>
          </w:tcPr>
          <w:p w:rsidR="00802883" w:rsidRPr="000C2D88" w:rsidRDefault="00802883" w:rsidP="003367E4">
            <w:pPr>
              <w:pStyle w:val="TAC"/>
              <w:spacing w:after="120"/>
              <w:rPr>
                <w:color w:val="000000"/>
                <w:lang w:val="en-GB"/>
              </w:rPr>
            </w:pPr>
            <w:r w:rsidRPr="000C2D88">
              <w:rPr>
                <w:rFonts w:hint="eastAsia"/>
                <w:color w:val="000000"/>
                <w:lang w:val="en-GB"/>
              </w:rPr>
              <w:t>(12,4)</w:t>
            </w:r>
          </w:p>
        </w:tc>
      </w:tr>
      <w:tr w:rsidR="00802883" w:rsidTr="003367E4">
        <w:trPr>
          <w:jc w:val="center"/>
        </w:trPr>
        <w:tc>
          <w:tcPr>
            <w:tcW w:w="2906" w:type="dxa"/>
            <w:vMerge/>
          </w:tcPr>
          <w:p w:rsidR="00802883" w:rsidRPr="000C2D88" w:rsidRDefault="00802883" w:rsidP="003367E4">
            <w:pPr>
              <w:pStyle w:val="TAC"/>
              <w:spacing w:after="120"/>
              <w:rPr>
                <w:color w:val="000000"/>
                <w:lang w:val="en-GB"/>
              </w:rPr>
            </w:pPr>
          </w:p>
        </w:tc>
        <w:tc>
          <w:tcPr>
            <w:tcW w:w="2907" w:type="dxa"/>
          </w:tcPr>
          <w:p w:rsidR="00802883" w:rsidRPr="000C2D88" w:rsidRDefault="00802883" w:rsidP="003367E4">
            <w:pPr>
              <w:pStyle w:val="TAC"/>
              <w:spacing w:after="120"/>
              <w:rPr>
                <w:color w:val="000000"/>
                <w:lang w:val="en-GB"/>
              </w:rPr>
            </w:pPr>
            <w:r w:rsidRPr="000C2D88">
              <w:rPr>
                <w:rFonts w:hint="eastAsia"/>
                <w:color w:val="000000"/>
                <w:lang w:val="en-GB"/>
              </w:rPr>
              <w:t>(16,3)</w:t>
            </w:r>
          </w:p>
        </w:tc>
      </w:tr>
      <w:tr w:rsidR="00802883" w:rsidTr="003367E4">
        <w:trPr>
          <w:jc w:val="center"/>
        </w:trPr>
        <w:tc>
          <w:tcPr>
            <w:tcW w:w="2906" w:type="dxa"/>
            <w:vMerge/>
          </w:tcPr>
          <w:p w:rsidR="00802883" w:rsidRPr="000C2D88" w:rsidRDefault="00802883" w:rsidP="003367E4">
            <w:pPr>
              <w:pStyle w:val="TAC"/>
              <w:spacing w:after="120"/>
              <w:rPr>
                <w:color w:val="000000"/>
                <w:lang w:val="en-GB"/>
              </w:rPr>
            </w:pPr>
          </w:p>
        </w:tc>
        <w:tc>
          <w:tcPr>
            <w:tcW w:w="2907" w:type="dxa"/>
          </w:tcPr>
          <w:p w:rsidR="00802883" w:rsidRPr="000C2D88" w:rsidRDefault="00802883" w:rsidP="003367E4">
            <w:pPr>
              <w:pStyle w:val="TAC"/>
              <w:spacing w:after="120"/>
              <w:rPr>
                <w:color w:val="000000"/>
                <w:lang w:val="en-GB"/>
              </w:rPr>
            </w:pPr>
            <w:r w:rsidRPr="000C2D88">
              <w:rPr>
                <w:rFonts w:hint="eastAsia"/>
                <w:color w:val="000000"/>
                <w:lang w:val="en-GB"/>
              </w:rPr>
              <w:t>(24,2)</w:t>
            </w:r>
          </w:p>
        </w:tc>
      </w:tr>
      <w:tr w:rsidR="00802883" w:rsidTr="003367E4">
        <w:trPr>
          <w:jc w:val="center"/>
        </w:trPr>
        <w:tc>
          <w:tcPr>
            <w:tcW w:w="2906" w:type="dxa"/>
            <w:vMerge/>
          </w:tcPr>
          <w:p w:rsidR="00802883" w:rsidRPr="000C2D88" w:rsidRDefault="00802883" w:rsidP="003367E4">
            <w:pPr>
              <w:pStyle w:val="TAC"/>
              <w:spacing w:after="120"/>
              <w:rPr>
                <w:color w:val="000000"/>
                <w:lang w:val="en-GB"/>
              </w:rPr>
            </w:pPr>
          </w:p>
        </w:tc>
        <w:tc>
          <w:tcPr>
            <w:tcW w:w="2907" w:type="dxa"/>
          </w:tcPr>
          <w:p w:rsidR="00802883" w:rsidRPr="000C2D88" w:rsidRDefault="00802883" w:rsidP="003367E4">
            <w:pPr>
              <w:pStyle w:val="TAC"/>
              <w:spacing w:after="120"/>
              <w:rPr>
                <w:color w:val="000000"/>
                <w:lang w:val="en-GB"/>
              </w:rPr>
            </w:pPr>
            <w:r w:rsidRPr="000C2D88">
              <w:rPr>
                <w:rFonts w:hint="eastAsia"/>
                <w:color w:val="000000"/>
                <w:lang w:val="en-GB"/>
              </w:rPr>
              <w:t>(48,1)</w:t>
            </w:r>
          </w:p>
        </w:tc>
      </w:tr>
      <w:tr w:rsidR="00802883" w:rsidTr="003367E4">
        <w:trPr>
          <w:jc w:val="center"/>
        </w:trPr>
        <w:tc>
          <w:tcPr>
            <w:tcW w:w="2906" w:type="dxa"/>
            <w:vMerge w:val="restart"/>
          </w:tcPr>
          <w:p w:rsidR="00802883" w:rsidRPr="000C2D88" w:rsidRDefault="00802883" w:rsidP="003367E4">
            <w:pPr>
              <w:pStyle w:val="TAC"/>
              <w:spacing w:after="120"/>
              <w:rPr>
                <w:color w:val="000000"/>
                <w:lang w:val="en-GB"/>
              </w:rPr>
            </w:pPr>
            <w:r w:rsidRPr="000C2D88">
              <w:rPr>
                <w:rFonts w:hint="eastAsia"/>
                <w:color w:val="000000"/>
                <w:lang w:val="en-GB"/>
              </w:rPr>
              <w:t>128</w:t>
            </w:r>
          </w:p>
        </w:tc>
        <w:tc>
          <w:tcPr>
            <w:tcW w:w="2907" w:type="dxa"/>
          </w:tcPr>
          <w:p w:rsidR="00802883" w:rsidRPr="000C2D88" w:rsidRDefault="00802883" w:rsidP="003367E4">
            <w:pPr>
              <w:pStyle w:val="TAC"/>
              <w:spacing w:after="120"/>
              <w:rPr>
                <w:color w:val="000000"/>
                <w:lang w:val="en-GB"/>
              </w:rPr>
            </w:pPr>
            <w:r w:rsidRPr="000C2D88">
              <w:rPr>
                <w:rFonts w:hint="eastAsia"/>
                <w:color w:val="000000"/>
                <w:lang w:val="en-GB"/>
              </w:rPr>
              <w:t>(8,8)</w:t>
            </w:r>
          </w:p>
        </w:tc>
      </w:tr>
      <w:tr w:rsidR="00802883" w:rsidTr="003367E4">
        <w:trPr>
          <w:jc w:val="center"/>
        </w:trPr>
        <w:tc>
          <w:tcPr>
            <w:tcW w:w="2906" w:type="dxa"/>
            <w:vMerge/>
          </w:tcPr>
          <w:p w:rsidR="00802883" w:rsidRPr="000C2D88" w:rsidRDefault="00802883" w:rsidP="003367E4">
            <w:pPr>
              <w:pStyle w:val="TAC"/>
              <w:spacing w:after="120"/>
              <w:rPr>
                <w:color w:val="000000"/>
                <w:lang w:val="en-GB"/>
              </w:rPr>
            </w:pPr>
          </w:p>
        </w:tc>
        <w:tc>
          <w:tcPr>
            <w:tcW w:w="2907" w:type="dxa"/>
          </w:tcPr>
          <w:p w:rsidR="00802883" w:rsidRPr="000C2D88" w:rsidRDefault="00802883" w:rsidP="003367E4">
            <w:pPr>
              <w:pStyle w:val="TAC"/>
              <w:spacing w:after="120"/>
              <w:rPr>
                <w:color w:val="000000"/>
                <w:lang w:val="en-GB"/>
              </w:rPr>
            </w:pPr>
            <w:r w:rsidRPr="000C2D88">
              <w:rPr>
                <w:rFonts w:hint="eastAsia"/>
                <w:color w:val="000000"/>
                <w:lang w:val="en-GB"/>
              </w:rPr>
              <w:t>(16,4)</w:t>
            </w:r>
          </w:p>
        </w:tc>
      </w:tr>
      <w:tr w:rsidR="00802883" w:rsidTr="003367E4">
        <w:trPr>
          <w:jc w:val="center"/>
        </w:trPr>
        <w:tc>
          <w:tcPr>
            <w:tcW w:w="2906" w:type="dxa"/>
            <w:vMerge/>
          </w:tcPr>
          <w:p w:rsidR="00802883" w:rsidRPr="000C2D88" w:rsidRDefault="00802883" w:rsidP="003367E4">
            <w:pPr>
              <w:pStyle w:val="TAC"/>
              <w:spacing w:after="120"/>
              <w:rPr>
                <w:color w:val="000000"/>
                <w:lang w:val="en-GB"/>
              </w:rPr>
            </w:pPr>
          </w:p>
        </w:tc>
        <w:tc>
          <w:tcPr>
            <w:tcW w:w="2907" w:type="dxa"/>
          </w:tcPr>
          <w:p w:rsidR="00802883" w:rsidRPr="000C2D88" w:rsidRDefault="00802883" w:rsidP="003367E4">
            <w:pPr>
              <w:pStyle w:val="TAC"/>
              <w:spacing w:after="120"/>
              <w:rPr>
                <w:color w:val="000000"/>
                <w:lang w:val="en-GB"/>
              </w:rPr>
            </w:pPr>
            <w:r w:rsidRPr="000C2D88">
              <w:rPr>
                <w:rFonts w:hint="eastAsia"/>
                <w:color w:val="000000"/>
                <w:lang w:val="en-GB"/>
              </w:rPr>
              <w:t>(32,2)</w:t>
            </w:r>
          </w:p>
        </w:tc>
      </w:tr>
      <w:tr w:rsidR="00802883" w:rsidTr="003367E4">
        <w:trPr>
          <w:jc w:val="center"/>
        </w:trPr>
        <w:tc>
          <w:tcPr>
            <w:tcW w:w="2906" w:type="dxa"/>
            <w:vMerge/>
          </w:tcPr>
          <w:p w:rsidR="00802883" w:rsidRPr="000C2D88" w:rsidRDefault="00802883" w:rsidP="003367E4">
            <w:pPr>
              <w:pStyle w:val="TAC"/>
              <w:spacing w:after="120"/>
              <w:rPr>
                <w:color w:val="000000"/>
                <w:lang w:val="en-GB"/>
              </w:rPr>
            </w:pPr>
          </w:p>
        </w:tc>
        <w:tc>
          <w:tcPr>
            <w:tcW w:w="2907" w:type="dxa"/>
          </w:tcPr>
          <w:p w:rsidR="00802883" w:rsidRPr="000C2D88" w:rsidRDefault="00802883" w:rsidP="003367E4">
            <w:pPr>
              <w:pStyle w:val="TAC"/>
              <w:spacing w:after="120"/>
              <w:rPr>
                <w:color w:val="000000"/>
                <w:lang w:val="en-GB"/>
              </w:rPr>
            </w:pPr>
            <w:r w:rsidRPr="000C2D88">
              <w:rPr>
                <w:rFonts w:hint="eastAsia"/>
                <w:color w:val="000000"/>
                <w:lang w:val="en-GB"/>
              </w:rPr>
              <w:t>(64,1)</w:t>
            </w:r>
          </w:p>
        </w:tc>
      </w:tr>
    </w:tbl>
    <w:p w:rsidR="00802883" w:rsidRPr="00EF5C98" w:rsidRDefault="00EF5C98" w:rsidP="00EF5C98">
      <w:pPr>
        <w:pStyle w:val="a8"/>
        <w:rPr>
          <w:lang w:val="en-GB" w:eastAsia="zh-CN"/>
        </w:rPr>
      </w:pPr>
      <w:bookmarkStart w:id="57" w:name="_Ref159272073"/>
      <w:r w:rsidRPr="00EF5C98">
        <w:t xml:space="preserve">Proposal </w:t>
      </w:r>
      <w:fldSimple w:instr=" SEQ Proposal \* ARABIC ">
        <w:r w:rsidR="00241670">
          <w:rPr>
            <w:noProof/>
          </w:rPr>
          <w:t>22</w:t>
        </w:r>
      </w:fldSimple>
      <w:r w:rsidRPr="00EF5C98">
        <w:rPr>
          <w:rFonts w:hint="eastAsia"/>
          <w:lang w:eastAsia="zh-CN"/>
        </w:rPr>
        <w:t>：</w:t>
      </w:r>
      <w:r w:rsidR="00802883" w:rsidRPr="00EF5C98">
        <w:rPr>
          <w:rFonts w:hint="eastAsia"/>
          <w:lang w:eastAsia="zh-CN"/>
        </w:rPr>
        <w:t xml:space="preserve">For CSI enhancement for up to 128 </w:t>
      </w:r>
      <w:r w:rsidR="00802883" w:rsidRPr="00EF5C98">
        <w:rPr>
          <w:lang w:eastAsia="zh-CN"/>
        </w:rPr>
        <w:t>CSI-RS ports</w:t>
      </w:r>
      <w:r w:rsidR="00802883" w:rsidRPr="00EF5C98">
        <w:rPr>
          <w:rFonts w:hint="eastAsia"/>
          <w:lang w:eastAsia="zh-CN"/>
        </w:rPr>
        <w:t>,</w:t>
      </w:r>
      <w:bookmarkEnd w:id="57"/>
    </w:p>
    <w:p w:rsidR="00802883" w:rsidRPr="00932FD1" w:rsidRDefault="00802883" w:rsidP="00932FD1">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Support limited combinations of (N1, N2).</w:t>
      </w:r>
    </w:p>
    <w:p w:rsidR="00802883" w:rsidRPr="00932FD1" w:rsidRDefault="00802883" w:rsidP="00932FD1">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Support legacy configurations of (O1, O2).</w:t>
      </w:r>
    </w:p>
    <w:p w:rsidR="00802883" w:rsidRDefault="00802883" w:rsidP="00932FD1">
      <w:pPr>
        <w:spacing w:after="120"/>
        <w:jc w:val="both"/>
        <w:rPr>
          <w:rFonts w:eastAsia="宋体"/>
          <w:lang w:val="en-GB" w:eastAsia="zh-CN"/>
        </w:rPr>
      </w:pPr>
      <w:r>
        <w:rPr>
          <w:rFonts w:eastAsia="宋体" w:hint="eastAsia"/>
          <w:lang w:val="en-GB" w:eastAsia="zh-CN"/>
        </w:rPr>
        <w:t xml:space="preserve">Regarding Type I codebook, a scalable codebook design framework was introduced in Rel-15, </w:t>
      </w:r>
      <w:r>
        <w:rPr>
          <w:rFonts w:eastAsia="宋体"/>
          <w:lang w:val="en-GB" w:eastAsia="zh-CN"/>
        </w:rPr>
        <w:t>where</w:t>
      </w:r>
      <w:r>
        <w:rPr>
          <w:rFonts w:eastAsia="宋体" w:hint="eastAsia"/>
          <w:lang w:val="en-GB" w:eastAsia="zh-CN"/>
        </w:rPr>
        <w:t xml:space="preserve"> a codebook is configured by a set of RRC parameters to support a variety of port layouts. Therefore, a straightforward solution for Rel-19 codebook design for up to 128 ports is to extend the Rel-15 codebook by only introducing additional (</w:t>
      </w:r>
      <w:r w:rsidRPr="00932FD1">
        <w:rPr>
          <w:rFonts w:eastAsia="宋体"/>
          <w:i/>
          <w:lang w:val="en-GB" w:eastAsia="zh-CN"/>
        </w:rPr>
        <w:t>N</w:t>
      </w:r>
      <w:r w:rsidRPr="00932FD1">
        <w:rPr>
          <w:rFonts w:eastAsia="宋体"/>
          <w:i/>
          <w:vertAlign w:val="subscript"/>
          <w:lang w:val="en-GB" w:eastAsia="zh-CN"/>
        </w:rPr>
        <w:t>1</w:t>
      </w:r>
      <w:r w:rsidRPr="00932FD1">
        <w:rPr>
          <w:rFonts w:eastAsia="宋体"/>
          <w:i/>
          <w:lang w:val="en-GB" w:eastAsia="zh-CN"/>
        </w:rPr>
        <w:t>, N</w:t>
      </w:r>
      <w:r w:rsidRPr="00932FD1">
        <w:rPr>
          <w:rFonts w:eastAsia="宋体"/>
          <w:i/>
          <w:vertAlign w:val="subscript"/>
          <w:lang w:val="en-GB" w:eastAsia="zh-CN"/>
        </w:rPr>
        <w:t>2</w:t>
      </w:r>
      <w:r>
        <w:rPr>
          <w:rFonts w:eastAsia="宋体" w:hint="eastAsia"/>
          <w:lang w:val="en-GB" w:eastAsia="zh-CN"/>
        </w:rPr>
        <w:t xml:space="preserve">) combinations. </w:t>
      </w:r>
      <w:r>
        <w:rPr>
          <w:rFonts w:eastAsia="宋体" w:hint="eastAsia"/>
          <w:lang w:eastAsia="zh-CN"/>
        </w:rPr>
        <w:t xml:space="preserve">This leads to </w:t>
      </w:r>
      <w:r>
        <w:rPr>
          <w:rFonts w:eastAsia="宋体"/>
          <w:lang w:eastAsia="zh-CN"/>
        </w:rPr>
        <w:t>small</w:t>
      </w:r>
      <w:r>
        <w:rPr>
          <w:rFonts w:eastAsia="宋体" w:hint="eastAsia"/>
          <w:lang w:eastAsia="zh-CN"/>
        </w:rPr>
        <w:t xml:space="preserve"> impact on the specification</w:t>
      </w:r>
      <w:r>
        <w:rPr>
          <w:rFonts w:eastAsia="宋体" w:hint="eastAsia"/>
          <w:lang w:val="en-GB" w:eastAsia="zh-CN"/>
        </w:rPr>
        <w:t xml:space="preserve">. </w:t>
      </w:r>
    </w:p>
    <w:p w:rsidR="00802883" w:rsidRDefault="00802883" w:rsidP="00932FD1">
      <w:pPr>
        <w:spacing w:after="120"/>
        <w:jc w:val="both"/>
        <w:rPr>
          <w:rFonts w:eastAsia="宋体"/>
          <w:lang w:val="en-GB" w:eastAsia="zh-CN"/>
        </w:rPr>
      </w:pPr>
      <w:r>
        <w:rPr>
          <w:rFonts w:eastAsia="宋体"/>
          <w:lang w:val="en-GB" w:eastAsia="zh-CN"/>
        </w:rPr>
        <w:t>H</w:t>
      </w:r>
      <w:r>
        <w:rPr>
          <w:rFonts w:eastAsia="宋体" w:hint="eastAsia"/>
          <w:lang w:val="en-GB" w:eastAsia="zh-CN"/>
        </w:rPr>
        <w:t xml:space="preserve">owever, </w:t>
      </w:r>
      <w:r w:rsidRPr="00663D24">
        <w:rPr>
          <w:rFonts w:eastAsia="宋体" w:hint="eastAsia"/>
          <w:lang w:val="en-GB" w:eastAsia="zh-CN"/>
        </w:rPr>
        <w:t xml:space="preserve">with the increasing port number, the beam width of each polarization becomes narrower. Therefore the range of the DOA covered by </w:t>
      </w:r>
      <w:r>
        <w:rPr>
          <w:rFonts w:eastAsia="宋体" w:hint="eastAsia"/>
          <w:lang w:val="en-GB" w:eastAsia="zh-CN"/>
        </w:rPr>
        <w:t>four</w:t>
      </w:r>
      <w:r w:rsidRPr="00663D24">
        <w:rPr>
          <w:rFonts w:eastAsia="宋体" w:hint="eastAsia"/>
          <w:lang w:val="en-GB" w:eastAsia="zh-CN"/>
        </w:rPr>
        <w:t xml:space="preserve"> beams in </w:t>
      </w:r>
      <w:r w:rsidRPr="0099593A">
        <w:rPr>
          <w:rFonts w:eastAsia="宋体" w:hint="eastAsia"/>
          <w:i/>
          <w:lang w:val="en-GB" w:eastAsia="zh-CN"/>
        </w:rPr>
        <w:t>W</w:t>
      </w:r>
      <w:r w:rsidRPr="0099593A">
        <w:rPr>
          <w:rFonts w:eastAsia="宋体" w:hint="eastAsia"/>
          <w:i/>
          <w:vertAlign w:val="subscript"/>
          <w:lang w:val="en-GB" w:eastAsia="zh-CN"/>
        </w:rPr>
        <w:t>1</w:t>
      </w:r>
      <w:r w:rsidRPr="00663D24">
        <w:rPr>
          <w:rFonts w:eastAsia="宋体" w:hint="eastAsia"/>
          <w:lang w:val="en-GB" w:eastAsia="zh-CN"/>
        </w:rPr>
        <w:t xml:space="preserve"> is reduced, which may impact the system performance. To deal with such </w:t>
      </w:r>
      <w:r w:rsidRPr="00663D24">
        <w:rPr>
          <w:rFonts w:eastAsia="宋体"/>
          <w:lang w:val="en-GB" w:eastAsia="zh-CN"/>
        </w:rPr>
        <w:t>issue</w:t>
      </w:r>
      <w:r w:rsidRPr="00663D24">
        <w:rPr>
          <w:rFonts w:eastAsia="宋体" w:hint="eastAsia"/>
          <w:lang w:val="en-GB" w:eastAsia="zh-CN"/>
        </w:rPr>
        <w:t xml:space="preserve">, </w:t>
      </w:r>
      <w:r>
        <w:rPr>
          <w:rFonts w:eastAsia="宋体" w:hint="eastAsia"/>
          <w:lang w:val="en-GB" w:eastAsia="zh-CN"/>
        </w:rPr>
        <w:t xml:space="preserve">the following </w:t>
      </w:r>
      <w:r w:rsidRPr="00663D24">
        <w:rPr>
          <w:rFonts w:eastAsia="宋体" w:hint="eastAsia"/>
          <w:lang w:val="en-GB" w:eastAsia="zh-CN"/>
        </w:rPr>
        <w:t xml:space="preserve">possible enhancements </w:t>
      </w:r>
      <w:r>
        <w:rPr>
          <w:rFonts w:eastAsia="宋体" w:hint="eastAsia"/>
          <w:lang w:val="en-GB" w:eastAsia="zh-CN"/>
        </w:rPr>
        <w:t>can be considered</w:t>
      </w:r>
      <w:r w:rsidRPr="00663D24">
        <w:rPr>
          <w:rFonts w:eastAsia="宋体" w:hint="eastAsia"/>
          <w:lang w:val="en-GB" w:eastAsia="zh-CN"/>
        </w:rPr>
        <w:t xml:space="preserve">. </w:t>
      </w:r>
    </w:p>
    <w:p w:rsidR="00802883" w:rsidRPr="000A2A84" w:rsidRDefault="00802883" w:rsidP="00802883">
      <w:pPr>
        <w:pStyle w:val="aff3"/>
        <w:numPr>
          <w:ilvl w:val="0"/>
          <w:numId w:val="76"/>
        </w:numPr>
        <w:spacing w:after="120"/>
        <w:ind w:leftChars="0"/>
        <w:rPr>
          <w:rFonts w:eastAsia="宋体"/>
          <w:b/>
        </w:rPr>
      </w:pPr>
      <w:r w:rsidRPr="000A2A84">
        <w:rPr>
          <w:rFonts w:eastAsia="宋体"/>
          <w:b/>
        </w:rPr>
        <w:t>Alt1: antenna grouping</w:t>
      </w:r>
      <w:r>
        <w:rPr>
          <w:rFonts w:eastAsia="宋体" w:hint="eastAsia"/>
          <w:b/>
        </w:rPr>
        <w:t xml:space="preserve"> based solution</w:t>
      </w:r>
    </w:p>
    <w:p w:rsidR="00802883" w:rsidRPr="008B6A3F" w:rsidRDefault="00802883" w:rsidP="00932FD1">
      <w:pPr>
        <w:spacing w:after="120"/>
        <w:jc w:val="both"/>
        <w:rPr>
          <w:rFonts w:eastAsia="宋体"/>
          <w:lang w:val="en-GB" w:eastAsia="zh-CN"/>
        </w:rPr>
      </w:pPr>
      <w:r>
        <w:rPr>
          <w:rFonts w:eastAsia="宋体"/>
          <w:lang w:val="en-GB" w:eastAsia="zh-CN"/>
        </w:rPr>
        <w:t>As</w:t>
      </w:r>
      <w:r w:rsidRPr="008B6A3F">
        <w:rPr>
          <w:rFonts w:eastAsia="宋体" w:hint="eastAsia"/>
          <w:lang w:val="en-GB" w:eastAsia="zh-CN"/>
        </w:rPr>
        <w:t xml:space="preserve"> the antenna port number increases, an alternative scheme is to extend Rel-15 codebook structure through antenna grouping. This scheme divides the antenna array into multiple antenna groups. Due to antenna grouping, the beam generated by each antenna group has wider beam width than that of the Rel-15 codebook structure. Therefore, the beam coverage issue can be solved. Beam(s) </w:t>
      </w:r>
      <w:proofErr w:type="gramStart"/>
      <w:r>
        <w:rPr>
          <w:rFonts w:eastAsia="宋体"/>
          <w:lang w:val="en-GB" w:eastAsia="zh-CN"/>
        </w:rPr>
        <w:t>is(</w:t>
      </w:r>
      <w:proofErr w:type="gramEnd"/>
      <w:r w:rsidRPr="008B6A3F">
        <w:rPr>
          <w:rFonts w:eastAsia="宋体" w:hint="eastAsia"/>
          <w:lang w:val="en-GB" w:eastAsia="zh-CN"/>
        </w:rPr>
        <w:t>are</w:t>
      </w:r>
      <w:r>
        <w:rPr>
          <w:rFonts w:eastAsia="宋体"/>
          <w:lang w:val="en-GB" w:eastAsia="zh-CN"/>
        </w:rPr>
        <w:t>)</w:t>
      </w:r>
      <w:r w:rsidRPr="008B6A3F">
        <w:rPr>
          <w:rFonts w:eastAsia="宋体" w:hint="eastAsia"/>
          <w:lang w:val="en-GB" w:eastAsia="zh-CN"/>
        </w:rPr>
        <w:t xml:space="preserve"> selected for each antenna group and co-phasing factor is used to adjust the phases of different antenna groups.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_Ref158122842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241670" w:rsidRPr="00926AF0">
        <w:t xml:space="preserve">Figure </w:t>
      </w:r>
      <w:r w:rsidR="00241670">
        <w:rPr>
          <w:noProof/>
        </w:rPr>
        <w:t>3</w:t>
      </w:r>
      <w:r w:rsidR="00241670" w:rsidRPr="00926AF0">
        <w:rPr>
          <w:noProof/>
        </w:rPr>
        <w:noBreakHyphen/>
      </w:r>
      <w:r w:rsidR="00241670">
        <w:rPr>
          <w:noProof/>
        </w:rPr>
        <w:t>5</w:t>
      </w:r>
      <w:r>
        <w:rPr>
          <w:rFonts w:eastAsia="宋体"/>
          <w:lang w:val="en-GB" w:eastAsia="zh-CN"/>
        </w:rPr>
        <w:fldChar w:fldCharType="end"/>
      </w:r>
      <w:r>
        <w:rPr>
          <w:rFonts w:eastAsia="宋体" w:hint="eastAsia"/>
          <w:lang w:val="en-GB" w:eastAsia="zh-CN"/>
        </w:rPr>
        <w:t xml:space="preserve"> </w:t>
      </w:r>
      <w:r w:rsidRPr="008B6A3F">
        <w:rPr>
          <w:rFonts w:eastAsia="宋体" w:hint="eastAsia"/>
          <w:lang w:val="en-GB" w:eastAsia="zh-CN"/>
        </w:rPr>
        <w:t xml:space="preserve">illustrates the antenna grouping scheme assuming </w:t>
      </w:r>
      <w:r>
        <w:rPr>
          <w:rFonts w:eastAsia="宋体" w:hint="eastAsia"/>
          <w:lang w:val="en-GB" w:eastAsia="zh-CN"/>
        </w:rPr>
        <w:t>64</w:t>
      </w:r>
      <w:r w:rsidRPr="008B6A3F">
        <w:rPr>
          <w:rFonts w:eastAsia="宋体" w:hint="eastAsia"/>
          <w:lang w:val="en-GB" w:eastAsia="zh-CN"/>
        </w:rPr>
        <w:t xml:space="preserve"> antenna ports. The antenna ports of each </w:t>
      </w:r>
      <w:r w:rsidRPr="008B6A3F">
        <w:rPr>
          <w:rFonts w:eastAsia="宋体"/>
          <w:lang w:val="en-GB" w:eastAsia="zh-CN"/>
        </w:rPr>
        <w:t>polarization</w:t>
      </w:r>
      <w:r w:rsidRPr="008B6A3F">
        <w:rPr>
          <w:rFonts w:eastAsia="宋体" w:hint="eastAsia"/>
          <w:lang w:val="en-GB" w:eastAsia="zh-CN"/>
        </w:rPr>
        <w:t xml:space="preserve"> are divided into two groups, which results in total four antenna groups.</w:t>
      </w:r>
    </w:p>
    <w:p w:rsidR="00802883" w:rsidRDefault="00802883" w:rsidP="00802883">
      <w:pPr>
        <w:spacing w:after="120"/>
        <w:jc w:val="center"/>
        <w:rPr>
          <w:rFonts w:eastAsia="宋体"/>
          <w:b/>
          <w:lang w:val="en-GB" w:eastAsia="zh-CN"/>
        </w:rPr>
      </w:pPr>
      <w:r w:rsidRPr="00350568">
        <w:rPr>
          <w:noProof/>
          <w:lang w:eastAsia="zh-CN"/>
        </w:rPr>
        <mc:AlternateContent>
          <mc:Choice Requires="wpc">
            <w:drawing>
              <wp:inline distT="0" distB="0" distL="0" distR="0" wp14:anchorId="3F8519E8" wp14:editId="703FA841">
                <wp:extent cx="2743200" cy="1295400"/>
                <wp:effectExtent l="0" t="0" r="0" b="0"/>
                <wp:docPr id="685" name="Canvas 19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57" name="Group 2162"/>
                        <wpg:cNvGrpSpPr/>
                        <wpg:grpSpPr>
                          <a:xfrm rot="10800000" flipH="1" flipV="1">
                            <a:off x="120101" y="686284"/>
                            <a:ext cx="215900" cy="215900"/>
                            <a:chOff x="180000" y="180000"/>
                            <a:chExt cx="215900" cy="215900"/>
                          </a:xfrm>
                        </wpg:grpSpPr>
                        <wps:wsp>
                          <wps:cNvPr id="559" name="Straight Connector 2193"/>
                          <wps:cNvCnPr/>
                          <wps:spPr>
                            <a:xfrm>
                              <a:off x="180000" y="180000"/>
                              <a:ext cx="215900" cy="215900"/>
                            </a:xfrm>
                            <a:prstGeom prst="line">
                              <a:avLst/>
                            </a:prstGeom>
                            <a:noFill/>
                            <a:ln w="19050" cap="flat" cmpd="sng" algn="ctr">
                              <a:solidFill>
                                <a:srgbClr val="0070C0"/>
                              </a:solidFill>
                              <a:prstDash val="solid"/>
                            </a:ln>
                            <a:effectLst/>
                          </wps:spPr>
                          <wps:bodyPr/>
                        </wps:wsp>
                        <wps:wsp>
                          <wps:cNvPr id="560" name="Straight Connector 2194"/>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562" name="Group 2163"/>
                        <wpg:cNvGrpSpPr/>
                        <wpg:grpSpPr>
                          <a:xfrm rot="10800000" flipH="1" flipV="1">
                            <a:off x="445092" y="686284"/>
                            <a:ext cx="215900" cy="215900"/>
                            <a:chOff x="180000" y="180000"/>
                            <a:chExt cx="215900" cy="215900"/>
                          </a:xfrm>
                        </wpg:grpSpPr>
                        <wps:wsp>
                          <wps:cNvPr id="563" name="Straight Connector 2191"/>
                          <wps:cNvCnPr/>
                          <wps:spPr>
                            <a:xfrm>
                              <a:off x="180000" y="180000"/>
                              <a:ext cx="215900" cy="215900"/>
                            </a:xfrm>
                            <a:prstGeom prst="line">
                              <a:avLst/>
                            </a:prstGeom>
                            <a:noFill/>
                            <a:ln w="19050" cap="flat" cmpd="sng" algn="ctr">
                              <a:solidFill>
                                <a:srgbClr val="0070C0"/>
                              </a:solidFill>
                              <a:prstDash val="solid"/>
                            </a:ln>
                            <a:effectLst/>
                          </wps:spPr>
                          <wps:bodyPr/>
                        </wps:wsp>
                        <wps:wsp>
                          <wps:cNvPr id="565" name="Straight Connector 2192"/>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566" name="Group 2164"/>
                        <wpg:cNvGrpSpPr/>
                        <wpg:grpSpPr>
                          <a:xfrm rot="10800000" flipH="1" flipV="1">
                            <a:off x="775607" y="686284"/>
                            <a:ext cx="215900" cy="215900"/>
                            <a:chOff x="180000" y="180000"/>
                            <a:chExt cx="215900" cy="215900"/>
                          </a:xfrm>
                        </wpg:grpSpPr>
                        <wps:wsp>
                          <wps:cNvPr id="568" name="Straight Connector 2189"/>
                          <wps:cNvCnPr/>
                          <wps:spPr>
                            <a:xfrm>
                              <a:off x="180000" y="180000"/>
                              <a:ext cx="215900" cy="215900"/>
                            </a:xfrm>
                            <a:prstGeom prst="line">
                              <a:avLst/>
                            </a:prstGeom>
                            <a:noFill/>
                            <a:ln w="19050" cap="flat" cmpd="sng" algn="ctr">
                              <a:solidFill>
                                <a:srgbClr val="0070C0"/>
                              </a:solidFill>
                              <a:prstDash val="solid"/>
                            </a:ln>
                            <a:effectLst/>
                          </wps:spPr>
                          <wps:bodyPr/>
                        </wps:wsp>
                        <wps:wsp>
                          <wps:cNvPr id="569" name="Straight Connector 2190"/>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571" name="Group 2165"/>
                        <wpg:cNvGrpSpPr/>
                        <wpg:grpSpPr>
                          <a:xfrm rot="10800000" flipH="1" flipV="1">
                            <a:off x="1100598" y="686284"/>
                            <a:ext cx="215900" cy="215900"/>
                            <a:chOff x="180000" y="180000"/>
                            <a:chExt cx="215900" cy="215900"/>
                          </a:xfrm>
                        </wpg:grpSpPr>
                        <wps:wsp>
                          <wps:cNvPr id="572" name="Straight Connector 2187"/>
                          <wps:cNvCnPr/>
                          <wps:spPr>
                            <a:xfrm>
                              <a:off x="180000" y="180000"/>
                              <a:ext cx="215900" cy="215900"/>
                            </a:xfrm>
                            <a:prstGeom prst="line">
                              <a:avLst/>
                            </a:prstGeom>
                            <a:noFill/>
                            <a:ln w="19050" cap="flat" cmpd="sng" algn="ctr">
                              <a:solidFill>
                                <a:srgbClr val="0070C0"/>
                              </a:solidFill>
                              <a:prstDash val="solid"/>
                            </a:ln>
                            <a:effectLst/>
                          </wps:spPr>
                          <wps:bodyPr/>
                        </wps:wsp>
                        <wps:wsp>
                          <wps:cNvPr id="574" name="Straight Connector 2188"/>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575" name="Group 2166"/>
                        <wpg:cNvGrpSpPr/>
                        <wpg:grpSpPr>
                          <a:xfrm rot="10800000" flipH="1" flipV="1">
                            <a:off x="120101" y="981875"/>
                            <a:ext cx="215900" cy="215900"/>
                            <a:chOff x="180000" y="180000"/>
                            <a:chExt cx="215900" cy="215900"/>
                          </a:xfrm>
                        </wpg:grpSpPr>
                        <wps:wsp>
                          <wps:cNvPr id="577" name="Straight Connector 2185"/>
                          <wps:cNvCnPr/>
                          <wps:spPr>
                            <a:xfrm>
                              <a:off x="180000" y="180000"/>
                              <a:ext cx="215900" cy="215900"/>
                            </a:xfrm>
                            <a:prstGeom prst="line">
                              <a:avLst/>
                            </a:prstGeom>
                            <a:noFill/>
                            <a:ln w="19050" cap="flat" cmpd="sng" algn="ctr">
                              <a:solidFill>
                                <a:srgbClr val="0070C0"/>
                              </a:solidFill>
                              <a:prstDash val="solid"/>
                            </a:ln>
                            <a:effectLst/>
                          </wps:spPr>
                          <wps:bodyPr/>
                        </wps:wsp>
                        <wps:wsp>
                          <wps:cNvPr id="578" name="Straight Connector 2186"/>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580" name="Group 2167"/>
                        <wpg:cNvGrpSpPr/>
                        <wpg:grpSpPr>
                          <a:xfrm rot="10800000" flipH="1" flipV="1">
                            <a:off x="445092" y="981875"/>
                            <a:ext cx="215900" cy="215900"/>
                            <a:chOff x="180000" y="180000"/>
                            <a:chExt cx="215900" cy="215900"/>
                          </a:xfrm>
                        </wpg:grpSpPr>
                        <wps:wsp>
                          <wps:cNvPr id="581" name="Straight Connector 2183"/>
                          <wps:cNvCnPr/>
                          <wps:spPr>
                            <a:xfrm>
                              <a:off x="180000" y="180000"/>
                              <a:ext cx="215900" cy="215900"/>
                            </a:xfrm>
                            <a:prstGeom prst="line">
                              <a:avLst/>
                            </a:prstGeom>
                            <a:noFill/>
                            <a:ln w="19050" cap="flat" cmpd="sng" algn="ctr">
                              <a:solidFill>
                                <a:srgbClr val="0070C0"/>
                              </a:solidFill>
                              <a:prstDash val="solid"/>
                            </a:ln>
                            <a:effectLst/>
                          </wps:spPr>
                          <wps:bodyPr/>
                        </wps:wsp>
                        <wps:wsp>
                          <wps:cNvPr id="583" name="Straight Connector 2184"/>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584" name="Group 2168"/>
                        <wpg:cNvGrpSpPr/>
                        <wpg:grpSpPr>
                          <a:xfrm rot="10800000" flipH="1" flipV="1">
                            <a:off x="775607" y="981875"/>
                            <a:ext cx="215900" cy="215900"/>
                            <a:chOff x="180000" y="180000"/>
                            <a:chExt cx="215900" cy="215900"/>
                          </a:xfrm>
                        </wpg:grpSpPr>
                        <wps:wsp>
                          <wps:cNvPr id="586" name="Straight Connector 2181"/>
                          <wps:cNvCnPr/>
                          <wps:spPr>
                            <a:xfrm>
                              <a:off x="180000" y="180000"/>
                              <a:ext cx="215900" cy="215900"/>
                            </a:xfrm>
                            <a:prstGeom prst="line">
                              <a:avLst/>
                            </a:prstGeom>
                            <a:noFill/>
                            <a:ln w="19050" cap="flat" cmpd="sng" algn="ctr">
                              <a:solidFill>
                                <a:srgbClr val="0070C0"/>
                              </a:solidFill>
                              <a:prstDash val="solid"/>
                            </a:ln>
                            <a:effectLst/>
                          </wps:spPr>
                          <wps:bodyPr/>
                        </wps:wsp>
                        <wps:wsp>
                          <wps:cNvPr id="587" name="Straight Connector 2182"/>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589" name="Group 2169"/>
                        <wpg:cNvGrpSpPr/>
                        <wpg:grpSpPr>
                          <a:xfrm rot="10800000" flipH="1" flipV="1">
                            <a:off x="1100598" y="981875"/>
                            <a:ext cx="215900" cy="215900"/>
                            <a:chOff x="180000" y="180000"/>
                            <a:chExt cx="215900" cy="215900"/>
                          </a:xfrm>
                        </wpg:grpSpPr>
                        <wps:wsp>
                          <wps:cNvPr id="590" name="Straight Connector 2179"/>
                          <wps:cNvCnPr/>
                          <wps:spPr>
                            <a:xfrm>
                              <a:off x="180000" y="180000"/>
                              <a:ext cx="215900" cy="215900"/>
                            </a:xfrm>
                            <a:prstGeom prst="line">
                              <a:avLst/>
                            </a:prstGeom>
                            <a:noFill/>
                            <a:ln w="19050" cap="flat" cmpd="sng" algn="ctr">
                              <a:solidFill>
                                <a:srgbClr val="0070C0"/>
                              </a:solidFill>
                              <a:prstDash val="solid"/>
                            </a:ln>
                            <a:effectLst/>
                          </wps:spPr>
                          <wps:bodyPr/>
                        </wps:wsp>
                        <wps:wsp>
                          <wps:cNvPr id="592" name="Straight Connector 2180"/>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593" name="Group 2162"/>
                        <wpg:cNvGrpSpPr/>
                        <wpg:grpSpPr>
                          <a:xfrm rot="10800000" flipH="1" flipV="1">
                            <a:off x="115518" y="97940"/>
                            <a:ext cx="215901" cy="215266"/>
                            <a:chOff x="0" y="-1"/>
                            <a:chExt cx="215901" cy="215901"/>
                          </a:xfrm>
                        </wpg:grpSpPr>
                        <wps:wsp>
                          <wps:cNvPr id="595" name="Straight Connector 2193"/>
                          <wps:cNvCnPr/>
                          <wps:spPr>
                            <a:xfrm>
                              <a:off x="0" y="0"/>
                              <a:ext cx="215900" cy="215900"/>
                            </a:xfrm>
                            <a:prstGeom prst="line">
                              <a:avLst/>
                            </a:prstGeom>
                            <a:noFill/>
                            <a:ln w="19050" cap="flat" cmpd="sng" algn="ctr">
                              <a:solidFill>
                                <a:srgbClr val="0070C0"/>
                              </a:solidFill>
                              <a:prstDash val="solid"/>
                            </a:ln>
                            <a:effectLst/>
                          </wps:spPr>
                          <wps:bodyPr/>
                        </wps:wsp>
                        <wps:wsp>
                          <wps:cNvPr id="596" name="Straight Connector 2194"/>
                          <wps:cNvCnPr/>
                          <wps:spPr>
                            <a:xfrm rot="5400000">
                              <a:off x="1" y="-1"/>
                              <a:ext cx="215900" cy="215900"/>
                            </a:xfrm>
                            <a:prstGeom prst="line">
                              <a:avLst/>
                            </a:prstGeom>
                            <a:noFill/>
                            <a:ln w="19050" cap="flat" cmpd="sng" algn="ctr">
                              <a:solidFill>
                                <a:sysClr val="windowText" lastClr="000000"/>
                              </a:solidFill>
                              <a:prstDash val="solid"/>
                            </a:ln>
                            <a:effectLst/>
                          </wps:spPr>
                          <wps:bodyPr/>
                        </wps:wsp>
                      </wpg:wgp>
                      <wpg:wgp>
                        <wpg:cNvPr id="598" name="Group 2163"/>
                        <wpg:cNvGrpSpPr/>
                        <wpg:grpSpPr>
                          <a:xfrm rot="10800000" flipH="1" flipV="1">
                            <a:off x="440638" y="97940"/>
                            <a:ext cx="215901" cy="215266"/>
                            <a:chOff x="325120" y="-1"/>
                            <a:chExt cx="215901" cy="215901"/>
                          </a:xfrm>
                        </wpg:grpSpPr>
                        <wps:wsp>
                          <wps:cNvPr id="599" name="Straight Connector 2191"/>
                          <wps:cNvCnPr/>
                          <wps:spPr>
                            <a:xfrm>
                              <a:off x="325120" y="0"/>
                              <a:ext cx="215900" cy="215900"/>
                            </a:xfrm>
                            <a:prstGeom prst="line">
                              <a:avLst/>
                            </a:prstGeom>
                            <a:noFill/>
                            <a:ln w="19050" cap="flat" cmpd="sng" algn="ctr">
                              <a:solidFill>
                                <a:srgbClr val="0070C0"/>
                              </a:solidFill>
                              <a:prstDash val="solid"/>
                            </a:ln>
                            <a:effectLst/>
                          </wps:spPr>
                          <wps:bodyPr/>
                        </wps:wsp>
                        <wps:wsp>
                          <wps:cNvPr id="601" name="Straight Connector 2192"/>
                          <wps:cNvCnPr/>
                          <wps:spPr>
                            <a:xfrm rot="5400000">
                              <a:off x="325121" y="-1"/>
                              <a:ext cx="215900" cy="215900"/>
                            </a:xfrm>
                            <a:prstGeom prst="line">
                              <a:avLst/>
                            </a:prstGeom>
                            <a:noFill/>
                            <a:ln w="19050" cap="flat" cmpd="sng" algn="ctr">
                              <a:solidFill>
                                <a:sysClr val="windowText" lastClr="000000"/>
                              </a:solidFill>
                              <a:prstDash val="solid"/>
                            </a:ln>
                            <a:effectLst/>
                          </wps:spPr>
                          <wps:bodyPr/>
                        </wps:wsp>
                      </wpg:wgp>
                      <wpg:wgp>
                        <wpg:cNvPr id="602" name="Group 2164"/>
                        <wpg:cNvGrpSpPr/>
                        <wpg:grpSpPr>
                          <a:xfrm rot="10800000" flipH="1" flipV="1">
                            <a:off x="771473" y="97940"/>
                            <a:ext cx="215901" cy="215266"/>
                            <a:chOff x="655955" y="-1"/>
                            <a:chExt cx="215901" cy="215901"/>
                          </a:xfrm>
                        </wpg:grpSpPr>
                        <wps:wsp>
                          <wps:cNvPr id="604" name="Straight Connector 2189"/>
                          <wps:cNvCnPr/>
                          <wps:spPr>
                            <a:xfrm>
                              <a:off x="655955" y="0"/>
                              <a:ext cx="215900" cy="215900"/>
                            </a:xfrm>
                            <a:prstGeom prst="line">
                              <a:avLst/>
                            </a:prstGeom>
                            <a:noFill/>
                            <a:ln w="19050" cap="flat" cmpd="sng" algn="ctr">
                              <a:solidFill>
                                <a:srgbClr val="0070C0"/>
                              </a:solidFill>
                              <a:prstDash val="solid"/>
                            </a:ln>
                            <a:effectLst/>
                          </wps:spPr>
                          <wps:bodyPr/>
                        </wps:wsp>
                        <wps:wsp>
                          <wps:cNvPr id="605" name="Straight Connector 2190"/>
                          <wps:cNvCnPr/>
                          <wps:spPr>
                            <a:xfrm rot="5400000">
                              <a:off x="655956" y="-1"/>
                              <a:ext cx="215900" cy="215900"/>
                            </a:xfrm>
                            <a:prstGeom prst="line">
                              <a:avLst/>
                            </a:prstGeom>
                            <a:noFill/>
                            <a:ln w="19050" cap="flat" cmpd="sng" algn="ctr">
                              <a:solidFill>
                                <a:sysClr val="windowText" lastClr="000000"/>
                              </a:solidFill>
                              <a:prstDash val="solid"/>
                            </a:ln>
                            <a:effectLst/>
                          </wps:spPr>
                          <wps:bodyPr/>
                        </wps:wsp>
                      </wpg:wgp>
                      <wpg:wgp>
                        <wpg:cNvPr id="607" name="Group 2165"/>
                        <wpg:cNvGrpSpPr/>
                        <wpg:grpSpPr>
                          <a:xfrm rot="10800000" flipH="1" flipV="1">
                            <a:off x="1095958" y="97940"/>
                            <a:ext cx="215901" cy="215266"/>
                            <a:chOff x="980440" y="-1"/>
                            <a:chExt cx="215901" cy="215901"/>
                          </a:xfrm>
                        </wpg:grpSpPr>
                        <wps:wsp>
                          <wps:cNvPr id="608" name="Straight Connector 2187"/>
                          <wps:cNvCnPr/>
                          <wps:spPr>
                            <a:xfrm>
                              <a:off x="980440" y="0"/>
                              <a:ext cx="215900" cy="215900"/>
                            </a:xfrm>
                            <a:prstGeom prst="line">
                              <a:avLst/>
                            </a:prstGeom>
                            <a:noFill/>
                            <a:ln w="19050" cap="flat" cmpd="sng" algn="ctr">
                              <a:solidFill>
                                <a:srgbClr val="0070C0"/>
                              </a:solidFill>
                              <a:prstDash val="solid"/>
                            </a:ln>
                            <a:effectLst/>
                          </wps:spPr>
                          <wps:bodyPr/>
                        </wps:wsp>
                        <wps:wsp>
                          <wps:cNvPr id="612" name="Straight Connector 2188"/>
                          <wps:cNvCnPr/>
                          <wps:spPr>
                            <a:xfrm rot="5400000">
                              <a:off x="980441" y="-1"/>
                              <a:ext cx="215900" cy="215900"/>
                            </a:xfrm>
                            <a:prstGeom prst="line">
                              <a:avLst/>
                            </a:prstGeom>
                            <a:noFill/>
                            <a:ln w="19050" cap="flat" cmpd="sng" algn="ctr">
                              <a:solidFill>
                                <a:sysClr val="windowText" lastClr="000000"/>
                              </a:solidFill>
                              <a:prstDash val="solid"/>
                            </a:ln>
                            <a:effectLst/>
                          </wps:spPr>
                          <wps:bodyPr/>
                        </wps:wsp>
                      </wpg:wgp>
                      <wpg:wgp>
                        <wpg:cNvPr id="616" name="Group 2166"/>
                        <wpg:cNvGrpSpPr/>
                        <wpg:grpSpPr>
                          <a:xfrm rot="10800000" flipH="1" flipV="1">
                            <a:off x="115518" y="393851"/>
                            <a:ext cx="215901" cy="215266"/>
                            <a:chOff x="0" y="295910"/>
                            <a:chExt cx="215901" cy="215901"/>
                          </a:xfrm>
                        </wpg:grpSpPr>
                        <wps:wsp>
                          <wps:cNvPr id="626" name="Straight Connector 2185"/>
                          <wps:cNvCnPr/>
                          <wps:spPr>
                            <a:xfrm>
                              <a:off x="0" y="295910"/>
                              <a:ext cx="215900" cy="215900"/>
                            </a:xfrm>
                            <a:prstGeom prst="line">
                              <a:avLst/>
                            </a:prstGeom>
                            <a:noFill/>
                            <a:ln w="19050" cap="flat" cmpd="sng" algn="ctr">
                              <a:solidFill>
                                <a:srgbClr val="0070C0"/>
                              </a:solidFill>
                              <a:prstDash val="solid"/>
                            </a:ln>
                            <a:effectLst/>
                          </wps:spPr>
                          <wps:bodyPr/>
                        </wps:wsp>
                        <wps:wsp>
                          <wps:cNvPr id="627" name="Straight Connector 2186"/>
                          <wps:cNvCnPr/>
                          <wps:spPr>
                            <a:xfrm rot="5400000">
                              <a:off x="1" y="295911"/>
                              <a:ext cx="215900" cy="215900"/>
                            </a:xfrm>
                            <a:prstGeom prst="line">
                              <a:avLst/>
                            </a:prstGeom>
                            <a:noFill/>
                            <a:ln w="19050" cap="flat" cmpd="sng" algn="ctr">
                              <a:solidFill>
                                <a:sysClr val="windowText" lastClr="000000"/>
                              </a:solidFill>
                              <a:prstDash val="solid"/>
                            </a:ln>
                            <a:effectLst/>
                          </wps:spPr>
                          <wps:bodyPr/>
                        </wps:wsp>
                      </wpg:wgp>
                      <wpg:wgp>
                        <wpg:cNvPr id="628" name="Group 2167"/>
                        <wpg:cNvGrpSpPr/>
                        <wpg:grpSpPr>
                          <a:xfrm rot="10800000" flipH="1" flipV="1">
                            <a:off x="440638" y="393851"/>
                            <a:ext cx="215901" cy="215266"/>
                            <a:chOff x="325120" y="295910"/>
                            <a:chExt cx="215901" cy="215901"/>
                          </a:xfrm>
                        </wpg:grpSpPr>
                        <wps:wsp>
                          <wps:cNvPr id="629" name="Straight Connector 2183"/>
                          <wps:cNvCnPr/>
                          <wps:spPr>
                            <a:xfrm>
                              <a:off x="325120" y="295910"/>
                              <a:ext cx="215900" cy="215900"/>
                            </a:xfrm>
                            <a:prstGeom prst="line">
                              <a:avLst/>
                            </a:prstGeom>
                            <a:noFill/>
                            <a:ln w="19050" cap="flat" cmpd="sng" algn="ctr">
                              <a:solidFill>
                                <a:srgbClr val="0070C0"/>
                              </a:solidFill>
                              <a:prstDash val="solid"/>
                            </a:ln>
                            <a:effectLst/>
                          </wps:spPr>
                          <wps:bodyPr/>
                        </wps:wsp>
                        <wps:wsp>
                          <wps:cNvPr id="630" name="Straight Connector 2184"/>
                          <wps:cNvCnPr/>
                          <wps:spPr>
                            <a:xfrm rot="5400000">
                              <a:off x="325121" y="295911"/>
                              <a:ext cx="215900" cy="215900"/>
                            </a:xfrm>
                            <a:prstGeom prst="line">
                              <a:avLst/>
                            </a:prstGeom>
                            <a:noFill/>
                            <a:ln w="19050" cap="flat" cmpd="sng" algn="ctr">
                              <a:solidFill>
                                <a:sysClr val="windowText" lastClr="000000"/>
                              </a:solidFill>
                              <a:prstDash val="solid"/>
                            </a:ln>
                            <a:effectLst/>
                          </wps:spPr>
                          <wps:bodyPr/>
                        </wps:wsp>
                      </wpg:wgp>
                      <wpg:wgp>
                        <wpg:cNvPr id="631" name="Group 2168"/>
                        <wpg:cNvGrpSpPr/>
                        <wpg:grpSpPr>
                          <a:xfrm rot="10800000" flipH="1" flipV="1">
                            <a:off x="771473" y="393851"/>
                            <a:ext cx="215901" cy="215266"/>
                            <a:chOff x="655955" y="295910"/>
                            <a:chExt cx="215901" cy="215901"/>
                          </a:xfrm>
                        </wpg:grpSpPr>
                        <wps:wsp>
                          <wps:cNvPr id="632" name="Straight Connector 2181"/>
                          <wps:cNvCnPr/>
                          <wps:spPr>
                            <a:xfrm>
                              <a:off x="655955" y="295910"/>
                              <a:ext cx="215900" cy="215900"/>
                            </a:xfrm>
                            <a:prstGeom prst="line">
                              <a:avLst/>
                            </a:prstGeom>
                            <a:noFill/>
                            <a:ln w="19050" cap="flat" cmpd="sng" algn="ctr">
                              <a:solidFill>
                                <a:srgbClr val="0070C0"/>
                              </a:solidFill>
                              <a:prstDash val="solid"/>
                            </a:ln>
                            <a:effectLst/>
                          </wps:spPr>
                          <wps:bodyPr/>
                        </wps:wsp>
                        <wps:wsp>
                          <wps:cNvPr id="633" name="Straight Connector 2182"/>
                          <wps:cNvCnPr/>
                          <wps:spPr>
                            <a:xfrm rot="5400000">
                              <a:off x="655956" y="295911"/>
                              <a:ext cx="215900" cy="215900"/>
                            </a:xfrm>
                            <a:prstGeom prst="line">
                              <a:avLst/>
                            </a:prstGeom>
                            <a:noFill/>
                            <a:ln w="19050" cap="flat" cmpd="sng" algn="ctr">
                              <a:solidFill>
                                <a:sysClr val="windowText" lastClr="000000"/>
                              </a:solidFill>
                              <a:prstDash val="solid"/>
                            </a:ln>
                            <a:effectLst/>
                          </wps:spPr>
                          <wps:bodyPr/>
                        </wps:wsp>
                      </wpg:wgp>
                      <wpg:wgp>
                        <wpg:cNvPr id="634" name="Group 2169"/>
                        <wpg:cNvGrpSpPr/>
                        <wpg:grpSpPr>
                          <a:xfrm rot="10800000" flipH="1" flipV="1">
                            <a:off x="1095958" y="393850"/>
                            <a:ext cx="215901" cy="215266"/>
                            <a:chOff x="980440" y="295909"/>
                            <a:chExt cx="215901" cy="215901"/>
                          </a:xfrm>
                        </wpg:grpSpPr>
                        <wps:wsp>
                          <wps:cNvPr id="635" name="Straight Connector 2179"/>
                          <wps:cNvCnPr/>
                          <wps:spPr>
                            <a:xfrm>
                              <a:off x="980440" y="295910"/>
                              <a:ext cx="215900" cy="215900"/>
                            </a:xfrm>
                            <a:prstGeom prst="line">
                              <a:avLst/>
                            </a:prstGeom>
                            <a:noFill/>
                            <a:ln w="19050" cap="flat" cmpd="sng" algn="ctr">
                              <a:solidFill>
                                <a:srgbClr val="0070C0"/>
                              </a:solidFill>
                              <a:prstDash val="solid"/>
                            </a:ln>
                            <a:effectLst/>
                          </wps:spPr>
                          <wps:bodyPr/>
                        </wps:wsp>
                        <wps:wsp>
                          <wps:cNvPr id="636" name="Straight Connector 2180"/>
                          <wps:cNvCnPr/>
                          <wps:spPr>
                            <a:xfrm rot="5400000">
                              <a:off x="980441" y="295909"/>
                              <a:ext cx="215900" cy="215900"/>
                            </a:xfrm>
                            <a:prstGeom prst="line">
                              <a:avLst/>
                            </a:prstGeom>
                            <a:noFill/>
                            <a:ln w="19050" cap="flat" cmpd="sng" algn="ctr">
                              <a:solidFill>
                                <a:sysClr val="windowText" lastClr="000000"/>
                              </a:solidFill>
                              <a:prstDash val="solid"/>
                            </a:ln>
                            <a:effectLst/>
                          </wps:spPr>
                          <wps:bodyPr/>
                        </wps:wsp>
                      </wpg:wgp>
                      <wpg:wgp>
                        <wpg:cNvPr id="637" name="Group 2162"/>
                        <wpg:cNvGrpSpPr/>
                        <wpg:grpSpPr>
                          <a:xfrm rot="10800000" flipH="1" flipV="1">
                            <a:off x="1428794" y="693506"/>
                            <a:ext cx="215901" cy="215266"/>
                            <a:chOff x="93980" y="800735"/>
                            <a:chExt cx="215901" cy="215901"/>
                          </a:xfrm>
                        </wpg:grpSpPr>
                        <wps:wsp>
                          <wps:cNvPr id="638" name="Straight Connector 2193"/>
                          <wps:cNvCnPr/>
                          <wps:spPr>
                            <a:xfrm>
                              <a:off x="93980" y="800735"/>
                              <a:ext cx="215900" cy="215900"/>
                            </a:xfrm>
                            <a:prstGeom prst="line">
                              <a:avLst/>
                            </a:prstGeom>
                            <a:noFill/>
                            <a:ln w="19050" cap="flat" cmpd="sng" algn="ctr">
                              <a:solidFill>
                                <a:srgbClr val="0070C0"/>
                              </a:solidFill>
                              <a:prstDash val="solid"/>
                            </a:ln>
                            <a:effectLst/>
                          </wps:spPr>
                          <wps:bodyPr/>
                        </wps:wsp>
                        <wps:wsp>
                          <wps:cNvPr id="639" name="Straight Connector 2194"/>
                          <wps:cNvCnPr/>
                          <wps:spPr>
                            <a:xfrm rot="5400000">
                              <a:off x="93981" y="800736"/>
                              <a:ext cx="215900" cy="215900"/>
                            </a:xfrm>
                            <a:prstGeom prst="line">
                              <a:avLst/>
                            </a:prstGeom>
                            <a:noFill/>
                            <a:ln w="19050" cap="flat" cmpd="sng" algn="ctr">
                              <a:solidFill>
                                <a:sysClr val="windowText" lastClr="000000"/>
                              </a:solidFill>
                              <a:prstDash val="solid"/>
                            </a:ln>
                            <a:effectLst/>
                          </wps:spPr>
                          <wps:bodyPr/>
                        </wps:wsp>
                      </wpg:wgp>
                      <wpg:wgp>
                        <wpg:cNvPr id="640" name="Group 2163"/>
                        <wpg:cNvGrpSpPr/>
                        <wpg:grpSpPr>
                          <a:xfrm rot="10800000" flipH="1" flipV="1">
                            <a:off x="1753914" y="693506"/>
                            <a:ext cx="215901" cy="215266"/>
                            <a:chOff x="419100" y="800735"/>
                            <a:chExt cx="215901" cy="215901"/>
                          </a:xfrm>
                        </wpg:grpSpPr>
                        <wps:wsp>
                          <wps:cNvPr id="641" name="Straight Connector 2191"/>
                          <wps:cNvCnPr/>
                          <wps:spPr>
                            <a:xfrm>
                              <a:off x="419100" y="800735"/>
                              <a:ext cx="215900" cy="215900"/>
                            </a:xfrm>
                            <a:prstGeom prst="line">
                              <a:avLst/>
                            </a:prstGeom>
                            <a:noFill/>
                            <a:ln w="19050" cap="flat" cmpd="sng" algn="ctr">
                              <a:solidFill>
                                <a:srgbClr val="0070C0"/>
                              </a:solidFill>
                              <a:prstDash val="solid"/>
                            </a:ln>
                            <a:effectLst/>
                          </wps:spPr>
                          <wps:bodyPr/>
                        </wps:wsp>
                        <wps:wsp>
                          <wps:cNvPr id="642" name="Straight Connector 2192"/>
                          <wps:cNvCnPr/>
                          <wps:spPr>
                            <a:xfrm rot="5400000">
                              <a:off x="419101" y="800736"/>
                              <a:ext cx="215900" cy="215900"/>
                            </a:xfrm>
                            <a:prstGeom prst="line">
                              <a:avLst/>
                            </a:prstGeom>
                            <a:noFill/>
                            <a:ln w="19050" cap="flat" cmpd="sng" algn="ctr">
                              <a:solidFill>
                                <a:sysClr val="windowText" lastClr="000000"/>
                              </a:solidFill>
                              <a:prstDash val="solid"/>
                            </a:ln>
                            <a:effectLst/>
                          </wps:spPr>
                          <wps:bodyPr/>
                        </wps:wsp>
                      </wpg:wgp>
                      <wpg:wgp>
                        <wpg:cNvPr id="643" name="Group 2164"/>
                        <wpg:cNvGrpSpPr/>
                        <wpg:grpSpPr>
                          <a:xfrm rot="10800000" flipH="1" flipV="1">
                            <a:off x="2084749" y="693506"/>
                            <a:ext cx="215901" cy="215266"/>
                            <a:chOff x="749935" y="800735"/>
                            <a:chExt cx="215901" cy="215901"/>
                          </a:xfrm>
                        </wpg:grpSpPr>
                        <wps:wsp>
                          <wps:cNvPr id="644" name="Straight Connector 2189"/>
                          <wps:cNvCnPr/>
                          <wps:spPr>
                            <a:xfrm>
                              <a:off x="749935" y="800735"/>
                              <a:ext cx="215900" cy="215900"/>
                            </a:xfrm>
                            <a:prstGeom prst="line">
                              <a:avLst/>
                            </a:prstGeom>
                            <a:noFill/>
                            <a:ln w="19050" cap="flat" cmpd="sng" algn="ctr">
                              <a:solidFill>
                                <a:srgbClr val="0070C0"/>
                              </a:solidFill>
                              <a:prstDash val="solid"/>
                            </a:ln>
                            <a:effectLst/>
                          </wps:spPr>
                          <wps:bodyPr/>
                        </wps:wsp>
                        <wps:wsp>
                          <wps:cNvPr id="645" name="Straight Connector 2190"/>
                          <wps:cNvCnPr/>
                          <wps:spPr>
                            <a:xfrm rot="5400000">
                              <a:off x="749936" y="800736"/>
                              <a:ext cx="215900" cy="215900"/>
                            </a:xfrm>
                            <a:prstGeom prst="line">
                              <a:avLst/>
                            </a:prstGeom>
                            <a:noFill/>
                            <a:ln w="19050" cap="flat" cmpd="sng" algn="ctr">
                              <a:solidFill>
                                <a:sysClr val="windowText" lastClr="000000"/>
                              </a:solidFill>
                              <a:prstDash val="solid"/>
                            </a:ln>
                            <a:effectLst/>
                          </wps:spPr>
                          <wps:bodyPr/>
                        </wps:wsp>
                      </wpg:wgp>
                      <wpg:wgp>
                        <wpg:cNvPr id="646" name="Group 2165"/>
                        <wpg:cNvGrpSpPr/>
                        <wpg:grpSpPr>
                          <a:xfrm rot="10800000" flipH="1" flipV="1">
                            <a:off x="2409234" y="693506"/>
                            <a:ext cx="215901" cy="215266"/>
                            <a:chOff x="1074420" y="800735"/>
                            <a:chExt cx="215901" cy="215901"/>
                          </a:xfrm>
                        </wpg:grpSpPr>
                        <wps:wsp>
                          <wps:cNvPr id="647" name="Straight Connector 2187"/>
                          <wps:cNvCnPr/>
                          <wps:spPr>
                            <a:xfrm>
                              <a:off x="1074420" y="800735"/>
                              <a:ext cx="215900" cy="215900"/>
                            </a:xfrm>
                            <a:prstGeom prst="line">
                              <a:avLst/>
                            </a:prstGeom>
                            <a:noFill/>
                            <a:ln w="19050" cap="flat" cmpd="sng" algn="ctr">
                              <a:solidFill>
                                <a:srgbClr val="0070C0"/>
                              </a:solidFill>
                              <a:prstDash val="solid"/>
                            </a:ln>
                            <a:effectLst/>
                          </wps:spPr>
                          <wps:bodyPr/>
                        </wps:wsp>
                        <wps:wsp>
                          <wps:cNvPr id="648" name="Straight Connector 2188"/>
                          <wps:cNvCnPr/>
                          <wps:spPr>
                            <a:xfrm rot="5400000">
                              <a:off x="1074421" y="800736"/>
                              <a:ext cx="215900" cy="215900"/>
                            </a:xfrm>
                            <a:prstGeom prst="line">
                              <a:avLst/>
                            </a:prstGeom>
                            <a:noFill/>
                            <a:ln w="19050" cap="flat" cmpd="sng" algn="ctr">
                              <a:solidFill>
                                <a:sysClr val="windowText" lastClr="000000"/>
                              </a:solidFill>
                              <a:prstDash val="solid"/>
                            </a:ln>
                            <a:effectLst/>
                          </wps:spPr>
                          <wps:bodyPr/>
                        </wps:wsp>
                      </wpg:wgp>
                      <wpg:wgp>
                        <wpg:cNvPr id="649" name="Group 2166"/>
                        <wpg:cNvGrpSpPr/>
                        <wpg:grpSpPr>
                          <a:xfrm rot="10800000" flipH="1" flipV="1">
                            <a:off x="1428794" y="989416"/>
                            <a:ext cx="215901" cy="215266"/>
                            <a:chOff x="93980" y="1096645"/>
                            <a:chExt cx="215901" cy="215901"/>
                          </a:xfrm>
                        </wpg:grpSpPr>
                        <wps:wsp>
                          <wps:cNvPr id="650" name="Straight Connector 2185"/>
                          <wps:cNvCnPr/>
                          <wps:spPr>
                            <a:xfrm>
                              <a:off x="93980" y="1096645"/>
                              <a:ext cx="215900" cy="215900"/>
                            </a:xfrm>
                            <a:prstGeom prst="line">
                              <a:avLst/>
                            </a:prstGeom>
                            <a:noFill/>
                            <a:ln w="19050" cap="flat" cmpd="sng" algn="ctr">
                              <a:solidFill>
                                <a:srgbClr val="0070C0"/>
                              </a:solidFill>
                              <a:prstDash val="solid"/>
                            </a:ln>
                            <a:effectLst/>
                          </wps:spPr>
                          <wps:bodyPr/>
                        </wps:wsp>
                        <wps:wsp>
                          <wps:cNvPr id="651" name="Straight Connector 2186"/>
                          <wps:cNvCnPr/>
                          <wps:spPr>
                            <a:xfrm rot="5400000">
                              <a:off x="93981" y="1096646"/>
                              <a:ext cx="215900" cy="215900"/>
                            </a:xfrm>
                            <a:prstGeom prst="line">
                              <a:avLst/>
                            </a:prstGeom>
                            <a:noFill/>
                            <a:ln w="19050" cap="flat" cmpd="sng" algn="ctr">
                              <a:solidFill>
                                <a:sysClr val="windowText" lastClr="000000"/>
                              </a:solidFill>
                              <a:prstDash val="solid"/>
                            </a:ln>
                            <a:effectLst/>
                          </wps:spPr>
                          <wps:bodyPr/>
                        </wps:wsp>
                      </wpg:wgp>
                      <wpg:wgp>
                        <wpg:cNvPr id="652" name="Group 2167"/>
                        <wpg:cNvGrpSpPr/>
                        <wpg:grpSpPr>
                          <a:xfrm rot="10800000" flipH="1" flipV="1">
                            <a:off x="1753914" y="989416"/>
                            <a:ext cx="215901" cy="215266"/>
                            <a:chOff x="419100" y="1096645"/>
                            <a:chExt cx="215901" cy="215901"/>
                          </a:xfrm>
                        </wpg:grpSpPr>
                        <wps:wsp>
                          <wps:cNvPr id="653" name="Straight Connector 2183"/>
                          <wps:cNvCnPr/>
                          <wps:spPr>
                            <a:xfrm>
                              <a:off x="419100" y="1096645"/>
                              <a:ext cx="215900" cy="215900"/>
                            </a:xfrm>
                            <a:prstGeom prst="line">
                              <a:avLst/>
                            </a:prstGeom>
                            <a:noFill/>
                            <a:ln w="19050" cap="flat" cmpd="sng" algn="ctr">
                              <a:solidFill>
                                <a:srgbClr val="0070C0"/>
                              </a:solidFill>
                              <a:prstDash val="solid"/>
                            </a:ln>
                            <a:effectLst/>
                          </wps:spPr>
                          <wps:bodyPr/>
                        </wps:wsp>
                        <wps:wsp>
                          <wps:cNvPr id="654" name="Straight Connector 2184"/>
                          <wps:cNvCnPr/>
                          <wps:spPr>
                            <a:xfrm rot="5400000">
                              <a:off x="419101" y="1096646"/>
                              <a:ext cx="215900" cy="215900"/>
                            </a:xfrm>
                            <a:prstGeom prst="line">
                              <a:avLst/>
                            </a:prstGeom>
                            <a:noFill/>
                            <a:ln w="19050" cap="flat" cmpd="sng" algn="ctr">
                              <a:solidFill>
                                <a:sysClr val="windowText" lastClr="000000"/>
                              </a:solidFill>
                              <a:prstDash val="solid"/>
                            </a:ln>
                            <a:effectLst/>
                          </wps:spPr>
                          <wps:bodyPr/>
                        </wps:wsp>
                      </wpg:wgp>
                      <wpg:wgp>
                        <wpg:cNvPr id="655" name="Group 2168"/>
                        <wpg:cNvGrpSpPr/>
                        <wpg:grpSpPr>
                          <a:xfrm rot="10800000" flipH="1" flipV="1">
                            <a:off x="2084749" y="989415"/>
                            <a:ext cx="215901" cy="215266"/>
                            <a:chOff x="749935" y="1096644"/>
                            <a:chExt cx="215901" cy="215901"/>
                          </a:xfrm>
                        </wpg:grpSpPr>
                        <wps:wsp>
                          <wps:cNvPr id="656" name="Straight Connector 2181"/>
                          <wps:cNvCnPr/>
                          <wps:spPr>
                            <a:xfrm>
                              <a:off x="749935" y="1096645"/>
                              <a:ext cx="215900" cy="215900"/>
                            </a:xfrm>
                            <a:prstGeom prst="line">
                              <a:avLst/>
                            </a:prstGeom>
                            <a:noFill/>
                            <a:ln w="19050" cap="flat" cmpd="sng" algn="ctr">
                              <a:solidFill>
                                <a:srgbClr val="0070C0"/>
                              </a:solidFill>
                              <a:prstDash val="solid"/>
                            </a:ln>
                            <a:effectLst/>
                          </wps:spPr>
                          <wps:bodyPr/>
                        </wps:wsp>
                        <wps:wsp>
                          <wps:cNvPr id="657" name="Straight Connector 2182"/>
                          <wps:cNvCnPr/>
                          <wps:spPr>
                            <a:xfrm rot="5400000">
                              <a:off x="749936" y="1096644"/>
                              <a:ext cx="215900" cy="215900"/>
                            </a:xfrm>
                            <a:prstGeom prst="line">
                              <a:avLst/>
                            </a:prstGeom>
                            <a:noFill/>
                            <a:ln w="19050" cap="flat" cmpd="sng" algn="ctr">
                              <a:solidFill>
                                <a:sysClr val="windowText" lastClr="000000"/>
                              </a:solidFill>
                              <a:prstDash val="solid"/>
                            </a:ln>
                            <a:effectLst/>
                          </wps:spPr>
                          <wps:bodyPr/>
                        </wps:wsp>
                      </wpg:wgp>
                      <wpg:wgp>
                        <wpg:cNvPr id="658" name="Group 2169"/>
                        <wpg:cNvGrpSpPr/>
                        <wpg:grpSpPr>
                          <a:xfrm rot="10800000" flipH="1" flipV="1">
                            <a:off x="2409234" y="989416"/>
                            <a:ext cx="215901" cy="215266"/>
                            <a:chOff x="1074420" y="1096645"/>
                            <a:chExt cx="215901" cy="215901"/>
                          </a:xfrm>
                        </wpg:grpSpPr>
                        <wps:wsp>
                          <wps:cNvPr id="659" name="Straight Connector 2179"/>
                          <wps:cNvCnPr/>
                          <wps:spPr>
                            <a:xfrm>
                              <a:off x="1074420" y="1096645"/>
                              <a:ext cx="215900" cy="215900"/>
                            </a:xfrm>
                            <a:prstGeom prst="line">
                              <a:avLst/>
                            </a:prstGeom>
                            <a:noFill/>
                            <a:ln w="19050" cap="flat" cmpd="sng" algn="ctr">
                              <a:solidFill>
                                <a:srgbClr val="0070C0"/>
                              </a:solidFill>
                              <a:prstDash val="solid"/>
                            </a:ln>
                            <a:effectLst/>
                          </wps:spPr>
                          <wps:bodyPr/>
                        </wps:wsp>
                        <wps:wsp>
                          <wps:cNvPr id="660" name="Straight Connector 2180"/>
                          <wps:cNvCnPr/>
                          <wps:spPr>
                            <a:xfrm rot="5400000">
                              <a:off x="1074421" y="1096646"/>
                              <a:ext cx="215900" cy="215900"/>
                            </a:xfrm>
                            <a:prstGeom prst="line">
                              <a:avLst/>
                            </a:prstGeom>
                            <a:noFill/>
                            <a:ln w="19050" cap="flat" cmpd="sng" algn="ctr">
                              <a:solidFill>
                                <a:sysClr val="windowText" lastClr="000000"/>
                              </a:solidFill>
                              <a:prstDash val="solid"/>
                            </a:ln>
                            <a:effectLst/>
                          </wps:spPr>
                          <wps:bodyPr/>
                        </wps:wsp>
                      </wpg:wgp>
                      <wpg:wgp>
                        <wpg:cNvPr id="661" name="Group 2162"/>
                        <wpg:cNvGrpSpPr/>
                        <wpg:grpSpPr>
                          <a:xfrm rot="10800000" flipH="1" flipV="1">
                            <a:off x="1424349" y="105496"/>
                            <a:ext cx="215900" cy="214630"/>
                            <a:chOff x="89535" y="212725"/>
                            <a:chExt cx="215901" cy="215901"/>
                          </a:xfrm>
                        </wpg:grpSpPr>
                        <wps:wsp>
                          <wps:cNvPr id="662" name="Straight Connector 2193"/>
                          <wps:cNvCnPr/>
                          <wps:spPr>
                            <a:xfrm>
                              <a:off x="89535" y="212726"/>
                              <a:ext cx="215900" cy="215900"/>
                            </a:xfrm>
                            <a:prstGeom prst="line">
                              <a:avLst/>
                            </a:prstGeom>
                            <a:noFill/>
                            <a:ln w="19050" cap="flat" cmpd="sng" algn="ctr">
                              <a:solidFill>
                                <a:srgbClr val="0070C0"/>
                              </a:solidFill>
                              <a:prstDash val="solid"/>
                            </a:ln>
                            <a:effectLst/>
                          </wps:spPr>
                          <wps:bodyPr/>
                        </wps:wsp>
                        <wps:wsp>
                          <wps:cNvPr id="663" name="Straight Connector 2194"/>
                          <wps:cNvCnPr/>
                          <wps:spPr>
                            <a:xfrm rot="5400000">
                              <a:off x="89536" y="212725"/>
                              <a:ext cx="215900" cy="215900"/>
                            </a:xfrm>
                            <a:prstGeom prst="line">
                              <a:avLst/>
                            </a:prstGeom>
                            <a:noFill/>
                            <a:ln w="19050" cap="flat" cmpd="sng" algn="ctr">
                              <a:solidFill>
                                <a:sysClr val="windowText" lastClr="000000"/>
                              </a:solidFill>
                              <a:prstDash val="solid"/>
                            </a:ln>
                            <a:effectLst/>
                          </wps:spPr>
                          <wps:bodyPr/>
                        </wps:wsp>
                      </wpg:wgp>
                      <wpg:wgp>
                        <wpg:cNvPr id="664" name="Group 2163"/>
                        <wpg:cNvGrpSpPr/>
                        <wpg:grpSpPr>
                          <a:xfrm rot="10800000" flipH="1" flipV="1">
                            <a:off x="1749469" y="105496"/>
                            <a:ext cx="215900" cy="214630"/>
                            <a:chOff x="414655" y="212725"/>
                            <a:chExt cx="215901" cy="215901"/>
                          </a:xfrm>
                        </wpg:grpSpPr>
                        <wps:wsp>
                          <wps:cNvPr id="665" name="Straight Connector 2191"/>
                          <wps:cNvCnPr/>
                          <wps:spPr>
                            <a:xfrm>
                              <a:off x="414655" y="212726"/>
                              <a:ext cx="215900" cy="215900"/>
                            </a:xfrm>
                            <a:prstGeom prst="line">
                              <a:avLst/>
                            </a:prstGeom>
                            <a:noFill/>
                            <a:ln w="19050" cap="flat" cmpd="sng" algn="ctr">
                              <a:solidFill>
                                <a:srgbClr val="0070C0"/>
                              </a:solidFill>
                              <a:prstDash val="solid"/>
                            </a:ln>
                            <a:effectLst/>
                          </wps:spPr>
                          <wps:bodyPr/>
                        </wps:wsp>
                        <wps:wsp>
                          <wps:cNvPr id="666" name="Straight Connector 2192"/>
                          <wps:cNvCnPr/>
                          <wps:spPr>
                            <a:xfrm rot="5400000">
                              <a:off x="414656" y="212725"/>
                              <a:ext cx="215900" cy="215900"/>
                            </a:xfrm>
                            <a:prstGeom prst="line">
                              <a:avLst/>
                            </a:prstGeom>
                            <a:noFill/>
                            <a:ln w="19050" cap="flat" cmpd="sng" algn="ctr">
                              <a:solidFill>
                                <a:sysClr val="windowText" lastClr="000000"/>
                              </a:solidFill>
                              <a:prstDash val="solid"/>
                            </a:ln>
                            <a:effectLst/>
                          </wps:spPr>
                          <wps:bodyPr/>
                        </wps:wsp>
                      </wpg:wgp>
                      <wpg:wgp>
                        <wpg:cNvPr id="667" name="Group 2164"/>
                        <wpg:cNvGrpSpPr/>
                        <wpg:grpSpPr>
                          <a:xfrm rot="10800000" flipH="1" flipV="1">
                            <a:off x="2080304" y="105496"/>
                            <a:ext cx="215900" cy="214630"/>
                            <a:chOff x="745490" y="212725"/>
                            <a:chExt cx="215901" cy="215901"/>
                          </a:xfrm>
                        </wpg:grpSpPr>
                        <wps:wsp>
                          <wps:cNvPr id="668" name="Straight Connector 2189"/>
                          <wps:cNvCnPr/>
                          <wps:spPr>
                            <a:xfrm>
                              <a:off x="745490" y="212726"/>
                              <a:ext cx="215900" cy="215900"/>
                            </a:xfrm>
                            <a:prstGeom prst="line">
                              <a:avLst/>
                            </a:prstGeom>
                            <a:noFill/>
                            <a:ln w="19050" cap="flat" cmpd="sng" algn="ctr">
                              <a:solidFill>
                                <a:srgbClr val="0070C0"/>
                              </a:solidFill>
                              <a:prstDash val="solid"/>
                            </a:ln>
                            <a:effectLst/>
                          </wps:spPr>
                          <wps:bodyPr/>
                        </wps:wsp>
                        <wps:wsp>
                          <wps:cNvPr id="669" name="Straight Connector 2190"/>
                          <wps:cNvCnPr/>
                          <wps:spPr>
                            <a:xfrm rot="5400000">
                              <a:off x="745491" y="212725"/>
                              <a:ext cx="215900" cy="215900"/>
                            </a:xfrm>
                            <a:prstGeom prst="line">
                              <a:avLst/>
                            </a:prstGeom>
                            <a:noFill/>
                            <a:ln w="19050" cap="flat" cmpd="sng" algn="ctr">
                              <a:solidFill>
                                <a:sysClr val="windowText" lastClr="000000"/>
                              </a:solidFill>
                              <a:prstDash val="solid"/>
                            </a:ln>
                            <a:effectLst/>
                          </wps:spPr>
                          <wps:bodyPr/>
                        </wps:wsp>
                      </wpg:wgp>
                      <wpg:wgp>
                        <wpg:cNvPr id="670" name="Group 2165"/>
                        <wpg:cNvGrpSpPr/>
                        <wpg:grpSpPr>
                          <a:xfrm rot="10800000" flipH="1" flipV="1">
                            <a:off x="2404789" y="105496"/>
                            <a:ext cx="215900" cy="214630"/>
                            <a:chOff x="1069975" y="212725"/>
                            <a:chExt cx="215901" cy="215901"/>
                          </a:xfrm>
                        </wpg:grpSpPr>
                        <wps:wsp>
                          <wps:cNvPr id="671" name="Straight Connector 2187"/>
                          <wps:cNvCnPr/>
                          <wps:spPr>
                            <a:xfrm>
                              <a:off x="1069975" y="212726"/>
                              <a:ext cx="215900" cy="215900"/>
                            </a:xfrm>
                            <a:prstGeom prst="line">
                              <a:avLst/>
                            </a:prstGeom>
                            <a:noFill/>
                            <a:ln w="19050" cap="flat" cmpd="sng" algn="ctr">
                              <a:solidFill>
                                <a:srgbClr val="0070C0"/>
                              </a:solidFill>
                              <a:prstDash val="solid"/>
                            </a:ln>
                            <a:effectLst/>
                          </wps:spPr>
                          <wps:bodyPr/>
                        </wps:wsp>
                        <wps:wsp>
                          <wps:cNvPr id="672" name="Straight Connector 2188"/>
                          <wps:cNvCnPr/>
                          <wps:spPr>
                            <a:xfrm rot="5400000">
                              <a:off x="1069976" y="212725"/>
                              <a:ext cx="215900" cy="215900"/>
                            </a:xfrm>
                            <a:prstGeom prst="line">
                              <a:avLst/>
                            </a:prstGeom>
                            <a:noFill/>
                            <a:ln w="19050" cap="flat" cmpd="sng" algn="ctr">
                              <a:solidFill>
                                <a:sysClr val="windowText" lastClr="000000"/>
                              </a:solidFill>
                              <a:prstDash val="solid"/>
                            </a:ln>
                            <a:effectLst/>
                          </wps:spPr>
                          <wps:bodyPr/>
                        </wps:wsp>
                      </wpg:wgp>
                      <wpg:wgp>
                        <wpg:cNvPr id="673" name="Group 2166"/>
                        <wpg:cNvGrpSpPr/>
                        <wpg:grpSpPr>
                          <a:xfrm rot="10800000" flipH="1" flipV="1">
                            <a:off x="1424349" y="401406"/>
                            <a:ext cx="215900" cy="214630"/>
                            <a:chOff x="89535" y="508635"/>
                            <a:chExt cx="215901" cy="215901"/>
                          </a:xfrm>
                        </wpg:grpSpPr>
                        <wps:wsp>
                          <wps:cNvPr id="674" name="Straight Connector 2185"/>
                          <wps:cNvCnPr/>
                          <wps:spPr>
                            <a:xfrm>
                              <a:off x="89535" y="508635"/>
                              <a:ext cx="215900" cy="215900"/>
                            </a:xfrm>
                            <a:prstGeom prst="line">
                              <a:avLst/>
                            </a:prstGeom>
                            <a:noFill/>
                            <a:ln w="19050" cap="flat" cmpd="sng" algn="ctr">
                              <a:solidFill>
                                <a:srgbClr val="0070C0"/>
                              </a:solidFill>
                              <a:prstDash val="solid"/>
                            </a:ln>
                            <a:effectLst/>
                          </wps:spPr>
                          <wps:bodyPr/>
                        </wps:wsp>
                        <wps:wsp>
                          <wps:cNvPr id="675" name="Straight Connector 2186"/>
                          <wps:cNvCnPr/>
                          <wps:spPr>
                            <a:xfrm rot="5400000">
                              <a:off x="89536" y="508636"/>
                              <a:ext cx="215900" cy="215900"/>
                            </a:xfrm>
                            <a:prstGeom prst="line">
                              <a:avLst/>
                            </a:prstGeom>
                            <a:noFill/>
                            <a:ln w="19050" cap="flat" cmpd="sng" algn="ctr">
                              <a:solidFill>
                                <a:sysClr val="windowText" lastClr="000000"/>
                              </a:solidFill>
                              <a:prstDash val="solid"/>
                            </a:ln>
                            <a:effectLst/>
                          </wps:spPr>
                          <wps:bodyPr/>
                        </wps:wsp>
                      </wpg:wgp>
                      <wpg:wgp>
                        <wpg:cNvPr id="676" name="Group 2167"/>
                        <wpg:cNvGrpSpPr/>
                        <wpg:grpSpPr>
                          <a:xfrm rot="10800000" flipH="1" flipV="1">
                            <a:off x="1749469" y="401406"/>
                            <a:ext cx="215900" cy="214630"/>
                            <a:chOff x="414655" y="508635"/>
                            <a:chExt cx="215901" cy="215901"/>
                          </a:xfrm>
                        </wpg:grpSpPr>
                        <wps:wsp>
                          <wps:cNvPr id="677" name="Straight Connector 2183"/>
                          <wps:cNvCnPr/>
                          <wps:spPr>
                            <a:xfrm>
                              <a:off x="414655" y="508635"/>
                              <a:ext cx="215900" cy="215900"/>
                            </a:xfrm>
                            <a:prstGeom prst="line">
                              <a:avLst/>
                            </a:prstGeom>
                            <a:noFill/>
                            <a:ln w="19050" cap="flat" cmpd="sng" algn="ctr">
                              <a:solidFill>
                                <a:srgbClr val="0070C0"/>
                              </a:solidFill>
                              <a:prstDash val="solid"/>
                            </a:ln>
                            <a:effectLst/>
                          </wps:spPr>
                          <wps:bodyPr/>
                        </wps:wsp>
                        <wps:wsp>
                          <wps:cNvPr id="678" name="Straight Connector 2184"/>
                          <wps:cNvCnPr/>
                          <wps:spPr>
                            <a:xfrm rot="5400000">
                              <a:off x="414656" y="508636"/>
                              <a:ext cx="215900" cy="215900"/>
                            </a:xfrm>
                            <a:prstGeom prst="line">
                              <a:avLst/>
                            </a:prstGeom>
                            <a:noFill/>
                            <a:ln w="19050" cap="flat" cmpd="sng" algn="ctr">
                              <a:solidFill>
                                <a:sysClr val="windowText" lastClr="000000"/>
                              </a:solidFill>
                              <a:prstDash val="solid"/>
                            </a:ln>
                            <a:effectLst/>
                          </wps:spPr>
                          <wps:bodyPr/>
                        </wps:wsp>
                      </wpg:wgp>
                      <wpg:wgp>
                        <wpg:cNvPr id="679" name="Group 2168"/>
                        <wpg:cNvGrpSpPr/>
                        <wpg:grpSpPr>
                          <a:xfrm rot="10800000" flipH="1" flipV="1">
                            <a:off x="2080304" y="401406"/>
                            <a:ext cx="215900" cy="214630"/>
                            <a:chOff x="745490" y="508635"/>
                            <a:chExt cx="215901" cy="215901"/>
                          </a:xfrm>
                        </wpg:grpSpPr>
                        <wps:wsp>
                          <wps:cNvPr id="680" name="Straight Connector 2181"/>
                          <wps:cNvCnPr/>
                          <wps:spPr>
                            <a:xfrm>
                              <a:off x="745490" y="508635"/>
                              <a:ext cx="215900" cy="215900"/>
                            </a:xfrm>
                            <a:prstGeom prst="line">
                              <a:avLst/>
                            </a:prstGeom>
                            <a:noFill/>
                            <a:ln w="19050" cap="flat" cmpd="sng" algn="ctr">
                              <a:solidFill>
                                <a:srgbClr val="0070C0"/>
                              </a:solidFill>
                              <a:prstDash val="solid"/>
                            </a:ln>
                            <a:effectLst/>
                          </wps:spPr>
                          <wps:bodyPr/>
                        </wps:wsp>
                        <wps:wsp>
                          <wps:cNvPr id="681" name="Straight Connector 2182"/>
                          <wps:cNvCnPr/>
                          <wps:spPr>
                            <a:xfrm rot="5400000">
                              <a:off x="745491" y="508636"/>
                              <a:ext cx="215900" cy="215900"/>
                            </a:xfrm>
                            <a:prstGeom prst="line">
                              <a:avLst/>
                            </a:prstGeom>
                            <a:noFill/>
                            <a:ln w="19050" cap="flat" cmpd="sng" algn="ctr">
                              <a:solidFill>
                                <a:sysClr val="windowText" lastClr="000000"/>
                              </a:solidFill>
                              <a:prstDash val="solid"/>
                            </a:ln>
                            <a:effectLst/>
                          </wps:spPr>
                          <wps:bodyPr/>
                        </wps:wsp>
                      </wpg:wgp>
                      <wpg:wgp>
                        <wpg:cNvPr id="682" name="Group 2169"/>
                        <wpg:cNvGrpSpPr/>
                        <wpg:grpSpPr>
                          <a:xfrm rot="10800000" flipH="1" flipV="1">
                            <a:off x="2404789" y="401406"/>
                            <a:ext cx="215900" cy="214630"/>
                            <a:chOff x="1069975" y="508635"/>
                            <a:chExt cx="215901" cy="215901"/>
                          </a:xfrm>
                        </wpg:grpSpPr>
                        <wps:wsp>
                          <wps:cNvPr id="683" name="Straight Connector 2179"/>
                          <wps:cNvCnPr/>
                          <wps:spPr>
                            <a:xfrm>
                              <a:off x="1069975" y="508636"/>
                              <a:ext cx="215900" cy="215900"/>
                            </a:xfrm>
                            <a:prstGeom prst="line">
                              <a:avLst/>
                            </a:prstGeom>
                            <a:noFill/>
                            <a:ln w="19050" cap="flat" cmpd="sng" algn="ctr">
                              <a:solidFill>
                                <a:srgbClr val="0070C0"/>
                              </a:solidFill>
                              <a:prstDash val="solid"/>
                            </a:ln>
                            <a:effectLst/>
                          </wps:spPr>
                          <wps:bodyPr/>
                        </wps:wsp>
                        <wps:wsp>
                          <wps:cNvPr id="684" name="Straight Connector 2180"/>
                          <wps:cNvCnPr/>
                          <wps:spPr>
                            <a:xfrm rot="5400000">
                              <a:off x="1069976" y="508635"/>
                              <a:ext cx="215900" cy="215900"/>
                            </a:xfrm>
                            <a:prstGeom prst="line">
                              <a:avLst/>
                            </a:prstGeom>
                            <a:noFill/>
                            <a:ln w="19050" cap="flat" cmpd="sng" algn="ctr">
                              <a:solidFill>
                                <a:sysClr val="windowText" lastClr="000000"/>
                              </a:solidFill>
                              <a:prstDash val="solid"/>
                            </a:ln>
                            <a:effectLst/>
                          </wps:spPr>
                          <wps:bodyPr/>
                        </wps:wsp>
                      </wpg:wgp>
                    </wpc:wpc>
                  </a:graphicData>
                </a:graphic>
              </wp:inline>
            </w:drawing>
          </mc:Choice>
          <mc:Fallback>
            <w:pict>
              <v:group id="Canvas 1970" o:spid="_x0000_s1026" editas="canvas" style="width:3in;height:102pt;mso-position-horizontal-relative:char;mso-position-vertical-relative:line" coordsize="27432,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">
                <v:shape id="_x0000_s1027" type="#_x0000_t75" style="position:absolute;width:27432;height:12954;visibility:visible;mso-wrap-style:square">
                  <v:fill o:detectmouseclick="t"/>
                  <v:path o:connecttype="none"/>
                </v:shape>
                <v:group id="Group 2162" o:spid="_x0000_s1028" style="position:absolute;left:1201;top:6862;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HiatqxgAAANwA&#10;AAAPAAAAAAAAAAAAAAAAAKoCAABkcnMvZG93bnJldi54bWxQSwUGAAAAAAQABAD6AAAAnQMAAAAA&#10;">
                  <v:line id="Straight Connector 2193" o:spid="_x0000_s1029"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EYpMUAAADcAAAADwAAAGRycy9kb3ducmV2LnhtbESPQWvCQBSE7wX/w/IEb3UTxWKjqwSp&#10;YMFLbA/t7ZF9JtHs27C7NfHfd4VCj8PMfMOst4NpxY2cbywrSKcJCOLS6oYrBZ8f++clCB+QNbaW&#10;ScGdPGw3o6c1Ztr2XNDtFCoRIewzVFCH0GVS+rImg35qO+Lona0zGKJ0ldQO+wg3rZwlyYs02HBc&#10;qLGjXU3l9fRjFMy/e/d25cvXuyzSIk93y3neHZWajId8BSLQEP7Df+2DVrBYvMLjTDw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IEYpMUAAADcAAAADwAAAAAAAAAA&#10;AAAAAAChAgAAZHJzL2Rvd25yZXYueG1sUEsFBgAAAAAEAAQA+QAAAJMDAAAAAA==&#10;" strokecolor="#0070c0" strokeweight="1.5pt"/>
                  <v:line id="Straight Connector 2194" o:spid="_x0000_s1030"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BW8sEAAADcAAAADwAAAGRycy9kb3ducmV2LnhtbERPTYvCMBC9C/6HMAveNN2KRapRVBAU&#10;vFhl2ePQjG13m0lpYq3+enNY2OPjfS/XvalFR62rLCv4nEQgiHOrKy4UXC/78RyE88gaa8uk4EkO&#10;1qvhYImptg8+U5f5QoQQdikqKL1vUildXpJBN7ENceButjXoA2wLqVt8hHBTyziKEmmw4tBQYkO7&#10;kvLf7G4U/Fyfm+wcv6bb/Ot44u/EdTo+KTX66DcLEJ56/y/+cx+0glkS5ocz4QjI1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AFbywQAAANwAAAAPAAAAAAAAAAAAAAAA&#10;AKECAABkcnMvZG93bnJldi54bWxQSwUGAAAAAAQABAD5AAAAjwMAAAAA&#10;" strokecolor="windowText" strokeweight="1.5pt"/>
                </v:group>
                <v:group id="Group 2163" o:spid="_x0000_s1031" style="position:absolute;left:4450;top:6862;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mSwk/FAAAA3AAA&#10;AA8AAAAAAAAAAAAAAAAAqgIAAGRycy9kb3ducmV2LnhtbFBLBQYAAAAABAAEAPoAAACcAwAAAAA=&#10;">
                  <v:line id="Straight Connector 2191" o:spid="_x0000_s1032"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Xl88UAAADcAAAADwAAAGRycy9kb3ducmV2LnhtbESPQWvCQBSE74X+h+UVequbGBSJrhJE&#10;oYVeoj3U2yP7TKLZt2F3Nem/7wqFHoeZ+YZZbUbTiTs531pWkE4SEMSV1S3XCr6O+7cFCB+QNXaW&#10;ScEPedisn59WmGs7cEn3Q6hFhLDPUUETQp9L6auGDPqJ7Ymjd7bOYIjS1VI7HCLcdHKaJHNpsOW4&#10;0GBP24aq6+FmFGSnwe2ufPn+kGVaFul2kRX9p1KvL2OxBBFoDP/hv/a7VjCbZ/A4E4+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wXl88UAAADcAAAADwAAAAAAAAAA&#10;AAAAAAChAgAAZHJzL2Rvd25yZXYueG1sUEsFBgAAAAAEAAQA+QAAAJMDAAAAAA==&#10;" strokecolor="#0070c0" strokeweight="1.5pt"/>
                  <v:line id="Straight Connector 2192" o:spid="_x0000_s1033"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f1asUAAADcAAAADwAAAGRycy9kb3ducmV2LnhtbESPQWvCQBSE74L/YXmCN90YMUjqKioI&#10;LXgxinh8ZF+TtNm3IbuNsb++WxA8DjPzDbPa9KYWHbWusqxgNo1AEOdWV1wouJwPkyUI55E11pZJ&#10;wYMcbNbDwQpTbe98oi7zhQgQdikqKL1vUildXpJBN7UNcfA+bWvQB9kWUrd4D3BTyziKEmmw4rBQ&#10;YkP7kvLv7Mco+Lo8ttkp/p3v8uvHkW+J63R8VGo86rdvIDz1/hV+tt+1gkWygP8z4Qj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Xf1asUAAADcAAAADwAAAAAAAAAA&#10;AAAAAAChAgAAZHJzL2Rvd25yZXYueG1sUEsFBgAAAAAEAAQA+QAAAJMDAAAAAA==&#10;" strokecolor="windowText" strokeweight="1.5pt"/>
                </v:group>
                <v:group id="Group 2164" o:spid="_x0000_s1034" style="position:absolute;left:7756;top:6862;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pxEzFAAAA3AAA&#10;AA8AAAAAAAAAAAAAAAAAqgIAAGRycy9kb3ducmV2LnhtbFBLBQYAAAAABAAEAPoAAACcAwAAAAA=&#10;">
                  <v:line id="Straight Connector 2189" o:spid="_x0000_s1035"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F3gsIAAADcAAAADwAAAGRycy9kb3ducmV2LnhtbERPz2vCMBS+D/wfwhO8zbSTiVSjFHGg&#10;sEvdDnp7NM+22ryUJNr635vDYMeP7/dqM5hWPMj5xrKCdJqAIC6tbrhS8Pvz9b4A4QOyxtYyKXiS&#10;h8169LbCTNueC3ocQyViCPsMFdQhdJmUvqzJoJ/ajjhyF+sMhghdJbXDPoabVn4kyVwabDg21NjR&#10;tqbydrwbBbNz73Y3vp4OskiLPN0uZnn3rdRkPORLEIGG8C/+c++1gs95XBvPxCM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aF3gsIAAADcAAAADwAAAAAAAAAAAAAA&#10;AAChAgAAZHJzL2Rvd25yZXYueG1sUEsFBgAAAAAEAAQA+QAAAJADAAAAAA==&#10;" strokecolor="#0070c0" strokeweight="1.5pt"/>
                  <v:line id="Straight Connector 2190" o:spid="_x0000_s1036"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r/b8YAAADcAAAADwAAAGRycy9kb3ducmV2LnhtbESPQWvCQBSE70L/w/IKvemmkYY2zUas&#10;ILTgxSilx0f2NUmbfRuya4z+elcQPA4z8w2TLUbTioF611hW8DyLQBCXVjdcKdjv1tNXEM4ja2wt&#10;k4ITOVjkD5MMU22PvKWh8JUIEHYpKqi971IpXVmTQTezHXHwfm1v0AfZV1L3eAxw08o4ihJpsOGw&#10;UGNHq5rK/+JgFPztT8tiG5/nH+X314Z/EjfoeKPU0+O4fAfhafT38K39qRW8JG9wPROOgMw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6/2/GAAAA3AAAAA8AAAAAAAAA&#10;AAAAAAAAoQIAAGRycy9kb3ducmV2LnhtbFBLBQYAAAAABAAEAPkAAACUAwAAAAA=&#10;" strokecolor="windowText" strokeweight="1.5pt"/>
                </v:group>
                <v:group id="Group 2165" o:spid="_x0000_s1037" style="position:absolute;left:11005;top:6862;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mcrlxgAAANwA&#10;AAAPAAAAAAAAAAAAAAAAAKoCAABkcnMvZG93bnJldi54bWxQSwUGAAAAAAQABAD6AAAAnQMAAAAA&#10;">
                  <v:line id="Straight Connector 2187" o:spid="_x0000_s1038"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DWtcUAAADcAAAADwAAAGRycy9kb3ducmV2LnhtbESPQWvCQBSE7wX/w/KE3uomSqukrhJE&#10;oYKXWA/t7ZF9TaLZt2F3NfHfd4VCj8PMfMMs14NpxY2cbywrSCcJCOLS6oYrBafP3csChA/IGlvL&#10;pOBOHtar0dMSM217Luh2DJWIEPYZKqhD6DIpfVmTQT+xHXH0fqwzGKJ0ldQO+wg3rZwmyZs02HBc&#10;qLGjTU3l5Xg1Cmbfvdte+Py1l0Va5OlmMcu7g1LP4yF/BxFoCP/hv/aHVvA6n8Lj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DWtcUAAADcAAAADwAAAAAAAAAA&#10;AAAAAAChAgAAZHJzL2Rvd25yZXYueG1sUEsFBgAAAAAEAAQA+QAAAJMDAAAAAA==&#10;" strokecolor="#0070c0" strokeweight="1.5pt"/>
                  <v:line id="Straight Connector 2188" o:spid="_x0000_s1039"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GLMYAAADcAAAADwAAAGRycy9kb3ducmV2LnhtbESPT2vCQBTE7wW/w/KE3urG+KcluooK&#10;hRa8GKX0+Mg+k2j2bchuY/TTuwXB4zAzv2Hmy85UoqXGlZYVDAcRCOLM6pJzBYf959sHCOeRNVaW&#10;ScGVHCwXvZc5JtpeeEdt6nMRIOwSVFB4XydSuqwgg25ga+LgHW1j0AfZ5FI3eAlwU8k4iqbSYMlh&#10;ocCaNgVl5/TPKDgdrqt0F99G6+zne8u/U9fqeKvUa79bzUB46vwz/Gh/aQWT9zH8nwlHQC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ixizGAAAA3AAAAA8AAAAAAAAA&#10;AAAAAAAAoQIAAGRycy9kb3ducmV2LnhtbFBLBQYAAAAABAAEAPkAAACUAwAAAAA=&#10;" strokecolor="windowText" strokeweight="1.5pt"/>
                </v:group>
                <v:group id="Group 2166" o:spid="_x0000_s1040" style="position:absolute;left:1201;top:981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oszmxgAAANwA&#10;AAAPAAAAAAAAAAAAAAAAAKoCAABkcnMvZG93bnJldi54bWxQSwUGAAAAAAQABAD6AAAAnQMAAAAA&#10;">
                  <v:line id="Straight Connector 2185" o:spid="_x0000_s1041"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d1LcYAAADcAAAADwAAAGRycy9kb3ducmV2LnhtbESPQWvCQBSE7wX/w/KE3uomio2krhLE&#10;Qgteoj20t0f2NUnNvg27W5P+e1coeBxm5htmvR1NJy7kfGtZQTpLQBBXVrdcK/g4vT6tQPiArLGz&#10;TAr+yMN2M3lYY67twCVdjqEWEcI+RwVNCH0upa8aMuhntieO3rd1BkOUrpba4RDhppPzJHmWBluO&#10;Cw32tGuoOh9/jYLF1+D2Z/75fJdlWhbpbrUo+oNSj9OxeAERaAz38H/7TStYZhnczsQjID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ndS3GAAAA3AAAAA8AAAAAAAAA&#10;AAAAAAAAoQIAAGRycy9kb3ducmV2LnhtbFBLBQYAAAAABAAEAPkAAACUAwAAAAA=&#10;" strokecolor="#0070c0" strokeweight="1.5pt"/>
                  <v:line id="Straight Connector 2186" o:spid="_x0000_s1042"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MKcIAAADcAAAADwAAAGRycy9kb3ducmV2LnhtbERPTYvCMBC9L/gfwgh7W1O7rEo1igqC&#10;gheriMehGdtqMylNrHV//eaw4PHxvmeLzlSipcaVlhUMBxEI4szqknMFp+PmawLCeWSNlWVS8CIH&#10;i3nvY4aJtk8+UJv6XIQQdgkqKLyvEyldVpBBN7A1ceCutjHoA2xyqRt8hnBTyTiKRtJgyaGhwJrW&#10;BWX39GEU3E6vZXqIf79X2Xm358vItTreK/XZ75ZTEJ46/xb/u7dawc84rA1nw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q/MKcIAAADcAAAADwAAAAAAAAAAAAAA&#10;AAChAgAAZHJzL2Rvd25yZXYueG1sUEsFBgAAAAAEAAQA+QAAAJADAAAAAA==&#10;" strokecolor="windowText" strokeweight="1.5pt"/>
                </v:group>
                <v:group id="Group 2167" o:spid="_x0000_s1043" style="position:absolute;left:4450;top:981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YAH1nCAAAA3AAAAA8A&#10;AAAAAAAAAAAAAAAAqgIAAGRycy9kb3ducmV2LnhtbFBLBQYAAAAABAAEAPoAAACZAwAAAAA=&#10;">
                  <v:line id="Straight Connector 2183" o:spid="_x0000_s1044"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c45cUAAADcAAAADwAAAGRycy9kb3ducmV2LnhtbESPQWvCQBSE7wX/w/IK3uomFUtIXSWI&#10;BQUvsT3o7ZF9TVKzb8PuatJ/3xWEHoeZ+YZZrkfTiRs531pWkM4SEMSV1S3XCr4+P14yED4ga+ws&#10;k4Jf8rBeTZ6WmGs7cEm3Y6hFhLDPUUETQp9L6auGDPqZ7Ymj922dwRClq6V2OES46eRrkrxJgy3H&#10;hQZ72jRUXY5Xo2B+Htz2wj+nvSzTskg32bzoD0pNn8fiHUSgMfyHH+2dVrDIUrifiUd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c45cUAAADcAAAADwAAAAAAAAAA&#10;AAAAAAChAgAAZHJzL2Rvd25yZXYueG1sUEsFBgAAAAAEAAQA+QAAAJMDAAAAAA==&#10;" strokecolor="#0070c0" strokeweight="1.5pt"/>
                  <v:line id="Straight Connector 2184" o:spid="_x0000_s1045"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4uf8QAAADcAAAADwAAAGRycy9kb3ducmV2LnhtbESPQYvCMBSE7wv+h/AEb2tqZUWqUVRY&#10;cMGLVcTjo3m21ealNNla99dvBMHjMDPfMPNlZyrRUuNKywpGwwgEcWZ1ybmC4+H7cwrCeWSNlWVS&#10;8CAHy0XvY46JtnfeU5v6XAQIuwQVFN7XiZQuK8igG9qaOHgX2xj0QTa51A3eA9xUMo6iiTRYclgo&#10;sKZNQdkt/TUKrsfHKt3Hf+N1dvrZ8XniWh3vlBr0u9UMhKfOv8Ov9lYr+JqO4XkmHA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3i5/xAAAANwAAAAPAAAAAAAAAAAA&#10;AAAAAKECAABkcnMvZG93bnJldi54bWxQSwUGAAAAAAQABAD5AAAAkgMAAAAA&#10;" strokecolor="windowText" strokeweight="1.5pt"/>
                </v:group>
                <v:group id="Group 2168" o:spid="_x0000_s1046" style="position:absolute;left:7756;top:981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k7GVrFAAAA3AAA&#10;AA8AAAAAAAAAAAAAAAAAqgIAAGRycy9kb3ducmV2LnhtbFBLBQYAAAAABAAEAPoAAACcAwAAAAA=&#10;">
                  <v:line id="Straight Connector 2181" o:spid="_x0000_s1047"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6gkcUAAADcAAAADwAAAGRycy9kb3ducmV2LnhtbESPQWvCQBSE74X+h+UVvNVNKkpIXSVI&#10;BYVeoj20t0f2mUSzb8PuauK/7wqFHoeZ+YZZrkfTiRs531pWkE4TEMSV1S3XCr6O29cMhA/IGjvL&#10;pOBOHtar56cl5toOXNLtEGoRIexzVNCE0OdS+qohg35qe+LonawzGKJ0tdQOhwg3nXxLkoU02HJc&#10;aLCnTUPV5XA1CmY/g/u48Pl7L8u0LNJNNiv6T6UmL2PxDiLQGP7Df+2dVjDPFvA4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36gkcUAAADcAAAADwAAAAAAAAAA&#10;AAAAAAChAgAAZHJzL2Rvd25yZXYueG1sUEsFBgAAAAAEAAQA+QAAAJMDAAAAAA==&#10;" strokecolor="#0070c0" strokeweight="1.5pt"/>
                  <v:line id="Straight Connector 2182" o:spid="_x0000_s1048"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UofMUAAADcAAAADwAAAGRycy9kb3ducmV2LnhtbESPT2vCQBTE74LfYXlCb7ox4h9SV9GC&#10;UMGLUUqPj+xrEs2+DdltjH56t1DwOMzMb5jlujOVaKlxpWUF41EEgjizuuRcwfm0Gy5AOI+ssbJM&#10;Cu7kYL3q95aYaHvjI7Wpz0WAsEtQQeF9nUjpsoIMupGtiYP3YxuDPsgml7rBW4CbSsZRNJMGSw4L&#10;Bdb0UVB2TX+Ngsv5vkmP8WOyzb72B/6euVbHB6XeBt3mHYSnzr/C/+1PrWC6mMPfmXAE5Oo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uUofMUAAADcAAAADwAAAAAAAAAA&#10;AAAAAAChAgAAZHJzL2Rvd25yZXYueG1sUEsFBgAAAAAEAAQA+QAAAJMDAAAAAA==&#10;" strokecolor="windowText" strokeweight="1.5pt"/>
                </v:group>
                <v:group id="Group 2169" o:spid="_x0000_s1049" style="position:absolute;left:11005;top:981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nOrbExgAAANwA&#10;AAAPAAAAAAAAAAAAAAAAAKoCAABkcnMvZG93bnJldi54bWxQSwUGAAAAAAQABAD6AAAAnQMAAAAA&#10;">
                  <v:line id="Straight Connector 2179" o:spid="_x0000_s1050"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ILo8IAAADcAAAADwAAAGRycy9kb3ducmV2LnhtbERPz2vCMBS+D/wfwhN2m2mVDa1GKeJg&#10;wi5VD3p7NM+22ryUJLP1v18Ogx0/vt+rzWBa8SDnG8sK0kkCgri0uuFKwen4+TYH4QOyxtYyKXiS&#10;h8169LLCTNueC3ocQiViCPsMFdQhdJmUvqzJoJ/YjjhyV+sMhghdJbXDPoabVk6T5EMabDg21NjR&#10;tqbyfvgxCmaX3u3ufDvvZZEWebqdz/LuW6nX8ZAvQQQawr/4z/2lFbwv4vx4Jh4B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ILo8IAAADcAAAADwAAAAAAAAAAAAAA&#10;AAChAgAAZHJzL2Rvd25yZXYueG1sUEsFBgAAAAAEAAQA+QAAAJADAAAAAA==&#10;" strokecolor="#0070c0" strokeweight="1.5pt"/>
                  <v:line id="Straight Connector 2180" o:spid="_x0000_s1051"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dOcUAAADcAAAADwAAAGRycy9kb3ducmV2LnhtbESPQWvCQBSE74L/YXlCb7oxUtHoKloQ&#10;WvBiKuLxkX0m0ezbkN3G2F/fFYQeh5n5hlmuO1OJlhpXWlYwHkUgiDOrS84VHL93wxkI55E1VpZJ&#10;wYMcrFf93hITbe98oDb1uQgQdgkqKLyvEyldVpBBN7I1cfAutjHog2xyqRu8B7ipZBxFU2mw5LBQ&#10;YE0fBWW39McouB4fm/QQ/0622elrz+epa3W8V+pt0G0WIDx1/j/8an9qBe/zGJ5nwh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sdOcUAAADcAAAADwAAAAAAAAAA&#10;AAAAAAChAgAAZHJzL2Rvd25yZXYueG1sUEsFBgAAAAAEAAQA+QAAAJMDAAAAAA==&#10;" strokecolor="windowText" strokeweight="1.5pt"/>
                </v:group>
                <v:group id="Group 2162" o:spid="_x0000_s1052" style="position:absolute;left:1155;top:979;width:2159;height:2153;rotation:180;flip:x y" coordorigin=",-1"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CxfzxgAAANwA&#10;AAAPAAAAAAAAAAAAAAAAAKoCAABkcnMvZG93bnJldi54bWxQSwUGAAAAAAQABAD6AAAAnQMAAAAA&#10;">
                  <v:line id="Straight Connector 2193" o:spid="_x0000_s1053" style="position:absolute;visibility:visible;mso-wrap-style:square" from="0,0" to="215900,21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WoO8UAAADcAAAADwAAAGRycy9kb3ducmV2LnhtbESPQWvCQBSE7wX/w/IEb3UTxWKjqwSp&#10;YMFLbA/t7ZF9JtHs27C7NfHfd4VCj8PMfMOst4NpxY2cbywrSKcJCOLS6oYrBZ8f++clCB+QNbaW&#10;ScGdPGw3o6c1Ztr2XNDtFCoRIewzVFCH0GVS+rImg35qO+Lona0zGKJ0ldQO+wg3rZwlyYs02HBc&#10;qLGjXU3l9fRjFMy/e/d25cvXuyzSIk93y3neHZWajId8BSLQEP7Df+2DVrB4XcDjTDw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nWoO8UAAADcAAAADwAAAAAAAAAA&#10;AAAAAAChAgAAZHJzL2Rvd25yZXYueG1sUEsFBgAAAAAEAAQA+QAAAJMDAAAAAA==&#10;" strokecolor="#0070c0" strokeweight="1.5pt"/>
                  <v:line id="Straight Connector 2194" o:spid="_x0000_s1054" style="position:absolute;rotation:90;visibility:visible;mso-wrap-style:square" from="1,-1" to="215901,215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AbOsYAAADcAAAADwAAAGRycy9kb3ducmV2LnhtbESPQWvCQBSE70L/w/IKvemmkYY2zUas&#10;ILTgxSilx0f2NUmbfRuya4z+elcQPA4z8w2TLUbTioF611hW8DyLQBCXVjdcKdjv1tNXEM4ja2wt&#10;k4ITOVjkD5MMU22PvKWh8JUIEHYpKqi971IpXVmTQTezHXHwfm1v0AfZV1L3eAxw08o4ihJpsOGw&#10;UGNHq5rK/+JgFPztT8tiG5/nH+X314Z/EjfoeKPU0+O4fAfhafT38K39qRW8vCVwPROOgMw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wGzrGAAAA3AAAAA8AAAAAAAAA&#10;AAAAAAAAoQIAAGRycy9kb3ducmV2LnhtbFBLBQYAAAAABAAEAPkAAACUAwAAAAA=&#10;" strokecolor="windowText" strokeweight="1.5pt"/>
                </v:group>
                <v:group id="Group 2163" o:spid="_x0000_s1055" style="position:absolute;left:4406;top:979;width:2159;height:2153;rotation:180;flip:x y" coordorigin="3251"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2vhYLCAAAA3AAAAA8A&#10;AAAAAAAAAAAAAAAAqgIAAGRycy9kb3ducmV2LnhtbFBLBQYAAAAABAAEAPoAAACZAwAAAAA=&#10;">
                  <v:line id="Straight Connector 2191" o:spid="_x0000_s1056" style="position:absolute;visibility:visible;mso-wrap-style:square" from="3251,0" to="5410,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iiPsYAAADcAAAADwAAAGRycy9kb3ducmV2LnhtbESPQWvCQBSE7wX/w/KE3uomiiWmrhLE&#10;Qgteoj20t0f2NUnNvg27W5P+e1coeBxm5htmvR1NJy7kfGtZQTpLQBBXVrdcK/g4vT5lIHxA1thZ&#10;JgV/5GG7mTysMdd24JIux1CLCGGfo4ImhD6X0lcNGfQz2xNH79s6gyFKV0vtcIhw08l5kjxLgy3H&#10;hQZ72jVUnY+/RsHia3D7M/98vssyLYt0ly2K/qDU43QsXkAEGsM9/N9+0wqWqxXczsQjID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4oj7GAAAA3AAAAA8AAAAAAAAA&#10;AAAAAAAAoQIAAGRycy9kb3ducmV2LnhtbFBLBQYAAAAABAAEAPkAAACUAwAAAAA=&#10;" strokecolor="#0070c0" strokeweight="1.5pt"/>
                  <v:line id="Straight Connector 2192" o:spid="_x0000_s1057" style="position:absolute;rotation:90;visibility:visible;mso-wrap-style:square" from="3252,-1" to="5410,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Z3tcUAAADcAAAADwAAAGRycy9kb3ducmV2LnhtbESPQWuDQBSE74X+h+UVcqurFqTYbEJS&#10;KLSQS6yEHh/ui5q4b8XdqsmvzwYKPQ4z8w2zXM+mEyMNrrWsIIliEMSV1S3XCsrvj+dXEM4ja+ws&#10;k4ILOVivHh+WmGs78Z7GwtciQNjlqKDxvs+ldFVDBl1ke+LgHe1g0Ac51FIPOAW46WQax5k02HJY&#10;aLCn94aqc/FrFJzKy6bYp9eXbXX42vFP5kad7pRaPM2bNxCeZv8f/mt/agVZnMD9TDgCc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LZ3tcUAAADcAAAADwAAAAAAAAAA&#10;AAAAAAChAgAAZHJzL2Rvd25yZXYueG1sUEsFBgAAAAAEAAQA+QAAAJMDAAAAAA==&#10;" strokecolor="windowText" strokeweight="1.5pt"/>
                </v:group>
                <v:group id="Group 2164" o:spid="_x0000_s1058" style="position:absolute;left:7714;top:979;width:2159;height:2153;rotation:180;flip:x y" coordorigin="65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9oRpPFAAAA3AAA&#10;AA8AAAAAAAAAAAAAAAAAqgIAAGRycy9kb3ducmV2LnhtbFBLBQYAAAAABAAEAPoAAACcAwAAAAA=&#10;">
                  <v:line id="Straight Connector 2189" o:spid="_x0000_s1059" style="position:absolute;visibility:visible;mso-wrap-style:square" from="6559,0" to="8718,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b5W8UAAADcAAAADwAAAGRycy9kb3ducmV2LnhtbESPQWvCQBSE7wX/w/IEb3UTFZHUVYJY&#10;sNBL1IO9PbKvSWr2bdjdmvTfdwXB4zAz3zDr7WBacSPnG8sK0mkCgri0uuFKwfn0/roC4QOyxtYy&#10;KfgjD9vN6GWNmbY9F3Q7hkpECPsMFdQhdJmUvqzJoJ/ajjh639YZDFG6SmqHfYSbVs6SZCkNNhwX&#10;auxoV1N5Pf4aBfOv3u2v/HP5kEVa5OluNc+7T6Um4yF/AxFoCM/wo33QCpbJAu5n4hGQm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hb5W8UAAADcAAAADwAAAAAAAAAA&#10;AAAAAAChAgAAZHJzL2Rvd25yZXYueG1sUEsFBgAAAAAEAAQA+QAAAJMDAAAAAA==&#10;" strokecolor="#0070c0" strokeweight="1.5pt"/>
                  <v:line id="Straight Connector 2190" o:spid="_x0000_s1060" style="position:absolute;rotation:90;visibility:visible;mso-wrap-style:square" from="6560,-1" to="8718,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1xtsUAAADcAAAADwAAAGRycy9kb3ducmV2LnhtbESPQWvCQBSE74L/YXmCt7ppxCCpq9hC&#10;QcGLMUiPj+xrkjb7NmS3MfrrXaHgcZiZb5jVZjCN6KlztWUFr7MIBHFhdc2lgvz0+bIE4TyyxsYy&#10;KbiSg816PFphqu2Fj9RnvhQBwi5FBZX3bSqlKyoy6Ga2JQ7et+0M+iC7UuoOLwFuGhlHUSIN1hwW&#10;Kmzpo6LiN/szCn7y6zY7xrf5e3HeH/grcb2OD0pNJ8P2DYSnwT/D/+2dVpBEC3icCUdA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41xtsUAAADcAAAADwAAAAAAAAAA&#10;AAAAAAChAgAAZHJzL2Rvd25yZXYueG1sUEsFBgAAAAAEAAQA+QAAAJMDAAAAAA==&#10;" strokecolor="windowText" strokeweight="1.5pt"/>
                </v:group>
                <v:group id="Group 2165" o:spid="_x0000_s1061" style="position:absolute;left:10959;top:979;width:2159;height:2153;rotation:180;flip:x y" coordorigin="9804"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8f5QvFAAAA3AAA&#10;AA8AAAAAAAAAAAAAAAAAqgIAAGRycy9kb3ducmV2LnhtbFBLBQYAAAAABAAEAPoAAACcAwAAAAA=&#10;">
                  <v:line id="Straight Connector 2187" o:spid="_x0000_s1062" style="position:absolute;visibility:visible;mso-wrap-style:square" from="9804,0" to="11963,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vzXsEAAADcAAAADwAAAGRycy9kb3ducmV2LnhtbERPTYvCMBC9L/gfwgje1rQriFSjFHFh&#10;hb1UPehtaMa22kxKkrXdf28OgsfH+15tBtOKBznfWFaQThMQxKXVDVcKTsfvzwUIH5A1tpZJwT95&#10;2KxHHyvMtO25oMchVCKGsM9QQR1Cl0npy5oM+qntiCN3tc5giNBVUjvsY7hp5VeSzKXBhmNDjR1t&#10;ayrvhz+jYHbp3e7Ot/NeFmmRp9vFLO9+lZqMh3wJItAQ3uKX+0crmCdxbTwTj4BcP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W/NewQAAANwAAAAPAAAAAAAAAAAAAAAA&#10;AKECAABkcnMvZG93bnJldi54bWxQSwUGAAAAAAQABAD5AAAAjwMAAAAA&#10;" strokecolor="#0070c0" strokeweight="1.5pt"/>
                  <v:line id="Straight Connector 2188" o:spid="_x0000_s1063" style="position:absolute;rotation:90;visibility:visible;mso-wrap-style:square" from="9805,-1" to="11963,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1/H8QAAADcAAAADwAAAGRycy9kb3ducmV2LnhtbESPQYvCMBSE78L+h/AWvGlqF4p0jaIL&#10;Cy54sYrs8dE822rzUppYq7/eCILHYWa+YWaL3tSio9ZVlhVMxhEI4tzqigsF+93vaArCeWSNtWVS&#10;cCMHi/nHYIaptlfeUpf5QgQIuxQVlN43qZQuL8mgG9uGOHhH2xr0QbaF1C1eA9zUMo6iRBqsOCyU&#10;2NBPSfk5uxgFp/1tmW3j+9cqP/xt+D9xnY43Sg0/++U3CE+9f4df7bVWkExieJ4JR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vX8fxAAAANwAAAAPAAAAAAAAAAAA&#10;AAAAAKECAABkcnMvZG93bnJldi54bWxQSwUGAAAAAAQABAD5AAAAkgMAAAAA&#10;" strokecolor="windowText" strokeweight="1.5pt"/>
                </v:group>
                <v:group id="Group 2166" o:spid="_x0000_s1064" style="position:absolute;left:1155;top:3938;width:2159;height:2153;rotation:180;flip:x y" coordorigin=",295910"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WK1k3FAAAA3AAA&#10;AA8AAAAAAAAAAAAAAAAAqgIAAGRycy9kb3ducmV2LnhtbFBLBQYAAAAABAAEAPoAAACcAwAAAAA=&#10;">
                  <v:line id="Straight Connector 2185" o:spid="_x0000_s1065" style="position:absolute;visibility:visible;mso-wrap-style:square" from="0,295910" to="215900,51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2e18UAAADcAAAADwAAAGRycy9kb3ducmV2LnhtbESPQWvCQBSE74X+h+UJ3uomCkFSVwnS&#10;Qgteoh7a2yP7mkSzb8Pu1sR/7wqCx2FmvmFWm9F04kLOt5YVpLMEBHFldcu1guPh820JwgdkjZ1l&#10;UnAlD5v168sKc20HLumyD7WIEPY5KmhC6HMpfdWQQT+zPXH0/qwzGKJ0tdQOhwg3nZwnSSYNthwX&#10;Guxp21B13v8bBYvfwX2c+fTzLcu0LNLtclH0O6Wmk7F4BxFoDM/wo/2lFWTzDO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j2e18UAAADcAAAADwAAAAAAAAAA&#10;AAAAAAChAgAAZHJzL2Rvd25yZXYueG1sUEsFBgAAAAAEAAQA+QAAAJMDAAAAAA==&#10;" strokecolor="#0070c0" strokeweight="1.5pt"/>
                  <v:line id="Straight Connector 2186" o:spid="_x0000_s1066" style="position:absolute;rotation:90;visibility:visible;mso-wrap-style:square" from="1,295911" to="215901,5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YWOsUAAADcAAAADwAAAGRycy9kb3ducmV2LnhtbESPQWvCQBSE7wX/w/IEb7ppClFSN8EW&#10;hApejCI9PrKvSdrs25BdY/TXu4VCj8PMfMOs89G0YqDeNZYVPC8iEMSl1Q1XCk7H7XwFwnlkja1l&#10;UnAjB3k2eVpjqu2VDzQUvhIBwi5FBbX3XSqlK2sy6Ba2Iw7el+0N+iD7SuoerwFuWhlHUSINNhwW&#10;auzovabyp7gYBd+n26Y4xPeXt/K82/Nn4gYd75WaTcfNKwhPo/8P/7U/tIIkXsLvmXAEZPY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6YWOsUAAADcAAAADwAAAAAAAAAA&#10;AAAAAAChAgAAZHJzL2Rvd25yZXYueG1sUEsFBgAAAAAEAAQA+QAAAJMDAAAAAA==&#10;" strokecolor="windowText" strokeweight="1.5pt"/>
                </v:group>
                <v:group id="Group 2167" o:spid="_x0000_s1067" style="position:absolute;left:4406;top:3938;width:2159;height:2153;rotation:180;flip:x y" coordorigin="3251,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U1LRnCAAAA3AAAAA8A&#10;AAAAAAAAAAAAAAAAqgIAAGRycy9kb3ducmV2LnhtbFBLBQYAAAAABAAEAPoAAACZAwAAAAA=&#10;">
                  <v:line id="Straight Connector 2183" o:spid="_x0000_s1068" style="position:absolute;visibility:visible;mso-wrap-style:square" from="3251,2959" to="5410,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IKpcUAAADcAAAADwAAAGRycy9kb3ducmV2LnhtbESPQWvCQBSE74L/YXlCb7qJgmh0lSAK&#10;LfQS24PeHtnXJDX7NuxuTfz3bqHQ4zAz3zDb/WBacSfnG8sK0lkCgri0uuFKwefHaboC4QOyxtYy&#10;KXiQh/1uPNpipm3PBd3PoRIRwj5DBXUIXSalL2sy6Ge2I47el3UGQ5SuktphH+GmlfMkWUqDDceF&#10;Gjs61FTezj9GweLau+ONvy9vskiLPD2sFnn3rtTLZMg3IAIN4T/8137VCpbzNfyeiUdA7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6IKpcUAAADcAAAADwAAAAAAAAAA&#10;AAAAAAChAgAAZHJzL2Rvd25yZXYueG1sUEsFBgAAAAAEAAQA+QAAAJMDAAAAAA==&#10;" strokecolor="#0070c0" strokeweight="1.5pt"/>
                  <v:line id="Straight Connector 2184" o:spid="_x0000_s1069" style="position:absolute;rotation:90;visibility:visible;mso-wrap-style:square" from="3251,2959" to="5410,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YYk8IAAADcAAAADwAAAGRycy9kb3ducmV2LnhtbERPTWuDQBC9B/oflin0FtcakGLdhLRQ&#10;SMGLVkqPgztVE3dW3I0x+fXZQ6HHx/vOd4sZxEyT6y0reI5iEMSN1T23Cuqvj/ULCOeRNQ6WScGV&#10;HOy2D6scM20vXNJc+VaEEHYZKui8HzMpXdORQRfZkThwv3Yy6AOcWqknvIRwM8gkjlNpsOfQ0OFI&#10;7x01p+psFBzr674qk9vmrfn+LPgndbNOCqWeHpf9KwhPi/8X/7kPWkG6CfPDmXAE5PY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ZYYk8IAAADcAAAADwAAAAAAAAAAAAAA&#10;AAChAgAAZHJzL2Rvd25yZXYueG1sUEsFBgAAAAAEAAQA+QAAAJADAAAAAA==&#10;" strokecolor="windowText" strokeweight="1.5pt"/>
                </v:group>
                <v:group id="Group 2168" o:spid="_x0000_s1070" style="position:absolute;left:7714;top:3938;width:2159;height:2153;rotation:180;flip:x y" coordorigin="6559,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HWElnFAAAA3AAA&#10;AA8AAAAAAAAAAAAAAAAAqgIAAGRycy9kb3ducmV2LnhtbFBLBQYAAAAABAAEAPoAAACcAwAAAAA=&#10;">
                  <v:line id="Straight Connector 2181" o:spid="_x0000_s1071" style="position:absolute;visibility:visible;mso-wrap-style:square" from="6559,2959" to="8718,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8OCcUAAADcAAAADwAAAGRycy9kb3ducmV2LnhtbESPQWvCQBSE74X+h+UJ3uomBkRSVwnS&#10;Qgteoh7a2yP7mkSzb8Pu1sR/7wqCx2FmvmFWm9F04kLOt5YVpLMEBHFldcu1guPh820JwgdkjZ1l&#10;UnAlD5v168sKc20HLumyD7WIEPY5KmhC6HMpfdWQQT+zPXH0/qwzGKJ0tdQOhwg3nZwnyUIabDku&#10;NNjTtqHqvP83CrLfwX2c+fTzLcu0LNLtMiv6nVLTyVi8gwg0hmf40f7SChbZHO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N8OCcUAAADcAAAADwAAAAAAAAAA&#10;AAAAAAChAgAAZHJzL2Rvd25yZXYueG1sUEsFBgAAAAAEAAQA+QAAAJMDAAAAAA==&#10;" strokecolor="#0070c0" strokeweight="1.5pt"/>
                  <v:line id="Straight Connector 2182" o:spid="_x0000_s1072" style="position:absolute;rotation:90;visibility:visible;mso-wrap-style:square" from="6559,2959" to="8718,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SG5MQAAADcAAAADwAAAGRycy9kb3ducmV2LnhtbESPQWvCQBSE74L/YXmCN92YQCipq6gg&#10;tODFVKTHR/Y1Sc2+Ddk1Rn99tyB4HGbmG2a5HkwjeupcbVnBYh6BIC6srrlUcPraz95AOI+ssbFM&#10;Cu7kYL0aj5aYaXvjI/W5L0WAsMtQQeV9m0npiooMurltiYP3YzuDPsiulLrDW4CbRsZRlEqDNYeF&#10;ClvaVVRc8qtR8Hu6b/Jj/Ei2xfnzwN+p63V8UGo6GTbvIDwN/hV+tj+0gjRJ4P9MOAJy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RIbkxAAAANwAAAAPAAAAAAAAAAAA&#10;AAAAAKECAABkcnMvZG93bnJldi54bWxQSwUGAAAAAAQABAD5AAAAkgMAAAAA&#10;" strokecolor="windowText" strokeweight="1.5pt"/>
                </v:group>
                <v:group id="Group 2169" o:spid="_x0000_s1073" style="position:absolute;left:10959;top:3938;width:2159;height:2153;rotation:180;flip:x y" coordorigin="9804,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obHBxgAAANwA&#10;AAAPAAAAAAAAAAAAAAAAAKoCAABkcnMvZG93bnJldi54bWxQSwUGAAAAAAQABAD6AAAAnQMAAAAA&#10;">
                  <v:line id="Straight Connector 2179" o:spid="_x0000_s1074" style="position:absolute;visibility:visible;mso-wrap-style:square" from="9804,2959" to="11963,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aWfcUAAADcAAAADwAAAGRycy9kb3ducmV2LnhtbESPQWvCQBSE74X+h+UVequbGBSJrhJE&#10;oYVeoj3U2yP7TKLZt2F3Nem/7wqFHoeZ+YZZbUbTiTs531pWkE4SEMSV1S3XCr6O+7cFCB+QNXaW&#10;ScEPedisn59WmGs7cEn3Q6hFhLDPUUETQp9L6auGDPqJ7Ymjd7bOYIjS1VI7HCLcdHKaJHNpsOW4&#10;0GBP24aq6+FmFGSnwe2ufPn+kGVaFul2kRX9p1KvL2OxBBFoDP/hv/a7VjDPZvA4E4+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aWfcUAAADcAAAADwAAAAAAAAAA&#10;AAAAAAChAgAAZHJzL2Rvd25yZXYueG1sUEsFBgAAAAAEAAQA+QAAAJMDAAAAAA==&#10;" strokecolor="#0070c0" strokeweight="1.5pt"/>
                  <v:line id="Straight Connector 2180" o:spid="_x0000_s1075" style="position:absolute;rotation:90;visibility:visible;mso-wrap-style:square" from="9804,2959" to="11963,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MlfMQAAADcAAAADwAAAGRycy9kb3ducmV2LnhtbESPQYvCMBSE7wv+h/AEb2tqhbJUo7iC&#10;oODFrojHR/O27W7zUppYq7/eCILHYWa+YebL3tSio9ZVlhVMxhEI4tzqigsFx5/N5xcI55E11pZJ&#10;wY0cLBeDjzmm2l75QF3mCxEg7FJUUHrfpFK6vCSDbmwb4uD92tagD7ItpG7xGuCmlnEUJdJgxWGh&#10;xIbWJeX/2cUo+DveVtkhvk+/89Nuz+fEdTreKzUa9qsZCE+9f4df7a1WkEwTeJ4JR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MyV8xAAAANwAAAAPAAAAAAAAAAAA&#10;AAAAAKECAABkcnMvZG93bnJldi54bWxQSwUGAAAAAAQABAD5AAAAkgMAAAAA&#10;" strokecolor="windowText" strokeweight="1.5pt"/>
                </v:group>
                <v:group id="Group 2162" o:spid="_x0000_s1076" style="position:absolute;left:14287;top:6935;width:2159;height:2152;rotation:180;flip:x y" coordorigin="939,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Bcy+2xgAAANwA&#10;AAAPAAAAAAAAAAAAAAAAAKoCAABkcnMvZG93bnJldi54bWxQSwUGAAAAAAQABAD6AAAAnQMAAAAA&#10;">
                  <v:line id="Straight Connector 2193" o:spid="_x0000_s1077" style="position:absolute;visibility:visible;mso-wrap-style:square" from="939,8007" to="309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c548IAAADcAAAADwAAAGRycy9kb3ducmV2LnhtbERPz2vCMBS+D/wfwhN2m2lXEKnGUsTB&#10;BrvUedDbo3m2tc1LSTLb/ffLYbDjx/d7V8xmEA9yvrOsIF0lIIhrqztuFJy/3l42IHxA1jhYJgU/&#10;5KHYL552mGs7cUWPU2hEDGGfo4I2hDGX0tctGfQrOxJH7madwRCha6R2OMVwM8jXJFlLgx3HhhZH&#10;OrRU96dvoyC7Tu7Y8/3yIau0KtPDJivHT6Wel3O5BRFoDv/iP/e7VrDO4tp4Jh4Buf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Tc548IAAADcAAAADwAAAAAAAAAAAAAA&#10;AAChAgAAZHJzL2Rvd25yZXYueG1sUEsFBgAAAAAEAAQA+QAAAJADAAAAAA==&#10;" strokecolor="#0070c0" strokeweight="1.5pt"/>
                  <v:line id="Straight Connector 2194" o:spid="_x0000_s1078" style="position:absolute;rotation:90;visibility:visible;mso-wrap-style:square" from="939,8007" to="309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yxDsUAAADcAAAADwAAAGRycy9kb3ducmV2LnhtbESPQWvCQBSE7wX/w/KE3nRjhKCpq6gg&#10;tODFKOLxkX1Notm3IbuNsb++Kwg9DjPzDbNY9aYWHbWusqxgMo5AEOdWV1woOB13oxkI55E11pZJ&#10;wYMcrJaDtwWm2t75QF3mCxEg7FJUUHrfpFK6vCSDbmwb4uB929agD7ItpG7xHuCmlnEUJdJgxWGh&#10;xIa2JeW37McouJ4e6+wQ/043+flrz5fEdTreK/U+7NcfIDz1/j/8an9qBcl0Ds8z4Qj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KyxDsUAAADcAAAADwAAAAAAAAAA&#10;AAAAAAChAgAAZHJzL2Rvd25yZXYueG1sUEsFBgAAAAAEAAQA+QAAAJMDAAAAAA==&#10;" strokecolor="windowText" strokeweight="1.5pt"/>
                </v:group>
                <v:group id="Group 2163" o:spid="_x0000_s1079" style="position:absolute;left:17539;top:6935;width:2159;height:2152;rotation:180;flip:x y" coordorigin="4191,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acxL/CAAAA3AAAAA8A&#10;AAAAAAAAAAAAAAAAqgIAAGRycy9kb3ducmV2LnhtbFBLBQYAAAAABAAEAPoAAACZAwAAAAA=&#10;">
                  <v:line id="Straight Connector 2191" o:spid="_x0000_s1080" style="position:absolute;visibility:visible;mso-wrap-style:square" from="4191,8007" to="635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vjA8UAAADcAAAADwAAAGRycy9kb3ducmV2LnhtbESPQWvCQBSE74L/YXlCb7qJFpHoKkEs&#10;tOAl2kO9PbLPJJp9G3a3Jv33bqHQ4zAz3zCb3WBa8SDnG8sK0lkCgri0uuFKwef5bboC4QOyxtYy&#10;KfghD7vteLTBTNueC3qcQiUihH2GCuoQukxKX9Zk0M9sRxy9q3UGQ5SuktphH+GmlfMkWUqDDceF&#10;Gjva11TeT99GweLSu8Odb18fskiLPN2vFnl3VOplMuRrEIGG8B/+a79rBcvXFH7PxCMgt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AvjA8UAAADcAAAADwAAAAAAAAAA&#10;AAAAAAChAgAAZHJzL2Rvd25yZXYueG1sUEsFBgAAAAAEAAQA+QAAAJMDAAAAAA==&#10;" strokecolor="#0070c0" strokeweight="1.5pt"/>
                  <v:line id="Straight Connector 2192" o:spid="_x0000_s1081" style="position:absolute;rotation:90;visibility:visible;mso-wrap-style:square" from="4191,8007" to="635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5QAsUAAADcAAAADwAAAGRycy9kb3ducmV2LnhtbESPQWvCQBSE7wX/w/KE3nTTtASJboIt&#10;CC14MYp4fGSfSWz2bciuMfbXdwtCj8PMfMOs8tG0YqDeNZYVvMwjEMSl1Q1XCg77zWwBwnlkja1l&#10;UnAnB3k2eVphqu2NdzQUvhIBwi5FBbX3XSqlK2sy6Oa2Iw7e2fYGfZB9JXWPtwA3rYyjKJEGGw4L&#10;NXb0UVP5XVyNgsvhvi528c/re3n82vIpcYOOt0o9T8f1EoSn0f+HH+1PrSB5i+HvTDgCMv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g5QAsUAAADcAAAADwAAAAAAAAAA&#10;AAAAAAChAgAAZHJzL2Rvd25yZXYueG1sUEsFBgAAAAAEAAQA+QAAAJMDAAAAAA==&#10;" strokecolor="windowText" strokeweight="1.5pt"/>
                </v:group>
                <v:group id="Group 2164" o:spid="_x0000_s1082" style="position:absolute;left:20847;top:6935;width:2159;height:2152;rotation:180;flip:x y" coordorigin="7499,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TlrIxgAAANwA&#10;AAAPAAAAAAAAAAAAAAAAAKoCAABkcnMvZG93bnJldi54bWxQSwUGAAAAAAQABAD6AAAAnQMAAAAA&#10;">
                  <v:line id="Straight Connector 2189" o:spid="_x0000_s1083" style="position:absolute;visibility:visible;mso-wrap-style:square" from="7499,8007" to="965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xAm8UAAADcAAAADwAAAGRycy9kb3ducmV2LnhtbESPQWvCQBSE7wX/w/KE3uomVURSVwli&#10;wYKX2B709si+JtHs27C7mvjvXaHQ4zAz3zDL9WBacSPnG8sK0kkCgri0uuFKwc/359sChA/IGlvL&#10;pOBOHtar0csSM217Luh2CJWIEPYZKqhD6DIpfVmTQT+xHXH0fq0zGKJ0ldQO+wg3rXxPkrk02HBc&#10;qLGjTU3l5XA1Cqan3m0vfD5+ySIt8nSzmObdXqnX8ZB/gAg0hP/wX3unFcxnM3ieiUdAr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HxAm8UAAADcAAAADwAAAAAAAAAA&#10;AAAAAAChAgAAZHJzL2Rvd25yZXYueG1sUEsFBgAAAAAEAAQA+QAAAJMDAAAAAA==&#10;" strokecolor="#0070c0" strokeweight="1.5pt"/>
                  <v:line id="Straight Connector 2190" o:spid="_x0000_s1084" style="position:absolute;rotation:90;visibility:visible;mso-wrap-style:square" from="7499,8007" to="965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fIdsUAAADcAAAADwAAAGRycy9kb3ducmV2LnhtbESPQWvCQBSE7wX/w/IEb3XTqKGkrqKC&#10;oODFKKXHR/Y1SZt9G7JrjP76bkHwOMzMN8x82ZtadNS6yrKCt3EEgji3uuJCwfm0fX0H4Tyyxtoy&#10;KbiRg+Vi8DLHVNsrH6nLfCEChF2KCkrvm1RKl5dk0I1tQxy8b9sa9EG2hdQtXgPc1DKOokQarDgs&#10;lNjQpqT8N7sYBT/n2yo7xvfJOv/cH/grcZ2OD0qNhv3qA4Sn3j/Dj/ZOK0imM/g/E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efIdsUAAADcAAAADwAAAAAAAAAA&#10;AAAAAAChAgAAZHJzL2Rvd25yZXYueG1sUEsFBgAAAAAEAAQA+QAAAJMDAAAAAA==&#10;" strokecolor="windowText" strokeweight="1.5pt"/>
                </v:group>
                <v:group id="Group 2165" o:spid="_x0000_s1085" style="position:absolute;left:24092;top:6935;width:2159;height:2152;rotation:180;flip:x y" coordorigin="10744,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Y5+VDFAAAA3AAA&#10;AA8AAAAAAAAAAAAAAAAAqgIAAGRycy9kb3ducmV2LnhtbFBLBQYAAAAABAAEAPoAAACcAwAAAAA=&#10;">
                  <v:line id="Straight Connector 2187" o:spid="_x0000_s1086" style="position:absolute;visibility:visible;mso-wrap-style:square" from="10744,8007" to="12903,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7e7MUAAADcAAAADwAAAGRycy9kb3ducmV2LnhtbESPQWvCQBSE7wX/w/IEb3UTLSqpqwSp&#10;0IKXWA/t7ZF9TaLZt2F3a9J/7wpCj8PMfMOst4NpxZWcbywrSKcJCOLS6oYrBafP/fMKhA/IGlvL&#10;pOCPPGw3o6c1Ztr2XND1GCoRIewzVFCH0GVS+rImg35qO+Lo/VhnMETpKqkd9hFuWjlLkoU02HBc&#10;qLGjXU3l5fhrFMy/e/d24fPXhyzSIk93q3neHZSajIf8FUSgIfyHH+13rWDxsoT7mXgE5OY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K7e7MUAAADcAAAADwAAAAAAAAAA&#10;AAAAAAChAgAAZHJzL2Rvd25yZXYueG1sUEsFBgAAAAAEAAQA+QAAAJMDAAAAAA==&#10;" strokecolor="#0070c0" strokeweight="1.5pt"/>
                  <v:line id="Straight Connector 2188" o:spid="_x0000_s1087" style="position:absolute;rotation:90;visibility:visible;mso-wrap-style:square" from="10744,8007" to="12903,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n6MEAAADcAAAADwAAAGRycy9kb3ducmV2LnhtbERPTYvCMBC9C/6HMAveNN0qRapRVBAU&#10;vFhl2ePQjG13m0lpYq3+enNY2OPjfS/XvalFR62rLCv4nEQgiHOrKy4UXC/78RyE88gaa8uk4EkO&#10;1qvhYImptg8+U5f5QoQQdikqKL1vUildXpJBN7ENceButjXoA2wLqVt8hHBTyziKEmmw4tBQYkO7&#10;kvLf7G4U/Fyfm+wcv6bb/Ot44u/EdTo+KTX66DcLEJ56/y/+cx+0gmQW1oYz4QjI1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5mfowQAAANwAAAAPAAAAAAAAAAAAAAAA&#10;AKECAABkcnMvZG93bnJldi54bWxQSwUGAAAAAAQABAD5AAAAjwMAAAAA&#10;" strokecolor="windowText" strokeweight="1.5pt"/>
                </v:group>
                <v:group id="Group 2166" o:spid="_x0000_s1088" style="position:absolute;left:14287;top:9894;width:2159;height:2152;rotation:180;flip:x y" coordorigin="939,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pm0ixgAAANwA&#10;AAAPAAAAAAAAAAAAAAAAAKoCAABkcnMvZG93bnJldi54bWxQSwUGAAAAAAQABAD6AAAAnQMAAAAA&#10;">
                  <v:line id="Straight Connector 2185" o:spid="_x0000_s1089" style="position:absolute;visibility:visible;mso-wrap-style:square" from="939,10966" to="309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7QRcIAAADcAAAADwAAAGRycy9kb3ducmV2LnhtbERPz2vCMBS+D/wfwhO8zbSTiVSjFHGg&#10;sEvdDnp7NM+22ryUJNr635vDYMeP7/dqM5hWPMj5xrKCdJqAIC6tbrhS8Pvz9b4A4QOyxtYyKXiS&#10;h8169LbCTNueC3ocQyViCPsMFdQhdJmUvqzJoJ/ajjhyF+sMhghdJbXDPoabVn4kyVwabDg21NjR&#10;tqbydrwbBbNz73Y3vp4OskiLPN0uZnn3rdRkPORLEIGG8C/+c++1gvlnnB/PxCM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p7QRcIAAADcAAAADwAAAAAAAAAAAAAA&#10;AAChAgAAZHJzL2Rvd25yZXYueG1sUEsFBgAAAAAEAAQA+QAAAJADAAAAAA==&#10;" strokecolor="#0070c0" strokeweight="1.5pt"/>
                  <v:line id="Straight Connector 2186" o:spid="_x0000_s1090" style="position:absolute;rotation:90;visibility:visible;mso-wrap-style:square" from="939,10966" to="309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VYqMUAAADcAAAADwAAAGRycy9kb3ducmV2LnhtbESPQWvCQBSE74L/YXlCb7oxYiipq6hQ&#10;sODFNIjHR/Y1SZt9G7LbGP313YLgcZiZb5jVZjCN6KlztWUF81kEgriwuuZSQf75Pn0F4TyyxsYy&#10;KbiRg816PFphqu2VT9RnvhQBwi5FBZX3bSqlKyoy6Ga2JQ7el+0M+iC7UuoOrwFuGhlHUSIN1hwW&#10;KmxpX1Hxk/0aBd/5bZud4vtiV5w/jnxJXK/jo1Ivk2H7BsLT4J/hR/ugFSTLOfyfCUd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wVYqMUAAADcAAAADwAAAAAAAAAA&#10;AAAAAAChAgAAZHJzL2Rvd25yZXYueG1sUEsFBgAAAAAEAAQA+QAAAJMDAAAAAA==&#10;" strokecolor="windowText" strokeweight="1.5pt"/>
                </v:group>
                <v:group id="Group 2167" o:spid="_x0000_s1091" style="position:absolute;left:17539;top:9894;width:2159;height:2152;rotation:180;flip:x y" coordorigin="4191,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zbaY7FAAAA3AAA&#10;AA8AAAAAAAAAAAAAAAAAqgIAAGRycy9kb3ducmV2LnhtbFBLBQYAAAAABAAEAPoAAACcAwAAAAA=&#10;">
                  <v:line id="Straight Connector 2183" o:spid="_x0000_s1092" style="position:absolute;visibility:visible;mso-wrap-style:square" from="4191,10966" to="6350,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OMsUAAADcAAAADwAAAGRycy9kb3ducmV2LnhtbESPQWvCQBSE74X+h+UVequbGBSJrhJE&#10;oYVeoj3U2yP7TKLZt2F3Nem/7wqFHoeZ+YZZbUbTiTs531pWkE4SEMSV1S3XCr6O+7cFCB+QNXaW&#10;ScEPedisn59WmGs7cEn3Q6hFhLDPUUETQp9L6auGDPqJ7Ymjd7bOYIjS1VI7HCLcdHKaJHNpsOW4&#10;0GBP24aq6+FmFGSnwe2ufPn+kGVaFul2kRX9p1KvL2OxBBFoDP/hv/a7VjCfZfA4E4+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xOMsUAAADcAAAADwAAAAAAAAAA&#10;AAAAAAChAgAAZHJzL2Rvd25yZXYueG1sUEsFBgAAAAAEAAQA+QAAAJMDAAAAAA==&#10;" strokecolor="#0070c0" strokeweight="1.5pt"/>
                  <v:line id="Straight Connector 2184" o:spid="_x0000_s1093" style="position:absolute;rotation:90;visibility:visible;mso-wrap-style:square" from="4191,10966" to="6350,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L7MMUAAADcAAAADwAAAGRycy9kb3ducmV2LnhtbESPQWvCQBSE7wX/w/IEb3XTqKGkrqKC&#10;oODFKKXHR/Y1SZt9G7JrjP76bkHwOMzMN8x82ZtadNS6yrKCt3EEgji3uuJCwfm0fX0H4Tyyxtoy&#10;KbiRg+Vi8DLHVNsrH6nLfCEChF2KCkrvm1RKl5dk0I1tQxy8b9sa9EG2hdQtXgPc1DKOokQarDgs&#10;lNjQpqT8N7sYBT/n2yo7xvfJOv/cH/grcZ2OD0qNhv3qA4Sn3j/Dj/ZOK0hmU/g/E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3L7MMUAAADcAAAADwAAAAAAAAAA&#10;AAAAAAChAgAAZHJzL2Rvd25yZXYueG1sUEsFBgAAAAAEAAQA+QAAAJMDAAAAAA==&#10;" strokecolor="windowText" strokeweight="1.5pt"/>
                </v:group>
                <v:group id="Group 2168" o:spid="_x0000_s1094" style="position:absolute;left:20847;top:9894;width:2159;height:2152;rotation:180;flip:x y" coordorigin="7499,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My8frFAAAA3AAA&#10;AA8AAAAAAAAAAAAAAAAAqgIAAGRycy9kb3ducmV2LnhtbFBLBQYAAAAABAAEAPoAAACcAwAAAAA=&#10;">
                  <v:line id="Straight Connector 2181" o:spid="_x0000_s1095" style="position:absolute;visibility:visible;mso-wrap-style:square" from="7499,10966" to="965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vtqsUAAADcAAAADwAAAGRycy9kb3ducmV2LnhtbESPQWvCQBSE74X+h+UVequbKAaJrhJE&#10;oYVeoj3U2yP7TKLZt2F3Nem/7wqFHoeZ+YZZbUbTiTs531pWkE4SEMSV1S3XCr6O+7cFCB+QNXaW&#10;ScEPedisn59WmGs7cEn3Q6hFhLDPUUETQp9L6auGDPqJ7Ymjd7bOYIjS1VI7HCLcdHKaJJk02HJc&#10;aLCnbUPV9XAzCmanwe2ufPn+kGVaFul2MSv6T6VeX8ZiCSLQGP7Df+13rSCbZ/A4E4+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jvtqsUAAADcAAAADwAAAAAAAAAA&#10;AAAAAAChAgAAZHJzL2Rvd25yZXYueG1sUEsFBgAAAAAEAAQA+QAAAJMDAAAAAA==&#10;" strokecolor="#0070c0" strokeweight="1.5pt"/>
                  <v:line id="Straight Connector 2182" o:spid="_x0000_s1096" style="position:absolute;rotation:90;visibility:visible;mso-wrap-style:square" from="7499,10966" to="965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BlR8YAAADcAAAADwAAAGRycy9kb3ducmV2LnhtbESPQWvCQBSE70L/w/IKvemmkaYlzUas&#10;ILTgxSilx0f2NUmbfRuya4z+elcQPA4z8w2TLUbTioF611hW8DyLQBCXVjdcKdjv1tM3EM4ja2wt&#10;k4ITOVjkD5MMU22PvKWh8JUIEHYpKqi971IpXVmTQTezHXHwfm1v0AfZV1L3eAxw08o4ihJpsOGw&#10;UGNHq5rK/+JgFPztT8tiG5/nH+X314Z/EjfoeKPU0+O4fAfhafT38K39qRUkL69wPROOgMw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ZUfGAAAA3AAAAA8AAAAAAAAA&#10;AAAAAAAAoQIAAGRycy9kb3ducmV2LnhtbFBLBQYAAAAABAAEAPkAAACUAwAAAAA=&#10;" strokecolor="windowText" strokeweight="1.5pt"/>
                </v:group>
                <v:group id="Group 2169" o:spid="_x0000_s1097" style="position:absolute;left:24092;top:9894;width:2159;height:2152;rotation:180;flip:x y" coordorigin="10744,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0zXmTCAAAA3AAAAA8A&#10;AAAAAAAAAAAAAAAAqgIAAGRycy9kb3ducmV2LnhtbFBLBQYAAAAABAAEAPoAAACZAwAAAAA=&#10;">
                  <v:line id="Straight Connector 2179" o:spid="_x0000_s1098" style="position:absolute;visibility:visible;mso-wrap-style:square" from="10744,10966" to="12903,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R52MUAAADcAAAADwAAAGRycy9kb3ducmV2LnhtbESPQWvCQBSE7wX/w/IEb3UTpWKjqwSp&#10;0IKX2B7a2yP7TKLZt2F3a9J/7wpCj8PMfMOst4NpxZWcbywrSKcJCOLS6oYrBV+f++clCB+QNbaW&#10;ScEfedhuRk9rzLTtuaDrMVQiQthnqKAOocuk9GVNBv3UdsTRO1lnMETpKqkd9hFuWjlLkoU02HBc&#10;qLGjXU3l5fhrFMx/evd24fP3hyzSIk93y3neHZSajId8BSLQEP7Dj/a7VrB4eYX7mXgE5OY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6R52MUAAADcAAAADwAAAAAAAAAA&#10;AAAAAAChAgAAZHJzL2Rvd25yZXYueG1sUEsFBgAAAAAEAAQA+QAAAJMDAAAAAA==&#10;" strokecolor="#0070c0" strokeweight="1.5pt"/>
                  <v:line id="Straight Connector 2180" o:spid="_x0000_s1099" style="position:absolute;rotation:90;visibility:visible;mso-wrap-style:square" from="10744,10966" to="12903,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U3jsIAAADcAAAADwAAAGRycy9kb3ducmV2LnhtbERPy0rDQBTdF/yH4QrdtRNTCBI7Lakg&#10;KGTTGIrLS+aaxGbuhMyYR7++sxBcHs57f5xNJ0YaXGtZwdM2AkFcWd1yraD8fNs8g3AeWWNnmRQs&#10;5OB4eFjtMdV24jONha9FCGGXooLG+z6V0lUNGXRb2xMH7tsOBn2AQy31gFMIN52MoyiRBlsODQ32&#10;9NpQdS1+jYKfcsmKc3zbnarLR85fiRt1nCu1fpyzFxCeZv8v/nO/awVJEuaHM+EIyM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U3jsIAAADcAAAADwAAAAAAAAAAAAAA&#10;AAChAgAAZHJzL2Rvd25yZXYueG1sUEsFBgAAAAAEAAQA+QAAAJADAAAAAA==&#10;" strokecolor="windowText" strokeweight="1.5pt"/>
                </v:group>
                <v:group id="Group 2162" o:spid="_x0000_s1100" style="position:absolute;left:14243;top:1054;width:2159;height:2147;rotation:180;flip:x y" coordorigin="89535,212725"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JlPUTFAAAA3AAA&#10;AA8AAAAAAAAAAAAAAAAAqgIAAGRycy9kb3ducmV2LnhtbFBLBQYAAAAABAAEAPoAAACcAwAAAAA=&#10;">
                  <v:line id="Straight Connector 2193" o:spid="_x0000_s1101" style="position:absolute;visibility:visible;mso-wrap-style:square" from="89535,212726" to="305435,428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whFMUAAADcAAAADwAAAGRycy9kb3ducmV2LnhtbESPQWvCQBSE74X+h+UJ3uomCkFSVwnS&#10;Qgteoh7a2yP7mkSzb8Pu1sR/7wqCx2FmvmFWm9F04kLOt5YVpLMEBHFldcu1guPh820JwgdkjZ1l&#10;UnAlD5v168sKc20HLumyD7WIEPY5KmhC6HMpfdWQQT+zPXH0/qwzGKJ0tdQOhwg3nZwnSSYNthwX&#10;Guxp21B13v8bBYvfwX2c+fTzLcu0LNLtclH0O6Wmk7F4BxFoDM/wo/2lFWTZHO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2whFMUAAADcAAAADwAAAAAAAAAA&#10;AAAAAAChAgAAZHJzL2Rvd25yZXYueG1sUEsFBgAAAAAEAAQA+QAAAJMDAAAAAA==&#10;" strokecolor="#0070c0" strokeweight="1.5pt"/>
                  <v:line id="Straight Connector 2194" o:spid="_x0000_s1102" style="position:absolute;rotation:90;visibility:visible;mso-wrap-style:square" from="89536,212725" to="305436,428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ep+cQAAADcAAAADwAAAGRycy9kb3ducmV2LnhtbESPQYvCMBSE7wv+h/AEb2tqhbJUo7iC&#10;oODFrojHR/O27W7zUppYq7/eCILHYWa+YebL3tSio9ZVlhVMxhEI4tzqigsFx5/N5xcI55E11pZJ&#10;wY0cLBeDjzmm2l75QF3mCxEg7FJUUHrfpFK6vCSDbmwb4uD92tagD7ItpG7xGuCmlnEUJdJgxWGh&#10;xIbWJeX/2cUo+DveVtkhvk+/89Nuz+fEdTreKzUa9qsZCE+9f4df7a1WkCRTeJ4JR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6n5xAAAANwAAAAPAAAAAAAAAAAA&#10;AAAAAKECAABkcnMvZG93bnJldi54bWxQSwUGAAAAAAQABAD5AAAAkgMAAAAA&#10;" strokecolor="windowText" strokeweight="1.5pt"/>
                </v:group>
                <v:group id="Group 2163" o:spid="_x0000_s1103" style="position:absolute;left:17494;top:1054;width:2159;height:2147;rotation:180;flip:x y" coordorigin="4146,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ISntzFAAAA3AAA&#10;AA8AAAAAAAAAAAAAAAAAqgIAAGRycy9kb3ducmV2LnhtbFBLBQYAAAAABAAEAPoAAACcAwAAAAA=&#10;">
                  <v:line id="Straight Connector 2191" o:spid="_x0000_s1104" style="position:absolute;visibility:visible;mso-wrap-style:square" from="4146,2127" to="630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W5YMUAAADcAAAADwAAAGRycy9kb3ducmV2LnhtbESPQWvCQBSE74X+h+UVequbKAaJrhJE&#10;oYVeoj3U2yP7TKLZt2F3Nem/7wqFHoeZ+YZZbUbTiTs531pWkE4SEMSV1S3XCr6O+7cFCB+QNXaW&#10;ScEPedisn59WmGs7cEn3Q6hFhLDPUUETQp9L6auGDPqJ7Ymjd7bOYIjS1VI7HCLcdHKaJJk02HJc&#10;aLCnbUPV9XAzCmanwe2ufPn+kGVaFul2MSv6T6VeX8ZiCSLQGP7Df+13rSDL5vA4E4+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W5YMUAAADcAAAADwAAAAAAAAAA&#10;AAAAAAChAgAAZHJzL2Rvd25yZXYueG1sUEsFBgAAAAAEAAQA+QAAAJMDAAAAAA==&#10;" strokecolor="#0070c0" strokeweight="1.5pt"/>
                  <v:line id="Straight Connector 2192" o:spid="_x0000_s1105" style="position:absolute;rotation:90;visibility:visible;mso-wrap-style:square" from="4146,2127" to="630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AKYcQAAADcAAAADwAAAGRycy9kb3ducmV2LnhtbESPQWvCQBSE7wX/w/IEb3VjhKVEV1FB&#10;qODFVEqPj+wziWbfhuw2Rn99t1DocZiZb5jlerCN6KnztWMNs2kCgrhwpuZSw/lj//oGwgdkg41j&#10;0vAgD+vV6GWJmXF3PlGfh1JECPsMNVQhtJmUvqjIop+6ljh6F9dZDFF2pTQd3iPcNjJNEiUt1hwX&#10;KmxpV1Fxy7+thuv5sclP6XO+LT4PR/5SvjfpUevJeNgsQAQawn/4r/1uNCil4PdMPAJy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gAphxAAAANwAAAAPAAAAAAAAAAAA&#10;AAAAAKECAABkcnMvZG93bnJldi54bWxQSwUGAAAAAAQABAD5AAAAkgMAAAAA&#10;" strokecolor="windowText" strokeweight="1.5pt"/>
                </v:group>
                <v:group id="Group 2164" o:spid="_x0000_s1106" style="position:absolute;left:20803;top:1054;width:2159;height:2147;rotation:180;flip:x y" coordorigin="7454,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LAAKvFAAAA3AAA&#10;AA8AAAAAAAAAAAAAAAAAqgIAAGRycy9kb3ducmV2LnhtbFBLBQYAAAAABAAEAPoAAACcAwAAAAA=&#10;">
                  <v:line id="Straight Connector 2189" o:spid="_x0000_s1107" style="position:absolute;visibility:visible;mso-wrap-style:square" from="7454,2127" to="9613,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QW/sEAAADcAAAADwAAAGRycy9kb3ducmV2LnhtbERPz2vCMBS+C/4P4Q28adoJRTqjFHGg&#10;sEudB709mre2s3kpSbTdf28Owo4f3+/1djSdeJDzrWUF6SIBQVxZ3XKt4Pz9OV+B8AFZY2eZFPyR&#10;h+1mOlljru3AJT1OoRYxhH2OCpoQ+lxKXzVk0C9sTxy5H+sMhghdLbXDIYabTr4nSSYNthwbGuxp&#10;11B1O92NguV1cPsb/16OskzLIt2tlkX/pdTsbSw+QAQaw7/45T5oBVkW18Yz8QjIz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hBb+wQAAANwAAAAPAAAAAAAAAAAAAAAA&#10;AKECAABkcnMvZG93bnJldi54bWxQSwUGAAAAAAQABAD5AAAAjwMAAAAA&#10;" strokecolor="#0070c0" strokeweight="1.5pt"/>
                  <v:line id="Straight Connector 2190" o:spid="_x0000_s1108" style="position:absolute;rotation:90;visibility:visible;mso-wrap-style:square" from="7454,2127" to="9613,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eE8UAAADcAAAADwAAAGRycy9kb3ducmV2LnhtbESPQWvCQBSE7wX/w/KE3nTTFIJGN8EW&#10;hBa8GEU8PrLPJDb7NmTXGPvru4VCj8PMfMOs89G0YqDeNZYVvMwjEMSl1Q1XCo6H7WwBwnlkja1l&#10;UvAgB3k2eVpjqu2d9zQUvhIBwi5FBbX3XSqlK2sy6Oa2Iw7exfYGfZB9JXWP9wA3rYyjKJEGGw4L&#10;NXb0XlP5VdyMguvxsSn28ffrW3n63PE5cYOOd0o9T8fNCoSn0f+H/9ofWkGSLOH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x+eE8UAAADcAAAADwAAAAAAAAAA&#10;AAAAAAChAgAAZHJzL2Rvd25yZXYueG1sUEsFBgAAAAAEAAQA+QAAAJMDAAAAAA==&#10;" strokecolor="windowText" strokeweight="1.5pt"/>
                </v:group>
                <v:group id="Group 2165" o:spid="_x0000_s1109" style="position:absolute;left:24047;top:1054;width:2159;height:2147;rotation:180;flip:x y" coordorigin="10699,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wDgLCAAAA3AAAAA8A&#10;AAAAAAAAAAAAAAAAqgIAAGRycy9kb3ducmV2LnhtbFBLBQYAAAAABAAEAPoAAACZAwAAAAA=&#10;">
                  <v:line id="Straight Connector 2187" o:spid="_x0000_s1110" style="position:absolute;visibility:visible;mso-wrap-style:square" from="10699,2127" to="12858,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cpvsUAAADcAAAADwAAAGRycy9kb3ducmV2LnhtbESPQWvCQBSE7wX/w/IEb3UTBZXUVYJY&#10;sNBL1IO9PbKvSWr2bdjdmvTfdwXB4zAz3zDr7WBacSPnG8sK0mkCgri0uuFKwfn0/roC4QOyxtYy&#10;KfgjD9vN6GWNmbY9F3Q7hkpECPsMFdQhdJmUvqzJoJ/ajjh639YZDFG6SmqHfYSbVs6SZCENNhwX&#10;auxoV1N5Pf4aBfOv3u2v/HP5kEVa5OluNc+7T6Um4yF/AxFoCM/wo33QChbLFO5n4hGQm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cpvsUAAADcAAAADwAAAAAAAAAA&#10;AAAAAAChAgAAZHJzL2Rvd25yZXYueG1sUEsFBgAAAAAEAAQA+QAAAJMDAAAAAA==&#10;" strokecolor="#0070c0" strokeweight="1.5pt"/>
                  <v:line id="Straight Connector 2188" o:spid="_x0000_s1111" style="position:absolute;rotation:90;visibility:visible;mso-wrap-style:square" from="10699,2127" to="12858,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Kav8UAAADcAAAADwAAAGRycy9kb3ducmV2LnhtbESPQWvCQBSE7wX/w/IEb7ppClFSN8EW&#10;hApejCI9PrKvSdrs25BdY/TXu4VCj8PMfMOs89G0YqDeNZYVPC8iEMSl1Q1XCk7H7XwFwnlkja1l&#10;UnAjB3k2eVpjqu2VDzQUvhIBwi5FBbX3XSqlK2sy6Ba2Iw7el+0N+iD7SuoerwFuWhlHUSINNhwW&#10;auzovabyp7gYBd+n26Y4xPeXt/K82/Nn4gYd75WaTcfNKwhPo/8P/7U/tIJkGcPvmXAEZPY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GKav8UAAADcAAAADwAAAAAAAAAA&#10;AAAAAAChAgAAZHJzL2Rvd25yZXYueG1sUEsFBgAAAAAEAAQA+QAAAJMDAAAAAA==&#10;" strokecolor="windowText" strokeweight="1.5pt"/>
                </v:group>
                <v:group id="Group 2166" o:spid="_x0000_s1112" style="position:absolute;left:14243;top:4014;width:2159;height:2146;rotation:180;flip:x y" coordorigin="895,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IpB1xgAAANwA&#10;AAAPAAAAAAAAAAAAAAAAAKoCAABkcnMvZG93bnJldi54bWxQSwUGAAAAAAQABAD6AAAAnQMAAAAA&#10;">
                  <v:line id="Straight Connector 2185" o:spid="_x0000_s1113" style="position:absolute;visibility:visible;mso-wrap-style:square" from="895,5086" to="3054,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CKJsUAAADcAAAADwAAAGRycy9kb3ducmV2LnhtbESPQWvCQBSE7wX/w/IEb3UTLSqpqwSp&#10;0IKXWA/t7ZF9TaLZt2F3a9J/7wpCj8PMfMOst4NpxZWcbywrSKcJCOLS6oYrBafP/fMKhA/IGlvL&#10;pOCPPGw3o6c1Ztr2XND1GCoRIewzVFCH0GVS+rImg35qO+Lo/VhnMETpKqkd9hFuWjlLkoU02HBc&#10;qLGjXU3l5fhrFMy/e/d24fPXhyzSIk93q3neHZSajIf8FUSgIfyHH+13rWCxfIH7mXgE5OY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hCKJsUAAADcAAAADwAAAAAAAAAA&#10;AAAAAAChAgAAZHJzL2Rvd25yZXYueG1sUEsFBgAAAAAEAAQA+QAAAJMDAAAAAA==&#10;" strokecolor="#0070c0" strokeweight="1.5pt"/>
                  <v:line id="Straight Connector 2186" o:spid="_x0000_s1114" style="position:absolute;rotation:90;visibility:visible;mso-wrap-style:square" from="895,5086" to="3054,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sCy8YAAADcAAAADwAAAGRycy9kb3ducmV2LnhtbESPQWvCQBSE70L/w/IKvemmkaYlzUas&#10;ILTgxSilx0f2NUmbfRuya4z+elcQPA4z8w2TLUbTioF611hW8DyLQBCXVjdcKdjv1tM3EM4ja2wt&#10;k4ITOVjkD5MMU22PvKWh8JUIEHYpKqi971IpXVmTQTezHXHwfm1v0AfZV1L3eAxw08o4ihJpsOGw&#10;UGNHq5rK/+JgFPztT8tiG5/nH+X314Z/EjfoeKPU0+O4fAfhafT38K39qRUkry9wPROOgMw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uLAsvGAAAA3AAAAA8AAAAAAAAA&#10;AAAAAAAAoQIAAGRycy9kb3ducmV2LnhtbFBLBQYAAAAABAAEAPkAAACUAwAAAAA=&#10;" strokecolor="windowText" strokeweight="1.5pt"/>
                </v:group>
                <v:group id="Group 2167" o:spid="_x0000_s1115" style="position:absolute;left:17494;top:4014;width:2159;height:2146;rotation:180;flip:x y" coordorigin="4146,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hVM+3FAAAA3AAA&#10;AA8AAAAAAAAAAAAAAAAAqgIAAGRycy9kb3ducmV2LnhtbFBLBQYAAAAABAAEAPoAAACcAwAAAAA=&#10;">
                  <v:line id="Straight Connector 2183" o:spid="_x0000_s1116" style="position:absolute;visibility:visible;mso-wrap-style:square" from="4146,5086" to="6305,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IUUcUAAADcAAAADwAAAGRycy9kb3ducmV2LnhtbESPQWvCQBSE7wX/w/KE3uomFVRSVwli&#10;wYKX2B709si+JtHs27C7mvjvXaHQ4zAz3zDL9WBacSPnG8sK0kkCgri0uuFKwc/359sChA/IGlvL&#10;pOBOHtar0csSM217Luh2CJWIEPYZKqhD6DIpfVmTQT+xHXH0fq0zGKJ0ldQO+wg3rXxPkpk02HBc&#10;qLGjTU3l5XA1Cqan3m0vfD5+ySIt8nSzmObdXqnX8ZB/gAg0hP/wX3unFczmc3ieiUdAr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sIUUcUAAADcAAAADwAAAAAAAAAA&#10;AAAAAAChAgAAZHJzL2Rvd25yZXYueG1sUEsFBgAAAAAEAAQA+QAAAJMDAAAAAA==&#10;" strokecolor="#0070c0" strokeweight="1.5pt"/>
                  <v:line id="Straight Connector 2184" o:spid="_x0000_s1117" style="position:absolute;rotation:90;visibility:visible;mso-wrap-style:square" from="4146,5086" to="6305,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qtVcEAAADcAAAADwAAAGRycy9kb3ducmV2LnhtbERPTYvCMBC9C/6HMAveNN0KXalGUUFQ&#10;8GKVZY9DM7bdbSalibX6681B2OPjfS9WvalFR62rLCv4nEQgiHOrKy4UXM678QyE88gaa8uk4EEO&#10;VsvhYIGptnc+UZf5QoQQdikqKL1vUildXpJBN7ENceCutjXoA2wLqVu8h3BTyziKEmmw4tBQYkPb&#10;kvK/7GYU/F4e6+wUP6eb/Ptw5J/EdTo+KjX66NdzEJ56/y9+u/daQfIV1oYz4Qj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iq1VwQAAANwAAAAPAAAAAAAAAAAAAAAA&#10;AKECAABkcnMvZG93bnJldi54bWxQSwUGAAAAAAQABAD5AAAAjwMAAAAA&#10;" strokecolor="windowText" strokeweight="1.5pt"/>
                </v:group>
                <v:group id="Group 2168" o:spid="_x0000_s1118" style="position:absolute;left:20803;top:4014;width:2159;height:2146;rotation:180;flip:x y" coordorigin="7454,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yqefxgAAANwA&#10;AAAPAAAAAAAAAAAAAAAAAKoCAABkcnMvZG93bnJldi54bWxQSwUGAAAAAAQABAD6AAAAnQMAAAAA&#10;">
                  <v:line id="Straight Connector 2181" o:spid="_x0000_s1119" style="position:absolute;visibility:visible;mso-wrap-style:square" from="7454,5086" to="9613,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78AsEAAADcAAAADwAAAGRycy9kb3ducmV2LnhtbERPz2vCMBS+C/4P4Q28aVoFKZ1Riigo&#10;7FLnQW+P5q3tbF5KEm333y+HwY4f3+/NbjSdeJHzrWUF6SIBQVxZ3XKt4Pp5nGcgfEDW2FkmBT/k&#10;YbedTjaYaztwSa9LqEUMYZ+jgiaEPpfSVw0Z9AvbE0fuyzqDIUJXS+1wiOGmk8skWUuDLceGBnva&#10;N1Q9Lk+jYHUf3OHB37ezLNOySPfZqug/lJq9jcU7iEBj+Bf/uU9awTqL8+OZeATk9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vwCwQAAANwAAAAPAAAAAAAAAAAAAAAA&#10;AKECAABkcnMvZG93bnJldi54bWxQSwUGAAAAAAQABAD5AAAAjwMAAAAA&#10;" strokecolor="#0070c0" strokeweight="1.5pt"/>
                  <v:line id="Straight Connector 2182" o:spid="_x0000_s1120" style="position:absolute;rotation:90;visibility:visible;mso-wrap-style:square" from="7454,5086" to="9613,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V078UAAADcAAAADwAAAGRycy9kb3ducmV2LnhtbESPQWuDQBSE74X8h+UFemtWLYjYbEIS&#10;KCSQizaUHh/uq9q6b8XdqsmvzxYKPQ4z8w2z3s6mEyMNrrWsIF5FIIgrq1uuFVzeXp8yEM4ja+ws&#10;k4IrOdhuFg9rzLWduKCx9LUIEHY5Kmi873MpXdWQQbeyPXHwPu1g0Ac51FIPOAW46WQSRak02HJY&#10;aLCnQ0PVd/ljFHxdrruySG7P++r9dOaP1I06OSv1uJx3LyA8zf4//Nc+agVpFsPvmXAE5OY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V078UAAADcAAAADwAAAAAAAAAA&#10;AAAAAAChAgAAZHJzL2Rvd25yZXYueG1sUEsFBgAAAAAEAAQA+QAAAJMDAAAAAA==&#10;" strokecolor="windowText" strokeweight="1.5pt"/>
                </v:group>
                <v:group id="Group 2169" o:spid="_x0000_s1121" style="position:absolute;left:24047;top:4014;width:2159;height:2146;rotation:180;flip:x y" coordorigin="10699,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K7RcnFAAAA3AAA&#10;AA8AAAAAAAAAAAAAAAAAqgIAAGRycy9kb3ducmV2LnhtbFBLBQYAAAAABAAEAPoAAACcAwAAAAA=&#10;">
                  <v:line id="Straight Connector 2179" o:spid="_x0000_s1122" style="position:absolute;visibility:visible;mso-wrap-style:square" from="10699,5086" to="12858,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xidcUAAADcAAAADwAAAGRycy9kb3ducmV2LnhtbESPQWvCQBSE70L/w/IKvekmBiSkrhKk&#10;hRZ6ifbQ3h7ZZxLNvg27q0n/fVcQPA4z8w2z3k6mF1dyvrOsIF0kIIhrqztuFHwf3uc5CB+QNfaW&#10;ScEfedhunmZrLLQduaLrPjQiQtgXqKANYSik9HVLBv3CDsTRO1pnMETpGqkdjhFuerlMkpU02HFc&#10;aHGgXUv1eX8xCrLf0b2d+fTzKau0KtNdnpXDl1Ivz1P5CiLQFB7he/tDK1jlGdzOxCMg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CxidcUAAADcAAAADwAAAAAAAAAA&#10;AAAAAAChAgAAZHJzL2Rvd25yZXYueG1sUEsFBgAAAAAEAAQA+QAAAJMDAAAAAA==&#10;" strokecolor="#0070c0" strokeweight="1.5pt"/>
                  <v:line id="Straight Connector 2180" o:spid="_x0000_s1123" style="position:absolute;rotation:90;visibility:visible;mso-wrap-style:square" from="10699,5086" to="12858,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LXd8YAAADcAAAADwAAAGRycy9kb3ducmV2LnhtbESPQWvCQBSE7wX/w/KE3urGtARJ3QQV&#10;hBa8mAbx+Mi+Jmmzb0N2G2N/fVcQehxm5htmnU+mEyMNrrWsYLmIQBBXVrdcKyg/9k8rEM4ja+ws&#10;k4IrOciz2cMaU20vfKSx8LUIEHYpKmi871MpXdWQQbewPXHwPu1g0Ac51FIPeAlw08k4ihJpsOWw&#10;0GBPu4aq7+LHKPgqr5viGP8+b6vT+4HPiRt1fFDqcT5tXkF4mvx/+N5+0wqS1QvczoQjIL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S13fGAAAA3AAAAA8AAAAAAAAA&#10;AAAAAAAAoQIAAGRycy9kb3ducmV2LnhtbFBLBQYAAAAABAAEAPkAAACUAwAAAAA=&#10;" strokecolor="windowText" strokeweight="1.5pt"/>
                </v:group>
                <w10:anchorlock/>
              </v:group>
            </w:pict>
          </mc:Fallback>
        </mc:AlternateContent>
      </w:r>
    </w:p>
    <w:p w:rsidR="00802883" w:rsidRDefault="00802883" w:rsidP="00802883">
      <w:pPr>
        <w:spacing w:after="120"/>
        <w:jc w:val="center"/>
        <w:rPr>
          <w:rFonts w:eastAsia="宋体"/>
          <w:b/>
          <w:lang w:val="en-GB" w:eastAsia="zh-CN"/>
        </w:rPr>
      </w:pPr>
      <w:r>
        <w:rPr>
          <w:rFonts w:eastAsia="宋体" w:hint="eastAsia"/>
          <w:b/>
          <w:noProof/>
          <w:lang w:eastAsia="zh-CN"/>
        </w:rPr>
        <mc:AlternateContent>
          <mc:Choice Requires="wps">
            <w:drawing>
              <wp:anchor distT="0" distB="0" distL="114300" distR="114300" simplePos="0" relativeHeight="251661312" behindDoc="0" locked="0" layoutInCell="1" allowOverlap="1" wp14:anchorId="5526B0AF" wp14:editId="48551924">
                <wp:simplePos x="0" y="0"/>
                <wp:positionH relativeFrom="column">
                  <wp:posOffset>2809924</wp:posOffset>
                </wp:positionH>
                <wp:positionV relativeFrom="paragraph">
                  <wp:posOffset>19832</wp:posOffset>
                </wp:positionV>
                <wp:extent cx="199292" cy="521676"/>
                <wp:effectExtent l="19050" t="0" r="10795" b="31115"/>
                <wp:wrapNone/>
                <wp:docPr id="617" name="下箭头 617"/>
                <wp:cNvGraphicFramePr/>
                <a:graphic xmlns:a="http://schemas.openxmlformats.org/drawingml/2006/main">
                  <a:graphicData uri="http://schemas.microsoft.com/office/word/2010/wordprocessingShape">
                    <wps:wsp>
                      <wps:cNvSpPr/>
                      <wps:spPr>
                        <a:xfrm>
                          <a:off x="0" y="0"/>
                          <a:ext cx="199292" cy="521676"/>
                        </a:xfrm>
                        <a:prstGeom prst="downArrow">
                          <a:avLst/>
                        </a:prstGeom>
                        <a:solidFill>
                          <a:schemeClr val="accent1">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617" o:spid="_x0000_s1026" type="#_x0000_t67" style="position:absolute;left:0;text-align:left;margin-left:221.25pt;margin-top:1.55pt;width:15.7pt;height:41.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" adj="17474" fillcolor="#b8cce4 [1300]" strokecolor="black [3213]" strokeweight=".5pt"/>
            </w:pict>
          </mc:Fallback>
        </mc:AlternateContent>
      </w:r>
    </w:p>
    <w:p w:rsidR="00802883" w:rsidRDefault="00802883" w:rsidP="00802883">
      <w:pPr>
        <w:spacing w:after="120"/>
        <w:rPr>
          <w:rFonts w:eastAsia="宋体"/>
          <w:b/>
          <w:lang w:val="en-GB" w:eastAsia="zh-CN"/>
        </w:rPr>
      </w:pPr>
    </w:p>
    <w:p w:rsidR="00802883" w:rsidRDefault="00802883" w:rsidP="00802883">
      <w:pPr>
        <w:spacing w:after="120"/>
        <w:rPr>
          <w:rFonts w:eastAsia="宋体"/>
          <w:b/>
          <w:lang w:val="en-GB" w:eastAsia="zh-CN"/>
        </w:rPr>
      </w:pPr>
    </w:p>
    <w:p w:rsidR="00802883" w:rsidRDefault="00802883" w:rsidP="00802883">
      <w:pPr>
        <w:spacing w:after="120"/>
        <w:jc w:val="center"/>
        <w:rPr>
          <w:rFonts w:eastAsia="宋体"/>
          <w:b/>
          <w:lang w:val="en-GB" w:eastAsia="zh-CN"/>
        </w:rPr>
      </w:pPr>
      <w:r w:rsidRPr="00350568">
        <w:rPr>
          <w:noProof/>
          <w:lang w:eastAsia="zh-CN"/>
        </w:rPr>
        <mc:AlternateContent>
          <mc:Choice Requires="wpc">
            <w:drawing>
              <wp:inline distT="0" distB="0" distL="0" distR="0" wp14:anchorId="03B265AE" wp14:editId="6DF37164">
                <wp:extent cx="2743200" cy="1295400"/>
                <wp:effectExtent l="0" t="0" r="0" b="0"/>
                <wp:docPr id="513" name="Canvas 19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18" name="Straight Connector 2193"/>
                        <wps:cNvCnPr/>
                        <wps:spPr>
                          <a:xfrm rot="10800000" flipH="1" flipV="1">
                            <a:off x="120101" y="686284"/>
                            <a:ext cx="215900" cy="215900"/>
                          </a:xfrm>
                          <a:prstGeom prst="line">
                            <a:avLst/>
                          </a:prstGeom>
                          <a:noFill/>
                          <a:ln w="19050" cap="flat" cmpd="sng" algn="ctr">
                            <a:solidFill>
                              <a:srgbClr val="0070C0"/>
                            </a:solidFill>
                            <a:prstDash val="solid"/>
                          </a:ln>
                          <a:effectLst/>
                        </wps:spPr>
                        <wps:bodyPr/>
                      </wps:wsp>
                      <wps:wsp>
                        <wps:cNvPr id="421" name="Straight Connector 2191"/>
                        <wps:cNvCnPr/>
                        <wps:spPr>
                          <a:xfrm rot="10800000" flipH="1" flipV="1">
                            <a:off x="445092" y="686284"/>
                            <a:ext cx="215900" cy="215900"/>
                          </a:xfrm>
                          <a:prstGeom prst="line">
                            <a:avLst/>
                          </a:prstGeom>
                          <a:noFill/>
                          <a:ln w="19050" cap="flat" cmpd="sng" algn="ctr">
                            <a:solidFill>
                              <a:srgbClr val="0070C0"/>
                            </a:solidFill>
                            <a:prstDash val="solid"/>
                          </a:ln>
                          <a:effectLst/>
                        </wps:spPr>
                        <wps:bodyPr/>
                      </wps:wsp>
                      <wps:wsp>
                        <wps:cNvPr id="424" name="Straight Connector 2189"/>
                        <wps:cNvCnPr/>
                        <wps:spPr>
                          <a:xfrm rot="10800000" flipH="1" flipV="1">
                            <a:off x="775607" y="686284"/>
                            <a:ext cx="215900" cy="215900"/>
                          </a:xfrm>
                          <a:prstGeom prst="line">
                            <a:avLst/>
                          </a:prstGeom>
                          <a:noFill/>
                          <a:ln w="19050" cap="flat" cmpd="sng" algn="ctr">
                            <a:solidFill>
                              <a:srgbClr val="0070C0"/>
                            </a:solidFill>
                            <a:prstDash val="solid"/>
                          </a:ln>
                          <a:effectLst/>
                        </wps:spPr>
                        <wps:bodyPr/>
                      </wps:wsp>
                      <wps:wsp>
                        <wps:cNvPr id="427" name="Straight Connector 2187"/>
                        <wps:cNvCnPr/>
                        <wps:spPr>
                          <a:xfrm rot="10800000" flipH="1" flipV="1">
                            <a:off x="1100598" y="686284"/>
                            <a:ext cx="215900" cy="215900"/>
                          </a:xfrm>
                          <a:prstGeom prst="line">
                            <a:avLst/>
                          </a:prstGeom>
                          <a:noFill/>
                          <a:ln w="19050" cap="flat" cmpd="sng" algn="ctr">
                            <a:solidFill>
                              <a:srgbClr val="0070C0"/>
                            </a:solidFill>
                            <a:prstDash val="solid"/>
                          </a:ln>
                          <a:effectLst/>
                        </wps:spPr>
                        <wps:bodyPr/>
                      </wps:wsp>
                      <wps:wsp>
                        <wps:cNvPr id="430" name="Straight Connector 2185"/>
                        <wps:cNvCnPr/>
                        <wps:spPr>
                          <a:xfrm rot="10800000" flipH="1" flipV="1">
                            <a:off x="120101" y="981875"/>
                            <a:ext cx="215900" cy="215900"/>
                          </a:xfrm>
                          <a:prstGeom prst="line">
                            <a:avLst/>
                          </a:prstGeom>
                          <a:noFill/>
                          <a:ln w="19050" cap="flat" cmpd="sng" algn="ctr">
                            <a:solidFill>
                              <a:srgbClr val="0070C0"/>
                            </a:solidFill>
                            <a:prstDash val="solid"/>
                          </a:ln>
                          <a:effectLst/>
                        </wps:spPr>
                        <wps:bodyPr/>
                      </wps:wsp>
                      <wps:wsp>
                        <wps:cNvPr id="433" name="Straight Connector 2183"/>
                        <wps:cNvCnPr/>
                        <wps:spPr>
                          <a:xfrm rot="10800000" flipH="1" flipV="1">
                            <a:off x="445092" y="981875"/>
                            <a:ext cx="215900" cy="215900"/>
                          </a:xfrm>
                          <a:prstGeom prst="line">
                            <a:avLst/>
                          </a:prstGeom>
                          <a:noFill/>
                          <a:ln w="19050" cap="flat" cmpd="sng" algn="ctr">
                            <a:solidFill>
                              <a:srgbClr val="0070C0"/>
                            </a:solidFill>
                            <a:prstDash val="solid"/>
                          </a:ln>
                          <a:effectLst/>
                        </wps:spPr>
                        <wps:bodyPr/>
                      </wps:wsp>
                      <wps:wsp>
                        <wps:cNvPr id="436" name="Straight Connector 2181"/>
                        <wps:cNvCnPr/>
                        <wps:spPr>
                          <a:xfrm rot="10800000" flipH="1" flipV="1">
                            <a:off x="775607" y="981875"/>
                            <a:ext cx="215900" cy="215900"/>
                          </a:xfrm>
                          <a:prstGeom prst="line">
                            <a:avLst/>
                          </a:prstGeom>
                          <a:noFill/>
                          <a:ln w="19050" cap="flat" cmpd="sng" algn="ctr">
                            <a:solidFill>
                              <a:srgbClr val="0070C0"/>
                            </a:solidFill>
                            <a:prstDash val="solid"/>
                          </a:ln>
                          <a:effectLst/>
                        </wps:spPr>
                        <wps:bodyPr/>
                      </wps:wsp>
                      <wps:wsp>
                        <wps:cNvPr id="439" name="Straight Connector 2179"/>
                        <wps:cNvCnPr/>
                        <wps:spPr>
                          <a:xfrm rot="10800000" flipH="1" flipV="1">
                            <a:off x="1100598" y="981875"/>
                            <a:ext cx="215900" cy="215900"/>
                          </a:xfrm>
                          <a:prstGeom prst="line">
                            <a:avLst/>
                          </a:prstGeom>
                          <a:noFill/>
                          <a:ln w="19050" cap="flat" cmpd="sng" algn="ctr">
                            <a:solidFill>
                              <a:srgbClr val="0070C0"/>
                            </a:solidFill>
                            <a:prstDash val="solid"/>
                          </a:ln>
                          <a:effectLst/>
                        </wps:spPr>
                        <wps:bodyPr/>
                      </wps:wsp>
                      <wps:wsp>
                        <wps:cNvPr id="442" name="Straight Connector 2193"/>
                        <wps:cNvCnPr/>
                        <wps:spPr>
                          <a:xfrm rot="10800000" flipH="1" flipV="1">
                            <a:off x="115518" y="97941"/>
                            <a:ext cx="215900" cy="215265"/>
                          </a:xfrm>
                          <a:prstGeom prst="line">
                            <a:avLst/>
                          </a:prstGeom>
                          <a:noFill/>
                          <a:ln w="19050" cap="flat" cmpd="sng" algn="ctr">
                            <a:solidFill>
                              <a:srgbClr val="0070C0"/>
                            </a:solidFill>
                            <a:prstDash val="solid"/>
                          </a:ln>
                          <a:effectLst/>
                        </wps:spPr>
                        <wps:bodyPr/>
                      </wps:wsp>
                      <wps:wsp>
                        <wps:cNvPr id="445" name="Straight Connector 2191"/>
                        <wps:cNvCnPr/>
                        <wps:spPr>
                          <a:xfrm rot="10800000" flipH="1" flipV="1">
                            <a:off x="440638" y="97941"/>
                            <a:ext cx="215900" cy="215265"/>
                          </a:xfrm>
                          <a:prstGeom prst="line">
                            <a:avLst/>
                          </a:prstGeom>
                          <a:noFill/>
                          <a:ln w="19050" cap="flat" cmpd="sng" algn="ctr">
                            <a:solidFill>
                              <a:srgbClr val="0070C0"/>
                            </a:solidFill>
                            <a:prstDash val="solid"/>
                          </a:ln>
                          <a:effectLst/>
                        </wps:spPr>
                        <wps:bodyPr/>
                      </wps:wsp>
                      <wps:wsp>
                        <wps:cNvPr id="448" name="Straight Connector 2189"/>
                        <wps:cNvCnPr/>
                        <wps:spPr>
                          <a:xfrm rot="10800000" flipH="1" flipV="1">
                            <a:off x="771473" y="97941"/>
                            <a:ext cx="215900" cy="215265"/>
                          </a:xfrm>
                          <a:prstGeom prst="line">
                            <a:avLst/>
                          </a:prstGeom>
                          <a:noFill/>
                          <a:ln w="19050" cap="flat" cmpd="sng" algn="ctr">
                            <a:solidFill>
                              <a:srgbClr val="0070C0"/>
                            </a:solidFill>
                            <a:prstDash val="solid"/>
                          </a:ln>
                          <a:effectLst/>
                        </wps:spPr>
                        <wps:bodyPr/>
                      </wps:wsp>
                      <wps:wsp>
                        <wps:cNvPr id="451" name="Straight Connector 2187"/>
                        <wps:cNvCnPr/>
                        <wps:spPr>
                          <a:xfrm rot="10800000" flipH="1" flipV="1">
                            <a:off x="1095958" y="97941"/>
                            <a:ext cx="215900" cy="215265"/>
                          </a:xfrm>
                          <a:prstGeom prst="line">
                            <a:avLst/>
                          </a:prstGeom>
                          <a:noFill/>
                          <a:ln w="19050" cap="flat" cmpd="sng" algn="ctr">
                            <a:solidFill>
                              <a:srgbClr val="0070C0"/>
                            </a:solidFill>
                            <a:prstDash val="solid"/>
                          </a:ln>
                          <a:effectLst/>
                        </wps:spPr>
                        <wps:bodyPr/>
                      </wps:wsp>
                      <wps:wsp>
                        <wps:cNvPr id="454" name="Straight Connector 2185"/>
                        <wps:cNvCnPr/>
                        <wps:spPr>
                          <a:xfrm rot="10800000" flipH="1" flipV="1">
                            <a:off x="115518" y="393851"/>
                            <a:ext cx="215900" cy="215265"/>
                          </a:xfrm>
                          <a:prstGeom prst="line">
                            <a:avLst/>
                          </a:prstGeom>
                          <a:noFill/>
                          <a:ln w="19050" cap="flat" cmpd="sng" algn="ctr">
                            <a:solidFill>
                              <a:srgbClr val="0070C0"/>
                            </a:solidFill>
                            <a:prstDash val="solid"/>
                          </a:ln>
                          <a:effectLst/>
                        </wps:spPr>
                        <wps:bodyPr/>
                      </wps:wsp>
                      <wps:wsp>
                        <wps:cNvPr id="457" name="Straight Connector 2183"/>
                        <wps:cNvCnPr/>
                        <wps:spPr>
                          <a:xfrm rot="10800000" flipH="1" flipV="1">
                            <a:off x="440638" y="393851"/>
                            <a:ext cx="215900" cy="215265"/>
                          </a:xfrm>
                          <a:prstGeom prst="line">
                            <a:avLst/>
                          </a:prstGeom>
                          <a:noFill/>
                          <a:ln w="19050" cap="flat" cmpd="sng" algn="ctr">
                            <a:solidFill>
                              <a:srgbClr val="0070C0"/>
                            </a:solidFill>
                            <a:prstDash val="solid"/>
                          </a:ln>
                          <a:effectLst/>
                        </wps:spPr>
                        <wps:bodyPr/>
                      </wps:wsp>
                      <wps:wsp>
                        <wps:cNvPr id="460" name="Straight Connector 2181"/>
                        <wps:cNvCnPr/>
                        <wps:spPr>
                          <a:xfrm rot="10800000" flipH="1" flipV="1">
                            <a:off x="771473" y="393851"/>
                            <a:ext cx="215900" cy="215265"/>
                          </a:xfrm>
                          <a:prstGeom prst="line">
                            <a:avLst/>
                          </a:prstGeom>
                          <a:noFill/>
                          <a:ln w="19050" cap="flat" cmpd="sng" algn="ctr">
                            <a:solidFill>
                              <a:srgbClr val="0070C0"/>
                            </a:solidFill>
                            <a:prstDash val="solid"/>
                          </a:ln>
                          <a:effectLst/>
                        </wps:spPr>
                        <wps:bodyPr/>
                      </wps:wsp>
                      <wps:wsp>
                        <wps:cNvPr id="463" name="Straight Connector 2179"/>
                        <wps:cNvCnPr/>
                        <wps:spPr>
                          <a:xfrm rot="10800000" flipH="1" flipV="1">
                            <a:off x="1095958" y="393851"/>
                            <a:ext cx="215900" cy="215265"/>
                          </a:xfrm>
                          <a:prstGeom prst="line">
                            <a:avLst/>
                          </a:prstGeom>
                          <a:noFill/>
                          <a:ln w="19050" cap="flat" cmpd="sng" algn="ctr">
                            <a:solidFill>
                              <a:srgbClr val="0070C0"/>
                            </a:solidFill>
                            <a:prstDash val="solid"/>
                          </a:ln>
                          <a:effectLst/>
                        </wps:spPr>
                        <wps:bodyPr/>
                      </wps:wsp>
                      <wps:wsp>
                        <wps:cNvPr id="466" name="Straight Connector 2193"/>
                        <wps:cNvCnPr/>
                        <wps:spPr>
                          <a:xfrm rot="10800000" flipH="1" flipV="1">
                            <a:off x="1428794" y="693506"/>
                            <a:ext cx="215900" cy="215265"/>
                          </a:xfrm>
                          <a:prstGeom prst="line">
                            <a:avLst/>
                          </a:prstGeom>
                          <a:noFill/>
                          <a:ln w="19050" cap="flat" cmpd="sng" algn="ctr">
                            <a:solidFill>
                              <a:srgbClr val="0070C0"/>
                            </a:solidFill>
                            <a:prstDash val="solid"/>
                          </a:ln>
                          <a:effectLst/>
                        </wps:spPr>
                        <wps:bodyPr/>
                      </wps:wsp>
                      <wps:wsp>
                        <wps:cNvPr id="469" name="Straight Connector 2191"/>
                        <wps:cNvCnPr/>
                        <wps:spPr>
                          <a:xfrm rot="10800000" flipH="1" flipV="1">
                            <a:off x="1753914" y="693506"/>
                            <a:ext cx="215900" cy="215265"/>
                          </a:xfrm>
                          <a:prstGeom prst="line">
                            <a:avLst/>
                          </a:prstGeom>
                          <a:noFill/>
                          <a:ln w="19050" cap="flat" cmpd="sng" algn="ctr">
                            <a:solidFill>
                              <a:srgbClr val="0070C0"/>
                            </a:solidFill>
                            <a:prstDash val="solid"/>
                          </a:ln>
                          <a:effectLst/>
                        </wps:spPr>
                        <wps:bodyPr/>
                      </wps:wsp>
                      <wps:wsp>
                        <wps:cNvPr id="472" name="Straight Connector 2189"/>
                        <wps:cNvCnPr/>
                        <wps:spPr>
                          <a:xfrm rot="10800000" flipH="1" flipV="1">
                            <a:off x="2084749" y="693506"/>
                            <a:ext cx="215900" cy="215265"/>
                          </a:xfrm>
                          <a:prstGeom prst="line">
                            <a:avLst/>
                          </a:prstGeom>
                          <a:noFill/>
                          <a:ln w="19050" cap="flat" cmpd="sng" algn="ctr">
                            <a:solidFill>
                              <a:srgbClr val="0070C0"/>
                            </a:solidFill>
                            <a:prstDash val="solid"/>
                          </a:ln>
                          <a:effectLst/>
                        </wps:spPr>
                        <wps:bodyPr/>
                      </wps:wsp>
                      <wps:wsp>
                        <wps:cNvPr id="475" name="Straight Connector 2187"/>
                        <wps:cNvCnPr/>
                        <wps:spPr>
                          <a:xfrm rot="10800000" flipH="1" flipV="1">
                            <a:off x="2409234" y="693506"/>
                            <a:ext cx="215900" cy="215265"/>
                          </a:xfrm>
                          <a:prstGeom prst="line">
                            <a:avLst/>
                          </a:prstGeom>
                          <a:noFill/>
                          <a:ln w="19050" cap="flat" cmpd="sng" algn="ctr">
                            <a:solidFill>
                              <a:srgbClr val="0070C0"/>
                            </a:solidFill>
                            <a:prstDash val="solid"/>
                          </a:ln>
                          <a:effectLst/>
                        </wps:spPr>
                        <wps:bodyPr/>
                      </wps:wsp>
                      <wps:wsp>
                        <wps:cNvPr id="478" name="Straight Connector 2185"/>
                        <wps:cNvCnPr/>
                        <wps:spPr>
                          <a:xfrm rot="10800000" flipH="1" flipV="1">
                            <a:off x="1428794" y="989416"/>
                            <a:ext cx="215900" cy="215265"/>
                          </a:xfrm>
                          <a:prstGeom prst="line">
                            <a:avLst/>
                          </a:prstGeom>
                          <a:noFill/>
                          <a:ln w="19050" cap="flat" cmpd="sng" algn="ctr">
                            <a:solidFill>
                              <a:srgbClr val="0070C0"/>
                            </a:solidFill>
                            <a:prstDash val="solid"/>
                          </a:ln>
                          <a:effectLst/>
                        </wps:spPr>
                        <wps:bodyPr/>
                      </wps:wsp>
                      <wps:wsp>
                        <wps:cNvPr id="481" name="Straight Connector 2183"/>
                        <wps:cNvCnPr/>
                        <wps:spPr>
                          <a:xfrm rot="10800000" flipH="1" flipV="1">
                            <a:off x="1753914" y="989416"/>
                            <a:ext cx="215900" cy="215265"/>
                          </a:xfrm>
                          <a:prstGeom prst="line">
                            <a:avLst/>
                          </a:prstGeom>
                          <a:noFill/>
                          <a:ln w="19050" cap="flat" cmpd="sng" algn="ctr">
                            <a:solidFill>
                              <a:srgbClr val="0070C0"/>
                            </a:solidFill>
                            <a:prstDash val="solid"/>
                          </a:ln>
                          <a:effectLst/>
                        </wps:spPr>
                        <wps:bodyPr/>
                      </wps:wsp>
                      <wps:wsp>
                        <wps:cNvPr id="484" name="Straight Connector 2181"/>
                        <wps:cNvCnPr/>
                        <wps:spPr>
                          <a:xfrm rot="10800000" flipH="1" flipV="1">
                            <a:off x="2084749" y="989416"/>
                            <a:ext cx="215900" cy="215265"/>
                          </a:xfrm>
                          <a:prstGeom prst="line">
                            <a:avLst/>
                          </a:prstGeom>
                          <a:noFill/>
                          <a:ln w="19050" cap="flat" cmpd="sng" algn="ctr">
                            <a:solidFill>
                              <a:srgbClr val="0070C0"/>
                            </a:solidFill>
                            <a:prstDash val="solid"/>
                          </a:ln>
                          <a:effectLst/>
                        </wps:spPr>
                        <wps:bodyPr/>
                      </wps:wsp>
                      <wps:wsp>
                        <wps:cNvPr id="487" name="Straight Connector 2179"/>
                        <wps:cNvCnPr/>
                        <wps:spPr>
                          <a:xfrm rot="10800000" flipH="1" flipV="1">
                            <a:off x="2409234" y="989416"/>
                            <a:ext cx="215900" cy="215265"/>
                          </a:xfrm>
                          <a:prstGeom prst="line">
                            <a:avLst/>
                          </a:prstGeom>
                          <a:noFill/>
                          <a:ln w="19050" cap="flat" cmpd="sng" algn="ctr">
                            <a:solidFill>
                              <a:srgbClr val="0070C0"/>
                            </a:solidFill>
                            <a:prstDash val="solid"/>
                          </a:ln>
                          <a:effectLst/>
                        </wps:spPr>
                        <wps:bodyPr/>
                      </wps:wsp>
                      <wps:wsp>
                        <wps:cNvPr id="490" name="Straight Connector 2193"/>
                        <wps:cNvCnPr/>
                        <wps:spPr>
                          <a:xfrm rot="10800000" flipH="1" flipV="1">
                            <a:off x="1424349" y="105497"/>
                            <a:ext cx="215899" cy="214629"/>
                          </a:xfrm>
                          <a:prstGeom prst="line">
                            <a:avLst/>
                          </a:prstGeom>
                          <a:noFill/>
                          <a:ln w="19050" cap="flat" cmpd="sng" algn="ctr">
                            <a:solidFill>
                              <a:srgbClr val="0070C0"/>
                            </a:solidFill>
                            <a:prstDash val="solid"/>
                          </a:ln>
                          <a:effectLst/>
                        </wps:spPr>
                        <wps:bodyPr/>
                      </wps:wsp>
                      <wps:wsp>
                        <wps:cNvPr id="493" name="Straight Connector 2191"/>
                        <wps:cNvCnPr/>
                        <wps:spPr>
                          <a:xfrm rot="10800000" flipH="1" flipV="1">
                            <a:off x="1749469" y="105497"/>
                            <a:ext cx="215899" cy="214629"/>
                          </a:xfrm>
                          <a:prstGeom prst="line">
                            <a:avLst/>
                          </a:prstGeom>
                          <a:noFill/>
                          <a:ln w="19050" cap="flat" cmpd="sng" algn="ctr">
                            <a:solidFill>
                              <a:srgbClr val="0070C0"/>
                            </a:solidFill>
                            <a:prstDash val="solid"/>
                          </a:ln>
                          <a:effectLst/>
                        </wps:spPr>
                        <wps:bodyPr/>
                      </wps:wsp>
                      <wps:wsp>
                        <wps:cNvPr id="496" name="Straight Connector 2189"/>
                        <wps:cNvCnPr/>
                        <wps:spPr>
                          <a:xfrm rot="10800000" flipH="1" flipV="1">
                            <a:off x="2080304" y="105497"/>
                            <a:ext cx="215899" cy="214629"/>
                          </a:xfrm>
                          <a:prstGeom prst="line">
                            <a:avLst/>
                          </a:prstGeom>
                          <a:noFill/>
                          <a:ln w="19050" cap="flat" cmpd="sng" algn="ctr">
                            <a:solidFill>
                              <a:srgbClr val="0070C0"/>
                            </a:solidFill>
                            <a:prstDash val="solid"/>
                          </a:ln>
                          <a:effectLst/>
                        </wps:spPr>
                        <wps:bodyPr/>
                      </wps:wsp>
                      <wps:wsp>
                        <wps:cNvPr id="499" name="Straight Connector 2187"/>
                        <wps:cNvCnPr/>
                        <wps:spPr>
                          <a:xfrm rot="10800000" flipH="1" flipV="1">
                            <a:off x="2404789" y="105497"/>
                            <a:ext cx="215899" cy="214629"/>
                          </a:xfrm>
                          <a:prstGeom prst="line">
                            <a:avLst/>
                          </a:prstGeom>
                          <a:noFill/>
                          <a:ln w="19050" cap="flat" cmpd="sng" algn="ctr">
                            <a:solidFill>
                              <a:srgbClr val="0070C0"/>
                            </a:solidFill>
                            <a:prstDash val="solid"/>
                          </a:ln>
                          <a:effectLst/>
                        </wps:spPr>
                        <wps:bodyPr/>
                      </wps:wsp>
                      <wps:wsp>
                        <wps:cNvPr id="502" name="Straight Connector 2185"/>
                        <wps:cNvCnPr/>
                        <wps:spPr>
                          <a:xfrm rot="10800000" flipH="1" flipV="1">
                            <a:off x="1424349" y="401406"/>
                            <a:ext cx="215899" cy="214629"/>
                          </a:xfrm>
                          <a:prstGeom prst="line">
                            <a:avLst/>
                          </a:prstGeom>
                          <a:noFill/>
                          <a:ln w="19050" cap="flat" cmpd="sng" algn="ctr">
                            <a:solidFill>
                              <a:srgbClr val="0070C0"/>
                            </a:solidFill>
                            <a:prstDash val="solid"/>
                          </a:ln>
                          <a:effectLst/>
                        </wps:spPr>
                        <wps:bodyPr/>
                      </wps:wsp>
                      <wps:wsp>
                        <wps:cNvPr id="505" name="Straight Connector 2183"/>
                        <wps:cNvCnPr/>
                        <wps:spPr>
                          <a:xfrm rot="10800000" flipH="1" flipV="1">
                            <a:off x="1749469" y="401406"/>
                            <a:ext cx="215899" cy="214629"/>
                          </a:xfrm>
                          <a:prstGeom prst="line">
                            <a:avLst/>
                          </a:prstGeom>
                          <a:noFill/>
                          <a:ln w="19050" cap="flat" cmpd="sng" algn="ctr">
                            <a:solidFill>
                              <a:srgbClr val="0070C0"/>
                            </a:solidFill>
                            <a:prstDash val="solid"/>
                          </a:ln>
                          <a:effectLst/>
                        </wps:spPr>
                        <wps:bodyPr/>
                      </wps:wsp>
                      <wps:wsp>
                        <wps:cNvPr id="508" name="Straight Connector 2181"/>
                        <wps:cNvCnPr/>
                        <wps:spPr>
                          <a:xfrm rot="10800000" flipH="1" flipV="1">
                            <a:off x="2080304" y="401406"/>
                            <a:ext cx="215899" cy="214629"/>
                          </a:xfrm>
                          <a:prstGeom prst="line">
                            <a:avLst/>
                          </a:prstGeom>
                          <a:noFill/>
                          <a:ln w="19050" cap="flat" cmpd="sng" algn="ctr">
                            <a:solidFill>
                              <a:srgbClr val="0070C0"/>
                            </a:solidFill>
                            <a:prstDash val="solid"/>
                          </a:ln>
                          <a:effectLst/>
                        </wps:spPr>
                        <wps:bodyPr/>
                      </wps:wsp>
                      <wps:wsp>
                        <wps:cNvPr id="511" name="Straight Connector 2179"/>
                        <wps:cNvCnPr/>
                        <wps:spPr>
                          <a:xfrm rot="10800000" flipH="1" flipV="1">
                            <a:off x="2404789" y="401407"/>
                            <a:ext cx="215899" cy="214629"/>
                          </a:xfrm>
                          <a:prstGeom prst="line">
                            <a:avLst/>
                          </a:prstGeom>
                          <a:noFill/>
                          <a:ln w="19050" cap="flat" cmpd="sng" algn="ctr">
                            <a:solidFill>
                              <a:srgbClr val="0070C0"/>
                            </a:solidFill>
                            <a:prstDash val="solid"/>
                          </a:ln>
                          <a:effectLst/>
                        </wps:spPr>
                        <wps:bodyPr/>
                      </wps:wsp>
                      <wps:wsp>
                        <wps:cNvPr id="611" name="矩形 611"/>
                        <wps:cNvSpPr/>
                        <wps:spPr>
                          <a:xfrm>
                            <a:off x="76200" y="35169"/>
                            <a:ext cx="1295400" cy="1219200"/>
                          </a:xfrm>
                          <a:prstGeom prst="rect">
                            <a:avLst/>
                          </a:prstGeom>
                          <a:noFill/>
                          <a:ln w="1270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 name="矩形 613"/>
                        <wps:cNvSpPr/>
                        <wps:spPr>
                          <a:xfrm>
                            <a:off x="1411208" y="35169"/>
                            <a:ext cx="1295400" cy="1219200"/>
                          </a:xfrm>
                          <a:prstGeom prst="rect">
                            <a:avLst/>
                          </a:prstGeom>
                          <a:noFill/>
                          <a:ln w="1270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241670" w:rsidRDefault="00241670" w:rsidP="00802883">
                              <w:pPr>
                                <w:spacing w:after="120"/>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_x0000_s1240" editas="canvas" style="width:3in;height:102pt;mso-position-horizontal-relative:char;mso-position-vertical-relative:line" coordsize="27432,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">
                <v:shape id="_x0000_s1241" type="#_x0000_t75" style="position:absolute;width:27432;height:12954;visibility:visible;mso-wrap-style:square">
                  <v:fill o:detectmouseclick="t"/>
                  <v:path o:connecttype="none"/>
                </v:shape>
                <v:line id="Straight Connector 2193" o:spid="_x0000_s1242" style="position:absolute;rotation:180;flip:x y;visibility:visible;mso-wrap-style:square" from="1201,6862" to="3360,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1UA8UAAADcAAAADwAAAGRycy9kb3ducmV2LnhtbESPwWrCQBCG70LfYRnBm24iUkrqGkQQ&#10;e/EQW1qPQ3aaBHdn0+xWY5++cyj0OPzzf/PNuhy9U1caYhfYQL7IQBHXwXbcGHh73c+fQMWEbNEF&#10;JgN3ilBuHiZrLGy4cUXXU2qUQDgWaKBNqS+0jnVLHuMi9MSSfYbBY5JxaLQd8CZw7/Qyyx61x47l&#10;Qos97VqqL6dvLxr1ipapcnc3fnXH6ufjfAjvZ2Nm03H7DCrRmP6X/9ov1sAqF1t5Rgi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01UA8UAAADcAAAADwAAAAAAAAAA&#10;AAAAAAChAgAAZHJzL2Rvd25yZXYueG1sUEsFBgAAAAAEAAQA+QAAAJMDAAAAAA==&#10;" strokecolor="#0070c0" strokeweight="1.5pt"/>
                <v:line id="Straight Connector 2191" o:spid="_x0000_s1243" style="position:absolute;rotation:180;flip:x y;visibility:visible;mso-wrap-style:square" from="4450,6862" to="6609,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s3I8QAAADcAAAADwAAAGRycy9kb3ducmV2LnhtbESPQYvCMBCF74L/IYzgTVOLLFKNIoLs&#10;XvZQFfU4NGNbTCa1yWr112+EhT0+3rzvzVusOmvEnVpfO1YwGScgiAunay4VHPbb0QyED8gajWNS&#10;8CQPq2W/t8BMuwfndN+FUkQI+wwVVCE0mZS+qMiiH7uGOHoX11oMUbal1C0+ItwamSbJh7RYc2yo&#10;sKFNRcV192PjG8WU0pCbp+lu9Xf+Op0/3fGs1HDQrecgAnXh//gv/aUVTNMJvMdEAs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GzcjxAAAANwAAAAPAAAAAAAAAAAA&#10;AAAAAKECAABkcnMvZG93bnJldi54bWxQSwUGAAAAAAQABAD5AAAAkgMAAAAA&#10;" strokecolor="#0070c0" strokeweight="1.5pt"/>
                <v:line id="Straight Connector 2189" o:spid="_x0000_s1244" style="position:absolute;rotation:180;flip:x y;visibility:visible;mso-wrap-style:square" from="7756,6862" to="9915,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yUu8UAAADcAAAADwAAAGRycy9kb3ducmV2LnhtbESPwWrDMBBE74X8g9hAb41cY0pxI5tQ&#10;CM0lB6cl8XGxtraJtHIsNXH69VUhkOMwO292luVkjTjT6HvHCp4XCQjixumeWwVfn+unVxA+IGs0&#10;jknBlTyUxexhibl2F67ovAutiBD2OSroQhhyKX3TkUW/cANx9L7daDFEObZSj3iJcGtkmiQv0mLP&#10;saHDgd47ao67HxvfaDJKQ2WuZjr12+r3UH+4fa3U43xavYEINIX78S290QqyNIP/MZEAsv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yUu8UAAADcAAAADwAAAAAAAAAA&#10;AAAAAAChAgAAZHJzL2Rvd25yZXYueG1sUEsFBgAAAAAEAAQA+QAAAJMDAAAAAA==&#10;" strokecolor="#0070c0" strokeweight="1.5pt"/>
                <v:line id="Straight Connector 2187" o:spid="_x0000_s1245" style="position:absolute;rotation:180;flip:x y;visibility:visible;mso-wrap-style:square" from="11005,6862" to="13164,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4KzMUAAADcAAAADwAAAGRycy9kb3ducmV2LnhtbESPQWvCQBCF70L/wzIFb3VjkLZEN0EK&#10;pV48xErNcciOSXB3Ns2uGvvru4WCx8eb9715q2K0Rlxo8J1jBfNZAoK4drrjRsH+8/3pFYQPyBqN&#10;Y1JwIw9F/jBZYabdlUu67EIjIoR9hgraEPpMSl+3ZNHPXE8cvaMbLIYoh0bqAa8Rbo1Mk+RZWuw4&#10;NrTY01tL9Wl3tvGNekFpKM3NjN/dtvw5VB/uq1Jq+jiulyACjeF+/J/eaAWL9AX+xkQC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4KzMUAAADcAAAADwAAAAAAAAAA&#10;AAAAAAChAgAAZHJzL2Rvd25yZXYueG1sUEsFBgAAAAAEAAQA+QAAAJMDAAAAAA==&#10;" strokecolor="#0070c0" strokeweight="1.5pt"/>
                <v:line id="Straight Connector 2185" o:spid="_x0000_s1246" style="position:absolute;rotation:180;flip:x y;visibility:visible;mso-wrap-style:square" from="1201,9818" to="3360,11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4EZcUAAADcAAAADwAAAGRycy9kb3ducmV2LnhtbESPTWvCQBCG70L/wzJCb7rxAympq0hB&#10;6qWHaGlzHLLTJLg7G7Nbjf31nUOhx+Gd95ln1tvBO3WlPraBDcymGSjiKtiWawPvp/3kCVRMyBZd&#10;YDJwpwjbzcNojbkNNy7oeky1EgjHHA00KXW51rFqyGOcho5Ysq/Qe0wy9rW2Pd4E7p2eZ9lKe2xZ&#10;LjTY0UtD1fn47UWjWtI8Fe7uhkv7Vvx8lq/hozTmcTzsnkElGtL/8l/7YA0sF6IvzwgB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4EZcUAAADcAAAADwAAAAAAAAAA&#10;AAAAAAChAgAAZHJzL2Rvd25yZXYueG1sUEsFBgAAAAAEAAQA+QAAAJMDAAAAAA==&#10;" strokecolor="#0070c0" strokeweight="1.5pt"/>
                <v:line id="Straight Connector 2183" o:spid="_x0000_s1247" style="position:absolute;rotation:180;flip:x y;visibility:visible;mso-wrap-style:square" from="4450,9818" to="6609,11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yaEsYAAADcAAAADwAAAGRycy9kb3ducmV2LnhtbESPT2vCQBDF74LfYZmCN93UiJTUVYpQ&#10;6qWHaGk9DtlpEro7m2a3+dNP7wqCx8eb93vzNrvBGtFR62vHCh4XCQjiwumaSwUfp9f5EwgfkDUa&#10;x6RgJA+77XSywUy7nnPqjqEUEcI+QwVVCE0mpS8qsugXriGO3rdrLYYo21LqFvsIt0Yuk2QtLdYc&#10;GypsaF9R8XP8s/GNYkXLkJvRDL/1e/7/dX5zn2elZg/DyzOIQEO4H9/SB61glaZwHRMJIL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cmhLGAAAA3AAAAA8AAAAAAAAA&#10;AAAAAAAAoQIAAGRycy9kb3ducmV2LnhtbFBLBQYAAAAABAAEAPkAAACUAwAAAAA=&#10;" strokecolor="#0070c0" strokeweight="1.5pt"/>
                <v:line id="Straight Connector 2181" o:spid="_x0000_s1248" style="position:absolute;rotation:180;flip:x y;visibility:visible;mso-wrap-style:square" from="7756,9818" to="9915,11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s5isQAAADcAAAADwAAAGRycy9kb3ducmV2LnhtbESPT4vCMBDF7wt+hzCCN039g0jXKIsg&#10;evFQXVaPQzPblk0mtYla/fRGEPb4ePN+b9582VojrtT4yrGC4SABQZw7XXGh4Puw7s9A+ICs0Tgm&#10;BXfysFx0PuaYanfjjK77UIgIYZ+igjKEOpXS5yVZ9ANXE0fv1zUWQ5RNIXWDtwi3Ro6SZCotVhwb&#10;SqxpVVL+t7/Y+EY+oVHIzN2052qXPY6njfs5KdXrtl+fIAK14f/4nd5qBZPxFF5jIgH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KzmKxAAAANwAAAAPAAAAAAAAAAAA&#10;AAAAAKECAABkcnMvZG93bnJldi54bWxQSwUGAAAAAAQABAD5AAAAkgMAAAAA&#10;" strokecolor="#0070c0" strokeweight="1.5pt"/>
                <v:line id="Straight Connector 2179" o:spid="_x0000_s1249" style="position:absolute;rotation:180;flip:x y;visibility:visible;mso-wrap-style:square" from="11005,9818" to="13164,11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St+MUAAADcAAAADwAAAGRycy9kb3ducmV2LnhtbESPQWvCQBCF74L/YRnBW91UpdToJkih&#10;1IuHqFSPQ3ZMQndnY3arsb++Wyh4fLx535u3yntrxJU63zhW8DxJQBCXTjdcKTjs359eQfiArNE4&#10;JgV38pBnw8EKU+1uXNB1FyoRIexTVFCH0KZS+rImi37iWuLonV1nMUTZVVJ3eItwa+Q0SV6kxYZj&#10;Q40tvdVUfu2+bXyjnNM0FOZu+kuzLX6Opw/3eVJqPOrXSxCB+vA4/k9vtIL5bAF/YyIBZP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St+MUAAADcAAAADwAAAAAAAAAA&#10;AAAAAAChAgAAZHJzL2Rvd25yZXYueG1sUEsFBgAAAAAEAAQA+QAAAJMDAAAAAA==&#10;" strokecolor="#0070c0" strokeweight="1.5pt"/>
                <v:line id="Straight Connector 2193" o:spid="_x0000_s1250" style="position:absolute;rotation:180;flip:x y;visibility:visible;mso-wrap-style:square" from="1155,979" to="3314,3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ZM9MUAAADcAAAADwAAAGRycy9kb3ducmV2LnhtbESPwWrDMBBE74X8g9hAb41cY0pxI5tQ&#10;CM0lB6cl8XGxtraJtHIsNXH69VUhkOMwO292luVkjTjT6HvHCp4XCQjixumeWwVfn+unVxA+IGs0&#10;jknBlTyUxexhibl2F67ovAutiBD2OSroQhhyKX3TkUW/cANx9L7daDFEObZSj3iJcGtkmiQv0mLP&#10;saHDgd47ao67HxvfaDJKQ2WuZjr12+r3UH+4fa3U43xavYEINIX78S290QqyLIX/MZEAsv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RZM9MUAAADcAAAADwAAAAAAAAAA&#10;AAAAAAChAgAAZHJzL2Rvd25yZXYueG1sUEsFBgAAAAAEAAQA+QAAAJMDAAAAAA==&#10;" strokecolor="#0070c0" strokeweight="1.5pt"/>
                <v:line id="Straight Connector 2191" o:spid="_x0000_s1251" style="position:absolute;rotation:180;flip:x y;visibility:visible;mso-wrap-style:square" from="4406,979" to="6565,3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UgMUAAADcAAAADwAAAGRycy9kb3ducmV2LnhtbESPQWvCQBCF70L/wzKF3upGSUtJ3QQR&#10;Sr30EJU2xyE7JsHd2ZhdNfbXdwuCx8eb9715i2K0Rpxp8J1jBbNpAoK4drrjRsFu+/H8BsIHZI3G&#10;MSm4kocif5gsMNPuwiWdN6EREcI+QwVtCH0mpa9bsuinrieO3t4NFkOUQyP1gJcIt0bOk+RVWuw4&#10;NrTY06ql+rA52fhGndI8lOZqxmP3Vf7+VJ/uu1Lq6XFcvoMINIb78S291grS9AX+x0QCy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UgMUAAADcAAAADwAAAAAAAAAA&#10;AAAAAAChAgAAZHJzL2Rvd25yZXYueG1sUEsFBgAAAAAEAAQA+QAAAJMDAAAAAA==&#10;" strokecolor="#0070c0" strokeweight="1.5pt"/>
                <v:line id="Straight Connector 2189" o:spid="_x0000_s1252" style="position:absolute;rotation:180;flip:x y;visibility:visible;mso-wrap-style:square" from="7714,979" to="9873,3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57HsQAAADcAAAADwAAAGRycy9kb3ducmV2LnhtbESPwWrCQBCG7wXfYRnBW90ooZToKqVQ&#10;6sVDbFGPQ3aahO7Oxuyq0ad3DoUeh3/+b75Zrgfv1IX62AY2MJtmoIirYFuuDXx/fTy/gooJ2aIL&#10;TAZuFGG9Gj0tsbDhyiVddqlWAuFYoIEmpa7QOlYNeYzT0BFL9hN6j0nGvta2x6vAvdPzLHvRHluW&#10;Cw129N5Q9bs7e9Gocpqn0t3ccGq35f1w/Az7ozGT8fC2AJVoSP/Lf+2NNZDnYivPCAH06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nsexAAAANwAAAAPAAAAAAAAAAAA&#10;AAAAAKECAABkcnMvZG93bnJldi54bWxQSwUGAAAAAAQABAD5AAAAkgMAAAAA&#10;" strokecolor="#0070c0" strokeweight="1.5pt"/>
                <v:line id="Straight Connector 2187" o:spid="_x0000_s1253" style="position:absolute;rotation:180;flip:x y;visibility:visible;mso-wrap-style:square" from="10959,979" to="13118,3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1EXsQAAADcAAAADwAAAGRycy9kb3ducmV2LnhtbESPQYvCMBCF78L+hzAL3jRVXFmqUUQQ&#10;9+KhKq7HoRnbYjKpTVbr/nojCB4fb9735k3nrTXiSo2vHCsY9BMQxLnTFRcK9rtV7xuED8gajWNS&#10;cCcP89lHZ4qpdjfO6LoNhYgQ9ikqKEOoUyl9XpJF33c1cfROrrEYomwKqRu8Rbg1cpgkY2mx4thQ&#10;Yk3LkvLz9s/GN/IRDUNm7qa9VJvs//e4doejUt3PdjEBEagN7+NX+kcrGH0N4DkmEk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HURexAAAANwAAAAPAAAAAAAAAAAA&#10;AAAAAKECAABkcnMvZG93bnJldi54bWxQSwUGAAAAAAQABAD5AAAAkgMAAAAA&#10;" strokecolor="#0070c0" strokeweight="1.5pt"/>
                <v:line id="Straight Connector 2185" o:spid="_x0000_s1254" style="position:absolute;rotation:180;flip:x y;visibility:visible;mso-wrap-style:square" from="1155,3938" to="3314,6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rnxsUAAADcAAAADwAAAGRycy9kb3ducmV2LnhtbESPQWvCQBCF70L/wzKF3upGSUtJ3QQR&#10;Sr30EJU2xyE7JsHd2ZhdNfbXdwuCx8eb9715i2K0Rpxp8J1jBbNpAoK4drrjRsFu+/H8BsIHZI3G&#10;MSm4kocif5gsMNPuwiWdN6EREcI+QwVtCH0mpa9bsuinrieO3t4NFkOUQyP1gJcIt0bOk+RVWuw4&#10;NrTY06ql+rA52fhGndI8lOZqxmP3Vf7+VJ/uu1Lq6XFcvoMINIb78S291grSlxT+x0QCy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GrnxsUAAADcAAAADwAAAAAAAAAA&#10;AAAAAAChAgAAZHJzL2Rvd25yZXYueG1sUEsFBgAAAAAEAAQA+QAAAJMDAAAAAA==&#10;" strokecolor="#0070c0" strokeweight="1.5pt"/>
                <v:line id="Straight Connector 2183" o:spid="_x0000_s1255" style="position:absolute;rotation:180;flip:x y;visibility:visible;mso-wrap-style:square" from="4406,3938" to="6565,6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h5scYAAADcAAAADwAAAGRycy9kb3ducmV2LnhtbESPT2vCQBDF7wW/wzKCt7pR/FNSN0EK&#10;RS8eYov1OGSnSXB3NmZXjf30XaHQ4+PN+715q7y3Rlyp841jBZNxAoK4dLrhSsHnx/vzCwgfkDUa&#10;x6TgTh7ybPC0wlS7Gxd03YdKRAj7FBXUIbSplL6syaIfu5Y4et+usxii7CqpO7xFuDVymiQLabHh&#10;2FBjS281laf9xcY3yhlNQ2Hupj83u+Ln67hxh6NSo2G/fgURqA//x3/prVYwmy/hMSYS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C4ebHGAAAA3AAAAA8AAAAAAAAA&#10;AAAAAAAAoQIAAGRycy9kb3ducmV2LnhtbFBLBQYAAAAABAAEAPkAAACUAwAAAAA=&#10;" strokecolor="#0070c0" strokeweight="1.5pt"/>
                <v:line id="Straight Connector 2181" o:spid="_x0000_s1256" style="position:absolute;rotation:180;flip:x y;visibility:visible;mso-wrap-style:square" from="7714,3938" to="9873,6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0reMUAAADcAAAADwAAAGRycy9kb3ducmV2LnhtbESPwWrCQBCG74W+wzIFb3XTIFJS1yAF&#10;sZceYkvrcchOk+DubMyuGn165yD0OPzzf/PNohy9UycaYhfYwMs0A0VcB9txY+D7a/38CiomZIsu&#10;MBm4UIRy+fiwwMKGM1d02qZGCYRjgQbalPpC61i35DFOQ08s2V8YPCYZh0bbAc8C907nWTbXHjuW&#10;Cy329N5Svd8evWjUM8pT5S5uPHSf1fV3twk/O2MmT+PqDVSiMf0v39sf1sBsLvryjBBAL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0reMUAAADcAAAADwAAAAAAAAAA&#10;AAAAAAChAgAAZHJzL2Rvd25yZXYueG1sUEsFBgAAAAAEAAQA+QAAAJMDAAAAAA==&#10;" strokecolor="#0070c0" strokeweight="1.5pt"/>
                <v:line id="Straight Connector 2179" o:spid="_x0000_s1257" style="position:absolute;rotation:180;flip:x y;visibility:visible;mso-wrap-style:square" from="10959,3938" to="13118,6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1D8QAAADcAAAADwAAAGRycy9kb3ducmV2LnhtbESPT4vCMBDF7wt+hzCCN039g0jXKIsg&#10;evFQXVaPQzPblk0mtYla/fRGEPb4ePN+b9582VojrtT4yrGC4SABQZw7XXGh4Puw7s9A+ICs0Tgm&#10;BXfysFx0PuaYanfjjK77UIgIYZ+igjKEOpXS5yVZ9ANXE0fv1zUWQ5RNIXWDtwi3Ro6SZCotVhwb&#10;SqxpVVL+t7/Y+EY+oVHIzN2052qXPY6njfs5KdXrtl+fIAK14f/4nd5qBZPpGF5jIgH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77UPxAAAANwAAAAPAAAAAAAAAAAA&#10;AAAAAKECAABkcnMvZG93bnJldi54bWxQSwUGAAAAAAQABAD5AAAAkgMAAAAA&#10;" strokecolor="#0070c0" strokeweight="1.5pt"/>
                <v:line id="Straight Connector 2193" o:spid="_x0000_s1258" style="position:absolute;rotation:180;flip:x y;visibility:visible;mso-wrap-style:square" from="14287,6935" to="16446,9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gWl8QAAADcAAAADwAAAGRycy9kb3ducmV2LnhtbESPQYvCMBCF78L+hzAL3jRdkSJdo4gg&#10;evFQFdfj0My2ZZNJt4la/fVGEDw+3rzvzZvOO2vEhVpfO1bwNUxAEBdO11wqOOxXgwkIH5A1Gsek&#10;4EYe5rOP3hQz7a6c02UXShEh7DNUUIXQZFL6oiKLfuga4uj9utZiiLItpW7xGuHWyFGSpNJizbGh&#10;woaWFRV/u7ONbxRjGoXc3Ez3X2/z+89p7Y4npfqf3eIbRKAuvI9f6Y1WME5TeI6JBJ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mBaXxAAAANwAAAAPAAAAAAAAAAAA&#10;AAAAAKECAABkcnMvZG93bnJldi54bWxQSwUGAAAAAAQABAD5AAAAkgMAAAAA&#10;" strokecolor="#0070c0" strokeweight="1.5pt"/>
                <v:line id="Straight Connector 2191" o:spid="_x0000_s1259" style="position:absolute;rotation:180;flip:x y;visibility:visible;mso-wrap-style:square" from="17539,6935" to="19698,9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eC5cYAAADcAAAADwAAAGRycy9kb3ducmV2LnhtbESPT2vCQBDF74LfYZmCN91UgtjUVYpQ&#10;6qWHaGk9DtlpEro7m2a3+dNP7wqCx8eb93vzNrvBGtFR62vHCh4XCQjiwumaSwUfp9f5GoQPyBqN&#10;Y1IwkofddjrZYKZdzzl1x1CKCGGfoYIqhCaT0hcVWfQL1xBH79u1FkOUbSl1i32EWyOXSbKSFmuO&#10;DRU2tK+o+Dn+2fhGkdIy5GY0w2/9nv9/nd/c51mp2cPw8gwi0BDux7f0QStIV09wHRMJIL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HguXGAAAA3AAAAA8AAAAAAAAA&#10;AAAAAAAAoQIAAGRycy9kb3ducmV2LnhtbFBLBQYAAAAABAAEAPkAAACUAwAAAAA=&#10;" strokecolor="#0070c0" strokeweight="1.5pt"/>
                <v:line id="Straight Connector 2189" o:spid="_x0000_s1260" style="position:absolute;rotation:180;flip:x y;visibility:visible;mso-wrap-style:square" from="20847,6935" to="23006,9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qGScUAAADcAAAADwAAAGRycy9kb3ducmV2LnhtbESPQWvCQBCF70L/wzIFb3VjkLZEN0EK&#10;pV48xErNcciOSXB3Ns2uGvvru4WCx8eb9715q2K0Rlxo8J1jBfNZAoK4drrjRsH+8/3pFYQPyBqN&#10;Y1JwIw9F/jBZYabdlUu67EIjIoR9hgraEPpMSl+3ZNHPXE8cvaMbLIYoh0bqAa8Rbo1Mk+RZWuw4&#10;NrTY01tL9Wl3tvGNekFpKM3NjN/dtvw5VB/uq1Jq+jiulyACjeF+/J/eaAWLlxT+xkQC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3qGScUAAADcAAAADwAAAAAAAAAA&#10;AAAAAAChAgAAZHJzL2Rvd25yZXYueG1sUEsFBgAAAAAEAAQA+QAAAJMDAAAAAA==&#10;" strokecolor="#0070c0" strokeweight="1.5pt"/>
                <v:line id="Straight Connector 2187" o:spid="_x0000_s1261" style="position:absolute;rotation:180;flip:x y;visibility:visible;mso-wrap-style:square" from="24092,6935" to="26251,9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MePcYAAADcAAAADwAAAGRycy9kb3ducmV2LnhtbESPT2vCQBDF7wW/wzKCt7pR/FNSN0EK&#10;RS8eYov1OGSnSXB3NmZXjf30XaHQ4+PN+715q7y3Rlyp841jBZNxAoK4dLrhSsHnx/vzCwgfkDUa&#10;x6TgTh7ybPC0wlS7Gxd03YdKRAj7FBXUIbSplL6syaIfu5Y4et+usxii7CqpO7xFuDVymiQLabHh&#10;2FBjS281laf9xcY3yhlNQ2Hupj83u+Ln67hxh6NSo2G/fgURqA//x3/prVYwW87hMSYS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THj3GAAAA3AAAAA8AAAAAAAAA&#10;AAAAAAAAoQIAAGRycy9kb3ducmV2LnhtbFBLBQYAAAAABAAEAPkAAACUAwAAAAA=&#10;" strokecolor="#0070c0" strokeweight="1.5pt"/>
                <v:line id="Straight Connector 2185" o:spid="_x0000_s1262" style="position:absolute;rotation:180;flip:x y;visibility:visible;mso-wrap-style:square" from="14287,9894" to="16446,1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Kxo8UAAADcAAAADwAAAGRycy9kb3ducmV2LnhtbESPwWrCQBCG74W+wzKCt7pRxJbUVaQg&#10;9dJDrNgch+w0Ce7OxuxWY5/eORR6HP75v/lmuR68UxfqYxvYwHSSgSKugm25NnD43D69gIoJ2aIL&#10;TAZuFGG9enxYYm7DlQu67FOtBMIxRwNNSl2udawa8hgnoSOW7Dv0HpOMfa1tj1eBe6dnWbbQHluW&#10;Cw129NZQddr/eNGo5jRLhbu54dx+FL9f5Xs4lsaMR8PmFVSiIf0v/7V31sD8WWzlGSGAXt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pKxo8UAAADcAAAADwAAAAAAAAAA&#10;AAAAAAChAgAAZHJzL2Rvd25yZXYueG1sUEsFBgAAAAAEAAQA+QAAAJMDAAAAAA==&#10;" strokecolor="#0070c0" strokeweight="1.5pt"/>
                <v:line id="Straight Connector 2183" o:spid="_x0000_s1263" style="position:absolute;rotation:180;flip:x y;visibility:visible;mso-wrap-style:square" from="17539,9894" to="19698,1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1oGcQAAADcAAAADwAAAGRycy9kb3ducmV2LnhtbESPQYvCMBCF74L/IYzgTVNFRLpGWYRl&#10;vXioivY4NLNt2WRSm6h1f/1GEDw+3rzvzVuuO2vEjVpfO1YwGScgiAunay4VHA9fowUIH5A1Gsek&#10;4EEe1qt+b4mpdnfO6LYPpYgQ9ikqqEJoUil9UZFFP3YNcfR+XGsxRNmWUrd4j3Br5DRJ5tJizbGh&#10;woY2FRW/+6uNbxQzmobMPEx3qXfZ3zn/dqdcqeGg+/wAEagL7+NXeqsVzBYTeI6JBJ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fWgZxAAAANwAAAAPAAAAAAAAAAAA&#10;AAAAAKECAABkcnMvZG93bnJldi54bWxQSwUGAAAAAAQABAD5AAAAkgMAAAAA&#10;" strokecolor="#0070c0" strokeweight="1.5pt"/>
                <v:line id="Straight Connector 2181" o:spid="_x0000_s1264" style="position:absolute;rotation:180;flip:x y;visibility:visible;mso-wrap-style:square" from="20847,9894" to="23006,1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rLgcUAAADcAAAADwAAAGRycy9kb3ducmV2LnhtbESPzWrDMBCE74W+g9hCb43cYEJwo4QQ&#10;COmlB7shzXGxtraptHIt1T95+ihQyHGYnW92VpvRGtFT5xvHCl5nCQji0umGKwXHz/3LEoQPyBqN&#10;Y1IwkYfN+vFhhZl2A+fUF6ESEcI+QwV1CG0mpS9rsuhnriWO3rfrLIYou0rqDocIt0bOk2QhLTYc&#10;G2psaVdT+VP82fhGmdI85GYy42/zkV++zgd3Oiv1/DRu30AEGsP9+D/9rhWkyxRuYyIB5P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rLgcUAAADcAAAADwAAAAAAAAAA&#10;AAAAAAChAgAAZHJzL2Rvd25yZXYueG1sUEsFBgAAAAAEAAQA+QAAAJMDAAAAAA==&#10;" strokecolor="#0070c0" strokeweight="1.5pt"/>
                <v:line id="Straight Connector 2179" o:spid="_x0000_s1265" style="position:absolute;rotation:180;flip:x y;visibility:visible;mso-wrap-style:square" from="24092,9894" to="26251,1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hV9sQAAADcAAAADwAAAGRycy9kb3ducmV2LnhtbESPQYvCMBCF74L/IYzgTVNFVKpRRFjW&#10;i4e6y+pxaMa2mExqE7X66zcLCx4fb9735i3XrTXiTo2vHCsYDRMQxLnTFRcKvr8+BnMQPiBrNI5J&#10;wZM8rFfdzhJT7R6c0f0QChEh7FNUUIZQp1L6vCSLfuhq4uidXWMxRNkUUjf4iHBr5DhJptJixbGh&#10;xJq2JeWXw83GN/IJjUNmnqa9VvvsdTx9up+TUv1eu1mACNSG9/F/eqcVTOYz+BsTCS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2FX2xAAAANwAAAAPAAAAAAAAAAAA&#10;AAAAAKECAABkcnMvZG93bnJldi54bWxQSwUGAAAAAAQABAD5AAAAkgMAAAAA&#10;" strokecolor="#0070c0" strokeweight="1.5pt"/>
                <v:line id="Straight Connector 2193" o:spid="_x0000_s1266" style="position:absolute;rotation:180;flip:x y;visibility:visible;mso-wrap-style:square" from="14243,1054" to="16402,3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hbX8UAAADcAAAADwAAAGRycy9kb3ducmV2LnhtbESPwWrCQBCG74W+wzKCt7pRRNrUVaQg&#10;9dJDrNgch+w0Ce7OxuxWY5/eORR6HP75v/lmuR68UxfqYxvYwHSSgSKugm25NnD43D49g4oJ2aIL&#10;TAZuFGG9enxYYm7DlQu67FOtBMIxRwNNSl2udawa8hgnoSOW7Dv0HpOMfa1tj1eBe6dnWbbQHluW&#10;Cw129NZQddr/eNGo5jRLhbu54dx+FL9f5Xs4lsaMR8PmFVSiIf0v/7V31sD8RfTlGSGAXt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hbX8UAAADcAAAADwAAAAAAAAAA&#10;AAAAAAChAgAAZHJzL2Rvd25yZXYueG1sUEsFBgAAAAAEAAQA+QAAAJMDAAAAAA==&#10;" strokecolor="#0070c0" strokeweight="1.5pt"/>
                <v:line id="Straight Connector 2191" o:spid="_x0000_s1267" style="position:absolute;rotation:180;flip:x y;visibility:visible;mso-wrap-style:square" from="17494,1054" to="19653,3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rFKMUAAADcAAAADwAAAGRycy9kb3ducmV2LnhtbESPQWvCQBCF74L/YRnBW91UpdToJkih&#10;1IuHqFSPQ3ZMQndnY3arsb++Wyh4fLx535u3yntrxJU63zhW8DxJQBCXTjdcKTjs359eQfiArNE4&#10;JgV38pBnw8EKU+1uXNB1FyoRIexTVFCH0KZS+rImi37iWuLonV1nMUTZVVJ3eItwa+Q0SV6kxYZj&#10;Q40tvdVUfu2+bXyjnNM0FOZu+kuzLX6Opw/3eVJqPOrXSxCB+vA4/k9vtIL5YgZ/YyIBZP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rFKMUAAADcAAAADwAAAAAAAAAA&#10;AAAAAAChAgAAZHJzL2Rvd25yZXYueG1sUEsFBgAAAAAEAAQA+QAAAJMDAAAAAA==&#10;" strokecolor="#0070c0" strokeweight="1.5pt"/>
                <v:line id="Straight Connector 2189" o:spid="_x0000_s1268" style="position:absolute;rotation:180;flip:x y;visibility:visible;mso-wrap-style:square" from="20803,1054" to="22962,3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1msMYAAADcAAAADwAAAGRycy9kb3ducmV2LnhtbESPT2vCQBDF74LfYZmCN91UgtjUVYpQ&#10;6qWHaGk9DtlpEro7m2a3+dNP7wqCx8eb93vzNrvBGtFR62vHCh4XCQjiwumaSwUfp9f5GoQPyBqN&#10;Y1IwkofddjrZYKZdzzl1x1CKCGGfoYIqhCaT0hcVWfQL1xBH79u1FkOUbSl1i32EWyOXSbKSFmuO&#10;DRU2tK+o+Dn+2fhGkdIy5GY0w2/9nv9/nd/c51mp2cPw8gwi0BDux7f0QStIn1ZwHRMJIL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NZrDGAAAA3AAAAA8AAAAAAAAA&#10;AAAAAAAAoQIAAGRycy9kb3ducmV2LnhtbFBLBQYAAAAABAAEAPkAAACUAwAAAAA=&#10;" strokecolor="#0070c0" strokeweight="1.5pt"/>
                <v:line id="Straight Connector 2187" o:spid="_x0000_s1269" style="position:absolute;rotation:180;flip:x y;visibility:visible;mso-wrap-style:square" from="24047,1054" to="26206,3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LywsQAAADcAAAADwAAAGRycy9kb3ducmV2LnhtbESPQYvCMBCF74L/IYzgTVNFRKtRRFjW&#10;i4e6y+pxaMa2mExqE7X66zcLCx4fb9735i3XrTXiTo2vHCsYDRMQxLnTFRcKvr8+BjMQPiBrNI5J&#10;wZM8rFfdzhJT7R6c0f0QChEh7FNUUIZQp1L6vCSLfuhq4uidXWMxRNkUUjf4iHBr5DhJptJixbGh&#10;xJq2JeWXw83GN/IJjUNmnqa9VvvsdTx9up+TUv1eu1mACNSG9/F/eqcVTOZz+BsTCS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0vLCxAAAANwAAAAPAAAAAAAAAAAA&#10;AAAAAKECAABkcnMvZG93bnJldi54bWxQSwUGAAAAAAQABAD5AAAAkgMAAAAA&#10;" strokecolor="#0070c0" strokeweight="1.5pt"/>
                <v:line id="Straight Connector 2185" o:spid="_x0000_s1270" style="position:absolute;rotation:180;flip:x y;visibility:visible;mso-wrap-style:square" from="14243,4014" to="16402,6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36qcUAAADcAAAADwAAAGRycy9kb3ducmV2LnhtbESPQWvCQBCF74L/YRmhN90YVCR1lSKU&#10;eukhKprjkJ0mobuzaXar0V/fLQgeH2/e9+atNr014kKdbxwrmE4SEMSl0w1XCo6H9/EShA/IGo1j&#10;UnAjD5v1cLDCTLsr53TZh0pECPsMFdQhtJmUvqzJop+4ljh6X66zGKLsKqk7vEa4NTJNkoW02HBs&#10;qLGlbU3l9/7XxjfKGaUhNzfT/zSf+f1cfLhTodTLqH97BRGoD8/jR3qnFcyTFP7HRAL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36qcUAAADcAAAADwAAAAAAAAAA&#10;AAAAAAChAgAAZHJzL2Rvd25yZXYueG1sUEsFBgAAAAAEAAQA+QAAAJMDAAAAAA==&#10;" strokecolor="#0070c0" strokeweight="1.5pt"/>
                <v:line id="Straight Connector 2183" o:spid="_x0000_s1271" style="position:absolute;rotation:180;flip:x y;visibility:visible;mso-wrap-style:square" from="17494,4014" to="19653,6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Ri3cQAAADcAAAADwAAAGRycy9kb3ducmV2LnhtbESPQYvCMBCF74L/IYzgbU0VXaRrFBFE&#10;Lx7qiutxaGbbssmkNlGrv94ICx4fb9735s0WrTXiSo2vHCsYDhIQxLnTFRcKDt/rjykIH5A1Gsek&#10;4E4eFvNuZ4apdjfO6LoPhYgQ9ikqKEOoUyl9XpJFP3A1cfR+XWMxRNkUUjd4i3Br5ChJPqXFimND&#10;iTWtSsr/9hcb38jHNAqZuZv2XO2yx89p444npfq9dvkFIlAb3sf/6a1WMEkm8BoTCSD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dGLdxAAAANwAAAAPAAAAAAAAAAAA&#10;AAAAAKECAABkcnMvZG93bnJldi54bWxQSwUGAAAAAAQABAD5AAAAkgMAAAAA&#10;" strokecolor="#0070c0" strokeweight="1.5pt"/>
                <v:line id="Straight Connector 2181" o:spid="_x0000_s1272" style="position:absolute;rotation:180;flip:x y;visibility:visible;mso-wrap-style:square" from="20803,4014" to="22962,6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XNQ8QAAADcAAAADwAAAGRycy9kb3ducmV2LnhtbESPwWrCQBCG74W+wzKF3upGaYtEV5GC&#10;6MVDrKjHITsmwd3ZNLtq9Ok7h0KPwz//N99M57136kpdbAIbGA4yUMRlsA1XBnbfy7cxqJiQLbrA&#10;ZOBOEeaz56cp5jbcuKDrNlVKIBxzNFCn1OZax7Imj3EQWmLJTqHzmGTsKm07vAncOz3Ksk/tsWG5&#10;UGNLXzWV5+3Fi0b5TqNUuLvrf5pN8TgcV2F/NOb1pV9MQCXq0//yX3ttDXxkYivPCAH0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dc1DxAAAANwAAAAPAAAAAAAAAAAA&#10;AAAAAKECAABkcnMvZG93bnJldi54bWxQSwUGAAAAAAQABAD5AAAAkgMAAAAA&#10;" strokecolor="#0070c0" strokeweight="1.5pt"/>
                <v:line id="Straight Connector 2179" o:spid="_x0000_s1273" style="position:absolute;rotation:180;flip:x y;visibility:visible;mso-wrap-style:square" from="24047,4014" to="26206,6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byA8UAAADcAAAADwAAAGRycy9kb3ducmV2LnhtbESPQWvCQBCF7wX/wzKCN91ErJTUTRCh&#10;6MVDrLQeh+yYBHdn0+yqsb++Wyj0+HjzvjdvVQzWiBv1vnWsIJ0lIIgrp1uuFRzf36YvIHxA1mgc&#10;k4IHeSjy0dMKM+3uXNLtEGoRIewzVNCE0GVS+qohi37mOuLonV1vMUTZ11L3eI9wa+Q8SZbSYsux&#10;ocGONg1Vl8PVxjeqBc1DaR5m+Gr35ffnaes+TkpNxsP6FUSgIfwf/6V3WsFzmsLvmEgAmf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byA8UAAADcAAAADwAAAAAAAAAA&#10;AAAAAAChAgAAZHJzL2Rvd25yZXYueG1sUEsFBgAAAAAEAAQA+QAAAJMDAAAAAA==&#10;" strokecolor="#0070c0" strokeweight="1.5pt"/>
                <v:rect id="矩形 611" o:spid="_x0000_s1274" style="position:absolute;left:762;top:351;width:12954;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GzzcQA&#10;AADcAAAADwAAAGRycy9kb3ducmV2LnhtbESPQYvCMBSE7wv+h/CEva1pFylSjSK6C3pQsApeH82z&#10;LTYvpcnWrr/eCILHYWa+YWaL3tSio9ZVlhXEowgEcW51xYWC0/H3awLCeWSNtWVS8E8OFvPBxwxT&#10;bW98oC7zhQgQdikqKL1vUildXpJBN7INcfAutjXog2wLqVu8Bbip5XcUJdJgxWGhxIZWJeXX7M8o&#10;qPTeXCaHXXf+ScbH+NTdt5FZK/U57JdTEJ56/w6/2hutIIljeJ4JR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hs83EAAAA3AAAAA8AAAAAAAAAAAAAAAAAmAIAAGRycy9k&#10;b3ducmV2LnhtbFBLBQYAAAAABAAEAPUAAACJAwAAAAA=&#10;" filled="f" strokecolor="red" strokeweight="1pt">
                  <v:stroke dashstyle="3 1"/>
                </v:rect>
                <v:rect id="矩形 613" o:spid="_x0000_s1275" style="position:absolute;left:14112;top:351;width:12954;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IIcYA&#10;AADcAAAADwAAAGRycy9kb3ducmV2LnhtbESPT2vCQBTE7wW/w/KE3uombQkSsxHRCu2hBTXg9ZF9&#10;+YPZtyG7xrSfvlsoeBxm5jdMtp5MJ0YaXGtZQbyIQBCXVrdcKyhO+6clCOeRNXaWScE3OVjns4cM&#10;U21vfKDx6GsRIOxSVNB436dSurIhg25he+LgVXYw6IMcaqkHvAW46eRzFCXSYMthocGetg2Vl+PV&#10;KGj1l6mWh8/x/Ja8nuJi/PmIzE6px/m0WYHwNPl7+L/9rhUk8Qv8nQlH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j+IIcYAAADcAAAADwAAAAAAAAAAAAAAAACYAgAAZHJz&#10;L2Rvd25yZXYueG1sUEsFBgAAAAAEAAQA9QAAAIsDAAAAAA==&#10;" filled="f" strokecolor="red" strokeweight="1pt">
                  <v:stroke dashstyle="3 1"/>
                  <v:textbox>
                    <w:txbxContent>
                      <w:p w:rsidR="00241670" w:rsidRDefault="00241670" w:rsidP="00802883">
                        <w:pPr>
                          <w:spacing w:after="120"/>
                        </w:pPr>
                      </w:p>
                    </w:txbxContent>
                  </v:textbox>
                </v:rect>
                <w10:anchorlock/>
              </v:group>
            </w:pict>
          </mc:Fallback>
        </mc:AlternateContent>
      </w:r>
      <w:r w:rsidRPr="00350568">
        <w:rPr>
          <w:noProof/>
          <w:lang w:eastAsia="zh-CN"/>
        </w:rPr>
        <mc:AlternateContent>
          <mc:Choice Requires="wpc">
            <w:drawing>
              <wp:inline distT="0" distB="0" distL="0" distR="0" wp14:anchorId="2F51F779" wp14:editId="768FB73E">
                <wp:extent cx="2743200" cy="1295400"/>
                <wp:effectExtent l="0" t="0" r="0" b="0"/>
                <wp:docPr id="610" name="Canvas 19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6" name="Straight Connector 2194"/>
                        <wps:cNvCnPr/>
                        <wps:spPr>
                          <a:xfrm rot="16200000" flipH="1" flipV="1">
                            <a:off x="120101" y="686284"/>
                            <a:ext cx="215900" cy="215900"/>
                          </a:xfrm>
                          <a:prstGeom prst="line">
                            <a:avLst/>
                          </a:prstGeom>
                          <a:noFill/>
                          <a:ln w="19050" cap="flat" cmpd="sng" algn="ctr">
                            <a:solidFill>
                              <a:sysClr val="windowText" lastClr="000000"/>
                            </a:solidFill>
                            <a:prstDash val="solid"/>
                          </a:ln>
                          <a:effectLst/>
                        </wps:spPr>
                        <wps:bodyPr/>
                      </wps:wsp>
                      <wps:wsp>
                        <wps:cNvPr id="519" name="Straight Connector 2192"/>
                        <wps:cNvCnPr/>
                        <wps:spPr>
                          <a:xfrm rot="16200000" flipH="1" flipV="1">
                            <a:off x="445092" y="686284"/>
                            <a:ext cx="215900" cy="215900"/>
                          </a:xfrm>
                          <a:prstGeom prst="line">
                            <a:avLst/>
                          </a:prstGeom>
                          <a:noFill/>
                          <a:ln w="19050" cap="flat" cmpd="sng" algn="ctr">
                            <a:solidFill>
                              <a:sysClr val="windowText" lastClr="000000"/>
                            </a:solidFill>
                            <a:prstDash val="solid"/>
                          </a:ln>
                          <a:effectLst/>
                        </wps:spPr>
                        <wps:bodyPr/>
                      </wps:wsp>
                      <wps:wsp>
                        <wps:cNvPr id="522" name="Straight Connector 2190"/>
                        <wps:cNvCnPr/>
                        <wps:spPr>
                          <a:xfrm rot="16200000" flipH="1" flipV="1">
                            <a:off x="775607" y="686284"/>
                            <a:ext cx="215900" cy="215900"/>
                          </a:xfrm>
                          <a:prstGeom prst="line">
                            <a:avLst/>
                          </a:prstGeom>
                          <a:noFill/>
                          <a:ln w="19050" cap="flat" cmpd="sng" algn="ctr">
                            <a:solidFill>
                              <a:sysClr val="windowText" lastClr="000000"/>
                            </a:solidFill>
                            <a:prstDash val="solid"/>
                          </a:ln>
                          <a:effectLst/>
                        </wps:spPr>
                        <wps:bodyPr/>
                      </wps:wsp>
                      <wps:wsp>
                        <wps:cNvPr id="525" name="Straight Connector 2188"/>
                        <wps:cNvCnPr/>
                        <wps:spPr>
                          <a:xfrm rot="16200000" flipH="1" flipV="1">
                            <a:off x="1100598" y="686284"/>
                            <a:ext cx="215900" cy="215900"/>
                          </a:xfrm>
                          <a:prstGeom prst="line">
                            <a:avLst/>
                          </a:prstGeom>
                          <a:noFill/>
                          <a:ln w="19050" cap="flat" cmpd="sng" algn="ctr">
                            <a:solidFill>
                              <a:sysClr val="windowText" lastClr="000000"/>
                            </a:solidFill>
                            <a:prstDash val="solid"/>
                          </a:ln>
                          <a:effectLst/>
                        </wps:spPr>
                        <wps:bodyPr/>
                      </wps:wsp>
                      <wps:wsp>
                        <wps:cNvPr id="528" name="Straight Connector 2186"/>
                        <wps:cNvCnPr/>
                        <wps:spPr>
                          <a:xfrm rot="16200000" flipH="1" flipV="1">
                            <a:off x="120101" y="981875"/>
                            <a:ext cx="215900" cy="215900"/>
                          </a:xfrm>
                          <a:prstGeom prst="line">
                            <a:avLst/>
                          </a:prstGeom>
                          <a:noFill/>
                          <a:ln w="19050" cap="flat" cmpd="sng" algn="ctr">
                            <a:solidFill>
                              <a:sysClr val="windowText" lastClr="000000"/>
                            </a:solidFill>
                            <a:prstDash val="solid"/>
                          </a:ln>
                          <a:effectLst/>
                        </wps:spPr>
                        <wps:bodyPr/>
                      </wps:wsp>
                      <wps:wsp>
                        <wps:cNvPr id="531" name="Straight Connector 2184"/>
                        <wps:cNvCnPr/>
                        <wps:spPr>
                          <a:xfrm rot="16200000" flipH="1" flipV="1">
                            <a:off x="445092" y="981875"/>
                            <a:ext cx="215900" cy="215900"/>
                          </a:xfrm>
                          <a:prstGeom prst="line">
                            <a:avLst/>
                          </a:prstGeom>
                          <a:noFill/>
                          <a:ln w="19050" cap="flat" cmpd="sng" algn="ctr">
                            <a:solidFill>
                              <a:sysClr val="windowText" lastClr="000000"/>
                            </a:solidFill>
                            <a:prstDash val="solid"/>
                          </a:ln>
                          <a:effectLst/>
                        </wps:spPr>
                        <wps:bodyPr/>
                      </wps:wsp>
                      <wps:wsp>
                        <wps:cNvPr id="534" name="Straight Connector 2182"/>
                        <wps:cNvCnPr/>
                        <wps:spPr>
                          <a:xfrm rot="16200000" flipH="1" flipV="1">
                            <a:off x="775607" y="981875"/>
                            <a:ext cx="215900" cy="215900"/>
                          </a:xfrm>
                          <a:prstGeom prst="line">
                            <a:avLst/>
                          </a:prstGeom>
                          <a:noFill/>
                          <a:ln w="19050" cap="flat" cmpd="sng" algn="ctr">
                            <a:solidFill>
                              <a:sysClr val="windowText" lastClr="000000"/>
                            </a:solidFill>
                            <a:prstDash val="solid"/>
                          </a:ln>
                          <a:effectLst/>
                        </wps:spPr>
                        <wps:bodyPr/>
                      </wps:wsp>
                      <wps:wsp>
                        <wps:cNvPr id="537" name="Straight Connector 2180"/>
                        <wps:cNvCnPr/>
                        <wps:spPr>
                          <a:xfrm rot="16200000" flipH="1" flipV="1">
                            <a:off x="1100598" y="981875"/>
                            <a:ext cx="215900" cy="215900"/>
                          </a:xfrm>
                          <a:prstGeom prst="line">
                            <a:avLst/>
                          </a:prstGeom>
                          <a:noFill/>
                          <a:ln w="19050" cap="flat" cmpd="sng" algn="ctr">
                            <a:solidFill>
                              <a:sysClr val="windowText" lastClr="000000"/>
                            </a:solidFill>
                            <a:prstDash val="solid"/>
                          </a:ln>
                          <a:effectLst/>
                        </wps:spPr>
                        <wps:bodyPr/>
                      </wps:wsp>
                      <wps:wsp>
                        <wps:cNvPr id="540" name="Straight Connector 2194"/>
                        <wps:cNvCnPr/>
                        <wps:spPr>
                          <a:xfrm rot="16200000" flipH="1" flipV="1">
                            <a:off x="115837" y="97623"/>
                            <a:ext cx="215265" cy="215900"/>
                          </a:xfrm>
                          <a:prstGeom prst="line">
                            <a:avLst/>
                          </a:prstGeom>
                          <a:noFill/>
                          <a:ln w="19050" cap="flat" cmpd="sng" algn="ctr">
                            <a:solidFill>
                              <a:sysClr val="windowText" lastClr="000000"/>
                            </a:solidFill>
                            <a:prstDash val="solid"/>
                          </a:ln>
                          <a:effectLst/>
                        </wps:spPr>
                        <wps:bodyPr/>
                      </wps:wsp>
                      <wps:wsp>
                        <wps:cNvPr id="543" name="Straight Connector 2192"/>
                        <wps:cNvCnPr/>
                        <wps:spPr>
                          <a:xfrm rot="16200000" flipH="1" flipV="1">
                            <a:off x="440957" y="97623"/>
                            <a:ext cx="215265" cy="215900"/>
                          </a:xfrm>
                          <a:prstGeom prst="line">
                            <a:avLst/>
                          </a:prstGeom>
                          <a:noFill/>
                          <a:ln w="19050" cap="flat" cmpd="sng" algn="ctr">
                            <a:solidFill>
                              <a:sysClr val="windowText" lastClr="000000"/>
                            </a:solidFill>
                            <a:prstDash val="solid"/>
                          </a:ln>
                          <a:effectLst/>
                        </wps:spPr>
                        <wps:bodyPr/>
                      </wps:wsp>
                      <wps:wsp>
                        <wps:cNvPr id="546" name="Straight Connector 2190"/>
                        <wps:cNvCnPr/>
                        <wps:spPr>
                          <a:xfrm rot="16200000" flipH="1" flipV="1">
                            <a:off x="771792" y="97623"/>
                            <a:ext cx="215265" cy="215900"/>
                          </a:xfrm>
                          <a:prstGeom prst="line">
                            <a:avLst/>
                          </a:prstGeom>
                          <a:noFill/>
                          <a:ln w="19050" cap="flat" cmpd="sng" algn="ctr">
                            <a:solidFill>
                              <a:sysClr val="windowText" lastClr="000000"/>
                            </a:solidFill>
                            <a:prstDash val="solid"/>
                          </a:ln>
                          <a:effectLst/>
                        </wps:spPr>
                        <wps:bodyPr/>
                      </wps:wsp>
                      <wps:wsp>
                        <wps:cNvPr id="549" name="Straight Connector 2188"/>
                        <wps:cNvCnPr/>
                        <wps:spPr>
                          <a:xfrm rot="16200000" flipH="1" flipV="1">
                            <a:off x="1096277" y="97623"/>
                            <a:ext cx="215265" cy="215900"/>
                          </a:xfrm>
                          <a:prstGeom prst="line">
                            <a:avLst/>
                          </a:prstGeom>
                          <a:noFill/>
                          <a:ln w="19050" cap="flat" cmpd="sng" algn="ctr">
                            <a:solidFill>
                              <a:sysClr val="windowText" lastClr="000000"/>
                            </a:solidFill>
                            <a:prstDash val="solid"/>
                          </a:ln>
                          <a:effectLst/>
                        </wps:spPr>
                        <wps:bodyPr/>
                      </wps:wsp>
                      <wps:wsp>
                        <wps:cNvPr id="552" name="Straight Connector 2186"/>
                        <wps:cNvCnPr/>
                        <wps:spPr>
                          <a:xfrm rot="16200000" flipH="1" flipV="1">
                            <a:off x="115837" y="393535"/>
                            <a:ext cx="215265" cy="215900"/>
                          </a:xfrm>
                          <a:prstGeom prst="line">
                            <a:avLst/>
                          </a:prstGeom>
                          <a:noFill/>
                          <a:ln w="19050" cap="flat" cmpd="sng" algn="ctr">
                            <a:solidFill>
                              <a:sysClr val="windowText" lastClr="000000"/>
                            </a:solidFill>
                            <a:prstDash val="solid"/>
                          </a:ln>
                          <a:effectLst/>
                        </wps:spPr>
                        <wps:bodyPr/>
                      </wps:wsp>
                      <wps:wsp>
                        <wps:cNvPr id="555" name="Straight Connector 2184"/>
                        <wps:cNvCnPr/>
                        <wps:spPr>
                          <a:xfrm rot="16200000" flipH="1" flipV="1">
                            <a:off x="440957" y="393535"/>
                            <a:ext cx="215265" cy="215900"/>
                          </a:xfrm>
                          <a:prstGeom prst="line">
                            <a:avLst/>
                          </a:prstGeom>
                          <a:noFill/>
                          <a:ln w="19050" cap="flat" cmpd="sng" algn="ctr">
                            <a:solidFill>
                              <a:sysClr val="windowText" lastClr="000000"/>
                            </a:solidFill>
                            <a:prstDash val="solid"/>
                          </a:ln>
                          <a:effectLst/>
                        </wps:spPr>
                        <wps:bodyPr/>
                      </wps:wsp>
                      <wps:wsp>
                        <wps:cNvPr id="558" name="Straight Connector 2182"/>
                        <wps:cNvCnPr/>
                        <wps:spPr>
                          <a:xfrm rot="16200000" flipH="1" flipV="1">
                            <a:off x="771792" y="393535"/>
                            <a:ext cx="215265" cy="215900"/>
                          </a:xfrm>
                          <a:prstGeom prst="line">
                            <a:avLst/>
                          </a:prstGeom>
                          <a:noFill/>
                          <a:ln w="19050" cap="flat" cmpd="sng" algn="ctr">
                            <a:solidFill>
                              <a:sysClr val="windowText" lastClr="000000"/>
                            </a:solidFill>
                            <a:prstDash val="solid"/>
                          </a:ln>
                          <a:effectLst/>
                        </wps:spPr>
                        <wps:bodyPr/>
                      </wps:wsp>
                      <wps:wsp>
                        <wps:cNvPr id="561" name="Straight Connector 2180"/>
                        <wps:cNvCnPr/>
                        <wps:spPr>
                          <a:xfrm rot="16200000" flipH="1" flipV="1">
                            <a:off x="1096277" y="393533"/>
                            <a:ext cx="215265" cy="215900"/>
                          </a:xfrm>
                          <a:prstGeom prst="line">
                            <a:avLst/>
                          </a:prstGeom>
                          <a:noFill/>
                          <a:ln w="19050" cap="flat" cmpd="sng" algn="ctr">
                            <a:solidFill>
                              <a:sysClr val="windowText" lastClr="000000"/>
                            </a:solidFill>
                            <a:prstDash val="solid"/>
                          </a:ln>
                          <a:effectLst/>
                        </wps:spPr>
                        <wps:bodyPr/>
                      </wps:wsp>
                      <wps:wsp>
                        <wps:cNvPr id="564" name="Straight Connector 2194"/>
                        <wps:cNvCnPr/>
                        <wps:spPr>
                          <a:xfrm rot="16200000" flipH="1" flipV="1">
                            <a:off x="1429113" y="693190"/>
                            <a:ext cx="215265" cy="215900"/>
                          </a:xfrm>
                          <a:prstGeom prst="line">
                            <a:avLst/>
                          </a:prstGeom>
                          <a:noFill/>
                          <a:ln w="19050" cap="flat" cmpd="sng" algn="ctr">
                            <a:solidFill>
                              <a:sysClr val="windowText" lastClr="000000"/>
                            </a:solidFill>
                            <a:prstDash val="solid"/>
                          </a:ln>
                          <a:effectLst/>
                        </wps:spPr>
                        <wps:bodyPr/>
                      </wps:wsp>
                      <wps:wsp>
                        <wps:cNvPr id="567" name="Straight Connector 2192"/>
                        <wps:cNvCnPr/>
                        <wps:spPr>
                          <a:xfrm rot="16200000" flipH="1" flipV="1">
                            <a:off x="1754233" y="693190"/>
                            <a:ext cx="215265" cy="215900"/>
                          </a:xfrm>
                          <a:prstGeom prst="line">
                            <a:avLst/>
                          </a:prstGeom>
                          <a:noFill/>
                          <a:ln w="19050" cap="flat" cmpd="sng" algn="ctr">
                            <a:solidFill>
                              <a:sysClr val="windowText" lastClr="000000"/>
                            </a:solidFill>
                            <a:prstDash val="solid"/>
                          </a:ln>
                          <a:effectLst/>
                        </wps:spPr>
                        <wps:bodyPr/>
                      </wps:wsp>
                      <wps:wsp>
                        <wps:cNvPr id="570" name="Straight Connector 2190"/>
                        <wps:cNvCnPr/>
                        <wps:spPr>
                          <a:xfrm rot="16200000" flipH="1" flipV="1">
                            <a:off x="2085068" y="693190"/>
                            <a:ext cx="215265" cy="215900"/>
                          </a:xfrm>
                          <a:prstGeom prst="line">
                            <a:avLst/>
                          </a:prstGeom>
                          <a:noFill/>
                          <a:ln w="19050" cap="flat" cmpd="sng" algn="ctr">
                            <a:solidFill>
                              <a:sysClr val="windowText" lastClr="000000"/>
                            </a:solidFill>
                            <a:prstDash val="solid"/>
                          </a:ln>
                          <a:effectLst/>
                        </wps:spPr>
                        <wps:bodyPr/>
                      </wps:wsp>
                      <wps:wsp>
                        <wps:cNvPr id="573" name="Straight Connector 2188"/>
                        <wps:cNvCnPr/>
                        <wps:spPr>
                          <a:xfrm rot="16200000" flipH="1" flipV="1">
                            <a:off x="2409553" y="693190"/>
                            <a:ext cx="215265" cy="215900"/>
                          </a:xfrm>
                          <a:prstGeom prst="line">
                            <a:avLst/>
                          </a:prstGeom>
                          <a:noFill/>
                          <a:ln w="19050" cap="flat" cmpd="sng" algn="ctr">
                            <a:solidFill>
                              <a:sysClr val="windowText" lastClr="000000"/>
                            </a:solidFill>
                            <a:prstDash val="solid"/>
                          </a:ln>
                          <a:effectLst/>
                        </wps:spPr>
                        <wps:bodyPr/>
                      </wps:wsp>
                      <wps:wsp>
                        <wps:cNvPr id="576" name="Straight Connector 2186"/>
                        <wps:cNvCnPr/>
                        <wps:spPr>
                          <a:xfrm rot="16200000" flipH="1" flipV="1">
                            <a:off x="1429113" y="989100"/>
                            <a:ext cx="215265" cy="215900"/>
                          </a:xfrm>
                          <a:prstGeom prst="line">
                            <a:avLst/>
                          </a:prstGeom>
                          <a:noFill/>
                          <a:ln w="19050" cap="flat" cmpd="sng" algn="ctr">
                            <a:solidFill>
                              <a:sysClr val="windowText" lastClr="000000"/>
                            </a:solidFill>
                            <a:prstDash val="solid"/>
                          </a:ln>
                          <a:effectLst/>
                        </wps:spPr>
                        <wps:bodyPr/>
                      </wps:wsp>
                      <wps:wsp>
                        <wps:cNvPr id="579" name="Straight Connector 2184"/>
                        <wps:cNvCnPr/>
                        <wps:spPr>
                          <a:xfrm rot="16200000" flipH="1" flipV="1">
                            <a:off x="1754233" y="989100"/>
                            <a:ext cx="215265" cy="215900"/>
                          </a:xfrm>
                          <a:prstGeom prst="line">
                            <a:avLst/>
                          </a:prstGeom>
                          <a:noFill/>
                          <a:ln w="19050" cap="flat" cmpd="sng" algn="ctr">
                            <a:solidFill>
                              <a:sysClr val="windowText" lastClr="000000"/>
                            </a:solidFill>
                            <a:prstDash val="solid"/>
                          </a:ln>
                          <a:effectLst/>
                        </wps:spPr>
                        <wps:bodyPr/>
                      </wps:wsp>
                      <wps:wsp>
                        <wps:cNvPr id="582" name="Straight Connector 2182"/>
                        <wps:cNvCnPr/>
                        <wps:spPr>
                          <a:xfrm rot="16200000" flipH="1" flipV="1">
                            <a:off x="2085068" y="989097"/>
                            <a:ext cx="215265" cy="215900"/>
                          </a:xfrm>
                          <a:prstGeom prst="line">
                            <a:avLst/>
                          </a:prstGeom>
                          <a:noFill/>
                          <a:ln w="19050" cap="flat" cmpd="sng" algn="ctr">
                            <a:solidFill>
                              <a:sysClr val="windowText" lastClr="000000"/>
                            </a:solidFill>
                            <a:prstDash val="solid"/>
                          </a:ln>
                          <a:effectLst/>
                        </wps:spPr>
                        <wps:bodyPr/>
                      </wps:wsp>
                      <wps:wsp>
                        <wps:cNvPr id="585" name="Straight Connector 2180"/>
                        <wps:cNvCnPr/>
                        <wps:spPr>
                          <a:xfrm rot="16200000" flipH="1" flipV="1">
                            <a:off x="2409553" y="989100"/>
                            <a:ext cx="215265" cy="215900"/>
                          </a:xfrm>
                          <a:prstGeom prst="line">
                            <a:avLst/>
                          </a:prstGeom>
                          <a:noFill/>
                          <a:ln w="19050" cap="flat" cmpd="sng" algn="ctr">
                            <a:solidFill>
                              <a:sysClr val="windowText" lastClr="000000"/>
                            </a:solidFill>
                            <a:prstDash val="solid"/>
                          </a:ln>
                          <a:effectLst/>
                        </wps:spPr>
                        <wps:bodyPr/>
                      </wps:wsp>
                      <wps:wsp>
                        <wps:cNvPr id="588" name="Straight Connector 2194"/>
                        <wps:cNvCnPr/>
                        <wps:spPr>
                          <a:xfrm rot="16200000" flipH="1" flipV="1">
                            <a:off x="1424985" y="104861"/>
                            <a:ext cx="214629" cy="215899"/>
                          </a:xfrm>
                          <a:prstGeom prst="line">
                            <a:avLst/>
                          </a:prstGeom>
                          <a:noFill/>
                          <a:ln w="19050" cap="flat" cmpd="sng" algn="ctr">
                            <a:solidFill>
                              <a:sysClr val="windowText" lastClr="000000"/>
                            </a:solidFill>
                            <a:prstDash val="solid"/>
                          </a:ln>
                          <a:effectLst/>
                        </wps:spPr>
                        <wps:bodyPr/>
                      </wps:wsp>
                      <wps:wsp>
                        <wps:cNvPr id="591" name="Straight Connector 2192"/>
                        <wps:cNvCnPr/>
                        <wps:spPr>
                          <a:xfrm rot="16200000" flipH="1" flipV="1">
                            <a:off x="1750105" y="104861"/>
                            <a:ext cx="214629" cy="215899"/>
                          </a:xfrm>
                          <a:prstGeom prst="line">
                            <a:avLst/>
                          </a:prstGeom>
                          <a:noFill/>
                          <a:ln w="19050" cap="flat" cmpd="sng" algn="ctr">
                            <a:solidFill>
                              <a:sysClr val="windowText" lastClr="000000"/>
                            </a:solidFill>
                            <a:prstDash val="solid"/>
                          </a:ln>
                          <a:effectLst/>
                        </wps:spPr>
                        <wps:bodyPr/>
                      </wps:wsp>
                      <wps:wsp>
                        <wps:cNvPr id="594" name="Straight Connector 2190"/>
                        <wps:cNvCnPr/>
                        <wps:spPr>
                          <a:xfrm rot="16200000" flipH="1" flipV="1">
                            <a:off x="2080940" y="104861"/>
                            <a:ext cx="214629" cy="215899"/>
                          </a:xfrm>
                          <a:prstGeom prst="line">
                            <a:avLst/>
                          </a:prstGeom>
                          <a:noFill/>
                          <a:ln w="19050" cap="flat" cmpd="sng" algn="ctr">
                            <a:solidFill>
                              <a:sysClr val="windowText" lastClr="000000"/>
                            </a:solidFill>
                            <a:prstDash val="solid"/>
                          </a:ln>
                          <a:effectLst/>
                        </wps:spPr>
                        <wps:bodyPr/>
                      </wps:wsp>
                      <wps:wsp>
                        <wps:cNvPr id="597" name="Straight Connector 2188"/>
                        <wps:cNvCnPr/>
                        <wps:spPr>
                          <a:xfrm rot="16200000" flipH="1" flipV="1">
                            <a:off x="2405425" y="104861"/>
                            <a:ext cx="214629" cy="215899"/>
                          </a:xfrm>
                          <a:prstGeom prst="line">
                            <a:avLst/>
                          </a:prstGeom>
                          <a:noFill/>
                          <a:ln w="19050" cap="flat" cmpd="sng" algn="ctr">
                            <a:solidFill>
                              <a:sysClr val="windowText" lastClr="000000"/>
                            </a:solidFill>
                            <a:prstDash val="solid"/>
                          </a:ln>
                          <a:effectLst/>
                        </wps:spPr>
                        <wps:bodyPr/>
                      </wps:wsp>
                      <wps:wsp>
                        <wps:cNvPr id="600" name="Straight Connector 2186"/>
                        <wps:cNvCnPr/>
                        <wps:spPr>
                          <a:xfrm rot="16200000" flipH="1" flipV="1">
                            <a:off x="1424985" y="400772"/>
                            <a:ext cx="214629" cy="215899"/>
                          </a:xfrm>
                          <a:prstGeom prst="line">
                            <a:avLst/>
                          </a:prstGeom>
                          <a:noFill/>
                          <a:ln w="19050" cap="flat" cmpd="sng" algn="ctr">
                            <a:solidFill>
                              <a:sysClr val="windowText" lastClr="000000"/>
                            </a:solidFill>
                            <a:prstDash val="solid"/>
                          </a:ln>
                          <a:effectLst/>
                        </wps:spPr>
                        <wps:bodyPr/>
                      </wps:wsp>
                      <wps:wsp>
                        <wps:cNvPr id="603" name="Straight Connector 2184"/>
                        <wps:cNvCnPr/>
                        <wps:spPr>
                          <a:xfrm rot="16200000" flipH="1" flipV="1">
                            <a:off x="1750105" y="400772"/>
                            <a:ext cx="214629" cy="215899"/>
                          </a:xfrm>
                          <a:prstGeom prst="line">
                            <a:avLst/>
                          </a:prstGeom>
                          <a:noFill/>
                          <a:ln w="19050" cap="flat" cmpd="sng" algn="ctr">
                            <a:solidFill>
                              <a:sysClr val="windowText" lastClr="000000"/>
                            </a:solidFill>
                            <a:prstDash val="solid"/>
                          </a:ln>
                          <a:effectLst/>
                        </wps:spPr>
                        <wps:bodyPr/>
                      </wps:wsp>
                      <wps:wsp>
                        <wps:cNvPr id="606" name="Straight Connector 2182"/>
                        <wps:cNvCnPr/>
                        <wps:spPr>
                          <a:xfrm rot="16200000" flipH="1" flipV="1">
                            <a:off x="2080940" y="400772"/>
                            <a:ext cx="214629" cy="215899"/>
                          </a:xfrm>
                          <a:prstGeom prst="line">
                            <a:avLst/>
                          </a:prstGeom>
                          <a:noFill/>
                          <a:ln w="19050" cap="flat" cmpd="sng" algn="ctr">
                            <a:solidFill>
                              <a:sysClr val="windowText" lastClr="000000"/>
                            </a:solidFill>
                            <a:prstDash val="solid"/>
                          </a:ln>
                          <a:effectLst/>
                        </wps:spPr>
                        <wps:bodyPr/>
                      </wps:wsp>
                      <wps:wsp>
                        <wps:cNvPr id="609" name="Straight Connector 2180"/>
                        <wps:cNvCnPr/>
                        <wps:spPr>
                          <a:xfrm rot="16200000" flipH="1" flipV="1">
                            <a:off x="2405425" y="400771"/>
                            <a:ext cx="214629" cy="215899"/>
                          </a:xfrm>
                          <a:prstGeom prst="line">
                            <a:avLst/>
                          </a:prstGeom>
                          <a:noFill/>
                          <a:ln w="19050" cap="flat" cmpd="sng" algn="ctr">
                            <a:solidFill>
                              <a:sysClr val="windowText" lastClr="000000"/>
                            </a:solidFill>
                            <a:prstDash val="solid"/>
                          </a:ln>
                          <a:effectLst/>
                        </wps:spPr>
                        <wps:bodyPr/>
                      </wps:wsp>
                      <wps:wsp>
                        <wps:cNvPr id="614" name="矩形 614"/>
                        <wps:cNvSpPr/>
                        <wps:spPr>
                          <a:xfrm>
                            <a:off x="74484" y="35166"/>
                            <a:ext cx="1295400" cy="1219200"/>
                          </a:xfrm>
                          <a:prstGeom prst="rect">
                            <a:avLst/>
                          </a:prstGeom>
                          <a:noFill/>
                          <a:ln w="1270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241670" w:rsidRDefault="00241670" w:rsidP="00802883">
                              <w:pPr>
                                <w:spacing w:after="120"/>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5" name="矩形 615"/>
                        <wps:cNvSpPr/>
                        <wps:spPr>
                          <a:xfrm>
                            <a:off x="1418490" y="35166"/>
                            <a:ext cx="1295400" cy="1219200"/>
                          </a:xfrm>
                          <a:prstGeom prst="rect">
                            <a:avLst/>
                          </a:prstGeom>
                          <a:noFill/>
                          <a:ln w="1270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241670" w:rsidRDefault="00241670" w:rsidP="00802883">
                              <w:pPr>
                                <w:pStyle w:val="af4"/>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_x0000_s1276" editas="canvas" style="width:3in;height:102pt;mso-position-horizontal-relative:char;mso-position-vertical-relative:line" coordsize="27432,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">
                <v:shape id="_x0000_s1277" type="#_x0000_t75" style="position:absolute;width:27432;height:12954;visibility:visible;mso-wrap-style:square">
                  <v:fill o:detectmouseclick="t"/>
                  <v:path o:connecttype="none"/>
                </v:shape>
                <v:line id="Straight Connector 2194" o:spid="_x0000_s1278" style="position:absolute;rotation:-90;flip:x y;visibility:visible;mso-wrap-style:square" from="1201,6862" to="3360,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DC+sYAAADcAAAADwAAAGRycy9kb3ducmV2LnhtbESPQWvCQBSE74X+h+UVvJS6UVRK6iql&#10;0NKDQk1EPD6yr0k0+zbsbk3017sFweMwM98w82VvGnEi52vLCkbDBARxYXXNpYJt/vnyCsIHZI2N&#10;ZVJwJg/LxePDHFNtO97QKQuliBD2KSqoQmhTKX1RkUE/tC1x9H6tMxiidKXUDrsIN40cJ8lMGqw5&#10;LlTY0kdFxTH7MwqO4eImmV+vfP7143ZJfnju9gelBk/9+xuIQH24h2/tb61gOprB/5l4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BwwvrGAAAA3AAAAA8AAAAAAAAA&#10;AAAAAAAAoQIAAGRycy9kb3ducmV2LnhtbFBLBQYAAAAABAAEAPkAAACUAwAAAAA=&#10;" strokecolor="windowText" strokeweight="1.5pt"/>
                <v:line id="Straight Connector 2192" o:spid="_x0000_s1279" style="position:absolute;rotation:-90;flip:x y;visibility:visible;mso-wrap-style:square" from="4450,6862" to="6609,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9WiMcAAADcAAAADwAAAGRycy9kb3ducmV2LnhtbESPQWvCQBSE70L/w/IKvRTdWGzR6Coi&#10;tPTQgk1EPD6yzySafRt2tyb213cLBY/DzHzDLFa9acSFnK8tKxiPEhDEhdU1lwp2+etwCsIHZI2N&#10;ZVJwJQ+r5d1ggam2HX/RJQuliBD2KSqoQmhTKX1RkUE/si1x9I7WGQxRulJqh12Em0Y+JcmLNFhz&#10;XKiwpU1FxTn7NgrO4cdNMv/54fO3rdsn+emxO5yUerjv13MQgfpwC/+337WC5/EM/s7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71aIxwAAANwAAAAPAAAAAAAA&#10;AAAAAAAAAKECAABkcnMvZG93bnJldi54bWxQSwUGAAAAAAQABAD5AAAAlQMAAAAA&#10;" strokecolor="windowText" strokeweight="1.5pt"/>
                <v:line id="Straight Connector 2190" o:spid="_x0000_s1280" style="position:absolute;rotation:-90;flip:x y;visibility:visible;mso-wrap-style:square" from="7756,6862" to="9915,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cORMcAAADcAAAADwAAAGRycy9kb3ducmV2LnhtbESPQWvCQBSE74X+h+UVvJS6MdhSUlcR&#10;QelBoU2KeHxkX5No9m3Y3Zror3cLhR6HmfmGmS0G04ozOd9YVjAZJyCIS6sbrhR8FeunVxA+IGts&#10;LZOCC3lYzO/vZphp2/MnnfNQiQhhn6GCOoQuk9KXNRn0Y9sRR+/bOoMhSldJ7bCPcNPKNElepMGG&#10;40KNHa1qKk/5j1FwClc3zf1u64vNh9snxfGxPxyVGj0MyzcQgYbwH/5rv2sFz2kKv2fiEZ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Jw5ExwAAANwAAAAPAAAAAAAA&#10;AAAAAAAAAKECAABkcnMvZG93bnJldi54bWxQSwUGAAAAAAQABAD5AAAAlQMAAAAA&#10;" strokecolor="windowText" strokeweight="1.5pt"/>
                <v:line id="Straight Connector 2188" o:spid="_x0000_s1281" style="position:absolute;rotation:-90;flip:x y;visibility:visible;mso-wrap-style:square" from="11005,6862" to="13164,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6WMMYAAADcAAAADwAAAGRycy9kb3ducmV2LnhtbESPQWvCQBSE7wX/w/IKXopuFJWSuooI&#10;Sg8t1KRIj4/saxLNvg27q4n99d1CweMwM98wy3VvGnEl52vLCibjBARxYXXNpYLPfDd6BuEDssbG&#10;Mim4kYf1avCwxFTbjg90zUIpIoR9igqqENpUSl9UZNCPbUscvW/rDIYoXSm1wy7CTSOnSbKQBmuO&#10;CxW2tK2oOGcXo+Acftws8+9vPt9/uGOSn566r5NSw8d+8wIiUB/u4f/2q1Ywn87h70w8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7OljDGAAAA3AAAAA8AAAAAAAAA&#10;AAAAAAAAoQIAAGRycy9kb3ducmV2LnhtbFBLBQYAAAAABAAEAPkAAACUAwAAAAA=&#10;" strokecolor="windowText" strokeweight="1.5pt"/>
                <v:line id="Straight Connector 2186" o:spid="_x0000_s1282" style="position:absolute;rotation:-90;flip:x y;visibility:visible;mso-wrap-style:square" from="1201,9818" to="3360,11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85rsQAAADcAAAADwAAAGRycy9kb3ducmV2LnhtbERPz2vCMBS+C/sfwht4kTWdzDGqUcZg&#10;4mEDbYd4fDTPttq8lCTabn/9chA8fny/F6vBtOJKzjeWFTwnKQji0uqGKwU/xefTGwgfkDW2lknB&#10;L3lYLR9GC8y07XlH1zxUIoawz1BBHUKXSenLmgz6xHbEkTtaZzBE6CqpHfYx3LRymqav0mDDsaHG&#10;jj5qKs/5xSg4hz/3kvvvL1+st26fFqdJfzgpNX4c3ucgAg3hLr65N1rBbBrXxjPxCM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zzmuxAAAANwAAAAPAAAAAAAAAAAA&#10;AAAAAKECAABkcnMvZG93bnJldi54bWxQSwUGAAAAAAQABAD5AAAAkgMAAAAA&#10;" strokecolor="windowText" strokeweight="1.5pt"/>
                <v:line id="Straight Connector 2184" o:spid="_x0000_s1283" style="position:absolute;rotation:-90;flip:x y;visibility:visible;mso-wrap-style:square" from="4450,9818" to="6609,11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wG7scAAADcAAAADwAAAGRycy9kb3ducmV2LnhtbESPQWvCQBSE70L/w/IKvRTdWFuR6Coi&#10;tPTQgk1EPD6yzySafRt2tyb213cLBY/DzHzDLFa9acSFnK8tKxiPEhDEhdU1lwp2+etwBsIHZI2N&#10;ZVJwJQ+r5d1ggam2HX/RJQuliBD2KSqoQmhTKX1RkUE/si1x9I7WGQxRulJqh12Em0Y+JclUGqw5&#10;LlTY0qai4px9GwXn8OOeM//54fO3rdsn+emxO5yUerjv13MQgfpwC/+337WCl8kY/s7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LAbuxwAAANwAAAAPAAAAAAAA&#10;AAAAAAAAAKECAABkcnMvZG93bnJldi54bWxQSwUGAAAAAAQABAD5AAAAlQMAAAAA&#10;" strokecolor="windowText" strokeweight="1.5pt"/>
                <v:line id="Straight Connector 2182" o:spid="_x0000_s1284" style="position:absolute;rotation:-90;flip:x y;visibility:visible;mso-wrap-style:square" from="7756,9818" to="9915,11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uldscAAADcAAAADwAAAGRycy9kb3ducmV2LnhtbESPQWvCQBSE74X+h+UVeim6sbUi0VWk&#10;0NKDBZuIeHxkn0k0+zbsbk3017uFQo/DzHzDzJe9acSZnK8tKxgNExDEhdU1lwq2+ftgCsIHZI2N&#10;ZVJwIQ/Lxf3dHFNtO/6mcxZKESHsU1RQhdCmUvqiIoN+aFvi6B2sMxiidKXUDrsIN418TpKJNFhz&#10;XKiwpbeKilP2YxScwtWNM/+19vnHxu2S/PjU7Y9KPT70qxmIQH34D/+1P7WC15cx/J6JR0Aub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W6V2xwAAANwAAAAPAAAAAAAA&#10;AAAAAAAAAKECAABkcnMvZG93bnJldi54bWxQSwUGAAAAAAQABAD5AAAAlQMAAAAA&#10;" strokecolor="windowText" strokeweight="1.5pt"/>
                <v:line id="Straight Connector 2180" o:spid="_x0000_s1285" style="position:absolute;rotation:-90;flip:x y;visibility:visible;mso-wrap-style:square" from="11005,9818" to="13164,11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k7AccAAADcAAAADwAAAGRycy9kb3ducmV2LnhtbESPQWvCQBSE74X+h+UVeim60bZaUlcR&#10;odKDQk1EenxkX5No9m3YXU3qr+8WCj0OM/MNM1v0phEXcr62rGA0TEAQF1bXXCrY52+DFxA+IGts&#10;LJOCb/KwmN/ezDDVtuMdXbJQighhn6KCKoQ2ldIXFRn0Q9sSR+/LOoMhSldK7bCLcNPIcZJMpMGa&#10;40KFLa0qKk7Z2Sg4hat7yvx24/P1hzsk+fGh+zwqdX/XL19BBOrDf/iv/a4VPD9O4fdMPAJy/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iTsBxwAAANwAAAAPAAAAAAAA&#10;AAAAAAAAAKECAABkcnMvZG93bnJldi54bWxQSwUGAAAAAAQABAD5AAAAlQMAAAAA&#10;" strokecolor="windowText" strokeweight="1.5pt"/>
                <v:line id="Straight Connector 2194" o:spid="_x0000_s1286" style="position:absolute;rotation:-90;flip:x y;visibility:visible;mso-wrap-style:square" from="1158,976" to="3311,3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bQCMQAAADcAAAADwAAAGRycy9kb3ducmV2LnhtbERPz2vCMBS+C/sfwhvsMtZ0omNUo4zB&#10;xIOCtkM8PppnW21eSpLZbn+9OQw8fny/58vBtOJKzjeWFbwmKQji0uqGKwXfxdfLOwgfkDW2lknB&#10;L3lYLh5Gc8y07XlP1zxUIoawz1BBHUKXSenLmgz6xHbEkTtZZzBE6CqpHfYx3LRynKZv0mDDsaHG&#10;jj5rKi/5j1FwCX9ukvvtxhernTukxfm5P56VenocPmYgAg3hLv53r7WC6STOj2fiEZ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ZtAIxAAAANwAAAAPAAAAAAAAAAAA&#10;AAAAAKECAABkcnMvZG93bnJldi54bWxQSwUGAAAAAAQABAD5AAAAkgMAAAAA&#10;" strokecolor="windowText" strokeweight="1.5pt"/>
                <v:line id="Straight Connector 2192" o:spid="_x0000_s1287" style="position:absolute;rotation:-90;flip:x y;visibility:visible;mso-wrap-style:square" from="4409,976" to="6562,3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ROf8cAAADcAAAADwAAAGRycy9kb3ducmV2LnhtbESPQWvCQBSE74X+h+UVeim6sbUi0VWk&#10;0NKDBZuIeHxkn0k0+zbsbk3017uFQo/DzHzDzJe9acSZnK8tKxgNExDEhdU1lwq2+ftgCsIHZI2N&#10;ZVJwIQ/Lxf3dHFNtO/6mcxZKESHsU1RQhdCmUvqiIoN+aFvi6B2sMxiidKXUDrsIN418TpKJNFhz&#10;XKiwpbeKilP2YxScwtWNM/+19vnHxu2S/PjU7Y9KPT70qxmIQH34D/+1P7WC1/EL/J6JR0Aub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tE5/xwAAANwAAAAPAAAAAAAA&#10;AAAAAAAAAKECAABkcnMvZG93bnJldi54bWxQSwUGAAAAAAQABAD5AAAAlQMAAAAA&#10;" strokecolor="windowText" strokeweight="1.5pt"/>
                <v:line id="Straight Connector 2190" o:spid="_x0000_s1288" style="position:absolute;rotation:-90;flip:x y;visibility:visible;mso-wrap-style:square" from="7717,976" to="9870,3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Pt58YAAADcAAAADwAAAGRycy9kb3ducmV2LnhtbESPQWvCQBSE74X+h+UVvJS6UayU1FVK&#10;QemhQk1EPD6yr0k0+zbsrib6691CweMwM98ws0VvGnEm52vLCkbDBARxYXXNpYJtvnx5A+EDssbG&#10;Mim4kIfF/PFhhqm2HW/onIVSRAj7FBVUIbSplL6oyKAf2pY4er/WGQxRulJqh12Em0aOk2QqDdYc&#10;Fyps6bOi4pidjIJjuLpJ5tffPl/9uF2SH567/UGpwVP/8Q4iUB/u4f/2l1bwOpnC35l4BOT8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D7efGAAAA3AAAAA8AAAAAAAAA&#10;AAAAAAAAoQIAAGRycy9kb3ducmV2LnhtbFBLBQYAAAAABAAEAPkAAACUAwAAAAA=&#10;" strokecolor="windowText" strokeweight="1.5pt"/>
                <v:line id="Straight Connector 2188" o:spid="_x0000_s1289" style="position:absolute;rotation:-90;flip:x y;visibility:visible;mso-wrap-style:square" from="10962,976" to="13115,3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x5lccAAADcAAAADwAAAGRycy9kb3ducmV2LnhtbESPQWvCQBSE70L/w/IKvRTdWGzR6CpS&#10;aPHQgk1EPD6yzySafRt2tyb213cLBY/DzHzDLFa9acSFnK8tKxiPEhDEhdU1lwp2+dtwCsIHZI2N&#10;ZVJwJQ+r5d1ggam2HX/RJQuliBD2KSqoQmhTKX1RkUE/si1x9I7WGQxRulJqh12Em0Y+JcmLNFhz&#10;XKiwpdeKinP2bRScw4+bZP7zw+fvW7dP8tNjdzgp9XDfr+cgAvXhFv5vb7SC58kM/s7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XHmVxwAAANwAAAAPAAAAAAAA&#10;AAAAAAAAAKECAABkcnMvZG93bnJldi54bWxQSwUGAAAAAAQABAD5AAAAlQMAAAAA&#10;" strokecolor="windowText" strokeweight="1.5pt"/>
                <v:line id="Straight Connector 2186" o:spid="_x0000_s1290" style="position:absolute;rotation:-90;flip:x y;visibility:visible;mso-wrap-style:square" from="1158,3935" to="3311,6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F9OcYAAADcAAAADwAAAGRycy9kb3ducmV2LnhtbESPQWvCQBSE7wX/w/IKXopuFJWSuooI&#10;Sg8t1KRIj4/saxLNvg27q4n99d1CweMwM98wy3VvGnEl52vLCibjBARxYXXNpYLPfDd6BuEDssbG&#10;Mim4kYf1avCwxFTbjg90zUIpIoR9igqqENpUSl9UZNCPbUscvW/rDIYoXSm1wy7CTSOnSbKQBmuO&#10;CxW2tK2oOGcXo+Acftws8+9vPt9/uGOSn566r5NSw8d+8wIiUB/u4f/2q1Ywn0/h70w8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hfTnGAAAA3AAAAA8AAAAAAAAA&#10;AAAAAAAAoQIAAGRycy9kb3ducmV2LnhtbFBLBQYAAAAABAAEAPkAAACUAwAAAAA=&#10;" strokecolor="windowText" strokeweight="1.5pt"/>
                <v:line id="Straight Connector 2184" o:spid="_x0000_s1291" style="position:absolute;rotation:-90;flip:x y;visibility:visible;mso-wrap-style:square" from="4409,3935" to="6562,6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lTccAAADcAAAADwAAAGRycy9kb3ducmV2LnhtbESPQWvCQBSE74X+h+UVvJS6UUwpqauI&#10;oPRQoU2KeHxkX5No9m3YXU3013cLhR6HmfmGmS8H04oLOd9YVjAZJyCIS6sbrhR8FZunFxA+IGts&#10;LZOCK3lYLu7v5php2/MnXfJQiQhhn6GCOoQuk9KXNRn0Y9sRR+/bOoMhSldJ7bCPcNPKaZI8S4MN&#10;x4UaO1rXVJ7ys1FwCjc3y/3u3RfbD7dPiuNjfzgqNXoYVq8gAg3hP/zXftMK0jSF3zPxCMjF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yOVNxwAAANwAAAAPAAAAAAAA&#10;AAAAAAAAAKECAABkcnMvZG93bnJldi54bWxQSwUGAAAAAAQABAD5AAAAlQMAAAAA&#10;" strokecolor="windowText" strokeweight="1.5pt"/>
                <v:line id="Straight Connector 2182" o:spid="_x0000_s1292" style="position:absolute;rotation:-90;flip:x y;visibility:visible;mso-wrap-style:square" from="7717,3935" to="9870,6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lK08MAAADcAAAADwAAAGRycy9kb3ducmV2LnhtbERPz2vCMBS+D/Y/hDfwMmaq6BjVKGOg&#10;eFCY7RCPj+bZVpuXkkRb/euXw2DHj+/3fNmbRtzI+dqygtEwAUFcWF1zqeAnX719gPABWWNjmRTc&#10;ycNy8fw0x1Tbjvd0y0IpYgj7FBVUIbSplL6oyKAf2pY4cifrDIYIXSm1wy6Gm0aOk+RdGqw5NlTY&#10;0ldFxSW7GgWX8HCTzO+2Pl9/u0OSn1+741mpwUv/OQMRqA//4j/3RiuYTuPaeCYeAb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JStPDAAAA3AAAAA8AAAAAAAAAAAAA&#10;AAAAoQIAAGRycy9kb3ducmV2LnhtbFBLBQYAAAAABAAEAPkAAACRAwAAAAA=&#10;" strokecolor="windowText" strokeweight="1.5pt"/>
                <v:line id="Straight Connector 2180" o:spid="_x0000_s1293" style="position:absolute;rotation:-90;flip:x y;visibility:visible;mso-wrap-style:square" from="10962,3935" to="13115,6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58p88YAAADcAAAADwAAAGRycy9kb3ducmV2LnhtbESPQWvCQBSE74X+h+UVvJS6UVRK6iql&#10;0NKDQk1EPD6yr0k0+zbsbk3017sFweMwM98w82VvGnEi52vLCkbDBARxYXXNpYJt/vnyCsIHZI2N&#10;ZVJwJg/LxePDHFNtO97QKQuliBD2KSqoQmhTKX1RkUE/tC1x9H6tMxiidKXUDrsIN40cJ8lMGqw5&#10;LlTY0kdFxTH7MwqO4eImmV+vfP7143ZJfnju9gelBk/9+xuIQH24h2/tb61gOhvB/5l4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fKfPGAAAA3AAAAA8AAAAAAAAA&#10;AAAAAAAAoQIAAGRycy9kb3ducmV2LnhtbFBLBQYAAAAABAAEAPkAAACUAwAAAAA=&#10;" strokecolor="windowText" strokeweight="1.5pt"/>
                <v:line id="Straight Connector 2194" o:spid="_x0000_s1294" style="position:absolute;rotation:-90;flip:x y;visibility:visible;mso-wrap-style:square" from="14291,6931" to="16443,9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Ka8YAAADcAAAADwAAAGRycy9kb3ducmV2LnhtbESPQWvCQBSE74X+h+UVvJS6UayU1FVK&#10;QemhQk1EPD6yr0k0+zbsrib6691CweMwM98ws0VvGnEm52vLCkbDBARxYXXNpYJtvnx5A+EDssbG&#10;Mim4kIfF/PFhhqm2HW/onIVSRAj7FBVUIbSplL6oyKAf2pY4er/WGQxRulJqh12Em0aOk2QqDdYc&#10;Fyps6bOi4pidjIJjuLpJ5tffPl/9uF2SH567/UGpwVP/8Q4iUB/u4f/2l1bwOp3A35l4BOT8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foimvGAAAA3AAAAA8AAAAAAAAA&#10;AAAAAAAAoQIAAGRycy9kb3ducmV2LnhtbFBLBQYAAAAABAAEAPkAAACUAwAAAAA=&#10;" strokecolor="windowText" strokeweight="1.5pt"/>
                <v:line id="Straight Connector 2192" o:spid="_x0000_s1295" style="position:absolute;rotation:-90;flip:x y;visibility:visible;mso-wrap-style:square" from="17543,6931" to="19695,9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oUHMcAAADcAAAADwAAAGRycy9kb3ducmV2LnhtbESPQWvCQBSE74X+h+UVeim6sbQq0VWk&#10;0NKDBZuIeHxkn0k0+zbsbk3017uFQo/DzHzDzJe9acSZnK8tKxgNExDEhdU1lwq2+ftgCsIHZI2N&#10;ZVJwIQ/Lxf3dHFNtO/6mcxZKESHsU1RQhdCmUvqiIoN+aFvi6B2sMxiidKXUDrsIN418TpKxNFhz&#10;XKiwpbeKilP2YxScwtW9ZP5r7fOPjdsl+fGp2x+VenzoVzMQgfrwH/5rf2oFr+MJ/J6JR0Aub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OhQcxwAAANwAAAAPAAAAAAAA&#10;AAAAAAAAAKECAABkcnMvZG93bnJldi54bWxQSwUGAAAAAAQABAD5AAAAlQMAAAAA&#10;" strokecolor="windowText" strokeweight="1.5pt"/>
                <v:line id="Straight Connector 2190" o:spid="_x0000_s1296" style="position:absolute;rotation:-90;flip:x y;visibility:visible;mso-wrap-style:square" from="20851,6931" to="23003,9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oatcQAAADcAAAADwAAAGRycy9kb3ducmV2LnhtbERPz2vCMBS+C/sfwht4kZlOdJPOKGMw&#10;8TDBtSIeH81bW21eShJtt79+OQgeP77fi1VvGnEl52vLCp7HCQjiwuqaSwX7/PNpDsIHZI2NZVLw&#10;Sx5Wy4fBAlNtO/6maxZKEUPYp6igCqFNpfRFRQb92LbEkfuxzmCI0JVSO+xiuGnkJElepMGaY0OF&#10;LX1UVJyzi1FwDn9umvntl8/XO3dI8tOoO56UGj72728gAvXhLr65N1rB7DXOj2fi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Chq1xAAAANwAAAAPAAAAAAAAAAAA&#10;AAAAAKECAABkcnMvZG93bnJldi54bWxQSwUGAAAAAAQABAD5AAAAkgMAAAAA&#10;" strokecolor="windowText" strokeweight="1.5pt"/>
                <v:line id="Straight Connector 2188" o:spid="_x0000_s1297" style="position:absolute;rotation:-90;flip:x y;visibility:visible;mso-wrap-style:square" from="24096,6931" to="26248,9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iEwscAAADcAAAADwAAAGRycy9kb3ducmV2LnhtbESPQWvCQBSE74X+h+UVeim60bZaUlcR&#10;odKDQk1EenxkX5No9m3YXU3qr+8WCj0OM/MNM1v0phEXcr62rGA0TEAQF1bXXCrY52+DFxA+IGts&#10;LJOCb/KwmN/ezDDVtuMdXbJQighhn6KCKoQ2ldIXFRn0Q9sSR+/LOoMhSldK7bCLcNPIcZJMpMGa&#10;40KFLa0qKk7Z2Sg4hat7yvx24/P1hzsk+fGh+zwqdX/XL19BBOrDf/iv/a4VPE8f4fdMPAJy/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2ITCxwAAANwAAAAPAAAAAAAA&#10;AAAAAAAAAKECAABkcnMvZG93bnJldi54bWxQSwUGAAAAAAQABAD5AAAAlQMAAAAA&#10;" strokecolor="windowText" strokeweight="1.5pt"/>
                <v:line id="Straight Connector 2186" o:spid="_x0000_s1298" style="position:absolute;rotation:-90;flip:x y;visibility:visible;mso-wrap-style:square" from="14291,9890" to="16443,12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nWscAAADcAAAADwAAAGRycy9kb3ducmV2LnhtbESPQWvCQBSE74X+h+UVeim6sbQq0VWk&#10;0NKDBZuIeHxkn0k0+zbsbk3017uFQo/DzHzDzJe9acSZnK8tKxgNExDEhdU1lwq2+ftgCsIHZI2N&#10;ZVJwIQ/Lxf3dHFNtO/6mcxZKESHsU1RQhdCmUvqiIoN+aFvi6B2sMxiidKXUDrsIN418TpKxNFhz&#10;XKiwpbeKilP2YxScwtW9ZP5r7fOPjdsl+fGp2x+VenzoVzMQgfrwH/5rf2oFr5Mx/J6JR0Aub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9rydaxwAAANwAAAAPAAAAAAAA&#10;AAAAAAAAAKECAABkcnMvZG93bnJldi54bWxQSwUGAAAAAAQABAD5AAAAlQMAAAAA&#10;" strokecolor="windowText" strokeweight="1.5pt"/>
                <v:line id="Straight Connector 2184" o:spid="_x0000_s1299" style="position:absolute;rotation:-90;flip:x y;visibility:visible;mso-wrap-style:square" from="17543,9890" to="19695,12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CzKMcAAADcAAAADwAAAGRycy9kb3ducmV2LnhtbESPQWvCQBSE74X+h+UVeim6UdpqU1cR&#10;odKDQk1EenxkX5No9m3YXU3qr+8WCj0OM/MNM1v0phEXcr62rGA0TEAQF1bXXCrY52+DKQgfkDU2&#10;lknBN3lYzG9vZphq2/GOLlkoRYSwT1FBFUKbSumLigz6oW2Jo/dlncEQpSuldthFuGnkOEmepcGa&#10;40KFLa0qKk7Z2Sg4hat7zPx24/P1hzsk+fGh+zwqdX/XL19BBOrDf/iv/a4VPE1e4PdMPAJy/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MLMoxwAAANwAAAAPAAAAAAAA&#10;AAAAAAAAAKECAABkcnMvZG93bnJldi54bWxQSwUGAAAAAAQABAD5AAAAlQMAAAAA&#10;" strokecolor="windowText" strokeweight="1.5pt"/>
                <v:line id="Straight Connector 2182" o:spid="_x0000_s1300" style="position:absolute;rotation:-90;flip:x y;visibility:visible;mso-wrap-style:square" from="20851,9890" to="23003,12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FRfsYAAADcAAAADwAAAGRycy9kb3ducmV2LnhtbESPQWvCQBSE7wX/w/KEXkrdKLZI6ioi&#10;WHpQqEkRj4/saxLNvg27WxP99W6h0OMwM98w82VvGnEh52vLCsajBARxYXXNpYKvfPM8A+EDssbG&#10;Mim4koflYvAwx1Tbjvd0yUIpIoR9igqqENpUSl9UZNCPbEscvW/rDIYoXSm1wy7CTSMnSfIqDdYc&#10;FypsaV1Rcc5+jIJzuLlp5ndbn79/ukOSn56640mpx2G/egMRqA//4b/2h1bwMpvA75l4BOT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dBUX7GAAAA3AAAAA8AAAAAAAAA&#10;AAAAAAAAoQIAAGRycy9kb3ducmV2LnhtbFBLBQYAAAAABAAEAPkAAACUAwAAAAA=&#10;" strokecolor="windowText" strokeweight="1.5pt"/>
                <v:line id="Straight Connector 2180" o:spid="_x0000_s1301" style="position:absolute;rotation:-90;flip:x y;visibility:visible;mso-wrap-style:square" from="24096,9890" to="26248,12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jJCsYAAADcAAAADwAAAGRycy9kb3ducmV2LnhtbESPQWvCQBSE7wX/w/IEL6VuLFokdRUR&#10;LD1UqEkRj4/saxLNvg27q4n++m6h0OMwM98wi1VvGnEl52vLCibjBARxYXXNpYKvfPs0B+EDssbG&#10;Mim4kYfVcvCwwFTbjvd0zUIpIoR9igqqENpUSl9UZNCPbUscvW/rDIYoXSm1wy7CTSOfk+RFGqw5&#10;LlTY0qai4pxdjIJzuLtp5ncfPn/7dIckPz12x5NSo2G/fgURqA//4b/2u1Ywm8/g90w8AnL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ioyQrGAAAA3AAAAA8AAAAAAAAA&#10;AAAAAAAAoQIAAGRycy9kb3ducmV2LnhtbFBLBQYAAAAABAAEAPkAAACUAwAAAAA=&#10;" strokecolor="windowText" strokeweight="1.5pt"/>
                <v:line id="Straight Connector 2194" o:spid="_x0000_s1302" style="position:absolute;rotation:-90;flip:x y;visibility:visible;mso-wrap-style:square" from="14249,1048" to="16396,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lmlMQAAADcAAAADwAAAGRycy9kb3ducmV2LnhtbERPz2vCMBS+C/sfwhvsIpo65ijVKEPY&#10;2GEDbYd4fDRvbbV5KUlmq3/9chA8fny/l+vBtOJMzjeWFcymCQji0uqGKwU/xfskBeEDssbWMim4&#10;kIf16mG0xEzbnnd0zkMlYgj7DBXUIXSZlL6syaCf2o44cr/WGQwRukpqh30MN618TpJXabDh2FBj&#10;R5uaylP+ZxScwtW95P77yxcfW7dPiuO4PxyVenoc3hYgAg3hLr65P7WCeR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WaUxAAAANwAAAAPAAAAAAAAAAAA&#10;AAAAAKECAABkcnMvZG93bnJldi54bWxQSwUGAAAAAAQABAD5AAAAkgMAAAAA&#10;" strokecolor="windowText" strokeweight="1.5pt"/>
                <v:line id="Straight Connector 2192" o:spid="_x0000_s1303" style="position:absolute;rotation:-90;flip:x y;visibility:visible;mso-wrap-style:square" from="17500,1048" to="19647,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pZ1McAAADcAAAADwAAAGRycy9kb3ducmV2LnhtbESPQWvCQBSE70L/w/IKvRTdWGzR6Coi&#10;tPTQgk1EPD6yzySafRt2tyb213cLBY/DzHzDLFa9acSFnK8tKxiPEhDEhdU1lwp2+etwCsIHZI2N&#10;ZVJwJQ+r5d1ggam2HX/RJQuliBD2KSqoQmhTKX1RkUE/si1x9I7WGQxRulJqh12Em0Y+JcmLNFhz&#10;XKiwpU1FxTn7NgrO4cdNMv/54fO3rdsn+emxO5yUerjv13MQgfpwC/+337WC59kY/s7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SlnUxwAAANwAAAAPAAAAAAAA&#10;AAAAAAAAAKECAABkcnMvZG93bnJldi54bWxQSwUGAAAAAAQABAD5AAAAlQMAAAAA&#10;" strokecolor="windowText" strokeweight="1.5pt"/>
                <v:line id="Straight Connector 2190" o:spid="_x0000_s1304" style="position:absolute;rotation:-90;flip:x y;visibility:visible;mso-wrap-style:square" from="20809,1048" to="22956,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36TMcAAADcAAAADwAAAGRycy9kb3ducmV2LnhtbESPQWvCQBSE70L/w/IKvRTdWGzR6CpS&#10;aPHQgk1EPD6yzySafRt2tyb213cLBY/DzHzDLFa9acSFnK8tKxiPEhDEhdU1lwp2+dtwCsIHZI2N&#10;ZVJwJQ+r5d1ggam2HX/RJQuliBD2KSqoQmhTKX1RkUE/si1x9I7WGQxRulJqh12Em0Y+JcmLNFhz&#10;XKiwpdeKinP2bRScw4+bZP7zw+fvW7dP8tNjdzgp9XDfr+cgAvXhFv5vb7SC59kE/s7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PfpMxwAAANwAAAAPAAAAAAAA&#10;AAAAAAAAAKECAABkcnMvZG93bnJldi54bWxQSwUGAAAAAAQABAD5AAAAlQMAAAAA&#10;" strokecolor="windowText" strokeweight="1.5pt"/>
                <v:line id="Straight Connector 2188" o:spid="_x0000_s1305" style="position:absolute;rotation:-90;flip:x y;visibility:visible;mso-wrap-style:square" from="24053,1048" to="26200,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9kO8cAAADcAAAADwAAAGRycy9kb3ducmV2LnhtbESPQWvCQBSE74X+h+UVeim6UdpqU1cR&#10;odKDQk1EenxkX5No9m3YXU3qr+8WCj0OM/MNM1v0phEXcr62rGA0TEAQF1bXXCrY52+DKQgfkDU2&#10;lknBN3lYzG9vZphq2/GOLlkoRYSwT1FBFUKbSumLigz6oW2Jo/dlncEQpSuldthFuGnkOEmepcGa&#10;40KFLa0qKk7Z2Sg4hat7zPx24/P1hzsk+fGh+zwqdX/XL19BBOrDf/iv/a4VPL1M4PdMPAJy/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72Q7xwAAANwAAAAPAAAAAAAA&#10;AAAAAAAAAKECAABkcnMvZG93bnJldi54bWxQSwUGAAAAAAQABAD5AAAAlQMAAAAA&#10;" strokecolor="windowText" strokeweight="1.5pt"/>
                <v:line id="Straight Connector 2186" o:spid="_x0000_s1306" style="position:absolute;rotation:-90;flip:x y;visibility:visible;mso-wrap-style:square" from="14250,4007" to="16396,6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kItMMAAADcAAAADwAAAGRycy9kb3ducmV2LnhtbERPz2vCMBS+D/wfwhO8DE02REZnFBE2&#10;dlBw7RgeH81bW21eSpLZ6l9vDoMdP77fy/VgW3EhHxrHGp5mCgRx6UzDlYav4m36AiJEZIOtY9Jw&#10;pQDr1ehhiZlxPX/SJY+VSCEcMtRQx9hlUoayJoth5jrixP04bzEm6CtpPPYp3LbyWamFtNhwaqix&#10;o21N5Tn/tRrO8ebnedjvQvF+8N+qOD32x5PWk/GweQURaYj/4j/3h9GwUGl+OpOOgF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pCLTDAAAA3AAAAA8AAAAAAAAAAAAA&#10;AAAAoQIAAGRycy9kb3ducmV2LnhtbFBLBQYAAAAABAAEAPkAAACRAwAAAAA=&#10;" strokecolor="windowText" strokeweight="1.5pt"/>
                <v:line id="Straight Connector 2184" o:spid="_x0000_s1307" style="position:absolute;rotation:-90;flip:x y;visibility:visible;mso-wrap-style:square" from="17501,4007" to="19647,6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uWw8cAAADcAAAADwAAAGRycy9kb3ducmV2LnhtbESPQUsDMRSE70L/Q3iFXsQm1lLK2rQU&#10;QfGgoLtFPD42r7vbbl6WJHa3/fVGKHgcZuYbZrUZbCtO5EPjWMP9VIEgLp1puNKwK57vliBCRDbY&#10;OiYNZwqwWY9uVpgZ1/MnnfJYiQThkKGGOsYukzKUNVkMU9cRJ2/vvMWYpK+k8dgnuG3lTKmFtNhw&#10;Wqixo6eaymP+YzUc48XP8/D+FoqXD/+lisNt/33QejIeto8gIg3xP3xtvxoNC/UAf2fSEZD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5bDxwAAANwAAAAPAAAAAAAA&#10;AAAAAAAAAKECAABkcnMvZG93bnJldi54bWxQSwUGAAAAAAQABAD5AAAAlQMAAAAA&#10;" strokecolor="windowText" strokeweight="1.5pt"/>
                <v:line id="Straight Connector 2182" o:spid="_x0000_s1308" style="position:absolute;rotation:-90;flip:x y;visibility:visible;mso-wrap-style:square" from="20810,4007" to="22956,6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w1W8YAAADcAAAADwAAAGRycy9kb3ducmV2LnhtbESPQUvDQBSE74L/YXmCF2l3KxIk7bYU&#10;weJBQRMpPT6yr0na7Nuwuzaxv74rCD0OM/MNs1iNthMn8qF1rGE2VSCIK2darjV8l6+TZxAhIhvs&#10;HJOGXwqwWt7eLDA3buAvOhWxFgnCIUcNTYx9LmWoGrIYpq4nTt7eeYsxSV9L43FIcNvJR6UyabHl&#10;tNBgTy8NVcfix2o4xrN/KsLHeyg3n36rysPDsDtofX83rucgIo3xGv5vvxkNmcrg70w6AnJ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6MNVvGAAAA3AAAAA8AAAAAAAAA&#10;AAAAAAAAoQIAAGRycy9kb3ducmV2LnhtbFBLBQYAAAAABAAEAPkAAACUAwAAAAA=&#10;" strokecolor="windowText" strokeweight="1.5pt"/>
                <v:line id="Straight Connector 2180" o:spid="_x0000_s1309" style="position:absolute;rotation:-90;flip:x y;visibility:visible;mso-wrap-style:square" from="24054,4007" to="26200,6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OhKccAAADcAAAADwAAAGRycy9kb3ducmV2LnhtbESPQUsDMRSE74L/ITyhF7GJUkpdm5ZS&#10;UHqoUHeLeHxsnrvbbl6WJO1u/fVGKHgcZuYbZr4cbCvO5EPjWMPjWIEgLp1puNKwL14fZiBCRDbY&#10;OiYNFwqwXNzezDEzrucPOuexEgnCIUMNdYxdJmUoa7IYxq4jTt638xZjkr6SxmOf4LaVT0pNpcWG&#10;00KNHa1rKo/5yWo4xh8/ycP7NhRvO/+pisN9/3XQenQ3rF5ARBrif/ja3hgNU/UMf2fSEZ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E6EpxwAAANwAAAAPAAAAAAAA&#10;AAAAAAAAAKECAABkcnMvZG93bnJldi54bWxQSwUGAAAAAAQABAD5AAAAlQMAAAAA&#10;" strokecolor="windowText" strokeweight="1.5pt"/>
                <v:rect id="矩形 614" o:spid="_x0000_s1310" style="position:absolute;left:744;top:351;width:12954;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YQVcUA&#10;AADcAAAADwAAAGRycy9kb3ducmV2LnhtbESPQWvCQBSE70L/w/IKvekmIkFS1yC2hXqwoAl4fWSf&#10;SWj2bciuSeqvdwuFHoeZ+YbZZJNpxUC9aywriBcRCOLS6oYrBUX+MV+DcB5ZY2uZFPyQg2z7NNtg&#10;qu3IJxrOvhIBwi5FBbX3XSqlK2sy6Ba2Iw7e1fYGfZB9JXWPY4CbVi6jKJEGGw4LNXa0r6n8Pt+M&#10;gkZ/mev6dBwu78kqj4vhfojMm1Ivz9PuFYSnyf+H/9qfWkESr+D3TDgCcv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1hBVxQAAANwAAAAPAAAAAAAAAAAAAAAAAJgCAABkcnMv&#10;ZG93bnJldi54bWxQSwUGAAAAAAQABAD1AAAAigMAAAAA&#10;" filled="f" strokecolor="red" strokeweight="1pt">
                  <v:stroke dashstyle="3 1"/>
                  <v:textbox>
                    <w:txbxContent>
                      <w:p w:rsidR="00241670" w:rsidRDefault="00241670" w:rsidP="00802883">
                        <w:pPr>
                          <w:spacing w:after="120"/>
                        </w:pPr>
                      </w:p>
                    </w:txbxContent>
                  </v:textbox>
                </v:rect>
                <v:rect id="矩形 615" o:spid="_x0000_s1311" style="position:absolute;left:14184;top:351;width:12954;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q1zsYA&#10;AADcAAAADwAAAGRycy9kb3ducmV2LnhtbESPT2vCQBTE7wW/w/KE3uompQ0SsxHRCu2hBTXg9ZF9&#10;+YPZtyG7xrSfvlsoeBxm5jdMtp5MJ0YaXGtZQbyIQBCXVrdcKyhO+6clCOeRNXaWScE3OVjns4cM&#10;U21vfKDx6GsRIOxSVNB436dSurIhg25he+LgVXYw6IMcaqkHvAW46eRzFCXSYMthocGetg2Vl+PV&#10;KGj1l6mWh8/x/Ja8nOJi/PmIzE6px/m0WYHwNPl7+L/9rhUk8Sv8nQlH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pq1zsYAAADcAAAADwAAAAAAAAAAAAAAAACYAgAAZHJz&#10;L2Rvd25yZXYueG1sUEsFBgAAAAAEAAQA9QAAAIsDAAAAAA==&#10;" filled="f" strokecolor="red" strokeweight="1pt">
                  <v:stroke dashstyle="3 1"/>
                  <v:textbox>
                    <w:txbxContent>
                      <w:p w:rsidR="00241670" w:rsidRDefault="00241670" w:rsidP="00802883">
                        <w:pPr>
                          <w:pStyle w:val="af4"/>
                          <w:spacing w:before="0" w:beforeAutospacing="0" w:after="120" w:afterAutospacing="0"/>
                        </w:pPr>
                        <w:r>
                          <w:rPr>
                            <w:rFonts w:ascii="Times New Roman" w:eastAsia="Times New Roman" w:hAnsi="Times New Roman"/>
                            <w:sz w:val="20"/>
                            <w:szCs w:val="20"/>
                          </w:rPr>
                          <w:t> </w:t>
                        </w:r>
                      </w:p>
                    </w:txbxContent>
                  </v:textbox>
                </v:rect>
                <w10:anchorlock/>
              </v:group>
            </w:pict>
          </mc:Fallback>
        </mc:AlternateContent>
      </w:r>
    </w:p>
    <w:p w:rsidR="00802883" w:rsidRPr="00926AF0" w:rsidRDefault="00802883" w:rsidP="00926AF0">
      <w:pPr>
        <w:spacing w:after="120"/>
        <w:jc w:val="center"/>
      </w:pPr>
      <w:bookmarkStart w:id="58" w:name="_Ref158122842"/>
      <w:bookmarkStart w:id="59" w:name="OLE_LINK15"/>
      <w:bookmarkStart w:id="60" w:name="OLE_LINK16"/>
      <w:r w:rsidRPr="00926AF0">
        <w:t xml:space="preserve">Figure </w:t>
      </w:r>
      <w:fldSimple w:instr=" STYLEREF 1 \s ">
        <w:r w:rsidR="00241670">
          <w:rPr>
            <w:noProof/>
          </w:rPr>
          <w:t>3</w:t>
        </w:r>
      </w:fldSimple>
      <w:r w:rsidR="003A3433" w:rsidRPr="00926AF0">
        <w:noBreakHyphen/>
      </w:r>
      <w:fldSimple w:instr=" SEQ Figure \* ARABIC \s 1 ">
        <w:r w:rsidR="00241670">
          <w:rPr>
            <w:noProof/>
          </w:rPr>
          <w:t>5</w:t>
        </w:r>
      </w:fldSimple>
      <w:bookmarkEnd w:id="58"/>
      <w:r w:rsidRPr="00926AF0">
        <w:rPr>
          <w:rFonts w:eastAsiaTheme="minorEastAsia" w:hint="eastAsia"/>
        </w:rPr>
        <w:t xml:space="preserve"> Antenna grouping</w:t>
      </w:r>
      <w:bookmarkEnd w:id="59"/>
      <w:bookmarkEnd w:id="60"/>
    </w:p>
    <w:p w:rsidR="00802883" w:rsidRPr="00932FD1" w:rsidRDefault="00802883" w:rsidP="00932FD1">
      <w:pPr>
        <w:pStyle w:val="aff3"/>
        <w:numPr>
          <w:ilvl w:val="0"/>
          <w:numId w:val="77"/>
        </w:numPr>
        <w:spacing w:after="120"/>
        <w:ind w:leftChars="0"/>
        <w:rPr>
          <w:rFonts w:eastAsia="宋体"/>
          <w:b/>
        </w:rPr>
      </w:pPr>
      <w:r w:rsidRPr="00932FD1">
        <w:rPr>
          <w:rFonts w:eastAsia="宋体"/>
          <w:b/>
        </w:rPr>
        <w:t>Alt2: beam group aggregation</w:t>
      </w:r>
      <w:r>
        <w:rPr>
          <w:rFonts w:eastAsia="宋体" w:hint="eastAsia"/>
          <w:b/>
        </w:rPr>
        <w:t xml:space="preserve"> based solution</w:t>
      </w:r>
    </w:p>
    <w:p w:rsidR="00802883" w:rsidRDefault="00802883" w:rsidP="00932FD1">
      <w:pPr>
        <w:spacing w:after="120"/>
        <w:jc w:val="both"/>
        <w:rPr>
          <w:rFonts w:eastAsia="宋体"/>
          <w:lang w:eastAsia="zh-CN"/>
        </w:rPr>
      </w:pPr>
      <w:r>
        <w:rPr>
          <w:rFonts w:eastAsia="宋体" w:hint="eastAsia"/>
          <w:lang w:val="en-GB" w:eastAsia="zh-CN"/>
        </w:rPr>
        <w:t xml:space="preserve">To achieve the optimal performance for &gt;32 ports Type I codebook, increasing beam group size is a candidate scheme. To enlarge the beam group, aggregating several Rel-15 </w:t>
      </w:r>
      <w:r w:rsidRPr="00BD71DE">
        <w:rPr>
          <w:rFonts w:eastAsia="宋体" w:hint="eastAsia"/>
          <w:i/>
          <w:lang w:val="en-GB" w:eastAsia="zh-CN"/>
        </w:rPr>
        <w:t>W</w:t>
      </w:r>
      <w:r w:rsidRPr="00BD71DE">
        <w:rPr>
          <w:rFonts w:eastAsia="宋体" w:hint="eastAsia"/>
          <w:i/>
          <w:vertAlign w:val="subscript"/>
          <w:lang w:val="en-GB" w:eastAsia="zh-CN"/>
        </w:rPr>
        <w:t>1</w:t>
      </w:r>
      <w:r>
        <w:rPr>
          <w:rFonts w:eastAsia="宋体" w:hint="eastAsia"/>
          <w:lang w:val="en-GB" w:eastAsia="zh-CN"/>
        </w:rPr>
        <w:t xml:space="preserve"> beam groups into a larger </w:t>
      </w:r>
      <w:r w:rsidRPr="000456A7">
        <w:rPr>
          <w:rFonts w:eastAsia="宋体" w:hint="eastAsia"/>
          <w:i/>
          <w:lang w:val="en-GB" w:eastAsia="zh-CN"/>
        </w:rPr>
        <w:t>W</w:t>
      </w:r>
      <w:r w:rsidRPr="000456A7">
        <w:rPr>
          <w:rFonts w:eastAsia="宋体" w:hint="eastAsia"/>
          <w:i/>
          <w:vertAlign w:val="subscript"/>
          <w:lang w:val="en-GB" w:eastAsia="zh-CN"/>
        </w:rPr>
        <w:t>1</w:t>
      </w:r>
      <w:r>
        <w:rPr>
          <w:rFonts w:eastAsia="宋体" w:hint="eastAsia"/>
          <w:lang w:val="en-GB" w:eastAsia="zh-CN"/>
        </w:rPr>
        <w:t xml:space="preserve"> beam group can be considered. For example,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_Ref158124979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241670" w:rsidRPr="00926AF0">
        <w:t xml:space="preserve">Figure </w:t>
      </w:r>
      <w:r w:rsidR="00241670">
        <w:rPr>
          <w:noProof/>
        </w:rPr>
        <w:t>3</w:t>
      </w:r>
      <w:r w:rsidR="00241670" w:rsidRPr="00926AF0">
        <w:rPr>
          <w:noProof/>
        </w:rPr>
        <w:noBreakHyphen/>
      </w:r>
      <w:r w:rsidR="00241670">
        <w:rPr>
          <w:noProof/>
        </w:rPr>
        <w:t>6</w:t>
      </w:r>
      <w:r>
        <w:rPr>
          <w:rFonts w:eastAsia="宋体"/>
          <w:lang w:val="en-GB" w:eastAsia="zh-CN"/>
        </w:rPr>
        <w:fldChar w:fldCharType="end"/>
      </w:r>
      <w:r>
        <w:rPr>
          <w:rFonts w:eastAsia="宋体" w:hint="eastAsia"/>
          <w:lang w:val="en-GB" w:eastAsia="zh-CN"/>
        </w:rPr>
        <w:t xml:space="preserve">, there are 8 beams included in </w:t>
      </w:r>
      <w:r w:rsidRPr="000456A7">
        <w:rPr>
          <w:rFonts w:eastAsia="宋体" w:hint="eastAsia"/>
          <w:i/>
          <w:lang w:val="en-GB" w:eastAsia="zh-CN"/>
        </w:rPr>
        <w:t>W</w:t>
      </w:r>
      <w:r w:rsidRPr="000456A7">
        <w:rPr>
          <w:rFonts w:eastAsia="宋体" w:hint="eastAsia"/>
          <w:i/>
          <w:vertAlign w:val="subscript"/>
          <w:lang w:val="en-GB" w:eastAsia="zh-CN"/>
        </w:rPr>
        <w:t>1</w:t>
      </w:r>
      <w:r>
        <w:rPr>
          <w:rFonts w:eastAsia="宋体" w:hint="eastAsia"/>
          <w:lang w:val="en-GB" w:eastAsia="zh-CN"/>
        </w:rPr>
        <w:t xml:space="preserve">, which are aggregated by two Rel-15 </w:t>
      </w:r>
      <w:r w:rsidRPr="005E63B8">
        <w:rPr>
          <w:rFonts w:eastAsia="宋体" w:hint="eastAsia"/>
          <w:i/>
          <w:lang w:val="en-GB" w:eastAsia="zh-CN"/>
        </w:rPr>
        <w:t>W</w:t>
      </w:r>
      <w:r w:rsidRPr="005E63B8">
        <w:rPr>
          <w:rFonts w:eastAsia="宋体" w:hint="eastAsia"/>
          <w:i/>
          <w:vertAlign w:val="subscript"/>
          <w:lang w:val="en-GB" w:eastAsia="zh-CN"/>
        </w:rPr>
        <w:t>1</w:t>
      </w:r>
      <w:r>
        <w:rPr>
          <w:rFonts w:eastAsia="宋体" w:hint="eastAsia"/>
          <w:lang w:val="en-GB" w:eastAsia="zh-CN"/>
        </w:rPr>
        <w:t xml:space="preserve"> beam groups denoted by subgroup 1 to subgroup 2 individually. During </w:t>
      </w:r>
      <w:r>
        <w:rPr>
          <w:rFonts w:eastAsia="宋体" w:hint="eastAsia"/>
          <w:lang w:eastAsia="zh-CN"/>
        </w:rPr>
        <w:t xml:space="preserve">the short term </w:t>
      </w:r>
      <w:proofErr w:type="spellStart"/>
      <w:r>
        <w:rPr>
          <w:rFonts w:eastAsia="宋体" w:hint="eastAsia"/>
          <w:lang w:eastAsia="zh-CN"/>
        </w:rPr>
        <w:t>subband</w:t>
      </w:r>
      <w:proofErr w:type="spellEnd"/>
      <w:r>
        <w:rPr>
          <w:rFonts w:eastAsia="宋体" w:hint="eastAsia"/>
          <w:lang w:eastAsia="zh-CN"/>
        </w:rPr>
        <w:t xml:space="preserve"> feedback, an additional subgroup indication (e.g. 1bits as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_Ref158124979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241670" w:rsidRPr="00926AF0">
        <w:t xml:space="preserve">Figure </w:t>
      </w:r>
      <w:r w:rsidR="00241670">
        <w:rPr>
          <w:noProof/>
        </w:rPr>
        <w:t>3</w:t>
      </w:r>
      <w:r w:rsidR="00241670" w:rsidRPr="00926AF0">
        <w:rPr>
          <w:noProof/>
        </w:rPr>
        <w:noBreakHyphen/>
      </w:r>
      <w:r w:rsidR="00241670">
        <w:rPr>
          <w:noProof/>
        </w:rPr>
        <w:t>6</w:t>
      </w:r>
      <w:r>
        <w:rPr>
          <w:rFonts w:eastAsia="宋体"/>
          <w:lang w:eastAsia="zh-CN"/>
        </w:rPr>
        <w:fldChar w:fldCharType="end"/>
      </w:r>
      <w:r>
        <w:rPr>
          <w:rFonts w:eastAsia="宋体" w:hint="eastAsia"/>
          <w:lang w:eastAsia="zh-CN"/>
        </w:rPr>
        <w:t xml:space="preserve">) needs to be fed back besides </w:t>
      </w:r>
      <w:r w:rsidRPr="00B63B22">
        <w:rPr>
          <w:rFonts w:eastAsia="宋体" w:hint="eastAsia"/>
          <w:i/>
          <w:lang w:eastAsia="zh-CN"/>
        </w:rPr>
        <w:t>W</w:t>
      </w:r>
      <w:r w:rsidRPr="00B63B22">
        <w:rPr>
          <w:rFonts w:eastAsia="宋体" w:hint="eastAsia"/>
          <w:i/>
          <w:vertAlign w:val="subscript"/>
          <w:lang w:eastAsia="zh-CN"/>
        </w:rPr>
        <w:t>2</w:t>
      </w:r>
      <w:r>
        <w:rPr>
          <w:rFonts w:eastAsia="宋体" w:hint="eastAsia"/>
          <w:lang w:eastAsia="zh-CN"/>
        </w:rPr>
        <w:t xml:space="preserve">. The </w:t>
      </w:r>
      <w:r>
        <w:rPr>
          <w:rFonts w:eastAsia="宋体"/>
          <w:lang w:eastAsia="zh-CN"/>
        </w:rPr>
        <w:t>benefit</w:t>
      </w:r>
      <w:r>
        <w:rPr>
          <w:rFonts w:eastAsia="宋体" w:hint="eastAsia"/>
          <w:lang w:eastAsia="zh-CN"/>
        </w:rPr>
        <w:t xml:space="preserve"> of the scheme is that the Rel-15 </w:t>
      </w:r>
      <w:r w:rsidRPr="00DA587B">
        <w:rPr>
          <w:rFonts w:eastAsia="宋体" w:hint="eastAsia"/>
          <w:i/>
          <w:lang w:eastAsia="zh-CN"/>
        </w:rPr>
        <w:t>W</w:t>
      </w:r>
      <w:r w:rsidRPr="00DA587B">
        <w:rPr>
          <w:rFonts w:eastAsia="宋体" w:hint="eastAsia"/>
          <w:i/>
          <w:vertAlign w:val="subscript"/>
          <w:lang w:eastAsia="zh-CN"/>
        </w:rPr>
        <w:t>2</w:t>
      </w:r>
      <w:r>
        <w:rPr>
          <w:rFonts w:eastAsia="宋体" w:hint="eastAsia"/>
          <w:lang w:eastAsia="zh-CN"/>
        </w:rPr>
        <w:t xml:space="preserve"> and the codebook Configure pattern could be reused.</w:t>
      </w:r>
    </w:p>
    <w:p w:rsidR="00802883" w:rsidRDefault="00802883" w:rsidP="00926AF0">
      <w:pPr>
        <w:pStyle w:val="a8"/>
        <w:jc w:val="center"/>
        <w:rPr>
          <w:lang w:eastAsia="zh-CN"/>
        </w:rPr>
      </w:pPr>
      <w:r>
        <w:rPr>
          <w:noProof/>
          <w:lang w:eastAsia="zh-CN"/>
        </w:rPr>
        <w:drawing>
          <wp:inline distT="0" distB="0" distL="0" distR="0" wp14:anchorId="0275C102" wp14:editId="7A7A2A63">
            <wp:extent cx="4050323" cy="1167065"/>
            <wp:effectExtent l="0" t="0" r="7620" b="0"/>
            <wp:docPr id="686" name="图片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50494" cy="1167114"/>
                    </a:xfrm>
                    <a:prstGeom prst="rect">
                      <a:avLst/>
                    </a:prstGeom>
                    <a:noFill/>
                    <a:ln>
                      <a:noFill/>
                    </a:ln>
                  </pic:spPr>
                </pic:pic>
              </a:graphicData>
            </a:graphic>
          </wp:inline>
        </w:drawing>
      </w:r>
    </w:p>
    <w:p w:rsidR="00802883" w:rsidRPr="00926AF0" w:rsidRDefault="00802883" w:rsidP="00926AF0">
      <w:pPr>
        <w:spacing w:after="120"/>
        <w:jc w:val="center"/>
        <w:rPr>
          <w:rFonts w:eastAsia="宋体"/>
        </w:rPr>
      </w:pPr>
      <w:bookmarkStart w:id="61" w:name="_Ref158124979"/>
      <w:r w:rsidRPr="00926AF0">
        <w:t xml:space="preserve">Figure </w:t>
      </w:r>
      <w:fldSimple w:instr=" STYLEREF 1 \s ">
        <w:r w:rsidR="00241670">
          <w:rPr>
            <w:noProof/>
          </w:rPr>
          <w:t>3</w:t>
        </w:r>
      </w:fldSimple>
      <w:r w:rsidR="003A3433" w:rsidRPr="00926AF0">
        <w:noBreakHyphen/>
      </w:r>
      <w:fldSimple w:instr=" SEQ Figure \* ARABIC \s 1 ">
        <w:r w:rsidR="00241670">
          <w:rPr>
            <w:noProof/>
          </w:rPr>
          <w:t>6</w:t>
        </w:r>
      </w:fldSimple>
      <w:bookmarkEnd w:id="61"/>
      <w:r w:rsidRPr="00926AF0">
        <w:rPr>
          <w:rFonts w:eastAsiaTheme="minorEastAsia" w:hint="eastAsia"/>
        </w:rPr>
        <w:t xml:space="preserve">  Beam group aggregation</w:t>
      </w:r>
    </w:p>
    <w:p w:rsidR="00802883" w:rsidRDefault="00802883" w:rsidP="00802883">
      <w:pPr>
        <w:pStyle w:val="Normal9pointspacing"/>
        <w:spacing w:after="120"/>
        <w:rPr>
          <w:rFonts w:eastAsia="宋体"/>
          <w:szCs w:val="20"/>
          <w:lang w:val="en-GB" w:eastAsia="zh-CN"/>
        </w:rPr>
      </w:pPr>
      <w:r>
        <w:rPr>
          <w:rFonts w:eastAsia="宋体"/>
          <w:szCs w:val="20"/>
          <w:lang w:val="en-GB" w:eastAsia="zh-CN"/>
        </w:rPr>
        <w:t>Both</w:t>
      </w:r>
      <w:r>
        <w:rPr>
          <w:rFonts w:eastAsia="宋体" w:hint="eastAsia"/>
          <w:szCs w:val="20"/>
          <w:lang w:val="en-GB" w:eastAsia="zh-CN"/>
        </w:rPr>
        <w:t xml:space="preserve"> Alt1 and Alt2 can achieve better performance than </w:t>
      </w:r>
      <w:r>
        <w:rPr>
          <w:rFonts w:eastAsia="宋体" w:hint="eastAsia"/>
          <w:lang w:val="en-GB" w:eastAsia="zh-CN"/>
        </w:rPr>
        <w:t>only introducing additional (</w:t>
      </w:r>
      <w:r w:rsidRPr="0079068B">
        <w:rPr>
          <w:rFonts w:eastAsia="宋体"/>
          <w:i/>
          <w:lang w:val="en-GB" w:eastAsia="zh-CN"/>
        </w:rPr>
        <w:t>N</w:t>
      </w:r>
      <w:r w:rsidRPr="0079068B">
        <w:rPr>
          <w:rFonts w:eastAsia="宋体"/>
          <w:i/>
          <w:vertAlign w:val="subscript"/>
          <w:lang w:val="en-GB" w:eastAsia="zh-CN"/>
        </w:rPr>
        <w:t>1</w:t>
      </w:r>
      <w:r w:rsidRPr="0079068B">
        <w:rPr>
          <w:rFonts w:eastAsia="宋体"/>
          <w:i/>
          <w:lang w:val="en-GB" w:eastAsia="zh-CN"/>
        </w:rPr>
        <w:t>, N</w:t>
      </w:r>
      <w:r w:rsidRPr="0079068B">
        <w:rPr>
          <w:rFonts w:eastAsia="宋体"/>
          <w:i/>
          <w:vertAlign w:val="subscript"/>
          <w:lang w:val="en-GB" w:eastAsia="zh-CN"/>
        </w:rPr>
        <w:t>2</w:t>
      </w:r>
      <w:r>
        <w:rPr>
          <w:rFonts w:eastAsia="宋体" w:hint="eastAsia"/>
          <w:lang w:val="en-GB" w:eastAsia="zh-CN"/>
        </w:rPr>
        <w:t>) combinations</w:t>
      </w:r>
      <w:r>
        <w:rPr>
          <w:rFonts w:eastAsia="宋体" w:hint="eastAsia"/>
          <w:szCs w:val="20"/>
          <w:lang w:val="en-GB" w:eastAsia="zh-CN"/>
        </w:rPr>
        <w:t xml:space="preserve">. Alt1 has less feedback overhead than Alt2 for up to 128 ports CSI reporting. </w:t>
      </w:r>
      <w:r>
        <w:rPr>
          <w:rFonts w:eastAsia="宋体"/>
          <w:szCs w:val="20"/>
          <w:lang w:val="en-GB" w:eastAsia="zh-CN"/>
        </w:rPr>
        <w:t>T</w:t>
      </w:r>
      <w:r>
        <w:rPr>
          <w:rFonts w:eastAsia="宋体" w:hint="eastAsia"/>
          <w:szCs w:val="20"/>
          <w:lang w:val="en-GB" w:eastAsia="zh-CN"/>
        </w:rPr>
        <w:t xml:space="preserve">herefore, we </w:t>
      </w:r>
      <w:r>
        <w:rPr>
          <w:rFonts w:eastAsia="宋体"/>
          <w:szCs w:val="20"/>
          <w:lang w:val="en-GB" w:eastAsia="zh-CN"/>
        </w:rPr>
        <w:t>prefer</w:t>
      </w:r>
      <w:r>
        <w:rPr>
          <w:rFonts w:eastAsia="宋体" w:hint="eastAsia"/>
          <w:szCs w:val="20"/>
          <w:lang w:val="en-GB" w:eastAsia="zh-CN"/>
        </w:rPr>
        <w:t xml:space="preserve"> the scheme of </w:t>
      </w:r>
      <w:r>
        <w:rPr>
          <w:rFonts w:eastAsia="宋体"/>
          <w:szCs w:val="20"/>
          <w:lang w:val="en-GB" w:eastAsia="zh-CN"/>
        </w:rPr>
        <w:t>antenna</w:t>
      </w:r>
      <w:r>
        <w:rPr>
          <w:rFonts w:eastAsia="宋体" w:hint="eastAsia"/>
          <w:szCs w:val="20"/>
          <w:lang w:val="en-GB" w:eastAsia="zh-CN"/>
        </w:rPr>
        <w:t xml:space="preserve"> grouping.</w:t>
      </w:r>
    </w:p>
    <w:p w:rsidR="00802883" w:rsidRPr="00EF5C98" w:rsidRDefault="00EF5C98" w:rsidP="00EF5C98">
      <w:pPr>
        <w:pStyle w:val="a8"/>
        <w:rPr>
          <w:lang w:eastAsia="zh-CN"/>
        </w:rPr>
      </w:pPr>
      <w:bookmarkStart w:id="62" w:name="_Ref159272074"/>
      <w:r w:rsidRPr="00EF5C98">
        <w:t xml:space="preserve">Proposal </w:t>
      </w:r>
      <w:fldSimple w:instr=" SEQ Proposal \* ARABIC ">
        <w:r w:rsidR="00241670">
          <w:rPr>
            <w:noProof/>
          </w:rPr>
          <w:t>23</w:t>
        </w:r>
      </w:fldSimple>
      <w:r w:rsidRPr="00EF5C98">
        <w:rPr>
          <w:rFonts w:hint="eastAsia"/>
          <w:lang w:eastAsia="zh-CN"/>
        </w:rPr>
        <w:t>：</w:t>
      </w:r>
      <w:r w:rsidR="00802883" w:rsidRPr="00EF5C98">
        <w:t>For CSI enhancement for up to 128 CSI-RS ports, adopt antenna grouping to support Type I codebook with &gt;32 ports.</w:t>
      </w:r>
      <w:bookmarkEnd w:id="62"/>
    </w:p>
    <w:p w:rsidR="00802883" w:rsidRPr="00075924" w:rsidRDefault="00802883" w:rsidP="00075924">
      <w:pPr>
        <w:pStyle w:val="aff3"/>
        <w:keepNext/>
        <w:numPr>
          <w:ilvl w:val="1"/>
          <w:numId w:val="2"/>
        </w:numPr>
        <w:spacing w:before="120" w:afterLines="0" w:after="156"/>
        <w:ind w:leftChars="0"/>
        <w:jc w:val="both"/>
        <w:outlineLvl w:val="0"/>
        <w:rPr>
          <w:rFonts w:ascii="Arial" w:eastAsia="宋体" w:hAnsi="Arial"/>
          <w:b/>
          <w:color w:val="000000" w:themeColor="text1"/>
          <w:kern w:val="32"/>
          <w:sz w:val="28"/>
          <w:szCs w:val="20"/>
          <w:lang w:val="en-US"/>
        </w:rPr>
      </w:pPr>
      <w:r w:rsidRPr="00075924">
        <w:rPr>
          <w:rFonts w:ascii="Arial" w:eastAsia="宋体" w:hAnsi="Arial" w:hint="eastAsia"/>
          <w:b/>
          <w:color w:val="000000" w:themeColor="text1"/>
          <w:kern w:val="32"/>
          <w:sz w:val="28"/>
          <w:szCs w:val="20"/>
          <w:lang w:val="en-US"/>
        </w:rPr>
        <w:t xml:space="preserve">Type II </w:t>
      </w:r>
      <w:r w:rsidRPr="00075924">
        <w:rPr>
          <w:rFonts w:ascii="Arial" w:eastAsia="宋体" w:hAnsi="Arial"/>
          <w:b/>
          <w:color w:val="000000" w:themeColor="text1"/>
          <w:kern w:val="32"/>
          <w:sz w:val="28"/>
          <w:szCs w:val="20"/>
          <w:lang w:val="en-US"/>
        </w:rPr>
        <w:t xml:space="preserve">codebook for </w:t>
      </w:r>
      <w:r w:rsidRPr="00075924">
        <w:rPr>
          <w:rFonts w:ascii="Arial" w:eastAsia="宋体" w:hAnsi="Arial" w:hint="eastAsia"/>
          <w:b/>
          <w:color w:val="000000" w:themeColor="text1"/>
          <w:kern w:val="32"/>
          <w:sz w:val="28"/>
          <w:szCs w:val="20"/>
          <w:lang w:val="en-US"/>
        </w:rPr>
        <w:t>up to 128 ports</w:t>
      </w:r>
    </w:p>
    <w:p w:rsidR="00802883" w:rsidRPr="00262F08" w:rsidRDefault="00802883" w:rsidP="00802883">
      <w:pPr>
        <w:spacing w:after="120"/>
        <w:jc w:val="both"/>
        <w:rPr>
          <w:rFonts w:eastAsia="宋体"/>
          <w:lang w:val="en-GB" w:eastAsia="zh-CN"/>
        </w:rPr>
      </w:pPr>
      <w:r w:rsidRPr="00262F08">
        <w:rPr>
          <w:rFonts w:eastAsia="宋体"/>
          <w:lang w:val="en-GB" w:eastAsia="zh-CN"/>
        </w:rPr>
        <w:t>As agreed in RAN #102 meeting, Type II codebook refinement for &gt;32 ports is to extend the Rel-15 codebook by introducing additional (</w:t>
      </w:r>
      <w:r w:rsidRPr="00BB3054">
        <w:rPr>
          <w:rFonts w:eastAsia="宋体"/>
          <w:i/>
          <w:lang w:val="en-GB" w:eastAsia="zh-CN"/>
        </w:rPr>
        <w:t>N</w:t>
      </w:r>
      <w:r w:rsidRPr="00BB3054">
        <w:rPr>
          <w:rFonts w:eastAsia="宋体"/>
          <w:i/>
          <w:vertAlign w:val="subscript"/>
          <w:lang w:val="en-GB" w:eastAsia="zh-CN"/>
        </w:rPr>
        <w:t>1</w:t>
      </w:r>
      <w:r w:rsidRPr="00BB3054">
        <w:rPr>
          <w:rFonts w:eastAsia="宋体"/>
          <w:i/>
          <w:lang w:val="en-GB" w:eastAsia="zh-CN"/>
        </w:rPr>
        <w:t>, N</w:t>
      </w:r>
      <w:r w:rsidRPr="00BB3054">
        <w:rPr>
          <w:rFonts w:eastAsia="宋体"/>
          <w:i/>
          <w:vertAlign w:val="subscript"/>
          <w:lang w:val="en-GB" w:eastAsia="zh-CN"/>
        </w:rPr>
        <w:t>2</w:t>
      </w:r>
      <w:r w:rsidRPr="00262F08">
        <w:rPr>
          <w:rFonts w:eastAsia="宋体"/>
          <w:lang w:val="en-GB" w:eastAsia="zh-CN"/>
        </w:rPr>
        <w:t>) combinations without modifying any other codebook parameters.</w:t>
      </w:r>
    </w:p>
    <w:p w:rsidR="00802883" w:rsidRPr="00262F08" w:rsidRDefault="00802883" w:rsidP="00802883">
      <w:pPr>
        <w:spacing w:after="120"/>
        <w:jc w:val="both"/>
        <w:rPr>
          <w:rFonts w:eastAsia="宋体"/>
          <w:lang w:val="en-GB" w:eastAsia="zh-CN"/>
        </w:rPr>
      </w:pPr>
      <w:r w:rsidRPr="00262F08">
        <w:rPr>
          <w:rFonts w:eastAsia="宋体"/>
          <w:lang w:val="en-GB" w:eastAsia="zh-CN"/>
        </w:rPr>
        <w:t xml:space="preserve">For legacy Type II codebook, </w:t>
      </w:r>
      <w:r w:rsidRPr="000440E9">
        <w:rPr>
          <w:rFonts w:eastAsia="宋体"/>
          <w:i/>
          <w:lang w:val="en-GB" w:eastAsia="zh-CN"/>
        </w:rPr>
        <w:t>L</w:t>
      </w:r>
      <w:r w:rsidRPr="00262F08">
        <w:rPr>
          <w:rFonts w:eastAsia="宋体"/>
          <w:lang w:val="en-GB" w:eastAsia="zh-CN"/>
        </w:rPr>
        <w:t xml:space="preserve"> SD basis vectors are selected from total </w:t>
      </w:r>
      <w:r w:rsidRPr="00F87857">
        <w:rPr>
          <w:rFonts w:eastAsia="宋体"/>
          <w:i/>
          <w:lang w:val="en-GB" w:eastAsia="zh-CN"/>
        </w:rPr>
        <w:t>N</w:t>
      </w:r>
      <w:r w:rsidRPr="00F87857">
        <w:rPr>
          <w:rFonts w:eastAsia="宋体"/>
          <w:i/>
          <w:vertAlign w:val="subscript"/>
          <w:lang w:val="en-GB" w:eastAsia="zh-CN"/>
        </w:rPr>
        <w:t>1</w:t>
      </w:r>
      <w:r w:rsidRPr="00F87857">
        <w:rPr>
          <w:rFonts w:eastAsia="宋体"/>
          <w:i/>
          <w:lang w:val="en-GB" w:eastAsia="zh-CN"/>
        </w:rPr>
        <w:t>N</w:t>
      </w:r>
      <w:r w:rsidRPr="00F87857">
        <w:rPr>
          <w:rFonts w:eastAsia="宋体"/>
          <w:i/>
          <w:vertAlign w:val="subscript"/>
          <w:lang w:val="en-GB" w:eastAsia="zh-CN"/>
        </w:rPr>
        <w:t>2</w:t>
      </w:r>
      <w:r w:rsidRPr="00262F08">
        <w:rPr>
          <w:rFonts w:eastAsia="宋体"/>
          <w:lang w:val="en-GB" w:eastAsia="zh-CN"/>
        </w:rPr>
        <w:t xml:space="preserve"> vectors. The overhead for SD basis indication is </w:t>
      </w:r>
      <m:oMath>
        <m:func>
          <m:funcPr>
            <m:ctrlPr>
              <w:rPr>
                <w:rFonts w:ascii="Cambria Math" w:eastAsia="宋体" w:hAnsi="Cambria Math"/>
                <w:lang w:val="en-GB" w:eastAsia="zh-CN"/>
              </w:rPr>
            </m:ctrlPr>
          </m:funcPr>
          <m:fName>
            <m:sSub>
              <m:sSubPr>
                <m:ctrlPr>
                  <w:rPr>
                    <w:rFonts w:ascii="Cambria Math" w:eastAsia="宋体" w:hAnsi="Cambria Math"/>
                    <w:lang w:val="en-GB" w:eastAsia="zh-CN"/>
                  </w:rPr>
                </m:ctrlPr>
              </m:sSubPr>
              <m:e>
                <m:r>
                  <m:rPr>
                    <m:sty m:val="p"/>
                  </m:rPr>
                  <w:rPr>
                    <w:rFonts w:ascii="Cambria Math" w:eastAsia="宋体" w:hAnsi="Cambria Math"/>
                    <w:lang w:val="en-GB" w:eastAsia="zh-CN"/>
                  </w:rPr>
                  <m:t>log</m:t>
                </m:r>
              </m:e>
              <m:sub>
                <m:r>
                  <m:rPr>
                    <m:sty m:val="p"/>
                  </m:rPr>
                  <w:rPr>
                    <w:rFonts w:ascii="Cambria Math" w:eastAsia="宋体" w:hAnsi="Cambria Math"/>
                    <w:lang w:val="en-GB" w:eastAsia="zh-CN"/>
                  </w:rPr>
                  <m:t>2</m:t>
                </m:r>
              </m:sub>
            </m:sSub>
          </m:fName>
          <m:e>
            <m:sSubSup>
              <m:sSubSupPr>
                <m:ctrlPr>
                  <w:rPr>
                    <w:rFonts w:ascii="Cambria Math" w:eastAsia="宋体" w:hAnsi="Cambria Math"/>
                    <w:lang w:val="en-GB" w:eastAsia="zh-CN"/>
                  </w:rPr>
                </m:ctrlPr>
              </m:sSubSupPr>
              <m:e>
                <m:r>
                  <w:rPr>
                    <w:rFonts w:ascii="Cambria Math" w:eastAsia="宋体" w:hAnsi="Cambria Math"/>
                    <w:lang w:val="en-GB" w:eastAsia="zh-CN"/>
                  </w:rPr>
                  <m:t>C</m:t>
                </m:r>
              </m:e>
              <m:sub>
                <m:r>
                  <w:rPr>
                    <w:rFonts w:ascii="Cambria Math" w:eastAsia="宋体" w:hAnsi="Cambria Math"/>
                    <w:lang w:val="en-GB" w:eastAsia="zh-CN"/>
                  </w:rPr>
                  <m:t>N</m:t>
                </m:r>
                <m:r>
                  <m:rPr>
                    <m:sty m:val="p"/>
                  </m:rPr>
                  <w:rPr>
                    <w:rFonts w:ascii="Cambria Math" w:eastAsia="宋体" w:hAnsi="Cambria Math"/>
                    <w:lang w:val="en-GB" w:eastAsia="zh-CN"/>
                  </w:rPr>
                  <m:t>1</m:t>
                </m:r>
                <m:r>
                  <w:rPr>
                    <w:rFonts w:ascii="Cambria Math" w:eastAsia="宋体" w:hAnsi="Cambria Math"/>
                    <w:lang w:val="en-GB" w:eastAsia="zh-CN"/>
                  </w:rPr>
                  <m:t>N</m:t>
                </m:r>
                <m:r>
                  <m:rPr>
                    <m:sty m:val="p"/>
                  </m:rPr>
                  <w:rPr>
                    <w:rFonts w:ascii="Cambria Math" w:eastAsia="宋体" w:hAnsi="Cambria Math"/>
                    <w:lang w:val="en-GB" w:eastAsia="zh-CN"/>
                  </w:rPr>
                  <m:t>2</m:t>
                </m:r>
              </m:sub>
              <m:sup>
                <m:r>
                  <w:rPr>
                    <w:rFonts w:ascii="Cambria Math" w:eastAsia="宋体" w:hAnsi="Cambria Math"/>
                    <w:lang w:val="en-GB" w:eastAsia="zh-CN"/>
                  </w:rPr>
                  <m:t>L</m:t>
                </m:r>
              </m:sup>
            </m:sSubSup>
          </m:e>
        </m:func>
      </m:oMath>
      <w:r w:rsidRPr="00262F08">
        <w:rPr>
          <w:rFonts w:eastAsia="宋体"/>
          <w:lang w:val="en-GB" w:eastAsia="zh-CN"/>
        </w:rPr>
        <w:t xml:space="preserve"> bit</w:t>
      </w:r>
      <w:r>
        <w:rPr>
          <w:rFonts w:eastAsia="宋体" w:hint="eastAsia"/>
          <w:lang w:val="en-GB" w:eastAsia="zh-CN"/>
        </w:rPr>
        <w:t>s</w:t>
      </w:r>
      <w:r w:rsidRPr="00262F08">
        <w:rPr>
          <w:rFonts w:eastAsia="宋体"/>
          <w:lang w:val="en-GB" w:eastAsia="zh-CN"/>
        </w:rPr>
        <w:t xml:space="preserve">. The supported values for </w:t>
      </w:r>
      <w:r w:rsidRPr="005D1872">
        <w:rPr>
          <w:rFonts w:eastAsia="宋体"/>
          <w:i/>
          <w:lang w:val="en-GB" w:eastAsia="zh-CN"/>
        </w:rPr>
        <w:t>L</w:t>
      </w:r>
      <w:r w:rsidRPr="00262F08">
        <w:rPr>
          <w:rFonts w:eastAsia="宋体"/>
          <w:lang w:val="en-GB" w:eastAsia="zh-CN"/>
        </w:rPr>
        <w:t xml:space="preserve"> are {2, 3, </w:t>
      </w:r>
      <w:proofErr w:type="gramStart"/>
      <w:r w:rsidRPr="00262F08">
        <w:rPr>
          <w:rFonts w:eastAsia="宋体"/>
          <w:lang w:val="en-GB" w:eastAsia="zh-CN"/>
        </w:rPr>
        <w:t>4</w:t>
      </w:r>
      <w:proofErr w:type="gramEnd"/>
      <w:r w:rsidRPr="00262F08">
        <w:rPr>
          <w:rFonts w:eastAsia="宋体"/>
          <w:lang w:val="en-GB" w:eastAsia="zh-CN"/>
        </w:rPr>
        <w:t xml:space="preserve">}. With the increasing port number, the feedback overhead increases sharply. For example, when </w:t>
      </w:r>
      <w:r w:rsidRPr="005D1872">
        <w:rPr>
          <w:rFonts w:eastAsia="宋体"/>
          <w:i/>
          <w:lang w:val="en-GB" w:eastAsia="zh-CN"/>
        </w:rPr>
        <w:t>L</w:t>
      </w:r>
      <w:r w:rsidRPr="00262F08">
        <w:rPr>
          <w:rFonts w:eastAsia="宋体"/>
          <w:lang w:val="en-GB" w:eastAsia="zh-CN"/>
        </w:rPr>
        <w:t xml:space="preserve">=4, and port number increases from 32 to 128, the feedback overhead will increase from 11bits to 20bits. Therefore, the feedback overhead for SD basis indication should be reduced. In Rel-16 Type II codebook, when </w:t>
      </w:r>
      <w:r w:rsidRPr="005D1872">
        <w:rPr>
          <w:rFonts w:eastAsia="宋体"/>
          <w:i/>
          <w:lang w:val="en-GB" w:eastAsia="zh-CN"/>
        </w:rPr>
        <w:t>N</w:t>
      </w:r>
      <w:r w:rsidRPr="005D1872">
        <w:rPr>
          <w:rFonts w:eastAsia="宋体"/>
          <w:i/>
          <w:vertAlign w:val="subscript"/>
          <w:lang w:val="en-GB" w:eastAsia="zh-CN"/>
        </w:rPr>
        <w:t>3</w:t>
      </w:r>
      <w:r w:rsidRPr="00262F08">
        <w:rPr>
          <w:rFonts w:eastAsia="宋体"/>
          <w:lang w:val="en-GB" w:eastAsia="zh-CN"/>
        </w:rPr>
        <w:t>&gt;19, FD basis vectors are indicated by a two-step scheme to reduce feedback overhead. Similar scheme can be used for SD basis indication</w:t>
      </w:r>
      <w:r>
        <w:rPr>
          <w:rFonts w:eastAsia="宋体" w:hint="eastAsia"/>
          <w:lang w:val="en-GB" w:eastAsia="zh-CN"/>
        </w:rPr>
        <w:t xml:space="preserve"> in Rel-19 CSI enhancement for up to 128 ports</w:t>
      </w:r>
      <w:r w:rsidRPr="00262F08">
        <w:rPr>
          <w:rFonts w:eastAsia="宋体"/>
          <w:lang w:val="en-GB" w:eastAsia="zh-CN"/>
        </w:rPr>
        <w:t>.</w:t>
      </w:r>
    </w:p>
    <w:p w:rsidR="00802883" w:rsidRPr="00EF5C98" w:rsidRDefault="00EF5C98" w:rsidP="00EF5C98">
      <w:pPr>
        <w:pStyle w:val="a8"/>
      </w:pPr>
      <w:bookmarkStart w:id="63" w:name="_Ref159272076"/>
      <w:r w:rsidRPr="00EF5C98">
        <w:t xml:space="preserve">Proposal </w:t>
      </w:r>
      <w:fldSimple w:instr=" SEQ Proposal \* ARABIC ">
        <w:r w:rsidR="00241670">
          <w:rPr>
            <w:noProof/>
          </w:rPr>
          <w:t>24</w:t>
        </w:r>
      </w:fldSimple>
      <w:r w:rsidRPr="00EF5C98">
        <w:rPr>
          <w:rFonts w:hint="eastAsia"/>
          <w:lang w:eastAsia="zh-CN"/>
        </w:rPr>
        <w:t>：</w:t>
      </w:r>
      <w:r w:rsidR="00802883" w:rsidRPr="00EF5C98">
        <w:t>For CSI enhancement for up to 128 CSI-RS ports, consider overhead reduction for SD basis indication.</w:t>
      </w:r>
      <w:bookmarkEnd w:id="63"/>
    </w:p>
    <w:p w:rsidR="00802883" w:rsidRPr="00075924" w:rsidRDefault="00802883" w:rsidP="00075924">
      <w:pPr>
        <w:pStyle w:val="aff3"/>
        <w:keepNext/>
        <w:numPr>
          <w:ilvl w:val="1"/>
          <w:numId w:val="2"/>
        </w:numPr>
        <w:spacing w:before="120" w:afterLines="0" w:after="156"/>
        <w:ind w:leftChars="0"/>
        <w:jc w:val="both"/>
        <w:outlineLvl w:val="0"/>
        <w:rPr>
          <w:rFonts w:ascii="Arial" w:eastAsia="宋体" w:hAnsi="Arial"/>
          <w:b/>
          <w:color w:val="000000" w:themeColor="text1"/>
          <w:kern w:val="32"/>
          <w:sz w:val="28"/>
          <w:szCs w:val="20"/>
          <w:lang w:val="en-US"/>
        </w:rPr>
      </w:pPr>
      <w:r w:rsidRPr="00075924">
        <w:rPr>
          <w:rFonts w:ascii="Arial" w:eastAsia="宋体" w:hAnsi="Arial" w:hint="eastAsia"/>
          <w:b/>
          <w:color w:val="000000" w:themeColor="text1"/>
          <w:kern w:val="32"/>
          <w:sz w:val="28"/>
          <w:szCs w:val="20"/>
          <w:lang w:val="en-US"/>
        </w:rPr>
        <w:t>Multi-beams reporting</w:t>
      </w:r>
    </w:p>
    <w:p w:rsidR="00802883" w:rsidRDefault="00802883" w:rsidP="00802883">
      <w:pPr>
        <w:pStyle w:val="Normal9pointspacing"/>
        <w:spacing w:after="120"/>
        <w:rPr>
          <w:rFonts w:eastAsia="宋体"/>
          <w:lang w:val="en-GB" w:eastAsia="zh-CN"/>
        </w:rPr>
      </w:pPr>
      <w:r w:rsidRPr="00262F08">
        <w:rPr>
          <w:rFonts w:eastAsia="宋体"/>
          <w:szCs w:val="20"/>
          <w:lang w:val="en-GB" w:eastAsia="zh-CN"/>
        </w:rPr>
        <w:t xml:space="preserve">As agreed in </w:t>
      </w:r>
      <w:r w:rsidRPr="00262F08">
        <w:rPr>
          <w:rFonts w:eastAsia="宋体"/>
          <w:lang w:val="en-GB" w:eastAsia="zh-CN"/>
        </w:rPr>
        <w:t>RAN #102 meeting,</w:t>
      </w:r>
      <w:r>
        <w:rPr>
          <w:rFonts w:eastAsia="宋体" w:hint="eastAsia"/>
          <w:lang w:val="en-GB" w:eastAsia="zh-CN"/>
        </w:rPr>
        <w:t xml:space="preserve"> multiple CRIs reporting is supported for hybrid </w:t>
      </w:r>
      <w:proofErr w:type="spellStart"/>
      <w:r>
        <w:rPr>
          <w:rFonts w:eastAsia="宋体" w:hint="eastAsia"/>
          <w:lang w:val="en-GB" w:eastAsia="zh-CN"/>
        </w:rPr>
        <w:t>beamforming</w:t>
      </w:r>
      <w:proofErr w:type="spellEnd"/>
      <w:r>
        <w:rPr>
          <w:rFonts w:eastAsia="宋体" w:hint="eastAsia"/>
          <w:lang w:val="en-GB" w:eastAsia="zh-CN"/>
        </w:rPr>
        <w:t xml:space="preserve"> with CQI/PMI/RI calculated per CRI, with up to a total of 128 CSI-RS ports across all resources and up to 32 CSI-RS ports per resource. </w:t>
      </w:r>
      <w:r>
        <w:rPr>
          <w:rFonts w:eastAsia="宋体"/>
          <w:lang w:val="en-GB" w:eastAsia="zh-CN"/>
        </w:rPr>
        <w:t>N</w:t>
      </w:r>
      <w:r>
        <w:rPr>
          <w:rFonts w:eastAsia="宋体" w:hint="eastAsia"/>
          <w:lang w:val="en-GB" w:eastAsia="zh-CN"/>
        </w:rPr>
        <w:t>ew codebook design is not allowed considering the workload.</w:t>
      </w:r>
    </w:p>
    <w:p w:rsidR="00802883" w:rsidRDefault="00802883" w:rsidP="00802883">
      <w:pPr>
        <w:pStyle w:val="Normal9pointspacing"/>
        <w:spacing w:after="120"/>
        <w:rPr>
          <w:rFonts w:eastAsia="宋体"/>
          <w:szCs w:val="20"/>
          <w:lang w:val="en-GB" w:eastAsia="zh-CN"/>
        </w:rPr>
      </w:pPr>
      <w:r>
        <w:rPr>
          <w:rFonts w:eastAsia="宋体" w:hint="eastAsia"/>
          <w:szCs w:val="20"/>
          <w:lang w:val="en-GB" w:eastAsia="zh-CN"/>
        </w:rPr>
        <w:t xml:space="preserve">For legacy CRI-based CSI reporting, multiple resources are configured in one resource set for channel measurement. </w:t>
      </w:r>
      <w:r>
        <w:rPr>
          <w:rFonts w:eastAsia="宋体"/>
          <w:szCs w:val="20"/>
          <w:lang w:val="en-GB" w:eastAsia="zh-CN"/>
        </w:rPr>
        <w:t>O</w:t>
      </w:r>
      <w:r>
        <w:rPr>
          <w:rFonts w:eastAsia="宋体" w:hint="eastAsia"/>
          <w:szCs w:val="20"/>
          <w:lang w:val="en-GB" w:eastAsia="zh-CN"/>
        </w:rPr>
        <w:t xml:space="preserve">ne CRI </w:t>
      </w:r>
      <w:r>
        <w:rPr>
          <w:rFonts w:eastAsia="宋体"/>
          <w:szCs w:val="20"/>
          <w:lang w:val="en-GB" w:eastAsia="zh-CN"/>
        </w:rPr>
        <w:t>correspondin</w:t>
      </w:r>
      <w:r>
        <w:rPr>
          <w:rFonts w:eastAsia="宋体" w:hint="eastAsia"/>
          <w:szCs w:val="20"/>
          <w:lang w:val="en-GB" w:eastAsia="zh-CN"/>
        </w:rPr>
        <w:t xml:space="preserve">g to one CSI-RS resource is selected and reported, with the corresponding </w:t>
      </w:r>
      <w:r>
        <w:rPr>
          <w:rFonts w:eastAsia="宋体" w:hint="eastAsia"/>
          <w:szCs w:val="20"/>
          <w:lang w:val="en-GB" w:eastAsia="zh-CN"/>
        </w:rPr>
        <w:lastRenderedPageBreak/>
        <w:t xml:space="preserve">RI/PMI/CQI calculated based on the reported CRI. </w:t>
      </w:r>
      <w:r>
        <w:rPr>
          <w:rFonts w:eastAsia="宋体"/>
          <w:szCs w:val="20"/>
          <w:lang w:val="en-GB" w:eastAsia="zh-CN"/>
        </w:rPr>
        <w:t>F</w:t>
      </w:r>
      <w:r>
        <w:rPr>
          <w:rFonts w:eastAsia="宋体" w:hint="eastAsia"/>
          <w:szCs w:val="20"/>
          <w:lang w:val="en-GB" w:eastAsia="zh-CN"/>
        </w:rPr>
        <w:t>ollowing the legacy CSI-RS configuration, we prefer that all CSI-RS resources up to a total of 128 ports are configured in one CSI-RS resource set for multi-beams reporting in Rel-19.</w:t>
      </w:r>
    </w:p>
    <w:p w:rsidR="00802883" w:rsidRPr="00EF5C98" w:rsidRDefault="00EF5C98" w:rsidP="00EF5C98">
      <w:pPr>
        <w:pStyle w:val="a8"/>
      </w:pPr>
      <w:bookmarkStart w:id="64" w:name="_Ref159272077"/>
      <w:r w:rsidRPr="00EF5C98">
        <w:t xml:space="preserve">Proposal </w:t>
      </w:r>
      <w:fldSimple w:instr=" SEQ Proposal \* ARABIC ">
        <w:r w:rsidR="00241670">
          <w:rPr>
            <w:noProof/>
          </w:rPr>
          <w:t>25</w:t>
        </w:r>
      </w:fldSimple>
      <w:r w:rsidRPr="00EF5C98">
        <w:rPr>
          <w:rFonts w:hint="eastAsia"/>
          <w:lang w:eastAsia="zh-CN"/>
        </w:rPr>
        <w:t>：</w:t>
      </w:r>
      <w:r w:rsidR="00802883" w:rsidRPr="00EF5C98">
        <w:t>Multiple resources are configured in one CSI-RS resource set for multi-beams reporting.</w:t>
      </w:r>
      <w:bookmarkEnd w:id="64"/>
    </w:p>
    <w:p w:rsidR="00802883" w:rsidRDefault="00802883" w:rsidP="00802883">
      <w:pPr>
        <w:pStyle w:val="Normal9pointspacing"/>
        <w:spacing w:after="120"/>
        <w:rPr>
          <w:rFonts w:eastAsia="宋体"/>
          <w:szCs w:val="20"/>
          <w:lang w:val="en-GB" w:eastAsia="zh-CN"/>
        </w:rPr>
      </w:pPr>
      <w:r>
        <w:rPr>
          <w:rFonts w:eastAsia="宋体" w:hint="eastAsia"/>
          <w:szCs w:val="20"/>
          <w:lang w:val="en-GB" w:eastAsia="zh-CN"/>
        </w:rPr>
        <w:t xml:space="preserve">For multi-beams reporting in Rel-19, one CSI report </w:t>
      </w:r>
      <w:r>
        <w:rPr>
          <w:rFonts w:eastAsia="宋体"/>
          <w:szCs w:val="20"/>
          <w:lang w:val="en-GB" w:eastAsia="zh-CN"/>
        </w:rPr>
        <w:t>contains</w:t>
      </w:r>
      <w:r>
        <w:rPr>
          <w:rFonts w:eastAsia="宋体" w:hint="eastAsia"/>
          <w:szCs w:val="20"/>
          <w:lang w:val="en-GB" w:eastAsia="zh-CN"/>
        </w:rPr>
        <w:t xml:space="preserve"> </w:t>
      </w:r>
      <w:r w:rsidRPr="00B43F2C">
        <w:rPr>
          <w:rFonts w:eastAsia="宋体" w:hint="eastAsia"/>
          <w:i/>
          <w:szCs w:val="20"/>
          <w:lang w:val="en-GB" w:eastAsia="zh-CN"/>
        </w:rPr>
        <w:t>K</w:t>
      </w:r>
      <w:r>
        <w:rPr>
          <w:rFonts w:eastAsia="宋体" w:hint="eastAsia"/>
          <w:szCs w:val="20"/>
          <w:lang w:val="en-GB" w:eastAsia="zh-CN"/>
        </w:rPr>
        <w:t xml:space="preserve"> CRIs and corresponding RI/PMI/CQI. </w:t>
      </w:r>
      <w:r>
        <w:rPr>
          <w:rFonts w:eastAsia="宋体"/>
          <w:szCs w:val="20"/>
          <w:lang w:val="en-GB" w:eastAsia="zh-CN"/>
        </w:rPr>
        <w:t>R</w:t>
      </w:r>
      <w:r>
        <w:rPr>
          <w:rFonts w:eastAsia="宋体" w:hint="eastAsia"/>
          <w:szCs w:val="20"/>
          <w:lang w:val="en-GB" w:eastAsia="zh-CN"/>
        </w:rPr>
        <w:t xml:space="preserve">egarding the </w:t>
      </w:r>
      <w:r w:rsidRPr="00B43F2C">
        <w:rPr>
          <w:rFonts w:eastAsia="宋体" w:hint="eastAsia"/>
          <w:i/>
          <w:szCs w:val="20"/>
          <w:lang w:val="en-GB" w:eastAsia="zh-CN"/>
        </w:rPr>
        <w:t>K</w:t>
      </w:r>
      <w:r>
        <w:rPr>
          <w:rFonts w:eastAsia="宋体" w:hint="eastAsia"/>
          <w:szCs w:val="20"/>
          <w:lang w:val="en-GB" w:eastAsia="zh-CN"/>
        </w:rPr>
        <w:t>, the following two alternatives can be considered:</w:t>
      </w:r>
    </w:p>
    <w:p w:rsidR="00802883" w:rsidRDefault="00802883" w:rsidP="00932FD1">
      <w:pPr>
        <w:pStyle w:val="Normal9pointspacing"/>
        <w:numPr>
          <w:ilvl w:val="0"/>
          <w:numId w:val="70"/>
        </w:numPr>
        <w:spacing w:before="0" w:afterLines="50" w:after="120"/>
        <w:rPr>
          <w:rFonts w:eastAsia="宋体"/>
          <w:szCs w:val="20"/>
          <w:lang w:val="en-GB" w:eastAsia="zh-CN"/>
        </w:rPr>
      </w:pPr>
      <w:r>
        <w:rPr>
          <w:rFonts w:eastAsia="宋体" w:hint="eastAsia"/>
          <w:szCs w:val="20"/>
          <w:lang w:val="en-GB" w:eastAsia="zh-CN"/>
        </w:rPr>
        <w:t xml:space="preserve">Alt1: </w:t>
      </w:r>
      <w:proofErr w:type="spellStart"/>
      <w:r>
        <w:rPr>
          <w:rFonts w:eastAsia="宋体" w:hint="eastAsia"/>
          <w:szCs w:val="20"/>
          <w:lang w:val="en-GB" w:eastAsia="zh-CN"/>
        </w:rPr>
        <w:t>gNB</w:t>
      </w:r>
      <w:proofErr w:type="spellEnd"/>
      <w:r>
        <w:rPr>
          <w:rFonts w:eastAsia="宋体" w:hint="eastAsia"/>
          <w:szCs w:val="20"/>
          <w:lang w:val="en-GB" w:eastAsia="zh-CN"/>
        </w:rPr>
        <w:t xml:space="preserve"> configures the number of CRI (i.e., </w:t>
      </w:r>
      <w:r w:rsidRPr="00AD3029">
        <w:rPr>
          <w:rFonts w:eastAsia="宋体" w:hint="eastAsia"/>
          <w:i/>
          <w:szCs w:val="20"/>
          <w:lang w:val="en-GB" w:eastAsia="zh-CN"/>
        </w:rPr>
        <w:t>K</w:t>
      </w:r>
      <w:r>
        <w:rPr>
          <w:rFonts w:eastAsia="宋体" w:hint="eastAsia"/>
          <w:szCs w:val="20"/>
          <w:lang w:val="en-GB" w:eastAsia="zh-CN"/>
        </w:rPr>
        <w:t xml:space="preserve">) to be reported, and then UE reports </w:t>
      </w:r>
      <w:r w:rsidRPr="00AD3029">
        <w:rPr>
          <w:rFonts w:eastAsia="宋体" w:hint="eastAsia"/>
          <w:i/>
          <w:szCs w:val="20"/>
          <w:lang w:val="en-GB" w:eastAsia="zh-CN"/>
        </w:rPr>
        <w:t>K</w:t>
      </w:r>
      <w:r>
        <w:rPr>
          <w:rFonts w:eastAsia="宋体" w:hint="eastAsia"/>
          <w:szCs w:val="20"/>
          <w:lang w:val="en-GB" w:eastAsia="zh-CN"/>
        </w:rPr>
        <w:t xml:space="preserve"> CRIs selected from all CSI-RS resources.</w:t>
      </w:r>
    </w:p>
    <w:p w:rsidR="00802883" w:rsidRDefault="00802883" w:rsidP="00932FD1">
      <w:pPr>
        <w:pStyle w:val="Normal9pointspacing"/>
        <w:numPr>
          <w:ilvl w:val="0"/>
          <w:numId w:val="70"/>
        </w:numPr>
        <w:spacing w:before="0" w:afterLines="50" w:after="120"/>
        <w:rPr>
          <w:rFonts w:eastAsia="宋体"/>
          <w:szCs w:val="20"/>
          <w:lang w:val="en-GB" w:eastAsia="zh-CN"/>
        </w:rPr>
      </w:pPr>
      <w:r>
        <w:rPr>
          <w:rFonts w:eastAsia="宋体" w:hint="eastAsia"/>
          <w:szCs w:val="20"/>
          <w:lang w:val="en-GB" w:eastAsia="zh-CN"/>
        </w:rPr>
        <w:t xml:space="preserve">Alt2: </w:t>
      </w:r>
      <w:proofErr w:type="spellStart"/>
      <w:r>
        <w:rPr>
          <w:rFonts w:eastAsia="宋体" w:hint="eastAsia"/>
          <w:szCs w:val="20"/>
          <w:lang w:val="en-GB" w:eastAsia="zh-CN"/>
        </w:rPr>
        <w:t>gNB</w:t>
      </w:r>
      <w:proofErr w:type="spellEnd"/>
      <w:r>
        <w:rPr>
          <w:rFonts w:eastAsia="宋体" w:hint="eastAsia"/>
          <w:szCs w:val="20"/>
          <w:lang w:val="en-GB" w:eastAsia="zh-CN"/>
        </w:rPr>
        <w:t xml:space="preserve"> configures the maximum value of the number of CRI that can be reported (i.e., </w:t>
      </w:r>
      <w:r w:rsidRPr="00FB510A">
        <w:rPr>
          <w:rFonts w:eastAsia="宋体" w:hint="eastAsia"/>
          <w:i/>
          <w:szCs w:val="20"/>
          <w:lang w:val="en-GB" w:eastAsia="zh-CN"/>
        </w:rPr>
        <w:t>N</w:t>
      </w:r>
      <w:r>
        <w:rPr>
          <w:rFonts w:eastAsia="宋体" w:hint="eastAsia"/>
          <w:szCs w:val="20"/>
          <w:lang w:val="en-GB" w:eastAsia="zh-CN"/>
        </w:rPr>
        <w:t xml:space="preserve">), and then UE reports </w:t>
      </w:r>
      <w:r w:rsidRPr="00FB510A">
        <w:rPr>
          <w:rFonts w:eastAsia="宋体" w:hint="eastAsia"/>
          <w:i/>
          <w:szCs w:val="20"/>
          <w:lang w:val="en-GB" w:eastAsia="zh-CN"/>
        </w:rPr>
        <w:t>K</w:t>
      </w:r>
      <w:r>
        <w:rPr>
          <w:rFonts w:eastAsia="宋体" w:hint="eastAsia"/>
          <w:szCs w:val="20"/>
          <w:lang w:val="en-GB" w:eastAsia="zh-CN"/>
        </w:rPr>
        <w:t>&lt;=</w:t>
      </w:r>
      <w:r w:rsidRPr="00FB510A">
        <w:rPr>
          <w:rFonts w:eastAsia="宋体" w:hint="eastAsia"/>
          <w:i/>
          <w:szCs w:val="20"/>
          <w:lang w:val="en-GB" w:eastAsia="zh-CN"/>
        </w:rPr>
        <w:t>N</w:t>
      </w:r>
      <w:r>
        <w:rPr>
          <w:rFonts w:eastAsia="宋体" w:hint="eastAsia"/>
          <w:szCs w:val="20"/>
          <w:lang w:val="en-GB" w:eastAsia="zh-CN"/>
        </w:rPr>
        <w:t xml:space="preserve"> CRIs selected from all CSI-RS resources.</w:t>
      </w:r>
    </w:p>
    <w:p w:rsidR="00802883" w:rsidRDefault="00802883" w:rsidP="00802883">
      <w:pPr>
        <w:pStyle w:val="Normal9pointspacing"/>
        <w:spacing w:after="120"/>
        <w:rPr>
          <w:rFonts w:eastAsiaTheme="minorEastAsia"/>
          <w:color w:val="FF0000"/>
          <w:lang w:val="en-GB" w:eastAsia="zh-CN"/>
        </w:rPr>
      </w:pPr>
      <w:r>
        <w:rPr>
          <w:rFonts w:eastAsia="宋体"/>
          <w:szCs w:val="20"/>
          <w:lang w:val="en-GB" w:eastAsia="zh-CN"/>
        </w:rPr>
        <w:t>C</w:t>
      </w:r>
      <w:r>
        <w:rPr>
          <w:rFonts w:eastAsia="宋体" w:hint="eastAsia"/>
          <w:szCs w:val="20"/>
          <w:lang w:val="en-GB" w:eastAsia="zh-CN"/>
        </w:rPr>
        <w:t xml:space="preserve">omparing Alt1 and Alt2, Alt2 can reduce feedback overhead by not reporting CRI(s) with poor channel quality. Alt1 has fixed size for CRIs indication </w:t>
      </w:r>
      <w:r>
        <w:rPr>
          <w:rFonts w:eastAsia="宋体"/>
          <w:szCs w:val="20"/>
          <w:lang w:val="en-GB" w:eastAsia="zh-CN"/>
        </w:rPr>
        <w:t>according</w:t>
      </w:r>
      <w:r>
        <w:rPr>
          <w:rFonts w:eastAsia="宋体" w:hint="eastAsia"/>
          <w:szCs w:val="20"/>
          <w:lang w:val="en-GB" w:eastAsia="zh-CN"/>
        </w:rPr>
        <w:t xml:space="preserve"> to the configured </w:t>
      </w:r>
      <w:r w:rsidRPr="00672C08">
        <w:rPr>
          <w:rFonts w:eastAsia="宋体" w:hint="eastAsia"/>
          <w:i/>
          <w:szCs w:val="20"/>
          <w:lang w:val="en-GB" w:eastAsia="zh-CN"/>
        </w:rPr>
        <w:t>K</w:t>
      </w:r>
      <w:r>
        <w:rPr>
          <w:rFonts w:eastAsia="宋体" w:hint="eastAsia"/>
          <w:szCs w:val="20"/>
          <w:lang w:val="en-GB" w:eastAsia="zh-CN"/>
        </w:rPr>
        <w:t xml:space="preserve"> which could eas</w:t>
      </w:r>
      <w:r>
        <w:rPr>
          <w:rFonts w:eastAsia="宋体"/>
          <w:szCs w:val="20"/>
          <w:lang w:val="en-GB" w:eastAsia="zh-CN"/>
        </w:rPr>
        <w:t>e</w:t>
      </w:r>
      <w:r>
        <w:rPr>
          <w:rFonts w:eastAsia="宋体" w:hint="eastAsia"/>
          <w:szCs w:val="20"/>
          <w:lang w:val="en-GB" w:eastAsia="zh-CN"/>
        </w:rPr>
        <w:t xml:space="preserve"> the design of CSI report. </w:t>
      </w:r>
      <w:r>
        <w:rPr>
          <w:rFonts w:eastAsia="宋体"/>
          <w:szCs w:val="20"/>
          <w:lang w:val="en-GB" w:eastAsia="zh-CN"/>
        </w:rPr>
        <w:t>B</w:t>
      </w:r>
      <w:r>
        <w:rPr>
          <w:rFonts w:eastAsia="宋体" w:hint="eastAsia"/>
          <w:szCs w:val="20"/>
          <w:lang w:val="en-GB" w:eastAsia="zh-CN"/>
        </w:rPr>
        <w:t xml:space="preserve">oth alternatives can be </w:t>
      </w:r>
      <w:proofErr w:type="spellStart"/>
      <w:r>
        <w:rPr>
          <w:rFonts w:eastAsia="宋体" w:hint="eastAsia"/>
          <w:szCs w:val="20"/>
          <w:lang w:val="en-GB" w:eastAsia="zh-CN"/>
        </w:rPr>
        <w:t>studied.In</w:t>
      </w:r>
      <w:proofErr w:type="spellEnd"/>
      <w:r>
        <w:rPr>
          <w:rFonts w:eastAsia="宋体" w:hint="eastAsia"/>
          <w:szCs w:val="20"/>
          <w:lang w:val="en-GB" w:eastAsia="zh-CN"/>
        </w:rPr>
        <w:t xml:space="preserve"> current specification for CRI-based CSI reporting, CSI part1 contains one CRI, and RI/CQI, CSI part2 contains the corresponding PMI. To reuse legacy method for CRI-based CSI reporting, the </w:t>
      </w:r>
      <w:r w:rsidRPr="00736C9C">
        <w:rPr>
          <w:rFonts w:eastAsia="宋体" w:hint="eastAsia"/>
          <w:i/>
          <w:szCs w:val="20"/>
          <w:lang w:val="en-GB" w:eastAsia="zh-CN"/>
        </w:rPr>
        <w:t>K</w:t>
      </w:r>
      <w:r>
        <w:rPr>
          <w:rFonts w:eastAsia="宋体" w:hint="eastAsia"/>
          <w:szCs w:val="20"/>
          <w:lang w:val="en-GB" w:eastAsia="zh-CN"/>
        </w:rPr>
        <w:t xml:space="preserve"> CRIs can also be included in CSI part1 and the corresponding PMIs are included in CSI part2. </w:t>
      </w:r>
    </w:p>
    <w:p w:rsidR="00802883" w:rsidRPr="00EF5C98" w:rsidRDefault="00EF5C98" w:rsidP="00EF5C98">
      <w:pPr>
        <w:pStyle w:val="a8"/>
      </w:pPr>
      <w:bookmarkStart w:id="65" w:name="_Ref159272079"/>
      <w:r w:rsidRPr="00EF5C98">
        <w:t xml:space="preserve">Proposal </w:t>
      </w:r>
      <w:fldSimple w:instr=" SEQ Proposal \* ARABIC ">
        <w:r w:rsidR="00241670">
          <w:rPr>
            <w:noProof/>
          </w:rPr>
          <w:t>26</w:t>
        </w:r>
      </w:fldSimple>
      <w:r w:rsidRPr="00EF5C98">
        <w:rPr>
          <w:rFonts w:hint="eastAsia"/>
          <w:lang w:eastAsia="zh-CN"/>
        </w:rPr>
        <w:t>：</w:t>
      </w:r>
      <w:r w:rsidR="00802883" w:rsidRPr="00EF5C98">
        <w:t>Regarding the number of CRIs for multi-beams reporting, the following alternatives can be considered:</w:t>
      </w:r>
      <w:bookmarkEnd w:id="65"/>
    </w:p>
    <w:p w:rsidR="00802883" w:rsidRPr="00932FD1" w:rsidRDefault="00802883" w:rsidP="00932FD1">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 xml:space="preserve">Alt 1: The number of CRI (i.e., K) is configured by </w:t>
      </w:r>
      <w:proofErr w:type="spellStart"/>
      <w:r w:rsidRPr="00932FD1">
        <w:rPr>
          <w:rFonts w:ascii="Times New Roman" w:eastAsiaTheme="minorEastAsia" w:hAnsi="Times New Roman"/>
          <w:b/>
        </w:rPr>
        <w:t>gNB</w:t>
      </w:r>
      <w:proofErr w:type="spellEnd"/>
      <w:r w:rsidRPr="00932FD1">
        <w:rPr>
          <w:rFonts w:ascii="Times New Roman" w:eastAsiaTheme="minorEastAsia" w:hAnsi="Times New Roman"/>
          <w:b/>
        </w:rPr>
        <w:t xml:space="preserve"> and reported by UE.</w:t>
      </w:r>
    </w:p>
    <w:p w:rsidR="00802883" w:rsidRPr="00932FD1" w:rsidRDefault="00802883" w:rsidP="00932FD1">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 xml:space="preserve">Alt 2: The maximum value of the number of CRI (i.e., N) is configured by </w:t>
      </w:r>
      <w:proofErr w:type="spellStart"/>
      <w:r w:rsidRPr="00932FD1">
        <w:rPr>
          <w:rFonts w:ascii="Times New Roman" w:eastAsiaTheme="minorEastAsia" w:hAnsi="Times New Roman"/>
          <w:b/>
        </w:rPr>
        <w:t>gNB</w:t>
      </w:r>
      <w:proofErr w:type="spellEnd"/>
      <w:r w:rsidRPr="00932FD1">
        <w:rPr>
          <w:rFonts w:ascii="Times New Roman" w:eastAsiaTheme="minorEastAsia" w:hAnsi="Times New Roman"/>
          <w:b/>
        </w:rPr>
        <w:t xml:space="preserve"> and K&lt;=N CRIs are reported by UE.</w:t>
      </w:r>
    </w:p>
    <w:p w:rsidR="00802883" w:rsidRPr="001637EA" w:rsidRDefault="00802883" w:rsidP="00802883">
      <w:pPr>
        <w:pStyle w:val="Normal9pointspacing"/>
        <w:spacing w:after="120"/>
        <w:rPr>
          <w:rFonts w:eastAsiaTheme="minorEastAsia"/>
          <w:color w:val="FF0000"/>
          <w:lang w:val="en-GB" w:eastAsia="zh-CN"/>
        </w:rPr>
      </w:pPr>
      <w:r>
        <w:rPr>
          <w:rFonts w:eastAsia="宋体" w:hint="eastAsia"/>
          <w:szCs w:val="20"/>
          <w:lang w:val="en-GB" w:eastAsia="zh-CN"/>
        </w:rPr>
        <w:t xml:space="preserve">As multiple CRIs and the corresponding PMI/RI/CQI are </w:t>
      </w:r>
      <w:r>
        <w:rPr>
          <w:rFonts w:eastAsia="宋体"/>
          <w:szCs w:val="20"/>
          <w:lang w:val="en-GB" w:eastAsia="zh-CN"/>
        </w:rPr>
        <w:t>included</w:t>
      </w:r>
      <w:r>
        <w:rPr>
          <w:rFonts w:eastAsia="宋体" w:hint="eastAsia"/>
          <w:szCs w:val="20"/>
          <w:lang w:val="en-GB" w:eastAsia="zh-CN"/>
        </w:rPr>
        <w:t xml:space="preserve"> in one CSI report, the feedback overhead is huge especially when the number of CRIs is large. </w:t>
      </w:r>
      <w:r>
        <w:rPr>
          <w:rFonts w:eastAsia="宋体"/>
          <w:szCs w:val="20"/>
          <w:lang w:val="en-GB" w:eastAsia="zh-CN"/>
        </w:rPr>
        <w:t>T</w:t>
      </w:r>
      <w:r>
        <w:rPr>
          <w:rFonts w:eastAsia="宋体" w:hint="eastAsia"/>
          <w:szCs w:val="20"/>
          <w:lang w:val="en-GB" w:eastAsia="zh-CN"/>
        </w:rPr>
        <w:t xml:space="preserve">he appropriate values for the number of CRIs should be carefully selected taking into account throughput-overhead trade-off.  </w:t>
      </w:r>
    </w:p>
    <w:p w:rsidR="00BC45FC" w:rsidRPr="00932FD1" w:rsidRDefault="002004F5">
      <w:pPr>
        <w:pStyle w:val="aff3"/>
        <w:keepNext/>
        <w:numPr>
          <w:ilvl w:val="0"/>
          <w:numId w:val="2"/>
        </w:numPr>
        <w:spacing w:before="120" w:afterLines="0" w:after="156"/>
        <w:ind w:leftChars="0"/>
        <w:jc w:val="both"/>
        <w:outlineLvl w:val="0"/>
        <w:rPr>
          <w:rFonts w:ascii="Arial" w:eastAsia="宋体" w:hAnsi="Arial"/>
          <w:b/>
          <w:color w:val="000000" w:themeColor="text1"/>
          <w:kern w:val="32"/>
          <w:sz w:val="28"/>
        </w:rPr>
      </w:pPr>
      <w:r w:rsidRPr="00932FD1">
        <w:rPr>
          <w:rFonts w:ascii="Arial" w:eastAsia="宋体" w:hAnsi="Arial"/>
          <w:b/>
          <w:color w:val="000000" w:themeColor="text1"/>
          <w:kern w:val="32"/>
          <w:sz w:val="28"/>
        </w:rPr>
        <w:t>Conclusions</w:t>
      </w:r>
    </w:p>
    <w:p w:rsidR="00BC45FC" w:rsidRDefault="00E729DC">
      <w:pPr>
        <w:spacing w:after="120"/>
        <w:jc w:val="both"/>
        <w:rPr>
          <w:rFonts w:eastAsiaTheme="minorEastAsia"/>
          <w:lang w:eastAsia="zh-CN"/>
        </w:rPr>
      </w:pPr>
      <w:r w:rsidRPr="00222635">
        <w:rPr>
          <w:rFonts w:eastAsia="宋体"/>
          <w:lang w:val="en-GB"/>
        </w:rPr>
        <w:t>In this contribution, we provided our views on</w:t>
      </w:r>
      <w:r>
        <w:rPr>
          <w:rFonts w:eastAsia="宋体"/>
          <w:lang w:val="en-GB"/>
        </w:rPr>
        <w:t xml:space="preserve"> </w:t>
      </w:r>
      <w:r>
        <w:rPr>
          <w:rFonts w:eastAsiaTheme="minorEastAsia" w:hint="eastAsia"/>
          <w:lang w:eastAsia="zh-CN"/>
        </w:rPr>
        <w:t xml:space="preserve">possible </w:t>
      </w:r>
      <w:r>
        <w:rPr>
          <w:szCs w:val="24"/>
        </w:rPr>
        <w:t xml:space="preserve">UE reporting enhancement for CJT deployments targeting non-ideal UL-DL reciprocity phase offset, time misalignment and frequency offset. </w:t>
      </w:r>
      <w:r w:rsidR="00C92E50">
        <w:rPr>
          <w:rFonts w:eastAsiaTheme="minorEastAsia" w:hint="eastAsia"/>
          <w:lang w:eastAsia="zh-CN"/>
        </w:rPr>
        <w:t>We also provide</w:t>
      </w:r>
      <w:r w:rsidR="00C92E50">
        <w:rPr>
          <w:rFonts w:eastAsiaTheme="minorEastAsia"/>
          <w:lang w:eastAsia="zh-CN"/>
        </w:rPr>
        <w:t>d</w:t>
      </w:r>
      <w:r w:rsidR="00C92E50">
        <w:rPr>
          <w:rFonts w:eastAsiaTheme="minorEastAsia" w:hint="eastAsia"/>
          <w:lang w:eastAsia="zh-CN"/>
        </w:rPr>
        <w:t xml:space="preserve"> initial simulation results for</w:t>
      </w:r>
      <w:r w:rsidR="00C92E50">
        <w:rPr>
          <w:rFonts w:eastAsiaTheme="minorEastAsia"/>
          <w:lang w:eastAsia="zh-CN"/>
        </w:rPr>
        <w:t xml:space="preserve"> inter-TRP UL-DL reciprocity calibration. In addition, we provided</w:t>
      </w:r>
      <w:r>
        <w:rPr>
          <w:szCs w:val="24"/>
        </w:rPr>
        <w:t xml:space="preserve"> </w:t>
      </w:r>
      <w:r w:rsidR="00C92E50" w:rsidRPr="00222635">
        <w:rPr>
          <w:rFonts w:eastAsia="宋体"/>
          <w:lang w:val="en-GB"/>
        </w:rPr>
        <w:t>our views on</w:t>
      </w:r>
      <w:r w:rsidR="00C92E50">
        <w:rPr>
          <w:szCs w:val="24"/>
        </w:rPr>
        <w:t xml:space="preserve"> </w:t>
      </w:r>
      <w:r>
        <w:rPr>
          <w:szCs w:val="24"/>
        </w:rPr>
        <w:t>CSI support for up to 128 CSI-RS ports</w:t>
      </w:r>
      <w:r>
        <w:rPr>
          <w:rFonts w:eastAsiaTheme="minorEastAsia" w:hint="eastAsia"/>
          <w:lang w:eastAsia="zh-CN"/>
        </w:rPr>
        <w:t xml:space="preserve"> </w:t>
      </w:r>
      <w:r>
        <w:rPr>
          <w:rFonts w:eastAsiaTheme="minorEastAsia"/>
          <w:lang w:eastAsia="zh-CN"/>
        </w:rPr>
        <w:t>considering type I codebook refinement, type II codebook refinement and multi-CRIs-based CSI reporting</w:t>
      </w:r>
      <w:r>
        <w:rPr>
          <w:rFonts w:eastAsiaTheme="minorEastAsia" w:hint="eastAsia"/>
          <w:lang w:eastAsia="zh-CN"/>
        </w:rPr>
        <w:t>.</w:t>
      </w:r>
      <w:r w:rsidR="00C92E50">
        <w:rPr>
          <w:rFonts w:eastAsiaTheme="minorEastAsia"/>
          <w:lang w:eastAsia="zh-CN"/>
        </w:rPr>
        <w:t xml:space="preserve"> </w:t>
      </w:r>
      <w:r w:rsidR="005873E6">
        <w:rPr>
          <w:rFonts w:eastAsiaTheme="minorEastAsia"/>
          <w:lang w:eastAsia="zh-CN"/>
        </w:rPr>
        <w:t xml:space="preserve">Finally, we made </w:t>
      </w:r>
      <w:r w:rsidR="005873E6">
        <w:rPr>
          <w:rFonts w:eastAsiaTheme="minorEastAsia" w:hint="eastAsia"/>
          <w:lang w:val="x-none" w:eastAsia="zh-CN"/>
        </w:rPr>
        <w:t>the following</w:t>
      </w:r>
      <w:r w:rsidR="005873E6">
        <w:rPr>
          <w:rFonts w:eastAsiaTheme="minorEastAsia" w:hint="eastAsia"/>
          <w:lang w:eastAsia="zh-CN"/>
        </w:rPr>
        <w:t xml:space="preserve"> observations and proposals</w:t>
      </w:r>
      <w:r w:rsidR="005873E6">
        <w:rPr>
          <w:rFonts w:eastAsiaTheme="minorEastAsia"/>
          <w:lang w:eastAsia="zh-CN"/>
        </w:rPr>
        <w:t>:</w:t>
      </w:r>
    </w:p>
    <w:p w:rsidR="00AE066A"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_Ref159271914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Observation </w:t>
      </w:r>
      <w:r w:rsidR="00241670" w:rsidRPr="00241670">
        <w:rPr>
          <w:b/>
          <w:noProof/>
        </w:rPr>
        <w:t>1</w:t>
      </w:r>
      <w:r w:rsidR="00241670" w:rsidRPr="00241670">
        <w:rPr>
          <w:rFonts w:ascii="宋体" w:eastAsia="宋体" w:hAnsi="宋体" w:cs="宋体" w:hint="eastAsia"/>
          <w:b/>
          <w:noProof/>
        </w:rPr>
        <w:t>：</w:t>
      </w:r>
      <w:r w:rsidR="00241670" w:rsidRPr="00241670">
        <w:rPr>
          <w:b/>
          <w:noProof/>
        </w:rPr>
        <w:t>After</w:t>
      </w:r>
      <w:r w:rsidR="00241670" w:rsidRPr="00241670">
        <w:rPr>
          <w:rFonts w:eastAsiaTheme="minorEastAsia"/>
          <w:b/>
          <w:lang w:eastAsia="zh-CN"/>
        </w:rPr>
        <w:t xml:space="preserve"> the pre-compensation operation, the estimated downlink </w:t>
      </w:r>
      <w:proofErr w:type="spellStart"/>
      <w:r w:rsidR="00241670" w:rsidRPr="00241670">
        <w:rPr>
          <w:rFonts w:eastAsiaTheme="minorEastAsia"/>
          <w:b/>
          <w:lang w:eastAsia="zh-CN"/>
        </w:rPr>
        <w:t>precoder</w:t>
      </w:r>
      <w:proofErr w:type="spellEnd"/>
      <w:r w:rsidR="00241670" w:rsidRPr="00241670">
        <w:rPr>
          <w:rFonts w:eastAsiaTheme="minorEastAsia"/>
          <w:b/>
          <w:lang w:eastAsia="zh-CN"/>
        </w:rPr>
        <w:t xml:space="preserve"> is matched with the realistic downlink channel information.</w:t>
      </w:r>
      <w:r w:rsidRPr="006076D2">
        <w:rPr>
          <w:rFonts w:eastAsia="宋体"/>
          <w:b/>
          <w:color w:val="000000" w:themeColor="text1"/>
          <w:lang w:val="en-GB" w:eastAsia="zh-CN"/>
        </w:rPr>
        <w:fldChar w:fldCharType="end"/>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_Ref159271939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Observation </w:t>
      </w:r>
      <w:r w:rsidR="00241670" w:rsidRPr="00241670">
        <w:rPr>
          <w:b/>
          <w:noProof/>
        </w:rPr>
        <w:t>2</w:t>
      </w:r>
      <w:r w:rsidR="00241670" w:rsidRPr="00241670">
        <w:rPr>
          <w:rFonts w:ascii="宋体" w:eastAsia="宋体" w:hAnsi="宋体" w:cs="宋体" w:hint="eastAsia"/>
          <w:b/>
          <w:noProof/>
        </w:rPr>
        <w:t>：</w:t>
      </w:r>
      <w:r w:rsidR="00241670" w:rsidRPr="00241670">
        <w:rPr>
          <w:b/>
          <w:noProof/>
        </w:rPr>
        <w:t>Calibration</w:t>
      </w:r>
      <w:r w:rsidR="00241670" w:rsidRPr="00241670">
        <w:rPr>
          <w:rFonts w:eastAsiaTheme="minorEastAsia"/>
          <w:b/>
          <w:lang w:eastAsia="zh-CN"/>
        </w:rPr>
        <w:t xml:space="preserve"> error is reduced with the increase of phase resolutions.</w:t>
      </w:r>
      <w:r w:rsidRPr="006076D2">
        <w:rPr>
          <w:rFonts w:eastAsia="宋体"/>
          <w:b/>
          <w:color w:val="000000" w:themeColor="text1"/>
          <w:lang w:val="en-GB" w:eastAsia="zh-CN"/>
        </w:rPr>
        <w:fldChar w:fldCharType="end"/>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_Ref159271947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Observation </w:t>
      </w:r>
      <w:r w:rsidR="00241670" w:rsidRPr="00241670">
        <w:rPr>
          <w:b/>
          <w:noProof/>
        </w:rPr>
        <w:t>3</w:t>
      </w:r>
      <w:r w:rsidR="00241670" w:rsidRPr="00241670">
        <w:rPr>
          <w:rFonts w:ascii="宋体" w:eastAsia="宋体" w:hAnsi="宋体" w:cs="宋体" w:hint="eastAsia"/>
          <w:b/>
          <w:noProof/>
        </w:rPr>
        <w:t>：</w:t>
      </w:r>
      <w:r w:rsidR="00241670" w:rsidRPr="00241670">
        <w:rPr>
          <w:b/>
          <w:noProof/>
        </w:rPr>
        <w:t>Calibration</w:t>
      </w:r>
      <w:r w:rsidR="00241670" w:rsidRPr="00241670">
        <w:rPr>
          <w:rFonts w:eastAsiaTheme="minorEastAsia"/>
          <w:b/>
          <w:lang w:eastAsia="zh-CN"/>
        </w:rPr>
        <w:t xml:space="preserve"> error is reduced with the increase of the number of time samples.</w:t>
      </w:r>
      <w:r w:rsidRPr="006076D2">
        <w:rPr>
          <w:rFonts w:eastAsia="宋体"/>
          <w:b/>
          <w:color w:val="000000" w:themeColor="text1"/>
          <w:lang w:val="en-GB" w:eastAsia="zh-CN"/>
        </w:rPr>
        <w:fldChar w:fldCharType="end"/>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_Ref159271953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Observation </w:t>
      </w:r>
      <w:r w:rsidR="00241670" w:rsidRPr="00241670">
        <w:rPr>
          <w:b/>
          <w:noProof/>
        </w:rPr>
        <w:t>4</w:t>
      </w:r>
      <w:r w:rsidR="00241670" w:rsidRPr="00241670">
        <w:rPr>
          <w:rFonts w:ascii="宋体" w:eastAsia="宋体" w:hAnsi="宋体" w:cs="宋体" w:hint="eastAsia"/>
          <w:b/>
          <w:noProof/>
        </w:rPr>
        <w:t>：</w:t>
      </w:r>
      <w:r w:rsidR="00241670" w:rsidRPr="00241670">
        <w:rPr>
          <w:b/>
          <w:noProof/>
        </w:rPr>
        <w:t>UE-specific</w:t>
      </w:r>
      <w:r w:rsidR="00241670" w:rsidRPr="00241670">
        <w:rPr>
          <w:b/>
        </w:rPr>
        <w:t xml:space="preserve"> pre-compensation on CSI-RS for CSI reporting is not needed</w:t>
      </w:r>
      <w:r w:rsidR="00241670" w:rsidRPr="00241670">
        <w:rPr>
          <w:rFonts w:eastAsiaTheme="minorEastAsia"/>
          <w:b/>
          <w:lang w:val="x-none" w:eastAsia="zh-CN"/>
        </w:rPr>
        <w:t>.</w:t>
      </w:r>
      <w:r w:rsidRPr="006076D2">
        <w:rPr>
          <w:rFonts w:eastAsia="宋体"/>
          <w:b/>
          <w:color w:val="000000" w:themeColor="text1"/>
          <w:lang w:val="en-GB" w:eastAsia="zh-CN"/>
        </w:rPr>
        <w:fldChar w:fldCharType="end"/>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_Ref159271965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1</w:t>
      </w:r>
      <w:r w:rsidR="00241670" w:rsidRPr="00241670">
        <w:rPr>
          <w:rFonts w:ascii="宋体" w:eastAsia="宋体" w:hAnsi="宋体" w:cs="宋体" w:hint="eastAsia"/>
          <w:b/>
          <w:noProof/>
        </w:rPr>
        <w:t>：</w:t>
      </w:r>
      <w:r w:rsidR="00241670" w:rsidRPr="00241670">
        <w:rPr>
          <w:b/>
          <w:noProof/>
        </w:rPr>
        <w:t>For</w:t>
      </w:r>
      <w:r w:rsidR="00241670" w:rsidRPr="00241670">
        <w:rPr>
          <w:rFonts w:eastAsiaTheme="minorEastAsia"/>
          <w:b/>
          <w:lang w:eastAsia="zh-CN"/>
        </w:rPr>
        <w:t xml:space="preserve"> Rel-19</w:t>
      </w:r>
      <w:r w:rsidR="00241670" w:rsidRPr="00241670">
        <w:rPr>
          <w:b/>
        </w:rPr>
        <w:t xml:space="preserve"> </w:t>
      </w:r>
      <w:r w:rsidR="00241670" w:rsidRPr="00241670">
        <w:rPr>
          <w:rFonts w:eastAsiaTheme="minorEastAsia"/>
          <w:b/>
          <w:lang w:eastAsia="zh-CN"/>
        </w:rPr>
        <w:t>UE reporting enhancement for CJT deployments under non-ideal synchronization and backhaul, solutions for alleviat</w:t>
      </w:r>
      <w:r w:rsidR="00241670" w:rsidRPr="00241670">
        <w:rPr>
          <w:rFonts w:eastAsiaTheme="minorEastAsia" w:hint="eastAsia"/>
          <w:b/>
          <w:lang w:eastAsia="zh-CN"/>
        </w:rPr>
        <w:t xml:space="preserve">ing </w:t>
      </w:r>
      <w:r w:rsidR="00241670" w:rsidRPr="00241670">
        <w:rPr>
          <w:rFonts w:eastAsiaTheme="minorEastAsia"/>
          <w:b/>
          <w:lang w:eastAsia="zh-CN"/>
        </w:rPr>
        <w:t>non-ideal UL-DL reciprocity among TRPs are specified.</w:t>
      </w:r>
      <w:r w:rsidRPr="006076D2">
        <w:rPr>
          <w:rFonts w:eastAsia="宋体"/>
          <w:b/>
          <w:color w:val="000000" w:themeColor="text1"/>
          <w:lang w:val="en-GB" w:eastAsia="zh-CN"/>
        </w:rPr>
        <w:fldChar w:fldCharType="end"/>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_Ref159271973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2</w:t>
      </w:r>
      <w:r w:rsidR="00241670" w:rsidRPr="00241670">
        <w:rPr>
          <w:rFonts w:ascii="宋体" w:eastAsia="宋体" w:hAnsi="宋体" w:cs="宋体" w:hint="eastAsia"/>
          <w:b/>
          <w:noProof/>
        </w:rPr>
        <w:t>：</w:t>
      </w:r>
      <w:r w:rsidR="00241670" w:rsidRPr="00241670">
        <w:rPr>
          <w:b/>
          <w:noProof/>
        </w:rPr>
        <w:t>For</w:t>
      </w:r>
      <w:r w:rsidR="00241670" w:rsidRPr="00241670">
        <w:rPr>
          <w:rFonts w:eastAsiaTheme="minorEastAsia"/>
          <w:b/>
          <w:lang w:eastAsia="zh-CN"/>
        </w:rPr>
        <w:t xml:space="preserve"> Rel-19</w:t>
      </w:r>
      <w:r w:rsidR="00241670" w:rsidRPr="00241670">
        <w:rPr>
          <w:b/>
        </w:rPr>
        <w:t xml:space="preserve"> </w:t>
      </w:r>
      <w:r w:rsidR="00241670" w:rsidRPr="00241670">
        <w:rPr>
          <w:rFonts w:eastAsiaTheme="minorEastAsia"/>
          <w:b/>
          <w:lang w:eastAsia="zh-CN"/>
        </w:rPr>
        <w:t>UE reporting enhancement for CJT deployments under non-ideal synchronization and backhaul, consider the following two use cases:</w:t>
      </w:r>
      <w:r w:rsidRPr="006076D2">
        <w:rPr>
          <w:rFonts w:eastAsia="宋体"/>
          <w:b/>
          <w:color w:val="000000" w:themeColor="text1"/>
          <w:lang w:val="en-GB" w:eastAsia="zh-CN"/>
        </w:rPr>
        <w:fldChar w:fldCharType="end"/>
      </w:r>
    </w:p>
    <w:p w:rsidR="006076D2" w:rsidRPr="00932FD1" w:rsidRDefault="006076D2" w:rsidP="006076D2">
      <w:pPr>
        <w:pStyle w:val="aff3"/>
        <w:numPr>
          <w:ilvl w:val="0"/>
          <w:numId w:val="40"/>
        </w:numPr>
        <w:spacing w:after="120"/>
        <w:ind w:leftChars="0" w:left="800"/>
        <w:jc w:val="both"/>
        <w:rPr>
          <w:rFonts w:ascii="Times New Roman" w:hAnsi="Times New Roman"/>
          <w:b/>
        </w:rPr>
      </w:pPr>
      <w:r w:rsidRPr="00932FD1">
        <w:rPr>
          <w:rFonts w:ascii="Times New Roman" w:hAnsi="Times New Roman"/>
          <w:b/>
        </w:rPr>
        <w:t>Use case 1: Leverage UE inter-TRP time, phase</w:t>
      </w:r>
      <w:r>
        <w:rPr>
          <w:rFonts w:ascii="Times New Roman" w:hAnsi="Times New Roman"/>
          <w:b/>
        </w:rPr>
        <w:t>/</w:t>
      </w:r>
      <w:r w:rsidRPr="00932FD1">
        <w:rPr>
          <w:rFonts w:ascii="Times New Roman" w:hAnsi="Times New Roman"/>
          <w:b/>
        </w:rPr>
        <w:t xml:space="preserve">frequency offset measurement and reporting to pre-compensate the coherent joint transmission and aid CJT joint </w:t>
      </w:r>
      <w:proofErr w:type="spellStart"/>
      <w:r w:rsidRPr="00932FD1">
        <w:rPr>
          <w:rFonts w:ascii="Times New Roman" w:hAnsi="Times New Roman"/>
          <w:b/>
        </w:rPr>
        <w:t>precoding</w:t>
      </w:r>
      <w:proofErr w:type="spellEnd"/>
      <w:r w:rsidRPr="00932FD1">
        <w:rPr>
          <w:rFonts w:ascii="Times New Roman" w:hAnsi="Times New Roman"/>
          <w:b/>
        </w:rPr>
        <w:t xml:space="preserve"> at TRP side.</w:t>
      </w:r>
    </w:p>
    <w:p w:rsidR="006076D2" w:rsidRPr="006076D2" w:rsidRDefault="006076D2" w:rsidP="006076D2">
      <w:pPr>
        <w:pStyle w:val="aff3"/>
        <w:numPr>
          <w:ilvl w:val="0"/>
          <w:numId w:val="40"/>
        </w:numPr>
        <w:spacing w:after="120"/>
        <w:ind w:leftChars="0" w:left="800"/>
        <w:jc w:val="both"/>
        <w:rPr>
          <w:rFonts w:eastAsiaTheme="minorEastAsia"/>
        </w:rPr>
      </w:pPr>
      <w:r w:rsidRPr="00932FD1">
        <w:rPr>
          <w:rFonts w:ascii="Times New Roman" w:hAnsi="Times New Roman"/>
          <w:b/>
        </w:rPr>
        <w:t>Use case 2: Leverage UE inter-TRP time, frequency offset measurement and reporting to enable adjustment of CSI reporting configuration and/or codebook configuration parameters in future CSI reporting for CJT transmission.</w:t>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_Ref159271976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3</w:t>
      </w:r>
      <w:r w:rsidR="00241670" w:rsidRPr="00241670">
        <w:rPr>
          <w:rFonts w:ascii="宋体" w:eastAsia="宋体" w:hAnsi="宋体" w:cs="宋体" w:hint="eastAsia"/>
          <w:b/>
          <w:noProof/>
        </w:rPr>
        <w:t>：</w:t>
      </w:r>
      <w:r w:rsidR="00241670" w:rsidRPr="00241670">
        <w:rPr>
          <w:b/>
          <w:noProof/>
        </w:rPr>
        <w:t>For</w:t>
      </w:r>
      <w:r w:rsidR="00241670" w:rsidRPr="00241670">
        <w:rPr>
          <w:rFonts w:eastAsiaTheme="minorEastAsia"/>
          <w:b/>
          <w:szCs w:val="24"/>
          <w:lang w:eastAsia="zh-CN"/>
        </w:rPr>
        <w:t xml:space="preserve"> </w:t>
      </w:r>
      <w:r w:rsidR="00241670" w:rsidRPr="00241670">
        <w:rPr>
          <w:rFonts w:eastAsiaTheme="minorEastAsia"/>
          <w:b/>
          <w:lang w:eastAsia="zh-CN"/>
        </w:rPr>
        <w:t xml:space="preserve">EVM of Rel-19 CJT </w:t>
      </w:r>
      <w:r w:rsidR="00241670" w:rsidRPr="00241670">
        <w:rPr>
          <w:rFonts w:eastAsiaTheme="minorEastAsia"/>
          <w:b/>
          <w:szCs w:val="24"/>
          <w:lang w:eastAsia="zh-CN"/>
        </w:rPr>
        <w:t xml:space="preserve">CSI enhancement in TDD system, consider phase error modeling </w:t>
      </w:r>
      <w:r w:rsidR="00241670" w:rsidRPr="00241670">
        <w:rPr>
          <w:rStyle w:val="fontstyle01"/>
          <w:rFonts w:ascii="Times New Roman" w:hAnsi="Times New Roman"/>
          <w:b/>
        </w:rPr>
        <w:t>for reciprocity calibration.</w:t>
      </w:r>
      <w:r w:rsidRPr="006076D2">
        <w:rPr>
          <w:rFonts w:eastAsia="宋体"/>
          <w:b/>
          <w:color w:val="000000" w:themeColor="text1"/>
          <w:lang w:val="en-GB" w:eastAsia="zh-CN"/>
        </w:rPr>
        <w:fldChar w:fldCharType="end"/>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lastRenderedPageBreak/>
        <w:fldChar w:fldCharType="begin"/>
      </w:r>
      <w:r w:rsidRPr="006076D2">
        <w:rPr>
          <w:rFonts w:eastAsia="宋体"/>
          <w:b/>
          <w:color w:val="000000" w:themeColor="text1"/>
          <w:lang w:val="en-GB" w:eastAsia="zh-CN"/>
        </w:rPr>
        <w:instrText xml:space="preserve"> REF _Ref159271977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4</w:t>
      </w:r>
      <w:r w:rsidR="00241670" w:rsidRPr="00241670">
        <w:rPr>
          <w:rFonts w:ascii="宋体" w:eastAsia="宋体" w:hAnsi="宋体" w:cs="宋体" w:hint="eastAsia"/>
          <w:b/>
          <w:noProof/>
        </w:rPr>
        <w:t>：</w:t>
      </w:r>
      <w:r w:rsidR="00241670" w:rsidRPr="00241670">
        <w:rPr>
          <w:b/>
          <w:noProof/>
        </w:rPr>
        <w:t>For</w:t>
      </w:r>
      <w:r w:rsidR="00241670" w:rsidRPr="00241670">
        <w:rPr>
          <w:rFonts w:eastAsiaTheme="minorEastAsia"/>
          <w:b/>
          <w:lang w:eastAsia="zh-CN"/>
        </w:rPr>
        <w:t xml:space="preserve"> EVM of Rel-19 CJT CSI enhancement considering inter-TRP time misalignment, consider </w:t>
      </w:r>
      <w:proofErr w:type="gramStart"/>
      <w:r w:rsidR="00241670" w:rsidRPr="00241670">
        <w:rPr>
          <w:rFonts w:eastAsiaTheme="minorEastAsia"/>
          <w:b/>
          <w:lang w:eastAsia="zh-CN"/>
        </w:rPr>
        <w:t>to adopt</w:t>
      </w:r>
      <w:proofErr w:type="gramEnd"/>
      <w:r w:rsidR="00241670" w:rsidRPr="00241670">
        <w:rPr>
          <w:rFonts w:eastAsiaTheme="minorEastAsia"/>
          <w:b/>
          <w:lang w:eastAsia="zh-CN"/>
        </w:rPr>
        <w:t xml:space="preserve"> similar framework as absolute time of arrival modeling in section 7.6.9 of TR 38.901.</w:t>
      </w:r>
      <w:r w:rsidRPr="006076D2">
        <w:rPr>
          <w:rFonts w:eastAsia="宋体"/>
          <w:b/>
          <w:color w:val="000000" w:themeColor="text1"/>
          <w:lang w:val="en-GB" w:eastAsia="zh-CN"/>
        </w:rPr>
        <w:fldChar w:fldCharType="end"/>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_Ref159272030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5</w:t>
      </w:r>
      <w:r w:rsidR="00241670" w:rsidRPr="00241670">
        <w:rPr>
          <w:rFonts w:ascii="宋体" w:eastAsia="宋体" w:hAnsi="宋体" w:cs="宋体" w:hint="eastAsia"/>
          <w:b/>
          <w:noProof/>
        </w:rPr>
        <w:t>：</w:t>
      </w:r>
      <w:r w:rsidR="00241670" w:rsidRPr="00241670">
        <w:rPr>
          <w:b/>
          <w:noProof/>
        </w:rPr>
        <w:t>For</w:t>
      </w:r>
      <w:r w:rsidR="00241670" w:rsidRPr="00241670">
        <w:rPr>
          <w:rFonts w:eastAsiaTheme="minorEastAsia"/>
          <w:b/>
          <w:lang w:eastAsia="zh-CN"/>
        </w:rPr>
        <w:t xml:space="preserve"> EVM of Rel-19</w:t>
      </w:r>
      <w:r w:rsidR="00241670" w:rsidRPr="00241670">
        <w:rPr>
          <w:b/>
        </w:rPr>
        <w:t xml:space="preserve"> </w:t>
      </w:r>
      <w:r w:rsidR="00241670" w:rsidRPr="00241670">
        <w:rPr>
          <w:rFonts w:eastAsiaTheme="minorEastAsia"/>
          <w:b/>
          <w:lang w:eastAsia="zh-CN"/>
        </w:rPr>
        <w:t>UE reporting enhancement for CJT deployments under non-ideal synchronization and backhaul, UE speeds of 3kmph and 30kmph are considered.</w:t>
      </w:r>
      <w:r w:rsidRPr="006076D2">
        <w:rPr>
          <w:rFonts w:eastAsia="宋体"/>
          <w:b/>
          <w:color w:val="000000" w:themeColor="text1"/>
          <w:lang w:val="en-GB" w:eastAsia="zh-CN"/>
        </w:rPr>
        <w:fldChar w:fldCharType="end"/>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_Ref159272041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6</w:t>
      </w:r>
      <w:r w:rsidR="00241670" w:rsidRPr="00241670">
        <w:rPr>
          <w:rFonts w:ascii="宋体" w:eastAsia="宋体" w:hAnsi="宋体" w:cs="宋体" w:hint="eastAsia"/>
          <w:b/>
          <w:noProof/>
        </w:rPr>
        <w:t>：</w:t>
      </w:r>
      <w:r w:rsidR="00241670" w:rsidRPr="00241670">
        <w:rPr>
          <w:rFonts w:hint="eastAsia"/>
          <w:b/>
          <w:noProof/>
        </w:rPr>
        <w:t>F</w:t>
      </w:r>
      <w:r w:rsidR="00241670" w:rsidRPr="00241670">
        <w:rPr>
          <w:b/>
          <w:noProof/>
        </w:rPr>
        <w:t>or</w:t>
      </w:r>
      <w:r w:rsidR="00241670" w:rsidRPr="00241670">
        <w:rPr>
          <w:rFonts w:eastAsiaTheme="minorEastAsia"/>
          <w:b/>
          <w:lang w:eastAsia="zh-CN"/>
        </w:rPr>
        <w:t xml:space="preserve"> Rel-19 CJT CSI enhancement, to alleviate non-ideal UL-DL reciprocity error among TRPs, reporting the phase offset between DL channels of multiple TRPs for the network to calculate calibration coefficient is supported.</w:t>
      </w:r>
      <w:r w:rsidRPr="006076D2">
        <w:rPr>
          <w:rFonts w:eastAsia="宋体"/>
          <w:b/>
          <w:color w:val="000000" w:themeColor="text1"/>
          <w:lang w:val="en-GB" w:eastAsia="zh-CN"/>
        </w:rPr>
        <w:fldChar w:fldCharType="end"/>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_Ref159272042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7</w:t>
      </w:r>
      <w:r w:rsidR="00241670" w:rsidRPr="00241670">
        <w:rPr>
          <w:rFonts w:ascii="宋体" w:eastAsia="宋体" w:hAnsi="宋体" w:cs="宋体" w:hint="eastAsia"/>
          <w:b/>
          <w:noProof/>
        </w:rPr>
        <w:t>：</w:t>
      </w:r>
      <w:r w:rsidR="00241670" w:rsidRPr="00241670">
        <w:rPr>
          <w:b/>
          <w:noProof/>
        </w:rPr>
        <w:t>For</w:t>
      </w:r>
      <w:r w:rsidR="00241670" w:rsidRPr="00241670">
        <w:rPr>
          <w:rFonts w:eastAsiaTheme="minorEastAsia"/>
          <w:b/>
          <w:lang w:eastAsia="zh-CN"/>
        </w:rPr>
        <w:t xml:space="preserve"> Rel-19 CJT CSI enhancement, to alleviate non-ideal UL-DL reciprocity error among TRPs, consider OTA antenna calibration (especially calibration coefficient calculation) based on multiple antennas, multiple time samples and finer phase offset granularity to improve calibration performance, and identify related standardization impacts.</w:t>
      </w:r>
      <w:r w:rsidRPr="006076D2">
        <w:rPr>
          <w:rFonts w:eastAsia="宋体"/>
          <w:b/>
          <w:color w:val="000000" w:themeColor="text1"/>
          <w:lang w:val="en-GB" w:eastAsia="zh-CN"/>
        </w:rPr>
        <w:fldChar w:fldCharType="end"/>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_Ref159272044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8</w:t>
      </w:r>
      <w:r w:rsidR="00241670" w:rsidRPr="00241670">
        <w:rPr>
          <w:rFonts w:ascii="宋体" w:eastAsia="宋体" w:hAnsi="宋体" w:cs="宋体" w:hint="eastAsia"/>
          <w:b/>
          <w:noProof/>
        </w:rPr>
        <w:t>：</w:t>
      </w:r>
      <w:r w:rsidR="00241670" w:rsidRPr="00241670">
        <w:rPr>
          <w:b/>
          <w:noProof/>
        </w:rPr>
        <w:t>For</w:t>
      </w:r>
      <w:r w:rsidR="00241670" w:rsidRPr="00241670">
        <w:rPr>
          <w:rFonts w:eastAsiaTheme="minorEastAsia"/>
          <w:b/>
          <w:lang w:eastAsia="zh-CN"/>
        </w:rPr>
        <w:t xml:space="preserve"> Rel-19 CJT CSI enhancement, to alleviate non-ideal UL-DL reciprocity error among TRPs, consider CSI-RS or TRS as measurement RS</w:t>
      </w:r>
      <w:r w:rsidRPr="006076D2">
        <w:rPr>
          <w:rFonts w:eastAsia="宋体"/>
          <w:b/>
          <w:color w:val="000000" w:themeColor="text1"/>
          <w:lang w:val="en-GB" w:eastAsia="zh-CN"/>
        </w:rPr>
        <w:fldChar w:fldCharType="end"/>
      </w:r>
      <w:r w:rsidR="00241670">
        <w:rPr>
          <w:rFonts w:eastAsia="宋体"/>
          <w:b/>
          <w:color w:val="000000" w:themeColor="text1"/>
          <w:lang w:val="en-GB" w:eastAsia="zh-CN"/>
        </w:rPr>
        <w:t>:</w:t>
      </w:r>
    </w:p>
    <w:p w:rsidR="00674CA7" w:rsidRPr="00932FD1" w:rsidRDefault="00674CA7" w:rsidP="00674CA7">
      <w:pPr>
        <w:pStyle w:val="aff3"/>
        <w:numPr>
          <w:ilvl w:val="0"/>
          <w:numId w:val="43"/>
        </w:numPr>
        <w:spacing w:after="120"/>
        <w:ind w:leftChars="0" w:left="800"/>
        <w:jc w:val="both"/>
        <w:rPr>
          <w:rFonts w:ascii="Times New Roman" w:eastAsiaTheme="minorEastAsia" w:hAnsi="Times New Roman"/>
          <w:szCs w:val="20"/>
        </w:rPr>
      </w:pPr>
      <w:r w:rsidRPr="00932FD1">
        <w:rPr>
          <w:rFonts w:ascii="Times New Roman" w:eastAsiaTheme="minorEastAsia" w:hAnsi="Times New Roman"/>
          <w:b/>
          <w:szCs w:val="20"/>
          <w:lang w:val="en-US"/>
        </w:rPr>
        <w:t>One or more CSI-RS resource sets or TRS resource sets are configured in one CSI resource setting.</w:t>
      </w:r>
    </w:p>
    <w:p w:rsidR="00674CA7" w:rsidRPr="00674CA7" w:rsidRDefault="00674CA7" w:rsidP="00674CA7">
      <w:pPr>
        <w:pStyle w:val="aff3"/>
        <w:numPr>
          <w:ilvl w:val="0"/>
          <w:numId w:val="43"/>
        </w:numPr>
        <w:spacing w:after="120"/>
        <w:ind w:leftChars="0" w:left="800"/>
        <w:jc w:val="both"/>
        <w:rPr>
          <w:rFonts w:ascii="Times New Roman" w:eastAsiaTheme="minorEastAsia" w:hAnsi="Times New Roman"/>
          <w:szCs w:val="20"/>
        </w:rPr>
      </w:pPr>
      <w:r w:rsidRPr="00932FD1">
        <w:rPr>
          <w:rFonts w:ascii="Times New Roman" w:eastAsiaTheme="minorEastAsia" w:hAnsi="Times New Roman"/>
          <w:b/>
          <w:szCs w:val="20"/>
        </w:rPr>
        <w:t>Each port, resource or resource set is corresponding to one TRP.</w:t>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_Ref159272046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9</w:t>
      </w:r>
      <w:r w:rsidR="00241670" w:rsidRPr="00241670">
        <w:rPr>
          <w:rFonts w:ascii="宋体" w:eastAsia="宋体" w:hAnsi="宋体" w:cs="宋体" w:hint="eastAsia"/>
          <w:b/>
          <w:noProof/>
        </w:rPr>
        <w:t>：</w:t>
      </w:r>
      <w:r w:rsidR="00241670" w:rsidRPr="00241670">
        <w:rPr>
          <w:rFonts w:hint="eastAsia"/>
          <w:b/>
          <w:noProof/>
        </w:rPr>
        <w:t>F</w:t>
      </w:r>
      <w:r w:rsidR="00241670" w:rsidRPr="00241670">
        <w:rPr>
          <w:b/>
          <w:noProof/>
        </w:rPr>
        <w:t>or</w:t>
      </w:r>
      <w:r w:rsidR="00241670" w:rsidRPr="00241670">
        <w:rPr>
          <w:rFonts w:eastAsiaTheme="minorEastAsia"/>
          <w:b/>
          <w:lang w:eastAsia="zh-CN"/>
        </w:rPr>
        <w:t xml:space="preserve"> Rel-19 CJT CSI </w:t>
      </w:r>
      <w:proofErr w:type="gramStart"/>
      <w:r w:rsidR="00241670" w:rsidRPr="00241670">
        <w:rPr>
          <w:rFonts w:eastAsiaTheme="minorEastAsia"/>
          <w:b/>
          <w:lang w:eastAsia="zh-CN"/>
        </w:rPr>
        <w:t>enhancement, to alleviate non-ideal UL-DL reciprocity error among TRPs, study</w:t>
      </w:r>
      <w:proofErr w:type="gramEnd"/>
      <w:r w:rsidR="00241670" w:rsidRPr="00241670">
        <w:rPr>
          <w:rFonts w:eastAsiaTheme="minorEastAsia"/>
          <w:b/>
          <w:lang w:eastAsia="zh-CN"/>
        </w:rPr>
        <w:t xml:space="preserve"> the following issues for CSI-RS or TRS based measurement and reporting:</w:t>
      </w:r>
      <w:r w:rsidRPr="006076D2">
        <w:rPr>
          <w:rFonts w:eastAsia="宋体"/>
          <w:b/>
          <w:color w:val="000000" w:themeColor="text1"/>
          <w:lang w:val="en-GB" w:eastAsia="zh-CN"/>
        </w:rPr>
        <w:fldChar w:fldCharType="end"/>
      </w:r>
    </w:p>
    <w:p w:rsidR="00674CA7" w:rsidRPr="00932FD1" w:rsidRDefault="00674CA7" w:rsidP="00674CA7">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QCL parameter determination for each CSI-RS/TRS port, resource or resource set.</w:t>
      </w:r>
    </w:p>
    <w:p w:rsidR="00674CA7" w:rsidRPr="00674CA7" w:rsidRDefault="00674CA7" w:rsidP="00674CA7">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Whether unified measurement and reporting framework is adopted for reciprocity calibration and time/frequency synchronization calibration or not.</w:t>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_Ref159272047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10</w:t>
      </w:r>
      <w:r w:rsidR="00241670" w:rsidRPr="00241670">
        <w:rPr>
          <w:rFonts w:ascii="宋体" w:eastAsia="宋体" w:hAnsi="宋体" w:cs="宋体" w:hint="eastAsia"/>
          <w:b/>
          <w:noProof/>
        </w:rPr>
        <w:t>：</w:t>
      </w:r>
      <w:r w:rsidR="00241670" w:rsidRPr="00241670">
        <w:rPr>
          <w:b/>
          <w:noProof/>
        </w:rPr>
        <w:t>For</w:t>
      </w:r>
      <w:r w:rsidR="00241670" w:rsidRPr="00241670">
        <w:rPr>
          <w:rFonts w:eastAsiaTheme="minorEastAsia"/>
          <w:b/>
          <w:lang w:eastAsia="zh-CN"/>
        </w:rPr>
        <w:t xml:space="preserve"> Rel-19 CJT CSI </w:t>
      </w:r>
      <w:proofErr w:type="gramStart"/>
      <w:r w:rsidR="00241670" w:rsidRPr="00241670">
        <w:rPr>
          <w:rFonts w:eastAsiaTheme="minorEastAsia"/>
          <w:b/>
          <w:lang w:eastAsia="zh-CN"/>
        </w:rPr>
        <w:t>enhancement, to alleviate non-ideal UL-DL reciprocity error among TRPs, consider</w:t>
      </w:r>
      <w:proofErr w:type="gramEnd"/>
      <w:r w:rsidR="00241670" w:rsidRPr="00241670">
        <w:rPr>
          <w:rFonts w:eastAsiaTheme="minorEastAsia"/>
          <w:b/>
          <w:lang w:eastAsia="zh-CN"/>
        </w:rPr>
        <w:t xml:space="preserve"> the following measurement methods:</w:t>
      </w:r>
      <w:r w:rsidRPr="006076D2">
        <w:rPr>
          <w:rFonts w:eastAsia="宋体"/>
          <w:b/>
          <w:color w:val="000000" w:themeColor="text1"/>
          <w:lang w:val="en-GB" w:eastAsia="zh-CN"/>
        </w:rPr>
        <w:fldChar w:fldCharType="end"/>
      </w:r>
    </w:p>
    <w:p w:rsidR="00674CA7" w:rsidRPr="00932FD1" w:rsidRDefault="00674CA7" w:rsidP="00674CA7">
      <w:pPr>
        <w:pStyle w:val="aff3"/>
        <w:numPr>
          <w:ilvl w:val="0"/>
          <w:numId w:val="43"/>
        </w:numPr>
        <w:spacing w:after="120"/>
        <w:ind w:leftChars="0" w:left="800"/>
        <w:jc w:val="both"/>
        <w:rPr>
          <w:rFonts w:ascii="Times New Roman" w:eastAsiaTheme="minorEastAsia" w:hAnsi="Times New Roman"/>
          <w:b/>
          <w:szCs w:val="20"/>
        </w:rPr>
      </w:pPr>
      <w:r w:rsidRPr="00932FD1">
        <w:rPr>
          <w:rFonts w:ascii="Times New Roman" w:eastAsiaTheme="minorEastAsia" w:hAnsi="Times New Roman"/>
          <w:b/>
          <w:szCs w:val="20"/>
        </w:rPr>
        <w:t>The UE uses the same antenna(s) to receive calibration RS and transmit SRS resource(s).</w:t>
      </w:r>
    </w:p>
    <w:p w:rsidR="00674CA7" w:rsidRPr="00932FD1" w:rsidRDefault="00674CA7" w:rsidP="00674CA7">
      <w:pPr>
        <w:pStyle w:val="aff3"/>
        <w:numPr>
          <w:ilvl w:val="0"/>
          <w:numId w:val="43"/>
        </w:numPr>
        <w:spacing w:after="120"/>
        <w:ind w:leftChars="0" w:left="800"/>
        <w:jc w:val="both"/>
        <w:rPr>
          <w:rFonts w:ascii="Times New Roman" w:eastAsiaTheme="minorEastAsia" w:hAnsi="Times New Roman"/>
          <w:b/>
          <w:szCs w:val="20"/>
        </w:rPr>
      </w:pPr>
      <w:r w:rsidRPr="00932FD1">
        <w:rPr>
          <w:rFonts w:ascii="Times New Roman" w:eastAsiaTheme="minorEastAsia" w:hAnsi="Times New Roman"/>
          <w:b/>
          <w:szCs w:val="20"/>
        </w:rPr>
        <w:t>The calibration RS and the SRS are measured within a small time interval by the UE and the network, respectively.</w:t>
      </w:r>
    </w:p>
    <w:p w:rsidR="00674CA7" w:rsidRPr="00674CA7" w:rsidRDefault="00674CA7" w:rsidP="00674CA7">
      <w:pPr>
        <w:pStyle w:val="aff3"/>
        <w:numPr>
          <w:ilvl w:val="0"/>
          <w:numId w:val="43"/>
        </w:numPr>
        <w:spacing w:after="120"/>
        <w:ind w:leftChars="0" w:left="800"/>
        <w:jc w:val="both"/>
        <w:rPr>
          <w:rFonts w:ascii="Times New Roman" w:eastAsiaTheme="minorEastAsia" w:hAnsi="Times New Roman"/>
          <w:b/>
          <w:szCs w:val="20"/>
        </w:rPr>
      </w:pPr>
      <w:r w:rsidRPr="00932FD1">
        <w:rPr>
          <w:rFonts w:ascii="Times New Roman" w:eastAsiaTheme="minorEastAsia" w:hAnsi="Times New Roman"/>
          <w:b/>
          <w:szCs w:val="20"/>
        </w:rPr>
        <w:t>When multiple antennas or multiple time samples are used in OTA calibration, multiple inter-TRP DL phase offsets are not combined or averaged before reporting, even if they are corresponding to the same two TRPs.</w:t>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_Ref159272049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11</w:t>
      </w:r>
      <w:r w:rsidR="00241670" w:rsidRPr="00241670">
        <w:rPr>
          <w:rFonts w:ascii="宋体" w:eastAsia="宋体" w:hAnsi="宋体" w:cs="宋体" w:hint="eastAsia"/>
          <w:b/>
          <w:noProof/>
        </w:rPr>
        <w:t>：</w:t>
      </w:r>
      <w:r w:rsidR="00241670" w:rsidRPr="00241670">
        <w:rPr>
          <w:b/>
          <w:noProof/>
        </w:rPr>
        <w:t>For</w:t>
      </w:r>
      <w:r w:rsidR="00241670" w:rsidRPr="00241670">
        <w:rPr>
          <w:b/>
        </w:rPr>
        <w:t xml:space="preserve"> UE reporting enhancement for CJT deployments under non-ideal synchronization and backhaul, to alleviate inter-TRP time misalignment among TRPs, the following reporting metrics can be considered:</w:t>
      </w:r>
      <w:r w:rsidRPr="006076D2">
        <w:rPr>
          <w:rFonts w:eastAsia="宋体"/>
          <w:b/>
          <w:color w:val="000000" w:themeColor="text1"/>
          <w:lang w:val="en-GB" w:eastAsia="zh-CN"/>
        </w:rPr>
        <w:fldChar w:fldCharType="end"/>
      </w:r>
    </w:p>
    <w:p w:rsidR="00FB2E8B" w:rsidRPr="00932FD1" w:rsidRDefault="00FB2E8B" w:rsidP="00FB2E8B">
      <w:pPr>
        <w:pStyle w:val="aff3"/>
        <w:numPr>
          <w:ilvl w:val="0"/>
          <w:numId w:val="43"/>
        </w:numPr>
        <w:spacing w:after="120"/>
        <w:ind w:leftChars="0" w:left="800"/>
        <w:jc w:val="both"/>
        <w:rPr>
          <w:rFonts w:eastAsiaTheme="minorEastAsia"/>
          <w:b/>
        </w:rPr>
      </w:pPr>
      <w:r w:rsidRPr="00932FD1">
        <w:rPr>
          <w:rFonts w:eastAsiaTheme="minorEastAsia"/>
          <w:b/>
        </w:rPr>
        <w:t>Time offsets among TRPs;</w:t>
      </w:r>
    </w:p>
    <w:p w:rsidR="00FB2E8B" w:rsidRPr="00FB2E8B" w:rsidRDefault="00FB2E8B" w:rsidP="00FB2E8B">
      <w:pPr>
        <w:pStyle w:val="aff3"/>
        <w:numPr>
          <w:ilvl w:val="0"/>
          <w:numId w:val="43"/>
        </w:numPr>
        <w:spacing w:after="120"/>
        <w:ind w:leftChars="0" w:left="800"/>
        <w:jc w:val="both"/>
        <w:rPr>
          <w:rFonts w:eastAsia="MS Mincho"/>
          <w:lang w:val="x-none"/>
        </w:rPr>
      </w:pPr>
      <w:r w:rsidRPr="00932FD1">
        <w:rPr>
          <w:rFonts w:eastAsiaTheme="minorEastAsia"/>
          <w:b/>
        </w:rPr>
        <w:t>Phase offsets among TRPs in frequency domain</w:t>
      </w:r>
      <w:r w:rsidRPr="009D15A1">
        <w:rPr>
          <w:rFonts w:eastAsiaTheme="minorEastAsia"/>
          <w:b/>
        </w:rPr>
        <w:t xml:space="preserve"> </w:t>
      </w:r>
      <w:r w:rsidRPr="00932FD1">
        <w:rPr>
          <w:rFonts w:eastAsiaTheme="minorEastAsia"/>
          <w:b/>
        </w:rPr>
        <w:t>(preferred).</w:t>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_Ref159272051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12</w:t>
      </w:r>
      <w:r w:rsidR="00241670" w:rsidRPr="00241670">
        <w:rPr>
          <w:rFonts w:ascii="宋体" w:eastAsia="宋体" w:hAnsi="宋体" w:cs="宋体" w:hint="eastAsia"/>
          <w:b/>
          <w:noProof/>
        </w:rPr>
        <w:t>：</w:t>
      </w:r>
      <w:r w:rsidR="00241670" w:rsidRPr="00241670">
        <w:rPr>
          <w:b/>
          <w:noProof/>
        </w:rPr>
        <w:t>For</w:t>
      </w:r>
      <w:r w:rsidR="00241670" w:rsidRPr="00241670">
        <w:rPr>
          <w:b/>
        </w:rPr>
        <w:t xml:space="preserve"> UE reporting enhancement for CJT deployments under non-ideal synchronization and backhaul, to alleviate inter-TRP time misalignment among TRPs,</w:t>
      </w:r>
      <w:r w:rsidR="00241670" w:rsidRPr="00241670">
        <w:rPr>
          <w:rFonts w:eastAsiaTheme="minorEastAsia"/>
          <w:b/>
          <w:lang w:eastAsia="zh-CN"/>
        </w:rPr>
        <w:t xml:space="preserve"> the</w:t>
      </w:r>
      <w:r w:rsidR="00241670" w:rsidRPr="00241670">
        <w:rPr>
          <w:b/>
        </w:rPr>
        <w:t xml:space="preserve"> following scheme can be considered</w:t>
      </w:r>
      <w:r w:rsidR="00241670" w:rsidRPr="00241670" w:rsidDel="00857812">
        <w:rPr>
          <w:rFonts w:eastAsiaTheme="minorEastAsia"/>
          <w:b/>
        </w:rPr>
        <w:t xml:space="preserve"> </w:t>
      </w:r>
      <w:r w:rsidR="00241670" w:rsidRPr="00241670">
        <w:rPr>
          <w:rFonts w:eastAsiaTheme="minorEastAsia"/>
          <w:b/>
        </w:rPr>
        <w:t>under use case 1:</w:t>
      </w:r>
      <w:r w:rsidRPr="006076D2">
        <w:rPr>
          <w:rFonts w:eastAsia="宋体"/>
          <w:b/>
          <w:color w:val="000000" w:themeColor="text1"/>
          <w:lang w:val="en-GB" w:eastAsia="zh-CN"/>
        </w:rPr>
        <w:fldChar w:fldCharType="end"/>
      </w:r>
    </w:p>
    <w:p w:rsidR="00FB2E8B" w:rsidRPr="00FB2E8B" w:rsidRDefault="00FB2E8B" w:rsidP="00FB2E8B">
      <w:pPr>
        <w:pStyle w:val="aff3"/>
        <w:numPr>
          <w:ilvl w:val="0"/>
          <w:numId w:val="43"/>
        </w:numPr>
        <w:spacing w:after="120"/>
        <w:ind w:leftChars="0" w:left="800"/>
        <w:jc w:val="both"/>
        <w:rPr>
          <w:rFonts w:eastAsiaTheme="minorEastAsia"/>
          <w:b/>
        </w:rPr>
      </w:pPr>
      <w:r w:rsidRPr="00932FD1">
        <w:rPr>
          <w:rFonts w:ascii="Times New Roman" w:eastAsiaTheme="minorEastAsia" w:hAnsi="Times New Roman"/>
          <w:b/>
        </w:rPr>
        <w:t>Scheme 1: CSI-RS for CSI reporting are transmitted from multiple TRPs without pre-compensation</w:t>
      </w:r>
      <w:r>
        <w:rPr>
          <w:rFonts w:ascii="Times New Roman" w:eastAsiaTheme="minorEastAsia" w:hAnsi="Times New Roman"/>
          <w:b/>
        </w:rPr>
        <w:t>.</w:t>
      </w:r>
      <w:r w:rsidRPr="00932FD1">
        <w:rPr>
          <w:rFonts w:ascii="Times New Roman" w:eastAsiaTheme="minorEastAsia" w:hAnsi="Times New Roman"/>
          <w:b/>
        </w:rPr>
        <w:t xml:space="preserve"> PDSCH/DMRS are transmitted from multiple TRPs with UE-specific pre-compensation</w:t>
      </w:r>
      <w:r>
        <w:rPr>
          <w:rFonts w:ascii="Times New Roman" w:eastAsiaTheme="minorEastAsia" w:hAnsi="Times New Roman"/>
          <w:b/>
        </w:rPr>
        <w:t>.</w:t>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_Ref159272054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13</w:t>
      </w:r>
      <w:r w:rsidR="00241670" w:rsidRPr="00241670">
        <w:rPr>
          <w:rFonts w:ascii="宋体" w:eastAsia="宋体" w:hAnsi="宋体" w:cs="宋体" w:hint="eastAsia"/>
          <w:b/>
          <w:noProof/>
        </w:rPr>
        <w:t>：</w:t>
      </w:r>
      <w:r w:rsidR="00241670" w:rsidRPr="00241670">
        <w:rPr>
          <w:b/>
          <w:noProof/>
        </w:rPr>
        <w:t>For</w:t>
      </w:r>
      <w:r w:rsidR="00241670" w:rsidRPr="00241670">
        <w:rPr>
          <w:b/>
        </w:rPr>
        <w:t xml:space="preserve"> UE reporting enhancement for CJT deployments under non-ideal synchronization and backhaul, to alleviate inter-TRP time misalignment among TRPs,</w:t>
      </w:r>
      <w:r w:rsidR="00241670" w:rsidRPr="00241670">
        <w:rPr>
          <w:rFonts w:eastAsiaTheme="minorEastAsia"/>
          <w:b/>
          <w:lang w:eastAsia="zh-CN"/>
        </w:rPr>
        <w:t xml:space="preserve"> the</w:t>
      </w:r>
      <w:r w:rsidR="00241670" w:rsidRPr="00241670">
        <w:rPr>
          <w:b/>
        </w:rPr>
        <w:t xml:space="preserve"> following scheme can be considered</w:t>
      </w:r>
      <w:r w:rsidR="00241670" w:rsidRPr="00241670" w:rsidDel="00857812">
        <w:rPr>
          <w:rFonts w:eastAsiaTheme="minorEastAsia"/>
          <w:b/>
        </w:rPr>
        <w:t xml:space="preserve"> </w:t>
      </w:r>
      <w:r w:rsidR="00241670" w:rsidRPr="00241670">
        <w:rPr>
          <w:rFonts w:eastAsiaTheme="minorEastAsia"/>
          <w:b/>
        </w:rPr>
        <w:t>under use case 2</w:t>
      </w:r>
      <w:r w:rsidR="00241670" w:rsidRPr="00241670">
        <w:rPr>
          <w:b/>
        </w:rPr>
        <w:t>:</w:t>
      </w:r>
      <w:r w:rsidRPr="006076D2">
        <w:rPr>
          <w:rFonts w:eastAsia="宋体"/>
          <w:b/>
          <w:color w:val="000000" w:themeColor="text1"/>
          <w:lang w:val="en-GB" w:eastAsia="zh-CN"/>
        </w:rPr>
        <w:fldChar w:fldCharType="end"/>
      </w:r>
    </w:p>
    <w:p w:rsidR="00FB2E8B" w:rsidRPr="00FB2E8B" w:rsidRDefault="00FB2E8B" w:rsidP="00FB2E8B">
      <w:pPr>
        <w:pStyle w:val="aff3"/>
        <w:numPr>
          <w:ilvl w:val="0"/>
          <w:numId w:val="43"/>
        </w:numPr>
        <w:spacing w:after="120"/>
        <w:ind w:leftChars="0" w:left="800"/>
        <w:jc w:val="both"/>
        <w:rPr>
          <w:rFonts w:eastAsiaTheme="minorEastAsia"/>
          <w:color w:val="000000" w:themeColor="text1"/>
        </w:rPr>
      </w:pPr>
      <w:r w:rsidRPr="00932FD1">
        <w:rPr>
          <w:rFonts w:eastAsiaTheme="minorEastAsia"/>
          <w:b/>
        </w:rPr>
        <w:t>Scheme 2: Calibration RSs for phase offset/time offset measurement are transmitted from multiple TRPs</w:t>
      </w:r>
      <w:r>
        <w:rPr>
          <w:rFonts w:ascii="Times New Roman" w:eastAsiaTheme="minorEastAsia" w:hAnsi="Times New Roman"/>
          <w:b/>
        </w:rPr>
        <w:t>.</w:t>
      </w:r>
      <w:r w:rsidRPr="00932FD1">
        <w:rPr>
          <w:rFonts w:eastAsiaTheme="minorEastAsia"/>
          <w:b/>
        </w:rPr>
        <w:t xml:space="preserve"> TRPs used the reporting metrics to adjust CSI reporting configuration and/or codebook configuration parameters in future CSI reporting for CJT transmission.</w:t>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lastRenderedPageBreak/>
        <w:fldChar w:fldCharType="begin"/>
      </w:r>
      <w:r w:rsidRPr="006076D2">
        <w:rPr>
          <w:rFonts w:eastAsia="宋体"/>
          <w:b/>
          <w:color w:val="000000" w:themeColor="text1"/>
          <w:lang w:val="en-GB" w:eastAsia="zh-CN"/>
        </w:rPr>
        <w:instrText xml:space="preserve"> REF _Ref159272056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14</w:t>
      </w:r>
      <w:r w:rsidR="00241670" w:rsidRPr="00241670">
        <w:rPr>
          <w:rFonts w:ascii="宋体" w:eastAsia="宋体" w:hAnsi="宋体" w:cs="宋体" w:hint="eastAsia"/>
          <w:b/>
          <w:noProof/>
        </w:rPr>
        <w:t>：</w:t>
      </w:r>
      <w:r w:rsidR="00241670" w:rsidRPr="00241670">
        <w:rPr>
          <w:b/>
          <w:noProof/>
        </w:rPr>
        <w:t>For</w:t>
      </w:r>
      <w:r w:rsidR="00241670" w:rsidRPr="00241670">
        <w:rPr>
          <w:b/>
        </w:rPr>
        <w:t xml:space="preserve"> UE reporting enhancement for CJT deployments under non-ideal synchronization and backhaul, to alleviate inter-TRP time misalignment among TRPs, the following reference signals can be considered for reporting metrics measurement:</w:t>
      </w:r>
      <w:r w:rsidRPr="006076D2">
        <w:rPr>
          <w:rFonts w:eastAsia="宋体"/>
          <w:b/>
          <w:color w:val="000000" w:themeColor="text1"/>
          <w:lang w:val="en-GB" w:eastAsia="zh-CN"/>
        </w:rPr>
        <w:fldChar w:fldCharType="end"/>
      </w:r>
    </w:p>
    <w:p w:rsidR="00FB2E8B" w:rsidRPr="00932FD1" w:rsidRDefault="00FB2E8B" w:rsidP="00FB2E8B">
      <w:pPr>
        <w:pStyle w:val="aff3"/>
        <w:numPr>
          <w:ilvl w:val="0"/>
          <w:numId w:val="43"/>
        </w:numPr>
        <w:spacing w:after="120"/>
        <w:ind w:leftChars="0" w:left="800"/>
        <w:jc w:val="both"/>
        <w:rPr>
          <w:rFonts w:eastAsiaTheme="minorEastAsia"/>
          <w:b/>
        </w:rPr>
      </w:pPr>
      <w:r w:rsidRPr="00932FD1">
        <w:rPr>
          <w:rFonts w:ascii="Times New Roman" w:eastAsiaTheme="minorEastAsia" w:hAnsi="Times New Roman"/>
          <w:b/>
        </w:rPr>
        <w:t>TRS (preferred)</w:t>
      </w:r>
      <w:r>
        <w:rPr>
          <w:rFonts w:ascii="Times New Roman" w:eastAsiaTheme="minorEastAsia" w:hAnsi="Times New Roman"/>
          <w:b/>
        </w:rPr>
        <w:t>;</w:t>
      </w:r>
    </w:p>
    <w:p w:rsidR="00FB2E8B" w:rsidRPr="00FB2E8B" w:rsidRDefault="00FB2E8B" w:rsidP="00FB2E8B">
      <w:pPr>
        <w:pStyle w:val="aff3"/>
        <w:numPr>
          <w:ilvl w:val="0"/>
          <w:numId w:val="43"/>
        </w:numPr>
        <w:spacing w:after="120"/>
        <w:ind w:leftChars="0" w:left="800"/>
        <w:jc w:val="both"/>
        <w:rPr>
          <w:rFonts w:eastAsiaTheme="minorEastAsia"/>
          <w:b/>
        </w:rPr>
      </w:pPr>
      <w:r w:rsidRPr="00932FD1">
        <w:rPr>
          <w:rFonts w:ascii="Times New Roman" w:eastAsiaTheme="minorEastAsia" w:hAnsi="Times New Roman"/>
          <w:b/>
        </w:rPr>
        <w:t>CSI-RS</w:t>
      </w:r>
      <w:r>
        <w:rPr>
          <w:rFonts w:ascii="Times New Roman" w:eastAsiaTheme="minorEastAsia" w:hAnsi="Times New Roman"/>
          <w:b/>
        </w:rPr>
        <w:t>.</w:t>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_Ref159272057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15</w:t>
      </w:r>
      <w:r w:rsidR="00241670" w:rsidRPr="00241670">
        <w:rPr>
          <w:rFonts w:ascii="宋体" w:eastAsia="宋体" w:hAnsi="宋体" w:cs="宋体" w:hint="eastAsia"/>
          <w:b/>
          <w:noProof/>
        </w:rPr>
        <w:t>：</w:t>
      </w:r>
      <w:r w:rsidR="00241670" w:rsidRPr="00241670">
        <w:rPr>
          <w:b/>
          <w:noProof/>
        </w:rPr>
        <w:t>For</w:t>
      </w:r>
      <w:r w:rsidR="00241670" w:rsidRPr="00241670">
        <w:rPr>
          <w:b/>
        </w:rPr>
        <w:t xml:space="preserve"> UE reporting enhancement for CJT deployments under non-ideal synchronization and backhaul, to alleviate inter-TRP time misalignment among TRPs,</w:t>
      </w:r>
      <w:r w:rsidR="00241670" w:rsidRPr="00241670">
        <w:rPr>
          <w:rFonts w:eastAsiaTheme="minorEastAsia"/>
          <w:b/>
          <w:lang w:eastAsia="zh-CN"/>
        </w:rPr>
        <w:t xml:space="preserve"> </w:t>
      </w:r>
      <w:r w:rsidR="00241670" w:rsidRPr="00241670">
        <w:rPr>
          <w:b/>
        </w:rPr>
        <w:t>the following CSI reporting configuration parameters can be adjusted:</w:t>
      </w:r>
      <w:r w:rsidRPr="006076D2">
        <w:rPr>
          <w:rFonts w:eastAsia="宋体"/>
          <w:b/>
          <w:color w:val="000000" w:themeColor="text1"/>
          <w:lang w:val="en-GB" w:eastAsia="zh-CN"/>
        </w:rPr>
        <w:fldChar w:fldCharType="end"/>
      </w:r>
    </w:p>
    <w:p w:rsidR="00FB2E8B" w:rsidRPr="00932FD1" w:rsidRDefault="00FB2E8B" w:rsidP="00FB2E8B">
      <w:pPr>
        <w:pStyle w:val="aff3"/>
        <w:numPr>
          <w:ilvl w:val="0"/>
          <w:numId w:val="43"/>
        </w:numPr>
        <w:spacing w:after="120"/>
        <w:ind w:leftChars="0" w:left="800"/>
        <w:jc w:val="both"/>
        <w:rPr>
          <w:rFonts w:eastAsiaTheme="minorEastAsia"/>
          <w:b/>
        </w:rPr>
      </w:pPr>
      <w:r w:rsidRPr="00932FD1">
        <w:rPr>
          <w:rFonts w:ascii="Times New Roman" w:eastAsiaTheme="minorEastAsia" w:hAnsi="Times New Roman"/>
          <w:b/>
        </w:rPr>
        <w:t>Sub-band size</w:t>
      </w:r>
      <w:r>
        <w:rPr>
          <w:rFonts w:ascii="Times New Roman" w:eastAsiaTheme="minorEastAsia" w:hAnsi="Times New Roman"/>
          <w:b/>
        </w:rPr>
        <w:t>;</w:t>
      </w:r>
    </w:p>
    <w:p w:rsidR="00FB2E8B" w:rsidRPr="00FB2E8B" w:rsidRDefault="00FB2E8B" w:rsidP="00FB2E8B">
      <w:pPr>
        <w:pStyle w:val="aff3"/>
        <w:numPr>
          <w:ilvl w:val="0"/>
          <w:numId w:val="43"/>
        </w:numPr>
        <w:spacing w:after="120"/>
        <w:ind w:leftChars="0" w:left="800"/>
        <w:jc w:val="both"/>
        <w:rPr>
          <w:rFonts w:eastAsiaTheme="minorEastAsia"/>
          <w:b/>
        </w:rPr>
      </w:pPr>
      <w:r w:rsidRPr="00932FD1">
        <w:rPr>
          <w:rFonts w:ascii="Times New Roman" w:eastAsiaTheme="minorEastAsia" w:hAnsi="Times New Roman"/>
          <w:b/>
        </w:rPr>
        <w:t>Number of PMI per sub-band</w:t>
      </w:r>
      <w:r>
        <w:rPr>
          <w:rFonts w:ascii="Times New Roman" w:eastAsiaTheme="minorEastAsia" w:hAnsi="Times New Roman"/>
          <w:b/>
        </w:rPr>
        <w:t>.</w:t>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_Ref159272059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16</w:t>
      </w:r>
      <w:r w:rsidR="00241670" w:rsidRPr="00241670">
        <w:rPr>
          <w:rFonts w:ascii="宋体" w:eastAsia="宋体" w:hAnsi="宋体" w:cs="宋体" w:hint="eastAsia"/>
          <w:b/>
          <w:noProof/>
        </w:rPr>
        <w:t>：</w:t>
      </w:r>
      <w:r w:rsidR="00241670" w:rsidRPr="00241670">
        <w:rPr>
          <w:b/>
          <w:noProof/>
        </w:rPr>
        <w:t>For</w:t>
      </w:r>
      <w:r w:rsidR="00241670" w:rsidRPr="00241670">
        <w:rPr>
          <w:b/>
        </w:rPr>
        <w:t xml:space="preserve"> UE reporting enhancement for CJT deployments under non-ideal synchronization and backhaul, to alleviate inter-TRP frequency offset among TRPs,</w:t>
      </w:r>
      <w:r w:rsidR="00241670" w:rsidRPr="00241670">
        <w:rPr>
          <w:rFonts w:eastAsiaTheme="minorEastAsia"/>
          <w:b/>
          <w:lang w:eastAsia="zh-CN"/>
        </w:rPr>
        <w:t xml:space="preserve"> strive</w:t>
      </w:r>
      <w:r w:rsidR="00241670" w:rsidRPr="00241670">
        <w:rPr>
          <w:b/>
        </w:rPr>
        <w:t xml:space="preserve"> to </w:t>
      </w:r>
      <w:r w:rsidR="00241670" w:rsidRPr="00241670">
        <w:rPr>
          <w:rFonts w:eastAsiaTheme="minorEastAsia"/>
          <w:b/>
          <w:lang w:eastAsia="zh-CN"/>
        </w:rPr>
        <w:t>reuse</w:t>
      </w:r>
      <w:r w:rsidR="00241670" w:rsidRPr="00241670">
        <w:rPr>
          <w:b/>
        </w:rPr>
        <w:t xml:space="preserve"> </w:t>
      </w:r>
      <w:r w:rsidR="00241670" w:rsidRPr="00241670">
        <w:rPr>
          <w:rFonts w:eastAsiaTheme="minorEastAsia"/>
          <w:b/>
          <w:lang w:eastAsia="zh-CN"/>
        </w:rPr>
        <w:t>the procedure and specification impact analysis in reciprocity phase offset and time misalignment calibration</w:t>
      </w:r>
      <w:r w:rsidR="00241670" w:rsidRPr="00241670">
        <w:rPr>
          <w:b/>
        </w:rPr>
        <w:t xml:space="preserve"> as much </w:t>
      </w:r>
      <w:r w:rsidR="00241670" w:rsidRPr="00241670">
        <w:rPr>
          <w:rFonts w:eastAsiaTheme="minorEastAsia"/>
          <w:b/>
          <w:lang w:eastAsia="zh-CN"/>
        </w:rPr>
        <w:t>as possible</w:t>
      </w:r>
      <w:r w:rsidR="00241670" w:rsidRPr="00241670">
        <w:rPr>
          <w:b/>
        </w:rPr>
        <w:t xml:space="preserve"> to minimize workload</w:t>
      </w:r>
      <w:r w:rsidR="00241670" w:rsidRPr="00241670">
        <w:rPr>
          <w:rFonts w:eastAsiaTheme="minorEastAsia"/>
          <w:b/>
          <w:lang w:eastAsia="zh-CN"/>
        </w:rPr>
        <w:t>.</w:t>
      </w:r>
      <w:r w:rsidRPr="006076D2">
        <w:rPr>
          <w:rFonts w:eastAsia="宋体"/>
          <w:b/>
          <w:color w:val="000000" w:themeColor="text1"/>
          <w:lang w:val="en-GB" w:eastAsia="zh-CN"/>
        </w:rPr>
        <w:fldChar w:fldCharType="end"/>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_Ref159272062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proofErr w:type="gramStart"/>
      <w:r w:rsidR="00241670" w:rsidRPr="00241670">
        <w:rPr>
          <w:b/>
        </w:rPr>
        <w:t xml:space="preserve">Proposal </w:t>
      </w:r>
      <w:r w:rsidR="00241670" w:rsidRPr="00241670">
        <w:rPr>
          <w:b/>
          <w:noProof/>
        </w:rPr>
        <w:t>17</w:t>
      </w:r>
      <w:r w:rsidR="00241670" w:rsidRPr="00241670">
        <w:rPr>
          <w:rFonts w:ascii="宋体" w:eastAsia="宋体" w:hAnsi="宋体" w:cs="宋体" w:hint="eastAsia"/>
          <w:b/>
          <w:noProof/>
        </w:rPr>
        <w:t>：</w:t>
      </w:r>
      <w:r w:rsidR="00241670" w:rsidRPr="00241670">
        <w:rPr>
          <w:b/>
          <w:noProof/>
        </w:rPr>
        <w:t>For</w:t>
      </w:r>
      <w:r w:rsidR="00241670" w:rsidRPr="00241670">
        <w:rPr>
          <w:rFonts w:eastAsia="宋体"/>
          <w:b/>
        </w:rPr>
        <w:t xml:space="preserve"> CSI enhancement for up to 128 CSI-RS ports, support {48, 64, 96, 128} as the number of CSI-RS antenna ports.</w:t>
      </w:r>
      <w:proofErr w:type="gramEnd"/>
      <w:r w:rsidRPr="006076D2">
        <w:rPr>
          <w:rFonts w:eastAsia="宋体"/>
          <w:b/>
          <w:color w:val="000000" w:themeColor="text1"/>
          <w:lang w:val="en-GB" w:eastAsia="zh-CN"/>
        </w:rPr>
        <w:fldChar w:fldCharType="end"/>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_Ref159272064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18</w:t>
      </w:r>
      <w:r w:rsidR="00241670" w:rsidRPr="00241670">
        <w:rPr>
          <w:rFonts w:ascii="宋体" w:eastAsia="宋体" w:hAnsi="宋体" w:cs="宋体" w:hint="eastAsia"/>
          <w:b/>
          <w:noProof/>
        </w:rPr>
        <w:t>：</w:t>
      </w:r>
      <w:r w:rsidR="00241670" w:rsidRPr="00241670">
        <w:rPr>
          <w:rFonts w:hint="eastAsia"/>
          <w:b/>
          <w:noProof/>
        </w:rPr>
        <w:t>For</w:t>
      </w:r>
      <w:r w:rsidR="00241670" w:rsidRPr="00241670">
        <w:rPr>
          <w:rFonts w:eastAsia="宋体" w:hint="eastAsia"/>
          <w:b/>
          <w:lang w:eastAsia="zh-CN"/>
        </w:rPr>
        <w:t xml:space="preserve"> CSI enhancement for up to 128 </w:t>
      </w:r>
      <w:r w:rsidR="00241670" w:rsidRPr="00241670">
        <w:rPr>
          <w:rFonts w:eastAsia="宋体"/>
          <w:b/>
          <w:lang w:eastAsia="zh-CN"/>
        </w:rPr>
        <w:t>CSI-RS ports</w:t>
      </w:r>
      <w:r w:rsidR="00241670" w:rsidRPr="00241670">
        <w:rPr>
          <w:rFonts w:eastAsia="宋体" w:hint="eastAsia"/>
          <w:b/>
          <w:lang w:eastAsia="zh-CN"/>
        </w:rPr>
        <w:t>,</w:t>
      </w:r>
      <w:r w:rsidRPr="006076D2">
        <w:rPr>
          <w:rFonts w:eastAsia="宋体"/>
          <w:b/>
          <w:color w:val="000000" w:themeColor="text1"/>
          <w:lang w:val="en-GB" w:eastAsia="zh-CN"/>
        </w:rPr>
        <w:fldChar w:fldCharType="end"/>
      </w:r>
    </w:p>
    <w:p w:rsidR="00FB2E8B" w:rsidRPr="00932FD1" w:rsidRDefault="00FB2E8B" w:rsidP="00FB2E8B">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&gt;32 CSI-RS ports are supported by K legacy CSI-RS resources with same port number N per resource.</w:t>
      </w:r>
    </w:p>
    <w:p w:rsidR="00FB2E8B" w:rsidRPr="00FB2E8B" w:rsidRDefault="00FB2E8B" w:rsidP="00FB2E8B">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 xml:space="preserve"> Select at most 2 combinations of (N, K) for a given number of CSI-RS ports.</w:t>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_Ref159272065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19</w:t>
      </w:r>
      <w:r w:rsidR="00241670" w:rsidRPr="00241670">
        <w:rPr>
          <w:rFonts w:ascii="宋体" w:eastAsia="宋体" w:hAnsi="宋体" w:cs="宋体" w:hint="eastAsia"/>
          <w:b/>
          <w:noProof/>
        </w:rPr>
        <w:t>：</w:t>
      </w:r>
      <w:r w:rsidR="00241670" w:rsidRPr="00241670">
        <w:rPr>
          <w:b/>
          <w:noProof/>
        </w:rPr>
        <w:t>For</w:t>
      </w:r>
      <w:r w:rsidR="00241670" w:rsidRPr="00241670">
        <w:rPr>
          <w:rFonts w:eastAsia="宋体"/>
          <w:b/>
        </w:rPr>
        <w:t xml:space="preserve"> CSI enhancement for up to 128 CSI-RS ports, support the following minimum unit occupied by the ports across </w:t>
      </w:r>
      <w:r w:rsidR="00241670" w:rsidRPr="00241670">
        <w:rPr>
          <w:rFonts w:eastAsia="宋体"/>
          <w:b/>
          <w:i/>
        </w:rPr>
        <w:t>K</w:t>
      </w:r>
      <w:r w:rsidR="00241670" w:rsidRPr="00241670">
        <w:rPr>
          <w:rFonts w:eastAsia="宋体"/>
          <w:b/>
        </w:rPr>
        <w:t xml:space="preserve"> CSI-RS resources:</w:t>
      </w:r>
      <w:r w:rsidRPr="006076D2">
        <w:rPr>
          <w:rFonts w:eastAsia="宋体"/>
          <w:b/>
          <w:color w:val="000000" w:themeColor="text1"/>
          <w:lang w:val="en-GB" w:eastAsia="zh-CN"/>
        </w:rPr>
        <w:fldChar w:fldCharType="end"/>
      </w:r>
    </w:p>
    <w:p w:rsidR="002F0747" w:rsidRPr="00932FD1" w:rsidRDefault="002F0747" w:rsidP="002F0747">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(1 slot, 1 PRB);</w:t>
      </w:r>
    </w:p>
    <w:p w:rsidR="002F0747" w:rsidRPr="00A05493" w:rsidRDefault="002F0747" w:rsidP="002F0747">
      <w:pPr>
        <w:pStyle w:val="aff3"/>
        <w:numPr>
          <w:ilvl w:val="0"/>
          <w:numId w:val="43"/>
        </w:numPr>
        <w:spacing w:after="120"/>
        <w:ind w:leftChars="0" w:left="800"/>
        <w:jc w:val="both"/>
        <w:rPr>
          <w:rFonts w:ascii="Times New Roman" w:eastAsiaTheme="minorEastAsia" w:hAnsi="Times New Roman"/>
          <w:b/>
          <w:lang w:val="fr-FR"/>
        </w:rPr>
      </w:pPr>
      <w:r w:rsidRPr="00A05493">
        <w:rPr>
          <w:rFonts w:ascii="Times New Roman" w:eastAsiaTheme="minorEastAsia" w:hAnsi="Times New Roman"/>
          <w:b/>
          <w:lang w:val="fr-FR"/>
        </w:rPr>
        <w:t xml:space="preserve">(T slot, 1 PRB); </w:t>
      </w:r>
      <m:oMath>
        <m:r>
          <m:rPr>
            <m:sty m:val="b"/>
          </m:rPr>
          <w:rPr>
            <w:rFonts w:ascii="Cambria Math" w:eastAsiaTheme="minorEastAsia" w:hAnsi="Cambria Math" w:hint="eastAsia"/>
            <w:lang w:val="fr-FR"/>
          </w:rPr>
          <m:t> </m:t>
        </m:r>
        <m:r>
          <m:rPr>
            <m:sty m:val="bi"/>
          </m:rPr>
          <w:rPr>
            <w:rFonts w:ascii="Cambria Math" w:eastAsiaTheme="minorEastAsia" w:hAnsi="Cambria Math"/>
          </w:rPr>
          <m:t>T</m:t>
        </m:r>
        <m:r>
          <m:rPr>
            <m:sty m:val="b"/>
          </m:rPr>
          <w:rPr>
            <w:rFonts w:ascii="Cambria Math" w:eastAsiaTheme="minorEastAsia" w:hAnsi="Cambria Math" w:hint="eastAsia"/>
            <w:lang w:val="fr-FR"/>
          </w:rPr>
          <m:t>∈</m:t>
        </m:r>
        <m:r>
          <m:rPr>
            <m:sty m:val="b"/>
          </m:rPr>
          <w:rPr>
            <w:rFonts w:ascii="Cambria Math" w:eastAsiaTheme="minorEastAsia" w:hAnsi="Cambria Math"/>
            <w:lang w:val="fr-FR"/>
          </w:rPr>
          <m:t>{</m:t>
        </m:r>
        <m:r>
          <m:rPr>
            <m:sty m:val="b"/>
          </m:rPr>
          <w:rPr>
            <w:rFonts w:ascii="Cambria Math" w:eastAsiaTheme="minorEastAsia" w:hAnsi="Cambria Math"/>
          </w:rPr>
          <m:t>2</m:t>
        </m:r>
        <m:r>
          <m:rPr>
            <m:sty m:val="b"/>
          </m:rPr>
          <w:rPr>
            <w:rFonts w:ascii="Cambria Math" w:eastAsiaTheme="minorEastAsia" w:hAnsi="Cambria Math"/>
            <w:lang w:val="fr-FR"/>
          </w:rPr>
          <m:t>,</m:t>
        </m:r>
        <m:r>
          <m:rPr>
            <m:sty m:val="b"/>
          </m:rPr>
          <w:rPr>
            <w:rFonts w:ascii="Cambria Math" w:eastAsiaTheme="minorEastAsia" w:hAnsi="Cambria Math"/>
          </w:rPr>
          <m:t>3</m:t>
        </m:r>
        <m:r>
          <m:rPr>
            <m:sty m:val="b"/>
          </m:rPr>
          <w:rPr>
            <w:rFonts w:ascii="Cambria Math" w:eastAsiaTheme="minorEastAsia" w:hAnsi="Cambria Math"/>
            <w:lang w:val="fr-FR"/>
          </w:rPr>
          <m:t>,</m:t>
        </m:r>
        <m:r>
          <m:rPr>
            <m:sty m:val="b"/>
          </m:rPr>
          <w:rPr>
            <w:rFonts w:ascii="Cambria Math" w:eastAsiaTheme="minorEastAsia" w:hAnsi="Cambria Math"/>
          </w:rPr>
          <m:t>4</m:t>
        </m:r>
        <m:r>
          <m:rPr>
            <m:sty m:val="b"/>
          </m:rPr>
          <w:rPr>
            <w:rFonts w:ascii="Cambria Math" w:eastAsiaTheme="minorEastAsia" w:hAnsi="Cambria Math"/>
            <w:lang w:val="fr-FR"/>
          </w:rPr>
          <m:t>}</m:t>
        </m:r>
      </m:oMath>
      <w:r w:rsidRPr="00A05493">
        <w:rPr>
          <w:rFonts w:ascii="Times New Roman" w:eastAsiaTheme="minorEastAsia" w:hAnsi="Times New Roman"/>
          <w:b/>
          <w:lang w:val="fr-FR"/>
        </w:rPr>
        <w:t>;</w:t>
      </w:r>
    </w:p>
    <w:p w:rsidR="002F0747" w:rsidRPr="002F0747" w:rsidRDefault="002F0747" w:rsidP="002F0747">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 xml:space="preserve">(1 slot, F PRB);  </w:t>
      </w:r>
      <m:oMath>
        <m:r>
          <m:rPr>
            <m:sty m:val="bi"/>
          </m:rPr>
          <w:rPr>
            <w:rFonts w:ascii="Cambria Math" w:eastAsiaTheme="minorEastAsia" w:hAnsi="Cambria Math"/>
          </w:rPr>
          <m:t>F</m:t>
        </m:r>
        <m:r>
          <m:rPr>
            <m:sty m:val="b"/>
          </m:rPr>
          <w:rPr>
            <w:rFonts w:ascii="Cambria Math" w:eastAsiaTheme="minorEastAsia" w:hAnsi="Cambria Math" w:hint="eastAsia"/>
          </w:rPr>
          <m:t>∈</m:t>
        </m:r>
        <m:r>
          <m:rPr>
            <m:sty m:val="b"/>
          </m:rPr>
          <w:rPr>
            <w:rFonts w:ascii="Cambria Math" w:eastAsiaTheme="minorEastAsia" w:hAnsi="Cambria Math" w:hint="eastAsia"/>
          </w:rPr>
          <m:t>{2,3,4}</m:t>
        </m:r>
      </m:oMath>
      <w:r w:rsidRPr="00932FD1">
        <w:rPr>
          <w:rFonts w:ascii="Times New Roman" w:eastAsiaTheme="minorEastAsia" w:hAnsi="Times New Roman"/>
          <w:b/>
        </w:rPr>
        <w:t>;</w:t>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_Ref159272067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20</w:t>
      </w:r>
      <w:r w:rsidR="00241670" w:rsidRPr="00241670">
        <w:rPr>
          <w:rFonts w:ascii="宋体" w:eastAsia="宋体" w:hAnsi="宋体" w:cs="宋体" w:hint="eastAsia"/>
          <w:b/>
          <w:noProof/>
        </w:rPr>
        <w:t>：</w:t>
      </w:r>
      <w:r w:rsidR="00241670" w:rsidRPr="00241670">
        <w:rPr>
          <w:b/>
          <w:noProof/>
        </w:rPr>
        <w:t>For</w:t>
      </w:r>
      <w:r w:rsidR="00241670" w:rsidRPr="00241670">
        <w:rPr>
          <w:rFonts w:eastAsia="宋体"/>
          <w:b/>
        </w:rPr>
        <w:t xml:space="preserve"> CSI enhancement for up to 128 CSI-RS ports, the port numbering for multiple CSI-RS resources should ensure resource sharing with legacy </w:t>
      </w:r>
      <w:r w:rsidR="00241670" w:rsidRPr="00241670">
        <w:rPr>
          <w:rFonts w:hint="eastAsia"/>
          <w:b/>
          <w:lang w:eastAsia="zh-CN"/>
        </w:rPr>
        <w:t>UEs</w:t>
      </w:r>
      <w:r w:rsidR="00241670" w:rsidRPr="00241670">
        <w:rPr>
          <w:rFonts w:eastAsia="宋体"/>
          <w:b/>
        </w:rPr>
        <w:t>.</w:t>
      </w:r>
      <w:r w:rsidRPr="006076D2">
        <w:rPr>
          <w:rFonts w:eastAsia="宋体"/>
          <w:b/>
          <w:color w:val="000000" w:themeColor="text1"/>
          <w:lang w:val="en-GB" w:eastAsia="zh-CN"/>
        </w:rPr>
        <w:fldChar w:fldCharType="end"/>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_Ref159272069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21</w:t>
      </w:r>
      <w:r w:rsidR="00241670" w:rsidRPr="00241670">
        <w:rPr>
          <w:rFonts w:ascii="宋体" w:eastAsia="宋体" w:hAnsi="宋体" w:cs="宋体" w:hint="eastAsia"/>
          <w:b/>
          <w:noProof/>
        </w:rPr>
        <w:t>：</w:t>
      </w:r>
      <w:r w:rsidR="00241670" w:rsidRPr="00241670">
        <w:rPr>
          <w:b/>
          <w:noProof/>
        </w:rPr>
        <w:t>For</w:t>
      </w:r>
      <w:r w:rsidR="00241670" w:rsidRPr="00241670">
        <w:rPr>
          <w:rFonts w:eastAsia="宋体"/>
          <w:b/>
        </w:rPr>
        <w:t xml:space="preserve"> CSI enhancement for up to 128 CSI-RS ports, each aggregated resource contains CSI-RS ports with both polarizations.</w:t>
      </w:r>
      <w:r w:rsidRPr="006076D2">
        <w:rPr>
          <w:rFonts w:eastAsia="宋体"/>
          <w:b/>
          <w:color w:val="000000" w:themeColor="text1"/>
          <w:lang w:val="en-GB" w:eastAsia="zh-CN"/>
        </w:rPr>
        <w:fldChar w:fldCharType="end"/>
      </w:r>
    </w:p>
    <w:p w:rsidR="00F636B6" w:rsidRPr="00932FD1" w:rsidRDefault="00F636B6" w:rsidP="00F636B6">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For Type I single-panel codebook, the ports is numbered along the half of the aggregated CSI-RS resources first, and then numbered along the second half of the aggregated CSI-RS resources.</w:t>
      </w:r>
    </w:p>
    <w:p w:rsidR="00F636B6" w:rsidRPr="00F636B6" w:rsidRDefault="00F636B6" w:rsidP="00F636B6">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For Type I multi-panel codebook, port numbering for each aggregated CSI-RS resource is continuous.</w:t>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_Ref159272073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22</w:t>
      </w:r>
      <w:r w:rsidR="00241670" w:rsidRPr="00241670">
        <w:rPr>
          <w:rFonts w:ascii="宋体" w:eastAsia="宋体" w:hAnsi="宋体" w:cs="宋体" w:hint="eastAsia"/>
          <w:b/>
          <w:noProof/>
        </w:rPr>
        <w:t>：</w:t>
      </w:r>
      <w:r w:rsidR="00241670" w:rsidRPr="00241670">
        <w:rPr>
          <w:rFonts w:hint="eastAsia"/>
          <w:b/>
          <w:noProof/>
        </w:rPr>
        <w:t>For</w:t>
      </w:r>
      <w:r w:rsidR="00241670" w:rsidRPr="00241670">
        <w:rPr>
          <w:rFonts w:eastAsia="宋体" w:hint="eastAsia"/>
          <w:b/>
          <w:lang w:eastAsia="zh-CN"/>
        </w:rPr>
        <w:t xml:space="preserve"> CSI enhancement for up to 128 </w:t>
      </w:r>
      <w:r w:rsidR="00241670" w:rsidRPr="00241670">
        <w:rPr>
          <w:rFonts w:eastAsia="宋体"/>
          <w:b/>
          <w:lang w:eastAsia="zh-CN"/>
        </w:rPr>
        <w:t>CSI-RS ports</w:t>
      </w:r>
      <w:r w:rsidR="00241670" w:rsidRPr="00241670">
        <w:rPr>
          <w:rFonts w:eastAsia="宋体" w:hint="eastAsia"/>
          <w:b/>
          <w:lang w:eastAsia="zh-CN"/>
        </w:rPr>
        <w:t>,</w:t>
      </w:r>
      <w:r w:rsidRPr="006076D2">
        <w:rPr>
          <w:rFonts w:eastAsia="宋体"/>
          <w:b/>
          <w:color w:val="000000" w:themeColor="text1"/>
          <w:lang w:val="en-GB" w:eastAsia="zh-CN"/>
        </w:rPr>
        <w:fldChar w:fldCharType="end"/>
      </w:r>
    </w:p>
    <w:p w:rsidR="00F636B6" w:rsidRPr="00932FD1" w:rsidRDefault="00F636B6" w:rsidP="00F636B6">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Support limited combinations of (N1, N2).</w:t>
      </w:r>
    </w:p>
    <w:p w:rsidR="00F636B6" w:rsidRPr="00F636B6" w:rsidRDefault="00F636B6" w:rsidP="00F636B6">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Support legacy configurations of (O1, O2).</w:t>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_Ref159272074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23</w:t>
      </w:r>
      <w:r w:rsidR="00241670" w:rsidRPr="00241670">
        <w:rPr>
          <w:rFonts w:ascii="宋体" w:eastAsia="宋体" w:hAnsi="宋体" w:cs="宋体" w:hint="eastAsia"/>
          <w:b/>
          <w:noProof/>
        </w:rPr>
        <w:t>：</w:t>
      </w:r>
      <w:r w:rsidR="00241670" w:rsidRPr="00241670">
        <w:rPr>
          <w:b/>
          <w:noProof/>
        </w:rPr>
        <w:t>For</w:t>
      </w:r>
      <w:r w:rsidR="00241670" w:rsidRPr="00241670">
        <w:rPr>
          <w:rFonts w:eastAsia="宋体"/>
          <w:b/>
        </w:rPr>
        <w:t xml:space="preserve"> CSI enhancement for up to 128 CSI-RS ports, adopt antenna grouping to support Type I codebook with &gt;32 ports.</w:t>
      </w:r>
      <w:r w:rsidRPr="006076D2">
        <w:rPr>
          <w:rFonts w:eastAsia="宋体"/>
          <w:b/>
          <w:color w:val="000000" w:themeColor="text1"/>
          <w:lang w:val="en-GB" w:eastAsia="zh-CN"/>
        </w:rPr>
        <w:fldChar w:fldCharType="end"/>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_Ref159272076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24</w:t>
      </w:r>
      <w:r w:rsidR="00241670" w:rsidRPr="00241670">
        <w:rPr>
          <w:rFonts w:ascii="宋体" w:eastAsia="宋体" w:hAnsi="宋体" w:cs="宋体" w:hint="eastAsia"/>
          <w:b/>
          <w:noProof/>
        </w:rPr>
        <w:t>：</w:t>
      </w:r>
      <w:r w:rsidR="00241670" w:rsidRPr="00241670">
        <w:rPr>
          <w:b/>
          <w:noProof/>
        </w:rPr>
        <w:t>For</w:t>
      </w:r>
      <w:r w:rsidR="00241670" w:rsidRPr="00241670">
        <w:rPr>
          <w:rFonts w:eastAsia="宋体"/>
          <w:b/>
        </w:rPr>
        <w:t xml:space="preserve"> CSI enhancement for up to 128 CSI-RS ports, consider overhead reduction for SD basis indication.</w:t>
      </w:r>
      <w:r w:rsidRPr="006076D2">
        <w:rPr>
          <w:rFonts w:eastAsia="宋体"/>
          <w:b/>
          <w:color w:val="000000" w:themeColor="text1"/>
          <w:lang w:val="en-GB" w:eastAsia="zh-CN"/>
        </w:rPr>
        <w:fldChar w:fldCharType="end"/>
      </w:r>
    </w:p>
    <w:p w:rsidR="006076D2" w:rsidRP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_Ref159272077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25</w:t>
      </w:r>
      <w:r w:rsidR="00241670" w:rsidRPr="00241670">
        <w:rPr>
          <w:rFonts w:ascii="宋体" w:eastAsia="宋体" w:hAnsi="宋体" w:cs="宋体" w:hint="eastAsia"/>
          <w:b/>
          <w:noProof/>
        </w:rPr>
        <w:t>：</w:t>
      </w:r>
      <w:r w:rsidR="00241670" w:rsidRPr="00241670">
        <w:rPr>
          <w:b/>
          <w:noProof/>
        </w:rPr>
        <w:t>Multiple</w:t>
      </w:r>
      <w:r w:rsidR="00241670" w:rsidRPr="00241670">
        <w:rPr>
          <w:rFonts w:eastAsia="宋体"/>
          <w:b/>
        </w:rPr>
        <w:t xml:space="preserve"> resources are configured in one CSI-RS resource set for multi-beams reporting.</w:t>
      </w:r>
      <w:r w:rsidRPr="006076D2">
        <w:rPr>
          <w:rFonts w:eastAsia="宋体"/>
          <w:b/>
          <w:color w:val="000000" w:themeColor="text1"/>
          <w:lang w:val="en-GB" w:eastAsia="zh-CN"/>
        </w:rPr>
        <w:fldChar w:fldCharType="end"/>
      </w:r>
    </w:p>
    <w:p w:rsidR="006076D2" w:rsidRDefault="006076D2">
      <w:pPr>
        <w:spacing w:after="120"/>
        <w:jc w:val="both"/>
        <w:rPr>
          <w:rFonts w:eastAsia="宋体"/>
          <w:b/>
          <w:color w:val="000000" w:themeColor="text1"/>
          <w:lang w:val="en-GB" w:eastAsia="zh-CN"/>
        </w:rPr>
      </w:pPr>
      <w:r w:rsidRPr="006076D2">
        <w:rPr>
          <w:rFonts w:eastAsia="宋体"/>
          <w:b/>
          <w:color w:val="000000" w:themeColor="text1"/>
          <w:lang w:val="en-GB" w:eastAsia="zh-CN"/>
        </w:rPr>
        <w:fldChar w:fldCharType="begin"/>
      </w:r>
      <w:r w:rsidRPr="006076D2">
        <w:rPr>
          <w:rFonts w:eastAsia="宋体"/>
          <w:b/>
          <w:color w:val="000000" w:themeColor="text1"/>
          <w:lang w:val="en-GB" w:eastAsia="zh-CN"/>
        </w:rPr>
        <w:instrText xml:space="preserve"> REF _Ref159272079 \h  \* MERGEFORMAT </w:instrText>
      </w:r>
      <w:r w:rsidRPr="006076D2">
        <w:rPr>
          <w:rFonts w:eastAsia="宋体"/>
          <w:b/>
          <w:color w:val="000000" w:themeColor="text1"/>
          <w:lang w:val="en-GB" w:eastAsia="zh-CN"/>
        </w:rPr>
      </w:r>
      <w:r w:rsidRPr="006076D2">
        <w:rPr>
          <w:rFonts w:eastAsia="宋体"/>
          <w:b/>
          <w:color w:val="000000" w:themeColor="text1"/>
          <w:lang w:val="en-GB" w:eastAsia="zh-CN"/>
        </w:rPr>
        <w:fldChar w:fldCharType="separate"/>
      </w:r>
      <w:r w:rsidR="00241670" w:rsidRPr="00241670">
        <w:rPr>
          <w:b/>
        </w:rPr>
        <w:t xml:space="preserve">Proposal </w:t>
      </w:r>
      <w:r w:rsidR="00241670" w:rsidRPr="00241670">
        <w:rPr>
          <w:b/>
          <w:noProof/>
        </w:rPr>
        <w:t>26</w:t>
      </w:r>
      <w:r w:rsidR="00241670" w:rsidRPr="00241670">
        <w:rPr>
          <w:rFonts w:ascii="宋体" w:eastAsia="宋体" w:hAnsi="宋体" w:cs="宋体" w:hint="eastAsia"/>
          <w:b/>
          <w:noProof/>
        </w:rPr>
        <w:t>：</w:t>
      </w:r>
      <w:r w:rsidR="00241670" w:rsidRPr="00241670">
        <w:rPr>
          <w:b/>
          <w:noProof/>
        </w:rPr>
        <w:t>Regarding</w:t>
      </w:r>
      <w:r w:rsidR="00241670" w:rsidRPr="00241670">
        <w:rPr>
          <w:rFonts w:eastAsia="宋体"/>
          <w:b/>
        </w:rPr>
        <w:t xml:space="preserve"> the number of CRIs for multi-beams reporting, the following alternatives can be considered:</w:t>
      </w:r>
      <w:r w:rsidRPr="006076D2">
        <w:rPr>
          <w:rFonts w:eastAsia="宋体"/>
          <w:b/>
          <w:color w:val="000000" w:themeColor="text1"/>
          <w:lang w:val="en-GB" w:eastAsia="zh-CN"/>
        </w:rPr>
        <w:fldChar w:fldCharType="end"/>
      </w:r>
    </w:p>
    <w:p w:rsidR="00F636B6" w:rsidRPr="00932FD1" w:rsidRDefault="00F636B6" w:rsidP="00F636B6">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t xml:space="preserve">Alt 1: The number of CRI (i.e., K) is configured by </w:t>
      </w:r>
      <w:proofErr w:type="spellStart"/>
      <w:r w:rsidRPr="00932FD1">
        <w:rPr>
          <w:rFonts w:ascii="Times New Roman" w:eastAsiaTheme="minorEastAsia" w:hAnsi="Times New Roman"/>
          <w:b/>
        </w:rPr>
        <w:t>gNB</w:t>
      </w:r>
      <w:proofErr w:type="spellEnd"/>
      <w:r w:rsidRPr="00932FD1">
        <w:rPr>
          <w:rFonts w:ascii="Times New Roman" w:eastAsiaTheme="minorEastAsia" w:hAnsi="Times New Roman"/>
          <w:b/>
        </w:rPr>
        <w:t xml:space="preserve"> and reported by UE.</w:t>
      </w:r>
    </w:p>
    <w:p w:rsidR="00F636B6" w:rsidRPr="00F636B6" w:rsidRDefault="00F636B6" w:rsidP="00F636B6">
      <w:pPr>
        <w:pStyle w:val="aff3"/>
        <w:numPr>
          <w:ilvl w:val="0"/>
          <w:numId w:val="43"/>
        </w:numPr>
        <w:spacing w:after="120"/>
        <w:ind w:leftChars="0" w:left="800"/>
        <w:jc w:val="both"/>
        <w:rPr>
          <w:rFonts w:ascii="Times New Roman" w:eastAsiaTheme="minorEastAsia" w:hAnsi="Times New Roman"/>
          <w:b/>
        </w:rPr>
      </w:pPr>
      <w:r w:rsidRPr="00932FD1">
        <w:rPr>
          <w:rFonts w:ascii="Times New Roman" w:eastAsiaTheme="minorEastAsia" w:hAnsi="Times New Roman"/>
          <w:b/>
        </w:rPr>
        <w:lastRenderedPageBreak/>
        <w:t xml:space="preserve">Alt 2: The maximum value of the number of CRI (i.e., N) is configured by </w:t>
      </w:r>
      <w:proofErr w:type="spellStart"/>
      <w:r w:rsidRPr="00932FD1">
        <w:rPr>
          <w:rFonts w:ascii="Times New Roman" w:eastAsiaTheme="minorEastAsia" w:hAnsi="Times New Roman"/>
          <w:b/>
        </w:rPr>
        <w:t>gNB</w:t>
      </w:r>
      <w:proofErr w:type="spellEnd"/>
      <w:r w:rsidRPr="00932FD1">
        <w:rPr>
          <w:rFonts w:ascii="Times New Roman" w:eastAsiaTheme="minorEastAsia" w:hAnsi="Times New Roman"/>
          <w:b/>
        </w:rPr>
        <w:t xml:space="preserve"> and K&lt;=N CRIs are reported by UE.</w:t>
      </w:r>
    </w:p>
    <w:p w:rsidR="00BC45FC" w:rsidRPr="00932FD1" w:rsidRDefault="002004F5">
      <w:pPr>
        <w:pStyle w:val="aff3"/>
        <w:keepNext/>
        <w:numPr>
          <w:ilvl w:val="0"/>
          <w:numId w:val="2"/>
        </w:numPr>
        <w:spacing w:before="120" w:afterLines="0" w:after="120"/>
        <w:ind w:leftChars="0"/>
        <w:jc w:val="both"/>
        <w:outlineLvl w:val="0"/>
        <w:rPr>
          <w:rFonts w:ascii="Arial" w:eastAsia="宋体" w:hAnsi="Arial"/>
          <w:b/>
          <w:color w:val="000000" w:themeColor="text1"/>
          <w:kern w:val="32"/>
          <w:sz w:val="28"/>
        </w:rPr>
      </w:pPr>
      <w:r w:rsidRPr="00932FD1">
        <w:rPr>
          <w:rFonts w:ascii="Arial" w:eastAsia="宋体" w:hAnsi="Arial"/>
          <w:b/>
          <w:color w:val="000000" w:themeColor="text1"/>
          <w:kern w:val="32"/>
          <w:sz w:val="28"/>
        </w:rPr>
        <w:t>References</w:t>
      </w:r>
    </w:p>
    <w:p w:rsidR="00BC45FC" w:rsidRPr="00932FD1" w:rsidRDefault="002004F5">
      <w:pPr>
        <w:pStyle w:val="ab"/>
        <w:numPr>
          <w:ilvl w:val="0"/>
          <w:numId w:val="51"/>
        </w:numPr>
        <w:tabs>
          <w:tab w:val="left" w:pos="765"/>
          <w:tab w:val="left" w:pos="1545"/>
        </w:tabs>
        <w:spacing w:afterLines="0" w:line="240" w:lineRule="atLeast"/>
        <w:rPr>
          <w:rFonts w:eastAsia="宋体"/>
          <w:color w:val="000000" w:themeColor="text1"/>
          <w:lang w:eastAsia="zh-CN"/>
        </w:rPr>
      </w:pPr>
      <w:bookmarkStart w:id="66" w:name="_Ref159234745"/>
      <w:r w:rsidRPr="00932FD1">
        <w:rPr>
          <w:rFonts w:ascii="Times" w:eastAsia="宋体" w:hAnsi="Times"/>
          <w:color w:val="000000" w:themeColor="text1"/>
          <w:szCs w:val="21"/>
          <w:lang w:val="en-GB" w:eastAsia="zh-CN"/>
        </w:rPr>
        <w:t>RP-234007, New WID: NR MIMO Phase 5, Samsung (Moderator), RAN#102, December 11</w:t>
      </w:r>
      <w:r w:rsidRPr="00932FD1">
        <w:rPr>
          <w:rFonts w:ascii="Times" w:eastAsia="宋体" w:hAnsi="Times"/>
          <w:color w:val="000000" w:themeColor="text1"/>
          <w:szCs w:val="21"/>
          <w:vertAlign w:val="superscript"/>
          <w:lang w:val="en-GB" w:eastAsia="zh-CN"/>
        </w:rPr>
        <w:t>th</w:t>
      </w:r>
      <w:r w:rsidRPr="00932FD1">
        <w:rPr>
          <w:rFonts w:ascii="Times" w:eastAsia="宋体" w:hAnsi="Times"/>
          <w:color w:val="000000" w:themeColor="text1"/>
          <w:szCs w:val="21"/>
          <w:lang w:val="en-GB" w:eastAsia="zh-CN"/>
        </w:rPr>
        <w:t xml:space="preserve"> – 15</w:t>
      </w:r>
      <w:r w:rsidRPr="00932FD1">
        <w:rPr>
          <w:rFonts w:ascii="Times" w:eastAsia="宋体" w:hAnsi="Times"/>
          <w:color w:val="000000" w:themeColor="text1"/>
          <w:szCs w:val="21"/>
          <w:vertAlign w:val="superscript"/>
          <w:lang w:val="en-GB" w:eastAsia="zh-CN"/>
        </w:rPr>
        <w:t>th</w:t>
      </w:r>
      <w:r w:rsidRPr="00932FD1">
        <w:rPr>
          <w:rFonts w:ascii="Times" w:eastAsia="宋体" w:hAnsi="Times"/>
          <w:color w:val="000000" w:themeColor="text1"/>
          <w:szCs w:val="21"/>
          <w:lang w:val="en-GB" w:eastAsia="zh-CN"/>
        </w:rPr>
        <w:t>, 2023.</w:t>
      </w:r>
      <w:bookmarkEnd w:id="66"/>
    </w:p>
    <w:p w:rsidR="00BC45FC" w:rsidRPr="002004F5" w:rsidRDefault="002004F5">
      <w:pPr>
        <w:pStyle w:val="ab"/>
        <w:numPr>
          <w:ilvl w:val="0"/>
          <w:numId w:val="51"/>
        </w:numPr>
        <w:tabs>
          <w:tab w:val="left" w:pos="765"/>
          <w:tab w:val="left" w:pos="1545"/>
        </w:tabs>
        <w:spacing w:afterLines="0" w:line="240" w:lineRule="atLeast"/>
        <w:rPr>
          <w:rFonts w:ascii="Times" w:eastAsia="宋体" w:hAnsi="Times"/>
          <w:szCs w:val="21"/>
          <w:lang w:val="en-GB" w:eastAsia="zh-CN"/>
        </w:rPr>
      </w:pPr>
      <w:bookmarkStart w:id="67" w:name="_Ref159234888"/>
      <w:r>
        <w:rPr>
          <w:rFonts w:ascii="Times" w:eastAsia="宋体" w:hAnsi="Times"/>
          <w:szCs w:val="21"/>
          <w:lang w:val="en-GB" w:eastAsia="zh-CN"/>
        </w:rPr>
        <w:t>U. K. Ganesan, R. Sarvendranath and E. G. Larsson, "BeamSync: Over-The-Air Synchronization for Distributed Massive MIMO Systems," in </w:t>
      </w:r>
      <w:r>
        <w:rPr>
          <w:rFonts w:ascii="Times" w:eastAsia="宋体" w:hAnsi="Times"/>
          <w:iCs/>
          <w:szCs w:val="21"/>
          <w:lang w:val="en-GB" w:eastAsia="zh-CN"/>
        </w:rPr>
        <w:t xml:space="preserve">IEEE Transactions on Wireless Communications, early access, November </w:t>
      </w:r>
      <w:proofErr w:type="gramStart"/>
      <w:r>
        <w:rPr>
          <w:rFonts w:ascii="Times" w:eastAsia="宋体" w:hAnsi="Times"/>
          <w:iCs/>
          <w:szCs w:val="21"/>
          <w:lang w:val="en-GB" w:eastAsia="zh-CN"/>
        </w:rPr>
        <w:t>30</w:t>
      </w:r>
      <w:r>
        <w:rPr>
          <w:rFonts w:ascii="Times" w:eastAsia="宋体" w:hAnsi="Times"/>
          <w:iCs/>
          <w:szCs w:val="21"/>
          <w:vertAlign w:val="superscript"/>
          <w:lang w:val="en-GB" w:eastAsia="zh-CN"/>
        </w:rPr>
        <w:t>th</w:t>
      </w:r>
      <w:r>
        <w:rPr>
          <w:rFonts w:ascii="Times" w:eastAsia="宋体" w:hAnsi="Times"/>
          <w:iCs/>
          <w:szCs w:val="21"/>
          <w:lang w:val="en-GB" w:eastAsia="zh-CN"/>
        </w:rPr>
        <w:t xml:space="preserve"> ,</w:t>
      </w:r>
      <w:proofErr w:type="gramEnd"/>
      <w:r>
        <w:rPr>
          <w:rFonts w:ascii="Times" w:eastAsia="宋体" w:hAnsi="Times"/>
          <w:iCs/>
          <w:szCs w:val="21"/>
          <w:lang w:val="en-GB" w:eastAsia="zh-CN"/>
        </w:rPr>
        <w:t xml:space="preserve"> 2023.</w:t>
      </w:r>
      <w:bookmarkEnd w:id="67"/>
    </w:p>
    <w:p w:rsidR="002004F5" w:rsidRPr="002004F5" w:rsidRDefault="002004F5" w:rsidP="002004F5">
      <w:pPr>
        <w:pStyle w:val="ab"/>
        <w:numPr>
          <w:ilvl w:val="0"/>
          <w:numId w:val="51"/>
        </w:numPr>
        <w:tabs>
          <w:tab w:val="left" w:pos="765"/>
          <w:tab w:val="left" w:pos="1545"/>
        </w:tabs>
        <w:spacing w:afterLines="0" w:line="240" w:lineRule="atLeast"/>
        <w:rPr>
          <w:rFonts w:ascii="Times" w:eastAsia="宋体" w:hAnsi="Times"/>
          <w:szCs w:val="21"/>
          <w:lang w:val="en-GB" w:eastAsia="zh-CN"/>
        </w:rPr>
      </w:pPr>
      <w:bookmarkStart w:id="68" w:name="_Ref100845500"/>
      <w:r>
        <w:rPr>
          <w:rFonts w:eastAsia="宋体"/>
          <w:szCs w:val="21"/>
        </w:rPr>
        <w:t>TS 3</w:t>
      </w:r>
      <w:r>
        <w:rPr>
          <w:rFonts w:eastAsia="宋体" w:hint="eastAsia"/>
          <w:szCs w:val="21"/>
          <w:lang w:eastAsia="zh-CN"/>
        </w:rPr>
        <w:t>8</w:t>
      </w:r>
      <w:r>
        <w:rPr>
          <w:rFonts w:eastAsia="宋体"/>
          <w:szCs w:val="21"/>
        </w:rPr>
        <w:t>.104</w:t>
      </w:r>
      <w:r>
        <w:rPr>
          <w:rFonts w:eastAsia="宋体" w:hint="eastAsia"/>
          <w:szCs w:val="21"/>
          <w:lang w:eastAsia="zh-CN"/>
        </w:rPr>
        <w:t xml:space="preserve">, </w:t>
      </w:r>
      <w:r>
        <w:rPr>
          <w:rFonts w:eastAsia="宋体"/>
          <w:szCs w:val="21"/>
          <w:lang w:eastAsia="zh-CN"/>
        </w:rPr>
        <w:t>Base Station</w:t>
      </w:r>
      <w:r w:rsidRPr="00FB03DB">
        <w:rPr>
          <w:rFonts w:eastAsia="宋体"/>
          <w:szCs w:val="21"/>
          <w:lang w:eastAsia="zh-CN"/>
        </w:rPr>
        <w:t xml:space="preserve"> (</w:t>
      </w:r>
      <w:r>
        <w:rPr>
          <w:rFonts w:eastAsia="宋体"/>
          <w:szCs w:val="21"/>
          <w:lang w:eastAsia="zh-CN"/>
        </w:rPr>
        <w:t>BS</w:t>
      </w:r>
      <w:r w:rsidRPr="00FB03DB">
        <w:rPr>
          <w:rFonts w:eastAsia="宋体"/>
          <w:szCs w:val="21"/>
          <w:lang w:eastAsia="zh-CN"/>
        </w:rPr>
        <w:t>)</w:t>
      </w:r>
      <w:r>
        <w:rPr>
          <w:rFonts w:eastAsia="宋体"/>
          <w:szCs w:val="21"/>
          <w:lang w:eastAsia="zh-CN"/>
        </w:rPr>
        <w:t xml:space="preserve"> radio transmission and reception (Release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Pr>
          <w:rFonts w:eastAsia="宋体"/>
          <w:szCs w:val="21"/>
          <w:lang w:eastAsia="zh-CN"/>
        </w:rPr>
        <w:t>4</w:t>
      </w:r>
      <w:r w:rsidRPr="00FB03DB">
        <w:rPr>
          <w:rFonts w:eastAsia="宋体" w:hint="eastAsia"/>
          <w:szCs w:val="21"/>
          <w:lang w:eastAsia="zh-CN"/>
        </w:rPr>
        <w:t>.0.</w:t>
      </w:r>
      <w:bookmarkEnd w:id="68"/>
    </w:p>
    <w:p w:rsidR="00BC45FC" w:rsidRDefault="002004F5">
      <w:pPr>
        <w:pStyle w:val="ab"/>
        <w:numPr>
          <w:ilvl w:val="0"/>
          <w:numId w:val="51"/>
        </w:numPr>
        <w:tabs>
          <w:tab w:val="left" w:pos="765"/>
          <w:tab w:val="left" w:pos="1545"/>
        </w:tabs>
        <w:spacing w:afterLines="0" w:line="240" w:lineRule="atLeast"/>
        <w:rPr>
          <w:rFonts w:ascii="Times" w:eastAsia="宋体" w:hAnsi="Times"/>
          <w:szCs w:val="21"/>
          <w:lang w:val="en-GB" w:eastAsia="zh-CN"/>
        </w:rPr>
      </w:pPr>
      <w:bookmarkStart w:id="69" w:name="_Ref159245983"/>
      <w:r>
        <w:rPr>
          <w:rFonts w:ascii="Times" w:eastAsia="宋体" w:hAnsi="Times"/>
          <w:szCs w:val="21"/>
          <w:lang w:val="en-GB" w:eastAsia="zh-CN"/>
        </w:rPr>
        <w:t>Y. Cao et al., "Experimental Performance Evaluation of Cell-Free Massive MIMO Systems Using COTS RRU With OTA Reciprocity Calibration and Phase Synchronization," in IEEE Journal on Selected Areas in Communications, vol. 41, no. 6, pp. 1620-1634, June 2023.</w:t>
      </w:r>
      <w:bookmarkEnd w:id="69"/>
    </w:p>
    <w:p w:rsidR="00BC45FC" w:rsidRDefault="002004F5">
      <w:pPr>
        <w:pStyle w:val="ab"/>
        <w:numPr>
          <w:ilvl w:val="0"/>
          <w:numId w:val="51"/>
        </w:numPr>
        <w:tabs>
          <w:tab w:val="left" w:pos="765"/>
          <w:tab w:val="left" w:pos="1545"/>
        </w:tabs>
        <w:spacing w:afterLines="0" w:line="240" w:lineRule="atLeast"/>
        <w:rPr>
          <w:rFonts w:eastAsia="宋体"/>
          <w:lang w:eastAsia="zh-CN"/>
        </w:rPr>
      </w:pPr>
      <w:r>
        <w:rPr>
          <w:rFonts w:ascii="Times" w:eastAsia="宋体" w:hAnsi="Times"/>
          <w:szCs w:val="21"/>
          <w:lang w:val="en-GB" w:eastAsia="zh-CN"/>
        </w:rPr>
        <w:t>RP-23</w:t>
      </w:r>
      <w:r>
        <w:rPr>
          <w:rFonts w:ascii="Times" w:eastAsia="宋体" w:hAnsi="Times" w:hint="eastAsia"/>
          <w:szCs w:val="21"/>
          <w:lang w:val="en-GB" w:eastAsia="zh-CN"/>
        </w:rPr>
        <w:t>3609</w:t>
      </w:r>
      <w:r>
        <w:rPr>
          <w:rFonts w:ascii="Times" w:eastAsia="宋体" w:hAnsi="Times"/>
          <w:szCs w:val="21"/>
          <w:lang w:val="en-GB" w:eastAsia="zh-CN"/>
        </w:rPr>
        <w:t>, Views on MIMO evolution in Rel-19</w:t>
      </w:r>
      <w:r>
        <w:rPr>
          <w:rFonts w:ascii="Times" w:eastAsia="宋体" w:hAnsi="Times" w:hint="eastAsia"/>
          <w:szCs w:val="21"/>
          <w:lang w:val="en-GB" w:eastAsia="zh-CN"/>
        </w:rPr>
        <w:t>, ZTE,</w:t>
      </w:r>
      <w:r>
        <w:rPr>
          <w:rFonts w:ascii="Times" w:eastAsia="宋体" w:hAnsi="Times"/>
          <w:szCs w:val="21"/>
          <w:lang w:val="en-GB" w:eastAsia="zh-CN"/>
        </w:rPr>
        <w:t xml:space="preserve"> RAN#</w:t>
      </w:r>
      <w:r>
        <w:rPr>
          <w:rFonts w:ascii="Times" w:eastAsia="宋体" w:hAnsi="Times" w:hint="eastAsia"/>
          <w:szCs w:val="21"/>
          <w:lang w:val="en-GB" w:eastAsia="zh-CN"/>
        </w:rPr>
        <w:t>102</w:t>
      </w:r>
      <w:r>
        <w:rPr>
          <w:rFonts w:ascii="Times" w:eastAsia="宋体" w:hAnsi="Times"/>
          <w:szCs w:val="21"/>
          <w:lang w:val="en-GB" w:eastAsia="zh-CN"/>
        </w:rPr>
        <w:t xml:space="preserve">, December </w:t>
      </w:r>
      <w:r>
        <w:rPr>
          <w:rFonts w:ascii="Times" w:eastAsia="宋体" w:hAnsi="Times" w:hint="eastAsia"/>
          <w:szCs w:val="21"/>
          <w:lang w:val="en-GB" w:eastAsia="zh-CN"/>
        </w:rPr>
        <w:t>11</w:t>
      </w:r>
      <w:r>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Pr>
          <w:rFonts w:ascii="Times" w:eastAsia="宋体" w:hAnsi="Times"/>
          <w:szCs w:val="21"/>
          <w:lang w:val="en-GB" w:eastAsia="zh-CN"/>
        </w:rPr>
        <w:t>1</w:t>
      </w:r>
      <w:r>
        <w:rPr>
          <w:rFonts w:ascii="Times" w:eastAsia="宋体" w:hAnsi="Times" w:hint="eastAsia"/>
          <w:szCs w:val="21"/>
          <w:lang w:val="en-GB" w:eastAsia="zh-CN"/>
        </w:rPr>
        <w:t>5</w:t>
      </w:r>
      <w:r>
        <w:rPr>
          <w:rFonts w:ascii="Times" w:eastAsia="宋体" w:hAnsi="Times" w:hint="eastAsia"/>
          <w:szCs w:val="21"/>
          <w:vertAlign w:val="superscript"/>
          <w:lang w:val="en-GB" w:eastAsia="zh-CN"/>
        </w:rPr>
        <w:t>th</w:t>
      </w:r>
      <w:r>
        <w:rPr>
          <w:rFonts w:ascii="Times" w:eastAsia="宋体" w:hAnsi="Times"/>
          <w:szCs w:val="21"/>
          <w:lang w:val="en-GB" w:eastAsia="zh-CN"/>
        </w:rPr>
        <w:t>, 202</w:t>
      </w:r>
      <w:r>
        <w:rPr>
          <w:rFonts w:ascii="Times" w:eastAsia="宋体" w:hAnsi="Times" w:hint="eastAsia"/>
          <w:szCs w:val="21"/>
          <w:lang w:val="en-GB" w:eastAsia="zh-CN"/>
        </w:rPr>
        <w:t>3</w:t>
      </w:r>
      <w:r>
        <w:rPr>
          <w:rFonts w:ascii="Times" w:eastAsia="宋体" w:hAnsi="Times"/>
          <w:szCs w:val="21"/>
          <w:lang w:val="en-GB" w:eastAsia="zh-CN"/>
        </w:rPr>
        <w:t>.</w:t>
      </w:r>
    </w:p>
    <w:p w:rsidR="00BC45FC" w:rsidRPr="00932FD1" w:rsidRDefault="00BC45FC" w:rsidP="00932FD1">
      <w:pPr>
        <w:pStyle w:val="ab"/>
        <w:tabs>
          <w:tab w:val="left" w:pos="765"/>
          <w:tab w:val="left" w:pos="1545"/>
        </w:tabs>
        <w:spacing w:afterLines="0" w:after="156" w:line="240" w:lineRule="atLeast"/>
        <w:rPr>
          <w:rFonts w:eastAsiaTheme="minorEastAsia"/>
          <w:b/>
          <w:color w:val="000000" w:themeColor="text1"/>
          <w:u w:val="single"/>
          <w:lang w:eastAsia="zh-CN"/>
        </w:rPr>
      </w:pPr>
    </w:p>
    <w:sectPr w:rsidR="00BC45FC" w:rsidRPr="00932FD1">
      <w:headerReference w:type="even" r:id="rId35"/>
      <w:headerReference w:type="default" r:id="rId36"/>
      <w:footerReference w:type="even" r:id="rId37"/>
      <w:footerReference w:type="default" r:id="rId38"/>
      <w:headerReference w:type="first" r:id="rId39"/>
      <w:footerReference w:type="first" r:id="rId4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907667" w15:done="0"/>
  <w15:commentEx w15:paraId="1CE71659" w15:done="0"/>
  <w15:commentEx w15:paraId="44FF149F" w15:done="0"/>
  <w15:commentEx w15:paraId="009A632B" w15:done="0"/>
  <w15:commentEx w15:paraId="595747E9" w15:done="0"/>
  <w15:commentEx w15:paraId="186B2F94" w15:done="0"/>
  <w15:commentEx w15:paraId="28443D77" w15:done="0"/>
  <w15:commentEx w15:paraId="7F3B215E" w15:done="0"/>
  <w15:commentEx w15:paraId="6A5F3E23" w15:done="0"/>
  <w15:commentEx w15:paraId="62C94978" w15:done="0"/>
  <w15:commentEx w15:paraId="014D3F5A" w15:done="0"/>
  <w15:commentEx w15:paraId="0C5E00EB" w15:done="0"/>
  <w15:commentEx w15:paraId="2BFB7B12" w15:done="0"/>
  <w15:commentEx w15:paraId="694151A0" w15:done="0"/>
  <w15:commentEx w15:paraId="5FD633A5" w15:done="0"/>
  <w15:commentEx w15:paraId="3FFF3B98" w15:done="0"/>
  <w15:commentEx w15:paraId="4E0301B6" w15:done="0"/>
  <w15:commentEx w15:paraId="32097A33" w15:done="0"/>
  <w15:commentEx w15:paraId="439B4642" w15:done="0"/>
  <w15:commentEx w15:paraId="166815F4" w15:done="0"/>
  <w15:commentEx w15:paraId="7A026A83" w15:done="0"/>
  <w15:commentEx w15:paraId="6CAC4385" w15:done="0"/>
  <w15:commentEx w15:paraId="41745714" w15:done="0"/>
  <w15:commentEx w15:paraId="7C2533FB" w15:done="0"/>
  <w15:commentEx w15:paraId="39E06657" w15:done="0"/>
  <w15:commentEx w15:paraId="73563A5A" w15:done="0"/>
  <w15:commentEx w15:paraId="0DFA5614" w15:done="0"/>
  <w15:commentEx w15:paraId="1BA76A5C" w15:done="0"/>
  <w15:commentEx w15:paraId="648C7C62" w15:done="0"/>
  <w15:commentEx w15:paraId="4FC042FC" w15:done="0"/>
  <w15:commentEx w15:paraId="247432AB" w15:done="0"/>
  <w15:commentEx w15:paraId="31AD1CEE" w15:done="0"/>
  <w15:commentEx w15:paraId="0B4E01D9" w15:done="0"/>
  <w15:commentEx w15:paraId="26295173" w15:done="0"/>
  <w15:commentEx w15:paraId="0E0E0689" w15:done="0"/>
  <w15:commentEx w15:paraId="416870FD" w15:done="0"/>
  <w15:commentEx w15:paraId="06A57371" w15:done="0"/>
  <w15:commentEx w15:paraId="71FD578D" w15:done="0"/>
  <w15:commentEx w15:paraId="4653352B" w15:done="0"/>
  <w15:commentEx w15:paraId="724A0C30" w15:done="0"/>
  <w15:commentEx w15:paraId="32BD6DDB" w15:done="0"/>
  <w15:commentEx w15:paraId="6E3B39C9" w15:done="0"/>
  <w15:commentEx w15:paraId="60533991" w15:done="0"/>
  <w15:commentEx w15:paraId="04AB59A1" w15:done="0"/>
  <w15:commentEx w15:paraId="17AB5FA2" w15:done="0"/>
  <w15:commentEx w15:paraId="19133553" w15:done="0"/>
  <w15:commentEx w15:paraId="17592BCE" w15:done="0"/>
  <w15:commentEx w15:paraId="3D2B1072" w15:done="0"/>
  <w15:commentEx w15:paraId="7E4D4D61" w15:done="0"/>
  <w15:commentEx w15:paraId="0B8818D4" w15:done="0"/>
  <w15:commentEx w15:paraId="528C4E01" w15:done="0"/>
  <w15:commentEx w15:paraId="39BE4DF8" w15:done="0"/>
  <w15:commentEx w15:paraId="5F8230BB" w15:done="0"/>
  <w15:commentEx w15:paraId="20BE0FE7" w15:done="0"/>
  <w15:commentEx w15:paraId="08B53F93" w15:done="0"/>
  <w15:commentEx w15:paraId="1C632F5E" w15:done="0"/>
  <w15:commentEx w15:paraId="0947492F" w15:done="0"/>
  <w15:commentEx w15:paraId="2FEB3952" w15:done="0"/>
  <w15:commentEx w15:paraId="54DB70E5" w15:done="0"/>
  <w15:commentEx w15:paraId="309134B8" w15:done="0"/>
  <w15:commentEx w15:paraId="53B76EA7" w15:done="0"/>
  <w15:commentEx w15:paraId="2C666A01" w15:done="0"/>
  <w15:commentEx w15:paraId="522E145F" w15:done="0"/>
  <w15:commentEx w15:paraId="377E6DFF" w15:done="0"/>
  <w15:commentEx w15:paraId="13266E1B" w15:done="0"/>
  <w15:commentEx w15:paraId="2B0402D5" w15:done="0"/>
  <w15:commentEx w15:paraId="2EE444BA" w15:done="0"/>
  <w15:commentEx w15:paraId="15B111AC" w15:done="0"/>
  <w15:commentEx w15:paraId="0BC713F9" w15:done="0"/>
  <w15:commentEx w15:paraId="7AD3575C" w15:done="0"/>
  <w15:commentEx w15:paraId="5944603C" w15:done="0"/>
  <w15:commentEx w15:paraId="2AF9684F" w15:done="0"/>
  <w15:commentEx w15:paraId="5C54390B" w15:done="0"/>
  <w15:commentEx w15:paraId="73065AEA" w15:done="0"/>
  <w15:commentEx w15:paraId="2A074790" w15:done="0"/>
  <w15:commentEx w15:paraId="7AA27E4E" w15:done="0"/>
  <w15:commentEx w15:paraId="6276159D" w15:done="0"/>
  <w15:commentEx w15:paraId="76D5797F" w15:done="0"/>
  <w15:commentEx w15:paraId="17F945F0" w15:done="0"/>
  <w15:commentEx w15:paraId="6AD665C6" w15:done="0"/>
  <w15:commentEx w15:paraId="369A21B5" w15:done="0"/>
  <w15:commentEx w15:paraId="6B1D6853" w15:done="0"/>
  <w15:commentEx w15:paraId="7FC91F4C" w15:done="0"/>
  <w15:commentEx w15:paraId="16BF0F27" w15:done="0"/>
  <w15:commentEx w15:paraId="6E51464D" w15:done="0"/>
  <w15:commentEx w15:paraId="3AFB7531" w15:done="0"/>
  <w15:commentEx w15:paraId="168A14C9" w15:done="0"/>
  <w15:commentEx w15:paraId="665256F8" w15:done="0"/>
  <w15:commentEx w15:paraId="6C35393F" w15:done="0"/>
  <w15:commentEx w15:paraId="4E7D0410" w15:done="0"/>
  <w15:commentEx w15:paraId="20494E1B" w15:done="0"/>
  <w15:commentEx w15:paraId="7E2515BB" w15:done="0"/>
  <w15:commentEx w15:paraId="26911221" w15:done="0"/>
  <w15:commentEx w15:paraId="34042126" w15:done="0"/>
  <w15:commentEx w15:paraId="4E3574F4" w15:done="0"/>
  <w15:commentEx w15:paraId="1B351430" w15:done="0"/>
  <w15:commentEx w15:paraId="104750B3" w15:done="0"/>
  <w15:commentEx w15:paraId="66EA3258" w15:done="0"/>
  <w15:commentEx w15:paraId="308101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706" w:rsidRDefault="00DB1706" w:rsidP="002004F5">
      <w:pPr>
        <w:spacing w:after="120"/>
      </w:pPr>
      <w:r>
        <w:separator/>
      </w:r>
    </w:p>
  </w:endnote>
  <w:endnote w:type="continuationSeparator" w:id="0">
    <w:p w:rsidR="00DB1706" w:rsidRDefault="00DB1706"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670" w:rsidRDefault="00241670">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670" w:rsidRDefault="00241670">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670" w:rsidRDefault="00241670">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706" w:rsidRDefault="00DB1706" w:rsidP="002004F5">
      <w:pPr>
        <w:spacing w:after="120"/>
      </w:pPr>
      <w:r>
        <w:separator/>
      </w:r>
    </w:p>
  </w:footnote>
  <w:footnote w:type="continuationSeparator" w:id="0">
    <w:p w:rsidR="00DB1706" w:rsidRDefault="00DB1706"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670" w:rsidRDefault="00241670">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670" w:rsidRDefault="00241670">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670" w:rsidRDefault="00241670">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80FAC5"/>
    <w:multiLevelType w:val="singleLevel"/>
    <w:tmpl w:val="CF80FAC5"/>
    <w:lvl w:ilvl="0">
      <w:start w:val="1"/>
      <w:numFmt w:val="decimal"/>
      <w:suff w:val="space"/>
      <w:lvlText w:val="%1."/>
      <w:lvlJc w:val="left"/>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001142CF"/>
    <w:multiLevelType w:val="hybridMultilevel"/>
    <w:tmpl w:val="76D2E226"/>
    <w:lvl w:ilvl="0" w:tplc="8EB66C74">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17D5792A"/>
    <w:multiLevelType w:val="multilevel"/>
    <w:tmpl w:val="17D5792A"/>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19E80795"/>
    <w:multiLevelType w:val="multilevel"/>
    <w:tmpl w:val="19E807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FE00AEC"/>
    <w:multiLevelType w:val="hybridMultilevel"/>
    <w:tmpl w:val="720A43E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76666A"/>
    <w:multiLevelType w:val="hybridMultilevel"/>
    <w:tmpl w:val="61487F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nsid w:val="29195F02"/>
    <w:multiLevelType w:val="multilevel"/>
    <w:tmpl w:val="2919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9E909E9"/>
    <w:multiLevelType w:val="multilevel"/>
    <w:tmpl w:val="29E90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3B091864"/>
    <w:multiLevelType w:val="multilevel"/>
    <w:tmpl w:val="3B09186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3B881CFE"/>
    <w:multiLevelType w:val="multilevel"/>
    <w:tmpl w:val="3B881CFE"/>
    <w:lvl w:ilvl="0">
      <w:start w:val="1"/>
      <w:numFmt w:val="bullet"/>
      <w:lvlText w:val="•"/>
      <w:lvlJc w:val="left"/>
      <w:pPr>
        <w:ind w:left="-340" w:hanging="420"/>
      </w:pPr>
      <w:rPr>
        <w:rFonts w:ascii="Arial" w:hAnsi="Arial" w:hint="default"/>
      </w:rPr>
    </w:lvl>
    <w:lvl w:ilvl="1">
      <w:start w:val="1"/>
      <w:numFmt w:val="bullet"/>
      <w:lvlText w:val=""/>
      <w:lvlJc w:val="left"/>
      <w:pPr>
        <w:ind w:left="80" w:hanging="420"/>
      </w:pPr>
      <w:rPr>
        <w:rFonts w:ascii="Wingdings" w:hAnsi="Wingdings" w:hint="default"/>
      </w:rPr>
    </w:lvl>
    <w:lvl w:ilvl="2">
      <w:start w:val="1"/>
      <w:numFmt w:val="bullet"/>
      <w:lvlText w:val=""/>
      <w:lvlJc w:val="left"/>
      <w:pPr>
        <w:ind w:left="500" w:hanging="420"/>
      </w:pPr>
      <w:rPr>
        <w:rFonts w:ascii="Wingdings" w:hAnsi="Wingdings" w:hint="default"/>
      </w:rPr>
    </w:lvl>
    <w:lvl w:ilvl="3">
      <w:start w:val="1"/>
      <w:numFmt w:val="bullet"/>
      <w:lvlText w:val=""/>
      <w:lvlJc w:val="left"/>
      <w:pPr>
        <w:ind w:left="920" w:hanging="420"/>
      </w:pPr>
      <w:rPr>
        <w:rFonts w:ascii="Wingdings" w:hAnsi="Wingdings" w:hint="default"/>
      </w:rPr>
    </w:lvl>
    <w:lvl w:ilvl="4">
      <w:start w:val="1"/>
      <w:numFmt w:val="bullet"/>
      <w:lvlText w:val=""/>
      <w:lvlJc w:val="left"/>
      <w:pPr>
        <w:ind w:left="1340" w:hanging="420"/>
      </w:pPr>
      <w:rPr>
        <w:rFonts w:ascii="Wingdings" w:hAnsi="Wingdings" w:hint="default"/>
      </w:rPr>
    </w:lvl>
    <w:lvl w:ilvl="5">
      <w:start w:val="1"/>
      <w:numFmt w:val="bullet"/>
      <w:lvlText w:val=""/>
      <w:lvlJc w:val="left"/>
      <w:pPr>
        <w:ind w:left="1760" w:hanging="420"/>
      </w:pPr>
      <w:rPr>
        <w:rFonts w:ascii="Wingdings" w:hAnsi="Wingdings" w:hint="default"/>
      </w:rPr>
    </w:lvl>
    <w:lvl w:ilvl="6">
      <w:start w:val="1"/>
      <w:numFmt w:val="bullet"/>
      <w:lvlText w:val=""/>
      <w:lvlJc w:val="left"/>
      <w:pPr>
        <w:ind w:left="2180" w:hanging="420"/>
      </w:pPr>
      <w:rPr>
        <w:rFonts w:ascii="Wingdings" w:hAnsi="Wingdings" w:hint="default"/>
      </w:rPr>
    </w:lvl>
    <w:lvl w:ilvl="7">
      <w:start w:val="1"/>
      <w:numFmt w:val="bullet"/>
      <w:lvlText w:val=""/>
      <w:lvlJc w:val="left"/>
      <w:pPr>
        <w:ind w:left="2600" w:hanging="420"/>
      </w:pPr>
      <w:rPr>
        <w:rFonts w:ascii="Wingdings" w:hAnsi="Wingdings" w:hint="default"/>
      </w:rPr>
    </w:lvl>
    <w:lvl w:ilvl="8">
      <w:start w:val="1"/>
      <w:numFmt w:val="bullet"/>
      <w:lvlText w:val=""/>
      <w:lvlJc w:val="left"/>
      <w:pPr>
        <w:ind w:left="3020" w:hanging="420"/>
      </w:pPr>
      <w:rPr>
        <w:rFonts w:ascii="Wingdings" w:hAnsi="Wingdings" w:hint="default"/>
      </w:rPr>
    </w:lvl>
  </w:abstractNum>
  <w:abstractNum w:abstractNumId="3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nsid w:val="4120347E"/>
    <w:multiLevelType w:val="multilevel"/>
    <w:tmpl w:val="416897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24C2B9E"/>
    <w:multiLevelType w:val="hybridMultilevel"/>
    <w:tmpl w:val="0E84532C"/>
    <w:lvl w:ilvl="0" w:tplc="57E69B08">
      <w:start w:val="1"/>
      <w:numFmt w:val="bullet"/>
      <w:lvlText w:val="•"/>
      <w:lvlJc w:val="left"/>
      <w:pPr>
        <w:tabs>
          <w:tab w:val="num" w:pos="720"/>
        </w:tabs>
        <w:ind w:left="720" w:hanging="360"/>
      </w:pPr>
      <w:rPr>
        <w:rFonts w:ascii="Arial" w:hAnsi="Arial" w:hint="default"/>
      </w:rPr>
    </w:lvl>
    <w:lvl w:ilvl="1" w:tplc="046AC618" w:tentative="1">
      <w:start w:val="1"/>
      <w:numFmt w:val="bullet"/>
      <w:lvlText w:val="•"/>
      <w:lvlJc w:val="left"/>
      <w:pPr>
        <w:tabs>
          <w:tab w:val="num" w:pos="1440"/>
        </w:tabs>
        <w:ind w:left="1440" w:hanging="360"/>
      </w:pPr>
      <w:rPr>
        <w:rFonts w:ascii="Arial" w:hAnsi="Arial" w:hint="default"/>
      </w:rPr>
    </w:lvl>
    <w:lvl w:ilvl="2" w:tplc="2CDC612C">
      <w:start w:val="1"/>
      <w:numFmt w:val="bullet"/>
      <w:lvlText w:val="•"/>
      <w:lvlJc w:val="left"/>
      <w:pPr>
        <w:tabs>
          <w:tab w:val="num" w:pos="2160"/>
        </w:tabs>
        <w:ind w:left="2160" w:hanging="360"/>
      </w:pPr>
      <w:rPr>
        <w:rFonts w:ascii="Arial" w:hAnsi="Arial" w:hint="default"/>
      </w:rPr>
    </w:lvl>
    <w:lvl w:ilvl="3" w:tplc="5E927B30">
      <w:start w:val="2756"/>
      <w:numFmt w:val="bullet"/>
      <w:lvlText w:val="•"/>
      <w:lvlJc w:val="left"/>
      <w:pPr>
        <w:tabs>
          <w:tab w:val="num" w:pos="2880"/>
        </w:tabs>
        <w:ind w:left="2880" w:hanging="360"/>
      </w:pPr>
      <w:rPr>
        <w:rFonts w:ascii="Arial" w:hAnsi="Arial" w:hint="default"/>
      </w:rPr>
    </w:lvl>
    <w:lvl w:ilvl="4" w:tplc="74FA317A" w:tentative="1">
      <w:start w:val="1"/>
      <w:numFmt w:val="bullet"/>
      <w:lvlText w:val="•"/>
      <w:lvlJc w:val="left"/>
      <w:pPr>
        <w:tabs>
          <w:tab w:val="num" w:pos="3600"/>
        </w:tabs>
        <w:ind w:left="3600" w:hanging="360"/>
      </w:pPr>
      <w:rPr>
        <w:rFonts w:ascii="Arial" w:hAnsi="Arial" w:hint="default"/>
      </w:rPr>
    </w:lvl>
    <w:lvl w:ilvl="5" w:tplc="66FE9118" w:tentative="1">
      <w:start w:val="1"/>
      <w:numFmt w:val="bullet"/>
      <w:lvlText w:val="•"/>
      <w:lvlJc w:val="left"/>
      <w:pPr>
        <w:tabs>
          <w:tab w:val="num" w:pos="4320"/>
        </w:tabs>
        <w:ind w:left="4320" w:hanging="360"/>
      </w:pPr>
      <w:rPr>
        <w:rFonts w:ascii="Arial" w:hAnsi="Arial" w:hint="default"/>
      </w:rPr>
    </w:lvl>
    <w:lvl w:ilvl="6" w:tplc="B23E7D52" w:tentative="1">
      <w:start w:val="1"/>
      <w:numFmt w:val="bullet"/>
      <w:lvlText w:val="•"/>
      <w:lvlJc w:val="left"/>
      <w:pPr>
        <w:tabs>
          <w:tab w:val="num" w:pos="5040"/>
        </w:tabs>
        <w:ind w:left="5040" w:hanging="360"/>
      </w:pPr>
      <w:rPr>
        <w:rFonts w:ascii="Arial" w:hAnsi="Arial" w:hint="default"/>
      </w:rPr>
    </w:lvl>
    <w:lvl w:ilvl="7" w:tplc="201068E4" w:tentative="1">
      <w:start w:val="1"/>
      <w:numFmt w:val="bullet"/>
      <w:lvlText w:val="•"/>
      <w:lvlJc w:val="left"/>
      <w:pPr>
        <w:tabs>
          <w:tab w:val="num" w:pos="5760"/>
        </w:tabs>
        <w:ind w:left="5760" w:hanging="360"/>
      </w:pPr>
      <w:rPr>
        <w:rFonts w:ascii="Arial" w:hAnsi="Arial" w:hint="default"/>
      </w:rPr>
    </w:lvl>
    <w:lvl w:ilvl="8" w:tplc="58A889DC" w:tentative="1">
      <w:start w:val="1"/>
      <w:numFmt w:val="bullet"/>
      <w:lvlText w:val="•"/>
      <w:lvlJc w:val="left"/>
      <w:pPr>
        <w:tabs>
          <w:tab w:val="num" w:pos="6480"/>
        </w:tabs>
        <w:ind w:left="6480" w:hanging="360"/>
      </w:pPr>
      <w:rPr>
        <w:rFonts w:ascii="Arial" w:hAnsi="Arial" w:hint="default"/>
      </w:rPr>
    </w:lvl>
  </w:abstractNum>
  <w:abstractNum w:abstractNumId="34">
    <w:nsid w:val="44081D42"/>
    <w:multiLevelType w:val="multilevel"/>
    <w:tmpl w:val="44081D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8">
    <w:nsid w:val="471A6919"/>
    <w:multiLevelType w:val="multilevel"/>
    <w:tmpl w:val="471A6919"/>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nsid w:val="4B787B52"/>
    <w:multiLevelType w:val="multilevel"/>
    <w:tmpl w:val="4B787B52"/>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nsid w:val="58A4511D"/>
    <w:multiLevelType w:val="hybridMultilevel"/>
    <w:tmpl w:val="17A2075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A9F403A"/>
    <w:multiLevelType w:val="hybridMultilevel"/>
    <w:tmpl w:val="E82804EA"/>
    <w:lvl w:ilvl="0" w:tplc="B680BA26">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5DFF59C6"/>
    <w:multiLevelType w:val="hybridMultilevel"/>
    <w:tmpl w:val="78A24B5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EAF2983"/>
    <w:multiLevelType w:val="hybridMultilevel"/>
    <w:tmpl w:val="A27613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F266CA6"/>
    <w:multiLevelType w:val="multilevel"/>
    <w:tmpl w:val="5F266CA6"/>
    <w:lvl w:ilvl="0">
      <w:start w:val="1"/>
      <w:numFmt w:val="bullet"/>
      <w:lvlText w:val=""/>
      <w:lvlJc w:val="left"/>
      <w:pPr>
        <w:ind w:left="620" w:hanging="420"/>
      </w:pPr>
      <w:rPr>
        <w:rFonts w:ascii="Wingdings" w:hAnsi="Wingdings" w:hint="default"/>
        <w:lang w:val="en-US"/>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2">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nsid w:val="681A03D2"/>
    <w:multiLevelType w:val="hybridMultilevel"/>
    <w:tmpl w:val="5C22FDE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C233A58"/>
    <w:multiLevelType w:val="multilevel"/>
    <w:tmpl w:val="6C233A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nsid w:val="71B46970"/>
    <w:multiLevelType w:val="hybridMultilevel"/>
    <w:tmpl w:val="62A0EE1E"/>
    <w:lvl w:ilvl="0" w:tplc="B680BA26">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2A50325"/>
    <w:multiLevelType w:val="hybridMultilevel"/>
    <w:tmpl w:val="8CD0B266"/>
    <w:lvl w:ilvl="0" w:tplc="4D9A9724">
      <w:start w:val="1"/>
      <w:numFmt w:val="lowerLetter"/>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73BA0939"/>
    <w:multiLevelType w:val="hybridMultilevel"/>
    <w:tmpl w:val="0446530A"/>
    <w:lvl w:ilvl="0" w:tplc="04090001">
      <w:start w:val="1"/>
      <w:numFmt w:val="bullet"/>
      <w:lvlText w:val=""/>
      <w:lvlJc w:val="left"/>
      <w:pPr>
        <w:ind w:left="420" w:hanging="420"/>
      </w:pPr>
      <w:rPr>
        <w:rFonts w:ascii="Symbol" w:hAnsi="Symbol" w:hint="default"/>
      </w:rPr>
    </w:lvl>
    <w:lvl w:ilvl="1" w:tplc="EED894FA">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nsid w:val="75453B34"/>
    <w:multiLevelType w:val="hybridMultilevel"/>
    <w:tmpl w:val="D6C289D0"/>
    <w:lvl w:ilvl="0" w:tplc="B680BA26">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
    <w:nsid w:val="7AC949C1"/>
    <w:multiLevelType w:val="hybridMultilevel"/>
    <w:tmpl w:val="8BF224C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7B095F71"/>
    <w:multiLevelType w:val="multilevel"/>
    <w:tmpl w:val="7B095F71"/>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nsid w:val="7BEA07F8"/>
    <w:multiLevelType w:val="hybridMultilevel"/>
    <w:tmpl w:val="D9B6BEC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nsid w:val="7CA47789"/>
    <w:multiLevelType w:val="multilevel"/>
    <w:tmpl w:val="7CA47789"/>
    <w:lvl w:ilvl="0">
      <w:numFmt w:val="bullet"/>
      <w:lvlText w:val="-"/>
      <w:lvlJc w:val="left"/>
      <w:pPr>
        <w:ind w:left="1140" w:hanging="420"/>
      </w:pPr>
      <w:rPr>
        <w:rFonts w:ascii="Times New Roman" w:eastAsia="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7"/>
  </w:num>
  <w:num w:numId="3">
    <w:abstractNumId w:val="1"/>
  </w:num>
  <w:num w:numId="4">
    <w:abstractNumId w:val="40"/>
  </w:num>
  <w:num w:numId="5">
    <w:abstractNumId w:val="57"/>
  </w:num>
  <w:num w:numId="6">
    <w:abstractNumId w:val="74"/>
  </w:num>
  <w:num w:numId="7">
    <w:abstractNumId w:val="39"/>
  </w:num>
  <w:num w:numId="8">
    <w:abstractNumId w:val="4"/>
  </w:num>
  <w:num w:numId="9">
    <w:abstractNumId w:val="6"/>
  </w:num>
  <w:num w:numId="10">
    <w:abstractNumId w:val="65"/>
  </w:num>
  <w:num w:numId="11">
    <w:abstractNumId w:val="21"/>
  </w:num>
  <w:num w:numId="12">
    <w:abstractNumId w:val="49"/>
  </w:num>
  <w:num w:numId="13">
    <w:abstractNumId w:val="43"/>
  </w:num>
  <w:num w:numId="14">
    <w:abstractNumId w:val="44"/>
  </w:num>
  <w:num w:numId="15">
    <w:abstractNumId w:val="70"/>
  </w:num>
  <w:num w:numId="16">
    <w:abstractNumId w:val="35"/>
  </w:num>
  <w:num w:numId="17">
    <w:abstractNumId w:val="23"/>
  </w:num>
  <w:num w:numId="18">
    <w:abstractNumId w:val="26"/>
  </w:num>
  <w:num w:numId="19">
    <w:abstractNumId w:val="36"/>
  </w:num>
  <w:num w:numId="20">
    <w:abstractNumId w:val="67"/>
  </w:num>
  <w:num w:numId="21">
    <w:abstractNumId w:val="30"/>
  </w:num>
  <w:num w:numId="22">
    <w:abstractNumId w:val="25"/>
  </w:num>
  <w:num w:numId="23">
    <w:abstractNumId w:val="20"/>
  </w:num>
  <w:num w:numId="24">
    <w:abstractNumId w:val="5"/>
  </w:num>
  <w:num w:numId="25">
    <w:abstractNumId w:val="72"/>
  </w:num>
  <w:num w:numId="26">
    <w:abstractNumId w:val="59"/>
  </w:num>
  <w:num w:numId="27">
    <w:abstractNumId w:val="17"/>
  </w:num>
  <w:num w:numId="28">
    <w:abstractNumId w:val="52"/>
  </w:num>
  <w:num w:numId="29">
    <w:abstractNumId w:val="32"/>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
  </w:num>
  <w:num w:numId="32">
    <w:abstractNumId w:val="10"/>
  </w:num>
  <w:num w:numId="33">
    <w:abstractNumId w:val="58"/>
  </w:num>
  <w:num w:numId="34">
    <w:abstractNumId w:val="37"/>
  </w:num>
  <w:num w:numId="35">
    <w:abstractNumId w:val="12"/>
  </w:num>
  <w:num w:numId="36">
    <w:abstractNumId w:val="0"/>
  </w:num>
  <w:num w:numId="37">
    <w:abstractNumId w:val="38"/>
  </w:num>
  <w:num w:numId="38">
    <w:abstractNumId w:val="13"/>
  </w:num>
  <w:num w:numId="39">
    <w:abstractNumId w:val="19"/>
  </w:num>
  <w:num w:numId="40">
    <w:abstractNumId w:val="29"/>
  </w:num>
  <w:num w:numId="41">
    <w:abstractNumId w:val="14"/>
  </w:num>
  <w:num w:numId="42">
    <w:abstractNumId w:val="34"/>
  </w:num>
  <w:num w:numId="43">
    <w:abstractNumId w:val="28"/>
  </w:num>
  <w:num w:numId="44">
    <w:abstractNumId w:val="31"/>
  </w:num>
  <w:num w:numId="45">
    <w:abstractNumId w:val="50"/>
  </w:num>
  <w:num w:numId="46">
    <w:abstractNumId w:val="41"/>
  </w:num>
  <w:num w:numId="47">
    <w:abstractNumId w:val="73"/>
  </w:num>
  <w:num w:numId="48">
    <w:abstractNumId w:val="18"/>
  </w:num>
  <w:num w:numId="49">
    <w:abstractNumId w:val="55"/>
  </w:num>
  <w:num w:numId="50">
    <w:abstractNumId w:val="69"/>
  </w:num>
  <w:num w:numId="51">
    <w:abstractNumId w:val="56"/>
  </w:num>
  <w:num w:numId="52">
    <w:abstractNumId w:val="60"/>
  </w:num>
  <w:num w:numId="53">
    <w:abstractNumId w:val="46"/>
  </w:num>
  <w:num w:numId="54">
    <w:abstractNumId w:val="64"/>
  </w:num>
  <w:num w:numId="55">
    <w:abstractNumId w:val="8"/>
  </w:num>
  <w:num w:numId="56">
    <w:abstractNumId w:val="54"/>
  </w:num>
  <w:num w:numId="57">
    <w:abstractNumId w:val="7"/>
  </w:num>
  <w:num w:numId="58">
    <w:abstractNumId w:val="42"/>
  </w:num>
  <w:num w:numId="59">
    <w:abstractNumId w:val="11"/>
  </w:num>
  <w:num w:numId="60">
    <w:abstractNumId w:val="75"/>
  </w:num>
  <w:num w:numId="61">
    <w:abstractNumId w:val="22"/>
  </w:num>
  <w:num w:numId="62">
    <w:abstractNumId w:val="63"/>
  </w:num>
  <w:num w:numId="63">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4">
    <w:abstractNumId w:val="51"/>
  </w:num>
  <w:num w:numId="65">
    <w:abstractNumId w:val="66"/>
  </w:num>
  <w:num w:numId="66">
    <w:abstractNumId w:val="48"/>
  </w:num>
  <w:num w:numId="67">
    <w:abstractNumId w:val="33"/>
  </w:num>
  <w:num w:numId="68">
    <w:abstractNumId w:val="61"/>
  </w:num>
  <w:num w:numId="69">
    <w:abstractNumId w:val="62"/>
  </w:num>
  <w:num w:numId="70">
    <w:abstractNumId w:val="53"/>
  </w:num>
  <w:num w:numId="71">
    <w:abstractNumId w:val="71"/>
  </w:num>
  <w:num w:numId="72">
    <w:abstractNumId w:val="68"/>
  </w:num>
  <w:num w:numId="73">
    <w:abstractNumId w:val="45"/>
  </w:num>
  <w:num w:numId="74">
    <w:abstractNumId w:val="47"/>
  </w:num>
  <w:num w:numId="75">
    <w:abstractNumId w:val="2"/>
  </w:num>
  <w:num w:numId="76">
    <w:abstractNumId w:val="16"/>
  </w:num>
  <w:num w:numId="77">
    <w:abstractNumId w:val="15"/>
  </w:num>
  <w:num w:numId="78">
    <w:abstractNumId w:val="24"/>
  </w:num>
  <w:num w:numId="79">
    <w:abstractNumId w:val="24"/>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袁田浩">
    <w15:presenceInfo w15:providerId="None" w15:userId="袁田浩"/>
  </w15:person>
  <w15:person w15:author="高秋彬">
    <w15:presenceInfo w15:providerId="WPS Office" w15:userId="473655950"/>
  </w15:person>
  <w15:person w15:author="HQP">
    <w15:presenceInfo w15:providerId="None" w15:userId="HQP"/>
  </w15:person>
  <w15:person w15:author="sl">
    <w15:presenceInfo w15:providerId="None" w15:userId="sl"/>
  </w15:person>
  <w15:person w15:author="CATT">
    <w15:presenceInfo w15:providerId="None" w15:userId="CATT"/>
  </w15:person>
  <w15:person w15:author="李骞睿">
    <w15:presenceInfo w15:providerId="None" w15:userId="李骞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AAD"/>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64"/>
    <w:rsid w:val="00032083"/>
    <w:rsid w:val="000320C7"/>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4F63"/>
    <w:rsid w:val="00045196"/>
    <w:rsid w:val="00045345"/>
    <w:rsid w:val="0004534F"/>
    <w:rsid w:val="00045481"/>
    <w:rsid w:val="000458C1"/>
    <w:rsid w:val="00045952"/>
    <w:rsid w:val="00045DE7"/>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0FD"/>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7A7"/>
    <w:rsid w:val="00075858"/>
    <w:rsid w:val="00075924"/>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39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AE0"/>
    <w:rsid w:val="00083CB2"/>
    <w:rsid w:val="00083DF6"/>
    <w:rsid w:val="000840B7"/>
    <w:rsid w:val="000844DB"/>
    <w:rsid w:val="00084791"/>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18F"/>
    <w:rsid w:val="000A3411"/>
    <w:rsid w:val="000A3443"/>
    <w:rsid w:val="000A360E"/>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045"/>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0EA"/>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2C81"/>
    <w:rsid w:val="00102FED"/>
    <w:rsid w:val="00103021"/>
    <w:rsid w:val="00103413"/>
    <w:rsid w:val="00103878"/>
    <w:rsid w:val="00103EC1"/>
    <w:rsid w:val="00103FA3"/>
    <w:rsid w:val="00104287"/>
    <w:rsid w:val="0010472F"/>
    <w:rsid w:val="00104CDF"/>
    <w:rsid w:val="00104DB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1687"/>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4AF"/>
    <w:rsid w:val="00117699"/>
    <w:rsid w:val="00117E7D"/>
    <w:rsid w:val="001202AF"/>
    <w:rsid w:val="001207BD"/>
    <w:rsid w:val="00120874"/>
    <w:rsid w:val="00120B0D"/>
    <w:rsid w:val="00120B56"/>
    <w:rsid w:val="00121A0D"/>
    <w:rsid w:val="00121B5E"/>
    <w:rsid w:val="0012232A"/>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DC1"/>
    <w:rsid w:val="00127E0B"/>
    <w:rsid w:val="00127F77"/>
    <w:rsid w:val="0013029E"/>
    <w:rsid w:val="001303A7"/>
    <w:rsid w:val="00130663"/>
    <w:rsid w:val="00130765"/>
    <w:rsid w:val="00130A09"/>
    <w:rsid w:val="0013139F"/>
    <w:rsid w:val="00131625"/>
    <w:rsid w:val="00131C36"/>
    <w:rsid w:val="00131DB9"/>
    <w:rsid w:val="00131F57"/>
    <w:rsid w:val="0013229E"/>
    <w:rsid w:val="001322C3"/>
    <w:rsid w:val="00132703"/>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B02"/>
    <w:rsid w:val="00151DD0"/>
    <w:rsid w:val="00151E69"/>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172"/>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4DC"/>
    <w:rsid w:val="001B750D"/>
    <w:rsid w:val="001B7842"/>
    <w:rsid w:val="001B7C48"/>
    <w:rsid w:val="001B7CD4"/>
    <w:rsid w:val="001C0114"/>
    <w:rsid w:val="001C0727"/>
    <w:rsid w:val="001C0844"/>
    <w:rsid w:val="001C0857"/>
    <w:rsid w:val="001C0880"/>
    <w:rsid w:val="001C0930"/>
    <w:rsid w:val="001C0AEB"/>
    <w:rsid w:val="001C0E63"/>
    <w:rsid w:val="001C0FBA"/>
    <w:rsid w:val="001C168B"/>
    <w:rsid w:val="001C17C6"/>
    <w:rsid w:val="001C198F"/>
    <w:rsid w:val="001C1FF3"/>
    <w:rsid w:val="001C22D2"/>
    <w:rsid w:val="001C2807"/>
    <w:rsid w:val="001C2A3E"/>
    <w:rsid w:val="001C2D26"/>
    <w:rsid w:val="001C2D6D"/>
    <w:rsid w:val="001C30D9"/>
    <w:rsid w:val="001C31CF"/>
    <w:rsid w:val="001C36B2"/>
    <w:rsid w:val="001C3954"/>
    <w:rsid w:val="001C3A47"/>
    <w:rsid w:val="001C3C6C"/>
    <w:rsid w:val="001C3D19"/>
    <w:rsid w:val="001C3EEB"/>
    <w:rsid w:val="001C4BC5"/>
    <w:rsid w:val="001C4CC5"/>
    <w:rsid w:val="001C5183"/>
    <w:rsid w:val="001C5269"/>
    <w:rsid w:val="001C5310"/>
    <w:rsid w:val="001C5360"/>
    <w:rsid w:val="001C5C57"/>
    <w:rsid w:val="001C5C81"/>
    <w:rsid w:val="001C6060"/>
    <w:rsid w:val="001C6099"/>
    <w:rsid w:val="001C6293"/>
    <w:rsid w:val="001C63A4"/>
    <w:rsid w:val="001C641E"/>
    <w:rsid w:val="001C661D"/>
    <w:rsid w:val="001C6C75"/>
    <w:rsid w:val="001C6CBA"/>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15"/>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C91"/>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4F5"/>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442"/>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EE1"/>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670"/>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357"/>
    <w:rsid w:val="002524C7"/>
    <w:rsid w:val="00253321"/>
    <w:rsid w:val="0025387C"/>
    <w:rsid w:val="0025395E"/>
    <w:rsid w:val="00253969"/>
    <w:rsid w:val="00253A69"/>
    <w:rsid w:val="00253D03"/>
    <w:rsid w:val="00254199"/>
    <w:rsid w:val="00254364"/>
    <w:rsid w:val="002549F2"/>
    <w:rsid w:val="00254A17"/>
    <w:rsid w:val="00254A3E"/>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159"/>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3BA"/>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1EEE"/>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28ED"/>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8A"/>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E39"/>
    <w:rsid w:val="00316EDB"/>
    <w:rsid w:val="0031737D"/>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48C"/>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7E4"/>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0E"/>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21"/>
    <w:rsid w:val="003879C2"/>
    <w:rsid w:val="00387A2E"/>
    <w:rsid w:val="003902FE"/>
    <w:rsid w:val="00390386"/>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2"/>
    <w:rsid w:val="003A2706"/>
    <w:rsid w:val="003A27EF"/>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2C1"/>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D01CE"/>
    <w:rsid w:val="003D0858"/>
    <w:rsid w:val="003D0A3C"/>
    <w:rsid w:val="003D1030"/>
    <w:rsid w:val="003D1045"/>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C7D"/>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AED"/>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4D2"/>
    <w:rsid w:val="00420559"/>
    <w:rsid w:val="00420A0B"/>
    <w:rsid w:val="00420BFD"/>
    <w:rsid w:val="00420FFD"/>
    <w:rsid w:val="004213B9"/>
    <w:rsid w:val="004214B4"/>
    <w:rsid w:val="00421604"/>
    <w:rsid w:val="004217A4"/>
    <w:rsid w:val="004220AD"/>
    <w:rsid w:val="004223D4"/>
    <w:rsid w:val="004223E4"/>
    <w:rsid w:val="00422C8A"/>
    <w:rsid w:val="00422D3A"/>
    <w:rsid w:val="00422F04"/>
    <w:rsid w:val="00423654"/>
    <w:rsid w:val="004237F6"/>
    <w:rsid w:val="00423D87"/>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723"/>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95F"/>
    <w:rsid w:val="004629C8"/>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E2"/>
    <w:rsid w:val="004A2630"/>
    <w:rsid w:val="004A2797"/>
    <w:rsid w:val="004A2A85"/>
    <w:rsid w:val="004A35F2"/>
    <w:rsid w:val="004A3B96"/>
    <w:rsid w:val="004A3DC2"/>
    <w:rsid w:val="004A407C"/>
    <w:rsid w:val="004A41E2"/>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B7EA8"/>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47"/>
    <w:rsid w:val="004C344E"/>
    <w:rsid w:val="004C3462"/>
    <w:rsid w:val="004C3CD3"/>
    <w:rsid w:val="004C414A"/>
    <w:rsid w:val="004C4289"/>
    <w:rsid w:val="004C449B"/>
    <w:rsid w:val="004C4833"/>
    <w:rsid w:val="004C4915"/>
    <w:rsid w:val="004C4D4D"/>
    <w:rsid w:val="004C5213"/>
    <w:rsid w:val="004C531A"/>
    <w:rsid w:val="004C59C3"/>
    <w:rsid w:val="004C5A94"/>
    <w:rsid w:val="004C5BEF"/>
    <w:rsid w:val="004C5EB2"/>
    <w:rsid w:val="004C5F59"/>
    <w:rsid w:val="004C603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B9C"/>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AD9"/>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061"/>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10"/>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3E6"/>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8C"/>
    <w:rsid w:val="005A31FB"/>
    <w:rsid w:val="005A331D"/>
    <w:rsid w:val="005A384C"/>
    <w:rsid w:val="005A386B"/>
    <w:rsid w:val="005A3D18"/>
    <w:rsid w:val="005A3D1E"/>
    <w:rsid w:val="005A3E8E"/>
    <w:rsid w:val="005A4261"/>
    <w:rsid w:val="005A4339"/>
    <w:rsid w:val="005A43A8"/>
    <w:rsid w:val="005A4575"/>
    <w:rsid w:val="005A4A19"/>
    <w:rsid w:val="005A4CFB"/>
    <w:rsid w:val="005A5213"/>
    <w:rsid w:val="005A5251"/>
    <w:rsid w:val="005A5867"/>
    <w:rsid w:val="005A5983"/>
    <w:rsid w:val="005A5ADB"/>
    <w:rsid w:val="005A5B16"/>
    <w:rsid w:val="005A5E1F"/>
    <w:rsid w:val="005A5E7E"/>
    <w:rsid w:val="005A5F60"/>
    <w:rsid w:val="005A66E1"/>
    <w:rsid w:val="005A76EA"/>
    <w:rsid w:val="005A774D"/>
    <w:rsid w:val="005B05A5"/>
    <w:rsid w:val="005B06F8"/>
    <w:rsid w:val="005B0869"/>
    <w:rsid w:val="005B0A4C"/>
    <w:rsid w:val="005B0DB5"/>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B01"/>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0F3"/>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12"/>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D81"/>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6D2"/>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1"/>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24C"/>
    <w:rsid w:val="00625314"/>
    <w:rsid w:val="0062543A"/>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667"/>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EFC"/>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7C3"/>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4A5"/>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4CA7"/>
    <w:rsid w:val="00674D32"/>
    <w:rsid w:val="00675855"/>
    <w:rsid w:val="00675A08"/>
    <w:rsid w:val="00675ADB"/>
    <w:rsid w:val="00675FC9"/>
    <w:rsid w:val="00676122"/>
    <w:rsid w:val="00676630"/>
    <w:rsid w:val="0067664D"/>
    <w:rsid w:val="006769E8"/>
    <w:rsid w:val="00677103"/>
    <w:rsid w:val="0067713A"/>
    <w:rsid w:val="0067727D"/>
    <w:rsid w:val="006777D8"/>
    <w:rsid w:val="00677DDC"/>
    <w:rsid w:val="0068008E"/>
    <w:rsid w:val="0068012A"/>
    <w:rsid w:val="00680C62"/>
    <w:rsid w:val="00680D92"/>
    <w:rsid w:val="00680E65"/>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D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1FE"/>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6F76"/>
    <w:rsid w:val="006C7333"/>
    <w:rsid w:val="006C7459"/>
    <w:rsid w:val="006C7526"/>
    <w:rsid w:val="006C7C7C"/>
    <w:rsid w:val="006C7CAB"/>
    <w:rsid w:val="006C7D74"/>
    <w:rsid w:val="006D01AF"/>
    <w:rsid w:val="006D0436"/>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074"/>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3F2"/>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3D0"/>
    <w:rsid w:val="007235DC"/>
    <w:rsid w:val="00723B5F"/>
    <w:rsid w:val="00723BDD"/>
    <w:rsid w:val="00723C0E"/>
    <w:rsid w:val="00723C2E"/>
    <w:rsid w:val="00723FD9"/>
    <w:rsid w:val="007240AC"/>
    <w:rsid w:val="007246E9"/>
    <w:rsid w:val="00724B55"/>
    <w:rsid w:val="00724B96"/>
    <w:rsid w:val="00724EF6"/>
    <w:rsid w:val="00724F3F"/>
    <w:rsid w:val="007256A5"/>
    <w:rsid w:val="00725827"/>
    <w:rsid w:val="007264DC"/>
    <w:rsid w:val="007264EF"/>
    <w:rsid w:val="00726BB9"/>
    <w:rsid w:val="00726E5C"/>
    <w:rsid w:val="00726E93"/>
    <w:rsid w:val="00726F1F"/>
    <w:rsid w:val="00727397"/>
    <w:rsid w:val="00727607"/>
    <w:rsid w:val="00727911"/>
    <w:rsid w:val="00727A41"/>
    <w:rsid w:val="00727A7B"/>
    <w:rsid w:val="00727E7D"/>
    <w:rsid w:val="00730352"/>
    <w:rsid w:val="00730511"/>
    <w:rsid w:val="00730AEE"/>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B3B"/>
    <w:rsid w:val="00733D97"/>
    <w:rsid w:val="007342A9"/>
    <w:rsid w:val="00734AAF"/>
    <w:rsid w:val="00734BED"/>
    <w:rsid w:val="00734F0E"/>
    <w:rsid w:val="007353E2"/>
    <w:rsid w:val="00735C7C"/>
    <w:rsid w:val="00735E07"/>
    <w:rsid w:val="00735E8D"/>
    <w:rsid w:val="00736296"/>
    <w:rsid w:val="00736348"/>
    <w:rsid w:val="00736599"/>
    <w:rsid w:val="007369EA"/>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182F"/>
    <w:rsid w:val="007420B2"/>
    <w:rsid w:val="00742996"/>
    <w:rsid w:val="00742C56"/>
    <w:rsid w:val="00742F52"/>
    <w:rsid w:val="0074323D"/>
    <w:rsid w:val="00743EE8"/>
    <w:rsid w:val="00743FCB"/>
    <w:rsid w:val="0074424A"/>
    <w:rsid w:val="0074428D"/>
    <w:rsid w:val="00744869"/>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36"/>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501F"/>
    <w:rsid w:val="007755D3"/>
    <w:rsid w:val="0077614F"/>
    <w:rsid w:val="007762D9"/>
    <w:rsid w:val="0077691D"/>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2BE"/>
    <w:rsid w:val="007B63B0"/>
    <w:rsid w:val="007B66BC"/>
    <w:rsid w:val="007B6D70"/>
    <w:rsid w:val="007B731E"/>
    <w:rsid w:val="007B748D"/>
    <w:rsid w:val="007B74CB"/>
    <w:rsid w:val="007B76CD"/>
    <w:rsid w:val="007B7AB2"/>
    <w:rsid w:val="007B7CC1"/>
    <w:rsid w:val="007B7F4A"/>
    <w:rsid w:val="007C02B8"/>
    <w:rsid w:val="007C0BF9"/>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0FA"/>
    <w:rsid w:val="00801240"/>
    <w:rsid w:val="00801523"/>
    <w:rsid w:val="00801613"/>
    <w:rsid w:val="008017AE"/>
    <w:rsid w:val="0080189A"/>
    <w:rsid w:val="00801932"/>
    <w:rsid w:val="00801FA8"/>
    <w:rsid w:val="0080208A"/>
    <w:rsid w:val="0080249D"/>
    <w:rsid w:val="008025BC"/>
    <w:rsid w:val="00802883"/>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022"/>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2B3"/>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38"/>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565"/>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B4"/>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BCE"/>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811"/>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554"/>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499"/>
    <w:rsid w:val="008F47E0"/>
    <w:rsid w:val="008F47FA"/>
    <w:rsid w:val="008F4830"/>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6DF"/>
    <w:rsid w:val="00903B1F"/>
    <w:rsid w:val="00903B7F"/>
    <w:rsid w:val="00903C60"/>
    <w:rsid w:val="0090424F"/>
    <w:rsid w:val="009044C9"/>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11A"/>
    <w:rsid w:val="009247EF"/>
    <w:rsid w:val="0092497A"/>
    <w:rsid w:val="00924D16"/>
    <w:rsid w:val="009252B1"/>
    <w:rsid w:val="00925A41"/>
    <w:rsid w:val="00925C2C"/>
    <w:rsid w:val="00925DBE"/>
    <w:rsid w:val="00926110"/>
    <w:rsid w:val="009262F0"/>
    <w:rsid w:val="009268C6"/>
    <w:rsid w:val="009268E2"/>
    <w:rsid w:val="00926AF0"/>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2FD1"/>
    <w:rsid w:val="00933233"/>
    <w:rsid w:val="009333E8"/>
    <w:rsid w:val="00933524"/>
    <w:rsid w:val="0093364A"/>
    <w:rsid w:val="009337F8"/>
    <w:rsid w:val="0093383D"/>
    <w:rsid w:val="00933D13"/>
    <w:rsid w:val="00934027"/>
    <w:rsid w:val="00934317"/>
    <w:rsid w:val="00934DE3"/>
    <w:rsid w:val="00934F25"/>
    <w:rsid w:val="009351D9"/>
    <w:rsid w:val="00935326"/>
    <w:rsid w:val="009354AC"/>
    <w:rsid w:val="00935782"/>
    <w:rsid w:val="0093598E"/>
    <w:rsid w:val="00935AA1"/>
    <w:rsid w:val="00935DF4"/>
    <w:rsid w:val="0093681F"/>
    <w:rsid w:val="009369D6"/>
    <w:rsid w:val="00936E4C"/>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4A"/>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4F6"/>
    <w:rsid w:val="00977AC8"/>
    <w:rsid w:val="00977C74"/>
    <w:rsid w:val="00977E56"/>
    <w:rsid w:val="00977E71"/>
    <w:rsid w:val="00980D7C"/>
    <w:rsid w:val="00980E50"/>
    <w:rsid w:val="00981039"/>
    <w:rsid w:val="009812BB"/>
    <w:rsid w:val="0098146B"/>
    <w:rsid w:val="0098148D"/>
    <w:rsid w:val="00981986"/>
    <w:rsid w:val="00981C98"/>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B4A"/>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1CB"/>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39A"/>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8F1"/>
    <w:rsid w:val="009D090D"/>
    <w:rsid w:val="009D09C7"/>
    <w:rsid w:val="009D15A1"/>
    <w:rsid w:val="009D1C72"/>
    <w:rsid w:val="009D1D21"/>
    <w:rsid w:val="009D237F"/>
    <w:rsid w:val="009D2416"/>
    <w:rsid w:val="009D2424"/>
    <w:rsid w:val="009D250F"/>
    <w:rsid w:val="009D2632"/>
    <w:rsid w:val="009D2860"/>
    <w:rsid w:val="009D2B1C"/>
    <w:rsid w:val="009D2C4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6F7D"/>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3E4D"/>
    <w:rsid w:val="00A040BB"/>
    <w:rsid w:val="00A04B73"/>
    <w:rsid w:val="00A0549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C7C"/>
    <w:rsid w:val="00A23EAC"/>
    <w:rsid w:val="00A23F8B"/>
    <w:rsid w:val="00A24745"/>
    <w:rsid w:val="00A24B07"/>
    <w:rsid w:val="00A252AC"/>
    <w:rsid w:val="00A25414"/>
    <w:rsid w:val="00A25639"/>
    <w:rsid w:val="00A25916"/>
    <w:rsid w:val="00A2599C"/>
    <w:rsid w:val="00A25AC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49A9"/>
    <w:rsid w:val="00A45054"/>
    <w:rsid w:val="00A45141"/>
    <w:rsid w:val="00A452A2"/>
    <w:rsid w:val="00A456B3"/>
    <w:rsid w:val="00A458B6"/>
    <w:rsid w:val="00A45CB5"/>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DCB"/>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5FC8"/>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5FDD"/>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5D9"/>
    <w:rsid w:val="00AA684E"/>
    <w:rsid w:val="00AA69A2"/>
    <w:rsid w:val="00AA69DD"/>
    <w:rsid w:val="00AA6B17"/>
    <w:rsid w:val="00AA6B4B"/>
    <w:rsid w:val="00AA6C1B"/>
    <w:rsid w:val="00AA6D7C"/>
    <w:rsid w:val="00AA745D"/>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3D78"/>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0A"/>
    <w:rsid w:val="00AC424A"/>
    <w:rsid w:val="00AC42F1"/>
    <w:rsid w:val="00AC4DEC"/>
    <w:rsid w:val="00AC4E2A"/>
    <w:rsid w:val="00AC4E9B"/>
    <w:rsid w:val="00AC52C4"/>
    <w:rsid w:val="00AC565F"/>
    <w:rsid w:val="00AC56E5"/>
    <w:rsid w:val="00AC59F0"/>
    <w:rsid w:val="00AC5E85"/>
    <w:rsid w:val="00AC60E1"/>
    <w:rsid w:val="00AC6186"/>
    <w:rsid w:val="00AC6456"/>
    <w:rsid w:val="00AC64FB"/>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26C"/>
    <w:rsid w:val="00AD5420"/>
    <w:rsid w:val="00AD587E"/>
    <w:rsid w:val="00AD61D7"/>
    <w:rsid w:val="00AD6642"/>
    <w:rsid w:val="00AD6C5D"/>
    <w:rsid w:val="00AD6D60"/>
    <w:rsid w:val="00AD6F0B"/>
    <w:rsid w:val="00AD70F8"/>
    <w:rsid w:val="00AD722B"/>
    <w:rsid w:val="00AD76D8"/>
    <w:rsid w:val="00AD7E03"/>
    <w:rsid w:val="00AE0533"/>
    <w:rsid w:val="00AE066A"/>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6F58"/>
    <w:rsid w:val="00AF714A"/>
    <w:rsid w:val="00AF7237"/>
    <w:rsid w:val="00AF7497"/>
    <w:rsid w:val="00AF75F3"/>
    <w:rsid w:val="00AF76FC"/>
    <w:rsid w:val="00AF778B"/>
    <w:rsid w:val="00AF7919"/>
    <w:rsid w:val="00AF7A24"/>
    <w:rsid w:val="00AF7BBA"/>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05"/>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32D"/>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5FF"/>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47AA0"/>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1C3"/>
    <w:rsid w:val="00B542CC"/>
    <w:rsid w:val="00B5462A"/>
    <w:rsid w:val="00B546E7"/>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21"/>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41A"/>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CDB"/>
    <w:rsid w:val="00BC0DC4"/>
    <w:rsid w:val="00BC0FEA"/>
    <w:rsid w:val="00BC1396"/>
    <w:rsid w:val="00BC1890"/>
    <w:rsid w:val="00BC198A"/>
    <w:rsid w:val="00BC1AAD"/>
    <w:rsid w:val="00BC1CBD"/>
    <w:rsid w:val="00BC21BA"/>
    <w:rsid w:val="00BC221A"/>
    <w:rsid w:val="00BC2CE7"/>
    <w:rsid w:val="00BC2D98"/>
    <w:rsid w:val="00BC31DF"/>
    <w:rsid w:val="00BC32D4"/>
    <w:rsid w:val="00BC33E9"/>
    <w:rsid w:val="00BC372B"/>
    <w:rsid w:val="00BC3F4F"/>
    <w:rsid w:val="00BC4273"/>
    <w:rsid w:val="00BC45AF"/>
    <w:rsid w:val="00BC45FC"/>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25"/>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1BA7"/>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0F7"/>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172"/>
    <w:rsid w:val="00C1124C"/>
    <w:rsid w:val="00C1158C"/>
    <w:rsid w:val="00C11685"/>
    <w:rsid w:val="00C116B3"/>
    <w:rsid w:val="00C119DD"/>
    <w:rsid w:val="00C11B3D"/>
    <w:rsid w:val="00C11D78"/>
    <w:rsid w:val="00C11ED7"/>
    <w:rsid w:val="00C120C2"/>
    <w:rsid w:val="00C122A2"/>
    <w:rsid w:val="00C1289B"/>
    <w:rsid w:val="00C12A81"/>
    <w:rsid w:val="00C12A9B"/>
    <w:rsid w:val="00C12BA1"/>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241"/>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B0B"/>
    <w:rsid w:val="00C35F8F"/>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773"/>
    <w:rsid w:val="00C42FAA"/>
    <w:rsid w:val="00C42FB8"/>
    <w:rsid w:val="00C4304F"/>
    <w:rsid w:val="00C431A1"/>
    <w:rsid w:val="00C43C54"/>
    <w:rsid w:val="00C441C6"/>
    <w:rsid w:val="00C447E4"/>
    <w:rsid w:val="00C44840"/>
    <w:rsid w:val="00C44BD6"/>
    <w:rsid w:val="00C45049"/>
    <w:rsid w:val="00C451C6"/>
    <w:rsid w:val="00C452DB"/>
    <w:rsid w:val="00C45670"/>
    <w:rsid w:val="00C45855"/>
    <w:rsid w:val="00C45B04"/>
    <w:rsid w:val="00C46257"/>
    <w:rsid w:val="00C462C9"/>
    <w:rsid w:val="00C46511"/>
    <w:rsid w:val="00C46990"/>
    <w:rsid w:val="00C46BA9"/>
    <w:rsid w:val="00C46D69"/>
    <w:rsid w:val="00C46F2D"/>
    <w:rsid w:val="00C47666"/>
    <w:rsid w:val="00C476B2"/>
    <w:rsid w:val="00C47BFF"/>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C24"/>
    <w:rsid w:val="00C64DB4"/>
    <w:rsid w:val="00C64E01"/>
    <w:rsid w:val="00C64FA4"/>
    <w:rsid w:val="00C650D0"/>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5C1"/>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A7B"/>
    <w:rsid w:val="00C91BD9"/>
    <w:rsid w:val="00C91CE0"/>
    <w:rsid w:val="00C91EC6"/>
    <w:rsid w:val="00C92594"/>
    <w:rsid w:val="00C92A19"/>
    <w:rsid w:val="00C92AB4"/>
    <w:rsid w:val="00C92BC1"/>
    <w:rsid w:val="00C92E50"/>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A17"/>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A2"/>
    <w:rsid w:val="00CD1A9C"/>
    <w:rsid w:val="00CD1C6A"/>
    <w:rsid w:val="00CD1EC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27D"/>
    <w:rsid w:val="00CD74B2"/>
    <w:rsid w:val="00CD74CC"/>
    <w:rsid w:val="00CD7926"/>
    <w:rsid w:val="00CD7A2C"/>
    <w:rsid w:val="00CD7EE6"/>
    <w:rsid w:val="00CE07C0"/>
    <w:rsid w:val="00CE07C1"/>
    <w:rsid w:val="00CE09B8"/>
    <w:rsid w:val="00CE0C94"/>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9A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E4E"/>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AC"/>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49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364"/>
    <w:rsid w:val="00D63411"/>
    <w:rsid w:val="00D636D4"/>
    <w:rsid w:val="00D636FD"/>
    <w:rsid w:val="00D63DFD"/>
    <w:rsid w:val="00D63EDE"/>
    <w:rsid w:val="00D63FA2"/>
    <w:rsid w:val="00D64083"/>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1D"/>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0F3A"/>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5E97"/>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706"/>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6B"/>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777"/>
    <w:rsid w:val="00DE2A4E"/>
    <w:rsid w:val="00DE2F2A"/>
    <w:rsid w:val="00DE3205"/>
    <w:rsid w:val="00DE321B"/>
    <w:rsid w:val="00DE34CC"/>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A75"/>
    <w:rsid w:val="00DF4AFE"/>
    <w:rsid w:val="00DF4F6B"/>
    <w:rsid w:val="00DF5100"/>
    <w:rsid w:val="00DF5110"/>
    <w:rsid w:val="00DF545D"/>
    <w:rsid w:val="00DF549D"/>
    <w:rsid w:val="00DF56B8"/>
    <w:rsid w:val="00DF5A11"/>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3313"/>
    <w:rsid w:val="00E0414C"/>
    <w:rsid w:val="00E04568"/>
    <w:rsid w:val="00E0467E"/>
    <w:rsid w:val="00E04802"/>
    <w:rsid w:val="00E0490D"/>
    <w:rsid w:val="00E04A46"/>
    <w:rsid w:val="00E04AE0"/>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917"/>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7BE"/>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37BD6"/>
    <w:rsid w:val="00E4019E"/>
    <w:rsid w:val="00E40961"/>
    <w:rsid w:val="00E40B9A"/>
    <w:rsid w:val="00E412B9"/>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CD0"/>
    <w:rsid w:val="00E64D36"/>
    <w:rsid w:val="00E65563"/>
    <w:rsid w:val="00E65620"/>
    <w:rsid w:val="00E656B7"/>
    <w:rsid w:val="00E657CB"/>
    <w:rsid w:val="00E659FC"/>
    <w:rsid w:val="00E65BB8"/>
    <w:rsid w:val="00E65DBE"/>
    <w:rsid w:val="00E65DD3"/>
    <w:rsid w:val="00E65E9A"/>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779"/>
    <w:rsid w:val="00E77B1C"/>
    <w:rsid w:val="00E77DC1"/>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565"/>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6F5C"/>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C29"/>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5C98"/>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3E48"/>
    <w:rsid w:val="00F04C9E"/>
    <w:rsid w:val="00F04D4E"/>
    <w:rsid w:val="00F04FF2"/>
    <w:rsid w:val="00F05621"/>
    <w:rsid w:val="00F05697"/>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0CC7"/>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918"/>
    <w:rsid w:val="00F43B55"/>
    <w:rsid w:val="00F43D06"/>
    <w:rsid w:val="00F43D1F"/>
    <w:rsid w:val="00F43DC1"/>
    <w:rsid w:val="00F440D6"/>
    <w:rsid w:val="00F441C7"/>
    <w:rsid w:val="00F4421C"/>
    <w:rsid w:val="00F44411"/>
    <w:rsid w:val="00F44465"/>
    <w:rsid w:val="00F4452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111"/>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513"/>
    <w:rsid w:val="00F636B6"/>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D8"/>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252"/>
    <w:rsid w:val="00FA7756"/>
    <w:rsid w:val="00FA781E"/>
    <w:rsid w:val="00FA7A0B"/>
    <w:rsid w:val="00FA7A1C"/>
    <w:rsid w:val="00FA7DF9"/>
    <w:rsid w:val="00FB0641"/>
    <w:rsid w:val="00FB085D"/>
    <w:rsid w:val="00FB0EC2"/>
    <w:rsid w:val="00FB140E"/>
    <w:rsid w:val="00FB19F5"/>
    <w:rsid w:val="00FB258F"/>
    <w:rsid w:val="00FB27B4"/>
    <w:rsid w:val="00FB2E8B"/>
    <w:rsid w:val="00FB2E9D"/>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39"/>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4C8"/>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F0153"/>
    <w:rsid w:val="00FF065A"/>
    <w:rsid w:val="00FF09F7"/>
    <w:rsid w:val="00FF0E9B"/>
    <w:rsid w:val="00FF0EA9"/>
    <w:rsid w:val="00FF0FE0"/>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EF5C98"/>
    <w:pPr>
      <w:spacing w:after="120"/>
      <w:jc w:val="both"/>
    </w:pPr>
    <w:rPr>
      <w:rFonts w:eastAsia="黑体"/>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qFormat/>
    <w:rsid w:val="00FA5CE7"/>
    <w:pPr>
      <w:spacing w:after="120"/>
      <w:jc w:val="both"/>
    </w:p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qFormat/>
    <w:rsid w:val="00FA5CE7"/>
    <w:rPr>
      <w:rFonts w:eastAsia="Times New Roman"/>
      <w:lang w:eastAsia="en-US"/>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d"/>
    <w:autoRedefine/>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f3"/>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EF5C98"/>
    <w:rPr>
      <w:rFonts w:eastAsia="黑体"/>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autoRedefine/>
    <w:qFormat/>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eastAsia="zh-CN"/>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5">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autoRedefine/>
    <w:qFormat/>
    <w:rPr>
      <w:rFonts w:cs="宋体"/>
      <w:kern w:val="2"/>
      <w:sz w:val="21"/>
    </w:rPr>
  </w:style>
  <w:style w:type="paragraph" w:customStyle="1" w:styleId="aff6">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7"/>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8"/>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2"/>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c">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d">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59"/>
      </w:numPr>
    </w:pPr>
  </w:style>
  <w:style w:type="numbering" w:customStyle="1" w:styleId="StyleBulletedSymbolsymbolLeft025Hanging0">
    <w:name w:val="Style Bulleted Symbol (symbol) Left:  0.25&quot; Hanging:  0."/>
    <w:rsid w:val="00802883"/>
    <w:pPr>
      <w:numPr>
        <w:numId w:val="61"/>
      </w:numPr>
    </w:pPr>
  </w:style>
  <w:style w:type="numbering" w:customStyle="1" w:styleId="StyleBulleted">
    <w:name w:val="Style Bulleted"/>
    <w:rsid w:val="00802883"/>
    <w:pPr>
      <w:numPr>
        <w:numId w:val="58"/>
      </w:numPr>
    </w:pPr>
  </w:style>
  <w:style w:type="numbering" w:customStyle="1" w:styleId="StyleBulletedSymbolsymbolLeft025Hanging0252">
    <w:name w:val="Style Bulleted Symbol (symbol) Left:  0.25&quot; Hanging:  0.25&quot;2"/>
    <w:rsid w:val="00802883"/>
    <w:pPr>
      <w:numPr>
        <w:numId w:val="62"/>
      </w:numPr>
    </w:pPr>
  </w:style>
  <w:style w:type="numbering" w:customStyle="1" w:styleId="StyleBulletedSymbolsymbolLeft025Hanging0251">
    <w:name w:val="Style Bulleted Symbol (symbol) Left:  0.25&quot; Hanging:  0.25&quot;1"/>
    <w:rsid w:val="00802883"/>
    <w:pPr>
      <w:numPr>
        <w:numId w:val="60"/>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64"/>
      </w:numPr>
    </w:pPr>
  </w:style>
  <w:style w:type="numbering" w:customStyle="1" w:styleId="CurrentList11">
    <w:name w:val="Current List11"/>
    <w:uiPriority w:val="99"/>
    <w:rsid w:val="008028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EF5C98"/>
    <w:pPr>
      <w:spacing w:after="120"/>
      <w:jc w:val="both"/>
    </w:pPr>
    <w:rPr>
      <w:rFonts w:eastAsia="黑体"/>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qFormat/>
    <w:rsid w:val="00FA5CE7"/>
    <w:pPr>
      <w:spacing w:after="120"/>
      <w:jc w:val="both"/>
    </w:p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qFormat/>
    <w:rsid w:val="00FA5CE7"/>
    <w:rPr>
      <w:rFonts w:eastAsia="Times New Roman"/>
      <w:lang w:eastAsia="en-US"/>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d"/>
    <w:autoRedefine/>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f3"/>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EF5C98"/>
    <w:rPr>
      <w:rFonts w:eastAsia="黑体"/>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autoRedefine/>
    <w:qFormat/>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eastAsia="zh-CN"/>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5">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autoRedefine/>
    <w:qFormat/>
    <w:rPr>
      <w:rFonts w:cs="宋体"/>
      <w:kern w:val="2"/>
      <w:sz w:val="21"/>
    </w:rPr>
  </w:style>
  <w:style w:type="paragraph" w:customStyle="1" w:styleId="aff6">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7"/>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8"/>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2"/>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c">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d">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59"/>
      </w:numPr>
    </w:pPr>
  </w:style>
  <w:style w:type="numbering" w:customStyle="1" w:styleId="StyleBulletedSymbolsymbolLeft025Hanging0">
    <w:name w:val="Style Bulleted Symbol (symbol) Left:  0.25&quot; Hanging:  0."/>
    <w:rsid w:val="00802883"/>
    <w:pPr>
      <w:numPr>
        <w:numId w:val="61"/>
      </w:numPr>
    </w:pPr>
  </w:style>
  <w:style w:type="numbering" w:customStyle="1" w:styleId="StyleBulleted">
    <w:name w:val="Style Bulleted"/>
    <w:rsid w:val="00802883"/>
    <w:pPr>
      <w:numPr>
        <w:numId w:val="58"/>
      </w:numPr>
    </w:pPr>
  </w:style>
  <w:style w:type="numbering" w:customStyle="1" w:styleId="StyleBulletedSymbolsymbolLeft025Hanging0252">
    <w:name w:val="Style Bulleted Symbol (symbol) Left:  0.25&quot; Hanging:  0.25&quot;2"/>
    <w:rsid w:val="00802883"/>
    <w:pPr>
      <w:numPr>
        <w:numId w:val="62"/>
      </w:numPr>
    </w:pPr>
  </w:style>
  <w:style w:type="numbering" w:customStyle="1" w:styleId="StyleBulletedSymbolsymbolLeft025Hanging0251">
    <w:name w:val="Style Bulleted Symbol (symbol) Left:  0.25&quot; Hanging:  0.25&quot;1"/>
    <w:rsid w:val="00802883"/>
    <w:pPr>
      <w:numPr>
        <w:numId w:val="60"/>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64"/>
      </w:numPr>
    </w:pPr>
  </w:style>
  <w:style w:type="numbering" w:customStyle="1" w:styleId="CurrentList11">
    <w:name w:val="Current List11"/>
    <w:uiPriority w:val="99"/>
    <w:rsid w:val="00802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png"/><Relationship Id="rId42" Type="http://schemas.openxmlformats.org/officeDocument/2006/relationships/theme" Target="theme/theme1.xml"/><Relationship Id="rId55"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package" Target="embeddings/Microsoft_Excel____2.xlsx"/><Relationship Id="rId33" Type="http://schemas.openxmlformats.org/officeDocument/2006/relationships/oleObject" Target="embeddings/oleObject10.bin"/><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fontTable" Target="fontTable.xm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oleObject" Target="embeddings/oleObject9.bin"/><Relationship Id="rId37" Type="http://schemas.openxmlformats.org/officeDocument/2006/relationships/footer" Target="footer1.xml"/><Relationship Id="rId40"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package" Target="embeddings/Microsoft_Excel____1.xlsx"/><Relationship Id="rId28" Type="http://schemas.openxmlformats.org/officeDocument/2006/relationships/image" Target="media/image11.wmf"/><Relationship Id="rId36"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oleObject" Target="embeddings/oleObject4.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915286-F1C1-49F0-87DB-865B7D259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23</Pages>
  <Words>11183</Words>
  <Characters>63747</Characters>
  <Application>Microsoft Office Word</Application>
  <DocSecurity>0</DocSecurity>
  <Lines>531</Lines>
  <Paragraphs>149</Paragraphs>
  <ScaleCrop>false</ScaleCrop>
  <Company>CATT</Company>
  <LinksUpToDate>false</LinksUpToDate>
  <CharactersWithSpaces>74781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34</cp:revision>
  <cp:lastPrinted>2023-04-06T06:36:00Z</cp:lastPrinted>
  <dcterms:created xsi:type="dcterms:W3CDTF">2024-02-19T13:05:00Z</dcterms:created>
  <dcterms:modified xsi:type="dcterms:W3CDTF">2024-02-19T14:38:00Z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