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54A154BD" w:rsidR="00681C16" w:rsidRPr="002C3F6C" w:rsidRDefault="00681C16" w:rsidP="5C1C2F87">
      <w:pPr>
        <w:widowControl w:val="0"/>
        <w:tabs>
          <w:tab w:val="right" w:pos="9639"/>
        </w:tabs>
        <w:spacing w:after="0"/>
        <w:rPr>
          <w:rFonts w:ascii="Arial" w:hAnsi="Arial"/>
          <w:b/>
          <w:bCs/>
          <w:sz w:val="24"/>
          <w:szCs w:val="24"/>
          <w:lang w:val="en-US"/>
        </w:rPr>
      </w:pPr>
      <w:r w:rsidRPr="5C1C2F87">
        <w:rPr>
          <w:rFonts w:ascii="Arial" w:hAnsi="Arial"/>
          <w:b/>
          <w:bCs/>
          <w:sz w:val="24"/>
          <w:szCs w:val="24"/>
        </w:rPr>
        <w:fldChar w:fldCharType="begin"/>
      </w:r>
      <w:r w:rsidRPr="5C1C2F87">
        <w:rPr>
          <w:rFonts w:ascii="Arial" w:hAnsi="Arial"/>
          <w:b/>
          <w:bCs/>
          <w:sz w:val="24"/>
          <w:szCs w:val="24"/>
          <w:lang w:val="en-US"/>
        </w:rPr>
        <w:instrText xml:space="preserve"> DOCPROPERTY  MeetingName  \* MERGEFORMAT </w:instrText>
      </w:r>
      <w:r w:rsidRPr="5C1C2F87">
        <w:rPr>
          <w:rFonts w:ascii="Arial" w:hAnsi="Arial"/>
          <w:b/>
          <w:bCs/>
          <w:sz w:val="24"/>
          <w:szCs w:val="24"/>
        </w:rPr>
        <w:fldChar w:fldCharType="separate"/>
      </w:r>
      <w:r w:rsidR="00182018">
        <w:rPr>
          <w:rFonts w:ascii="Arial" w:hAnsi="Arial"/>
          <w:b/>
          <w:bCs/>
          <w:sz w:val="24"/>
          <w:szCs w:val="24"/>
          <w:lang w:val="en-US"/>
        </w:rPr>
        <w:t>3GPP TSG RAN WG1 #116</w:t>
      </w:r>
      <w:r w:rsidRPr="5C1C2F87">
        <w:rPr>
          <w:rFonts w:ascii="Arial" w:hAnsi="Arial"/>
          <w:b/>
          <w:bCs/>
          <w:sz w:val="24"/>
          <w:szCs w:val="24"/>
        </w:rPr>
        <w:fldChar w:fldCharType="end"/>
      </w:r>
      <w:r>
        <w:tab/>
      </w:r>
      <w:r w:rsidRPr="5C1C2F87">
        <w:rPr>
          <w:rFonts w:ascii="Arial" w:hAnsi="Arial"/>
          <w:b/>
          <w:bCs/>
          <w:sz w:val="24"/>
          <w:szCs w:val="24"/>
        </w:rPr>
        <w:fldChar w:fldCharType="begin"/>
      </w:r>
      <w:r w:rsidRPr="5C1C2F87">
        <w:rPr>
          <w:rFonts w:ascii="Arial" w:hAnsi="Arial"/>
          <w:b/>
          <w:bCs/>
          <w:sz w:val="24"/>
          <w:szCs w:val="24"/>
          <w:lang w:val="en-US"/>
        </w:rPr>
        <w:instrText xml:space="preserve"> DOCPROPERTY  TdocId  \* MERGEFORMAT </w:instrText>
      </w:r>
      <w:r w:rsidRPr="5C1C2F87">
        <w:rPr>
          <w:rFonts w:ascii="Arial" w:hAnsi="Arial"/>
          <w:b/>
          <w:bCs/>
          <w:sz w:val="24"/>
          <w:szCs w:val="24"/>
        </w:rPr>
        <w:fldChar w:fldCharType="separate"/>
      </w:r>
      <w:r w:rsidR="00182018">
        <w:rPr>
          <w:rFonts w:ascii="Arial" w:hAnsi="Arial"/>
          <w:b/>
          <w:bCs/>
          <w:sz w:val="24"/>
          <w:szCs w:val="24"/>
          <w:lang w:val="en-US"/>
        </w:rPr>
        <w:t>R1-2400364</w:t>
      </w:r>
      <w:r w:rsidRPr="5C1C2F87">
        <w:rPr>
          <w:rFonts w:ascii="Arial" w:hAnsi="Arial"/>
          <w:b/>
          <w:bCs/>
          <w:sz w:val="24"/>
          <w:szCs w:val="24"/>
        </w:rPr>
        <w:fldChar w:fldCharType="end"/>
      </w:r>
    </w:p>
    <w:p w14:paraId="20F5841E" w14:textId="525CACDD" w:rsidR="00681C16" w:rsidRPr="002C3F6C" w:rsidRDefault="00681C16" w:rsidP="5C1C2F87">
      <w:pPr>
        <w:widowControl w:val="0"/>
        <w:spacing w:after="0"/>
        <w:rPr>
          <w:rFonts w:ascii="Arial" w:hAnsi="Arial"/>
          <w:b/>
          <w:bCs/>
          <w:sz w:val="24"/>
          <w:szCs w:val="24"/>
          <w:lang w:val="en-US"/>
        </w:rPr>
      </w:pPr>
      <w:r w:rsidRPr="5C1C2F87">
        <w:rPr>
          <w:rFonts w:ascii="Arial" w:hAnsi="Arial"/>
          <w:b/>
          <w:bCs/>
          <w:sz w:val="24"/>
          <w:szCs w:val="24"/>
        </w:rPr>
        <w:fldChar w:fldCharType="begin"/>
      </w:r>
      <w:r w:rsidRPr="5C1C2F87">
        <w:rPr>
          <w:rFonts w:ascii="Arial" w:hAnsi="Arial"/>
          <w:b/>
          <w:bCs/>
          <w:sz w:val="24"/>
          <w:szCs w:val="24"/>
        </w:rPr>
        <w:instrText xml:space="preserve"> DOCPROPERTY  MeetingPlaceDates  \* MERGEFORMAT </w:instrText>
      </w:r>
      <w:r w:rsidRPr="5C1C2F87">
        <w:rPr>
          <w:rFonts w:ascii="Arial" w:hAnsi="Arial"/>
          <w:b/>
          <w:bCs/>
          <w:sz w:val="24"/>
          <w:szCs w:val="24"/>
        </w:rPr>
        <w:fldChar w:fldCharType="separate"/>
      </w:r>
      <w:r w:rsidR="00182018" w:rsidRPr="00182018">
        <w:rPr>
          <w:rFonts w:ascii="Arial" w:hAnsi="Arial"/>
          <w:b/>
          <w:bCs/>
          <w:sz w:val="24"/>
          <w:szCs w:val="24"/>
          <w:lang w:val="en-US"/>
        </w:rPr>
        <w:t>Athens, Greece, February 26th -</w:t>
      </w:r>
      <w:r w:rsidR="00182018">
        <w:rPr>
          <w:rFonts w:ascii="Arial" w:hAnsi="Arial"/>
          <w:b/>
          <w:bCs/>
          <w:sz w:val="24"/>
          <w:szCs w:val="24"/>
        </w:rPr>
        <w:t xml:space="preserve"> March 1st, 2024</w:t>
      </w:r>
      <w:r w:rsidRPr="5C1C2F87">
        <w:rPr>
          <w:rFonts w:ascii="Arial" w:hAnsi="Arial"/>
          <w:b/>
          <w:bCs/>
          <w:sz w:val="24"/>
          <w:szCs w:val="24"/>
        </w:rPr>
        <w:fldChar w:fldCharType="end"/>
      </w:r>
    </w:p>
    <w:bookmarkEnd w:id="0"/>
    <w:p w14:paraId="05DA41A7" w14:textId="77777777" w:rsidR="00681C16" w:rsidRPr="002C3F6C" w:rsidRDefault="00681C16" w:rsidP="5C1C2F87">
      <w:pPr>
        <w:widowControl w:val="0"/>
        <w:spacing w:after="0"/>
        <w:rPr>
          <w:rFonts w:ascii="Arial" w:hAnsi="Arial"/>
          <w:b/>
          <w:bCs/>
          <w:sz w:val="24"/>
          <w:szCs w:val="24"/>
          <w:lang w:val="en-US" w:eastAsia="ja-JP"/>
        </w:rPr>
      </w:pPr>
    </w:p>
    <w:p w14:paraId="21155379" w14:textId="77777777" w:rsidR="00681C16" w:rsidRPr="002C3F6C" w:rsidRDefault="00681C16" w:rsidP="5C1C2F87">
      <w:pPr>
        <w:tabs>
          <w:tab w:val="left" w:pos="1985"/>
        </w:tabs>
        <w:spacing w:after="120"/>
        <w:ind w:left="1985" w:hanging="1985"/>
        <w:rPr>
          <w:rFonts w:ascii="Arial" w:hAnsi="Arial" w:cs="Arial"/>
          <w:b/>
          <w:bCs/>
          <w:sz w:val="24"/>
          <w:szCs w:val="24"/>
          <w:lang w:val="en-US"/>
        </w:rPr>
      </w:pPr>
      <w:r w:rsidRPr="5C1C2F87">
        <w:rPr>
          <w:rFonts w:ascii="Arial" w:hAnsi="Arial" w:cs="Arial"/>
          <w:b/>
          <w:bCs/>
          <w:sz w:val="24"/>
          <w:szCs w:val="24"/>
          <w:lang w:val="en-US"/>
        </w:rPr>
        <w:t>Source:</w:t>
      </w:r>
      <w:r>
        <w:tab/>
      </w:r>
      <w:r w:rsidRPr="5C1C2F87">
        <w:rPr>
          <w:rFonts w:ascii="Arial" w:hAnsi="Arial" w:cs="Arial"/>
          <w:b/>
          <w:bCs/>
          <w:sz w:val="24"/>
          <w:szCs w:val="24"/>
          <w:lang w:val="en-US"/>
        </w:rPr>
        <w:t>Nokia, Nokia Shanghai Bell</w:t>
      </w:r>
    </w:p>
    <w:p w14:paraId="4A301E73" w14:textId="60C92EE9"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Title:</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TdocTitle  \* MERGEFORMAT </w:instrText>
      </w:r>
      <w:r w:rsidRPr="5C1C2F87">
        <w:rPr>
          <w:rFonts w:ascii="Arial" w:hAnsi="Arial" w:cs="Arial"/>
          <w:b/>
          <w:bCs/>
          <w:sz w:val="24"/>
          <w:szCs w:val="24"/>
        </w:rPr>
        <w:fldChar w:fldCharType="separate"/>
      </w:r>
      <w:r w:rsidR="00182018">
        <w:rPr>
          <w:rFonts w:ascii="Arial" w:hAnsi="Arial" w:cs="Arial"/>
          <w:b/>
          <w:bCs/>
          <w:sz w:val="24"/>
          <w:szCs w:val="24"/>
          <w:lang w:val="en-US"/>
        </w:rPr>
        <w:t>Initial views on Frame structure and timing aspects for Ambient IoT</w:t>
      </w:r>
      <w:r w:rsidRPr="5C1C2F87">
        <w:rPr>
          <w:rFonts w:ascii="Arial" w:hAnsi="Arial" w:cs="Arial"/>
          <w:b/>
          <w:bCs/>
          <w:sz w:val="24"/>
          <w:szCs w:val="24"/>
        </w:rPr>
        <w:fldChar w:fldCharType="end"/>
      </w:r>
    </w:p>
    <w:p w14:paraId="330D0549" w14:textId="6CB2D3BB" w:rsidR="00681C16" w:rsidRPr="002C3F6C" w:rsidRDefault="00681C16" w:rsidP="5C1C2F87">
      <w:pPr>
        <w:spacing w:after="120"/>
        <w:ind w:left="1985" w:hanging="1985"/>
        <w:rPr>
          <w:rFonts w:ascii="Arial" w:eastAsia="MS Mincho" w:hAnsi="Arial" w:cs="Arial"/>
          <w:b/>
          <w:bCs/>
          <w:sz w:val="24"/>
          <w:szCs w:val="24"/>
          <w:lang w:val="en-US" w:eastAsia="ja-JP"/>
        </w:rPr>
      </w:pPr>
      <w:r w:rsidRPr="5C1C2F87">
        <w:rPr>
          <w:rFonts w:ascii="Arial" w:eastAsia="MS Mincho" w:hAnsi="Arial" w:cs="Arial"/>
          <w:b/>
          <w:bCs/>
          <w:sz w:val="24"/>
          <w:szCs w:val="24"/>
          <w:lang w:val="en-US"/>
        </w:rPr>
        <w:t>Agenda item:</w:t>
      </w:r>
      <w:r>
        <w:tab/>
      </w:r>
      <w:r w:rsidRPr="5C1C2F87">
        <w:rPr>
          <w:rFonts w:ascii="Arial" w:eastAsia="MS Mincho" w:hAnsi="Arial" w:cs="Arial"/>
          <w:b/>
          <w:bCs/>
          <w:sz w:val="24"/>
          <w:szCs w:val="24"/>
        </w:rPr>
        <w:fldChar w:fldCharType="begin"/>
      </w:r>
      <w:r w:rsidRPr="5C1C2F87">
        <w:rPr>
          <w:rFonts w:ascii="Arial" w:eastAsia="MS Mincho" w:hAnsi="Arial" w:cs="Arial"/>
          <w:b/>
          <w:bCs/>
          <w:sz w:val="24"/>
          <w:szCs w:val="24"/>
          <w:lang w:val="en-US"/>
        </w:rPr>
        <w:instrText xml:space="preserve"> DOCPROPERTY  TdocAgendaItem  \* MERGEFORMAT </w:instrText>
      </w:r>
      <w:r w:rsidRPr="5C1C2F87">
        <w:rPr>
          <w:rFonts w:ascii="Arial" w:eastAsia="MS Mincho" w:hAnsi="Arial" w:cs="Arial"/>
          <w:b/>
          <w:bCs/>
          <w:sz w:val="24"/>
          <w:szCs w:val="24"/>
        </w:rPr>
        <w:fldChar w:fldCharType="separate"/>
      </w:r>
      <w:r w:rsidR="00182018">
        <w:rPr>
          <w:rFonts w:ascii="Arial" w:eastAsia="MS Mincho" w:hAnsi="Arial" w:cs="Arial"/>
          <w:b/>
          <w:bCs/>
          <w:sz w:val="24"/>
          <w:szCs w:val="24"/>
          <w:lang w:val="en-US"/>
        </w:rPr>
        <w:t>9.4.2.2</w:t>
      </w:r>
      <w:r w:rsidRPr="5C1C2F87">
        <w:rPr>
          <w:rFonts w:ascii="Arial" w:eastAsia="MS Mincho" w:hAnsi="Arial" w:cs="Arial"/>
          <w:b/>
          <w:bCs/>
          <w:sz w:val="24"/>
          <w:szCs w:val="24"/>
        </w:rPr>
        <w:fldChar w:fldCharType="end"/>
      </w:r>
    </w:p>
    <w:p w14:paraId="15907D64" w14:textId="56D31A16" w:rsidR="00681C16" w:rsidRPr="002C3F6C" w:rsidRDefault="00681C16" w:rsidP="5C1C2F87">
      <w:pPr>
        <w:ind w:left="1985" w:hanging="1985"/>
        <w:rPr>
          <w:rFonts w:ascii="Arial" w:hAnsi="Arial" w:cs="Arial"/>
          <w:b/>
          <w:bCs/>
          <w:sz w:val="24"/>
          <w:szCs w:val="24"/>
          <w:lang w:val="en-US"/>
        </w:rPr>
      </w:pPr>
      <w:r w:rsidRPr="5C1C2F87">
        <w:rPr>
          <w:rFonts w:ascii="Arial" w:hAnsi="Arial" w:cs="Arial"/>
          <w:b/>
          <w:bCs/>
          <w:sz w:val="24"/>
          <w:szCs w:val="24"/>
          <w:lang w:val="en-US"/>
        </w:rPr>
        <w:t>Document for:</w:t>
      </w:r>
      <w:r>
        <w:tab/>
      </w:r>
      <w:r w:rsidRPr="5C1C2F87">
        <w:rPr>
          <w:rFonts w:ascii="Arial" w:hAnsi="Arial" w:cs="Arial"/>
          <w:b/>
          <w:bCs/>
          <w:sz w:val="24"/>
          <w:szCs w:val="24"/>
        </w:rPr>
        <w:fldChar w:fldCharType="begin"/>
      </w:r>
      <w:r w:rsidRPr="5C1C2F87">
        <w:rPr>
          <w:rFonts w:ascii="Arial" w:hAnsi="Arial" w:cs="Arial"/>
          <w:b/>
          <w:bCs/>
          <w:sz w:val="24"/>
          <w:szCs w:val="24"/>
          <w:lang w:val="en-US"/>
        </w:rPr>
        <w:instrText xml:space="preserve"> DOCPROPERTY  TdocFor  \* MERGEFORMAT </w:instrText>
      </w:r>
      <w:r w:rsidRPr="5C1C2F87">
        <w:rPr>
          <w:rFonts w:ascii="Arial" w:hAnsi="Arial" w:cs="Arial"/>
          <w:b/>
          <w:bCs/>
          <w:sz w:val="24"/>
          <w:szCs w:val="24"/>
        </w:rPr>
        <w:fldChar w:fldCharType="separate"/>
      </w:r>
      <w:r w:rsidR="00182018">
        <w:rPr>
          <w:rFonts w:ascii="Arial" w:hAnsi="Arial" w:cs="Arial"/>
          <w:b/>
          <w:bCs/>
          <w:sz w:val="24"/>
          <w:szCs w:val="24"/>
          <w:lang w:val="en-US"/>
        </w:rPr>
        <w:t>Discussion and Decision</w:t>
      </w:r>
      <w:r w:rsidRPr="5C1C2F87">
        <w:rPr>
          <w:rFonts w:ascii="Arial" w:hAnsi="Arial" w:cs="Arial"/>
          <w:b/>
          <w:bCs/>
          <w:sz w:val="24"/>
          <w:szCs w:val="24"/>
        </w:rPr>
        <w:fldChar w:fldCharType="end"/>
      </w:r>
    </w:p>
    <w:p w14:paraId="7CF7938E" w14:textId="633C7172" w:rsidR="00ED1327" w:rsidRDefault="00EE7FA7" w:rsidP="5C1C2F87">
      <w:pPr>
        <w:pStyle w:val="Heading1"/>
        <w:rPr>
          <w:lang w:val="en-US"/>
        </w:rPr>
      </w:pPr>
      <w:r w:rsidRPr="5C1C2F87">
        <w:rPr>
          <w:lang w:val="en-US"/>
        </w:rPr>
        <w:t>Introduction</w:t>
      </w:r>
    </w:p>
    <w:p w14:paraId="20D91522" w14:textId="44B292EF" w:rsidR="00056BDE" w:rsidRDefault="00767950" w:rsidP="001E2F8E">
      <w:pPr>
        <w:jc w:val="both"/>
        <w:rPr>
          <w:lang w:val="en-US"/>
        </w:rPr>
      </w:pPr>
      <w:r w:rsidRPr="5C1C2F87">
        <w:rPr>
          <w:lang w:val="en-US"/>
        </w:rPr>
        <w:t xml:space="preserve">At RAN#102, a new study item “Study on solutions for Ambient IoT (Internet of Things) in NR” (FS_Ambient_IoT_solutions) was approved </w:t>
      </w:r>
      <w:r>
        <w:fldChar w:fldCharType="begin"/>
      </w:r>
      <w:r>
        <w:instrText xml:space="preserve"> REF _Ref155945234 \r \h </w:instrText>
      </w:r>
      <w:r w:rsidR="002427D5">
        <w:instrText xml:space="preserve"> \* MERGEFORMAT </w:instrText>
      </w:r>
      <w:r>
        <w:fldChar w:fldCharType="separate"/>
      </w:r>
      <w:r w:rsidR="00182018">
        <w:t>[1]</w:t>
      </w:r>
      <w:r>
        <w:fldChar w:fldCharType="end"/>
      </w:r>
      <w:r w:rsidRPr="5C1C2F87">
        <w:rPr>
          <w:lang w:val="en-US"/>
        </w:rPr>
        <w:t>.</w:t>
      </w:r>
    </w:p>
    <w:p w14:paraId="3006C87C" w14:textId="1851A4B4" w:rsidR="00767950" w:rsidRDefault="00767950" w:rsidP="00541241">
      <w:pPr>
        <w:jc w:val="both"/>
        <w:rPr>
          <w:lang w:val="en-US"/>
        </w:rPr>
      </w:pPr>
      <w:r w:rsidRPr="5C1C2F87">
        <w:rPr>
          <w:lang w:val="en-US"/>
        </w:rPr>
        <w:t>The following objective(s) is/are relevant for the present agenda item:</w:t>
      </w:r>
    </w:p>
    <w:tbl>
      <w:tblPr>
        <w:tblStyle w:val="TableGrid"/>
        <w:tblW w:w="0" w:type="auto"/>
        <w:tblLook w:val="04A0" w:firstRow="1" w:lastRow="0" w:firstColumn="1" w:lastColumn="0" w:noHBand="0" w:noVBand="1"/>
      </w:tblPr>
      <w:tblGrid>
        <w:gridCol w:w="9629"/>
      </w:tblGrid>
      <w:tr w:rsidR="00767950" w14:paraId="0B065383" w14:textId="77777777" w:rsidTr="5C1C2F87">
        <w:tc>
          <w:tcPr>
            <w:tcW w:w="9629" w:type="dxa"/>
          </w:tcPr>
          <w:p w14:paraId="09E6B850" w14:textId="77777777" w:rsidR="00FF494F" w:rsidRPr="00FF494F" w:rsidRDefault="00FF494F" w:rsidP="00FF494F">
            <w:pPr>
              <w:spacing w:after="120"/>
              <w:ind w:left="360" w:right="-96" w:hanging="360"/>
              <w:jc w:val="both"/>
              <w:rPr>
                <w:lang w:val="en-US" w:eastAsia="ja-JP"/>
              </w:rPr>
            </w:pPr>
            <w:r w:rsidRPr="00FF494F">
              <w:rPr>
                <w:lang w:val="en-US" w:eastAsia="ja-JP"/>
              </w:rPr>
              <w:t>2.</w:t>
            </w:r>
            <w:r w:rsidRPr="00FF494F">
              <w:rPr>
                <w:lang w:val="en-US" w:eastAsia="ja-JP"/>
              </w:rPr>
              <w:tab/>
              <w:t xml:space="preserve">Study necessary and feasible </w:t>
            </w:r>
            <w:r w:rsidRPr="00FF494F">
              <w:rPr>
                <w:lang w:eastAsia="ja-JP"/>
              </w:rPr>
              <w:t>solutions</w:t>
            </w:r>
            <w:r w:rsidRPr="00FF494F">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73398F6E" w14:textId="77777777" w:rsidR="00FF494F" w:rsidRPr="00FF494F" w:rsidRDefault="00FF494F" w:rsidP="00FF494F">
            <w:pPr>
              <w:spacing w:after="120"/>
              <w:ind w:left="360" w:right="-96"/>
              <w:jc w:val="both"/>
              <w:rPr>
                <w:lang w:eastAsia="ja-JP"/>
              </w:rPr>
            </w:pPr>
            <w:r w:rsidRPr="00FF494F">
              <w:rPr>
                <w:lang w:val="en-US" w:eastAsia="ja-JP"/>
              </w:rPr>
              <w:t>Study of positioning in Rel-19 is RAN3-led, limited to functionalities which would have no, or minimal, specification impact (note: this does not imply any decision relating to WI creation).</w:t>
            </w:r>
          </w:p>
          <w:p w14:paraId="02405BE9" w14:textId="77777777" w:rsidR="00FF494F" w:rsidRPr="00FF494F" w:rsidRDefault="00FF494F" w:rsidP="00FF494F">
            <w:pPr>
              <w:spacing w:after="120"/>
              <w:ind w:left="360" w:right="-96"/>
              <w:jc w:val="both"/>
              <w:rPr>
                <w:lang w:eastAsia="ja-JP"/>
              </w:rPr>
            </w:pPr>
            <w:r w:rsidRPr="00FF494F">
              <w:rPr>
                <w:lang w:val="en-US" w:eastAsia="ja-JP"/>
              </w:rPr>
              <w:t>Study the feasibility and required functionalities for proximity determination (coordination with SA3 is required for privacy aspects).</w:t>
            </w:r>
          </w:p>
          <w:p w14:paraId="2039F323" w14:textId="7DEB8E28" w:rsidR="00767950" w:rsidRDefault="1D5C31A7" w:rsidP="5C1C2F87">
            <w:pPr>
              <w:pStyle w:val="ListParagraph"/>
              <w:numPr>
                <w:ilvl w:val="0"/>
                <w:numId w:val="3"/>
              </w:numPr>
              <w:jc w:val="both"/>
              <w:rPr>
                <w:rFonts w:eastAsia="Times New Roman"/>
                <w:sz w:val="19"/>
                <w:szCs w:val="19"/>
                <w:lang w:val="en-US"/>
              </w:rPr>
            </w:pPr>
            <w:r w:rsidRPr="5C1C2F87">
              <w:rPr>
                <w:rFonts w:eastAsia="Times New Roman"/>
                <w:sz w:val="19"/>
                <w:szCs w:val="19"/>
                <w:lang w:val="en-US"/>
              </w:rPr>
              <w:t>RAN1-led:</w:t>
            </w:r>
          </w:p>
          <w:p w14:paraId="76DA938D" w14:textId="26A791BE" w:rsidR="00767950" w:rsidRDefault="1D5C31A7" w:rsidP="5C1C2F87">
            <w:pPr>
              <w:spacing w:after="120"/>
              <w:ind w:firstLine="720"/>
              <w:jc w:val="both"/>
              <w:rPr>
                <w:rFonts w:eastAsia="Times New Roman"/>
                <w:sz w:val="19"/>
                <w:szCs w:val="19"/>
                <w:lang w:val="en-US"/>
              </w:rPr>
            </w:pPr>
            <w:r w:rsidRPr="5C1C2F87">
              <w:rPr>
                <w:rFonts w:eastAsia="Times New Roman"/>
                <w:sz w:val="19"/>
                <w:szCs w:val="19"/>
                <w:lang w:val="en-US"/>
              </w:rPr>
              <w:t>For the Ambient IoT DL and UL:</w:t>
            </w:r>
          </w:p>
          <w:p w14:paraId="4E3423E1" w14:textId="6C9B6269" w:rsidR="00767950" w:rsidRDefault="1D5C31A7" w:rsidP="5C1C2F87">
            <w:pPr>
              <w:pStyle w:val="ListParagraph"/>
              <w:numPr>
                <w:ilvl w:val="1"/>
                <w:numId w:val="2"/>
              </w:numPr>
              <w:jc w:val="both"/>
              <w:rPr>
                <w:rFonts w:eastAsia="Times New Roman"/>
                <w:sz w:val="19"/>
                <w:szCs w:val="19"/>
                <w:highlight w:val="yellow"/>
                <w:lang w:val="en-US"/>
              </w:rPr>
            </w:pPr>
            <w:r w:rsidRPr="5C1C2F87">
              <w:rPr>
                <w:rFonts w:eastAsia="Times New Roman"/>
                <w:sz w:val="19"/>
                <w:szCs w:val="19"/>
                <w:highlight w:val="yellow"/>
                <w:lang w:val="en-US"/>
              </w:rPr>
              <w:t>Frame structure, synchronization and timing, random access</w:t>
            </w:r>
          </w:p>
          <w:p w14:paraId="47EB0884" w14:textId="47AA012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Numerologies, bandwidths, and multiple access</w:t>
            </w:r>
          </w:p>
          <w:p w14:paraId="28F0FF1A" w14:textId="2D699DF5"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Waveforms and modulations</w:t>
            </w:r>
          </w:p>
          <w:p w14:paraId="417C4687" w14:textId="654E4A2B"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Channel coding</w:t>
            </w:r>
          </w:p>
          <w:p w14:paraId="1332D364" w14:textId="3649E907"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Downlink channel/signal aspects</w:t>
            </w:r>
          </w:p>
          <w:p w14:paraId="2B3375E1" w14:textId="1AA184C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Uplink channel/signal aspects</w:t>
            </w:r>
          </w:p>
          <w:p w14:paraId="0EC712F4" w14:textId="6CEAC5EF" w:rsidR="00767950" w:rsidRPr="00541241" w:rsidRDefault="1D5C31A7" w:rsidP="5C1C2F87">
            <w:pPr>
              <w:pStyle w:val="ListParagraph"/>
              <w:numPr>
                <w:ilvl w:val="1"/>
                <w:numId w:val="2"/>
              </w:numPr>
              <w:jc w:val="both"/>
              <w:rPr>
                <w:rFonts w:eastAsia="Times New Roman"/>
                <w:sz w:val="19"/>
                <w:szCs w:val="19"/>
                <w:highlight w:val="yellow"/>
                <w:lang w:val="en-US"/>
              </w:rPr>
            </w:pPr>
            <w:r w:rsidRPr="00541241">
              <w:rPr>
                <w:rFonts w:eastAsia="Times New Roman"/>
                <w:sz w:val="19"/>
                <w:szCs w:val="19"/>
                <w:highlight w:val="yellow"/>
                <w:lang w:val="en-US"/>
              </w:rPr>
              <w:t>Scheduling and timing relationships</w:t>
            </w:r>
          </w:p>
          <w:p w14:paraId="5014B0CD" w14:textId="256E6E4E" w:rsidR="00767950" w:rsidRDefault="1D5C31A7" w:rsidP="5C1C2F87">
            <w:pPr>
              <w:pStyle w:val="ListParagraph"/>
              <w:numPr>
                <w:ilvl w:val="1"/>
                <w:numId w:val="2"/>
              </w:numPr>
              <w:jc w:val="both"/>
              <w:rPr>
                <w:rFonts w:eastAsia="Times New Roman"/>
                <w:sz w:val="19"/>
                <w:szCs w:val="19"/>
                <w:lang w:val="en-US"/>
              </w:rPr>
            </w:pPr>
            <w:r w:rsidRPr="5C1C2F87">
              <w:rPr>
                <w:rFonts w:eastAsia="Times New Roman"/>
                <w:sz w:val="19"/>
                <w:szCs w:val="19"/>
                <w:lang w:val="en-US"/>
              </w:rPr>
              <w:t xml:space="preserve">Study necessary characteristics of carrier-wave waveform for a carrier wave provided externally to the Ambient IoT device, including for interference handling at Ambient IoT UL receiver, and at NR </w:t>
            </w:r>
            <w:proofErr w:type="spellStart"/>
            <w:r w:rsidRPr="5C1C2F87">
              <w:rPr>
                <w:rFonts w:eastAsia="Times New Roman"/>
                <w:sz w:val="19"/>
                <w:szCs w:val="19"/>
                <w:lang w:val="en-US"/>
              </w:rPr>
              <w:t>basestation</w:t>
            </w:r>
            <w:proofErr w:type="spellEnd"/>
            <w:r w:rsidRPr="5C1C2F87">
              <w:rPr>
                <w:rFonts w:eastAsia="Times New Roman"/>
                <w:sz w:val="19"/>
                <w:szCs w:val="19"/>
                <w:lang w:val="en-US"/>
              </w:rPr>
              <w:t xml:space="preserve">. </w:t>
            </w:r>
          </w:p>
          <w:p w14:paraId="2304D259" w14:textId="49E1D25C" w:rsidR="00767950" w:rsidRPr="00013281" w:rsidRDefault="1D5C31A7" w:rsidP="00013281">
            <w:pPr>
              <w:spacing w:after="120"/>
              <w:ind w:firstLine="720"/>
              <w:jc w:val="both"/>
              <w:rPr>
                <w:rFonts w:eastAsia="Times New Roman"/>
                <w:sz w:val="19"/>
                <w:szCs w:val="19"/>
                <w:lang w:val="en-US"/>
              </w:rPr>
            </w:pPr>
            <w:r w:rsidRPr="5C1C2F87">
              <w:rPr>
                <w:rFonts w:eastAsia="Times New Roman"/>
                <w:sz w:val="19"/>
                <w:szCs w:val="19"/>
                <w:lang w:val="en-US"/>
              </w:rPr>
              <w:t xml:space="preserve">       For Topology 2, no difference in physical layer design from Topology 1.</w:t>
            </w:r>
          </w:p>
        </w:tc>
      </w:tr>
    </w:tbl>
    <w:p w14:paraId="6E87CE95" w14:textId="77777777" w:rsidR="00767950" w:rsidRPr="00056BDE" w:rsidRDefault="00767950" w:rsidP="5C1C2F87">
      <w:pPr>
        <w:rPr>
          <w:lang w:val="en-US"/>
        </w:rPr>
      </w:pPr>
    </w:p>
    <w:p w14:paraId="71230483" w14:textId="72F9C930" w:rsidR="00305297" w:rsidRDefault="007820D0" w:rsidP="5C1C2F87">
      <w:pPr>
        <w:pStyle w:val="Heading1"/>
        <w:rPr>
          <w:lang w:val="en-US"/>
        </w:rPr>
      </w:pPr>
      <w:bookmarkStart w:id="1" w:name="_Hlk510705081"/>
      <w:r w:rsidRPr="5C1C2F87">
        <w:rPr>
          <w:lang w:val="en-US"/>
        </w:rPr>
        <w:t>Discussion</w:t>
      </w:r>
    </w:p>
    <w:p w14:paraId="58E35A24" w14:textId="0B7D3AC1" w:rsidR="361887F4" w:rsidRDefault="361887F4" w:rsidP="5C1C2F87">
      <w:pPr>
        <w:pStyle w:val="Heading2"/>
        <w:rPr>
          <w:lang w:val="en-US"/>
        </w:rPr>
      </w:pPr>
      <w:r w:rsidRPr="5C1C2F87">
        <w:rPr>
          <w:lang w:val="en-US"/>
        </w:rPr>
        <w:t>On frame structure</w:t>
      </w:r>
    </w:p>
    <w:p w14:paraId="252EDE90" w14:textId="495E3574" w:rsidR="1D52D214" w:rsidRDefault="5811F96A" w:rsidP="43712F1B">
      <w:pPr>
        <w:jc w:val="both"/>
        <w:rPr>
          <w:lang w:val="en-US"/>
        </w:rPr>
      </w:pPr>
      <w:r w:rsidRPr="5C1C2F87">
        <w:rPr>
          <w:lang w:val="en-US"/>
        </w:rPr>
        <w:t xml:space="preserve">In </w:t>
      </w:r>
      <w:r w:rsidR="23B0D2A2" w:rsidRPr="5C1C2F87">
        <w:rPr>
          <w:lang w:val="en-US"/>
        </w:rPr>
        <w:t xml:space="preserve">Ambient IoT there are two types of signals to consider </w:t>
      </w:r>
      <w:r w:rsidR="00880D76">
        <w:rPr>
          <w:lang w:val="en-US"/>
        </w:rPr>
        <w:t>for</w:t>
      </w:r>
      <w:r w:rsidR="23B0D2A2" w:rsidRPr="5C1C2F87">
        <w:rPr>
          <w:lang w:val="en-US"/>
        </w:rPr>
        <w:t xml:space="preserve"> the frame structure</w:t>
      </w:r>
      <w:r w:rsidR="00880D76">
        <w:rPr>
          <w:lang w:val="en-US"/>
        </w:rPr>
        <w:t xml:space="preserve"> design</w:t>
      </w:r>
      <w:r w:rsidR="23B0D2A2" w:rsidRPr="5C1C2F87">
        <w:rPr>
          <w:lang w:val="en-US"/>
        </w:rPr>
        <w:t xml:space="preserve">, </w:t>
      </w:r>
      <w:r w:rsidR="105B2090" w:rsidRPr="5C1C2F87">
        <w:rPr>
          <w:lang w:val="en-US"/>
        </w:rPr>
        <w:t xml:space="preserve">namely the </w:t>
      </w:r>
      <w:r w:rsidR="23B0D2A2" w:rsidRPr="5C1C2F87">
        <w:rPr>
          <w:lang w:val="en-US"/>
        </w:rPr>
        <w:t>(</w:t>
      </w:r>
      <w:proofErr w:type="spellStart"/>
      <w:r w:rsidR="23B0D2A2" w:rsidRPr="5C1C2F87">
        <w:rPr>
          <w:lang w:val="en-US"/>
        </w:rPr>
        <w:t>i</w:t>
      </w:r>
      <w:proofErr w:type="spellEnd"/>
      <w:r w:rsidR="23B0D2A2" w:rsidRPr="5C1C2F87">
        <w:rPr>
          <w:lang w:val="en-US"/>
        </w:rPr>
        <w:t xml:space="preserve">) activation signal and (ii) </w:t>
      </w:r>
      <w:r w:rsidR="00880D76">
        <w:rPr>
          <w:lang w:val="en-US"/>
        </w:rPr>
        <w:t>Ambient IoT</w:t>
      </w:r>
      <w:r w:rsidR="23B0D2A2" w:rsidRPr="5C1C2F87">
        <w:rPr>
          <w:lang w:val="en-US"/>
        </w:rPr>
        <w:t xml:space="preserve"> device reply.</w:t>
      </w:r>
      <w:r w:rsidR="5B440A86" w:rsidRPr="5C1C2F87">
        <w:rPr>
          <w:lang w:val="en-US"/>
        </w:rPr>
        <w:t xml:space="preserve"> </w:t>
      </w:r>
      <w:r w:rsidR="28648FA3" w:rsidRPr="5C1C2F87">
        <w:rPr>
          <w:lang w:val="en-US"/>
        </w:rPr>
        <w:t xml:space="preserve">In Topology 1, the activation of the </w:t>
      </w:r>
      <w:r w:rsidR="00880D76">
        <w:rPr>
          <w:lang w:val="en-US"/>
        </w:rPr>
        <w:t>Ambient IoT</w:t>
      </w:r>
      <w:r w:rsidR="28648FA3" w:rsidRPr="5C1C2F87">
        <w:rPr>
          <w:lang w:val="en-US"/>
        </w:rPr>
        <w:t xml:space="preserve"> device (i.e.</w:t>
      </w:r>
      <w:r w:rsidR="00880D76">
        <w:rPr>
          <w:lang w:val="en-US"/>
        </w:rPr>
        <w:t>,</w:t>
      </w:r>
      <w:r w:rsidR="28648FA3" w:rsidRPr="5C1C2F87">
        <w:rPr>
          <w:lang w:val="en-US"/>
        </w:rPr>
        <w:t xml:space="preserve"> the transmission of </w:t>
      </w:r>
      <w:r w:rsidR="7C130D4B" w:rsidRPr="5C1C2F87">
        <w:rPr>
          <w:lang w:val="en-US"/>
        </w:rPr>
        <w:t xml:space="preserve">the activation signal) </w:t>
      </w:r>
      <w:r w:rsidR="1243D46B" w:rsidRPr="5C1C2F87">
        <w:rPr>
          <w:lang w:val="en-US"/>
        </w:rPr>
        <w:t xml:space="preserve">will be provided by a gNB controlled Tx point, while the </w:t>
      </w:r>
      <w:r w:rsidR="7C130D4B" w:rsidRPr="5C1C2F87">
        <w:rPr>
          <w:lang w:val="en-US"/>
        </w:rPr>
        <w:t xml:space="preserve">reception of the </w:t>
      </w:r>
      <w:r w:rsidR="00880D76">
        <w:rPr>
          <w:lang w:val="en-US"/>
        </w:rPr>
        <w:t>Ambient IoT</w:t>
      </w:r>
      <w:r w:rsidR="7C130D4B" w:rsidRPr="5C1C2F87">
        <w:rPr>
          <w:lang w:val="en-US"/>
        </w:rPr>
        <w:t xml:space="preserve"> device reply will take place</w:t>
      </w:r>
      <w:r w:rsidR="13DFA4CC" w:rsidRPr="5C1C2F87">
        <w:rPr>
          <w:lang w:val="en-US"/>
        </w:rPr>
        <w:t xml:space="preserve"> at a gNB</w:t>
      </w:r>
      <w:r w:rsidR="754CC61B" w:rsidRPr="5C1C2F87">
        <w:rPr>
          <w:lang w:val="en-US"/>
        </w:rPr>
        <w:t xml:space="preserve"> (the same or different gNB controlling the Tx point)</w:t>
      </w:r>
      <w:r w:rsidR="13DFA4CC" w:rsidRPr="5C1C2F87">
        <w:rPr>
          <w:lang w:val="en-US"/>
        </w:rPr>
        <w:t xml:space="preserve"> controlled Rx point.</w:t>
      </w:r>
      <w:r w:rsidR="362F6D48" w:rsidRPr="5C1C2F87">
        <w:rPr>
          <w:lang w:val="en-US"/>
        </w:rPr>
        <w:t xml:space="preserve"> </w:t>
      </w:r>
      <w:r w:rsidR="17853EEB" w:rsidRPr="5C1C2F87">
        <w:rPr>
          <w:lang w:val="en-US"/>
        </w:rPr>
        <w:t>Whereas i</w:t>
      </w:r>
      <w:r w:rsidR="362F6D48" w:rsidRPr="5C1C2F87">
        <w:rPr>
          <w:lang w:val="en-US"/>
        </w:rPr>
        <w:t xml:space="preserve">n </w:t>
      </w:r>
      <w:r w:rsidR="70CC75BD" w:rsidRPr="5C1C2F87">
        <w:rPr>
          <w:lang w:val="en-US"/>
        </w:rPr>
        <w:t xml:space="preserve">Topology 2, </w:t>
      </w:r>
      <w:r w:rsidR="32CF5909" w:rsidRPr="5C1C2F87">
        <w:rPr>
          <w:lang w:val="en-US"/>
        </w:rPr>
        <w:t xml:space="preserve">the activation of the </w:t>
      </w:r>
      <w:r w:rsidR="00880D76">
        <w:rPr>
          <w:lang w:val="en-US"/>
        </w:rPr>
        <w:t>Ambient IoT</w:t>
      </w:r>
      <w:r w:rsidR="32CF5909" w:rsidRPr="5C1C2F87">
        <w:rPr>
          <w:lang w:val="en-US"/>
        </w:rPr>
        <w:t xml:space="preserve"> device can be provided by a gNB controlled Tx point or a UE (serving as the intermediate node)</w:t>
      </w:r>
      <w:r w:rsidR="6936694A" w:rsidRPr="5C1C2F87">
        <w:rPr>
          <w:lang w:val="en-US"/>
        </w:rPr>
        <w:t xml:space="preserve">, while the reception of the </w:t>
      </w:r>
      <w:r w:rsidR="00880D76">
        <w:rPr>
          <w:lang w:val="en-US"/>
        </w:rPr>
        <w:t>Ambient IoT</w:t>
      </w:r>
      <w:r w:rsidR="6936694A" w:rsidRPr="5C1C2F87">
        <w:rPr>
          <w:lang w:val="en-US"/>
        </w:rPr>
        <w:t xml:space="preserve"> device reply will take place at a gNB controlled Rx point or a UE.</w:t>
      </w:r>
      <w:r w:rsidR="6303023F" w:rsidRPr="5C1C2F87">
        <w:rPr>
          <w:lang w:val="en-US"/>
        </w:rPr>
        <w:t xml:space="preserve"> </w:t>
      </w:r>
      <w:r w:rsidR="7E3CFDE8" w:rsidRPr="5C1C2F87">
        <w:rPr>
          <w:lang w:val="en-US"/>
        </w:rPr>
        <w:t>Even though</w:t>
      </w:r>
      <w:r w:rsidR="6DF0643A" w:rsidRPr="5C1C2F87">
        <w:rPr>
          <w:lang w:val="en-US"/>
        </w:rPr>
        <w:t>,</w:t>
      </w:r>
      <w:r w:rsidR="7E3CFDE8" w:rsidRPr="5C1C2F87">
        <w:rPr>
          <w:lang w:val="en-US"/>
        </w:rPr>
        <w:t xml:space="preserve"> in b</w:t>
      </w:r>
      <w:r w:rsidR="6936694A" w:rsidRPr="5C1C2F87">
        <w:rPr>
          <w:lang w:val="en-US"/>
        </w:rPr>
        <w:t>oth topologies,</w:t>
      </w:r>
      <w:r w:rsidR="40643D30" w:rsidRPr="5C1C2F87">
        <w:rPr>
          <w:lang w:val="en-US"/>
        </w:rPr>
        <w:t xml:space="preserve"> </w:t>
      </w:r>
      <w:r w:rsidR="67E92333" w:rsidRPr="5C1C2F87">
        <w:rPr>
          <w:lang w:val="en-US"/>
        </w:rPr>
        <w:t xml:space="preserve">the </w:t>
      </w:r>
      <w:r w:rsidR="440BE112" w:rsidRPr="5C1C2F87">
        <w:rPr>
          <w:lang w:val="en-US"/>
        </w:rPr>
        <w:t>communication flow is different when compared to traditional cellular communications (e.g.</w:t>
      </w:r>
      <w:r w:rsidR="00880D76">
        <w:rPr>
          <w:lang w:val="en-US"/>
        </w:rPr>
        <w:t>,</w:t>
      </w:r>
      <w:r w:rsidR="440BE112" w:rsidRPr="5C1C2F87">
        <w:rPr>
          <w:lang w:val="en-US"/>
        </w:rPr>
        <w:t xml:space="preserve"> UL/DL), the existing NR</w:t>
      </w:r>
      <w:r w:rsidR="5573D866" w:rsidRPr="5C1C2F87">
        <w:rPr>
          <w:lang w:val="en-US"/>
        </w:rPr>
        <w:t xml:space="preserve"> frame structure is still applicable</w:t>
      </w:r>
      <w:r w:rsidR="00880D76">
        <w:rPr>
          <w:lang w:val="en-US"/>
        </w:rPr>
        <w:t>.</w:t>
      </w:r>
      <w:r w:rsidR="1B592422" w:rsidRPr="43712F1B">
        <w:rPr>
          <w:lang w:val="en-US"/>
        </w:rPr>
        <w:t xml:space="preserve"> The main motivation to retain the NR frame structure is that coexistence and interference issue </w:t>
      </w:r>
      <w:r w:rsidR="00880D76">
        <w:rPr>
          <w:lang w:val="en-US"/>
        </w:rPr>
        <w:t>would be handled more easily in this case</w:t>
      </w:r>
      <w:r w:rsidR="1B592422" w:rsidRPr="43712F1B">
        <w:rPr>
          <w:lang w:val="en-US"/>
        </w:rPr>
        <w:t>. Another advantage could be that the intermediate node</w:t>
      </w:r>
      <w:r w:rsidR="00880D76">
        <w:rPr>
          <w:lang w:val="en-US"/>
        </w:rPr>
        <w:t>, when present,</w:t>
      </w:r>
      <w:r w:rsidR="1B592422" w:rsidRPr="43712F1B">
        <w:rPr>
          <w:lang w:val="en-US"/>
        </w:rPr>
        <w:t xml:space="preserve"> does not to maintain two different timing</w:t>
      </w:r>
      <w:r w:rsidR="00880D76">
        <w:rPr>
          <w:lang w:val="en-US"/>
        </w:rPr>
        <w:t>s</w:t>
      </w:r>
      <w:r w:rsidR="1B592422" w:rsidRPr="43712F1B">
        <w:rPr>
          <w:lang w:val="en-US"/>
        </w:rPr>
        <w:t>.</w:t>
      </w:r>
    </w:p>
    <w:p w14:paraId="20A45323" w14:textId="428C438C" w:rsidR="1D52D214" w:rsidRPr="00B326F7" w:rsidRDefault="387C765B" w:rsidP="019B66F9">
      <w:pPr>
        <w:spacing w:line="259" w:lineRule="auto"/>
        <w:jc w:val="both"/>
        <w:rPr>
          <w:rFonts w:asciiTheme="majorBidi" w:eastAsia="Malgun Gothic" w:hAnsiTheme="majorBidi" w:cstheme="majorBidi"/>
          <w:b/>
          <w:bCs/>
          <w:sz w:val="22"/>
          <w:szCs w:val="22"/>
          <w:lang w:val="en-US" w:eastAsia="en-GB"/>
        </w:rPr>
      </w:pPr>
      <w:bookmarkStart w:id="2" w:name="Proposal75319"/>
      <w:bookmarkStart w:id="3" w:name="Proposal82043"/>
      <w:r w:rsidRPr="00B326F7">
        <w:rPr>
          <w:rFonts w:asciiTheme="majorBidi" w:eastAsia="Malgun Gothic" w:hAnsiTheme="majorBidi" w:cstheme="majorBidi"/>
          <w:b/>
          <w:bCs/>
          <w:sz w:val="22"/>
          <w:szCs w:val="22"/>
          <w:lang w:val="en-US" w:eastAsia="en-GB"/>
        </w:rPr>
        <w:lastRenderedPageBreak/>
        <w:t xml:space="preserve">Proposal </w:t>
      </w:r>
      <w:r w:rsidR="1D52D214" w:rsidRPr="00B326F7">
        <w:rPr>
          <w:rFonts w:asciiTheme="majorBidi" w:eastAsia="Malgun Gothic" w:hAnsiTheme="majorBidi" w:cstheme="majorBidi"/>
          <w:b/>
          <w:bCs/>
          <w:color w:val="2B579A"/>
          <w:sz w:val="22"/>
          <w:szCs w:val="22"/>
          <w:lang w:val="en-US" w:eastAsia="ko-KR"/>
        </w:rPr>
        <w:fldChar w:fldCharType="begin"/>
      </w:r>
      <w:r w:rsidR="1D52D214" w:rsidRPr="00B326F7">
        <w:rPr>
          <w:rFonts w:asciiTheme="majorBidi" w:eastAsia="Malgun Gothic" w:hAnsiTheme="majorBidi" w:cstheme="majorBidi"/>
          <w:b/>
          <w:bCs/>
          <w:sz w:val="22"/>
          <w:szCs w:val="22"/>
          <w:lang w:val="en-US" w:eastAsia="ko-KR"/>
        </w:rPr>
        <w:instrText xml:space="preserve"> SEQ Proposal \* Arabic </w:instrText>
      </w:r>
      <w:r w:rsidR="1D52D214" w:rsidRPr="00B326F7">
        <w:rPr>
          <w:rFonts w:asciiTheme="majorBidi" w:eastAsia="Malgun Gothic" w:hAnsiTheme="majorBidi" w:cstheme="majorBidi"/>
          <w:b/>
          <w:bCs/>
          <w:color w:val="2B579A"/>
          <w:sz w:val="22"/>
          <w:szCs w:val="22"/>
          <w:lang w:val="en-US" w:eastAsia="ko-KR"/>
        </w:rPr>
        <w:fldChar w:fldCharType="separate"/>
      </w:r>
      <w:r w:rsidR="00182018">
        <w:rPr>
          <w:rFonts w:asciiTheme="majorBidi" w:eastAsia="Malgun Gothic" w:hAnsiTheme="majorBidi" w:cstheme="majorBidi"/>
          <w:b/>
          <w:bCs/>
          <w:noProof/>
          <w:sz w:val="22"/>
          <w:szCs w:val="22"/>
          <w:lang w:val="en-US" w:eastAsia="ko-KR"/>
        </w:rPr>
        <w:t>1</w:t>
      </w:r>
      <w:r w:rsidR="1D52D214"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xml:space="preserve">: </w:t>
      </w:r>
      <w:r w:rsidR="646EBAAC" w:rsidRPr="00B326F7">
        <w:rPr>
          <w:rFonts w:asciiTheme="majorBidi" w:eastAsia="Malgun Gothic" w:hAnsiTheme="majorBidi" w:cstheme="majorBidi"/>
          <w:b/>
          <w:bCs/>
          <w:sz w:val="22"/>
          <w:szCs w:val="22"/>
          <w:lang w:val="en-US" w:eastAsia="en-GB"/>
        </w:rPr>
        <w:t xml:space="preserve">Prioritize the study of NR frame structure for </w:t>
      </w:r>
      <w:r w:rsidR="00880D76" w:rsidRPr="00B326F7">
        <w:rPr>
          <w:rFonts w:asciiTheme="majorBidi" w:eastAsia="Malgun Gothic" w:hAnsiTheme="majorBidi" w:cstheme="majorBidi"/>
          <w:b/>
          <w:bCs/>
          <w:sz w:val="22"/>
          <w:szCs w:val="22"/>
          <w:lang w:val="en-US" w:eastAsia="en-GB"/>
        </w:rPr>
        <w:t>Ambient IoT</w:t>
      </w:r>
      <w:r w:rsidR="646EBAAC" w:rsidRPr="00B326F7">
        <w:rPr>
          <w:rFonts w:asciiTheme="majorBidi" w:eastAsia="Malgun Gothic" w:hAnsiTheme="majorBidi" w:cstheme="majorBidi"/>
          <w:b/>
          <w:bCs/>
          <w:sz w:val="22"/>
          <w:szCs w:val="22"/>
          <w:lang w:val="en-US" w:eastAsia="en-GB"/>
        </w:rPr>
        <w:t xml:space="preserve"> communications</w:t>
      </w:r>
      <w:r w:rsidR="635E23C5" w:rsidRPr="00B326F7">
        <w:rPr>
          <w:rFonts w:asciiTheme="majorBidi" w:eastAsia="Malgun Gothic" w:hAnsiTheme="majorBidi" w:cstheme="majorBidi"/>
          <w:b/>
          <w:bCs/>
          <w:sz w:val="22"/>
          <w:szCs w:val="22"/>
          <w:lang w:val="en-US" w:eastAsia="en-GB"/>
        </w:rPr>
        <w:t xml:space="preserve">, including the </w:t>
      </w:r>
      <w:r w:rsidR="30EC79AB" w:rsidRPr="00B326F7">
        <w:rPr>
          <w:rFonts w:asciiTheme="majorBidi" w:eastAsia="Malgun Gothic" w:hAnsiTheme="majorBidi" w:cstheme="majorBidi"/>
          <w:b/>
          <w:bCs/>
          <w:sz w:val="22"/>
          <w:szCs w:val="22"/>
          <w:lang w:val="en-US" w:eastAsia="en-GB"/>
        </w:rPr>
        <w:t>corresponding parameters such as</w:t>
      </w:r>
      <w:r w:rsidR="635E23C5" w:rsidRPr="00B326F7">
        <w:rPr>
          <w:rFonts w:asciiTheme="majorBidi" w:eastAsia="Malgun Gothic" w:hAnsiTheme="majorBidi" w:cstheme="majorBidi"/>
          <w:b/>
          <w:bCs/>
          <w:sz w:val="22"/>
          <w:szCs w:val="22"/>
          <w:lang w:val="en-US" w:eastAsia="en-GB"/>
        </w:rPr>
        <w:t xml:space="preserve"> </w:t>
      </w:r>
      <w:r w:rsidR="1B9EE784" w:rsidRPr="00541241">
        <w:rPr>
          <w:rFonts w:asciiTheme="majorBidi" w:eastAsia="Malgun Gothic" w:hAnsiTheme="majorBidi" w:cstheme="majorBidi"/>
          <w:b/>
          <w:bCs/>
          <w:sz w:val="22"/>
          <w:szCs w:val="22"/>
          <w:lang w:val="en-US" w:eastAsia="en-GB"/>
        </w:rPr>
        <w:t>symbol length, CP length</w:t>
      </w:r>
      <w:r w:rsidR="554ABDF0" w:rsidRPr="00B326F7">
        <w:rPr>
          <w:rFonts w:asciiTheme="majorBidi" w:eastAsia="Malgun Gothic" w:hAnsiTheme="majorBidi" w:cstheme="majorBidi"/>
          <w:b/>
          <w:bCs/>
          <w:sz w:val="22"/>
          <w:szCs w:val="22"/>
          <w:lang w:val="en-US" w:eastAsia="en-GB"/>
        </w:rPr>
        <w:t xml:space="preserve"> and</w:t>
      </w:r>
      <w:r w:rsidR="1B9EE784" w:rsidRPr="00541241">
        <w:rPr>
          <w:rFonts w:asciiTheme="majorBidi" w:eastAsia="Malgun Gothic" w:hAnsiTheme="majorBidi" w:cstheme="majorBidi"/>
          <w:b/>
          <w:bCs/>
          <w:sz w:val="22"/>
          <w:szCs w:val="22"/>
          <w:lang w:val="en-US" w:eastAsia="en-GB"/>
        </w:rPr>
        <w:t xml:space="preserve"> the subcarrier spacing</w:t>
      </w:r>
      <w:r w:rsidR="4CBC1F77" w:rsidRPr="00B326F7">
        <w:rPr>
          <w:rFonts w:asciiTheme="majorBidi" w:eastAsia="Malgun Gothic" w:hAnsiTheme="majorBidi" w:cstheme="majorBidi"/>
          <w:b/>
          <w:bCs/>
          <w:sz w:val="22"/>
          <w:szCs w:val="22"/>
          <w:lang w:val="en-US" w:eastAsia="en-GB"/>
        </w:rPr>
        <w:t>.</w:t>
      </w:r>
      <w:r w:rsidR="1B9EE784" w:rsidRPr="00541241">
        <w:rPr>
          <w:rFonts w:asciiTheme="majorBidi" w:eastAsia="Malgun Gothic" w:hAnsiTheme="majorBidi" w:cstheme="majorBidi"/>
          <w:b/>
          <w:bCs/>
          <w:sz w:val="22"/>
          <w:szCs w:val="22"/>
          <w:lang w:val="en-US" w:eastAsia="en-GB"/>
        </w:rPr>
        <w:t xml:space="preserve"> </w:t>
      </w:r>
    </w:p>
    <w:bookmarkEnd w:id="2"/>
    <w:bookmarkEnd w:id="3"/>
    <w:p w14:paraId="022D23A7" w14:textId="4AD10FA6" w:rsidR="1D52D214" w:rsidRDefault="009110CA" w:rsidP="5C1C2F87">
      <w:pPr>
        <w:jc w:val="both"/>
        <w:rPr>
          <w:lang w:val="en-US"/>
        </w:rPr>
      </w:pPr>
      <w:r>
        <w:rPr>
          <w:lang w:val="en-US"/>
        </w:rPr>
        <w:t xml:space="preserve">Furthermore, and concerning </w:t>
      </w:r>
      <w:r w:rsidR="00880D76">
        <w:rPr>
          <w:lang w:val="en-US"/>
        </w:rPr>
        <w:t>T</w:t>
      </w:r>
      <w:r w:rsidR="387C765B" w:rsidRPr="6950E18C">
        <w:rPr>
          <w:lang w:val="en-US"/>
        </w:rPr>
        <w:t xml:space="preserve">opology 2, the UE serving as </w:t>
      </w:r>
      <w:r w:rsidR="00F15FC1">
        <w:rPr>
          <w:lang w:val="en-US"/>
        </w:rPr>
        <w:t xml:space="preserve">an </w:t>
      </w:r>
      <w:r w:rsidR="387C765B" w:rsidRPr="6950E18C">
        <w:rPr>
          <w:lang w:val="en-US"/>
        </w:rPr>
        <w:t xml:space="preserve">intermediate node when either activating or receiving the </w:t>
      </w:r>
      <w:r w:rsidR="00880D76">
        <w:rPr>
          <w:lang w:val="en-US"/>
        </w:rPr>
        <w:t>Ambient IoT</w:t>
      </w:r>
      <w:r w:rsidR="387C765B" w:rsidRPr="6950E18C">
        <w:rPr>
          <w:lang w:val="en-US"/>
        </w:rPr>
        <w:t xml:space="preserve"> device reply,</w:t>
      </w:r>
      <w:r w:rsidR="0E365956" w:rsidRPr="6950E18C">
        <w:rPr>
          <w:lang w:val="en-US"/>
        </w:rPr>
        <w:t xml:space="preserve"> is essen</w:t>
      </w:r>
      <w:r w:rsidR="2ED84935" w:rsidRPr="6950E18C">
        <w:rPr>
          <w:lang w:val="en-US"/>
        </w:rPr>
        <w:t>tially</w:t>
      </w:r>
      <w:r w:rsidR="0E365956" w:rsidRPr="6950E18C">
        <w:rPr>
          <w:lang w:val="en-US"/>
        </w:rPr>
        <w:t xml:space="preserve"> performing a sidelink type of transmission. As such, </w:t>
      </w:r>
      <w:r w:rsidRPr="00541241">
        <w:rPr>
          <w:lang w:val="en-US"/>
        </w:rPr>
        <w:t>the current sidelink frame design could be a starting point for discussions</w:t>
      </w:r>
      <w:r w:rsidR="00880D76">
        <w:rPr>
          <w:lang w:val="en-US"/>
        </w:rPr>
        <w:t>.</w:t>
      </w:r>
      <w:r>
        <w:rPr>
          <w:lang w:val="en-US"/>
        </w:rPr>
        <w:t xml:space="preserve"> </w:t>
      </w:r>
      <w:r w:rsidRPr="00541241">
        <w:rPr>
          <w:lang w:val="en-US"/>
        </w:rPr>
        <w:t xml:space="preserve">RAN1 </w:t>
      </w:r>
      <w:r w:rsidR="00880D76">
        <w:rPr>
          <w:lang w:val="en-US"/>
        </w:rPr>
        <w:t>could</w:t>
      </w:r>
      <w:r w:rsidRPr="00541241">
        <w:rPr>
          <w:lang w:val="en-US"/>
        </w:rPr>
        <w:t xml:space="preserve"> study </w:t>
      </w:r>
      <w:r>
        <w:rPr>
          <w:lang w:val="en-US"/>
        </w:rPr>
        <w:t xml:space="preserve">whether it can </w:t>
      </w:r>
      <w:r w:rsidR="00B04843">
        <w:rPr>
          <w:lang w:val="en-US"/>
        </w:rPr>
        <w:t xml:space="preserve">be </w:t>
      </w:r>
      <w:r>
        <w:rPr>
          <w:lang w:val="en-US"/>
        </w:rPr>
        <w:t>reused in the current form for Topology 2 or modifications are needed.</w:t>
      </w:r>
    </w:p>
    <w:p w14:paraId="72C1E802" w14:textId="551BD90B" w:rsidR="1D52D214" w:rsidRPr="00B326F7" w:rsidRDefault="348E0BDB" w:rsidP="5C1C2F87">
      <w:pPr>
        <w:spacing w:line="259" w:lineRule="auto"/>
        <w:jc w:val="both"/>
        <w:rPr>
          <w:rFonts w:asciiTheme="majorBidi" w:hAnsiTheme="majorBidi" w:cstheme="majorBidi"/>
          <w:sz w:val="22"/>
          <w:szCs w:val="22"/>
          <w:lang w:val="en-US"/>
        </w:rPr>
      </w:pPr>
      <w:bookmarkStart w:id="4" w:name="Proposal75320"/>
      <w:bookmarkStart w:id="5" w:name="Proposal82044"/>
      <w:r w:rsidRPr="00B326F7">
        <w:rPr>
          <w:rFonts w:asciiTheme="majorBidi" w:eastAsia="Malgun Gothic" w:hAnsiTheme="majorBidi" w:cstheme="majorBidi"/>
          <w:b/>
          <w:bCs/>
          <w:sz w:val="22"/>
          <w:szCs w:val="22"/>
          <w:lang w:val="en-US" w:eastAsia="en-GB"/>
        </w:rPr>
        <w:t xml:space="preserve">Proposal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182018">
        <w:rPr>
          <w:rFonts w:asciiTheme="majorBidi" w:eastAsia="Malgun Gothic" w:hAnsiTheme="majorBidi" w:cstheme="majorBidi"/>
          <w:b/>
          <w:bCs/>
          <w:noProof/>
          <w:sz w:val="22"/>
          <w:szCs w:val="22"/>
          <w:lang w:val="en-US" w:eastAsia="ko-KR"/>
        </w:rPr>
        <w:t>2</w:t>
      </w:r>
      <w:r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xml:space="preserve">: RAN1 to </w:t>
      </w:r>
      <w:r w:rsidR="009110CA" w:rsidRPr="00B326F7">
        <w:rPr>
          <w:rFonts w:asciiTheme="majorBidi" w:eastAsia="Malgun Gothic" w:hAnsiTheme="majorBidi" w:cstheme="majorBidi"/>
          <w:b/>
          <w:bCs/>
          <w:sz w:val="22"/>
          <w:szCs w:val="22"/>
          <w:lang w:val="en-US" w:eastAsia="en-GB"/>
        </w:rPr>
        <w:t xml:space="preserve">study whether </w:t>
      </w:r>
      <w:r w:rsidRPr="00B326F7">
        <w:rPr>
          <w:rFonts w:asciiTheme="majorBidi" w:eastAsia="Malgun Gothic" w:hAnsiTheme="majorBidi" w:cstheme="majorBidi"/>
          <w:b/>
          <w:bCs/>
          <w:sz w:val="22"/>
          <w:szCs w:val="22"/>
          <w:lang w:val="en-US" w:eastAsia="en-GB"/>
        </w:rPr>
        <w:t>sidelink frame design can be adopted as reference</w:t>
      </w:r>
      <w:r w:rsidR="3D1A97C9" w:rsidRPr="00B326F7">
        <w:rPr>
          <w:rFonts w:asciiTheme="majorBidi" w:eastAsia="Malgun Gothic" w:hAnsiTheme="majorBidi" w:cstheme="majorBidi"/>
          <w:b/>
          <w:bCs/>
          <w:sz w:val="22"/>
          <w:szCs w:val="22"/>
          <w:lang w:val="en-US" w:eastAsia="en-GB"/>
        </w:rPr>
        <w:t xml:space="preserve"> design</w:t>
      </w:r>
      <w:r w:rsidRPr="00B326F7">
        <w:rPr>
          <w:rFonts w:asciiTheme="majorBidi" w:eastAsia="Malgun Gothic" w:hAnsiTheme="majorBidi" w:cstheme="majorBidi"/>
          <w:b/>
          <w:bCs/>
          <w:sz w:val="22"/>
          <w:szCs w:val="22"/>
          <w:lang w:val="en-US" w:eastAsia="en-GB"/>
        </w:rPr>
        <w:t xml:space="preserve"> for </w:t>
      </w:r>
      <w:r w:rsidR="009110CA" w:rsidRPr="00B326F7">
        <w:rPr>
          <w:rFonts w:asciiTheme="majorBidi" w:eastAsia="Malgun Gothic" w:hAnsiTheme="majorBidi" w:cstheme="majorBidi"/>
          <w:b/>
          <w:bCs/>
          <w:sz w:val="22"/>
          <w:szCs w:val="22"/>
          <w:lang w:val="en-US" w:eastAsia="en-GB"/>
        </w:rPr>
        <w:t xml:space="preserve">studying </w:t>
      </w:r>
      <w:r w:rsidR="00880D76" w:rsidRPr="00B326F7">
        <w:rPr>
          <w:rFonts w:asciiTheme="majorBidi" w:eastAsia="Malgun Gothic" w:hAnsiTheme="majorBidi" w:cstheme="majorBidi"/>
          <w:b/>
          <w:bCs/>
          <w:sz w:val="22"/>
          <w:szCs w:val="22"/>
          <w:lang w:val="en-US" w:eastAsia="en-GB"/>
        </w:rPr>
        <w:t>T</w:t>
      </w:r>
      <w:r w:rsidRPr="00B326F7">
        <w:rPr>
          <w:rFonts w:asciiTheme="majorBidi" w:eastAsia="Malgun Gothic" w:hAnsiTheme="majorBidi" w:cstheme="majorBidi"/>
          <w:b/>
          <w:bCs/>
          <w:sz w:val="22"/>
          <w:szCs w:val="22"/>
          <w:lang w:val="en-US" w:eastAsia="en-GB"/>
        </w:rPr>
        <w:t>opology 2.</w:t>
      </w:r>
      <w:r w:rsidR="362F6D48" w:rsidRPr="00B326F7">
        <w:rPr>
          <w:rFonts w:asciiTheme="majorBidi" w:hAnsiTheme="majorBidi" w:cstheme="majorBidi"/>
          <w:sz w:val="22"/>
          <w:szCs w:val="22"/>
          <w:lang w:val="en-US"/>
        </w:rPr>
        <w:t xml:space="preserve"> </w:t>
      </w:r>
    </w:p>
    <w:bookmarkEnd w:id="4"/>
    <w:bookmarkEnd w:id="5"/>
    <w:p w14:paraId="27312C85" w14:textId="1C2B53C9" w:rsidR="361887F4" w:rsidRDefault="361887F4" w:rsidP="5C1C2F87">
      <w:pPr>
        <w:pStyle w:val="Heading2"/>
        <w:spacing w:line="259" w:lineRule="auto"/>
        <w:rPr>
          <w:lang w:val="en-US"/>
        </w:rPr>
      </w:pPr>
      <w:r w:rsidRPr="5C1C2F87">
        <w:rPr>
          <w:lang w:val="en-US"/>
        </w:rPr>
        <w:t>On frequency and time synchronization aspects</w:t>
      </w:r>
    </w:p>
    <w:p w14:paraId="176A370C" w14:textId="6B7C7C30" w:rsidR="00587E84" w:rsidRDefault="00587E84" w:rsidP="5C1C2F87">
      <w:pPr>
        <w:jc w:val="both"/>
        <w:rPr>
          <w:lang w:val="en-US"/>
        </w:rPr>
      </w:pPr>
      <w:r w:rsidRPr="00A14767">
        <w:rPr>
          <w:lang w:val="en-US"/>
        </w:rPr>
        <w:t>In cellular systems, a UE synchronizes to a gNB by receiving and processing synchronization signals from gNB</w:t>
      </w:r>
      <w:r>
        <w:rPr>
          <w:lang w:val="en-US"/>
        </w:rPr>
        <w:t xml:space="preserve">. </w:t>
      </w:r>
      <w:r w:rsidRPr="00A14767">
        <w:rPr>
          <w:lang w:val="en-US"/>
        </w:rPr>
        <w:t xml:space="preserve">This mechanism </w:t>
      </w:r>
      <w:r>
        <w:rPr>
          <w:lang w:val="en-US"/>
        </w:rPr>
        <w:t>may not be suitable</w:t>
      </w:r>
      <w:r w:rsidRPr="00A14767">
        <w:rPr>
          <w:lang w:val="en-US"/>
        </w:rPr>
        <w:t xml:space="preserve"> for synchronization of </w:t>
      </w:r>
      <w:r w:rsidR="00880D76">
        <w:rPr>
          <w:lang w:val="en-US"/>
        </w:rPr>
        <w:t>Ambient IoT</w:t>
      </w:r>
      <w:r w:rsidR="0279FA1E" w:rsidRPr="5C1C2F87">
        <w:rPr>
          <w:lang w:val="en-US"/>
        </w:rPr>
        <w:t xml:space="preserve"> device </w:t>
      </w:r>
      <w:r w:rsidRPr="00A14767">
        <w:rPr>
          <w:lang w:val="en-US"/>
        </w:rPr>
        <w:t xml:space="preserve">to </w:t>
      </w:r>
      <w:r>
        <w:rPr>
          <w:lang w:val="en-US"/>
        </w:rPr>
        <w:t>the activator</w:t>
      </w:r>
      <w:r w:rsidR="00880D76">
        <w:rPr>
          <w:lang w:val="en-US"/>
        </w:rPr>
        <w:t xml:space="preserve">, due to </w:t>
      </w:r>
      <w:r w:rsidRPr="00A14767">
        <w:rPr>
          <w:lang w:val="en-US"/>
        </w:rPr>
        <w:t>power consumption and cost</w:t>
      </w:r>
      <w:r w:rsidR="00880D76">
        <w:rPr>
          <w:lang w:val="en-US"/>
        </w:rPr>
        <w:t xml:space="preserve"> </w:t>
      </w:r>
      <w:r w:rsidRPr="00A14767">
        <w:rPr>
          <w:lang w:val="en-US"/>
        </w:rPr>
        <w:t>co</w:t>
      </w:r>
      <w:r w:rsidR="00880D76">
        <w:rPr>
          <w:lang w:val="en-US"/>
        </w:rPr>
        <w:t>nsiderations</w:t>
      </w:r>
      <w:r w:rsidRPr="00A14767">
        <w:rPr>
          <w:lang w:val="en-US"/>
        </w:rPr>
        <w:t>. First, a</w:t>
      </w:r>
      <w:r>
        <w:rPr>
          <w:lang w:val="en-US"/>
        </w:rPr>
        <w:t>n</w:t>
      </w:r>
      <w:r w:rsidRPr="00A14767">
        <w:rPr>
          <w:lang w:val="en-US"/>
        </w:rPr>
        <w:t xml:space="preserve"> </w:t>
      </w:r>
      <w:r w:rsidR="00880D76">
        <w:rPr>
          <w:lang w:val="en-US"/>
        </w:rPr>
        <w:t>Ambient IoT</w:t>
      </w:r>
      <w:r w:rsidRPr="00A14767">
        <w:rPr>
          <w:lang w:val="en-US"/>
        </w:rPr>
        <w:t xml:space="preserve"> device requires power consumption </w:t>
      </w:r>
      <w:r w:rsidR="00880D76">
        <w:rPr>
          <w:lang w:val="en-US"/>
        </w:rPr>
        <w:t>in</w:t>
      </w:r>
      <w:r w:rsidRPr="00A14767">
        <w:rPr>
          <w:lang w:val="en-US"/>
        </w:rPr>
        <w:t xml:space="preserve"> the </w:t>
      </w:r>
      <w:r w:rsidR="00880D76">
        <w:rPr>
          <w:lang w:val="en-US"/>
        </w:rPr>
        <w:t>order</w:t>
      </w:r>
      <w:r w:rsidRPr="00A14767">
        <w:rPr>
          <w:lang w:val="en-US"/>
        </w:rPr>
        <w:t xml:space="preserve"> of </w:t>
      </w:r>
      <w:proofErr w:type="spellStart"/>
      <w:r w:rsidRPr="00A14767">
        <w:rPr>
          <w:lang w:val="en-US"/>
        </w:rPr>
        <w:t>uW</w:t>
      </w:r>
      <w:proofErr w:type="spellEnd"/>
      <w:r w:rsidRPr="00A14767">
        <w:rPr>
          <w:lang w:val="en-US"/>
        </w:rPr>
        <w:t xml:space="preserve">. Power consumption is too high with existing correlation based on PSS/SSS. Second, related synchronization circuit is too complex when considering that </w:t>
      </w:r>
      <w:r w:rsidR="00880D76">
        <w:rPr>
          <w:lang w:val="en-US"/>
        </w:rPr>
        <w:t>Ambient IoT</w:t>
      </w:r>
      <w:r w:rsidRPr="00A14767">
        <w:rPr>
          <w:lang w:val="en-US"/>
        </w:rPr>
        <w:t xml:space="preserve"> devices are expected to be very simple and therefore cheap</w:t>
      </w:r>
      <w:r w:rsidR="00880D76">
        <w:rPr>
          <w:lang w:val="en-US"/>
        </w:rPr>
        <w:t>. A</w:t>
      </w:r>
      <w:r w:rsidRPr="00A14767">
        <w:rPr>
          <w:lang w:val="en-US"/>
        </w:rPr>
        <w:t xml:space="preserve">dding such a synchronization circuit would increase not only the </w:t>
      </w:r>
      <w:r w:rsidR="00880D76">
        <w:rPr>
          <w:lang w:val="en-US"/>
        </w:rPr>
        <w:t>Ambient IoT</w:t>
      </w:r>
      <w:r w:rsidRPr="00A14767">
        <w:rPr>
          <w:lang w:val="en-US"/>
        </w:rPr>
        <w:t xml:space="preserve"> device cost </w:t>
      </w:r>
      <w:r>
        <w:rPr>
          <w:lang w:val="en-US"/>
        </w:rPr>
        <w:t>but also</w:t>
      </w:r>
      <w:r w:rsidRPr="00A14767">
        <w:rPr>
          <w:lang w:val="en-US"/>
        </w:rPr>
        <w:t xml:space="preserve"> the power consumption requirements associated with powering up that same synchronization circuit.</w:t>
      </w:r>
      <w:r>
        <w:rPr>
          <w:lang w:val="en-US"/>
        </w:rPr>
        <w:t xml:space="preserve"> </w:t>
      </w:r>
    </w:p>
    <w:p w14:paraId="709F6DB8" w14:textId="261B8755" w:rsidR="0279FA1E" w:rsidRDefault="00587E84" w:rsidP="5C1C2F87">
      <w:pPr>
        <w:jc w:val="both"/>
        <w:rPr>
          <w:lang w:val="en-US"/>
        </w:rPr>
      </w:pPr>
      <w:r>
        <w:rPr>
          <w:lang w:val="en-US"/>
        </w:rPr>
        <w:t>In this context, a</w:t>
      </w:r>
      <w:r w:rsidR="624CDDA8" w:rsidRPr="5C1C2F87">
        <w:rPr>
          <w:lang w:val="en-US"/>
        </w:rPr>
        <w:t>n</w:t>
      </w:r>
      <w:r w:rsidR="0279FA1E" w:rsidRPr="5C1C2F87">
        <w:rPr>
          <w:lang w:val="en-US"/>
        </w:rPr>
        <w:t xml:space="preserve"> </w:t>
      </w:r>
      <w:r w:rsidR="00880D76">
        <w:rPr>
          <w:lang w:val="en-US"/>
        </w:rPr>
        <w:t>Ambient IoT</w:t>
      </w:r>
      <w:r w:rsidR="0279FA1E" w:rsidRPr="5C1C2F87">
        <w:rPr>
          <w:lang w:val="en-US"/>
        </w:rPr>
        <w:t xml:space="preserve"> device is </w:t>
      </w:r>
      <w:r>
        <w:rPr>
          <w:lang w:val="en-US"/>
        </w:rPr>
        <w:t>also</w:t>
      </w:r>
      <w:r w:rsidR="0279FA1E" w:rsidRPr="5C1C2F87">
        <w:rPr>
          <w:lang w:val="en-US"/>
        </w:rPr>
        <w:t xml:space="preserve"> not expected to have an actual RRC connection with the network (and intermediate node in the case of PC5-RRC)</w:t>
      </w:r>
      <w:r>
        <w:rPr>
          <w:lang w:val="en-US"/>
        </w:rPr>
        <w:t xml:space="preserve">. Furthermore, more than one </w:t>
      </w:r>
      <w:r w:rsidR="00880D76">
        <w:rPr>
          <w:lang w:val="en-US"/>
        </w:rPr>
        <w:t>Ambient IoT</w:t>
      </w:r>
      <w:r w:rsidR="5F4D8EF7" w:rsidRPr="5C1C2F87">
        <w:rPr>
          <w:lang w:val="en-US"/>
        </w:rPr>
        <w:t xml:space="preserve"> device</w:t>
      </w:r>
      <w:r>
        <w:rPr>
          <w:lang w:val="en-US"/>
        </w:rPr>
        <w:t xml:space="preserve"> type is considered in this SI</w:t>
      </w:r>
      <w:r w:rsidR="5F4D8EF7" w:rsidRPr="5C1C2F87">
        <w:rPr>
          <w:lang w:val="en-US"/>
        </w:rPr>
        <w:t xml:space="preserve"> (from fully passive to active device)</w:t>
      </w:r>
      <w:r w:rsidR="13FEBF80" w:rsidRPr="5C1C2F87">
        <w:rPr>
          <w:lang w:val="en-US"/>
        </w:rPr>
        <w:t xml:space="preserve">. Therefore, before </w:t>
      </w:r>
      <w:r>
        <w:rPr>
          <w:lang w:val="en-US"/>
        </w:rPr>
        <w:t>studying</w:t>
      </w:r>
      <w:r w:rsidR="13FEBF80" w:rsidRPr="5C1C2F87">
        <w:rPr>
          <w:lang w:val="en-US"/>
        </w:rPr>
        <w:t xml:space="preserve"> any </w:t>
      </w:r>
      <w:r w:rsidR="743AB325" w:rsidRPr="5C1C2F87">
        <w:rPr>
          <w:lang w:val="en-US"/>
        </w:rPr>
        <w:t xml:space="preserve">specific </w:t>
      </w:r>
      <w:r w:rsidR="13FEBF80" w:rsidRPr="5C1C2F87">
        <w:rPr>
          <w:lang w:val="en-US"/>
        </w:rPr>
        <w:t>frequency and time synchroniza</w:t>
      </w:r>
      <w:r w:rsidR="3EB0761B" w:rsidRPr="5C1C2F87">
        <w:rPr>
          <w:lang w:val="en-US"/>
        </w:rPr>
        <w:t xml:space="preserve">tion aspects it is important to clarify what are the </w:t>
      </w:r>
      <w:r w:rsidR="661C6D04" w:rsidRPr="5C1C2F87">
        <w:rPr>
          <w:lang w:val="en-US"/>
        </w:rPr>
        <w:t xml:space="preserve">concrete </w:t>
      </w:r>
      <w:r w:rsidR="3EB0761B" w:rsidRPr="5C1C2F87">
        <w:rPr>
          <w:lang w:val="en-US"/>
        </w:rPr>
        <w:t>requirements</w:t>
      </w:r>
      <w:r>
        <w:rPr>
          <w:lang w:val="en-US"/>
        </w:rPr>
        <w:t xml:space="preserve">, and whether such requirements depend on the </w:t>
      </w:r>
      <w:r w:rsidR="00880D76">
        <w:rPr>
          <w:lang w:val="en-US"/>
        </w:rPr>
        <w:t>Ambient IoT</w:t>
      </w:r>
      <w:r w:rsidR="668B35AE" w:rsidRPr="5C1C2F87">
        <w:rPr>
          <w:lang w:val="en-US"/>
        </w:rPr>
        <w:t xml:space="preserve"> device type.</w:t>
      </w:r>
    </w:p>
    <w:p w14:paraId="08674BAA" w14:textId="5BE679F0" w:rsidR="1295F34E" w:rsidRPr="00B326F7" w:rsidRDefault="1295F34E" w:rsidP="5C1C2F87">
      <w:pPr>
        <w:spacing w:line="259" w:lineRule="auto"/>
        <w:jc w:val="both"/>
        <w:rPr>
          <w:rFonts w:asciiTheme="majorBidi" w:eastAsia="Malgun Gothic" w:hAnsiTheme="majorBidi" w:cstheme="majorBidi"/>
          <w:b/>
          <w:sz w:val="22"/>
          <w:szCs w:val="22"/>
          <w:lang w:val="en-US" w:eastAsia="en-GB"/>
        </w:rPr>
      </w:pPr>
      <w:bookmarkStart w:id="6" w:name="Proposal75321"/>
      <w:bookmarkStart w:id="7" w:name="Proposal82045"/>
      <w:r w:rsidRPr="00B326F7">
        <w:rPr>
          <w:rFonts w:asciiTheme="majorBidi" w:eastAsia="Malgun Gothic" w:hAnsiTheme="majorBidi" w:cstheme="majorBidi"/>
          <w:b/>
          <w:bCs/>
          <w:sz w:val="22"/>
          <w:szCs w:val="22"/>
          <w:lang w:val="en-US" w:eastAsia="en-GB"/>
        </w:rPr>
        <w:t xml:space="preserve">Proposal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182018">
        <w:rPr>
          <w:rFonts w:asciiTheme="majorBidi" w:eastAsia="Malgun Gothic" w:hAnsiTheme="majorBidi" w:cstheme="majorBidi"/>
          <w:b/>
          <w:bCs/>
          <w:noProof/>
          <w:sz w:val="22"/>
          <w:szCs w:val="22"/>
          <w:lang w:val="en-US" w:eastAsia="ko-KR"/>
        </w:rPr>
        <w:t>3</w:t>
      </w:r>
      <w:r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xml:space="preserve">: RAN1 to </w:t>
      </w:r>
      <w:r w:rsidR="00587E84" w:rsidRPr="00B326F7">
        <w:rPr>
          <w:rFonts w:asciiTheme="majorBidi" w:eastAsia="Malgun Gothic" w:hAnsiTheme="majorBidi" w:cstheme="majorBidi"/>
          <w:b/>
          <w:bCs/>
          <w:sz w:val="22"/>
          <w:szCs w:val="22"/>
          <w:lang w:val="en-US" w:eastAsia="en-GB"/>
        </w:rPr>
        <w:t xml:space="preserve">ask RAN4 about the frequency and time synchronization requirements and whether a single set of requirements should be applicable to all </w:t>
      </w:r>
      <w:r w:rsidR="00880D76" w:rsidRPr="00B326F7">
        <w:rPr>
          <w:rFonts w:asciiTheme="majorBidi" w:eastAsia="Malgun Gothic" w:hAnsiTheme="majorBidi" w:cstheme="majorBidi"/>
          <w:b/>
          <w:bCs/>
          <w:sz w:val="22"/>
          <w:szCs w:val="22"/>
          <w:lang w:val="en-US" w:eastAsia="en-GB"/>
        </w:rPr>
        <w:t>Ambient IoT</w:t>
      </w:r>
      <w:r w:rsidR="00587E84" w:rsidRPr="00B326F7">
        <w:rPr>
          <w:rFonts w:asciiTheme="majorBidi" w:eastAsia="Malgun Gothic" w:hAnsiTheme="majorBidi" w:cstheme="majorBidi"/>
          <w:b/>
          <w:bCs/>
          <w:sz w:val="22"/>
          <w:szCs w:val="22"/>
          <w:lang w:val="en-US" w:eastAsia="en-GB"/>
        </w:rPr>
        <w:t xml:space="preserve"> device types</w:t>
      </w:r>
      <w:r w:rsidRPr="00B326F7">
        <w:rPr>
          <w:rFonts w:asciiTheme="majorBidi" w:eastAsia="Malgun Gothic" w:hAnsiTheme="majorBidi" w:cstheme="majorBidi"/>
          <w:b/>
          <w:bCs/>
          <w:sz w:val="22"/>
          <w:szCs w:val="22"/>
          <w:lang w:val="en-US" w:eastAsia="en-GB"/>
        </w:rPr>
        <w:t>.</w:t>
      </w:r>
    </w:p>
    <w:bookmarkEnd w:id="6"/>
    <w:bookmarkEnd w:id="7"/>
    <w:p w14:paraId="7BFBAA68" w14:textId="3FD826CE" w:rsidR="0018127D" w:rsidRDefault="00587E84" w:rsidP="0018127D">
      <w:pPr>
        <w:jc w:val="both"/>
        <w:rPr>
          <w:lang w:val="en-US"/>
        </w:rPr>
      </w:pPr>
      <w:r>
        <w:rPr>
          <w:lang w:val="en-US"/>
        </w:rPr>
        <w:t xml:space="preserve">Existing technologies relying on passive/active devices, such as </w:t>
      </w:r>
      <w:r w:rsidRPr="009670D0">
        <w:rPr>
          <w:lang w:val="en-US"/>
        </w:rPr>
        <w:t>RFID</w:t>
      </w:r>
      <w:r>
        <w:rPr>
          <w:lang w:val="en-US"/>
        </w:rPr>
        <w:t xml:space="preserve">, rely on certain </w:t>
      </w:r>
      <w:r w:rsidRPr="009670D0">
        <w:rPr>
          <w:lang w:val="en-US"/>
        </w:rPr>
        <w:t>technique</w:t>
      </w:r>
      <w:r>
        <w:rPr>
          <w:lang w:val="en-US"/>
        </w:rPr>
        <w:t>s</w:t>
      </w:r>
      <w:r w:rsidRPr="009670D0">
        <w:rPr>
          <w:lang w:val="en-US"/>
        </w:rPr>
        <w:t>/principle</w:t>
      </w:r>
      <w:r>
        <w:rPr>
          <w:lang w:val="en-US"/>
        </w:rPr>
        <w:t xml:space="preserve">s to achieve </w:t>
      </w:r>
      <w:r w:rsidRPr="009670D0">
        <w:rPr>
          <w:lang w:val="en-US"/>
        </w:rPr>
        <w:t>tim</w:t>
      </w:r>
      <w:r>
        <w:rPr>
          <w:lang w:val="en-US"/>
        </w:rPr>
        <w:t>e</w:t>
      </w:r>
      <w:r w:rsidRPr="009670D0">
        <w:rPr>
          <w:lang w:val="en-US"/>
        </w:rPr>
        <w:t xml:space="preserve"> synchronization</w:t>
      </w:r>
      <w:r>
        <w:rPr>
          <w:lang w:val="en-US"/>
        </w:rPr>
        <w:t xml:space="preserve">. RAN1 </w:t>
      </w:r>
      <w:bookmarkStart w:id="8" w:name="_Hlk158307853"/>
      <w:r>
        <w:rPr>
          <w:lang w:val="en-US"/>
        </w:rPr>
        <w:t xml:space="preserve">could </w:t>
      </w:r>
      <w:r w:rsidR="00314046">
        <w:rPr>
          <w:lang w:val="en-US"/>
        </w:rPr>
        <w:t xml:space="preserve">assess the suitability of </w:t>
      </w:r>
      <w:r>
        <w:rPr>
          <w:lang w:val="en-US"/>
        </w:rPr>
        <w:t>such techniques/principles</w:t>
      </w:r>
      <w:r w:rsidR="00314046">
        <w:rPr>
          <w:lang w:val="en-US"/>
        </w:rPr>
        <w:t xml:space="preserve"> for the synchronization needs of the </w:t>
      </w:r>
      <w:r w:rsidR="00880D76" w:rsidRPr="6F20CC1E">
        <w:rPr>
          <w:lang w:val="en-US"/>
        </w:rPr>
        <w:t>Ambient IoT</w:t>
      </w:r>
      <w:r w:rsidR="00314046">
        <w:rPr>
          <w:lang w:val="en-US"/>
        </w:rPr>
        <w:t xml:space="preserve"> devices and, if applicable, consider them</w:t>
      </w:r>
      <w:r>
        <w:rPr>
          <w:lang w:val="en-US"/>
        </w:rPr>
        <w:t xml:space="preserve"> as a reference starting point for the study of the </w:t>
      </w:r>
      <w:r w:rsidR="00880D76" w:rsidRPr="6F20CC1E">
        <w:rPr>
          <w:lang w:val="en-US"/>
        </w:rPr>
        <w:t>Ambient IoT</w:t>
      </w:r>
      <w:r w:rsidR="001B6848">
        <w:rPr>
          <w:lang w:val="en-US"/>
        </w:rPr>
        <w:t xml:space="preserve"> </w:t>
      </w:r>
      <w:r>
        <w:rPr>
          <w:lang w:val="en-US"/>
        </w:rPr>
        <w:t>synchronization</w:t>
      </w:r>
      <w:r w:rsidR="001B6848">
        <w:rPr>
          <w:lang w:val="en-US"/>
        </w:rPr>
        <w:t xml:space="preserve"> problem</w:t>
      </w:r>
      <w:bookmarkEnd w:id="8"/>
      <w:r w:rsidR="001B6848">
        <w:rPr>
          <w:lang w:val="en-US"/>
        </w:rPr>
        <w:t>.</w:t>
      </w:r>
      <w:r w:rsidR="009F44FA">
        <w:rPr>
          <w:lang w:val="en-US"/>
        </w:rPr>
        <w:t xml:space="preserve"> </w:t>
      </w:r>
      <w:r w:rsidR="006B3FFC" w:rsidRPr="6F20CC1E">
        <w:rPr>
          <w:lang w:val="en-US"/>
        </w:rPr>
        <w:t xml:space="preserve">More specifically, </w:t>
      </w:r>
      <w:r w:rsidR="00C10EAC" w:rsidRPr="6F20CC1E">
        <w:rPr>
          <w:lang w:val="en-US"/>
        </w:rPr>
        <w:t>and like</w:t>
      </w:r>
      <w:r w:rsidR="008221FD" w:rsidRPr="6F20CC1E">
        <w:rPr>
          <w:lang w:val="en-US"/>
        </w:rPr>
        <w:t xml:space="preserve"> passive RFID devices, </w:t>
      </w:r>
      <w:r w:rsidR="00F827CC" w:rsidRPr="6F20CC1E">
        <w:rPr>
          <w:lang w:val="en-US"/>
        </w:rPr>
        <w:t xml:space="preserve">completely passive </w:t>
      </w:r>
      <w:r w:rsidR="00880D76" w:rsidRPr="6F20CC1E">
        <w:rPr>
          <w:lang w:val="en-US"/>
        </w:rPr>
        <w:t>Ambient IoT</w:t>
      </w:r>
      <w:r w:rsidR="00F827CC" w:rsidRPr="6F20CC1E">
        <w:rPr>
          <w:lang w:val="en-US"/>
        </w:rPr>
        <w:t xml:space="preserve"> devices</w:t>
      </w:r>
      <w:r w:rsidR="001F60DD" w:rsidRPr="6F20CC1E">
        <w:rPr>
          <w:lang w:val="en-US"/>
        </w:rPr>
        <w:t xml:space="preserve"> may </w:t>
      </w:r>
      <w:r w:rsidR="00F574DB" w:rsidRPr="6F20CC1E">
        <w:rPr>
          <w:lang w:val="en-US"/>
        </w:rPr>
        <w:t xml:space="preserve">be able to </w:t>
      </w:r>
      <w:r w:rsidR="004360F1" w:rsidRPr="6F20CC1E">
        <w:rPr>
          <w:lang w:val="en-US"/>
        </w:rPr>
        <w:t>obtain</w:t>
      </w:r>
      <w:r w:rsidR="00F574DB" w:rsidRPr="6F20CC1E">
        <w:rPr>
          <w:lang w:val="en-US"/>
        </w:rPr>
        <w:t xml:space="preserve"> timing information based on the activation signals</w:t>
      </w:r>
      <w:r w:rsidR="009732FE" w:rsidRPr="6F20CC1E">
        <w:rPr>
          <w:lang w:val="en-US"/>
        </w:rPr>
        <w:t xml:space="preserve">. </w:t>
      </w:r>
      <w:r w:rsidR="00C10EAC" w:rsidRPr="6F20CC1E">
        <w:rPr>
          <w:lang w:val="en-US"/>
        </w:rPr>
        <w:t>For instance</w:t>
      </w:r>
      <w:r w:rsidR="00F4157B" w:rsidRPr="6F20CC1E">
        <w:rPr>
          <w:lang w:val="en-US"/>
        </w:rPr>
        <w:t xml:space="preserve">, </w:t>
      </w:r>
      <w:r w:rsidR="00880D76" w:rsidRPr="6F20CC1E">
        <w:rPr>
          <w:lang w:val="en-US"/>
        </w:rPr>
        <w:t>Ambient IoT</w:t>
      </w:r>
      <w:r w:rsidR="00F4157B" w:rsidRPr="6F20CC1E">
        <w:rPr>
          <w:lang w:val="en-US"/>
        </w:rPr>
        <w:t xml:space="preserve"> devices can use the oscillations of the </w:t>
      </w:r>
      <w:r w:rsidR="00C10EAC" w:rsidRPr="6F20CC1E">
        <w:rPr>
          <w:lang w:val="en-US"/>
        </w:rPr>
        <w:t>activation</w:t>
      </w:r>
      <w:r w:rsidR="00F4157B" w:rsidRPr="6F20CC1E">
        <w:rPr>
          <w:lang w:val="en-US"/>
        </w:rPr>
        <w:t xml:space="preserve"> signal as a time clock source. </w:t>
      </w:r>
      <w:r w:rsidR="00426B17" w:rsidRPr="6F20CC1E">
        <w:rPr>
          <w:lang w:val="en-US"/>
        </w:rPr>
        <w:t>In addition</w:t>
      </w:r>
      <w:r w:rsidR="009732FE" w:rsidRPr="6F20CC1E">
        <w:rPr>
          <w:lang w:val="en-US"/>
        </w:rPr>
        <w:t xml:space="preserve">, </w:t>
      </w:r>
      <w:r w:rsidR="00F827CC" w:rsidRPr="6F20CC1E">
        <w:rPr>
          <w:lang w:val="en-US"/>
        </w:rPr>
        <w:t>i</w:t>
      </w:r>
      <w:r w:rsidR="009F44FA" w:rsidRPr="6F20CC1E">
        <w:rPr>
          <w:lang w:val="en-US"/>
        </w:rPr>
        <w:t>n case</w:t>
      </w:r>
      <w:r w:rsidR="00151E74" w:rsidRPr="6F20CC1E">
        <w:rPr>
          <w:lang w:val="en-US"/>
        </w:rPr>
        <w:t xml:space="preserve"> </w:t>
      </w:r>
      <w:r w:rsidR="00880D76" w:rsidRPr="6F20CC1E">
        <w:rPr>
          <w:lang w:val="en-US"/>
        </w:rPr>
        <w:t>Ambient IoT</w:t>
      </w:r>
      <w:r w:rsidR="00151E74" w:rsidRPr="6F20CC1E">
        <w:rPr>
          <w:lang w:val="en-US"/>
        </w:rPr>
        <w:t xml:space="preserve"> devices </w:t>
      </w:r>
      <w:r w:rsidR="009732FE" w:rsidRPr="6F20CC1E">
        <w:rPr>
          <w:lang w:val="en-US"/>
        </w:rPr>
        <w:t xml:space="preserve">can </w:t>
      </w:r>
      <w:r w:rsidR="00151E74" w:rsidRPr="6F20CC1E">
        <w:rPr>
          <w:lang w:val="en-US"/>
        </w:rPr>
        <w:t>internally generate</w:t>
      </w:r>
      <w:r w:rsidR="00BA5F47" w:rsidRPr="6F20CC1E">
        <w:rPr>
          <w:lang w:val="en-US"/>
        </w:rPr>
        <w:t xml:space="preserve"> UL transmission,</w:t>
      </w:r>
      <w:r w:rsidR="00726D6B" w:rsidRPr="6F20CC1E">
        <w:rPr>
          <w:lang w:val="en-US"/>
        </w:rPr>
        <w:t xml:space="preserve"> </w:t>
      </w:r>
      <w:r w:rsidR="00CB59EF" w:rsidRPr="6F20CC1E">
        <w:rPr>
          <w:lang w:val="en-US"/>
        </w:rPr>
        <w:t xml:space="preserve">RAN1 may need to consider the existing </w:t>
      </w:r>
      <w:r w:rsidR="006153BF" w:rsidRPr="6F20CC1E">
        <w:rPr>
          <w:lang w:val="en-US"/>
        </w:rPr>
        <w:t xml:space="preserve">techniques </w:t>
      </w:r>
      <w:r w:rsidR="009D41B4" w:rsidRPr="6F20CC1E">
        <w:rPr>
          <w:lang w:val="en-US"/>
        </w:rPr>
        <w:t xml:space="preserve">for active RFID devices such as broadcasting of synchronization signals from the </w:t>
      </w:r>
      <w:r w:rsidR="00235BCA">
        <w:rPr>
          <w:lang w:val="en-US"/>
        </w:rPr>
        <w:t>acti</w:t>
      </w:r>
      <w:r w:rsidR="00480B82">
        <w:rPr>
          <w:lang w:val="en-US"/>
        </w:rPr>
        <w:t>v</w:t>
      </w:r>
      <w:r w:rsidR="00235BCA">
        <w:rPr>
          <w:lang w:val="en-US"/>
        </w:rPr>
        <w:t>ator</w:t>
      </w:r>
      <w:r w:rsidR="00446F01" w:rsidRPr="6F20CC1E">
        <w:rPr>
          <w:lang w:val="en-US"/>
        </w:rPr>
        <w:t>.</w:t>
      </w:r>
      <w:r w:rsidR="009D41B4" w:rsidRPr="6F20CC1E">
        <w:rPr>
          <w:lang w:val="en-US"/>
        </w:rPr>
        <w:t xml:space="preserve"> </w:t>
      </w:r>
      <w:r w:rsidR="00AD3577" w:rsidRPr="6F20CC1E">
        <w:rPr>
          <w:strike/>
          <w:lang w:val="en-US"/>
        </w:rPr>
        <w:t>RAN1</w:t>
      </w:r>
      <w:r w:rsidR="00393424" w:rsidRPr="6F20CC1E">
        <w:rPr>
          <w:strike/>
          <w:lang w:val="en-US"/>
        </w:rPr>
        <w:t xml:space="preserve"> </w:t>
      </w:r>
      <w:r w:rsidR="00DF71C4" w:rsidRPr="6F20CC1E">
        <w:rPr>
          <w:strike/>
          <w:lang w:val="en-US"/>
        </w:rPr>
        <w:t>could also</w:t>
      </w:r>
      <w:r w:rsidR="00AD3577" w:rsidRPr="6F20CC1E">
        <w:rPr>
          <w:strike/>
          <w:lang w:val="en-US"/>
        </w:rPr>
        <w:t xml:space="preserve"> consider</w:t>
      </w:r>
      <w:r w:rsidR="009D41B4" w:rsidRPr="6F20CC1E">
        <w:rPr>
          <w:strike/>
          <w:lang w:val="en-US"/>
        </w:rPr>
        <w:t xml:space="preserve"> </w:t>
      </w:r>
      <w:r w:rsidR="00CB59EF" w:rsidRPr="6F20CC1E">
        <w:rPr>
          <w:strike/>
          <w:lang w:val="en-US"/>
        </w:rPr>
        <w:t xml:space="preserve">NR synchronization </w:t>
      </w:r>
      <w:r w:rsidR="004C71A2" w:rsidRPr="6F20CC1E">
        <w:rPr>
          <w:strike/>
          <w:lang w:val="en-US"/>
        </w:rPr>
        <w:t>method</w:t>
      </w:r>
      <w:r w:rsidR="00D378E8" w:rsidRPr="6F20CC1E">
        <w:rPr>
          <w:strike/>
          <w:lang w:val="en-US"/>
        </w:rPr>
        <w:t xml:space="preserve"> such as </w:t>
      </w:r>
      <w:r w:rsidR="002418A2" w:rsidRPr="6F20CC1E">
        <w:rPr>
          <w:strike/>
          <w:lang w:val="en-US"/>
        </w:rPr>
        <w:t xml:space="preserve">a </w:t>
      </w:r>
      <w:r w:rsidR="00D378E8" w:rsidRPr="6F20CC1E">
        <w:rPr>
          <w:strike/>
          <w:lang w:val="en-US"/>
        </w:rPr>
        <w:t xml:space="preserve">transmission of certain </w:t>
      </w:r>
      <w:r w:rsidR="00323BBF" w:rsidRPr="6F20CC1E">
        <w:rPr>
          <w:strike/>
          <w:lang w:val="en-US"/>
        </w:rPr>
        <w:t>signals</w:t>
      </w:r>
      <w:r w:rsidR="00D378E8" w:rsidRPr="6F20CC1E">
        <w:rPr>
          <w:strike/>
          <w:lang w:val="en-US"/>
        </w:rPr>
        <w:t xml:space="preserve"> such as</w:t>
      </w:r>
      <w:r w:rsidR="002418A2" w:rsidRPr="6F20CC1E">
        <w:rPr>
          <w:strike/>
          <w:lang w:val="en-US"/>
        </w:rPr>
        <w:t xml:space="preserve"> synchronization signal</w:t>
      </w:r>
      <w:r w:rsidR="00F00E6A" w:rsidRPr="6F20CC1E">
        <w:rPr>
          <w:strike/>
          <w:lang w:val="en-US"/>
        </w:rPr>
        <w:t>s</w:t>
      </w:r>
      <w:r w:rsidR="002418A2" w:rsidRPr="6F20CC1E">
        <w:rPr>
          <w:strike/>
          <w:lang w:val="en-US"/>
        </w:rPr>
        <w:t xml:space="preserve"> or </w:t>
      </w:r>
      <w:r w:rsidR="00D378E8" w:rsidRPr="6F20CC1E">
        <w:rPr>
          <w:strike/>
          <w:lang w:val="en-US"/>
        </w:rPr>
        <w:t>preambles</w:t>
      </w:r>
      <w:r w:rsidR="004A3BAC" w:rsidRPr="6F20CC1E">
        <w:rPr>
          <w:strike/>
          <w:lang w:val="en-US"/>
        </w:rPr>
        <w:t xml:space="preserve"> and </w:t>
      </w:r>
      <w:r w:rsidR="00D361F0" w:rsidRPr="6F20CC1E">
        <w:rPr>
          <w:strike/>
          <w:lang w:val="en-US"/>
        </w:rPr>
        <w:t xml:space="preserve">inclusion of </w:t>
      </w:r>
      <w:r w:rsidR="4AFDB71D" w:rsidRPr="6F20CC1E">
        <w:rPr>
          <w:strike/>
          <w:lang w:val="en-US"/>
        </w:rPr>
        <w:t>cellular</w:t>
      </w:r>
      <w:r w:rsidR="00D361F0" w:rsidRPr="6F20CC1E">
        <w:rPr>
          <w:strike/>
          <w:lang w:val="en-US"/>
        </w:rPr>
        <w:t xml:space="preserve"> timing information in activation signals</w:t>
      </w:r>
      <w:r w:rsidR="00D378E8" w:rsidRPr="6F20CC1E">
        <w:rPr>
          <w:strike/>
          <w:lang w:val="en-US"/>
        </w:rPr>
        <w:t>.</w:t>
      </w:r>
      <w:r w:rsidR="00D378E8">
        <w:rPr>
          <w:lang w:val="en-US"/>
        </w:rPr>
        <w:t xml:space="preserve"> </w:t>
      </w:r>
    </w:p>
    <w:p w14:paraId="02868419" w14:textId="265EE45B" w:rsidR="00314046" w:rsidRPr="00B326F7" w:rsidRDefault="00314046" w:rsidP="0018127D">
      <w:pPr>
        <w:spacing w:line="259" w:lineRule="auto"/>
        <w:jc w:val="both"/>
        <w:rPr>
          <w:rFonts w:asciiTheme="majorBidi" w:eastAsia="Malgun Gothic" w:hAnsiTheme="majorBidi" w:cstheme="majorBidi"/>
          <w:b/>
          <w:sz w:val="22"/>
          <w:szCs w:val="22"/>
          <w:lang w:val="en-US" w:eastAsia="en-GB"/>
        </w:rPr>
      </w:pPr>
      <w:bookmarkStart w:id="9" w:name="Proposal75322"/>
      <w:bookmarkStart w:id="10" w:name="Proposal82046"/>
      <w:r w:rsidRPr="00B326F7">
        <w:rPr>
          <w:rFonts w:asciiTheme="majorBidi" w:eastAsia="Malgun Gothic" w:hAnsiTheme="majorBidi" w:cstheme="majorBidi"/>
          <w:b/>
          <w:bCs/>
          <w:sz w:val="22"/>
          <w:szCs w:val="22"/>
          <w:lang w:val="en-US" w:eastAsia="en-GB"/>
        </w:rPr>
        <w:t xml:space="preserve">Proposal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182018">
        <w:rPr>
          <w:rFonts w:asciiTheme="majorBidi" w:eastAsia="Malgun Gothic" w:hAnsiTheme="majorBidi" w:cstheme="majorBidi"/>
          <w:b/>
          <w:bCs/>
          <w:noProof/>
          <w:sz w:val="22"/>
          <w:szCs w:val="22"/>
          <w:lang w:val="en-US" w:eastAsia="ko-KR"/>
        </w:rPr>
        <w:t>4</w:t>
      </w:r>
      <w:r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xml:space="preserve">: RAN1 to assess the suitability of techniques/principles used for time synchronization of </w:t>
      </w:r>
      <w:r w:rsidR="00800B52" w:rsidRPr="00B326F7">
        <w:rPr>
          <w:rFonts w:asciiTheme="majorBidi" w:eastAsia="Malgun Gothic" w:hAnsiTheme="majorBidi" w:cstheme="majorBidi"/>
          <w:b/>
          <w:bCs/>
          <w:sz w:val="22"/>
          <w:szCs w:val="22"/>
          <w:lang w:val="en-US" w:eastAsia="en-GB"/>
        </w:rPr>
        <w:t xml:space="preserve">existing technologies </w:t>
      </w:r>
      <w:r w:rsidR="00C10EAC" w:rsidRPr="00B326F7">
        <w:rPr>
          <w:rFonts w:asciiTheme="majorBidi" w:eastAsia="Malgun Gothic" w:hAnsiTheme="majorBidi" w:cstheme="majorBidi"/>
          <w:b/>
          <w:bCs/>
          <w:sz w:val="22"/>
          <w:szCs w:val="22"/>
          <w:lang w:val="en-US" w:eastAsia="en-GB"/>
        </w:rPr>
        <w:t xml:space="preserve">relying </w:t>
      </w:r>
      <w:r w:rsidR="00800B52" w:rsidRPr="00B326F7">
        <w:rPr>
          <w:rFonts w:asciiTheme="majorBidi" w:eastAsia="Malgun Gothic" w:hAnsiTheme="majorBidi" w:cstheme="majorBidi"/>
          <w:b/>
          <w:bCs/>
          <w:sz w:val="22"/>
          <w:szCs w:val="22"/>
          <w:lang w:val="en-US" w:eastAsia="en-GB"/>
        </w:rPr>
        <w:t>on passive devices (e.g.</w:t>
      </w:r>
      <w:r w:rsidR="00C10EAC" w:rsidRPr="00B326F7">
        <w:rPr>
          <w:rFonts w:asciiTheme="majorBidi" w:eastAsia="Malgun Gothic" w:hAnsiTheme="majorBidi" w:cstheme="majorBidi"/>
          <w:b/>
          <w:bCs/>
          <w:sz w:val="22"/>
          <w:szCs w:val="22"/>
          <w:lang w:val="en-US" w:eastAsia="en-GB"/>
        </w:rPr>
        <w:t>,</w:t>
      </w:r>
      <w:r w:rsidR="00800B52" w:rsidRPr="00B326F7">
        <w:rPr>
          <w:rFonts w:asciiTheme="majorBidi" w:eastAsia="Malgun Gothic" w:hAnsiTheme="majorBidi" w:cstheme="majorBidi"/>
          <w:b/>
          <w:bCs/>
          <w:sz w:val="22"/>
          <w:szCs w:val="22"/>
          <w:lang w:val="en-US" w:eastAsia="en-GB"/>
        </w:rPr>
        <w:t xml:space="preserve"> </w:t>
      </w:r>
      <w:r w:rsidRPr="00B326F7">
        <w:rPr>
          <w:rFonts w:asciiTheme="majorBidi" w:eastAsia="Malgun Gothic" w:hAnsiTheme="majorBidi" w:cstheme="majorBidi"/>
          <w:b/>
          <w:bCs/>
          <w:sz w:val="22"/>
          <w:szCs w:val="22"/>
          <w:lang w:val="en-US" w:eastAsia="en-GB"/>
        </w:rPr>
        <w:t>RFID devices</w:t>
      </w:r>
      <w:r w:rsidR="00800B52" w:rsidRPr="00B326F7">
        <w:rPr>
          <w:rFonts w:asciiTheme="majorBidi" w:eastAsia="Malgun Gothic" w:hAnsiTheme="majorBidi" w:cstheme="majorBidi"/>
          <w:b/>
          <w:bCs/>
          <w:sz w:val="22"/>
          <w:szCs w:val="22"/>
          <w:lang w:val="en-US" w:eastAsia="en-GB"/>
        </w:rPr>
        <w:t>)</w:t>
      </w:r>
      <w:r w:rsidRPr="00B326F7">
        <w:rPr>
          <w:rFonts w:asciiTheme="majorBidi" w:eastAsia="Malgun Gothic" w:hAnsiTheme="majorBidi" w:cstheme="majorBidi"/>
          <w:b/>
          <w:bCs/>
          <w:sz w:val="22"/>
          <w:szCs w:val="22"/>
          <w:lang w:val="en-US" w:eastAsia="en-GB"/>
        </w:rPr>
        <w:t xml:space="preserve"> for the synchronization needs of the </w:t>
      </w:r>
      <w:r w:rsidR="00880D76" w:rsidRPr="00B326F7">
        <w:rPr>
          <w:rFonts w:asciiTheme="majorBidi" w:eastAsia="Malgun Gothic" w:hAnsiTheme="majorBidi" w:cstheme="majorBidi"/>
          <w:b/>
          <w:bCs/>
          <w:sz w:val="22"/>
          <w:szCs w:val="22"/>
          <w:lang w:val="en-US" w:eastAsia="en-GB"/>
        </w:rPr>
        <w:t>Ambient IoT</w:t>
      </w:r>
      <w:r w:rsidRPr="00B326F7">
        <w:rPr>
          <w:rFonts w:asciiTheme="majorBidi" w:eastAsia="Malgun Gothic" w:hAnsiTheme="majorBidi" w:cstheme="majorBidi"/>
          <w:b/>
          <w:bCs/>
          <w:sz w:val="22"/>
          <w:szCs w:val="22"/>
          <w:lang w:val="en-US" w:eastAsia="en-GB"/>
        </w:rPr>
        <w:t xml:space="preserve"> devices and, if applicable, consider them as a reference starting point for the study of the </w:t>
      </w:r>
      <w:r w:rsidR="00880D76" w:rsidRPr="00B326F7">
        <w:rPr>
          <w:rFonts w:asciiTheme="majorBidi" w:eastAsia="Malgun Gothic" w:hAnsiTheme="majorBidi" w:cstheme="majorBidi"/>
          <w:b/>
          <w:bCs/>
          <w:sz w:val="22"/>
          <w:szCs w:val="22"/>
          <w:lang w:val="en-US" w:eastAsia="en-GB"/>
        </w:rPr>
        <w:t>Ambient IoT</w:t>
      </w:r>
      <w:r w:rsidRPr="00B326F7">
        <w:rPr>
          <w:rFonts w:asciiTheme="majorBidi" w:eastAsia="Malgun Gothic" w:hAnsiTheme="majorBidi" w:cstheme="majorBidi"/>
          <w:b/>
          <w:bCs/>
          <w:sz w:val="22"/>
          <w:szCs w:val="22"/>
          <w:lang w:val="en-US" w:eastAsia="en-GB"/>
        </w:rPr>
        <w:t xml:space="preserve"> synchronization problem.</w:t>
      </w:r>
    </w:p>
    <w:bookmarkEnd w:id="9"/>
    <w:bookmarkEnd w:id="10"/>
    <w:p w14:paraId="23F3601B" w14:textId="77777777" w:rsidR="00407C3C" w:rsidRDefault="00407C3C" w:rsidP="5C1C2F87">
      <w:pPr>
        <w:spacing w:line="259" w:lineRule="auto"/>
        <w:jc w:val="both"/>
        <w:rPr>
          <w:lang w:val="en-US"/>
        </w:rPr>
      </w:pPr>
    </w:p>
    <w:p w14:paraId="42705611" w14:textId="4DD9314A" w:rsidR="361887F4" w:rsidRDefault="361887F4" w:rsidP="5C1C2F87">
      <w:pPr>
        <w:pStyle w:val="Heading2"/>
        <w:spacing w:line="259" w:lineRule="auto"/>
        <w:rPr>
          <w:lang w:val="en-US"/>
        </w:rPr>
      </w:pPr>
      <w:r w:rsidRPr="5C1C2F87">
        <w:rPr>
          <w:lang w:val="en-US"/>
        </w:rPr>
        <w:t>On random access</w:t>
      </w:r>
    </w:p>
    <w:p w14:paraId="4D77F3E7" w14:textId="64F8FE09" w:rsidR="00CB34E0" w:rsidRDefault="00D24210" w:rsidP="00541241">
      <w:pPr>
        <w:jc w:val="both"/>
        <w:rPr>
          <w:lang w:val="en-US"/>
        </w:rPr>
      </w:pPr>
      <w:r>
        <w:rPr>
          <w:lang w:val="en-US"/>
        </w:rPr>
        <w:t xml:space="preserve">As described in SID [1], </w:t>
      </w:r>
      <w:r w:rsidR="00D92932">
        <w:rPr>
          <w:lang w:val="en-US"/>
        </w:rPr>
        <w:t xml:space="preserve">the lack of </w:t>
      </w:r>
      <w:r w:rsidR="0023027E">
        <w:rPr>
          <w:lang w:val="en-US"/>
        </w:rPr>
        <w:t>interference management scheme leads to severe interference problem between RFID devices/readers and capaci</w:t>
      </w:r>
      <w:r w:rsidR="00413EE6">
        <w:rPr>
          <w:lang w:val="en-US"/>
        </w:rPr>
        <w:t>ty problem</w:t>
      </w:r>
      <w:r w:rsidR="00751181">
        <w:rPr>
          <w:lang w:val="en-US"/>
        </w:rPr>
        <w:t xml:space="preserve">, and it is hard to support large-scale </w:t>
      </w:r>
      <w:r w:rsidR="00856FEF">
        <w:rPr>
          <w:lang w:val="en-US"/>
        </w:rPr>
        <w:t>networks</w:t>
      </w:r>
      <w:r w:rsidR="00C33C45">
        <w:rPr>
          <w:lang w:val="en-US"/>
        </w:rPr>
        <w:t xml:space="preserve">. </w:t>
      </w:r>
      <w:r w:rsidR="00CB34E0">
        <w:rPr>
          <w:lang w:val="en-US"/>
        </w:rPr>
        <w:t>Study of the requirements and needs for integrating the Ambient IoT technology in NR is thus necessary, s</w:t>
      </w:r>
      <w:r w:rsidR="003509AA" w:rsidRPr="003509AA">
        <w:rPr>
          <w:lang w:val="en-US"/>
        </w:rPr>
        <w:t xml:space="preserve">ince existing technologies cannot meet all the requirements of target </w:t>
      </w:r>
      <w:r w:rsidR="00821424">
        <w:rPr>
          <w:lang w:val="en-US"/>
        </w:rPr>
        <w:t xml:space="preserve">and identified </w:t>
      </w:r>
      <w:r w:rsidR="003509AA" w:rsidRPr="003509AA">
        <w:rPr>
          <w:lang w:val="en-US"/>
        </w:rPr>
        <w:t xml:space="preserve">use cases, </w:t>
      </w:r>
      <w:r w:rsidR="00CB34E0">
        <w:rPr>
          <w:lang w:val="en-US"/>
        </w:rPr>
        <w:t xml:space="preserve">which could see </w:t>
      </w:r>
      <w:r w:rsidR="003509AA" w:rsidRPr="003509AA">
        <w:rPr>
          <w:lang w:val="en-US"/>
        </w:rPr>
        <w:t>number of connections and/or device density orders of magnitude higher than existing 3GPP IoT technologies.</w:t>
      </w:r>
      <w:r w:rsidR="0062699D">
        <w:rPr>
          <w:lang w:val="en-US"/>
        </w:rPr>
        <w:t xml:space="preserve"> </w:t>
      </w:r>
      <w:r w:rsidR="00CB34E0">
        <w:rPr>
          <w:lang w:val="en-US"/>
        </w:rPr>
        <w:t xml:space="preserve">In this context, several use cases could exist for a random-access procedure in the context of an </w:t>
      </w:r>
      <w:r w:rsidR="00880D76">
        <w:rPr>
          <w:lang w:val="en-US"/>
        </w:rPr>
        <w:t>Ambient IoT</w:t>
      </w:r>
      <w:r w:rsidR="00CB34E0">
        <w:rPr>
          <w:lang w:val="en-US"/>
        </w:rPr>
        <w:t xml:space="preserve"> system (be it according to Topology 1 or Topology 2), e.g., to avoid possible excessive </w:t>
      </w:r>
      <w:r w:rsidR="00765F26">
        <w:rPr>
          <w:lang w:val="en-US"/>
        </w:rPr>
        <w:t>interference</w:t>
      </w:r>
      <w:r w:rsidR="00CB34E0">
        <w:rPr>
          <w:lang w:val="en-US"/>
        </w:rPr>
        <w:t xml:space="preserve"> generated by the activity of device type </w:t>
      </w:r>
      <w:proofErr w:type="spellStart"/>
      <w:r w:rsidR="084AC4CC" w:rsidRPr="7D259038">
        <w:rPr>
          <w:lang w:val="en-US"/>
        </w:rPr>
        <w:t>i</w:t>
      </w:r>
      <w:proofErr w:type="spellEnd"/>
      <w:r w:rsidR="084AC4CC" w:rsidRPr="7D259038">
        <w:rPr>
          <w:lang w:val="en-US"/>
        </w:rPr>
        <w:t xml:space="preserve"> and </w:t>
      </w:r>
      <w:r w:rsidR="4679260F" w:rsidRPr="7D259038">
        <w:rPr>
          <w:lang w:val="en-US"/>
        </w:rPr>
        <w:t>ii</w:t>
      </w:r>
      <w:r w:rsidR="00CB34E0">
        <w:rPr>
          <w:lang w:val="en-US"/>
        </w:rPr>
        <w:t xml:space="preserve">. However, and given the generally limited capabilities of Ambient IoT devices, it is unclear whether they should be able to perform a random-access </w:t>
      </w:r>
      <w:proofErr w:type="gramStart"/>
      <w:r w:rsidR="00CB34E0">
        <w:rPr>
          <w:lang w:val="en-US"/>
        </w:rPr>
        <w:t>procedure</w:t>
      </w:r>
      <w:proofErr w:type="gramEnd"/>
      <w:r w:rsidR="00CB34E0">
        <w:rPr>
          <w:lang w:val="en-US"/>
        </w:rPr>
        <w:t xml:space="preserve"> and to which end since, for instance, they are not expected to be associated </w:t>
      </w:r>
      <w:r w:rsidR="00693D77">
        <w:rPr>
          <w:lang w:val="en-US"/>
        </w:rPr>
        <w:t>with</w:t>
      </w:r>
      <w:r w:rsidR="00CB34E0">
        <w:rPr>
          <w:lang w:val="en-US"/>
        </w:rPr>
        <w:t xml:space="preserve"> any RRC state. If the answer to this question is yes, it is also unclear whether such procedure should be performed with the assistance of the intermediate node in case </w:t>
      </w:r>
      <w:r w:rsidR="00CB34E0">
        <w:rPr>
          <w:lang w:val="en-US"/>
        </w:rPr>
        <w:lastRenderedPageBreak/>
        <w:t xml:space="preserve">of Topology 2. For this reason, </w:t>
      </w:r>
      <w:r w:rsidR="00CB34E0" w:rsidRPr="00CB34E0">
        <w:rPr>
          <w:lang w:val="en-US"/>
        </w:rPr>
        <w:t xml:space="preserve">RAN1 </w:t>
      </w:r>
      <w:r w:rsidR="1CFEC9EB" w:rsidRPr="7D259038">
        <w:rPr>
          <w:lang w:val="en-US"/>
        </w:rPr>
        <w:t xml:space="preserve">and RAN2 </w:t>
      </w:r>
      <w:r w:rsidR="4679260F" w:rsidRPr="7D259038">
        <w:rPr>
          <w:lang w:val="en-US"/>
        </w:rPr>
        <w:t>need</w:t>
      </w:r>
      <w:r w:rsidR="00CB34E0" w:rsidRPr="00CB34E0">
        <w:rPr>
          <w:lang w:val="en-US"/>
        </w:rPr>
        <w:t xml:space="preserve"> to clarify the purpose and scope of discussion on random-access procedure </w:t>
      </w:r>
      <w:r w:rsidR="00CB34E0">
        <w:rPr>
          <w:lang w:val="en-US"/>
        </w:rPr>
        <w:t>in the context of Ambient IoT.</w:t>
      </w:r>
    </w:p>
    <w:p w14:paraId="795A3B5C" w14:textId="0DD4BDDC" w:rsidR="005D2970" w:rsidRDefault="005D2970" w:rsidP="00541241">
      <w:pPr>
        <w:jc w:val="both"/>
        <w:rPr>
          <w:lang w:val="en-US"/>
        </w:rPr>
      </w:pPr>
    </w:p>
    <w:p w14:paraId="219AB04B" w14:textId="478AA076" w:rsidR="00F60A06" w:rsidRPr="00B326F7" w:rsidRDefault="00F60A06" w:rsidP="00574EFD">
      <w:pPr>
        <w:spacing w:line="259" w:lineRule="auto"/>
        <w:jc w:val="both"/>
        <w:rPr>
          <w:rFonts w:asciiTheme="majorBidi" w:hAnsiTheme="majorBidi" w:cstheme="majorBidi"/>
          <w:sz w:val="22"/>
          <w:szCs w:val="22"/>
          <w:lang w:val="en-US"/>
        </w:rPr>
      </w:pPr>
      <w:bookmarkStart w:id="11" w:name="Proposal75323"/>
      <w:bookmarkStart w:id="12" w:name="Proposal82047"/>
      <w:r w:rsidRPr="00B326F7">
        <w:rPr>
          <w:rFonts w:asciiTheme="majorBidi" w:eastAsia="Malgun Gothic" w:hAnsiTheme="majorBidi" w:cstheme="majorBidi"/>
          <w:b/>
          <w:bCs/>
          <w:sz w:val="22"/>
          <w:szCs w:val="22"/>
          <w:lang w:val="en-US" w:eastAsia="en-GB"/>
        </w:rPr>
        <w:t xml:space="preserve">Proposal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182018">
        <w:rPr>
          <w:rFonts w:asciiTheme="majorBidi" w:eastAsia="Malgun Gothic" w:hAnsiTheme="majorBidi" w:cstheme="majorBidi"/>
          <w:b/>
          <w:bCs/>
          <w:noProof/>
          <w:sz w:val="22"/>
          <w:szCs w:val="22"/>
          <w:lang w:val="en-US" w:eastAsia="ko-KR"/>
        </w:rPr>
        <w:t>5</w:t>
      </w:r>
      <w:r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RAN1 to clarify</w:t>
      </w:r>
      <w:r w:rsidRPr="00B326F7">
        <w:rPr>
          <w:rFonts w:asciiTheme="majorBidi" w:hAnsiTheme="majorBidi" w:cstheme="majorBidi"/>
          <w:sz w:val="22"/>
          <w:szCs w:val="22"/>
        </w:rPr>
        <w:t xml:space="preserve"> </w:t>
      </w:r>
      <w:r w:rsidR="00056E0A" w:rsidRPr="00B326F7">
        <w:rPr>
          <w:rFonts w:asciiTheme="majorBidi" w:eastAsia="Malgun Gothic" w:hAnsiTheme="majorBidi" w:cstheme="majorBidi"/>
          <w:b/>
          <w:bCs/>
          <w:sz w:val="22"/>
          <w:szCs w:val="22"/>
          <w:lang w:val="en-US" w:eastAsia="en-GB"/>
        </w:rPr>
        <w:t>whether a</w:t>
      </w:r>
      <w:r w:rsidR="00765F26" w:rsidRPr="00B326F7">
        <w:rPr>
          <w:rFonts w:asciiTheme="majorBidi" w:eastAsia="Malgun Gothic" w:hAnsiTheme="majorBidi" w:cstheme="majorBidi"/>
          <w:b/>
          <w:bCs/>
          <w:sz w:val="22"/>
          <w:szCs w:val="22"/>
          <w:lang w:val="en-US" w:eastAsia="en-GB"/>
        </w:rPr>
        <w:t>n</w:t>
      </w:r>
      <w:r w:rsidR="00056E0A" w:rsidRPr="00B326F7">
        <w:rPr>
          <w:rFonts w:asciiTheme="majorBidi" w:eastAsia="Malgun Gothic" w:hAnsiTheme="majorBidi" w:cstheme="majorBidi"/>
          <w:b/>
          <w:bCs/>
          <w:sz w:val="22"/>
          <w:szCs w:val="22"/>
          <w:lang w:val="en-US" w:eastAsia="en-GB"/>
        </w:rPr>
        <w:t xml:space="preserve"> Ambient IoT device is expected to be able to perform a random-access procedure, with specific focus on</w:t>
      </w:r>
      <w:r w:rsidRPr="00B326F7">
        <w:rPr>
          <w:rFonts w:asciiTheme="majorBidi" w:eastAsia="Malgun Gothic" w:hAnsiTheme="majorBidi" w:cstheme="majorBidi"/>
          <w:b/>
          <w:bCs/>
          <w:sz w:val="22"/>
          <w:szCs w:val="22"/>
          <w:lang w:val="en-US" w:eastAsia="en-GB"/>
        </w:rPr>
        <w:t xml:space="preserve"> the purpose</w:t>
      </w:r>
      <w:r w:rsidR="00834219" w:rsidRPr="00B326F7">
        <w:rPr>
          <w:rFonts w:asciiTheme="majorBidi" w:eastAsia="Malgun Gothic" w:hAnsiTheme="majorBidi" w:cstheme="majorBidi"/>
          <w:b/>
          <w:bCs/>
          <w:sz w:val="22"/>
          <w:szCs w:val="22"/>
          <w:lang w:val="en-US" w:eastAsia="en-GB"/>
        </w:rPr>
        <w:t xml:space="preserve"> and scope of </w:t>
      </w:r>
      <w:r w:rsidR="00056E0A" w:rsidRPr="00B326F7">
        <w:rPr>
          <w:rFonts w:asciiTheme="majorBidi" w:eastAsia="Malgun Gothic" w:hAnsiTheme="majorBidi" w:cstheme="majorBidi"/>
          <w:b/>
          <w:bCs/>
          <w:sz w:val="22"/>
          <w:szCs w:val="22"/>
          <w:lang w:val="en-US" w:eastAsia="en-GB"/>
        </w:rPr>
        <w:t xml:space="preserve">a possible </w:t>
      </w:r>
      <w:r w:rsidR="00834219" w:rsidRPr="00B326F7">
        <w:rPr>
          <w:rFonts w:asciiTheme="majorBidi" w:eastAsia="Malgun Gothic" w:hAnsiTheme="majorBidi" w:cstheme="majorBidi"/>
          <w:b/>
          <w:bCs/>
          <w:sz w:val="22"/>
          <w:szCs w:val="22"/>
          <w:lang w:val="en-US" w:eastAsia="en-GB"/>
        </w:rPr>
        <w:t>random-access procedure</w:t>
      </w:r>
      <w:r w:rsidR="00056E0A" w:rsidRPr="00B326F7">
        <w:rPr>
          <w:rFonts w:asciiTheme="majorBidi" w:eastAsia="Malgun Gothic" w:hAnsiTheme="majorBidi" w:cstheme="majorBidi"/>
          <w:b/>
          <w:bCs/>
          <w:sz w:val="22"/>
          <w:szCs w:val="22"/>
          <w:lang w:val="en-US" w:eastAsia="en-GB"/>
        </w:rPr>
        <w:t xml:space="preserve"> for an Ambient IoT device</w:t>
      </w:r>
      <w:r w:rsidR="00834219" w:rsidRPr="00B326F7">
        <w:rPr>
          <w:rFonts w:asciiTheme="majorBidi" w:eastAsia="Malgun Gothic" w:hAnsiTheme="majorBidi" w:cstheme="majorBidi"/>
          <w:b/>
          <w:bCs/>
          <w:sz w:val="22"/>
          <w:szCs w:val="22"/>
          <w:lang w:val="en-US" w:eastAsia="en-GB"/>
        </w:rPr>
        <w:t>.</w:t>
      </w:r>
      <w:r w:rsidR="00693D77" w:rsidRPr="00B326F7">
        <w:rPr>
          <w:rFonts w:asciiTheme="majorBidi" w:eastAsia="Malgun Gothic" w:hAnsiTheme="majorBidi" w:cstheme="majorBidi"/>
          <w:b/>
          <w:bCs/>
          <w:sz w:val="22"/>
          <w:szCs w:val="22"/>
          <w:lang w:val="en-US" w:eastAsia="en-GB"/>
        </w:rPr>
        <w:t xml:space="preserve"> Seeking guidance from RAN2 may be necessary.</w:t>
      </w:r>
    </w:p>
    <w:p w14:paraId="3E2C2A36" w14:textId="41276A45" w:rsidR="77CE2011" w:rsidRPr="00B326F7" w:rsidRDefault="6C4E9851" w:rsidP="5C1C2F87">
      <w:pPr>
        <w:spacing w:line="259" w:lineRule="auto"/>
        <w:jc w:val="both"/>
        <w:rPr>
          <w:rFonts w:asciiTheme="majorBidi" w:eastAsia="Malgun Gothic" w:hAnsiTheme="majorBidi" w:cstheme="majorBidi"/>
          <w:b/>
          <w:bCs/>
          <w:sz w:val="22"/>
          <w:szCs w:val="22"/>
          <w:lang w:val="en-US" w:eastAsia="en-GB"/>
        </w:rPr>
      </w:pPr>
      <w:bookmarkStart w:id="13" w:name="Proposal82048"/>
      <w:bookmarkEnd w:id="11"/>
      <w:bookmarkEnd w:id="12"/>
      <w:r w:rsidRPr="00B326F7">
        <w:rPr>
          <w:rFonts w:asciiTheme="majorBidi" w:eastAsia="Malgun Gothic" w:hAnsiTheme="majorBidi" w:cstheme="majorBidi"/>
          <w:b/>
          <w:bCs/>
          <w:sz w:val="22"/>
          <w:szCs w:val="22"/>
          <w:lang w:val="en-US" w:eastAsia="en-GB"/>
        </w:rPr>
        <w:t xml:space="preserve">Proposal </w:t>
      </w:r>
      <w:r w:rsidRPr="00B326F7">
        <w:rPr>
          <w:rFonts w:asciiTheme="majorBidi" w:eastAsia="Malgun Gothic" w:hAnsiTheme="majorBidi" w:cstheme="majorBidi"/>
          <w:b/>
          <w:bCs/>
          <w:color w:val="2B579A"/>
          <w:sz w:val="22"/>
          <w:szCs w:val="22"/>
          <w:lang w:val="en-US" w:eastAsia="ko-KR"/>
        </w:rPr>
        <w:fldChar w:fldCharType="begin"/>
      </w:r>
      <w:r w:rsidRPr="00574EFD">
        <w:rPr>
          <w:rFonts w:ascii="Calibri" w:eastAsia="Malgun Gothic" w:hAnsi="Calibri" w:cs="Arial"/>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182018">
        <w:rPr>
          <w:rFonts w:ascii="Calibri" w:eastAsia="Malgun Gothic" w:hAnsi="Calibri" w:cs="Arial"/>
          <w:b/>
          <w:bCs/>
          <w:noProof/>
          <w:sz w:val="22"/>
          <w:szCs w:val="22"/>
          <w:lang w:val="en-US" w:eastAsia="ko-KR"/>
        </w:rPr>
        <w:t>6</w:t>
      </w:r>
      <w:r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xml:space="preserve">: </w:t>
      </w:r>
      <w:r w:rsidR="00885070" w:rsidRPr="00B326F7">
        <w:rPr>
          <w:rFonts w:asciiTheme="majorBidi" w:eastAsia="Malgun Gothic" w:hAnsiTheme="majorBidi" w:cstheme="majorBidi"/>
          <w:b/>
          <w:bCs/>
          <w:sz w:val="22"/>
          <w:szCs w:val="22"/>
          <w:lang w:val="en-US" w:eastAsia="en-GB"/>
        </w:rPr>
        <w:t xml:space="preserve">If </w:t>
      </w:r>
      <w:r w:rsidR="00880D76" w:rsidRPr="00B326F7">
        <w:rPr>
          <w:rFonts w:asciiTheme="majorBidi" w:eastAsia="Malgun Gothic" w:hAnsiTheme="majorBidi" w:cstheme="majorBidi"/>
          <w:b/>
          <w:bCs/>
          <w:sz w:val="22"/>
          <w:szCs w:val="22"/>
          <w:lang w:val="en-US" w:eastAsia="en-GB"/>
        </w:rPr>
        <w:t>Ambient IoT</w:t>
      </w:r>
      <w:r w:rsidR="00885070" w:rsidRPr="00B326F7">
        <w:rPr>
          <w:rFonts w:asciiTheme="majorBidi" w:eastAsia="Malgun Gothic" w:hAnsiTheme="majorBidi" w:cstheme="majorBidi"/>
          <w:b/>
          <w:bCs/>
          <w:sz w:val="22"/>
          <w:szCs w:val="22"/>
          <w:lang w:val="en-US" w:eastAsia="en-GB"/>
        </w:rPr>
        <w:t xml:space="preserve"> devices are expected to perform a random-access procedure, </w:t>
      </w:r>
      <w:r w:rsidR="77CE2011" w:rsidRPr="00B326F7">
        <w:rPr>
          <w:rFonts w:asciiTheme="majorBidi" w:eastAsia="Malgun Gothic" w:hAnsiTheme="majorBidi" w:cstheme="majorBidi"/>
          <w:b/>
          <w:bCs/>
          <w:sz w:val="22"/>
          <w:szCs w:val="22"/>
          <w:lang w:val="en-US" w:eastAsia="en-GB"/>
        </w:rPr>
        <w:t xml:space="preserve">RAN1 to </w:t>
      </w:r>
      <w:r w:rsidR="00885070" w:rsidRPr="00B326F7">
        <w:rPr>
          <w:rFonts w:asciiTheme="majorBidi" w:eastAsia="Malgun Gothic" w:hAnsiTheme="majorBidi" w:cstheme="majorBidi"/>
          <w:b/>
          <w:bCs/>
          <w:sz w:val="22"/>
          <w:szCs w:val="22"/>
          <w:lang w:val="en-US" w:eastAsia="en-GB"/>
        </w:rPr>
        <w:t xml:space="preserve">study </w:t>
      </w:r>
      <w:r w:rsidR="25002BFE" w:rsidRPr="00B326F7">
        <w:rPr>
          <w:rFonts w:asciiTheme="majorBidi" w:eastAsia="Malgun Gothic" w:hAnsiTheme="majorBidi" w:cstheme="majorBidi"/>
          <w:b/>
          <w:bCs/>
          <w:sz w:val="22"/>
          <w:szCs w:val="22"/>
          <w:lang w:val="en-US" w:eastAsia="en-GB"/>
        </w:rPr>
        <w:t>whether</w:t>
      </w:r>
      <w:r w:rsidR="77CE2011" w:rsidRPr="00B326F7">
        <w:rPr>
          <w:rFonts w:asciiTheme="majorBidi" w:eastAsia="Malgun Gothic" w:hAnsiTheme="majorBidi" w:cstheme="majorBidi"/>
          <w:b/>
          <w:bCs/>
          <w:sz w:val="22"/>
          <w:szCs w:val="22"/>
          <w:lang w:val="en-US" w:eastAsia="en-GB"/>
        </w:rPr>
        <w:t xml:space="preserve"> the UE </w:t>
      </w:r>
      <w:r w:rsidR="00885070" w:rsidRPr="00B326F7">
        <w:rPr>
          <w:rFonts w:asciiTheme="majorBidi" w:eastAsia="Malgun Gothic" w:hAnsiTheme="majorBidi" w:cstheme="majorBidi"/>
          <w:b/>
          <w:bCs/>
          <w:sz w:val="22"/>
          <w:szCs w:val="22"/>
          <w:lang w:val="en-US" w:eastAsia="en-GB"/>
        </w:rPr>
        <w:t xml:space="preserve">acting </w:t>
      </w:r>
      <w:r w:rsidR="77CE2011" w:rsidRPr="00B326F7">
        <w:rPr>
          <w:rFonts w:asciiTheme="majorBidi" w:eastAsia="Malgun Gothic" w:hAnsiTheme="majorBidi" w:cstheme="majorBidi"/>
          <w:b/>
          <w:bCs/>
          <w:sz w:val="22"/>
          <w:szCs w:val="22"/>
          <w:lang w:val="en-US" w:eastAsia="en-GB"/>
        </w:rPr>
        <w:t xml:space="preserve">as intermediate node </w:t>
      </w:r>
      <w:r w:rsidR="00056E0A" w:rsidRPr="00B326F7">
        <w:rPr>
          <w:rFonts w:asciiTheme="majorBidi" w:eastAsia="Malgun Gothic" w:hAnsiTheme="majorBidi" w:cstheme="majorBidi"/>
          <w:b/>
          <w:bCs/>
          <w:sz w:val="22"/>
          <w:szCs w:val="22"/>
          <w:lang w:val="en-US" w:eastAsia="en-GB"/>
        </w:rPr>
        <w:t xml:space="preserve">should have a role in the </w:t>
      </w:r>
      <w:r w:rsidR="77CE2011" w:rsidRPr="00B326F7">
        <w:rPr>
          <w:rFonts w:asciiTheme="majorBidi" w:eastAsia="Malgun Gothic" w:hAnsiTheme="majorBidi" w:cstheme="majorBidi"/>
          <w:b/>
          <w:bCs/>
          <w:sz w:val="22"/>
          <w:szCs w:val="22"/>
          <w:lang w:val="en-US" w:eastAsia="en-GB"/>
        </w:rPr>
        <w:t>random-access procedure</w:t>
      </w:r>
      <w:r w:rsidR="00056E0A" w:rsidRPr="00B326F7">
        <w:rPr>
          <w:rFonts w:asciiTheme="majorBidi" w:eastAsia="Malgun Gothic" w:hAnsiTheme="majorBidi" w:cstheme="majorBidi"/>
          <w:b/>
          <w:bCs/>
          <w:sz w:val="22"/>
          <w:szCs w:val="22"/>
          <w:lang w:val="en-US" w:eastAsia="en-GB"/>
        </w:rPr>
        <w:t xml:space="preserve"> of the Ambient IoT device</w:t>
      </w:r>
      <w:r w:rsidR="77CE2011" w:rsidRPr="00B326F7">
        <w:rPr>
          <w:rFonts w:asciiTheme="majorBidi" w:eastAsia="Malgun Gothic" w:hAnsiTheme="majorBidi" w:cstheme="majorBidi"/>
          <w:b/>
          <w:bCs/>
          <w:sz w:val="22"/>
          <w:szCs w:val="22"/>
          <w:lang w:val="en-US" w:eastAsia="en-GB"/>
        </w:rPr>
        <w:t>.</w:t>
      </w:r>
      <w:r w:rsidR="00693D77" w:rsidRPr="00B326F7">
        <w:rPr>
          <w:rFonts w:asciiTheme="majorBidi" w:eastAsia="Malgun Gothic" w:hAnsiTheme="majorBidi" w:cstheme="majorBidi"/>
          <w:b/>
          <w:bCs/>
          <w:sz w:val="22"/>
          <w:szCs w:val="22"/>
          <w:lang w:val="en-US" w:eastAsia="en-GB"/>
        </w:rPr>
        <w:t xml:space="preserve"> Seeking guidance from RAN2 may be necessary.</w:t>
      </w:r>
    </w:p>
    <w:bookmarkEnd w:id="13"/>
    <w:p w14:paraId="05565ADB" w14:textId="21E26261" w:rsidR="361887F4" w:rsidRDefault="361887F4" w:rsidP="5C1C2F87">
      <w:pPr>
        <w:pStyle w:val="Heading2"/>
        <w:spacing w:line="259" w:lineRule="auto"/>
        <w:rPr>
          <w:lang w:val="en-US"/>
        </w:rPr>
      </w:pPr>
      <w:r w:rsidRPr="5C1C2F87">
        <w:rPr>
          <w:lang w:val="en-US"/>
        </w:rPr>
        <w:t>On Scheduling</w:t>
      </w:r>
    </w:p>
    <w:p w14:paraId="155683CF" w14:textId="65BF39D8" w:rsidR="120631CD" w:rsidRDefault="120631CD" w:rsidP="00541241">
      <w:pPr>
        <w:jc w:val="both"/>
        <w:rPr>
          <w:lang w:val="en-US"/>
        </w:rPr>
      </w:pPr>
      <w:r w:rsidRPr="6950E18C">
        <w:rPr>
          <w:lang w:val="en-US"/>
        </w:rPr>
        <w:t xml:space="preserve">The transmission of the </w:t>
      </w:r>
      <w:r w:rsidR="00880D76">
        <w:rPr>
          <w:lang w:val="en-US"/>
        </w:rPr>
        <w:t>Ambient IoT</w:t>
      </w:r>
      <w:r w:rsidRPr="6950E18C">
        <w:rPr>
          <w:lang w:val="en-US"/>
        </w:rPr>
        <w:t xml:space="preserve"> activation signal </w:t>
      </w:r>
      <w:r w:rsidR="33199BE5" w:rsidRPr="6950E18C">
        <w:rPr>
          <w:lang w:val="en-US"/>
        </w:rPr>
        <w:t xml:space="preserve">and the reception of the </w:t>
      </w:r>
      <w:r w:rsidR="00880D76">
        <w:rPr>
          <w:lang w:val="en-US"/>
        </w:rPr>
        <w:t>Ambient IoT</w:t>
      </w:r>
      <w:r w:rsidR="33199BE5" w:rsidRPr="6950E18C">
        <w:rPr>
          <w:lang w:val="en-US"/>
        </w:rPr>
        <w:t xml:space="preserve"> </w:t>
      </w:r>
      <w:r w:rsidR="713A8CD9" w:rsidRPr="6950E18C">
        <w:rPr>
          <w:lang w:val="en-US"/>
        </w:rPr>
        <w:t>reply</w:t>
      </w:r>
      <w:r w:rsidR="33199BE5" w:rsidRPr="6950E18C">
        <w:rPr>
          <w:lang w:val="en-US"/>
        </w:rPr>
        <w:t xml:space="preserve"> </w:t>
      </w:r>
      <w:r w:rsidR="67AEBA49" w:rsidRPr="6950E18C">
        <w:rPr>
          <w:lang w:val="en-US"/>
        </w:rPr>
        <w:t xml:space="preserve">might </w:t>
      </w:r>
      <w:r w:rsidR="33199BE5" w:rsidRPr="6950E18C">
        <w:rPr>
          <w:lang w:val="en-US"/>
        </w:rPr>
        <w:t xml:space="preserve">need to be scheduled at least in Topology 2. </w:t>
      </w:r>
      <w:r w:rsidR="5272B5C7" w:rsidRPr="6950E18C">
        <w:rPr>
          <w:lang w:val="en-US"/>
        </w:rPr>
        <w:t xml:space="preserve">However, that will depend on </w:t>
      </w:r>
      <w:r w:rsidR="1DD5B46D" w:rsidRPr="6950E18C">
        <w:rPr>
          <w:lang w:val="en-US"/>
        </w:rPr>
        <w:t>whether</w:t>
      </w:r>
      <w:r w:rsidR="5272B5C7" w:rsidRPr="6950E18C">
        <w:rPr>
          <w:lang w:val="en-US"/>
        </w:rPr>
        <w:t xml:space="preserve"> the UE serving as the intermediate node will select auton</w:t>
      </w:r>
      <w:r w:rsidR="0133AA62" w:rsidRPr="6950E18C">
        <w:rPr>
          <w:lang w:val="en-US"/>
        </w:rPr>
        <w:t>o</w:t>
      </w:r>
      <w:r w:rsidR="5272B5C7" w:rsidRPr="6950E18C">
        <w:rPr>
          <w:lang w:val="en-US"/>
        </w:rPr>
        <w:t>m</w:t>
      </w:r>
      <w:r w:rsidR="4A8AEEEC" w:rsidRPr="6950E18C">
        <w:rPr>
          <w:lang w:val="en-US"/>
        </w:rPr>
        <w:t>ous</w:t>
      </w:r>
      <w:r w:rsidR="5272B5C7" w:rsidRPr="6950E18C">
        <w:rPr>
          <w:lang w:val="en-US"/>
        </w:rPr>
        <w:t>ly the</w:t>
      </w:r>
      <w:r w:rsidR="01199C12" w:rsidRPr="6950E18C">
        <w:rPr>
          <w:lang w:val="en-US"/>
        </w:rPr>
        <w:t xml:space="preserve"> resources</w:t>
      </w:r>
      <w:r w:rsidR="5272B5C7" w:rsidRPr="6950E18C">
        <w:rPr>
          <w:lang w:val="en-US"/>
        </w:rPr>
        <w:t xml:space="preserve"> to transmit the </w:t>
      </w:r>
      <w:r w:rsidR="00880D76">
        <w:rPr>
          <w:lang w:val="en-US"/>
        </w:rPr>
        <w:t>Ambient IoT</w:t>
      </w:r>
      <w:r w:rsidR="5272B5C7" w:rsidRPr="6950E18C">
        <w:rPr>
          <w:lang w:val="en-US"/>
        </w:rPr>
        <w:t xml:space="preserve"> activation signal </w:t>
      </w:r>
      <w:r w:rsidR="17D170FC" w:rsidRPr="6950E18C">
        <w:rPr>
          <w:lang w:val="en-US"/>
        </w:rPr>
        <w:t xml:space="preserve">and/or receive the </w:t>
      </w:r>
      <w:r w:rsidR="00880D76">
        <w:rPr>
          <w:lang w:val="en-US"/>
        </w:rPr>
        <w:t>Ambient IoT</w:t>
      </w:r>
      <w:r w:rsidR="17D170FC" w:rsidRPr="6950E18C">
        <w:rPr>
          <w:lang w:val="en-US"/>
        </w:rPr>
        <w:t xml:space="preserve"> reply or </w:t>
      </w:r>
      <w:r w:rsidR="26D80DB1" w:rsidRPr="6950E18C">
        <w:rPr>
          <w:lang w:val="en-US"/>
        </w:rPr>
        <w:t xml:space="preserve">whether </w:t>
      </w:r>
      <w:r w:rsidR="17D170FC" w:rsidRPr="6950E18C">
        <w:rPr>
          <w:lang w:val="en-US"/>
        </w:rPr>
        <w:t>all these operations will be under network control.</w:t>
      </w:r>
    </w:p>
    <w:p w14:paraId="29DB7E20" w14:textId="550B8C36" w:rsidR="00BC62BD" w:rsidRDefault="007B15AC" w:rsidP="5C1C2F87">
      <w:pPr>
        <w:spacing w:line="259" w:lineRule="auto"/>
        <w:jc w:val="both"/>
        <w:rPr>
          <w:lang w:val="en-US"/>
        </w:rPr>
      </w:pPr>
      <w:r w:rsidRPr="007B15AC">
        <w:rPr>
          <w:lang w:val="en-US"/>
        </w:rPr>
        <w:t xml:space="preserve">In cellular communication systems, scheduling is critical to provide </w:t>
      </w:r>
      <w:r w:rsidR="000E56E6">
        <w:rPr>
          <w:lang w:val="en-US"/>
        </w:rPr>
        <w:t xml:space="preserve">required </w:t>
      </w:r>
      <w:r w:rsidRPr="007B15AC">
        <w:rPr>
          <w:lang w:val="en-US"/>
        </w:rPr>
        <w:t xml:space="preserve">wireless resources and avoid interference problems. </w:t>
      </w:r>
      <w:r w:rsidR="009E60BE">
        <w:rPr>
          <w:lang w:val="en-US"/>
        </w:rPr>
        <w:t xml:space="preserve">While for Topology 1, only gNB can take scheduling and resource allocation decisions, it is important to discuss what should occur for </w:t>
      </w:r>
      <w:r w:rsidRPr="007B15AC">
        <w:rPr>
          <w:lang w:val="en-US"/>
        </w:rPr>
        <w:t xml:space="preserve">the case of Topology 2, </w:t>
      </w:r>
      <w:r w:rsidR="009E60BE">
        <w:rPr>
          <w:lang w:val="en-US"/>
        </w:rPr>
        <w:t>e.g., whether gNB should take all decisions or de</w:t>
      </w:r>
      <w:r w:rsidR="00693D77">
        <w:rPr>
          <w:lang w:val="en-US"/>
        </w:rPr>
        <w:t>legate</w:t>
      </w:r>
      <w:r w:rsidR="009E60BE">
        <w:rPr>
          <w:lang w:val="en-US"/>
        </w:rPr>
        <w:t xml:space="preserve"> some of them to </w:t>
      </w:r>
      <w:r w:rsidR="00693D77">
        <w:rPr>
          <w:lang w:val="en-US"/>
        </w:rPr>
        <w:t>at least</w:t>
      </w:r>
      <w:r w:rsidRPr="007B15AC">
        <w:rPr>
          <w:lang w:val="en-US"/>
        </w:rPr>
        <w:t xml:space="preserve"> UEs.</w:t>
      </w:r>
      <w:r w:rsidR="00F93515">
        <w:rPr>
          <w:lang w:val="en-US"/>
        </w:rPr>
        <w:t xml:space="preserve"> </w:t>
      </w:r>
      <w:r w:rsidR="009E60BE">
        <w:rPr>
          <w:lang w:val="en-US"/>
        </w:rPr>
        <w:t>D</w:t>
      </w:r>
      <w:r w:rsidR="00F93515">
        <w:rPr>
          <w:lang w:val="en-US"/>
        </w:rPr>
        <w:t>iscussion</w:t>
      </w:r>
      <w:r w:rsidR="00AD0FA3">
        <w:rPr>
          <w:lang w:val="en-US"/>
        </w:rPr>
        <w:t>s</w:t>
      </w:r>
      <w:r w:rsidR="00F93515">
        <w:rPr>
          <w:lang w:val="en-US"/>
        </w:rPr>
        <w:t xml:space="preserve"> for both topologies</w:t>
      </w:r>
      <w:r w:rsidR="009E60BE">
        <w:rPr>
          <w:lang w:val="en-US"/>
        </w:rPr>
        <w:t xml:space="preserve"> seem in order</w:t>
      </w:r>
      <w:r w:rsidR="00F93515">
        <w:rPr>
          <w:lang w:val="en-US"/>
        </w:rPr>
        <w:t>.</w:t>
      </w:r>
      <w:r w:rsidR="00104C43">
        <w:rPr>
          <w:lang w:val="en-US"/>
        </w:rPr>
        <w:t xml:space="preserve"> The </w:t>
      </w:r>
      <w:r w:rsidR="009E60BE">
        <w:rPr>
          <w:lang w:val="en-US"/>
        </w:rPr>
        <w:t xml:space="preserve">possible </w:t>
      </w:r>
      <w:r w:rsidR="00104C43">
        <w:rPr>
          <w:lang w:val="en-US"/>
        </w:rPr>
        <w:t>specifi</w:t>
      </w:r>
      <w:r w:rsidR="009E60BE">
        <w:rPr>
          <w:lang w:val="en-US"/>
        </w:rPr>
        <w:t>e</w:t>
      </w:r>
      <w:r w:rsidR="00104C43">
        <w:rPr>
          <w:lang w:val="en-US"/>
        </w:rPr>
        <w:t>d solution would n</w:t>
      </w:r>
      <w:r w:rsidR="009E60BE">
        <w:rPr>
          <w:lang w:val="en-US"/>
        </w:rPr>
        <w:t xml:space="preserve">eed to account for the </w:t>
      </w:r>
      <w:r w:rsidR="00104C43">
        <w:rPr>
          <w:lang w:val="en-US"/>
        </w:rPr>
        <w:t>technical features</w:t>
      </w:r>
      <w:r w:rsidR="006B3FCB">
        <w:rPr>
          <w:lang w:val="en-US"/>
        </w:rPr>
        <w:t xml:space="preserve"> depending on the device types.</w:t>
      </w:r>
      <w:r w:rsidR="00104C43">
        <w:rPr>
          <w:lang w:val="en-US"/>
        </w:rPr>
        <w:t xml:space="preserve"> </w:t>
      </w:r>
      <w:r w:rsidR="009E60BE">
        <w:rPr>
          <w:lang w:val="en-US"/>
        </w:rPr>
        <w:t>Possible directions for an initial discussion on these aspects are:</w:t>
      </w:r>
      <w:r w:rsidR="00104C43">
        <w:rPr>
          <w:lang w:val="en-US"/>
        </w:rPr>
        <w:t xml:space="preserve"> </w:t>
      </w:r>
    </w:p>
    <w:p w14:paraId="1CEA7DF7" w14:textId="4A56E029" w:rsidR="00B974E8" w:rsidRDefault="00C42050" w:rsidP="00541241">
      <w:pPr>
        <w:pStyle w:val="ListParagraph"/>
        <w:numPr>
          <w:ilvl w:val="0"/>
          <w:numId w:val="1"/>
        </w:numPr>
        <w:spacing w:line="259" w:lineRule="auto"/>
        <w:jc w:val="both"/>
        <w:rPr>
          <w:sz w:val="20"/>
          <w:szCs w:val="20"/>
          <w:lang w:val="en-US"/>
        </w:rPr>
      </w:pPr>
      <w:r w:rsidRPr="00541241">
        <w:rPr>
          <w:sz w:val="20"/>
          <w:szCs w:val="20"/>
          <w:lang w:val="en-US"/>
        </w:rPr>
        <w:t>Topology 1</w:t>
      </w:r>
      <w:r w:rsidR="00971BE3" w:rsidRPr="00B974E8">
        <w:rPr>
          <w:sz w:val="20"/>
          <w:szCs w:val="20"/>
          <w:lang w:val="en-US"/>
        </w:rPr>
        <w:t xml:space="preserve"> with </w:t>
      </w:r>
      <w:r w:rsidR="00871307">
        <w:rPr>
          <w:sz w:val="20"/>
          <w:szCs w:val="20"/>
          <w:lang w:val="en-US"/>
        </w:rPr>
        <w:t>a</w:t>
      </w:r>
      <w:r w:rsidR="00E27D6D">
        <w:rPr>
          <w:sz w:val="20"/>
          <w:szCs w:val="20"/>
          <w:lang w:val="en-US"/>
        </w:rPr>
        <w:t>n</w:t>
      </w:r>
      <w:r w:rsidR="00871307">
        <w:rPr>
          <w:sz w:val="20"/>
          <w:szCs w:val="20"/>
          <w:lang w:val="en-US"/>
        </w:rPr>
        <w:t xml:space="preserve"> A</w:t>
      </w:r>
      <w:r w:rsidR="00E27D6D">
        <w:rPr>
          <w:sz w:val="20"/>
          <w:szCs w:val="20"/>
          <w:lang w:val="en-US"/>
        </w:rPr>
        <w:t xml:space="preserve">mbient </w:t>
      </w:r>
      <w:r w:rsidR="00871307">
        <w:rPr>
          <w:sz w:val="20"/>
          <w:szCs w:val="20"/>
          <w:lang w:val="en-US"/>
        </w:rPr>
        <w:t xml:space="preserve">IoT </w:t>
      </w:r>
      <w:r w:rsidR="00971BE3" w:rsidRPr="00B974E8">
        <w:rPr>
          <w:sz w:val="20"/>
          <w:szCs w:val="20"/>
          <w:lang w:val="en-US"/>
        </w:rPr>
        <w:t xml:space="preserve">device type </w:t>
      </w:r>
      <w:proofErr w:type="spellStart"/>
      <w:r w:rsidR="009C4303">
        <w:rPr>
          <w:sz w:val="20"/>
          <w:szCs w:val="20"/>
          <w:lang w:val="en-US"/>
        </w:rPr>
        <w:t>i</w:t>
      </w:r>
      <w:proofErr w:type="spellEnd"/>
      <w:r w:rsidR="00E27D6D">
        <w:rPr>
          <w:sz w:val="20"/>
          <w:szCs w:val="20"/>
          <w:lang w:val="en-US"/>
        </w:rPr>
        <w:t xml:space="preserve"> (or device type ii that backscatter</w:t>
      </w:r>
      <w:r w:rsidR="00693D77">
        <w:rPr>
          <w:sz w:val="20"/>
          <w:szCs w:val="20"/>
          <w:lang w:val="en-US"/>
        </w:rPr>
        <w:t>s</w:t>
      </w:r>
      <w:r w:rsidR="00E27D6D">
        <w:rPr>
          <w:sz w:val="20"/>
          <w:szCs w:val="20"/>
          <w:lang w:val="en-US"/>
        </w:rPr>
        <w:t>)</w:t>
      </w:r>
      <w:r w:rsidR="00971BE3" w:rsidRPr="00B974E8">
        <w:rPr>
          <w:sz w:val="20"/>
          <w:szCs w:val="20"/>
          <w:lang w:val="en-US"/>
        </w:rPr>
        <w:t xml:space="preserve">: </w:t>
      </w:r>
      <w:r w:rsidR="00B974E8" w:rsidRPr="00B974E8">
        <w:rPr>
          <w:sz w:val="20"/>
          <w:szCs w:val="20"/>
          <w:lang w:val="en-US"/>
        </w:rPr>
        <w:t xml:space="preserve">In this case, the device </w:t>
      </w:r>
      <w:r w:rsidR="00697DCC">
        <w:rPr>
          <w:sz w:val="20"/>
          <w:szCs w:val="20"/>
          <w:lang w:val="en-US"/>
        </w:rPr>
        <w:t>is</w:t>
      </w:r>
      <w:r w:rsidR="00B974E8" w:rsidRPr="00B974E8">
        <w:rPr>
          <w:sz w:val="20"/>
          <w:szCs w:val="20"/>
          <w:lang w:val="en-US"/>
        </w:rPr>
        <w:t xml:space="preserve"> a completely passive A</w:t>
      </w:r>
      <w:r w:rsidR="00E27D6D">
        <w:rPr>
          <w:sz w:val="20"/>
          <w:szCs w:val="20"/>
          <w:lang w:val="en-US"/>
        </w:rPr>
        <w:t xml:space="preserve">mbient </w:t>
      </w:r>
      <w:r w:rsidR="00B974E8" w:rsidRPr="00B974E8">
        <w:rPr>
          <w:sz w:val="20"/>
          <w:szCs w:val="20"/>
          <w:lang w:val="en-US"/>
        </w:rPr>
        <w:t>IoT device, so it only performs transmission by backscattering</w:t>
      </w:r>
      <w:r w:rsidR="00C12151">
        <w:rPr>
          <w:sz w:val="20"/>
          <w:szCs w:val="20"/>
          <w:lang w:val="en-US"/>
        </w:rPr>
        <w:t xml:space="preserve">. </w:t>
      </w:r>
      <w:r w:rsidR="003D4B6C" w:rsidRPr="003D4B6C">
        <w:rPr>
          <w:sz w:val="20"/>
          <w:szCs w:val="20"/>
          <w:lang w:val="en-US"/>
        </w:rPr>
        <w:t>The gNB would be able to fully control the A</w:t>
      </w:r>
      <w:r w:rsidR="00E27D6D">
        <w:rPr>
          <w:sz w:val="20"/>
          <w:szCs w:val="20"/>
          <w:lang w:val="en-US"/>
        </w:rPr>
        <w:t>mbient I</w:t>
      </w:r>
      <w:r w:rsidR="003D4B6C" w:rsidRPr="003D4B6C">
        <w:rPr>
          <w:sz w:val="20"/>
          <w:szCs w:val="20"/>
          <w:lang w:val="en-US"/>
        </w:rPr>
        <w:t xml:space="preserve">oT device behavior, as it activates the </w:t>
      </w:r>
      <w:r w:rsidR="00E27D6D" w:rsidRPr="003D4B6C">
        <w:rPr>
          <w:sz w:val="20"/>
          <w:szCs w:val="20"/>
          <w:lang w:val="en-US"/>
        </w:rPr>
        <w:t>A</w:t>
      </w:r>
      <w:r w:rsidR="00E27D6D">
        <w:rPr>
          <w:sz w:val="20"/>
          <w:szCs w:val="20"/>
          <w:lang w:val="en-US"/>
        </w:rPr>
        <w:t>mbient I</w:t>
      </w:r>
      <w:r w:rsidR="00E27D6D" w:rsidRPr="003D4B6C">
        <w:rPr>
          <w:sz w:val="20"/>
          <w:szCs w:val="20"/>
          <w:lang w:val="en-US"/>
        </w:rPr>
        <w:t>oT</w:t>
      </w:r>
      <w:r w:rsidR="003D4B6C" w:rsidRPr="003D4B6C">
        <w:rPr>
          <w:sz w:val="20"/>
          <w:szCs w:val="20"/>
          <w:lang w:val="en-US"/>
        </w:rPr>
        <w:t xml:space="preserve"> device </w:t>
      </w:r>
      <w:r w:rsidR="00A31ECE">
        <w:rPr>
          <w:sz w:val="20"/>
          <w:szCs w:val="20"/>
          <w:lang w:val="en-US"/>
        </w:rPr>
        <w:t xml:space="preserve">using specific resources </w:t>
      </w:r>
      <w:r w:rsidR="003D4B6C" w:rsidRPr="003D4B6C">
        <w:rPr>
          <w:sz w:val="20"/>
          <w:szCs w:val="20"/>
          <w:lang w:val="en-US"/>
        </w:rPr>
        <w:t>when the gNB wants to trigger</w:t>
      </w:r>
      <w:r w:rsidR="008F1B73">
        <w:rPr>
          <w:sz w:val="20"/>
          <w:szCs w:val="20"/>
          <w:lang w:val="en-US"/>
        </w:rPr>
        <w:t xml:space="preserve">, and the </w:t>
      </w:r>
      <w:r w:rsidR="00E27D6D" w:rsidRPr="003D4B6C">
        <w:rPr>
          <w:sz w:val="20"/>
          <w:szCs w:val="20"/>
          <w:lang w:val="en-US"/>
        </w:rPr>
        <w:t>A</w:t>
      </w:r>
      <w:r w:rsidR="00E27D6D">
        <w:rPr>
          <w:sz w:val="20"/>
          <w:szCs w:val="20"/>
          <w:lang w:val="en-US"/>
        </w:rPr>
        <w:t>mbient I</w:t>
      </w:r>
      <w:r w:rsidR="00E27D6D" w:rsidRPr="003D4B6C">
        <w:rPr>
          <w:sz w:val="20"/>
          <w:szCs w:val="20"/>
          <w:lang w:val="en-US"/>
        </w:rPr>
        <w:t xml:space="preserve">oT </w:t>
      </w:r>
      <w:r w:rsidR="008F1B73">
        <w:rPr>
          <w:sz w:val="20"/>
          <w:szCs w:val="20"/>
          <w:lang w:val="en-US"/>
        </w:rPr>
        <w:t xml:space="preserve">device performs backscattering </w:t>
      </w:r>
      <w:r w:rsidR="00697DCC">
        <w:rPr>
          <w:sz w:val="20"/>
          <w:szCs w:val="20"/>
          <w:lang w:val="en-US"/>
        </w:rPr>
        <w:t>accordingly</w:t>
      </w:r>
      <w:r w:rsidR="00D864F0">
        <w:rPr>
          <w:sz w:val="20"/>
          <w:szCs w:val="20"/>
          <w:lang w:val="en-US"/>
        </w:rPr>
        <w:t>.</w:t>
      </w:r>
      <w:r w:rsidR="00697DCC">
        <w:rPr>
          <w:sz w:val="20"/>
          <w:szCs w:val="20"/>
          <w:lang w:val="en-US"/>
        </w:rPr>
        <w:t xml:space="preserve"> </w:t>
      </w:r>
    </w:p>
    <w:p w14:paraId="615ADFAD" w14:textId="6AF3305B" w:rsidR="00BC62BD" w:rsidRDefault="00BC62BD" w:rsidP="00541241">
      <w:pPr>
        <w:pStyle w:val="ListParagraph"/>
        <w:numPr>
          <w:ilvl w:val="0"/>
          <w:numId w:val="1"/>
        </w:numPr>
        <w:spacing w:line="259" w:lineRule="auto"/>
        <w:jc w:val="both"/>
        <w:rPr>
          <w:sz w:val="20"/>
          <w:szCs w:val="20"/>
          <w:lang w:val="en-US"/>
        </w:rPr>
      </w:pPr>
      <w:r w:rsidRPr="00B974E8">
        <w:rPr>
          <w:sz w:val="20"/>
          <w:szCs w:val="20"/>
          <w:lang w:val="en-US"/>
        </w:rPr>
        <w:t>Topology</w:t>
      </w:r>
      <w:r w:rsidR="00A31ECE">
        <w:rPr>
          <w:sz w:val="20"/>
          <w:szCs w:val="20"/>
          <w:lang w:val="en-US"/>
        </w:rPr>
        <w:t xml:space="preserve">1 with </w:t>
      </w:r>
      <w:r w:rsidR="00871307">
        <w:rPr>
          <w:sz w:val="20"/>
          <w:szCs w:val="20"/>
          <w:lang w:val="en-US"/>
        </w:rPr>
        <w:t>a</w:t>
      </w:r>
      <w:r w:rsidR="00E27D6D">
        <w:rPr>
          <w:sz w:val="20"/>
          <w:szCs w:val="20"/>
          <w:lang w:val="en-US"/>
        </w:rPr>
        <w:t>n</w:t>
      </w:r>
      <w:r w:rsidR="00871307">
        <w:rPr>
          <w:sz w:val="20"/>
          <w:szCs w:val="20"/>
          <w:lang w:val="en-US"/>
        </w:rPr>
        <w:t xml:space="preserve"> </w:t>
      </w:r>
      <w:r w:rsidR="00E27D6D" w:rsidRPr="003D4B6C">
        <w:rPr>
          <w:sz w:val="20"/>
          <w:szCs w:val="20"/>
          <w:lang w:val="en-US"/>
        </w:rPr>
        <w:t>A</w:t>
      </w:r>
      <w:r w:rsidR="00E27D6D">
        <w:rPr>
          <w:sz w:val="20"/>
          <w:szCs w:val="20"/>
          <w:lang w:val="en-US"/>
        </w:rPr>
        <w:t>mbient I</w:t>
      </w:r>
      <w:r w:rsidR="00E27D6D" w:rsidRPr="003D4B6C">
        <w:rPr>
          <w:sz w:val="20"/>
          <w:szCs w:val="20"/>
          <w:lang w:val="en-US"/>
        </w:rPr>
        <w:t>oT</w:t>
      </w:r>
      <w:r w:rsidR="00871307">
        <w:rPr>
          <w:sz w:val="20"/>
          <w:szCs w:val="20"/>
          <w:lang w:val="en-US"/>
        </w:rPr>
        <w:t xml:space="preserve"> </w:t>
      </w:r>
      <w:r w:rsidR="00A31ECE">
        <w:rPr>
          <w:sz w:val="20"/>
          <w:szCs w:val="20"/>
          <w:lang w:val="en-US"/>
        </w:rPr>
        <w:t>device type ii</w:t>
      </w:r>
      <w:r w:rsidR="00E27D6D">
        <w:rPr>
          <w:sz w:val="20"/>
          <w:szCs w:val="20"/>
          <w:lang w:val="en-US"/>
        </w:rPr>
        <w:t xml:space="preserve"> (with internal signal generation capabilities)</w:t>
      </w:r>
      <w:r w:rsidR="00A31ECE">
        <w:rPr>
          <w:sz w:val="20"/>
          <w:szCs w:val="20"/>
          <w:lang w:val="en-US"/>
        </w:rPr>
        <w:t xml:space="preserve">: This device </w:t>
      </w:r>
      <w:r w:rsidR="00E27D6D">
        <w:rPr>
          <w:sz w:val="20"/>
          <w:szCs w:val="20"/>
          <w:lang w:val="en-US"/>
        </w:rPr>
        <w:t>may be</w:t>
      </w:r>
      <w:r w:rsidR="00A31ECE">
        <w:rPr>
          <w:sz w:val="20"/>
          <w:szCs w:val="20"/>
          <w:lang w:val="en-US"/>
        </w:rPr>
        <w:t xml:space="preserve"> able to generate uplink signals from an internal signal generation sourc</w:t>
      </w:r>
      <w:r w:rsidR="00D864F0">
        <w:rPr>
          <w:sz w:val="20"/>
          <w:szCs w:val="20"/>
          <w:lang w:val="en-US"/>
        </w:rPr>
        <w:t xml:space="preserve">e, which means </w:t>
      </w:r>
      <w:r w:rsidR="00871307">
        <w:rPr>
          <w:sz w:val="20"/>
          <w:szCs w:val="20"/>
          <w:lang w:val="en-US"/>
        </w:rPr>
        <w:t xml:space="preserve">the </w:t>
      </w:r>
      <w:r w:rsidR="006B7B79">
        <w:rPr>
          <w:sz w:val="20"/>
          <w:szCs w:val="20"/>
          <w:lang w:val="en-US"/>
        </w:rPr>
        <w:t xml:space="preserve">transmission timing could be different compared to the </w:t>
      </w:r>
      <w:r w:rsidR="000A270F">
        <w:rPr>
          <w:sz w:val="20"/>
          <w:szCs w:val="20"/>
          <w:lang w:val="en-US"/>
        </w:rPr>
        <w:t xml:space="preserve">reception timing. </w:t>
      </w:r>
      <w:r w:rsidR="00E27D6D">
        <w:rPr>
          <w:sz w:val="20"/>
          <w:szCs w:val="20"/>
          <w:lang w:val="en-US"/>
        </w:rPr>
        <w:t>In this case, t</w:t>
      </w:r>
      <w:r w:rsidR="000A270F">
        <w:rPr>
          <w:sz w:val="20"/>
          <w:szCs w:val="20"/>
          <w:lang w:val="en-US"/>
        </w:rPr>
        <w:t xml:space="preserve">he gNB </w:t>
      </w:r>
      <w:r w:rsidR="00E27D6D">
        <w:rPr>
          <w:sz w:val="20"/>
          <w:szCs w:val="20"/>
          <w:lang w:val="en-US"/>
        </w:rPr>
        <w:t xml:space="preserve">may </w:t>
      </w:r>
      <w:r w:rsidR="0065047D">
        <w:rPr>
          <w:sz w:val="20"/>
          <w:szCs w:val="20"/>
          <w:lang w:val="en-US"/>
        </w:rPr>
        <w:t xml:space="preserve">need to take control of the </w:t>
      </w:r>
      <w:r w:rsidR="005530B2">
        <w:rPr>
          <w:sz w:val="20"/>
          <w:szCs w:val="20"/>
          <w:lang w:val="en-US"/>
        </w:rPr>
        <w:t xml:space="preserve">transmission of the </w:t>
      </w:r>
      <w:r w:rsidR="00E27D6D" w:rsidRPr="003D4B6C">
        <w:rPr>
          <w:sz w:val="20"/>
          <w:szCs w:val="20"/>
          <w:lang w:val="en-US"/>
        </w:rPr>
        <w:t>A</w:t>
      </w:r>
      <w:r w:rsidR="00E27D6D">
        <w:rPr>
          <w:sz w:val="20"/>
          <w:szCs w:val="20"/>
          <w:lang w:val="en-US"/>
        </w:rPr>
        <w:t>mbient I</w:t>
      </w:r>
      <w:r w:rsidR="00E27D6D" w:rsidRPr="003D4B6C">
        <w:rPr>
          <w:sz w:val="20"/>
          <w:szCs w:val="20"/>
          <w:lang w:val="en-US"/>
        </w:rPr>
        <w:t>oT</w:t>
      </w:r>
      <w:r w:rsidR="005530B2">
        <w:rPr>
          <w:sz w:val="20"/>
          <w:szCs w:val="20"/>
          <w:lang w:val="en-US"/>
        </w:rPr>
        <w:t xml:space="preserve"> devices </w:t>
      </w:r>
      <w:r w:rsidR="005C76B7">
        <w:rPr>
          <w:sz w:val="20"/>
          <w:szCs w:val="20"/>
          <w:lang w:val="en-US"/>
        </w:rPr>
        <w:t xml:space="preserve">as there may be many </w:t>
      </w:r>
      <w:r w:rsidR="00693D77">
        <w:rPr>
          <w:sz w:val="20"/>
          <w:szCs w:val="20"/>
          <w:lang w:val="en-US"/>
        </w:rPr>
        <w:t>such</w:t>
      </w:r>
      <w:r w:rsidR="005C76B7">
        <w:rPr>
          <w:sz w:val="20"/>
          <w:szCs w:val="20"/>
          <w:lang w:val="en-US"/>
        </w:rPr>
        <w:t xml:space="preserve"> devices in a certain area</w:t>
      </w:r>
      <w:r w:rsidR="00E27D6D">
        <w:rPr>
          <w:sz w:val="20"/>
          <w:szCs w:val="20"/>
          <w:lang w:val="en-US"/>
        </w:rPr>
        <w:t xml:space="preserve"> and uncontrolled interference could be detrimental for non-</w:t>
      </w:r>
      <w:r w:rsidR="00E27D6D" w:rsidRPr="003D4B6C">
        <w:rPr>
          <w:sz w:val="20"/>
          <w:szCs w:val="20"/>
          <w:lang w:val="en-US"/>
        </w:rPr>
        <w:t>A</w:t>
      </w:r>
      <w:r w:rsidR="00E27D6D">
        <w:rPr>
          <w:sz w:val="20"/>
          <w:szCs w:val="20"/>
          <w:lang w:val="en-US"/>
        </w:rPr>
        <w:t>mbient I</w:t>
      </w:r>
      <w:r w:rsidR="00E27D6D" w:rsidRPr="003D4B6C">
        <w:rPr>
          <w:sz w:val="20"/>
          <w:szCs w:val="20"/>
          <w:lang w:val="en-US"/>
        </w:rPr>
        <w:t>oT</w:t>
      </w:r>
      <w:r w:rsidR="00E27D6D">
        <w:rPr>
          <w:sz w:val="20"/>
          <w:szCs w:val="20"/>
          <w:lang w:val="en-US"/>
        </w:rPr>
        <w:t xml:space="preserve"> communications</w:t>
      </w:r>
      <w:r w:rsidR="005C76B7">
        <w:rPr>
          <w:sz w:val="20"/>
          <w:szCs w:val="20"/>
          <w:lang w:val="en-US"/>
        </w:rPr>
        <w:t>.</w:t>
      </w:r>
      <w:r w:rsidR="00B44896">
        <w:rPr>
          <w:sz w:val="20"/>
          <w:szCs w:val="20"/>
          <w:lang w:val="en-US"/>
        </w:rPr>
        <w:t xml:space="preserve"> In addition, </w:t>
      </w:r>
      <w:r w:rsidR="00780A8D">
        <w:rPr>
          <w:sz w:val="20"/>
          <w:szCs w:val="20"/>
          <w:lang w:val="en-US"/>
        </w:rPr>
        <w:t>we also need to consider th</w:t>
      </w:r>
      <w:r w:rsidR="00E27D6D">
        <w:rPr>
          <w:sz w:val="20"/>
          <w:szCs w:val="20"/>
          <w:lang w:val="en-US"/>
        </w:rPr>
        <w:t xml:space="preserve">at an </w:t>
      </w:r>
      <w:r w:rsidR="00E27D6D" w:rsidRPr="003D4B6C">
        <w:rPr>
          <w:sz w:val="20"/>
          <w:szCs w:val="20"/>
          <w:lang w:val="en-US"/>
        </w:rPr>
        <w:t>A</w:t>
      </w:r>
      <w:r w:rsidR="00E27D6D">
        <w:rPr>
          <w:sz w:val="20"/>
          <w:szCs w:val="20"/>
          <w:lang w:val="en-US"/>
        </w:rPr>
        <w:t xml:space="preserve">mbient </w:t>
      </w:r>
      <w:r w:rsidR="00E27D6D" w:rsidRPr="00E27D6D">
        <w:rPr>
          <w:sz w:val="20"/>
          <w:szCs w:val="20"/>
          <w:lang w:val="en-US"/>
        </w:rPr>
        <w:t>IoT</w:t>
      </w:r>
      <w:r w:rsidR="00780A8D">
        <w:rPr>
          <w:sz w:val="20"/>
          <w:szCs w:val="20"/>
          <w:lang w:val="en-US"/>
        </w:rPr>
        <w:t xml:space="preserve"> device may be able to transmit signals/data even without an activation signal</w:t>
      </w:r>
      <w:r w:rsidR="00440A51">
        <w:rPr>
          <w:sz w:val="20"/>
          <w:szCs w:val="20"/>
          <w:lang w:val="en-US"/>
        </w:rPr>
        <w:t xml:space="preserve">. </w:t>
      </w:r>
      <w:r w:rsidR="00D50D3C">
        <w:rPr>
          <w:sz w:val="20"/>
          <w:szCs w:val="20"/>
          <w:lang w:val="en-US"/>
        </w:rPr>
        <w:t xml:space="preserve">For example, an active device may be able to </w:t>
      </w:r>
      <w:r w:rsidR="003F2B5A">
        <w:rPr>
          <w:sz w:val="20"/>
          <w:szCs w:val="20"/>
          <w:lang w:val="en-US"/>
        </w:rPr>
        <w:t>trigger alarm in emergency case</w:t>
      </w:r>
      <w:r w:rsidR="001F28C7">
        <w:rPr>
          <w:sz w:val="20"/>
          <w:szCs w:val="20"/>
          <w:lang w:val="en-US"/>
        </w:rPr>
        <w:t>s</w:t>
      </w:r>
      <w:r w:rsidR="00693D77">
        <w:rPr>
          <w:sz w:val="20"/>
          <w:szCs w:val="20"/>
          <w:lang w:val="en-US"/>
        </w:rPr>
        <w:t>,</w:t>
      </w:r>
      <w:r w:rsidR="001F28C7">
        <w:rPr>
          <w:sz w:val="20"/>
          <w:szCs w:val="20"/>
          <w:lang w:val="en-US"/>
        </w:rPr>
        <w:t xml:space="preserve"> </w:t>
      </w:r>
      <w:r w:rsidR="00693D77">
        <w:rPr>
          <w:sz w:val="20"/>
          <w:szCs w:val="20"/>
          <w:lang w:val="en-US"/>
        </w:rPr>
        <w:t>like</w:t>
      </w:r>
      <w:r w:rsidR="001F28C7">
        <w:rPr>
          <w:sz w:val="20"/>
          <w:szCs w:val="20"/>
          <w:lang w:val="en-US"/>
        </w:rPr>
        <w:t xml:space="preserve"> an active RFID device.</w:t>
      </w:r>
      <w:r w:rsidR="0096323A">
        <w:rPr>
          <w:sz w:val="20"/>
          <w:szCs w:val="20"/>
          <w:lang w:val="en-US"/>
        </w:rPr>
        <w:t xml:space="preserve"> </w:t>
      </w:r>
      <w:r w:rsidR="00F7578C">
        <w:rPr>
          <w:sz w:val="20"/>
          <w:szCs w:val="20"/>
          <w:lang w:val="en-US"/>
        </w:rPr>
        <w:t xml:space="preserve">Thus, RAN1 may also need to consider resource configurations to the </w:t>
      </w:r>
      <w:r w:rsidR="00880D76">
        <w:rPr>
          <w:sz w:val="20"/>
          <w:szCs w:val="20"/>
          <w:lang w:val="en-US"/>
        </w:rPr>
        <w:t>Ambient IoT</w:t>
      </w:r>
      <w:r w:rsidR="00F7578C">
        <w:rPr>
          <w:sz w:val="20"/>
          <w:szCs w:val="20"/>
          <w:lang w:val="en-US"/>
        </w:rPr>
        <w:t xml:space="preserve"> device </w:t>
      </w:r>
      <w:r w:rsidR="00895E6E">
        <w:rPr>
          <w:sz w:val="20"/>
          <w:szCs w:val="20"/>
          <w:lang w:val="en-US"/>
        </w:rPr>
        <w:t xml:space="preserve">with consideration of the limitations </w:t>
      </w:r>
      <w:r w:rsidR="00693D77">
        <w:rPr>
          <w:sz w:val="20"/>
          <w:szCs w:val="20"/>
          <w:lang w:val="en-US"/>
        </w:rPr>
        <w:t>imposed by</w:t>
      </w:r>
      <w:r w:rsidR="00895E6E">
        <w:rPr>
          <w:sz w:val="20"/>
          <w:szCs w:val="20"/>
          <w:lang w:val="en-US"/>
        </w:rPr>
        <w:t xml:space="preserve"> energy storage</w:t>
      </w:r>
      <w:r w:rsidR="00242D5E">
        <w:rPr>
          <w:sz w:val="20"/>
          <w:szCs w:val="20"/>
          <w:lang w:val="en-US"/>
        </w:rPr>
        <w:t xml:space="preserve"> and/or energy harvesting</w:t>
      </w:r>
      <w:r w:rsidR="00895E6E">
        <w:rPr>
          <w:sz w:val="20"/>
          <w:szCs w:val="20"/>
          <w:lang w:val="en-US"/>
        </w:rPr>
        <w:t>.</w:t>
      </w:r>
    </w:p>
    <w:p w14:paraId="66029D02" w14:textId="3E02C3FF" w:rsidR="005C76B7" w:rsidRDefault="005C76B7" w:rsidP="00541241">
      <w:pPr>
        <w:pStyle w:val="ListParagraph"/>
        <w:numPr>
          <w:ilvl w:val="0"/>
          <w:numId w:val="1"/>
        </w:numPr>
        <w:spacing w:after="240" w:line="259" w:lineRule="auto"/>
        <w:jc w:val="both"/>
        <w:rPr>
          <w:sz w:val="20"/>
          <w:szCs w:val="20"/>
          <w:lang w:val="en-US"/>
        </w:rPr>
      </w:pPr>
      <w:r>
        <w:rPr>
          <w:sz w:val="20"/>
          <w:szCs w:val="20"/>
          <w:lang w:val="en-US"/>
        </w:rPr>
        <w:t xml:space="preserve">Topology 2 with </w:t>
      </w:r>
      <w:r w:rsidR="0A3CFDB0" w:rsidRPr="7D259038">
        <w:rPr>
          <w:sz w:val="20"/>
          <w:szCs w:val="20"/>
          <w:lang w:val="en-US"/>
        </w:rPr>
        <w:t>a</w:t>
      </w:r>
      <w:r w:rsidR="00693D77">
        <w:rPr>
          <w:sz w:val="20"/>
          <w:szCs w:val="20"/>
          <w:lang w:val="en-US"/>
        </w:rPr>
        <w:t>n</w:t>
      </w:r>
      <w:r w:rsidR="0A3CFDB0" w:rsidRPr="7D259038">
        <w:rPr>
          <w:sz w:val="20"/>
          <w:szCs w:val="20"/>
          <w:lang w:val="en-US"/>
        </w:rPr>
        <w:t xml:space="preserve"> </w:t>
      </w:r>
      <w:r w:rsidR="00880D76">
        <w:rPr>
          <w:sz w:val="20"/>
          <w:szCs w:val="20"/>
          <w:lang w:val="en-US"/>
        </w:rPr>
        <w:t>Ambient IoT</w:t>
      </w:r>
      <w:r>
        <w:rPr>
          <w:sz w:val="20"/>
          <w:szCs w:val="20"/>
          <w:lang w:val="en-US"/>
        </w:rPr>
        <w:t xml:space="preserve"> device type </w:t>
      </w:r>
      <w:proofErr w:type="spellStart"/>
      <w:r w:rsidR="0078448D">
        <w:rPr>
          <w:sz w:val="20"/>
          <w:szCs w:val="20"/>
          <w:lang w:val="en-US"/>
        </w:rPr>
        <w:t>i</w:t>
      </w:r>
      <w:proofErr w:type="spellEnd"/>
      <w:r w:rsidR="0078448D">
        <w:rPr>
          <w:sz w:val="20"/>
          <w:szCs w:val="20"/>
          <w:lang w:val="en-US"/>
        </w:rPr>
        <w:t xml:space="preserve"> &amp; type ii</w:t>
      </w:r>
      <w:r>
        <w:rPr>
          <w:sz w:val="20"/>
          <w:szCs w:val="20"/>
          <w:lang w:val="en-US"/>
        </w:rPr>
        <w:t xml:space="preserve">: </w:t>
      </w:r>
      <w:r w:rsidR="00323A6A">
        <w:rPr>
          <w:sz w:val="20"/>
          <w:szCs w:val="20"/>
          <w:lang w:val="en-US"/>
        </w:rPr>
        <w:t xml:space="preserve">The </w:t>
      </w:r>
      <w:r w:rsidR="00880D76">
        <w:rPr>
          <w:sz w:val="20"/>
          <w:szCs w:val="20"/>
          <w:lang w:val="en-US"/>
        </w:rPr>
        <w:t>Ambient IoT</w:t>
      </w:r>
      <w:r w:rsidR="00323A6A">
        <w:rPr>
          <w:sz w:val="20"/>
          <w:szCs w:val="20"/>
          <w:lang w:val="en-US"/>
        </w:rPr>
        <w:t xml:space="preserve"> device is not directly connected to the gNB, but </w:t>
      </w:r>
      <w:r w:rsidR="00605FCB">
        <w:rPr>
          <w:sz w:val="20"/>
          <w:szCs w:val="20"/>
          <w:lang w:val="en-US"/>
        </w:rPr>
        <w:t xml:space="preserve">the wireless resource for communications between an intermediate node and the </w:t>
      </w:r>
      <w:r w:rsidR="00E27D6D" w:rsidRPr="003D4B6C">
        <w:rPr>
          <w:sz w:val="20"/>
          <w:szCs w:val="20"/>
          <w:lang w:val="en-US"/>
        </w:rPr>
        <w:t>A</w:t>
      </w:r>
      <w:r w:rsidR="00E27D6D">
        <w:rPr>
          <w:sz w:val="20"/>
          <w:szCs w:val="20"/>
          <w:lang w:val="en-US"/>
        </w:rPr>
        <w:t>mbient I</w:t>
      </w:r>
      <w:r w:rsidR="00E27D6D" w:rsidRPr="003D4B6C">
        <w:rPr>
          <w:sz w:val="20"/>
          <w:szCs w:val="20"/>
          <w:lang w:val="en-US"/>
        </w:rPr>
        <w:t>oT</w:t>
      </w:r>
      <w:r w:rsidR="00605FCB">
        <w:rPr>
          <w:sz w:val="20"/>
          <w:szCs w:val="20"/>
          <w:lang w:val="en-US"/>
        </w:rPr>
        <w:t xml:space="preserve"> device</w:t>
      </w:r>
      <w:r w:rsidR="006804AE">
        <w:rPr>
          <w:sz w:val="20"/>
          <w:szCs w:val="20"/>
          <w:lang w:val="en-US"/>
        </w:rPr>
        <w:t xml:space="preserve"> </w:t>
      </w:r>
      <w:r w:rsidR="00E27D6D">
        <w:rPr>
          <w:sz w:val="20"/>
          <w:szCs w:val="20"/>
          <w:lang w:val="en-US"/>
        </w:rPr>
        <w:t xml:space="preserve">may </w:t>
      </w:r>
      <w:r w:rsidR="00A54DAA">
        <w:rPr>
          <w:sz w:val="20"/>
          <w:szCs w:val="20"/>
          <w:lang w:val="en-US"/>
        </w:rPr>
        <w:t>need to be</w:t>
      </w:r>
      <w:r w:rsidR="006804AE">
        <w:rPr>
          <w:sz w:val="20"/>
          <w:szCs w:val="20"/>
          <w:lang w:val="en-US"/>
        </w:rPr>
        <w:t xml:space="preserve"> controlled by the gNB</w:t>
      </w:r>
      <w:r w:rsidR="00342434">
        <w:rPr>
          <w:sz w:val="20"/>
          <w:szCs w:val="20"/>
          <w:lang w:val="en-US"/>
        </w:rPr>
        <w:t xml:space="preserve"> at least in case</w:t>
      </w:r>
      <w:r w:rsidR="005115B4">
        <w:rPr>
          <w:sz w:val="20"/>
          <w:szCs w:val="20"/>
          <w:lang w:val="en-US"/>
        </w:rPr>
        <w:t xml:space="preserve"> the </w:t>
      </w:r>
      <w:r w:rsidR="00E27D6D" w:rsidRPr="003D4B6C">
        <w:rPr>
          <w:sz w:val="20"/>
          <w:szCs w:val="20"/>
          <w:lang w:val="en-US"/>
        </w:rPr>
        <w:t>A</w:t>
      </w:r>
      <w:r w:rsidR="00E27D6D">
        <w:rPr>
          <w:sz w:val="20"/>
          <w:szCs w:val="20"/>
          <w:lang w:val="en-US"/>
        </w:rPr>
        <w:t>mbient I</w:t>
      </w:r>
      <w:r w:rsidR="00E27D6D" w:rsidRPr="003D4B6C">
        <w:rPr>
          <w:sz w:val="20"/>
          <w:szCs w:val="20"/>
          <w:lang w:val="en-US"/>
        </w:rPr>
        <w:t>oT</w:t>
      </w:r>
      <w:r w:rsidR="005115B4">
        <w:rPr>
          <w:sz w:val="20"/>
          <w:szCs w:val="20"/>
          <w:lang w:val="en-US"/>
        </w:rPr>
        <w:t xml:space="preserve"> device and the </w:t>
      </w:r>
      <w:r w:rsidR="49C51063" w:rsidRPr="7D259038">
        <w:rPr>
          <w:sz w:val="20"/>
          <w:szCs w:val="20"/>
          <w:lang w:val="en-US"/>
        </w:rPr>
        <w:t>intermediate node</w:t>
      </w:r>
      <w:r w:rsidR="005115B4">
        <w:rPr>
          <w:sz w:val="20"/>
          <w:szCs w:val="20"/>
          <w:lang w:val="en-US"/>
        </w:rPr>
        <w:t xml:space="preserve"> </w:t>
      </w:r>
      <w:r w:rsidR="00191FA2">
        <w:rPr>
          <w:sz w:val="20"/>
          <w:szCs w:val="20"/>
          <w:lang w:val="en-US"/>
        </w:rPr>
        <w:t>are</w:t>
      </w:r>
      <w:r w:rsidR="005115B4">
        <w:rPr>
          <w:sz w:val="20"/>
          <w:szCs w:val="20"/>
          <w:lang w:val="en-US"/>
        </w:rPr>
        <w:t xml:space="preserve"> in-coverage</w:t>
      </w:r>
      <w:r w:rsidR="006804AE">
        <w:rPr>
          <w:sz w:val="20"/>
          <w:szCs w:val="20"/>
          <w:lang w:val="en-US"/>
        </w:rPr>
        <w:t>.</w:t>
      </w:r>
      <w:r w:rsidR="00500451">
        <w:rPr>
          <w:sz w:val="20"/>
          <w:szCs w:val="20"/>
          <w:lang w:val="en-US"/>
        </w:rPr>
        <w:t xml:space="preserve"> </w:t>
      </w:r>
      <w:r w:rsidR="0077060A">
        <w:rPr>
          <w:sz w:val="20"/>
          <w:szCs w:val="20"/>
          <w:lang w:val="en-US"/>
        </w:rPr>
        <w:t xml:space="preserve">The gNB may provide resource </w:t>
      </w:r>
      <w:r w:rsidR="00191FA2">
        <w:rPr>
          <w:sz w:val="20"/>
          <w:szCs w:val="20"/>
          <w:lang w:val="en-US"/>
        </w:rPr>
        <w:t>configuration</w:t>
      </w:r>
      <w:r w:rsidR="0077060A">
        <w:rPr>
          <w:sz w:val="20"/>
          <w:szCs w:val="20"/>
          <w:lang w:val="en-US"/>
        </w:rPr>
        <w:t xml:space="preserve"> to t</w:t>
      </w:r>
      <w:r w:rsidR="00500451">
        <w:rPr>
          <w:sz w:val="20"/>
          <w:szCs w:val="20"/>
          <w:lang w:val="en-US"/>
        </w:rPr>
        <w:t xml:space="preserve">he </w:t>
      </w:r>
      <w:r w:rsidR="00450BF8">
        <w:rPr>
          <w:sz w:val="20"/>
          <w:szCs w:val="20"/>
          <w:lang w:val="en-US"/>
        </w:rPr>
        <w:t>UE</w:t>
      </w:r>
      <w:r w:rsidR="00191FA2">
        <w:rPr>
          <w:sz w:val="20"/>
          <w:szCs w:val="20"/>
          <w:lang w:val="en-US"/>
        </w:rPr>
        <w:t>s</w:t>
      </w:r>
      <w:r w:rsidR="00450BF8">
        <w:rPr>
          <w:sz w:val="20"/>
          <w:szCs w:val="20"/>
          <w:lang w:val="en-US"/>
        </w:rPr>
        <w:t>,</w:t>
      </w:r>
      <w:r w:rsidR="0077060A">
        <w:rPr>
          <w:sz w:val="20"/>
          <w:szCs w:val="20"/>
          <w:lang w:val="en-US"/>
        </w:rPr>
        <w:t xml:space="preserve"> so that the UE</w:t>
      </w:r>
      <w:r w:rsidR="00191FA2">
        <w:rPr>
          <w:sz w:val="20"/>
          <w:szCs w:val="20"/>
          <w:lang w:val="en-US"/>
        </w:rPr>
        <w:t>s</w:t>
      </w:r>
      <w:r w:rsidR="0077060A">
        <w:rPr>
          <w:sz w:val="20"/>
          <w:szCs w:val="20"/>
          <w:lang w:val="en-US"/>
        </w:rPr>
        <w:t xml:space="preserve"> can trigger the communication between </w:t>
      </w:r>
      <w:r w:rsidR="00DF3953">
        <w:rPr>
          <w:sz w:val="20"/>
          <w:szCs w:val="20"/>
          <w:lang w:val="en-US"/>
        </w:rPr>
        <w:t>the UE</w:t>
      </w:r>
      <w:r w:rsidR="00191FA2">
        <w:rPr>
          <w:sz w:val="20"/>
          <w:szCs w:val="20"/>
          <w:lang w:val="en-US"/>
        </w:rPr>
        <w:t>s</w:t>
      </w:r>
      <w:r w:rsidR="00DF3953">
        <w:rPr>
          <w:sz w:val="20"/>
          <w:szCs w:val="20"/>
          <w:lang w:val="en-US"/>
        </w:rPr>
        <w:t xml:space="preserve"> and the </w:t>
      </w:r>
      <w:r w:rsidR="00E27D6D" w:rsidRPr="003D4B6C">
        <w:rPr>
          <w:sz w:val="20"/>
          <w:szCs w:val="20"/>
          <w:lang w:val="en-US"/>
        </w:rPr>
        <w:t>A</w:t>
      </w:r>
      <w:r w:rsidR="00E27D6D">
        <w:rPr>
          <w:sz w:val="20"/>
          <w:szCs w:val="20"/>
          <w:lang w:val="en-US"/>
        </w:rPr>
        <w:t>mbient I</w:t>
      </w:r>
      <w:r w:rsidR="00E27D6D" w:rsidRPr="003D4B6C">
        <w:rPr>
          <w:sz w:val="20"/>
          <w:szCs w:val="20"/>
          <w:lang w:val="en-US"/>
        </w:rPr>
        <w:t>oT</w:t>
      </w:r>
      <w:r w:rsidR="00DF3953">
        <w:rPr>
          <w:sz w:val="20"/>
          <w:szCs w:val="20"/>
          <w:lang w:val="en-US"/>
        </w:rPr>
        <w:t xml:space="preserve"> device.</w:t>
      </w:r>
      <w:r w:rsidR="00500451">
        <w:rPr>
          <w:sz w:val="20"/>
          <w:szCs w:val="20"/>
          <w:lang w:val="en-US"/>
        </w:rPr>
        <w:t xml:space="preserve"> </w:t>
      </w:r>
      <w:r w:rsidR="00C16BD0">
        <w:rPr>
          <w:sz w:val="20"/>
          <w:szCs w:val="20"/>
          <w:lang w:val="en-US"/>
        </w:rPr>
        <w:t>In addition, scheduling request from the</w:t>
      </w:r>
      <w:r w:rsidR="00450BF8">
        <w:rPr>
          <w:sz w:val="20"/>
          <w:szCs w:val="20"/>
          <w:lang w:val="en-US"/>
        </w:rPr>
        <w:t xml:space="preserve"> UE</w:t>
      </w:r>
      <w:r w:rsidR="00191FA2">
        <w:rPr>
          <w:sz w:val="20"/>
          <w:szCs w:val="20"/>
          <w:lang w:val="en-US"/>
        </w:rPr>
        <w:t>s</w:t>
      </w:r>
      <w:r w:rsidR="00EA02B3">
        <w:rPr>
          <w:sz w:val="20"/>
          <w:szCs w:val="20"/>
          <w:lang w:val="en-US"/>
        </w:rPr>
        <w:t xml:space="preserve"> and autonomous </w:t>
      </w:r>
      <w:r w:rsidR="00640E56">
        <w:rPr>
          <w:sz w:val="20"/>
          <w:szCs w:val="20"/>
          <w:lang w:val="en-US"/>
        </w:rPr>
        <w:t>resource selection by the UE</w:t>
      </w:r>
      <w:r w:rsidR="00191FA2">
        <w:rPr>
          <w:sz w:val="20"/>
          <w:szCs w:val="20"/>
          <w:lang w:val="en-US"/>
        </w:rPr>
        <w:t>s</w:t>
      </w:r>
      <w:r w:rsidR="00640E56">
        <w:rPr>
          <w:sz w:val="20"/>
          <w:szCs w:val="20"/>
          <w:lang w:val="en-US"/>
        </w:rPr>
        <w:t xml:space="preserve"> could be considered.</w:t>
      </w:r>
    </w:p>
    <w:p w14:paraId="7AA11BBE" w14:textId="62D7A919" w:rsidR="00361CE0" w:rsidRPr="00B326F7" w:rsidRDefault="00361CE0">
      <w:pPr>
        <w:spacing w:line="259" w:lineRule="auto"/>
        <w:jc w:val="both"/>
        <w:rPr>
          <w:rFonts w:asciiTheme="majorBidi" w:eastAsia="Malgun Gothic" w:hAnsiTheme="majorBidi" w:cstheme="majorBidi"/>
          <w:b/>
          <w:bCs/>
          <w:sz w:val="22"/>
          <w:szCs w:val="22"/>
          <w:lang w:val="en-US" w:eastAsia="en-GB"/>
        </w:rPr>
      </w:pPr>
      <w:bookmarkStart w:id="14" w:name="Proposal75324"/>
      <w:bookmarkStart w:id="15" w:name="Proposal82049"/>
      <w:r w:rsidRPr="00B326F7">
        <w:rPr>
          <w:rFonts w:asciiTheme="majorBidi" w:eastAsia="Malgun Gothic" w:hAnsiTheme="majorBidi" w:cstheme="majorBidi"/>
          <w:b/>
          <w:bCs/>
          <w:sz w:val="22"/>
          <w:szCs w:val="22"/>
          <w:lang w:val="en-US" w:eastAsia="en-GB"/>
        </w:rPr>
        <w:t xml:space="preserve">Proposal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182018">
        <w:rPr>
          <w:rFonts w:asciiTheme="majorBidi" w:eastAsia="Malgun Gothic" w:hAnsiTheme="majorBidi" w:cstheme="majorBidi"/>
          <w:b/>
          <w:bCs/>
          <w:noProof/>
          <w:sz w:val="22"/>
          <w:szCs w:val="22"/>
          <w:lang w:val="en-US" w:eastAsia="ko-KR"/>
        </w:rPr>
        <w:t>7</w:t>
      </w:r>
      <w:r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xml:space="preserve">: RAN1 </w:t>
      </w:r>
      <w:r w:rsidR="00FA5830" w:rsidRPr="00B326F7">
        <w:rPr>
          <w:rFonts w:asciiTheme="majorBidi" w:eastAsia="Malgun Gothic" w:hAnsiTheme="majorBidi" w:cstheme="majorBidi"/>
          <w:b/>
          <w:bCs/>
          <w:sz w:val="22"/>
          <w:szCs w:val="22"/>
          <w:lang w:val="en-US" w:eastAsia="en-GB"/>
        </w:rPr>
        <w:t xml:space="preserve">to </w:t>
      </w:r>
      <w:r w:rsidR="00CE6E7E" w:rsidRPr="00B326F7">
        <w:rPr>
          <w:rFonts w:asciiTheme="majorBidi" w:eastAsia="Malgun Gothic" w:hAnsiTheme="majorBidi" w:cstheme="majorBidi"/>
          <w:b/>
          <w:bCs/>
          <w:sz w:val="22"/>
          <w:szCs w:val="22"/>
          <w:lang w:val="en-US" w:eastAsia="en-GB"/>
        </w:rPr>
        <w:t xml:space="preserve">discuss </w:t>
      </w:r>
      <w:r w:rsidR="00154F89" w:rsidRPr="00B326F7">
        <w:rPr>
          <w:rFonts w:asciiTheme="majorBidi" w:eastAsia="Malgun Gothic" w:hAnsiTheme="majorBidi" w:cstheme="majorBidi"/>
          <w:b/>
          <w:bCs/>
          <w:sz w:val="22"/>
          <w:szCs w:val="22"/>
          <w:lang w:val="en-US" w:eastAsia="en-GB"/>
        </w:rPr>
        <w:t>possible approaches to scheduling for both Topology 1 and Topology</w:t>
      </w:r>
      <w:r w:rsidR="00D357EA" w:rsidRPr="00B326F7">
        <w:rPr>
          <w:rFonts w:asciiTheme="majorBidi" w:eastAsia="Malgun Gothic" w:hAnsiTheme="majorBidi" w:cstheme="majorBidi"/>
          <w:b/>
          <w:bCs/>
          <w:sz w:val="22"/>
          <w:szCs w:val="22"/>
          <w:lang w:val="en-US" w:eastAsia="en-GB"/>
        </w:rPr>
        <w:t xml:space="preserve"> 2</w:t>
      </w:r>
      <w:r w:rsidR="00154F89" w:rsidRPr="00B326F7">
        <w:rPr>
          <w:rFonts w:asciiTheme="majorBidi" w:eastAsia="Malgun Gothic" w:hAnsiTheme="majorBidi" w:cstheme="majorBidi"/>
          <w:b/>
          <w:bCs/>
          <w:sz w:val="22"/>
          <w:szCs w:val="22"/>
          <w:lang w:val="en-US" w:eastAsia="en-GB"/>
        </w:rPr>
        <w:t>, and for both considered device types. The role of the UE</w:t>
      </w:r>
      <w:r w:rsidR="00191FA2" w:rsidRPr="00B326F7">
        <w:rPr>
          <w:rFonts w:asciiTheme="majorBidi" w:eastAsia="Malgun Gothic" w:hAnsiTheme="majorBidi" w:cstheme="majorBidi"/>
          <w:b/>
          <w:bCs/>
          <w:sz w:val="22"/>
          <w:szCs w:val="22"/>
          <w:lang w:val="en-US" w:eastAsia="en-GB"/>
        </w:rPr>
        <w:t>s</w:t>
      </w:r>
      <w:r w:rsidR="00154F89" w:rsidRPr="00B326F7">
        <w:rPr>
          <w:rFonts w:asciiTheme="majorBidi" w:eastAsia="Malgun Gothic" w:hAnsiTheme="majorBidi" w:cstheme="majorBidi"/>
          <w:b/>
          <w:bCs/>
          <w:sz w:val="22"/>
          <w:szCs w:val="22"/>
          <w:lang w:val="en-US" w:eastAsia="en-GB"/>
        </w:rPr>
        <w:t>, e.g., the activator</w:t>
      </w:r>
      <w:r w:rsidR="5FE8B70F" w:rsidRPr="00B326F7">
        <w:rPr>
          <w:rFonts w:asciiTheme="majorBidi" w:eastAsia="Malgun Gothic" w:hAnsiTheme="majorBidi" w:cstheme="majorBidi"/>
          <w:b/>
          <w:bCs/>
          <w:sz w:val="22"/>
          <w:szCs w:val="22"/>
          <w:lang w:val="en-US" w:eastAsia="en-GB"/>
        </w:rPr>
        <w:t xml:space="preserve"> and reader</w:t>
      </w:r>
      <w:r w:rsidR="00154F89" w:rsidRPr="00B326F7">
        <w:rPr>
          <w:rFonts w:asciiTheme="majorBidi" w:eastAsia="Malgun Gothic" w:hAnsiTheme="majorBidi" w:cstheme="majorBidi"/>
          <w:b/>
          <w:bCs/>
          <w:sz w:val="22"/>
          <w:szCs w:val="22"/>
          <w:lang w:val="en-US" w:eastAsia="en-GB"/>
        </w:rPr>
        <w:t xml:space="preserve">, for scheduling and resource allocation in Topology 2 should also be studied and clarified. </w:t>
      </w:r>
    </w:p>
    <w:p w14:paraId="278F74EF" w14:textId="4B03B4E5" w:rsidR="00660FB8" w:rsidRPr="00B326F7" w:rsidRDefault="00660FB8" w:rsidP="00660FB8">
      <w:pPr>
        <w:spacing w:line="259" w:lineRule="auto"/>
        <w:jc w:val="both"/>
        <w:rPr>
          <w:rFonts w:asciiTheme="majorBidi" w:eastAsia="Malgun Gothic" w:hAnsiTheme="majorBidi" w:cstheme="majorBidi"/>
          <w:b/>
          <w:bCs/>
          <w:sz w:val="22"/>
          <w:szCs w:val="22"/>
          <w:lang w:val="en-US" w:eastAsia="en-GB"/>
        </w:rPr>
      </w:pPr>
      <w:bookmarkStart w:id="16" w:name="Proposal75325"/>
      <w:bookmarkStart w:id="17" w:name="Proposal82050"/>
      <w:bookmarkEnd w:id="14"/>
      <w:bookmarkEnd w:id="15"/>
      <w:r w:rsidRPr="00B326F7">
        <w:rPr>
          <w:rFonts w:asciiTheme="majorBidi" w:eastAsia="Malgun Gothic" w:hAnsiTheme="majorBidi" w:cstheme="majorBidi"/>
          <w:b/>
          <w:bCs/>
          <w:sz w:val="22"/>
          <w:szCs w:val="22"/>
          <w:lang w:val="en-US" w:eastAsia="en-GB"/>
        </w:rPr>
        <w:t xml:space="preserve">Proposal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182018">
        <w:rPr>
          <w:rFonts w:asciiTheme="majorBidi" w:eastAsia="Malgun Gothic" w:hAnsiTheme="majorBidi" w:cstheme="majorBidi"/>
          <w:b/>
          <w:bCs/>
          <w:noProof/>
          <w:sz w:val="22"/>
          <w:szCs w:val="22"/>
          <w:lang w:val="en-US" w:eastAsia="ko-KR"/>
        </w:rPr>
        <w:t>8</w:t>
      </w:r>
      <w:r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xml:space="preserve">: RAN1 to clarify if it is in the scope of the study that the UE serving as intermediate node can select autonomously the resources to be used for the transmission of the </w:t>
      </w:r>
      <w:r w:rsidR="00880D76" w:rsidRPr="00B326F7">
        <w:rPr>
          <w:rFonts w:asciiTheme="majorBidi" w:eastAsia="Malgun Gothic" w:hAnsiTheme="majorBidi" w:cstheme="majorBidi"/>
          <w:b/>
          <w:bCs/>
          <w:sz w:val="22"/>
          <w:szCs w:val="22"/>
          <w:lang w:val="en-US" w:eastAsia="en-GB"/>
        </w:rPr>
        <w:t>Ambient IoT</w:t>
      </w:r>
      <w:r w:rsidRPr="00B326F7">
        <w:rPr>
          <w:rFonts w:asciiTheme="majorBidi" w:eastAsia="Malgun Gothic" w:hAnsiTheme="majorBidi" w:cstheme="majorBidi"/>
          <w:b/>
          <w:bCs/>
          <w:sz w:val="22"/>
          <w:szCs w:val="22"/>
          <w:lang w:val="en-US" w:eastAsia="en-GB"/>
        </w:rPr>
        <w:t xml:space="preserve"> activation signal and/or </w:t>
      </w:r>
      <w:r w:rsidR="00880D76" w:rsidRPr="00B326F7">
        <w:rPr>
          <w:rFonts w:asciiTheme="majorBidi" w:eastAsia="Malgun Gothic" w:hAnsiTheme="majorBidi" w:cstheme="majorBidi"/>
          <w:b/>
          <w:bCs/>
          <w:sz w:val="22"/>
          <w:szCs w:val="22"/>
          <w:lang w:val="en-US" w:eastAsia="en-GB"/>
        </w:rPr>
        <w:t>Ambient IoT</w:t>
      </w:r>
      <w:r w:rsidRPr="00B326F7">
        <w:rPr>
          <w:rFonts w:asciiTheme="majorBidi" w:eastAsia="Malgun Gothic" w:hAnsiTheme="majorBidi" w:cstheme="majorBidi"/>
          <w:b/>
          <w:bCs/>
          <w:sz w:val="22"/>
          <w:szCs w:val="22"/>
          <w:lang w:val="en-US" w:eastAsia="en-GB"/>
        </w:rPr>
        <w:t xml:space="preserve"> device reception.</w:t>
      </w:r>
    </w:p>
    <w:bookmarkEnd w:id="16"/>
    <w:bookmarkEnd w:id="17"/>
    <w:p w14:paraId="7CB6431F" w14:textId="77777777" w:rsidR="00361CE0" w:rsidRPr="00541241" w:rsidRDefault="00361CE0" w:rsidP="00765F26">
      <w:pPr>
        <w:spacing w:line="259" w:lineRule="auto"/>
        <w:jc w:val="both"/>
        <w:rPr>
          <w:lang w:val="en-US"/>
        </w:rPr>
      </w:pPr>
    </w:p>
    <w:p w14:paraId="067BC302" w14:textId="0B73A279" w:rsidR="361887F4" w:rsidRDefault="361887F4" w:rsidP="00541241">
      <w:pPr>
        <w:pStyle w:val="Heading2"/>
        <w:spacing w:line="259" w:lineRule="auto"/>
        <w:jc w:val="both"/>
        <w:rPr>
          <w:lang w:val="en-US"/>
        </w:rPr>
      </w:pPr>
      <w:r w:rsidRPr="6950E18C">
        <w:rPr>
          <w:lang w:val="en-US"/>
        </w:rPr>
        <w:lastRenderedPageBreak/>
        <w:t>On timing relationships</w:t>
      </w:r>
    </w:p>
    <w:p w14:paraId="169761B2" w14:textId="0F9420C1" w:rsidR="1D52D214" w:rsidRDefault="572092AA" w:rsidP="00541241">
      <w:pPr>
        <w:jc w:val="both"/>
        <w:rPr>
          <w:lang w:val="en-US"/>
        </w:rPr>
      </w:pPr>
      <w:r w:rsidRPr="5C1C2F87">
        <w:rPr>
          <w:lang w:val="en-US"/>
        </w:rPr>
        <w:t xml:space="preserve">As per SID scope, the </w:t>
      </w:r>
      <w:r w:rsidR="00880D76">
        <w:rPr>
          <w:lang w:val="en-US"/>
        </w:rPr>
        <w:t>Ambient IoT</w:t>
      </w:r>
      <w:r w:rsidRPr="5C1C2F87">
        <w:rPr>
          <w:lang w:val="en-US"/>
        </w:rPr>
        <w:t xml:space="preserve"> is to be greatly simplified, with the following important aspects:</w:t>
      </w:r>
    </w:p>
    <w:tbl>
      <w:tblPr>
        <w:tblStyle w:val="TableGrid"/>
        <w:tblW w:w="0" w:type="auto"/>
        <w:tblLayout w:type="fixed"/>
        <w:tblLook w:val="06A0" w:firstRow="1" w:lastRow="0" w:firstColumn="1" w:lastColumn="0" w:noHBand="1" w:noVBand="1"/>
      </w:tblPr>
      <w:tblGrid>
        <w:gridCol w:w="9630"/>
      </w:tblGrid>
      <w:tr w:rsidR="5C1C2F87" w14:paraId="42E66563" w14:textId="77777777" w:rsidTr="5C1C2F87">
        <w:trPr>
          <w:trHeight w:val="300"/>
        </w:trPr>
        <w:tc>
          <w:tcPr>
            <w:tcW w:w="9630" w:type="dxa"/>
          </w:tcPr>
          <w:p w14:paraId="1FC09501" w14:textId="3E3234FE" w:rsidR="7D48EC07" w:rsidRDefault="7D48EC07" w:rsidP="00541241">
            <w:pPr>
              <w:jc w:val="both"/>
              <w:rPr>
                <w:rFonts w:eastAsia="Times New Roman"/>
                <w:lang w:val="en-US"/>
              </w:rPr>
            </w:pPr>
            <w:r w:rsidRPr="5C1C2F87">
              <w:rPr>
                <w:rFonts w:eastAsia="Times New Roman"/>
                <w:sz w:val="19"/>
                <w:szCs w:val="19"/>
                <w:lang w:val="en-US"/>
              </w:rPr>
              <w:t xml:space="preserve">with no RRC states, no mobility (i.e. at least no cell selection/re-selection -like function), </w:t>
            </w:r>
            <w:r w:rsidRPr="5C1C2F87">
              <w:rPr>
                <w:rFonts w:eastAsia="Times New Roman"/>
                <w:sz w:val="19"/>
                <w:szCs w:val="19"/>
                <w:highlight w:val="yellow"/>
                <w:lang w:val="en-US"/>
              </w:rPr>
              <w:t>no HARQ, no ARQ</w:t>
            </w:r>
          </w:p>
        </w:tc>
      </w:tr>
    </w:tbl>
    <w:p w14:paraId="3F9A8512" w14:textId="072A5E13" w:rsidR="1D52D214" w:rsidRDefault="1D52D214" w:rsidP="00541241">
      <w:pPr>
        <w:jc w:val="both"/>
        <w:rPr>
          <w:lang w:val="en-US"/>
        </w:rPr>
      </w:pPr>
    </w:p>
    <w:p w14:paraId="49EF7755" w14:textId="69AA69D3" w:rsidR="030CFAD9" w:rsidRDefault="030CFAD9" w:rsidP="00541241">
      <w:pPr>
        <w:jc w:val="both"/>
        <w:rPr>
          <w:lang w:val="en-US"/>
        </w:rPr>
      </w:pPr>
      <w:r w:rsidRPr="5C1C2F87">
        <w:rPr>
          <w:lang w:val="en-US"/>
        </w:rPr>
        <w:t>The exclusion of HARQ and ARQ, simplifies the protocol design and associated timings. However, there are several issues that need to be clarified,</w:t>
      </w:r>
      <w:r w:rsidR="526E51CF" w:rsidRPr="5C1C2F87">
        <w:rPr>
          <w:lang w:val="en-US"/>
        </w:rPr>
        <w:t xml:space="preserve"> namely:</w:t>
      </w:r>
    </w:p>
    <w:p w14:paraId="4B07DC32" w14:textId="0467B386" w:rsidR="526E51CF" w:rsidRDefault="526E51CF" w:rsidP="00541241">
      <w:pPr>
        <w:pStyle w:val="ListParagraph"/>
        <w:numPr>
          <w:ilvl w:val="0"/>
          <w:numId w:val="1"/>
        </w:numPr>
        <w:spacing w:line="259" w:lineRule="auto"/>
        <w:jc w:val="both"/>
        <w:rPr>
          <w:sz w:val="20"/>
          <w:szCs w:val="20"/>
          <w:lang w:val="en-US"/>
        </w:rPr>
      </w:pPr>
      <w:r w:rsidRPr="6950E18C">
        <w:rPr>
          <w:sz w:val="20"/>
          <w:szCs w:val="20"/>
          <w:lang w:val="en-US"/>
        </w:rPr>
        <w:t>If a</w:t>
      </w:r>
      <w:r w:rsidR="00A32C02">
        <w:rPr>
          <w:sz w:val="20"/>
          <w:szCs w:val="20"/>
          <w:lang w:val="en-US"/>
        </w:rPr>
        <w:t>n</w:t>
      </w:r>
      <w:r w:rsidRPr="6950E18C">
        <w:rPr>
          <w:sz w:val="20"/>
          <w:szCs w:val="20"/>
          <w:lang w:val="en-US"/>
        </w:rPr>
        <w:t xml:space="preserve"> </w:t>
      </w:r>
      <w:r w:rsidR="00880D76">
        <w:rPr>
          <w:sz w:val="20"/>
          <w:szCs w:val="20"/>
          <w:lang w:val="en-US"/>
        </w:rPr>
        <w:t>Ambient IoT</w:t>
      </w:r>
      <w:r w:rsidRPr="6950E18C">
        <w:rPr>
          <w:sz w:val="20"/>
          <w:szCs w:val="20"/>
          <w:lang w:val="en-US"/>
        </w:rPr>
        <w:t xml:space="preserve"> device can receive in </w:t>
      </w:r>
      <w:r w:rsidR="5F0F2DF1" w:rsidRPr="6950E18C">
        <w:rPr>
          <w:sz w:val="20"/>
          <w:szCs w:val="20"/>
          <w:lang w:val="en-US"/>
        </w:rPr>
        <w:t>DL but</w:t>
      </w:r>
      <w:r w:rsidRPr="6950E18C">
        <w:rPr>
          <w:sz w:val="20"/>
          <w:szCs w:val="20"/>
          <w:lang w:val="en-US"/>
        </w:rPr>
        <w:t xml:space="preserve"> transmit</w:t>
      </w:r>
      <w:r w:rsidR="00961DF6">
        <w:rPr>
          <w:sz w:val="20"/>
          <w:szCs w:val="20"/>
          <w:lang w:val="en-US"/>
        </w:rPr>
        <w:t>s</w:t>
      </w:r>
      <w:r w:rsidRPr="6950E18C">
        <w:rPr>
          <w:sz w:val="20"/>
          <w:szCs w:val="20"/>
          <w:lang w:val="en-US"/>
        </w:rPr>
        <w:t xml:space="preserve"> in </w:t>
      </w:r>
      <w:r w:rsidR="1DA661F6" w:rsidRPr="6950E18C">
        <w:rPr>
          <w:sz w:val="20"/>
          <w:szCs w:val="20"/>
          <w:lang w:val="en-US"/>
        </w:rPr>
        <w:t>UL,</w:t>
      </w:r>
      <w:r w:rsidRPr="6950E18C">
        <w:rPr>
          <w:sz w:val="20"/>
          <w:szCs w:val="20"/>
          <w:lang w:val="en-US"/>
        </w:rPr>
        <w:t xml:space="preserve"> how does it acquire the timing relationship</w:t>
      </w:r>
      <w:r w:rsidR="3E61A08A" w:rsidRPr="6950E18C">
        <w:rPr>
          <w:sz w:val="20"/>
          <w:szCs w:val="20"/>
          <w:lang w:val="en-US"/>
        </w:rPr>
        <w:t>?</w:t>
      </w:r>
      <w:r w:rsidRPr="6950E18C">
        <w:rPr>
          <w:sz w:val="20"/>
          <w:szCs w:val="20"/>
          <w:lang w:val="en-US"/>
        </w:rPr>
        <w:t xml:space="preserve"> This is </w:t>
      </w:r>
      <w:r w:rsidR="00961DF6">
        <w:rPr>
          <w:sz w:val="20"/>
          <w:szCs w:val="20"/>
          <w:lang w:val="en-US"/>
        </w:rPr>
        <w:t>paramount for devices equipped with frequency shifters or generating their own Ambient IoT signal, e.g., some type ii devices</w:t>
      </w:r>
      <w:r w:rsidR="370AAF0C" w:rsidRPr="6950E18C">
        <w:rPr>
          <w:sz w:val="20"/>
          <w:szCs w:val="20"/>
          <w:lang w:val="en-US"/>
        </w:rPr>
        <w:t>.</w:t>
      </w:r>
    </w:p>
    <w:p w14:paraId="55E27BF5" w14:textId="3B4A8BC9" w:rsidR="23C2C80B" w:rsidRDefault="23C2C80B" w:rsidP="00541241">
      <w:pPr>
        <w:pStyle w:val="ListParagraph"/>
        <w:numPr>
          <w:ilvl w:val="0"/>
          <w:numId w:val="1"/>
        </w:numPr>
        <w:spacing w:line="259" w:lineRule="auto"/>
        <w:jc w:val="both"/>
        <w:rPr>
          <w:sz w:val="20"/>
          <w:szCs w:val="20"/>
          <w:lang w:val="en-US"/>
        </w:rPr>
      </w:pPr>
      <w:r w:rsidRPr="6950E18C">
        <w:rPr>
          <w:sz w:val="20"/>
          <w:szCs w:val="20"/>
          <w:lang w:val="en-US"/>
        </w:rPr>
        <w:t>Are there different timing issues related to DT and DODTT</w:t>
      </w:r>
      <w:r w:rsidR="1FE45B03" w:rsidRPr="6950E18C">
        <w:rPr>
          <w:sz w:val="20"/>
          <w:szCs w:val="20"/>
          <w:lang w:val="en-US"/>
        </w:rPr>
        <w:t>?</w:t>
      </w:r>
    </w:p>
    <w:p w14:paraId="0B441FA1" w14:textId="5EE5D929" w:rsidR="5C1C2F87" w:rsidRPr="00541241" w:rsidRDefault="00961DF6" w:rsidP="00541241">
      <w:pPr>
        <w:pStyle w:val="ListParagraph"/>
        <w:numPr>
          <w:ilvl w:val="0"/>
          <w:numId w:val="1"/>
        </w:numPr>
        <w:jc w:val="both"/>
        <w:rPr>
          <w:sz w:val="20"/>
          <w:szCs w:val="20"/>
          <w:lang w:val="en-US"/>
        </w:rPr>
      </w:pPr>
      <w:r>
        <w:rPr>
          <w:sz w:val="20"/>
          <w:szCs w:val="20"/>
          <w:lang w:val="en-US"/>
        </w:rPr>
        <w:t>Is a</w:t>
      </w:r>
      <w:r w:rsidR="0019525A" w:rsidRPr="00541241">
        <w:rPr>
          <w:sz w:val="20"/>
          <w:szCs w:val="20"/>
          <w:lang w:val="en-US"/>
        </w:rPr>
        <w:t>ny</w:t>
      </w:r>
      <w:r w:rsidR="0019525A">
        <w:rPr>
          <w:sz w:val="20"/>
          <w:szCs w:val="20"/>
          <w:lang w:val="en-US"/>
        </w:rPr>
        <w:t xml:space="preserve"> </w:t>
      </w:r>
      <w:r>
        <w:rPr>
          <w:sz w:val="20"/>
          <w:szCs w:val="20"/>
          <w:lang w:val="en-US"/>
        </w:rPr>
        <w:t>explicitly</w:t>
      </w:r>
      <w:r w:rsidR="0019525A">
        <w:rPr>
          <w:sz w:val="20"/>
          <w:szCs w:val="20"/>
          <w:lang w:val="en-US"/>
        </w:rPr>
        <w:t>/implicit</w:t>
      </w:r>
      <w:r w:rsidR="0019525A" w:rsidRPr="00541241">
        <w:rPr>
          <w:sz w:val="20"/>
          <w:szCs w:val="20"/>
          <w:lang w:val="en-US"/>
        </w:rPr>
        <w:t xml:space="preserve"> </w:t>
      </w:r>
      <w:r w:rsidR="0019525A">
        <w:rPr>
          <w:sz w:val="20"/>
          <w:szCs w:val="20"/>
          <w:lang w:val="en-US"/>
        </w:rPr>
        <w:t>ACK</w:t>
      </w:r>
      <w:r w:rsidR="0019525A" w:rsidRPr="00541241">
        <w:rPr>
          <w:sz w:val="20"/>
          <w:szCs w:val="20"/>
          <w:lang w:val="en-US"/>
        </w:rPr>
        <w:t>/</w:t>
      </w:r>
      <w:r w:rsidR="0019525A">
        <w:rPr>
          <w:sz w:val="20"/>
          <w:szCs w:val="20"/>
          <w:lang w:val="en-US"/>
        </w:rPr>
        <w:t>NACK</w:t>
      </w:r>
      <w:r w:rsidR="0019525A" w:rsidRPr="00541241">
        <w:rPr>
          <w:sz w:val="20"/>
          <w:szCs w:val="20"/>
          <w:lang w:val="en-US"/>
        </w:rPr>
        <w:t xml:space="preserve"> signaling</w:t>
      </w:r>
      <w:r w:rsidR="0019525A">
        <w:rPr>
          <w:sz w:val="20"/>
          <w:szCs w:val="20"/>
          <w:lang w:val="en-US"/>
        </w:rPr>
        <w:t>/</w:t>
      </w:r>
      <w:r w:rsidR="00D96D84">
        <w:rPr>
          <w:sz w:val="20"/>
          <w:szCs w:val="20"/>
          <w:lang w:val="en-US"/>
        </w:rPr>
        <w:t>mechanism is required?</w:t>
      </w:r>
    </w:p>
    <w:p w14:paraId="7CA785D5" w14:textId="45D694A4" w:rsidR="5C1C2F87" w:rsidRDefault="5C1C2F87" w:rsidP="5C1C2F87">
      <w:pPr>
        <w:rPr>
          <w:lang w:val="en-US"/>
        </w:rPr>
      </w:pPr>
    </w:p>
    <w:p w14:paraId="7F7ABDFF" w14:textId="6F7DB84E" w:rsidR="00732FEB" w:rsidRPr="00B326F7" w:rsidRDefault="00F10C7C" w:rsidP="00D65542">
      <w:pPr>
        <w:jc w:val="both"/>
        <w:rPr>
          <w:rFonts w:asciiTheme="majorBidi" w:eastAsia="Malgun Gothic" w:hAnsiTheme="majorBidi" w:cstheme="majorBidi"/>
          <w:b/>
          <w:bCs/>
          <w:sz w:val="22"/>
          <w:szCs w:val="22"/>
          <w:lang w:val="en-US" w:eastAsia="en-GB"/>
        </w:rPr>
      </w:pPr>
      <w:bookmarkStart w:id="18" w:name="Proposal75327"/>
      <w:bookmarkStart w:id="19" w:name="Proposal82051"/>
      <w:r w:rsidRPr="00B326F7">
        <w:rPr>
          <w:rFonts w:asciiTheme="majorBidi" w:eastAsia="Malgun Gothic" w:hAnsiTheme="majorBidi" w:cstheme="majorBidi"/>
          <w:b/>
          <w:bCs/>
          <w:sz w:val="22"/>
          <w:szCs w:val="22"/>
          <w:lang w:val="en-US" w:eastAsia="en-GB"/>
        </w:rPr>
        <w:t xml:space="preserve">Proposal </w:t>
      </w:r>
      <w:r w:rsidRPr="00B326F7">
        <w:rPr>
          <w:rFonts w:asciiTheme="majorBidi" w:eastAsia="Malgun Gothic" w:hAnsiTheme="majorBidi" w:cstheme="majorBidi"/>
          <w:b/>
          <w:bCs/>
          <w:color w:val="2B579A"/>
          <w:sz w:val="22"/>
          <w:szCs w:val="22"/>
          <w:lang w:val="en-US" w:eastAsia="ko-KR"/>
        </w:rPr>
        <w:fldChar w:fldCharType="begin"/>
      </w:r>
      <w:r w:rsidRPr="00B326F7">
        <w:rPr>
          <w:rFonts w:asciiTheme="majorBidi" w:eastAsia="Malgun Gothic" w:hAnsiTheme="majorBidi" w:cstheme="majorBidi"/>
          <w:b/>
          <w:bCs/>
          <w:sz w:val="22"/>
          <w:szCs w:val="22"/>
          <w:lang w:val="en-US" w:eastAsia="ko-KR"/>
        </w:rPr>
        <w:instrText xml:space="preserve"> SEQ Proposal \* Arabic </w:instrText>
      </w:r>
      <w:r w:rsidRPr="00B326F7">
        <w:rPr>
          <w:rFonts w:asciiTheme="majorBidi" w:eastAsia="Malgun Gothic" w:hAnsiTheme="majorBidi" w:cstheme="majorBidi"/>
          <w:b/>
          <w:bCs/>
          <w:color w:val="2B579A"/>
          <w:sz w:val="22"/>
          <w:szCs w:val="22"/>
          <w:lang w:val="en-US" w:eastAsia="ko-KR"/>
        </w:rPr>
        <w:fldChar w:fldCharType="separate"/>
      </w:r>
      <w:r w:rsidR="00182018">
        <w:rPr>
          <w:rFonts w:asciiTheme="majorBidi" w:eastAsia="Malgun Gothic" w:hAnsiTheme="majorBidi" w:cstheme="majorBidi"/>
          <w:b/>
          <w:bCs/>
          <w:noProof/>
          <w:sz w:val="22"/>
          <w:szCs w:val="22"/>
          <w:lang w:val="en-US" w:eastAsia="ko-KR"/>
        </w:rPr>
        <w:t>9</w:t>
      </w:r>
      <w:r w:rsidRPr="00B326F7">
        <w:rPr>
          <w:rFonts w:asciiTheme="majorBidi" w:eastAsia="Malgun Gothic" w:hAnsiTheme="majorBidi" w:cstheme="majorBidi"/>
          <w:b/>
          <w:bCs/>
          <w:color w:val="2B579A"/>
          <w:sz w:val="22"/>
          <w:szCs w:val="22"/>
          <w:lang w:val="en-US" w:eastAsia="ko-KR"/>
        </w:rPr>
        <w:fldChar w:fldCharType="end"/>
      </w:r>
      <w:r w:rsidRPr="00B326F7">
        <w:rPr>
          <w:rFonts w:asciiTheme="majorBidi" w:eastAsia="Malgun Gothic" w:hAnsiTheme="majorBidi" w:cstheme="majorBidi"/>
          <w:b/>
          <w:bCs/>
          <w:sz w:val="22"/>
          <w:szCs w:val="22"/>
          <w:lang w:val="en-US" w:eastAsia="en-GB"/>
        </w:rPr>
        <w:t xml:space="preserve">: RAN1 to </w:t>
      </w:r>
      <w:r w:rsidR="00961DF6" w:rsidRPr="00B326F7">
        <w:rPr>
          <w:rFonts w:asciiTheme="majorBidi" w:eastAsia="Malgun Gothic" w:hAnsiTheme="majorBidi" w:cstheme="majorBidi"/>
          <w:b/>
          <w:bCs/>
          <w:sz w:val="22"/>
          <w:szCs w:val="22"/>
          <w:lang w:val="en-US" w:eastAsia="en-GB"/>
        </w:rPr>
        <w:t>study</w:t>
      </w:r>
      <w:r w:rsidR="00297A28" w:rsidRPr="00B326F7">
        <w:rPr>
          <w:rFonts w:asciiTheme="majorBidi" w:eastAsia="Malgun Gothic" w:hAnsiTheme="majorBidi" w:cstheme="majorBidi"/>
          <w:b/>
          <w:bCs/>
          <w:sz w:val="22"/>
          <w:szCs w:val="22"/>
          <w:lang w:val="en-US" w:eastAsia="en-GB"/>
        </w:rPr>
        <w:t xml:space="preserve"> </w:t>
      </w:r>
      <w:r w:rsidRPr="00B326F7">
        <w:rPr>
          <w:rFonts w:asciiTheme="majorBidi" w:eastAsia="Malgun Gothic" w:hAnsiTheme="majorBidi" w:cstheme="majorBidi"/>
          <w:b/>
          <w:bCs/>
          <w:sz w:val="22"/>
          <w:szCs w:val="22"/>
          <w:lang w:val="en-US" w:eastAsia="en-GB"/>
        </w:rPr>
        <w:t xml:space="preserve">timing relationship </w:t>
      </w:r>
      <w:r w:rsidR="00961DF6" w:rsidRPr="00B326F7">
        <w:rPr>
          <w:rFonts w:asciiTheme="majorBidi" w:eastAsia="Malgun Gothic" w:hAnsiTheme="majorBidi" w:cstheme="majorBidi"/>
          <w:b/>
          <w:bCs/>
          <w:sz w:val="22"/>
          <w:szCs w:val="22"/>
          <w:lang w:val="en-US" w:eastAsia="en-GB"/>
        </w:rPr>
        <w:t>needs of Ambient IoT technology depending on the</w:t>
      </w:r>
      <w:r w:rsidR="00E34957" w:rsidRPr="00B326F7">
        <w:rPr>
          <w:rFonts w:asciiTheme="majorBidi" w:eastAsia="Malgun Gothic" w:hAnsiTheme="majorBidi" w:cstheme="majorBidi"/>
          <w:b/>
          <w:bCs/>
          <w:sz w:val="22"/>
          <w:szCs w:val="22"/>
          <w:lang w:val="en-US" w:eastAsia="en-GB"/>
        </w:rPr>
        <w:t xml:space="preserve"> device type</w:t>
      </w:r>
      <w:r w:rsidRPr="00B326F7">
        <w:rPr>
          <w:rFonts w:asciiTheme="majorBidi" w:eastAsia="Malgun Gothic" w:hAnsiTheme="majorBidi" w:cstheme="majorBidi"/>
          <w:b/>
          <w:bCs/>
          <w:sz w:val="22"/>
          <w:szCs w:val="22"/>
          <w:lang w:val="en-US" w:eastAsia="en-GB"/>
        </w:rPr>
        <w:t>.</w:t>
      </w:r>
    </w:p>
    <w:bookmarkEnd w:id="1"/>
    <w:bookmarkEnd w:id="18"/>
    <w:bookmarkEnd w:id="19"/>
    <w:p w14:paraId="10445A01" w14:textId="480CC7E1" w:rsidR="00885580" w:rsidRDefault="007820D0" w:rsidP="5C1C2F87">
      <w:pPr>
        <w:pStyle w:val="Heading1"/>
        <w:rPr>
          <w:lang w:val="en-US"/>
        </w:rPr>
      </w:pPr>
      <w:r w:rsidRPr="5C1C2F87">
        <w:rPr>
          <w:lang w:val="en-US"/>
        </w:rPr>
        <w:t>Conclusion</w:t>
      </w:r>
    </w:p>
    <w:p w14:paraId="684ABE4D" w14:textId="0F52DBBD" w:rsidR="00F42605" w:rsidRDefault="00F42605" w:rsidP="00F42605">
      <w:pPr>
        <w:jc w:val="both"/>
        <w:rPr>
          <w:sz w:val="22"/>
          <w:szCs w:val="22"/>
          <w:lang w:val="en-US"/>
        </w:rPr>
      </w:pPr>
      <w:r w:rsidRPr="5C1C2F87">
        <w:rPr>
          <w:sz w:val="22"/>
          <w:szCs w:val="22"/>
          <w:lang w:val="en-US"/>
        </w:rPr>
        <w:t xml:space="preserve">In this contribution, we have made the following observations and proposals related to </w:t>
      </w:r>
      <w:r w:rsidR="00767950" w:rsidRPr="5C1C2F87">
        <w:rPr>
          <w:sz w:val="22"/>
          <w:szCs w:val="22"/>
          <w:lang w:val="en-US"/>
        </w:rPr>
        <w:t>Ambient IoT</w:t>
      </w:r>
      <w:r w:rsidRPr="5C1C2F87">
        <w:rPr>
          <w:sz w:val="22"/>
          <w:szCs w:val="22"/>
          <w:lang w:val="en-US"/>
        </w:rPr>
        <w:t xml:space="preserve">: </w:t>
      </w:r>
    </w:p>
    <w:bookmarkStart w:id="20" w:name="ConclusionsPObsInSeq"/>
    <w:bookmarkEnd w:id="20"/>
    <w:p w14:paraId="41F1DBC1" w14:textId="77777777" w:rsidR="00182018" w:rsidRPr="00B326F7" w:rsidRDefault="005C7C9A" w:rsidP="019B66F9">
      <w:pPr>
        <w:spacing w:line="259" w:lineRule="auto"/>
        <w:jc w:val="both"/>
        <w:rPr>
          <w:rFonts w:asciiTheme="majorBidi" w:eastAsia="Malgun Gothic" w:hAnsiTheme="majorBidi" w:cstheme="majorBidi"/>
          <w:b/>
          <w:bCs/>
          <w:sz w:val="22"/>
          <w:szCs w:val="22"/>
          <w:lang w:val="en-US" w:eastAsia="en-GB"/>
        </w:rPr>
      </w:pPr>
      <w:r>
        <w:rPr>
          <w:sz w:val="22"/>
          <w:szCs w:val="22"/>
          <w:lang w:val="en-US"/>
        </w:rPr>
        <w:fldChar w:fldCharType="begin"/>
      </w:r>
      <w:r>
        <w:rPr>
          <w:sz w:val="22"/>
          <w:szCs w:val="22"/>
          <w:lang w:val="en-US"/>
        </w:rPr>
        <w:instrText xml:space="preserve"> REF Proposal82043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Theme="majorBidi" w:eastAsia="Malgun Gothic" w:hAnsiTheme="majorBidi" w:cstheme="majorBidi"/>
          <w:b/>
          <w:bCs/>
          <w:noProof/>
          <w:sz w:val="22"/>
          <w:szCs w:val="22"/>
          <w:lang w:val="en-US" w:eastAsia="ko-KR"/>
        </w:rPr>
        <w:t>1</w:t>
      </w:r>
      <w:r w:rsidR="00182018" w:rsidRPr="00B326F7">
        <w:rPr>
          <w:rFonts w:asciiTheme="majorBidi" w:eastAsia="Malgun Gothic" w:hAnsiTheme="majorBidi" w:cstheme="majorBidi"/>
          <w:b/>
          <w:bCs/>
          <w:sz w:val="22"/>
          <w:szCs w:val="22"/>
          <w:lang w:val="en-US" w:eastAsia="en-GB"/>
        </w:rPr>
        <w:t xml:space="preserve">: Prioritize the study of NR frame structure for Ambient IoT communications, including the corresponding parameters such as </w:t>
      </w:r>
      <w:r w:rsidR="00182018" w:rsidRPr="00541241">
        <w:rPr>
          <w:rFonts w:asciiTheme="majorBidi" w:eastAsia="Malgun Gothic" w:hAnsiTheme="majorBidi" w:cstheme="majorBidi"/>
          <w:b/>
          <w:bCs/>
          <w:sz w:val="22"/>
          <w:szCs w:val="22"/>
          <w:lang w:val="en-US" w:eastAsia="en-GB"/>
        </w:rPr>
        <w:t>symbol length, CP length</w:t>
      </w:r>
      <w:r w:rsidR="00182018" w:rsidRPr="00B326F7">
        <w:rPr>
          <w:rFonts w:asciiTheme="majorBidi" w:eastAsia="Malgun Gothic" w:hAnsiTheme="majorBidi" w:cstheme="majorBidi"/>
          <w:b/>
          <w:bCs/>
          <w:sz w:val="22"/>
          <w:szCs w:val="22"/>
          <w:lang w:val="en-US" w:eastAsia="en-GB"/>
        </w:rPr>
        <w:t xml:space="preserve"> and</w:t>
      </w:r>
      <w:r w:rsidR="00182018" w:rsidRPr="00541241">
        <w:rPr>
          <w:rFonts w:asciiTheme="majorBidi" w:eastAsia="Malgun Gothic" w:hAnsiTheme="majorBidi" w:cstheme="majorBidi"/>
          <w:b/>
          <w:bCs/>
          <w:sz w:val="22"/>
          <w:szCs w:val="22"/>
          <w:lang w:val="en-US" w:eastAsia="en-GB"/>
        </w:rPr>
        <w:t xml:space="preserve"> the subcarrier spacing</w:t>
      </w:r>
      <w:r w:rsidR="00182018" w:rsidRPr="00B326F7">
        <w:rPr>
          <w:rFonts w:asciiTheme="majorBidi" w:eastAsia="Malgun Gothic" w:hAnsiTheme="majorBidi" w:cstheme="majorBidi"/>
          <w:b/>
          <w:bCs/>
          <w:sz w:val="22"/>
          <w:szCs w:val="22"/>
          <w:lang w:val="en-US" w:eastAsia="en-GB"/>
        </w:rPr>
        <w:t>.</w:t>
      </w:r>
      <w:r w:rsidR="00182018" w:rsidRPr="00541241">
        <w:rPr>
          <w:rFonts w:asciiTheme="majorBidi" w:eastAsia="Malgun Gothic" w:hAnsiTheme="majorBidi" w:cstheme="majorBidi"/>
          <w:b/>
          <w:bCs/>
          <w:sz w:val="22"/>
          <w:szCs w:val="22"/>
          <w:lang w:val="en-US" w:eastAsia="en-GB"/>
        </w:rPr>
        <w:t xml:space="preserve"> </w:t>
      </w:r>
    </w:p>
    <w:p w14:paraId="2BE4B4F5" w14:textId="77777777" w:rsidR="00182018" w:rsidRPr="00B326F7" w:rsidRDefault="005C7C9A" w:rsidP="5C1C2F87">
      <w:pPr>
        <w:spacing w:line="259" w:lineRule="auto"/>
        <w:jc w:val="both"/>
        <w:rPr>
          <w:rFonts w:asciiTheme="majorBidi" w:hAnsiTheme="majorBidi" w:cstheme="majorBidi"/>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Proposal82044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Theme="majorBidi" w:eastAsia="Malgun Gothic" w:hAnsiTheme="majorBidi" w:cstheme="majorBidi"/>
          <w:b/>
          <w:bCs/>
          <w:noProof/>
          <w:sz w:val="22"/>
          <w:szCs w:val="22"/>
          <w:lang w:val="en-US" w:eastAsia="ko-KR"/>
        </w:rPr>
        <w:t>2</w:t>
      </w:r>
      <w:r w:rsidR="00182018" w:rsidRPr="00B326F7">
        <w:rPr>
          <w:rFonts w:asciiTheme="majorBidi" w:eastAsia="Malgun Gothic" w:hAnsiTheme="majorBidi" w:cstheme="majorBidi"/>
          <w:b/>
          <w:bCs/>
          <w:sz w:val="22"/>
          <w:szCs w:val="22"/>
          <w:lang w:val="en-US" w:eastAsia="en-GB"/>
        </w:rPr>
        <w:t>: RAN1 to study whether sidelink frame design can be adopted as reference design for studying Topology 2.</w:t>
      </w:r>
      <w:r w:rsidR="00182018" w:rsidRPr="00B326F7">
        <w:rPr>
          <w:rFonts w:asciiTheme="majorBidi" w:hAnsiTheme="majorBidi" w:cstheme="majorBidi"/>
          <w:sz w:val="22"/>
          <w:szCs w:val="22"/>
          <w:lang w:val="en-US"/>
        </w:rPr>
        <w:t xml:space="preserve"> </w:t>
      </w:r>
    </w:p>
    <w:p w14:paraId="306C7842" w14:textId="77777777" w:rsidR="00182018" w:rsidRPr="00B326F7" w:rsidRDefault="005C7C9A" w:rsidP="5C1C2F87">
      <w:pPr>
        <w:spacing w:line="259" w:lineRule="auto"/>
        <w:jc w:val="both"/>
        <w:rPr>
          <w:rFonts w:asciiTheme="majorBidi" w:eastAsia="Malgun Gothic" w:hAnsiTheme="majorBidi" w:cstheme="majorBidi"/>
          <w:b/>
          <w:sz w:val="22"/>
          <w:szCs w:val="22"/>
          <w:lang w:val="en-US" w:eastAsia="en-GB"/>
        </w:rPr>
      </w:pPr>
      <w:r>
        <w:rPr>
          <w:sz w:val="22"/>
          <w:szCs w:val="22"/>
          <w:lang w:val="en-US"/>
        </w:rPr>
        <w:fldChar w:fldCharType="end"/>
      </w:r>
      <w:r>
        <w:rPr>
          <w:sz w:val="22"/>
          <w:szCs w:val="22"/>
          <w:lang w:val="en-US"/>
        </w:rPr>
        <w:fldChar w:fldCharType="begin"/>
      </w:r>
      <w:r>
        <w:rPr>
          <w:sz w:val="22"/>
          <w:szCs w:val="22"/>
          <w:lang w:val="en-US"/>
        </w:rPr>
        <w:instrText xml:space="preserve"> REF Proposal82045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Theme="majorBidi" w:eastAsia="Malgun Gothic" w:hAnsiTheme="majorBidi" w:cstheme="majorBidi"/>
          <w:b/>
          <w:bCs/>
          <w:noProof/>
          <w:sz w:val="22"/>
          <w:szCs w:val="22"/>
          <w:lang w:val="en-US" w:eastAsia="ko-KR"/>
        </w:rPr>
        <w:t>3</w:t>
      </w:r>
      <w:r w:rsidR="00182018" w:rsidRPr="00B326F7">
        <w:rPr>
          <w:rFonts w:asciiTheme="majorBidi" w:eastAsia="Malgun Gothic" w:hAnsiTheme="majorBidi" w:cstheme="majorBidi"/>
          <w:b/>
          <w:bCs/>
          <w:sz w:val="22"/>
          <w:szCs w:val="22"/>
          <w:lang w:val="en-US" w:eastAsia="en-GB"/>
        </w:rPr>
        <w:t>: RAN1 to ask RAN4 about the frequency and time synchronization requirements and whether a single set of requirements should be applicable to all Ambient IoT device types.</w:t>
      </w:r>
    </w:p>
    <w:p w14:paraId="1FABEA08" w14:textId="77777777" w:rsidR="00182018" w:rsidRPr="00B326F7" w:rsidRDefault="005C7C9A" w:rsidP="0018127D">
      <w:pPr>
        <w:spacing w:line="259" w:lineRule="auto"/>
        <w:jc w:val="both"/>
        <w:rPr>
          <w:rFonts w:asciiTheme="majorBidi" w:eastAsia="Malgun Gothic" w:hAnsiTheme="majorBidi" w:cstheme="majorBidi"/>
          <w:b/>
          <w:sz w:val="22"/>
          <w:szCs w:val="22"/>
          <w:lang w:val="en-US" w:eastAsia="en-GB"/>
        </w:rPr>
      </w:pPr>
      <w:r>
        <w:rPr>
          <w:sz w:val="22"/>
          <w:szCs w:val="22"/>
          <w:lang w:val="en-US"/>
        </w:rPr>
        <w:fldChar w:fldCharType="end"/>
      </w:r>
      <w:r>
        <w:rPr>
          <w:sz w:val="22"/>
          <w:szCs w:val="22"/>
          <w:lang w:val="en-US"/>
        </w:rPr>
        <w:fldChar w:fldCharType="begin"/>
      </w:r>
      <w:r>
        <w:rPr>
          <w:sz w:val="22"/>
          <w:szCs w:val="22"/>
          <w:lang w:val="en-US"/>
        </w:rPr>
        <w:instrText xml:space="preserve"> REF Proposal82046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Theme="majorBidi" w:eastAsia="Malgun Gothic" w:hAnsiTheme="majorBidi" w:cstheme="majorBidi"/>
          <w:b/>
          <w:bCs/>
          <w:noProof/>
          <w:sz w:val="22"/>
          <w:szCs w:val="22"/>
          <w:lang w:val="en-US" w:eastAsia="ko-KR"/>
        </w:rPr>
        <w:t>4</w:t>
      </w:r>
      <w:r w:rsidR="00182018" w:rsidRPr="00B326F7">
        <w:rPr>
          <w:rFonts w:asciiTheme="majorBidi" w:eastAsia="Malgun Gothic" w:hAnsiTheme="majorBidi" w:cstheme="majorBidi"/>
          <w:b/>
          <w:bCs/>
          <w:sz w:val="22"/>
          <w:szCs w:val="22"/>
          <w:lang w:val="en-US" w:eastAsia="en-GB"/>
        </w:rPr>
        <w:t>: RAN1 to assess the suitability of techniques/principles used for time synchronization of existing technologies relying on passive devices (e.g., RFID devices) for the synchronization needs of the Ambient IoT devices and, if applicable, consider them as a reference starting point for the study of the Ambient IoT synchronization problem.</w:t>
      </w:r>
    </w:p>
    <w:p w14:paraId="2B002B6C" w14:textId="77777777" w:rsidR="00182018" w:rsidRPr="00B326F7" w:rsidRDefault="005C7C9A" w:rsidP="00574EFD">
      <w:pPr>
        <w:spacing w:line="259" w:lineRule="auto"/>
        <w:jc w:val="both"/>
        <w:rPr>
          <w:rFonts w:asciiTheme="majorBidi" w:hAnsiTheme="majorBidi" w:cstheme="majorBidi"/>
          <w:sz w:val="22"/>
          <w:szCs w:val="22"/>
          <w:lang w:val="en-US"/>
        </w:rPr>
      </w:pPr>
      <w:r>
        <w:rPr>
          <w:sz w:val="22"/>
          <w:szCs w:val="22"/>
          <w:lang w:val="en-US"/>
        </w:rPr>
        <w:fldChar w:fldCharType="end"/>
      </w:r>
      <w:r>
        <w:rPr>
          <w:sz w:val="22"/>
          <w:szCs w:val="22"/>
          <w:lang w:val="en-US"/>
        </w:rPr>
        <w:fldChar w:fldCharType="begin"/>
      </w:r>
      <w:r>
        <w:rPr>
          <w:sz w:val="22"/>
          <w:szCs w:val="22"/>
          <w:lang w:val="en-US"/>
        </w:rPr>
        <w:instrText xml:space="preserve"> REF Proposal82047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Theme="majorBidi" w:eastAsia="Malgun Gothic" w:hAnsiTheme="majorBidi" w:cstheme="majorBidi"/>
          <w:b/>
          <w:bCs/>
          <w:noProof/>
          <w:sz w:val="22"/>
          <w:szCs w:val="22"/>
          <w:lang w:val="en-US" w:eastAsia="ko-KR"/>
        </w:rPr>
        <w:t>5</w:t>
      </w:r>
      <w:r w:rsidR="00182018" w:rsidRPr="00B326F7">
        <w:rPr>
          <w:rFonts w:asciiTheme="majorBidi" w:eastAsia="Malgun Gothic" w:hAnsiTheme="majorBidi" w:cstheme="majorBidi"/>
          <w:b/>
          <w:bCs/>
          <w:sz w:val="22"/>
          <w:szCs w:val="22"/>
          <w:lang w:val="en-US" w:eastAsia="en-GB"/>
        </w:rPr>
        <w:t>: RAN1 to clarify</w:t>
      </w:r>
      <w:r w:rsidR="00182018" w:rsidRPr="00B326F7">
        <w:rPr>
          <w:rFonts w:asciiTheme="majorBidi" w:hAnsiTheme="majorBidi" w:cstheme="majorBidi"/>
          <w:sz w:val="22"/>
          <w:szCs w:val="22"/>
        </w:rPr>
        <w:t xml:space="preserve"> </w:t>
      </w:r>
      <w:r w:rsidR="00182018" w:rsidRPr="00B326F7">
        <w:rPr>
          <w:rFonts w:asciiTheme="majorBidi" w:eastAsia="Malgun Gothic" w:hAnsiTheme="majorBidi" w:cstheme="majorBidi"/>
          <w:b/>
          <w:bCs/>
          <w:sz w:val="22"/>
          <w:szCs w:val="22"/>
          <w:lang w:val="en-US" w:eastAsia="en-GB"/>
        </w:rPr>
        <w:t>whether an Ambient IoT device is expected to be able to perform a random-access procedure, with specific focus on the purpose and scope of a possible random-access procedure for an Ambient IoT device. Seeking guidance from RAN2 may be necessary.</w:t>
      </w:r>
    </w:p>
    <w:p w14:paraId="38203B6A" w14:textId="77777777" w:rsidR="00182018" w:rsidRPr="00B326F7" w:rsidRDefault="005C7C9A" w:rsidP="5C1C2F87">
      <w:pPr>
        <w:spacing w:line="259" w:lineRule="auto"/>
        <w:jc w:val="both"/>
        <w:rPr>
          <w:rFonts w:asciiTheme="majorBidi" w:eastAsia="Malgun Gothic" w:hAnsiTheme="majorBidi" w:cstheme="majorBidi"/>
          <w:b/>
          <w:bCs/>
          <w:sz w:val="22"/>
          <w:szCs w:val="22"/>
          <w:lang w:val="en-US" w:eastAsia="en-GB"/>
        </w:rPr>
      </w:pPr>
      <w:r>
        <w:rPr>
          <w:sz w:val="22"/>
          <w:szCs w:val="22"/>
          <w:lang w:val="en-US"/>
        </w:rPr>
        <w:fldChar w:fldCharType="end"/>
      </w:r>
      <w:r>
        <w:rPr>
          <w:sz w:val="22"/>
          <w:szCs w:val="22"/>
          <w:lang w:val="en-US"/>
        </w:rPr>
        <w:fldChar w:fldCharType="begin"/>
      </w:r>
      <w:r>
        <w:rPr>
          <w:sz w:val="22"/>
          <w:szCs w:val="22"/>
          <w:lang w:val="en-US"/>
        </w:rPr>
        <w:instrText xml:space="preserve"> REF Proposal82048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Calibri" w:eastAsia="Malgun Gothic" w:hAnsi="Calibri" w:cs="Arial"/>
          <w:b/>
          <w:bCs/>
          <w:noProof/>
          <w:sz w:val="22"/>
          <w:szCs w:val="22"/>
          <w:lang w:val="en-US" w:eastAsia="ko-KR"/>
        </w:rPr>
        <w:t>6</w:t>
      </w:r>
      <w:r w:rsidR="00182018" w:rsidRPr="00B326F7">
        <w:rPr>
          <w:rFonts w:asciiTheme="majorBidi" w:eastAsia="Malgun Gothic" w:hAnsiTheme="majorBidi" w:cstheme="majorBidi"/>
          <w:b/>
          <w:bCs/>
          <w:sz w:val="22"/>
          <w:szCs w:val="22"/>
          <w:lang w:val="en-US" w:eastAsia="en-GB"/>
        </w:rPr>
        <w:t>: If Ambient IoT devices are expected to perform a random-access procedure, RAN1 to study whether the UE acting as intermediate node should have a role in the random-access procedure of the Ambient IoT device. Seeking guidance from RAN2 may be necessary.</w:t>
      </w:r>
    </w:p>
    <w:p w14:paraId="17794BED" w14:textId="77777777" w:rsidR="00182018" w:rsidRPr="00B326F7" w:rsidRDefault="005C7C9A">
      <w:pPr>
        <w:spacing w:line="259" w:lineRule="auto"/>
        <w:jc w:val="both"/>
        <w:rPr>
          <w:rFonts w:asciiTheme="majorBidi" w:eastAsia="Malgun Gothic" w:hAnsiTheme="majorBidi" w:cstheme="majorBidi"/>
          <w:b/>
          <w:bCs/>
          <w:sz w:val="22"/>
          <w:szCs w:val="22"/>
          <w:lang w:val="en-US" w:eastAsia="en-GB"/>
        </w:rPr>
      </w:pPr>
      <w:r>
        <w:rPr>
          <w:sz w:val="22"/>
          <w:szCs w:val="22"/>
          <w:lang w:val="en-US"/>
        </w:rPr>
        <w:fldChar w:fldCharType="end"/>
      </w:r>
      <w:r>
        <w:rPr>
          <w:sz w:val="22"/>
          <w:szCs w:val="22"/>
          <w:lang w:val="en-US"/>
        </w:rPr>
        <w:fldChar w:fldCharType="begin"/>
      </w:r>
      <w:r>
        <w:rPr>
          <w:sz w:val="22"/>
          <w:szCs w:val="22"/>
          <w:lang w:val="en-US"/>
        </w:rPr>
        <w:instrText xml:space="preserve"> REF Proposal82049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Theme="majorBidi" w:eastAsia="Malgun Gothic" w:hAnsiTheme="majorBidi" w:cstheme="majorBidi"/>
          <w:b/>
          <w:bCs/>
          <w:noProof/>
          <w:sz w:val="22"/>
          <w:szCs w:val="22"/>
          <w:lang w:val="en-US" w:eastAsia="ko-KR"/>
        </w:rPr>
        <w:t>7</w:t>
      </w:r>
      <w:r w:rsidR="00182018" w:rsidRPr="00B326F7">
        <w:rPr>
          <w:rFonts w:asciiTheme="majorBidi" w:eastAsia="Malgun Gothic" w:hAnsiTheme="majorBidi" w:cstheme="majorBidi"/>
          <w:b/>
          <w:bCs/>
          <w:sz w:val="22"/>
          <w:szCs w:val="22"/>
          <w:lang w:val="en-US" w:eastAsia="en-GB"/>
        </w:rPr>
        <w:t xml:space="preserve">: RAN1 to discuss possible approaches to scheduling for both Topology 1 and Topology 2, and for both considered device types. The role of the UEs, e.g., the activator and reader, for scheduling and resource allocation in Topology 2 should also be studied and clarified. </w:t>
      </w:r>
    </w:p>
    <w:p w14:paraId="3002E8B8" w14:textId="77777777" w:rsidR="00182018" w:rsidRPr="00B326F7" w:rsidRDefault="005C7C9A" w:rsidP="00660FB8">
      <w:pPr>
        <w:spacing w:line="259" w:lineRule="auto"/>
        <w:jc w:val="both"/>
        <w:rPr>
          <w:rFonts w:asciiTheme="majorBidi" w:eastAsia="Malgun Gothic" w:hAnsiTheme="majorBidi" w:cstheme="majorBidi"/>
          <w:b/>
          <w:bCs/>
          <w:sz w:val="22"/>
          <w:szCs w:val="22"/>
          <w:lang w:val="en-US" w:eastAsia="en-GB"/>
        </w:rPr>
      </w:pPr>
      <w:r>
        <w:rPr>
          <w:sz w:val="22"/>
          <w:szCs w:val="22"/>
          <w:lang w:val="en-US"/>
        </w:rPr>
        <w:fldChar w:fldCharType="end"/>
      </w:r>
      <w:r>
        <w:rPr>
          <w:sz w:val="22"/>
          <w:szCs w:val="22"/>
          <w:lang w:val="en-US"/>
        </w:rPr>
        <w:fldChar w:fldCharType="begin"/>
      </w:r>
      <w:r>
        <w:rPr>
          <w:sz w:val="22"/>
          <w:szCs w:val="22"/>
          <w:lang w:val="en-US"/>
        </w:rPr>
        <w:instrText xml:space="preserve"> REF Proposal82050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Theme="majorBidi" w:eastAsia="Malgun Gothic" w:hAnsiTheme="majorBidi" w:cstheme="majorBidi"/>
          <w:b/>
          <w:bCs/>
          <w:noProof/>
          <w:sz w:val="22"/>
          <w:szCs w:val="22"/>
          <w:lang w:val="en-US" w:eastAsia="ko-KR"/>
        </w:rPr>
        <w:t>8</w:t>
      </w:r>
      <w:r w:rsidR="00182018" w:rsidRPr="00B326F7">
        <w:rPr>
          <w:rFonts w:asciiTheme="majorBidi" w:eastAsia="Malgun Gothic" w:hAnsiTheme="majorBidi" w:cstheme="majorBidi"/>
          <w:b/>
          <w:bCs/>
          <w:sz w:val="22"/>
          <w:szCs w:val="22"/>
          <w:lang w:val="en-US" w:eastAsia="en-GB"/>
        </w:rPr>
        <w:t>: RAN1 to clarify if it is in the scope of the study that the UE serving as intermediate node can select autonomously the resources to be used for the transmission of the Ambient IoT activation signal and/or Ambient IoT device reception.</w:t>
      </w:r>
    </w:p>
    <w:p w14:paraId="1A99C76C" w14:textId="77777777" w:rsidR="00182018" w:rsidRPr="00B326F7" w:rsidRDefault="005C7C9A" w:rsidP="00D65542">
      <w:pPr>
        <w:jc w:val="both"/>
        <w:rPr>
          <w:rFonts w:asciiTheme="majorBidi" w:eastAsia="Malgun Gothic" w:hAnsiTheme="majorBidi" w:cstheme="majorBidi"/>
          <w:b/>
          <w:bCs/>
          <w:sz w:val="22"/>
          <w:szCs w:val="22"/>
          <w:lang w:val="en-US" w:eastAsia="en-GB"/>
        </w:rPr>
      </w:pPr>
      <w:r>
        <w:rPr>
          <w:sz w:val="22"/>
          <w:szCs w:val="22"/>
          <w:lang w:val="en-US"/>
        </w:rPr>
        <w:fldChar w:fldCharType="end"/>
      </w:r>
      <w:r>
        <w:rPr>
          <w:sz w:val="22"/>
          <w:szCs w:val="22"/>
          <w:lang w:val="en-US"/>
        </w:rPr>
        <w:fldChar w:fldCharType="begin"/>
      </w:r>
      <w:r>
        <w:rPr>
          <w:sz w:val="22"/>
          <w:szCs w:val="22"/>
          <w:lang w:val="en-US"/>
        </w:rPr>
        <w:instrText xml:space="preserve"> REF Proposal82051 \h </w:instrText>
      </w:r>
      <w:r>
        <w:rPr>
          <w:sz w:val="22"/>
          <w:szCs w:val="22"/>
          <w:lang w:val="en-US"/>
        </w:rPr>
      </w:r>
      <w:r>
        <w:rPr>
          <w:sz w:val="22"/>
          <w:szCs w:val="22"/>
          <w:lang w:val="en-US"/>
        </w:rPr>
        <w:fldChar w:fldCharType="separate"/>
      </w:r>
      <w:r w:rsidR="00182018" w:rsidRPr="00B326F7">
        <w:rPr>
          <w:rFonts w:asciiTheme="majorBidi" w:eastAsia="Malgun Gothic" w:hAnsiTheme="majorBidi" w:cstheme="majorBidi"/>
          <w:b/>
          <w:bCs/>
          <w:sz w:val="22"/>
          <w:szCs w:val="22"/>
          <w:lang w:val="en-US" w:eastAsia="en-GB"/>
        </w:rPr>
        <w:t xml:space="preserve">Proposal </w:t>
      </w:r>
      <w:r w:rsidR="00182018">
        <w:rPr>
          <w:rFonts w:asciiTheme="majorBidi" w:eastAsia="Malgun Gothic" w:hAnsiTheme="majorBidi" w:cstheme="majorBidi"/>
          <w:b/>
          <w:bCs/>
          <w:noProof/>
          <w:sz w:val="22"/>
          <w:szCs w:val="22"/>
          <w:lang w:val="en-US" w:eastAsia="ko-KR"/>
        </w:rPr>
        <w:t>9</w:t>
      </w:r>
      <w:r w:rsidR="00182018" w:rsidRPr="00B326F7">
        <w:rPr>
          <w:rFonts w:asciiTheme="majorBidi" w:eastAsia="Malgun Gothic" w:hAnsiTheme="majorBidi" w:cstheme="majorBidi"/>
          <w:b/>
          <w:bCs/>
          <w:sz w:val="22"/>
          <w:szCs w:val="22"/>
          <w:lang w:val="en-US" w:eastAsia="en-GB"/>
        </w:rPr>
        <w:t>: RAN1 to study timing relationship needs of Ambient IoT technology depending on the device type.</w:t>
      </w:r>
    </w:p>
    <w:p w14:paraId="3391B23A" w14:textId="5A6E1F78" w:rsidR="00B326F7" w:rsidRDefault="005C7C9A" w:rsidP="00F42605">
      <w:pPr>
        <w:jc w:val="both"/>
        <w:rPr>
          <w:sz w:val="22"/>
          <w:szCs w:val="22"/>
          <w:lang w:val="en-US"/>
        </w:rPr>
      </w:pPr>
      <w:r>
        <w:rPr>
          <w:sz w:val="22"/>
          <w:szCs w:val="22"/>
          <w:lang w:val="en-US"/>
        </w:rPr>
        <w:lastRenderedPageBreak/>
        <w:fldChar w:fldCharType="end"/>
      </w:r>
    </w:p>
    <w:p w14:paraId="53CD9119" w14:textId="5206E1F5" w:rsidR="00885580" w:rsidRDefault="00885580" w:rsidP="5C1C2F87">
      <w:pPr>
        <w:pStyle w:val="Heading1"/>
        <w:numPr>
          <w:ilvl w:val="0"/>
          <w:numId w:val="0"/>
        </w:numPr>
        <w:rPr>
          <w:lang w:val="en-US"/>
        </w:rPr>
      </w:pPr>
      <w:r w:rsidRPr="5C1C2F87">
        <w:rPr>
          <w:lang w:val="en-US"/>
        </w:rPr>
        <w:t>References</w:t>
      </w:r>
    </w:p>
    <w:p w14:paraId="2C6979C9" w14:textId="0A3E8941" w:rsidR="00205A4B" w:rsidRDefault="00767950" w:rsidP="5C1C2F87">
      <w:pPr>
        <w:pStyle w:val="ListParagraph"/>
        <w:numPr>
          <w:ilvl w:val="0"/>
          <w:numId w:val="31"/>
        </w:numPr>
        <w:rPr>
          <w:sz w:val="20"/>
          <w:szCs w:val="20"/>
          <w:lang w:val="en-US"/>
        </w:rPr>
      </w:pPr>
      <w:bookmarkStart w:id="21" w:name="_Ref155945234"/>
      <w:r w:rsidRPr="5C1C2F87">
        <w:rPr>
          <w:sz w:val="20"/>
          <w:szCs w:val="20"/>
          <w:lang w:val="en-US"/>
        </w:rPr>
        <w:t>RP-234058, ”</w:t>
      </w:r>
      <w:r w:rsidRPr="5C1C2F87">
        <w:rPr>
          <w:lang w:val="en-US"/>
        </w:rPr>
        <w:t xml:space="preserve"> </w:t>
      </w:r>
      <w:r w:rsidRPr="5C1C2F87">
        <w:rPr>
          <w:sz w:val="20"/>
          <w:szCs w:val="20"/>
          <w:lang w:val="en-US"/>
        </w:rPr>
        <w:t>New SID: Study on solutions for Ambient IoT (Internet of Things) in NR”, RAN#102</w:t>
      </w:r>
      <w:bookmarkEnd w:id="21"/>
    </w:p>
    <w:p w14:paraId="093EE10C" w14:textId="77777777" w:rsidR="00205A4B" w:rsidRPr="00205A4B" w:rsidRDefault="00205A4B" w:rsidP="0072789D">
      <w:pPr>
        <w:pStyle w:val="ListParagraph"/>
        <w:ind w:left="360"/>
        <w:rPr>
          <w:sz w:val="20"/>
          <w:szCs w:val="20"/>
          <w:lang w:val="en-US"/>
        </w:rPr>
      </w:pPr>
    </w:p>
    <w:p w14:paraId="48CBFBDF" w14:textId="560D1473" w:rsidR="000C5B5B" w:rsidRDefault="000C5B5B">
      <w:pPr>
        <w:overflowPunct/>
        <w:autoSpaceDE/>
        <w:autoSpaceDN/>
        <w:adjustRightInd/>
        <w:spacing w:after="0"/>
        <w:textAlignment w:val="auto"/>
        <w:rPr>
          <w:lang w:val="en-US"/>
        </w:rPr>
      </w:pPr>
    </w:p>
    <w:sectPr w:rsidR="000C5B5B" w:rsidSect="00341D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AACB0" w14:textId="77777777" w:rsidR="00341D2F" w:rsidRDefault="00341D2F">
      <w:r>
        <w:separator/>
      </w:r>
    </w:p>
  </w:endnote>
  <w:endnote w:type="continuationSeparator" w:id="0">
    <w:p w14:paraId="2306DE22" w14:textId="77777777" w:rsidR="00341D2F" w:rsidRDefault="00341D2F">
      <w:r>
        <w:continuationSeparator/>
      </w:r>
    </w:p>
  </w:endnote>
  <w:endnote w:type="continuationNotice" w:id="1">
    <w:p w14:paraId="49743F29" w14:textId="77777777" w:rsidR="00341D2F" w:rsidRDefault="00341D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C1443" w14:textId="77777777" w:rsidR="00341D2F" w:rsidRDefault="00341D2F">
      <w:r>
        <w:separator/>
      </w:r>
    </w:p>
  </w:footnote>
  <w:footnote w:type="continuationSeparator" w:id="0">
    <w:p w14:paraId="58D95E83" w14:textId="77777777" w:rsidR="00341D2F" w:rsidRDefault="00341D2F">
      <w:r>
        <w:continuationSeparator/>
      </w:r>
    </w:p>
  </w:footnote>
  <w:footnote w:type="continuationNotice" w:id="1">
    <w:p w14:paraId="27C9A44C" w14:textId="77777777" w:rsidR="00341D2F" w:rsidRDefault="00341D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1AF1E1"/>
    <w:multiLevelType w:val="hybridMultilevel"/>
    <w:tmpl w:val="910C17FA"/>
    <w:lvl w:ilvl="0" w:tplc="551680C0">
      <w:start w:val="1"/>
      <w:numFmt w:val="bullet"/>
      <w:lvlText w:val=""/>
      <w:lvlJc w:val="left"/>
      <w:pPr>
        <w:ind w:left="720" w:hanging="360"/>
      </w:pPr>
      <w:rPr>
        <w:rFonts w:ascii="Symbol" w:hAnsi="Symbol" w:hint="default"/>
      </w:rPr>
    </w:lvl>
    <w:lvl w:ilvl="1" w:tplc="DECE11E6">
      <w:start w:val="1"/>
      <w:numFmt w:val="bullet"/>
      <w:lvlText w:val="o"/>
      <w:lvlJc w:val="left"/>
      <w:pPr>
        <w:ind w:left="1440" w:hanging="360"/>
      </w:pPr>
      <w:rPr>
        <w:rFonts w:ascii="Courier New" w:hAnsi="Courier New" w:hint="default"/>
      </w:rPr>
    </w:lvl>
    <w:lvl w:ilvl="2" w:tplc="2388651C">
      <w:start w:val="1"/>
      <w:numFmt w:val="bullet"/>
      <w:lvlText w:val=""/>
      <w:lvlJc w:val="left"/>
      <w:pPr>
        <w:ind w:left="2160" w:hanging="360"/>
      </w:pPr>
      <w:rPr>
        <w:rFonts w:ascii="Wingdings" w:hAnsi="Wingdings" w:hint="default"/>
      </w:rPr>
    </w:lvl>
    <w:lvl w:ilvl="3" w:tplc="412C9430">
      <w:start w:val="1"/>
      <w:numFmt w:val="bullet"/>
      <w:lvlText w:val=""/>
      <w:lvlJc w:val="left"/>
      <w:pPr>
        <w:ind w:left="2880" w:hanging="360"/>
      </w:pPr>
      <w:rPr>
        <w:rFonts w:ascii="Symbol" w:hAnsi="Symbol" w:hint="default"/>
      </w:rPr>
    </w:lvl>
    <w:lvl w:ilvl="4" w:tplc="8DBE26D4">
      <w:start w:val="1"/>
      <w:numFmt w:val="bullet"/>
      <w:lvlText w:val="o"/>
      <w:lvlJc w:val="left"/>
      <w:pPr>
        <w:ind w:left="3600" w:hanging="360"/>
      </w:pPr>
      <w:rPr>
        <w:rFonts w:ascii="Courier New" w:hAnsi="Courier New" w:hint="default"/>
      </w:rPr>
    </w:lvl>
    <w:lvl w:ilvl="5" w:tplc="EAF4466A">
      <w:start w:val="1"/>
      <w:numFmt w:val="bullet"/>
      <w:lvlText w:val=""/>
      <w:lvlJc w:val="left"/>
      <w:pPr>
        <w:ind w:left="4320" w:hanging="360"/>
      </w:pPr>
      <w:rPr>
        <w:rFonts w:ascii="Wingdings" w:hAnsi="Wingdings" w:hint="default"/>
      </w:rPr>
    </w:lvl>
    <w:lvl w:ilvl="6" w:tplc="E6806360">
      <w:start w:val="1"/>
      <w:numFmt w:val="bullet"/>
      <w:lvlText w:val=""/>
      <w:lvlJc w:val="left"/>
      <w:pPr>
        <w:ind w:left="5040" w:hanging="360"/>
      </w:pPr>
      <w:rPr>
        <w:rFonts w:ascii="Symbol" w:hAnsi="Symbol" w:hint="default"/>
      </w:rPr>
    </w:lvl>
    <w:lvl w:ilvl="7" w:tplc="C664A85C">
      <w:start w:val="1"/>
      <w:numFmt w:val="bullet"/>
      <w:lvlText w:val="o"/>
      <w:lvlJc w:val="left"/>
      <w:pPr>
        <w:ind w:left="5760" w:hanging="360"/>
      </w:pPr>
      <w:rPr>
        <w:rFonts w:ascii="Courier New" w:hAnsi="Courier New" w:hint="default"/>
      </w:rPr>
    </w:lvl>
    <w:lvl w:ilvl="8" w:tplc="540E1A0C">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4755D4"/>
    <w:multiLevelType w:val="hybridMultilevel"/>
    <w:tmpl w:val="0A4074CE"/>
    <w:lvl w:ilvl="0" w:tplc="7B168DF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3CEFB26"/>
    <w:multiLevelType w:val="hybridMultilevel"/>
    <w:tmpl w:val="B9C8B7C8"/>
    <w:lvl w:ilvl="0" w:tplc="01A69E10">
      <w:start w:val="1"/>
      <w:numFmt w:val="decimal"/>
      <w:lvlText w:val="%1."/>
      <w:lvlJc w:val="left"/>
      <w:pPr>
        <w:ind w:left="720" w:hanging="360"/>
      </w:pPr>
    </w:lvl>
    <w:lvl w:ilvl="1" w:tplc="41A84C6C">
      <w:start w:val="1"/>
      <w:numFmt w:val="lowerLetter"/>
      <w:lvlText w:val="%2."/>
      <w:lvlJc w:val="left"/>
      <w:pPr>
        <w:ind w:left="1440" w:hanging="360"/>
      </w:pPr>
    </w:lvl>
    <w:lvl w:ilvl="2" w:tplc="47F62F64">
      <w:start w:val="1"/>
      <w:numFmt w:val="lowerRoman"/>
      <w:lvlText w:val="%3."/>
      <w:lvlJc w:val="right"/>
      <w:pPr>
        <w:ind w:left="2160" w:hanging="180"/>
      </w:pPr>
    </w:lvl>
    <w:lvl w:ilvl="3" w:tplc="5C0C8ACE">
      <w:start w:val="1"/>
      <w:numFmt w:val="decimal"/>
      <w:lvlText w:val="%4."/>
      <w:lvlJc w:val="left"/>
      <w:pPr>
        <w:ind w:left="2880" w:hanging="360"/>
      </w:pPr>
    </w:lvl>
    <w:lvl w:ilvl="4" w:tplc="A79C91B8">
      <w:start w:val="1"/>
      <w:numFmt w:val="lowerLetter"/>
      <w:lvlText w:val="%5."/>
      <w:lvlJc w:val="left"/>
      <w:pPr>
        <w:ind w:left="3600" w:hanging="360"/>
      </w:pPr>
    </w:lvl>
    <w:lvl w:ilvl="5" w:tplc="E9C6FBCC">
      <w:start w:val="1"/>
      <w:numFmt w:val="lowerRoman"/>
      <w:lvlText w:val="%6."/>
      <w:lvlJc w:val="right"/>
      <w:pPr>
        <w:ind w:left="4320" w:hanging="180"/>
      </w:pPr>
    </w:lvl>
    <w:lvl w:ilvl="6" w:tplc="4DDE8BB8">
      <w:start w:val="1"/>
      <w:numFmt w:val="decimal"/>
      <w:lvlText w:val="%7."/>
      <w:lvlJc w:val="left"/>
      <w:pPr>
        <w:ind w:left="5040" w:hanging="360"/>
      </w:pPr>
    </w:lvl>
    <w:lvl w:ilvl="7" w:tplc="87EA9106">
      <w:start w:val="1"/>
      <w:numFmt w:val="lowerLetter"/>
      <w:lvlText w:val="%8."/>
      <w:lvlJc w:val="left"/>
      <w:pPr>
        <w:ind w:left="5760" w:hanging="360"/>
      </w:pPr>
    </w:lvl>
    <w:lvl w:ilvl="8" w:tplc="329A9E7E">
      <w:start w:val="1"/>
      <w:numFmt w:val="lowerRoman"/>
      <w:lvlText w:val="%9."/>
      <w:lvlJc w:val="right"/>
      <w:pPr>
        <w:ind w:left="6480" w:hanging="180"/>
      </w:p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DB9CB50"/>
    <w:multiLevelType w:val="hybridMultilevel"/>
    <w:tmpl w:val="985A445C"/>
    <w:lvl w:ilvl="0" w:tplc="D2FC8E0A">
      <w:start w:val="1"/>
      <w:numFmt w:val="bullet"/>
      <w:lvlText w:val=""/>
      <w:lvlJc w:val="left"/>
      <w:pPr>
        <w:ind w:left="720" w:hanging="360"/>
      </w:pPr>
      <w:rPr>
        <w:rFonts w:ascii="Symbol" w:hAnsi="Symbol" w:hint="default"/>
      </w:rPr>
    </w:lvl>
    <w:lvl w:ilvl="1" w:tplc="B3C63372">
      <w:start w:val="1"/>
      <w:numFmt w:val="bullet"/>
      <w:lvlText w:val="o"/>
      <w:lvlJc w:val="left"/>
      <w:pPr>
        <w:ind w:left="1440" w:hanging="360"/>
      </w:pPr>
      <w:rPr>
        <w:rFonts w:ascii="Courier New" w:hAnsi="Courier New" w:hint="default"/>
      </w:rPr>
    </w:lvl>
    <w:lvl w:ilvl="2" w:tplc="01406A1C">
      <w:start w:val="1"/>
      <w:numFmt w:val="bullet"/>
      <w:lvlText w:val=""/>
      <w:lvlJc w:val="left"/>
      <w:pPr>
        <w:ind w:left="2160" w:hanging="360"/>
      </w:pPr>
      <w:rPr>
        <w:rFonts w:ascii="Wingdings" w:hAnsi="Wingdings" w:hint="default"/>
      </w:rPr>
    </w:lvl>
    <w:lvl w:ilvl="3" w:tplc="25B27E36">
      <w:start w:val="1"/>
      <w:numFmt w:val="bullet"/>
      <w:lvlText w:val=""/>
      <w:lvlJc w:val="left"/>
      <w:pPr>
        <w:ind w:left="2880" w:hanging="360"/>
      </w:pPr>
      <w:rPr>
        <w:rFonts w:ascii="Symbol" w:hAnsi="Symbol" w:hint="default"/>
      </w:rPr>
    </w:lvl>
    <w:lvl w:ilvl="4" w:tplc="62EEAF2C">
      <w:start w:val="1"/>
      <w:numFmt w:val="bullet"/>
      <w:lvlText w:val="o"/>
      <w:lvlJc w:val="left"/>
      <w:pPr>
        <w:ind w:left="3600" w:hanging="360"/>
      </w:pPr>
      <w:rPr>
        <w:rFonts w:ascii="Courier New" w:hAnsi="Courier New" w:hint="default"/>
      </w:rPr>
    </w:lvl>
    <w:lvl w:ilvl="5" w:tplc="DDC6B772">
      <w:start w:val="1"/>
      <w:numFmt w:val="bullet"/>
      <w:lvlText w:val=""/>
      <w:lvlJc w:val="left"/>
      <w:pPr>
        <w:ind w:left="4320" w:hanging="360"/>
      </w:pPr>
      <w:rPr>
        <w:rFonts w:ascii="Wingdings" w:hAnsi="Wingdings" w:hint="default"/>
      </w:rPr>
    </w:lvl>
    <w:lvl w:ilvl="6" w:tplc="3EDE5E20">
      <w:start w:val="1"/>
      <w:numFmt w:val="bullet"/>
      <w:lvlText w:val=""/>
      <w:lvlJc w:val="left"/>
      <w:pPr>
        <w:ind w:left="5040" w:hanging="360"/>
      </w:pPr>
      <w:rPr>
        <w:rFonts w:ascii="Symbol" w:hAnsi="Symbol" w:hint="default"/>
      </w:rPr>
    </w:lvl>
    <w:lvl w:ilvl="7" w:tplc="789EBA90">
      <w:start w:val="1"/>
      <w:numFmt w:val="bullet"/>
      <w:lvlText w:val="o"/>
      <w:lvlJc w:val="left"/>
      <w:pPr>
        <w:ind w:left="5760" w:hanging="360"/>
      </w:pPr>
      <w:rPr>
        <w:rFonts w:ascii="Courier New" w:hAnsi="Courier New" w:hint="default"/>
      </w:rPr>
    </w:lvl>
    <w:lvl w:ilvl="8" w:tplc="CE9CEE02">
      <w:start w:val="1"/>
      <w:numFmt w:val="bullet"/>
      <w:lvlText w:val=""/>
      <w:lvlJc w:val="left"/>
      <w:pPr>
        <w:ind w:left="6480" w:hanging="360"/>
      </w:pPr>
      <w:rPr>
        <w:rFonts w:ascii="Wingdings" w:hAnsi="Wingdings" w:hint="default"/>
      </w:rPr>
    </w:lvl>
  </w:abstractNum>
  <w:abstractNum w:abstractNumId="2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A7E3285"/>
    <w:multiLevelType w:val="hybridMultilevel"/>
    <w:tmpl w:val="CD48B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B7D340"/>
    <w:multiLevelType w:val="hybridMultilevel"/>
    <w:tmpl w:val="F9E45074"/>
    <w:lvl w:ilvl="0" w:tplc="EC7257A0">
      <w:start w:val="1"/>
      <w:numFmt w:val="bullet"/>
      <w:lvlText w:val=""/>
      <w:lvlJc w:val="left"/>
      <w:pPr>
        <w:ind w:left="720" w:hanging="360"/>
      </w:pPr>
      <w:rPr>
        <w:rFonts w:ascii="Symbol" w:hAnsi="Symbol" w:hint="default"/>
      </w:rPr>
    </w:lvl>
    <w:lvl w:ilvl="1" w:tplc="2146BF94">
      <w:start w:val="1"/>
      <w:numFmt w:val="bullet"/>
      <w:lvlText w:val=""/>
      <w:lvlJc w:val="left"/>
      <w:pPr>
        <w:ind w:left="1440" w:hanging="360"/>
      </w:pPr>
      <w:rPr>
        <w:rFonts w:ascii="Symbol" w:hAnsi="Symbol" w:hint="default"/>
      </w:rPr>
    </w:lvl>
    <w:lvl w:ilvl="2" w:tplc="20002030">
      <w:start w:val="1"/>
      <w:numFmt w:val="bullet"/>
      <w:lvlText w:val=""/>
      <w:lvlJc w:val="left"/>
      <w:pPr>
        <w:ind w:left="2160" w:hanging="360"/>
      </w:pPr>
      <w:rPr>
        <w:rFonts w:ascii="Wingdings" w:hAnsi="Wingdings" w:hint="default"/>
      </w:rPr>
    </w:lvl>
    <w:lvl w:ilvl="3" w:tplc="461C206E">
      <w:start w:val="1"/>
      <w:numFmt w:val="bullet"/>
      <w:lvlText w:val=""/>
      <w:lvlJc w:val="left"/>
      <w:pPr>
        <w:ind w:left="2880" w:hanging="360"/>
      </w:pPr>
      <w:rPr>
        <w:rFonts w:ascii="Symbol" w:hAnsi="Symbol" w:hint="default"/>
      </w:rPr>
    </w:lvl>
    <w:lvl w:ilvl="4" w:tplc="9ACC0368">
      <w:start w:val="1"/>
      <w:numFmt w:val="bullet"/>
      <w:lvlText w:val="o"/>
      <w:lvlJc w:val="left"/>
      <w:pPr>
        <w:ind w:left="3600" w:hanging="360"/>
      </w:pPr>
      <w:rPr>
        <w:rFonts w:ascii="Courier New" w:hAnsi="Courier New" w:hint="default"/>
      </w:rPr>
    </w:lvl>
    <w:lvl w:ilvl="5" w:tplc="F2369AE6">
      <w:start w:val="1"/>
      <w:numFmt w:val="bullet"/>
      <w:lvlText w:val=""/>
      <w:lvlJc w:val="left"/>
      <w:pPr>
        <w:ind w:left="4320" w:hanging="360"/>
      </w:pPr>
      <w:rPr>
        <w:rFonts w:ascii="Wingdings" w:hAnsi="Wingdings" w:hint="default"/>
      </w:rPr>
    </w:lvl>
    <w:lvl w:ilvl="6" w:tplc="EAC05466">
      <w:start w:val="1"/>
      <w:numFmt w:val="bullet"/>
      <w:lvlText w:val=""/>
      <w:lvlJc w:val="left"/>
      <w:pPr>
        <w:ind w:left="5040" w:hanging="360"/>
      </w:pPr>
      <w:rPr>
        <w:rFonts w:ascii="Symbol" w:hAnsi="Symbol" w:hint="default"/>
      </w:rPr>
    </w:lvl>
    <w:lvl w:ilvl="7" w:tplc="34F04E08">
      <w:start w:val="1"/>
      <w:numFmt w:val="bullet"/>
      <w:lvlText w:val="o"/>
      <w:lvlJc w:val="left"/>
      <w:pPr>
        <w:ind w:left="5760" w:hanging="360"/>
      </w:pPr>
      <w:rPr>
        <w:rFonts w:ascii="Courier New" w:hAnsi="Courier New" w:hint="default"/>
      </w:rPr>
    </w:lvl>
    <w:lvl w:ilvl="8" w:tplc="1B642B52">
      <w:start w:val="1"/>
      <w:numFmt w:val="bullet"/>
      <w:lvlText w:val=""/>
      <w:lvlJc w:val="left"/>
      <w:pPr>
        <w:ind w:left="6480" w:hanging="360"/>
      </w:pPr>
      <w:rPr>
        <w:rFonts w:ascii="Wingdings" w:hAnsi="Wingdings" w:hint="default"/>
      </w:rPr>
    </w:lvl>
  </w:abstractNum>
  <w:abstractNum w:abstractNumId="32"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818066588">
    <w:abstractNumId w:val="1"/>
  </w:num>
  <w:num w:numId="2" w16cid:durableId="1337343526">
    <w:abstractNumId w:val="31"/>
  </w:num>
  <w:num w:numId="3" w16cid:durableId="597713523">
    <w:abstractNumId w:val="22"/>
  </w:num>
  <w:num w:numId="4" w16cid:durableId="1093743691">
    <w:abstractNumId w:val="19"/>
  </w:num>
  <w:num w:numId="5" w16cid:durableId="1384677188">
    <w:abstractNumId w:val="8"/>
  </w:num>
  <w:num w:numId="6" w16cid:durableId="1220944519">
    <w:abstractNumId w:val="27"/>
  </w:num>
  <w:num w:numId="7" w16cid:durableId="1943798377">
    <w:abstractNumId w:val="0"/>
  </w:num>
  <w:num w:numId="8" w16cid:durableId="1469277388">
    <w:abstractNumId w:val="4"/>
  </w:num>
  <w:num w:numId="9" w16cid:durableId="1018848446">
    <w:abstractNumId w:val="15"/>
  </w:num>
  <w:num w:numId="10" w16cid:durableId="1033068757">
    <w:abstractNumId w:val="28"/>
  </w:num>
  <w:num w:numId="11" w16cid:durableId="1744330563">
    <w:abstractNumId w:val="17"/>
  </w:num>
  <w:num w:numId="12" w16cid:durableId="1979602216">
    <w:abstractNumId w:val="14"/>
  </w:num>
  <w:num w:numId="13" w16cid:durableId="1330985911">
    <w:abstractNumId w:val="33"/>
  </w:num>
  <w:num w:numId="14" w16cid:durableId="848714823">
    <w:abstractNumId w:val="6"/>
  </w:num>
  <w:num w:numId="15" w16cid:durableId="1241450750">
    <w:abstractNumId w:val="20"/>
  </w:num>
  <w:num w:numId="16" w16cid:durableId="1402369672">
    <w:abstractNumId w:val="5"/>
  </w:num>
  <w:num w:numId="17" w16cid:durableId="2068794687">
    <w:abstractNumId w:val="12"/>
  </w:num>
  <w:num w:numId="18" w16cid:durableId="1663004210">
    <w:abstractNumId w:val="25"/>
  </w:num>
  <w:num w:numId="19" w16cid:durableId="633487918">
    <w:abstractNumId w:val="16"/>
  </w:num>
  <w:num w:numId="20" w16cid:durableId="40904577">
    <w:abstractNumId w:val="2"/>
  </w:num>
  <w:num w:numId="21" w16cid:durableId="1334649392">
    <w:abstractNumId w:val="23"/>
  </w:num>
  <w:num w:numId="22" w16cid:durableId="343437106">
    <w:abstractNumId w:val="13"/>
  </w:num>
  <w:num w:numId="23" w16cid:durableId="1341854298">
    <w:abstractNumId w:val="18"/>
  </w:num>
  <w:num w:numId="24" w16cid:durableId="189075330">
    <w:abstractNumId w:val="32"/>
  </w:num>
  <w:num w:numId="25" w16cid:durableId="1782455724">
    <w:abstractNumId w:val="34"/>
  </w:num>
  <w:num w:numId="26" w16cid:durableId="621033433">
    <w:abstractNumId w:val="21"/>
  </w:num>
  <w:num w:numId="27" w16cid:durableId="52853245">
    <w:abstractNumId w:val="11"/>
  </w:num>
  <w:num w:numId="28" w16cid:durableId="230241405">
    <w:abstractNumId w:val="7"/>
  </w:num>
  <w:num w:numId="29" w16cid:durableId="1019703140">
    <w:abstractNumId w:val="30"/>
  </w:num>
  <w:num w:numId="30" w16cid:durableId="796294696">
    <w:abstractNumId w:val="26"/>
  </w:num>
  <w:num w:numId="31" w16cid:durableId="1457216582">
    <w:abstractNumId w:val="10"/>
  </w:num>
  <w:num w:numId="32" w16cid:durableId="1000083594">
    <w:abstractNumId w:val="9"/>
  </w:num>
  <w:num w:numId="33" w16cid:durableId="1333072538">
    <w:abstractNumId w:val="24"/>
  </w:num>
  <w:num w:numId="34" w16cid:durableId="2037122113">
    <w:abstractNumId w:val="29"/>
  </w:num>
  <w:num w:numId="35" w16cid:durableId="166828581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4"/>
  <w:removePersonalInformation/>
  <w:removeDateAndTime/>
  <w:printFractionalCharacterWidth/>
  <w:bordersDoNotSurroundHeader/>
  <w:bordersDoNotSurroundFooter/>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28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1DC"/>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29D3"/>
    <w:rsid w:val="00044CFA"/>
    <w:rsid w:val="000459C7"/>
    <w:rsid w:val="00046630"/>
    <w:rsid w:val="00046C80"/>
    <w:rsid w:val="00050112"/>
    <w:rsid w:val="00050276"/>
    <w:rsid w:val="00050322"/>
    <w:rsid w:val="00050466"/>
    <w:rsid w:val="000505CC"/>
    <w:rsid w:val="000511F9"/>
    <w:rsid w:val="00051B32"/>
    <w:rsid w:val="0005230E"/>
    <w:rsid w:val="00052850"/>
    <w:rsid w:val="000528A2"/>
    <w:rsid w:val="00052BBA"/>
    <w:rsid w:val="00053588"/>
    <w:rsid w:val="000539DE"/>
    <w:rsid w:val="00054B05"/>
    <w:rsid w:val="00054D9D"/>
    <w:rsid w:val="00055676"/>
    <w:rsid w:val="00056544"/>
    <w:rsid w:val="00056BDE"/>
    <w:rsid w:val="00056E0A"/>
    <w:rsid w:val="00060D8E"/>
    <w:rsid w:val="00062159"/>
    <w:rsid w:val="00062B49"/>
    <w:rsid w:val="00063D9E"/>
    <w:rsid w:val="00064AD3"/>
    <w:rsid w:val="00065088"/>
    <w:rsid w:val="000652D3"/>
    <w:rsid w:val="000654A0"/>
    <w:rsid w:val="00065E94"/>
    <w:rsid w:val="00066719"/>
    <w:rsid w:val="000701AD"/>
    <w:rsid w:val="000707CA"/>
    <w:rsid w:val="00070D21"/>
    <w:rsid w:val="000717FB"/>
    <w:rsid w:val="000719BF"/>
    <w:rsid w:val="00071C60"/>
    <w:rsid w:val="0007208A"/>
    <w:rsid w:val="0007213C"/>
    <w:rsid w:val="00072BBA"/>
    <w:rsid w:val="00072F14"/>
    <w:rsid w:val="00072FF5"/>
    <w:rsid w:val="000730DC"/>
    <w:rsid w:val="00075965"/>
    <w:rsid w:val="00075FDA"/>
    <w:rsid w:val="00076386"/>
    <w:rsid w:val="00076D82"/>
    <w:rsid w:val="00081EC2"/>
    <w:rsid w:val="00082154"/>
    <w:rsid w:val="00083800"/>
    <w:rsid w:val="00084A65"/>
    <w:rsid w:val="00084E2E"/>
    <w:rsid w:val="0008559A"/>
    <w:rsid w:val="00086601"/>
    <w:rsid w:val="000902C2"/>
    <w:rsid w:val="00091A92"/>
    <w:rsid w:val="00093C49"/>
    <w:rsid w:val="00095A80"/>
    <w:rsid w:val="00095E4C"/>
    <w:rsid w:val="000973E1"/>
    <w:rsid w:val="000A1402"/>
    <w:rsid w:val="000A20BA"/>
    <w:rsid w:val="000A262C"/>
    <w:rsid w:val="000A270F"/>
    <w:rsid w:val="000A3C8D"/>
    <w:rsid w:val="000A3DFE"/>
    <w:rsid w:val="000A40EC"/>
    <w:rsid w:val="000A4BB8"/>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2BE8"/>
    <w:rsid w:val="000D3286"/>
    <w:rsid w:val="000D344D"/>
    <w:rsid w:val="000D40E7"/>
    <w:rsid w:val="000D45E6"/>
    <w:rsid w:val="000D584F"/>
    <w:rsid w:val="000D76BC"/>
    <w:rsid w:val="000D7750"/>
    <w:rsid w:val="000E071E"/>
    <w:rsid w:val="000E0C88"/>
    <w:rsid w:val="000E0DEE"/>
    <w:rsid w:val="000E181D"/>
    <w:rsid w:val="000E27AA"/>
    <w:rsid w:val="000E337A"/>
    <w:rsid w:val="000E34FD"/>
    <w:rsid w:val="000E4350"/>
    <w:rsid w:val="000E4376"/>
    <w:rsid w:val="000E4408"/>
    <w:rsid w:val="000E53AB"/>
    <w:rsid w:val="000E56E6"/>
    <w:rsid w:val="000E5716"/>
    <w:rsid w:val="000E5C35"/>
    <w:rsid w:val="000E6337"/>
    <w:rsid w:val="000E74E4"/>
    <w:rsid w:val="000E7A79"/>
    <w:rsid w:val="000F09DA"/>
    <w:rsid w:val="000F15B2"/>
    <w:rsid w:val="000F19DE"/>
    <w:rsid w:val="000F2E1F"/>
    <w:rsid w:val="000F37B0"/>
    <w:rsid w:val="000F4595"/>
    <w:rsid w:val="000F4CB2"/>
    <w:rsid w:val="000F4E44"/>
    <w:rsid w:val="000F4E90"/>
    <w:rsid w:val="000F568D"/>
    <w:rsid w:val="000F64B3"/>
    <w:rsid w:val="000F68D0"/>
    <w:rsid w:val="000F6B15"/>
    <w:rsid w:val="0010170B"/>
    <w:rsid w:val="00101C4F"/>
    <w:rsid w:val="00102C9F"/>
    <w:rsid w:val="00103FC9"/>
    <w:rsid w:val="00104C43"/>
    <w:rsid w:val="001068D2"/>
    <w:rsid w:val="001069F2"/>
    <w:rsid w:val="001103BD"/>
    <w:rsid w:val="00111208"/>
    <w:rsid w:val="001115E4"/>
    <w:rsid w:val="00111808"/>
    <w:rsid w:val="0011209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2EAE"/>
    <w:rsid w:val="00144C87"/>
    <w:rsid w:val="001467B1"/>
    <w:rsid w:val="00150175"/>
    <w:rsid w:val="001502C8"/>
    <w:rsid w:val="00151011"/>
    <w:rsid w:val="00151224"/>
    <w:rsid w:val="0015130F"/>
    <w:rsid w:val="00151E74"/>
    <w:rsid w:val="001532BA"/>
    <w:rsid w:val="00153FED"/>
    <w:rsid w:val="001540BB"/>
    <w:rsid w:val="00154F89"/>
    <w:rsid w:val="00155BFD"/>
    <w:rsid w:val="00156ABA"/>
    <w:rsid w:val="00157390"/>
    <w:rsid w:val="0015789F"/>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67C24"/>
    <w:rsid w:val="00170A50"/>
    <w:rsid w:val="0017363E"/>
    <w:rsid w:val="00174FFD"/>
    <w:rsid w:val="001759CA"/>
    <w:rsid w:val="0017726A"/>
    <w:rsid w:val="00177DD3"/>
    <w:rsid w:val="00180278"/>
    <w:rsid w:val="001807F2"/>
    <w:rsid w:val="0018127D"/>
    <w:rsid w:val="001818A7"/>
    <w:rsid w:val="00182018"/>
    <w:rsid w:val="00182725"/>
    <w:rsid w:val="001829C8"/>
    <w:rsid w:val="00186904"/>
    <w:rsid w:val="00186B0A"/>
    <w:rsid w:val="001905BD"/>
    <w:rsid w:val="00191E79"/>
    <w:rsid w:val="00191FA2"/>
    <w:rsid w:val="00192FE6"/>
    <w:rsid w:val="0019360B"/>
    <w:rsid w:val="00193986"/>
    <w:rsid w:val="00193B08"/>
    <w:rsid w:val="00194570"/>
    <w:rsid w:val="0019525A"/>
    <w:rsid w:val="001955DC"/>
    <w:rsid w:val="00196BF4"/>
    <w:rsid w:val="001972DA"/>
    <w:rsid w:val="001976AA"/>
    <w:rsid w:val="001A02F6"/>
    <w:rsid w:val="001A15C6"/>
    <w:rsid w:val="001A3419"/>
    <w:rsid w:val="001A5510"/>
    <w:rsid w:val="001A5C7B"/>
    <w:rsid w:val="001A5E19"/>
    <w:rsid w:val="001A63D8"/>
    <w:rsid w:val="001A70DE"/>
    <w:rsid w:val="001B01FA"/>
    <w:rsid w:val="001B0832"/>
    <w:rsid w:val="001B18A7"/>
    <w:rsid w:val="001B2762"/>
    <w:rsid w:val="001B29D1"/>
    <w:rsid w:val="001B3132"/>
    <w:rsid w:val="001B36FC"/>
    <w:rsid w:val="001B38EE"/>
    <w:rsid w:val="001B41ED"/>
    <w:rsid w:val="001B4607"/>
    <w:rsid w:val="001B6848"/>
    <w:rsid w:val="001B7124"/>
    <w:rsid w:val="001B7E0C"/>
    <w:rsid w:val="001C0674"/>
    <w:rsid w:val="001C1405"/>
    <w:rsid w:val="001C1B93"/>
    <w:rsid w:val="001C226F"/>
    <w:rsid w:val="001C437A"/>
    <w:rsid w:val="001C5296"/>
    <w:rsid w:val="001C66AC"/>
    <w:rsid w:val="001C6754"/>
    <w:rsid w:val="001C77F0"/>
    <w:rsid w:val="001D30C9"/>
    <w:rsid w:val="001D3494"/>
    <w:rsid w:val="001D445B"/>
    <w:rsid w:val="001D46A0"/>
    <w:rsid w:val="001D50C2"/>
    <w:rsid w:val="001D753C"/>
    <w:rsid w:val="001D7CA4"/>
    <w:rsid w:val="001D7E58"/>
    <w:rsid w:val="001E0425"/>
    <w:rsid w:val="001E06CF"/>
    <w:rsid w:val="001E13B3"/>
    <w:rsid w:val="001E1F82"/>
    <w:rsid w:val="001E2F8E"/>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8C7"/>
    <w:rsid w:val="001F34DA"/>
    <w:rsid w:val="001F3F41"/>
    <w:rsid w:val="001F4DAC"/>
    <w:rsid w:val="001F5019"/>
    <w:rsid w:val="001F51C5"/>
    <w:rsid w:val="001F60DD"/>
    <w:rsid w:val="001F65B0"/>
    <w:rsid w:val="001F67AA"/>
    <w:rsid w:val="001F6AFD"/>
    <w:rsid w:val="001F738D"/>
    <w:rsid w:val="001F7599"/>
    <w:rsid w:val="00200493"/>
    <w:rsid w:val="002009B4"/>
    <w:rsid w:val="00204A2A"/>
    <w:rsid w:val="00204B22"/>
    <w:rsid w:val="00204B3A"/>
    <w:rsid w:val="0020535A"/>
    <w:rsid w:val="002055CB"/>
    <w:rsid w:val="002059EF"/>
    <w:rsid w:val="00205A4B"/>
    <w:rsid w:val="00205BDB"/>
    <w:rsid w:val="00206955"/>
    <w:rsid w:val="00206A79"/>
    <w:rsid w:val="00207F95"/>
    <w:rsid w:val="00210309"/>
    <w:rsid w:val="00211519"/>
    <w:rsid w:val="0021224B"/>
    <w:rsid w:val="00212950"/>
    <w:rsid w:val="00212FB8"/>
    <w:rsid w:val="00213709"/>
    <w:rsid w:val="002149AF"/>
    <w:rsid w:val="00214A86"/>
    <w:rsid w:val="00215AAA"/>
    <w:rsid w:val="0021683C"/>
    <w:rsid w:val="00216F5F"/>
    <w:rsid w:val="00220615"/>
    <w:rsid w:val="00220F19"/>
    <w:rsid w:val="00221985"/>
    <w:rsid w:val="00221EC5"/>
    <w:rsid w:val="00222A7A"/>
    <w:rsid w:val="00224A2C"/>
    <w:rsid w:val="00225217"/>
    <w:rsid w:val="002256D9"/>
    <w:rsid w:val="00226577"/>
    <w:rsid w:val="0022687C"/>
    <w:rsid w:val="0023027E"/>
    <w:rsid w:val="002306F8"/>
    <w:rsid w:val="002312F4"/>
    <w:rsid w:val="002313A2"/>
    <w:rsid w:val="00231501"/>
    <w:rsid w:val="00231FC7"/>
    <w:rsid w:val="00232930"/>
    <w:rsid w:val="00232A95"/>
    <w:rsid w:val="00232C3F"/>
    <w:rsid w:val="00232DD9"/>
    <w:rsid w:val="0023308F"/>
    <w:rsid w:val="00233403"/>
    <w:rsid w:val="00233440"/>
    <w:rsid w:val="00233D0E"/>
    <w:rsid w:val="00234E13"/>
    <w:rsid w:val="00235BCA"/>
    <w:rsid w:val="00236450"/>
    <w:rsid w:val="0023765A"/>
    <w:rsid w:val="00237921"/>
    <w:rsid w:val="00240342"/>
    <w:rsid w:val="00241311"/>
    <w:rsid w:val="002418A2"/>
    <w:rsid w:val="002418E8"/>
    <w:rsid w:val="002427D5"/>
    <w:rsid w:val="00242D5E"/>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34B"/>
    <w:rsid w:val="002568D0"/>
    <w:rsid w:val="00260AEE"/>
    <w:rsid w:val="002621A6"/>
    <w:rsid w:val="00262661"/>
    <w:rsid w:val="00262D9D"/>
    <w:rsid w:val="002632DF"/>
    <w:rsid w:val="00263946"/>
    <w:rsid w:val="002640BA"/>
    <w:rsid w:val="00264CF2"/>
    <w:rsid w:val="002667A8"/>
    <w:rsid w:val="00267587"/>
    <w:rsid w:val="002675C8"/>
    <w:rsid w:val="00267760"/>
    <w:rsid w:val="002707E1"/>
    <w:rsid w:val="00271589"/>
    <w:rsid w:val="00273177"/>
    <w:rsid w:val="00273BC8"/>
    <w:rsid w:val="00274387"/>
    <w:rsid w:val="0027455B"/>
    <w:rsid w:val="00275074"/>
    <w:rsid w:val="002763E9"/>
    <w:rsid w:val="00276736"/>
    <w:rsid w:val="00276F4E"/>
    <w:rsid w:val="0027773D"/>
    <w:rsid w:val="002778BD"/>
    <w:rsid w:val="002815FA"/>
    <w:rsid w:val="00281935"/>
    <w:rsid w:val="002824C2"/>
    <w:rsid w:val="002848CB"/>
    <w:rsid w:val="00284E32"/>
    <w:rsid w:val="002851EB"/>
    <w:rsid w:val="00285510"/>
    <w:rsid w:val="00285BD1"/>
    <w:rsid w:val="00285DE2"/>
    <w:rsid w:val="0028616D"/>
    <w:rsid w:val="00286965"/>
    <w:rsid w:val="0029136E"/>
    <w:rsid w:val="00292399"/>
    <w:rsid w:val="00293F07"/>
    <w:rsid w:val="00294445"/>
    <w:rsid w:val="00294B4D"/>
    <w:rsid w:val="0029537E"/>
    <w:rsid w:val="002960D5"/>
    <w:rsid w:val="00297926"/>
    <w:rsid w:val="00297A28"/>
    <w:rsid w:val="002A02C9"/>
    <w:rsid w:val="002A03B3"/>
    <w:rsid w:val="002A1062"/>
    <w:rsid w:val="002A2012"/>
    <w:rsid w:val="002A2413"/>
    <w:rsid w:val="002A2F5E"/>
    <w:rsid w:val="002A352A"/>
    <w:rsid w:val="002A573C"/>
    <w:rsid w:val="002A607D"/>
    <w:rsid w:val="002B132E"/>
    <w:rsid w:val="002B1499"/>
    <w:rsid w:val="002B2813"/>
    <w:rsid w:val="002B2D29"/>
    <w:rsid w:val="002B3B31"/>
    <w:rsid w:val="002B3BBD"/>
    <w:rsid w:val="002B5887"/>
    <w:rsid w:val="002C0C4B"/>
    <w:rsid w:val="002C1EEA"/>
    <w:rsid w:val="002C3F6C"/>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0FF"/>
    <w:rsid w:val="002D7C86"/>
    <w:rsid w:val="002E0692"/>
    <w:rsid w:val="002E152D"/>
    <w:rsid w:val="002E1D74"/>
    <w:rsid w:val="002E2943"/>
    <w:rsid w:val="002E2CF1"/>
    <w:rsid w:val="002E34AF"/>
    <w:rsid w:val="002E4AAC"/>
    <w:rsid w:val="002E53DE"/>
    <w:rsid w:val="002E563B"/>
    <w:rsid w:val="002E62D2"/>
    <w:rsid w:val="002E7213"/>
    <w:rsid w:val="002E734F"/>
    <w:rsid w:val="002E74AF"/>
    <w:rsid w:val="002E758C"/>
    <w:rsid w:val="002EF8F1"/>
    <w:rsid w:val="002F1038"/>
    <w:rsid w:val="002F22FF"/>
    <w:rsid w:val="002F2D8F"/>
    <w:rsid w:val="002F2FB4"/>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FC7"/>
    <w:rsid w:val="003062E6"/>
    <w:rsid w:val="003068B6"/>
    <w:rsid w:val="003071F6"/>
    <w:rsid w:val="00307FE0"/>
    <w:rsid w:val="003107EB"/>
    <w:rsid w:val="00310E66"/>
    <w:rsid w:val="00311C08"/>
    <w:rsid w:val="003125E0"/>
    <w:rsid w:val="00312ECE"/>
    <w:rsid w:val="0031393C"/>
    <w:rsid w:val="00313CB0"/>
    <w:rsid w:val="00313F96"/>
    <w:rsid w:val="00314046"/>
    <w:rsid w:val="00314851"/>
    <w:rsid w:val="00314B0A"/>
    <w:rsid w:val="003150CE"/>
    <w:rsid w:val="00315AAB"/>
    <w:rsid w:val="003175E1"/>
    <w:rsid w:val="00320299"/>
    <w:rsid w:val="0032053C"/>
    <w:rsid w:val="00321154"/>
    <w:rsid w:val="003211B0"/>
    <w:rsid w:val="00321EDA"/>
    <w:rsid w:val="003224AA"/>
    <w:rsid w:val="003224E7"/>
    <w:rsid w:val="00323A6A"/>
    <w:rsid w:val="00323BBF"/>
    <w:rsid w:val="00324609"/>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D2F"/>
    <w:rsid w:val="00341E60"/>
    <w:rsid w:val="0034217F"/>
    <w:rsid w:val="00342434"/>
    <w:rsid w:val="00342AD2"/>
    <w:rsid w:val="00343954"/>
    <w:rsid w:val="00344BCA"/>
    <w:rsid w:val="00345405"/>
    <w:rsid w:val="00345DDD"/>
    <w:rsid w:val="00346FED"/>
    <w:rsid w:val="003501B6"/>
    <w:rsid w:val="003509AA"/>
    <w:rsid w:val="00351E01"/>
    <w:rsid w:val="00352968"/>
    <w:rsid w:val="0035298B"/>
    <w:rsid w:val="00352D21"/>
    <w:rsid w:val="00354251"/>
    <w:rsid w:val="0035443D"/>
    <w:rsid w:val="00354AA2"/>
    <w:rsid w:val="00354FEE"/>
    <w:rsid w:val="00356275"/>
    <w:rsid w:val="00356C0B"/>
    <w:rsid w:val="00357B9C"/>
    <w:rsid w:val="00361412"/>
    <w:rsid w:val="003615CA"/>
    <w:rsid w:val="00361CE0"/>
    <w:rsid w:val="00362DA0"/>
    <w:rsid w:val="00363B2C"/>
    <w:rsid w:val="003642A6"/>
    <w:rsid w:val="00364763"/>
    <w:rsid w:val="003647F7"/>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B42"/>
    <w:rsid w:val="00382F1A"/>
    <w:rsid w:val="00382F9A"/>
    <w:rsid w:val="00383282"/>
    <w:rsid w:val="00383422"/>
    <w:rsid w:val="00383658"/>
    <w:rsid w:val="00383F00"/>
    <w:rsid w:val="0038412E"/>
    <w:rsid w:val="00384200"/>
    <w:rsid w:val="00386053"/>
    <w:rsid w:val="00387459"/>
    <w:rsid w:val="0038771D"/>
    <w:rsid w:val="00390935"/>
    <w:rsid w:val="003922BA"/>
    <w:rsid w:val="0039241F"/>
    <w:rsid w:val="00392491"/>
    <w:rsid w:val="00393424"/>
    <w:rsid w:val="003935B0"/>
    <w:rsid w:val="00393E44"/>
    <w:rsid w:val="00394301"/>
    <w:rsid w:val="0039477D"/>
    <w:rsid w:val="0039747B"/>
    <w:rsid w:val="00397AB6"/>
    <w:rsid w:val="00397ACA"/>
    <w:rsid w:val="003A10C3"/>
    <w:rsid w:val="003A2A37"/>
    <w:rsid w:val="003A495D"/>
    <w:rsid w:val="003A4A40"/>
    <w:rsid w:val="003A4C7C"/>
    <w:rsid w:val="003A5611"/>
    <w:rsid w:val="003A5844"/>
    <w:rsid w:val="003A597F"/>
    <w:rsid w:val="003A6E27"/>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5D51"/>
    <w:rsid w:val="003C669D"/>
    <w:rsid w:val="003C6877"/>
    <w:rsid w:val="003C7062"/>
    <w:rsid w:val="003C7461"/>
    <w:rsid w:val="003D0788"/>
    <w:rsid w:val="003D132A"/>
    <w:rsid w:val="003D1517"/>
    <w:rsid w:val="003D1D50"/>
    <w:rsid w:val="003D232D"/>
    <w:rsid w:val="003D286B"/>
    <w:rsid w:val="003D2938"/>
    <w:rsid w:val="003D3FBA"/>
    <w:rsid w:val="003D402B"/>
    <w:rsid w:val="003D4B6C"/>
    <w:rsid w:val="003D54B0"/>
    <w:rsid w:val="003D6641"/>
    <w:rsid w:val="003D764F"/>
    <w:rsid w:val="003D76EF"/>
    <w:rsid w:val="003E0042"/>
    <w:rsid w:val="003E0667"/>
    <w:rsid w:val="003E0BCE"/>
    <w:rsid w:val="003E0DF3"/>
    <w:rsid w:val="003E13E0"/>
    <w:rsid w:val="003E1660"/>
    <w:rsid w:val="003E1CD1"/>
    <w:rsid w:val="003E2A2D"/>
    <w:rsid w:val="003E455E"/>
    <w:rsid w:val="003E47D4"/>
    <w:rsid w:val="003E50B9"/>
    <w:rsid w:val="003E64A9"/>
    <w:rsid w:val="003E7905"/>
    <w:rsid w:val="003F0336"/>
    <w:rsid w:val="003F2B5A"/>
    <w:rsid w:val="003F3FCC"/>
    <w:rsid w:val="003F5547"/>
    <w:rsid w:val="003F5C40"/>
    <w:rsid w:val="003F6E12"/>
    <w:rsid w:val="003F6F8B"/>
    <w:rsid w:val="003F75ED"/>
    <w:rsid w:val="004002B7"/>
    <w:rsid w:val="00400F31"/>
    <w:rsid w:val="004023BA"/>
    <w:rsid w:val="00406B4D"/>
    <w:rsid w:val="00407C3C"/>
    <w:rsid w:val="00407CCF"/>
    <w:rsid w:val="00413EE6"/>
    <w:rsid w:val="0041443C"/>
    <w:rsid w:val="0041488F"/>
    <w:rsid w:val="004154F7"/>
    <w:rsid w:val="00416D44"/>
    <w:rsid w:val="004176FF"/>
    <w:rsid w:val="00417A1E"/>
    <w:rsid w:val="004205CE"/>
    <w:rsid w:val="00421A27"/>
    <w:rsid w:val="00421D0A"/>
    <w:rsid w:val="004226C3"/>
    <w:rsid w:val="004228BA"/>
    <w:rsid w:val="004241C5"/>
    <w:rsid w:val="00424FA7"/>
    <w:rsid w:val="00425D2C"/>
    <w:rsid w:val="00426A87"/>
    <w:rsid w:val="00426B17"/>
    <w:rsid w:val="00427007"/>
    <w:rsid w:val="00427AA5"/>
    <w:rsid w:val="004309D8"/>
    <w:rsid w:val="004313D1"/>
    <w:rsid w:val="00432110"/>
    <w:rsid w:val="004328EE"/>
    <w:rsid w:val="00433EBE"/>
    <w:rsid w:val="00434406"/>
    <w:rsid w:val="004360F1"/>
    <w:rsid w:val="00440A51"/>
    <w:rsid w:val="00440FED"/>
    <w:rsid w:val="00441B92"/>
    <w:rsid w:val="00443A9F"/>
    <w:rsid w:val="0044474B"/>
    <w:rsid w:val="00445FF7"/>
    <w:rsid w:val="00446F01"/>
    <w:rsid w:val="0044758D"/>
    <w:rsid w:val="004508A8"/>
    <w:rsid w:val="00450BF8"/>
    <w:rsid w:val="00451BAE"/>
    <w:rsid w:val="00451FE3"/>
    <w:rsid w:val="00452612"/>
    <w:rsid w:val="00452CA7"/>
    <w:rsid w:val="00453341"/>
    <w:rsid w:val="004545C6"/>
    <w:rsid w:val="00454DCA"/>
    <w:rsid w:val="00454E26"/>
    <w:rsid w:val="004557DC"/>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919"/>
    <w:rsid w:val="0048076D"/>
    <w:rsid w:val="00480B82"/>
    <w:rsid w:val="0048134D"/>
    <w:rsid w:val="00481624"/>
    <w:rsid w:val="00481765"/>
    <w:rsid w:val="00481D90"/>
    <w:rsid w:val="00482700"/>
    <w:rsid w:val="00482A6E"/>
    <w:rsid w:val="00482CD4"/>
    <w:rsid w:val="00483261"/>
    <w:rsid w:val="0048328A"/>
    <w:rsid w:val="00484377"/>
    <w:rsid w:val="00485B23"/>
    <w:rsid w:val="00485B50"/>
    <w:rsid w:val="004874E4"/>
    <w:rsid w:val="0049070D"/>
    <w:rsid w:val="00490A39"/>
    <w:rsid w:val="00490E82"/>
    <w:rsid w:val="00491BE4"/>
    <w:rsid w:val="00491DB2"/>
    <w:rsid w:val="00492877"/>
    <w:rsid w:val="00492983"/>
    <w:rsid w:val="00495BA6"/>
    <w:rsid w:val="00496DC2"/>
    <w:rsid w:val="00496E75"/>
    <w:rsid w:val="004975B6"/>
    <w:rsid w:val="004A014C"/>
    <w:rsid w:val="004A0AA8"/>
    <w:rsid w:val="004A1FE4"/>
    <w:rsid w:val="004A2103"/>
    <w:rsid w:val="004A2CA9"/>
    <w:rsid w:val="004A33EF"/>
    <w:rsid w:val="004A34C9"/>
    <w:rsid w:val="004A3BAC"/>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1A2"/>
    <w:rsid w:val="004C795A"/>
    <w:rsid w:val="004C7F93"/>
    <w:rsid w:val="004D2629"/>
    <w:rsid w:val="004D26B8"/>
    <w:rsid w:val="004D2C2C"/>
    <w:rsid w:val="004D38C2"/>
    <w:rsid w:val="004D41DC"/>
    <w:rsid w:val="004D4FBD"/>
    <w:rsid w:val="004D4FC0"/>
    <w:rsid w:val="004D5CE7"/>
    <w:rsid w:val="004D6381"/>
    <w:rsid w:val="004D7DA8"/>
    <w:rsid w:val="004E10CD"/>
    <w:rsid w:val="004E12AD"/>
    <w:rsid w:val="004E1401"/>
    <w:rsid w:val="004E2892"/>
    <w:rsid w:val="004E2A6B"/>
    <w:rsid w:val="004E362B"/>
    <w:rsid w:val="004E3681"/>
    <w:rsid w:val="004E3D74"/>
    <w:rsid w:val="004E5DE1"/>
    <w:rsid w:val="004E784B"/>
    <w:rsid w:val="004F0224"/>
    <w:rsid w:val="004F0DB4"/>
    <w:rsid w:val="004F0E04"/>
    <w:rsid w:val="004F1CD3"/>
    <w:rsid w:val="004F1EBC"/>
    <w:rsid w:val="004F20E8"/>
    <w:rsid w:val="004F2C10"/>
    <w:rsid w:val="004F3172"/>
    <w:rsid w:val="004F3B71"/>
    <w:rsid w:val="004F3FE5"/>
    <w:rsid w:val="004F5154"/>
    <w:rsid w:val="004F5835"/>
    <w:rsid w:val="004F661C"/>
    <w:rsid w:val="004F6D99"/>
    <w:rsid w:val="00500451"/>
    <w:rsid w:val="00500572"/>
    <w:rsid w:val="00500573"/>
    <w:rsid w:val="00500701"/>
    <w:rsid w:val="00500F10"/>
    <w:rsid w:val="00501304"/>
    <w:rsid w:val="00501425"/>
    <w:rsid w:val="0050187D"/>
    <w:rsid w:val="0050318B"/>
    <w:rsid w:val="00503738"/>
    <w:rsid w:val="00503CF2"/>
    <w:rsid w:val="00504311"/>
    <w:rsid w:val="0050485C"/>
    <w:rsid w:val="00504AC6"/>
    <w:rsid w:val="00504D75"/>
    <w:rsid w:val="0050545C"/>
    <w:rsid w:val="00505D51"/>
    <w:rsid w:val="00510ABC"/>
    <w:rsid w:val="00511079"/>
    <w:rsid w:val="00511411"/>
    <w:rsid w:val="005115B4"/>
    <w:rsid w:val="00511CDF"/>
    <w:rsid w:val="00512829"/>
    <w:rsid w:val="00513839"/>
    <w:rsid w:val="00513DEF"/>
    <w:rsid w:val="0051423C"/>
    <w:rsid w:val="005148D4"/>
    <w:rsid w:val="00514C91"/>
    <w:rsid w:val="005153CE"/>
    <w:rsid w:val="00516241"/>
    <w:rsid w:val="00516972"/>
    <w:rsid w:val="00516FD9"/>
    <w:rsid w:val="0051701F"/>
    <w:rsid w:val="0051791D"/>
    <w:rsid w:val="00520D6D"/>
    <w:rsid w:val="00520FD7"/>
    <w:rsid w:val="005212FD"/>
    <w:rsid w:val="00521425"/>
    <w:rsid w:val="00523E75"/>
    <w:rsid w:val="005243E0"/>
    <w:rsid w:val="005256F3"/>
    <w:rsid w:val="005265A3"/>
    <w:rsid w:val="00526783"/>
    <w:rsid w:val="00526EB6"/>
    <w:rsid w:val="0052773A"/>
    <w:rsid w:val="00527FB1"/>
    <w:rsid w:val="00530423"/>
    <w:rsid w:val="0053107E"/>
    <w:rsid w:val="005312CB"/>
    <w:rsid w:val="0053162F"/>
    <w:rsid w:val="00531777"/>
    <w:rsid w:val="0053281C"/>
    <w:rsid w:val="00532AD0"/>
    <w:rsid w:val="0053311D"/>
    <w:rsid w:val="00533B93"/>
    <w:rsid w:val="005340C9"/>
    <w:rsid w:val="00536698"/>
    <w:rsid w:val="00536F62"/>
    <w:rsid w:val="005375FE"/>
    <w:rsid w:val="005379B1"/>
    <w:rsid w:val="00537DD0"/>
    <w:rsid w:val="00540BFC"/>
    <w:rsid w:val="00541241"/>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1DB8"/>
    <w:rsid w:val="00552093"/>
    <w:rsid w:val="005525AA"/>
    <w:rsid w:val="005530B2"/>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4EFD"/>
    <w:rsid w:val="005753B2"/>
    <w:rsid w:val="00577835"/>
    <w:rsid w:val="00580793"/>
    <w:rsid w:val="00581470"/>
    <w:rsid w:val="00581B62"/>
    <w:rsid w:val="00581BAD"/>
    <w:rsid w:val="00581D62"/>
    <w:rsid w:val="00582087"/>
    <w:rsid w:val="00582F21"/>
    <w:rsid w:val="005831DD"/>
    <w:rsid w:val="00584320"/>
    <w:rsid w:val="00585484"/>
    <w:rsid w:val="00587229"/>
    <w:rsid w:val="00587503"/>
    <w:rsid w:val="00587E84"/>
    <w:rsid w:val="00587F7F"/>
    <w:rsid w:val="00590E8D"/>
    <w:rsid w:val="005911DB"/>
    <w:rsid w:val="00591511"/>
    <w:rsid w:val="00591E50"/>
    <w:rsid w:val="00592CDA"/>
    <w:rsid w:val="00592E24"/>
    <w:rsid w:val="0059331A"/>
    <w:rsid w:val="00593A72"/>
    <w:rsid w:val="00594343"/>
    <w:rsid w:val="00595A8C"/>
    <w:rsid w:val="00595C2C"/>
    <w:rsid w:val="00596BBA"/>
    <w:rsid w:val="00597386"/>
    <w:rsid w:val="005975C4"/>
    <w:rsid w:val="00597ED8"/>
    <w:rsid w:val="005A17AE"/>
    <w:rsid w:val="005A2B20"/>
    <w:rsid w:val="005A34D5"/>
    <w:rsid w:val="005A3943"/>
    <w:rsid w:val="005A4061"/>
    <w:rsid w:val="005A4904"/>
    <w:rsid w:val="005A515A"/>
    <w:rsid w:val="005A704D"/>
    <w:rsid w:val="005B0A42"/>
    <w:rsid w:val="005B33AF"/>
    <w:rsid w:val="005B3C6D"/>
    <w:rsid w:val="005B4045"/>
    <w:rsid w:val="005B609E"/>
    <w:rsid w:val="005B6DF6"/>
    <w:rsid w:val="005B7B7D"/>
    <w:rsid w:val="005C1948"/>
    <w:rsid w:val="005C22F9"/>
    <w:rsid w:val="005C263C"/>
    <w:rsid w:val="005C2679"/>
    <w:rsid w:val="005C298C"/>
    <w:rsid w:val="005C4BFB"/>
    <w:rsid w:val="005C5870"/>
    <w:rsid w:val="005C76B7"/>
    <w:rsid w:val="005C7C9A"/>
    <w:rsid w:val="005D059A"/>
    <w:rsid w:val="005D07C5"/>
    <w:rsid w:val="005D21B7"/>
    <w:rsid w:val="005D2970"/>
    <w:rsid w:val="005D2DAD"/>
    <w:rsid w:val="005D4302"/>
    <w:rsid w:val="005D5A20"/>
    <w:rsid w:val="005D786C"/>
    <w:rsid w:val="005E00E5"/>
    <w:rsid w:val="005E0148"/>
    <w:rsid w:val="005E049F"/>
    <w:rsid w:val="005E0BB6"/>
    <w:rsid w:val="005E3073"/>
    <w:rsid w:val="005E316A"/>
    <w:rsid w:val="005E4DAA"/>
    <w:rsid w:val="005E513D"/>
    <w:rsid w:val="005E7088"/>
    <w:rsid w:val="005E75CA"/>
    <w:rsid w:val="005E7E1B"/>
    <w:rsid w:val="005F0108"/>
    <w:rsid w:val="005F0291"/>
    <w:rsid w:val="005F0ECC"/>
    <w:rsid w:val="005F0F38"/>
    <w:rsid w:val="005F21A5"/>
    <w:rsid w:val="005F2470"/>
    <w:rsid w:val="005F28C6"/>
    <w:rsid w:val="005F3F16"/>
    <w:rsid w:val="005F52CC"/>
    <w:rsid w:val="005F5E6F"/>
    <w:rsid w:val="005F6510"/>
    <w:rsid w:val="005F681C"/>
    <w:rsid w:val="005F6BD4"/>
    <w:rsid w:val="005F7188"/>
    <w:rsid w:val="005F7985"/>
    <w:rsid w:val="00600CEB"/>
    <w:rsid w:val="00601BC2"/>
    <w:rsid w:val="00602A78"/>
    <w:rsid w:val="00602A84"/>
    <w:rsid w:val="00602AA1"/>
    <w:rsid w:val="00603123"/>
    <w:rsid w:val="006036F4"/>
    <w:rsid w:val="00604151"/>
    <w:rsid w:val="00604367"/>
    <w:rsid w:val="006044BE"/>
    <w:rsid w:val="0060475F"/>
    <w:rsid w:val="006047DF"/>
    <w:rsid w:val="00604804"/>
    <w:rsid w:val="00604DE1"/>
    <w:rsid w:val="00605FCB"/>
    <w:rsid w:val="006060C2"/>
    <w:rsid w:val="00606A26"/>
    <w:rsid w:val="00607D81"/>
    <w:rsid w:val="00610747"/>
    <w:rsid w:val="00610E03"/>
    <w:rsid w:val="0061176E"/>
    <w:rsid w:val="00613EA5"/>
    <w:rsid w:val="00614CD1"/>
    <w:rsid w:val="006151F2"/>
    <w:rsid w:val="006153BF"/>
    <w:rsid w:val="0061567B"/>
    <w:rsid w:val="00615AC8"/>
    <w:rsid w:val="0062152A"/>
    <w:rsid w:val="00621753"/>
    <w:rsid w:val="006231AB"/>
    <w:rsid w:val="00623583"/>
    <w:rsid w:val="0062462F"/>
    <w:rsid w:val="00624BA1"/>
    <w:rsid w:val="0062661B"/>
    <w:rsid w:val="0062699D"/>
    <w:rsid w:val="00627832"/>
    <w:rsid w:val="00630118"/>
    <w:rsid w:val="00630514"/>
    <w:rsid w:val="006310AE"/>
    <w:rsid w:val="00631762"/>
    <w:rsid w:val="00631F1F"/>
    <w:rsid w:val="00632196"/>
    <w:rsid w:val="00632BA2"/>
    <w:rsid w:val="00633BF2"/>
    <w:rsid w:val="00633F67"/>
    <w:rsid w:val="006345C3"/>
    <w:rsid w:val="0063530F"/>
    <w:rsid w:val="006362F9"/>
    <w:rsid w:val="006369A9"/>
    <w:rsid w:val="006373CD"/>
    <w:rsid w:val="0063788E"/>
    <w:rsid w:val="00640E56"/>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47D"/>
    <w:rsid w:val="006508B9"/>
    <w:rsid w:val="00650CA1"/>
    <w:rsid w:val="0065143C"/>
    <w:rsid w:val="00651854"/>
    <w:rsid w:val="00652578"/>
    <w:rsid w:val="006539E8"/>
    <w:rsid w:val="00656307"/>
    <w:rsid w:val="006565D8"/>
    <w:rsid w:val="00656B96"/>
    <w:rsid w:val="00656F79"/>
    <w:rsid w:val="0065736B"/>
    <w:rsid w:val="006578E4"/>
    <w:rsid w:val="00657AE5"/>
    <w:rsid w:val="00660FB8"/>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4AE"/>
    <w:rsid w:val="00680F46"/>
    <w:rsid w:val="00681C16"/>
    <w:rsid w:val="00681FDC"/>
    <w:rsid w:val="00682B53"/>
    <w:rsid w:val="00682F27"/>
    <w:rsid w:val="006859DB"/>
    <w:rsid w:val="0068678D"/>
    <w:rsid w:val="00687488"/>
    <w:rsid w:val="006904ED"/>
    <w:rsid w:val="00690A71"/>
    <w:rsid w:val="00690E2E"/>
    <w:rsid w:val="006915D7"/>
    <w:rsid w:val="00692814"/>
    <w:rsid w:val="006932E7"/>
    <w:rsid w:val="00693347"/>
    <w:rsid w:val="0069334C"/>
    <w:rsid w:val="00693617"/>
    <w:rsid w:val="00693D77"/>
    <w:rsid w:val="006948EF"/>
    <w:rsid w:val="00696D63"/>
    <w:rsid w:val="00697DCC"/>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FCB"/>
    <w:rsid w:val="006B3FFC"/>
    <w:rsid w:val="006B48CB"/>
    <w:rsid w:val="006B564D"/>
    <w:rsid w:val="006B6BFC"/>
    <w:rsid w:val="006B6D2F"/>
    <w:rsid w:val="006B7B79"/>
    <w:rsid w:val="006C1445"/>
    <w:rsid w:val="006C3AB0"/>
    <w:rsid w:val="006C4FC1"/>
    <w:rsid w:val="006C51A5"/>
    <w:rsid w:val="006C529D"/>
    <w:rsid w:val="006C6798"/>
    <w:rsid w:val="006C6DF7"/>
    <w:rsid w:val="006D0826"/>
    <w:rsid w:val="006D0C12"/>
    <w:rsid w:val="006D0E6B"/>
    <w:rsid w:val="006D13F5"/>
    <w:rsid w:val="006D2146"/>
    <w:rsid w:val="006D3607"/>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88F"/>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5A5B"/>
    <w:rsid w:val="00716AA6"/>
    <w:rsid w:val="0071705B"/>
    <w:rsid w:val="00720505"/>
    <w:rsid w:val="007236A3"/>
    <w:rsid w:val="007239B6"/>
    <w:rsid w:val="0072490A"/>
    <w:rsid w:val="00724B64"/>
    <w:rsid w:val="0072517D"/>
    <w:rsid w:val="00726878"/>
    <w:rsid w:val="00726D6B"/>
    <w:rsid w:val="0072789D"/>
    <w:rsid w:val="0073124A"/>
    <w:rsid w:val="00731B79"/>
    <w:rsid w:val="007320A2"/>
    <w:rsid w:val="007327CE"/>
    <w:rsid w:val="00732FEB"/>
    <w:rsid w:val="00733893"/>
    <w:rsid w:val="00734A05"/>
    <w:rsid w:val="00734ECC"/>
    <w:rsid w:val="00735C6F"/>
    <w:rsid w:val="00735F63"/>
    <w:rsid w:val="00737A31"/>
    <w:rsid w:val="00737FFD"/>
    <w:rsid w:val="00742A6A"/>
    <w:rsid w:val="00742B44"/>
    <w:rsid w:val="0074359E"/>
    <w:rsid w:val="0074656E"/>
    <w:rsid w:val="007472D5"/>
    <w:rsid w:val="00751181"/>
    <w:rsid w:val="00752B03"/>
    <w:rsid w:val="00753454"/>
    <w:rsid w:val="00753BB5"/>
    <w:rsid w:val="00753C73"/>
    <w:rsid w:val="007543D4"/>
    <w:rsid w:val="007544F1"/>
    <w:rsid w:val="00755E4A"/>
    <w:rsid w:val="00756832"/>
    <w:rsid w:val="0075712F"/>
    <w:rsid w:val="00757908"/>
    <w:rsid w:val="00757F0B"/>
    <w:rsid w:val="007626D0"/>
    <w:rsid w:val="00764753"/>
    <w:rsid w:val="007651CA"/>
    <w:rsid w:val="00765F26"/>
    <w:rsid w:val="00767519"/>
    <w:rsid w:val="00767950"/>
    <w:rsid w:val="007704E1"/>
    <w:rsid w:val="0077060A"/>
    <w:rsid w:val="00770E5C"/>
    <w:rsid w:val="00772569"/>
    <w:rsid w:val="00772E8C"/>
    <w:rsid w:val="00772FDB"/>
    <w:rsid w:val="0077316B"/>
    <w:rsid w:val="007736D3"/>
    <w:rsid w:val="00773E12"/>
    <w:rsid w:val="0077500F"/>
    <w:rsid w:val="0077548E"/>
    <w:rsid w:val="00777315"/>
    <w:rsid w:val="00777ECF"/>
    <w:rsid w:val="007802E4"/>
    <w:rsid w:val="00780919"/>
    <w:rsid w:val="00780A8D"/>
    <w:rsid w:val="00781589"/>
    <w:rsid w:val="007820D0"/>
    <w:rsid w:val="007826C8"/>
    <w:rsid w:val="00784190"/>
    <w:rsid w:val="0078448D"/>
    <w:rsid w:val="0078457B"/>
    <w:rsid w:val="00784756"/>
    <w:rsid w:val="0078539D"/>
    <w:rsid w:val="007856C1"/>
    <w:rsid w:val="00785B0F"/>
    <w:rsid w:val="007868F5"/>
    <w:rsid w:val="00787051"/>
    <w:rsid w:val="0079018D"/>
    <w:rsid w:val="007901DC"/>
    <w:rsid w:val="00791A00"/>
    <w:rsid w:val="00791DDB"/>
    <w:rsid w:val="00792CEE"/>
    <w:rsid w:val="007936A8"/>
    <w:rsid w:val="007962B4"/>
    <w:rsid w:val="00796F15"/>
    <w:rsid w:val="00797E22"/>
    <w:rsid w:val="007A0556"/>
    <w:rsid w:val="007A138F"/>
    <w:rsid w:val="007A1640"/>
    <w:rsid w:val="007A1AE4"/>
    <w:rsid w:val="007A39DF"/>
    <w:rsid w:val="007A43ED"/>
    <w:rsid w:val="007A4BDD"/>
    <w:rsid w:val="007A6CFD"/>
    <w:rsid w:val="007A72EE"/>
    <w:rsid w:val="007B0397"/>
    <w:rsid w:val="007B0ADB"/>
    <w:rsid w:val="007B15AC"/>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5FBD"/>
    <w:rsid w:val="007C6CA2"/>
    <w:rsid w:val="007D05B2"/>
    <w:rsid w:val="007D05FA"/>
    <w:rsid w:val="007D0C44"/>
    <w:rsid w:val="007D1972"/>
    <w:rsid w:val="007D1F33"/>
    <w:rsid w:val="007D3307"/>
    <w:rsid w:val="007D44CE"/>
    <w:rsid w:val="007D54F8"/>
    <w:rsid w:val="007D5E27"/>
    <w:rsid w:val="007D6F64"/>
    <w:rsid w:val="007E1782"/>
    <w:rsid w:val="007E2100"/>
    <w:rsid w:val="007E2499"/>
    <w:rsid w:val="007E25AB"/>
    <w:rsid w:val="007E2F41"/>
    <w:rsid w:val="007E44FC"/>
    <w:rsid w:val="007E5AC2"/>
    <w:rsid w:val="007E79C5"/>
    <w:rsid w:val="007F0798"/>
    <w:rsid w:val="007F1705"/>
    <w:rsid w:val="007F2845"/>
    <w:rsid w:val="007F2A69"/>
    <w:rsid w:val="007F38A2"/>
    <w:rsid w:val="007F43BC"/>
    <w:rsid w:val="007F4740"/>
    <w:rsid w:val="007F73AE"/>
    <w:rsid w:val="008006C6"/>
    <w:rsid w:val="00800B52"/>
    <w:rsid w:val="00800C52"/>
    <w:rsid w:val="00801016"/>
    <w:rsid w:val="00801271"/>
    <w:rsid w:val="0080153E"/>
    <w:rsid w:val="008018C8"/>
    <w:rsid w:val="0080263A"/>
    <w:rsid w:val="0080329D"/>
    <w:rsid w:val="008055A9"/>
    <w:rsid w:val="00807078"/>
    <w:rsid w:val="0080742D"/>
    <w:rsid w:val="008100AC"/>
    <w:rsid w:val="00810C05"/>
    <w:rsid w:val="0081151E"/>
    <w:rsid w:val="00811A5F"/>
    <w:rsid w:val="00812498"/>
    <w:rsid w:val="008127E6"/>
    <w:rsid w:val="0081336E"/>
    <w:rsid w:val="00813928"/>
    <w:rsid w:val="00814859"/>
    <w:rsid w:val="008154EC"/>
    <w:rsid w:val="00820A92"/>
    <w:rsid w:val="00820DC7"/>
    <w:rsid w:val="00820FFB"/>
    <w:rsid w:val="00821424"/>
    <w:rsid w:val="00821698"/>
    <w:rsid w:val="008219A4"/>
    <w:rsid w:val="008221FD"/>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219"/>
    <w:rsid w:val="00834358"/>
    <w:rsid w:val="008346BD"/>
    <w:rsid w:val="00834923"/>
    <w:rsid w:val="008359EB"/>
    <w:rsid w:val="00836B7A"/>
    <w:rsid w:val="008375E7"/>
    <w:rsid w:val="00837B90"/>
    <w:rsid w:val="008409AA"/>
    <w:rsid w:val="00840FB8"/>
    <w:rsid w:val="00842E0C"/>
    <w:rsid w:val="00843A7A"/>
    <w:rsid w:val="008447F5"/>
    <w:rsid w:val="00845178"/>
    <w:rsid w:val="00846292"/>
    <w:rsid w:val="008506E1"/>
    <w:rsid w:val="00850D96"/>
    <w:rsid w:val="008515EE"/>
    <w:rsid w:val="00851A8E"/>
    <w:rsid w:val="00851EC7"/>
    <w:rsid w:val="008528D3"/>
    <w:rsid w:val="00854553"/>
    <w:rsid w:val="00855B86"/>
    <w:rsid w:val="00856D47"/>
    <w:rsid w:val="00856FEF"/>
    <w:rsid w:val="00860874"/>
    <w:rsid w:val="008609A3"/>
    <w:rsid w:val="00862008"/>
    <w:rsid w:val="00862720"/>
    <w:rsid w:val="008628C8"/>
    <w:rsid w:val="00862B2A"/>
    <w:rsid w:val="008630B9"/>
    <w:rsid w:val="00863F37"/>
    <w:rsid w:val="0086406B"/>
    <w:rsid w:val="00864C8C"/>
    <w:rsid w:val="008659FB"/>
    <w:rsid w:val="0086709D"/>
    <w:rsid w:val="00867651"/>
    <w:rsid w:val="008678D4"/>
    <w:rsid w:val="00867B5A"/>
    <w:rsid w:val="00871307"/>
    <w:rsid w:val="00874009"/>
    <w:rsid w:val="00874158"/>
    <w:rsid w:val="008743F3"/>
    <w:rsid w:val="0087444A"/>
    <w:rsid w:val="00875139"/>
    <w:rsid w:val="00875410"/>
    <w:rsid w:val="00880D76"/>
    <w:rsid w:val="00880EDF"/>
    <w:rsid w:val="008811FD"/>
    <w:rsid w:val="0088208D"/>
    <w:rsid w:val="00882138"/>
    <w:rsid w:val="0088229D"/>
    <w:rsid w:val="00882DE6"/>
    <w:rsid w:val="00883A20"/>
    <w:rsid w:val="00883D4D"/>
    <w:rsid w:val="00884007"/>
    <w:rsid w:val="00884B59"/>
    <w:rsid w:val="00885070"/>
    <w:rsid w:val="008850BA"/>
    <w:rsid w:val="00885580"/>
    <w:rsid w:val="00885876"/>
    <w:rsid w:val="00886185"/>
    <w:rsid w:val="008861D9"/>
    <w:rsid w:val="0088638C"/>
    <w:rsid w:val="00886EDF"/>
    <w:rsid w:val="008908E5"/>
    <w:rsid w:val="00891216"/>
    <w:rsid w:val="00894B58"/>
    <w:rsid w:val="00894E41"/>
    <w:rsid w:val="00894FDC"/>
    <w:rsid w:val="008957D3"/>
    <w:rsid w:val="00895E6E"/>
    <w:rsid w:val="00896414"/>
    <w:rsid w:val="0089716F"/>
    <w:rsid w:val="00897C71"/>
    <w:rsid w:val="008A0F54"/>
    <w:rsid w:val="008A16F9"/>
    <w:rsid w:val="008A1D3E"/>
    <w:rsid w:val="008A3038"/>
    <w:rsid w:val="008A4B16"/>
    <w:rsid w:val="008A4D63"/>
    <w:rsid w:val="008A4E11"/>
    <w:rsid w:val="008A617A"/>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C7403"/>
    <w:rsid w:val="008D167D"/>
    <w:rsid w:val="008D3070"/>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B73"/>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0CA"/>
    <w:rsid w:val="009118BB"/>
    <w:rsid w:val="0091191F"/>
    <w:rsid w:val="00911E7D"/>
    <w:rsid w:val="009120A9"/>
    <w:rsid w:val="009134C3"/>
    <w:rsid w:val="00915B81"/>
    <w:rsid w:val="00915D6B"/>
    <w:rsid w:val="009160DF"/>
    <w:rsid w:val="009162C7"/>
    <w:rsid w:val="00916EC2"/>
    <w:rsid w:val="009213BD"/>
    <w:rsid w:val="009230A6"/>
    <w:rsid w:val="00924627"/>
    <w:rsid w:val="009248A5"/>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089"/>
    <w:rsid w:val="009421AD"/>
    <w:rsid w:val="0094221C"/>
    <w:rsid w:val="0094409C"/>
    <w:rsid w:val="00944159"/>
    <w:rsid w:val="009449B2"/>
    <w:rsid w:val="00944A82"/>
    <w:rsid w:val="00944BA5"/>
    <w:rsid w:val="00945172"/>
    <w:rsid w:val="0094660E"/>
    <w:rsid w:val="00946C4D"/>
    <w:rsid w:val="0095019A"/>
    <w:rsid w:val="0095285B"/>
    <w:rsid w:val="00953FE9"/>
    <w:rsid w:val="00954417"/>
    <w:rsid w:val="0095481C"/>
    <w:rsid w:val="0095526F"/>
    <w:rsid w:val="009552B8"/>
    <w:rsid w:val="009567E6"/>
    <w:rsid w:val="00957076"/>
    <w:rsid w:val="00957132"/>
    <w:rsid w:val="009576FD"/>
    <w:rsid w:val="009578EB"/>
    <w:rsid w:val="009578FF"/>
    <w:rsid w:val="00960446"/>
    <w:rsid w:val="009610ED"/>
    <w:rsid w:val="009616EA"/>
    <w:rsid w:val="00961DF6"/>
    <w:rsid w:val="00961EE9"/>
    <w:rsid w:val="00962106"/>
    <w:rsid w:val="0096323A"/>
    <w:rsid w:val="009633BB"/>
    <w:rsid w:val="00963A36"/>
    <w:rsid w:val="009643DA"/>
    <w:rsid w:val="0096485F"/>
    <w:rsid w:val="00965C40"/>
    <w:rsid w:val="00967354"/>
    <w:rsid w:val="00971592"/>
    <w:rsid w:val="00971617"/>
    <w:rsid w:val="009717F8"/>
    <w:rsid w:val="00971BE3"/>
    <w:rsid w:val="00971DDF"/>
    <w:rsid w:val="0097225C"/>
    <w:rsid w:val="00972912"/>
    <w:rsid w:val="009731D6"/>
    <w:rsid w:val="009732FE"/>
    <w:rsid w:val="00973FC6"/>
    <w:rsid w:val="00974746"/>
    <w:rsid w:val="00975119"/>
    <w:rsid w:val="009763ED"/>
    <w:rsid w:val="00976F04"/>
    <w:rsid w:val="009777F4"/>
    <w:rsid w:val="00977AD8"/>
    <w:rsid w:val="00977EA7"/>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29F"/>
    <w:rsid w:val="00997C55"/>
    <w:rsid w:val="00997CF4"/>
    <w:rsid w:val="009A1169"/>
    <w:rsid w:val="009A164C"/>
    <w:rsid w:val="009A1740"/>
    <w:rsid w:val="009A1AAC"/>
    <w:rsid w:val="009A2BB6"/>
    <w:rsid w:val="009A2CB8"/>
    <w:rsid w:val="009A3789"/>
    <w:rsid w:val="009A45A2"/>
    <w:rsid w:val="009A5A32"/>
    <w:rsid w:val="009A6919"/>
    <w:rsid w:val="009A6AC7"/>
    <w:rsid w:val="009A6B9D"/>
    <w:rsid w:val="009B0408"/>
    <w:rsid w:val="009B0843"/>
    <w:rsid w:val="009B0DEE"/>
    <w:rsid w:val="009B1335"/>
    <w:rsid w:val="009B176D"/>
    <w:rsid w:val="009B1E47"/>
    <w:rsid w:val="009B2CED"/>
    <w:rsid w:val="009B3054"/>
    <w:rsid w:val="009B335D"/>
    <w:rsid w:val="009B3C90"/>
    <w:rsid w:val="009B4BCA"/>
    <w:rsid w:val="009B76E3"/>
    <w:rsid w:val="009B76F9"/>
    <w:rsid w:val="009B7A72"/>
    <w:rsid w:val="009B7BB8"/>
    <w:rsid w:val="009B7D0B"/>
    <w:rsid w:val="009C0E9B"/>
    <w:rsid w:val="009C126A"/>
    <w:rsid w:val="009C1D4C"/>
    <w:rsid w:val="009C2DD2"/>
    <w:rsid w:val="009C3982"/>
    <w:rsid w:val="009C4303"/>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1B4"/>
    <w:rsid w:val="009D4F88"/>
    <w:rsid w:val="009D5193"/>
    <w:rsid w:val="009D5C32"/>
    <w:rsid w:val="009D5C56"/>
    <w:rsid w:val="009D6472"/>
    <w:rsid w:val="009D79F4"/>
    <w:rsid w:val="009D7D19"/>
    <w:rsid w:val="009E126D"/>
    <w:rsid w:val="009E32FD"/>
    <w:rsid w:val="009E33D7"/>
    <w:rsid w:val="009E3CD1"/>
    <w:rsid w:val="009E550D"/>
    <w:rsid w:val="009E5520"/>
    <w:rsid w:val="009E5AF5"/>
    <w:rsid w:val="009E5EB5"/>
    <w:rsid w:val="009E60BE"/>
    <w:rsid w:val="009E6B61"/>
    <w:rsid w:val="009E74F0"/>
    <w:rsid w:val="009E7F23"/>
    <w:rsid w:val="009F0768"/>
    <w:rsid w:val="009F102A"/>
    <w:rsid w:val="009F151C"/>
    <w:rsid w:val="009F2A19"/>
    <w:rsid w:val="009F44FA"/>
    <w:rsid w:val="009F514E"/>
    <w:rsid w:val="009F7867"/>
    <w:rsid w:val="009F7D66"/>
    <w:rsid w:val="00A00BD2"/>
    <w:rsid w:val="00A00E56"/>
    <w:rsid w:val="00A027F3"/>
    <w:rsid w:val="00A03978"/>
    <w:rsid w:val="00A03AB1"/>
    <w:rsid w:val="00A04D7E"/>
    <w:rsid w:val="00A051D9"/>
    <w:rsid w:val="00A05DF3"/>
    <w:rsid w:val="00A06A7B"/>
    <w:rsid w:val="00A07E08"/>
    <w:rsid w:val="00A10D79"/>
    <w:rsid w:val="00A112CE"/>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2699"/>
    <w:rsid w:val="00A238BD"/>
    <w:rsid w:val="00A23DCA"/>
    <w:rsid w:val="00A240D8"/>
    <w:rsid w:val="00A243E4"/>
    <w:rsid w:val="00A2459D"/>
    <w:rsid w:val="00A24E23"/>
    <w:rsid w:val="00A2566C"/>
    <w:rsid w:val="00A25ECE"/>
    <w:rsid w:val="00A25F05"/>
    <w:rsid w:val="00A26491"/>
    <w:rsid w:val="00A30B2D"/>
    <w:rsid w:val="00A311AE"/>
    <w:rsid w:val="00A312A6"/>
    <w:rsid w:val="00A3130E"/>
    <w:rsid w:val="00A3193B"/>
    <w:rsid w:val="00A31ECE"/>
    <w:rsid w:val="00A324CF"/>
    <w:rsid w:val="00A32C02"/>
    <w:rsid w:val="00A32E8B"/>
    <w:rsid w:val="00A32ED6"/>
    <w:rsid w:val="00A33776"/>
    <w:rsid w:val="00A344A5"/>
    <w:rsid w:val="00A346C3"/>
    <w:rsid w:val="00A34D4A"/>
    <w:rsid w:val="00A360A5"/>
    <w:rsid w:val="00A36155"/>
    <w:rsid w:val="00A3629E"/>
    <w:rsid w:val="00A365AD"/>
    <w:rsid w:val="00A42A85"/>
    <w:rsid w:val="00A42D07"/>
    <w:rsid w:val="00A43AEC"/>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DAA"/>
    <w:rsid w:val="00A555A7"/>
    <w:rsid w:val="00A56DA3"/>
    <w:rsid w:val="00A5765D"/>
    <w:rsid w:val="00A579BD"/>
    <w:rsid w:val="00A607CB"/>
    <w:rsid w:val="00A62AF4"/>
    <w:rsid w:val="00A62FE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DF6"/>
    <w:rsid w:val="00A86EA7"/>
    <w:rsid w:val="00A91244"/>
    <w:rsid w:val="00A91282"/>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FA3"/>
    <w:rsid w:val="00AD165F"/>
    <w:rsid w:val="00AD2794"/>
    <w:rsid w:val="00AD2DC5"/>
    <w:rsid w:val="00AD2F94"/>
    <w:rsid w:val="00AD3455"/>
    <w:rsid w:val="00AD3577"/>
    <w:rsid w:val="00AD3768"/>
    <w:rsid w:val="00AD3CAD"/>
    <w:rsid w:val="00AD5A99"/>
    <w:rsid w:val="00AD69FF"/>
    <w:rsid w:val="00AD702B"/>
    <w:rsid w:val="00AD72E6"/>
    <w:rsid w:val="00AD7C95"/>
    <w:rsid w:val="00AD7FCD"/>
    <w:rsid w:val="00AE2BED"/>
    <w:rsid w:val="00AE3DE1"/>
    <w:rsid w:val="00AE5439"/>
    <w:rsid w:val="00AE5F48"/>
    <w:rsid w:val="00AE61B2"/>
    <w:rsid w:val="00AE78D1"/>
    <w:rsid w:val="00AE7F89"/>
    <w:rsid w:val="00AF13BB"/>
    <w:rsid w:val="00AF2D54"/>
    <w:rsid w:val="00AF3458"/>
    <w:rsid w:val="00AF3F7B"/>
    <w:rsid w:val="00AF42B4"/>
    <w:rsid w:val="00AF4B8A"/>
    <w:rsid w:val="00AF4F1B"/>
    <w:rsid w:val="00AF5EC6"/>
    <w:rsid w:val="00AF6C38"/>
    <w:rsid w:val="00AF6E8A"/>
    <w:rsid w:val="00AF7213"/>
    <w:rsid w:val="00AF7771"/>
    <w:rsid w:val="00AF7D92"/>
    <w:rsid w:val="00B011CC"/>
    <w:rsid w:val="00B0403B"/>
    <w:rsid w:val="00B04048"/>
    <w:rsid w:val="00B04843"/>
    <w:rsid w:val="00B04F3D"/>
    <w:rsid w:val="00B05702"/>
    <w:rsid w:val="00B06DD9"/>
    <w:rsid w:val="00B07CD6"/>
    <w:rsid w:val="00B07E52"/>
    <w:rsid w:val="00B10010"/>
    <w:rsid w:val="00B11775"/>
    <w:rsid w:val="00B12F75"/>
    <w:rsid w:val="00B1302D"/>
    <w:rsid w:val="00B150F4"/>
    <w:rsid w:val="00B1513F"/>
    <w:rsid w:val="00B15B89"/>
    <w:rsid w:val="00B1746F"/>
    <w:rsid w:val="00B20725"/>
    <w:rsid w:val="00B2087E"/>
    <w:rsid w:val="00B20B11"/>
    <w:rsid w:val="00B20B94"/>
    <w:rsid w:val="00B21C08"/>
    <w:rsid w:val="00B248D0"/>
    <w:rsid w:val="00B2628E"/>
    <w:rsid w:val="00B266B0"/>
    <w:rsid w:val="00B27921"/>
    <w:rsid w:val="00B3000E"/>
    <w:rsid w:val="00B326A8"/>
    <w:rsid w:val="00B326F7"/>
    <w:rsid w:val="00B3291A"/>
    <w:rsid w:val="00B329EB"/>
    <w:rsid w:val="00B32FCD"/>
    <w:rsid w:val="00B33508"/>
    <w:rsid w:val="00B3377E"/>
    <w:rsid w:val="00B34E63"/>
    <w:rsid w:val="00B35DA4"/>
    <w:rsid w:val="00B40A96"/>
    <w:rsid w:val="00B4184B"/>
    <w:rsid w:val="00B422A7"/>
    <w:rsid w:val="00B42546"/>
    <w:rsid w:val="00B42A32"/>
    <w:rsid w:val="00B42FA6"/>
    <w:rsid w:val="00B4399E"/>
    <w:rsid w:val="00B43A16"/>
    <w:rsid w:val="00B44896"/>
    <w:rsid w:val="00B45CE1"/>
    <w:rsid w:val="00B46A75"/>
    <w:rsid w:val="00B470A7"/>
    <w:rsid w:val="00B500CD"/>
    <w:rsid w:val="00B5109D"/>
    <w:rsid w:val="00B51111"/>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319D"/>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211"/>
    <w:rsid w:val="00B878D8"/>
    <w:rsid w:val="00B90E2A"/>
    <w:rsid w:val="00B90F2A"/>
    <w:rsid w:val="00B9198D"/>
    <w:rsid w:val="00B92D25"/>
    <w:rsid w:val="00B93008"/>
    <w:rsid w:val="00B9406D"/>
    <w:rsid w:val="00B941D5"/>
    <w:rsid w:val="00B94BA7"/>
    <w:rsid w:val="00B94E0E"/>
    <w:rsid w:val="00B96413"/>
    <w:rsid w:val="00B974E8"/>
    <w:rsid w:val="00B97CA3"/>
    <w:rsid w:val="00BA1104"/>
    <w:rsid w:val="00BA17D8"/>
    <w:rsid w:val="00BA1825"/>
    <w:rsid w:val="00BA1872"/>
    <w:rsid w:val="00BA1913"/>
    <w:rsid w:val="00BA2653"/>
    <w:rsid w:val="00BA2BC9"/>
    <w:rsid w:val="00BA4641"/>
    <w:rsid w:val="00BA4A54"/>
    <w:rsid w:val="00BA5F47"/>
    <w:rsid w:val="00BA6539"/>
    <w:rsid w:val="00BA7205"/>
    <w:rsid w:val="00BA7691"/>
    <w:rsid w:val="00BA76A9"/>
    <w:rsid w:val="00BB0595"/>
    <w:rsid w:val="00BB2F36"/>
    <w:rsid w:val="00BB3E2B"/>
    <w:rsid w:val="00BB5D1C"/>
    <w:rsid w:val="00BB6552"/>
    <w:rsid w:val="00BB65E0"/>
    <w:rsid w:val="00BB6B9B"/>
    <w:rsid w:val="00BB754F"/>
    <w:rsid w:val="00BB7A70"/>
    <w:rsid w:val="00BC0058"/>
    <w:rsid w:val="00BC07D4"/>
    <w:rsid w:val="00BC0A5D"/>
    <w:rsid w:val="00BC0BE3"/>
    <w:rsid w:val="00BC1AD9"/>
    <w:rsid w:val="00BC3257"/>
    <w:rsid w:val="00BC32E7"/>
    <w:rsid w:val="00BC4F81"/>
    <w:rsid w:val="00BC5670"/>
    <w:rsid w:val="00BC58B9"/>
    <w:rsid w:val="00BC62BD"/>
    <w:rsid w:val="00BD2F13"/>
    <w:rsid w:val="00BD3056"/>
    <w:rsid w:val="00BD3846"/>
    <w:rsid w:val="00BD3E68"/>
    <w:rsid w:val="00BD4E05"/>
    <w:rsid w:val="00BD598A"/>
    <w:rsid w:val="00BD5C7A"/>
    <w:rsid w:val="00BD723F"/>
    <w:rsid w:val="00BD75B4"/>
    <w:rsid w:val="00BD7D14"/>
    <w:rsid w:val="00BE02B4"/>
    <w:rsid w:val="00BE1A30"/>
    <w:rsid w:val="00BE28C1"/>
    <w:rsid w:val="00BE3492"/>
    <w:rsid w:val="00BE3B62"/>
    <w:rsid w:val="00BE4EC9"/>
    <w:rsid w:val="00BE631E"/>
    <w:rsid w:val="00BE6BEC"/>
    <w:rsid w:val="00BF0CCF"/>
    <w:rsid w:val="00BF0FC5"/>
    <w:rsid w:val="00BF10BC"/>
    <w:rsid w:val="00BF21AC"/>
    <w:rsid w:val="00BF2BE0"/>
    <w:rsid w:val="00BF2E53"/>
    <w:rsid w:val="00BF352A"/>
    <w:rsid w:val="00BF3669"/>
    <w:rsid w:val="00BF3C0D"/>
    <w:rsid w:val="00BF4BC7"/>
    <w:rsid w:val="00BF6252"/>
    <w:rsid w:val="00BF711C"/>
    <w:rsid w:val="00BF748E"/>
    <w:rsid w:val="00BF789B"/>
    <w:rsid w:val="00C03309"/>
    <w:rsid w:val="00C037E0"/>
    <w:rsid w:val="00C072FE"/>
    <w:rsid w:val="00C10EAC"/>
    <w:rsid w:val="00C11ADE"/>
    <w:rsid w:val="00C12151"/>
    <w:rsid w:val="00C126E0"/>
    <w:rsid w:val="00C128BC"/>
    <w:rsid w:val="00C12E39"/>
    <w:rsid w:val="00C13D47"/>
    <w:rsid w:val="00C14164"/>
    <w:rsid w:val="00C14C53"/>
    <w:rsid w:val="00C15D8E"/>
    <w:rsid w:val="00C16BD0"/>
    <w:rsid w:val="00C17012"/>
    <w:rsid w:val="00C178FB"/>
    <w:rsid w:val="00C17DF9"/>
    <w:rsid w:val="00C201EB"/>
    <w:rsid w:val="00C20ACC"/>
    <w:rsid w:val="00C22B28"/>
    <w:rsid w:val="00C257B7"/>
    <w:rsid w:val="00C272E8"/>
    <w:rsid w:val="00C28F4B"/>
    <w:rsid w:val="00C301A9"/>
    <w:rsid w:val="00C30ABC"/>
    <w:rsid w:val="00C30B60"/>
    <w:rsid w:val="00C31FAA"/>
    <w:rsid w:val="00C33359"/>
    <w:rsid w:val="00C33C45"/>
    <w:rsid w:val="00C348D6"/>
    <w:rsid w:val="00C3504C"/>
    <w:rsid w:val="00C35A5A"/>
    <w:rsid w:val="00C365E7"/>
    <w:rsid w:val="00C36E34"/>
    <w:rsid w:val="00C40388"/>
    <w:rsid w:val="00C404D7"/>
    <w:rsid w:val="00C404EE"/>
    <w:rsid w:val="00C4171B"/>
    <w:rsid w:val="00C42050"/>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36C"/>
    <w:rsid w:val="00C57A01"/>
    <w:rsid w:val="00C57A2D"/>
    <w:rsid w:val="00C60B07"/>
    <w:rsid w:val="00C61D4B"/>
    <w:rsid w:val="00C626F6"/>
    <w:rsid w:val="00C62B0A"/>
    <w:rsid w:val="00C63C52"/>
    <w:rsid w:val="00C63F08"/>
    <w:rsid w:val="00C6528C"/>
    <w:rsid w:val="00C661E8"/>
    <w:rsid w:val="00C6E9A1"/>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F1F"/>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4E0"/>
    <w:rsid w:val="00CB59EF"/>
    <w:rsid w:val="00CB60D7"/>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4859"/>
    <w:rsid w:val="00CE6E7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AD8"/>
    <w:rsid w:val="00D0724B"/>
    <w:rsid w:val="00D12325"/>
    <w:rsid w:val="00D12761"/>
    <w:rsid w:val="00D14487"/>
    <w:rsid w:val="00D14CF3"/>
    <w:rsid w:val="00D15E7E"/>
    <w:rsid w:val="00D16058"/>
    <w:rsid w:val="00D16FDD"/>
    <w:rsid w:val="00D20016"/>
    <w:rsid w:val="00D207A7"/>
    <w:rsid w:val="00D2279F"/>
    <w:rsid w:val="00D22AF1"/>
    <w:rsid w:val="00D22E93"/>
    <w:rsid w:val="00D24210"/>
    <w:rsid w:val="00D242DA"/>
    <w:rsid w:val="00D247EC"/>
    <w:rsid w:val="00D26448"/>
    <w:rsid w:val="00D264CE"/>
    <w:rsid w:val="00D26670"/>
    <w:rsid w:val="00D2670E"/>
    <w:rsid w:val="00D26910"/>
    <w:rsid w:val="00D27B8B"/>
    <w:rsid w:val="00D30CF0"/>
    <w:rsid w:val="00D31681"/>
    <w:rsid w:val="00D3191C"/>
    <w:rsid w:val="00D31B6E"/>
    <w:rsid w:val="00D31C1B"/>
    <w:rsid w:val="00D3232B"/>
    <w:rsid w:val="00D3239F"/>
    <w:rsid w:val="00D324A4"/>
    <w:rsid w:val="00D3250C"/>
    <w:rsid w:val="00D328F6"/>
    <w:rsid w:val="00D345D4"/>
    <w:rsid w:val="00D3462C"/>
    <w:rsid w:val="00D34DEB"/>
    <w:rsid w:val="00D35198"/>
    <w:rsid w:val="00D357EA"/>
    <w:rsid w:val="00D3584B"/>
    <w:rsid w:val="00D3599C"/>
    <w:rsid w:val="00D35A85"/>
    <w:rsid w:val="00D35F97"/>
    <w:rsid w:val="00D361F0"/>
    <w:rsid w:val="00D36730"/>
    <w:rsid w:val="00D36964"/>
    <w:rsid w:val="00D378E8"/>
    <w:rsid w:val="00D37A1A"/>
    <w:rsid w:val="00D4081B"/>
    <w:rsid w:val="00D40A80"/>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0D3C"/>
    <w:rsid w:val="00D51034"/>
    <w:rsid w:val="00D513CA"/>
    <w:rsid w:val="00D514A9"/>
    <w:rsid w:val="00D51A77"/>
    <w:rsid w:val="00D5267B"/>
    <w:rsid w:val="00D53649"/>
    <w:rsid w:val="00D53830"/>
    <w:rsid w:val="00D54FB3"/>
    <w:rsid w:val="00D55889"/>
    <w:rsid w:val="00D56B5F"/>
    <w:rsid w:val="00D57A3F"/>
    <w:rsid w:val="00D57AF0"/>
    <w:rsid w:val="00D61815"/>
    <w:rsid w:val="00D627E3"/>
    <w:rsid w:val="00D62ECD"/>
    <w:rsid w:val="00D6419A"/>
    <w:rsid w:val="00D64426"/>
    <w:rsid w:val="00D64475"/>
    <w:rsid w:val="00D64A2A"/>
    <w:rsid w:val="00D65542"/>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6FF4"/>
    <w:rsid w:val="00D77413"/>
    <w:rsid w:val="00D80B04"/>
    <w:rsid w:val="00D81F10"/>
    <w:rsid w:val="00D82798"/>
    <w:rsid w:val="00D82BF2"/>
    <w:rsid w:val="00D84A57"/>
    <w:rsid w:val="00D864F0"/>
    <w:rsid w:val="00D87307"/>
    <w:rsid w:val="00D874DF"/>
    <w:rsid w:val="00D87A12"/>
    <w:rsid w:val="00D92932"/>
    <w:rsid w:val="00D930E1"/>
    <w:rsid w:val="00D933B6"/>
    <w:rsid w:val="00D9354D"/>
    <w:rsid w:val="00D9415C"/>
    <w:rsid w:val="00D942CC"/>
    <w:rsid w:val="00D944E4"/>
    <w:rsid w:val="00D94D87"/>
    <w:rsid w:val="00D95B31"/>
    <w:rsid w:val="00D95DCC"/>
    <w:rsid w:val="00D962DC"/>
    <w:rsid w:val="00D96D84"/>
    <w:rsid w:val="00DA180C"/>
    <w:rsid w:val="00DA18A2"/>
    <w:rsid w:val="00DA26A0"/>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987"/>
    <w:rsid w:val="00DC2A6A"/>
    <w:rsid w:val="00DC318A"/>
    <w:rsid w:val="00DC3A9D"/>
    <w:rsid w:val="00DC4004"/>
    <w:rsid w:val="00DC4243"/>
    <w:rsid w:val="00DC47AF"/>
    <w:rsid w:val="00DC5584"/>
    <w:rsid w:val="00DC6C1E"/>
    <w:rsid w:val="00DC7255"/>
    <w:rsid w:val="00DC72CE"/>
    <w:rsid w:val="00DC7951"/>
    <w:rsid w:val="00DD1C4B"/>
    <w:rsid w:val="00DD1F7B"/>
    <w:rsid w:val="00DD229E"/>
    <w:rsid w:val="00DD3029"/>
    <w:rsid w:val="00DD4E89"/>
    <w:rsid w:val="00DD55E0"/>
    <w:rsid w:val="00DE18A3"/>
    <w:rsid w:val="00DE1904"/>
    <w:rsid w:val="00DE1DAA"/>
    <w:rsid w:val="00DE3DBB"/>
    <w:rsid w:val="00DE43A2"/>
    <w:rsid w:val="00DE4A74"/>
    <w:rsid w:val="00DE4B05"/>
    <w:rsid w:val="00DE4EE9"/>
    <w:rsid w:val="00DE541C"/>
    <w:rsid w:val="00DE737B"/>
    <w:rsid w:val="00DF100B"/>
    <w:rsid w:val="00DF11B7"/>
    <w:rsid w:val="00DF343E"/>
    <w:rsid w:val="00DF3953"/>
    <w:rsid w:val="00DF4359"/>
    <w:rsid w:val="00DF71C4"/>
    <w:rsid w:val="00DF73C1"/>
    <w:rsid w:val="00DF7511"/>
    <w:rsid w:val="00DF7751"/>
    <w:rsid w:val="00E009B1"/>
    <w:rsid w:val="00E00BC3"/>
    <w:rsid w:val="00E011D7"/>
    <w:rsid w:val="00E031BB"/>
    <w:rsid w:val="00E0417B"/>
    <w:rsid w:val="00E0576C"/>
    <w:rsid w:val="00E068BC"/>
    <w:rsid w:val="00E073F0"/>
    <w:rsid w:val="00E0742C"/>
    <w:rsid w:val="00E10230"/>
    <w:rsid w:val="00E10761"/>
    <w:rsid w:val="00E11D7A"/>
    <w:rsid w:val="00E11EEB"/>
    <w:rsid w:val="00E128F2"/>
    <w:rsid w:val="00E13E5A"/>
    <w:rsid w:val="00E13EE4"/>
    <w:rsid w:val="00E16463"/>
    <w:rsid w:val="00E16F82"/>
    <w:rsid w:val="00E17F6F"/>
    <w:rsid w:val="00E20B20"/>
    <w:rsid w:val="00E22F6A"/>
    <w:rsid w:val="00E239D1"/>
    <w:rsid w:val="00E246B9"/>
    <w:rsid w:val="00E250C5"/>
    <w:rsid w:val="00E26727"/>
    <w:rsid w:val="00E26970"/>
    <w:rsid w:val="00E2728F"/>
    <w:rsid w:val="00E27791"/>
    <w:rsid w:val="00E27D6D"/>
    <w:rsid w:val="00E30F2D"/>
    <w:rsid w:val="00E319DB"/>
    <w:rsid w:val="00E31AFC"/>
    <w:rsid w:val="00E3250F"/>
    <w:rsid w:val="00E3409E"/>
    <w:rsid w:val="00E346E7"/>
    <w:rsid w:val="00E34957"/>
    <w:rsid w:val="00E34F76"/>
    <w:rsid w:val="00E37B4C"/>
    <w:rsid w:val="00E37BE5"/>
    <w:rsid w:val="00E41A27"/>
    <w:rsid w:val="00E41AB4"/>
    <w:rsid w:val="00E42737"/>
    <w:rsid w:val="00E44906"/>
    <w:rsid w:val="00E45C77"/>
    <w:rsid w:val="00E4608B"/>
    <w:rsid w:val="00E46D7F"/>
    <w:rsid w:val="00E501D3"/>
    <w:rsid w:val="00E53516"/>
    <w:rsid w:val="00E53A01"/>
    <w:rsid w:val="00E564C4"/>
    <w:rsid w:val="00E567C9"/>
    <w:rsid w:val="00E57E1A"/>
    <w:rsid w:val="00E604C4"/>
    <w:rsid w:val="00E60809"/>
    <w:rsid w:val="00E61300"/>
    <w:rsid w:val="00E61B41"/>
    <w:rsid w:val="00E635B9"/>
    <w:rsid w:val="00E65D15"/>
    <w:rsid w:val="00E66CD8"/>
    <w:rsid w:val="00E67802"/>
    <w:rsid w:val="00E67EE5"/>
    <w:rsid w:val="00E7013A"/>
    <w:rsid w:val="00E70CA1"/>
    <w:rsid w:val="00E72C6B"/>
    <w:rsid w:val="00E73AB7"/>
    <w:rsid w:val="00E74F5D"/>
    <w:rsid w:val="00E76034"/>
    <w:rsid w:val="00E80440"/>
    <w:rsid w:val="00E817E0"/>
    <w:rsid w:val="00E82EE4"/>
    <w:rsid w:val="00E831E7"/>
    <w:rsid w:val="00E843B5"/>
    <w:rsid w:val="00E84A3B"/>
    <w:rsid w:val="00E85307"/>
    <w:rsid w:val="00E85B0A"/>
    <w:rsid w:val="00E85CF7"/>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2B3"/>
    <w:rsid w:val="00EA0F54"/>
    <w:rsid w:val="00EA1059"/>
    <w:rsid w:val="00EA1D43"/>
    <w:rsid w:val="00EA2B9B"/>
    <w:rsid w:val="00EA41D0"/>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A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1D8E"/>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0E6A"/>
    <w:rsid w:val="00F01E6B"/>
    <w:rsid w:val="00F0241C"/>
    <w:rsid w:val="00F031EE"/>
    <w:rsid w:val="00F05759"/>
    <w:rsid w:val="00F05973"/>
    <w:rsid w:val="00F064EC"/>
    <w:rsid w:val="00F07F39"/>
    <w:rsid w:val="00F10C7C"/>
    <w:rsid w:val="00F10CB9"/>
    <w:rsid w:val="00F110CD"/>
    <w:rsid w:val="00F110D5"/>
    <w:rsid w:val="00F12351"/>
    <w:rsid w:val="00F15193"/>
    <w:rsid w:val="00F15FC1"/>
    <w:rsid w:val="00F16739"/>
    <w:rsid w:val="00F16DE2"/>
    <w:rsid w:val="00F2052B"/>
    <w:rsid w:val="00F22183"/>
    <w:rsid w:val="00F2260F"/>
    <w:rsid w:val="00F242AD"/>
    <w:rsid w:val="00F247F2"/>
    <w:rsid w:val="00F2518F"/>
    <w:rsid w:val="00F252A8"/>
    <w:rsid w:val="00F255D9"/>
    <w:rsid w:val="00F265F7"/>
    <w:rsid w:val="00F26BD9"/>
    <w:rsid w:val="00F27FA6"/>
    <w:rsid w:val="00F3019C"/>
    <w:rsid w:val="00F33DC8"/>
    <w:rsid w:val="00F34444"/>
    <w:rsid w:val="00F378F1"/>
    <w:rsid w:val="00F403A1"/>
    <w:rsid w:val="00F403DB"/>
    <w:rsid w:val="00F4065A"/>
    <w:rsid w:val="00F4157B"/>
    <w:rsid w:val="00F42605"/>
    <w:rsid w:val="00F4275C"/>
    <w:rsid w:val="00F434B2"/>
    <w:rsid w:val="00F45693"/>
    <w:rsid w:val="00F50CAA"/>
    <w:rsid w:val="00F52339"/>
    <w:rsid w:val="00F5277A"/>
    <w:rsid w:val="00F532E8"/>
    <w:rsid w:val="00F537FF"/>
    <w:rsid w:val="00F54E36"/>
    <w:rsid w:val="00F560FE"/>
    <w:rsid w:val="00F574DB"/>
    <w:rsid w:val="00F60A06"/>
    <w:rsid w:val="00F60BDF"/>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78C"/>
    <w:rsid w:val="00F75B66"/>
    <w:rsid w:val="00F75D59"/>
    <w:rsid w:val="00F76BD9"/>
    <w:rsid w:val="00F76C0E"/>
    <w:rsid w:val="00F80318"/>
    <w:rsid w:val="00F803D0"/>
    <w:rsid w:val="00F80703"/>
    <w:rsid w:val="00F80948"/>
    <w:rsid w:val="00F81387"/>
    <w:rsid w:val="00F82134"/>
    <w:rsid w:val="00F822E3"/>
    <w:rsid w:val="00F827CC"/>
    <w:rsid w:val="00F82866"/>
    <w:rsid w:val="00F83579"/>
    <w:rsid w:val="00F841FB"/>
    <w:rsid w:val="00F84421"/>
    <w:rsid w:val="00F8449B"/>
    <w:rsid w:val="00F84B44"/>
    <w:rsid w:val="00F85691"/>
    <w:rsid w:val="00F86EED"/>
    <w:rsid w:val="00F87032"/>
    <w:rsid w:val="00F87094"/>
    <w:rsid w:val="00F87AB3"/>
    <w:rsid w:val="00F913DC"/>
    <w:rsid w:val="00F91DDA"/>
    <w:rsid w:val="00F93515"/>
    <w:rsid w:val="00F9397A"/>
    <w:rsid w:val="00F93A37"/>
    <w:rsid w:val="00F94182"/>
    <w:rsid w:val="00F9431F"/>
    <w:rsid w:val="00F944D9"/>
    <w:rsid w:val="00F94DB3"/>
    <w:rsid w:val="00F96500"/>
    <w:rsid w:val="00F978F8"/>
    <w:rsid w:val="00FA2C35"/>
    <w:rsid w:val="00FA31E7"/>
    <w:rsid w:val="00FA413A"/>
    <w:rsid w:val="00FA4144"/>
    <w:rsid w:val="00FA4DDF"/>
    <w:rsid w:val="00FA5830"/>
    <w:rsid w:val="00FA5C71"/>
    <w:rsid w:val="00FA645E"/>
    <w:rsid w:val="00FA6A01"/>
    <w:rsid w:val="00FA6E7F"/>
    <w:rsid w:val="00FA7114"/>
    <w:rsid w:val="00FB052D"/>
    <w:rsid w:val="00FB22D7"/>
    <w:rsid w:val="00FB2379"/>
    <w:rsid w:val="00FB3CB7"/>
    <w:rsid w:val="00FB3F23"/>
    <w:rsid w:val="00FB4B8A"/>
    <w:rsid w:val="00FB5152"/>
    <w:rsid w:val="00FB5F8F"/>
    <w:rsid w:val="00FB680E"/>
    <w:rsid w:val="00FB695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20A"/>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94F"/>
    <w:rsid w:val="00FF4F92"/>
    <w:rsid w:val="00FF54EB"/>
    <w:rsid w:val="00FF6822"/>
    <w:rsid w:val="00FF73D0"/>
    <w:rsid w:val="01199C12"/>
    <w:rsid w:val="0133AA62"/>
    <w:rsid w:val="01580021"/>
    <w:rsid w:val="016E6920"/>
    <w:rsid w:val="019B66F9"/>
    <w:rsid w:val="0279FA1E"/>
    <w:rsid w:val="027F3F0B"/>
    <w:rsid w:val="02B5BBF4"/>
    <w:rsid w:val="02CC1069"/>
    <w:rsid w:val="030CFAD9"/>
    <w:rsid w:val="03BCF2D8"/>
    <w:rsid w:val="03E119DA"/>
    <w:rsid w:val="03E58073"/>
    <w:rsid w:val="03F1056C"/>
    <w:rsid w:val="03F6461F"/>
    <w:rsid w:val="05613DAA"/>
    <w:rsid w:val="05B19AE0"/>
    <w:rsid w:val="05BB338B"/>
    <w:rsid w:val="05F19EC8"/>
    <w:rsid w:val="061D43D7"/>
    <w:rsid w:val="06C9FA6C"/>
    <w:rsid w:val="084AC4CC"/>
    <w:rsid w:val="08A3564F"/>
    <w:rsid w:val="0A1507FD"/>
    <w:rsid w:val="0A36F1EF"/>
    <w:rsid w:val="0A3CFDB0"/>
    <w:rsid w:val="0AB678E8"/>
    <w:rsid w:val="0BD91BD6"/>
    <w:rsid w:val="0CEE6207"/>
    <w:rsid w:val="0CFC25B9"/>
    <w:rsid w:val="0D27FAA5"/>
    <w:rsid w:val="0D5AB2FF"/>
    <w:rsid w:val="0E365956"/>
    <w:rsid w:val="0EE1CCF7"/>
    <w:rsid w:val="0F3290F7"/>
    <w:rsid w:val="10220EBD"/>
    <w:rsid w:val="105B2090"/>
    <w:rsid w:val="10E807B4"/>
    <w:rsid w:val="120631CD"/>
    <w:rsid w:val="1243D46B"/>
    <w:rsid w:val="126FCBA6"/>
    <w:rsid w:val="1295F34E"/>
    <w:rsid w:val="12DE89FB"/>
    <w:rsid w:val="13465150"/>
    <w:rsid w:val="13485F76"/>
    <w:rsid w:val="1392C152"/>
    <w:rsid w:val="139682AE"/>
    <w:rsid w:val="13CB8B98"/>
    <w:rsid w:val="13DFA4CC"/>
    <w:rsid w:val="13FEBF80"/>
    <w:rsid w:val="141204DA"/>
    <w:rsid w:val="1463B466"/>
    <w:rsid w:val="15D3A262"/>
    <w:rsid w:val="160F6414"/>
    <w:rsid w:val="16512788"/>
    <w:rsid w:val="16D2486D"/>
    <w:rsid w:val="17653B2B"/>
    <w:rsid w:val="17853EEB"/>
    <w:rsid w:val="17C1EE01"/>
    <w:rsid w:val="17C4EB94"/>
    <w:rsid w:val="17D170FC"/>
    <w:rsid w:val="1855A31E"/>
    <w:rsid w:val="1886037D"/>
    <w:rsid w:val="18C9BD67"/>
    <w:rsid w:val="1A219784"/>
    <w:rsid w:val="1A8CCD61"/>
    <w:rsid w:val="1B3AD396"/>
    <w:rsid w:val="1B592422"/>
    <w:rsid w:val="1B9EE784"/>
    <w:rsid w:val="1BCCEDB0"/>
    <w:rsid w:val="1CFEC9EB"/>
    <w:rsid w:val="1D52D214"/>
    <w:rsid w:val="1D5C31A7"/>
    <w:rsid w:val="1D8FFC5F"/>
    <w:rsid w:val="1DA661F6"/>
    <w:rsid w:val="1DD5B46D"/>
    <w:rsid w:val="1FE45B03"/>
    <w:rsid w:val="20537F24"/>
    <w:rsid w:val="20BDB515"/>
    <w:rsid w:val="219D4B59"/>
    <w:rsid w:val="22437CCE"/>
    <w:rsid w:val="2350DEC0"/>
    <w:rsid w:val="23B0D2A2"/>
    <w:rsid w:val="23C2C80B"/>
    <w:rsid w:val="24095FA3"/>
    <w:rsid w:val="2430D73C"/>
    <w:rsid w:val="24C15236"/>
    <w:rsid w:val="25002BFE"/>
    <w:rsid w:val="25D65DE3"/>
    <w:rsid w:val="26792C1D"/>
    <w:rsid w:val="26D80DB1"/>
    <w:rsid w:val="272374EA"/>
    <w:rsid w:val="27589F40"/>
    <w:rsid w:val="2785C0ED"/>
    <w:rsid w:val="27B358A2"/>
    <w:rsid w:val="27F60D28"/>
    <w:rsid w:val="28648FA3"/>
    <w:rsid w:val="294F2903"/>
    <w:rsid w:val="297FCE20"/>
    <w:rsid w:val="29A85D3E"/>
    <w:rsid w:val="29BD5BA1"/>
    <w:rsid w:val="2A330386"/>
    <w:rsid w:val="2B694DA5"/>
    <w:rsid w:val="2BB4D653"/>
    <w:rsid w:val="2C86C9C5"/>
    <w:rsid w:val="2CEB4205"/>
    <w:rsid w:val="2D821BA2"/>
    <w:rsid w:val="2DDDF1F6"/>
    <w:rsid w:val="2ED84935"/>
    <w:rsid w:val="2F229FC2"/>
    <w:rsid w:val="2FA21A72"/>
    <w:rsid w:val="30258B2A"/>
    <w:rsid w:val="302BCB71"/>
    <w:rsid w:val="30971E2B"/>
    <w:rsid w:val="30DBC665"/>
    <w:rsid w:val="30EC79AB"/>
    <w:rsid w:val="312AC8CF"/>
    <w:rsid w:val="32101562"/>
    <w:rsid w:val="32975CEE"/>
    <w:rsid w:val="32CF5909"/>
    <w:rsid w:val="33199BE5"/>
    <w:rsid w:val="33341077"/>
    <w:rsid w:val="3355AE7C"/>
    <w:rsid w:val="348E0BDB"/>
    <w:rsid w:val="34BCEB7E"/>
    <w:rsid w:val="361887F4"/>
    <w:rsid w:val="362F6D48"/>
    <w:rsid w:val="36B0523F"/>
    <w:rsid w:val="370AAF0C"/>
    <w:rsid w:val="37A46F11"/>
    <w:rsid w:val="387C765B"/>
    <w:rsid w:val="38C618FF"/>
    <w:rsid w:val="38D9E95D"/>
    <w:rsid w:val="3AD9B247"/>
    <w:rsid w:val="3AF8CFE3"/>
    <w:rsid w:val="3B606B82"/>
    <w:rsid w:val="3B903510"/>
    <w:rsid w:val="3D1A97C9"/>
    <w:rsid w:val="3D239362"/>
    <w:rsid w:val="3D4669DB"/>
    <w:rsid w:val="3D4B33E0"/>
    <w:rsid w:val="3E61A08A"/>
    <w:rsid w:val="3E61DC49"/>
    <w:rsid w:val="3EB0761B"/>
    <w:rsid w:val="3EE23A3C"/>
    <w:rsid w:val="3EF7ED5E"/>
    <w:rsid w:val="3F676C56"/>
    <w:rsid w:val="3F9818B7"/>
    <w:rsid w:val="3FDFE655"/>
    <w:rsid w:val="40643D30"/>
    <w:rsid w:val="40644843"/>
    <w:rsid w:val="41085D22"/>
    <w:rsid w:val="411C89D1"/>
    <w:rsid w:val="4184EDD6"/>
    <w:rsid w:val="43712F1B"/>
    <w:rsid w:val="43DA59D9"/>
    <w:rsid w:val="43E40AA2"/>
    <w:rsid w:val="4407DE91"/>
    <w:rsid w:val="440BE112"/>
    <w:rsid w:val="44BB2FC0"/>
    <w:rsid w:val="4506B498"/>
    <w:rsid w:val="4509825C"/>
    <w:rsid w:val="45A3AEF2"/>
    <w:rsid w:val="45C5DFC5"/>
    <w:rsid w:val="4679260F"/>
    <w:rsid w:val="4682565C"/>
    <w:rsid w:val="4716AFB6"/>
    <w:rsid w:val="477E6C8B"/>
    <w:rsid w:val="480FEEAE"/>
    <w:rsid w:val="48AC40BB"/>
    <w:rsid w:val="48DE4148"/>
    <w:rsid w:val="499C28B0"/>
    <w:rsid w:val="49C51063"/>
    <w:rsid w:val="49E8CDEC"/>
    <w:rsid w:val="4A55D39D"/>
    <w:rsid w:val="4A8AEEEC"/>
    <w:rsid w:val="4AAAFF22"/>
    <w:rsid w:val="4AACD46B"/>
    <w:rsid w:val="4AD31FDC"/>
    <w:rsid w:val="4AFDB71D"/>
    <w:rsid w:val="4B73670B"/>
    <w:rsid w:val="4CBC1F77"/>
    <w:rsid w:val="4D0F376C"/>
    <w:rsid w:val="4DB689A4"/>
    <w:rsid w:val="4DF05885"/>
    <w:rsid w:val="4E01CB6F"/>
    <w:rsid w:val="4E3DA6E3"/>
    <w:rsid w:val="4F5B30B9"/>
    <w:rsid w:val="5128E394"/>
    <w:rsid w:val="5139B640"/>
    <w:rsid w:val="513E202B"/>
    <w:rsid w:val="52316895"/>
    <w:rsid w:val="526E51CF"/>
    <w:rsid w:val="5272B5C7"/>
    <w:rsid w:val="528B1CBF"/>
    <w:rsid w:val="52B4C541"/>
    <w:rsid w:val="52F034F4"/>
    <w:rsid w:val="536FB42A"/>
    <w:rsid w:val="53A7EA9D"/>
    <w:rsid w:val="5429461C"/>
    <w:rsid w:val="54710CF3"/>
    <w:rsid w:val="554ABDF0"/>
    <w:rsid w:val="5573D866"/>
    <w:rsid w:val="55CE90F7"/>
    <w:rsid w:val="55E0B738"/>
    <w:rsid w:val="56B790C2"/>
    <w:rsid w:val="572092AA"/>
    <w:rsid w:val="57AF397A"/>
    <w:rsid w:val="5811F96A"/>
    <w:rsid w:val="585F346E"/>
    <w:rsid w:val="58D09167"/>
    <w:rsid w:val="5916D96C"/>
    <w:rsid w:val="595511CB"/>
    <w:rsid w:val="596FF359"/>
    <w:rsid w:val="59E47E6C"/>
    <w:rsid w:val="5A047792"/>
    <w:rsid w:val="5A34F0C2"/>
    <w:rsid w:val="5AFCA1B7"/>
    <w:rsid w:val="5B0E4A81"/>
    <w:rsid w:val="5B440A86"/>
    <w:rsid w:val="5B611B4C"/>
    <w:rsid w:val="5C1C2F87"/>
    <w:rsid w:val="5E69FEE2"/>
    <w:rsid w:val="5F0F2DF1"/>
    <w:rsid w:val="5F4D8EF7"/>
    <w:rsid w:val="5F5D8827"/>
    <w:rsid w:val="5F87997E"/>
    <w:rsid w:val="5F8B559F"/>
    <w:rsid w:val="5FE8B70F"/>
    <w:rsid w:val="606A4653"/>
    <w:rsid w:val="61F5C3F1"/>
    <w:rsid w:val="621645BC"/>
    <w:rsid w:val="624CDDA8"/>
    <w:rsid w:val="6303023F"/>
    <w:rsid w:val="63327F33"/>
    <w:rsid w:val="635E23C5"/>
    <w:rsid w:val="645B0AA1"/>
    <w:rsid w:val="646EBAAC"/>
    <w:rsid w:val="64B30D67"/>
    <w:rsid w:val="65CCD48C"/>
    <w:rsid w:val="660C9B3B"/>
    <w:rsid w:val="661C6D04"/>
    <w:rsid w:val="668B35AE"/>
    <w:rsid w:val="673584FD"/>
    <w:rsid w:val="678981D0"/>
    <w:rsid w:val="67AEBA49"/>
    <w:rsid w:val="67D71D85"/>
    <w:rsid w:val="67E92333"/>
    <w:rsid w:val="68D54789"/>
    <w:rsid w:val="6936694A"/>
    <w:rsid w:val="6950E18C"/>
    <w:rsid w:val="695CD787"/>
    <w:rsid w:val="6BB0561A"/>
    <w:rsid w:val="6C4E9851"/>
    <w:rsid w:val="6C6E0A0C"/>
    <w:rsid w:val="6DF0643A"/>
    <w:rsid w:val="6EB2D319"/>
    <w:rsid w:val="6F08AD99"/>
    <w:rsid w:val="6F20CC1E"/>
    <w:rsid w:val="6F4C9698"/>
    <w:rsid w:val="6FDB5BA4"/>
    <w:rsid w:val="70448EA9"/>
    <w:rsid w:val="70CC75BD"/>
    <w:rsid w:val="713A8CD9"/>
    <w:rsid w:val="72E8F546"/>
    <w:rsid w:val="736931F9"/>
    <w:rsid w:val="73E873E1"/>
    <w:rsid w:val="743AB325"/>
    <w:rsid w:val="744A2C50"/>
    <w:rsid w:val="754CC61B"/>
    <w:rsid w:val="756F3FD5"/>
    <w:rsid w:val="75E0233A"/>
    <w:rsid w:val="769AA7D0"/>
    <w:rsid w:val="76EB0134"/>
    <w:rsid w:val="777BF39B"/>
    <w:rsid w:val="77CE2011"/>
    <w:rsid w:val="784E192C"/>
    <w:rsid w:val="78B0BECF"/>
    <w:rsid w:val="78DFE3CB"/>
    <w:rsid w:val="7A483BBC"/>
    <w:rsid w:val="7A7B0AFD"/>
    <w:rsid w:val="7B6FED73"/>
    <w:rsid w:val="7C130D4B"/>
    <w:rsid w:val="7C3C15D8"/>
    <w:rsid w:val="7D259038"/>
    <w:rsid w:val="7D48EC07"/>
    <w:rsid w:val="7DD7E639"/>
    <w:rsid w:val="7E3CFDE8"/>
    <w:rsid w:val="7EA5B9B5"/>
    <w:rsid w:val="7F595419"/>
    <w:rsid w:val="7FBC2F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9"/>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0"/>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cf01">
    <w:name w:val="cf01"/>
    <w:basedOn w:val="DefaultParagraphFont"/>
    <w:rsid w:val="009E32FD"/>
    <w:rPr>
      <w:rFonts w:ascii="Segoe UI" w:hAnsi="Segoe UI" w:cs="Segoe UI" w:hint="default"/>
      <w:sz w:val="18"/>
      <w:szCs w:val="18"/>
    </w:rPr>
  </w:style>
  <w:style w:type="character" w:styleId="Mention">
    <w:name w:val="Mention"/>
    <w:basedOn w:val="DefaultParagraphFont"/>
    <w:uiPriority w:val="99"/>
    <w:unhideWhenUsed/>
    <w:rsid w:val="009E32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2352</Words>
  <Characters>13412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15733</CharactersWithSpaces>
  <SharedDoc>false</SharedDoc>
  <HLinks>
    <vt:vector size="18" baseType="variant">
      <vt:variant>
        <vt:i4>4915241</vt:i4>
      </vt:variant>
      <vt:variant>
        <vt:i4>6</vt:i4>
      </vt:variant>
      <vt:variant>
        <vt:i4>0</vt:i4>
      </vt:variant>
      <vt:variant>
        <vt:i4>5</vt:i4>
      </vt:variant>
      <vt:variant>
        <vt:lpwstr>mailto:ganesh.venkatraman@nokia.com</vt:lpwstr>
      </vt:variant>
      <vt:variant>
        <vt:lpwstr/>
      </vt:variant>
      <vt:variant>
        <vt:i4>1048686</vt:i4>
      </vt:variant>
      <vt:variant>
        <vt:i4>3</vt:i4>
      </vt:variant>
      <vt:variant>
        <vt:i4>0</vt:i4>
      </vt:variant>
      <vt:variant>
        <vt:i4>5</vt:i4>
      </vt:variant>
      <vt:variant>
        <vt:lpwstr>mailto:tao.b.tao@nokia-sbell.com</vt:lpwstr>
      </vt:variant>
      <vt:variant>
        <vt:lpwstr/>
      </vt:variant>
      <vt:variant>
        <vt:i4>3670081</vt:i4>
      </vt:variant>
      <vt:variant>
        <vt:i4>0</vt:i4>
      </vt:variant>
      <vt:variant>
        <vt:i4>0</vt:i4>
      </vt:variant>
      <vt:variant>
        <vt:i4>5</vt:i4>
      </vt:variant>
      <vt:variant>
        <vt:lpwstr>mailto:yong.g.liu@nokia-sbell.com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2016-06-20T20:35:00Z</cp:lastPrinted>
  <dcterms:created xsi:type="dcterms:W3CDTF">2024-02-19T14:26:00Z</dcterms:created>
  <dcterms:modified xsi:type="dcterms:W3CDTF">2024-02-19T14:30:00Z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4262de18-1f77-40a0-8507-61bdd76c96fa</vt:lpwstr>
  </property>
  <property fmtid="{D5CDD505-2E9C-101B-9397-08002B2CF9AE}" pid="9" name="TdocTitle">
    <vt:lpwstr>Initial views on Frame structure and timing aspects for Ambient IoT</vt:lpwstr>
  </property>
  <property fmtid="{D5CDD505-2E9C-101B-9397-08002B2CF9AE}" pid="10" name="TdocSource">
    <vt:lpwstr>Nokia, Nokia Shanghai Bell</vt:lpwstr>
  </property>
  <property fmtid="{D5CDD505-2E9C-101B-9397-08002B2CF9AE}" pid="11" name="MeetingName">
    <vt:lpwstr>3GPP TSG RAN WG1 #116</vt:lpwstr>
  </property>
  <property fmtid="{D5CDD505-2E9C-101B-9397-08002B2CF9AE}" pid="12" name="TdocAgendaItem">
    <vt:lpwstr>9.4.2.2</vt:lpwstr>
  </property>
  <property fmtid="{D5CDD505-2E9C-101B-9397-08002B2CF9AE}" pid="13" name="MeetingPlaceDates">
    <vt:lpwstr>Athens, Greece, February 26th - March 1st, 2024</vt:lpwstr>
  </property>
  <property fmtid="{D5CDD505-2E9C-101B-9397-08002B2CF9AE}" pid="14" name="TdocFor">
    <vt:lpwstr>Discussion and Decision</vt:lpwstr>
  </property>
  <property fmtid="{D5CDD505-2E9C-101B-9397-08002B2CF9AE}" pid="15" name="MediaServiceImageTags">
    <vt:lpwstr/>
  </property>
  <property fmtid="{D5CDD505-2E9C-101B-9397-08002B2CF9AE}" pid="16" name="TdocId">
    <vt:lpwstr>R1-2400364</vt:lpwstr>
  </property>
</Properties>
</file>