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0ADB" w14:textId="3B34A532" w:rsidR="00BA4C7A" w:rsidRDefault="00000000">
      <w:pPr>
        <w:tabs>
          <w:tab w:val="center" w:pos="4536"/>
          <w:tab w:val="right" w:pos="7938"/>
          <w:tab w:val="right" w:pos="9639"/>
        </w:tabs>
        <w:ind w:right="2"/>
        <w:rPr>
          <w:b/>
          <w:bCs/>
          <w:sz w:val="28"/>
        </w:rPr>
      </w:pPr>
      <w:bookmarkStart w:id="0" w:name="_Hlk145670493"/>
      <w:r>
        <w:rPr>
          <w:b/>
          <w:bCs/>
          <w:sz w:val="28"/>
        </w:rPr>
        <w:t>3GPP TSG RAN WG1 #116</w:t>
      </w:r>
      <w:r>
        <w:rPr>
          <w:b/>
          <w:bCs/>
          <w:sz w:val="28"/>
        </w:rPr>
        <w:tab/>
      </w:r>
      <w:r>
        <w:rPr>
          <w:b/>
          <w:bCs/>
          <w:sz w:val="28"/>
        </w:rPr>
        <w:tab/>
      </w:r>
      <w:r>
        <w:rPr>
          <w:b/>
          <w:bCs/>
          <w:sz w:val="28"/>
        </w:rPr>
        <w:tab/>
        <w:t>R1-</w:t>
      </w:r>
      <w:r w:rsidR="00C93C37" w:rsidRPr="00C93C37">
        <w:rPr>
          <w:b/>
          <w:bCs/>
          <w:sz w:val="28"/>
        </w:rPr>
        <w:t>2400343</w:t>
      </w:r>
    </w:p>
    <w:p w14:paraId="3974D166" w14:textId="21360BA5" w:rsidR="00BA4C7A" w:rsidRPr="00B463D8" w:rsidRDefault="00000000" w:rsidP="00B463D8">
      <w:pPr>
        <w:tabs>
          <w:tab w:val="center" w:pos="4536"/>
          <w:tab w:val="right" w:pos="9072"/>
        </w:tabs>
        <w:rPr>
          <w:rFonts w:eastAsia="MS Mincho"/>
          <w:b/>
          <w:bCs/>
          <w:sz w:val="28"/>
        </w:rPr>
      </w:pPr>
      <w:r>
        <w:rPr>
          <w:rFonts w:eastAsia="MS Mincho"/>
          <w:b/>
          <w:bCs/>
          <w:sz w:val="28"/>
        </w:rPr>
        <w:t>Athens, Greece, February 26</w:t>
      </w:r>
      <w:r>
        <w:rPr>
          <w:rFonts w:eastAsia="Malgun Gothic"/>
          <w:b/>
          <w:bCs/>
          <w:sz w:val="28"/>
          <w:vertAlign w:val="superscript"/>
          <w:lang w:eastAsia="ko-KR"/>
        </w:rPr>
        <w:t>th</w:t>
      </w:r>
      <w:r>
        <w:rPr>
          <w:rFonts w:eastAsia="MS Mincho"/>
          <w:b/>
          <w:bCs/>
          <w:sz w:val="28"/>
        </w:rPr>
        <w:t xml:space="preserve"> </w:t>
      </w:r>
      <w:r>
        <w:rPr>
          <w:b/>
          <w:bCs/>
          <w:sz w:val="28"/>
        </w:rPr>
        <w:t>– March 1</w:t>
      </w:r>
      <w:r>
        <w:rPr>
          <w:b/>
          <w:bCs/>
          <w:sz w:val="28"/>
          <w:vertAlign w:val="superscript"/>
        </w:rPr>
        <w:t>st</w:t>
      </w:r>
      <w:r>
        <w:rPr>
          <w:rFonts w:eastAsia="MS Mincho"/>
          <w:b/>
          <w:bCs/>
          <w:sz w:val="28"/>
        </w:rPr>
        <w:t>, 2024</w:t>
      </w:r>
      <w:bookmarkEnd w:id="0"/>
    </w:p>
    <w:p w14:paraId="519211FE" w14:textId="77777777" w:rsidR="00BA4C7A" w:rsidRDefault="00BA4C7A">
      <w:pPr>
        <w:widowControl w:val="0"/>
        <w:spacing w:after="0"/>
        <w:jc w:val="both"/>
        <w:rPr>
          <w:sz w:val="24"/>
          <w:szCs w:val="24"/>
          <w:lang w:eastAsia="zh-CN"/>
        </w:rPr>
      </w:pPr>
    </w:p>
    <w:p w14:paraId="6BC9123D" w14:textId="77777777" w:rsidR="00BA4C7A"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0F30152C" w:rsidR="00BA4C7A" w:rsidRPr="008C4943"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r w:rsidR="008C4943">
        <w:rPr>
          <w:rFonts w:ascii="Times New Roman" w:hAnsi="Times New Roman" w:hint="eastAsia"/>
          <w:sz w:val="24"/>
          <w:szCs w:val="24"/>
          <w:lang w:val="en-US" w:eastAsia="zh-CN"/>
        </w:rPr>
        <w:t>e</w:t>
      </w:r>
      <w:r w:rsidR="008C4943" w:rsidRPr="008C4943">
        <w:rPr>
          <w:rFonts w:ascii="Times New Roman" w:hAnsi="Times New Roman"/>
          <w:sz w:val="24"/>
          <w:szCs w:val="24"/>
          <w:lang w:val="en-US"/>
        </w:rPr>
        <w:t>nabling TX/RX for XR during RRM measurements</w:t>
      </w:r>
    </w:p>
    <w:p w14:paraId="3C8A38D3" w14:textId="227653DD" w:rsidR="00BA4C7A"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8C4943">
        <w:rPr>
          <w:rFonts w:ascii="Times New Roman" w:hAnsi="Times New Roman"/>
          <w:sz w:val="24"/>
          <w:szCs w:val="24"/>
          <w:lang w:val="en-US" w:eastAsia="zh-CN"/>
        </w:rPr>
        <w:t>10.1</w:t>
      </w:r>
    </w:p>
    <w:p w14:paraId="1DB2D9DC" w14:textId="77777777" w:rsidR="00BA4C7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Heading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10E43D21" w:rsidR="00BA4C7A" w:rsidRDefault="00000000" w:rsidP="008C4943">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w:t>
      </w:r>
      <w:r w:rsidR="008C4943" w:rsidRPr="008C4943">
        <w:rPr>
          <w:rFonts w:eastAsiaTheme="minorEastAsia"/>
          <w:lang w:eastAsia="zh-CN"/>
        </w:rPr>
        <w:t>New WID: XR (eXtended Reality) for NR Phase 3</w:t>
      </w:r>
      <w:r w:rsidR="008C4943" w:rsidRPr="008C4943">
        <w:rPr>
          <w:rFonts w:eastAsiaTheme="minorEastAsia" w:hint="eastAsia"/>
          <w:lang w:eastAsia="zh-CN"/>
        </w:rPr>
        <w:t xml:space="preserve"> </w:t>
      </w:r>
      <w:r w:rsidR="00AB02A2">
        <w:rPr>
          <w:rFonts w:eastAsiaTheme="minorEastAsia"/>
          <w:lang w:val="en-US" w:eastAsia="zh-CN"/>
        </w:rPr>
        <w:fldChar w:fldCharType="begin"/>
      </w:r>
      <w:r w:rsidR="00AB02A2">
        <w:rPr>
          <w:rFonts w:eastAsiaTheme="minorEastAsia"/>
          <w:lang w:eastAsia="zh-CN"/>
        </w:rPr>
        <w:instrText xml:space="preserve"> </w:instrText>
      </w:r>
      <w:r w:rsidR="00AB02A2">
        <w:rPr>
          <w:rFonts w:eastAsiaTheme="minorEastAsia" w:hint="eastAsia"/>
          <w:lang w:eastAsia="zh-CN"/>
        </w:rPr>
        <w:instrText>REF _Ref157525611 \r \h</w:instrText>
      </w:r>
      <w:r w:rsidR="00AB02A2">
        <w:rPr>
          <w:rFonts w:eastAsiaTheme="minorEastAsia"/>
          <w:lang w:eastAsia="zh-CN"/>
        </w:rPr>
        <w:instrText xml:space="preserve"> </w:instrText>
      </w:r>
      <w:r w:rsidR="00AB02A2">
        <w:rPr>
          <w:rFonts w:eastAsiaTheme="minorEastAsia"/>
          <w:lang w:val="en-US" w:eastAsia="zh-CN"/>
        </w:rPr>
      </w:r>
      <w:r w:rsidR="00AB02A2">
        <w:rPr>
          <w:rFonts w:eastAsiaTheme="minorEastAsia"/>
          <w:lang w:val="en-US" w:eastAsia="zh-CN"/>
        </w:rPr>
        <w:fldChar w:fldCharType="separate"/>
      </w:r>
      <w:r w:rsidR="00AB02A2">
        <w:rPr>
          <w:rFonts w:eastAsiaTheme="minorEastAsia"/>
          <w:lang w:eastAsia="zh-CN"/>
        </w:rPr>
        <w:t>[1]</w:t>
      </w:r>
      <w:r w:rsidR="00AB02A2">
        <w:rPr>
          <w:rFonts w:eastAsiaTheme="minorEastAsia"/>
          <w:lang w:val="en-US" w:eastAsia="zh-CN"/>
        </w:rPr>
        <w:fldChar w:fldCharType="end"/>
      </w:r>
      <w:r>
        <w:rPr>
          <w:rFonts w:eastAsiaTheme="minorEastAsia" w:hint="eastAsia"/>
          <w:lang w:val="en-US" w:eastAsia="zh-CN"/>
        </w:rPr>
        <w:t xml:space="preserve"> was approved, including the following objectives of enhancements </w:t>
      </w:r>
      <w:r w:rsidR="008C4943">
        <w:rPr>
          <w:rFonts w:eastAsiaTheme="minorEastAsia"/>
          <w:lang w:val="en-US" w:eastAsia="zh-CN"/>
        </w:rPr>
        <w:t xml:space="preserve">to enable </w:t>
      </w:r>
      <w:r w:rsidR="008C4943" w:rsidRPr="008C4943">
        <w:rPr>
          <w:rFonts w:eastAsiaTheme="minorEastAsia"/>
          <w:lang w:val="en-US" w:eastAsia="zh-CN"/>
        </w:rPr>
        <w:t>TX/RX for XR during RRM measurements</w:t>
      </w:r>
      <w:r>
        <w:rPr>
          <w:rFonts w:eastAsiaTheme="minorEastAsia" w:hint="eastAsia"/>
          <w:lang w:val="en-US" w:eastAsia="zh-CN"/>
        </w:rPr>
        <w:t xml:space="preserve">: </w:t>
      </w:r>
    </w:p>
    <w:p w14:paraId="4814AAE4" w14:textId="77777777" w:rsidR="008C4943" w:rsidRPr="008C4943" w:rsidRDefault="008C4943" w:rsidP="008C4943">
      <w:pPr>
        <w:numPr>
          <w:ilvl w:val="0"/>
          <w:numId w:val="7"/>
        </w:numPr>
        <w:spacing w:after="160" w:line="256" w:lineRule="auto"/>
        <w:ind w:right="-99"/>
        <w:jc w:val="both"/>
        <w:rPr>
          <w:rFonts w:eastAsia="Malgun Gothic"/>
          <w:lang w:val="en-US" w:eastAsia="ko-KR"/>
        </w:rPr>
      </w:pPr>
      <w:bookmarkStart w:id="6" w:name="_Hlk157093345"/>
      <w:r w:rsidRPr="008C4943">
        <w:rPr>
          <w:rFonts w:eastAsia="Malgun Gothic"/>
          <w:lang w:val="en-US" w:eastAsia="ko-KR"/>
        </w:rPr>
        <w:t>Specify enhancements to enable transmission/reception in gaps/restrictions that are caused by RRM measurements (from inter-frequency RRM measurement gaps, or intra-frequency measurements, or other scheduling restrictions etc)</w:t>
      </w:r>
      <w:bookmarkEnd w:id="6"/>
      <w:r w:rsidRPr="008C4943">
        <w:rPr>
          <w:rFonts w:eastAsia="Malgun Gothic"/>
          <w:lang w:val="en-US" w:eastAsia="ko-KR"/>
        </w:rPr>
        <w:t xml:space="preserve">. [RAN1, RAN2, RAN4] </w:t>
      </w:r>
    </w:p>
    <w:p w14:paraId="5BECCC5C" w14:textId="77777777" w:rsidR="008C4943" w:rsidRPr="008C4943" w:rsidRDefault="008C4943" w:rsidP="008C4943">
      <w:pPr>
        <w:numPr>
          <w:ilvl w:val="1"/>
          <w:numId w:val="7"/>
        </w:numPr>
        <w:spacing w:after="160" w:line="256" w:lineRule="auto"/>
        <w:ind w:right="-99"/>
        <w:jc w:val="both"/>
        <w:rPr>
          <w:rFonts w:eastAsia="Malgun Gothic"/>
          <w:lang w:val="en-US" w:eastAsia="ko-KR"/>
        </w:rPr>
      </w:pPr>
      <w:r w:rsidRPr="008C4943">
        <w:rPr>
          <w:rFonts w:eastAsia="Malgun Gothic"/>
          <w:lang w:val="en-US" w:eastAsia="ko-KR"/>
        </w:rPr>
        <w:t>Specify the corresponding measurement gap and scheduling restriction to enable the identified enhancements with RRM performance impact taken into consideration, work being triggered by LS. [RAN4]</w:t>
      </w:r>
    </w:p>
    <w:p w14:paraId="192C2AFE" w14:textId="4A1A9C01" w:rsidR="00E837E3" w:rsidRPr="00E837E3" w:rsidRDefault="00697372">
      <w:pPr>
        <w:jc w:val="both"/>
        <w:rPr>
          <w:rFonts w:eastAsiaTheme="minorEastAsia"/>
          <w:bCs/>
          <w:lang w:eastAsia="zh-CN"/>
        </w:rPr>
      </w:pPr>
      <w:r>
        <w:rPr>
          <w:rFonts w:eastAsiaTheme="minorEastAsia"/>
          <w:bCs/>
          <w:lang w:val="en-US" w:eastAsia="zh-CN"/>
        </w:rPr>
        <w:t>T</w:t>
      </w:r>
      <w:r w:rsidR="00E837E3">
        <w:rPr>
          <w:rFonts w:eastAsiaTheme="minorEastAsia"/>
          <w:bCs/>
          <w:lang w:eastAsia="zh-CN"/>
        </w:rPr>
        <w:t>his contribution</w:t>
      </w:r>
      <w:r>
        <w:rPr>
          <w:rFonts w:eastAsiaTheme="minorEastAsia"/>
          <w:bCs/>
          <w:lang w:eastAsia="zh-CN"/>
        </w:rPr>
        <w:t xml:space="preserve"> discusses </w:t>
      </w:r>
      <w:r w:rsidR="00E837E3">
        <w:rPr>
          <w:rFonts w:eastAsiaTheme="minorEastAsia"/>
          <w:bCs/>
          <w:lang w:eastAsia="zh-CN"/>
        </w:rPr>
        <w:t xml:space="preserve">the </w:t>
      </w:r>
      <w:r w:rsidR="00E837E3" w:rsidRPr="002C022E">
        <w:rPr>
          <w:rFonts w:eastAsiaTheme="minorEastAsia"/>
          <w:bCs/>
          <w:lang w:eastAsia="zh-CN"/>
        </w:rPr>
        <w:t>enhancement</w:t>
      </w:r>
      <w:r w:rsidR="008975BA">
        <w:rPr>
          <w:rFonts w:eastAsiaTheme="minorEastAsia"/>
          <w:bCs/>
          <w:lang w:eastAsia="zh-CN"/>
        </w:rPr>
        <w:t xml:space="preserve"> scheme</w:t>
      </w:r>
      <w:r w:rsidR="00E837E3" w:rsidRPr="002C022E">
        <w:rPr>
          <w:rFonts w:eastAsiaTheme="minorEastAsia"/>
          <w:bCs/>
          <w:lang w:eastAsia="zh-CN"/>
        </w:rPr>
        <w:t xml:space="preserve">s </w:t>
      </w:r>
      <w:r w:rsidRPr="008C4943">
        <w:rPr>
          <w:rFonts w:eastAsia="Malgun Gothic"/>
          <w:lang w:val="en-US" w:eastAsia="ko-KR"/>
        </w:rPr>
        <w:t xml:space="preserve">to enable transmission/reception </w:t>
      </w:r>
      <w:r w:rsidR="00251F7D">
        <w:rPr>
          <w:rFonts w:eastAsia="Malgun Gothic"/>
          <w:lang w:val="en-US" w:eastAsia="ko-KR"/>
        </w:rPr>
        <w:t xml:space="preserve">for XR </w:t>
      </w:r>
      <w:r w:rsidRPr="008C4943">
        <w:rPr>
          <w:rFonts w:eastAsia="Malgun Gothic"/>
          <w:lang w:val="en-US" w:eastAsia="ko-KR"/>
        </w:rPr>
        <w:t>in gaps/restrictions that are caused by RRM measurements</w:t>
      </w:r>
      <w:r w:rsidR="00E837E3">
        <w:rPr>
          <w:rFonts w:eastAsiaTheme="minorEastAsia"/>
          <w:bCs/>
          <w:lang w:eastAsia="zh-CN"/>
        </w:rPr>
        <w:t xml:space="preserve">, including </w:t>
      </w:r>
      <w:bookmarkStart w:id="7" w:name="_Hlk156808135"/>
      <w:r>
        <w:rPr>
          <w:rFonts w:eastAsiaTheme="minorEastAsia"/>
          <w:bCs/>
          <w:lang w:eastAsia="zh-CN"/>
        </w:rPr>
        <w:t>the</w:t>
      </w:r>
      <w:r w:rsidR="00414BF9" w:rsidRPr="00414BF9">
        <w:rPr>
          <w:rFonts w:eastAsia="Malgun Gothic"/>
          <w:lang w:val="en-US" w:eastAsia="ko-KR"/>
        </w:rPr>
        <w:t xml:space="preserve"> </w:t>
      </w:r>
      <w:r w:rsidR="00414BF9">
        <w:rPr>
          <w:rFonts w:eastAsia="Malgun Gothic"/>
          <w:lang w:val="en-US" w:eastAsia="ko-KR"/>
        </w:rPr>
        <w:t>gNB initiated schemes and UE initiated</w:t>
      </w:r>
      <w:r w:rsidR="0007062D">
        <w:rPr>
          <w:rFonts w:eastAsiaTheme="minorEastAsia"/>
          <w:bCs/>
          <w:lang w:eastAsia="zh-CN"/>
        </w:rPr>
        <w:t xml:space="preserve"> s</w:t>
      </w:r>
      <w:r w:rsidR="0007062D" w:rsidRPr="0007062D">
        <w:rPr>
          <w:rFonts w:eastAsiaTheme="minorEastAsia"/>
          <w:bCs/>
          <w:lang w:eastAsia="zh-CN"/>
        </w:rPr>
        <w:t>chemes</w:t>
      </w:r>
      <w:bookmarkEnd w:id="7"/>
      <w:r w:rsidR="00251F7D">
        <w:rPr>
          <w:rFonts w:eastAsiaTheme="minorEastAsia"/>
          <w:bCs/>
          <w:lang w:eastAsia="zh-CN"/>
        </w:rPr>
        <w:t>.</w:t>
      </w:r>
    </w:p>
    <w:p w14:paraId="22318296" w14:textId="353AA059" w:rsidR="00D2293C" w:rsidRPr="00D2293C" w:rsidRDefault="00697372" w:rsidP="00D2293C">
      <w:pPr>
        <w:pStyle w:val="ListParagraph"/>
        <w:keepNext/>
        <w:keepLines/>
        <w:numPr>
          <w:ilvl w:val="0"/>
          <w:numId w:val="6"/>
        </w:numPr>
        <w:pBdr>
          <w:top w:val="single" w:sz="12" w:space="3" w:color="auto"/>
        </w:pBdr>
        <w:spacing w:before="240"/>
        <w:ind w:leftChars="0"/>
        <w:jc w:val="both"/>
        <w:outlineLvl w:val="0"/>
        <w:rPr>
          <w:b/>
          <w:bCs/>
          <w:kern w:val="32"/>
          <w:sz w:val="32"/>
          <w:szCs w:val="32"/>
          <w:lang w:val="en-US" w:eastAsia="zh-CN"/>
        </w:rPr>
      </w:pPr>
      <w:r>
        <w:rPr>
          <w:b/>
          <w:bCs/>
          <w:kern w:val="32"/>
          <w:sz w:val="32"/>
          <w:szCs w:val="32"/>
          <w:lang w:val="en-US" w:eastAsia="zh-CN"/>
        </w:rPr>
        <w:t>G</w:t>
      </w:r>
      <w:r w:rsidRPr="00697372">
        <w:rPr>
          <w:b/>
          <w:bCs/>
          <w:kern w:val="32"/>
          <w:sz w:val="32"/>
          <w:szCs w:val="32"/>
          <w:lang w:val="en-US" w:eastAsia="zh-CN"/>
        </w:rPr>
        <w:t>aps/restrictions caused by RRM measurements</w:t>
      </w:r>
    </w:p>
    <w:p w14:paraId="605C55EA" w14:textId="44055AE6" w:rsidR="00495A20" w:rsidRDefault="00822B1D" w:rsidP="00A13534">
      <w:pPr>
        <w:jc w:val="both"/>
        <w:rPr>
          <w:lang w:val="en-US" w:eastAsia="zh-CN"/>
        </w:rPr>
      </w:pPr>
      <w:r>
        <w:rPr>
          <w:lang w:val="en-US" w:eastAsia="zh-CN"/>
        </w:rPr>
        <w:t>RRM measurements include intra-frequency measurement and inter-frequency measurement.</w:t>
      </w:r>
      <w:r w:rsidR="00B45EA1">
        <w:rPr>
          <w:lang w:val="en-US" w:eastAsia="zh-CN"/>
        </w:rPr>
        <w:t xml:space="preserve"> </w:t>
      </w:r>
      <w:r w:rsidR="000F59D0">
        <w:rPr>
          <w:lang w:val="en-US" w:eastAsia="zh-CN"/>
        </w:rPr>
        <w:t>Tak</w:t>
      </w:r>
      <w:r w:rsidR="0032047E">
        <w:rPr>
          <w:lang w:val="en-US" w:eastAsia="zh-CN"/>
        </w:rPr>
        <w:t>ing</w:t>
      </w:r>
      <w:r w:rsidR="000F59D0">
        <w:rPr>
          <w:lang w:val="en-US" w:eastAsia="zh-CN"/>
        </w:rPr>
        <w:t xml:space="preserve"> SSB based measurement as </w:t>
      </w:r>
      <w:r w:rsidR="0032047E">
        <w:rPr>
          <w:lang w:val="en-US" w:eastAsia="zh-CN"/>
        </w:rPr>
        <w:t xml:space="preserve">an </w:t>
      </w:r>
      <w:r w:rsidR="000F59D0">
        <w:rPr>
          <w:lang w:val="en-US" w:eastAsia="zh-CN"/>
        </w:rPr>
        <w:t>example, a</w:t>
      </w:r>
      <w:r w:rsidR="00FF4B62">
        <w:rPr>
          <w:lang w:val="en-US" w:eastAsia="zh-CN"/>
        </w:rPr>
        <w:t xml:space="preserve"> measurement is defined as a</w:t>
      </w:r>
      <w:r w:rsidR="0032047E">
        <w:rPr>
          <w:lang w:val="en-US" w:eastAsia="zh-CN"/>
        </w:rPr>
        <w:t>n</w:t>
      </w:r>
      <w:r w:rsidR="00FF4B62">
        <w:rPr>
          <w:lang w:val="en-US" w:eastAsia="zh-CN"/>
        </w:rPr>
        <w:t xml:space="preserve"> SSB based </w:t>
      </w:r>
      <w:r w:rsidR="00B45EA1">
        <w:rPr>
          <w:lang w:val="en-US" w:eastAsia="zh-CN"/>
        </w:rPr>
        <w:t>intra-frequency measurement i</w:t>
      </w:r>
      <w:r>
        <w:rPr>
          <w:lang w:val="en-US" w:eastAsia="zh-CN"/>
        </w:rPr>
        <w:t xml:space="preserve">f </w:t>
      </w:r>
      <w:r w:rsidRPr="00822B1D">
        <w:rPr>
          <w:lang w:val="en-US" w:eastAsia="zh-CN"/>
        </w:rPr>
        <w:t>the centre frequency of the SSB of the source cell and the centre frequency of the SSB of the target cell are the same, and the subcarrier spacing</w:t>
      </w:r>
      <w:r w:rsidR="008A29C8">
        <w:rPr>
          <w:lang w:val="en-US" w:eastAsia="zh-CN"/>
        </w:rPr>
        <w:t>s</w:t>
      </w:r>
      <w:r w:rsidRPr="00822B1D">
        <w:rPr>
          <w:lang w:val="en-US" w:eastAsia="zh-CN"/>
        </w:rPr>
        <w:t xml:space="preserve"> of the two SSBs are also the same</w:t>
      </w:r>
      <w:r w:rsidR="00B45EA1">
        <w:rPr>
          <w:lang w:val="en-US" w:eastAsia="zh-CN"/>
        </w:rPr>
        <w:t>.</w:t>
      </w:r>
      <w:r>
        <w:rPr>
          <w:lang w:val="en-US" w:eastAsia="zh-CN"/>
        </w:rPr>
        <w:t xml:space="preserve"> </w:t>
      </w:r>
      <w:r w:rsidR="00B45EA1">
        <w:rPr>
          <w:lang w:val="en-US" w:eastAsia="zh-CN"/>
        </w:rPr>
        <w:t>O</w:t>
      </w:r>
      <w:r>
        <w:rPr>
          <w:lang w:val="en-US" w:eastAsia="zh-CN"/>
        </w:rPr>
        <w:t xml:space="preserve">therwise, </w:t>
      </w:r>
      <w:r w:rsidR="00B45EA1">
        <w:rPr>
          <w:lang w:val="en-US" w:eastAsia="zh-CN"/>
        </w:rPr>
        <w:t>it is inter-frequency measurement.</w:t>
      </w:r>
    </w:p>
    <w:p w14:paraId="099AB9B4" w14:textId="1C28AAD8" w:rsidR="00495A20" w:rsidRDefault="00495A20" w:rsidP="00A13534">
      <w:pPr>
        <w:jc w:val="both"/>
        <w:rPr>
          <w:lang w:val="en-US" w:eastAsia="zh-CN"/>
        </w:rPr>
      </w:pPr>
      <w:r>
        <w:rPr>
          <w:lang w:val="en-US" w:eastAsia="zh-CN"/>
        </w:rPr>
        <w:t xml:space="preserve">First, we briefly introduce the configuration of SSBs. </w:t>
      </w:r>
      <w:r w:rsidR="00A60DB1" w:rsidRPr="00A60DB1">
        <w:rPr>
          <w:lang w:val="en-US" w:eastAsia="zh-CN"/>
        </w:rPr>
        <w:t xml:space="preserve">In most cases, SSBs are not continuous in the time domain, and UE doesn’t have to search and measure SSBs continuously in the time domain for RRM measurements. Therefore, the SMTC (SSB Measurement Timing Configuration) is introduced to configure the timing occasions at which UE can measure SSBs. </w:t>
      </w:r>
      <w:r>
        <w:rPr>
          <w:lang w:val="en-US" w:eastAsia="zh-CN"/>
        </w:rPr>
        <w:t xml:space="preserve">Specifically, </w:t>
      </w:r>
      <w:r w:rsidR="00A60DB1" w:rsidRPr="00A60DB1">
        <w:rPr>
          <w:lang w:val="en-US" w:eastAsia="zh-CN"/>
        </w:rPr>
        <w:t>SMTC consists of periodicity, duration, and offset</w:t>
      </w:r>
      <w:r>
        <w:rPr>
          <w:lang w:val="en-US" w:eastAsia="zh-CN"/>
        </w:rPr>
        <w:t>, where the</w:t>
      </w:r>
      <w:r w:rsidR="00A60DB1" w:rsidRPr="00A60DB1">
        <w:rPr>
          <w:lang w:val="en-US" w:eastAsia="zh-CN"/>
        </w:rPr>
        <w:t xml:space="preserve"> SMTC window appears periodically with a certain offset in the time domain, and the duration of an SMTC window is fixed for an SMTC configuration. The typical value of periodicity is {5ms, 10ms, 20ms, 40ms, 80ms, 160ms} and the typical value of duration is {1ms, 2ms, 3ms, 4ms, 5ms}. </w:t>
      </w:r>
    </w:p>
    <w:p w14:paraId="6ABA9FE6" w14:textId="3D6E847F" w:rsidR="00C30239" w:rsidRDefault="00495A20" w:rsidP="00A13534">
      <w:pPr>
        <w:jc w:val="both"/>
        <w:rPr>
          <w:lang w:val="en-US" w:eastAsia="zh-CN"/>
        </w:rPr>
      </w:pPr>
      <w:r>
        <w:rPr>
          <w:lang w:val="en-US" w:eastAsia="zh-CN"/>
        </w:rPr>
        <w:t>Then</w:t>
      </w:r>
      <w:r w:rsidR="00C30239">
        <w:rPr>
          <w:lang w:val="en-US" w:eastAsia="zh-CN"/>
        </w:rPr>
        <w:t xml:space="preserve">, we </w:t>
      </w:r>
      <w:r w:rsidR="00F27014">
        <w:rPr>
          <w:lang w:val="en-US" w:eastAsia="zh-CN"/>
        </w:rPr>
        <w:t>analy</w:t>
      </w:r>
      <w:r w:rsidR="00CB3559">
        <w:rPr>
          <w:rFonts w:hint="eastAsia"/>
          <w:lang w:val="en-US" w:eastAsia="zh-CN"/>
        </w:rPr>
        <w:t>ze</w:t>
      </w:r>
      <w:r w:rsidR="00F27014">
        <w:rPr>
          <w:lang w:val="en-US" w:eastAsia="zh-CN"/>
        </w:rPr>
        <w:t xml:space="preserve"> </w:t>
      </w:r>
      <w:r w:rsidR="00C30239">
        <w:rPr>
          <w:lang w:val="en-US" w:eastAsia="zh-CN"/>
        </w:rPr>
        <w:t xml:space="preserve">the </w:t>
      </w:r>
      <w:r w:rsidR="00F27014">
        <w:rPr>
          <w:lang w:val="en-US" w:eastAsia="zh-CN"/>
        </w:rPr>
        <w:t>gaps/</w:t>
      </w:r>
      <w:r w:rsidR="00C30239">
        <w:rPr>
          <w:lang w:val="en-US" w:eastAsia="zh-CN"/>
        </w:rPr>
        <w:t>scheduling restrictions imposed by RRM measurement</w:t>
      </w:r>
      <w:r w:rsidR="0032047E">
        <w:rPr>
          <w:lang w:val="en-US" w:eastAsia="zh-CN"/>
        </w:rPr>
        <w:t>,</w:t>
      </w:r>
      <w:r w:rsidR="00F27014">
        <w:rPr>
          <w:lang w:val="en-US" w:eastAsia="zh-CN"/>
        </w:rPr>
        <w:t xml:space="preserve"> as </w:t>
      </w:r>
      <w:r w:rsidR="0032047E">
        <w:rPr>
          <w:lang w:val="en-US" w:eastAsia="zh-CN"/>
        </w:rPr>
        <w:t xml:space="preserve">the following </w:t>
      </w:r>
      <w:r w:rsidR="00F27014">
        <w:rPr>
          <w:lang w:val="en-US" w:eastAsia="zh-CN"/>
        </w:rPr>
        <w:t xml:space="preserve">three cases specified in </w:t>
      </w:r>
      <w:r w:rsidR="00F27014" w:rsidRPr="00AF6E70">
        <w:rPr>
          <w:lang w:val="en-US" w:eastAsia="zh-CN"/>
        </w:rPr>
        <w:t>TS 38.133</w:t>
      </w:r>
      <w:r w:rsidR="00C30239">
        <w:rPr>
          <w:lang w:val="en-US" w:eastAsia="zh-CN"/>
        </w:rPr>
        <w:t>:</w:t>
      </w:r>
    </w:p>
    <w:p w14:paraId="5B6528F0" w14:textId="04609C51" w:rsidR="00C30239" w:rsidRPr="00972517" w:rsidRDefault="00F27014" w:rsidP="00C30239">
      <w:pPr>
        <w:pStyle w:val="ListParagraph"/>
        <w:numPr>
          <w:ilvl w:val="0"/>
          <w:numId w:val="29"/>
        </w:numPr>
        <w:ind w:leftChars="0"/>
        <w:jc w:val="both"/>
        <w:rPr>
          <w:b/>
          <w:bCs/>
          <w:lang w:val="en-US" w:eastAsia="zh-CN"/>
        </w:rPr>
      </w:pPr>
      <w:r>
        <w:rPr>
          <w:rFonts w:eastAsiaTheme="minorEastAsia"/>
          <w:b/>
          <w:bCs/>
          <w:lang w:val="en-US" w:eastAsia="zh-CN"/>
        </w:rPr>
        <w:t xml:space="preserve">Case 1: </w:t>
      </w:r>
      <w:r w:rsidR="00C5494A">
        <w:rPr>
          <w:rFonts w:eastAsiaTheme="minorEastAsia"/>
          <w:b/>
          <w:bCs/>
          <w:lang w:val="en-US" w:eastAsia="zh-CN"/>
        </w:rPr>
        <w:t>M</w:t>
      </w:r>
      <w:r w:rsidR="00C5494A" w:rsidRPr="00972517">
        <w:rPr>
          <w:rFonts w:eastAsiaTheme="minorEastAsia"/>
          <w:b/>
          <w:bCs/>
          <w:lang w:val="en-US" w:eastAsia="zh-CN"/>
        </w:rPr>
        <w:t>easurement gap</w:t>
      </w:r>
      <w:r w:rsidR="001C18AA">
        <w:rPr>
          <w:rFonts w:eastAsiaTheme="minorEastAsia"/>
          <w:b/>
          <w:bCs/>
          <w:lang w:val="en-US" w:eastAsia="zh-CN"/>
        </w:rPr>
        <w:t>s</w:t>
      </w:r>
      <w:r w:rsidR="00C5494A">
        <w:rPr>
          <w:rFonts w:eastAsiaTheme="minorEastAsia"/>
          <w:b/>
          <w:bCs/>
          <w:lang w:val="en-US" w:eastAsia="zh-CN"/>
        </w:rPr>
        <w:t xml:space="preserve"> in </w:t>
      </w:r>
      <w:r w:rsidR="00501B8C">
        <w:rPr>
          <w:rFonts w:eastAsiaTheme="minorEastAsia"/>
          <w:b/>
          <w:bCs/>
          <w:lang w:val="en-US" w:eastAsia="zh-CN"/>
        </w:rPr>
        <w:t>NR i</w:t>
      </w:r>
      <w:r w:rsidR="00343AEA">
        <w:rPr>
          <w:rFonts w:eastAsiaTheme="minorEastAsia"/>
          <w:b/>
          <w:bCs/>
          <w:lang w:val="en-US" w:eastAsia="zh-CN"/>
        </w:rPr>
        <w:t>nter/i</w:t>
      </w:r>
      <w:r w:rsidR="00343AEA" w:rsidRPr="00972517">
        <w:rPr>
          <w:rFonts w:eastAsiaTheme="minorEastAsia"/>
          <w:b/>
          <w:bCs/>
          <w:lang w:val="en-US" w:eastAsia="zh-CN"/>
        </w:rPr>
        <w:t xml:space="preserve">ntra-frequency </w:t>
      </w:r>
      <w:r w:rsidR="00C30239" w:rsidRPr="00972517">
        <w:rPr>
          <w:rFonts w:eastAsiaTheme="minorEastAsia"/>
          <w:b/>
          <w:bCs/>
          <w:lang w:val="en-US" w:eastAsia="zh-CN"/>
        </w:rPr>
        <w:t>RRM measurement</w:t>
      </w:r>
    </w:p>
    <w:p w14:paraId="120E5DC8" w14:textId="7AE6D60A" w:rsidR="00FB7BF4" w:rsidRDefault="00FB7BF4" w:rsidP="00C5494A">
      <w:pPr>
        <w:pStyle w:val="ListParagraph"/>
        <w:ind w:leftChars="0" w:left="440" w:firstLine="0"/>
        <w:jc w:val="both"/>
        <w:rPr>
          <w:lang w:eastAsia="zh-CN"/>
        </w:rPr>
      </w:pPr>
      <w:r w:rsidRPr="00FB7BF4">
        <w:rPr>
          <w:lang w:eastAsia="zh-CN"/>
        </w:rPr>
        <w:t>For inter-frequency measurement, it is usually required to configure measurement gaps for a UE because the UE may need to perform RF tuning to measure the SSB of the target cell.</w:t>
      </w:r>
      <w:r w:rsidR="00501B8C">
        <w:rPr>
          <w:lang w:eastAsia="zh-CN"/>
        </w:rPr>
        <w:t xml:space="preserve"> For </w:t>
      </w:r>
      <w:r w:rsidR="00CB3559">
        <w:rPr>
          <w:lang w:eastAsia="zh-CN"/>
        </w:rPr>
        <w:t>i</w:t>
      </w:r>
      <w:r w:rsidR="00501B8C">
        <w:rPr>
          <w:lang w:eastAsia="zh-CN"/>
        </w:rPr>
        <w:t>ntra-frequency measurement, UE also need</w:t>
      </w:r>
      <w:r w:rsidR="00CB3559">
        <w:rPr>
          <w:lang w:eastAsia="zh-CN"/>
        </w:rPr>
        <w:t>s</w:t>
      </w:r>
      <w:r w:rsidR="00501B8C">
        <w:rPr>
          <w:lang w:eastAsia="zh-CN"/>
        </w:rPr>
        <w:t xml:space="preserve"> measurement gap</w:t>
      </w:r>
      <w:r w:rsidR="00CB3559">
        <w:rPr>
          <w:lang w:eastAsia="zh-CN"/>
        </w:rPr>
        <w:t xml:space="preserve"> </w:t>
      </w:r>
      <w:r w:rsidR="00CB3559" w:rsidRPr="00FB7BF4">
        <w:rPr>
          <w:lang w:eastAsia="zh-CN"/>
        </w:rPr>
        <w:t>(MG)</w:t>
      </w:r>
      <w:r w:rsidR="00501B8C">
        <w:rPr>
          <w:lang w:eastAsia="zh-CN"/>
        </w:rPr>
        <w:t xml:space="preserve"> when</w:t>
      </w:r>
      <w:r w:rsidR="00CB3559" w:rsidRPr="00CB3559">
        <w:rPr>
          <w:lang w:eastAsia="zh-CN"/>
        </w:rPr>
        <w:t xml:space="preserve"> </w:t>
      </w:r>
      <w:r w:rsidR="00CB3559" w:rsidRPr="00FB7BF4">
        <w:rPr>
          <w:lang w:eastAsia="zh-CN"/>
        </w:rPr>
        <w:t>SSBs to be measured is not within the active BWP</w:t>
      </w:r>
      <w:r w:rsidR="00CB3559">
        <w:rPr>
          <w:lang w:eastAsia="zh-CN"/>
        </w:rPr>
        <w:t xml:space="preserve"> of UE</w:t>
      </w:r>
      <w:r w:rsidR="00501B8C">
        <w:rPr>
          <w:lang w:eastAsia="zh-CN"/>
        </w:rPr>
        <w:t>.</w:t>
      </w:r>
      <w:r w:rsidRPr="00FB7BF4">
        <w:rPr>
          <w:lang w:eastAsia="zh-CN"/>
        </w:rPr>
        <w:t xml:space="preserve"> The configuration of </w:t>
      </w:r>
      <w:r w:rsidR="00CB3559">
        <w:rPr>
          <w:lang w:eastAsia="zh-CN"/>
        </w:rPr>
        <w:t>MG</w:t>
      </w:r>
      <w:r w:rsidRPr="00FB7BF4">
        <w:rPr>
          <w:lang w:eastAsia="zh-CN"/>
        </w:rPr>
        <w:t xml:space="preserve"> consists of measurement gap length (MGL), measurement gap repetition period (MGRP), and gap offset. The supportable MG pattern configurations are provided in Table 9.1.2-1 of TS 38.133, where the value of MGRP is among {20ms, 40ms, 80ms, 160ms}, and the value of MGL is among {1.5ms, 3.5ms, 5.5ms, 3ms, 4ms, 6ms, 10ms, 20ms}. </w:t>
      </w:r>
      <w:r w:rsidR="00495A20" w:rsidRPr="00495A20">
        <w:rPr>
          <w:lang w:eastAsia="zh-CN"/>
        </w:rPr>
        <w:t xml:space="preserve">Figure 1 provides two examples of the </w:t>
      </w:r>
      <w:r w:rsidR="00AF6E70">
        <w:rPr>
          <w:lang w:eastAsia="zh-CN"/>
        </w:rPr>
        <w:t xml:space="preserve">configuration of </w:t>
      </w:r>
      <w:r w:rsidR="00495A20">
        <w:rPr>
          <w:lang w:eastAsia="zh-CN"/>
        </w:rPr>
        <w:t xml:space="preserve">MG and </w:t>
      </w:r>
      <w:r w:rsidR="00495A20" w:rsidRPr="00495A20">
        <w:rPr>
          <w:lang w:eastAsia="zh-CN"/>
        </w:rPr>
        <w:t>SMTC window</w:t>
      </w:r>
      <w:r w:rsidR="00AF6E70">
        <w:rPr>
          <w:lang w:eastAsia="zh-CN"/>
        </w:rPr>
        <w:t xml:space="preserve">. </w:t>
      </w:r>
      <w:r w:rsidR="00C5494A" w:rsidRPr="00C5494A">
        <w:rPr>
          <w:rFonts w:ascii="Times-Roman" w:eastAsia="宋体" w:hAnsi="Times-Roman"/>
          <w:color w:val="000000"/>
          <w:szCs w:val="20"/>
        </w:rPr>
        <w:t xml:space="preserve">During the </w:t>
      </w:r>
      <w:r w:rsidR="008820B3">
        <w:rPr>
          <w:rFonts w:ascii="Times-Roman" w:eastAsia="宋体" w:hAnsi="Times-Roman"/>
          <w:color w:val="000000"/>
          <w:szCs w:val="20"/>
        </w:rPr>
        <w:t xml:space="preserve">measurement </w:t>
      </w:r>
      <w:r w:rsidR="00C5494A" w:rsidRPr="00C5494A">
        <w:rPr>
          <w:rFonts w:ascii="Times-Roman" w:eastAsia="宋体" w:hAnsi="Times-Roman"/>
          <w:color w:val="000000"/>
          <w:szCs w:val="20"/>
        </w:rPr>
        <w:t>gaps, UE cannot conduct reception/transmission</w:t>
      </w:r>
      <w:r w:rsidR="00C5494A" w:rsidRPr="00C5494A">
        <w:rPr>
          <w:rFonts w:ascii="Times New Roman" w:eastAsia="宋体" w:hAnsi="Times New Roman"/>
          <w:szCs w:val="20"/>
        </w:rPr>
        <w:t xml:space="preserve"> </w:t>
      </w:r>
      <w:r w:rsidR="00C5494A" w:rsidRPr="00C5494A">
        <w:rPr>
          <w:rFonts w:ascii="Times-Roman" w:eastAsia="宋体" w:hAnsi="Times-Roman"/>
          <w:color w:val="000000"/>
          <w:szCs w:val="20"/>
        </w:rPr>
        <w:t>from/to the corresponding serving cell.</w:t>
      </w:r>
      <w:r w:rsidR="00E92DCD">
        <w:rPr>
          <w:lang w:eastAsia="zh-CN"/>
        </w:rPr>
        <w:t xml:space="preserve"> </w:t>
      </w:r>
    </w:p>
    <w:p w14:paraId="58894BED" w14:textId="77777777" w:rsidR="00051265" w:rsidRDefault="00051265" w:rsidP="00051265">
      <w:pPr>
        <w:jc w:val="center"/>
        <w:rPr>
          <w:lang w:val="en-US" w:eastAsia="zh-CN"/>
        </w:rPr>
      </w:pPr>
      <w:r>
        <w:rPr>
          <w:noProof/>
        </w:rPr>
        <w:lastRenderedPageBreak/>
        <w:drawing>
          <wp:inline distT="0" distB="0" distL="0" distR="0" wp14:anchorId="0325220A" wp14:editId="42978458">
            <wp:extent cx="5001895" cy="2096135"/>
            <wp:effectExtent l="0" t="0" r="8255" b="0"/>
            <wp:docPr id="14814184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001895" cy="2096135"/>
                    </a:xfrm>
                    <a:prstGeom prst="rect">
                      <a:avLst/>
                    </a:prstGeom>
                  </pic:spPr>
                </pic:pic>
              </a:graphicData>
            </a:graphic>
          </wp:inline>
        </w:drawing>
      </w:r>
    </w:p>
    <w:p w14:paraId="1EC1D3A2" w14:textId="1CA5515E" w:rsidR="00051265" w:rsidRPr="00CB3559" w:rsidRDefault="00051265" w:rsidP="00CB3559">
      <w:pPr>
        <w:jc w:val="center"/>
        <w:rPr>
          <w:b/>
          <w:bCs/>
          <w:lang w:val="en-US" w:eastAsia="zh-CN"/>
        </w:rPr>
      </w:pPr>
      <w:r w:rsidRPr="00C20C94">
        <w:rPr>
          <w:b/>
          <w:bCs/>
          <w:lang w:val="en-US" w:eastAsia="zh-CN"/>
        </w:rPr>
        <w:t>Figure 1. Example</w:t>
      </w:r>
      <w:r w:rsidRPr="00C20C94">
        <w:rPr>
          <w:rFonts w:hint="eastAsia"/>
          <w:b/>
          <w:bCs/>
          <w:lang w:val="en-US" w:eastAsia="zh-CN"/>
        </w:rPr>
        <w:t>s</w:t>
      </w:r>
      <w:r w:rsidRPr="00C20C94">
        <w:rPr>
          <w:b/>
          <w:bCs/>
          <w:lang w:val="en-US" w:eastAsia="zh-CN"/>
        </w:rPr>
        <w:t xml:space="preserve"> of the configuration of SMTC window with MG configured</w:t>
      </w:r>
    </w:p>
    <w:p w14:paraId="45EB24DD" w14:textId="0B335B30" w:rsidR="00774EC8" w:rsidRPr="00972517" w:rsidRDefault="00F27014" w:rsidP="00C30239">
      <w:pPr>
        <w:pStyle w:val="ListParagraph"/>
        <w:numPr>
          <w:ilvl w:val="0"/>
          <w:numId w:val="29"/>
        </w:numPr>
        <w:ind w:leftChars="0"/>
        <w:jc w:val="both"/>
        <w:rPr>
          <w:b/>
          <w:bCs/>
          <w:lang w:val="en-US" w:eastAsia="zh-CN"/>
        </w:rPr>
      </w:pPr>
      <w:r>
        <w:rPr>
          <w:rFonts w:eastAsiaTheme="minorEastAsia"/>
          <w:b/>
          <w:bCs/>
          <w:lang w:val="en-US" w:eastAsia="zh-CN"/>
        </w:rPr>
        <w:t xml:space="preserve">Case 2: </w:t>
      </w:r>
      <w:r w:rsidR="00C5494A">
        <w:rPr>
          <w:rFonts w:eastAsiaTheme="minorEastAsia"/>
          <w:b/>
          <w:bCs/>
          <w:lang w:val="en-US" w:eastAsia="zh-CN"/>
        </w:rPr>
        <w:t xml:space="preserve">Scheduling restriction in </w:t>
      </w:r>
      <w:r w:rsidR="00501B8C">
        <w:rPr>
          <w:rFonts w:eastAsiaTheme="minorEastAsia"/>
          <w:b/>
          <w:bCs/>
          <w:lang w:val="en-US" w:eastAsia="zh-CN"/>
        </w:rPr>
        <w:t xml:space="preserve">NR </w:t>
      </w:r>
      <w:r w:rsidR="002A5951">
        <w:rPr>
          <w:rFonts w:eastAsiaTheme="minorEastAsia"/>
          <w:b/>
          <w:bCs/>
          <w:lang w:val="en-US" w:eastAsia="zh-CN"/>
        </w:rPr>
        <w:t>i</w:t>
      </w:r>
      <w:r w:rsidR="00501B8C">
        <w:rPr>
          <w:rFonts w:eastAsiaTheme="minorEastAsia"/>
          <w:b/>
          <w:bCs/>
          <w:lang w:val="en-US" w:eastAsia="zh-CN"/>
        </w:rPr>
        <w:t>nter/i</w:t>
      </w:r>
      <w:r w:rsidR="00501B8C" w:rsidRPr="00972517">
        <w:rPr>
          <w:rFonts w:eastAsiaTheme="minorEastAsia"/>
          <w:b/>
          <w:bCs/>
          <w:lang w:val="en-US" w:eastAsia="zh-CN"/>
        </w:rPr>
        <w:t xml:space="preserve">ntra-frequency </w:t>
      </w:r>
      <w:r w:rsidR="00774EC8" w:rsidRPr="00972517">
        <w:rPr>
          <w:rFonts w:eastAsiaTheme="minorEastAsia"/>
          <w:b/>
          <w:bCs/>
          <w:lang w:val="en-US" w:eastAsia="zh-CN"/>
        </w:rPr>
        <w:t xml:space="preserve">RRM measurement without </w:t>
      </w:r>
      <w:bookmarkStart w:id="8" w:name="_Hlk158217597"/>
      <w:r w:rsidR="00774EC8" w:rsidRPr="00972517">
        <w:rPr>
          <w:rFonts w:eastAsiaTheme="minorEastAsia"/>
          <w:b/>
          <w:bCs/>
          <w:lang w:val="en-US" w:eastAsia="zh-CN"/>
        </w:rPr>
        <w:t>measurement gap</w:t>
      </w:r>
      <w:bookmarkEnd w:id="8"/>
    </w:p>
    <w:p w14:paraId="15AF5BA9" w14:textId="12267050" w:rsidR="00231D66" w:rsidRDefault="00C5494A" w:rsidP="00AF6E70">
      <w:pPr>
        <w:pStyle w:val="ListParagraph"/>
        <w:ind w:leftChars="0" w:left="440" w:firstLine="0"/>
        <w:jc w:val="both"/>
        <w:rPr>
          <w:lang w:val="en-US" w:eastAsia="zh-CN"/>
        </w:rPr>
      </w:pPr>
      <w:r>
        <w:rPr>
          <w:rFonts w:eastAsiaTheme="minorEastAsia"/>
          <w:lang w:val="en-US" w:eastAsia="zh-CN"/>
        </w:rPr>
        <w:t xml:space="preserve">For inter/intra-frequency RRM measurement without </w:t>
      </w:r>
      <w:r w:rsidRPr="00C5494A">
        <w:rPr>
          <w:rFonts w:eastAsiaTheme="minorEastAsia"/>
          <w:lang w:val="en-US" w:eastAsia="zh-CN"/>
        </w:rPr>
        <w:t>measurement gap</w:t>
      </w:r>
      <w:r>
        <w:rPr>
          <w:rFonts w:eastAsiaTheme="minorEastAsia"/>
          <w:lang w:val="en-US" w:eastAsia="zh-CN"/>
        </w:rPr>
        <w:t xml:space="preserve">, </w:t>
      </w:r>
      <w:r w:rsidR="00D32D99">
        <w:t>there are restrictions on the scheduling availability</w:t>
      </w:r>
      <w:r>
        <w:t>, for example</w:t>
      </w:r>
      <w:r w:rsidR="00CB3559">
        <w:t>,</w:t>
      </w:r>
      <w:r>
        <w:t xml:space="preserve"> the s</w:t>
      </w:r>
      <w:r w:rsidRPr="00C5494A">
        <w:t>cheduling availabilit</w:t>
      </w:r>
      <w:r w:rsidR="00217DC1">
        <w:t>y</w:t>
      </w:r>
      <w:r w:rsidRPr="00C5494A">
        <w:t xml:space="preserve"> of UE during intra-frequency measurements</w:t>
      </w:r>
      <w:r w:rsidR="00D32D99">
        <w:t xml:space="preserve"> </w:t>
      </w:r>
      <w:r w:rsidR="00217DC1">
        <w:t>is</w:t>
      </w:r>
      <w:r w:rsidR="00F27014">
        <w:t xml:space="preserve"> </w:t>
      </w:r>
      <w:r w:rsidR="00231D66">
        <w:t xml:space="preserve">specified in clause 9.2.5.3 of </w:t>
      </w:r>
      <w:r w:rsidR="00231D66" w:rsidRPr="00AF6E70">
        <w:rPr>
          <w:lang w:val="en-US" w:eastAsia="zh-CN"/>
        </w:rPr>
        <w:t>TS 38.133</w:t>
      </w:r>
      <w:r w:rsidR="00F27014">
        <w:rPr>
          <w:lang w:val="en-US" w:eastAsia="zh-CN"/>
        </w:rPr>
        <w:t xml:space="preserve"> as the following</w:t>
      </w:r>
      <w:r w:rsidR="00231D66">
        <w:rPr>
          <w:lang w:val="en-US" w:eastAsia="zh-CN"/>
        </w:rPr>
        <w:t>.</w:t>
      </w:r>
    </w:p>
    <w:p w14:paraId="2AA5B02B" w14:textId="77777777" w:rsidR="0096494C" w:rsidRPr="00CB3559" w:rsidRDefault="00D32D99" w:rsidP="0096494C">
      <w:pPr>
        <w:pStyle w:val="ListParagraph"/>
        <w:numPr>
          <w:ilvl w:val="0"/>
          <w:numId w:val="30"/>
        </w:numPr>
        <w:ind w:leftChars="0"/>
        <w:jc w:val="both"/>
        <w:rPr>
          <w:i/>
          <w:iCs/>
          <w:lang w:val="en-US" w:eastAsia="zh-CN"/>
        </w:rPr>
      </w:pPr>
      <w:r w:rsidRPr="00CB3559">
        <w:rPr>
          <w:rFonts w:eastAsiaTheme="minorEastAsia"/>
          <w:i/>
          <w:iCs/>
          <w:lang w:val="en-US" w:eastAsia="zh-CN"/>
        </w:rPr>
        <w:t>Measurements in TDD bands on FR1</w:t>
      </w:r>
    </w:p>
    <w:p w14:paraId="243575D9" w14:textId="2238049E" w:rsidR="00D32D99" w:rsidRPr="00CB3559" w:rsidRDefault="00D32D99" w:rsidP="0096494C">
      <w:pPr>
        <w:pStyle w:val="ListParagraph"/>
        <w:ind w:leftChars="0" w:left="880" w:firstLine="0"/>
        <w:jc w:val="both"/>
        <w:rPr>
          <w:i/>
          <w:iCs/>
          <w:lang w:val="en-US" w:eastAsia="zh-CN"/>
        </w:rPr>
      </w:pPr>
      <w:r w:rsidRPr="00CB3559">
        <w:rPr>
          <w:i/>
          <w:iCs/>
          <w:lang w:val="en-US" w:eastAsia="zh-CN"/>
        </w:rPr>
        <w:t>The UE is not expected to transmit PUCCH/PUSCH/SRS on SSB symbols to be measured, and on 1 data symbol before each consecutive SSB symbols to be measured and 1 data symbol after each consecutive SSB symbols to be measured within SMTC window duration</w:t>
      </w:r>
      <w:r w:rsidR="0096494C" w:rsidRPr="00CB3559">
        <w:rPr>
          <w:i/>
          <w:iCs/>
          <w:lang w:val="en-US" w:eastAsia="zh-CN"/>
        </w:rPr>
        <w:t>.</w:t>
      </w:r>
    </w:p>
    <w:p w14:paraId="6EEAECF3" w14:textId="77777777" w:rsidR="0096494C" w:rsidRPr="00CB3559" w:rsidRDefault="0096494C" w:rsidP="0096494C">
      <w:pPr>
        <w:pStyle w:val="ListParagraph"/>
        <w:numPr>
          <w:ilvl w:val="0"/>
          <w:numId w:val="30"/>
        </w:numPr>
        <w:ind w:leftChars="0"/>
        <w:jc w:val="both"/>
        <w:rPr>
          <w:i/>
          <w:iCs/>
          <w:lang w:val="en-US" w:eastAsia="zh-CN"/>
        </w:rPr>
      </w:pPr>
      <w:r w:rsidRPr="00CB3559">
        <w:rPr>
          <w:i/>
          <w:iCs/>
          <w:lang w:val="en-US" w:eastAsia="zh-CN"/>
        </w:rPr>
        <w:t>Measurements with a different SCS than PDSCH/PDCCH on FR1</w:t>
      </w:r>
    </w:p>
    <w:p w14:paraId="69D4CD27" w14:textId="78964270" w:rsidR="0096494C" w:rsidRPr="00CB3559" w:rsidRDefault="0096494C" w:rsidP="0096494C">
      <w:pPr>
        <w:pStyle w:val="ListParagraph"/>
        <w:ind w:leftChars="0" w:left="880" w:firstLine="0"/>
        <w:jc w:val="both"/>
        <w:rPr>
          <w:i/>
          <w:iCs/>
          <w:lang w:val="en-US" w:eastAsia="zh-CN"/>
        </w:rPr>
      </w:pPr>
      <w:r w:rsidRPr="00CB3559">
        <w:rPr>
          <w:rFonts w:eastAsiaTheme="minorEastAsia"/>
          <w:i/>
          <w:iCs/>
          <w:lang w:val="en-US" w:eastAsia="zh-CN"/>
        </w:rPr>
        <w:t xml:space="preserve">For </w:t>
      </w:r>
      <w:r w:rsidRPr="00CB3559">
        <w:rPr>
          <w:i/>
          <w:iCs/>
        </w:rPr>
        <w:t>UE</w:t>
      </w:r>
      <w:r w:rsidR="00030833" w:rsidRPr="00CB3559">
        <w:rPr>
          <w:i/>
          <w:iCs/>
        </w:rPr>
        <w:t>s</w:t>
      </w:r>
      <w:r w:rsidRPr="00CB3559">
        <w:rPr>
          <w:i/>
          <w:iCs/>
        </w:rPr>
        <w:t xml:space="preserve"> which do not support </w:t>
      </w:r>
      <w:r w:rsidRPr="008D653B">
        <w:rPr>
          <w:i/>
          <w:iCs/>
        </w:rPr>
        <w:t>simultaneousRxDataSSB-DiffNumerology</w:t>
      </w:r>
      <w:r w:rsidRPr="00CB3559">
        <w:rPr>
          <w:i/>
          <w:iCs/>
        </w:rPr>
        <w:t xml:space="preserve">, </w:t>
      </w:r>
      <w:r w:rsidRPr="00CB3559">
        <w:rPr>
          <w:i/>
          <w:iCs/>
          <w:lang w:val="en-US" w:eastAsia="zh-CN"/>
        </w:rPr>
        <w:t xml:space="preserve">if </w:t>
      </w:r>
      <w:r w:rsidRPr="008D653B">
        <w:rPr>
          <w:i/>
          <w:iCs/>
          <w:lang w:val="en-US" w:eastAsia="zh-CN"/>
        </w:rPr>
        <w:t>deriveSSB_IndexFromCell</w:t>
      </w:r>
      <w:r w:rsidRPr="00CB3559">
        <w:rPr>
          <w:i/>
          <w:iCs/>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If </w:t>
      </w:r>
      <w:r w:rsidRPr="008D653B">
        <w:rPr>
          <w:i/>
          <w:iCs/>
          <w:lang w:val="en-US" w:eastAsia="zh-CN"/>
        </w:rPr>
        <w:t>deriveSSB_IndexFromCell</w:t>
      </w:r>
      <w:r w:rsidRPr="00CB3559">
        <w:rPr>
          <w:i/>
          <w:iCs/>
          <w:lang w:val="en-US" w:eastAsia="zh-CN"/>
        </w:rPr>
        <w:t xml:space="preserve"> is not enabled the UE is not expected to transmit PUCCH/PUSCH/SRS or receive PDCCH/PDSCH/TRS/CSI-RS for CQI on all symbols within SMTC window duration.</w:t>
      </w:r>
    </w:p>
    <w:p w14:paraId="37D71401" w14:textId="36A80AA7" w:rsidR="002E6C6B" w:rsidRPr="00CB3559" w:rsidRDefault="0096494C" w:rsidP="0096494C">
      <w:pPr>
        <w:pStyle w:val="ListParagraph"/>
        <w:numPr>
          <w:ilvl w:val="0"/>
          <w:numId w:val="30"/>
        </w:numPr>
        <w:ind w:leftChars="0"/>
        <w:jc w:val="both"/>
        <w:rPr>
          <w:i/>
          <w:iCs/>
          <w:lang w:val="en-US" w:eastAsia="zh-CN"/>
        </w:rPr>
      </w:pPr>
      <w:r w:rsidRPr="00CB3559">
        <w:rPr>
          <w:i/>
          <w:iCs/>
          <w:lang w:val="en-US" w:eastAsia="zh-CN"/>
        </w:rPr>
        <w:t>Measurements on FR2</w:t>
      </w:r>
    </w:p>
    <w:p w14:paraId="3D7311D9" w14:textId="406AF024" w:rsidR="00F05CE3" w:rsidRPr="00CB3559" w:rsidRDefault="002515B6" w:rsidP="00CB5B66">
      <w:pPr>
        <w:pStyle w:val="ListParagraph"/>
        <w:ind w:leftChars="0" w:left="880" w:firstLine="0"/>
        <w:jc w:val="both"/>
        <w:rPr>
          <w:i/>
          <w:iCs/>
          <w:lang w:val="en-US" w:eastAsia="zh-CN"/>
        </w:rPr>
      </w:pPr>
      <w:r w:rsidRPr="00CB3559">
        <w:rPr>
          <w:i/>
          <w:iCs/>
          <w:lang w:val="en-US" w:eastAsia="zh-CN"/>
        </w:rPr>
        <w:t xml:space="preserve">The </w:t>
      </w:r>
      <w:r w:rsidRPr="00CB3559">
        <w:rPr>
          <w:i/>
          <w:iCs/>
        </w:rPr>
        <w:t xml:space="preserve">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where </w:t>
      </w:r>
      <w:r w:rsidR="00BB11F5" w:rsidRPr="00CB3559">
        <w:rPr>
          <w:i/>
          <w:iCs/>
        </w:rPr>
        <w:t xml:space="preserve">the value of K is determined based on the SCSs of data and </w:t>
      </w:r>
      <w:r w:rsidR="00D13B88">
        <w:rPr>
          <w:i/>
          <w:iCs/>
        </w:rPr>
        <w:t xml:space="preserve">SSB </w:t>
      </w:r>
      <w:r w:rsidR="00BB11F5" w:rsidRPr="00CB3559">
        <w:rPr>
          <w:i/>
          <w:iCs/>
        </w:rPr>
        <w:t>symbols</w:t>
      </w:r>
      <w:r w:rsidR="00A60DB1" w:rsidRPr="00CB3559">
        <w:rPr>
          <w:i/>
          <w:iCs/>
          <w:lang w:val="en-US" w:eastAsia="zh-CN"/>
        </w:rPr>
        <w:t>.</w:t>
      </w:r>
    </w:p>
    <w:p w14:paraId="586C30C1" w14:textId="3B1F4DB7" w:rsidR="00774EC8" w:rsidRPr="00972517" w:rsidRDefault="00480A37" w:rsidP="00C30239">
      <w:pPr>
        <w:pStyle w:val="ListParagraph"/>
        <w:numPr>
          <w:ilvl w:val="0"/>
          <w:numId w:val="29"/>
        </w:numPr>
        <w:ind w:leftChars="0"/>
        <w:jc w:val="both"/>
        <w:rPr>
          <w:b/>
          <w:bCs/>
          <w:lang w:val="en-US" w:eastAsia="zh-CN"/>
        </w:rPr>
      </w:pPr>
      <w:r>
        <w:rPr>
          <w:rFonts w:eastAsiaTheme="minorEastAsia"/>
          <w:b/>
          <w:bCs/>
          <w:lang w:val="en-US" w:eastAsia="zh-CN"/>
        </w:rPr>
        <w:t xml:space="preserve">Case 3: </w:t>
      </w:r>
      <w:r w:rsidR="00F307B2">
        <w:rPr>
          <w:rFonts w:eastAsiaTheme="minorEastAsia"/>
          <w:b/>
          <w:bCs/>
          <w:lang w:val="en-US" w:eastAsia="zh-CN"/>
        </w:rPr>
        <w:t>Scheduling restriction in</w:t>
      </w:r>
      <w:r w:rsidR="00F307B2" w:rsidRPr="00972517">
        <w:rPr>
          <w:rFonts w:eastAsiaTheme="minorEastAsia"/>
          <w:b/>
          <w:bCs/>
          <w:lang w:val="en-US" w:eastAsia="zh-CN"/>
        </w:rPr>
        <w:t xml:space="preserve"> </w:t>
      </w:r>
      <w:r w:rsidR="00FB7BF4" w:rsidRPr="00972517">
        <w:rPr>
          <w:rFonts w:eastAsiaTheme="minorEastAsia"/>
          <w:b/>
          <w:bCs/>
          <w:lang w:val="en-US" w:eastAsia="zh-CN"/>
        </w:rPr>
        <w:t>L1-RSRP measurement</w:t>
      </w:r>
      <w:r w:rsidR="003C43A5">
        <w:rPr>
          <w:rFonts w:eastAsiaTheme="minorEastAsia"/>
          <w:b/>
          <w:bCs/>
          <w:lang w:val="en-US" w:eastAsia="zh-CN"/>
        </w:rPr>
        <w:t xml:space="preserve"> </w:t>
      </w:r>
      <w:r w:rsidR="003C43A5" w:rsidRPr="003C43A5">
        <w:rPr>
          <w:rFonts w:eastAsiaTheme="minorEastAsia"/>
          <w:b/>
          <w:bCs/>
          <w:lang w:val="en-US" w:eastAsia="zh-CN"/>
        </w:rPr>
        <w:t xml:space="preserve">for </w:t>
      </w:r>
      <w:r w:rsidR="003C43A5">
        <w:rPr>
          <w:rFonts w:eastAsiaTheme="minorEastAsia"/>
          <w:b/>
          <w:bCs/>
          <w:lang w:val="en-US" w:eastAsia="zh-CN"/>
        </w:rPr>
        <w:t>r</w:t>
      </w:r>
      <w:r w:rsidR="003C43A5" w:rsidRPr="003C43A5">
        <w:rPr>
          <w:rFonts w:eastAsiaTheme="minorEastAsia"/>
          <w:b/>
          <w:bCs/>
          <w:lang w:val="en-US" w:eastAsia="zh-CN"/>
        </w:rPr>
        <w:t>eporting</w:t>
      </w:r>
    </w:p>
    <w:p w14:paraId="06B41D0E" w14:textId="345FBE3F" w:rsidR="007D3E71" w:rsidRPr="00030833" w:rsidRDefault="007D3E71" w:rsidP="007D3E71">
      <w:pPr>
        <w:pStyle w:val="ListParagraph"/>
        <w:ind w:leftChars="0" w:left="440" w:firstLine="0"/>
        <w:jc w:val="both"/>
        <w:rPr>
          <w:lang w:val="en-US" w:eastAsia="zh-CN"/>
        </w:rPr>
      </w:pPr>
      <w:r>
        <w:t>Scheduling availability restrictions</w:t>
      </w:r>
      <w:r w:rsidR="001418D3">
        <w:t xml:space="preserve"> also</w:t>
      </w:r>
      <w:r>
        <w:t xml:space="preserve"> apply when the UE is performing L1-RSRP measurement on serving cell, </w:t>
      </w:r>
      <w:r w:rsidR="0042679C">
        <w:t xml:space="preserve">which are </w:t>
      </w:r>
      <w:r>
        <w:t xml:space="preserve">specified in clause 9.5.6 of </w:t>
      </w:r>
      <w:r w:rsidRPr="00AF6E70">
        <w:rPr>
          <w:lang w:val="en-US" w:eastAsia="zh-CN"/>
        </w:rPr>
        <w:t>TS 38.133</w:t>
      </w:r>
      <w:r w:rsidR="0042679C">
        <w:rPr>
          <w:lang w:val="en-US" w:eastAsia="zh-CN"/>
        </w:rPr>
        <w:t xml:space="preserve"> as the following</w:t>
      </w:r>
      <w:r>
        <w:rPr>
          <w:lang w:val="en-US" w:eastAsia="zh-CN"/>
        </w:rPr>
        <w:t>.</w:t>
      </w:r>
    </w:p>
    <w:p w14:paraId="44E3136B" w14:textId="77777777" w:rsidR="00030833" w:rsidRPr="00D13B88" w:rsidRDefault="00030833" w:rsidP="00D13B88">
      <w:pPr>
        <w:pStyle w:val="ListParagraph"/>
        <w:numPr>
          <w:ilvl w:val="0"/>
          <w:numId w:val="30"/>
        </w:numPr>
        <w:ind w:leftChars="0"/>
        <w:jc w:val="both"/>
        <w:rPr>
          <w:i/>
          <w:iCs/>
          <w:lang w:val="en-US" w:eastAsia="zh-CN"/>
        </w:rPr>
      </w:pPr>
      <w:r w:rsidRPr="00D13B88">
        <w:rPr>
          <w:i/>
          <w:iCs/>
        </w:rPr>
        <w:t>L1-RSRP measurement on FR1</w:t>
      </w:r>
    </w:p>
    <w:p w14:paraId="2FF6C4B2" w14:textId="04B5714C" w:rsidR="00BE504D" w:rsidRPr="00D13B88" w:rsidRDefault="00030833" w:rsidP="00BE504D">
      <w:pPr>
        <w:pStyle w:val="ListParagraph"/>
        <w:ind w:leftChars="0" w:left="880" w:firstLine="0"/>
        <w:jc w:val="both"/>
        <w:rPr>
          <w:i/>
          <w:iCs/>
        </w:rPr>
      </w:pPr>
      <w:r w:rsidRPr="00D13B88">
        <w:rPr>
          <w:rFonts w:eastAsiaTheme="minorEastAsia"/>
          <w:i/>
          <w:iCs/>
          <w:lang w:eastAsia="zh-CN"/>
        </w:rPr>
        <w:t xml:space="preserve">When the SSB configured for </w:t>
      </w:r>
      <w:r w:rsidRPr="00D13B88">
        <w:rPr>
          <w:i/>
          <w:iCs/>
        </w:rPr>
        <w:t xml:space="preserve">L1-RSRP measurement has a different SCS than PDSCH/PDCCH, for UEs which do not support </w:t>
      </w:r>
      <w:r w:rsidRPr="008D653B">
        <w:rPr>
          <w:i/>
          <w:iCs/>
        </w:rPr>
        <w:t>simultaneousRxDataSSB-DiffNumerology</w:t>
      </w:r>
      <w:r w:rsidRPr="00D13B88">
        <w:rPr>
          <w:i/>
          <w:iCs/>
        </w:rPr>
        <w:t>, the UE is not expected to transmit PUCCH/PUSCH/SRS or receive PDCCH/PDSCH/CSI-RS for tracking/CSI-RS for CQI on symbols corresponding to the SSB indexes configured for L1-RSRP measurement</w:t>
      </w:r>
      <w:r w:rsidR="00BE504D" w:rsidRPr="00D13B88">
        <w:rPr>
          <w:i/>
          <w:iCs/>
        </w:rPr>
        <w:t>.</w:t>
      </w:r>
    </w:p>
    <w:p w14:paraId="7E25D45B" w14:textId="77777777" w:rsidR="007D3E71" w:rsidRPr="00D13B88" w:rsidRDefault="00BE504D" w:rsidP="00D13B88">
      <w:pPr>
        <w:pStyle w:val="ListParagraph"/>
        <w:numPr>
          <w:ilvl w:val="0"/>
          <w:numId w:val="30"/>
        </w:numPr>
        <w:ind w:leftChars="0"/>
        <w:jc w:val="both"/>
        <w:rPr>
          <w:i/>
          <w:iCs/>
          <w:lang w:val="en-US" w:eastAsia="zh-CN"/>
        </w:rPr>
      </w:pPr>
      <w:r w:rsidRPr="00D13B88">
        <w:rPr>
          <w:i/>
          <w:iCs/>
          <w:lang w:val="en-US" w:eastAsia="zh-CN"/>
        </w:rPr>
        <w:t>L1-RSRP measurement on FR2</w:t>
      </w:r>
    </w:p>
    <w:p w14:paraId="103FED3B" w14:textId="1B101F88" w:rsidR="00C30239" w:rsidRPr="00D13B88" w:rsidRDefault="007D3E71" w:rsidP="007D3E71">
      <w:pPr>
        <w:pStyle w:val="ListParagraph"/>
        <w:ind w:leftChars="0" w:left="880" w:firstLine="0"/>
        <w:jc w:val="both"/>
        <w:rPr>
          <w:rFonts w:eastAsiaTheme="minorEastAsia"/>
          <w:i/>
          <w:iCs/>
          <w:lang w:eastAsia="zh-CN"/>
        </w:rPr>
      </w:pPr>
      <w:r w:rsidRPr="00D13B88">
        <w:rPr>
          <w:rFonts w:eastAsiaTheme="minorEastAsia"/>
          <w:i/>
          <w:iCs/>
          <w:lang w:eastAsia="zh-CN"/>
        </w:rPr>
        <w:t>T</w:t>
      </w:r>
      <w:r w:rsidR="00BE504D" w:rsidRPr="00D13B88">
        <w:rPr>
          <w:rFonts w:eastAsiaTheme="minorEastAsia"/>
          <w:i/>
          <w:iCs/>
          <w:lang w:eastAsia="zh-CN"/>
        </w:rPr>
        <w:t>he UE is not expected to transmit PUCCH/PUSCH/SRS or receive PDCCH/PDSCH/CSI-RS for</w:t>
      </w:r>
      <w:r w:rsidRPr="00D13B88">
        <w:rPr>
          <w:rFonts w:eastAsiaTheme="minorEastAsia"/>
          <w:i/>
          <w:iCs/>
          <w:lang w:eastAsia="zh-CN"/>
        </w:rPr>
        <w:t xml:space="preserve"> </w:t>
      </w:r>
      <w:r w:rsidR="00BE504D" w:rsidRPr="00D13B88">
        <w:rPr>
          <w:rFonts w:eastAsiaTheme="minorEastAsia"/>
          <w:i/>
          <w:iCs/>
          <w:lang w:eastAsia="zh-CN"/>
        </w:rPr>
        <w:t>tracking/CSI-RS for CQI on symbols corresponding to the SSB indexes configured for L1-RSRP measurement, and/or</w:t>
      </w:r>
      <w:r w:rsidRPr="00D13B88">
        <w:rPr>
          <w:rFonts w:eastAsiaTheme="minorEastAsia"/>
          <w:i/>
          <w:iCs/>
          <w:lang w:eastAsia="zh-CN"/>
        </w:rPr>
        <w:t xml:space="preserve"> </w:t>
      </w:r>
      <w:r w:rsidRPr="00D13B88">
        <w:rPr>
          <w:i/>
          <w:iCs/>
        </w:rPr>
        <w:t xml:space="preserve">symbols corresponding to the CSI-RS resource configured for L1-RSRP measurement. </w:t>
      </w:r>
    </w:p>
    <w:p w14:paraId="5D0B3563" w14:textId="02A1AE4B" w:rsidR="005A7410" w:rsidRDefault="00935243" w:rsidP="0036665C">
      <w:pPr>
        <w:jc w:val="both"/>
        <w:rPr>
          <w:lang w:val="en-US" w:eastAsia="zh-CN"/>
        </w:rPr>
      </w:pPr>
      <w:r>
        <w:rPr>
          <w:lang w:val="en-US" w:eastAsia="zh-CN"/>
        </w:rPr>
        <w:t>As introduced above, t</w:t>
      </w:r>
      <w:r w:rsidR="003D387C">
        <w:rPr>
          <w:lang w:val="en-US" w:eastAsia="zh-CN"/>
        </w:rPr>
        <w:t>he periodicit</w:t>
      </w:r>
      <w:r>
        <w:rPr>
          <w:lang w:val="en-US" w:eastAsia="zh-CN"/>
        </w:rPr>
        <w:t>y</w:t>
      </w:r>
      <w:r w:rsidR="003D387C">
        <w:rPr>
          <w:lang w:val="en-US" w:eastAsia="zh-CN"/>
        </w:rPr>
        <w:t xml:space="preserve"> of </w:t>
      </w:r>
      <w:r w:rsidR="008D724B">
        <w:rPr>
          <w:lang w:val="en-US" w:eastAsia="zh-CN"/>
        </w:rPr>
        <w:t>MG</w:t>
      </w:r>
      <w:r>
        <w:rPr>
          <w:lang w:val="en-US" w:eastAsia="zh-CN"/>
        </w:rPr>
        <w:t>/</w:t>
      </w:r>
      <w:r w:rsidR="003D387C">
        <w:rPr>
          <w:lang w:val="en-US" w:eastAsia="zh-CN"/>
        </w:rPr>
        <w:t xml:space="preserve">SMTC </w:t>
      </w:r>
      <w:r>
        <w:rPr>
          <w:lang w:val="en-US" w:eastAsia="zh-CN"/>
        </w:rPr>
        <w:t>is</w:t>
      </w:r>
      <w:r w:rsidR="003D387C">
        <w:rPr>
          <w:lang w:val="en-US" w:eastAsia="zh-CN"/>
        </w:rPr>
        <w:t xml:space="preserve"> integer</w:t>
      </w:r>
      <w:r w:rsidR="00807449">
        <w:rPr>
          <w:lang w:val="en-US" w:eastAsia="zh-CN"/>
        </w:rPr>
        <w:t xml:space="preserve"> for the previous two cases</w:t>
      </w:r>
      <w:r w:rsidR="008D724B">
        <w:rPr>
          <w:lang w:val="en-US" w:eastAsia="zh-CN"/>
        </w:rPr>
        <w:t>. However</w:t>
      </w:r>
      <w:r w:rsidR="003D387C">
        <w:rPr>
          <w:lang w:val="en-US" w:eastAsia="zh-CN"/>
        </w:rPr>
        <w:t>,</w:t>
      </w:r>
      <w:r>
        <w:rPr>
          <w:lang w:val="en-US" w:eastAsia="zh-CN"/>
        </w:rPr>
        <w:t xml:space="preserve"> the periodicity of XR traffic is non-integer, e.g. 16.6</w:t>
      </w:r>
      <w:r w:rsidR="00190401">
        <w:rPr>
          <w:lang w:val="en-US" w:eastAsia="zh-CN"/>
        </w:rPr>
        <w:t>7</w:t>
      </w:r>
      <w:r>
        <w:rPr>
          <w:lang w:val="en-US" w:eastAsia="zh-CN"/>
        </w:rPr>
        <w:t>ms for 60fps</w:t>
      </w:r>
      <w:r w:rsidR="008D3207">
        <w:rPr>
          <w:lang w:val="en-US" w:eastAsia="zh-CN"/>
        </w:rPr>
        <w:t xml:space="preserve">, and the XR </w:t>
      </w:r>
      <w:r w:rsidR="00D57BF8">
        <w:rPr>
          <w:lang w:val="en-US" w:eastAsia="zh-CN"/>
        </w:rPr>
        <w:t>packet</w:t>
      </w:r>
      <w:r w:rsidR="008D3207">
        <w:rPr>
          <w:lang w:val="en-US" w:eastAsia="zh-CN"/>
        </w:rPr>
        <w:t xml:space="preserve"> arrival is subject to </w:t>
      </w:r>
      <w:r w:rsidR="00D57BF8">
        <w:rPr>
          <w:lang w:val="en-US" w:eastAsia="zh-CN"/>
        </w:rPr>
        <w:t xml:space="preserve">a random </w:t>
      </w:r>
      <w:r w:rsidR="008D3207">
        <w:rPr>
          <w:lang w:val="en-US" w:eastAsia="zh-CN"/>
        </w:rPr>
        <w:t>jitter</w:t>
      </w:r>
      <w:r w:rsidR="00D57BF8">
        <w:rPr>
          <w:lang w:val="en-US" w:eastAsia="zh-CN"/>
        </w:rPr>
        <w:t>.</w:t>
      </w:r>
      <w:r w:rsidR="008D3207">
        <w:rPr>
          <w:lang w:val="en-US" w:eastAsia="zh-CN"/>
        </w:rPr>
        <w:t xml:space="preserve"> </w:t>
      </w:r>
      <w:r w:rsidR="008D724B">
        <w:rPr>
          <w:lang w:val="en-US" w:eastAsia="zh-CN"/>
        </w:rPr>
        <w:t xml:space="preserve">Due to the misalignment of periodicities, </w:t>
      </w:r>
      <w:r>
        <w:rPr>
          <w:lang w:val="en-US" w:eastAsia="zh-CN"/>
        </w:rPr>
        <w:t>the</w:t>
      </w:r>
      <w:r w:rsidR="008D724B">
        <w:rPr>
          <w:lang w:val="en-US" w:eastAsia="zh-CN"/>
        </w:rPr>
        <w:t xml:space="preserve"> arrival time of</w:t>
      </w:r>
      <w:r>
        <w:rPr>
          <w:lang w:val="en-US" w:eastAsia="zh-CN"/>
        </w:rPr>
        <w:t xml:space="preserve"> XR packet</w:t>
      </w:r>
      <w:r w:rsidR="00F53597">
        <w:rPr>
          <w:lang w:val="en-US" w:eastAsia="zh-CN"/>
        </w:rPr>
        <w:t>s</w:t>
      </w:r>
      <w:r>
        <w:rPr>
          <w:lang w:val="en-US" w:eastAsia="zh-CN"/>
        </w:rPr>
        <w:t xml:space="preserve"> </w:t>
      </w:r>
      <w:r w:rsidR="00F53597">
        <w:rPr>
          <w:lang w:val="en-US" w:eastAsia="zh-CN"/>
        </w:rPr>
        <w:t xml:space="preserve">may </w:t>
      </w:r>
      <w:r w:rsidR="00D57BF8" w:rsidRPr="00D57BF8">
        <w:rPr>
          <w:lang w:val="en-US" w:eastAsia="zh-CN"/>
        </w:rPr>
        <w:t>collide</w:t>
      </w:r>
      <w:r w:rsidR="00F53597">
        <w:rPr>
          <w:lang w:val="en-US" w:eastAsia="zh-CN"/>
        </w:rPr>
        <w:t xml:space="preserve"> </w:t>
      </w:r>
      <w:r w:rsidR="00D57BF8" w:rsidRPr="00D57BF8">
        <w:rPr>
          <w:lang w:val="en-US" w:eastAsia="zh-CN"/>
        </w:rPr>
        <w:t>with</w:t>
      </w:r>
      <w:r w:rsidR="00D57BF8">
        <w:rPr>
          <w:lang w:val="en-US" w:eastAsia="zh-CN"/>
        </w:rPr>
        <w:t xml:space="preserve"> </w:t>
      </w:r>
      <w:r w:rsidR="008D724B">
        <w:rPr>
          <w:lang w:val="en-US" w:eastAsia="zh-CN"/>
        </w:rPr>
        <w:t>the MG/</w:t>
      </w:r>
      <w:r>
        <w:rPr>
          <w:lang w:val="en-US" w:eastAsia="zh-CN"/>
        </w:rPr>
        <w:t>SMTC window</w:t>
      </w:r>
      <w:r w:rsidR="00D57BF8">
        <w:rPr>
          <w:lang w:val="en-US" w:eastAsia="zh-CN"/>
        </w:rPr>
        <w:t xml:space="preserve"> with scheduling restrictions</w:t>
      </w:r>
      <w:r>
        <w:rPr>
          <w:lang w:val="en-US" w:eastAsia="zh-CN"/>
        </w:rPr>
        <w:t>,</w:t>
      </w:r>
      <w:r w:rsidR="00F53597">
        <w:rPr>
          <w:lang w:val="en-US" w:eastAsia="zh-CN"/>
        </w:rPr>
        <w:t xml:space="preserve"> </w:t>
      </w:r>
      <w:r w:rsidR="008D724B">
        <w:rPr>
          <w:lang w:val="en-US" w:eastAsia="zh-CN"/>
        </w:rPr>
        <w:t>result</w:t>
      </w:r>
      <w:r w:rsidR="00F53597">
        <w:rPr>
          <w:lang w:val="en-US" w:eastAsia="zh-CN"/>
        </w:rPr>
        <w:t>ing</w:t>
      </w:r>
      <w:r w:rsidR="008D724B">
        <w:rPr>
          <w:lang w:val="en-US" w:eastAsia="zh-CN"/>
        </w:rPr>
        <w:t xml:space="preserve"> in</w:t>
      </w:r>
      <w:r w:rsidR="00F53597">
        <w:rPr>
          <w:lang w:val="en-US" w:eastAsia="zh-CN"/>
        </w:rPr>
        <w:t xml:space="preserve"> </w:t>
      </w:r>
      <w:r w:rsidR="006A3C07">
        <w:rPr>
          <w:lang w:val="en-US" w:eastAsia="zh-CN"/>
        </w:rPr>
        <w:t xml:space="preserve">transmission/reception </w:t>
      </w:r>
      <w:r>
        <w:rPr>
          <w:lang w:val="en-US" w:eastAsia="zh-CN"/>
        </w:rPr>
        <w:t xml:space="preserve">delay of </w:t>
      </w:r>
      <w:r w:rsidR="006A3C07">
        <w:rPr>
          <w:lang w:val="en-US" w:eastAsia="zh-CN"/>
        </w:rPr>
        <w:t xml:space="preserve">the </w:t>
      </w:r>
      <w:r>
        <w:rPr>
          <w:lang w:val="en-US" w:eastAsia="zh-CN"/>
        </w:rPr>
        <w:t>XR packet</w:t>
      </w:r>
      <w:r w:rsidR="00122482">
        <w:rPr>
          <w:lang w:val="en-US" w:eastAsia="zh-CN"/>
        </w:rPr>
        <w:t xml:space="preserve"> and decrease </w:t>
      </w:r>
      <w:r w:rsidR="00F53597">
        <w:rPr>
          <w:lang w:val="en-US" w:eastAsia="zh-CN"/>
        </w:rPr>
        <w:t>in</w:t>
      </w:r>
      <w:r w:rsidR="00122482">
        <w:rPr>
          <w:lang w:val="en-US" w:eastAsia="zh-CN"/>
        </w:rPr>
        <w:t xml:space="preserve"> XR capacity</w:t>
      </w:r>
      <w:r w:rsidR="006A3C07">
        <w:rPr>
          <w:lang w:val="en-US" w:eastAsia="zh-CN"/>
        </w:rPr>
        <w:t>.</w:t>
      </w:r>
    </w:p>
    <w:p w14:paraId="682A3371" w14:textId="391D2253" w:rsidR="00807449" w:rsidRDefault="00652C45" w:rsidP="0036665C">
      <w:pPr>
        <w:jc w:val="both"/>
        <w:rPr>
          <w:rFonts w:ascii="Times" w:eastAsiaTheme="minorEastAsia" w:hAnsi="Times"/>
          <w:szCs w:val="24"/>
          <w:lang w:eastAsia="zh-CN"/>
        </w:rPr>
      </w:pPr>
      <w:r>
        <w:rPr>
          <w:lang w:val="en-US" w:eastAsia="zh-CN"/>
        </w:rPr>
        <w:lastRenderedPageBreak/>
        <w:t xml:space="preserve">As for </w:t>
      </w:r>
      <w:r w:rsidR="00D13B88">
        <w:rPr>
          <w:lang w:val="en-US" w:eastAsia="zh-CN"/>
        </w:rPr>
        <w:t>C</w:t>
      </w:r>
      <w:r>
        <w:rPr>
          <w:lang w:val="en-US" w:eastAsia="zh-CN"/>
        </w:rPr>
        <w:t xml:space="preserve">ase 3, </w:t>
      </w:r>
      <w:r w:rsidR="009D6D83">
        <w:rPr>
          <w:lang w:val="en-US" w:eastAsia="zh-CN"/>
        </w:rPr>
        <w:t>the configuration of measurement resource</w:t>
      </w:r>
      <w:r w:rsidR="00D13B88">
        <w:rPr>
          <w:lang w:val="en-US" w:eastAsia="zh-CN"/>
        </w:rPr>
        <w:t>s</w:t>
      </w:r>
      <w:r w:rsidR="009D6D83">
        <w:rPr>
          <w:lang w:val="en-US" w:eastAsia="zh-CN"/>
        </w:rPr>
        <w:t xml:space="preserve"> for L1-RS</w:t>
      </w:r>
      <w:r w:rsidR="00D13B88">
        <w:rPr>
          <w:lang w:val="en-US" w:eastAsia="zh-CN"/>
        </w:rPr>
        <w:t>RP</w:t>
      </w:r>
      <w:r w:rsidR="009D6D83">
        <w:rPr>
          <w:lang w:val="en-US" w:eastAsia="zh-CN"/>
        </w:rPr>
        <w:t xml:space="preserve"> measurement is </w:t>
      </w:r>
      <w:r w:rsidR="00D13B88">
        <w:rPr>
          <w:lang w:val="en-US" w:eastAsia="zh-CN"/>
        </w:rPr>
        <w:t>more</w:t>
      </w:r>
      <w:r w:rsidR="009D6D83">
        <w:rPr>
          <w:lang w:val="en-US" w:eastAsia="zh-CN"/>
        </w:rPr>
        <w:t xml:space="preserve"> flexible than </w:t>
      </w:r>
      <w:r w:rsidR="00727AFD">
        <w:rPr>
          <w:lang w:val="en-US" w:eastAsia="zh-CN"/>
        </w:rPr>
        <w:t xml:space="preserve">the </w:t>
      </w:r>
      <w:r w:rsidR="009D6D83">
        <w:rPr>
          <w:lang w:val="en-US" w:eastAsia="zh-CN"/>
        </w:rPr>
        <w:t xml:space="preserve">SMTC configuration </w:t>
      </w:r>
      <w:r w:rsidR="00D13B88">
        <w:rPr>
          <w:lang w:val="en-US" w:eastAsia="zh-CN"/>
        </w:rPr>
        <w:t>thus</w:t>
      </w:r>
      <w:r w:rsidR="00051265">
        <w:rPr>
          <w:lang w:val="en-US" w:eastAsia="zh-CN"/>
        </w:rPr>
        <w:t xml:space="preserve"> the conflict </w:t>
      </w:r>
      <w:r w:rsidR="00051265" w:rsidRPr="00D13B88">
        <w:rPr>
          <w:rFonts w:ascii="Times" w:eastAsiaTheme="minorEastAsia" w:hAnsi="Times"/>
          <w:szCs w:val="24"/>
          <w:lang w:eastAsia="zh-CN"/>
        </w:rPr>
        <w:t xml:space="preserve">between measurement occasions and XR traffic is not </w:t>
      </w:r>
      <w:r w:rsidR="00C4397C">
        <w:rPr>
          <w:rFonts w:ascii="Times" w:eastAsiaTheme="minorEastAsia" w:hAnsi="Times"/>
          <w:szCs w:val="24"/>
          <w:lang w:eastAsia="zh-CN"/>
        </w:rPr>
        <w:t xml:space="preserve">so </w:t>
      </w:r>
      <w:r w:rsidR="00051265" w:rsidRPr="00D13B88">
        <w:rPr>
          <w:rFonts w:ascii="Times" w:eastAsiaTheme="minorEastAsia" w:hAnsi="Times"/>
          <w:szCs w:val="24"/>
          <w:lang w:eastAsia="zh-CN"/>
        </w:rPr>
        <w:t xml:space="preserve">serious </w:t>
      </w:r>
      <w:r w:rsidR="00D13B88">
        <w:rPr>
          <w:rFonts w:ascii="Times" w:eastAsiaTheme="minorEastAsia" w:hAnsi="Times"/>
          <w:szCs w:val="24"/>
          <w:lang w:eastAsia="zh-CN"/>
        </w:rPr>
        <w:t>as</w:t>
      </w:r>
      <w:r w:rsidR="00051265" w:rsidRPr="00D13B88">
        <w:rPr>
          <w:rFonts w:ascii="Times" w:eastAsiaTheme="minorEastAsia" w:hAnsi="Times"/>
          <w:szCs w:val="24"/>
          <w:lang w:eastAsia="zh-CN"/>
        </w:rPr>
        <w:t xml:space="preserve"> </w:t>
      </w:r>
      <w:r w:rsidR="00D13B88">
        <w:rPr>
          <w:rFonts w:ascii="Times" w:eastAsiaTheme="minorEastAsia" w:hAnsi="Times"/>
          <w:szCs w:val="24"/>
          <w:lang w:eastAsia="zh-CN"/>
        </w:rPr>
        <w:t>in C</w:t>
      </w:r>
      <w:r w:rsidR="00051265" w:rsidRPr="00D13B88">
        <w:rPr>
          <w:rFonts w:ascii="Times" w:eastAsiaTheme="minorEastAsia" w:hAnsi="Times"/>
          <w:szCs w:val="24"/>
          <w:lang w:eastAsia="zh-CN"/>
        </w:rPr>
        <w:t xml:space="preserve">ase 1 and </w:t>
      </w:r>
      <w:r w:rsidR="00D13B88">
        <w:rPr>
          <w:rFonts w:ascii="Times" w:eastAsiaTheme="minorEastAsia" w:hAnsi="Times"/>
          <w:szCs w:val="24"/>
          <w:lang w:eastAsia="zh-CN"/>
        </w:rPr>
        <w:t>C</w:t>
      </w:r>
      <w:r w:rsidR="00051265" w:rsidRPr="00D13B88">
        <w:rPr>
          <w:rFonts w:ascii="Times" w:eastAsiaTheme="minorEastAsia" w:hAnsi="Times"/>
          <w:szCs w:val="24"/>
          <w:lang w:eastAsia="zh-CN"/>
        </w:rPr>
        <w:t>ase 2</w:t>
      </w:r>
      <w:r w:rsidR="00C4397C" w:rsidRPr="00D13B88">
        <w:rPr>
          <w:rFonts w:ascii="Times" w:eastAsiaTheme="minorEastAsia" w:hAnsi="Times"/>
          <w:szCs w:val="24"/>
          <w:lang w:eastAsia="zh-CN"/>
        </w:rPr>
        <w:t>.</w:t>
      </w:r>
      <w:r w:rsidR="00D86FBB">
        <w:rPr>
          <w:rFonts w:ascii="Times" w:eastAsiaTheme="minorEastAsia" w:hAnsi="Times"/>
          <w:szCs w:val="24"/>
          <w:lang w:eastAsia="zh-CN"/>
        </w:rPr>
        <w:t xml:space="preserve"> Therefore,</w:t>
      </w:r>
      <w:r w:rsidR="00D13B88">
        <w:rPr>
          <w:rFonts w:ascii="Times" w:eastAsiaTheme="minorEastAsia" w:hAnsi="Times"/>
          <w:szCs w:val="24"/>
          <w:lang w:eastAsia="zh-CN"/>
        </w:rPr>
        <w:t xml:space="preserve"> from our perspective,</w:t>
      </w:r>
      <w:r w:rsidR="00D86FBB">
        <w:rPr>
          <w:rFonts w:ascii="Times" w:eastAsiaTheme="minorEastAsia" w:hAnsi="Times"/>
          <w:szCs w:val="24"/>
          <w:lang w:eastAsia="zh-CN"/>
        </w:rPr>
        <w:t xml:space="preserve"> we should first clarify which cases should be solved in Rel-19 </w:t>
      </w:r>
      <w:r w:rsidR="00414BF9">
        <w:rPr>
          <w:rFonts w:ascii="Times" w:eastAsiaTheme="minorEastAsia" w:hAnsi="Times"/>
          <w:szCs w:val="24"/>
          <w:lang w:eastAsia="zh-CN"/>
        </w:rPr>
        <w:t xml:space="preserve">XR </w:t>
      </w:r>
      <w:r w:rsidR="00D86FBB">
        <w:rPr>
          <w:rFonts w:ascii="Times" w:eastAsiaTheme="minorEastAsia" w:hAnsi="Times"/>
          <w:szCs w:val="24"/>
          <w:lang w:eastAsia="zh-CN"/>
        </w:rPr>
        <w:t>WI.</w:t>
      </w:r>
    </w:p>
    <w:p w14:paraId="6361B1EB" w14:textId="5CB4D8AB" w:rsidR="00D86FBB" w:rsidRPr="0035010A" w:rsidRDefault="0021161B" w:rsidP="0036665C">
      <w:pPr>
        <w:jc w:val="both"/>
        <w:rPr>
          <w:rFonts w:eastAsia="Malgun Gothic"/>
          <w:b/>
          <w:bCs/>
          <w:i/>
          <w:iCs/>
          <w:lang w:val="en-US" w:eastAsia="ko-KR"/>
        </w:rPr>
      </w:pPr>
      <w:r w:rsidRPr="0035010A">
        <w:rPr>
          <w:rFonts w:ascii="Times" w:eastAsiaTheme="minorEastAsia" w:hAnsi="Times"/>
          <w:b/>
          <w:bCs/>
          <w:i/>
          <w:iCs/>
          <w:szCs w:val="24"/>
          <w:lang w:eastAsia="zh-CN"/>
        </w:rPr>
        <w:t xml:space="preserve">Proposal 1. </w:t>
      </w:r>
      <w:r w:rsidR="00D6011C" w:rsidRPr="0035010A">
        <w:rPr>
          <w:rFonts w:ascii="Times" w:eastAsiaTheme="minorEastAsia" w:hAnsi="Times"/>
          <w:b/>
          <w:bCs/>
          <w:i/>
          <w:iCs/>
          <w:szCs w:val="24"/>
          <w:lang w:eastAsia="zh-CN"/>
        </w:rPr>
        <w:t>RAN1 should discuss</w:t>
      </w:r>
      <w:r w:rsidR="001A29FE">
        <w:rPr>
          <w:rFonts w:ascii="Times" w:eastAsiaTheme="minorEastAsia" w:hAnsi="Times"/>
          <w:b/>
          <w:bCs/>
          <w:i/>
          <w:iCs/>
          <w:szCs w:val="24"/>
          <w:lang w:eastAsia="zh-CN"/>
        </w:rPr>
        <w:t xml:space="preserve"> in</w:t>
      </w:r>
      <w:r w:rsidR="00D6011C" w:rsidRPr="0035010A">
        <w:rPr>
          <w:rFonts w:ascii="Times" w:eastAsiaTheme="minorEastAsia" w:hAnsi="Times"/>
          <w:b/>
          <w:bCs/>
          <w:i/>
          <w:iCs/>
          <w:szCs w:val="24"/>
          <w:lang w:eastAsia="zh-CN"/>
        </w:rPr>
        <w:t xml:space="preserve"> which </w:t>
      </w:r>
      <w:r w:rsidR="00D6011C" w:rsidRPr="0035010A">
        <w:rPr>
          <w:rFonts w:eastAsia="Malgun Gothic"/>
          <w:b/>
          <w:bCs/>
          <w:i/>
          <w:iCs/>
          <w:lang w:val="en-US" w:eastAsia="ko-KR"/>
        </w:rPr>
        <w:t xml:space="preserve">gaps/restrictions cases caused by RRM measurements </w:t>
      </w:r>
      <w:r w:rsidR="00727AFD">
        <w:rPr>
          <w:rFonts w:eastAsia="Malgun Gothic"/>
          <w:b/>
          <w:bCs/>
          <w:i/>
          <w:iCs/>
          <w:lang w:val="en-US" w:eastAsia="ko-KR"/>
        </w:rPr>
        <w:t xml:space="preserve">the </w:t>
      </w:r>
      <w:r w:rsidR="00D6011C" w:rsidRPr="0035010A">
        <w:rPr>
          <w:rFonts w:eastAsia="Malgun Gothic"/>
          <w:b/>
          <w:bCs/>
          <w:i/>
          <w:iCs/>
          <w:lang w:val="en-US" w:eastAsia="ko-KR"/>
        </w:rPr>
        <w:t xml:space="preserve">enhancements </w:t>
      </w:r>
      <w:r w:rsidR="00727AFD">
        <w:rPr>
          <w:rFonts w:eastAsia="Malgun Gothic"/>
          <w:b/>
          <w:bCs/>
          <w:i/>
          <w:iCs/>
          <w:lang w:val="en-US" w:eastAsia="ko-KR"/>
        </w:rPr>
        <w:t xml:space="preserve">are needed </w:t>
      </w:r>
      <w:r w:rsidR="00D6011C" w:rsidRPr="0035010A">
        <w:rPr>
          <w:rFonts w:eastAsia="Malgun Gothic"/>
          <w:b/>
          <w:bCs/>
          <w:i/>
          <w:iCs/>
          <w:lang w:val="en-US" w:eastAsia="ko-KR"/>
        </w:rPr>
        <w:t xml:space="preserve">to enable </w:t>
      </w:r>
      <w:r w:rsidR="00AF05E5">
        <w:rPr>
          <w:rFonts w:eastAsia="Malgun Gothic"/>
          <w:b/>
          <w:bCs/>
          <w:i/>
          <w:iCs/>
          <w:lang w:val="en-US" w:eastAsia="ko-KR"/>
        </w:rPr>
        <w:t xml:space="preserve">UE </w:t>
      </w:r>
      <w:r w:rsidR="00D6011C" w:rsidRPr="0035010A">
        <w:rPr>
          <w:rFonts w:eastAsia="Malgun Gothic"/>
          <w:b/>
          <w:bCs/>
          <w:i/>
          <w:iCs/>
          <w:lang w:val="en-US" w:eastAsia="ko-KR"/>
        </w:rPr>
        <w:t>transmission/reception, including:</w:t>
      </w:r>
    </w:p>
    <w:p w14:paraId="2DF2D8A6" w14:textId="4B7F74B9" w:rsidR="00D6011C" w:rsidRPr="0035010A" w:rsidRDefault="003C43A5" w:rsidP="00764491">
      <w:pPr>
        <w:pStyle w:val="ListParagraph"/>
        <w:numPr>
          <w:ilvl w:val="0"/>
          <w:numId w:val="35"/>
        </w:numPr>
        <w:ind w:leftChars="0"/>
        <w:jc w:val="both"/>
        <w:rPr>
          <w:b/>
          <w:bCs/>
          <w:i/>
          <w:iCs/>
          <w:lang w:val="en-US" w:eastAsia="zh-CN"/>
        </w:rPr>
      </w:pPr>
      <w:r w:rsidRPr="0035010A">
        <w:rPr>
          <w:rFonts w:eastAsiaTheme="minorEastAsia"/>
          <w:b/>
          <w:bCs/>
          <w:i/>
          <w:iCs/>
          <w:lang w:val="en-US" w:eastAsia="zh-CN"/>
        </w:rPr>
        <w:t>Measurement gaps in NR inter/intra-frequency RRM measurement;</w:t>
      </w:r>
    </w:p>
    <w:p w14:paraId="093D52CD" w14:textId="52213708" w:rsidR="003C43A5" w:rsidRPr="0035010A" w:rsidRDefault="003C43A5" w:rsidP="00764491">
      <w:pPr>
        <w:pStyle w:val="ListParagraph"/>
        <w:numPr>
          <w:ilvl w:val="0"/>
          <w:numId w:val="35"/>
        </w:numPr>
        <w:ind w:leftChars="0"/>
        <w:jc w:val="both"/>
        <w:rPr>
          <w:b/>
          <w:bCs/>
          <w:i/>
          <w:iCs/>
          <w:lang w:val="en-US" w:eastAsia="zh-CN"/>
        </w:rPr>
      </w:pPr>
      <w:r w:rsidRPr="0035010A">
        <w:rPr>
          <w:rFonts w:eastAsiaTheme="minorEastAsia"/>
          <w:b/>
          <w:bCs/>
          <w:i/>
          <w:iCs/>
          <w:lang w:val="en-US" w:eastAsia="zh-CN"/>
        </w:rPr>
        <w:t>Scheduling restriction in NR inter/intra-frequency RRM measurement without measurement gap;</w:t>
      </w:r>
    </w:p>
    <w:p w14:paraId="6932FAC8" w14:textId="271F5215" w:rsidR="003C43A5" w:rsidRPr="0035010A" w:rsidRDefault="003C43A5" w:rsidP="00764491">
      <w:pPr>
        <w:pStyle w:val="ListParagraph"/>
        <w:numPr>
          <w:ilvl w:val="0"/>
          <w:numId w:val="35"/>
        </w:numPr>
        <w:ind w:leftChars="0"/>
        <w:jc w:val="both"/>
        <w:rPr>
          <w:b/>
          <w:bCs/>
          <w:i/>
          <w:iCs/>
          <w:lang w:val="en-US" w:eastAsia="zh-CN"/>
        </w:rPr>
      </w:pPr>
      <w:r w:rsidRPr="0035010A">
        <w:rPr>
          <w:rFonts w:eastAsiaTheme="minorEastAsia"/>
          <w:b/>
          <w:bCs/>
          <w:i/>
          <w:iCs/>
          <w:lang w:val="en-US" w:eastAsia="zh-CN"/>
        </w:rPr>
        <w:t>Scheduling restriction in L1-RSRP measurement for reporting.</w:t>
      </w:r>
    </w:p>
    <w:p w14:paraId="5F3848CD" w14:textId="2779C312" w:rsidR="00CF0C79" w:rsidRDefault="00CF0C79">
      <w:pPr>
        <w:pStyle w:val="Heading1"/>
        <w:numPr>
          <w:ilvl w:val="0"/>
          <w:numId w:val="6"/>
        </w:numPr>
        <w:jc w:val="both"/>
        <w:rPr>
          <w:rFonts w:ascii="Times New Roman" w:hAnsi="Times New Roman"/>
          <w:lang w:eastAsia="zh-CN"/>
        </w:rPr>
      </w:pPr>
      <w:r>
        <w:rPr>
          <w:rFonts w:ascii="Times New Roman" w:hAnsi="Times New Roman"/>
          <w:lang w:eastAsia="zh-CN"/>
        </w:rPr>
        <w:t xml:space="preserve">Enhancements to </w:t>
      </w:r>
      <w:r w:rsidRPr="00CF0C79">
        <w:rPr>
          <w:rFonts w:ascii="Times New Roman" w:hAnsi="Times New Roman"/>
          <w:lang w:eastAsia="zh-CN"/>
        </w:rPr>
        <w:t>enabl</w:t>
      </w:r>
      <w:r>
        <w:rPr>
          <w:rFonts w:ascii="Times New Roman" w:hAnsi="Times New Roman"/>
          <w:lang w:eastAsia="zh-CN"/>
        </w:rPr>
        <w:t>e</w:t>
      </w:r>
      <w:r w:rsidRPr="00CF0C79">
        <w:rPr>
          <w:rFonts w:ascii="Times New Roman" w:hAnsi="Times New Roman"/>
          <w:lang w:eastAsia="zh-CN"/>
        </w:rPr>
        <w:t xml:space="preserve"> TX/RX for XR</w:t>
      </w:r>
      <w:r w:rsidR="00EC5B96">
        <w:rPr>
          <w:rFonts w:ascii="Times New Roman" w:hAnsi="Times New Roman"/>
          <w:lang w:eastAsia="zh-CN"/>
        </w:rPr>
        <w:t xml:space="preserve"> in MGs/SMTC windows</w:t>
      </w:r>
    </w:p>
    <w:p w14:paraId="6ECA02C8" w14:textId="62DAEB6F" w:rsidR="00530E9A" w:rsidRDefault="00122482" w:rsidP="00122482">
      <w:pPr>
        <w:jc w:val="both"/>
        <w:rPr>
          <w:rFonts w:eastAsia="Malgun Gothic"/>
          <w:lang w:val="en-US" w:eastAsia="ko-KR"/>
        </w:rPr>
      </w:pPr>
      <w:r>
        <w:rPr>
          <w:rFonts w:hint="eastAsia"/>
          <w:lang w:eastAsia="zh-CN"/>
        </w:rPr>
        <w:t>A</w:t>
      </w:r>
      <w:r>
        <w:rPr>
          <w:lang w:eastAsia="zh-CN"/>
        </w:rPr>
        <w:t xml:space="preserve">s introduced in the previous section, the </w:t>
      </w:r>
      <w:r w:rsidR="00542A9A">
        <w:rPr>
          <w:rFonts w:eastAsia="Malgun Gothic"/>
          <w:lang w:val="en-US" w:eastAsia="ko-KR"/>
        </w:rPr>
        <w:t>MG</w:t>
      </w:r>
      <w:r w:rsidRPr="008C4943">
        <w:rPr>
          <w:rFonts w:eastAsia="Malgun Gothic"/>
          <w:lang w:val="en-US" w:eastAsia="ko-KR"/>
        </w:rPr>
        <w:t>s</w:t>
      </w:r>
      <w:r>
        <w:rPr>
          <w:rFonts w:eastAsia="Malgun Gothic"/>
          <w:lang w:val="en-US" w:eastAsia="ko-KR"/>
        </w:rPr>
        <w:t xml:space="preserve"> and SMTC window</w:t>
      </w:r>
      <w:r w:rsidR="00542A9A">
        <w:rPr>
          <w:rFonts w:eastAsia="Malgun Gothic"/>
          <w:lang w:val="en-US" w:eastAsia="ko-KR"/>
        </w:rPr>
        <w:t>s</w:t>
      </w:r>
      <w:r>
        <w:rPr>
          <w:rFonts w:eastAsia="Malgun Gothic"/>
          <w:lang w:val="en-US" w:eastAsia="ko-KR"/>
        </w:rPr>
        <w:t xml:space="preserve"> with scheduling restriction</w:t>
      </w:r>
      <w:r w:rsidR="00542A9A">
        <w:rPr>
          <w:rFonts w:eastAsia="Malgun Gothic"/>
          <w:lang w:val="en-US" w:eastAsia="ko-KR"/>
        </w:rPr>
        <w:t>s</w:t>
      </w:r>
      <w:r>
        <w:rPr>
          <w:rFonts w:eastAsia="Malgun Gothic"/>
          <w:lang w:val="en-US" w:eastAsia="ko-KR"/>
        </w:rPr>
        <w:t xml:space="preserve"> will negatively impact the capacity performance of XR. </w:t>
      </w:r>
      <w:r w:rsidR="00D11305" w:rsidRPr="00D11305">
        <w:rPr>
          <w:rFonts w:eastAsia="Malgun Gothic"/>
          <w:lang w:val="en-US" w:eastAsia="ko-KR"/>
        </w:rPr>
        <w:t>To minimize the impact of RRM measurements on XR capacity</w:t>
      </w:r>
      <w:r>
        <w:rPr>
          <w:rFonts w:eastAsia="Malgun Gothic"/>
          <w:lang w:val="en-US" w:eastAsia="ko-KR"/>
        </w:rPr>
        <w:t xml:space="preserve">, enhancement mechanisms should be </w:t>
      </w:r>
      <w:r w:rsidR="00D11305">
        <w:rPr>
          <w:rFonts w:eastAsia="Malgun Gothic"/>
          <w:lang w:val="en-US" w:eastAsia="ko-KR"/>
        </w:rPr>
        <w:t xml:space="preserve">specified to </w:t>
      </w:r>
      <w:r w:rsidRPr="00122482">
        <w:rPr>
          <w:rFonts w:eastAsia="Malgun Gothic"/>
          <w:lang w:val="en-US" w:eastAsia="ko-KR"/>
        </w:rPr>
        <w:t>enable transmission/reception</w:t>
      </w:r>
      <w:r w:rsidR="00CB20A3">
        <w:rPr>
          <w:rFonts w:eastAsia="Malgun Gothic"/>
          <w:lang w:val="en-US" w:eastAsia="ko-KR"/>
        </w:rPr>
        <w:t xml:space="preserve"> </w:t>
      </w:r>
      <w:r w:rsidR="00CB20A3" w:rsidRPr="00CB20A3">
        <w:rPr>
          <w:rFonts w:eastAsia="Malgun Gothic"/>
          <w:lang w:val="en-US" w:eastAsia="ko-KR"/>
        </w:rPr>
        <w:t>in gaps/restrictions that are caused by RRM measurements</w:t>
      </w:r>
      <w:r w:rsidR="00CB20A3">
        <w:rPr>
          <w:rFonts w:eastAsia="Malgun Gothic"/>
          <w:lang w:val="en-US" w:eastAsia="ko-KR"/>
        </w:rPr>
        <w:t>.</w:t>
      </w:r>
      <w:r w:rsidRPr="00122482">
        <w:rPr>
          <w:rFonts w:eastAsia="Malgun Gothic"/>
          <w:lang w:val="en-US" w:eastAsia="ko-KR"/>
        </w:rPr>
        <w:t xml:space="preserve"> </w:t>
      </w:r>
    </w:p>
    <w:p w14:paraId="28A57C48" w14:textId="07953DE0" w:rsidR="00EC5B96" w:rsidRPr="001C5212" w:rsidRDefault="00530E9A" w:rsidP="00EC5B96">
      <w:pPr>
        <w:jc w:val="both"/>
        <w:rPr>
          <w:rFonts w:eastAsia="Malgun Gothic"/>
          <w:lang w:val="en-US" w:eastAsia="ko-KR"/>
        </w:rPr>
      </w:pPr>
      <w:r>
        <w:rPr>
          <w:rFonts w:eastAsiaTheme="minorEastAsia" w:hint="eastAsia"/>
          <w:lang w:val="en-US" w:eastAsia="zh-CN"/>
        </w:rPr>
        <w:t>I</w:t>
      </w:r>
      <w:r>
        <w:rPr>
          <w:rFonts w:eastAsiaTheme="minorEastAsia"/>
          <w:lang w:val="en-US" w:eastAsia="zh-CN"/>
        </w:rPr>
        <w:t xml:space="preserve">n general, the </w:t>
      </w:r>
      <w:r w:rsidR="00D75340">
        <w:rPr>
          <w:rFonts w:eastAsia="Malgun Gothic"/>
          <w:lang w:val="en-US" w:eastAsia="ko-KR"/>
        </w:rPr>
        <w:t>enhancement</w:t>
      </w:r>
      <w:r w:rsidR="00EC5B96">
        <w:rPr>
          <w:rFonts w:eastAsia="Malgun Gothic"/>
          <w:lang w:val="en-US" w:eastAsia="ko-KR"/>
        </w:rPr>
        <w:t xml:space="preserve"> schemes can be divided into two categories, including </w:t>
      </w:r>
      <w:r w:rsidR="001F3CDC">
        <w:rPr>
          <w:rFonts w:eastAsia="Malgun Gothic"/>
          <w:lang w:val="en-US" w:eastAsia="ko-KR"/>
        </w:rPr>
        <w:t xml:space="preserve">the </w:t>
      </w:r>
      <w:r w:rsidR="00CB20A3" w:rsidRPr="00CB20A3">
        <w:rPr>
          <w:rFonts w:eastAsia="Malgun Gothic"/>
          <w:lang w:val="en-US" w:eastAsia="ko-KR"/>
        </w:rPr>
        <w:t>UE initiated</w:t>
      </w:r>
      <w:r w:rsidR="00CB20A3">
        <w:rPr>
          <w:rFonts w:eastAsia="Malgun Gothic"/>
          <w:lang w:val="en-US" w:eastAsia="ko-KR"/>
        </w:rPr>
        <w:t xml:space="preserve"> schemes and the gNB initiated schemes.</w:t>
      </w:r>
      <w:r w:rsidR="006D5740">
        <w:rPr>
          <w:rFonts w:eastAsia="Malgun Gothic"/>
          <w:lang w:val="en-US" w:eastAsia="ko-KR"/>
        </w:rPr>
        <w:t xml:space="preserve"> </w:t>
      </w:r>
      <w:r w:rsidR="00EC5B96">
        <w:rPr>
          <w:rFonts w:eastAsia="Malgun Gothic"/>
          <w:lang w:val="en-US" w:eastAsia="ko-KR"/>
        </w:rPr>
        <w:t>In the following</w:t>
      </w:r>
      <w:r w:rsidR="001F3CDC">
        <w:rPr>
          <w:rFonts w:eastAsia="Malgun Gothic"/>
          <w:lang w:val="en-US" w:eastAsia="ko-KR"/>
        </w:rPr>
        <w:t xml:space="preserve"> sections</w:t>
      </w:r>
      <w:r w:rsidR="00EC5B96">
        <w:rPr>
          <w:rFonts w:eastAsia="Malgun Gothic"/>
          <w:lang w:val="en-US" w:eastAsia="ko-KR"/>
        </w:rPr>
        <w:t xml:space="preserve">, we will </w:t>
      </w:r>
      <w:r w:rsidR="001F3CDC">
        <w:rPr>
          <w:rFonts w:eastAsia="Malgun Gothic"/>
          <w:lang w:val="en-US" w:eastAsia="ko-KR"/>
        </w:rPr>
        <w:t>discuss</w:t>
      </w:r>
      <w:r w:rsidR="00EC5B96">
        <w:rPr>
          <w:rFonts w:eastAsia="Malgun Gothic"/>
          <w:lang w:val="en-US" w:eastAsia="ko-KR"/>
        </w:rPr>
        <w:t xml:space="preserve"> the enhancement schemes from these two aspects.</w:t>
      </w:r>
    </w:p>
    <w:p w14:paraId="25BDB320" w14:textId="77777777" w:rsidR="002E4730" w:rsidRPr="002E4730" w:rsidRDefault="002E4730" w:rsidP="002E4730">
      <w:pPr>
        <w:pStyle w:val="ListParagraph"/>
        <w:keepNext/>
        <w:keepLines/>
        <w:numPr>
          <w:ilvl w:val="0"/>
          <w:numId w:val="12"/>
        </w:numPr>
        <w:spacing w:before="180" w:after="180"/>
        <w:ind w:leftChars="0"/>
        <w:outlineLvl w:val="1"/>
        <w:rPr>
          <w:rFonts w:ascii="Cambria" w:eastAsia="宋体" w:hAnsi="Cambria"/>
          <w:b/>
          <w:bCs/>
          <w:i/>
          <w:iCs/>
          <w:vanish/>
          <w:sz w:val="28"/>
          <w:szCs w:val="28"/>
          <w:lang w:val="en-US" w:eastAsia="zh-CN"/>
        </w:rPr>
      </w:pPr>
    </w:p>
    <w:p w14:paraId="489A3FDF" w14:textId="77777777" w:rsidR="002E4730" w:rsidRPr="002E4730" w:rsidRDefault="002E4730" w:rsidP="002E4730">
      <w:pPr>
        <w:pStyle w:val="ListParagraph"/>
        <w:keepNext/>
        <w:keepLines/>
        <w:numPr>
          <w:ilvl w:val="0"/>
          <w:numId w:val="12"/>
        </w:numPr>
        <w:spacing w:before="180" w:after="180"/>
        <w:ind w:leftChars="0"/>
        <w:outlineLvl w:val="1"/>
        <w:rPr>
          <w:rFonts w:ascii="Cambria" w:eastAsia="宋体" w:hAnsi="Cambria"/>
          <w:b/>
          <w:bCs/>
          <w:i/>
          <w:iCs/>
          <w:vanish/>
          <w:sz w:val="28"/>
          <w:szCs w:val="28"/>
          <w:lang w:val="en-US" w:eastAsia="zh-CN"/>
        </w:rPr>
      </w:pPr>
    </w:p>
    <w:p w14:paraId="3C03243F" w14:textId="77777777" w:rsidR="002E4730" w:rsidRPr="002E4730" w:rsidRDefault="002E4730" w:rsidP="002E4730">
      <w:pPr>
        <w:pStyle w:val="ListParagraph"/>
        <w:keepNext/>
        <w:keepLines/>
        <w:numPr>
          <w:ilvl w:val="0"/>
          <w:numId w:val="12"/>
        </w:numPr>
        <w:spacing w:before="180" w:after="180"/>
        <w:ind w:leftChars="0"/>
        <w:outlineLvl w:val="1"/>
        <w:rPr>
          <w:rFonts w:ascii="Cambria" w:eastAsia="宋体" w:hAnsi="Cambria"/>
          <w:b/>
          <w:bCs/>
          <w:i/>
          <w:iCs/>
          <w:vanish/>
          <w:sz w:val="28"/>
          <w:szCs w:val="28"/>
          <w:lang w:val="en-US" w:eastAsia="zh-CN"/>
        </w:rPr>
      </w:pPr>
    </w:p>
    <w:p w14:paraId="41E0F8AC" w14:textId="58A0B066" w:rsidR="00BA4C7A" w:rsidRDefault="00C0225E" w:rsidP="002E4730">
      <w:pPr>
        <w:pStyle w:val="Heading2"/>
        <w:numPr>
          <w:ilvl w:val="1"/>
          <w:numId w:val="12"/>
        </w:numPr>
        <w:ind w:left="567"/>
        <w:rPr>
          <w:rFonts w:eastAsia="Malgun Gothic"/>
          <w:lang w:val="en-US" w:eastAsia="ko-KR"/>
        </w:rPr>
      </w:pPr>
      <w:r>
        <w:rPr>
          <w:rFonts w:eastAsia="Malgun Gothic"/>
          <w:lang w:val="en-US" w:eastAsia="ko-KR"/>
        </w:rPr>
        <w:t>gNB initiated s</w:t>
      </w:r>
      <w:r w:rsidR="00A371DF">
        <w:rPr>
          <w:rFonts w:eastAsia="Malgun Gothic"/>
          <w:lang w:val="en-US" w:eastAsia="ko-KR"/>
        </w:rPr>
        <w:t>chemes</w:t>
      </w:r>
    </w:p>
    <w:p w14:paraId="7E5D0CE3" w14:textId="53E3FE9F" w:rsidR="00B4261B" w:rsidRDefault="00B4261B" w:rsidP="00B4261B">
      <w:pPr>
        <w:jc w:val="both"/>
        <w:rPr>
          <w:lang w:val="en-US" w:eastAsia="zh-CN"/>
        </w:rPr>
      </w:pPr>
      <w:r>
        <w:rPr>
          <w:rFonts w:hint="eastAsia"/>
          <w:lang w:val="en-US" w:eastAsia="zh-CN"/>
        </w:rPr>
        <w:t>F</w:t>
      </w:r>
      <w:r>
        <w:rPr>
          <w:lang w:val="en-US" w:eastAsia="zh-CN"/>
        </w:rPr>
        <w:t>rom the perspective of gNB, although the MG/SMTC pattern is configured to a UE, the gNB can deactivate or skip some MGs/SMTC windows</w:t>
      </w:r>
      <w:r w:rsidR="00167430">
        <w:rPr>
          <w:lang w:val="en-US" w:eastAsia="zh-CN"/>
        </w:rPr>
        <w:t xml:space="preserve"> through a gNB-to-UE signaling</w:t>
      </w:r>
      <w:r>
        <w:rPr>
          <w:lang w:val="en-US" w:eastAsia="zh-CN"/>
        </w:rPr>
        <w:t xml:space="preserve">, such that the TX/RX for XR is enabled in these time durations. For example, when the DL traffic load is high and </w:t>
      </w:r>
      <w:r w:rsidRPr="00DC3E07">
        <w:rPr>
          <w:lang w:val="en-US" w:eastAsia="zh-CN"/>
        </w:rPr>
        <w:t>the network has a high</w:t>
      </w:r>
      <w:r>
        <w:rPr>
          <w:lang w:val="en-US" w:eastAsia="zh-CN"/>
        </w:rPr>
        <w:t xml:space="preserve"> </w:t>
      </w:r>
      <w:r w:rsidRPr="00DC3E07">
        <w:rPr>
          <w:lang w:val="en-US" w:eastAsia="zh-CN"/>
        </w:rPr>
        <w:t xml:space="preserve">demand </w:t>
      </w:r>
      <w:r>
        <w:rPr>
          <w:lang w:val="en-US" w:eastAsia="zh-CN"/>
        </w:rPr>
        <w:t xml:space="preserve">for data, </w:t>
      </w:r>
      <w:r w:rsidRPr="00DC3E07">
        <w:rPr>
          <w:lang w:val="en-US" w:eastAsia="zh-CN"/>
        </w:rPr>
        <w:t xml:space="preserve">the network </w:t>
      </w:r>
      <w:r>
        <w:rPr>
          <w:lang w:val="en-US" w:eastAsia="zh-CN"/>
        </w:rPr>
        <w:t>could</w:t>
      </w:r>
      <w:r w:rsidRPr="00DC3E07">
        <w:rPr>
          <w:lang w:val="en-US" w:eastAsia="zh-CN"/>
        </w:rPr>
        <w:t xml:space="preserve"> require the </w:t>
      </w:r>
      <w:r>
        <w:rPr>
          <w:lang w:val="en-US" w:eastAsia="zh-CN"/>
        </w:rPr>
        <w:t>UE</w:t>
      </w:r>
      <w:r w:rsidRPr="00DC3E07">
        <w:rPr>
          <w:lang w:val="en-US" w:eastAsia="zh-CN"/>
        </w:rPr>
        <w:t xml:space="preserve"> to receive the schedul</w:t>
      </w:r>
      <w:r>
        <w:rPr>
          <w:lang w:val="en-US" w:eastAsia="zh-CN"/>
        </w:rPr>
        <w:t>ed</w:t>
      </w:r>
      <w:r w:rsidRPr="00DC3E07">
        <w:rPr>
          <w:lang w:val="en-US" w:eastAsia="zh-CN"/>
        </w:rPr>
        <w:t xml:space="preserve"> dat</w:t>
      </w:r>
      <w:r>
        <w:rPr>
          <w:lang w:val="en-US" w:eastAsia="zh-CN"/>
        </w:rPr>
        <w:t xml:space="preserve">a rather than perform measurement </w:t>
      </w:r>
      <w:r w:rsidRPr="00DC3E07">
        <w:rPr>
          <w:lang w:val="en-US" w:eastAsia="zh-CN"/>
        </w:rPr>
        <w:t xml:space="preserve">during </w:t>
      </w:r>
      <w:r w:rsidR="00EF2CA7">
        <w:rPr>
          <w:lang w:val="en-US" w:eastAsia="zh-CN"/>
        </w:rPr>
        <w:t>some specific</w:t>
      </w:r>
      <w:r w:rsidRPr="00DC3E07">
        <w:rPr>
          <w:lang w:val="en-US" w:eastAsia="zh-CN"/>
        </w:rPr>
        <w:t xml:space="preserve"> </w:t>
      </w:r>
      <w:r>
        <w:rPr>
          <w:lang w:val="en-US" w:eastAsia="zh-CN"/>
        </w:rPr>
        <w:t xml:space="preserve">MGs/SMTC windows. </w:t>
      </w:r>
      <w:r w:rsidR="00EF2CA7">
        <w:rPr>
          <w:lang w:val="en-US" w:eastAsia="zh-CN"/>
        </w:rPr>
        <w:t>During</w:t>
      </w:r>
      <w:r>
        <w:rPr>
          <w:lang w:val="en-US" w:eastAsia="zh-CN"/>
        </w:rPr>
        <w:t xml:space="preserve"> the</w:t>
      </w:r>
      <w:r w:rsidR="00EF2CA7">
        <w:rPr>
          <w:lang w:val="en-US" w:eastAsia="zh-CN"/>
        </w:rPr>
        <w:t xml:space="preserve"> other</w:t>
      </w:r>
      <w:r>
        <w:rPr>
          <w:lang w:val="en-US" w:eastAsia="zh-CN"/>
        </w:rPr>
        <w:t xml:space="preserve"> MGs/SMTC windows, the UE is still required to perform measurements.</w:t>
      </w:r>
    </w:p>
    <w:p w14:paraId="15739D85" w14:textId="55975A85" w:rsidR="00167430" w:rsidRDefault="00EF2CA7" w:rsidP="00167430">
      <w:pPr>
        <w:jc w:val="both"/>
        <w:rPr>
          <w:lang w:val="en-US" w:eastAsia="zh-CN"/>
        </w:rPr>
      </w:pPr>
      <w:r>
        <w:rPr>
          <w:lang w:val="en-US" w:eastAsia="zh-CN"/>
        </w:rPr>
        <w:t xml:space="preserve">However, </w:t>
      </w:r>
      <w:r w:rsidRPr="00A371DF">
        <w:rPr>
          <w:rFonts w:eastAsiaTheme="minorEastAsia"/>
          <w:lang w:val="en-US" w:eastAsia="zh-CN"/>
        </w:rPr>
        <w:t>the measurement</w:t>
      </w:r>
      <w:r>
        <w:rPr>
          <w:rFonts w:eastAsiaTheme="minorEastAsia"/>
          <w:lang w:val="en-US" w:eastAsia="zh-CN"/>
        </w:rPr>
        <w:t xml:space="preserve"> behavior is up to the UE implementation</w:t>
      </w:r>
      <w:r w:rsidR="001D14A9">
        <w:rPr>
          <w:rFonts w:eastAsiaTheme="minorEastAsia"/>
          <w:lang w:val="en-US" w:eastAsia="zh-CN"/>
        </w:rPr>
        <w:t>/capability</w:t>
      </w:r>
      <w:r>
        <w:rPr>
          <w:rFonts w:eastAsiaTheme="minorEastAsia"/>
          <w:lang w:val="en-US" w:eastAsia="zh-CN"/>
        </w:rPr>
        <w:t>, e.g., how many MGs are required</w:t>
      </w:r>
      <w:r w:rsidR="00167430">
        <w:rPr>
          <w:rFonts w:eastAsiaTheme="minorEastAsia"/>
          <w:lang w:val="en-US" w:eastAsia="zh-CN"/>
        </w:rPr>
        <w:t xml:space="preserve"> or</w:t>
      </w:r>
      <w:r>
        <w:rPr>
          <w:rFonts w:eastAsiaTheme="minorEastAsia"/>
          <w:lang w:val="en-US" w:eastAsia="zh-CN"/>
        </w:rPr>
        <w:t xml:space="preserve"> which SSBs will be used to </w:t>
      </w:r>
      <w:r w:rsidR="001D14A9">
        <w:rPr>
          <w:rFonts w:eastAsiaTheme="minorEastAsia"/>
          <w:lang w:val="en-US" w:eastAsia="zh-CN"/>
        </w:rPr>
        <w:t xml:space="preserve">satisfy </w:t>
      </w:r>
      <w:r>
        <w:rPr>
          <w:rFonts w:eastAsiaTheme="minorEastAsia"/>
          <w:lang w:val="en-US" w:eastAsia="zh-CN"/>
        </w:rPr>
        <w:t>the RRM measurement</w:t>
      </w:r>
      <w:r w:rsidR="001D14A9">
        <w:rPr>
          <w:rFonts w:eastAsiaTheme="minorEastAsia"/>
          <w:lang w:val="en-US" w:eastAsia="zh-CN"/>
        </w:rPr>
        <w:t xml:space="preserve"> </w:t>
      </w:r>
      <w:r w:rsidR="001155AC">
        <w:rPr>
          <w:rFonts w:eastAsiaTheme="minorEastAsia"/>
          <w:lang w:val="en-US" w:eastAsia="zh-CN"/>
        </w:rPr>
        <w:t>requirement</w:t>
      </w:r>
      <w:r>
        <w:rPr>
          <w:rFonts w:eastAsiaTheme="minorEastAsia"/>
          <w:lang w:val="en-US" w:eastAsia="zh-CN"/>
        </w:rPr>
        <w:t xml:space="preserve">. </w:t>
      </w:r>
      <w:r w:rsidR="0059429E">
        <w:rPr>
          <w:rFonts w:eastAsiaTheme="minorEastAsia"/>
          <w:lang w:val="en-US" w:eastAsia="zh-CN"/>
        </w:rPr>
        <w:t>T</w:t>
      </w:r>
      <w:r w:rsidR="00167430">
        <w:rPr>
          <w:rFonts w:eastAsiaTheme="minorEastAsia"/>
          <w:lang w:val="en-US" w:eastAsia="zh-CN"/>
        </w:rPr>
        <w:t xml:space="preserve">he gNB </w:t>
      </w:r>
      <w:r w:rsidR="0059429E">
        <w:rPr>
          <w:rFonts w:eastAsiaTheme="minorEastAsia"/>
          <w:lang w:val="en-US" w:eastAsia="zh-CN"/>
        </w:rPr>
        <w:t xml:space="preserve">will not </w:t>
      </w:r>
      <w:r w:rsidR="00167430">
        <w:rPr>
          <w:rFonts w:eastAsiaTheme="minorEastAsia"/>
          <w:lang w:val="en-US" w:eastAsia="zh-CN"/>
        </w:rPr>
        <w:t xml:space="preserve">know which </w:t>
      </w:r>
      <w:r w:rsidR="00167430">
        <w:rPr>
          <w:lang w:val="en-US" w:eastAsia="zh-CN"/>
        </w:rPr>
        <w:t>MGs/SMTC windows should be deactivated or skipped if without UE’s assistance.</w:t>
      </w:r>
      <w:r w:rsidR="0059429E">
        <w:rPr>
          <w:lang w:val="en-US" w:eastAsia="zh-CN"/>
        </w:rPr>
        <w:t xml:space="preserve"> So, before the gNB decides to deactivate or skip some MGs/SMTC windows, the measurement related information should be reported by UE to help gNB make reasonable decisions. </w:t>
      </w:r>
    </w:p>
    <w:p w14:paraId="21DADCEA" w14:textId="45D659BA" w:rsidR="001F1EE6" w:rsidRDefault="00792F41" w:rsidP="00B76B82">
      <w:pPr>
        <w:jc w:val="both"/>
        <w:rPr>
          <w:rFonts w:eastAsiaTheme="minorEastAsia"/>
          <w:lang w:val="en-US" w:eastAsia="zh-CN"/>
        </w:rPr>
      </w:pPr>
      <w:r>
        <w:rPr>
          <w:rFonts w:eastAsiaTheme="minorEastAsia"/>
          <w:lang w:val="en-US" w:eastAsia="zh-CN"/>
        </w:rPr>
        <w:t xml:space="preserve">With respect to the </w:t>
      </w:r>
      <w:r w:rsidR="00B76B82">
        <w:rPr>
          <w:rFonts w:eastAsiaTheme="minorEastAsia"/>
          <w:lang w:val="en-US" w:eastAsia="zh-CN"/>
        </w:rPr>
        <w:t>information reported by UE, if MG is configured for RRM measurement, it could be t</w:t>
      </w:r>
      <w:r w:rsidR="00B76B82" w:rsidRPr="00801A3E">
        <w:rPr>
          <w:rFonts w:eastAsiaTheme="minorEastAsia"/>
          <w:lang w:val="en-US" w:eastAsia="zh-CN"/>
        </w:rPr>
        <w:t xml:space="preserve">he number of </w:t>
      </w:r>
      <w:r w:rsidR="00B76B82">
        <w:rPr>
          <w:rFonts w:eastAsiaTheme="minorEastAsia"/>
          <w:lang w:val="en-US" w:eastAsia="zh-CN"/>
        </w:rPr>
        <w:t>MGs</w:t>
      </w:r>
      <w:r w:rsidR="00B76B82" w:rsidRPr="00801A3E">
        <w:rPr>
          <w:rFonts w:eastAsiaTheme="minorEastAsia"/>
          <w:lang w:val="en-US" w:eastAsia="zh-CN"/>
        </w:rPr>
        <w:t xml:space="preserve"> required for measurement</w:t>
      </w:r>
      <w:r w:rsidR="0088562D">
        <w:rPr>
          <w:rFonts w:eastAsiaTheme="minorEastAsia"/>
          <w:lang w:val="en-US" w:eastAsia="zh-CN"/>
        </w:rPr>
        <w:t xml:space="preserve"> in a</w:t>
      </w:r>
      <w:r w:rsidR="00727AFD">
        <w:rPr>
          <w:rFonts w:eastAsiaTheme="minorEastAsia"/>
          <w:lang w:val="en-US" w:eastAsia="zh-CN"/>
        </w:rPr>
        <w:t xml:space="preserve"> certain</w:t>
      </w:r>
      <w:r w:rsidR="0088562D">
        <w:rPr>
          <w:rFonts w:eastAsiaTheme="minorEastAsia"/>
          <w:lang w:val="en-US" w:eastAsia="zh-CN"/>
        </w:rPr>
        <w:t xml:space="preserve"> </w:t>
      </w:r>
      <w:r w:rsidR="0088562D">
        <w:rPr>
          <w:lang w:val="en-US" w:eastAsia="zh-CN"/>
        </w:rPr>
        <w:t>time period</w:t>
      </w:r>
      <w:r w:rsidR="00B76B82">
        <w:rPr>
          <w:rFonts w:eastAsiaTheme="minorEastAsia"/>
          <w:lang w:val="en-US" w:eastAsia="zh-CN"/>
        </w:rPr>
        <w:t xml:space="preserve">. </w:t>
      </w:r>
      <w:r>
        <w:rPr>
          <w:rFonts w:eastAsiaTheme="minorEastAsia"/>
          <w:lang w:val="en-US" w:eastAsia="zh-CN"/>
        </w:rPr>
        <w:t xml:space="preserve">For a UE with </w:t>
      </w:r>
      <w:r w:rsidR="001155AC">
        <w:rPr>
          <w:rFonts w:eastAsiaTheme="minorEastAsia"/>
          <w:lang w:val="en-US" w:eastAsia="zh-CN"/>
        </w:rPr>
        <w:t xml:space="preserve">advanced </w:t>
      </w:r>
      <w:r>
        <w:rPr>
          <w:rFonts w:eastAsiaTheme="minorEastAsia"/>
          <w:lang w:val="en-US" w:eastAsia="zh-CN"/>
        </w:rPr>
        <w:t xml:space="preserve">processing capability or </w:t>
      </w:r>
      <w:r w:rsidR="00A73B7C">
        <w:rPr>
          <w:rFonts w:eastAsiaTheme="minorEastAsia"/>
          <w:lang w:val="en-US" w:eastAsia="zh-CN"/>
        </w:rPr>
        <w:t xml:space="preserve">good </w:t>
      </w:r>
      <w:r>
        <w:rPr>
          <w:rFonts w:eastAsiaTheme="minorEastAsia"/>
          <w:lang w:val="en-US" w:eastAsia="zh-CN"/>
        </w:rPr>
        <w:t xml:space="preserve">channel quality, the number of MGs to be used </w:t>
      </w:r>
      <w:r w:rsidR="0088562D">
        <w:rPr>
          <w:rFonts w:eastAsiaTheme="minorEastAsia"/>
          <w:lang w:val="en-US" w:eastAsia="zh-CN"/>
        </w:rPr>
        <w:t xml:space="preserve">in </w:t>
      </w:r>
      <w:r w:rsidR="00727AFD">
        <w:rPr>
          <w:rFonts w:eastAsiaTheme="minorEastAsia"/>
          <w:lang w:val="en-US" w:eastAsia="zh-CN"/>
        </w:rPr>
        <w:t>the</w:t>
      </w:r>
      <w:r w:rsidR="0088562D">
        <w:rPr>
          <w:rFonts w:eastAsiaTheme="minorEastAsia"/>
          <w:lang w:val="en-US" w:eastAsia="zh-CN"/>
        </w:rPr>
        <w:t xml:space="preserve"> </w:t>
      </w:r>
      <w:r w:rsidR="0088562D">
        <w:rPr>
          <w:lang w:val="en-US" w:eastAsia="zh-CN"/>
        </w:rPr>
        <w:t>time period</w:t>
      </w:r>
      <w:r w:rsidR="0088562D">
        <w:rPr>
          <w:rFonts w:eastAsiaTheme="minorEastAsia"/>
          <w:lang w:val="en-US" w:eastAsia="zh-CN"/>
        </w:rPr>
        <w:t xml:space="preserve"> </w:t>
      </w:r>
      <w:r>
        <w:rPr>
          <w:rFonts w:eastAsiaTheme="minorEastAsia"/>
          <w:lang w:val="en-US" w:eastAsia="zh-CN"/>
        </w:rPr>
        <w:t xml:space="preserve">for RRM measurement may be less than the number configured/specified. For instance, assuming the number of MGs </w:t>
      </w:r>
      <w:r w:rsidRPr="00B33DC0">
        <w:rPr>
          <w:rFonts w:eastAsiaTheme="minorEastAsia"/>
          <w:lang w:val="en-US" w:eastAsia="zh-CN"/>
        </w:rPr>
        <w:t xml:space="preserve">required </w:t>
      </w:r>
      <w:r>
        <w:rPr>
          <w:rFonts w:eastAsiaTheme="minorEastAsia"/>
          <w:lang w:val="en-US" w:eastAsia="zh-CN"/>
        </w:rPr>
        <w:t xml:space="preserve">to </w:t>
      </w:r>
      <w:r w:rsidR="001F1EE6">
        <w:rPr>
          <w:rFonts w:eastAsiaTheme="minorEastAsia"/>
          <w:lang w:val="en-US" w:eastAsia="zh-CN"/>
        </w:rPr>
        <w:t>satisfy</w:t>
      </w:r>
      <w:r>
        <w:rPr>
          <w:rFonts w:eastAsiaTheme="minorEastAsia"/>
          <w:lang w:val="en-US" w:eastAsia="zh-CN"/>
        </w:rPr>
        <w:t xml:space="preserve"> the RRM measurement</w:t>
      </w:r>
      <w:r w:rsidR="001F1EE6">
        <w:rPr>
          <w:rFonts w:eastAsiaTheme="minorEastAsia"/>
          <w:lang w:val="en-US" w:eastAsia="zh-CN"/>
        </w:rPr>
        <w:t xml:space="preserve"> requirement</w:t>
      </w:r>
      <w:r>
        <w:rPr>
          <w:rFonts w:eastAsiaTheme="minorEastAsia"/>
          <w:lang w:val="en-US" w:eastAsia="zh-CN"/>
        </w:rPr>
        <w:t xml:space="preserve"> is at most </w:t>
      </w:r>
      <w:r w:rsidRPr="00B33DC0">
        <w:rPr>
          <w:rFonts w:eastAsiaTheme="minorEastAsia"/>
          <w:i/>
          <w:iCs/>
          <w:lang w:val="en-US" w:eastAsia="zh-CN"/>
        </w:rPr>
        <w:t>P</w:t>
      </w:r>
      <w:r>
        <w:rPr>
          <w:rFonts w:eastAsiaTheme="minorEastAsia"/>
          <w:lang w:val="en-US" w:eastAsia="zh-CN"/>
        </w:rPr>
        <w:t>, a capable UE may only require Q</w:t>
      </w:r>
      <w:r>
        <w:rPr>
          <w:rFonts w:eastAsiaTheme="minorEastAsia" w:hint="eastAsia"/>
          <w:lang w:val="en-US" w:eastAsia="zh-CN"/>
        </w:rPr>
        <w:t>&lt;</w:t>
      </w:r>
      <w:r>
        <w:rPr>
          <w:rFonts w:eastAsiaTheme="minorEastAsia"/>
          <w:lang w:val="en-US" w:eastAsia="zh-CN"/>
        </w:rPr>
        <w:t>P MGs.</w:t>
      </w:r>
      <w:r w:rsidR="00B76B82">
        <w:rPr>
          <w:rFonts w:eastAsiaTheme="minorEastAsia"/>
          <w:lang w:val="en-US" w:eastAsia="zh-CN"/>
        </w:rPr>
        <w:t xml:space="preserve"> If the UE reports this information, the gNB can be aware of that </w:t>
      </w:r>
      <w:r>
        <w:rPr>
          <w:rFonts w:eastAsiaTheme="minorEastAsia"/>
          <w:lang w:val="en-US" w:eastAsia="zh-CN"/>
        </w:rPr>
        <w:t>there are P-Q MGs will not be used for measurement</w:t>
      </w:r>
      <w:r w:rsidR="00B76B82">
        <w:rPr>
          <w:rFonts w:eastAsiaTheme="minorEastAsia"/>
          <w:lang w:val="en-US" w:eastAsia="zh-CN"/>
        </w:rPr>
        <w:t xml:space="preserve"> and</w:t>
      </w:r>
      <w:r>
        <w:rPr>
          <w:rFonts w:eastAsiaTheme="minorEastAsia"/>
          <w:lang w:val="en-US" w:eastAsia="zh-CN"/>
        </w:rPr>
        <w:t xml:space="preserve"> can be used for data scheduling.</w:t>
      </w:r>
      <w:r>
        <w:rPr>
          <w:rFonts w:eastAsiaTheme="minorEastAsia" w:hint="eastAsia"/>
          <w:lang w:val="en-US" w:eastAsia="zh-CN"/>
        </w:rPr>
        <w:t xml:space="preserve"> </w:t>
      </w:r>
      <w:r>
        <w:rPr>
          <w:rFonts w:eastAsiaTheme="minorEastAsia"/>
          <w:lang w:val="en-US" w:eastAsia="zh-CN"/>
        </w:rPr>
        <w:t>Similar</w:t>
      </w:r>
      <w:r w:rsidR="00B76B82">
        <w:rPr>
          <w:rFonts w:eastAsiaTheme="minorEastAsia"/>
          <w:lang w:val="en-US" w:eastAsia="zh-CN"/>
        </w:rPr>
        <w:t xml:space="preserve">ly, if MG is not configured for RRM measurement, the information reported by UE could be </w:t>
      </w:r>
      <w:r>
        <w:rPr>
          <w:rFonts w:eastAsiaTheme="minorEastAsia"/>
          <w:lang w:val="en-US" w:eastAsia="zh-CN"/>
        </w:rPr>
        <w:t xml:space="preserve">the number of SMTC windows </w:t>
      </w:r>
      <w:r w:rsidR="00B76B82">
        <w:rPr>
          <w:rFonts w:eastAsiaTheme="minorEastAsia"/>
          <w:lang w:val="en-US" w:eastAsia="zh-CN"/>
        </w:rPr>
        <w:t>or SSBs required for measurement</w:t>
      </w:r>
      <w:r w:rsidR="001F1EE6">
        <w:rPr>
          <w:rFonts w:eastAsiaTheme="minorEastAsia"/>
          <w:lang w:val="en-US" w:eastAsia="zh-CN"/>
        </w:rPr>
        <w:t xml:space="preserve"> in a </w:t>
      </w:r>
      <w:r w:rsidR="001F1EE6">
        <w:rPr>
          <w:lang w:val="en-US" w:eastAsia="zh-CN"/>
        </w:rPr>
        <w:t>time period</w:t>
      </w:r>
      <w:r w:rsidR="00B76B82">
        <w:rPr>
          <w:rFonts w:eastAsiaTheme="minorEastAsia"/>
          <w:lang w:val="en-US" w:eastAsia="zh-CN"/>
        </w:rPr>
        <w:t>.</w:t>
      </w:r>
    </w:p>
    <w:p w14:paraId="7B0A321B" w14:textId="7B04DB2E" w:rsidR="00792F41" w:rsidRPr="008144A7" w:rsidRDefault="0079371D" w:rsidP="00792F41">
      <w:pPr>
        <w:spacing w:before="0" w:line="249" w:lineRule="auto"/>
        <w:jc w:val="both"/>
        <w:rPr>
          <w:rFonts w:eastAsiaTheme="minorEastAsia"/>
          <w:lang w:val="en-US" w:eastAsia="zh-CN"/>
        </w:rPr>
      </w:pPr>
      <w:r>
        <w:rPr>
          <w:rFonts w:eastAsiaTheme="minorEastAsia"/>
          <w:lang w:val="en-US" w:eastAsia="zh-CN"/>
        </w:rPr>
        <w:t xml:space="preserve">Another </w:t>
      </w:r>
      <w:r w:rsidR="001155AC">
        <w:rPr>
          <w:rFonts w:eastAsiaTheme="minorEastAsia"/>
          <w:lang w:val="en-US" w:eastAsia="zh-CN"/>
        </w:rPr>
        <w:t xml:space="preserve">issue </w:t>
      </w:r>
      <w:r>
        <w:rPr>
          <w:rFonts w:eastAsiaTheme="minorEastAsia"/>
          <w:lang w:val="en-US" w:eastAsia="zh-CN"/>
        </w:rPr>
        <w:t xml:space="preserve">that should be discussed is how </w:t>
      </w:r>
      <w:r w:rsidR="00802AEB">
        <w:rPr>
          <w:rFonts w:eastAsiaTheme="minorEastAsia"/>
          <w:lang w:val="en-US" w:eastAsia="zh-CN"/>
        </w:rPr>
        <w:t xml:space="preserve">UE </w:t>
      </w:r>
      <w:r>
        <w:rPr>
          <w:rFonts w:eastAsiaTheme="minorEastAsia"/>
          <w:lang w:val="en-US" w:eastAsia="zh-CN"/>
        </w:rPr>
        <w:t>to report the measurement related information. From our perspective, a UE-to-gNB signaling can be used to make the gNB be aware of that which MGs/SMTC windows will not be used for RRM measurement. Since the information depends on the UE capability and channel quality</w:t>
      </w:r>
      <w:r w:rsidR="00802AEB">
        <w:rPr>
          <w:rFonts w:eastAsiaTheme="minorEastAsia"/>
          <w:lang w:val="en-US" w:eastAsia="zh-CN"/>
        </w:rPr>
        <w:t xml:space="preserve"> which may not change so frequently</w:t>
      </w:r>
      <w:r>
        <w:rPr>
          <w:rFonts w:eastAsiaTheme="minorEastAsia"/>
          <w:lang w:val="en-US" w:eastAsia="zh-CN"/>
        </w:rPr>
        <w:t xml:space="preserve">, </w:t>
      </w:r>
      <w:r w:rsidR="00802AEB">
        <w:rPr>
          <w:rFonts w:eastAsiaTheme="minorEastAsia"/>
          <w:lang w:val="en-US" w:eastAsia="zh-CN"/>
        </w:rPr>
        <w:t xml:space="preserve">some semi-static </w:t>
      </w:r>
      <w:r w:rsidR="008144A7">
        <w:rPr>
          <w:rFonts w:eastAsiaTheme="minorEastAsia"/>
          <w:lang w:val="en-US" w:eastAsia="zh-CN"/>
        </w:rPr>
        <w:t>UE-to-gNB signaling</w:t>
      </w:r>
      <w:r w:rsidR="00802AEB">
        <w:rPr>
          <w:rFonts w:eastAsiaTheme="minorEastAsia"/>
          <w:lang w:val="en-US" w:eastAsia="zh-CN"/>
        </w:rPr>
        <w:t xml:space="preserve">, e.g., </w:t>
      </w:r>
      <w:r w:rsidR="008144A7">
        <w:rPr>
          <w:rFonts w:eastAsiaTheme="minorEastAsia"/>
          <w:lang w:val="en-US" w:eastAsia="zh-CN"/>
        </w:rPr>
        <w:t>MAC CE or RRC signaling can be considered</w:t>
      </w:r>
      <w:r w:rsidR="00FA08CE">
        <w:rPr>
          <w:rFonts w:eastAsiaTheme="minorEastAsia"/>
          <w:lang w:val="en-US" w:eastAsia="zh-CN"/>
        </w:rPr>
        <w:t xml:space="preserve"> without the Layer 1 </w:t>
      </w:r>
      <w:r w:rsidR="00265EE4">
        <w:rPr>
          <w:rFonts w:eastAsiaTheme="minorEastAsia"/>
          <w:lang w:val="en-US" w:eastAsia="zh-CN"/>
        </w:rPr>
        <w:t>signaling design</w:t>
      </w:r>
      <w:r w:rsidR="008144A7">
        <w:rPr>
          <w:rFonts w:eastAsiaTheme="minorEastAsia"/>
          <w:lang w:val="en-US" w:eastAsia="zh-CN"/>
        </w:rPr>
        <w:t>.</w:t>
      </w:r>
    </w:p>
    <w:p w14:paraId="61D972A4" w14:textId="4B3D033F" w:rsidR="00792F41" w:rsidRPr="00AF634D" w:rsidRDefault="00792F41" w:rsidP="00792F41">
      <w:pPr>
        <w:spacing w:before="0" w:line="249" w:lineRule="auto"/>
        <w:jc w:val="both"/>
        <w:rPr>
          <w:rFonts w:eastAsiaTheme="minorEastAsia"/>
          <w:b/>
          <w:bCs/>
          <w:i/>
          <w:iCs/>
          <w:lang w:val="en-US" w:eastAsia="zh-CN"/>
        </w:rPr>
      </w:pPr>
      <w:r w:rsidRPr="00AF634D">
        <w:rPr>
          <w:rFonts w:eastAsiaTheme="minorEastAsia" w:hint="eastAsia"/>
          <w:b/>
          <w:bCs/>
          <w:i/>
          <w:iCs/>
          <w:lang w:val="en-US" w:eastAsia="zh-CN"/>
        </w:rPr>
        <w:t>P</w:t>
      </w:r>
      <w:r w:rsidRPr="00AF634D">
        <w:rPr>
          <w:rFonts w:eastAsiaTheme="minorEastAsia"/>
          <w:b/>
          <w:bCs/>
          <w:i/>
          <w:iCs/>
          <w:lang w:val="en-US" w:eastAsia="zh-CN"/>
        </w:rPr>
        <w:t xml:space="preserve">roposal </w:t>
      </w:r>
      <w:r w:rsidR="00DA7721">
        <w:rPr>
          <w:rFonts w:eastAsiaTheme="minorEastAsia"/>
          <w:b/>
          <w:bCs/>
          <w:i/>
          <w:iCs/>
          <w:lang w:val="en-US" w:eastAsia="zh-CN"/>
        </w:rPr>
        <w:t>2</w:t>
      </w:r>
      <w:r w:rsidRPr="00AF634D">
        <w:rPr>
          <w:rFonts w:eastAsiaTheme="minorEastAsia"/>
          <w:b/>
          <w:bCs/>
          <w:i/>
          <w:iCs/>
          <w:lang w:val="en-US" w:eastAsia="zh-CN"/>
        </w:rPr>
        <w:t xml:space="preserve">. Support </w:t>
      </w:r>
      <w:r w:rsidR="008144A7">
        <w:rPr>
          <w:rFonts w:eastAsiaTheme="minorEastAsia"/>
          <w:b/>
          <w:bCs/>
          <w:i/>
          <w:iCs/>
          <w:lang w:val="en-US" w:eastAsia="zh-CN"/>
        </w:rPr>
        <w:t xml:space="preserve">to </w:t>
      </w:r>
      <w:r w:rsidRPr="00AF634D">
        <w:rPr>
          <w:rFonts w:eastAsiaTheme="minorEastAsia"/>
          <w:b/>
          <w:bCs/>
          <w:i/>
          <w:iCs/>
          <w:lang w:val="en-US" w:eastAsia="zh-CN"/>
        </w:rPr>
        <w:t>specify a UE-to-gNB signaling</w:t>
      </w:r>
      <w:r w:rsidR="008144A7">
        <w:rPr>
          <w:rFonts w:eastAsiaTheme="minorEastAsia"/>
          <w:b/>
          <w:bCs/>
          <w:i/>
          <w:iCs/>
          <w:lang w:val="en-US" w:eastAsia="zh-CN"/>
        </w:rPr>
        <w:t xml:space="preserve">, e.g., </w:t>
      </w:r>
      <w:r w:rsidR="008144A7" w:rsidRPr="008144A7">
        <w:rPr>
          <w:rFonts w:eastAsiaTheme="minorEastAsia"/>
          <w:b/>
          <w:bCs/>
          <w:i/>
          <w:iCs/>
          <w:lang w:val="en-US" w:eastAsia="zh-CN"/>
        </w:rPr>
        <w:t>MAC CE or RRC signaling</w:t>
      </w:r>
      <w:r w:rsidRPr="00AF634D">
        <w:rPr>
          <w:rFonts w:eastAsiaTheme="minorEastAsia"/>
          <w:b/>
          <w:bCs/>
          <w:i/>
          <w:iCs/>
          <w:lang w:val="en-US" w:eastAsia="zh-CN"/>
        </w:rPr>
        <w:t xml:space="preserve"> to make gNB </w:t>
      </w:r>
      <w:r w:rsidR="00727AFD">
        <w:rPr>
          <w:rFonts w:eastAsiaTheme="minorEastAsia"/>
          <w:b/>
          <w:bCs/>
          <w:i/>
          <w:iCs/>
          <w:lang w:val="en-US" w:eastAsia="zh-CN"/>
        </w:rPr>
        <w:t xml:space="preserve">be </w:t>
      </w:r>
      <w:r w:rsidRPr="00AF634D">
        <w:rPr>
          <w:rFonts w:eastAsiaTheme="minorEastAsia"/>
          <w:b/>
          <w:bCs/>
          <w:i/>
          <w:iCs/>
          <w:lang w:val="en-US" w:eastAsia="zh-CN"/>
        </w:rPr>
        <w:t>aware of which MGs/SMTC windows will not be used for RRM measurement</w:t>
      </w:r>
      <w:r>
        <w:rPr>
          <w:rFonts w:eastAsiaTheme="minorEastAsia"/>
          <w:b/>
          <w:bCs/>
          <w:i/>
          <w:iCs/>
          <w:lang w:val="en-US" w:eastAsia="zh-CN"/>
        </w:rPr>
        <w:t>.</w:t>
      </w:r>
    </w:p>
    <w:p w14:paraId="1A6951EA" w14:textId="46DD2FC1" w:rsidR="00C53EAA" w:rsidRDefault="00792F41" w:rsidP="00C53EAA">
      <w:pPr>
        <w:spacing w:after="120"/>
        <w:jc w:val="both"/>
        <w:rPr>
          <w:rFonts w:eastAsiaTheme="minorEastAsia"/>
          <w:b/>
          <w:bCs/>
          <w:i/>
          <w:iCs/>
          <w:lang w:val="en-US" w:eastAsia="zh-CN"/>
        </w:rPr>
      </w:pPr>
      <w:r w:rsidRPr="00EB25B0">
        <w:rPr>
          <w:rFonts w:eastAsiaTheme="minorEastAsia" w:hint="eastAsia"/>
          <w:b/>
          <w:bCs/>
          <w:i/>
          <w:iCs/>
          <w:lang w:val="en-US" w:eastAsia="zh-CN"/>
        </w:rPr>
        <w:t>P</w:t>
      </w:r>
      <w:r w:rsidRPr="00EB25B0">
        <w:rPr>
          <w:rFonts w:eastAsiaTheme="minorEastAsia"/>
          <w:b/>
          <w:bCs/>
          <w:i/>
          <w:iCs/>
          <w:lang w:val="en-US" w:eastAsia="zh-CN"/>
        </w:rPr>
        <w:t xml:space="preserve">roposal </w:t>
      </w:r>
      <w:r w:rsidR="005702A0">
        <w:rPr>
          <w:rFonts w:eastAsiaTheme="minorEastAsia"/>
          <w:b/>
          <w:bCs/>
          <w:i/>
          <w:iCs/>
          <w:lang w:val="en-US" w:eastAsia="zh-CN"/>
        </w:rPr>
        <w:t>3</w:t>
      </w:r>
      <w:r w:rsidRPr="00EB25B0">
        <w:rPr>
          <w:rFonts w:eastAsiaTheme="minorEastAsia"/>
          <w:b/>
          <w:bCs/>
          <w:i/>
          <w:iCs/>
          <w:lang w:val="en-US" w:eastAsia="zh-CN"/>
        </w:rPr>
        <w:t xml:space="preserve">. </w:t>
      </w:r>
      <w:r w:rsidR="00600E9F">
        <w:rPr>
          <w:rFonts w:eastAsiaTheme="minorEastAsia"/>
          <w:b/>
          <w:bCs/>
          <w:i/>
          <w:iCs/>
          <w:lang w:val="en-US" w:eastAsia="zh-CN"/>
        </w:rPr>
        <w:t>Consider t</w:t>
      </w:r>
      <w:r w:rsidR="00032970">
        <w:rPr>
          <w:rFonts w:eastAsiaTheme="minorEastAsia"/>
          <w:b/>
          <w:bCs/>
          <w:i/>
          <w:iCs/>
          <w:lang w:val="en-US" w:eastAsia="zh-CN"/>
        </w:rPr>
        <w:t>he following</w:t>
      </w:r>
      <w:r w:rsidRPr="00EB25B0">
        <w:rPr>
          <w:rFonts w:eastAsiaTheme="minorEastAsia"/>
          <w:b/>
          <w:bCs/>
          <w:i/>
          <w:iCs/>
          <w:lang w:val="en-US" w:eastAsia="zh-CN"/>
        </w:rPr>
        <w:t xml:space="preserve"> measurement information</w:t>
      </w:r>
      <w:r>
        <w:rPr>
          <w:rFonts w:eastAsiaTheme="minorEastAsia"/>
          <w:b/>
          <w:bCs/>
          <w:i/>
          <w:iCs/>
          <w:lang w:val="en-US" w:eastAsia="zh-CN"/>
        </w:rPr>
        <w:t xml:space="preserve"> </w:t>
      </w:r>
      <w:r w:rsidR="00600E9F">
        <w:rPr>
          <w:rFonts w:eastAsiaTheme="minorEastAsia"/>
          <w:b/>
          <w:bCs/>
          <w:i/>
          <w:iCs/>
          <w:lang w:val="en-US" w:eastAsia="zh-CN"/>
        </w:rPr>
        <w:t>to</w:t>
      </w:r>
      <w:r w:rsidR="00032970">
        <w:rPr>
          <w:rFonts w:eastAsiaTheme="minorEastAsia"/>
          <w:b/>
          <w:bCs/>
          <w:i/>
          <w:iCs/>
          <w:lang w:val="en-US" w:eastAsia="zh-CN"/>
        </w:rPr>
        <w:t xml:space="preserve"> be </w:t>
      </w:r>
      <w:r>
        <w:rPr>
          <w:rFonts w:eastAsiaTheme="minorEastAsia"/>
          <w:b/>
          <w:bCs/>
          <w:i/>
          <w:iCs/>
          <w:lang w:val="en-US" w:eastAsia="zh-CN"/>
        </w:rPr>
        <w:t>reported</w:t>
      </w:r>
      <w:r w:rsidR="005702A0">
        <w:rPr>
          <w:rFonts w:eastAsiaTheme="minorEastAsia"/>
          <w:b/>
          <w:bCs/>
          <w:i/>
          <w:iCs/>
          <w:lang w:val="en-US" w:eastAsia="zh-CN"/>
        </w:rPr>
        <w:t xml:space="preserve"> by the </w:t>
      </w:r>
      <w:r w:rsidR="005702A0" w:rsidRPr="00AF634D">
        <w:rPr>
          <w:rFonts w:eastAsiaTheme="minorEastAsia"/>
          <w:b/>
          <w:bCs/>
          <w:i/>
          <w:iCs/>
          <w:lang w:val="en-US" w:eastAsia="zh-CN"/>
        </w:rPr>
        <w:t>UE-to-gNB signaling</w:t>
      </w:r>
      <w:r>
        <w:rPr>
          <w:rFonts w:eastAsiaTheme="minorEastAsia"/>
          <w:b/>
          <w:bCs/>
          <w:i/>
          <w:iCs/>
          <w:lang w:val="en-US" w:eastAsia="zh-CN"/>
        </w:rPr>
        <w:t>:</w:t>
      </w:r>
    </w:p>
    <w:p w14:paraId="6CEC34DE" w14:textId="5DF42D49" w:rsidR="00C53EAA" w:rsidRDefault="00032970" w:rsidP="00C53EAA">
      <w:pPr>
        <w:pStyle w:val="ListParagraph"/>
        <w:numPr>
          <w:ilvl w:val="0"/>
          <w:numId w:val="29"/>
        </w:numPr>
        <w:spacing w:after="120"/>
        <w:ind w:leftChars="0"/>
        <w:jc w:val="both"/>
        <w:rPr>
          <w:rFonts w:eastAsiaTheme="minorEastAsia"/>
          <w:b/>
          <w:bCs/>
          <w:i/>
          <w:iCs/>
          <w:lang w:val="en-US" w:eastAsia="zh-CN"/>
        </w:rPr>
      </w:pPr>
      <w:r>
        <w:rPr>
          <w:rFonts w:eastAsiaTheme="minorEastAsia"/>
          <w:b/>
          <w:bCs/>
          <w:i/>
          <w:iCs/>
          <w:lang w:val="en-US" w:eastAsia="zh-CN"/>
        </w:rPr>
        <w:t>In case</w:t>
      </w:r>
      <w:r w:rsidR="00792F41" w:rsidRPr="00C53EAA">
        <w:rPr>
          <w:rFonts w:eastAsiaTheme="minorEastAsia"/>
          <w:b/>
          <w:bCs/>
          <w:i/>
          <w:iCs/>
          <w:lang w:val="en-US" w:eastAsia="zh-CN"/>
        </w:rPr>
        <w:t xml:space="preserve"> </w:t>
      </w:r>
      <w:r w:rsidR="00860440">
        <w:rPr>
          <w:rFonts w:eastAsiaTheme="minorEastAsia"/>
          <w:b/>
          <w:bCs/>
          <w:i/>
          <w:iCs/>
          <w:lang w:val="en-US" w:eastAsia="zh-CN"/>
        </w:rPr>
        <w:t xml:space="preserve">of </w:t>
      </w:r>
      <w:r w:rsidR="00792F41" w:rsidRPr="00C53EAA">
        <w:rPr>
          <w:rFonts w:eastAsiaTheme="minorEastAsia"/>
          <w:b/>
          <w:bCs/>
          <w:i/>
          <w:iCs/>
          <w:lang w:val="en-US" w:eastAsia="zh-CN"/>
        </w:rPr>
        <w:t>RRM measurement</w:t>
      </w:r>
      <w:r>
        <w:rPr>
          <w:rFonts w:eastAsiaTheme="minorEastAsia"/>
          <w:b/>
          <w:bCs/>
          <w:i/>
          <w:iCs/>
          <w:lang w:val="en-US" w:eastAsia="zh-CN"/>
        </w:rPr>
        <w:t xml:space="preserve"> with measurement gap</w:t>
      </w:r>
      <w:r w:rsidR="00C53EAA">
        <w:rPr>
          <w:rFonts w:eastAsiaTheme="minorEastAsia"/>
          <w:b/>
          <w:bCs/>
          <w:i/>
          <w:iCs/>
          <w:lang w:val="en-US" w:eastAsia="zh-CN"/>
        </w:rPr>
        <w:t>:</w:t>
      </w:r>
    </w:p>
    <w:p w14:paraId="2FAFC0A3" w14:textId="7F66B253" w:rsidR="00C53EAA" w:rsidRDefault="00727AFD" w:rsidP="00C53EAA">
      <w:pPr>
        <w:pStyle w:val="ListParagraph"/>
        <w:numPr>
          <w:ilvl w:val="1"/>
          <w:numId w:val="29"/>
        </w:numPr>
        <w:spacing w:after="120"/>
        <w:ind w:leftChars="0"/>
        <w:jc w:val="both"/>
        <w:rPr>
          <w:rFonts w:eastAsiaTheme="minorEastAsia"/>
          <w:b/>
          <w:bCs/>
          <w:i/>
          <w:iCs/>
          <w:lang w:val="en-US" w:eastAsia="zh-CN"/>
        </w:rPr>
      </w:pPr>
      <w:r>
        <w:rPr>
          <w:rFonts w:eastAsiaTheme="minorEastAsia"/>
          <w:b/>
          <w:bCs/>
          <w:i/>
          <w:iCs/>
          <w:lang w:val="en-US" w:eastAsia="zh-CN"/>
        </w:rPr>
        <w:t>T</w:t>
      </w:r>
      <w:r w:rsidR="00792F41" w:rsidRPr="00C53EAA">
        <w:rPr>
          <w:rFonts w:eastAsiaTheme="minorEastAsia"/>
          <w:b/>
          <w:bCs/>
          <w:i/>
          <w:iCs/>
          <w:lang w:val="en-US" w:eastAsia="zh-CN"/>
        </w:rPr>
        <w:t xml:space="preserve">he number of </w:t>
      </w:r>
      <w:r w:rsidR="00032970" w:rsidRPr="00C53EAA">
        <w:rPr>
          <w:rFonts w:eastAsiaTheme="minorEastAsia"/>
          <w:b/>
          <w:bCs/>
          <w:i/>
          <w:iCs/>
          <w:lang w:val="en-US" w:eastAsia="zh-CN"/>
        </w:rPr>
        <w:t xml:space="preserve">required </w:t>
      </w:r>
      <w:r w:rsidR="00792F41" w:rsidRPr="00C53EAA">
        <w:rPr>
          <w:rFonts w:eastAsiaTheme="minorEastAsia"/>
          <w:b/>
          <w:bCs/>
          <w:i/>
          <w:iCs/>
          <w:lang w:val="en-US" w:eastAsia="zh-CN"/>
        </w:rPr>
        <w:t xml:space="preserve">measurement gaps </w:t>
      </w:r>
      <w:r w:rsidR="00032970">
        <w:rPr>
          <w:rFonts w:eastAsiaTheme="minorEastAsia"/>
          <w:b/>
          <w:bCs/>
          <w:i/>
          <w:iCs/>
          <w:lang w:val="en-US" w:eastAsia="zh-CN"/>
        </w:rPr>
        <w:t xml:space="preserve">in </w:t>
      </w:r>
      <w:r w:rsidR="00AB09C7">
        <w:rPr>
          <w:rFonts w:eastAsiaTheme="minorEastAsia"/>
          <w:b/>
          <w:bCs/>
          <w:i/>
          <w:iCs/>
          <w:lang w:val="en-US" w:eastAsia="zh-CN"/>
        </w:rPr>
        <w:t>a time period</w:t>
      </w:r>
    </w:p>
    <w:p w14:paraId="5930BA15" w14:textId="0D28FF25" w:rsidR="00C53EAA" w:rsidRDefault="00032970" w:rsidP="00C53EAA">
      <w:pPr>
        <w:pStyle w:val="ListParagraph"/>
        <w:numPr>
          <w:ilvl w:val="0"/>
          <w:numId w:val="29"/>
        </w:numPr>
        <w:spacing w:after="120"/>
        <w:ind w:leftChars="0"/>
        <w:jc w:val="both"/>
        <w:rPr>
          <w:rFonts w:eastAsiaTheme="minorEastAsia"/>
          <w:b/>
          <w:bCs/>
          <w:i/>
          <w:iCs/>
          <w:lang w:val="en-US" w:eastAsia="zh-CN"/>
        </w:rPr>
      </w:pPr>
      <w:r>
        <w:rPr>
          <w:rFonts w:eastAsiaTheme="minorEastAsia"/>
          <w:b/>
          <w:bCs/>
          <w:i/>
          <w:iCs/>
          <w:lang w:val="en-US" w:eastAsia="zh-CN"/>
        </w:rPr>
        <w:t xml:space="preserve">In case </w:t>
      </w:r>
      <w:r w:rsidR="00727AFD">
        <w:rPr>
          <w:rFonts w:eastAsiaTheme="minorEastAsia"/>
          <w:b/>
          <w:bCs/>
          <w:i/>
          <w:iCs/>
          <w:lang w:val="en-US" w:eastAsia="zh-CN"/>
        </w:rPr>
        <w:t xml:space="preserve">of </w:t>
      </w:r>
      <w:r w:rsidRPr="00C53EAA">
        <w:rPr>
          <w:rFonts w:eastAsiaTheme="minorEastAsia"/>
          <w:b/>
          <w:bCs/>
          <w:i/>
          <w:iCs/>
          <w:lang w:val="en-US" w:eastAsia="zh-CN"/>
        </w:rPr>
        <w:t>RRM measurement</w:t>
      </w:r>
      <w:r>
        <w:rPr>
          <w:rFonts w:eastAsiaTheme="minorEastAsia"/>
          <w:b/>
          <w:bCs/>
          <w:i/>
          <w:iCs/>
          <w:lang w:val="en-US" w:eastAsia="zh-CN"/>
        </w:rPr>
        <w:t xml:space="preserve"> without measurement gap</w:t>
      </w:r>
      <w:r w:rsidR="00792F41" w:rsidRPr="00C53EAA">
        <w:rPr>
          <w:rFonts w:eastAsiaTheme="minorEastAsia"/>
          <w:b/>
          <w:bCs/>
          <w:i/>
          <w:iCs/>
          <w:lang w:val="en-US" w:eastAsia="zh-CN"/>
        </w:rPr>
        <w:t>:</w:t>
      </w:r>
    </w:p>
    <w:p w14:paraId="6E6A8B4E" w14:textId="135922A5" w:rsidR="00C53EAA" w:rsidRDefault="00792F41" w:rsidP="00C53EAA">
      <w:pPr>
        <w:pStyle w:val="ListParagraph"/>
        <w:numPr>
          <w:ilvl w:val="1"/>
          <w:numId w:val="29"/>
        </w:numPr>
        <w:spacing w:after="120"/>
        <w:ind w:leftChars="0"/>
        <w:jc w:val="both"/>
        <w:rPr>
          <w:rFonts w:eastAsiaTheme="minorEastAsia"/>
          <w:b/>
          <w:bCs/>
          <w:i/>
          <w:iCs/>
          <w:lang w:val="en-US" w:eastAsia="zh-CN"/>
        </w:rPr>
      </w:pPr>
      <w:r w:rsidRPr="00C53EAA">
        <w:rPr>
          <w:rFonts w:eastAsiaTheme="minorEastAsia"/>
          <w:b/>
          <w:bCs/>
          <w:i/>
          <w:iCs/>
          <w:lang w:val="en-US" w:eastAsia="zh-CN"/>
        </w:rPr>
        <w:t xml:space="preserve">The number of </w:t>
      </w:r>
      <w:r w:rsidR="00032970" w:rsidRPr="00C53EAA">
        <w:rPr>
          <w:rFonts w:eastAsiaTheme="minorEastAsia"/>
          <w:b/>
          <w:bCs/>
          <w:i/>
          <w:iCs/>
          <w:lang w:val="en-US" w:eastAsia="zh-CN"/>
        </w:rPr>
        <w:t xml:space="preserve">required </w:t>
      </w:r>
      <w:r w:rsidRPr="00C53EAA">
        <w:rPr>
          <w:rFonts w:eastAsiaTheme="minorEastAsia"/>
          <w:b/>
          <w:bCs/>
          <w:i/>
          <w:iCs/>
          <w:lang w:val="en-US" w:eastAsia="zh-CN"/>
        </w:rPr>
        <w:t>SMTC windows</w:t>
      </w:r>
      <w:r w:rsidR="00AB09C7">
        <w:rPr>
          <w:rFonts w:eastAsiaTheme="minorEastAsia"/>
          <w:b/>
          <w:bCs/>
          <w:i/>
          <w:iCs/>
          <w:lang w:val="en-US" w:eastAsia="zh-CN"/>
        </w:rPr>
        <w:t xml:space="preserve"> in a time period</w:t>
      </w:r>
    </w:p>
    <w:p w14:paraId="363463DC" w14:textId="6944A0F6" w:rsidR="00792F41" w:rsidRPr="00C53EAA" w:rsidRDefault="00792F41" w:rsidP="00C53EAA">
      <w:pPr>
        <w:pStyle w:val="ListParagraph"/>
        <w:numPr>
          <w:ilvl w:val="1"/>
          <w:numId w:val="29"/>
        </w:numPr>
        <w:spacing w:after="120"/>
        <w:ind w:leftChars="0"/>
        <w:jc w:val="both"/>
        <w:rPr>
          <w:rFonts w:eastAsiaTheme="minorEastAsia"/>
          <w:b/>
          <w:bCs/>
          <w:i/>
          <w:iCs/>
          <w:lang w:val="en-US" w:eastAsia="zh-CN"/>
        </w:rPr>
      </w:pPr>
      <w:r w:rsidRPr="00C53EAA">
        <w:rPr>
          <w:rFonts w:eastAsiaTheme="minorEastAsia"/>
          <w:b/>
          <w:bCs/>
          <w:i/>
          <w:iCs/>
          <w:lang w:val="en-US" w:eastAsia="zh-CN"/>
        </w:rPr>
        <w:t xml:space="preserve">The number of </w:t>
      </w:r>
      <w:r w:rsidR="00032970" w:rsidRPr="00C53EAA">
        <w:rPr>
          <w:rFonts w:eastAsiaTheme="minorEastAsia"/>
          <w:b/>
          <w:bCs/>
          <w:i/>
          <w:iCs/>
          <w:lang w:val="en-US" w:eastAsia="zh-CN"/>
        </w:rPr>
        <w:t xml:space="preserve">required </w:t>
      </w:r>
      <w:r w:rsidRPr="00C53EAA">
        <w:rPr>
          <w:rFonts w:eastAsiaTheme="minorEastAsia"/>
          <w:b/>
          <w:bCs/>
          <w:i/>
          <w:iCs/>
          <w:lang w:val="en-US" w:eastAsia="zh-CN"/>
        </w:rPr>
        <w:t xml:space="preserve">SSBs </w:t>
      </w:r>
      <w:r w:rsidR="00AB09C7">
        <w:rPr>
          <w:rFonts w:eastAsiaTheme="minorEastAsia"/>
          <w:b/>
          <w:bCs/>
          <w:i/>
          <w:iCs/>
          <w:lang w:val="en-US" w:eastAsia="zh-CN"/>
        </w:rPr>
        <w:t>in a time period</w:t>
      </w:r>
    </w:p>
    <w:p w14:paraId="12E7D0C8" w14:textId="1BD70652" w:rsidR="00792F41" w:rsidRDefault="00792F41" w:rsidP="00792F41">
      <w:pPr>
        <w:spacing w:after="120"/>
        <w:jc w:val="both"/>
        <w:rPr>
          <w:rFonts w:eastAsiaTheme="minorEastAsia"/>
          <w:lang w:val="en-US" w:eastAsia="zh-CN"/>
        </w:rPr>
      </w:pPr>
      <w:r>
        <w:rPr>
          <w:rFonts w:eastAsiaTheme="minorEastAsia"/>
          <w:lang w:val="en-US" w:eastAsia="zh-CN"/>
        </w:rPr>
        <w:lastRenderedPageBreak/>
        <w:t>Furthermore, how to trigger the UE reporting also should be discussed. One option is that the UE reporting is triggered by a network request, while the other one is that the time occasions of reporting are up to UE, e.g.,</w:t>
      </w:r>
      <w:r w:rsidRPr="0065498E">
        <w:rPr>
          <w:rFonts w:eastAsiaTheme="minorEastAsia"/>
          <w:lang w:val="en-US" w:eastAsia="zh-CN"/>
        </w:rPr>
        <w:t xml:space="preserve"> as the</w:t>
      </w:r>
      <w:r>
        <w:rPr>
          <w:rFonts w:eastAsiaTheme="minorEastAsia"/>
          <w:lang w:val="en-US" w:eastAsia="zh-CN"/>
        </w:rPr>
        <w:t xml:space="preserve"> variation of </w:t>
      </w:r>
      <w:r w:rsidRPr="0065498E">
        <w:rPr>
          <w:rFonts w:eastAsiaTheme="minorEastAsia"/>
          <w:lang w:val="en-US" w:eastAsia="zh-CN"/>
        </w:rPr>
        <w:t xml:space="preserve">channel </w:t>
      </w:r>
      <w:r>
        <w:rPr>
          <w:rFonts w:eastAsiaTheme="minorEastAsia"/>
          <w:lang w:val="en-US" w:eastAsia="zh-CN"/>
        </w:rPr>
        <w:t xml:space="preserve">conditions, </w:t>
      </w:r>
      <w:r w:rsidRPr="0065498E">
        <w:rPr>
          <w:rFonts w:eastAsiaTheme="minorEastAsia"/>
          <w:lang w:val="en-US" w:eastAsia="zh-CN"/>
        </w:rPr>
        <w:t xml:space="preserve">the number of </w:t>
      </w:r>
      <w:r>
        <w:rPr>
          <w:rFonts w:eastAsiaTheme="minorEastAsia"/>
          <w:lang w:val="en-US" w:eastAsia="zh-CN"/>
        </w:rPr>
        <w:t>MGs/SMTC windows</w:t>
      </w:r>
      <w:r w:rsidRPr="0065498E">
        <w:rPr>
          <w:rFonts w:eastAsiaTheme="minorEastAsia"/>
          <w:lang w:val="en-US" w:eastAsia="zh-CN"/>
        </w:rPr>
        <w:t xml:space="preserve"> required</w:t>
      </w:r>
      <w:r>
        <w:rPr>
          <w:rFonts w:eastAsiaTheme="minorEastAsia"/>
          <w:lang w:val="en-US" w:eastAsia="zh-CN"/>
        </w:rPr>
        <w:t xml:space="preserve"> for measurement</w:t>
      </w:r>
      <w:r w:rsidRPr="0065498E">
        <w:rPr>
          <w:rFonts w:eastAsiaTheme="minorEastAsia"/>
          <w:lang w:val="en-US" w:eastAsia="zh-CN"/>
        </w:rPr>
        <w:t xml:space="preserve"> </w:t>
      </w:r>
      <w:r w:rsidR="00C86128">
        <w:rPr>
          <w:rFonts w:eastAsiaTheme="minorEastAsia"/>
          <w:lang w:val="en-US" w:eastAsia="zh-CN"/>
        </w:rPr>
        <w:t xml:space="preserve">may </w:t>
      </w:r>
      <w:r w:rsidRPr="0065498E">
        <w:rPr>
          <w:rFonts w:eastAsiaTheme="minorEastAsia"/>
          <w:lang w:val="en-US" w:eastAsia="zh-CN"/>
        </w:rPr>
        <w:t>change</w:t>
      </w:r>
      <w:r>
        <w:rPr>
          <w:rFonts w:eastAsiaTheme="minorEastAsia"/>
          <w:lang w:val="en-US" w:eastAsia="zh-CN"/>
        </w:rPr>
        <w:t xml:space="preserve"> </w:t>
      </w:r>
      <w:r w:rsidRPr="0065498E">
        <w:rPr>
          <w:rFonts w:eastAsiaTheme="minorEastAsia"/>
          <w:lang w:val="en-US" w:eastAsia="zh-CN"/>
        </w:rPr>
        <w:t xml:space="preserve">and </w:t>
      </w:r>
      <w:r>
        <w:rPr>
          <w:rFonts w:eastAsiaTheme="minorEastAsia"/>
          <w:lang w:val="en-US" w:eastAsia="zh-CN"/>
        </w:rPr>
        <w:t>UE</w:t>
      </w:r>
      <w:r w:rsidRPr="0065498E">
        <w:rPr>
          <w:rFonts w:eastAsiaTheme="minorEastAsia"/>
          <w:lang w:val="en-US" w:eastAsia="zh-CN"/>
        </w:rPr>
        <w:t xml:space="preserve"> </w:t>
      </w:r>
      <w:r>
        <w:rPr>
          <w:rFonts w:eastAsiaTheme="minorEastAsia"/>
          <w:lang w:val="en-US" w:eastAsia="zh-CN"/>
        </w:rPr>
        <w:t>could</w:t>
      </w:r>
      <w:r w:rsidRPr="0065498E">
        <w:rPr>
          <w:rFonts w:eastAsiaTheme="minorEastAsia"/>
          <w:lang w:val="en-US" w:eastAsia="zh-CN"/>
        </w:rPr>
        <w:t xml:space="preserve"> </w:t>
      </w:r>
      <w:r>
        <w:rPr>
          <w:rFonts w:eastAsiaTheme="minorEastAsia"/>
          <w:lang w:val="en-US" w:eastAsia="zh-CN"/>
        </w:rPr>
        <w:t>report</w:t>
      </w:r>
      <w:r w:rsidRPr="0065498E">
        <w:rPr>
          <w:rFonts w:eastAsiaTheme="minorEastAsia"/>
          <w:lang w:val="en-US" w:eastAsia="zh-CN"/>
        </w:rPr>
        <w:t xml:space="preserve"> the updated</w:t>
      </w:r>
      <w:r>
        <w:rPr>
          <w:rFonts w:eastAsiaTheme="minorEastAsia"/>
          <w:lang w:val="en-US" w:eastAsia="zh-CN"/>
        </w:rPr>
        <w:t xml:space="preserve"> </w:t>
      </w:r>
      <w:r w:rsidRPr="0065498E">
        <w:rPr>
          <w:rFonts w:eastAsiaTheme="minorEastAsia"/>
          <w:lang w:val="en-US" w:eastAsia="zh-CN"/>
        </w:rPr>
        <w:t>information</w:t>
      </w:r>
      <w:r>
        <w:rPr>
          <w:rFonts w:eastAsiaTheme="minorEastAsia"/>
          <w:lang w:val="en-US" w:eastAsia="zh-CN"/>
        </w:rPr>
        <w:t xml:space="preserve"> to gNB.</w:t>
      </w:r>
    </w:p>
    <w:p w14:paraId="6CA09EB5" w14:textId="2DDF4EFB" w:rsidR="00F56290" w:rsidRDefault="00792F41" w:rsidP="00F56290">
      <w:pPr>
        <w:spacing w:after="120"/>
        <w:jc w:val="both"/>
        <w:rPr>
          <w:rFonts w:eastAsiaTheme="minorEastAsia"/>
          <w:b/>
          <w:bCs/>
          <w:i/>
          <w:iCs/>
          <w:lang w:val="en-US" w:eastAsia="zh-CN"/>
        </w:rPr>
      </w:pPr>
      <w:r w:rsidRPr="00D86B6D">
        <w:rPr>
          <w:rFonts w:eastAsiaTheme="minorEastAsia"/>
          <w:b/>
          <w:bCs/>
          <w:i/>
          <w:iCs/>
          <w:lang w:val="en-US" w:eastAsia="zh-CN"/>
        </w:rPr>
        <w:t xml:space="preserve">Proposal </w:t>
      </w:r>
      <w:r w:rsidR="005702A0">
        <w:rPr>
          <w:rFonts w:eastAsiaTheme="minorEastAsia"/>
          <w:b/>
          <w:bCs/>
          <w:i/>
          <w:iCs/>
          <w:lang w:val="en-US" w:eastAsia="zh-CN"/>
        </w:rPr>
        <w:t>4</w:t>
      </w:r>
      <w:r w:rsidRPr="00D86B6D">
        <w:rPr>
          <w:rFonts w:eastAsiaTheme="minorEastAsia"/>
          <w:b/>
          <w:bCs/>
          <w:i/>
          <w:iCs/>
          <w:lang w:val="en-US" w:eastAsia="zh-CN"/>
        </w:rPr>
        <w:t>. Regarding how to trigger the UE reporting of measurement information, consider the following two options:</w:t>
      </w:r>
    </w:p>
    <w:p w14:paraId="7C23FCCB" w14:textId="77777777" w:rsidR="00F56290" w:rsidRDefault="00792F41" w:rsidP="00F56290">
      <w:pPr>
        <w:pStyle w:val="ListParagraph"/>
        <w:numPr>
          <w:ilvl w:val="0"/>
          <w:numId w:val="31"/>
        </w:numPr>
        <w:spacing w:after="120"/>
        <w:ind w:leftChars="0"/>
        <w:jc w:val="both"/>
        <w:rPr>
          <w:rFonts w:eastAsiaTheme="minorEastAsia"/>
          <w:b/>
          <w:bCs/>
          <w:i/>
          <w:iCs/>
          <w:lang w:val="en-US" w:eastAsia="zh-CN"/>
        </w:rPr>
      </w:pPr>
      <w:r w:rsidRPr="00F56290">
        <w:rPr>
          <w:rFonts w:eastAsiaTheme="minorEastAsia" w:hint="eastAsia"/>
          <w:b/>
          <w:bCs/>
          <w:i/>
          <w:iCs/>
          <w:lang w:val="en-US" w:eastAsia="zh-CN"/>
        </w:rPr>
        <w:t>O</w:t>
      </w:r>
      <w:r w:rsidRPr="00F56290">
        <w:rPr>
          <w:rFonts w:eastAsiaTheme="minorEastAsia"/>
          <w:b/>
          <w:bCs/>
          <w:i/>
          <w:iCs/>
          <w:lang w:val="en-US" w:eastAsia="zh-CN"/>
        </w:rPr>
        <w:t>ption 1: The UE reporting is triggered by the network request.</w:t>
      </w:r>
    </w:p>
    <w:p w14:paraId="2FEAE82A" w14:textId="24995CF9" w:rsidR="00792F41" w:rsidRPr="00D76B76" w:rsidRDefault="00792F41" w:rsidP="00167430">
      <w:pPr>
        <w:pStyle w:val="ListParagraph"/>
        <w:numPr>
          <w:ilvl w:val="0"/>
          <w:numId w:val="31"/>
        </w:numPr>
        <w:spacing w:after="120"/>
        <w:ind w:leftChars="0"/>
        <w:jc w:val="both"/>
        <w:rPr>
          <w:rFonts w:eastAsiaTheme="minorEastAsia"/>
          <w:b/>
          <w:bCs/>
          <w:i/>
          <w:iCs/>
          <w:lang w:val="en-US" w:eastAsia="zh-CN"/>
        </w:rPr>
      </w:pPr>
      <w:r w:rsidRPr="00F56290">
        <w:rPr>
          <w:rFonts w:eastAsiaTheme="minorEastAsia" w:hint="eastAsia"/>
          <w:b/>
          <w:bCs/>
          <w:i/>
          <w:iCs/>
          <w:lang w:val="en-US" w:eastAsia="zh-CN"/>
        </w:rPr>
        <w:t>O</w:t>
      </w:r>
      <w:r w:rsidRPr="00F56290">
        <w:rPr>
          <w:rFonts w:eastAsiaTheme="minorEastAsia"/>
          <w:b/>
          <w:bCs/>
          <w:i/>
          <w:iCs/>
          <w:lang w:val="en-US" w:eastAsia="zh-CN"/>
        </w:rPr>
        <w:t>ption 2: The time occasions of reporting are up to UE.</w:t>
      </w:r>
    </w:p>
    <w:p w14:paraId="45F9BEEC" w14:textId="78DEB422" w:rsidR="00C07C1C" w:rsidRDefault="00C53EAA" w:rsidP="00C07C1C">
      <w:pPr>
        <w:spacing w:after="120"/>
        <w:jc w:val="both"/>
        <w:rPr>
          <w:rFonts w:eastAsiaTheme="minorEastAsia"/>
          <w:lang w:val="en-US" w:eastAsia="zh-CN"/>
        </w:rPr>
      </w:pPr>
      <w:r>
        <w:rPr>
          <w:rFonts w:eastAsiaTheme="minorEastAsia"/>
          <w:lang w:val="en-US" w:eastAsia="zh-CN"/>
        </w:rPr>
        <w:t xml:space="preserve">As per the measurement related information reported by UE, the gNB could know </w:t>
      </w:r>
      <w:r w:rsidR="005702A0">
        <w:rPr>
          <w:rFonts w:eastAsiaTheme="minorEastAsia"/>
          <w:lang w:val="en-US" w:eastAsia="zh-CN"/>
        </w:rPr>
        <w:t xml:space="preserve">the number of </w:t>
      </w:r>
      <w:r>
        <w:rPr>
          <w:rFonts w:eastAsiaTheme="minorEastAsia"/>
          <w:lang w:val="en-US" w:eastAsia="zh-CN"/>
        </w:rPr>
        <w:t xml:space="preserve">MGs/SMTC windows </w:t>
      </w:r>
      <w:r w:rsidR="007D532D">
        <w:rPr>
          <w:rFonts w:eastAsiaTheme="minorEastAsia"/>
          <w:lang w:val="en-US" w:eastAsia="zh-CN"/>
        </w:rPr>
        <w:t xml:space="preserve">will </w:t>
      </w:r>
      <w:r>
        <w:rPr>
          <w:rFonts w:eastAsiaTheme="minorEastAsia"/>
          <w:lang w:val="en-US" w:eastAsia="zh-CN"/>
        </w:rPr>
        <w:t xml:space="preserve">not be used for RRM measurement and </w:t>
      </w:r>
      <w:r w:rsidR="00D76B76">
        <w:rPr>
          <w:rFonts w:eastAsiaTheme="minorEastAsia"/>
          <w:lang w:val="en-US" w:eastAsia="zh-CN"/>
        </w:rPr>
        <w:t xml:space="preserve">could further </w:t>
      </w:r>
      <w:r w:rsidR="00D76B76">
        <w:rPr>
          <w:lang w:val="en-US" w:eastAsia="zh-CN"/>
        </w:rPr>
        <w:t xml:space="preserve">deactivate or skip some </w:t>
      </w:r>
      <w:r w:rsidR="00D76B76">
        <w:rPr>
          <w:rFonts w:eastAsiaTheme="minorEastAsia"/>
          <w:lang w:val="en-US" w:eastAsia="zh-CN"/>
        </w:rPr>
        <w:t>MGs/SMTC windows through a gNB-to-UE signaling to enable TX/RX for XR in</w:t>
      </w:r>
      <w:r>
        <w:rPr>
          <w:rFonts w:eastAsiaTheme="minorEastAsia"/>
          <w:lang w:val="en-US" w:eastAsia="zh-CN"/>
        </w:rPr>
        <w:t xml:space="preserve"> these MGs/SMTC windows.</w:t>
      </w:r>
      <w:r w:rsidR="00C07C1C">
        <w:rPr>
          <w:rFonts w:eastAsiaTheme="minorEastAsia"/>
          <w:lang w:val="en-US" w:eastAsia="zh-CN"/>
        </w:rPr>
        <w:t xml:space="preserve"> Regarding the content of the gNB-to-UE signaling, </w:t>
      </w:r>
      <w:r w:rsidR="00B4261B">
        <w:rPr>
          <w:lang w:val="en-US" w:eastAsia="zh-CN"/>
        </w:rPr>
        <w:t>the following options can be considered:</w:t>
      </w:r>
    </w:p>
    <w:p w14:paraId="7DEFE455" w14:textId="3AD989CE" w:rsidR="00C07C1C" w:rsidRPr="00C07C1C" w:rsidRDefault="00B4261B" w:rsidP="00C07C1C">
      <w:pPr>
        <w:pStyle w:val="ListParagraph"/>
        <w:numPr>
          <w:ilvl w:val="0"/>
          <w:numId w:val="32"/>
        </w:numPr>
        <w:spacing w:after="120"/>
        <w:ind w:leftChars="0"/>
        <w:jc w:val="both"/>
        <w:rPr>
          <w:rFonts w:eastAsiaTheme="minorEastAsia"/>
          <w:lang w:val="en-US" w:eastAsia="zh-CN"/>
        </w:rPr>
      </w:pPr>
      <w:r w:rsidRPr="00C07C1C">
        <w:rPr>
          <w:lang w:val="en-US" w:eastAsia="zh-CN"/>
        </w:rPr>
        <w:t>Option 1: Positions of the MGs/SMTC windows that are used for measurement, positions of the MGs/SMTC windows that are used for data scheduling, or a use pattern of MGs/SMTC windows</w:t>
      </w:r>
      <w:r w:rsidR="005702A0">
        <w:rPr>
          <w:lang w:val="en-US" w:eastAsia="zh-CN"/>
        </w:rPr>
        <w:t xml:space="preserve"> in </w:t>
      </w:r>
      <w:r w:rsidR="007D532D">
        <w:rPr>
          <w:lang w:val="en-US" w:eastAsia="zh-CN"/>
        </w:rPr>
        <w:t>a</w:t>
      </w:r>
      <w:r w:rsidR="005702A0">
        <w:rPr>
          <w:lang w:val="en-US" w:eastAsia="zh-CN"/>
        </w:rPr>
        <w:t xml:space="preserve"> time period</w:t>
      </w:r>
    </w:p>
    <w:p w14:paraId="1AEEF6D6" w14:textId="66FC73B5" w:rsidR="00B4261B" w:rsidRPr="00C07C1C" w:rsidRDefault="00B4261B" w:rsidP="00C07C1C">
      <w:pPr>
        <w:pStyle w:val="ListParagraph"/>
        <w:numPr>
          <w:ilvl w:val="0"/>
          <w:numId w:val="32"/>
        </w:numPr>
        <w:spacing w:after="120"/>
        <w:ind w:leftChars="0"/>
        <w:jc w:val="both"/>
        <w:rPr>
          <w:rFonts w:eastAsiaTheme="minorEastAsia"/>
          <w:lang w:val="en-US" w:eastAsia="zh-CN"/>
        </w:rPr>
      </w:pPr>
      <w:r w:rsidRPr="00C07C1C">
        <w:rPr>
          <w:rFonts w:eastAsiaTheme="minorEastAsia" w:hint="eastAsia"/>
          <w:lang w:val="en-US" w:eastAsia="zh-CN"/>
        </w:rPr>
        <w:t>O</w:t>
      </w:r>
      <w:r w:rsidRPr="00C07C1C">
        <w:rPr>
          <w:rFonts w:eastAsiaTheme="minorEastAsia"/>
          <w:lang w:val="en-US" w:eastAsia="zh-CN"/>
        </w:rPr>
        <w:t xml:space="preserve">ption 2: </w:t>
      </w:r>
      <w:r w:rsidRPr="00C07C1C">
        <w:rPr>
          <w:lang w:val="en-US" w:eastAsia="zh-CN"/>
        </w:rPr>
        <w:t xml:space="preserve">A new periodicity </w:t>
      </w:r>
      <w:r w:rsidRPr="00C07C1C">
        <w:rPr>
          <w:i/>
          <w:iCs/>
          <w:lang w:val="en-US" w:eastAsia="zh-CN"/>
        </w:rPr>
        <w:t>P1</w:t>
      </w:r>
      <w:r w:rsidRPr="00C07C1C">
        <w:rPr>
          <w:lang w:val="en-US" w:eastAsia="zh-CN"/>
        </w:rPr>
        <w:t xml:space="preserve">, which is larger than the periodicity </w:t>
      </w:r>
      <w:r w:rsidRPr="00C07C1C">
        <w:rPr>
          <w:i/>
          <w:iCs/>
          <w:lang w:val="en-US" w:eastAsia="zh-CN"/>
        </w:rPr>
        <w:t>P</w:t>
      </w:r>
      <w:r w:rsidRPr="00C07C1C">
        <w:rPr>
          <w:lang w:val="en-US" w:eastAsia="zh-CN"/>
        </w:rPr>
        <w:t xml:space="preserve"> of MGs/SMTC windows</w:t>
      </w:r>
    </w:p>
    <w:p w14:paraId="3AFC2B35" w14:textId="18114A17" w:rsidR="00B4261B" w:rsidRDefault="00B4261B" w:rsidP="00B4261B">
      <w:pPr>
        <w:jc w:val="both"/>
        <w:rPr>
          <w:lang w:val="en-US" w:eastAsia="zh-CN"/>
        </w:rPr>
      </w:pPr>
      <w:r>
        <w:rPr>
          <w:rFonts w:hint="eastAsia"/>
          <w:lang w:val="en-US" w:eastAsia="zh-CN"/>
        </w:rPr>
        <w:t>F</w:t>
      </w:r>
      <w:r>
        <w:rPr>
          <w:lang w:val="en-US" w:eastAsia="zh-CN"/>
        </w:rPr>
        <w:t xml:space="preserve">or Option 1, which MGs/SMTC windows in the time period </w:t>
      </w:r>
      <w:r w:rsidRPr="006E566F">
        <w:rPr>
          <w:i/>
          <w:iCs/>
          <w:lang w:val="en-US" w:eastAsia="zh-CN"/>
        </w:rPr>
        <w:t>T</w:t>
      </w:r>
      <w:r>
        <w:rPr>
          <w:lang w:val="en-US" w:eastAsia="zh-CN"/>
        </w:rPr>
        <w:t xml:space="preserve"> could be used for measurement/data scheduling, or the use pattern of </w:t>
      </w:r>
      <w:r w:rsidRPr="00E1137F">
        <w:rPr>
          <w:lang w:val="en-US" w:eastAsia="zh-CN"/>
        </w:rPr>
        <w:t>MGs/SMTC windows</w:t>
      </w:r>
      <w:r>
        <w:rPr>
          <w:lang w:val="en-US" w:eastAsia="zh-CN"/>
        </w:rPr>
        <w:t xml:space="preserve"> in the time period </w:t>
      </w:r>
      <w:r w:rsidRPr="006E566F">
        <w:rPr>
          <w:i/>
          <w:iCs/>
          <w:lang w:val="en-US" w:eastAsia="zh-CN"/>
        </w:rPr>
        <w:t>T</w:t>
      </w:r>
      <w:r>
        <w:rPr>
          <w:lang w:val="en-US" w:eastAsia="zh-CN"/>
        </w:rPr>
        <w:t xml:space="preserve"> is signaled to the UE. In general, </w:t>
      </w:r>
      <w:r>
        <w:rPr>
          <w:rFonts w:hint="eastAsia"/>
          <w:lang w:val="en-US" w:eastAsia="zh-CN"/>
        </w:rPr>
        <w:t>t</w:t>
      </w:r>
      <w:r w:rsidRPr="00827749">
        <w:rPr>
          <w:lang w:val="en-US" w:eastAsia="zh-CN"/>
        </w:rPr>
        <w:t xml:space="preserve">he time </w:t>
      </w:r>
      <w:r>
        <w:rPr>
          <w:lang w:val="en-US" w:eastAsia="zh-CN"/>
        </w:rPr>
        <w:t xml:space="preserve">period </w:t>
      </w:r>
      <w:r w:rsidRPr="006E566F">
        <w:rPr>
          <w:i/>
          <w:iCs/>
          <w:lang w:val="en-US" w:eastAsia="zh-CN"/>
        </w:rPr>
        <w:t>T</w:t>
      </w:r>
      <w:r w:rsidRPr="00827749">
        <w:rPr>
          <w:lang w:val="en-US" w:eastAsia="zh-CN"/>
        </w:rPr>
        <w:t xml:space="preserve"> can be a fixed time, such as 200ms, 600ms, </w:t>
      </w:r>
      <w:r>
        <w:rPr>
          <w:lang w:val="en-US" w:eastAsia="zh-CN"/>
        </w:rPr>
        <w:t xml:space="preserve">etc, </w:t>
      </w:r>
      <w:r w:rsidRPr="00827749">
        <w:rPr>
          <w:lang w:val="en-US" w:eastAsia="zh-CN"/>
        </w:rPr>
        <w:t>or it can be</w:t>
      </w:r>
      <w:r>
        <w:rPr>
          <w:lang w:val="en-US" w:eastAsia="zh-CN"/>
        </w:rPr>
        <w:t xml:space="preserve"> </w:t>
      </w:r>
      <w:r w:rsidRPr="006E566F">
        <w:rPr>
          <w:i/>
          <w:iCs/>
          <w:lang w:val="en-US" w:eastAsia="zh-CN"/>
        </w:rPr>
        <w:t>K</w:t>
      </w:r>
      <w:r w:rsidRPr="00827749">
        <w:rPr>
          <w:lang w:val="en-US" w:eastAsia="zh-CN"/>
        </w:rPr>
        <w:t xml:space="preserve"> </w:t>
      </w:r>
      <w:r>
        <w:rPr>
          <w:lang w:val="en-US" w:eastAsia="zh-CN"/>
        </w:rPr>
        <w:t>multiples of the periodicity of MGs/SMTC windows, where</w:t>
      </w:r>
      <w:r w:rsidRPr="00827749">
        <w:rPr>
          <w:lang w:val="en-US" w:eastAsia="zh-CN"/>
        </w:rPr>
        <w:t xml:space="preserve"> </w:t>
      </w:r>
      <w:r w:rsidRPr="006E566F">
        <w:rPr>
          <w:i/>
          <w:iCs/>
          <w:lang w:val="en-US" w:eastAsia="zh-CN"/>
        </w:rPr>
        <w:t xml:space="preserve">K </w:t>
      </w:r>
      <w:r w:rsidRPr="00827749">
        <w:rPr>
          <w:lang w:val="en-US" w:eastAsia="zh-CN"/>
        </w:rPr>
        <w:t xml:space="preserve">is a </w:t>
      </w:r>
      <w:r>
        <w:rPr>
          <w:lang w:val="en-US" w:eastAsia="zh-CN"/>
        </w:rPr>
        <w:t>nonnegative</w:t>
      </w:r>
      <w:r w:rsidRPr="00827749">
        <w:rPr>
          <w:lang w:val="en-US" w:eastAsia="zh-CN"/>
        </w:rPr>
        <w:t xml:space="preserve"> integer.</w:t>
      </w:r>
    </w:p>
    <w:p w14:paraId="30C56E54" w14:textId="2E2BD842" w:rsidR="00B4261B" w:rsidRPr="00EC576E" w:rsidRDefault="00B4261B" w:rsidP="00B4261B">
      <w:pPr>
        <w:jc w:val="both"/>
        <w:rPr>
          <w:lang w:val="en-US" w:eastAsia="zh-CN"/>
        </w:rPr>
      </w:pPr>
      <w:r>
        <w:rPr>
          <w:lang w:val="en-US" w:eastAsia="zh-CN"/>
        </w:rPr>
        <w:t xml:space="preserve">Option 2 provides a larger periodicity </w:t>
      </w:r>
      <w:r w:rsidRPr="006E566F">
        <w:rPr>
          <w:i/>
          <w:iCs/>
          <w:lang w:val="en-US" w:eastAsia="zh-CN"/>
        </w:rPr>
        <w:t>P1</w:t>
      </w:r>
      <w:r>
        <w:rPr>
          <w:lang w:val="en-US" w:eastAsia="zh-CN"/>
        </w:rPr>
        <w:t xml:space="preserve">, which means that the periodicity of MGs/SMTC windows that are actually used for measurement is larger than that originally configured. For example, </w:t>
      </w:r>
      <w:r w:rsidRPr="00303FAC">
        <w:rPr>
          <w:i/>
          <w:iCs/>
          <w:lang w:val="en-US" w:eastAsia="zh-CN"/>
        </w:rPr>
        <w:t>P1=KP</w:t>
      </w:r>
      <w:r>
        <w:rPr>
          <w:lang w:val="en-US" w:eastAsia="zh-CN"/>
        </w:rPr>
        <w:t xml:space="preserve"> is provided to UE such that only one of the </w:t>
      </w:r>
      <w:r w:rsidRPr="00303FAC">
        <w:rPr>
          <w:i/>
          <w:iCs/>
          <w:lang w:val="en-US" w:eastAsia="zh-CN"/>
        </w:rPr>
        <w:t>K</w:t>
      </w:r>
      <w:r>
        <w:rPr>
          <w:lang w:val="en-US" w:eastAsia="zh-CN"/>
        </w:rPr>
        <w:t xml:space="preserve"> MGs/SMTC windows is used for measurement.</w:t>
      </w:r>
      <w:r w:rsidR="00185355">
        <w:rPr>
          <w:rFonts w:hint="eastAsia"/>
          <w:lang w:val="en-US" w:eastAsia="zh-CN"/>
        </w:rPr>
        <w:t xml:space="preserve"> </w:t>
      </w:r>
      <w:r w:rsidR="00C07C1C">
        <w:rPr>
          <w:lang w:val="en-US" w:eastAsia="zh-CN"/>
        </w:rPr>
        <w:t>Compared to Option 2</w:t>
      </w:r>
      <w:r>
        <w:rPr>
          <w:lang w:val="en-US" w:eastAsia="zh-CN"/>
        </w:rPr>
        <w:t>, Option 1 has highe</w:t>
      </w:r>
      <w:r w:rsidR="00C07C1C">
        <w:rPr>
          <w:lang w:val="en-US" w:eastAsia="zh-CN"/>
        </w:rPr>
        <w:t xml:space="preserve">r </w:t>
      </w:r>
      <w:r>
        <w:rPr>
          <w:lang w:val="en-US" w:eastAsia="zh-CN"/>
        </w:rPr>
        <w:t>flexibility of deactivating MGs/SMTC windows</w:t>
      </w:r>
      <w:r w:rsidR="00185355">
        <w:rPr>
          <w:lang w:val="en-US" w:eastAsia="zh-CN"/>
        </w:rPr>
        <w:t xml:space="preserve"> </w:t>
      </w:r>
      <w:r>
        <w:rPr>
          <w:lang w:val="en-US" w:eastAsia="zh-CN"/>
        </w:rPr>
        <w:t>but large</w:t>
      </w:r>
      <w:r w:rsidR="00185355">
        <w:rPr>
          <w:lang w:val="en-US" w:eastAsia="zh-CN"/>
        </w:rPr>
        <w:t xml:space="preserve">r </w:t>
      </w:r>
      <w:r>
        <w:rPr>
          <w:lang w:val="en-US" w:eastAsia="zh-CN"/>
        </w:rPr>
        <w:t>signaling overhead.</w:t>
      </w:r>
    </w:p>
    <w:p w14:paraId="0C2FFB56" w14:textId="30649742" w:rsidR="005702A0" w:rsidRPr="00303FAC" w:rsidRDefault="00B4261B" w:rsidP="00B4261B">
      <w:pPr>
        <w:jc w:val="both"/>
        <w:rPr>
          <w:lang w:val="en-US" w:eastAsia="zh-CN"/>
        </w:rPr>
      </w:pPr>
      <w:r w:rsidRPr="00E1137F">
        <w:rPr>
          <w:lang w:val="en-US" w:eastAsia="zh-CN"/>
        </w:rPr>
        <w:t xml:space="preserve">Figure </w:t>
      </w:r>
      <w:r w:rsidR="00185355">
        <w:rPr>
          <w:lang w:val="en-US" w:eastAsia="zh-CN"/>
        </w:rPr>
        <w:t>2</w:t>
      </w:r>
      <w:r w:rsidRPr="00E1137F">
        <w:rPr>
          <w:lang w:val="en-US" w:eastAsia="zh-CN"/>
        </w:rPr>
        <w:t xml:space="preserve"> </w:t>
      </w:r>
      <w:r>
        <w:rPr>
          <w:lang w:val="en-US" w:eastAsia="zh-CN"/>
        </w:rPr>
        <w:t>and Figure</w:t>
      </w:r>
      <w:r w:rsidR="00185355">
        <w:rPr>
          <w:lang w:val="en-US" w:eastAsia="zh-CN"/>
        </w:rPr>
        <w:t xml:space="preserve"> 3</w:t>
      </w:r>
      <w:r>
        <w:rPr>
          <w:lang w:val="en-US" w:eastAsia="zh-CN"/>
        </w:rPr>
        <w:t xml:space="preserve"> </w:t>
      </w:r>
      <w:r w:rsidRPr="00E1137F">
        <w:rPr>
          <w:lang w:val="en-US" w:eastAsia="zh-CN"/>
        </w:rPr>
        <w:t xml:space="preserve">provide examples for </w:t>
      </w:r>
      <w:r>
        <w:rPr>
          <w:lang w:val="en-US" w:eastAsia="zh-CN"/>
        </w:rPr>
        <w:t>O</w:t>
      </w:r>
      <w:r w:rsidRPr="00E1137F">
        <w:rPr>
          <w:lang w:val="en-US" w:eastAsia="zh-CN"/>
        </w:rPr>
        <w:t>ption</w:t>
      </w:r>
      <w:r>
        <w:rPr>
          <w:lang w:val="en-US" w:eastAsia="zh-CN"/>
        </w:rPr>
        <w:t xml:space="preserve"> 1 and Option 2, respectively</w:t>
      </w:r>
      <w:r w:rsidRPr="00E1137F">
        <w:rPr>
          <w:lang w:val="en-US" w:eastAsia="zh-CN"/>
        </w:rPr>
        <w:t xml:space="preserve">. As shown in Figure </w:t>
      </w:r>
      <w:r w:rsidR="00185355">
        <w:rPr>
          <w:lang w:val="en-US" w:eastAsia="zh-CN"/>
        </w:rPr>
        <w:t>2</w:t>
      </w:r>
      <w:r w:rsidRPr="00E1137F">
        <w:rPr>
          <w:lang w:val="en-US" w:eastAsia="zh-CN"/>
        </w:rPr>
        <w:t xml:space="preserve">, there are </w:t>
      </w:r>
      <w:r>
        <w:rPr>
          <w:lang w:val="en-US" w:eastAsia="zh-CN"/>
        </w:rPr>
        <w:t>3</w:t>
      </w:r>
      <w:r w:rsidRPr="00E1137F">
        <w:rPr>
          <w:lang w:val="en-US" w:eastAsia="zh-CN"/>
        </w:rPr>
        <w:t xml:space="preserve"> MGs within the time period </w:t>
      </w:r>
      <w:r w:rsidRPr="00185355">
        <w:rPr>
          <w:i/>
          <w:iCs/>
          <w:lang w:val="en-US" w:eastAsia="zh-CN"/>
        </w:rPr>
        <w:t>T</w:t>
      </w:r>
      <w:r w:rsidRPr="00E1137F">
        <w:rPr>
          <w:lang w:val="en-US" w:eastAsia="zh-CN"/>
        </w:rPr>
        <w:t>, and the UE is instructed to measure in MG</w:t>
      </w:r>
      <w:r>
        <w:rPr>
          <w:lang w:val="en-US" w:eastAsia="zh-CN"/>
        </w:rPr>
        <w:t xml:space="preserve">#1 and </w:t>
      </w:r>
      <w:r w:rsidRPr="00E1137F">
        <w:rPr>
          <w:lang w:val="en-US" w:eastAsia="zh-CN"/>
        </w:rPr>
        <w:t xml:space="preserve">receive </w:t>
      </w:r>
      <w:r>
        <w:rPr>
          <w:lang w:val="en-US" w:eastAsia="zh-CN"/>
        </w:rPr>
        <w:t xml:space="preserve">the </w:t>
      </w:r>
      <w:r w:rsidRPr="00E1137F">
        <w:rPr>
          <w:lang w:val="en-US" w:eastAsia="zh-CN"/>
        </w:rPr>
        <w:t xml:space="preserve">DL XR </w:t>
      </w:r>
      <w:r>
        <w:rPr>
          <w:lang w:val="en-US" w:eastAsia="zh-CN"/>
        </w:rPr>
        <w:t>packets</w:t>
      </w:r>
      <w:r w:rsidRPr="00E1137F">
        <w:rPr>
          <w:lang w:val="en-US" w:eastAsia="zh-CN"/>
        </w:rPr>
        <w:t xml:space="preserve"> in MGs</w:t>
      </w:r>
      <w:r>
        <w:rPr>
          <w:lang w:val="en-US" w:eastAsia="zh-CN"/>
        </w:rPr>
        <w:t>#2 and #3</w:t>
      </w:r>
      <w:r w:rsidRPr="00E1137F">
        <w:rPr>
          <w:lang w:val="en-US" w:eastAsia="zh-CN"/>
        </w:rPr>
        <w:t>.</w:t>
      </w:r>
      <w:r>
        <w:rPr>
          <w:lang w:val="en-US" w:eastAsia="zh-CN"/>
        </w:rPr>
        <w:t xml:space="preserve"> </w:t>
      </w:r>
      <w:r w:rsidRPr="00E1137F">
        <w:rPr>
          <w:lang w:val="en-US" w:eastAsia="zh-CN"/>
        </w:rPr>
        <w:t xml:space="preserve">As </w:t>
      </w:r>
      <w:r w:rsidR="00185355">
        <w:rPr>
          <w:lang w:val="en-US" w:eastAsia="zh-CN"/>
        </w:rPr>
        <w:t>depicted</w:t>
      </w:r>
      <w:r w:rsidRPr="00E1137F">
        <w:rPr>
          <w:lang w:val="en-US" w:eastAsia="zh-CN"/>
        </w:rPr>
        <w:t xml:space="preserve"> in Figure </w:t>
      </w:r>
      <w:r w:rsidR="00185355">
        <w:rPr>
          <w:lang w:val="en-US" w:eastAsia="zh-CN"/>
        </w:rPr>
        <w:t>3</w:t>
      </w:r>
      <w:r>
        <w:rPr>
          <w:lang w:val="en-US" w:eastAsia="zh-CN"/>
        </w:rPr>
        <w:t>, t</w:t>
      </w:r>
      <w:r w:rsidRPr="00303FAC">
        <w:rPr>
          <w:lang w:val="en-US" w:eastAsia="zh-CN"/>
        </w:rPr>
        <w:t>he periodicity of the MGs that are actually used for measurement</w:t>
      </w:r>
      <w:r>
        <w:rPr>
          <w:lang w:val="en-US" w:eastAsia="zh-CN"/>
        </w:rPr>
        <w:t xml:space="preserve">, i.e., </w:t>
      </w:r>
      <w:r w:rsidRPr="00185355">
        <w:rPr>
          <w:i/>
          <w:iCs/>
          <w:lang w:val="en-US" w:eastAsia="zh-CN"/>
        </w:rPr>
        <w:t>P1</w:t>
      </w:r>
      <w:r>
        <w:rPr>
          <w:lang w:val="en-US" w:eastAsia="zh-CN"/>
        </w:rPr>
        <w:t>=60ms</w:t>
      </w:r>
      <w:r w:rsidRPr="00303FAC">
        <w:rPr>
          <w:lang w:val="en-US" w:eastAsia="zh-CN"/>
        </w:rPr>
        <w:t xml:space="preserve"> is </w:t>
      </w:r>
      <w:r>
        <w:rPr>
          <w:lang w:val="en-US" w:eastAsia="zh-CN"/>
        </w:rPr>
        <w:t>informed to UE. So, UE will not perform measurements in MG#2 and MG#3.</w:t>
      </w:r>
    </w:p>
    <w:p w14:paraId="59D27B7D" w14:textId="77777777" w:rsidR="00B4261B" w:rsidRDefault="00B4261B" w:rsidP="00B4261B">
      <w:pPr>
        <w:jc w:val="center"/>
        <w:rPr>
          <w:lang w:val="en-US" w:eastAsia="zh-CN"/>
        </w:rPr>
      </w:pPr>
      <w:r>
        <w:object w:dxaOrig="22500" w:dyaOrig="6750" w14:anchorId="0137C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4.7pt" o:ole="">
            <v:imagedata r:id="rId9" o:title=""/>
          </v:shape>
          <o:OLEObject Type="Embed" ProgID="Visio.Drawing.15" ShapeID="_x0000_i1025" DrawAspect="Content" ObjectID="_1769858915" r:id="rId10"/>
        </w:object>
      </w:r>
    </w:p>
    <w:p w14:paraId="16B7C614" w14:textId="42B788D6" w:rsidR="005702A0" w:rsidRPr="00303FAC" w:rsidRDefault="00B4261B" w:rsidP="005702A0">
      <w:pPr>
        <w:jc w:val="center"/>
        <w:rPr>
          <w:b/>
          <w:bCs/>
          <w:lang w:val="en-US" w:eastAsia="zh-CN"/>
        </w:rPr>
      </w:pPr>
      <w:r w:rsidRPr="00303FAC">
        <w:rPr>
          <w:rFonts w:hint="eastAsia"/>
          <w:b/>
          <w:bCs/>
          <w:lang w:val="en-US" w:eastAsia="zh-CN"/>
        </w:rPr>
        <w:t>F</w:t>
      </w:r>
      <w:r w:rsidRPr="00303FAC">
        <w:rPr>
          <w:b/>
          <w:bCs/>
          <w:lang w:val="en-US" w:eastAsia="zh-CN"/>
        </w:rPr>
        <w:t xml:space="preserve">igure </w:t>
      </w:r>
      <w:r w:rsidR="00185355">
        <w:rPr>
          <w:b/>
          <w:bCs/>
          <w:lang w:val="en-US" w:eastAsia="zh-CN"/>
        </w:rPr>
        <w:t>2</w:t>
      </w:r>
      <w:r w:rsidRPr="00303FAC">
        <w:rPr>
          <w:rFonts w:hint="eastAsia"/>
          <w:b/>
          <w:bCs/>
          <w:lang w:val="en-US" w:eastAsia="zh-CN"/>
        </w:rPr>
        <w:t>.</w:t>
      </w:r>
      <w:r w:rsidRPr="00303FAC">
        <w:rPr>
          <w:b/>
          <w:bCs/>
          <w:lang w:val="en-US" w:eastAsia="zh-CN"/>
        </w:rPr>
        <w:t xml:space="preserve"> </w:t>
      </w:r>
      <w:r w:rsidR="00185355">
        <w:rPr>
          <w:b/>
          <w:bCs/>
          <w:lang w:val="en-US" w:eastAsia="zh-CN"/>
        </w:rPr>
        <w:t>An e</w:t>
      </w:r>
      <w:r w:rsidRPr="00303FAC">
        <w:rPr>
          <w:b/>
          <w:bCs/>
          <w:lang w:val="en-US" w:eastAsia="zh-CN"/>
        </w:rPr>
        <w:t>xample of Option 1</w:t>
      </w:r>
    </w:p>
    <w:p w14:paraId="5596DEBB" w14:textId="77777777" w:rsidR="00B4261B" w:rsidRDefault="00B4261B" w:rsidP="00B4261B">
      <w:pPr>
        <w:jc w:val="center"/>
      </w:pPr>
      <w:r>
        <w:object w:dxaOrig="23121" w:dyaOrig="7620" w14:anchorId="5506BBBC">
          <v:shape id="_x0000_i1026" type="#_x0000_t75" style="width:480.85pt;height:158.6pt" o:ole="">
            <v:imagedata r:id="rId11" o:title=""/>
          </v:shape>
          <o:OLEObject Type="Embed" ProgID="Visio.Drawing.15" ShapeID="_x0000_i1026" DrawAspect="Content" ObjectID="_1769858916" r:id="rId12"/>
        </w:object>
      </w:r>
    </w:p>
    <w:p w14:paraId="17EB98A8" w14:textId="16094B58" w:rsidR="00B4261B" w:rsidRDefault="00B4261B" w:rsidP="00B4261B">
      <w:pPr>
        <w:jc w:val="center"/>
        <w:rPr>
          <w:b/>
          <w:bCs/>
          <w:lang w:val="en-US" w:eastAsia="zh-CN"/>
        </w:rPr>
      </w:pPr>
      <w:r w:rsidRPr="00303FAC">
        <w:rPr>
          <w:rFonts w:hint="eastAsia"/>
          <w:b/>
          <w:bCs/>
          <w:lang w:val="en-US" w:eastAsia="zh-CN"/>
        </w:rPr>
        <w:lastRenderedPageBreak/>
        <w:t>F</w:t>
      </w:r>
      <w:r w:rsidRPr="00303FAC">
        <w:rPr>
          <w:b/>
          <w:bCs/>
          <w:lang w:val="en-US" w:eastAsia="zh-CN"/>
        </w:rPr>
        <w:t xml:space="preserve">igure </w:t>
      </w:r>
      <w:r w:rsidR="00185355">
        <w:rPr>
          <w:b/>
          <w:bCs/>
          <w:lang w:val="en-US" w:eastAsia="zh-CN"/>
        </w:rPr>
        <w:t>3</w:t>
      </w:r>
      <w:r w:rsidRPr="00303FAC">
        <w:rPr>
          <w:rFonts w:hint="eastAsia"/>
          <w:b/>
          <w:bCs/>
          <w:lang w:val="en-US" w:eastAsia="zh-CN"/>
        </w:rPr>
        <w:t>.</w:t>
      </w:r>
      <w:r w:rsidRPr="00303FAC">
        <w:rPr>
          <w:b/>
          <w:bCs/>
          <w:lang w:val="en-US" w:eastAsia="zh-CN"/>
        </w:rPr>
        <w:t xml:space="preserve"> </w:t>
      </w:r>
      <w:r w:rsidR="00185355">
        <w:rPr>
          <w:b/>
          <w:bCs/>
          <w:lang w:val="en-US" w:eastAsia="zh-CN"/>
        </w:rPr>
        <w:t>An e</w:t>
      </w:r>
      <w:r w:rsidRPr="00303FAC">
        <w:rPr>
          <w:b/>
          <w:bCs/>
          <w:lang w:val="en-US" w:eastAsia="zh-CN"/>
        </w:rPr>
        <w:t xml:space="preserve">xample of Option </w:t>
      </w:r>
      <w:r>
        <w:rPr>
          <w:b/>
          <w:bCs/>
          <w:lang w:val="en-US" w:eastAsia="zh-CN"/>
        </w:rPr>
        <w:t>2</w:t>
      </w:r>
    </w:p>
    <w:p w14:paraId="460CCFAB" w14:textId="6A54117F" w:rsidR="00430AC8" w:rsidRDefault="00C53E63" w:rsidP="007809F6">
      <w:pPr>
        <w:jc w:val="both"/>
        <w:rPr>
          <w:lang w:val="en-US" w:eastAsia="zh-CN"/>
        </w:rPr>
      </w:pPr>
      <w:r w:rsidRPr="007809F6">
        <w:rPr>
          <w:rFonts w:hint="eastAsia"/>
          <w:lang w:val="en-US" w:eastAsia="zh-CN"/>
        </w:rPr>
        <w:t>B</w:t>
      </w:r>
      <w:r w:rsidRPr="007809F6">
        <w:rPr>
          <w:lang w:val="en-US" w:eastAsia="zh-CN"/>
        </w:rPr>
        <w:t xml:space="preserve">esides, regarding how to transmit the gNB-to-UE instruction, both </w:t>
      </w:r>
      <w:r w:rsidR="002A57B1" w:rsidRPr="007809F6">
        <w:rPr>
          <w:lang w:val="en-US" w:eastAsia="zh-CN"/>
        </w:rPr>
        <w:t xml:space="preserve">dynamic signaling and semi-static signaling can be considered. For example, </w:t>
      </w:r>
      <w:r w:rsidR="00430AC8">
        <w:rPr>
          <w:lang w:val="en-US" w:eastAsia="zh-CN"/>
        </w:rPr>
        <w:t>when</w:t>
      </w:r>
      <w:r w:rsidR="004309BB">
        <w:rPr>
          <w:lang w:val="en-US" w:eastAsia="zh-CN"/>
        </w:rPr>
        <w:t xml:space="preserve"> the jitter range of XR packet arrival is large, </w:t>
      </w:r>
      <w:r w:rsidR="00430AC8">
        <w:rPr>
          <w:lang w:val="en-US" w:eastAsia="zh-CN"/>
        </w:rPr>
        <w:t xml:space="preserve">the use pattern of MGs/SMTC windows may change rapidly. In this case, </w:t>
      </w:r>
      <w:r w:rsidR="007809F6" w:rsidRPr="007809F6">
        <w:rPr>
          <w:lang w:val="en-US" w:eastAsia="zh-CN"/>
        </w:rPr>
        <w:t xml:space="preserve">a dynamic signaling, </w:t>
      </w:r>
      <w:r w:rsidR="007C6398" w:rsidRPr="007809F6">
        <w:rPr>
          <w:lang w:val="en-US" w:eastAsia="zh-CN"/>
        </w:rPr>
        <w:t>e.g.,</w:t>
      </w:r>
      <w:r w:rsidR="007809F6" w:rsidRPr="007809F6">
        <w:rPr>
          <w:lang w:val="en-US" w:eastAsia="zh-CN"/>
        </w:rPr>
        <w:t xml:space="preserve"> DCI can be used to </w:t>
      </w:r>
      <w:r w:rsidR="00430AC8">
        <w:rPr>
          <w:lang w:val="en-US" w:eastAsia="zh-CN"/>
        </w:rPr>
        <w:t>timely inform the updated use pattern of MGs/SMTC windows to UE. While if the jitter range of XR packet arrival is small, maybe a RRC signaling is more reasonable.</w:t>
      </w:r>
    </w:p>
    <w:p w14:paraId="444C2E03" w14:textId="5EF20029" w:rsidR="00B4261B" w:rsidRDefault="00B4261B" w:rsidP="00B4261B">
      <w:pPr>
        <w:spacing w:before="0" w:line="249" w:lineRule="auto"/>
        <w:jc w:val="both"/>
        <w:rPr>
          <w:rFonts w:eastAsiaTheme="minorEastAsia"/>
          <w:b/>
          <w:bCs/>
          <w:i/>
          <w:iCs/>
          <w:lang w:val="en-US" w:eastAsia="zh-CN"/>
        </w:rPr>
      </w:pPr>
      <w:r w:rsidRPr="00AF634D">
        <w:rPr>
          <w:rFonts w:eastAsiaTheme="minorEastAsia" w:hint="eastAsia"/>
          <w:b/>
          <w:bCs/>
          <w:i/>
          <w:iCs/>
          <w:lang w:val="en-US" w:eastAsia="zh-CN"/>
        </w:rPr>
        <w:t>P</w:t>
      </w:r>
      <w:r w:rsidRPr="00AF634D">
        <w:rPr>
          <w:rFonts w:eastAsiaTheme="minorEastAsia"/>
          <w:b/>
          <w:bCs/>
          <w:i/>
          <w:iCs/>
          <w:lang w:val="en-US" w:eastAsia="zh-CN"/>
        </w:rPr>
        <w:t xml:space="preserve">roposal </w:t>
      </w:r>
      <w:r w:rsidR="005702A0">
        <w:rPr>
          <w:rFonts w:eastAsiaTheme="minorEastAsia"/>
          <w:b/>
          <w:bCs/>
          <w:i/>
          <w:iCs/>
          <w:lang w:val="en-US" w:eastAsia="zh-CN"/>
        </w:rPr>
        <w:t>5</w:t>
      </w:r>
      <w:r w:rsidRPr="00AF634D">
        <w:rPr>
          <w:rFonts w:eastAsiaTheme="minorEastAsia"/>
          <w:b/>
          <w:bCs/>
          <w:i/>
          <w:iCs/>
          <w:lang w:val="en-US" w:eastAsia="zh-CN"/>
        </w:rPr>
        <w:t xml:space="preserve">. Support </w:t>
      </w:r>
      <w:r w:rsidR="00430AC8">
        <w:rPr>
          <w:rFonts w:eastAsiaTheme="minorEastAsia"/>
          <w:b/>
          <w:bCs/>
          <w:i/>
          <w:iCs/>
          <w:lang w:val="en-US" w:eastAsia="zh-CN"/>
        </w:rPr>
        <w:t xml:space="preserve">to </w:t>
      </w:r>
      <w:r w:rsidRPr="00AF634D">
        <w:rPr>
          <w:rFonts w:eastAsiaTheme="minorEastAsia"/>
          <w:b/>
          <w:bCs/>
          <w:i/>
          <w:iCs/>
          <w:lang w:val="en-US" w:eastAsia="zh-CN"/>
        </w:rPr>
        <w:t xml:space="preserve">specify a </w:t>
      </w:r>
      <w:r>
        <w:rPr>
          <w:rFonts w:eastAsiaTheme="minorEastAsia"/>
          <w:b/>
          <w:bCs/>
          <w:i/>
          <w:iCs/>
          <w:lang w:val="en-US" w:eastAsia="zh-CN"/>
        </w:rPr>
        <w:t>gNB</w:t>
      </w:r>
      <w:r w:rsidRPr="00AF634D">
        <w:rPr>
          <w:rFonts w:eastAsiaTheme="minorEastAsia"/>
          <w:b/>
          <w:bCs/>
          <w:i/>
          <w:iCs/>
          <w:lang w:val="en-US" w:eastAsia="zh-CN"/>
        </w:rPr>
        <w:t>-to-</w:t>
      </w:r>
      <w:r>
        <w:rPr>
          <w:rFonts w:eastAsiaTheme="minorEastAsia"/>
          <w:b/>
          <w:bCs/>
          <w:i/>
          <w:iCs/>
          <w:lang w:val="en-US" w:eastAsia="zh-CN"/>
        </w:rPr>
        <w:t>UE</w:t>
      </w:r>
      <w:r w:rsidRPr="00AF634D">
        <w:rPr>
          <w:rFonts w:eastAsiaTheme="minorEastAsia"/>
          <w:b/>
          <w:bCs/>
          <w:i/>
          <w:iCs/>
          <w:lang w:val="en-US" w:eastAsia="zh-CN"/>
        </w:rPr>
        <w:t xml:space="preserve"> signalin</w:t>
      </w:r>
      <w:r w:rsidR="00430AC8">
        <w:rPr>
          <w:rFonts w:eastAsiaTheme="minorEastAsia"/>
          <w:b/>
          <w:bCs/>
          <w:i/>
          <w:iCs/>
          <w:lang w:val="en-US" w:eastAsia="zh-CN"/>
        </w:rPr>
        <w:t>g, e.g., DCI</w:t>
      </w:r>
      <w:r w:rsidR="00430AC8" w:rsidRPr="008144A7">
        <w:rPr>
          <w:rFonts w:eastAsiaTheme="minorEastAsia"/>
          <w:b/>
          <w:bCs/>
          <w:i/>
          <w:iCs/>
          <w:lang w:val="en-US" w:eastAsia="zh-CN"/>
        </w:rPr>
        <w:t xml:space="preserve"> or RRC signaling</w:t>
      </w:r>
      <w:r w:rsidRPr="00AF634D">
        <w:rPr>
          <w:rFonts w:eastAsiaTheme="minorEastAsia"/>
          <w:b/>
          <w:bCs/>
          <w:i/>
          <w:iCs/>
          <w:lang w:val="en-US" w:eastAsia="zh-CN"/>
        </w:rPr>
        <w:t xml:space="preserve"> to </w:t>
      </w:r>
      <w:r w:rsidRPr="00CA4F74">
        <w:rPr>
          <w:rFonts w:eastAsiaTheme="minorEastAsia"/>
          <w:b/>
          <w:bCs/>
          <w:i/>
          <w:iCs/>
          <w:lang w:val="en-US" w:eastAsia="zh-CN"/>
        </w:rPr>
        <w:t>deactivate some MGs/SMTC windows</w:t>
      </w:r>
      <w:r>
        <w:rPr>
          <w:rFonts w:eastAsiaTheme="minorEastAsia"/>
          <w:b/>
          <w:bCs/>
          <w:i/>
          <w:iCs/>
          <w:lang w:val="en-US" w:eastAsia="zh-CN"/>
        </w:rPr>
        <w:t xml:space="preserve"> and thus enable TX/RX for XR in these </w:t>
      </w:r>
      <w:r w:rsidRPr="00CA4F74">
        <w:rPr>
          <w:rFonts w:eastAsiaTheme="minorEastAsia"/>
          <w:b/>
          <w:bCs/>
          <w:i/>
          <w:iCs/>
          <w:lang w:val="en-US" w:eastAsia="zh-CN"/>
        </w:rPr>
        <w:t>MGs/SMTC windows</w:t>
      </w:r>
      <w:r w:rsidR="00430AC8">
        <w:rPr>
          <w:rFonts w:eastAsiaTheme="minorEastAsia"/>
          <w:b/>
          <w:bCs/>
          <w:i/>
          <w:iCs/>
          <w:lang w:val="en-US" w:eastAsia="zh-CN"/>
        </w:rPr>
        <w:t>.</w:t>
      </w:r>
    </w:p>
    <w:p w14:paraId="398DFFC8" w14:textId="3638F68E" w:rsidR="00B4261B" w:rsidRPr="006C4DD1" w:rsidRDefault="00B4261B" w:rsidP="00B4261B">
      <w:pPr>
        <w:jc w:val="both"/>
        <w:rPr>
          <w:b/>
          <w:bCs/>
          <w:i/>
          <w:iCs/>
          <w:lang w:val="en-US" w:eastAsia="zh-CN"/>
        </w:rPr>
      </w:pPr>
      <w:r w:rsidRPr="006C4DD1">
        <w:rPr>
          <w:b/>
          <w:bCs/>
          <w:i/>
          <w:iCs/>
          <w:lang w:val="en-US" w:eastAsia="zh-CN"/>
        </w:rPr>
        <w:t xml:space="preserve">Proposal </w:t>
      </w:r>
      <w:r w:rsidR="005702A0">
        <w:rPr>
          <w:b/>
          <w:bCs/>
          <w:i/>
          <w:iCs/>
          <w:lang w:val="en-US" w:eastAsia="zh-CN"/>
        </w:rPr>
        <w:t>6</w:t>
      </w:r>
      <w:r w:rsidRPr="006C4DD1">
        <w:rPr>
          <w:b/>
          <w:bCs/>
          <w:i/>
          <w:iCs/>
          <w:lang w:val="en-US" w:eastAsia="zh-CN"/>
        </w:rPr>
        <w:t xml:space="preserve">. </w:t>
      </w:r>
      <w:r w:rsidR="005702A0">
        <w:rPr>
          <w:b/>
          <w:bCs/>
          <w:i/>
          <w:iCs/>
          <w:lang w:val="en-US" w:eastAsia="zh-CN"/>
        </w:rPr>
        <w:t xml:space="preserve">Consider the </w:t>
      </w:r>
      <w:r w:rsidR="005702A0">
        <w:rPr>
          <w:rFonts w:eastAsiaTheme="minorEastAsia"/>
          <w:b/>
          <w:bCs/>
          <w:i/>
          <w:iCs/>
          <w:lang w:val="en-US" w:eastAsia="zh-CN"/>
        </w:rPr>
        <w:t xml:space="preserve">following </w:t>
      </w:r>
      <w:r w:rsidR="005702A0" w:rsidRPr="00EB25B0">
        <w:rPr>
          <w:rFonts w:eastAsiaTheme="minorEastAsia"/>
          <w:b/>
          <w:bCs/>
          <w:i/>
          <w:iCs/>
          <w:lang w:val="en-US" w:eastAsia="zh-CN"/>
        </w:rPr>
        <w:t>information</w:t>
      </w:r>
      <w:r w:rsidR="005702A0">
        <w:rPr>
          <w:rFonts w:eastAsiaTheme="minorEastAsia"/>
          <w:b/>
          <w:bCs/>
          <w:i/>
          <w:iCs/>
          <w:lang w:val="en-US" w:eastAsia="zh-CN"/>
        </w:rPr>
        <w:t xml:space="preserve"> to be </w:t>
      </w:r>
      <w:r w:rsidR="00C60EF9">
        <w:rPr>
          <w:rFonts w:eastAsiaTheme="minorEastAsia" w:hint="eastAsia"/>
          <w:b/>
          <w:bCs/>
          <w:i/>
          <w:iCs/>
          <w:lang w:val="en-US" w:eastAsia="zh-CN"/>
        </w:rPr>
        <w:t>indicated</w:t>
      </w:r>
      <w:r w:rsidR="00C60EF9">
        <w:rPr>
          <w:rFonts w:eastAsiaTheme="minorEastAsia"/>
          <w:b/>
          <w:bCs/>
          <w:i/>
          <w:iCs/>
          <w:lang w:val="en-US" w:eastAsia="zh-CN"/>
        </w:rPr>
        <w:t xml:space="preserve"> </w:t>
      </w:r>
      <w:r>
        <w:rPr>
          <w:rFonts w:eastAsiaTheme="minorEastAsia"/>
          <w:b/>
          <w:bCs/>
          <w:i/>
          <w:iCs/>
          <w:lang w:val="en-US" w:eastAsia="zh-CN"/>
        </w:rPr>
        <w:t>to UE</w:t>
      </w:r>
      <w:r w:rsidR="00042FA1">
        <w:rPr>
          <w:rFonts w:eastAsiaTheme="minorEastAsia"/>
          <w:b/>
          <w:bCs/>
          <w:i/>
          <w:iCs/>
          <w:lang w:val="en-US" w:eastAsia="zh-CN"/>
        </w:rPr>
        <w:t xml:space="preserve"> by the gNB</w:t>
      </w:r>
      <w:r w:rsidR="00042FA1" w:rsidRPr="00AF634D">
        <w:rPr>
          <w:rFonts w:eastAsiaTheme="minorEastAsia"/>
          <w:b/>
          <w:bCs/>
          <w:i/>
          <w:iCs/>
          <w:lang w:val="en-US" w:eastAsia="zh-CN"/>
        </w:rPr>
        <w:t>-to-</w:t>
      </w:r>
      <w:r w:rsidR="00042FA1">
        <w:rPr>
          <w:rFonts w:eastAsiaTheme="minorEastAsia"/>
          <w:b/>
          <w:bCs/>
          <w:i/>
          <w:iCs/>
          <w:lang w:val="en-US" w:eastAsia="zh-CN"/>
        </w:rPr>
        <w:t>UE</w:t>
      </w:r>
      <w:r w:rsidR="00042FA1" w:rsidRPr="00AF634D">
        <w:rPr>
          <w:rFonts w:eastAsiaTheme="minorEastAsia"/>
          <w:b/>
          <w:bCs/>
          <w:i/>
          <w:iCs/>
          <w:lang w:val="en-US" w:eastAsia="zh-CN"/>
        </w:rPr>
        <w:t xml:space="preserve"> signalin</w:t>
      </w:r>
      <w:r w:rsidR="00042FA1">
        <w:rPr>
          <w:rFonts w:eastAsiaTheme="minorEastAsia"/>
          <w:b/>
          <w:bCs/>
          <w:i/>
          <w:iCs/>
          <w:lang w:val="en-US" w:eastAsia="zh-CN"/>
        </w:rPr>
        <w:t>g</w:t>
      </w:r>
      <w:r>
        <w:rPr>
          <w:rFonts w:eastAsiaTheme="minorEastAsia"/>
          <w:b/>
          <w:bCs/>
          <w:i/>
          <w:iCs/>
          <w:lang w:val="en-US" w:eastAsia="zh-CN"/>
        </w:rPr>
        <w:t>:</w:t>
      </w:r>
    </w:p>
    <w:p w14:paraId="179A7B91" w14:textId="4621B68F" w:rsidR="00B4261B" w:rsidRPr="006C4DD1" w:rsidRDefault="00B4261B" w:rsidP="002A57B1">
      <w:pPr>
        <w:pStyle w:val="ListParagraph"/>
        <w:numPr>
          <w:ilvl w:val="0"/>
          <w:numId w:val="21"/>
        </w:numPr>
        <w:ind w:leftChars="0" w:left="442" w:hanging="442"/>
        <w:jc w:val="both"/>
        <w:rPr>
          <w:b/>
          <w:bCs/>
          <w:i/>
          <w:iCs/>
          <w:lang w:val="en-US" w:eastAsia="zh-CN"/>
        </w:rPr>
      </w:pPr>
      <w:r w:rsidRPr="006C4DD1">
        <w:rPr>
          <w:b/>
          <w:bCs/>
          <w:i/>
          <w:iCs/>
          <w:lang w:val="en-US" w:eastAsia="zh-CN"/>
        </w:rPr>
        <w:t xml:space="preserve">Option 1: Positions of the MGs/SMTC windows that </w:t>
      </w:r>
      <w:r>
        <w:rPr>
          <w:b/>
          <w:bCs/>
          <w:i/>
          <w:iCs/>
          <w:lang w:val="en-US" w:eastAsia="zh-CN"/>
        </w:rPr>
        <w:t xml:space="preserve">are </w:t>
      </w:r>
      <w:r w:rsidRPr="006C4DD1">
        <w:rPr>
          <w:b/>
          <w:bCs/>
          <w:i/>
          <w:iCs/>
          <w:lang w:val="en-US" w:eastAsia="zh-CN"/>
        </w:rPr>
        <w:t>used for measurement</w:t>
      </w:r>
      <w:r w:rsidR="00042FA1">
        <w:rPr>
          <w:b/>
          <w:bCs/>
          <w:i/>
          <w:iCs/>
          <w:lang w:val="en-US" w:eastAsia="zh-CN"/>
        </w:rPr>
        <w:t xml:space="preserve"> in </w:t>
      </w:r>
      <w:r w:rsidR="007E0C11">
        <w:rPr>
          <w:b/>
          <w:bCs/>
          <w:i/>
          <w:iCs/>
          <w:lang w:val="en-US" w:eastAsia="zh-CN"/>
        </w:rPr>
        <w:t>a</w:t>
      </w:r>
      <w:r w:rsidR="00042FA1">
        <w:rPr>
          <w:b/>
          <w:bCs/>
          <w:i/>
          <w:iCs/>
          <w:lang w:val="en-US" w:eastAsia="zh-CN"/>
        </w:rPr>
        <w:t xml:space="preserve"> time period;</w:t>
      </w:r>
    </w:p>
    <w:p w14:paraId="1C833056" w14:textId="5FEFEA06" w:rsidR="00B4261B" w:rsidRPr="006C4DD1" w:rsidRDefault="00B4261B" w:rsidP="002A57B1">
      <w:pPr>
        <w:pStyle w:val="ListParagraph"/>
        <w:numPr>
          <w:ilvl w:val="0"/>
          <w:numId w:val="21"/>
        </w:numPr>
        <w:ind w:leftChars="0" w:left="442" w:hanging="442"/>
        <w:jc w:val="both"/>
        <w:rPr>
          <w:b/>
          <w:bCs/>
          <w:i/>
          <w:iCs/>
          <w:lang w:val="en-US" w:eastAsia="zh-CN"/>
        </w:rPr>
      </w:pPr>
      <w:r w:rsidRPr="006C4DD1">
        <w:rPr>
          <w:b/>
          <w:bCs/>
          <w:i/>
          <w:iCs/>
          <w:lang w:val="en-US" w:eastAsia="zh-CN"/>
        </w:rPr>
        <w:t xml:space="preserve">Option </w:t>
      </w:r>
      <w:r w:rsidR="001C4CFA">
        <w:rPr>
          <w:b/>
          <w:bCs/>
          <w:i/>
          <w:iCs/>
          <w:lang w:val="en-US" w:eastAsia="zh-CN"/>
        </w:rPr>
        <w:t>2</w:t>
      </w:r>
      <w:r w:rsidRPr="006C4DD1">
        <w:rPr>
          <w:b/>
          <w:bCs/>
          <w:i/>
          <w:iCs/>
          <w:lang w:val="en-US" w:eastAsia="zh-CN"/>
        </w:rPr>
        <w:t xml:space="preserve">: Positions of the MGs/SMTC windows that </w:t>
      </w:r>
      <w:r>
        <w:rPr>
          <w:b/>
          <w:bCs/>
          <w:i/>
          <w:iCs/>
          <w:lang w:val="en-US" w:eastAsia="zh-CN"/>
        </w:rPr>
        <w:t xml:space="preserve">are </w:t>
      </w:r>
      <w:r w:rsidRPr="006C4DD1">
        <w:rPr>
          <w:b/>
          <w:bCs/>
          <w:i/>
          <w:iCs/>
          <w:lang w:val="en-US" w:eastAsia="zh-CN"/>
        </w:rPr>
        <w:t>used for data scheduling</w:t>
      </w:r>
      <w:r w:rsidR="00042FA1">
        <w:rPr>
          <w:b/>
          <w:bCs/>
          <w:i/>
          <w:iCs/>
          <w:lang w:val="en-US" w:eastAsia="zh-CN"/>
        </w:rPr>
        <w:t xml:space="preserve"> in </w:t>
      </w:r>
      <w:r w:rsidR="007E0C11">
        <w:rPr>
          <w:b/>
          <w:bCs/>
          <w:i/>
          <w:iCs/>
          <w:lang w:val="en-US" w:eastAsia="zh-CN"/>
        </w:rPr>
        <w:t xml:space="preserve">a </w:t>
      </w:r>
      <w:r w:rsidR="00042FA1">
        <w:rPr>
          <w:b/>
          <w:bCs/>
          <w:i/>
          <w:iCs/>
          <w:lang w:val="en-US" w:eastAsia="zh-CN"/>
        </w:rPr>
        <w:t>time period;</w:t>
      </w:r>
    </w:p>
    <w:p w14:paraId="6FE211BB" w14:textId="713A7982" w:rsidR="00B4261B" w:rsidRPr="006C4DD1" w:rsidRDefault="00B4261B" w:rsidP="002A57B1">
      <w:pPr>
        <w:pStyle w:val="ListParagraph"/>
        <w:numPr>
          <w:ilvl w:val="0"/>
          <w:numId w:val="21"/>
        </w:numPr>
        <w:ind w:leftChars="0" w:left="442" w:hanging="442"/>
        <w:jc w:val="both"/>
        <w:rPr>
          <w:b/>
          <w:bCs/>
          <w:i/>
          <w:iCs/>
          <w:lang w:val="en-US" w:eastAsia="zh-CN"/>
        </w:rPr>
      </w:pPr>
      <w:r w:rsidRPr="006C4DD1">
        <w:rPr>
          <w:b/>
          <w:bCs/>
          <w:i/>
          <w:iCs/>
          <w:lang w:val="en-US" w:eastAsia="zh-CN"/>
        </w:rPr>
        <w:t xml:space="preserve">Option </w:t>
      </w:r>
      <w:r w:rsidR="001C4CFA">
        <w:rPr>
          <w:b/>
          <w:bCs/>
          <w:i/>
          <w:iCs/>
          <w:lang w:val="en-US" w:eastAsia="zh-CN"/>
        </w:rPr>
        <w:t>3</w:t>
      </w:r>
      <w:r w:rsidRPr="006C4DD1">
        <w:rPr>
          <w:b/>
          <w:bCs/>
          <w:i/>
          <w:iCs/>
          <w:lang w:val="en-US" w:eastAsia="zh-CN"/>
        </w:rPr>
        <w:t>: A use pattern of MGs/SMTC windows</w:t>
      </w:r>
      <w:r w:rsidR="00C822A4">
        <w:rPr>
          <w:b/>
          <w:bCs/>
          <w:i/>
          <w:iCs/>
          <w:lang w:val="en-US" w:eastAsia="zh-CN"/>
        </w:rPr>
        <w:t xml:space="preserve"> </w:t>
      </w:r>
      <w:r w:rsidR="00EC4CD8">
        <w:rPr>
          <w:b/>
          <w:bCs/>
          <w:i/>
          <w:iCs/>
          <w:lang w:val="en-US" w:eastAsia="zh-CN"/>
        </w:rPr>
        <w:t xml:space="preserve">in </w:t>
      </w:r>
      <w:r w:rsidR="007E0C11">
        <w:rPr>
          <w:b/>
          <w:bCs/>
          <w:i/>
          <w:iCs/>
          <w:lang w:val="en-US" w:eastAsia="zh-CN"/>
        </w:rPr>
        <w:t>a</w:t>
      </w:r>
      <w:r w:rsidR="00EC4CD8">
        <w:rPr>
          <w:b/>
          <w:bCs/>
          <w:i/>
          <w:iCs/>
          <w:lang w:val="en-US" w:eastAsia="zh-CN"/>
        </w:rPr>
        <w:t xml:space="preserve"> time period;</w:t>
      </w:r>
    </w:p>
    <w:p w14:paraId="7CA5D70B" w14:textId="6B545561" w:rsidR="00B4261B" w:rsidRPr="00185355" w:rsidRDefault="00B4261B" w:rsidP="002A57B1">
      <w:pPr>
        <w:pStyle w:val="ListParagraph"/>
        <w:numPr>
          <w:ilvl w:val="0"/>
          <w:numId w:val="21"/>
        </w:numPr>
        <w:ind w:leftChars="0" w:left="442" w:hanging="442"/>
        <w:jc w:val="both"/>
        <w:rPr>
          <w:b/>
          <w:bCs/>
          <w:i/>
          <w:iCs/>
          <w:lang w:val="en-US" w:eastAsia="zh-CN"/>
        </w:rPr>
      </w:pPr>
      <w:r w:rsidRPr="006C4DD1">
        <w:rPr>
          <w:b/>
          <w:bCs/>
          <w:i/>
          <w:iCs/>
          <w:lang w:val="en-US" w:eastAsia="zh-CN"/>
        </w:rPr>
        <w:t xml:space="preserve">Option </w:t>
      </w:r>
      <w:r w:rsidR="001C4CFA">
        <w:rPr>
          <w:b/>
          <w:bCs/>
          <w:i/>
          <w:iCs/>
          <w:lang w:val="en-US" w:eastAsia="zh-CN"/>
        </w:rPr>
        <w:t>4</w:t>
      </w:r>
      <w:r w:rsidRPr="006C4DD1">
        <w:rPr>
          <w:b/>
          <w:bCs/>
          <w:i/>
          <w:iCs/>
          <w:lang w:val="en-US" w:eastAsia="zh-CN"/>
        </w:rPr>
        <w:t>: The periodicity of MGs/SMTC windows that are actually used for measurement</w:t>
      </w:r>
      <w:r w:rsidR="001C4CFA">
        <w:rPr>
          <w:b/>
          <w:bCs/>
          <w:i/>
          <w:iCs/>
          <w:lang w:val="en-US" w:eastAsia="zh-CN"/>
        </w:rPr>
        <w:t>.</w:t>
      </w:r>
    </w:p>
    <w:p w14:paraId="4AF6B78E" w14:textId="2EB6480A" w:rsidR="007C08FE" w:rsidRDefault="007C08FE" w:rsidP="002E4730">
      <w:pPr>
        <w:pStyle w:val="Heading2"/>
        <w:numPr>
          <w:ilvl w:val="1"/>
          <w:numId w:val="12"/>
        </w:numPr>
        <w:ind w:left="567"/>
        <w:rPr>
          <w:lang w:val="en-US" w:eastAsia="zh-CN"/>
        </w:rPr>
      </w:pPr>
      <w:r>
        <w:rPr>
          <w:rFonts w:hint="eastAsia"/>
          <w:lang w:val="en-US" w:eastAsia="zh-CN"/>
        </w:rPr>
        <w:t>U</w:t>
      </w:r>
      <w:r>
        <w:rPr>
          <w:lang w:val="en-US" w:eastAsia="zh-CN"/>
        </w:rPr>
        <w:t>E initiated schemes</w:t>
      </w:r>
    </w:p>
    <w:p w14:paraId="5F9ABA40" w14:textId="72D7B7C8" w:rsidR="007C6398" w:rsidRDefault="009B7060" w:rsidP="007C08FE">
      <w:pPr>
        <w:spacing w:after="120"/>
        <w:jc w:val="both"/>
        <w:rPr>
          <w:rFonts w:eastAsiaTheme="minorEastAsia"/>
          <w:lang w:val="en-US" w:eastAsia="zh-CN"/>
        </w:rPr>
      </w:pPr>
      <w:r>
        <w:rPr>
          <w:rFonts w:eastAsiaTheme="minorEastAsia"/>
          <w:lang w:val="en-US" w:eastAsia="zh-CN"/>
        </w:rPr>
        <w:t xml:space="preserve">As discussed in the </w:t>
      </w:r>
      <w:r w:rsidR="00131BD7">
        <w:rPr>
          <w:rFonts w:eastAsiaTheme="minorEastAsia"/>
          <w:lang w:val="en-US" w:eastAsia="zh-CN"/>
        </w:rPr>
        <w:t xml:space="preserve">previous section, </w:t>
      </w:r>
      <w:r>
        <w:rPr>
          <w:rFonts w:eastAsiaTheme="minorEastAsia"/>
          <w:lang w:val="en-US" w:eastAsia="zh-CN"/>
        </w:rPr>
        <w:t>gNB can initiate deactivation or skipping of MGs/SMTC windows based on the measurement related information reported by UE</w:t>
      </w:r>
      <w:r w:rsidR="007C6398">
        <w:rPr>
          <w:rFonts w:eastAsiaTheme="minorEastAsia"/>
          <w:lang w:val="en-US" w:eastAsia="zh-CN"/>
        </w:rPr>
        <w:t xml:space="preserve"> and the skipped MGs/SMTC windows can be used for gNB’s dynamic scheduling</w:t>
      </w:r>
      <w:r>
        <w:rPr>
          <w:rFonts w:eastAsiaTheme="minorEastAsia"/>
          <w:lang w:val="en-US" w:eastAsia="zh-CN"/>
        </w:rPr>
        <w:t>.</w:t>
      </w:r>
      <w:r w:rsidR="007C6398">
        <w:rPr>
          <w:rFonts w:eastAsiaTheme="minorEastAsia"/>
          <w:lang w:val="en-US" w:eastAsia="zh-CN"/>
        </w:rPr>
        <w:t xml:space="preserve"> However, for </w:t>
      </w:r>
      <w:r w:rsidR="009C2796">
        <w:rPr>
          <w:rFonts w:eastAsiaTheme="minorEastAsia"/>
          <w:lang w:val="en-US" w:eastAsia="zh-CN"/>
        </w:rPr>
        <w:t>UE initiated transmission</w:t>
      </w:r>
      <w:r w:rsidR="007C6398">
        <w:rPr>
          <w:rFonts w:eastAsiaTheme="minorEastAsia"/>
          <w:lang w:val="en-US" w:eastAsia="zh-CN"/>
        </w:rPr>
        <w:t>, e.g., CG PUSCH, gNB doesn’t know which CG PUSCH occasions will be used by UE to transmit PUSCH</w:t>
      </w:r>
      <w:r w:rsidR="00FB5419">
        <w:rPr>
          <w:rFonts w:eastAsiaTheme="minorEastAsia"/>
          <w:lang w:val="en-US" w:eastAsia="zh-CN"/>
        </w:rPr>
        <w:t>,</w:t>
      </w:r>
      <w:r w:rsidR="007C6398">
        <w:rPr>
          <w:rFonts w:eastAsiaTheme="minorEastAsia"/>
          <w:lang w:val="en-US" w:eastAsia="zh-CN"/>
        </w:rPr>
        <w:t xml:space="preserve"> which will cause the </w:t>
      </w:r>
      <w:r w:rsidR="009C2796">
        <w:rPr>
          <w:rFonts w:eastAsiaTheme="minorEastAsia"/>
          <w:lang w:val="en-US" w:eastAsia="zh-CN"/>
        </w:rPr>
        <w:t>miss</w:t>
      </w:r>
      <w:r w:rsidR="00FB5419">
        <w:rPr>
          <w:rFonts w:eastAsiaTheme="minorEastAsia"/>
          <w:lang w:val="en-US" w:eastAsia="zh-CN"/>
        </w:rPr>
        <w:t>-</w:t>
      </w:r>
      <w:r w:rsidR="009C2796">
        <w:rPr>
          <w:rFonts w:eastAsiaTheme="minorEastAsia"/>
          <w:lang w:val="en-US" w:eastAsia="zh-CN"/>
        </w:rPr>
        <w:t>match</w:t>
      </w:r>
      <w:r w:rsidR="007C6398">
        <w:rPr>
          <w:rFonts w:eastAsiaTheme="minorEastAsia"/>
          <w:lang w:val="en-US" w:eastAsia="zh-CN"/>
        </w:rPr>
        <w:t xml:space="preserve"> between gNB indicated skipped </w:t>
      </w:r>
      <w:r w:rsidR="009C2796">
        <w:rPr>
          <w:rFonts w:eastAsiaTheme="minorEastAsia"/>
          <w:lang w:val="en-US" w:eastAsia="zh-CN"/>
        </w:rPr>
        <w:t xml:space="preserve">MGs/SMTC windows and UE transmission occasions. </w:t>
      </w:r>
      <w:r w:rsidR="00C5258F">
        <w:rPr>
          <w:rFonts w:eastAsiaTheme="minorEastAsia"/>
          <w:lang w:val="en-US" w:eastAsia="zh-CN"/>
        </w:rPr>
        <w:t xml:space="preserve">In this case, it is </w:t>
      </w:r>
      <w:r w:rsidR="00FB5419">
        <w:rPr>
          <w:rFonts w:eastAsiaTheme="minorEastAsia"/>
          <w:lang w:val="en-US" w:eastAsia="zh-CN"/>
        </w:rPr>
        <w:t>more</w:t>
      </w:r>
      <w:r w:rsidR="00C5258F">
        <w:rPr>
          <w:rFonts w:eastAsiaTheme="minorEastAsia"/>
          <w:lang w:val="en-US" w:eastAsia="zh-CN"/>
        </w:rPr>
        <w:t xml:space="preserve"> suitable for UE to decide to skip which MGs/SMTC windows. </w:t>
      </w:r>
    </w:p>
    <w:p w14:paraId="38CD34B6" w14:textId="0004AE68" w:rsidR="007C08FE" w:rsidRDefault="00FB5419" w:rsidP="007C08FE">
      <w:pPr>
        <w:spacing w:after="120"/>
        <w:jc w:val="both"/>
        <w:rPr>
          <w:rFonts w:eastAsiaTheme="minorEastAsia"/>
          <w:lang w:val="en-US" w:eastAsia="zh-CN"/>
        </w:rPr>
      </w:pPr>
      <w:r>
        <w:rPr>
          <w:rFonts w:eastAsiaTheme="minorEastAsia"/>
          <w:lang w:val="en-US" w:eastAsia="zh-CN"/>
        </w:rPr>
        <w:t>Recall that the UTO-UCI indication specified in Rel-18 XR WI can be used by UE to indicate gNB the “unused”</w:t>
      </w:r>
      <w:r w:rsidR="00021190">
        <w:rPr>
          <w:rFonts w:eastAsiaTheme="minorEastAsia"/>
          <w:lang w:val="en-US" w:eastAsia="zh-CN"/>
        </w:rPr>
        <w:t xml:space="preserve"> and </w:t>
      </w:r>
      <w:r>
        <w:rPr>
          <w:rFonts w:eastAsiaTheme="minorEastAsia"/>
          <w:lang w:val="en-US" w:eastAsia="zh-CN"/>
        </w:rPr>
        <w:t>“</w:t>
      </w:r>
      <w:r w:rsidR="00AF4965">
        <w:rPr>
          <w:rFonts w:eastAsiaTheme="minorEastAsia"/>
          <w:lang w:val="en-US" w:eastAsia="zh-CN"/>
        </w:rPr>
        <w:t>NOT</w:t>
      </w:r>
      <w:r>
        <w:rPr>
          <w:rFonts w:eastAsiaTheme="minorEastAsia"/>
          <w:lang w:val="en-US" w:eastAsia="zh-CN"/>
        </w:rPr>
        <w:t xml:space="preserve"> unused” </w:t>
      </w:r>
      <w:r w:rsidR="00021190">
        <w:rPr>
          <w:rFonts w:eastAsiaTheme="minorEastAsia"/>
          <w:lang w:val="en-US" w:eastAsia="zh-CN"/>
        </w:rPr>
        <w:t xml:space="preserve">valid </w:t>
      </w:r>
      <w:r>
        <w:rPr>
          <w:rFonts w:eastAsiaTheme="minorEastAsia"/>
          <w:lang w:val="en-US" w:eastAsia="zh-CN"/>
        </w:rPr>
        <w:t xml:space="preserve">CG PUSCH TO(s). </w:t>
      </w:r>
      <w:r w:rsidR="00021190">
        <w:rPr>
          <w:rFonts w:eastAsiaTheme="minorEastAsia"/>
          <w:lang w:val="en-US" w:eastAsia="zh-CN"/>
        </w:rPr>
        <w:t xml:space="preserve">The motivation </w:t>
      </w:r>
      <w:r w:rsidR="0006755F">
        <w:rPr>
          <w:rFonts w:eastAsiaTheme="minorEastAsia"/>
          <w:lang w:val="en-US" w:eastAsia="zh-CN"/>
        </w:rPr>
        <w:t>for</w:t>
      </w:r>
      <w:r w:rsidR="00021190">
        <w:rPr>
          <w:rFonts w:eastAsiaTheme="minorEastAsia"/>
          <w:lang w:val="en-US" w:eastAsia="zh-CN"/>
        </w:rPr>
        <w:t xml:space="preserve"> introducing UTO-UCI is to inform gNB which CG PUSCH TO(s) will not be used by UE and can be recycled to improve resource utilization. However, when a valid CG PUSCH TO indicated as “</w:t>
      </w:r>
      <w:r w:rsidR="006F3143">
        <w:rPr>
          <w:rFonts w:eastAsiaTheme="minorEastAsia"/>
          <w:lang w:val="en-US" w:eastAsia="zh-CN"/>
        </w:rPr>
        <w:t>NOT</w:t>
      </w:r>
      <w:r w:rsidR="00021190">
        <w:rPr>
          <w:rFonts w:eastAsiaTheme="minorEastAsia"/>
          <w:lang w:val="en-US" w:eastAsia="zh-CN"/>
        </w:rPr>
        <w:t xml:space="preserve"> unused” overlaps with MGs/SMTC windows, the CG PUSCH TO cannot be used to transmit PUSCH as per the current specification. So, t</w:t>
      </w:r>
      <w:r w:rsidR="00021190" w:rsidRPr="00021190">
        <w:rPr>
          <w:rFonts w:eastAsiaTheme="minorEastAsia"/>
          <w:lang w:val="en-US" w:eastAsia="zh-CN"/>
        </w:rPr>
        <w:t>o enable transmission/reception in gaps/restrictions, the Rel-18 UTO-UCI framework can be enhanced.</w:t>
      </w:r>
      <w:r w:rsidR="00021190">
        <w:rPr>
          <w:rFonts w:eastAsiaTheme="minorEastAsia"/>
          <w:lang w:val="en-US" w:eastAsia="zh-CN"/>
        </w:rPr>
        <w:t xml:space="preserve"> </w:t>
      </w:r>
      <w:r w:rsidR="007C08FE">
        <w:rPr>
          <w:rFonts w:eastAsiaTheme="minorEastAsia"/>
          <w:lang w:val="en-US" w:eastAsia="zh-CN"/>
        </w:rPr>
        <w:t xml:space="preserve">Specifically, for the CG PUSCH TOs overlapping with MG/SMTC window(s), if they are indicated as “NOT unused” by UTO-UCI, UE is expected to </w:t>
      </w:r>
      <w:r w:rsidR="00AF4965">
        <w:rPr>
          <w:rFonts w:eastAsiaTheme="minorEastAsia"/>
          <w:lang w:val="en-US" w:eastAsia="zh-CN"/>
        </w:rPr>
        <w:t>conduct</w:t>
      </w:r>
      <w:r w:rsidR="007C08FE">
        <w:rPr>
          <w:rFonts w:eastAsiaTheme="minorEastAsia"/>
          <w:lang w:val="en-US" w:eastAsia="zh-CN"/>
        </w:rPr>
        <w:t xml:space="preserve"> the UL transmission in these CG PUSCH TOs, otherwise, UE is expected to perform RRM measurement, just as the legacy procedure.</w:t>
      </w:r>
    </w:p>
    <w:p w14:paraId="336BF772" w14:textId="4876BF6E" w:rsidR="007C08FE" w:rsidRDefault="007C08FE" w:rsidP="007C08FE">
      <w:pPr>
        <w:spacing w:after="120"/>
        <w:jc w:val="both"/>
        <w:rPr>
          <w:rFonts w:eastAsiaTheme="minorEastAsia"/>
          <w:lang w:val="en-US" w:eastAsia="zh-CN"/>
        </w:rPr>
      </w:pPr>
      <w:r>
        <w:rPr>
          <w:rFonts w:eastAsiaTheme="minorEastAsia"/>
          <w:lang w:val="en-US" w:eastAsia="zh-CN"/>
        </w:rPr>
        <w:t xml:space="preserve">Figure </w:t>
      </w:r>
      <w:r w:rsidR="001B1899">
        <w:rPr>
          <w:rFonts w:eastAsiaTheme="minorEastAsia"/>
          <w:lang w:val="en-US" w:eastAsia="zh-CN"/>
        </w:rPr>
        <w:t>4</w:t>
      </w:r>
      <w:r>
        <w:rPr>
          <w:rFonts w:eastAsiaTheme="minorEastAsia"/>
          <w:lang w:val="en-US" w:eastAsia="zh-CN"/>
        </w:rPr>
        <w:t xml:space="preserve"> gives an example of this method. As can be observed, the CG PUSCH TO</w:t>
      </w:r>
      <w:r w:rsidR="006F3143">
        <w:rPr>
          <w:rFonts w:eastAsiaTheme="minorEastAsia"/>
          <w:lang w:val="en-US" w:eastAsia="zh-CN"/>
        </w:rPr>
        <w:t>s</w:t>
      </w:r>
      <w:r>
        <w:rPr>
          <w:rFonts w:eastAsiaTheme="minorEastAsia"/>
          <w:lang w:val="en-US" w:eastAsia="zh-CN"/>
        </w:rPr>
        <w:t>#2 and #3 overlap with MG#1, and they are indicated as “NOT unused” CG PUSCH TOs by the UTO-UCI transmitted in CG PUSCH TO#1. The CG PUSCH TO</w:t>
      </w:r>
      <w:r w:rsidR="004223EF">
        <w:rPr>
          <w:rFonts w:eastAsiaTheme="minorEastAsia"/>
          <w:lang w:val="en-US" w:eastAsia="zh-CN"/>
        </w:rPr>
        <w:t>s</w:t>
      </w:r>
      <w:r>
        <w:rPr>
          <w:rFonts w:eastAsiaTheme="minorEastAsia"/>
          <w:lang w:val="en-US" w:eastAsia="zh-CN"/>
        </w:rPr>
        <w:t>#6 and #7 overlap with MG#2, and they are indicated as “unused” CG PUSCH TOs by the UTO-UCI transmitted earlier. To guarantee the performance of UL transmission, it can be assumed that UE transmits UL data in the CG PUSCH TO</w:t>
      </w:r>
      <w:r w:rsidR="004223EF">
        <w:rPr>
          <w:rFonts w:eastAsiaTheme="minorEastAsia"/>
          <w:lang w:val="en-US" w:eastAsia="zh-CN"/>
        </w:rPr>
        <w:t>s</w:t>
      </w:r>
      <w:r>
        <w:rPr>
          <w:rFonts w:eastAsiaTheme="minorEastAsia"/>
          <w:lang w:val="en-US" w:eastAsia="zh-CN"/>
        </w:rPr>
        <w:t>#2 and #3 by ignoring the existence of MG#1. Since the CG PUSCH TO</w:t>
      </w:r>
      <w:r w:rsidR="004223EF">
        <w:rPr>
          <w:rFonts w:eastAsiaTheme="minorEastAsia"/>
          <w:lang w:val="en-US" w:eastAsia="zh-CN"/>
        </w:rPr>
        <w:t>s</w:t>
      </w:r>
      <w:r>
        <w:rPr>
          <w:rFonts w:eastAsiaTheme="minorEastAsia"/>
          <w:lang w:val="en-US" w:eastAsia="zh-CN"/>
        </w:rPr>
        <w:t xml:space="preserve">#6 and #7 will not be used for UL transmission, MG#2 is used for RRM measurement as per the network configuration. </w:t>
      </w:r>
    </w:p>
    <w:p w14:paraId="50009546" w14:textId="77777777" w:rsidR="007C08FE" w:rsidRDefault="007C08FE" w:rsidP="007C08FE">
      <w:pPr>
        <w:spacing w:after="120"/>
        <w:jc w:val="center"/>
        <w:rPr>
          <w:rFonts w:eastAsiaTheme="minorEastAsia"/>
          <w:lang w:val="en-US" w:eastAsia="zh-CN"/>
        </w:rPr>
      </w:pPr>
      <w:r>
        <w:rPr>
          <w:rFonts w:eastAsiaTheme="minorEastAsia"/>
          <w:noProof/>
          <w:lang w:val="en-US" w:eastAsia="zh-CN"/>
        </w:rPr>
        <w:drawing>
          <wp:inline distT="0" distB="0" distL="0" distR="0" wp14:anchorId="74562160" wp14:editId="274B4D7F">
            <wp:extent cx="6013939" cy="1640782"/>
            <wp:effectExtent l="0" t="0" r="0" b="0"/>
            <wp:docPr id="5061158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9237" cy="1650412"/>
                    </a:xfrm>
                    <a:prstGeom prst="rect">
                      <a:avLst/>
                    </a:prstGeom>
                    <a:noFill/>
                  </pic:spPr>
                </pic:pic>
              </a:graphicData>
            </a:graphic>
          </wp:inline>
        </w:drawing>
      </w:r>
    </w:p>
    <w:p w14:paraId="416B757F" w14:textId="3C5021BE" w:rsidR="007C08FE" w:rsidRPr="00DC056B" w:rsidRDefault="007C08FE" w:rsidP="007C08FE">
      <w:pPr>
        <w:spacing w:after="120"/>
        <w:jc w:val="center"/>
        <w:rPr>
          <w:rFonts w:eastAsiaTheme="minorEastAsia"/>
          <w:b/>
          <w:bCs/>
          <w:lang w:val="en-US" w:eastAsia="zh-CN"/>
        </w:rPr>
      </w:pPr>
      <w:r w:rsidRPr="00DC056B">
        <w:rPr>
          <w:rFonts w:eastAsiaTheme="minorEastAsia"/>
          <w:b/>
          <w:bCs/>
          <w:lang w:val="en-US" w:eastAsia="zh-CN"/>
        </w:rPr>
        <w:t xml:space="preserve">Figure </w:t>
      </w:r>
      <w:r w:rsidR="002532DC">
        <w:rPr>
          <w:rFonts w:eastAsiaTheme="minorEastAsia"/>
          <w:b/>
          <w:bCs/>
          <w:lang w:val="en-US" w:eastAsia="zh-CN"/>
        </w:rPr>
        <w:t>4</w:t>
      </w:r>
      <w:r w:rsidRPr="00DC056B">
        <w:rPr>
          <w:rFonts w:eastAsiaTheme="minorEastAsia"/>
          <w:b/>
          <w:bCs/>
          <w:lang w:val="en-US" w:eastAsia="zh-CN"/>
        </w:rPr>
        <w:t>. Illustration of the scheme based on UTO-UCI</w:t>
      </w:r>
      <w:r>
        <w:rPr>
          <w:rFonts w:eastAsiaTheme="minorEastAsia"/>
          <w:b/>
          <w:bCs/>
          <w:lang w:val="en-US" w:eastAsia="zh-CN"/>
        </w:rPr>
        <w:t xml:space="preserve"> indication</w:t>
      </w:r>
    </w:p>
    <w:p w14:paraId="52876586" w14:textId="3F5C536E" w:rsidR="007C08FE" w:rsidRPr="00B548A1" w:rsidRDefault="007C08FE" w:rsidP="007C08FE">
      <w:pPr>
        <w:spacing w:after="120"/>
        <w:jc w:val="both"/>
        <w:rPr>
          <w:rFonts w:eastAsiaTheme="minorEastAsia"/>
          <w:b/>
          <w:bCs/>
          <w:i/>
          <w:iCs/>
          <w:lang w:val="en-US" w:eastAsia="zh-CN"/>
        </w:rPr>
      </w:pPr>
      <w:r w:rsidRPr="00B548A1">
        <w:rPr>
          <w:rFonts w:eastAsiaTheme="minorEastAsia" w:hint="eastAsia"/>
          <w:b/>
          <w:bCs/>
          <w:i/>
          <w:iCs/>
          <w:lang w:val="en-US" w:eastAsia="zh-CN"/>
        </w:rPr>
        <w:t>P</w:t>
      </w:r>
      <w:r w:rsidRPr="00B548A1">
        <w:rPr>
          <w:rFonts w:eastAsiaTheme="minorEastAsia"/>
          <w:b/>
          <w:bCs/>
          <w:i/>
          <w:iCs/>
          <w:lang w:val="en-US" w:eastAsia="zh-CN"/>
        </w:rPr>
        <w:t xml:space="preserve">roposal </w:t>
      </w:r>
      <w:r w:rsidR="002A2C71">
        <w:rPr>
          <w:rFonts w:eastAsiaTheme="minorEastAsia"/>
          <w:b/>
          <w:bCs/>
          <w:i/>
          <w:iCs/>
          <w:lang w:val="en-US" w:eastAsia="zh-CN"/>
        </w:rPr>
        <w:t>7</w:t>
      </w:r>
      <w:r w:rsidRPr="00B548A1">
        <w:rPr>
          <w:rFonts w:eastAsiaTheme="minorEastAsia"/>
          <w:b/>
          <w:bCs/>
          <w:i/>
          <w:iCs/>
          <w:lang w:val="en-US" w:eastAsia="zh-CN"/>
        </w:rPr>
        <w:t xml:space="preserve">. </w:t>
      </w:r>
      <w:r w:rsidR="00FB5910">
        <w:rPr>
          <w:rFonts w:eastAsiaTheme="minorEastAsia"/>
          <w:b/>
          <w:bCs/>
          <w:i/>
          <w:iCs/>
          <w:lang w:val="en-US" w:eastAsia="zh-CN"/>
        </w:rPr>
        <w:t>Whether to conduct UL transmission or RRM measurement in the MGs/SMTC windows overlapping with CG PUSCH TO(s)</w:t>
      </w:r>
      <w:r w:rsidRPr="00B548A1">
        <w:rPr>
          <w:rFonts w:eastAsiaTheme="minorEastAsia"/>
          <w:b/>
          <w:bCs/>
          <w:i/>
          <w:iCs/>
          <w:lang w:val="en-US" w:eastAsia="zh-CN"/>
        </w:rPr>
        <w:t xml:space="preserve"> can be indicated b</w:t>
      </w:r>
      <w:r w:rsidR="00FB5910">
        <w:rPr>
          <w:rFonts w:eastAsiaTheme="minorEastAsia"/>
          <w:b/>
          <w:bCs/>
          <w:i/>
          <w:iCs/>
          <w:lang w:val="en-US" w:eastAsia="zh-CN"/>
        </w:rPr>
        <w:t xml:space="preserve">y </w:t>
      </w:r>
      <w:r w:rsidRPr="00B548A1">
        <w:rPr>
          <w:rFonts w:eastAsiaTheme="minorEastAsia"/>
          <w:b/>
          <w:bCs/>
          <w:i/>
          <w:iCs/>
          <w:lang w:val="en-US" w:eastAsia="zh-CN"/>
        </w:rPr>
        <w:t>UTO-UCI.</w:t>
      </w:r>
      <w:r w:rsidRPr="00B548A1">
        <w:rPr>
          <w:rFonts w:eastAsiaTheme="minorEastAsia" w:hint="eastAsia"/>
          <w:b/>
          <w:bCs/>
          <w:i/>
          <w:iCs/>
          <w:lang w:val="en-US" w:eastAsia="zh-CN"/>
        </w:rPr>
        <w:t xml:space="preserve"> </w:t>
      </w:r>
    </w:p>
    <w:p w14:paraId="2F4E9E19" w14:textId="3B64D4B5" w:rsidR="007C08FE" w:rsidRPr="00BB3ED2" w:rsidRDefault="007C08FE" w:rsidP="00BB3ED2">
      <w:pPr>
        <w:pStyle w:val="ListParagraph"/>
        <w:numPr>
          <w:ilvl w:val="0"/>
          <w:numId w:val="33"/>
        </w:numPr>
        <w:spacing w:after="120"/>
        <w:ind w:leftChars="0"/>
        <w:jc w:val="both"/>
        <w:rPr>
          <w:rFonts w:eastAsiaTheme="minorEastAsia"/>
          <w:b/>
          <w:bCs/>
          <w:i/>
          <w:iCs/>
          <w:lang w:val="en-US" w:eastAsia="zh-CN"/>
        </w:rPr>
      </w:pPr>
      <w:r w:rsidRPr="00BB3ED2">
        <w:rPr>
          <w:rFonts w:eastAsiaTheme="minorEastAsia"/>
          <w:b/>
          <w:bCs/>
          <w:i/>
          <w:iCs/>
          <w:lang w:val="en-US" w:eastAsia="zh-CN"/>
        </w:rPr>
        <w:t xml:space="preserve">For the MGs/SMTC windows that overlap with the CG PUSCH TOs indicated as “NOT unused” by UTO-UCI, UE is expected to </w:t>
      </w:r>
      <w:r w:rsidR="00FB5910">
        <w:rPr>
          <w:rFonts w:eastAsiaTheme="minorEastAsia"/>
          <w:b/>
          <w:bCs/>
          <w:i/>
          <w:iCs/>
          <w:lang w:val="en-US" w:eastAsia="zh-CN"/>
        </w:rPr>
        <w:t>conduct UL transmission</w:t>
      </w:r>
      <w:r w:rsidR="00FB5910" w:rsidRPr="00BB3ED2">
        <w:rPr>
          <w:rFonts w:eastAsiaTheme="minorEastAsia"/>
          <w:b/>
          <w:bCs/>
          <w:i/>
          <w:iCs/>
          <w:lang w:val="en-US" w:eastAsia="zh-CN"/>
        </w:rPr>
        <w:t xml:space="preserve"> </w:t>
      </w:r>
      <w:r w:rsidRPr="00BB3ED2">
        <w:rPr>
          <w:rFonts w:eastAsiaTheme="minorEastAsia"/>
          <w:b/>
          <w:bCs/>
          <w:i/>
          <w:iCs/>
          <w:lang w:val="en-US" w:eastAsia="zh-CN"/>
        </w:rPr>
        <w:t>in these MGs/SMTC windows.</w:t>
      </w:r>
    </w:p>
    <w:p w14:paraId="05F7B17B" w14:textId="399C5049" w:rsidR="007C08FE" w:rsidRPr="00BB3ED2" w:rsidRDefault="007C08FE" w:rsidP="00BB3ED2">
      <w:pPr>
        <w:pStyle w:val="ListParagraph"/>
        <w:numPr>
          <w:ilvl w:val="0"/>
          <w:numId w:val="33"/>
        </w:numPr>
        <w:ind w:leftChars="0"/>
        <w:rPr>
          <w:rFonts w:eastAsiaTheme="minorEastAsia"/>
          <w:b/>
          <w:bCs/>
          <w:i/>
          <w:iCs/>
          <w:lang w:val="en-US" w:eastAsia="zh-CN"/>
        </w:rPr>
      </w:pPr>
      <w:r w:rsidRPr="00BB3ED2">
        <w:rPr>
          <w:rFonts w:eastAsiaTheme="minorEastAsia"/>
          <w:b/>
          <w:bCs/>
          <w:i/>
          <w:iCs/>
          <w:lang w:val="en-US" w:eastAsia="zh-CN"/>
        </w:rPr>
        <w:lastRenderedPageBreak/>
        <w:t xml:space="preserve">For the MGs/SMTC windows that overlap with the CG PUSCH TOs indicated as “unused” by UTO-UCI, UE is expected to </w:t>
      </w:r>
      <w:r w:rsidR="000562FA">
        <w:rPr>
          <w:rFonts w:eastAsiaTheme="minorEastAsia"/>
          <w:b/>
          <w:bCs/>
          <w:i/>
          <w:iCs/>
          <w:lang w:val="en-US" w:eastAsia="zh-CN"/>
        </w:rPr>
        <w:t>conduct</w:t>
      </w:r>
      <w:r w:rsidRPr="00BB3ED2">
        <w:rPr>
          <w:rFonts w:eastAsiaTheme="minorEastAsia"/>
          <w:b/>
          <w:bCs/>
          <w:i/>
          <w:iCs/>
          <w:lang w:val="en-US" w:eastAsia="zh-CN"/>
        </w:rPr>
        <w:t xml:space="preserve"> RRM measurement in these MGs/SMTC windows.</w:t>
      </w:r>
    </w:p>
    <w:p w14:paraId="4DBA9A8D" w14:textId="77777777" w:rsidR="00BA4C7A" w:rsidRDefault="00000000">
      <w:pPr>
        <w:pStyle w:val="Heading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54C7FB53" w14:textId="46489490" w:rsidR="0099168F" w:rsidRDefault="00000000" w:rsidP="00D10DFB">
      <w:pPr>
        <w:pStyle w:val="ListParagraph"/>
        <w:spacing w:after="180"/>
        <w:ind w:leftChars="0" w:left="0" w:firstLine="0"/>
        <w:jc w:val="both"/>
        <w:rPr>
          <w:rFonts w:eastAsiaTheme="minorEastAsia"/>
          <w:bCs/>
          <w:lang w:eastAsia="zh-CN"/>
        </w:rPr>
      </w:pPr>
      <w:r>
        <w:rPr>
          <w:rFonts w:eastAsiaTheme="minorEastAsia"/>
          <w:bCs/>
          <w:lang w:eastAsia="zh-CN"/>
        </w:rPr>
        <w:t xml:space="preserve">In this contribution, </w:t>
      </w:r>
      <w:r w:rsidR="00851D6E" w:rsidRPr="00851D6E">
        <w:rPr>
          <w:rFonts w:eastAsiaTheme="minorEastAsia"/>
          <w:bCs/>
          <w:lang w:eastAsia="zh-CN"/>
        </w:rPr>
        <w:t xml:space="preserve">we discussed </w:t>
      </w:r>
      <w:r w:rsidR="00B97E9B">
        <w:rPr>
          <w:rFonts w:eastAsiaTheme="minorEastAsia"/>
          <w:bCs/>
          <w:lang w:eastAsia="zh-CN"/>
        </w:rPr>
        <w:t xml:space="preserve">the enhancement schemes to enable TX/RX for XR </w:t>
      </w:r>
      <w:r w:rsidR="00B97E9B">
        <w:rPr>
          <w:rFonts w:ascii="Times New Roman" w:hAnsi="Times New Roman"/>
          <w:lang w:eastAsia="zh-CN"/>
        </w:rPr>
        <w:t xml:space="preserve">in MGs/SMTC windows with scheduling restriction, </w:t>
      </w:r>
      <w:r w:rsidR="00851D6E" w:rsidRPr="00851D6E">
        <w:rPr>
          <w:rFonts w:eastAsiaTheme="minorEastAsia"/>
          <w:bCs/>
          <w:lang w:eastAsia="zh-CN"/>
        </w:rPr>
        <w:t>and the following proposal</w:t>
      </w:r>
      <w:r w:rsidR="00851D6E">
        <w:rPr>
          <w:rFonts w:eastAsiaTheme="minorEastAsia"/>
          <w:bCs/>
          <w:lang w:eastAsia="zh-CN"/>
        </w:rPr>
        <w:t>s</w:t>
      </w:r>
      <w:r w:rsidR="00851D6E" w:rsidRPr="00851D6E">
        <w:rPr>
          <w:rFonts w:eastAsiaTheme="minorEastAsia"/>
          <w:bCs/>
          <w:lang w:eastAsia="zh-CN"/>
        </w:rPr>
        <w:t xml:space="preserve"> are made.</w:t>
      </w:r>
    </w:p>
    <w:p w14:paraId="3AB48A5D" w14:textId="77777777" w:rsidR="004223EF" w:rsidRPr="004223EF" w:rsidRDefault="004223EF" w:rsidP="004223EF">
      <w:pPr>
        <w:jc w:val="both"/>
        <w:rPr>
          <w:rFonts w:eastAsia="Malgun Gothic"/>
          <w:b/>
          <w:bCs/>
          <w:i/>
          <w:iCs/>
          <w:lang w:val="en-US" w:eastAsia="ko-KR"/>
        </w:rPr>
      </w:pPr>
      <w:r w:rsidRPr="004223EF">
        <w:rPr>
          <w:rFonts w:ascii="Times" w:eastAsiaTheme="minorEastAsia" w:hAnsi="Times"/>
          <w:b/>
          <w:bCs/>
          <w:i/>
          <w:iCs/>
          <w:szCs w:val="24"/>
          <w:lang w:eastAsia="zh-CN"/>
        </w:rPr>
        <w:t xml:space="preserve">Proposal 1. RAN1 should discuss in which </w:t>
      </w:r>
      <w:r w:rsidRPr="004223EF">
        <w:rPr>
          <w:rFonts w:eastAsia="Malgun Gothic"/>
          <w:b/>
          <w:bCs/>
          <w:i/>
          <w:iCs/>
          <w:lang w:val="en-US" w:eastAsia="ko-KR"/>
        </w:rPr>
        <w:t>gaps/restrictions cases caused by RRM measurements the enhancements are needed to enable UE transmission/reception, including:</w:t>
      </w:r>
    </w:p>
    <w:p w14:paraId="3B2CE7BB" w14:textId="77777777" w:rsidR="004223EF" w:rsidRPr="004223EF" w:rsidRDefault="004223EF" w:rsidP="004223EF">
      <w:pPr>
        <w:numPr>
          <w:ilvl w:val="0"/>
          <w:numId w:val="35"/>
        </w:numPr>
        <w:spacing w:after="0"/>
        <w:jc w:val="both"/>
        <w:rPr>
          <w:rFonts w:ascii="Times" w:eastAsia="Batang" w:hAnsi="Times"/>
          <w:b/>
          <w:bCs/>
          <w:i/>
          <w:iCs/>
          <w:szCs w:val="24"/>
          <w:lang w:val="en-US" w:eastAsia="zh-CN"/>
        </w:rPr>
      </w:pPr>
      <w:r w:rsidRPr="004223EF">
        <w:rPr>
          <w:rFonts w:ascii="Times" w:eastAsiaTheme="minorEastAsia" w:hAnsi="Times"/>
          <w:b/>
          <w:bCs/>
          <w:i/>
          <w:iCs/>
          <w:szCs w:val="24"/>
          <w:lang w:val="en-US" w:eastAsia="zh-CN"/>
        </w:rPr>
        <w:t>Measurement gaps in NR inter/intra-frequency RRM measurement;</w:t>
      </w:r>
    </w:p>
    <w:p w14:paraId="44C2B186" w14:textId="77777777" w:rsidR="004223EF" w:rsidRPr="004223EF" w:rsidRDefault="004223EF" w:rsidP="004223EF">
      <w:pPr>
        <w:numPr>
          <w:ilvl w:val="0"/>
          <w:numId w:val="35"/>
        </w:numPr>
        <w:spacing w:after="0"/>
        <w:jc w:val="both"/>
        <w:rPr>
          <w:rFonts w:ascii="Times" w:eastAsia="Batang" w:hAnsi="Times"/>
          <w:b/>
          <w:bCs/>
          <w:i/>
          <w:iCs/>
          <w:szCs w:val="24"/>
          <w:lang w:val="en-US" w:eastAsia="zh-CN"/>
        </w:rPr>
      </w:pPr>
      <w:r w:rsidRPr="004223EF">
        <w:rPr>
          <w:rFonts w:ascii="Times" w:eastAsiaTheme="minorEastAsia" w:hAnsi="Times"/>
          <w:b/>
          <w:bCs/>
          <w:i/>
          <w:iCs/>
          <w:szCs w:val="24"/>
          <w:lang w:val="en-US" w:eastAsia="zh-CN"/>
        </w:rPr>
        <w:t>Scheduling restriction in NR inter/intra-frequency RRM measurement without measurement gap;</w:t>
      </w:r>
    </w:p>
    <w:p w14:paraId="7C212B2E" w14:textId="77777777" w:rsidR="004223EF" w:rsidRPr="004223EF" w:rsidRDefault="004223EF" w:rsidP="004223EF">
      <w:pPr>
        <w:numPr>
          <w:ilvl w:val="0"/>
          <w:numId w:val="35"/>
        </w:numPr>
        <w:spacing w:after="0"/>
        <w:jc w:val="both"/>
        <w:rPr>
          <w:rFonts w:ascii="Times" w:eastAsia="Batang" w:hAnsi="Times"/>
          <w:b/>
          <w:bCs/>
          <w:i/>
          <w:iCs/>
          <w:szCs w:val="24"/>
          <w:lang w:val="en-US" w:eastAsia="zh-CN"/>
        </w:rPr>
      </w:pPr>
      <w:r w:rsidRPr="004223EF">
        <w:rPr>
          <w:rFonts w:ascii="Times" w:eastAsiaTheme="minorEastAsia" w:hAnsi="Times"/>
          <w:b/>
          <w:bCs/>
          <w:i/>
          <w:iCs/>
          <w:szCs w:val="24"/>
          <w:lang w:val="en-US" w:eastAsia="zh-CN"/>
        </w:rPr>
        <w:t>Scheduling restriction in L1-RSRP measurement for reporting.</w:t>
      </w:r>
    </w:p>
    <w:p w14:paraId="492F4838" w14:textId="77777777" w:rsidR="004223EF" w:rsidRPr="004223EF" w:rsidRDefault="004223EF" w:rsidP="004223EF">
      <w:pPr>
        <w:spacing w:before="240" w:after="120"/>
        <w:jc w:val="both"/>
        <w:rPr>
          <w:rFonts w:eastAsiaTheme="minorEastAsia"/>
          <w:b/>
          <w:bCs/>
          <w:i/>
          <w:iCs/>
          <w:lang w:val="en-US" w:eastAsia="zh-CN"/>
        </w:rPr>
      </w:pPr>
      <w:r w:rsidRPr="004223EF">
        <w:rPr>
          <w:rFonts w:eastAsiaTheme="minorEastAsia" w:hint="eastAsia"/>
          <w:b/>
          <w:bCs/>
          <w:i/>
          <w:iCs/>
          <w:lang w:val="en-US" w:eastAsia="zh-CN"/>
        </w:rPr>
        <w:t>P</w:t>
      </w:r>
      <w:r w:rsidRPr="004223EF">
        <w:rPr>
          <w:rFonts w:eastAsiaTheme="minorEastAsia"/>
          <w:b/>
          <w:bCs/>
          <w:i/>
          <w:iCs/>
          <w:lang w:val="en-US" w:eastAsia="zh-CN"/>
        </w:rPr>
        <w:t>roposal 2. Support to specify a UE-to-gNB signaling, e.g., MAC CE or RRC signaling to make gNB be aware of which MGs/SMTC windows will not be used for RRM measurement.</w:t>
      </w:r>
    </w:p>
    <w:p w14:paraId="35F272C6" w14:textId="77777777" w:rsidR="004223EF" w:rsidRPr="004223EF" w:rsidRDefault="004223EF" w:rsidP="004223EF">
      <w:pPr>
        <w:spacing w:before="240" w:after="120"/>
        <w:jc w:val="both"/>
        <w:rPr>
          <w:rFonts w:eastAsiaTheme="minorEastAsia"/>
          <w:b/>
          <w:bCs/>
          <w:i/>
          <w:iCs/>
          <w:lang w:val="en-US" w:eastAsia="zh-CN"/>
        </w:rPr>
      </w:pPr>
      <w:r w:rsidRPr="004223EF">
        <w:rPr>
          <w:rFonts w:eastAsiaTheme="minorEastAsia" w:hint="eastAsia"/>
          <w:b/>
          <w:bCs/>
          <w:i/>
          <w:iCs/>
          <w:lang w:val="en-US" w:eastAsia="zh-CN"/>
        </w:rPr>
        <w:t>P</w:t>
      </w:r>
      <w:r w:rsidRPr="004223EF">
        <w:rPr>
          <w:rFonts w:eastAsiaTheme="minorEastAsia"/>
          <w:b/>
          <w:bCs/>
          <w:i/>
          <w:iCs/>
          <w:lang w:val="en-US" w:eastAsia="zh-CN"/>
        </w:rPr>
        <w:t>roposal 3. Consider the following measurement information to be reported by the UE-to-gNB signaling:</w:t>
      </w:r>
    </w:p>
    <w:p w14:paraId="3129D505" w14:textId="77777777" w:rsidR="004223EF" w:rsidRPr="004223EF" w:rsidRDefault="004223EF" w:rsidP="004223EF">
      <w:pPr>
        <w:numPr>
          <w:ilvl w:val="0"/>
          <w:numId w:val="29"/>
        </w:numPr>
        <w:spacing w:after="120"/>
        <w:jc w:val="both"/>
        <w:rPr>
          <w:rFonts w:ascii="Times" w:eastAsiaTheme="minorEastAsia" w:hAnsi="Times"/>
          <w:b/>
          <w:bCs/>
          <w:i/>
          <w:iCs/>
          <w:szCs w:val="24"/>
          <w:lang w:val="en-US" w:eastAsia="zh-CN"/>
        </w:rPr>
      </w:pPr>
      <w:r w:rsidRPr="004223EF">
        <w:rPr>
          <w:rFonts w:ascii="Times" w:eastAsiaTheme="minorEastAsia" w:hAnsi="Times"/>
          <w:b/>
          <w:bCs/>
          <w:i/>
          <w:iCs/>
          <w:szCs w:val="24"/>
          <w:lang w:val="en-US" w:eastAsia="zh-CN"/>
        </w:rPr>
        <w:t>In case of RRM measurement with measurement gap:</w:t>
      </w:r>
    </w:p>
    <w:p w14:paraId="2CDDF869" w14:textId="77777777" w:rsidR="004223EF" w:rsidRPr="004223EF" w:rsidRDefault="004223EF" w:rsidP="004223EF">
      <w:pPr>
        <w:numPr>
          <w:ilvl w:val="1"/>
          <w:numId w:val="29"/>
        </w:numPr>
        <w:spacing w:after="120"/>
        <w:jc w:val="both"/>
        <w:rPr>
          <w:rFonts w:ascii="Times" w:eastAsiaTheme="minorEastAsia" w:hAnsi="Times"/>
          <w:b/>
          <w:bCs/>
          <w:i/>
          <w:iCs/>
          <w:szCs w:val="24"/>
          <w:lang w:val="en-US" w:eastAsia="zh-CN"/>
        </w:rPr>
      </w:pPr>
      <w:r w:rsidRPr="004223EF">
        <w:rPr>
          <w:rFonts w:ascii="Times" w:eastAsiaTheme="minorEastAsia" w:hAnsi="Times"/>
          <w:b/>
          <w:bCs/>
          <w:i/>
          <w:iCs/>
          <w:szCs w:val="24"/>
          <w:lang w:val="en-US" w:eastAsia="zh-CN"/>
        </w:rPr>
        <w:t>The number of required measurement gaps in a time period</w:t>
      </w:r>
    </w:p>
    <w:p w14:paraId="5A8F9495" w14:textId="77777777" w:rsidR="004223EF" w:rsidRPr="004223EF" w:rsidRDefault="004223EF" w:rsidP="004223EF">
      <w:pPr>
        <w:numPr>
          <w:ilvl w:val="0"/>
          <w:numId w:val="29"/>
        </w:numPr>
        <w:spacing w:after="120"/>
        <w:jc w:val="both"/>
        <w:rPr>
          <w:rFonts w:ascii="Times" w:eastAsiaTheme="minorEastAsia" w:hAnsi="Times"/>
          <w:b/>
          <w:bCs/>
          <w:i/>
          <w:iCs/>
          <w:szCs w:val="24"/>
          <w:lang w:val="en-US" w:eastAsia="zh-CN"/>
        </w:rPr>
      </w:pPr>
      <w:r w:rsidRPr="004223EF">
        <w:rPr>
          <w:rFonts w:ascii="Times" w:eastAsiaTheme="minorEastAsia" w:hAnsi="Times"/>
          <w:b/>
          <w:bCs/>
          <w:i/>
          <w:iCs/>
          <w:szCs w:val="24"/>
          <w:lang w:val="en-US" w:eastAsia="zh-CN"/>
        </w:rPr>
        <w:t>In case of RRM measurement without measurement gap:</w:t>
      </w:r>
    </w:p>
    <w:p w14:paraId="5143FA0F" w14:textId="77777777" w:rsidR="004223EF" w:rsidRPr="004223EF" w:rsidRDefault="004223EF" w:rsidP="004223EF">
      <w:pPr>
        <w:numPr>
          <w:ilvl w:val="1"/>
          <w:numId w:val="29"/>
        </w:numPr>
        <w:spacing w:after="120"/>
        <w:jc w:val="both"/>
        <w:rPr>
          <w:rFonts w:ascii="Times" w:eastAsiaTheme="minorEastAsia" w:hAnsi="Times"/>
          <w:b/>
          <w:bCs/>
          <w:i/>
          <w:iCs/>
          <w:szCs w:val="24"/>
          <w:lang w:val="en-US" w:eastAsia="zh-CN"/>
        </w:rPr>
      </w:pPr>
      <w:r w:rsidRPr="004223EF">
        <w:rPr>
          <w:rFonts w:ascii="Times" w:eastAsiaTheme="minorEastAsia" w:hAnsi="Times"/>
          <w:b/>
          <w:bCs/>
          <w:i/>
          <w:iCs/>
          <w:szCs w:val="24"/>
          <w:lang w:val="en-US" w:eastAsia="zh-CN"/>
        </w:rPr>
        <w:t>The number of required SMTC windows in a time period</w:t>
      </w:r>
    </w:p>
    <w:p w14:paraId="37DCFACD" w14:textId="77777777" w:rsidR="004223EF" w:rsidRPr="004223EF" w:rsidRDefault="004223EF" w:rsidP="004223EF">
      <w:pPr>
        <w:numPr>
          <w:ilvl w:val="1"/>
          <w:numId w:val="29"/>
        </w:numPr>
        <w:spacing w:after="120"/>
        <w:jc w:val="both"/>
        <w:rPr>
          <w:rFonts w:ascii="Times" w:eastAsiaTheme="minorEastAsia" w:hAnsi="Times"/>
          <w:b/>
          <w:bCs/>
          <w:i/>
          <w:iCs/>
          <w:szCs w:val="24"/>
          <w:lang w:val="en-US" w:eastAsia="zh-CN"/>
        </w:rPr>
      </w:pPr>
      <w:r w:rsidRPr="004223EF">
        <w:rPr>
          <w:rFonts w:ascii="Times" w:eastAsiaTheme="minorEastAsia" w:hAnsi="Times"/>
          <w:b/>
          <w:bCs/>
          <w:i/>
          <w:iCs/>
          <w:szCs w:val="24"/>
          <w:lang w:val="en-US" w:eastAsia="zh-CN"/>
        </w:rPr>
        <w:t>The number of required SSBs in a time period</w:t>
      </w:r>
    </w:p>
    <w:p w14:paraId="350CEBA9" w14:textId="77777777" w:rsidR="00764491" w:rsidRPr="00764491" w:rsidRDefault="00764491" w:rsidP="00764491">
      <w:pPr>
        <w:spacing w:before="240" w:after="120"/>
        <w:jc w:val="both"/>
        <w:rPr>
          <w:rFonts w:eastAsiaTheme="minorEastAsia"/>
          <w:b/>
          <w:bCs/>
          <w:i/>
          <w:iCs/>
          <w:lang w:val="en-US" w:eastAsia="zh-CN"/>
        </w:rPr>
      </w:pPr>
      <w:r w:rsidRPr="00764491">
        <w:rPr>
          <w:rFonts w:eastAsiaTheme="minorEastAsia"/>
          <w:b/>
          <w:bCs/>
          <w:i/>
          <w:iCs/>
          <w:lang w:val="en-US" w:eastAsia="zh-CN"/>
        </w:rPr>
        <w:t>Proposal 4. Regarding how to trigger the UE reporting of measurement information, consider the following two options:</w:t>
      </w:r>
    </w:p>
    <w:p w14:paraId="4BB98843" w14:textId="77777777" w:rsidR="00764491" w:rsidRPr="00764491" w:rsidRDefault="00764491" w:rsidP="00764491">
      <w:pPr>
        <w:numPr>
          <w:ilvl w:val="0"/>
          <w:numId w:val="31"/>
        </w:numPr>
        <w:spacing w:after="120"/>
        <w:jc w:val="both"/>
        <w:rPr>
          <w:rFonts w:ascii="Times" w:eastAsiaTheme="minorEastAsia" w:hAnsi="Times"/>
          <w:b/>
          <w:bCs/>
          <w:i/>
          <w:iCs/>
          <w:szCs w:val="24"/>
          <w:lang w:val="en-US" w:eastAsia="zh-CN"/>
        </w:rPr>
      </w:pPr>
      <w:r w:rsidRPr="00764491">
        <w:rPr>
          <w:rFonts w:ascii="Times" w:eastAsiaTheme="minorEastAsia" w:hAnsi="Times" w:hint="eastAsia"/>
          <w:b/>
          <w:bCs/>
          <w:i/>
          <w:iCs/>
          <w:szCs w:val="24"/>
          <w:lang w:val="en-US" w:eastAsia="zh-CN"/>
        </w:rPr>
        <w:t>O</w:t>
      </w:r>
      <w:r w:rsidRPr="00764491">
        <w:rPr>
          <w:rFonts w:ascii="Times" w:eastAsiaTheme="minorEastAsia" w:hAnsi="Times"/>
          <w:b/>
          <w:bCs/>
          <w:i/>
          <w:iCs/>
          <w:szCs w:val="24"/>
          <w:lang w:val="en-US" w:eastAsia="zh-CN"/>
        </w:rPr>
        <w:t>ption 1: The UE reporting is triggered by the network request.</w:t>
      </w:r>
    </w:p>
    <w:p w14:paraId="51B2E998" w14:textId="5CA9BBF2" w:rsidR="00764491" w:rsidRPr="00764491" w:rsidRDefault="00764491" w:rsidP="00764491">
      <w:pPr>
        <w:numPr>
          <w:ilvl w:val="0"/>
          <w:numId w:val="31"/>
        </w:numPr>
        <w:spacing w:after="120"/>
        <w:jc w:val="both"/>
        <w:rPr>
          <w:rFonts w:ascii="Times" w:eastAsiaTheme="minorEastAsia" w:hAnsi="Times"/>
          <w:b/>
          <w:bCs/>
          <w:i/>
          <w:iCs/>
          <w:szCs w:val="24"/>
          <w:lang w:val="en-US" w:eastAsia="zh-CN"/>
        </w:rPr>
      </w:pPr>
      <w:r w:rsidRPr="00764491">
        <w:rPr>
          <w:rFonts w:ascii="Times" w:eastAsiaTheme="minorEastAsia" w:hAnsi="Times" w:hint="eastAsia"/>
          <w:b/>
          <w:bCs/>
          <w:i/>
          <w:iCs/>
          <w:szCs w:val="24"/>
          <w:lang w:val="en-US" w:eastAsia="zh-CN"/>
        </w:rPr>
        <w:t>O</w:t>
      </w:r>
      <w:r w:rsidRPr="00764491">
        <w:rPr>
          <w:rFonts w:ascii="Times" w:eastAsiaTheme="minorEastAsia" w:hAnsi="Times"/>
          <w:b/>
          <w:bCs/>
          <w:i/>
          <w:iCs/>
          <w:szCs w:val="24"/>
          <w:lang w:val="en-US" w:eastAsia="zh-CN"/>
        </w:rPr>
        <w:t>ption 2: The time occasions of reporting are up to UE.</w:t>
      </w:r>
    </w:p>
    <w:p w14:paraId="07E8753C" w14:textId="0187CC3D" w:rsidR="00764491" w:rsidRPr="00764491" w:rsidRDefault="00764491" w:rsidP="00764491">
      <w:pPr>
        <w:spacing w:before="240" w:after="120"/>
        <w:jc w:val="both"/>
        <w:rPr>
          <w:rFonts w:eastAsiaTheme="minorEastAsia"/>
          <w:b/>
          <w:bCs/>
          <w:i/>
          <w:iCs/>
          <w:lang w:val="en-US" w:eastAsia="zh-CN"/>
        </w:rPr>
      </w:pPr>
      <w:r w:rsidRPr="00764491">
        <w:rPr>
          <w:rFonts w:eastAsiaTheme="minorEastAsia" w:hint="eastAsia"/>
          <w:b/>
          <w:bCs/>
          <w:i/>
          <w:iCs/>
          <w:lang w:val="en-US" w:eastAsia="zh-CN"/>
        </w:rPr>
        <w:t>P</w:t>
      </w:r>
      <w:r w:rsidRPr="00764491">
        <w:rPr>
          <w:rFonts w:eastAsiaTheme="minorEastAsia"/>
          <w:b/>
          <w:bCs/>
          <w:i/>
          <w:iCs/>
          <w:lang w:val="en-US" w:eastAsia="zh-CN"/>
        </w:rPr>
        <w:t>roposal 5. Support to specify a gNB-to-UE signaling, e.g., DCI or RRC signaling to deactivate some MGs/SMTC windows and thus enable TX/RX for XR in these MGs/SMTC windows.</w:t>
      </w:r>
    </w:p>
    <w:p w14:paraId="7BE63A83" w14:textId="77777777" w:rsidR="00764491" w:rsidRPr="00764491" w:rsidRDefault="00764491" w:rsidP="00764491">
      <w:pPr>
        <w:spacing w:before="240" w:after="120"/>
        <w:jc w:val="both"/>
        <w:rPr>
          <w:rFonts w:eastAsiaTheme="minorEastAsia"/>
          <w:b/>
          <w:bCs/>
          <w:i/>
          <w:iCs/>
          <w:lang w:val="en-US" w:eastAsia="zh-CN"/>
        </w:rPr>
      </w:pPr>
      <w:r w:rsidRPr="00764491">
        <w:rPr>
          <w:rFonts w:eastAsiaTheme="minorEastAsia"/>
          <w:b/>
          <w:bCs/>
          <w:i/>
          <w:iCs/>
          <w:lang w:val="en-US" w:eastAsia="zh-CN"/>
        </w:rPr>
        <w:t xml:space="preserve">Proposal 6. Consider the following information to be </w:t>
      </w:r>
      <w:r w:rsidRPr="00764491">
        <w:rPr>
          <w:rFonts w:eastAsiaTheme="minorEastAsia" w:hint="eastAsia"/>
          <w:b/>
          <w:bCs/>
          <w:i/>
          <w:iCs/>
          <w:lang w:val="en-US" w:eastAsia="zh-CN"/>
        </w:rPr>
        <w:t>indicated</w:t>
      </w:r>
      <w:r w:rsidRPr="00764491">
        <w:rPr>
          <w:rFonts w:eastAsiaTheme="minorEastAsia"/>
          <w:b/>
          <w:bCs/>
          <w:i/>
          <w:iCs/>
          <w:lang w:val="en-US" w:eastAsia="zh-CN"/>
        </w:rPr>
        <w:t xml:space="preserve"> to UE by the gNB-to-UE signaling:</w:t>
      </w:r>
    </w:p>
    <w:p w14:paraId="4A5FAAE0" w14:textId="77777777" w:rsidR="00764491" w:rsidRPr="00764491" w:rsidRDefault="00764491" w:rsidP="00764491">
      <w:pPr>
        <w:numPr>
          <w:ilvl w:val="0"/>
          <w:numId w:val="21"/>
        </w:numPr>
        <w:spacing w:after="0"/>
        <w:ind w:left="442" w:hanging="442"/>
        <w:jc w:val="both"/>
        <w:rPr>
          <w:rFonts w:ascii="Times" w:eastAsia="Batang" w:hAnsi="Times"/>
          <w:b/>
          <w:bCs/>
          <w:i/>
          <w:iCs/>
          <w:szCs w:val="24"/>
          <w:lang w:val="en-US" w:eastAsia="zh-CN"/>
        </w:rPr>
      </w:pPr>
      <w:r w:rsidRPr="00764491">
        <w:rPr>
          <w:rFonts w:ascii="Times" w:eastAsia="Batang" w:hAnsi="Times"/>
          <w:b/>
          <w:bCs/>
          <w:i/>
          <w:iCs/>
          <w:szCs w:val="24"/>
          <w:lang w:val="en-US" w:eastAsia="zh-CN"/>
        </w:rPr>
        <w:t>Option 1: Positions of the MGs/SMTC windows that are used for measurement in a time period;</w:t>
      </w:r>
    </w:p>
    <w:p w14:paraId="532B33CF" w14:textId="77777777" w:rsidR="00764491" w:rsidRPr="00764491" w:rsidRDefault="00764491" w:rsidP="00764491">
      <w:pPr>
        <w:numPr>
          <w:ilvl w:val="0"/>
          <w:numId w:val="21"/>
        </w:numPr>
        <w:spacing w:after="0"/>
        <w:ind w:left="442" w:hanging="442"/>
        <w:jc w:val="both"/>
        <w:rPr>
          <w:rFonts w:ascii="Times" w:eastAsia="Batang" w:hAnsi="Times"/>
          <w:b/>
          <w:bCs/>
          <w:i/>
          <w:iCs/>
          <w:szCs w:val="24"/>
          <w:lang w:val="en-US" w:eastAsia="zh-CN"/>
        </w:rPr>
      </w:pPr>
      <w:r w:rsidRPr="00764491">
        <w:rPr>
          <w:rFonts w:ascii="Times" w:eastAsia="Batang" w:hAnsi="Times"/>
          <w:b/>
          <w:bCs/>
          <w:i/>
          <w:iCs/>
          <w:szCs w:val="24"/>
          <w:lang w:val="en-US" w:eastAsia="zh-CN"/>
        </w:rPr>
        <w:t>Option 2: Positions of the MGs/SMTC windows that are used for data scheduling in a time period;</w:t>
      </w:r>
    </w:p>
    <w:p w14:paraId="3B6F5D46" w14:textId="77777777" w:rsidR="00764491" w:rsidRPr="00764491" w:rsidRDefault="00764491" w:rsidP="00764491">
      <w:pPr>
        <w:numPr>
          <w:ilvl w:val="0"/>
          <w:numId w:val="21"/>
        </w:numPr>
        <w:spacing w:after="0"/>
        <w:ind w:left="442" w:hanging="442"/>
        <w:jc w:val="both"/>
        <w:rPr>
          <w:rFonts w:ascii="Times" w:eastAsia="Batang" w:hAnsi="Times"/>
          <w:b/>
          <w:bCs/>
          <w:i/>
          <w:iCs/>
          <w:szCs w:val="24"/>
          <w:lang w:val="en-US" w:eastAsia="zh-CN"/>
        </w:rPr>
      </w:pPr>
      <w:r w:rsidRPr="00764491">
        <w:rPr>
          <w:rFonts w:ascii="Times" w:eastAsia="Batang" w:hAnsi="Times"/>
          <w:b/>
          <w:bCs/>
          <w:i/>
          <w:iCs/>
          <w:szCs w:val="24"/>
          <w:lang w:val="en-US" w:eastAsia="zh-CN"/>
        </w:rPr>
        <w:t>Option 3: A use pattern of MGs/SMTC windows in a time period;</w:t>
      </w:r>
    </w:p>
    <w:p w14:paraId="4CE321C4" w14:textId="353B83BD" w:rsidR="004223EF" w:rsidRPr="004223EF" w:rsidRDefault="00764491" w:rsidP="004223EF">
      <w:pPr>
        <w:numPr>
          <w:ilvl w:val="0"/>
          <w:numId w:val="21"/>
        </w:numPr>
        <w:spacing w:after="0"/>
        <w:ind w:left="442" w:hanging="442"/>
        <w:jc w:val="both"/>
        <w:rPr>
          <w:rFonts w:ascii="Times" w:eastAsia="Batang" w:hAnsi="Times"/>
          <w:b/>
          <w:bCs/>
          <w:i/>
          <w:iCs/>
          <w:szCs w:val="24"/>
          <w:lang w:val="en-US" w:eastAsia="zh-CN"/>
        </w:rPr>
      </w:pPr>
      <w:r w:rsidRPr="00764491">
        <w:rPr>
          <w:rFonts w:ascii="Times" w:eastAsia="Batang" w:hAnsi="Times"/>
          <w:b/>
          <w:bCs/>
          <w:i/>
          <w:iCs/>
          <w:szCs w:val="24"/>
          <w:lang w:val="en-US" w:eastAsia="zh-CN"/>
        </w:rPr>
        <w:t>Option 4: The periodicity of MGs/SMTC windows that are actually used for measurement.</w:t>
      </w:r>
    </w:p>
    <w:p w14:paraId="2AC4A393" w14:textId="77777777" w:rsidR="00764491" w:rsidRPr="00764491" w:rsidRDefault="00764491" w:rsidP="00764491">
      <w:pPr>
        <w:spacing w:before="240" w:after="120"/>
        <w:jc w:val="both"/>
        <w:rPr>
          <w:rFonts w:eastAsiaTheme="minorEastAsia"/>
          <w:b/>
          <w:bCs/>
          <w:i/>
          <w:iCs/>
          <w:lang w:val="en-US" w:eastAsia="zh-CN"/>
        </w:rPr>
      </w:pPr>
      <w:r w:rsidRPr="00764491">
        <w:rPr>
          <w:rFonts w:eastAsiaTheme="minorEastAsia" w:hint="eastAsia"/>
          <w:b/>
          <w:bCs/>
          <w:i/>
          <w:iCs/>
          <w:lang w:val="en-US" w:eastAsia="zh-CN"/>
        </w:rPr>
        <w:t>P</w:t>
      </w:r>
      <w:r w:rsidRPr="00764491">
        <w:rPr>
          <w:rFonts w:eastAsiaTheme="minorEastAsia"/>
          <w:b/>
          <w:bCs/>
          <w:i/>
          <w:iCs/>
          <w:lang w:val="en-US" w:eastAsia="zh-CN"/>
        </w:rPr>
        <w:t>roposal 7. Whether to conduct UL transmission or RRM measurement in the MGs/SMTC windows overlapping with CG PUSCH TO(s) can be indicated by UTO-UCI.</w:t>
      </w:r>
      <w:r w:rsidRPr="00764491">
        <w:rPr>
          <w:rFonts w:eastAsiaTheme="minorEastAsia" w:hint="eastAsia"/>
          <w:b/>
          <w:bCs/>
          <w:i/>
          <w:iCs/>
          <w:lang w:val="en-US" w:eastAsia="zh-CN"/>
        </w:rPr>
        <w:t xml:space="preserve"> </w:t>
      </w:r>
    </w:p>
    <w:p w14:paraId="54C40E93" w14:textId="77777777" w:rsidR="00764491" w:rsidRPr="00764491" w:rsidRDefault="00764491" w:rsidP="00764491">
      <w:pPr>
        <w:numPr>
          <w:ilvl w:val="0"/>
          <w:numId w:val="33"/>
        </w:numPr>
        <w:spacing w:after="120"/>
        <w:jc w:val="both"/>
        <w:rPr>
          <w:rFonts w:ascii="Times" w:eastAsiaTheme="minorEastAsia" w:hAnsi="Times"/>
          <w:b/>
          <w:bCs/>
          <w:i/>
          <w:iCs/>
          <w:szCs w:val="24"/>
          <w:lang w:val="en-US" w:eastAsia="zh-CN"/>
        </w:rPr>
      </w:pPr>
      <w:r w:rsidRPr="00764491">
        <w:rPr>
          <w:rFonts w:ascii="Times" w:eastAsiaTheme="minorEastAsia" w:hAnsi="Times"/>
          <w:b/>
          <w:bCs/>
          <w:i/>
          <w:iCs/>
          <w:szCs w:val="24"/>
          <w:lang w:val="en-US" w:eastAsia="zh-CN"/>
        </w:rPr>
        <w:t>For the MGs/SMTC windows that overlap with the CG PUSCH TOs indicated as “NOT unused” by UTO-UCI, UE is expected to conduct UL transmission in these MGs/SMTC windows.</w:t>
      </w:r>
    </w:p>
    <w:p w14:paraId="58CB8C11" w14:textId="470234EB" w:rsidR="00CF2FCE" w:rsidRPr="000C7BB0" w:rsidRDefault="00764491" w:rsidP="000C7BB0">
      <w:pPr>
        <w:numPr>
          <w:ilvl w:val="0"/>
          <w:numId w:val="33"/>
        </w:numPr>
        <w:spacing w:after="0"/>
        <w:rPr>
          <w:rFonts w:ascii="Times" w:eastAsiaTheme="minorEastAsia" w:hAnsi="Times"/>
          <w:b/>
          <w:bCs/>
          <w:i/>
          <w:iCs/>
          <w:szCs w:val="24"/>
          <w:lang w:val="en-US" w:eastAsia="zh-CN"/>
        </w:rPr>
      </w:pPr>
      <w:r w:rsidRPr="00764491">
        <w:rPr>
          <w:rFonts w:ascii="Times" w:eastAsiaTheme="minorEastAsia" w:hAnsi="Times"/>
          <w:b/>
          <w:bCs/>
          <w:i/>
          <w:iCs/>
          <w:szCs w:val="24"/>
          <w:lang w:val="en-US" w:eastAsia="zh-CN"/>
        </w:rPr>
        <w:t>For the MGs/SMTC windows that overlap with the CG PUSCH TOs indicated as “unused” by UTO-UCI, UE is expected to conduct RRM measurement in these MGs/SMTC windows.</w:t>
      </w:r>
    </w:p>
    <w:p w14:paraId="34B2DB68" w14:textId="77777777" w:rsidR="00BA4C7A" w:rsidRDefault="00000000">
      <w:pPr>
        <w:pStyle w:val="Heading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B22C810" w14:textId="56B15F77" w:rsidR="00EA7C0E" w:rsidRPr="00EA7C0E" w:rsidRDefault="00A41619" w:rsidP="00EA7C0E">
      <w:pPr>
        <w:pStyle w:val="ListParagraph"/>
        <w:numPr>
          <w:ilvl w:val="0"/>
          <w:numId w:val="10"/>
        </w:numPr>
        <w:ind w:leftChars="0"/>
        <w:jc w:val="both"/>
        <w:rPr>
          <w:rFonts w:ascii="Times New Roman" w:hAnsi="Times New Roman"/>
          <w:lang w:eastAsia="zh-CN"/>
        </w:rPr>
      </w:pPr>
      <w:bookmarkStart w:id="9" w:name="_Ref157525611"/>
      <w:r w:rsidRPr="00A41619">
        <w:rPr>
          <w:rFonts w:ascii="Times New Roman" w:hAnsi="Times New Roman"/>
          <w:lang w:eastAsia="zh-CN"/>
        </w:rPr>
        <w:t>RP-2340</w:t>
      </w:r>
      <w:r w:rsidR="008C4943">
        <w:rPr>
          <w:rFonts w:ascii="Times New Roman" w:hAnsi="Times New Roman"/>
          <w:lang w:eastAsia="zh-CN"/>
        </w:rPr>
        <w:t>80</w:t>
      </w:r>
      <w:r w:rsidRPr="00A41619">
        <w:rPr>
          <w:rFonts w:ascii="Times New Roman" w:hAnsi="Times New Roman"/>
          <w:lang w:eastAsia="zh-CN"/>
        </w:rPr>
        <w:t>, New WID:</w:t>
      </w:r>
      <w:r w:rsidR="008C4943" w:rsidRPr="008C4943">
        <w:t xml:space="preserve"> </w:t>
      </w:r>
      <w:r w:rsidR="008C4943" w:rsidRPr="008C4943">
        <w:rPr>
          <w:rFonts w:ascii="Times New Roman" w:hAnsi="Times New Roman"/>
          <w:lang w:eastAsia="zh-CN"/>
        </w:rPr>
        <w:t>XR (eXtended Reality) for NR Phase 3</w:t>
      </w:r>
      <w:r>
        <w:rPr>
          <w:rFonts w:ascii="Times New Roman" w:hAnsi="Times New Roman"/>
          <w:lang w:eastAsia="zh-CN"/>
        </w:rPr>
        <w:t>, RAN#1</w:t>
      </w:r>
      <w:r>
        <w:rPr>
          <w:rFonts w:ascii="Times New Roman" w:hAnsi="Times New Roman" w:hint="eastAsia"/>
          <w:lang w:val="en-US" w:eastAsia="zh-CN"/>
        </w:rPr>
        <w:t>02</w:t>
      </w:r>
      <w:r>
        <w:rPr>
          <w:rFonts w:ascii="Times New Roman" w:hAnsi="Times New Roman"/>
          <w:lang w:eastAsia="zh-CN"/>
        </w:rPr>
        <w:t>, Edinburgh, Scotland, December 11-15, 2023</w:t>
      </w:r>
      <w:r w:rsidR="008C4943">
        <w:rPr>
          <w:rFonts w:ascii="Times New Roman" w:hAnsi="Times New Roman"/>
          <w:lang w:eastAsia="zh-CN"/>
        </w:rPr>
        <w:t>.</w:t>
      </w:r>
      <w:bookmarkEnd w:id="9"/>
    </w:p>
    <w:sectPr w:rsidR="00EA7C0E" w:rsidRPr="00EA7C0E">
      <w:headerReference w:type="even"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B4AEA" w14:textId="77777777" w:rsidR="00733680" w:rsidRDefault="00733680">
      <w:pPr>
        <w:spacing w:before="0" w:after="0"/>
      </w:pPr>
      <w:r>
        <w:separator/>
      </w:r>
    </w:p>
  </w:endnote>
  <w:endnote w:type="continuationSeparator" w:id="0">
    <w:p w14:paraId="5E5E301E" w14:textId="77777777" w:rsidR="00733680" w:rsidRDefault="007336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648D" w14:textId="77777777" w:rsidR="00733680" w:rsidRDefault="00733680">
      <w:pPr>
        <w:spacing w:before="0" w:after="0"/>
      </w:pPr>
      <w:r>
        <w:separator/>
      </w:r>
    </w:p>
  </w:footnote>
  <w:footnote w:type="continuationSeparator" w:id="0">
    <w:p w14:paraId="0B6E268D" w14:textId="77777777" w:rsidR="00733680" w:rsidRDefault="0073368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39E62DB"/>
    <w:multiLevelType w:val="hybridMultilevel"/>
    <w:tmpl w:val="703AE912"/>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4B83469"/>
    <w:multiLevelType w:val="hybridMultilevel"/>
    <w:tmpl w:val="C346ED8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AB188E"/>
    <w:multiLevelType w:val="hybridMultilevel"/>
    <w:tmpl w:val="7CA2B004"/>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95754CB"/>
    <w:multiLevelType w:val="hybridMultilevel"/>
    <w:tmpl w:val="731A0A6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1CB21431"/>
    <w:multiLevelType w:val="hybridMultilevel"/>
    <w:tmpl w:val="A21EE5F6"/>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1D0C0316"/>
    <w:multiLevelType w:val="hybridMultilevel"/>
    <w:tmpl w:val="C7F806D6"/>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A61798E"/>
    <w:multiLevelType w:val="hybridMultilevel"/>
    <w:tmpl w:val="09F8BF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234F2F"/>
    <w:multiLevelType w:val="hybridMultilevel"/>
    <w:tmpl w:val="E55A2DCE"/>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4FF5B84"/>
    <w:multiLevelType w:val="hybridMultilevel"/>
    <w:tmpl w:val="A1B40A52"/>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BAB466B"/>
    <w:multiLevelType w:val="hybridMultilevel"/>
    <w:tmpl w:val="448E5EC0"/>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845311"/>
    <w:multiLevelType w:val="hybridMultilevel"/>
    <w:tmpl w:val="05E21C6C"/>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F252B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1F75C5E"/>
    <w:multiLevelType w:val="hybridMultilevel"/>
    <w:tmpl w:val="B472063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54A40DC"/>
    <w:multiLevelType w:val="hybridMultilevel"/>
    <w:tmpl w:val="801ACB6A"/>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583529A3"/>
    <w:multiLevelType w:val="hybridMultilevel"/>
    <w:tmpl w:val="0CA2F78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E46EDD"/>
    <w:multiLevelType w:val="hybridMultilevel"/>
    <w:tmpl w:val="D2FE17C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599A29DC"/>
    <w:multiLevelType w:val="multilevel"/>
    <w:tmpl w:val="41ACCF6A"/>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61CF0ED3"/>
    <w:multiLevelType w:val="multilevel"/>
    <w:tmpl w:val="D576CF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64863D73"/>
    <w:multiLevelType w:val="hybridMultilevel"/>
    <w:tmpl w:val="43625260"/>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C5E2408"/>
    <w:multiLevelType w:val="hybridMultilevel"/>
    <w:tmpl w:val="0870224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D8606AA"/>
    <w:multiLevelType w:val="hybridMultilevel"/>
    <w:tmpl w:val="B47A57A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35"/>
  </w:num>
  <w:num w:numId="3" w16cid:durableId="187447270">
    <w:abstractNumId w:val="23"/>
  </w:num>
  <w:num w:numId="4" w16cid:durableId="543449407">
    <w:abstractNumId w:val="15"/>
    <w:lvlOverride w:ilvl="0">
      <w:startOverride w:val="1"/>
    </w:lvlOverride>
  </w:num>
  <w:num w:numId="5" w16cid:durableId="1632321262">
    <w:abstractNumId w:val="34"/>
  </w:num>
  <w:num w:numId="6" w16cid:durableId="150147992">
    <w:abstractNumId w:val="22"/>
  </w:num>
  <w:num w:numId="7" w16cid:durableId="1793358585">
    <w:abstractNumId w:val="9"/>
  </w:num>
  <w:num w:numId="8" w16cid:durableId="407583973">
    <w:abstractNumId w:val="10"/>
  </w:num>
  <w:num w:numId="9" w16cid:durableId="204029475">
    <w:abstractNumId w:val="4"/>
  </w:num>
  <w:num w:numId="10" w16cid:durableId="178467575">
    <w:abstractNumId w:val="16"/>
  </w:num>
  <w:num w:numId="11" w16cid:durableId="1265457753">
    <w:abstractNumId w:val="28"/>
  </w:num>
  <w:num w:numId="12" w16cid:durableId="1281884852">
    <w:abstractNumId w:val="31"/>
  </w:num>
  <w:num w:numId="13" w16cid:durableId="371074713">
    <w:abstractNumId w:val="21"/>
  </w:num>
  <w:num w:numId="14" w16cid:durableId="1918784096">
    <w:abstractNumId w:val="3"/>
  </w:num>
  <w:num w:numId="15" w16cid:durableId="624501592">
    <w:abstractNumId w:val="13"/>
  </w:num>
  <w:num w:numId="16" w16cid:durableId="62144645">
    <w:abstractNumId w:val="27"/>
  </w:num>
  <w:num w:numId="17" w16cid:durableId="746075319">
    <w:abstractNumId w:val="29"/>
  </w:num>
  <w:num w:numId="18" w16cid:durableId="2109425926">
    <w:abstractNumId w:val="18"/>
  </w:num>
  <w:num w:numId="19" w16cid:durableId="1407916991">
    <w:abstractNumId w:val="5"/>
  </w:num>
  <w:num w:numId="20" w16cid:durableId="1584949897">
    <w:abstractNumId w:val="26"/>
  </w:num>
  <w:num w:numId="21" w16cid:durableId="1879976147">
    <w:abstractNumId w:val="33"/>
  </w:num>
  <w:num w:numId="22" w16cid:durableId="520894995">
    <w:abstractNumId w:val="12"/>
  </w:num>
  <w:num w:numId="23" w16cid:durableId="718363669">
    <w:abstractNumId w:val="32"/>
  </w:num>
  <w:num w:numId="24" w16cid:durableId="1858538416">
    <w:abstractNumId w:val="7"/>
  </w:num>
  <w:num w:numId="25" w16cid:durableId="86196484">
    <w:abstractNumId w:val="1"/>
  </w:num>
  <w:num w:numId="26" w16cid:durableId="721251342">
    <w:abstractNumId w:val="6"/>
  </w:num>
  <w:num w:numId="27" w16cid:durableId="184097445">
    <w:abstractNumId w:val="24"/>
  </w:num>
  <w:num w:numId="28" w16cid:durableId="780564255">
    <w:abstractNumId w:val="19"/>
  </w:num>
  <w:num w:numId="29" w16cid:durableId="980380486">
    <w:abstractNumId w:val="17"/>
  </w:num>
  <w:num w:numId="30" w16cid:durableId="1945989376">
    <w:abstractNumId w:val="30"/>
  </w:num>
  <w:num w:numId="31" w16cid:durableId="1149861348">
    <w:abstractNumId w:val="25"/>
  </w:num>
  <w:num w:numId="32" w16cid:durableId="2044020109">
    <w:abstractNumId w:val="2"/>
  </w:num>
  <w:num w:numId="33" w16cid:durableId="648289666">
    <w:abstractNumId w:val="20"/>
  </w:num>
  <w:num w:numId="34" w16cid:durableId="849754139">
    <w:abstractNumId w:val="11"/>
  </w:num>
  <w:num w:numId="35" w16cid:durableId="280572012">
    <w:abstractNumId w:val="14"/>
  </w:num>
  <w:num w:numId="36" w16cid:durableId="5771758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815"/>
    <w:rsid w:val="0001188D"/>
    <w:rsid w:val="000118C2"/>
    <w:rsid w:val="00012456"/>
    <w:rsid w:val="00012608"/>
    <w:rsid w:val="000126D3"/>
    <w:rsid w:val="000127FE"/>
    <w:rsid w:val="000129B9"/>
    <w:rsid w:val="00012ECA"/>
    <w:rsid w:val="00012F08"/>
    <w:rsid w:val="000130CA"/>
    <w:rsid w:val="00013366"/>
    <w:rsid w:val="000135DB"/>
    <w:rsid w:val="00013601"/>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1190"/>
    <w:rsid w:val="0002184D"/>
    <w:rsid w:val="00021884"/>
    <w:rsid w:val="0002198E"/>
    <w:rsid w:val="00021A14"/>
    <w:rsid w:val="00021D04"/>
    <w:rsid w:val="000220AB"/>
    <w:rsid w:val="00022534"/>
    <w:rsid w:val="00022D93"/>
    <w:rsid w:val="0002327A"/>
    <w:rsid w:val="000233B7"/>
    <w:rsid w:val="00023A85"/>
    <w:rsid w:val="00023BCD"/>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910"/>
    <w:rsid w:val="00041961"/>
    <w:rsid w:val="000419B6"/>
    <w:rsid w:val="00042088"/>
    <w:rsid w:val="00042177"/>
    <w:rsid w:val="000425B7"/>
    <w:rsid w:val="00042776"/>
    <w:rsid w:val="00042AFB"/>
    <w:rsid w:val="00042FA1"/>
    <w:rsid w:val="00043A51"/>
    <w:rsid w:val="00043B6C"/>
    <w:rsid w:val="00043D95"/>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1265"/>
    <w:rsid w:val="00051747"/>
    <w:rsid w:val="00051A49"/>
    <w:rsid w:val="00051D76"/>
    <w:rsid w:val="00051FFE"/>
    <w:rsid w:val="000523A2"/>
    <w:rsid w:val="000524E4"/>
    <w:rsid w:val="00052608"/>
    <w:rsid w:val="0005269D"/>
    <w:rsid w:val="000526D5"/>
    <w:rsid w:val="000527C0"/>
    <w:rsid w:val="0005293E"/>
    <w:rsid w:val="0005353B"/>
    <w:rsid w:val="00053B1F"/>
    <w:rsid w:val="00053EF4"/>
    <w:rsid w:val="0005408B"/>
    <w:rsid w:val="00054810"/>
    <w:rsid w:val="00054BE7"/>
    <w:rsid w:val="000551E5"/>
    <w:rsid w:val="00055305"/>
    <w:rsid w:val="000554C4"/>
    <w:rsid w:val="000555C4"/>
    <w:rsid w:val="00055B16"/>
    <w:rsid w:val="00055D01"/>
    <w:rsid w:val="00055DE0"/>
    <w:rsid w:val="00055E5E"/>
    <w:rsid w:val="00055E7F"/>
    <w:rsid w:val="000562FA"/>
    <w:rsid w:val="0005634E"/>
    <w:rsid w:val="00056941"/>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7F9"/>
    <w:rsid w:val="000E59C2"/>
    <w:rsid w:val="000E5B7D"/>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9D0"/>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68"/>
    <w:rsid w:val="00116662"/>
    <w:rsid w:val="00116792"/>
    <w:rsid w:val="00116891"/>
    <w:rsid w:val="00116B80"/>
    <w:rsid w:val="00116DB0"/>
    <w:rsid w:val="001177C7"/>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D2"/>
    <w:rsid w:val="00122B54"/>
    <w:rsid w:val="00122D83"/>
    <w:rsid w:val="00122FD4"/>
    <w:rsid w:val="001239F7"/>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D51"/>
    <w:rsid w:val="00140FF7"/>
    <w:rsid w:val="00141281"/>
    <w:rsid w:val="0014139A"/>
    <w:rsid w:val="001417A4"/>
    <w:rsid w:val="001418D3"/>
    <w:rsid w:val="00141B0A"/>
    <w:rsid w:val="00142687"/>
    <w:rsid w:val="00142810"/>
    <w:rsid w:val="00142F9C"/>
    <w:rsid w:val="001436C9"/>
    <w:rsid w:val="00143AB0"/>
    <w:rsid w:val="00143CE3"/>
    <w:rsid w:val="00143D6A"/>
    <w:rsid w:val="001440D2"/>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6C0"/>
    <w:rsid w:val="00166B86"/>
    <w:rsid w:val="00166C08"/>
    <w:rsid w:val="00167430"/>
    <w:rsid w:val="00167BBD"/>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E34"/>
    <w:rsid w:val="00182F7A"/>
    <w:rsid w:val="0018368F"/>
    <w:rsid w:val="00183A8B"/>
    <w:rsid w:val="00184678"/>
    <w:rsid w:val="0018471A"/>
    <w:rsid w:val="00184912"/>
    <w:rsid w:val="00184F5F"/>
    <w:rsid w:val="00185355"/>
    <w:rsid w:val="0018583F"/>
    <w:rsid w:val="00185B10"/>
    <w:rsid w:val="00186816"/>
    <w:rsid w:val="00186C71"/>
    <w:rsid w:val="00186C72"/>
    <w:rsid w:val="00186E32"/>
    <w:rsid w:val="001874B7"/>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AA9"/>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3A4"/>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2283"/>
    <w:rsid w:val="00212732"/>
    <w:rsid w:val="00212733"/>
    <w:rsid w:val="00212781"/>
    <w:rsid w:val="002128A4"/>
    <w:rsid w:val="00212A81"/>
    <w:rsid w:val="002130CD"/>
    <w:rsid w:val="002132B9"/>
    <w:rsid w:val="002136B8"/>
    <w:rsid w:val="00213822"/>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17DC1"/>
    <w:rsid w:val="0022005C"/>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D66"/>
    <w:rsid w:val="00231DD1"/>
    <w:rsid w:val="0023203C"/>
    <w:rsid w:val="0023282E"/>
    <w:rsid w:val="00232B6D"/>
    <w:rsid w:val="002331FB"/>
    <w:rsid w:val="002333FA"/>
    <w:rsid w:val="002338CB"/>
    <w:rsid w:val="002339AE"/>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61A"/>
    <w:rsid w:val="00237A8D"/>
    <w:rsid w:val="002400D7"/>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5B6"/>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4CD7"/>
    <w:rsid w:val="00275083"/>
    <w:rsid w:val="00275167"/>
    <w:rsid w:val="002753C1"/>
    <w:rsid w:val="002754DA"/>
    <w:rsid w:val="00275832"/>
    <w:rsid w:val="00275AD5"/>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9FB"/>
    <w:rsid w:val="00293CDE"/>
    <w:rsid w:val="0029468A"/>
    <w:rsid w:val="00294936"/>
    <w:rsid w:val="00294BA0"/>
    <w:rsid w:val="00294CEC"/>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ACE"/>
    <w:rsid w:val="002A0E77"/>
    <w:rsid w:val="002A1001"/>
    <w:rsid w:val="002A13B6"/>
    <w:rsid w:val="002A14BB"/>
    <w:rsid w:val="002A153F"/>
    <w:rsid w:val="002A20AF"/>
    <w:rsid w:val="002A2177"/>
    <w:rsid w:val="002A262B"/>
    <w:rsid w:val="002A2A47"/>
    <w:rsid w:val="002A2C71"/>
    <w:rsid w:val="002A2F48"/>
    <w:rsid w:val="002A30C5"/>
    <w:rsid w:val="002A3436"/>
    <w:rsid w:val="002A4181"/>
    <w:rsid w:val="002A461E"/>
    <w:rsid w:val="002A46B0"/>
    <w:rsid w:val="002A4807"/>
    <w:rsid w:val="002A49D4"/>
    <w:rsid w:val="002A4F26"/>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C6B"/>
    <w:rsid w:val="002E6D0B"/>
    <w:rsid w:val="002E6D42"/>
    <w:rsid w:val="002E71B3"/>
    <w:rsid w:val="002E7738"/>
    <w:rsid w:val="002E798A"/>
    <w:rsid w:val="002E7A9E"/>
    <w:rsid w:val="002E7CF9"/>
    <w:rsid w:val="002F0925"/>
    <w:rsid w:val="002F0996"/>
    <w:rsid w:val="002F09D1"/>
    <w:rsid w:val="002F0A82"/>
    <w:rsid w:val="002F0C74"/>
    <w:rsid w:val="002F140F"/>
    <w:rsid w:val="002F14E5"/>
    <w:rsid w:val="002F17CB"/>
    <w:rsid w:val="002F1A47"/>
    <w:rsid w:val="002F1A8D"/>
    <w:rsid w:val="002F1B1E"/>
    <w:rsid w:val="002F1CB6"/>
    <w:rsid w:val="002F1DC9"/>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9DD"/>
    <w:rsid w:val="00306C63"/>
    <w:rsid w:val="00306FC7"/>
    <w:rsid w:val="003075AB"/>
    <w:rsid w:val="003078AD"/>
    <w:rsid w:val="0030797D"/>
    <w:rsid w:val="00307A85"/>
    <w:rsid w:val="00307D7D"/>
    <w:rsid w:val="00307E97"/>
    <w:rsid w:val="0031018A"/>
    <w:rsid w:val="00310357"/>
    <w:rsid w:val="00310C01"/>
    <w:rsid w:val="00310C53"/>
    <w:rsid w:val="00311397"/>
    <w:rsid w:val="00311431"/>
    <w:rsid w:val="003115D5"/>
    <w:rsid w:val="003116E3"/>
    <w:rsid w:val="00311B82"/>
    <w:rsid w:val="00311C8C"/>
    <w:rsid w:val="00311E1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554"/>
    <w:rsid w:val="00340FCB"/>
    <w:rsid w:val="00341395"/>
    <w:rsid w:val="0034205E"/>
    <w:rsid w:val="003420CF"/>
    <w:rsid w:val="00342223"/>
    <w:rsid w:val="00342554"/>
    <w:rsid w:val="003425C3"/>
    <w:rsid w:val="003427B9"/>
    <w:rsid w:val="00342900"/>
    <w:rsid w:val="00342ABA"/>
    <w:rsid w:val="00342F2D"/>
    <w:rsid w:val="00343AEA"/>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5FBB"/>
    <w:rsid w:val="00345FEA"/>
    <w:rsid w:val="00346B67"/>
    <w:rsid w:val="00347716"/>
    <w:rsid w:val="00347EE4"/>
    <w:rsid w:val="0035010A"/>
    <w:rsid w:val="003509C5"/>
    <w:rsid w:val="00350F44"/>
    <w:rsid w:val="0035163F"/>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73F"/>
    <w:rsid w:val="00387A3B"/>
    <w:rsid w:val="003900F6"/>
    <w:rsid w:val="0039016D"/>
    <w:rsid w:val="003904CF"/>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3A5"/>
    <w:rsid w:val="003C46FD"/>
    <w:rsid w:val="003C49F1"/>
    <w:rsid w:val="003C4A60"/>
    <w:rsid w:val="003C4C01"/>
    <w:rsid w:val="003C4F89"/>
    <w:rsid w:val="003C54F4"/>
    <w:rsid w:val="003C55F8"/>
    <w:rsid w:val="003C5D4E"/>
    <w:rsid w:val="003C6268"/>
    <w:rsid w:val="003C68F5"/>
    <w:rsid w:val="003C69EB"/>
    <w:rsid w:val="003C6A31"/>
    <w:rsid w:val="003C6CFD"/>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FB"/>
    <w:rsid w:val="003D5FD4"/>
    <w:rsid w:val="003D6175"/>
    <w:rsid w:val="003D617D"/>
    <w:rsid w:val="003D64E1"/>
    <w:rsid w:val="003D663B"/>
    <w:rsid w:val="003D672A"/>
    <w:rsid w:val="003D6ABC"/>
    <w:rsid w:val="003D712B"/>
    <w:rsid w:val="003D728A"/>
    <w:rsid w:val="003D7387"/>
    <w:rsid w:val="003D7ED8"/>
    <w:rsid w:val="003E00BB"/>
    <w:rsid w:val="003E02EA"/>
    <w:rsid w:val="003E1493"/>
    <w:rsid w:val="003E1529"/>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50A8"/>
    <w:rsid w:val="003F549B"/>
    <w:rsid w:val="003F5711"/>
    <w:rsid w:val="003F5B00"/>
    <w:rsid w:val="003F693C"/>
    <w:rsid w:val="003F7287"/>
    <w:rsid w:val="003F7386"/>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C26"/>
    <w:rsid w:val="00443270"/>
    <w:rsid w:val="004433A9"/>
    <w:rsid w:val="00443852"/>
    <w:rsid w:val="00443B01"/>
    <w:rsid w:val="00443BB1"/>
    <w:rsid w:val="00443E7B"/>
    <w:rsid w:val="00444445"/>
    <w:rsid w:val="0044494F"/>
    <w:rsid w:val="00444C9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5F4"/>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F7A"/>
    <w:rsid w:val="00471FD5"/>
    <w:rsid w:val="004720F7"/>
    <w:rsid w:val="004724BE"/>
    <w:rsid w:val="00472E37"/>
    <w:rsid w:val="00473053"/>
    <w:rsid w:val="00473730"/>
    <w:rsid w:val="0047374E"/>
    <w:rsid w:val="00473A01"/>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FF6"/>
    <w:rsid w:val="00477118"/>
    <w:rsid w:val="004772F0"/>
    <w:rsid w:val="00477AC9"/>
    <w:rsid w:val="00477E83"/>
    <w:rsid w:val="00477FE3"/>
    <w:rsid w:val="004800BF"/>
    <w:rsid w:val="00480584"/>
    <w:rsid w:val="00480A35"/>
    <w:rsid w:val="00480A37"/>
    <w:rsid w:val="004819F0"/>
    <w:rsid w:val="00481F81"/>
    <w:rsid w:val="004825B2"/>
    <w:rsid w:val="00482B81"/>
    <w:rsid w:val="00482E2D"/>
    <w:rsid w:val="00482F1E"/>
    <w:rsid w:val="00483113"/>
    <w:rsid w:val="004834CD"/>
    <w:rsid w:val="00483577"/>
    <w:rsid w:val="004835E4"/>
    <w:rsid w:val="00483A6D"/>
    <w:rsid w:val="00483AB4"/>
    <w:rsid w:val="00484225"/>
    <w:rsid w:val="00484A89"/>
    <w:rsid w:val="00484FD7"/>
    <w:rsid w:val="004853E5"/>
    <w:rsid w:val="00485CD4"/>
    <w:rsid w:val="00486046"/>
    <w:rsid w:val="00486441"/>
    <w:rsid w:val="004868E8"/>
    <w:rsid w:val="00486A89"/>
    <w:rsid w:val="00486D27"/>
    <w:rsid w:val="00487386"/>
    <w:rsid w:val="004875C4"/>
    <w:rsid w:val="00487BA4"/>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B57"/>
    <w:rsid w:val="00493EB7"/>
    <w:rsid w:val="0049405E"/>
    <w:rsid w:val="004941E1"/>
    <w:rsid w:val="00494655"/>
    <w:rsid w:val="00494AC5"/>
    <w:rsid w:val="00495118"/>
    <w:rsid w:val="00495191"/>
    <w:rsid w:val="004953FE"/>
    <w:rsid w:val="00495917"/>
    <w:rsid w:val="00495A20"/>
    <w:rsid w:val="00495F8B"/>
    <w:rsid w:val="00496455"/>
    <w:rsid w:val="004964DB"/>
    <w:rsid w:val="004965DB"/>
    <w:rsid w:val="00496AFB"/>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DB2"/>
    <w:rsid w:val="004B1E10"/>
    <w:rsid w:val="004B1F2B"/>
    <w:rsid w:val="004B2336"/>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B0D"/>
    <w:rsid w:val="004B7F10"/>
    <w:rsid w:val="004C0109"/>
    <w:rsid w:val="004C036C"/>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F12"/>
    <w:rsid w:val="004E2230"/>
    <w:rsid w:val="004E22D5"/>
    <w:rsid w:val="004E2A7C"/>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3CC"/>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364"/>
    <w:rsid w:val="00562460"/>
    <w:rsid w:val="0056284B"/>
    <w:rsid w:val="00562EB9"/>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77E"/>
    <w:rsid w:val="005A6FA3"/>
    <w:rsid w:val="005A7091"/>
    <w:rsid w:val="005A70EE"/>
    <w:rsid w:val="005A7410"/>
    <w:rsid w:val="005A7421"/>
    <w:rsid w:val="005A7C6E"/>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7064"/>
    <w:rsid w:val="005D77B0"/>
    <w:rsid w:val="005D782A"/>
    <w:rsid w:val="005D7D23"/>
    <w:rsid w:val="005E0028"/>
    <w:rsid w:val="005E0755"/>
    <w:rsid w:val="005E0844"/>
    <w:rsid w:val="005E08BB"/>
    <w:rsid w:val="005E09E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E9F"/>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2CA"/>
    <w:rsid w:val="0060754E"/>
    <w:rsid w:val="006077C5"/>
    <w:rsid w:val="00607836"/>
    <w:rsid w:val="0060793C"/>
    <w:rsid w:val="00607E9B"/>
    <w:rsid w:val="006100C2"/>
    <w:rsid w:val="00610438"/>
    <w:rsid w:val="0061099C"/>
    <w:rsid w:val="00610FB7"/>
    <w:rsid w:val="006111E0"/>
    <w:rsid w:val="00611B56"/>
    <w:rsid w:val="0061201C"/>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BE5"/>
    <w:rsid w:val="00614C31"/>
    <w:rsid w:val="00614ED7"/>
    <w:rsid w:val="00615EBF"/>
    <w:rsid w:val="0061600A"/>
    <w:rsid w:val="006166E7"/>
    <w:rsid w:val="0061696E"/>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C4"/>
    <w:rsid w:val="00627939"/>
    <w:rsid w:val="00627975"/>
    <w:rsid w:val="00627B8E"/>
    <w:rsid w:val="00627D12"/>
    <w:rsid w:val="00627D5C"/>
    <w:rsid w:val="00627D77"/>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AB1"/>
    <w:rsid w:val="00633B2D"/>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C7D"/>
    <w:rsid w:val="00642E9A"/>
    <w:rsid w:val="00642ECF"/>
    <w:rsid w:val="00643692"/>
    <w:rsid w:val="00643907"/>
    <w:rsid w:val="00643B87"/>
    <w:rsid w:val="00643C8B"/>
    <w:rsid w:val="006449EC"/>
    <w:rsid w:val="00644F55"/>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D4"/>
    <w:rsid w:val="00653B3F"/>
    <w:rsid w:val="00653BCE"/>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526"/>
    <w:rsid w:val="00657534"/>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502"/>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98"/>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602"/>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7F7"/>
    <w:rsid w:val="00751A5B"/>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BB"/>
    <w:rsid w:val="00762758"/>
    <w:rsid w:val="00763024"/>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C0A"/>
    <w:rsid w:val="00767C1E"/>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3B5"/>
    <w:rsid w:val="00794FAD"/>
    <w:rsid w:val="007950D5"/>
    <w:rsid w:val="00795233"/>
    <w:rsid w:val="007956DA"/>
    <w:rsid w:val="00795906"/>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F65"/>
    <w:rsid w:val="007B20E8"/>
    <w:rsid w:val="007B2521"/>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A01"/>
    <w:rsid w:val="007C6A2F"/>
    <w:rsid w:val="007C6B35"/>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5141"/>
    <w:rsid w:val="00805356"/>
    <w:rsid w:val="00805606"/>
    <w:rsid w:val="008057BE"/>
    <w:rsid w:val="008057C0"/>
    <w:rsid w:val="00805823"/>
    <w:rsid w:val="00805920"/>
    <w:rsid w:val="00805CD3"/>
    <w:rsid w:val="00805CFD"/>
    <w:rsid w:val="00806804"/>
    <w:rsid w:val="00806F89"/>
    <w:rsid w:val="0080737C"/>
    <w:rsid w:val="00807449"/>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A96"/>
    <w:rsid w:val="00812EC5"/>
    <w:rsid w:val="00813080"/>
    <w:rsid w:val="00813D2C"/>
    <w:rsid w:val="00813DC0"/>
    <w:rsid w:val="00813DF5"/>
    <w:rsid w:val="00813E06"/>
    <w:rsid w:val="00813E5C"/>
    <w:rsid w:val="00814493"/>
    <w:rsid w:val="008144A7"/>
    <w:rsid w:val="0081496A"/>
    <w:rsid w:val="00814D59"/>
    <w:rsid w:val="00815037"/>
    <w:rsid w:val="008156C0"/>
    <w:rsid w:val="00815752"/>
    <w:rsid w:val="008157D3"/>
    <w:rsid w:val="00815982"/>
    <w:rsid w:val="00815A84"/>
    <w:rsid w:val="00815D28"/>
    <w:rsid w:val="00815D36"/>
    <w:rsid w:val="00815D46"/>
    <w:rsid w:val="008163C2"/>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B69"/>
    <w:rsid w:val="00823E6F"/>
    <w:rsid w:val="0082412B"/>
    <w:rsid w:val="0082460E"/>
    <w:rsid w:val="008247B0"/>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E51"/>
    <w:rsid w:val="0085334B"/>
    <w:rsid w:val="008535F0"/>
    <w:rsid w:val="00853628"/>
    <w:rsid w:val="00853A17"/>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0B3"/>
    <w:rsid w:val="00882192"/>
    <w:rsid w:val="0088303A"/>
    <w:rsid w:val="00883085"/>
    <w:rsid w:val="008832EC"/>
    <w:rsid w:val="00883608"/>
    <w:rsid w:val="008838B4"/>
    <w:rsid w:val="00883BAC"/>
    <w:rsid w:val="00883D27"/>
    <w:rsid w:val="00883EB2"/>
    <w:rsid w:val="00884100"/>
    <w:rsid w:val="00884232"/>
    <w:rsid w:val="0088429C"/>
    <w:rsid w:val="00884431"/>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2D7"/>
    <w:rsid w:val="008B7536"/>
    <w:rsid w:val="008B780C"/>
    <w:rsid w:val="008B7C15"/>
    <w:rsid w:val="008B7D16"/>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0C69"/>
    <w:rsid w:val="008F18D1"/>
    <w:rsid w:val="008F2127"/>
    <w:rsid w:val="008F2648"/>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BD6"/>
    <w:rsid w:val="00903EC1"/>
    <w:rsid w:val="00904261"/>
    <w:rsid w:val="00904698"/>
    <w:rsid w:val="009046DD"/>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DFC"/>
    <w:rsid w:val="0091160D"/>
    <w:rsid w:val="00911B25"/>
    <w:rsid w:val="00912763"/>
    <w:rsid w:val="00912D8C"/>
    <w:rsid w:val="00913266"/>
    <w:rsid w:val="00913293"/>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243"/>
    <w:rsid w:val="00935C04"/>
    <w:rsid w:val="00935C8D"/>
    <w:rsid w:val="00935F6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0E0"/>
    <w:rsid w:val="00942225"/>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1A1"/>
    <w:rsid w:val="0095324C"/>
    <w:rsid w:val="009536EF"/>
    <w:rsid w:val="009538B7"/>
    <w:rsid w:val="009544C1"/>
    <w:rsid w:val="00954804"/>
    <w:rsid w:val="0095562B"/>
    <w:rsid w:val="00955674"/>
    <w:rsid w:val="00955715"/>
    <w:rsid w:val="00955AA1"/>
    <w:rsid w:val="00955BBA"/>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C0"/>
    <w:rsid w:val="00972517"/>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E10"/>
    <w:rsid w:val="009B6337"/>
    <w:rsid w:val="009B646F"/>
    <w:rsid w:val="009B651A"/>
    <w:rsid w:val="009B69AD"/>
    <w:rsid w:val="009B7060"/>
    <w:rsid w:val="009B72AD"/>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AFD"/>
    <w:rsid w:val="009C2B37"/>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5F7"/>
    <w:rsid w:val="009F58E2"/>
    <w:rsid w:val="009F59D9"/>
    <w:rsid w:val="009F5BF9"/>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24F"/>
    <w:rsid w:val="00A0586A"/>
    <w:rsid w:val="00A05BD7"/>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B02"/>
    <w:rsid w:val="00A13B3B"/>
    <w:rsid w:val="00A14284"/>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491"/>
    <w:rsid w:val="00A21595"/>
    <w:rsid w:val="00A215A5"/>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1DF"/>
    <w:rsid w:val="00A37423"/>
    <w:rsid w:val="00A3754A"/>
    <w:rsid w:val="00A379C5"/>
    <w:rsid w:val="00A37B09"/>
    <w:rsid w:val="00A37BD2"/>
    <w:rsid w:val="00A37C7D"/>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B7C"/>
    <w:rsid w:val="00A73FBA"/>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D1C"/>
    <w:rsid w:val="00A83779"/>
    <w:rsid w:val="00A8380D"/>
    <w:rsid w:val="00A83A40"/>
    <w:rsid w:val="00A83C53"/>
    <w:rsid w:val="00A8407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802"/>
    <w:rsid w:val="00AA2C10"/>
    <w:rsid w:val="00AA2D81"/>
    <w:rsid w:val="00AA2E57"/>
    <w:rsid w:val="00AA2F06"/>
    <w:rsid w:val="00AA308F"/>
    <w:rsid w:val="00AA3711"/>
    <w:rsid w:val="00AA3AC4"/>
    <w:rsid w:val="00AA3BC4"/>
    <w:rsid w:val="00AA406E"/>
    <w:rsid w:val="00AA4361"/>
    <w:rsid w:val="00AA43A8"/>
    <w:rsid w:val="00AA48B8"/>
    <w:rsid w:val="00AA499C"/>
    <w:rsid w:val="00AA4B7B"/>
    <w:rsid w:val="00AA4D2D"/>
    <w:rsid w:val="00AA5909"/>
    <w:rsid w:val="00AA5D24"/>
    <w:rsid w:val="00AA5FCA"/>
    <w:rsid w:val="00AA601C"/>
    <w:rsid w:val="00AA63F5"/>
    <w:rsid w:val="00AA6472"/>
    <w:rsid w:val="00AA657C"/>
    <w:rsid w:val="00AA67BA"/>
    <w:rsid w:val="00AA6DB6"/>
    <w:rsid w:val="00AA6FDD"/>
    <w:rsid w:val="00AA70EB"/>
    <w:rsid w:val="00AA731F"/>
    <w:rsid w:val="00AA77BF"/>
    <w:rsid w:val="00AA7DB9"/>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918"/>
    <w:rsid w:val="00AB3CBC"/>
    <w:rsid w:val="00AB3D03"/>
    <w:rsid w:val="00AB40A5"/>
    <w:rsid w:val="00AB40DC"/>
    <w:rsid w:val="00AB47DE"/>
    <w:rsid w:val="00AB495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5E5"/>
    <w:rsid w:val="00AF06F0"/>
    <w:rsid w:val="00AF15C7"/>
    <w:rsid w:val="00AF3894"/>
    <w:rsid w:val="00AF3DC1"/>
    <w:rsid w:val="00AF3F6A"/>
    <w:rsid w:val="00AF44F6"/>
    <w:rsid w:val="00AF47AA"/>
    <w:rsid w:val="00AF4848"/>
    <w:rsid w:val="00AF4965"/>
    <w:rsid w:val="00AF4C9E"/>
    <w:rsid w:val="00AF4E28"/>
    <w:rsid w:val="00AF518C"/>
    <w:rsid w:val="00AF5AD8"/>
    <w:rsid w:val="00AF634D"/>
    <w:rsid w:val="00AF6C51"/>
    <w:rsid w:val="00AF6D09"/>
    <w:rsid w:val="00AF6E70"/>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5FA"/>
    <w:rsid w:val="00B437EB"/>
    <w:rsid w:val="00B43DE1"/>
    <w:rsid w:val="00B43F3D"/>
    <w:rsid w:val="00B4422B"/>
    <w:rsid w:val="00B44340"/>
    <w:rsid w:val="00B44422"/>
    <w:rsid w:val="00B44B79"/>
    <w:rsid w:val="00B44F18"/>
    <w:rsid w:val="00B45783"/>
    <w:rsid w:val="00B45EA1"/>
    <w:rsid w:val="00B46004"/>
    <w:rsid w:val="00B46241"/>
    <w:rsid w:val="00B4627F"/>
    <w:rsid w:val="00B463D8"/>
    <w:rsid w:val="00B4671F"/>
    <w:rsid w:val="00B46759"/>
    <w:rsid w:val="00B46AEE"/>
    <w:rsid w:val="00B46CB0"/>
    <w:rsid w:val="00B472EC"/>
    <w:rsid w:val="00B474D7"/>
    <w:rsid w:val="00B476C6"/>
    <w:rsid w:val="00B47F59"/>
    <w:rsid w:val="00B50146"/>
    <w:rsid w:val="00B509A2"/>
    <w:rsid w:val="00B50D89"/>
    <w:rsid w:val="00B512F7"/>
    <w:rsid w:val="00B51433"/>
    <w:rsid w:val="00B51434"/>
    <w:rsid w:val="00B5145E"/>
    <w:rsid w:val="00B5159B"/>
    <w:rsid w:val="00B516A9"/>
    <w:rsid w:val="00B516DE"/>
    <w:rsid w:val="00B52628"/>
    <w:rsid w:val="00B52656"/>
    <w:rsid w:val="00B527EF"/>
    <w:rsid w:val="00B52CBC"/>
    <w:rsid w:val="00B52CFB"/>
    <w:rsid w:val="00B52FFB"/>
    <w:rsid w:val="00B532A3"/>
    <w:rsid w:val="00B5337F"/>
    <w:rsid w:val="00B53ED5"/>
    <w:rsid w:val="00B53F47"/>
    <w:rsid w:val="00B54010"/>
    <w:rsid w:val="00B542CD"/>
    <w:rsid w:val="00B548A1"/>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73C"/>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B82"/>
    <w:rsid w:val="00B76C95"/>
    <w:rsid w:val="00B76CE9"/>
    <w:rsid w:val="00B7729E"/>
    <w:rsid w:val="00B7734E"/>
    <w:rsid w:val="00B775A2"/>
    <w:rsid w:val="00B77ABC"/>
    <w:rsid w:val="00B77EBB"/>
    <w:rsid w:val="00B77F8F"/>
    <w:rsid w:val="00B80DCC"/>
    <w:rsid w:val="00B8190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1E3"/>
    <w:rsid w:val="00B864C0"/>
    <w:rsid w:val="00B86BFD"/>
    <w:rsid w:val="00B86FDF"/>
    <w:rsid w:val="00B8780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4C7A"/>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F5"/>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DD7"/>
    <w:rsid w:val="00BD1227"/>
    <w:rsid w:val="00BD22B0"/>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28A"/>
    <w:rsid w:val="00C143C9"/>
    <w:rsid w:val="00C145FC"/>
    <w:rsid w:val="00C14722"/>
    <w:rsid w:val="00C14B26"/>
    <w:rsid w:val="00C1547F"/>
    <w:rsid w:val="00C15CF7"/>
    <w:rsid w:val="00C15FE3"/>
    <w:rsid w:val="00C164C9"/>
    <w:rsid w:val="00C164D4"/>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6F6"/>
    <w:rsid w:val="00C22F9B"/>
    <w:rsid w:val="00C2343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D5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DB3"/>
    <w:rsid w:val="00C32F16"/>
    <w:rsid w:val="00C33511"/>
    <w:rsid w:val="00C3354F"/>
    <w:rsid w:val="00C33965"/>
    <w:rsid w:val="00C33D66"/>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0D3C"/>
    <w:rsid w:val="00C412C6"/>
    <w:rsid w:val="00C417AF"/>
    <w:rsid w:val="00C420B5"/>
    <w:rsid w:val="00C421F3"/>
    <w:rsid w:val="00C4279B"/>
    <w:rsid w:val="00C42A46"/>
    <w:rsid w:val="00C42B14"/>
    <w:rsid w:val="00C42E59"/>
    <w:rsid w:val="00C4328E"/>
    <w:rsid w:val="00C4372C"/>
    <w:rsid w:val="00C4397C"/>
    <w:rsid w:val="00C441A3"/>
    <w:rsid w:val="00C441B7"/>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63EB"/>
    <w:rsid w:val="00C564A4"/>
    <w:rsid w:val="00C5652F"/>
    <w:rsid w:val="00C56AF2"/>
    <w:rsid w:val="00C56E10"/>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E01"/>
    <w:rsid w:val="00C85F9D"/>
    <w:rsid w:val="00C86128"/>
    <w:rsid w:val="00C862DB"/>
    <w:rsid w:val="00C86422"/>
    <w:rsid w:val="00C86797"/>
    <w:rsid w:val="00C86F72"/>
    <w:rsid w:val="00C87366"/>
    <w:rsid w:val="00C8739C"/>
    <w:rsid w:val="00C87CAF"/>
    <w:rsid w:val="00C90542"/>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601F"/>
    <w:rsid w:val="00C969BC"/>
    <w:rsid w:val="00C96B2D"/>
    <w:rsid w:val="00C96F47"/>
    <w:rsid w:val="00C970B9"/>
    <w:rsid w:val="00C972AD"/>
    <w:rsid w:val="00C97573"/>
    <w:rsid w:val="00C978C5"/>
    <w:rsid w:val="00C978F2"/>
    <w:rsid w:val="00C97933"/>
    <w:rsid w:val="00C979BB"/>
    <w:rsid w:val="00C97A4D"/>
    <w:rsid w:val="00C97C67"/>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312A"/>
    <w:rsid w:val="00CC3185"/>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C05"/>
    <w:rsid w:val="00CD43F3"/>
    <w:rsid w:val="00CD4904"/>
    <w:rsid w:val="00CD4BE8"/>
    <w:rsid w:val="00CD4DA4"/>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C79"/>
    <w:rsid w:val="00CF0D6B"/>
    <w:rsid w:val="00CF11CB"/>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625"/>
    <w:rsid w:val="00D07D74"/>
    <w:rsid w:val="00D1074A"/>
    <w:rsid w:val="00D10887"/>
    <w:rsid w:val="00D109F9"/>
    <w:rsid w:val="00D10AB0"/>
    <w:rsid w:val="00D10DFB"/>
    <w:rsid w:val="00D11020"/>
    <w:rsid w:val="00D110B0"/>
    <w:rsid w:val="00D11305"/>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733"/>
    <w:rsid w:val="00D27984"/>
    <w:rsid w:val="00D300C4"/>
    <w:rsid w:val="00D301FE"/>
    <w:rsid w:val="00D30678"/>
    <w:rsid w:val="00D30721"/>
    <w:rsid w:val="00D30C10"/>
    <w:rsid w:val="00D30D06"/>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DD7"/>
    <w:rsid w:val="00D90085"/>
    <w:rsid w:val="00D90413"/>
    <w:rsid w:val="00D90614"/>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21"/>
    <w:rsid w:val="00DA77CB"/>
    <w:rsid w:val="00DA7845"/>
    <w:rsid w:val="00DA79F6"/>
    <w:rsid w:val="00DB01FC"/>
    <w:rsid w:val="00DB022C"/>
    <w:rsid w:val="00DB0547"/>
    <w:rsid w:val="00DB058A"/>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717E"/>
    <w:rsid w:val="00DB77BB"/>
    <w:rsid w:val="00DB77D6"/>
    <w:rsid w:val="00DB78C1"/>
    <w:rsid w:val="00DB7B56"/>
    <w:rsid w:val="00DB7D5B"/>
    <w:rsid w:val="00DC0279"/>
    <w:rsid w:val="00DC0285"/>
    <w:rsid w:val="00DC0400"/>
    <w:rsid w:val="00DC056B"/>
    <w:rsid w:val="00DC0A4E"/>
    <w:rsid w:val="00DC0D80"/>
    <w:rsid w:val="00DC0F82"/>
    <w:rsid w:val="00DC1700"/>
    <w:rsid w:val="00DC1C5F"/>
    <w:rsid w:val="00DC1EA6"/>
    <w:rsid w:val="00DC243A"/>
    <w:rsid w:val="00DC27F9"/>
    <w:rsid w:val="00DC2AF3"/>
    <w:rsid w:val="00DC2E16"/>
    <w:rsid w:val="00DC2ED2"/>
    <w:rsid w:val="00DC2EDE"/>
    <w:rsid w:val="00DC302C"/>
    <w:rsid w:val="00DC3851"/>
    <w:rsid w:val="00DC3E07"/>
    <w:rsid w:val="00DC424C"/>
    <w:rsid w:val="00DC4783"/>
    <w:rsid w:val="00DC4BB8"/>
    <w:rsid w:val="00DC4C3E"/>
    <w:rsid w:val="00DC4CE8"/>
    <w:rsid w:val="00DC4DFF"/>
    <w:rsid w:val="00DC50CC"/>
    <w:rsid w:val="00DC51D6"/>
    <w:rsid w:val="00DC55CD"/>
    <w:rsid w:val="00DC5CA3"/>
    <w:rsid w:val="00DC5DB3"/>
    <w:rsid w:val="00DC6141"/>
    <w:rsid w:val="00DC6262"/>
    <w:rsid w:val="00DC667B"/>
    <w:rsid w:val="00DC681C"/>
    <w:rsid w:val="00DC6FCE"/>
    <w:rsid w:val="00DC778B"/>
    <w:rsid w:val="00DC787D"/>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3F9"/>
    <w:rsid w:val="00DE54FE"/>
    <w:rsid w:val="00DE5818"/>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9F8"/>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6FB"/>
    <w:rsid w:val="00E1285F"/>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2D"/>
    <w:rsid w:val="00E20C69"/>
    <w:rsid w:val="00E20FA0"/>
    <w:rsid w:val="00E2134B"/>
    <w:rsid w:val="00E2156B"/>
    <w:rsid w:val="00E2169B"/>
    <w:rsid w:val="00E2191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CBB"/>
    <w:rsid w:val="00E43079"/>
    <w:rsid w:val="00E4391E"/>
    <w:rsid w:val="00E44D5B"/>
    <w:rsid w:val="00E451E3"/>
    <w:rsid w:val="00E453DF"/>
    <w:rsid w:val="00E4566C"/>
    <w:rsid w:val="00E459C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991"/>
    <w:rsid w:val="00E80A40"/>
    <w:rsid w:val="00E80B1C"/>
    <w:rsid w:val="00E80C53"/>
    <w:rsid w:val="00E81250"/>
    <w:rsid w:val="00E813F4"/>
    <w:rsid w:val="00E81463"/>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F05"/>
    <w:rsid w:val="00E923EE"/>
    <w:rsid w:val="00E9249A"/>
    <w:rsid w:val="00E925C3"/>
    <w:rsid w:val="00E92DCD"/>
    <w:rsid w:val="00E92E20"/>
    <w:rsid w:val="00E9375D"/>
    <w:rsid w:val="00E93980"/>
    <w:rsid w:val="00E93D0C"/>
    <w:rsid w:val="00E93D45"/>
    <w:rsid w:val="00E94AC3"/>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0E"/>
    <w:rsid w:val="00EA7CD0"/>
    <w:rsid w:val="00EA7D46"/>
    <w:rsid w:val="00EB003D"/>
    <w:rsid w:val="00EB064C"/>
    <w:rsid w:val="00EB1074"/>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BE9"/>
    <w:rsid w:val="00EC4CD8"/>
    <w:rsid w:val="00EC50EF"/>
    <w:rsid w:val="00EC534C"/>
    <w:rsid w:val="00EC55E3"/>
    <w:rsid w:val="00EC576E"/>
    <w:rsid w:val="00EC578E"/>
    <w:rsid w:val="00EC57FF"/>
    <w:rsid w:val="00EC5854"/>
    <w:rsid w:val="00EC5B96"/>
    <w:rsid w:val="00EC6032"/>
    <w:rsid w:val="00EC631F"/>
    <w:rsid w:val="00EC63EC"/>
    <w:rsid w:val="00EC64B5"/>
    <w:rsid w:val="00EC6AB3"/>
    <w:rsid w:val="00EC6D12"/>
    <w:rsid w:val="00EC6EBB"/>
    <w:rsid w:val="00EC7199"/>
    <w:rsid w:val="00EC73A3"/>
    <w:rsid w:val="00EC74EF"/>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E024C"/>
    <w:rsid w:val="00EE0C77"/>
    <w:rsid w:val="00EE0E76"/>
    <w:rsid w:val="00EE13D1"/>
    <w:rsid w:val="00EE147C"/>
    <w:rsid w:val="00EE16B7"/>
    <w:rsid w:val="00EE1788"/>
    <w:rsid w:val="00EE18A7"/>
    <w:rsid w:val="00EE18E9"/>
    <w:rsid w:val="00EE2052"/>
    <w:rsid w:val="00EE20F5"/>
    <w:rsid w:val="00EE2187"/>
    <w:rsid w:val="00EE21FB"/>
    <w:rsid w:val="00EE2478"/>
    <w:rsid w:val="00EE248B"/>
    <w:rsid w:val="00EE2571"/>
    <w:rsid w:val="00EE2D8A"/>
    <w:rsid w:val="00EE2EC9"/>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96A"/>
    <w:rsid w:val="00F11AA0"/>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E8"/>
    <w:rsid w:val="00F6341C"/>
    <w:rsid w:val="00F638D9"/>
    <w:rsid w:val="00F6396E"/>
    <w:rsid w:val="00F63B28"/>
    <w:rsid w:val="00F63C60"/>
    <w:rsid w:val="00F63DA9"/>
    <w:rsid w:val="00F64288"/>
    <w:rsid w:val="00F6437F"/>
    <w:rsid w:val="00F64797"/>
    <w:rsid w:val="00F64919"/>
    <w:rsid w:val="00F64E44"/>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BB2"/>
    <w:rsid w:val="00F67C21"/>
    <w:rsid w:val="00F67CD2"/>
    <w:rsid w:val="00F67CE3"/>
    <w:rsid w:val="00F67DA9"/>
    <w:rsid w:val="00F702F5"/>
    <w:rsid w:val="00F70606"/>
    <w:rsid w:val="00F706E8"/>
    <w:rsid w:val="00F70A6B"/>
    <w:rsid w:val="00F70F72"/>
    <w:rsid w:val="00F711BF"/>
    <w:rsid w:val="00F7129A"/>
    <w:rsid w:val="00F716F3"/>
    <w:rsid w:val="00F717B9"/>
    <w:rsid w:val="00F718DB"/>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621"/>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6379"/>
    <w:rsid w:val="00FA67E7"/>
    <w:rsid w:val="00FA6803"/>
    <w:rsid w:val="00FA6B6C"/>
    <w:rsid w:val="00FA6BD8"/>
    <w:rsid w:val="00FA6FC6"/>
    <w:rsid w:val="00FA7248"/>
    <w:rsid w:val="00FA7746"/>
    <w:rsid w:val="00FA77EB"/>
    <w:rsid w:val="00FA7999"/>
    <w:rsid w:val="00FA7B52"/>
    <w:rsid w:val="00FA7EDE"/>
    <w:rsid w:val="00FB0246"/>
    <w:rsid w:val="00FB0E44"/>
    <w:rsid w:val="00FB151C"/>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55F"/>
    <w:pPr>
      <w:spacing w:before="120" w:after="180"/>
    </w:pPr>
    <w:rPr>
      <w:lang w:val="en-GB"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spacing w:before="120"/>
      <w:outlineLvl w:val="2"/>
    </w:pPr>
    <w:rPr>
      <w:i w:val="0"/>
      <w:iCs w:val="0"/>
      <w:sz w:val="26"/>
      <w:szCs w:val="26"/>
    </w:rPr>
  </w:style>
  <w:style w:type="paragraph" w:styleId="Heading4">
    <w:name w:val="heading 4"/>
    <w:basedOn w:val="Heading3"/>
    <w:next w:val="Normal"/>
    <w:link w:val="Heading4Char"/>
    <w:uiPriority w:val="99"/>
    <w:qFormat/>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pPr>
      <w:ind w:left="1701" w:hanging="1701"/>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PlaceholderText">
    <w:name w:val="Placeholder Text"/>
    <w:basedOn w:val="DefaultParagraphFont"/>
    <w:uiPriority w:val="67"/>
    <w:semiHidden/>
    <w:qFormat/>
    <w:rPr>
      <w:color w:val="808080"/>
    </w:rPr>
  </w:style>
  <w:style w:type="paragraph" w:customStyle="1" w:styleId="Guidance">
    <w:name w:val="Guidance"/>
    <w:basedOn w:val="Normal"/>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Normal"/>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Normal"/>
    <w:qFormat/>
    <w:pPr>
      <w:suppressLineNumbers/>
      <w:suppressAutoHyphens/>
      <w:spacing w:before="0" w:line="259" w:lineRule="auto"/>
      <w:jc w:val="both"/>
    </w:pPr>
    <w:rPr>
      <w:rFonts w:eastAsia="等线" w:cs="Lohit Devanagari"/>
      <w:lang w:eastAsia="en-US"/>
    </w:rPr>
  </w:style>
  <w:style w:type="paragraph" w:customStyle="1" w:styleId="2">
    <w:name w:val="修订2"/>
    <w:hidden/>
    <w:uiPriority w:val="99"/>
    <w:semiHidden/>
    <w:qFormat/>
    <w:rPr>
      <w:lang w:val="en-GB" w:eastAsia="ja-JP"/>
    </w:rPr>
  </w:style>
  <w:style w:type="character" w:customStyle="1" w:styleId="15">
    <w:name w:val="15"/>
    <w:basedOn w:val="DefaultParagraphFont"/>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Revision">
    <w:name w:val="Revision"/>
    <w:hidden/>
    <w:uiPriority w:val="99"/>
    <w:unhideWhenUsed/>
    <w:rsid w:val="000F59D0"/>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52077">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79773333">
      <w:bodyDiv w:val="1"/>
      <w:marLeft w:val="0"/>
      <w:marRight w:val="0"/>
      <w:marTop w:val="0"/>
      <w:marBottom w:val="0"/>
      <w:divBdr>
        <w:top w:val="none" w:sz="0" w:space="0" w:color="auto"/>
        <w:left w:val="none" w:sz="0" w:space="0" w:color="auto"/>
        <w:bottom w:val="none" w:sz="0" w:space="0" w:color="auto"/>
        <w:right w:val="none" w:sz="0" w:space="0" w:color="auto"/>
      </w:divBdr>
    </w:div>
    <w:div w:id="285235857">
      <w:bodyDiv w:val="1"/>
      <w:marLeft w:val="0"/>
      <w:marRight w:val="0"/>
      <w:marTop w:val="0"/>
      <w:marBottom w:val="0"/>
      <w:divBdr>
        <w:top w:val="none" w:sz="0" w:space="0" w:color="auto"/>
        <w:left w:val="none" w:sz="0" w:space="0" w:color="auto"/>
        <w:bottom w:val="none" w:sz="0" w:space="0" w:color="auto"/>
        <w:right w:val="none" w:sz="0" w:space="0" w:color="auto"/>
      </w:divBdr>
    </w:div>
    <w:div w:id="299073242">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66817312">
      <w:bodyDiv w:val="1"/>
      <w:marLeft w:val="0"/>
      <w:marRight w:val="0"/>
      <w:marTop w:val="0"/>
      <w:marBottom w:val="0"/>
      <w:divBdr>
        <w:top w:val="none" w:sz="0" w:space="0" w:color="auto"/>
        <w:left w:val="none" w:sz="0" w:space="0" w:color="auto"/>
        <w:bottom w:val="none" w:sz="0" w:space="0" w:color="auto"/>
        <w:right w:val="none" w:sz="0" w:space="0" w:color="auto"/>
      </w:divBdr>
      <w:divsChild>
        <w:div w:id="1764373078">
          <w:marLeft w:val="720"/>
          <w:marRight w:val="0"/>
          <w:marTop w:val="0"/>
          <w:marBottom w:val="26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4410459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80261106">
      <w:bodyDiv w:val="1"/>
      <w:marLeft w:val="0"/>
      <w:marRight w:val="0"/>
      <w:marTop w:val="0"/>
      <w:marBottom w:val="0"/>
      <w:divBdr>
        <w:top w:val="none" w:sz="0" w:space="0" w:color="auto"/>
        <w:left w:val="none" w:sz="0" w:space="0" w:color="auto"/>
        <w:bottom w:val="none" w:sz="0" w:space="0" w:color="auto"/>
        <w:right w:val="none" w:sz="0" w:space="0" w:color="auto"/>
      </w:divBdr>
    </w:div>
    <w:div w:id="1303537376">
      <w:bodyDiv w:val="1"/>
      <w:marLeft w:val="0"/>
      <w:marRight w:val="0"/>
      <w:marTop w:val="0"/>
      <w:marBottom w:val="0"/>
      <w:divBdr>
        <w:top w:val="none" w:sz="0" w:space="0" w:color="auto"/>
        <w:left w:val="none" w:sz="0" w:space="0" w:color="auto"/>
        <w:bottom w:val="none" w:sz="0" w:space="0" w:color="auto"/>
        <w:right w:val="none" w:sz="0" w:space="0" w:color="auto"/>
      </w:divBdr>
    </w:div>
    <w:div w:id="1383675849">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07565306">
      <w:bodyDiv w:val="1"/>
      <w:marLeft w:val="0"/>
      <w:marRight w:val="0"/>
      <w:marTop w:val="0"/>
      <w:marBottom w:val="0"/>
      <w:divBdr>
        <w:top w:val="none" w:sz="0" w:space="0" w:color="auto"/>
        <w:left w:val="none" w:sz="0" w:space="0" w:color="auto"/>
        <w:bottom w:val="none" w:sz="0" w:space="0" w:color="auto"/>
        <w:right w:val="none" w:sz="0" w:space="0" w:color="auto"/>
      </w:divBdr>
    </w:div>
    <w:div w:id="1772704870">
      <w:bodyDiv w:val="1"/>
      <w:marLeft w:val="0"/>
      <w:marRight w:val="0"/>
      <w:marTop w:val="0"/>
      <w:marBottom w:val="0"/>
      <w:divBdr>
        <w:top w:val="none" w:sz="0" w:space="0" w:color="auto"/>
        <w:left w:val="none" w:sz="0" w:space="0" w:color="auto"/>
        <w:bottom w:val="none" w:sz="0" w:space="0" w:color="auto"/>
        <w:right w:val="none" w:sz="0" w:space="0" w:color="auto"/>
      </w:divBdr>
    </w:div>
    <w:div w:id="1866363604">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9935</TotalTime>
  <Pages>6</Pages>
  <Words>2909</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578</cp:revision>
  <cp:lastPrinted>2013-04-02T02:18:00Z</cp:lastPrinted>
  <dcterms:created xsi:type="dcterms:W3CDTF">2019-08-16T08:26:00Z</dcterms:created>
  <dcterms:modified xsi:type="dcterms:W3CDTF">2024-02-19T06:42:00Z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