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7443A4A8" w:rsidR="00B413A4" w:rsidRDefault="00000000">
      <w:pPr>
        <w:tabs>
          <w:tab w:val="center" w:pos="4536"/>
          <w:tab w:val="right" w:pos="7938"/>
          <w:tab w:val="right" w:pos="9639"/>
        </w:tabs>
        <w:ind w:right="2"/>
        <w:rPr>
          <w:b/>
          <w:bCs/>
          <w:sz w:val="28"/>
          <w:lang w:val="en-US" w:eastAsia="zh-CN"/>
        </w:rPr>
      </w:pPr>
      <w:r>
        <w:rPr>
          <w:b/>
          <w:bCs/>
          <w:sz w:val="28"/>
        </w:rPr>
        <w:t>3GPP TSG RAN WG1 #11</w:t>
      </w:r>
      <w:r w:rsidR="00AF0C31">
        <w:rPr>
          <w:b/>
          <w:bCs/>
          <w:sz w:val="28"/>
        </w:rPr>
        <w:t>6</w:t>
      </w:r>
      <w:r>
        <w:rPr>
          <w:b/>
          <w:bCs/>
          <w:sz w:val="28"/>
        </w:rPr>
        <w:tab/>
      </w:r>
      <w:r>
        <w:rPr>
          <w:b/>
          <w:bCs/>
          <w:sz w:val="28"/>
        </w:rPr>
        <w:tab/>
      </w:r>
      <w:r>
        <w:rPr>
          <w:b/>
          <w:bCs/>
          <w:sz w:val="28"/>
        </w:rPr>
        <w:tab/>
      </w:r>
      <w:r w:rsidR="00564998" w:rsidRPr="00564998">
        <w:rPr>
          <w:b/>
          <w:bCs/>
          <w:sz w:val="28"/>
        </w:rPr>
        <w:t>R1-2400320</w:t>
      </w:r>
    </w:p>
    <w:p w14:paraId="7F9D7248" w14:textId="77777777" w:rsidR="0007555B" w:rsidRDefault="0007555B" w:rsidP="0007555B">
      <w:pPr>
        <w:rPr>
          <w:rFonts w:eastAsia="MS Mincho"/>
          <w:b/>
          <w:bCs/>
          <w:sz w:val="28"/>
        </w:rPr>
      </w:pPr>
      <w:r w:rsidRPr="00441688">
        <w:rPr>
          <w:rFonts w:eastAsia="MS Mincho"/>
          <w:b/>
          <w:bCs/>
          <w:sz w:val="28"/>
        </w:rPr>
        <w:t>Athens, Greece, February 26th – March 1st, 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5129BCC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AC1DBA" w:rsidRPr="00AC1DBA">
        <w:rPr>
          <w:rFonts w:ascii="Times New Roman" w:hAnsi="Times New Roman"/>
          <w:sz w:val="24"/>
          <w:szCs w:val="24"/>
          <w:lang w:val="en-US"/>
        </w:rPr>
        <w:t>Discussion on other aspects of AI/ML model and data</w:t>
      </w:r>
    </w:p>
    <w:p w14:paraId="7CAA1EB1" w14:textId="206B16D5"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AC1DBA">
        <w:rPr>
          <w:rFonts w:ascii="Times New Roman" w:hAnsi="Times New Roman"/>
          <w:sz w:val="24"/>
          <w:szCs w:val="24"/>
          <w:lang w:eastAsia="zh-CN"/>
        </w:rPr>
        <w:t>3</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1907FD69" w14:textId="77777777" w:rsidR="00615235" w:rsidRPr="00615235" w:rsidRDefault="00615235" w:rsidP="00615235">
            <w:pPr>
              <w:spacing w:before="0" w:after="0"/>
              <w:rPr>
                <w:rFonts w:eastAsia="Malgun Gothic"/>
                <w:bCs/>
                <w:lang w:eastAsia="en-GB"/>
              </w:rPr>
            </w:pPr>
            <w:r w:rsidRPr="00615235">
              <w:rPr>
                <w:rFonts w:eastAsia="Malgun Gothic"/>
                <w:bCs/>
                <w:lang w:eastAsia="en-GB"/>
              </w:rPr>
              <w:t>Study objectives with corresponding checkpoints in RAN#105 (Sept ’24):</w:t>
            </w:r>
          </w:p>
          <w:p w14:paraId="0176CFF5" w14:textId="77777777" w:rsidR="00AC1DBA" w:rsidRPr="00AC1DBA" w:rsidRDefault="00AC1DBA" w:rsidP="00AC1DBA">
            <w:pPr>
              <w:numPr>
                <w:ilvl w:val="0"/>
                <w:numId w:val="24"/>
              </w:numPr>
              <w:spacing w:before="0" w:after="0"/>
              <w:rPr>
                <w:rFonts w:eastAsia="Malgun Gothic"/>
                <w:bCs/>
                <w:lang w:eastAsia="en-GB"/>
              </w:rPr>
            </w:pPr>
            <w:r w:rsidRPr="00AC1DBA">
              <w:rPr>
                <w:rFonts w:eastAsia="Malgun Gothic"/>
                <w:bCs/>
                <w:lang w:eastAsia="en-GB"/>
              </w:rPr>
              <w:t xml:space="preserve">Necessity and details of model Identification concept and procedure in the context of LCM [RAN2/RAN1] </w:t>
            </w:r>
          </w:p>
          <w:p w14:paraId="46149995" w14:textId="77777777" w:rsidR="00AC1DBA" w:rsidRPr="00AC1DBA" w:rsidRDefault="00AC1DBA" w:rsidP="00AC1DBA">
            <w:pPr>
              <w:numPr>
                <w:ilvl w:val="0"/>
                <w:numId w:val="24"/>
              </w:numPr>
              <w:spacing w:before="0" w:after="0"/>
              <w:rPr>
                <w:rFonts w:eastAsia="Malgun Gothic"/>
                <w:bCs/>
                <w:lang w:eastAsia="en-GB"/>
              </w:rPr>
            </w:pPr>
            <w:r w:rsidRPr="00AC1DBA">
              <w:rPr>
                <w:rFonts w:eastAsia="Malgun Gothic"/>
                <w:bCs/>
                <w:lang w:eastAsia="en-GB"/>
              </w:rPr>
              <w:t xml:space="preserve">CN/OAM/OTT collection of UE-sided model training data [RAN2/RAN1]: </w:t>
            </w:r>
          </w:p>
          <w:p w14:paraId="1F54D015" w14:textId="77777777" w:rsidR="00AC1DBA" w:rsidRPr="00AC1DBA" w:rsidRDefault="00AC1DBA" w:rsidP="00AC1DBA">
            <w:pPr>
              <w:numPr>
                <w:ilvl w:val="1"/>
                <w:numId w:val="24"/>
              </w:numPr>
              <w:spacing w:before="0" w:after="0"/>
              <w:rPr>
                <w:rFonts w:eastAsia="Malgun Gothic"/>
                <w:bCs/>
                <w:lang w:eastAsia="en-GB"/>
              </w:rPr>
            </w:pPr>
            <w:bookmarkStart w:id="5" w:name="_Hlk152950182"/>
            <w:r w:rsidRPr="00AC1DBA">
              <w:rPr>
                <w:rFonts w:eastAsia="Malgun Gothic"/>
                <w:bCs/>
                <w:lang w:eastAsia="en-GB"/>
              </w:rPr>
              <w:t xml:space="preserve">For the </w:t>
            </w:r>
            <w:proofErr w:type="spellStart"/>
            <w:r w:rsidRPr="00AC1DBA">
              <w:rPr>
                <w:rFonts w:eastAsia="Malgun Gothic"/>
                <w:bCs/>
                <w:lang w:eastAsia="en-GB"/>
              </w:rPr>
              <w:t>FS_NR_AIML_Air</w:t>
            </w:r>
            <w:proofErr w:type="spellEnd"/>
            <w:r w:rsidRPr="00AC1DBA">
              <w:rPr>
                <w:rFonts w:eastAsia="Malgun Gothic"/>
                <w:bCs/>
                <w:lang w:eastAsia="en-GB"/>
              </w:rPr>
              <w:t xml:space="preserve"> study use cases, identify the corresponding contents of UE data </w:t>
            </w:r>
            <w:proofErr w:type="gramStart"/>
            <w:r w:rsidRPr="00AC1DBA">
              <w:rPr>
                <w:rFonts w:eastAsia="Malgun Gothic"/>
                <w:bCs/>
                <w:lang w:eastAsia="en-GB"/>
              </w:rPr>
              <w:t>collection</w:t>
            </w:r>
            <w:proofErr w:type="gramEnd"/>
          </w:p>
          <w:p w14:paraId="13BF8A9A" w14:textId="77777777" w:rsidR="00AC1DBA" w:rsidRPr="00AC1DBA" w:rsidRDefault="00AC1DBA" w:rsidP="00AC1DBA">
            <w:pPr>
              <w:numPr>
                <w:ilvl w:val="1"/>
                <w:numId w:val="24"/>
              </w:numPr>
              <w:spacing w:before="0" w:after="0"/>
              <w:rPr>
                <w:rFonts w:eastAsia="Malgun Gothic"/>
                <w:bCs/>
                <w:lang w:eastAsia="en-GB"/>
              </w:rPr>
            </w:pPr>
            <w:r w:rsidRPr="00AC1DBA">
              <w:rPr>
                <w:rFonts w:eastAsia="Malgun Gothic"/>
                <w:bCs/>
                <w:lang w:eastAsia="en-GB"/>
              </w:rPr>
              <w:t xml:space="preserve">Analyse the UE data collection mechanisms identified during the </w:t>
            </w:r>
            <w:proofErr w:type="spellStart"/>
            <w:r w:rsidRPr="00AC1DBA">
              <w:rPr>
                <w:rFonts w:eastAsia="Malgun Gothic"/>
                <w:bCs/>
                <w:lang w:eastAsia="en-GB"/>
              </w:rPr>
              <w:t>FS_NR_AIML_Air</w:t>
            </w:r>
            <w:proofErr w:type="spellEnd"/>
            <w:r w:rsidRPr="00AC1DBA">
              <w:rPr>
                <w:rFonts w:eastAsia="Malgun Gothic"/>
                <w:bCs/>
                <w:lang w:eastAsia="en-GB"/>
              </w:rPr>
              <w:t xml:space="preserve"> (TR 38.843 section 7.2.1.3.2) study along with the implications and limitations of each of the </w:t>
            </w:r>
            <w:proofErr w:type="gramStart"/>
            <w:r w:rsidRPr="00AC1DBA">
              <w:rPr>
                <w:rFonts w:eastAsia="Malgun Gothic"/>
                <w:bCs/>
                <w:lang w:eastAsia="en-GB"/>
              </w:rPr>
              <w:t>methods</w:t>
            </w:r>
            <w:bookmarkEnd w:id="5"/>
            <w:proofErr w:type="gramEnd"/>
            <w:r w:rsidRPr="00AC1DBA">
              <w:rPr>
                <w:rFonts w:eastAsia="Malgun Gothic"/>
                <w:bCs/>
                <w:lang w:eastAsia="en-GB"/>
              </w:rPr>
              <w:t xml:space="preserve"> </w:t>
            </w:r>
          </w:p>
          <w:p w14:paraId="3634E8AC" w14:textId="77777777" w:rsidR="00AC1DBA" w:rsidRPr="00AC1DBA" w:rsidRDefault="00AC1DBA" w:rsidP="00AC1DBA">
            <w:pPr>
              <w:numPr>
                <w:ilvl w:val="0"/>
                <w:numId w:val="24"/>
              </w:numPr>
              <w:spacing w:before="0" w:after="0"/>
              <w:rPr>
                <w:rFonts w:eastAsia="Malgun Gothic"/>
                <w:bCs/>
                <w:lang w:eastAsia="en-GB"/>
              </w:rPr>
            </w:pPr>
            <w:r w:rsidRPr="00AC1DBA">
              <w:rPr>
                <w:rFonts w:eastAsia="Malgun Gothic"/>
                <w:bCs/>
                <w:lang w:eastAsia="en-GB"/>
              </w:rPr>
              <w:t xml:space="preserve">Model transfer/delivery [RAN2/RAN1]: </w:t>
            </w:r>
          </w:p>
          <w:p w14:paraId="26CEE734" w14:textId="77777777" w:rsidR="00AC1DBA" w:rsidRPr="00AC1DBA" w:rsidRDefault="00AC1DBA" w:rsidP="00AC1DBA">
            <w:pPr>
              <w:numPr>
                <w:ilvl w:val="1"/>
                <w:numId w:val="24"/>
              </w:numPr>
              <w:spacing w:before="0" w:after="0"/>
              <w:rPr>
                <w:rFonts w:eastAsia="Malgun Gothic"/>
                <w:bCs/>
                <w:lang w:eastAsia="en-GB"/>
              </w:rPr>
            </w:pPr>
            <w:bookmarkStart w:id="6" w:name="_Hlk152950348"/>
            <w:r w:rsidRPr="00AC1DBA">
              <w:rPr>
                <w:rFonts w:eastAsia="Malgun Gothic"/>
                <w:bCs/>
                <w:lang w:eastAsia="en-GB"/>
              </w:rPr>
              <w:t xml:space="preserve">Determine whether there is a need to consider standardised solutions for transferring/delivering AI/ML model(s) considering at least the solutions identified during the </w:t>
            </w:r>
            <w:bookmarkEnd w:id="6"/>
            <w:proofErr w:type="spellStart"/>
            <w:r w:rsidRPr="00AC1DBA">
              <w:rPr>
                <w:rFonts w:eastAsia="Malgun Gothic"/>
                <w:bCs/>
                <w:lang w:eastAsia="en-GB"/>
              </w:rPr>
              <w:t>FS_NR_AIML_Air</w:t>
            </w:r>
            <w:proofErr w:type="spellEnd"/>
            <w:r w:rsidRPr="00AC1DBA">
              <w:rPr>
                <w:rFonts w:eastAsia="Malgun Gothic"/>
                <w:bCs/>
                <w:lang w:eastAsia="en-GB"/>
              </w:rPr>
              <w:t xml:space="preserve"> </w:t>
            </w:r>
            <w:proofErr w:type="gramStart"/>
            <w:r w:rsidRPr="00AC1DBA">
              <w:rPr>
                <w:rFonts w:eastAsia="Malgun Gothic"/>
                <w:bCs/>
                <w:lang w:eastAsia="en-GB"/>
              </w:rPr>
              <w:t>study</w:t>
            </w:r>
            <w:proofErr w:type="gramEnd"/>
            <w:r w:rsidRPr="00AC1DBA">
              <w:rPr>
                <w:rFonts w:eastAsia="Malgun Gothic"/>
                <w:bCs/>
                <w:lang w:eastAsia="en-GB"/>
              </w:rPr>
              <w:t xml:space="preserve"> </w:t>
            </w:r>
          </w:p>
          <w:p w14:paraId="33D82341" w14:textId="77777777" w:rsidR="00B75A7B" w:rsidRPr="00AC1DBA" w:rsidRDefault="00B75A7B" w:rsidP="00AC1DBA">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6353EB5A" w:rsidR="003312D6" w:rsidRPr="0022352A" w:rsidRDefault="00AC1DBA" w:rsidP="0094681B">
      <w:pPr>
        <w:pStyle w:val="1"/>
        <w:jc w:val="both"/>
        <w:rPr>
          <w:rFonts w:ascii="Times New Roman" w:hAnsi="Times New Roman"/>
          <w:lang w:val="en-US" w:eastAsia="zh-CN"/>
        </w:rPr>
      </w:pPr>
      <w:r w:rsidRPr="0022352A">
        <w:rPr>
          <w:rFonts w:ascii="Times New Roman" w:hAnsi="Times New Roman"/>
          <w:lang w:val="en-US" w:eastAsia="zh-CN"/>
        </w:rPr>
        <w:t xml:space="preserve">Model </w:t>
      </w:r>
      <w:proofErr w:type="gramStart"/>
      <w:r w:rsidRPr="0022352A">
        <w:rPr>
          <w:rFonts w:ascii="Times New Roman" w:hAnsi="Times New Roman"/>
          <w:lang w:val="en-US" w:eastAsia="zh-CN"/>
        </w:rPr>
        <w:t>identification</w:t>
      </w:r>
      <w:proofErr w:type="gramEnd"/>
    </w:p>
    <w:p w14:paraId="65193977" w14:textId="04FF3C66" w:rsidR="00BA54CC" w:rsidRPr="00BA54CC" w:rsidRDefault="00BA54CC" w:rsidP="00075C90">
      <w:pPr>
        <w:jc w:val="both"/>
        <w:rPr>
          <w:lang w:val="en-US" w:eastAsia="zh-CN"/>
        </w:rPr>
      </w:pPr>
      <w:r>
        <w:rPr>
          <w:lang w:val="en-US" w:eastAsia="zh-CN"/>
        </w:rPr>
        <w:t>Based on TR 38.843 [2], three types of model identification have been identified</w:t>
      </w:r>
      <w:r w:rsidR="006A0BFC">
        <w:rPr>
          <w:lang w:val="en-US" w:eastAsia="zh-CN"/>
        </w:rPr>
        <w:t>, however the detailed concept and applicable cases have not been studied</w:t>
      </w:r>
      <w:r w:rsidR="00107782">
        <w:rPr>
          <w:lang w:val="en-US" w:eastAsia="zh-CN"/>
        </w:rPr>
        <w:t xml:space="preserve"> or concluded</w:t>
      </w:r>
      <w:r w:rsidR="006A0BFC">
        <w:rPr>
          <w:lang w:val="en-US" w:eastAsia="zh-CN"/>
        </w:rPr>
        <w:t>.</w:t>
      </w:r>
    </w:p>
    <w:tbl>
      <w:tblPr>
        <w:tblStyle w:val="afc"/>
        <w:tblW w:w="0" w:type="auto"/>
        <w:tblLook w:val="04A0" w:firstRow="1" w:lastRow="0" w:firstColumn="1" w:lastColumn="0" w:noHBand="0" w:noVBand="1"/>
      </w:tblPr>
      <w:tblGrid>
        <w:gridCol w:w="9629"/>
      </w:tblGrid>
      <w:tr w:rsidR="006A0BFC" w14:paraId="0253ED94" w14:textId="77777777" w:rsidTr="006A0BFC">
        <w:tc>
          <w:tcPr>
            <w:tcW w:w="9629" w:type="dxa"/>
          </w:tcPr>
          <w:p w14:paraId="68CDEF13" w14:textId="77777777" w:rsidR="006A0BFC" w:rsidRDefault="006A0BFC" w:rsidP="006A0BFC">
            <w:r>
              <w:t xml:space="preserve">For </w:t>
            </w:r>
            <w:r w:rsidRPr="006C6056">
              <w:rPr>
                <w:i/>
                <w:iCs/>
              </w:rPr>
              <w:t xml:space="preserve">AI/ML model identification </w:t>
            </w:r>
            <w:r>
              <w:t>of UE-side or UE-part of two-sided models, model identification is categorized in the following types:</w:t>
            </w:r>
          </w:p>
          <w:p w14:paraId="3F59ACF7" w14:textId="77777777" w:rsidR="006A0BFC" w:rsidRDefault="006A0BFC" w:rsidP="006A0BFC">
            <w:pPr>
              <w:pStyle w:val="B1"/>
            </w:pPr>
            <w:r>
              <w:t>-</w:t>
            </w:r>
            <w:r>
              <w:tab/>
              <w:t>Type A: Model is identified to NW (if applicable) and UE (if applicable) without over-the-air signalling</w:t>
            </w:r>
          </w:p>
          <w:p w14:paraId="6E4D5106" w14:textId="77777777" w:rsidR="006A0BFC" w:rsidRDefault="006A0BFC" w:rsidP="006A0BF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272A5675" w14:textId="77777777" w:rsidR="006A0BFC" w:rsidRDefault="006A0BFC" w:rsidP="006A0BFC">
            <w:pPr>
              <w:pStyle w:val="B1"/>
            </w:pPr>
            <w:r>
              <w:t>-</w:t>
            </w:r>
            <w:r>
              <w:tab/>
              <w:t>Type B: Model is identified via over-the-air signalling,</w:t>
            </w:r>
          </w:p>
          <w:p w14:paraId="1E4382F9" w14:textId="77777777" w:rsidR="006A0BFC" w:rsidRDefault="006A0BFC" w:rsidP="006A0BFC">
            <w:pPr>
              <w:pStyle w:val="B2"/>
            </w:pPr>
            <w:r>
              <w:t>-</w:t>
            </w:r>
            <w:r>
              <w:tab/>
              <w:t xml:space="preserve">Type B1: </w:t>
            </w:r>
          </w:p>
          <w:p w14:paraId="1F045457" w14:textId="77777777" w:rsidR="006A0BFC" w:rsidRDefault="006A0BFC" w:rsidP="006A0BFC">
            <w:pPr>
              <w:pStyle w:val="B3"/>
            </w:pPr>
            <w:r>
              <w:t>-</w:t>
            </w:r>
            <w:r>
              <w:tab/>
              <w:t>Model identification initiated by the UE, and NW assists the remaining steps (if any) of the model identification</w:t>
            </w:r>
          </w:p>
          <w:p w14:paraId="042444D5" w14:textId="77777777" w:rsidR="006A0BFC" w:rsidRDefault="006A0BFC" w:rsidP="006A0BFC">
            <w:pPr>
              <w:pStyle w:val="B4"/>
            </w:pPr>
            <w:r>
              <w:t>-</w:t>
            </w:r>
            <w:r>
              <w:tab/>
              <w:t>the model may be assigned with a model ID during the model identification</w:t>
            </w:r>
          </w:p>
          <w:p w14:paraId="7E714DD5" w14:textId="77777777" w:rsidR="006A0BFC" w:rsidRDefault="006A0BFC" w:rsidP="006A0BFC">
            <w:pPr>
              <w:pStyle w:val="B2"/>
            </w:pPr>
            <w:r>
              <w:t>-</w:t>
            </w:r>
            <w:r>
              <w:tab/>
              <w:t xml:space="preserve">Type B2: </w:t>
            </w:r>
          </w:p>
          <w:p w14:paraId="5BC3D5E5" w14:textId="77777777" w:rsidR="006A0BFC" w:rsidRDefault="006A0BFC" w:rsidP="006A0BFC">
            <w:pPr>
              <w:pStyle w:val="B3"/>
            </w:pPr>
            <w:r>
              <w:t>-</w:t>
            </w:r>
            <w:r>
              <w:tab/>
              <w:t>Model identification initiated by the NW, and UE responds (if applicable) for the remaining steps (if any) of the model identification</w:t>
            </w:r>
          </w:p>
          <w:p w14:paraId="02F1933A" w14:textId="77777777" w:rsidR="006A0BFC" w:rsidRDefault="006A0BFC" w:rsidP="006A0BFC">
            <w:pPr>
              <w:pStyle w:val="B4"/>
            </w:pPr>
            <w:r>
              <w:t>-</w:t>
            </w:r>
            <w:r>
              <w:tab/>
              <w:t>the model may be assigned with a model ID during the model identification</w:t>
            </w:r>
          </w:p>
          <w:p w14:paraId="08A9D42B" w14:textId="77777777" w:rsidR="006A0BFC" w:rsidRDefault="006A0BFC" w:rsidP="006A0BFC">
            <w:pPr>
              <w:pStyle w:val="B1"/>
              <w:ind w:left="576" w:hanging="288"/>
            </w:pPr>
            <w:r>
              <w:t>-</w:t>
            </w:r>
            <w:r>
              <w:tab/>
              <w:t xml:space="preserve">Note: </w:t>
            </w:r>
            <w:r>
              <w:tab/>
              <w:t>This study does not imply that model identification is necessary.</w:t>
            </w:r>
          </w:p>
          <w:p w14:paraId="00BD8996" w14:textId="77777777" w:rsidR="006A0BFC" w:rsidRPr="006A0BFC" w:rsidRDefault="006A0BFC" w:rsidP="00075C90">
            <w:pPr>
              <w:jc w:val="both"/>
              <w:rPr>
                <w:lang w:eastAsia="zh-CN"/>
              </w:rPr>
            </w:pPr>
          </w:p>
        </w:tc>
      </w:tr>
    </w:tbl>
    <w:p w14:paraId="0CF776D9" w14:textId="77777777" w:rsidR="00BA54CC" w:rsidRDefault="00BA54CC" w:rsidP="00075C90">
      <w:pPr>
        <w:jc w:val="both"/>
        <w:rPr>
          <w:lang w:eastAsia="zh-CN"/>
        </w:rPr>
      </w:pPr>
    </w:p>
    <w:p w14:paraId="3F42863E" w14:textId="238D7E35" w:rsidR="009758A3" w:rsidRDefault="009758A3" w:rsidP="009758A3">
      <w:pPr>
        <w:pStyle w:val="2"/>
        <w:ind w:left="0" w:firstLine="0"/>
        <w:rPr>
          <w:rFonts w:ascii="Times New Roman" w:hAnsi="Times New Roman"/>
          <w:lang w:eastAsia="zh-CN"/>
        </w:rPr>
      </w:pPr>
      <w:r>
        <w:rPr>
          <w:rFonts w:ascii="Times New Roman" w:hAnsi="Times New Roman"/>
          <w:lang w:eastAsia="zh-CN"/>
        </w:rPr>
        <w:t xml:space="preserve">Model meta info during model </w:t>
      </w:r>
      <w:proofErr w:type="gramStart"/>
      <w:r>
        <w:rPr>
          <w:rFonts w:ascii="Times New Roman" w:hAnsi="Times New Roman"/>
          <w:lang w:eastAsia="zh-CN"/>
        </w:rPr>
        <w:t>identification</w:t>
      </w:r>
      <w:proofErr w:type="gramEnd"/>
    </w:p>
    <w:p w14:paraId="41AF4675" w14:textId="6151FEEF" w:rsidR="006A0BFC" w:rsidRPr="00CA6432" w:rsidRDefault="006A0BFC" w:rsidP="00CA6432">
      <w:pPr>
        <w:jc w:val="both"/>
        <w:rPr>
          <w:lang w:val="en-US" w:eastAsia="zh-CN"/>
        </w:rPr>
      </w:pPr>
      <w:r w:rsidRPr="00CA6432">
        <w:rPr>
          <w:lang w:val="en-US" w:eastAsia="zh-CN"/>
        </w:rPr>
        <w:t xml:space="preserve">Model identification is the process of identifying an AI/ML model for the common understanding between the NW and the UE. In our mind, the motivation of model identification is to align the understanding between NW and UE when referring to an AI/ML model. </w:t>
      </w:r>
    </w:p>
    <w:p w14:paraId="1A9071A8" w14:textId="11A82ABD" w:rsidR="006A0BFC" w:rsidRPr="00CA6432" w:rsidRDefault="006A0BFC" w:rsidP="00CA6432">
      <w:pPr>
        <w:jc w:val="both"/>
        <w:rPr>
          <w:lang w:val="en-US" w:eastAsia="zh-CN"/>
        </w:rPr>
      </w:pPr>
      <w:r w:rsidRPr="00CA6432">
        <w:rPr>
          <w:lang w:val="en-US" w:eastAsia="zh-CN"/>
        </w:rPr>
        <w:t>Model ID and model’s meta info are two involved components during identification, we think the model meta info is important for model-ID based LCM, so that NW could make LCM decisions based on the meta info.</w:t>
      </w:r>
    </w:p>
    <w:p w14:paraId="21554EC0" w14:textId="616A98E4" w:rsidR="006A0BFC" w:rsidRPr="00CA6432" w:rsidRDefault="006A0BFC" w:rsidP="00CA6432">
      <w:pPr>
        <w:jc w:val="both"/>
        <w:rPr>
          <w:lang w:val="en-US" w:eastAsia="zh-CN"/>
        </w:rPr>
      </w:pPr>
      <w:bookmarkStart w:id="7" w:name="_Hlk158044900"/>
      <w:r w:rsidRPr="00CA6432">
        <w:rPr>
          <w:lang w:val="en-US" w:eastAsia="zh-CN"/>
        </w:rPr>
        <w:t>If UE sided model’s meta info is identified online, then RAN1 should discuss the details of meta info</w:t>
      </w:r>
      <w:bookmarkEnd w:id="7"/>
      <w:r w:rsidRPr="00CA6432">
        <w:rPr>
          <w:lang w:val="en-US" w:eastAsia="zh-CN"/>
        </w:rPr>
        <w:t xml:space="preserve"> and RAN2 </w:t>
      </w:r>
      <w:r w:rsidR="00107782">
        <w:rPr>
          <w:lang w:val="en-US" w:eastAsia="zh-CN"/>
        </w:rPr>
        <w:t xml:space="preserve">can </w:t>
      </w:r>
      <w:r w:rsidRPr="00CA6432">
        <w:rPr>
          <w:lang w:val="en-US" w:eastAsia="zh-CN"/>
        </w:rPr>
        <w:t>discuss the container of meta info and corresponding procedure.</w:t>
      </w:r>
    </w:p>
    <w:p w14:paraId="493302C4" w14:textId="167A1E19" w:rsidR="006A0BFC" w:rsidRPr="00CA6432" w:rsidRDefault="00FC7745" w:rsidP="00CA6432">
      <w:pPr>
        <w:widowControl w:val="0"/>
        <w:jc w:val="both"/>
        <w:rPr>
          <w:b/>
          <w:bCs/>
          <w:i/>
          <w:iCs/>
          <w:lang w:eastAsia="zh-CN"/>
        </w:rPr>
      </w:pPr>
      <w:r w:rsidRPr="00CA6432">
        <w:rPr>
          <w:b/>
          <w:bCs/>
          <w:i/>
          <w:iCs/>
          <w:u w:val="single"/>
          <w:lang w:eastAsia="zh-CN"/>
        </w:rPr>
        <w:t>Proposal 1:</w:t>
      </w:r>
      <w:r w:rsidR="009758A3" w:rsidRPr="00CA6432">
        <w:rPr>
          <w:b/>
          <w:bCs/>
          <w:i/>
          <w:iCs/>
          <w:lang w:eastAsia="zh-CN"/>
        </w:rPr>
        <w:t xml:space="preserve"> F</w:t>
      </w:r>
      <w:r w:rsidRPr="00CA6432">
        <w:rPr>
          <w:b/>
          <w:bCs/>
          <w:i/>
          <w:iCs/>
          <w:lang w:eastAsia="zh-CN"/>
        </w:rPr>
        <w:t xml:space="preserve">or UE sided model and UE part of two-sided model, if model’s meta info is identified online, RAN1 should discuss the details of </w:t>
      </w:r>
      <w:r w:rsidR="00107782">
        <w:rPr>
          <w:b/>
          <w:bCs/>
          <w:i/>
          <w:iCs/>
          <w:lang w:eastAsia="zh-CN"/>
        </w:rPr>
        <w:t xml:space="preserve">model </w:t>
      </w:r>
      <w:r w:rsidRPr="00CA6432">
        <w:rPr>
          <w:b/>
          <w:bCs/>
          <w:i/>
          <w:iCs/>
          <w:lang w:eastAsia="zh-CN"/>
        </w:rPr>
        <w:t>meta info.</w:t>
      </w:r>
    </w:p>
    <w:p w14:paraId="6C557421" w14:textId="0B283B29" w:rsidR="00FC7745" w:rsidRPr="00CA6432" w:rsidRDefault="00FC7745" w:rsidP="00CA6432">
      <w:pPr>
        <w:jc w:val="both"/>
        <w:rPr>
          <w:lang w:val="en-US" w:eastAsia="zh-CN"/>
        </w:rPr>
      </w:pPr>
      <w:r w:rsidRPr="00CA6432">
        <w:rPr>
          <w:lang w:val="en-US" w:eastAsia="zh-CN"/>
        </w:rPr>
        <w:t>The model meta info may include the following aspects:</w:t>
      </w:r>
    </w:p>
    <w:p w14:paraId="25550BC7" w14:textId="5016DE31" w:rsidR="00FC7745" w:rsidRPr="00CA6432" w:rsidRDefault="00FC7745" w:rsidP="00CA6432">
      <w:pPr>
        <w:pStyle w:val="aff3"/>
        <w:numPr>
          <w:ilvl w:val="0"/>
          <w:numId w:val="55"/>
        </w:numPr>
        <w:ind w:leftChars="0"/>
        <w:jc w:val="both"/>
        <w:rPr>
          <w:lang w:val="en-US" w:eastAsia="zh-CN"/>
        </w:rPr>
      </w:pPr>
      <w:r w:rsidRPr="00CA6432">
        <w:rPr>
          <w:lang w:val="en-US" w:eastAsia="zh-CN"/>
        </w:rPr>
        <w:t xml:space="preserve">The </w:t>
      </w:r>
      <w:r w:rsidR="00CE12C7" w:rsidRPr="00CA6432">
        <w:rPr>
          <w:lang w:val="en-US" w:eastAsia="zh-CN"/>
        </w:rPr>
        <w:t xml:space="preserve">related </w:t>
      </w:r>
      <w:r w:rsidRPr="00CA6432">
        <w:rPr>
          <w:lang w:val="en-US" w:eastAsia="zh-CN"/>
        </w:rPr>
        <w:t>functionality</w:t>
      </w:r>
      <w:r w:rsidR="00CE12C7" w:rsidRPr="00CA6432">
        <w:rPr>
          <w:lang w:val="en-US" w:eastAsia="zh-CN"/>
        </w:rPr>
        <w:t>/AI enabled feature</w:t>
      </w:r>
      <w:r w:rsidRPr="00CA6432">
        <w:rPr>
          <w:lang w:val="en-US" w:eastAsia="zh-CN"/>
        </w:rPr>
        <w:t xml:space="preserve"> of </w:t>
      </w:r>
      <w:proofErr w:type="gramStart"/>
      <w:r w:rsidRPr="00CA6432">
        <w:rPr>
          <w:lang w:val="en-US" w:eastAsia="zh-CN"/>
        </w:rPr>
        <w:t>model</w:t>
      </w:r>
      <w:proofErr w:type="gramEnd"/>
    </w:p>
    <w:p w14:paraId="4AB19973" w14:textId="0B9CD55D" w:rsidR="00FC7745" w:rsidRPr="00CA6432" w:rsidRDefault="00FC7745" w:rsidP="00CA6432">
      <w:pPr>
        <w:pStyle w:val="aff3"/>
        <w:numPr>
          <w:ilvl w:val="0"/>
          <w:numId w:val="55"/>
        </w:numPr>
        <w:ind w:leftChars="0"/>
        <w:jc w:val="both"/>
        <w:rPr>
          <w:lang w:val="en-US" w:eastAsia="zh-CN"/>
        </w:rPr>
      </w:pPr>
      <w:r w:rsidRPr="00CA6432">
        <w:rPr>
          <w:lang w:val="en-US" w:eastAsia="zh-CN"/>
        </w:rPr>
        <w:t>Model</w:t>
      </w:r>
      <w:r w:rsidR="00CE12C7" w:rsidRPr="00CA6432">
        <w:rPr>
          <w:lang w:val="en-US" w:eastAsia="zh-CN"/>
        </w:rPr>
        <w:t>’s</w:t>
      </w:r>
      <w:r w:rsidRPr="00CA6432">
        <w:rPr>
          <w:lang w:val="en-US" w:eastAsia="zh-CN"/>
        </w:rPr>
        <w:t xml:space="preserve"> applicab</w:t>
      </w:r>
      <w:r w:rsidR="00CE12C7" w:rsidRPr="00CA6432">
        <w:rPr>
          <w:lang w:val="en-US" w:eastAsia="zh-CN"/>
        </w:rPr>
        <w:t>le</w:t>
      </w:r>
      <w:r w:rsidRPr="00CA6432">
        <w:rPr>
          <w:lang w:val="en-US" w:eastAsia="zh-CN"/>
        </w:rPr>
        <w:t xml:space="preserve"> scenarios, configurations</w:t>
      </w:r>
    </w:p>
    <w:p w14:paraId="1A58A78C" w14:textId="40E7DD0A" w:rsidR="00FC7745" w:rsidRPr="00CA6432" w:rsidRDefault="00CE12C7" w:rsidP="00CA6432">
      <w:pPr>
        <w:pStyle w:val="aff3"/>
        <w:numPr>
          <w:ilvl w:val="0"/>
          <w:numId w:val="55"/>
        </w:numPr>
        <w:ind w:leftChars="0"/>
        <w:jc w:val="both"/>
        <w:rPr>
          <w:lang w:val="en-US" w:eastAsia="zh-CN"/>
        </w:rPr>
      </w:pPr>
      <w:r w:rsidRPr="00CA6432">
        <w:rPr>
          <w:lang w:val="en-US" w:eastAsia="zh-CN"/>
        </w:rPr>
        <w:t xml:space="preserve">Type/dimension of </w:t>
      </w:r>
      <w:r w:rsidR="00FC7745" w:rsidRPr="00CA6432">
        <w:rPr>
          <w:lang w:val="en-US" w:eastAsia="zh-CN"/>
        </w:rPr>
        <w:t>model input</w:t>
      </w:r>
      <w:r w:rsidRPr="00CA6432">
        <w:rPr>
          <w:lang w:val="en-US" w:eastAsia="zh-CN"/>
        </w:rPr>
        <w:t>/</w:t>
      </w:r>
      <w:proofErr w:type="gramStart"/>
      <w:r w:rsidRPr="00CA6432">
        <w:rPr>
          <w:lang w:val="en-US" w:eastAsia="zh-CN"/>
        </w:rPr>
        <w:t>output</w:t>
      </w:r>
      <w:proofErr w:type="gramEnd"/>
    </w:p>
    <w:p w14:paraId="6DEF94B2" w14:textId="77777777" w:rsidR="0069054D" w:rsidRPr="00CA6432" w:rsidRDefault="00FC7745" w:rsidP="00CA6432">
      <w:pPr>
        <w:jc w:val="both"/>
        <w:rPr>
          <w:lang w:val="en-US" w:eastAsia="zh-CN"/>
        </w:rPr>
      </w:pPr>
      <w:r w:rsidRPr="00CA6432">
        <w:rPr>
          <w:lang w:val="en-US" w:eastAsia="zh-CN"/>
        </w:rPr>
        <w:t xml:space="preserve">For the above several kinds of model </w:t>
      </w:r>
      <w:r w:rsidR="0069054D" w:rsidRPr="00CA6432">
        <w:rPr>
          <w:lang w:val="en-US" w:eastAsia="zh-CN"/>
        </w:rPr>
        <w:t>meta info</w:t>
      </w:r>
      <w:r w:rsidRPr="00CA6432">
        <w:rPr>
          <w:lang w:val="en-US" w:eastAsia="zh-CN"/>
        </w:rPr>
        <w:t xml:space="preserve">, the functionality of model should be mandatorily provided during identification, to make sure network understand which sub use case(s) this model can be applied to. </w:t>
      </w:r>
    </w:p>
    <w:p w14:paraId="61886209" w14:textId="20DBCAF6" w:rsidR="0069054D" w:rsidRPr="00CA6432" w:rsidRDefault="00FC7745" w:rsidP="00CA6432">
      <w:pPr>
        <w:jc w:val="both"/>
        <w:rPr>
          <w:lang w:val="en-US" w:eastAsia="zh-CN"/>
        </w:rPr>
      </w:pPr>
      <w:r w:rsidRPr="00CA6432">
        <w:rPr>
          <w:lang w:val="en-US" w:eastAsia="zh-CN"/>
        </w:rPr>
        <w:t xml:space="preserve">And </w:t>
      </w:r>
      <w:r w:rsidR="0069054D" w:rsidRPr="00CA6432">
        <w:rPr>
          <w:lang w:val="en-US" w:eastAsia="zh-CN"/>
        </w:rPr>
        <w:t xml:space="preserve">the exact applicable scenarios/configurations of </w:t>
      </w:r>
      <w:r w:rsidRPr="00CA6432">
        <w:rPr>
          <w:lang w:val="en-US" w:eastAsia="zh-CN"/>
        </w:rPr>
        <w:t xml:space="preserve">the model </w:t>
      </w:r>
      <w:r w:rsidR="00107782">
        <w:rPr>
          <w:lang w:val="en-US" w:eastAsia="zh-CN"/>
        </w:rPr>
        <w:t>ar</w:t>
      </w:r>
      <w:r w:rsidRPr="00CA6432">
        <w:rPr>
          <w:lang w:val="en-US" w:eastAsia="zh-CN"/>
        </w:rPr>
        <w:t>e related to the generalization</w:t>
      </w:r>
      <w:r w:rsidR="0069054D" w:rsidRPr="00CA6432">
        <w:rPr>
          <w:lang w:val="en-US" w:eastAsia="zh-CN"/>
        </w:rPr>
        <w:t>/scalability</w:t>
      </w:r>
      <w:r w:rsidRPr="00CA6432">
        <w:rPr>
          <w:lang w:val="en-US" w:eastAsia="zh-CN"/>
        </w:rPr>
        <w:t xml:space="preserve"> of this model</w:t>
      </w:r>
      <w:r w:rsidR="0069054D" w:rsidRPr="00CA6432">
        <w:rPr>
          <w:lang w:val="en-US" w:eastAsia="zh-CN"/>
        </w:rPr>
        <w:t>.</w:t>
      </w:r>
      <w:r w:rsidRPr="00CA6432">
        <w:rPr>
          <w:lang w:val="en-US" w:eastAsia="zh-CN"/>
        </w:rPr>
        <w:t xml:space="preserve"> </w:t>
      </w:r>
      <w:r w:rsidR="0069054D" w:rsidRPr="00CA6432">
        <w:rPr>
          <w:lang w:val="en-US" w:eastAsia="zh-CN"/>
        </w:rPr>
        <w:t>F</w:t>
      </w:r>
      <w:r w:rsidRPr="00CA6432">
        <w:rPr>
          <w:lang w:val="en-US" w:eastAsia="zh-CN"/>
        </w:rPr>
        <w:t xml:space="preserve">or the model with </w:t>
      </w:r>
      <w:r w:rsidR="0069054D" w:rsidRPr="00CA6432">
        <w:rPr>
          <w:lang w:val="en-US" w:eastAsia="zh-CN"/>
        </w:rPr>
        <w:t>good</w:t>
      </w:r>
      <w:r w:rsidRPr="00CA6432">
        <w:rPr>
          <w:lang w:val="en-US" w:eastAsia="zh-CN"/>
        </w:rPr>
        <w:t xml:space="preserve"> generalization</w:t>
      </w:r>
      <w:r w:rsidR="0069054D" w:rsidRPr="00CA6432">
        <w:rPr>
          <w:lang w:val="en-US" w:eastAsia="zh-CN"/>
        </w:rPr>
        <w:t>/scalability</w:t>
      </w:r>
      <w:r w:rsidRPr="00CA6432">
        <w:rPr>
          <w:lang w:val="en-US" w:eastAsia="zh-CN"/>
        </w:rPr>
        <w:t xml:space="preserve"> capability</w:t>
      </w:r>
      <w:r w:rsidR="0069054D" w:rsidRPr="00CA6432">
        <w:rPr>
          <w:lang w:val="en-US" w:eastAsia="zh-CN"/>
        </w:rPr>
        <w:t xml:space="preserve"> over some scenarios/configurations</w:t>
      </w:r>
      <w:r w:rsidRPr="00CA6432">
        <w:rPr>
          <w:lang w:val="en-US" w:eastAsia="zh-CN"/>
        </w:rPr>
        <w:t xml:space="preserve">, </w:t>
      </w:r>
      <w:r w:rsidR="0069054D" w:rsidRPr="00CA6432">
        <w:rPr>
          <w:lang w:val="en-US" w:eastAsia="zh-CN"/>
        </w:rPr>
        <w:t xml:space="preserve">the meta info about these scenarios/configurations is not needed to be provided. </w:t>
      </w:r>
    </w:p>
    <w:p w14:paraId="7503D9EB" w14:textId="108EC6FE" w:rsidR="0069054D" w:rsidRPr="00CA6432" w:rsidRDefault="00FC7745" w:rsidP="00CA6432">
      <w:pPr>
        <w:jc w:val="both"/>
        <w:rPr>
          <w:lang w:val="en-US" w:eastAsia="zh-CN"/>
        </w:rPr>
      </w:pPr>
      <w:r w:rsidRPr="00CA6432">
        <w:rPr>
          <w:lang w:val="en-US" w:eastAsia="zh-CN"/>
        </w:rPr>
        <w:t xml:space="preserve">For the model input, in some case, like the generation part for CSI compression sub use case, the model input is related to the UE implementation and does not need standardization. </w:t>
      </w:r>
      <w:r w:rsidR="0069054D" w:rsidRPr="00CA6432">
        <w:rPr>
          <w:lang w:val="en-US" w:eastAsia="zh-CN"/>
        </w:rPr>
        <w:t>However, the type/dimension of model input will also have some impact on the corresponding NW’s configuration.</w:t>
      </w:r>
    </w:p>
    <w:p w14:paraId="20352860" w14:textId="2DA06A9C" w:rsidR="00FC7745" w:rsidRPr="00CA6432" w:rsidRDefault="00FC7745" w:rsidP="00CA6432">
      <w:pPr>
        <w:jc w:val="both"/>
        <w:rPr>
          <w:lang w:val="en-US" w:eastAsia="zh-CN"/>
        </w:rPr>
      </w:pPr>
      <w:r w:rsidRPr="00CA6432">
        <w:rPr>
          <w:lang w:val="en-US" w:eastAsia="zh-CN"/>
        </w:rPr>
        <w:t>As for the model output</w:t>
      </w:r>
      <w:r w:rsidR="0069054D" w:rsidRPr="00CA6432">
        <w:rPr>
          <w:lang w:val="en-US" w:eastAsia="zh-CN"/>
        </w:rPr>
        <w:t xml:space="preserve"> of UE side model</w:t>
      </w:r>
      <w:r w:rsidRPr="00CA6432">
        <w:rPr>
          <w:lang w:val="en-US" w:eastAsia="zh-CN"/>
        </w:rPr>
        <w:t xml:space="preserve">, whether and how to provide them is much related to their functionality and </w:t>
      </w:r>
      <w:r w:rsidR="0069054D" w:rsidRPr="00CA6432">
        <w:rPr>
          <w:lang w:val="en-US" w:eastAsia="zh-CN"/>
        </w:rPr>
        <w:t>should</w:t>
      </w:r>
      <w:r w:rsidRPr="00CA6432">
        <w:rPr>
          <w:lang w:val="en-US" w:eastAsia="zh-CN"/>
        </w:rPr>
        <w:t xml:space="preserve"> be discussed in each sub use case.</w:t>
      </w:r>
    </w:p>
    <w:p w14:paraId="67B25758" w14:textId="3631350D" w:rsidR="009758A3" w:rsidRPr="00CA6432" w:rsidRDefault="0069054D" w:rsidP="00CA6432">
      <w:pPr>
        <w:widowControl w:val="0"/>
        <w:jc w:val="both"/>
        <w:rPr>
          <w:b/>
          <w:bCs/>
          <w:i/>
          <w:iCs/>
          <w:lang w:eastAsia="zh-CN"/>
        </w:rPr>
      </w:pPr>
      <w:r w:rsidRPr="00CA6432">
        <w:rPr>
          <w:b/>
          <w:bCs/>
          <w:i/>
          <w:iCs/>
          <w:u w:val="single"/>
          <w:lang w:eastAsia="zh-CN"/>
        </w:rPr>
        <w:t xml:space="preserve">Proposal </w:t>
      </w:r>
      <w:r w:rsidR="004E4B02">
        <w:rPr>
          <w:b/>
          <w:bCs/>
          <w:i/>
          <w:iCs/>
          <w:u w:val="single"/>
          <w:lang w:eastAsia="zh-CN"/>
        </w:rPr>
        <w:t>2</w:t>
      </w:r>
      <w:r w:rsidRPr="00CA6432">
        <w:rPr>
          <w:b/>
          <w:bCs/>
          <w:i/>
          <w:iCs/>
          <w:u w:val="single"/>
          <w:lang w:eastAsia="zh-CN"/>
        </w:rPr>
        <w:t>:</w:t>
      </w:r>
      <w:r w:rsidRPr="00CA6432">
        <w:rPr>
          <w:b/>
          <w:bCs/>
          <w:i/>
          <w:iCs/>
          <w:lang w:eastAsia="zh-CN"/>
        </w:rPr>
        <w:t xml:space="preserve"> </w:t>
      </w:r>
      <w:r w:rsidR="009758A3" w:rsidRPr="00CA6432">
        <w:rPr>
          <w:b/>
          <w:bCs/>
          <w:i/>
          <w:iCs/>
          <w:lang w:eastAsia="zh-CN"/>
        </w:rPr>
        <w:t>The following aspects could be the starting point when discussing the meta info of model during model identification:</w:t>
      </w:r>
    </w:p>
    <w:p w14:paraId="09022167" w14:textId="77777777" w:rsidR="009758A3" w:rsidRPr="00CA6432" w:rsidRDefault="009758A3" w:rsidP="00CA6432">
      <w:pPr>
        <w:pStyle w:val="aff3"/>
        <w:widowControl w:val="0"/>
        <w:numPr>
          <w:ilvl w:val="0"/>
          <w:numId w:val="56"/>
        </w:numPr>
        <w:ind w:leftChars="0"/>
        <w:jc w:val="both"/>
        <w:rPr>
          <w:b/>
          <w:bCs/>
          <w:i/>
          <w:iCs/>
          <w:lang w:eastAsia="zh-CN"/>
        </w:rPr>
      </w:pPr>
      <w:r w:rsidRPr="00CA6432">
        <w:rPr>
          <w:b/>
          <w:bCs/>
          <w:i/>
          <w:iCs/>
          <w:lang w:eastAsia="zh-CN"/>
        </w:rPr>
        <w:t xml:space="preserve">The related functionality/AI enabled feature of </w:t>
      </w:r>
      <w:proofErr w:type="gramStart"/>
      <w:r w:rsidRPr="00CA6432">
        <w:rPr>
          <w:b/>
          <w:bCs/>
          <w:i/>
          <w:iCs/>
          <w:lang w:eastAsia="zh-CN"/>
        </w:rPr>
        <w:t>model</w:t>
      </w:r>
      <w:proofErr w:type="gramEnd"/>
    </w:p>
    <w:p w14:paraId="31C821D8" w14:textId="77777777" w:rsidR="009758A3" w:rsidRPr="00CA6432" w:rsidRDefault="009758A3" w:rsidP="00CA6432">
      <w:pPr>
        <w:pStyle w:val="aff3"/>
        <w:widowControl w:val="0"/>
        <w:numPr>
          <w:ilvl w:val="0"/>
          <w:numId w:val="56"/>
        </w:numPr>
        <w:ind w:leftChars="0"/>
        <w:jc w:val="both"/>
        <w:rPr>
          <w:b/>
          <w:bCs/>
          <w:i/>
          <w:iCs/>
          <w:lang w:eastAsia="zh-CN"/>
        </w:rPr>
      </w:pPr>
      <w:r w:rsidRPr="00CA6432">
        <w:rPr>
          <w:b/>
          <w:bCs/>
          <w:i/>
          <w:iCs/>
          <w:lang w:eastAsia="zh-CN"/>
        </w:rPr>
        <w:t>Model’s applicable scenarios, configurations</w:t>
      </w:r>
    </w:p>
    <w:p w14:paraId="65C72280" w14:textId="77777777" w:rsidR="009758A3" w:rsidRPr="00CA6432" w:rsidRDefault="009758A3" w:rsidP="00CA6432">
      <w:pPr>
        <w:pStyle w:val="aff3"/>
        <w:widowControl w:val="0"/>
        <w:numPr>
          <w:ilvl w:val="0"/>
          <w:numId w:val="56"/>
        </w:numPr>
        <w:ind w:leftChars="0"/>
        <w:jc w:val="both"/>
        <w:rPr>
          <w:b/>
          <w:bCs/>
          <w:i/>
          <w:iCs/>
          <w:lang w:eastAsia="zh-CN"/>
        </w:rPr>
      </w:pPr>
      <w:r w:rsidRPr="00CA6432">
        <w:rPr>
          <w:b/>
          <w:bCs/>
          <w:i/>
          <w:iCs/>
          <w:lang w:eastAsia="zh-CN"/>
        </w:rPr>
        <w:t>Type/dimension of model input/</w:t>
      </w:r>
      <w:proofErr w:type="gramStart"/>
      <w:r w:rsidRPr="00CA6432">
        <w:rPr>
          <w:b/>
          <w:bCs/>
          <w:i/>
          <w:iCs/>
          <w:lang w:eastAsia="zh-CN"/>
        </w:rPr>
        <w:t>output</w:t>
      </w:r>
      <w:proofErr w:type="gramEnd"/>
    </w:p>
    <w:p w14:paraId="4CBBB6EF" w14:textId="29848C62" w:rsidR="009758A3" w:rsidRDefault="009758A3" w:rsidP="009758A3">
      <w:pPr>
        <w:pStyle w:val="2"/>
        <w:ind w:left="0" w:firstLine="0"/>
        <w:rPr>
          <w:rFonts w:ascii="Times New Roman" w:hAnsi="Times New Roman"/>
          <w:lang w:eastAsia="zh-CN"/>
        </w:rPr>
      </w:pPr>
      <w:r>
        <w:rPr>
          <w:rFonts w:ascii="Times New Roman" w:hAnsi="Times New Roman"/>
          <w:lang w:eastAsia="zh-CN"/>
        </w:rPr>
        <w:t>Procedure of model identification</w:t>
      </w:r>
    </w:p>
    <w:p w14:paraId="7C2EDEA7" w14:textId="1E369AA9" w:rsidR="006A0BFC" w:rsidRPr="00CA6432" w:rsidRDefault="006A0BFC" w:rsidP="00CA6432">
      <w:pPr>
        <w:widowControl w:val="0"/>
        <w:jc w:val="both"/>
        <w:rPr>
          <w:lang w:eastAsia="zh-CN"/>
        </w:rPr>
      </w:pPr>
      <w:r w:rsidRPr="00CA6432">
        <w:rPr>
          <w:lang w:eastAsia="zh-CN"/>
        </w:rPr>
        <w:t xml:space="preserve">From the definition of </w:t>
      </w:r>
      <w:r w:rsidR="00107782">
        <w:rPr>
          <w:lang w:eastAsia="zh-CN"/>
        </w:rPr>
        <w:t>m</w:t>
      </w:r>
      <w:r w:rsidRPr="00CA6432">
        <w:rPr>
          <w:lang w:eastAsia="zh-CN"/>
        </w:rPr>
        <w:t>odel identification Type A, it is supported for offline model identification in model-ID-based LCM.</w:t>
      </w:r>
    </w:p>
    <w:p w14:paraId="56981B28" w14:textId="4EFB5569" w:rsidR="006A0BFC" w:rsidRPr="00CA6432" w:rsidRDefault="006A0BFC" w:rsidP="00CA6432">
      <w:pPr>
        <w:widowControl w:val="0"/>
        <w:jc w:val="both"/>
        <w:rPr>
          <w:lang w:eastAsia="zh-CN"/>
        </w:rPr>
      </w:pPr>
      <w:r w:rsidRPr="00CA6432">
        <w:rPr>
          <w:lang w:eastAsia="zh-CN"/>
        </w:rPr>
        <w:t>For Type B1, if the UE-sided model or UE-part model is trained by UE side, the approach of model identification may include the following steps.</w:t>
      </w:r>
    </w:p>
    <w:p w14:paraId="2456C3EC" w14:textId="5E36F5C8" w:rsidR="006A0BFC" w:rsidRPr="00CA6432" w:rsidRDefault="006A0BFC" w:rsidP="00CA6432">
      <w:pPr>
        <w:pStyle w:val="aff3"/>
        <w:widowControl w:val="0"/>
        <w:numPr>
          <w:ilvl w:val="0"/>
          <w:numId w:val="49"/>
        </w:numPr>
        <w:spacing w:after="180"/>
        <w:ind w:leftChars="0"/>
        <w:jc w:val="both"/>
        <w:rPr>
          <w:rFonts w:ascii="Times New Roman" w:eastAsia="宋体" w:hAnsi="Times New Roman"/>
          <w:szCs w:val="20"/>
          <w:lang w:eastAsia="zh-CN"/>
        </w:rPr>
      </w:pPr>
      <w:r w:rsidRPr="00CA6432">
        <w:rPr>
          <w:rFonts w:ascii="Times New Roman" w:eastAsia="宋体" w:hAnsi="Times New Roman"/>
          <w:szCs w:val="20"/>
          <w:lang w:eastAsia="zh-CN"/>
        </w:rPr>
        <w:t>Step1: UE reports the model existence</w:t>
      </w:r>
      <w:r w:rsidR="00AC233B">
        <w:rPr>
          <w:rFonts w:ascii="Times New Roman" w:eastAsia="宋体" w:hAnsi="Times New Roman"/>
          <w:szCs w:val="20"/>
          <w:lang w:eastAsia="zh-CN"/>
        </w:rPr>
        <w:t>,</w:t>
      </w:r>
      <w:r w:rsidRPr="00CA6432">
        <w:rPr>
          <w:rFonts w:ascii="Times New Roman" w:eastAsia="宋体" w:hAnsi="Times New Roman"/>
          <w:szCs w:val="20"/>
          <w:lang w:eastAsia="zh-CN"/>
        </w:rPr>
        <w:t xml:space="preserve"> related model description</w:t>
      </w:r>
      <w:r w:rsidR="00AC233B">
        <w:rPr>
          <w:rFonts w:ascii="Times New Roman" w:eastAsia="宋体" w:hAnsi="Times New Roman"/>
          <w:szCs w:val="20"/>
          <w:lang w:eastAsia="zh-CN"/>
        </w:rPr>
        <w:t xml:space="preserve"> or model meta info </w:t>
      </w:r>
      <w:r w:rsidRPr="00CA6432">
        <w:rPr>
          <w:rFonts w:ascii="Times New Roman" w:eastAsia="宋体" w:hAnsi="Times New Roman"/>
          <w:szCs w:val="20"/>
          <w:lang w:eastAsia="zh-CN"/>
        </w:rPr>
        <w:t>to NW.</w:t>
      </w:r>
    </w:p>
    <w:p w14:paraId="2FA6E7E9" w14:textId="6F68B505" w:rsidR="006A0BFC" w:rsidRPr="00CA6432" w:rsidRDefault="006A0BFC" w:rsidP="00CA6432">
      <w:pPr>
        <w:pStyle w:val="aff3"/>
        <w:widowControl w:val="0"/>
        <w:numPr>
          <w:ilvl w:val="0"/>
          <w:numId w:val="49"/>
        </w:numPr>
        <w:spacing w:after="180"/>
        <w:ind w:leftChars="0"/>
        <w:jc w:val="both"/>
        <w:rPr>
          <w:rFonts w:ascii="Times New Roman" w:eastAsia="宋体" w:hAnsi="Times New Roman"/>
          <w:szCs w:val="20"/>
          <w:lang w:eastAsia="zh-CN"/>
        </w:rPr>
      </w:pPr>
      <w:r w:rsidRPr="00CA6432">
        <w:rPr>
          <w:rFonts w:ascii="Times New Roman" w:eastAsia="宋体" w:hAnsi="Times New Roman"/>
          <w:szCs w:val="20"/>
          <w:lang w:eastAsia="zh-CN"/>
        </w:rPr>
        <w:t>Step2: NW assign an ID to each AI/ML model</w:t>
      </w:r>
      <w:r w:rsidR="00202C73">
        <w:rPr>
          <w:rFonts w:ascii="Times New Roman" w:eastAsia="宋体" w:hAnsi="Times New Roman"/>
          <w:szCs w:val="20"/>
          <w:lang w:eastAsia="zh-CN"/>
        </w:rPr>
        <w:t>.</w:t>
      </w:r>
    </w:p>
    <w:p w14:paraId="311BB1CF" w14:textId="2FD808E8" w:rsidR="006A0BFC" w:rsidRPr="009758A3" w:rsidRDefault="006A0BFC" w:rsidP="00CA6432">
      <w:pPr>
        <w:jc w:val="both"/>
        <w:rPr>
          <w:lang w:eastAsia="zh-CN"/>
        </w:rPr>
      </w:pPr>
      <w:r w:rsidRPr="009758A3">
        <w:rPr>
          <w:lang w:eastAsia="zh-CN"/>
        </w:rPr>
        <w:t>Type B2 model identification can be used together with model transfer. If model inference is performed at UE side and model training is performed at NW side, model identification and model transfer/delivery can be integrated into one procedure, since NW can provide model ID, model description along with model structure and parameters to UE. Based on the model ID provided or assigned by the NW, model-ID-based LCM procedure can be used</w:t>
      </w:r>
      <w:r w:rsidR="00FC7745" w:rsidRPr="009758A3">
        <w:rPr>
          <w:lang w:eastAsia="zh-CN"/>
        </w:rPr>
        <w:t xml:space="preserve"> later</w:t>
      </w:r>
      <w:r w:rsidRPr="009758A3">
        <w:rPr>
          <w:lang w:eastAsia="zh-CN"/>
        </w:rPr>
        <w:t>.</w:t>
      </w:r>
    </w:p>
    <w:p w14:paraId="0E8115B7" w14:textId="093F6A76" w:rsidR="006A0BFC" w:rsidRPr="009758A3" w:rsidRDefault="006A0BFC" w:rsidP="00CA6432">
      <w:pPr>
        <w:jc w:val="both"/>
        <w:rPr>
          <w:lang w:eastAsia="zh-CN"/>
        </w:rPr>
      </w:pPr>
      <w:r w:rsidRPr="009758A3">
        <w:rPr>
          <w:lang w:eastAsia="zh-CN"/>
        </w:rPr>
        <w:lastRenderedPageBreak/>
        <w:t xml:space="preserve">For Type B2, the procedure is initiated by the network and the network may transmit the owned or configurable model list to UE. Then UE will report supported model list to the NW. After that, the NW may transfer model and assign the model ID to UE side for the following model deployment, model inference and corresponding LCM operation. So, there may be </w:t>
      </w:r>
      <w:r w:rsidR="00FC7745" w:rsidRPr="009758A3">
        <w:rPr>
          <w:lang w:eastAsia="zh-CN"/>
        </w:rPr>
        <w:t xml:space="preserve">the </w:t>
      </w:r>
      <w:r w:rsidRPr="009758A3">
        <w:rPr>
          <w:lang w:eastAsia="zh-CN"/>
        </w:rPr>
        <w:t>following steps for Type B2 model identification:</w:t>
      </w:r>
    </w:p>
    <w:p w14:paraId="092AB3D9" w14:textId="77777777" w:rsidR="006A0BFC" w:rsidRPr="009758A3" w:rsidRDefault="006A0BFC" w:rsidP="00CA6432">
      <w:pPr>
        <w:pStyle w:val="aff3"/>
        <w:numPr>
          <w:ilvl w:val="0"/>
          <w:numId w:val="53"/>
        </w:numPr>
        <w:spacing w:after="180"/>
        <w:ind w:leftChars="0"/>
        <w:jc w:val="both"/>
        <w:rPr>
          <w:lang w:eastAsia="zh-CN"/>
        </w:rPr>
      </w:pPr>
      <w:r w:rsidRPr="009758A3">
        <w:rPr>
          <w:lang w:eastAsia="zh-CN"/>
        </w:rPr>
        <w:t>Step1: NW may transmit the owned or configurable model list to UE.</w:t>
      </w:r>
    </w:p>
    <w:p w14:paraId="46423F4F" w14:textId="77777777" w:rsidR="006A0BFC" w:rsidRPr="009758A3" w:rsidRDefault="006A0BFC" w:rsidP="00CA6432">
      <w:pPr>
        <w:pStyle w:val="aff3"/>
        <w:numPr>
          <w:ilvl w:val="0"/>
          <w:numId w:val="53"/>
        </w:numPr>
        <w:spacing w:after="180"/>
        <w:ind w:leftChars="0"/>
        <w:jc w:val="both"/>
        <w:rPr>
          <w:lang w:eastAsia="zh-CN"/>
        </w:rPr>
      </w:pPr>
      <w:r w:rsidRPr="009758A3">
        <w:rPr>
          <w:lang w:eastAsia="zh-CN"/>
        </w:rPr>
        <w:t>Step2: UE will report supported model list to the NW.</w:t>
      </w:r>
    </w:p>
    <w:p w14:paraId="76838B5E" w14:textId="77777777" w:rsidR="006A0BFC" w:rsidRPr="009758A3" w:rsidRDefault="006A0BFC" w:rsidP="00CA6432">
      <w:pPr>
        <w:pStyle w:val="aff3"/>
        <w:numPr>
          <w:ilvl w:val="0"/>
          <w:numId w:val="53"/>
        </w:numPr>
        <w:spacing w:after="180"/>
        <w:ind w:leftChars="0"/>
        <w:jc w:val="both"/>
        <w:rPr>
          <w:lang w:eastAsia="zh-CN"/>
        </w:rPr>
      </w:pPr>
      <w:r w:rsidRPr="009758A3">
        <w:rPr>
          <w:lang w:eastAsia="zh-CN"/>
        </w:rPr>
        <w:t>Step3: NW may transfer model and assign the model ID to UE side for the following model deployment, model inference and corresponding LCM operation.</w:t>
      </w:r>
    </w:p>
    <w:p w14:paraId="17C7E668" w14:textId="77777777" w:rsidR="006A0BFC" w:rsidRPr="00CA6432" w:rsidRDefault="006A0BFC" w:rsidP="006A0BFC">
      <w:pPr>
        <w:widowControl w:val="0"/>
        <w:spacing w:beforeLines="50" w:line="288" w:lineRule="auto"/>
        <w:jc w:val="both"/>
        <w:rPr>
          <w:b/>
          <w:bCs/>
          <w:i/>
          <w:iCs/>
          <w:lang w:eastAsia="zh-CN"/>
        </w:rPr>
      </w:pPr>
      <w:r w:rsidRPr="00CA6432">
        <w:rPr>
          <w:b/>
          <w:bCs/>
          <w:i/>
          <w:iCs/>
          <w:u w:val="single"/>
          <w:lang w:eastAsia="zh-CN"/>
        </w:rPr>
        <w:t>Proposal 3:</w:t>
      </w:r>
      <w:r w:rsidRPr="00CA6432">
        <w:rPr>
          <w:b/>
          <w:bCs/>
          <w:i/>
          <w:iCs/>
          <w:lang w:eastAsia="zh-CN"/>
        </w:rPr>
        <w:t xml:space="preserve"> For model identification Type A, it is supported for offline model identification in model-ID-based LCM.</w:t>
      </w:r>
    </w:p>
    <w:p w14:paraId="6ADEEC29" w14:textId="77777777" w:rsidR="006A0BFC" w:rsidRPr="00CA6432" w:rsidRDefault="006A0BFC" w:rsidP="006A0BFC">
      <w:pPr>
        <w:widowControl w:val="0"/>
        <w:spacing w:beforeLines="50" w:line="288" w:lineRule="auto"/>
        <w:jc w:val="both"/>
        <w:rPr>
          <w:b/>
          <w:bCs/>
          <w:i/>
          <w:iCs/>
          <w:lang w:eastAsia="zh-CN"/>
        </w:rPr>
      </w:pPr>
      <w:r w:rsidRPr="00CA6432">
        <w:rPr>
          <w:b/>
          <w:bCs/>
          <w:i/>
          <w:iCs/>
          <w:u w:val="single"/>
          <w:lang w:eastAsia="zh-CN"/>
        </w:rPr>
        <w:t>Proposal 4:</w:t>
      </w:r>
      <w:r w:rsidRPr="00CA6432">
        <w:rPr>
          <w:b/>
          <w:bCs/>
          <w:i/>
          <w:iCs/>
          <w:lang w:eastAsia="zh-CN"/>
        </w:rPr>
        <w:t xml:space="preserve"> For model identification Type B1, it may include the following steps.</w:t>
      </w:r>
    </w:p>
    <w:p w14:paraId="0516CC92" w14:textId="77777777" w:rsidR="006A0BFC" w:rsidRPr="00CA6432" w:rsidRDefault="006A0BFC" w:rsidP="00CA6432">
      <w:pPr>
        <w:pStyle w:val="aff3"/>
        <w:widowControl w:val="0"/>
        <w:numPr>
          <w:ilvl w:val="0"/>
          <w:numId w:val="57"/>
        </w:numPr>
        <w:spacing w:beforeLines="50" w:line="288" w:lineRule="auto"/>
        <w:ind w:leftChars="0"/>
        <w:jc w:val="both"/>
        <w:rPr>
          <w:b/>
          <w:bCs/>
          <w:i/>
          <w:iCs/>
          <w:lang w:eastAsia="zh-CN"/>
        </w:rPr>
      </w:pPr>
      <w:r w:rsidRPr="00CA6432">
        <w:rPr>
          <w:b/>
          <w:bCs/>
          <w:i/>
          <w:iCs/>
          <w:lang w:eastAsia="zh-CN"/>
        </w:rPr>
        <w:t>Step1: UE reports the model existence and related model description to NW.</w:t>
      </w:r>
    </w:p>
    <w:p w14:paraId="56B2B143" w14:textId="77777777" w:rsidR="006A0BFC" w:rsidRPr="00CA6432" w:rsidRDefault="006A0BFC" w:rsidP="00CA6432">
      <w:pPr>
        <w:pStyle w:val="aff3"/>
        <w:widowControl w:val="0"/>
        <w:numPr>
          <w:ilvl w:val="0"/>
          <w:numId w:val="57"/>
        </w:numPr>
        <w:spacing w:beforeLines="50" w:line="288" w:lineRule="auto"/>
        <w:ind w:leftChars="0"/>
        <w:jc w:val="both"/>
        <w:rPr>
          <w:b/>
          <w:bCs/>
          <w:i/>
          <w:iCs/>
          <w:lang w:eastAsia="zh-CN"/>
        </w:rPr>
      </w:pPr>
      <w:r w:rsidRPr="00CA6432">
        <w:rPr>
          <w:b/>
          <w:bCs/>
          <w:i/>
          <w:iCs/>
          <w:lang w:eastAsia="zh-CN"/>
        </w:rPr>
        <w:t>Step2: NW assign an ID to each AI/ML model.</w:t>
      </w:r>
    </w:p>
    <w:p w14:paraId="69AEBB6B" w14:textId="77777777" w:rsidR="006A0BFC" w:rsidRPr="00CA6432" w:rsidRDefault="006A0BFC" w:rsidP="006A0BFC">
      <w:pPr>
        <w:widowControl w:val="0"/>
        <w:spacing w:beforeLines="50" w:line="288" w:lineRule="auto"/>
        <w:jc w:val="both"/>
        <w:rPr>
          <w:b/>
          <w:bCs/>
          <w:i/>
          <w:iCs/>
          <w:lang w:eastAsia="zh-CN"/>
        </w:rPr>
      </w:pPr>
      <w:r w:rsidRPr="00CA6432">
        <w:rPr>
          <w:b/>
          <w:bCs/>
          <w:i/>
          <w:iCs/>
          <w:u w:val="single"/>
          <w:lang w:eastAsia="zh-CN"/>
        </w:rPr>
        <w:t>Proposal 5:</w:t>
      </w:r>
      <w:r w:rsidRPr="00CA6432">
        <w:rPr>
          <w:b/>
          <w:bCs/>
          <w:i/>
          <w:iCs/>
          <w:lang w:eastAsia="zh-CN"/>
        </w:rPr>
        <w:t xml:space="preserve"> For model identification Type B2, it may include the following steps.</w:t>
      </w:r>
    </w:p>
    <w:p w14:paraId="6F58F034" w14:textId="77777777" w:rsidR="006A0BFC" w:rsidRPr="00CA6432" w:rsidRDefault="006A0BFC" w:rsidP="00CA6432">
      <w:pPr>
        <w:pStyle w:val="aff3"/>
        <w:widowControl w:val="0"/>
        <w:numPr>
          <w:ilvl w:val="0"/>
          <w:numId w:val="58"/>
        </w:numPr>
        <w:spacing w:beforeLines="50" w:line="288" w:lineRule="auto"/>
        <w:ind w:leftChars="0"/>
        <w:jc w:val="both"/>
        <w:rPr>
          <w:b/>
          <w:bCs/>
          <w:i/>
          <w:iCs/>
          <w:lang w:eastAsia="zh-CN"/>
        </w:rPr>
      </w:pPr>
      <w:r w:rsidRPr="00CA6432">
        <w:rPr>
          <w:b/>
          <w:bCs/>
          <w:i/>
          <w:iCs/>
          <w:lang w:eastAsia="zh-CN"/>
        </w:rPr>
        <w:t>Step1: NW may transmit the owned or configurable model list to UE.</w:t>
      </w:r>
    </w:p>
    <w:p w14:paraId="4203F027" w14:textId="77777777" w:rsidR="006A0BFC" w:rsidRPr="00CA6432" w:rsidRDefault="006A0BFC" w:rsidP="00CA6432">
      <w:pPr>
        <w:pStyle w:val="aff3"/>
        <w:widowControl w:val="0"/>
        <w:numPr>
          <w:ilvl w:val="0"/>
          <w:numId w:val="58"/>
        </w:numPr>
        <w:spacing w:beforeLines="50" w:line="288" w:lineRule="auto"/>
        <w:ind w:leftChars="0"/>
        <w:jc w:val="both"/>
        <w:rPr>
          <w:b/>
          <w:bCs/>
          <w:i/>
          <w:iCs/>
          <w:lang w:eastAsia="zh-CN"/>
        </w:rPr>
      </w:pPr>
      <w:r w:rsidRPr="00CA6432">
        <w:rPr>
          <w:b/>
          <w:bCs/>
          <w:i/>
          <w:iCs/>
          <w:lang w:eastAsia="zh-CN"/>
        </w:rPr>
        <w:t>Step2: UE will report supported model list to the NW.</w:t>
      </w:r>
    </w:p>
    <w:p w14:paraId="2C20EC59" w14:textId="77777777" w:rsidR="006A0BFC" w:rsidRPr="00CA6432" w:rsidRDefault="006A0BFC" w:rsidP="00CA6432">
      <w:pPr>
        <w:pStyle w:val="aff3"/>
        <w:widowControl w:val="0"/>
        <w:numPr>
          <w:ilvl w:val="0"/>
          <w:numId w:val="58"/>
        </w:numPr>
        <w:spacing w:beforeLines="50" w:line="288" w:lineRule="auto"/>
        <w:ind w:leftChars="0"/>
        <w:jc w:val="both"/>
        <w:rPr>
          <w:b/>
          <w:bCs/>
          <w:i/>
          <w:iCs/>
          <w:lang w:eastAsia="zh-CN"/>
        </w:rPr>
      </w:pPr>
      <w:r w:rsidRPr="00CA6432">
        <w:rPr>
          <w:b/>
          <w:bCs/>
          <w:i/>
          <w:iCs/>
          <w:lang w:eastAsia="zh-CN"/>
        </w:rPr>
        <w:t>Step3: NW may transfer model and assign the model ID to UE side for the following model deployment, model inference and corresponding LCM operation.</w:t>
      </w:r>
    </w:p>
    <w:p w14:paraId="03673F89" w14:textId="77777777" w:rsidR="00BA54CC" w:rsidRDefault="00BA54CC" w:rsidP="00075C90">
      <w:pPr>
        <w:jc w:val="both"/>
        <w:rPr>
          <w:lang w:eastAsia="zh-CN"/>
        </w:rPr>
      </w:pPr>
    </w:p>
    <w:p w14:paraId="19015927" w14:textId="3999B643" w:rsidR="005D126D" w:rsidRDefault="00AC1DBA" w:rsidP="007F72D2">
      <w:pPr>
        <w:pStyle w:val="1"/>
        <w:jc w:val="both"/>
        <w:rPr>
          <w:rFonts w:ascii="Times New Roman" w:hAnsi="Times New Roman"/>
          <w:lang w:val="en-US" w:eastAsia="zh-CN"/>
        </w:rPr>
      </w:pPr>
      <w:r>
        <w:rPr>
          <w:rFonts w:ascii="Times New Roman" w:hAnsi="Times New Roman"/>
          <w:lang w:val="en-US" w:eastAsia="zh-CN"/>
        </w:rPr>
        <w:t>Model transfer/</w:t>
      </w:r>
      <w:proofErr w:type="gramStart"/>
      <w:r>
        <w:rPr>
          <w:rFonts w:ascii="Times New Roman" w:hAnsi="Times New Roman"/>
          <w:lang w:val="en-US" w:eastAsia="zh-CN"/>
        </w:rPr>
        <w:t>delivery</w:t>
      </w:r>
      <w:proofErr w:type="gramEnd"/>
    </w:p>
    <w:p w14:paraId="32E203C2" w14:textId="1BB1309B" w:rsidR="0040301A" w:rsidRDefault="00AC233B" w:rsidP="0040301A">
      <w:pPr>
        <w:pStyle w:val="2"/>
        <w:ind w:left="0" w:firstLine="0"/>
        <w:rPr>
          <w:rFonts w:ascii="Times New Roman" w:hAnsi="Times New Roman"/>
          <w:lang w:eastAsia="zh-CN"/>
        </w:rPr>
      </w:pPr>
      <w:r>
        <w:rPr>
          <w:rFonts w:ascii="Times New Roman" w:hAnsi="Times New Roman"/>
          <w:lang w:eastAsia="zh-CN"/>
        </w:rPr>
        <w:t>Applicable scenarios</w:t>
      </w:r>
    </w:p>
    <w:p w14:paraId="0A233356" w14:textId="7D77FF1A" w:rsidR="00AC233B" w:rsidRDefault="00AC233B" w:rsidP="001C4A21">
      <w:pPr>
        <w:jc w:val="both"/>
        <w:rPr>
          <w:lang w:eastAsia="zh-CN"/>
        </w:rPr>
      </w:pPr>
      <w:r>
        <w:rPr>
          <w:lang w:eastAsia="zh-CN"/>
        </w:rPr>
        <w:t>Based on TR 38.843 [2], we think at least model transfer/delivery can have the following usages:</w:t>
      </w:r>
    </w:p>
    <w:p w14:paraId="1DCFAE75" w14:textId="36901FEA" w:rsidR="00AC233B" w:rsidRPr="00AC233B" w:rsidRDefault="00AC233B" w:rsidP="00AC233B">
      <w:pPr>
        <w:pStyle w:val="aff3"/>
        <w:numPr>
          <w:ilvl w:val="0"/>
          <w:numId w:val="59"/>
        </w:numPr>
        <w:ind w:leftChars="0"/>
        <w:jc w:val="both"/>
        <w:rPr>
          <w:lang w:eastAsia="zh-CN"/>
        </w:rPr>
      </w:pPr>
      <w:r>
        <w:rPr>
          <w:rFonts w:eastAsiaTheme="minorEastAsia"/>
          <w:lang w:eastAsia="zh-CN"/>
        </w:rPr>
        <w:t xml:space="preserve">Model deployment for one-sided model and two-sided </w:t>
      </w:r>
      <w:proofErr w:type="gramStart"/>
      <w:r>
        <w:rPr>
          <w:rFonts w:eastAsiaTheme="minorEastAsia"/>
          <w:lang w:eastAsia="zh-CN"/>
        </w:rPr>
        <w:t>model</w:t>
      </w:r>
      <w:proofErr w:type="gramEnd"/>
    </w:p>
    <w:p w14:paraId="75E9E02F" w14:textId="501C9B16" w:rsidR="00AC233B" w:rsidRPr="00AC233B" w:rsidRDefault="00AC233B" w:rsidP="00AC233B">
      <w:pPr>
        <w:pStyle w:val="aff3"/>
        <w:numPr>
          <w:ilvl w:val="0"/>
          <w:numId w:val="59"/>
        </w:numPr>
        <w:ind w:leftChars="0"/>
        <w:jc w:val="both"/>
        <w:rPr>
          <w:lang w:eastAsia="zh-CN"/>
        </w:rPr>
      </w:pPr>
      <w:r>
        <w:rPr>
          <w:rFonts w:eastAsiaTheme="minorEastAsia"/>
          <w:lang w:eastAsia="zh-CN"/>
        </w:rPr>
        <w:t xml:space="preserve">Model pairing for two-sided </w:t>
      </w:r>
      <w:proofErr w:type="gramStart"/>
      <w:r>
        <w:rPr>
          <w:rFonts w:eastAsiaTheme="minorEastAsia"/>
          <w:lang w:eastAsia="zh-CN"/>
        </w:rPr>
        <w:t>model</w:t>
      </w:r>
      <w:proofErr w:type="gramEnd"/>
    </w:p>
    <w:p w14:paraId="00897440" w14:textId="1FD3051D" w:rsidR="00AC233B" w:rsidRDefault="00AC233B" w:rsidP="00AC233B">
      <w:pPr>
        <w:pStyle w:val="aff3"/>
        <w:numPr>
          <w:ilvl w:val="0"/>
          <w:numId w:val="59"/>
        </w:numPr>
        <w:ind w:leftChars="0"/>
        <w:jc w:val="both"/>
        <w:rPr>
          <w:lang w:eastAsia="zh-CN"/>
        </w:rPr>
      </w:pPr>
      <w:r>
        <w:rPr>
          <w:rFonts w:eastAsiaTheme="minorEastAsia"/>
          <w:lang w:eastAsia="zh-CN"/>
        </w:rPr>
        <w:t>NW-side additional conditions consistency between training and inference</w:t>
      </w:r>
    </w:p>
    <w:p w14:paraId="6A53D6A9" w14:textId="5925C68E" w:rsidR="00AC233B" w:rsidRDefault="0095558A" w:rsidP="001C4A21">
      <w:pPr>
        <w:jc w:val="both"/>
        <w:rPr>
          <w:lang w:eastAsia="zh-CN"/>
        </w:rPr>
      </w:pPr>
      <w:r>
        <w:rPr>
          <w:lang w:eastAsia="zh-CN"/>
        </w:rPr>
        <w:t xml:space="preserve">For usage 1), the model can be trained at one side and then transferred to the other side for inference, in case that the inference side do not have capability to train a model satisfied with the </w:t>
      </w:r>
      <w:r w:rsidR="00CC4419">
        <w:rPr>
          <w:lang w:eastAsia="zh-CN"/>
        </w:rPr>
        <w:t xml:space="preserve">specific </w:t>
      </w:r>
      <w:r>
        <w:rPr>
          <w:lang w:eastAsia="zh-CN"/>
        </w:rPr>
        <w:t>requirements, or the inference side could not know the additional conditions of the other side.</w:t>
      </w:r>
    </w:p>
    <w:p w14:paraId="0E239D0D" w14:textId="0B1011C0" w:rsidR="00B2604C" w:rsidRDefault="00B2604C" w:rsidP="001C4A21">
      <w:pPr>
        <w:jc w:val="both"/>
        <w:rPr>
          <w:lang w:eastAsia="zh-CN"/>
        </w:rPr>
      </w:pPr>
      <w:r>
        <w:rPr>
          <w:lang w:eastAsia="zh-CN"/>
        </w:rPr>
        <w:t>For usage 2), it is targeting at two-sided model. For Type 1 training collaboration of CSI compression, if the model is trained at one entity and part of the model is transferred/delivered to the other entity, then it is natural the CSI generation part at UE side and the reconstruction part at NW side can be paired after model transfer/delivery.</w:t>
      </w:r>
    </w:p>
    <w:p w14:paraId="5D2146E9" w14:textId="3F99E042" w:rsidR="00B2604C" w:rsidRPr="00AC233B" w:rsidRDefault="00B2604C" w:rsidP="001C4A21">
      <w:pPr>
        <w:jc w:val="both"/>
        <w:rPr>
          <w:lang w:eastAsia="zh-CN"/>
        </w:rPr>
      </w:pPr>
      <w:r>
        <w:rPr>
          <w:lang w:eastAsia="zh-CN"/>
        </w:rPr>
        <w:t>For usage 3), it is assumed that the training data is collected under NW-side additional conditions and the model generation also have the same assumption at NW side, then the model is transferred/delivered to UE side for inference. In this way, the NW-side additional conditions consistency can be ensured by NW naturally.</w:t>
      </w:r>
    </w:p>
    <w:p w14:paraId="78B6A4D1" w14:textId="0E06D98E" w:rsidR="008B53F2" w:rsidRPr="009E5DCF" w:rsidRDefault="008B53F2" w:rsidP="008B53F2">
      <w:pPr>
        <w:widowControl w:val="0"/>
        <w:spacing w:beforeLines="50" w:line="288" w:lineRule="auto"/>
        <w:jc w:val="both"/>
        <w:rPr>
          <w:b/>
          <w:bCs/>
          <w:i/>
          <w:iCs/>
          <w:lang w:eastAsia="zh-CN"/>
        </w:rPr>
      </w:pPr>
      <w:r w:rsidRPr="009E5DCF">
        <w:rPr>
          <w:b/>
          <w:bCs/>
          <w:i/>
          <w:iCs/>
          <w:u w:val="single"/>
          <w:lang w:eastAsia="zh-CN"/>
        </w:rPr>
        <w:t xml:space="preserve">Proposal </w:t>
      </w:r>
      <w:r w:rsidR="004E4B02">
        <w:rPr>
          <w:b/>
          <w:bCs/>
          <w:i/>
          <w:iCs/>
          <w:u w:val="single"/>
          <w:lang w:eastAsia="zh-CN"/>
        </w:rPr>
        <w:t>6</w:t>
      </w:r>
      <w:r w:rsidRPr="009E5DCF">
        <w:rPr>
          <w:b/>
          <w:bCs/>
          <w:i/>
          <w:iCs/>
          <w:u w:val="single"/>
          <w:lang w:eastAsia="zh-CN"/>
        </w:rPr>
        <w:t>:</w:t>
      </w:r>
      <w:r w:rsidRPr="009E5DCF">
        <w:rPr>
          <w:b/>
          <w:bCs/>
          <w:i/>
          <w:iCs/>
          <w:lang w:eastAsia="zh-CN"/>
        </w:rPr>
        <w:t xml:space="preserve"> </w:t>
      </w:r>
      <w:r w:rsidR="009E5DCF">
        <w:rPr>
          <w:b/>
          <w:bCs/>
          <w:i/>
          <w:iCs/>
          <w:lang w:eastAsia="zh-CN"/>
        </w:rPr>
        <w:t>M</w:t>
      </w:r>
      <w:r w:rsidRPr="009E5DCF">
        <w:rPr>
          <w:b/>
          <w:bCs/>
          <w:i/>
          <w:iCs/>
          <w:lang w:eastAsia="zh-CN"/>
        </w:rPr>
        <w:t>odel transfer/delivery can have the following usages:</w:t>
      </w:r>
    </w:p>
    <w:p w14:paraId="4F478859" w14:textId="77777777" w:rsidR="009E5DCF" w:rsidRPr="009E5DCF" w:rsidRDefault="009E5DCF" w:rsidP="009E5DCF">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0646A2E4" w14:textId="77777777" w:rsidR="009E5DCF" w:rsidRPr="009E5DCF" w:rsidRDefault="009E5DCF" w:rsidP="009E5DCF">
      <w:pPr>
        <w:jc w:val="both"/>
        <w:rPr>
          <w:b/>
          <w:bCs/>
          <w:i/>
          <w:iCs/>
          <w:lang w:eastAsia="zh-CN"/>
        </w:rPr>
      </w:pPr>
      <w:r w:rsidRPr="009E5DCF">
        <w:rPr>
          <w:b/>
          <w:bCs/>
          <w:i/>
          <w:iCs/>
          <w:lang w:eastAsia="zh-CN"/>
        </w:rPr>
        <w:t>2)</w:t>
      </w:r>
      <w:r w:rsidRPr="009E5DCF">
        <w:rPr>
          <w:b/>
          <w:bCs/>
          <w:i/>
          <w:iCs/>
          <w:lang w:eastAsia="zh-CN"/>
        </w:rPr>
        <w:tab/>
        <w:t>Model pairing for two-sided model</w:t>
      </w:r>
    </w:p>
    <w:p w14:paraId="3E7AD398" w14:textId="5EE3AF29" w:rsidR="00AC233B" w:rsidRPr="009E5DCF" w:rsidRDefault="009E5DCF" w:rsidP="009E5DCF">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665E318D" w14:textId="451A8056" w:rsidR="00CB6477" w:rsidRDefault="007F5823" w:rsidP="00CB6477">
      <w:pPr>
        <w:pStyle w:val="2"/>
        <w:ind w:left="0" w:firstLine="0"/>
        <w:rPr>
          <w:rFonts w:ascii="Times New Roman" w:hAnsi="Times New Roman"/>
          <w:lang w:eastAsia="zh-CN"/>
        </w:rPr>
      </w:pPr>
      <w:r>
        <w:rPr>
          <w:rFonts w:ascii="Times New Roman" w:hAnsi="Times New Roman"/>
          <w:lang w:val="en-US" w:eastAsia="zh-CN"/>
        </w:rPr>
        <w:t>Analysis on</w:t>
      </w:r>
      <w:r>
        <w:rPr>
          <w:rFonts w:ascii="Times New Roman" w:hAnsi="Times New Roman"/>
          <w:lang w:eastAsia="zh-CN"/>
        </w:rPr>
        <w:t xml:space="preserve"> v</w:t>
      </w:r>
      <w:r w:rsidR="000F4C99">
        <w:rPr>
          <w:rFonts w:ascii="Times New Roman" w:hAnsi="Times New Roman"/>
          <w:lang w:eastAsia="zh-CN"/>
        </w:rPr>
        <w:t xml:space="preserve">arious </w:t>
      </w:r>
      <w:bookmarkStart w:id="8" w:name="_Hlk158117874"/>
      <w:r w:rsidR="000F4C99">
        <w:rPr>
          <w:rFonts w:ascii="Times New Roman" w:hAnsi="Times New Roman"/>
          <w:lang w:eastAsia="zh-CN"/>
        </w:rPr>
        <w:t>model transfer/delivery cases</w:t>
      </w:r>
      <w:bookmarkEnd w:id="8"/>
    </w:p>
    <w:p w14:paraId="2039F241" w14:textId="4A65984B" w:rsidR="002A0304" w:rsidRPr="00B06530" w:rsidRDefault="004B4F1E" w:rsidP="00B06530">
      <w:pPr>
        <w:widowControl w:val="0"/>
        <w:adjustRightInd w:val="0"/>
        <w:snapToGrid w:val="0"/>
        <w:jc w:val="both"/>
        <w:rPr>
          <w:lang w:eastAsia="zh-CN"/>
        </w:rPr>
      </w:pPr>
      <w:r w:rsidRPr="00B06530">
        <w:rPr>
          <w:lang w:eastAsia="zh-CN"/>
        </w:rPr>
        <w:t xml:space="preserve">Based on TR 38.843 [2], the following </w:t>
      </w:r>
      <w:r w:rsidR="000F4C99" w:rsidRPr="00B06530">
        <w:rPr>
          <w:lang w:eastAsia="zh-CN"/>
        </w:rPr>
        <w:t>model transfer/delivery cases</w:t>
      </w:r>
      <w:r w:rsidRPr="00B06530">
        <w:rPr>
          <w:lang w:eastAsia="zh-CN"/>
        </w:rPr>
        <w:t xml:space="preserve"> have been identified:</w:t>
      </w:r>
    </w:p>
    <w:tbl>
      <w:tblPr>
        <w:tblStyle w:val="afc"/>
        <w:tblW w:w="0" w:type="auto"/>
        <w:tblLook w:val="04A0" w:firstRow="1" w:lastRow="0" w:firstColumn="1" w:lastColumn="0" w:noHBand="0" w:noVBand="1"/>
      </w:tblPr>
      <w:tblGrid>
        <w:gridCol w:w="9629"/>
      </w:tblGrid>
      <w:tr w:rsidR="004B4F1E" w14:paraId="5BD635BC" w14:textId="77777777" w:rsidTr="004B4F1E">
        <w:tc>
          <w:tcPr>
            <w:tcW w:w="9629" w:type="dxa"/>
          </w:tcPr>
          <w:p w14:paraId="5489ECDB" w14:textId="77777777" w:rsidR="000F4C99" w:rsidRDefault="000F4C99" w:rsidP="000F4C99">
            <w:pPr>
              <w:pStyle w:val="TH"/>
              <w:keepNext w:val="0"/>
              <w:keepLines w:val="0"/>
              <w:widowControl w:val="0"/>
            </w:pPr>
            <w:r w:rsidRPr="004D3578">
              <w:lastRenderedPageBreak/>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0F4C99" w14:paraId="43A435E0" w14:textId="77777777" w:rsidTr="00B425F7">
              <w:tc>
                <w:tcPr>
                  <w:tcW w:w="683" w:type="dxa"/>
                  <w:shd w:val="clear" w:color="auto" w:fill="D9D9D9" w:themeFill="background1" w:themeFillShade="D9"/>
                </w:tcPr>
                <w:p w14:paraId="4A507CE7"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0CD4809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F56C094"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4E26DAC9"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Training location</w:t>
                  </w:r>
                </w:p>
              </w:tc>
            </w:tr>
            <w:tr w:rsidR="000F4C99" w14:paraId="1C119E13" w14:textId="77777777" w:rsidTr="00B425F7">
              <w:tc>
                <w:tcPr>
                  <w:tcW w:w="683" w:type="dxa"/>
                  <w:shd w:val="clear" w:color="auto" w:fill="auto"/>
                </w:tcPr>
                <w:p w14:paraId="0DB3989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3DF16D8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7203FFB3"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1E757B8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NW-side / neutral site</w:t>
                  </w:r>
                </w:p>
              </w:tc>
            </w:tr>
            <w:tr w:rsidR="000F4C99" w14:paraId="27D6BEAE" w14:textId="77777777" w:rsidTr="00B425F7">
              <w:tc>
                <w:tcPr>
                  <w:tcW w:w="683" w:type="dxa"/>
                  <w:shd w:val="clear" w:color="auto" w:fill="auto"/>
                </w:tcPr>
                <w:p w14:paraId="6AEA0E2D"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302EB4EE"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w:t>
                  </w:r>
                  <w:bookmarkStart w:id="9" w:name="_Hlk158129532"/>
                  <w:r w:rsidRPr="005B58E5">
                    <w:rPr>
                      <w:rFonts w:ascii="Arial" w:hAnsi="Arial" w:cs="Arial"/>
                      <w:sz w:val="18"/>
                      <w:szCs w:val="18"/>
                    </w:rPr>
                    <w:t>proprietary format</w:t>
                  </w:r>
                  <w:bookmarkEnd w:id="9"/>
                  <w:r>
                    <w:rPr>
                      <w:rFonts w:ascii="Arial" w:hAnsi="Arial" w:cs="Arial"/>
                      <w:sz w:val="18"/>
                      <w:szCs w:val="18"/>
                    </w:rPr>
                    <w:t>.</w:t>
                  </w:r>
                </w:p>
              </w:tc>
              <w:tc>
                <w:tcPr>
                  <w:tcW w:w="2196" w:type="dxa"/>
                  <w:shd w:val="clear" w:color="auto" w:fill="auto"/>
                </w:tcPr>
                <w:p w14:paraId="0ADFED8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BA8DA9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470DB13B" w14:textId="77777777" w:rsidTr="00B425F7">
              <w:tc>
                <w:tcPr>
                  <w:tcW w:w="683" w:type="dxa"/>
                  <w:shd w:val="clear" w:color="auto" w:fill="auto"/>
                </w:tcPr>
                <w:p w14:paraId="745DDB4B"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4FB2D46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1A8ADBD1"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C1FB27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AC69E22" w14:textId="77777777" w:rsidTr="00B425F7">
              <w:tc>
                <w:tcPr>
                  <w:tcW w:w="683" w:type="dxa"/>
                  <w:shd w:val="clear" w:color="auto" w:fill="auto"/>
                </w:tcPr>
                <w:p w14:paraId="7354FAE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1E2A3AEC"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552342D4"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4C7A9B7"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UE-side / neutral site</w:t>
                  </w:r>
                </w:p>
              </w:tc>
            </w:tr>
            <w:tr w:rsidR="000F4C99" w14:paraId="18CD3247" w14:textId="77777777" w:rsidTr="00B425F7">
              <w:tc>
                <w:tcPr>
                  <w:tcW w:w="683" w:type="dxa"/>
                  <w:shd w:val="clear" w:color="auto" w:fill="auto"/>
                </w:tcPr>
                <w:p w14:paraId="70AD5138"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4411CD80"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7A058096"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022F99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3B30E150" w14:textId="77777777" w:rsidTr="00B425F7">
              <w:tc>
                <w:tcPr>
                  <w:tcW w:w="683" w:type="dxa"/>
                  <w:shd w:val="clear" w:color="auto" w:fill="auto"/>
                </w:tcPr>
                <w:p w14:paraId="130E9846" w14:textId="77777777" w:rsidR="000F4C99" w:rsidRPr="005B58E5" w:rsidRDefault="000F4C99" w:rsidP="000F4C99">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31F47E09"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0B93F97D"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46D6D832" w14:textId="77777777" w:rsidR="000F4C99" w:rsidRPr="005B58E5" w:rsidRDefault="000F4C99" w:rsidP="000F4C99">
                  <w:pPr>
                    <w:spacing w:after="0"/>
                    <w:rPr>
                      <w:rFonts w:ascii="Arial" w:hAnsi="Arial" w:cs="Arial"/>
                      <w:sz w:val="18"/>
                      <w:szCs w:val="18"/>
                    </w:rPr>
                  </w:pPr>
                  <w:r w:rsidRPr="005B58E5">
                    <w:rPr>
                      <w:rFonts w:ascii="Arial" w:hAnsi="Arial" w:cs="Arial"/>
                      <w:sz w:val="18"/>
                      <w:szCs w:val="18"/>
                    </w:rPr>
                    <w:t>NW-side</w:t>
                  </w:r>
                </w:p>
              </w:tc>
            </w:tr>
            <w:tr w:rsidR="000F4C99" w14:paraId="10012768" w14:textId="77777777" w:rsidTr="00B425F7">
              <w:tc>
                <w:tcPr>
                  <w:tcW w:w="9684" w:type="dxa"/>
                  <w:gridSpan w:val="4"/>
                  <w:shd w:val="clear" w:color="auto" w:fill="auto"/>
                </w:tcPr>
                <w:p w14:paraId="5D408A29" w14:textId="77777777" w:rsidR="000F4C99" w:rsidRPr="005B58E5" w:rsidRDefault="000F4C99" w:rsidP="000F4C99">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17517276" w14:textId="77777777" w:rsidR="000F4C99" w:rsidRDefault="000F4C99" w:rsidP="000F4C99"/>
          <w:p w14:paraId="30879119" w14:textId="77777777" w:rsidR="004B4F1E" w:rsidRPr="000F4C99" w:rsidRDefault="004B4F1E" w:rsidP="004B4002">
            <w:pPr>
              <w:widowControl w:val="0"/>
              <w:snapToGrid w:val="0"/>
              <w:spacing w:beforeLines="50" w:line="288" w:lineRule="auto"/>
              <w:jc w:val="both"/>
              <w:rPr>
                <w:lang w:eastAsia="zh-CN"/>
              </w:rPr>
            </w:pPr>
          </w:p>
        </w:tc>
      </w:tr>
    </w:tbl>
    <w:p w14:paraId="3F64E85C" w14:textId="40FE9791" w:rsidR="00E53DB6" w:rsidRPr="00B06530" w:rsidRDefault="000F4C99" w:rsidP="007A0B04">
      <w:pPr>
        <w:widowControl w:val="0"/>
        <w:adjustRightInd w:val="0"/>
        <w:snapToGrid w:val="0"/>
        <w:jc w:val="both"/>
        <w:rPr>
          <w:lang w:eastAsia="zh-CN"/>
        </w:rPr>
      </w:pPr>
      <w:r w:rsidRPr="00B06530">
        <w:rPr>
          <w:lang w:eastAsia="zh-CN"/>
        </w:rPr>
        <w:t xml:space="preserve">Six different cases for model transfer/delivery have been identified, however, </w:t>
      </w:r>
      <w:r w:rsidR="006F6454" w:rsidRPr="00B06530">
        <w:rPr>
          <w:lang w:eastAsia="zh-CN"/>
        </w:rPr>
        <w:t xml:space="preserve">still some </w:t>
      </w:r>
      <w:r w:rsidR="00B06530" w:rsidRPr="00B06530">
        <w:rPr>
          <w:lang w:eastAsia="zh-CN"/>
        </w:rPr>
        <w:t xml:space="preserve">aspects have not been well studied. </w:t>
      </w:r>
      <w:r w:rsidR="00E53DB6" w:rsidRPr="00B06530">
        <w:rPr>
          <w:lang w:eastAsia="zh-CN"/>
        </w:rPr>
        <w:t xml:space="preserve">For each case, </w:t>
      </w:r>
      <w:bookmarkStart w:id="10" w:name="_Hlk158123006"/>
      <w:r w:rsidR="00E53DB6" w:rsidRPr="00B06530">
        <w:rPr>
          <w:lang w:eastAsia="zh-CN"/>
        </w:rPr>
        <w:t xml:space="preserve">the following aspects </w:t>
      </w:r>
      <w:r w:rsidR="00B06530" w:rsidRPr="00B06530">
        <w:rPr>
          <w:lang w:eastAsia="zh-CN"/>
        </w:rPr>
        <w:t>can</w:t>
      </w:r>
      <w:r w:rsidR="00E53DB6" w:rsidRPr="00B06530">
        <w:rPr>
          <w:lang w:eastAsia="zh-CN"/>
        </w:rPr>
        <w:t xml:space="preserve"> be discussed</w:t>
      </w:r>
      <w:r w:rsidR="00B06530" w:rsidRPr="00B06530">
        <w:rPr>
          <w:lang w:eastAsia="zh-CN"/>
        </w:rPr>
        <w:t xml:space="preserve"> further</w:t>
      </w:r>
      <w:r w:rsidR="00E53DB6" w:rsidRPr="00B06530">
        <w:rPr>
          <w:lang w:eastAsia="zh-CN"/>
        </w:rPr>
        <w:t>:</w:t>
      </w:r>
      <w:bookmarkEnd w:id="10"/>
    </w:p>
    <w:p w14:paraId="5D194D9A" w14:textId="66599252" w:rsidR="00B06530" w:rsidRPr="00B06530" w:rsidRDefault="00B06530"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 xml:space="preserve">The detailed components of model, including open format and proprietary </w:t>
      </w:r>
      <w:proofErr w:type="gramStart"/>
      <w:r w:rsidRPr="00B06530">
        <w:rPr>
          <w:rFonts w:ascii="Times New Roman" w:eastAsia="宋体" w:hAnsi="Times New Roman"/>
          <w:szCs w:val="20"/>
          <w:lang w:eastAsia="zh-CN"/>
        </w:rPr>
        <w:t>format</w:t>
      </w:r>
      <w:proofErr w:type="gramEnd"/>
    </w:p>
    <w:p w14:paraId="460DB449" w14:textId="77777777"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NW/UE requirements (e.g., model compiling capability) before model transfer/</w:t>
      </w:r>
      <w:proofErr w:type="gramStart"/>
      <w:r w:rsidRPr="00B06530">
        <w:rPr>
          <w:rFonts w:ascii="Times New Roman" w:eastAsia="宋体" w:hAnsi="Times New Roman"/>
          <w:szCs w:val="20"/>
          <w:lang w:eastAsia="zh-CN"/>
        </w:rPr>
        <w:t>delivery</w:t>
      </w:r>
      <w:proofErr w:type="gramEnd"/>
    </w:p>
    <w:p w14:paraId="1E1A1496" w14:textId="3CF96E9E"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necessary components of model during model transfer/delivery</w:t>
      </w:r>
    </w:p>
    <w:p w14:paraId="116646E8" w14:textId="1E02A3AA"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transfer /delivery container and corresponding requirements (e.g., model size)</w:t>
      </w:r>
      <w:r w:rsidR="00B06530" w:rsidRPr="00B06530">
        <w:rPr>
          <w:rFonts w:ascii="Times New Roman" w:eastAsia="宋体" w:hAnsi="Times New Roman"/>
          <w:szCs w:val="20"/>
          <w:lang w:eastAsia="zh-CN"/>
        </w:rPr>
        <w:t xml:space="preserve"> </w:t>
      </w:r>
      <w:r w:rsidRPr="00B06530">
        <w:rPr>
          <w:rFonts w:ascii="Times New Roman" w:eastAsia="宋体" w:hAnsi="Times New Roman"/>
          <w:szCs w:val="20"/>
          <w:lang w:eastAsia="zh-CN"/>
        </w:rPr>
        <w:t>during model transfer/delivery</w:t>
      </w:r>
    </w:p>
    <w:p w14:paraId="3A7EEEEF" w14:textId="47FA491D"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 xml:space="preserve">The transfer/delivery </w:t>
      </w:r>
      <w:r w:rsidR="00C112E4">
        <w:rPr>
          <w:rFonts w:ascii="Times New Roman" w:eastAsia="宋体" w:hAnsi="Times New Roman"/>
          <w:szCs w:val="20"/>
          <w:lang w:eastAsia="zh-CN"/>
        </w:rPr>
        <w:t>latency</w:t>
      </w:r>
      <w:r w:rsidRPr="00B06530">
        <w:rPr>
          <w:rFonts w:ascii="Times New Roman" w:eastAsia="宋体" w:hAnsi="Times New Roman"/>
          <w:szCs w:val="20"/>
          <w:lang w:eastAsia="zh-CN"/>
        </w:rPr>
        <w:t xml:space="preserve"> if model need update/retrain/</w:t>
      </w:r>
      <w:proofErr w:type="gramStart"/>
      <w:r w:rsidRPr="00B06530">
        <w:rPr>
          <w:rFonts w:ascii="Times New Roman" w:eastAsia="宋体" w:hAnsi="Times New Roman"/>
          <w:szCs w:val="20"/>
          <w:lang w:eastAsia="zh-CN"/>
        </w:rPr>
        <w:t>finetune</w:t>
      </w:r>
      <w:proofErr w:type="gramEnd"/>
    </w:p>
    <w:p w14:paraId="2E72C08A" w14:textId="65685A8F" w:rsidR="00E53DB6" w:rsidRPr="00B06530" w:rsidRDefault="00E53DB6" w:rsidP="007A0B04">
      <w:pPr>
        <w:pStyle w:val="aff3"/>
        <w:widowControl w:val="0"/>
        <w:numPr>
          <w:ilvl w:val="0"/>
          <w:numId w:val="61"/>
        </w:numPr>
        <w:adjustRightInd w:val="0"/>
        <w:snapToGrid w:val="0"/>
        <w:spacing w:after="180"/>
        <w:ind w:leftChars="0"/>
        <w:jc w:val="both"/>
        <w:rPr>
          <w:rFonts w:ascii="Times New Roman" w:eastAsia="宋体" w:hAnsi="Times New Roman"/>
          <w:szCs w:val="20"/>
          <w:lang w:eastAsia="zh-CN"/>
        </w:rPr>
      </w:pPr>
      <w:r w:rsidRPr="00B06530">
        <w:rPr>
          <w:rFonts w:ascii="Times New Roman" w:eastAsia="宋体" w:hAnsi="Times New Roman"/>
          <w:szCs w:val="20"/>
          <w:lang w:eastAsia="zh-CN"/>
        </w:rPr>
        <w:t>The deployment delay, corresponding procedures after model transfer/delivery</w:t>
      </w:r>
    </w:p>
    <w:p w14:paraId="44495704" w14:textId="77777777" w:rsidR="002B62F0" w:rsidRDefault="002B62F0" w:rsidP="007A0B04">
      <w:pPr>
        <w:widowControl w:val="0"/>
        <w:adjustRightInd w:val="0"/>
        <w:snapToGrid w:val="0"/>
        <w:jc w:val="both"/>
        <w:rPr>
          <w:b/>
          <w:bCs/>
          <w:i/>
          <w:iCs/>
          <w:lang w:eastAsia="zh-CN"/>
        </w:rPr>
      </w:pPr>
    </w:p>
    <w:p w14:paraId="7954B3F7" w14:textId="2029C927" w:rsidR="00B06530" w:rsidRPr="00B06530" w:rsidRDefault="00241324" w:rsidP="007A0B04">
      <w:pPr>
        <w:widowControl w:val="0"/>
        <w:adjustRightInd w:val="0"/>
        <w:snapToGrid w:val="0"/>
        <w:jc w:val="both"/>
        <w:rPr>
          <w:b/>
          <w:bCs/>
          <w:u w:val="single"/>
          <w:lang w:eastAsia="zh-CN"/>
        </w:rPr>
      </w:pPr>
      <w:r>
        <w:rPr>
          <w:b/>
          <w:bCs/>
          <w:u w:val="single"/>
          <w:lang w:eastAsia="zh-CN"/>
        </w:rPr>
        <w:t>M</w:t>
      </w:r>
      <w:r w:rsidR="00B06530" w:rsidRPr="00B06530">
        <w:rPr>
          <w:b/>
          <w:bCs/>
          <w:u w:val="single"/>
          <w:lang w:eastAsia="zh-CN"/>
        </w:rPr>
        <w:t>odel</w:t>
      </w:r>
      <w:r>
        <w:rPr>
          <w:b/>
          <w:bCs/>
          <w:u w:val="single"/>
          <w:lang w:eastAsia="zh-CN"/>
        </w:rPr>
        <w:t xml:space="preserve"> </w:t>
      </w:r>
      <w:proofErr w:type="gramStart"/>
      <w:r>
        <w:rPr>
          <w:b/>
          <w:bCs/>
          <w:u w:val="single"/>
          <w:lang w:eastAsia="zh-CN"/>
        </w:rPr>
        <w:t>component</w:t>
      </w:r>
      <w:proofErr w:type="gramEnd"/>
    </w:p>
    <w:p w14:paraId="1CF0C3DE" w14:textId="05BFE5A8" w:rsidR="00B06530" w:rsidRDefault="00B06530" w:rsidP="007A0B04">
      <w:pPr>
        <w:widowControl w:val="0"/>
        <w:adjustRightInd w:val="0"/>
        <w:snapToGrid w:val="0"/>
        <w:jc w:val="both"/>
        <w:rPr>
          <w:lang w:eastAsia="zh-CN"/>
        </w:rPr>
      </w:pPr>
      <w:r>
        <w:rPr>
          <w:lang w:eastAsia="zh-CN"/>
        </w:rPr>
        <w:t xml:space="preserve">In Rel-18 study, it is assumed </w:t>
      </w:r>
      <w:r w:rsidR="00241324">
        <w:rPr>
          <w:lang w:eastAsia="zh-CN"/>
        </w:rPr>
        <w:t xml:space="preserve">the </w:t>
      </w:r>
      <w:r>
        <w:rPr>
          <w:lang w:eastAsia="zh-CN"/>
        </w:rPr>
        <w:t>model structure and model parameter consist of the whole model</w:t>
      </w:r>
      <w:r w:rsidR="00241324">
        <w:rPr>
          <w:lang w:eastAsia="zh-CN"/>
        </w:rPr>
        <w:t>. However, we think for the situation of model transfer, this</w:t>
      </w:r>
      <w:r w:rsidR="00CC4419">
        <w:rPr>
          <w:lang w:eastAsia="zh-CN"/>
        </w:rPr>
        <w:t xml:space="preserve"> kind of</w:t>
      </w:r>
      <w:r w:rsidR="00241324">
        <w:rPr>
          <w:lang w:eastAsia="zh-CN"/>
        </w:rPr>
        <w:t xml:space="preserve"> division is valid for open format. While for proprietary format, the details of it have not been discussed. The model in this format could be some kind</w:t>
      </w:r>
      <w:r w:rsidR="00CC4419">
        <w:rPr>
          <w:lang w:eastAsia="zh-CN"/>
        </w:rPr>
        <w:t>s</w:t>
      </w:r>
      <w:r w:rsidR="00241324">
        <w:rPr>
          <w:lang w:eastAsia="zh-CN"/>
        </w:rPr>
        <w:t xml:space="preserve"> of binary image, which is dependent on the UE vendor or UE chipset implementation, or still some kinds of model format, which is not specified in 3GPP but still some general AI model storage format</w:t>
      </w:r>
      <w:r w:rsidR="00CC4419">
        <w:rPr>
          <w:lang w:eastAsia="zh-CN"/>
        </w:rPr>
        <w:t xml:space="preserve"> specified in industrial community</w:t>
      </w:r>
      <w:r w:rsidR="00241324">
        <w:rPr>
          <w:lang w:eastAsia="zh-CN"/>
        </w:rPr>
        <w:t>, like ONNX.</w:t>
      </w:r>
    </w:p>
    <w:p w14:paraId="12E2575D" w14:textId="096E4E40" w:rsidR="00241324" w:rsidRPr="007F5823" w:rsidRDefault="00241324" w:rsidP="007A0B04">
      <w:pPr>
        <w:widowControl w:val="0"/>
        <w:adjustRightInd w:val="0"/>
        <w:snapToGrid w:val="0"/>
        <w:jc w:val="both"/>
        <w:rPr>
          <w:u w:val="single"/>
          <w:lang w:eastAsia="zh-CN"/>
        </w:rPr>
      </w:pPr>
      <w:r w:rsidRPr="007F5823">
        <w:rPr>
          <w:b/>
          <w:bCs/>
          <w:u w:val="single"/>
          <w:lang w:eastAsia="zh-CN"/>
        </w:rPr>
        <w:t>NW/UE requirements</w:t>
      </w:r>
      <w:r w:rsidR="0039757F">
        <w:rPr>
          <w:b/>
          <w:bCs/>
          <w:u w:val="single"/>
          <w:lang w:eastAsia="zh-CN"/>
        </w:rPr>
        <w:t xml:space="preserve"> before model transfer/delivery</w:t>
      </w:r>
    </w:p>
    <w:p w14:paraId="253378A5" w14:textId="77777777" w:rsidR="0039757F" w:rsidRDefault="0039757F" w:rsidP="007A0B04">
      <w:pPr>
        <w:widowControl w:val="0"/>
        <w:adjustRightInd w:val="0"/>
        <w:snapToGrid w:val="0"/>
        <w:jc w:val="both"/>
        <w:rPr>
          <w:lang w:eastAsia="zh-CN"/>
        </w:rPr>
      </w:pPr>
      <w:r>
        <w:rPr>
          <w:lang w:eastAsia="zh-CN"/>
        </w:rPr>
        <w:t>C</w:t>
      </w:r>
      <w:r w:rsidR="007F5823">
        <w:rPr>
          <w:lang w:eastAsia="zh-CN"/>
        </w:rPr>
        <w:t>ase y</w:t>
      </w:r>
      <w:r>
        <w:rPr>
          <w:lang w:eastAsia="zh-CN"/>
        </w:rPr>
        <w:t xml:space="preserve">: </w:t>
      </w:r>
      <w:r w:rsidR="007F5823">
        <w:rPr>
          <w:lang w:eastAsia="zh-CN"/>
        </w:rPr>
        <w:t xml:space="preserve">all the actions involving model delivery is performed offline. </w:t>
      </w:r>
    </w:p>
    <w:p w14:paraId="55E29599" w14:textId="1CA8B133" w:rsidR="007F5823" w:rsidRDefault="0039757F" w:rsidP="007A0B04">
      <w:pPr>
        <w:widowControl w:val="0"/>
        <w:adjustRightInd w:val="0"/>
        <w:snapToGrid w:val="0"/>
        <w:jc w:val="both"/>
        <w:rPr>
          <w:lang w:eastAsia="zh-CN"/>
        </w:rPr>
      </w:pPr>
      <w:r>
        <w:rPr>
          <w:lang w:eastAsia="zh-CN"/>
        </w:rPr>
        <w:t>C</w:t>
      </w:r>
      <w:r w:rsidR="007F5823">
        <w:rPr>
          <w:lang w:eastAsia="zh-CN"/>
        </w:rPr>
        <w:t>ase z1</w:t>
      </w:r>
      <w:r>
        <w:rPr>
          <w:lang w:eastAsia="zh-CN"/>
        </w:rPr>
        <w:t>:</w:t>
      </w:r>
      <w:r w:rsidR="007F5823">
        <w:rPr>
          <w:lang w:eastAsia="zh-CN"/>
        </w:rPr>
        <w:t xml:space="preserve"> the proprietary format generation between UE-side and NW-side need offline collaboration. Then UE-side/neutral site </w:t>
      </w:r>
      <w:r>
        <w:rPr>
          <w:lang w:eastAsia="zh-CN"/>
        </w:rPr>
        <w:t>needs</w:t>
      </w:r>
      <w:r w:rsidR="007F5823">
        <w:rPr>
          <w:lang w:eastAsia="zh-CN"/>
        </w:rPr>
        <w:t xml:space="preserve"> to train the model and deliver the model offline </w:t>
      </w:r>
      <w:r>
        <w:rPr>
          <w:lang w:eastAsia="zh-CN"/>
        </w:rPr>
        <w:t>to NW side.</w:t>
      </w:r>
    </w:p>
    <w:p w14:paraId="13A34661" w14:textId="04C0607D" w:rsidR="0039757F" w:rsidRDefault="0039757F" w:rsidP="007A0B04">
      <w:pPr>
        <w:widowControl w:val="0"/>
        <w:adjustRightInd w:val="0"/>
        <w:snapToGrid w:val="0"/>
        <w:jc w:val="both"/>
        <w:rPr>
          <w:lang w:eastAsia="zh-CN"/>
        </w:rPr>
      </w:pPr>
      <w:r>
        <w:rPr>
          <w:rFonts w:hint="eastAsia"/>
          <w:lang w:eastAsia="zh-CN"/>
        </w:rPr>
        <w:t>C</w:t>
      </w:r>
      <w:r>
        <w:rPr>
          <w:lang w:eastAsia="zh-CN"/>
        </w:rPr>
        <w:t>ase z2: the proprietary format generation between UE-side and NW-side need offline collaboration.</w:t>
      </w:r>
      <w:r w:rsidRPr="0039757F">
        <w:rPr>
          <w:lang w:eastAsia="zh-CN"/>
        </w:rPr>
        <w:t xml:space="preserve"> </w:t>
      </w:r>
      <w:r w:rsidR="00FF5776">
        <w:rPr>
          <w:lang w:eastAsia="zh-CN"/>
        </w:rPr>
        <w:t>Also,</w:t>
      </w:r>
      <w:r>
        <w:rPr>
          <w:lang w:eastAsia="zh-CN"/>
        </w:rPr>
        <w:t xml:space="preserve"> NW side need to understand the </w:t>
      </w:r>
      <w:r w:rsidR="00B72002">
        <w:rPr>
          <w:lang w:eastAsia="zh-CN"/>
        </w:rPr>
        <w:t>AI feature related modem implementation of UE or chipset vendors.</w:t>
      </w:r>
      <w:r w:rsidR="00FF5776">
        <w:rPr>
          <w:lang w:eastAsia="zh-CN"/>
        </w:rPr>
        <w:t xml:space="preserve"> </w:t>
      </w:r>
      <w:r>
        <w:rPr>
          <w:lang w:eastAsia="zh-CN"/>
        </w:rPr>
        <w:t xml:space="preserve">Then </w:t>
      </w:r>
      <w:r w:rsidR="00FF5776">
        <w:rPr>
          <w:lang w:eastAsia="zh-CN"/>
        </w:rPr>
        <w:t>NW</w:t>
      </w:r>
      <w:r>
        <w:rPr>
          <w:lang w:eastAsia="zh-CN"/>
        </w:rPr>
        <w:t>-side needs to train the model.</w:t>
      </w:r>
    </w:p>
    <w:p w14:paraId="6627DB02" w14:textId="1826CC45" w:rsidR="00FF5776" w:rsidRDefault="00FF5776" w:rsidP="007A0B04">
      <w:pPr>
        <w:widowControl w:val="0"/>
        <w:adjustRightInd w:val="0"/>
        <w:snapToGrid w:val="0"/>
        <w:jc w:val="both"/>
        <w:rPr>
          <w:lang w:eastAsia="zh-CN"/>
        </w:rPr>
      </w:pPr>
      <w:r>
        <w:rPr>
          <w:rFonts w:hint="eastAsia"/>
          <w:lang w:eastAsia="zh-CN"/>
        </w:rPr>
        <w:t>C</w:t>
      </w:r>
      <w:r>
        <w:rPr>
          <w:lang w:eastAsia="zh-CN"/>
        </w:rPr>
        <w:t>ase z3:</w:t>
      </w:r>
      <w:r w:rsidR="00303812">
        <w:rPr>
          <w:lang w:eastAsia="zh-CN"/>
        </w:rPr>
        <w:t xml:space="preserve"> UE-side/neutral site needs to train the model and deliver the model offline to NW side in open format. </w:t>
      </w:r>
    </w:p>
    <w:p w14:paraId="076951B8" w14:textId="30B097AD" w:rsidR="00303812" w:rsidRDefault="00303812" w:rsidP="007A0B04">
      <w:pPr>
        <w:widowControl w:val="0"/>
        <w:adjustRightInd w:val="0"/>
        <w:snapToGrid w:val="0"/>
        <w:jc w:val="both"/>
        <w:rPr>
          <w:lang w:eastAsia="zh-CN"/>
        </w:rPr>
      </w:pPr>
      <w:r>
        <w:rPr>
          <w:rFonts w:hint="eastAsia"/>
          <w:lang w:eastAsia="zh-CN"/>
        </w:rPr>
        <w:lastRenderedPageBreak/>
        <w:t>C</w:t>
      </w:r>
      <w:r>
        <w:rPr>
          <w:lang w:eastAsia="zh-CN"/>
        </w:rPr>
        <w:t xml:space="preserve">ase z4: the model structure </w:t>
      </w:r>
      <w:r w:rsidR="00307741">
        <w:rPr>
          <w:lang w:eastAsia="zh-CN"/>
        </w:rPr>
        <w:t>needs</w:t>
      </w:r>
      <w:r>
        <w:rPr>
          <w:lang w:eastAsia="zh-CN"/>
        </w:rPr>
        <w:t xml:space="preserve"> to be aligned</w:t>
      </w:r>
      <w:r w:rsidR="00307741">
        <w:rPr>
          <w:lang w:eastAsia="zh-CN"/>
        </w:rPr>
        <w:t>/identified</w:t>
      </w:r>
      <w:r>
        <w:rPr>
          <w:lang w:eastAsia="zh-CN"/>
        </w:rPr>
        <w:t xml:space="preserve"> </w:t>
      </w:r>
      <w:r w:rsidR="00307741">
        <w:rPr>
          <w:lang w:eastAsia="zh-CN"/>
        </w:rPr>
        <w:t>between NW</w:t>
      </w:r>
      <w:r>
        <w:rPr>
          <w:lang w:eastAsia="zh-CN"/>
        </w:rPr>
        <w:t xml:space="preserve"> and </w:t>
      </w:r>
      <w:r w:rsidR="00307741">
        <w:rPr>
          <w:lang w:eastAsia="zh-CN"/>
        </w:rPr>
        <w:t>UE</w:t>
      </w:r>
      <w:r>
        <w:rPr>
          <w:lang w:eastAsia="zh-CN"/>
        </w:rPr>
        <w:t>.</w:t>
      </w:r>
    </w:p>
    <w:p w14:paraId="794D5670" w14:textId="4D882971" w:rsidR="00307741" w:rsidRDefault="00307741" w:rsidP="007A0B04">
      <w:pPr>
        <w:widowControl w:val="0"/>
        <w:adjustRightInd w:val="0"/>
        <w:snapToGrid w:val="0"/>
        <w:jc w:val="both"/>
        <w:rPr>
          <w:lang w:eastAsia="zh-CN"/>
        </w:rPr>
      </w:pPr>
      <w:r>
        <w:rPr>
          <w:rFonts w:hint="eastAsia"/>
          <w:lang w:eastAsia="zh-CN"/>
        </w:rPr>
        <w:t>C</w:t>
      </w:r>
      <w:r>
        <w:rPr>
          <w:lang w:eastAsia="zh-CN"/>
        </w:rPr>
        <w:t>ase z5: no specific requirements before transfer</w:t>
      </w:r>
    </w:p>
    <w:p w14:paraId="6033BA99" w14:textId="3521A39C" w:rsidR="00307741" w:rsidRPr="007F5823" w:rsidRDefault="00237727" w:rsidP="007A0B04">
      <w:pPr>
        <w:widowControl w:val="0"/>
        <w:adjustRightInd w:val="0"/>
        <w:snapToGrid w:val="0"/>
        <w:jc w:val="both"/>
        <w:rPr>
          <w:u w:val="single"/>
          <w:lang w:eastAsia="zh-CN"/>
        </w:rPr>
      </w:pPr>
      <w:r>
        <w:rPr>
          <w:b/>
          <w:bCs/>
          <w:u w:val="single"/>
          <w:lang w:eastAsia="zh-CN"/>
        </w:rPr>
        <w:t xml:space="preserve">Transferred/delivered model </w:t>
      </w:r>
      <w:proofErr w:type="gramStart"/>
      <w:r>
        <w:rPr>
          <w:b/>
          <w:bCs/>
          <w:u w:val="single"/>
          <w:lang w:eastAsia="zh-CN"/>
        </w:rPr>
        <w:t>component</w:t>
      </w:r>
      <w:proofErr w:type="gramEnd"/>
    </w:p>
    <w:p w14:paraId="2D39923B" w14:textId="63D31D54" w:rsidR="00303812" w:rsidRPr="00307741" w:rsidRDefault="00237727" w:rsidP="007A0B04">
      <w:pPr>
        <w:widowControl w:val="0"/>
        <w:adjustRightInd w:val="0"/>
        <w:snapToGrid w:val="0"/>
        <w:jc w:val="both"/>
        <w:rPr>
          <w:lang w:eastAsia="zh-CN"/>
        </w:rPr>
      </w:pPr>
      <w:r>
        <w:rPr>
          <w:rFonts w:hint="eastAsia"/>
          <w:lang w:eastAsia="zh-CN"/>
        </w:rPr>
        <w:t>C</w:t>
      </w:r>
      <w:r>
        <w:rPr>
          <w:lang w:eastAsia="zh-CN"/>
        </w:rPr>
        <w:t>ase z1, z2 need to transfer the whole model in proprietary format. Case z3 and z5 need to transfer the whole model in open format. While case z4 could only transfer the model parameters to UE side without model structure.</w:t>
      </w:r>
    </w:p>
    <w:p w14:paraId="2C84FB41" w14:textId="28F00BE1" w:rsidR="007F5823" w:rsidRPr="00237727" w:rsidRDefault="00237727" w:rsidP="007A0B04">
      <w:pPr>
        <w:widowControl w:val="0"/>
        <w:adjustRightInd w:val="0"/>
        <w:snapToGrid w:val="0"/>
        <w:jc w:val="both"/>
        <w:rPr>
          <w:b/>
          <w:bCs/>
          <w:u w:val="single"/>
          <w:lang w:eastAsia="zh-CN"/>
        </w:rPr>
      </w:pPr>
      <w:r>
        <w:rPr>
          <w:b/>
          <w:bCs/>
          <w:u w:val="single"/>
          <w:lang w:eastAsia="zh-CN"/>
        </w:rPr>
        <w:t>T</w:t>
      </w:r>
      <w:r w:rsidRPr="00237727">
        <w:rPr>
          <w:b/>
          <w:bCs/>
          <w:u w:val="single"/>
          <w:lang w:eastAsia="zh-CN"/>
        </w:rPr>
        <w:t xml:space="preserve">ransfer /delivery container and corresponding </w:t>
      </w:r>
      <w:proofErr w:type="gramStart"/>
      <w:r w:rsidRPr="00237727">
        <w:rPr>
          <w:b/>
          <w:bCs/>
          <w:u w:val="single"/>
          <w:lang w:eastAsia="zh-CN"/>
        </w:rPr>
        <w:t>requirements</w:t>
      </w:r>
      <w:proofErr w:type="gramEnd"/>
    </w:p>
    <w:p w14:paraId="13A1E728" w14:textId="3AF46BD2" w:rsidR="00237727" w:rsidRDefault="00237727" w:rsidP="007A0B04">
      <w:pPr>
        <w:widowControl w:val="0"/>
        <w:adjustRightInd w:val="0"/>
        <w:snapToGrid w:val="0"/>
        <w:jc w:val="both"/>
        <w:rPr>
          <w:lang w:eastAsia="zh-CN"/>
        </w:rPr>
      </w:pPr>
      <w:r>
        <w:rPr>
          <w:lang w:eastAsia="zh-CN"/>
        </w:rPr>
        <w:t>Although the container of model transfer may be up to RAN2’s decision, while RAN1 could discuss the require</w:t>
      </w:r>
      <w:r w:rsidR="00FD46F4">
        <w:rPr>
          <w:lang w:eastAsia="zh-CN"/>
        </w:rPr>
        <w:t>d</w:t>
      </w:r>
      <w:r>
        <w:rPr>
          <w:lang w:eastAsia="zh-CN"/>
        </w:rPr>
        <w:t xml:space="preserve"> model size for each sub case</w:t>
      </w:r>
      <w:r w:rsidR="00FD46F4">
        <w:rPr>
          <w:lang w:eastAsia="zh-CN"/>
        </w:rPr>
        <w:t xml:space="preserve"> at least based on the evaluation results. It is suggested a small set of simple </w:t>
      </w:r>
      <w:r w:rsidR="007A0B04">
        <w:rPr>
          <w:lang w:eastAsia="zh-CN"/>
        </w:rPr>
        <w:t>models</w:t>
      </w:r>
      <w:r w:rsidR="00FD46F4">
        <w:rPr>
          <w:lang w:eastAsia="zh-CN"/>
        </w:rPr>
        <w:t xml:space="preserve"> with small model sizes could be used as a reference.</w:t>
      </w:r>
    </w:p>
    <w:p w14:paraId="71010AED" w14:textId="6E891675" w:rsidR="00237727" w:rsidRPr="00FD46F4" w:rsidRDefault="00FD46F4" w:rsidP="007A0B04">
      <w:pPr>
        <w:widowControl w:val="0"/>
        <w:adjustRightInd w:val="0"/>
        <w:snapToGrid w:val="0"/>
        <w:jc w:val="both"/>
        <w:rPr>
          <w:b/>
          <w:bCs/>
          <w:u w:val="single"/>
          <w:lang w:eastAsia="zh-CN"/>
        </w:rPr>
      </w:pPr>
      <w:r>
        <w:rPr>
          <w:b/>
          <w:bCs/>
          <w:u w:val="single"/>
          <w:lang w:eastAsia="zh-CN"/>
        </w:rPr>
        <w:t>T</w:t>
      </w:r>
      <w:r w:rsidRPr="00FD46F4">
        <w:rPr>
          <w:b/>
          <w:bCs/>
          <w:u w:val="single"/>
          <w:lang w:eastAsia="zh-CN"/>
        </w:rPr>
        <w:t xml:space="preserve">ransfer/delivery </w:t>
      </w:r>
      <w:r w:rsidR="00C112E4">
        <w:rPr>
          <w:b/>
          <w:bCs/>
          <w:u w:val="single"/>
          <w:lang w:eastAsia="zh-CN"/>
        </w:rPr>
        <w:t>latency</w:t>
      </w:r>
      <w:r w:rsidRPr="00FD46F4">
        <w:rPr>
          <w:b/>
          <w:bCs/>
          <w:u w:val="single"/>
          <w:lang w:eastAsia="zh-CN"/>
        </w:rPr>
        <w:t xml:space="preserve"> if model need update/retrain/</w:t>
      </w:r>
      <w:proofErr w:type="gramStart"/>
      <w:r w:rsidRPr="00FD46F4">
        <w:rPr>
          <w:b/>
          <w:bCs/>
          <w:u w:val="single"/>
          <w:lang w:eastAsia="zh-CN"/>
        </w:rPr>
        <w:t>finetune</w:t>
      </w:r>
      <w:proofErr w:type="gramEnd"/>
    </w:p>
    <w:p w14:paraId="7AFE516B" w14:textId="6FEBDC89" w:rsidR="00E67043" w:rsidRDefault="00C112E4" w:rsidP="007A0B04">
      <w:pPr>
        <w:jc w:val="both"/>
        <w:rPr>
          <w:lang w:eastAsia="zh-CN"/>
        </w:rPr>
      </w:pPr>
      <w:r>
        <w:rPr>
          <w:lang w:eastAsia="zh-CN"/>
        </w:rPr>
        <w:t xml:space="preserve">Compared to Case </w:t>
      </w:r>
      <w:r w:rsidR="00E67043">
        <w:rPr>
          <w:lang w:eastAsia="zh-CN"/>
        </w:rPr>
        <w:t>z2</w:t>
      </w:r>
      <w:r>
        <w:rPr>
          <w:lang w:eastAsia="zh-CN"/>
        </w:rPr>
        <w:t xml:space="preserve">, additional latency is introduced by Case z1 due to </w:t>
      </w:r>
      <w:r w:rsidR="00E67043">
        <w:rPr>
          <w:lang w:eastAsia="zh-CN"/>
        </w:rPr>
        <w:t>the updated/retrained/finetuned new model need to be delivered to NW-side</w:t>
      </w:r>
      <w:r>
        <w:rPr>
          <w:lang w:eastAsia="zh-CN"/>
        </w:rPr>
        <w:t xml:space="preserve"> offline </w:t>
      </w:r>
      <w:r w:rsidR="00E67043">
        <w:rPr>
          <w:lang w:eastAsia="zh-CN"/>
        </w:rPr>
        <w:t>additionally.</w:t>
      </w:r>
    </w:p>
    <w:p w14:paraId="161A0860" w14:textId="1BDD0E41" w:rsidR="00E67043" w:rsidRDefault="00E67043" w:rsidP="007A0B04">
      <w:pPr>
        <w:jc w:val="both"/>
        <w:rPr>
          <w:lang w:eastAsia="zh-CN"/>
        </w:rPr>
      </w:pPr>
      <w:r>
        <w:rPr>
          <w:lang w:eastAsia="zh-CN"/>
        </w:rPr>
        <w:t>Compared to Case z1, if the proprietary format in Case z1 is binary image, additional latency is introduced by Case z3 due to the model need to be compiled at UE-side after model transfer.</w:t>
      </w:r>
    </w:p>
    <w:p w14:paraId="66C0BA7E" w14:textId="159A9F87" w:rsidR="0048391C" w:rsidRDefault="0048391C" w:rsidP="007A0B04">
      <w:pPr>
        <w:jc w:val="both"/>
        <w:rPr>
          <w:lang w:eastAsia="zh-CN"/>
        </w:rPr>
      </w:pPr>
      <w:r>
        <w:rPr>
          <w:lang w:eastAsia="zh-CN"/>
        </w:rPr>
        <w:t xml:space="preserve">Compared to Case z4, additional latency is introduced by Case z3 due to the updated/retrained/finetuned new model need to be delivered to NW-side offline additionally. Besides, if only the model parameters need to be transferred in Case z4, additional </w:t>
      </w:r>
      <w:r w:rsidR="006C7E7D">
        <w:rPr>
          <w:rStyle w:val="B1Char"/>
        </w:rPr>
        <w:t xml:space="preserve">air-interface resources and </w:t>
      </w:r>
      <w:r w:rsidR="006C7E7D">
        <w:rPr>
          <w:lang w:eastAsia="zh-CN"/>
        </w:rPr>
        <w:t>additional model size</w:t>
      </w:r>
      <w:r>
        <w:rPr>
          <w:lang w:eastAsia="zh-CN"/>
        </w:rPr>
        <w:t xml:space="preserve"> in transfer procedure is introduced in Case z3.</w:t>
      </w:r>
    </w:p>
    <w:p w14:paraId="514E6746" w14:textId="321BE330" w:rsidR="0048391C" w:rsidRDefault="0048391C" w:rsidP="007A0B04">
      <w:pPr>
        <w:jc w:val="both"/>
        <w:rPr>
          <w:lang w:eastAsia="zh-CN"/>
        </w:rPr>
      </w:pPr>
      <w:r>
        <w:rPr>
          <w:lang w:eastAsia="zh-CN"/>
        </w:rPr>
        <w:t>Compared to Case z4, additional latency is introduced by Case z</w:t>
      </w:r>
      <w:r w:rsidR="006C7E7D">
        <w:rPr>
          <w:lang w:eastAsia="zh-CN"/>
        </w:rPr>
        <w:t>5 due to</w:t>
      </w:r>
      <w:r>
        <w:rPr>
          <w:lang w:eastAsia="zh-CN"/>
        </w:rPr>
        <w:t xml:space="preserve"> </w:t>
      </w:r>
      <w:r w:rsidR="006C7E7D">
        <w:rPr>
          <w:lang w:eastAsia="zh-CN"/>
        </w:rPr>
        <w:t>additional model size in transfer procedure</w:t>
      </w:r>
      <w:r w:rsidR="006C7E7D" w:rsidRPr="006C7E7D">
        <w:rPr>
          <w:lang w:eastAsia="zh-CN"/>
        </w:rPr>
        <w:t xml:space="preserve"> </w:t>
      </w:r>
      <w:r w:rsidR="006C7E7D">
        <w:rPr>
          <w:lang w:eastAsia="zh-CN"/>
        </w:rPr>
        <w:t>if only the model parameters need to be transferred in Case z4.</w:t>
      </w:r>
    </w:p>
    <w:p w14:paraId="40DB8B82" w14:textId="28910CA6" w:rsidR="00241324" w:rsidRPr="006C7E7D" w:rsidRDefault="006C7E7D" w:rsidP="007A0B04">
      <w:pPr>
        <w:widowControl w:val="0"/>
        <w:adjustRightInd w:val="0"/>
        <w:snapToGrid w:val="0"/>
        <w:spacing w:beforeLines="50" w:line="288" w:lineRule="auto"/>
        <w:jc w:val="both"/>
        <w:rPr>
          <w:b/>
          <w:bCs/>
          <w:u w:val="single"/>
          <w:lang w:eastAsia="zh-CN"/>
        </w:rPr>
      </w:pPr>
      <w:r>
        <w:rPr>
          <w:b/>
          <w:bCs/>
          <w:u w:val="single"/>
          <w:lang w:eastAsia="zh-CN"/>
        </w:rPr>
        <w:t>D</w:t>
      </w:r>
      <w:r w:rsidRPr="006C7E7D">
        <w:rPr>
          <w:b/>
          <w:bCs/>
          <w:u w:val="single"/>
          <w:lang w:eastAsia="zh-CN"/>
        </w:rPr>
        <w:t>eployment delay after model transfer/delivery</w:t>
      </w:r>
    </w:p>
    <w:p w14:paraId="7D3EA019" w14:textId="52C674EB" w:rsidR="006C7E7D" w:rsidRDefault="006C7E7D" w:rsidP="007A0B04">
      <w:pPr>
        <w:widowControl w:val="0"/>
        <w:adjustRightInd w:val="0"/>
        <w:snapToGrid w:val="0"/>
        <w:spacing w:beforeLines="50" w:line="288" w:lineRule="auto"/>
        <w:jc w:val="both"/>
        <w:rPr>
          <w:lang w:eastAsia="zh-CN"/>
        </w:rPr>
      </w:pPr>
      <w:r>
        <w:rPr>
          <w:lang w:eastAsia="zh-CN"/>
        </w:rPr>
        <w:t>After UE receive the model, UE side might need to do additionally model compil</w:t>
      </w:r>
      <w:r w:rsidR="00147A93">
        <w:rPr>
          <w:lang w:eastAsia="zh-CN"/>
        </w:rPr>
        <w:t>ing</w:t>
      </w:r>
      <w:r>
        <w:rPr>
          <w:lang w:eastAsia="zh-CN"/>
        </w:rPr>
        <w:t xml:space="preserve"> and/or model testing before model deployment. At least for Case z3 and z5, the model compil</w:t>
      </w:r>
      <w:r w:rsidR="00147A93">
        <w:rPr>
          <w:lang w:eastAsia="zh-CN"/>
        </w:rPr>
        <w:t>ing and/or testing</w:t>
      </w:r>
      <w:r>
        <w:rPr>
          <w:lang w:eastAsia="zh-CN"/>
        </w:rPr>
        <w:t xml:space="preserve"> is needed, while for Case z4, </w:t>
      </w:r>
      <w:r w:rsidR="00147A93">
        <w:rPr>
          <w:lang w:eastAsia="zh-CN"/>
        </w:rPr>
        <w:t>it can only update parameter without recompile and/or retesting.</w:t>
      </w:r>
    </w:p>
    <w:p w14:paraId="5D2EB47B" w14:textId="7CFC27ED" w:rsidR="00147A93" w:rsidRPr="00B06530" w:rsidRDefault="00147A93" w:rsidP="007A0B04">
      <w:pPr>
        <w:jc w:val="both"/>
        <w:rPr>
          <w:b/>
          <w:bCs/>
          <w:i/>
          <w:iCs/>
          <w:lang w:val="en-US"/>
        </w:rPr>
      </w:pPr>
      <w:r>
        <w:rPr>
          <w:b/>
          <w:i/>
          <w:iCs/>
          <w:u w:val="single"/>
        </w:rPr>
        <w:t>Proposal</w:t>
      </w:r>
      <w:r w:rsidRPr="00F75A0C">
        <w:rPr>
          <w:b/>
          <w:i/>
          <w:iCs/>
          <w:u w:val="single"/>
        </w:rPr>
        <w:t xml:space="preserve"> </w:t>
      </w:r>
      <w:r w:rsidR="004E4B02">
        <w:rPr>
          <w:b/>
          <w:i/>
          <w:iCs/>
          <w:u w:val="single"/>
        </w:rPr>
        <w:t>7</w:t>
      </w:r>
      <w:r w:rsidRPr="00F75A0C">
        <w:rPr>
          <w:b/>
          <w:i/>
          <w:iCs/>
          <w:u w:val="single"/>
        </w:rPr>
        <w:t>:</w:t>
      </w:r>
      <w:r w:rsidRPr="000F6E36">
        <w:rPr>
          <w:b/>
          <w:bCs/>
          <w:i/>
          <w:iCs/>
        </w:rPr>
        <w:t xml:space="preserve"> </w:t>
      </w:r>
      <w:r>
        <w:rPr>
          <w:b/>
          <w:bCs/>
          <w:i/>
          <w:iCs/>
          <w:lang w:val="en-US" w:eastAsia="zh-CN"/>
        </w:rPr>
        <w:t>For each case of model transfer/delivery to UE,</w:t>
      </w:r>
      <w:r w:rsidRPr="00B06530">
        <w:t xml:space="preserve"> </w:t>
      </w:r>
      <w:r w:rsidRPr="00B06530">
        <w:rPr>
          <w:b/>
          <w:bCs/>
          <w:i/>
          <w:iCs/>
          <w:lang w:val="en-US" w:eastAsia="zh-CN"/>
        </w:rPr>
        <w:t>the following aspects can be discussed further:</w:t>
      </w:r>
    </w:p>
    <w:p w14:paraId="63CEB969"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 xml:space="preserve">The detailed components of model, including open format and proprietary </w:t>
      </w:r>
      <w:proofErr w:type="gramStart"/>
      <w:r w:rsidRPr="00B06530">
        <w:rPr>
          <w:rFonts w:ascii="Times New Roman" w:eastAsia="宋体" w:hAnsi="Times New Roman"/>
          <w:b/>
          <w:bCs/>
          <w:i/>
          <w:iCs/>
          <w:szCs w:val="20"/>
          <w:lang w:eastAsia="zh-CN"/>
        </w:rPr>
        <w:t>format</w:t>
      </w:r>
      <w:proofErr w:type="gramEnd"/>
    </w:p>
    <w:p w14:paraId="0CABCC1C"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NW/UE requirements (e.g., model compiling capability) before model transfer/</w:t>
      </w:r>
      <w:proofErr w:type="gramStart"/>
      <w:r w:rsidRPr="00B06530">
        <w:rPr>
          <w:rFonts w:ascii="Times New Roman" w:eastAsia="宋体" w:hAnsi="Times New Roman"/>
          <w:b/>
          <w:bCs/>
          <w:i/>
          <w:iCs/>
          <w:szCs w:val="20"/>
          <w:lang w:eastAsia="zh-CN"/>
        </w:rPr>
        <w:t>delivery</w:t>
      </w:r>
      <w:proofErr w:type="gramEnd"/>
    </w:p>
    <w:p w14:paraId="35C21548"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necessary components of model during model transfer/delivery</w:t>
      </w:r>
    </w:p>
    <w:p w14:paraId="71B72D17"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transfer /delivery container and corresponding requirements (e.g., model size) during model transfer/delivery</w:t>
      </w:r>
    </w:p>
    <w:p w14:paraId="1B49C591"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 xml:space="preserve">The transfer/delivery </w:t>
      </w:r>
      <w:r>
        <w:rPr>
          <w:rFonts w:ascii="Times New Roman" w:eastAsia="宋体" w:hAnsi="Times New Roman"/>
          <w:b/>
          <w:bCs/>
          <w:i/>
          <w:iCs/>
          <w:szCs w:val="20"/>
          <w:lang w:eastAsia="zh-CN"/>
        </w:rPr>
        <w:t>latency</w:t>
      </w:r>
      <w:r w:rsidRPr="00B06530">
        <w:rPr>
          <w:rFonts w:ascii="Times New Roman" w:eastAsia="宋体" w:hAnsi="Times New Roman"/>
          <w:b/>
          <w:bCs/>
          <w:i/>
          <w:iCs/>
          <w:szCs w:val="20"/>
          <w:lang w:eastAsia="zh-CN"/>
        </w:rPr>
        <w:t xml:space="preserve"> if model need update/retrain/</w:t>
      </w:r>
      <w:proofErr w:type="gramStart"/>
      <w:r w:rsidRPr="00B06530">
        <w:rPr>
          <w:rFonts w:ascii="Times New Roman" w:eastAsia="宋体" w:hAnsi="Times New Roman"/>
          <w:b/>
          <w:bCs/>
          <w:i/>
          <w:iCs/>
          <w:szCs w:val="20"/>
          <w:lang w:eastAsia="zh-CN"/>
        </w:rPr>
        <w:t>finetune</w:t>
      </w:r>
      <w:proofErr w:type="gramEnd"/>
    </w:p>
    <w:p w14:paraId="782D090A" w14:textId="77777777" w:rsidR="00147A93" w:rsidRPr="00B06530" w:rsidRDefault="00147A93" w:rsidP="007A0B04">
      <w:pPr>
        <w:pStyle w:val="aff3"/>
        <w:widowControl w:val="0"/>
        <w:numPr>
          <w:ilvl w:val="0"/>
          <w:numId w:val="61"/>
        </w:numPr>
        <w:adjustRightInd w:val="0"/>
        <w:snapToGrid w:val="0"/>
        <w:spacing w:after="180"/>
        <w:ind w:leftChars="0"/>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deployment delay, corresponding procedures after model transfer/delivery</w:t>
      </w:r>
    </w:p>
    <w:p w14:paraId="606E94F6" w14:textId="77777777" w:rsidR="006C7E7D" w:rsidRPr="00147A93" w:rsidRDefault="006C7E7D" w:rsidP="00241324">
      <w:pPr>
        <w:widowControl w:val="0"/>
        <w:adjustRightInd w:val="0"/>
        <w:snapToGrid w:val="0"/>
        <w:spacing w:beforeLines="50" w:line="288" w:lineRule="auto"/>
        <w:jc w:val="both"/>
        <w:rPr>
          <w:b/>
          <w:bCs/>
          <w:i/>
          <w:iCs/>
          <w:lang w:eastAsia="zh-CN"/>
        </w:rPr>
      </w:pPr>
    </w:p>
    <w:p w14:paraId="2723910E" w14:textId="368C3567" w:rsidR="00AC1DBA" w:rsidRDefault="00AC1DBA" w:rsidP="00AC1DBA">
      <w:pPr>
        <w:pStyle w:val="1"/>
        <w:jc w:val="both"/>
        <w:rPr>
          <w:rFonts w:ascii="Times New Roman" w:hAnsi="Times New Roman"/>
          <w:lang w:val="en-US" w:eastAsia="zh-CN"/>
        </w:rPr>
      </w:pPr>
      <w:r>
        <w:rPr>
          <w:rFonts w:ascii="Times New Roman" w:hAnsi="Times New Roman"/>
          <w:lang w:val="en-US" w:eastAsia="zh-CN"/>
        </w:rPr>
        <w:t>UE data collection</w:t>
      </w:r>
    </w:p>
    <w:p w14:paraId="00F5598A" w14:textId="246A036D" w:rsidR="00AC1DBA" w:rsidRDefault="00147A93" w:rsidP="005F118A">
      <w:pPr>
        <w:widowControl w:val="0"/>
        <w:adjustRightInd w:val="0"/>
        <w:snapToGrid w:val="0"/>
        <w:jc w:val="both"/>
        <w:rPr>
          <w:lang w:eastAsia="zh-CN"/>
        </w:rPr>
      </w:pPr>
      <w:r>
        <w:rPr>
          <w:lang w:eastAsia="zh-CN"/>
        </w:rPr>
        <w:t>In R18 study phase, RAN2 have send a LS</w:t>
      </w:r>
      <w:r w:rsidR="00106C36">
        <w:rPr>
          <w:lang w:eastAsia="zh-CN"/>
        </w:rPr>
        <w:t xml:space="preserve"> [3]</w:t>
      </w:r>
      <w:r>
        <w:rPr>
          <w:lang w:eastAsia="zh-CN"/>
        </w:rPr>
        <w:t xml:space="preserve"> </w:t>
      </w:r>
      <w:r w:rsidR="00106C36">
        <w:rPr>
          <w:lang w:eastAsia="zh-CN"/>
        </w:rPr>
        <w:t>regarding</w:t>
      </w:r>
      <w:r>
        <w:rPr>
          <w:lang w:eastAsia="zh-CN"/>
        </w:rPr>
        <w:t xml:space="preserve"> the data collection requirement for each sub use case and RAN 1 have also replied to the LS about </w:t>
      </w:r>
      <w:r w:rsidRPr="00147A93">
        <w:rPr>
          <w:lang w:eastAsia="zh-CN"/>
        </w:rPr>
        <w:t>the content and size of UE data</w:t>
      </w:r>
      <w:r>
        <w:rPr>
          <w:lang w:eastAsia="zh-CN"/>
        </w:rPr>
        <w:t xml:space="preserve"> in [</w:t>
      </w:r>
      <w:r w:rsidR="00106C36">
        <w:rPr>
          <w:lang w:eastAsia="zh-CN"/>
        </w:rPr>
        <w:t>4</w:t>
      </w:r>
      <w:r>
        <w:rPr>
          <w:lang w:eastAsia="zh-CN"/>
        </w:rPr>
        <w:t xml:space="preserve">], the Reply LS </w:t>
      </w:r>
      <w:r w:rsidRPr="00147A93">
        <w:rPr>
          <w:lang w:eastAsia="zh-CN"/>
        </w:rPr>
        <w:t xml:space="preserve">on Data Collection Requirements and Assumptions </w:t>
      </w:r>
      <w:r>
        <w:rPr>
          <w:lang w:eastAsia="zh-CN"/>
        </w:rPr>
        <w:t>could be the baseline for RAN2’s discussion on this issue.</w:t>
      </w:r>
    </w:p>
    <w:p w14:paraId="2F7A7C35" w14:textId="55B1E34E" w:rsidR="00147A93" w:rsidRDefault="00147A93" w:rsidP="005F118A">
      <w:pPr>
        <w:jc w:val="both"/>
        <w:rPr>
          <w:b/>
          <w:bCs/>
          <w:i/>
          <w:iCs/>
        </w:rPr>
      </w:pPr>
      <w:r>
        <w:rPr>
          <w:b/>
          <w:i/>
          <w:iCs/>
          <w:u w:val="single"/>
        </w:rPr>
        <w:t>Proposal</w:t>
      </w:r>
      <w:r w:rsidRPr="00F75A0C">
        <w:rPr>
          <w:b/>
          <w:i/>
          <w:iCs/>
          <w:u w:val="single"/>
        </w:rPr>
        <w:t xml:space="preserve"> </w:t>
      </w:r>
      <w:r w:rsidR="004E4B02">
        <w:rPr>
          <w:b/>
          <w:i/>
          <w:iCs/>
          <w:u w:val="single"/>
        </w:rPr>
        <w:t>8</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sidR="00106C36">
        <w:rPr>
          <w:b/>
          <w:bCs/>
          <w:i/>
          <w:iCs/>
        </w:rPr>
        <w:t>(</w:t>
      </w:r>
      <w:r w:rsidRPr="00106C36">
        <w:rPr>
          <w:b/>
          <w:bCs/>
          <w:i/>
          <w:iCs/>
        </w:rPr>
        <w:t>R1-2310681</w:t>
      </w:r>
      <w:r w:rsidR="00106C36" w:rsidRPr="00106C36">
        <w:rPr>
          <w:b/>
          <w:bCs/>
          <w:i/>
          <w:iCs/>
        </w:rPr>
        <w:t>)</w:t>
      </w:r>
      <w:r w:rsidR="00106C36">
        <w:rPr>
          <w:b/>
          <w:bCs/>
          <w:i/>
          <w:iCs/>
        </w:rPr>
        <w:t xml:space="preserve"> </w:t>
      </w:r>
      <w:r>
        <w:rPr>
          <w:b/>
          <w:bCs/>
          <w:i/>
          <w:iCs/>
        </w:rPr>
        <w:t>as the baseline.</w:t>
      </w:r>
    </w:p>
    <w:p w14:paraId="345E77B8" w14:textId="77777777" w:rsidR="00AC1DBA" w:rsidRPr="002B62F0" w:rsidRDefault="00AC1DBA" w:rsidP="00A90068">
      <w:pPr>
        <w:widowControl w:val="0"/>
        <w:adjustRightInd w:val="0"/>
        <w:snapToGrid w:val="0"/>
        <w:spacing w:beforeLines="50" w:line="288" w:lineRule="auto"/>
        <w:jc w:val="both"/>
        <w:rPr>
          <w:b/>
          <w:bCs/>
          <w:i/>
          <w:iCs/>
          <w:lang w:eastAsia="zh-CN"/>
        </w:rPr>
      </w:pPr>
    </w:p>
    <w:p w14:paraId="5CFF1116" w14:textId="77777777" w:rsidR="00B413A4" w:rsidRDefault="00000000">
      <w:pPr>
        <w:pStyle w:val="1"/>
        <w:jc w:val="both"/>
        <w:rPr>
          <w:rFonts w:ascii="Times New Roman" w:hAnsi="Times New Roman"/>
          <w:lang w:eastAsia="zh-CN"/>
        </w:rPr>
      </w:pPr>
      <w:r>
        <w:rPr>
          <w:rFonts w:ascii="Times New Roman" w:eastAsiaTheme="minorEastAsia" w:hAnsi="Times New Roman"/>
          <w:lang w:eastAsia="zh-CN"/>
        </w:rPr>
        <w:lastRenderedPageBreak/>
        <w:t>Conclusions</w:t>
      </w:r>
    </w:p>
    <w:p w14:paraId="403F5A8D" w14:textId="3018C1BE" w:rsidR="00B413A4" w:rsidRDefault="00000000" w:rsidP="00AA4751">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106C36">
        <w:rPr>
          <w:lang w:val="en-US" w:eastAsia="zh-CN"/>
        </w:rPr>
        <w:t>model identification, model transfer/delivery and UE data collection</w:t>
      </w:r>
      <w:r>
        <w:rPr>
          <w:lang w:eastAsia="zh-CN"/>
        </w:rPr>
        <w:t>, and the following proposal</w:t>
      </w:r>
      <w:r w:rsidR="002B62F0">
        <w:rPr>
          <w:lang w:eastAsia="zh-CN"/>
        </w:rPr>
        <w:t>s</w:t>
      </w:r>
      <w:r>
        <w:rPr>
          <w:lang w:eastAsia="zh-CN"/>
        </w:rPr>
        <w:t xml:space="preserve"> </w:t>
      </w:r>
      <w:r w:rsidR="0032088E">
        <w:rPr>
          <w:lang w:val="en-US" w:eastAsia="zh-CN"/>
        </w:rPr>
        <w:t>are</w:t>
      </w:r>
      <w:r>
        <w:rPr>
          <w:lang w:eastAsia="zh-CN"/>
        </w:rPr>
        <w:t xml:space="preserve"> made.</w:t>
      </w:r>
    </w:p>
    <w:p w14:paraId="033C96CD" w14:textId="77777777" w:rsidR="003E123D" w:rsidRPr="00CA6432" w:rsidRDefault="003E123D" w:rsidP="00AA4751">
      <w:pPr>
        <w:widowControl w:val="0"/>
        <w:jc w:val="both"/>
        <w:rPr>
          <w:b/>
          <w:bCs/>
          <w:i/>
          <w:iCs/>
          <w:lang w:eastAsia="zh-CN"/>
        </w:rPr>
      </w:pPr>
      <w:r w:rsidRPr="00CA6432">
        <w:rPr>
          <w:b/>
          <w:bCs/>
          <w:i/>
          <w:iCs/>
          <w:u w:val="single"/>
          <w:lang w:eastAsia="zh-CN"/>
        </w:rPr>
        <w:t>Proposal 1:</w:t>
      </w:r>
      <w:r w:rsidRPr="00CA6432">
        <w:rPr>
          <w:b/>
          <w:bCs/>
          <w:i/>
          <w:iCs/>
          <w:lang w:eastAsia="zh-CN"/>
        </w:rPr>
        <w:t xml:space="preserve"> For UE sided model and UE part of two-sided model, if model’s meta info is identified online, RAN1 should discuss the details of </w:t>
      </w:r>
      <w:r>
        <w:rPr>
          <w:b/>
          <w:bCs/>
          <w:i/>
          <w:iCs/>
          <w:lang w:eastAsia="zh-CN"/>
        </w:rPr>
        <w:t xml:space="preserve">model </w:t>
      </w:r>
      <w:r w:rsidRPr="00CA6432">
        <w:rPr>
          <w:b/>
          <w:bCs/>
          <w:i/>
          <w:iCs/>
          <w:lang w:eastAsia="zh-CN"/>
        </w:rPr>
        <w:t>meta info.</w:t>
      </w:r>
    </w:p>
    <w:p w14:paraId="3431DC61" w14:textId="77777777" w:rsidR="003E123D" w:rsidRPr="00CA6432" w:rsidRDefault="003E123D" w:rsidP="00AA4751">
      <w:pPr>
        <w:widowControl w:val="0"/>
        <w:jc w:val="both"/>
        <w:rPr>
          <w:b/>
          <w:bCs/>
          <w:i/>
          <w:iCs/>
          <w:lang w:eastAsia="zh-CN"/>
        </w:rPr>
      </w:pPr>
      <w:r w:rsidRPr="00CA6432">
        <w:rPr>
          <w:b/>
          <w:bCs/>
          <w:i/>
          <w:iCs/>
          <w:u w:val="single"/>
          <w:lang w:eastAsia="zh-CN"/>
        </w:rPr>
        <w:t xml:space="preserve">Proposal </w:t>
      </w:r>
      <w:r>
        <w:rPr>
          <w:b/>
          <w:bCs/>
          <w:i/>
          <w:iCs/>
          <w:u w:val="single"/>
          <w:lang w:eastAsia="zh-CN"/>
        </w:rPr>
        <w:t>2</w:t>
      </w:r>
      <w:r w:rsidRPr="00CA6432">
        <w:rPr>
          <w:b/>
          <w:bCs/>
          <w:i/>
          <w:iCs/>
          <w:u w:val="single"/>
          <w:lang w:eastAsia="zh-CN"/>
        </w:rPr>
        <w:t>:</w:t>
      </w:r>
      <w:r w:rsidRPr="00CA6432">
        <w:rPr>
          <w:b/>
          <w:bCs/>
          <w:i/>
          <w:iCs/>
          <w:lang w:eastAsia="zh-CN"/>
        </w:rPr>
        <w:t xml:space="preserve"> The following aspects could be the starting point when discussing the meta info of model during model identification:</w:t>
      </w:r>
    </w:p>
    <w:p w14:paraId="77E0433C" w14:textId="77777777" w:rsidR="003E123D" w:rsidRPr="00CA6432" w:rsidRDefault="003E123D" w:rsidP="00AA4751">
      <w:pPr>
        <w:pStyle w:val="aff3"/>
        <w:widowControl w:val="0"/>
        <w:numPr>
          <w:ilvl w:val="0"/>
          <w:numId w:val="56"/>
        </w:numPr>
        <w:spacing w:after="180"/>
        <w:ind w:leftChars="0" w:left="403" w:hanging="403"/>
        <w:jc w:val="both"/>
        <w:rPr>
          <w:b/>
          <w:bCs/>
          <w:i/>
          <w:iCs/>
          <w:lang w:eastAsia="zh-CN"/>
        </w:rPr>
      </w:pPr>
      <w:r w:rsidRPr="00CA6432">
        <w:rPr>
          <w:b/>
          <w:bCs/>
          <w:i/>
          <w:iCs/>
          <w:lang w:eastAsia="zh-CN"/>
        </w:rPr>
        <w:t xml:space="preserve">The related functionality/AI enabled feature of </w:t>
      </w:r>
      <w:proofErr w:type="gramStart"/>
      <w:r w:rsidRPr="00CA6432">
        <w:rPr>
          <w:b/>
          <w:bCs/>
          <w:i/>
          <w:iCs/>
          <w:lang w:eastAsia="zh-CN"/>
        </w:rPr>
        <w:t>model</w:t>
      </w:r>
      <w:proofErr w:type="gramEnd"/>
    </w:p>
    <w:p w14:paraId="7180585E" w14:textId="77777777" w:rsidR="003E123D" w:rsidRPr="00CA6432" w:rsidRDefault="003E123D" w:rsidP="00AA4751">
      <w:pPr>
        <w:pStyle w:val="aff3"/>
        <w:widowControl w:val="0"/>
        <w:numPr>
          <w:ilvl w:val="0"/>
          <w:numId w:val="56"/>
        </w:numPr>
        <w:spacing w:after="180"/>
        <w:ind w:leftChars="0" w:left="403" w:hanging="403"/>
        <w:jc w:val="both"/>
        <w:rPr>
          <w:b/>
          <w:bCs/>
          <w:i/>
          <w:iCs/>
          <w:lang w:eastAsia="zh-CN"/>
        </w:rPr>
      </w:pPr>
      <w:r w:rsidRPr="00CA6432">
        <w:rPr>
          <w:b/>
          <w:bCs/>
          <w:i/>
          <w:iCs/>
          <w:lang w:eastAsia="zh-CN"/>
        </w:rPr>
        <w:t>Model’s applicable scenarios, configurations</w:t>
      </w:r>
    </w:p>
    <w:p w14:paraId="63CB0CDA" w14:textId="77777777" w:rsidR="003E123D" w:rsidRPr="00CA6432" w:rsidRDefault="003E123D" w:rsidP="00AA4751">
      <w:pPr>
        <w:pStyle w:val="aff3"/>
        <w:widowControl w:val="0"/>
        <w:numPr>
          <w:ilvl w:val="0"/>
          <w:numId w:val="56"/>
        </w:numPr>
        <w:spacing w:after="180"/>
        <w:ind w:leftChars="0" w:left="403" w:hanging="403"/>
        <w:jc w:val="both"/>
        <w:rPr>
          <w:b/>
          <w:bCs/>
          <w:i/>
          <w:iCs/>
          <w:lang w:eastAsia="zh-CN"/>
        </w:rPr>
      </w:pPr>
      <w:r w:rsidRPr="00CA6432">
        <w:rPr>
          <w:b/>
          <w:bCs/>
          <w:i/>
          <w:iCs/>
          <w:lang w:eastAsia="zh-CN"/>
        </w:rPr>
        <w:t>Type/dimension of model input/</w:t>
      </w:r>
      <w:proofErr w:type="gramStart"/>
      <w:r w:rsidRPr="00CA6432">
        <w:rPr>
          <w:b/>
          <w:bCs/>
          <w:i/>
          <w:iCs/>
          <w:lang w:eastAsia="zh-CN"/>
        </w:rPr>
        <w:t>output</w:t>
      </w:r>
      <w:proofErr w:type="gramEnd"/>
    </w:p>
    <w:p w14:paraId="03827153" w14:textId="77777777" w:rsidR="003E123D" w:rsidRPr="00CA6432" w:rsidRDefault="003E123D" w:rsidP="00AA4751">
      <w:pPr>
        <w:widowControl w:val="0"/>
        <w:jc w:val="both"/>
        <w:rPr>
          <w:b/>
          <w:bCs/>
          <w:i/>
          <w:iCs/>
          <w:lang w:eastAsia="zh-CN"/>
        </w:rPr>
      </w:pPr>
      <w:r w:rsidRPr="00CA6432">
        <w:rPr>
          <w:b/>
          <w:bCs/>
          <w:i/>
          <w:iCs/>
          <w:u w:val="single"/>
          <w:lang w:eastAsia="zh-CN"/>
        </w:rPr>
        <w:t>Proposal 3:</w:t>
      </w:r>
      <w:r w:rsidRPr="00CA6432">
        <w:rPr>
          <w:b/>
          <w:bCs/>
          <w:i/>
          <w:iCs/>
          <w:lang w:eastAsia="zh-CN"/>
        </w:rPr>
        <w:t xml:space="preserve"> For model identification Type A, it is supported for offline model identification in model-ID-based LCM.</w:t>
      </w:r>
    </w:p>
    <w:p w14:paraId="3E422CA8" w14:textId="77777777" w:rsidR="003E123D" w:rsidRPr="00CA6432" w:rsidRDefault="003E123D" w:rsidP="00AA4751">
      <w:pPr>
        <w:widowControl w:val="0"/>
        <w:jc w:val="both"/>
        <w:rPr>
          <w:b/>
          <w:bCs/>
          <w:i/>
          <w:iCs/>
          <w:lang w:eastAsia="zh-CN"/>
        </w:rPr>
      </w:pPr>
      <w:r w:rsidRPr="00CA6432">
        <w:rPr>
          <w:b/>
          <w:bCs/>
          <w:i/>
          <w:iCs/>
          <w:u w:val="single"/>
          <w:lang w:eastAsia="zh-CN"/>
        </w:rPr>
        <w:t>Proposal 4:</w:t>
      </w:r>
      <w:r w:rsidRPr="00CA6432">
        <w:rPr>
          <w:b/>
          <w:bCs/>
          <w:i/>
          <w:iCs/>
          <w:lang w:eastAsia="zh-CN"/>
        </w:rPr>
        <w:t xml:space="preserve"> For model identification Type B1, it may include the following steps.</w:t>
      </w:r>
    </w:p>
    <w:p w14:paraId="0BB80905" w14:textId="77777777" w:rsidR="003E123D" w:rsidRPr="00CA6432" w:rsidRDefault="003E123D" w:rsidP="00AA4751">
      <w:pPr>
        <w:pStyle w:val="aff3"/>
        <w:widowControl w:val="0"/>
        <w:numPr>
          <w:ilvl w:val="0"/>
          <w:numId w:val="57"/>
        </w:numPr>
        <w:spacing w:after="180"/>
        <w:ind w:leftChars="0" w:left="403" w:hanging="403"/>
        <w:jc w:val="both"/>
        <w:rPr>
          <w:b/>
          <w:bCs/>
          <w:i/>
          <w:iCs/>
          <w:lang w:eastAsia="zh-CN"/>
        </w:rPr>
      </w:pPr>
      <w:r w:rsidRPr="00CA6432">
        <w:rPr>
          <w:b/>
          <w:bCs/>
          <w:i/>
          <w:iCs/>
          <w:lang w:eastAsia="zh-CN"/>
        </w:rPr>
        <w:t>Step1: UE reports the model existence and related model description to NW.</w:t>
      </w:r>
    </w:p>
    <w:p w14:paraId="2E3EAC15" w14:textId="77777777" w:rsidR="003E123D" w:rsidRPr="00CA6432" w:rsidRDefault="003E123D" w:rsidP="00AA4751">
      <w:pPr>
        <w:pStyle w:val="aff3"/>
        <w:widowControl w:val="0"/>
        <w:numPr>
          <w:ilvl w:val="0"/>
          <w:numId w:val="57"/>
        </w:numPr>
        <w:spacing w:after="180"/>
        <w:ind w:leftChars="0" w:left="403" w:hanging="403"/>
        <w:jc w:val="both"/>
        <w:rPr>
          <w:b/>
          <w:bCs/>
          <w:i/>
          <w:iCs/>
          <w:lang w:eastAsia="zh-CN"/>
        </w:rPr>
      </w:pPr>
      <w:r w:rsidRPr="00CA6432">
        <w:rPr>
          <w:b/>
          <w:bCs/>
          <w:i/>
          <w:iCs/>
          <w:lang w:eastAsia="zh-CN"/>
        </w:rPr>
        <w:t>Step2: NW assign an ID to each AI/ML model.</w:t>
      </w:r>
    </w:p>
    <w:p w14:paraId="355C5C00" w14:textId="77777777" w:rsidR="003E123D" w:rsidRPr="00CA6432" w:rsidRDefault="003E123D" w:rsidP="00AA4751">
      <w:pPr>
        <w:widowControl w:val="0"/>
        <w:jc w:val="both"/>
        <w:rPr>
          <w:b/>
          <w:bCs/>
          <w:i/>
          <w:iCs/>
          <w:lang w:eastAsia="zh-CN"/>
        </w:rPr>
      </w:pPr>
      <w:r w:rsidRPr="00CA6432">
        <w:rPr>
          <w:b/>
          <w:bCs/>
          <w:i/>
          <w:iCs/>
          <w:u w:val="single"/>
          <w:lang w:eastAsia="zh-CN"/>
        </w:rPr>
        <w:t>Proposal 5:</w:t>
      </w:r>
      <w:r w:rsidRPr="00CA6432">
        <w:rPr>
          <w:b/>
          <w:bCs/>
          <w:i/>
          <w:iCs/>
          <w:lang w:eastAsia="zh-CN"/>
        </w:rPr>
        <w:t xml:space="preserve"> For model identification Type B2, it may include the following steps.</w:t>
      </w:r>
    </w:p>
    <w:p w14:paraId="33423295" w14:textId="77777777" w:rsidR="003E123D" w:rsidRPr="00CA6432" w:rsidRDefault="003E123D" w:rsidP="00AA4751">
      <w:pPr>
        <w:pStyle w:val="aff3"/>
        <w:widowControl w:val="0"/>
        <w:numPr>
          <w:ilvl w:val="0"/>
          <w:numId w:val="58"/>
        </w:numPr>
        <w:spacing w:after="180"/>
        <w:ind w:leftChars="0"/>
        <w:jc w:val="both"/>
        <w:rPr>
          <w:b/>
          <w:bCs/>
          <w:i/>
          <w:iCs/>
          <w:lang w:eastAsia="zh-CN"/>
        </w:rPr>
      </w:pPr>
      <w:r w:rsidRPr="00CA6432">
        <w:rPr>
          <w:b/>
          <w:bCs/>
          <w:i/>
          <w:iCs/>
          <w:lang w:eastAsia="zh-CN"/>
        </w:rPr>
        <w:t>Step1: NW may transmit the owned or configurable model list to UE.</w:t>
      </w:r>
    </w:p>
    <w:p w14:paraId="0D9B5C04" w14:textId="77777777" w:rsidR="003E123D" w:rsidRPr="00CA6432" w:rsidRDefault="003E123D" w:rsidP="00AA4751">
      <w:pPr>
        <w:pStyle w:val="aff3"/>
        <w:widowControl w:val="0"/>
        <w:numPr>
          <w:ilvl w:val="0"/>
          <w:numId w:val="58"/>
        </w:numPr>
        <w:spacing w:after="180"/>
        <w:ind w:leftChars="0"/>
        <w:jc w:val="both"/>
        <w:rPr>
          <w:b/>
          <w:bCs/>
          <w:i/>
          <w:iCs/>
          <w:lang w:eastAsia="zh-CN"/>
        </w:rPr>
      </w:pPr>
      <w:r w:rsidRPr="00CA6432">
        <w:rPr>
          <w:b/>
          <w:bCs/>
          <w:i/>
          <w:iCs/>
          <w:lang w:eastAsia="zh-CN"/>
        </w:rPr>
        <w:t>Step2: UE will report supported model list to the NW.</w:t>
      </w:r>
    </w:p>
    <w:p w14:paraId="1C25CFC9" w14:textId="77777777" w:rsidR="003E123D" w:rsidRPr="00CA6432" w:rsidRDefault="003E123D" w:rsidP="00AA4751">
      <w:pPr>
        <w:pStyle w:val="aff3"/>
        <w:widowControl w:val="0"/>
        <w:numPr>
          <w:ilvl w:val="0"/>
          <w:numId w:val="58"/>
        </w:numPr>
        <w:spacing w:after="180"/>
        <w:ind w:leftChars="0"/>
        <w:jc w:val="both"/>
        <w:rPr>
          <w:b/>
          <w:bCs/>
          <w:i/>
          <w:iCs/>
          <w:lang w:eastAsia="zh-CN"/>
        </w:rPr>
      </w:pPr>
      <w:r w:rsidRPr="00CA6432">
        <w:rPr>
          <w:b/>
          <w:bCs/>
          <w:i/>
          <w:iCs/>
          <w:lang w:eastAsia="zh-CN"/>
        </w:rPr>
        <w:t>Step3: NW may transfer model and assign the model ID to UE side for the following model deployment, model inference and corresponding LCM operation.</w:t>
      </w:r>
    </w:p>
    <w:p w14:paraId="2716CD33" w14:textId="77777777" w:rsidR="003E123D" w:rsidRPr="009E5DCF" w:rsidRDefault="003E123D" w:rsidP="00AA4751">
      <w:pPr>
        <w:widowControl w:val="0"/>
        <w:jc w:val="both"/>
        <w:rPr>
          <w:b/>
          <w:bCs/>
          <w:i/>
          <w:iCs/>
          <w:lang w:eastAsia="zh-CN"/>
        </w:rPr>
      </w:pPr>
      <w:r w:rsidRPr="009E5DCF">
        <w:rPr>
          <w:b/>
          <w:bCs/>
          <w:i/>
          <w:iCs/>
          <w:u w:val="single"/>
          <w:lang w:eastAsia="zh-CN"/>
        </w:rPr>
        <w:t xml:space="preserve">Proposal </w:t>
      </w:r>
      <w:r>
        <w:rPr>
          <w:b/>
          <w:bCs/>
          <w:i/>
          <w:iCs/>
          <w:u w:val="single"/>
          <w:lang w:eastAsia="zh-CN"/>
        </w:rPr>
        <w:t>6</w:t>
      </w:r>
      <w:r w:rsidRPr="009E5DCF">
        <w:rPr>
          <w:b/>
          <w:bCs/>
          <w:i/>
          <w:iCs/>
          <w:u w:val="single"/>
          <w:lang w:eastAsia="zh-CN"/>
        </w:rPr>
        <w:t>:</w:t>
      </w:r>
      <w:r w:rsidRPr="009E5DCF">
        <w:rPr>
          <w:b/>
          <w:bCs/>
          <w:i/>
          <w:iCs/>
          <w:lang w:eastAsia="zh-CN"/>
        </w:rPr>
        <w:t xml:space="preserve"> </w:t>
      </w:r>
      <w:r>
        <w:rPr>
          <w:b/>
          <w:bCs/>
          <w:i/>
          <w:iCs/>
          <w:lang w:eastAsia="zh-CN"/>
        </w:rPr>
        <w:t>M</w:t>
      </w:r>
      <w:r w:rsidRPr="009E5DCF">
        <w:rPr>
          <w:b/>
          <w:bCs/>
          <w:i/>
          <w:iCs/>
          <w:lang w:eastAsia="zh-CN"/>
        </w:rPr>
        <w:t>odel transfer/delivery can have the following usages:</w:t>
      </w:r>
    </w:p>
    <w:p w14:paraId="30CADE6B" w14:textId="77777777" w:rsidR="003E123D" w:rsidRPr="009E5DCF" w:rsidRDefault="003E123D" w:rsidP="00AA4751">
      <w:pPr>
        <w:jc w:val="both"/>
        <w:rPr>
          <w:b/>
          <w:bCs/>
          <w:i/>
          <w:iCs/>
          <w:lang w:eastAsia="zh-CN"/>
        </w:rPr>
      </w:pPr>
      <w:r w:rsidRPr="009E5DCF">
        <w:rPr>
          <w:b/>
          <w:bCs/>
          <w:i/>
          <w:iCs/>
          <w:lang w:eastAsia="zh-CN"/>
        </w:rPr>
        <w:t>1)</w:t>
      </w:r>
      <w:r w:rsidRPr="009E5DCF">
        <w:rPr>
          <w:b/>
          <w:bCs/>
          <w:i/>
          <w:iCs/>
          <w:lang w:eastAsia="zh-CN"/>
        </w:rPr>
        <w:tab/>
        <w:t>Model deployment for one-sided model and two-sided model</w:t>
      </w:r>
    </w:p>
    <w:p w14:paraId="71C36DE2" w14:textId="77777777" w:rsidR="003E123D" w:rsidRPr="009E5DCF" w:rsidRDefault="003E123D" w:rsidP="00AA4751">
      <w:pPr>
        <w:jc w:val="both"/>
        <w:rPr>
          <w:b/>
          <w:bCs/>
          <w:i/>
          <w:iCs/>
          <w:lang w:eastAsia="zh-CN"/>
        </w:rPr>
      </w:pPr>
      <w:r w:rsidRPr="009E5DCF">
        <w:rPr>
          <w:b/>
          <w:bCs/>
          <w:i/>
          <w:iCs/>
          <w:lang w:eastAsia="zh-CN"/>
        </w:rPr>
        <w:t>2)</w:t>
      </w:r>
      <w:r w:rsidRPr="009E5DCF">
        <w:rPr>
          <w:b/>
          <w:bCs/>
          <w:i/>
          <w:iCs/>
          <w:lang w:eastAsia="zh-CN"/>
        </w:rPr>
        <w:tab/>
        <w:t>Model pairing for two-sided model</w:t>
      </w:r>
    </w:p>
    <w:p w14:paraId="715B6E16" w14:textId="77777777" w:rsidR="003E123D" w:rsidRPr="009E5DCF" w:rsidRDefault="003E123D" w:rsidP="00AA4751">
      <w:pPr>
        <w:jc w:val="both"/>
        <w:rPr>
          <w:b/>
          <w:bCs/>
          <w:i/>
          <w:iCs/>
          <w:lang w:eastAsia="zh-CN"/>
        </w:rPr>
      </w:pPr>
      <w:r w:rsidRPr="009E5DCF">
        <w:rPr>
          <w:b/>
          <w:bCs/>
          <w:i/>
          <w:iCs/>
          <w:lang w:eastAsia="zh-CN"/>
        </w:rPr>
        <w:t>3)</w:t>
      </w:r>
      <w:r w:rsidRPr="009E5DCF">
        <w:rPr>
          <w:b/>
          <w:bCs/>
          <w:i/>
          <w:iCs/>
          <w:lang w:eastAsia="zh-CN"/>
        </w:rPr>
        <w:tab/>
        <w:t>NW-side additional conditions consistency between training and inference</w:t>
      </w:r>
    </w:p>
    <w:p w14:paraId="589963F4" w14:textId="77777777" w:rsidR="003E123D" w:rsidRPr="00B06530" w:rsidRDefault="003E123D" w:rsidP="00AA4751">
      <w:pPr>
        <w:jc w:val="both"/>
        <w:rPr>
          <w:b/>
          <w:bCs/>
          <w:i/>
          <w:iCs/>
          <w:lang w:val="en-US"/>
        </w:rPr>
      </w:pPr>
      <w:r>
        <w:rPr>
          <w:b/>
          <w:i/>
          <w:iCs/>
          <w:u w:val="single"/>
        </w:rPr>
        <w:t>Proposal</w:t>
      </w:r>
      <w:r w:rsidRPr="00F75A0C">
        <w:rPr>
          <w:b/>
          <w:i/>
          <w:iCs/>
          <w:u w:val="single"/>
        </w:rPr>
        <w:t xml:space="preserve"> </w:t>
      </w:r>
      <w:r>
        <w:rPr>
          <w:b/>
          <w:i/>
          <w:iCs/>
          <w:u w:val="single"/>
        </w:rPr>
        <w:t>7</w:t>
      </w:r>
      <w:r w:rsidRPr="00F75A0C">
        <w:rPr>
          <w:b/>
          <w:i/>
          <w:iCs/>
          <w:u w:val="single"/>
        </w:rPr>
        <w:t>:</w:t>
      </w:r>
      <w:r w:rsidRPr="000F6E36">
        <w:rPr>
          <w:b/>
          <w:bCs/>
          <w:i/>
          <w:iCs/>
        </w:rPr>
        <w:t xml:space="preserve"> </w:t>
      </w:r>
      <w:r>
        <w:rPr>
          <w:b/>
          <w:bCs/>
          <w:i/>
          <w:iCs/>
          <w:lang w:val="en-US" w:eastAsia="zh-CN"/>
        </w:rPr>
        <w:t>For each case of model transfer/delivery to UE,</w:t>
      </w:r>
      <w:r w:rsidRPr="00B06530">
        <w:t xml:space="preserve"> </w:t>
      </w:r>
      <w:r w:rsidRPr="00B06530">
        <w:rPr>
          <w:b/>
          <w:bCs/>
          <w:i/>
          <w:iCs/>
          <w:lang w:val="en-US" w:eastAsia="zh-CN"/>
        </w:rPr>
        <w:t>the following aspects can be discussed further:</w:t>
      </w:r>
    </w:p>
    <w:p w14:paraId="0F9C6142" w14:textId="77777777" w:rsidR="003E123D" w:rsidRPr="00B06530" w:rsidRDefault="003E123D" w:rsidP="00AA4751">
      <w:pPr>
        <w:pStyle w:val="aff3"/>
        <w:widowControl w:val="0"/>
        <w:numPr>
          <w:ilvl w:val="0"/>
          <w:numId w:val="61"/>
        </w:numPr>
        <w:adjustRightInd w:val="0"/>
        <w:snapToGrid w:val="0"/>
        <w:spacing w:after="180"/>
        <w:ind w:leftChars="0" w:left="403" w:hanging="403"/>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 xml:space="preserve">The detailed components of model, including open format and proprietary </w:t>
      </w:r>
      <w:proofErr w:type="gramStart"/>
      <w:r w:rsidRPr="00B06530">
        <w:rPr>
          <w:rFonts w:ascii="Times New Roman" w:eastAsia="宋体" w:hAnsi="Times New Roman"/>
          <w:b/>
          <w:bCs/>
          <w:i/>
          <w:iCs/>
          <w:szCs w:val="20"/>
          <w:lang w:eastAsia="zh-CN"/>
        </w:rPr>
        <w:t>format</w:t>
      </w:r>
      <w:proofErr w:type="gramEnd"/>
    </w:p>
    <w:p w14:paraId="7D4BDDBD" w14:textId="77777777" w:rsidR="003E123D" w:rsidRPr="00B06530" w:rsidRDefault="003E123D" w:rsidP="00AA4751">
      <w:pPr>
        <w:pStyle w:val="aff3"/>
        <w:widowControl w:val="0"/>
        <w:numPr>
          <w:ilvl w:val="0"/>
          <w:numId w:val="61"/>
        </w:numPr>
        <w:adjustRightInd w:val="0"/>
        <w:snapToGrid w:val="0"/>
        <w:spacing w:after="180"/>
        <w:ind w:leftChars="0" w:left="403" w:hanging="403"/>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NW/UE requirements (e.g., model compiling capability) before model transfer/</w:t>
      </w:r>
      <w:proofErr w:type="gramStart"/>
      <w:r w:rsidRPr="00B06530">
        <w:rPr>
          <w:rFonts w:ascii="Times New Roman" w:eastAsia="宋体" w:hAnsi="Times New Roman"/>
          <w:b/>
          <w:bCs/>
          <w:i/>
          <w:iCs/>
          <w:szCs w:val="20"/>
          <w:lang w:eastAsia="zh-CN"/>
        </w:rPr>
        <w:t>delivery</w:t>
      </w:r>
      <w:proofErr w:type="gramEnd"/>
    </w:p>
    <w:p w14:paraId="6286A7C6" w14:textId="77777777" w:rsidR="003E123D" w:rsidRPr="00B06530" w:rsidRDefault="003E123D" w:rsidP="00AA4751">
      <w:pPr>
        <w:pStyle w:val="aff3"/>
        <w:widowControl w:val="0"/>
        <w:numPr>
          <w:ilvl w:val="0"/>
          <w:numId w:val="61"/>
        </w:numPr>
        <w:adjustRightInd w:val="0"/>
        <w:snapToGrid w:val="0"/>
        <w:spacing w:after="180"/>
        <w:ind w:leftChars="0" w:left="403" w:hanging="403"/>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necessary components of model during model transfer/delivery</w:t>
      </w:r>
    </w:p>
    <w:p w14:paraId="62DF4A8B" w14:textId="77777777" w:rsidR="003E123D" w:rsidRPr="00B06530" w:rsidRDefault="003E123D" w:rsidP="00AA4751">
      <w:pPr>
        <w:pStyle w:val="aff3"/>
        <w:widowControl w:val="0"/>
        <w:numPr>
          <w:ilvl w:val="0"/>
          <w:numId w:val="61"/>
        </w:numPr>
        <w:adjustRightInd w:val="0"/>
        <w:snapToGrid w:val="0"/>
        <w:spacing w:after="180"/>
        <w:ind w:leftChars="0" w:left="403" w:hanging="403"/>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transfer /delivery container and corresponding requirements (e.g., model size) during model transfer/delivery</w:t>
      </w:r>
    </w:p>
    <w:p w14:paraId="2B3B9AC0" w14:textId="77777777" w:rsidR="003E123D" w:rsidRPr="00B06530" w:rsidRDefault="003E123D" w:rsidP="00AA4751">
      <w:pPr>
        <w:pStyle w:val="aff3"/>
        <w:widowControl w:val="0"/>
        <w:numPr>
          <w:ilvl w:val="0"/>
          <w:numId w:val="61"/>
        </w:numPr>
        <w:adjustRightInd w:val="0"/>
        <w:snapToGrid w:val="0"/>
        <w:spacing w:after="180"/>
        <w:ind w:leftChars="0" w:left="403" w:hanging="403"/>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 xml:space="preserve">The transfer/delivery </w:t>
      </w:r>
      <w:r>
        <w:rPr>
          <w:rFonts w:ascii="Times New Roman" w:eastAsia="宋体" w:hAnsi="Times New Roman"/>
          <w:b/>
          <w:bCs/>
          <w:i/>
          <w:iCs/>
          <w:szCs w:val="20"/>
          <w:lang w:eastAsia="zh-CN"/>
        </w:rPr>
        <w:t>latency</w:t>
      </w:r>
      <w:r w:rsidRPr="00B06530">
        <w:rPr>
          <w:rFonts w:ascii="Times New Roman" w:eastAsia="宋体" w:hAnsi="Times New Roman"/>
          <w:b/>
          <w:bCs/>
          <w:i/>
          <w:iCs/>
          <w:szCs w:val="20"/>
          <w:lang w:eastAsia="zh-CN"/>
        </w:rPr>
        <w:t xml:space="preserve"> if model need update/retrain/</w:t>
      </w:r>
      <w:proofErr w:type="gramStart"/>
      <w:r w:rsidRPr="00B06530">
        <w:rPr>
          <w:rFonts w:ascii="Times New Roman" w:eastAsia="宋体" w:hAnsi="Times New Roman"/>
          <w:b/>
          <w:bCs/>
          <w:i/>
          <w:iCs/>
          <w:szCs w:val="20"/>
          <w:lang w:eastAsia="zh-CN"/>
        </w:rPr>
        <w:t>finetune</w:t>
      </w:r>
      <w:proofErr w:type="gramEnd"/>
    </w:p>
    <w:p w14:paraId="28AC92F1" w14:textId="77777777" w:rsidR="003E123D" w:rsidRPr="00B06530" w:rsidRDefault="003E123D" w:rsidP="00AA4751">
      <w:pPr>
        <w:pStyle w:val="aff3"/>
        <w:widowControl w:val="0"/>
        <w:numPr>
          <w:ilvl w:val="0"/>
          <w:numId w:val="61"/>
        </w:numPr>
        <w:adjustRightInd w:val="0"/>
        <w:snapToGrid w:val="0"/>
        <w:spacing w:after="180"/>
        <w:ind w:leftChars="0" w:left="403" w:hanging="403"/>
        <w:jc w:val="both"/>
        <w:rPr>
          <w:rFonts w:ascii="Times New Roman" w:eastAsia="宋体" w:hAnsi="Times New Roman"/>
          <w:b/>
          <w:bCs/>
          <w:i/>
          <w:iCs/>
          <w:szCs w:val="20"/>
          <w:lang w:eastAsia="zh-CN"/>
        </w:rPr>
      </w:pPr>
      <w:r w:rsidRPr="00B06530">
        <w:rPr>
          <w:rFonts w:ascii="Times New Roman" w:eastAsia="宋体" w:hAnsi="Times New Roman"/>
          <w:b/>
          <w:bCs/>
          <w:i/>
          <w:iCs/>
          <w:szCs w:val="20"/>
          <w:lang w:eastAsia="zh-CN"/>
        </w:rPr>
        <w:t>The deployment delay, corresponding procedures after model transfer/delivery</w:t>
      </w:r>
    </w:p>
    <w:p w14:paraId="3C5A9761" w14:textId="77777777" w:rsidR="003E123D" w:rsidRDefault="003E123D" w:rsidP="00AA4751">
      <w:pPr>
        <w:jc w:val="both"/>
        <w:rPr>
          <w:b/>
          <w:bCs/>
          <w:i/>
          <w:iCs/>
        </w:rPr>
      </w:pPr>
      <w:r>
        <w:rPr>
          <w:b/>
          <w:i/>
          <w:iCs/>
          <w:u w:val="single"/>
        </w:rPr>
        <w:t>Proposal</w:t>
      </w:r>
      <w:r w:rsidRPr="00F75A0C">
        <w:rPr>
          <w:b/>
          <w:i/>
          <w:iCs/>
          <w:u w:val="single"/>
        </w:rPr>
        <w:t xml:space="preserve"> </w:t>
      </w:r>
      <w:r>
        <w:rPr>
          <w:b/>
          <w:i/>
          <w:iCs/>
          <w:u w:val="single"/>
        </w:rPr>
        <w:t>8</w:t>
      </w:r>
      <w:r w:rsidRPr="00F75A0C">
        <w:rPr>
          <w:b/>
          <w:i/>
          <w:iCs/>
          <w:u w:val="single"/>
        </w:rPr>
        <w:t>:</w:t>
      </w:r>
      <w:r w:rsidRPr="000F6E36">
        <w:rPr>
          <w:b/>
          <w:bCs/>
          <w:i/>
          <w:iCs/>
        </w:rPr>
        <w:t xml:space="preserve"> </w:t>
      </w:r>
      <w:r>
        <w:rPr>
          <w:b/>
          <w:bCs/>
          <w:i/>
          <w:iCs/>
        </w:rPr>
        <w:t xml:space="preserve">Regarding the UE side data collection mechanism, RAN2 could take the Reply LS </w:t>
      </w:r>
      <w:r w:rsidRPr="00147A93">
        <w:rPr>
          <w:b/>
          <w:bCs/>
          <w:i/>
          <w:iCs/>
        </w:rPr>
        <w:t xml:space="preserve">on Data Collection Requirements and Assumptions </w:t>
      </w:r>
      <w:r>
        <w:rPr>
          <w:b/>
          <w:bCs/>
          <w:i/>
          <w:iCs/>
        </w:rPr>
        <w:t>(</w:t>
      </w:r>
      <w:r w:rsidRPr="00106C36">
        <w:rPr>
          <w:b/>
          <w:bCs/>
          <w:i/>
          <w:iCs/>
        </w:rPr>
        <w:t>R1-2310681)</w:t>
      </w:r>
      <w:r>
        <w:rPr>
          <w:b/>
          <w:bCs/>
          <w:i/>
          <w:iCs/>
        </w:rPr>
        <w:t xml:space="preserve"> as the baseline.</w:t>
      </w:r>
    </w:p>
    <w:p w14:paraId="1D4BAB67" w14:textId="77777777" w:rsidR="00CC08AF" w:rsidRPr="003E123D" w:rsidRDefault="00CC08AF" w:rsidP="00AA4751">
      <w:pPr>
        <w:overflowPunct w:val="0"/>
        <w:autoSpaceDE w:val="0"/>
        <w:autoSpaceDN w:val="0"/>
        <w:adjustRightInd w:val="0"/>
        <w:ind w:right="-99"/>
        <w:jc w:val="both"/>
        <w:rPr>
          <w:lang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088BAC3A" w:rsidR="001D05A1" w:rsidRPr="001D05A1" w:rsidRDefault="006B585F" w:rsidP="001D05A1">
      <w:pPr>
        <w:pStyle w:val="aff3"/>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RP-234039</w:t>
      </w:r>
      <w:r w:rsidR="001D05A1" w:rsidRPr="001D05A1">
        <w:rPr>
          <w:rFonts w:ascii="Times New Roman" w:hAnsi="Times New Roman"/>
          <w:lang w:val="en-US" w:eastAsia="zh-CN"/>
        </w:rPr>
        <w:t xml:space="preserve">, </w:t>
      </w:r>
      <w:r w:rsidRPr="006B585F">
        <w:rPr>
          <w:rFonts w:ascii="Times New Roman" w:hAnsi="Times New Roman"/>
          <w:lang w:val="en-US" w:eastAsia="zh-CN"/>
        </w:rPr>
        <w:t>New 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 (Moderator)</w:t>
      </w:r>
    </w:p>
    <w:p w14:paraId="6E40317F" w14:textId="3DE3097A"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lastRenderedPageBreak/>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28325BA" w14:textId="7E774624" w:rsidR="00106C36" w:rsidRDefault="00106C36" w:rsidP="001D05A1">
      <w:pPr>
        <w:pStyle w:val="aff3"/>
        <w:numPr>
          <w:ilvl w:val="0"/>
          <w:numId w:val="11"/>
        </w:numPr>
        <w:ind w:leftChars="0"/>
        <w:jc w:val="both"/>
        <w:rPr>
          <w:rFonts w:ascii="Times New Roman" w:hAnsi="Times New Roman"/>
          <w:lang w:val="en-US" w:eastAsia="zh-CN"/>
        </w:rPr>
      </w:pPr>
      <w:r w:rsidRPr="00106C36">
        <w:rPr>
          <w:rFonts w:ascii="Times New Roman" w:hAnsi="Times New Roman"/>
          <w:lang w:val="en-US" w:eastAsia="zh-CN"/>
        </w:rPr>
        <w:t>R2-2306906</w:t>
      </w:r>
      <w:r>
        <w:rPr>
          <w:rFonts w:ascii="Times New Roman" w:hAnsi="Times New Roman"/>
          <w:lang w:val="en-US" w:eastAsia="zh-CN"/>
        </w:rPr>
        <w:t xml:space="preserve">, </w:t>
      </w:r>
      <w:r w:rsidRPr="00106C36">
        <w:rPr>
          <w:rFonts w:ascii="Times New Roman" w:hAnsi="Times New Roman"/>
          <w:lang w:val="en-US" w:eastAsia="zh-CN"/>
        </w:rPr>
        <w:t>LS out 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WG2</w:t>
      </w:r>
    </w:p>
    <w:p w14:paraId="7C95A564" w14:textId="2C747388" w:rsidR="00106C36" w:rsidRDefault="00106C36" w:rsidP="001D05A1">
      <w:pPr>
        <w:pStyle w:val="aff3"/>
        <w:numPr>
          <w:ilvl w:val="0"/>
          <w:numId w:val="11"/>
        </w:numPr>
        <w:ind w:leftChars="0"/>
        <w:jc w:val="both"/>
        <w:rPr>
          <w:rFonts w:ascii="Times New Roman" w:hAnsi="Times New Roman"/>
          <w:lang w:val="en-US" w:eastAsia="zh-CN"/>
        </w:rPr>
      </w:pPr>
      <w:r w:rsidRPr="00106C36">
        <w:rPr>
          <w:rFonts w:ascii="Times New Roman" w:hAnsi="Times New Roman"/>
          <w:lang w:val="en-US" w:eastAsia="zh-CN"/>
        </w:rPr>
        <w:t>R1-2310681</w:t>
      </w:r>
      <w:r>
        <w:rPr>
          <w:rFonts w:ascii="Times New Roman" w:hAnsi="Times New Roman"/>
          <w:lang w:val="en-US" w:eastAsia="zh-CN"/>
        </w:rPr>
        <w:t xml:space="preserve">, Reply on LS </w:t>
      </w:r>
      <w:r w:rsidRPr="00106C36">
        <w:rPr>
          <w:rFonts w:ascii="Times New Roman" w:hAnsi="Times New Roman"/>
          <w:lang w:val="en-US" w:eastAsia="zh-CN"/>
        </w:rPr>
        <w:t>on Data Collection Requirements and Assumptions</w:t>
      </w:r>
      <w:r>
        <w:rPr>
          <w:rFonts w:ascii="Times New Roman" w:hAnsi="Times New Roman"/>
          <w:lang w:val="en-US" w:eastAsia="zh-CN"/>
        </w:rPr>
        <w:t xml:space="preserve">, </w:t>
      </w:r>
      <w:r w:rsidRPr="00106C36">
        <w:rPr>
          <w:rFonts w:ascii="Times New Roman" w:hAnsi="Times New Roman"/>
          <w:lang w:val="en-US" w:eastAsia="zh-CN"/>
        </w:rPr>
        <w:t>TSG RAN WG1</w:t>
      </w:r>
    </w:p>
    <w:p w14:paraId="41890431" w14:textId="77777777" w:rsidR="0040301A" w:rsidRDefault="0040301A" w:rsidP="0040301A">
      <w:pPr>
        <w:jc w:val="both"/>
        <w:rPr>
          <w:lang w:val="en-US" w:eastAsia="zh-CN"/>
        </w:rPr>
      </w:pPr>
    </w:p>
    <w:p w14:paraId="097CB4FC" w14:textId="77777777" w:rsidR="00041764" w:rsidRPr="0040301A" w:rsidRDefault="00041764" w:rsidP="0040301A">
      <w:pPr>
        <w:jc w:val="both"/>
        <w:rPr>
          <w:lang w:val="en-US" w:eastAsia="zh-CN"/>
        </w:rPr>
      </w:pPr>
    </w:p>
    <w:sectPr w:rsidR="00041764" w:rsidRPr="0040301A">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A5AC" w14:textId="77777777" w:rsidR="008F71BD" w:rsidRDefault="008F71BD">
      <w:pPr>
        <w:spacing w:before="0" w:after="0"/>
      </w:pPr>
      <w:r>
        <w:separator/>
      </w:r>
    </w:p>
  </w:endnote>
  <w:endnote w:type="continuationSeparator" w:id="0">
    <w:p w14:paraId="7A49C748" w14:textId="77777777" w:rsidR="008F71BD" w:rsidRDefault="008F71B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3B308" w14:textId="77777777" w:rsidR="008F71BD" w:rsidRDefault="008F71BD">
      <w:pPr>
        <w:spacing w:before="0" w:after="0"/>
      </w:pPr>
      <w:r>
        <w:separator/>
      </w:r>
    </w:p>
  </w:footnote>
  <w:footnote w:type="continuationSeparator" w:id="0">
    <w:p w14:paraId="2A387719" w14:textId="77777777" w:rsidR="008F71BD" w:rsidRDefault="008F71B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BF66BF"/>
    <w:multiLevelType w:val="hybridMultilevel"/>
    <w:tmpl w:val="014E4EB0"/>
    <w:lvl w:ilvl="0" w:tplc="04090019">
      <w:start w:val="1"/>
      <w:numFmt w:val="lowerLetter"/>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0AD00A0F"/>
    <w:multiLevelType w:val="hybridMultilevel"/>
    <w:tmpl w:val="051C72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CEC5DD5"/>
    <w:multiLevelType w:val="multilevel"/>
    <w:tmpl w:val="0CEC5D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EB0175"/>
    <w:multiLevelType w:val="hybridMultilevel"/>
    <w:tmpl w:val="29924300"/>
    <w:lvl w:ilvl="0" w:tplc="30B615F8">
      <w:start w:val="1"/>
      <w:numFmt w:val="lowerLetter"/>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038793D"/>
    <w:multiLevelType w:val="hybridMultilevel"/>
    <w:tmpl w:val="DCD8F4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3"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7C2082"/>
    <w:multiLevelType w:val="hybridMultilevel"/>
    <w:tmpl w:val="A6A8E98E"/>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48D669E"/>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E02E40"/>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2EAB20BD"/>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5E437A2"/>
    <w:multiLevelType w:val="hybridMultilevel"/>
    <w:tmpl w:val="EA00BE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730449"/>
    <w:multiLevelType w:val="hybridMultilevel"/>
    <w:tmpl w:val="051C725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C82143C"/>
    <w:multiLevelType w:val="hybridMultilevel"/>
    <w:tmpl w:val="0A8E4918"/>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3ECB4480"/>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F932E60"/>
    <w:multiLevelType w:val="multilevel"/>
    <w:tmpl w:val="3F932E6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FC1093D"/>
    <w:multiLevelType w:val="hybridMultilevel"/>
    <w:tmpl w:val="42D40F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219088B"/>
    <w:multiLevelType w:val="hybridMultilevel"/>
    <w:tmpl w:val="D2FCC9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77F6758"/>
    <w:multiLevelType w:val="hybridMultilevel"/>
    <w:tmpl w:val="C1545B5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A2348A0"/>
    <w:multiLevelType w:val="hybridMultilevel"/>
    <w:tmpl w:val="BB5C59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D5627A"/>
    <w:multiLevelType w:val="hybridMultilevel"/>
    <w:tmpl w:val="014E4EB0"/>
    <w:lvl w:ilvl="0" w:tplc="FFFFFFFF">
      <w:start w:val="1"/>
      <w:numFmt w:val="lowerLetter"/>
      <w:lvlText w:val="%1)"/>
      <w:lvlJc w:val="left"/>
      <w:pPr>
        <w:ind w:left="724" w:hanging="440"/>
      </w:p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47"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00B4ADE"/>
    <w:multiLevelType w:val="multilevel"/>
    <w:tmpl w:val="600B4AD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48C0D98"/>
    <w:multiLevelType w:val="hybridMultilevel"/>
    <w:tmpl w:val="2A78BC62"/>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5BF1396"/>
    <w:multiLevelType w:val="hybridMultilevel"/>
    <w:tmpl w:val="2A78BC6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5"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202D0E"/>
    <w:multiLevelType w:val="hybridMultilevel"/>
    <w:tmpl w:val="605403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9"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60"/>
  </w:num>
  <w:num w:numId="3" w16cid:durableId="222376712">
    <w:abstractNumId w:val="42"/>
  </w:num>
  <w:num w:numId="4" w16cid:durableId="567419565">
    <w:abstractNumId w:val="27"/>
    <w:lvlOverride w:ilvl="0">
      <w:startOverride w:val="1"/>
    </w:lvlOverride>
  </w:num>
  <w:num w:numId="5" w16cid:durableId="791898837">
    <w:abstractNumId w:val="54"/>
  </w:num>
  <w:num w:numId="6" w16cid:durableId="1032069791">
    <w:abstractNumId w:val="37"/>
  </w:num>
  <w:num w:numId="7" w16cid:durableId="1854105315">
    <w:abstractNumId w:val="50"/>
  </w:num>
  <w:num w:numId="8" w16cid:durableId="511383048">
    <w:abstractNumId w:val="40"/>
  </w:num>
  <w:num w:numId="9" w16cid:durableId="499463973">
    <w:abstractNumId w:val="36"/>
  </w:num>
  <w:num w:numId="10" w16cid:durableId="193004972">
    <w:abstractNumId w:val="0"/>
  </w:num>
  <w:num w:numId="11" w16cid:durableId="1468547815">
    <w:abstractNumId w:val="28"/>
  </w:num>
  <w:num w:numId="12" w16cid:durableId="479008164">
    <w:abstractNumId w:val="53"/>
  </w:num>
  <w:num w:numId="13" w16cid:durableId="1648634232">
    <w:abstractNumId w:val="9"/>
  </w:num>
  <w:num w:numId="14" w16cid:durableId="1917322820">
    <w:abstractNumId w:val="17"/>
  </w:num>
  <w:num w:numId="15" w16cid:durableId="357240027">
    <w:abstractNumId w:val="14"/>
  </w:num>
  <w:num w:numId="16" w16cid:durableId="1059207053">
    <w:abstractNumId w:val="38"/>
  </w:num>
  <w:num w:numId="17" w16cid:durableId="1195849885">
    <w:abstractNumId w:val="11"/>
  </w:num>
  <w:num w:numId="18" w16cid:durableId="854927930">
    <w:abstractNumId w:val="23"/>
  </w:num>
  <w:num w:numId="19" w16cid:durableId="865558317">
    <w:abstractNumId w:val="12"/>
  </w:num>
  <w:num w:numId="20" w16cid:durableId="1875657735">
    <w:abstractNumId w:val="59"/>
  </w:num>
  <w:num w:numId="21" w16cid:durableId="487289119">
    <w:abstractNumId w:val="35"/>
  </w:num>
  <w:num w:numId="22" w16cid:durableId="1152796854">
    <w:abstractNumId w:val="47"/>
  </w:num>
  <w:num w:numId="23" w16cid:durableId="1974945573">
    <w:abstractNumId w:val="56"/>
  </w:num>
  <w:num w:numId="24" w16cid:durableId="1388802156">
    <w:abstractNumId w:val="41"/>
  </w:num>
  <w:num w:numId="25" w16cid:durableId="1559827409">
    <w:abstractNumId w:val="52"/>
  </w:num>
  <w:num w:numId="26" w16cid:durableId="1185823831">
    <w:abstractNumId w:val="10"/>
  </w:num>
  <w:num w:numId="27" w16cid:durableId="1185437515">
    <w:abstractNumId w:val="19"/>
  </w:num>
  <w:num w:numId="28" w16cid:durableId="1615332068">
    <w:abstractNumId w:val="2"/>
  </w:num>
  <w:num w:numId="29" w16cid:durableId="951135386">
    <w:abstractNumId w:val="34"/>
  </w:num>
  <w:num w:numId="30" w16cid:durableId="1864980428">
    <w:abstractNumId w:val="13"/>
  </w:num>
  <w:num w:numId="31" w16cid:durableId="1540318763">
    <w:abstractNumId w:val="45"/>
  </w:num>
  <w:num w:numId="32" w16cid:durableId="1801220108">
    <w:abstractNumId w:val="39"/>
  </w:num>
  <w:num w:numId="33" w16cid:durableId="1319193324">
    <w:abstractNumId w:val="58"/>
  </w:num>
  <w:num w:numId="34" w16cid:durableId="756679525">
    <w:abstractNumId w:val="18"/>
  </w:num>
  <w:num w:numId="35" w16cid:durableId="169806402">
    <w:abstractNumId w:val="24"/>
  </w:num>
  <w:num w:numId="36" w16cid:durableId="2072338613">
    <w:abstractNumId w:val="33"/>
  </w:num>
  <w:num w:numId="37" w16cid:durableId="1357848007">
    <w:abstractNumId w:val="49"/>
  </w:num>
  <w:num w:numId="38" w16cid:durableId="886725595">
    <w:abstractNumId w:val="29"/>
  </w:num>
  <w:num w:numId="39" w16cid:durableId="1489713475">
    <w:abstractNumId w:val="6"/>
  </w:num>
  <w:num w:numId="40" w16cid:durableId="5718353">
    <w:abstractNumId w:val="3"/>
  </w:num>
  <w:num w:numId="41" w16cid:durableId="1974403676">
    <w:abstractNumId w:val="15"/>
  </w:num>
  <w:num w:numId="42" w16cid:durableId="967127422">
    <w:abstractNumId w:val="46"/>
  </w:num>
  <w:num w:numId="43" w16cid:durableId="38633098">
    <w:abstractNumId w:val="16"/>
  </w:num>
  <w:num w:numId="44" w16cid:durableId="132915961">
    <w:abstractNumId w:val="20"/>
  </w:num>
  <w:num w:numId="45" w16cid:durableId="902179117">
    <w:abstractNumId w:val="21"/>
  </w:num>
  <w:num w:numId="46" w16cid:durableId="1424718079">
    <w:abstractNumId w:val="8"/>
  </w:num>
  <w:num w:numId="47" w16cid:durableId="995187622">
    <w:abstractNumId w:val="51"/>
  </w:num>
  <w:num w:numId="48" w16cid:durableId="557672913">
    <w:abstractNumId w:val="30"/>
  </w:num>
  <w:num w:numId="49" w16cid:durableId="1077094377">
    <w:abstractNumId w:val="48"/>
  </w:num>
  <w:num w:numId="50" w16cid:durableId="474225986">
    <w:abstractNumId w:val="5"/>
  </w:num>
  <w:num w:numId="51" w16cid:durableId="1005786787">
    <w:abstractNumId w:val="31"/>
  </w:num>
  <w:num w:numId="52" w16cid:durableId="1903176573">
    <w:abstractNumId w:val="55"/>
  </w:num>
  <w:num w:numId="53" w16cid:durableId="1046636188">
    <w:abstractNumId w:val="22"/>
  </w:num>
  <w:num w:numId="54" w16cid:durableId="83766803">
    <w:abstractNumId w:val="44"/>
  </w:num>
  <w:num w:numId="55" w16cid:durableId="1765681770">
    <w:abstractNumId w:val="43"/>
  </w:num>
  <w:num w:numId="56" w16cid:durableId="918709796">
    <w:abstractNumId w:val="26"/>
  </w:num>
  <w:num w:numId="57" w16cid:durableId="1241596394">
    <w:abstractNumId w:val="57"/>
  </w:num>
  <w:num w:numId="58" w16cid:durableId="257950277">
    <w:abstractNumId w:val="32"/>
  </w:num>
  <w:num w:numId="59" w16cid:durableId="927082104">
    <w:abstractNumId w:val="4"/>
  </w:num>
  <w:num w:numId="60" w16cid:durableId="380060151">
    <w:abstractNumId w:val="25"/>
  </w:num>
  <w:num w:numId="61" w16cid:durableId="8076235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A60"/>
    <w:rsid w:val="00035BE7"/>
    <w:rsid w:val="00036BC5"/>
    <w:rsid w:val="00036CFE"/>
    <w:rsid w:val="000374B2"/>
    <w:rsid w:val="000378BB"/>
    <w:rsid w:val="00037C7E"/>
    <w:rsid w:val="00041764"/>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06E"/>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09"/>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C99"/>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6C36"/>
    <w:rsid w:val="001072BF"/>
    <w:rsid w:val="001074B7"/>
    <w:rsid w:val="00107782"/>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A93"/>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0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993"/>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C73"/>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52A"/>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727"/>
    <w:rsid w:val="00237A8D"/>
    <w:rsid w:val="002401FA"/>
    <w:rsid w:val="00240793"/>
    <w:rsid w:val="00240ECF"/>
    <w:rsid w:val="002410AD"/>
    <w:rsid w:val="002410DA"/>
    <w:rsid w:val="002411C1"/>
    <w:rsid w:val="00241324"/>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4C01"/>
    <w:rsid w:val="00275083"/>
    <w:rsid w:val="00275167"/>
    <w:rsid w:val="0027517B"/>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304"/>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812"/>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741"/>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1ED0"/>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F8C"/>
    <w:rsid w:val="003312D6"/>
    <w:rsid w:val="003315CE"/>
    <w:rsid w:val="003317EC"/>
    <w:rsid w:val="00331E83"/>
    <w:rsid w:val="00331F98"/>
    <w:rsid w:val="00331FB7"/>
    <w:rsid w:val="003320F6"/>
    <w:rsid w:val="003324EE"/>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57F"/>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23D"/>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2A9"/>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91C"/>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4B02"/>
    <w:rsid w:val="004E5242"/>
    <w:rsid w:val="004E546A"/>
    <w:rsid w:val="004E5540"/>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C7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4998"/>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18A"/>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3F29"/>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54D"/>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BFC"/>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511"/>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C7E7D"/>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454"/>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935"/>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28F"/>
    <w:rsid w:val="0076535C"/>
    <w:rsid w:val="00765587"/>
    <w:rsid w:val="0076559D"/>
    <w:rsid w:val="007655F3"/>
    <w:rsid w:val="00765697"/>
    <w:rsid w:val="0076579A"/>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99"/>
    <w:rsid w:val="00780C5E"/>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0B04"/>
    <w:rsid w:val="007A1655"/>
    <w:rsid w:val="007A1740"/>
    <w:rsid w:val="007A1915"/>
    <w:rsid w:val="007A1A43"/>
    <w:rsid w:val="007A1FF7"/>
    <w:rsid w:val="007A214E"/>
    <w:rsid w:val="007A218D"/>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500"/>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823"/>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398"/>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3F2"/>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2B70"/>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543B"/>
    <w:rsid w:val="008E5509"/>
    <w:rsid w:val="008E5766"/>
    <w:rsid w:val="008E5D3F"/>
    <w:rsid w:val="008E5E80"/>
    <w:rsid w:val="008E60EB"/>
    <w:rsid w:val="008E626F"/>
    <w:rsid w:val="008E62A3"/>
    <w:rsid w:val="008E6310"/>
    <w:rsid w:val="008E6443"/>
    <w:rsid w:val="008E679C"/>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1BD"/>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559"/>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58A"/>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8A3"/>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B2F"/>
    <w:rsid w:val="009E2F44"/>
    <w:rsid w:val="009E32AD"/>
    <w:rsid w:val="009E3465"/>
    <w:rsid w:val="009E3C69"/>
    <w:rsid w:val="009E3E1F"/>
    <w:rsid w:val="009E4240"/>
    <w:rsid w:val="009E4CE8"/>
    <w:rsid w:val="009E4EA7"/>
    <w:rsid w:val="009E51A1"/>
    <w:rsid w:val="009E533A"/>
    <w:rsid w:val="009E57AF"/>
    <w:rsid w:val="009E5DC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068"/>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751"/>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DBA"/>
    <w:rsid w:val="00AC1F31"/>
    <w:rsid w:val="00AC1FF9"/>
    <w:rsid w:val="00AC21D8"/>
    <w:rsid w:val="00AC233B"/>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982"/>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36"/>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530"/>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4C"/>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02"/>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4CC"/>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81E"/>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2E4"/>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C22"/>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432"/>
    <w:rsid w:val="00CA684A"/>
    <w:rsid w:val="00CA6939"/>
    <w:rsid w:val="00CA6B9E"/>
    <w:rsid w:val="00CA726B"/>
    <w:rsid w:val="00CA730D"/>
    <w:rsid w:val="00CA78F6"/>
    <w:rsid w:val="00CA7FD6"/>
    <w:rsid w:val="00CB025E"/>
    <w:rsid w:val="00CB03D2"/>
    <w:rsid w:val="00CB0405"/>
    <w:rsid w:val="00CB0553"/>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419"/>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2C7"/>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755"/>
    <w:rsid w:val="00DA4C81"/>
    <w:rsid w:val="00DA4F97"/>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8F4"/>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DB6"/>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043"/>
    <w:rsid w:val="00E67A65"/>
    <w:rsid w:val="00E67B23"/>
    <w:rsid w:val="00E67CAF"/>
    <w:rsid w:val="00E67F19"/>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28D"/>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457"/>
    <w:rsid w:val="00EF7652"/>
    <w:rsid w:val="00EF799D"/>
    <w:rsid w:val="00EF7AEE"/>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A0C"/>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B6C"/>
    <w:rsid w:val="00FA6EA9"/>
    <w:rsid w:val="00FA6FC6"/>
    <w:rsid w:val="00FA7248"/>
    <w:rsid w:val="00FA7746"/>
    <w:rsid w:val="00FA77EB"/>
    <w:rsid w:val="00FA7999"/>
    <w:rsid w:val="00FA7B52"/>
    <w:rsid w:val="00FA7EDE"/>
    <w:rsid w:val="00FA7F30"/>
    <w:rsid w:val="00FB0246"/>
    <w:rsid w:val="00FB0D81"/>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5"/>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6F4"/>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776"/>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123D"/>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character" w:customStyle="1" w:styleId="B1Char">
    <w:name w:val="B1 Char"/>
    <w:qFormat/>
    <w:rsid w:val="00C112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864899392">
      <w:bodyDiv w:val="1"/>
      <w:marLeft w:val="0"/>
      <w:marRight w:val="0"/>
      <w:marTop w:val="0"/>
      <w:marBottom w:val="0"/>
      <w:divBdr>
        <w:top w:val="none" w:sz="0" w:space="0" w:color="auto"/>
        <w:left w:val="none" w:sz="0" w:space="0" w:color="auto"/>
        <w:bottom w:val="none" w:sz="0" w:space="0" w:color="auto"/>
        <w:right w:val="none" w:sz="0" w:space="0" w:color="auto"/>
      </w:divBdr>
      <w:divsChild>
        <w:div w:id="1420953913">
          <w:marLeft w:val="547"/>
          <w:marRight w:val="0"/>
          <w:marTop w:val="0"/>
          <w:marBottom w:val="180"/>
          <w:divBdr>
            <w:top w:val="none" w:sz="0" w:space="0" w:color="auto"/>
            <w:left w:val="none" w:sz="0" w:space="0" w:color="auto"/>
            <w:bottom w:val="none" w:sz="0" w:space="0" w:color="auto"/>
            <w:right w:val="none" w:sz="0" w:space="0" w:color="auto"/>
          </w:divBdr>
        </w:div>
        <w:div w:id="1092513409">
          <w:marLeft w:val="547"/>
          <w:marRight w:val="0"/>
          <w:marTop w:val="0"/>
          <w:marBottom w:val="180"/>
          <w:divBdr>
            <w:top w:val="none" w:sz="0" w:space="0" w:color="auto"/>
            <w:left w:val="none" w:sz="0" w:space="0" w:color="auto"/>
            <w:bottom w:val="none" w:sz="0" w:space="0" w:color="auto"/>
            <w:right w:val="none" w:sz="0" w:space="0" w:color="auto"/>
          </w:divBdr>
        </w:div>
      </w:divsChild>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2568</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6</cp:revision>
  <cp:lastPrinted>2013-04-02T02:18:00Z</cp:lastPrinted>
  <dcterms:created xsi:type="dcterms:W3CDTF">2024-02-19T04:44:00Z</dcterms:created>
  <dcterms:modified xsi:type="dcterms:W3CDTF">2024-02-19T05:06:00Z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