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100C77" w14:textId="1A68765D" w:rsidR="00227E80" w:rsidRPr="00C123B1" w:rsidRDefault="00227E80" w:rsidP="002C67B4">
      <w:pPr>
        <w:tabs>
          <w:tab w:val="center" w:pos="3969"/>
          <w:tab w:val="right" w:pos="8280"/>
          <w:tab w:val="right" w:pos="9781"/>
        </w:tabs>
        <w:snapToGrid w:val="0"/>
        <w:spacing w:beforeLines="50" w:before="120" w:after="120"/>
        <w:ind w:left="-2" w:right="-2"/>
        <w:rPr>
          <w:rFonts w:eastAsia="宋体"/>
          <w:b/>
          <w:sz w:val="22"/>
        </w:rPr>
      </w:pPr>
      <w:r w:rsidRPr="00C123B1">
        <w:rPr>
          <w:rFonts w:eastAsia="MS Mincho"/>
          <w:b/>
          <w:sz w:val="22"/>
          <w:lang w:val="x-none"/>
        </w:rPr>
        <w:t xml:space="preserve">3GPP TSG RAN WG1 </w:t>
      </w:r>
      <w:r w:rsidR="002C79BA" w:rsidRPr="00C123B1">
        <w:rPr>
          <w:rFonts w:eastAsia="MS Mincho"/>
          <w:b/>
          <w:sz w:val="22"/>
          <w:lang w:val="x-none"/>
        </w:rPr>
        <w:t xml:space="preserve">Meeting </w:t>
      </w:r>
      <w:r w:rsidRPr="00C123B1">
        <w:rPr>
          <w:rFonts w:eastAsia="宋体"/>
          <w:b/>
          <w:bCs/>
          <w:sz w:val="22"/>
          <w:lang w:val="en-GB"/>
        </w:rPr>
        <w:t>#</w:t>
      </w:r>
      <w:r w:rsidR="00BF3A7D" w:rsidRPr="00C123B1">
        <w:rPr>
          <w:rFonts w:eastAsia="宋体"/>
          <w:b/>
          <w:bCs/>
          <w:sz w:val="22"/>
          <w:lang w:val="en-GB"/>
        </w:rPr>
        <w:t>1</w:t>
      </w:r>
      <w:r w:rsidR="00D208E1" w:rsidRPr="00C123B1">
        <w:rPr>
          <w:rFonts w:eastAsia="宋体"/>
          <w:b/>
          <w:bCs/>
          <w:sz w:val="22"/>
          <w:lang w:val="en-GB"/>
        </w:rPr>
        <w:t>16</w:t>
      </w:r>
      <w:r w:rsidRPr="00C123B1">
        <w:rPr>
          <w:rFonts w:eastAsia="宋体"/>
          <w:b/>
          <w:bCs/>
          <w:sz w:val="22"/>
          <w:lang w:val="en-GB"/>
        </w:rPr>
        <w:t xml:space="preserve">                                           </w:t>
      </w:r>
      <w:r w:rsidR="002C79BA" w:rsidRPr="00C123B1">
        <w:rPr>
          <w:rFonts w:eastAsia="宋体"/>
          <w:b/>
          <w:bCs/>
          <w:sz w:val="22"/>
          <w:lang w:val="en-GB"/>
        </w:rPr>
        <w:t xml:space="preserve">                    </w:t>
      </w:r>
      <w:r w:rsidR="00F12BFE" w:rsidRPr="00C123B1">
        <w:rPr>
          <w:rFonts w:eastAsia="宋体"/>
          <w:b/>
          <w:bCs/>
          <w:sz w:val="22"/>
          <w:lang w:val="en-GB"/>
        </w:rPr>
        <w:t xml:space="preserve">     </w:t>
      </w:r>
      <w:r w:rsidRPr="00C123B1">
        <w:rPr>
          <w:rFonts w:eastAsia="MS Mincho"/>
          <w:b/>
          <w:sz w:val="22"/>
          <w:lang w:val="x-none"/>
        </w:rPr>
        <w:t>R1-</w:t>
      </w:r>
      <w:r w:rsidR="00C4724D" w:rsidRPr="00C123B1">
        <w:rPr>
          <w:rFonts w:eastAsia="宋体"/>
          <w:b/>
          <w:sz w:val="22"/>
          <w:lang w:val="x-none"/>
        </w:rPr>
        <w:t>2</w:t>
      </w:r>
      <w:r w:rsidR="00D208E1" w:rsidRPr="00C123B1">
        <w:rPr>
          <w:rFonts w:eastAsia="宋体"/>
          <w:b/>
          <w:sz w:val="22"/>
          <w:lang w:val="x-none"/>
        </w:rPr>
        <w:t>4</w:t>
      </w:r>
      <w:r w:rsidR="00767D18" w:rsidRPr="00C123B1">
        <w:rPr>
          <w:rFonts w:eastAsia="宋体"/>
          <w:b/>
          <w:sz w:val="22"/>
          <w:lang w:val="x-none"/>
        </w:rPr>
        <w:t>0</w:t>
      </w:r>
      <w:r w:rsidR="0085580C" w:rsidRPr="00C123B1">
        <w:rPr>
          <w:rFonts w:eastAsia="宋体"/>
          <w:b/>
          <w:sz w:val="22"/>
          <w:lang w:val="x-none"/>
        </w:rPr>
        <w:t>0</w:t>
      </w:r>
      <w:r w:rsidR="00767D18" w:rsidRPr="00C123B1">
        <w:rPr>
          <w:rFonts w:eastAsia="宋体"/>
          <w:b/>
          <w:sz w:val="22"/>
          <w:lang w:val="x-none"/>
        </w:rPr>
        <w:t>274</w:t>
      </w:r>
    </w:p>
    <w:p w14:paraId="19BAF21F" w14:textId="08A466B1" w:rsidR="00227E80" w:rsidRPr="00C123B1" w:rsidRDefault="00D208E1" w:rsidP="002C67B4">
      <w:pPr>
        <w:tabs>
          <w:tab w:val="center" w:pos="4536"/>
          <w:tab w:val="right" w:pos="9072"/>
        </w:tabs>
        <w:spacing w:beforeLines="50" w:before="120" w:after="120"/>
        <w:ind w:left="-2"/>
        <w:rPr>
          <w:rFonts w:eastAsia="宋体"/>
          <w:b/>
          <w:bCs/>
          <w:sz w:val="22"/>
        </w:rPr>
      </w:pPr>
      <w:r w:rsidRPr="00C123B1">
        <w:rPr>
          <w:rFonts w:eastAsia="宋体"/>
          <w:b/>
          <w:bCs/>
          <w:sz w:val="22"/>
          <w:lang w:val="x-none"/>
        </w:rPr>
        <w:t>Athens, Greece, February 26</w:t>
      </w:r>
      <w:r w:rsidRPr="00C123B1">
        <w:rPr>
          <w:rFonts w:eastAsia="宋体"/>
          <w:b/>
          <w:bCs/>
          <w:sz w:val="22"/>
          <w:vertAlign w:val="superscript"/>
          <w:lang w:val="x-none"/>
        </w:rPr>
        <w:t>th</w:t>
      </w:r>
      <w:r w:rsidRPr="00C123B1">
        <w:rPr>
          <w:rFonts w:eastAsia="宋体"/>
          <w:b/>
          <w:bCs/>
          <w:sz w:val="22"/>
          <w:lang w:val="x-none"/>
        </w:rPr>
        <w:t xml:space="preserve"> - March 1</w:t>
      </w:r>
      <w:r w:rsidRPr="00C123B1">
        <w:rPr>
          <w:rFonts w:eastAsia="宋体"/>
          <w:b/>
          <w:bCs/>
          <w:sz w:val="22"/>
          <w:vertAlign w:val="superscript"/>
          <w:lang w:val="x-none"/>
        </w:rPr>
        <w:t>st</w:t>
      </w:r>
      <w:r w:rsidRPr="00C123B1">
        <w:rPr>
          <w:rFonts w:eastAsia="宋体"/>
          <w:b/>
          <w:bCs/>
          <w:sz w:val="22"/>
          <w:lang w:val="x-none"/>
        </w:rPr>
        <w:t>, 2024</w:t>
      </w:r>
    </w:p>
    <w:p w14:paraId="6E132A0E" w14:textId="77777777" w:rsidR="00B93120" w:rsidRPr="00C123B1" w:rsidRDefault="00B93120" w:rsidP="002C67B4">
      <w:pPr>
        <w:tabs>
          <w:tab w:val="center" w:pos="4536"/>
          <w:tab w:val="right" w:pos="9072"/>
        </w:tabs>
        <w:spacing w:beforeLines="50" w:before="120" w:afterLines="0"/>
        <w:rPr>
          <w:rFonts w:eastAsia="MS Mincho"/>
          <w:b/>
          <w:sz w:val="22"/>
          <w:lang w:val="x-none"/>
        </w:rPr>
      </w:pPr>
    </w:p>
    <w:p w14:paraId="70413E4A" w14:textId="00ABEF08" w:rsidR="00AC2C34" w:rsidRPr="00C123B1" w:rsidRDefault="00AC2C34" w:rsidP="002C67B4">
      <w:pPr>
        <w:tabs>
          <w:tab w:val="left" w:pos="1843"/>
          <w:tab w:val="center" w:pos="4536"/>
          <w:tab w:val="right" w:pos="9072"/>
        </w:tabs>
        <w:spacing w:beforeLines="50" w:before="120" w:afterLines="0"/>
        <w:rPr>
          <w:rFonts w:eastAsiaTheme="minorEastAsia"/>
          <w:b/>
          <w:sz w:val="22"/>
          <w:lang w:val="x-none" w:eastAsia="zh-CN"/>
        </w:rPr>
      </w:pPr>
      <w:r w:rsidRPr="00C123B1">
        <w:rPr>
          <w:rFonts w:eastAsia="MS Mincho"/>
          <w:b/>
          <w:sz w:val="22"/>
          <w:lang w:val="x-none"/>
        </w:rPr>
        <w:t>Source:</w:t>
      </w:r>
      <w:r w:rsidRPr="00C123B1">
        <w:rPr>
          <w:rFonts w:eastAsia="MS Mincho"/>
          <w:b/>
          <w:sz w:val="22"/>
          <w:lang w:val="x-none"/>
        </w:rPr>
        <w:tab/>
      </w:r>
      <w:r w:rsidR="003471FA" w:rsidRPr="00C123B1">
        <w:rPr>
          <w:rFonts w:eastAsiaTheme="minorEastAsia"/>
          <w:b/>
          <w:sz w:val="22"/>
          <w:lang w:val="x-none" w:eastAsia="zh-CN"/>
        </w:rPr>
        <w:t>TCL</w:t>
      </w:r>
    </w:p>
    <w:p w14:paraId="11FF899B" w14:textId="08DC1A0D" w:rsidR="00AC2C34" w:rsidRPr="00C123B1" w:rsidRDefault="00AC2C34" w:rsidP="002C67B4">
      <w:pPr>
        <w:tabs>
          <w:tab w:val="left" w:pos="1843"/>
          <w:tab w:val="center" w:pos="4536"/>
          <w:tab w:val="right" w:pos="9072"/>
        </w:tabs>
        <w:spacing w:beforeLines="50" w:before="120" w:afterLines="0"/>
        <w:rPr>
          <w:rFonts w:eastAsia="MS Mincho"/>
          <w:b/>
          <w:sz w:val="22"/>
          <w:lang w:val="x-none"/>
        </w:rPr>
      </w:pPr>
      <w:r w:rsidRPr="00C123B1">
        <w:rPr>
          <w:rFonts w:eastAsia="MS Mincho"/>
          <w:b/>
          <w:sz w:val="22"/>
          <w:lang w:val="x-none"/>
        </w:rPr>
        <w:t>Title:</w:t>
      </w:r>
      <w:bookmarkStart w:id="0" w:name="Title"/>
      <w:bookmarkEnd w:id="0"/>
      <w:r w:rsidRPr="00C123B1">
        <w:rPr>
          <w:rFonts w:eastAsia="MS Mincho"/>
          <w:b/>
          <w:sz w:val="22"/>
          <w:lang w:val="x-none"/>
        </w:rPr>
        <w:tab/>
      </w:r>
      <w:r w:rsidR="00FE480E" w:rsidRPr="00C123B1">
        <w:rPr>
          <w:rFonts w:eastAsia="MS Mincho"/>
          <w:b/>
          <w:sz w:val="22"/>
          <w:lang w:val="x-none"/>
        </w:rPr>
        <w:t>Specification support for AI/ML beam management</w:t>
      </w:r>
      <w:r w:rsidR="00FE480E" w:rsidRPr="00C123B1">
        <w:rPr>
          <w:rFonts w:eastAsia="MS Mincho"/>
          <w:b/>
          <w:sz w:val="22"/>
          <w:lang w:val="x-none"/>
        </w:rPr>
        <w:tab/>
      </w:r>
    </w:p>
    <w:p w14:paraId="134EC85E" w14:textId="4E834AD4" w:rsidR="00AC2C34" w:rsidRPr="00C123B1" w:rsidRDefault="00AC2C34" w:rsidP="002C67B4">
      <w:pPr>
        <w:tabs>
          <w:tab w:val="left" w:pos="1843"/>
          <w:tab w:val="center" w:pos="4536"/>
          <w:tab w:val="right" w:pos="9072"/>
        </w:tabs>
        <w:spacing w:beforeLines="50" w:before="120" w:afterLines="0"/>
        <w:rPr>
          <w:rFonts w:eastAsiaTheme="minorEastAsia"/>
          <w:b/>
          <w:sz w:val="22"/>
          <w:lang w:val="x-none" w:eastAsia="zh-CN"/>
        </w:rPr>
      </w:pPr>
      <w:r w:rsidRPr="00C123B1">
        <w:rPr>
          <w:rFonts w:eastAsia="MS Mincho"/>
          <w:b/>
          <w:sz w:val="22"/>
          <w:lang w:val="x-none"/>
        </w:rPr>
        <w:t>Agenda Item:</w:t>
      </w:r>
      <w:bookmarkStart w:id="1" w:name="Source"/>
      <w:bookmarkEnd w:id="1"/>
      <w:r w:rsidRPr="00C123B1">
        <w:rPr>
          <w:rFonts w:eastAsia="MS Mincho"/>
          <w:b/>
          <w:sz w:val="22"/>
          <w:lang w:val="x-none"/>
        </w:rPr>
        <w:tab/>
      </w:r>
      <w:r w:rsidR="00404EF6" w:rsidRPr="00C123B1">
        <w:rPr>
          <w:rFonts w:eastAsia="宋体"/>
          <w:b/>
          <w:sz w:val="22"/>
          <w:lang w:val="x-none"/>
        </w:rPr>
        <w:t>9</w:t>
      </w:r>
      <w:r w:rsidR="00D20412" w:rsidRPr="00C123B1">
        <w:rPr>
          <w:rFonts w:eastAsia="宋体"/>
          <w:b/>
          <w:sz w:val="22"/>
          <w:lang w:val="x-none" w:eastAsia="zh-CN"/>
        </w:rPr>
        <w:t>.1</w:t>
      </w:r>
      <w:r w:rsidR="00404EF6" w:rsidRPr="00C123B1">
        <w:rPr>
          <w:rFonts w:eastAsia="宋体"/>
          <w:b/>
          <w:sz w:val="22"/>
          <w:lang w:val="x-none" w:eastAsia="zh-CN"/>
        </w:rPr>
        <w:t>.1</w:t>
      </w:r>
    </w:p>
    <w:p w14:paraId="50697572" w14:textId="77777777" w:rsidR="00AC2C34" w:rsidRPr="00C123B1" w:rsidRDefault="00AC2C34" w:rsidP="002C67B4">
      <w:pPr>
        <w:tabs>
          <w:tab w:val="left" w:pos="1843"/>
          <w:tab w:val="center" w:pos="4536"/>
          <w:tab w:val="right" w:pos="9072"/>
        </w:tabs>
        <w:spacing w:beforeLines="50" w:before="120" w:afterLines="0"/>
        <w:rPr>
          <w:rFonts w:eastAsia="MS Mincho"/>
          <w:b/>
          <w:sz w:val="22"/>
          <w:lang w:val="x-none"/>
        </w:rPr>
      </w:pPr>
      <w:r w:rsidRPr="00C123B1">
        <w:rPr>
          <w:rFonts w:eastAsia="MS Mincho"/>
          <w:b/>
          <w:sz w:val="22"/>
          <w:lang w:val="x-none"/>
        </w:rPr>
        <w:t>Document for:</w:t>
      </w:r>
      <w:r w:rsidRPr="00C123B1">
        <w:rPr>
          <w:rFonts w:eastAsia="MS Mincho"/>
          <w:b/>
          <w:sz w:val="22"/>
          <w:lang w:val="x-none"/>
        </w:rPr>
        <w:tab/>
      </w:r>
      <w:bookmarkStart w:id="2" w:name="DocumentFor"/>
      <w:bookmarkEnd w:id="2"/>
      <w:r w:rsidRPr="00C123B1">
        <w:rPr>
          <w:rFonts w:eastAsia="MS Mincho"/>
          <w:b/>
          <w:sz w:val="22"/>
          <w:lang w:val="x-none"/>
        </w:rPr>
        <w:t>Discussion and Decision</w:t>
      </w:r>
    </w:p>
    <w:p w14:paraId="78CB7233" w14:textId="77777777" w:rsidR="002F6C77" w:rsidRPr="00C123B1" w:rsidRDefault="002F6C77" w:rsidP="002C67B4">
      <w:pPr>
        <w:pStyle w:val="a3"/>
        <w:pBdr>
          <w:bottom w:val="single" w:sz="6" w:space="1" w:color="auto"/>
        </w:pBdr>
        <w:tabs>
          <w:tab w:val="left" w:pos="1843"/>
        </w:tabs>
        <w:spacing w:beforeLines="50" w:before="120" w:after="120"/>
        <w:rPr>
          <w:rFonts w:ascii="Times New Roman" w:eastAsia="宋体" w:hAnsi="Times New Roman"/>
          <w:lang w:eastAsia="zh-CN"/>
        </w:rPr>
      </w:pPr>
    </w:p>
    <w:p w14:paraId="322CFADC" w14:textId="2E9A46DE" w:rsidR="00454C54" w:rsidRPr="00C123B1" w:rsidRDefault="00002749" w:rsidP="002C67B4">
      <w:pPr>
        <w:pStyle w:val="10"/>
        <w:numPr>
          <w:ilvl w:val="0"/>
          <w:numId w:val="5"/>
        </w:numPr>
        <w:spacing w:beforeLines="50" w:before="120"/>
        <w:rPr>
          <w:rFonts w:ascii="Times New Roman" w:hAnsi="Times New Roman"/>
        </w:rPr>
      </w:pPr>
      <w:bookmarkStart w:id="3" w:name="_Ref521334010"/>
      <w:r w:rsidRPr="00C123B1">
        <w:rPr>
          <w:rFonts w:ascii="Times New Roman" w:hAnsi="Times New Roman"/>
        </w:rPr>
        <w:t>Introduction</w:t>
      </w:r>
      <w:bookmarkEnd w:id="3"/>
    </w:p>
    <w:p w14:paraId="5BAEC098" w14:textId="31B99E30" w:rsidR="00E50269" w:rsidRPr="00C123B1" w:rsidRDefault="00E50269" w:rsidP="002C67B4">
      <w:pPr>
        <w:spacing w:beforeLines="50" w:before="120" w:after="120"/>
      </w:pPr>
      <w:r w:rsidRPr="00C123B1">
        <w:rPr>
          <w:rFonts w:eastAsia="宋体"/>
        </w:rPr>
        <w:t xml:space="preserve">In </w:t>
      </w:r>
      <w:r w:rsidR="00951BEC" w:rsidRPr="00C123B1">
        <w:rPr>
          <w:rFonts w:eastAsia="宋体"/>
        </w:rPr>
        <w:t>RP-234039</w:t>
      </w:r>
      <w:r w:rsidR="00E37B41" w:rsidRPr="00C123B1">
        <w:rPr>
          <w:rFonts w:eastAsia="宋体"/>
        </w:rPr>
        <w:t>[1]</w:t>
      </w:r>
      <w:r w:rsidR="00BF3A7D" w:rsidRPr="00C123B1">
        <w:t xml:space="preserve">, </w:t>
      </w:r>
      <w:r w:rsidRPr="00C123B1">
        <w:t xml:space="preserve">the following WIDs on AI/ML Beam management </w:t>
      </w:r>
      <w:r w:rsidR="00622012" w:rsidRPr="00C123B1">
        <w:t>have been agreed</w:t>
      </w:r>
      <w:r w:rsidR="00724FCF" w:rsidRPr="00C123B1">
        <w:t>.</w:t>
      </w:r>
    </w:p>
    <w:p w14:paraId="0F226F96" w14:textId="77777777" w:rsidR="00947FD8" w:rsidRPr="00C123B1" w:rsidRDefault="00E50269" w:rsidP="002C67B4">
      <w:pPr>
        <w:spacing w:beforeLines="50" w:before="120" w:after="120"/>
      </w:pPr>
      <w:r w:rsidRPr="00C123B1">
        <w:t>Beam management - DL Tx beam prediction for both UE-sided model and NW-sided model, encompassing [RAN1/RAN2]:</w:t>
      </w:r>
    </w:p>
    <w:p w14:paraId="01BE63E9" w14:textId="16CB44FE" w:rsidR="00E50269" w:rsidRPr="00C123B1" w:rsidRDefault="002002A2" w:rsidP="002C67B4">
      <w:pPr>
        <w:spacing w:beforeLines="50" w:before="120" w:after="120"/>
        <w:ind w:firstLine="720"/>
      </w:pPr>
      <w:r w:rsidRPr="00C123B1">
        <w:t xml:space="preserve">- </w:t>
      </w:r>
      <w:r w:rsidR="00E50269" w:rsidRPr="00C123B1">
        <w:t>Spatial-domain DL Tx beam prediction for Set A of beams based on measurement results of Set B of beams (“BM-Case1”)</w:t>
      </w:r>
      <w:r w:rsidR="005109FA" w:rsidRPr="00C123B1">
        <w:t>.</w:t>
      </w:r>
    </w:p>
    <w:p w14:paraId="000B8205" w14:textId="2EC8FF1A" w:rsidR="00E50269" w:rsidRPr="00C123B1" w:rsidRDefault="00E50269" w:rsidP="002C67B4">
      <w:pPr>
        <w:spacing w:beforeLines="50" w:before="120" w:after="120"/>
        <w:ind w:firstLine="720"/>
      </w:pPr>
      <w:r w:rsidRPr="00C123B1">
        <w:t>-</w:t>
      </w:r>
      <w:r w:rsidR="002002A2" w:rsidRPr="00C123B1">
        <w:t xml:space="preserve"> </w:t>
      </w:r>
      <w:r w:rsidRPr="00C123B1">
        <w:t>Temporal DL Tx beam prediction for Set A of beams based on the historic measurement results of Set B of beams (“BM-Case2”)</w:t>
      </w:r>
      <w:r w:rsidR="005109FA" w:rsidRPr="00C123B1">
        <w:t>.</w:t>
      </w:r>
    </w:p>
    <w:p w14:paraId="548798EA" w14:textId="6FEF47E8" w:rsidR="00E50269" w:rsidRPr="00C123B1" w:rsidRDefault="00E50269" w:rsidP="002C67B4">
      <w:pPr>
        <w:spacing w:beforeLines="50" w:before="120" w:after="120"/>
        <w:ind w:firstLine="720"/>
      </w:pPr>
      <w:r w:rsidRPr="00C123B1">
        <w:t>-</w:t>
      </w:r>
      <w:r w:rsidR="002002A2" w:rsidRPr="00C123B1">
        <w:t xml:space="preserve"> </w:t>
      </w:r>
      <w:r w:rsidRPr="00C123B1">
        <w:t>Specify necessary signaling/mechanism(s) to facilitate LCM operations specific to the Beam Management use cases, if any</w:t>
      </w:r>
      <w:r w:rsidR="005109FA" w:rsidRPr="00C123B1">
        <w:t>.</w:t>
      </w:r>
    </w:p>
    <w:p w14:paraId="4F54DF3C" w14:textId="49A689B7" w:rsidR="00B25087" w:rsidRPr="00C123B1" w:rsidRDefault="00E50269" w:rsidP="002C67B4">
      <w:pPr>
        <w:spacing w:beforeLines="50" w:before="120" w:after="120"/>
        <w:ind w:firstLine="720"/>
      </w:pPr>
      <w:r w:rsidRPr="00C123B1">
        <w:t>-</w:t>
      </w:r>
      <w:r w:rsidR="002002A2" w:rsidRPr="00C123B1">
        <w:t xml:space="preserve"> </w:t>
      </w:r>
      <w:r w:rsidRPr="00C123B1">
        <w:t>Enabling method(s) to ensure consistency between training and inference regarding NW-side additional conditions (if identified) for inference at UE</w:t>
      </w:r>
      <w:r w:rsidR="005109FA" w:rsidRPr="00C123B1">
        <w:t>.</w:t>
      </w:r>
    </w:p>
    <w:p w14:paraId="6FE5A764" w14:textId="03B0D5E7" w:rsidR="005109FA" w:rsidRPr="00C123B1" w:rsidRDefault="005109FA" w:rsidP="002C67B4">
      <w:pPr>
        <w:spacing w:beforeLines="50" w:before="120" w:after="120"/>
        <w:rPr>
          <w:rFonts w:eastAsia="宋体"/>
        </w:rPr>
      </w:pPr>
      <w:r w:rsidRPr="00C123B1">
        <w:rPr>
          <w:rFonts w:eastAsia="宋体"/>
        </w:rPr>
        <w:t>NOTE: Strive for common framework design to support both BM-Case1 and BM-Case2.</w:t>
      </w:r>
    </w:p>
    <w:p w14:paraId="62AD8B3F" w14:textId="6115E393" w:rsidR="0013079A" w:rsidRPr="00C123B1" w:rsidRDefault="0045144D" w:rsidP="002C67B4">
      <w:pPr>
        <w:spacing w:beforeLines="50" w:before="120" w:after="120"/>
        <w:rPr>
          <w:rFonts w:eastAsia="宋体"/>
        </w:rPr>
      </w:pPr>
      <w:r w:rsidRPr="00C123B1">
        <w:rPr>
          <w:lang w:eastAsia="x-none"/>
        </w:rPr>
        <w:t>In NR, beam pairing and refinement are managed by the P1/P2/P3 processes in the DL, which are dedicated to beam management (BM). Specifically, P1 handles initial beam pairing, while P2 and P3 respectively handle Tx and Rx beam refinement. With the incorporation of AI/ML into conventional beam management, the specification must consider the implications of this integration and provide adequate enhancements to signaling and procedures to support AI/ML-based beam management.</w:t>
      </w:r>
    </w:p>
    <w:p w14:paraId="3689246B" w14:textId="77777777" w:rsidR="00002749" w:rsidRPr="00C123B1" w:rsidRDefault="00002749" w:rsidP="002C67B4">
      <w:pPr>
        <w:pStyle w:val="10"/>
        <w:numPr>
          <w:ilvl w:val="0"/>
          <w:numId w:val="5"/>
        </w:numPr>
        <w:spacing w:beforeLines="50" w:before="120"/>
        <w:rPr>
          <w:rFonts w:ascii="Times New Roman" w:hAnsi="Times New Roman"/>
        </w:rPr>
      </w:pPr>
      <w:r w:rsidRPr="00C123B1">
        <w:rPr>
          <w:rFonts w:ascii="Times New Roman" w:hAnsi="Times New Roman"/>
        </w:rPr>
        <w:t>Discussion</w:t>
      </w:r>
    </w:p>
    <w:p w14:paraId="7D9EACA3" w14:textId="271200E2" w:rsidR="00EC6262" w:rsidRPr="00C123B1" w:rsidRDefault="00891238" w:rsidP="00EC6262">
      <w:pPr>
        <w:pStyle w:val="2"/>
        <w:numPr>
          <w:ilvl w:val="1"/>
          <w:numId w:val="29"/>
        </w:numPr>
        <w:tabs>
          <w:tab w:val="left" w:pos="420"/>
        </w:tabs>
        <w:rPr>
          <w:szCs w:val="28"/>
          <w:lang w:eastAsia="zh-CN"/>
        </w:rPr>
      </w:pPr>
      <w:r w:rsidRPr="00C123B1">
        <w:rPr>
          <w:szCs w:val="28"/>
        </w:rPr>
        <w:t xml:space="preserve"> </w:t>
      </w:r>
      <w:r w:rsidR="007073FF" w:rsidRPr="00C123B1">
        <w:rPr>
          <w:szCs w:val="28"/>
        </w:rPr>
        <w:t xml:space="preserve"> How Beam Management Integrates with AI</w:t>
      </w:r>
    </w:p>
    <w:p w14:paraId="16F78220" w14:textId="77777777" w:rsidR="007B020A" w:rsidRPr="00C123B1" w:rsidRDefault="007B020A" w:rsidP="002C67B4">
      <w:pPr>
        <w:spacing w:beforeLines="50" w:before="120" w:after="120"/>
        <w:rPr>
          <w:rFonts w:eastAsiaTheme="minorEastAsia"/>
          <w:lang w:eastAsia="zh-CN"/>
        </w:rPr>
      </w:pPr>
      <w:r w:rsidRPr="00C123B1">
        <w:rPr>
          <w:rFonts w:eastAsiaTheme="minorEastAsia"/>
          <w:lang w:eastAsia="zh-CN"/>
        </w:rPr>
        <w:t>In practice, different RSs may be transmitted sequentially for beam pairing and refinement. For instance, during the initial phase (P1), the gNB may transmit a group of synchronization signal blocks (SSBs) using wide beams, and the UE measures the quality of all beams based on their reference signal received powers (RSRPs) through one of the receive beams. Periodically, several other SSB groups are transmitted, and the UE measures the RSRP through other receive beams. After traversing all Tx and Rx beam pairs, the gNB and UE identify the best wide beam pair.</w:t>
      </w:r>
    </w:p>
    <w:p w14:paraId="0FBDA843" w14:textId="5FB38DB0" w:rsidR="007B020A" w:rsidRPr="00C123B1" w:rsidRDefault="007B020A" w:rsidP="007B020A">
      <w:pPr>
        <w:spacing w:beforeLines="50" w:before="120" w:after="120"/>
        <w:rPr>
          <w:rFonts w:eastAsiaTheme="minorEastAsia"/>
          <w:lang w:eastAsia="zh-CN"/>
        </w:rPr>
      </w:pPr>
      <w:r w:rsidRPr="00C123B1">
        <w:rPr>
          <w:rFonts w:eastAsiaTheme="minorEastAsia"/>
          <w:lang w:eastAsia="zh-CN"/>
        </w:rPr>
        <w:t>In P2, the gNB sends the CSI-RSs using narrow beams that are within the steering area of the wide beam pair found in P1. The gNB sweeps the</w:t>
      </w:r>
      <w:r w:rsidR="00EA6A55" w:rsidRPr="00C123B1">
        <w:rPr>
          <w:rFonts w:eastAsiaTheme="minorEastAsia"/>
          <w:lang w:eastAsia="zh-CN"/>
        </w:rPr>
        <w:t xml:space="preserve"> Tx</w:t>
      </w:r>
      <w:r w:rsidRPr="00C123B1">
        <w:rPr>
          <w:rFonts w:eastAsiaTheme="minorEastAsia"/>
          <w:lang w:eastAsia="zh-CN"/>
        </w:rPr>
        <w:t xml:space="preserve"> </w:t>
      </w:r>
      <w:r w:rsidR="0074525E" w:rsidRPr="00C123B1">
        <w:rPr>
          <w:rFonts w:eastAsiaTheme="minorEastAsia"/>
          <w:lang w:eastAsia="zh-CN"/>
        </w:rPr>
        <w:t>narrow</w:t>
      </w:r>
      <w:r w:rsidRPr="00C123B1">
        <w:rPr>
          <w:rFonts w:eastAsiaTheme="minorEastAsia"/>
          <w:lang w:eastAsia="zh-CN"/>
        </w:rPr>
        <w:t xml:space="preserve"> beams in a limited area covered by the best Tx wide beam, and the UE measures the RSRP through the best Rx wide beam. After traversing all </w:t>
      </w:r>
      <w:r w:rsidR="00EA6A55" w:rsidRPr="00C123B1">
        <w:rPr>
          <w:rFonts w:eastAsiaTheme="minorEastAsia"/>
          <w:lang w:eastAsia="zh-CN"/>
        </w:rPr>
        <w:t xml:space="preserve">Tx </w:t>
      </w:r>
      <w:r w:rsidRPr="00C123B1">
        <w:rPr>
          <w:rFonts w:eastAsiaTheme="minorEastAsia"/>
          <w:lang w:eastAsia="zh-CN"/>
        </w:rPr>
        <w:t xml:space="preserve">narrow beams, the gNB identifies the best </w:t>
      </w:r>
      <w:r w:rsidR="003A39EC" w:rsidRPr="00C123B1">
        <w:rPr>
          <w:rFonts w:eastAsiaTheme="minorEastAsia"/>
          <w:lang w:eastAsia="zh-CN"/>
        </w:rPr>
        <w:t xml:space="preserve">Tx </w:t>
      </w:r>
      <w:r w:rsidRPr="00C123B1">
        <w:rPr>
          <w:rFonts w:eastAsiaTheme="minorEastAsia"/>
          <w:lang w:eastAsia="zh-CN"/>
        </w:rPr>
        <w:t>narrow beam.</w:t>
      </w:r>
    </w:p>
    <w:p w14:paraId="69B575CE" w14:textId="18463666" w:rsidR="007B020A" w:rsidRPr="00C123B1" w:rsidRDefault="007B020A" w:rsidP="007B020A">
      <w:pPr>
        <w:spacing w:beforeLines="50" w:before="120" w:after="120"/>
        <w:rPr>
          <w:rFonts w:eastAsiaTheme="minorEastAsia"/>
          <w:lang w:eastAsia="zh-CN"/>
        </w:rPr>
      </w:pPr>
      <w:r w:rsidRPr="00C123B1">
        <w:rPr>
          <w:rFonts w:eastAsiaTheme="minorEastAsia"/>
          <w:lang w:eastAsia="zh-CN"/>
        </w:rPr>
        <w:t xml:space="preserve">In P3, the gNB sends the CSI-RSs using the best </w:t>
      </w:r>
      <w:r w:rsidR="00D1210B" w:rsidRPr="00C123B1">
        <w:rPr>
          <w:rFonts w:eastAsiaTheme="minorEastAsia"/>
          <w:lang w:eastAsia="zh-CN"/>
        </w:rPr>
        <w:t xml:space="preserve">Tx </w:t>
      </w:r>
      <w:r w:rsidRPr="00C123B1">
        <w:rPr>
          <w:rFonts w:eastAsiaTheme="minorEastAsia"/>
          <w:lang w:eastAsia="zh-CN"/>
        </w:rPr>
        <w:t xml:space="preserve">narrow beam, and the UE measures the RSRPs through sweeping the </w:t>
      </w:r>
      <w:r w:rsidR="00EA6A55" w:rsidRPr="00C123B1">
        <w:rPr>
          <w:rFonts w:eastAsiaTheme="minorEastAsia"/>
          <w:lang w:eastAsia="zh-CN"/>
        </w:rPr>
        <w:t xml:space="preserve">Rx </w:t>
      </w:r>
      <w:r w:rsidRPr="00C123B1">
        <w:rPr>
          <w:rFonts w:eastAsiaTheme="minorEastAsia"/>
          <w:lang w:eastAsia="zh-CN"/>
        </w:rPr>
        <w:t xml:space="preserve">narrow beams. After traversing all </w:t>
      </w:r>
      <w:r w:rsidR="00EA6A55" w:rsidRPr="00C123B1">
        <w:rPr>
          <w:rFonts w:eastAsiaTheme="minorEastAsia"/>
          <w:lang w:eastAsia="zh-CN"/>
        </w:rPr>
        <w:t xml:space="preserve">Rx </w:t>
      </w:r>
      <w:r w:rsidRPr="00C123B1">
        <w:rPr>
          <w:rFonts w:eastAsiaTheme="minorEastAsia"/>
          <w:lang w:eastAsia="zh-CN"/>
        </w:rPr>
        <w:t>narrow beams, the UE identifies the best</w:t>
      </w:r>
      <w:r w:rsidR="00AF5308" w:rsidRPr="00C123B1">
        <w:rPr>
          <w:rFonts w:eastAsiaTheme="minorEastAsia"/>
          <w:lang w:eastAsia="zh-CN"/>
        </w:rPr>
        <w:t xml:space="preserve"> Rx</w:t>
      </w:r>
      <w:r w:rsidR="00A660D4" w:rsidRPr="00C123B1">
        <w:rPr>
          <w:rFonts w:eastAsiaTheme="minorEastAsia"/>
          <w:lang w:eastAsia="zh-CN"/>
        </w:rPr>
        <w:t xml:space="preserve"> </w:t>
      </w:r>
      <w:r w:rsidRPr="00C123B1">
        <w:rPr>
          <w:rFonts w:eastAsiaTheme="minorEastAsia"/>
          <w:lang w:eastAsia="zh-CN"/>
        </w:rPr>
        <w:t>narrow beam.</w:t>
      </w:r>
    </w:p>
    <w:p w14:paraId="75262F97" w14:textId="787465F1" w:rsidR="003757EF" w:rsidRPr="00C123B1" w:rsidRDefault="003757EF" w:rsidP="007B020A">
      <w:pPr>
        <w:spacing w:beforeLines="50" w:before="120" w:after="120"/>
        <w:rPr>
          <w:lang w:eastAsia="x-none"/>
        </w:rPr>
      </w:pPr>
      <w:r w:rsidRPr="00C123B1">
        <w:rPr>
          <w:lang w:eastAsia="x-none"/>
        </w:rPr>
        <w:t>The beam measurement procedure carried out by P1/P2/P3 can be time-consuming. For instance, if P1 has M Tx beams and N Rx beams, and P2 and P3 have K Tx beams and L Rx beams respectively, the entire beam measurement procedure will need to traverse all MN+KL beam pairs to identify the best narrow beam pair. Moreover, frequent UL/DL signaling of configurations and reports for beam measurement can result in significant overhead.</w:t>
      </w:r>
    </w:p>
    <w:p w14:paraId="1A7F7638" w14:textId="59423F8B" w:rsidR="00FD71B6" w:rsidRPr="00C123B1" w:rsidRDefault="008F5083" w:rsidP="002C67B4">
      <w:pPr>
        <w:spacing w:beforeLines="50" w:before="120" w:after="120"/>
        <w:rPr>
          <w:rFonts w:eastAsiaTheme="minorEastAsia"/>
          <w:lang w:eastAsia="zh-CN"/>
        </w:rPr>
      </w:pPr>
      <w:r w:rsidRPr="00C123B1">
        <w:rPr>
          <w:rFonts w:eastAsiaTheme="minorEastAsia"/>
          <w:lang w:eastAsia="zh-CN"/>
        </w:rPr>
        <w:lastRenderedPageBreak/>
        <w:t>To reduce the signaling overhead and latency associated with conventional beam management, beam prediction (BP) techniques are being considered. BP can alleviate the burden of exhaustive beam search by predicting the best beam(s) based on a small set of measured beams, aided by AI/ML models. This approach reduces the resource overhead for sending the RS, the latency caused by beam sweeping, and the time and energy consumption associated with frequent measurements.</w:t>
      </w:r>
    </w:p>
    <w:p w14:paraId="7656CBA9" w14:textId="2D5FE1D9" w:rsidR="005952F5" w:rsidRPr="00C123B1" w:rsidRDefault="005952F5" w:rsidP="002C67B4">
      <w:pPr>
        <w:spacing w:beforeLines="50" w:before="120" w:after="120"/>
        <w:rPr>
          <w:rFonts w:eastAsiaTheme="minorEastAsia"/>
          <w:szCs w:val="21"/>
        </w:rPr>
      </w:pPr>
      <w:r w:rsidRPr="00C123B1">
        <w:rPr>
          <w:rFonts w:eastAsiaTheme="minorEastAsia"/>
          <w:szCs w:val="21"/>
        </w:rPr>
        <w:t>The introduction of AI/ML beam prediction into the conventional BM procedure can occur at multiple levels, which are listed below.</w:t>
      </w:r>
    </w:p>
    <w:p w14:paraId="63F21CC7" w14:textId="5C7F2757" w:rsidR="007E51EB" w:rsidRPr="00C123B1" w:rsidRDefault="00433C9A" w:rsidP="002C67B4">
      <w:pPr>
        <w:pStyle w:val="af3"/>
        <w:numPr>
          <w:ilvl w:val="0"/>
          <w:numId w:val="28"/>
        </w:numPr>
        <w:adjustRightInd w:val="0"/>
        <w:spacing w:beforeLines="50" w:before="120" w:afterLines="0"/>
        <w:ind w:leftChars="0"/>
        <w:contextualSpacing/>
        <w:rPr>
          <w:rFonts w:ascii="Times New Roman" w:hAnsi="Times New Roman"/>
          <w:b/>
          <w:bCs/>
          <w:lang w:val="en-US"/>
        </w:rPr>
      </w:pPr>
      <w:r w:rsidRPr="00C123B1">
        <w:rPr>
          <w:rFonts w:ascii="Times New Roman" w:hAnsi="Times New Roman"/>
          <w:b/>
          <w:bCs/>
          <w:lang w:val="en-US"/>
        </w:rPr>
        <w:t xml:space="preserve">Scenario </w:t>
      </w:r>
      <w:r w:rsidR="007E51EB" w:rsidRPr="00C123B1">
        <w:rPr>
          <w:rFonts w:ascii="Times New Roman" w:hAnsi="Times New Roman"/>
          <w:b/>
          <w:bCs/>
          <w:lang w:val="en-US"/>
        </w:rPr>
        <w:t>-</w:t>
      </w:r>
      <w:r w:rsidR="00EA3A00" w:rsidRPr="00C123B1">
        <w:rPr>
          <w:rFonts w:ascii="Times New Roman" w:hAnsi="Times New Roman"/>
          <w:b/>
          <w:bCs/>
          <w:lang w:val="en-US"/>
        </w:rPr>
        <w:t>1</w:t>
      </w:r>
      <w:r w:rsidR="007E51EB" w:rsidRPr="00C123B1">
        <w:rPr>
          <w:rFonts w:ascii="Times New Roman" w:hAnsi="Times New Roman"/>
          <w:b/>
          <w:bCs/>
          <w:lang w:val="en-US"/>
        </w:rPr>
        <w:t xml:space="preserve">: P1/P2/AI </w:t>
      </w:r>
    </w:p>
    <w:tbl>
      <w:tblPr>
        <w:tblStyle w:val="a5"/>
        <w:tblW w:w="8506" w:type="dxa"/>
        <w:tblInd w:w="420" w:type="dxa"/>
        <w:tblLook w:val="04A0" w:firstRow="1" w:lastRow="0" w:firstColumn="1" w:lastColumn="0" w:noHBand="0" w:noVBand="1"/>
      </w:tblPr>
      <w:tblGrid>
        <w:gridCol w:w="893"/>
        <w:gridCol w:w="3077"/>
        <w:gridCol w:w="4536"/>
      </w:tblGrid>
      <w:tr w:rsidR="007E51EB" w:rsidRPr="00C123B1" w14:paraId="12A1DA3E" w14:textId="77777777" w:rsidTr="00161453">
        <w:tc>
          <w:tcPr>
            <w:tcW w:w="893" w:type="dxa"/>
          </w:tcPr>
          <w:p w14:paraId="5A46E039" w14:textId="77777777" w:rsidR="007E51EB" w:rsidRPr="00C123B1" w:rsidRDefault="007E51EB" w:rsidP="002C67B4">
            <w:pPr>
              <w:spacing w:beforeLines="50" w:before="120" w:after="120"/>
              <w:rPr>
                <w:rFonts w:eastAsiaTheme="minorEastAsia"/>
                <w:b/>
                <w:bCs/>
                <w:szCs w:val="21"/>
              </w:rPr>
            </w:pPr>
            <w:r w:rsidRPr="00C123B1">
              <w:rPr>
                <w:rFonts w:eastAsiaTheme="minorEastAsia"/>
                <w:b/>
                <w:bCs/>
                <w:szCs w:val="21"/>
              </w:rPr>
              <w:t>Process</w:t>
            </w:r>
          </w:p>
        </w:tc>
        <w:tc>
          <w:tcPr>
            <w:tcW w:w="3077" w:type="dxa"/>
          </w:tcPr>
          <w:p w14:paraId="6C14D40E" w14:textId="77777777" w:rsidR="007E51EB" w:rsidRPr="00C123B1" w:rsidRDefault="007E51EB" w:rsidP="002C67B4">
            <w:pPr>
              <w:spacing w:beforeLines="50" w:before="120" w:after="120"/>
              <w:rPr>
                <w:rFonts w:eastAsiaTheme="minorEastAsia"/>
                <w:b/>
                <w:bCs/>
                <w:szCs w:val="21"/>
              </w:rPr>
            </w:pPr>
            <w:r w:rsidRPr="00C123B1">
              <w:rPr>
                <w:rFonts w:eastAsiaTheme="minorEastAsia"/>
                <w:b/>
                <w:bCs/>
                <w:szCs w:val="21"/>
              </w:rPr>
              <w:t>Functionality</w:t>
            </w:r>
          </w:p>
        </w:tc>
        <w:tc>
          <w:tcPr>
            <w:tcW w:w="4536" w:type="dxa"/>
          </w:tcPr>
          <w:p w14:paraId="761805C2" w14:textId="77777777" w:rsidR="007E51EB" w:rsidRPr="00C123B1" w:rsidRDefault="007E51EB" w:rsidP="002C67B4">
            <w:pPr>
              <w:spacing w:beforeLines="50" w:before="120" w:after="120"/>
              <w:rPr>
                <w:rFonts w:eastAsiaTheme="minorEastAsia"/>
                <w:b/>
                <w:bCs/>
                <w:szCs w:val="21"/>
              </w:rPr>
            </w:pPr>
            <w:r w:rsidRPr="00C123B1">
              <w:rPr>
                <w:rFonts w:eastAsiaTheme="minorEastAsia"/>
                <w:b/>
                <w:bCs/>
                <w:szCs w:val="21"/>
              </w:rPr>
              <w:t>Description</w:t>
            </w:r>
          </w:p>
        </w:tc>
      </w:tr>
      <w:tr w:rsidR="007E51EB" w:rsidRPr="00C123B1" w14:paraId="55FC8189" w14:textId="77777777" w:rsidTr="00161453">
        <w:tc>
          <w:tcPr>
            <w:tcW w:w="893" w:type="dxa"/>
          </w:tcPr>
          <w:p w14:paraId="663E2C40" w14:textId="77777777" w:rsidR="007E51EB" w:rsidRPr="00C123B1" w:rsidRDefault="007E51EB" w:rsidP="002C67B4">
            <w:pPr>
              <w:spacing w:beforeLines="50" w:before="120" w:after="120"/>
              <w:rPr>
                <w:rFonts w:eastAsiaTheme="minorEastAsia"/>
                <w:szCs w:val="21"/>
              </w:rPr>
            </w:pPr>
            <w:r w:rsidRPr="00C123B1">
              <w:rPr>
                <w:rFonts w:eastAsiaTheme="minorEastAsia"/>
                <w:szCs w:val="21"/>
              </w:rPr>
              <w:t>P1</w:t>
            </w:r>
          </w:p>
        </w:tc>
        <w:tc>
          <w:tcPr>
            <w:tcW w:w="3077" w:type="dxa"/>
          </w:tcPr>
          <w:p w14:paraId="7A348823" w14:textId="77777777" w:rsidR="007E51EB" w:rsidRPr="00C123B1" w:rsidRDefault="007E51EB" w:rsidP="002C67B4">
            <w:pPr>
              <w:spacing w:beforeLines="50" w:before="120" w:after="120"/>
              <w:rPr>
                <w:rFonts w:eastAsiaTheme="minorEastAsia"/>
                <w:szCs w:val="21"/>
              </w:rPr>
            </w:pPr>
            <w:r w:rsidRPr="00C123B1">
              <w:rPr>
                <w:rFonts w:eastAsiaTheme="minorEastAsia"/>
                <w:szCs w:val="21"/>
              </w:rPr>
              <w:t>Beam Selection</w:t>
            </w:r>
          </w:p>
        </w:tc>
        <w:tc>
          <w:tcPr>
            <w:tcW w:w="4536" w:type="dxa"/>
          </w:tcPr>
          <w:p w14:paraId="4C578E57" w14:textId="77777777" w:rsidR="007E51EB" w:rsidRPr="00C123B1" w:rsidRDefault="007E51EB" w:rsidP="002C67B4">
            <w:pPr>
              <w:spacing w:beforeLines="50" w:before="120" w:after="120"/>
              <w:rPr>
                <w:rFonts w:eastAsiaTheme="minorEastAsia"/>
                <w:szCs w:val="21"/>
              </w:rPr>
            </w:pPr>
            <w:r w:rsidRPr="00C123B1">
              <w:rPr>
                <w:rFonts w:eastAsiaTheme="minorEastAsia"/>
                <w:szCs w:val="21"/>
              </w:rPr>
              <w:t>gNB sweeps TRP beam, and UE sweeps UE beam and select a best one and report it to gNB</w:t>
            </w:r>
          </w:p>
        </w:tc>
      </w:tr>
      <w:tr w:rsidR="007E51EB" w:rsidRPr="00C123B1" w14:paraId="4B6B2E9F" w14:textId="77777777" w:rsidTr="00161453">
        <w:tc>
          <w:tcPr>
            <w:tcW w:w="893" w:type="dxa"/>
          </w:tcPr>
          <w:p w14:paraId="53024E1E" w14:textId="77777777" w:rsidR="007E51EB" w:rsidRPr="00C123B1" w:rsidRDefault="007E51EB" w:rsidP="002C67B4">
            <w:pPr>
              <w:spacing w:beforeLines="50" w:before="120" w:after="120"/>
              <w:rPr>
                <w:rFonts w:eastAsiaTheme="minorEastAsia"/>
                <w:szCs w:val="21"/>
              </w:rPr>
            </w:pPr>
            <w:r w:rsidRPr="00C123B1">
              <w:rPr>
                <w:rFonts w:eastAsiaTheme="minorEastAsia"/>
                <w:szCs w:val="21"/>
              </w:rPr>
              <w:t>P2</w:t>
            </w:r>
          </w:p>
        </w:tc>
        <w:tc>
          <w:tcPr>
            <w:tcW w:w="3077" w:type="dxa"/>
          </w:tcPr>
          <w:p w14:paraId="1A7BBD93" w14:textId="6FE69CC2" w:rsidR="007E51EB" w:rsidRPr="00C123B1" w:rsidRDefault="007E51EB" w:rsidP="002C67B4">
            <w:pPr>
              <w:spacing w:beforeLines="50" w:before="120" w:after="120"/>
              <w:rPr>
                <w:rFonts w:eastAsiaTheme="minorEastAsia"/>
                <w:szCs w:val="21"/>
              </w:rPr>
            </w:pPr>
            <w:r w:rsidRPr="00C123B1">
              <w:rPr>
                <w:rFonts w:eastAsiaTheme="minorEastAsia"/>
                <w:szCs w:val="21"/>
              </w:rPr>
              <w:t xml:space="preserve">Beam Refinement for </w:t>
            </w:r>
            <w:r w:rsidR="00593FDB" w:rsidRPr="00C123B1">
              <w:rPr>
                <w:rFonts w:eastAsiaTheme="minorEastAsia"/>
                <w:szCs w:val="21"/>
              </w:rPr>
              <w:t>Tx</w:t>
            </w:r>
            <w:r w:rsidRPr="00C123B1">
              <w:rPr>
                <w:rFonts w:eastAsiaTheme="minorEastAsia"/>
                <w:szCs w:val="21"/>
              </w:rPr>
              <w:t xml:space="preserve"> (gNB Tx)</w:t>
            </w:r>
          </w:p>
        </w:tc>
        <w:tc>
          <w:tcPr>
            <w:tcW w:w="4536" w:type="dxa"/>
          </w:tcPr>
          <w:p w14:paraId="182480BA" w14:textId="4246FBD9" w:rsidR="007E51EB" w:rsidRPr="00C123B1" w:rsidRDefault="007E51EB" w:rsidP="002C67B4">
            <w:pPr>
              <w:spacing w:beforeLines="50" w:before="120" w:after="120"/>
              <w:rPr>
                <w:rFonts w:eastAsiaTheme="minorEastAsia"/>
                <w:szCs w:val="21"/>
              </w:rPr>
            </w:pPr>
            <w:r w:rsidRPr="00C123B1">
              <w:rPr>
                <w:rFonts w:eastAsiaTheme="minorEastAsia"/>
                <w:szCs w:val="21"/>
              </w:rPr>
              <w:t>gNB refine</w:t>
            </w:r>
            <w:r w:rsidR="00023F66" w:rsidRPr="00C123B1">
              <w:rPr>
                <w:rFonts w:eastAsiaTheme="minorEastAsia"/>
                <w:szCs w:val="21"/>
              </w:rPr>
              <w:t>s</w:t>
            </w:r>
            <w:r w:rsidRPr="00C123B1">
              <w:rPr>
                <w:rFonts w:eastAsiaTheme="minorEastAsia"/>
                <w:szCs w:val="21"/>
              </w:rPr>
              <w:t xml:space="preserve"> beam and UE detects the best one and report it to gNB</w:t>
            </w:r>
          </w:p>
        </w:tc>
      </w:tr>
      <w:tr w:rsidR="007E51EB" w:rsidRPr="00C123B1" w14:paraId="561E4749" w14:textId="77777777" w:rsidTr="007073FF">
        <w:trPr>
          <w:trHeight w:val="55"/>
        </w:trPr>
        <w:tc>
          <w:tcPr>
            <w:tcW w:w="893" w:type="dxa"/>
          </w:tcPr>
          <w:p w14:paraId="69E85570" w14:textId="77777777" w:rsidR="007E51EB" w:rsidRPr="00C123B1" w:rsidRDefault="007E51EB" w:rsidP="002C67B4">
            <w:pPr>
              <w:spacing w:beforeLines="50" w:before="120" w:after="120"/>
              <w:rPr>
                <w:rFonts w:eastAsiaTheme="minorEastAsia"/>
                <w:szCs w:val="21"/>
              </w:rPr>
            </w:pPr>
            <w:r w:rsidRPr="00C123B1">
              <w:rPr>
                <w:rFonts w:eastAsiaTheme="minorEastAsia"/>
                <w:szCs w:val="21"/>
              </w:rPr>
              <w:t>P3</w:t>
            </w:r>
          </w:p>
        </w:tc>
        <w:tc>
          <w:tcPr>
            <w:tcW w:w="3077" w:type="dxa"/>
          </w:tcPr>
          <w:p w14:paraId="11229510" w14:textId="1503AA83" w:rsidR="007E51EB" w:rsidRPr="00C123B1" w:rsidRDefault="007E51EB" w:rsidP="002C67B4">
            <w:pPr>
              <w:spacing w:beforeLines="50" w:before="120" w:after="120"/>
              <w:rPr>
                <w:rFonts w:eastAsiaTheme="minorEastAsia"/>
                <w:szCs w:val="21"/>
              </w:rPr>
            </w:pPr>
            <w:r w:rsidRPr="00C123B1">
              <w:rPr>
                <w:rFonts w:eastAsiaTheme="minorEastAsia"/>
                <w:szCs w:val="21"/>
              </w:rPr>
              <w:t xml:space="preserve">Beam Refinement for </w:t>
            </w:r>
            <w:r w:rsidR="00593FDB" w:rsidRPr="00C123B1">
              <w:rPr>
                <w:rFonts w:eastAsiaTheme="minorEastAsia"/>
                <w:szCs w:val="21"/>
              </w:rPr>
              <w:t>Rx</w:t>
            </w:r>
            <w:r w:rsidRPr="00C123B1">
              <w:rPr>
                <w:rFonts w:eastAsiaTheme="minorEastAsia"/>
                <w:szCs w:val="21"/>
              </w:rPr>
              <w:t xml:space="preserve"> (UE Rx)</w:t>
            </w:r>
          </w:p>
        </w:tc>
        <w:tc>
          <w:tcPr>
            <w:tcW w:w="4536" w:type="dxa"/>
          </w:tcPr>
          <w:p w14:paraId="76BD4573" w14:textId="21A8E863" w:rsidR="007E51EB" w:rsidRPr="00C123B1" w:rsidRDefault="007E51EB" w:rsidP="002C67B4">
            <w:pPr>
              <w:spacing w:beforeLines="50" w:before="120" w:after="120"/>
              <w:rPr>
                <w:rFonts w:eastAsiaTheme="minorEastAsia"/>
                <w:szCs w:val="21"/>
              </w:rPr>
            </w:pPr>
            <w:r w:rsidRPr="00C123B1">
              <w:rPr>
                <w:rFonts w:eastAsiaTheme="minorEastAsia"/>
                <w:szCs w:val="21"/>
              </w:rPr>
              <w:t>gNB fixes a beam</w:t>
            </w:r>
            <w:r w:rsidR="00CB0BC2" w:rsidRPr="00C123B1">
              <w:rPr>
                <w:rFonts w:eastAsiaTheme="minorEastAsia"/>
                <w:szCs w:val="21"/>
              </w:rPr>
              <w:t xml:space="preserve"> </w:t>
            </w:r>
            <w:r w:rsidRPr="00C123B1">
              <w:rPr>
                <w:rFonts w:eastAsiaTheme="minorEastAsia"/>
                <w:szCs w:val="21"/>
              </w:rPr>
              <w:t xml:space="preserve">and UE </w:t>
            </w:r>
            <w:r w:rsidRPr="00C123B1">
              <w:rPr>
                <w:rFonts w:eastAsiaTheme="minorEastAsia"/>
                <w:b/>
                <w:bCs/>
                <w:szCs w:val="21"/>
              </w:rPr>
              <w:t>refines its receiver beam by AI-empowered BP (UE-side model)</w:t>
            </w:r>
            <w:r w:rsidRPr="00C123B1">
              <w:rPr>
                <w:rFonts w:eastAsiaTheme="minorEastAsia"/>
                <w:szCs w:val="21"/>
              </w:rPr>
              <w:t xml:space="preserve">. </w:t>
            </w:r>
          </w:p>
        </w:tc>
      </w:tr>
    </w:tbl>
    <w:p w14:paraId="1DD84784" w14:textId="7F69423B" w:rsidR="00703FAF" w:rsidRPr="00C123B1" w:rsidRDefault="00703FAF" w:rsidP="00016444">
      <w:pPr>
        <w:spacing w:beforeLines="50" w:before="120" w:after="120"/>
      </w:pPr>
      <w:r w:rsidRPr="00C123B1">
        <w:t xml:space="preserve">In scenario -1, BP is used to reduce the overhead associated with beam sweeping when refining UE Rx beams. If a UE-side model is used, it is a straightforward UE-side implementation. However, if an NW-side model is used, it introduces additional signaling overhead that </w:t>
      </w:r>
      <w:r w:rsidR="00960448" w:rsidRPr="00C123B1">
        <w:rPr>
          <w:rFonts w:eastAsiaTheme="minorEastAsia" w:hint="cs"/>
          <w:lang w:eastAsia="zh-CN"/>
        </w:rPr>
        <w:t>i</w:t>
      </w:r>
      <w:r w:rsidR="00960448" w:rsidRPr="00C123B1">
        <w:rPr>
          <w:rFonts w:eastAsiaTheme="minorEastAsia"/>
          <w:lang w:eastAsia="zh-CN"/>
        </w:rPr>
        <w:t>s unnecessary</w:t>
      </w:r>
      <w:r w:rsidRPr="00C123B1">
        <w:t>.</w:t>
      </w:r>
    </w:p>
    <w:p w14:paraId="507684D9" w14:textId="25637E06" w:rsidR="007E51EB" w:rsidRPr="00C123B1" w:rsidRDefault="0088266F" w:rsidP="002C67B4">
      <w:pPr>
        <w:pStyle w:val="af3"/>
        <w:numPr>
          <w:ilvl w:val="0"/>
          <w:numId w:val="28"/>
        </w:numPr>
        <w:adjustRightInd w:val="0"/>
        <w:spacing w:beforeLines="50" w:before="120" w:afterLines="0"/>
        <w:ind w:leftChars="0"/>
        <w:contextualSpacing/>
        <w:rPr>
          <w:rFonts w:ascii="Times New Roman" w:hAnsi="Times New Roman"/>
          <w:b/>
          <w:bCs/>
          <w:lang w:val="en-US"/>
        </w:rPr>
      </w:pPr>
      <w:bookmarkStart w:id="4" w:name="_Hlk158121690"/>
      <w:r w:rsidRPr="00C123B1">
        <w:rPr>
          <w:rFonts w:ascii="Times New Roman" w:hAnsi="Times New Roman"/>
          <w:b/>
          <w:bCs/>
          <w:lang w:val="en-US"/>
        </w:rPr>
        <w:t>Scenario</w:t>
      </w:r>
      <w:bookmarkEnd w:id="4"/>
      <w:r w:rsidR="007E51EB" w:rsidRPr="00C123B1">
        <w:rPr>
          <w:rFonts w:ascii="Times New Roman" w:hAnsi="Times New Roman"/>
          <w:b/>
          <w:bCs/>
          <w:lang w:val="en-US"/>
        </w:rPr>
        <w:t>-</w:t>
      </w:r>
      <w:r w:rsidR="00EA3A00" w:rsidRPr="00C123B1">
        <w:rPr>
          <w:rFonts w:ascii="Times New Roman" w:hAnsi="Times New Roman"/>
          <w:b/>
          <w:bCs/>
          <w:lang w:val="en-US"/>
        </w:rPr>
        <w:t>2</w:t>
      </w:r>
      <w:r w:rsidR="007E51EB" w:rsidRPr="00C123B1">
        <w:rPr>
          <w:rFonts w:ascii="Times New Roman" w:hAnsi="Times New Roman"/>
          <w:b/>
          <w:bCs/>
          <w:lang w:val="en-US"/>
        </w:rPr>
        <w:t>: AI/P2/P3</w:t>
      </w:r>
    </w:p>
    <w:tbl>
      <w:tblPr>
        <w:tblStyle w:val="a5"/>
        <w:tblW w:w="8506" w:type="dxa"/>
        <w:tblInd w:w="420" w:type="dxa"/>
        <w:tblLook w:val="04A0" w:firstRow="1" w:lastRow="0" w:firstColumn="1" w:lastColumn="0" w:noHBand="0" w:noVBand="1"/>
      </w:tblPr>
      <w:tblGrid>
        <w:gridCol w:w="861"/>
        <w:gridCol w:w="3109"/>
        <w:gridCol w:w="4536"/>
      </w:tblGrid>
      <w:tr w:rsidR="007E51EB" w:rsidRPr="00C123B1" w14:paraId="666F21CE" w14:textId="77777777" w:rsidTr="00161453">
        <w:tc>
          <w:tcPr>
            <w:tcW w:w="861" w:type="dxa"/>
          </w:tcPr>
          <w:p w14:paraId="6DD367B9" w14:textId="77777777" w:rsidR="007E51EB" w:rsidRPr="00C123B1" w:rsidRDefault="007E51EB" w:rsidP="002C67B4">
            <w:pPr>
              <w:spacing w:beforeLines="50" w:before="120" w:after="120"/>
              <w:rPr>
                <w:rFonts w:eastAsiaTheme="minorEastAsia"/>
                <w:b/>
                <w:bCs/>
                <w:szCs w:val="21"/>
              </w:rPr>
            </w:pPr>
            <w:r w:rsidRPr="00C123B1">
              <w:rPr>
                <w:rFonts w:eastAsiaTheme="minorEastAsia"/>
                <w:b/>
                <w:bCs/>
                <w:szCs w:val="21"/>
              </w:rPr>
              <w:t>Process</w:t>
            </w:r>
          </w:p>
        </w:tc>
        <w:tc>
          <w:tcPr>
            <w:tcW w:w="3109" w:type="dxa"/>
          </w:tcPr>
          <w:p w14:paraId="623F1DD0" w14:textId="77777777" w:rsidR="007E51EB" w:rsidRPr="00C123B1" w:rsidRDefault="007E51EB" w:rsidP="002C67B4">
            <w:pPr>
              <w:spacing w:beforeLines="50" w:before="120" w:after="120"/>
              <w:rPr>
                <w:rFonts w:eastAsiaTheme="minorEastAsia"/>
                <w:b/>
                <w:bCs/>
                <w:szCs w:val="21"/>
              </w:rPr>
            </w:pPr>
            <w:r w:rsidRPr="00C123B1">
              <w:rPr>
                <w:rFonts w:eastAsiaTheme="minorEastAsia"/>
                <w:b/>
                <w:bCs/>
                <w:szCs w:val="21"/>
              </w:rPr>
              <w:t>Functionality</w:t>
            </w:r>
          </w:p>
        </w:tc>
        <w:tc>
          <w:tcPr>
            <w:tcW w:w="4536" w:type="dxa"/>
          </w:tcPr>
          <w:p w14:paraId="2A67AD46" w14:textId="77777777" w:rsidR="007E51EB" w:rsidRPr="00C123B1" w:rsidRDefault="007E51EB" w:rsidP="002C67B4">
            <w:pPr>
              <w:spacing w:beforeLines="50" w:before="120" w:after="120"/>
              <w:rPr>
                <w:rFonts w:eastAsiaTheme="minorEastAsia"/>
                <w:b/>
                <w:bCs/>
                <w:szCs w:val="21"/>
              </w:rPr>
            </w:pPr>
            <w:r w:rsidRPr="00C123B1">
              <w:rPr>
                <w:rFonts w:eastAsiaTheme="minorEastAsia"/>
                <w:b/>
                <w:bCs/>
                <w:szCs w:val="21"/>
              </w:rPr>
              <w:t>Description</w:t>
            </w:r>
          </w:p>
        </w:tc>
      </w:tr>
      <w:tr w:rsidR="007E51EB" w:rsidRPr="00C123B1" w14:paraId="21641BD1" w14:textId="77777777" w:rsidTr="00161453">
        <w:tc>
          <w:tcPr>
            <w:tcW w:w="861" w:type="dxa"/>
          </w:tcPr>
          <w:p w14:paraId="5070D1B3" w14:textId="77777777" w:rsidR="007E51EB" w:rsidRPr="00C123B1" w:rsidRDefault="007E51EB" w:rsidP="002C67B4">
            <w:pPr>
              <w:spacing w:beforeLines="50" w:before="120" w:after="120"/>
              <w:rPr>
                <w:rFonts w:eastAsiaTheme="minorEastAsia"/>
                <w:szCs w:val="21"/>
              </w:rPr>
            </w:pPr>
            <w:r w:rsidRPr="00C123B1">
              <w:rPr>
                <w:rFonts w:eastAsiaTheme="minorEastAsia"/>
                <w:szCs w:val="21"/>
              </w:rPr>
              <w:t>P1</w:t>
            </w:r>
          </w:p>
        </w:tc>
        <w:tc>
          <w:tcPr>
            <w:tcW w:w="3109" w:type="dxa"/>
          </w:tcPr>
          <w:p w14:paraId="13298F28" w14:textId="77777777" w:rsidR="007E51EB" w:rsidRPr="00C123B1" w:rsidRDefault="007E51EB" w:rsidP="002C67B4">
            <w:pPr>
              <w:spacing w:beforeLines="50" w:before="120" w:after="120"/>
              <w:rPr>
                <w:rFonts w:eastAsiaTheme="minorEastAsia"/>
                <w:szCs w:val="21"/>
              </w:rPr>
            </w:pPr>
            <w:r w:rsidRPr="00C123B1">
              <w:rPr>
                <w:rFonts w:eastAsiaTheme="minorEastAsia"/>
                <w:szCs w:val="21"/>
              </w:rPr>
              <w:t>Beam Selection</w:t>
            </w:r>
          </w:p>
        </w:tc>
        <w:tc>
          <w:tcPr>
            <w:tcW w:w="4536" w:type="dxa"/>
          </w:tcPr>
          <w:p w14:paraId="3C659DD0" w14:textId="685C9181" w:rsidR="007E51EB" w:rsidRPr="00C123B1" w:rsidRDefault="007E51EB" w:rsidP="002C67B4">
            <w:pPr>
              <w:spacing w:beforeLines="50" w:before="120" w:after="120"/>
              <w:rPr>
                <w:rFonts w:eastAsiaTheme="minorEastAsia"/>
                <w:szCs w:val="21"/>
              </w:rPr>
            </w:pPr>
            <w:r w:rsidRPr="00C123B1">
              <w:rPr>
                <w:rFonts w:eastAsiaTheme="minorEastAsia"/>
                <w:szCs w:val="21"/>
              </w:rPr>
              <w:t xml:space="preserve">gNB sweeps TRP beam, and UE sweeps UE beam and obtain a set of measurements, </w:t>
            </w:r>
            <w:r w:rsidRPr="00C123B1">
              <w:rPr>
                <w:rFonts w:eastAsiaTheme="minorEastAsia"/>
                <w:b/>
                <w:bCs/>
                <w:szCs w:val="21"/>
              </w:rPr>
              <w:t>UE report</w:t>
            </w:r>
            <w:r w:rsidR="00B768D1" w:rsidRPr="00C123B1">
              <w:rPr>
                <w:rFonts w:eastAsiaTheme="minorEastAsia"/>
                <w:b/>
                <w:bCs/>
                <w:szCs w:val="21"/>
              </w:rPr>
              <w:t>s</w:t>
            </w:r>
            <w:r w:rsidRPr="00C123B1">
              <w:rPr>
                <w:rFonts w:eastAsiaTheme="minorEastAsia"/>
                <w:b/>
                <w:bCs/>
                <w:szCs w:val="21"/>
              </w:rPr>
              <w:t xml:space="preserve"> the measurements (NW-side model) or predicted results (UE-side model) and report</w:t>
            </w:r>
            <w:r w:rsidR="00023F66" w:rsidRPr="00C123B1">
              <w:rPr>
                <w:rFonts w:eastAsiaTheme="minorEastAsia"/>
                <w:b/>
                <w:bCs/>
                <w:szCs w:val="21"/>
              </w:rPr>
              <w:t>s</w:t>
            </w:r>
            <w:r w:rsidRPr="00C123B1">
              <w:rPr>
                <w:rFonts w:eastAsiaTheme="minorEastAsia"/>
                <w:b/>
                <w:bCs/>
                <w:szCs w:val="21"/>
              </w:rPr>
              <w:t xml:space="preserve"> it to gNB</w:t>
            </w:r>
          </w:p>
        </w:tc>
      </w:tr>
      <w:tr w:rsidR="007E51EB" w:rsidRPr="00C123B1" w14:paraId="6FA618D6" w14:textId="77777777" w:rsidTr="00161453">
        <w:tc>
          <w:tcPr>
            <w:tcW w:w="861" w:type="dxa"/>
          </w:tcPr>
          <w:p w14:paraId="188BDFF1" w14:textId="77777777" w:rsidR="007E51EB" w:rsidRPr="00C123B1" w:rsidRDefault="007E51EB" w:rsidP="002C67B4">
            <w:pPr>
              <w:spacing w:beforeLines="50" w:before="120" w:after="120"/>
              <w:rPr>
                <w:rFonts w:eastAsiaTheme="minorEastAsia"/>
                <w:szCs w:val="21"/>
              </w:rPr>
            </w:pPr>
            <w:r w:rsidRPr="00C123B1">
              <w:rPr>
                <w:rFonts w:eastAsiaTheme="minorEastAsia"/>
                <w:szCs w:val="21"/>
              </w:rPr>
              <w:t>P2</w:t>
            </w:r>
          </w:p>
        </w:tc>
        <w:tc>
          <w:tcPr>
            <w:tcW w:w="3109" w:type="dxa"/>
          </w:tcPr>
          <w:p w14:paraId="491AF12C" w14:textId="0208B251" w:rsidR="007E51EB" w:rsidRPr="00C123B1" w:rsidRDefault="007E51EB" w:rsidP="002C67B4">
            <w:pPr>
              <w:spacing w:beforeLines="50" w:before="120" w:after="120"/>
              <w:rPr>
                <w:rFonts w:eastAsiaTheme="minorEastAsia"/>
                <w:szCs w:val="21"/>
              </w:rPr>
            </w:pPr>
            <w:r w:rsidRPr="00C123B1">
              <w:rPr>
                <w:rFonts w:eastAsiaTheme="minorEastAsia"/>
                <w:szCs w:val="21"/>
              </w:rPr>
              <w:t xml:space="preserve">Beam Refinement for </w:t>
            </w:r>
            <w:r w:rsidR="00593FDB" w:rsidRPr="00C123B1">
              <w:rPr>
                <w:rFonts w:eastAsiaTheme="minorEastAsia"/>
                <w:szCs w:val="21"/>
              </w:rPr>
              <w:t>Tx</w:t>
            </w:r>
            <w:r w:rsidRPr="00C123B1">
              <w:rPr>
                <w:rFonts w:eastAsiaTheme="minorEastAsia"/>
                <w:szCs w:val="21"/>
              </w:rPr>
              <w:t xml:space="preserve"> (gNB Tx)</w:t>
            </w:r>
          </w:p>
        </w:tc>
        <w:tc>
          <w:tcPr>
            <w:tcW w:w="4536" w:type="dxa"/>
          </w:tcPr>
          <w:p w14:paraId="29A30FE9" w14:textId="77777777" w:rsidR="007E51EB" w:rsidRPr="00C123B1" w:rsidRDefault="007E51EB" w:rsidP="002C67B4">
            <w:pPr>
              <w:spacing w:beforeLines="50" w:before="120" w:after="120"/>
              <w:rPr>
                <w:rFonts w:eastAsiaTheme="minorEastAsia"/>
                <w:szCs w:val="21"/>
              </w:rPr>
            </w:pPr>
            <w:r w:rsidRPr="00C123B1">
              <w:rPr>
                <w:rFonts w:eastAsiaTheme="minorEastAsia"/>
                <w:szCs w:val="21"/>
              </w:rPr>
              <w:t>gNB refines beam and UE detects the best one and report it to gNB</w:t>
            </w:r>
          </w:p>
        </w:tc>
      </w:tr>
      <w:tr w:rsidR="007E51EB" w:rsidRPr="00C123B1" w14:paraId="4C28D2E7" w14:textId="77777777" w:rsidTr="00161453">
        <w:tc>
          <w:tcPr>
            <w:tcW w:w="861" w:type="dxa"/>
          </w:tcPr>
          <w:p w14:paraId="5213B69D" w14:textId="77777777" w:rsidR="007E51EB" w:rsidRPr="00C123B1" w:rsidRDefault="007E51EB" w:rsidP="002C67B4">
            <w:pPr>
              <w:spacing w:beforeLines="50" w:before="120" w:after="120"/>
              <w:rPr>
                <w:rFonts w:eastAsiaTheme="minorEastAsia"/>
                <w:szCs w:val="21"/>
              </w:rPr>
            </w:pPr>
            <w:r w:rsidRPr="00C123B1">
              <w:rPr>
                <w:rFonts w:eastAsiaTheme="minorEastAsia"/>
                <w:szCs w:val="21"/>
              </w:rPr>
              <w:t>P3</w:t>
            </w:r>
          </w:p>
        </w:tc>
        <w:tc>
          <w:tcPr>
            <w:tcW w:w="3109" w:type="dxa"/>
          </w:tcPr>
          <w:p w14:paraId="59517C07" w14:textId="33E0FDD1" w:rsidR="007E51EB" w:rsidRPr="00C123B1" w:rsidRDefault="007E51EB" w:rsidP="002C67B4">
            <w:pPr>
              <w:spacing w:beforeLines="50" w:before="120" w:after="120"/>
              <w:rPr>
                <w:rFonts w:eastAsiaTheme="minorEastAsia"/>
                <w:szCs w:val="21"/>
              </w:rPr>
            </w:pPr>
            <w:r w:rsidRPr="00C123B1">
              <w:rPr>
                <w:rFonts w:eastAsiaTheme="minorEastAsia"/>
                <w:szCs w:val="21"/>
              </w:rPr>
              <w:t xml:space="preserve">Beam Refinement for </w:t>
            </w:r>
            <w:r w:rsidR="00593FDB" w:rsidRPr="00C123B1">
              <w:rPr>
                <w:rFonts w:eastAsiaTheme="minorEastAsia"/>
                <w:szCs w:val="21"/>
              </w:rPr>
              <w:t>Rx</w:t>
            </w:r>
            <w:r w:rsidRPr="00C123B1">
              <w:rPr>
                <w:rFonts w:eastAsiaTheme="minorEastAsia"/>
                <w:szCs w:val="21"/>
              </w:rPr>
              <w:t xml:space="preserve"> (UE Rx)</w:t>
            </w:r>
          </w:p>
        </w:tc>
        <w:tc>
          <w:tcPr>
            <w:tcW w:w="4536" w:type="dxa"/>
          </w:tcPr>
          <w:p w14:paraId="260FEDF7" w14:textId="68562E8D" w:rsidR="007E51EB" w:rsidRPr="00C123B1" w:rsidRDefault="007E51EB" w:rsidP="002C67B4">
            <w:pPr>
              <w:spacing w:beforeLines="50" w:before="120" w:after="120"/>
              <w:rPr>
                <w:rFonts w:eastAsiaTheme="minorEastAsia"/>
                <w:szCs w:val="21"/>
              </w:rPr>
            </w:pPr>
            <w:r w:rsidRPr="00C123B1">
              <w:rPr>
                <w:rFonts w:eastAsiaTheme="minorEastAsia"/>
                <w:szCs w:val="21"/>
              </w:rPr>
              <w:t xml:space="preserve">gNB fixes a beam and UE refines its receiver beam. </w:t>
            </w:r>
          </w:p>
        </w:tc>
      </w:tr>
    </w:tbl>
    <w:p w14:paraId="099C99C7" w14:textId="3E48F493" w:rsidR="000B614F" w:rsidRPr="00C123B1" w:rsidRDefault="000B614F" w:rsidP="00016444">
      <w:pPr>
        <w:spacing w:beforeLines="50" w:before="120" w:after="120"/>
      </w:pPr>
      <w:r w:rsidRPr="00C123B1">
        <w:t>In scenario-2, BP is used to reduce the overhead associated with beam sweeping when selecting gNB Tx beams in P1. Specifically, it uses a subset of SSB beams to predict the optimal wide beam(s), instead of an exhaustive search over all SSB beams. As a result, the necessary configurations and reports related to AI/ML BP functionality must be signaled between the gNB and UE.</w:t>
      </w:r>
    </w:p>
    <w:p w14:paraId="4129E640" w14:textId="35B5478F" w:rsidR="007E51EB" w:rsidRPr="00C123B1" w:rsidRDefault="0088266F" w:rsidP="002C67B4">
      <w:pPr>
        <w:pStyle w:val="af3"/>
        <w:numPr>
          <w:ilvl w:val="0"/>
          <w:numId w:val="28"/>
        </w:numPr>
        <w:adjustRightInd w:val="0"/>
        <w:spacing w:beforeLines="50" w:before="120" w:afterLines="0"/>
        <w:ind w:leftChars="0"/>
        <w:contextualSpacing/>
        <w:rPr>
          <w:rFonts w:ascii="Times New Roman" w:hAnsi="Times New Roman"/>
          <w:b/>
          <w:bCs/>
          <w:lang w:val="en-US"/>
        </w:rPr>
      </w:pPr>
      <w:r w:rsidRPr="00C123B1">
        <w:rPr>
          <w:rFonts w:ascii="Times New Roman" w:hAnsi="Times New Roman"/>
          <w:b/>
          <w:bCs/>
          <w:lang w:val="en-US"/>
        </w:rPr>
        <w:t xml:space="preserve">Scenario </w:t>
      </w:r>
      <w:r w:rsidR="007E51EB" w:rsidRPr="00C123B1">
        <w:rPr>
          <w:rFonts w:ascii="Times New Roman" w:hAnsi="Times New Roman"/>
          <w:b/>
          <w:bCs/>
          <w:lang w:val="en-US"/>
        </w:rPr>
        <w:t>-</w:t>
      </w:r>
      <w:r w:rsidR="00EA3A00" w:rsidRPr="00C123B1">
        <w:rPr>
          <w:rFonts w:ascii="Times New Roman" w:hAnsi="Times New Roman"/>
          <w:b/>
          <w:bCs/>
          <w:lang w:val="en-US"/>
        </w:rPr>
        <w:t>3</w:t>
      </w:r>
      <w:r w:rsidR="007E51EB" w:rsidRPr="00C123B1">
        <w:rPr>
          <w:rFonts w:ascii="Times New Roman" w:hAnsi="Times New Roman"/>
          <w:b/>
          <w:bCs/>
          <w:lang w:val="en-US"/>
        </w:rPr>
        <w:t>: P1/AI/AI or P1/AI/P3</w:t>
      </w:r>
    </w:p>
    <w:tbl>
      <w:tblPr>
        <w:tblStyle w:val="a5"/>
        <w:tblW w:w="8506" w:type="dxa"/>
        <w:tblInd w:w="420" w:type="dxa"/>
        <w:tblLook w:val="04A0" w:firstRow="1" w:lastRow="0" w:firstColumn="1" w:lastColumn="0" w:noHBand="0" w:noVBand="1"/>
      </w:tblPr>
      <w:tblGrid>
        <w:gridCol w:w="893"/>
        <w:gridCol w:w="3102"/>
        <w:gridCol w:w="4511"/>
      </w:tblGrid>
      <w:tr w:rsidR="007E51EB" w:rsidRPr="00C123B1" w14:paraId="7DE29E6C" w14:textId="77777777" w:rsidTr="00161453">
        <w:tc>
          <w:tcPr>
            <w:tcW w:w="893" w:type="dxa"/>
          </w:tcPr>
          <w:p w14:paraId="7F730AB3" w14:textId="77777777" w:rsidR="007E51EB" w:rsidRPr="00C123B1" w:rsidRDefault="007E51EB" w:rsidP="002C67B4">
            <w:pPr>
              <w:spacing w:beforeLines="50" w:before="120" w:after="120"/>
              <w:rPr>
                <w:rFonts w:eastAsiaTheme="minorEastAsia"/>
                <w:b/>
                <w:bCs/>
                <w:szCs w:val="21"/>
              </w:rPr>
            </w:pPr>
            <w:r w:rsidRPr="00C123B1">
              <w:rPr>
                <w:rFonts w:eastAsiaTheme="minorEastAsia"/>
                <w:b/>
                <w:bCs/>
                <w:szCs w:val="21"/>
              </w:rPr>
              <w:t>Process</w:t>
            </w:r>
          </w:p>
        </w:tc>
        <w:tc>
          <w:tcPr>
            <w:tcW w:w="3102" w:type="dxa"/>
          </w:tcPr>
          <w:p w14:paraId="7B6E72FA" w14:textId="77777777" w:rsidR="007E51EB" w:rsidRPr="00C123B1" w:rsidRDefault="007E51EB" w:rsidP="002C67B4">
            <w:pPr>
              <w:spacing w:beforeLines="50" w:before="120" w:after="120"/>
              <w:rPr>
                <w:rFonts w:eastAsiaTheme="minorEastAsia"/>
                <w:b/>
                <w:bCs/>
                <w:szCs w:val="21"/>
              </w:rPr>
            </w:pPr>
            <w:r w:rsidRPr="00C123B1">
              <w:rPr>
                <w:rFonts w:eastAsiaTheme="minorEastAsia"/>
                <w:b/>
                <w:bCs/>
                <w:szCs w:val="21"/>
              </w:rPr>
              <w:t>Functionality</w:t>
            </w:r>
          </w:p>
        </w:tc>
        <w:tc>
          <w:tcPr>
            <w:tcW w:w="4511" w:type="dxa"/>
          </w:tcPr>
          <w:p w14:paraId="573DEE0F" w14:textId="77777777" w:rsidR="007E51EB" w:rsidRPr="00C123B1" w:rsidRDefault="007E51EB" w:rsidP="002C67B4">
            <w:pPr>
              <w:spacing w:beforeLines="50" w:before="120" w:after="120"/>
              <w:rPr>
                <w:rFonts w:eastAsiaTheme="minorEastAsia"/>
                <w:b/>
                <w:bCs/>
                <w:szCs w:val="21"/>
              </w:rPr>
            </w:pPr>
            <w:r w:rsidRPr="00C123B1">
              <w:rPr>
                <w:rFonts w:eastAsiaTheme="minorEastAsia"/>
                <w:b/>
                <w:bCs/>
                <w:szCs w:val="21"/>
              </w:rPr>
              <w:t>Description</w:t>
            </w:r>
          </w:p>
        </w:tc>
      </w:tr>
      <w:tr w:rsidR="007E51EB" w:rsidRPr="00C123B1" w14:paraId="471EE085" w14:textId="77777777" w:rsidTr="00161453">
        <w:tc>
          <w:tcPr>
            <w:tcW w:w="893" w:type="dxa"/>
          </w:tcPr>
          <w:p w14:paraId="79E4816D" w14:textId="77777777" w:rsidR="007E51EB" w:rsidRPr="00C123B1" w:rsidRDefault="007E51EB" w:rsidP="002C67B4">
            <w:pPr>
              <w:spacing w:beforeLines="50" w:before="120" w:after="120"/>
              <w:rPr>
                <w:rFonts w:eastAsiaTheme="minorEastAsia"/>
                <w:szCs w:val="21"/>
              </w:rPr>
            </w:pPr>
            <w:r w:rsidRPr="00C123B1">
              <w:rPr>
                <w:rFonts w:eastAsiaTheme="minorEastAsia"/>
                <w:szCs w:val="21"/>
              </w:rPr>
              <w:t>P1</w:t>
            </w:r>
          </w:p>
        </w:tc>
        <w:tc>
          <w:tcPr>
            <w:tcW w:w="3102" w:type="dxa"/>
          </w:tcPr>
          <w:p w14:paraId="4E463DE4" w14:textId="77777777" w:rsidR="007E51EB" w:rsidRPr="00C123B1" w:rsidRDefault="007E51EB" w:rsidP="002C67B4">
            <w:pPr>
              <w:spacing w:beforeLines="50" w:before="120" w:after="120"/>
              <w:rPr>
                <w:rFonts w:eastAsiaTheme="minorEastAsia"/>
                <w:szCs w:val="21"/>
              </w:rPr>
            </w:pPr>
            <w:r w:rsidRPr="00C123B1">
              <w:rPr>
                <w:rFonts w:eastAsiaTheme="minorEastAsia"/>
                <w:szCs w:val="21"/>
              </w:rPr>
              <w:t>Beam Selection</w:t>
            </w:r>
          </w:p>
        </w:tc>
        <w:tc>
          <w:tcPr>
            <w:tcW w:w="4511" w:type="dxa"/>
          </w:tcPr>
          <w:p w14:paraId="77C12113" w14:textId="136B8083" w:rsidR="007E51EB" w:rsidRPr="00C123B1" w:rsidRDefault="007E51EB" w:rsidP="002C67B4">
            <w:pPr>
              <w:spacing w:beforeLines="50" w:before="120" w:after="120"/>
              <w:rPr>
                <w:rFonts w:eastAsiaTheme="minorEastAsia"/>
                <w:szCs w:val="21"/>
              </w:rPr>
            </w:pPr>
            <w:r w:rsidRPr="00C123B1">
              <w:rPr>
                <w:rFonts w:eastAsiaTheme="minorEastAsia"/>
                <w:szCs w:val="21"/>
              </w:rPr>
              <w:t>gNB sweeps TRP beam, and UE sweeps UE beam and select</w:t>
            </w:r>
            <w:r w:rsidR="00667D2A" w:rsidRPr="00C123B1">
              <w:rPr>
                <w:rFonts w:eastAsiaTheme="minorEastAsia"/>
                <w:szCs w:val="21"/>
              </w:rPr>
              <w:t>s</w:t>
            </w:r>
            <w:r w:rsidRPr="00C123B1">
              <w:rPr>
                <w:rFonts w:eastAsiaTheme="minorEastAsia"/>
                <w:szCs w:val="21"/>
              </w:rPr>
              <w:t xml:space="preserve"> a best wide beam and report it to gNB</w:t>
            </w:r>
          </w:p>
        </w:tc>
      </w:tr>
      <w:tr w:rsidR="007E51EB" w:rsidRPr="00C123B1" w14:paraId="11738871" w14:textId="77777777" w:rsidTr="00161453">
        <w:tc>
          <w:tcPr>
            <w:tcW w:w="893" w:type="dxa"/>
          </w:tcPr>
          <w:p w14:paraId="069829A8" w14:textId="77777777" w:rsidR="007E51EB" w:rsidRPr="00C123B1" w:rsidRDefault="007E51EB" w:rsidP="002C67B4">
            <w:pPr>
              <w:spacing w:beforeLines="50" w:before="120" w:after="120"/>
              <w:rPr>
                <w:rFonts w:eastAsiaTheme="minorEastAsia"/>
                <w:szCs w:val="21"/>
              </w:rPr>
            </w:pPr>
            <w:r w:rsidRPr="00C123B1">
              <w:rPr>
                <w:rFonts w:eastAsiaTheme="minorEastAsia"/>
                <w:szCs w:val="21"/>
              </w:rPr>
              <w:t>P2</w:t>
            </w:r>
          </w:p>
        </w:tc>
        <w:tc>
          <w:tcPr>
            <w:tcW w:w="3102" w:type="dxa"/>
          </w:tcPr>
          <w:p w14:paraId="1682D59F" w14:textId="1BD09DC6" w:rsidR="007E51EB" w:rsidRPr="00C123B1" w:rsidRDefault="007E51EB" w:rsidP="002C67B4">
            <w:pPr>
              <w:spacing w:beforeLines="50" w:before="120" w:after="120"/>
              <w:rPr>
                <w:rFonts w:eastAsiaTheme="minorEastAsia"/>
                <w:szCs w:val="21"/>
              </w:rPr>
            </w:pPr>
            <w:r w:rsidRPr="00C123B1">
              <w:rPr>
                <w:rFonts w:eastAsiaTheme="minorEastAsia"/>
                <w:szCs w:val="21"/>
              </w:rPr>
              <w:t xml:space="preserve">Beam Refinement for </w:t>
            </w:r>
            <w:r w:rsidR="00593FDB" w:rsidRPr="00C123B1">
              <w:rPr>
                <w:rFonts w:eastAsiaTheme="minorEastAsia"/>
                <w:szCs w:val="21"/>
              </w:rPr>
              <w:t>Tx</w:t>
            </w:r>
            <w:r w:rsidRPr="00C123B1">
              <w:rPr>
                <w:rFonts w:eastAsiaTheme="minorEastAsia"/>
                <w:szCs w:val="21"/>
              </w:rPr>
              <w:t xml:space="preserve"> (gNB Tx)</w:t>
            </w:r>
          </w:p>
        </w:tc>
        <w:tc>
          <w:tcPr>
            <w:tcW w:w="4511" w:type="dxa"/>
          </w:tcPr>
          <w:p w14:paraId="3449E218" w14:textId="1E2DCAE1" w:rsidR="007E51EB" w:rsidRPr="00C123B1" w:rsidRDefault="007E51EB" w:rsidP="002C67B4">
            <w:pPr>
              <w:spacing w:beforeLines="50" w:before="120" w:after="120"/>
              <w:rPr>
                <w:rFonts w:eastAsiaTheme="minorEastAsia"/>
                <w:szCs w:val="21"/>
              </w:rPr>
            </w:pPr>
            <w:r w:rsidRPr="00C123B1">
              <w:rPr>
                <w:rFonts w:eastAsiaTheme="minorEastAsia"/>
                <w:szCs w:val="21"/>
              </w:rPr>
              <w:t>gNB refine</w:t>
            </w:r>
            <w:r w:rsidR="00667D2A" w:rsidRPr="00C123B1">
              <w:rPr>
                <w:rFonts w:eastAsiaTheme="minorEastAsia"/>
                <w:szCs w:val="21"/>
              </w:rPr>
              <w:t>s</w:t>
            </w:r>
            <w:r w:rsidRPr="00C123B1">
              <w:rPr>
                <w:rFonts w:eastAsiaTheme="minorEastAsia"/>
                <w:szCs w:val="21"/>
              </w:rPr>
              <w:t xml:space="preserve"> narrow beam based on the </w:t>
            </w:r>
            <w:r w:rsidRPr="00C123B1">
              <w:rPr>
                <w:rFonts w:eastAsiaTheme="minorEastAsia"/>
                <w:b/>
                <w:bCs/>
                <w:szCs w:val="21"/>
              </w:rPr>
              <w:t>UE report including predicted results (UE-side model) or the measurements (NW-side model).</w:t>
            </w:r>
          </w:p>
        </w:tc>
      </w:tr>
      <w:tr w:rsidR="007E51EB" w:rsidRPr="00C123B1" w14:paraId="32095326" w14:textId="77777777" w:rsidTr="00161453">
        <w:tc>
          <w:tcPr>
            <w:tcW w:w="893" w:type="dxa"/>
          </w:tcPr>
          <w:p w14:paraId="184602BD" w14:textId="77777777" w:rsidR="007E51EB" w:rsidRPr="00C123B1" w:rsidRDefault="007E51EB" w:rsidP="002C67B4">
            <w:pPr>
              <w:spacing w:beforeLines="50" w:before="120" w:after="120"/>
              <w:rPr>
                <w:rFonts w:eastAsiaTheme="minorEastAsia"/>
                <w:szCs w:val="21"/>
              </w:rPr>
            </w:pPr>
            <w:r w:rsidRPr="00C123B1">
              <w:rPr>
                <w:rFonts w:eastAsiaTheme="minorEastAsia"/>
                <w:szCs w:val="21"/>
              </w:rPr>
              <w:t>P3</w:t>
            </w:r>
          </w:p>
        </w:tc>
        <w:tc>
          <w:tcPr>
            <w:tcW w:w="3102" w:type="dxa"/>
          </w:tcPr>
          <w:p w14:paraId="50E3BC2A" w14:textId="645E3739" w:rsidR="007E51EB" w:rsidRPr="00C123B1" w:rsidRDefault="007E51EB" w:rsidP="002C67B4">
            <w:pPr>
              <w:spacing w:beforeLines="50" w:before="120" w:after="120"/>
              <w:rPr>
                <w:rFonts w:eastAsiaTheme="minorEastAsia"/>
                <w:szCs w:val="21"/>
              </w:rPr>
            </w:pPr>
            <w:r w:rsidRPr="00C123B1">
              <w:rPr>
                <w:rFonts w:eastAsiaTheme="minorEastAsia"/>
                <w:szCs w:val="21"/>
              </w:rPr>
              <w:t xml:space="preserve">Beam Refinement for </w:t>
            </w:r>
            <w:r w:rsidR="00593FDB" w:rsidRPr="00C123B1">
              <w:rPr>
                <w:rFonts w:eastAsiaTheme="minorEastAsia"/>
                <w:szCs w:val="21"/>
              </w:rPr>
              <w:t>Rx</w:t>
            </w:r>
            <w:r w:rsidRPr="00C123B1">
              <w:rPr>
                <w:rFonts w:eastAsiaTheme="minorEastAsia"/>
                <w:szCs w:val="21"/>
              </w:rPr>
              <w:t xml:space="preserve"> (UE Rx)</w:t>
            </w:r>
          </w:p>
        </w:tc>
        <w:tc>
          <w:tcPr>
            <w:tcW w:w="4511" w:type="dxa"/>
          </w:tcPr>
          <w:p w14:paraId="4BB6773E" w14:textId="5DCCD06F" w:rsidR="007E51EB" w:rsidRPr="00C123B1" w:rsidRDefault="007E51EB" w:rsidP="002C67B4">
            <w:pPr>
              <w:spacing w:beforeLines="50" w:before="120" w:after="120"/>
              <w:rPr>
                <w:rFonts w:eastAsiaTheme="minorEastAsia"/>
                <w:szCs w:val="21"/>
              </w:rPr>
            </w:pPr>
            <w:r w:rsidRPr="00C123B1">
              <w:rPr>
                <w:rFonts w:eastAsiaTheme="minorEastAsia"/>
                <w:szCs w:val="21"/>
              </w:rPr>
              <w:t xml:space="preserve">gNB fixes a beam (transmit the same beam repeatedly) and UE </w:t>
            </w:r>
            <w:r w:rsidRPr="00C123B1">
              <w:rPr>
                <w:rFonts w:eastAsiaTheme="minorEastAsia"/>
                <w:b/>
                <w:bCs/>
                <w:szCs w:val="21"/>
              </w:rPr>
              <w:t xml:space="preserve">refines its receiver beam by AI-empowered BP (UE-side model), </w:t>
            </w:r>
            <w:r w:rsidRPr="00C123B1">
              <w:rPr>
                <w:rFonts w:eastAsiaTheme="minorEastAsia"/>
                <w:szCs w:val="21"/>
              </w:rPr>
              <w:t>or UE detects the best one and report</w:t>
            </w:r>
            <w:r w:rsidR="00667D2A" w:rsidRPr="00C123B1">
              <w:rPr>
                <w:rFonts w:eastAsiaTheme="minorEastAsia"/>
                <w:szCs w:val="21"/>
              </w:rPr>
              <w:t>s</w:t>
            </w:r>
            <w:r w:rsidRPr="00C123B1">
              <w:rPr>
                <w:rFonts w:eastAsiaTheme="minorEastAsia"/>
                <w:szCs w:val="21"/>
              </w:rPr>
              <w:t xml:space="preserve"> it to gNB. </w:t>
            </w:r>
          </w:p>
        </w:tc>
      </w:tr>
    </w:tbl>
    <w:p w14:paraId="76349AE9" w14:textId="42E824A4" w:rsidR="006F0FBC" w:rsidRPr="00C123B1" w:rsidRDefault="006F0FBC" w:rsidP="00134D0F">
      <w:pPr>
        <w:spacing w:beforeLines="50" w:before="120" w:after="120"/>
      </w:pPr>
      <w:r w:rsidRPr="00C123B1">
        <w:lastRenderedPageBreak/>
        <w:t xml:space="preserve">In scenario-3, BP is used to reduce the overhead associated with beam sweeping when refining the gNB Tx beams and/or UE Rx beams in P2 and/or P3. Specifically, it uses a subset of CSI-RS beams to predict the optimal narrow beam(s), instead of an exhaustive search over all CSI-RS beams. As a result, the necessary configurations and reports related to AI/ML </w:t>
      </w:r>
      <w:r w:rsidR="00CA7FA0" w:rsidRPr="00C123B1">
        <w:t>beam prediction</w:t>
      </w:r>
      <w:r w:rsidRPr="00C123B1">
        <w:t xml:space="preserve"> must be signaled between the gNB and UE. However, similar to scenario-0, enabling AI in P3 could be a UE-side implementation, thus having no standard impact.</w:t>
      </w:r>
    </w:p>
    <w:p w14:paraId="5910737A" w14:textId="26C16CCB" w:rsidR="007E51EB" w:rsidRPr="00C123B1" w:rsidRDefault="0088266F" w:rsidP="002C67B4">
      <w:pPr>
        <w:pStyle w:val="af3"/>
        <w:numPr>
          <w:ilvl w:val="0"/>
          <w:numId w:val="28"/>
        </w:numPr>
        <w:adjustRightInd w:val="0"/>
        <w:spacing w:beforeLines="50" w:before="120" w:afterLines="0"/>
        <w:ind w:leftChars="0"/>
        <w:contextualSpacing/>
        <w:rPr>
          <w:rFonts w:ascii="Times New Roman" w:hAnsi="Times New Roman"/>
          <w:b/>
          <w:bCs/>
          <w:lang w:val="en-US"/>
        </w:rPr>
      </w:pPr>
      <w:r w:rsidRPr="00C123B1">
        <w:rPr>
          <w:rFonts w:ascii="Times New Roman" w:hAnsi="Times New Roman"/>
          <w:b/>
          <w:bCs/>
          <w:lang w:val="en-US"/>
        </w:rPr>
        <w:t xml:space="preserve">Scenario </w:t>
      </w:r>
      <w:r w:rsidR="007E51EB" w:rsidRPr="00C123B1">
        <w:rPr>
          <w:rFonts w:ascii="Times New Roman" w:hAnsi="Times New Roman"/>
          <w:b/>
          <w:bCs/>
          <w:lang w:val="en-US"/>
        </w:rPr>
        <w:t>-</w:t>
      </w:r>
      <w:r w:rsidR="00EA3A00" w:rsidRPr="00C123B1">
        <w:rPr>
          <w:rFonts w:ascii="Times New Roman" w:hAnsi="Times New Roman"/>
          <w:b/>
          <w:bCs/>
          <w:lang w:val="en-US"/>
        </w:rPr>
        <w:t>4</w:t>
      </w:r>
      <w:r w:rsidR="007E51EB" w:rsidRPr="00C123B1">
        <w:rPr>
          <w:rFonts w:ascii="Times New Roman" w:hAnsi="Times New Roman"/>
          <w:b/>
          <w:bCs/>
          <w:lang w:val="en-US"/>
        </w:rPr>
        <w:t>: Cross Phase AI BP</w:t>
      </w:r>
    </w:p>
    <w:tbl>
      <w:tblPr>
        <w:tblStyle w:val="a5"/>
        <w:tblW w:w="8506" w:type="dxa"/>
        <w:tblInd w:w="420" w:type="dxa"/>
        <w:tblLook w:val="04A0" w:firstRow="1" w:lastRow="0" w:firstColumn="1" w:lastColumn="0" w:noHBand="0" w:noVBand="1"/>
      </w:tblPr>
      <w:tblGrid>
        <w:gridCol w:w="893"/>
        <w:gridCol w:w="1801"/>
        <w:gridCol w:w="5812"/>
      </w:tblGrid>
      <w:tr w:rsidR="007E51EB" w:rsidRPr="00C123B1" w14:paraId="3594E4F1" w14:textId="77777777" w:rsidTr="00F820CB">
        <w:tc>
          <w:tcPr>
            <w:tcW w:w="893" w:type="dxa"/>
          </w:tcPr>
          <w:p w14:paraId="672AF05A" w14:textId="77777777" w:rsidR="007E51EB" w:rsidRPr="00C123B1" w:rsidRDefault="007E51EB" w:rsidP="002C67B4">
            <w:pPr>
              <w:spacing w:beforeLines="50" w:before="120" w:after="120"/>
              <w:rPr>
                <w:rFonts w:eastAsiaTheme="minorEastAsia"/>
                <w:b/>
                <w:bCs/>
                <w:szCs w:val="21"/>
              </w:rPr>
            </w:pPr>
            <w:bookmarkStart w:id="5" w:name="_Hlk157760842"/>
            <w:r w:rsidRPr="00C123B1">
              <w:rPr>
                <w:rFonts w:eastAsiaTheme="minorEastAsia"/>
                <w:b/>
                <w:bCs/>
                <w:szCs w:val="21"/>
              </w:rPr>
              <w:t>Process</w:t>
            </w:r>
          </w:p>
        </w:tc>
        <w:tc>
          <w:tcPr>
            <w:tcW w:w="1801" w:type="dxa"/>
          </w:tcPr>
          <w:p w14:paraId="75538F26" w14:textId="77777777" w:rsidR="007E51EB" w:rsidRPr="00C123B1" w:rsidRDefault="007E51EB" w:rsidP="002C67B4">
            <w:pPr>
              <w:spacing w:beforeLines="50" w:before="120" w:after="120"/>
              <w:rPr>
                <w:rFonts w:eastAsiaTheme="minorEastAsia"/>
                <w:b/>
                <w:bCs/>
                <w:szCs w:val="21"/>
              </w:rPr>
            </w:pPr>
            <w:r w:rsidRPr="00C123B1">
              <w:rPr>
                <w:rFonts w:eastAsiaTheme="minorEastAsia"/>
                <w:b/>
                <w:bCs/>
                <w:szCs w:val="21"/>
              </w:rPr>
              <w:t>Functionality</w:t>
            </w:r>
          </w:p>
        </w:tc>
        <w:tc>
          <w:tcPr>
            <w:tcW w:w="5812" w:type="dxa"/>
          </w:tcPr>
          <w:p w14:paraId="21A79892" w14:textId="77777777" w:rsidR="007E51EB" w:rsidRPr="00C123B1" w:rsidRDefault="007E51EB" w:rsidP="002C67B4">
            <w:pPr>
              <w:spacing w:beforeLines="50" w:before="120" w:after="120"/>
              <w:rPr>
                <w:rFonts w:eastAsiaTheme="minorEastAsia"/>
                <w:b/>
                <w:bCs/>
                <w:szCs w:val="21"/>
              </w:rPr>
            </w:pPr>
            <w:r w:rsidRPr="00C123B1">
              <w:rPr>
                <w:rFonts w:eastAsiaTheme="minorEastAsia"/>
                <w:b/>
                <w:bCs/>
                <w:szCs w:val="21"/>
              </w:rPr>
              <w:t>Description</w:t>
            </w:r>
          </w:p>
        </w:tc>
      </w:tr>
      <w:tr w:rsidR="007E51EB" w:rsidRPr="00C123B1" w14:paraId="606AA4C1" w14:textId="77777777" w:rsidTr="00F820CB">
        <w:tc>
          <w:tcPr>
            <w:tcW w:w="893" w:type="dxa"/>
          </w:tcPr>
          <w:p w14:paraId="2C1FCB77" w14:textId="77777777" w:rsidR="007E51EB" w:rsidRPr="00C123B1" w:rsidRDefault="007E51EB" w:rsidP="002C67B4">
            <w:pPr>
              <w:spacing w:beforeLines="50" w:before="120" w:after="120"/>
              <w:rPr>
                <w:rFonts w:eastAsiaTheme="minorEastAsia"/>
                <w:szCs w:val="21"/>
              </w:rPr>
            </w:pPr>
            <w:r w:rsidRPr="00C123B1">
              <w:rPr>
                <w:rFonts w:eastAsiaTheme="minorEastAsia"/>
                <w:szCs w:val="21"/>
              </w:rPr>
              <w:t>P1</w:t>
            </w:r>
          </w:p>
        </w:tc>
        <w:tc>
          <w:tcPr>
            <w:tcW w:w="1801" w:type="dxa"/>
          </w:tcPr>
          <w:p w14:paraId="5ACD6CDF" w14:textId="77777777" w:rsidR="007E51EB" w:rsidRPr="00C123B1" w:rsidRDefault="007E51EB" w:rsidP="002C67B4">
            <w:pPr>
              <w:spacing w:beforeLines="50" w:before="120" w:after="120"/>
              <w:rPr>
                <w:rFonts w:eastAsiaTheme="minorEastAsia"/>
                <w:szCs w:val="21"/>
              </w:rPr>
            </w:pPr>
            <w:r w:rsidRPr="00C123B1">
              <w:rPr>
                <w:rFonts w:eastAsiaTheme="minorEastAsia"/>
                <w:szCs w:val="21"/>
              </w:rPr>
              <w:t>Beam Selection</w:t>
            </w:r>
          </w:p>
        </w:tc>
        <w:tc>
          <w:tcPr>
            <w:tcW w:w="5812" w:type="dxa"/>
          </w:tcPr>
          <w:p w14:paraId="15D67C48" w14:textId="22D64374" w:rsidR="007E51EB" w:rsidRPr="00C123B1" w:rsidRDefault="007E51EB" w:rsidP="002C67B4">
            <w:pPr>
              <w:spacing w:beforeLines="50" w:before="120" w:after="120"/>
              <w:rPr>
                <w:rFonts w:eastAsiaTheme="minorEastAsia"/>
                <w:szCs w:val="21"/>
              </w:rPr>
            </w:pPr>
            <w:r w:rsidRPr="00C123B1">
              <w:rPr>
                <w:rFonts w:eastAsiaTheme="minorEastAsia"/>
                <w:szCs w:val="21"/>
              </w:rPr>
              <w:t>gNB sweeps TRP beam, and UE sweeps UE beam and obtain</w:t>
            </w:r>
            <w:r w:rsidR="00A52521" w:rsidRPr="00C123B1">
              <w:rPr>
                <w:rFonts w:eastAsiaTheme="minorEastAsia"/>
                <w:szCs w:val="21"/>
              </w:rPr>
              <w:t>s</w:t>
            </w:r>
            <w:r w:rsidRPr="00C123B1">
              <w:rPr>
                <w:rFonts w:eastAsiaTheme="minorEastAsia"/>
                <w:szCs w:val="21"/>
              </w:rPr>
              <w:t xml:space="preserve"> a set of measurements, </w:t>
            </w:r>
            <w:r w:rsidRPr="00C123B1">
              <w:rPr>
                <w:rFonts w:eastAsiaTheme="minorEastAsia"/>
                <w:b/>
                <w:bCs/>
                <w:szCs w:val="21"/>
              </w:rPr>
              <w:t>UE report</w:t>
            </w:r>
            <w:r w:rsidR="00A52521" w:rsidRPr="00C123B1">
              <w:rPr>
                <w:rFonts w:eastAsiaTheme="minorEastAsia"/>
                <w:b/>
                <w:bCs/>
                <w:szCs w:val="21"/>
              </w:rPr>
              <w:t>s</w:t>
            </w:r>
            <w:r w:rsidRPr="00C123B1">
              <w:rPr>
                <w:rFonts w:eastAsiaTheme="minorEastAsia"/>
                <w:b/>
                <w:bCs/>
                <w:szCs w:val="21"/>
              </w:rPr>
              <w:t xml:space="preserve"> the measurement or predicted results and report it to gNB.</w:t>
            </w:r>
          </w:p>
        </w:tc>
      </w:tr>
      <w:tr w:rsidR="007E51EB" w:rsidRPr="00C123B1" w14:paraId="2EE21066" w14:textId="77777777" w:rsidTr="00F820CB">
        <w:tc>
          <w:tcPr>
            <w:tcW w:w="893" w:type="dxa"/>
          </w:tcPr>
          <w:p w14:paraId="5A103DDF" w14:textId="2BFDD4E8" w:rsidR="007E51EB" w:rsidRPr="00C123B1" w:rsidRDefault="007E51EB" w:rsidP="002C67B4">
            <w:pPr>
              <w:spacing w:beforeLines="50" w:before="120" w:after="120"/>
              <w:rPr>
                <w:rFonts w:eastAsiaTheme="minorEastAsia"/>
                <w:szCs w:val="21"/>
              </w:rPr>
            </w:pPr>
            <w:r w:rsidRPr="00C123B1">
              <w:rPr>
                <w:rFonts w:eastAsiaTheme="minorEastAsia"/>
                <w:szCs w:val="21"/>
              </w:rPr>
              <w:t>P</w:t>
            </w:r>
            <w:r w:rsidR="003E689D" w:rsidRPr="00C123B1">
              <w:rPr>
                <w:rFonts w:eastAsiaTheme="minorEastAsia"/>
                <w:szCs w:val="21"/>
              </w:rPr>
              <w:t>2</w:t>
            </w:r>
          </w:p>
        </w:tc>
        <w:tc>
          <w:tcPr>
            <w:tcW w:w="1801" w:type="dxa"/>
          </w:tcPr>
          <w:p w14:paraId="3C228B13" w14:textId="35DB9098" w:rsidR="007E51EB" w:rsidRPr="00C123B1" w:rsidRDefault="007E51EB" w:rsidP="002C67B4">
            <w:pPr>
              <w:spacing w:beforeLines="50" w:before="120" w:after="120"/>
              <w:rPr>
                <w:rFonts w:eastAsiaTheme="minorEastAsia"/>
                <w:szCs w:val="21"/>
              </w:rPr>
            </w:pPr>
            <w:r w:rsidRPr="00C123B1">
              <w:rPr>
                <w:rFonts w:eastAsiaTheme="minorEastAsia"/>
                <w:szCs w:val="21"/>
              </w:rPr>
              <w:t>Beam Refinement</w:t>
            </w:r>
          </w:p>
        </w:tc>
        <w:tc>
          <w:tcPr>
            <w:tcW w:w="5812" w:type="dxa"/>
          </w:tcPr>
          <w:p w14:paraId="143E236F" w14:textId="10E68E1D" w:rsidR="007E51EB" w:rsidRPr="00C123B1" w:rsidRDefault="007E51EB" w:rsidP="002C67B4">
            <w:pPr>
              <w:spacing w:beforeLines="50" w:before="120" w:after="120"/>
              <w:rPr>
                <w:rFonts w:eastAsiaTheme="minorEastAsia"/>
                <w:szCs w:val="21"/>
              </w:rPr>
            </w:pPr>
            <w:r w:rsidRPr="00C123B1">
              <w:rPr>
                <w:rFonts w:eastAsiaTheme="minorEastAsia"/>
                <w:szCs w:val="21"/>
              </w:rPr>
              <w:t xml:space="preserve">gNB fixes a beam and UE </w:t>
            </w:r>
            <w:r w:rsidRPr="00C123B1">
              <w:rPr>
                <w:rFonts w:eastAsiaTheme="minorEastAsia"/>
                <w:b/>
                <w:bCs/>
                <w:szCs w:val="21"/>
              </w:rPr>
              <w:t xml:space="preserve">refines its receiver beam by AI-empowered BP (UE-side model), </w:t>
            </w:r>
            <w:r w:rsidRPr="00C123B1">
              <w:rPr>
                <w:rFonts w:eastAsiaTheme="minorEastAsia"/>
                <w:szCs w:val="21"/>
              </w:rPr>
              <w:t>or UE detects the best one and report</w:t>
            </w:r>
            <w:r w:rsidR="00A52521" w:rsidRPr="00C123B1">
              <w:rPr>
                <w:rFonts w:eastAsiaTheme="minorEastAsia"/>
                <w:szCs w:val="21"/>
              </w:rPr>
              <w:t>s</w:t>
            </w:r>
            <w:r w:rsidRPr="00C123B1">
              <w:rPr>
                <w:rFonts w:eastAsiaTheme="minorEastAsia"/>
                <w:szCs w:val="21"/>
              </w:rPr>
              <w:t xml:space="preserve"> it to gNB.</w:t>
            </w:r>
          </w:p>
        </w:tc>
      </w:tr>
    </w:tbl>
    <w:bookmarkEnd w:id="5"/>
    <w:p w14:paraId="653D2C9C" w14:textId="2D6BB9E1" w:rsidR="00C3294F" w:rsidRPr="00C123B1" w:rsidRDefault="00C3294F" w:rsidP="007833C5">
      <w:pPr>
        <w:spacing w:beforeLines="50" w:before="120" w:after="120"/>
      </w:pPr>
      <w:r w:rsidRPr="00C123B1">
        <w:t>In scenario-4, BP is used to reduce the overhead associated with beam sweeping when selecting gNB Tx beams in P1 and P2. Specifically, it uses a subset or all of the SSB beams to predict the optimal beam(s) selected from the CSI-RS beams, instead of a two-stage exhaustive search over all beams in P1/P2/P3. As a result, the necessary configurations and reports related to AI/ML beam prediction must be signaled between the gNB and UE.</w:t>
      </w:r>
    </w:p>
    <w:p w14:paraId="26120AED" w14:textId="3FF00B1C" w:rsidR="00B46097" w:rsidRPr="00C123B1" w:rsidRDefault="00B46097" w:rsidP="007833C5">
      <w:pPr>
        <w:spacing w:beforeLines="50" w:before="120" w:after="120"/>
        <w:rPr>
          <w:rFonts w:eastAsiaTheme="minorEastAsia"/>
          <w:lang w:eastAsia="zh-CN"/>
        </w:rPr>
      </w:pPr>
      <w:r w:rsidRPr="00C123B1">
        <w:rPr>
          <w:rFonts w:eastAsiaTheme="minorEastAsia" w:hint="eastAsia"/>
          <w:lang w:eastAsia="zh-CN"/>
        </w:rPr>
        <w:t>B</w:t>
      </w:r>
      <w:r w:rsidRPr="00C123B1">
        <w:rPr>
          <w:rFonts w:eastAsiaTheme="minorEastAsia"/>
          <w:lang w:eastAsia="zh-CN"/>
        </w:rPr>
        <w:t>ased on above analysis, we have the following observation</w:t>
      </w:r>
      <w:r w:rsidR="004F5B76" w:rsidRPr="00C123B1">
        <w:rPr>
          <w:rFonts w:eastAsiaTheme="minorEastAsia"/>
          <w:lang w:eastAsia="zh-CN"/>
        </w:rPr>
        <w:t>s</w:t>
      </w:r>
      <w:r w:rsidRPr="00C123B1">
        <w:rPr>
          <w:rFonts w:eastAsiaTheme="minorEastAsia"/>
          <w:lang w:eastAsia="zh-CN"/>
        </w:rPr>
        <w:t>.</w:t>
      </w:r>
    </w:p>
    <w:p w14:paraId="20BC4528" w14:textId="73CDB1D4" w:rsidR="002B402A" w:rsidRPr="00C123B1" w:rsidRDefault="002B402A" w:rsidP="002B402A">
      <w:pPr>
        <w:widowControl w:val="0"/>
        <w:spacing w:after="120"/>
        <w:jc w:val="both"/>
        <w:rPr>
          <w:b/>
          <w:i/>
          <w:lang w:eastAsia="zh-CN"/>
        </w:rPr>
      </w:pPr>
      <w:r w:rsidRPr="00C123B1">
        <w:rPr>
          <w:b/>
          <w:bCs/>
          <w:i/>
          <w:iCs/>
          <w:lang w:eastAsia="zh-CN"/>
        </w:rPr>
        <w:t xml:space="preserve">Observation 1: Conventional approaches </w:t>
      </w:r>
      <w:r w:rsidR="00EE1C1D" w:rsidRPr="00C123B1">
        <w:rPr>
          <w:b/>
          <w:bCs/>
          <w:i/>
          <w:iCs/>
          <w:lang w:eastAsia="zh-CN"/>
        </w:rPr>
        <w:t>to</w:t>
      </w:r>
      <w:r w:rsidRPr="00C123B1">
        <w:rPr>
          <w:b/>
          <w:bCs/>
          <w:i/>
          <w:iCs/>
          <w:lang w:eastAsia="zh-CN"/>
        </w:rPr>
        <w:t xml:space="preserve"> beam pairing/refinement can be completely or partially replaced by AI/ML beam prediction.</w:t>
      </w:r>
    </w:p>
    <w:p w14:paraId="4F2D9E66" w14:textId="1C26918E" w:rsidR="002B402A" w:rsidRPr="00C123B1" w:rsidRDefault="002B402A" w:rsidP="002B402A">
      <w:pPr>
        <w:widowControl w:val="0"/>
        <w:spacing w:after="120"/>
        <w:jc w:val="both"/>
        <w:rPr>
          <w:b/>
          <w:i/>
          <w:lang w:eastAsia="zh-CN"/>
        </w:rPr>
      </w:pPr>
      <w:r w:rsidRPr="00C123B1">
        <w:rPr>
          <w:b/>
          <w:bCs/>
          <w:i/>
          <w:iCs/>
          <w:lang w:eastAsia="zh-CN"/>
        </w:rPr>
        <w:t xml:space="preserve">Observation 2: The specification </w:t>
      </w:r>
      <w:r w:rsidR="004C0303" w:rsidRPr="00C123B1">
        <w:rPr>
          <w:b/>
          <w:bCs/>
          <w:i/>
          <w:iCs/>
          <w:lang w:eastAsia="zh-CN"/>
        </w:rPr>
        <w:t>for s</w:t>
      </w:r>
      <w:r w:rsidRPr="00C123B1">
        <w:rPr>
          <w:b/>
          <w:bCs/>
          <w:i/>
          <w:iCs/>
          <w:lang w:eastAsia="zh-CN"/>
        </w:rPr>
        <w:t>upport o</w:t>
      </w:r>
      <w:r w:rsidR="004C0303" w:rsidRPr="00C123B1">
        <w:rPr>
          <w:b/>
          <w:bCs/>
          <w:i/>
          <w:iCs/>
          <w:lang w:eastAsia="zh-CN"/>
        </w:rPr>
        <w:t>f</w:t>
      </w:r>
      <w:r w:rsidRPr="00C123B1">
        <w:rPr>
          <w:b/>
          <w:bCs/>
          <w:i/>
          <w:iCs/>
          <w:lang w:eastAsia="zh-CN"/>
        </w:rPr>
        <w:t xml:space="preserve"> AI/ML beam management should be </w:t>
      </w:r>
      <w:r w:rsidR="00F37F0D" w:rsidRPr="00C123B1">
        <w:rPr>
          <w:b/>
          <w:bCs/>
          <w:i/>
          <w:iCs/>
          <w:lang w:eastAsia="zh-CN"/>
        </w:rPr>
        <w:t>defined</w:t>
      </w:r>
      <w:r w:rsidRPr="00C123B1">
        <w:rPr>
          <w:b/>
          <w:bCs/>
          <w:i/>
          <w:iCs/>
          <w:lang w:eastAsia="zh-CN"/>
        </w:rPr>
        <w:t xml:space="preserve"> for different scenarios where AI/ML beam prediction is involved in different phases of conventional beam management.</w:t>
      </w:r>
    </w:p>
    <w:p w14:paraId="4772F6C7" w14:textId="370D10DE" w:rsidR="00EC6262" w:rsidRPr="00C123B1" w:rsidRDefault="005C57AA" w:rsidP="00EC6262">
      <w:pPr>
        <w:pStyle w:val="2"/>
        <w:numPr>
          <w:ilvl w:val="1"/>
          <w:numId w:val="29"/>
        </w:numPr>
        <w:tabs>
          <w:tab w:val="left" w:pos="420"/>
        </w:tabs>
        <w:rPr>
          <w:szCs w:val="28"/>
          <w:lang w:eastAsia="zh-CN"/>
        </w:rPr>
      </w:pPr>
      <w:r w:rsidRPr="00C123B1">
        <w:rPr>
          <w:rFonts w:eastAsiaTheme="minorEastAsia" w:hint="eastAsia"/>
          <w:szCs w:val="28"/>
          <w:lang w:eastAsia="zh-CN"/>
        </w:rPr>
        <w:t xml:space="preserve"> </w:t>
      </w:r>
      <w:r w:rsidRPr="00C123B1">
        <w:rPr>
          <w:rFonts w:eastAsiaTheme="minorEastAsia"/>
          <w:szCs w:val="28"/>
          <w:lang w:eastAsia="zh-CN"/>
        </w:rPr>
        <w:t xml:space="preserve">Impact of AI/ML to Beam Measurement </w:t>
      </w:r>
    </w:p>
    <w:p w14:paraId="7119DF3D" w14:textId="32B6B232" w:rsidR="00F93D88" w:rsidRPr="00C123B1" w:rsidRDefault="00F93D88" w:rsidP="00812BD0">
      <w:pPr>
        <w:spacing w:beforeLines="50" w:before="120" w:after="120"/>
        <w:rPr>
          <w:rFonts w:eastAsiaTheme="minorEastAsia"/>
          <w:lang w:eastAsia="zh-CN"/>
        </w:rPr>
      </w:pPr>
      <w:r w:rsidRPr="00C123B1">
        <w:rPr>
          <w:rFonts w:eastAsiaTheme="minorEastAsia"/>
          <w:lang w:eastAsia="zh-CN"/>
        </w:rPr>
        <w:t>The performance of AI/ML beam prediction depends on both the model and the input measurements. To generate the labels and AI/ML inputs, new RSRP and SSBRI/CRI report behaviors may need to be collected. Therefore, the pattern of sparse beam measurements needs to be discussed.</w:t>
      </w:r>
    </w:p>
    <w:p w14:paraId="3C663A8B" w14:textId="77777777" w:rsidR="009B339B" w:rsidRPr="00C123B1" w:rsidRDefault="009B339B" w:rsidP="009B339B">
      <w:pPr>
        <w:spacing w:after="120"/>
        <w:rPr>
          <w:rFonts w:eastAsiaTheme="minorEastAsia"/>
          <w:lang w:eastAsia="zh-CN"/>
        </w:rPr>
      </w:pPr>
      <w:r w:rsidRPr="00C123B1">
        <w:rPr>
          <w:rFonts w:eastAsiaTheme="minorEastAsia"/>
          <w:lang w:eastAsia="zh-CN"/>
        </w:rPr>
        <w:t>The beam pattern goes beyond deciding the relationship between beam set B and beam set A. Set B comprises sparse samplings in the spatial domain through RS measurements, and the beam measurements alone constitute a pattern. The challenge in deciding the pattern of set B is how to capture the spatial features to the fullest extent with sparse samplings. Generally, samples near the connected beam will have higher correlations for low-speed UEs, while samples far from the connected beams will have lower correlations for low-speed UEs. Thus, the patterns of set B can be designed following the distribution of correlation in the spatial domain. The spatial correlation between the samples depends on the physical channel geometry in the long term, while being affected by UE mobility in the short term. Therefore, both fixed regular patterns, where beams are spatially sampled with equal density while repeating across time, and random patterns, where beams are sampled with different densities generated randomly in different time durations, should be considered.</w:t>
      </w:r>
    </w:p>
    <w:p w14:paraId="1536C33F" w14:textId="0EDB383E" w:rsidR="008936B1" w:rsidRPr="00C123B1" w:rsidRDefault="008936B1" w:rsidP="00812BD0">
      <w:pPr>
        <w:spacing w:beforeLines="50" w:before="120" w:after="120"/>
        <w:rPr>
          <w:rFonts w:eastAsiaTheme="minorEastAsia"/>
          <w:lang w:eastAsia="zh-CN"/>
        </w:rPr>
      </w:pPr>
      <w:r w:rsidRPr="00C123B1">
        <w:rPr>
          <w:rFonts w:eastAsiaTheme="minorEastAsia" w:hint="eastAsia"/>
          <w:lang w:eastAsia="zh-CN"/>
        </w:rPr>
        <w:t>W</w:t>
      </w:r>
      <w:r w:rsidRPr="00C123B1">
        <w:rPr>
          <w:rFonts w:eastAsiaTheme="minorEastAsia"/>
          <w:lang w:eastAsia="zh-CN"/>
        </w:rPr>
        <w:t>e have the following proposal based on above analysis.</w:t>
      </w:r>
    </w:p>
    <w:p w14:paraId="74BBB587" w14:textId="7534C834" w:rsidR="002B402A" w:rsidRPr="00C123B1" w:rsidRDefault="002B402A" w:rsidP="002B402A">
      <w:pPr>
        <w:widowControl w:val="0"/>
        <w:spacing w:after="120"/>
        <w:jc w:val="both"/>
        <w:rPr>
          <w:b/>
          <w:i/>
          <w:lang w:eastAsia="zh-CN"/>
        </w:rPr>
      </w:pPr>
      <w:r w:rsidRPr="00C123B1">
        <w:rPr>
          <w:b/>
          <w:bCs/>
          <w:i/>
          <w:iCs/>
          <w:lang w:eastAsia="zh-CN"/>
        </w:rPr>
        <w:t>Proposal 1: Measurement patterns for AI/ML beam management should be designed for spatial domain beam prediction, and </w:t>
      </w:r>
      <w:r w:rsidR="005E43BB" w:rsidRPr="00C123B1">
        <w:rPr>
          <w:b/>
          <w:bCs/>
          <w:i/>
          <w:iCs/>
          <w:lang w:eastAsia="zh-CN"/>
        </w:rPr>
        <w:t>should</w:t>
      </w:r>
      <w:r w:rsidR="00893BE1" w:rsidRPr="00C123B1">
        <w:rPr>
          <w:b/>
          <w:bCs/>
          <w:i/>
          <w:iCs/>
          <w:lang w:eastAsia="zh-CN"/>
        </w:rPr>
        <w:t xml:space="preserve"> </w:t>
      </w:r>
      <w:r w:rsidRPr="00C123B1">
        <w:rPr>
          <w:b/>
          <w:bCs/>
          <w:i/>
          <w:iCs/>
          <w:lang w:eastAsia="zh-CN"/>
        </w:rPr>
        <w:t>consider both the fixed regular and random patterns.</w:t>
      </w:r>
    </w:p>
    <w:p w14:paraId="442FED50" w14:textId="32872E60" w:rsidR="005C57AA" w:rsidRPr="00C123B1" w:rsidRDefault="005C57AA" w:rsidP="005C57AA">
      <w:pPr>
        <w:pStyle w:val="2"/>
        <w:numPr>
          <w:ilvl w:val="1"/>
          <w:numId w:val="29"/>
        </w:numPr>
        <w:tabs>
          <w:tab w:val="left" w:pos="420"/>
        </w:tabs>
        <w:rPr>
          <w:szCs w:val="28"/>
          <w:lang w:eastAsia="zh-CN"/>
        </w:rPr>
      </w:pPr>
      <w:r w:rsidRPr="00C123B1">
        <w:rPr>
          <w:rFonts w:eastAsiaTheme="minorEastAsia"/>
          <w:szCs w:val="28"/>
          <w:lang w:eastAsia="zh-CN"/>
        </w:rPr>
        <w:t xml:space="preserve"> Impact of AI/ML to </w:t>
      </w:r>
      <w:r w:rsidR="00E056F7" w:rsidRPr="00C123B1">
        <w:rPr>
          <w:rFonts w:eastAsiaTheme="minorEastAsia"/>
          <w:szCs w:val="28"/>
          <w:lang w:eastAsia="zh-CN"/>
        </w:rPr>
        <w:t>Report</w:t>
      </w:r>
      <w:r w:rsidR="007073FF" w:rsidRPr="00C123B1">
        <w:rPr>
          <w:rFonts w:eastAsiaTheme="minorEastAsia"/>
          <w:szCs w:val="28"/>
          <w:lang w:eastAsia="zh-CN"/>
        </w:rPr>
        <w:t xml:space="preserve"> Information</w:t>
      </w:r>
    </w:p>
    <w:p w14:paraId="06D2D43F" w14:textId="4752285E" w:rsidR="00BA1B96" w:rsidRPr="00C123B1" w:rsidRDefault="00BA1B96" w:rsidP="007556C4">
      <w:pPr>
        <w:widowControl w:val="0"/>
        <w:spacing w:after="120"/>
        <w:jc w:val="both"/>
        <w:rPr>
          <w:lang w:eastAsia="zh-CN"/>
        </w:rPr>
      </w:pPr>
      <w:r w:rsidRPr="00C123B1">
        <w:rPr>
          <w:lang w:eastAsia="zh-CN"/>
        </w:rPr>
        <w:t>Based on current working assumptions, the report quantities for AI/ML beam prediction may include the following:</w:t>
      </w:r>
    </w:p>
    <w:p w14:paraId="27DE9EA7" w14:textId="77777777" w:rsidR="007556C4" w:rsidRPr="00C123B1" w:rsidRDefault="007556C4" w:rsidP="007556C4">
      <w:pPr>
        <w:pStyle w:val="af3"/>
        <w:widowControl w:val="0"/>
        <w:numPr>
          <w:ilvl w:val="0"/>
          <w:numId w:val="28"/>
        </w:numPr>
        <w:spacing w:after="120"/>
        <w:ind w:leftChars="0"/>
        <w:jc w:val="both"/>
        <w:rPr>
          <w:lang w:eastAsia="zh-CN"/>
        </w:rPr>
      </w:pPr>
      <w:r w:rsidRPr="00C123B1">
        <w:rPr>
          <w:lang w:eastAsia="zh-CN"/>
        </w:rPr>
        <w:t>Probability of each beam in Set A to be the Top-1 beam and the predicted L1-RSRPs.</w:t>
      </w:r>
    </w:p>
    <w:p w14:paraId="0B58346A" w14:textId="77777777" w:rsidR="007556C4" w:rsidRPr="00C123B1" w:rsidRDefault="007556C4" w:rsidP="007556C4">
      <w:pPr>
        <w:pStyle w:val="af3"/>
        <w:widowControl w:val="0"/>
        <w:numPr>
          <w:ilvl w:val="0"/>
          <w:numId w:val="28"/>
        </w:numPr>
        <w:spacing w:after="120"/>
        <w:ind w:leftChars="0"/>
        <w:jc w:val="both"/>
        <w:rPr>
          <w:lang w:eastAsia="zh-CN"/>
        </w:rPr>
      </w:pPr>
      <w:r w:rsidRPr="00C123B1">
        <w:rPr>
          <w:lang w:eastAsia="zh-CN"/>
        </w:rPr>
        <w:t xml:space="preserve">Top-1/N beam(s) among Set A of beams can be predicted and/or potentially with predicted L1-RSRPs. </w:t>
      </w:r>
    </w:p>
    <w:p w14:paraId="513A3A57" w14:textId="30A7C7E5" w:rsidR="007556C4" w:rsidRPr="00C123B1" w:rsidRDefault="007556C4" w:rsidP="007556C4">
      <w:pPr>
        <w:pStyle w:val="af3"/>
        <w:widowControl w:val="0"/>
        <w:numPr>
          <w:ilvl w:val="0"/>
          <w:numId w:val="28"/>
        </w:numPr>
        <w:spacing w:after="120"/>
        <w:ind w:leftChars="0"/>
        <w:jc w:val="both"/>
        <w:rPr>
          <w:lang w:eastAsia="zh-CN"/>
        </w:rPr>
      </w:pPr>
      <w:r w:rsidRPr="00C123B1">
        <w:rPr>
          <w:lang w:eastAsia="zh-CN"/>
        </w:rPr>
        <w:t>Other choices are not precluded.</w:t>
      </w:r>
    </w:p>
    <w:p w14:paraId="45C37725" w14:textId="0B919CFC" w:rsidR="00A1681D" w:rsidRPr="00C123B1" w:rsidRDefault="00A1681D" w:rsidP="00C41864">
      <w:pPr>
        <w:spacing w:beforeLines="50" w:before="120" w:after="120"/>
        <w:rPr>
          <w:lang w:eastAsia="x-none"/>
        </w:rPr>
      </w:pPr>
      <w:r w:rsidRPr="00C123B1">
        <w:rPr>
          <w:rFonts w:eastAsiaTheme="minorEastAsia"/>
          <w:lang w:eastAsia="zh-CN"/>
        </w:rPr>
        <w:lastRenderedPageBreak/>
        <w:t>However, the BM-related report in the current specification only includes L1-RSRP up to four at one report instance, which obviously cannot fulfill the requirements of the working assumption on AI/ML beam prediction. Therefore, a signaling design for BM-related reports is necessary. This could start with enhancing the L1-RSRP report to include increasing numbers of L1-RSRPs, as well as other additional information such as beam IDs. Meanwhile, in order to fetch additional information for AI/ML beam management, dedicated or enhanced RS design is required to conduct accurate measurements that adapt to the AI/ML model requirements.</w:t>
      </w:r>
    </w:p>
    <w:p w14:paraId="75557A49" w14:textId="3B6B20F5" w:rsidR="00A1681D" w:rsidRPr="00C123B1" w:rsidRDefault="00A1681D" w:rsidP="00B41F55">
      <w:pPr>
        <w:spacing w:beforeLines="50" w:before="120" w:after="120"/>
        <w:rPr>
          <w:rFonts w:eastAsiaTheme="minorEastAsia"/>
          <w:lang w:eastAsia="zh-CN"/>
        </w:rPr>
      </w:pPr>
      <w:r w:rsidRPr="00C123B1">
        <w:rPr>
          <w:rFonts w:eastAsiaTheme="minorEastAsia"/>
          <w:lang w:eastAsia="zh-CN"/>
        </w:rPr>
        <w:t>Based on the above analysis, we propose the following:</w:t>
      </w:r>
    </w:p>
    <w:p w14:paraId="3049F214" w14:textId="121F5DAE" w:rsidR="002B402A" w:rsidRPr="00C123B1" w:rsidRDefault="002B402A" w:rsidP="002B402A">
      <w:pPr>
        <w:widowControl w:val="0"/>
        <w:spacing w:after="120"/>
        <w:jc w:val="both"/>
        <w:rPr>
          <w:b/>
          <w:i/>
          <w:lang w:eastAsia="zh-CN"/>
        </w:rPr>
      </w:pPr>
      <w:r w:rsidRPr="00C123B1">
        <w:rPr>
          <w:b/>
          <w:bCs/>
          <w:i/>
          <w:iCs/>
          <w:lang w:eastAsia="zh-CN"/>
        </w:rPr>
        <w:t>Proposal 2: The specification should consider AI/ML beam prediction</w:t>
      </w:r>
      <w:r w:rsidR="00662EC4" w:rsidRPr="00C123B1">
        <w:rPr>
          <w:b/>
          <w:bCs/>
          <w:i/>
          <w:iCs/>
          <w:lang w:eastAsia="zh-CN"/>
        </w:rPr>
        <w:t xml:space="preserve"> </w:t>
      </w:r>
      <w:r w:rsidRPr="00C123B1">
        <w:rPr>
          <w:b/>
          <w:bCs/>
          <w:i/>
          <w:iCs/>
          <w:lang w:eastAsia="zh-CN"/>
        </w:rPr>
        <w:t>related reports, and the start</w:t>
      </w:r>
      <w:r w:rsidR="002F1064" w:rsidRPr="00C123B1">
        <w:rPr>
          <w:b/>
          <w:bCs/>
          <w:i/>
          <w:iCs/>
          <w:lang w:eastAsia="zh-CN"/>
        </w:rPr>
        <w:t>ing</w:t>
      </w:r>
      <w:r w:rsidRPr="00C123B1">
        <w:rPr>
          <w:b/>
          <w:bCs/>
          <w:i/>
          <w:iCs/>
          <w:lang w:eastAsia="zh-CN"/>
        </w:rPr>
        <w:t xml:space="preserve"> point could be an enhancement of L1-RSRP report</w:t>
      </w:r>
      <w:r w:rsidR="001F496D" w:rsidRPr="00C123B1">
        <w:rPr>
          <w:b/>
          <w:bCs/>
          <w:i/>
          <w:iCs/>
          <w:lang w:eastAsia="zh-CN"/>
        </w:rPr>
        <w:t>.</w:t>
      </w:r>
      <w:r w:rsidRPr="00C123B1">
        <w:rPr>
          <w:b/>
          <w:bCs/>
          <w:i/>
          <w:iCs/>
          <w:lang w:eastAsia="zh-CN"/>
        </w:rPr>
        <w:t xml:space="preserve"> </w:t>
      </w:r>
      <w:r w:rsidR="001F496D" w:rsidRPr="00C123B1">
        <w:rPr>
          <w:b/>
          <w:bCs/>
          <w:i/>
          <w:iCs/>
          <w:lang w:eastAsia="zh-CN"/>
        </w:rPr>
        <w:t>H</w:t>
      </w:r>
      <w:r w:rsidR="007A7A44" w:rsidRPr="00C123B1">
        <w:rPr>
          <w:b/>
          <w:bCs/>
          <w:i/>
          <w:iCs/>
          <w:lang w:eastAsia="zh-CN"/>
        </w:rPr>
        <w:t>owever</w:t>
      </w:r>
      <w:r w:rsidR="009C6C5E" w:rsidRPr="00C123B1">
        <w:rPr>
          <w:b/>
          <w:bCs/>
          <w:i/>
          <w:iCs/>
          <w:lang w:eastAsia="zh-CN"/>
        </w:rPr>
        <w:t>,</w:t>
      </w:r>
      <w:r w:rsidRPr="00C123B1">
        <w:rPr>
          <w:b/>
          <w:bCs/>
          <w:i/>
          <w:iCs/>
          <w:lang w:eastAsia="zh-CN"/>
        </w:rPr>
        <w:t xml:space="preserve"> dedicated signaling design is not precluded.</w:t>
      </w:r>
    </w:p>
    <w:p w14:paraId="65D935BD" w14:textId="77777777" w:rsidR="003C7A91" w:rsidRPr="00C123B1" w:rsidRDefault="003C7A91" w:rsidP="002C67B4">
      <w:pPr>
        <w:tabs>
          <w:tab w:val="left" w:pos="4920"/>
        </w:tabs>
        <w:spacing w:beforeLines="50" w:before="120" w:after="120"/>
        <w:rPr>
          <w:b/>
        </w:rPr>
      </w:pPr>
    </w:p>
    <w:p w14:paraId="3D44630B" w14:textId="7FFBE06D" w:rsidR="001D0844" w:rsidRPr="00C123B1" w:rsidRDefault="006C06CC" w:rsidP="002C67B4">
      <w:pPr>
        <w:pStyle w:val="10"/>
        <w:numPr>
          <w:ilvl w:val="0"/>
          <w:numId w:val="5"/>
        </w:numPr>
        <w:spacing w:beforeLines="50" w:before="120"/>
        <w:rPr>
          <w:rFonts w:ascii="Times New Roman" w:eastAsiaTheme="minorEastAsia" w:hAnsi="Times New Roman"/>
          <w:b w:val="0"/>
          <w:lang w:val="en-GB" w:eastAsia="zh-CN"/>
        </w:rPr>
      </w:pPr>
      <w:r w:rsidRPr="00C123B1">
        <w:rPr>
          <w:rFonts w:ascii="Times New Roman" w:hAnsi="Times New Roman"/>
        </w:rPr>
        <w:t>Conclusion</w:t>
      </w:r>
    </w:p>
    <w:p w14:paraId="12C790F1" w14:textId="71AE00AF" w:rsidR="003762D6" w:rsidRPr="00C123B1" w:rsidRDefault="006C06CC" w:rsidP="002C67B4">
      <w:pPr>
        <w:spacing w:beforeLines="50" w:before="120" w:after="120"/>
        <w:jc w:val="both"/>
        <w:rPr>
          <w:rFonts w:eastAsia="Calibri"/>
        </w:rPr>
      </w:pPr>
      <w:r w:rsidRPr="00C123B1">
        <w:rPr>
          <w:rFonts w:eastAsia="宋体"/>
          <w:lang w:val="en-GB"/>
        </w:rPr>
        <w:t xml:space="preserve">In this contribution, </w:t>
      </w:r>
      <w:r w:rsidR="003762D6" w:rsidRPr="00C123B1">
        <w:rPr>
          <w:rFonts w:eastAsia="宋体"/>
          <w:lang w:val="en-GB"/>
        </w:rPr>
        <w:t xml:space="preserve">we </w:t>
      </w:r>
      <w:r w:rsidR="003762D6" w:rsidRPr="00C123B1">
        <w:rPr>
          <w:rFonts w:eastAsia="Calibri"/>
        </w:rPr>
        <w:t>make the following observations and proposals</w:t>
      </w:r>
      <w:r w:rsidR="00765572" w:rsidRPr="00C123B1">
        <w:rPr>
          <w:rFonts w:eastAsia="Calibri"/>
        </w:rPr>
        <w:t>.</w:t>
      </w:r>
    </w:p>
    <w:p w14:paraId="3AFBFFCF" w14:textId="77777777" w:rsidR="00002C0D" w:rsidRPr="00C123B1" w:rsidRDefault="00002C0D" w:rsidP="00002C0D">
      <w:pPr>
        <w:widowControl w:val="0"/>
        <w:spacing w:after="120"/>
        <w:jc w:val="both"/>
        <w:rPr>
          <w:b/>
          <w:i/>
          <w:lang w:eastAsia="zh-CN"/>
        </w:rPr>
      </w:pPr>
      <w:r w:rsidRPr="00C123B1">
        <w:rPr>
          <w:b/>
          <w:bCs/>
          <w:i/>
          <w:iCs/>
          <w:lang w:eastAsia="zh-CN"/>
        </w:rPr>
        <w:t>Observation 1: Conventional approaches to beam pairing/refinement can be completely or partially replaced by AI/ML beam prediction.</w:t>
      </w:r>
    </w:p>
    <w:p w14:paraId="7091888E" w14:textId="77777777" w:rsidR="00002C0D" w:rsidRPr="00C123B1" w:rsidRDefault="00002C0D" w:rsidP="00002C0D">
      <w:pPr>
        <w:widowControl w:val="0"/>
        <w:spacing w:after="120"/>
        <w:jc w:val="both"/>
        <w:rPr>
          <w:b/>
          <w:i/>
          <w:lang w:eastAsia="zh-CN"/>
        </w:rPr>
      </w:pPr>
      <w:r w:rsidRPr="00C123B1">
        <w:rPr>
          <w:b/>
          <w:bCs/>
          <w:i/>
          <w:iCs/>
          <w:lang w:eastAsia="zh-CN"/>
        </w:rPr>
        <w:t>Observation 2: The specification for support of AI/ML beam management should be defined for different scenarios where AI/ML beam prediction is involved in different phases of conventional beam management.</w:t>
      </w:r>
    </w:p>
    <w:p w14:paraId="1B0398C4" w14:textId="77777777" w:rsidR="004E627E" w:rsidRPr="00C123B1" w:rsidRDefault="004E627E" w:rsidP="004E627E">
      <w:pPr>
        <w:widowControl w:val="0"/>
        <w:spacing w:after="120"/>
        <w:jc w:val="both"/>
        <w:rPr>
          <w:b/>
          <w:i/>
          <w:lang w:eastAsia="zh-CN"/>
        </w:rPr>
      </w:pPr>
      <w:r w:rsidRPr="00C123B1">
        <w:rPr>
          <w:b/>
          <w:bCs/>
          <w:i/>
          <w:iCs/>
          <w:lang w:eastAsia="zh-CN"/>
        </w:rPr>
        <w:t>Proposal 1: Measurement patterns for AI/ML beam management should be designed for spatial domain beam prediction, and should consider both the fixed regular and random patterns.</w:t>
      </w:r>
    </w:p>
    <w:p w14:paraId="005BEE30" w14:textId="77777777" w:rsidR="004E627E" w:rsidRPr="00C123B1" w:rsidRDefault="004E627E" w:rsidP="004E627E">
      <w:pPr>
        <w:widowControl w:val="0"/>
        <w:spacing w:after="120"/>
        <w:jc w:val="both"/>
        <w:rPr>
          <w:b/>
          <w:i/>
          <w:lang w:eastAsia="zh-CN"/>
        </w:rPr>
      </w:pPr>
      <w:r w:rsidRPr="00C123B1">
        <w:rPr>
          <w:b/>
          <w:bCs/>
          <w:i/>
          <w:iCs/>
          <w:lang w:eastAsia="zh-CN"/>
        </w:rPr>
        <w:t>Proposal 2: The specification should consider AI/ML beam prediction related reports, and the starting point could be an enhancement of L1-RSRP report. However, dedicated signaling design is not precluded.</w:t>
      </w:r>
    </w:p>
    <w:p w14:paraId="44FAD714" w14:textId="77777777" w:rsidR="003762D6" w:rsidRPr="00C123B1" w:rsidRDefault="003762D6" w:rsidP="002C67B4">
      <w:pPr>
        <w:tabs>
          <w:tab w:val="left" w:pos="4920"/>
        </w:tabs>
        <w:spacing w:beforeLines="50" w:before="120" w:after="120"/>
        <w:rPr>
          <w:b/>
          <w:lang w:eastAsia="zh-CN"/>
        </w:rPr>
      </w:pPr>
    </w:p>
    <w:p w14:paraId="3F48F4CE" w14:textId="77777777" w:rsidR="000B67ED" w:rsidRPr="00C123B1" w:rsidRDefault="000B67ED" w:rsidP="002C67B4">
      <w:pPr>
        <w:pStyle w:val="af3"/>
        <w:keepNext/>
        <w:numPr>
          <w:ilvl w:val="0"/>
          <w:numId w:val="6"/>
        </w:numPr>
        <w:tabs>
          <w:tab w:val="left" w:pos="-5500"/>
        </w:tabs>
        <w:spacing w:beforeLines="50" w:before="120" w:after="120"/>
        <w:ind w:leftChars="0"/>
        <w:jc w:val="both"/>
        <w:outlineLvl w:val="2"/>
        <w:rPr>
          <w:rFonts w:ascii="Times New Roman" w:eastAsia="宋体" w:hAnsi="Times New Roman"/>
          <w:b/>
          <w:vanish/>
          <w:sz w:val="24"/>
          <w:lang w:val="en-US" w:eastAsia="zh-CN"/>
        </w:rPr>
      </w:pPr>
    </w:p>
    <w:p w14:paraId="6CE464C4" w14:textId="77777777" w:rsidR="000B67ED" w:rsidRPr="00C123B1" w:rsidRDefault="000B67ED" w:rsidP="002C67B4">
      <w:pPr>
        <w:pStyle w:val="af3"/>
        <w:keepNext/>
        <w:numPr>
          <w:ilvl w:val="0"/>
          <w:numId w:val="6"/>
        </w:numPr>
        <w:tabs>
          <w:tab w:val="left" w:pos="-5500"/>
        </w:tabs>
        <w:spacing w:beforeLines="50" w:before="120" w:after="120"/>
        <w:ind w:leftChars="0"/>
        <w:jc w:val="both"/>
        <w:outlineLvl w:val="2"/>
        <w:rPr>
          <w:rFonts w:ascii="Times New Roman" w:eastAsia="宋体" w:hAnsi="Times New Roman"/>
          <w:b/>
          <w:vanish/>
          <w:sz w:val="24"/>
          <w:lang w:val="en-US" w:eastAsia="zh-CN"/>
        </w:rPr>
      </w:pPr>
    </w:p>
    <w:p w14:paraId="10FA9C8E" w14:textId="77777777" w:rsidR="000B67ED" w:rsidRPr="00C123B1" w:rsidRDefault="000B67ED" w:rsidP="002C67B4">
      <w:pPr>
        <w:pStyle w:val="af3"/>
        <w:keepNext/>
        <w:numPr>
          <w:ilvl w:val="0"/>
          <w:numId w:val="6"/>
        </w:numPr>
        <w:tabs>
          <w:tab w:val="left" w:pos="-5500"/>
        </w:tabs>
        <w:spacing w:beforeLines="50" w:before="120" w:after="120"/>
        <w:ind w:leftChars="0"/>
        <w:jc w:val="both"/>
        <w:outlineLvl w:val="2"/>
        <w:rPr>
          <w:rFonts w:ascii="Times New Roman" w:eastAsia="宋体" w:hAnsi="Times New Roman"/>
          <w:b/>
          <w:vanish/>
          <w:sz w:val="24"/>
          <w:lang w:val="en-US" w:eastAsia="zh-CN"/>
        </w:rPr>
      </w:pPr>
    </w:p>
    <w:p w14:paraId="7954B60B" w14:textId="77777777" w:rsidR="000B67ED" w:rsidRPr="00C123B1" w:rsidRDefault="000B67ED" w:rsidP="002C67B4">
      <w:pPr>
        <w:pStyle w:val="af3"/>
        <w:keepNext/>
        <w:numPr>
          <w:ilvl w:val="0"/>
          <w:numId w:val="6"/>
        </w:numPr>
        <w:tabs>
          <w:tab w:val="left" w:pos="-5500"/>
        </w:tabs>
        <w:spacing w:beforeLines="50" w:before="120" w:after="120"/>
        <w:ind w:leftChars="0"/>
        <w:jc w:val="both"/>
        <w:outlineLvl w:val="2"/>
        <w:rPr>
          <w:rFonts w:ascii="Times New Roman" w:eastAsia="宋体" w:hAnsi="Times New Roman"/>
          <w:b/>
          <w:vanish/>
          <w:sz w:val="24"/>
          <w:lang w:val="en-US" w:eastAsia="zh-CN"/>
        </w:rPr>
      </w:pPr>
    </w:p>
    <w:p w14:paraId="41D8C89F" w14:textId="77777777" w:rsidR="000B67ED" w:rsidRPr="00C123B1" w:rsidRDefault="000B67ED" w:rsidP="002C67B4">
      <w:pPr>
        <w:pStyle w:val="af3"/>
        <w:keepNext/>
        <w:numPr>
          <w:ilvl w:val="1"/>
          <w:numId w:val="6"/>
        </w:numPr>
        <w:tabs>
          <w:tab w:val="left" w:pos="-5500"/>
        </w:tabs>
        <w:spacing w:beforeLines="50" w:before="120" w:after="120"/>
        <w:ind w:leftChars="0"/>
        <w:jc w:val="both"/>
        <w:outlineLvl w:val="2"/>
        <w:rPr>
          <w:rFonts w:ascii="Times New Roman" w:eastAsia="宋体" w:hAnsi="Times New Roman"/>
          <w:b/>
          <w:vanish/>
          <w:sz w:val="24"/>
          <w:lang w:val="en-US" w:eastAsia="zh-CN"/>
        </w:rPr>
      </w:pPr>
    </w:p>
    <w:p w14:paraId="5724D4A1" w14:textId="77777777" w:rsidR="00FF517A" w:rsidRPr="00C123B1" w:rsidRDefault="00FF517A" w:rsidP="002C67B4">
      <w:pPr>
        <w:pStyle w:val="af3"/>
        <w:keepNext/>
        <w:numPr>
          <w:ilvl w:val="0"/>
          <w:numId w:val="8"/>
        </w:numPr>
        <w:spacing w:beforeLines="50" w:before="120" w:after="120"/>
        <w:ind w:leftChars="0"/>
        <w:outlineLvl w:val="3"/>
        <w:rPr>
          <w:rFonts w:ascii="Times New Roman" w:eastAsia="Arial" w:hAnsi="Times New Roman"/>
          <w:b/>
          <w:vanish/>
          <w:sz w:val="22"/>
          <w:szCs w:val="20"/>
          <w:lang w:val="en-US" w:eastAsia="en-US"/>
        </w:rPr>
      </w:pPr>
    </w:p>
    <w:p w14:paraId="3E829DA2" w14:textId="77777777" w:rsidR="00FF517A" w:rsidRPr="00C123B1" w:rsidRDefault="00FF517A" w:rsidP="002C67B4">
      <w:pPr>
        <w:pStyle w:val="af3"/>
        <w:keepNext/>
        <w:numPr>
          <w:ilvl w:val="0"/>
          <w:numId w:val="8"/>
        </w:numPr>
        <w:spacing w:beforeLines="50" w:before="120" w:after="120"/>
        <w:ind w:leftChars="0"/>
        <w:outlineLvl w:val="3"/>
        <w:rPr>
          <w:rFonts w:ascii="Times New Roman" w:eastAsia="Arial" w:hAnsi="Times New Roman"/>
          <w:b/>
          <w:vanish/>
          <w:sz w:val="22"/>
          <w:szCs w:val="20"/>
          <w:lang w:val="en-US" w:eastAsia="en-US"/>
        </w:rPr>
      </w:pPr>
    </w:p>
    <w:p w14:paraId="2138ED32" w14:textId="77777777" w:rsidR="00FF517A" w:rsidRPr="00C123B1" w:rsidRDefault="00FF517A" w:rsidP="002C67B4">
      <w:pPr>
        <w:pStyle w:val="af3"/>
        <w:keepNext/>
        <w:numPr>
          <w:ilvl w:val="0"/>
          <w:numId w:val="8"/>
        </w:numPr>
        <w:spacing w:beforeLines="50" w:before="120" w:after="120"/>
        <w:ind w:leftChars="0"/>
        <w:outlineLvl w:val="3"/>
        <w:rPr>
          <w:rFonts w:ascii="Times New Roman" w:eastAsia="Arial" w:hAnsi="Times New Roman"/>
          <w:b/>
          <w:vanish/>
          <w:sz w:val="22"/>
          <w:szCs w:val="20"/>
          <w:lang w:val="en-US" w:eastAsia="en-US"/>
        </w:rPr>
      </w:pPr>
    </w:p>
    <w:p w14:paraId="657F8CCB" w14:textId="77777777" w:rsidR="00FF517A" w:rsidRPr="00C123B1" w:rsidRDefault="00FF517A" w:rsidP="002C67B4">
      <w:pPr>
        <w:pStyle w:val="af3"/>
        <w:keepNext/>
        <w:numPr>
          <w:ilvl w:val="1"/>
          <w:numId w:val="8"/>
        </w:numPr>
        <w:spacing w:beforeLines="50" w:before="120" w:after="120"/>
        <w:ind w:leftChars="0"/>
        <w:outlineLvl w:val="3"/>
        <w:rPr>
          <w:rFonts w:ascii="Times New Roman" w:eastAsia="Arial" w:hAnsi="Times New Roman"/>
          <w:b/>
          <w:vanish/>
          <w:sz w:val="22"/>
          <w:szCs w:val="20"/>
          <w:lang w:val="en-US" w:eastAsia="en-US"/>
        </w:rPr>
      </w:pPr>
    </w:p>
    <w:p w14:paraId="38186C74" w14:textId="77777777" w:rsidR="00FF517A" w:rsidRPr="00C123B1" w:rsidRDefault="00FF517A" w:rsidP="002C67B4">
      <w:pPr>
        <w:pStyle w:val="af3"/>
        <w:keepNext/>
        <w:numPr>
          <w:ilvl w:val="2"/>
          <w:numId w:val="8"/>
        </w:numPr>
        <w:spacing w:beforeLines="50" w:before="120" w:after="120"/>
        <w:ind w:leftChars="0"/>
        <w:outlineLvl w:val="3"/>
        <w:rPr>
          <w:rFonts w:ascii="Times New Roman" w:eastAsia="Arial" w:hAnsi="Times New Roman"/>
          <w:b/>
          <w:vanish/>
          <w:sz w:val="22"/>
          <w:szCs w:val="20"/>
          <w:lang w:val="en-US" w:eastAsia="en-US"/>
        </w:rPr>
      </w:pPr>
    </w:p>
    <w:p w14:paraId="350C99A3" w14:textId="77777777" w:rsidR="00C660C8" w:rsidRPr="00C123B1" w:rsidRDefault="00C660C8" w:rsidP="002C67B4">
      <w:pPr>
        <w:pStyle w:val="10"/>
        <w:numPr>
          <w:ilvl w:val="0"/>
          <w:numId w:val="5"/>
        </w:numPr>
        <w:spacing w:beforeLines="50" w:before="120"/>
        <w:rPr>
          <w:rFonts w:ascii="Times New Roman" w:hAnsi="Times New Roman"/>
        </w:rPr>
      </w:pPr>
      <w:bookmarkStart w:id="6" w:name="_Ref64636111"/>
      <w:r w:rsidRPr="00C123B1">
        <w:rPr>
          <w:rFonts w:ascii="Times New Roman" w:hAnsi="Times New Roman"/>
        </w:rPr>
        <w:t>Reference</w:t>
      </w:r>
    </w:p>
    <w:bookmarkEnd w:id="6"/>
    <w:p w14:paraId="5B483DC0" w14:textId="4F33802B" w:rsidR="00890372" w:rsidRPr="00C123B1" w:rsidRDefault="00012B36" w:rsidP="002C67B4">
      <w:pPr>
        <w:pStyle w:val="af3"/>
        <w:numPr>
          <w:ilvl w:val="0"/>
          <w:numId w:val="4"/>
        </w:numPr>
        <w:spacing w:beforeLines="50" w:before="120" w:after="120"/>
        <w:ind w:leftChars="0"/>
        <w:rPr>
          <w:rFonts w:ascii="Times New Roman" w:eastAsia="宋体" w:hAnsi="Times New Roman"/>
          <w:szCs w:val="20"/>
        </w:rPr>
      </w:pPr>
      <w:r w:rsidRPr="00C123B1">
        <w:rPr>
          <w:rFonts w:ascii="Times New Roman" w:eastAsia="宋体" w:hAnsi="Times New Roman"/>
          <w:szCs w:val="20"/>
        </w:rPr>
        <w:t xml:space="preserve">RP-234039 New WID on Artificial Intelligence (AI)/Machine Learning (ML) for </w:t>
      </w:r>
      <w:r w:rsidRPr="00C123B1">
        <w:rPr>
          <w:rFonts w:ascii="Times New Roman" w:eastAsia="宋体" w:hAnsi="Times New Roman"/>
        </w:rPr>
        <w:t>NR Air Interface</w:t>
      </w:r>
      <w:r w:rsidR="00E37B41" w:rsidRPr="00C123B1">
        <w:rPr>
          <w:rFonts w:ascii="Times New Roman" w:eastAsia="宋体" w:hAnsi="Times New Roman"/>
        </w:rPr>
        <w:t>.</w:t>
      </w:r>
    </w:p>
    <w:sectPr w:rsidR="00890372" w:rsidRPr="00C123B1" w:rsidSect="00FB5551">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96080" w14:textId="77777777" w:rsidR="00F13470" w:rsidRDefault="00F13470" w:rsidP="00D4417E">
      <w:pPr>
        <w:spacing w:after="120"/>
        <w:ind w:left="-2"/>
      </w:pPr>
      <w:r>
        <w:separator/>
      </w:r>
    </w:p>
  </w:endnote>
  <w:endnote w:type="continuationSeparator" w:id="0">
    <w:p w14:paraId="33AF6BB3" w14:textId="77777777" w:rsidR="00F13470" w:rsidRDefault="00F13470" w:rsidP="00D4417E">
      <w:pPr>
        <w:spacing w:after="120"/>
        <w:ind w:left="-2"/>
      </w:pPr>
      <w:r>
        <w:continuationSeparator/>
      </w:r>
    </w:p>
  </w:endnote>
  <w:endnote w:type="continuationNotice" w:id="1">
    <w:p w14:paraId="48AE4BC0" w14:textId="77777777" w:rsidR="00F13470" w:rsidRDefault="00F13470"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D4780" w14:textId="77777777" w:rsidR="002975D1" w:rsidRDefault="002975D1" w:rsidP="00104CDF">
    <w:pPr>
      <w:pStyle w:val="af"/>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E92C6" w14:textId="77777777" w:rsidR="002975D1" w:rsidRDefault="002975D1" w:rsidP="00104CDF">
    <w:pPr>
      <w:pStyle w:val="af"/>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1CED6" w14:textId="77777777" w:rsidR="002975D1" w:rsidRDefault="002975D1" w:rsidP="00104CDF">
    <w:pPr>
      <w:pStyle w:val="af"/>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0268B" w14:textId="77777777" w:rsidR="00F13470" w:rsidRDefault="00F13470" w:rsidP="00D4417E">
      <w:pPr>
        <w:spacing w:after="120"/>
        <w:ind w:left="-2"/>
      </w:pPr>
      <w:r>
        <w:separator/>
      </w:r>
    </w:p>
  </w:footnote>
  <w:footnote w:type="continuationSeparator" w:id="0">
    <w:p w14:paraId="56C35745" w14:textId="77777777" w:rsidR="00F13470" w:rsidRDefault="00F13470" w:rsidP="00D4417E">
      <w:pPr>
        <w:spacing w:after="120"/>
        <w:ind w:left="-2"/>
      </w:pPr>
      <w:r>
        <w:continuationSeparator/>
      </w:r>
    </w:p>
  </w:footnote>
  <w:footnote w:type="continuationNotice" w:id="1">
    <w:p w14:paraId="25A0BA93" w14:textId="77777777" w:rsidR="00F13470" w:rsidRDefault="00F13470" w:rsidP="00D4417E">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7411C" w14:textId="77777777" w:rsidR="002975D1" w:rsidRDefault="002975D1" w:rsidP="00104CDF">
    <w:pPr>
      <w:pStyle w:val="a3"/>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2404" w14:textId="77777777" w:rsidR="002975D1" w:rsidRPr="001A329E" w:rsidRDefault="002975D1"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7B822" w14:textId="77777777" w:rsidR="002975D1" w:rsidRDefault="002975D1" w:rsidP="00104CDF">
    <w:pPr>
      <w:pStyle w:val="a3"/>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E12C3E"/>
    <w:multiLevelType w:val="hybridMultilevel"/>
    <w:tmpl w:val="14F44126"/>
    <w:lvl w:ilvl="0" w:tplc="DB60718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B">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2414B3"/>
    <w:multiLevelType w:val="multilevel"/>
    <w:tmpl w:val="FE908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49015F4"/>
    <w:multiLevelType w:val="multilevel"/>
    <w:tmpl w:val="4A8AFB3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D0D2CD0"/>
    <w:multiLevelType w:val="multilevel"/>
    <w:tmpl w:val="6F5C88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strike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F9A157A"/>
    <w:multiLevelType w:val="multilevel"/>
    <w:tmpl w:val="EA7ADF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158612A"/>
    <w:multiLevelType w:val="hybridMultilevel"/>
    <w:tmpl w:val="82DEF9D6"/>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B979E9"/>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60C42FD"/>
    <w:multiLevelType w:val="multilevel"/>
    <w:tmpl w:val="C7942CC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13" w15:restartNumberingAfterBreak="0">
    <w:nsid w:val="3B4E62BD"/>
    <w:multiLevelType w:val="hybridMultilevel"/>
    <w:tmpl w:val="8848A0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E1979F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EC852DE"/>
    <w:multiLevelType w:val="hybridMultilevel"/>
    <w:tmpl w:val="AAF28A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376C0C"/>
    <w:multiLevelType w:val="hybridMultilevel"/>
    <w:tmpl w:val="7C042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D0B5718"/>
    <w:multiLevelType w:val="hybridMultilevel"/>
    <w:tmpl w:val="93E65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CE7255"/>
    <w:multiLevelType w:val="hybridMultilevel"/>
    <w:tmpl w:val="FFD2C4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59F607F"/>
    <w:multiLevelType w:val="hybridMultilevel"/>
    <w:tmpl w:val="45EA7AD8"/>
    <w:lvl w:ilvl="0" w:tplc="8BD29FCE">
      <w:numFmt w:val="bullet"/>
      <w:lvlText w:val="-"/>
      <w:lvlJc w:val="left"/>
      <w:pPr>
        <w:ind w:left="800" w:hanging="440"/>
      </w:pPr>
      <w:rPr>
        <w:rFonts w:ascii="等线" w:eastAsia="等线" w:hAnsi="等线" w:cstheme="minorBidi" w:hint="eastAsia"/>
      </w:rPr>
    </w:lvl>
    <w:lvl w:ilvl="1" w:tplc="8BD29FCE">
      <w:numFmt w:val="bullet"/>
      <w:lvlText w:val="-"/>
      <w:lvlJc w:val="left"/>
      <w:pPr>
        <w:ind w:left="1240" w:hanging="440"/>
      </w:pPr>
      <w:rPr>
        <w:rFonts w:ascii="等线" w:eastAsia="等线" w:hAnsi="等线" w:cstheme="minorBidi" w:hint="eastAsia"/>
      </w:rPr>
    </w:lvl>
    <w:lvl w:ilvl="2" w:tplc="04090005">
      <w:start w:val="1"/>
      <w:numFmt w:val="bullet"/>
      <w:lvlText w:val=""/>
      <w:lvlJc w:val="left"/>
      <w:pPr>
        <w:ind w:left="1680" w:hanging="440"/>
      </w:pPr>
      <w:rPr>
        <w:rFonts w:ascii="Wingdings" w:hAnsi="Wingdings" w:hint="default"/>
      </w:rPr>
    </w:lvl>
    <w:lvl w:ilvl="3" w:tplc="04090001">
      <w:start w:val="1"/>
      <w:numFmt w:val="bullet"/>
      <w:lvlText w:val=""/>
      <w:lvlJc w:val="left"/>
      <w:pPr>
        <w:ind w:left="2120" w:hanging="440"/>
      </w:pPr>
      <w:rPr>
        <w:rFonts w:ascii="Wingdings" w:hAnsi="Wingdings" w:hint="default"/>
      </w:rPr>
    </w:lvl>
    <w:lvl w:ilvl="4" w:tplc="04090003">
      <w:start w:val="1"/>
      <w:numFmt w:val="bullet"/>
      <w:lvlText w:val=""/>
      <w:lvlJc w:val="left"/>
      <w:pPr>
        <w:ind w:left="2560" w:hanging="440"/>
      </w:pPr>
      <w:rPr>
        <w:rFonts w:ascii="Wingdings" w:hAnsi="Wingdings" w:hint="default"/>
      </w:rPr>
    </w:lvl>
    <w:lvl w:ilvl="5" w:tplc="04090005">
      <w:start w:val="1"/>
      <w:numFmt w:val="bullet"/>
      <w:lvlText w:val=""/>
      <w:lvlJc w:val="left"/>
      <w:pPr>
        <w:ind w:left="3000" w:hanging="440"/>
      </w:pPr>
      <w:rPr>
        <w:rFonts w:ascii="Wingdings" w:hAnsi="Wingdings" w:hint="default"/>
      </w:rPr>
    </w:lvl>
    <w:lvl w:ilvl="6" w:tplc="04090001">
      <w:start w:val="1"/>
      <w:numFmt w:val="bullet"/>
      <w:lvlText w:val=""/>
      <w:lvlJc w:val="left"/>
      <w:pPr>
        <w:ind w:left="3440" w:hanging="440"/>
      </w:pPr>
      <w:rPr>
        <w:rFonts w:ascii="Wingdings" w:hAnsi="Wingdings" w:hint="default"/>
      </w:rPr>
    </w:lvl>
    <w:lvl w:ilvl="7" w:tplc="04090003">
      <w:start w:val="1"/>
      <w:numFmt w:val="bullet"/>
      <w:lvlText w:val=""/>
      <w:lvlJc w:val="left"/>
      <w:pPr>
        <w:ind w:left="3880" w:hanging="440"/>
      </w:pPr>
      <w:rPr>
        <w:rFonts w:ascii="Wingdings" w:hAnsi="Wingdings" w:hint="default"/>
      </w:rPr>
    </w:lvl>
    <w:lvl w:ilvl="8" w:tplc="04090005">
      <w:start w:val="1"/>
      <w:numFmt w:val="bullet"/>
      <w:lvlText w:val=""/>
      <w:lvlJc w:val="left"/>
      <w:pPr>
        <w:ind w:left="4320" w:hanging="440"/>
      </w:pPr>
      <w:rPr>
        <w:rFonts w:ascii="Wingdings" w:hAnsi="Wingdings" w:hint="default"/>
      </w:rPr>
    </w:lvl>
  </w:abstractNum>
  <w:abstractNum w:abstractNumId="23" w15:restartNumberingAfterBreak="0">
    <w:nsid w:val="68E14447"/>
    <w:multiLevelType w:val="hybridMultilevel"/>
    <w:tmpl w:val="4542450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A521BE7"/>
    <w:multiLevelType w:val="multilevel"/>
    <w:tmpl w:val="28B65B4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61364532">
    <w:abstractNumId w:val="18"/>
  </w:num>
  <w:num w:numId="2" w16cid:durableId="1383599216">
    <w:abstractNumId w:val="26"/>
  </w:num>
  <w:num w:numId="3" w16cid:durableId="272786465">
    <w:abstractNumId w:val="28"/>
  </w:num>
  <w:num w:numId="4" w16cid:durableId="109513664">
    <w:abstractNumId w:val="27"/>
  </w:num>
  <w:num w:numId="5" w16cid:durableId="410583764">
    <w:abstractNumId w:val="4"/>
  </w:num>
  <w:num w:numId="6" w16cid:durableId="1617633907">
    <w:abstractNumId w:val="6"/>
  </w:num>
  <w:num w:numId="7" w16cid:durableId="352390483">
    <w:abstractNumId w:val="12"/>
  </w:num>
  <w:num w:numId="8" w16cid:durableId="1116021635">
    <w:abstractNumId w:val="14"/>
  </w:num>
  <w:num w:numId="9" w16cid:durableId="44989863">
    <w:abstractNumId w:val="20"/>
  </w:num>
  <w:num w:numId="10" w16cid:durableId="1390105144">
    <w:abstractNumId w:val="25"/>
  </w:num>
  <w:num w:numId="11" w16cid:durableId="1445881110">
    <w:abstractNumId w:val="2"/>
  </w:num>
  <w:num w:numId="12" w16cid:durableId="807012915">
    <w:abstractNumId w:val="15"/>
  </w:num>
  <w:num w:numId="13" w16cid:durableId="1583488511">
    <w:abstractNumId w:val="9"/>
  </w:num>
  <w:num w:numId="14" w16cid:durableId="168182495">
    <w:abstractNumId w:val="0"/>
  </w:num>
  <w:num w:numId="15" w16cid:durableId="2122649540">
    <w:abstractNumId w:val="8"/>
  </w:num>
  <w:num w:numId="16" w16cid:durableId="502161732">
    <w:abstractNumId w:val="5"/>
  </w:num>
  <w:num w:numId="17" w16cid:durableId="2114782027">
    <w:abstractNumId w:val="10"/>
  </w:num>
  <w:num w:numId="18" w16cid:durableId="954022703">
    <w:abstractNumId w:val="3"/>
  </w:num>
  <w:num w:numId="19" w16cid:durableId="2023123288">
    <w:abstractNumId w:val="1"/>
  </w:num>
  <w:num w:numId="20" w16cid:durableId="2008094360">
    <w:abstractNumId w:val="11"/>
  </w:num>
  <w:num w:numId="21" w16cid:durableId="1821456735">
    <w:abstractNumId w:val="7"/>
  </w:num>
  <w:num w:numId="22" w16cid:durableId="383870010">
    <w:abstractNumId w:val="21"/>
  </w:num>
  <w:num w:numId="23" w16cid:durableId="1313949534">
    <w:abstractNumId w:val="23"/>
  </w:num>
  <w:num w:numId="24" w16cid:durableId="85923992">
    <w:abstractNumId w:val="13"/>
  </w:num>
  <w:num w:numId="25" w16cid:durableId="752429722">
    <w:abstractNumId w:val="17"/>
  </w:num>
  <w:num w:numId="26" w16cid:durableId="1643803551">
    <w:abstractNumId w:val="19"/>
  </w:num>
  <w:num w:numId="27" w16cid:durableId="1669939381">
    <w:abstractNumId w:val="16"/>
  </w:num>
  <w:num w:numId="28" w16cid:durableId="1469861471">
    <w:abstractNumId w:val="22"/>
  </w:num>
  <w:num w:numId="29" w16cid:durableId="6445941">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50">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28"/>
    <w:rsid w:val="0000012C"/>
    <w:rsid w:val="00000355"/>
    <w:rsid w:val="000004C4"/>
    <w:rsid w:val="00000F72"/>
    <w:rsid w:val="00000FB2"/>
    <w:rsid w:val="00001399"/>
    <w:rsid w:val="00001569"/>
    <w:rsid w:val="00001C50"/>
    <w:rsid w:val="00001C81"/>
    <w:rsid w:val="00001CA2"/>
    <w:rsid w:val="00001F36"/>
    <w:rsid w:val="00001FE6"/>
    <w:rsid w:val="00002421"/>
    <w:rsid w:val="00002749"/>
    <w:rsid w:val="000027E7"/>
    <w:rsid w:val="00002819"/>
    <w:rsid w:val="00002C0D"/>
    <w:rsid w:val="0000314F"/>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8B"/>
    <w:rsid w:val="00006FD4"/>
    <w:rsid w:val="00007368"/>
    <w:rsid w:val="000079CC"/>
    <w:rsid w:val="00007BD7"/>
    <w:rsid w:val="000109DA"/>
    <w:rsid w:val="00010A31"/>
    <w:rsid w:val="00010E05"/>
    <w:rsid w:val="00010E68"/>
    <w:rsid w:val="00010F26"/>
    <w:rsid w:val="00011014"/>
    <w:rsid w:val="00011197"/>
    <w:rsid w:val="000114AD"/>
    <w:rsid w:val="0001171B"/>
    <w:rsid w:val="000118C6"/>
    <w:rsid w:val="00011A0D"/>
    <w:rsid w:val="00011D50"/>
    <w:rsid w:val="00011FF8"/>
    <w:rsid w:val="00012387"/>
    <w:rsid w:val="000124A2"/>
    <w:rsid w:val="00012A5D"/>
    <w:rsid w:val="00012B36"/>
    <w:rsid w:val="00012BA9"/>
    <w:rsid w:val="00012BC4"/>
    <w:rsid w:val="00012C17"/>
    <w:rsid w:val="00013498"/>
    <w:rsid w:val="000139B6"/>
    <w:rsid w:val="00013FB6"/>
    <w:rsid w:val="00013FE3"/>
    <w:rsid w:val="0001431A"/>
    <w:rsid w:val="0001436C"/>
    <w:rsid w:val="00014684"/>
    <w:rsid w:val="00014C18"/>
    <w:rsid w:val="00015419"/>
    <w:rsid w:val="000159FF"/>
    <w:rsid w:val="0001610A"/>
    <w:rsid w:val="000161ED"/>
    <w:rsid w:val="000162EF"/>
    <w:rsid w:val="00016319"/>
    <w:rsid w:val="00016444"/>
    <w:rsid w:val="00016475"/>
    <w:rsid w:val="00016490"/>
    <w:rsid w:val="00016903"/>
    <w:rsid w:val="00016D0D"/>
    <w:rsid w:val="00016EB1"/>
    <w:rsid w:val="0001739F"/>
    <w:rsid w:val="0001761E"/>
    <w:rsid w:val="00017BD0"/>
    <w:rsid w:val="000205A3"/>
    <w:rsid w:val="00020B69"/>
    <w:rsid w:val="00021125"/>
    <w:rsid w:val="0002113E"/>
    <w:rsid w:val="0002127C"/>
    <w:rsid w:val="000216C3"/>
    <w:rsid w:val="0002182E"/>
    <w:rsid w:val="00021C2C"/>
    <w:rsid w:val="00021D02"/>
    <w:rsid w:val="000221FB"/>
    <w:rsid w:val="00022B58"/>
    <w:rsid w:val="00022C9D"/>
    <w:rsid w:val="00022E1A"/>
    <w:rsid w:val="00022F27"/>
    <w:rsid w:val="00022FF2"/>
    <w:rsid w:val="00023317"/>
    <w:rsid w:val="0002333D"/>
    <w:rsid w:val="000238CC"/>
    <w:rsid w:val="00023C38"/>
    <w:rsid w:val="00023E13"/>
    <w:rsid w:val="00023E9E"/>
    <w:rsid w:val="00023F66"/>
    <w:rsid w:val="000242E9"/>
    <w:rsid w:val="00024353"/>
    <w:rsid w:val="0002469D"/>
    <w:rsid w:val="00024D2B"/>
    <w:rsid w:val="00024F42"/>
    <w:rsid w:val="0002583F"/>
    <w:rsid w:val="00025F79"/>
    <w:rsid w:val="000262F8"/>
    <w:rsid w:val="00026356"/>
    <w:rsid w:val="000266A1"/>
    <w:rsid w:val="00026A0E"/>
    <w:rsid w:val="00026FC0"/>
    <w:rsid w:val="00027603"/>
    <w:rsid w:val="0003062C"/>
    <w:rsid w:val="00030655"/>
    <w:rsid w:val="000306C1"/>
    <w:rsid w:val="000307A0"/>
    <w:rsid w:val="00030A91"/>
    <w:rsid w:val="000312BB"/>
    <w:rsid w:val="00031371"/>
    <w:rsid w:val="000318F1"/>
    <w:rsid w:val="00031A9C"/>
    <w:rsid w:val="00032059"/>
    <w:rsid w:val="00032083"/>
    <w:rsid w:val="00032345"/>
    <w:rsid w:val="000325D0"/>
    <w:rsid w:val="00032BB9"/>
    <w:rsid w:val="00032D14"/>
    <w:rsid w:val="00032D22"/>
    <w:rsid w:val="00032F11"/>
    <w:rsid w:val="00033171"/>
    <w:rsid w:val="000339D3"/>
    <w:rsid w:val="00033B42"/>
    <w:rsid w:val="00034358"/>
    <w:rsid w:val="0003466B"/>
    <w:rsid w:val="000349A0"/>
    <w:rsid w:val="00034B1E"/>
    <w:rsid w:val="00034F6F"/>
    <w:rsid w:val="00034FE0"/>
    <w:rsid w:val="000350C8"/>
    <w:rsid w:val="0003555E"/>
    <w:rsid w:val="00035570"/>
    <w:rsid w:val="00035711"/>
    <w:rsid w:val="000357E3"/>
    <w:rsid w:val="00035E15"/>
    <w:rsid w:val="000361FE"/>
    <w:rsid w:val="00036766"/>
    <w:rsid w:val="000367FA"/>
    <w:rsid w:val="00036F2B"/>
    <w:rsid w:val="000377C2"/>
    <w:rsid w:val="00037FA6"/>
    <w:rsid w:val="000401BE"/>
    <w:rsid w:val="0004042C"/>
    <w:rsid w:val="00040CC0"/>
    <w:rsid w:val="00041008"/>
    <w:rsid w:val="0004111D"/>
    <w:rsid w:val="00041772"/>
    <w:rsid w:val="00041A30"/>
    <w:rsid w:val="00041D81"/>
    <w:rsid w:val="00042152"/>
    <w:rsid w:val="00042163"/>
    <w:rsid w:val="00042490"/>
    <w:rsid w:val="00042B65"/>
    <w:rsid w:val="00042BBB"/>
    <w:rsid w:val="000430A3"/>
    <w:rsid w:val="00043390"/>
    <w:rsid w:val="0004389E"/>
    <w:rsid w:val="00043AD0"/>
    <w:rsid w:val="00043C48"/>
    <w:rsid w:val="00043D61"/>
    <w:rsid w:val="00043F5C"/>
    <w:rsid w:val="000442A8"/>
    <w:rsid w:val="00044C88"/>
    <w:rsid w:val="00044DDD"/>
    <w:rsid w:val="0004534F"/>
    <w:rsid w:val="000458C1"/>
    <w:rsid w:val="00045952"/>
    <w:rsid w:val="00045C4D"/>
    <w:rsid w:val="00045F8C"/>
    <w:rsid w:val="00046C04"/>
    <w:rsid w:val="00046C9B"/>
    <w:rsid w:val="0004748E"/>
    <w:rsid w:val="00047A45"/>
    <w:rsid w:val="00047FFE"/>
    <w:rsid w:val="000501ED"/>
    <w:rsid w:val="00050238"/>
    <w:rsid w:val="0005087B"/>
    <w:rsid w:val="000509B0"/>
    <w:rsid w:val="00050E51"/>
    <w:rsid w:val="000511A0"/>
    <w:rsid w:val="0005124E"/>
    <w:rsid w:val="0005132F"/>
    <w:rsid w:val="0005156F"/>
    <w:rsid w:val="0005196D"/>
    <w:rsid w:val="00051A8E"/>
    <w:rsid w:val="0005203B"/>
    <w:rsid w:val="00052133"/>
    <w:rsid w:val="00052577"/>
    <w:rsid w:val="000527E0"/>
    <w:rsid w:val="00052886"/>
    <w:rsid w:val="00052908"/>
    <w:rsid w:val="00052AA8"/>
    <w:rsid w:val="000533EB"/>
    <w:rsid w:val="0005367D"/>
    <w:rsid w:val="00053A59"/>
    <w:rsid w:val="00053DCC"/>
    <w:rsid w:val="00054151"/>
    <w:rsid w:val="00054802"/>
    <w:rsid w:val="00054B92"/>
    <w:rsid w:val="0005514B"/>
    <w:rsid w:val="0005592F"/>
    <w:rsid w:val="00055D81"/>
    <w:rsid w:val="00055DDD"/>
    <w:rsid w:val="00055E15"/>
    <w:rsid w:val="00055FF1"/>
    <w:rsid w:val="000563A3"/>
    <w:rsid w:val="00056818"/>
    <w:rsid w:val="000571CA"/>
    <w:rsid w:val="00057701"/>
    <w:rsid w:val="000578CB"/>
    <w:rsid w:val="00057AB9"/>
    <w:rsid w:val="00057B77"/>
    <w:rsid w:val="000601F2"/>
    <w:rsid w:val="000605D3"/>
    <w:rsid w:val="0006076C"/>
    <w:rsid w:val="00060A25"/>
    <w:rsid w:val="00060A42"/>
    <w:rsid w:val="00060B32"/>
    <w:rsid w:val="00060DC8"/>
    <w:rsid w:val="00061043"/>
    <w:rsid w:val="00061428"/>
    <w:rsid w:val="00061811"/>
    <w:rsid w:val="00061E8F"/>
    <w:rsid w:val="000620EB"/>
    <w:rsid w:val="00062641"/>
    <w:rsid w:val="000628E7"/>
    <w:rsid w:val="00063661"/>
    <w:rsid w:val="000637BE"/>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6F84"/>
    <w:rsid w:val="00067210"/>
    <w:rsid w:val="0006771E"/>
    <w:rsid w:val="00067917"/>
    <w:rsid w:val="000679FC"/>
    <w:rsid w:val="00067BBE"/>
    <w:rsid w:val="00070001"/>
    <w:rsid w:val="00070A16"/>
    <w:rsid w:val="00070D40"/>
    <w:rsid w:val="000712E7"/>
    <w:rsid w:val="00071385"/>
    <w:rsid w:val="00071BD7"/>
    <w:rsid w:val="00072538"/>
    <w:rsid w:val="000725C5"/>
    <w:rsid w:val="00072609"/>
    <w:rsid w:val="00072F78"/>
    <w:rsid w:val="00072FED"/>
    <w:rsid w:val="00073505"/>
    <w:rsid w:val="00073511"/>
    <w:rsid w:val="000737BB"/>
    <w:rsid w:val="00073868"/>
    <w:rsid w:val="000739C3"/>
    <w:rsid w:val="00073EDF"/>
    <w:rsid w:val="00074092"/>
    <w:rsid w:val="00074480"/>
    <w:rsid w:val="000744AF"/>
    <w:rsid w:val="00074A84"/>
    <w:rsid w:val="00074F9A"/>
    <w:rsid w:val="00075397"/>
    <w:rsid w:val="000757A7"/>
    <w:rsid w:val="00075858"/>
    <w:rsid w:val="00075939"/>
    <w:rsid w:val="00075A72"/>
    <w:rsid w:val="00075D3B"/>
    <w:rsid w:val="00075DC1"/>
    <w:rsid w:val="00076054"/>
    <w:rsid w:val="000766F5"/>
    <w:rsid w:val="00076870"/>
    <w:rsid w:val="00076B46"/>
    <w:rsid w:val="00076FDE"/>
    <w:rsid w:val="000774F0"/>
    <w:rsid w:val="000778DE"/>
    <w:rsid w:val="00077B75"/>
    <w:rsid w:val="00077D9C"/>
    <w:rsid w:val="00077EC5"/>
    <w:rsid w:val="000800A1"/>
    <w:rsid w:val="0008061A"/>
    <w:rsid w:val="00080782"/>
    <w:rsid w:val="000809E2"/>
    <w:rsid w:val="00080E78"/>
    <w:rsid w:val="00080EE1"/>
    <w:rsid w:val="00081054"/>
    <w:rsid w:val="0008106B"/>
    <w:rsid w:val="00081414"/>
    <w:rsid w:val="000814B1"/>
    <w:rsid w:val="0008165E"/>
    <w:rsid w:val="00081A3F"/>
    <w:rsid w:val="00081A93"/>
    <w:rsid w:val="00081B36"/>
    <w:rsid w:val="00081BFB"/>
    <w:rsid w:val="00081CCF"/>
    <w:rsid w:val="00081FAF"/>
    <w:rsid w:val="0008236D"/>
    <w:rsid w:val="00082950"/>
    <w:rsid w:val="00082E8F"/>
    <w:rsid w:val="00083116"/>
    <w:rsid w:val="00083823"/>
    <w:rsid w:val="00083CB2"/>
    <w:rsid w:val="00083DF6"/>
    <w:rsid w:val="000840B7"/>
    <w:rsid w:val="000844DB"/>
    <w:rsid w:val="0008452D"/>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87BCD"/>
    <w:rsid w:val="000902F7"/>
    <w:rsid w:val="0009052B"/>
    <w:rsid w:val="00090AF3"/>
    <w:rsid w:val="00090ED3"/>
    <w:rsid w:val="00090F89"/>
    <w:rsid w:val="00091A37"/>
    <w:rsid w:val="000923E6"/>
    <w:rsid w:val="000924D0"/>
    <w:rsid w:val="00092692"/>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D"/>
    <w:rsid w:val="00097D5F"/>
    <w:rsid w:val="000A0363"/>
    <w:rsid w:val="000A0665"/>
    <w:rsid w:val="000A0BFF"/>
    <w:rsid w:val="000A0E25"/>
    <w:rsid w:val="000A1177"/>
    <w:rsid w:val="000A1AF5"/>
    <w:rsid w:val="000A1D32"/>
    <w:rsid w:val="000A1F8B"/>
    <w:rsid w:val="000A216E"/>
    <w:rsid w:val="000A2238"/>
    <w:rsid w:val="000A2789"/>
    <w:rsid w:val="000A2B0B"/>
    <w:rsid w:val="000A2B74"/>
    <w:rsid w:val="000A2D4C"/>
    <w:rsid w:val="000A340C"/>
    <w:rsid w:val="000A3411"/>
    <w:rsid w:val="000A3443"/>
    <w:rsid w:val="000A3CCF"/>
    <w:rsid w:val="000A40D6"/>
    <w:rsid w:val="000A4105"/>
    <w:rsid w:val="000A4A8C"/>
    <w:rsid w:val="000A4AAD"/>
    <w:rsid w:val="000A4B31"/>
    <w:rsid w:val="000A4B6F"/>
    <w:rsid w:val="000A4E64"/>
    <w:rsid w:val="000A4E6C"/>
    <w:rsid w:val="000A50F9"/>
    <w:rsid w:val="000A5231"/>
    <w:rsid w:val="000A52CF"/>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40C"/>
    <w:rsid w:val="000B578F"/>
    <w:rsid w:val="000B5790"/>
    <w:rsid w:val="000B5A9D"/>
    <w:rsid w:val="000B5AE7"/>
    <w:rsid w:val="000B5D57"/>
    <w:rsid w:val="000B614F"/>
    <w:rsid w:val="000B633C"/>
    <w:rsid w:val="000B63B3"/>
    <w:rsid w:val="000B6693"/>
    <w:rsid w:val="000B679C"/>
    <w:rsid w:val="000B67ED"/>
    <w:rsid w:val="000B6E7C"/>
    <w:rsid w:val="000B731D"/>
    <w:rsid w:val="000B7510"/>
    <w:rsid w:val="000B760E"/>
    <w:rsid w:val="000B778C"/>
    <w:rsid w:val="000B79D0"/>
    <w:rsid w:val="000B7A33"/>
    <w:rsid w:val="000B7C59"/>
    <w:rsid w:val="000C0081"/>
    <w:rsid w:val="000C0840"/>
    <w:rsid w:val="000C0DCE"/>
    <w:rsid w:val="000C0E72"/>
    <w:rsid w:val="000C11E4"/>
    <w:rsid w:val="000C1BC5"/>
    <w:rsid w:val="000C1E43"/>
    <w:rsid w:val="000C237B"/>
    <w:rsid w:val="000C2B22"/>
    <w:rsid w:val="000C2C24"/>
    <w:rsid w:val="000C2D9C"/>
    <w:rsid w:val="000C2FC1"/>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34F6"/>
    <w:rsid w:val="000D38A1"/>
    <w:rsid w:val="000D40E9"/>
    <w:rsid w:val="000D52D5"/>
    <w:rsid w:val="000D5424"/>
    <w:rsid w:val="000D5909"/>
    <w:rsid w:val="000D625C"/>
    <w:rsid w:val="000D662F"/>
    <w:rsid w:val="000D6CEB"/>
    <w:rsid w:val="000D74AC"/>
    <w:rsid w:val="000D7D77"/>
    <w:rsid w:val="000E0007"/>
    <w:rsid w:val="000E0050"/>
    <w:rsid w:val="000E02DC"/>
    <w:rsid w:val="000E0400"/>
    <w:rsid w:val="000E0604"/>
    <w:rsid w:val="000E0A6A"/>
    <w:rsid w:val="000E0E57"/>
    <w:rsid w:val="000E0EB9"/>
    <w:rsid w:val="000E1CBE"/>
    <w:rsid w:val="000E20D5"/>
    <w:rsid w:val="000E24AA"/>
    <w:rsid w:val="000E2BB2"/>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BB9"/>
    <w:rsid w:val="000E7132"/>
    <w:rsid w:val="000E7386"/>
    <w:rsid w:val="000E7917"/>
    <w:rsid w:val="000E7F49"/>
    <w:rsid w:val="000F12CD"/>
    <w:rsid w:val="000F141E"/>
    <w:rsid w:val="000F175A"/>
    <w:rsid w:val="000F18D5"/>
    <w:rsid w:val="000F1B95"/>
    <w:rsid w:val="000F266C"/>
    <w:rsid w:val="000F2919"/>
    <w:rsid w:val="000F3908"/>
    <w:rsid w:val="000F3F67"/>
    <w:rsid w:val="000F4330"/>
    <w:rsid w:val="000F450C"/>
    <w:rsid w:val="000F454B"/>
    <w:rsid w:val="000F45A2"/>
    <w:rsid w:val="000F4EC1"/>
    <w:rsid w:val="000F5057"/>
    <w:rsid w:val="000F5870"/>
    <w:rsid w:val="000F5BAF"/>
    <w:rsid w:val="000F5FE6"/>
    <w:rsid w:val="000F61DF"/>
    <w:rsid w:val="000F62FA"/>
    <w:rsid w:val="000F6529"/>
    <w:rsid w:val="000F6595"/>
    <w:rsid w:val="000F663D"/>
    <w:rsid w:val="000F6888"/>
    <w:rsid w:val="000F68E0"/>
    <w:rsid w:val="000F6BA5"/>
    <w:rsid w:val="000F6EAE"/>
    <w:rsid w:val="000F7630"/>
    <w:rsid w:val="000F7BA1"/>
    <w:rsid w:val="000F7DF1"/>
    <w:rsid w:val="000F7E42"/>
    <w:rsid w:val="001000D8"/>
    <w:rsid w:val="001006D0"/>
    <w:rsid w:val="0010099A"/>
    <w:rsid w:val="001010D7"/>
    <w:rsid w:val="0010122E"/>
    <w:rsid w:val="0010125B"/>
    <w:rsid w:val="001013E9"/>
    <w:rsid w:val="001014A4"/>
    <w:rsid w:val="001016AC"/>
    <w:rsid w:val="00101714"/>
    <w:rsid w:val="00101C52"/>
    <w:rsid w:val="001023FD"/>
    <w:rsid w:val="00102505"/>
    <w:rsid w:val="001028E4"/>
    <w:rsid w:val="00103021"/>
    <w:rsid w:val="0010331F"/>
    <w:rsid w:val="00103413"/>
    <w:rsid w:val="00103878"/>
    <w:rsid w:val="00103F74"/>
    <w:rsid w:val="00103FA3"/>
    <w:rsid w:val="00104287"/>
    <w:rsid w:val="00104CDF"/>
    <w:rsid w:val="001051B9"/>
    <w:rsid w:val="00105225"/>
    <w:rsid w:val="00105681"/>
    <w:rsid w:val="001059AD"/>
    <w:rsid w:val="00105B53"/>
    <w:rsid w:val="00105B81"/>
    <w:rsid w:val="00105E27"/>
    <w:rsid w:val="00105F4A"/>
    <w:rsid w:val="0010651C"/>
    <w:rsid w:val="001067BC"/>
    <w:rsid w:val="0010729F"/>
    <w:rsid w:val="00107603"/>
    <w:rsid w:val="00107733"/>
    <w:rsid w:val="00110194"/>
    <w:rsid w:val="001104DD"/>
    <w:rsid w:val="00110795"/>
    <w:rsid w:val="001108EB"/>
    <w:rsid w:val="0011094B"/>
    <w:rsid w:val="00110CBA"/>
    <w:rsid w:val="00110F3F"/>
    <w:rsid w:val="0011193B"/>
    <w:rsid w:val="00111AF7"/>
    <w:rsid w:val="00112372"/>
    <w:rsid w:val="001125D0"/>
    <w:rsid w:val="00112871"/>
    <w:rsid w:val="001128CE"/>
    <w:rsid w:val="00112C85"/>
    <w:rsid w:val="00112DB6"/>
    <w:rsid w:val="00112FB5"/>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403"/>
    <w:rsid w:val="001166DD"/>
    <w:rsid w:val="00116B36"/>
    <w:rsid w:val="00116BE0"/>
    <w:rsid w:val="00116D2D"/>
    <w:rsid w:val="00117086"/>
    <w:rsid w:val="00117305"/>
    <w:rsid w:val="00117E7D"/>
    <w:rsid w:val="0012035D"/>
    <w:rsid w:val="001207BD"/>
    <w:rsid w:val="0012094B"/>
    <w:rsid w:val="00120B0D"/>
    <w:rsid w:val="00120B56"/>
    <w:rsid w:val="001214E5"/>
    <w:rsid w:val="00121901"/>
    <w:rsid w:val="00121B5E"/>
    <w:rsid w:val="00121E48"/>
    <w:rsid w:val="0012203E"/>
    <w:rsid w:val="0012223D"/>
    <w:rsid w:val="001229AA"/>
    <w:rsid w:val="00122BF7"/>
    <w:rsid w:val="00122EC2"/>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79A"/>
    <w:rsid w:val="00130A09"/>
    <w:rsid w:val="00130B8E"/>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D0F"/>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6EA"/>
    <w:rsid w:val="00137F14"/>
    <w:rsid w:val="00140551"/>
    <w:rsid w:val="0014055E"/>
    <w:rsid w:val="0014084E"/>
    <w:rsid w:val="00140C34"/>
    <w:rsid w:val="00140F11"/>
    <w:rsid w:val="0014112C"/>
    <w:rsid w:val="00141295"/>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4FFA"/>
    <w:rsid w:val="00145363"/>
    <w:rsid w:val="00145616"/>
    <w:rsid w:val="00145EC6"/>
    <w:rsid w:val="00146CA7"/>
    <w:rsid w:val="00146D11"/>
    <w:rsid w:val="00146D1F"/>
    <w:rsid w:val="00146DD2"/>
    <w:rsid w:val="00146E37"/>
    <w:rsid w:val="00147585"/>
    <w:rsid w:val="0014761F"/>
    <w:rsid w:val="0014796A"/>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D3"/>
    <w:rsid w:val="00154F37"/>
    <w:rsid w:val="00155EBD"/>
    <w:rsid w:val="001562C2"/>
    <w:rsid w:val="00156736"/>
    <w:rsid w:val="001567FF"/>
    <w:rsid w:val="001571BF"/>
    <w:rsid w:val="001576B0"/>
    <w:rsid w:val="00157999"/>
    <w:rsid w:val="001604BA"/>
    <w:rsid w:val="00160590"/>
    <w:rsid w:val="00160853"/>
    <w:rsid w:val="00160877"/>
    <w:rsid w:val="0016090A"/>
    <w:rsid w:val="00160979"/>
    <w:rsid w:val="00161453"/>
    <w:rsid w:val="00161560"/>
    <w:rsid w:val="001615F1"/>
    <w:rsid w:val="00161C15"/>
    <w:rsid w:val="00162120"/>
    <w:rsid w:val="001624DE"/>
    <w:rsid w:val="00162E6B"/>
    <w:rsid w:val="001630E5"/>
    <w:rsid w:val="00163B0E"/>
    <w:rsid w:val="00163ED1"/>
    <w:rsid w:val="00163FB4"/>
    <w:rsid w:val="0016432A"/>
    <w:rsid w:val="0016447B"/>
    <w:rsid w:val="001644DC"/>
    <w:rsid w:val="00164873"/>
    <w:rsid w:val="00164C60"/>
    <w:rsid w:val="001651CB"/>
    <w:rsid w:val="001653A4"/>
    <w:rsid w:val="00165B9E"/>
    <w:rsid w:val="00165DD7"/>
    <w:rsid w:val="00165E07"/>
    <w:rsid w:val="001660AF"/>
    <w:rsid w:val="0016619C"/>
    <w:rsid w:val="00166B38"/>
    <w:rsid w:val="00166C28"/>
    <w:rsid w:val="00166CD6"/>
    <w:rsid w:val="0016750A"/>
    <w:rsid w:val="00167D18"/>
    <w:rsid w:val="00167D75"/>
    <w:rsid w:val="00167E29"/>
    <w:rsid w:val="00170253"/>
    <w:rsid w:val="001702D0"/>
    <w:rsid w:val="00170675"/>
    <w:rsid w:val="001708AD"/>
    <w:rsid w:val="00170B0C"/>
    <w:rsid w:val="00170D7B"/>
    <w:rsid w:val="00171521"/>
    <w:rsid w:val="00171769"/>
    <w:rsid w:val="00171CA7"/>
    <w:rsid w:val="00171D29"/>
    <w:rsid w:val="00172033"/>
    <w:rsid w:val="00172680"/>
    <w:rsid w:val="00172723"/>
    <w:rsid w:val="00172728"/>
    <w:rsid w:val="00172A27"/>
    <w:rsid w:val="00172BFC"/>
    <w:rsid w:val="00172D3A"/>
    <w:rsid w:val="00172F72"/>
    <w:rsid w:val="00172FAB"/>
    <w:rsid w:val="0017302F"/>
    <w:rsid w:val="00173359"/>
    <w:rsid w:val="001736B3"/>
    <w:rsid w:val="00173802"/>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6F"/>
    <w:rsid w:val="00180CE2"/>
    <w:rsid w:val="001811A3"/>
    <w:rsid w:val="001812C4"/>
    <w:rsid w:val="00181389"/>
    <w:rsid w:val="001813B7"/>
    <w:rsid w:val="001815C6"/>
    <w:rsid w:val="001824B9"/>
    <w:rsid w:val="001824D3"/>
    <w:rsid w:val="00182691"/>
    <w:rsid w:val="00182AB7"/>
    <w:rsid w:val="00183362"/>
    <w:rsid w:val="001833D2"/>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AAC"/>
    <w:rsid w:val="00191D4C"/>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EB0"/>
    <w:rsid w:val="00197F6E"/>
    <w:rsid w:val="001A0216"/>
    <w:rsid w:val="001A0638"/>
    <w:rsid w:val="001A0885"/>
    <w:rsid w:val="001A0A5E"/>
    <w:rsid w:val="001A0C1E"/>
    <w:rsid w:val="001A10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A82"/>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6C"/>
    <w:rsid w:val="001B1DF0"/>
    <w:rsid w:val="001B2B5F"/>
    <w:rsid w:val="001B3403"/>
    <w:rsid w:val="001B34A9"/>
    <w:rsid w:val="001B34E8"/>
    <w:rsid w:val="001B3961"/>
    <w:rsid w:val="001B3AB2"/>
    <w:rsid w:val="001B3B73"/>
    <w:rsid w:val="001B3C1C"/>
    <w:rsid w:val="001B42BF"/>
    <w:rsid w:val="001B42F8"/>
    <w:rsid w:val="001B459F"/>
    <w:rsid w:val="001B4654"/>
    <w:rsid w:val="001B4C01"/>
    <w:rsid w:val="001B4C21"/>
    <w:rsid w:val="001B5FF3"/>
    <w:rsid w:val="001B606B"/>
    <w:rsid w:val="001B6D4A"/>
    <w:rsid w:val="001B6D73"/>
    <w:rsid w:val="001B73D0"/>
    <w:rsid w:val="001B750D"/>
    <w:rsid w:val="001B7842"/>
    <w:rsid w:val="001B7CD4"/>
    <w:rsid w:val="001B7E6F"/>
    <w:rsid w:val="001B7EAA"/>
    <w:rsid w:val="001C00E7"/>
    <w:rsid w:val="001C0114"/>
    <w:rsid w:val="001C014D"/>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C4"/>
    <w:rsid w:val="001C6060"/>
    <w:rsid w:val="001C6293"/>
    <w:rsid w:val="001C63A4"/>
    <w:rsid w:val="001C641E"/>
    <w:rsid w:val="001C661D"/>
    <w:rsid w:val="001C6C75"/>
    <w:rsid w:val="001C75D3"/>
    <w:rsid w:val="001C75EC"/>
    <w:rsid w:val="001C7AEB"/>
    <w:rsid w:val="001C7D50"/>
    <w:rsid w:val="001C7F8E"/>
    <w:rsid w:val="001D039F"/>
    <w:rsid w:val="001D0758"/>
    <w:rsid w:val="001D0808"/>
    <w:rsid w:val="001D0844"/>
    <w:rsid w:val="001D0B6A"/>
    <w:rsid w:val="001D0D97"/>
    <w:rsid w:val="001D15B5"/>
    <w:rsid w:val="001D1AF2"/>
    <w:rsid w:val="001D1F10"/>
    <w:rsid w:val="001D22E2"/>
    <w:rsid w:val="001D2561"/>
    <w:rsid w:val="001D27EC"/>
    <w:rsid w:val="001D2E39"/>
    <w:rsid w:val="001D2ED8"/>
    <w:rsid w:val="001D2F70"/>
    <w:rsid w:val="001D322B"/>
    <w:rsid w:val="001D3927"/>
    <w:rsid w:val="001D3FAB"/>
    <w:rsid w:val="001D403E"/>
    <w:rsid w:val="001D43B5"/>
    <w:rsid w:val="001D48CA"/>
    <w:rsid w:val="001D499F"/>
    <w:rsid w:val="001D4B41"/>
    <w:rsid w:val="001D4D5D"/>
    <w:rsid w:val="001D525A"/>
    <w:rsid w:val="001D5D32"/>
    <w:rsid w:val="001D5DBF"/>
    <w:rsid w:val="001D6261"/>
    <w:rsid w:val="001D640C"/>
    <w:rsid w:val="001D6462"/>
    <w:rsid w:val="001D66A7"/>
    <w:rsid w:val="001D7741"/>
    <w:rsid w:val="001D79BA"/>
    <w:rsid w:val="001D7C43"/>
    <w:rsid w:val="001D7D04"/>
    <w:rsid w:val="001D7DE6"/>
    <w:rsid w:val="001E021E"/>
    <w:rsid w:val="001E0255"/>
    <w:rsid w:val="001E0483"/>
    <w:rsid w:val="001E0836"/>
    <w:rsid w:val="001E09F6"/>
    <w:rsid w:val="001E0AB8"/>
    <w:rsid w:val="001E0B62"/>
    <w:rsid w:val="001E0BD5"/>
    <w:rsid w:val="001E0C5D"/>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5FB"/>
    <w:rsid w:val="001E3B7F"/>
    <w:rsid w:val="001E3E44"/>
    <w:rsid w:val="001E3EAB"/>
    <w:rsid w:val="001E3EDF"/>
    <w:rsid w:val="001E4119"/>
    <w:rsid w:val="001E47D1"/>
    <w:rsid w:val="001E48DD"/>
    <w:rsid w:val="001E4C30"/>
    <w:rsid w:val="001E4D29"/>
    <w:rsid w:val="001E558B"/>
    <w:rsid w:val="001E5887"/>
    <w:rsid w:val="001E5C84"/>
    <w:rsid w:val="001E5D16"/>
    <w:rsid w:val="001E62B0"/>
    <w:rsid w:val="001E6505"/>
    <w:rsid w:val="001E65C5"/>
    <w:rsid w:val="001E6DEE"/>
    <w:rsid w:val="001E7019"/>
    <w:rsid w:val="001E705E"/>
    <w:rsid w:val="001E744C"/>
    <w:rsid w:val="001E77FA"/>
    <w:rsid w:val="001E7A1B"/>
    <w:rsid w:val="001E7D08"/>
    <w:rsid w:val="001E7EE3"/>
    <w:rsid w:val="001E7FBB"/>
    <w:rsid w:val="001F022D"/>
    <w:rsid w:val="001F0626"/>
    <w:rsid w:val="001F0632"/>
    <w:rsid w:val="001F096E"/>
    <w:rsid w:val="001F0B93"/>
    <w:rsid w:val="001F0D83"/>
    <w:rsid w:val="001F10E7"/>
    <w:rsid w:val="001F155E"/>
    <w:rsid w:val="001F1A1E"/>
    <w:rsid w:val="001F1A60"/>
    <w:rsid w:val="001F1B21"/>
    <w:rsid w:val="001F1BB9"/>
    <w:rsid w:val="001F1CE8"/>
    <w:rsid w:val="001F1E39"/>
    <w:rsid w:val="001F2018"/>
    <w:rsid w:val="001F2144"/>
    <w:rsid w:val="001F2182"/>
    <w:rsid w:val="001F2549"/>
    <w:rsid w:val="001F2622"/>
    <w:rsid w:val="001F28D2"/>
    <w:rsid w:val="001F29F0"/>
    <w:rsid w:val="001F2D3A"/>
    <w:rsid w:val="001F2F39"/>
    <w:rsid w:val="001F343F"/>
    <w:rsid w:val="001F3907"/>
    <w:rsid w:val="001F3924"/>
    <w:rsid w:val="001F3C82"/>
    <w:rsid w:val="001F465F"/>
    <w:rsid w:val="001F496D"/>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A23"/>
    <w:rsid w:val="001F7D4F"/>
    <w:rsid w:val="00200027"/>
    <w:rsid w:val="00200151"/>
    <w:rsid w:val="0020025C"/>
    <w:rsid w:val="002002A2"/>
    <w:rsid w:val="002003A0"/>
    <w:rsid w:val="002004D6"/>
    <w:rsid w:val="002006FE"/>
    <w:rsid w:val="0020080D"/>
    <w:rsid w:val="00200A90"/>
    <w:rsid w:val="00200F2A"/>
    <w:rsid w:val="00200F53"/>
    <w:rsid w:val="00201477"/>
    <w:rsid w:val="002019E1"/>
    <w:rsid w:val="00201C2B"/>
    <w:rsid w:val="00201C75"/>
    <w:rsid w:val="002022A0"/>
    <w:rsid w:val="002022E8"/>
    <w:rsid w:val="0020243D"/>
    <w:rsid w:val="00202532"/>
    <w:rsid w:val="00202592"/>
    <w:rsid w:val="0020290A"/>
    <w:rsid w:val="0020295B"/>
    <w:rsid w:val="00202C48"/>
    <w:rsid w:val="00202D13"/>
    <w:rsid w:val="002031E9"/>
    <w:rsid w:val="0020351E"/>
    <w:rsid w:val="00203921"/>
    <w:rsid w:val="002039AE"/>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11D"/>
    <w:rsid w:val="0021146C"/>
    <w:rsid w:val="00211761"/>
    <w:rsid w:val="00211ACA"/>
    <w:rsid w:val="00211CDE"/>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019"/>
    <w:rsid w:val="002151E6"/>
    <w:rsid w:val="0021595D"/>
    <w:rsid w:val="00215A03"/>
    <w:rsid w:val="00215A60"/>
    <w:rsid w:val="00215CA0"/>
    <w:rsid w:val="00215DB7"/>
    <w:rsid w:val="00215E3B"/>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B63"/>
    <w:rsid w:val="00220D2C"/>
    <w:rsid w:val="00220D58"/>
    <w:rsid w:val="00220EFA"/>
    <w:rsid w:val="00221693"/>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3F22"/>
    <w:rsid w:val="00224A73"/>
    <w:rsid w:val="00224AAD"/>
    <w:rsid w:val="00224E1F"/>
    <w:rsid w:val="00224F2F"/>
    <w:rsid w:val="00224FA3"/>
    <w:rsid w:val="00225398"/>
    <w:rsid w:val="00225AE8"/>
    <w:rsid w:val="00226137"/>
    <w:rsid w:val="00226739"/>
    <w:rsid w:val="002274B4"/>
    <w:rsid w:val="00227AB1"/>
    <w:rsid w:val="00227B07"/>
    <w:rsid w:val="00227CF1"/>
    <w:rsid w:val="00227D2C"/>
    <w:rsid w:val="00227E80"/>
    <w:rsid w:val="00227F07"/>
    <w:rsid w:val="00227F35"/>
    <w:rsid w:val="00230678"/>
    <w:rsid w:val="00230796"/>
    <w:rsid w:val="00230A78"/>
    <w:rsid w:val="00230B20"/>
    <w:rsid w:val="00230C5B"/>
    <w:rsid w:val="00230D23"/>
    <w:rsid w:val="00230EC2"/>
    <w:rsid w:val="002315DD"/>
    <w:rsid w:val="00231D7B"/>
    <w:rsid w:val="00231E88"/>
    <w:rsid w:val="00232157"/>
    <w:rsid w:val="00232229"/>
    <w:rsid w:val="002322FE"/>
    <w:rsid w:val="00232358"/>
    <w:rsid w:val="002327A7"/>
    <w:rsid w:val="002329B5"/>
    <w:rsid w:val="00233118"/>
    <w:rsid w:val="00233AE4"/>
    <w:rsid w:val="00233DCB"/>
    <w:rsid w:val="00233E42"/>
    <w:rsid w:val="00233E6A"/>
    <w:rsid w:val="00234013"/>
    <w:rsid w:val="00234056"/>
    <w:rsid w:val="00234541"/>
    <w:rsid w:val="00234ACA"/>
    <w:rsid w:val="00234B9E"/>
    <w:rsid w:val="002350A0"/>
    <w:rsid w:val="00235446"/>
    <w:rsid w:val="00235763"/>
    <w:rsid w:val="00235CD6"/>
    <w:rsid w:val="00236206"/>
    <w:rsid w:val="00236458"/>
    <w:rsid w:val="002367CF"/>
    <w:rsid w:val="00236AF5"/>
    <w:rsid w:val="00236D42"/>
    <w:rsid w:val="00236DB3"/>
    <w:rsid w:val="00236DDF"/>
    <w:rsid w:val="00236EC9"/>
    <w:rsid w:val="002373E4"/>
    <w:rsid w:val="002375AD"/>
    <w:rsid w:val="00237712"/>
    <w:rsid w:val="00237BF8"/>
    <w:rsid w:val="00237F27"/>
    <w:rsid w:val="00240083"/>
    <w:rsid w:val="00240A74"/>
    <w:rsid w:val="00240DB5"/>
    <w:rsid w:val="00240E71"/>
    <w:rsid w:val="00242455"/>
    <w:rsid w:val="00242AD0"/>
    <w:rsid w:val="00242D34"/>
    <w:rsid w:val="00244265"/>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82A"/>
    <w:rsid w:val="002518D9"/>
    <w:rsid w:val="00251BD3"/>
    <w:rsid w:val="0025208E"/>
    <w:rsid w:val="002521B8"/>
    <w:rsid w:val="0025233E"/>
    <w:rsid w:val="002524C7"/>
    <w:rsid w:val="002524D0"/>
    <w:rsid w:val="0025395E"/>
    <w:rsid w:val="00253A69"/>
    <w:rsid w:val="00253D03"/>
    <w:rsid w:val="00254199"/>
    <w:rsid w:val="00254364"/>
    <w:rsid w:val="00254A17"/>
    <w:rsid w:val="002554E4"/>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809"/>
    <w:rsid w:val="00262CE4"/>
    <w:rsid w:val="00262F45"/>
    <w:rsid w:val="002634A9"/>
    <w:rsid w:val="002638C6"/>
    <w:rsid w:val="002643DB"/>
    <w:rsid w:val="0026446E"/>
    <w:rsid w:val="0026448C"/>
    <w:rsid w:val="00264628"/>
    <w:rsid w:val="002647BD"/>
    <w:rsid w:val="00264C9A"/>
    <w:rsid w:val="00264CA0"/>
    <w:rsid w:val="00264F84"/>
    <w:rsid w:val="002655CC"/>
    <w:rsid w:val="00265C41"/>
    <w:rsid w:val="002665C8"/>
    <w:rsid w:val="002665E4"/>
    <w:rsid w:val="0026676F"/>
    <w:rsid w:val="00266D0D"/>
    <w:rsid w:val="00266FD0"/>
    <w:rsid w:val="002670C5"/>
    <w:rsid w:val="00267447"/>
    <w:rsid w:val="0026785C"/>
    <w:rsid w:val="00267A8B"/>
    <w:rsid w:val="00270A55"/>
    <w:rsid w:val="00270A9C"/>
    <w:rsid w:val="0027109A"/>
    <w:rsid w:val="002713AB"/>
    <w:rsid w:val="00271507"/>
    <w:rsid w:val="0027165A"/>
    <w:rsid w:val="00271991"/>
    <w:rsid w:val="00271DBA"/>
    <w:rsid w:val="00272027"/>
    <w:rsid w:val="00272211"/>
    <w:rsid w:val="0027221D"/>
    <w:rsid w:val="0027239D"/>
    <w:rsid w:val="002724DC"/>
    <w:rsid w:val="00272B11"/>
    <w:rsid w:val="0027391F"/>
    <w:rsid w:val="00273D42"/>
    <w:rsid w:val="00273DA7"/>
    <w:rsid w:val="00273F36"/>
    <w:rsid w:val="00273FBE"/>
    <w:rsid w:val="0027409C"/>
    <w:rsid w:val="00274301"/>
    <w:rsid w:val="00274B6F"/>
    <w:rsid w:val="00274C70"/>
    <w:rsid w:val="00275408"/>
    <w:rsid w:val="0027557B"/>
    <w:rsid w:val="00275B37"/>
    <w:rsid w:val="00275BBE"/>
    <w:rsid w:val="00276E99"/>
    <w:rsid w:val="0027700A"/>
    <w:rsid w:val="002776CE"/>
    <w:rsid w:val="00277AAA"/>
    <w:rsid w:val="00277C35"/>
    <w:rsid w:val="00277D89"/>
    <w:rsid w:val="00277E87"/>
    <w:rsid w:val="00280005"/>
    <w:rsid w:val="002803F7"/>
    <w:rsid w:val="0028053E"/>
    <w:rsid w:val="0028059A"/>
    <w:rsid w:val="00280889"/>
    <w:rsid w:val="00280B63"/>
    <w:rsid w:val="00280B97"/>
    <w:rsid w:val="00280D3A"/>
    <w:rsid w:val="00280DC4"/>
    <w:rsid w:val="00280EEA"/>
    <w:rsid w:val="0028124A"/>
    <w:rsid w:val="00281720"/>
    <w:rsid w:val="00281789"/>
    <w:rsid w:val="002818C9"/>
    <w:rsid w:val="00281CF6"/>
    <w:rsid w:val="00282002"/>
    <w:rsid w:val="002821CD"/>
    <w:rsid w:val="0028242B"/>
    <w:rsid w:val="00282A17"/>
    <w:rsid w:val="00282B24"/>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970"/>
    <w:rsid w:val="00286E96"/>
    <w:rsid w:val="0028709B"/>
    <w:rsid w:val="00287400"/>
    <w:rsid w:val="00287C5F"/>
    <w:rsid w:val="00287D5C"/>
    <w:rsid w:val="00287DFD"/>
    <w:rsid w:val="00287E83"/>
    <w:rsid w:val="002900D7"/>
    <w:rsid w:val="0029016A"/>
    <w:rsid w:val="00290207"/>
    <w:rsid w:val="00290284"/>
    <w:rsid w:val="00290313"/>
    <w:rsid w:val="002904C6"/>
    <w:rsid w:val="00290883"/>
    <w:rsid w:val="00290D11"/>
    <w:rsid w:val="00290E59"/>
    <w:rsid w:val="00290F0B"/>
    <w:rsid w:val="002915F5"/>
    <w:rsid w:val="00291710"/>
    <w:rsid w:val="00291A06"/>
    <w:rsid w:val="00291F6E"/>
    <w:rsid w:val="00292168"/>
    <w:rsid w:val="0029255D"/>
    <w:rsid w:val="0029345F"/>
    <w:rsid w:val="00293892"/>
    <w:rsid w:val="002938C5"/>
    <w:rsid w:val="002939DC"/>
    <w:rsid w:val="00293BFD"/>
    <w:rsid w:val="00293E41"/>
    <w:rsid w:val="00294001"/>
    <w:rsid w:val="00294136"/>
    <w:rsid w:val="0029433F"/>
    <w:rsid w:val="00294E28"/>
    <w:rsid w:val="00295327"/>
    <w:rsid w:val="00295A68"/>
    <w:rsid w:val="00295BF9"/>
    <w:rsid w:val="0029671D"/>
    <w:rsid w:val="0029675E"/>
    <w:rsid w:val="002969E8"/>
    <w:rsid w:val="00296EB9"/>
    <w:rsid w:val="00297027"/>
    <w:rsid w:val="0029707D"/>
    <w:rsid w:val="00297273"/>
    <w:rsid w:val="002975D1"/>
    <w:rsid w:val="00297884"/>
    <w:rsid w:val="00297E60"/>
    <w:rsid w:val="002A1453"/>
    <w:rsid w:val="002A14FC"/>
    <w:rsid w:val="002A2094"/>
    <w:rsid w:val="002A2788"/>
    <w:rsid w:val="002A2B66"/>
    <w:rsid w:val="002A2BF4"/>
    <w:rsid w:val="002A2C1E"/>
    <w:rsid w:val="002A301C"/>
    <w:rsid w:val="002A30C7"/>
    <w:rsid w:val="002A36E3"/>
    <w:rsid w:val="002A3808"/>
    <w:rsid w:val="002A38AB"/>
    <w:rsid w:val="002A3E11"/>
    <w:rsid w:val="002A3E78"/>
    <w:rsid w:val="002A3F9E"/>
    <w:rsid w:val="002A4181"/>
    <w:rsid w:val="002A42A1"/>
    <w:rsid w:val="002A43CD"/>
    <w:rsid w:val="002A44A0"/>
    <w:rsid w:val="002A4F89"/>
    <w:rsid w:val="002A5562"/>
    <w:rsid w:val="002A579E"/>
    <w:rsid w:val="002A57C7"/>
    <w:rsid w:val="002A59A2"/>
    <w:rsid w:val="002A60C0"/>
    <w:rsid w:val="002A6124"/>
    <w:rsid w:val="002A6359"/>
    <w:rsid w:val="002A64E2"/>
    <w:rsid w:val="002A6A63"/>
    <w:rsid w:val="002A6F54"/>
    <w:rsid w:val="002A71B9"/>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1E2"/>
    <w:rsid w:val="002B2253"/>
    <w:rsid w:val="002B25E2"/>
    <w:rsid w:val="002B2882"/>
    <w:rsid w:val="002B2906"/>
    <w:rsid w:val="002B2F8F"/>
    <w:rsid w:val="002B3055"/>
    <w:rsid w:val="002B3407"/>
    <w:rsid w:val="002B3424"/>
    <w:rsid w:val="002B347E"/>
    <w:rsid w:val="002B38C0"/>
    <w:rsid w:val="002B39C4"/>
    <w:rsid w:val="002B3ABB"/>
    <w:rsid w:val="002B3D4C"/>
    <w:rsid w:val="002B402A"/>
    <w:rsid w:val="002B4136"/>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E59"/>
    <w:rsid w:val="002C0F50"/>
    <w:rsid w:val="002C12A6"/>
    <w:rsid w:val="002C14EB"/>
    <w:rsid w:val="002C1DA7"/>
    <w:rsid w:val="002C1F6C"/>
    <w:rsid w:val="002C21FC"/>
    <w:rsid w:val="002C2507"/>
    <w:rsid w:val="002C2854"/>
    <w:rsid w:val="002C2FED"/>
    <w:rsid w:val="002C31F8"/>
    <w:rsid w:val="002C3326"/>
    <w:rsid w:val="002C3939"/>
    <w:rsid w:val="002C3D74"/>
    <w:rsid w:val="002C4218"/>
    <w:rsid w:val="002C430A"/>
    <w:rsid w:val="002C44A6"/>
    <w:rsid w:val="002C4735"/>
    <w:rsid w:val="002C4B49"/>
    <w:rsid w:val="002C4C5F"/>
    <w:rsid w:val="002C5021"/>
    <w:rsid w:val="002C521B"/>
    <w:rsid w:val="002C5306"/>
    <w:rsid w:val="002C54B4"/>
    <w:rsid w:val="002C5772"/>
    <w:rsid w:val="002C5951"/>
    <w:rsid w:val="002C5BA9"/>
    <w:rsid w:val="002C5C6A"/>
    <w:rsid w:val="002C618B"/>
    <w:rsid w:val="002C67B4"/>
    <w:rsid w:val="002C6B73"/>
    <w:rsid w:val="002C6C72"/>
    <w:rsid w:val="002C6DE9"/>
    <w:rsid w:val="002C745E"/>
    <w:rsid w:val="002C7474"/>
    <w:rsid w:val="002C774B"/>
    <w:rsid w:val="002C796F"/>
    <w:rsid w:val="002C79BA"/>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45"/>
    <w:rsid w:val="002D29A3"/>
    <w:rsid w:val="002D29DB"/>
    <w:rsid w:val="002D2E48"/>
    <w:rsid w:val="002D338B"/>
    <w:rsid w:val="002D35F7"/>
    <w:rsid w:val="002D37A1"/>
    <w:rsid w:val="002D3D5D"/>
    <w:rsid w:val="002D3DD7"/>
    <w:rsid w:val="002D3F8C"/>
    <w:rsid w:val="002D42AB"/>
    <w:rsid w:val="002D4C69"/>
    <w:rsid w:val="002D508C"/>
    <w:rsid w:val="002D51F8"/>
    <w:rsid w:val="002D53B8"/>
    <w:rsid w:val="002D58E8"/>
    <w:rsid w:val="002D5EB7"/>
    <w:rsid w:val="002D5F1A"/>
    <w:rsid w:val="002D6841"/>
    <w:rsid w:val="002D68E6"/>
    <w:rsid w:val="002D68FA"/>
    <w:rsid w:val="002D6CA7"/>
    <w:rsid w:val="002D6CC5"/>
    <w:rsid w:val="002D6D27"/>
    <w:rsid w:val="002D7095"/>
    <w:rsid w:val="002D709D"/>
    <w:rsid w:val="002D7310"/>
    <w:rsid w:val="002D7406"/>
    <w:rsid w:val="002D74F5"/>
    <w:rsid w:val="002D7531"/>
    <w:rsid w:val="002D7918"/>
    <w:rsid w:val="002D7C14"/>
    <w:rsid w:val="002D7DCE"/>
    <w:rsid w:val="002D7E8F"/>
    <w:rsid w:val="002E080F"/>
    <w:rsid w:val="002E090B"/>
    <w:rsid w:val="002E0972"/>
    <w:rsid w:val="002E09EC"/>
    <w:rsid w:val="002E0A17"/>
    <w:rsid w:val="002E0D73"/>
    <w:rsid w:val="002E0E29"/>
    <w:rsid w:val="002E0E81"/>
    <w:rsid w:val="002E0F24"/>
    <w:rsid w:val="002E1022"/>
    <w:rsid w:val="002E18BE"/>
    <w:rsid w:val="002E1ABC"/>
    <w:rsid w:val="002E1CC1"/>
    <w:rsid w:val="002E1D22"/>
    <w:rsid w:val="002E1D6F"/>
    <w:rsid w:val="002E1F7B"/>
    <w:rsid w:val="002E2021"/>
    <w:rsid w:val="002E2603"/>
    <w:rsid w:val="002E2E2D"/>
    <w:rsid w:val="002E330B"/>
    <w:rsid w:val="002E337F"/>
    <w:rsid w:val="002E3626"/>
    <w:rsid w:val="002E3862"/>
    <w:rsid w:val="002E3DCA"/>
    <w:rsid w:val="002E480B"/>
    <w:rsid w:val="002E4B8B"/>
    <w:rsid w:val="002E4D82"/>
    <w:rsid w:val="002E5866"/>
    <w:rsid w:val="002E5C01"/>
    <w:rsid w:val="002E5C47"/>
    <w:rsid w:val="002E5F5F"/>
    <w:rsid w:val="002E608C"/>
    <w:rsid w:val="002E60DF"/>
    <w:rsid w:val="002E61F2"/>
    <w:rsid w:val="002E6268"/>
    <w:rsid w:val="002E6968"/>
    <w:rsid w:val="002E69C5"/>
    <w:rsid w:val="002E69F0"/>
    <w:rsid w:val="002E6B7F"/>
    <w:rsid w:val="002E7E65"/>
    <w:rsid w:val="002F02EF"/>
    <w:rsid w:val="002F035C"/>
    <w:rsid w:val="002F0B10"/>
    <w:rsid w:val="002F1064"/>
    <w:rsid w:val="002F1140"/>
    <w:rsid w:val="002F1387"/>
    <w:rsid w:val="002F1494"/>
    <w:rsid w:val="002F2132"/>
    <w:rsid w:val="002F2467"/>
    <w:rsid w:val="002F2D60"/>
    <w:rsid w:val="002F2E5B"/>
    <w:rsid w:val="002F32C0"/>
    <w:rsid w:val="002F355D"/>
    <w:rsid w:val="002F35D5"/>
    <w:rsid w:val="002F3807"/>
    <w:rsid w:val="002F3894"/>
    <w:rsid w:val="002F3BD0"/>
    <w:rsid w:val="002F4A10"/>
    <w:rsid w:val="002F4A3D"/>
    <w:rsid w:val="002F4C13"/>
    <w:rsid w:val="002F4D74"/>
    <w:rsid w:val="002F51AC"/>
    <w:rsid w:val="002F542C"/>
    <w:rsid w:val="002F5A0A"/>
    <w:rsid w:val="002F5C10"/>
    <w:rsid w:val="002F629D"/>
    <w:rsid w:val="002F6703"/>
    <w:rsid w:val="002F6854"/>
    <w:rsid w:val="002F686F"/>
    <w:rsid w:val="002F6908"/>
    <w:rsid w:val="002F6AB7"/>
    <w:rsid w:val="002F6BD3"/>
    <w:rsid w:val="002F6C77"/>
    <w:rsid w:val="002F6EE3"/>
    <w:rsid w:val="002F7622"/>
    <w:rsid w:val="002F772C"/>
    <w:rsid w:val="002F7754"/>
    <w:rsid w:val="002F7776"/>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AAD"/>
    <w:rsid w:val="00303C00"/>
    <w:rsid w:val="00303FAC"/>
    <w:rsid w:val="00304265"/>
    <w:rsid w:val="00304465"/>
    <w:rsid w:val="003045FF"/>
    <w:rsid w:val="00304E63"/>
    <w:rsid w:val="00305948"/>
    <w:rsid w:val="00305A59"/>
    <w:rsid w:val="00305E1F"/>
    <w:rsid w:val="00306959"/>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E15"/>
    <w:rsid w:val="003130F3"/>
    <w:rsid w:val="00313194"/>
    <w:rsid w:val="00313944"/>
    <w:rsid w:val="00313EBB"/>
    <w:rsid w:val="00314388"/>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18A9"/>
    <w:rsid w:val="00321CDD"/>
    <w:rsid w:val="00321CFB"/>
    <w:rsid w:val="00322377"/>
    <w:rsid w:val="003223A2"/>
    <w:rsid w:val="00322666"/>
    <w:rsid w:val="00322E88"/>
    <w:rsid w:val="00322EA9"/>
    <w:rsid w:val="003230C9"/>
    <w:rsid w:val="003236B4"/>
    <w:rsid w:val="003236E4"/>
    <w:rsid w:val="00323CC3"/>
    <w:rsid w:val="00324095"/>
    <w:rsid w:val="003243A4"/>
    <w:rsid w:val="0032444B"/>
    <w:rsid w:val="0032455C"/>
    <w:rsid w:val="003248AD"/>
    <w:rsid w:val="003248BD"/>
    <w:rsid w:val="003249AE"/>
    <w:rsid w:val="003249C3"/>
    <w:rsid w:val="00324AA9"/>
    <w:rsid w:val="00324CD7"/>
    <w:rsid w:val="00324DE8"/>
    <w:rsid w:val="00324F09"/>
    <w:rsid w:val="00325065"/>
    <w:rsid w:val="003251CC"/>
    <w:rsid w:val="00325385"/>
    <w:rsid w:val="003254CB"/>
    <w:rsid w:val="0032550C"/>
    <w:rsid w:val="0032597B"/>
    <w:rsid w:val="00325A46"/>
    <w:rsid w:val="00325DB1"/>
    <w:rsid w:val="00326898"/>
    <w:rsid w:val="00326EB0"/>
    <w:rsid w:val="003270A3"/>
    <w:rsid w:val="00327AD4"/>
    <w:rsid w:val="00327D38"/>
    <w:rsid w:val="00327F79"/>
    <w:rsid w:val="003300D2"/>
    <w:rsid w:val="0033010F"/>
    <w:rsid w:val="0033048F"/>
    <w:rsid w:val="00330C52"/>
    <w:rsid w:val="00330F03"/>
    <w:rsid w:val="003312B9"/>
    <w:rsid w:val="0033158B"/>
    <w:rsid w:val="00331AF5"/>
    <w:rsid w:val="00332127"/>
    <w:rsid w:val="00332222"/>
    <w:rsid w:val="00332356"/>
    <w:rsid w:val="00332423"/>
    <w:rsid w:val="003325AA"/>
    <w:rsid w:val="00332841"/>
    <w:rsid w:val="00332CEB"/>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619"/>
    <w:rsid w:val="00337AA4"/>
    <w:rsid w:val="00337FB0"/>
    <w:rsid w:val="00340136"/>
    <w:rsid w:val="003402D3"/>
    <w:rsid w:val="00340560"/>
    <w:rsid w:val="0034063E"/>
    <w:rsid w:val="0034084E"/>
    <w:rsid w:val="00340FBC"/>
    <w:rsid w:val="003410C1"/>
    <w:rsid w:val="003412F1"/>
    <w:rsid w:val="00341CF2"/>
    <w:rsid w:val="00341E36"/>
    <w:rsid w:val="003420DC"/>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616E"/>
    <w:rsid w:val="003463A9"/>
    <w:rsid w:val="00346688"/>
    <w:rsid w:val="00346F69"/>
    <w:rsid w:val="003470AA"/>
    <w:rsid w:val="003471FA"/>
    <w:rsid w:val="0034749C"/>
    <w:rsid w:val="0034788B"/>
    <w:rsid w:val="00347C74"/>
    <w:rsid w:val="00347D0A"/>
    <w:rsid w:val="00347ECD"/>
    <w:rsid w:val="00350488"/>
    <w:rsid w:val="00350637"/>
    <w:rsid w:val="003508E7"/>
    <w:rsid w:val="00350AC1"/>
    <w:rsid w:val="0035107D"/>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A2A"/>
    <w:rsid w:val="00354CED"/>
    <w:rsid w:val="00355067"/>
    <w:rsid w:val="0035533F"/>
    <w:rsid w:val="00355FDC"/>
    <w:rsid w:val="003562EE"/>
    <w:rsid w:val="003569CB"/>
    <w:rsid w:val="00356ACD"/>
    <w:rsid w:val="00356FB8"/>
    <w:rsid w:val="003573B0"/>
    <w:rsid w:val="003575F9"/>
    <w:rsid w:val="00357E99"/>
    <w:rsid w:val="003606D7"/>
    <w:rsid w:val="00360FC4"/>
    <w:rsid w:val="003611FF"/>
    <w:rsid w:val="0036134C"/>
    <w:rsid w:val="00361A03"/>
    <w:rsid w:val="00361DD0"/>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6A3"/>
    <w:rsid w:val="003658F8"/>
    <w:rsid w:val="00365A9C"/>
    <w:rsid w:val="00365CFA"/>
    <w:rsid w:val="0036643E"/>
    <w:rsid w:val="00366885"/>
    <w:rsid w:val="00366A2F"/>
    <w:rsid w:val="00366D2B"/>
    <w:rsid w:val="00366DF7"/>
    <w:rsid w:val="0036711C"/>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CA"/>
    <w:rsid w:val="00373D58"/>
    <w:rsid w:val="00373F8F"/>
    <w:rsid w:val="00374034"/>
    <w:rsid w:val="003748AB"/>
    <w:rsid w:val="00375032"/>
    <w:rsid w:val="0037521B"/>
    <w:rsid w:val="00375270"/>
    <w:rsid w:val="003757EF"/>
    <w:rsid w:val="00375B41"/>
    <w:rsid w:val="003761C6"/>
    <w:rsid w:val="003762D6"/>
    <w:rsid w:val="003764AB"/>
    <w:rsid w:val="003766E0"/>
    <w:rsid w:val="00377248"/>
    <w:rsid w:val="003775C8"/>
    <w:rsid w:val="00377761"/>
    <w:rsid w:val="00377A9A"/>
    <w:rsid w:val="00377AEC"/>
    <w:rsid w:val="00380610"/>
    <w:rsid w:val="00380621"/>
    <w:rsid w:val="003810F3"/>
    <w:rsid w:val="0038123B"/>
    <w:rsid w:val="00381802"/>
    <w:rsid w:val="00381BA9"/>
    <w:rsid w:val="00381D18"/>
    <w:rsid w:val="00381FE3"/>
    <w:rsid w:val="0038212E"/>
    <w:rsid w:val="00382215"/>
    <w:rsid w:val="003823B8"/>
    <w:rsid w:val="003824A1"/>
    <w:rsid w:val="003825A1"/>
    <w:rsid w:val="00382626"/>
    <w:rsid w:val="00382C16"/>
    <w:rsid w:val="00383343"/>
    <w:rsid w:val="00383A7A"/>
    <w:rsid w:val="00383BE4"/>
    <w:rsid w:val="00383D7D"/>
    <w:rsid w:val="00383F2E"/>
    <w:rsid w:val="003843DA"/>
    <w:rsid w:val="0038471C"/>
    <w:rsid w:val="00384CFA"/>
    <w:rsid w:val="003850E9"/>
    <w:rsid w:val="00385F5F"/>
    <w:rsid w:val="00386DC8"/>
    <w:rsid w:val="0038752F"/>
    <w:rsid w:val="0038772E"/>
    <w:rsid w:val="003879C2"/>
    <w:rsid w:val="00387A2E"/>
    <w:rsid w:val="003902FE"/>
    <w:rsid w:val="00390389"/>
    <w:rsid w:val="0039086B"/>
    <w:rsid w:val="0039087A"/>
    <w:rsid w:val="003909AE"/>
    <w:rsid w:val="003909B3"/>
    <w:rsid w:val="003909EF"/>
    <w:rsid w:val="00390E59"/>
    <w:rsid w:val="0039120D"/>
    <w:rsid w:val="0039161D"/>
    <w:rsid w:val="003918D5"/>
    <w:rsid w:val="00391A63"/>
    <w:rsid w:val="00391AC1"/>
    <w:rsid w:val="00391BEA"/>
    <w:rsid w:val="003920B7"/>
    <w:rsid w:val="0039234A"/>
    <w:rsid w:val="0039249F"/>
    <w:rsid w:val="0039263F"/>
    <w:rsid w:val="00392975"/>
    <w:rsid w:val="00392DA3"/>
    <w:rsid w:val="00393632"/>
    <w:rsid w:val="00393811"/>
    <w:rsid w:val="00393B1F"/>
    <w:rsid w:val="00393CBB"/>
    <w:rsid w:val="00393F9F"/>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C7"/>
    <w:rsid w:val="00396158"/>
    <w:rsid w:val="00396406"/>
    <w:rsid w:val="0039647E"/>
    <w:rsid w:val="003966F3"/>
    <w:rsid w:val="00396D0E"/>
    <w:rsid w:val="0039745F"/>
    <w:rsid w:val="00397866"/>
    <w:rsid w:val="00397C51"/>
    <w:rsid w:val="00397D3A"/>
    <w:rsid w:val="003A025E"/>
    <w:rsid w:val="003A0264"/>
    <w:rsid w:val="003A0701"/>
    <w:rsid w:val="003A070B"/>
    <w:rsid w:val="003A126E"/>
    <w:rsid w:val="003A142A"/>
    <w:rsid w:val="003A15A3"/>
    <w:rsid w:val="003A15B2"/>
    <w:rsid w:val="003A192F"/>
    <w:rsid w:val="003A1A22"/>
    <w:rsid w:val="003A1D85"/>
    <w:rsid w:val="003A21C7"/>
    <w:rsid w:val="003A2706"/>
    <w:rsid w:val="003A27EF"/>
    <w:rsid w:val="003A2995"/>
    <w:rsid w:val="003A2A23"/>
    <w:rsid w:val="003A2C32"/>
    <w:rsid w:val="003A2C82"/>
    <w:rsid w:val="003A2E35"/>
    <w:rsid w:val="003A34CF"/>
    <w:rsid w:val="003A38EE"/>
    <w:rsid w:val="003A39EC"/>
    <w:rsid w:val="003A3B24"/>
    <w:rsid w:val="003A3EB8"/>
    <w:rsid w:val="003A3FFE"/>
    <w:rsid w:val="003A40F2"/>
    <w:rsid w:val="003A4800"/>
    <w:rsid w:val="003A4A22"/>
    <w:rsid w:val="003A4AB7"/>
    <w:rsid w:val="003A4C09"/>
    <w:rsid w:val="003A4CE2"/>
    <w:rsid w:val="003A4FF3"/>
    <w:rsid w:val="003A532F"/>
    <w:rsid w:val="003A5A31"/>
    <w:rsid w:val="003A5C69"/>
    <w:rsid w:val="003A5C6C"/>
    <w:rsid w:val="003A5D50"/>
    <w:rsid w:val="003A5E94"/>
    <w:rsid w:val="003A6288"/>
    <w:rsid w:val="003A62C3"/>
    <w:rsid w:val="003A6590"/>
    <w:rsid w:val="003A6C16"/>
    <w:rsid w:val="003A7463"/>
    <w:rsid w:val="003A7ADD"/>
    <w:rsid w:val="003A7C85"/>
    <w:rsid w:val="003B018C"/>
    <w:rsid w:val="003B0260"/>
    <w:rsid w:val="003B04EA"/>
    <w:rsid w:val="003B06DC"/>
    <w:rsid w:val="003B0A59"/>
    <w:rsid w:val="003B169F"/>
    <w:rsid w:val="003B17A8"/>
    <w:rsid w:val="003B1A0A"/>
    <w:rsid w:val="003B1B52"/>
    <w:rsid w:val="003B2CD6"/>
    <w:rsid w:val="003B3094"/>
    <w:rsid w:val="003B4169"/>
    <w:rsid w:val="003B4861"/>
    <w:rsid w:val="003B4A27"/>
    <w:rsid w:val="003B4D36"/>
    <w:rsid w:val="003B4E28"/>
    <w:rsid w:val="003B4ECE"/>
    <w:rsid w:val="003B4F5A"/>
    <w:rsid w:val="003B5001"/>
    <w:rsid w:val="003B5312"/>
    <w:rsid w:val="003B57A8"/>
    <w:rsid w:val="003B58D9"/>
    <w:rsid w:val="003B5CA5"/>
    <w:rsid w:val="003B5D79"/>
    <w:rsid w:val="003B5F9B"/>
    <w:rsid w:val="003B634A"/>
    <w:rsid w:val="003B6363"/>
    <w:rsid w:val="003B6641"/>
    <w:rsid w:val="003B6E41"/>
    <w:rsid w:val="003B710A"/>
    <w:rsid w:val="003B71F5"/>
    <w:rsid w:val="003B774D"/>
    <w:rsid w:val="003B7904"/>
    <w:rsid w:val="003B7ABE"/>
    <w:rsid w:val="003C029C"/>
    <w:rsid w:val="003C03FF"/>
    <w:rsid w:val="003C04F2"/>
    <w:rsid w:val="003C0698"/>
    <w:rsid w:val="003C0878"/>
    <w:rsid w:val="003C0B20"/>
    <w:rsid w:val="003C14AF"/>
    <w:rsid w:val="003C16F7"/>
    <w:rsid w:val="003C18DD"/>
    <w:rsid w:val="003C2BB5"/>
    <w:rsid w:val="003C3175"/>
    <w:rsid w:val="003C3248"/>
    <w:rsid w:val="003C34D4"/>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740"/>
    <w:rsid w:val="003C7A91"/>
    <w:rsid w:val="003C7D4A"/>
    <w:rsid w:val="003D01CE"/>
    <w:rsid w:val="003D1030"/>
    <w:rsid w:val="003D10DD"/>
    <w:rsid w:val="003D1434"/>
    <w:rsid w:val="003D14A2"/>
    <w:rsid w:val="003D1770"/>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5F0E"/>
    <w:rsid w:val="003D62E6"/>
    <w:rsid w:val="003D6305"/>
    <w:rsid w:val="003D6D5C"/>
    <w:rsid w:val="003D7EFC"/>
    <w:rsid w:val="003E0371"/>
    <w:rsid w:val="003E081A"/>
    <w:rsid w:val="003E0858"/>
    <w:rsid w:val="003E089E"/>
    <w:rsid w:val="003E09C6"/>
    <w:rsid w:val="003E0C36"/>
    <w:rsid w:val="003E1063"/>
    <w:rsid w:val="003E12C7"/>
    <w:rsid w:val="003E1521"/>
    <w:rsid w:val="003E1A33"/>
    <w:rsid w:val="003E2236"/>
    <w:rsid w:val="003E24C0"/>
    <w:rsid w:val="003E24F7"/>
    <w:rsid w:val="003E27DA"/>
    <w:rsid w:val="003E2DD0"/>
    <w:rsid w:val="003E2FA7"/>
    <w:rsid w:val="003E3145"/>
    <w:rsid w:val="003E32ED"/>
    <w:rsid w:val="003E36B0"/>
    <w:rsid w:val="003E3B46"/>
    <w:rsid w:val="003E40AD"/>
    <w:rsid w:val="003E44E9"/>
    <w:rsid w:val="003E487B"/>
    <w:rsid w:val="003E4AC4"/>
    <w:rsid w:val="003E4E8D"/>
    <w:rsid w:val="003E4EF3"/>
    <w:rsid w:val="003E4F8A"/>
    <w:rsid w:val="003E5014"/>
    <w:rsid w:val="003E51D3"/>
    <w:rsid w:val="003E540A"/>
    <w:rsid w:val="003E548C"/>
    <w:rsid w:val="003E564B"/>
    <w:rsid w:val="003E5B2F"/>
    <w:rsid w:val="003E5B9A"/>
    <w:rsid w:val="003E5E75"/>
    <w:rsid w:val="003E623C"/>
    <w:rsid w:val="003E6388"/>
    <w:rsid w:val="003E67DF"/>
    <w:rsid w:val="003E689D"/>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B83"/>
    <w:rsid w:val="003F2DF4"/>
    <w:rsid w:val="003F3040"/>
    <w:rsid w:val="003F385D"/>
    <w:rsid w:val="003F411F"/>
    <w:rsid w:val="003F4190"/>
    <w:rsid w:val="003F41C1"/>
    <w:rsid w:val="003F44E8"/>
    <w:rsid w:val="003F471E"/>
    <w:rsid w:val="003F48F2"/>
    <w:rsid w:val="003F4AF5"/>
    <w:rsid w:val="003F4F80"/>
    <w:rsid w:val="003F50C4"/>
    <w:rsid w:val="003F53EC"/>
    <w:rsid w:val="003F559A"/>
    <w:rsid w:val="003F5632"/>
    <w:rsid w:val="003F571D"/>
    <w:rsid w:val="003F5A3B"/>
    <w:rsid w:val="003F5B34"/>
    <w:rsid w:val="003F5D18"/>
    <w:rsid w:val="003F5FBF"/>
    <w:rsid w:val="003F64EB"/>
    <w:rsid w:val="003F6915"/>
    <w:rsid w:val="003F69D6"/>
    <w:rsid w:val="003F6ABE"/>
    <w:rsid w:val="003F6B69"/>
    <w:rsid w:val="003F6CD4"/>
    <w:rsid w:val="003F6CED"/>
    <w:rsid w:val="003F735C"/>
    <w:rsid w:val="003F7729"/>
    <w:rsid w:val="003F7857"/>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EF6"/>
    <w:rsid w:val="00404FD9"/>
    <w:rsid w:val="00405172"/>
    <w:rsid w:val="0040528E"/>
    <w:rsid w:val="004055E5"/>
    <w:rsid w:val="004056DA"/>
    <w:rsid w:val="00405C40"/>
    <w:rsid w:val="00405DE4"/>
    <w:rsid w:val="00405DE5"/>
    <w:rsid w:val="00406560"/>
    <w:rsid w:val="00406A08"/>
    <w:rsid w:val="00406D57"/>
    <w:rsid w:val="0040713A"/>
    <w:rsid w:val="004072D0"/>
    <w:rsid w:val="00407457"/>
    <w:rsid w:val="004074FF"/>
    <w:rsid w:val="00407505"/>
    <w:rsid w:val="0040795A"/>
    <w:rsid w:val="0040798D"/>
    <w:rsid w:val="00407E5A"/>
    <w:rsid w:val="004103DE"/>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431"/>
    <w:rsid w:val="00415634"/>
    <w:rsid w:val="00415AE5"/>
    <w:rsid w:val="00415C09"/>
    <w:rsid w:val="00415C5D"/>
    <w:rsid w:val="00415C9A"/>
    <w:rsid w:val="00415DB0"/>
    <w:rsid w:val="004167BC"/>
    <w:rsid w:val="00416BE4"/>
    <w:rsid w:val="00416D4B"/>
    <w:rsid w:val="00417AB4"/>
    <w:rsid w:val="00417B44"/>
    <w:rsid w:val="00420448"/>
    <w:rsid w:val="004204C1"/>
    <w:rsid w:val="00420559"/>
    <w:rsid w:val="00420A0B"/>
    <w:rsid w:val="004213B9"/>
    <w:rsid w:val="00421412"/>
    <w:rsid w:val="00421604"/>
    <w:rsid w:val="004217A4"/>
    <w:rsid w:val="00421F66"/>
    <w:rsid w:val="0042204A"/>
    <w:rsid w:val="004220AD"/>
    <w:rsid w:val="004223D4"/>
    <w:rsid w:val="004223E4"/>
    <w:rsid w:val="00422B53"/>
    <w:rsid w:val="00422D3A"/>
    <w:rsid w:val="00422F04"/>
    <w:rsid w:val="00423654"/>
    <w:rsid w:val="00423CD3"/>
    <w:rsid w:val="00424117"/>
    <w:rsid w:val="0042411B"/>
    <w:rsid w:val="004241FE"/>
    <w:rsid w:val="00424E5D"/>
    <w:rsid w:val="00425637"/>
    <w:rsid w:val="00425FCB"/>
    <w:rsid w:val="0042608C"/>
    <w:rsid w:val="00426FBD"/>
    <w:rsid w:val="0042775C"/>
    <w:rsid w:val="004279A9"/>
    <w:rsid w:val="00427D4B"/>
    <w:rsid w:val="004301E8"/>
    <w:rsid w:val="00430401"/>
    <w:rsid w:val="004307A9"/>
    <w:rsid w:val="00430B0D"/>
    <w:rsid w:val="00430B6E"/>
    <w:rsid w:val="00430F00"/>
    <w:rsid w:val="00431164"/>
    <w:rsid w:val="004312B2"/>
    <w:rsid w:val="00431E5B"/>
    <w:rsid w:val="00432898"/>
    <w:rsid w:val="00432BC4"/>
    <w:rsid w:val="00432FE1"/>
    <w:rsid w:val="00433815"/>
    <w:rsid w:val="00433A92"/>
    <w:rsid w:val="00433B50"/>
    <w:rsid w:val="00433C9A"/>
    <w:rsid w:val="00433E40"/>
    <w:rsid w:val="00434768"/>
    <w:rsid w:val="004348A6"/>
    <w:rsid w:val="004348B9"/>
    <w:rsid w:val="00434B00"/>
    <w:rsid w:val="00434C3A"/>
    <w:rsid w:val="00434D9A"/>
    <w:rsid w:val="00434F7B"/>
    <w:rsid w:val="0043540A"/>
    <w:rsid w:val="004356DC"/>
    <w:rsid w:val="00435CA4"/>
    <w:rsid w:val="00435E46"/>
    <w:rsid w:val="00436420"/>
    <w:rsid w:val="004365AF"/>
    <w:rsid w:val="004367BF"/>
    <w:rsid w:val="004369FE"/>
    <w:rsid w:val="00437565"/>
    <w:rsid w:val="00437B2D"/>
    <w:rsid w:val="00437BF6"/>
    <w:rsid w:val="00437DEB"/>
    <w:rsid w:val="004406E0"/>
    <w:rsid w:val="00440AF3"/>
    <w:rsid w:val="00440F85"/>
    <w:rsid w:val="00440F8A"/>
    <w:rsid w:val="0044171D"/>
    <w:rsid w:val="004417C7"/>
    <w:rsid w:val="004418DE"/>
    <w:rsid w:val="00442203"/>
    <w:rsid w:val="00442440"/>
    <w:rsid w:val="00442609"/>
    <w:rsid w:val="00442798"/>
    <w:rsid w:val="00442B95"/>
    <w:rsid w:val="00442D73"/>
    <w:rsid w:val="00442DD8"/>
    <w:rsid w:val="004431DC"/>
    <w:rsid w:val="0044320C"/>
    <w:rsid w:val="004433A4"/>
    <w:rsid w:val="00443808"/>
    <w:rsid w:val="00443AF5"/>
    <w:rsid w:val="004440E2"/>
    <w:rsid w:val="004440FA"/>
    <w:rsid w:val="004445B2"/>
    <w:rsid w:val="00444861"/>
    <w:rsid w:val="0044489D"/>
    <w:rsid w:val="00444964"/>
    <w:rsid w:val="004449CD"/>
    <w:rsid w:val="00444B37"/>
    <w:rsid w:val="0044516C"/>
    <w:rsid w:val="004454AC"/>
    <w:rsid w:val="00445525"/>
    <w:rsid w:val="004457F9"/>
    <w:rsid w:val="00445EB4"/>
    <w:rsid w:val="00446694"/>
    <w:rsid w:val="0044691F"/>
    <w:rsid w:val="00446A89"/>
    <w:rsid w:val="00446AA4"/>
    <w:rsid w:val="00446B89"/>
    <w:rsid w:val="00446D36"/>
    <w:rsid w:val="00446DA7"/>
    <w:rsid w:val="004471BA"/>
    <w:rsid w:val="00447781"/>
    <w:rsid w:val="004501FB"/>
    <w:rsid w:val="004504DE"/>
    <w:rsid w:val="004508E1"/>
    <w:rsid w:val="004508F2"/>
    <w:rsid w:val="00450F17"/>
    <w:rsid w:val="00450F34"/>
    <w:rsid w:val="0045127B"/>
    <w:rsid w:val="00451296"/>
    <w:rsid w:val="0045144D"/>
    <w:rsid w:val="00451715"/>
    <w:rsid w:val="00451B31"/>
    <w:rsid w:val="00452025"/>
    <w:rsid w:val="00452083"/>
    <w:rsid w:val="00452304"/>
    <w:rsid w:val="0045230A"/>
    <w:rsid w:val="00452ABE"/>
    <w:rsid w:val="00452BE0"/>
    <w:rsid w:val="004530D5"/>
    <w:rsid w:val="0045316E"/>
    <w:rsid w:val="00453218"/>
    <w:rsid w:val="0045327B"/>
    <w:rsid w:val="00453925"/>
    <w:rsid w:val="00453ACF"/>
    <w:rsid w:val="00453BE9"/>
    <w:rsid w:val="00453D9C"/>
    <w:rsid w:val="00454395"/>
    <w:rsid w:val="00454505"/>
    <w:rsid w:val="004545BA"/>
    <w:rsid w:val="00454A5D"/>
    <w:rsid w:val="00454C54"/>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117"/>
    <w:rsid w:val="004573DD"/>
    <w:rsid w:val="004575EA"/>
    <w:rsid w:val="0045760C"/>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C5A"/>
    <w:rsid w:val="00461FEB"/>
    <w:rsid w:val="00462450"/>
    <w:rsid w:val="004624AD"/>
    <w:rsid w:val="0046254C"/>
    <w:rsid w:val="00462AF6"/>
    <w:rsid w:val="004635F6"/>
    <w:rsid w:val="00463DEA"/>
    <w:rsid w:val="0046428D"/>
    <w:rsid w:val="0046478E"/>
    <w:rsid w:val="00464BD5"/>
    <w:rsid w:val="004654CF"/>
    <w:rsid w:val="00465877"/>
    <w:rsid w:val="00465AE7"/>
    <w:rsid w:val="00465D62"/>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07D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AB6"/>
    <w:rsid w:val="004763D5"/>
    <w:rsid w:val="00476665"/>
    <w:rsid w:val="00476D78"/>
    <w:rsid w:val="00476D90"/>
    <w:rsid w:val="004776B9"/>
    <w:rsid w:val="00477829"/>
    <w:rsid w:val="00477BD8"/>
    <w:rsid w:val="00477CAC"/>
    <w:rsid w:val="00477E69"/>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372"/>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11D5"/>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F26"/>
    <w:rsid w:val="00494F54"/>
    <w:rsid w:val="00494FFD"/>
    <w:rsid w:val="0049548B"/>
    <w:rsid w:val="004954CF"/>
    <w:rsid w:val="0049553F"/>
    <w:rsid w:val="00495861"/>
    <w:rsid w:val="004958CF"/>
    <w:rsid w:val="00495A72"/>
    <w:rsid w:val="00495A7C"/>
    <w:rsid w:val="00495EA7"/>
    <w:rsid w:val="00495F51"/>
    <w:rsid w:val="00496D75"/>
    <w:rsid w:val="00496F5D"/>
    <w:rsid w:val="00496F6C"/>
    <w:rsid w:val="00497033"/>
    <w:rsid w:val="00497202"/>
    <w:rsid w:val="0049735C"/>
    <w:rsid w:val="004976FB"/>
    <w:rsid w:val="00497831"/>
    <w:rsid w:val="00497850"/>
    <w:rsid w:val="00497C49"/>
    <w:rsid w:val="00497F82"/>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B61"/>
    <w:rsid w:val="004A6CD6"/>
    <w:rsid w:val="004A6F61"/>
    <w:rsid w:val="004A71C5"/>
    <w:rsid w:val="004A7649"/>
    <w:rsid w:val="004A76A4"/>
    <w:rsid w:val="004A79A5"/>
    <w:rsid w:val="004A7A47"/>
    <w:rsid w:val="004A7AFB"/>
    <w:rsid w:val="004A7B4A"/>
    <w:rsid w:val="004A7BAF"/>
    <w:rsid w:val="004A7C1D"/>
    <w:rsid w:val="004A7E89"/>
    <w:rsid w:val="004A7F73"/>
    <w:rsid w:val="004B026A"/>
    <w:rsid w:val="004B1DFF"/>
    <w:rsid w:val="004B2442"/>
    <w:rsid w:val="004B3113"/>
    <w:rsid w:val="004B3B07"/>
    <w:rsid w:val="004B3D1D"/>
    <w:rsid w:val="004B44B2"/>
    <w:rsid w:val="004B45E9"/>
    <w:rsid w:val="004B4A1A"/>
    <w:rsid w:val="004B4CB8"/>
    <w:rsid w:val="004B4E4A"/>
    <w:rsid w:val="004B4FBC"/>
    <w:rsid w:val="004B5105"/>
    <w:rsid w:val="004B53C3"/>
    <w:rsid w:val="004B592A"/>
    <w:rsid w:val="004B5AA0"/>
    <w:rsid w:val="004B5D65"/>
    <w:rsid w:val="004B66F5"/>
    <w:rsid w:val="004B7107"/>
    <w:rsid w:val="004B72D1"/>
    <w:rsid w:val="004B73ED"/>
    <w:rsid w:val="004B7563"/>
    <w:rsid w:val="004B784D"/>
    <w:rsid w:val="004B7B3F"/>
    <w:rsid w:val="004C001B"/>
    <w:rsid w:val="004C0062"/>
    <w:rsid w:val="004C0303"/>
    <w:rsid w:val="004C06E3"/>
    <w:rsid w:val="004C08AA"/>
    <w:rsid w:val="004C09B6"/>
    <w:rsid w:val="004C1207"/>
    <w:rsid w:val="004C1962"/>
    <w:rsid w:val="004C1BC7"/>
    <w:rsid w:val="004C1C9B"/>
    <w:rsid w:val="004C1CDE"/>
    <w:rsid w:val="004C2153"/>
    <w:rsid w:val="004C21CB"/>
    <w:rsid w:val="004C227F"/>
    <w:rsid w:val="004C2321"/>
    <w:rsid w:val="004C2330"/>
    <w:rsid w:val="004C2476"/>
    <w:rsid w:val="004C26C2"/>
    <w:rsid w:val="004C28E1"/>
    <w:rsid w:val="004C3011"/>
    <w:rsid w:val="004C3462"/>
    <w:rsid w:val="004C38CE"/>
    <w:rsid w:val="004C3CD3"/>
    <w:rsid w:val="004C4289"/>
    <w:rsid w:val="004C449B"/>
    <w:rsid w:val="004C4540"/>
    <w:rsid w:val="004C4833"/>
    <w:rsid w:val="004C4915"/>
    <w:rsid w:val="004C4B8D"/>
    <w:rsid w:val="004C4D4D"/>
    <w:rsid w:val="004C4D96"/>
    <w:rsid w:val="004C4E3D"/>
    <w:rsid w:val="004C5213"/>
    <w:rsid w:val="004C531A"/>
    <w:rsid w:val="004C59C3"/>
    <w:rsid w:val="004C5B65"/>
    <w:rsid w:val="004C5BEA"/>
    <w:rsid w:val="004C5BEF"/>
    <w:rsid w:val="004C5F59"/>
    <w:rsid w:val="004C63DF"/>
    <w:rsid w:val="004C6878"/>
    <w:rsid w:val="004C6E86"/>
    <w:rsid w:val="004C704C"/>
    <w:rsid w:val="004C7050"/>
    <w:rsid w:val="004C7676"/>
    <w:rsid w:val="004C76BF"/>
    <w:rsid w:val="004C76E1"/>
    <w:rsid w:val="004D0092"/>
    <w:rsid w:val="004D028B"/>
    <w:rsid w:val="004D0DDF"/>
    <w:rsid w:val="004D0FE0"/>
    <w:rsid w:val="004D14D0"/>
    <w:rsid w:val="004D151B"/>
    <w:rsid w:val="004D1844"/>
    <w:rsid w:val="004D1FAF"/>
    <w:rsid w:val="004D2206"/>
    <w:rsid w:val="004D24FA"/>
    <w:rsid w:val="004D26AD"/>
    <w:rsid w:val="004D2754"/>
    <w:rsid w:val="004D2758"/>
    <w:rsid w:val="004D27D3"/>
    <w:rsid w:val="004D2C8D"/>
    <w:rsid w:val="004D31CF"/>
    <w:rsid w:val="004D3A54"/>
    <w:rsid w:val="004D3C9A"/>
    <w:rsid w:val="004D4001"/>
    <w:rsid w:val="004D45D6"/>
    <w:rsid w:val="004D461D"/>
    <w:rsid w:val="004D4DB5"/>
    <w:rsid w:val="004D5375"/>
    <w:rsid w:val="004D579B"/>
    <w:rsid w:val="004D59CD"/>
    <w:rsid w:val="004D5B85"/>
    <w:rsid w:val="004D5CEC"/>
    <w:rsid w:val="004D5FF8"/>
    <w:rsid w:val="004D61A4"/>
    <w:rsid w:val="004D6361"/>
    <w:rsid w:val="004D68A8"/>
    <w:rsid w:val="004D6D77"/>
    <w:rsid w:val="004D6F36"/>
    <w:rsid w:val="004D76F2"/>
    <w:rsid w:val="004D7877"/>
    <w:rsid w:val="004D79C5"/>
    <w:rsid w:val="004D7D52"/>
    <w:rsid w:val="004D7FAF"/>
    <w:rsid w:val="004E00B2"/>
    <w:rsid w:val="004E05D4"/>
    <w:rsid w:val="004E092F"/>
    <w:rsid w:val="004E0A7F"/>
    <w:rsid w:val="004E139A"/>
    <w:rsid w:val="004E16A7"/>
    <w:rsid w:val="004E1782"/>
    <w:rsid w:val="004E18E1"/>
    <w:rsid w:val="004E22D1"/>
    <w:rsid w:val="004E26D8"/>
    <w:rsid w:val="004E2889"/>
    <w:rsid w:val="004E33D6"/>
    <w:rsid w:val="004E3643"/>
    <w:rsid w:val="004E3AD7"/>
    <w:rsid w:val="004E3D14"/>
    <w:rsid w:val="004E46C0"/>
    <w:rsid w:val="004E480A"/>
    <w:rsid w:val="004E4B3F"/>
    <w:rsid w:val="004E4D56"/>
    <w:rsid w:val="004E54FB"/>
    <w:rsid w:val="004E56FE"/>
    <w:rsid w:val="004E59D3"/>
    <w:rsid w:val="004E5B74"/>
    <w:rsid w:val="004E61E6"/>
    <w:rsid w:val="004E627E"/>
    <w:rsid w:val="004E6491"/>
    <w:rsid w:val="004E65E7"/>
    <w:rsid w:val="004E6741"/>
    <w:rsid w:val="004E7A9F"/>
    <w:rsid w:val="004F0732"/>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493"/>
    <w:rsid w:val="004F484B"/>
    <w:rsid w:val="004F4B5E"/>
    <w:rsid w:val="004F4B72"/>
    <w:rsid w:val="004F4E16"/>
    <w:rsid w:val="004F5060"/>
    <w:rsid w:val="004F509C"/>
    <w:rsid w:val="004F51EF"/>
    <w:rsid w:val="004F57AD"/>
    <w:rsid w:val="004F5AC2"/>
    <w:rsid w:val="004F5B76"/>
    <w:rsid w:val="004F5CDA"/>
    <w:rsid w:val="004F5D09"/>
    <w:rsid w:val="004F6317"/>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774"/>
    <w:rsid w:val="005029FB"/>
    <w:rsid w:val="00502ED7"/>
    <w:rsid w:val="00502FEA"/>
    <w:rsid w:val="005036F8"/>
    <w:rsid w:val="00503B83"/>
    <w:rsid w:val="00503C38"/>
    <w:rsid w:val="00503DD8"/>
    <w:rsid w:val="00503FEA"/>
    <w:rsid w:val="0050414F"/>
    <w:rsid w:val="00504708"/>
    <w:rsid w:val="005047B2"/>
    <w:rsid w:val="00504941"/>
    <w:rsid w:val="00504B81"/>
    <w:rsid w:val="00504C0C"/>
    <w:rsid w:val="00504C17"/>
    <w:rsid w:val="0050592B"/>
    <w:rsid w:val="005061D9"/>
    <w:rsid w:val="005061F8"/>
    <w:rsid w:val="00506439"/>
    <w:rsid w:val="00506674"/>
    <w:rsid w:val="005068B7"/>
    <w:rsid w:val="00506CF1"/>
    <w:rsid w:val="00507459"/>
    <w:rsid w:val="00507C37"/>
    <w:rsid w:val="005102DB"/>
    <w:rsid w:val="00510782"/>
    <w:rsid w:val="005109FA"/>
    <w:rsid w:val="00510A0F"/>
    <w:rsid w:val="00510F08"/>
    <w:rsid w:val="005114BD"/>
    <w:rsid w:val="0051154D"/>
    <w:rsid w:val="005117E5"/>
    <w:rsid w:val="00511AB2"/>
    <w:rsid w:val="00511CB2"/>
    <w:rsid w:val="005123DB"/>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BC3"/>
    <w:rsid w:val="00514F4C"/>
    <w:rsid w:val="00514FD6"/>
    <w:rsid w:val="0051507B"/>
    <w:rsid w:val="005150D3"/>
    <w:rsid w:val="005150F2"/>
    <w:rsid w:val="0051535E"/>
    <w:rsid w:val="00515BC0"/>
    <w:rsid w:val="00515E7E"/>
    <w:rsid w:val="00516345"/>
    <w:rsid w:val="00516350"/>
    <w:rsid w:val="005164CE"/>
    <w:rsid w:val="0051687E"/>
    <w:rsid w:val="00516894"/>
    <w:rsid w:val="0051692C"/>
    <w:rsid w:val="00516F4F"/>
    <w:rsid w:val="00517007"/>
    <w:rsid w:val="005171C6"/>
    <w:rsid w:val="0051733A"/>
    <w:rsid w:val="0051770D"/>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D0F"/>
    <w:rsid w:val="005264E7"/>
    <w:rsid w:val="0052681B"/>
    <w:rsid w:val="00526A14"/>
    <w:rsid w:val="00527216"/>
    <w:rsid w:val="00527238"/>
    <w:rsid w:val="005274E1"/>
    <w:rsid w:val="005275D0"/>
    <w:rsid w:val="00527874"/>
    <w:rsid w:val="00527C4D"/>
    <w:rsid w:val="00527DE3"/>
    <w:rsid w:val="0053004A"/>
    <w:rsid w:val="0053009C"/>
    <w:rsid w:val="005308B6"/>
    <w:rsid w:val="00530B69"/>
    <w:rsid w:val="00530D64"/>
    <w:rsid w:val="005313C2"/>
    <w:rsid w:val="005317E9"/>
    <w:rsid w:val="00531F65"/>
    <w:rsid w:val="00532577"/>
    <w:rsid w:val="005327CA"/>
    <w:rsid w:val="0053291E"/>
    <w:rsid w:val="00532C03"/>
    <w:rsid w:val="00532D3F"/>
    <w:rsid w:val="00532D8C"/>
    <w:rsid w:val="00533203"/>
    <w:rsid w:val="00533320"/>
    <w:rsid w:val="005336B4"/>
    <w:rsid w:val="0053370D"/>
    <w:rsid w:val="00533B08"/>
    <w:rsid w:val="005343C3"/>
    <w:rsid w:val="005347CC"/>
    <w:rsid w:val="00534A85"/>
    <w:rsid w:val="00534C21"/>
    <w:rsid w:val="0053544A"/>
    <w:rsid w:val="00535B7E"/>
    <w:rsid w:val="00536256"/>
    <w:rsid w:val="00536553"/>
    <w:rsid w:val="00536686"/>
    <w:rsid w:val="0053687E"/>
    <w:rsid w:val="00536C93"/>
    <w:rsid w:val="00536D5B"/>
    <w:rsid w:val="005371E1"/>
    <w:rsid w:val="005378B9"/>
    <w:rsid w:val="005378DE"/>
    <w:rsid w:val="00537A7A"/>
    <w:rsid w:val="005400C6"/>
    <w:rsid w:val="00540181"/>
    <w:rsid w:val="005403FF"/>
    <w:rsid w:val="00540893"/>
    <w:rsid w:val="005409F1"/>
    <w:rsid w:val="00540B2F"/>
    <w:rsid w:val="00541051"/>
    <w:rsid w:val="0054143B"/>
    <w:rsid w:val="0054144B"/>
    <w:rsid w:val="00541657"/>
    <w:rsid w:val="0054168B"/>
    <w:rsid w:val="005417BD"/>
    <w:rsid w:val="00541A5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3E0"/>
    <w:rsid w:val="00546E92"/>
    <w:rsid w:val="00547EE4"/>
    <w:rsid w:val="00550479"/>
    <w:rsid w:val="00550954"/>
    <w:rsid w:val="00550D6E"/>
    <w:rsid w:val="005510CE"/>
    <w:rsid w:val="00551234"/>
    <w:rsid w:val="0055147F"/>
    <w:rsid w:val="00551876"/>
    <w:rsid w:val="00551D6B"/>
    <w:rsid w:val="00552052"/>
    <w:rsid w:val="00552BD0"/>
    <w:rsid w:val="00552F91"/>
    <w:rsid w:val="00552FD9"/>
    <w:rsid w:val="00553E3E"/>
    <w:rsid w:val="00554745"/>
    <w:rsid w:val="00554BF3"/>
    <w:rsid w:val="00554C3F"/>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27"/>
    <w:rsid w:val="00562AD3"/>
    <w:rsid w:val="005632F3"/>
    <w:rsid w:val="00563308"/>
    <w:rsid w:val="005633E1"/>
    <w:rsid w:val="005638F8"/>
    <w:rsid w:val="00563F57"/>
    <w:rsid w:val="00564091"/>
    <w:rsid w:val="005642E7"/>
    <w:rsid w:val="00564472"/>
    <w:rsid w:val="005646B9"/>
    <w:rsid w:val="005649BE"/>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6EB3"/>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34"/>
    <w:rsid w:val="00573873"/>
    <w:rsid w:val="005739B0"/>
    <w:rsid w:val="00573E4C"/>
    <w:rsid w:val="00573EBD"/>
    <w:rsid w:val="00574585"/>
    <w:rsid w:val="0057497F"/>
    <w:rsid w:val="00574AD5"/>
    <w:rsid w:val="00574F7B"/>
    <w:rsid w:val="00576030"/>
    <w:rsid w:val="00576415"/>
    <w:rsid w:val="00576465"/>
    <w:rsid w:val="00576EA0"/>
    <w:rsid w:val="00577497"/>
    <w:rsid w:val="0057773D"/>
    <w:rsid w:val="005779ED"/>
    <w:rsid w:val="00577A1F"/>
    <w:rsid w:val="00577B25"/>
    <w:rsid w:val="00580164"/>
    <w:rsid w:val="0058025F"/>
    <w:rsid w:val="005802C5"/>
    <w:rsid w:val="00580364"/>
    <w:rsid w:val="0058061C"/>
    <w:rsid w:val="00580735"/>
    <w:rsid w:val="00581253"/>
    <w:rsid w:val="005819AF"/>
    <w:rsid w:val="00581C0E"/>
    <w:rsid w:val="00581C45"/>
    <w:rsid w:val="00581C96"/>
    <w:rsid w:val="00581DF2"/>
    <w:rsid w:val="0058223C"/>
    <w:rsid w:val="0058297A"/>
    <w:rsid w:val="00582BF5"/>
    <w:rsid w:val="00582FDC"/>
    <w:rsid w:val="00583242"/>
    <w:rsid w:val="00583315"/>
    <w:rsid w:val="00583418"/>
    <w:rsid w:val="00583A60"/>
    <w:rsid w:val="00583D34"/>
    <w:rsid w:val="00583F7F"/>
    <w:rsid w:val="005840D9"/>
    <w:rsid w:val="00584119"/>
    <w:rsid w:val="00584273"/>
    <w:rsid w:val="00584450"/>
    <w:rsid w:val="005845C7"/>
    <w:rsid w:val="0058481C"/>
    <w:rsid w:val="00584BB6"/>
    <w:rsid w:val="00584BDD"/>
    <w:rsid w:val="00584F26"/>
    <w:rsid w:val="005854BE"/>
    <w:rsid w:val="0058584E"/>
    <w:rsid w:val="005858E7"/>
    <w:rsid w:val="00585CFC"/>
    <w:rsid w:val="0058658D"/>
    <w:rsid w:val="00586639"/>
    <w:rsid w:val="005867C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038"/>
    <w:rsid w:val="00592D78"/>
    <w:rsid w:val="00592FFD"/>
    <w:rsid w:val="005930FF"/>
    <w:rsid w:val="00593170"/>
    <w:rsid w:val="005935B8"/>
    <w:rsid w:val="0059378E"/>
    <w:rsid w:val="00593DCC"/>
    <w:rsid w:val="00593E55"/>
    <w:rsid w:val="00593F20"/>
    <w:rsid w:val="00593FDB"/>
    <w:rsid w:val="00594090"/>
    <w:rsid w:val="00594283"/>
    <w:rsid w:val="005944A5"/>
    <w:rsid w:val="005949B2"/>
    <w:rsid w:val="00594C54"/>
    <w:rsid w:val="005950D8"/>
    <w:rsid w:val="005952F5"/>
    <w:rsid w:val="00595A42"/>
    <w:rsid w:val="00595B43"/>
    <w:rsid w:val="00595D6D"/>
    <w:rsid w:val="00595E89"/>
    <w:rsid w:val="0059687A"/>
    <w:rsid w:val="0059699D"/>
    <w:rsid w:val="005972D9"/>
    <w:rsid w:val="00597704"/>
    <w:rsid w:val="00597A37"/>
    <w:rsid w:val="00597EEA"/>
    <w:rsid w:val="00597F38"/>
    <w:rsid w:val="005A0671"/>
    <w:rsid w:val="005A0F91"/>
    <w:rsid w:val="005A10BD"/>
    <w:rsid w:val="005A155F"/>
    <w:rsid w:val="005A174E"/>
    <w:rsid w:val="005A175C"/>
    <w:rsid w:val="005A1A20"/>
    <w:rsid w:val="005A1E74"/>
    <w:rsid w:val="005A23D3"/>
    <w:rsid w:val="005A276B"/>
    <w:rsid w:val="005A2B35"/>
    <w:rsid w:val="005A2D22"/>
    <w:rsid w:val="005A2F52"/>
    <w:rsid w:val="005A31F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715A"/>
    <w:rsid w:val="005A7252"/>
    <w:rsid w:val="005A774D"/>
    <w:rsid w:val="005B05A5"/>
    <w:rsid w:val="005B06F8"/>
    <w:rsid w:val="005B0869"/>
    <w:rsid w:val="005B0A4C"/>
    <w:rsid w:val="005B12C1"/>
    <w:rsid w:val="005B1357"/>
    <w:rsid w:val="005B1406"/>
    <w:rsid w:val="005B16B7"/>
    <w:rsid w:val="005B16C6"/>
    <w:rsid w:val="005B1774"/>
    <w:rsid w:val="005B1BF5"/>
    <w:rsid w:val="005B2004"/>
    <w:rsid w:val="005B2596"/>
    <w:rsid w:val="005B27A9"/>
    <w:rsid w:val="005B3210"/>
    <w:rsid w:val="005B32D3"/>
    <w:rsid w:val="005B34BF"/>
    <w:rsid w:val="005B356B"/>
    <w:rsid w:val="005B3765"/>
    <w:rsid w:val="005B3D46"/>
    <w:rsid w:val="005B3EE7"/>
    <w:rsid w:val="005B410A"/>
    <w:rsid w:val="005B41F7"/>
    <w:rsid w:val="005B420F"/>
    <w:rsid w:val="005B433B"/>
    <w:rsid w:val="005B4CA9"/>
    <w:rsid w:val="005B4D76"/>
    <w:rsid w:val="005B517D"/>
    <w:rsid w:val="005B57CC"/>
    <w:rsid w:val="005B6141"/>
    <w:rsid w:val="005B6156"/>
    <w:rsid w:val="005B6243"/>
    <w:rsid w:val="005B6575"/>
    <w:rsid w:val="005B7193"/>
    <w:rsid w:val="005B762A"/>
    <w:rsid w:val="005B768F"/>
    <w:rsid w:val="005B7A6C"/>
    <w:rsid w:val="005B7AE7"/>
    <w:rsid w:val="005B7F6F"/>
    <w:rsid w:val="005C0324"/>
    <w:rsid w:val="005C03D5"/>
    <w:rsid w:val="005C10BB"/>
    <w:rsid w:val="005C1214"/>
    <w:rsid w:val="005C1688"/>
    <w:rsid w:val="005C178A"/>
    <w:rsid w:val="005C2457"/>
    <w:rsid w:val="005C25B6"/>
    <w:rsid w:val="005C29E2"/>
    <w:rsid w:val="005C2BE8"/>
    <w:rsid w:val="005C2F05"/>
    <w:rsid w:val="005C3902"/>
    <w:rsid w:val="005C3E27"/>
    <w:rsid w:val="005C427E"/>
    <w:rsid w:val="005C457F"/>
    <w:rsid w:val="005C4641"/>
    <w:rsid w:val="005C47A7"/>
    <w:rsid w:val="005C54E2"/>
    <w:rsid w:val="005C56CB"/>
    <w:rsid w:val="005C57AA"/>
    <w:rsid w:val="005C585A"/>
    <w:rsid w:val="005C59A1"/>
    <w:rsid w:val="005C5A83"/>
    <w:rsid w:val="005C5DF2"/>
    <w:rsid w:val="005C6491"/>
    <w:rsid w:val="005C6595"/>
    <w:rsid w:val="005C669B"/>
    <w:rsid w:val="005C6867"/>
    <w:rsid w:val="005C6B90"/>
    <w:rsid w:val="005C6DC4"/>
    <w:rsid w:val="005C6EAE"/>
    <w:rsid w:val="005C7049"/>
    <w:rsid w:val="005C773E"/>
    <w:rsid w:val="005C7AF6"/>
    <w:rsid w:val="005D08CF"/>
    <w:rsid w:val="005D0A9F"/>
    <w:rsid w:val="005D0BB8"/>
    <w:rsid w:val="005D0C17"/>
    <w:rsid w:val="005D0C6C"/>
    <w:rsid w:val="005D0D6C"/>
    <w:rsid w:val="005D0F15"/>
    <w:rsid w:val="005D13AE"/>
    <w:rsid w:val="005D1963"/>
    <w:rsid w:val="005D1F0A"/>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1BA"/>
    <w:rsid w:val="005D73B4"/>
    <w:rsid w:val="005D79A9"/>
    <w:rsid w:val="005E14A9"/>
    <w:rsid w:val="005E14DA"/>
    <w:rsid w:val="005E15FD"/>
    <w:rsid w:val="005E165F"/>
    <w:rsid w:val="005E1AE7"/>
    <w:rsid w:val="005E1BBE"/>
    <w:rsid w:val="005E1CED"/>
    <w:rsid w:val="005E1D32"/>
    <w:rsid w:val="005E21B4"/>
    <w:rsid w:val="005E2BF4"/>
    <w:rsid w:val="005E3573"/>
    <w:rsid w:val="005E3698"/>
    <w:rsid w:val="005E399D"/>
    <w:rsid w:val="005E43BB"/>
    <w:rsid w:val="005E4A01"/>
    <w:rsid w:val="005E4DFC"/>
    <w:rsid w:val="005E57C5"/>
    <w:rsid w:val="005E591D"/>
    <w:rsid w:val="005E5F82"/>
    <w:rsid w:val="005E5F9E"/>
    <w:rsid w:val="005E6581"/>
    <w:rsid w:val="005E70DC"/>
    <w:rsid w:val="005E7304"/>
    <w:rsid w:val="005E75FF"/>
    <w:rsid w:val="005E7984"/>
    <w:rsid w:val="005E7C69"/>
    <w:rsid w:val="005E7E22"/>
    <w:rsid w:val="005F00D7"/>
    <w:rsid w:val="005F03F0"/>
    <w:rsid w:val="005F05FD"/>
    <w:rsid w:val="005F0BCA"/>
    <w:rsid w:val="005F0C7E"/>
    <w:rsid w:val="005F0E8B"/>
    <w:rsid w:val="005F154E"/>
    <w:rsid w:val="005F219F"/>
    <w:rsid w:val="005F2D97"/>
    <w:rsid w:val="005F320C"/>
    <w:rsid w:val="005F3386"/>
    <w:rsid w:val="005F3A15"/>
    <w:rsid w:val="005F3A5E"/>
    <w:rsid w:val="005F3B89"/>
    <w:rsid w:val="005F3FCA"/>
    <w:rsid w:val="005F481D"/>
    <w:rsid w:val="005F4BE9"/>
    <w:rsid w:val="005F4DA8"/>
    <w:rsid w:val="005F5017"/>
    <w:rsid w:val="005F52A2"/>
    <w:rsid w:val="005F534E"/>
    <w:rsid w:val="005F5606"/>
    <w:rsid w:val="005F5647"/>
    <w:rsid w:val="005F597D"/>
    <w:rsid w:val="005F6198"/>
    <w:rsid w:val="005F639C"/>
    <w:rsid w:val="005F6883"/>
    <w:rsid w:val="005F6AF4"/>
    <w:rsid w:val="005F6EA6"/>
    <w:rsid w:val="005F7226"/>
    <w:rsid w:val="005F7A16"/>
    <w:rsid w:val="0060023D"/>
    <w:rsid w:val="00600659"/>
    <w:rsid w:val="00600786"/>
    <w:rsid w:val="006007B5"/>
    <w:rsid w:val="00600D0C"/>
    <w:rsid w:val="00600DA2"/>
    <w:rsid w:val="00600FB2"/>
    <w:rsid w:val="00601241"/>
    <w:rsid w:val="006017DC"/>
    <w:rsid w:val="00601879"/>
    <w:rsid w:val="006018B0"/>
    <w:rsid w:val="00601A03"/>
    <w:rsid w:val="00601B0C"/>
    <w:rsid w:val="006026D8"/>
    <w:rsid w:val="00602750"/>
    <w:rsid w:val="00603507"/>
    <w:rsid w:val="00603BD7"/>
    <w:rsid w:val="00603D3C"/>
    <w:rsid w:val="006059B3"/>
    <w:rsid w:val="00605F97"/>
    <w:rsid w:val="0060660B"/>
    <w:rsid w:val="006068FC"/>
    <w:rsid w:val="0060691B"/>
    <w:rsid w:val="00606969"/>
    <w:rsid w:val="00606A63"/>
    <w:rsid w:val="0060728C"/>
    <w:rsid w:val="0060787E"/>
    <w:rsid w:val="00607C9C"/>
    <w:rsid w:val="00610623"/>
    <w:rsid w:val="00610BB3"/>
    <w:rsid w:val="00610C11"/>
    <w:rsid w:val="00610C32"/>
    <w:rsid w:val="006112FD"/>
    <w:rsid w:val="006116A0"/>
    <w:rsid w:val="00612136"/>
    <w:rsid w:val="00612429"/>
    <w:rsid w:val="00612448"/>
    <w:rsid w:val="00612507"/>
    <w:rsid w:val="00612AE7"/>
    <w:rsid w:val="006130CD"/>
    <w:rsid w:val="00613117"/>
    <w:rsid w:val="00613154"/>
    <w:rsid w:val="0061345B"/>
    <w:rsid w:val="00613531"/>
    <w:rsid w:val="00613967"/>
    <w:rsid w:val="00613968"/>
    <w:rsid w:val="006139ED"/>
    <w:rsid w:val="00614DD2"/>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D4D"/>
    <w:rsid w:val="00621F5C"/>
    <w:rsid w:val="00622012"/>
    <w:rsid w:val="00622B3B"/>
    <w:rsid w:val="00622B5C"/>
    <w:rsid w:val="00622B74"/>
    <w:rsid w:val="00623451"/>
    <w:rsid w:val="0062358F"/>
    <w:rsid w:val="006236BB"/>
    <w:rsid w:val="006237AA"/>
    <w:rsid w:val="00623BAF"/>
    <w:rsid w:val="006240B1"/>
    <w:rsid w:val="00624624"/>
    <w:rsid w:val="00624D60"/>
    <w:rsid w:val="00624DC3"/>
    <w:rsid w:val="00625314"/>
    <w:rsid w:val="006254F3"/>
    <w:rsid w:val="0062555D"/>
    <w:rsid w:val="00625824"/>
    <w:rsid w:val="006259AF"/>
    <w:rsid w:val="00625B29"/>
    <w:rsid w:val="00625D3F"/>
    <w:rsid w:val="00625EEB"/>
    <w:rsid w:val="006265E7"/>
    <w:rsid w:val="00626DE9"/>
    <w:rsid w:val="00626E33"/>
    <w:rsid w:val="006270F8"/>
    <w:rsid w:val="0062747F"/>
    <w:rsid w:val="00627E6D"/>
    <w:rsid w:val="006304CC"/>
    <w:rsid w:val="00630C42"/>
    <w:rsid w:val="00630CF2"/>
    <w:rsid w:val="00630F59"/>
    <w:rsid w:val="0063115F"/>
    <w:rsid w:val="00631924"/>
    <w:rsid w:val="00632407"/>
    <w:rsid w:val="0063251F"/>
    <w:rsid w:val="006328E4"/>
    <w:rsid w:val="00632DBB"/>
    <w:rsid w:val="006336C9"/>
    <w:rsid w:val="006338A3"/>
    <w:rsid w:val="00633AFF"/>
    <w:rsid w:val="00633E2C"/>
    <w:rsid w:val="00633F94"/>
    <w:rsid w:val="006344FF"/>
    <w:rsid w:val="00634574"/>
    <w:rsid w:val="00634A57"/>
    <w:rsid w:val="00635025"/>
    <w:rsid w:val="006353A0"/>
    <w:rsid w:val="006355CB"/>
    <w:rsid w:val="00635680"/>
    <w:rsid w:val="0063578D"/>
    <w:rsid w:val="00635CBB"/>
    <w:rsid w:val="00635F25"/>
    <w:rsid w:val="0063626D"/>
    <w:rsid w:val="00636B5C"/>
    <w:rsid w:val="00636D5B"/>
    <w:rsid w:val="0063770A"/>
    <w:rsid w:val="00637AAA"/>
    <w:rsid w:val="00637B6B"/>
    <w:rsid w:val="00640402"/>
    <w:rsid w:val="00640488"/>
    <w:rsid w:val="00640639"/>
    <w:rsid w:val="006406D5"/>
    <w:rsid w:val="006408D6"/>
    <w:rsid w:val="00640A1F"/>
    <w:rsid w:val="00640C04"/>
    <w:rsid w:val="00641142"/>
    <w:rsid w:val="00641212"/>
    <w:rsid w:val="00641865"/>
    <w:rsid w:val="006419D8"/>
    <w:rsid w:val="00642216"/>
    <w:rsid w:val="00642757"/>
    <w:rsid w:val="0064288C"/>
    <w:rsid w:val="006428BC"/>
    <w:rsid w:val="0064300D"/>
    <w:rsid w:val="006431C9"/>
    <w:rsid w:val="00643210"/>
    <w:rsid w:val="00643346"/>
    <w:rsid w:val="006433BB"/>
    <w:rsid w:val="0064379A"/>
    <w:rsid w:val="006439EA"/>
    <w:rsid w:val="00643D96"/>
    <w:rsid w:val="00643E8A"/>
    <w:rsid w:val="00644253"/>
    <w:rsid w:val="0064464A"/>
    <w:rsid w:val="00644880"/>
    <w:rsid w:val="00644ABE"/>
    <w:rsid w:val="00644EE5"/>
    <w:rsid w:val="00645192"/>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85"/>
    <w:rsid w:val="00647FC4"/>
    <w:rsid w:val="00650072"/>
    <w:rsid w:val="006501A7"/>
    <w:rsid w:val="0065030C"/>
    <w:rsid w:val="0065052E"/>
    <w:rsid w:val="006507DF"/>
    <w:rsid w:val="00650A1C"/>
    <w:rsid w:val="00650E9B"/>
    <w:rsid w:val="006510A5"/>
    <w:rsid w:val="00651176"/>
    <w:rsid w:val="0065122A"/>
    <w:rsid w:val="0065132A"/>
    <w:rsid w:val="00651A6D"/>
    <w:rsid w:val="00651B1B"/>
    <w:rsid w:val="00652471"/>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50C8"/>
    <w:rsid w:val="006554BA"/>
    <w:rsid w:val="00655D5C"/>
    <w:rsid w:val="00655E4E"/>
    <w:rsid w:val="0065600E"/>
    <w:rsid w:val="00656026"/>
    <w:rsid w:val="006561DB"/>
    <w:rsid w:val="00656CAD"/>
    <w:rsid w:val="00656E41"/>
    <w:rsid w:val="006570D9"/>
    <w:rsid w:val="006572FC"/>
    <w:rsid w:val="00657907"/>
    <w:rsid w:val="00657E77"/>
    <w:rsid w:val="006601AE"/>
    <w:rsid w:val="00660333"/>
    <w:rsid w:val="0066040F"/>
    <w:rsid w:val="0066073F"/>
    <w:rsid w:val="00660881"/>
    <w:rsid w:val="00660D58"/>
    <w:rsid w:val="00661142"/>
    <w:rsid w:val="00661750"/>
    <w:rsid w:val="00661EA1"/>
    <w:rsid w:val="00662912"/>
    <w:rsid w:val="00662D07"/>
    <w:rsid w:val="00662EC4"/>
    <w:rsid w:val="00663264"/>
    <w:rsid w:val="00663BF4"/>
    <w:rsid w:val="00663DA9"/>
    <w:rsid w:val="006641F6"/>
    <w:rsid w:val="00664538"/>
    <w:rsid w:val="006647FC"/>
    <w:rsid w:val="00664BF9"/>
    <w:rsid w:val="00664C06"/>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67D2A"/>
    <w:rsid w:val="0067115C"/>
    <w:rsid w:val="00671CEF"/>
    <w:rsid w:val="00671D46"/>
    <w:rsid w:val="00672209"/>
    <w:rsid w:val="0067247A"/>
    <w:rsid w:val="00672813"/>
    <w:rsid w:val="0067292D"/>
    <w:rsid w:val="00672D98"/>
    <w:rsid w:val="006734B2"/>
    <w:rsid w:val="00673EC9"/>
    <w:rsid w:val="00673F5A"/>
    <w:rsid w:val="006743F3"/>
    <w:rsid w:val="006744C9"/>
    <w:rsid w:val="006746FA"/>
    <w:rsid w:val="0067471F"/>
    <w:rsid w:val="006749C5"/>
    <w:rsid w:val="0067501F"/>
    <w:rsid w:val="00675201"/>
    <w:rsid w:val="00675855"/>
    <w:rsid w:val="00675A08"/>
    <w:rsid w:val="00675ADB"/>
    <w:rsid w:val="00675EFF"/>
    <w:rsid w:val="00675FC9"/>
    <w:rsid w:val="00676122"/>
    <w:rsid w:val="006761BC"/>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2D64"/>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5D1A"/>
    <w:rsid w:val="00686026"/>
    <w:rsid w:val="0068635A"/>
    <w:rsid w:val="00686C3B"/>
    <w:rsid w:val="0068716B"/>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816"/>
    <w:rsid w:val="00694C72"/>
    <w:rsid w:val="00694C79"/>
    <w:rsid w:val="00694EB6"/>
    <w:rsid w:val="006956E4"/>
    <w:rsid w:val="0069576E"/>
    <w:rsid w:val="006959A1"/>
    <w:rsid w:val="00695FD0"/>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4305"/>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0D5E"/>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864"/>
    <w:rsid w:val="006B4927"/>
    <w:rsid w:val="006B4D69"/>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6CC"/>
    <w:rsid w:val="006C074B"/>
    <w:rsid w:val="006C0D37"/>
    <w:rsid w:val="006C0D59"/>
    <w:rsid w:val="006C0DEE"/>
    <w:rsid w:val="006C1335"/>
    <w:rsid w:val="006C1485"/>
    <w:rsid w:val="006C1491"/>
    <w:rsid w:val="006C1723"/>
    <w:rsid w:val="006C185B"/>
    <w:rsid w:val="006C18DC"/>
    <w:rsid w:val="006C1D9E"/>
    <w:rsid w:val="006C2238"/>
    <w:rsid w:val="006C2662"/>
    <w:rsid w:val="006C290D"/>
    <w:rsid w:val="006C30A8"/>
    <w:rsid w:val="006C31DD"/>
    <w:rsid w:val="006C37C1"/>
    <w:rsid w:val="006C3CBB"/>
    <w:rsid w:val="006C405D"/>
    <w:rsid w:val="006C4277"/>
    <w:rsid w:val="006C4293"/>
    <w:rsid w:val="006C45E3"/>
    <w:rsid w:val="006C49FE"/>
    <w:rsid w:val="006C4AC5"/>
    <w:rsid w:val="006C5136"/>
    <w:rsid w:val="006C5263"/>
    <w:rsid w:val="006C52E9"/>
    <w:rsid w:val="006C57C2"/>
    <w:rsid w:val="006C58A2"/>
    <w:rsid w:val="006C5B7D"/>
    <w:rsid w:val="006C5BCA"/>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B96"/>
    <w:rsid w:val="006D2E60"/>
    <w:rsid w:val="006D3133"/>
    <w:rsid w:val="006D380D"/>
    <w:rsid w:val="006D38A5"/>
    <w:rsid w:val="006D3CB3"/>
    <w:rsid w:val="006D3E2B"/>
    <w:rsid w:val="006D4588"/>
    <w:rsid w:val="006D48DA"/>
    <w:rsid w:val="006D4917"/>
    <w:rsid w:val="006D4AA3"/>
    <w:rsid w:val="006D4B75"/>
    <w:rsid w:val="006D4E59"/>
    <w:rsid w:val="006D52EE"/>
    <w:rsid w:val="006D5B67"/>
    <w:rsid w:val="006D5CFD"/>
    <w:rsid w:val="006D5EFE"/>
    <w:rsid w:val="006D6170"/>
    <w:rsid w:val="006D632A"/>
    <w:rsid w:val="006D6607"/>
    <w:rsid w:val="006D66AB"/>
    <w:rsid w:val="006D6B33"/>
    <w:rsid w:val="006D711B"/>
    <w:rsid w:val="006D719C"/>
    <w:rsid w:val="006D7287"/>
    <w:rsid w:val="006D766F"/>
    <w:rsid w:val="006D778B"/>
    <w:rsid w:val="006D77EC"/>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6D24"/>
    <w:rsid w:val="006E718C"/>
    <w:rsid w:val="006E71A3"/>
    <w:rsid w:val="006E7B8A"/>
    <w:rsid w:val="006E7D4A"/>
    <w:rsid w:val="006F0012"/>
    <w:rsid w:val="006F04C6"/>
    <w:rsid w:val="006F093E"/>
    <w:rsid w:val="006F096E"/>
    <w:rsid w:val="006F0992"/>
    <w:rsid w:val="006F09A5"/>
    <w:rsid w:val="006F0E38"/>
    <w:rsid w:val="006F0FBC"/>
    <w:rsid w:val="006F1589"/>
    <w:rsid w:val="006F1ADD"/>
    <w:rsid w:val="006F1C3A"/>
    <w:rsid w:val="006F1EAA"/>
    <w:rsid w:val="006F2083"/>
    <w:rsid w:val="006F21BA"/>
    <w:rsid w:val="006F2370"/>
    <w:rsid w:val="006F25AE"/>
    <w:rsid w:val="006F26CB"/>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2BD"/>
    <w:rsid w:val="007016FF"/>
    <w:rsid w:val="007018AB"/>
    <w:rsid w:val="00701BD8"/>
    <w:rsid w:val="00701EFF"/>
    <w:rsid w:val="00702415"/>
    <w:rsid w:val="0070255E"/>
    <w:rsid w:val="00702B50"/>
    <w:rsid w:val="00702BCA"/>
    <w:rsid w:val="00702D88"/>
    <w:rsid w:val="00703448"/>
    <w:rsid w:val="00703508"/>
    <w:rsid w:val="007036EF"/>
    <w:rsid w:val="00703918"/>
    <w:rsid w:val="007039E5"/>
    <w:rsid w:val="00703BF4"/>
    <w:rsid w:val="00703C17"/>
    <w:rsid w:val="00703C55"/>
    <w:rsid w:val="00703E55"/>
    <w:rsid w:val="00703FAF"/>
    <w:rsid w:val="0070437A"/>
    <w:rsid w:val="00704714"/>
    <w:rsid w:val="007047AE"/>
    <w:rsid w:val="007047C8"/>
    <w:rsid w:val="00704829"/>
    <w:rsid w:val="0070489F"/>
    <w:rsid w:val="00704CA4"/>
    <w:rsid w:val="00704E06"/>
    <w:rsid w:val="007054A6"/>
    <w:rsid w:val="007055A1"/>
    <w:rsid w:val="00705A0C"/>
    <w:rsid w:val="00705F6B"/>
    <w:rsid w:val="0070654D"/>
    <w:rsid w:val="00706575"/>
    <w:rsid w:val="0070683D"/>
    <w:rsid w:val="00706AB0"/>
    <w:rsid w:val="00706AF2"/>
    <w:rsid w:val="00706C26"/>
    <w:rsid w:val="00707342"/>
    <w:rsid w:val="00707386"/>
    <w:rsid w:val="007073FF"/>
    <w:rsid w:val="0070788B"/>
    <w:rsid w:val="00707BB2"/>
    <w:rsid w:val="0071040B"/>
    <w:rsid w:val="00710513"/>
    <w:rsid w:val="00710A46"/>
    <w:rsid w:val="00710E47"/>
    <w:rsid w:val="0071105E"/>
    <w:rsid w:val="007113C8"/>
    <w:rsid w:val="00711435"/>
    <w:rsid w:val="007115B9"/>
    <w:rsid w:val="007117F6"/>
    <w:rsid w:val="0071194B"/>
    <w:rsid w:val="00711B05"/>
    <w:rsid w:val="00711B07"/>
    <w:rsid w:val="00711BFF"/>
    <w:rsid w:val="00711C26"/>
    <w:rsid w:val="00711D7C"/>
    <w:rsid w:val="007122E1"/>
    <w:rsid w:val="00712468"/>
    <w:rsid w:val="0071281A"/>
    <w:rsid w:val="007128CA"/>
    <w:rsid w:val="007136AE"/>
    <w:rsid w:val="0071380F"/>
    <w:rsid w:val="00713A75"/>
    <w:rsid w:val="00713CFC"/>
    <w:rsid w:val="00714710"/>
    <w:rsid w:val="00714CF5"/>
    <w:rsid w:val="00715AF1"/>
    <w:rsid w:val="007171C6"/>
    <w:rsid w:val="007177A3"/>
    <w:rsid w:val="00717D99"/>
    <w:rsid w:val="007204E7"/>
    <w:rsid w:val="00721201"/>
    <w:rsid w:val="0072182A"/>
    <w:rsid w:val="00721A5F"/>
    <w:rsid w:val="00721B13"/>
    <w:rsid w:val="00721DC5"/>
    <w:rsid w:val="00721F81"/>
    <w:rsid w:val="0072217C"/>
    <w:rsid w:val="00722BA5"/>
    <w:rsid w:val="0072302A"/>
    <w:rsid w:val="00723333"/>
    <w:rsid w:val="007235DC"/>
    <w:rsid w:val="007239FA"/>
    <w:rsid w:val="00723B5F"/>
    <w:rsid w:val="00723BDD"/>
    <w:rsid w:val="00723C2E"/>
    <w:rsid w:val="0072405B"/>
    <w:rsid w:val="007246E9"/>
    <w:rsid w:val="00724B55"/>
    <w:rsid w:val="00724B96"/>
    <w:rsid w:val="00724CFB"/>
    <w:rsid w:val="00724F3F"/>
    <w:rsid w:val="00724FCF"/>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97"/>
    <w:rsid w:val="00734766"/>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AF2"/>
    <w:rsid w:val="00740BD8"/>
    <w:rsid w:val="00740C60"/>
    <w:rsid w:val="00741285"/>
    <w:rsid w:val="00741672"/>
    <w:rsid w:val="007417A5"/>
    <w:rsid w:val="007420B2"/>
    <w:rsid w:val="00742DDF"/>
    <w:rsid w:val="00743003"/>
    <w:rsid w:val="0074323D"/>
    <w:rsid w:val="00743B2A"/>
    <w:rsid w:val="00743C79"/>
    <w:rsid w:val="00743EE8"/>
    <w:rsid w:val="007441FF"/>
    <w:rsid w:val="0074424A"/>
    <w:rsid w:val="0074428D"/>
    <w:rsid w:val="0074487C"/>
    <w:rsid w:val="00744A30"/>
    <w:rsid w:val="00744D15"/>
    <w:rsid w:val="00745123"/>
    <w:rsid w:val="0074525E"/>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E4B"/>
    <w:rsid w:val="00753F25"/>
    <w:rsid w:val="0075413B"/>
    <w:rsid w:val="00754333"/>
    <w:rsid w:val="00754499"/>
    <w:rsid w:val="00754563"/>
    <w:rsid w:val="00754877"/>
    <w:rsid w:val="007549BD"/>
    <w:rsid w:val="00754A10"/>
    <w:rsid w:val="00754A35"/>
    <w:rsid w:val="00754D40"/>
    <w:rsid w:val="00754F25"/>
    <w:rsid w:val="00754FFF"/>
    <w:rsid w:val="00755144"/>
    <w:rsid w:val="00755679"/>
    <w:rsid w:val="007556C4"/>
    <w:rsid w:val="00755C6C"/>
    <w:rsid w:val="00755CB6"/>
    <w:rsid w:val="00755D4D"/>
    <w:rsid w:val="007565E5"/>
    <w:rsid w:val="0075673D"/>
    <w:rsid w:val="00756845"/>
    <w:rsid w:val="00756A62"/>
    <w:rsid w:val="00756F2D"/>
    <w:rsid w:val="007572F7"/>
    <w:rsid w:val="00757696"/>
    <w:rsid w:val="00757732"/>
    <w:rsid w:val="0075773D"/>
    <w:rsid w:val="00757B20"/>
    <w:rsid w:val="00757DAC"/>
    <w:rsid w:val="00757E52"/>
    <w:rsid w:val="00757F3C"/>
    <w:rsid w:val="00760001"/>
    <w:rsid w:val="0076020F"/>
    <w:rsid w:val="0076080A"/>
    <w:rsid w:val="00760B79"/>
    <w:rsid w:val="00760D16"/>
    <w:rsid w:val="00760D29"/>
    <w:rsid w:val="00760E47"/>
    <w:rsid w:val="00761040"/>
    <w:rsid w:val="00761630"/>
    <w:rsid w:val="00761727"/>
    <w:rsid w:val="00761751"/>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572"/>
    <w:rsid w:val="007659E0"/>
    <w:rsid w:val="00766375"/>
    <w:rsid w:val="00766440"/>
    <w:rsid w:val="00766612"/>
    <w:rsid w:val="00766AF5"/>
    <w:rsid w:val="0076704B"/>
    <w:rsid w:val="00767318"/>
    <w:rsid w:val="00767431"/>
    <w:rsid w:val="0076779B"/>
    <w:rsid w:val="00767915"/>
    <w:rsid w:val="00767B58"/>
    <w:rsid w:val="00767D18"/>
    <w:rsid w:val="00770408"/>
    <w:rsid w:val="007708D2"/>
    <w:rsid w:val="0077120D"/>
    <w:rsid w:val="007718A6"/>
    <w:rsid w:val="00771A19"/>
    <w:rsid w:val="00771ABC"/>
    <w:rsid w:val="00771C3F"/>
    <w:rsid w:val="00771D12"/>
    <w:rsid w:val="00771FE2"/>
    <w:rsid w:val="00772048"/>
    <w:rsid w:val="00772415"/>
    <w:rsid w:val="00773423"/>
    <w:rsid w:val="007736C1"/>
    <w:rsid w:val="00774065"/>
    <w:rsid w:val="007742C5"/>
    <w:rsid w:val="00774318"/>
    <w:rsid w:val="00774450"/>
    <w:rsid w:val="00774E4B"/>
    <w:rsid w:val="00774E5D"/>
    <w:rsid w:val="0077614F"/>
    <w:rsid w:val="007762D9"/>
    <w:rsid w:val="00776A8B"/>
    <w:rsid w:val="00776AFA"/>
    <w:rsid w:val="00776EF7"/>
    <w:rsid w:val="00777349"/>
    <w:rsid w:val="00780130"/>
    <w:rsid w:val="0078038F"/>
    <w:rsid w:val="00780EB0"/>
    <w:rsid w:val="00780FED"/>
    <w:rsid w:val="00781A0B"/>
    <w:rsid w:val="00781B80"/>
    <w:rsid w:val="00781CD7"/>
    <w:rsid w:val="007822FE"/>
    <w:rsid w:val="00782429"/>
    <w:rsid w:val="00782575"/>
    <w:rsid w:val="0078281A"/>
    <w:rsid w:val="00782BA8"/>
    <w:rsid w:val="00782C49"/>
    <w:rsid w:val="00782FA2"/>
    <w:rsid w:val="00783353"/>
    <w:rsid w:val="007833C5"/>
    <w:rsid w:val="0078348F"/>
    <w:rsid w:val="00783CE8"/>
    <w:rsid w:val="00784813"/>
    <w:rsid w:val="00785587"/>
    <w:rsid w:val="007856F6"/>
    <w:rsid w:val="00785832"/>
    <w:rsid w:val="00785BEB"/>
    <w:rsid w:val="00785F54"/>
    <w:rsid w:val="00786178"/>
    <w:rsid w:val="007861A1"/>
    <w:rsid w:val="00786673"/>
    <w:rsid w:val="00786A30"/>
    <w:rsid w:val="0078708C"/>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2DD1"/>
    <w:rsid w:val="0079343B"/>
    <w:rsid w:val="00793686"/>
    <w:rsid w:val="00793D20"/>
    <w:rsid w:val="00793D98"/>
    <w:rsid w:val="0079463C"/>
    <w:rsid w:val="00794833"/>
    <w:rsid w:val="00794D1F"/>
    <w:rsid w:val="00794D77"/>
    <w:rsid w:val="00794DE4"/>
    <w:rsid w:val="0079533A"/>
    <w:rsid w:val="007956B8"/>
    <w:rsid w:val="007957D8"/>
    <w:rsid w:val="00795CAB"/>
    <w:rsid w:val="00795D18"/>
    <w:rsid w:val="007963A0"/>
    <w:rsid w:val="007963D9"/>
    <w:rsid w:val="0079665D"/>
    <w:rsid w:val="007967C1"/>
    <w:rsid w:val="007969F7"/>
    <w:rsid w:val="0079704B"/>
    <w:rsid w:val="00797BF2"/>
    <w:rsid w:val="00797E73"/>
    <w:rsid w:val="00797F27"/>
    <w:rsid w:val="007A03BC"/>
    <w:rsid w:val="007A0880"/>
    <w:rsid w:val="007A0AC8"/>
    <w:rsid w:val="007A117F"/>
    <w:rsid w:val="007A1394"/>
    <w:rsid w:val="007A17B8"/>
    <w:rsid w:val="007A19F2"/>
    <w:rsid w:val="007A1BCB"/>
    <w:rsid w:val="007A1DC3"/>
    <w:rsid w:val="007A1E79"/>
    <w:rsid w:val="007A1F96"/>
    <w:rsid w:val="007A279C"/>
    <w:rsid w:val="007A2A6F"/>
    <w:rsid w:val="007A2E2C"/>
    <w:rsid w:val="007A33E7"/>
    <w:rsid w:val="007A38AF"/>
    <w:rsid w:val="007A3B00"/>
    <w:rsid w:val="007A3DAE"/>
    <w:rsid w:val="007A40CF"/>
    <w:rsid w:val="007A4256"/>
    <w:rsid w:val="007A499A"/>
    <w:rsid w:val="007A49EF"/>
    <w:rsid w:val="007A5454"/>
    <w:rsid w:val="007A55D5"/>
    <w:rsid w:val="007A5E50"/>
    <w:rsid w:val="007A60BB"/>
    <w:rsid w:val="007A61AE"/>
    <w:rsid w:val="007A7309"/>
    <w:rsid w:val="007A7811"/>
    <w:rsid w:val="007A7A44"/>
    <w:rsid w:val="007B020A"/>
    <w:rsid w:val="007B0659"/>
    <w:rsid w:val="007B085B"/>
    <w:rsid w:val="007B0D12"/>
    <w:rsid w:val="007B0EC2"/>
    <w:rsid w:val="007B1070"/>
    <w:rsid w:val="007B11C2"/>
    <w:rsid w:val="007B1226"/>
    <w:rsid w:val="007B158E"/>
    <w:rsid w:val="007B1779"/>
    <w:rsid w:val="007B182F"/>
    <w:rsid w:val="007B189B"/>
    <w:rsid w:val="007B19E8"/>
    <w:rsid w:val="007B1BBB"/>
    <w:rsid w:val="007B1E30"/>
    <w:rsid w:val="007B24ED"/>
    <w:rsid w:val="007B2A2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6AE"/>
    <w:rsid w:val="007B5802"/>
    <w:rsid w:val="007B63B0"/>
    <w:rsid w:val="007B66BC"/>
    <w:rsid w:val="007B6977"/>
    <w:rsid w:val="007B6CF5"/>
    <w:rsid w:val="007B6D70"/>
    <w:rsid w:val="007B6D98"/>
    <w:rsid w:val="007B6F69"/>
    <w:rsid w:val="007B748D"/>
    <w:rsid w:val="007B7CC1"/>
    <w:rsid w:val="007B7F4A"/>
    <w:rsid w:val="007C02BD"/>
    <w:rsid w:val="007C07D8"/>
    <w:rsid w:val="007C087F"/>
    <w:rsid w:val="007C0EF6"/>
    <w:rsid w:val="007C1179"/>
    <w:rsid w:val="007C11F2"/>
    <w:rsid w:val="007C157A"/>
    <w:rsid w:val="007C1588"/>
    <w:rsid w:val="007C1611"/>
    <w:rsid w:val="007C1716"/>
    <w:rsid w:val="007C1AE1"/>
    <w:rsid w:val="007C1FB3"/>
    <w:rsid w:val="007C2129"/>
    <w:rsid w:val="007C2364"/>
    <w:rsid w:val="007C257E"/>
    <w:rsid w:val="007C2B38"/>
    <w:rsid w:val="007C2FFB"/>
    <w:rsid w:val="007C3180"/>
    <w:rsid w:val="007C3386"/>
    <w:rsid w:val="007C3498"/>
    <w:rsid w:val="007C35BE"/>
    <w:rsid w:val="007C3685"/>
    <w:rsid w:val="007C36D6"/>
    <w:rsid w:val="007C3834"/>
    <w:rsid w:val="007C3903"/>
    <w:rsid w:val="007C3A6A"/>
    <w:rsid w:val="007C3D67"/>
    <w:rsid w:val="007C3E62"/>
    <w:rsid w:val="007C512A"/>
    <w:rsid w:val="007C5145"/>
    <w:rsid w:val="007C53DB"/>
    <w:rsid w:val="007C5413"/>
    <w:rsid w:val="007C5693"/>
    <w:rsid w:val="007C5B5E"/>
    <w:rsid w:val="007C6AED"/>
    <w:rsid w:val="007C6BF2"/>
    <w:rsid w:val="007C6FAD"/>
    <w:rsid w:val="007C7526"/>
    <w:rsid w:val="007C759E"/>
    <w:rsid w:val="007C7902"/>
    <w:rsid w:val="007C7D1C"/>
    <w:rsid w:val="007C7DA5"/>
    <w:rsid w:val="007C7F5F"/>
    <w:rsid w:val="007D03E8"/>
    <w:rsid w:val="007D06DB"/>
    <w:rsid w:val="007D0852"/>
    <w:rsid w:val="007D0AB4"/>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6C"/>
    <w:rsid w:val="007D42F1"/>
    <w:rsid w:val="007D449F"/>
    <w:rsid w:val="007D4A9C"/>
    <w:rsid w:val="007D4AC7"/>
    <w:rsid w:val="007D4B1C"/>
    <w:rsid w:val="007D4E35"/>
    <w:rsid w:val="007D4F52"/>
    <w:rsid w:val="007D52B3"/>
    <w:rsid w:val="007D5412"/>
    <w:rsid w:val="007D55B7"/>
    <w:rsid w:val="007D594D"/>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3481"/>
    <w:rsid w:val="007E3573"/>
    <w:rsid w:val="007E36F6"/>
    <w:rsid w:val="007E4581"/>
    <w:rsid w:val="007E48D5"/>
    <w:rsid w:val="007E4CCE"/>
    <w:rsid w:val="007E4F0D"/>
    <w:rsid w:val="007E51EB"/>
    <w:rsid w:val="007E5413"/>
    <w:rsid w:val="007E58FA"/>
    <w:rsid w:val="007E5B52"/>
    <w:rsid w:val="007E61E0"/>
    <w:rsid w:val="007E6771"/>
    <w:rsid w:val="007E6882"/>
    <w:rsid w:val="007E68CE"/>
    <w:rsid w:val="007E6FAA"/>
    <w:rsid w:val="007E73B0"/>
    <w:rsid w:val="007E773A"/>
    <w:rsid w:val="007E7BBD"/>
    <w:rsid w:val="007F02B4"/>
    <w:rsid w:val="007F04D7"/>
    <w:rsid w:val="007F0929"/>
    <w:rsid w:val="007F0DA8"/>
    <w:rsid w:val="007F0F22"/>
    <w:rsid w:val="007F1098"/>
    <w:rsid w:val="007F118E"/>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1B"/>
    <w:rsid w:val="007F46C7"/>
    <w:rsid w:val="007F4B29"/>
    <w:rsid w:val="007F4C53"/>
    <w:rsid w:val="007F4EC0"/>
    <w:rsid w:val="007F4EE3"/>
    <w:rsid w:val="007F4F2B"/>
    <w:rsid w:val="007F4FA1"/>
    <w:rsid w:val="007F50D1"/>
    <w:rsid w:val="007F50EF"/>
    <w:rsid w:val="007F5278"/>
    <w:rsid w:val="007F5284"/>
    <w:rsid w:val="007F538A"/>
    <w:rsid w:val="007F5492"/>
    <w:rsid w:val="007F5602"/>
    <w:rsid w:val="007F573D"/>
    <w:rsid w:val="007F58A1"/>
    <w:rsid w:val="007F5E64"/>
    <w:rsid w:val="007F5F50"/>
    <w:rsid w:val="007F6342"/>
    <w:rsid w:val="007F662C"/>
    <w:rsid w:val="007F663E"/>
    <w:rsid w:val="007F6DBA"/>
    <w:rsid w:val="007F6F01"/>
    <w:rsid w:val="007F768F"/>
    <w:rsid w:val="00800248"/>
    <w:rsid w:val="00800393"/>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934"/>
    <w:rsid w:val="00803A09"/>
    <w:rsid w:val="008040D9"/>
    <w:rsid w:val="00804397"/>
    <w:rsid w:val="0080452B"/>
    <w:rsid w:val="0080466F"/>
    <w:rsid w:val="00804E0C"/>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10B4"/>
    <w:rsid w:val="00811474"/>
    <w:rsid w:val="00811F27"/>
    <w:rsid w:val="0081229D"/>
    <w:rsid w:val="00812707"/>
    <w:rsid w:val="0081278A"/>
    <w:rsid w:val="00812BD0"/>
    <w:rsid w:val="00812E6D"/>
    <w:rsid w:val="00813086"/>
    <w:rsid w:val="0081335C"/>
    <w:rsid w:val="00813373"/>
    <w:rsid w:val="00813856"/>
    <w:rsid w:val="00813B9C"/>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36"/>
    <w:rsid w:val="008208C4"/>
    <w:rsid w:val="00820A5D"/>
    <w:rsid w:val="00820AB6"/>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8A4"/>
    <w:rsid w:val="00824A7B"/>
    <w:rsid w:val="00825101"/>
    <w:rsid w:val="008251A6"/>
    <w:rsid w:val="0082521A"/>
    <w:rsid w:val="00825347"/>
    <w:rsid w:val="00825377"/>
    <w:rsid w:val="00825412"/>
    <w:rsid w:val="0082595E"/>
    <w:rsid w:val="00825A5B"/>
    <w:rsid w:val="008261F3"/>
    <w:rsid w:val="0082671D"/>
    <w:rsid w:val="00826976"/>
    <w:rsid w:val="00826D17"/>
    <w:rsid w:val="00826E63"/>
    <w:rsid w:val="00826F87"/>
    <w:rsid w:val="008274D5"/>
    <w:rsid w:val="00827B87"/>
    <w:rsid w:val="00827C8E"/>
    <w:rsid w:val="00830078"/>
    <w:rsid w:val="00830587"/>
    <w:rsid w:val="00830776"/>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DB0"/>
    <w:rsid w:val="00835EF5"/>
    <w:rsid w:val="00835FF7"/>
    <w:rsid w:val="00836195"/>
    <w:rsid w:val="0083623A"/>
    <w:rsid w:val="00836727"/>
    <w:rsid w:val="00836DBF"/>
    <w:rsid w:val="00837039"/>
    <w:rsid w:val="0083768C"/>
    <w:rsid w:val="0083777E"/>
    <w:rsid w:val="00837D53"/>
    <w:rsid w:val="00840A90"/>
    <w:rsid w:val="00841DB4"/>
    <w:rsid w:val="00841E1D"/>
    <w:rsid w:val="00841E52"/>
    <w:rsid w:val="00842031"/>
    <w:rsid w:val="00842114"/>
    <w:rsid w:val="008423AA"/>
    <w:rsid w:val="00842579"/>
    <w:rsid w:val="00842A23"/>
    <w:rsid w:val="00842EF2"/>
    <w:rsid w:val="008431F2"/>
    <w:rsid w:val="00843312"/>
    <w:rsid w:val="00843957"/>
    <w:rsid w:val="00843BD0"/>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F36"/>
    <w:rsid w:val="00853232"/>
    <w:rsid w:val="00854268"/>
    <w:rsid w:val="00854343"/>
    <w:rsid w:val="00854363"/>
    <w:rsid w:val="00854416"/>
    <w:rsid w:val="008545BE"/>
    <w:rsid w:val="00854925"/>
    <w:rsid w:val="0085495A"/>
    <w:rsid w:val="00854AB7"/>
    <w:rsid w:val="00854FBA"/>
    <w:rsid w:val="0085580C"/>
    <w:rsid w:val="00855DD8"/>
    <w:rsid w:val="00855E51"/>
    <w:rsid w:val="00855EDF"/>
    <w:rsid w:val="008563B8"/>
    <w:rsid w:val="0085664A"/>
    <w:rsid w:val="00856BE6"/>
    <w:rsid w:val="00856CA5"/>
    <w:rsid w:val="00856D7C"/>
    <w:rsid w:val="00856D9F"/>
    <w:rsid w:val="00857258"/>
    <w:rsid w:val="008573A3"/>
    <w:rsid w:val="00857697"/>
    <w:rsid w:val="008576EC"/>
    <w:rsid w:val="008578E5"/>
    <w:rsid w:val="00857CDA"/>
    <w:rsid w:val="00857CE5"/>
    <w:rsid w:val="00857D37"/>
    <w:rsid w:val="00860B6D"/>
    <w:rsid w:val="0086112A"/>
    <w:rsid w:val="008617DC"/>
    <w:rsid w:val="00861969"/>
    <w:rsid w:val="00861BB9"/>
    <w:rsid w:val="00861C59"/>
    <w:rsid w:val="0086276C"/>
    <w:rsid w:val="00863160"/>
    <w:rsid w:val="008633C0"/>
    <w:rsid w:val="008636D1"/>
    <w:rsid w:val="00863A7C"/>
    <w:rsid w:val="00863B17"/>
    <w:rsid w:val="00863B21"/>
    <w:rsid w:val="00863E54"/>
    <w:rsid w:val="0086441E"/>
    <w:rsid w:val="008646B0"/>
    <w:rsid w:val="00864A48"/>
    <w:rsid w:val="00864C96"/>
    <w:rsid w:val="00864D42"/>
    <w:rsid w:val="00864F44"/>
    <w:rsid w:val="008654E5"/>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909"/>
    <w:rsid w:val="00874238"/>
    <w:rsid w:val="00874B74"/>
    <w:rsid w:val="00874BF2"/>
    <w:rsid w:val="00874CC7"/>
    <w:rsid w:val="00874D63"/>
    <w:rsid w:val="00875333"/>
    <w:rsid w:val="00875BD6"/>
    <w:rsid w:val="00875D85"/>
    <w:rsid w:val="00876268"/>
    <w:rsid w:val="00876359"/>
    <w:rsid w:val="008763BA"/>
    <w:rsid w:val="008767EF"/>
    <w:rsid w:val="00876D2E"/>
    <w:rsid w:val="00876E1E"/>
    <w:rsid w:val="00876E91"/>
    <w:rsid w:val="00877025"/>
    <w:rsid w:val="008776ED"/>
    <w:rsid w:val="00877E77"/>
    <w:rsid w:val="00877F32"/>
    <w:rsid w:val="008812C6"/>
    <w:rsid w:val="0088166D"/>
    <w:rsid w:val="00881905"/>
    <w:rsid w:val="00881A2F"/>
    <w:rsid w:val="00881BE3"/>
    <w:rsid w:val="00881E3D"/>
    <w:rsid w:val="00881F53"/>
    <w:rsid w:val="00882465"/>
    <w:rsid w:val="0088266F"/>
    <w:rsid w:val="0088322E"/>
    <w:rsid w:val="00883507"/>
    <w:rsid w:val="00883800"/>
    <w:rsid w:val="00883B75"/>
    <w:rsid w:val="0088409B"/>
    <w:rsid w:val="00884270"/>
    <w:rsid w:val="00884E8C"/>
    <w:rsid w:val="00884EF3"/>
    <w:rsid w:val="00885527"/>
    <w:rsid w:val="00885555"/>
    <w:rsid w:val="0088555B"/>
    <w:rsid w:val="00885EDB"/>
    <w:rsid w:val="00885F62"/>
    <w:rsid w:val="00885F67"/>
    <w:rsid w:val="0088681A"/>
    <w:rsid w:val="008869AC"/>
    <w:rsid w:val="00886F38"/>
    <w:rsid w:val="008872DF"/>
    <w:rsid w:val="00890125"/>
    <w:rsid w:val="00890372"/>
    <w:rsid w:val="0089074E"/>
    <w:rsid w:val="00890A73"/>
    <w:rsid w:val="00890D6C"/>
    <w:rsid w:val="00890F0A"/>
    <w:rsid w:val="00891238"/>
    <w:rsid w:val="008912CF"/>
    <w:rsid w:val="00891350"/>
    <w:rsid w:val="00891603"/>
    <w:rsid w:val="00891ABB"/>
    <w:rsid w:val="00891D6D"/>
    <w:rsid w:val="00891DDA"/>
    <w:rsid w:val="00891F60"/>
    <w:rsid w:val="00892043"/>
    <w:rsid w:val="0089218F"/>
    <w:rsid w:val="008921DD"/>
    <w:rsid w:val="008925FE"/>
    <w:rsid w:val="00892753"/>
    <w:rsid w:val="00892DF4"/>
    <w:rsid w:val="00893356"/>
    <w:rsid w:val="008936B1"/>
    <w:rsid w:val="008938D2"/>
    <w:rsid w:val="00893BE1"/>
    <w:rsid w:val="00893D6B"/>
    <w:rsid w:val="00893D7B"/>
    <w:rsid w:val="0089438F"/>
    <w:rsid w:val="008943AF"/>
    <w:rsid w:val="0089440D"/>
    <w:rsid w:val="0089448D"/>
    <w:rsid w:val="00894753"/>
    <w:rsid w:val="00894A42"/>
    <w:rsid w:val="00894A65"/>
    <w:rsid w:val="00894CF9"/>
    <w:rsid w:val="00895441"/>
    <w:rsid w:val="0089567C"/>
    <w:rsid w:val="00895734"/>
    <w:rsid w:val="00895954"/>
    <w:rsid w:val="00895D37"/>
    <w:rsid w:val="00895DCF"/>
    <w:rsid w:val="00895FA7"/>
    <w:rsid w:val="008963AC"/>
    <w:rsid w:val="0089666A"/>
    <w:rsid w:val="00896790"/>
    <w:rsid w:val="00896858"/>
    <w:rsid w:val="00896873"/>
    <w:rsid w:val="00897CA6"/>
    <w:rsid w:val="008A079F"/>
    <w:rsid w:val="008A0871"/>
    <w:rsid w:val="008A0930"/>
    <w:rsid w:val="008A0B23"/>
    <w:rsid w:val="008A0DB3"/>
    <w:rsid w:val="008A19A6"/>
    <w:rsid w:val="008A1BC8"/>
    <w:rsid w:val="008A1C8B"/>
    <w:rsid w:val="008A1EDC"/>
    <w:rsid w:val="008A1F01"/>
    <w:rsid w:val="008A2102"/>
    <w:rsid w:val="008A22DC"/>
    <w:rsid w:val="008A25FF"/>
    <w:rsid w:val="008A275F"/>
    <w:rsid w:val="008A3330"/>
    <w:rsid w:val="008A360E"/>
    <w:rsid w:val="008A374A"/>
    <w:rsid w:val="008A399F"/>
    <w:rsid w:val="008A39B8"/>
    <w:rsid w:val="008A426E"/>
    <w:rsid w:val="008A44AF"/>
    <w:rsid w:val="008A49E5"/>
    <w:rsid w:val="008A4C82"/>
    <w:rsid w:val="008A4CE6"/>
    <w:rsid w:val="008A4D3B"/>
    <w:rsid w:val="008A4D7E"/>
    <w:rsid w:val="008A4EEB"/>
    <w:rsid w:val="008A4F93"/>
    <w:rsid w:val="008A4FA5"/>
    <w:rsid w:val="008A5377"/>
    <w:rsid w:val="008A5431"/>
    <w:rsid w:val="008A570E"/>
    <w:rsid w:val="008A575C"/>
    <w:rsid w:val="008A5810"/>
    <w:rsid w:val="008A5938"/>
    <w:rsid w:val="008A5AB9"/>
    <w:rsid w:val="008A5C90"/>
    <w:rsid w:val="008A61A1"/>
    <w:rsid w:val="008A688D"/>
    <w:rsid w:val="008A6AF3"/>
    <w:rsid w:val="008B0179"/>
    <w:rsid w:val="008B05CF"/>
    <w:rsid w:val="008B060E"/>
    <w:rsid w:val="008B06F1"/>
    <w:rsid w:val="008B09FB"/>
    <w:rsid w:val="008B0B59"/>
    <w:rsid w:val="008B1220"/>
    <w:rsid w:val="008B128A"/>
    <w:rsid w:val="008B1394"/>
    <w:rsid w:val="008B1460"/>
    <w:rsid w:val="008B16F0"/>
    <w:rsid w:val="008B174E"/>
    <w:rsid w:val="008B19EE"/>
    <w:rsid w:val="008B1D42"/>
    <w:rsid w:val="008B1F47"/>
    <w:rsid w:val="008B2435"/>
    <w:rsid w:val="008B2439"/>
    <w:rsid w:val="008B2D25"/>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362"/>
    <w:rsid w:val="008B7482"/>
    <w:rsid w:val="008B7987"/>
    <w:rsid w:val="008B7D0C"/>
    <w:rsid w:val="008C02FD"/>
    <w:rsid w:val="008C046D"/>
    <w:rsid w:val="008C0755"/>
    <w:rsid w:val="008C0BB2"/>
    <w:rsid w:val="008C12D5"/>
    <w:rsid w:val="008C12F0"/>
    <w:rsid w:val="008C1956"/>
    <w:rsid w:val="008C1983"/>
    <w:rsid w:val="008C22C3"/>
    <w:rsid w:val="008C2415"/>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157"/>
    <w:rsid w:val="008C5570"/>
    <w:rsid w:val="008C6796"/>
    <w:rsid w:val="008C6AC5"/>
    <w:rsid w:val="008C77A6"/>
    <w:rsid w:val="008C77E4"/>
    <w:rsid w:val="008C79C9"/>
    <w:rsid w:val="008D02CD"/>
    <w:rsid w:val="008D03CA"/>
    <w:rsid w:val="008D08D0"/>
    <w:rsid w:val="008D09D2"/>
    <w:rsid w:val="008D0CA6"/>
    <w:rsid w:val="008D128E"/>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4FB1"/>
    <w:rsid w:val="008D5581"/>
    <w:rsid w:val="008D591E"/>
    <w:rsid w:val="008D5A13"/>
    <w:rsid w:val="008D5D6F"/>
    <w:rsid w:val="008D5E69"/>
    <w:rsid w:val="008D608D"/>
    <w:rsid w:val="008D63B6"/>
    <w:rsid w:val="008D641A"/>
    <w:rsid w:val="008D6470"/>
    <w:rsid w:val="008D6512"/>
    <w:rsid w:val="008D6628"/>
    <w:rsid w:val="008D66D8"/>
    <w:rsid w:val="008D6C2F"/>
    <w:rsid w:val="008D7504"/>
    <w:rsid w:val="008D75E1"/>
    <w:rsid w:val="008D7613"/>
    <w:rsid w:val="008D78AB"/>
    <w:rsid w:val="008D7C1B"/>
    <w:rsid w:val="008D7C72"/>
    <w:rsid w:val="008E0412"/>
    <w:rsid w:val="008E045D"/>
    <w:rsid w:val="008E0A7E"/>
    <w:rsid w:val="008E0ABF"/>
    <w:rsid w:val="008E0DFE"/>
    <w:rsid w:val="008E1A62"/>
    <w:rsid w:val="008E26A6"/>
    <w:rsid w:val="008E30FB"/>
    <w:rsid w:val="008E369F"/>
    <w:rsid w:val="008E36C3"/>
    <w:rsid w:val="008E38F9"/>
    <w:rsid w:val="008E3AF6"/>
    <w:rsid w:val="008E3FA3"/>
    <w:rsid w:val="008E423C"/>
    <w:rsid w:val="008E4739"/>
    <w:rsid w:val="008E4DB4"/>
    <w:rsid w:val="008E4DE2"/>
    <w:rsid w:val="008E5135"/>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B5"/>
    <w:rsid w:val="008F00EC"/>
    <w:rsid w:val="008F01D3"/>
    <w:rsid w:val="008F0888"/>
    <w:rsid w:val="008F12FF"/>
    <w:rsid w:val="008F13D4"/>
    <w:rsid w:val="008F1789"/>
    <w:rsid w:val="008F1B17"/>
    <w:rsid w:val="008F1D65"/>
    <w:rsid w:val="008F2009"/>
    <w:rsid w:val="008F274F"/>
    <w:rsid w:val="008F2BB0"/>
    <w:rsid w:val="008F2BED"/>
    <w:rsid w:val="008F2C03"/>
    <w:rsid w:val="008F2D59"/>
    <w:rsid w:val="008F3B86"/>
    <w:rsid w:val="008F3D51"/>
    <w:rsid w:val="008F412E"/>
    <w:rsid w:val="008F42F2"/>
    <w:rsid w:val="008F4391"/>
    <w:rsid w:val="008F4397"/>
    <w:rsid w:val="008F46CE"/>
    <w:rsid w:val="008F47E0"/>
    <w:rsid w:val="008F47FA"/>
    <w:rsid w:val="008F4852"/>
    <w:rsid w:val="008F5019"/>
    <w:rsid w:val="008F5083"/>
    <w:rsid w:val="008F5115"/>
    <w:rsid w:val="008F516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26E"/>
    <w:rsid w:val="00900584"/>
    <w:rsid w:val="009006A8"/>
    <w:rsid w:val="0090074E"/>
    <w:rsid w:val="00900B06"/>
    <w:rsid w:val="00900B30"/>
    <w:rsid w:val="00900CE9"/>
    <w:rsid w:val="00900E54"/>
    <w:rsid w:val="009010EC"/>
    <w:rsid w:val="009010F9"/>
    <w:rsid w:val="00901193"/>
    <w:rsid w:val="0090128A"/>
    <w:rsid w:val="009013EE"/>
    <w:rsid w:val="0090148D"/>
    <w:rsid w:val="00901D83"/>
    <w:rsid w:val="00901E26"/>
    <w:rsid w:val="00901FAC"/>
    <w:rsid w:val="0090219A"/>
    <w:rsid w:val="0090240D"/>
    <w:rsid w:val="0090252A"/>
    <w:rsid w:val="00902553"/>
    <w:rsid w:val="00902620"/>
    <w:rsid w:val="00902871"/>
    <w:rsid w:val="00902941"/>
    <w:rsid w:val="0090344F"/>
    <w:rsid w:val="0090382F"/>
    <w:rsid w:val="00903AB4"/>
    <w:rsid w:val="00903B7F"/>
    <w:rsid w:val="00903C60"/>
    <w:rsid w:val="0090424F"/>
    <w:rsid w:val="00904573"/>
    <w:rsid w:val="00904605"/>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AFB"/>
    <w:rsid w:val="00906B3B"/>
    <w:rsid w:val="00906BB9"/>
    <w:rsid w:val="0090753E"/>
    <w:rsid w:val="00907691"/>
    <w:rsid w:val="00907B49"/>
    <w:rsid w:val="00907BEC"/>
    <w:rsid w:val="00907D28"/>
    <w:rsid w:val="009101E9"/>
    <w:rsid w:val="009108C4"/>
    <w:rsid w:val="00910A7C"/>
    <w:rsid w:val="00910ADB"/>
    <w:rsid w:val="00910D2F"/>
    <w:rsid w:val="00910FEE"/>
    <w:rsid w:val="0091120C"/>
    <w:rsid w:val="009114A8"/>
    <w:rsid w:val="00911C83"/>
    <w:rsid w:val="00911DD7"/>
    <w:rsid w:val="00911F91"/>
    <w:rsid w:val="00912259"/>
    <w:rsid w:val="009129D0"/>
    <w:rsid w:val="00912A94"/>
    <w:rsid w:val="00912FC0"/>
    <w:rsid w:val="00913438"/>
    <w:rsid w:val="0091389F"/>
    <w:rsid w:val="009144FE"/>
    <w:rsid w:val="009145EC"/>
    <w:rsid w:val="00914E1E"/>
    <w:rsid w:val="009151D5"/>
    <w:rsid w:val="0091558F"/>
    <w:rsid w:val="0091571D"/>
    <w:rsid w:val="00916330"/>
    <w:rsid w:val="009163DE"/>
    <w:rsid w:val="00916B68"/>
    <w:rsid w:val="00916BA7"/>
    <w:rsid w:val="00916BBA"/>
    <w:rsid w:val="00916C22"/>
    <w:rsid w:val="00916DCF"/>
    <w:rsid w:val="009176A6"/>
    <w:rsid w:val="00917807"/>
    <w:rsid w:val="00917B56"/>
    <w:rsid w:val="00917C31"/>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00A"/>
    <w:rsid w:val="00922205"/>
    <w:rsid w:val="009222FE"/>
    <w:rsid w:val="00922442"/>
    <w:rsid w:val="009224E2"/>
    <w:rsid w:val="00923090"/>
    <w:rsid w:val="00923495"/>
    <w:rsid w:val="00923621"/>
    <w:rsid w:val="009236F4"/>
    <w:rsid w:val="0092397B"/>
    <w:rsid w:val="00923AE1"/>
    <w:rsid w:val="00923BF5"/>
    <w:rsid w:val="00923EF2"/>
    <w:rsid w:val="0092411A"/>
    <w:rsid w:val="009247EF"/>
    <w:rsid w:val="00924D16"/>
    <w:rsid w:val="00924F07"/>
    <w:rsid w:val="009252B1"/>
    <w:rsid w:val="00926110"/>
    <w:rsid w:val="009262F0"/>
    <w:rsid w:val="009268C6"/>
    <w:rsid w:val="00926B77"/>
    <w:rsid w:val="00926F4E"/>
    <w:rsid w:val="00927046"/>
    <w:rsid w:val="00927053"/>
    <w:rsid w:val="009274B7"/>
    <w:rsid w:val="00927581"/>
    <w:rsid w:val="00930313"/>
    <w:rsid w:val="0093056A"/>
    <w:rsid w:val="00930636"/>
    <w:rsid w:val="00930D2B"/>
    <w:rsid w:val="00930D6E"/>
    <w:rsid w:val="00930FE8"/>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095"/>
    <w:rsid w:val="00936320"/>
    <w:rsid w:val="0093681F"/>
    <w:rsid w:val="00936F46"/>
    <w:rsid w:val="0093717D"/>
    <w:rsid w:val="009375DB"/>
    <w:rsid w:val="009378AD"/>
    <w:rsid w:val="00937989"/>
    <w:rsid w:val="009409A4"/>
    <w:rsid w:val="00940CAD"/>
    <w:rsid w:val="00940E5D"/>
    <w:rsid w:val="00940E6D"/>
    <w:rsid w:val="00940F57"/>
    <w:rsid w:val="0094124E"/>
    <w:rsid w:val="00941BFB"/>
    <w:rsid w:val="00941D91"/>
    <w:rsid w:val="00941DCA"/>
    <w:rsid w:val="00941E0F"/>
    <w:rsid w:val="00941FD8"/>
    <w:rsid w:val="00943477"/>
    <w:rsid w:val="00943512"/>
    <w:rsid w:val="0094385A"/>
    <w:rsid w:val="00943B2D"/>
    <w:rsid w:val="009445D1"/>
    <w:rsid w:val="00944605"/>
    <w:rsid w:val="00944646"/>
    <w:rsid w:val="00944EEA"/>
    <w:rsid w:val="00945086"/>
    <w:rsid w:val="00945218"/>
    <w:rsid w:val="009456E6"/>
    <w:rsid w:val="00945857"/>
    <w:rsid w:val="00945A96"/>
    <w:rsid w:val="00945B43"/>
    <w:rsid w:val="00945C29"/>
    <w:rsid w:val="00945E12"/>
    <w:rsid w:val="00945EA0"/>
    <w:rsid w:val="00946003"/>
    <w:rsid w:val="0094638A"/>
    <w:rsid w:val="009466D4"/>
    <w:rsid w:val="009469DC"/>
    <w:rsid w:val="00946A43"/>
    <w:rsid w:val="00946BB0"/>
    <w:rsid w:val="00946C77"/>
    <w:rsid w:val="00946F13"/>
    <w:rsid w:val="00946FE4"/>
    <w:rsid w:val="00947701"/>
    <w:rsid w:val="009478B6"/>
    <w:rsid w:val="00947F95"/>
    <w:rsid w:val="00947FD8"/>
    <w:rsid w:val="00950613"/>
    <w:rsid w:val="0095063A"/>
    <w:rsid w:val="00950939"/>
    <w:rsid w:val="00950DFE"/>
    <w:rsid w:val="00950F2F"/>
    <w:rsid w:val="00950FDB"/>
    <w:rsid w:val="0095142B"/>
    <w:rsid w:val="009519F8"/>
    <w:rsid w:val="00951BEC"/>
    <w:rsid w:val="00951FC7"/>
    <w:rsid w:val="00952055"/>
    <w:rsid w:val="0095206E"/>
    <w:rsid w:val="009525DB"/>
    <w:rsid w:val="0095270D"/>
    <w:rsid w:val="009528DE"/>
    <w:rsid w:val="00952DAA"/>
    <w:rsid w:val="00953FE2"/>
    <w:rsid w:val="00954149"/>
    <w:rsid w:val="0095475D"/>
    <w:rsid w:val="0095509F"/>
    <w:rsid w:val="009554A3"/>
    <w:rsid w:val="00955805"/>
    <w:rsid w:val="00955E7F"/>
    <w:rsid w:val="00955F1A"/>
    <w:rsid w:val="0095627F"/>
    <w:rsid w:val="00956615"/>
    <w:rsid w:val="00956711"/>
    <w:rsid w:val="009568A5"/>
    <w:rsid w:val="009569C4"/>
    <w:rsid w:val="00956F4C"/>
    <w:rsid w:val="0095708B"/>
    <w:rsid w:val="009571BD"/>
    <w:rsid w:val="00957366"/>
    <w:rsid w:val="00957576"/>
    <w:rsid w:val="0095774C"/>
    <w:rsid w:val="00957BCE"/>
    <w:rsid w:val="00957D05"/>
    <w:rsid w:val="00957FC6"/>
    <w:rsid w:val="00960104"/>
    <w:rsid w:val="00960344"/>
    <w:rsid w:val="00960442"/>
    <w:rsid w:val="00960448"/>
    <w:rsid w:val="0096095D"/>
    <w:rsid w:val="00960F11"/>
    <w:rsid w:val="0096116A"/>
    <w:rsid w:val="0096147B"/>
    <w:rsid w:val="009615E9"/>
    <w:rsid w:val="00961AAC"/>
    <w:rsid w:val="00961D1F"/>
    <w:rsid w:val="00962047"/>
    <w:rsid w:val="0096207E"/>
    <w:rsid w:val="0096224B"/>
    <w:rsid w:val="0096224D"/>
    <w:rsid w:val="009622A6"/>
    <w:rsid w:val="0096261B"/>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83B"/>
    <w:rsid w:val="00970939"/>
    <w:rsid w:val="009709E6"/>
    <w:rsid w:val="0097105D"/>
    <w:rsid w:val="009710CB"/>
    <w:rsid w:val="009716B2"/>
    <w:rsid w:val="009718D7"/>
    <w:rsid w:val="009718E8"/>
    <w:rsid w:val="00971E54"/>
    <w:rsid w:val="009722AA"/>
    <w:rsid w:val="009723FC"/>
    <w:rsid w:val="00972A3A"/>
    <w:rsid w:val="009734DC"/>
    <w:rsid w:val="00973742"/>
    <w:rsid w:val="00973967"/>
    <w:rsid w:val="00973CC8"/>
    <w:rsid w:val="00973EC3"/>
    <w:rsid w:val="00974A8A"/>
    <w:rsid w:val="00974B90"/>
    <w:rsid w:val="00974C26"/>
    <w:rsid w:val="00974CEC"/>
    <w:rsid w:val="00974EDB"/>
    <w:rsid w:val="0097555D"/>
    <w:rsid w:val="009755F5"/>
    <w:rsid w:val="00975762"/>
    <w:rsid w:val="0097593D"/>
    <w:rsid w:val="00975A3D"/>
    <w:rsid w:val="00975D72"/>
    <w:rsid w:val="00976237"/>
    <w:rsid w:val="00976533"/>
    <w:rsid w:val="00976618"/>
    <w:rsid w:val="00976B13"/>
    <w:rsid w:val="00976F93"/>
    <w:rsid w:val="009772DF"/>
    <w:rsid w:val="00977552"/>
    <w:rsid w:val="009777FD"/>
    <w:rsid w:val="00977AD9"/>
    <w:rsid w:val="00977C74"/>
    <w:rsid w:val="00977E56"/>
    <w:rsid w:val="00980239"/>
    <w:rsid w:val="009804AF"/>
    <w:rsid w:val="00980A8A"/>
    <w:rsid w:val="00980BAE"/>
    <w:rsid w:val="00980BC2"/>
    <w:rsid w:val="00980E50"/>
    <w:rsid w:val="00981039"/>
    <w:rsid w:val="009812B6"/>
    <w:rsid w:val="009812BB"/>
    <w:rsid w:val="0098146B"/>
    <w:rsid w:val="009814CB"/>
    <w:rsid w:val="00981986"/>
    <w:rsid w:val="009819AB"/>
    <w:rsid w:val="00981D10"/>
    <w:rsid w:val="009820A9"/>
    <w:rsid w:val="009821AA"/>
    <w:rsid w:val="009823A2"/>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7D9"/>
    <w:rsid w:val="00985900"/>
    <w:rsid w:val="00986078"/>
    <w:rsid w:val="009862ED"/>
    <w:rsid w:val="009869F5"/>
    <w:rsid w:val="00986E2B"/>
    <w:rsid w:val="00986F95"/>
    <w:rsid w:val="00987636"/>
    <w:rsid w:val="00987CB1"/>
    <w:rsid w:val="00990387"/>
    <w:rsid w:val="00990631"/>
    <w:rsid w:val="0099075A"/>
    <w:rsid w:val="00990AAD"/>
    <w:rsid w:val="00990C9D"/>
    <w:rsid w:val="009910D9"/>
    <w:rsid w:val="0099121A"/>
    <w:rsid w:val="009912C2"/>
    <w:rsid w:val="009917F2"/>
    <w:rsid w:val="00991856"/>
    <w:rsid w:val="009919BC"/>
    <w:rsid w:val="00991C43"/>
    <w:rsid w:val="00992800"/>
    <w:rsid w:val="0099293A"/>
    <w:rsid w:val="00992CB6"/>
    <w:rsid w:val="00992F64"/>
    <w:rsid w:val="00993288"/>
    <w:rsid w:val="0099371C"/>
    <w:rsid w:val="00993971"/>
    <w:rsid w:val="00993978"/>
    <w:rsid w:val="009939C6"/>
    <w:rsid w:val="00993B0D"/>
    <w:rsid w:val="00993D07"/>
    <w:rsid w:val="00994035"/>
    <w:rsid w:val="009940B5"/>
    <w:rsid w:val="0099452F"/>
    <w:rsid w:val="00994DA0"/>
    <w:rsid w:val="00994E80"/>
    <w:rsid w:val="009951B4"/>
    <w:rsid w:val="00996AC4"/>
    <w:rsid w:val="00997027"/>
    <w:rsid w:val="009971CC"/>
    <w:rsid w:val="0099734D"/>
    <w:rsid w:val="0099767C"/>
    <w:rsid w:val="009976E3"/>
    <w:rsid w:val="00997A08"/>
    <w:rsid w:val="00997DE1"/>
    <w:rsid w:val="009A0173"/>
    <w:rsid w:val="009A0B27"/>
    <w:rsid w:val="009A0F40"/>
    <w:rsid w:val="009A13B9"/>
    <w:rsid w:val="009A15C0"/>
    <w:rsid w:val="009A16A0"/>
    <w:rsid w:val="009A2363"/>
    <w:rsid w:val="009A2468"/>
    <w:rsid w:val="009A25F5"/>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682"/>
    <w:rsid w:val="009A575B"/>
    <w:rsid w:val="009A5800"/>
    <w:rsid w:val="009A5990"/>
    <w:rsid w:val="009A5CB0"/>
    <w:rsid w:val="009A5EFF"/>
    <w:rsid w:val="009A61C5"/>
    <w:rsid w:val="009A6460"/>
    <w:rsid w:val="009A646E"/>
    <w:rsid w:val="009A6542"/>
    <w:rsid w:val="009A65DE"/>
    <w:rsid w:val="009A6AC9"/>
    <w:rsid w:val="009A6FC8"/>
    <w:rsid w:val="009A7190"/>
    <w:rsid w:val="009A7D66"/>
    <w:rsid w:val="009B00EC"/>
    <w:rsid w:val="009B0207"/>
    <w:rsid w:val="009B027D"/>
    <w:rsid w:val="009B03D4"/>
    <w:rsid w:val="009B03FF"/>
    <w:rsid w:val="009B0D5F"/>
    <w:rsid w:val="009B0DF6"/>
    <w:rsid w:val="009B0FE0"/>
    <w:rsid w:val="009B105D"/>
    <w:rsid w:val="009B116A"/>
    <w:rsid w:val="009B14D0"/>
    <w:rsid w:val="009B15C9"/>
    <w:rsid w:val="009B18EA"/>
    <w:rsid w:val="009B1E9D"/>
    <w:rsid w:val="009B283B"/>
    <w:rsid w:val="009B296A"/>
    <w:rsid w:val="009B2CDC"/>
    <w:rsid w:val="009B2DCA"/>
    <w:rsid w:val="009B30EF"/>
    <w:rsid w:val="009B3155"/>
    <w:rsid w:val="009B3214"/>
    <w:rsid w:val="009B339B"/>
    <w:rsid w:val="009B366D"/>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26A4"/>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AFA"/>
    <w:rsid w:val="009C5DBD"/>
    <w:rsid w:val="009C63B2"/>
    <w:rsid w:val="009C6453"/>
    <w:rsid w:val="009C66DC"/>
    <w:rsid w:val="009C67E7"/>
    <w:rsid w:val="009C6A5E"/>
    <w:rsid w:val="009C6B6A"/>
    <w:rsid w:val="009C6C5E"/>
    <w:rsid w:val="009C74F3"/>
    <w:rsid w:val="009C7C36"/>
    <w:rsid w:val="009C7C92"/>
    <w:rsid w:val="009C7D39"/>
    <w:rsid w:val="009C7EDF"/>
    <w:rsid w:val="009D006E"/>
    <w:rsid w:val="009D0719"/>
    <w:rsid w:val="009D09C7"/>
    <w:rsid w:val="009D1AAC"/>
    <w:rsid w:val="009D1D21"/>
    <w:rsid w:val="009D237F"/>
    <w:rsid w:val="009D2424"/>
    <w:rsid w:val="009D250F"/>
    <w:rsid w:val="009D2632"/>
    <w:rsid w:val="009D2673"/>
    <w:rsid w:val="009D2B1C"/>
    <w:rsid w:val="009D2DE5"/>
    <w:rsid w:val="009D3784"/>
    <w:rsid w:val="009D3885"/>
    <w:rsid w:val="009D3BD7"/>
    <w:rsid w:val="009D4072"/>
    <w:rsid w:val="009D456E"/>
    <w:rsid w:val="009D4820"/>
    <w:rsid w:val="009D4E0B"/>
    <w:rsid w:val="009D5E0D"/>
    <w:rsid w:val="009D6120"/>
    <w:rsid w:val="009D6162"/>
    <w:rsid w:val="009D6217"/>
    <w:rsid w:val="009D62C2"/>
    <w:rsid w:val="009D6BAF"/>
    <w:rsid w:val="009D6D44"/>
    <w:rsid w:val="009D7660"/>
    <w:rsid w:val="009D7661"/>
    <w:rsid w:val="009D7795"/>
    <w:rsid w:val="009D77CD"/>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B9E"/>
    <w:rsid w:val="009E2E37"/>
    <w:rsid w:val="009E2E8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AFB"/>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4014"/>
    <w:rsid w:val="009F4164"/>
    <w:rsid w:val="009F4314"/>
    <w:rsid w:val="009F4880"/>
    <w:rsid w:val="009F4C2C"/>
    <w:rsid w:val="009F4FB0"/>
    <w:rsid w:val="009F5057"/>
    <w:rsid w:val="009F50AE"/>
    <w:rsid w:val="009F515E"/>
    <w:rsid w:val="009F5277"/>
    <w:rsid w:val="009F5441"/>
    <w:rsid w:val="009F56C4"/>
    <w:rsid w:val="009F57E3"/>
    <w:rsid w:val="009F5827"/>
    <w:rsid w:val="009F5903"/>
    <w:rsid w:val="009F5CC2"/>
    <w:rsid w:val="009F5ED9"/>
    <w:rsid w:val="009F6206"/>
    <w:rsid w:val="009F6336"/>
    <w:rsid w:val="009F653C"/>
    <w:rsid w:val="009F6D54"/>
    <w:rsid w:val="009F75D1"/>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BFA"/>
    <w:rsid w:val="00A03C50"/>
    <w:rsid w:val="00A03D9E"/>
    <w:rsid w:val="00A040BB"/>
    <w:rsid w:val="00A044E7"/>
    <w:rsid w:val="00A0473C"/>
    <w:rsid w:val="00A04B73"/>
    <w:rsid w:val="00A04DBE"/>
    <w:rsid w:val="00A0565B"/>
    <w:rsid w:val="00A0597C"/>
    <w:rsid w:val="00A05B02"/>
    <w:rsid w:val="00A05DC7"/>
    <w:rsid w:val="00A05E73"/>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42E1"/>
    <w:rsid w:val="00A14F6E"/>
    <w:rsid w:val="00A154B0"/>
    <w:rsid w:val="00A15511"/>
    <w:rsid w:val="00A15E22"/>
    <w:rsid w:val="00A15E2B"/>
    <w:rsid w:val="00A15F2D"/>
    <w:rsid w:val="00A15FAC"/>
    <w:rsid w:val="00A16166"/>
    <w:rsid w:val="00A1621B"/>
    <w:rsid w:val="00A16227"/>
    <w:rsid w:val="00A16454"/>
    <w:rsid w:val="00A16472"/>
    <w:rsid w:val="00A16695"/>
    <w:rsid w:val="00A167A7"/>
    <w:rsid w:val="00A16816"/>
    <w:rsid w:val="00A1681D"/>
    <w:rsid w:val="00A16CC6"/>
    <w:rsid w:val="00A17184"/>
    <w:rsid w:val="00A17589"/>
    <w:rsid w:val="00A20237"/>
    <w:rsid w:val="00A203D2"/>
    <w:rsid w:val="00A208F3"/>
    <w:rsid w:val="00A20D12"/>
    <w:rsid w:val="00A20D35"/>
    <w:rsid w:val="00A20D38"/>
    <w:rsid w:val="00A21322"/>
    <w:rsid w:val="00A2132E"/>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188"/>
    <w:rsid w:val="00A3227C"/>
    <w:rsid w:val="00A322C4"/>
    <w:rsid w:val="00A32342"/>
    <w:rsid w:val="00A32770"/>
    <w:rsid w:val="00A3297E"/>
    <w:rsid w:val="00A32B07"/>
    <w:rsid w:val="00A32D53"/>
    <w:rsid w:val="00A32E55"/>
    <w:rsid w:val="00A333F7"/>
    <w:rsid w:val="00A3378E"/>
    <w:rsid w:val="00A34118"/>
    <w:rsid w:val="00A34297"/>
    <w:rsid w:val="00A34478"/>
    <w:rsid w:val="00A34540"/>
    <w:rsid w:val="00A3490B"/>
    <w:rsid w:val="00A34917"/>
    <w:rsid w:val="00A34AAE"/>
    <w:rsid w:val="00A35196"/>
    <w:rsid w:val="00A35321"/>
    <w:rsid w:val="00A3575F"/>
    <w:rsid w:val="00A358C1"/>
    <w:rsid w:val="00A360E6"/>
    <w:rsid w:val="00A36532"/>
    <w:rsid w:val="00A3661F"/>
    <w:rsid w:val="00A36630"/>
    <w:rsid w:val="00A369AE"/>
    <w:rsid w:val="00A36FA5"/>
    <w:rsid w:val="00A37291"/>
    <w:rsid w:val="00A374BA"/>
    <w:rsid w:val="00A376FF"/>
    <w:rsid w:val="00A37780"/>
    <w:rsid w:val="00A37B99"/>
    <w:rsid w:val="00A401B2"/>
    <w:rsid w:val="00A40377"/>
    <w:rsid w:val="00A40838"/>
    <w:rsid w:val="00A40B8A"/>
    <w:rsid w:val="00A40CBC"/>
    <w:rsid w:val="00A40FA7"/>
    <w:rsid w:val="00A4120C"/>
    <w:rsid w:val="00A41212"/>
    <w:rsid w:val="00A41B95"/>
    <w:rsid w:val="00A41D24"/>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CBA"/>
    <w:rsid w:val="00A507AA"/>
    <w:rsid w:val="00A507AB"/>
    <w:rsid w:val="00A508BB"/>
    <w:rsid w:val="00A508CD"/>
    <w:rsid w:val="00A50EE3"/>
    <w:rsid w:val="00A513AA"/>
    <w:rsid w:val="00A5155B"/>
    <w:rsid w:val="00A51572"/>
    <w:rsid w:val="00A5163A"/>
    <w:rsid w:val="00A51AD1"/>
    <w:rsid w:val="00A51B12"/>
    <w:rsid w:val="00A51BA5"/>
    <w:rsid w:val="00A51EE2"/>
    <w:rsid w:val="00A520FC"/>
    <w:rsid w:val="00A52521"/>
    <w:rsid w:val="00A5260F"/>
    <w:rsid w:val="00A52655"/>
    <w:rsid w:val="00A52879"/>
    <w:rsid w:val="00A52C2D"/>
    <w:rsid w:val="00A52DE3"/>
    <w:rsid w:val="00A52EAA"/>
    <w:rsid w:val="00A52F7E"/>
    <w:rsid w:val="00A530E0"/>
    <w:rsid w:val="00A5333B"/>
    <w:rsid w:val="00A539F0"/>
    <w:rsid w:val="00A53A08"/>
    <w:rsid w:val="00A53FF9"/>
    <w:rsid w:val="00A54009"/>
    <w:rsid w:val="00A541B8"/>
    <w:rsid w:val="00A543C1"/>
    <w:rsid w:val="00A5448A"/>
    <w:rsid w:val="00A54A4D"/>
    <w:rsid w:val="00A54EEF"/>
    <w:rsid w:val="00A54F40"/>
    <w:rsid w:val="00A55088"/>
    <w:rsid w:val="00A55131"/>
    <w:rsid w:val="00A5522E"/>
    <w:rsid w:val="00A5595A"/>
    <w:rsid w:val="00A55E19"/>
    <w:rsid w:val="00A55F81"/>
    <w:rsid w:val="00A56195"/>
    <w:rsid w:val="00A56562"/>
    <w:rsid w:val="00A56B3A"/>
    <w:rsid w:val="00A56BA0"/>
    <w:rsid w:val="00A56CD6"/>
    <w:rsid w:val="00A5717B"/>
    <w:rsid w:val="00A5751D"/>
    <w:rsid w:val="00A57681"/>
    <w:rsid w:val="00A5784C"/>
    <w:rsid w:val="00A57DE8"/>
    <w:rsid w:val="00A57EAB"/>
    <w:rsid w:val="00A57F8B"/>
    <w:rsid w:val="00A605CF"/>
    <w:rsid w:val="00A60780"/>
    <w:rsid w:val="00A6094C"/>
    <w:rsid w:val="00A6094E"/>
    <w:rsid w:val="00A60E97"/>
    <w:rsid w:val="00A612FA"/>
    <w:rsid w:val="00A6143C"/>
    <w:rsid w:val="00A61D70"/>
    <w:rsid w:val="00A61E7A"/>
    <w:rsid w:val="00A61EBB"/>
    <w:rsid w:val="00A62266"/>
    <w:rsid w:val="00A6272C"/>
    <w:rsid w:val="00A62847"/>
    <w:rsid w:val="00A62A91"/>
    <w:rsid w:val="00A62B6C"/>
    <w:rsid w:val="00A62D91"/>
    <w:rsid w:val="00A62E27"/>
    <w:rsid w:val="00A62F12"/>
    <w:rsid w:val="00A632BF"/>
    <w:rsid w:val="00A6357E"/>
    <w:rsid w:val="00A639C3"/>
    <w:rsid w:val="00A640A9"/>
    <w:rsid w:val="00A64242"/>
    <w:rsid w:val="00A644D6"/>
    <w:rsid w:val="00A644F8"/>
    <w:rsid w:val="00A647AC"/>
    <w:rsid w:val="00A64852"/>
    <w:rsid w:val="00A64F2B"/>
    <w:rsid w:val="00A656B9"/>
    <w:rsid w:val="00A65E3D"/>
    <w:rsid w:val="00A660D4"/>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38F"/>
    <w:rsid w:val="00A708FD"/>
    <w:rsid w:val="00A71253"/>
    <w:rsid w:val="00A713BA"/>
    <w:rsid w:val="00A717D2"/>
    <w:rsid w:val="00A71A53"/>
    <w:rsid w:val="00A7269B"/>
    <w:rsid w:val="00A72997"/>
    <w:rsid w:val="00A72E7F"/>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9C5"/>
    <w:rsid w:val="00A77093"/>
    <w:rsid w:val="00A77316"/>
    <w:rsid w:val="00A77415"/>
    <w:rsid w:val="00A7772E"/>
    <w:rsid w:val="00A77A50"/>
    <w:rsid w:val="00A77B63"/>
    <w:rsid w:val="00A77C33"/>
    <w:rsid w:val="00A77D62"/>
    <w:rsid w:val="00A77F87"/>
    <w:rsid w:val="00A81DC7"/>
    <w:rsid w:val="00A822EA"/>
    <w:rsid w:val="00A823AC"/>
    <w:rsid w:val="00A82C94"/>
    <w:rsid w:val="00A833C4"/>
    <w:rsid w:val="00A83816"/>
    <w:rsid w:val="00A839AC"/>
    <w:rsid w:val="00A83F88"/>
    <w:rsid w:val="00A84176"/>
    <w:rsid w:val="00A84AB7"/>
    <w:rsid w:val="00A84DED"/>
    <w:rsid w:val="00A84FE9"/>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98"/>
    <w:rsid w:val="00A91D33"/>
    <w:rsid w:val="00A920A5"/>
    <w:rsid w:val="00A92432"/>
    <w:rsid w:val="00A926F4"/>
    <w:rsid w:val="00A9275C"/>
    <w:rsid w:val="00A92FD4"/>
    <w:rsid w:val="00A93471"/>
    <w:rsid w:val="00A93ACC"/>
    <w:rsid w:val="00A93F07"/>
    <w:rsid w:val="00A93FF0"/>
    <w:rsid w:val="00A9411D"/>
    <w:rsid w:val="00A942AA"/>
    <w:rsid w:val="00A94737"/>
    <w:rsid w:val="00A94D2C"/>
    <w:rsid w:val="00A94FD0"/>
    <w:rsid w:val="00A95182"/>
    <w:rsid w:val="00A95845"/>
    <w:rsid w:val="00A958F2"/>
    <w:rsid w:val="00A95C16"/>
    <w:rsid w:val="00A95C26"/>
    <w:rsid w:val="00A95C63"/>
    <w:rsid w:val="00A95F36"/>
    <w:rsid w:val="00A95F45"/>
    <w:rsid w:val="00A961D1"/>
    <w:rsid w:val="00A9678A"/>
    <w:rsid w:val="00A96A40"/>
    <w:rsid w:val="00A96CE3"/>
    <w:rsid w:val="00A972AD"/>
    <w:rsid w:val="00A97421"/>
    <w:rsid w:val="00A9752B"/>
    <w:rsid w:val="00A97CA4"/>
    <w:rsid w:val="00AA0034"/>
    <w:rsid w:val="00AA01CD"/>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42DB"/>
    <w:rsid w:val="00AA44B3"/>
    <w:rsid w:val="00AA4A47"/>
    <w:rsid w:val="00AA4D17"/>
    <w:rsid w:val="00AA4E0E"/>
    <w:rsid w:val="00AA4E5A"/>
    <w:rsid w:val="00AA542B"/>
    <w:rsid w:val="00AA6116"/>
    <w:rsid w:val="00AA6235"/>
    <w:rsid w:val="00AA62FC"/>
    <w:rsid w:val="00AA6A20"/>
    <w:rsid w:val="00AA6B17"/>
    <w:rsid w:val="00AA6B4B"/>
    <w:rsid w:val="00AA6C1B"/>
    <w:rsid w:val="00AA748C"/>
    <w:rsid w:val="00AA7C25"/>
    <w:rsid w:val="00AA7D2D"/>
    <w:rsid w:val="00AB072C"/>
    <w:rsid w:val="00AB07FF"/>
    <w:rsid w:val="00AB0A8F"/>
    <w:rsid w:val="00AB0DB2"/>
    <w:rsid w:val="00AB0F1D"/>
    <w:rsid w:val="00AB1410"/>
    <w:rsid w:val="00AB1D5D"/>
    <w:rsid w:val="00AB2724"/>
    <w:rsid w:val="00AB27AF"/>
    <w:rsid w:val="00AB28F7"/>
    <w:rsid w:val="00AB2A3F"/>
    <w:rsid w:val="00AB2C35"/>
    <w:rsid w:val="00AB30E6"/>
    <w:rsid w:val="00AB38D1"/>
    <w:rsid w:val="00AB39B8"/>
    <w:rsid w:val="00AB4411"/>
    <w:rsid w:val="00AB4843"/>
    <w:rsid w:val="00AB49E8"/>
    <w:rsid w:val="00AB4BB7"/>
    <w:rsid w:val="00AB541F"/>
    <w:rsid w:val="00AB56DD"/>
    <w:rsid w:val="00AB5946"/>
    <w:rsid w:val="00AB5A02"/>
    <w:rsid w:val="00AB5F7D"/>
    <w:rsid w:val="00AB60C7"/>
    <w:rsid w:val="00AB63AD"/>
    <w:rsid w:val="00AB6491"/>
    <w:rsid w:val="00AB64A8"/>
    <w:rsid w:val="00AB66A2"/>
    <w:rsid w:val="00AB6974"/>
    <w:rsid w:val="00AB6A55"/>
    <w:rsid w:val="00AB6C31"/>
    <w:rsid w:val="00AB6E73"/>
    <w:rsid w:val="00AB6F79"/>
    <w:rsid w:val="00AB7412"/>
    <w:rsid w:val="00AB758E"/>
    <w:rsid w:val="00AB79DB"/>
    <w:rsid w:val="00AB7A90"/>
    <w:rsid w:val="00AB7D25"/>
    <w:rsid w:val="00AC0863"/>
    <w:rsid w:val="00AC0AA5"/>
    <w:rsid w:val="00AC0E23"/>
    <w:rsid w:val="00AC184E"/>
    <w:rsid w:val="00AC19B0"/>
    <w:rsid w:val="00AC1FC3"/>
    <w:rsid w:val="00AC213E"/>
    <w:rsid w:val="00AC219E"/>
    <w:rsid w:val="00AC230B"/>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896"/>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206"/>
    <w:rsid w:val="00AD1A75"/>
    <w:rsid w:val="00AD1C9C"/>
    <w:rsid w:val="00AD1E09"/>
    <w:rsid w:val="00AD2630"/>
    <w:rsid w:val="00AD2C92"/>
    <w:rsid w:val="00AD2CDB"/>
    <w:rsid w:val="00AD2D29"/>
    <w:rsid w:val="00AD32EB"/>
    <w:rsid w:val="00AD3513"/>
    <w:rsid w:val="00AD40DD"/>
    <w:rsid w:val="00AD41DD"/>
    <w:rsid w:val="00AD41F4"/>
    <w:rsid w:val="00AD4203"/>
    <w:rsid w:val="00AD43EF"/>
    <w:rsid w:val="00AD46D9"/>
    <w:rsid w:val="00AD47BB"/>
    <w:rsid w:val="00AD5256"/>
    <w:rsid w:val="00AD5420"/>
    <w:rsid w:val="00AD5515"/>
    <w:rsid w:val="00AD6642"/>
    <w:rsid w:val="00AD6B44"/>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399"/>
    <w:rsid w:val="00AE547B"/>
    <w:rsid w:val="00AE5B49"/>
    <w:rsid w:val="00AE6AF8"/>
    <w:rsid w:val="00AE6D61"/>
    <w:rsid w:val="00AE6FFA"/>
    <w:rsid w:val="00AE7015"/>
    <w:rsid w:val="00AE713E"/>
    <w:rsid w:val="00AE738F"/>
    <w:rsid w:val="00AE73B1"/>
    <w:rsid w:val="00AE7817"/>
    <w:rsid w:val="00AE7A79"/>
    <w:rsid w:val="00AE7B5D"/>
    <w:rsid w:val="00AE7B94"/>
    <w:rsid w:val="00AE7CCB"/>
    <w:rsid w:val="00AE7D3A"/>
    <w:rsid w:val="00AF02A3"/>
    <w:rsid w:val="00AF043B"/>
    <w:rsid w:val="00AF049A"/>
    <w:rsid w:val="00AF0936"/>
    <w:rsid w:val="00AF0B07"/>
    <w:rsid w:val="00AF0CD2"/>
    <w:rsid w:val="00AF0D37"/>
    <w:rsid w:val="00AF181E"/>
    <w:rsid w:val="00AF1C88"/>
    <w:rsid w:val="00AF238D"/>
    <w:rsid w:val="00AF2F8C"/>
    <w:rsid w:val="00AF33EE"/>
    <w:rsid w:val="00AF3629"/>
    <w:rsid w:val="00AF3736"/>
    <w:rsid w:val="00AF37E7"/>
    <w:rsid w:val="00AF414F"/>
    <w:rsid w:val="00AF422D"/>
    <w:rsid w:val="00AF4370"/>
    <w:rsid w:val="00AF4A14"/>
    <w:rsid w:val="00AF4FEC"/>
    <w:rsid w:val="00AF5308"/>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2EFD"/>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B3C"/>
    <w:rsid w:val="00B10065"/>
    <w:rsid w:val="00B104FB"/>
    <w:rsid w:val="00B1091D"/>
    <w:rsid w:val="00B10921"/>
    <w:rsid w:val="00B109F7"/>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9"/>
    <w:rsid w:val="00B207AF"/>
    <w:rsid w:val="00B207CC"/>
    <w:rsid w:val="00B20800"/>
    <w:rsid w:val="00B20D8B"/>
    <w:rsid w:val="00B20E66"/>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E33"/>
    <w:rsid w:val="00B25017"/>
    <w:rsid w:val="00B25087"/>
    <w:rsid w:val="00B2512F"/>
    <w:rsid w:val="00B259ED"/>
    <w:rsid w:val="00B25E48"/>
    <w:rsid w:val="00B265A8"/>
    <w:rsid w:val="00B267B9"/>
    <w:rsid w:val="00B268AB"/>
    <w:rsid w:val="00B26C16"/>
    <w:rsid w:val="00B26E4E"/>
    <w:rsid w:val="00B270E4"/>
    <w:rsid w:val="00B27324"/>
    <w:rsid w:val="00B274E0"/>
    <w:rsid w:val="00B27EC7"/>
    <w:rsid w:val="00B27F22"/>
    <w:rsid w:val="00B30D00"/>
    <w:rsid w:val="00B30DCD"/>
    <w:rsid w:val="00B30E4A"/>
    <w:rsid w:val="00B31072"/>
    <w:rsid w:val="00B3132F"/>
    <w:rsid w:val="00B319F2"/>
    <w:rsid w:val="00B31F31"/>
    <w:rsid w:val="00B320E1"/>
    <w:rsid w:val="00B322B6"/>
    <w:rsid w:val="00B3233B"/>
    <w:rsid w:val="00B325E7"/>
    <w:rsid w:val="00B32E1D"/>
    <w:rsid w:val="00B32E2D"/>
    <w:rsid w:val="00B32E78"/>
    <w:rsid w:val="00B345AA"/>
    <w:rsid w:val="00B3495A"/>
    <w:rsid w:val="00B349AB"/>
    <w:rsid w:val="00B352DF"/>
    <w:rsid w:val="00B35358"/>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BFD"/>
    <w:rsid w:val="00B40E55"/>
    <w:rsid w:val="00B41695"/>
    <w:rsid w:val="00B416BD"/>
    <w:rsid w:val="00B41829"/>
    <w:rsid w:val="00B41843"/>
    <w:rsid w:val="00B41A87"/>
    <w:rsid w:val="00B41A95"/>
    <w:rsid w:val="00B41F55"/>
    <w:rsid w:val="00B42055"/>
    <w:rsid w:val="00B42079"/>
    <w:rsid w:val="00B4233F"/>
    <w:rsid w:val="00B42340"/>
    <w:rsid w:val="00B429B6"/>
    <w:rsid w:val="00B42D15"/>
    <w:rsid w:val="00B42DDA"/>
    <w:rsid w:val="00B4317A"/>
    <w:rsid w:val="00B4323F"/>
    <w:rsid w:val="00B43284"/>
    <w:rsid w:val="00B4329C"/>
    <w:rsid w:val="00B435C2"/>
    <w:rsid w:val="00B4365B"/>
    <w:rsid w:val="00B43A7B"/>
    <w:rsid w:val="00B43C86"/>
    <w:rsid w:val="00B43D37"/>
    <w:rsid w:val="00B43D5F"/>
    <w:rsid w:val="00B43EED"/>
    <w:rsid w:val="00B43F24"/>
    <w:rsid w:val="00B44000"/>
    <w:rsid w:val="00B44420"/>
    <w:rsid w:val="00B446FF"/>
    <w:rsid w:val="00B44708"/>
    <w:rsid w:val="00B44736"/>
    <w:rsid w:val="00B44DDD"/>
    <w:rsid w:val="00B454FA"/>
    <w:rsid w:val="00B45543"/>
    <w:rsid w:val="00B45562"/>
    <w:rsid w:val="00B45B4B"/>
    <w:rsid w:val="00B45BDF"/>
    <w:rsid w:val="00B45C2A"/>
    <w:rsid w:val="00B46061"/>
    <w:rsid w:val="00B46097"/>
    <w:rsid w:val="00B46113"/>
    <w:rsid w:val="00B46708"/>
    <w:rsid w:val="00B46807"/>
    <w:rsid w:val="00B46AEC"/>
    <w:rsid w:val="00B46E9A"/>
    <w:rsid w:val="00B4727B"/>
    <w:rsid w:val="00B472E1"/>
    <w:rsid w:val="00B473FF"/>
    <w:rsid w:val="00B4751C"/>
    <w:rsid w:val="00B47A93"/>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698"/>
    <w:rsid w:val="00B536DA"/>
    <w:rsid w:val="00B538C5"/>
    <w:rsid w:val="00B53B2E"/>
    <w:rsid w:val="00B54293"/>
    <w:rsid w:val="00B542CC"/>
    <w:rsid w:val="00B5462A"/>
    <w:rsid w:val="00B54990"/>
    <w:rsid w:val="00B54A1F"/>
    <w:rsid w:val="00B54A41"/>
    <w:rsid w:val="00B54B35"/>
    <w:rsid w:val="00B54E82"/>
    <w:rsid w:val="00B54F60"/>
    <w:rsid w:val="00B55BD4"/>
    <w:rsid w:val="00B560C1"/>
    <w:rsid w:val="00B562F0"/>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F8B"/>
    <w:rsid w:val="00B672A2"/>
    <w:rsid w:val="00B70C8A"/>
    <w:rsid w:val="00B70D9D"/>
    <w:rsid w:val="00B7120E"/>
    <w:rsid w:val="00B7134F"/>
    <w:rsid w:val="00B713EA"/>
    <w:rsid w:val="00B713FD"/>
    <w:rsid w:val="00B71D9C"/>
    <w:rsid w:val="00B72AA5"/>
    <w:rsid w:val="00B73755"/>
    <w:rsid w:val="00B737A7"/>
    <w:rsid w:val="00B7386B"/>
    <w:rsid w:val="00B73A8E"/>
    <w:rsid w:val="00B73B41"/>
    <w:rsid w:val="00B73CD6"/>
    <w:rsid w:val="00B73D59"/>
    <w:rsid w:val="00B73FC9"/>
    <w:rsid w:val="00B74043"/>
    <w:rsid w:val="00B7436F"/>
    <w:rsid w:val="00B746AE"/>
    <w:rsid w:val="00B759A7"/>
    <w:rsid w:val="00B7612C"/>
    <w:rsid w:val="00B7622A"/>
    <w:rsid w:val="00B76724"/>
    <w:rsid w:val="00B768D1"/>
    <w:rsid w:val="00B76A55"/>
    <w:rsid w:val="00B76F65"/>
    <w:rsid w:val="00B77071"/>
    <w:rsid w:val="00B7769F"/>
    <w:rsid w:val="00B7787E"/>
    <w:rsid w:val="00B77D51"/>
    <w:rsid w:val="00B80051"/>
    <w:rsid w:val="00B80A13"/>
    <w:rsid w:val="00B81BB7"/>
    <w:rsid w:val="00B821F2"/>
    <w:rsid w:val="00B823FB"/>
    <w:rsid w:val="00B828BC"/>
    <w:rsid w:val="00B82F4D"/>
    <w:rsid w:val="00B830CA"/>
    <w:rsid w:val="00B835EA"/>
    <w:rsid w:val="00B83797"/>
    <w:rsid w:val="00B83BE9"/>
    <w:rsid w:val="00B83C52"/>
    <w:rsid w:val="00B83E2E"/>
    <w:rsid w:val="00B841DD"/>
    <w:rsid w:val="00B8537D"/>
    <w:rsid w:val="00B8541C"/>
    <w:rsid w:val="00B86145"/>
    <w:rsid w:val="00B867BA"/>
    <w:rsid w:val="00B86922"/>
    <w:rsid w:val="00B869F2"/>
    <w:rsid w:val="00B8759C"/>
    <w:rsid w:val="00B8797E"/>
    <w:rsid w:val="00B87B26"/>
    <w:rsid w:val="00B87B84"/>
    <w:rsid w:val="00B87DC4"/>
    <w:rsid w:val="00B9038D"/>
    <w:rsid w:val="00B90625"/>
    <w:rsid w:val="00B90670"/>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4DF"/>
    <w:rsid w:val="00B95BAB"/>
    <w:rsid w:val="00B95F1F"/>
    <w:rsid w:val="00B961A7"/>
    <w:rsid w:val="00B962DA"/>
    <w:rsid w:val="00B96300"/>
    <w:rsid w:val="00B9657E"/>
    <w:rsid w:val="00B96DA1"/>
    <w:rsid w:val="00B970E0"/>
    <w:rsid w:val="00B972B4"/>
    <w:rsid w:val="00B97585"/>
    <w:rsid w:val="00B97669"/>
    <w:rsid w:val="00B9791C"/>
    <w:rsid w:val="00B97D24"/>
    <w:rsid w:val="00BA1297"/>
    <w:rsid w:val="00BA145A"/>
    <w:rsid w:val="00BA1741"/>
    <w:rsid w:val="00BA1B3D"/>
    <w:rsid w:val="00BA1B96"/>
    <w:rsid w:val="00BA20F6"/>
    <w:rsid w:val="00BA24F2"/>
    <w:rsid w:val="00BA2D03"/>
    <w:rsid w:val="00BA3303"/>
    <w:rsid w:val="00BA352E"/>
    <w:rsid w:val="00BA366B"/>
    <w:rsid w:val="00BA389C"/>
    <w:rsid w:val="00BA4715"/>
    <w:rsid w:val="00BA4810"/>
    <w:rsid w:val="00BA4852"/>
    <w:rsid w:val="00BA4853"/>
    <w:rsid w:val="00BA4AD0"/>
    <w:rsid w:val="00BA5370"/>
    <w:rsid w:val="00BA5928"/>
    <w:rsid w:val="00BA5A33"/>
    <w:rsid w:val="00BA6113"/>
    <w:rsid w:val="00BA6A51"/>
    <w:rsid w:val="00BA6DA8"/>
    <w:rsid w:val="00BA7408"/>
    <w:rsid w:val="00BA7593"/>
    <w:rsid w:val="00BB03BF"/>
    <w:rsid w:val="00BB03D8"/>
    <w:rsid w:val="00BB0ACF"/>
    <w:rsid w:val="00BB164B"/>
    <w:rsid w:val="00BB16C3"/>
    <w:rsid w:val="00BB1AD6"/>
    <w:rsid w:val="00BB20DA"/>
    <w:rsid w:val="00BB22E5"/>
    <w:rsid w:val="00BB266E"/>
    <w:rsid w:val="00BB2E77"/>
    <w:rsid w:val="00BB2ECB"/>
    <w:rsid w:val="00BB3092"/>
    <w:rsid w:val="00BB371B"/>
    <w:rsid w:val="00BB3920"/>
    <w:rsid w:val="00BB3D63"/>
    <w:rsid w:val="00BB42C4"/>
    <w:rsid w:val="00BB473E"/>
    <w:rsid w:val="00BB4C96"/>
    <w:rsid w:val="00BB524D"/>
    <w:rsid w:val="00BB5399"/>
    <w:rsid w:val="00BB58CD"/>
    <w:rsid w:val="00BB5BB4"/>
    <w:rsid w:val="00BB647B"/>
    <w:rsid w:val="00BB6643"/>
    <w:rsid w:val="00BB6809"/>
    <w:rsid w:val="00BB6A67"/>
    <w:rsid w:val="00BB702E"/>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72B"/>
    <w:rsid w:val="00BC3F4F"/>
    <w:rsid w:val="00BC4273"/>
    <w:rsid w:val="00BC45AF"/>
    <w:rsid w:val="00BC4C40"/>
    <w:rsid w:val="00BC4C90"/>
    <w:rsid w:val="00BC52E2"/>
    <w:rsid w:val="00BC6558"/>
    <w:rsid w:val="00BC6572"/>
    <w:rsid w:val="00BC69F5"/>
    <w:rsid w:val="00BC6DC5"/>
    <w:rsid w:val="00BC706E"/>
    <w:rsid w:val="00BC7BE2"/>
    <w:rsid w:val="00BC7FA2"/>
    <w:rsid w:val="00BD00BD"/>
    <w:rsid w:val="00BD00E3"/>
    <w:rsid w:val="00BD06BD"/>
    <w:rsid w:val="00BD0724"/>
    <w:rsid w:val="00BD08C7"/>
    <w:rsid w:val="00BD0A00"/>
    <w:rsid w:val="00BD0B7E"/>
    <w:rsid w:val="00BD0C6C"/>
    <w:rsid w:val="00BD0CF8"/>
    <w:rsid w:val="00BD0E04"/>
    <w:rsid w:val="00BD1ACD"/>
    <w:rsid w:val="00BD1D80"/>
    <w:rsid w:val="00BD1F81"/>
    <w:rsid w:val="00BD1FF7"/>
    <w:rsid w:val="00BD273A"/>
    <w:rsid w:val="00BD2BE4"/>
    <w:rsid w:val="00BD44CC"/>
    <w:rsid w:val="00BD4581"/>
    <w:rsid w:val="00BD467C"/>
    <w:rsid w:val="00BD4785"/>
    <w:rsid w:val="00BD4A67"/>
    <w:rsid w:val="00BD4B4A"/>
    <w:rsid w:val="00BD508D"/>
    <w:rsid w:val="00BD5159"/>
    <w:rsid w:val="00BD524A"/>
    <w:rsid w:val="00BD59D5"/>
    <w:rsid w:val="00BD5BBC"/>
    <w:rsid w:val="00BD5C22"/>
    <w:rsid w:val="00BD6092"/>
    <w:rsid w:val="00BD6227"/>
    <w:rsid w:val="00BD64B9"/>
    <w:rsid w:val="00BD6521"/>
    <w:rsid w:val="00BD667F"/>
    <w:rsid w:val="00BD6D42"/>
    <w:rsid w:val="00BD6FFA"/>
    <w:rsid w:val="00BD71AE"/>
    <w:rsid w:val="00BD720D"/>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443"/>
    <w:rsid w:val="00BE25E7"/>
    <w:rsid w:val="00BE2ED0"/>
    <w:rsid w:val="00BE300E"/>
    <w:rsid w:val="00BE3711"/>
    <w:rsid w:val="00BE37A6"/>
    <w:rsid w:val="00BE37E1"/>
    <w:rsid w:val="00BE390D"/>
    <w:rsid w:val="00BE3D65"/>
    <w:rsid w:val="00BE451E"/>
    <w:rsid w:val="00BE4AA4"/>
    <w:rsid w:val="00BE4B94"/>
    <w:rsid w:val="00BE4F81"/>
    <w:rsid w:val="00BE571A"/>
    <w:rsid w:val="00BE5A4A"/>
    <w:rsid w:val="00BE5AD5"/>
    <w:rsid w:val="00BE5B30"/>
    <w:rsid w:val="00BE607D"/>
    <w:rsid w:val="00BE660D"/>
    <w:rsid w:val="00BE6632"/>
    <w:rsid w:val="00BE667E"/>
    <w:rsid w:val="00BE687F"/>
    <w:rsid w:val="00BE6AD2"/>
    <w:rsid w:val="00BE7179"/>
    <w:rsid w:val="00BE7596"/>
    <w:rsid w:val="00BE7822"/>
    <w:rsid w:val="00BE7B0D"/>
    <w:rsid w:val="00BE7BC3"/>
    <w:rsid w:val="00BE7C27"/>
    <w:rsid w:val="00BE7D10"/>
    <w:rsid w:val="00BF03B3"/>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968"/>
    <w:rsid w:val="00BF3A7D"/>
    <w:rsid w:val="00BF3BEF"/>
    <w:rsid w:val="00BF3DAD"/>
    <w:rsid w:val="00BF4324"/>
    <w:rsid w:val="00BF4834"/>
    <w:rsid w:val="00BF497C"/>
    <w:rsid w:val="00BF4DC5"/>
    <w:rsid w:val="00BF5245"/>
    <w:rsid w:val="00BF5C87"/>
    <w:rsid w:val="00BF65BF"/>
    <w:rsid w:val="00BF671E"/>
    <w:rsid w:val="00BF68AB"/>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D41"/>
    <w:rsid w:val="00C01DEC"/>
    <w:rsid w:val="00C01E0B"/>
    <w:rsid w:val="00C01F98"/>
    <w:rsid w:val="00C02205"/>
    <w:rsid w:val="00C02320"/>
    <w:rsid w:val="00C0246A"/>
    <w:rsid w:val="00C024C3"/>
    <w:rsid w:val="00C02A04"/>
    <w:rsid w:val="00C03051"/>
    <w:rsid w:val="00C0343F"/>
    <w:rsid w:val="00C03612"/>
    <w:rsid w:val="00C04376"/>
    <w:rsid w:val="00C043BA"/>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0E1D"/>
    <w:rsid w:val="00C116B3"/>
    <w:rsid w:val="00C119DD"/>
    <w:rsid w:val="00C11B3D"/>
    <w:rsid w:val="00C11D78"/>
    <w:rsid w:val="00C11ED7"/>
    <w:rsid w:val="00C120C2"/>
    <w:rsid w:val="00C122A2"/>
    <w:rsid w:val="00C123B1"/>
    <w:rsid w:val="00C126BC"/>
    <w:rsid w:val="00C12AE1"/>
    <w:rsid w:val="00C12E8F"/>
    <w:rsid w:val="00C13041"/>
    <w:rsid w:val="00C130B1"/>
    <w:rsid w:val="00C1374C"/>
    <w:rsid w:val="00C138C6"/>
    <w:rsid w:val="00C13CB8"/>
    <w:rsid w:val="00C13D2B"/>
    <w:rsid w:val="00C14265"/>
    <w:rsid w:val="00C1449C"/>
    <w:rsid w:val="00C14A6F"/>
    <w:rsid w:val="00C14CCE"/>
    <w:rsid w:val="00C15413"/>
    <w:rsid w:val="00C157FE"/>
    <w:rsid w:val="00C15C07"/>
    <w:rsid w:val="00C15D68"/>
    <w:rsid w:val="00C16439"/>
    <w:rsid w:val="00C1675E"/>
    <w:rsid w:val="00C16C07"/>
    <w:rsid w:val="00C16CA2"/>
    <w:rsid w:val="00C16E5E"/>
    <w:rsid w:val="00C16F33"/>
    <w:rsid w:val="00C170C2"/>
    <w:rsid w:val="00C176B1"/>
    <w:rsid w:val="00C17763"/>
    <w:rsid w:val="00C17801"/>
    <w:rsid w:val="00C17D62"/>
    <w:rsid w:val="00C17DED"/>
    <w:rsid w:val="00C205B9"/>
    <w:rsid w:val="00C2070A"/>
    <w:rsid w:val="00C20C24"/>
    <w:rsid w:val="00C20CEA"/>
    <w:rsid w:val="00C20DB3"/>
    <w:rsid w:val="00C2116C"/>
    <w:rsid w:val="00C21313"/>
    <w:rsid w:val="00C22335"/>
    <w:rsid w:val="00C22604"/>
    <w:rsid w:val="00C22681"/>
    <w:rsid w:val="00C228A9"/>
    <w:rsid w:val="00C22BD4"/>
    <w:rsid w:val="00C22C5F"/>
    <w:rsid w:val="00C22F1C"/>
    <w:rsid w:val="00C24346"/>
    <w:rsid w:val="00C24474"/>
    <w:rsid w:val="00C244B8"/>
    <w:rsid w:val="00C245DD"/>
    <w:rsid w:val="00C24B0F"/>
    <w:rsid w:val="00C24B22"/>
    <w:rsid w:val="00C24FE5"/>
    <w:rsid w:val="00C25019"/>
    <w:rsid w:val="00C250C4"/>
    <w:rsid w:val="00C2538D"/>
    <w:rsid w:val="00C25A1A"/>
    <w:rsid w:val="00C25E3F"/>
    <w:rsid w:val="00C26430"/>
    <w:rsid w:val="00C26B27"/>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94F"/>
    <w:rsid w:val="00C32C4D"/>
    <w:rsid w:val="00C32E57"/>
    <w:rsid w:val="00C33250"/>
    <w:rsid w:val="00C3329D"/>
    <w:rsid w:val="00C3362D"/>
    <w:rsid w:val="00C338F9"/>
    <w:rsid w:val="00C33948"/>
    <w:rsid w:val="00C33C77"/>
    <w:rsid w:val="00C34043"/>
    <w:rsid w:val="00C345AC"/>
    <w:rsid w:val="00C34EF0"/>
    <w:rsid w:val="00C3580C"/>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864"/>
    <w:rsid w:val="00C41C0D"/>
    <w:rsid w:val="00C41E6C"/>
    <w:rsid w:val="00C4201F"/>
    <w:rsid w:val="00C424E0"/>
    <w:rsid w:val="00C42651"/>
    <w:rsid w:val="00C4271C"/>
    <w:rsid w:val="00C42FB8"/>
    <w:rsid w:val="00C4304F"/>
    <w:rsid w:val="00C430EF"/>
    <w:rsid w:val="00C431A1"/>
    <w:rsid w:val="00C43627"/>
    <w:rsid w:val="00C43C54"/>
    <w:rsid w:val="00C44840"/>
    <w:rsid w:val="00C45049"/>
    <w:rsid w:val="00C451C6"/>
    <w:rsid w:val="00C467E9"/>
    <w:rsid w:val="00C46990"/>
    <w:rsid w:val="00C469AC"/>
    <w:rsid w:val="00C46A36"/>
    <w:rsid w:val="00C46BA9"/>
    <w:rsid w:val="00C46D69"/>
    <w:rsid w:val="00C470B3"/>
    <w:rsid w:val="00C47214"/>
    <w:rsid w:val="00C4724D"/>
    <w:rsid w:val="00C47666"/>
    <w:rsid w:val="00C476B2"/>
    <w:rsid w:val="00C502AD"/>
    <w:rsid w:val="00C503DF"/>
    <w:rsid w:val="00C50535"/>
    <w:rsid w:val="00C505E7"/>
    <w:rsid w:val="00C506B7"/>
    <w:rsid w:val="00C50E54"/>
    <w:rsid w:val="00C50F1C"/>
    <w:rsid w:val="00C51891"/>
    <w:rsid w:val="00C5191D"/>
    <w:rsid w:val="00C5196D"/>
    <w:rsid w:val="00C52465"/>
    <w:rsid w:val="00C529EC"/>
    <w:rsid w:val="00C52C5B"/>
    <w:rsid w:val="00C52E6D"/>
    <w:rsid w:val="00C52FBF"/>
    <w:rsid w:val="00C53677"/>
    <w:rsid w:val="00C53EBD"/>
    <w:rsid w:val="00C547CA"/>
    <w:rsid w:val="00C54FFD"/>
    <w:rsid w:val="00C56359"/>
    <w:rsid w:val="00C5667E"/>
    <w:rsid w:val="00C569F6"/>
    <w:rsid w:val="00C56BEF"/>
    <w:rsid w:val="00C56FD6"/>
    <w:rsid w:val="00C57463"/>
    <w:rsid w:val="00C575EB"/>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DFE"/>
    <w:rsid w:val="00C755A9"/>
    <w:rsid w:val="00C75695"/>
    <w:rsid w:val="00C75BB7"/>
    <w:rsid w:val="00C761AF"/>
    <w:rsid w:val="00C762DC"/>
    <w:rsid w:val="00C76B1F"/>
    <w:rsid w:val="00C76B56"/>
    <w:rsid w:val="00C77226"/>
    <w:rsid w:val="00C77458"/>
    <w:rsid w:val="00C777AF"/>
    <w:rsid w:val="00C777D5"/>
    <w:rsid w:val="00C77882"/>
    <w:rsid w:val="00C77BD6"/>
    <w:rsid w:val="00C77C38"/>
    <w:rsid w:val="00C800B1"/>
    <w:rsid w:val="00C8025B"/>
    <w:rsid w:val="00C8061B"/>
    <w:rsid w:val="00C80DCC"/>
    <w:rsid w:val="00C814B9"/>
    <w:rsid w:val="00C8152D"/>
    <w:rsid w:val="00C816AB"/>
    <w:rsid w:val="00C816EA"/>
    <w:rsid w:val="00C81746"/>
    <w:rsid w:val="00C81983"/>
    <w:rsid w:val="00C81C0A"/>
    <w:rsid w:val="00C81CA7"/>
    <w:rsid w:val="00C81F23"/>
    <w:rsid w:val="00C82D67"/>
    <w:rsid w:val="00C83350"/>
    <w:rsid w:val="00C83485"/>
    <w:rsid w:val="00C83581"/>
    <w:rsid w:val="00C83871"/>
    <w:rsid w:val="00C83F90"/>
    <w:rsid w:val="00C8499F"/>
    <w:rsid w:val="00C85228"/>
    <w:rsid w:val="00C853A7"/>
    <w:rsid w:val="00C8542A"/>
    <w:rsid w:val="00C85545"/>
    <w:rsid w:val="00C85A6A"/>
    <w:rsid w:val="00C864D0"/>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A63"/>
    <w:rsid w:val="00C91BD9"/>
    <w:rsid w:val="00C91CE0"/>
    <w:rsid w:val="00C91E6A"/>
    <w:rsid w:val="00C91EC6"/>
    <w:rsid w:val="00C924CB"/>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8C9"/>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751"/>
    <w:rsid w:val="00CA7CDD"/>
    <w:rsid w:val="00CA7D0C"/>
    <w:rsid w:val="00CA7FA0"/>
    <w:rsid w:val="00CB0413"/>
    <w:rsid w:val="00CB057A"/>
    <w:rsid w:val="00CB08AE"/>
    <w:rsid w:val="00CB0AEF"/>
    <w:rsid w:val="00CB0BC2"/>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944"/>
    <w:rsid w:val="00CC2DA8"/>
    <w:rsid w:val="00CC316B"/>
    <w:rsid w:val="00CC34E7"/>
    <w:rsid w:val="00CC3995"/>
    <w:rsid w:val="00CC3E96"/>
    <w:rsid w:val="00CC3F16"/>
    <w:rsid w:val="00CC4278"/>
    <w:rsid w:val="00CC4651"/>
    <w:rsid w:val="00CC47CC"/>
    <w:rsid w:val="00CC485A"/>
    <w:rsid w:val="00CC496C"/>
    <w:rsid w:val="00CC4980"/>
    <w:rsid w:val="00CC4D6A"/>
    <w:rsid w:val="00CC5226"/>
    <w:rsid w:val="00CC53B2"/>
    <w:rsid w:val="00CC5633"/>
    <w:rsid w:val="00CC5BB0"/>
    <w:rsid w:val="00CC5C75"/>
    <w:rsid w:val="00CC5D16"/>
    <w:rsid w:val="00CC5ECA"/>
    <w:rsid w:val="00CC5FCB"/>
    <w:rsid w:val="00CC6A07"/>
    <w:rsid w:val="00CC6B58"/>
    <w:rsid w:val="00CC6D57"/>
    <w:rsid w:val="00CC76D9"/>
    <w:rsid w:val="00CC77A4"/>
    <w:rsid w:val="00CD00C6"/>
    <w:rsid w:val="00CD023C"/>
    <w:rsid w:val="00CD02B6"/>
    <w:rsid w:val="00CD0625"/>
    <w:rsid w:val="00CD0ACC"/>
    <w:rsid w:val="00CD0F17"/>
    <w:rsid w:val="00CD101D"/>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81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49E7"/>
    <w:rsid w:val="00CE51A1"/>
    <w:rsid w:val="00CE52EF"/>
    <w:rsid w:val="00CE5B66"/>
    <w:rsid w:val="00CE620A"/>
    <w:rsid w:val="00CE656D"/>
    <w:rsid w:val="00CE689D"/>
    <w:rsid w:val="00CE6E9E"/>
    <w:rsid w:val="00CE7116"/>
    <w:rsid w:val="00CE74D6"/>
    <w:rsid w:val="00CE7C59"/>
    <w:rsid w:val="00CE7DB4"/>
    <w:rsid w:val="00CE7ECD"/>
    <w:rsid w:val="00CF0A2F"/>
    <w:rsid w:val="00CF0C2D"/>
    <w:rsid w:val="00CF117D"/>
    <w:rsid w:val="00CF12C1"/>
    <w:rsid w:val="00CF13F3"/>
    <w:rsid w:val="00CF152B"/>
    <w:rsid w:val="00CF1761"/>
    <w:rsid w:val="00CF19D2"/>
    <w:rsid w:val="00CF1B3D"/>
    <w:rsid w:val="00CF1E73"/>
    <w:rsid w:val="00CF23A0"/>
    <w:rsid w:val="00CF28E1"/>
    <w:rsid w:val="00CF2996"/>
    <w:rsid w:val="00CF3261"/>
    <w:rsid w:val="00CF3733"/>
    <w:rsid w:val="00CF3808"/>
    <w:rsid w:val="00CF3ADD"/>
    <w:rsid w:val="00CF3C97"/>
    <w:rsid w:val="00CF3E08"/>
    <w:rsid w:val="00CF3E2D"/>
    <w:rsid w:val="00CF467C"/>
    <w:rsid w:val="00CF4C01"/>
    <w:rsid w:val="00CF4F81"/>
    <w:rsid w:val="00CF5623"/>
    <w:rsid w:val="00CF562E"/>
    <w:rsid w:val="00CF59F1"/>
    <w:rsid w:val="00CF5B91"/>
    <w:rsid w:val="00CF5CE0"/>
    <w:rsid w:val="00CF5CFB"/>
    <w:rsid w:val="00CF6160"/>
    <w:rsid w:val="00CF65C3"/>
    <w:rsid w:val="00CF7293"/>
    <w:rsid w:val="00CF730D"/>
    <w:rsid w:val="00CF758F"/>
    <w:rsid w:val="00CF7853"/>
    <w:rsid w:val="00CF78A0"/>
    <w:rsid w:val="00CF794D"/>
    <w:rsid w:val="00D002F5"/>
    <w:rsid w:val="00D00510"/>
    <w:rsid w:val="00D00658"/>
    <w:rsid w:val="00D008F1"/>
    <w:rsid w:val="00D00A49"/>
    <w:rsid w:val="00D00CB2"/>
    <w:rsid w:val="00D01245"/>
    <w:rsid w:val="00D0133C"/>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1E"/>
    <w:rsid w:val="00D0534B"/>
    <w:rsid w:val="00D0542A"/>
    <w:rsid w:val="00D0564A"/>
    <w:rsid w:val="00D05E1E"/>
    <w:rsid w:val="00D06181"/>
    <w:rsid w:val="00D06397"/>
    <w:rsid w:val="00D06510"/>
    <w:rsid w:val="00D0668E"/>
    <w:rsid w:val="00D06A79"/>
    <w:rsid w:val="00D0712D"/>
    <w:rsid w:val="00D07860"/>
    <w:rsid w:val="00D07965"/>
    <w:rsid w:val="00D07970"/>
    <w:rsid w:val="00D07EC0"/>
    <w:rsid w:val="00D07F0C"/>
    <w:rsid w:val="00D10172"/>
    <w:rsid w:val="00D108DB"/>
    <w:rsid w:val="00D11787"/>
    <w:rsid w:val="00D11A51"/>
    <w:rsid w:val="00D11A9B"/>
    <w:rsid w:val="00D11D7B"/>
    <w:rsid w:val="00D1210B"/>
    <w:rsid w:val="00D12647"/>
    <w:rsid w:val="00D1276E"/>
    <w:rsid w:val="00D12A1D"/>
    <w:rsid w:val="00D12E88"/>
    <w:rsid w:val="00D13281"/>
    <w:rsid w:val="00D136BB"/>
    <w:rsid w:val="00D13816"/>
    <w:rsid w:val="00D13D85"/>
    <w:rsid w:val="00D13F62"/>
    <w:rsid w:val="00D13FD9"/>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C9"/>
    <w:rsid w:val="00D20062"/>
    <w:rsid w:val="00D20412"/>
    <w:rsid w:val="00D2053C"/>
    <w:rsid w:val="00D208E1"/>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7B0"/>
    <w:rsid w:val="00D25B77"/>
    <w:rsid w:val="00D25E6D"/>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3107"/>
    <w:rsid w:val="00D33655"/>
    <w:rsid w:val="00D33688"/>
    <w:rsid w:val="00D339DC"/>
    <w:rsid w:val="00D33AC1"/>
    <w:rsid w:val="00D33E30"/>
    <w:rsid w:val="00D341D6"/>
    <w:rsid w:val="00D34C56"/>
    <w:rsid w:val="00D3541C"/>
    <w:rsid w:val="00D35746"/>
    <w:rsid w:val="00D35B2F"/>
    <w:rsid w:val="00D35BE2"/>
    <w:rsid w:val="00D36155"/>
    <w:rsid w:val="00D365CC"/>
    <w:rsid w:val="00D36CF7"/>
    <w:rsid w:val="00D36E52"/>
    <w:rsid w:val="00D37A1C"/>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8D2"/>
    <w:rsid w:val="00D45939"/>
    <w:rsid w:val="00D45A15"/>
    <w:rsid w:val="00D46375"/>
    <w:rsid w:val="00D46725"/>
    <w:rsid w:val="00D46C3C"/>
    <w:rsid w:val="00D46DE8"/>
    <w:rsid w:val="00D46F0D"/>
    <w:rsid w:val="00D47306"/>
    <w:rsid w:val="00D4795B"/>
    <w:rsid w:val="00D479EE"/>
    <w:rsid w:val="00D47B15"/>
    <w:rsid w:val="00D47B4A"/>
    <w:rsid w:val="00D47B8A"/>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A0D"/>
    <w:rsid w:val="00D55D9F"/>
    <w:rsid w:val="00D5618A"/>
    <w:rsid w:val="00D56468"/>
    <w:rsid w:val="00D5646E"/>
    <w:rsid w:val="00D56DF1"/>
    <w:rsid w:val="00D57141"/>
    <w:rsid w:val="00D578FD"/>
    <w:rsid w:val="00D6009A"/>
    <w:rsid w:val="00D609CB"/>
    <w:rsid w:val="00D60C6C"/>
    <w:rsid w:val="00D60D21"/>
    <w:rsid w:val="00D60EA9"/>
    <w:rsid w:val="00D60FB6"/>
    <w:rsid w:val="00D61053"/>
    <w:rsid w:val="00D611E4"/>
    <w:rsid w:val="00D612BD"/>
    <w:rsid w:val="00D61731"/>
    <w:rsid w:val="00D61872"/>
    <w:rsid w:val="00D61A08"/>
    <w:rsid w:val="00D61C71"/>
    <w:rsid w:val="00D61D70"/>
    <w:rsid w:val="00D61EA7"/>
    <w:rsid w:val="00D62599"/>
    <w:rsid w:val="00D62B5F"/>
    <w:rsid w:val="00D62DC3"/>
    <w:rsid w:val="00D636C1"/>
    <w:rsid w:val="00D636FD"/>
    <w:rsid w:val="00D63DFD"/>
    <w:rsid w:val="00D63FA2"/>
    <w:rsid w:val="00D64268"/>
    <w:rsid w:val="00D64512"/>
    <w:rsid w:val="00D6468D"/>
    <w:rsid w:val="00D64CBB"/>
    <w:rsid w:val="00D64F28"/>
    <w:rsid w:val="00D658B8"/>
    <w:rsid w:val="00D65976"/>
    <w:rsid w:val="00D659FD"/>
    <w:rsid w:val="00D65AA0"/>
    <w:rsid w:val="00D65AF1"/>
    <w:rsid w:val="00D65AFB"/>
    <w:rsid w:val="00D65CD6"/>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BB"/>
    <w:rsid w:val="00D7187F"/>
    <w:rsid w:val="00D71AD3"/>
    <w:rsid w:val="00D71DE0"/>
    <w:rsid w:val="00D720BF"/>
    <w:rsid w:val="00D721AE"/>
    <w:rsid w:val="00D724A1"/>
    <w:rsid w:val="00D724D0"/>
    <w:rsid w:val="00D72C38"/>
    <w:rsid w:val="00D7328D"/>
    <w:rsid w:val="00D73409"/>
    <w:rsid w:val="00D73736"/>
    <w:rsid w:val="00D74226"/>
    <w:rsid w:val="00D74330"/>
    <w:rsid w:val="00D7482D"/>
    <w:rsid w:val="00D74D01"/>
    <w:rsid w:val="00D74FD0"/>
    <w:rsid w:val="00D75043"/>
    <w:rsid w:val="00D7509D"/>
    <w:rsid w:val="00D763D4"/>
    <w:rsid w:val="00D76D3F"/>
    <w:rsid w:val="00D76FCC"/>
    <w:rsid w:val="00D7743C"/>
    <w:rsid w:val="00D774E8"/>
    <w:rsid w:val="00D77523"/>
    <w:rsid w:val="00D77E66"/>
    <w:rsid w:val="00D801AD"/>
    <w:rsid w:val="00D804E9"/>
    <w:rsid w:val="00D807E1"/>
    <w:rsid w:val="00D81021"/>
    <w:rsid w:val="00D81366"/>
    <w:rsid w:val="00D8137B"/>
    <w:rsid w:val="00D81A74"/>
    <w:rsid w:val="00D81E24"/>
    <w:rsid w:val="00D822D2"/>
    <w:rsid w:val="00D8246B"/>
    <w:rsid w:val="00D82974"/>
    <w:rsid w:val="00D82D39"/>
    <w:rsid w:val="00D82D3A"/>
    <w:rsid w:val="00D82E4F"/>
    <w:rsid w:val="00D830B4"/>
    <w:rsid w:val="00D8458F"/>
    <w:rsid w:val="00D84A6B"/>
    <w:rsid w:val="00D84D7A"/>
    <w:rsid w:val="00D84F1B"/>
    <w:rsid w:val="00D8536A"/>
    <w:rsid w:val="00D85727"/>
    <w:rsid w:val="00D85E14"/>
    <w:rsid w:val="00D86400"/>
    <w:rsid w:val="00D865A6"/>
    <w:rsid w:val="00D8683A"/>
    <w:rsid w:val="00D86857"/>
    <w:rsid w:val="00D86C03"/>
    <w:rsid w:val="00D86DA8"/>
    <w:rsid w:val="00D87307"/>
    <w:rsid w:val="00D874EF"/>
    <w:rsid w:val="00D87508"/>
    <w:rsid w:val="00D87894"/>
    <w:rsid w:val="00D87D33"/>
    <w:rsid w:val="00D87EB3"/>
    <w:rsid w:val="00D9038E"/>
    <w:rsid w:val="00D91230"/>
    <w:rsid w:val="00D91364"/>
    <w:rsid w:val="00D91524"/>
    <w:rsid w:val="00D91678"/>
    <w:rsid w:val="00D917D2"/>
    <w:rsid w:val="00D918BE"/>
    <w:rsid w:val="00D920CF"/>
    <w:rsid w:val="00D926AF"/>
    <w:rsid w:val="00D928DE"/>
    <w:rsid w:val="00D92D16"/>
    <w:rsid w:val="00D93C68"/>
    <w:rsid w:val="00D93E00"/>
    <w:rsid w:val="00D94377"/>
    <w:rsid w:val="00D944B3"/>
    <w:rsid w:val="00D9489F"/>
    <w:rsid w:val="00D94B41"/>
    <w:rsid w:val="00D94EEF"/>
    <w:rsid w:val="00D950E0"/>
    <w:rsid w:val="00D95205"/>
    <w:rsid w:val="00D95508"/>
    <w:rsid w:val="00D955CB"/>
    <w:rsid w:val="00D95623"/>
    <w:rsid w:val="00D95652"/>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DE3"/>
    <w:rsid w:val="00DA1F9B"/>
    <w:rsid w:val="00DA225A"/>
    <w:rsid w:val="00DA2931"/>
    <w:rsid w:val="00DA2C28"/>
    <w:rsid w:val="00DA2C69"/>
    <w:rsid w:val="00DA2D48"/>
    <w:rsid w:val="00DA2D8A"/>
    <w:rsid w:val="00DA3133"/>
    <w:rsid w:val="00DA3226"/>
    <w:rsid w:val="00DA33F3"/>
    <w:rsid w:val="00DA3C62"/>
    <w:rsid w:val="00DA3D77"/>
    <w:rsid w:val="00DA3DB6"/>
    <w:rsid w:val="00DA3FBD"/>
    <w:rsid w:val="00DA45F3"/>
    <w:rsid w:val="00DA46A6"/>
    <w:rsid w:val="00DA4B8E"/>
    <w:rsid w:val="00DA4DF7"/>
    <w:rsid w:val="00DA4EA9"/>
    <w:rsid w:val="00DA4F78"/>
    <w:rsid w:val="00DA5125"/>
    <w:rsid w:val="00DA60A3"/>
    <w:rsid w:val="00DA66FB"/>
    <w:rsid w:val="00DA6729"/>
    <w:rsid w:val="00DA6B64"/>
    <w:rsid w:val="00DA71C2"/>
    <w:rsid w:val="00DA7F00"/>
    <w:rsid w:val="00DB00F6"/>
    <w:rsid w:val="00DB072D"/>
    <w:rsid w:val="00DB08E2"/>
    <w:rsid w:val="00DB0A79"/>
    <w:rsid w:val="00DB0EA0"/>
    <w:rsid w:val="00DB103E"/>
    <w:rsid w:val="00DB1161"/>
    <w:rsid w:val="00DB15BA"/>
    <w:rsid w:val="00DB15D7"/>
    <w:rsid w:val="00DB1D9A"/>
    <w:rsid w:val="00DB34E3"/>
    <w:rsid w:val="00DB4BCB"/>
    <w:rsid w:val="00DB4DF0"/>
    <w:rsid w:val="00DB50C3"/>
    <w:rsid w:val="00DB523F"/>
    <w:rsid w:val="00DB5554"/>
    <w:rsid w:val="00DB56D6"/>
    <w:rsid w:val="00DB5BEA"/>
    <w:rsid w:val="00DB5F04"/>
    <w:rsid w:val="00DB6023"/>
    <w:rsid w:val="00DB6562"/>
    <w:rsid w:val="00DB6801"/>
    <w:rsid w:val="00DB6C1F"/>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3C0"/>
    <w:rsid w:val="00DC3503"/>
    <w:rsid w:val="00DC36D4"/>
    <w:rsid w:val="00DC39C2"/>
    <w:rsid w:val="00DC3CD3"/>
    <w:rsid w:val="00DC3D9E"/>
    <w:rsid w:val="00DC42CC"/>
    <w:rsid w:val="00DC4512"/>
    <w:rsid w:val="00DC466C"/>
    <w:rsid w:val="00DC4A9F"/>
    <w:rsid w:val="00DC550C"/>
    <w:rsid w:val="00DC56E6"/>
    <w:rsid w:val="00DC57AE"/>
    <w:rsid w:val="00DC5F0C"/>
    <w:rsid w:val="00DC687A"/>
    <w:rsid w:val="00DC6AFD"/>
    <w:rsid w:val="00DC6E6D"/>
    <w:rsid w:val="00DC767B"/>
    <w:rsid w:val="00DC7AB3"/>
    <w:rsid w:val="00DC7B6B"/>
    <w:rsid w:val="00DC7DCB"/>
    <w:rsid w:val="00DC7E67"/>
    <w:rsid w:val="00DD0077"/>
    <w:rsid w:val="00DD0585"/>
    <w:rsid w:val="00DD11D3"/>
    <w:rsid w:val="00DD12BB"/>
    <w:rsid w:val="00DD13F1"/>
    <w:rsid w:val="00DD14D7"/>
    <w:rsid w:val="00DD1910"/>
    <w:rsid w:val="00DD1BBF"/>
    <w:rsid w:val="00DD21BE"/>
    <w:rsid w:val="00DD2A47"/>
    <w:rsid w:val="00DD313F"/>
    <w:rsid w:val="00DD3825"/>
    <w:rsid w:val="00DD3EC3"/>
    <w:rsid w:val="00DD3FF7"/>
    <w:rsid w:val="00DD426B"/>
    <w:rsid w:val="00DD475A"/>
    <w:rsid w:val="00DD5023"/>
    <w:rsid w:val="00DD5671"/>
    <w:rsid w:val="00DD5889"/>
    <w:rsid w:val="00DD5D34"/>
    <w:rsid w:val="00DD63E8"/>
    <w:rsid w:val="00DD649F"/>
    <w:rsid w:val="00DD687D"/>
    <w:rsid w:val="00DD6930"/>
    <w:rsid w:val="00DD69E0"/>
    <w:rsid w:val="00DD6C0C"/>
    <w:rsid w:val="00DD746C"/>
    <w:rsid w:val="00DD750C"/>
    <w:rsid w:val="00DD7EBB"/>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501E"/>
    <w:rsid w:val="00DE579B"/>
    <w:rsid w:val="00DE629A"/>
    <w:rsid w:val="00DE6ADC"/>
    <w:rsid w:val="00DE6D27"/>
    <w:rsid w:val="00DE7005"/>
    <w:rsid w:val="00DE7737"/>
    <w:rsid w:val="00DE777D"/>
    <w:rsid w:val="00DE7FA6"/>
    <w:rsid w:val="00DF0271"/>
    <w:rsid w:val="00DF0333"/>
    <w:rsid w:val="00DF0859"/>
    <w:rsid w:val="00DF0AF9"/>
    <w:rsid w:val="00DF192A"/>
    <w:rsid w:val="00DF1A39"/>
    <w:rsid w:val="00DF1F1C"/>
    <w:rsid w:val="00DF20F3"/>
    <w:rsid w:val="00DF2269"/>
    <w:rsid w:val="00DF22DC"/>
    <w:rsid w:val="00DF2307"/>
    <w:rsid w:val="00DF2322"/>
    <w:rsid w:val="00DF2528"/>
    <w:rsid w:val="00DF2652"/>
    <w:rsid w:val="00DF2698"/>
    <w:rsid w:val="00DF29A3"/>
    <w:rsid w:val="00DF2C91"/>
    <w:rsid w:val="00DF2E09"/>
    <w:rsid w:val="00DF3F9A"/>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24F6"/>
    <w:rsid w:val="00E025A0"/>
    <w:rsid w:val="00E027CF"/>
    <w:rsid w:val="00E02961"/>
    <w:rsid w:val="00E02B20"/>
    <w:rsid w:val="00E02E67"/>
    <w:rsid w:val="00E03180"/>
    <w:rsid w:val="00E0327B"/>
    <w:rsid w:val="00E03306"/>
    <w:rsid w:val="00E0331B"/>
    <w:rsid w:val="00E03758"/>
    <w:rsid w:val="00E03FE8"/>
    <w:rsid w:val="00E0467E"/>
    <w:rsid w:val="00E048E7"/>
    <w:rsid w:val="00E0490D"/>
    <w:rsid w:val="00E04A46"/>
    <w:rsid w:val="00E04B3B"/>
    <w:rsid w:val="00E050D0"/>
    <w:rsid w:val="00E054A4"/>
    <w:rsid w:val="00E05617"/>
    <w:rsid w:val="00E05621"/>
    <w:rsid w:val="00E056F7"/>
    <w:rsid w:val="00E057E8"/>
    <w:rsid w:val="00E05949"/>
    <w:rsid w:val="00E05A2E"/>
    <w:rsid w:val="00E05BE8"/>
    <w:rsid w:val="00E05CE8"/>
    <w:rsid w:val="00E05D24"/>
    <w:rsid w:val="00E05EE3"/>
    <w:rsid w:val="00E065E2"/>
    <w:rsid w:val="00E06F54"/>
    <w:rsid w:val="00E06F65"/>
    <w:rsid w:val="00E06F89"/>
    <w:rsid w:val="00E07449"/>
    <w:rsid w:val="00E074FC"/>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0F"/>
    <w:rsid w:val="00E13BED"/>
    <w:rsid w:val="00E13D19"/>
    <w:rsid w:val="00E13FA6"/>
    <w:rsid w:val="00E14128"/>
    <w:rsid w:val="00E1422F"/>
    <w:rsid w:val="00E148BC"/>
    <w:rsid w:val="00E14AE7"/>
    <w:rsid w:val="00E14D60"/>
    <w:rsid w:val="00E15369"/>
    <w:rsid w:val="00E154C0"/>
    <w:rsid w:val="00E15903"/>
    <w:rsid w:val="00E16334"/>
    <w:rsid w:val="00E165B6"/>
    <w:rsid w:val="00E16C0B"/>
    <w:rsid w:val="00E16FBF"/>
    <w:rsid w:val="00E170B6"/>
    <w:rsid w:val="00E1723D"/>
    <w:rsid w:val="00E17569"/>
    <w:rsid w:val="00E178B5"/>
    <w:rsid w:val="00E17A07"/>
    <w:rsid w:val="00E17CBC"/>
    <w:rsid w:val="00E17CCB"/>
    <w:rsid w:val="00E17DA0"/>
    <w:rsid w:val="00E17DCC"/>
    <w:rsid w:val="00E17E2D"/>
    <w:rsid w:val="00E201C3"/>
    <w:rsid w:val="00E2049F"/>
    <w:rsid w:val="00E20540"/>
    <w:rsid w:val="00E2059D"/>
    <w:rsid w:val="00E206DD"/>
    <w:rsid w:val="00E207A8"/>
    <w:rsid w:val="00E209F6"/>
    <w:rsid w:val="00E20A1D"/>
    <w:rsid w:val="00E20C22"/>
    <w:rsid w:val="00E20F64"/>
    <w:rsid w:val="00E2155A"/>
    <w:rsid w:val="00E21892"/>
    <w:rsid w:val="00E21AF4"/>
    <w:rsid w:val="00E21B0C"/>
    <w:rsid w:val="00E22167"/>
    <w:rsid w:val="00E223B5"/>
    <w:rsid w:val="00E22CAA"/>
    <w:rsid w:val="00E23564"/>
    <w:rsid w:val="00E2378F"/>
    <w:rsid w:val="00E24499"/>
    <w:rsid w:val="00E24582"/>
    <w:rsid w:val="00E2482B"/>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30017"/>
    <w:rsid w:val="00E303FA"/>
    <w:rsid w:val="00E3081C"/>
    <w:rsid w:val="00E3119E"/>
    <w:rsid w:val="00E31634"/>
    <w:rsid w:val="00E3270A"/>
    <w:rsid w:val="00E3279D"/>
    <w:rsid w:val="00E32C8A"/>
    <w:rsid w:val="00E32E8E"/>
    <w:rsid w:val="00E33159"/>
    <w:rsid w:val="00E34107"/>
    <w:rsid w:val="00E343FB"/>
    <w:rsid w:val="00E3492F"/>
    <w:rsid w:val="00E34AE8"/>
    <w:rsid w:val="00E34B66"/>
    <w:rsid w:val="00E34D45"/>
    <w:rsid w:val="00E35011"/>
    <w:rsid w:val="00E35304"/>
    <w:rsid w:val="00E35786"/>
    <w:rsid w:val="00E358A4"/>
    <w:rsid w:val="00E35B38"/>
    <w:rsid w:val="00E35E00"/>
    <w:rsid w:val="00E35E29"/>
    <w:rsid w:val="00E36291"/>
    <w:rsid w:val="00E366E2"/>
    <w:rsid w:val="00E36BB7"/>
    <w:rsid w:val="00E36D85"/>
    <w:rsid w:val="00E37111"/>
    <w:rsid w:val="00E37558"/>
    <w:rsid w:val="00E376A1"/>
    <w:rsid w:val="00E37B41"/>
    <w:rsid w:val="00E37EF8"/>
    <w:rsid w:val="00E4019E"/>
    <w:rsid w:val="00E408DB"/>
    <w:rsid w:val="00E40961"/>
    <w:rsid w:val="00E40B9A"/>
    <w:rsid w:val="00E414E0"/>
    <w:rsid w:val="00E414E2"/>
    <w:rsid w:val="00E41822"/>
    <w:rsid w:val="00E41D3D"/>
    <w:rsid w:val="00E41E1E"/>
    <w:rsid w:val="00E4208E"/>
    <w:rsid w:val="00E42429"/>
    <w:rsid w:val="00E429A0"/>
    <w:rsid w:val="00E42AE8"/>
    <w:rsid w:val="00E430BE"/>
    <w:rsid w:val="00E432A3"/>
    <w:rsid w:val="00E43E86"/>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AD3"/>
    <w:rsid w:val="00E47CEB"/>
    <w:rsid w:val="00E47F7D"/>
    <w:rsid w:val="00E50269"/>
    <w:rsid w:val="00E50B7D"/>
    <w:rsid w:val="00E50C13"/>
    <w:rsid w:val="00E51448"/>
    <w:rsid w:val="00E514C3"/>
    <w:rsid w:val="00E516A7"/>
    <w:rsid w:val="00E518D0"/>
    <w:rsid w:val="00E518D9"/>
    <w:rsid w:val="00E519BF"/>
    <w:rsid w:val="00E51E3C"/>
    <w:rsid w:val="00E521EC"/>
    <w:rsid w:val="00E523B8"/>
    <w:rsid w:val="00E528CF"/>
    <w:rsid w:val="00E52DF7"/>
    <w:rsid w:val="00E52F74"/>
    <w:rsid w:val="00E530FB"/>
    <w:rsid w:val="00E531E8"/>
    <w:rsid w:val="00E5344D"/>
    <w:rsid w:val="00E53EB0"/>
    <w:rsid w:val="00E545E8"/>
    <w:rsid w:val="00E54B64"/>
    <w:rsid w:val="00E54D84"/>
    <w:rsid w:val="00E56266"/>
    <w:rsid w:val="00E56378"/>
    <w:rsid w:val="00E56A2C"/>
    <w:rsid w:val="00E56B49"/>
    <w:rsid w:val="00E579E5"/>
    <w:rsid w:val="00E57A72"/>
    <w:rsid w:val="00E57B47"/>
    <w:rsid w:val="00E57DDE"/>
    <w:rsid w:val="00E60569"/>
    <w:rsid w:val="00E60D35"/>
    <w:rsid w:val="00E60D8E"/>
    <w:rsid w:val="00E616D3"/>
    <w:rsid w:val="00E61CD0"/>
    <w:rsid w:val="00E61CE9"/>
    <w:rsid w:val="00E628F9"/>
    <w:rsid w:val="00E62DFF"/>
    <w:rsid w:val="00E62E82"/>
    <w:rsid w:val="00E63335"/>
    <w:rsid w:val="00E636CC"/>
    <w:rsid w:val="00E637BD"/>
    <w:rsid w:val="00E63ABF"/>
    <w:rsid w:val="00E63EDD"/>
    <w:rsid w:val="00E6444F"/>
    <w:rsid w:val="00E6524D"/>
    <w:rsid w:val="00E65563"/>
    <w:rsid w:val="00E65620"/>
    <w:rsid w:val="00E656B7"/>
    <w:rsid w:val="00E657CB"/>
    <w:rsid w:val="00E659FC"/>
    <w:rsid w:val="00E668CB"/>
    <w:rsid w:val="00E669C8"/>
    <w:rsid w:val="00E66B8F"/>
    <w:rsid w:val="00E673E4"/>
    <w:rsid w:val="00E67680"/>
    <w:rsid w:val="00E67806"/>
    <w:rsid w:val="00E67E94"/>
    <w:rsid w:val="00E702D3"/>
    <w:rsid w:val="00E703D9"/>
    <w:rsid w:val="00E7064A"/>
    <w:rsid w:val="00E708CE"/>
    <w:rsid w:val="00E70904"/>
    <w:rsid w:val="00E71663"/>
    <w:rsid w:val="00E716FA"/>
    <w:rsid w:val="00E71C5F"/>
    <w:rsid w:val="00E71D89"/>
    <w:rsid w:val="00E71F5B"/>
    <w:rsid w:val="00E7200C"/>
    <w:rsid w:val="00E726AD"/>
    <w:rsid w:val="00E72726"/>
    <w:rsid w:val="00E7299F"/>
    <w:rsid w:val="00E7304C"/>
    <w:rsid w:val="00E730B2"/>
    <w:rsid w:val="00E73315"/>
    <w:rsid w:val="00E733CA"/>
    <w:rsid w:val="00E7389E"/>
    <w:rsid w:val="00E739BE"/>
    <w:rsid w:val="00E73A8D"/>
    <w:rsid w:val="00E73A9D"/>
    <w:rsid w:val="00E73B16"/>
    <w:rsid w:val="00E73B44"/>
    <w:rsid w:val="00E73C0F"/>
    <w:rsid w:val="00E73CA0"/>
    <w:rsid w:val="00E73D3D"/>
    <w:rsid w:val="00E73D92"/>
    <w:rsid w:val="00E73E11"/>
    <w:rsid w:val="00E73E62"/>
    <w:rsid w:val="00E740A7"/>
    <w:rsid w:val="00E741EC"/>
    <w:rsid w:val="00E74230"/>
    <w:rsid w:val="00E7441E"/>
    <w:rsid w:val="00E74749"/>
    <w:rsid w:val="00E74E76"/>
    <w:rsid w:val="00E75148"/>
    <w:rsid w:val="00E753F2"/>
    <w:rsid w:val="00E75426"/>
    <w:rsid w:val="00E75A12"/>
    <w:rsid w:val="00E75E1D"/>
    <w:rsid w:val="00E76ACB"/>
    <w:rsid w:val="00E76C21"/>
    <w:rsid w:val="00E76EBB"/>
    <w:rsid w:val="00E77814"/>
    <w:rsid w:val="00E77C89"/>
    <w:rsid w:val="00E80379"/>
    <w:rsid w:val="00E80415"/>
    <w:rsid w:val="00E80809"/>
    <w:rsid w:val="00E808CA"/>
    <w:rsid w:val="00E8097B"/>
    <w:rsid w:val="00E809E0"/>
    <w:rsid w:val="00E80CA4"/>
    <w:rsid w:val="00E8157E"/>
    <w:rsid w:val="00E81ADD"/>
    <w:rsid w:val="00E81B5D"/>
    <w:rsid w:val="00E8219C"/>
    <w:rsid w:val="00E8223E"/>
    <w:rsid w:val="00E82593"/>
    <w:rsid w:val="00E8272A"/>
    <w:rsid w:val="00E83167"/>
    <w:rsid w:val="00E832D9"/>
    <w:rsid w:val="00E83330"/>
    <w:rsid w:val="00E8337A"/>
    <w:rsid w:val="00E835C0"/>
    <w:rsid w:val="00E83909"/>
    <w:rsid w:val="00E83B25"/>
    <w:rsid w:val="00E83BF8"/>
    <w:rsid w:val="00E83CF2"/>
    <w:rsid w:val="00E83E78"/>
    <w:rsid w:val="00E84258"/>
    <w:rsid w:val="00E84726"/>
    <w:rsid w:val="00E8472A"/>
    <w:rsid w:val="00E8486A"/>
    <w:rsid w:val="00E848AA"/>
    <w:rsid w:val="00E849D0"/>
    <w:rsid w:val="00E84CC2"/>
    <w:rsid w:val="00E850F1"/>
    <w:rsid w:val="00E855E5"/>
    <w:rsid w:val="00E85F50"/>
    <w:rsid w:val="00E86557"/>
    <w:rsid w:val="00E8670A"/>
    <w:rsid w:val="00E86932"/>
    <w:rsid w:val="00E87454"/>
    <w:rsid w:val="00E8769A"/>
    <w:rsid w:val="00E878A3"/>
    <w:rsid w:val="00E87CAD"/>
    <w:rsid w:val="00E87E29"/>
    <w:rsid w:val="00E909E0"/>
    <w:rsid w:val="00E9154F"/>
    <w:rsid w:val="00E91575"/>
    <w:rsid w:val="00E91795"/>
    <w:rsid w:val="00E91FD1"/>
    <w:rsid w:val="00E92401"/>
    <w:rsid w:val="00E92460"/>
    <w:rsid w:val="00E9253F"/>
    <w:rsid w:val="00E92D95"/>
    <w:rsid w:val="00E93379"/>
    <w:rsid w:val="00E933A7"/>
    <w:rsid w:val="00E93531"/>
    <w:rsid w:val="00E93BC5"/>
    <w:rsid w:val="00E93DD2"/>
    <w:rsid w:val="00E9523A"/>
    <w:rsid w:val="00E95459"/>
    <w:rsid w:val="00E956C1"/>
    <w:rsid w:val="00E95C6C"/>
    <w:rsid w:val="00E95D32"/>
    <w:rsid w:val="00E961AE"/>
    <w:rsid w:val="00E96342"/>
    <w:rsid w:val="00E96D15"/>
    <w:rsid w:val="00E96E8F"/>
    <w:rsid w:val="00E96E95"/>
    <w:rsid w:val="00E96EE2"/>
    <w:rsid w:val="00E970F9"/>
    <w:rsid w:val="00E97490"/>
    <w:rsid w:val="00E979A6"/>
    <w:rsid w:val="00E97CEC"/>
    <w:rsid w:val="00E97FF0"/>
    <w:rsid w:val="00EA0118"/>
    <w:rsid w:val="00EA023B"/>
    <w:rsid w:val="00EA02CD"/>
    <w:rsid w:val="00EA09B0"/>
    <w:rsid w:val="00EA0E9E"/>
    <w:rsid w:val="00EA1C04"/>
    <w:rsid w:val="00EA20BF"/>
    <w:rsid w:val="00EA220A"/>
    <w:rsid w:val="00EA2220"/>
    <w:rsid w:val="00EA2499"/>
    <w:rsid w:val="00EA2563"/>
    <w:rsid w:val="00EA2DA6"/>
    <w:rsid w:val="00EA2EA1"/>
    <w:rsid w:val="00EA2EF6"/>
    <w:rsid w:val="00EA2F9C"/>
    <w:rsid w:val="00EA33DE"/>
    <w:rsid w:val="00EA3A00"/>
    <w:rsid w:val="00EA3A0E"/>
    <w:rsid w:val="00EA3B65"/>
    <w:rsid w:val="00EA41A2"/>
    <w:rsid w:val="00EA4451"/>
    <w:rsid w:val="00EA47A7"/>
    <w:rsid w:val="00EA49A3"/>
    <w:rsid w:val="00EA4C53"/>
    <w:rsid w:val="00EA51C7"/>
    <w:rsid w:val="00EA524A"/>
    <w:rsid w:val="00EA54F9"/>
    <w:rsid w:val="00EA558F"/>
    <w:rsid w:val="00EA58B3"/>
    <w:rsid w:val="00EA59C5"/>
    <w:rsid w:val="00EA5CC6"/>
    <w:rsid w:val="00EA5E93"/>
    <w:rsid w:val="00EA62A1"/>
    <w:rsid w:val="00EA677C"/>
    <w:rsid w:val="00EA68CE"/>
    <w:rsid w:val="00EA6968"/>
    <w:rsid w:val="00EA6A55"/>
    <w:rsid w:val="00EA6DCE"/>
    <w:rsid w:val="00EA6DFD"/>
    <w:rsid w:val="00EA73AD"/>
    <w:rsid w:val="00EA76DD"/>
    <w:rsid w:val="00EA7856"/>
    <w:rsid w:val="00EA7BC6"/>
    <w:rsid w:val="00EA7EAC"/>
    <w:rsid w:val="00EA7F32"/>
    <w:rsid w:val="00EB01C2"/>
    <w:rsid w:val="00EB04C6"/>
    <w:rsid w:val="00EB0D81"/>
    <w:rsid w:val="00EB0FD3"/>
    <w:rsid w:val="00EB11FD"/>
    <w:rsid w:val="00EB1334"/>
    <w:rsid w:val="00EB137E"/>
    <w:rsid w:val="00EB1A94"/>
    <w:rsid w:val="00EB1AF9"/>
    <w:rsid w:val="00EB1CB4"/>
    <w:rsid w:val="00EB1D96"/>
    <w:rsid w:val="00EB1DFE"/>
    <w:rsid w:val="00EB1F04"/>
    <w:rsid w:val="00EB25BF"/>
    <w:rsid w:val="00EB2721"/>
    <w:rsid w:val="00EB274C"/>
    <w:rsid w:val="00EB32F3"/>
    <w:rsid w:val="00EB3310"/>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F4"/>
    <w:rsid w:val="00EC0809"/>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537F"/>
    <w:rsid w:val="00EC554A"/>
    <w:rsid w:val="00EC55CC"/>
    <w:rsid w:val="00EC59D4"/>
    <w:rsid w:val="00EC5F97"/>
    <w:rsid w:val="00EC5FD5"/>
    <w:rsid w:val="00EC6262"/>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2C7"/>
    <w:rsid w:val="00ED43C6"/>
    <w:rsid w:val="00ED45CA"/>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46A"/>
    <w:rsid w:val="00EE0696"/>
    <w:rsid w:val="00EE09E7"/>
    <w:rsid w:val="00EE1399"/>
    <w:rsid w:val="00EE141F"/>
    <w:rsid w:val="00EE143D"/>
    <w:rsid w:val="00EE1861"/>
    <w:rsid w:val="00EE1B5B"/>
    <w:rsid w:val="00EE1B8E"/>
    <w:rsid w:val="00EE1C1D"/>
    <w:rsid w:val="00EE20A4"/>
    <w:rsid w:val="00EE237A"/>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158"/>
    <w:rsid w:val="00EE65D9"/>
    <w:rsid w:val="00EE6909"/>
    <w:rsid w:val="00EE6A5D"/>
    <w:rsid w:val="00EE6F59"/>
    <w:rsid w:val="00EE737A"/>
    <w:rsid w:val="00EE7434"/>
    <w:rsid w:val="00EE79B1"/>
    <w:rsid w:val="00EE7E14"/>
    <w:rsid w:val="00EF011D"/>
    <w:rsid w:val="00EF0248"/>
    <w:rsid w:val="00EF0641"/>
    <w:rsid w:val="00EF0725"/>
    <w:rsid w:val="00EF07D3"/>
    <w:rsid w:val="00EF09BE"/>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648E"/>
    <w:rsid w:val="00EF6572"/>
    <w:rsid w:val="00EF67DA"/>
    <w:rsid w:val="00EF6846"/>
    <w:rsid w:val="00EF70E0"/>
    <w:rsid w:val="00EF7145"/>
    <w:rsid w:val="00EF72D7"/>
    <w:rsid w:val="00EF782B"/>
    <w:rsid w:val="00EF7843"/>
    <w:rsid w:val="00EF7964"/>
    <w:rsid w:val="00EF7D49"/>
    <w:rsid w:val="00EF7F19"/>
    <w:rsid w:val="00EF7F26"/>
    <w:rsid w:val="00EF7FB4"/>
    <w:rsid w:val="00F00180"/>
    <w:rsid w:val="00F00250"/>
    <w:rsid w:val="00F00327"/>
    <w:rsid w:val="00F00448"/>
    <w:rsid w:val="00F00658"/>
    <w:rsid w:val="00F007E9"/>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914"/>
    <w:rsid w:val="00F10E68"/>
    <w:rsid w:val="00F10EC4"/>
    <w:rsid w:val="00F11160"/>
    <w:rsid w:val="00F111E5"/>
    <w:rsid w:val="00F112F8"/>
    <w:rsid w:val="00F118FB"/>
    <w:rsid w:val="00F11FFA"/>
    <w:rsid w:val="00F12441"/>
    <w:rsid w:val="00F12454"/>
    <w:rsid w:val="00F124AB"/>
    <w:rsid w:val="00F124BE"/>
    <w:rsid w:val="00F12BFE"/>
    <w:rsid w:val="00F131ED"/>
    <w:rsid w:val="00F1328A"/>
    <w:rsid w:val="00F13470"/>
    <w:rsid w:val="00F1350D"/>
    <w:rsid w:val="00F13629"/>
    <w:rsid w:val="00F13968"/>
    <w:rsid w:val="00F139CE"/>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5F7"/>
    <w:rsid w:val="00F16DD9"/>
    <w:rsid w:val="00F172DF"/>
    <w:rsid w:val="00F178A3"/>
    <w:rsid w:val="00F17BAA"/>
    <w:rsid w:val="00F17FBF"/>
    <w:rsid w:val="00F21099"/>
    <w:rsid w:val="00F21100"/>
    <w:rsid w:val="00F2140C"/>
    <w:rsid w:val="00F21450"/>
    <w:rsid w:val="00F21483"/>
    <w:rsid w:val="00F21D64"/>
    <w:rsid w:val="00F21F6A"/>
    <w:rsid w:val="00F2212C"/>
    <w:rsid w:val="00F224AA"/>
    <w:rsid w:val="00F2276C"/>
    <w:rsid w:val="00F22F77"/>
    <w:rsid w:val="00F2358D"/>
    <w:rsid w:val="00F23E40"/>
    <w:rsid w:val="00F243D6"/>
    <w:rsid w:val="00F24501"/>
    <w:rsid w:val="00F246E5"/>
    <w:rsid w:val="00F24776"/>
    <w:rsid w:val="00F25019"/>
    <w:rsid w:val="00F2518C"/>
    <w:rsid w:val="00F25601"/>
    <w:rsid w:val="00F25B34"/>
    <w:rsid w:val="00F2644E"/>
    <w:rsid w:val="00F2659A"/>
    <w:rsid w:val="00F2694D"/>
    <w:rsid w:val="00F26CF0"/>
    <w:rsid w:val="00F27B99"/>
    <w:rsid w:val="00F27EC0"/>
    <w:rsid w:val="00F3025F"/>
    <w:rsid w:val="00F3042B"/>
    <w:rsid w:val="00F30537"/>
    <w:rsid w:val="00F30683"/>
    <w:rsid w:val="00F3088B"/>
    <w:rsid w:val="00F30E43"/>
    <w:rsid w:val="00F30FFB"/>
    <w:rsid w:val="00F3154A"/>
    <w:rsid w:val="00F3162F"/>
    <w:rsid w:val="00F316C8"/>
    <w:rsid w:val="00F31BAE"/>
    <w:rsid w:val="00F320AA"/>
    <w:rsid w:val="00F321CE"/>
    <w:rsid w:val="00F32258"/>
    <w:rsid w:val="00F328F4"/>
    <w:rsid w:val="00F32E93"/>
    <w:rsid w:val="00F332D3"/>
    <w:rsid w:val="00F3353A"/>
    <w:rsid w:val="00F336DC"/>
    <w:rsid w:val="00F337E0"/>
    <w:rsid w:val="00F33A3F"/>
    <w:rsid w:val="00F33A91"/>
    <w:rsid w:val="00F345C0"/>
    <w:rsid w:val="00F34707"/>
    <w:rsid w:val="00F349B2"/>
    <w:rsid w:val="00F34D26"/>
    <w:rsid w:val="00F352D7"/>
    <w:rsid w:val="00F35369"/>
    <w:rsid w:val="00F35520"/>
    <w:rsid w:val="00F358E9"/>
    <w:rsid w:val="00F35A09"/>
    <w:rsid w:val="00F35DDE"/>
    <w:rsid w:val="00F3607C"/>
    <w:rsid w:val="00F36156"/>
    <w:rsid w:val="00F362A6"/>
    <w:rsid w:val="00F367A9"/>
    <w:rsid w:val="00F369CA"/>
    <w:rsid w:val="00F36C53"/>
    <w:rsid w:val="00F36F6E"/>
    <w:rsid w:val="00F371AF"/>
    <w:rsid w:val="00F371DB"/>
    <w:rsid w:val="00F37608"/>
    <w:rsid w:val="00F378DB"/>
    <w:rsid w:val="00F37A79"/>
    <w:rsid w:val="00F37CE5"/>
    <w:rsid w:val="00F37F0D"/>
    <w:rsid w:val="00F37F41"/>
    <w:rsid w:val="00F37F6D"/>
    <w:rsid w:val="00F37F94"/>
    <w:rsid w:val="00F401A7"/>
    <w:rsid w:val="00F407F7"/>
    <w:rsid w:val="00F409B0"/>
    <w:rsid w:val="00F40AD8"/>
    <w:rsid w:val="00F40FAD"/>
    <w:rsid w:val="00F4104C"/>
    <w:rsid w:val="00F412D2"/>
    <w:rsid w:val="00F41481"/>
    <w:rsid w:val="00F416B3"/>
    <w:rsid w:val="00F42162"/>
    <w:rsid w:val="00F422D7"/>
    <w:rsid w:val="00F42CA9"/>
    <w:rsid w:val="00F430B4"/>
    <w:rsid w:val="00F432D3"/>
    <w:rsid w:val="00F43918"/>
    <w:rsid w:val="00F43DC1"/>
    <w:rsid w:val="00F441C7"/>
    <w:rsid w:val="00F4421C"/>
    <w:rsid w:val="00F44411"/>
    <w:rsid w:val="00F44F2E"/>
    <w:rsid w:val="00F44F8A"/>
    <w:rsid w:val="00F450BD"/>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2790"/>
    <w:rsid w:val="00F5285F"/>
    <w:rsid w:val="00F528EE"/>
    <w:rsid w:val="00F52B23"/>
    <w:rsid w:val="00F52ECB"/>
    <w:rsid w:val="00F52F80"/>
    <w:rsid w:val="00F530AF"/>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546"/>
    <w:rsid w:val="00F56CE9"/>
    <w:rsid w:val="00F56E2E"/>
    <w:rsid w:val="00F57025"/>
    <w:rsid w:val="00F57325"/>
    <w:rsid w:val="00F57D00"/>
    <w:rsid w:val="00F57E17"/>
    <w:rsid w:val="00F57E8E"/>
    <w:rsid w:val="00F60455"/>
    <w:rsid w:val="00F60611"/>
    <w:rsid w:val="00F60A4E"/>
    <w:rsid w:val="00F60CF1"/>
    <w:rsid w:val="00F60DAC"/>
    <w:rsid w:val="00F60E61"/>
    <w:rsid w:val="00F61114"/>
    <w:rsid w:val="00F614B3"/>
    <w:rsid w:val="00F61AA5"/>
    <w:rsid w:val="00F61D63"/>
    <w:rsid w:val="00F620E4"/>
    <w:rsid w:val="00F622AE"/>
    <w:rsid w:val="00F6244B"/>
    <w:rsid w:val="00F625B4"/>
    <w:rsid w:val="00F625FC"/>
    <w:rsid w:val="00F629FA"/>
    <w:rsid w:val="00F62B50"/>
    <w:rsid w:val="00F62CE8"/>
    <w:rsid w:val="00F62D43"/>
    <w:rsid w:val="00F63486"/>
    <w:rsid w:val="00F643F8"/>
    <w:rsid w:val="00F6496A"/>
    <w:rsid w:val="00F64A84"/>
    <w:rsid w:val="00F64D90"/>
    <w:rsid w:val="00F64DC3"/>
    <w:rsid w:val="00F64DE2"/>
    <w:rsid w:val="00F64F6E"/>
    <w:rsid w:val="00F6572C"/>
    <w:rsid w:val="00F6624E"/>
    <w:rsid w:val="00F66D45"/>
    <w:rsid w:val="00F673C0"/>
    <w:rsid w:val="00F70205"/>
    <w:rsid w:val="00F70585"/>
    <w:rsid w:val="00F7065F"/>
    <w:rsid w:val="00F708BC"/>
    <w:rsid w:val="00F70D36"/>
    <w:rsid w:val="00F7115C"/>
    <w:rsid w:val="00F7143F"/>
    <w:rsid w:val="00F714A9"/>
    <w:rsid w:val="00F719B6"/>
    <w:rsid w:val="00F719EF"/>
    <w:rsid w:val="00F7242E"/>
    <w:rsid w:val="00F726A8"/>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93A"/>
    <w:rsid w:val="00F80E37"/>
    <w:rsid w:val="00F81838"/>
    <w:rsid w:val="00F8194D"/>
    <w:rsid w:val="00F81ABF"/>
    <w:rsid w:val="00F81ADF"/>
    <w:rsid w:val="00F81C80"/>
    <w:rsid w:val="00F82093"/>
    <w:rsid w:val="00F820CB"/>
    <w:rsid w:val="00F823B0"/>
    <w:rsid w:val="00F825EC"/>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748"/>
    <w:rsid w:val="00F84C03"/>
    <w:rsid w:val="00F84E3D"/>
    <w:rsid w:val="00F85391"/>
    <w:rsid w:val="00F856C6"/>
    <w:rsid w:val="00F85787"/>
    <w:rsid w:val="00F85884"/>
    <w:rsid w:val="00F85B3E"/>
    <w:rsid w:val="00F85C0E"/>
    <w:rsid w:val="00F86089"/>
    <w:rsid w:val="00F865D8"/>
    <w:rsid w:val="00F86615"/>
    <w:rsid w:val="00F86B57"/>
    <w:rsid w:val="00F86FB3"/>
    <w:rsid w:val="00F8720F"/>
    <w:rsid w:val="00F873CC"/>
    <w:rsid w:val="00F87C08"/>
    <w:rsid w:val="00F900A6"/>
    <w:rsid w:val="00F903F8"/>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3D88"/>
    <w:rsid w:val="00F94104"/>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618"/>
    <w:rsid w:val="00FA176B"/>
    <w:rsid w:val="00FA18AF"/>
    <w:rsid w:val="00FA1AE3"/>
    <w:rsid w:val="00FA1CBB"/>
    <w:rsid w:val="00FA1D2E"/>
    <w:rsid w:val="00FA2661"/>
    <w:rsid w:val="00FA298D"/>
    <w:rsid w:val="00FA2B80"/>
    <w:rsid w:val="00FA2F74"/>
    <w:rsid w:val="00FA3557"/>
    <w:rsid w:val="00FA3850"/>
    <w:rsid w:val="00FA3BED"/>
    <w:rsid w:val="00FA42F9"/>
    <w:rsid w:val="00FA445D"/>
    <w:rsid w:val="00FA47CA"/>
    <w:rsid w:val="00FA4ADE"/>
    <w:rsid w:val="00FA4D25"/>
    <w:rsid w:val="00FA53FB"/>
    <w:rsid w:val="00FA54BA"/>
    <w:rsid w:val="00FA556B"/>
    <w:rsid w:val="00FA56B5"/>
    <w:rsid w:val="00FA5A81"/>
    <w:rsid w:val="00FA5F5C"/>
    <w:rsid w:val="00FA6028"/>
    <w:rsid w:val="00FA6BC3"/>
    <w:rsid w:val="00FA6D81"/>
    <w:rsid w:val="00FA6D9A"/>
    <w:rsid w:val="00FA6DF0"/>
    <w:rsid w:val="00FA7756"/>
    <w:rsid w:val="00FB0641"/>
    <w:rsid w:val="00FB085D"/>
    <w:rsid w:val="00FB0976"/>
    <w:rsid w:val="00FB0EC2"/>
    <w:rsid w:val="00FB1378"/>
    <w:rsid w:val="00FB140E"/>
    <w:rsid w:val="00FB19F5"/>
    <w:rsid w:val="00FB21C2"/>
    <w:rsid w:val="00FB258F"/>
    <w:rsid w:val="00FB261B"/>
    <w:rsid w:val="00FB27B4"/>
    <w:rsid w:val="00FB29A5"/>
    <w:rsid w:val="00FB2B10"/>
    <w:rsid w:val="00FB2E9D"/>
    <w:rsid w:val="00FB2FD2"/>
    <w:rsid w:val="00FB359A"/>
    <w:rsid w:val="00FB3C25"/>
    <w:rsid w:val="00FB3EF7"/>
    <w:rsid w:val="00FB3F2D"/>
    <w:rsid w:val="00FB4116"/>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25"/>
    <w:rsid w:val="00FC04D7"/>
    <w:rsid w:val="00FC0959"/>
    <w:rsid w:val="00FC0A71"/>
    <w:rsid w:val="00FC0C64"/>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4075"/>
    <w:rsid w:val="00FC42A6"/>
    <w:rsid w:val="00FC42A8"/>
    <w:rsid w:val="00FC4343"/>
    <w:rsid w:val="00FC454D"/>
    <w:rsid w:val="00FC47F3"/>
    <w:rsid w:val="00FC4C01"/>
    <w:rsid w:val="00FC4E04"/>
    <w:rsid w:val="00FC4F65"/>
    <w:rsid w:val="00FC4F96"/>
    <w:rsid w:val="00FC50AA"/>
    <w:rsid w:val="00FC5A71"/>
    <w:rsid w:val="00FC5BC6"/>
    <w:rsid w:val="00FC5F1B"/>
    <w:rsid w:val="00FC60ED"/>
    <w:rsid w:val="00FC6BEB"/>
    <w:rsid w:val="00FC6FFE"/>
    <w:rsid w:val="00FC73EE"/>
    <w:rsid w:val="00FC7486"/>
    <w:rsid w:val="00FC74B2"/>
    <w:rsid w:val="00FC7973"/>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1FAF"/>
    <w:rsid w:val="00FD2024"/>
    <w:rsid w:val="00FD2028"/>
    <w:rsid w:val="00FD292D"/>
    <w:rsid w:val="00FD2A2D"/>
    <w:rsid w:val="00FD3112"/>
    <w:rsid w:val="00FD33AE"/>
    <w:rsid w:val="00FD34E1"/>
    <w:rsid w:val="00FD39A6"/>
    <w:rsid w:val="00FD3C3B"/>
    <w:rsid w:val="00FD406E"/>
    <w:rsid w:val="00FD41FD"/>
    <w:rsid w:val="00FD4D1D"/>
    <w:rsid w:val="00FD4D25"/>
    <w:rsid w:val="00FD4E69"/>
    <w:rsid w:val="00FD4EE6"/>
    <w:rsid w:val="00FD53A2"/>
    <w:rsid w:val="00FD54F3"/>
    <w:rsid w:val="00FD5551"/>
    <w:rsid w:val="00FD5771"/>
    <w:rsid w:val="00FD5FF0"/>
    <w:rsid w:val="00FD627E"/>
    <w:rsid w:val="00FD64B8"/>
    <w:rsid w:val="00FD6A7C"/>
    <w:rsid w:val="00FD6A8A"/>
    <w:rsid w:val="00FD6F61"/>
    <w:rsid w:val="00FD6FB2"/>
    <w:rsid w:val="00FD71B6"/>
    <w:rsid w:val="00FD7292"/>
    <w:rsid w:val="00FD7619"/>
    <w:rsid w:val="00FD78B4"/>
    <w:rsid w:val="00FD7A65"/>
    <w:rsid w:val="00FD7A7A"/>
    <w:rsid w:val="00FD7AD2"/>
    <w:rsid w:val="00FE036C"/>
    <w:rsid w:val="00FE0586"/>
    <w:rsid w:val="00FE0905"/>
    <w:rsid w:val="00FE0A0E"/>
    <w:rsid w:val="00FE0D1F"/>
    <w:rsid w:val="00FE1477"/>
    <w:rsid w:val="00FE1759"/>
    <w:rsid w:val="00FE196A"/>
    <w:rsid w:val="00FE1E16"/>
    <w:rsid w:val="00FE2209"/>
    <w:rsid w:val="00FE23BA"/>
    <w:rsid w:val="00FE2D65"/>
    <w:rsid w:val="00FE33A5"/>
    <w:rsid w:val="00FE3991"/>
    <w:rsid w:val="00FE3A5F"/>
    <w:rsid w:val="00FE3AA4"/>
    <w:rsid w:val="00FE3CB7"/>
    <w:rsid w:val="00FE3CB8"/>
    <w:rsid w:val="00FE480E"/>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9D2"/>
    <w:rsid w:val="00FF5D21"/>
    <w:rsid w:val="00FF5E96"/>
    <w:rsid w:val="00FF61D1"/>
    <w:rsid w:val="00FF6551"/>
    <w:rsid w:val="00FF65D9"/>
    <w:rsid w:val="00FF66DF"/>
    <w:rsid w:val="00FF6931"/>
    <w:rsid w:val="00FF6936"/>
    <w:rsid w:val="00FF6A97"/>
    <w:rsid w:val="00FF6F39"/>
    <w:rsid w:val="00FF7149"/>
    <w:rsid w:val="00FF71F1"/>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9FBC51"/>
  <w15:docId w15:val="{A0ED8A0D-B784-47A3-B85C-89D895935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C2732"/>
    <w:pPr>
      <w:spacing w:afterLines="50" w:after="50"/>
    </w:pPr>
    <w:rPr>
      <w:rFonts w:eastAsia="Times New Roman"/>
      <w:lang w:eastAsia="en-US"/>
    </w:rPr>
  </w:style>
  <w:style w:type="paragraph" w:styleId="10">
    <w:name w:val="heading 1"/>
    <w:basedOn w:val="a"/>
    <w:next w:val="a"/>
    <w:link w:val="11"/>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basedOn w:val="a"/>
    <w:next w:val="a"/>
    <w:link w:val="20"/>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uiPriority w:val="9"/>
    <w:qFormat/>
    <w:rsid w:val="00FD6A7C"/>
    <w:pPr>
      <w:keepNext/>
      <w:numPr>
        <w:ilvl w:val="2"/>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basedOn w:val="a"/>
    <w:next w:val="a"/>
    <w:link w:val="40"/>
    <w:uiPriority w:val="9"/>
    <w:qFormat/>
    <w:rsid w:val="00883800"/>
    <w:pPr>
      <w:keepNext/>
      <w:spacing w:before="120" w:after="180"/>
      <w:outlineLvl w:val="3"/>
    </w:pPr>
    <w:rPr>
      <w:rFonts w:ascii="Arial" w:eastAsia="Arial" w:hAnsi="Arial"/>
      <w:sz w:val="24"/>
    </w:rPr>
  </w:style>
  <w:style w:type="paragraph" w:styleId="5">
    <w:name w:val="heading 5"/>
    <w:basedOn w:val="a"/>
    <w:next w:val="a"/>
    <w:link w:val="50"/>
    <w:unhideWhenUsed/>
    <w:rsid w:val="006D5B67"/>
    <w:pPr>
      <w:keepNext/>
      <w:keepLines/>
      <w:spacing w:before="280" w:after="290" w:line="376" w:lineRule="auto"/>
      <w:outlineLvl w:val="4"/>
    </w:pPr>
    <w:rPr>
      <w:b/>
      <w:bCs/>
      <w:sz w:val="28"/>
      <w:szCs w:val="28"/>
      <w:lang w:val="x-none"/>
    </w:rPr>
  </w:style>
  <w:style w:type="paragraph" w:styleId="6">
    <w:name w:val="heading 6"/>
    <w:basedOn w:val="a"/>
    <w:next w:val="a"/>
    <w:link w:val="60"/>
    <w:semiHidden/>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0"/>
    <w:semiHidden/>
    <w:unhideWhenUsed/>
    <w:qFormat/>
    <w:rsid w:val="00E9523A"/>
    <w:pPr>
      <w:keepNext/>
      <w:keepLines/>
      <w:spacing w:before="240" w:after="64" w:line="320" w:lineRule="auto"/>
      <w:outlineLvl w:val="6"/>
    </w:pPr>
    <w:rPr>
      <w:b/>
      <w:bCs/>
      <w:sz w:val="24"/>
      <w:szCs w:val="24"/>
      <w:lang w:val="x-none"/>
    </w:rPr>
  </w:style>
  <w:style w:type="paragraph" w:styleId="8">
    <w:name w:val="heading 8"/>
    <w:basedOn w:val="a"/>
    <w:next w:val="a"/>
    <w:link w:val="80"/>
    <w:semiHidden/>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0"/>
    <w:semiHidden/>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link w:val="10"/>
    <w:uiPriority w:val="9"/>
    <w:rsid w:val="00055FF1"/>
    <w:rPr>
      <w:rFonts w:ascii="Arial" w:hAnsi="Arial"/>
      <w:b/>
      <w:kern w:val="32"/>
      <w:sz w:val="28"/>
      <w:lang w:val="x-none" w:eastAsia="x-none"/>
    </w:rPr>
  </w:style>
  <w:style w:type="character" w:customStyle="1" w:styleId="20">
    <w:name w:val="标题 2 字符"/>
    <w:link w:val="2"/>
    <w:rsid w:val="00055FF1"/>
    <w:rPr>
      <w:rFonts w:ascii="Arial" w:eastAsia="MS Mincho" w:hAnsi="Arial"/>
      <w:b/>
      <w:sz w:val="24"/>
      <w:lang w:val="x-none" w:eastAsia="x-none"/>
    </w:rPr>
  </w:style>
  <w:style w:type="character" w:customStyle="1" w:styleId="50">
    <w:name w:val="标题 5 字符"/>
    <w:link w:val="5"/>
    <w:rsid w:val="006D5B67"/>
    <w:rPr>
      <w:rFonts w:eastAsia="Times New Roman"/>
      <w:b/>
      <w:bCs/>
      <w:sz w:val="28"/>
      <w:szCs w:val="28"/>
      <w:lang w:val="x-none" w:eastAsia="en-US"/>
    </w:rPr>
  </w:style>
  <w:style w:type="character" w:customStyle="1" w:styleId="60">
    <w:name w:val="标题 6 字符"/>
    <w:link w:val="6"/>
    <w:semiHidden/>
    <w:rsid w:val="00E9523A"/>
    <w:rPr>
      <w:rFonts w:ascii="Cambria" w:hAnsi="Cambria"/>
      <w:b/>
      <w:bCs/>
      <w:sz w:val="24"/>
      <w:szCs w:val="24"/>
      <w:lang w:val="x-none" w:eastAsia="en-US"/>
    </w:rPr>
  </w:style>
  <w:style w:type="character" w:customStyle="1" w:styleId="70">
    <w:name w:val="标题 7 字符"/>
    <w:link w:val="7"/>
    <w:semiHidden/>
    <w:rsid w:val="00E9523A"/>
    <w:rPr>
      <w:rFonts w:eastAsia="Times New Roman"/>
      <w:b/>
      <w:bCs/>
      <w:sz w:val="24"/>
      <w:szCs w:val="24"/>
      <w:lang w:val="x-none" w:eastAsia="en-US"/>
    </w:rPr>
  </w:style>
  <w:style w:type="character" w:customStyle="1" w:styleId="80">
    <w:name w:val="标题 8 字符"/>
    <w:link w:val="8"/>
    <w:semiHidden/>
    <w:rsid w:val="00E9523A"/>
    <w:rPr>
      <w:rFonts w:ascii="Cambria" w:hAnsi="Cambria"/>
      <w:sz w:val="24"/>
      <w:szCs w:val="24"/>
      <w:lang w:val="x-none" w:eastAsia="en-US"/>
    </w:rPr>
  </w:style>
  <w:style w:type="character" w:customStyle="1" w:styleId="90">
    <w:name w:val="标题 9 字符"/>
    <w:link w:val="9"/>
    <w:semiHidden/>
    <w:rsid w:val="00E9523A"/>
    <w:rPr>
      <w:rFonts w:ascii="Cambria" w:hAnsi="Cambria"/>
      <w:sz w:val="21"/>
      <w:szCs w:val="21"/>
      <w:lang w:val="x-none" w:eastAsia="en-US"/>
    </w:rPr>
  </w:style>
  <w:style w:type="paragraph" w:styleId="a3">
    <w:name w:val="header"/>
    <w:basedOn w:val="a"/>
    <w:link w:val="a4"/>
    <w:uiPriority w:val="99"/>
    <w:rsid w:val="009940B5"/>
    <w:pPr>
      <w:tabs>
        <w:tab w:val="center" w:pos="4536"/>
        <w:tab w:val="right" w:pos="9072"/>
      </w:tabs>
    </w:pPr>
    <w:rPr>
      <w:rFonts w:ascii="Arial" w:eastAsia="MS Mincho" w:hAnsi="Arial"/>
      <w:b/>
      <w:sz w:val="22"/>
      <w:lang w:val="x-none"/>
    </w:rPr>
  </w:style>
  <w:style w:type="character" w:customStyle="1" w:styleId="a4">
    <w:name w:val="页眉 字符"/>
    <w:link w:val="a3"/>
    <w:uiPriority w:val="99"/>
    <w:rsid w:val="009940B5"/>
    <w:rPr>
      <w:rFonts w:ascii="Arial" w:eastAsia="MS Mincho" w:hAnsi="Arial"/>
      <w:b/>
      <w:sz w:val="22"/>
      <w:lang w:val="x-none" w:eastAsia="en-US"/>
    </w:rPr>
  </w:style>
  <w:style w:type="table" w:styleId="a5">
    <w:name w:val="Table Grid"/>
    <w:aliases w:val="Table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qFormat/>
    <w:rsid w:val="00AA7C25"/>
    <w:rPr>
      <w:sz w:val="21"/>
      <w:szCs w:val="21"/>
    </w:rPr>
  </w:style>
  <w:style w:type="paragraph" w:styleId="a9">
    <w:name w:val="annotation text"/>
    <w:basedOn w:val="a"/>
    <w:link w:val="aa"/>
    <w:uiPriority w:val="99"/>
    <w:rsid w:val="00AA7C25"/>
  </w:style>
  <w:style w:type="character" w:customStyle="1" w:styleId="aa">
    <w:name w:val="批注文字 字符"/>
    <w:link w:val="a9"/>
    <w:uiPriority w:val="99"/>
    <w:qFormat/>
    <w:rsid w:val="00AA7C25"/>
    <w:rPr>
      <w:rFonts w:eastAsia="Times New Roman"/>
      <w:lang w:eastAsia="en-US"/>
    </w:rPr>
  </w:style>
  <w:style w:type="paragraph" w:styleId="ab">
    <w:name w:val="annotation subject"/>
    <w:basedOn w:val="a9"/>
    <w:next w:val="a9"/>
    <w:link w:val="ac"/>
    <w:rsid w:val="00AA7C25"/>
    <w:rPr>
      <w:b/>
      <w:bCs/>
    </w:rPr>
  </w:style>
  <w:style w:type="character" w:customStyle="1" w:styleId="ac">
    <w:name w:val="批注主题 字符"/>
    <w:link w:val="ab"/>
    <w:rsid w:val="00AA7C25"/>
    <w:rPr>
      <w:rFonts w:eastAsia="Times New Roman"/>
      <w:b/>
      <w:bCs/>
      <w:lang w:eastAsia="en-US"/>
    </w:rPr>
  </w:style>
  <w:style w:type="paragraph" w:styleId="ad">
    <w:name w:val="Balloon Text"/>
    <w:basedOn w:val="a"/>
    <w:link w:val="ae"/>
    <w:rsid w:val="00AA7C25"/>
    <w:rPr>
      <w:sz w:val="18"/>
      <w:szCs w:val="18"/>
    </w:rPr>
  </w:style>
  <w:style w:type="character" w:customStyle="1" w:styleId="ae">
    <w:name w:val="批注框文本 字符"/>
    <w:link w:val="ad"/>
    <w:rsid w:val="00AA7C25"/>
    <w:rPr>
      <w:rFonts w:eastAsia="Times New Roman"/>
      <w:sz w:val="18"/>
      <w:szCs w:val="18"/>
      <w:lang w:eastAsia="en-US"/>
    </w:rPr>
  </w:style>
  <w:style w:type="paragraph" w:styleId="af">
    <w:name w:val="footer"/>
    <w:basedOn w:val="a"/>
    <w:link w:val="af0"/>
    <w:rsid w:val="00CD38B3"/>
    <w:pPr>
      <w:tabs>
        <w:tab w:val="center" w:pos="4153"/>
        <w:tab w:val="right" w:pos="8306"/>
      </w:tabs>
      <w:snapToGrid w:val="0"/>
    </w:pPr>
    <w:rPr>
      <w:sz w:val="18"/>
      <w:szCs w:val="18"/>
    </w:rPr>
  </w:style>
  <w:style w:type="character" w:customStyle="1" w:styleId="af0">
    <w:name w:val="页脚 字符"/>
    <w:link w:val="af"/>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af1">
    <w:name w:val="正文文本 字符"/>
    <w:aliases w:val="bt 字符"/>
    <w:link w:val="af2"/>
    <w:rsid w:val="008725F2"/>
    <w:rPr>
      <w:rFonts w:eastAsia="MS Mincho"/>
      <w:lang w:eastAsia="en-US"/>
    </w:rPr>
  </w:style>
  <w:style w:type="paragraph" w:styleId="af2">
    <w:name w:val="Body Text"/>
    <w:aliases w:val="bt"/>
    <w:basedOn w:val="a"/>
    <w:link w:val="af1"/>
    <w:rsid w:val="008725F2"/>
    <w:pPr>
      <w:spacing w:after="120"/>
      <w:jc w:val="both"/>
    </w:pPr>
    <w:rPr>
      <w:rFonts w:eastAsia="MS Mincho"/>
    </w:rPr>
  </w:style>
  <w:style w:type="character" w:customStyle="1" w:styleId="Char1">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3">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목록 단락,リスト段落,—ñ弌"/>
    <w:basedOn w:val="a"/>
    <w:link w:val="af4"/>
    <w:uiPriority w:val="34"/>
    <w:qFormat/>
    <w:rsid w:val="002329B5"/>
    <w:pPr>
      <w:ind w:leftChars="400" w:left="840"/>
    </w:pPr>
    <w:rPr>
      <w:rFonts w:ascii="Times" w:eastAsia="Batang" w:hAnsi="Times"/>
      <w:szCs w:val="24"/>
      <w:lang w:val="en-GB" w:eastAsia="x-none"/>
    </w:rPr>
  </w:style>
  <w:style w:type="character" w:customStyle="1" w:styleId="af4">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5">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af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qFormat/>
    <w:rsid w:val="006A296C"/>
    <w:pPr>
      <w:spacing w:after="180"/>
      <w:ind w:left="1135" w:hanging="284"/>
    </w:pPr>
    <w:rPr>
      <w:rFonts w:eastAsia="宋体"/>
      <w:lang w:val="en-GB"/>
    </w:rPr>
  </w:style>
  <w:style w:type="character" w:customStyle="1" w:styleId="B3Char">
    <w:name w:val="B3 Char"/>
    <w:basedOn w:val="a0"/>
    <w:link w:val="B3"/>
    <w:qFormat/>
    <w:rsid w:val="006A296C"/>
    <w:rPr>
      <w:lang w:val="en-GB" w:eastAsia="en-US"/>
    </w:rPr>
  </w:style>
  <w:style w:type="character" w:customStyle="1" w:styleId="msoins0">
    <w:name w:val="msoins"/>
    <w:basedOn w:val="a0"/>
    <w:rsid w:val="0094385A"/>
  </w:style>
  <w:style w:type="character" w:styleId="af7">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0">
    <w:name w:val="标题 4 字符"/>
    <w:basedOn w:val="a0"/>
    <w:link w:val="4"/>
    <w:uiPriority w:val="9"/>
    <w:rsid w:val="00787D37"/>
    <w:rPr>
      <w:rFonts w:ascii="Arial" w:eastAsia="Arial" w:hAnsi="Arial"/>
      <w:sz w:val="24"/>
      <w:lang w:eastAsia="en-US"/>
    </w:rPr>
  </w:style>
  <w:style w:type="character" w:customStyle="1" w:styleId="af6">
    <w:name w:val="题注 字符"/>
    <w:aliases w:val="cap 字符,cap Char 字符,Caption Char1 Char 字符,cap Char Char1 字符,Caption Char Char1 Char 字符,cap Char2 字符,Caption Char 字符,cap Char Char Char Char Char Char Char 字符,Caption Char1 字符,Caption Char2 字符,Caption Char Char Char 字符,Caption Char Char1 字符"/>
    <w:link w:val="af5"/>
    <w:rsid w:val="004B5105"/>
    <w:rPr>
      <w:rFonts w:asciiTheme="majorHAnsi" w:eastAsia="黑体" w:hAnsiTheme="majorHAnsi" w:cstheme="majorBidi"/>
      <w:lang w:eastAsia="en-US"/>
    </w:rPr>
  </w:style>
  <w:style w:type="character" w:styleId="af8">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9">
    <w:name w:val="Hyperlink"/>
    <w:uiPriority w:val="99"/>
    <w:qFormat/>
    <w:rsid w:val="00BF03B3"/>
    <w:rPr>
      <w:color w:val="0000FF"/>
      <w:u w:val="single"/>
    </w:rPr>
  </w:style>
  <w:style w:type="table" w:customStyle="1" w:styleId="TableGrid1">
    <w:name w:val="TableGrid1"/>
    <w:basedOn w:val="a1"/>
    <w:next w:val="a5"/>
    <w:qFormat/>
    <w:rsid w:val="00C8554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5"/>
    <w:qFormat/>
    <w:rsid w:val="0017152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5"/>
    <w:qFormat/>
    <w:rsid w:val="00E17E2D"/>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5"/>
    <w:qFormat/>
    <w:rsid w:val="005638F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f2"/>
    <w:qFormat/>
    <w:rsid w:val="0014796A"/>
    <w:pPr>
      <w:widowControl w:val="0"/>
      <w:numPr>
        <w:numId w:val="7"/>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9"/>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a">
    <w:name w:val="footnote text"/>
    <w:basedOn w:val="a"/>
    <w:link w:val="afb"/>
    <w:semiHidden/>
    <w:rsid w:val="00F378DB"/>
    <w:pPr>
      <w:keepLines/>
      <w:spacing w:afterLines="0" w:after="0" w:line="276" w:lineRule="auto"/>
      <w:ind w:left="454" w:hanging="454"/>
    </w:pPr>
    <w:rPr>
      <w:rFonts w:eastAsia="Batang"/>
      <w:sz w:val="16"/>
      <w:lang w:val="en-GB"/>
    </w:rPr>
  </w:style>
  <w:style w:type="character" w:customStyle="1" w:styleId="afb">
    <w:name w:val="脚注文本 字符"/>
    <w:basedOn w:val="a0"/>
    <w:link w:val="afa"/>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
    <w:qFormat/>
    <w:rsid w:val="00AF7BCF"/>
    <w:pPr>
      <w:numPr>
        <w:ilvl w:val="5"/>
        <w:numId w:val="10"/>
      </w:numPr>
      <w:spacing w:after="120"/>
    </w:pPr>
    <w:rPr>
      <w:rFonts w:ascii="Arial" w:eastAsiaTheme="minorEastAsia" w:hAnsi="Arial" w:cs="Arial"/>
      <w:sz w:val="20"/>
      <w:lang w:eastAsia="zh-CN"/>
    </w:rPr>
  </w:style>
  <w:style w:type="character" w:customStyle="1" w:styleId="1Char">
    <w:name w:val="样式1 Char"/>
    <w:basedOn w:val="60"/>
    <w:link w:val="1"/>
    <w:rsid w:val="00AF7BCF"/>
    <w:rPr>
      <w:rFonts w:ascii="Arial" w:eastAsiaTheme="minorEastAsia" w:hAnsi="Arial" w:cs="Arial"/>
      <w:b/>
      <w:bCs/>
      <w:sz w:val="24"/>
      <w:szCs w:val="24"/>
      <w:lang w:val="x-none" w:eastAsia="en-US"/>
    </w:rPr>
  </w:style>
  <w:style w:type="paragraph" w:styleId="afc">
    <w:name w:val="Normal (Web)"/>
    <w:basedOn w:val="a"/>
    <w:uiPriority w:val="99"/>
    <w:unhideWhenUsed/>
    <w:qFormat/>
    <w:rsid w:val="001D0844"/>
    <w:pPr>
      <w:spacing w:before="100" w:beforeAutospacing="1" w:afterLines="0" w:after="100" w:afterAutospacing="1"/>
    </w:pPr>
    <w:rPr>
      <w:rFonts w:ascii="宋体" w:eastAsia="宋体" w:hAnsi="宋体" w:cs="宋体"/>
      <w:sz w:val="24"/>
      <w:szCs w:val="24"/>
      <w:lang w:eastAsia="zh-CN"/>
    </w:rPr>
  </w:style>
  <w:style w:type="character" w:customStyle="1" w:styleId="highlight">
    <w:name w:val="highlight"/>
    <w:basedOn w:val="a0"/>
    <w:rsid w:val="00936095"/>
  </w:style>
  <w:style w:type="character" w:customStyle="1" w:styleId="xcontentpasted0">
    <w:name w:val="x_contentpasted0"/>
    <w:rsid w:val="00F224AA"/>
  </w:style>
  <w:style w:type="paragraph" w:customStyle="1" w:styleId="elementtoproof">
    <w:name w:val="elementtoproof"/>
    <w:basedOn w:val="a"/>
    <w:uiPriority w:val="99"/>
    <w:semiHidden/>
    <w:rsid w:val="00F224AA"/>
    <w:pPr>
      <w:spacing w:afterLines="0" w:after="0"/>
    </w:pPr>
    <w:rPr>
      <w:rFonts w:eastAsia="Malgun Gothic"/>
      <w:sz w:val="24"/>
      <w:szCs w:val="24"/>
      <w:lang w:eastAsia="ko-KR"/>
    </w:rPr>
  </w:style>
  <w:style w:type="character" w:customStyle="1" w:styleId="contentpasted0">
    <w:name w:val="contentpasted0"/>
    <w:rsid w:val="00F224AA"/>
  </w:style>
  <w:style w:type="character" w:customStyle="1" w:styleId="cf01">
    <w:name w:val="cf01"/>
    <w:basedOn w:val="a0"/>
    <w:rsid w:val="00F60A4E"/>
    <w:rPr>
      <w:rFonts w:ascii="Segoe UI" w:hAnsi="Segoe UI" w:cs="Segoe UI" w:hint="default"/>
      <w:sz w:val="18"/>
      <w:szCs w:val="18"/>
    </w:rPr>
  </w:style>
  <w:style w:type="character" w:customStyle="1" w:styleId="B10">
    <w:name w:val="B1 (文字)"/>
    <w:qFormat/>
    <w:rsid w:val="00F12BFE"/>
    <w:rPr>
      <w:rFonts w:ascii="Times New Roman" w:eastAsia="MS Mincho" w:hAnsi="Times New Roman"/>
      <w:lang w:val="en-GB" w:eastAsia="en-US"/>
    </w:rPr>
  </w:style>
  <w:style w:type="table" w:customStyle="1" w:styleId="12">
    <w:name w:val="网格型1"/>
    <w:basedOn w:val="a1"/>
    <w:next w:val="a5"/>
    <w:uiPriority w:val="39"/>
    <w:rsid w:val="005C427E"/>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2090923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2329673">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607488">
      <w:bodyDiv w:val="1"/>
      <w:marLeft w:val="0"/>
      <w:marRight w:val="0"/>
      <w:marTop w:val="0"/>
      <w:marBottom w:val="0"/>
      <w:divBdr>
        <w:top w:val="none" w:sz="0" w:space="0" w:color="auto"/>
        <w:left w:val="none" w:sz="0" w:space="0" w:color="auto"/>
        <w:bottom w:val="none" w:sz="0" w:space="0" w:color="auto"/>
        <w:right w:val="none" w:sz="0" w:space="0" w:color="auto"/>
      </w:divBdr>
      <w:divsChild>
        <w:div w:id="1595625070">
          <w:marLeft w:val="979"/>
          <w:marRight w:val="0"/>
          <w:marTop w:val="0"/>
          <w:marBottom w:val="0"/>
          <w:divBdr>
            <w:top w:val="none" w:sz="0" w:space="0" w:color="auto"/>
            <w:left w:val="none" w:sz="0" w:space="0" w:color="auto"/>
            <w:bottom w:val="none" w:sz="0" w:space="0" w:color="auto"/>
            <w:right w:val="none" w:sz="0" w:space="0" w:color="auto"/>
          </w:divBdr>
        </w:div>
        <w:div w:id="723138748">
          <w:marLeft w:val="1699"/>
          <w:marRight w:val="0"/>
          <w:marTop w:val="0"/>
          <w:marBottom w:val="0"/>
          <w:divBdr>
            <w:top w:val="none" w:sz="0" w:space="0" w:color="auto"/>
            <w:left w:val="none" w:sz="0" w:space="0" w:color="auto"/>
            <w:bottom w:val="none" w:sz="0" w:space="0" w:color="auto"/>
            <w:right w:val="none" w:sz="0" w:space="0" w:color="auto"/>
          </w:divBdr>
        </w:div>
        <w:div w:id="898831617">
          <w:marLeft w:val="979"/>
          <w:marRight w:val="0"/>
          <w:marTop w:val="0"/>
          <w:marBottom w:val="0"/>
          <w:divBdr>
            <w:top w:val="none" w:sz="0" w:space="0" w:color="auto"/>
            <w:left w:val="none" w:sz="0" w:space="0" w:color="auto"/>
            <w:bottom w:val="none" w:sz="0" w:space="0" w:color="auto"/>
            <w:right w:val="none" w:sz="0" w:space="0" w:color="auto"/>
          </w:divBdr>
        </w:div>
        <w:div w:id="1515339773">
          <w:marLeft w:val="1699"/>
          <w:marRight w:val="0"/>
          <w:marTop w:val="0"/>
          <w:marBottom w:val="0"/>
          <w:divBdr>
            <w:top w:val="none" w:sz="0" w:space="0" w:color="auto"/>
            <w:left w:val="none" w:sz="0" w:space="0" w:color="auto"/>
            <w:bottom w:val="none" w:sz="0" w:space="0" w:color="auto"/>
            <w:right w:val="none" w:sz="0" w:space="0" w:color="auto"/>
          </w:divBdr>
        </w:div>
        <w:div w:id="918367414">
          <w:marLeft w:val="979"/>
          <w:marRight w:val="0"/>
          <w:marTop w:val="0"/>
          <w:marBottom w:val="0"/>
          <w:divBdr>
            <w:top w:val="none" w:sz="0" w:space="0" w:color="auto"/>
            <w:left w:val="none" w:sz="0" w:space="0" w:color="auto"/>
            <w:bottom w:val="none" w:sz="0" w:space="0" w:color="auto"/>
            <w:right w:val="none" w:sz="0" w:space="0" w:color="auto"/>
          </w:divBdr>
        </w:div>
        <w:div w:id="2050184865">
          <w:marLeft w:val="979"/>
          <w:marRight w:val="0"/>
          <w:marTop w:val="0"/>
          <w:marBottom w:val="0"/>
          <w:divBdr>
            <w:top w:val="none" w:sz="0" w:space="0" w:color="auto"/>
            <w:left w:val="none" w:sz="0" w:space="0" w:color="auto"/>
            <w:bottom w:val="none" w:sz="0" w:space="0" w:color="auto"/>
            <w:right w:val="none" w:sz="0" w:space="0" w:color="auto"/>
          </w:divBdr>
        </w:div>
      </w:divsChild>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2095749">
          <w:marLeft w:val="979"/>
          <w:marRight w:val="0"/>
          <w:marTop w:val="0"/>
          <w:marBottom w:val="0"/>
          <w:divBdr>
            <w:top w:val="none" w:sz="0" w:space="0" w:color="auto"/>
            <w:left w:val="none" w:sz="0" w:space="0" w:color="auto"/>
            <w:bottom w:val="none" w:sz="0" w:space="0" w:color="auto"/>
            <w:right w:val="none" w:sz="0" w:space="0" w:color="auto"/>
          </w:divBdr>
        </w:div>
        <w:div w:id="436413525">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1672524">
      <w:bodyDiv w:val="1"/>
      <w:marLeft w:val="0"/>
      <w:marRight w:val="0"/>
      <w:marTop w:val="0"/>
      <w:marBottom w:val="0"/>
      <w:divBdr>
        <w:top w:val="none" w:sz="0" w:space="0" w:color="auto"/>
        <w:left w:val="none" w:sz="0" w:space="0" w:color="auto"/>
        <w:bottom w:val="none" w:sz="0" w:space="0" w:color="auto"/>
        <w:right w:val="none" w:sz="0" w:space="0" w:color="auto"/>
      </w:divBdr>
      <w:divsChild>
        <w:div w:id="1345395517">
          <w:marLeft w:val="446"/>
          <w:marRight w:val="0"/>
          <w:marTop w:val="100"/>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6251320">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5131219">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8159061">
      <w:bodyDiv w:val="1"/>
      <w:marLeft w:val="0"/>
      <w:marRight w:val="0"/>
      <w:marTop w:val="0"/>
      <w:marBottom w:val="0"/>
      <w:divBdr>
        <w:top w:val="none" w:sz="0" w:space="0" w:color="auto"/>
        <w:left w:val="none" w:sz="0" w:space="0" w:color="auto"/>
        <w:bottom w:val="none" w:sz="0" w:space="0" w:color="auto"/>
        <w:right w:val="none" w:sz="0" w:space="0" w:color="auto"/>
      </w:divBdr>
      <w:divsChild>
        <w:div w:id="561714522">
          <w:marLeft w:val="979"/>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2517567">
      <w:bodyDiv w:val="1"/>
      <w:marLeft w:val="0"/>
      <w:marRight w:val="0"/>
      <w:marTop w:val="0"/>
      <w:marBottom w:val="0"/>
      <w:divBdr>
        <w:top w:val="none" w:sz="0" w:space="0" w:color="auto"/>
        <w:left w:val="none" w:sz="0" w:space="0" w:color="auto"/>
        <w:bottom w:val="none" w:sz="0" w:space="0" w:color="auto"/>
        <w:right w:val="none" w:sz="0" w:space="0" w:color="auto"/>
      </w:divBdr>
      <w:divsChild>
        <w:div w:id="421993864">
          <w:marLeft w:val="1166"/>
          <w:marRight w:val="0"/>
          <w:marTop w:val="100"/>
          <w:marBottom w:val="0"/>
          <w:divBdr>
            <w:top w:val="none" w:sz="0" w:space="0" w:color="auto"/>
            <w:left w:val="none" w:sz="0" w:space="0" w:color="auto"/>
            <w:bottom w:val="none" w:sz="0" w:space="0" w:color="auto"/>
            <w:right w:val="none" w:sz="0" w:space="0" w:color="auto"/>
          </w:divBdr>
        </w:div>
        <w:div w:id="530730119">
          <w:marLeft w:val="1166"/>
          <w:marRight w:val="0"/>
          <w:marTop w:val="100"/>
          <w:marBottom w:val="0"/>
          <w:divBdr>
            <w:top w:val="none" w:sz="0" w:space="0" w:color="auto"/>
            <w:left w:val="none" w:sz="0" w:space="0" w:color="auto"/>
            <w:bottom w:val="none" w:sz="0" w:space="0" w:color="auto"/>
            <w:right w:val="none" w:sz="0" w:space="0" w:color="auto"/>
          </w:divBdr>
        </w:div>
        <w:div w:id="670834023">
          <w:marLeft w:val="1886"/>
          <w:marRight w:val="0"/>
          <w:marTop w:val="100"/>
          <w:marBottom w:val="0"/>
          <w:divBdr>
            <w:top w:val="none" w:sz="0" w:space="0" w:color="auto"/>
            <w:left w:val="none" w:sz="0" w:space="0" w:color="auto"/>
            <w:bottom w:val="none" w:sz="0" w:space="0" w:color="auto"/>
            <w:right w:val="none" w:sz="0" w:space="0" w:color="auto"/>
          </w:divBdr>
        </w:div>
        <w:div w:id="1137139386">
          <w:marLeft w:val="1886"/>
          <w:marRight w:val="0"/>
          <w:marTop w:val="100"/>
          <w:marBottom w:val="0"/>
          <w:divBdr>
            <w:top w:val="none" w:sz="0" w:space="0" w:color="auto"/>
            <w:left w:val="none" w:sz="0" w:space="0" w:color="auto"/>
            <w:bottom w:val="none" w:sz="0" w:space="0" w:color="auto"/>
            <w:right w:val="none" w:sz="0" w:space="0" w:color="auto"/>
          </w:divBdr>
        </w:div>
        <w:div w:id="1224491734">
          <w:marLeft w:val="1886"/>
          <w:marRight w:val="0"/>
          <w:marTop w:val="100"/>
          <w:marBottom w:val="0"/>
          <w:divBdr>
            <w:top w:val="none" w:sz="0" w:space="0" w:color="auto"/>
            <w:left w:val="none" w:sz="0" w:space="0" w:color="auto"/>
            <w:bottom w:val="none" w:sz="0" w:space="0" w:color="auto"/>
            <w:right w:val="none" w:sz="0" w:space="0" w:color="auto"/>
          </w:divBdr>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289054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008223">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563241">
      <w:bodyDiv w:val="1"/>
      <w:marLeft w:val="0"/>
      <w:marRight w:val="0"/>
      <w:marTop w:val="0"/>
      <w:marBottom w:val="0"/>
      <w:divBdr>
        <w:top w:val="none" w:sz="0" w:space="0" w:color="auto"/>
        <w:left w:val="none" w:sz="0" w:space="0" w:color="auto"/>
        <w:bottom w:val="none" w:sz="0" w:space="0" w:color="auto"/>
        <w:right w:val="none" w:sz="0" w:space="0" w:color="auto"/>
      </w:divBdr>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1494242">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5014840">
      <w:bodyDiv w:val="1"/>
      <w:marLeft w:val="0"/>
      <w:marRight w:val="0"/>
      <w:marTop w:val="0"/>
      <w:marBottom w:val="0"/>
      <w:divBdr>
        <w:top w:val="none" w:sz="0" w:space="0" w:color="auto"/>
        <w:left w:val="none" w:sz="0" w:space="0" w:color="auto"/>
        <w:bottom w:val="none" w:sz="0" w:space="0" w:color="auto"/>
        <w:right w:val="none" w:sz="0" w:space="0" w:color="auto"/>
      </w:divBdr>
      <w:divsChild>
        <w:div w:id="1241987374">
          <w:marLeft w:val="446"/>
          <w:marRight w:val="0"/>
          <w:marTop w:val="0"/>
          <w:marBottom w:val="0"/>
          <w:divBdr>
            <w:top w:val="none" w:sz="0" w:space="0" w:color="auto"/>
            <w:left w:val="none" w:sz="0" w:space="0" w:color="auto"/>
            <w:bottom w:val="none" w:sz="0" w:space="0" w:color="auto"/>
            <w:right w:val="none" w:sz="0" w:space="0" w:color="auto"/>
          </w:divBdr>
        </w:div>
        <w:div w:id="1980719634">
          <w:marLeft w:val="1166"/>
          <w:marRight w:val="0"/>
          <w:marTop w:val="0"/>
          <w:marBottom w:val="0"/>
          <w:divBdr>
            <w:top w:val="none" w:sz="0" w:space="0" w:color="auto"/>
            <w:left w:val="none" w:sz="0" w:space="0" w:color="auto"/>
            <w:bottom w:val="none" w:sz="0" w:space="0" w:color="auto"/>
            <w:right w:val="none" w:sz="0" w:space="0" w:color="auto"/>
          </w:divBdr>
        </w:div>
        <w:div w:id="155072114">
          <w:marLeft w:val="446"/>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13983353">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3860965">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5136403">
      <w:bodyDiv w:val="1"/>
      <w:marLeft w:val="0"/>
      <w:marRight w:val="0"/>
      <w:marTop w:val="0"/>
      <w:marBottom w:val="0"/>
      <w:divBdr>
        <w:top w:val="none" w:sz="0" w:space="0" w:color="auto"/>
        <w:left w:val="none" w:sz="0" w:space="0" w:color="auto"/>
        <w:bottom w:val="none" w:sz="0" w:space="0" w:color="auto"/>
        <w:right w:val="none" w:sz="0" w:space="0" w:color="auto"/>
      </w:divBdr>
      <w:divsChild>
        <w:div w:id="1452480540">
          <w:marLeft w:val="1166"/>
          <w:marRight w:val="0"/>
          <w:marTop w:val="0"/>
          <w:marBottom w:val="0"/>
          <w:divBdr>
            <w:top w:val="none" w:sz="0" w:space="0" w:color="auto"/>
            <w:left w:val="none" w:sz="0" w:space="0" w:color="auto"/>
            <w:bottom w:val="none" w:sz="0" w:space="0" w:color="auto"/>
            <w:right w:val="none" w:sz="0" w:space="0" w:color="auto"/>
          </w:divBdr>
        </w:div>
        <w:div w:id="1708290395">
          <w:marLeft w:val="1166"/>
          <w:marRight w:val="0"/>
          <w:marTop w:val="0"/>
          <w:marBottom w:val="0"/>
          <w:divBdr>
            <w:top w:val="none" w:sz="0" w:space="0" w:color="auto"/>
            <w:left w:val="none" w:sz="0" w:space="0" w:color="auto"/>
            <w:bottom w:val="none" w:sz="0" w:space="0" w:color="auto"/>
            <w:right w:val="none" w:sz="0" w:space="0" w:color="auto"/>
          </w:divBdr>
        </w:div>
        <w:div w:id="1367218540">
          <w:marLeft w:val="1166"/>
          <w:marRight w:val="0"/>
          <w:marTop w:val="0"/>
          <w:marBottom w:val="0"/>
          <w:divBdr>
            <w:top w:val="none" w:sz="0" w:space="0" w:color="auto"/>
            <w:left w:val="none" w:sz="0" w:space="0" w:color="auto"/>
            <w:bottom w:val="none" w:sz="0" w:space="0" w:color="auto"/>
            <w:right w:val="none" w:sz="0" w:space="0" w:color="auto"/>
          </w:divBdr>
        </w:div>
        <w:div w:id="517428431">
          <w:marLeft w:val="1267"/>
          <w:marRight w:val="0"/>
          <w:marTop w:val="0"/>
          <w:marBottom w:val="0"/>
          <w:divBdr>
            <w:top w:val="none" w:sz="0" w:space="0" w:color="auto"/>
            <w:left w:val="none" w:sz="0" w:space="0" w:color="auto"/>
            <w:bottom w:val="none" w:sz="0" w:space="0" w:color="auto"/>
            <w:right w:val="none" w:sz="0" w:space="0" w:color="auto"/>
          </w:divBdr>
        </w:div>
        <w:div w:id="2133093239">
          <w:marLeft w:val="1267"/>
          <w:marRight w:val="0"/>
          <w:marTop w:val="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2586337">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12309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5143528">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4433155">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6352464">
      <w:bodyDiv w:val="1"/>
      <w:marLeft w:val="0"/>
      <w:marRight w:val="0"/>
      <w:marTop w:val="0"/>
      <w:marBottom w:val="0"/>
      <w:divBdr>
        <w:top w:val="none" w:sz="0" w:space="0" w:color="auto"/>
        <w:left w:val="none" w:sz="0" w:space="0" w:color="auto"/>
        <w:bottom w:val="none" w:sz="0" w:space="0" w:color="auto"/>
        <w:right w:val="none" w:sz="0" w:space="0" w:color="auto"/>
      </w:divBdr>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0761108">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40F11C-FF66-41CA-9002-F5567751E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1</Pages>
  <Words>1696</Words>
  <Characters>9673</Characters>
  <Application>Microsoft Office Word</Application>
  <DocSecurity>0</DocSecurity>
  <PresentationFormat/>
  <Lines>80</Lines>
  <Paragraphs>22</Paragraphs>
  <Slides>0</Slides>
  <Notes>0</Notes>
  <HiddenSlides>0</HiddenSlides>
  <MMClips>0</MMClip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contribution</vt:lpstr>
      <vt:lpstr>3GPP contribution</vt:lpstr>
      <vt:lpstr>3GPP contribution</vt:lpstr>
    </vt:vector>
  </TitlesOfParts>
  <Company>DaTang Mobile</Company>
  <LinksUpToDate>false</LinksUpToDate>
  <CharactersWithSpaces>11347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TCL</dc:creator>
  <cp:keywords/>
  <dc:description/>
  <cp:lastModifiedBy>tcl</cp:lastModifiedBy>
  <cp:revision>47</cp:revision>
  <dcterms:created xsi:type="dcterms:W3CDTF">2024-02-07T07:00:00Z</dcterms:created>
  <dcterms:modified xsi:type="dcterms:W3CDTF">2024-02-12T01:00:00Z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ies>
</file>