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7FD9735" w14:textId="3148A486" w:rsidR="00CC1E7A" w:rsidRPr="00D561E2" w:rsidRDefault="00CC1E7A" w:rsidP="00CC1E7A">
      <w:pPr>
        <w:tabs>
          <w:tab w:val="right" w:pos="9356"/>
          <w:tab w:val="right" w:pos="9639"/>
        </w:tabs>
        <w:ind w:right="2"/>
        <w:rPr>
          <w:rFonts w:ascii="Arial" w:hAnsi="Arial" w:cs="Arial"/>
          <w:b/>
          <w:bCs/>
          <w:sz w:val="28"/>
          <w:highlight w:val="yellow"/>
          <w:lang w:eastAsia="zh-CN"/>
        </w:rPr>
      </w:pPr>
      <w:bookmarkStart w:id="0" w:name="_Hlk111121651"/>
      <w:r w:rsidRPr="001E1787">
        <w:rPr>
          <w:rFonts w:ascii="Arial" w:hAnsi="Arial" w:cs="Arial"/>
          <w:b/>
          <w:bCs/>
          <w:sz w:val="28"/>
        </w:rPr>
        <w:t>3GPP TSG RAN WG1 #11</w:t>
      </w:r>
      <w:r w:rsidR="005354C7">
        <w:rPr>
          <w:rFonts w:ascii="Arial" w:hAnsi="Arial" w:cs="Arial"/>
          <w:b/>
          <w:bCs/>
          <w:sz w:val="28"/>
        </w:rPr>
        <w:t>6</w:t>
      </w:r>
      <w:r w:rsidRPr="00AA4445">
        <w:rPr>
          <w:rFonts w:ascii="Arial" w:hAnsi="Arial" w:cs="Arial"/>
          <w:b/>
          <w:bCs/>
          <w:sz w:val="28"/>
        </w:rPr>
        <w:tab/>
      </w:r>
      <w:r w:rsidR="005B4DB4" w:rsidRPr="005B4DB4">
        <w:rPr>
          <w:rFonts w:ascii="Arial" w:hAnsi="Arial" w:cs="Arial"/>
          <w:b/>
          <w:bCs/>
          <w:sz w:val="28"/>
        </w:rPr>
        <w:t>R1-</w:t>
      </w:r>
      <w:r w:rsidR="00440082" w:rsidRPr="005B4DB4">
        <w:rPr>
          <w:rFonts w:ascii="Arial" w:hAnsi="Arial" w:cs="Arial"/>
          <w:b/>
          <w:bCs/>
          <w:sz w:val="28"/>
        </w:rPr>
        <w:t>2</w:t>
      </w:r>
      <w:r w:rsidR="00440082">
        <w:rPr>
          <w:rFonts w:ascii="Arial" w:hAnsi="Arial" w:cs="Arial"/>
          <w:b/>
          <w:bCs/>
          <w:sz w:val="28"/>
        </w:rPr>
        <w:t>400238</w:t>
      </w:r>
    </w:p>
    <w:bookmarkEnd w:id="0"/>
    <w:p w14:paraId="242B697C" w14:textId="511A3DAD" w:rsidR="0036434B" w:rsidRPr="00470EE1" w:rsidRDefault="001A65A2" w:rsidP="0036434B">
      <w:pPr>
        <w:tabs>
          <w:tab w:val="right" w:pos="9356"/>
          <w:tab w:val="right" w:pos="9639"/>
        </w:tabs>
        <w:ind w:right="2"/>
        <w:rPr>
          <w:rFonts w:ascii="Arial" w:hAnsi="Arial" w:cs="Arial"/>
          <w:b/>
          <w:bCs/>
          <w:sz w:val="28"/>
        </w:rPr>
      </w:pPr>
      <w:r>
        <w:rPr>
          <w:rFonts w:ascii="Arial" w:eastAsia="MS Mincho" w:hAnsi="Arial" w:cs="Arial"/>
          <w:b/>
          <w:bCs/>
          <w:sz w:val="28"/>
          <w:szCs w:val="28"/>
        </w:rPr>
        <w:t>Athens, Greece, February 26</w:t>
      </w:r>
      <w:r>
        <w:rPr>
          <w:rFonts w:ascii="Malgun Gothic" w:eastAsia="Malgun Gothic" w:hAnsi="Malgun Gothic" w:hint="eastAsia"/>
          <w:b/>
          <w:bCs/>
          <w:sz w:val="28"/>
          <w:szCs w:val="28"/>
          <w:vertAlign w:val="superscript"/>
        </w:rPr>
        <w:t>th</w:t>
      </w:r>
      <w:r>
        <w:rPr>
          <w:rFonts w:ascii="Arial" w:eastAsia="MS Mincho" w:hAnsi="Arial" w:cs="Arial"/>
          <w:b/>
          <w:bCs/>
          <w:sz w:val="28"/>
          <w:szCs w:val="28"/>
        </w:rPr>
        <w:t xml:space="preserve"> </w:t>
      </w:r>
      <w:r>
        <w:rPr>
          <w:rFonts w:ascii="Arial" w:hAnsi="Arial" w:cs="Arial"/>
          <w:b/>
          <w:bCs/>
          <w:sz w:val="28"/>
          <w:szCs w:val="28"/>
        </w:rPr>
        <w:t>– March 1</w:t>
      </w:r>
      <w:r>
        <w:rPr>
          <w:rFonts w:ascii="Arial" w:hAnsi="Arial" w:cs="Arial"/>
          <w:b/>
          <w:bCs/>
          <w:sz w:val="28"/>
          <w:szCs w:val="28"/>
          <w:vertAlign w:val="superscript"/>
        </w:rPr>
        <w:t>st</w:t>
      </w:r>
      <w:r>
        <w:rPr>
          <w:rFonts w:ascii="Arial" w:eastAsia="MS Mincho" w:hAnsi="Arial" w:cs="Arial"/>
          <w:b/>
          <w:bCs/>
          <w:sz w:val="28"/>
          <w:szCs w:val="28"/>
        </w:rPr>
        <w:t>, 2024</w:t>
      </w:r>
    </w:p>
    <w:p w14:paraId="323BE6D0" w14:textId="77777777" w:rsidR="004347C7" w:rsidRPr="009108BC" w:rsidRDefault="004347C7" w:rsidP="002F170A">
      <w:pPr>
        <w:pStyle w:val="a6"/>
        <w:tabs>
          <w:tab w:val="clear" w:pos="4536"/>
          <w:tab w:val="left" w:pos="1800"/>
        </w:tabs>
        <w:ind w:left="1800" w:hanging="1800"/>
        <w:rPr>
          <w:rFonts w:ascii="Times New Roman" w:hAnsi="Times New Roman"/>
          <w:sz w:val="22"/>
          <w:szCs w:val="22"/>
        </w:rPr>
      </w:pPr>
    </w:p>
    <w:p w14:paraId="24AE4547" w14:textId="30FB42BC" w:rsidR="002F170A" w:rsidRPr="00CC1E7A" w:rsidRDefault="002F170A" w:rsidP="00CC1E7A">
      <w:pPr>
        <w:tabs>
          <w:tab w:val="left" w:pos="1985"/>
          <w:tab w:val="left" w:pos="2835"/>
          <w:tab w:val="right" w:pos="9072"/>
          <w:tab w:val="right" w:pos="10206"/>
        </w:tabs>
        <w:rPr>
          <w:rFonts w:ascii="Arial" w:hAnsi="Arial" w:cs="Arial"/>
          <w:b/>
          <w:sz w:val="22"/>
          <w:szCs w:val="20"/>
        </w:rPr>
      </w:pPr>
      <w:r w:rsidRPr="00CC1E7A">
        <w:rPr>
          <w:rFonts w:ascii="Arial" w:hAnsi="Arial" w:cs="Arial"/>
          <w:b/>
          <w:sz w:val="22"/>
          <w:szCs w:val="20"/>
        </w:rPr>
        <w:t>Source:</w:t>
      </w:r>
      <w:r w:rsidRPr="00CC1E7A">
        <w:rPr>
          <w:rFonts w:ascii="Arial" w:hAnsi="Arial" w:cs="Arial"/>
          <w:b/>
          <w:sz w:val="22"/>
          <w:szCs w:val="20"/>
        </w:rPr>
        <w:tab/>
        <w:t>vivo</w:t>
      </w:r>
    </w:p>
    <w:p w14:paraId="4CA472FC" w14:textId="0E45D4F0" w:rsidR="002F170A" w:rsidRPr="00CC1E7A" w:rsidRDefault="002F170A" w:rsidP="00CC1E7A">
      <w:pPr>
        <w:tabs>
          <w:tab w:val="left" w:pos="1985"/>
          <w:tab w:val="left" w:pos="2835"/>
          <w:tab w:val="right" w:pos="9072"/>
          <w:tab w:val="right" w:pos="10206"/>
        </w:tabs>
        <w:ind w:left="1985" w:hanging="1985"/>
        <w:rPr>
          <w:rFonts w:ascii="Arial" w:hAnsi="Arial" w:cs="Arial"/>
          <w:b/>
          <w:sz w:val="22"/>
          <w:szCs w:val="20"/>
        </w:rPr>
      </w:pPr>
      <w:r w:rsidRPr="00CC1E7A">
        <w:rPr>
          <w:rFonts w:ascii="Arial" w:hAnsi="Arial" w:cs="Arial"/>
          <w:b/>
          <w:sz w:val="22"/>
          <w:szCs w:val="20"/>
        </w:rPr>
        <w:t>Title:</w:t>
      </w:r>
      <w:r w:rsidRPr="00CC1E7A">
        <w:rPr>
          <w:rFonts w:ascii="Arial" w:hAnsi="Arial" w:cs="Arial"/>
          <w:b/>
          <w:sz w:val="22"/>
          <w:szCs w:val="20"/>
        </w:rPr>
        <w:tab/>
      </w:r>
      <w:r w:rsidR="00DD59A8">
        <w:rPr>
          <w:rFonts w:ascii="Arial" w:hAnsi="Arial" w:cs="Arial"/>
          <w:b/>
          <w:sz w:val="22"/>
          <w:szCs w:val="20"/>
        </w:rPr>
        <w:t xml:space="preserve">Discussion </w:t>
      </w:r>
      <w:r w:rsidR="006321DB" w:rsidRPr="006321DB">
        <w:rPr>
          <w:rFonts w:ascii="Arial" w:hAnsi="Arial" w:cs="Arial"/>
          <w:b/>
          <w:sz w:val="22"/>
          <w:szCs w:val="20"/>
        </w:rPr>
        <w:t>on</w:t>
      </w:r>
      <w:r w:rsidR="004874BA" w:rsidRPr="00CC1E7A">
        <w:rPr>
          <w:rFonts w:ascii="Arial" w:hAnsi="Arial" w:cs="Arial"/>
          <w:b/>
          <w:sz w:val="22"/>
          <w:szCs w:val="20"/>
        </w:rPr>
        <w:t xml:space="preserve"> </w:t>
      </w:r>
      <w:r w:rsidR="009A5CEE" w:rsidRPr="009A5CEE">
        <w:rPr>
          <w:rFonts w:ascii="Arial" w:hAnsi="Arial" w:cs="Arial" w:hint="eastAsia"/>
          <w:b/>
          <w:sz w:val="22"/>
          <w:szCs w:val="20"/>
        </w:rPr>
        <w:t>Rel-</w:t>
      </w:r>
      <w:r w:rsidR="009A5CEE">
        <w:rPr>
          <w:rFonts w:ascii="Arial" w:hAnsi="Arial" w:cs="Arial"/>
          <w:b/>
          <w:sz w:val="22"/>
          <w:szCs w:val="20"/>
        </w:rPr>
        <w:t>19</w:t>
      </w:r>
      <w:r w:rsidR="004874BA" w:rsidRPr="00CC1E7A">
        <w:rPr>
          <w:rFonts w:ascii="Arial" w:hAnsi="Arial" w:cs="Arial"/>
          <w:b/>
          <w:sz w:val="22"/>
          <w:szCs w:val="20"/>
        </w:rPr>
        <w:t xml:space="preserve"> CSI enhancement</w:t>
      </w:r>
    </w:p>
    <w:p w14:paraId="5BDBFE3E" w14:textId="7EE673E6" w:rsidR="002F170A" w:rsidRPr="00CC1E7A" w:rsidRDefault="002F170A" w:rsidP="00CC1E7A">
      <w:pPr>
        <w:tabs>
          <w:tab w:val="left" w:pos="1985"/>
          <w:tab w:val="left" w:pos="2835"/>
          <w:tab w:val="right" w:pos="9072"/>
          <w:tab w:val="right" w:pos="10206"/>
        </w:tabs>
        <w:rPr>
          <w:rFonts w:ascii="Arial" w:hAnsi="Arial" w:cs="Arial"/>
          <w:b/>
          <w:sz w:val="22"/>
          <w:szCs w:val="20"/>
        </w:rPr>
      </w:pPr>
      <w:r w:rsidRPr="00CC1E7A">
        <w:rPr>
          <w:rFonts w:ascii="Arial" w:hAnsi="Arial" w:cs="Arial"/>
          <w:b/>
          <w:sz w:val="22"/>
          <w:szCs w:val="20"/>
        </w:rPr>
        <w:t>Agenda Item:</w:t>
      </w:r>
      <w:r w:rsidRPr="00CC1E7A">
        <w:rPr>
          <w:rFonts w:ascii="Arial" w:hAnsi="Arial" w:cs="Arial"/>
          <w:b/>
          <w:sz w:val="22"/>
          <w:szCs w:val="20"/>
        </w:rPr>
        <w:tab/>
      </w:r>
      <w:r w:rsidR="009A5CEE">
        <w:rPr>
          <w:rFonts w:ascii="Arial" w:hAnsi="Arial" w:cs="Arial"/>
          <w:b/>
          <w:sz w:val="22"/>
          <w:szCs w:val="20"/>
        </w:rPr>
        <w:t>9.2.2</w:t>
      </w:r>
    </w:p>
    <w:p w14:paraId="21B5826B" w14:textId="77777777" w:rsidR="002F170A" w:rsidRPr="00CC1E7A" w:rsidRDefault="002F170A" w:rsidP="00CC1E7A">
      <w:pPr>
        <w:tabs>
          <w:tab w:val="left" w:pos="1985"/>
          <w:tab w:val="left" w:pos="2835"/>
          <w:tab w:val="right" w:pos="9072"/>
          <w:tab w:val="right" w:pos="10206"/>
        </w:tabs>
        <w:rPr>
          <w:rFonts w:ascii="Arial" w:hAnsi="Arial" w:cs="Arial"/>
          <w:b/>
          <w:sz w:val="22"/>
          <w:szCs w:val="20"/>
        </w:rPr>
      </w:pPr>
      <w:r w:rsidRPr="00CC1E7A">
        <w:rPr>
          <w:rFonts w:ascii="Arial" w:hAnsi="Arial" w:cs="Arial"/>
          <w:b/>
          <w:sz w:val="22"/>
          <w:szCs w:val="20"/>
        </w:rPr>
        <w:t>Document for:</w:t>
      </w:r>
      <w:r w:rsidRPr="00CC1E7A">
        <w:rPr>
          <w:rFonts w:ascii="Arial" w:hAnsi="Arial" w:cs="Arial"/>
          <w:b/>
          <w:sz w:val="22"/>
          <w:szCs w:val="20"/>
        </w:rPr>
        <w:tab/>
        <w:t>Discu</w:t>
      </w:r>
      <w:bookmarkStart w:id="1" w:name="_Hlk68769486"/>
      <w:r w:rsidRPr="00CC1E7A">
        <w:rPr>
          <w:rFonts w:ascii="Arial" w:hAnsi="Arial" w:cs="Arial"/>
          <w:b/>
          <w:sz w:val="22"/>
          <w:szCs w:val="20"/>
        </w:rPr>
        <w:t>ssio</w:t>
      </w:r>
      <w:bookmarkEnd w:id="1"/>
      <w:r w:rsidRPr="00CC1E7A">
        <w:rPr>
          <w:rFonts w:ascii="Arial" w:hAnsi="Arial" w:cs="Arial"/>
          <w:b/>
          <w:sz w:val="22"/>
          <w:szCs w:val="20"/>
        </w:rPr>
        <w:t>n and Decision</w:t>
      </w:r>
    </w:p>
    <w:p w14:paraId="3D7608DA" w14:textId="0AE8A1B4" w:rsidR="009A4884" w:rsidRPr="009108BC" w:rsidRDefault="00174951" w:rsidP="000D545C">
      <w:pPr>
        <w:pStyle w:val="title1"/>
      </w:pPr>
      <w:r w:rsidRPr="009108BC">
        <w:t>Introduction</w:t>
      </w:r>
    </w:p>
    <w:p w14:paraId="528EFB4C" w14:textId="20F7BF47" w:rsidR="00B07896" w:rsidRPr="00B07896" w:rsidRDefault="002C5F78" w:rsidP="00B07896">
      <w:pPr>
        <w:rPr>
          <w:rFonts w:eastAsiaTheme="minorEastAsia"/>
          <w:lang w:eastAsia="zh-CN"/>
        </w:rPr>
      </w:pPr>
      <w:bookmarkStart w:id="2" w:name="OLE_LINK13"/>
      <w:bookmarkStart w:id="3" w:name="OLE_LINK14"/>
      <w:r>
        <w:rPr>
          <w:rFonts w:eastAsiaTheme="minorEastAsia" w:hint="eastAsia"/>
          <w:lang w:eastAsia="zh-CN"/>
        </w:rPr>
        <w:t>T</w:t>
      </w:r>
      <w:r w:rsidR="00B07896" w:rsidRPr="00B07896">
        <w:rPr>
          <w:rFonts w:eastAsiaTheme="minorEastAsia"/>
          <w:lang w:eastAsia="zh-CN"/>
        </w:rPr>
        <w:t xml:space="preserve">o further improve the downlink spectrum efficiency, it is feasible to increase the number of antennas and antenna ports. Therefore, it is </w:t>
      </w:r>
      <w:r w:rsidR="00355F77">
        <w:rPr>
          <w:rFonts w:eastAsiaTheme="minorEastAsia"/>
          <w:lang w:eastAsia="zh-CN"/>
        </w:rPr>
        <w:t>beneficial</w:t>
      </w:r>
      <w:r w:rsidR="00355F77" w:rsidRPr="00B07896">
        <w:rPr>
          <w:rFonts w:eastAsiaTheme="minorEastAsia"/>
          <w:lang w:eastAsia="zh-CN"/>
        </w:rPr>
        <w:t xml:space="preserve"> </w:t>
      </w:r>
      <w:r w:rsidR="00B07896" w:rsidRPr="00B07896">
        <w:rPr>
          <w:rFonts w:eastAsiaTheme="minorEastAsia"/>
          <w:lang w:eastAsia="zh-CN"/>
        </w:rPr>
        <w:t xml:space="preserve">to extend the number of CSI-RS ports for CSI reporting </w:t>
      </w:r>
      <w:r w:rsidR="00155048">
        <w:rPr>
          <w:rFonts w:eastAsiaTheme="minorEastAsia"/>
          <w:lang w:eastAsia="zh-CN"/>
        </w:rPr>
        <w:t xml:space="preserve">based on </w:t>
      </w:r>
      <w:r w:rsidR="00B07896" w:rsidRPr="00B07896">
        <w:rPr>
          <w:rFonts w:eastAsiaTheme="minorEastAsia"/>
          <w:lang w:eastAsia="zh-CN"/>
        </w:rPr>
        <w:t>current spec</w:t>
      </w:r>
      <w:r w:rsidR="00217B14">
        <w:rPr>
          <w:rFonts w:eastAsiaTheme="minorEastAsia"/>
          <w:lang w:eastAsia="zh-CN"/>
        </w:rPr>
        <w:t>ification</w:t>
      </w:r>
      <w:r w:rsidR="00B07896" w:rsidRPr="00B07896">
        <w:rPr>
          <w:rFonts w:eastAsiaTheme="minorEastAsia"/>
          <w:lang w:eastAsia="zh-CN"/>
        </w:rPr>
        <w:t xml:space="preserve">.  Besides, due to cost-effectiveness, hybrid beamforming </w:t>
      </w:r>
      <w:r w:rsidR="003034BD">
        <w:rPr>
          <w:rFonts w:eastAsiaTheme="minorEastAsia"/>
          <w:lang w:eastAsia="zh-CN"/>
        </w:rPr>
        <w:t>is usually</w:t>
      </w:r>
      <w:r w:rsidR="00B07896" w:rsidRPr="00B07896">
        <w:rPr>
          <w:rFonts w:eastAsiaTheme="minorEastAsia"/>
          <w:lang w:eastAsia="zh-CN"/>
        </w:rPr>
        <w:t xml:space="preserve"> </w:t>
      </w:r>
      <w:r w:rsidR="003034BD">
        <w:rPr>
          <w:rFonts w:eastAsiaTheme="minorEastAsia"/>
          <w:lang w:eastAsia="zh-CN"/>
        </w:rPr>
        <w:t>used</w:t>
      </w:r>
      <w:r w:rsidR="003034BD" w:rsidRPr="00B07896">
        <w:rPr>
          <w:rFonts w:eastAsiaTheme="minorEastAsia"/>
          <w:lang w:eastAsia="zh-CN"/>
        </w:rPr>
        <w:t xml:space="preserve"> </w:t>
      </w:r>
      <w:r w:rsidR="00B07896" w:rsidRPr="00B07896">
        <w:rPr>
          <w:rFonts w:eastAsiaTheme="minorEastAsia"/>
          <w:lang w:eastAsia="zh-CN"/>
        </w:rPr>
        <w:t xml:space="preserve">for a large array. In addition, it had been justified that CSI enhancement for coherent joint transmission (CJT) can improve the downlink transmission performance in Rel-18. However, the work related to CJT CSI enhancement is based on the ideal synchronization and backhaul, which </w:t>
      </w:r>
      <w:r w:rsidR="00155048">
        <w:rPr>
          <w:rFonts w:eastAsiaTheme="minorEastAsia"/>
          <w:lang w:eastAsia="zh-CN"/>
        </w:rPr>
        <w:t>may</w:t>
      </w:r>
      <w:r w:rsidR="00155048" w:rsidRPr="00B07896">
        <w:rPr>
          <w:rFonts w:eastAsiaTheme="minorEastAsia"/>
          <w:lang w:eastAsia="zh-CN"/>
        </w:rPr>
        <w:t xml:space="preserve"> </w:t>
      </w:r>
      <w:r w:rsidR="008B7DD0">
        <w:rPr>
          <w:rFonts w:eastAsiaTheme="minorEastAsia"/>
          <w:lang w:eastAsia="zh-CN"/>
        </w:rPr>
        <w:t>not</w:t>
      </w:r>
      <w:r w:rsidR="00155048">
        <w:rPr>
          <w:rFonts w:eastAsiaTheme="minorEastAsia"/>
          <w:lang w:eastAsia="zh-CN"/>
        </w:rPr>
        <w:t xml:space="preserve"> be</w:t>
      </w:r>
      <w:r w:rsidR="008B7DD0">
        <w:rPr>
          <w:rFonts w:eastAsiaTheme="minorEastAsia"/>
          <w:lang w:eastAsia="zh-CN"/>
        </w:rPr>
        <w:t xml:space="preserve"> a practical</w:t>
      </w:r>
      <w:r w:rsidR="00B07896" w:rsidRPr="00B07896">
        <w:rPr>
          <w:rFonts w:eastAsiaTheme="minorEastAsia"/>
          <w:lang w:eastAsia="zh-CN"/>
        </w:rPr>
        <w:t xml:space="preserve"> deployment scenario. For non-ideal scenarios such as inter-site CJT, the coheren</w:t>
      </w:r>
      <w:r w:rsidR="00155048">
        <w:rPr>
          <w:rFonts w:eastAsiaTheme="minorEastAsia"/>
          <w:lang w:eastAsia="zh-CN"/>
        </w:rPr>
        <w:t>cy</w:t>
      </w:r>
      <w:r w:rsidR="00B07896" w:rsidRPr="00B07896">
        <w:rPr>
          <w:rFonts w:eastAsiaTheme="minorEastAsia"/>
          <w:lang w:eastAsia="zh-CN"/>
        </w:rPr>
        <w:t xml:space="preserve"> property may be impaired, which </w:t>
      </w:r>
      <w:r w:rsidR="0050090C">
        <w:rPr>
          <w:rFonts w:eastAsiaTheme="minorEastAsia"/>
          <w:lang w:eastAsia="zh-CN"/>
        </w:rPr>
        <w:t>reduces</w:t>
      </w:r>
      <w:r w:rsidR="00B07896" w:rsidRPr="00B07896">
        <w:rPr>
          <w:rFonts w:eastAsiaTheme="minorEastAsia"/>
          <w:lang w:eastAsia="zh-CN"/>
        </w:rPr>
        <w:t xml:space="preserve"> the performance of CJT heavily. Therefore, inter-TRP timing/phase reporting can be considered to assist inter-TRP calibration to extend </w:t>
      </w:r>
      <w:r w:rsidR="005F6C51">
        <w:rPr>
          <w:rFonts w:eastAsiaTheme="minorEastAsia"/>
          <w:lang w:eastAsia="zh-CN"/>
        </w:rPr>
        <w:t xml:space="preserve">the </w:t>
      </w:r>
      <w:r w:rsidR="00B07896" w:rsidRPr="00B07896">
        <w:rPr>
          <w:rFonts w:eastAsiaTheme="minorEastAsia"/>
          <w:lang w:eastAsia="zh-CN"/>
        </w:rPr>
        <w:t>use case of CJT.</w:t>
      </w:r>
    </w:p>
    <w:p w14:paraId="4586B597" w14:textId="32C238B3" w:rsidR="00174951" w:rsidRDefault="00B07896" w:rsidP="00B07896">
      <w:pPr>
        <w:rPr>
          <w:rFonts w:eastAsiaTheme="minorEastAsia"/>
          <w:lang w:eastAsia="zh-CN"/>
        </w:rPr>
      </w:pPr>
      <w:r w:rsidRPr="00B07896">
        <w:rPr>
          <w:rFonts w:eastAsiaTheme="minorEastAsia"/>
          <w:lang w:eastAsia="zh-CN"/>
        </w:rPr>
        <w:t xml:space="preserve">Based on the above justifications, </w:t>
      </w:r>
      <w:r w:rsidR="005F6C51">
        <w:rPr>
          <w:rFonts w:eastAsiaTheme="minorEastAsia"/>
          <w:lang w:eastAsia="zh-CN"/>
        </w:rPr>
        <w:t xml:space="preserve">the </w:t>
      </w:r>
      <w:r w:rsidRPr="00B07896">
        <w:rPr>
          <w:rFonts w:eastAsiaTheme="minorEastAsia"/>
          <w:lang w:eastAsia="zh-CN"/>
        </w:rPr>
        <w:t xml:space="preserve">following two objectives related to CSI enhancement are listed in MIMO Evolution WID </w:t>
      </w:r>
      <w:r w:rsidR="0045030F">
        <w:rPr>
          <w:rFonts w:eastAsiaTheme="minorEastAsia"/>
          <w:lang w:eastAsia="zh-CN"/>
        </w:rPr>
        <w:fldChar w:fldCharType="begin"/>
      </w:r>
      <w:r w:rsidR="0045030F">
        <w:rPr>
          <w:rFonts w:eastAsiaTheme="minorEastAsia"/>
          <w:lang w:eastAsia="zh-CN"/>
        </w:rPr>
        <w:instrText xml:space="preserve"> REF _Ref102134221 \r \h </w:instrText>
      </w:r>
      <w:r w:rsidR="0045030F">
        <w:rPr>
          <w:rFonts w:eastAsiaTheme="minorEastAsia"/>
          <w:lang w:eastAsia="zh-CN"/>
        </w:rPr>
      </w:r>
      <w:r w:rsidR="0045030F">
        <w:rPr>
          <w:rFonts w:eastAsiaTheme="minorEastAsia"/>
          <w:lang w:eastAsia="zh-CN"/>
        </w:rPr>
        <w:fldChar w:fldCharType="separate"/>
      </w:r>
      <w:r w:rsidR="00D52863">
        <w:rPr>
          <w:rFonts w:eastAsiaTheme="minorEastAsia"/>
          <w:lang w:eastAsia="zh-CN"/>
        </w:rPr>
        <w:t>[1]</w:t>
      </w:r>
      <w:r w:rsidR="0045030F">
        <w:rPr>
          <w:rFonts w:eastAsiaTheme="minorEastAsia"/>
          <w:lang w:eastAsia="zh-CN"/>
        </w:rPr>
        <w:fldChar w:fldCharType="end"/>
      </w:r>
      <w:r w:rsidRPr="00B07896">
        <w:rPr>
          <w:rFonts w:eastAsiaTheme="minorEastAsia"/>
          <w:lang w:eastAsia="zh-CN"/>
        </w:rPr>
        <w:t>.</w:t>
      </w:r>
    </w:p>
    <w:tbl>
      <w:tblPr>
        <w:tblStyle w:val="ac"/>
        <w:tblW w:w="0" w:type="auto"/>
        <w:tblLook w:val="04A0" w:firstRow="1" w:lastRow="0" w:firstColumn="1" w:lastColumn="0" w:noHBand="0" w:noVBand="1"/>
      </w:tblPr>
      <w:tblGrid>
        <w:gridCol w:w="9060"/>
      </w:tblGrid>
      <w:tr w:rsidR="00B07896" w14:paraId="157C1C5E" w14:textId="77777777" w:rsidTr="003252C0">
        <w:tc>
          <w:tcPr>
            <w:tcW w:w="9060" w:type="dxa"/>
          </w:tcPr>
          <w:p w14:paraId="40B70ADF" w14:textId="06CC45EE" w:rsidR="00B07896" w:rsidRPr="009F1572" w:rsidRDefault="006647AB" w:rsidP="00695869">
            <w:pPr>
              <w:numPr>
                <w:ilvl w:val="0"/>
                <w:numId w:val="46"/>
              </w:numPr>
              <w:tabs>
                <w:tab w:val="left" w:pos="720"/>
              </w:tabs>
              <w:overflowPunct w:val="0"/>
              <w:autoSpaceDE w:val="0"/>
              <w:autoSpaceDN w:val="0"/>
              <w:adjustRightInd w:val="0"/>
              <w:snapToGrid w:val="0"/>
              <w:spacing w:after="0"/>
              <w:jc w:val="left"/>
              <w:textAlignment w:val="baseline"/>
            </w:pPr>
            <w:bookmarkStart w:id="4" w:name="_Hlk146697700"/>
            <w:r>
              <w:t xml:space="preserve">Obj.2. </w:t>
            </w:r>
            <w:r w:rsidR="00B07896" w:rsidRPr="009F1572">
              <w:t>Specify CSI support for up to 128 CSI-RS ports, targeting FR1</w:t>
            </w:r>
          </w:p>
          <w:p w14:paraId="4928DB9C" w14:textId="2F308E2F" w:rsidR="00B07896" w:rsidRPr="009F1572" w:rsidRDefault="001654C6" w:rsidP="00C62786">
            <w:pPr>
              <w:numPr>
                <w:ilvl w:val="1"/>
                <w:numId w:val="46"/>
              </w:numPr>
              <w:overflowPunct w:val="0"/>
              <w:autoSpaceDE w:val="0"/>
              <w:autoSpaceDN w:val="0"/>
              <w:adjustRightInd w:val="0"/>
              <w:snapToGrid w:val="0"/>
              <w:spacing w:after="0"/>
              <w:jc w:val="left"/>
              <w:textAlignment w:val="baseline"/>
            </w:pPr>
            <w:r>
              <w:t xml:space="preserve">a. </w:t>
            </w:r>
            <w:r w:rsidR="00B07896" w:rsidRPr="009F1572">
              <w:t>Type-I codebook refinement supporting up to a total of 128 CSI-RS ports across all resources, assuming legacy CSI-RS resources (with up to 32 CSI-RS ports per resource), based on extension of legacy codebooks</w:t>
            </w:r>
          </w:p>
          <w:p w14:paraId="3F7DDE44" w14:textId="413EB148" w:rsidR="00B07896" w:rsidRPr="009F1572" w:rsidRDefault="001654C6" w:rsidP="00C62786">
            <w:pPr>
              <w:numPr>
                <w:ilvl w:val="1"/>
                <w:numId w:val="46"/>
              </w:numPr>
              <w:overflowPunct w:val="0"/>
              <w:autoSpaceDE w:val="0"/>
              <w:autoSpaceDN w:val="0"/>
              <w:adjustRightInd w:val="0"/>
              <w:snapToGrid w:val="0"/>
              <w:spacing w:after="0"/>
              <w:jc w:val="left"/>
              <w:textAlignment w:val="baseline"/>
            </w:pPr>
            <w:r>
              <w:t xml:space="preserve">b. </w:t>
            </w:r>
            <w:r w:rsidR="00B07896" w:rsidRPr="009F1572">
              <w:t>Type-II codebook refinement supporting up to a total of 128 CSI-RS ports across all resources, assuming legacy CSI-RS resources (with up to 32 CSI-RS ports per resource), based on extension of legacy codebooks, without modifying any codebook parameter other than introducing additional values for the number of ports codebook parameter(s)</w:t>
            </w:r>
          </w:p>
          <w:p w14:paraId="5AC4B470" w14:textId="0005360C" w:rsidR="00B07896" w:rsidRPr="009F1572" w:rsidRDefault="001654C6" w:rsidP="00C62786">
            <w:pPr>
              <w:numPr>
                <w:ilvl w:val="1"/>
                <w:numId w:val="46"/>
              </w:numPr>
              <w:overflowPunct w:val="0"/>
              <w:autoSpaceDE w:val="0"/>
              <w:autoSpaceDN w:val="0"/>
              <w:adjustRightInd w:val="0"/>
              <w:snapToGrid w:val="0"/>
              <w:spacing w:after="0"/>
              <w:jc w:val="left"/>
              <w:textAlignment w:val="baseline"/>
            </w:pPr>
            <w:r>
              <w:t xml:space="preserve">c. </w:t>
            </w:r>
            <w:r w:rsidR="00B07896" w:rsidRPr="009F1572">
              <w:t>Extension of CRI(s)-based CSI reporting (CQI/PMI/RI calculated per CRI for ≥1 CRIs) for hybrid beamforming supporting up to a total of 128 CSI-RS ports across all resources, with up to 32 CSI-RS ports per resource, without new codebook design</w:t>
            </w:r>
            <w:bookmarkEnd w:id="4"/>
          </w:p>
          <w:p w14:paraId="474B0F71" w14:textId="77777777" w:rsidR="00B07896" w:rsidRPr="009F1572" w:rsidRDefault="00B07896" w:rsidP="003252C0">
            <w:pPr>
              <w:snapToGrid w:val="0"/>
              <w:spacing w:after="0"/>
              <w:jc w:val="left"/>
            </w:pPr>
          </w:p>
          <w:p w14:paraId="259C4B54" w14:textId="31EEDE4D" w:rsidR="00B07896" w:rsidRPr="009F1572" w:rsidRDefault="006647AB" w:rsidP="00695869">
            <w:pPr>
              <w:numPr>
                <w:ilvl w:val="0"/>
                <w:numId w:val="46"/>
              </w:numPr>
              <w:overflowPunct w:val="0"/>
              <w:autoSpaceDE w:val="0"/>
              <w:autoSpaceDN w:val="0"/>
              <w:adjustRightInd w:val="0"/>
              <w:snapToGrid w:val="0"/>
              <w:spacing w:after="0"/>
              <w:jc w:val="left"/>
              <w:textAlignment w:val="baseline"/>
            </w:pPr>
            <w:r>
              <w:t xml:space="preserve">Obj.3. </w:t>
            </w:r>
            <w:r w:rsidR="00B07896" w:rsidRPr="009F1572">
              <w:t xml:space="preserve">Specify UE reporting enhancement for CJT deployments under non-ideal synchronization and backhaul, targeting FR1, both FDD and TDD </w:t>
            </w:r>
          </w:p>
          <w:p w14:paraId="780290DB" w14:textId="69D0E8F2" w:rsidR="00B07896" w:rsidRPr="009F1572" w:rsidRDefault="001654C6" w:rsidP="006647AB">
            <w:pPr>
              <w:numPr>
                <w:ilvl w:val="1"/>
                <w:numId w:val="46"/>
              </w:numPr>
              <w:overflowPunct w:val="0"/>
              <w:autoSpaceDE w:val="0"/>
              <w:autoSpaceDN w:val="0"/>
              <w:adjustRightInd w:val="0"/>
              <w:snapToGrid w:val="0"/>
              <w:spacing w:after="0"/>
              <w:jc w:val="left"/>
              <w:textAlignment w:val="baseline"/>
            </w:pPr>
            <w:r>
              <w:t xml:space="preserve">a. </w:t>
            </w:r>
            <w:r w:rsidR="00B07896" w:rsidRPr="009F1572">
              <w:t>Inter-TRP time misalignment and frequency/phase offset measurement and reporting, assuming legacy CSI-RS design, with stand-alone aperiodic reporting on PUSCH</w:t>
            </w:r>
          </w:p>
        </w:tc>
      </w:tr>
    </w:tbl>
    <w:p w14:paraId="6A7EBFAD" w14:textId="77777777" w:rsidR="00B07896" w:rsidRPr="00B07896" w:rsidRDefault="00B07896" w:rsidP="00B07896">
      <w:pPr>
        <w:rPr>
          <w:rFonts w:eastAsiaTheme="minorEastAsia"/>
          <w:lang w:eastAsia="zh-CN"/>
        </w:rPr>
      </w:pPr>
    </w:p>
    <w:p w14:paraId="4257947D" w14:textId="15C818F2" w:rsidR="007F7E01" w:rsidRPr="007F7E01" w:rsidRDefault="00B07896" w:rsidP="00346EFF">
      <w:pPr>
        <w:rPr>
          <w:rFonts w:eastAsiaTheme="minorEastAsia"/>
          <w:lang w:eastAsia="zh-CN"/>
        </w:rPr>
      </w:pPr>
      <w:r>
        <w:rPr>
          <w:rFonts w:eastAsiaTheme="minorEastAsia" w:hint="eastAsia"/>
          <w:lang w:eastAsia="zh-CN"/>
        </w:rPr>
        <w:t>I</w:t>
      </w:r>
      <w:r>
        <w:rPr>
          <w:rFonts w:eastAsiaTheme="minorEastAsia"/>
          <w:lang w:eastAsia="zh-CN"/>
        </w:rPr>
        <w:t>n this contribution, we discuss CSI enhancement for up to 128 CSI-RS ports and UE reporting enhancement for CJT calibration.</w:t>
      </w:r>
      <w:r w:rsidR="007F2DB0">
        <w:rPr>
          <w:rFonts w:eastAsiaTheme="minorEastAsia"/>
          <w:lang w:eastAsia="zh-CN"/>
        </w:rPr>
        <w:t xml:space="preserve"> </w:t>
      </w:r>
      <w:bookmarkStart w:id="5" w:name="_Ref118709366"/>
    </w:p>
    <w:p w14:paraId="18725862" w14:textId="12113956" w:rsidR="00E11F77" w:rsidRDefault="00BB51BB" w:rsidP="007B7A37">
      <w:pPr>
        <w:pStyle w:val="title1"/>
      </w:pPr>
      <w:bookmarkStart w:id="6" w:name="OLE_LINK1"/>
      <w:bookmarkStart w:id="7" w:name="OLE_LINK2"/>
      <w:bookmarkEnd w:id="5"/>
      <w:r w:rsidRPr="00BB51BB">
        <w:t>Views on CSI enhancement for up to 128 CSI-RS port</w:t>
      </w:r>
    </w:p>
    <w:p w14:paraId="63AB7E7A" w14:textId="08C25FB8" w:rsidR="0015518C" w:rsidRDefault="009A2586" w:rsidP="0015518C">
      <w:pPr>
        <w:rPr>
          <w:rFonts w:eastAsiaTheme="minorEastAsia"/>
          <w:lang w:eastAsia="zh-CN"/>
        </w:rPr>
      </w:pPr>
      <w:r>
        <w:rPr>
          <w:rFonts w:eastAsiaTheme="minorEastAsia" w:hint="eastAsia"/>
          <w:lang w:eastAsia="zh-CN"/>
        </w:rPr>
        <w:t>I</w:t>
      </w:r>
      <w:r w:rsidR="0015518C" w:rsidRPr="0015518C">
        <w:rPr>
          <w:rFonts w:eastAsiaTheme="minorEastAsia"/>
          <w:lang w:eastAsia="zh-CN"/>
        </w:rPr>
        <w:t xml:space="preserve">n this chapter, we focus on the </w:t>
      </w:r>
      <w:r w:rsidR="003968D6">
        <w:rPr>
          <w:rFonts w:eastAsiaTheme="minorEastAsia"/>
          <w:lang w:eastAsia="zh-CN"/>
        </w:rPr>
        <w:t>discussion</w:t>
      </w:r>
      <w:r w:rsidR="0015518C" w:rsidRPr="0015518C">
        <w:rPr>
          <w:rFonts w:eastAsiaTheme="minorEastAsia"/>
          <w:lang w:eastAsia="zh-CN"/>
        </w:rPr>
        <w:t xml:space="preserve"> for </w:t>
      </w:r>
      <w:r w:rsidR="00AF0784">
        <w:rPr>
          <w:rFonts w:eastAsiaTheme="minorEastAsia"/>
          <w:lang w:eastAsia="zh-CN"/>
        </w:rPr>
        <w:t>the support of up to 128 CSI-RS ports</w:t>
      </w:r>
      <w:r w:rsidR="0015518C" w:rsidRPr="0015518C">
        <w:rPr>
          <w:rFonts w:eastAsiaTheme="minorEastAsia"/>
          <w:lang w:eastAsia="zh-CN"/>
        </w:rPr>
        <w:t>.</w:t>
      </w:r>
    </w:p>
    <w:p w14:paraId="66E7B57A" w14:textId="23451C4C" w:rsidR="008F63D6" w:rsidRDefault="00EF0B9A" w:rsidP="006C7A1D">
      <w:pPr>
        <w:pStyle w:val="title2"/>
      </w:pPr>
      <w:r>
        <w:t>Evaluation</w:t>
      </w:r>
    </w:p>
    <w:p w14:paraId="540A96A8" w14:textId="5E2CD5E7" w:rsidR="00881763" w:rsidRPr="00EA6D49" w:rsidRDefault="00881763" w:rsidP="00881763">
      <w:pPr>
        <w:rPr>
          <w:rFonts w:eastAsiaTheme="minorEastAsia"/>
          <w:lang w:eastAsia="zh-CN"/>
        </w:rPr>
      </w:pPr>
      <w:r>
        <w:rPr>
          <w:rFonts w:eastAsiaTheme="minorEastAsia"/>
          <w:lang w:eastAsia="zh-CN"/>
        </w:rPr>
        <w:t>For evaluation for Obj.2, system</w:t>
      </w:r>
      <w:r w:rsidR="005F6C51">
        <w:rPr>
          <w:rFonts w:eastAsiaTheme="minorEastAsia"/>
          <w:lang w:eastAsia="zh-CN"/>
        </w:rPr>
        <w:t>-</w:t>
      </w:r>
      <w:r>
        <w:rPr>
          <w:rFonts w:eastAsiaTheme="minorEastAsia"/>
          <w:lang w:eastAsia="zh-CN"/>
        </w:rPr>
        <w:t xml:space="preserve">level simulation should be the main tool. A common set of simulation </w:t>
      </w:r>
      <w:r>
        <w:rPr>
          <w:rFonts w:eastAsiaTheme="minorEastAsia" w:hint="eastAsia"/>
          <w:lang w:eastAsia="zh-CN"/>
        </w:rPr>
        <w:t>parameter</w:t>
      </w:r>
      <w:r>
        <w:rPr>
          <w:rFonts w:eastAsiaTheme="minorEastAsia"/>
          <w:lang w:eastAsia="zh-CN"/>
        </w:rPr>
        <w:t xml:space="preserve">s should be agreed for better aligning evaluation results among companies. For evaluation </w:t>
      </w:r>
      <w:r>
        <w:rPr>
          <w:rFonts w:eastAsiaTheme="minorEastAsia" w:hint="eastAsia"/>
          <w:lang w:eastAsia="zh-CN"/>
        </w:rPr>
        <w:t>parameter</w:t>
      </w:r>
      <w:r>
        <w:rPr>
          <w:rFonts w:eastAsiaTheme="minorEastAsia"/>
          <w:lang w:eastAsia="zh-CN"/>
        </w:rPr>
        <w:t>s, most of the parameter</w:t>
      </w:r>
      <w:r w:rsidR="005F6C51">
        <w:rPr>
          <w:rFonts w:eastAsiaTheme="minorEastAsia"/>
          <w:lang w:eastAsia="zh-CN"/>
        </w:rPr>
        <w:t>s</w:t>
      </w:r>
      <w:r>
        <w:rPr>
          <w:rFonts w:eastAsiaTheme="minorEastAsia"/>
          <w:lang w:eastAsia="zh-CN"/>
        </w:rPr>
        <w:t xml:space="preserve"> can reuse Rel-16/17 parameters</w:t>
      </w:r>
      <w:r w:rsidR="00B6239F">
        <w:rPr>
          <w:rFonts w:eastAsiaTheme="minorEastAsia"/>
          <w:lang w:eastAsia="zh-CN"/>
        </w:rPr>
        <w:t xml:space="preserve"> </w:t>
      </w:r>
      <w:r w:rsidR="00B6239F">
        <w:rPr>
          <w:rFonts w:eastAsiaTheme="minorEastAsia" w:hint="eastAsia"/>
          <w:lang w:eastAsia="zh-CN"/>
        </w:rPr>
        <w:t>as</w:t>
      </w:r>
      <w:r>
        <w:rPr>
          <w:rFonts w:eastAsiaTheme="minorEastAsia"/>
          <w:lang w:eastAsia="zh-CN"/>
        </w:rPr>
        <w:t xml:space="preserve"> shown in Appendix</w:t>
      </w:r>
      <w:r w:rsidR="00532434">
        <w:rPr>
          <w:rFonts w:eastAsiaTheme="minorEastAsia"/>
          <w:lang w:eastAsia="zh-CN"/>
        </w:rPr>
        <w:t xml:space="preserve"> </w:t>
      </w:r>
      <w:r w:rsidR="00532434">
        <w:rPr>
          <w:rFonts w:eastAsiaTheme="minorEastAsia"/>
          <w:lang w:eastAsia="zh-CN"/>
        </w:rPr>
        <w:fldChar w:fldCharType="begin"/>
      </w:r>
      <w:r w:rsidR="00532434">
        <w:rPr>
          <w:rFonts w:eastAsiaTheme="minorEastAsia"/>
          <w:lang w:eastAsia="zh-CN"/>
        </w:rPr>
        <w:instrText xml:space="preserve"> REF _Ref159234891 \r \h </w:instrText>
      </w:r>
      <w:r w:rsidR="00532434">
        <w:rPr>
          <w:rFonts w:eastAsiaTheme="minorEastAsia"/>
          <w:lang w:eastAsia="zh-CN"/>
        </w:rPr>
      </w:r>
      <w:r w:rsidR="00532434">
        <w:rPr>
          <w:rFonts w:eastAsiaTheme="minorEastAsia"/>
          <w:lang w:eastAsia="zh-CN"/>
        </w:rPr>
        <w:fldChar w:fldCharType="separate"/>
      </w:r>
      <w:r w:rsidR="00D52863">
        <w:rPr>
          <w:rFonts w:eastAsiaTheme="minorEastAsia"/>
          <w:lang w:eastAsia="zh-CN"/>
        </w:rPr>
        <w:t>5.1</w:t>
      </w:r>
      <w:r w:rsidR="00532434">
        <w:rPr>
          <w:rFonts w:eastAsiaTheme="minorEastAsia"/>
          <w:lang w:eastAsia="zh-CN"/>
        </w:rPr>
        <w:fldChar w:fldCharType="end"/>
      </w:r>
      <w:r>
        <w:rPr>
          <w:rFonts w:eastAsiaTheme="minorEastAsia"/>
          <w:lang w:eastAsia="zh-CN"/>
        </w:rPr>
        <w:t>. Several parameters need further discussion and decision.</w:t>
      </w:r>
    </w:p>
    <w:p w14:paraId="35429C40" w14:textId="77777777" w:rsidR="00881763" w:rsidRDefault="00881763" w:rsidP="00881763">
      <w:pPr>
        <w:pStyle w:val="boldbullet1"/>
      </w:pPr>
      <w:r w:rsidRPr="00F143A4">
        <w:t>Antenna setup</w:t>
      </w:r>
      <w:r>
        <w:t xml:space="preserve"> and port layouts</w:t>
      </w:r>
      <w:r w:rsidRPr="00F143A4">
        <w:t xml:space="preserve"> at </w:t>
      </w:r>
      <w:proofErr w:type="spellStart"/>
      <w:r w:rsidRPr="00F143A4">
        <w:t>gNB</w:t>
      </w:r>
      <w:proofErr w:type="spellEnd"/>
    </w:p>
    <w:p w14:paraId="57710855" w14:textId="43B1CD8D" w:rsidR="00881763" w:rsidRDefault="00010BA7" w:rsidP="00881763">
      <w:pPr>
        <w:rPr>
          <w:rFonts w:eastAsiaTheme="minorEastAsia"/>
          <w:lang w:eastAsia="zh-CN"/>
        </w:rPr>
      </w:pPr>
      <w:r>
        <w:rPr>
          <w:rFonts w:eastAsiaTheme="minorEastAsia" w:hint="eastAsia"/>
          <w:lang w:eastAsia="zh-CN"/>
        </w:rPr>
        <w:lastRenderedPageBreak/>
        <w:t>F</w:t>
      </w:r>
      <w:r w:rsidR="00881763">
        <w:rPr>
          <w:rFonts w:eastAsiaTheme="minorEastAsia"/>
          <w:lang w:eastAsia="zh-CN"/>
        </w:rPr>
        <w:t xml:space="preserve">or </w:t>
      </w:r>
      <w:r>
        <w:rPr>
          <w:rFonts w:eastAsiaTheme="minorEastAsia"/>
          <w:lang w:eastAsia="zh-CN"/>
        </w:rPr>
        <w:t>antenna arrays with &gt;= 64 elements</w:t>
      </w:r>
      <w:r w:rsidR="00881763">
        <w:rPr>
          <w:rFonts w:eastAsiaTheme="minorEastAsia"/>
          <w:lang w:eastAsia="zh-CN"/>
        </w:rPr>
        <w:t xml:space="preserve">, </w:t>
      </w:r>
      <w:r w:rsidR="00881763" w:rsidRPr="0006187F">
        <w:rPr>
          <w:rFonts w:eastAsiaTheme="minorEastAsia"/>
          <w:lang w:eastAsia="zh-CN"/>
        </w:rPr>
        <w:t xml:space="preserve">8 </w:t>
      </w:r>
      <w:r w:rsidR="004A66F1">
        <w:rPr>
          <w:rFonts w:eastAsiaTheme="minorEastAsia"/>
          <w:lang w:eastAsia="zh-CN"/>
        </w:rPr>
        <w:t xml:space="preserve">horizontal </w:t>
      </w:r>
      <w:r w:rsidR="00881763" w:rsidRPr="0006187F">
        <w:rPr>
          <w:rFonts w:eastAsiaTheme="minorEastAsia"/>
          <w:lang w:eastAsia="zh-CN"/>
        </w:rPr>
        <w:t>columns</w:t>
      </w:r>
      <w:r w:rsidR="007D3AAA">
        <w:rPr>
          <w:rFonts w:eastAsiaTheme="minorEastAsia"/>
          <w:lang w:eastAsia="zh-CN"/>
        </w:rPr>
        <w:t>,</w:t>
      </w:r>
      <w:r w:rsidR="00881763" w:rsidRPr="0006187F">
        <w:rPr>
          <w:rFonts w:eastAsiaTheme="minorEastAsia"/>
          <w:lang w:eastAsia="zh-CN"/>
        </w:rPr>
        <w:t xml:space="preserve"> and 16 </w:t>
      </w:r>
      <w:r w:rsidR="004A66F1">
        <w:rPr>
          <w:rFonts w:eastAsiaTheme="minorEastAsia"/>
          <w:lang w:eastAsia="zh-CN"/>
        </w:rPr>
        <w:t xml:space="preserve">horizontal </w:t>
      </w:r>
      <w:r w:rsidR="00881763" w:rsidRPr="0006187F">
        <w:rPr>
          <w:rFonts w:eastAsiaTheme="minorEastAsia"/>
          <w:lang w:eastAsia="zh-CN"/>
        </w:rPr>
        <w:t>columns</w:t>
      </w:r>
      <w:r w:rsidR="00357A6E">
        <w:rPr>
          <w:rFonts w:eastAsiaTheme="minorEastAsia"/>
          <w:lang w:eastAsia="zh-CN"/>
        </w:rPr>
        <w:t xml:space="preserve"> in one polarization</w:t>
      </w:r>
      <w:r w:rsidR="00881763" w:rsidRPr="0006187F">
        <w:rPr>
          <w:rFonts w:eastAsiaTheme="minorEastAsia"/>
          <w:lang w:eastAsia="zh-CN"/>
        </w:rPr>
        <w:t xml:space="preserve"> </w:t>
      </w:r>
      <w:r w:rsidR="004A66F1">
        <w:rPr>
          <w:rFonts w:eastAsiaTheme="minorEastAsia"/>
          <w:lang w:eastAsia="zh-CN"/>
        </w:rPr>
        <w:t>are</w:t>
      </w:r>
      <w:r w:rsidR="00881763" w:rsidRPr="0006187F">
        <w:rPr>
          <w:rFonts w:eastAsiaTheme="minorEastAsia"/>
          <w:lang w:eastAsia="zh-CN"/>
        </w:rPr>
        <w:t xml:space="preserve"> more realistic for antenna setup</w:t>
      </w:r>
      <w:r w:rsidR="00881763">
        <w:rPr>
          <w:rFonts w:eastAsiaTheme="minorEastAsia"/>
          <w:lang w:eastAsia="zh-CN"/>
        </w:rPr>
        <w:t xml:space="preserve">. </w:t>
      </w:r>
      <w:r w:rsidR="00233455">
        <w:rPr>
          <w:rFonts w:eastAsiaTheme="minorEastAsia"/>
          <w:lang w:eastAsia="zh-CN"/>
        </w:rPr>
        <w:t>We show</w:t>
      </w:r>
      <w:r w:rsidR="00881763">
        <w:rPr>
          <w:rFonts w:eastAsiaTheme="minorEastAsia"/>
          <w:lang w:eastAsia="zh-CN"/>
        </w:rPr>
        <w:t xml:space="preserve"> the </w:t>
      </w:r>
      <w:r w:rsidR="004A26D4" w:rsidRPr="004A26D4">
        <w:rPr>
          <w:rFonts w:eastAsiaTheme="minorEastAsia"/>
          <w:lang w:eastAsia="zh-CN"/>
        </w:rPr>
        <w:t xml:space="preserve">preliminary </w:t>
      </w:r>
      <w:r w:rsidR="00881763">
        <w:rPr>
          <w:rFonts w:eastAsiaTheme="minorEastAsia"/>
          <w:lang w:eastAsia="zh-CN"/>
        </w:rPr>
        <w:t xml:space="preserve">simulation results </w:t>
      </w:r>
      <w:r w:rsidR="002977E4">
        <w:rPr>
          <w:rFonts w:eastAsiaTheme="minorEastAsia"/>
          <w:lang w:eastAsia="zh-CN"/>
        </w:rPr>
        <w:t>of</w:t>
      </w:r>
      <w:r w:rsidR="004A26D4">
        <w:rPr>
          <w:rFonts w:eastAsiaTheme="minorEastAsia"/>
          <w:lang w:eastAsia="zh-CN"/>
        </w:rPr>
        <w:t xml:space="preserve"> </w:t>
      </w:r>
      <w:r w:rsidR="00233455">
        <w:rPr>
          <w:rFonts w:eastAsiaTheme="minorEastAsia"/>
          <w:lang w:eastAsia="zh-CN"/>
        </w:rPr>
        <w:t xml:space="preserve">various antenna layouts with </w:t>
      </w:r>
      <w:r w:rsidR="004A26D4" w:rsidRPr="0006187F">
        <w:rPr>
          <w:rFonts w:eastAsiaTheme="minorEastAsia"/>
          <w:lang w:eastAsia="zh-CN"/>
        </w:rPr>
        <w:t>16</w:t>
      </w:r>
      <w:r w:rsidR="002977E4">
        <w:rPr>
          <w:rFonts w:eastAsiaTheme="minorEastAsia"/>
          <w:lang w:eastAsia="zh-CN"/>
        </w:rPr>
        <w:t>-</w:t>
      </w:r>
      <w:r w:rsidR="004A26D4" w:rsidRPr="0006187F">
        <w:rPr>
          <w:rFonts w:eastAsiaTheme="minorEastAsia"/>
          <w:lang w:eastAsia="zh-CN"/>
        </w:rPr>
        <w:t>column</w:t>
      </w:r>
      <w:r w:rsidR="004A26D4" w:rsidRPr="004A26D4">
        <w:rPr>
          <w:rFonts w:eastAsiaTheme="minorEastAsia"/>
          <w:lang w:eastAsia="zh-CN"/>
        </w:rPr>
        <w:t xml:space="preserve"> </w:t>
      </w:r>
      <w:r w:rsidR="004A26D4" w:rsidRPr="0006187F">
        <w:rPr>
          <w:rFonts w:eastAsiaTheme="minorEastAsia"/>
          <w:lang w:eastAsia="zh-CN"/>
        </w:rPr>
        <w:t>antenna setup</w:t>
      </w:r>
      <w:r w:rsidR="004A26D4">
        <w:rPr>
          <w:rFonts w:eastAsiaTheme="minorEastAsia"/>
          <w:lang w:eastAsia="zh-CN"/>
        </w:rPr>
        <w:t xml:space="preserve"> </w:t>
      </w:r>
      <w:r w:rsidR="00881763">
        <w:rPr>
          <w:rFonts w:eastAsiaTheme="minorEastAsia"/>
          <w:lang w:eastAsia="zh-CN"/>
        </w:rPr>
        <w:t xml:space="preserve">in </w:t>
      </w:r>
      <w:r w:rsidR="007D3AAA">
        <w:rPr>
          <w:rFonts w:eastAsiaTheme="minorEastAsia"/>
          <w:lang w:eastAsia="zh-CN"/>
        </w:rPr>
        <w:t xml:space="preserve">the </w:t>
      </w:r>
      <w:r w:rsidR="00881763" w:rsidRPr="000B4BD0">
        <w:rPr>
          <w:rFonts w:eastAsiaTheme="minorEastAsia"/>
          <w:b/>
          <w:lang w:eastAsia="zh-CN"/>
        </w:rPr>
        <w:t>Appendix</w:t>
      </w:r>
      <w:r w:rsidR="00881763">
        <w:rPr>
          <w:rFonts w:eastAsiaTheme="minorEastAsia"/>
          <w:lang w:eastAsia="zh-CN"/>
        </w:rPr>
        <w:t>,</w:t>
      </w:r>
      <w:r w:rsidR="00881763" w:rsidDel="00233455">
        <w:rPr>
          <w:rFonts w:eastAsiaTheme="minorEastAsia"/>
          <w:lang w:eastAsia="zh-CN"/>
        </w:rPr>
        <w:t xml:space="preserve"> </w:t>
      </w:r>
      <w:r w:rsidR="00233455">
        <w:rPr>
          <w:rFonts w:eastAsiaTheme="minorEastAsia"/>
          <w:lang w:eastAsia="zh-CN"/>
        </w:rPr>
        <w:t>where</w:t>
      </w:r>
      <w:r w:rsidR="00D56415">
        <w:rPr>
          <w:rFonts w:eastAsiaTheme="minorEastAsia"/>
          <w:lang w:eastAsia="zh-CN"/>
        </w:rPr>
        <w:t xml:space="preserve"> </w:t>
      </w:r>
      <w:r w:rsidR="00233455" w:rsidRPr="00233455">
        <w:rPr>
          <w:rFonts w:eastAsiaTheme="minorEastAsia"/>
          <w:lang w:eastAsia="zh-CN"/>
        </w:rPr>
        <w:t>(</w:t>
      </w:r>
      <w:proofErr w:type="spellStart"/>
      <w:proofErr w:type="gramStart"/>
      <w:r w:rsidR="00233455" w:rsidRPr="00233455">
        <w:rPr>
          <w:rFonts w:eastAsiaTheme="minorEastAsia"/>
          <w:lang w:eastAsia="zh-CN"/>
        </w:rPr>
        <w:t>M,N</w:t>
      </w:r>
      <w:proofErr w:type="gramEnd"/>
      <w:r w:rsidR="00233455" w:rsidRPr="00233455">
        <w:rPr>
          <w:rFonts w:eastAsiaTheme="minorEastAsia"/>
          <w:lang w:eastAsia="zh-CN"/>
        </w:rPr>
        <w:t>,P,Mp,Np</w:t>
      </w:r>
      <w:proofErr w:type="spellEnd"/>
      <w:r w:rsidR="00233455" w:rsidRPr="00233455">
        <w:rPr>
          <w:rFonts w:eastAsiaTheme="minorEastAsia"/>
          <w:lang w:eastAsia="zh-CN"/>
        </w:rPr>
        <w:t>) = (16,16,2,4,16)</w:t>
      </w:r>
      <w:r w:rsidR="00233455">
        <w:rPr>
          <w:rFonts w:eastAsiaTheme="minorEastAsia"/>
          <w:lang w:eastAsia="zh-CN"/>
        </w:rPr>
        <w:t xml:space="preserve"> and </w:t>
      </w:r>
      <w:r w:rsidR="00233455" w:rsidRPr="00233455">
        <w:rPr>
          <w:rFonts w:eastAsiaTheme="minorEastAsia"/>
          <w:lang w:eastAsia="zh-CN"/>
        </w:rPr>
        <w:t>(8,16,2,2,16)</w:t>
      </w:r>
      <w:r w:rsidR="00233455">
        <w:rPr>
          <w:rFonts w:eastAsiaTheme="minorEastAsia"/>
          <w:lang w:eastAsia="zh-CN"/>
        </w:rPr>
        <w:t xml:space="preserve"> achieve better performance. Therefore, </w:t>
      </w:r>
      <w:r w:rsidR="00881763">
        <w:rPr>
          <w:rFonts w:eastAsiaTheme="minorEastAsia"/>
          <w:lang w:eastAsia="zh-CN"/>
        </w:rPr>
        <w:t xml:space="preserve">we think </w:t>
      </w:r>
      <w:r w:rsidR="00233455">
        <w:rPr>
          <w:rFonts w:eastAsiaTheme="minorEastAsia"/>
          <w:lang w:eastAsia="zh-CN"/>
        </w:rPr>
        <w:t xml:space="preserve">at least </w:t>
      </w:r>
      <w:r w:rsidR="00881763">
        <w:rPr>
          <w:rFonts w:eastAsiaTheme="minorEastAsia"/>
          <w:lang w:eastAsia="zh-CN"/>
        </w:rPr>
        <w:t xml:space="preserve">the following options can be used </w:t>
      </w:r>
      <w:r w:rsidR="004A66F1">
        <w:rPr>
          <w:rFonts w:eastAsiaTheme="minorEastAsia"/>
          <w:lang w:eastAsia="zh-CN"/>
        </w:rPr>
        <w:t>as candidates for</w:t>
      </w:r>
      <w:r w:rsidR="00881763">
        <w:rPr>
          <w:rFonts w:eastAsiaTheme="minorEastAsia"/>
          <w:lang w:eastAsia="zh-CN"/>
        </w:rPr>
        <w:t xml:space="preserve"> </w:t>
      </w:r>
      <w:r w:rsidR="00D56415">
        <w:rPr>
          <w:rFonts w:eastAsiaTheme="minorEastAsia"/>
          <w:lang w:eastAsia="zh-CN"/>
        </w:rPr>
        <w:t>evaluation</w:t>
      </w:r>
      <w:r w:rsidR="00881763">
        <w:rPr>
          <w:rFonts w:eastAsiaTheme="minorEastAsia"/>
          <w:lang w:eastAsia="zh-CN"/>
        </w:rPr>
        <w:t>.</w:t>
      </w:r>
    </w:p>
    <w:p w14:paraId="265990DA" w14:textId="77777777" w:rsidR="00881763" w:rsidRPr="00EB6817" w:rsidRDefault="00881763" w:rsidP="00881763">
      <w:pPr>
        <w:pStyle w:val="boldbullet2"/>
        <w:rPr>
          <w:b w:val="0"/>
        </w:rPr>
      </w:pPr>
      <w:r w:rsidRPr="00EB6817">
        <w:rPr>
          <w:b w:val="0"/>
        </w:rPr>
        <w:t>(</w:t>
      </w:r>
      <w:proofErr w:type="spellStart"/>
      <w:proofErr w:type="gramStart"/>
      <w:r w:rsidRPr="00EB6817">
        <w:rPr>
          <w:b w:val="0"/>
        </w:rPr>
        <w:t>M,N</w:t>
      </w:r>
      <w:proofErr w:type="gramEnd"/>
      <w:r w:rsidRPr="00EB6817">
        <w:rPr>
          <w:b w:val="0"/>
        </w:rPr>
        <w:t>,P</w:t>
      </w:r>
      <w:r>
        <w:rPr>
          <w:b w:val="0"/>
        </w:rPr>
        <w:t>,Mp,Np</w:t>
      </w:r>
      <w:proofErr w:type="spellEnd"/>
      <w:r w:rsidRPr="00EB6817">
        <w:rPr>
          <w:b w:val="0"/>
        </w:rPr>
        <w:t>) = (16,16,2</w:t>
      </w:r>
      <w:r>
        <w:rPr>
          <w:b w:val="0"/>
        </w:rPr>
        <w:t>,4,16</w:t>
      </w:r>
      <w:r w:rsidRPr="00EB6817">
        <w:rPr>
          <w:b w:val="0"/>
        </w:rPr>
        <w:t>), (</w:t>
      </w:r>
      <w:proofErr w:type="spellStart"/>
      <w:r w:rsidRPr="00EB6817">
        <w:rPr>
          <w:b w:val="0"/>
        </w:rPr>
        <w:t>dH,dV</w:t>
      </w:r>
      <w:proofErr w:type="spellEnd"/>
      <w:r w:rsidRPr="00EB6817">
        <w:rPr>
          <w:b w:val="0"/>
        </w:rPr>
        <w:t>) = (0.5, 0.8)λ</w:t>
      </w:r>
    </w:p>
    <w:p w14:paraId="5516CB38" w14:textId="77777777" w:rsidR="00881763" w:rsidRPr="00EB6817" w:rsidRDefault="00881763" w:rsidP="00881763">
      <w:pPr>
        <w:pStyle w:val="boldbullet2"/>
        <w:rPr>
          <w:b w:val="0"/>
        </w:rPr>
      </w:pPr>
      <w:r w:rsidRPr="00EB6817">
        <w:rPr>
          <w:b w:val="0"/>
        </w:rPr>
        <w:t>(</w:t>
      </w:r>
      <w:proofErr w:type="spellStart"/>
      <w:proofErr w:type="gramStart"/>
      <w:r w:rsidRPr="00EB6817">
        <w:rPr>
          <w:b w:val="0"/>
        </w:rPr>
        <w:t>M,N</w:t>
      </w:r>
      <w:proofErr w:type="gramEnd"/>
      <w:r w:rsidRPr="00EB6817">
        <w:rPr>
          <w:b w:val="0"/>
        </w:rPr>
        <w:t>,P</w:t>
      </w:r>
      <w:r>
        <w:rPr>
          <w:b w:val="0"/>
        </w:rPr>
        <w:t>,Mp,Np</w:t>
      </w:r>
      <w:proofErr w:type="spellEnd"/>
      <w:r w:rsidRPr="00EB6817">
        <w:rPr>
          <w:b w:val="0"/>
        </w:rPr>
        <w:t>) = (8,16,2</w:t>
      </w:r>
      <w:r>
        <w:rPr>
          <w:b w:val="0"/>
        </w:rPr>
        <w:t>,2,16</w:t>
      </w:r>
      <w:r w:rsidRPr="00EB6817">
        <w:rPr>
          <w:b w:val="0"/>
        </w:rPr>
        <w:t>), (</w:t>
      </w:r>
      <w:proofErr w:type="spellStart"/>
      <w:r w:rsidRPr="00EB6817">
        <w:rPr>
          <w:b w:val="0"/>
        </w:rPr>
        <w:t>dH,dV</w:t>
      </w:r>
      <w:proofErr w:type="spellEnd"/>
      <w:r w:rsidRPr="00EB6817">
        <w:rPr>
          <w:b w:val="0"/>
        </w:rPr>
        <w:t>) = (0.5, 0.8)λ</w:t>
      </w:r>
    </w:p>
    <w:p w14:paraId="286C6237" w14:textId="2734511F" w:rsidR="00881763" w:rsidRDefault="009C15D0" w:rsidP="006A1DEC">
      <w:pPr>
        <w:pStyle w:val="proposal0"/>
      </w:pPr>
      <w:bookmarkStart w:id="8" w:name="_Ref158132408"/>
      <w:r>
        <w:t xml:space="preserve">For evaluation, </w:t>
      </w:r>
      <w:r w:rsidR="00D54599">
        <w:t>a</w:t>
      </w:r>
      <w:r w:rsidR="00881763" w:rsidRPr="00D23DDD">
        <w:t xml:space="preserve">ntenna setup at </w:t>
      </w:r>
      <w:proofErr w:type="spellStart"/>
      <w:r w:rsidR="00881763" w:rsidRPr="00D23DDD">
        <w:t>gNB</w:t>
      </w:r>
      <w:proofErr w:type="spellEnd"/>
      <w:r w:rsidR="00881763">
        <w:t xml:space="preserve"> can </w:t>
      </w:r>
      <w:r w:rsidR="00532434">
        <w:t xml:space="preserve">consider </w:t>
      </w:r>
      <w:r w:rsidR="00881763">
        <w:t>the following options</w:t>
      </w:r>
      <w:bookmarkEnd w:id="8"/>
    </w:p>
    <w:p w14:paraId="6100A4B5" w14:textId="77777777" w:rsidR="00881763" w:rsidRPr="00EB6817" w:rsidRDefault="00881763" w:rsidP="00881763">
      <w:pPr>
        <w:pStyle w:val="boldbullet2"/>
      </w:pPr>
      <w:r w:rsidRPr="00EB6817">
        <w:t>(</w:t>
      </w:r>
      <w:proofErr w:type="spellStart"/>
      <w:proofErr w:type="gramStart"/>
      <w:r w:rsidRPr="00EB6817">
        <w:t>M,N</w:t>
      </w:r>
      <w:proofErr w:type="gramEnd"/>
      <w:r w:rsidRPr="00EB6817">
        <w:t>,P</w:t>
      </w:r>
      <w:r>
        <w:t>,Mp,Np</w:t>
      </w:r>
      <w:proofErr w:type="spellEnd"/>
      <w:r w:rsidRPr="00EB6817">
        <w:t>) = (16,16,2</w:t>
      </w:r>
      <w:r>
        <w:t>,4,16</w:t>
      </w:r>
      <w:r w:rsidRPr="00EB6817">
        <w:t>), (</w:t>
      </w:r>
      <w:proofErr w:type="spellStart"/>
      <w:r w:rsidRPr="00EB6817">
        <w:t>dH,dV</w:t>
      </w:r>
      <w:proofErr w:type="spellEnd"/>
      <w:r w:rsidRPr="00EB6817">
        <w:t>) = (0.5, 0.8)λ</w:t>
      </w:r>
    </w:p>
    <w:p w14:paraId="70BB8D97" w14:textId="77777777" w:rsidR="00881763" w:rsidRPr="00EB6817" w:rsidRDefault="00881763" w:rsidP="00881763">
      <w:pPr>
        <w:pStyle w:val="boldbullet2"/>
      </w:pPr>
      <w:r w:rsidRPr="00EB6817">
        <w:t>(</w:t>
      </w:r>
      <w:proofErr w:type="spellStart"/>
      <w:proofErr w:type="gramStart"/>
      <w:r w:rsidRPr="00EB6817">
        <w:t>M,N</w:t>
      </w:r>
      <w:proofErr w:type="gramEnd"/>
      <w:r w:rsidRPr="00EB6817">
        <w:t>,P</w:t>
      </w:r>
      <w:r>
        <w:t>,Mp,Np</w:t>
      </w:r>
      <w:proofErr w:type="spellEnd"/>
      <w:r w:rsidRPr="00EB6817">
        <w:t>) = (8,16,2</w:t>
      </w:r>
      <w:r>
        <w:t>,2,16</w:t>
      </w:r>
      <w:r w:rsidRPr="00EB6817">
        <w:t>), (</w:t>
      </w:r>
      <w:proofErr w:type="spellStart"/>
      <w:r w:rsidRPr="00EB6817">
        <w:t>dH,dV</w:t>
      </w:r>
      <w:proofErr w:type="spellEnd"/>
      <w:r w:rsidRPr="00EB6817">
        <w:t>) = (0.5, 0.8)λ</w:t>
      </w:r>
    </w:p>
    <w:p w14:paraId="64C37F4F" w14:textId="77777777" w:rsidR="00881763" w:rsidRPr="000E31DF" w:rsidRDefault="00881763" w:rsidP="00881763">
      <w:pPr>
        <w:rPr>
          <w:rFonts w:eastAsiaTheme="minorEastAsia"/>
          <w:lang w:eastAsia="zh-CN"/>
        </w:rPr>
      </w:pPr>
    </w:p>
    <w:p w14:paraId="3AF7E3B9" w14:textId="77777777" w:rsidR="00881763" w:rsidRDefault="00881763" w:rsidP="00881763">
      <w:pPr>
        <w:pStyle w:val="boldbullet1"/>
      </w:pPr>
      <w:r w:rsidRPr="000B0157">
        <w:t>Antenna setup</w:t>
      </w:r>
      <w:r>
        <w:t xml:space="preserve"> and port layouts</w:t>
      </w:r>
      <w:r w:rsidRPr="000B0157">
        <w:t xml:space="preserve"> at UE</w:t>
      </w:r>
    </w:p>
    <w:p w14:paraId="52E80ADF" w14:textId="34D5339E" w:rsidR="00881763" w:rsidRDefault="00881763" w:rsidP="00881763">
      <w:r>
        <w:rPr>
          <w:rFonts w:hint="eastAsia"/>
        </w:rPr>
        <w:t>S</w:t>
      </w:r>
      <w:r>
        <w:t>ince codebook refinement cover</w:t>
      </w:r>
      <w:r w:rsidR="007409CC">
        <w:t>s</w:t>
      </w:r>
      <w:r>
        <w:t xml:space="preserve"> the Type-I SP</w:t>
      </w:r>
      <w:r w:rsidR="00A0135A">
        <w:t xml:space="preserve"> (single-panel)</w:t>
      </w:r>
      <w:r>
        <w:t xml:space="preserve"> codebook, we think 8RX UE</w:t>
      </w:r>
      <w:r w:rsidR="00DF7DB5">
        <w:t>s</w:t>
      </w:r>
      <w:r>
        <w:t xml:space="preserve"> should also be considered </w:t>
      </w:r>
      <w:r w:rsidR="00DF7DB5">
        <w:t>besides</w:t>
      </w:r>
      <w:r>
        <w:t xml:space="preserve"> 2RX UE</w:t>
      </w:r>
      <w:r w:rsidR="00DF7DB5">
        <w:t>s</w:t>
      </w:r>
      <w:r>
        <w:t xml:space="preserve"> and 4RX UE</w:t>
      </w:r>
      <w:r w:rsidR="00DF7DB5">
        <w:t>s</w:t>
      </w:r>
      <w:r>
        <w:t>. Therefore, the following options can be used</w:t>
      </w:r>
    </w:p>
    <w:p w14:paraId="2AF5DE9C" w14:textId="77777777" w:rsidR="00881763" w:rsidRPr="00EB6817" w:rsidRDefault="00881763" w:rsidP="00881763">
      <w:pPr>
        <w:pStyle w:val="boldbullet2"/>
        <w:rPr>
          <w:b w:val="0"/>
        </w:rPr>
      </w:pPr>
      <w:r w:rsidRPr="00EB6817">
        <w:rPr>
          <w:b w:val="0"/>
        </w:rPr>
        <w:t>(</w:t>
      </w:r>
      <w:proofErr w:type="spellStart"/>
      <w:proofErr w:type="gramStart"/>
      <w:r w:rsidRPr="00EB6817">
        <w:rPr>
          <w:b w:val="0"/>
        </w:rPr>
        <w:t>M,N</w:t>
      </w:r>
      <w:proofErr w:type="gramEnd"/>
      <w:r w:rsidRPr="00EB6817">
        <w:rPr>
          <w:b w:val="0"/>
        </w:rPr>
        <w:t>,P</w:t>
      </w:r>
      <w:r>
        <w:rPr>
          <w:b w:val="0"/>
        </w:rPr>
        <w:t>,Mp,Np</w:t>
      </w:r>
      <w:proofErr w:type="spellEnd"/>
      <w:r w:rsidRPr="00EB6817">
        <w:rPr>
          <w:b w:val="0"/>
        </w:rPr>
        <w:t>) = (2,2,2</w:t>
      </w:r>
      <w:r>
        <w:rPr>
          <w:b w:val="0"/>
        </w:rPr>
        <w:t>,2,2</w:t>
      </w:r>
      <w:r w:rsidRPr="00EB6817">
        <w:rPr>
          <w:b w:val="0"/>
        </w:rPr>
        <w:t>), (</w:t>
      </w:r>
      <w:proofErr w:type="spellStart"/>
      <w:r w:rsidRPr="00EB6817">
        <w:rPr>
          <w:b w:val="0"/>
        </w:rPr>
        <w:t>dH,dV</w:t>
      </w:r>
      <w:proofErr w:type="spellEnd"/>
      <w:r w:rsidRPr="00EB6817">
        <w:rPr>
          <w:b w:val="0"/>
        </w:rPr>
        <w:t>) = (0.5, 0.5)λ</w:t>
      </w:r>
    </w:p>
    <w:p w14:paraId="3569D918" w14:textId="77777777" w:rsidR="00881763" w:rsidRPr="00EB6817" w:rsidRDefault="00881763" w:rsidP="00881763">
      <w:pPr>
        <w:pStyle w:val="boldbullet2"/>
        <w:rPr>
          <w:b w:val="0"/>
        </w:rPr>
      </w:pPr>
      <w:r w:rsidRPr="00EB6817">
        <w:rPr>
          <w:b w:val="0"/>
        </w:rPr>
        <w:t>(</w:t>
      </w:r>
      <w:proofErr w:type="spellStart"/>
      <w:proofErr w:type="gramStart"/>
      <w:r w:rsidRPr="00EB6817">
        <w:rPr>
          <w:b w:val="0"/>
        </w:rPr>
        <w:t>M,N</w:t>
      </w:r>
      <w:proofErr w:type="gramEnd"/>
      <w:r w:rsidRPr="00EB6817">
        <w:rPr>
          <w:b w:val="0"/>
        </w:rPr>
        <w:t>,P</w:t>
      </w:r>
      <w:r>
        <w:rPr>
          <w:b w:val="0"/>
        </w:rPr>
        <w:t>,Mp,Np</w:t>
      </w:r>
      <w:proofErr w:type="spellEnd"/>
      <w:r w:rsidRPr="00EB6817">
        <w:rPr>
          <w:b w:val="0"/>
        </w:rPr>
        <w:t>) = (1,2,2</w:t>
      </w:r>
      <w:r>
        <w:rPr>
          <w:b w:val="0"/>
        </w:rPr>
        <w:t>,1,2</w:t>
      </w:r>
      <w:r w:rsidRPr="00EB6817">
        <w:rPr>
          <w:b w:val="0"/>
        </w:rPr>
        <w:t>), (</w:t>
      </w:r>
      <w:proofErr w:type="spellStart"/>
      <w:r w:rsidRPr="00EB6817">
        <w:rPr>
          <w:b w:val="0"/>
        </w:rPr>
        <w:t>dH,dV</w:t>
      </w:r>
      <w:proofErr w:type="spellEnd"/>
      <w:r w:rsidRPr="00EB6817">
        <w:rPr>
          <w:b w:val="0"/>
        </w:rPr>
        <w:t>) = (0.5, 0.5)λ</w:t>
      </w:r>
    </w:p>
    <w:p w14:paraId="38BA4011" w14:textId="77777777" w:rsidR="00881763" w:rsidRPr="00EB6817" w:rsidRDefault="00881763" w:rsidP="00881763">
      <w:pPr>
        <w:pStyle w:val="boldbullet2"/>
        <w:rPr>
          <w:b w:val="0"/>
        </w:rPr>
      </w:pPr>
      <w:r w:rsidRPr="00EB6817">
        <w:rPr>
          <w:b w:val="0"/>
        </w:rPr>
        <w:t>(</w:t>
      </w:r>
      <w:proofErr w:type="spellStart"/>
      <w:proofErr w:type="gramStart"/>
      <w:r w:rsidRPr="00EB6817">
        <w:rPr>
          <w:b w:val="0"/>
        </w:rPr>
        <w:t>M,N</w:t>
      </w:r>
      <w:proofErr w:type="gramEnd"/>
      <w:r w:rsidRPr="00EB6817">
        <w:rPr>
          <w:b w:val="0"/>
        </w:rPr>
        <w:t>,P</w:t>
      </w:r>
      <w:r>
        <w:rPr>
          <w:b w:val="0"/>
        </w:rPr>
        <w:t>,Mp,Np</w:t>
      </w:r>
      <w:proofErr w:type="spellEnd"/>
      <w:r w:rsidRPr="00EB6817">
        <w:rPr>
          <w:b w:val="0"/>
        </w:rPr>
        <w:t>) = (1,1,2</w:t>
      </w:r>
      <w:r>
        <w:rPr>
          <w:b w:val="0"/>
        </w:rPr>
        <w:t>,1,1</w:t>
      </w:r>
      <w:r w:rsidRPr="00EB6817">
        <w:rPr>
          <w:b w:val="0"/>
        </w:rPr>
        <w:t>), (</w:t>
      </w:r>
      <w:proofErr w:type="spellStart"/>
      <w:r w:rsidRPr="00EB6817">
        <w:rPr>
          <w:b w:val="0"/>
        </w:rPr>
        <w:t>dH,dV</w:t>
      </w:r>
      <w:proofErr w:type="spellEnd"/>
      <w:r w:rsidRPr="00EB6817">
        <w:rPr>
          <w:b w:val="0"/>
        </w:rPr>
        <w:t>) = (0.5, 0.5)λ</w:t>
      </w:r>
    </w:p>
    <w:p w14:paraId="5C38978D" w14:textId="1D18D673" w:rsidR="00881763" w:rsidRDefault="00193413" w:rsidP="006A1DEC">
      <w:pPr>
        <w:pStyle w:val="proposal0"/>
      </w:pPr>
      <w:bookmarkStart w:id="9" w:name="_Ref158132421"/>
      <w:r>
        <w:t xml:space="preserve">For evaluation, </w:t>
      </w:r>
      <w:r w:rsidR="007B72ED">
        <w:t>a</w:t>
      </w:r>
      <w:r w:rsidR="00881763" w:rsidRPr="00D23DDD">
        <w:t xml:space="preserve">ntenna setup at </w:t>
      </w:r>
      <w:r w:rsidR="00881763">
        <w:t xml:space="preserve">UE can </w:t>
      </w:r>
      <w:r w:rsidR="00695869">
        <w:t xml:space="preserve">consider </w:t>
      </w:r>
      <w:r w:rsidR="00881763">
        <w:t>the following options</w:t>
      </w:r>
      <w:bookmarkEnd w:id="9"/>
    </w:p>
    <w:p w14:paraId="021AF217" w14:textId="77777777" w:rsidR="00881763" w:rsidRPr="00321576" w:rsidRDefault="00881763" w:rsidP="00881763">
      <w:pPr>
        <w:pStyle w:val="boldbullet2"/>
      </w:pPr>
      <w:r w:rsidRPr="00321576">
        <w:t>(</w:t>
      </w:r>
      <w:proofErr w:type="spellStart"/>
      <w:proofErr w:type="gramStart"/>
      <w:r w:rsidRPr="00321576">
        <w:t>M,N</w:t>
      </w:r>
      <w:proofErr w:type="gramEnd"/>
      <w:r w:rsidRPr="00321576">
        <w:t>,P,Mp,Np</w:t>
      </w:r>
      <w:proofErr w:type="spellEnd"/>
      <w:r w:rsidRPr="00321576">
        <w:t>) = (2,2,2,2,2), (</w:t>
      </w:r>
      <w:proofErr w:type="spellStart"/>
      <w:r w:rsidRPr="00321576">
        <w:t>dH,dV</w:t>
      </w:r>
      <w:proofErr w:type="spellEnd"/>
      <w:r w:rsidRPr="00321576">
        <w:t>) = (0.5, 0.5)λ</w:t>
      </w:r>
    </w:p>
    <w:p w14:paraId="5EC6051D" w14:textId="77777777" w:rsidR="00881763" w:rsidRPr="00321576" w:rsidRDefault="00881763" w:rsidP="00881763">
      <w:pPr>
        <w:pStyle w:val="boldbullet2"/>
      </w:pPr>
      <w:r w:rsidRPr="00321576">
        <w:t>(</w:t>
      </w:r>
      <w:proofErr w:type="spellStart"/>
      <w:proofErr w:type="gramStart"/>
      <w:r w:rsidRPr="00321576">
        <w:t>M,N</w:t>
      </w:r>
      <w:proofErr w:type="gramEnd"/>
      <w:r w:rsidRPr="00321576">
        <w:t>,P,Mp,Np</w:t>
      </w:r>
      <w:proofErr w:type="spellEnd"/>
      <w:r w:rsidRPr="00321576">
        <w:t>) = (1,2,2,1,2), (</w:t>
      </w:r>
      <w:proofErr w:type="spellStart"/>
      <w:r w:rsidRPr="00321576">
        <w:t>dH,dV</w:t>
      </w:r>
      <w:proofErr w:type="spellEnd"/>
      <w:r w:rsidRPr="00321576">
        <w:t>) = (0.5, 0.5)λ</w:t>
      </w:r>
    </w:p>
    <w:p w14:paraId="5DD95A5F" w14:textId="559CED06" w:rsidR="00C62451" w:rsidRPr="00321576" w:rsidRDefault="00881763" w:rsidP="00006746">
      <w:pPr>
        <w:pStyle w:val="boldbullet2"/>
      </w:pPr>
      <w:r w:rsidRPr="00321576">
        <w:t>(</w:t>
      </w:r>
      <w:proofErr w:type="spellStart"/>
      <w:proofErr w:type="gramStart"/>
      <w:r w:rsidRPr="00321576">
        <w:t>M,N</w:t>
      </w:r>
      <w:proofErr w:type="gramEnd"/>
      <w:r w:rsidRPr="00321576">
        <w:t>,P,Mp,Np</w:t>
      </w:r>
      <w:proofErr w:type="spellEnd"/>
      <w:r w:rsidRPr="00321576">
        <w:t>) = (1,1,2,1,1), (</w:t>
      </w:r>
      <w:proofErr w:type="spellStart"/>
      <w:r w:rsidRPr="00321576">
        <w:t>dH,dV</w:t>
      </w:r>
      <w:proofErr w:type="spellEnd"/>
      <w:r w:rsidRPr="00321576">
        <w:t>) = (0.5, 0.5)λ</w:t>
      </w:r>
    </w:p>
    <w:p w14:paraId="667E63F5" w14:textId="77777777" w:rsidR="00096DB4" w:rsidRPr="00881763" w:rsidRDefault="00096DB4" w:rsidP="00096DB4"/>
    <w:p w14:paraId="60491652" w14:textId="45D40F43" w:rsidR="003519DD" w:rsidRDefault="004C272A" w:rsidP="006C7A1D">
      <w:pPr>
        <w:pStyle w:val="title2"/>
      </w:pPr>
      <w:r>
        <w:t xml:space="preserve">Scope </w:t>
      </w:r>
      <w:r w:rsidR="00C25A12">
        <w:t>clarification</w:t>
      </w:r>
    </w:p>
    <w:p w14:paraId="35E61A63" w14:textId="2EDA2F38" w:rsidR="00404FC7" w:rsidRDefault="00404FC7" w:rsidP="00404FC7">
      <w:pPr>
        <w:rPr>
          <w:rFonts w:eastAsiaTheme="minorEastAsia"/>
          <w:lang w:eastAsia="zh-CN"/>
        </w:rPr>
      </w:pPr>
      <w:r>
        <w:rPr>
          <w:rFonts w:eastAsiaTheme="minorEastAsia" w:hint="eastAsia"/>
          <w:lang w:eastAsia="zh-CN"/>
        </w:rPr>
        <w:t>A</w:t>
      </w:r>
      <w:r>
        <w:rPr>
          <w:rFonts w:eastAsiaTheme="minorEastAsia"/>
          <w:lang w:eastAsia="zh-CN"/>
        </w:rPr>
        <w:t>ccording to Obj.2, codebook refinement support</w:t>
      </w:r>
      <w:r w:rsidR="00C25A12">
        <w:rPr>
          <w:rFonts w:eastAsiaTheme="minorEastAsia"/>
          <w:lang w:eastAsia="zh-CN"/>
        </w:rPr>
        <w:t>s</w:t>
      </w:r>
      <w:r>
        <w:rPr>
          <w:rFonts w:eastAsiaTheme="minorEastAsia"/>
          <w:lang w:eastAsia="zh-CN"/>
        </w:rPr>
        <w:t xml:space="preserve"> up to a total of 128 CSI-RS ports across all CSI-RS</w:t>
      </w:r>
      <w:r w:rsidRPr="00B86AEC">
        <w:rPr>
          <w:rFonts w:eastAsiaTheme="minorEastAsia"/>
          <w:lang w:eastAsia="zh-CN"/>
        </w:rPr>
        <w:t xml:space="preserve"> assuming legacy CSI-RS resources</w:t>
      </w:r>
      <w:r>
        <w:rPr>
          <w:rFonts w:eastAsiaTheme="minorEastAsia"/>
          <w:lang w:eastAsia="zh-CN"/>
        </w:rPr>
        <w:t>. In our view, at least the following aspects need further clarification.</w:t>
      </w:r>
    </w:p>
    <w:p w14:paraId="578F093A" w14:textId="77777777" w:rsidR="00404FC7" w:rsidRPr="00FA281C" w:rsidRDefault="00404FC7" w:rsidP="00404FC7">
      <w:pPr>
        <w:pStyle w:val="bullet1"/>
        <w:rPr>
          <w:b/>
        </w:rPr>
      </w:pPr>
      <w:r>
        <w:rPr>
          <w:b/>
        </w:rPr>
        <w:t>R</w:t>
      </w:r>
      <w:r w:rsidRPr="00FA281C">
        <w:rPr>
          <w:b/>
        </w:rPr>
        <w:t xml:space="preserve">ank </w:t>
      </w:r>
    </w:p>
    <w:p w14:paraId="2561D7EE" w14:textId="732CF0F7" w:rsidR="00404FC7" w:rsidRDefault="00404FC7" w:rsidP="00404FC7">
      <w:pPr>
        <w:pStyle w:val="bullet1"/>
        <w:numPr>
          <w:ilvl w:val="0"/>
          <w:numId w:val="0"/>
        </w:numPr>
      </w:pPr>
      <w:r>
        <w:t xml:space="preserve">Since maximum rank </w:t>
      </w:r>
      <w:r>
        <w:rPr>
          <w:rFonts w:hint="eastAsia"/>
        </w:rPr>
        <w:t>support</w:t>
      </w:r>
      <w:r>
        <w:t xml:space="preserve"> </w:t>
      </w:r>
      <w:r w:rsidR="00F90EBF">
        <w:t xml:space="preserve">at least </w:t>
      </w:r>
      <w:r>
        <w:t>depend</w:t>
      </w:r>
      <w:r>
        <w:rPr>
          <w:rFonts w:hint="eastAsia"/>
        </w:rPr>
        <w:t>s</w:t>
      </w:r>
      <w:r>
        <w:t xml:space="preserve"> on the minimum number of antenna ports between UE and </w:t>
      </w:r>
      <w:proofErr w:type="spellStart"/>
      <w:r>
        <w:t>gNB</w:t>
      </w:r>
      <w:proofErr w:type="spellEnd"/>
      <w:r>
        <w:t xml:space="preserve">, CSI-RS port </w:t>
      </w:r>
      <w:r w:rsidRPr="00162EAF">
        <w:t>expansion</w:t>
      </w:r>
      <w:r>
        <w:t xml:space="preserve"> cannot result in maximum rank expansion. </w:t>
      </w:r>
      <w:bookmarkStart w:id="10" w:name="OLE_LINK11"/>
      <w:bookmarkStart w:id="11" w:name="OLE_LINK12"/>
      <w:r>
        <w:t xml:space="preserve">Besides, maximum rank expansion may have other specification impacts, such as layer mapping, and may cause </w:t>
      </w:r>
      <w:r w:rsidRPr="003B4029">
        <w:t xml:space="preserve">significant </w:t>
      </w:r>
      <w:r>
        <w:t xml:space="preserve">UE complexity at </w:t>
      </w:r>
      <w:r w:rsidRPr="00F23E36">
        <w:t>128 CSI-RS port</w:t>
      </w:r>
      <w:r>
        <w:t>s.</w:t>
      </w:r>
      <w:bookmarkEnd w:id="10"/>
      <w:bookmarkEnd w:id="11"/>
      <w:r>
        <w:t xml:space="preserve"> Therefore, the legacy rank candidates should be reused without a</w:t>
      </w:r>
      <w:r w:rsidRPr="00DA1900">
        <w:t xml:space="preserve"> rank</w:t>
      </w:r>
      <w:r>
        <w:t xml:space="preserve"> expansion to the Obj.2, i.e., CSI reporting </w:t>
      </w:r>
      <w:r w:rsidR="00FA76AD">
        <w:t xml:space="preserve">for larger than </w:t>
      </w:r>
      <w:r>
        <w:t>4 layers is only supported by Type-I SP CB. Up to 4-layer CSI reporting is supported for Type-I MP</w:t>
      </w:r>
      <w:r w:rsidR="00A0135A">
        <w:t xml:space="preserve"> (multi-panel)</w:t>
      </w:r>
      <w:r>
        <w:t xml:space="preserve"> CB, </w:t>
      </w:r>
      <w:proofErr w:type="spellStart"/>
      <w:r>
        <w:t>eType</w:t>
      </w:r>
      <w:proofErr w:type="spellEnd"/>
      <w:r>
        <w:t xml:space="preserve">-II CB, </w:t>
      </w:r>
      <w:proofErr w:type="spellStart"/>
      <w:r>
        <w:t>eType</w:t>
      </w:r>
      <w:proofErr w:type="spellEnd"/>
      <w:r>
        <w:t xml:space="preserve">-II PS CB, </w:t>
      </w:r>
      <w:proofErr w:type="spellStart"/>
      <w:r>
        <w:t>FeType</w:t>
      </w:r>
      <w:proofErr w:type="spellEnd"/>
      <w:r>
        <w:t xml:space="preserve">-II PS CB, </w:t>
      </w:r>
      <w:proofErr w:type="spellStart"/>
      <w:r>
        <w:t>eType</w:t>
      </w:r>
      <w:proofErr w:type="spellEnd"/>
      <w:r>
        <w:t xml:space="preserve">-II CB for CJT, </w:t>
      </w:r>
      <w:proofErr w:type="spellStart"/>
      <w:r>
        <w:t>FeType</w:t>
      </w:r>
      <w:proofErr w:type="spellEnd"/>
      <w:r>
        <w:t>-II PS CB for CJT,</w:t>
      </w:r>
      <w:r w:rsidRPr="00EF42C9">
        <w:t xml:space="preserve"> </w:t>
      </w:r>
      <w:proofErr w:type="spellStart"/>
      <w:r>
        <w:t>eType</w:t>
      </w:r>
      <w:proofErr w:type="spellEnd"/>
      <w:r>
        <w:t xml:space="preserve">-II CB for predicted PMI, and </w:t>
      </w:r>
      <w:proofErr w:type="spellStart"/>
      <w:r>
        <w:t>FeType</w:t>
      </w:r>
      <w:proofErr w:type="spellEnd"/>
      <w:r>
        <w:t xml:space="preserve">-II PS CB for predicted PMI. Type-II CB and Type-II PS CB cannot support CSI reporting exceeding 2 layers. </w:t>
      </w:r>
    </w:p>
    <w:p w14:paraId="35A5817B" w14:textId="402AD9FC" w:rsidR="00404FC7" w:rsidRDefault="00404FC7" w:rsidP="006A1DEC">
      <w:pPr>
        <w:pStyle w:val="proposal0"/>
      </w:pPr>
      <w:bookmarkStart w:id="12" w:name="_Ref158132439"/>
      <w:bookmarkStart w:id="13" w:name="_Hlk159260744"/>
      <w:r>
        <w:t>T</w:t>
      </w:r>
      <w:r w:rsidRPr="002C179F">
        <w:t xml:space="preserve">he legacy rank candidates should be </w:t>
      </w:r>
      <w:r w:rsidR="009E0C0E">
        <w:t>maintained for</w:t>
      </w:r>
      <w:r>
        <w:t xml:space="preserve"> Obj.2.</w:t>
      </w:r>
      <w:bookmarkEnd w:id="12"/>
    </w:p>
    <w:p w14:paraId="03A58B22" w14:textId="5492D86B" w:rsidR="009E0C0E" w:rsidRPr="009838F9" w:rsidRDefault="007D3AAA" w:rsidP="00D97F2C">
      <w:pPr>
        <w:pStyle w:val="boldbullet2"/>
      </w:pPr>
      <w:r>
        <w:t>The m</w:t>
      </w:r>
      <w:r w:rsidR="009E0C0E">
        <w:t xml:space="preserve">aximum rank for Type I SP codebook refinement is 8, </w:t>
      </w:r>
      <w:r>
        <w:t xml:space="preserve">the </w:t>
      </w:r>
      <w:r w:rsidR="009E0C0E">
        <w:t>maximum rank for Type I MP/</w:t>
      </w:r>
      <w:proofErr w:type="spellStart"/>
      <w:r w:rsidR="009E0C0E">
        <w:t>eType</w:t>
      </w:r>
      <w:proofErr w:type="spellEnd"/>
      <w:r w:rsidR="009E0C0E">
        <w:t xml:space="preserve"> II/</w:t>
      </w:r>
      <w:proofErr w:type="spellStart"/>
      <w:r w:rsidR="009E0C0E">
        <w:t>FeType</w:t>
      </w:r>
      <w:proofErr w:type="spellEnd"/>
      <w:r w:rsidR="009E0C0E">
        <w:t xml:space="preserve"> II codebook refinements is 4</w:t>
      </w:r>
      <w:r w:rsidR="00062456">
        <w:rPr>
          <w:rFonts w:hint="eastAsia"/>
        </w:rPr>
        <w:t>,</w:t>
      </w:r>
      <w:r w:rsidR="00062456">
        <w:t xml:space="preserve"> and </w:t>
      </w:r>
      <w:r>
        <w:t xml:space="preserve">the </w:t>
      </w:r>
      <w:r w:rsidR="00062456">
        <w:t>maximum rank for Type II codebook refinements is 2.</w:t>
      </w:r>
      <w:bookmarkEnd w:id="13"/>
    </w:p>
    <w:p w14:paraId="2965121E" w14:textId="77777777" w:rsidR="00404FC7" w:rsidRPr="009E0C0E" w:rsidRDefault="00404FC7" w:rsidP="00404FC7">
      <w:pPr>
        <w:rPr>
          <w:rFonts w:eastAsiaTheme="minorEastAsia"/>
          <w:lang w:eastAsia="zh-CN"/>
        </w:rPr>
      </w:pPr>
    </w:p>
    <w:p w14:paraId="2574D8D9" w14:textId="77777777" w:rsidR="00404FC7" w:rsidRPr="00FA281C" w:rsidRDefault="00404FC7" w:rsidP="00404FC7">
      <w:pPr>
        <w:pStyle w:val="bullet1"/>
        <w:rPr>
          <w:b/>
        </w:rPr>
      </w:pPr>
      <w:bookmarkStart w:id="14" w:name="OLE_LINK3"/>
      <w:bookmarkStart w:id="15" w:name="OLE_LINK4"/>
      <w:r w:rsidRPr="00901BDD">
        <w:rPr>
          <w:b/>
        </w:rPr>
        <w:t>CSI-RS resource expansion</w:t>
      </w:r>
      <w:bookmarkEnd w:id="14"/>
      <w:bookmarkEnd w:id="15"/>
    </w:p>
    <w:p w14:paraId="0EAFCF68" w14:textId="2906FD0D" w:rsidR="00404FC7" w:rsidRDefault="00404FC7" w:rsidP="00404FC7">
      <w:pPr>
        <w:rPr>
          <w:rFonts w:eastAsiaTheme="minorEastAsia"/>
          <w:lang w:eastAsia="zh-CN"/>
        </w:rPr>
      </w:pPr>
      <w:r w:rsidRPr="00D23B21">
        <w:rPr>
          <w:rFonts w:eastAsiaTheme="minorEastAsia"/>
          <w:lang w:eastAsia="zh-CN"/>
        </w:rPr>
        <w:t>According to Obj</w:t>
      </w:r>
      <w:r w:rsidR="00F45637">
        <w:rPr>
          <w:rFonts w:eastAsiaTheme="minorEastAsia"/>
          <w:lang w:eastAsia="zh-CN"/>
        </w:rPr>
        <w:t>.</w:t>
      </w:r>
      <w:r w:rsidRPr="00D23B21">
        <w:rPr>
          <w:rFonts w:eastAsiaTheme="minorEastAsia"/>
          <w:lang w:eastAsia="zh-CN"/>
        </w:rPr>
        <w:t xml:space="preserve">2, the CSI-RS resource extension </w:t>
      </w:r>
      <w:r>
        <w:rPr>
          <w:rFonts w:eastAsiaTheme="minorEastAsia"/>
          <w:lang w:eastAsia="zh-CN"/>
        </w:rPr>
        <w:t>wa</w:t>
      </w:r>
      <w:r w:rsidRPr="00D23B21">
        <w:rPr>
          <w:rFonts w:eastAsiaTheme="minorEastAsia"/>
          <w:lang w:eastAsia="zh-CN"/>
        </w:rPr>
        <w:t xml:space="preserve">s limited to </w:t>
      </w:r>
      <w:r w:rsidRPr="00D465AF">
        <w:rPr>
          <w:rFonts w:eastAsiaTheme="minorEastAsia"/>
          <w:lang w:eastAsia="zh-CN"/>
        </w:rPr>
        <w:t>supporting up to a total of 128 CSI-RS ports across all resources</w:t>
      </w:r>
      <w:r w:rsidRPr="00D23B21">
        <w:rPr>
          <w:rFonts w:eastAsiaTheme="minorEastAsia"/>
          <w:lang w:eastAsia="zh-CN"/>
        </w:rPr>
        <w:t xml:space="preserve"> and assumes legacy CSI-RS resources, which may cover wider </w:t>
      </w:r>
      <w:r w:rsidR="004F0AD5">
        <w:rPr>
          <w:rFonts w:eastAsiaTheme="minorEastAsia"/>
          <w:lang w:eastAsia="zh-CN"/>
        </w:rPr>
        <w:t>possible cases</w:t>
      </w:r>
      <w:r>
        <w:rPr>
          <w:rFonts w:eastAsiaTheme="minorEastAsia"/>
          <w:lang w:eastAsia="zh-CN"/>
        </w:rPr>
        <w:t xml:space="preserve">. </w:t>
      </w:r>
      <w:r w:rsidRPr="006731CD">
        <w:rPr>
          <w:rFonts w:eastAsiaTheme="minorEastAsia"/>
          <w:lang w:eastAsia="zh-CN"/>
        </w:rPr>
        <w:t>For example, it</w:t>
      </w:r>
      <w:r>
        <w:rPr>
          <w:rFonts w:eastAsiaTheme="minorEastAsia"/>
          <w:lang w:eastAsia="zh-CN"/>
        </w:rPr>
        <w:t xml:space="preserve"> may be</w:t>
      </w:r>
      <w:r w:rsidRPr="006731CD">
        <w:rPr>
          <w:rFonts w:eastAsiaTheme="minorEastAsia"/>
          <w:lang w:eastAsia="zh-CN"/>
        </w:rPr>
        <w:t xml:space="preserve"> permissible for </w:t>
      </w:r>
      <w:r w:rsidR="007A5DD7">
        <w:rPr>
          <w:rFonts w:eastAsiaTheme="minorEastAsia"/>
          <w:lang w:eastAsia="zh-CN"/>
        </w:rPr>
        <w:t>multiple</w:t>
      </w:r>
      <w:r w:rsidR="007A5DD7" w:rsidRPr="006731CD">
        <w:rPr>
          <w:rFonts w:eastAsiaTheme="minorEastAsia"/>
          <w:lang w:eastAsia="zh-CN"/>
        </w:rPr>
        <w:t xml:space="preserve"> </w:t>
      </w:r>
      <w:r w:rsidRPr="006731CD">
        <w:rPr>
          <w:rFonts w:eastAsiaTheme="minorEastAsia"/>
          <w:lang w:eastAsia="zh-CN"/>
        </w:rPr>
        <w:t xml:space="preserve">resources to have a total of 32 CSI-RS ports, each CSI-RS </w:t>
      </w:r>
      <w:r w:rsidR="000A4EE4">
        <w:rPr>
          <w:rFonts w:eastAsiaTheme="minorEastAsia"/>
          <w:lang w:eastAsia="zh-CN"/>
        </w:rPr>
        <w:t>with</w:t>
      </w:r>
      <w:r w:rsidRPr="006731CD">
        <w:rPr>
          <w:rFonts w:eastAsiaTheme="minorEastAsia"/>
          <w:lang w:eastAsia="zh-CN"/>
        </w:rPr>
        <w:t xml:space="preserve"> 8 CSI-RS ports</w:t>
      </w:r>
      <w:r w:rsidR="004F0AD5">
        <w:rPr>
          <w:rFonts w:eastAsiaTheme="minorEastAsia"/>
          <w:lang w:eastAsia="zh-CN"/>
        </w:rPr>
        <w:t>, etc</w:t>
      </w:r>
      <w:r w:rsidRPr="006731CD">
        <w:rPr>
          <w:rFonts w:eastAsiaTheme="minorEastAsia"/>
          <w:lang w:eastAsia="zh-CN"/>
        </w:rPr>
        <w:t>.</w:t>
      </w:r>
      <w:r>
        <w:rPr>
          <w:rFonts w:eastAsiaTheme="minorEastAsia"/>
          <w:lang w:eastAsia="zh-CN"/>
        </w:rPr>
        <w:t xml:space="preserve"> In our view, other than</w:t>
      </w:r>
      <w:r w:rsidRPr="00E74AED">
        <w:rPr>
          <w:rFonts w:eastAsiaTheme="minorEastAsia"/>
          <w:lang w:eastAsia="zh-CN"/>
        </w:rPr>
        <w:t xml:space="preserve"> the </w:t>
      </w:r>
      <w:proofErr w:type="spellStart"/>
      <w:r w:rsidRPr="00E74AED">
        <w:rPr>
          <w:rFonts w:eastAsiaTheme="minorEastAsia"/>
          <w:lang w:eastAsia="zh-CN"/>
        </w:rPr>
        <w:t>eType</w:t>
      </w:r>
      <w:proofErr w:type="spellEnd"/>
      <w:r w:rsidRPr="00E74AED">
        <w:rPr>
          <w:rFonts w:eastAsiaTheme="minorEastAsia"/>
          <w:lang w:eastAsia="zh-CN"/>
        </w:rPr>
        <w:t xml:space="preserve">-II CB for CJT and the </w:t>
      </w:r>
      <w:proofErr w:type="spellStart"/>
      <w:r w:rsidRPr="00E74AED">
        <w:rPr>
          <w:rFonts w:eastAsiaTheme="minorEastAsia"/>
          <w:lang w:eastAsia="zh-CN"/>
        </w:rPr>
        <w:t>FeType</w:t>
      </w:r>
      <w:proofErr w:type="spellEnd"/>
      <w:r w:rsidRPr="00E74AED">
        <w:rPr>
          <w:rFonts w:eastAsiaTheme="minorEastAsia"/>
          <w:lang w:eastAsia="zh-CN"/>
        </w:rPr>
        <w:t>-II PS</w:t>
      </w:r>
      <w:r w:rsidR="00FB16E0">
        <w:rPr>
          <w:rFonts w:eastAsiaTheme="minorEastAsia"/>
          <w:lang w:eastAsia="zh-CN"/>
        </w:rPr>
        <w:t xml:space="preserve"> (port selection)</w:t>
      </w:r>
      <w:r w:rsidRPr="00E74AED">
        <w:rPr>
          <w:rFonts w:eastAsiaTheme="minorEastAsia"/>
          <w:lang w:eastAsia="zh-CN"/>
        </w:rPr>
        <w:t xml:space="preserve"> CB for CJT, legacy CSI-RS resources are sufficient to support PMI reporting </w:t>
      </w:r>
      <w:r w:rsidR="00F07D14">
        <w:rPr>
          <w:rFonts w:eastAsiaTheme="minorEastAsia"/>
          <w:lang w:eastAsia="zh-CN"/>
        </w:rPr>
        <w:t>with &lt;=</w:t>
      </w:r>
      <w:r w:rsidRPr="00E74AED">
        <w:rPr>
          <w:rFonts w:eastAsiaTheme="minorEastAsia"/>
          <w:lang w:eastAsia="zh-CN"/>
        </w:rPr>
        <w:t xml:space="preserve">32 ports, and therefore there is no need to </w:t>
      </w:r>
      <w:r w:rsidR="00F07D14">
        <w:rPr>
          <w:rFonts w:eastAsiaTheme="minorEastAsia"/>
          <w:lang w:eastAsia="zh-CN"/>
        </w:rPr>
        <w:t>use</w:t>
      </w:r>
      <w:r w:rsidR="00F07D14" w:rsidRPr="00E74AED">
        <w:rPr>
          <w:rFonts w:eastAsiaTheme="minorEastAsia"/>
          <w:lang w:eastAsia="zh-CN"/>
        </w:rPr>
        <w:t xml:space="preserve"> </w:t>
      </w:r>
      <w:r w:rsidRPr="00E74AED">
        <w:rPr>
          <w:rFonts w:eastAsiaTheme="minorEastAsia"/>
          <w:lang w:eastAsia="zh-CN"/>
        </w:rPr>
        <w:t xml:space="preserve">multiple CSI-RS resources to support PMI </w:t>
      </w:r>
      <w:r w:rsidR="00F07D14">
        <w:rPr>
          <w:rFonts w:eastAsiaTheme="minorEastAsia"/>
          <w:lang w:eastAsia="zh-CN"/>
        </w:rPr>
        <w:t>for</w:t>
      </w:r>
      <w:r w:rsidR="00F07D14" w:rsidRPr="00E74AED">
        <w:rPr>
          <w:rFonts w:eastAsiaTheme="minorEastAsia"/>
          <w:lang w:eastAsia="zh-CN"/>
        </w:rPr>
        <w:t xml:space="preserve"> </w:t>
      </w:r>
      <w:r w:rsidRPr="00E74AED">
        <w:rPr>
          <w:rFonts w:eastAsiaTheme="minorEastAsia"/>
          <w:lang w:eastAsia="zh-CN"/>
        </w:rPr>
        <w:t>up to 32 ports in total.</w:t>
      </w:r>
    </w:p>
    <w:p w14:paraId="09B482B4" w14:textId="213487B0" w:rsidR="00404FC7" w:rsidRPr="00C354DB" w:rsidRDefault="00976E49" w:rsidP="006A1DEC">
      <w:pPr>
        <w:pStyle w:val="proposal0"/>
      </w:pPr>
      <w:bookmarkStart w:id="16" w:name="_Ref158132440"/>
      <w:r>
        <w:lastRenderedPageBreak/>
        <w:t>Rel-19 e</w:t>
      </w:r>
      <w:r w:rsidRPr="002C0256">
        <w:t>xpand</w:t>
      </w:r>
      <w:r>
        <w:t>s</w:t>
      </w:r>
      <w:r w:rsidRPr="002C0256">
        <w:t xml:space="preserve"> </w:t>
      </w:r>
      <w:r w:rsidR="00404FC7" w:rsidRPr="002C0256">
        <w:t xml:space="preserve">multiple CSI-RS resources to support PMIs </w:t>
      </w:r>
      <w:r w:rsidR="000A4EE4">
        <w:t xml:space="preserve">only when the number of CSI-RS ports </w:t>
      </w:r>
      <w:r w:rsidR="00404FC7" w:rsidRPr="002C0256">
        <w:t>greater than 32.</w:t>
      </w:r>
      <w:bookmarkEnd w:id="16"/>
    </w:p>
    <w:p w14:paraId="6D06F686" w14:textId="49793CDD" w:rsidR="00404FC7" w:rsidRDefault="00404FC7" w:rsidP="00404FC7">
      <w:r w:rsidRPr="004E3D01">
        <w:t>It also needs to be clarified whether asymmetric CSI-RS resources with different numbers of CSI-RS ports are supported or not</w:t>
      </w:r>
      <w:r>
        <w:t xml:space="preserve"> for u</w:t>
      </w:r>
      <w:r w:rsidRPr="00477E93">
        <w:t>p to a total of 128 CSI-RS ports across all resources</w:t>
      </w:r>
      <w:r>
        <w:t xml:space="preserve">. In our view, </w:t>
      </w:r>
      <w:r w:rsidRPr="00477E93">
        <w:t>asymmetric</w:t>
      </w:r>
      <w:r>
        <w:t xml:space="preserve"> CSI-RS resources may ca</w:t>
      </w:r>
      <w:r w:rsidR="007D3AAA">
        <w:t>u</w:t>
      </w:r>
      <w:r>
        <w:t xml:space="preserve">se </w:t>
      </w:r>
      <w:r w:rsidRPr="00477E93">
        <w:t>asymmetric</w:t>
      </w:r>
      <w:r>
        <w:t xml:space="preserve"> power of </w:t>
      </w:r>
      <w:r w:rsidRPr="00477E93">
        <w:t>CSI-RS</w:t>
      </w:r>
      <w:r>
        <w:t xml:space="preserve"> port</w:t>
      </w:r>
      <w:r w:rsidR="00183C7B">
        <w:t xml:space="preserve"> from </w:t>
      </w:r>
      <w:r w:rsidR="00183C7B" w:rsidRPr="00477E93">
        <w:t>asymmetric</w:t>
      </w:r>
      <w:r w:rsidR="00183C7B">
        <w:t xml:space="preserve"> CSI-RS resources</w:t>
      </w:r>
      <w:r>
        <w:t xml:space="preserve"> for PMI acquisition, which may ca</w:t>
      </w:r>
      <w:r w:rsidR="007D3AAA">
        <w:t>u</w:t>
      </w:r>
      <w:r>
        <w:t>se extra UE complexity and have impacts on CQI</w:t>
      </w:r>
      <w:r w:rsidRPr="00490950">
        <w:t>/PMI assumption</w:t>
      </w:r>
      <w:r>
        <w:t xml:space="preserve">. Therefore, only </w:t>
      </w:r>
      <w:r w:rsidRPr="00477E93">
        <w:t>symmetric</w:t>
      </w:r>
      <w:r>
        <w:t xml:space="preserve"> CSI-RS resources are supported for Obj.2, i.e., </w:t>
      </w:r>
      <w:r w:rsidRPr="0067725D">
        <w:t xml:space="preserve">supporting up to a total of 128 CSI-RS ports across all resources, </w:t>
      </w:r>
      <w:r w:rsidR="00037D82">
        <w:t>using</w:t>
      </w:r>
      <w:r w:rsidR="00037D82" w:rsidRPr="0067725D">
        <w:t xml:space="preserve"> </w:t>
      </w:r>
      <w:r w:rsidRPr="0067725D">
        <w:t>legacy CSI-RS resources</w:t>
      </w:r>
      <w:r>
        <w:t xml:space="preserve"> with same number of CSI-RS port</w:t>
      </w:r>
      <w:r w:rsidR="007D3AAA">
        <w:t>s</w:t>
      </w:r>
      <w:r>
        <w:t>.</w:t>
      </w:r>
    </w:p>
    <w:p w14:paraId="3F2C694B" w14:textId="44B19E8B" w:rsidR="00404FC7" w:rsidRDefault="00F91C24" w:rsidP="006A1DEC">
      <w:pPr>
        <w:pStyle w:val="proposal0"/>
      </w:pPr>
      <w:bookmarkStart w:id="17" w:name="_Ref158132442"/>
      <w:r>
        <w:rPr>
          <w:rFonts w:hint="eastAsia"/>
        </w:rPr>
        <w:t>Multiple</w:t>
      </w:r>
      <w:r>
        <w:t xml:space="preserve"> </w:t>
      </w:r>
      <w:r w:rsidR="00404FC7" w:rsidRPr="007926F3">
        <w:t>legacy CSI-RS resources with same number of CSI-RS port</w:t>
      </w:r>
      <w:r w:rsidR="007D3AAA">
        <w:t>s</w:t>
      </w:r>
      <w:r w:rsidR="00404FC7">
        <w:t xml:space="preserve"> </w:t>
      </w:r>
      <w:r>
        <w:rPr>
          <w:rFonts w:hint="eastAsia"/>
        </w:rPr>
        <w:t>are</w:t>
      </w:r>
      <w:r>
        <w:t xml:space="preserve"> used </w:t>
      </w:r>
      <w:r w:rsidR="00F81277">
        <w:t>to form</w:t>
      </w:r>
      <w:r w:rsidR="00404FC7">
        <w:t xml:space="preserve"> </w:t>
      </w:r>
      <w:r w:rsidR="00404FC7" w:rsidRPr="00D004BD">
        <w:t>up to a total of 128 CSI-RS ports across all resources</w:t>
      </w:r>
      <w:r w:rsidR="00404FC7">
        <w:t>.</w:t>
      </w:r>
      <w:bookmarkEnd w:id="17"/>
      <w:r w:rsidR="00404FC7" w:rsidRPr="00D004BD">
        <w:t xml:space="preserve"> </w:t>
      </w:r>
    </w:p>
    <w:p w14:paraId="25D02A67" w14:textId="77777777" w:rsidR="00404FC7" w:rsidRPr="00647646" w:rsidRDefault="00404FC7" w:rsidP="00404FC7">
      <w:pPr>
        <w:rPr>
          <w:rFonts w:eastAsiaTheme="minorEastAsia"/>
          <w:lang w:eastAsia="zh-CN"/>
        </w:rPr>
      </w:pPr>
    </w:p>
    <w:p w14:paraId="3DF7882F" w14:textId="77777777" w:rsidR="00404FC7" w:rsidRPr="00FA281C" w:rsidRDefault="00404FC7" w:rsidP="00404FC7">
      <w:pPr>
        <w:pStyle w:val="bullet1"/>
        <w:rPr>
          <w:b/>
        </w:rPr>
      </w:pPr>
      <w:r w:rsidRPr="00FA281C">
        <w:rPr>
          <w:b/>
        </w:rPr>
        <w:t>Codebook type</w:t>
      </w:r>
    </w:p>
    <w:p w14:paraId="5C3059F3" w14:textId="77777777" w:rsidR="00404FC7" w:rsidRDefault="00404FC7" w:rsidP="00404FC7">
      <w:r>
        <w:t xml:space="preserve">Regarding </w:t>
      </w:r>
      <w:r w:rsidRPr="009F1572">
        <w:t>Type-II codebook refinement supporting up to a total of 128 CSI-RS ports across all resources</w:t>
      </w:r>
      <w:r>
        <w:t xml:space="preserve">, Rel-18 </w:t>
      </w:r>
      <w:proofErr w:type="spellStart"/>
      <w:r w:rsidRPr="00296BBB">
        <w:t>eType</w:t>
      </w:r>
      <w:proofErr w:type="spellEnd"/>
      <w:r w:rsidRPr="00296BBB">
        <w:t>-II CB for CJT</w:t>
      </w:r>
      <w:r>
        <w:t xml:space="preserve"> and</w:t>
      </w:r>
      <w:r w:rsidRPr="00296BBB">
        <w:t xml:space="preserve"> </w:t>
      </w:r>
      <w:proofErr w:type="spellStart"/>
      <w:r w:rsidRPr="00296BBB">
        <w:t>FeType</w:t>
      </w:r>
      <w:proofErr w:type="spellEnd"/>
      <w:r w:rsidRPr="00296BBB">
        <w:t>-II PS CB for CJT</w:t>
      </w:r>
      <w:r>
        <w:t xml:space="preserve"> already support up to a total of 128 CSI-RS ports across all resources. Therefore, </w:t>
      </w:r>
      <w:r w:rsidRPr="003872F0">
        <w:t>Type-II codebook refinement supporting up to a total of 128 CSI-RS ports across all resources</w:t>
      </w:r>
      <w:r>
        <w:t xml:space="preserve"> should exclude </w:t>
      </w:r>
      <w:proofErr w:type="spellStart"/>
      <w:r w:rsidRPr="00296BBB">
        <w:t>eType</w:t>
      </w:r>
      <w:proofErr w:type="spellEnd"/>
      <w:r w:rsidRPr="00296BBB">
        <w:t>-II CB for CJT</w:t>
      </w:r>
      <w:r>
        <w:t xml:space="preserve"> and</w:t>
      </w:r>
      <w:r w:rsidRPr="00296BBB">
        <w:t xml:space="preserve"> </w:t>
      </w:r>
      <w:proofErr w:type="spellStart"/>
      <w:r w:rsidRPr="00296BBB">
        <w:t>FeType</w:t>
      </w:r>
      <w:proofErr w:type="spellEnd"/>
      <w:r w:rsidRPr="00296BBB">
        <w:t>-II PS CB for CJT</w:t>
      </w:r>
      <w:r>
        <w:t>.</w:t>
      </w:r>
    </w:p>
    <w:p w14:paraId="45F7A82D" w14:textId="7760C108" w:rsidR="00404FC7" w:rsidRDefault="00404FC7" w:rsidP="006A1DEC">
      <w:pPr>
        <w:pStyle w:val="proposal0"/>
      </w:pPr>
      <w:bookmarkStart w:id="18" w:name="OLE_LINK7"/>
      <w:bookmarkStart w:id="19" w:name="OLE_LINK8"/>
      <w:bookmarkStart w:id="20" w:name="_Ref158132445"/>
      <w:r w:rsidRPr="002433A1">
        <w:t>Type-II codebook refinement supporting up to a total of 128 CSI-RS ports across all resources</w:t>
      </w:r>
      <w:bookmarkEnd w:id="18"/>
      <w:bookmarkEnd w:id="19"/>
      <w:r w:rsidRPr="002433A1">
        <w:t xml:space="preserve"> exclude</w:t>
      </w:r>
      <w:r>
        <w:t>s</w:t>
      </w:r>
      <w:r w:rsidRPr="002433A1">
        <w:t xml:space="preserve"> </w:t>
      </w:r>
      <w:proofErr w:type="spellStart"/>
      <w:r w:rsidRPr="002433A1">
        <w:t>eType</w:t>
      </w:r>
      <w:proofErr w:type="spellEnd"/>
      <w:r w:rsidRPr="002433A1">
        <w:t xml:space="preserve">-II </w:t>
      </w:r>
      <w:r w:rsidR="008D315E">
        <w:t>codebook</w:t>
      </w:r>
      <w:r w:rsidR="008D315E" w:rsidRPr="002433A1">
        <w:t xml:space="preserve"> </w:t>
      </w:r>
      <w:r w:rsidRPr="002433A1">
        <w:t xml:space="preserve">for CJT and </w:t>
      </w:r>
      <w:proofErr w:type="spellStart"/>
      <w:r w:rsidRPr="002433A1">
        <w:t>FeType</w:t>
      </w:r>
      <w:proofErr w:type="spellEnd"/>
      <w:r w:rsidRPr="002433A1">
        <w:t xml:space="preserve">-II </w:t>
      </w:r>
      <w:r w:rsidR="008D315E">
        <w:t>port selection codebook</w:t>
      </w:r>
      <w:r w:rsidRPr="002433A1">
        <w:t xml:space="preserve"> for CJT.</w:t>
      </w:r>
      <w:bookmarkEnd w:id="20"/>
    </w:p>
    <w:p w14:paraId="48FBAB93" w14:textId="7B8F2581" w:rsidR="00404FC7" w:rsidRDefault="00404FC7" w:rsidP="00404FC7">
      <w:pPr>
        <w:rPr>
          <w:rFonts w:eastAsiaTheme="minorEastAsia"/>
          <w:lang w:eastAsia="zh-CN"/>
        </w:rPr>
      </w:pPr>
      <w:r>
        <w:rPr>
          <w:rFonts w:eastAsiaTheme="minorEastAsia"/>
          <w:lang w:eastAsia="zh-CN"/>
        </w:rPr>
        <w:t>For bullet</w:t>
      </w:r>
      <w:r w:rsidR="001B52DB">
        <w:rPr>
          <w:rFonts w:eastAsiaTheme="minorEastAsia"/>
          <w:lang w:eastAsia="zh-CN"/>
        </w:rPr>
        <w:t>s</w:t>
      </w:r>
      <w:r>
        <w:rPr>
          <w:rFonts w:eastAsiaTheme="minorEastAsia"/>
          <w:lang w:eastAsia="zh-CN"/>
        </w:rPr>
        <w:t xml:space="preserve"> </w:t>
      </w:r>
      <w:r w:rsidRPr="00632A88">
        <w:rPr>
          <w:rFonts w:eastAsiaTheme="minorEastAsia"/>
          <w:b/>
          <w:lang w:eastAsia="zh-CN"/>
        </w:rPr>
        <w:t>a</w:t>
      </w:r>
      <w:r>
        <w:rPr>
          <w:rFonts w:eastAsiaTheme="minorEastAsia"/>
          <w:lang w:eastAsia="zh-CN"/>
        </w:rPr>
        <w:t xml:space="preserve"> and </w:t>
      </w:r>
      <w:r w:rsidRPr="00632A88">
        <w:rPr>
          <w:rFonts w:eastAsiaTheme="minorEastAsia"/>
          <w:b/>
          <w:lang w:eastAsia="zh-CN"/>
        </w:rPr>
        <w:t>b</w:t>
      </w:r>
      <w:r>
        <w:rPr>
          <w:rFonts w:eastAsiaTheme="minorEastAsia"/>
          <w:b/>
          <w:lang w:eastAsia="zh-CN"/>
        </w:rPr>
        <w:t xml:space="preserve"> </w:t>
      </w:r>
      <w:r w:rsidRPr="00EF7AE3">
        <w:rPr>
          <w:rFonts w:eastAsiaTheme="minorEastAsia"/>
          <w:lang w:eastAsia="zh-CN"/>
        </w:rPr>
        <w:t>of Obj.2</w:t>
      </w:r>
      <w:r>
        <w:rPr>
          <w:rFonts w:eastAsiaTheme="minorEastAsia"/>
          <w:lang w:eastAsia="zh-CN"/>
        </w:rPr>
        <w:t xml:space="preserve">, the scope of </w:t>
      </w:r>
      <w:r w:rsidRPr="00527B19">
        <w:rPr>
          <w:rFonts w:eastAsiaTheme="minorEastAsia"/>
          <w:lang w:eastAsia="zh-CN"/>
        </w:rPr>
        <w:t xml:space="preserve">codebook </w:t>
      </w:r>
      <w:r>
        <w:rPr>
          <w:rFonts w:eastAsiaTheme="minorEastAsia"/>
          <w:lang w:eastAsia="zh-CN"/>
        </w:rPr>
        <w:t xml:space="preserve">type </w:t>
      </w:r>
      <w:r w:rsidR="00FE4A59">
        <w:rPr>
          <w:rFonts w:eastAsiaTheme="minorEastAsia"/>
          <w:lang w:eastAsia="zh-CN"/>
        </w:rPr>
        <w:t>is restricted</w:t>
      </w:r>
      <w:r>
        <w:rPr>
          <w:rFonts w:eastAsiaTheme="minorEastAsia"/>
          <w:lang w:eastAsia="zh-CN"/>
        </w:rPr>
        <w:t xml:space="preserve"> </w:t>
      </w:r>
      <w:r w:rsidR="00937A4B">
        <w:rPr>
          <w:rFonts w:eastAsiaTheme="minorEastAsia"/>
          <w:lang w:eastAsia="zh-CN"/>
        </w:rPr>
        <w:t>to</w:t>
      </w:r>
      <w:r>
        <w:rPr>
          <w:rFonts w:eastAsiaTheme="minorEastAsia"/>
          <w:lang w:eastAsia="zh-CN"/>
        </w:rPr>
        <w:t xml:space="preserve"> </w:t>
      </w:r>
      <w:r w:rsidRPr="00527B19">
        <w:rPr>
          <w:rFonts w:eastAsiaTheme="minorEastAsia"/>
          <w:lang w:eastAsia="zh-CN"/>
        </w:rPr>
        <w:t>Type-I codebook</w:t>
      </w:r>
      <w:r>
        <w:rPr>
          <w:rFonts w:eastAsiaTheme="minorEastAsia"/>
          <w:lang w:eastAsia="zh-CN"/>
        </w:rPr>
        <w:t xml:space="preserve"> and Type-II codebook. However, in addition to </w:t>
      </w:r>
      <w:proofErr w:type="spellStart"/>
      <w:r w:rsidRPr="002A74E6">
        <w:rPr>
          <w:rFonts w:eastAsiaTheme="minorEastAsia"/>
          <w:lang w:eastAsia="zh-CN"/>
        </w:rPr>
        <w:t>eType</w:t>
      </w:r>
      <w:proofErr w:type="spellEnd"/>
      <w:r w:rsidRPr="002A74E6">
        <w:rPr>
          <w:rFonts w:eastAsiaTheme="minorEastAsia"/>
          <w:lang w:eastAsia="zh-CN"/>
        </w:rPr>
        <w:t xml:space="preserve">-II CB for CJT and </w:t>
      </w:r>
      <w:proofErr w:type="spellStart"/>
      <w:r w:rsidRPr="002A74E6">
        <w:rPr>
          <w:rFonts w:eastAsiaTheme="minorEastAsia"/>
          <w:lang w:eastAsia="zh-CN"/>
        </w:rPr>
        <w:t>FeType</w:t>
      </w:r>
      <w:proofErr w:type="spellEnd"/>
      <w:r w:rsidRPr="002A74E6">
        <w:rPr>
          <w:rFonts w:eastAsiaTheme="minorEastAsia"/>
          <w:lang w:eastAsia="zh-CN"/>
        </w:rPr>
        <w:t>-II PS CB for CJT</w:t>
      </w:r>
      <w:r>
        <w:rPr>
          <w:rFonts w:eastAsiaTheme="minorEastAsia"/>
          <w:lang w:eastAsia="zh-CN"/>
        </w:rPr>
        <w:t xml:space="preserve">, there are also 9 codebook types in </w:t>
      </w:r>
      <w:r w:rsidR="007113CD">
        <w:rPr>
          <w:rFonts w:eastAsiaTheme="minorEastAsia"/>
          <w:lang w:eastAsia="zh-CN"/>
        </w:rPr>
        <w:t xml:space="preserve">the </w:t>
      </w:r>
      <w:r>
        <w:rPr>
          <w:rFonts w:eastAsiaTheme="minorEastAsia"/>
          <w:lang w:eastAsia="zh-CN"/>
        </w:rPr>
        <w:t xml:space="preserve">current specification, </w:t>
      </w:r>
      <w:r w:rsidRPr="00B55641">
        <w:rPr>
          <w:rFonts w:eastAsiaTheme="minorEastAsia"/>
          <w:lang w:eastAsia="zh-CN"/>
        </w:rPr>
        <w:t xml:space="preserve">all of which can be referred to as </w:t>
      </w:r>
      <w:r w:rsidRPr="00527B19">
        <w:rPr>
          <w:rFonts w:eastAsiaTheme="minorEastAsia"/>
          <w:lang w:eastAsia="zh-CN"/>
        </w:rPr>
        <w:t>Type-I codebook</w:t>
      </w:r>
      <w:r>
        <w:rPr>
          <w:rFonts w:eastAsiaTheme="minorEastAsia"/>
          <w:lang w:eastAsia="zh-CN"/>
        </w:rPr>
        <w:t xml:space="preserve"> or Type-II codebook. Therefore, i</w:t>
      </w:r>
      <w:r w:rsidRPr="009B2E54">
        <w:rPr>
          <w:rFonts w:eastAsiaTheme="minorEastAsia"/>
          <w:lang w:eastAsia="zh-CN"/>
        </w:rPr>
        <w:t xml:space="preserve">t needs to be clarified which codebook types or all codebook types are </w:t>
      </w:r>
      <w:r>
        <w:rPr>
          <w:rFonts w:eastAsiaTheme="minorEastAsia"/>
          <w:lang w:eastAsia="zh-CN"/>
        </w:rPr>
        <w:t>in scope. Considering the limited workload,</w:t>
      </w:r>
      <w:r w:rsidDel="00F81277">
        <w:rPr>
          <w:rFonts w:eastAsiaTheme="minorEastAsia"/>
          <w:lang w:eastAsia="zh-CN"/>
        </w:rPr>
        <w:t xml:space="preserve"> </w:t>
      </w:r>
      <w:r>
        <w:rPr>
          <w:rFonts w:eastAsiaTheme="minorEastAsia"/>
          <w:lang w:eastAsia="zh-CN"/>
        </w:rPr>
        <w:t>exclu</w:t>
      </w:r>
      <w:r w:rsidR="00F81277">
        <w:rPr>
          <w:rFonts w:eastAsiaTheme="minorEastAsia"/>
          <w:lang w:eastAsia="zh-CN"/>
        </w:rPr>
        <w:t>sion of</w:t>
      </w:r>
      <w:r>
        <w:rPr>
          <w:rFonts w:eastAsiaTheme="minorEastAsia"/>
          <w:lang w:eastAsia="zh-CN"/>
        </w:rPr>
        <w:t xml:space="preserve"> some codebook types</w:t>
      </w:r>
      <w:r w:rsidR="00F81277">
        <w:rPr>
          <w:rFonts w:eastAsiaTheme="minorEastAsia"/>
          <w:lang w:eastAsia="zh-CN"/>
        </w:rPr>
        <w:t xml:space="preserve"> can be considered</w:t>
      </w:r>
      <w:r>
        <w:rPr>
          <w:rFonts w:eastAsiaTheme="minorEastAsia"/>
          <w:lang w:eastAsia="zh-CN"/>
        </w:rPr>
        <w:t>.</w:t>
      </w:r>
      <w:r w:rsidRPr="0011042C">
        <w:t xml:space="preserve"> </w:t>
      </w:r>
    </w:p>
    <w:p w14:paraId="79F20F73" w14:textId="0EC27045" w:rsidR="00404FC7" w:rsidRDefault="00404FC7" w:rsidP="00404FC7">
      <w:r w:rsidRPr="000C0BCC">
        <w:t>For PS codebooks,</w:t>
      </w:r>
      <w:r w:rsidRPr="000C0BCC" w:rsidDel="00F30451">
        <w:t xml:space="preserve"> </w:t>
      </w:r>
      <w:r w:rsidRPr="000C0BCC">
        <w:t xml:space="preserve">general understanding is that a UE-specific CSI-RS is required, which can cause significant RS overhead and further degrade system performance when </w:t>
      </w:r>
      <w:r w:rsidR="002D3994">
        <w:t xml:space="preserve">&gt; 32 port CSI-RS and </w:t>
      </w:r>
      <w:r w:rsidRPr="000C0BCC">
        <w:t>multiple UEs are present in the system.</w:t>
      </w:r>
      <w:r>
        <w:rPr>
          <w:rFonts w:eastAsiaTheme="minorEastAsia" w:hint="eastAsia"/>
          <w:lang w:eastAsia="zh-CN"/>
        </w:rPr>
        <w:t xml:space="preserve"> </w:t>
      </w:r>
      <w:r w:rsidR="008344E3">
        <w:t>Therefore</w:t>
      </w:r>
      <w:r>
        <w:t xml:space="preserve">, when </w:t>
      </w:r>
      <w:r w:rsidR="00713403">
        <w:t>the</w:t>
      </w:r>
      <w:r>
        <w:t xml:space="preserve"> total number of CSI-RS port</w:t>
      </w:r>
      <w:r w:rsidR="00713403">
        <w:t>s</w:t>
      </w:r>
      <w:r>
        <w:t xml:space="preserve"> is greater than 32, </w:t>
      </w:r>
      <w:r w:rsidRPr="00BA7894">
        <w:t>codebook refinement</w:t>
      </w:r>
      <w:r>
        <w:t xml:space="preserve"> does not support port selection CB, such as </w:t>
      </w:r>
      <w:r w:rsidRPr="00315758">
        <w:t>Type-II PS CB</w:t>
      </w:r>
      <w:r>
        <w:t xml:space="preserve">, </w:t>
      </w:r>
      <w:proofErr w:type="spellStart"/>
      <w:r w:rsidRPr="00315758">
        <w:t>eType</w:t>
      </w:r>
      <w:proofErr w:type="spellEnd"/>
      <w:r w:rsidRPr="00315758">
        <w:t xml:space="preserve">-II PS CB, and </w:t>
      </w:r>
      <w:proofErr w:type="spellStart"/>
      <w:r w:rsidRPr="00315758">
        <w:t>FeType</w:t>
      </w:r>
      <w:proofErr w:type="spellEnd"/>
      <w:r w:rsidRPr="00315758">
        <w:t>-II PS CB for predicted PMI.</w:t>
      </w:r>
    </w:p>
    <w:p w14:paraId="688573D0" w14:textId="456F5E66" w:rsidR="00FD615F" w:rsidRPr="009838F9" w:rsidRDefault="00FD615F" w:rsidP="006A1DEC">
      <w:pPr>
        <w:pStyle w:val="proposal0"/>
      </w:pPr>
      <w:bookmarkStart w:id="21" w:name="_Ref158132446"/>
      <w:r w:rsidRPr="002433A1">
        <w:t>Type-II codebook refinement supporting up to a total of 128 CSI-RS ports across all resources</w:t>
      </w:r>
      <w:r>
        <w:t xml:space="preserve"> e</w:t>
      </w:r>
      <w:r w:rsidRPr="00E34B21">
        <w:t>xclud</w:t>
      </w:r>
      <w:r>
        <w:t>es</w:t>
      </w:r>
      <w:r w:rsidRPr="00DC179C">
        <w:t xml:space="preserve"> </w:t>
      </w:r>
      <w:r w:rsidRPr="003E4B58">
        <w:t>port selection CB</w:t>
      </w:r>
      <w:r>
        <w:t>s.</w:t>
      </w:r>
      <w:bookmarkEnd w:id="21"/>
    </w:p>
    <w:p w14:paraId="5647A1F1" w14:textId="5F21B6CE" w:rsidR="00404FC7" w:rsidRPr="00292D9E" w:rsidRDefault="009B0670" w:rsidP="00404FC7">
      <w:pPr>
        <w:rPr>
          <w:rFonts w:eastAsiaTheme="minorEastAsia"/>
          <w:lang w:eastAsia="zh-CN"/>
        </w:rPr>
      </w:pPr>
      <w:r>
        <w:rPr>
          <w:rFonts w:eastAsiaTheme="minorEastAsia"/>
          <w:lang w:eastAsia="zh-CN"/>
        </w:rPr>
        <w:t>F</w:t>
      </w:r>
      <w:r w:rsidR="00404FC7">
        <w:rPr>
          <w:rFonts w:eastAsiaTheme="minorEastAsia"/>
          <w:lang w:eastAsia="zh-CN"/>
        </w:rPr>
        <w:t xml:space="preserve">or </w:t>
      </w:r>
      <w:r w:rsidR="00F72CE3">
        <w:rPr>
          <w:rFonts w:eastAsiaTheme="minorEastAsia"/>
          <w:lang w:eastAsia="zh-CN"/>
        </w:rPr>
        <w:t xml:space="preserve">other </w:t>
      </w:r>
      <w:r w:rsidR="00404FC7">
        <w:rPr>
          <w:rFonts w:eastAsiaTheme="minorEastAsia"/>
          <w:lang w:eastAsia="zh-CN"/>
        </w:rPr>
        <w:t>Type-II codebook</w:t>
      </w:r>
      <w:r w:rsidR="00F72CE3">
        <w:rPr>
          <w:rFonts w:eastAsiaTheme="minorEastAsia"/>
          <w:lang w:eastAsia="zh-CN"/>
        </w:rPr>
        <w:t xml:space="preserve">s, based on </w:t>
      </w:r>
      <w:r w:rsidR="006D414A">
        <w:rPr>
          <w:rFonts w:eastAsiaTheme="minorEastAsia"/>
          <w:lang w:eastAsia="zh-CN"/>
        </w:rPr>
        <w:t>studies in previous releases,</w:t>
      </w:r>
      <w:r w:rsidR="0094379D">
        <w:rPr>
          <w:rFonts w:eastAsiaTheme="minorEastAsia"/>
          <w:lang w:eastAsia="zh-CN"/>
        </w:rPr>
        <w:t xml:space="preserve"> </w:t>
      </w:r>
      <w:r w:rsidR="00867F91">
        <w:rPr>
          <w:rFonts w:eastAsiaTheme="minorEastAsia"/>
          <w:lang w:eastAsia="zh-CN"/>
        </w:rPr>
        <w:t xml:space="preserve">Rel-16 </w:t>
      </w:r>
      <w:proofErr w:type="spellStart"/>
      <w:r w:rsidR="00867F91">
        <w:rPr>
          <w:rFonts w:eastAsiaTheme="minorEastAsia"/>
          <w:lang w:eastAsia="zh-CN"/>
        </w:rPr>
        <w:t>eType</w:t>
      </w:r>
      <w:proofErr w:type="spellEnd"/>
      <w:r w:rsidR="00867F91">
        <w:rPr>
          <w:rFonts w:eastAsiaTheme="minorEastAsia"/>
          <w:lang w:eastAsia="zh-CN"/>
        </w:rPr>
        <w:t xml:space="preserve"> II </w:t>
      </w:r>
      <w:r>
        <w:rPr>
          <w:rFonts w:eastAsiaTheme="minorEastAsia"/>
          <w:lang w:eastAsia="zh-CN"/>
        </w:rPr>
        <w:t xml:space="preserve">CB </w:t>
      </w:r>
      <w:r w:rsidR="00867F91">
        <w:rPr>
          <w:rFonts w:eastAsiaTheme="minorEastAsia"/>
          <w:lang w:eastAsia="zh-CN"/>
        </w:rPr>
        <w:t xml:space="preserve">provides </w:t>
      </w:r>
      <w:r w:rsidR="00B500C2">
        <w:rPr>
          <w:rFonts w:eastAsiaTheme="minorEastAsia"/>
          <w:lang w:eastAsia="zh-CN"/>
        </w:rPr>
        <w:t xml:space="preserve">a </w:t>
      </w:r>
      <w:r w:rsidR="00867F91">
        <w:rPr>
          <w:rFonts w:eastAsiaTheme="minorEastAsia"/>
          <w:lang w:eastAsia="zh-CN"/>
        </w:rPr>
        <w:t>clear gain over Type I</w:t>
      </w:r>
      <w:r>
        <w:rPr>
          <w:rFonts w:eastAsiaTheme="minorEastAsia"/>
          <w:lang w:eastAsia="zh-CN"/>
        </w:rPr>
        <w:t xml:space="preserve"> CB</w:t>
      </w:r>
      <w:r w:rsidR="00867F91">
        <w:rPr>
          <w:rFonts w:eastAsiaTheme="minorEastAsia"/>
          <w:lang w:eastAsia="zh-CN"/>
        </w:rPr>
        <w:t xml:space="preserve">. Besides, Rel-18 </w:t>
      </w:r>
      <w:proofErr w:type="spellStart"/>
      <w:r w:rsidR="00867F91">
        <w:rPr>
          <w:rFonts w:eastAsiaTheme="minorEastAsia"/>
          <w:lang w:eastAsia="zh-CN"/>
        </w:rPr>
        <w:t>eType</w:t>
      </w:r>
      <w:proofErr w:type="spellEnd"/>
      <w:r w:rsidR="00867F91">
        <w:rPr>
          <w:rFonts w:eastAsiaTheme="minorEastAsia"/>
          <w:lang w:eastAsia="zh-CN"/>
        </w:rPr>
        <w:t xml:space="preserve"> II </w:t>
      </w:r>
      <w:r>
        <w:rPr>
          <w:rFonts w:eastAsiaTheme="minorEastAsia" w:hint="eastAsia"/>
          <w:lang w:eastAsia="zh-CN"/>
        </w:rPr>
        <w:t>CB</w:t>
      </w:r>
      <w:r>
        <w:rPr>
          <w:rFonts w:eastAsiaTheme="minorEastAsia"/>
          <w:lang w:eastAsia="zh-CN"/>
        </w:rPr>
        <w:t xml:space="preserve"> </w:t>
      </w:r>
      <w:r w:rsidR="00867F91">
        <w:rPr>
          <w:rFonts w:eastAsiaTheme="minorEastAsia"/>
          <w:lang w:eastAsia="zh-CN"/>
        </w:rPr>
        <w:t xml:space="preserve">for predicted PMI provides further gain compared to Rel-16 </w:t>
      </w:r>
      <w:proofErr w:type="spellStart"/>
      <w:r w:rsidR="00867F91">
        <w:rPr>
          <w:rFonts w:eastAsiaTheme="minorEastAsia"/>
          <w:lang w:eastAsia="zh-CN"/>
        </w:rPr>
        <w:t>eType</w:t>
      </w:r>
      <w:proofErr w:type="spellEnd"/>
      <w:r w:rsidR="00867F91">
        <w:rPr>
          <w:rFonts w:eastAsiaTheme="minorEastAsia"/>
          <w:lang w:eastAsia="zh-CN"/>
        </w:rPr>
        <w:t xml:space="preserve"> II </w:t>
      </w:r>
      <w:r>
        <w:rPr>
          <w:rFonts w:eastAsiaTheme="minorEastAsia" w:hint="eastAsia"/>
          <w:lang w:eastAsia="zh-CN"/>
        </w:rPr>
        <w:t>CB</w:t>
      </w:r>
      <w:r>
        <w:rPr>
          <w:rFonts w:eastAsiaTheme="minorEastAsia"/>
          <w:lang w:eastAsia="zh-CN"/>
        </w:rPr>
        <w:t xml:space="preserve"> </w:t>
      </w:r>
      <w:r w:rsidR="00867F91">
        <w:rPr>
          <w:rFonts w:eastAsiaTheme="minorEastAsia"/>
          <w:lang w:eastAsia="zh-CN"/>
        </w:rPr>
        <w:t>with higher UE complexity to perform prediction</w:t>
      </w:r>
      <w:r>
        <w:rPr>
          <w:rFonts w:eastAsiaTheme="minorEastAsia"/>
          <w:lang w:eastAsia="zh-CN"/>
        </w:rPr>
        <w:t xml:space="preserve"> </w:t>
      </w:r>
      <w:r>
        <w:rPr>
          <w:rFonts w:eastAsiaTheme="minorEastAsia" w:hint="eastAsia"/>
          <w:lang w:eastAsia="zh-CN"/>
        </w:rPr>
        <w:t>in</w:t>
      </w:r>
      <w:r>
        <w:rPr>
          <w:rFonts w:eastAsiaTheme="minorEastAsia"/>
          <w:lang w:eastAsia="zh-CN"/>
        </w:rPr>
        <w:t xml:space="preserve"> the case of moderate UE velocity</w:t>
      </w:r>
      <w:r w:rsidR="00867F91">
        <w:rPr>
          <w:rFonts w:eastAsiaTheme="minorEastAsia"/>
          <w:lang w:eastAsia="zh-CN"/>
        </w:rPr>
        <w:t xml:space="preserve">. </w:t>
      </w:r>
      <w:r w:rsidR="00404FC7">
        <w:rPr>
          <w:rFonts w:eastAsiaTheme="minorEastAsia"/>
          <w:lang w:eastAsia="zh-CN"/>
        </w:rPr>
        <w:t xml:space="preserve">Therefore, considering </w:t>
      </w:r>
      <w:r w:rsidR="00867F91">
        <w:rPr>
          <w:rFonts w:eastAsiaTheme="minorEastAsia"/>
          <w:lang w:eastAsia="zh-CN"/>
        </w:rPr>
        <w:t xml:space="preserve">performance gain and </w:t>
      </w:r>
      <w:r w:rsidR="00404FC7">
        <w:rPr>
          <w:rFonts w:eastAsiaTheme="minorEastAsia"/>
          <w:lang w:eastAsia="zh-CN"/>
        </w:rPr>
        <w:t xml:space="preserve">UE complexity, </w:t>
      </w:r>
      <w:r w:rsidR="00404FC7">
        <w:t>when a total number of CSI-RS port</w:t>
      </w:r>
      <w:r w:rsidR="00B05BDF">
        <w:t>s</w:t>
      </w:r>
      <w:r w:rsidR="00404FC7">
        <w:t xml:space="preserve"> is greater than 32, </w:t>
      </w:r>
      <w:r w:rsidR="00404FC7" w:rsidRPr="00BA7894">
        <w:t>codebook refinement</w:t>
      </w:r>
      <w:r w:rsidR="00404FC7">
        <w:t xml:space="preserve"> </w:t>
      </w:r>
      <w:r w:rsidR="00867F91">
        <w:t xml:space="preserve">includes both Rel-16 </w:t>
      </w:r>
      <w:proofErr w:type="spellStart"/>
      <w:r w:rsidR="00867F91">
        <w:t>eType</w:t>
      </w:r>
      <w:proofErr w:type="spellEnd"/>
      <w:r w:rsidR="00867F91">
        <w:t xml:space="preserve"> II</w:t>
      </w:r>
      <w:r w:rsidR="00EA365F">
        <w:t xml:space="preserve"> codebook</w:t>
      </w:r>
      <w:r w:rsidR="00867F91">
        <w:t xml:space="preserve"> and Rel-18</w:t>
      </w:r>
      <w:r w:rsidR="00404FC7">
        <w:t xml:space="preserve"> </w:t>
      </w:r>
      <w:r w:rsidR="00404FC7">
        <w:rPr>
          <w:rFonts w:eastAsiaTheme="minorEastAsia"/>
          <w:lang w:eastAsia="zh-CN"/>
        </w:rPr>
        <w:t>Type-II codebook for predicted PMI.</w:t>
      </w:r>
    </w:p>
    <w:p w14:paraId="151C7B70" w14:textId="58CF2403" w:rsidR="00404FC7" w:rsidRPr="00292D9E" w:rsidRDefault="00404FC7" w:rsidP="006A1DEC">
      <w:pPr>
        <w:pStyle w:val="proposal0"/>
      </w:pPr>
      <w:bookmarkStart w:id="22" w:name="_Ref158132447"/>
      <w:r w:rsidRPr="002433A1">
        <w:t>Type-II codebook refinement supporting up to a total of 128 CSI-RS ports across all resources</w:t>
      </w:r>
      <w:r>
        <w:t xml:space="preserve"> </w:t>
      </w:r>
      <w:r w:rsidR="006F1001">
        <w:t>in</w:t>
      </w:r>
      <w:r w:rsidR="006F1001" w:rsidRPr="00E34B21">
        <w:t>clud</w:t>
      </w:r>
      <w:r w:rsidR="005246F5">
        <w:t>e</w:t>
      </w:r>
      <w:r w:rsidR="006F1001">
        <w:t>s</w:t>
      </w:r>
      <w:r w:rsidR="006F1001" w:rsidRPr="00DC179C">
        <w:t xml:space="preserve"> </w:t>
      </w:r>
      <w:r w:rsidR="00596C8A">
        <w:t xml:space="preserve">Rel-16 </w:t>
      </w:r>
      <w:proofErr w:type="spellStart"/>
      <w:r w:rsidR="00596C8A">
        <w:t>eType</w:t>
      </w:r>
      <w:proofErr w:type="spellEnd"/>
      <w:r w:rsidR="00596C8A">
        <w:t xml:space="preserve"> II codebook and Rel-18 </w:t>
      </w:r>
      <w:r w:rsidR="00596C8A">
        <w:rPr>
          <w:rFonts w:eastAsiaTheme="minorEastAsia"/>
        </w:rPr>
        <w:t>Type-II codebook for predicted PMI</w:t>
      </w:r>
      <w:r>
        <w:t>.</w:t>
      </w:r>
      <w:bookmarkEnd w:id="22"/>
    </w:p>
    <w:p w14:paraId="00B825D9" w14:textId="6ED83F60" w:rsidR="00404FC7" w:rsidRDefault="00404FC7" w:rsidP="00404FC7">
      <w:pPr>
        <w:rPr>
          <w:rFonts w:eastAsiaTheme="minorEastAsia"/>
          <w:lang w:eastAsia="zh-CN"/>
        </w:rPr>
      </w:pPr>
      <w:r>
        <w:rPr>
          <w:rFonts w:eastAsiaTheme="minorEastAsia"/>
          <w:lang w:eastAsia="zh-CN"/>
        </w:rPr>
        <w:t xml:space="preserve">For the bullet </w:t>
      </w:r>
      <w:r w:rsidRPr="00A42141">
        <w:rPr>
          <w:rFonts w:eastAsiaTheme="minorEastAsia"/>
          <w:b/>
          <w:lang w:eastAsia="zh-CN"/>
        </w:rPr>
        <w:t>c</w:t>
      </w:r>
      <w:r>
        <w:rPr>
          <w:rFonts w:eastAsiaTheme="minorEastAsia"/>
          <w:lang w:eastAsia="zh-CN"/>
        </w:rPr>
        <w:t xml:space="preserve">, multiple CRIs may be contained in a CSI reporting and </w:t>
      </w:r>
      <w:r w:rsidRPr="00A72B42">
        <w:rPr>
          <w:rFonts w:eastAsiaTheme="minorEastAsia"/>
          <w:lang w:eastAsia="zh-CN"/>
        </w:rPr>
        <w:t xml:space="preserve">CQI/PMI/RI </w:t>
      </w:r>
      <w:r w:rsidR="00DA45F8">
        <w:rPr>
          <w:rFonts w:eastAsiaTheme="minorEastAsia"/>
          <w:lang w:eastAsia="zh-CN"/>
        </w:rPr>
        <w:t xml:space="preserve">can be </w:t>
      </w:r>
      <w:r w:rsidRPr="00A72B42">
        <w:rPr>
          <w:rFonts w:eastAsiaTheme="minorEastAsia"/>
          <w:lang w:eastAsia="zh-CN"/>
        </w:rPr>
        <w:t>calculated per CRI</w:t>
      </w:r>
      <w:r>
        <w:rPr>
          <w:rFonts w:eastAsiaTheme="minorEastAsia"/>
          <w:lang w:eastAsia="zh-CN"/>
        </w:rPr>
        <w:t>. However, the codebook type configured for multiple CRI reporting is unclear. In our view, the e</w:t>
      </w:r>
      <w:r w:rsidRPr="00542ED2">
        <w:rPr>
          <w:rFonts w:eastAsiaTheme="minorEastAsia"/>
          <w:lang w:eastAsia="zh-CN"/>
        </w:rPr>
        <w:t>xtension of CRI(s)</w:t>
      </w:r>
      <w:r w:rsidR="00B05BDF">
        <w:rPr>
          <w:rFonts w:eastAsiaTheme="minorEastAsia"/>
          <w:lang w:eastAsia="zh-CN"/>
        </w:rPr>
        <w:t>-</w:t>
      </w:r>
      <w:r w:rsidRPr="00542ED2">
        <w:rPr>
          <w:rFonts w:eastAsiaTheme="minorEastAsia"/>
          <w:lang w:eastAsia="zh-CN"/>
        </w:rPr>
        <w:t>based CSI reporting</w:t>
      </w:r>
      <w:r>
        <w:rPr>
          <w:rFonts w:eastAsiaTheme="minorEastAsia"/>
          <w:lang w:eastAsia="zh-CN"/>
        </w:rPr>
        <w:t xml:space="preserve"> means enhancement based on legacy CRI-based CSI reporting</w:t>
      </w:r>
      <w:r w:rsidR="00DA45F8">
        <w:rPr>
          <w:rFonts w:eastAsiaTheme="minorEastAsia"/>
          <w:lang w:eastAsia="zh-CN"/>
        </w:rPr>
        <w:t xml:space="preserve"> supporting</w:t>
      </w:r>
      <w:r>
        <w:rPr>
          <w:rFonts w:eastAsiaTheme="minorEastAsia"/>
          <w:lang w:eastAsia="zh-CN"/>
        </w:rPr>
        <w:t xml:space="preserve"> Type-I </w:t>
      </w:r>
      <w:r w:rsidR="00657578">
        <w:rPr>
          <w:rFonts w:eastAsiaTheme="minorEastAsia"/>
          <w:lang w:eastAsia="zh-CN"/>
        </w:rPr>
        <w:t xml:space="preserve">SP </w:t>
      </w:r>
      <w:r>
        <w:rPr>
          <w:rFonts w:eastAsiaTheme="minorEastAsia"/>
          <w:lang w:eastAsia="zh-CN"/>
        </w:rPr>
        <w:t xml:space="preserve">CB </w:t>
      </w:r>
      <w:r w:rsidR="00DA45F8">
        <w:rPr>
          <w:rFonts w:eastAsiaTheme="minorEastAsia"/>
          <w:lang w:eastAsia="zh-CN"/>
        </w:rPr>
        <w:t>only</w:t>
      </w:r>
      <w:r>
        <w:rPr>
          <w:rFonts w:eastAsiaTheme="minorEastAsia"/>
          <w:lang w:eastAsia="zh-CN"/>
        </w:rPr>
        <w:t>. Therefore, it is suitable to clarify that the scope</w:t>
      </w:r>
      <w:r w:rsidRPr="00AE1121">
        <w:rPr>
          <w:rFonts w:eastAsiaTheme="minorEastAsia"/>
          <w:lang w:eastAsia="zh-CN"/>
        </w:rPr>
        <w:t xml:space="preserve"> of CRI(s)-based CSI reporting </w:t>
      </w:r>
      <w:r>
        <w:rPr>
          <w:rFonts w:eastAsiaTheme="minorEastAsia"/>
          <w:lang w:eastAsia="zh-CN"/>
        </w:rPr>
        <w:t xml:space="preserve">is only </w:t>
      </w:r>
      <w:r w:rsidRPr="00AE1121">
        <w:rPr>
          <w:rFonts w:eastAsiaTheme="minorEastAsia"/>
          <w:lang w:eastAsia="zh-CN"/>
        </w:rPr>
        <w:t>for</w:t>
      </w:r>
      <w:r>
        <w:rPr>
          <w:rFonts w:eastAsiaTheme="minorEastAsia"/>
          <w:lang w:eastAsia="zh-CN"/>
        </w:rPr>
        <w:t xml:space="preserve"> Type-I CB.</w:t>
      </w:r>
    </w:p>
    <w:p w14:paraId="3390A51D" w14:textId="314F5E0D" w:rsidR="00404FC7" w:rsidRPr="00122D30" w:rsidRDefault="00404FC7" w:rsidP="006A1DEC">
      <w:pPr>
        <w:pStyle w:val="proposal0"/>
      </w:pPr>
      <w:bookmarkStart w:id="23" w:name="_Ref158132449"/>
      <w:r>
        <w:t>T</w:t>
      </w:r>
      <w:r w:rsidRPr="007C3216">
        <w:t xml:space="preserve">he scope of CRI(s)-based CSI reporting is only for Type-I </w:t>
      </w:r>
      <w:r w:rsidR="00657578">
        <w:t xml:space="preserve">SP </w:t>
      </w:r>
      <w:r w:rsidR="00A0135A">
        <w:t xml:space="preserve">codebook </w:t>
      </w:r>
      <w:r>
        <w:t xml:space="preserve">due to </w:t>
      </w:r>
      <w:r w:rsidRPr="00805268">
        <w:t>the extension of CRI(s)-based CSI reporting</w:t>
      </w:r>
      <w:r>
        <w:t xml:space="preserve"> in the WID</w:t>
      </w:r>
      <w:r w:rsidRPr="007C3216">
        <w:t>.</w:t>
      </w:r>
      <w:bookmarkEnd w:id="23"/>
    </w:p>
    <w:p w14:paraId="7440F280" w14:textId="48CE858C" w:rsidR="00676184" w:rsidRDefault="00676184" w:rsidP="00532434">
      <w:pPr>
        <w:pStyle w:val="proposal0"/>
        <w:numPr>
          <w:ilvl w:val="0"/>
          <w:numId w:val="0"/>
        </w:numPr>
        <w:ind w:left="420"/>
      </w:pPr>
    </w:p>
    <w:p w14:paraId="29227D52" w14:textId="5D1DB8D0" w:rsidR="00676184" w:rsidRDefault="00A93C71" w:rsidP="006C7A1D">
      <w:pPr>
        <w:pStyle w:val="title2"/>
      </w:pPr>
      <w:r>
        <w:t>Potential enhancement</w:t>
      </w:r>
    </w:p>
    <w:p w14:paraId="4851CD71" w14:textId="791D62E5" w:rsidR="00462577" w:rsidRDefault="00462577" w:rsidP="00462577">
      <w:pPr>
        <w:rPr>
          <w:rFonts w:eastAsiaTheme="minorEastAsia"/>
          <w:lang w:eastAsia="zh-CN"/>
        </w:rPr>
      </w:pPr>
      <w:r>
        <w:rPr>
          <w:rFonts w:eastAsiaTheme="minorEastAsia"/>
          <w:lang w:eastAsia="zh-CN"/>
        </w:rPr>
        <w:t xml:space="preserve">Through </w:t>
      </w:r>
      <w:r w:rsidR="00F763DC">
        <w:rPr>
          <w:rFonts w:eastAsiaTheme="minorEastAsia"/>
          <w:lang w:eastAsia="zh-CN"/>
        </w:rPr>
        <w:t xml:space="preserve">above-mentioned </w:t>
      </w:r>
      <w:r>
        <w:rPr>
          <w:rFonts w:eastAsiaTheme="minorEastAsia"/>
          <w:lang w:eastAsia="zh-CN"/>
        </w:rPr>
        <w:t xml:space="preserve">clarifications, the following topics may be considered for </w:t>
      </w:r>
      <w:r w:rsidRPr="00855D3F">
        <w:rPr>
          <w:rFonts w:eastAsiaTheme="minorEastAsia"/>
          <w:lang w:eastAsia="zh-CN"/>
        </w:rPr>
        <w:t>codebook refinement supporting up to a total of 128 CSI-RS ports across all resources</w:t>
      </w:r>
      <w:r>
        <w:rPr>
          <w:rFonts w:eastAsiaTheme="minorEastAsia"/>
          <w:lang w:eastAsia="zh-CN"/>
        </w:rPr>
        <w:t>.</w:t>
      </w:r>
    </w:p>
    <w:p w14:paraId="05434018" w14:textId="77777777" w:rsidR="00462577" w:rsidRDefault="00462577" w:rsidP="00462577">
      <w:pPr>
        <w:pStyle w:val="boldbullet1"/>
      </w:pPr>
      <w:r>
        <w:t>M</w:t>
      </w:r>
      <w:r w:rsidRPr="00A711F3">
        <w:t>odifying codebook parameter</w:t>
      </w:r>
    </w:p>
    <w:p w14:paraId="7FFE9C9A" w14:textId="301D96FB" w:rsidR="00462577" w:rsidRDefault="00D23027" w:rsidP="00462577">
      <w:pPr>
        <w:rPr>
          <w:rFonts w:eastAsiaTheme="minorEastAsia"/>
          <w:lang w:eastAsia="zh-CN"/>
        </w:rPr>
      </w:pPr>
      <w:r>
        <w:rPr>
          <w:rFonts w:eastAsiaTheme="minorEastAsia"/>
          <w:lang w:eastAsia="zh-CN"/>
        </w:rPr>
        <w:t>To support &gt;32 CSI-RS ports</w:t>
      </w:r>
      <w:r w:rsidR="00462577" w:rsidRPr="00417634">
        <w:rPr>
          <w:rFonts w:eastAsiaTheme="minorEastAsia"/>
          <w:lang w:eastAsia="zh-CN"/>
        </w:rPr>
        <w:t xml:space="preserve">, </w:t>
      </w:r>
      <w:r w:rsidR="00462577">
        <w:rPr>
          <w:rFonts w:eastAsiaTheme="minorEastAsia"/>
          <w:lang w:eastAsia="zh-CN"/>
        </w:rPr>
        <w:t>t</w:t>
      </w:r>
      <w:r w:rsidR="00462577" w:rsidRPr="00054511">
        <w:rPr>
          <w:rFonts w:eastAsiaTheme="minorEastAsia"/>
          <w:lang w:eastAsia="zh-CN"/>
        </w:rPr>
        <w:t>he codebook configuration (N1, N2) needs to be expanded.</w:t>
      </w:r>
    </w:p>
    <w:p w14:paraId="65CAAF83" w14:textId="0CCA4B02" w:rsidR="00462577" w:rsidRPr="00402429" w:rsidRDefault="00462577" w:rsidP="00462577">
      <w:pPr>
        <w:rPr>
          <w:rFonts w:eastAsiaTheme="minorEastAsia"/>
          <w:lang w:eastAsia="zh-CN"/>
        </w:rPr>
      </w:pPr>
      <w:r>
        <w:rPr>
          <w:rFonts w:eastAsiaTheme="minorEastAsia" w:hint="eastAsia"/>
          <w:lang w:eastAsia="zh-CN"/>
        </w:rPr>
        <w:lastRenderedPageBreak/>
        <w:t>T</w:t>
      </w:r>
      <w:r>
        <w:rPr>
          <w:rFonts w:eastAsiaTheme="minorEastAsia"/>
          <w:lang w:eastAsia="zh-CN"/>
        </w:rPr>
        <w:t xml:space="preserve">he following table, </w:t>
      </w:r>
      <w:r w:rsidRPr="00414FBB">
        <w:rPr>
          <w:rFonts w:eastAsiaTheme="minorEastAsia"/>
          <w:lang w:eastAsia="zh-CN"/>
        </w:rPr>
        <w:t xml:space="preserve">taken from </w:t>
      </w:r>
      <w:r>
        <w:rPr>
          <w:rFonts w:eastAsiaTheme="minorEastAsia"/>
          <w:lang w:eastAsia="zh-CN"/>
        </w:rPr>
        <w:t>TR 36.897</w:t>
      </w:r>
      <w:r w:rsidR="00EB68B2">
        <w:rPr>
          <w:rFonts w:eastAsiaTheme="minorEastAsia"/>
          <w:lang w:eastAsia="zh-CN"/>
        </w:rPr>
        <w:fldChar w:fldCharType="begin"/>
      </w:r>
      <w:r w:rsidR="00EB68B2">
        <w:rPr>
          <w:rFonts w:eastAsiaTheme="minorEastAsia"/>
          <w:lang w:eastAsia="zh-CN"/>
        </w:rPr>
        <w:instrText xml:space="preserve"> REF _Ref111124714 \r \h </w:instrText>
      </w:r>
      <w:r w:rsidR="00EB68B2">
        <w:rPr>
          <w:rFonts w:eastAsiaTheme="minorEastAsia"/>
          <w:lang w:eastAsia="zh-CN"/>
        </w:rPr>
      </w:r>
      <w:r w:rsidR="00EB68B2">
        <w:rPr>
          <w:rFonts w:eastAsiaTheme="minorEastAsia"/>
          <w:lang w:eastAsia="zh-CN"/>
        </w:rPr>
        <w:fldChar w:fldCharType="separate"/>
      </w:r>
      <w:r w:rsidR="00D52863">
        <w:rPr>
          <w:rFonts w:eastAsiaTheme="minorEastAsia"/>
          <w:lang w:eastAsia="zh-CN"/>
        </w:rPr>
        <w:t>[2]</w:t>
      </w:r>
      <w:r w:rsidR="00EB68B2">
        <w:rPr>
          <w:rFonts w:eastAsiaTheme="minorEastAsia"/>
          <w:lang w:eastAsia="zh-CN"/>
        </w:rPr>
        <w:fldChar w:fldCharType="end"/>
      </w:r>
      <w:r w:rsidR="00EB6308" w:rsidRPr="00EB6308">
        <w:rPr>
          <w:rFonts w:eastAsiaTheme="minorEastAsia"/>
          <w:lang w:eastAsia="zh-CN"/>
        </w:rPr>
        <w:t xml:space="preserve"> </w:t>
      </w:r>
      <w:r w:rsidR="00EB6308">
        <w:rPr>
          <w:rFonts w:eastAsiaTheme="minorEastAsia"/>
          <w:lang w:eastAsia="zh-CN"/>
        </w:rPr>
        <w:t xml:space="preserve">and also </w:t>
      </w:r>
      <w:r w:rsidR="00EB6308" w:rsidRPr="00486AB8">
        <w:rPr>
          <w:rFonts w:eastAsiaTheme="minorEastAsia"/>
          <w:lang w:eastAsia="zh-CN"/>
        </w:rPr>
        <w:t>refer</w:t>
      </w:r>
      <w:r w:rsidR="00994292">
        <w:rPr>
          <w:rFonts w:eastAsiaTheme="minorEastAsia"/>
          <w:lang w:eastAsia="zh-CN"/>
        </w:rPr>
        <w:t>r</w:t>
      </w:r>
      <w:r w:rsidR="00EB6308" w:rsidRPr="00486AB8">
        <w:rPr>
          <w:rFonts w:eastAsiaTheme="minorEastAsia"/>
          <w:lang w:eastAsia="zh-CN"/>
        </w:rPr>
        <w:t xml:space="preserve">ed </w:t>
      </w:r>
      <w:r w:rsidR="00EB6308">
        <w:rPr>
          <w:rFonts w:eastAsiaTheme="minorEastAsia"/>
          <w:lang w:eastAsia="zh-CN"/>
        </w:rPr>
        <w:t>by TR 38.802</w:t>
      </w:r>
      <w:r w:rsidR="00EB6308">
        <w:rPr>
          <w:rFonts w:eastAsiaTheme="minorEastAsia"/>
          <w:lang w:eastAsia="zh-CN"/>
        </w:rPr>
        <w:fldChar w:fldCharType="begin"/>
      </w:r>
      <w:r w:rsidR="00EB6308">
        <w:rPr>
          <w:rFonts w:eastAsiaTheme="minorEastAsia"/>
          <w:lang w:eastAsia="zh-CN"/>
        </w:rPr>
        <w:instrText xml:space="preserve"> REF _Ref111124739 \r \h </w:instrText>
      </w:r>
      <w:r w:rsidR="00EB6308">
        <w:rPr>
          <w:rFonts w:eastAsiaTheme="minorEastAsia"/>
          <w:lang w:eastAsia="zh-CN"/>
        </w:rPr>
      </w:r>
      <w:r w:rsidR="00EB6308">
        <w:rPr>
          <w:rFonts w:eastAsiaTheme="minorEastAsia"/>
          <w:lang w:eastAsia="zh-CN"/>
        </w:rPr>
        <w:fldChar w:fldCharType="separate"/>
      </w:r>
      <w:r w:rsidR="00D52863">
        <w:rPr>
          <w:rFonts w:eastAsiaTheme="minorEastAsia"/>
          <w:lang w:eastAsia="zh-CN"/>
        </w:rPr>
        <w:t>[3]</w:t>
      </w:r>
      <w:r w:rsidR="00EB6308">
        <w:rPr>
          <w:rFonts w:eastAsiaTheme="minorEastAsia"/>
          <w:lang w:eastAsia="zh-CN"/>
        </w:rPr>
        <w:fldChar w:fldCharType="end"/>
      </w:r>
      <w:r>
        <w:rPr>
          <w:rFonts w:eastAsiaTheme="minorEastAsia"/>
          <w:lang w:eastAsia="zh-CN"/>
        </w:rPr>
        <w:t>, shows</w:t>
      </w:r>
      <w:r w:rsidRPr="00215150">
        <w:rPr>
          <w:rFonts w:eastAsiaTheme="minorEastAsia"/>
          <w:lang w:eastAsia="zh-CN"/>
        </w:rPr>
        <w:t xml:space="preserve"> TXRU model configuration</w:t>
      </w:r>
      <w:r>
        <w:rPr>
          <w:rFonts w:eastAsiaTheme="minorEastAsia"/>
          <w:lang w:eastAsia="zh-CN"/>
        </w:rPr>
        <w:t>s</w:t>
      </w:r>
      <w:r w:rsidRPr="00215150">
        <w:rPr>
          <w:rFonts w:eastAsiaTheme="minorEastAsia"/>
          <w:lang w:eastAsia="zh-CN"/>
        </w:rPr>
        <w:t xml:space="preserve"> corresponding to antenna array model configuration</w:t>
      </w:r>
      <w:r>
        <w:rPr>
          <w:rFonts w:eastAsiaTheme="minorEastAsia"/>
          <w:lang w:eastAsia="zh-CN"/>
        </w:rPr>
        <w:t>s</w:t>
      </w:r>
      <w:r w:rsidRPr="00215150">
        <w:rPr>
          <w:rFonts w:eastAsiaTheme="minorEastAsia"/>
          <w:lang w:eastAsia="zh-CN"/>
        </w:rPr>
        <w:t xml:space="preserve"> (M, N, P)</w:t>
      </w:r>
      <w:r>
        <w:rPr>
          <w:rFonts w:eastAsiaTheme="minorEastAsia"/>
          <w:lang w:eastAsia="zh-CN"/>
        </w:rPr>
        <w:t xml:space="preserve">. A TXRU layout </w:t>
      </w:r>
      <w:r w:rsidRPr="00215150">
        <w:rPr>
          <w:rFonts w:eastAsiaTheme="minorEastAsia"/>
          <w:lang w:eastAsia="zh-CN"/>
        </w:rPr>
        <w:t>is represented by (M</w:t>
      </w:r>
      <w:r w:rsidRPr="00215150">
        <w:rPr>
          <w:rFonts w:eastAsiaTheme="minorEastAsia"/>
          <w:vertAlign w:val="subscript"/>
          <w:lang w:eastAsia="zh-CN"/>
        </w:rPr>
        <w:t>TXRU</w:t>
      </w:r>
      <w:r w:rsidRPr="00215150">
        <w:rPr>
          <w:rFonts w:eastAsiaTheme="minorEastAsia"/>
          <w:lang w:eastAsia="zh-CN"/>
        </w:rPr>
        <w:t>, N, P) where M</w:t>
      </w:r>
      <w:r w:rsidRPr="00FC11AE">
        <w:rPr>
          <w:rFonts w:eastAsiaTheme="minorEastAsia"/>
          <w:vertAlign w:val="subscript"/>
          <w:lang w:eastAsia="zh-CN"/>
        </w:rPr>
        <w:t>TXRU</w:t>
      </w:r>
      <w:r w:rsidRPr="00215150">
        <w:rPr>
          <w:rFonts w:eastAsiaTheme="minorEastAsia"/>
          <w:lang w:eastAsia="zh-CN"/>
        </w:rPr>
        <w:t xml:space="preserve"> is the number of TXRUs per column per polarization dimension</w:t>
      </w:r>
      <w:r>
        <w:rPr>
          <w:rFonts w:eastAsiaTheme="minorEastAsia" w:hint="eastAsia"/>
          <w:lang w:eastAsia="zh-CN"/>
        </w:rPr>
        <w:t>.</w:t>
      </w:r>
    </w:p>
    <w:p w14:paraId="2BBC2043" w14:textId="56D92D80" w:rsidR="00462577" w:rsidRPr="00707A95" w:rsidRDefault="00462577" w:rsidP="00561F9A">
      <w:pPr>
        <w:pStyle w:val="table"/>
      </w:pPr>
      <w:r>
        <w:rPr>
          <w:rFonts w:hint="eastAsia"/>
        </w:rPr>
        <w:t>Number of TXRUs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775"/>
        <w:gridCol w:w="1144"/>
        <w:gridCol w:w="1144"/>
        <w:gridCol w:w="1721"/>
        <w:gridCol w:w="1721"/>
        <w:gridCol w:w="1447"/>
      </w:tblGrid>
      <w:tr w:rsidR="00462577" w:rsidRPr="003A221F" w14:paraId="2056F985" w14:textId="77777777" w:rsidTr="003252C0">
        <w:trPr>
          <w:trHeight w:val="70"/>
        </w:trPr>
        <w:tc>
          <w:tcPr>
            <w:tcW w:w="0" w:type="auto"/>
            <w:shd w:val="clear" w:color="auto" w:fill="D9D9D9"/>
            <w:hideMark/>
          </w:tcPr>
          <w:p w14:paraId="6B2E84DA" w14:textId="77777777" w:rsidR="00462577" w:rsidRPr="00E76A8E" w:rsidRDefault="00462577" w:rsidP="003252C0">
            <w:pPr>
              <w:pStyle w:val="TAH"/>
              <w:rPr>
                <w:rFonts w:ascii="Times New Roman" w:eastAsiaTheme="minorEastAsia" w:hAnsi="Times New Roman"/>
                <w:b w:val="0"/>
                <w:sz w:val="20"/>
                <w:szCs w:val="24"/>
                <w:lang w:val="en-US" w:eastAsia="zh-CN"/>
              </w:rPr>
            </w:pPr>
          </w:p>
        </w:tc>
        <w:tc>
          <w:tcPr>
            <w:tcW w:w="0" w:type="auto"/>
            <w:shd w:val="clear" w:color="auto" w:fill="D9D9D9"/>
            <w:hideMark/>
          </w:tcPr>
          <w:p w14:paraId="72AB8937" w14:textId="77777777" w:rsidR="00462577" w:rsidRPr="00E76A8E" w:rsidRDefault="00462577" w:rsidP="003252C0">
            <w:pPr>
              <w:pStyle w:val="TAH"/>
              <w:rPr>
                <w:rFonts w:ascii="Times New Roman" w:eastAsiaTheme="minorEastAsia" w:hAnsi="Times New Roman"/>
                <w:b w:val="0"/>
                <w:sz w:val="20"/>
                <w:szCs w:val="24"/>
                <w:lang w:val="en-US" w:eastAsia="zh-CN"/>
              </w:rPr>
            </w:pPr>
            <w:r w:rsidRPr="00E76A8E">
              <w:rPr>
                <w:rFonts w:ascii="Times New Roman" w:eastAsiaTheme="minorEastAsia" w:hAnsi="Times New Roman"/>
                <w:b w:val="0"/>
                <w:sz w:val="20"/>
                <w:szCs w:val="24"/>
                <w:lang w:val="en-US" w:eastAsia="zh-CN"/>
              </w:rPr>
              <w:t>N=1</w:t>
            </w:r>
          </w:p>
        </w:tc>
        <w:tc>
          <w:tcPr>
            <w:tcW w:w="0" w:type="auto"/>
            <w:shd w:val="clear" w:color="auto" w:fill="D9D9D9"/>
            <w:hideMark/>
          </w:tcPr>
          <w:p w14:paraId="39BC0415" w14:textId="77777777" w:rsidR="00462577" w:rsidRPr="00E76A8E" w:rsidRDefault="00462577" w:rsidP="003252C0">
            <w:pPr>
              <w:pStyle w:val="TAH"/>
              <w:rPr>
                <w:rFonts w:ascii="Times New Roman" w:eastAsiaTheme="minorEastAsia" w:hAnsi="Times New Roman"/>
                <w:b w:val="0"/>
                <w:sz w:val="20"/>
                <w:szCs w:val="24"/>
                <w:lang w:val="en-US" w:eastAsia="zh-CN"/>
              </w:rPr>
            </w:pPr>
            <w:r w:rsidRPr="00E76A8E">
              <w:rPr>
                <w:rFonts w:ascii="Times New Roman" w:eastAsiaTheme="minorEastAsia" w:hAnsi="Times New Roman"/>
                <w:b w:val="0"/>
                <w:sz w:val="20"/>
                <w:szCs w:val="24"/>
                <w:lang w:val="en-US" w:eastAsia="zh-CN"/>
              </w:rPr>
              <w:t>N=2</w:t>
            </w:r>
          </w:p>
        </w:tc>
        <w:tc>
          <w:tcPr>
            <w:tcW w:w="0" w:type="auto"/>
            <w:shd w:val="clear" w:color="auto" w:fill="D9D9D9"/>
            <w:hideMark/>
          </w:tcPr>
          <w:p w14:paraId="7CF57244" w14:textId="77777777" w:rsidR="00462577" w:rsidRPr="00E76A8E" w:rsidRDefault="00462577" w:rsidP="003252C0">
            <w:pPr>
              <w:pStyle w:val="TAH"/>
              <w:rPr>
                <w:rFonts w:ascii="Times New Roman" w:eastAsiaTheme="minorEastAsia" w:hAnsi="Times New Roman"/>
                <w:b w:val="0"/>
                <w:sz w:val="20"/>
                <w:szCs w:val="24"/>
                <w:lang w:val="en-US" w:eastAsia="zh-CN"/>
              </w:rPr>
            </w:pPr>
            <w:r w:rsidRPr="00E76A8E">
              <w:rPr>
                <w:rFonts w:ascii="Times New Roman" w:eastAsiaTheme="minorEastAsia" w:hAnsi="Times New Roman"/>
                <w:b w:val="0"/>
                <w:sz w:val="20"/>
                <w:szCs w:val="24"/>
                <w:lang w:val="en-US" w:eastAsia="zh-CN"/>
              </w:rPr>
              <w:t>N=4</w:t>
            </w:r>
          </w:p>
        </w:tc>
        <w:tc>
          <w:tcPr>
            <w:tcW w:w="0" w:type="auto"/>
            <w:shd w:val="clear" w:color="auto" w:fill="D9D9D9"/>
          </w:tcPr>
          <w:p w14:paraId="6F2D9655" w14:textId="77777777" w:rsidR="00462577" w:rsidRPr="00E76A8E" w:rsidRDefault="00462577" w:rsidP="003252C0">
            <w:pPr>
              <w:pStyle w:val="TAH"/>
              <w:rPr>
                <w:rFonts w:ascii="Times New Roman" w:eastAsiaTheme="minorEastAsia" w:hAnsi="Times New Roman"/>
                <w:b w:val="0"/>
                <w:sz w:val="20"/>
                <w:szCs w:val="24"/>
                <w:lang w:val="en-US" w:eastAsia="zh-CN"/>
              </w:rPr>
            </w:pPr>
            <w:r w:rsidRPr="00E76A8E">
              <w:rPr>
                <w:rFonts w:ascii="Times New Roman" w:eastAsiaTheme="minorEastAsia" w:hAnsi="Times New Roman"/>
                <w:b w:val="0"/>
                <w:sz w:val="20"/>
                <w:szCs w:val="24"/>
                <w:lang w:val="en-US" w:eastAsia="zh-CN"/>
              </w:rPr>
              <w:t>N=8</w:t>
            </w:r>
          </w:p>
        </w:tc>
        <w:tc>
          <w:tcPr>
            <w:tcW w:w="0" w:type="auto"/>
            <w:shd w:val="clear" w:color="auto" w:fill="D9D9D9"/>
          </w:tcPr>
          <w:p w14:paraId="42ED2FFE" w14:textId="77777777" w:rsidR="00462577" w:rsidRPr="00E76A8E" w:rsidRDefault="00462577" w:rsidP="003252C0">
            <w:pPr>
              <w:pStyle w:val="TAH"/>
              <w:rPr>
                <w:rFonts w:ascii="Times New Roman" w:eastAsiaTheme="minorEastAsia" w:hAnsi="Times New Roman"/>
                <w:b w:val="0"/>
                <w:sz w:val="20"/>
                <w:szCs w:val="24"/>
                <w:lang w:val="en-US" w:eastAsia="zh-CN"/>
              </w:rPr>
            </w:pPr>
            <w:r w:rsidRPr="00E76A8E">
              <w:rPr>
                <w:rFonts w:ascii="Times New Roman" w:eastAsiaTheme="minorEastAsia" w:hAnsi="Times New Roman"/>
                <w:b w:val="0"/>
                <w:sz w:val="20"/>
                <w:szCs w:val="24"/>
                <w:lang w:val="en-US" w:eastAsia="zh-CN"/>
              </w:rPr>
              <w:t>N=16</w:t>
            </w:r>
          </w:p>
        </w:tc>
      </w:tr>
      <w:tr w:rsidR="00462577" w:rsidRPr="004E5A98" w14:paraId="1AFA6C5D" w14:textId="77777777" w:rsidTr="003252C0">
        <w:trPr>
          <w:trHeight w:val="70"/>
        </w:trPr>
        <w:tc>
          <w:tcPr>
            <w:tcW w:w="0" w:type="auto"/>
            <w:shd w:val="clear" w:color="auto" w:fill="auto"/>
            <w:hideMark/>
          </w:tcPr>
          <w:p w14:paraId="43AF196A" w14:textId="77777777" w:rsidR="00462577" w:rsidRPr="00E76A8E" w:rsidRDefault="00462577" w:rsidP="003252C0">
            <w:pPr>
              <w:pStyle w:val="TAL"/>
              <w:rPr>
                <w:rFonts w:ascii="Times New Roman" w:eastAsiaTheme="minorEastAsia" w:hAnsi="Times New Roman"/>
                <w:sz w:val="20"/>
                <w:szCs w:val="24"/>
                <w:lang w:val="en-US" w:eastAsia="zh-CN"/>
              </w:rPr>
            </w:pPr>
            <w:r w:rsidRPr="00E76A8E">
              <w:rPr>
                <w:rFonts w:ascii="Times New Roman" w:eastAsiaTheme="minorEastAsia" w:hAnsi="Times New Roman"/>
                <w:sz w:val="20"/>
                <w:szCs w:val="24"/>
                <w:lang w:val="en-US" w:eastAsia="zh-CN"/>
              </w:rPr>
              <w:t xml:space="preserve">M=8, homogeneous </w:t>
            </w:r>
          </w:p>
          <w:p w14:paraId="2F6ED6E5" w14:textId="77777777" w:rsidR="00462577" w:rsidRPr="00E76A8E" w:rsidRDefault="00462577" w:rsidP="003252C0">
            <w:pPr>
              <w:pStyle w:val="TAL"/>
              <w:rPr>
                <w:rFonts w:ascii="Times New Roman" w:eastAsiaTheme="minorEastAsia" w:hAnsi="Times New Roman"/>
                <w:sz w:val="20"/>
                <w:szCs w:val="24"/>
                <w:lang w:val="en-US" w:eastAsia="zh-CN"/>
              </w:rPr>
            </w:pPr>
            <w:r w:rsidRPr="00E76A8E">
              <w:rPr>
                <w:rFonts w:ascii="Times New Roman" w:eastAsiaTheme="minorEastAsia" w:hAnsi="Times New Roman"/>
                <w:sz w:val="20"/>
                <w:szCs w:val="24"/>
                <w:lang w:val="en-US" w:eastAsia="zh-CN"/>
              </w:rPr>
              <w:t>@ 2 GHz</w:t>
            </w:r>
          </w:p>
        </w:tc>
        <w:tc>
          <w:tcPr>
            <w:tcW w:w="0" w:type="auto"/>
            <w:shd w:val="clear" w:color="auto" w:fill="auto"/>
            <w:hideMark/>
          </w:tcPr>
          <w:p w14:paraId="4A36CB6F" w14:textId="77777777" w:rsidR="00462577" w:rsidRPr="00E76A8E" w:rsidRDefault="00462577" w:rsidP="003252C0">
            <w:pPr>
              <w:pStyle w:val="TAL"/>
              <w:rPr>
                <w:rFonts w:ascii="Times New Roman" w:eastAsiaTheme="minorEastAsia" w:hAnsi="Times New Roman"/>
                <w:sz w:val="20"/>
                <w:szCs w:val="24"/>
                <w:lang w:val="en-US" w:eastAsia="zh-CN"/>
              </w:rPr>
            </w:pPr>
            <w:r w:rsidRPr="00E76A8E">
              <w:rPr>
                <w:rFonts w:ascii="Times New Roman" w:eastAsiaTheme="minorEastAsia" w:hAnsi="Times New Roman"/>
                <w:sz w:val="20"/>
                <w:szCs w:val="24"/>
                <w:lang w:val="en-US" w:eastAsia="zh-CN"/>
              </w:rPr>
              <w:t>8</w:t>
            </w:r>
            <w:r w:rsidRPr="00E76A8E">
              <w:rPr>
                <w:rFonts w:ascii="Times New Roman" w:eastAsiaTheme="minorEastAsia" w:hAnsi="Times New Roman" w:hint="eastAsia"/>
                <w:sz w:val="20"/>
                <w:szCs w:val="24"/>
                <w:lang w:val="en-US" w:eastAsia="zh-CN"/>
              </w:rPr>
              <w:t xml:space="preserve">, </w:t>
            </w:r>
            <w:r w:rsidRPr="00E76A8E">
              <w:rPr>
                <w:rFonts w:ascii="Times New Roman" w:eastAsiaTheme="minorEastAsia" w:hAnsi="Times New Roman"/>
                <w:sz w:val="20"/>
                <w:szCs w:val="24"/>
                <w:lang w:val="en-US" w:eastAsia="zh-CN"/>
              </w:rPr>
              <w:t>16TXRU</w:t>
            </w:r>
          </w:p>
        </w:tc>
        <w:tc>
          <w:tcPr>
            <w:tcW w:w="0" w:type="auto"/>
            <w:shd w:val="clear" w:color="auto" w:fill="auto"/>
            <w:hideMark/>
          </w:tcPr>
          <w:p w14:paraId="33273CAA" w14:textId="77777777" w:rsidR="00462577" w:rsidRPr="00E76A8E" w:rsidRDefault="00462577" w:rsidP="003252C0">
            <w:pPr>
              <w:pStyle w:val="TAL"/>
              <w:rPr>
                <w:rFonts w:ascii="Times New Roman" w:eastAsiaTheme="minorEastAsia" w:hAnsi="Times New Roman"/>
                <w:sz w:val="20"/>
                <w:szCs w:val="24"/>
                <w:lang w:val="en-US" w:eastAsia="zh-CN"/>
              </w:rPr>
            </w:pPr>
            <w:r w:rsidRPr="00E76A8E">
              <w:rPr>
                <w:rFonts w:ascii="Times New Roman" w:eastAsiaTheme="minorEastAsia" w:hAnsi="Times New Roman"/>
                <w:sz w:val="20"/>
                <w:szCs w:val="24"/>
                <w:lang w:val="en-US" w:eastAsia="zh-CN"/>
              </w:rPr>
              <w:t>8</w:t>
            </w:r>
            <w:r w:rsidRPr="00E76A8E">
              <w:rPr>
                <w:rFonts w:ascii="Times New Roman" w:eastAsiaTheme="minorEastAsia" w:hAnsi="Times New Roman" w:hint="eastAsia"/>
                <w:sz w:val="20"/>
                <w:szCs w:val="24"/>
                <w:lang w:val="en-US" w:eastAsia="zh-CN"/>
              </w:rPr>
              <w:t xml:space="preserve">, </w:t>
            </w:r>
            <w:r w:rsidRPr="00E76A8E">
              <w:rPr>
                <w:rFonts w:ascii="Times New Roman" w:eastAsiaTheme="minorEastAsia" w:hAnsi="Times New Roman"/>
                <w:sz w:val="20"/>
                <w:szCs w:val="24"/>
                <w:lang w:val="en-US" w:eastAsia="zh-CN"/>
              </w:rPr>
              <w:t>16TXRU</w:t>
            </w:r>
          </w:p>
        </w:tc>
        <w:tc>
          <w:tcPr>
            <w:tcW w:w="0" w:type="auto"/>
            <w:shd w:val="clear" w:color="auto" w:fill="auto"/>
            <w:hideMark/>
          </w:tcPr>
          <w:p w14:paraId="034F0959" w14:textId="77777777" w:rsidR="00462577" w:rsidRPr="00E76A8E" w:rsidRDefault="00462577" w:rsidP="003252C0">
            <w:pPr>
              <w:pStyle w:val="TAL"/>
              <w:rPr>
                <w:rFonts w:ascii="Times New Roman" w:eastAsiaTheme="minorEastAsia" w:hAnsi="Times New Roman"/>
                <w:sz w:val="20"/>
                <w:szCs w:val="24"/>
                <w:lang w:val="en-US" w:eastAsia="zh-CN"/>
              </w:rPr>
            </w:pPr>
            <w:r w:rsidRPr="00E76A8E">
              <w:rPr>
                <w:rFonts w:ascii="Times New Roman" w:eastAsiaTheme="minorEastAsia" w:hAnsi="Times New Roman"/>
                <w:sz w:val="20"/>
                <w:szCs w:val="24"/>
                <w:lang w:val="en-US" w:eastAsia="zh-CN"/>
              </w:rPr>
              <w:t>8</w:t>
            </w:r>
            <w:r w:rsidRPr="00E76A8E">
              <w:rPr>
                <w:rFonts w:ascii="Times New Roman" w:eastAsiaTheme="minorEastAsia" w:hAnsi="Times New Roman" w:hint="eastAsia"/>
                <w:sz w:val="20"/>
                <w:szCs w:val="24"/>
                <w:lang w:val="en-US" w:eastAsia="zh-CN"/>
              </w:rPr>
              <w:t xml:space="preserve">, 16, 32, 64 </w:t>
            </w:r>
            <w:r w:rsidRPr="00E76A8E">
              <w:rPr>
                <w:rFonts w:ascii="Times New Roman" w:eastAsiaTheme="minorEastAsia" w:hAnsi="Times New Roman"/>
                <w:sz w:val="20"/>
                <w:szCs w:val="24"/>
                <w:lang w:val="en-US" w:eastAsia="zh-CN"/>
              </w:rPr>
              <w:t>TXRU</w:t>
            </w:r>
          </w:p>
        </w:tc>
        <w:tc>
          <w:tcPr>
            <w:tcW w:w="0" w:type="auto"/>
          </w:tcPr>
          <w:p w14:paraId="0A2648AB" w14:textId="77777777" w:rsidR="00462577" w:rsidRPr="00E76A8E" w:rsidRDefault="00462577" w:rsidP="003252C0">
            <w:pPr>
              <w:pStyle w:val="TAL"/>
              <w:rPr>
                <w:rFonts w:ascii="Times New Roman" w:eastAsiaTheme="minorEastAsia" w:hAnsi="Times New Roman"/>
                <w:sz w:val="20"/>
                <w:szCs w:val="24"/>
                <w:lang w:val="en-US" w:eastAsia="zh-CN"/>
              </w:rPr>
            </w:pPr>
          </w:p>
        </w:tc>
        <w:tc>
          <w:tcPr>
            <w:tcW w:w="0" w:type="auto"/>
          </w:tcPr>
          <w:p w14:paraId="79BE777A" w14:textId="77777777" w:rsidR="00462577" w:rsidRPr="00E76A8E" w:rsidRDefault="00462577" w:rsidP="003252C0">
            <w:pPr>
              <w:pStyle w:val="TAL"/>
              <w:rPr>
                <w:rFonts w:ascii="Times New Roman" w:eastAsiaTheme="minorEastAsia" w:hAnsi="Times New Roman"/>
                <w:sz w:val="20"/>
                <w:szCs w:val="24"/>
                <w:lang w:val="en-US" w:eastAsia="zh-CN"/>
              </w:rPr>
            </w:pPr>
          </w:p>
        </w:tc>
      </w:tr>
      <w:tr w:rsidR="00462577" w:rsidRPr="004E5A98" w14:paraId="56F30871" w14:textId="77777777" w:rsidTr="003252C0">
        <w:trPr>
          <w:trHeight w:val="70"/>
        </w:trPr>
        <w:tc>
          <w:tcPr>
            <w:tcW w:w="0" w:type="auto"/>
            <w:shd w:val="clear" w:color="auto" w:fill="auto"/>
            <w:hideMark/>
          </w:tcPr>
          <w:p w14:paraId="141BE974" w14:textId="77777777" w:rsidR="00462577" w:rsidRPr="00E76A8E" w:rsidRDefault="00462577" w:rsidP="003252C0">
            <w:pPr>
              <w:pStyle w:val="TAL"/>
              <w:rPr>
                <w:rFonts w:ascii="Times New Roman" w:eastAsiaTheme="minorEastAsia" w:hAnsi="Times New Roman"/>
                <w:sz w:val="20"/>
                <w:szCs w:val="24"/>
                <w:lang w:val="en-US" w:eastAsia="zh-CN"/>
              </w:rPr>
            </w:pPr>
            <w:r w:rsidRPr="00E76A8E">
              <w:rPr>
                <w:rFonts w:ascii="Times New Roman" w:eastAsiaTheme="minorEastAsia" w:hAnsi="Times New Roman"/>
                <w:sz w:val="20"/>
                <w:szCs w:val="24"/>
                <w:lang w:val="en-US" w:eastAsia="zh-CN"/>
              </w:rPr>
              <w:t xml:space="preserve">M=4, homogeneous </w:t>
            </w:r>
          </w:p>
          <w:p w14:paraId="0DD7CD6D" w14:textId="77777777" w:rsidR="00462577" w:rsidRPr="00E76A8E" w:rsidRDefault="00462577" w:rsidP="003252C0">
            <w:pPr>
              <w:pStyle w:val="TAL"/>
              <w:rPr>
                <w:rFonts w:ascii="Times New Roman" w:eastAsiaTheme="minorEastAsia" w:hAnsi="Times New Roman"/>
                <w:sz w:val="20"/>
                <w:szCs w:val="24"/>
                <w:lang w:val="en-US" w:eastAsia="zh-CN"/>
              </w:rPr>
            </w:pPr>
            <w:r w:rsidRPr="00E76A8E">
              <w:rPr>
                <w:rFonts w:ascii="Times New Roman" w:eastAsiaTheme="minorEastAsia" w:hAnsi="Times New Roman"/>
                <w:sz w:val="20"/>
                <w:szCs w:val="24"/>
                <w:lang w:val="en-US" w:eastAsia="zh-CN"/>
              </w:rPr>
              <w:t>@ 2 GHz</w:t>
            </w:r>
          </w:p>
        </w:tc>
        <w:tc>
          <w:tcPr>
            <w:tcW w:w="0" w:type="auto"/>
            <w:shd w:val="clear" w:color="auto" w:fill="auto"/>
            <w:hideMark/>
          </w:tcPr>
          <w:p w14:paraId="2AF0909C" w14:textId="77777777" w:rsidR="00462577" w:rsidRPr="00E76A8E" w:rsidRDefault="00462577" w:rsidP="003252C0">
            <w:pPr>
              <w:pStyle w:val="TAL"/>
              <w:rPr>
                <w:rFonts w:ascii="Times New Roman" w:eastAsiaTheme="minorEastAsia" w:hAnsi="Times New Roman"/>
                <w:sz w:val="20"/>
                <w:szCs w:val="24"/>
                <w:lang w:val="en-US" w:eastAsia="zh-CN"/>
              </w:rPr>
            </w:pPr>
          </w:p>
        </w:tc>
        <w:tc>
          <w:tcPr>
            <w:tcW w:w="0" w:type="auto"/>
            <w:shd w:val="clear" w:color="auto" w:fill="auto"/>
            <w:hideMark/>
          </w:tcPr>
          <w:p w14:paraId="69E88B7C" w14:textId="77777777" w:rsidR="00462577" w:rsidRPr="00E76A8E" w:rsidRDefault="00462577" w:rsidP="003252C0">
            <w:pPr>
              <w:pStyle w:val="TAL"/>
              <w:rPr>
                <w:rFonts w:ascii="Times New Roman" w:eastAsiaTheme="minorEastAsia" w:hAnsi="Times New Roman"/>
                <w:sz w:val="20"/>
                <w:szCs w:val="24"/>
                <w:lang w:val="en-US" w:eastAsia="zh-CN"/>
              </w:rPr>
            </w:pPr>
          </w:p>
        </w:tc>
        <w:tc>
          <w:tcPr>
            <w:tcW w:w="0" w:type="auto"/>
            <w:shd w:val="clear" w:color="auto" w:fill="auto"/>
            <w:hideMark/>
          </w:tcPr>
          <w:p w14:paraId="193BF395" w14:textId="77777777" w:rsidR="00462577" w:rsidRPr="00E76A8E" w:rsidRDefault="00462577" w:rsidP="003252C0">
            <w:pPr>
              <w:pStyle w:val="TAL"/>
              <w:rPr>
                <w:rFonts w:ascii="Times New Roman" w:eastAsiaTheme="minorEastAsia" w:hAnsi="Times New Roman"/>
                <w:sz w:val="20"/>
                <w:szCs w:val="24"/>
                <w:lang w:val="en-US" w:eastAsia="zh-CN"/>
              </w:rPr>
            </w:pPr>
          </w:p>
        </w:tc>
        <w:tc>
          <w:tcPr>
            <w:tcW w:w="0" w:type="auto"/>
          </w:tcPr>
          <w:p w14:paraId="2BFC654F" w14:textId="77777777" w:rsidR="00462577" w:rsidRPr="00E76A8E" w:rsidRDefault="00462577" w:rsidP="003252C0">
            <w:pPr>
              <w:pStyle w:val="TAL"/>
              <w:rPr>
                <w:rFonts w:ascii="Times New Roman" w:eastAsiaTheme="minorEastAsia" w:hAnsi="Times New Roman"/>
                <w:sz w:val="20"/>
                <w:szCs w:val="24"/>
                <w:lang w:val="en-US" w:eastAsia="zh-CN"/>
              </w:rPr>
            </w:pPr>
            <w:r w:rsidRPr="00E76A8E">
              <w:rPr>
                <w:rFonts w:ascii="Times New Roman" w:eastAsiaTheme="minorEastAsia" w:hAnsi="Times New Roman"/>
                <w:sz w:val="20"/>
                <w:szCs w:val="24"/>
                <w:lang w:val="en-US" w:eastAsia="zh-CN"/>
              </w:rPr>
              <w:t>8</w:t>
            </w:r>
            <w:r w:rsidRPr="00E76A8E">
              <w:rPr>
                <w:rFonts w:ascii="Times New Roman" w:eastAsiaTheme="minorEastAsia" w:hAnsi="Times New Roman" w:hint="eastAsia"/>
                <w:sz w:val="20"/>
                <w:szCs w:val="24"/>
                <w:lang w:val="en-US" w:eastAsia="zh-CN"/>
              </w:rPr>
              <w:t xml:space="preserve">, 16, 32, 64 </w:t>
            </w:r>
            <w:r w:rsidRPr="00E76A8E">
              <w:rPr>
                <w:rFonts w:ascii="Times New Roman" w:eastAsiaTheme="minorEastAsia" w:hAnsi="Times New Roman"/>
                <w:sz w:val="20"/>
                <w:szCs w:val="24"/>
                <w:lang w:val="en-US" w:eastAsia="zh-CN"/>
              </w:rPr>
              <w:t>TXRU</w:t>
            </w:r>
          </w:p>
        </w:tc>
        <w:tc>
          <w:tcPr>
            <w:tcW w:w="0" w:type="auto"/>
          </w:tcPr>
          <w:p w14:paraId="0CC75ACC" w14:textId="77777777" w:rsidR="00462577" w:rsidRPr="00E76A8E" w:rsidRDefault="00462577" w:rsidP="003252C0">
            <w:pPr>
              <w:pStyle w:val="TAL"/>
              <w:rPr>
                <w:rFonts w:ascii="Times New Roman" w:eastAsiaTheme="minorEastAsia" w:hAnsi="Times New Roman"/>
                <w:sz w:val="20"/>
                <w:szCs w:val="24"/>
                <w:lang w:val="en-US" w:eastAsia="zh-CN"/>
              </w:rPr>
            </w:pPr>
          </w:p>
        </w:tc>
      </w:tr>
      <w:tr w:rsidR="00462577" w:rsidRPr="004E5A98" w14:paraId="32D16C2A" w14:textId="77777777" w:rsidTr="003252C0">
        <w:trPr>
          <w:trHeight w:val="70"/>
        </w:trPr>
        <w:tc>
          <w:tcPr>
            <w:tcW w:w="0" w:type="auto"/>
            <w:shd w:val="clear" w:color="auto" w:fill="auto"/>
            <w:hideMark/>
          </w:tcPr>
          <w:p w14:paraId="4497CA11" w14:textId="77777777" w:rsidR="00462577" w:rsidRPr="00E76A8E" w:rsidRDefault="00462577" w:rsidP="003252C0">
            <w:pPr>
              <w:pStyle w:val="TAL"/>
              <w:rPr>
                <w:rFonts w:ascii="Times New Roman" w:eastAsiaTheme="minorEastAsia" w:hAnsi="Times New Roman"/>
                <w:sz w:val="20"/>
                <w:szCs w:val="24"/>
                <w:lang w:val="en-US" w:eastAsia="zh-CN"/>
              </w:rPr>
            </w:pPr>
            <w:r w:rsidRPr="00E76A8E">
              <w:rPr>
                <w:rFonts w:ascii="Times New Roman" w:eastAsiaTheme="minorEastAsia" w:hAnsi="Times New Roman"/>
                <w:sz w:val="20"/>
                <w:szCs w:val="24"/>
                <w:lang w:val="en-US" w:eastAsia="zh-CN"/>
              </w:rPr>
              <w:t xml:space="preserve">M=2, homogeneous </w:t>
            </w:r>
          </w:p>
          <w:p w14:paraId="0E2FC10D" w14:textId="77777777" w:rsidR="00462577" w:rsidRPr="00E76A8E" w:rsidRDefault="00462577" w:rsidP="003252C0">
            <w:pPr>
              <w:pStyle w:val="TAL"/>
              <w:rPr>
                <w:rFonts w:ascii="Times New Roman" w:eastAsiaTheme="minorEastAsia" w:hAnsi="Times New Roman"/>
                <w:sz w:val="20"/>
                <w:szCs w:val="24"/>
                <w:lang w:val="en-US" w:eastAsia="zh-CN"/>
              </w:rPr>
            </w:pPr>
            <w:r w:rsidRPr="00E76A8E">
              <w:rPr>
                <w:rFonts w:ascii="Times New Roman" w:eastAsiaTheme="minorEastAsia" w:hAnsi="Times New Roman"/>
                <w:sz w:val="20"/>
                <w:szCs w:val="24"/>
                <w:lang w:val="en-US" w:eastAsia="zh-CN"/>
              </w:rPr>
              <w:t>@ 2 GHz</w:t>
            </w:r>
          </w:p>
        </w:tc>
        <w:tc>
          <w:tcPr>
            <w:tcW w:w="0" w:type="auto"/>
            <w:shd w:val="clear" w:color="auto" w:fill="auto"/>
            <w:hideMark/>
          </w:tcPr>
          <w:p w14:paraId="590DBF27" w14:textId="77777777" w:rsidR="00462577" w:rsidRPr="00E76A8E" w:rsidRDefault="00462577" w:rsidP="003252C0">
            <w:pPr>
              <w:pStyle w:val="TAL"/>
              <w:rPr>
                <w:rFonts w:ascii="Times New Roman" w:eastAsiaTheme="minorEastAsia" w:hAnsi="Times New Roman"/>
                <w:sz w:val="20"/>
                <w:szCs w:val="24"/>
                <w:lang w:val="en-US" w:eastAsia="zh-CN"/>
              </w:rPr>
            </w:pPr>
          </w:p>
        </w:tc>
        <w:tc>
          <w:tcPr>
            <w:tcW w:w="0" w:type="auto"/>
            <w:shd w:val="clear" w:color="auto" w:fill="auto"/>
            <w:hideMark/>
          </w:tcPr>
          <w:p w14:paraId="7F6B142E" w14:textId="77777777" w:rsidR="00462577" w:rsidRPr="00E76A8E" w:rsidRDefault="00462577" w:rsidP="003252C0">
            <w:pPr>
              <w:pStyle w:val="TAL"/>
              <w:rPr>
                <w:rFonts w:ascii="Times New Roman" w:eastAsiaTheme="minorEastAsia" w:hAnsi="Times New Roman"/>
                <w:sz w:val="20"/>
                <w:szCs w:val="24"/>
                <w:lang w:val="en-US" w:eastAsia="zh-CN"/>
              </w:rPr>
            </w:pPr>
          </w:p>
        </w:tc>
        <w:tc>
          <w:tcPr>
            <w:tcW w:w="0" w:type="auto"/>
            <w:shd w:val="clear" w:color="auto" w:fill="auto"/>
            <w:hideMark/>
          </w:tcPr>
          <w:p w14:paraId="49F220D2" w14:textId="77777777" w:rsidR="00462577" w:rsidRPr="00E76A8E" w:rsidRDefault="00462577" w:rsidP="003252C0">
            <w:pPr>
              <w:pStyle w:val="TAL"/>
              <w:rPr>
                <w:rFonts w:ascii="Times New Roman" w:eastAsiaTheme="minorEastAsia" w:hAnsi="Times New Roman"/>
                <w:sz w:val="20"/>
                <w:szCs w:val="24"/>
                <w:lang w:val="en-US" w:eastAsia="zh-CN"/>
              </w:rPr>
            </w:pPr>
          </w:p>
        </w:tc>
        <w:tc>
          <w:tcPr>
            <w:tcW w:w="0" w:type="auto"/>
          </w:tcPr>
          <w:p w14:paraId="68E1F8B8" w14:textId="77777777" w:rsidR="00462577" w:rsidRPr="00E76A8E" w:rsidRDefault="00462577" w:rsidP="003252C0">
            <w:pPr>
              <w:pStyle w:val="TAL"/>
              <w:rPr>
                <w:rFonts w:ascii="Times New Roman" w:eastAsiaTheme="minorEastAsia" w:hAnsi="Times New Roman"/>
                <w:sz w:val="20"/>
                <w:szCs w:val="24"/>
                <w:lang w:val="en-US" w:eastAsia="zh-CN"/>
              </w:rPr>
            </w:pPr>
          </w:p>
        </w:tc>
        <w:tc>
          <w:tcPr>
            <w:tcW w:w="0" w:type="auto"/>
          </w:tcPr>
          <w:p w14:paraId="400FA248" w14:textId="77777777" w:rsidR="00462577" w:rsidRPr="00E76A8E" w:rsidRDefault="00462577" w:rsidP="003252C0">
            <w:pPr>
              <w:pStyle w:val="TAL"/>
              <w:rPr>
                <w:rFonts w:ascii="Times New Roman" w:eastAsiaTheme="minorEastAsia" w:hAnsi="Times New Roman"/>
                <w:sz w:val="20"/>
                <w:szCs w:val="24"/>
                <w:lang w:val="en-US" w:eastAsia="zh-CN"/>
              </w:rPr>
            </w:pPr>
            <w:r w:rsidRPr="00E76A8E">
              <w:rPr>
                <w:rFonts w:ascii="Times New Roman" w:eastAsiaTheme="minorEastAsia" w:hAnsi="Times New Roman"/>
                <w:sz w:val="20"/>
                <w:szCs w:val="24"/>
                <w:lang w:val="en-US" w:eastAsia="zh-CN"/>
              </w:rPr>
              <w:t>8</w:t>
            </w:r>
            <w:r w:rsidRPr="00E76A8E">
              <w:rPr>
                <w:rFonts w:ascii="Times New Roman" w:eastAsiaTheme="minorEastAsia" w:hAnsi="Times New Roman" w:hint="eastAsia"/>
                <w:sz w:val="20"/>
                <w:szCs w:val="24"/>
                <w:lang w:val="en-US" w:eastAsia="zh-CN"/>
              </w:rPr>
              <w:t xml:space="preserve">, 16, 32 </w:t>
            </w:r>
            <w:r w:rsidRPr="00E76A8E">
              <w:rPr>
                <w:rFonts w:ascii="Times New Roman" w:eastAsiaTheme="minorEastAsia" w:hAnsi="Times New Roman"/>
                <w:sz w:val="20"/>
                <w:szCs w:val="24"/>
                <w:lang w:val="en-US" w:eastAsia="zh-CN"/>
              </w:rPr>
              <w:t>TXRU</w:t>
            </w:r>
          </w:p>
        </w:tc>
      </w:tr>
      <w:tr w:rsidR="00462577" w:rsidRPr="004E5A98" w14:paraId="2E6385EA" w14:textId="77777777" w:rsidTr="003252C0">
        <w:trPr>
          <w:trHeight w:val="70"/>
        </w:trPr>
        <w:tc>
          <w:tcPr>
            <w:tcW w:w="0" w:type="auto"/>
            <w:shd w:val="clear" w:color="auto" w:fill="auto"/>
            <w:hideMark/>
          </w:tcPr>
          <w:p w14:paraId="272F5017" w14:textId="77777777" w:rsidR="00462577" w:rsidRPr="00E76A8E" w:rsidRDefault="00462577" w:rsidP="003252C0">
            <w:pPr>
              <w:pStyle w:val="TAL"/>
              <w:rPr>
                <w:rFonts w:ascii="Times New Roman" w:eastAsiaTheme="minorEastAsia" w:hAnsi="Times New Roman"/>
                <w:sz w:val="20"/>
                <w:szCs w:val="24"/>
                <w:lang w:val="en-US" w:eastAsia="zh-CN"/>
              </w:rPr>
            </w:pPr>
            <w:r w:rsidRPr="00E76A8E">
              <w:rPr>
                <w:rFonts w:ascii="Times New Roman" w:eastAsiaTheme="minorEastAsia" w:hAnsi="Times New Roman"/>
                <w:sz w:val="20"/>
                <w:szCs w:val="24"/>
                <w:lang w:val="en-US" w:eastAsia="zh-CN"/>
              </w:rPr>
              <w:t xml:space="preserve">M=4, small cells </w:t>
            </w:r>
          </w:p>
          <w:p w14:paraId="5D204B1C" w14:textId="77777777" w:rsidR="00462577" w:rsidRPr="00E76A8E" w:rsidRDefault="00462577" w:rsidP="003252C0">
            <w:pPr>
              <w:pStyle w:val="TAL"/>
              <w:rPr>
                <w:rFonts w:ascii="Times New Roman" w:eastAsiaTheme="minorEastAsia" w:hAnsi="Times New Roman"/>
                <w:sz w:val="20"/>
                <w:szCs w:val="24"/>
                <w:lang w:val="en-US" w:eastAsia="zh-CN"/>
              </w:rPr>
            </w:pPr>
            <w:r w:rsidRPr="00E76A8E">
              <w:rPr>
                <w:rFonts w:ascii="Times New Roman" w:eastAsiaTheme="minorEastAsia" w:hAnsi="Times New Roman"/>
                <w:sz w:val="20"/>
                <w:szCs w:val="24"/>
                <w:lang w:val="en-US" w:eastAsia="zh-CN"/>
              </w:rPr>
              <w:t>@ 3.5 GHz</w:t>
            </w:r>
          </w:p>
        </w:tc>
        <w:tc>
          <w:tcPr>
            <w:tcW w:w="0" w:type="auto"/>
            <w:shd w:val="clear" w:color="auto" w:fill="auto"/>
            <w:hideMark/>
          </w:tcPr>
          <w:p w14:paraId="3AEE5953" w14:textId="77777777" w:rsidR="00462577" w:rsidRPr="00E76A8E" w:rsidRDefault="00462577" w:rsidP="003252C0">
            <w:pPr>
              <w:pStyle w:val="TAL"/>
              <w:rPr>
                <w:rFonts w:ascii="Times New Roman" w:eastAsiaTheme="minorEastAsia" w:hAnsi="Times New Roman"/>
                <w:sz w:val="20"/>
                <w:szCs w:val="24"/>
                <w:lang w:val="en-US" w:eastAsia="zh-CN"/>
              </w:rPr>
            </w:pPr>
          </w:p>
        </w:tc>
        <w:tc>
          <w:tcPr>
            <w:tcW w:w="0" w:type="auto"/>
            <w:shd w:val="clear" w:color="auto" w:fill="auto"/>
            <w:hideMark/>
          </w:tcPr>
          <w:p w14:paraId="64E58B0F" w14:textId="77777777" w:rsidR="00462577" w:rsidRPr="00E76A8E" w:rsidRDefault="00462577" w:rsidP="003252C0">
            <w:pPr>
              <w:pStyle w:val="TAL"/>
              <w:rPr>
                <w:rFonts w:ascii="Times New Roman" w:eastAsiaTheme="minorEastAsia" w:hAnsi="Times New Roman"/>
                <w:sz w:val="20"/>
                <w:szCs w:val="24"/>
                <w:lang w:val="en-US" w:eastAsia="zh-CN"/>
              </w:rPr>
            </w:pPr>
          </w:p>
        </w:tc>
        <w:tc>
          <w:tcPr>
            <w:tcW w:w="0" w:type="auto"/>
            <w:shd w:val="clear" w:color="auto" w:fill="auto"/>
            <w:hideMark/>
          </w:tcPr>
          <w:p w14:paraId="5514AA58" w14:textId="77777777" w:rsidR="00462577" w:rsidRPr="00E76A8E" w:rsidRDefault="00462577" w:rsidP="003252C0">
            <w:pPr>
              <w:pStyle w:val="TAL"/>
              <w:rPr>
                <w:rFonts w:ascii="Times New Roman" w:eastAsiaTheme="minorEastAsia" w:hAnsi="Times New Roman"/>
                <w:sz w:val="20"/>
                <w:szCs w:val="24"/>
                <w:lang w:val="en-US" w:eastAsia="zh-CN"/>
              </w:rPr>
            </w:pPr>
            <w:r w:rsidRPr="00E76A8E">
              <w:rPr>
                <w:rFonts w:ascii="Times New Roman" w:eastAsiaTheme="minorEastAsia" w:hAnsi="Times New Roman"/>
                <w:sz w:val="20"/>
                <w:szCs w:val="24"/>
                <w:lang w:val="en-US" w:eastAsia="zh-CN"/>
              </w:rPr>
              <w:t>8</w:t>
            </w:r>
            <w:r w:rsidRPr="00E76A8E">
              <w:rPr>
                <w:rFonts w:ascii="Times New Roman" w:eastAsiaTheme="minorEastAsia" w:hAnsi="Times New Roman" w:hint="eastAsia"/>
                <w:sz w:val="20"/>
                <w:szCs w:val="24"/>
                <w:lang w:val="en-US" w:eastAsia="zh-CN"/>
              </w:rPr>
              <w:t xml:space="preserve">, 16, 32 </w:t>
            </w:r>
            <w:r w:rsidRPr="00E76A8E">
              <w:rPr>
                <w:rFonts w:ascii="Times New Roman" w:eastAsiaTheme="minorEastAsia" w:hAnsi="Times New Roman"/>
                <w:sz w:val="20"/>
                <w:szCs w:val="24"/>
                <w:lang w:val="en-US" w:eastAsia="zh-CN"/>
              </w:rPr>
              <w:t>TXRU</w:t>
            </w:r>
          </w:p>
        </w:tc>
        <w:tc>
          <w:tcPr>
            <w:tcW w:w="0" w:type="auto"/>
          </w:tcPr>
          <w:p w14:paraId="14D7E164" w14:textId="77777777" w:rsidR="00462577" w:rsidRPr="00E76A8E" w:rsidRDefault="00462577" w:rsidP="003252C0">
            <w:pPr>
              <w:pStyle w:val="TAL"/>
              <w:rPr>
                <w:rFonts w:ascii="Times New Roman" w:eastAsiaTheme="minorEastAsia" w:hAnsi="Times New Roman"/>
                <w:sz w:val="20"/>
                <w:szCs w:val="24"/>
                <w:lang w:val="en-US" w:eastAsia="zh-CN"/>
              </w:rPr>
            </w:pPr>
          </w:p>
        </w:tc>
        <w:tc>
          <w:tcPr>
            <w:tcW w:w="0" w:type="auto"/>
          </w:tcPr>
          <w:p w14:paraId="38EE70A0" w14:textId="77777777" w:rsidR="00462577" w:rsidRPr="00E76A8E" w:rsidRDefault="00462577" w:rsidP="003252C0">
            <w:pPr>
              <w:pStyle w:val="TAL"/>
              <w:rPr>
                <w:rFonts w:ascii="Times New Roman" w:eastAsiaTheme="minorEastAsia" w:hAnsi="Times New Roman"/>
                <w:sz w:val="20"/>
                <w:szCs w:val="24"/>
                <w:lang w:val="en-US" w:eastAsia="zh-CN"/>
              </w:rPr>
            </w:pPr>
          </w:p>
        </w:tc>
      </w:tr>
    </w:tbl>
    <w:p w14:paraId="3B15290A" w14:textId="77777777" w:rsidR="00462577" w:rsidRDefault="00462577" w:rsidP="00462577">
      <w:pPr>
        <w:rPr>
          <w:rFonts w:eastAsiaTheme="minorEastAsia"/>
          <w:lang w:eastAsia="zh-CN"/>
        </w:rPr>
      </w:pPr>
    </w:p>
    <w:p w14:paraId="35D445F7" w14:textId="2D0A6070" w:rsidR="00462577" w:rsidRDefault="00994292" w:rsidP="00462577">
      <w:pPr>
        <w:rPr>
          <w:rFonts w:eastAsiaTheme="minorEastAsia"/>
          <w:lang w:eastAsia="zh-CN"/>
        </w:rPr>
      </w:pPr>
      <w:r>
        <w:rPr>
          <w:rFonts w:eastAsiaTheme="minorEastAsia"/>
          <w:lang w:eastAsia="zh-CN"/>
        </w:rPr>
        <w:t>According to</w:t>
      </w:r>
      <w:r w:rsidR="00462577">
        <w:rPr>
          <w:rFonts w:eastAsiaTheme="minorEastAsia"/>
          <w:lang w:eastAsia="zh-CN"/>
        </w:rPr>
        <w:t xml:space="preserve"> this table, </w:t>
      </w:r>
      <w:r w:rsidR="00462577" w:rsidRPr="00395E32">
        <w:rPr>
          <w:rFonts w:eastAsiaTheme="minorEastAsia"/>
          <w:lang w:eastAsia="zh-CN"/>
        </w:rPr>
        <w:t>we believe that the expansion in the (N1, N2) configuration should be based on N1=8 and N1=16.</w:t>
      </w:r>
      <w:r w:rsidR="00462577">
        <w:rPr>
          <w:rFonts w:eastAsiaTheme="minorEastAsia"/>
          <w:lang w:eastAsia="zh-CN"/>
        </w:rPr>
        <w:t xml:space="preserve"> When the number of CSI-RS ports is 2N1N2=64, the configurations of (N1, N2) can </w:t>
      </w:r>
      <w:r w:rsidR="000655A5">
        <w:rPr>
          <w:rFonts w:eastAsiaTheme="minorEastAsia"/>
          <w:lang w:eastAsia="zh-CN"/>
        </w:rPr>
        <w:t>further include</w:t>
      </w:r>
      <w:r w:rsidR="00462577">
        <w:rPr>
          <w:rFonts w:eastAsiaTheme="minorEastAsia"/>
          <w:lang w:eastAsia="zh-CN"/>
        </w:rPr>
        <w:t xml:space="preserve"> (8,4), (16,2). When the number of CSI-RS ports is 2N1N2=128, the configurations of (N1, N2) can </w:t>
      </w:r>
      <w:r w:rsidR="000655A5">
        <w:rPr>
          <w:rFonts w:eastAsiaTheme="minorEastAsia"/>
          <w:lang w:eastAsia="zh-CN"/>
        </w:rPr>
        <w:t>further include</w:t>
      </w:r>
      <w:r w:rsidR="00462577">
        <w:rPr>
          <w:rFonts w:eastAsiaTheme="minorEastAsia"/>
          <w:lang w:eastAsia="zh-CN"/>
        </w:rPr>
        <w:t xml:space="preserve"> (8,8), (16,4).</w:t>
      </w:r>
    </w:p>
    <w:p w14:paraId="2B8CECB3" w14:textId="77777777" w:rsidR="00462577" w:rsidRDefault="00462577" w:rsidP="006A1DEC">
      <w:pPr>
        <w:pStyle w:val="proposal0"/>
      </w:pPr>
      <w:bookmarkStart w:id="24" w:name="_Ref158132452"/>
      <w:r>
        <w:t xml:space="preserve">The </w:t>
      </w:r>
      <w:r w:rsidRPr="00395E32">
        <w:t xml:space="preserve">expansion </w:t>
      </w:r>
      <w:r>
        <w:t xml:space="preserve">in </w:t>
      </w:r>
      <w:r w:rsidRPr="00395E32">
        <w:t>the (N1, N2) configuration</w:t>
      </w:r>
      <w:r>
        <w:t xml:space="preserve"> should be based on N1=8 and N1=16 for both Type-I codebook and Type-II codebook.</w:t>
      </w:r>
      <w:bookmarkEnd w:id="24"/>
    </w:p>
    <w:p w14:paraId="58614BF1" w14:textId="022270B3" w:rsidR="00462577" w:rsidRPr="00550A5E" w:rsidRDefault="00462577" w:rsidP="00462577">
      <w:pPr>
        <w:pStyle w:val="boldbullet2"/>
      </w:pPr>
      <w:r>
        <w:rPr>
          <w:rFonts w:eastAsiaTheme="minorEastAsia"/>
        </w:rPr>
        <w:t>When the number of CSI-RS ports is 2N1N2=64, the configurations of (N1, N2) can</w:t>
      </w:r>
      <w:r w:rsidDel="000655A5">
        <w:rPr>
          <w:rFonts w:eastAsiaTheme="minorEastAsia"/>
        </w:rPr>
        <w:t xml:space="preserve"> </w:t>
      </w:r>
      <w:r w:rsidR="000655A5">
        <w:rPr>
          <w:rFonts w:eastAsiaTheme="minorEastAsia"/>
        </w:rPr>
        <w:t>further include</w:t>
      </w:r>
      <w:r>
        <w:rPr>
          <w:rFonts w:eastAsiaTheme="minorEastAsia"/>
        </w:rPr>
        <w:t xml:space="preserve"> (8,4), (16,2).</w:t>
      </w:r>
    </w:p>
    <w:p w14:paraId="3424BDF0" w14:textId="7E4A257E" w:rsidR="009B73F9" w:rsidRPr="00550A5E" w:rsidRDefault="00462577" w:rsidP="009B73F9">
      <w:pPr>
        <w:pStyle w:val="boldbullet2"/>
      </w:pPr>
      <w:r>
        <w:rPr>
          <w:rFonts w:eastAsiaTheme="minorEastAsia"/>
        </w:rPr>
        <w:t xml:space="preserve">When the number of CSI-RS ports is 2N1N2=128, the configurations of (N1, N2) can </w:t>
      </w:r>
      <w:r w:rsidR="000655A5">
        <w:rPr>
          <w:rFonts w:eastAsiaTheme="minorEastAsia"/>
        </w:rPr>
        <w:t>further include</w:t>
      </w:r>
      <w:r>
        <w:rPr>
          <w:rFonts w:eastAsiaTheme="minorEastAsia"/>
        </w:rPr>
        <w:t xml:space="preserve"> (8,8), (16,4).</w:t>
      </w:r>
    </w:p>
    <w:p w14:paraId="57CD978A" w14:textId="77777777" w:rsidR="007A5E25" w:rsidRPr="00550A5E" w:rsidRDefault="007A5E25" w:rsidP="007A5E25">
      <w:pPr>
        <w:pStyle w:val="boldbullet2"/>
        <w:numPr>
          <w:ilvl w:val="0"/>
          <w:numId w:val="0"/>
        </w:numPr>
      </w:pPr>
    </w:p>
    <w:p w14:paraId="72321F61" w14:textId="6DD1B2DC" w:rsidR="00462577" w:rsidRPr="009838F9" w:rsidRDefault="003A1FBD" w:rsidP="009838F9">
      <w:pPr>
        <w:pStyle w:val="boldbullet1"/>
      </w:pPr>
      <w:r w:rsidRPr="009838F9">
        <w:t xml:space="preserve">Sharing CSI-RS </w:t>
      </w:r>
      <w:r>
        <w:t>with</w:t>
      </w:r>
      <w:r w:rsidRPr="009838F9">
        <w:t xml:space="preserve"> </w:t>
      </w:r>
      <w:r>
        <w:t>legacy</w:t>
      </w:r>
      <w:r w:rsidRPr="009838F9">
        <w:t xml:space="preserve"> UEs</w:t>
      </w:r>
    </w:p>
    <w:p w14:paraId="6B917E17" w14:textId="1D52363A" w:rsidR="00455EC0" w:rsidRDefault="003A1FBD" w:rsidP="00462577">
      <w:pPr>
        <w:rPr>
          <w:rFonts w:eastAsiaTheme="minorEastAsia"/>
          <w:lang w:eastAsia="zh-CN"/>
        </w:rPr>
      </w:pPr>
      <w:r>
        <w:rPr>
          <w:rFonts w:eastAsiaTheme="minorEastAsia"/>
          <w:lang w:eastAsia="zh-CN"/>
        </w:rPr>
        <w:t xml:space="preserve">In legacy </w:t>
      </w:r>
      <w:r w:rsidR="004E14A8">
        <w:rPr>
          <w:rFonts w:eastAsiaTheme="minorEastAsia"/>
          <w:lang w:eastAsia="zh-CN"/>
        </w:rPr>
        <w:t>network</w:t>
      </w:r>
      <w:r>
        <w:rPr>
          <w:rFonts w:eastAsiaTheme="minorEastAsia"/>
          <w:lang w:eastAsia="zh-CN"/>
        </w:rPr>
        <w:t xml:space="preserve">, for CSI report based on codebooks, CSI-RS is usually shared among UEs in a cell, which could effectively reduce RS overhead. </w:t>
      </w:r>
      <w:r w:rsidR="005729EA">
        <w:rPr>
          <w:rFonts w:eastAsiaTheme="minorEastAsia"/>
          <w:lang w:eastAsia="zh-CN"/>
        </w:rPr>
        <w:t xml:space="preserve">Legacy UEs </w:t>
      </w:r>
      <w:r w:rsidR="005729EA">
        <w:rPr>
          <w:rFonts w:eastAsiaTheme="minorEastAsia" w:hint="eastAsia"/>
          <w:lang w:eastAsia="zh-CN"/>
        </w:rPr>
        <w:t>should</w:t>
      </w:r>
      <w:r w:rsidR="005729EA">
        <w:rPr>
          <w:rFonts w:eastAsiaTheme="minorEastAsia"/>
          <w:lang w:eastAsia="zh-CN"/>
        </w:rPr>
        <w:t xml:space="preserve"> also be served by </w:t>
      </w:r>
      <w:r>
        <w:rPr>
          <w:rFonts w:eastAsiaTheme="minorEastAsia"/>
          <w:lang w:eastAsia="zh-CN"/>
        </w:rPr>
        <w:t>a</w:t>
      </w:r>
      <w:r w:rsidDel="004E14A8">
        <w:rPr>
          <w:rFonts w:eastAsiaTheme="minorEastAsia" w:hint="eastAsia"/>
          <w:lang w:eastAsia="zh-CN"/>
        </w:rPr>
        <w:t xml:space="preserve"> </w:t>
      </w:r>
      <w:r w:rsidR="004E14A8">
        <w:rPr>
          <w:rFonts w:eastAsiaTheme="minorEastAsia" w:hint="eastAsia"/>
          <w:lang w:eastAsia="zh-CN"/>
        </w:rPr>
        <w:t>Rel-19</w:t>
      </w:r>
      <w:r w:rsidR="004E14A8">
        <w:rPr>
          <w:rFonts w:eastAsiaTheme="minorEastAsia"/>
          <w:lang w:eastAsia="zh-CN"/>
        </w:rPr>
        <w:t xml:space="preserve"> </w:t>
      </w:r>
      <w:proofErr w:type="spellStart"/>
      <w:r w:rsidR="004E14A8">
        <w:rPr>
          <w:rFonts w:eastAsiaTheme="minorEastAsia" w:hint="eastAsia"/>
          <w:lang w:eastAsia="zh-CN"/>
        </w:rPr>
        <w:t>gNB</w:t>
      </w:r>
      <w:proofErr w:type="spellEnd"/>
      <w:r w:rsidR="004E14A8">
        <w:rPr>
          <w:rFonts w:eastAsiaTheme="minorEastAsia"/>
          <w:lang w:eastAsia="zh-CN"/>
        </w:rPr>
        <w:t xml:space="preserve"> </w:t>
      </w:r>
      <w:r>
        <w:rPr>
          <w:rFonts w:eastAsiaTheme="minorEastAsia"/>
          <w:lang w:eastAsia="zh-CN"/>
        </w:rPr>
        <w:t xml:space="preserve">supporting &gt; 32 ports with multiple CSI-RS resources. </w:t>
      </w:r>
      <w:r w:rsidR="005729EA">
        <w:rPr>
          <w:rFonts w:eastAsiaTheme="minorEastAsia"/>
          <w:lang w:eastAsia="zh-CN"/>
        </w:rPr>
        <w:t>Therefore, i</w:t>
      </w:r>
      <w:r>
        <w:rPr>
          <w:rFonts w:eastAsiaTheme="minorEastAsia"/>
          <w:lang w:eastAsia="zh-CN"/>
        </w:rPr>
        <w:t>t is</w:t>
      </w:r>
      <w:r w:rsidDel="005729EA">
        <w:rPr>
          <w:rFonts w:eastAsiaTheme="minorEastAsia"/>
          <w:lang w:eastAsia="zh-CN"/>
        </w:rPr>
        <w:t xml:space="preserve"> </w:t>
      </w:r>
      <w:r>
        <w:rPr>
          <w:rFonts w:eastAsiaTheme="minorEastAsia"/>
          <w:lang w:eastAsia="zh-CN"/>
        </w:rPr>
        <w:t xml:space="preserve">crucial to control the RS overhead by allowing </w:t>
      </w:r>
      <w:r w:rsidR="004E14A8">
        <w:rPr>
          <w:rFonts w:eastAsiaTheme="minorEastAsia"/>
          <w:lang w:eastAsia="zh-CN"/>
        </w:rPr>
        <w:t xml:space="preserve">Rel-19 </w:t>
      </w:r>
      <w:r>
        <w:rPr>
          <w:rFonts w:eastAsiaTheme="minorEastAsia"/>
          <w:lang w:eastAsia="zh-CN"/>
        </w:rPr>
        <w:t xml:space="preserve">UEs supporting &gt;32 ports and legacy UEs </w:t>
      </w:r>
      <w:r w:rsidR="005729EA">
        <w:rPr>
          <w:rFonts w:eastAsiaTheme="minorEastAsia"/>
          <w:lang w:eastAsia="zh-CN"/>
        </w:rPr>
        <w:t>supporting</w:t>
      </w:r>
      <w:r>
        <w:rPr>
          <w:rFonts w:eastAsiaTheme="minorEastAsia"/>
          <w:lang w:eastAsia="zh-CN"/>
        </w:rPr>
        <w:t xml:space="preserve"> </w:t>
      </w:r>
      <w:r w:rsidR="004E14A8" w:rsidRPr="00493ECF">
        <w:rPr>
          <w:rFonts w:eastAsia="宋体" w:hint="eastAsia"/>
          <w:lang w:eastAsia="zh-CN"/>
        </w:rPr>
        <w:t>≤</w:t>
      </w:r>
      <w:r w:rsidRPr="004E14A8">
        <w:rPr>
          <w:rFonts w:eastAsiaTheme="minorEastAsia"/>
          <w:lang w:eastAsia="zh-CN"/>
        </w:rPr>
        <w:t xml:space="preserve"> </w:t>
      </w:r>
      <w:r>
        <w:rPr>
          <w:rFonts w:eastAsiaTheme="minorEastAsia"/>
          <w:lang w:eastAsia="zh-CN"/>
        </w:rPr>
        <w:t xml:space="preserve">32 ports to share same CSI-RS. For example, one of the multiple resources </w:t>
      </w:r>
      <w:r w:rsidR="005729EA">
        <w:rPr>
          <w:rFonts w:eastAsiaTheme="minorEastAsia"/>
          <w:lang w:eastAsia="zh-CN"/>
        </w:rPr>
        <w:t>forming</w:t>
      </w:r>
      <w:r>
        <w:rPr>
          <w:rFonts w:eastAsiaTheme="minorEastAsia"/>
          <w:lang w:eastAsia="zh-CN"/>
        </w:rPr>
        <w:t xml:space="preserve"> &gt;32 ports can be configured to legacy UEs.</w:t>
      </w:r>
    </w:p>
    <w:p w14:paraId="71810758" w14:textId="036B528D" w:rsidR="003A1FBD" w:rsidRPr="009838F9" w:rsidRDefault="005729EA" w:rsidP="006A1DEC">
      <w:pPr>
        <w:pStyle w:val="proposal0"/>
      </w:pPr>
      <w:bookmarkStart w:id="25" w:name="_Ref158018794"/>
      <w:r>
        <w:t xml:space="preserve">CSI-RS design for </w:t>
      </w:r>
      <w:r w:rsidR="003A2309" w:rsidRPr="009838F9">
        <w:t>supporting</w:t>
      </w:r>
      <w:r w:rsidR="00506F6A">
        <w:t xml:space="preserve"> </w:t>
      </w:r>
      <w:r w:rsidR="003A2309" w:rsidRPr="009838F9">
        <w:t xml:space="preserve">Type I and Type II codebook refinements for &gt;32 CSI-RS ports shall allow </w:t>
      </w:r>
      <w:r>
        <w:t>Rel-19</w:t>
      </w:r>
      <w:r w:rsidRPr="009838F9">
        <w:t xml:space="preserve"> </w:t>
      </w:r>
      <w:r w:rsidR="003A2309" w:rsidRPr="009838F9">
        <w:t>UEs supporting &gt;32 ports and legacy UEs with</w:t>
      </w:r>
      <w:r w:rsidR="00E83F49">
        <w:t xml:space="preserve"> </w:t>
      </w:r>
      <w:r w:rsidRPr="005729EA">
        <w:t>≤</w:t>
      </w:r>
      <w:r w:rsidR="003A2309" w:rsidRPr="005729EA">
        <w:t xml:space="preserve"> 3</w:t>
      </w:r>
      <w:r w:rsidR="003A2309" w:rsidRPr="009838F9">
        <w:t>2 ports to share same CSI-RS.</w:t>
      </w:r>
      <w:bookmarkEnd w:id="25"/>
    </w:p>
    <w:p w14:paraId="41C55DA5" w14:textId="77777777" w:rsidR="00455EC0" w:rsidRPr="003A1FBD" w:rsidRDefault="00455EC0" w:rsidP="00462577">
      <w:pPr>
        <w:rPr>
          <w:rFonts w:eastAsiaTheme="minorEastAsia"/>
          <w:lang w:eastAsia="zh-CN"/>
        </w:rPr>
      </w:pPr>
    </w:p>
    <w:p w14:paraId="07EAC9AC" w14:textId="77777777" w:rsidR="00462577" w:rsidRDefault="00462577" w:rsidP="00462577">
      <w:pPr>
        <w:pStyle w:val="boldbullet1"/>
      </w:pPr>
      <w:r>
        <w:rPr>
          <w:rFonts w:hint="eastAsia"/>
        </w:rPr>
        <w:t>O</w:t>
      </w:r>
      <w:r>
        <w:t>rdering the CSI-RS ports across all CSI-RS resources</w:t>
      </w:r>
    </w:p>
    <w:p w14:paraId="554781A8" w14:textId="6D70FB62" w:rsidR="00462577" w:rsidRDefault="00462577" w:rsidP="00462577">
      <w:r>
        <w:t>According</w:t>
      </w:r>
      <w:r w:rsidR="002A3574">
        <w:t xml:space="preserve"> to</w:t>
      </w:r>
      <w:r>
        <w:t xml:space="preserve"> the clarified scope, if </w:t>
      </w:r>
      <w:r w:rsidRPr="009F1572">
        <w:t>a total</w:t>
      </w:r>
      <w:r>
        <w:t xml:space="preserve"> number</w:t>
      </w:r>
      <w:r w:rsidRPr="009F1572">
        <w:t xml:space="preserve"> of CSI-RS ports</w:t>
      </w:r>
      <w:r>
        <w:t xml:space="preserve"> is larger than 32, CSI-RS ports associated with PMI can be </w:t>
      </w:r>
      <w:r w:rsidRPr="00E5613D">
        <w:t>assemble</w:t>
      </w:r>
      <w:r>
        <w:t>d from</w:t>
      </w:r>
      <w:r w:rsidRPr="009F1572">
        <w:t xml:space="preserve"> </w:t>
      </w:r>
      <w:r>
        <w:t>multiple</w:t>
      </w:r>
      <w:r w:rsidRPr="009F1572">
        <w:t xml:space="preserve"> resources</w:t>
      </w:r>
      <w:r>
        <w:t xml:space="preserve">. Therefore, </w:t>
      </w:r>
      <w:r w:rsidRPr="004863F0">
        <w:t>a discussion is needed on how to map each CSI-RS port to</w:t>
      </w:r>
      <w:r>
        <w:t xml:space="preserve"> a row of precoder (a PMI port) for </w:t>
      </w:r>
      <w:r>
        <w:rPr>
          <w:rFonts w:eastAsiaTheme="minorEastAsia"/>
        </w:rPr>
        <w:t>both Type-I codebook and Type-II codebook</w:t>
      </w:r>
      <w:r>
        <w:t>.</w:t>
      </w:r>
    </w:p>
    <w:p w14:paraId="3345F062" w14:textId="34DF2CA0" w:rsidR="00462577" w:rsidRDefault="00462577" w:rsidP="00462577">
      <w:pPr>
        <w:rPr>
          <w:rFonts w:eastAsiaTheme="minorEastAsia"/>
          <w:lang w:eastAsia="zh-CN"/>
        </w:rPr>
      </w:pPr>
      <w:r>
        <w:rPr>
          <w:rFonts w:eastAsiaTheme="minorEastAsia" w:hint="eastAsia"/>
          <w:lang w:eastAsia="zh-CN"/>
        </w:rPr>
        <w:t>F</w:t>
      </w:r>
      <w:r>
        <w:rPr>
          <w:rFonts w:eastAsiaTheme="minorEastAsia"/>
          <w:lang w:eastAsia="zh-CN"/>
        </w:rPr>
        <w:t>or PMI acquisition based on multiple resources, the mapping rule of Rel-18 CJT</w:t>
      </w:r>
      <w:r w:rsidR="00DA0108">
        <w:rPr>
          <w:rFonts w:eastAsiaTheme="minorEastAsia"/>
          <w:lang w:eastAsia="zh-CN"/>
        </w:rPr>
        <w:t xml:space="preserve"> CSI</w:t>
      </w:r>
      <w:r>
        <w:rPr>
          <w:rFonts w:eastAsiaTheme="minorEastAsia"/>
          <w:lang w:eastAsia="zh-CN"/>
        </w:rPr>
        <w:t xml:space="preserve"> can be used as a reference, which is shown in the following formula e</w:t>
      </w:r>
      <w:r w:rsidRPr="00D14226">
        <w:rPr>
          <w:rFonts w:eastAsiaTheme="minorEastAsia"/>
          <w:lang w:eastAsia="zh-CN"/>
        </w:rPr>
        <w:t xml:space="preserve">xtracted </w:t>
      </w:r>
      <w:r>
        <w:rPr>
          <w:rFonts w:eastAsiaTheme="minorEastAsia"/>
          <w:lang w:eastAsia="zh-CN"/>
        </w:rPr>
        <w:t>from TS 38.214</w:t>
      </w:r>
      <w:r w:rsidR="00AB249B">
        <w:rPr>
          <w:rFonts w:eastAsiaTheme="minorEastAsia"/>
          <w:lang w:eastAsia="zh-CN"/>
        </w:rPr>
        <w:fldChar w:fldCharType="begin"/>
      </w:r>
      <w:r w:rsidR="00AB249B">
        <w:rPr>
          <w:rFonts w:eastAsiaTheme="minorEastAsia"/>
          <w:lang w:eastAsia="zh-CN"/>
        </w:rPr>
        <w:instrText xml:space="preserve"> REF _Ref157940707 \r \h </w:instrText>
      </w:r>
      <w:r w:rsidR="00AB249B">
        <w:rPr>
          <w:rFonts w:eastAsiaTheme="minorEastAsia"/>
          <w:lang w:eastAsia="zh-CN"/>
        </w:rPr>
      </w:r>
      <w:r w:rsidR="00AB249B">
        <w:rPr>
          <w:rFonts w:eastAsiaTheme="minorEastAsia"/>
          <w:lang w:eastAsia="zh-CN"/>
        </w:rPr>
        <w:fldChar w:fldCharType="separate"/>
      </w:r>
      <w:r w:rsidR="00D52863">
        <w:rPr>
          <w:rFonts w:eastAsiaTheme="minorEastAsia"/>
          <w:lang w:eastAsia="zh-CN"/>
        </w:rPr>
        <w:t>[4]</w:t>
      </w:r>
      <w:r w:rsidR="00AB249B">
        <w:rPr>
          <w:rFonts w:eastAsiaTheme="minorEastAsia"/>
          <w:lang w:eastAsia="zh-CN"/>
        </w:rPr>
        <w:fldChar w:fldCharType="end"/>
      </w:r>
      <w:r>
        <w:rPr>
          <w:rFonts w:eastAsiaTheme="minorEastAsia"/>
          <w:lang w:eastAsia="zh-CN"/>
        </w:rPr>
        <w:t xml:space="preserve">. It </w:t>
      </w:r>
      <w:r w:rsidR="002A3574">
        <w:rPr>
          <w:rFonts w:eastAsiaTheme="minorEastAsia"/>
          <w:lang w:eastAsia="zh-CN"/>
        </w:rPr>
        <w:t>means</w:t>
      </w:r>
      <w:r>
        <w:rPr>
          <w:rFonts w:eastAsiaTheme="minorEastAsia"/>
          <w:lang w:eastAsia="zh-CN"/>
        </w:rPr>
        <w:t xml:space="preserve"> that a PMI port number </w:t>
      </w:r>
      <m:oMath>
        <m:r>
          <w:rPr>
            <w:rFonts w:ascii="Cambria Math" w:eastAsiaTheme="minorEastAsia" w:hAnsi="Cambria Math"/>
            <w:lang w:eastAsia="zh-CN"/>
          </w:rPr>
          <m:t>n</m:t>
        </m:r>
      </m:oMath>
      <w:r>
        <w:rPr>
          <w:rFonts w:eastAsiaTheme="minorEastAsia"/>
          <w:lang w:eastAsia="zh-CN"/>
        </w:rPr>
        <w:t xml:space="preserve"> is obtained by </w:t>
      </w:r>
      <m:oMath>
        <m:r>
          <w:rPr>
            <w:rFonts w:ascii="Cambria Math" w:eastAsiaTheme="minorEastAsia" w:hAnsi="Cambria Math"/>
            <w:lang w:eastAsia="zh-CN"/>
          </w:rPr>
          <m:t>n=(j-1)*P+</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csi_rs</m:t>
            </m:r>
          </m:sub>
        </m:sSub>
        <m:r>
          <w:rPr>
            <w:rFonts w:ascii="Cambria Math" w:eastAsiaTheme="minorEastAsia" w:hAnsi="Cambria Math"/>
            <w:lang w:eastAsia="zh-CN"/>
          </w:rPr>
          <m:t>-3000</m:t>
        </m:r>
      </m:oMath>
      <w:r>
        <w:rPr>
          <w:rFonts w:eastAsiaTheme="minorEastAsia"/>
          <w:lang w:eastAsia="zh-CN"/>
        </w:rPr>
        <w:t>, where</w:t>
      </w:r>
      <m:oMath>
        <m:r>
          <m:rPr>
            <m:sty m:val="p"/>
          </m:rP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csi_rs</m:t>
            </m:r>
          </m:sub>
        </m:sSub>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r>
              <w:rPr>
                <w:rFonts w:ascii="Cambria Math" w:eastAsiaTheme="minorEastAsia" w:hAnsi="Cambria Math"/>
                <w:lang w:eastAsia="zh-CN"/>
              </w:rPr>
              <m:t>3000,…,3000+P-1</m:t>
            </m:r>
          </m:e>
        </m:d>
      </m:oMath>
      <w:r>
        <w:rPr>
          <w:rFonts w:eastAsiaTheme="minorEastAsia"/>
          <w:lang w:eastAsia="zh-CN"/>
        </w:rPr>
        <w:t xml:space="preserve"> denote</w:t>
      </w:r>
      <w:r w:rsidR="00DA0108">
        <w:rPr>
          <w:rFonts w:eastAsiaTheme="minorEastAsia"/>
          <w:lang w:eastAsia="zh-CN"/>
        </w:rPr>
        <w:t>s</w:t>
      </w:r>
      <w:r>
        <w:rPr>
          <w:rFonts w:eastAsiaTheme="minorEastAsia"/>
          <w:lang w:eastAsia="zh-CN"/>
        </w:rPr>
        <w:t xml:space="preserve"> a CSI-RS port number, </w:t>
      </w:r>
      <m:oMath>
        <m:r>
          <w:rPr>
            <w:rFonts w:ascii="Cambria Math" w:eastAsiaTheme="minorEastAsia" w:hAnsi="Cambria Math"/>
            <w:lang w:eastAsia="zh-CN"/>
          </w:rPr>
          <m:t>j∈</m:t>
        </m:r>
        <m:d>
          <m:dPr>
            <m:begChr m:val="{"/>
            <m:endChr m:val="}"/>
            <m:ctrlPr>
              <w:rPr>
                <w:rFonts w:ascii="Cambria Math" w:eastAsiaTheme="minorEastAsia" w:hAnsi="Cambria Math"/>
                <w:i/>
                <w:lang w:eastAsia="zh-CN"/>
              </w:rPr>
            </m:ctrlPr>
          </m:dPr>
          <m:e>
            <m:r>
              <w:rPr>
                <w:rFonts w:ascii="Cambria Math" w:eastAsiaTheme="minorEastAsia" w:hAnsi="Cambria Math"/>
                <w:lang w:eastAsia="zh-CN"/>
              </w:rPr>
              <m:t>1,…,</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0</m:t>
                </m:r>
              </m:sub>
            </m:sSub>
          </m:e>
        </m:d>
      </m:oMath>
      <w:r>
        <w:rPr>
          <w:rFonts w:eastAsiaTheme="minorEastAsia"/>
          <w:lang w:eastAsia="zh-CN"/>
        </w:rPr>
        <w:t xml:space="preserve"> denote</w:t>
      </w:r>
      <w:r w:rsidR="00DA0108">
        <w:rPr>
          <w:rFonts w:eastAsiaTheme="minorEastAsia"/>
          <w:lang w:eastAsia="zh-CN"/>
        </w:rPr>
        <w:t>s</w:t>
      </w:r>
      <w:r>
        <w:rPr>
          <w:rFonts w:eastAsiaTheme="minorEastAsia"/>
          <w:lang w:eastAsia="zh-CN"/>
        </w:rPr>
        <w:t xml:space="preserve"> the </w:t>
      </w:r>
      <w:proofErr w:type="spellStart"/>
      <w:r w:rsidRPr="00B15C9A">
        <w:rPr>
          <w:rFonts w:eastAsiaTheme="minorEastAsia"/>
          <w:i/>
          <w:lang w:eastAsia="zh-CN"/>
        </w:rPr>
        <w:t>j</w:t>
      </w:r>
      <w:r w:rsidRPr="00882E6D">
        <w:rPr>
          <w:rFonts w:eastAsiaTheme="minorEastAsia"/>
          <w:vertAlign w:val="subscript"/>
          <w:lang w:eastAsia="zh-CN"/>
        </w:rPr>
        <w:t>th</w:t>
      </w:r>
      <w:proofErr w:type="spellEnd"/>
      <w:r>
        <w:rPr>
          <w:rFonts w:eastAsiaTheme="minorEastAsia"/>
          <w:lang w:eastAsia="zh-CN"/>
        </w:rPr>
        <w:t xml:space="preserve"> CSI-RS resource in the CSI-RS resource set.</w:t>
      </w:r>
    </w:p>
    <w:tbl>
      <w:tblPr>
        <w:tblStyle w:val="ac"/>
        <w:tblW w:w="0" w:type="auto"/>
        <w:tblLook w:val="04A0" w:firstRow="1" w:lastRow="0" w:firstColumn="1" w:lastColumn="0" w:noHBand="0" w:noVBand="1"/>
      </w:tblPr>
      <w:tblGrid>
        <w:gridCol w:w="9060"/>
      </w:tblGrid>
      <w:tr w:rsidR="00462577" w14:paraId="5C2638D1" w14:textId="77777777" w:rsidTr="003252C0">
        <w:tc>
          <w:tcPr>
            <w:tcW w:w="9060" w:type="dxa"/>
          </w:tcPr>
          <w:p w14:paraId="1D23BE17" w14:textId="77777777" w:rsidR="00462577" w:rsidRPr="00576378" w:rsidRDefault="006D325B" w:rsidP="003252C0">
            <w:pPr>
              <w:keepLines/>
              <w:tabs>
                <w:tab w:val="center" w:pos="4536"/>
                <w:tab w:val="right" w:pos="9072"/>
              </w:tabs>
              <w:rPr>
                <w:noProof/>
                <w:lang w:eastAsia="zh-CN"/>
              </w:rPr>
            </w:pPr>
            <m:oMathPara>
              <m:oMath>
                <m:d>
                  <m:dPr>
                    <m:begChr m:val="["/>
                    <m:endChr m:val="]"/>
                    <m:ctrlPr>
                      <w:rPr>
                        <w:rFonts w:ascii="Cambria Math" w:hAnsi="Cambria Math"/>
                        <w:noProof/>
                      </w:rPr>
                    </m:ctrlPr>
                  </m:dPr>
                  <m:e>
                    <m:m>
                      <m:mPr>
                        <m:mcs>
                          <m:mc>
                            <m:mcPr>
                              <m:count m:val="1"/>
                              <m:mcJc m:val="center"/>
                            </m:mcPr>
                          </m:mc>
                        </m:mcs>
                        <m:ctrlPr>
                          <w:rPr>
                            <w:rFonts w:ascii="Cambria Math" w:hAnsi="Cambria Math"/>
                            <w:noProof/>
                          </w:rPr>
                        </m:ctrlPr>
                      </m:mPr>
                      <m:mr>
                        <m:e>
                          <m:eqArr>
                            <m:eqArrPr>
                              <m:ctrlPr>
                                <w:rPr>
                                  <w:rFonts w:ascii="Cambria Math" w:hAnsi="Cambria Math"/>
                                  <w:noProof/>
                                </w:rPr>
                              </m:ctrlPr>
                            </m:eqArrPr>
                            <m:e>
                              <m:sSubSup>
                                <m:sSubSupPr>
                                  <m:ctrlPr>
                                    <w:rPr>
                                      <w:rFonts w:ascii="Cambria Math" w:hAnsi="Cambria Math"/>
                                      <w:i/>
                                      <w:noProof/>
                                    </w:rPr>
                                  </m:ctrlPr>
                                </m:sSubSupPr>
                                <m:e>
                                  <m:r>
                                    <w:rPr>
                                      <w:rFonts w:ascii="Cambria Math" w:hAnsi="Cambria Math"/>
                                      <w:noProof/>
                                    </w:rPr>
                                    <m:t>y</m:t>
                                  </m:r>
                                </m:e>
                                <m:sub>
                                  <m:sSub>
                                    <m:sSubPr>
                                      <m:ctrlPr>
                                        <w:rPr>
                                          <w:rFonts w:ascii="Cambria Math" w:hAnsi="Cambria Math"/>
                                          <w:i/>
                                          <w:noProof/>
                                        </w:rPr>
                                      </m:ctrlPr>
                                    </m:sSubPr>
                                    <m:e>
                                      <m:r>
                                        <w:rPr>
                                          <w:rFonts w:ascii="Cambria Math" w:hAnsi="Cambria Math"/>
                                          <w:noProof/>
                                        </w:rPr>
                                        <m:t>σ</m:t>
                                      </m:r>
                                    </m:e>
                                    <m:sub>
                                      <m:r>
                                        <w:rPr>
                                          <w:rFonts w:ascii="Cambria Math" w:hAnsi="Cambria Math"/>
                                          <w:noProof/>
                                        </w:rPr>
                                        <m:t>1</m:t>
                                      </m:r>
                                    </m:sub>
                                  </m:sSub>
                                </m:sub>
                                <m:sup>
                                  <m:d>
                                    <m:dPr>
                                      <m:ctrlPr>
                                        <w:rPr>
                                          <w:rFonts w:ascii="Cambria Math" w:hAnsi="Cambria Math"/>
                                          <w:noProof/>
                                        </w:rPr>
                                      </m:ctrlPr>
                                    </m:dPr>
                                    <m:e>
                                      <m:r>
                                        <m:rPr>
                                          <m:sty m:val="p"/>
                                        </m:rPr>
                                        <w:rPr>
                                          <w:rFonts w:ascii="Cambria Math" w:hAnsi="Cambria Math"/>
                                          <w:noProof/>
                                        </w:rPr>
                                        <m:t>3000</m:t>
                                      </m:r>
                                    </m:e>
                                  </m:d>
                                </m:sup>
                              </m:sSubSup>
                              <m:r>
                                <m:rPr>
                                  <m:sty m:val="p"/>
                                </m:rPr>
                                <w:rPr>
                                  <w:rFonts w:ascii="Cambria Math" w:hAnsi="Cambria Math"/>
                                  <w:noProof/>
                                </w:rPr>
                                <m:t>(</m:t>
                              </m:r>
                              <m:r>
                                <w:rPr>
                                  <w:rFonts w:ascii="Cambria Math" w:hAnsi="Cambria Math"/>
                                  <w:noProof/>
                                </w:rPr>
                                <m:t>i</m:t>
                              </m:r>
                              <m:r>
                                <m:rPr>
                                  <m:sty m:val="p"/>
                                </m:rPr>
                                <w:rPr>
                                  <w:rFonts w:ascii="Cambria Math" w:hAnsi="Cambria Math"/>
                                  <w:noProof/>
                                </w:rPr>
                                <m:t>)</m:t>
                              </m:r>
                            </m:e>
                            <m:e>
                              <m:r>
                                <m:rPr>
                                  <m:sty m:val="p"/>
                                </m:rPr>
                                <w:rPr>
                                  <w:rFonts w:ascii="Cambria Math" w:hAnsi="Cambria Math"/>
                                  <w:noProof/>
                                </w:rPr>
                                <m:t>⋮</m:t>
                              </m:r>
                              <m:ctrlPr>
                                <w:rPr>
                                  <w:rFonts w:ascii="Cambria Math" w:eastAsia="Cambria Math" w:hAnsi="Cambria Math" w:cs="Cambria Math"/>
                                  <w:noProof/>
                                </w:rPr>
                              </m:ctrlPr>
                            </m:e>
                            <m:e>
                              <m:sSubSup>
                                <m:sSubSupPr>
                                  <m:ctrlPr>
                                    <w:rPr>
                                      <w:rFonts w:ascii="Cambria Math" w:hAnsi="Cambria Math"/>
                                      <w:i/>
                                      <w:noProof/>
                                    </w:rPr>
                                  </m:ctrlPr>
                                </m:sSubSupPr>
                                <m:e>
                                  <m:r>
                                    <w:rPr>
                                      <w:rFonts w:ascii="Cambria Math" w:hAnsi="Cambria Math"/>
                                      <w:noProof/>
                                    </w:rPr>
                                    <m:t>y</m:t>
                                  </m:r>
                                </m:e>
                                <m:sub>
                                  <m:sSub>
                                    <m:sSubPr>
                                      <m:ctrlPr>
                                        <w:rPr>
                                          <w:rFonts w:ascii="Cambria Math" w:hAnsi="Cambria Math"/>
                                          <w:i/>
                                          <w:noProof/>
                                        </w:rPr>
                                      </m:ctrlPr>
                                    </m:sSubPr>
                                    <m:e>
                                      <m:r>
                                        <w:rPr>
                                          <w:rFonts w:ascii="Cambria Math" w:hAnsi="Cambria Math"/>
                                          <w:noProof/>
                                        </w:rPr>
                                        <m:t>σ</m:t>
                                      </m:r>
                                    </m:e>
                                    <m:sub>
                                      <m:r>
                                        <w:rPr>
                                          <w:rFonts w:ascii="Cambria Math" w:hAnsi="Cambria Math"/>
                                          <w:noProof/>
                                        </w:rPr>
                                        <m:t>1</m:t>
                                      </m:r>
                                    </m:sub>
                                  </m:sSub>
                                </m:sub>
                                <m:sup>
                                  <m:d>
                                    <m:dPr>
                                      <m:ctrlPr>
                                        <w:rPr>
                                          <w:rFonts w:ascii="Cambria Math" w:hAnsi="Cambria Math"/>
                                          <w:noProof/>
                                        </w:rPr>
                                      </m:ctrlPr>
                                    </m:dPr>
                                    <m:e>
                                      <m:r>
                                        <m:rPr>
                                          <m:sty m:val="p"/>
                                        </m:rPr>
                                        <w:rPr>
                                          <w:rFonts w:ascii="Cambria Math" w:hAnsi="Cambria Math"/>
                                          <w:noProof/>
                                        </w:rPr>
                                        <m:t>3000+</m:t>
                                      </m:r>
                                      <m:r>
                                        <w:rPr>
                                          <w:rFonts w:ascii="Cambria Math" w:hAnsi="Cambria Math"/>
                                          <w:noProof/>
                                        </w:rPr>
                                        <m:t>P</m:t>
                                      </m:r>
                                      <m:r>
                                        <m:rPr>
                                          <m:sty m:val="p"/>
                                        </m:rPr>
                                        <w:rPr>
                                          <w:rFonts w:ascii="Cambria Math" w:hAnsi="Cambria Math"/>
                                          <w:noProof/>
                                        </w:rPr>
                                        <m:t>-1</m:t>
                                      </m:r>
                                    </m:e>
                                  </m:d>
                                </m:sup>
                              </m:sSubSup>
                              <m:r>
                                <m:rPr>
                                  <m:sty m:val="p"/>
                                </m:rPr>
                                <w:rPr>
                                  <w:rFonts w:ascii="Cambria Math" w:hAnsi="Cambria Math"/>
                                  <w:noProof/>
                                </w:rPr>
                                <m:t>(</m:t>
                              </m:r>
                              <m:r>
                                <w:rPr>
                                  <w:rFonts w:ascii="Cambria Math" w:hAnsi="Cambria Math"/>
                                  <w:noProof/>
                                </w:rPr>
                                <m:t>i</m:t>
                              </m:r>
                              <m:r>
                                <m:rPr>
                                  <m:sty m:val="p"/>
                                </m:rPr>
                                <w:rPr>
                                  <w:rFonts w:ascii="Cambria Math" w:hAnsi="Cambria Math"/>
                                  <w:noProof/>
                                </w:rPr>
                                <m:t>)</m:t>
                              </m:r>
                            </m:e>
                          </m:eqArr>
                        </m:e>
                      </m:mr>
                      <m:mr>
                        <m:e>
                          <m:m>
                            <m:mPr>
                              <m:mcs>
                                <m:mc>
                                  <m:mcPr>
                                    <m:count m:val="1"/>
                                    <m:mcJc m:val="center"/>
                                  </m:mcPr>
                                </m:mc>
                              </m:mcs>
                              <m:ctrlPr>
                                <w:rPr>
                                  <w:rFonts w:ascii="Cambria Math" w:hAnsi="Cambria Math"/>
                                  <w:i/>
                                  <w:noProof/>
                                </w:rPr>
                              </m:ctrlPr>
                            </m:mPr>
                            <m:mr>
                              <m:e>
                                <m:sSubSup>
                                  <m:sSubSupPr>
                                    <m:ctrlPr>
                                      <w:rPr>
                                        <w:rFonts w:ascii="Cambria Math" w:hAnsi="Cambria Math"/>
                                        <w:i/>
                                        <w:noProof/>
                                      </w:rPr>
                                    </m:ctrlPr>
                                  </m:sSubSupPr>
                                  <m:e>
                                    <m:r>
                                      <w:rPr>
                                        <w:rFonts w:ascii="Cambria Math" w:hAnsi="Cambria Math"/>
                                        <w:noProof/>
                                      </w:rPr>
                                      <m:t>y</m:t>
                                    </m:r>
                                  </m:e>
                                  <m:sub>
                                    <m:sSub>
                                      <m:sSubPr>
                                        <m:ctrlPr>
                                          <w:rPr>
                                            <w:rFonts w:ascii="Cambria Math" w:hAnsi="Cambria Math"/>
                                            <w:i/>
                                            <w:noProof/>
                                          </w:rPr>
                                        </m:ctrlPr>
                                      </m:sSubPr>
                                      <m:e>
                                        <m:r>
                                          <w:rPr>
                                            <w:rFonts w:ascii="Cambria Math" w:hAnsi="Cambria Math"/>
                                            <w:noProof/>
                                          </w:rPr>
                                          <m:t>σ</m:t>
                                        </m:r>
                                      </m:e>
                                      <m:sub>
                                        <m:r>
                                          <w:rPr>
                                            <w:rFonts w:ascii="Cambria Math" w:hAnsi="Cambria Math"/>
                                            <w:noProof/>
                                          </w:rPr>
                                          <m:t>2</m:t>
                                        </m:r>
                                      </m:sub>
                                    </m:sSub>
                                  </m:sub>
                                  <m:sup>
                                    <m:d>
                                      <m:dPr>
                                        <m:ctrlPr>
                                          <w:rPr>
                                            <w:rFonts w:ascii="Cambria Math" w:hAnsi="Cambria Math"/>
                                            <w:noProof/>
                                          </w:rPr>
                                        </m:ctrlPr>
                                      </m:dPr>
                                      <m:e>
                                        <m:r>
                                          <m:rPr>
                                            <m:sty m:val="p"/>
                                          </m:rPr>
                                          <w:rPr>
                                            <w:rFonts w:ascii="Cambria Math" w:hAnsi="Cambria Math"/>
                                            <w:noProof/>
                                          </w:rPr>
                                          <m:t>3000</m:t>
                                        </m:r>
                                      </m:e>
                                    </m:d>
                                  </m:sup>
                                </m:sSubSup>
                                <m:r>
                                  <m:rPr>
                                    <m:sty m:val="p"/>
                                  </m:rPr>
                                  <w:rPr>
                                    <w:rFonts w:ascii="Cambria Math" w:hAnsi="Cambria Math"/>
                                    <w:noProof/>
                                  </w:rPr>
                                  <m:t>(</m:t>
                                </m:r>
                                <m:r>
                                  <w:rPr>
                                    <w:rFonts w:ascii="Cambria Math" w:hAnsi="Cambria Math"/>
                                    <w:noProof/>
                                  </w:rPr>
                                  <m:t>i</m:t>
                                </m:r>
                                <m:r>
                                  <m:rPr>
                                    <m:sty m:val="p"/>
                                  </m:rPr>
                                  <w:rPr>
                                    <w:rFonts w:ascii="Cambria Math" w:hAnsi="Cambria Math"/>
                                    <w:noProof/>
                                  </w:rPr>
                                  <m:t>)</m:t>
                                </m:r>
                                <m:ctrlPr>
                                  <w:rPr>
                                    <w:rFonts w:ascii="Cambria Math" w:eastAsia="Cambria Math" w:hAnsi="Cambria Math" w:cs="Cambria Math"/>
                                    <w:i/>
                                    <w:noProof/>
                                  </w:rPr>
                                </m:ctrlPr>
                              </m:e>
                            </m:mr>
                            <m:mr>
                              <m:e>
                                <m:r>
                                  <w:rPr>
                                    <w:rFonts w:ascii="Cambria Math" w:eastAsia="Cambria Math" w:hAnsi="Cambria Math" w:cs="Cambria Math"/>
                                    <w:noProof/>
                                  </w:rPr>
                                  <m:t>⋮</m:t>
                                </m:r>
                                <m:ctrlPr>
                                  <w:rPr>
                                    <w:rFonts w:ascii="Cambria Math" w:eastAsia="Cambria Math" w:hAnsi="Cambria Math" w:cs="Cambria Math"/>
                                    <w:i/>
                                    <w:noProof/>
                                  </w:rPr>
                                </m:ctrlPr>
                              </m:e>
                            </m:mr>
                            <m:mr>
                              <m:e>
                                <m:sSubSup>
                                  <m:sSubSupPr>
                                    <m:ctrlPr>
                                      <w:rPr>
                                        <w:rFonts w:ascii="Cambria Math" w:hAnsi="Cambria Math"/>
                                        <w:i/>
                                        <w:noProof/>
                                      </w:rPr>
                                    </m:ctrlPr>
                                  </m:sSubSupPr>
                                  <m:e>
                                    <m:r>
                                      <w:rPr>
                                        <w:rFonts w:ascii="Cambria Math" w:hAnsi="Cambria Math"/>
                                        <w:noProof/>
                                      </w:rPr>
                                      <m:t>y</m:t>
                                    </m:r>
                                  </m:e>
                                  <m:sub>
                                    <m:sSub>
                                      <m:sSubPr>
                                        <m:ctrlPr>
                                          <w:rPr>
                                            <w:rFonts w:ascii="Cambria Math" w:hAnsi="Cambria Math"/>
                                            <w:i/>
                                            <w:noProof/>
                                          </w:rPr>
                                        </m:ctrlPr>
                                      </m:sSubPr>
                                      <m:e>
                                        <m:r>
                                          <w:rPr>
                                            <w:rFonts w:ascii="Cambria Math" w:hAnsi="Cambria Math"/>
                                            <w:noProof/>
                                          </w:rPr>
                                          <m:t>σ</m:t>
                                        </m:r>
                                      </m:e>
                                      <m:sub>
                                        <m:r>
                                          <w:rPr>
                                            <w:rFonts w:ascii="Cambria Math" w:hAnsi="Cambria Math"/>
                                            <w:noProof/>
                                          </w:rPr>
                                          <m:t>2</m:t>
                                        </m:r>
                                      </m:sub>
                                    </m:sSub>
                                  </m:sub>
                                  <m:sup>
                                    <m:d>
                                      <m:dPr>
                                        <m:ctrlPr>
                                          <w:rPr>
                                            <w:rFonts w:ascii="Cambria Math" w:hAnsi="Cambria Math"/>
                                            <w:noProof/>
                                          </w:rPr>
                                        </m:ctrlPr>
                                      </m:dPr>
                                      <m:e>
                                        <m:r>
                                          <m:rPr>
                                            <m:sty m:val="p"/>
                                          </m:rPr>
                                          <w:rPr>
                                            <w:rFonts w:ascii="Cambria Math" w:hAnsi="Cambria Math"/>
                                            <w:noProof/>
                                          </w:rPr>
                                          <m:t>3000+</m:t>
                                        </m:r>
                                        <m:r>
                                          <w:rPr>
                                            <w:rFonts w:ascii="Cambria Math" w:hAnsi="Cambria Math"/>
                                            <w:noProof/>
                                          </w:rPr>
                                          <m:t>P</m:t>
                                        </m:r>
                                        <m:r>
                                          <m:rPr>
                                            <m:sty m:val="p"/>
                                          </m:rPr>
                                          <w:rPr>
                                            <w:rFonts w:ascii="Cambria Math" w:hAnsi="Cambria Math"/>
                                            <w:noProof/>
                                          </w:rPr>
                                          <m:t>-1</m:t>
                                        </m:r>
                                      </m:e>
                                    </m:d>
                                  </m:sup>
                                </m:sSubSup>
                                <m:r>
                                  <m:rPr>
                                    <m:sty m:val="p"/>
                                  </m:rPr>
                                  <w:rPr>
                                    <w:rFonts w:ascii="Cambria Math" w:hAnsi="Cambria Math"/>
                                    <w:noProof/>
                                  </w:rPr>
                                  <m:t>(</m:t>
                                </m:r>
                                <m:r>
                                  <w:rPr>
                                    <w:rFonts w:ascii="Cambria Math" w:hAnsi="Cambria Math"/>
                                    <w:noProof/>
                                  </w:rPr>
                                  <m:t>i</m:t>
                                </m:r>
                                <m:r>
                                  <m:rPr>
                                    <m:sty m:val="p"/>
                                  </m:rPr>
                                  <w:rPr>
                                    <w:rFonts w:ascii="Cambria Math" w:hAnsi="Cambria Math"/>
                                    <w:noProof/>
                                  </w:rPr>
                                  <m:t>)</m:t>
                                </m:r>
                                <m:ctrlPr>
                                  <w:rPr>
                                    <w:rFonts w:ascii="Cambria Math" w:eastAsia="Cambria Math" w:hAnsi="Cambria Math" w:cs="Cambria Math"/>
                                    <w:i/>
                                    <w:noProof/>
                                  </w:rPr>
                                </m:ctrlPr>
                              </m:e>
                            </m:mr>
                            <m:mr>
                              <m:e>
                                <m:r>
                                  <w:rPr>
                                    <w:rFonts w:ascii="Cambria Math" w:hAnsi="Cambria Math"/>
                                    <w:noProof/>
                                  </w:rPr>
                                  <m:t>⋮</m:t>
                                </m:r>
                              </m:e>
                            </m:mr>
                            <m:mr>
                              <m:e>
                                <m:eqArr>
                                  <m:eqArrPr>
                                    <m:ctrlPr>
                                      <w:rPr>
                                        <w:rFonts w:ascii="Cambria Math" w:hAnsi="Cambria Math"/>
                                        <w:noProof/>
                                      </w:rPr>
                                    </m:ctrlPr>
                                  </m:eqArrPr>
                                  <m:e>
                                    <m:sSubSup>
                                      <m:sSubSupPr>
                                        <m:ctrlPr>
                                          <w:rPr>
                                            <w:rFonts w:ascii="Cambria Math" w:hAnsi="Cambria Math"/>
                                            <w:i/>
                                            <w:noProof/>
                                          </w:rPr>
                                        </m:ctrlPr>
                                      </m:sSubSupPr>
                                      <m:e>
                                        <m:r>
                                          <w:rPr>
                                            <w:rFonts w:ascii="Cambria Math" w:hAnsi="Cambria Math"/>
                                            <w:noProof/>
                                          </w:rPr>
                                          <m:t>y</m:t>
                                        </m:r>
                                      </m:e>
                                      <m:sub>
                                        <m:sSub>
                                          <m:sSubPr>
                                            <m:ctrlPr>
                                              <w:rPr>
                                                <w:rFonts w:ascii="Cambria Math" w:hAnsi="Cambria Math"/>
                                                <w:i/>
                                                <w:noProof/>
                                              </w:rPr>
                                            </m:ctrlPr>
                                          </m:sSubPr>
                                          <m:e>
                                            <m:r>
                                              <w:rPr>
                                                <w:rFonts w:ascii="Cambria Math" w:hAnsi="Cambria Math"/>
                                                <w:noProof/>
                                              </w:rPr>
                                              <m:t>σ</m:t>
                                            </m:r>
                                          </m:e>
                                          <m:sub>
                                            <m:sSub>
                                              <m:sSubPr>
                                                <m:ctrlPr>
                                                  <w:rPr>
                                                    <w:rFonts w:ascii="Cambria Math" w:hAnsi="Cambria Math"/>
                                                    <w:i/>
                                                    <w:noProof/>
                                                  </w:rPr>
                                                </m:ctrlPr>
                                              </m:sSubPr>
                                              <m:e>
                                                <m:r>
                                                  <w:rPr>
                                                    <w:rFonts w:ascii="Cambria Math" w:hAnsi="Cambria Math"/>
                                                    <w:noProof/>
                                                  </w:rPr>
                                                  <m:t>N</m:t>
                                                </m:r>
                                              </m:e>
                                              <m:sub>
                                                <m:r>
                                                  <w:rPr>
                                                    <w:rFonts w:ascii="Cambria Math" w:hAnsi="Cambria Math"/>
                                                    <w:noProof/>
                                                  </w:rPr>
                                                  <m:t>0</m:t>
                                                </m:r>
                                              </m:sub>
                                            </m:sSub>
                                          </m:sub>
                                        </m:sSub>
                                      </m:sub>
                                      <m:sup>
                                        <m:d>
                                          <m:dPr>
                                            <m:ctrlPr>
                                              <w:rPr>
                                                <w:rFonts w:ascii="Cambria Math" w:hAnsi="Cambria Math"/>
                                                <w:noProof/>
                                              </w:rPr>
                                            </m:ctrlPr>
                                          </m:dPr>
                                          <m:e>
                                            <m:r>
                                              <m:rPr>
                                                <m:sty m:val="p"/>
                                              </m:rPr>
                                              <w:rPr>
                                                <w:rFonts w:ascii="Cambria Math" w:hAnsi="Cambria Math"/>
                                                <w:noProof/>
                                              </w:rPr>
                                              <m:t>3000</m:t>
                                            </m:r>
                                          </m:e>
                                        </m:d>
                                      </m:sup>
                                    </m:sSubSup>
                                    <m:r>
                                      <m:rPr>
                                        <m:sty m:val="p"/>
                                      </m:rPr>
                                      <w:rPr>
                                        <w:rFonts w:ascii="Cambria Math" w:hAnsi="Cambria Math"/>
                                        <w:noProof/>
                                      </w:rPr>
                                      <m:t>(</m:t>
                                    </m:r>
                                    <m:r>
                                      <w:rPr>
                                        <w:rFonts w:ascii="Cambria Math" w:hAnsi="Cambria Math"/>
                                        <w:noProof/>
                                      </w:rPr>
                                      <m:t>i</m:t>
                                    </m:r>
                                    <m:r>
                                      <m:rPr>
                                        <m:sty m:val="p"/>
                                      </m:rPr>
                                      <w:rPr>
                                        <w:rFonts w:ascii="Cambria Math" w:hAnsi="Cambria Math"/>
                                        <w:noProof/>
                                      </w:rPr>
                                      <m:t>)</m:t>
                                    </m:r>
                                  </m:e>
                                  <m:e>
                                    <m:r>
                                      <m:rPr>
                                        <m:sty m:val="p"/>
                                      </m:rPr>
                                      <w:rPr>
                                        <w:rFonts w:ascii="Cambria Math" w:hAnsi="Cambria Math"/>
                                        <w:noProof/>
                                      </w:rPr>
                                      <m:t>⋮</m:t>
                                    </m:r>
                                    <m:ctrlPr>
                                      <w:rPr>
                                        <w:rFonts w:ascii="Cambria Math" w:eastAsia="Cambria Math" w:hAnsi="Cambria Math" w:cs="Cambria Math"/>
                                        <w:noProof/>
                                      </w:rPr>
                                    </m:ctrlPr>
                                  </m:e>
                                  <m:e>
                                    <m:sSubSup>
                                      <m:sSubSupPr>
                                        <m:ctrlPr>
                                          <w:rPr>
                                            <w:rFonts w:ascii="Cambria Math" w:hAnsi="Cambria Math"/>
                                            <w:i/>
                                            <w:noProof/>
                                          </w:rPr>
                                        </m:ctrlPr>
                                      </m:sSubSupPr>
                                      <m:e>
                                        <m:r>
                                          <w:rPr>
                                            <w:rFonts w:ascii="Cambria Math" w:hAnsi="Cambria Math"/>
                                            <w:noProof/>
                                          </w:rPr>
                                          <m:t>y</m:t>
                                        </m:r>
                                      </m:e>
                                      <m:sub>
                                        <m:sSub>
                                          <m:sSubPr>
                                            <m:ctrlPr>
                                              <w:rPr>
                                                <w:rFonts w:ascii="Cambria Math" w:hAnsi="Cambria Math"/>
                                                <w:i/>
                                                <w:noProof/>
                                              </w:rPr>
                                            </m:ctrlPr>
                                          </m:sSubPr>
                                          <m:e>
                                            <m:r>
                                              <w:rPr>
                                                <w:rFonts w:ascii="Cambria Math" w:hAnsi="Cambria Math"/>
                                                <w:noProof/>
                                              </w:rPr>
                                              <m:t>σ</m:t>
                                            </m:r>
                                          </m:e>
                                          <m:sub>
                                            <m:sSub>
                                              <m:sSubPr>
                                                <m:ctrlPr>
                                                  <w:rPr>
                                                    <w:rFonts w:ascii="Cambria Math" w:hAnsi="Cambria Math"/>
                                                    <w:i/>
                                                    <w:noProof/>
                                                  </w:rPr>
                                                </m:ctrlPr>
                                              </m:sSubPr>
                                              <m:e>
                                                <m:r>
                                                  <w:rPr>
                                                    <w:rFonts w:ascii="Cambria Math" w:hAnsi="Cambria Math"/>
                                                    <w:noProof/>
                                                  </w:rPr>
                                                  <m:t>N</m:t>
                                                </m:r>
                                              </m:e>
                                              <m:sub>
                                                <m:r>
                                                  <w:rPr>
                                                    <w:rFonts w:ascii="Cambria Math" w:hAnsi="Cambria Math"/>
                                                    <w:noProof/>
                                                  </w:rPr>
                                                  <m:t>0</m:t>
                                                </m:r>
                                              </m:sub>
                                            </m:sSub>
                                          </m:sub>
                                        </m:sSub>
                                      </m:sub>
                                      <m:sup>
                                        <m:d>
                                          <m:dPr>
                                            <m:ctrlPr>
                                              <w:rPr>
                                                <w:rFonts w:ascii="Cambria Math" w:hAnsi="Cambria Math"/>
                                                <w:noProof/>
                                              </w:rPr>
                                            </m:ctrlPr>
                                          </m:dPr>
                                          <m:e>
                                            <m:r>
                                              <m:rPr>
                                                <m:sty m:val="p"/>
                                              </m:rPr>
                                              <w:rPr>
                                                <w:rFonts w:ascii="Cambria Math" w:hAnsi="Cambria Math"/>
                                                <w:noProof/>
                                              </w:rPr>
                                              <m:t>3000+</m:t>
                                            </m:r>
                                            <m:r>
                                              <w:rPr>
                                                <w:rFonts w:ascii="Cambria Math" w:hAnsi="Cambria Math"/>
                                                <w:noProof/>
                                              </w:rPr>
                                              <m:t>P</m:t>
                                            </m:r>
                                            <m:r>
                                              <m:rPr>
                                                <m:sty m:val="p"/>
                                              </m:rPr>
                                              <w:rPr>
                                                <w:rFonts w:ascii="Cambria Math" w:hAnsi="Cambria Math"/>
                                                <w:noProof/>
                                              </w:rPr>
                                              <m:t>-1</m:t>
                                            </m:r>
                                          </m:e>
                                        </m:d>
                                      </m:sup>
                                    </m:sSubSup>
                                    <m:r>
                                      <m:rPr>
                                        <m:sty m:val="p"/>
                                      </m:rPr>
                                      <w:rPr>
                                        <w:rFonts w:ascii="Cambria Math" w:hAnsi="Cambria Math"/>
                                        <w:noProof/>
                                      </w:rPr>
                                      <m:t>(</m:t>
                                    </m:r>
                                    <m:r>
                                      <w:rPr>
                                        <w:rFonts w:ascii="Cambria Math" w:hAnsi="Cambria Math"/>
                                        <w:noProof/>
                                      </w:rPr>
                                      <m:t>i</m:t>
                                    </m:r>
                                    <m:r>
                                      <m:rPr>
                                        <m:sty m:val="p"/>
                                      </m:rPr>
                                      <w:rPr>
                                        <w:rFonts w:ascii="Cambria Math" w:hAnsi="Cambria Math"/>
                                        <w:noProof/>
                                      </w:rPr>
                                      <m:t>)</m:t>
                                    </m:r>
                                  </m:e>
                                </m:eqArr>
                              </m:e>
                            </m:mr>
                          </m:m>
                        </m:e>
                      </m:mr>
                    </m:m>
                  </m:e>
                </m:d>
                <m:r>
                  <m:rPr>
                    <m:sty m:val="p"/>
                  </m:rPr>
                  <w:rPr>
                    <w:rFonts w:ascii="Cambria Math" w:hAnsi="Cambria Math"/>
                    <w:noProof/>
                  </w:rPr>
                  <m:t>=</m:t>
                </m:r>
                <m:r>
                  <w:rPr>
                    <w:rFonts w:ascii="Cambria Math" w:hAnsi="Cambria Math"/>
                    <w:noProof/>
                  </w:rPr>
                  <m:t>W</m:t>
                </m:r>
                <m:d>
                  <m:dPr>
                    <m:ctrlPr>
                      <w:rPr>
                        <w:rFonts w:ascii="Cambria Math" w:hAnsi="Cambria Math"/>
                        <w:noProof/>
                      </w:rPr>
                    </m:ctrlPr>
                  </m:dPr>
                  <m:e>
                    <m:r>
                      <w:rPr>
                        <w:rFonts w:ascii="Cambria Math" w:hAnsi="Cambria Math"/>
                        <w:noProof/>
                      </w:rPr>
                      <m:t>i</m:t>
                    </m:r>
                  </m:e>
                </m:d>
                <m:d>
                  <m:dPr>
                    <m:begChr m:val="["/>
                    <m:endChr m:val="]"/>
                    <m:ctrlPr>
                      <w:rPr>
                        <w:rFonts w:ascii="Cambria Math" w:hAnsi="Cambria Math"/>
                        <w:noProof/>
                      </w:rPr>
                    </m:ctrlPr>
                  </m:dPr>
                  <m:e>
                    <m:eqArr>
                      <m:eqArrPr>
                        <m:ctrlPr>
                          <w:rPr>
                            <w:rFonts w:ascii="Cambria Math" w:hAnsi="Cambria Math"/>
                            <w:noProof/>
                          </w:rPr>
                        </m:ctrlPr>
                      </m:eqArrPr>
                      <m:e>
                        <m:sSup>
                          <m:sSupPr>
                            <m:ctrlPr>
                              <w:rPr>
                                <w:rFonts w:ascii="Cambria Math" w:hAnsi="Cambria Math"/>
                                <w:noProof/>
                              </w:rPr>
                            </m:ctrlPr>
                          </m:sSupPr>
                          <m:e>
                            <m:r>
                              <w:rPr>
                                <w:rFonts w:ascii="Cambria Math" w:hAnsi="Cambria Math"/>
                                <w:noProof/>
                              </w:rPr>
                              <m:t>x</m:t>
                            </m:r>
                          </m:e>
                          <m:sup>
                            <m:d>
                              <m:dPr>
                                <m:ctrlPr>
                                  <w:rPr>
                                    <w:rFonts w:ascii="Cambria Math" w:hAnsi="Cambria Math"/>
                                    <w:noProof/>
                                  </w:rPr>
                                </m:ctrlPr>
                              </m:dPr>
                              <m:e>
                                <m:r>
                                  <w:rPr>
                                    <w:rFonts w:ascii="Cambria Math" w:hAnsi="Cambria Math"/>
                                    <w:noProof/>
                                  </w:rPr>
                                  <m:t>0</m:t>
                                </m:r>
                              </m:e>
                            </m:d>
                          </m:sup>
                        </m:sSup>
                        <m:d>
                          <m:dPr>
                            <m:ctrlPr>
                              <w:rPr>
                                <w:rFonts w:ascii="Cambria Math" w:hAnsi="Cambria Math"/>
                                <w:noProof/>
                              </w:rPr>
                            </m:ctrlPr>
                          </m:dPr>
                          <m:e>
                            <m:r>
                              <w:rPr>
                                <w:rFonts w:ascii="Cambria Math" w:hAnsi="Cambria Math"/>
                                <w:noProof/>
                              </w:rPr>
                              <m:t>i</m:t>
                            </m:r>
                          </m:e>
                        </m:d>
                      </m:e>
                      <m:e>
                        <m:r>
                          <m:rPr>
                            <m:sty m:val="p"/>
                          </m:rPr>
                          <w:rPr>
                            <w:rFonts w:ascii="Cambria Math" w:hAnsi="Cambria Math"/>
                            <w:noProof/>
                          </w:rPr>
                          <m:t>⋮</m:t>
                        </m:r>
                        <m:ctrlPr>
                          <w:rPr>
                            <w:rFonts w:ascii="Cambria Math" w:eastAsia="Cambria Math" w:hAnsi="Cambria Math" w:cs="Cambria Math"/>
                            <w:noProof/>
                          </w:rPr>
                        </m:ctrlPr>
                      </m:e>
                      <m:e>
                        <m:sSup>
                          <m:sSupPr>
                            <m:ctrlPr>
                              <w:rPr>
                                <w:rFonts w:ascii="Cambria Math" w:hAnsi="Cambria Math"/>
                                <w:noProof/>
                              </w:rPr>
                            </m:ctrlPr>
                          </m:sSupPr>
                          <m:e>
                            <m:r>
                              <w:rPr>
                                <w:rFonts w:ascii="Cambria Math" w:hAnsi="Cambria Math"/>
                                <w:noProof/>
                              </w:rPr>
                              <m:t>x</m:t>
                            </m:r>
                          </m:e>
                          <m:sup>
                            <m:d>
                              <m:dPr>
                                <m:ctrlPr>
                                  <w:rPr>
                                    <w:rFonts w:ascii="Cambria Math" w:hAnsi="Cambria Math"/>
                                    <w:noProof/>
                                  </w:rPr>
                                </m:ctrlPr>
                              </m:dPr>
                              <m:e>
                                <m:r>
                                  <w:rPr>
                                    <w:rFonts w:ascii="Cambria Math" w:hAnsi="Cambria Math"/>
                                    <w:lang w:val="x-none" w:eastAsia="zh-CN"/>
                                  </w:rPr>
                                  <m:t>υ</m:t>
                                </m:r>
                                <m:r>
                                  <m:rPr>
                                    <m:sty m:val="p"/>
                                  </m:rPr>
                                  <w:rPr>
                                    <w:rFonts w:ascii="Cambria Math" w:hAnsi="Cambria Math"/>
                                    <w:noProof/>
                                  </w:rPr>
                                  <m:t>-1</m:t>
                                </m:r>
                              </m:e>
                            </m:d>
                          </m:sup>
                        </m:sSup>
                        <m:d>
                          <m:dPr>
                            <m:ctrlPr>
                              <w:rPr>
                                <w:rFonts w:ascii="Cambria Math" w:hAnsi="Cambria Math"/>
                                <w:noProof/>
                              </w:rPr>
                            </m:ctrlPr>
                          </m:dPr>
                          <m:e>
                            <m:r>
                              <w:rPr>
                                <w:rFonts w:ascii="Cambria Math" w:hAnsi="Cambria Math"/>
                                <w:noProof/>
                              </w:rPr>
                              <m:t>i</m:t>
                            </m:r>
                          </m:e>
                        </m:d>
                      </m:e>
                    </m:eqArr>
                  </m:e>
                </m:d>
              </m:oMath>
            </m:oMathPara>
          </w:p>
          <w:p w14:paraId="7F402DB3" w14:textId="77777777" w:rsidR="00462577" w:rsidRDefault="00462577" w:rsidP="003252C0">
            <w:pPr>
              <w:ind w:leftChars="50" w:left="100"/>
              <w:rPr>
                <w:rFonts w:eastAsiaTheme="minorEastAsia"/>
                <w:lang w:eastAsia="zh-CN"/>
              </w:rPr>
            </w:pPr>
            <w:r w:rsidRPr="00576378">
              <w:rPr>
                <w:lang w:val="x-none"/>
              </w:rPr>
              <w:t xml:space="preserve">where </w:t>
            </w:r>
            <m:oMath>
              <m:r>
                <w:rPr>
                  <w:rFonts w:ascii="Cambria Math" w:hAnsi="Cambria Math"/>
                  <w:lang w:val="x-none"/>
                </w:rPr>
                <m:t>W(i)</m:t>
              </m:r>
            </m:oMath>
            <w:r w:rsidRPr="00576378">
              <w:t xml:space="preserve"> </w:t>
            </w:r>
            <w:r w:rsidRPr="00576378">
              <w:rPr>
                <w:color w:val="000000"/>
              </w:rPr>
              <w:t xml:space="preserve">is the precoding matrix corresponding to the procedure described in Clause 5.2.2.2.8 and 5.2.2.2.9 for </w:t>
            </w:r>
            <w:proofErr w:type="spellStart"/>
            <w:r w:rsidRPr="00576378">
              <w:rPr>
                <w:i/>
              </w:rPr>
              <w:t>codebookType</w:t>
            </w:r>
            <w:proofErr w:type="spellEnd"/>
            <w:r w:rsidRPr="00576378">
              <w:t xml:space="preserve"> set to 'typeII-CJT-r18' and ' typeII-CJT-PortSelection-r18', respectively,</w:t>
            </w:r>
            <w:r w:rsidRPr="00576378">
              <w:rPr>
                <w:color w:val="000000"/>
              </w:rPr>
              <w:t xml:space="preserve"> and </w:t>
            </w:r>
            <m:oMath>
              <m:r>
                <w:rPr>
                  <w:rFonts w:ascii="Cambria Math" w:hAnsi="Cambria Math"/>
                  <w:noProof/>
                </w:rPr>
                <m:t>{</m:t>
              </m:r>
              <m:sSub>
                <m:sSubPr>
                  <m:ctrlPr>
                    <w:rPr>
                      <w:rFonts w:ascii="Cambria Math" w:hAnsi="Cambria Math"/>
                      <w:i/>
                      <w:noProof/>
                    </w:rPr>
                  </m:ctrlPr>
                </m:sSubPr>
                <m:e>
                  <m:r>
                    <w:rPr>
                      <w:rFonts w:ascii="Cambria Math" w:hAnsi="Cambria Math"/>
                      <w:noProof/>
                    </w:rPr>
                    <m:t>σ</m:t>
                  </m:r>
                </m:e>
                <m:sub>
                  <m:r>
                    <w:rPr>
                      <w:rFonts w:ascii="Cambria Math" w:hAnsi="Cambria Math"/>
                      <w:noProof/>
                    </w:rPr>
                    <m:t>1</m:t>
                  </m:r>
                </m:sub>
              </m:sSub>
              <m:r>
                <w:rPr>
                  <w:rFonts w:ascii="Cambria Math" w:hAnsi="Cambria Math"/>
                  <w:noProof/>
                </w:rPr>
                <m:t>,…,</m:t>
              </m:r>
              <m:sSub>
                <m:sSubPr>
                  <m:ctrlPr>
                    <w:rPr>
                      <w:rFonts w:ascii="Cambria Math" w:hAnsi="Cambria Math"/>
                      <w:i/>
                      <w:noProof/>
                    </w:rPr>
                  </m:ctrlPr>
                </m:sSubPr>
                <m:e>
                  <m:r>
                    <w:rPr>
                      <w:rFonts w:ascii="Cambria Math" w:hAnsi="Cambria Math"/>
                      <w:noProof/>
                    </w:rPr>
                    <m:t>σ</m:t>
                  </m:r>
                </m:e>
                <m:sub>
                  <m:sSub>
                    <m:sSubPr>
                      <m:ctrlPr>
                        <w:rPr>
                          <w:rFonts w:ascii="Cambria Math" w:hAnsi="Cambria Math"/>
                          <w:i/>
                          <w:noProof/>
                        </w:rPr>
                      </m:ctrlPr>
                    </m:sSubPr>
                    <m:e>
                      <m:r>
                        <w:rPr>
                          <w:rFonts w:ascii="Cambria Math" w:hAnsi="Cambria Math"/>
                          <w:noProof/>
                        </w:rPr>
                        <m:t>N</m:t>
                      </m:r>
                    </m:e>
                    <m:sub>
                      <m:r>
                        <w:rPr>
                          <w:rFonts w:ascii="Cambria Math" w:hAnsi="Cambria Math"/>
                          <w:noProof/>
                        </w:rPr>
                        <m:t>0</m:t>
                      </m:r>
                    </m:sub>
                  </m:sSub>
                </m:sub>
              </m:sSub>
              <m:r>
                <w:rPr>
                  <w:rFonts w:ascii="Cambria Math" w:hAnsi="Cambria Math"/>
                  <w:noProof/>
                </w:rPr>
                <m:t>}</m:t>
              </m:r>
            </m:oMath>
            <w:r w:rsidRPr="00576378">
              <w:rPr>
                <w:noProof/>
              </w:rPr>
              <w:t xml:space="preserve"> are the indices of the </w:t>
            </w:r>
            <m:oMath>
              <m:r>
                <w:rPr>
                  <w:rFonts w:ascii="Cambria Math" w:hAnsi="Cambria Math"/>
                  <w:noProof/>
                </w:rPr>
                <m:t>N</m:t>
              </m:r>
            </m:oMath>
            <w:r w:rsidRPr="00576378">
              <w:rPr>
                <w:noProof/>
              </w:rPr>
              <w:t xml:space="preserve"> selected CSI-RS resources in increasing order, such that </w:t>
            </w:r>
            <m:oMath>
              <m:r>
                <w:rPr>
                  <w:rFonts w:ascii="Cambria Math" w:hAnsi="Cambria Math"/>
                  <w:noProof/>
                </w:rPr>
                <m:t>1≤</m:t>
              </m:r>
              <m:sSub>
                <m:sSubPr>
                  <m:ctrlPr>
                    <w:rPr>
                      <w:rFonts w:ascii="Cambria Math" w:hAnsi="Cambria Math"/>
                      <w:i/>
                      <w:noProof/>
                    </w:rPr>
                  </m:ctrlPr>
                </m:sSubPr>
                <m:e>
                  <m:r>
                    <w:rPr>
                      <w:rFonts w:ascii="Cambria Math" w:hAnsi="Cambria Math"/>
                      <w:noProof/>
                    </w:rPr>
                    <m:t>σ</m:t>
                  </m:r>
                </m:e>
                <m:sub>
                  <m:r>
                    <w:rPr>
                      <w:rFonts w:ascii="Cambria Math" w:hAnsi="Cambria Math"/>
                      <w:noProof/>
                    </w:rPr>
                    <m:t>1</m:t>
                  </m:r>
                </m:sub>
              </m:sSub>
              <m:r>
                <w:rPr>
                  <w:rFonts w:ascii="Cambria Math" w:hAnsi="Cambria Math"/>
                  <w:noProof/>
                </w:rPr>
                <m:t>&lt;…&lt;</m:t>
              </m:r>
              <m:sSub>
                <m:sSubPr>
                  <m:ctrlPr>
                    <w:rPr>
                      <w:rFonts w:ascii="Cambria Math" w:hAnsi="Cambria Math"/>
                      <w:i/>
                      <w:noProof/>
                    </w:rPr>
                  </m:ctrlPr>
                </m:sSubPr>
                <m:e>
                  <m:r>
                    <w:rPr>
                      <w:rFonts w:ascii="Cambria Math" w:hAnsi="Cambria Math"/>
                      <w:noProof/>
                    </w:rPr>
                    <m:t>σ</m:t>
                  </m:r>
                </m:e>
                <m:sub>
                  <m:sSub>
                    <m:sSubPr>
                      <m:ctrlPr>
                        <w:rPr>
                          <w:rFonts w:ascii="Cambria Math" w:hAnsi="Cambria Math"/>
                          <w:i/>
                          <w:noProof/>
                        </w:rPr>
                      </m:ctrlPr>
                    </m:sSubPr>
                    <m:e>
                      <m:r>
                        <w:rPr>
                          <w:rFonts w:ascii="Cambria Math" w:hAnsi="Cambria Math"/>
                          <w:noProof/>
                        </w:rPr>
                        <m:t>N</m:t>
                      </m:r>
                    </m:e>
                    <m:sub>
                      <m:r>
                        <w:rPr>
                          <w:rFonts w:ascii="Cambria Math" w:hAnsi="Cambria Math"/>
                          <w:noProof/>
                        </w:rPr>
                        <m:t>0</m:t>
                      </m:r>
                    </m:sub>
                  </m:sSub>
                </m:sub>
              </m:sSub>
              <m:r>
                <w:rPr>
                  <w:rFonts w:ascii="Cambria Math" w:hAnsi="Cambria Math"/>
                  <w:noProof/>
                </w:rPr>
                <m:t>≤</m:t>
              </m:r>
              <m:sSub>
                <m:sSubPr>
                  <m:ctrlPr>
                    <w:rPr>
                      <w:rFonts w:ascii="Cambria Math" w:hAnsi="Cambria Math"/>
                      <w:i/>
                      <w:noProof/>
                    </w:rPr>
                  </m:ctrlPr>
                </m:sSubPr>
                <m:e>
                  <m:r>
                    <w:rPr>
                      <w:rFonts w:ascii="Cambria Math" w:hAnsi="Cambria Math"/>
                      <w:noProof/>
                    </w:rPr>
                    <m:t>N</m:t>
                  </m:r>
                </m:e>
                <m:sub>
                  <m:r>
                    <w:rPr>
                      <w:rFonts w:ascii="Cambria Math" w:hAnsi="Cambria Math"/>
                      <w:noProof/>
                    </w:rPr>
                    <m:t>TRP</m:t>
                  </m:r>
                </m:sub>
              </m:sSub>
            </m:oMath>
            <w:r w:rsidRPr="00576378">
              <w:rPr>
                <w:color w:val="000000"/>
              </w:rPr>
              <w:t xml:space="preserve">. A UE should assume </w:t>
            </w:r>
            <w:r w:rsidRPr="00576378">
              <w:rPr>
                <w:lang w:eastAsia="zh-CN"/>
              </w:rPr>
              <w:t>that</w:t>
            </w:r>
            <w:r w:rsidRPr="00576378">
              <w:rPr>
                <w:lang w:val="x-none" w:eastAsia="zh-CN"/>
              </w:rPr>
              <w:t xml:space="preserve"> </w:t>
            </w:r>
            <w:r w:rsidRPr="00576378">
              <w:rPr>
                <w:lang w:eastAsia="zh-CN"/>
              </w:rPr>
              <w:t xml:space="preserve">the signals </w:t>
            </w:r>
            <m:oMath>
              <m:sSub>
                <m:sSubPr>
                  <m:ctrlPr>
                    <w:rPr>
                      <w:rFonts w:ascii="Cambria Math" w:hAnsi="Cambria Math"/>
                      <w:i/>
                      <w:lang w:eastAsia="zh-CN"/>
                    </w:rPr>
                  </m:ctrlPr>
                </m:sSubPr>
                <m:e>
                  <m:r>
                    <w:rPr>
                      <w:rFonts w:ascii="Cambria Math" w:hAnsi="Cambria Math"/>
                      <w:lang w:eastAsia="zh-CN"/>
                    </w:rPr>
                    <m:t>y</m:t>
                  </m:r>
                </m:e>
                <m:sub>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j</m:t>
                      </m:r>
                    </m:sub>
                  </m:sSub>
                </m:sub>
              </m:sSub>
            </m:oMath>
            <w:r w:rsidRPr="00576378">
              <w:rPr>
                <w:lang w:eastAsia="zh-CN"/>
              </w:rPr>
              <w:t xml:space="preserve">, </w:t>
            </w:r>
            <m:oMath>
              <m:r>
                <w:rPr>
                  <w:rFonts w:ascii="Cambria Math" w:hAnsi="Cambria Math"/>
                  <w:lang w:eastAsia="zh-CN"/>
                </w:rPr>
                <m:t>j=1,…,</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0</m:t>
                  </m:r>
                </m:sub>
              </m:sSub>
            </m:oMath>
            <w:r w:rsidRPr="00576378">
              <w:rPr>
                <w:lang w:eastAsia="zh-CN"/>
              </w:rPr>
              <w:t>, fully overlap in time and frequency.</w:t>
            </w:r>
          </w:p>
        </w:tc>
      </w:tr>
    </w:tbl>
    <w:p w14:paraId="415E8F74" w14:textId="77777777" w:rsidR="00462577" w:rsidRDefault="00462577" w:rsidP="00462577">
      <w:pPr>
        <w:rPr>
          <w:rFonts w:eastAsiaTheme="minorEastAsia"/>
          <w:lang w:eastAsia="zh-CN"/>
        </w:rPr>
      </w:pPr>
    </w:p>
    <w:p w14:paraId="63B233B3" w14:textId="017471B2" w:rsidR="00462577" w:rsidRDefault="00462577" w:rsidP="00462577">
      <w:r>
        <w:rPr>
          <w:rFonts w:eastAsiaTheme="minorEastAsia" w:hint="eastAsia"/>
          <w:lang w:eastAsia="zh-CN"/>
        </w:rPr>
        <w:t>I</w:t>
      </w:r>
      <w:r>
        <w:rPr>
          <w:rFonts w:eastAsiaTheme="minorEastAsia"/>
          <w:lang w:eastAsia="zh-CN"/>
        </w:rPr>
        <w:t xml:space="preserve">f the above mapping rule is reused for </w:t>
      </w:r>
      <w:r w:rsidRPr="009F1572">
        <w:t>codebook refinement supporting up to a total of 128 CSI-RS ports across all resources</w:t>
      </w:r>
      <w:r>
        <w:t xml:space="preserve">, there are two approaches to match this mapping rule for legacy </w:t>
      </w:r>
      <w:r w:rsidRPr="00A61177">
        <w:t>s</w:t>
      </w:r>
      <w:r>
        <w:t>ingle</w:t>
      </w:r>
      <w:r w:rsidR="00AD1C87">
        <w:t>-</w:t>
      </w:r>
      <w:r>
        <w:t>panel codebook.</w:t>
      </w:r>
    </w:p>
    <w:p w14:paraId="46763CB5" w14:textId="3954C874" w:rsidR="00462577" w:rsidRDefault="00462577" w:rsidP="00462577">
      <w:pPr>
        <w:pStyle w:val="bullet1"/>
      </w:pPr>
      <w:r>
        <w:rPr>
          <w:rFonts w:hint="eastAsia"/>
        </w:rPr>
        <w:t>A</w:t>
      </w:r>
      <w:r>
        <w:t xml:space="preserve">pproach 1: The first half of </w:t>
      </w:r>
      <w:r w:rsidRPr="00EA1FB9">
        <w:t xml:space="preserve">multiple </w:t>
      </w:r>
      <w:r>
        <w:t>CSI-RS resources corresponds to one antenna polarization</w:t>
      </w:r>
      <w:r w:rsidR="009B4D73">
        <w:t>,</w:t>
      </w:r>
      <w:r>
        <w:t xml:space="preserve"> and the other half </w:t>
      </w:r>
      <w:r w:rsidR="009B4D73">
        <w:t xml:space="preserve">corresponds </w:t>
      </w:r>
      <w:r>
        <w:t xml:space="preserve">to </w:t>
      </w:r>
      <w:r w:rsidR="00D27D59">
        <w:t xml:space="preserve">the other </w:t>
      </w:r>
      <w:r>
        <w:t>polarization.</w:t>
      </w:r>
    </w:p>
    <w:p w14:paraId="4103CE0F" w14:textId="77777777" w:rsidR="00462577" w:rsidRPr="0087464D" w:rsidRDefault="00462577" w:rsidP="00462577">
      <w:pPr>
        <w:pStyle w:val="bullet1"/>
      </w:pPr>
      <w:r>
        <w:rPr>
          <w:rFonts w:hint="eastAsia"/>
        </w:rPr>
        <w:t>A</w:t>
      </w:r>
      <w:r>
        <w:t xml:space="preserve">pproach 2: Based on the CJT codebook structure, </w:t>
      </w:r>
      <w:r w:rsidRPr="008743B2">
        <w:t>the codebook structure is adapted</w:t>
      </w:r>
      <w:r>
        <w:t xml:space="preserve"> by d</w:t>
      </w:r>
      <w:r w:rsidRPr="0059488D">
        <w:t>ivid</w:t>
      </w:r>
      <w:r>
        <w:t>ing</w:t>
      </w:r>
      <w:r>
        <w:rPr>
          <w:rFonts w:hint="eastAsia"/>
        </w:rPr>
        <w:t xml:space="preserve"> </w:t>
      </w:r>
      <w:r>
        <w:t>the</w:t>
      </w:r>
      <m:oMath>
        <m:r>
          <w:rPr>
            <w:rFonts w:ascii="Cambria Math" w:hAnsi="Cambria Math"/>
            <w:noProof/>
          </w:rPr>
          <m:t xml:space="preserve"> W</m:t>
        </m:r>
        <m:d>
          <m:dPr>
            <m:ctrlPr>
              <w:rPr>
                <w:rFonts w:ascii="Cambria Math" w:hAnsi="Cambria Math"/>
                <w:noProof/>
              </w:rPr>
            </m:ctrlPr>
          </m:dPr>
          <m:e>
            <m:r>
              <w:rPr>
                <w:rFonts w:ascii="Cambria Math" w:hAnsi="Cambria Math"/>
                <w:noProof/>
              </w:rPr>
              <m:t>i</m:t>
            </m:r>
          </m:e>
        </m:d>
      </m:oMath>
      <w:r w:rsidRPr="0059488D">
        <w:t xml:space="preserve"> into </w:t>
      </w:r>
      <m:oMath>
        <m:r>
          <w:rPr>
            <w:rFonts w:ascii="Cambria Math" w:eastAsiaTheme="minorEastAsia" w:hAnsi="Cambria Math"/>
          </w:rPr>
          <m:t>2</m:t>
        </m:r>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res</m:t>
            </m:r>
          </m:sub>
        </m:sSub>
      </m:oMath>
      <w:r>
        <w:rPr>
          <w:rFonts w:eastAsiaTheme="minorEastAsia"/>
        </w:rPr>
        <w:t xml:space="preserve"> </w:t>
      </w:r>
      <w:r w:rsidRPr="0059488D">
        <w:t>sub</w:t>
      </w:r>
      <w:r>
        <w:t>-</w:t>
      </w:r>
      <w:r w:rsidRPr="0059488D">
        <w:t>matrices by row</w:t>
      </w:r>
      <w:r>
        <w:t>s</w:t>
      </w:r>
      <w:r>
        <w:rPr>
          <w:rFonts w:eastAsiaTheme="minorEastAsia"/>
        </w:rPr>
        <w:t xml:space="preserve">, where </w:t>
      </w:r>
      <m:oMath>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res</m:t>
            </m:r>
          </m:sub>
        </m:sSub>
      </m:oMath>
      <w:r>
        <w:rPr>
          <w:rFonts w:eastAsiaTheme="minorEastAsia" w:hint="eastAsia"/>
        </w:rPr>
        <w:t xml:space="preserve"> </w:t>
      </w:r>
      <w:r>
        <w:rPr>
          <w:rFonts w:eastAsiaTheme="minorEastAsia"/>
        </w:rPr>
        <w:t>is the number of CSI-RS resources, and t</w:t>
      </w:r>
      <w:r w:rsidRPr="00763FAC">
        <w:rPr>
          <w:rFonts w:eastAsiaTheme="minorEastAsia"/>
        </w:rPr>
        <w:t xml:space="preserve">wo adjacent </w:t>
      </w:r>
      <w:r w:rsidRPr="0059488D">
        <w:t>sub</w:t>
      </w:r>
      <w:r>
        <w:t>-</w:t>
      </w:r>
      <w:r w:rsidRPr="0059488D">
        <w:t>matrices</w:t>
      </w:r>
      <w:r w:rsidRPr="00763FAC">
        <w:rPr>
          <w:rFonts w:eastAsiaTheme="minorEastAsia"/>
        </w:rPr>
        <w:t xml:space="preserve"> are associated with different polarizations</w:t>
      </w:r>
      <w:r>
        <w:rPr>
          <w:rFonts w:eastAsiaTheme="minorEastAsia"/>
        </w:rPr>
        <w:t>.</w:t>
      </w:r>
    </w:p>
    <w:p w14:paraId="4A04FB47" w14:textId="053B618D" w:rsidR="00462577" w:rsidRPr="00B31715" w:rsidRDefault="00462577" w:rsidP="00462577">
      <w:pPr>
        <w:pStyle w:val="bullet1"/>
        <w:numPr>
          <w:ilvl w:val="0"/>
          <w:numId w:val="0"/>
        </w:numPr>
      </w:pPr>
      <w:r>
        <w:t>The following figure t</w:t>
      </w:r>
      <w:r w:rsidRPr="008C51EC">
        <w:t>ake</w:t>
      </w:r>
      <w:r>
        <w:t>s</w:t>
      </w:r>
      <w:r w:rsidRPr="008C51EC">
        <w:t xml:space="preserve"> </w:t>
      </w:r>
      <w:r w:rsidR="005F0A2E">
        <w:t>8</w:t>
      </w:r>
      <w:r w:rsidR="005F0A2E" w:rsidRPr="008C51EC">
        <w:t xml:space="preserve"> CSI-RS ports</w:t>
      </w:r>
      <w:r w:rsidR="005F0A2E">
        <w:t xml:space="preserve"> across</w:t>
      </w:r>
      <w:r w:rsidR="005F0A2E" w:rsidRPr="008C51EC">
        <w:t xml:space="preserve"> </w:t>
      </w:r>
      <w:r w:rsidRPr="008C51EC">
        <w:t>two CSI-RS resources as an example</w:t>
      </w:r>
      <w:r>
        <w:t xml:space="preserve"> to illustrate these approaches.</w:t>
      </w:r>
    </w:p>
    <w:p w14:paraId="3C28A6DD" w14:textId="77777777" w:rsidR="00462577" w:rsidRPr="00564DC2" w:rsidRDefault="00462577" w:rsidP="00462577">
      <w:pPr>
        <w:rPr>
          <w:rFonts w:eastAsiaTheme="minorEastAsia"/>
          <w:lang w:eastAsia="zh-CN"/>
        </w:rPr>
      </w:pPr>
      <w:r>
        <w:object w:dxaOrig="11521" w:dyaOrig="5535" w14:anchorId="556494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2pt;height:218.65pt" o:ole="">
            <v:imagedata r:id="rId11" o:title=""/>
          </v:shape>
          <o:OLEObject Type="Embed" ProgID="Visio.Drawing.15" ShapeID="_x0000_i1025" DrawAspect="Content" ObjectID="_1769875350" r:id="rId12"/>
        </w:object>
      </w:r>
    </w:p>
    <w:p w14:paraId="7E963E7A" w14:textId="7A801F2D" w:rsidR="00462577" w:rsidRDefault="002F56E7" w:rsidP="000E29C7">
      <w:pPr>
        <w:pStyle w:val="figure"/>
      </w:pPr>
      <w:r>
        <w:rPr>
          <w:rFonts w:eastAsiaTheme="minorEastAsia"/>
        </w:rPr>
        <w:t>Diagram of m</w:t>
      </w:r>
      <w:r w:rsidR="008074FE">
        <w:rPr>
          <w:rFonts w:eastAsiaTheme="minorEastAsia"/>
        </w:rPr>
        <w:t>apping rule</w:t>
      </w:r>
      <w:r w:rsidR="0088193F">
        <w:rPr>
          <w:rFonts w:eastAsiaTheme="minorEastAsia"/>
        </w:rPr>
        <w:t xml:space="preserve"> </w:t>
      </w:r>
      <w:r w:rsidR="004214E0">
        <w:rPr>
          <w:rFonts w:eastAsiaTheme="minorEastAsia"/>
        </w:rPr>
        <w:t>between</w:t>
      </w:r>
      <w:r w:rsidR="001D4C08">
        <w:rPr>
          <w:rFonts w:eastAsiaTheme="minorEastAsia"/>
        </w:rPr>
        <w:t xml:space="preserve"> </w:t>
      </w:r>
      <w:r w:rsidR="004214E0">
        <w:t>8</w:t>
      </w:r>
      <w:r w:rsidR="004214E0" w:rsidRPr="008C51EC">
        <w:t xml:space="preserve"> CSI-RS ports</w:t>
      </w:r>
      <w:r w:rsidR="004214E0">
        <w:t xml:space="preserve"> across </w:t>
      </w:r>
      <w:r w:rsidR="008074FE" w:rsidRPr="008C51EC">
        <w:t>two CSI-RS resources</w:t>
      </w:r>
      <w:r w:rsidR="008074FE" w:rsidRPr="008C51EC" w:rsidDel="004214E0">
        <w:t xml:space="preserve"> </w:t>
      </w:r>
      <w:r w:rsidR="004214E0">
        <w:t xml:space="preserve">and </w:t>
      </w:r>
      <w:r>
        <w:t>PMI ports</w:t>
      </w:r>
      <w:r w:rsidR="000E0FF4">
        <w:t xml:space="preserve"> (Approach 1 and Approach 2)</w:t>
      </w:r>
    </w:p>
    <w:p w14:paraId="64E7D87C" w14:textId="08AB7324" w:rsidR="00462577" w:rsidRDefault="00462577" w:rsidP="00462577">
      <w:pPr>
        <w:rPr>
          <w:rFonts w:eastAsiaTheme="minorEastAsia"/>
        </w:rPr>
      </w:pPr>
      <w:r>
        <w:rPr>
          <w:rFonts w:eastAsiaTheme="minorEastAsia" w:hint="eastAsia"/>
          <w:lang w:eastAsia="zh-CN"/>
        </w:rPr>
        <w:t>F</w:t>
      </w:r>
      <w:r>
        <w:rPr>
          <w:rFonts w:eastAsiaTheme="minorEastAsia"/>
          <w:lang w:eastAsia="zh-CN"/>
        </w:rPr>
        <w:t xml:space="preserve">or </w:t>
      </w:r>
      <w:r>
        <w:rPr>
          <w:rFonts w:eastAsiaTheme="minorEastAsia" w:hint="eastAsia"/>
        </w:rPr>
        <w:t>A</w:t>
      </w:r>
      <w:r>
        <w:rPr>
          <w:rFonts w:eastAsiaTheme="minorEastAsia"/>
        </w:rPr>
        <w:t xml:space="preserve">pproach 1, </w:t>
      </w:r>
      <w:r w:rsidRPr="003C7114">
        <w:rPr>
          <w:rFonts w:eastAsiaTheme="minorEastAsia"/>
        </w:rPr>
        <w:t xml:space="preserve">it is possible to reuse the </w:t>
      </w:r>
      <w:r>
        <w:rPr>
          <w:rFonts w:eastAsiaTheme="minorEastAsia"/>
        </w:rPr>
        <w:t>legacy</w:t>
      </w:r>
      <w:r w:rsidRPr="003C7114">
        <w:rPr>
          <w:rFonts w:eastAsiaTheme="minorEastAsia"/>
        </w:rPr>
        <w:t xml:space="preserve"> codebook structure where the first half of the PMI port corresponds to one antenna polarization, and the other half corresponds to the other polarization</w:t>
      </w:r>
      <w:r>
        <w:rPr>
          <w:rFonts w:eastAsiaTheme="minorEastAsia"/>
        </w:rPr>
        <w:t xml:space="preserve">. However, </w:t>
      </w:r>
      <w:r w:rsidRPr="006C1396">
        <w:rPr>
          <w:rFonts w:eastAsiaTheme="minorEastAsia"/>
        </w:rPr>
        <w:t>some CSI-RS</w:t>
      </w:r>
      <w:r w:rsidR="000538C5">
        <w:rPr>
          <w:rFonts w:eastAsiaTheme="minorEastAsia"/>
        </w:rPr>
        <w:t xml:space="preserve"> resource</w:t>
      </w:r>
      <w:r w:rsidRPr="006C1396">
        <w:rPr>
          <w:rFonts w:eastAsiaTheme="minorEastAsia"/>
        </w:rPr>
        <w:t>s are associated with only one antenna polarization</w:t>
      </w:r>
      <w:r>
        <w:rPr>
          <w:rFonts w:eastAsiaTheme="minorEastAsia"/>
        </w:rPr>
        <w:t>, mean</w:t>
      </w:r>
      <w:r w:rsidR="000538C5">
        <w:rPr>
          <w:rFonts w:eastAsiaTheme="minorEastAsia"/>
        </w:rPr>
        <w:t>ing that</w:t>
      </w:r>
      <w:r>
        <w:rPr>
          <w:rFonts w:eastAsiaTheme="minorEastAsia"/>
        </w:rPr>
        <w:t xml:space="preserve"> the</w:t>
      </w:r>
      <w:r w:rsidR="000538C5">
        <w:rPr>
          <w:rFonts w:eastAsiaTheme="minorEastAsia"/>
        </w:rPr>
        <w:t>se</w:t>
      </w:r>
      <w:r>
        <w:rPr>
          <w:rFonts w:eastAsiaTheme="minorEastAsia"/>
        </w:rPr>
        <w:t xml:space="preserve"> CSI-RS resources cannot be </w:t>
      </w:r>
      <w:r w:rsidR="000538C5">
        <w:rPr>
          <w:rFonts w:eastAsiaTheme="minorEastAsia"/>
        </w:rPr>
        <w:t>share</w:t>
      </w:r>
      <w:r>
        <w:rPr>
          <w:rFonts w:eastAsiaTheme="minorEastAsia"/>
        </w:rPr>
        <w:t xml:space="preserve">d for the </w:t>
      </w:r>
      <w:r w:rsidR="000538C5">
        <w:rPr>
          <w:rFonts w:eastAsiaTheme="minorEastAsia"/>
        </w:rPr>
        <w:t xml:space="preserve">legacy </w:t>
      </w:r>
      <w:r>
        <w:rPr>
          <w:rFonts w:eastAsiaTheme="minorEastAsia"/>
        </w:rPr>
        <w:t xml:space="preserve">UEs that do not have the capability to measure CSI-RS </w:t>
      </w:r>
      <w:r w:rsidR="00DD233D">
        <w:rPr>
          <w:rFonts w:eastAsiaTheme="minorEastAsia"/>
        </w:rPr>
        <w:t xml:space="preserve">with &gt; </w:t>
      </w:r>
      <w:r>
        <w:rPr>
          <w:rFonts w:eastAsiaTheme="minorEastAsia"/>
        </w:rPr>
        <w:t>32 ports. Therefore, Approach 1 may cause extra RS overhead</w:t>
      </w:r>
      <w:r w:rsidR="00793D98">
        <w:rPr>
          <w:rFonts w:eastAsiaTheme="minorEastAsia" w:hint="eastAsia"/>
          <w:lang w:eastAsia="zh-CN"/>
        </w:rPr>
        <w:t>,</w:t>
      </w:r>
      <w:r w:rsidR="00793D98">
        <w:rPr>
          <w:rFonts w:eastAsiaTheme="minorEastAsia"/>
          <w:lang w:eastAsia="zh-CN"/>
        </w:rPr>
        <w:t xml:space="preserve"> which is not aligned with the principle in </w:t>
      </w:r>
      <w:r w:rsidR="007314B3" w:rsidRPr="007314B3">
        <w:rPr>
          <w:rFonts w:eastAsiaTheme="minorEastAsia"/>
          <w:b/>
          <w:lang w:eastAsia="zh-CN"/>
        </w:rPr>
        <w:fldChar w:fldCharType="begin"/>
      </w:r>
      <w:r w:rsidR="007314B3" w:rsidRPr="007314B3">
        <w:rPr>
          <w:rFonts w:eastAsiaTheme="minorEastAsia"/>
          <w:b/>
          <w:lang w:eastAsia="zh-CN"/>
        </w:rPr>
        <w:instrText xml:space="preserve"> REF _Ref158018794 \r \h  \* MERGEFORMAT </w:instrText>
      </w:r>
      <w:r w:rsidR="007314B3" w:rsidRPr="007314B3">
        <w:rPr>
          <w:rFonts w:eastAsiaTheme="minorEastAsia"/>
          <w:b/>
          <w:lang w:eastAsia="zh-CN"/>
        </w:rPr>
      </w:r>
      <w:r w:rsidR="007314B3" w:rsidRPr="007314B3">
        <w:rPr>
          <w:rFonts w:eastAsiaTheme="minorEastAsia"/>
          <w:b/>
          <w:lang w:eastAsia="zh-CN"/>
        </w:rPr>
        <w:fldChar w:fldCharType="separate"/>
      </w:r>
      <w:r w:rsidR="00D52863">
        <w:rPr>
          <w:rFonts w:eastAsiaTheme="minorEastAsia"/>
          <w:b/>
          <w:lang w:eastAsia="zh-CN"/>
        </w:rPr>
        <w:t>Proposal 11:</w:t>
      </w:r>
      <w:r w:rsidR="007314B3" w:rsidRPr="007314B3">
        <w:rPr>
          <w:rFonts w:eastAsiaTheme="minorEastAsia"/>
          <w:b/>
          <w:lang w:eastAsia="zh-CN"/>
        </w:rPr>
        <w:fldChar w:fldCharType="end"/>
      </w:r>
      <w:r>
        <w:rPr>
          <w:rFonts w:eastAsiaTheme="minorEastAsia"/>
        </w:rPr>
        <w:t xml:space="preserve">. </w:t>
      </w:r>
    </w:p>
    <w:p w14:paraId="1D166ED5" w14:textId="6705CF5F" w:rsidR="00EC560C" w:rsidRDefault="002670AE" w:rsidP="003B240B">
      <w:pPr>
        <w:pStyle w:val="observation"/>
      </w:pPr>
      <w:bookmarkStart w:id="26" w:name="_Ref158132570"/>
      <w:r>
        <w:t xml:space="preserve">Approach 1 </w:t>
      </w:r>
      <w:r w:rsidR="001D05EB">
        <w:t xml:space="preserve">causes extra RS overhead as it does not allow </w:t>
      </w:r>
      <w:r w:rsidR="001D4C08">
        <w:rPr>
          <w:rFonts w:hint="eastAsia"/>
        </w:rPr>
        <w:t>Rel-19</w:t>
      </w:r>
      <w:r w:rsidR="001D4C08">
        <w:t xml:space="preserve"> </w:t>
      </w:r>
      <w:r w:rsidR="001D05EB" w:rsidRPr="003D333D">
        <w:t>UEs supporting &gt;32 ports and legacy UEs with &lt;= 32 ports to share same CSI-RS</w:t>
      </w:r>
      <w:r w:rsidR="001D05EB">
        <w:t>.</w:t>
      </w:r>
      <w:bookmarkEnd w:id="26"/>
    </w:p>
    <w:p w14:paraId="2D690B27" w14:textId="0C534CA8" w:rsidR="00462577" w:rsidRDefault="00462577" w:rsidP="00462577">
      <w:r>
        <w:rPr>
          <w:rFonts w:eastAsiaTheme="minorEastAsia" w:hint="eastAsia"/>
          <w:lang w:eastAsia="zh-CN"/>
        </w:rPr>
        <w:lastRenderedPageBreak/>
        <w:t>F</w:t>
      </w:r>
      <w:r>
        <w:rPr>
          <w:rFonts w:eastAsiaTheme="minorEastAsia"/>
          <w:lang w:eastAsia="zh-CN"/>
        </w:rPr>
        <w:t xml:space="preserve">or </w:t>
      </w:r>
      <w:r>
        <w:rPr>
          <w:rFonts w:eastAsiaTheme="minorEastAsia" w:hint="eastAsia"/>
        </w:rPr>
        <w:t>A</w:t>
      </w:r>
      <w:r>
        <w:rPr>
          <w:rFonts w:eastAsiaTheme="minorEastAsia"/>
        </w:rPr>
        <w:t xml:space="preserve">pproach 2, the above issue </w:t>
      </w:r>
      <w:r w:rsidR="00D6397A">
        <w:rPr>
          <w:rFonts w:eastAsiaTheme="minorEastAsia"/>
        </w:rPr>
        <w:t xml:space="preserve">does </w:t>
      </w:r>
      <w:r>
        <w:rPr>
          <w:rFonts w:eastAsiaTheme="minorEastAsia"/>
        </w:rPr>
        <w:t>not exist and each CSI-RS</w:t>
      </w:r>
      <w:r w:rsidR="001D4C08">
        <w:rPr>
          <w:rFonts w:eastAsiaTheme="minorEastAsia"/>
        </w:rPr>
        <w:t xml:space="preserve"> </w:t>
      </w:r>
      <w:r w:rsidR="001D4C08">
        <w:rPr>
          <w:rFonts w:eastAsiaTheme="minorEastAsia" w:hint="eastAsia"/>
          <w:lang w:eastAsia="zh-CN"/>
        </w:rPr>
        <w:t>resource</w:t>
      </w:r>
      <w:r>
        <w:rPr>
          <w:rFonts w:eastAsiaTheme="minorEastAsia"/>
        </w:rPr>
        <w:t xml:space="preserve"> can correspond to two polarizations. </w:t>
      </w:r>
      <w:bookmarkStart w:id="27" w:name="OLE_LINK15"/>
      <w:bookmarkStart w:id="28" w:name="OLE_LINK16"/>
      <w:r>
        <w:rPr>
          <w:rFonts w:eastAsiaTheme="minorEastAsia"/>
        </w:rPr>
        <w:t xml:space="preserve">However, </w:t>
      </w:r>
      <w:r>
        <w:t xml:space="preserve">the </w:t>
      </w:r>
      <w:r w:rsidR="00901ECD">
        <w:t>formulation of spatial basis vectors</w:t>
      </w:r>
      <w:r>
        <w:t xml:space="preserve"> needs to be refined, which have</w:t>
      </w:r>
      <w:r w:rsidR="00901ECD">
        <w:t xml:space="preserve"> large</w:t>
      </w:r>
      <w:r>
        <w:t xml:space="preserve"> impacts on codebook structures and should be excluded.</w:t>
      </w:r>
      <w:bookmarkEnd w:id="27"/>
      <w:bookmarkEnd w:id="28"/>
    </w:p>
    <w:p w14:paraId="7EF22B76" w14:textId="0933A634" w:rsidR="00901ECD" w:rsidRDefault="00901ECD" w:rsidP="003B240B">
      <w:pPr>
        <w:pStyle w:val="observation"/>
      </w:pPr>
      <w:bookmarkStart w:id="29" w:name="_Ref158132571"/>
      <w:r>
        <w:t>Approach 2 needs to change the formulation of spatial basis vectors and have large impacts on codebook structure.</w:t>
      </w:r>
      <w:bookmarkEnd w:id="29"/>
    </w:p>
    <w:p w14:paraId="31DDA58B" w14:textId="75D6E54D" w:rsidR="00462577" w:rsidRDefault="00462577" w:rsidP="00462577">
      <w:pPr>
        <w:rPr>
          <w:rFonts w:eastAsiaTheme="minorEastAsia"/>
          <w:lang w:eastAsia="zh-CN"/>
        </w:rPr>
      </w:pPr>
      <w:r>
        <w:rPr>
          <w:rFonts w:eastAsiaTheme="minorEastAsia"/>
          <w:lang w:eastAsia="zh-CN"/>
        </w:rPr>
        <w:t xml:space="preserve">Therefore, it may be </w:t>
      </w:r>
      <w:r w:rsidRPr="00810DEB">
        <w:rPr>
          <w:rFonts w:eastAsiaTheme="minorEastAsia"/>
          <w:lang w:eastAsia="zh-CN"/>
        </w:rPr>
        <w:t>problematic</w:t>
      </w:r>
      <w:r>
        <w:rPr>
          <w:rFonts w:eastAsiaTheme="minorEastAsia"/>
          <w:lang w:eastAsia="zh-CN"/>
        </w:rPr>
        <w:t xml:space="preserve"> </w:t>
      </w:r>
      <w:r w:rsidR="001D4C08">
        <w:rPr>
          <w:rFonts w:eastAsiaTheme="minorEastAsia"/>
          <w:lang w:eastAsia="zh-CN"/>
        </w:rPr>
        <w:t xml:space="preserve">to directly reuse </w:t>
      </w:r>
      <w:r w:rsidRPr="00181984">
        <w:rPr>
          <w:rFonts w:eastAsiaTheme="minorEastAsia"/>
          <w:lang w:eastAsia="zh-CN"/>
        </w:rPr>
        <w:t>the mapping rule of Rel-18 CJT</w:t>
      </w:r>
      <w:r w:rsidR="001D4C08">
        <w:rPr>
          <w:rFonts w:eastAsiaTheme="minorEastAsia"/>
          <w:lang w:eastAsia="zh-CN"/>
        </w:rPr>
        <w:t xml:space="preserve"> </w:t>
      </w:r>
      <w:r w:rsidR="001D4C08">
        <w:rPr>
          <w:rFonts w:eastAsiaTheme="minorEastAsia" w:hint="eastAsia"/>
          <w:lang w:eastAsia="zh-CN"/>
        </w:rPr>
        <w:t>CSI</w:t>
      </w:r>
      <w:r w:rsidDel="001D4C08">
        <w:rPr>
          <w:rFonts w:eastAsiaTheme="minorEastAsia"/>
          <w:lang w:eastAsia="zh-CN"/>
        </w:rPr>
        <w:t xml:space="preserve"> </w:t>
      </w:r>
      <w:r w:rsidRPr="00181984">
        <w:rPr>
          <w:rFonts w:eastAsiaTheme="minorEastAsia"/>
          <w:lang w:eastAsia="zh-CN"/>
        </w:rPr>
        <w:t>for codebook refinement supporting up to a total of 128 CSI-RS ports across all resources</w:t>
      </w:r>
      <w:r>
        <w:rPr>
          <w:rFonts w:eastAsiaTheme="minorEastAsia"/>
          <w:lang w:eastAsia="zh-CN"/>
        </w:rPr>
        <w:t>.</w:t>
      </w:r>
    </w:p>
    <w:p w14:paraId="1F249F30" w14:textId="1D111872" w:rsidR="00462577" w:rsidRDefault="001D4C08" w:rsidP="00462577">
      <w:pPr>
        <w:rPr>
          <w:rFonts w:eastAsiaTheme="minorEastAsia"/>
        </w:rPr>
      </w:pPr>
      <w:r>
        <w:t>Actually, w</w:t>
      </w:r>
      <w:r w:rsidR="00AF327A">
        <w:t xml:space="preserve">e can simply adjust the port mapping in Approach </w:t>
      </w:r>
      <w:r w:rsidR="00191609">
        <w:t>1</w:t>
      </w:r>
      <w:r w:rsidR="00AF327A">
        <w:t xml:space="preserve"> to the </w:t>
      </w:r>
      <w:r w:rsidR="00462577">
        <w:t xml:space="preserve">following </w:t>
      </w:r>
      <w:r w:rsidR="00462577">
        <w:rPr>
          <w:rFonts w:eastAsiaTheme="minorEastAsia" w:hint="eastAsia"/>
        </w:rPr>
        <w:t>A</w:t>
      </w:r>
      <w:r w:rsidR="00462577">
        <w:rPr>
          <w:rFonts w:eastAsiaTheme="minorEastAsia"/>
        </w:rPr>
        <w:t xml:space="preserve">pproach 3 to match the PMI structure for </w:t>
      </w:r>
      <w:r w:rsidR="002426C4">
        <w:rPr>
          <w:rFonts w:eastAsiaTheme="minorEastAsia"/>
        </w:rPr>
        <w:t xml:space="preserve">the </w:t>
      </w:r>
      <w:r w:rsidR="00462577" w:rsidRPr="001620A0">
        <w:rPr>
          <w:rFonts w:eastAsiaTheme="minorEastAsia"/>
        </w:rPr>
        <w:t xml:space="preserve">legacy </w:t>
      </w:r>
      <w:r w:rsidR="00462577" w:rsidRPr="001620A0" w:rsidDel="001D4C08">
        <w:rPr>
          <w:rFonts w:eastAsiaTheme="minorEastAsia"/>
        </w:rPr>
        <w:t>single</w:t>
      </w:r>
      <w:r>
        <w:rPr>
          <w:rFonts w:eastAsiaTheme="minorEastAsia"/>
        </w:rPr>
        <w:t>-</w:t>
      </w:r>
      <w:r w:rsidR="00462577" w:rsidRPr="001620A0">
        <w:rPr>
          <w:rFonts w:eastAsiaTheme="minorEastAsia"/>
        </w:rPr>
        <w:t>panel codebook</w:t>
      </w:r>
      <w:r w:rsidR="00462577">
        <w:rPr>
          <w:rFonts w:eastAsiaTheme="minorEastAsia"/>
        </w:rPr>
        <w:t xml:space="preserve">, which can avoid the issues of </w:t>
      </w:r>
      <w:r w:rsidR="00462577">
        <w:rPr>
          <w:rFonts w:eastAsiaTheme="minorEastAsia" w:hint="eastAsia"/>
        </w:rPr>
        <w:t>A</w:t>
      </w:r>
      <w:r w:rsidR="00462577">
        <w:rPr>
          <w:rFonts w:eastAsiaTheme="minorEastAsia"/>
        </w:rPr>
        <w:t xml:space="preserve">pproach 1 and </w:t>
      </w:r>
      <w:r w:rsidR="00462577">
        <w:rPr>
          <w:rFonts w:eastAsiaTheme="minorEastAsia" w:hint="eastAsia"/>
        </w:rPr>
        <w:t>A</w:t>
      </w:r>
      <w:r w:rsidR="00462577">
        <w:rPr>
          <w:rFonts w:eastAsiaTheme="minorEastAsia"/>
        </w:rPr>
        <w:t>pproach 2.</w:t>
      </w:r>
    </w:p>
    <w:p w14:paraId="5AFBB82C" w14:textId="3B1F0DA1" w:rsidR="00462577" w:rsidRDefault="00462577" w:rsidP="00462577">
      <w:pPr>
        <w:pStyle w:val="bullet1"/>
      </w:pPr>
      <w:r>
        <w:rPr>
          <w:rFonts w:hint="eastAsia"/>
        </w:rPr>
        <w:t>A</w:t>
      </w:r>
      <w:r>
        <w:t xml:space="preserve">pproach 3: Keep the legacy codebook structure and </w:t>
      </w:r>
      <w:r>
        <w:rPr>
          <w:rFonts w:eastAsiaTheme="minorEastAsia"/>
        </w:rPr>
        <w:t>adjust the CSI-RS port order</w:t>
      </w:r>
      <w:r w:rsidR="001D4C08">
        <w:rPr>
          <w:rFonts w:eastAsiaTheme="minorEastAsia"/>
        </w:rPr>
        <w:t>ing</w:t>
      </w:r>
      <w:r>
        <w:rPr>
          <w:rFonts w:eastAsiaTheme="minorEastAsia"/>
        </w:rPr>
        <w:t xml:space="preserve"> for all CSI-RS</w:t>
      </w:r>
      <w:r w:rsidR="001D4C08">
        <w:rPr>
          <w:rFonts w:eastAsiaTheme="minorEastAsia"/>
        </w:rPr>
        <w:t xml:space="preserve"> resources</w:t>
      </w:r>
      <w:r>
        <w:t xml:space="preserve">. </w:t>
      </w:r>
      <w:r w:rsidR="001D4C08">
        <w:rPr>
          <w:rFonts w:hint="eastAsia"/>
        </w:rPr>
        <w:t>In</w:t>
      </w:r>
      <w:r>
        <w:t xml:space="preserve"> each CSI-RS</w:t>
      </w:r>
      <w:r w:rsidR="001D4C08">
        <w:t xml:space="preserve"> resource</w:t>
      </w:r>
      <w:r>
        <w:t xml:space="preserve">, the first half of CSI-RS ports corresponds to one antenna polarization and the other half to </w:t>
      </w:r>
      <w:r w:rsidR="00D27D59">
        <w:t xml:space="preserve">the </w:t>
      </w:r>
      <w:r>
        <w:t>other polarization.</w:t>
      </w:r>
    </w:p>
    <w:p w14:paraId="05D5519F" w14:textId="7D84E75E" w:rsidR="00462577" w:rsidRDefault="00462577" w:rsidP="00462577">
      <w:pPr>
        <w:pStyle w:val="bullet1"/>
        <w:numPr>
          <w:ilvl w:val="0"/>
          <w:numId w:val="0"/>
        </w:numPr>
      </w:pPr>
      <w:r w:rsidRPr="00B33C05">
        <w:t xml:space="preserve">The following figure illustrates </w:t>
      </w:r>
      <w:r>
        <w:t>Approach 3</w:t>
      </w:r>
      <w:r w:rsidRPr="00B33C05">
        <w:t xml:space="preserve"> with</w:t>
      </w:r>
      <w:r w:rsidRPr="00B33C05" w:rsidDel="005F0A2E">
        <w:t xml:space="preserve"> </w:t>
      </w:r>
      <w:r w:rsidR="005F0A2E">
        <w:t>8</w:t>
      </w:r>
      <w:r w:rsidR="005F0A2E" w:rsidRPr="00B33C05">
        <w:t xml:space="preserve"> CSI-RS ports </w:t>
      </w:r>
      <w:r w:rsidR="005F0A2E">
        <w:t xml:space="preserve">across </w:t>
      </w:r>
      <w:r w:rsidRPr="00B33C05">
        <w:t>two CSI-RS resources</w:t>
      </w:r>
      <w:r>
        <w:t>.</w:t>
      </w:r>
    </w:p>
    <w:p w14:paraId="63A8E7DF" w14:textId="77777777" w:rsidR="00462577" w:rsidRDefault="00462577" w:rsidP="00462577">
      <w:pPr>
        <w:pStyle w:val="bullet1"/>
        <w:numPr>
          <w:ilvl w:val="0"/>
          <w:numId w:val="0"/>
        </w:numPr>
        <w:jc w:val="center"/>
      </w:pPr>
      <w:r>
        <w:object w:dxaOrig="5595" w:dyaOrig="5535" w14:anchorId="0E9013BC">
          <v:shape id="_x0000_i1026" type="#_x0000_t75" style="width:280.5pt;height:278.3pt" o:ole="">
            <v:imagedata r:id="rId13" o:title=""/>
          </v:shape>
          <o:OLEObject Type="Embed" ProgID="Visio.Drawing.15" ShapeID="_x0000_i1026" DrawAspect="Content" ObjectID="_1769875351" r:id="rId14"/>
        </w:object>
      </w:r>
    </w:p>
    <w:p w14:paraId="61D44F2B" w14:textId="5AFA7DFE" w:rsidR="00462577" w:rsidRPr="005F095F" w:rsidRDefault="000E0FF4" w:rsidP="000E29C7">
      <w:pPr>
        <w:pStyle w:val="figure"/>
      </w:pPr>
      <w:r w:rsidRPr="000E0FF4">
        <w:rPr>
          <w:rFonts w:eastAsiaTheme="minorEastAsia"/>
        </w:rPr>
        <w:t>Diagram of mapping rule between 8 CSI-RS ports across two CSI-RS resources and PMI ports</w:t>
      </w:r>
      <w:r w:rsidRPr="000E0FF4" w:rsidDel="000E0FF4">
        <w:rPr>
          <w:rFonts w:eastAsiaTheme="minorEastAsia"/>
        </w:rPr>
        <w:t xml:space="preserve"> </w:t>
      </w:r>
      <w:r>
        <w:t>(Approach 3)</w:t>
      </w:r>
    </w:p>
    <w:p w14:paraId="28EE19D0" w14:textId="5ACB9839" w:rsidR="00462577" w:rsidRDefault="00044371" w:rsidP="00462577">
      <w:pPr>
        <w:rPr>
          <w:rFonts w:eastAsiaTheme="minorEastAsia"/>
          <w:lang w:eastAsia="zh-CN"/>
        </w:rPr>
      </w:pPr>
      <w:r>
        <w:rPr>
          <w:rFonts w:eastAsiaTheme="minorEastAsia"/>
          <w:lang w:eastAsia="zh-CN"/>
        </w:rPr>
        <w:t xml:space="preserve">In </w:t>
      </w:r>
      <w:r w:rsidR="00462577">
        <w:rPr>
          <w:rFonts w:eastAsiaTheme="minorEastAsia"/>
          <w:lang w:eastAsia="zh-CN"/>
        </w:rPr>
        <w:t xml:space="preserve">Approach 3, </w:t>
      </w:r>
      <w:r w:rsidR="007A1323">
        <w:rPr>
          <w:rFonts w:eastAsiaTheme="minorEastAsia"/>
          <w:lang w:eastAsia="zh-CN"/>
        </w:rPr>
        <w:t xml:space="preserve">the left part of the </w:t>
      </w:r>
      <w:r w:rsidR="00F754E8">
        <w:rPr>
          <w:rFonts w:eastAsiaTheme="minorEastAsia"/>
          <w:lang w:eastAsia="zh-CN"/>
        </w:rPr>
        <w:t>following equation</w:t>
      </w:r>
      <w:r w:rsidR="007A1323" w:rsidDel="00F754E8">
        <w:rPr>
          <w:rFonts w:eastAsiaTheme="minorEastAsia"/>
          <w:lang w:eastAsia="zh-CN"/>
        </w:rPr>
        <w:t xml:space="preserve"> </w:t>
      </w:r>
      <w:r w:rsidR="007A1323">
        <w:rPr>
          <w:rFonts w:eastAsiaTheme="minorEastAsia"/>
          <w:lang w:eastAsia="zh-CN"/>
        </w:rPr>
        <w:t xml:space="preserve">for </w:t>
      </w:r>
      <w:r w:rsidR="00462577">
        <w:rPr>
          <w:rFonts w:eastAsiaTheme="minorEastAsia"/>
          <w:lang w:eastAsia="zh-CN"/>
        </w:rPr>
        <w:t xml:space="preserve">the mapping rule </w:t>
      </w:r>
      <w:r>
        <w:rPr>
          <w:rFonts w:eastAsiaTheme="minorEastAsia"/>
          <w:lang w:eastAsia="zh-CN"/>
        </w:rPr>
        <w:t xml:space="preserve">for </w:t>
      </w:r>
      <w:r w:rsidR="00462577">
        <w:rPr>
          <w:rFonts w:eastAsiaTheme="minorEastAsia"/>
          <w:lang w:eastAsia="zh-CN"/>
        </w:rPr>
        <w:t>CJT</w:t>
      </w:r>
      <w:r>
        <w:rPr>
          <w:rFonts w:eastAsiaTheme="minorEastAsia"/>
          <w:lang w:eastAsia="zh-CN"/>
        </w:rPr>
        <w:t xml:space="preserve"> CSI</w:t>
      </w:r>
      <w:r w:rsidR="00462577" w:rsidDel="007A1323">
        <w:rPr>
          <w:rFonts w:eastAsiaTheme="minorEastAsia"/>
          <w:lang w:eastAsia="zh-CN"/>
        </w:rPr>
        <w:t xml:space="preserve"> </w:t>
      </w:r>
      <w:r w:rsidR="00462577">
        <w:rPr>
          <w:rFonts w:eastAsiaTheme="minorEastAsia"/>
          <w:lang w:eastAsia="zh-CN"/>
        </w:rPr>
        <w:t>need</w:t>
      </w:r>
      <w:r w:rsidR="007A1323">
        <w:rPr>
          <w:rFonts w:eastAsiaTheme="minorEastAsia"/>
          <w:lang w:eastAsia="zh-CN"/>
        </w:rPr>
        <w:t>s</w:t>
      </w:r>
      <w:r w:rsidR="00462577">
        <w:rPr>
          <w:rFonts w:eastAsiaTheme="minorEastAsia"/>
          <w:lang w:eastAsia="zh-CN"/>
        </w:rPr>
        <w:t xml:space="preserve"> to </w:t>
      </w:r>
      <w:r w:rsidR="007A1323">
        <w:rPr>
          <w:rFonts w:eastAsiaTheme="minorEastAsia"/>
          <w:lang w:eastAsia="zh-CN"/>
        </w:rPr>
        <w:t xml:space="preserve">be </w:t>
      </w:r>
      <w:r w:rsidR="00462577">
        <w:rPr>
          <w:rFonts w:eastAsiaTheme="minorEastAsia"/>
          <w:lang w:eastAsia="zh-CN"/>
        </w:rPr>
        <w:t>modif</w:t>
      </w:r>
      <w:r w:rsidR="007A1323">
        <w:rPr>
          <w:rFonts w:eastAsiaTheme="minorEastAsia"/>
          <w:lang w:eastAsia="zh-CN"/>
        </w:rPr>
        <w:t>ied</w:t>
      </w:r>
      <w:r w:rsidR="00A2588C">
        <w:rPr>
          <w:rFonts w:eastAsiaTheme="minorEastAsia"/>
          <w:lang w:eastAsia="zh-CN"/>
        </w:rPr>
        <w:t>.</w:t>
      </w:r>
    </w:p>
    <w:p w14:paraId="5160F756" w14:textId="77777777" w:rsidR="00462577" w:rsidRPr="006D5243" w:rsidRDefault="006D325B" w:rsidP="00462577">
      <w:pPr>
        <w:keepLines/>
        <w:tabs>
          <w:tab w:val="center" w:pos="4536"/>
          <w:tab w:val="right" w:pos="9072"/>
        </w:tabs>
        <w:rPr>
          <w:rFonts w:eastAsiaTheme="minorEastAsia"/>
          <w:noProof/>
          <w:lang w:eastAsia="zh-CN"/>
        </w:rPr>
      </w:pPr>
      <m:oMathPara>
        <m:oMath>
          <m:d>
            <m:dPr>
              <m:begChr m:val="["/>
              <m:endChr m:val="]"/>
              <m:ctrlPr>
                <w:rPr>
                  <w:rFonts w:ascii="Cambria Math" w:hAnsi="Cambria Math"/>
                  <w:noProof/>
                </w:rPr>
              </m:ctrlPr>
            </m:dPr>
            <m:e>
              <m:m>
                <m:mPr>
                  <m:mcs>
                    <m:mc>
                      <m:mcPr>
                        <m:count m:val="1"/>
                        <m:mcJc m:val="center"/>
                      </m:mcPr>
                    </m:mc>
                  </m:mcs>
                  <m:ctrlPr>
                    <w:rPr>
                      <w:rFonts w:ascii="Cambria Math" w:hAnsi="Cambria Math"/>
                      <w:noProof/>
                    </w:rPr>
                  </m:ctrlPr>
                </m:mPr>
                <m:mr>
                  <m:e>
                    <m:eqArr>
                      <m:eqArrPr>
                        <m:ctrlPr>
                          <w:rPr>
                            <w:rFonts w:ascii="Cambria Math" w:hAnsi="Cambria Math"/>
                            <w:noProof/>
                          </w:rPr>
                        </m:ctrlPr>
                      </m:eqArrPr>
                      <m:e>
                        <m:sSubSup>
                          <m:sSubSupPr>
                            <m:ctrlPr>
                              <w:rPr>
                                <w:rFonts w:ascii="Cambria Math" w:hAnsi="Cambria Math"/>
                                <w:i/>
                                <w:noProof/>
                              </w:rPr>
                            </m:ctrlPr>
                          </m:sSubSupPr>
                          <m:e>
                            <m:r>
                              <w:rPr>
                                <w:rFonts w:ascii="Cambria Math" w:hAnsi="Cambria Math"/>
                                <w:noProof/>
                              </w:rPr>
                              <m:t>y</m:t>
                            </m:r>
                          </m:e>
                          <m:sub>
                            <m:sSub>
                              <m:sSubPr>
                                <m:ctrlPr>
                                  <w:rPr>
                                    <w:rFonts w:ascii="Cambria Math" w:hAnsi="Cambria Math"/>
                                    <w:i/>
                                    <w:noProof/>
                                  </w:rPr>
                                </m:ctrlPr>
                              </m:sSubPr>
                              <m:e>
                                <m:r>
                                  <w:rPr>
                                    <w:rFonts w:ascii="Cambria Math" w:hAnsi="Cambria Math"/>
                                    <w:noProof/>
                                  </w:rPr>
                                  <m:t>σ</m:t>
                                </m:r>
                              </m:e>
                              <m:sub>
                                <m:r>
                                  <w:rPr>
                                    <w:rFonts w:ascii="Cambria Math" w:hAnsi="Cambria Math"/>
                                    <w:noProof/>
                                  </w:rPr>
                                  <m:t>1</m:t>
                                </m:r>
                              </m:sub>
                            </m:sSub>
                          </m:sub>
                          <m:sup>
                            <m:d>
                              <m:dPr>
                                <m:ctrlPr>
                                  <w:rPr>
                                    <w:rFonts w:ascii="Cambria Math" w:hAnsi="Cambria Math"/>
                                    <w:noProof/>
                                  </w:rPr>
                                </m:ctrlPr>
                              </m:dPr>
                              <m:e>
                                <m:r>
                                  <m:rPr>
                                    <m:sty m:val="p"/>
                                  </m:rPr>
                                  <w:rPr>
                                    <w:rFonts w:ascii="Cambria Math" w:hAnsi="Cambria Math"/>
                                    <w:noProof/>
                                  </w:rPr>
                                  <m:t>3000</m:t>
                                </m:r>
                              </m:e>
                            </m:d>
                          </m:sup>
                        </m:sSubSup>
                        <m:r>
                          <m:rPr>
                            <m:sty m:val="p"/>
                          </m:rPr>
                          <w:rPr>
                            <w:rFonts w:ascii="Cambria Math" w:hAnsi="Cambria Math"/>
                            <w:noProof/>
                          </w:rPr>
                          <m:t>(</m:t>
                        </m:r>
                        <m:r>
                          <w:rPr>
                            <w:rFonts w:ascii="Cambria Math" w:hAnsi="Cambria Math"/>
                            <w:noProof/>
                          </w:rPr>
                          <m:t>i</m:t>
                        </m:r>
                        <m:r>
                          <m:rPr>
                            <m:sty m:val="p"/>
                          </m:rPr>
                          <w:rPr>
                            <w:rFonts w:ascii="Cambria Math" w:hAnsi="Cambria Math"/>
                            <w:noProof/>
                          </w:rPr>
                          <m:t>)</m:t>
                        </m:r>
                      </m:e>
                      <m:e>
                        <m:r>
                          <m:rPr>
                            <m:sty m:val="p"/>
                          </m:rPr>
                          <w:rPr>
                            <w:rFonts w:ascii="Cambria Math" w:hAnsi="Cambria Math"/>
                            <w:noProof/>
                          </w:rPr>
                          <m:t>⋮</m:t>
                        </m:r>
                        <m:ctrlPr>
                          <w:rPr>
                            <w:rFonts w:ascii="Cambria Math" w:eastAsia="Cambria Math" w:hAnsi="Cambria Math" w:cs="Cambria Math"/>
                            <w:noProof/>
                          </w:rPr>
                        </m:ctrlPr>
                      </m:e>
                      <m:e>
                        <m:sSubSup>
                          <m:sSubSupPr>
                            <m:ctrlPr>
                              <w:rPr>
                                <w:rFonts w:ascii="Cambria Math" w:hAnsi="Cambria Math"/>
                                <w:i/>
                                <w:noProof/>
                              </w:rPr>
                            </m:ctrlPr>
                          </m:sSubSupPr>
                          <m:e>
                            <m:r>
                              <w:rPr>
                                <w:rFonts w:ascii="Cambria Math" w:hAnsi="Cambria Math"/>
                                <w:noProof/>
                              </w:rPr>
                              <m:t>y</m:t>
                            </m:r>
                          </m:e>
                          <m:sub>
                            <m:sSub>
                              <m:sSubPr>
                                <m:ctrlPr>
                                  <w:rPr>
                                    <w:rFonts w:ascii="Cambria Math" w:hAnsi="Cambria Math"/>
                                    <w:i/>
                                    <w:noProof/>
                                  </w:rPr>
                                </m:ctrlPr>
                              </m:sSubPr>
                              <m:e>
                                <m:r>
                                  <w:rPr>
                                    <w:rFonts w:ascii="Cambria Math" w:hAnsi="Cambria Math"/>
                                    <w:noProof/>
                                  </w:rPr>
                                  <m:t>σ</m:t>
                                </m:r>
                              </m:e>
                              <m:sub>
                                <m:r>
                                  <w:rPr>
                                    <w:rFonts w:ascii="Cambria Math" w:hAnsi="Cambria Math"/>
                                    <w:noProof/>
                                  </w:rPr>
                                  <m:t>1</m:t>
                                </m:r>
                              </m:sub>
                            </m:sSub>
                          </m:sub>
                          <m:sup>
                            <m:d>
                              <m:dPr>
                                <m:ctrlPr>
                                  <w:rPr>
                                    <w:rFonts w:ascii="Cambria Math" w:hAnsi="Cambria Math"/>
                                    <w:noProof/>
                                  </w:rPr>
                                </m:ctrlPr>
                              </m:dPr>
                              <m:e>
                                <m:r>
                                  <m:rPr>
                                    <m:sty m:val="p"/>
                                  </m:rPr>
                                  <w:rPr>
                                    <w:rFonts w:ascii="Cambria Math" w:hAnsi="Cambria Math"/>
                                    <w:noProof/>
                                  </w:rPr>
                                  <m:t>3000+</m:t>
                                </m:r>
                                <m:r>
                                  <w:rPr>
                                    <w:rFonts w:ascii="Cambria Math" w:hAnsi="Cambria Math"/>
                                    <w:noProof/>
                                  </w:rPr>
                                  <m:t>P</m:t>
                                </m:r>
                                <m:r>
                                  <m:rPr>
                                    <m:sty m:val="p"/>
                                  </m:rPr>
                                  <w:rPr>
                                    <w:rFonts w:ascii="Cambria Math" w:hAnsi="Cambria Math"/>
                                    <w:noProof/>
                                  </w:rPr>
                                  <m:t>-1</m:t>
                                </m:r>
                              </m:e>
                            </m:d>
                          </m:sup>
                        </m:sSubSup>
                        <m:r>
                          <m:rPr>
                            <m:sty m:val="p"/>
                          </m:rPr>
                          <w:rPr>
                            <w:rFonts w:ascii="Cambria Math" w:hAnsi="Cambria Math"/>
                            <w:noProof/>
                          </w:rPr>
                          <m:t>(</m:t>
                        </m:r>
                        <m:r>
                          <w:rPr>
                            <w:rFonts w:ascii="Cambria Math" w:hAnsi="Cambria Math"/>
                            <w:noProof/>
                          </w:rPr>
                          <m:t>i</m:t>
                        </m:r>
                        <m:r>
                          <m:rPr>
                            <m:sty m:val="p"/>
                          </m:rPr>
                          <w:rPr>
                            <w:rFonts w:ascii="Cambria Math" w:hAnsi="Cambria Math"/>
                            <w:noProof/>
                          </w:rPr>
                          <m:t>)</m:t>
                        </m:r>
                      </m:e>
                    </m:eqArr>
                  </m:e>
                </m:mr>
                <m:mr>
                  <m:e>
                    <m:m>
                      <m:mPr>
                        <m:mcs>
                          <m:mc>
                            <m:mcPr>
                              <m:count m:val="1"/>
                              <m:mcJc m:val="center"/>
                            </m:mcPr>
                          </m:mc>
                        </m:mcs>
                        <m:ctrlPr>
                          <w:rPr>
                            <w:rFonts w:ascii="Cambria Math" w:hAnsi="Cambria Math"/>
                            <w:i/>
                            <w:noProof/>
                          </w:rPr>
                        </m:ctrlPr>
                      </m:mPr>
                      <m:mr>
                        <m:e>
                          <m:sSubSup>
                            <m:sSubSupPr>
                              <m:ctrlPr>
                                <w:rPr>
                                  <w:rFonts w:ascii="Cambria Math" w:hAnsi="Cambria Math"/>
                                  <w:i/>
                                  <w:noProof/>
                                </w:rPr>
                              </m:ctrlPr>
                            </m:sSubSupPr>
                            <m:e>
                              <m:r>
                                <w:rPr>
                                  <w:rFonts w:ascii="Cambria Math" w:hAnsi="Cambria Math"/>
                                  <w:noProof/>
                                </w:rPr>
                                <m:t>y</m:t>
                              </m:r>
                            </m:e>
                            <m:sub>
                              <m:sSub>
                                <m:sSubPr>
                                  <m:ctrlPr>
                                    <w:rPr>
                                      <w:rFonts w:ascii="Cambria Math" w:hAnsi="Cambria Math"/>
                                      <w:i/>
                                      <w:noProof/>
                                    </w:rPr>
                                  </m:ctrlPr>
                                </m:sSubPr>
                                <m:e>
                                  <m:r>
                                    <w:rPr>
                                      <w:rFonts w:ascii="Cambria Math" w:hAnsi="Cambria Math"/>
                                      <w:noProof/>
                                    </w:rPr>
                                    <m:t>σ</m:t>
                                  </m:r>
                                </m:e>
                                <m:sub>
                                  <m:r>
                                    <w:rPr>
                                      <w:rFonts w:ascii="Cambria Math" w:hAnsi="Cambria Math"/>
                                      <w:noProof/>
                                    </w:rPr>
                                    <m:t>2</m:t>
                                  </m:r>
                                </m:sub>
                              </m:sSub>
                            </m:sub>
                            <m:sup>
                              <m:d>
                                <m:dPr>
                                  <m:ctrlPr>
                                    <w:rPr>
                                      <w:rFonts w:ascii="Cambria Math" w:hAnsi="Cambria Math"/>
                                      <w:noProof/>
                                    </w:rPr>
                                  </m:ctrlPr>
                                </m:dPr>
                                <m:e>
                                  <m:r>
                                    <m:rPr>
                                      <m:sty m:val="p"/>
                                    </m:rPr>
                                    <w:rPr>
                                      <w:rFonts w:ascii="Cambria Math" w:hAnsi="Cambria Math"/>
                                      <w:noProof/>
                                    </w:rPr>
                                    <m:t>3000</m:t>
                                  </m:r>
                                </m:e>
                              </m:d>
                            </m:sup>
                          </m:sSubSup>
                          <m:r>
                            <m:rPr>
                              <m:sty m:val="p"/>
                            </m:rPr>
                            <w:rPr>
                              <w:rFonts w:ascii="Cambria Math" w:hAnsi="Cambria Math"/>
                              <w:noProof/>
                            </w:rPr>
                            <m:t>(</m:t>
                          </m:r>
                          <m:r>
                            <w:rPr>
                              <w:rFonts w:ascii="Cambria Math" w:hAnsi="Cambria Math"/>
                              <w:noProof/>
                            </w:rPr>
                            <m:t>i</m:t>
                          </m:r>
                          <m:r>
                            <m:rPr>
                              <m:sty m:val="p"/>
                            </m:rPr>
                            <w:rPr>
                              <w:rFonts w:ascii="Cambria Math" w:hAnsi="Cambria Math"/>
                              <w:noProof/>
                            </w:rPr>
                            <m:t>)</m:t>
                          </m:r>
                          <m:ctrlPr>
                            <w:rPr>
                              <w:rFonts w:ascii="Cambria Math" w:eastAsia="Cambria Math" w:hAnsi="Cambria Math" w:cs="Cambria Math"/>
                              <w:i/>
                              <w:noProof/>
                            </w:rPr>
                          </m:ctrlPr>
                        </m:e>
                      </m:mr>
                      <m:mr>
                        <m:e>
                          <m:r>
                            <w:rPr>
                              <w:rFonts w:ascii="Cambria Math" w:eastAsia="Cambria Math" w:hAnsi="Cambria Math" w:cs="Cambria Math"/>
                              <w:noProof/>
                            </w:rPr>
                            <m:t>⋮</m:t>
                          </m:r>
                          <m:ctrlPr>
                            <w:rPr>
                              <w:rFonts w:ascii="Cambria Math" w:eastAsia="Cambria Math" w:hAnsi="Cambria Math" w:cs="Cambria Math"/>
                              <w:i/>
                              <w:noProof/>
                            </w:rPr>
                          </m:ctrlPr>
                        </m:e>
                      </m:mr>
                      <m:mr>
                        <m:e>
                          <m:sSubSup>
                            <m:sSubSupPr>
                              <m:ctrlPr>
                                <w:rPr>
                                  <w:rFonts w:ascii="Cambria Math" w:hAnsi="Cambria Math"/>
                                  <w:i/>
                                  <w:noProof/>
                                </w:rPr>
                              </m:ctrlPr>
                            </m:sSubSupPr>
                            <m:e>
                              <m:r>
                                <w:rPr>
                                  <w:rFonts w:ascii="Cambria Math" w:hAnsi="Cambria Math"/>
                                  <w:noProof/>
                                </w:rPr>
                                <m:t>y</m:t>
                              </m:r>
                            </m:e>
                            <m:sub>
                              <m:sSub>
                                <m:sSubPr>
                                  <m:ctrlPr>
                                    <w:rPr>
                                      <w:rFonts w:ascii="Cambria Math" w:hAnsi="Cambria Math"/>
                                      <w:i/>
                                      <w:noProof/>
                                    </w:rPr>
                                  </m:ctrlPr>
                                </m:sSubPr>
                                <m:e>
                                  <m:r>
                                    <w:rPr>
                                      <w:rFonts w:ascii="Cambria Math" w:hAnsi="Cambria Math"/>
                                      <w:noProof/>
                                    </w:rPr>
                                    <m:t>σ</m:t>
                                  </m:r>
                                </m:e>
                                <m:sub>
                                  <m:r>
                                    <w:rPr>
                                      <w:rFonts w:ascii="Cambria Math" w:hAnsi="Cambria Math"/>
                                      <w:noProof/>
                                    </w:rPr>
                                    <m:t>2</m:t>
                                  </m:r>
                                </m:sub>
                              </m:sSub>
                            </m:sub>
                            <m:sup>
                              <m:d>
                                <m:dPr>
                                  <m:ctrlPr>
                                    <w:rPr>
                                      <w:rFonts w:ascii="Cambria Math" w:hAnsi="Cambria Math"/>
                                      <w:noProof/>
                                    </w:rPr>
                                  </m:ctrlPr>
                                </m:dPr>
                                <m:e>
                                  <m:r>
                                    <m:rPr>
                                      <m:sty m:val="p"/>
                                    </m:rPr>
                                    <w:rPr>
                                      <w:rFonts w:ascii="Cambria Math" w:hAnsi="Cambria Math"/>
                                      <w:noProof/>
                                    </w:rPr>
                                    <m:t>3000+</m:t>
                                  </m:r>
                                  <m:r>
                                    <w:rPr>
                                      <w:rFonts w:ascii="Cambria Math" w:hAnsi="Cambria Math"/>
                                      <w:noProof/>
                                    </w:rPr>
                                    <m:t>P</m:t>
                                  </m:r>
                                  <m:r>
                                    <m:rPr>
                                      <m:sty m:val="p"/>
                                    </m:rPr>
                                    <w:rPr>
                                      <w:rFonts w:ascii="Cambria Math" w:hAnsi="Cambria Math"/>
                                      <w:noProof/>
                                    </w:rPr>
                                    <m:t>-1</m:t>
                                  </m:r>
                                </m:e>
                              </m:d>
                            </m:sup>
                          </m:sSubSup>
                          <m:r>
                            <m:rPr>
                              <m:sty m:val="p"/>
                            </m:rPr>
                            <w:rPr>
                              <w:rFonts w:ascii="Cambria Math" w:hAnsi="Cambria Math"/>
                              <w:noProof/>
                            </w:rPr>
                            <m:t>(</m:t>
                          </m:r>
                          <m:r>
                            <w:rPr>
                              <w:rFonts w:ascii="Cambria Math" w:hAnsi="Cambria Math"/>
                              <w:noProof/>
                            </w:rPr>
                            <m:t>i</m:t>
                          </m:r>
                          <m:r>
                            <m:rPr>
                              <m:sty m:val="p"/>
                            </m:rPr>
                            <w:rPr>
                              <w:rFonts w:ascii="Cambria Math" w:hAnsi="Cambria Math"/>
                              <w:noProof/>
                            </w:rPr>
                            <m:t>)</m:t>
                          </m:r>
                          <m:ctrlPr>
                            <w:rPr>
                              <w:rFonts w:ascii="Cambria Math" w:eastAsia="Cambria Math" w:hAnsi="Cambria Math" w:cs="Cambria Math"/>
                              <w:i/>
                              <w:noProof/>
                            </w:rPr>
                          </m:ctrlPr>
                        </m:e>
                      </m:mr>
                      <m:mr>
                        <m:e>
                          <m:r>
                            <w:rPr>
                              <w:rFonts w:ascii="Cambria Math" w:hAnsi="Cambria Math"/>
                              <w:noProof/>
                            </w:rPr>
                            <m:t>⋮</m:t>
                          </m:r>
                        </m:e>
                      </m:mr>
                      <m:mr>
                        <m:e>
                          <m:eqArr>
                            <m:eqArrPr>
                              <m:ctrlPr>
                                <w:rPr>
                                  <w:rFonts w:ascii="Cambria Math" w:hAnsi="Cambria Math"/>
                                  <w:noProof/>
                                </w:rPr>
                              </m:ctrlPr>
                            </m:eqArrPr>
                            <m:e>
                              <m:sSubSup>
                                <m:sSubSupPr>
                                  <m:ctrlPr>
                                    <w:rPr>
                                      <w:rFonts w:ascii="Cambria Math" w:hAnsi="Cambria Math"/>
                                      <w:i/>
                                      <w:noProof/>
                                    </w:rPr>
                                  </m:ctrlPr>
                                </m:sSubSupPr>
                                <m:e>
                                  <m:r>
                                    <w:rPr>
                                      <w:rFonts w:ascii="Cambria Math" w:hAnsi="Cambria Math"/>
                                      <w:noProof/>
                                    </w:rPr>
                                    <m:t>y</m:t>
                                  </m:r>
                                </m:e>
                                <m:sub>
                                  <m:sSub>
                                    <m:sSubPr>
                                      <m:ctrlPr>
                                        <w:rPr>
                                          <w:rFonts w:ascii="Cambria Math" w:hAnsi="Cambria Math"/>
                                          <w:i/>
                                          <w:noProof/>
                                        </w:rPr>
                                      </m:ctrlPr>
                                    </m:sSubPr>
                                    <m:e>
                                      <m:r>
                                        <w:rPr>
                                          <w:rFonts w:ascii="Cambria Math" w:hAnsi="Cambria Math"/>
                                          <w:noProof/>
                                        </w:rPr>
                                        <m:t>σ</m:t>
                                      </m:r>
                                    </m:e>
                                    <m:sub>
                                      <m:sSub>
                                        <m:sSubPr>
                                          <m:ctrlPr>
                                            <w:rPr>
                                              <w:rFonts w:ascii="Cambria Math" w:hAnsi="Cambria Math"/>
                                              <w:i/>
                                              <w:noProof/>
                                            </w:rPr>
                                          </m:ctrlPr>
                                        </m:sSubPr>
                                        <m:e>
                                          <m:r>
                                            <w:rPr>
                                              <w:rFonts w:ascii="Cambria Math" w:hAnsi="Cambria Math"/>
                                              <w:noProof/>
                                            </w:rPr>
                                            <m:t>N</m:t>
                                          </m:r>
                                        </m:e>
                                        <m:sub>
                                          <m:r>
                                            <w:rPr>
                                              <w:rFonts w:ascii="Cambria Math" w:hAnsi="Cambria Math"/>
                                              <w:noProof/>
                                            </w:rPr>
                                            <m:t>0</m:t>
                                          </m:r>
                                        </m:sub>
                                      </m:sSub>
                                    </m:sub>
                                  </m:sSub>
                                </m:sub>
                                <m:sup>
                                  <m:d>
                                    <m:dPr>
                                      <m:ctrlPr>
                                        <w:rPr>
                                          <w:rFonts w:ascii="Cambria Math" w:hAnsi="Cambria Math"/>
                                          <w:noProof/>
                                        </w:rPr>
                                      </m:ctrlPr>
                                    </m:dPr>
                                    <m:e>
                                      <m:r>
                                        <m:rPr>
                                          <m:sty m:val="p"/>
                                        </m:rPr>
                                        <w:rPr>
                                          <w:rFonts w:ascii="Cambria Math" w:hAnsi="Cambria Math"/>
                                          <w:noProof/>
                                        </w:rPr>
                                        <m:t>3000</m:t>
                                      </m:r>
                                    </m:e>
                                  </m:d>
                                </m:sup>
                              </m:sSubSup>
                              <m:r>
                                <m:rPr>
                                  <m:sty m:val="p"/>
                                </m:rPr>
                                <w:rPr>
                                  <w:rFonts w:ascii="Cambria Math" w:hAnsi="Cambria Math"/>
                                  <w:noProof/>
                                </w:rPr>
                                <m:t>(</m:t>
                              </m:r>
                              <m:r>
                                <w:rPr>
                                  <w:rFonts w:ascii="Cambria Math" w:hAnsi="Cambria Math"/>
                                  <w:noProof/>
                                </w:rPr>
                                <m:t>i</m:t>
                              </m:r>
                              <m:r>
                                <m:rPr>
                                  <m:sty m:val="p"/>
                                </m:rPr>
                                <w:rPr>
                                  <w:rFonts w:ascii="Cambria Math" w:hAnsi="Cambria Math"/>
                                  <w:noProof/>
                                </w:rPr>
                                <m:t>)</m:t>
                              </m:r>
                            </m:e>
                            <m:e>
                              <m:r>
                                <m:rPr>
                                  <m:sty m:val="p"/>
                                </m:rPr>
                                <w:rPr>
                                  <w:rFonts w:ascii="Cambria Math" w:hAnsi="Cambria Math"/>
                                  <w:noProof/>
                                </w:rPr>
                                <m:t>⋮</m:t>
                              </m:r>
                              <m:ctrlPr>
                                <w:rPr>
                                  <w:rFonts w:ascii="Cambria Math" w:eastAsia="Cambria Math" w:hAnsi="Cambria Math" w:cs="Cambria Math"/>
                                  <w:noProof/>
                                </w:rPr>
                              </m:ctrlPr>
                            </m:e>
                            <m:e>
                              <m:sSubSup>
                                <m:sSubSupPr>
                                  <m:ctrlPr>
                                    <w:rPr>
                                      <w:rFonts w:ascii="Cambria Math" w:hAnsi="Cambria Math"/>
                                      <w:i/>
                                      <w:noProof/>
                                    </w:rPr>
                                  </m:ctrlPr>
                                </m:sSubSupPr>
                                <m:e>
                                  <m:r>
                                    <w:rPr>
                                      <w:rFonts w:ascii="Cambria Math" w:hAnsi="Cambria Math"/>
                                      <w:noProof/>
                                    </w:rPr>
                                    <m:t>y</m:t>
                                  </m:r>
                                </m:e>
                                <m:sub>
                                  <m:sSub>
                                    <m:sSubPr>
                                      <m:ctrlPr>
                                        <w:rPr>
                                          <w:rFonts w:ascii="Cambria Math" w:hAnsi="Cambria Math"/>
                                          <w:i/>
                                          <w:noProof/>
                                        </w:rPr>
                                      </m:ctrlPr>
                                    </m:sSubPr>
                                    <m:e>
                                      <m:r>
                                        <w:rPr>
                                          <w:rFonts w:ascii="Cambria Math" w:hAnsi="Cambria Math"/>
                                          <w:noProof/>
                                        </w:rPr>
                                        <m:t>σ</m:t>
                                      </m:r>
                                    </m:e>
                                    <m:sub>
                                      <m:sSub>
                                        <m:sSubPr>
                                          <m:ctrlPr>
                                            <w:rPr>
                                              <w:rFonts w:ascii="Cambria Math" w:hAnsi="Cambria Math"/>
                                              <w:i/>
                                              <w:noProof/>
                                            </w:rPr>
                                          </m:ctrlPr>
                                        </m:sSubPr>
                                        <m:e>
                                          <m:r>
                                            <w:rPr>
                                              <w:rFonts w:ascii="Cambria Math" w:hAnsi="Cambria Math"/>
                                              <w:noProof/>
                                            </w:rPr>
                                            <m:t>N</m:t>
                                          </m:r>
                                        </m:e>
                                        <m:sub>
                                          <m:r>
                                            <w:rPr>
                                              <w:rFonts w:ascii="Cambria Math" w:hAnsi="Cambria Math"/>
                                              <w:noProof/>
                                            </w:rPr>
                                            <m:t>0</m:t>
                                          </m:r>
                                        </m:sub>
                                      </m:sSub>
                                    </m:sub>
                                  </m:sSub>
                                </m:sub>
                                <m:sup>
                                  <m:d>
                                    <m:dPr>
                                      <m:ctrlPr>
                                        <w:rPr>
                                          <w:rFonts w:ascii="Cambria Math" w:hAnsi="Cambria Math"/>
                                          <w:noProof/>
                                        </w:rPr>
                                      </m:ctrlPr>
                                    </m:dPr>
                                    <m:e>
                                      <m:r>
                                        <m:rPr>
                                          <m:sty m:val="p"/>
                                        </m:rPr>
                                        <w:rPr>
                                          <w:rFonts w:ascii="Cambria Math" w:hAnsi="Cambria Math"/>
                                          <w:noProof/>
                                        </w:rPr>
                                        <m:t>3000+</m:t>
                                      </m:r>
                                      <m:r>
                                        <w:rPr>
                                          <w:rFonts w:ascii="Cambria Math" w:hAnsi="Cambria Math"/>
                                          <w:noProof/>
                                        </w:rPr>
                                        <m:t>P</m:t>
                                      </m:r>
                                      <m:r>
                                        <m:rPr>
                                          <m:sty m:val="p"/>
                                        </m:rPr>
                                        <w:rPr>
                                          <w:rFonts w:ascii="Cambria Math" w:hAnsi="Cambria Math"/>
                                          <w:noProof/>
                                        </w:rPr>
                                        <m:t>-1</m:t>
                                      </m:r>
                                    </m:e>
                                  </m:d>
                                </m:sup>
                              </m:sSubSup>
                              <m:r>
                                <m:rPr>
                                  <m:sty m:val="p"/>
                                </m:rPr>
                                <w:rPr>
                                  <w:rFonts w:ascii="Cambria Math" w:hAnsi="Cambria Math"/>
                                  <w:noProof/>
                                </w:rPr>
                                <m:t>(</m:t>
                              </m:r>
                              <m:r>
                                <w:rPr>
                                  <w:rFonts w:ascii="Cambria Math" w:hAnsi="Cambria Math"/>
                                  <w:noProof/>
                                </w:rPr>
                                <m:t>i</m:t>
                              </m:r>
                              <m:r>
                                <m:rPr>
                                  <m:sty m:val="p"/>
                                </m:rPr>
                                <w:rPr>
                                  <w:rFonts w:ascii="Cambria Math" w:hAnsi="Cambria Math"/>
                                  <w:noProof/>
                                </w:rPr>
                                <m:t>)</m:t>
                              </m:r>
                            </m:e>
                          </m:eqArr>
                        </m:e>
                      </m:mr>
                    </m:m>
                  </m:e>
                </m:mr>
              </m:m>
            </m:e>
          </m:d>
          <m:r>
            <m:rPr>
              <m:sty m:val="p"/>
            </m:rPr>
            <w:rPr>
              <w:rFonts w:ascii="Cambria Math" w:hAnsi="Cambria Math"/>
              <w:noProof/>
            </w:rPr>
            <m:t>=</m:t>
          </m:r>
          <m:r>
            <w:rPr>
              <w:rFonts w:ascii="Cambria Math" w:hAnsi="Cambria Math"/>
              <w:noProof/>
            </w:rPr>
            <m:t>W</m:t>
          </m:r>
          <m:d>
            <m:dPr>
              <m:ctrlPr>
                <w:rPr>
                  <w:rFonts w:ascii="Cambria Math" w:hAnsi="Cambria Math"/>
                  <w:noProof/>
                </w:rPr>
              </m:ctrlPr>
            </m:dPr>
            <m:e>
              <m:r>
                <w:rPr>
                  <w:rFonts w:ascii="Cambria Math" w:hAnsi="Cambria Math"/>
                  <w:noProof/>
                </w:rPr>
                <m:t>i</m:t>
              </m:r>
            </m:e>
          </m:d>
          <m:d>
            <m:dPr>
              <m:begChr m:val="["/>
              <m:endChr m:val="]"/>
              <m:ctrlPr>
                <w:rPr>
                  <w:rFonts w:ascii="Cambria Math" w:hAnsi="Cambria Math"/>
                  <w:noProof/>
                </w:rPr>
              </m:ctrlPr>
            </m:dPr>
            <m:e>
              <m:eqArr>
                <m:eqArrPr>
                  <m:ctrlPr>
                    <w:rPr>
                      <w:rFonts w:ascii="Cambria Math" w:hAnsi="Cambria Math"/>
                      <w:noProof/>
                    </w:rPr>
                  </m:ctrlPr>
                </m:eqArrPr>
                <m:e>
                  <m:sSup>
                    <m:sSupPr>
                      <m:ctrlPr>
                        <w:rPr>
                          <w:rFonts w:ascii="Cambria Math" w:hAnsi="Cambria Math"/>
                          <w:noProof/>
                        </w:rPr>
                      </m:ctrlPr>
                    </m:sSupPr>
                    <m:e>
                      <m:r>
                        <w:rPr>
                          <w:rFonts w:ascii="Cambria Math" w:hAnsi="Cambria Math"/>
                          <w:noProof/>
                        </w:rPr>
                        <m:t>x</m:t>
                      </m:r>
                    </m:e>
                    <m:sup>
                      <m:d>
                        <m:dPr>
                          <m:ctrlPr>
                            <w:rPr>
                              <w:rFonts w:ascii="Cambria Math" w:hAnsi="Cambria Math"/>
                              <w:noProof/>
                            </w:rPr>
                          </m:ctrlPr>
                        </m:dPr>
                        <m:e>
                          <m:r>
                            <w:rPr>
                              <w:rFonts w:ascii="Cambria Math" w:hAnsi="Cambria Math"/>
                              <w:noProof/>
                            </w:rPr>
                            <m:t>0</m:t>
                          </m:r>
                        </m:e>
                      </m:d>
                    </m:sup>
                  </m:sSup>
                  <m:d>
                    <m:dPr>
                      <m:ctrlPr>
                        <w:rPr>
                          <w:rFonts w:ascii="Cambria Math" w:hAnsi="Cambria Math"/>
                          <w:noProof/>
                        </w:rPr>
                      </m:ctrlPr>
                    </m:dPr>
                    <m:e>
                      <m:r>
                        <w:rPr>
                          <w:rFonts w:ascii="Cambria Math" w:hAnsi="Cambria Math"/>
                          <w:noProof/>
                        </w:rPr>
                        <m:t>i</m:t>
                      </m:r>
                    </m:e>
                  </m:d>
                </m:e>
                <m:e>
                  <m:r>
                    <m:rPr>
                      <m:sty m:val="p"/>
                    </m:rPr>
                    <w:rPr>
                      <w:rFonts w:ascii="Cambria Math" w:hAnsi="Cambria Math"/>
                      <w:noProof/>
                    </w:rPr>
                    <m:t>⋮</m:t>
                  </m:r>
                  <m:ctrlPr>
                    <w:rPr>
                      <w:rFonts w:ascii="Cambria Math" w:eastAsia="Cambria Math" w:hAnsi="Cambria Math" w:cs="Cambria Math"/>
                      <w:noProof/>
                    </w:rPr>
                  </m:ctrlPr>
                </m:e>
                <m:e>
                  <m:sSup>
                    <m:sSupPr>
                      <m:ctrlPr>
                        <w:rPr>
                          <w:rFonts w:ascii="Cambria Math" w:hAnsi="Cambria Math"/>
                          <w:noProof/>
                        </w:rPr>
                      </m:ctrlPr>
                    </m:sSupPr>
                    <m:e>
                      <m:r>
                        <w:rPr>
                          <w:rFonts w:ascii="Cambria Math" w:hAnsi="Cambria Math"/>
                          <w:noProof/>
                        </w:rPr>
                        <m:t>x</m:t>
                      </m:r>
                    </m:e>
                    <m:sup>
                      <m:d>
                        <m:dPr>
                          <m:ctrlPr>
                            <w:rPr>
                              <w:rFonts w:ascii="Cambria Math" w:hAnsi="Cambria Math"/>
                              <w:noProof/>
                            </w:rPr>
                          </m:ctrlPr>
                        </m:dPr>
                        <m:e>
                          <m:r>
                            <w:rPr>
                              <w:rFonts w:ascii="Cambria Math" w:hAnsi="Cambria Math"/>
                              <w:lang w:val="x-none" w:eastAsia="zh-CN"/>
                            </w:rPr>
                            <m:t>υ</m:t>
                          </m:r>
                          <m:r>
                            <m:rPr>
                              <m:sty m:val="p"/>
                            </m:rPr>
                            <w:rPr>
                              <w:rFonts w:ascii="Cambria Math" w:hAnsi="Cambria Math"/>
                              <w:noProof/>
                            </w:rPr>
                            <m:t>-1</m:t>
                          </m:r>
                        </m:e>
                      </m:d>
                    </m:sup>
                  </m:sSup>
                  <m:d>
                    <m:dPr>
                      <m:ctrlPr>
                        <w:rPr>
                          <w:rFonts w:ascii="Cambria Math" w:hAnsi="Cambria Math"/>
                          <w:noProof/>
                        </w:rPr>
                      </m:ctrlPr>
                    </m:dPr>
                    <m:e>
                      <m:r>
                        <w:rPr>
                          <w:rFonts w:ascii="Cambria Math" w:hAnsi="Cambria Math"/>
                          <w:noProof/>
                        </w:rPr>
                        <m:t>i</m:t>
                      </m:r>
                    </m:e>
                  </m:d>
                </m:e>
              </m:eqArr>
            </m:e>
          </m:d>
        </m:oMath>
      </m:oMathPara>
    </w:p>
    <w:p w14:paraId="41B4BA25" w14:textId="6D7C7F35" w:rsidR="00462577" w:rsidRDefault="00462577" w:rsidP="006A1DEC">
      <w:pPr>
        <w:pStyle w:val="proposal0"/>
      </w:pPr>
      <w:bookmarkStart w:id="30" w:name="_Ref158132457"/>
      <w:r>
        <w:t>For</w:t>
      </w:r>
      <w:r w:rsidRPr="00B572F0">
        <w:rPr>
          <w:rFonts w:hint="eastAsia"/>
        </w:rPr>
        <w:t xml:space="preserve"> </w:t>
      </w:r>
      <w:r w:rsidRPr="00B572F0">
        <w:t>the CSI-RS port</w:t>
      </w:r>
      <w:r>
        <w:t xml:space="preserve"> o</w:t>
      </w:r>
      <w:r w:rsidRPr="00B572F0">
        <w:t>rder</w:t>
      </w:r>
      <w:r w:rsidR="007A1323">
        <w:t>ing</w:t>
      </w:r>
      <w:r w:rsidRPr="00B572F0">
        <w:t xml:space="preserve"> across all CSI-RS resources</w:t>
      </w:r>
      <w:r>
        <w:t>, support</w:t>
      </w:r>
      <w:bookmarkEnd w:id="30"/>
    </w:p>
    <w:p w14:paraId="4D560405" w14:textId="62FBAA55" w:rsidR="00462577" w:rsidRPr="00A03ECB" w:rsidRDefault="004C5EAA" w:rsidP="00462577">
      <w:pPr>
        <w:pStyle w:val="bullet2"/>
        <w:rPr>
          <w:b/>
        </w:rPr>
      </w:pPr>
      <w:r>
        <w:rPr>
          <w:b/>
        </w:rPr>
        <w:lastRenderedPageBreak/>
        <w:t>In</w:t>
      </w:r>
      <w:r w:rsidR="00462577" w:rsidRPr="00A03ECB">
        <w:rPr>
          <w:b/>
        </w:rPr>
        <w:t xml:space="preserve"> each CSI-RS</w:t>
      </w:r>
      <w:r w:rsidR="007A1323">
        <w:rPr>
          <w:b/>
        </w:rPr>
        <w:t xml:space="preserve"> resource</w:t>
      </w:r>
      <w:r w:rsidR="00462577" w:rsidRPr="00A03ECB">
        <w:rPr>
          <w:b/>
        </w:rPr>
        <w:t>, the first half of CSI-RS ports corresponds</w:t>
      </w:r>
      <w:r w:rsidR="00462577">
        <w:rPr>
          <w:b/>
        </w:rPr>
        <w:t xml:space="preserve"> to</w:t>
      </w:r>
      <w:r w:rsidR="00462577" w:rsidRPr="00A03ECB">
        <w:rPr>
          <w:b/>
        </w:rPr>
        <w:t xml:space="preserve"> </w:t>
      </w:r>
      <w:r w:rsidR="00462577">
        <w:rPr>
          <w:b/>
        </w:rPr>
        <w:t>one</w:t>
      </w:r>
      <w:r w:rsidR="00462577" w:rsidRPr="00A03ECB">
        <w:rPr>
          <w:b/>
        </w:rPr>
        <w:t xml:space="preserve"> antenna polarization and the other half </w:t>
      </w:r>
      <w:r w:rsidR="00462577">
        <w:rPr>
          <w:b/>
        </w:rPr>
        <w:t>to</w:t>
      </w:r>
      <w:r w:rsidR="00462577" w:rsidRPr="00A03ECB">
        <w:rPr>
          <w:b/>
        </w:rPr>
        <w:t xml:space="preserve"> </w:t>
      </w:r>
      <w:r w:rsidR="00D27D59">
        <w:rPr>
          <w:b/>
        </w:rPr>
        <w:t xml:space="preserve">the </w:t>
      </w:r>
      <w:r w:rsidR="00462577" w:rsidRPr="00A03ECB">
        <w:rPr>
          <w:b/>
        </w:rPr>
        <w:t>other polarization.</w:t>
      </w:r>
    </w:p>
    <w:p w14:paraId="275E2DD2" w14:textId="77777777" w:rsidR="00462577" w:rsidRPr="00B31A5E" w:rsidRDefault="00462577" w:rsidP="00462577">
      <w:pPr>
        <w:pStyle w:val="bullet2"/>
        <w:numPr>
          <w:ilvl w:val="0"/>
          <w:numId w:val="0"/>
        </w:numPr>
      </w:pPr>
    </w:p>
    <w:p w14:paraId="6310928D" w14:textId="77777777" w:rsidR="00462577" w:rsidRDefault="00462577" w:rsidP="00462577">
      <w:pPr>
        <w:pStyle w:val="boldbullet1"/>
      </w:pPr>
      <w:r>
        <w:rPr>
          <w:rFonts w:hint="eastAsia"/>
        </w:rPr>
        <w:t>R</w:t>
      </w:r>
      <w:r>
        <w:t>educing UE complexity</w:t>
      </w:r>
    </w:p>
    <w:p w14:paraId="0DD30D15" w14:textId="2986F271" w:rsidR="00462577" w:rsidRDefault="00462577" w:rsidP="00462577">
      <w:pPr>
        <w:rPr>
          <w:rFonts w:eastAsiaTheme="minorEastAsia"/>
          <w:lang w:eastAsia="zh-CN"/>
        </w:rPr>
      </w:pPr>
      <w:r w:rsidRPr="002F3D4E">
        <w:rPr>
          <w:rFonts w:eastAsiaTheme="minorEastAsia"/>
          <w:lang w:eastAsia="zh-CN"/>
        </w:rPr>
        <w:t xml:space="preserve">As the number of CSI-RS ports increases, </w:t>
      </w:r>
      <w:r w:rsidR="0061213D">
        <w:rPr>
          <w:rFonts w:eastAsiaTheme="minorEastAsia"/>
          <w:lang w:eastAsia="zh-CN"/>
        </w:rPr>
        <w:t>UE complexity for basis searching increases</w:t>
      </w:r>
      <w:r w:rsidR="0061213D" w:rsidRPr="002F3D4E">
        <w:rPr>
          <w:rFonts w:eastAsiaTheme="minorEastAsia"/>
          <w:lang w:eastAsia="zh-CN"/>
        </w:rPr>
        <w:t xml:space="preserve"> </w:t>
      </w:r>
      <w:r w:rsidR="0061213D">
        <w:rPr>
          <w:rFonts w:eastAsiaTheme="minorEastAsia"/>
          <w:lang w:eastAsia="zh-CN"/>
        </w:rPr>
        <w:t xml:space="preserve">due to </w:t>
      </w:r>
      <w:r w:rsidRPr="002F3D4E">
        <w:rPr>
          <w:rFonts w:eastAsiaTheme="minorEastAsia"/>
          <w:lang w:eastAsia="zh-CN"/>
        </w:rPr>
        <w:t>the</w:t>
      </w:r>
      <w:r w:rsidR="0061213D">
        <w:rPr>
          <w:rFonts w:eastAsiaTheme="minorEastAsia"/>
          <w:lang w:eastAsia="zh-CN"/>
        </w:rPr>
        <w:t xml:space="preserve"> increased</w:t>
      </w:r>
      <w:r w:rsidRPr="002F3D4E">
        <w:rPr>
          <w:rFonts w:eastAsiaTheme="minorEastAsia"/>
          <w:lang w:eastAsia="zh-CN"/>
        </w:rPr>
        <w:t xml:space="preserve"> size of the DFT basis set, at least for</w:t>
      </w:r>
      <w:r>
        <w:rPr>
          <w:rFonts w:eastAsiaTheme="minorEastAsia"/>
          <w:lang w:eastAsia="zh-CN"/>
        </w:rPr>
        <w:t xml:space="preserve"> Type-I SP codebook. For example, for </w:t>
      </w:r>
      <w:r w:rsidRPr="00E5638F">
        <w:rPr>
          <w:rFonts w:eastAsiaTheme="minorEastAsia"/>
          <w:lang w:eastAsia="zh-CN"/>
        </w:rPr>
        <w:t>a total of 128 CSI-RS ports</w:t>
      </w:r>
      <w:r>
        <w:rPr>
          <w:rFonts w:eastAsiaTheme="minorEastAsia"/>
          <w:lang w:eastAsia="zh-CN"/>
        </w:rPr>
        <w:t>, t</w:t>
      </w:r>
      <w:r w:rsidRPr="002F3D4E">
        <w:rPr>
          <w:rFonts w:eastAsiaTheme="minorEastAsia"/>
          <w:lang w:eastAsia="zh-CN"/>
        </w:rPr>
        <w:t>here are as many as 1024 DFT vectors</w:t>
      </w:r>
      <w:r>
        <w:rPr>
          <w:rFonts w:eastAsiaTheme="minorEastAsia"/>
          <w:lang w:eastAsia="zh-CN"/>
        </w:rPr>
        <w:t xml:space="preserve"> in the basis set, which may be 4 times over </w:t>
      </w:r>
      <w:r w:rsidR="0061213D">
        <w:rPr>
          <w:rFonts w:eastAsiaTheme="minorEastAsia"/>
          <w:lang w:eastAsia="zh-CN"/>
        </w:rPr>
        <w:t>that</w:t>
      </w:r>
      <w:r>
        <w:rPr>
          <w:rFonts w:eastAsiaTheme="minorEastAsia"/>
          <w:lang w:eastAsia="zh-CN"/>
        </w:rPr>
        <w:t xml:space="preserve"> for a total of 32 CSI-RS ports.</w:t>
      </w:r>
      <w:r>
        <w:rPr>
          <w:rFonts w:eastAsiaTheme="minorEastAsia" w:hint="eastAsia"/>
          <w:lang w:eastAsia="zh-CN"/>
        </w:rPr>
        <w:t xml:space="preserve"> </w:t>
      </w:r>
      <w:r>
        <w:rPr>
          <w:rFonts w:eastAsiaTheme="minorEastAsia"/>
          <w:lang w:eastAsia="zh-CN"/>
        </w:rPr>
        <w:t>Therefore, how to reduce UE complexity need</w:t>
      </w:r>
      <w:r w:rsidR="00D52EB2">
        <w:rPr>
          <w:rFonts w:eastAsiaTheme="minorEastAsia"/>
          <w:lang w:eastAsia="zh-CN"/>
        </w:rPr>
        <w:t>s</w:t>
      </w:r>
      <w:r>
        <w:rPr>
          <w:rFonts w:eastAsiaTheme="minorEastAsia"/>
          <w:lang w:eastAsia="zh-CN"/>
        </w:rPr>
        <w:t xml:space="preserve"> to be considered and further </w:t>
      </w:r>
      <w:r w:rsidRPr="000A38C6">
        <w:rPr>
          <w:rFonts w:eastAsiaTheme="minorEastAsia"/>
          <w:lang w:eastAsia="zh-CN"/>
        </w:rPr>
        <w:t>investigated</w:t>
      </w:r>
      <w:r>
        <w:rPr>
          <w:rFonts w:eastAsiaTheme="minorEastAsia"/>
          <w:lang w:eastAsia="zh-CN"/>
        </w:rPr>
        <w:t>.</w:t>
      </w:r>
    </w:p>
    <w:p w14:paraId="74A99AA5" w14:textId="77777777" w:rsidR="00462577" w:rsidRPr="008249C0" w:rsidRDefault="00462577" w:rsidP="006A1DEC">
      <w:pPr>
        <w:pStyle w:val="proposal0"/>
      </w:pPr>
      <w:bookmarkStart w:id="31" w:name="_Ref158132459"/>
      <w:r>
        <w:t>UE complexity needs to be considered at least for Type-I SP codebook.</w:t>
      </w:r>
      <w:bookmarkEnd w:id="31"/>
    </w:p>
    <w:p w14:paraId="299E98BD" w14:textId="77777777" w:rsidR="00462577" w:rsidRDefault="00462577" w:rsidP="00462577">
      <w:pPr>
        <w:rPr>
          <w:rFonts w:eastAsiaTheme="minorEastAsia"/>
          <w:lang w:eastAsia="zh-CN"/>
        </w:rPr>
      </w:pPr>
      <w:bookmarkStart w:id="32" w:name="OLE_LINK17"/>
      <w:bookmarkStart w:id="33" w:name="OLE_LINK18"/>
      <w:r>
        <w:rPr>
          <w:rFonts w:eastAsiaTheme="minorEastAsia" w:hint="eastAsia"/>
          <w:lang w:eastAsia="zh-CN"/>
        </w:rPr>
        <w:t>I</w:t>
      </w:r>
      <w:r>
        <w:rPr>
          <w:rFonts w:eastAsiaTheme="minorEastAsia"/>
          <w:lang w:eastAsia="zh-CN"/>
        </w:rPr>
        <w:t xml:space="preserve">n the legacy Type-I SP codebook, when 3-layer or 4-layer CSI reporting and the number of CSI-RS ports is equal or greater than 16, the CSI-RS ports or PMI ports are divided into two port groups, </w:t>
      </w:r>
      <w:r w:rsidRPr="00BE7F00">
        <w:rPr>
          <w:rFonts w:eastAsiaTheme="minorEastAsia"/>
          <w:lang w:eastAsia="zh-CN"/>
        </w:rPr>
        <w:t>which halves the size of the DFT basis set</w:t>
      </w:r>
      <w:r>
        <w:rPr>
          <w:rFonts w:eastAsiaTheme="minorEastAsia"/>
          <w:lang w:eastAsia="zh-CN"/>
        </w:rPr>
        <w:t xml:space="preserve">. Therefore, the UE can search the wideband PMI index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i</m:t>
            </m:r>
          </m:e>
          <m:sub>
            <m:r>
              <w:rPr>
                <w:rFonts w:ascii="Cambria Math" w:eastAsiaTheme="minorEastAsia" w:hAnsi="Cambria Math"/>
                <w:lang w:eastAsia="zh-CN"/>
              </w:rPr>
              <m:t>1</m:t>
            </m:r>
          </m:sub>
        </m:sSub>
      </m:oMath>
      <w:r>
        <w:rPr>
          <w:rFonts w:eastAsiaTheme="minorEastAsia"/>
          <w:lang w:eastAsia="zh-CN"/>
        </w:rPr>
        <w:t xml:space="preserve"> in two steps to reduce the UE complexity of SD basis searching, where step 1 is to search the SD basis and step 2 is to search the phase between port groups.</w:t>
      </w:r>
      <w:r>
        <w:rPr>
          <w:rFonts w:eastAsiaTheme="minorEastAsia" w:hint="eastAsia"/>
          <w:lang w:eastAsia="zh-CN"/>
        </w:rPr>
        <w:t xml:space="preserve"> </w:t>
      </w:r>
      <w:bookmarkEnd w:id="32"/>
      <w:bookmarkEnd w:id="33"/>
    </w:p>
    <w:p w14:paraId="44565A9C" w14:textId="45ABD9F7" w:rsidR="00462577" w:rsidRPr="00E14A73" w:rsidRDefault="00462577" w:rsidP="003B240B">
      <w:pPr>
        <w:pStyle w:val="observation"/>
      </w:pPr>
      <w:bookmarkStart w:id="34" w:name="_Ref158132575"/>
      <w:bookmarkStart w:id="35" w:name="_Hlk158134514"/>
      <w:r>
        <w:t xml:space="preserve">For </w:t>
      </w:r>
      <w:r w:rsidR="00060E82">
        <w:rPr>
          <w:rFonts w:hint="eastAsia"/>
        </w:rPr>
        <w:t>legacy</w:t>
      </w:r>
      <w:r w:rsidR="00060E82">
        <w:t xml:space="preserve"> </w:t>
      </w:r>
      <w:r>
        <w:t xml:space="preserve">Type-I SP codebook, when 3-layer or 4-layer CSI reporting and the number of CSI-RS ports is equal or greater than 16, the CSI-RS ports or PMI ports are divided into two port groups, </w:t>
      </w:r>
      <w:r w:rsidRPr="00BE7F00">
        <w:t>which halves the size of the DFT basis set</w:t>
      </w:r>
      <w:r>
        <w:t xml:space="preserve"> and can r</w:t>
      </w:r>
      <w:r w:rsidRPr="003C2AAF">
        <w:t>educ</w:t>
      </w:r>
      <w:r>
        <w:t xml:space="preserve">e </w:t>
      </w:r>
      <w:r w:rsidRPr="003C2AAF">
        <w:t>UE complexity</w:t>
      </w:r>
      <w:r>
        <w:t>.</w:t>
      </w:r>
      <w:bookmarkEnd w:id="34"/>
    </w:p>
    <w:bookmarkEnd w:id="35"/>
    <w:p w14:paraId="3FDEE53E" w14:textId="070E491F" w:rsidR="00462577" w:rsidRDefault="00462577" w:rsidP="00462577">
      <w:pPr>
        <w:rPr>
          <w:rFonts w:eastAsiaTheme="minorEastAsia"/>
          <w:lang w:eastAsia="zh-CN"/>
        </w:rPr>
      </w:pPr>
      <w:r>
        <w:rPr>
          <w:rFonts w:eastAsiaTheme="minorEastAsia"/>
          <w:lang w:eastAsia="zh-CN"/>
        </w:rPr>
        <w:t>Grouping PMI ports may be a candidate method for reducing UE complexity of Type-I codebook searching. However, more port groups may not be necessarily better</w:t>
      </w:r>
      <w:r w:rsidR="00265298">
        <w:rPr>
          <w:rFonts w:eastAsiaTheme="minorEastAsia"/>
          <w:lang w:eastAsia="zh-CN"/>
        </w:rPr>
        <w:t xml:space="preserve"> in the sense that m</w:t>
      </w:r>
      <w:r>
        <w:rPr>
          <w:rFonts w:eastAsiaTheme="minorEastAsia"/>
          <w:lang w:eastAsia="zh-CN"/>
        </w:rPr>
        <w:t xml:space="preserve">ore port groups increase the complexity of phase searching among port groups. </w:t>
      </w:r>
      <w:r w:rsidRPr="007F364B">
        <w:rPr>
          <w:rFonts w:eastAsiaTheme="minorEastAsia"/>
          <w:lang w:eastAsia="zh-CN"/>
        </w:rPr>
        <w:t>Therefore, the number of port groups and the number of layers of grouping need to be further investigated.</w:t>
      </w:r>
    </w:p>
    <w:p w14:paraId="650D5BCE" w14:textId="468AF006" w:rsidR="00462577" w:rsidRDefault="00BC0599" w:rsidP="003B240B">
      <w:pPr>
        <w:pStyle w:val="observation"/>
      </w:pPr>
      <w:bookmarkStart w:id="36" w:name="_Ref158132576"/>
      <w:bookmarkStart w:id="37" w:name="_Hlk158134529"/>
      <w:r>
        <w:t xml:space="preserve">To reduce the size of a DFT vector by grouping </w:t>
      </w:r>
      <w:r w:rsidR="00462577">
        <w:t>CSI-RS ports or PMI ports may reduce UE complexity of Type-I codebook searching. T</w:t>
      </w:r>
      <w:r w:rsidR="00462577" w:rsidRPr="007F364B">
        <w:t>he number of port groups and the number of layers of grouping need to be further investigated.</w:t>
      </w:r>
      <w:bookmarkEnd w:id="36"/>
    </w:p>
    <w:bookmarkEnd w:id="37"/>
    <w:p w14:paraId="4C87D756" w14:textId="77777777" w:rsidR="00462577" w:rsidRPr="007769BA" w:rsidRDefault="00462577" w:rsidP="00462577">
      <w:pPr>
        <w:rPr>
          <w:rFonts w:eastAsiaTheme="minorEastAsia"/>
          <w:lang w:eastAsia="zh-CN"/>
        </w:rPr>
      </w:pPr>
    </w:p>
    <w:p w14:paraId="125CCE7E" w14:textId="77777777" w:rsidR="00462577" w:rsidRDefault="00462577" w:rsidP="00462577">
      <w:pPr>
        <w:pStyle w:val="boldbullet1"/>
      </w:pPr>
      <w:r>
        <w:rPr>
          <w:rFonts w:hint="eastAsia"/>
        </w:rPr>
        <w:t>I</w:t>
      </w:r>
      <w:r>
        <w:t>ncreasing codebook size for rank &gt; 4</w:t>
      </w:r>
    </w:p>
    <w:p w14:paraId="0D6A7FDC" w14:textId="49D6CB80" w:rsidR="00462577" w:rsidRDefault="00462577" w:rsidP="00462577">
      <w:r>
        <w:t>In the legacy Type-</w:t>
      </w:r>
      <w:r w:rsidR="00035825" w:rsidRPr="00683A78">
        <w:rPr>
          <w:rFonts w:hint="eastAsia"/>
        </w:rPr>
        <w:t>I</w:t>
      </w:r>
      <w:r>
        <w:t xml:space="preserve"> SP codebook, when the number of layers is greater than 4, the basis index offsets, i.e., </w:t>
      </w:r>
      <m:oMath>
        <m:sSub>
          <m:sSubPr>
            <m:ctrlPr>
              <w:rPr>
                <w:rFonts w:ascii="Cambria Math" w:eastAsiaTheme="minorEastAsia" w:hAnsi="Cambria Math"/>
                <w:i/>
                <w:lang w:eastAsia="zh-CN"/>
              </w:rPr>
            </m:ctrlPr>
          </m:sSubPr>
          <m:e>
            <m:r>
              <w:rPr>
                <w:rFonts w:ascii="Cambria Math" w:hAnsi="Cambria Math"/>
              </w:rPr>
              <m:t>k</m:t>
            </m:r>
            <m:ctrlPr>
              <w:rPr>
                <w:rFonts w:ascii="Cambria Math" w:hAnsi="Cambria Math"/>
                <w:i/>
              </w:rPr>
            </m:ctrlPr>
          </m:e>
          <m:sub>
            <m:r>
              <w:rPr>
                <w:rFonts w:ascii="Cambria Math" w:eastAsiaTheme="minorEastAsia" w:hAnsi="Cambria Math"/>
                <w:lang w:eastAsia="zh-CN"/>
              </w:rPr>
              <m:t>1</m:t>
            </m:r>
          </m:sub>
        </m:sSub>
        <m: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k</m:t>
            </m:r>
          </m:e>
          <m:sub>
            <m:r>
              <w:rPr>
                <w:rFonts w:ascii="Cambria Math" w:eastAsiaTheme="minorEastAsia" w:hAnsi="Cambria Math"/>
                <w:lang w:eastAsia="zh-CN"/>
              </w:rPr>
              <m:t>2</m:t>
            </m:r>
          </m:sub>
        </m:sSub>
      </m:oMath>
      <w:r>
        <w:rPr>
          <w:rFonts w:eastAsiaTheme="minorEastAsia"/>
          <w:lang w:eastAsia="zh-CN"/>
        </w:rPr>
        <w:t xml:space="preserve">, are fixed values, which results in </w:t>
      </w:r>
      <w:r w:rsidR="004C2441">
        <w:rPr>
          <w:rFonts w:eastAsiaTheme="minorEastAsia"/>
          <w:lang w:eastAsia="zh-CN"/>
        </w:rPr>
        <w:t xml:space="preserve">limited </w:t>
      </w:r>
      <w:r>
        <w:rPr>
          <w:rFonts w:eastAsiaTheme="minorEastAsia"/>
          <w:lang w:eastAsia="zh-CN"/>
        </w:rPr>
        <w:t xml:space="preserve">number of precoders for higher rank. It is reasonable for the case with </w:t>
      </w:r>
      <w:r w:rsidR="00D52EB2">
        <w:rPr>
          <w:rFonts w:eastAsiaTheme="minorEastAsia"/>
          <w:lang w:eastAsia="zh-CN"/>
        </w:rPr>
        <w:t xml:space="preserve">a </w:t>
      </w:r>
      <w:r>
        <w:rPr>
          <w:rFonts w:eastAsiaTheme="minorEastAsia"/>
          <w:lang w:eastAsia="zh-CN"/>
        </w:rPr>
        <w:t>low probability of high</w:t>
      </w:r>
      <w:r w:rsidR="00D52EB2">
        <w:rPr>
          <w:rFonts w:eastAsiaTheme="minorEastAsia"/>
          <w:lang w:eastAsia="zh-CN"/>
        </w:rPr>
        <w:t>-</w:t>
      </w:r>
      <w:r>
        <w:rPr>
          <w:rFonts w:eastAsiaTheme="minorEastAsia"/>
          <w:lang w:eastAsia="zh-CN"/>
        </w:rPr>
        <w:t>rank transmission</w:t>
      </w:r>
      <w:r w:rsidR="004C2441">
        <w:rPr>
          <w:rFonts w:eastAsiaTheme="minorEastAsia"/>
          <w:lang w:eastAsia="zh-CN"/>
        </w:rPr>
        <w:t xml:space="preserve"> with </w:t>
      </w:r>
      <w:r w:rsidR="00435598">
        <w:rPr>
          <w:rFonts w:eastAsiaTheme="minorEastAsia"/>
          <w:lang w:eastAsia="zh-CN"/>
        </w:rPr>
        <w:t>small to moderate number of CSI-RS ports</w:t>
      </w:r>
      <w:r>
        <w:rPr>
          <w:rFonts w:eastAsiaTheme="minorEastAsia"/>
          <w:lang w:eastAsia="zh-CN"/>
        </w:rPr>
        <w:t>. However, f</w:t>
      </w:r>
      <w:r>
        <w:t xml:space="preserve">or </w:t>
      </w:r>
      <w:r w:rsidRPr="009F1572">
        <w:t>supporting up to a total of 128 CSI-RS ports</w:t>
      </w:r>
      <w:r>
        <w:t>, compare</w:t>
      </w:r>
      <w:r w:rsidR="00D52EB2">
        <w:t>d</w:t>
      </w:r>
      <w:r>
        <w:t xml:space="preserve"> to a total of 32 CSI-RS port</w:t>
      </w:r>
      <w:r w:rsidR="00D52EB2">
        <w:t>s</w:t>
      </w:r>
      <w:r>
        <w:t xml:space="preserve">, the </w:t>
      </w:r>
      <w:r w:rsidRPr="0096596B">
        <w:t>probability of high</w:t>
      </w:r>
      <w:r w:rsidR="00D52EB2">
        <w:t>-</w:t>
      </w:r>
      <w:r w:rsidRPr="0096596B">
        <w:t>rank transmission may be increased</w:t>
      </w:r>
      <w:r>
        <w:t xml:space="preserve"> when UE ha</w:t>
      </w:r>
      <w:r w:rsidR="00D52EB2">
        <w:t>s</w:t>
      </w:r>
      <w:r>
        <w:t xml:space="preserve"> more than 4 Rx antenna, such as FWA </w:t>
      </w:r>
      <w:proofErr w:type="spellStart"/>
      <w:r>
        <w:t>equipment</w:t>
      </w:r>
      <w:r w:rsidR="00E649F0">
        <w:rPr>
          <w:rFonts w:eastAsia="宋体" w:hint="eastAsia"/>
        </w:rPr>
        <w:t>s</w:t>
      </w:r>
      <w:proofErr w:type="spellEnd"/>
      <w:r>
        <w:t>.</w:t>
      </w:r>
    </w:p>
    <w:p w14:paraId="49B7C45B" w14:textId="4F3F2277" w:rsidR="00462577" w:rsidRDefault="009E2F65" w:rsidP="00462577">
      <w:pPr>
        <w:rPr>
          <w:rFonts w:eastAsiaTheme="minorEastAsia"/>
          <w:lang w:eastAsia="zh-CN"/>
        </w:rPr>
      </w:pP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_Ref159251473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D52863">
        <w:rPr>
          <w:rFonts w:eastAsiaTheme="minorEastAsia"/>
          <w:lang w:eastAsia="zh-CN"/>
        </w:rPr>
        <w:t>Figure 3</w:t>
      </w:r>
      <w:r>
        <w:rPr>
          <w:rFonts w:eastAsiaTheme="minorEastAsia"/>
          <w:lang w:eastAsia="zh-CN"/>
        </w:rPr>
        <w:fldChar w:fldCharType="end"/>
      </w:r>
      <w:r w:rsidR="00462577" w:rsidDel="009E2F65">
        <w:rPr>
          <w:rFonts w:eastAsiaTheme="minorEastAsia" w:hint="eastAsia"/>
          <w:lang w:eastAsia="zh-CN"/>
        </w:rPr>
        <w:t xml:space="preserve"> </w:t>
      </w:r>
      <w:r>
        <w:rPr>
          <w:rFonts w:eastAsiaTheme="minorEastAsia" w:hint="eastAsia"/>
          <w:lang w:eastAsia="zh-CN"/>
        </w:rPr>
        <w:t>illu</w:t>
      </w:r>
      <w:r>
        <w:rPr>
          <w:rFonts w:eastAsiaTheme="minorEastAsia"/>
          <w:lang w:eastAsia="zh-CN"/>
        </w:rPr>
        <w:t xml:space="preserve">strates </w:t>
      </w:r>
      <w:r w:rsidR="00462577">
        <w:rPr>
          <w:rFonts w:eastAsiaTheme="minorEastAsia"/>
          <w:lang w:eastAsia="zh-CN"/>
        </w:rPr>
        <w:t xml:space="preserve">the </w:t>
      </w:r>
      <w:r w:rsidR="003D3286">
        <w:rPr>
          <w:rFonts w:eastAsiaTheme="minorEastAsia"/>
          <w:lang w:eastAsia="zh-CN"/>
        </w:rPr>
        <w:t>rank distribution</w:t>
      </w:r>
      <w:r w:rsidR="00462577">
        <w:rPr>
          <w:rFonts w:eastAsiaTheme="minorEastAsia"/>
          <w:lang w:eastAsia="zh-CN"/>
        </w:rPr>
        <w:t xml:space="preserve"> of rank adaption</w:t>
      </w:r>
      <w:r w:rsidR="003D3286">
        <w:rPr>
          <w:rFonts w:eastAsiaTheme="minorEastAsia"/>
          <w:lang w:eastAsia="zh-CN"/>
        </w:rPr>
        <w:t xml:space="preserve">. </w:t>
      </w:r>
      <w:r w:rsidR="00125B6E">
        <w:rPr>
          <w:rFonts w:eastAsiaTheme="minorEastAsia"/>
          <w:lang w:eastAsia="zh-CN"/>
        </w:rPr>
        <w:t>SU-MIMO</w:t>
      </w:r>
      <w:r w:rsidR="007A6D23">
        <w:rPr>
          <w:rFonts w:eastAsiaTheme="minorEastAsia"/>
          <w:lang w:eastAsia="zh-CN"/>
        </w:rPr>
        <w:t xml:space="preserve"> </w:t>
      </w:r>
      <w:r w:rsidR="007A6D23">
        <w:rPr>
          <w:rFonts w:eastAsiaTheme="minorEastAsia" w:hint="eastAsia"/>
          <w:lang w:eastAsia="zh-CN"/>
        </w:rPr>
        <w:t>and</w:t>
      </w:r>
      <w:r w:rsidR="007A6D23">
        <w:rPr>
          <w:rFonts w:eastAsiaTheme="minorEastAsia"/>
          <w:lang w:eastAsia="zh-CN"/>
        </w:rPr>
        <w:t xml:space="preserve"> eigen-vector based p</w:t>
      </w:r>
      <w:r>
        <w:rPr>
          <w:rFonts w:eastAsiaTheme="minorEastAsia"/>
          <w:lang w:eastAsia="zh-CN"/>
        </w:rPr>
        <w:t>re</w:t>
      </w:r>
      <w:r w:rsidR="007A6D23">
        <w:rPr>
          <w:rFonts w:eastAsiaTheme="minorEastAsia"/>
          <w:lang w:eastAsia="zh-CN"/>
        </w:rPr>
        <w:t>cod</w:t>
      </w:r>
      <w:r>
        <w:rPr>
          <w:rFonts w:eastAsiaTheme="minorEastAsia"/>
          <w:lang w:eastAsia="zh-CN"/>
        </w:rPr>
        <w:t>ing</w:t>
      </w:r>
      <w:r w:rsidR="00125B6E">
        <w:rPr>
          <w:rFonts w:eastAsiaTheme="minorEastAsia"/>
          <w:lang w:eastAsia="zh-CN"/>
        </w:rPr>
        <w:t xml:space="preserve"> </w:t>
      </w:r>
      <w:r w:rsidR="007A6D23">
        <w:rPr>
          <w:rFonts w:eastAsiaTheme="minorEastAsia"/>
          <w:lang w:eastAsia="zh-CN"/>
        </w:rPr>
        <w:t>are</w:t>
      </w:r>
      <w:r w:rsidR="00125B6E">
        <w:rPr>
          <w:rFonts w:eastAsiaTheme="minorEastAsia"/>
          <w:lang w:eastAsia="zh-CN"/>
        </w:rPr>
        <w:t xml:space="preserve"> performed</w:t>
      </w:r>
      <w:r w:rsidR="009F7335" w:rsidDel="009E2F65">
        <w:rPr>
          <w:rFonts w:eastAsiaTheme="minorEastAsia"/>
          <w:lang w:eastAsia="zh-CN"/>
        </w:rPr>
        <w:t xml:space="preserve">, </w:t>
      </w:r>
      <w:r w:rsidR="001A13D5">
        <w:rPr>
          <w:rFonts w:eastAsiaTheme="minorEastAsia"/>
          <w:lang w:eastAsia="zh-CN"/>
        </w:rPr>
        <w:t>simulation parameter</w:t>
      </w:r>
      <w:r w:rsidR="00D52EB2">
        <w:rPr>
          <w:rFonts w:eastAsiaTheme="minorEastAsia"/>
          <w:lang w:eastAsia="zh-CN"/>
        </w:rPr>
        <w:t>s</w:t>
      </w:r>
      <w:r w:rsidR="001A13D5">
        <w:rPr>
          <w:rFonts w:eastAsiaTheme="minorEastAsia"/>
          <w:lang w:eastAsia="zh-CN"/>
        </w:rPr>
        <w:t xml:space="preserve"> </w:t>
      </w:r>
      <w:r>
        <w:rPr>
          <w:rFonts w:eastAsiaTheme="minorEastAsia" w:hint="eastAsia"/>
          <w:lang w:eastAsia="zh-CN"/>
        </w:rPr>
        <w:t>are</w:t>
      </w:r>
      <w:r w:rsidR="001A13D5">
        <w:rPr>
          <w:rFonts w:eastAsiaTheme="minorEastAsia"/>
          <w:lang w:eastAsia="zh-CN"/>
        </w:rPr>
        <w:t xml:space="preserve"> </w:t>
      </w:r>
      <w:r>
        <w:rPr>
          <w:rFonts w:eastAsiaTheme="minorEastAsia"/>
          <w:lang w:eastAsia="zh-CN"/>
        </w:rPr>
        <w:t>given in</w:t>
      </w:r>
      <w:r w:rsidR="001A13D5" w:rsidDel="009E2F65">
        <w:rPr>
          <w:rFonts w:eastAsiaTheme="minorEastAsia"/>
          <w:lang w:eastAsia="zh-CN"/>
        </w:rPr>
        <w:t xml:space="preserve"> </w:t>
      </w:r>
      <w:r w:rsidR="001A13D5">
        <w:rPr>
          <w:rFonts w:eastAsiaTheme="minorEastAsia"/>
          <w:lang w:eastAsia="zh-CN"/>
        </w:rPr>
        <w:t>Appendix.</w:t>
      </w:r>
    </w:p>
    <w:p w14:paraId="6235A3B0" w14:textId="651F9E3C" w:rsidR="00F22C63" w:rsidRDefault="00F22C63" w:rsidP="00462577">
      <w:pPr>
        <w:rPr>
          <w:rFonts w:eastAsiaTheme="minorEastAsia"/>
          <w:lang w:eastAsia="zh-CN"/>
        </w:rPr>
      </w:pPr>
      <w:r>
        <w:rPr>
          <w:rFonts w:eastAsiaTheme="minorEastAsia" w:hint="eastAsia"/>
          <w:lang w:eastAsia="zh-CN"/>
        </w:rPr>
        <w:t>A</w:t>
      </w:r>
      <w:r>
        <w:rPr>
          <w:rFonts w:eastAsiaTheme="minorEastAsia"/>
          <w:lang w:eastAsia="zh-CN"/>
        </w:rPr>
        <w:t>ccording to the results</w:t>
      </w:r>
      <w:r w:rsidR="0010103A" w:rsidDel="009E2F65">
        <w:rPr>
          <w:rFonts w:eastAsiaTheme="minorEastAsia"/>
          <w:lang w:eastAsia="zh-CN"/>
        </w:rPr>
        <w:t xml:space="preserve">, </w:t>
      </w:r>
      <w:r w:rsidR="00D713DF">
        <w:rPr>
          <w:rFonts w:eastAsiaTheme="minorEastAsia"/>
          <w:lang w:eastAsia="zh-CN"/>
        </w:rPr>
        <w:t>a</w:t>
      </w:r>
      <w:r w:rsidR="00D713DF" w:rsidRPr="00D713DF">
        <w:rPr>
          <w:rFonts w:eastAsiaTheme="minorEastAsia"/>
          <w:lang w:eastAsia="zh-CN"/>
        </w:rPr>
        <w:t xml:space="preserve">s </w:t>
      </w:r>
      <w:r w:rsidR="006F22CD">
        <w:rPr>
          <w:rFonts w:eastAsiaTheme="minorEastAsia"/>
          <w:lang w:eastAsia="zh-CN"/>
        </w:rPr>
        <w:t>the number of Tx</w:t>
      </w:r>
      <w:r w:rsidR="00D713DF" w:rsidRPr="00D713DF">
        <w:rPr>
          <w:rFonts w:eastAsiaTheme="minorEastAsia"/>
          <w:lang w:eastAsia="zh-CN"/>
        </w:rPr>
        <w:t xml:space="preserve"> increases, the percentage choosing rank</w:t>
      </w:r>
      <w:r w:rsidR="00311BCC">
        <w:rPr>
          <w:rFonts w:eastAsiaTheme="minorEastAsia"/>
          <w:lang w:eastAsia="zh-CN"/>
        </w:rPr>
        <w:t xml:space="preserve"> greater than 4</w:t>
      </w:r>
      <w:r w:rsidR="00D713DF" w:rsidRPr="00D713DF">
        <w:rPr>
          <w:rFonts w:eastAsiaTheme="minorEastAsia"/>
          <w:lang w:eastAsia="zh-CN"/>
        </w:rPr>
        <w:t xml:space="preserve"> increases significantly</w:t>
      </w:r>
      <w:r w:rsidR="009E2F65">
        <w:rPr>
          <w:rFonts w:eastAsiaTheme="minorEastAsia"/>
          <w:lang w:eastAsia="zh-CN"/>
        </w:rPr>
        <w:t xml:space="preserve"> for 8Rx UEs</w:t>
      </w:r>
      <w:r w:rsidR="00311BCC">
        <w:rPr>
          <w:rFonts w:eastAsiaTheme="minorEastAsia"/>
          <w:lang w:eastAsia="zh-CN"/>
        </w:rPr>
        <w:t>.</w:t>
      </w:r>
    </w:p>
    <w:p w14:paraId="29F4C20F" w14:textId="0EAD0B50" w:rsidR="00462577" w:rsidRDefault="009E2111" w:rsidP="00B977A4">
      <w:pPr>
        <w:jc w:val="center"/>
        <w:rPr>
          <w:rFonts w:eastAsiaTheme="minorEastAsia"/>
          <w:lang w:eastAsia="zh-CN"/>
        </w:rPr>
      </w:pPr>
      <w:r>
        <w:rPr>
          <w:rFonts w:eastAsiaTheme="minorEastAsia"/>
          <w:noProof/>
          <w:lang w:eastAsia="zh-CN"/>
        </w:rPr>
        <w:drawing>
          <wp:inline distT="0" distB="0" distL="0" distR="0" wp14:anchorId="463AB642" wp14:editId="6930C2C6">
            <wp:extent cx="4584700" cy="2707005"/>
            <wp:effectExtent l="0" t="0" r="635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584700" cy="2707005"/>
                    </a:xfrm>
                    <a:prstGeom prst="rect">
                      <a:avLst/>
                    </a:prstGeom>
                    <a:noFill/>
                  </pic:spPr>
                </pic:pic>
              </a:graphicData>
            </a:graphic>
          </wp:inline>
        </w:drawing>
      </w:r>
    </w:p>
    <w:p w14:paraId="2DC57B9D" w14:textId="6D12FB88" w:rsidR="00462577" w:rsidRPr="00F22C63" w:rsidRDefault="00FA656E" w:rsidP="00462577">
      <w:pPr>
        <w:pStyle w:val="figure"/>
      </w:pPr>
      <w:bookmarkStart w:id="38" w:name="_Ref159251473"/>
      <w:r>
        <w:lastRenderedPageBreak/>
        <w:t>R</w:t>
      </w:r>
      <w:r w:rsidRPr="00FA656E">
        <w:t>ank distribution of rank adaption</w:t>
      </w:r>
      <w:bookmarkEnd w:id="38"/>
    </w:p>
    <w:p w14:paraId="10AE70A3" w14:textId="520C8A24" w:rsidR="00E6140A" w:rsidRDefault="00E21DCC" w:rsidP="003B240B">
      <w:pPr>
        <w:pStyle w:val="observation"/>
      </w:pPr>
      <w:bookmarkStart w:id="39" w:name="_Ref158132579"/>
      <w:r>
        <w:t>F</w:t>
      </w:r>
      <w:r w:rsidRPr="00E21DCC">
        <w:t>or 8Rx UE</w:t>
      </w:r>
      <w:r w:rsidR="009E2F65">
        <w:t>s</w:t>
      </w:r>
      <w:r w:rsidRPr="00E21DCC">
        <w:t xml:space="preserve">, as </w:t>
      </w:r>
      <w:r w:rsidR="006F1EBD">
        <w:t>the number of Tx</w:t>
      </w:r>
      <w:r w:rsidRPr="00E21DCC">
        <w:t xml:space="preserve"> increases, the percentage </w:t>
      </w:r>
      <w:r w:rsidR="009E2F65">
        <w:t xml:space="preserve">of </w:t>
      </w:r>
      <w:r w:rsidRPr="00E21DCC">
        <w:t>choosing rank greater than 4 increases significantly.</w:t>
      </w:r>
      <w:bookmarkEnd w:id="39"/>
    </w:p>
    <w:p w14:paraId="550CF46F" w14:textId="5B26F8B6" w:rsidR="00A75224" w:rsidRDefault="00746151" w:rsidP="00A80CDE">
      <w:r>
        <w:rPr>
          <w:rFonts w:hint="eastAsia"/>
        </w:rPr>
        <w:t>T</w:t>
      </w:r>
      <w:r>
        <w:t xml:space="preserve">herefore, </w:t>
      </w:r>
      <w:r w:rsidR="00A80CDE" w:rsidRPr="00A80CDE">
        <w:t xml:space="preserve">increasing the number of </w:t>
      </w:r>
      <w:r w:rsidR="00A80CDE">
        <w:t xml:space="preserve">precoders </w:t>
      </w:r>
      <w:r w:rsidR="00A80CDE" w:rsidRPr="00A80CDE">
        <w:t>for</w:t>
      </w:r>
      <w:r w:rsidR="00E63ECC">
        <w:t xml:space="preserve"> higher ranks</w:t>
      </w:r>
      <w:r w:rsidR="00A80CDE" w:rsidRPr="00A80CDE">
        <w:t xml:space="preserve"> </w:t>
      </w:r>
      <w:r w:rsidR="00E63ECC">
        <w:t xml:space="preserve">in </w:t>
      </w:r>
      <w:r w:rsidR="00A80CDE">
        <w:t>Type-</w:t>
      </w:r>
      <w:r w:rsidR="00A80CDE" w:rsidRPr="00683A78">
        <w:rPr>
          <w:rFonts w:hint="eastAsia"/>
        </w:rPr>
        <w:t>I</w:t>
      </w:r>
      <w:r w:rsidR="00A80CDE">
        <w:t xml:space="preserve"> SP codebook</w:t>
      </w:r>
      <w:r w:rsidR="00A80CDE" w:rsidRPr="00A80CDE">
        <w:t xml:space="preserve"> </w:t>
      </w:r>
      <w:r w:rsidR="00E63ECC">
        <w:t>is beneficial</w:t>
      </w:r>
      <w:r w:rsidR="00A80CDE" w:rsidRPr="00A80CDE">
        <w:t xml:space="preserve"> to improve performance</w:t>
      </w:r>
      <w:r w:rsidR="00A80CDE">
        <w:t xml:space="preserve"> for </w:t>
      </w:r>
      <w:r w:rsidR="00D839BF" w:rsidRPr="00D839BF">
        <w:t>CSI support for up to 128 CSI-RS ports</w:t>
      </w:r>
      <w:r w:rsidR="00A80CDE" w:rsidRPr="00A80CDE">
        <w:t>.</w:t>
      </w:r>
    </w:p>
    <w:p w14:paraId="47AA9083" w14:textId="23439B75" w:rsidR="00D839BF" w:rsidRDefault="00E63ECC" w:rsidP="006A1DEC">
      <w:pPr>
        <w:pStyle w:val="proposal0"/>
      </w:pPr>
      <w:bookmarkStart w:id="40" w:name="_Ref158132462"/>
      <w:r>
        <w:t>Support i</w:t>
      </w:r>
      <w:r w:rsidRPr="00A80CDE">
        <w:t xml:space="preserve">ncreasing </w:t>
      </w:r>
      <w:r w:rsidR="007252CC" w:rsidRPr="00A80CDE">
        <w:t xml:space="preserve">the number of </w:t>
      </w:r>
      <w:r w:rsidR="007252CC">
        <w:t xml:space="preserve">precoders </w:t>
      </w:r>
      <w:r w:rsidR="007252CC" w:rsidRPr="00A80CDE">
        <w:t xml:space="preserve">for </w:t>
      </w:r>
      <w:r>
        <w:t>higher ranks</w:t>
      </w:r>
      <w:r w:rsidR="00851B8A">
        <w:t xml:space="preserve"> (e.g., rank 3-8)</w:t>
      </w:r>
      <w:r>
        <w:t xml:space="preserve"> in </w:t>
      </w:r>
      <w:r w:rsidR="007252CC">
        <w:t>Type-</w:t>
      </w:r>
      <w:r w:rsidR="007252CC" w:rsidRPr="00683A78">
        <w:rPr>
          <w:rFonts w:hint="eastAsia"/>
        </w:rPr>
        <w:t>I</w:t>
      </w:r>
      <w:r w:rsidR="007252CC">
        <w:t xml:space="preserve"> SP codebook</w:t>
      </w:r>
      <w:r w:rsidR="007252CC" w:rsidRPr="00A80CDE">
        <w:t xml:space="preserve"> to improve performance</w:t>
      </w:r>
      <w:r w:rsidR="007252CC">
        <w:t xml:space="preserve"> for </w:t>
      </w:r>
      <w:r w:rsidR="007252CC" w:rsidRPr="00D839BF">
        <w:t>CSI support for up to 128 CSI-RS ports</w:t>
      </w:r>
      <w:r w:rsidR="007252CC" w:rsidRPr="00A80CDE">
        <w:t>.</w:t>
      </w:r>
      <w:bookmarkEnd w:id="40"/>
    </w:p>
    <w:p w14:paraId="49CABBAA" w14:textId="6D8AD0B7" w:rsidR="00045EC8" w:rsidRDefault="001649F4" w:rsidP="00A80CDE">
      <w:pPr>
        <w:rPr>
          <w:rFonts w:eastAsiaTheme="minorEastAsia"/>
          <w:lang w:eastAsia="zh-CN"/>
        </w:rPr>
      </w:pPr>
      <w:r w:rsidRPr="002564CF">
        <w:rPr>
          <w:rFonts w:hint="eastAsia"/>
        </w:rPr>
        <w:t>P</w:t>
      </w:r>
      <w:r>
        <w:t>ort grouping</w:t>
      </w:r>
      <w:r w:rsidR="00B74702">
        <w:t>, as a method of</w:t>
      </w:r>
      <w:r w:rsidR="00B74702">
        <w:rPr>
          <w:rFonts w:eastAsiaTheme="minorEastAsia"/>
          <w:lang w:eastAsia="zh-CN"/>
        </w:rPr>
        <w:t xml:space="preserve"> managing UE complexity,</w:t>
      </w:r>
      <w:r w:rsidR="00266DD0">
        <w:rPr>
          <w:rFonts w:eastAsiaTheme="minorEastAsia"/>
        </w:rPr>
        <w:t xml:space="preserve"> </w:t>
      </w:r>
      <w:r w:rsidR="00045EC8">
        <w:rPr>
          <w:rFonts w:eastAsiaTheme="minorEastAsia"/>
          <w:lang w:eastAsia="zh-CN"/>
        </w:rPr>
        <w:t>can be considered to i</w:t>
      </w:r>
      <w:r w:rsidR="00045EC8" w:rsidRPr="00045EC8">
        <w:rPr>
          <w:rFonts w:eastAsiaTheme="minorEastAsia"/>
          <w:lang w:eastAsia="zh-CN"/>
        </w:rPr>
        <w:t>ncreas</w:t>
      </w:r>
      <w:r w:rsidR="00045EC8">
        <w:rPr>
          <w:rFonts w:eastAsiaTheme="minorEastAsia"/>
          <w:lang w:eastAsia="zh-CN"/>
        </w:rPr>
        <w:t>e</w:t>
      </w:r>
      <w:r w:rsidR="00045EC8" w:rsidRPr="00045EC8">
        <w:rPr>
          <w:rFonts w:eastAsiaTheme="minorEastAsia"/>
          <w:lang w:eastAsia="zh-CN"/>
        </w:rPr>
        <w:t xml:space="preserve"> the number of precoders for Type-I SP codebook</w:t>
      </w:r>
      <w:r w:rsidR="002564CF">
        <w:rPr>
          <w:rFonts w:eastAsiaTheme="minorEastAsia"/>
          <w:lang w:eastAsia="zh-CN"/>
        </w:rPr>
        <w:t>, which is s</w:t>
      </w:r>
      <w:r w:rsidR="002564CF" w:rsidRPr="002564CF">
        <w:rPr>
          <w:rFonts w:eastAsiaTheme="minorEastAsia"/>
          <w:lang w:eastAsia="zh-CN"/>
        </w:rPr>
        <w:t xml:space="preserve">imilar to </w:t>
      </w:r>
      <w:r w:rsidR="00B74702">
        <w:rPr>
          <w:rFonts w:eastAsiaTheme="minorEastAsia"/>
          <w:lang w:eastAsia="zh-CN"/>
        </w:rPr>
        <w:t xml:space="preserve">the cases with </w:t>
      </w:r>
      <w:r w:rsidR="002564CF" w:rsidRPr="002564CF">
        <w:rPr>
          <w:rFonts w:eastAsiaTheme="minorEastAsia"/>
          <w:lang w:eastAsia="zh-CN"/>
        </w:rPr>
        <w:t>rank equal to 4 and the number of CSI-RS ports greater than 16</w:t>
      </w:r>
      <w:r w:rsidR="00045EC8">
        <w:rPr>
          <w:rFonts w:eastAsiaTheme="minorEastAsia"/>
          <w:lang w:eastAsia="zh-CN"/>
        </w:rPr>
        <w:t>.</w:t>
      </w:r>
      <w:r w:rsidR="002564CF">
        <w:rPr>
          <w:rFonts w:eastAsiaTheme="minorEastAsia" w:hint="eastAsia"/>
          <w:lang w:eastAsia="zh-CN"/>
        </w:rPr>
        <w:t xml:space="preserve"> </w:t>
      </w:r>
      <w:r w:rsidR="002564CF">
        <w:rPr>
          <w:rFonts w:eastAsiaTheme="minorEastAsia"/>
        </w:rPr>
        <w:t>Besides, f</w:t>
      </w:r>
      <w:r w:rsidR="00827AFC" w:rsidRPr="00827AFC">
        <w:rPr>
          <w:rFonts w:eastAsiaTheme="minorEastAsia"/>
        </w:rPr>
        <w:t xml:space="preserve">rom the point of view of </w:t>
      </w:r>
      <w:r w:rsidR="00C43F1D">
        <w:rPr>
          <w:rFonts w:eastAsiaTheme="minorEastAsia"/>
        </w:rPr>
        <w:t>SD basis</w:t>
      </w:r>
      <w:r w:rsidR="00827AFC" w:rsidRPr="00827AFC">
        <w:rPr>
          <w:rFonts w:eastAsiaTheme="minorEastAsia"/>
        </w:rPr>
        <w:t xml:space="preserve"> search complexity, </w:t>
      </w:r>
      <w:r w:rsidR="005031FD">
        <w:rPr>
          <w:rFonts w:eastAsiaTheme="minorEastAsia"/>
        </w:rPr>
        <w:t xml:space="preserve">dividing multiple </w:t>
      </w:r>
      <w:r w:rsidR="002564CF">
        <w:t xml:space="preserve">port </w:t>
      </w:r>
      <w:r w:rsidR="005031FD">
        <w:t>groups</w:t>
      </w:r>
      <w:r w:rsidR="005031FD" w:rsidRPr="00827AFC">
        <w:rPr>
          <w:rFonts w:eastAsiaTheme="minorEastAsia"/>
        </w:rPr>
        <w:t xml:space="preserve"> </w:t>
      </w:r>
      <w:r w:rsidR="00827AFC">
        <w:rPr>
          <w:rFonts w:eastAsiaTheme="minorEastAsia"/>
        </w:rPr>
        <w:t xml:space="preserve">may </w:t>
      </w:r>
      <w:r w:rsidR="00827AFC" w:rsidRPr="00827AFC">
        <w:rPr>
          <w:rFonts w:eastAsiaTheme="minorEastAsia"/>
        </w:rPr>
        <w:t>ha</w:t>
      </w:r>
      <w:r w:rsidR="00827AFC">
        <w:rPr>
          <w:rFonts w:eastAsiaTheme="minorEastAsia"/>
        </w:rPr>
        <w:t>ve</w:t>
      </w:r>
      <w:r w:rsidR="00827AFC" w:rsidRPr="00827AFC">
        <w:rPr>
          <w:rFonts w:eastAsiaTheme="minorEastAsia"/>
        </w:rPr>
        <w:t xml:space="preserve"> some advantages </w:t>
      </w:r>
      <w:r w:rsidR="002564CF">
        <w:rPr>
          <w:rFonts w:eastAsiaTheme="minorEastAsia"/>
        </w:rPr>
        <w:t xml:space="preserve">due to </w:t>
      </w:r>
      <w:r w:rsidR="000250C1">
        <w:rPr>
          <w:rFonts w:eastAsiaTheme="minorEastAsia"/>
        </w:rPr>
        <w:t>the</w:t>
      </w:r>
      <w:r w:rsidR="002564CF">
        <w:rPr>
          <w:rFonts w:eastAsiaTheme="minorEastAsia"/>
        </w:rPr>
        <w:t xml:space="preserve"> small SD basis set</w:t>
      </w:r>
      <w:r w:rsidR="00827AFC">
        <w:rPr>
          <w:rFonts w:eastAsiaTheme="minorEastAsia"/>
        </w:rPr>
        <w:t>.</w:t>
      </w:r>
    </w:p>
    <w:p w14:paraId="6103C373" w14:textId="77777777" w:rsidR="00CB787F" w:rsidRPr="00345ED0" w:rsidRDefault="00CB787F" w:rsidP="00A80CDE">
      <w:pPr>
        <w:rPr>
          <w:rFonts w:eastAsiaTheme="minorEastAsia"/>
        </w:rPr>
      </w:pPr>
    </w:p>
    <w:p w14:paraId="11F4EF82" w14:textId="545C4A5F" w:rsidR="00CB3576" w:rsidRDefault="00BE5EBD" w:rsidP="00BE5EBD">
      <w:pPr>
        <w:pStyle w:val="title1"/>
      </w:pPr>
      <w:r w:rsidRPr="00BE5EBD">
        <w:t>Views on UE reporting enhancement for CJT calibration</w:t>
      </w:r>
    </w:p>
    <w:p w14:paraId="739DF80C" w14:textId="57323647" w:rsidR="00BE5EBD" w:rsidRDefault="00BE5EBD">
      <w:pPr>
        <w:rPr>
          <w:rFonts w:eastAsiaTheme="minorEastAsia"/>
          <w:lang w:eastAsia="zh-CN"/>
        </w:rPr>
      </w:pPr>
      <w:r w:rsidRPr="00BE5EBD">
        <w:rPr>
          <w:rFonts w:eastAsiaTheme="minorEastAsia"/>
          <w:lang w:eastAsia="zh-CN"/>
        </w:rPr>
        <w:t xml:space="preserve">In Rel-18, </w:t>
      </w:r>
      <w:r w:rsidR="009E1BEF">
        <w:rPr>
          <w:rFonts w:eastAsiaTheme="minorEastAsia"/>
          <w:lang w:eastAsia="zh-CN"/>
        </w:rPr>
        <w:t>MTRP</w:t>
      </w:r>
      <w:r w:rsidR="009E1BEF">
        <w:rPr>
          <w:rFonts w:eastAsiaTheme="minorEastAsia" w:hint="eastAsia"/>
          <w:lang w:eastAsia="zh-CN"/>
        </w:rPr>
        <w:t xml:space="preserve"> </w:t>
      </w:r>
      <w:r w:rsidRPr="00BE5EBD">
        <w:rPr>
          <w:rFonts w:eastAsiaTheme="minorEastAsia"/>
          <w:lang w:eastAsia="zh-CN"/>
        </w:rPr>
        <w:t>CJT assume</w:t>
      </w:r>
      <w:r w:rsidR="00435924">
        <w:rPr>
          <w:rFonts w:eastAsiaTheme="minorEastAsia"/>
          <w:lang w:eastAsia="zh-CN"/>
        </w:rPr>
        <w:t>s</w:t>
      </w:r>
      <w:r w:rsidRPr="00BE5EBD">
        <w:rPr>
          <w:rFonts w:eastAsiaTheme="minorEastAsia"/>
          <w:lang w:eastAsia="zh-CN"/>
        </w:rPr>
        <w:t xml:space="preserve"> ideal synchronization </w:t>
      </w:r>
      <w:r w:rsidR="002750A8">
        <w:rPr>
          <w:rFonts w:eastAsiaTheme="minorEastAsia"/>
          <w:lang w:eastAsia="zh-CN"/>
        </w:rPr>
        <w:t xml:space="preserve">among </w:t>
      </w:r>
      <w:r w:rsidRPr="00BE5EBD">
        <w:rPr>
          <w:rFonts w:eastAsiaTheme="minorEastAsia"/>
          <w:lang w:eastAsia="zh-CN"/>
        </w:rPr>
        <w:t xml:space="preserve">TRPs. </w:t>
      </w:r>
      <w:r w:rsidR="002750A8">
        <w:rPr>
          <w:rFonts w:eastAsiaTheme="minorEastAsia"/>
          <w:lang w:eastAsia="zh-CN"/>
        </w:rPr>
        <w:t>H</w:t>
      </w:r>
      <w:r w:rsidR="00DF3AB6">
        <w:rPr>
          <w:rFonts w:eastAsiaTheme="minorEastAsia"/>
          <w:lang w:eastAsia="zh-CN"/>
        </w:rPr>
        <w:t xml:space="preserve">owever, </w:t>
      </w:r>
      <w:r w:rsidRPr="00BE5EBD">
        <w:rPr>
          <w:rFonts w:eastAsiaTheme="minorEastAsia"/>
          <w:lang w:eastAsia="zh-CN"/>
        </w:rPr>
        <w:t>non-ideal synchronization</w:t>
      </w:r>
      <w:r w:rsidR="002750A8">
        <w:rPr>
          <w:rFonts w:eastAsiaTheme="minorEastAsia"/>
          <w:lang w:eastAsia="zh-CN"/>
        </w:rPr>
        <w:t xml:space="preserve"> among TRPs</w:t>
      </w:r>
      <w:r w:rsidRPr="00BE5EBD" w:rsidDel="002750A8">
        <w:rPr>
          <w:rFonts w:eastAsiaTheme="minorEastAsia"/>
          <w:lang w:eastAsia="zh-CN"/>
        </w:rPr>
        <w:t xml:space="preserve"> </w:t>
      </w:r>
      <w:r w:rsidRPr="00BE5EBD">
        <w:rPr>
          <w:rFonts w:eastAsiaTheme="minorEastAsia"/>
          <w:lang w:eastAsia="zh-CN"/>
        </w:rPr>
        <w:t>severely degrad</w:t>
      </w:r>
      <w:r w:rsidR="002750A8">
        <w:rPr>
          <w:rFonts w:eastAsiaTheme="minorEastAsia"/>
          <w:lang w:eastAsia="zh-CN"/>
        </w:rPr>
        <w:t xml:space="preserve">ing </w:t>
      </w:r>
      <w:r w:rsidR="002750A8" w:rsidRPr="00BE5EBD">
        <w:rPr>
          <w:rFonts w:eastAsiaTheme="minorEastAsia"/>
          <w:lang w:eastAsia="zh-CN"/>
        </w:rPr>
        <w:t>CJT performance</w:t>
      </w:r>
      <w:r w:rsidR="00B26BDD">
        <w:rPr>
          <w:rFonts w:eastAsiaTheme="minorEastAsia"/>
          <w:lang w:eastAsia="zh-CN"/>
        </w:rPr>
        <w:t xml:space="preserve"> often exists in practical systems</w:t>
      </w:r>
      <w:r w:rsidRPr="00BE5EBD">
        <w:rPr>
          <w:rFonts w:eastAsiaTheme="minorEastAsia"/>
          <w:lang w:eastAsia="zh-CN"/>
        </w:rPr>
        <w:t xml:space="preserve">. Therefore, the aim of Obj. 3 is to calibrate the timing and frequency offsets between multiple TRPs to come close to achieving ideal synchronization. </w:t>
      </w:r>
      <w:r w:rsidR="00AB659A">
        <w:rPr>
          <w:rFonts w:eastAsiaTheme="minorEastAsia"/>
          <w:lang w:eastAsia="zh-CN"/>
        </w:rPr>
        <w:t>This</w:t>
      </w:r>
      <w:r w:rsidRPr="00BE5EBD">
        <w:rPr>
          <w:rFonts w:eastAsiaTheme="minorEastAsia"/>
          <w:lang w:eastAsia="zh-CN"/>
        </w:rPr>
        <w:t xml:space="preserve"> section provide</w:t>
      </w:r>
      <w:r w:rsidR="00AB659A">
        <w:rPr>
          <w:rFonts w:eastAsiaTheme="minorEastAsia"/>
          <w:lang w:eastAsia="zh-CN"/>
        </w:rPr>
        <w:t>s</w:t>
      </w:r>
      <w:r w:rsidRPr="00BE5EBD">
        <w:rPr>
          <w:rFonts w:eastAsiaTheme="minorEastAsia"/>
          <w:lang w:eastAsia="zh-CN"/>
        </w:rPr>
        <w:t xml:space="preserve"> our views on evaluation methodology and potential enhancement, respectively.</w:t>
      </w:r>
    </w:p>
    <w:p w14:paraId="459F1F04" w14:textId="3768BBE5" w:rsidR="00BE5EBD" w:rsidRDefault="000B582B" w:rsidP="006C7A1D">
      <w:pPr>
        <w:pStyle w:val="title2"/>
      </w:pPr>
      <w:r>
        <w:rPr>
          <w:rFonts w:hint="eastAsia"/>
        </w:rPr>
        <w:t>E</w:t>
      </w:r>
      <w:r>
        <w:t>valuation</w:t>
      </w:r>
    </w:p>
    <w:p w14:paraId="47FD1157" w14:textId="45E5985D" w:rsidR="000B582B" w:rsidRDefault="00531B3A" w:rsidP="000B582B">
      <w:pPr>
        <w:rPr>
          <w:rFonts w:eastAsiaTheme="minorEastAsia"/>
          <w:lang w:eastAsia="zh-CN"/>
        </w:rPr>
      </w:pPr>
      <w:r w:rsidRPr="00D73FFE">
        <w:rPr>
          <w:rFonts w:eastAsiaTheme="minorEastAsia"/>
          <w:lang w:eastAsia="zh-CN"/>
        </w:rPr>
        <w:t>Link-level simulation and system-level simulation may be required to evaluate Obj</w:t>
      </w:r>
      <w:r>
        <w:rPr>
          <w:rFonts w:eastAsiaTheme="minorEastAsia"/>
          <w:lang w:eastAsia="zh-CN"/>
        </w:rPr>
        <w:t>.</w:t>
      </w:r>
      <w:r w:rsidRPr="00D73FFE">
        <w:rPr>
          <w:rFonts w:eastAsiaTheme="minorEastAsia"/>
          <w:lang w:eastAsia="zh-CN"/>
        </w:rPr>
        <w:t xml:space="preserve"> 3</w:t>
      </w:r>
      <w:r w:rsidR="006962C2">
        <w:rPr>
          <w:rFonts w:eastAsiaTheme="minorEastAsia"/>
          <w:lang w:eastAsia="zh-CN"/>
        </w:rPr>
        <w:t xml:space="preserve"> and its further details</w:t>
      </w:r>
      <w:r w:rsidRPr="00D73FFE">
        <w:rPr>
          <w:rFonts w:eastAsiaTheme="minorEastAsia"/>
          <w:lang w:eastAsia="zh-CN"/>
        </w:rPr>
        <w:t xml:space="preserve">. </w:t>
      </w:r>
      <w:r w:rsidR="006D2E8E">
        <w:rPr>
          <w:rFonts w:eastAsiaTheme="minorEastAsia" w:hint="eastAsia"/>
          <w:lang w:eastAsia="zh-CN"/>
        </w:rPr>
        <w:t>T</w:t>
      </w:r>
      <w:r w:rsidRPr="00D73FFE">
        <w:rPr>
          <w:rFonts w:eastAsiaTheme="minorEastAsia"/>
          <w:lang w:eastAsia="zh-CN"/>
        </w:rPr>
        <w:t>he LLS</w:t>
      </w:r>
      <w:r>
        <w:rPr>
          <w:rFonts w:eastAsiaTheme="minorEastAsia"/>
          <w:lang w:eastAsia="zh-CN"/>
        </w:rPr>
        <w:t xml:space="preserve"> can</w:t>
      </w:r>
      <w:r w:rsidRPr="00D73FFE">
        <w:rPr>
          <w:rFonts w:eastAsiaTheme="minorEastAsia"/>
          <w:lang w:eastAsia="zh-CN"/>
        </w:rPr>
        <w:t xml:space="preserve"> evaluate the minimum residual frequency offset or minimum time offset of the TRPs </w:t>
      </w:r>
      <w:r w:rsidRPr="008224BE">
        <w:rPr>
          <w:rFonts w:eastAsiaTheme="minorEastAsia"/>
          <w:lang w:eastAsia="zh-CN"/>
        </w:rPr>
        <w:t>for different SNRs and different RS configurations</w:t>
      </w:r>
      <w:r w:rsidRPr="00D73FFE">
        <w:rPr>
          <w:rFonts w:eastAsiaTheme="minorEastAsia"/>
          <w:lang w:eastAsia="zh-CN"/>
        </w:rPr>
        <w:t>, which help</w:t>
      </w:r>
      <w:r w:rsidR="004A2539">
        <w:rPr>
          <w:rFonts w:eastAsiaTheme="minorEastAsia"/>
          <w:lang w:eastAsia="zh-CN"/>
        </w:rPr>
        <w:t>s</w:t>
      </w:r>
      <w:r w:rsidRPr="00D73FFE">
        <w:rPr>
          <w:rFonts w:eastAsiaTheme="minorEastAsia"/>
          <w:lang w:eastAsia="zh-CN"/>
        </w:rPr>
        <w:t xml:space="preserve"> in the design of the RS configuration parameters. </w:t>
      </w:r>
      <w:r w:rsidR="00C8683C">
        <w:rPr>
          <w:rFonts w:eastAsiaTheme="minorEastAsia"/>
          <w:lang w:eastAsia="zh-CN"/>
        </w:rPr>
        <w:t>T</w:t>
      </w:r>
      <w:r w:rsidRPr="00D73FFE">
        <w:rPr>
          <w:rFonts w:eastAsiaTheme="minorEastAsia"/>
          <w:lang w:eastAsia="zh-CN"/>
        </w:rPr>
        <w:t xml:space="preserve">he SLS </w:t>
      </w:r>
      <w:r w:rsidR="00F14045">
        <w:rPr>
          <w:rFonts w:eastAsiaTheme="minorEastAsia"/>
          <w:lang w:eastAsia="zh-CN"/>
        </w:rPr>
        <w:t xml:space="preserve">shows how a residual error can impact the final performance, which helps to </w:t>
      </w:r>
      <w:r w:rsidRPr="00D73FFE">
        <w:rPr>
          <w:rFonts w:eastAsiaTheme="minorEastAsia"/>
          <w:lang w:eastAsia="zh-CN"/>
        </w:rPr>
        <w:t>evaluate the minimum residual error requirement (time mismatch or frequency/phase offset) between the TRPs in order to maintain a performance close to the CJT</w:t>
      </w:r>
      <w:r w:rsidR="004A2539">
        <w:rPr>
          <w:rFonts w:eastAsiaTheme="minorEastAsia"/>
          <w:lang w:eastAsia="zh-CN"/>
        </w:rPr>
        <w:t xml:space="preserve"> with ideal synchronization</w:t>
      </w:r>
      <w:r w:rsidRPr="00D73FFE">
        <w:rPr>
          <w:rFonts w:eastAsiaTheme="minorEastAsia"/>
          <w:lang w:eastAsia="zh-CN"/>
        </w:rPr>
        <w:t>.</w:t>
      </w:r>
    </w:p>
    <w:p w14:paraId="5F774E9A" w14:textId="29C9CF19" w:rsidR="00531B3A" w:rsidRDefault="00531B3A" w:rsidP="006A1DEC">
      <w:pPr>
        <w:pStyle w:val="title3"/>
      </w:pPr>
      <w:r w:rsidRPr="00531B3A">
        <w:t>Time misalignment between TRPs</w:t>
      </w:r>
    </w:p>
    <w:p w14:paraId="4385FBD9" w14:textId="77777777" w:rsidR="000F7410" w:rsidRDefault="000F7410" w:rsidP="000F7410">
      <w:pPr>
        <w:rPr>
          <w:rFonts w:eastAsiaTheme="minorEastAsia"/>
          <w:lang w:eastAsia="zh-CN"/>
        </w:rPr>
      </w:pPr>
      <w:r>
        <w:rPr>
          <w:rFonts w:eastAsiaTheme="minorEastAsia"/>
          <w:lang w:eastAsia="zh-CN"/>
        </w:rPr>
        <w:t xml:space="preserve">The time misalignment between TRPs usually consists of two components, </w:t>
      </w:r>
      <w:r w:rsidRPr="00BC4700">
        <w:rPr>
          <w:rFonts w:eastAsiaTheme="minorEastAsia"/>
          <w:lang w:eastAsia="zh-CN"/>
        </w:rPr>
        <w:t>propagation delay</w:t>
      </w:r>
      <w:r>
        <w:rPr>
          <w:rFonts w:eastAsiaTheme="minorEastAsia"/>
          <w:lang w:eastAsia="zh-CN"/>
        </w:rPr>
        <w:t xml:space="preserve"> </w:t>
      </w:r>
      <w:r>
        <w:rPr>
          <w:rFonts w:eastAsiaTheme="minorEastAsia" w:hint="eastAsia"/>
          <w:lang w:eastAsia="zh-CN"/>
        </w:rPr>
        <w:t>offset</w:t>
      </w:r>
      <w:r>
        <w:rPr>
          <w:rFonts w:eastAsiaTheme="minorEastAsia"/>
          <w:lang w:eastAsia="zh-CN"/>
        </w:rPr>
        <w:t xml:space="preserve"> between TRPs and time offset between TRPs.  </w:t>
      </w:r>
    </w:p>
    <w:p w14:paraId="061B9924" w14:textId="73F4EB11" w:rsidR="000F7410" w:rsidRDefault="000F7410" w:rsidP="000F7410">
      <w:pPr>
        <w:rPr>
          <w:rFonts w:eastAsiaTheme="minorEastAsia"/>
          <w:lang w:eastAsia="zh-CN"/>
        </w:rPr>
      </w:pPr>
      <w:r w:rsidRPr="00972768">
        <w:rPr>
          <w:rFonts w:eastAsiaTheme="minorEastAsia"/>
          <w:lang w:eastAsia="zh-CN"/>
        </w:rPr>
        <w:t>In terms of</w:t>
      </w:r>
      <w:r>
        <w:rPr>
          <w:rFonts w:eastAsiaTheme="minorEastAsia"/>
          <w:lang w:eastAsia="zh-CN"/>
        </w:rPr>
        <w:t xml:space="preserve"> time offset</w:t>
      </w:r>
      <w:r w:rsidRPr="007E77DB">
        <w:rPr>
          <w:rFonts w:eastAsiaTheme="minorEastAsia"/>
          <w:lang w:eastAsia="zh-CN"/>
        </w:rPr>
        <w:t xml:space="preserve"> </w:t>
      </w:r>
      <w:r>
        <w:rPr>
          <w:rFonts w:eastAsiaTheme="minorEastAsia"/>
          <w:lang w:eastAsia="zh-CN"/>
        </w:rPr>
        <w:t>between TRPs, it</w:t>
      </w:r>
      <w:r w:rsidRPr="00A37406">
        <w:rPr>
          <w:rFonts w:eastAsiaTheme="minorEastAsia"/>
          <w:lang w:eastAsia="zh-CN"/>
        </w:rPr>
        <w:t xml:space="preserve"> </w:t>
      </w:r>
      <w:r>
        <w:rPr>
          <w:rFonts w:eastAsiaTheme="minorEastAsia"/>
          <w:lang w:eastAsia="zh-CN"/>
        </w:rPr>
        <w:t xml:space="preserve">is related to </w:t>
      </w:r>
      <w:r w:rsidRPr="00B71B29">
        <w:rPr>
          <w:lang w:eastAsia="zh-CN"/>
        </w:rPr>
        <w:t>timing drifting error</w:t>
      </w:r>
      <w:r>
        <w:rPr>
          <w:lang w:eastAsia="zh-CN"/>
        </w:rPr>
        <w:t xml:space="preserve"> between TRPs</w:t>
      </w:r>
      <w:r>
        <w:rPr>
          <w:rFonts w:eastAsiaTheme="minorEastAsia"/>
          <w:lang w:eastAsia="zh-CN"/>
        </w:rPr>
        <w:t xml:space="preserve"> and </w:t>
      </w:r>
      <w:r w:rsidR="004A2539">
        <w:rPr>
          <w:rFonts w:eastAsiaTheme="minorEastAsia"/>
          <w:lang w:eastAsia="zh-CN"/>
        </w:rPr>
        <w:t xml:space="preserve">different </w:t>
      </w:r>
      <w:r>
        <w:rPr>
          <w:rFonts w:eastAsiaTheme="minorEastAsia"/>
          <w:lang w:eastAsia="zh-CN"/>
        </w:rPr>
        <w:t xml:space="preserve">initial time offset between TRPs. The timing drifting error between TRPs is caused by </w:t>
      </w:r>
      <w:r w:rsidRPr="008B3C4F">
        <w:rPr>
          <w:rFonts w:eastAsiaTheme="minorEastAsia"/>
          <w:lang w:eastAsia="zh-CN"/>
        </w:rPr>
        <w:t>the</w:t>
      </w:r>
      <w:r>
        <w:rPr>
          <w:rFonts w:eastAsiaTheme="minorEastAsia"/>
          <w:lang w:eastAsia="zh-CN"/>
        </w:rPr>
        <w:t xml:space="preserve"> </w:t>
      </w:r>
      <w:r w:rsidRPr="008B3C4F">
        <w:rPr>
          <w:rFonts w:eastAsiaTheme="minorEastAsia"/>
          <w:lang w:eastAsia="zh-CN"/>
        </w:rPr>
        <w:t>frequency error</w:t>
      </w:r>
      <w:r>
        <w:rPr>
          <w:rFonts w:eastAsiaTheme="minorEastAsia"/>
          <w:lang w:eastAsia="zh-CN"/>
        </w:rPr>
        <w:t>s</w:t>
      </w:r>
      <w:r w:rsidRPr="008B3C4F">
        <w:rPr>
          <w:rFonts w:eastAsiaTheme="minorEastAsia"/>
          <w:lang w:eastAsia="zh-CN"/>
        </w:rPr>
        <w:t xml:space="preserve"> </w:t>
      </w:r>
      <w:r>
        <w:rPr>
          <w:rFonts w:eastAsiaTheme="minorEastAsia"/>
          <w:lang w:eastAsia="zh-CN"/>
        </w:rPr>
        <w:t xml:space="preserve">of different TRPs and </w:t>
      </w:r>
      <w:r w:rsidRPr="004E1B17">
        <w:rPr>
          <w:rFonts w:eastAsiaTheme="minorEastAsia"/>
          <w:lang w:eastAsia="zh-CN"/>
        </w:rPr>
        <w:t xml:space="preserve">residual </w:t>
      </w:r>
      <w:r w:rsidR="004A2539" w:rsidRPr="004E1B17">
        <w:rPr>
          <w:rFonts w:eastAsiaTheme="minorEastAsia"/>
          <w:lang w:eastAsia="zh-CN"/>
        </w:rPr>
        <w:t>tim</w:t>
      </w:r>
      <w:r w:rsidR="004A2539">
        <w:rPr>
          <w:rFonts w:eastAsiaTheme="minorEastAsia"/>
          <w:lang w:eastAsia="zh-CN"/>
        </w:rPr>
        <w:t xml:space="preserve">ing </w:t>
      </w:r>
      <w:r>
        <w:rPr>
          <w:rFonts w:eastAsiaTheme="minorEastAsia"/>
          <w:lang w:eastAsia="zh-CN"/>
        </w:rPr>
        <w:t>drifting</w:t>
      </w:r>
      <w:r w:rsidRPr="004E1B17">
        <w:rPr>
          <w:rFonts w:eastAsiaTheme="minorEastAsia"/>
          <w:lang w:eastAsia="zh-CN"/>
        </w:rPr>
        <w:t xml:space="preserve"> error</w:t>
      </w:r>
      <w:r>
        <w:rPr>
          <w:rFonts w:eastAsiaTheme="minorEastAsia"/>
          <w:lang w:eastAsia="zh-CN"/>
        </w:rPr>
        <w:t xml:space="preserve"> </w:t>
      </w:r>
      <w:r w:rsidR="00F82D24">
        <w:rPr>
          <w:rFonts w:eastAsiaTheme="minorEastAsia"/>
          <w:lang w:eastAsia="zh-CN"/>
        </w:rPr>
        <w:t>of different TRPs</w:t>
      </w:r>
      <w:r>
        <w:rPr>
          <w:rFonts w:eastAsiaTheme="minorEastAsia"/>
          <w:lang w:eastAsia="zh-CN"/>
        </w:rPr>
        <w:t xml:space="preserve"> after </w:t>
      </w:r>
      <w:r w:rsidRPr="004E1B17">
        <w:rPr>
          <w:rFonts w:eastAsiaTheme="minorEastAsia"/>
          <w:lang w:eastAsia="zh-CN"/>
        </w:rPr>
        <w:t>previous synchronization/calibration</w:t>
      </w:r>
      <w:r>
        <w:rPr>
          <w:rFonts w:eastAsiaTheme="minorEastAsia"/>
          <w:lang w:eastAsia="zh-CN"/>
        </w:rPr>
        <w:t>.</w:t>
      </w:r>
      <w:r>
        <w:rPr>
          <w:rFonts w:eastAsiaTheme="minorEastAsia" w:hint="eastAsia"/>
          <w:lang w:eastAsia="zh-CN"/>
        </w:rPr>
        <w:t xml:space="preserve"> </w:t>
      </w:r>
      <w:r>
        <w:rPr>
          <w:rFonts w:eastAsiaTheme="minorEastAsia"/>
          <w:lang w:eastAsia="zh-CN"/>
        </w:rPr>
        <w:t>The following figure show</w:t>
      </w:r>
      <w:r w:rsidR="005519FA">
        <w:rPr>
          <w:rFonts w:eastAsiaTheme="minorEastAsia"/>
          <w:lang w:eastAsia="zh-CN"/>
        </w:rPr>
        <w:t>s</w:t>
      </w:r>
      <w:r>
        <w:rPr>
          <w:rFonts w:eastAsiaTheme="minorEastAsia"/>
          <w:lang w:eastAsia="zh-CN"/>
        </w:rPr>
        <w:t xml:space="preserve"> the relationship </w:t>
      </w:r>
      <w:r w:rsidR="00932A8F">
        <w:rPr>
          <w:rFonts w:eastAsiaTheme="minorEastAsia"/>
          <w:lang w:eastAsia="zh-CN"/>
        </w:rPr>
        <w:t xml:space="preserve">among </w:t>
      </w:r>
      <w:r>
        <w:rPr>
          <w:rFonts w:eastAsiaTheme="minorEastAsia"/>
          <w:lang w:eastAsia="zh-CN"/>
        </w:rPr>
        <w:t xml:space="preserve">these factors on the time offset </w:t>
      </w:r>
      <w:r w:rsidR="00C17197">
        <w:rPr>
          <w:rFonts w:eastAsiaTheme="minorEastAsia"/>
          <w:lang w:eastAsia="zh-CN"/>
        </w:rPr>
        <w:t>between</w:t>
      </w:r>
      <w:r>
        <w:rPr>
          <w:rFonts w:eastAsiaTheme="minorEastAsia"/>
          <w:lang w:eastAsia="zh-CN"/>
        </w:rPr>
        <w:t xml:space="preserve"> two TRPs. </w:t>
      </w:r>
    </w:p>
    <w:p w14:paraId="6BCE9D5E" w14:textId="77777777" w:rsidR="000F7410" w:rsidRDefault="000F7410" w:rsidP="000F7410">
      <w:pPr>
        <w:jc w:val="center"/>
        <w:rPr>
          <w:rFonts w:eastAsiaTheme="minorEastAsia"/>
          <w:lang w:eastAsia="zh-CN"/>
        </w:rPr>
      </w:pPr>
      <w:r>
        <w:object w:dxaOrig="10710" w:dyaOrig="5310" w14:anchorId="54F7DA7E">
          <v:shape id="_x0000_i1027" type="#_x0000_t75" style="width:5in;height:179.35pt" o:ole="">
            <v:imagedata r:id="rId16" o:title=""/>
          </v:shape>
          <o:OLEObject Type="Embed" ProgID="Visio.Drawing.15" ShapeID="_x0000_i1027" DrawAspect="Content" ObjectID="_1769875352" r:id="rId17"/>
        </w:object>
      </w:r>
    </w:p>
    <w:p w14:paraId="70780E31" w14:textId="6F4F25AD" w:rsidR="000F7410" w:rsidRPr="000D6142" w:rsidRDefault="00B421F5" w:rsidP="000E29C7">
      <w:pPr>
        <w:pStyle w:val="figure"/>
      </w:pPr>
      <w:r>
        <w:rPr>
          <w:rFonts w:hint="eastAsia"/>
        </w:rPr>
        <w:t>Diagram</w:t>
      </w:r>
      <w:r>
        <w:t xml:space="preserve"> </w:t>
      </w:r>
      <w:r>
        <w:rPr>
          <w:rFonts w:hint="eastAsia"/>
        </w:rPr>
        <w:t>of</w:t>
      </w:r>
      <w:r>
        <w:t xml:space="preserve"> </w:t>
      </w:r>
      <w:r w:rsidR="003F566C" w:rsidRPr="003F566C">
        <w:t xml:space="preserve">the relationship </w:t>
      </w:r>
      <w:r w:rsidR="00932A8F">
        <w:t>among</w:t>
      </w:r>
      <w:r w:rsidR="003F566C" w:rsidRPr="003F566C">
        <w:t xml:space="preserve"> </w:t>
      </w:r>
      <w:r w:rsidR="003F566C">
        <w:rPr>
          <w:rFonts w:hint="eastAsia"/>
        </w:rPr>
        <w:t>the</w:t>
      </w:r>
      <w:r w:rsidR="003F566C">
        <w:t xml:space="preserve"> </w:t>
      </w:r>
      <w:r w:rsidR="003F566C" w:rsidRPr="003F566C">
        <w:t xml:space="preserve">factors on the time offset </w:t>
      </w:r>
      <w:r w:rsidR="00932A8F">
        <w:t>between</w:t>
      </w:r>
      <w:r w:rsidR="003F566C" w:rsidRPr="003F566C">
        <w:t xml:space="preserve"> two TRPs.</w:t>
      </w:r>
    </w:p>
    <w:p w14:paraId="48C54F22" w14:textId="3E50FB74" w:rsidR="000F7410" w:rsidRDefault="000F7410" w:rsidP="000F7410">
      <w:pPr>
        <w:rPr>
          <w:lang w:eastAsia="zh-CN"/>
        </w:rPr>
      </w:pPr>
      <w:r>
        <w:rPr>
          <w:rFonts w:eastAsiaTheme="minorEastAsia"/>
          <w:lang w:eastAsia="zh-CN"/>
        </w:rPr>
        <w:t>The</w:t>
      </w:r>
      <w:r w:rsidRPr="00895588">
        <w:rPr>
          <w:rFonts w:eastAsiaTheme="minorEastAsia"/>
          <w:lang w:eastAsia="zh-CN"/>
        </w:rPr>
        <w:t xml:space="preserve"> timing drift</w:t>
      </w:r>
      <w:r>
        <w:rPr>
          <w:rFonts w:eastAsiaTheme="minorEastAsia"/>
          <w:lang w:eastAsia="zh-CN"/>
        </w:rPr>
        <w:t>ing</w:t>
      </w:r>
      <w:r w:rsidRPr="004E1B17">
        <w:rPr>
          <w:lang w:eastAsia="zh-CN"/>
        </w:rPr>
        <w:t xml:space="preserve"> </w:t>
      </w:r>
      <w:r w:rsidRPr="00895588">
        <w:rPr>
          <w:rFonts w:eastAsiaTheme="minorEastAsia"/>
          <w:lang w:eastAsia="zh-CN"/>
        </w:rPr>
        <w:t>error</w:t>
      </w:r>
      <w:r>
        <w:rPr>
          <w:rFonts w:eastAsiaTheme="minorEastAsia"/>
          <w:lang w:eastAsia="zh-CN"/>
        </w:rPr>
        <w:t xml:space="preserve"> between TRPs</w:t>
      </w:r>
      <w:r w:rsidRPr="00895588">
        <w:rPr>
          <w:rFonts w:eastAsiaTheme="minorEastAsia"/>
          <w:lang w:eastAsia="zh-CN"/>
        </w:rPr>
        <w:t xml:space="preserve"> is usually equal to </w:t>
      </w:r>
      <w:r>
        <w:rPr>
          <w:rFonts w:eastAsiaTheme="minorEastAsia"/>
          <w:lang w:eastAsia="zh-CN"/>
        </w:rPr>
        <w:t>the</w:t>
      </w:r>
      <w:r w:rsidRPr="00895588">
        <w:rPr>
          <w:rFonts w:eastAsiaTheme="minorEastAsia"/>
          <w:lang w:eastAsia="zh-CN"/>
        </w:rPr>
        <w:t xml:space="preserve"> frequency error</w:t>
      </w:r>
      <w:r>
        <w:rPr>
          <w:rFonts w:eastAsiaTheme="minorEastAsia"/>
          <w:lang w:eastAsia="zh-CN"/>
        </w:rPr>
        <w:t xml:space="preserve"> in ppm </w:t>
      </w:r>
      <w:r w:rsidRPr="00895588">
        <w:rPr>
          <w:rFonts w:eastAsiaTheme="minorEastAsia"/>
          <w:lang w:eastAsia="zh-CN"/>
        </w:rPr>
        <w:t xml:space="preserve">multiplied by </w:t>
      </w:r>
      <w:r>
        <w:rPr>
          <w:rFonts w:eastAsiaTheme="minorEastAsia"/>
          <w:lang w:eastAsia="zh-CN"/>
        </w:rPr>
        <w:t>the</w:t>
      </w:r>
      <w:r w:rsidRPr="00895588">
        <w:rPr>
          <w:rFonts w:eastAsiaTheme="minorEastAsia"/>
          <w:lang w:eastAsia="zh-CN"/>
        </w:rPr>
        <w:t xml:space="preserve"> time range</w:t>
      </w:r>
      <w:r>
        <w:rPr>
          <w:rFonts w:eastAsiaTheme="minorEastAsia"/>
          <w:lang w:eastAsia="zh-CN"/>
        </w:rPr>
        <w:t xml:space="preserve"> in second</w:t>
      </w:r>
      <w:r w:rsidR="005519FA">
        <w:rPr>
          <w:rFonts w:eastAsiaTheme="minorEastAsia"/>
          <w:lang w:eastAsia="zh-CN"/>
        </w:rPr>
        <w:t>s</w:t>
      </w:r>
      <w:r w:rsidR="00A3342A">
        <w:rPr>
          <w:rFonts w:eastAsiaTheme="minorEastAsia"/>
          <w:lang w:eastAsia="zh-CN"/>
        </w:rPr>
        <w:t xml:space="preserve"> or </w:t>
      </w:r>
      <w:r w:rsidR="00557B2E" w:rsidRPr="00557B2E">
        <w:rPr>
          <w:rFonts w:eastAsiaTheme="minorEastAsia"/>
          <w:lang w:eastAsia="zh-CN"/>
        </w:rPr>
        <w:t>millisecond</w:t>
      </w:r>
      <w:r w:rsidR="005519FA">
        <w:rPr>
          <w:rFonts w:eastAsiaTheme="minorEastAsia"/>
          <w:lang w:eastAsia="zh-CN"/>
        </w:rPr>
        <w:t>s</w:t>
      </w:r>
      <w:r w:rsidRPr="00895588">
        <w:rPr>
          <w:rFonts w:eastAsiaTheme="minorEastAsia"/>
          <w:lang w:eastAsia="zh-CN"/>
        </w:rPr>
        <w:t>.</w:t>
      </w:r>
      <w:r>
        <w:rPr>
          <w:rFonts w:eastAsiaTheme="minorEastAsia"/>
        </w:rPr>
        <w:t xml:space="preserve"> For example, assuming </w:t>
      </w:r>
      <w:r w:rsidRPr="00895588">
        <w:rPr>
          <w:rFonts w:eastAsiaTheme="minorEastAsia"/>
          <w:lang w:eastAsia="zh-CN"/>
        </w:rPr>
        <w:t>a frequency error</w:t>
      </w:r>
      <w:r>
        <w:rPr>
          <w:rFonts w:eastAsiaTheme="minorEastAsia"/>
          <w:lang w:eastAsia="zh-CN"/>
        </w:rPr>
        <w:t xml:space="preserve"> of</w:t>
      </w:r>
      <w:r>
        <w:rPr>
          <w:rFonts w:eastAsiaTheme="minorEastAsia"/>
        </w:rPr>
        <w:t xml:space="preserve"> </w:t>
      </w:r>
      <m:oMath>
        <m:r>
          <m:rPr>
            <m:sty m:val="p"/>
          </m:rPr>
          <w:rPr>
            <w:rFonts w:ascii="Cambria Math" w:eastAsiaTheme="minorEastAsia" w:hAnsi="Cambria Math"/>
          </w:rPr>
          <m:t>1ppm</m:t>
        </m:r>
      </m:oMath>
      <w:r>
        <w:rPr>
          <w:rFonts w:eastAsiaTheme="minorEastAsia"/>
        </w:rPr>
        <w:t xml:space="preserve"> and</w:t>
      </w:r>
      <w:r w:rsidRPr="00D1666F">
        <w:rPr>
          <w:rFonts w:eastAsiaTheme="minorEastAsia"/>
          <w:lang w:eastAsia="zh-CN"/>
        </w:rPr>
        <w:t xml:space="preserve"> </w:t>
      </w:r>
      <w:r w:rsidRPr="00895588">
        <w:rPr>
          <w:rFonts w:eastAsiaTheme="minorEastAsia"/>
          <w:lang w:eastAsia="zh-CN"/>
        </w:rPr>
        <w:t>a time range</w:t>
      </w:r>
      <w:r>
        <w:rPr>
          <w:rFonts w:eastAsiaTheme="minorEastAsia"/>
          <w:lang w:eastAsia="zh-CN"/>
        </w:rPr>
        <w:t xml:space="preserve"> of 80ms</w:t>
      </w:r>
      <w:r w:rsidR="00597C3C">
        <w:rPr>
          <w:rFonts w:eastAsiaTheme="minorEastAsia"/>
          <w:lang w:eastAsia="zh-CN"/>
        </w:rPr>
        <w:t xml:space="preserve"> </w:t>
      </w:r>
      <w:r>
        <w:rPr>
          <w:rFonts w:eastAsiaTheme="minorEastAsia"/>
          <w:lang w:eastAsia="zh-CN"/>
        </w:rPr>
        <w:t>(the maximum period of TRS), the</w:t>
      </w:r>
      <w:r>
        <w:rPr>
          <w:rFonts w:eastAsiaTheme="minorEastAsia"/>
        </w:rPr>
        <w:t xml:space="preserve"> </w:t>
      </w:r>
      <w:r w:rsidRPr="00B71B29">
        <w:rPr>
          <w:lang w:eastAsia="zh-CN"/>
        </w:rPr>
        <w:t xml:space="preserve">corresponding </w:t>
      </w:r>
      <w:r w:rsidRPr="00895588">
        <w:rPr>
          <w:rFonts w:eastAsiaTheme="minorEastAsia"/>
          <w:lang w:eastAsia="zh-CN"/>
        </w:rPr>
        <w:t>timing drift error</w:t>
      </w:r>
      <w:r>
        <w:rPr>
          <w:rFonts w:eastAsiaTheme="minorEastAsia"/>
          <w:lang w:eastAsia="zh-CN"/>
        </w:rPr>
        <w:t xml:space="preserve"> would be</w:t>
      </w:r>
      <w:r>
        <w:rPr>
          <w:rFonts w:eastAsiaTheme="minorEastAsia" w:hint="eastAsia"/>
          <w:lang w:eastAsia="zh-CN"/>
        </w:rPr>
        <w:t xml:space="preserve"> </w:t>
      </w:r>
      <m:oMath>
        <m:r>
          <m:rPr>
            <m:sty m:val="p"/>
          </m:rPr>
          <w:rPr>
            <w:rFonts w:ascii="Cambria Math" w:eastAsiaTheme="minorEastAsia" w:hAnsi="Cambria Math"/>
          </w:rPr>
          <m:t>80ns</m:t>
        </m:r>
      </m:oMath>
      <w:r>
        <w:rPr>
          <w:rFonts w:eastAsiaTheme="minorEastAsia" w:hint="eastAsia"/>
          <w:lang w:eastAsia="zh-CN"/>
        </w:rPr>
        <w:t xml:space="preserve">, </w:t>
      </w:r>
      <w:r>
        <w:rPr>
          <w:rFonts w:eastAsiaTheme="minorEastAsia"/>
          <w:lang w:eastAsia="zh-CN"/>
        </w:rPr>
        <w:t>which is insignificant</w:t>
      </w:r>
      <w:r>
        <w:rPr>
          <w:rFonts w:eastAsiaTheme="minorEastAsia" w:hint="eastAsia"/>
          <w:lang w:eastAsia="zh-CN"/>
        </w:rPr>
        <w:t>.</w:t>
      </w:r>
      <w:r>
        <w:rPr>
          <w:rFonts w:eastAsiaTheme="minorEastAsia"/>
        </w:rPr>
        <w:t xml:space="preserve"> In addition,</w:t>
      </w:r>
      <w:r>
        <w:rPr>
          <w:rFonts w:eastAsiaTheme="minorEastAsia"/>
          <w:lang w:eastAsia="zh-CN"/>
        </w:rPr>
        <w:t xml:space="preserve"> </w:t>
      </w:r>
      <w:r>
        <w:rPr>
          <w:lang w:eastAsia="zh-CN"/>
        </w:rPr>
        <w:lastRenderedPageBreak/>
        <w:t>CJT CSI</w:t>
      </w:r>
      <w:r>
        <w:rPr>
          <w:rFonts w:eastAsiaTheme="minorEastAsia" w:hint="eastAsia"/>
          <w:lang w:eastAsia="zh-CN"/>
        </w:rPr>
        <w:t xml:space="preserve"> </w:t>
      </w:r>
      <w:r>
        <w:rPr>
          <w:rFonts w:eastAsiaTheme="minorEastAsia"/>
          <w:lang w:eastAsia="zh-CN"/>
        </w:rPr>
        <w:t>reporting or CJT CSI frequency configuration can t</w:t>
      </w:r>
      <w:r w:rsidRPr="00DE339F">
        <w:rPr>
          <w:rFonts w:eastAsiaTheme="minorEastAsia"/>
          <w:lang w:eastAsia="zh-CN"/>
        </w:rPr>
        <w:t>olerate a certain margin of</w:t>
      </w:r>
      <w:r>
        <w:rPr>
          <w:rFonts w:eastAsiaTheme="minorEastAsia"/>
          <w:lang w:eastAsia="zh-CN"/>
        </w:rPr>
        <w:t xml:space="preserve"> time</w:t>
      </w:r>
      <w:r w:rsidRPr="00DE339F">
        <w:rPr>
          <w:rFonts w:eastAsiaTheme="minorEastAsia"/>
          <w:lang w:eastAsia="zh-CN"/>
        </w:rPr>
        <w:t xml:space="preserve"> error</w:t>
      </w:r>
      <w:r>
        <w:rPr>
          <w:rFonts w:eastAsiaTheme="minorEastAsia"/>
          <w:lang w:eastAsia="zh-CN"/>
        </w:rPr>
        <w:t xml:space="preserve">, e.g., when PMI </w:t>
      </w:r>
      <w:proofErr w:type="spellStart"/>
      <w:r>
        <w:rPr>
          <w:rFonts w:eastAsiaTheme="minorEastAsia"/>
          <w:lang w:eastAsia="zh-CN"/>
        </w:rPr>
        <w:t>subband</w:t>
      </w:r>
      <w:proofErr w:type="spellEnd"/>
      <w:r>
        <w:rPr>
          <w:rFonts w:eastAsiaTheme="minorEastAsia"/>
          <w:lang w:eastAsia="zh-CN"/>
        </w:rPr>
        <w:t xml:space="preserve"> size is 4 RBs and SCS is 15kHz, the corresponding maximum delay spread is 1.39</w:t>
      </w:r>
      <m:oMath>
        <m:r>
          <m:rPr>
            <m:sty m:val="p"/>
          </m:rPr>
          <w:rPr>
            <w:rFonts w:ascii="Cambria Math" w:eastAsiaTheme="minorEastAsia" w:hAnsi="Cambria Math"/>
          </w:rPr>
          <m:t>μs</m:t>
        </m:r>
      </m:oMath>
      <w:r>
        <w:rPr>
          <w:rFonts w:eastAsiaTheme="minorEastAsia"/>
          <w:lang w:eastAsia="zh-CN"/>
        </w:rPr>
        <w:t>, which is sufficient</w:t>
      </w:r>
      <w:r w:rsidRPr="00F75E22">
        <w:rPr>
          <w:rFonts w:eastAsiaTheme="minorEastAsia"/>
          <w:lang w:eastAsia="zh-CN"/>
        </w:rPr>
        <w:t xml:space="preserve"> to cover </w:t>
      </w:r>
      <w:r w:rsidRPr="004E1B17">
        <w:rPr>
          <w:lang w:eastAsia="zh-CN"/>
        </w:rPr>
        <w:t>the</w:t>
      </w:r>
      <w:r w:rsidRPr="00113A49">
        <w:rPr>
          <w:rFonts w:eastAsiaTheme="minorEastAsia"/>
          <w:lang w:eastAsia="zh-CN"/>
        </w:rPr>
        <w:t xml:space="preserve"> </w:t>
      </w:r>
      <w:r w:rsidRPr="00895588">
        <w:rPr>
          <w:rFonts w:eastAsiaTheme="minorEastAsia"/>
          <w:lang w:eastAsia="zh-CN"/>
        </w:rPr>
        <w:t>timing drift</w:t>
      </w:r>
      <w:r>
        <w:rPr>
          <w:rFonts w:eastAsiaTheme="minorEastAsia"/>
          <w:lang w:eastAsia="zh-CN"/>
        </w:rPr>
        <w:t>ing</w:t>
      </w:r>
      <w:r w:rsidRPr="004E1B17">
        <w:rPr>
          <w:lang w:eastAsia="zh-CN"/>
        </w:rPr>
        <w:t xml:space="preserve"> </w:t>
      </w:r>
      <w:r w:rsidRPr="00895588">
        <w:rPr>
          <w:rFonts w:eastAsiaTheme="minorEastAsia"/>
          <w:lang w:eastAsia="zh-CN"/>
        </w:rPr>
        <w:t>error</w:t>
      </w:r>
      <w:r>
        <w:rPr>
          <w:lang w:eastAsia="zh-CN"/>
        </w:rPr>
        <w:t xml:space="preserve"> between TRPs. Therefore, in our view, EVM can ignore the </w:t>
      </w:r>
      <w:r w:rsidRPr="00895588">
        <w:rPr>
          <w:rFonts w:eastAsiaTheme="minorEastAsia"/>
          <w:lang w:eastAsia="zh-CN"/>
        </w:rPr>
        <w:t>timing drift</w:t>
      </w:r>
      <w:r w:rsidR="000D3079">
        <w:rPr>
          <w:rFonts w:eastAsiaTheme="minorEastAsia"/>
          <w:lang w:eastAsia="zh-CN"/>
        </w:rPr>
        <w:t>ing</w:t>
      </w:r>
      <w:r w:rsidRPr="00895588">
        <w:rPr>
          <w:rFonts w:eastAsiaTheme="minorEastAsia"/>
          <w:lang w:eastAsia="zh-CN"/>
        </w:rPr>
        <w:t xml:space="preserve"> error</w:t>
      </w:r>
      <w:r>
        <w:rPr>
          <w:rFonts w:eastAsiaTheme="minorEastAsia"/>
          <w:lang w:eastAsia="zh-CN"/>
        </w:rPr>
        <w:t>.</w:t>
      </w:r>
      <w:r>
        <w:rPr>
          <w:lang w:eastAsia="zh-CN"/>
        </w:rPr>
        <w:t xml:space="preserve"> </w:t>
      </w:r>
    </w:p>
    <w:p w14:paraId="5479A364" w14:textId="77777777" w:rsidR="000F7410" w:rsidRPr="0029755B" w:rsidRDefault="000F7410" w:rsidP="003B240B">
      <w:pPr>
        <w:pStyle w:val="observation"/>
      </w:pPr>
      <w:bookmarkStart w:id="41" w:name="_Ref158132582"/>
      <w:r>
        <w:t xml:space="preserve">The time misalignment between TRPs usually consists of two components, propagation delay offset between TRPs and time offset between TRPs. Time offset between TRPs is related to </w:t>
      </w:r>
      <w:r w:rsidRPr="00B71B29">
        <w:t>timing drifting error</w:t>
      </w:r>
      <w:r>
        <w:t xml:space="preserve"> between TRPs and initial time offset between TRPs.</w:t>
      </w:r>
      <w:bookmarkEnd w:id="41"/>
    </w:p>
    <w:p w14:paraId="597E1D93" w14:textId="77777777" w:rsidR="000F7410" w:rsidRDefault="000F7410" w:rsidP="006A1DEC">
      <w:pPr>
        <w:pStyle w:val="observation"/>
      </w:pPr>
      <w:bookmarkStart w:id="42" w:name="_Ref158132583"/>
      <w:r>
        <w:t>T</w:t>
      </w:r>
      <w:r w:rsidRPr="00B71B29">
        <w:t>iming drifting error</w:t>
      </w:r>
      <w:r>
        <w:t xml:space="preserve"> between TRPs may be</w:t>
      </w:r>
      <w:r w:rsidRPr="00CA485E">
        <w:t xml:space="preserve"> </w:t>
      </w:r>
      <w:r>
        <w:t>insignificant and can be ignored for EVM.</w:t>
      </w:r>
      <w:bookmarkEnd w:id="42"/>
    </w:p>
    <w:p w14:paraId="56417FF8" w14:textId="634BB10D" w:rsidR="000F7410" w:rsidRPr="006109D3" w:rsidRDefault="000F7410" w:rsidP="000F7410">
      <w:pPr>
        <w:rPr>
          <w:lang w:eastAsia="zh-CN"/>
        </w:rPr>
      </w:pPr>
      <w:r>
        <w:rPr>
          <w:rFonts w:hint="eastAsia"/>
          <w:lang w:eastAsia="zh-CN"/>
        </w:rPr>
        <w:t>T</w:t>
      </w:r>
      <w:r>
        <w:rPr>
          <w:lang w:eastAsia="zh-CN"/>
        </w:rPr>
        <w:t xml:space="preserve">herefore, EVM can </w:t>
      </w:r>
      <w:r w:rsidR="00C86E8B">
        <w:rPr>
          <w:lang w:eastAsia="zh-CN"/>
        </w:rPr>
        <w:t>concentrate on</w:t>
      </w:r>
      <w:r>
        <w:rPr>
          <w:lang w:eastAsia="zh-CN"/>
        </w:rPr>
        <w:t xml:space="preserve"> </w:t>
      </w:r>
      <w:r w:rsidR="005519FA">
        <w:rPr>
          <w:lang w:eastAsia="zh-CN"/>
        </w:rPr>
        <w:t xml:space="preserve">the </w:t>
      </w:r>
      <w:r>
        <w:t xml:space="preserve">initial time offset between TRPs and </w:t>
      </w:r>
      <w:r w:rsidRPr="00BC4700">
        <w:rPr>
          <w:rFonts w:eastAsiaTheme="minorEastAsia"/>
        </w:rPr>
        <w:t>propagation delay</w:t>
      </w:r>
      <w:r>
        <w:rPr>
          <w:rFonts w:eastAsiaTheme="minorEastAsia"/>
        </w:rPr>
        <w:t xml:space="preserve"> </w:t>
      </w:r>
      <w:r>
        <w:rPr>
          <w:rFonts w:eastAsiaTheme="minorEastAsia" w:hint="eastAsia"/>
        </w:rPr>
        <w:t>offset</w:t>
      </w:r>
      <w:r>
        <w:rPr>
          <w:rFonts w:eastAsiaTheme="minorEastAsia"/>
        </w:rPr>
        <w:t xml:space="preserve"> between TRPs that may be out</w:t>
      </w:r>
      <w:r w:rsidR="00C86E8B">
        <w:rPr>
          <w:rFonts w:eastAsiaTheme="minorEastAsia"/>
        </w:rPr>
        <w:t xml:space="preserve"> of</w:t>
      </w:r>
      <w:r>
        <w:rPr>
          <w:rFonts w:eastAsiaTheme="minorEastAsia"/>
        </w:rPr>
        <w:t xml:space="preserve"> the </w:t>
      </w:r>
      <w:r>
        <w:rPr>
          <w:rFonts w:eastAsiaTheme="minorEastAsia"/>
          <w:lang w:eastAsia="zh-CN"/>
        </w:rPr>
        <w:t>t</w:t>
      </w:r>
      <w:r w:rsidRPr="00DE339F">
        <w:rPr>
          <w:rFonts w:eastAsiaTheme="minorEastAsia"/>
          <w:lang w:eastAsia="zh-CN"/>
        </w:rPr>
        <w:t>olerate</w:t>
      </w:r>
      <w:r>
        <w:rPr>
          <w:rFonts w:eastAsiaTheme="minorEastAsia"/>
          <w:lang w:eastAsia="zh-CN"/>
        </w:rPr>
        <w:t>d</w:t>
      </w:r>
      <w:r w:rsidRPr="00DE339F">
        <w:rPr>
          <w:rFonts w:eastAsiaTheme="minorEastAsia"/>
          <w:lang w:eastAsia="zh-CN"/>
        </w:rPr>
        <w:t xml:space="preserve"> </w:t>
      </w:r>
      <w:r>
        <w:rPr>
          <w:rFonts w:eastAsiaTheme="minorEastAsia"/>
          <w:lang w:eastAsia="zh-CN"/>
        </w:rPr>
        <w:t>range of CJT CSI calculation.</w:t>
      </w:r>
    </w:p>
    <w:p w14:paraId="29D738B1" w14:textId="1B78794D" w:rsidR="000F7410" w:rsidRDefault="000F7410" w:rsidP="006A1DEC">
      <w:pPr>
        <w:pStyle w:val="proposal0"/>
      </w:pPr>
      <w:bookmarkStart w:id="43" w:name="_Ref158132465"/>
      <w:r>
        <w:t>The impairment modeling of time misalignment between TRPs consider</w:t>
      </w:r>
      <w:r w:rsidR="00B362C4">
        <w:t>s</w:t>
      </w:r>
      <w:r>
        <w:t xml:space="preserve"> the initial time offset between TRPs and </w:t>
      </w:r>
      <w:r w:rsidRPr="00BC4700">
        <w:t>propagation delay</w:t>
      </w:r>
      <w:r>
        <w:t xml:space="preserve"> </w:t>
      </w:r>
      <w:r>
        <w:rPr>
          <w:rFonts w:hint="eastAsia"/>
        </w:rPr>
        <w:t>offset</w:t>
      </w:r>
      <w:r>
        <w:t xml:space="preserve"> between TRPs.</w:t>
      </w:r>
      <w:bookmarkEnd w:id="43"/>
    </w:p>
    <w:p w14:paraId="40A6B1D9" w14:textId="77777777" w:rsidR="000F7410" w:rsidRPr="005355A2" w:rsidRDefault="000F7410" w:rsidP="000F7410">
      <w:pPr>
        <w:rPr>
          <w:rFonts w:eastAsiaTheme="minorEastAsia"/>
          <w:lang w:eastAsia="zh-CN"/>
        </w:rPr>
      </w:pPr>
    </w:p>
    <w:p w14:paraId="5601999D" w14:textId="69D42519" w:rsidR="000F7410" w:rsidRPr="006F33F4" w:rsidRDefault="000F7410" w:rsidP="000F7410">
      <w:pPr>
        <w:pStyle w:val="boldbullet1"/>
      </w:pPr>
      <w:r>
        <w:rPr>
          <w:rFonts w:eastAsiaTheme="minorEastAsia"/>
        </w:rPr>
        <w:t xml:space="preserve">The model of initial time offsets </w:t>
      </w:r>
      <w:r w:rsidR="000B18D3">
        <w:rPr>
          <w:rFonts w:eastAsiaTheme="minorEastAsia"/>
        </w:rPr>
        <w:t xml:space="preserve">between </w:t>
      </w:r>
      <w:r>
        <w:rPr>
          <w:rFonts w:eastAsiaTheme="minorEastAsia"/>
        </w:rPr>
        <w:t>TRPs</w:t>
      </w:r>
    </w:p>
    <w:p w14:paraId="166EF654" w14:textId="36AF7FA4" w:rsidR="000F7410" w:rsidRDefault="000F7410" w:rsidP="000F7410">
      <w:pPr>
        <w:rPr>
          <w:rFonts w:eastAsiaTheme="minorEastAsia"/>
          <w:lang w:eastAsia="zh-CN"/>
        </w:rPr>
      </w:pPr>
      <w:r>
        <w:rPr>
          <w:rFonts w:eastAsiaTheme="minorEastAsia"/>
          <w:lang w:eastAsia="zh-CN"/>
        </w:rPr>
        <w:t xml:space="preserve">For initial time offset between a TRP and a reference TRP, the </w:t>
      </w:r>
      <w:r>
        <w:rPr>
          <w:rFonts w:eastAsiaTheme="minorEastAsia" w:hint="eastAsia"/>
          <w:lang w:eastAsia="zh-CN"/>
        </w:rPr>
        <w:t>model</w:t>
      </w:r>
      <w:r>
        <w:rPr>
          <w:rFonts w:eastAsiaTheme="minorEastAsia"/>
          <w:lang w:eastAsia="zh-CN"/>
        </w:rPr>
        <w:t xml:space="preserve"> in </w:t>
      </w:r>
      <w:r>
        <w:rPr>
          <w:rFonts w:eastAsiaTheme="minorEastAsia" w:hint="eastAsia"/>
          <w:lang w:eastAsia="zh-CN"/>
        </w:rPr>
        <w:t>TS</w:t>
      </w:r>
      <w:r>
        <w:rPr>
          <w:rFonts w:eastAsiaTheme="minorEastAsia"/>
          <w:lang w:eastAsia="zh-CN"/>
        </w:rPr>
        <w:t xml:space="preserve"> 38.855</w:t>
      </w:r>
      <w:r w:rsidR="00BF2FDE">
        <w:rPr>
          <w:rFonts w:eastAsiaTheme="minorEastAsia"/>
          <w:lang w:eastAsia="zh-CN"/>
        </w:rPr>
        <w:fldChar w:fldCharType="begin"/>
      </w:r>
      <w:r w:rsidR="00BF2FDE">
        <w:rPr>
          <w:rFonts w:eastAsiaTheme="minorEastAsia"/>
          <w:lang w:eastAsia="zh-CN"/>
        </w:rPr>
        <w:instrText xml:space="preserve"> REF _Ref157941184 \r \h </w:instrText>
      </w:r>
      <w:r w:rsidR="00BF2FDE">
        <w:rPr>
          <w:rFonts w:eastAsiaTheme="minorEastAsia"/>
          <w:lang w:eastAsia="zh-CN"/>
        </w:rPr>
      </w:r>
      <w:r w:rsidR="00BF2FDE">
        <w:rPr>
          <w:rFonts w:eastAsiaTheme="minorEastAsia"/>
          <w:lang w:eastAsia="zh-CN"/>
        </w:rPr>
        <w:fldChar w:fldCharType="separate"/>
      </w:r>
      <w:r w:rsidR="00D52863">
        <w:rPr>
          <w:rFonts w:eastAsiaTheme="minorEastAsia"/>
          <w:lang w:eastAsia="zh-CN"/>
        </w:rPr>
        <w:t>[5]</w:t>
      </w:r>
      <w:r w:rsidR="00BF2FDE">
        <w:rPr>
          <w:rFonts w:eastAsiaTheme="minorEastAsia"/>
          <w:lang w:eastAsia="zh-CN"/>
        </w:rPr>
        <w:fldChar w:fldCharType="end"/>
      </w:r>
      <w:r>
        <w:rPr>
          <w:rFonts w:eastAsiaTheme="minorEastAsia"/>
          <w:lang w:eastAsia="zh-CN"/>
        </w:rPr>
        <w:t xml:space="preserve"> can be used, i.e., t</w:t>
      </w:r>
      <w:r w:rsidRPr="00F80DF7">
        <w:rPr>
          <w:rFonts w:eastAsiaTheme="minorEastAsia"/>
          <w:lang w:eastAsia="zh-CN"/>
        </w:rPr>
        <w:t>he network synchronization error, per UE dropping, is defined as a truncated Gaussian distribution of (T</w:t>
      </w:r>
      <w:r w:rsidRPr="00D141A1">
        <w:rPr>
          <w:rFonts w:eastAsiaTheme="minorEastAsia"/>
          <w:vertAlign w:val="subscript"/>
          <w:lang w:eastAsia="zh-CN"/>
        </w:rPr>
        <w:t>1</w:t>
      </w:r>
      <w:r w:rsidRPr="00F80DF7">
        <w:rPr>
          <w:rFonts w:eastAsiaTheme="minorEastAsia"/>
          <w:lang w:eastAsia="zh-CN"/>
        </w:rPr>
        <w:t xml:space="preserve"> ns) rms values between a </w:t>
      </w:r>
      <w:r>
        <w:rPr>
          <w:rFonts w:eastAsiaTheme="minorEastAsia"/>
          <w:lang w:eastAsia="zh-CN"/>
        </w:rPr>
        <w:t>TRP</w:t>
      </w:r>
      <w:r w:rsidRPr="00F80DF7">
        <w:rPr>
          <w:rFonts w:eastAsiaTheme="minorEastAsia"/>
          <w:lang w:eastAsia="zh-CN"/>
        </w:rPr>
        <w:t xml:space="preserve"> and a timing reference source which is assumed to have perfect timing</w:t>
      </w:r>
      <w:r>
        <w:rPr>
          <w:rFonts w:eastAsiaTheme="minorEastAsia"/>
          <w:lang w:eastAsia="zh-CN"/>
        </w:rPr>
        <w:t xml:space="preserve">, </w:t>
      </w:r>
      <w:r w:rsidRPr="00E02F86">
        <w:rPr>
          <w:rFonts w:eastAsiaTheme="minorEastAsia"/>
          <w:szCs w:val="20"/>
          <w:lang w:val="en-GB" w:eastAsia="zh-CN"/>
        </w:rPr>
        <w:t xml:space="preserve">subject to </w:t>
      </w:r>
      <w:r w:rsidR="005519FA">
        <w:rPr>
          <w:rFonts w:eastAsiaTheme="minorEastAsia"/>
          <w:szCs w:val="20"/>
          <w:lang w:val="en-GB" w:eastAsia="zh-CN"/>
        </w:rPr>
        <w:t>the</w:t>
      </w:r>
      <w:r w:rsidRPr="00E02F86">
        <w:rPr>
          <w:rFonts w:eastAsiaTheme="minorEastAsia"/>
          <w:szCs w:val="20"/>
          <w:lang w:val="en-GB" w:eastAsia="zh-CN"/>
        </w:rPr>
        <w:t xml:space="preserve"> largest timing difference of T</w:t>
      </w:r>
      <w:r w:rsidRPr="00D141A1">
        <w:rPr>
          <w:rFonts w:eastAsiaTheme="minorEastAsia"/>
          <w:szCs w:val="20"/>
          <w:vertAlign w:val="subscript"/>
          <w:lang w:val="en-GB" w:eastAsia="zh-CN"/>
        </w:rPr>
        <w:t>2</w:t>
      </w:r>
      <w:r w:rsidRPr="00E02F86">
        <w:rPr>
          <w:rFonts w:eastAsiaTheme="minorEastAsia"/>
          <w:szCs w:val="20"/>
          <w:lang w:val="en-GB" w:eastAsia="zh-CN"/>
        </w:rPr>
        <w:t xml:space="preserve"> ns, where T</w:t>
      </w:r>
      <w:r w:rsidRPr="00D141A1">
        <w:rPr>
          <w:rFonts w:eastAsiaTheme="minorEastAsia"/>
          <w:szCs w:val="20"/>
          <w:vertAlign w:val="subscript"/>
          <w:lang w:val="en-GB" w:eastAsia="zh-CN"/>
        </w:rPr>
        <w:t xml:space="preserve">2 </w:t>
      </w:r>
      <w:r w:rsidRPr="00E02F86">
        <w:rPr>
          <w:rFonts w:eastAsiaTheme="minorEastAsia"/>
          <w:szCs w:val="20"/>
          <w:lang w:val="en-GB" w:eastAsia="zh-CN"/>
        </w:rPr>
        <w:t>= 2*T</w:t>
      </w:r>
      <w:r w:rsidRPr="00D141A1">
        <w:rPr>
          <w:rFonts w:eastAsiaTheme="minorEastAsia"/>
          <w:szCs w:val="20"/>
          <w:vertAlign w:val="subscript"/>
          <w:lang w:val="en-GB" w:eastAsia="zh-CN"/>
        </w:rPr>
        <w:t>1</w:t>
      </w:r>
      <w:r>
        <w:rPr>
          <w:rFonts w:eastAsiaTheme="minorEastAsia"/>
          <w:szCs w:val="20"/>
          <w:lang w:val="en-GB" w:eastAsia="zh-CN"/>
        </w:rPr>
        <w:t xml:space="preserve">. </w:t>
      </w:r>
      <w:r w:rsidRPr="00684A3D">
        <w:rPr>
          <w:rFonts w:eastAsiaTheme="minorEastAsia"/>
          <w:szCs w:val="20"/>
          <w:lang w:val="en-GB" w:eastAsia="zh-CN"/>
        </w:rPr>
        <w:t>What needs to be discussed</w:t>
      </w:r>
      <w:r>
        <w:rPr>
          <w:rFonts w:eastAsiaTheme="minorEastAsia"/>
          <w:szCs w:val="20"/>
          <w:lang w:val="en-GB" w:eastAsia="zh-CN"/>
        </w:rPr>
        <w:t xml:space="preserve"> is the value of </w:t>
      </w:r>
      <w:r w:rsidRPr="00F80DF7">
        <w:rPr>
          <w:rFonts w:eastAsiaTheme="minorEastAsia"/>
          <w:lang w:eastAsia="zh-CN"/>
        </w:rPr>
        <w:t>T</w:t>
      </w:r>
      <w:r w:rsidRPr="00D141A1">
        <w:rPr>
          <w:rFonts w:eastAsiaTheme="minorEastAsia"/>
          <w:vertAlign w:val="subscript"/>
          <w:lang w:eastAsia="zh-CN"/>
        </w:rPr>
        <w:t>1</w:t>
      </w:r>
      <w:r>
        <w:rPr>
          <w:rFonts w:eastAsiaTheme="minorEastAsia"/>
          <w:lang w:eastAsia="zh-CN"/>
        </w:rPr>
        <w:t>.</w:t>
      </w:r>
    </w:p>
    <w:p w14:paraId="39ECA346" w14:textId="0B2A3036" w:rsidR="000F7410" w:rsidRDefault="000F7410" w:rsidP="006A1DEC">
      <w:pPr>
        <w:pStyle w:val="proposal0"/>
      </w:pPr>
      <w:bookmarkStart w:id="44" w:name="_Ref158132466"/>
      <w:r>
        <w:t xml:space="preserve">For initial time offsets between TRPs, the </w:t>
      </w:r>
      <w:r>
        <w:rPr>
          <w:rFonts w:hint="eastAsia"/>
        </w:rPr>
        <w:t>model</w:t>
      </w:r>
      <w:r>
        <w:t xml:space="preserve"> in </w:t>
      </w:r>
      <w:r>
        <w:rPr>
          <w:rFonts w:hint="eastAsia"/>
        </w:rPr>
        <w:t>TS</w:t>
      </w:r>
      <w:r>
        <w:t xml:space="preserve"> 38.855 </w:t>
      </w:r>
      <w:r>
        <w:rPr>
          <w:rFonts w:hint="eastAsia"/>
        </w:rPr>
        <w:t>for</w:t>
      </w:r>
      <w:r>
        <w:t xml:space="preserve"> </w:t>
      </w:r>
      <w:r>
        <w:rPr>
          <w:rFonts w:hint="eastAsia"/>
        </w:rPr>
        <w:t>positioning</w:t>
      </w:r>
      <w:r>
        <w:t xml:space="preserve"> </w:t>
      </w:r>
      <w:r w:rsidR="00D13F62">
        <w:t>is</w:t>
      </w:r>
      <w:r>
        <w:t xml:space="preserve"> used and </w:t>
      </w:r>
      <w:r w:rsidRPr="00BC7FB7">
        <w:t xml:space="preserve">the value of parameter </w:t>
      </w:r>
      <w:r w:rsidRPr="00F80DF7">
        <w:t>T</w:t>
      </w:r>
      <w:r w:rsidRPr="00BC7FB7">
        <w:t xml:space="preserve">1 </w:t>
      </w:r>
      <w:r>
        <w:t>need</w:t>
      </w:r>
      <w:r w:rsidR="005519FA">
        <w:t>s</w:t>
      </w:r>
      <w:r>
        <w:t xml:space="preserve"> to be determined.</w:t>
      </w:r>
      <w:bookmarkEnd w:id="44"/>
    </w:p>
    <w:p w14:paraId="7BC45F59" w14:textId="6C883F96" w:rsidR="00B101C7" w:rsidRPr="00BC7FB7" w:rsidRDefault="00BC7FB7" w:rsidP="00BC7FB7">
      <w:pPr>
        <w:pStyle w:val="bullet2"/>
        <w:rPr>
          <w:b/>
        </w:rPr>
      </w:pPr>
      <w:r>
        <w:rPr>
          <w:b/>
        </w:rPr>
        <w:t>T</w:t>
      </w:r>
      <w:r w:rsidR="00CE41F3" w:rsidRPr="00BC7FB7">
        <w:rPr>
          <w:b/>
        </w:rPr>
        <w:t>he network synchronization error, per UE dropping, is defined as a truncated Gaussian distribution of (T</w:t>
      </w:r>
      <w:r w:rsidR="00CE41F3" w:rsidRPr="00BC7FB7">
        <w:rPr>
          <w:b/>
          <w:vertAlign w:val="subscript"/>
        </w:rPr>
        <w:t>1</w:t>
      </w:r>
      <w:r w:rsidR="00CE41F3" w:rsidRPr="00BC7FB7">
        <w:rPr>
          <w:b/>
        </w:rPr>
        <w:t xml:space="preserve"> ns) rms values between a TRP and a timing reference source which is assumed to have perfect timing, </w:t>
      </w:r>
      <w:r w:rsidR="00CE41F3" w:rsidRPr="00BC7FB7">
        <w:rPr>
          <w:b/>
          <w:szCs w:val="20"/>
          <w:lang w:val="en-GB"/>
        </w:rPr>
        <w:t>subject to a largest timing difference of T</w:t>
      </w:r>
      <w:r w:rsidR="00CE41F3" w:rsidRPr="00BC7FB7">
        <w:rPr>
          <w:b/>
          <w:szCs w:val="20"/>
          <w:vertAlign w:val="subscript"/>
          <w:lang w:val="en-GB"/>
        </w:rPr>
        <w:t>2</w:t>
      </w:r>
      <w:r w:rsidR="00CE41F3" w:rsidRPr="00BC7FB7">
        <w:rPr>
          <w:b/>
          <w:szCs w:val="20"/>
          <w:lang w:val="en-GB"/>
        </w:rPr>
        <w:t xml:space="preserve"> ns, where T</w:t>
      </w:r>
      <w:r w:rsidR="00CE41F3" w:rsidRPr="00BC7FB7">
        <w:rPr>
          <w:b/>
          <w:szCs w:val="20"/>
          <w:vertAlign w:val="subscript"/>
          <w:lang w:val="en-GB"/>
        </w:rPr>
        <w:t xml:space="preserve">2 </w:t>
      </w:r>
      <w:r w:rsidR="00CE41F3" w:rsidRPr="00BC7FB7">
        <w:rPr>
          <w:b/>
          <w:szCs w:val="20"/>
          <w:lang w:val="en-GB"/>
        </w:rPr>
        <w:t>= 2*T</w:t>
      </w:r>
      <w:r w:rsidR="00CE41F3" w:rsidRPr="00BC7FB7">
        <w:rPr>
          <w:b/>
          <w:szCs w:val="20"/>
          <w:vertAlign w:val="subscript"/>
          <w:lang w:val="en-GB"/>
        </w:rPr>
        <w:t>1</w:t>
      </w:r>
      <w:r w:rsidR="00CE41F3" w:rsidRPr="00BC7FB7">
        <w:rPr>
          <w:b/>
          <w:szCs w:val="20"/>
          <w:lang w:val="en-GB"/>
        </w:rPr>
        <w:t>.</w:t>
      </w:r>
    </w:p>
    <w:p w14:paraId="46407518" w14:textId="77777777" w:rsidR="000F7410" w:rsidRPr="00BB367C" w:rsidRDefault="000F7410" w:rsidP="003B240B">
      <w:pPr>
        <w:pStyle w:val="observation"/>
        <w:numPr>
          <w:ilvl w:val="0"/>
          <w:numId w:val="0"/>
        </w:numPr>
      </w:pPr>
    </w:p>
    <w:p w14:paraId="31D8EA31" w14:textId="0AA02712" w:rsidR="000F7410" w:rsidRPr="006F33F4" w:rsidRDefault="000F7410" w:rsidP="000F7410">
      <w:pPr>
        <w:pStyle w:val="boldbullet1"/>
      </w:pPr>
      <w:r>
        <w:t xml:space="preserve">The model of </w:t>
      </w:r>
      <w:r w:rsidRPr="00BC4700">
        <w:t>propagation delay</w:t>
      </w:r>
      <w:r>
        <w:t xml:space="preserve"> </w:t>
      </w:r>
      <w:r>
        <w:rPr>
          <w:rFonts w:hint="eastAsia"/>
        </w:rPr>
        <w:t>offset</w:t>
      </w:r>
      <w:r>
        <w:t xml:space="preserve">s </w:t>
      </w:r>
      <w:r w:rsidR="00675D1D">
        <w:t xml:space="preserve">between </w:t>
      </w:r>
      <w:r>
        <w:t>TRPs</w:t>
      </w:r>
    </w:p>
    <w:p w14:paraId="699D36C9" w14:textId="5387AC16" w:rsidR="000F7410" w:rsidRDefault="000F7410" w:rsidP="000F7410">
      <w:pPr>
        <w:rPr>
          <w:rFonts w:eastAsiaTheme="minorEastAsia"/>
        </w:rPr>
      </w:pPr>
      <w:r>
        <w:rPr>
          <w:rFonts w:eastAsiaTheme="minorEastAsia" w:hint="eastAsia"/>
          <w:lang w:eastAsia="zh-CN"/>
        </w:rPr>
        <w:t>It</w:t>
      </w:r>
      <w:r>
        <w:rPr>
          <w:rFonts w:eastAsiaTheme="minorEastAsia"/>
          <w:lang w:eastAsia="zh-CN"/>
        </w:rPr>
        <w:t xml:space="preserve"> </w:t>
      </w:r>
      <w:r>
        <w:rPr>
          <w:rFonts w:eastAsiaTheme="minorEastAsia" w:hint="eastAsia"/>
          <w:lang w:eastAsia="zh-CN"/>
        </w:rPr>
        <w:t>is</w:t>
      </w:r>
      <w:r>
        <w:rPr>
          <w:rFonts w:eastAsiaTheme="minorEastAsia"/>
          <w:lang w:eastAsia="zh-CN"/>
        </w:rPr>
        <w:t xml:space="preserve"> clear </w:t>
      </w:r>
      <w:r>
        <w:rPr>
          <w:rFonts w:eastAsiaTheme="minorEastAsia" w:hint="eastAsia"/>
          <w:lang w:eastAsia="zh-CN"/>
        </w:rPr>
        <w:t>that</w:t>
      </w:r>
      <w:r>
        <w:rPr>
          <w:rFonts w:eastAsiaTheme="minorEastAsia"/>
          <w:lang w:eastAsia="zh-CN"/>
        </w:rPr>
        <w:t xml:space="preserve"> t</w:t>
      </w:r>
      <w:r>
        <w:rPr>
          <w:rFonts w:eastAsiaTheme="minorEastAsia" w:hint="eastAsia"/>
          <w:lang w:eastAsia="zh-CN"/>
        </w:rPr>
        <w:t>he</w:t>
      </w:r>
      <w:r>
        <w:rPr>
          <w:rFonts w:eastAsiaTheme="minorEastAsia"/>
        </w:rPr>
        <w:t xml:space="preserve"> </w:t>
      </w:r>
      <w:r w:rsidRPr="00BC4700">
        <w:rPr>
          <w:rFonts w:eastAsiaTheme="minorEastAsia"/>
        </w:rPr>
        <w:t>propagation delay</w:t>
      </w:r>
      <w:r>
        <w:rPr>
          <w:rFonts w:eastAsiaTheme="minorEastAsia"/>
        </w:rPr>
        <w:t xml:space="preserve"> </w:t>
      </w:r>
      <w:r>
        <w:rPr>
          <w:rFonts w:eastAsiaTheme="minorEastAsia" w:hint="eastAsia"/>
        </w:rPr>
        <w:t>offset</w:t>
      </w:r>
      <w:r>
        <w:rPr>
          <w:rFonts w:eastAsiaTheme="minorEastAsia"/>
        </w:rPr>
        <w:t xml:space="preserve"> </w:t>
      </w:r>
      <w:r w:rsidR="00675D1D">
        <w:rPr>
          <w:rFonts w:eastAsiaTheme="minorEastAsia"/>
        </w:rPr>
        <w:t>between</w:t>
      </w:r>
      <w:r>
        <w:rPr>
          <w:rFonts w:eastAsiaTheme="minorEastAsia"/>
        </w:rPr>
        <w:t xml:space="preserve"> TRPs is UE-specific. Therefore, </w:t>
      </w:r>
      <w:r>
        <w:rPr>
          <w:rFonts w:eastAsiaTheme="minorEastAsia" w:hint="eastAsia"/>
          <w:lang w:eastAsia="zh-CN"/>
        </w:rPr>
        <w:t>t</w:t>
      </w:r>
      <w:r w:rsidRPr="00DB6181">
        <w:rPr>
          <w:rFonts w:eastAsiaTheme="minorEastAsia"/>
        </w:rPr>
        <w:t xml:space="preserve">he propagation delay offset </w:t>
      </w:r>
      <w:r w:rsidR="0028516D">
        <w:rPr>
          <w:rFonts w:eastAsiaTheme="minorEastAsia"/>
        </w:rPr>
        <w:t>between</w:t>
      </w:r>
      <w:r w:rsidR="0028516D" w:rsidRPr="00DB6181">
        <w:rPr>
          <w:rFonts w:eastAsiaTheme="minorEastAsia"/>
        </w:rPr>
        <w:t xml:space="preserve"> </w:t>
      </w:r>
      <w:r w:rsidRPr="00DB6181">
        <w:rPr>
          <w:rFonts w:eastAsiaTheme="minorEastAsia"/>
        </w:rPr>
        <w:t>TRPs</w:t>
      </w:r>
      <w:r>
        <w:rPr>
          <w:rFonts w:eastAsiaTheme="minorEastAsia"/>
        </w:rPr>
        <w:t xml:space="preserve"> is generated per UE.</w:t>
      </w:r>
      <w:r>
        <w:rPr>
          <w:rFonts w:eastAsiaTheme="minorEastAsia" w:hint="eastAsia"/>
          <w:lang w:eastAsia="zh-CN"/>
        </w:rPr>
        <w:t xml:space="preserve"> </w:t>
      </w:r>
      <w:r>
        <w:rPr>
          <w:rFonts w:eastAsiaTheme="minorEastAsia"/>
        </w:rPr>
        <w:t>The propagation delay</w:t>
      </w:r>
      <w:r w:rsidRPr="00EE1AB8">
        <w:rPr>
          <w:rFonts w:eastAsiaTheme="minorEastAsia"/>
        </w:rPr>
        <w:t xml:space="preserve"> </w:t>
      </w:r>
      <w:r>
        <w:rPr>
          <w:rFonts w:eastAsiaTheme="minorEastAsia"/>
        </w:rPr>
        <w:t xml:space="preserve">model </w:t>
      </w:r>
      <w:r>
        <w:rPr>
          <w:rFonts w:eastAsiaTheme="minorEastAsia" w:hint="eastAsia"/>
          <w:lang w:eastAsia="zh-CN"/>
        </w:rPr>
        <w:t>between</w:t>
      </w:r>
      <w:r>
        <w:rPr>
          <w:rFonts w:eastAsiaTheme="minorEastAsia"/>
        </w:rPr>
        <w:t xml:space="preserve"> </w:t>
      </w:r>
      <w:r>
        <w:rPr>
          <w:rFonts w:eastAsiaTheme="minorEastAsia" w:hint="eastAsia"/>
          <w:lang w:eastAsia="zh-CN"/>
        </w:rPr>
        <w:t>UE</w:t>
      </w:r>
      <w:r>
        <w:rPr>
          <w:rFonts w:eastAsiaTheme="minorEastAsia"/>
        </w:rPr>
        <w:t xml:space="preserve"> </w:t>
      </w:r>
      <w:r>
        <w:rPr>
          <w:rFonts w:eastAsiaTheme="minorEastAsia" w:hint="eastAsia"/>
          <w:lang w:eastAsia="zh-CN"/>
        </w:rPr>
        <w:t>and</w:t>
      </w:r>
      <w:r>
        <w:rPr>
          <w:rFonts w:eastAsiaTheme="minorEastAsia"/>
        </w:rPr>
        <w:t xml:space="preserve"> </w:t>
      </w:r>
      <w:r w:rsidRPr="00341160">
        <w:rPr>
          <w:rFonts w:eastAsiaTheme="minorEastAsia"/>
        </w:rPr>
        <w:t>N</w:t>
      </w:r>
      <w:r w:rsidRPr="00341160">
        <w:rPr>
          <w:rFonts w:eastAsiaTheme="minorEastAsia"/>
          <w:vertAlign w:val="subscript"/>
        </w:rPr>
        <w:t>TRP</w:t>
      </w:r>
      <w:r w:rsidRPr="00341160">
        <w:rPr>
          <w:rFonts w:eastAsiaTheme="minorEastAsia"/>
        </w:rPr>
        <w:t xml:space="preserve"> TRPs</w:t>
      </w:r>
      <w:r>
        <w:rPr>
          <w:rFonts w:eastAsiaTheme="minorEastAsia"/>
        </w:rPr>
        <w:t xml:space="preserve"> can be modeled in same way as in Rel-18, i.e., </w:t>
      </w:r>
      <w:r w:rsidR="00D63FF4">
        <w:rPr>
          <w:rFonts w:eastAsiaTheme="minorEastAsia"/>
        </w:rPr>
        <w:t xml:space="preserve">the </w:t>
      </w:r>
      <w:r>
        <w:rPr>
          <w:rFonts w:eastAsiaTheme="minorEastAsia"/>
        </w:rPr>
        <w:t>d</w:t>
      </w:r>
      <w:r w:rsidRPr="00341160">
        <w:rPr>
          <w:rFonts w:eastAsiaTheme="minorEastAsia"/>
        </w:rPr>
        <w:t>ifference</w:t>
      </w:r>
      <w:r w:rsidR="0028516D">
        <w:rPr>
          <w:rFonts w:eastAsiaTheme="minorEastAsia"/>
        </w:rPr>
        <w:t>s</w:t>
      </w:r>
      <w:r w:rsidRPr="00341160">
        <w:rPr>
          <w:rFonts w:eastAsiaTheme="minorEastAsia"/>
        </w:rPr>
        <w:t xml:space="preserve"> in propagation delays between UE and N</w:t>
      </w:r>
      <w:r w:rsidRPr="00341160">
        <w:rPr>
          <w:rFonts w:eastAsiaTheme="minorEastAsia"/>
          <w:vertAlign w:val="subscript"/>
        </w:rPr>
        <w:t>TRP</w:t>
      </w:r>
      <w:r w:rsidRPr="00341160">
        <w:rPr>
          <w:rFonts w:eastAsiaTheme="minorEastAsia"/>
        </w:rPr>
        <w:t xml:space="preserve"> TRPs </w:t>
      </w:r>
      <w:r w:rsidR="0028516D">
        <w:rPr>
          <w:rFonts w:eastAsiaTheme="minorEastAsia"/>
        </w:rPr>
        <w:t>are</w:t>
      </w:r>
      <w:r w:rsidRPr="00341160">
        <w:rPr>
          <w:rFonts w:eastAsiaTheme="minorEastAsia"/>
        </w:rPr>
        <w:t xml:space="preserve"> considered in the composite Channel Impulse Response</w:t>
      </w:r>
      <w:r w:rsidR="0028516D">
        <w:rPr>
          <w:rFonts w:eastAsiaTheme="minorEastAsia"/>
        </w:rPr>
        <w:t xml:space="preserve">s of </w:t>
      </w:r>
      <w:r w:rsidR="0028516D" w:rsidRPr="0028516D">
        <w:rPr>
          <w:rFonts w:eastAsiaTheme="minorEastAsia"/>
        </w:rPr>
        <w:t>N</w:t>
      </w:r>
      <w:r w:rsidR="0028516D" w:rsidRPr="00F56095">
        <w:rPr>
          <w:rFonts w:eastAsiaTheme="minorEastAsia"/>
          <w:vertAlign w:val="subscript"/>
        </w:rPr>
        <w:t>TRP</w:t>
      </w:r>
      <w:r w:rsidR="0028516D" w:rsidRPr="0028516D">
        <w:rPr>
          <w:rFonts w:eastAsiaTheme="minorEastAsia"/>
        </w:rPr>
        <w:t xml:space="preserve"> TRPs</w:t>
      </w:r>
      <w:r w:rsidRPr="00341160">
        <w:rPr>
          <w:rFonts w:eastAsiaTheme="minorEastAsia"/>
        </w:rPr>
        <w:t xml:space="preserve"> for CJT.</w:t>
      </w:r>
    </w:p>
    <w:p w14:paraId="4F4BA6D1" w14:textId="16E19EE9" w:rsidR="000F7410" w:rsidRDefault="000F7410" w:rsidP="006A1DEC">
      <w:pPr>
        <w:pStyle w:val="proposal0"/>
        <w:rPr>
          <w:rFonts w:eastAsiaTheme="minorEastAsia"/>
        </w:rPr>
      </w:pPr>
      <w:bookmarkStart w:id="45" w:name="_Ref158132468"/>
      <w:r>
        <w:t>P</w:t>
      </w:r>
      <w:r w:rsidRPr="00341160">
        <w:t>ropagation delay</w:t>
      </w:r>
      <w:r>
        <w:t xml:space="preserve"> offset</w:t>
      </w:r>
      <w:r w:rsidR="0028516D">
        <w:t>s</w:t>
      </w:r>
      <w:r w:rsidRPr="00341160">
        <w:t xml:space="preserve"> between </w:t>
      </w:r>
      <w:r w:rsidR="0028516D">
        <w:t xml:space="preserve">a </w:t>
      </w:r>
      <w:r w:rsidRPr="00341160">
        <w:t>UE and N</w:t>
      </w:r>
      <w:r w:rsidRPr="00341160">
        <w:rPr>
          <w:vertAlign w:val="subscript"/>
        </w:rPr>
        <w:t>TRP</w:t>
      </w:r>
      <w:r w:rsidRPr="00341160">
        <w:t xml:space="preserve"> TRPs </w:t>
      </w:r>
      <w:r w:rsidR="0028516D">
        <w:t>are</w:t>
      </w:r>
      <w:r w:rsidR="0028516D" w:rsidRPr="00341160">
        <w:t xml:space="preserve"> </w:t>
      </w:r>
      <w:r w:rsidRPr="00341160">
        <w:t>considered in the composite Channel Impulse Response</w:t>
      </w:r>
      <w:r w:rsidR="0028516D">
        <w:t>s</w:t>
      </w:r>
      <w:r w:rsidRPr="00341160">
        <w:t xml:space="preserve"> </w:t>
      </w:r>
      <w:r w:rsidR="0028516D">
        <w:t xml:space="preserve">of </w:t>
      </w:r>
      <w:r w:rsidR="0028516D" w:rsidRPr="00341160">
        <w:t>N</w:t>
      </w:r>
      <w:r w:rsidR="0028516D" w:rsidRPr="00341160">
        <w:rPr>
          <w:vertAlign w:val="subscript"/>
        </w:rPr>
        <w:t>TRP</w:t>
      </w:r>
      <w:r w:rsidR="0028516D" w:rsidRPr="00341160">
        <w:t xml:space="preserve"> TRPs </w:t>
      </w:r>
      <w:r w:rsidRPr="00341160">
        <w:t>for CJT</w:t>
      </w:r>
      <w:r>
        <w:t xml:space="preserve">, i.e., </w:t>
      </w:r>
      <w:r>
        <w:rPr>
          <w:rFonts w:eastAsiaTheme="minorEastAsia"/>
        </w:rPr>
        <w:t>same way as in Rel-18.</w:t>
      </w:r>
      <w:bookmarkEnd w:id="45"/>
    </w:p>
    <w:p w14:paraId="244B8C0D" w14:textId="77777777" w:rsidR="000F7410" w:rsidRPr="001339D2" w:rsidRDefault="000F7410" w:rsidP="000F7410">
      <w:pPr>
        <w:rPr>
          <w:rFonts w:eastAsiaTheme="minorEastAsia"/>
          <w:lang w:eastAsia="zh-CN"/>
        </w:rPr>
      </w:pPr>
    </w:p>
    <w:p w14:paraId="01488653" w14:textId="77777777" w:rsidR="000F7410" w:rsidRPr="001339D2" w:rsidRDefault="000F7410" w:rsidP="000F7410">
      <w:pPr>
        <w:pStyle w:val="boldbullet1"/>
      </w:pPr>
      <w:r>
        <w:rPr>
          <w:rFonts w:eastAsiaTheme="minorEastAsia"/>
        </w:rPr>
        <w:t>Time offsets compensation</w:t>
      </w:r>
    </w:p>
    <w:p w14:paraId="34102DE8" w14:textId="7CE8802E" w:rsidR="000F7410" w:rsidRDefault="000F7410" w:rsidP="000F7410">
      <w:pPr>
        <w:rPr>
          <w:rFonts w:eastAsiaTheme="minorEastAsia"/>
          <w:lang w:eastAsia="zh-CN"/>
        </w:rPr>
      </w:pPr>
      <w:r>
        <w:rPr>
          <w:rFonts w:eastAsiaTheme="minorEastAsia"/>
          <w:lang w:eastAsia="zh-CN"/>
        </w:rPr>
        <w:t xml:space="preserve">Since </w:t>
      </w:r>
      <w:r>
        <w:rPr>
          <w:rFonts w:eastAsiaTheme="minorEastAsia" w:hint="eastAsia"/>
          <w:lang w:eastAsia="zh-CN"/>
        </w:rPr>
        <w:t>different</w:t>
      </w:r>
      <w:r>
        <w:rPr>
          <w:rFonts w:eastAsiaTheme="minorEastAsia"/>
          <w:lang w:eastAsia="zh-CN"/>
        </w:rPr>
        <w:t xml:space="preserve"> </w:t>
      </w:r>
      <w:r>
        <w:rPr>
          <w:rFonts w:eastAsiaTheme="minorEastAsia" w:hint="eastAsia"/>
          <w:lang w:eastAsia="zh-CN"/>
        </w:rPr>
        <w:t>UE</w:t>
      </w:r>
      <w:r>
        <w:rPr>
          <w:rFonts w:eastAsiaTheme="minorEastAsia"/>
          <w:lang w:eastAsia="zh-CN"/>
        </w:rPr>
        <w:t xml:space="preserve">s </w:t>
      </w:r>
      <w:r>
        <w:rPr>
          <w:rFonts w:eastAsiaTheme="minorEastAsia" w:hint="eastAsia"/>
          <w:lang w:eastAsia="zh-CN"/>
        </w:rPr>
        <w:t>may</w:t>
      </w:r>
      <w:r>
        <w:rPr>
          <w:rFonts w:eastAsiaTheme="minorEastAsia"/>
          <w:lang w:eastAsia="zh-CN"/>
        </w:rPr>
        <w:t xml:space="preserve"> </w:t>
      </w:r>
      <w:r>
        <w:rPr>
          <w:rFonts w:eastAsiaTheme="minorEastAsia" w:hint="eastAsia"/>
          <w:lang w:eastAsia="zh-CN"/>
        </w:rPr>
        <w:t>report</w:t>
      </w:r>
      <w:r>
        <w:rPr>
          <w:rFonts w:eastAsiaTheme="minorEastAsia"/>
          <w:lang w:eastAsia="zh-CN"/>
        </w:rPr>
        <w:t xml:space="preserve"> </w:t>
      </w:r>
      <w:r>
        <w:rPr>
          <w:rFonts w:eastAsiaTheme="minorEastAsia" w:hint="eastAsia"/>
          <w:lang w:eastAsia="zh-CN"/>
        </w:rPr>
        <w:t>different</w:t>
      </w:r>
      <w:r>
        <w:rPr>
          <w:rFonts w:eastAsiaTheme="minorEastAsia"/>
          <w:lang w:eastAsia="zh-CN"/>
        </w:rPr>
        <w:t xml:space="preserve"> time offsets</w:t>
      </w:r>
      <w:r w:rsidR="00BF220D">
        <w:rPr>
          <w:rFonts w:eastAsiaTheme="minorEastAsia"/>
          <w:lang w:eastAsia="zh-CN"/>
        </w:rPr>
        <w:t xml:space="preserve"> between two TRPs</w:t>
      </w:r>
      <w:r>
        <w:rPr>
          <w:rFonts w:eastAsiaTheme="minorEastAsia"/>
        </w:rPr>
        <w:t xml:space="preserve">, how to compensate for the time offsets at the TRP side may need to </w:t>
      </w:r>
      <w:r w:rsidR="00970D23">
        <w:rPr>
          <w:rFonts w:eastAsiaTheme="minorEastAsia"/>
        </w:rPr>
        <w:t xml:space="preserve">be </w:t>
      </w:r>
      <w:r w:rsidRPr="0030406F">
        <w:rPr>
          <w:rFonts w:eastAsiaTheme="minorEastAsia"/>
        </w:rPr>
        <w:t>clarified</w:t>
      </w:r>
      <w:r>
        <w:rPr>
          <w:rFonts w:eastAsiaTheme="minorEastAsia"/>
        </w:rPr>
        <w:t>. In our view, if each TRP adjust</w:t>
      </w:r>
      <w:r w:rsidR="00970D23">
        <w:rPr>
          <w:rFonts w:eastAsiaTheme="minorEastAsia"/>
        </w:rPr>
        <w:t>s</w:t>
      </w:r>
      <w:r>
        <w:rPr>
          <w:rFonts w:eastAsiaTheme="minorEastAsia"/>
        </w:rPr>
        <w:t xml:space="preserve"> timing with a common value</w:t>
      </w:r>
      <w:r w:rsidR="00A72F46">
        <w:rPr>
          <w:rFonts w:eastAsiaTheme="minorEastAsia"/>
        </w:rPr>
        <w:t xml:space="preserve"> </w:t>
      </w:r>
      <w:r w:rsidR="00A72F46">
        <w:rPr>
          <w:rFonts w:eastAsiaTheme="minorEastAsia" w:hint="eastAsia"/>
          <w:lang w:eastAsia="zh-CN"/>
        </w:rPr>
        <w:t>f</w:t>
      </w:r>
      <w:r w:rsidR="00A72F46">
        <w:rPr>
          <w:rFonts w:eastAsiaTheme="minorEastAsia"/>
          <w:lang w:eastAsia="zh-CN"/>
        </w:rPr>
        <w:t>or multiple UEs</w:t>
      </w:r>
      <w:r>
        <w:rPr>
          <w:rFonts w:eastAsiaTheme="minorEastAsia"/>
        </w:rPr>
        <w:t>, different UE</w:t>
      </w:r>
      <w:r w:rsidR="00970D23">
        <w:rPr>
          <w:rFonts w:eastAsiaTheme="minorEastAsia"/>
        </w:rPr>
        <w:t>s</w:t>
      </w:r>
      <w:r>
        <w:rPr>
          <w:rFonts w:eastAsiaTheme="minorEastAsia"/>
        </w:rPr>
        <w:t xml:space="preserve"> may have different </w:t>
      </w:r>
      <w:r w:rsidRPr="004E1B17">
        <w:rPr>
          <w:rFonts w:eastAsiaTheme="minorEastAsia"/>
          <w:lang w:eastAsia="zh-CN"/>
        </w:rPr>
        <w:t>residual time</w:t>
      </w:r>
      <w:r>
        <w:rPr>
          <w:rFonts w:eastAsiaTheme="minorEastAsia"/>
          <w:lang w:eastAsia="zh-CN"/>
        </w:rPr>
        <w:t xml:space="preserve"> offsets. </w:t>
      </w:r>
      <w:r w:rsidR="00535D79">
        <w:rPr>
          <w:rFonts w:eastAsiaTheme="minorEastAsia"/>
          <w:lang w:eastAsia="zh-CN"/>
        </w:rPr>
        <w:t xml:space="preserve">This </w:t>
      </w:r>
      <w:r>
        <w:rPr>
          <w:rFonts w:eastAsiaTheme="minorEastAsia"/>
        </w:rPr>
        <w:t>common value for each TRP</w:t>
      </w:r>
      <w:r>
        <w:rPr>
          <w:rFonts w:eastAsiaTheme="minorEastAsia"/>
          <w:lang w:eastAsia="zh-CN"/>
        </w:rPr>
        <w:t xml:space="preserve"> need</w:t>
      </w:r>
      <w:r w:rsidR="00970D23">
        <w:rPr>
          <w:rFonts w:eastAsiaTheme="minorEastAsia"/>
          <w:lang w:eastAsia="zh-CN"/>
        </w:rPr>
        <w:t>s</w:t>
      </w:r>
      <w:r>
        <w:rPr>
          <w:rFonts w:eastAsiaTheme="minorEastAsia"/>
          <w:lang w:eastAsia="zh-CN"/>
        </w:rPr>
        <w:t xml:space="preserve"> to </w:t>
      </w:r>
      <w:r w:rsidR="00970D23">
        <w:rPr>
          <w:rFonts w:eastAsiaTheme="minorEastAsia"/>
          <w:lang w:eastAsia="zh-CN"/>
        </w:rPr>
        <w:t>be clarified</w:t>
      </w:r>
      <w:r>
        <w:rPr>
          <w:rFonts w:eastAsiaTheme="minorEastAsia"/>
          <w:lang w:eastAsia="zh-CN"/>
        </w:rPr>
        <w:t xml:space="preserve"> by companies, which may affect the evaluation for CJT transmission. If each TRP adjust</w:t>
      </w:r>
      <w:r w:rsidR="00970D23">
        <w:rPr>
          <w:rFonts w:eastAsiaTheme="minorEastAsia"/>
          <w:lang w:eastAsia="zh-CN"/>
        </w:rPr>
        <w:t>s</w:t>
      </w:r>
      <w:r>
        <w:rPr>
          <w:rFonts w:eastAsiaTheme="minorEastAsia"/>
          <w:lang w:eastAsia="zh-CN"/>
        </w:rPr>
        <w:t xml:space="preserve"> timing for each UE and different UE</w:t>
      </w:r>
      <w:r w:rsidR="00BF220D">
        <w:rPr>
          <w:rFonts w:eastAsiaTheme="minorEastAsia"/>
          <w:lang w:eastAsia="zh-CN"/>
        </w:rPr>
        <w:t>s</w:t>
      </w:r>
      <w:r>
        <w:rPr>
          <w:rFonts w:eastAsiaTheme="minorEastAsia"/>
          <w:lang w:eastAsia="zh-CN"/>
        </w:rPr>
        <w:t xml:space="preserve"> correspond different timing adjustment values, </w:t>
      </w:r>
      <w:r w:rsidR="00BF220D">
        <w:rPr>
          <w:rFonts w:eastAsiaTheme="minorEastAsia"/>
          <w:lang w:eastAsia="zh-CN"/>
        </w:rPr>
        <w:t xml:space="preserve">each </w:t>
      </w:r>
      <w:r>
        <w:rPr>
          <w:rFonts w:eastAsiaTheme="minorEastAsia"/>
          <w:lang w:eastAsia="zh-CN"/>
        </w:rPr>
        <w:t xml:space="preserve">UE can assume the time offsets reported by </w:t>
      </w:r>
      <w:r w:rsidR="00BF220D">
        <w:rPr>
          <w:rFonts w:eastAsiaTheme="minorEastAsia"/>
          <w:lang w:eastAsia="zh-CN"/>
        </w:rPr>
        <w:t xml:space="preserve">itself </w:t>
      </w:r>
      <w:r w:rsidR="00970D23">
        <w:rPr>
          <w:rFonts w:eastAsiaTheme="minorEastAsia"/>
          <w:lang w:eastAsia="zh-CN"/>
        </w:rPr>
        <w:t>are</w:t>
      </w:r>
      <w:r>
        <w:rPr>
          <w:rFonts w:eastAsiaTheme="minorEastAsia"/>
          <w:lang w:eastAsia="zh-CN"/>
        </w:rPr>
        <w:t xml:space="preserve"> </w:t>
      </w:r>
      <w:r>
        <w:rPr>
          <w:rFonts w:eastAsiaTheme="minorEastAsia"/>
        </w:rPr>
        <w:t>compensated by TRPs</w:t>
      </w:r>
      <w:r w:rsidR="002516AD">
        <w:rPr>
          <w:rFonts w:eastAsiaTheme="minorEastAsia"/>
        </w:rPr>
        <w:t xml:space="preserve">, but further clarification is needed on what the operation procedure is to allow a TRP to adjust different values for different UEs, e.g., through </w:t>
      </w:r>
      <w:r w:rsidR="002516AD" w:rsidDel="00BF220D">
        <w:rPr>
          <w:rFonts w:eastAsiaTheme="minorEastAsia"/>
        </w:rPr>
        <w:t>UE</w:t>
      </w:r>
      <w:r w:rsidR="00BF220D">
        <w:rPr>
          <w:rFonts w:eastAsiaTheme="minorEastAsia"/>
        </w:rPr>
        <w:t>-</w:t>
      </w:r>
      <w:r w:rsidR="002516AD">
        <w:rPr>
          <w:rFonts w:eastAsiaTheme="minorEastAsia"/>
        </w:rPr>
        <w:t>specific beamformed CSI-RS for subsequent CSI acquisition</w:t>
      </w:r>
      <w:r w:rsidR="00BF220D">
        <w:rPr>
          <w:rFonts w:eastAsiaTheme="minorEastAsia"/>
        </w:rPr>
        <w:t>, and so on.</w:t>
      </w:r>
    </w:p>
    <w:p w14:paraId="6BBDE536" w14:textId="4ED03389" w:rsidR="000F7410" w:rsidRDefault="000F7410" w:rsidP="006A1DEC">
      <w:pPr>
        <w:pStyle w:val="proposal0"/>
      </w:pPr>
      <w:bookmarkStart w:id="46" w:name="_Ref158132470"/>
      <w:r>
        <w:t>D</w:t>
      </w:r>
      <w:r>
        <w:rPr>
          <w:rFonts w:hint="eastAsia"/>
        </w:rPr>
        <w:t>ifferent</w:t>
      </w:r>
      <w:r>
        <w:t xml:space="preserve"> </w:t>
      </w:r>
      <w:r>
        <w:rPr>
          <w:rFonts w:hint="eastAsia"/>
        </w:rPr>
        <w:t>UE</w:t>
      </w:r>
      <w:r>
        <w:t xml:space="preserve">s </w:t>
      </w:r>
      <w:r>
        <w:rPr>
          <w:rFonts w:hint="eastAsia"/>
        </w:rPr>
        <w:t>may</w:t>
      </w:r>
      <w:r>
        <w:t xml:space="preserve"> </w:t>
      </w:r>
      <w:r>
        <w:rPr>
          <w:rFonts w:hint="eastAsia"/>
        </w:rPr>
        <w:t>report</w:t>
      </w:r>
      <w:r>
        <w:t xml:space="preserve"> </w:t>
      </w:r>
      <w:r>
        <w:rPr>
          <w:rFonts w:hint="eastAsia"/>
        </w:rPr>
        <w:t>different</w:t>
      </w:r>
      <w:r>
        <w:t xml:space="preserve"> time offsets, how to compensate the time offset at the TRP side may need to </w:t>
      </w:r>
      <w:r w:rsidR="00970D23">
        <w:t xml:space="preserve">be </w:t>
      </w:r>
      <w:r w:rsidRPr="0030406F">
        <w:t>clarified</w:t>
      </w:r>
      <w:r>
        <w:t>.</w:t>
      </w:r>
      <w:bookmarkEnd w:id="46"/>
    </w:p>
    <w:p w14:paraId="6F0F30D7" w14:textId="1F22620F" w:rsidR="000F7410" w:rsidRPr="004F2985" w:rsidRDefault="000F7410" w:rsidP="000F7410">
      <w:pPr>
        <w:pStyle w:val="boldbullet2"/>
      </w:pPr>
      <w:r>
        <w:rPr>
          <w:rFonts w:eastAsiaTheme="minorEastAsia"/>
        </w:rPr>
        <w:t>If each TRP adjust</w:t>
      </w:r>
      <w:r w:rsidR="00970D23">
        <w:rPr>
          <w:rFonts w:eastAsiaTheme="minorEastAsia"/>
        </w:rPr>
        <w:t>s</w:t>
      </w:r>
      <w:r>
        <w:rPr>
          <w:rFonts w:eastAsiaTheme="minorEastAsia"/>
        </w:rPr>
        <w:t xml:space="preserve"> timing with a common value</w:t>
      </w:r>
      <w:r w:rsidR="00480CA0">
        <w:rPr>
          <w:rFonts w:eastAsiaTheme="minorEastAsia"/>
        </w:rPr>
        <w:t xml:space="preserve"> for multiple UEs</w:t>
      </w:r>
      <w:r>
        <w:rPr>
          <w:rFonts w:eastAsiaTheme="minorEastAsia"/>
        </w:rPr>
        <w:t>, different UE</w:t>
      </w:r>
      <w:r w:rsidR="00975103">
        <w:rPr>
          <w:rFonts w:eastAsiaTheme="minorEastAsia"/>
        </w:rPr>
        <w:t>s</w:t>
      </w:r>
      <w:r>
        <w:rPr>
          <w:rFonts w:eastAsiaTheme="minorEastAsia"/>
        </w:rPr>
        <w:t xml:space="preserve"> may have different </w:t>
      </w:r>
      <w:r w:rsidRPr="004E1B17">
        <w:rPr>
          <w:rFonts w:eastAsiaTheme="minorEastAsia"/>
        </w:rPr>
        <w:t>residual time</w:t>
      </w:r>
      <w:r>
        <w:rPr>
          <w:rFonts w:eastAsiaTheme="minorEastAsia"/>
        </w:rPr>
        <w:t xml:space="preserve"> offsets. The common value for each TRP need</w:t>
      </w:r>
      <w:r w:rsidR="00970D23">
        <w:rPr>
          <w:rFonts w:eastAsiaTheme="minorEastAsia"/>
        </w:rPr>
        <w:t>s</w:t>
      </w:r>
      <w:r>
        <w:rPr>
          <w:rFonts w:eastAsiaTheme="minorEastAsia"/>
        </w:rPr>
        <w:t xml:space="preserve"> to </w:t>
      </w:r>
      <w:r w:rsidR="00970D23">
        <w:rPr>
          <w:rFonts w:eastAsiaTheme="minorEastAsia"/>
        </w:rPr>
        <w:t>be clarified</w:t>
      </w:r>
      <w:r>
        <w:rPr>
          <w:rFonts w:eastAsiaTheme="minorEastAsia"/>
        </w:rPr>
        <w:t xml:space="preserve"> by companies.</w:t>
      </w:r>
    </w:p>
    <w:p w14:paraId="34D19B6C" w14:textId="103157ED" w:rsidR="000F7410" w:rsidRPr="00A2757F" w:rsidRDefault="000F7410" w:rsidP="000F7410">
      <w:pPr>
        <w:pStyle w:val="boldbullet2"/>
      </w:pPr>
      <w:r>
        <w:rPr>
          <w:rFonts w:eastAsiaTheme="minorEastAsia"/>
        </w:rPr>
        <w:t>If each TRP adjust</w:t>
      </w:r>
      <w:r w:rsidR="00970D23">
        <w:rPr>
          <w:rFonts w:eastAsiaTheme="minorEastAsia"/>
        </w:rPr>
        <w:t>s</w:t>
      </w:r>
      <w:r>
        <w:rPr>
          <w:rFonts w:eastAsiaTheme="minorEastAsia"/>
        </w:rPr>
        <w:t xml:space="preserve"> timing for each UE and different UE correspond different timing adjustment values, </w:t>
      </w:r>
      <w:r w:rsidR="00975103">
        <w:rPr>
          <w:rFonts w:eastAsiaTheme="minorEastAsia"/>
        </w:rPr>
        <w:t>each</w:t>
      </w:r>
      <w:r>
        <w:rPr>
          <w:rFonts w:eastAsiaTheme="minorEastAsia"/>
        </w:rPr>
        <w:t xml:space="preserve"> UE can assume the time offsets reported by </w:t>
      </w:r>
      <w:r w:rsidR="00975103">
        <w:rPr>
          <w:rFonts w:eastAsiaTheme="minorEastAsia"/>
        </w:rPr>
        <w:t xml:space="preserve">itself </w:t>
      </w:r>
      <w:r w:rsidR="00970D23">
        <w:rPr>
          <w:rFonts w:eastAsiaTheme="minorEastAsia"/>
        </w:rPr>
        <w:t>are</w:t>
      </w:r>
      <w:r>
        <w:rPr>
          <w:rFonts w:eastAsiaTheme="minorEastAsia"/>
        </w:rPr>
        <w:t xml:space="preserve"> compensated by TRPs</w:t>
      </w:r>
      <w:r w:rsidR="00FB6F95">
        <w:rPr>
          <w:rFonts w:eastAsiaTheme="minorEastAsia"/>
        </w:rPr>
        <w:t xml:space="preserve">, but further clarification is needed on what the operation procedure is to allow a TRP to adjust different values for different UEs, e.g., through </w:t>
      </w:r>
      <w:r w:rsidR="00FB6F95" w:rsidDel="00975103">
        <w:rPr>
          <w:rFonts w:eastAsiaTheme="minorEastAsia"/>
        </w:rPr>
        <w:t>UE</w:t>
      </w:r>
      <w:r w:rsidR="00975103">
        <w:rPr>
          <w:rFonts w:eastAsiaTheme="minorEastAsia"/>
        </w:rPr>
        <w:t>-</w:t>
      </w:r>
      <w:r w:rsidR="00FB6F95">
        <w:rPr>
          <w:rFonts w:eastAsiaTheme="minorEastAsia"/>
        </w:rPr>
        <w:t>specific beamformed CSI-RS for subsequent CSI acquisition</w:t>
      </w:r>
      <w:r w:rsidR="00975103">
        <w:rPr>
          <w:rFonts w:eastAsiaTheme="minorEastAsia"/>
        </w:rPr>
        <w:t>, and so on</w:t>
      </w:r>
      <w:r>
        <w:rPr>
          <w:rFonts w:eastAsiaTheme="minorEastAsia"/>
        </w:rPr>
        <w:t>.</w:t>
      </w:r>
    </w:p>
    <w:p w14:paraId="3E1ABBD0" w14:textId="22C086BC" w:rsidR="00531B3A" w:rsidRDefault="000F7410" w:rsidP="006A1DEC">
      <w:pPr>
        <w:pStyle w:val="title3"/>
      </w:pPr>
      <w:r w:rsidRPr="000F7410">
        <w:lastRenderedPageBreak/>
        <w:t>Frequency/phase offsets between TRPs</w:t>
      </w:r>
    </w:p>
    <w:p w14:paraId="2FDB241D" w14:textId="1F9ADB31" w:rsidR="001302B7" w:rsidRDefault="001302B7" w:rsidP="001302B7">
      <w:r>
        <w:rPr>
          <w:rFonts w:eastAsiaTheme="minorEastAsia"/>
          <w:lang w:eastAsia="zh-CN"/>
        </w:rPr>
        <w:t>F</w:t>
      </w:r>
      <w:r w:rsidRPr="00B252B5">
        <w:rPr>
          <w:rFonts w:eastAsiaTheme="minorEastAsia"/>
          <w:lang w:eastAsia="zh-CN"/>
        </w:rPr>
        <w:t>requency/phase offset</w:t>
      </w:r>
      <w:r>
        <w:rPr>
          <w:rFonts w:eastAsiaTheme="minorEastAsia"/>
          <w:lang w:eastAsia="zh-CN"/>
        </w:rPr>
        <w:t xml:space="preserve"> between TRPs also consist</w:t>
      </w:r>
      <w:r w:rsidR="002F0E38">
        <w:rPr>
          <w:rFonts w:eastAsiaTheme="minorEastAsia"/>
          <w:lang w:eastAsia="zh-CN"/>
        </w:rPr>
        <w:t>s</w:t>
      </w:r>
      <w:r>
        <w:rPr>
          <w:rFonts w:eastAsiaTheme="minorEastAsia"/>
          <w:lang w:eastAsia="zh-CN"/>
        </w:rPr>
        <w:t xml:space="preserve"> of two components, </w:t>
      </w:r>
      <w:r w:rsidR="002F0E38">
        <w:rPr>
          <w:rFonts w:eastAsiaTheme="minorEastAsia"/>
          <w:lang w:eastAsia="zh-CN"/>
        </w:rPr>
        <w:t>D</w:t>
      </w:r>
      <w:r>
        <w:rPr>
          <w:rFonts w:eastAsiaTheme="minorEastAsia"/>
          <w:lang w:eastAsia="zh-CN"/>
        </w:rPr>
        <w:t>oppler shift offset between TRPs and frequency offset between TRPs</w:t>
      </w:r>
      <w:r w:rsidRPr="00047ECE">
        <w:rPr>
          <w:rFonts w:eastAsiaTheme="minorEastAsia"/>
          <w:lang w:eastAsia="zh-CN"/>
        </w:rPr>
        <w:t xml:space="preserve">, which are </w:t>
      </w:r>
      <w:r w:rsidR="003350C1">
        <w:rPr>
          <w:rFonts w:eastAsiaTheme="minorEastAsia"/>
          <w:lang w:eastAsia="zh-CN"/>
        </w:rPr>
        <w:t>caused</w:t>
      </w:r>
      <w:r w:rsidRPr="00047ECE">
        <w:rPr>
          <w:rFonts w:eastAsiaTheme="minorEastAsia"/>
          <w:lang w:eastAsia="zh-CN"/>
        </w:rPr>
        <w:t xml:space="preserve"> by the velocity and the oscillator</w:t>
      </w:r>
      <w:r w:rsidR="002F0E38">
        <w:rPr>
          <w:rFonts w:eastAsiaTheme="minorEastAsia"/>
          <w:lang w:eastAsia="zh-CN"/>
        </w:rPr>
        <w:t xml:space="preserve"> impairment</w:t>
      </w:r>
      <w:r w:rsidRPr="00047ECE">
        <w:rPr>
          <w:rFonts w:eastAsiaTheme="minorEastAsia"/>
          <w:lang w:eastAsia="zh-CN"/>
        </w:rPr>
        <w:t>, respectively.</w:t>
      </w:r>
      <w:r>
        <w:rPr>
          <w:rFonts w:eastAsiaTheme="minorEastAsia"/>
          <w:lang w:eastAsia="zh-CN"/>
        </w:rPr>
        <w:t xml:space="preserve"> The frequency offset</w:t>
      </w:r>
      <w:r w:rsidRPr="00C55D32">
        <w:rPr>
          <w:rFonts w:eastAsiaTheme="minorEastAsia"/>
          <w:lang w:eastAsia="zh-CN"/>
        </w:rPr>
        <w:t xml:space="preserve"> </w:t>
      </w:r>
      <w:r>
        <w:rPr>
          <w:rFonts w:eastAsiaTheme="minorEastAsia"/>
          <w:lang w:eastAsia="zh-CN"/>
        </w:rPr>
        <w:t xml:space="preserve">caused by </w:t>
      </w:r>
      <w:r w:rsidR="006A0EFB">
        <w:rPr>
          <w:rFonts w:eastAsiaTheme="minorEastAsia"/>
          <w:lang w:eastAsia="zh-CN"/>
        </w:rPr>
        <w:t xml:space="preserve">the </w:t>
      </w:r>
      <w:r>
        <w:rPr>
          <w:rFonts w:eastAsiaTheme="minorEastAsia"/>
          <w:lang w:eastAsia="zh-CN"/>
        </w:rPr>
        <w:t>o</w:t>
      </w:r>
      <w:r w:rsidRPr="00F67560">
        <w:rPr>
          <w:rFonts w:eastAsiaTheme="minorEastAsia"/>
          <w:lang w:eastAsia="zh-CN"/>
        </w:rPr>
        <w:t>scillator</w:t>
      </w:r>
      <w:r>
        <w:rPr>
          <w:rFonts w:eastAsiaTheme="minorEastAsia"/>
          <w:lang w:eastAsia="zh-CN"/>
        </w:rPr>
        <w:t xml:space="preserve"> is related to the </w:t>
      </w:r>
      <w:bookmarkStart w:id="47" w:name="OLE_LINK21"/>
      <w:bookmarkStart w:id="48" w:name="OLE_LINK22"/>
      <w:r w:rsidRPr="00B71B29">
        <w:t>frequency error</w:t>
      </w:r>
      <w:r>
        <w:t xml:space="preserve">s between TRPs which contains the </w:t>
      </w:r>
      <w:r w:rsidRPr="00B71B29">
        <w:rPr>
          <w:rFonts w:cs="Times"/>
        </w:rPr>
        <w:t>residual frequency error</w:t>
      </w:r>
      <w:r w:rsidRPr="00753C73">
        <w:t xml:space="preserve"> </w:t>
      </w:r>
      <w:r>
        <w:t>between TRPs</w:t>
      </w:r>
      <w:r w:rsidRPr="00A70EFA">
        <w:rPr>
          <w:rFonts w:eastAsiaTheme="minorEastAsia"/>
          <w:lang w:eastAsia="zh-CN"/>
        </w:rPr>
        <w:t xml:space="preserve"> </w:t>
      </w:r>
      <w:r w:rsidRPr="004E1B17">
        <w:rPr>
          <w:rFonts w:eastAsiaTheme="minorEastAsia"/>
          <w:lang w:eastAsia="zh-CN"/>
        </w:rPr>
        <w:t>from previous synchronization/calibration</w:t>
      </w:r>
      <w:r>
        <w:t>.</w:t>
      </w:r>
      <w:bookmarkEnd w:id="47"/>
      <w:bookmarkEnd w:id="48"/>
    </w:p>
    <w:p w14:paraId="05052E2D" w14:textId="7438081C" w:rsidR="001302B7" w:rsidRPr="005D0C31" w:rsidRDefault="001302B7" w:rsidP="003B240B">
      <w:pPr>
        <w:pStyle w:val="observation"/>
      </w:pPr>
      <w:bookmarkStart w:id="49" w:name="_Ref158132587"/>
      <w:r>
        <w:t xml:space="preserve">The </w:t>
      </w:r>
      <w:r w:rsidRPr="00B252B5">
        <w:t>frequency/phase offset</w:t>
      </w:r>
      <w:r>
        <w:t xml:space="preserve"> between TRPs consist</w:t>
      </w:r>
      <w:r w:rsidR="006A0EFB">
        <w:t>s</w:t>
      </w:r>
      <w:r>
        <w:t xml:space="preserve"> of </w:t>
      </w:r>
      <w:r w:rsidR="002F0E38">
        <w:t>D</w:t>
      </w:r>
      <w:r>
        <w:t>oppler shift and frequency offsets</w:t>
      </w:r>
      <w:r w:rsidRPr="00C55D32">
        <w:t xml:space="preserve"> </w:t>
      </w:r>
      <w:r>
        <w:t xml:space="preserve">caused by </w:t>
      </w:r>
      <w:r w:rsidR="006A0EFB">
        <w:t xml:space="preserve">the </w:t>
      </w:r>
      <w:r w:rsidR="002F0E38">
        <w:t>o</w:t>
      </w:r>
      <w:r w:rsidRPr="00F67560">
        <w:t>scillator</w:t>
      </w:r>
      <w:r w:rsidR="008E71DB">
        <w:t>, which</w:t>
      </w:r>
      <w:r>
        <w:t xml:space="preserve"> is related to</w:t>
      </w:r>
      <w:r w:rsidRPr="009B6F8B">
        <w:t xml:space="preserve"> frequency error per TRP.</w:t>
      </w:r>
      <w:bookmarkEnd w:id="49"/>
    </w:p>
    <w:p w14:paraId="32C92C52" w14:textId="73AD3616" w:rsidR="001302B7" w:rsidRDefault="001302B7" w:rsidP="001302B7">
      <w:pPr>
        <w:rPr>
          <w:rFonts w:eastAsiaTheme="minorEastAsia"/>
          <w:lang w:eastAsia="zh-CN"/>
        </w:rPr>
      </w:pPr>
      <w:r>
        <w:rPr>
          <w:rFonts w:eastAsiaTheme="minorEastAsia"/>
          <w:lang w:eastAsia="zh-CN"/>
        </w:rPr>
        <w:t xml:space="preserve">The </w:t>
      </w:r>
      <w:r w:rsidRPr="00C95FF6">
        <w:rPr>
          <w:rFonts w:eastAsiaTheme="minorEastAsia"/>
          <w:lang w:eastAsia="zh-CN"/>
        </w:rPr>
        <w:t xml:space="preserve">frequency </w:t>
      </w:r>
      <w:r>
        <w:rPr>
          <w:rFonts w:eastAsiaTheme="minorEastAsia"/>
          <w:lang w:eastAsia="zh-CN"/>
        </w:rPr>
        <w:t xml:space="preserve">error </w:t>
      </w:r>
      <w:r w:rsidR="00252364">
        <w:rPr>
          <w:rFonts w:eastAsiaTheme="minorEastAsia"/>
          <w:lang w:eastAsia="zh-CN"/>
        </w:rPr>
        <w:t xml:space="preserve">between </w:t>
      </w:r>
      <w:r>
        <w:rPr>
          <w:rFonts w:eastAsiaTheme="minorEastAsia"/>
          <w:lang w:eastAsia="zh-CN"/>
        </w:rPr>
        <w:t xml:space="preserve">TRPs can </w:t>
      </w:r>
      <w:r w:rsidRPr="00C53BF8">
        <w:rPr>
          <w:rFonts w:eastAsiaTheme="minorEastAsia"/>
          <w:lang w:eastAsia="zh-CN"/>
        </w:rPr>
        <w:t>produce</w:t>
      </w:r>
      <w:r>
        <w:rPr>
          <w:rFonts w:eastAsiaTheme="minorEastAsia"/>
          <w:lang w:eastAsia="zh-CN"/>
        </w:rPr>
        <w:t xml:space="preserve"> a </w:t>
      </w:r>
      <w:r>
        <w:rPr>
          <w:rFonts w:eastAsiaTheme="minorEastAsia" w:hint="eastAsia"/>
          <w:lang w:eastAsia="zh-CN"/>
        </w:rPr>
        <w:t>phase</w:t>
      </w:r>
      <w:r>
        <w:rPr>
          <w:rFonts w:eastAsiaTheme="minorEastAsia"/>
          <w:lang w:eastAsia="zh-CN"/>
        </w:rPr>
        <w:t xml:space="preserve"> error </w:t>
      </w:r>
      <w:r w:rsidR="00E30F43">
        <w:rPr>
          <w:rFonts w:eastAsiaTheme="minorEastAsia"/>
          <w:lang w:eastAsia="zh-CN"/>
        </w:rPr>
        <w:t xml:space="preserve">between </w:t>
      </w:r>
      <w:r w:rsidR="00302FBB">
        <w:rPr>
          <w:rFonts w:eastAsiaTheme="minorEastAsia"/>
          <w:lang w:eastAsia="zh-CN"/>
        </w:rPr>
        <w:t>TRPs</w:t>
      </w:r>
      <w:r>
        <w:rPr>
          <w:rFonts w:eastAsiaTheme="minorEastAsia"/>
          <w:lang w:eastAsia="zh-CN"/>
        </w:rPr>
        <w:t xml:space="preserve"> over time T, i.e., </w:t>
      </w:r>
      <w:r>
        <w:rPr>
          <w:rFonts w:eastAsiaTheme="minorEastAsia" w:hint="eastAsia"/>
          <w:lang w:eastAsia="zh-CN"/>
        </w:rPr>
        <w:t>phase</w:t>
      </w:r>
      <w:r>
        <w:rPr>
          <w:rFonts w:eastAsiaTheme="minorEastAsia"/>
          <w:lang w:eastAsia="zh-CN"/>
        </w:rPr>
        <w:t xml:space="preserve"> error </w:t>
      </w:r>
      <m:oMath>
        <m:r>
          <m:rPr>
            <m:sty m:val="p"/>
          </m:rPr>
          <w:rPr>
            <w:rFonts w:ascii="Cambria Math" w:eastAsiaTheme="minorEastAsia" w:hAnsi="Cambria Math"/>
            <w:lang w:eastAsia="zh-CN"/>
          </w:rPr>
          <m:t>∆φ=2*π*</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f</m:t>
            </m:r>
          </m:e>
          <m:sub>
            <m:r>
              <w:rPr>
                <w:rFonts w:ascii="Cambria Math" w:eastAsiaTheme="minorEastAsia" w:hAnsi="Cambria Math"/>
                <w:lang w:eastAsia="zh-CN"/>
              </w:rPr>
              <m:t>c</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f</m:t>
            </m:r>
          </m:e>
          <m:sub>
            <m:r>
              <w:rPr>
                <w:rFonts w:ascii="Cambria Math" w:eastAsiaTheme="minorEastAsia" w:hAnsi="Cambria Math"/>
                <w:lang w:eastAsia="zh-CN"/>
              </w:rPr>
              <m:t>e</m:t>
            </m:r>
          </m:sub>
        </m:sSub>
        <m:r>
          <m:rPr>
            <m:sty m:val="p"/>
          </m:rPr>
          <w:rPr>
            <w:rFonts w:ascii="Cambria Math" w:eastAsiaTheme="minorEastAsia" w:hAnsi="Cambria Math"/>
            <w:lang w:eastAsia="zh-CN"/>
          </w:rPr>
          <m:t>*T</m:t>
        </m:r>
      </m:oMath>
      <w:r>
        <w:rPr>
          <w:rFonts w:eastAsiaTheme="minorEastAsia"/>
          <w:lang w:eastAsia="zh-CN"/>
        </w:rPr>
        <w:t xml:space="preserve"> where </w:t>
      </w:r>
      <m:oMath>
        <m:sSub>
          <m:sSubPr>
            <m:ctrlPr>
              <w:rPr>
                <w:rFonts w:ascii="Cambria Math" w:eastAsiaTheme="minorEastAsia" w:hAnsi="Cambria Math"/>
                <w:lang w:eastAsia="zh-CN"/>
              </w:rPr>
            </m:ctrlPr>
          </m:sSubPr>
          <m:e>
            <m:r>
              <m:rPr>
                <m:sty m:val="p"/>
              </m:rPr>
              <w:rPr>
                <w:rFonts w:ascii="Cambria Math" w:eastAsiaTheme="minorEastAsia" w:hAnsi="Cambria Math"/>
                <w:lang w:eastAsia="zh-CN"/>
              </w:rPr>
              <m:t>f</m:t>
            </m:r>
          </m:e>
          <m:sub>
            <m:r>
              <w:rPr>
                <w:rFonts w:ascii="Cambria Math" w:eastAsiaTheme="minorEastAsia" w:hAnsi="Cambria Math"/>
                <w:lang w:eastAsia="zh-CN"/>
              </w:rPr>
              <m:t>c</m:t>
            </m:r>
          </m:sub>
        </m:sSub>
      </m:oMath>
      <w:r>
        <w:rPr>
          <w:rFonts w:eastAsiaTheme="minorEastAsia" w:hint="eastAsia"/>
          <w:lang w:eastAsia="zh-CN"/>
        </w:rPr>
        <w:t xml:space="preserve"> </w:t>
      </w:r>
      <w:r>
        <w:rPr>
          <w:rFonts w:eastAsiaTheme="minorEastAsia"/>
          <w:lang w:eastAsia="zh-CN"/>
        </w:rPr>
        <w:t>denote</w:t>
      </w:r>
      <w:r w:rsidR="00E30F43">
        <w:rPr>
          <w:rFonts w:eastAsiaTheme="minorEastAsia"/>
          <w:lang w:eastAsia="zh-CN"/>
        </w:rPr>
        <w:t>s</w:t>
      </w:r>
      <w:r>
        <w:rPr>
          <w:rFonts w:eastAsiaTheme="minorEastAsia"/>
          <w:lang w:eastAsia="zh-CN"/>
        </w:rPr>
        <w:t xml:space="preserve"> the carrier</w:t>
      </w:r>
      <w:r w:rsidRPr="00CF54BC">
        <w:rPr>
          <w:rFonts w:eastAsiaTheme="minorEastAsia"/>
          <w:lang w:eastAsia="zh-CN"/>
        </w:rPr>
        <w:t xml:space="preserve"> </w:t>
      </w:r>
      <w:r>
        <w:rPr>
          <w:rFonts w:eastAsiaTheme="minorEastAsia"/>
          <w:lang w:eastAsia="zh-CN"/>
        </w:rPr>
        <w:t>frequency and</w:t>
      </w:r>
      <w:r>
        <w:rPr>
          <w:rFonts w:eastAsiaTheme="minorEastAsia" w:hint="eastAsia"/>
          <w:lang w:eastAsia="zh-CN"/>
        </w:rPr>
        <w:t xml:space="preserve"> </w:t>
      </w:r>
      <m:oMath>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f</m:t>
            </m:r>
          </m:e>
          <m:sub>
            <m:r>
              <w:rPr>
                <w:rFonts w:ascii="Cambria Math" w:eastAsiaTheme="minorEastAsia" w:hAnsi="Cambria Math"/>
                <w:lang w:eastAsia="zh-CN"/>
              </w:rPr>
              <m:t>e</m:t>
            </m:r>
          </m:sub>
        </m:sSub>
      </m:oMath>
      <w:r>
        <w:rPr>
          <w:rFonts w:eastAsiaTheme="minorEastAsia" w:hint="eastAsia"/>
          <w:lang w:eastAsia="zh-CN"/>
        </w:rPr>
        <w:t xml:space="preserve"> </w:t>
      </w:r>
      <w:r>
        <w:rPr>
          <w:rFonts w:eastAsiaTheme="minorEastAsia"/>
          <w:lang w:eastAsia="zh-CN"/>
        </w:rPr>
        <w:t>denote</w:t>
      </w:r>
      <w:r w:rsidR="00E30F43">
        <w:rPr>
          <w:rFonts w:eastAsiaTheme="minorEastAsia"/>
          <w:lang w:eastAsia="zh-CN"/>
        </w:rPr>
        <w:t>s</w:t>
      </w:r>
      <w:r>
        <w:rPr>
          <w:rFonts w:eastAsiaTheme="minorEastAsia"/>
          <w:lang w:eastAsia="zh-CN"/>
        </w:rPr>
        <w:t xml:space="preserve"> the frequency error. For example, if the </w:t>
      </w:r>
      <w:r w:rsidRPr="00C95FF6">
        <w:rPr>
          <w:rFonts w:eastAsiaTheme="minorEastAsia"/>
          <w:lang w:eastAsia="zh-CN"/>
        </w:rPr>
        <w:t xml:space="preserve">frequency </w:t>
      </w:r>
      <w:r>
        <w:rPr>
          <w:rFonts w:eastAsiaTheme="minorEastAsia"/>
          <w:lang w:eastAsia="zh-CN"/>
        </w:rPr>
        <w:t xml:space="preserve">error between two TRPs is 0.02ppm, the </w:t>
      </w:r>
      <w:r>
        <w:rPr>
          <w:rFonts w:eastAsiaTheme="minorEastAsia" w:hint="eastAsia"/>
          <w:lang w:eastAsia="zh-CN"/>
        </w:rPr>
        <w:t>phase</w:t>
      </w:r>
      <w:r>
        <w:rPr>
          <w:rFonts w:eastAsiaTheme="minorEastAsia"/>
          <w:lang w:eastAsia="zh-CN"/>
        </w:rPr>
        <w:t xml:space="preserve"> error over 10ms is </w:t>
      </w:r>
      <m:oMath>
        <m:r>
          <m:rPr>
            <m:sty m:val="p"/>
          </m:rPr>
          <w:rPr>
            <w:rFonts w:ascii="Cambria Math" w:eastAsiaTheme="minorEastAsia" w:hAnsi="Cambria Math"/>
            <w:lang w:eastAsia="zh-CN"/>
          </w:rPr>
          <m:t>∆φ=2*π*700*</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10</m:t>
            </m:r>
          </m:e>
          <m:sup>
            <m:r>
              <m:rPr>
                <m:sty m:val="p"/>
              </m:rPr>
              <w:rPr>
                <w:rFonts w:ascii="Cambria Math" w:eastAsiaTheme="minorEastAsia" w:hAnsi="Cambria Math"/>
                <w:lang w:eastAsia="zh-CN"/>
              </w:rPr>
              <m:t>6</m:t>
            </m:r>
          </m:sup>
        </m:sSup>
        <m:r>
          <m:rPr>
            <m:sty m:val="p"/>
          </m:rPr>
          <w:rPr>
            <w:rFonts w:ascii="Cambria Math" w:eastAsiaTheme="minorEastAsia" w:hAnsi="Cambria Math"/>
            <w:lang w:eastAsia="zh-CN"/>
          </w:rPr>
          <m:t>*0.02ppm*10*</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10</m:t>
            </m:r>
          </m:e>
          <m:sup>
            <m:r>
              <m:rPr>
                <m:sty m:val="p"/>
              </m:rPr>
              <w:rPr>
                <w:rFonts w:ascii="Cambria Math" w:eastAsiaTheme="minorEastAsia" w:hAnsi="Cambria Math"/>
                <w:lang w:eastAsia="zh-CN"/>
              </w:rPr>
              <m:t>-3</m:t>
            </m:r>
          </m:sup>
        </m:sSup>
        <m:r>
          <m:rPr>
            <m:sty m:val="p"/>
          </m:rPr>
          <w:rPr>
            <w:rFonts w:ascii="Cambria Math" w:eastAsiaTheme="minorEastAsia" w:hAnsi="Cambria Math"/>
            <w:lang w:eastAsia="zh-CN"/>
          </w:rPr>
          <m:t>=0.28π≈</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50.4</m:t>
            </m:r>
          </m:e>
          <m:sup>
            <m:r>
              <m:rPr>
                <m:sty m:val="p"/>
              </m:rPr>
              <w:rPr>
                <w:rFonts w:ascii="Cambria Math" w:eastAsiaTheme="minorEastAsia" w:hAnsi="Cambria Math"/>
                <w:lang w:eastAsia="zh-CN"/>
              </w:rPr>
              <m:t>o</m:t>
            </m:r>
          </m:sup>
        </m:sSup>
      </m:oMath>
      <w:r>
        <w:rPr>
          <w:rFonts w:eastAsiaTheme="minorEastAsia"/>
          <w:lang w:eastAsia="zh-CN"/>
        </w:rPr>
        <w:t xml:space="preserve">, which may lead to a significant performance reduction for CJT at 700MHz. If the tolerated maximum phase error between TRPs is </w:t>
      </w:r>
      <m:oMath>
        <m:sSup>
          <m:sSupPr>
            <m:ctrlPr>
              <w:rPr>
                <w:rFonts w:ascii="Cambria Math" w:eastAsiaTheme="minorEastAsia" w:hAnsi="Cambria Math"/>
                <w:lang w:eastAsia="zh-CN"/>
              </w:rPr>
            </m:ctrlPr>
          </m:sSupPr>
          <m:e>
            <m:r>
              <m:rPr>
                <m:sty m:val="p"/>
              </m:rPr>
              <w:rPr>
                <w:rFonts w:ascii="Cambria Math" w:eastAsiaTheme="minorEastAsia" w:hAnsi="Cambria Math"/>
                <w:lang w:eastAsia="zh-CN"/>
              </w:rPr>
              <m:t>25.2</m:t>
            </m:r>
          </m:e>
          <m:sup>
            <m:r>
              <m:rPr>
                <m:sty m:val="p"/>
              </m:rPr>
              <w:rPr>
                <w:rFonts w:ascii="Cambria Math" w:eastAsiaTheme="minorEastAsia" w:hAnsi="Cambria Math"/>
                <w:lang w:eastAsia="zh-CN"/>
              </w:rPr>
              <m:t>o</m:t>
            </m:r>
          </m:sup>
        </m:sSup>
      </m:oMath>
      <w:r>
        <w:rPr>
          <w:rFonts w:eastAsiaTheme="minorEastAsia" w:hint="eastAsia"/>
          <w:lang w:eastAsia="zh-CN"/>
        </w:rPr>
        <w:t xml:space="preserve"> </w:t>
      </w:r>
      <w:r>
        <w:rPr>
          <w:rFonts w:eastAsiaTheme="minorEastAsia"/>
          <w:lang w:eastAsia="zh-CN"/>
        </w:rPr>
        <w:t xml:space="preserve">over 10ms, the </w:t>
      </w:r>
      <w:r w:rsidRPr="00C95FF6">
        <w:rPr>
          <w:rFonts w:eastAsiaTheme="minorEastAsia"/>
          <w:lang w:eastAsia="zh-CN"/>
        </w:rPr>
        <w:t xml:space="preserve">frequency </w:t>
      </w:r>
      <w:r>
        <w:rPr>
          <w:rFonts w:eastAsiaTheme="minorEastAsia"/>
          <w:lang w:eastAsia="zh-CN"/>
        </w:rPr>
        <w:t>error between two TRPs must be at least less than 0.01ppm</w:t>
      </w:r>
      <w:r w:rsidR="00E30F43">
        <w:rPr>
          <w:rFonts w:eastAsiaTheme="minorEastAsia"/>
          <w:lang w:eastAsia="zh-CN"/>
        </w:rPr>
        <w:t>,</w:t>
      </w:r>
      <w:r w:rsidRPr="00577BE6">
        <w:rPr>
          <w:rFonts w:eastAsiaTheme="minorEastAsia"/>
          <w:lang w:eastAsia="zh-CN"/>
        </w:rPr>
        <w:t xml:space="preserve"> equivalent to 7Hz at 700MHz or 21Hz at 2.1GHz, which is a very high requirement</w:t>
      </w:r>
      <w:r>
        <w:rPr>
          <w:rFonts w:eastAsiaTheme="minorEastAsia"/>
          <w:lang w:eastAsia="zh-CN"/>
        </w:rPr>
        <w:t xml:space="preserve">. Therefore, the </w:t>
      </w:r>
      <w:r w:rsidRPr="00C95FF6">
        <w:rPr>
          <w:rFonts w:eastAsiaTheme="minorEastAsia"/>
          <w:lang w:eastAsia="zh-CN"/>
        </w:rPr>
        <w:t xml:space="preserve">frequency </w:t>
      </w:r>
      <w:r>
        <w:rPr>
          <w:rFonts w:eastAsiaTheme="minorEastAsia"/>
          <w:lang w:eastAsia="zh-CN"/>
        </w:rPr>
        <w:t xml:space="preserve">error between TRPs </w:t>
      </w:r>
      <w:r w:rsidRPr="00C95FF6">
        <w:rPr>
          <w:rFonts w:eastAsiaTheme="minorEastAsia"/>
          <w:lang w:eastAsia="zh-CN"/>
        </w:rPr>
        <w:t xml:space="preserve">caused by </w:t>
      </w:r>
      <w:r w:rsidR="00E30F43">
        <w:rPr>
          <w:rFonts w:eastAsiaTheme="minorEastAsia"/>
          <w:lang w:eastAsia="zh-CN"/>
        </w:rPr>
        <w:t>o</w:t>
      </w:r>
      <w:r w:rsidRPr="00C95FF6">
        <w:rPr>
          <w:rFonts w:eastAsiaTheme="minorEastAsia"/>
          <w:lang w:eastAsia="zh-CN"/>
        </w:rPr>
        <w:t>scillator</w:t>
      </w:r>
      <w:r>
        <w:rPr>
          <w:rFonts w:eastAsiaTheme="minorEastAsia"/>
          <w:lang w:eastAsia="zh-CN"/>
        </w:rPr>
        <w:t xml:space="preserve"> cannot be ignored and should be considered in EVM.</w:t>
      </w:r>
    </w:p>
    <w:p w14:paraId="6AB61390" w14:textId="5700D31E" w:rsidR="001302B7" w:rsidRDefault="001302B7" w:rsidP="001302B7">
      <w:pPr>
        <w:rPr>
          <w:rFonts w:eastAsiaTheme="minorEastAsia"/>
          <w:lang w:eastAsia="zh-CN"/>
        </w:rPr>
      </w:pPr>
      <w:r>
        <w:rPr>
          <w:rFonts w:eastAsiaTheme="minorEastAsia"/>
          <w:lang w:eastAsia="zh-CN"/>
        </w:rPr>
        <w:t>A</w:t>
      </w:r>
      <w:r w:rsidDel="00E30F43">
        <w:rPr>
          <w:rFonts w:eastAsiaTheme="minorEastAsia"/>
          <w:lang w:eastAsia="zh-CN"/>
        </w:rPr>
        <w:t xml:space="preserve"> </w:t>
      </w:r>
      <w:r w:rsidR="00E30F43">
        <w:rPr>
          <w:rFonts w:eastAsiaTheme="minorEastAsia"/>
          <w:lang w:eastAsia="zh-CN"/>
        </w:rPr>
        <w:t xml:space="preserve">Doppler </w:t>
      </w:r>
      <w:r>
        <w:rPr>
          <w:rFonts w:eastAsiaTheme="minorEastAsia"/>
          <w:lang w:eastAsia="zh-CN"/>
        </w:rPr>
        <w:t xml:space="preserve">shift is given by </w:t>
      </w:r>
      <m:oMath>
        <m:sSub>
          <m:sSubPr>
            <m:ctrlPr>
              <w:rPr>
                <w:rFonts w:ascii="Cambria Math" w:eastAsiaTheme="minorEastAsia" w:hAnsi="Cambria Math"/>
                <w:i/>
                <w:iCs/>
                <w:lang w:eastAsia="zh-CN"/>
              </w:rPr>
            </m:ctrlPr>
          </m:sSubPr>
          <m:e>
            <m:r>
              <w:rPr>
                <w:rFonts w:ascii="Cambria Math" w:eastAsiaTheme="minorEastAsia" w:hAnsi="Cambria Math"/>
                <w:lang w:eastAsia="zh-CN"/>
              </w:rPr>
              <m:t>f</m:t>
            </m:r>
          </m:e>
          <m:sub>
            <m:r>
              <w:rPr>
                <w:rFonts w:ascii="Cambria Math" w:eastAsiaTheme="minorEastAsia" w:hAnsi="Cambria Math"/>
                <w:lang w:eastAsia="zh-CN"/>
              </w:rPr>
              <m:t>D</m:t>
            </m:r>
          </m:sub>
        </m:sSub>
        <m:r>
          <w:rPr>
            <w:rFonts w:ascii="Cambria Math" w:eastAsiaTheme="minorEastAsia" w:hAnsi="Cambria Math"/>
            <w:lang w:eastAsia="zh-CN"/>
          </w:rPr>
          <m:t>=</m:t>
        </m:r>
        <m:f>
          <m:fPr>
            <m:ctrlPr>
              <w:rPr>
                <w:rFonts w:ascii="Cambria Math" w:eastAsiaTheme="minorEastAsia" w:hAnsi="Cambria Math"/>
                <w:i/>
                <w:iCs/>
                <w:lang w:eastAsia="zh-CN"/>
              </w:rPr>
            </m:ctrlPr>
          </m:fPr>
          <m:num>
            <m:r>
              <w:rPr>
                <w:rFonts w:ascii="Cambria Math" w:eastAsiaTheme="minorEastAsia" w:hAnsi="Cambria Math"/>
                <w:lang w:eastAsia="zh-CN"/>
              </w:rPr>
              <m:t>v</m:t>
            </m:r>
          </m:num>
          <m:den>
            <m:r>
              <w:rPr>
                <w:rFonts w:ascii="Cambria Math" w:eastAsiaTheme="minorEastAsia" w:hAnsi="Cambria Math"/>
                <w:lang w:eastAsia="zh-CN"/>
              </w:rPr>
              <m:t>c</m:t>
            </m:r>
          </m:den>
        </m:f>
        <m:sSub>
          <m:sSubPr>
            <m:ctrlPr>
              <w:rPr>
                <w:rFonts w:ascii="Cambria Math" w:eastAsiaTheme="minorEastAsia" w:hAnsi="Cambria Math"/>
                <w:i/>
                <w:iCs/>
                <w:lang w:eastAsia="zh-CN"/>
              </w:rPr>
            </m:ctrlPr>
          </m:sSubPr>
          <m:e>
            <m:r>
              <w:rPr>
                <w:rFonts w:ascii="Cambria Math" w:eastAsiaTheme="minorEastAsia" w:hAnsi="Cambria Math"/>
                <w:lang w:eastAsia="zh-CN"/>
              </w:rPr>
              <m:t>f</m:t>
            </m:r>
          </m:e>
          <m:sub>
            <m:r>
              <w:rPr>
                <w:rFonts w:ascii="Cambria Math" w:eastAsiaTheme="minorEastAsia" w:hAnsi="Cambria Math"/>
                <w:lang w:eastAsia="zh-CN"/>
              </w:rPr>
              <m:t>c</m:t>
            </m:r>
          </m:sub>
        </m:sSub>
      </m:oMath>
      <w:r>
        <w:rPr>
          <w:rFonts w:eastAsiaTheme="minorEastAsia" w:hint="eastAsia"/>
          <w:iCs/>
          <w:lang w:eastAsia="zh-CN"/>
        </w:rPr>
        <w:t>.</w:t>
      </w:r>
      <w:r>
        <w:rPr>
          <w:rFonts w:eastAsiaTheme="minorEastAsia"/>
          <w:iCs/>
          <w:lang w:eastAsia="zh-CN"/>
        </w:rPr>
        <w:t xml:space="preserve"> Based on the relationship, a typical 5 km</w:t>
      </w:r>
      <w:r>
        <w:rPr>
          <w:rFonts w:eastAsiaTheme="minorEastAsia" w:hint="eastAsia"/>
          <w:iCs/>
          <w:lang w:eastAsia="zh-CN"/>
        </w:rPr>
        <w:t>/</w:t>
      </w:r>
      <w:r>
        <w:rPr>
          <w:rFonts w:eastAsiaTheme="minorEastAsia"/>
          <w:iCs/>
          <w:lang w:eastAsia="zh-CN"/>
        </w:rPr>
        <w:t>h</w:t>
      </w:r>
      <w:r>
        <w:rPr>
          <w:rFonts w:eastAsiaTheme="minorEastAsia"/>
          <w:lang w:eastAsia="zh-CN"/>
        </w:rPr>
        <w:t xml:space="preserve"> speed is equivalent to a </w:t>
      </w:r>
      <w:r w:rsidRPr="00C95FF6">
        <w:rPr>
          <w:rFonts w:eastAsiaTheme="minorEastAsia"/>
          <w:lang w:eastAsia="zh-CN"/>
        </w:rPr>
        <w:t xml:space="preserve">frequency </w:t>
      </w:r>
      <w:r>
        <w:rPr>
          <w:rFonts w:eastAsiaTheme="minorEastAsia"/>
          <w:lang w:eastAsia="zh-CN"/>
        </w:rPr>
        <w:t xml:space="preserve">error of 0.005ppm. Considering the worst case of two TRPs, the </w:t>
      </w:r>
      <w:r w:rsidRPr="00C95FF6">
        <w:rPr>
          <w:rFonts w:eastAsiaTheme="minorEastAsia"/>
          <w:lang w:eastAsia="zh-CN"/>
        </w:rPr>
        <w:t xml:space="preserve">frequency </w:t>
      </w:r>
      <w:r>
        <w:rPr>
          <w:rFonts w:eastAsiaTheme="minorEastAsia"/>
          <w:lang w:eastAsia="zh-CN"/>
        </w:rPr>
        <w:t xml:space="preserve">error is doubled, i.e., </w:t>
      </w:r>
      <w:r w:rsidRPr="00572CEA">
        <w:rPr>
          <w:rFonts w:eastAsiaTheme="minorEastAsia"/>
          <w:lang w:eastAsia="zh-CN"/>
        </w:rPr>
        <w:t>the frequency error between TRPs is equivalent to 0.01 ppm</w:t>
      </w:r>
      <w:r>
        <w:rPr>
          <w:rFonts w:eastAsiaTheme="minorEastAsia"/>
          <w:lang w:eastAsia="zh-CN"/>
        </w:rPr>
        <w:t>, which result</w:t>
      </w:r>
      <w:r w:rsidR="00C639A8">
        <w:rPr>
          <w:rFonts w:eastAsiaTheme="minorEastAsia"/>
          <w:lang w:eastAsia="zh-CN"/>
        </w:rPr>
        <w:t>s</w:t>
      </w:r>
      <w:r>
        <w:rPr>
          <w:rFonts w:eastAsiaTheme="minorEastAsia"/>
          <w:lang w:eastAsia="zh-CN"/>
        </w:rPr>
        <w:t xml:space="preserve"> in a phase error of </w:t>
      </w:r>
      <m:oMath>
        <m:sSup>
          <m:sSupPr>
            <m:ctrlPr>
              <w:rPr>
                <w:rFonts w:ascii="Cambria Math" w:eastAsiaTheme="minorEastAsia" w:hAnsi="Cambria Math"/>
                <w:lang w:eastAsia="zh-CN"/>
              </w:rPr>
            </m:ctrlPr>
          </m:sSupPr>
          <m:e>
            <m:r>
              <m:rPr>
                <m:sty m:val="p"/>
              </m:rPr>
              <w:rPr>
                <w:rFonts w:ascii="Cambria Math" w:eastAsiaTheme="minorEastAsia" w:hAnsi="Cambria Math"/>
                <w:lang w:eastAsia="zh-CN"/>
              </w:rPr>
              <m:t>25.2</m:t>
            </m:r>
          </m:e>
          <m:sup>
            <m:r>
              <m:rPr>
                <m:sty m:val="p"/>
              </m:rPr>
              <w:rPr>
                <w:rFonts w:ascii="Cambria Math" w:eastAsiaTheme="minorEastAsia" w:hAnsi="Cambria Math"/>
                <w:lang w:eastAsia="zh-CN"/>
              </w:rPr>
              <m:t>o</m:t>
            </m:r>
          </m:sup>
        </m:sSup>
      </m:oMath>
      <w:r>
        <w:rPr>
          <w:rFonts w:eastAsiaTheme="minorEastAsia"/>
          <w:lang w:eastAsia="zh-CN"/>
        </w:rPr>
        <w:t xml:space="preserve"> over 10ms at 700MHz and cannot </w:t>
      </w:r>
      <w:r w:rsidR="00E30F43">
        <w:rPr>
          <w:rFonts w:eastAsiaTheme="minorEastAsia"/>
          <w:lang w:eastAsia="zh-CN"/>
        </w:rPr>
        <w:t xml:space="preserve">be </w:t>
      </w:r>
      <w:r>
        <w:rPr>
          <w:rFonts w:eastAsiaTheme="minorEastAsia"/>
          <w:lang w:eastAsia="zh-CN"/>
        </w:rPr>
        <w:t>ignored.</w:t>
      </w:r>
    </w:p>
    <w:p w14:paraId="661969FB" w14:textId="15D4CA05" w:rsidR="001302B7" w:rsidRDefault="001302B7" w:rsidP="006A1DEC">
      <w:pPr>
        <w:pStyle w:val="proposal0"/>
      </w:pPr>
      <w:bookmarkStart w:id="50" w:name="_Ref158132471"/>
      <w:r>
        <w:t>The impairment modeling of f</w:t>
      </w:r>
      <w:r w:rsidRPr="00331627">
        <w:t>requency/phase offsets between TRPs</w:t>
      </w:r>
      <w:r>
        <w:t xml:space="preserve"> should consider</w:t>
      </w:r>
      <w:r w:rsidRPr="00331627">
        <w:t xml:space="preserve"> </w:t>
      </w:r>
      <w:r w:rsidRPr="00C95FF6">
        <w:t xml:space="preserve">frequency </w:t>
      </w:r>
      <w:r>
        <w:t>error between TRPs</w:t>
      </w:r>
      <w:r w:rsidRPr="00C95FF6">
        <w:t xml:space="preserve"> caused by </w:t>
      </w:r>
      <w:r w:rsidR="00C86E8B">
        <w:t>o</w:t>
      </w:r>
      <w:r w:rsidR="00C86E8B" w:rsidRPr="00C95FF6">
        <w:t>scillator</w:t>
      </w:r>
      <w:r w:rsidR="00C86E8B">
        <w:t xml:space="preserve"> </w:t>
      </w:r>
      <w:r>
        <w:t xml:space="preserve">and </w:t>
      </w:r>
      <w:r w:rsidR="00E30F43">
        <w:t xml:space="preserve">Doppler </w:t>
      </w:r>
      <w:r>
        <w:t>shift offsets between TRPs.</w:t>
      </w:r>
      <w:bookmarkEnd w:id="50"/>
    </w:p>
    <w:p w14:paraId="7803A6E2" w14:textId="77777777" w:rsidR="001302B7" w:rsidRPr="008E6C43" w:rsidRDefault="001302B7" w:rsidP="001302B7">
      <w:pPr>
        <w:rPr>
          <w:rFonts w:eastAsiaTheme="minorEastAsia"/>
          <w:lang w:eastAsia="zh-CN"/>
        </w:rPr>
      </w:pPr>
    </w:p>
    <w:p w14:paraId="3F26311A" w14:textId="0C998815" w:rsidR="001302B7" w:rsidRDefault="001302B7" w:rsidP="001302B7">
      <w:pPr>
        <w:pStyle w:val="boldbullet1"/>
      </w:pPr>
      <w:r>
        <w:rPr>
          <w:rFonts w:eastAsiaTheme="minorEastAsia"/>
        </w:rPr>
        <w:t>F</w:t>
      </w:r>
      <w:r w:rsidRPr="00C95FF6">
        <w:rPr>
          <w:rFonts w:eastAsiaTheme="minorEastAsia"/>
        </w:rPr>
        <w:t xml:space="preserve">requency </w:t>
      </w:r>
      <w:r>
        <w:rPr>
          <w:rFonts w:eastAsiaTheme="minorEastAsia"/>
        </w:rPr>
        <w:t>error</w:t>
      </w:r>
      <w:r w:rsidRPr="00910FA6">
        <w:t xml:space="preserve"> </w:t>
      </w:r>
      <w:r>
        <w:t xml:space="preserve">model </w:t>
      </w:r>
      <w:r w:rsidR="00907378">
        <w:t xml:space="preserve">between </w:t>
      </w:r>
      <w:r>
        <w:t>TRPs</w:t>
      </w:r>
    </w:p>
    <w:p w14:paraId="373675CF" w14:textId="79063CE8" w:rsidR="001302B7" w:rsidRDefault="001302B7" w:rsidP="001302B7">
      <w:pPr>
        <w:rPr>
          <w:rFonts w:eastAsiaTheme="minorEastAsia"/>
        </w:rPr>
      </w:pPr>
      <w:r>
        <w:rPr>
          <w:rFonts w:eastAsiaTheme="minorEastAsia"/>
        </w:rPr>
        <w:t xml:space="preserve">For </w:t>
      </w:r>
      <w:r w:rsidR="005D0DB4">
        <w:rPr>
          <w:rFonts w:eastAsiaTheme="minorEastAsia"/>
        </w:rPr>
        <w:t>t</w:t>
      </w:r>
      <w:r w:rsidR="005D0DB4">
        <w:rPr>
          <w:rFonts w:eastAsiaTheme="minorEastAsia"/>
          <w:lang w:eastAsia="zh-CN"/>
        </w:rPr>
        <w:t>he frequency</w:t>
      </w:r>
      <w:r w:rsidRPr="00A37406">
        <w:rPr>
          <w:rFonts w:eastAsiaTheme="minorEastAsia"/>
          <w:lang w:eastAsia="zh-CN"/>
        </w:rPr>
        <w:t xml:space="preserve"> </w:t>
      </w:r>
      <w:r>
        <w:rPr>
          <w:rFonts w:eastAsiaTheme="minorEastAsia"/>
          <w:lang w:eastAsia="zh-CN"/>
        </w:rPr>
        <w:t>error</w:t>
      </w:r>
      <w:r>
        <w:rPr>
          <w:rFonts w:eastAsiaTheme="minorEastAsia"/>
        </w:rPr>
        <w:t xml:space="preserve"> </w:t>
      </w:r>
      <w:r w:rsidR="00907378">
        <w:rPr>
          <w:rFonts w:eastAsiaTheme="minorEastAsia"/>
        </w:rPr>
        <w:t>between</w:t>
      </w:r>
      <w:r>
        <w:rPr>
          <w:rFonts w:eastAsiaTheme="minorEastAsia"/>
        </w:rPr>
        <w:t xml:space="preserve"> TRPs, the following models can be considered. </w:t>
      </w:r>
    </w:p>
    <w:p w14:paraId="3F5244FD" w14:textId="748C7058" w:rsidR="001302B7" w:rsidRDefault="001302B7" w:rsidP="001302B7">
      <w:pPr>
        <w:pStyle w:val="boldbullet2"/>
      </w:pPr>
      <w:r>
        <w:t>Model 1(</w:t>
      </w:r>
      <w:r w:rsidRPr="008C678E">
        <w:t>elaborate</w:t>
      </w:r>
      <w:r>
        <w:t xml:space="preserve"> modeling): </w:t>
      </w:r>
      <w:r w:rsidRPr="0089068D">
        <w:t xml:space="preserve">The frequency error of each TRP is modeled and the frequency error </w:t>
      </w:r>
      <w:r w:rsidR="00E30F43">
        <w:t>between</w:t>
      </w:r>
      <w:r w:rsidR="00E30F43" w:rsidRPr="0089068D">
        <w:t xml:space="preserve"> </w:t>
      </w:r>
      <w:r w:rsidRPr="0089068D">
        <w:t>TRPs is derived from the frequency error of each TRP.</w:t>
      </w:r>
    </w:p>
    <w:p w14:paraId="522D7FFE" w14:textId="4ABECD97" w:rsidR="001302B7" w:rsidRDefault="001302B7" w:rsidP="00312B38">
      <w:pPr>
        <w:pStyle w:val="boldbullet2"/>
      </w:pPr>
      <w:r>
        <w:rPr>
          <w:rFonts w:hint="eastAsia"/>
        </w:rPr>
        <w:t>M</w:t>
      </w:r>
      <w:r>
        <w:t xml:space="preserve">odel 2(simple modeling): </w:t>
      </w:r>
      <w:bookmarkStart w:id="51" w:name="OLE_LINK26"/>
      <w:bookmarkStart w:id="52" w:name="OLE_LINK27"/>
      <w:r w:rsidRPr="00453DD8">
        <w:t xml:space="preserve">Directly </w:t>
      </w:r>
      <w:r>
        <w:t xml:space="preserve">model the </w:t>
      </w:r>
      <w:r w:rsidRPr="008C678E">
        <w:t>frequency error</w:t>
      </w:r>
      <w:r>
        <w:t xml:space="preserve"> </w:t>
      </w:r>
      <w:r w:rsidR="00E30F43">
        <w:t>between</w:t>
      </w:r>
      <w:r>
        <w:t xml:space="preserve"> two TRPs</w:t>
      </w:r>
      <w:bookmarkEnd w:id="51"/>
      <w:bookmarkEnd w:id="52"/>
      <w:r w:rsidR="00312B38">
        <w:t>, where o</w:t>
      </w:r>
      <w:r w:rsidR="00312B38" w:rsidRPr="00312B38">
        <w:t>ne of the TRPs is the reference TRP</w:t>
      </w:r>
      <w:r>
        <w:t>.</w:t>
      </w:r>
    </w:p>
    <w:p w14:paraId="36940432" w14:textId="47AAA7F5" w:rsidR="001302B7" w:rsidRPr="002A5872" w:rsidRDefault="001302B7" w:rsidP="001302B7">
      <w:pPr>
        <w:rPr>
          <w:rFonts w:eastAsiaTheme="minorEastAsia"/>
          <w:lang w:eastAsia="zh-CN"/>
        </w:rPr>
      </w:pPr>
      <w:r>
        <w:rPr>
          <w:rFonts w:eastAsiaTheme="minorEastAsia"/>
          <w:lang w:eastAsia="zh-CN"/>
        </w:rPr>
        <w:t xml:space="preserve">For </w:t>
      </w:r>
      <w:r w:rsidRPr="00F9589D">
        <w:rPr>
          <w:rFonts w:eastAsiaTheme="minorEastAsia"/>
          <w:lang w:eastAsia="zh-CN"/>
        </w:rPr>
        <w:t xml:space="preserve">the frequency error </w:t>
      </w:r>
      <w:r>
        <w:rPr>
          <w:rFonts w:eastAsiaTheme="minorEastAsia"/>
          <w:lang w:eastAsia="zh-CN"/>
        </w:rPr>
        <w:t>of</w:t>
      </w:r>
      <w:r w:rsidRPr="00F9589D">
        <w:rPr>
          <w:rFonts w:eastAsiaTheme="minorEastAsia"/>
          <w:lang w:eastAsia="zh-CN"/>
        </w:rPr>
        <w:t xml:space="preserve"> each TRP</w:t>
      </w:r>
      <w:r>
        <w:rPr>
          <w:rFonts w:eastAsiaTheme="minorEastAsia"/>
          <w:lang w:eastAsia="zh-CN"/>
        </w:rPr>
        <w:t xml:space="preserve"> for</w:t>
      </w:r>
      <w:r w:rsidRPr="00F9589D">
        <w:rPr>
          <w:rFonts w:eastAsiaTheme="minorEastAsia"/>
          <w:lang w:eastAsia="zh-CN"/>
        </w:rPr>
        <w:t xml:space="preserve"> </w:t>
      </w:r>
      <w:r>
        <w:rPr>
          <w:rFonts w:eastAsiaTheme="minorEastAsia"/>
          <w:lang w:eastAsia="zh-CN"/>
        </w:rPr>
        <w:t xml:space="preserve">Model 1, the following model </w:t>
      </w:r>
      <w:r w:rsidRPr="00265B58">
        <w:rPr>
          <w:rFonts w:eastAsiaTheme="minorEastAsia"/>
          <w:lang w:eastAsia="zh-CN"/>
        </w:rPr>
        <w:t xml:space="preserve">taken </w:t>
      </w:r>
      <w:r>
        <w:rPr>
          <w:rFonts w:eastAsiaTheme="minorEastAsia"/>
          <w:lang w:eastAsia="zh-CN"/>
        </w:rPr>
        <w:t xml:space="preserve">from </w:t>
      </w:r>
      <w:r w:rsidR="00B54030">
        <w:rPr>
          <w:rFonts w:eastAsiaTheme="minorEastAsia"/>
          <w:lang w:eastAsia="zh-CN"/>
        </w:rPr>
        <w:t>TS</w:t>
      </w:r>
      <w:r>
        <w:rPr>
          <w:rFonts w:eastAsiaTheme="minorEastAsia"/>
          <w:lang w:eastAsia="zh-CN"/>
        </w:rPr>
        <w:t>38</w:t>
      </w:r>
      <w:r w:rsidR="00B54030">
        <w:rPr>
          <w:rFonts w:eastAsiaTheme="minorEastAsia"/>
          <w:lang w:eastAsia="zh-CN"/>
        </w:rPr>
        <w:t>.</w:t>
      </w:r>
      <w:r>
        <w:rPr>
          <w:rFonts w:eastAsiaTheme="minorEastAsia"/>
          <w:lang w:eastAsia="zh-CN"/>
        </w:rPr>
        <w:t>869</w:t>
      </w:r>
      <w:r w:rsidR="00363066">
        <w:rPr>
          <w:rFonts w:eastAsiaTheme="minorEastAsia"/>
          <w:lang w:eastAsia="zh-CN"/>
        </w:rPr>
        <w:fldChar w:fldCharType="begin"/>
      </w:r>
      <w:r w:rsidR="00363066">
        <w:rPr>
          <w:rFonts w:eastAsiaTheme="minorEastAsia"/>
          <w:lang w:eastAsia="zh-CN"/>
        </w:rPr>
        <w:instrText xml:space="preserve"> REF _Ref157940862 \r \h </w:instrText>
      </w:r>
      <w:r w:rsidR="00363066">
        <w:rPr>
          <w:rFonts w:eastAsiaTheme="minorEastAsia"/>
          <w:lang w:eastAsia="zh-CN"/>
        </w:rPr>
      </w:r>
      <w:r w:rsidR="00363066">
        <w:rPr>
          <w:rFonts w:eastAsiaTheme="minorEastAsia"/>
          <w:lang w:eastAsia="zh-CN"/>
        </w:rPr>
        <w:fldChar w:fldCharType="separate"/>
      </w:r>
      <w:r w:rsidR="00D52863">
        <w:rPr>
          <w:rFonts w:eastAsiaTheme="minorEastAsia"/>
          <w:lang w:eastAsia="zh-CN"/>
        </w:rPr>
        <w:t>[6]</w:t>
      </w:r>
      <w:r w:rsidR="00363066">
        <w:rPr>
          <w:rFonts w:eastAsiaTheme="minorEastAsia"/>
          <w:lang w:eastAsia="zh-CN"/>
        </w:rPr>
        <w:fldChar w:fldCharType="end"/>
      </w:r>
      <w:r>
        <w:rPr>
          <w:rFonts w:eastAsiaTheme="minorEastAsia"/>
          <w:lang w:eastAsia="zh-CN"/>
        </w:rPr>
        <w:t xml:space="preserve"> can be </w:t>
      </w:r>
      <w:r w:rsidR="006D45CA">
        <w:rPr>
          <w:rFonts w:eastAsiaTheme="minorEastAsia"/>
          <w:lang w:eastAsia="zh-CN"/>
        </w:rPr>
        <w:t>referred</w:t>
      </w:r>
      <w:r>
        <w:rPr>
          <w:rFonts w:eastAsiaTheme="minorEastAsia"/>
          <w:lang w:eastAsia="zh-CN"/>
        </w:rPr>
        <w:t>.</w:t>
      </w:r>
    </w:p>
    <w:tbl>
      <w:tblPr>
        <w:tblStyle w:val="ac"/>
        <w:tblW w:w="0" w:type="auto"/>
        <w:tblLook w:val="04A0" w:firstRow="1" w:lastRow="0" w:firstColumn="1" w:lastColumn="0" w:noHBand="0" w:noVBand="1"/>
      </w:tblPr>
      <w:tblGrid>
        <w:gridCol w:w="9060"/>
      </w:tblGrid>
      <w:tr w:rsidR="001302B7" w14:paraId="1550BA3F" w14:textId="77777777" w:rsidTr="003252C0">
        <w:tc>
          <w:tcPr>
            <w:tcW w:w="9060" w:type="dxa"/>
          </w:tcPr>
          <w:p w14:paraId="6771D298" w14:textId="77777777" w:rsidR="001302B7" w:rsidRPr="00B71B29" w:rsidRDefault="001302B7" w:rsidP="003252C0">
            <w:pPr>
              <w:pStyle w:val="B1"/>
              <w:rPr>
                <w:rFonts w:eastAsia="Malgun Gothic"/>
                <w:lang w:eastAsia="zh-CN"/>
              </w:rPr>
            </w:pPr>
            <w:r w:rsidRPr="00B71B29">
              <w:rPr>
                <w:lang w:eastAsia="zh-CN"/>
              </w:rPr>
              <w:t>-</w:t>
            </w:r>
            <w:r w:rsidRPr="00B71B29">
              <w:rPr>
                <w:lang w:eastAsia="zh-CN"/>
              </w:rPr>
              <w:tab/>
              <w:t>Company to report the frequency error assumption for the detection of LP-WUS/synchronization signal,</w:t>
            </w:r>
          </w:p>
          <w:p w14:paraId="14A908A8" w14:textId="77777777" w:rsidR="001302B7" w:rsidRPr="00B71B29" w:rsidRDefault="001302B7" w:rsidP="003252C0">
            <w:pPr>
              <w:pStyle w:val="B2"/>
              <w:rPr>
                <w:rFonts w:eastAsia="Malgun Gothic"/>
                <w:lang w:eastAsia="zh-CN"/>
              </w:rPr>
            </w:pPr>
            <w:r w:rsidRPr="00B71B29">
              <w:rPr>
                <w:lang w:eastAsia="zh-CN"/>
              </w:rPr>
              <w:t>-</w:t>
            </w:r>
            <w:r w:rsidRPr="00B71B29">
              <w:rPr>
                <w:lang w:eastAsia="zh-CN"/>
              </w:rPr>
              <w:tab/>
              <w:t>The following are examples for consideration, other approaches are not precluded,</w:t>
            </w:r>
          </w:p>
          <w:p w14:paraId="33BDDD0A" w14:textId="77777777" w:rsidR="001302B7" w:rsidRPr="00834DA0" w:rsidRDefault="001302B7" w:rsidP="003252C0">
            <w:pPr>
              <w:pStyle w:val="B3"/>
              <w:rPr>
                <w:rFonts w:ascii="Times New Roman" w:hAnsi="Times New Roman"/>
                <w:sz w:val="20"/>
                <w:szCs w:val="20"/>
                <w:lang w:val="en-GB" w:eastAsia="zh-CN"/>
              </w:rPr>
            </w:pPr>
            <w:r w:rsidRPr="00B71B29">
              <w:rPr>
                <w:lang w:eastAsia="zh-CN"/>
              </w:rPr>
              <w:t>-</w:t>
            </w:r>
            <w:r w:rsidRPr="00B71B29">
              <w:rPr>
                <w:lang w:eastAsia="zh-CN"/>
              </w:rPr>
              <w:tab/>
            </w:r>
            <w:r w:rsidRPr="00834DA0">
              <w:rPr>
                <w:rFonts w:ascii="Times New Roman" w:hAnsi="Times New Roman"/>
                <w:sz w:val="20"/>
                <w:szCs w:val="20"/>
                <w:lang w:val="en-GB" w:eastAsia="zh-CN"/>
              </w:rPr>
              <w:t>Model 1:</w:t>
            </w:r>
          </w:p>
          <w:p w14:paraId="15D59177" w14:textId="77777777" w:rsidR="001302B7" w:rsidRPr="00834DA0" w:rsidRDefault="001302B7" w:rsidP="003252C0">
            <w:pPr>
              <w:pStyle w:val="B4"/>
              <w:rPr>
                <w:rFonts w:ascii="Times New Roman" w:eastAsia="Times New Roman" w:hAnsi="Times New Roman"/>
                <w:sz w:val="20"/>
                <w:szCs w:val="20"/>
                <w:lang w:val="en-GB" w:eastAsia="zh-CN"/>
              </w:rPr>
            </w:pPr>
            <w:r w:rsidRPr="00834DA0">
              <w:rPr>
                <w:rFonts w:ascii="Times New Roman" w:eastAsia="Times New Roman" w:hAnsi="Times New Roman"/>
                <w:sz w:val="20"/>
                <w:szCs w:val="20"/>
                <w:lang w:val="en-GB" w:eastAsia="zh-CN"/>
              </w:rPr>
              <w:t>-</w:t>
            </w:r>
            <w:r w:rsidRPr="00834DA0">
              <w:rPr>
                <w:rFonts w:ascii="Times New Roman" w:eastAsia="Times New Roman" w:hAnsi="Times New Roman"/>
                <w:sz w:val="20"/>
                <w:szCs w:val="20"/>
                <w:lang w:val="en-GB" w:eastAsia="zh-CN"/>
              </w:rPr>
              <w:tab/>
              <w:t xml:space="preserve">The relationship between a drifted frequency error(ΔF), frequency drift </w:t>
            </w:r>
            <w:proofErr w:type="gramStart"/>
            <w:r w:rsidRPr="00834DA0">
              <w:rPr>
                <w:rFonts w:ascii="Times New Roman" w:eastAsia="Times New Roman" w:hAnsi="Times New Roman"/>
                <w:sz w:val="20"/>
                <w:szCs w:val="20"/>
                <w:lang w:val="en-GB" w:eastAsia="zh-CN"/>
              </w:rPr>
              <w:t>( F</w:t>
            </w:r>
            <w:proofErr w:type="gramEnd"/>
            <w:r w:rsidRPr="00834DA0">
              <w:rPr>
                <w:rFonts w:ascii="Times New Roman" w:eastAsia="Times New Roman" w:hAnsi="Times New Roman"/>
                <w:sz w:val="20"/>
                <w:szCs w:val="20"/>
                <w:lang w:val="en-GB" w:eastAsia="zh-CN"/>
              </w:rPr>
              <w:t>') over a time (T1) is ΔF = ±F' * T1</w:t>
            </w:r>
          </w:p>
          <w:p w14:paraId="3D3A4AFD" w14:textId="77777777" w:rsidR="001302B7" w:rsidRPr="00834DA0" w:rsidRDefault="001302B7" w:rsidP="003252C0">
            <w:pPr>
              <w:pStyle w:val="B4"/>
              <w:rPr>
                <w:rFonts w:ascii="Times New Roman" w:eastAsia="Times New Roman" w:hAnsi="Times New Roman"/>
                <w:sz w:val="20"/>
                <w:szCs w:val="20"/>
                <w:lang w:val="en-GB" w:eastAsia="zh-CN"/>
              </w:rPr>
            </w:pPr>
            <w:r w:rsidRPr="00834DA0">
              <w:rPr>
                <w:rFonts w:ascii="Times New Roman" w:eastAsia="Times New Roman" w:hAnsi="Times New Roman"/>
                <w:sz w:val="20"/>
                <w:szCs w:val="20"/>
                <w:lang w:val="en-GB" w:eastAsia="zh-CN"/>
              </w:rPr>
              <w:t>-</w:t>
            </w:r>
            <w:r w:rsidRPr="00834DA0">
              <w:rPr>
                <w:rFonts w:ascii="Times New Roman" w:eastAsia="Times New Roman" w:hAnsi="Times New Roman"/>
                <w:sz w:val="20"/>
                <w:szCs w:val="20"/>
                <w:lang w:val="en-GB" w:eastAsia="zh-CN"/>
              </w:rPr>
              <w:tab/>
              <w:t>When frequency displacement [</w:t>
            </w:r>
            <w:proofErr w:type="spellStart"/>
            <w:r w:rsidRPr="00834DA0">
              <w:rPr>
                <w:rFonts w:ascii="Times New Roman" w:eastAsia="Times New Roman" w:hAnsi="Times New Roman"/>
                <w:sz w:val="20"/>
                <w:szCs w:val="20"/>
                <w:lang w:val="en-GB" w:eastAsia="zh-CN"/>
              </w:rPr>
              <w:t>Fd</w:t>
            </w:r>
            <w:proofErr w:type="spellEnd"/>
            <w:r w:rsidRPr="00834DA0">
              <w:rPr>
                <w:rFonts w:ascii="Times New Roman" w:eastAsia="Times New Roman" w:hAnsi="Times New Roman"/>
                <w:sz w:val="20"/>
                <w:szCs w:val="20"/>
                <w:lang w:val="en-GB" w:eastAsia="zh-CN"/>
              </w:rPr>
              <w:t>] reaches max frequency error, it is assumed to be equalled to max frequency error</w:t>
            </w:r>
          </w:p>
          <w:p w14:paraId="005B8DB4" w14:textId="77777777" w:rsidR="001302B7" w:rsidRPr="00834DA0" w:rsidRDefault="001302B7" w:rsidP="003252C0">
            <w:pPr>
              <w:pStyle w:val="B4"/>
              <w:rPr>
                <w:rFonts w:ascii="Times New Roman" w:eastAsia="Times New Roman" w:hAnsi="Times New Roman"/>
                <w:sz w:val="20"/>
                <w:szCs w:val="20"/>
                <w:lang w:val="en-GB" w:eastAsia="zh-CN"/>
              </w:rPr>
            </w:pPr>
            <w:r w:rsidRPr="00834DA0">
              <w:rPr>
                <w:rFonts w:ascii="Times New Roman" w:eastAsia="Times New Roman" w:hAnsi="Times New Roman"/>
                <w:sz w:val="20"/>
                <w:szCs w:val="20"/>
                <w:lang w:val="en-GB" w:eastAsia="zh-CN"/>
              </w:rPr>
              <w:t>-</w:t>
            </w:r>
            <w:r w:rsidRPr="00834DA0">
              <w:rPr>
                <w:rFonts w:ascii="Times New Roman" w:eastAsia="Times New Roman" w:hAnsi="Times New Roman"/>
                <w:sz w:val="20"/>
                <w:szCs w:val="20"/>
                <w:lang w:val="en-GB" w:eastAsia="zh-CN"/>
              </w:rPr>
              <w:tab/>
              <w:t>T1 is the time from the previous frequency synchronization. T1 may take different values depending on the chosen frequency synchronization approach.</w:t>
            </w:r>
          </w:p>
          <w:p w14:paraId="5357D1EF" w14:textId="77777777" w:rsidR="001302B7" w:rsidRPr="00834DA0" w:rsidRDefault="001302B7" w:rsidP="003252C0">
            <w:pPr>
              <w:pStyle w:val="B4"/>
              <w:rPr>
                <w:rFonts w:ascii="Times New Roman" w:eastAsia="Times New Roman" w:hAnsi="Times New Roman"/>
                <w:sz w:val="20"/>
                <w:szCs w:val="20"/>
                <w:lang w:val="en-GB" w:eastAsia="zh-CN"/>
              </w:rPr>
            </w:pPr>
            <w:r w:rsidRPr="00834DA0">
              <w:rPr>
                <w:rFonts w:ascii="Times New Roman" w:eastAsia="Times New Roman" w:hAnsi="Times New Roman"/>
                <w:sz w:val="20"/>
                <w:szCs w:val="20"/>
                <w:lang w:val="en-GB" w:eastAsia="zh-CN"/>
              </w:rPr>
              <w:t>-</w:t>
            </w:r>
            <w:r w:rsidRPr="00834DA0">
              <w:rPr>
                <w:rFonts w:ascii="Times New Roman" w:eastAsia="Times New Roman" w:hAnsi="Times New Roman"/>
                <w:sz w:val="20"/>
                <w:szCs w:val="20"/>
                <w:lang w:val="en-GB" w:eastAsia="zh-CN"/>
              </w:rPr>
              <w:tab/>
              <w:t>For Model 1 of frequency error, Frequency displacement (</w:t>
            </w:r>
            <w:proofErr w:type="spellStart"/>
            <w:r w:rsidRPr="00834DA0">
              <w:rPr>
                <w:rFonts w:ascii="Times New Roman" w:eastAsia="Times New Roman" w:hAnsi="Times New Roman"/>
                <w:sz w:val="20"/>
                <w:szCs w:val="20"/>
                <w:lang w:val="en-GB" w:eastAsia="zh-CN"/>
              </w:rPr>
              <w:t>Fd</w:t>
            </w:r>
            <w:proofErr w:type="spellEnd"/>
            <w:r w:rsidRPr="00834DA0">
              <w:rPr>
                <w:rFonts w:ascii="Times New Roman" w:eastAsia="Times New Roman" w:hAnsi="Times New Roman"/>
                <w:sz w:val="20"/>
                <w:szCs w:val="20"/>
                <w:lang w:val="en-GB" w:eastAsia="zh-CN"/>
              </w:rPr>
              <w:t xml:space="preserve">), defined as the difference between ideal frequency and frequency due to 1) clock drifting (ΔF); and 2) residual frequency error from previous synchronization/calibration (Fr), is given as </w:t>
            </w:r>
            <w:proofErr w:type="spellStart"/>
            <w:r w:rsidRPr="00834DA0">
              <w:rPr>
                <w:rFonts w:ascii="Times New Roman" w:eastAsia="Times New Roman" w:hAnsi="Times New Roman"/>
                <w:sz w:val="20"/>
                <w:szCs w:val="20"/>
                <w:lang w:val="en-GB" w:eastAsia="zh-CN"/>
              </w:rPr>
              <w:t>Fd</w:t>
            </w:r>
            <w:proofErr w:type="spellEnd"/>
            <w:r w:rsidRPr="00834DA0">
              <w:rPr>
                <w:rFonts w:ascii="Times New Roman" w:eastAsia="Times New Roman" w:hAnsi="Times New Roman"/>
                <w:sz w:val="20"/>
                <w:szCs w:val="20"/>
                <w:lang w:val="en-GB" w:eastAsia="zh-CN"/>
              </w:rPr>
              <w:t xml:space="preserve"> (ppm)=ΔF (ppm) +Fr(ppm), </w:t>
            </w:r>
          </w:p>
          <w:p w14:paraId="6B1DA9B8" w14:textId="77777777" w:rsidR="001302B7" w:rsidRPr="00834DA0" w:rsidRDefault="001302B7" w:rsidP="003252C0">
            <w:pPr>
              <w:pStyle w:val="B5"/>
              <w:rPr>
                <w:rFonts w:eastAsia="Times New Roman"/>
                <w:lang w:eastAsia="zh-CN"/>
              </w:rPr>
            </w:pPr>
            <w:r w:rsidRPr="00834DA0">
              <w:rPr>
                <w:rFonts w:eastAsia="Times New Roman"/>
                <w:lang w:eastAsia="zh-CN"/>
              </w:rPr>
              <w:t>-</w:t>
            </w:r>
            <w:r w:rsidRPr="00834DA0">
              <w:rPr>
                <w:rFonts w:eastAsia="Times New Roman"/>
                <w:lang w:eastAsia="zh-CN"/>
              </w:rPr>
              <w:tab/>
              <w:t>Companies to report Fr and important assumptions for achieving Fr, e.g., if MR can assist to calibrate LP-WUR to correct the frequency error or if LP-WUR can only correct the frequency error based on LP-WUS synchronization signal</w:t>
            </w:r>
          </w:p>
          <w:p w14:paraId="6C04F5A5" w14:textId="77777777" w:rsidR="001302B7" w:rsidRPr="0059164C" w:rsidRDefault="001302B7" w:rsidP="003252C0">
            <w:pPr>
              <w:pStyle w:val="B5"/>
              <w:rPr>
                <w:lang w:eastAsia="zh-CN"/>
              </w:rPr>
            </w:pPr>
            <w:r w:rsidRPr="0059164C">
              <w:rPr>
                <w:noProof/>
                <w:lang w:eastAsia="zh-CN"/>
              </w:rPr>
              <w:lastRenderedPageBreak/>
              <w:drawing>
                <wp:inline distT="0" distB="0" distL="0" distR="0" wp14:anchorId="10F8CBFF" wp14:editId="33B6BEFE">
                  <wp:extent cx="2270860" cy="1568450"/>
                  <wp:effectExtent l="0" t="0" r="0" b="0"/>
                  <wp:docPr id="1" name="图片 1" descr="D:\Users\11103344\AppData\Roaming\vchat\ChatFiles\2024-01\8e576bd2-613f-4e3b-a3dd-15890cbf7b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s\11103344\AppData\Roaming\vchat\ChatFiles\2024-01\8e576bd2-613f-4e3b-a3dd-15890cbf7be5.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73449" cy="1570238"/>
                          </a:xfrm>
                          <a:prstGeom prst="rect">
                            <a:avLst/>
                          </a:prstGeom>
                          <a:noFill/>
                          <a:ln>
                            <a:noFill/>
                          </a:ln>
                        </pic:spPr>
                      </pic:pic>
                    </a:graphicData>
                  </a:graphic>
                </wp:inline>
              </w:drawing>
            </w:r>
          </w:p>
        </w:tc>
      </w:tr>
    </w:tbl>
    <w:p w14:paraId="5505CDBD" w14:textId="7BA6B410" w:rsidR="001302B7" w:rsidRDefault="001302B7" w:rsidP="001302B7">
      <w:pPr>
        <w:rPr>
          <w:lang w:eastAsia="zh-CN"/>
        </w:rPr>
      </w:pPr>
      <w:r>
        <w:rPr>
          <w:rFonts w:eastAsiaTheme="minorEastAsia"/>
          <w:lang w:eastAsia="zh-CN"/>
        </w:rPr>
        <w:lastRenderedPageBreak/>
        <w:t>It can be seen that the frequency error</w:t>
      </w:r>
      <w:r w:rsidRPr="0061675A">
        <w:rPr>
          <w:rFonts w:eastAsiaTheme="minorEastAsia"/>
          <w:lang w:eastAsia="zh-CN"/>
        </w:rPr>
        <w:t xml:space="preserve"> increases linearly with </w:t>
      </w:r>
      <w:r>
        <w:rPr>
          <w:lang w:eastAsia="zh-CN"/>
        </w:rPr>
        <w:t xml:space="preserve">time </w:t>
      </w:r>
      <w:r w:rsidRPr="00A05D10">
        <w:rPr>
          <w:lang w:eastAsia="zh-CN"/>
        </w:rPr>
        <w:t>until the maximum frequency error is reached</w:t>
      </w:r>
      <w:r>
        <w:rPr>
          <w:lang w:eastAsia="zh-CN"/>
        </w:rPr>
        <w:t xml:space="preserve">. </w:t>
      </w:r>
      <w:r w:rsidR="00193C42">
        <w:rPr>
          <w:lang w:eastAsia="zh-CN"/>
        </w:rPr>
        <w:t>The s</w:t>
      </w:r>
      <w:r w:rsidRPr="003C2EA0">
        <w:rPr>
          <w:lang w:eastAsia="zh-CN"/>
        </w:rPr>
        <w:t>lope of growth</w:t>
      </w:r>
      <w:r>
        <w:rPr>
          <w:lang w:eastAsia="zh-CN"/>
        </w:rPr>
        <w:t xml:space="preserve"> of </w:t>
      </w:r>
      <w:r>
        <w:rPr>
          <w:rFonts w:eastAsiaTheme="minorEastAsia"/>
          <w:lang w:eastAsia="zh-CN"/>
        </w:rPr>
        <w:t xml:space="preserve">frequency error is </w:t>
      </w:r>
      <w:r w:rsidRPr="00B71B29">
        <w:rPr>
          <w:lang w:eastAsia="zh-CN"/>
        </w:rPr>
        <w:t>frequency drift</w:t>
      </w:r>
      <w:r>
        <w:rPr>
          <w:lang w:eastAsia="zh-CN"/>
        </w:rPr>
        <w:t xml:space="preserve">. </w:t>
      </w:r>
      <w:r w:rsidR="00E30F43">
        <w:rPr>
          <w:lang w:eastAsia="zh-CN"/>
        </w:rPr>
        <w:t xml:space="preserve">At </w:t>
      </w:r>
      <w:r>
        <w:rPr>
          <w:lang w:eastAsia="zh-CN"/>
        </w:rPr>
        <w:t>time</w:t>
      </w:r>
      <w:r w:rsidDel="00E30F43">
        <w:rPr>
          <w:lang w:eastAsia="zh-CN"/>
        </w:rPr>
        <w:t xml:space="preserve"> </w:t>
      </w:r>
      <w:r>
        <w:rPr>
          <w:lang w:eastAsia="zh-CN"/>
        </w:rPr>
        <w:t xml:space="preserve">zero, i.e., </w:t>
      </w:r>
      <w:r w:rsidRPr="0011532E">
        <w:rPr>
          <w:lang w:eastAsia="zh-CN"/>
        </w:rPr>
        <w:t xml:space="preserve">synchronization/calibration </w:t>
      </w:r>
      <w:r>
        <w:rPr>
          <w:lang w:eastAsia="zh-CN"/>
        </w:rPr>
        <w:t xml:space="preserve">is performed, the frequency error </w:t>
      </w:r>
      <w:r w:rsidR="00193C42">
        <w:rPr>
          <w:lang w:eastAsia="zh-CN"/>
        </w:rPr>
        <w:t xml:space="preserve">is </w:t>
      </w:r>
      <w:r>
        <w:rPr>
          <w:lang w:eastAsia="zh-CN"/>
        </w:rPr>
        <w:t xml:space="preserve">equal to the </w:t>
      </w:r>
      <w:r w:rsidRPr="0011532E">
        <w:rPr>
          <w:lang w:eastAsia="zh-CN"/>
        </w:rPr>
        <w:t>residual frequency error from previous synchronization/calibration</w:t>
      </w:r>
      <w:r>
        <w:rPr>
          <w:lang w:eastAsia="zh-CN"/>
        </w:rPr>
        <w:t xml:space="preserve">. </w:t>
      </w:r>
      <w:r w:rsidRPr="00F376EA">
        <w:rPr>
          <w:lang w:eastAsia="zh-CN"/>
        </w:rPr>
        <w:t>Assuming consistent frequency drift,</w:t>
      </w:r>
      <w:r w:rsidRPr="00F376EA">
        <w:t xml:space="preserve"> </w:t>
      </w:r>
      <w:r w:rsidRPr="00F376EA">
        <w:rPr>
          <w:lang w:eastAsia="zh-CN"/>
        </w:rPr>
        <w:t>the greater the residual frequency error from previous synchronization/calibration, the shorter the time to achieve maximum frequency error.</w:t>
      </w:r>
    </w:p>
    <w:p w14:paraId="5AB2B71B" w14:textId="77777777" w:rsidR="001302B7" w:rsidRDefault="001302B7" w:rsidP="001302B7">
      <w:pPr>
        <w:rPr>
          <w:rFonts w:eastAsiaTheme="minorEastAsia"/>
          <w:lang w:eastAsia="zh-CN"/>
        </w:rPr>
      </w:pPr>
      <w:r>
        <w:rPr>
          <w:rFonts w:eastAsiaTheme="minorEastAsia" w:hint="eastAsia"/>
          <w:lang w:eastAsia="zh-CN"/>
        </w:rPr>
        <w:t>B</w:t>
      </w:r>
      <w:r>
        <w:rPr>
          <w:rFonts w:eastAsiaTheme="minorEastAsia"/>
          <w:lang w:eastAsia="zh-CN"/>
        </w:rPr>
        <w:t>ased on this model, the following options can be considered to model the frequency error for each TRP.</w:t>
      </w:r>
    </w:p>
    <w:p w14:paraId="152772C8" w14:textId="1EBB9DDA" w:rsidR="001302B7" w:rsidRPr="00570E57" w:rsidRDefault="001302B7" w:rsidP="001302B7">
      <w:pPr>
        <w:pStyle w:val="boldbullet1"/>
        <w:rPr>
          <w:b w:val="0"/>
        </w:rPr>
      </w:pPr>
      <w:r w:rsidRPr="00570E57">
        <w:rPr>
          <w:rFonts w:hint="eastAsia"/>
          <w:b w:val="0"/>
        </w:rPr>
        <w:t>O</w:t>
      </w:r>
      <w:r w:rsidRPr="00570E57">
        <w:rPr>
          <w:b w:val="0"/>
        </w:rPr>
        <w:t>ption 1: The frequency error is assumed to be equal to max frequency error.</w:t>
      </w:r>
    </w:p>
    <w:p w14:paraId="256B32AE" w14:textId="4556B350" w:rsidR="001302B7" w:rsidRDefault="001302B7" w:rsidP="001302B7">
      <w:pPr>
        <w:pStyle w:val="boldbullet1"/>
        <w:rPr>
          <w:b w:val="0"/>
        </w:rPr>
      </w:pPr>
      <w:r w:rsidRPr="00BC4F6D">
        <w:rPr>
          <w:rFonts w:hint="eastAsia"/>
          <w:b w:val="0"/>
        </w:rPr>
        <w:t>O</w:t>
      </w:r>
      <w:r w:rsidRPr="00BC4F6D">
        <w:rPr>
          <w:b w:val="0"/>
        </w:rPr>
        <w:t xml:space="preserve">ption 2: The frequency error increases linearly with time until the maximum frequency error is reached and the value of frequency drift is </w:t>
      </w:r>
      <w:r w:rsidR="00DA2720">
        <w:rPr>
          <w:b w:val="0"/>
        </w:rPr>
        <w:t>to be determined</w:t>
      </w:r>
      <w:r w:rsidR="00DA2720" w:rsidRPr="00BC4F6D">
        <w:rPr>
          <w:b w:val="0"/>
        </w:rPr>
        <w:t xml:space="preserve"> </w:t>
      </w:r>
      <w:r w:rsidRPr="00BC4F6D">
        <w:rPr>
          <w:b w:val="0"/>
        </w:rPr>
        <w:t>(e.g., 0.1).</w:t>
      </w:r>
    </w:p>
    <w:p w14:paraId="1C8416C1" w14:textId="31EAE9BF" w:rsidR="001302B7" w:rsidRDefault="001302B7" w:rsidP="001302B7">
      <w:pPr>
        <w:rPr>
          <w:rFonts w:eastAsiaTheme="minorEastAsia"/>
          <w:lang w:eastAsia="zh-CN"/>
        </w:rPr>
      </w:pPr>
      <w:r>
        <w:rPr>
          <w:rFonts w:eastAsiaTheme="minorEastAsia" w:hint="eastAsia"/>
          <w:lang w:eastAsia="zh-CN"/>
        </w:rPr>
        <w:t>F</w:t>
      </w:r>
      <w:r>
        <w:rPr>
          <w:rFonts w:eastAsiaTheme="minorEastAsia"/>
          <w:lang w:eastAsia="zh-CN"/>
        </w:rPr>
        <w:t xml:space="preserve">or the value of </w:t>
      </w:r>
      <w:r w:rsidRPr="007903BA">
        <w:rPr>
          <w:rFonts w:eastAsiaTheme="minorEastAsia"/>
        </w:rPr>
        <w:t>max frequency error</w:t>
      </w:r>
      <w:r>
        <w:rPr>
          <w:rFonts w:eastAsiaTheme="minorEastAsia"/>
        </w:rPr>
        <w:t xml:space="preserve">, </w:t>
      </w:r>
      <w:r w:rsidRPr="001C6993">
        <w:rPr>
          <w:rFonts w:eastAsiaTheme="minorEastAsia"/>
        </w:rPr>
        <w:t>TS</w:t>
      </w:r>
      <w:r w:rsidR="00683B19">
        <w:rPr>
          <w:rFonts w:eastAsiaTheme="minorEastAsia"/>
        </w:rPr>
        <w:t xml:space="preserve"> </w:t>
      </w:r>
      <w:r w:rsidRPr="001C6993">
        <w:rPr>
          <w:rFonts w:eastAsiaTheme="minorEastAsia"/>
        </w:rPr>
        <w:t>38.104</w:t>
      </w:r>
      <w:r w:rsidR="00694E4D">
        <w:rPr>
          <w:rFonts w:eastAsiaTheme="minorEastAsia"/>
        </w:rPr>
        <w:fldChar w:fldCharType="begin"/>
      </w:r>
      <w:r w:rsidR="00694E4D">
        <w:rPr>
          <w:rFonts w:eastAsiaTheme="minorEastAsia"/>
        </w:rPr>
        <w:instrText xml:space="preserve"> REF _Ref157940939 \r \h </w:instrText>
      </w:r>
      <w:r w:rsidR="00694E4D">
        <w:rPr>
          <w:rFonts w:eastAsiaTheme="minorEastAsia"/>
        </w:rPr>
      </w:r>
      <w:r w:rsidR="00694E4D">
        <w:rPr>
          <w:rFonts w:eastAsiaTheme="minorEastAsia"/>
        </w:rPr>
        <w:fldChar w:fldCharType="separate"/>
      </w:r>
      <w:r w:rsidR="00D52863">
        <w:rPr>
          <w:rFonts w:eastAsiaTheme="minorEastAsia"/>
        </w:rPr>
        <w:t>[7]</w:t>
      </w:r>
      <w:r w:rsidR="00694E4D">
        <w:rPr>
          <w:rFonts w:eastAsiaTheme="minorEastAsia"/>
        </w:rPr>
        <w:fldChar w:fldCharType="end"/>
      </w:r>
      <w:r>
        <w:rPr>
          <w:rFonts w:eastAsiaTheme="minorEastAsia"/>
        </w:rPr>
        <w:t xml:space="preserve"> specifies </w:t>
      </w:r>
      <w:r w:rsidRPr="001C6993">
        <w:rPr>
          <w:rFonts w:eastAsiaTheme="minorEastAsia"/>
        </w:rPr>
        <w:t xml:space="preserve">the maximum transmit frequency error for a base station </w:t>
      </w:r>
      <w:r>
        <w:rPr>
          <w:rFonts w:eastAsiaTheme="minorEastAsia"/>
        </w:rPr>
        <w:t xml:space="preserve">as shown below. Therefore, in our view, it is suitable that </w:t>
      </w:r>
      <w:r w:rsidRPr="007903BA">
        <w:rPr>
          <w:rFonts w:eastAsiaTheme="minorEastAsia"/>
        </w:rPr>
        <w:t>max frequency error</w:t>
      </w:r>
      <w:r>
        <w:rPr>
          <w:rFonts w:eastAsiaTheme="minorEastAsia"/>
        </w:rPr>
        <w:t xml:space="preserve"> equals to </w:t>
      </w:r>
      <m:oMath>
        <m:r>
          <m:rPr>
            <m:sty m:val="p"/>
          </m:rPr>
          <w:rPr>
            <w:rFonts w:ascii="Cambria Math" w:eastAsiaTheme="minorEastAsia" w:hAnsi="Cambria Math"/>
          </w:rPr>
          <m:t>±0.05 ppm</m:t>
        </m:r>
      </m:oMath>
      <w:r>
        <w:rPr>
          <w:rFonts w:eastAsiaTheme="minorEastAsia" w:hint="eastAsia"/>
          <w:lang w:eastAsia="zh-CN"/>
        </w:rPr>
        <w:t>.</w:t>
      </w:r>
    </w:p>
    <w:p w14:paraId="12699FEA" w14:textId="77777777" w:rsidR="001302B7" w:rsidRDefault="001302B7" w:rsidP="001302B7">
      <w:pPr>
        <w:jc w:val="center"/>
        <w:rPr>
          <w:rFonts w:eastAsiaTheme="minorEastAsia"/>
          <w:lang w:eastAsia="zh-CN"/>
        </w:rPr>
      </w:pPr>
      <w:r w:rsidRPr="00156E0C">
        <w:rPr>
          <w:rFonts w:eastAsiaTheme="minorEastAsia" w:hint="eastAsia"/>
          <w:noProof/>
        </w:rPr>
        <w:drawing>
          <wp:inline distT="0" distB="0" distL="0" distR="0" wp14:anchorId="04C9E973" wp14:editId="510D85B7">
            <wp:extent cx="3194009" cy="118602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22120" r="22389" b="15113"/>
                    <a:stretch/>
                  </pic:blipFill>
                  <pic:spPr bwMode="auto">
                    <a:xfrm>
                      <a:off x="0" y="0"/>
                      <a:ext cx="3195978" cy="1186751"/>
                    </a:xfrm>
                    <a:prstGeom prst="rect">
                      <a:avLst/>
                    </a:prstGeom>
                    <a:noFill/>
                    <a:ln>
                      <a:noFill/>
                    </a:ln>
                    <a:extLst>
                      <a:ext uri="{53640926-AAD7-44D8-BBD7-CCE9431645EC}">
                        <a14:shadowObscured xmlns:a14="http://schemas.microsoft.com/office/drawing/2010/main"/>
                      </a:ext>
                    </a:extLst>
                  </pic:spPr>
                </pic:pic>
              </a:graphicData>
            </a:graphic>
          </wp:inline>
        </w:drawing>
      </w:r>
    </w:p>
    <w:p w14:paraId="79289784" w14:textId="3617D7D3" w:rsidR="001302B7" w:rsidRPr="00354898" w:rsidRDefault="0074517C" w:rsidP="000E29C7">
      <w:pPr>
        <w:pStyle w:val="figure"/>
      </w:pPr>
      <w:r>
        <w:rPr>
          <w:rFonts w:hint="eastAsia"/>
        </w:rPr>
        <w:t>F</w:t>
      </w:r>
      <w:r>
        <w:t xml:space="preserve">requency error minimum requirement of </w:t>
      </w:r>
      <w:r w:rsidRPr="001C6993">
        <w:rPr>
          <w:rFonts w:eastAsiaTheme="minorEastAsia"/>
        </w:rPr>
        <w:t>TS</w:t>
      </w:r>
      <w:r>
        <w:rPr>
          <w:rFonts w:eastAsiaTheme="minorEastAsia"/>
        </w:rPr>
        <w:t xml:space="preserve"> </w:t>
      </w:r>
      <w:r w:rsidRPr="001C6993">
        <w:rPr>
          <w:rFonts w:eastAsiaTheme="minorEastAsia"/>
        </w:rPr>
        <w:t>38.104</w:t>
      </w:r>
    </w:p>
    <w:p w14:paraId="2549960C" w14:textId="77777777" w:rsidR="001302B7" w:rsidRPr="001D1CBC" w:rsidRDefault="001302B7" w:rsidP="006A1DEC">
      <w:pPr>
        <w:pStyle w:val="proposal0"/>
      </w:pPr>
      <w:bookmarkStart w:id="53" w:name="_Ref158132475"/>
      <w:r>
        <w:t xml:space="preserve">The </w:t>
      </w:r>
      <w:r w:rsidRPr="007903BA">
        <w:t>max frequency error</w:t>
      </w:r>
      <w:r>
        <w:t xml:space="preserve"> equals to </w:t>
      </w:r>
      <m:oMath>
        <m:r>
          <m:rPr>
            <m:sty m:val="b"/>
          </m:rPr>
          <w:rPr>
            <w:rFonts w:ascii="Cambria Math" w:hAnsi="Cambria Math"/>
          </w:rPr>
          <m:t>±0.05 ppm</m:t>
        </m:r>
      </m:oMath>
      <w:r>
        <w:rPr>
          <w:rFonts w:hint="eastAsia"/>
        </w:rPr>
        <w:t>.</w:t>
      </w:r>
      <w:bookmarkEnd w:id="53"/>
    </w:p>
    <w:p w14:paraId="130DFDD7" w14:textId="2A29D450" w:rsidR="001302B7" w:rsidRDefault="001302B7" w:rsidP="001302B7">
      <w:r>
        <w:rPr>
          <w:rFonts w:eastAsiaTheme="minorEastAsia"/>
        </w:rPr>
        <w:t xml:space="preserve">Option 1 </w:t>
      </w:r>
      <w:r>
        <w:t>may be</w:t>
      </w:r>
      <w:r>
        <w:rPr>
          <w:rFonts w:eastAsiaTheme="minorEastAsia"/>
        </w:rPr>
        <w:t xml:space="preserve"> the worst case due to high </w:t>
      </w:r>
      <w:r w:rsidRPr="00413DF2">
        <w:rPr>
          <w:rFonts w:eastAsiaTheme="minorEastAsia"/>
        </w:rPr>
        <w:t>frequency error</w:t>
      </w:r>
      <w:r>
        <w:t>. However, the frequency error is a fixed value, which means that</w:t>
      </w:r>
      <w:r w:rsidRPr="00291355">
        <w:t xml:space="preserve"> </w:t>
      </w:r>
      <w:r>
        <w:t xml:space="preserve">CJT will not be affected by frequency error if perfect frequency error compensation </w:t>
      </w:r>
      <w:r w:rsidR="00155A8B">
        <w:t xml:space="preserve">is implemented </w:t>
      </w:r>
      <w:r>
        <w:t xml:space="preserve">at TRP. </w:t>
      </w:r>
      <w:r w:rsidRPr="008E3612">
        <w:t xml:space="preserve">The evaluation </w:t>
      </w:r>
      <w:r>
        <w:t xml:space="preserve">can </w:t>
      </w:r>
      <w:r w:rsidRPr="008E3612">
        <w:t>focus on the performance impact of the residual frequency error</w:t>
      </w:r>
      <w:r>
        <w:t xml:space="preserve"> </w:t>
      </w:r>
      <w:r w:rsidRPr="008E3612">
        <w:t>after compensation.</w:t>
      </w:r>
    </w:p>
    <w:p w14:paraId="1ACFCC6B" w14:textId="77777777" w:rsidR="001302B7" w:rsidRPr="0041249C" w:rsidRDefault="001302B7" w:rsidP="001302B7">
      <w:r>
        <w:rPr>
          <w:rFonts w:eastAsiaTheme="minorEastAsia"/>
        </w:rPr>
        <w:t xml:space="preserve">Option 2 is superior to Option 1. However, </w:t>
      </w:r>
      <w:r>
        <w:t xml:space="preserve">the evaluation needs to consider the </w:t>
      </w:r>
      <w:r w:rsidRPr="00B71B29">
        <w:rPr>
          <w:rFonts w:cs="Times"/>
        </w:rPr>
        <w:t xml:space="preserve">residual </w:t>
      </w:r>
      <w:r>
        <w:t>frequency error and the frequency drift.</w:t>
      </w:r>
    </w:p>
    <w:p w14:paraId="30E1D7E6" w14:textId="77A523B8" w:rsidR="001302B7" w:rsidRDefault="001302B7" w:rsidP="006A1DEC">
      <w:pPr>
        <w:pStyle w:val="proposal0"/>
      </w:pPr>
      <w:bookmarkStart w:id="54" w:name="_Ref158132476"/>
      <w:r>
        <w:t xml:space="preserve">For an </w:t>
      </w:r>
      <w:r w:rsidRPr="003E70A4">
        <w:t xml:space="preserve">elaborate </w:t>
      </w:r>
      <w:r w:rsidRPr="00A37406">
        <w:t xml:space="preserve">frequency </w:t>
      </w:r>
      <w:r>
        <w:t>error</w:t>
      </w:r>
      <w:r w:rsidRPr="00974FB4">
        <w:t xml:space="preserve"> </w:t>
      </w:r>
      <w:r>
        <w:t xml:space="preserve">model </w:t>
      </w:r>
      <w:r w:rsidR="006D45CA">
        <w:t xml:space="preserve">between </w:t>
      </w:r>
      <w:r>
        <w:t xml:space="preserve">TRPs, </w:t>
      </w:r>
      <w:r w:rsidRPr="00A37406">
        <w:t xml:space="preserve">frequency </w:t>
      </w:r>
      <w:r>
        <w:t>error</w:t>
      </w:r>
      <w:r w:rsidRPr="00974FB4">
        <w:t xml:space="preserve"> </w:t>
      </w:r>
      <w:r w:rsidR="006D45CA">
        <w:t xml:space="preserve">between </w:t>
      </w:r>
      <w:r>
        <w:t xml:space="preserve">TRPs </w:t>
      </w:r>
      <w:r w:rsidRPr="0089068D">
        <w:t>is derived from the frequency error of each TRP</w:t>
      </w:r>
      <w:r w:rsidRPr="0006681B">
        <w:t>.</w:t>
      </w:r>
      <w:r w:rsidR="006D45CA">
        <w:t xml:space="preserve"> T</w:t>
      </w:r>
      <w:r w:rsidRPr="006E0C40">
        <w:t xml:space="preserve">he </w:t>
      </w:r>
      <w:r>
        <w:t>m</w:t>
      </w:r>
      <w:r w:rsidRPr="006E0C40">
        <w:t>odel</w:t>
      </w:r>
      <w:r>
        <w:t xml:space="preserve"> in</w:t>
      </w:r>
      <w:r w:rsidRPr="006E0C40">
        <w:t xml:space="preserve"> </w:t>
      </w:r>
      <w:r w:rsidR="00B44408">
        <w:t>TS 38.869</w:t>
      </w:r>
      <w:r w:rsidRPr="006E0C40">
        <w:t xml:space="preserve"> can be </w:t>
      </w:r>
      <w:r w:rsidR="00D56093">
        <w:t>used as</w:t>
      </w:r>
      <w:r w:rsidR="006D45CA">
        <w:t xml:space="preserve"> the </w:t>
      </w:r>
      <w:r w:rsidR="006D45CA" w:rsidRPr="006E0C40">
        <w:t xml:space="preserve">frequency error </w:t>
      </w:r>
      <w:r w:rsidR="006D45CA">
        <w:t xml:space="preserve">model </w:t>
      </w:r>
      <w:r w:rsidR="006D45CA" w:rsidRPr="006E0C40">
        <w:t>for each TRP</w:t>
      </w:r>
      <w:r w:rsidRPr="006E0C40">
        <w:t>.</w:t>
      </w:r>
      <w:r>
        <w:rPr>
          <w:rFonts w:hint="eastAsia"/>
        </w:rPr>
        <w:t xml:space="preserve"> </w:t>
      </w:r>
      <w:r>
        <w:t>The following options can be considered to model the frequency error for each TRP.</w:t>
      </w:r>
      <w:bookmarkEnd w:id="54"/>
    </w:p>
    <w:p w14:paraId="632460C7" w14:textId="13CC7E0A" w:rsidR="001302B7" w:rsidRDefault="001302B7" w:rsidP="001302B7">
      <w:pPr>
        <w:pStyle w:val="boldbullet2"/>
      </w:pPr>
      <w:r>
        <w:t>Option 1: The frequency error is assumed to be equal to max frequency error.</w:t>
      </w:r>
      <w:r w:rsidRPr="00A05147">
        <w:t xml:space="preserve"> </w:t>
      </w:r>
      <w:r w:rsidRPr="008E3612">
        <w:t xml:space="preserve">The evaluation </w:t>
      </w:r>
      <w:r>
        <w:t xml:space="preserve">can </w:t>
      </w:r>
      <w:r w:rsidRPr="008E3612">
        <w:t>focus on the performance impact of the residual frequency error</w:t>
      </w:r>
      <w:r>
        <w:t xml:space="preserve"> </w:t>
      </w:r>
      <w:r w:rsidRPr="008E3612">
        <w:t>after compensation.</w:t>
      </w:r>
    </w:p>
    <w:p w14:paraId="05A1A46A" w14:textId="270BEE8C" w:rsidR="001302B7" w:rsidRDefault="001302B7" w:rsidP="001302B7">
      <w:pPr>
        <w:pStyle w:val="boldbullet2"/>
      </w:pPr>
      <w:r>
        <w:t xml:space="preserve">Option 2: The frequency error increases linearly with time until the maximum frequency error is reached and the value of frequency drift is </w:t>
      </w:r>
      <w:r w:rsidR="00DA2720">
        <w:t xml:space="preserve">to be determined </w:t>
      </w:r>
      <w:r>
        <w:t>(e.g., 0.1).</w:t>
      </w:r>
      <w:r w:rsidRPr="00A05147">
        <w:t xml:space="preserve"> </w:t>
      </w:r>
      <w:r>
        <w:t xml:space="preserve">The evaluation needs to consider the </w:t>
      </w:r>
      <w:r w:rsidRPr="00B71B29">
        <w:rPr>
          <w:rFonts w:cs="Times"/>
        </w:rPr>
        <w:t xml:space="preserve">residual </w:t>
      </w:r>
      <w:r>
        <w:t>frequency error and the frequency drift.</w:t>
      </w:r>
    </w:p>
    <w:p w14:paraId="252D1C20" w14:textId="77777777" w:rsidR="001302B7" w:rsidRDefault="001302B7" w:rsidP="003B240B">
      <w:pPr>
        <w:pStyle w:val="observation"/>
        <w:numPr>
          <w:ilvl w:val="0"/>
          <w:numId w:val="0"/>
        </w:numPr>
      </w:pPr>
    </w:p>
    <w:p w14:paraId="7B1F3433" w14:textId="16677632" w:rsidR="00D50B4B" w:rsidRDefault="001F7610" w:rsidP="001302B7">
      <w:pPr>
        <w:rPr>
          <w:lang w:eastAsia="zh-CN"/>
        </w:rPr>
      </w:pPr>
      <w:r>
        <w:rPr>
          <w:lang w:eastAsia="zh-CN"/>
        </w:rPr>
        <w:t xml:space="preserve">In </w:t>
      </w:r>
      <w:r w:rsidR="001302B7">
        <w:rPr>
          <w:lang w:eastAsia="zh-CN"/>
        </w:rPr>
        <w:t xml:space="preserve">Model 2, </w:t>
      </w:r>
      <w:r w:rsidR="001302B7">
        <w:rPr>
          <w:rFonts w:eastAsiaTheme="minorEastAsia"/>
        </w:rPr>
        <w:t xml:space="preserve">the </w:t>
      </w:r>
      <w:r w:rsidR="001302B7" w:rsidRPr="008C678E">
        <w:rPr>
          <w:rFonts w:eastAsiaTheme="minorEastAsia"/>
        </w:rPr>
        <w:t>frequency error</w:t>
      </w:r>
      <w:r w:rsidR="001302B7">
        <w:rPr>
          <w:rFonts w:eastAsiaTheme="minorEastAsia"/>
        </w:rPr>
        <w:t xml:space="preserve"> is modeled </w:t>
      </w:r>
      <w:r>
        <w:rPr>
          <w:rFonts w:eastAsiaTheme="minorEastAsia"/>
        </w:rPr>
        <w:t xml:space="preserve">between </w:t>
      </w:r>
      <w:r w:rsidR="001302B7">
        <w:t xml:space="preserve">two </w:t>
      </w:r>
      <w:r w:rsidR="001302B7">
        <w:rPr>
          <w:rFonts w:eastAsiaTheme="minorEastAsia"/>
        </w:rPr>
        <w:t>TRPs, directly</w:t>
      </w:r>
      <w:r w:rsidR="00643A40">
        <w:rPr>
          <w:rFonts w:eastAsiaTheme="minorEastAsia"/>
        </w:rPr>
        <w:t xml:space="preserve">, i.e., </w:t>
      </w:r>
      <w:r w:rsidR="00761B96">
        <w:rPr>
          <w:rFonts w:eastAsiaTheme="minorEastAsia"/>
        </w:rPr>
        <w:t>for each TRP other than the reference TRP, a relative</w:t>
      </w:r>
      <w:r w:rsidR="00D9754D" w:rsidRPr="00D9754D">
        <w:rPr>
          <w:rFonts w:eastAsiaTheme="minorEastAsia"/>
        </w:rPr>
        <w:t xml:space="preserve"> </w:t>
      </w:r>
      <w:r w:rsidR="00D9754D" w:rsidRPr="008C678E">
        <w:rPr>
          <w:rFonts w:eastAsiaTheme="minorEastAsia"/>
        </w:rPr>
        <w:t>frequency error</w:t>
      </w:r>
      <w:r w:rsidR="00D9754D">
        <w:rPr>
          <w:rFonts w:eastAsiaTheme="minorEastAsia"/>
        </w:rPr>
        <w:t xml:space="preserve"> is modeled to </w:t>
      </w:r>
      <w:r w:rsidR="0081414F">
        <w:rPr>
          <w:rFonts w:eastAsiaTheme="minorEastAsia"/>
        </w:rPr>
        <w:t>the</w:t>
      </w:r>
      <w:r w:rsidR="00D9754D">
        <w:rPr>
          <w:rFonts w:eastAsiaTheme="minorEastAsia"/>
        </w:rPr>
        <w:t xml:space="preserve"> reference TRP</w:t>
      </w:r>
      <w:r w:rsidR="001302B7">
        <w:rPr>
          <w:rFonts w:eastAsiaTheme="minorEastAsia"/>
        </w:rPr>
        <w:t xml:space="preserve">. </w:t>
      </w:r>
      <w:r w:rsidR="001302B7">
        <w:rPr>
          <w:rFonts w:eastAsiaTheme="minorEastAsia"/>
          <w:lang w:eastAsia="zh-CN"/>
        </w:rPr>
        <w:t xml:space="preserve">The model of </w:t>
      </w:r>
      <w:r w:rsidR="001302B7" w:rsidRPr="00F9589D">
        <w:rPr>
          <w:rFonts w:eastAsiaTheme="minorEastAsia"/>
          <w:lang w:eastAsia="zh-CN"/>
        </w:rPr>
        <w:t xml:space="preserve">frequency error </w:t>
      </w:r>
      <w:r>
        <w:rPr>
          <w:rFonts w:eastAsiaTheme="minorEastAsia"/>
        </w:rPr>
        <w:t xml:space="preserve">between </w:t>
      </w:r>
      <w:r w:rsidR="001302B7">
        <w:rPr>
          <w:rFonts w:eastAsiaTheme="minorEastAsia"/>
          <w:lang w:eastAsia="zh-CN"/>
        </w:rPr>
        <w:t xml:space="preserve">two </w:t>
      </w:r>
      <w:r w:rsidR="00F67E18" w:rsidRPr="00F9589D">
        <w:rPr>
          <w:rFonts w:eastAsiaTheme="minorEastAsia"/>
          <w:lang w:eastAsia="zh-CN"/>
        </w:rPr>
        <w:t>TRP</w:t>
      </w:r>
      <w:r w:rsidR="00F67E18">
        <w:rPr>
          <w:rFonts w:eastAsiaTheme="minorEastAsia"/>
          <w:lang w:eastAsia="zh-CN"/>
        </w:rPr>
        <w:t xml:space="preserve">s (the </w:t>
      </w:r>
      <w:r w:rsidR="00F67E18">
        <w:rPr>
          <w:rFonts w:eastAsiaTheme="minorEastAsia"/>
        </w:rPr>
        <w:t>relative</w:t>
      </w:r>
      <w:r w:rsidR="00F67E18" w:rsidRPr="00D9754D">
        <w:rPr>
          <w:rFonts w:eastAsiaTheme="minorEastAsia"/>
        </w:rPr>
        <w:t xml:space="preserve"> </w:t>
      </w:r>
      <w:r w:rsidR="00F67E18" w:rsidRPr="008C678E">
        <w:rPr>
          <w:rFonts w:eastAsiaTheme="minorEastAsia"/>
        </w:rPr>
        <w:t>frequency error</w:t>
      </w:r>
      <w:r w:rsidR="00F67E18">
        <w:rPr>
          <w:rFonts w:eastAsiaTheme="minorEastAsia"/>
          <w:lang w:eastAsia="zh-CN"/>
        </w:rPr>
        <w:t>)</w:t>
      </w:r>
      <w:r w:rsidR="001302B7">
        <w:rPr>
          <w:rFonts w:eastAsiaTheme="minorEastAsia"/>
          <w:lang w:eastAsia="zh-CN"/>
        </w:rPr>
        <w:t xml:space="preserve"> can also refer the</w:t>
      </w:r>
      <w:r w:rsidR="00503F1C">
        <w:rPr>
          <w:rFonts w:eastAsiaTheme="minorEastAsia"/>
          <w:lang w:eastAsia="zh-CN"/>
        </w:rPr>
        <w:t xml:space="preserve"> following</w:t>
      </w:r>
      <w:r w:rsidR="007416B2">
        <w:rPr>
          <w:rFonts w:eastAsiaTheme="minorEastAsia"/>
          <w:lang w:eastAsia="zh-CN"/>
        </w:rPr>
        <w:t xml:space="preserve"> </w:t>
      </w:r>
      <w:r w:rsidR="00C35920" w:rsidRPr="008C678E">
        <w:rPr>
          <w:rFonts w:eastAsiaTheme="minorEastAsia"/>
        </w:rPr>
        <w:t>frequency error</w:t>
      </w:r>
      <w:r w:rsidR="00C35920">
        <w:rPr>
          <w:rFonts w:eastAsiaTheme="minorEastAsia"/>
          <w:lang w:eastAsia="zh-CN"/>
        </w:rPr>
        <w:t xml:space="preserve"> </w:t>
      </w:r>
      <w:r w:rsidR="007416B2">
        <w:rPr>
          <w:rFonts w:eastAsiaTheme="minorEastAsia"/>
          <w:lang w:eastAsia="zh-CN"/>
        </w:rPr>
        <w:t>model of</w:t>
      </w:r>
      <w:r w:rsidR="001302B7">
        <w:rPr>
          <w:rFonts w:eastAsiaTheme="minorEastAsia"/>
          <w:lang w:eastAsia="zh-CN"/>
        </w:rPr>
        <w:t xml:space="preserve"> </w:t>
      </w:r>
      <w:r w:rsidR="00675BF5">
        <w:rPr>
          <w:rFonts w:eastAsiaTheme="minorEastAsia"/>
          <w:lang w:eastAsia="zh-CN"/>
        </w:rPr>
        <w:t xml:space="preserve">TS </w:t>
      </w:r>
      <w:r w:rsidR="001302B7">
        <w:rPr>
          <w:rFonts w:eastAsiaTheme="minorEastAsia"/>
          <w:lang w:eastAsia="zh-CN"/>
        </w:rPr>
        <w:t>38</w:t>
      </w:r>
      <w:r w:rsidR="00675BF5">
        <w:rPr>
          <w:rFonts w:eastAsiaTheme="minorEastAsia"/>
          <w:lang w:eastAsia="zh-CN"/>
        </w:rPr>
        <w:t>.</w:t>
      </w:r>
      <w:r w:rsidR="001302B7">
        <w:rPr>
          <w:rFonts w:eastAsiaTheme="minorEastAsia"/>
          <w:lang w:eastAsia="zh-CN"/>
        </w:rPr>
        <w:t>869</w:t>
      </w:r>
      <w:r w:rsidR="00DC0CE4">
        <w:rPr>
          <w:rFonts w:eastAsiaTheme="minorEastAsia"/>
          <w:lang w:eastAsia="zh-CN"/>
        </w:rPr>
        <w:fldChar w:fldCharType="begin"/>
      </w:r>
      <w:r w:rsidR="00DC0CE4">
        <w:rPr>
          <w:rFonts w:eastAsiaTheme="minorEastAsia"/>
          <w:lang w:eastAsia="zh-CN"/>
        </w:rPr>
        <w:instrText xml:space="preserve"> REF _Ref157941044 \r \h </w:instrText>
      </w:r>
      <w:r w:rsidR="00DC0CE4">
        <w:rPr>
          <w:rFonts w:eastAsiaTheme="minorEastAsia"/>
          <w:lang w:eastAsia="zh-CN"/>
        </w:rPr>
      </w:r>
      <w:r w:rsidR="00DC0CE4">
        <w:rPr>
          <w:rFonts w:eastAsiaTheme="minorEastAsia"/>
          <w:lang w:eastAsia="zh-CN"/>
        </w:rPr>
        <w:fldChar w:fldCharType="separate"/>
      </w:r>
      <w:r w:rsidR="00D52863">
        <w:rPr>
          <w:rFonts w:eastAsiaTheme="minorEastAsia"/>
          <w:lang w:eastAsia="zh-CN"/>
        </w:rPr>
        <w:t>[6]</w:t>
      </w:r>
      <w:r w:rsidR="00DC0CE4">
        <w:rPr>
          <w:rFonts w:eastAsiaTheme="minorEastAsia"/>
          <w:lang w:eastAsia="zh-CN"/>
        </w:rPr>
        <w:fldChar w:fldCharType="end"/>
      </w:r>
      <w:r w:rsidR="00915E7B">
        <w:rPr>
          <w:rFonts w:eastAsiaTheme="minorEastAsia"/>
          <w:lang w:eastAsia="zh-CN"/>
        </w:rPr>
        <w:t xml:space="preserve">, which means the frequency error </w:t>
      </w:r>
      <w:r>
        <w:rPr>
          <w:rFonts w:eastAsiaTheme="minorEastAsia"/>
        </w:rPr>
        <w:t xml:space="preserve">between </w:t>
      </w:r>
      <w:r w:rsidR="00915E7B">
        <w:rPr>
          <w:rFonts w:eastAsiaTheme="minorEastAsia"/>
          <w:lang w:eastAsia="zh-CN"/>
        </w:rPr>
        <w:t>two TRPs</w:t>
      </w:r>
      <w:r w:rsidR="00915E7B" w:rsidRPr="0061675A">
        <w:rPr>
          <w:rFonts w:eastAsiaTheme="minorEastAsia"/>
          <w:lang w:eastAsia="zh-CN"/>
        </w:rPr>
        <w:t xml:space="preserve"> increases linearly with </w:t>
      </w:r>
      <w:r w:rsidR="00915E7B">
        <w:rPr>
          <w:lang w:eastAsia="zh-CN"/>
        </w:rPr>
        <w:t xml:space="preserve">time </w:t>
      </w:r>
      <w:r w:rsidR="00915E7B" w:rsidRPr="00A05D10">
        <w:rPr>
          <w:lang w:eastAsia="zh-CN"/>
        </w:rPr>
        <w:t>until the maximum frequency error is reached</w:t>
      </w:r>
      <w:r w:rsidR="00AA07C8">
        <w:rPr>
          <w:lang w:eastAsia="zh-CN"/>
        </w:rPr>
        <w:t xml:space="preserve"> and</w:t>
      </w:r>
      <w:r w:rsidR="00915E7B">
        <w:rPr>
          <w:lang w:eastAsia="zh-CN"/>
        </w:rPr>
        <w:t xml:space="preserve"> </w:t>
      </w:r>
      <w:r w:rsidR="003D31ED">
        <w:rPr>
          <w:lang w:eastAsia="zh-CN"/>
        </w:rPr>
        <w:t>s</w:t>
      </w:r>
      <w:r w:rsidR="00915E7B" w:rsidRPr="003C2EA0">
        <w:rPr>
          <w:lang w:eastAsia="zh-CN"/>
        </w:rPr>
        <w:t>lope of growth</w:t>
      </w:r>
      <w:r w:rsidR="00915E7B">
        <w:rPr>
          <w:lang w:eastAsia="zh-CN"/>
        </w:rPr>
        <w:t xml:space="preserve"> of </w:t>
      </w:r>
      <w:r w:rsidR="00915E7B">
        <w:rPr>
          <w:rFonts w:eastAsiaTheme="minorEastAsia"/>
          <w:lang w:eastAsia="zh-CN"/>
        </w:rPr>
        <w:t xml:space="preserve">frequency error is </w:t>
      </w:r>
      <w:r w:rsidR="00915E7B" w:rsidRPr="00B71B29">
        <w:rPr>
          <w:lang w:eastAsia="zh-CN"/>
        </w:rPr>
        <w:t>frequency drift</w:t>
      </w:r>
      <w:r w:rsidR="00915E7B">
        <w:rPr>
          <w:lang w:eastAsia="zh-CN"/>
        </w:rPr>
        <w:t xml:space="preserve">. </w:t>
      </w:r>
    </w:p>
    <w:tbl>
      <w:tblPr>
        <w:tblStyle w:val="ac"/>
        <w:tblW w:w="0" w:type="auto"/>
        <w:tblLook w:val="04A0" w:firstRow="1" w:lastRow="0" w:firstColumn="1" w:lastColumn="0" w:noHBand="0" w:noVBand="1"/>
      </w:tblPr>
      <w:tblGrid>
        <w:gridCol w:w="9060"/>
      </w:tblGrid>
      <w:tr w:rsidR="004F1F44" w14:paraId="52C39F03" w14:textId="77777777" w:rsidTr="004F1F44">
        <w:tc>
          <w:tcPr>
            <w:tcW w:w="9060" w:type="dxa"/>
          </w:tcPr>
          <w:p w14:paraId="18B78059" w14:textId="35B81746" w:rsidR="004F1F44" w:rsidRDefault="004F1F44" w:rsidP="004F1F44">
            <w:pPr>
              <w:jc w:val="center"/>
              <w:rPr>
                <w:rFonts w:eastAsiaTheme="minorEastAsia"/>
                <w:lang w:eastAsia="zh-CN"/>
              </w:rPr>
            </w:pPr>
            <w:r w:rsidRPr="0059164C">
              <w:rPr>
                <w:noProof/>
                <w:lang w:eastAsia="zh-CN"/>
              </w:rPr>
              <w:lastRenderedPageBreak/>
              <w:drawing>
                <wp:inline distT="0" distB="0" distL="0" distR="0" wp14:anchorId="7261A275" wp14:editId="26A24E07">
                  <wp:extent cx="2270860" cy="1568450"/>
                  <wp:effectExtent l="0" t="0" r="0" b="0"/>
                  <wp:docPr id="8" name="图片 8" descr="D:\Users\11103344\AppData\Roaming\vchat\ChatFiles\2024-01\8e576bd2-613f-4e3b-a3dd-15890cbf7b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s\11103344\AppData\Roaming\vchat\ChatFiles\2024-01\8e576bd2-613f-4e3b-a3dd-15890cbf7be5.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73449" cy="1570238"/>
                          </a:xfrm>
                          <a:prstGeom prst="rect">
                            <a:avLst/>
                          </a:prstGeom>
                          <a:noFill/>
                          <a:ln>
                            <a:noFill/>
                          </a:ln>
                        </pic:spPr>
                      </pic:pic>
                    </a:graphicData>
                  </a:graphic>
                </wp:inline>
              </w:drawing>
            </w:r>
          </w:p>
        </w:tc>
      </w:tr>
    </w:tbl>
    <w:p w14:paraId="1FC942C2" w14:textId="7EF448ED" w:rsidR="004F1F44" w:rsidRDefault="00C35920" w:rsidP="001302B7">
      <w:pPr>
        <w:rPr>
          <w:rFonts w:eastAsiaTheme="minorEastAsia"/>
          <w:lang w:eastAsia="zh-CN"/>
        </w:rPr>
      </w:pPr>
      <w:r>
        <w:rPr>
          <w:rFonts w:eastAsiaTheme="minorEastAsia"/>
          <w:lang w:eastAsia="zh-CN"/>
        </w:rPr>
        <w:t xml:space="preserve">Alternatively, </w:t>
      </w:r>
      <w:r>
        <w:rPr>
          <w:lang w:eastAsia="zh-CN"/>
        </w:rPr>
        <w:t>t</w:t>
      </w:r>
      <w:r w:rsidRPr="00BA25E1">
        <w:rPr>
          <w:lang w:eastAsia="zh-CN"/>
        </w:rPr>
        <w:t xml:space="preserve">he </w:t>
      </w:r>
      <w:r w:rsidR="00D77A1A">
        <w:rPr>
          <w:rFonts w:eastAsiaTheme="minorEastAsia"/>
        </w:rPr>
        <w:t>relative</w:t>
      </w:r>
      <w:r w:rsidR="00D77A1A" w:rsidRPr="00D9754D">
        <w:rPr>
          <w:rFonts w:eastAsiaTheme="minorEastAsia"/>
        </w:rPr>
        <w:t xml:space="preserve"> </w:t>
      </w:r>
      <w:r w:rsidR="00D77A1A" w:rsidRPr="008C678E">
        <w:rPr>
          <w:rFonts w:eastAsiaTheme="minorEastAsia"/>
        </w:rPr>
        <w:t>frequency error</w:t>
      </w:r>
      <w:r w:rsidRPr="00BA25E1">
        <w:rPr>
          <w:lang w:eastAsia="zh-CN"/>
        </w:rPr>
        <w:t xml:space="preserve"> is </w:t>
      </w:r>
      <w:r w:rsidR="00551B04">
        <w:rPr>
          <w:lang w:eastAsia="zh-CN"/>
        </w:rPr>
        <w:t>modeled</w:t>
      </w:r>
      <w:r w:rsidRPr="00BA25E1">
        <w:rPr>
          <w:lang w:eastAsia="zh-CN"/>
        </w:rPr>
        <w:t xml:space="preserve"> to be equal to max frequency error</w:t>
      </w:r>
      <w:r w:rsidR="001B376C">
        <w:rPr>
          <w:lang w:eastAsia="zh-CN"/>
        </w:rPr>
        <w:t>.</w:t>
      </w:r>
    </w:p>
    <w:p w14:paraId="4E9CB225" w14:textId="17867F3A" w:rsidR="001302B7" w:rsidRDefault="00D50B4B" w:rsidP="001302B7">
      <w:pPr>
        <w:rPr>
          <w:rFonts w:eastAsiaTheme="minorEastAsia"/>
          <w:lang w:eastAsia="zh-CN"/>
        </w:rPr>
      </w:pPr>
      <w:r>
        <w:rPr>
          <w:rFonts w:eastAsiaTheme="minorEastAsia"/>
          <w:lang w:eastAsia="zh-CN"/>
        </w:rPr>
        <w:t xml:space="preserve">However, </w:t>
      </w:r>
      <w:r w:rsidR="001302B7">
        <w:rPr>
          <w:rFonts w:eastAsiaTheme="minorEastAsia"/>
          <w:lang w:eastAsia="zh-CN"/>
        </w:rPr>
        <w:t xml:space="preserve">some parameter values, such as </w:t>
      </w:r>
      <w:r w:rsidR="001302B7" w:rsidRPr="003060C5">
        <w:rPr>
          <w:rFonts w:eastAsiaTheme="minorEastAsia"/>
          <w:lang w:eastAsia="zh-CN"/>
        </w:rPr>
        <w:t>max frequency error</w:t>
      </w:r>
      <w:r w:rsidR="001302B7">
        <w:rPr>
          <w:rFonts w:eastAsiaTheme="minorEastAsia"/>
          <w:lang w:eastAsia="zh-CN"/>
        </w:rPr>
        <w:t xml:space="preserve">, </w:t>
      </w:r>
      <w:r w:rsidR="001302B7" w:rsidRPr="003060C5">
        <w:rPr>
          <w:rFonts w:eastAsiaTheme="minorEastAsia"/>
          <w:lang w:eastAsia="zh-CN"/>
        </w:rPr>
        <w:t>frequency drift</w:t>
      </w:r>
      <w:r w:rsidR="001302B7">
        <w:rPr>
          <w:rFonts w:eastAsiaTheme="minorEastAsia"/>
          <w:lang w:eastAsia="zh-CN"/>
        </w:rPr>
        <w:t xml:space="preserve">, need to </w:t>
      </w:r>
      <w:r w:rsidR="00FC729F">
        <w:rPr>
          <w:rFonts w:eastAsiaTheme="minorEastAsia"/>
          <w:lang w:eastAsia="zh-CN"/>
        </w:rPr>
        <w:t xml:space="preserve">be </w:t>
      </w:r>
      <w:r w:rsidR="001302B7">
        <w:rPr>
          <w:rFonts w:eastAsiaTheme="minorEastAsia"/>
          <w:lang w:eastAsia="zh-CN"/>
        </w:rPr>
        <w:t xml:space="preserve">determined. </w:t>
      </w:r>
      <w:r w:rsidR="00DC0BDA" w:rsidRPr="00DC0BDA">
        <w:rPr>
          <w:rFonts w:eastAsiaTheme="minorEastAsia"/>
          <w:lang w:eastAsia="zh-CN"/>
        </w:rPr>
        <w:t>Considering the worst case, the corresponding parameter value</w:t>
      </w:r>
      <w:r w:rsidR="0001363B">
        <w:rPr>
          <w:rFonts w:eastAsiaTheme="minorEastAsia"/>
          <w:lang w:eastAsia="zh-CN"/>
        </w:rPr>
        <w:t>s</w:t>
      </w:r>
      <w:r w:rsidR="00DC0BDA" w:rsidRPr="00DC0BDA">
        <w:rPr>
          <w:rFonts w:eastAsiaTheme="minorEastAsia"/>
          <w:lang w:eastAsia="zh-CN"/>
        </w:rPr>
        <w:t xml:space="preserve"> should be </w:t>
      </w:r>
      <w:r w:rsidR="001F7610">
        <w:rPr>
          <w:rFonts w:eastAsiaTheme="minorEastAsia"/>
          <w:lang w:eastAsia="zh-CN"/>
        </w:rPr>
        <w:t>twice</w:t>
      </w:r>
      <w:r w:rsidR="002D2083">
        <w:rPr>
          <w:rFonts w:eastAsiaTheme="minorEastAsia"/>
          <w:lang w:eastAsia="zh-CN"/>
        </w:rPr>
        <w:t xml:space="preserve"> the values of</w:t>
      </w:r>
      <w:r w:rsidR="00DC0BDA" w:rsidRPr="00DC0BDA">
        <w:rPr>
          <w:rFonts w:eastAsiaTheme="minorEastAsia"/>
          <w:lang w:eastAsia="zh-CN"/>
        </w:rPr>
        <w:t xml:space="preserve"> Model</w:t>
      </w:r>
      <w:r w:rsidR="002D2083">
        <w:rPr>
          <w:rFonts w:eastAsiaTheme="minorEastAsia"/>
          <w:lang w:eastAsia="zh-CN"/>
        </w:rPr>
        <w:t xml:space="preserve"> </w:t>
      </w:r>
      <w:r w:rsidR="00DC0BDA" w:rsidRPr="00DC0BDA">
        <w:rPr>
          <w:rFonts w:eastAsiaTheme="minorEastAsia"/>
          <w:lang w:eastAsia="zh-CN"/>
        </w:rPr>
        <w:t>1</w:t>
      </w:r>
      <w:r w:rsidR="002D2083">
        <w:rPr>
          <w:rFonts w:eastAsiaTheme="minorEastAsia"/>
          <w:lang w:eastAsia="zh-CN"/>
        </w:rPr>
        <w:t>.</w:t>
      </w:r>
    </w:p>
    <w:p w14:paraId="6C6B09F5" w14:textId="58805137" w:rsidR="001302B7" w:rsidRDefault="001302B7" w:rsidP="006A1DEC">
      <w:pPr>
        <w:pStyle w:val="proposal0"/>
      </w:pPr>
      <w:bookmarkStart w:id="55" w:name="_Ref158132478"/>
      <w:r>
        <w:t xml:space="preserve">For a simple </w:t>
      </w:r>
      <w:r w:rsidRPr="008E5B71">
        <w:t>frequency error</w:t>
      </w:r>
      <w:r w:rsidRPr="00AB7534">
        <w:t xml:space="preserve"> </w:t>
      </w:r>
      <w:r w:rsidRPr="008E5B71">
        <w:t xml:space="preserve">model </w:t>
      </w:r>
      <w:r w:rsidR="001F7610">
        <w:t>between</w:t>
      </w:r>
      <w:r w:rsidR="001F7610" w:rsidRPr="008E5B71">
        <w:t xml:space="preserve"> </w:t>
      </w:r>
      <w:r w:rsidRPr="008E5B71">
        <w:t>TRPs</w:t>
      </w:r>
      <w:r>
        <w:t>, d</w:t>
      </w:r>
      <w:r w:rsidRPr="005B1BDC">
        <w:t xml:space="preserve">irectly model the frequency error </w:t>
      </w:r>
      <w:r w:rsidR="001F7610">
        <w:t>between</w:t>
      </w:r>
      <w:r w:rsidR="001F7610" w:rsidRPr="008E5B71">
        <w:t xml:space="preserve"> </w:t>
      </w:r>
      <w:r w:rsidRPr="005B1BDC">
        <w:t>two TRPs</w:t>
      </w:r>
      <w:r>
        <w:t>. T</w:t>
      </w:r>
      <w:r w:rsidRPr="00F1456C">
        <w:t xml:space="preserve">he frequency error </w:t>
      </w:r>
      <w:r w:rsidR="001F7610">
        <w:t>between</w:t>
      </w:r>
      <w:r w:rsidR="001F7610" w:rsidRPr="008E5B71">
        <w:t xml:space="preserve"> </w:t>
      </w:r>
      <w:r w:rsidRPr="00F1456C">
        <w:t xml:space="preserve">two TRPs can also refer </w:t>
      </w:r>
      <w:r w:rsidR="001825AA">
        <w:t>TS 38.869</w:t>
      </w:r>
      <w:r w:rsidRPr="00F1456C">
        <w:t xml:space="preserve">. Or </w:t>
      </w:r>
      <w:r w:rsidR="005F19FD">
        <w:t xml:space="preserve">it is simply modelled as </w:t>
      </w:r>
      <w:r w:rsidRPr="00F1456C">
        <w:t xml:space="preserve">a fixed frequency error </w:t>
      </w:r>
      <w:r w:rsidR="001F7610">
        <w:t>between</w:t>
      </w:r>
      <w:r w:rsidR="001F7610" w:rsidRPr="008E5B71">
        <w:t xml:space="preserve"> </w:t>
      </w:r>
      <w:r w:rsidRPr="00F1456C">
        <w:t>two T</w:t>
      </w:r>
      <w:r w:rsidRPr="00F9589D">
        <w:t>RP</w:t>
      </w:r>
      <w:r>
        <w:t>s.</w:t>
      </w:r>
      <w:bookmarkEnd w:id="55"/>
    </w:p>
    <w:p w14:paraId="6169F802" w14:textId="247ED7A1" w:rsidR="001302B7" w:rsidRPr="008F6840" w:rsidRDefault="001302B7" w:rsidP="001302B7">
      <w:pPr>
        <w:pStyle w:val="boldbullet2"/>
      </w:pPr>
      <w:r>
        <w:rPr>
          <w:rFonts w:eastAsiaTheme="minorEastAsia"/>
        </w:rPr>
        <w:t xml:space="preserve">FFS: </w:t>
      </w:r>
      <w:r w:rsidR="001F7610">
        <w:rPr>
          <w:rFonts w:eastAsiaTheme="minorEastAsia"/>
        </w:rPr>
        <w:t xml:space="preserve">determine </w:t>
      </w:r>
      <w:r>
        <w:rPr>
          <w:rFonts w:eastAsiaTheme="minorEastAsia"/>
        </w:rPr>
        <w:t xml:space="preserve">some parameter values, such as </w:t>
      </w:r>
      <w:r w:rsidRPr="003060C5">
        <w:rPr>
          <w:rFonts w:eastAsiaTheme="minorEastAsia"/>
        </w:rPr>
        <w:t>max frequency error</w:t>
      </w:r>
      <w:r>
        <w:rPr>
          <w:rFonts w:eastAsiaTheme="minorEastAsia"/>
        </w:rPr>
        <w:t xml:space="preserve">, </w:t>
      </w:r>
      <w:r w:rsidRPr="003060C5">
        <w:rPr>
          <w:rFonts w:eastAsiaTheme="minorEastAsia"/>
        </w:rPr>
        <w:t>frequenc</w:t>
      </w:r>
      <w:r w:rsidRPr="00F1456C">
        <w:rPr>
          <w:rFonts w:eastAsiaTheme="minorEastAsia"/>
        </w:rPr>
        <w:t xml:space="preserve">y drift, </w:t>
      </w:r>
      <w:r w:rsidR="00FC729F">
        <w:rPr>
          <w:rFonts w:eastAsiaTheme="minorEastAsia"/>
        </w:rPr>
        <w:t xml:space="preserve">and </w:t>
      </w:r>
      <w:r w:rsidRPr="00F1456C">
        <w:t>a fixed frequency error</w:t>
      </w:r>
      <w:r w:rsidRPr="00F1456C">
        <w:rPr>
          <w:rFonts w:eastAsiaTheme="minorEastAsia"/>
        </w:rPr>
        <w:t>.</w:t>
      </w:r>
    </w:p>
    <w:p w14:paraId="395C563E" w14:textId="77777777" w:rsidR="001302B7" w:rsidRDefault="001302B7" w:rsidP="001302B7">
      <w:pPr>
        <w:pStyle w:val="boldbullet1"/>
        <w:numPr>
          <w:ilvl w:val="0"/>
          <w:numId w:val="0"/>
        </w:numPr>
      </w:pPr>
    </w:p>
    <w:p w14:paraId="2665697C" w14:textId="2946B114" w:rsidR="001302B7" w:rsidRPr="008A1BB3" w:rsidRDefault="001302B7" w:rsidP="001302B7">
      <w:pPr>
        <w:pStyle w:val="boldbullet1"/>
      </w:pPr>
      <w:r>
        <w:t xml:space="preserve">The model of </w:t>
      </w:r>
      <w:r w:rsidR="00FE55AD">
        <w:t>D</w:t>
      </w:r>
      <w:r>
        <w:t xml:space="preserve">oppler shift offsets </w:t>
      </w:r>
      <w:r w:rsidR="00FE55AD">
        <w:t>between</w:t>
      </w:r>
      <w:r>
        <w:t xml:space="preserve"> TRPs</w:t>
      </w:r>
    </w:p>
    <w:p w14:paraId="1B8C6F2C" w14:textId="7BBA32C4" w:rsidR="001302B7" w:rsidRDefault="001302B7" w:rsidP="001302B7">
      <w:pPr>
        <w:rPr>
          <w:rFonts w:eastAsiaTheme="minorEastAsia"/>
        </w:rPr>
      </w:pPr>
      <w:r>
        <w:rPr>
          <w:rFonts w:eastAsiaTheme="minorEastAsia" w:hint="eastAsia"/>
          <w:lang w:eastAsia="zh-CN"/>
        </w:rPr>
        <w:t>It</w:t>
      </w:r>
      <w:r>
        <w:rPr>
          <w:rFonts w:eastAsiaTheme="minorEastAsia"/>
          <w:lang w:eastAsia="zh-CN"/>
        </w:rPr>
        <w:t xml:space="preserve"> </w:t>
      </w:r>
      <w:r>
        <w:rPr>
          <w:rFonts w:eastAsiaTheme="minorEastAsia" w:hint="eastAsia"/>
          <w:lang w:eastAsia="zh-CN"/>
        </w:rPr>
        <w:t>is</w:t>
      </w:r>
      <w:r>
        <w:rPr>
          <w:rFonts w:eastAsiaTheme="minorEastAsia"/>
          <w:lang w:eastAsia="zh-CN"/>
        </w:rPr>
        <w:t xml:space="preserve"> </w:t>
      </w:r>
      <w:r>
        <w:rPr>
          <w:rFonts w:eastAsiaTheme="minorEastAsia" w:hint="eastAsia"/>
          <w:lang w:eastAsia="zh-CN"/>
        </w:rPr>
        <w:t>obvious</w:t>
      </w:r>
      <w:r>
        <w:rPr>
          <w:rFonts w:eastAsiaTheme="minorEastAsia"/>
          <w:lang w:eastAsia="zh-CN"/>
        </w:rPr>
        <w:t xml:space="preserve"> </w:t>
      </w:r>
      <w:r>
        <w:rPr>
          <w:rFonts w:eastAsiaTheme="minorEastAsia" w:hint="eastAsia"/>
          <w:lang w:eastAsia="zh-CN"/>
        </w:rPr>
        <w:t>that</w:t>
      </w:r>
      <w:r>
        <w:rPr>
          <w:rFonts w:eastAsiaTheme="minorEastAsia"/>
          <w:lang w:eastAsia="zh-CN"/>
        </w:rPr>
        <w:t xml:space="preserve"> t</w:t>
      </w:r>
      <w:r>
        <w:rPr>
          <w:rFonts w:eastAsiaTheme="minorEastAsia" w:hint="eastAsia"/>
          <w:lang w:eastAsia="zh-CN"/>
        </w:rPr>
        <w:t>he</w:t>
      </w:r>
      <w:r>
        <w:rPr>
          <w:rFonts w:eastAsiaTheme="minorEastAsia"/>
        </w:rPr>
        <w:t xml:space="preserve"> </w:t>
      </w:r>
      <w:r w:rsidR="00FE55AD">
        <w:rPr>
          <w:rFonts w:eastAsiaTheme="minorEastAsia"/>
        </w:rPr>
        <w:t>D</w:t>
      </w:r>
      <w:r>
        <w:rPr>
          <w:rFonts w:eastAsiaTheme="minorEastAsia"/>
        </w:rPr>
        <w:t xml:space="preserve">oppler shift offsets </w:t>
      </w:r>
      <w:r w:rsidR="00FE55AD">
        <w:rPr>
          <w:rFonts w:eastAsiaTheme="minorEastAsia"/>
        </w:rPr>
        <w:t>between</w:t>
      </w:r>
      <w:r>
        <w:rPr>
          <w:rFonts w:eastAsiaTheme="minorEastAsia"/>
        </w:rPr>
        <w:t xml:space="preserve"> TRPs is UE-specific</w:t>
      </w:r>
      <w:r w:rsidR="00FE55AD">
        <w:rPr>
          <w:rFonts w:eastAsiaTheme="minorEastAsia"/>
        </w:rPr>
        <w:t xml:space="preserve"> as well</w:t>
      </w:r>
      <w:r>
        <w:rPr>
          <w:rFonts w:eastAsiaTheme="minorEastAsia"/>
        </w:rPr>
        <w:t xml:space="preserve">. Therefore, </w:t>
      </w:r>
      <w:r>
        <w:rPr>
          <w:rFonts w:eastAsiaTheme="minorEastAsia"/>
          <w:lang w:eastAsia="zh-CN"/>
        </w:rPr>
        <w:t>f</w:t>
      </w:r>
      <w:r>
        <w:rPr>
          <w:rFonts w:eastAsiaTheme="minorEastAsia"/>
        </w:rPr>
        <w:t xml:space="preserve">or each UE, </w:t>
      </w:r>
      <w:r w:rsidR="00FE55AD">
        <w:rPr>
          <w:rFonts w:eastAsiaTheme="minorEastAsia"/>
        </w:rPr>
        <w:t>D</w:t>
      </w:r>
      <w:r>
        <w:rPr>
          <w:rFonts w:eastAsiaTheme="minorEastAsia"/>
        </w:rPr>
        <w:t xml:space="preserve">oppler shift offsets </w:t>
      </w:r>
      <w:r w:rsidR="00286432">
        <w:rPr>
          <w:rFonts w:eastAsiaTheme="minorEastAsia"/>
        </w:rPr>
        <w:t>can be</w:t>
      </w:r>
      <w:r w:rsidRPr="00341160">
        <w:rPr>
          <w:rFonts w:eastAsiaTheme="minorEastAsia"/>
        </w:rPr>
        <w:t xml:space="preserve"> considered in the composite Channel Impulse Response for</w:t>
      </w:r>
      <w:r>
        <w:rPr>
          <w:rFonts w:eastAsiaTheme="minorEastAsia"/>
        </w:rPr>
        <w:t xml:space="preserve"> each TRP. </w:t>
      </w:r>
    </w:p>
    <w:p w14:paraId="7591BC81" w14:textId="313A72A1" w:rsidR="001302B7" w:rsidRDefault="001302B7" w:rsidP="006A1DEC">
      <w:pPr>
        <w:pStyle w:val="proposal0"/>
      </w:pPr>
      <w:bookmarkStart w:id="56" w:name="_Ref158132479"/>
      <w:r>
        <w:rPr>
          <w:rFonts w:eastAsiaTheme="minorEastAsia"/>
        </w:rPr>
        <w:t xml:space="preserve">For each UE, </w:t>
      </w:r>
      <w:r w:rsidR="00FE55AD">
        <w:t>D</w:t>
      </w:r>
      <w:r>
        <w:t xml:space="preserve">oppler shift offsets </w:t>
      </w:r>
      <w:r w:rsidR="00286432">
        <w:t>can be</w:t>
      </w:r>
      <w:r w:rsidRPr="00341160">
        <w:t xml:space="preserve"> considered in the composite Channel Impulse Response for</w:t>
      </w:r>
      <w:r>
        <w:t xml:space="preserve"> each TRP.</w:t>
      </w:r>
      <w:bookmarkEnd w:id="56"/>
    </w:p>
    <w:p w14:paraId="72F992AD" w14:textId="77777777" w:rsidR="001302B7" w:rsidRPr="00FE55AD" w:rsidRDefault="001302B7" w:rsidP="001302B7">
      <w:pPr>
        <w:rPr>
          <w:rFonts w:eastAsiaTheme="minorEastAsia"/>
          <w:lang w:eastAsia="zh-CN"/>
        </w:rPr>
      </w:pPr>
    </w:p>
    <w:p w14:paraId="6B7CF3C0" w14:textId="77777777" w:rsidR="001302B7" w:rsidRPr="00D438EB" w:rsidRDefault="001302B7" w:rsidP="001302B7">
      <w:pPr>
        <w:pStyle w:val="boldbullet1"/>
      </w:pPr>
      <w:r>
        <w:rPr>
          <w:rFonts w:eastAsiaTheme="minorEastAsia"/>
        </w:rPr>
        <w:t>F</w:t>
      </w:r>
      <w:r w:rsidRPr="00C95FF6">
        <w:rPr>
          <w:rFonts w:eastAsiaTheme="minorEastAsia"/>
        </w:rPr>
        <w:t xml:space="preserve">requency </w:t>
      </w:r>
      <w:r>
        <w:rPr>
          <w:rFonts w:eastAsiaTheme="minorEastAsia"/>
        </w:rPr>
        <w:t>offsets compensation</w:t>
      </w:r>
    </w:p>
    <w:p w14:paraId="33A00529" w14:textId="0124D6EE" w:rsidR="001302B7" w:rsidRDefault="001302B7" w:rsidP="001302B7">
      <w:pPr>
        <w:rPr>
          <w:rFonts w:eastAsiaTheme="minorEastAsia"/>
        </w:rPr>
      </w:pPr>
      <w:r>
        <w:rPr>
          <w:rFonts w:eastAsiaTheme="minorEastAsia"/>
          <w:lang w:eastAsia="zh-CN"/>
        </w:rPr>
        <w:t>S</w:t>
      </w:r>
      <w:r w:rsidR="00FC729F">
        <w:rPr>
          <w:rFonts w:eastAsiaTheme="minorEastAsia"/>
          <w:lang w:eastAsia="zh-CN"/>
        </w:rPr>
        <w:t>imilar</w:t>
      </w:r>
      <w:r>
        <w:rPr>
          <w:rFonts w:eastAsiaTheme="minorEastAsia"/>
          <w:lang w:eastAsia="zh-CN"/>
        </w:rPr>
        <w:t xml:space="preserve"> </w:t>
      </w:r>
      <w:r w:rsidR="00FC729F">
        <w:rPr>
          <w:rFonts w:eastAsiaTheme="minorEastAsia"/>
          <w:lang w:eastAsia="zh-CN"/>
        </w:rPr>
        <w:t>to</w:t>
      </w:r>
      <w:r>
        <w:rPr>
          <w:rFonts w:eastAsiaTheme="minorEastAsia"/>
          <w:lang w:eastAsia="zh-CN"/>
        </w:rPr>
        <w:t xml:space="preserve"> time offsets</w:t>
      </w:r>
      <w:r>
        <w:rPr>
          <w:rFonts w:eastAsiaTheme="minorEastAsia"/>
        </w:rPr>
        <w:t xml:space="preserve">, how to compensate the </w:t>
      </w:r>
      <w:r w:rsidRPr="00C95FF6">
        <w:rPr>
          <w:rFonts w:eastAsiaTheme="minorEastAsia"/>
        </w:rPr>
        <w:t xml:space="preserve">frequency </w:t>
      </w:r>
      <w:r>
        <w:rPr>
          <w:rFonts w:eastAsiaTheme="minorEastAsia"/>
          <w:lang w:eastAsia="zh-CN"/>
        </w:rPr>
        <w:t>offsets</w:t>
      </w:r>
      <w:r>
        <w:rPr>
          <w:rFonts w:eastAsiaTheme="minorEastAsia"/>
        </w:rPr>
        <w:t xml:space="preserve"> at the TRP side may also need to </w:t>
      </w:r>
      <w:r w:rsidR="00FC729F">
        <w:rPr>
          <w:rFonts w:eastAsiaTheme="minorEastAsia"/>
        </w:rPr>
        <w:t>be illustrated</w:t>
      </w:r>
      <w:r>
        <w:rPr>
          <w:rFonts w:eastAsiaTheme="minorEastAsia"/>
        </w:rPr>
        <w:t xml:space="preserve">. If each TRP can only adjust </w:t>
      </w:r>
      <w:r w:rsidRPr="00BE0BD6">
        <w:rPr>
          <w:rFonts w:eastAsiaTheme="minorEastAsia"/>
        </w:rPr>
        <w:t>oscillator</w:t>
      </w:r>
      <w:r>
        <w:rPr>
          <w:rFonts w:eastAsiaTheme="minorEastAsia"/>
        </w:rPr>
        <w:t xml:space="preserve"> with a common value</w:t>
      </w:r>
      <w:r w:rsidR="00A07378">
        <w:rPr>
          <w:rFonts w:eastAsiaTheme="minorEastAsia"/>
        </w:rPr>
        <w:t xml:space="preserve"> for multiple UEs</w:t>
      </w:r>
      <w:r>
        <w:rPr>
          <w:rFonts w:eastAsiaTheme="minorEastAsia"/>
        </w:rPr>
        <w:t>, different UE</w:t>
      </w:r>
      <w:r w:rsidR="008E13AF">
        <w:rPr>
          <w:rFonts w:eastAsiaTheme="minorEastAsia"/>
        </w:rPr>
        <w:t>s</w:t>
      </w:r>
      <w:r>
        <w:rPr>
          <w:rFonts w:eastAsiaTheme="minorEastAsia"/>
        </w:rPr>
        <w:t xml:space="preserve"> may have different </w:t>
      </w:r>
      <w:r w:rsidRPr="004E1B17">
        <w:rPr>
          <w:rFonts w:eastAsiaTheme="minorEastAsia"/>
          <w:lang w:eastAsia="zh-CN"/>
        </w:rPr>
        <w:t xml:space="preserve">residual </w:t>
      </w:r>
      <w:r w:rsidRPr="00C95FF6">
        <w:rPr>
          <w:rFonts w:eastAsiaTheme="minorEastAsia"/>
        </w:rPr>
        <w:t xml:space="preserve">frequency </w:t>
      </w:r>
      <w:r>
        <w:rPr>
          <w:rFonts w:eastAsiaTheme="minorEastAsia"/>
          <w:lang w:eastAsia="zh-CN"/>
        </w:rPr>
        <w:t>offsets</w:t>
      </w:r>
      <w:r>
        <w:rPr>
          <w:rFonts w:eastAsiaTheme="minorEastAsia"/>
        </w:rPr>
        <w:t xml:space="preserve"> between TRPs</w:t>
      </w:r>
      <w:r>
        <w:rPr>
          <w:rFonts w:eastAsiaTheme="minorEastAsia"/>
          <w:lang w:eastAsia="zh-CN"/>
        </w:rPr>
        <w:t xml:space="preserve">. The </w:t>
      </w:r>
      <w:r>
        <w:rPr>
          <w:rFonts w:eastAsiaTheme="minorEastAsia"/>
        </w:rPr>
        <w:t>common value for each TRP</w:t>
      </w:r>
      <w:r>
        <w:rPr>
          <w:rFonts w:eastAsiaTheme="minorEastAsia"/>
          <w:lang w:eastAsia="zh-CN"/>
        </w:rPr>
        <w:t xml:space="preserve"> also need</w:t>
      </w:r>
      <w:r w:rsidR="00FC729F">
        <w:rPr>
          <w:rFonts w:eastAsiaTheme="minorEastAsia"/>
          <w:lang w:eastAsia="zh-CN"/>
        </w:rPr>
        <w:t>s</w:t>
      </w:r>
      <w:r>
        <w:rPr>
          <w:rFonts w:eastAsiaTheme="minorEastAsia"/>
          <w:lang w:eastAsia="zh-CN"/>
        </w:rPr>
        <w:t xml:space="preserve"> to </w:t>
      </w:r>
      <w:r w:rsidR="00FC729F">
        <w:rPr>
          <w:rFonts w:eastAsiaTheme="minorEastAsia"/>
          <w:lang w:eastAsia="zh-CN"/>
        </w:rPr>
        <w:t>be clarified</w:t>
      </w:r>
      <w:r>
        <w:rPr>
          <w:rFonts w:eastAsiaTheme="minorEastAsia"/>
          <w:lang w:eastAsia="zh-CN"/>
        </w:rPr>
        <w:t xml:space="preserve"> by companies, which may affect the evaluation for CJT transmission. If each TRP can </w:t>
      </w:r>
      <w:r>
        <w:rPr>
          <w:rFonts w:eastAsiaTheme="minorEastAsia"/>
        </w:rPr>
        <w:t xml:space="preserve">compensate the </w:t>
      </w:r>
      <w:r w:rsidRPr="00C95FF6">
        <w:rPr>
          <w:rFonts w:eastAsiaTheme="minorEastAsia"/>
        </w:rPr>
        <w:t xml:space="preserve">frequency </w:t>
      </w:r>
      <w:r>
        <w:rPr>
          <w:rFonts w:eastAsiaTheme="minorEastAsia"/>
          <w:lang w:eastAsia="zh-CN"/>
        </w:rPr>
        <w:t>offsets</w:t>
      </w:r>
      <w:r>
        <w:rPr>
          <w:rFonts w:eastAsiaTheme="minorEastAsia"/>
        </w:rPr>
        <w:t xml:space="preserve"> </w:t>
      </w:r>
      <w:r>
        <w:t xml:space="preserve">per UE, </w:t>
      </w:r>
      <w:r>
        <w:rPr>
          <w:rFonts w:eastAsiaTheme="minorEastAsia"/>
          <w:lang w:eastAsia="zh-CN"/>
        </w:rPr>
        <w:t>the UE can assume the</w:t>
      </w:r>
      <w:r>
        <w:rPr>
          <w:rFonts w:eastAsiaTheme="minorEastAsia"/>
        </w:rPr>
        <w:t xml:space="preserve"> </w:t>
      </w:r>
      <w:r w:rsidRPr="00C95FF6">
        <w:rPr>
          <w:rFonts w:eastAsiaTheme="minorEastAsia"/>
        </w:rPr>
        <w:t xml:space="preserve">frequency </w:t>
      </w:r>
      <w:r>
        <w:rPr>
          <w:rFonts w:eastAsiaTheme="minorEastAsia"/>
          <w:lang w:eastAsia="zh-CN"/>
        </w:rPr>
        <w:t>offsets</w:t>
      </w:r>
      <w:r>
        <w:rPr>
          <w:rFonts w:eastAsiaTheme="minorEastAsia"/>
        </w:rPr>
        <w:t xml:space="preserve"> </w:t>
      </w:r>
      <w:r>
        <w:rPr>
          <w:rFonts w:eastAsiaTheme="minorEastAsia"/>
          <w:lang w:eastAsia="zh-CN"/>
        </w:rPr>
        <w:t xml:space="preserve">reported by </w:t>
      </w:r>
      <w:r w:rsidR="00FE55AD">
        <w:rPr>
          <w:rFonts w:eastAsiaTheme="minorEastAsia"/>
          <w:lang w:eastAsia="zh-CN"/>
        </w:rPr>
        <w:t xml:space="preserve">itself </w:t>
      </w:r>
      <w:r w:rsidR="00FC729F">
        <w:rPr>
          <w:rFonts w:eastAsiaTheme="minorEastAsia"/>
          <w:lang w:eastAsia="zh-CN"/>
        </w:rPr>
        <w:t>are</w:t>
      </w:r>
      <w:r>
        <w:rPr>
          <w:rFonts w:eastAsiaTheme="minorEastAsia"/>
          <w:lang w:eastAsia="zh-CN"/>
        </w:rPr>
        <w:t xml:space="preserve"> </w:t>
      </w:r>
      <w:r>
        <w:rPr>
          <w:rFonts w:eastAsiaTheme="minorEastAsia"/>
        </w:rPr>
        <w:t>compensated by TRPs</w:t>
      </w:r>
      <w:r w:rsidR="00A07378">
        <w:rPr>
          <w:rFonts w:eastAsiaTheme="minorEastAsia"/>
        </w:rPr>
        <w:t xml:space="preserve">, but further clarification is needed on what the operation procedure is to allow a TRP to adjust different values for different UEs, e.g., through </w:t>
      </w:r>
      <w:r w:rsidR="00A07378" w:rsidDel="008E13AF">
        <w:rPr>
          <w:rFonts w:eastAsiaTheme="minorEastAsia"/>
        </w:rPr>
        <w:t>UE</w:t>
      </w:r>
      <w:r w:rsidR="008E13AF">
        <w:rPr>
          <w:rFonts w:eastAsiaTheme="minorEastAsia"/>
        </w:rPr>
        <w:t>-</w:t>
      </w:r>
      <w:r w:rsidR="00A07378">
        <w:rPr>
          <w:rFonts w:eastAsiaTheme="minorEastAsia"/>
        </w:rPr>
        <w:t>specific beamformed CSI-RS for subsequent CSI acquisition</w:t>
      </w:r>
      <w:r w:rsidR="008E13AF">
        <w:rPr>
          <w:rFonts w:eastAsiaTheme="minorEastAsia"/>
        </w:rPr>
        <w:t>, etc</w:t>
      </w:r>
      <w:r>
        <w:rPr>
          <w:rFonts w:eastAsiaTheme="minorEastAsia"/>
        </w:rPr>
        <w:t xml:space="preserve">. </w:t>
      </w:r>
    </w:p>
    <w:p w14:paraId="1CF2CBD7" w14:textId="78CD1D54" w:rsidR="001302B7" w:rsidRDefault="001302B7" w:rsidP="006A1DEC">
      <w:pPr>
        <w:pStyle w:val="proposal0"/>
      </w:pPr>
      <w:bookmarkStart w:id="57" w:name="_Ref158132480"/>
      <w:r>
        <w:t>D</w:t>
      </w:r>
      <w:r>
        <w:rPr>
          <w:rFonts w:hint="eastAsia"/>
        </w:rPr>
        <w:t>ifferent</w:t>
      </w:r>
      <w:r>
        <w:t xml:space="preserve"> </w:t>
      </w:r>
      <w:r>
        <w:rPr>
          <w:rFonts w:hint="eastAsia"/>
        </w:rPr>
        <w:t>UE</w:t>
      </w:r>
      <w:r>
        <w:t xml:space="preserve"> </w:t>
      </w:r>
      <w:r>
        <w:rPr>
          <w:rFonts w:hint="eastAsia"/>
        </w:rPr>
        <w:t>may</w:t>
      </w:r>
      <w:r>
        <w:t xml:space="preserve"> </w:t>
      </w:r>
      <w:r>
        <w:rPr>
          <w:rFonts w:hint="eastAsia"/>
        </w:rPr>
        <w:t>report</w:t>
      </w:r>
      <w:r>
        <w:t xml:space="preserve"> </w:t>
      </w:r>
      <w:r>
        <w:rPr>
          <w:rFonts w:hint="eastAsia"/>
        </w:rPr>
        <w:t>different</w:t>
      </w:r>
      <w:r>
        <w:t xml:space="preserve"> </w:t>
      </w:r>
      <w:r w:rsidRPr="00C95FF6">
        <w:t xml:space="preserve">frequency </w:t>
      </w:r>
      <w:r>
        <w:t xml:space="preserve">offsets, how to compensate the </w:t>
      </w:r>
      <w:r w:rsidRPr="00C95FF6">
        <w:t xml:space="preserve">frequency </w:t>
      </w:r>
      <w:r>
        <w:t xml:space="preserve">offsets at the TRP side may need to </w:t>
      </w:r>
      <w:r w:rsidR="00FC729F">
        <w:t>be illustrated</w:t>
      </w:r>
      <w:r>
        <w:t>.</w:t>
      </w:r>
      <w:bookmarkEnd w:id="57"/>
    </w:p>
    <w:p w14:paraId="2982B7B2" w14:textId="3ABA15B7" w:rsidR="001302B7" w:rsidRPr="004F2985" w:rsidRDefault="001302B7" w:rsidP="001302B7">
      <w:pPr>
        <w:pStyle w:val="boldbullet2"/>
      </w:pPr>
      <w:r>
        <w:rPr>
          <w:rFonts w:eastAsiaTheme="minorEastAsia"/>
        </w:rPr>
        <w:t xml:space="preserve">If each TRP can only adjust </w:t>
      </w:r>
      <w:r w:rsidRPr="00BE0BD6">
        <w:rPr>
          <w:rFonts w:eastAsiaTheme="minorEastAsia"/>
        </w:rPr>
        <w:t>oscillator</w:t>
      </w:r>
      <w:r>
        <w:rPr>
          <w:rFonts w:eastAsiaTheme="minorEastAsia"/>
        </w:rPr>
        <w:t xml:space="preserve"> with a common value</w:t>
      </w:r>
      <w:r w:rsidR="00206ADF">
        <w:rPr>
          <w:rFonts w:eastAsiaTheme="minorEastAsia"/>
        </w:rPr>
        <w:t xml:space="preserve"> for multiple UEs</w:t>
      </w:r>
      <w:r>
        <w:rPr>
          <w:rFonts w:eastAsiaTheme="minorEastAsia"/>
        </w:rPr>
        <w:t>, different UE</w:t>
      </w:r>
      <w:r w:rsidR="008E13AF">
        <w:rPr>
          <w:rFonts w:eastAsiaTheme="minorEastAsia"/>
        </w:rPr>
        <w:t>s</w:t>
      </w:r>
      <w:r>
        <w:rPr>
          <w:rFonts w:eastAsiaTheme="minorEastAsia"/>
        </w:rPr>
        <w:t xml:space="preserve"> may have different </w:t>
      </w:r>
      <w:r w:rsidRPr="004E1B17">
        <w:rPr>
          <w:rFonts w:eastAsiaTheme="minorEastAsia"/>
        </w:rPr>
        <w:t xml:space="preserve">residual </w:t>
      </w:r>
      <w:r w:rsidRPr="00C95FF6">
        <w:rPr>
          <w:rFonts w:eastAsiaTheme="minorEastAsia"/>
        </w:rPr>
        <w:t xml:space="preserve">frequency </w:t>
      </w:r>
      <w:r>
        <w:rPr>
          <w:rFonts w:eastAsiaTheme="minorEastAsia"/>
        </w:rPr>
        <w:t>offsets between TRPs. The common value for each TRP also need</w:t>
      </w:r>
      <w:r w:rsidR="00FC729F">
        <w:rPr>
          <w:rFonts w:eastAsiaTheme="minorEastAsia"/>
        </w:rPr>
        <w:t>s</w:t>
      </w:r>
      <w:r>
        <w:rPr>
          <w:rFonts w:eastAsiaTheme="minorEastAsia"/>
        </w:rPr>
        <w:t xml:space="preserve"> to </w:t>
      </w:r>
      <w:r w:rsidR="00FC729F">
        <w:rPr>
          <w:rFonts w:eastAsiaTheme="minorEastAsia"/>
        </w:rPr>
        <w:t>be clarified</w:t>
      </w:r>
      <w:r>
        <w:rPr>
          <w:rFonts w:eastAsiaTheme="minorEastAsia"/>
        </w:rPr>
        <w:t xml:space="preserve"> by companies.</w:t>
      </w:r>
    </w:p>
    <w:p w14:paraId="16CDF12C" w14:textId="7D561EDB" w:rsidR="001302B7" w:rsidRDefault="001302B7" w:rsidP="001302B7">
      <w:pPr>
        <w:pStyle w:val="boldbullet2"/>
      </w:pPr>
      <w:r>
        <w:rPr>
          <w:rFonts w:eastAsiaTheme="minorEastAsia"/>
        </w:rPr>
        <w:t xml:space="preserve">If each TRP can compensate the </w:t>
      </w:r>
      <w:r w:rsidRPr="00C95FF6">
        <w:rPr>
          <w:rFonts w:eastAsiaTheme="minorEastAsia"/>
        </w:rPr>
        <w:t xml:space="preserve">frequency </w:t>
      </w:r>
      <w:r>
        <w:rPr>
          <w:rFonts w:eastAsiaTheme="minorEastAsia"/>
        </w:rPr>
        <w:t xml:space="preserve">offsets </w:t>
      </w:r>
      <w:r>
        <w:t xml:space="preserve">per UE, </w:t>
      </w:r>
      <w:r>
        <w:rPr>
          <w:rFonts w:eastAsiaTheme="minorEastAsia"/>
        </w:rPr>
        <w:t xml:space="preserve">the UE can assume the </w:t>
      </w:r>
      <w:r w:rsidRPr="00C95FF6">
        <w:rPr>
          <w:rFonts w:eastAsiaTheme="minorEastAsia"/>
        </w:rPr>
        <w:t xml:space="preserve">frequency </w:t>
      </w:r>
      <w:r>
        <w:rPr>
          <w:rFonts w:eastAsiaTheme="minorEastAsia"/>
        </w:rPr>
        <w:t xml:space="preserve">offsets reported by </w:t>
      </w:r>
      <w:r w:rsidR="008E13AF">
        <w:rPr>
          <w:rFonts w:eastAsiaTheme="minorEastAsia"/>
        </w:rPr>
        <w:t xml:space="preserve">itself </w:t>
      </w:r>
      <w:r w:rsidR="00FC729F">
        <w:rPr>
          <w:rFonts w:eastAsiaTheme="minorEastAsia"/>
        </w:rPr>
        <w:t>are</w:t>
      </w:r>
      <w:r>
        <w:rPr>
          <w:rFonts w:eastAsiaTheme="minorEastAsia"/>
        </w:rPr>
        <w:t xml:space="preserve"> compensated by TRPs</w:t>
      </w:r>
      <w:r w:rsidR="00A07378">
        <w:rPr>
          <w:rFonts w:eastAsiaTheme="minorEastAsia"/>
        </w:rPr>
        <w:t>, but further clarification is needed on what the operation procedure is to allow a TRP to adjust different values for different UEs, e.g., through UE specific beamformed CSI-RS for subsequent CSI acquisition</w:t>
      </w:r>
      <w:r w:rsidR="008E13AF">
        <w:rPr>
          <w:rFonts w:eastAsiaTheme="minorEastAsia"/>
        </w:rPr>
        <w:t>, etc</w:t>
      </w:r>
      <w:r>
        <w:rPr>
          <w:rFonts w:eastAsiaTheme="minorEastAsia"/>
        </w:rPr>
        <w:t>.</w:t>
      </w:r>
    </w:p>
    <w:p w14:paraId="75A9DFBA" w14:textId="6B32E5E6" w:rsidR="001302B7" w:rsidRDefault="001302B7" w:rsidP="006A1DEC">
      <w:pPr>
        <w:pStyle w:val="title3"/>
      </w:pPr>
      <w:r w:rsidRPr="001302B7">
        <w:t>Simulation parameters</w:t>
      </w:r>
    </w:p>
    <w:p w14:paraId="1AAAA264" w14:textId="75068DA4" w:rsidR="001302B7" w:rsidRDefault="004E0677" w:rsidP="0070346A">
      <w:pPr>
        <w:rPr>
          <w:rFonts w:eastAsiaTheme="minorEastAsia"/>
          <w:lang w:eastAsia="zh-CN"/>
        </w:rPr>
      </w:pPr>
      <w:r>
        <w:rPr>
          <w:rFonts w:eastAsiaTheme="minorEastAsia"/>
          <w:lang w:eastAsia="zh-CN"/>
        </w:rPr>
        <w:t>For</w:t>
      </w:r>
      <w:r w:rsidRPr="004E0677">
        <w:rPr>
          <w:rFonts w:eastAsiaTheme="minorEastAsia"/>
          <w:lang w:eastAsia="zh-CN"/>
        </w:rPr>
        <w:t xml:space="preserve"> </w:t>
      </w:r>
      <w:r w:rsidRPr="0070346A">
        <w:rPr>
          <w:rFonts w:eastAsiaTheme="minorEastAsia"/>
          <w:lang w:eastAsia="zh-CN"/>
        </w:rPr>
        <w:t>SLS</w:t>
      </w:r>
      <w:r>
        <w:rPr>
          <w:rFonts w:eastAsiaTheme="minorEastAsia"/>
          <w:lang w:eastAsia="zh-CN"/>
        </w:rPr>
        <w:t xml:space="preserve"> evaluation </w:t>
      </w:r>
      <w:r>
        <w:rPr>
          <w:rFonts w:eastAsiaTheme="minorEastAsia" w:hint="eastAsia"/>
          <w:lang w:eastAsia="zh-CN"/>
        </w:rPr>
        <w:t>parameter</w:t>
      </w:r>
      <w:r>
        <w:rPr>
          <w:rFonts w:eastAsiaTheme="minorEastAsia"/>
          <w:lang w:eastAsia="zh-CN"/>
        </w:rPr>
        <w:t>s, most of the parameter</w:t>
      </w:r>
      <w:r w:rsidR="00274AE4">
        <w:rPr>
          <w:rFonts w:eastAsiaTheme="minorEastAsia"/>
          <w:lang w:eastAsia="zh-CN"/>
        </w:rPr>
        <w:t>s</w:t>
      </w:r>
      <w:r>
        <w:rPr>
          <w:rFonts w:eastAsiaTheme="minorEastAsia"/>
          <w:lang w:eastAsia="zh-CN"/>
        </w:rPr>
        <w:t xml:space="preserve"> can reuse Rel-1</w:t>
      </w:r>
      <w:r w:rsidR="00686B17">
        <w:rPr>
          <w:rFonts w:eastAsiaTheme="minorEastAsia"/>
          <w:lang w:eastAsia="zh-CN"/>
        </w:rPr>
        <w:t>8</w:t>
      </w:r>
      <w:r>
        <w:rPr>
          <w:rFonts w:eastAsiaTheme="minorEastAsia"/>
          <w:lang w:eastAsia="zh-CN"/>
        </w:rPr>
        <w:t xml:space="preserve"> </w:t>
      </w:r>
      <w:r w:rsidR="00053576">
        <w:rPr>
          <w:rFonts w:eastAsiaTheme="minorEastAsia"/>
          <w:lang w:eastAsia="zh-CN"/>
        </w:rPr>
        <w:t xml:space="preserve">EVM </w:t>
      </w:r>
      <w:r>
        <w:rPr>
          <w:rFonts w:eastAsiaTheme="minorEastAsia"/>
          <w:lang w:eastAsia="zh-CN"/>
        </w:rPr>
        <w:t xml:space="preserve">parameters, which </w:t>
      </w:r>
      <w:r w:rsidR="00FE2538">
        <w:rPr>
          <w:rFonts w:eastAsiaTheme="minorEastAsia"/>
          <w:lang w:eastAsia="zh-CN"/>
        </w:rPr>
        <w:t>are</w:t>
      </w:r>
      <w:r>
        <w:rPr>
          <w:rFonts w:eastAsiaTheme="minorEastAsia"/>
          <w:lang w:eastAsia="zh-CN"/>
        </w:rPr>
        <w:t xml:space="preserve"> shown in </w:t>
      </w:r>
      <w:r w:rsidR="00274AE4">
        <w:rPr>
          <w:rFonts w:eastAsiaTheme="minorEastAsia"/>
          <w:lang w:eastAsia="zh-CN"/>
        </w:rPr>
        <w:t xml:space="preserve">the </w:t>
      </w:r>
      <w:r>
        <w:rPr>
          <w:rFonts w:eastAsiaTheme="minorEastAsia"/>
          <w:lang w:eastAsia="zh-CN"/>
        </w:rPr>
        <w:t>Appendix</w:t>
      </w:r>
      <w:r w:rsidR="00053576">
        <w:rPr>
          <w:rFonts w:eastAsiaTheme="minorEastAsia"/>
          <w:lang w:eastAsia="zh-CN"/>
        </w:rPr>
        <w:t xml:space="preserve"> </w:t>
      </w:r>
      <w:r w:rsidR="00053576">
        <w:rPr>
          <w:rFonts w:eastAsiaTheme="minorEastAsia"/>
          <w:lang w:eastAsia="zh-CN"/>
        </w:rPr>
        <w:fldChar w:fldCharType="begin"/>
      </w:r>
      <w:r w:rsidR="00053576">
        <w:rPr>
          <w:rFonts w:eastAsiaTheme="minorEastAsia"/>
          <w:lang w:eastAsia="zh-CN"/>
        </w:rPr>
        <w:instrText xml:space="preserve"> REF _Ref159257613 \r \h </w:instrText>
      </w:r>
      <w:r w:rsidR="00053576">
        <w:rPr>
          <w:rFonts w:eastAsiaTheme="minorEastAsia"/>
          <w:lang w:eastAsia="zh-CN"/>
        </w:rPr>
      </w:r>
      <w:r w:rsidR="00053576">
        <w:rPr>
          <w:rFonts w:eastAsiaTheme="minorEastAsia"/>
          <w:lang w:eastAsia="zh-CN"/>
        </w:rPr>
        <w:fldChar w:fldCharType="separate"/>
      </w:r>
      <w:r w:rsidR="00D52863">
        <w:rPr>
          <w:rFonts w:eastAsiaTheme="minorEastAsia"/>
          <w:lang w:eastAsia="zh-CN"/>
        </w:rPr>
        <w:t>5.2</w:t>
      </w:r>
      <w:r w:rsidR="00053576">
        <w:rPr>
          <w:rFonts w:eastAsiaTheme="minorEastAsia"/>
          <w:lang w:eastAsia="zh-CN"/>
        </w:rPr>
        <w:fldChar w:fldCharType="end"/>
      </w:r>
      <w:r>
        <w:rPr>
          <w:rFonts w:eastAsiaTheme="minorEastAsia"/>
          <w:lang w:eastAsia="zh-CN"/>
        </w:rPr>
        <w:t>.</w:t>
      </w:r>
      <w:r w:rsidR="001021E0">
        <w:rPr>
          <w:rFonts w:eastAsiaTheme="minorEastAsia"/>
          <w:lang w:eastAsia="zh-CN"/>
        </w:rPr>
        <w:t xml:space="preserve"> For</w:t>
      </w:r>
      <w:r w:rsidR="001021E0" w:rsidRPr="004E0677">
        <w:rPr>
          <w:rFonts w:eastAsiaTheme="minorEastAsia"/>
          <w:lang w:eastAsia="zh-CN"/>
        </w:rPr>
        <w:t xml:space="preserve"> </w:t>
      </w:r>
      <w:r w:rsidR="001021E0">
        <w:rPr>
          <w:rFonts w:eastAsiaTheme="minorEastAsia"/>
          <w:lang w:eastAsia="zh-CN"/>
        </w:rPr>
        <w:t>L</w:t>
      </w:r>
      <w:r w:rsidR="001021E0" w:rsidRPr="0070346A">
        <w:rPr>
          <w:rFonts w:eastAsiaTheme="minorEastAsia"/>
          <w:lang w:eastAsia="zh-CN"/>
        </w:rPr>
        <w:t>LS</w:t>
      </w:r>
      <w:r w:rsidR="001021E0">
        <w:rPr>
          <w:rFonts w:eastAsiaTheme="minorEastAsia"/>
          <w:lang w:eastAsia="zh-CN"/>
        </w:rPr>
        <w:t xml:space="preserve"> evaluation </w:t>
      </w:r>
      <w:r w:rsidR="001021E0">
        <w:rPr>
          <w:rFonts w:eastAsiaTheme="minorEastAsia" w:hint="eastAsia"/>
          <w:lang w:eastAsia="zh-CN"/>
        </w:rPr>
        <w:t>parameter</w:t>
      </w:r>
      <w:r w:rsidR="001021E0">
        <w:rPr>
          <w:rFonts w:eastAsiaTheme="minorEastAsia"/>
          <w:lang w:eastAsia="zh-CN"/>
        </w:rPr>
        <w:t>s,</w:t>
      </w:r>
      <w:r w:rsidR="00BD2028">
        <w:rPr>
          <w:rFonts w:eastAsiaTheme="minorEastAsia"/>
          <w:lang w:eastAsia="zh-CN"/>
        </w:rPr>
        <w:t xml:space="preserve"> </w:t>
      </w:r>
      <w:r w:rsidR="000C7689">
        <w:rPr>
          <w:rFonts w:eastAsiaTheme="minorEastAsia"/>
          <w:lang w:eastAsia="zh-CN"/>
        </w:rPr>
        <w:t>a c</w:t>
      </w:r>
      <w:r w:rsidR="000C7689" w:rsidRPr="000C7689">
        <w:rPr>
          <w:rFonts w:eastAsiaTheme="minorEastAsia"/>
          <w:lang w:eastAsia="zh-CN"/>
        </w:rPr>
        <w:t>ommon set of simulation parameters should be agreed for better aligning evaluation results among companies.</w:t>
      </w:r>
    </w:p>
    <w:p w14:paraId="24FB67FA" w14:textId="52C70397" w:rsidR="00F73C44" w:rsidRPr="00CB3CC8" w:rsidRDefault="00F32408" w:rsidP="006C7A1D">
      <w:pPr>
        <w:pStyle w:val="title2"/>
      </w:pPr>
      <w:r>
        <w:t>Potential</w:t>
      </w:r>
      <w:r w:rsidR="00702C83">
        <w:t xml:space="preserve"> enhancement</w:t>
      </w:r>
    </w:p>
    <w:p w14:paraId="42614CD8" w14:textId="0E52E5F2" w:rsidR="00F73C44" w:rsidRDefault="00F6789A" w:rsidP="00F73C44">
      <w:r>
        <w:rPr>
          <w:rFonts w:eastAsiaTheme="minorEastAsia" w:hint="eastAsia"/>
          <w:lang w:eastAsia="zh-CN"/>
        </w:rPr>
        <w:t>A</w:t>
      </w:r>
      <w:r>
        <w:rPr>
          <w:rFonts w:eastAsiaTheme="minorEastAsia"/>
          <w:lang w:eastAsia="zh-CN"/>
        </w:rPr>
        <w:t xml:space="preserve">ccording the Obj.3, a </w:t>
      </w:r>
      <w:r w:rsidRPr="009F1572">
        <w:t>stand-alone aperiodic reporting on PUSCH</w:t>
      </w:r>
      <w:r>
        <w:t xml:space="preserve"> is needed. Therefore, resource configuration</w:t>
      </w:r>
      <w:r w:rsidR="00515FD9">
        <w:t xml:space="preserve"> and</w:t>
      </w:r>
      <w:r>
        <w:t xml:space="preserve"> </w:t>
      </w:r>
      <w:r w:rsidRPr="00912A9E">
        <w:t>r</w:t>
      </w:r>
      <w:r>
        <w:t xml:space="preserve">eporting </w:t>
      </w:r>
      <w:r w:rsidR="00E41A9A">
        <w:t>configuration need</w:t>
      </w:r>
      <w:r>
        <w:t xml:space="preserve"> discussions.</w:t>
      </w:r>
    </w:p>
    <w:p w14:paraId="2C3D814D" w14:textId="4DC455BF" w:rsidR="00F6789A" w:rsidRDefault="00F6789A" w:rsidP="006A1DEC">
      <w:pPr>
        <w:pStyle w:val="title3"/>
      </w:pPr>
      <w:r w:rsidRPr="00F6789A">
        <w:lastRenderedPageBreak/>
        <w:t>Resource configuration</w:t>
      </w:r>
    </w:p>
    <w:p w14:paraId="1CE033FD" w14:textId="25DAD9AA" w:rsidR="0073631E" w:rsidRDefault="00B5369F" w:rsidP="00B5369F">
      <w:r>
        <w:rPr>
          <w:rFonts w:eastAsiaTheme="minorEastAsia" w:hint="eastAsia"/>
          <w:lang w:eastAsia="zh-CN"/>
        </w:rPr>
        <w:t>B</w:t>
      </w:r>
      <w:r>
        <w:rPr>
          <w:rFonts w:eastAsiaTheme="minorEastAsia"/>
          <w:lang w:eastAsia="zh-CN"/>
        </w:rPr>
        <w:t xml:space="preserve">ased on the scope of Obj.3, </w:t>
      </w:r>
      <w:r w:rsidRPr="00CB2D3F">
        <w:rPr>
          <w:rFonts w:eastAsiaTheme="minorEastAsia"/>
          <w:lang w:eastAsia="zh-CN"/>
        </w:rPr>
        <w:t>legacy CSI-RS design</w:t>
      </w:r>
      <w:r>
        <w:rPr>
          <w:rFonts w:eastAsiaTheme="minorEastAsia"/>
          <w:lang w:eastAsia="zh-CN"/>
        </w:rPr>
        <w:t xml:space="preserve"> is assumed, which may be </w:t>
      </w:r>
      <w:r w:rsidRPr="00FC5FBE">
        <w:rPr>
          <w:rFonts w:eastAsiaTheme="minorEastAsia"/>
          <w:lang w:eastAsia="zh-CN"/>
        </w:rPr>
        <w:t>ambiguous</w:t>
      </w:r>
      <w:r w:rsidR="002A3935">
        <w:rPr>
          <w:rFonts w:eastAsiaTheme="minorEastAsia"/>
          <w:lang w:eastAsia="zh-CN"/>
        </w:rPr>
        <w:t>, e.g.,</w:t>
      </w:r>
      <w:r>
        <w:rPr>
          <w:rFonts w:eastAsiaTheme="minorEastAsia"/>
          <w:lang w:eastAsia="zh-CN"/>
        </w:rPr>
        <w:t xml:space="preserve"> </w:t>
      </w:r>
      <w:r w:rsidR="002A3935">
        <w:rPr>
          <w:rFonts w:eastAsiaTheme="minorEastAsia"/>
          <w:lang w:eastAsia="zh-CN"/>
        </w:rPr>
        <w:t>w</w:t>
      </w:r>
      <w:r>
        <w:t>hether TRS or one port CSI-RS is included, or whether legacy CSI-RS refer</w:t>
      </w:r>
      <w:r w:rsidR="00D017AE">
        <w:t>s</w:t>
      </w:r>
      <w:r>
        <w:t xml:space="preserve"> to a CSI-RS with multiple CSI-RS ports.</w:t>
      </w:r>
    </w:p>
    <w:p w14:paraId="44E3C338" w14:textId="04C73CDE" w:rsidR="00B5369F" w:rsidRDefault="00B5369F" w:rsidP="00B5369F">
      <w:r>
        <w:t xml:space="preserve">Compared to </w:t>
      </w:r>
      <w:r w:rsidR="00CA09A1">
        <w:t xml:space="preserve">other types of </w:t>
      </w:r>
      <w:r>
        <w:t>CSI-RS, TRS ha</w:t>
      </w:r>
      <w:r w:rsidR="00D017AE">
        <w:t>s</w:t>
      </w:r>
      <w:r>
        <w:t xml:space="preserve"> </w:t>
      </w:r>
      <w:r w:rsidR="00CA09A1">
        <w:t xml:space="preserve">advantages </w:t>
      </w:r>
      <w:r>
        <w:t>because QCL information is measured by TRS. Besides, the TRS already exist</w:t>
      </w:r>
      <w:r w:rsidR="00D017AE">
        <w:t>s</w:t>
      </w:r>
      <w:r>
        <w:t xml:space="preserve"> in the network and multiple UE</w:t>
      </w:r>
      <w:r w:rsidR="00542C83">
        <w:t>s</w:t>
      </w:r>
      <w:r>
        <w:t xml:space="preserve"> can share same TRS, which cannot ca</w:t>
      </w:r>
      <w:r w:rsidR="00D017AE">
        <w:t>u</w:t>
      </w:r>
      <w:r>
        <w:t xml:space="preserve">se extra resource overhead. In addition, Rel-18 TDCP reporting </w:t>
      </w:r>
      <w:r w:rsidR="00425C8E">
        <w:t xml:space="preserve">already </w:t>
      </w:r>
      <w:r>
        <w:t>support</w:t>
      </w:r>
      <w:r w:rsidR="00425C8E">
        <w:t>s</w:t>
      </w:r>
      <w:r>
        <w:t xml:space="preserve"> multiple TRS sets for reporting</w:t>
      </w:r>
      <w:r w:rsidR="002A3935">
        <w:t xml:space="preserve"> so that</w:t>
      </w:r>
      <w:r>
        <w:t xml:space="preserve"> </w:t>
      </w:r>
      <w:r w:rsidR="00D017AE">
        <w:t xml:space="preserve">a </w:t>
      </w:r>
      <w:r>
        <w:t>more flexible RS configuration framework</w:t>
      </w:r>
      <w:r w:rsidR="002A3935">
        <w:t xml:space="preserve"> can be supported</w:t>
      </w:r>
      <w:r>
        <w:t>.</w:t>
      </w:r>
    </w:p>
    <w:p w14:paraId="70C523DE" w14:textId="688E39F6" w:rsidR="00B5369F" w:rsidRDefault="00B5369F" w:rsidP="00B5369F">
      <w:pPr>
        <w:rPr>
          <w:rFonts w:eastAsiaTheme="minorEastAsia"/>
          <w:lang w:eastAsia="zh-CN"/>
        </w:rPr>
      </w:pPr>
      <w:r>
        <w:t>If calibration reporting is measured by CSI-RS for CSI, the resource setting may need enhancement.  For legacy resource setting</w:t>
      </w:r>
      <w:r w:rsidR="00D017AE">
        <w:t>s</w:t>
      </w:r>
      <w:r>
        <w:t xml:space="preserve">, only one resource set is configured or activated. The </w:t>
      </w:r>
      <w:r w:rsidRPr="00B252B5">
        <w:rPr>
          <w:rFonts w:eastAsiaTheme="minorEastAsia"/>
          <w:lang w:eastAsia="zh-CN"/>
        </w:rPr>
        <w:t>frequency/phase offset</w:t>
      </w:r>
      <w:r>
        <w:rPr>
          <w:rFonts w:eastAsiaTheme="minorEastAsia"/>
          <w:lang w:eastAsia="zh-CN"/>
        </w:rPr>
        <w:t xml:space="preserve"> may need multiple CSI-</w:t>
      </w:r>
      <w:r>
        <w:rPr>
          <w:rFonts w:eastAsiaTheme="minorEastAsia" w:hint="eastAsia"/>
          <w:lang w:eastAsia="zh-CN"/>
        </w:rPr>
        <w:t>RS</w:t>
      </w:r>
      <w:r>
        <w:rPr>
          <w:rFonts w:eastAsiaTheme="minorEastAsia"/>
          <w:lang w:eastAsia="zh-CN"/>
        </w:rPr>
        <w:t xml:space="preserve"> </w:t>
      </w:r>
      <w:r>
        <w:rPr>
          <w:rFonts w:eastAsiaTheme="minorEastAsia" w:hint="eastAsia"/>
          <w:lang w:eastAsia="zh-CN"/>
        </w:rPr>
        <w:t>resources transmitted</w:t>
      </w:r>
      <w:r>
        <w:rPr>
          <w:rFonts w:eastAsiaTheme="minorEastAsia"/>
          <w:lang w:eastAsia="zh-CN"/>
        </w:rPr>
        <w:t xml:space="preserve"> </w:t>
      </w:r>
      <w:r>
        <w:rPr>
          <w:rFonts w:eastAsiaTheme="minorEastAsia" w:hint="eastAsia"/>
          <w:lang w:eastAsia="zh-CN"/>
        </w:rPr>
        <w:t>by</w:t>
      </w:r>
      <w:r>
        <w:rPr>
          <w:rFonts w:eastAsiaTheme="minorEastAsia"/>
          <w:lang w:eastAsia="zh-CN"/>
        </w:rPr>
        <w:t xml:space="preserve"> a TRP, which means multiple CSI-RS resources in a CSI-RS set need to </w:t>
      </w:r>
      <w:r w:rsidR="00D017AE">
        <w:rPr>
          <w:rFonts w:eastAsiaTheme="minorEastAsia"/>
          <w:lang w:eastAsia="zh-CN"/>
        </w:rPr>
        <w:t xml:space="preserve">be </w:t>
      </w:r>
      <w:r>
        <w:rPr>
          <w:rFonts w:eastAsiaTheme="minorEastAsia"/>
          <w:lang w:eastAsia="zh-CN"/>
        </w:rPr>
        <w:t xml:space="preserve">divided into multiple CSI-RS groups for </w:t>
      </w:r>
      <w:r w:rsidRPr="00B252B5">
        <w:rPr>
          <w:rFonts w:eastAsiaTheme="minorEastAsia"/>
          <w:lang w:eastAsia="zh-CN"/>
        </w:rPr>
        <w:t xml:space="preserve">time misalignment </w:t>
      </w:r>
      <w:r w:rsidR="00F61C3A">
        <w:rPr>
          <w:rFonts w:eastAsiaTheme="minorEastAsia"/>
          <w:lang w:eastAsia="zh-CN"/>
        </w:rPr>
        <w:t xml:space="preserve">reporting </w:t>
      </w:r>
      <w:r w:rsidRPr="00B252B5">
        <w:rPr>
          <w:rFonts w:eastAsiaTheme="minorEastAsia"/>
          <w:lang w:eastAsia="zh-CN"/>
        </w:rPr>
        <w:t>and frequency/phase offset</w:t>
      </w:r>
      <w:r>
        <w:rPr>
          <w:rFonts w:eastAsiaTheme="minorEastAsia"/>
          <w:lang w:eastAsia="zh-CN"/>
        </w:rPr>
        <w:t xml:space="preserve"> reporting. </w:t>
      </w:r>
      <w:r w:rsidR="008F6D47">
        <w:rPr>
          <w:rFonts w:eastAsiaTheme="minorEastAsia"/>
          <w:lang w:eastAsia="zh-CN"/>
        </w:rPr>
        <w:t xml:space="preserve">Further, for </w:t>
      </w:r>
      <w:r w:rsidR="00423B88">
        <w:rPr>
          <w:rFonts w:eastAsiaTheme="minorEastAsia"/>
          <w:lang w:eastAsia="zh-CN"/>
        </w:rPr>
        <w:t>frequency offset measurement, these resources may need to be distributed in multiple slots</w:t>
      </w:r>
      <w:r w:rsidR="008F6D47">
        <w:rPr>
          <w:rFonts w:eastAsiaTheme="minorEastAsia"/>
          <w:lang w:eastAsia="zh-CN"/>
        </w:rPr>
        <w:t xml:space="preserve">. </w:t>
      </w:r>
      <w:r>
        <w:rPr>
          <w:rFonts w:eastAsiaTheme="minorEastAsia"/>
          <w:lang w:eastAsia="zh-CN"/>
        </w:rPr>
        <w:t xml:space="preserve">Obviously, the </w:t>
      </w:r>
      <w:r w:rsidR="0073631E">
        <w:rPr>
          <w:rFonts w:eastAsiaTheme="minorEastAsia"/>
          <w:lang w:eastAsia="zh-CN"/>
        </w:rPr>
        <w:t xml:space="preserve">specification </w:t>
      </w:r>
      <w:r>
        <w:rPr>
          <w:rFonts w:eastAsiaTheme="minorEastAsia"/>
          <w:lang w:eastAsia="zh-CN"/>
        </w:rPr>
        <w:t>impact</w:t>
      </w:r>
      <w:r w:rsidDel="0073631E">
        <w:rPr>
          <w:rFonts w:eastAsiaTheme="minorEastAsia"/>
          <w:lang w:eastAsia="zh-CN"/>
        </w:rPr>
        <w:t xml:space="preserve"> </w:t>
      </w:r>
      <w:r>
        <w:rPr>
          <w:rFonts w:eastAsiaTheme="minorEastAsia"/>
          <w:lang w:eastAsia="zh-CN"/>
        </w:rPr>
        <w:t xml:space="preserve">may be greater if CSI-RS for CSI is used for </w:t>
      </w:r>
      <w:r w:rsidRPr="00B252B5">
        <w:rPr>
          <w:rFonts w:eastAsiaTheme="minorEastAsia"/>
          <w:lang w:eastAsia="zh-CN"/>
        </w:rPr>
        <w:t>time misalignment and frequency/phase offset</w:t>
      </w:r>
      <w:r>
        <w:rPr>
          <w:rFonts w:eastAsiaTheme="minorEastAsia"/>
          <w:lang w:eastAsia="zh-CN"/>
        </w:rPr>
        <w:t xml:space="preserve">. </w:t>
      </w:r>
    </w:p>
    <w:p w14:paraId="55FDE466" w14:textId="0E7A4969" w:rsidR="00B5369F" w:rsidRPr="00E06BB1" w:rsidRDefault="00B5369F" w:rsidP="00B5369F">
      <w:pPr>
        <w:rPr>
          <w:rFonts w:eastAsiaTheme="minorEastAsia"/>
          <w:lang w:eastAsia="zh-CN"/>
        </w:rPr>
      </w:pPr>
      <w:r>
        <w:rPr>
          <w:rFonts w:eastAsiaTheme="minorEastAsia"/>
          <w:lang w:eastAsia="zh-CN"/>
        </w:rPr>
        <w:t xml:space="preserve">Besides, for </w:t>
      </w:r>
      <w:r>
        <w:t>CSI-RS with multiple ports, the measurement behavior for UE also need</w:t>
      </w:r>
      <w:r w:rsidR="00D017AE">
        <w:t>s</w:t>
      </w:r>
      <w:r>
        <w:t xml:space="preserve"> to </w:t>
      </w:r>
      <w:r w:rsidR="00D017AE">
        <w:t>be clarified</w:t>
      </w:r>
      <w:r w:rsidR="009E3BB4">
        <w:t xml:space="preserve"> since different ports may lead to different measurement </w:t>
      </w:r>
      <w:r w:rsidR="00883445">
        <w:t>results</w:t>
      </w:r>
      <w:r>
        <w:t xml:space="preserve">. For example, </w:t>
      </w:r>
      <w:r w:rsidR="00883445">
        <w:t xml:space="preserve">it needs to </w:t>
      </w:r>
      <w:r w:rsidR="00D017AE">
        <w:t>be clarified</w:t>
      </w:r>
      <w:r w:rsidR="00883445">
        <w:t xml:space="preserve"> that </w:t>
      </w:r>
      <w:r>
        <w:t xml:space="preserve">the first port for each CSI-RS is used for </w:t>
      </w:r>
      <w:r>
        <w:rPr>
          <w:rFonts w:eastAsiaTheme="minorEastAsia"/>
          <w:lang w:eastAsia="zh-CN"/>
        </w:rPr>
        <w:t xml:space="preserve">the </w:t>
      </w:r>
      <w:r w:rsidRPr="00B252B5">
        <w:rPr>
          <w:rFonts w:eastAsiaTheme="minorEastAsia"/>
          <w:lang w:eastAsia="zh-CN"/>
        </w:rPr>
        <w:t>time misalignment and frequency/phase offset</w:t>
      </w:r>
      <w:r>
        <w:rPr>
          <w:rFonts w:eastAsiaTheme="minorEastAsia"/>
          <w:lang w:eastAsia="zh-CN"/>
        </w:rPr>
        <w:t xml:space="preserve"> measurement.</w:t>
      </w:r>
    </w:p>
    <w:p w14:paraId="082FF480" w14:textId="664C3B1B" w:rsidR="00B5369F" w:rsidRDefault="00B5369F" w:rsidP="00B5369F">
      <w:r>
        <w:t xml:space="preserve">Therefore, in our view, TRS </w:t>
      </w:r>
      <w:r w:rsidRPr="005302A7">
        <w:rPr>
          <w:rFonts w:hint="eastAsia"/>
        </w:rPr>
        <w:t>should</w:t>
      </w:r>
      <w:r>
        <w:t xml:space="preserve"> </w:t>
      </w:r>
      <w:r w:rsidRPr="005302A7">
        <w:rPr>
          <w:rFonts w:hint="eastAsia"/>
        </w:rPr>
        <w:t>be</w:t>
      </w:r>
      <w:r>
        <w:t xml:space="preserve"> the measurement reference signal for </w:t>
      </w:r>
      <w:r w:rsidRPr="00B252B5">
        <w:rPr>
          <w:rFonts w:eastAsiaTheme="minorEastAsia"/>
          <w:lang w:eastAsia="zh-CN"/>
        </w:rPr>
        <w:t>time misalignment and frequency/phase offset</w:t>
      </w:r>
      <w:r>
        <w:rPr>
          <w:rFonts w:eastAsiaTheme="minorEastAsia"/>
          <w:lang w:eastAsia="zh-CN"/>
        </w:rPr>
        <w:t xml:space="preserve"> reporting</w:t>
      </w:r>
      <w:r>
        <w:t>.</w:t>
      </w:r>
    </w:p>
    <w:p w14:paraId="32C38501" w14:textId="4BA70677" w:rsidR="00B5369F" w:rsidRPr="00C6038D" w:rsidRDefault="00B5369F" w:rsidP="006A1DEC">
      <w:pPr>
        <w:pStyle w:val="proposal0"/>
      </w:pPr>
      <w:bookmarkStart w:id="58" w:name="_Ref158132484"/>
      <w:r>
        <w:t xml:space="preserve">TRS should be the measurement reference signal for </w:t>
      </w:r>
      <w:r w:rsidRPr="00B252B5">
        <w:rPr>
          <w:rFonts w:eastAsiaTheme="minorEastAsia"/>
        </w:rPr>
        <w:t>time misalignment and frequency/phase offset</w:t>
      </w:r>
      <w:r>
        <w:rPr>
          <w:rFonts w:eastAsiaTheme="minorEastAsia"/>
        </w:rPr>
        <w:t xml:space="preserve"> reporting</w:t>
      </w:r>
      <w:r>
        <w:t>.</w:t>
      </w:r>
      <w:bookmarkEnd w:id="58"/>
    </w:p>
    <w:p w14:paraId="001A57FB" w14:textId="423E41F2" w:rsidR="00F6789A" w:rsidRDefault="00B5369F" w:rsidP="00532434">
      <w:pPr>
        <w:pStyle w:val="title3"/>
      </w:pPr>
      <w:r w:rsidRPr="00B5369F">
        <w:t>Reporting configuration</w:t>
      </w:r>
    </w:p>
    <w:p w14:paraId="15762BE5" w14:textId="2C1AEF1A" w:rsidR="00530E02" w:rsidRDefault="00530E02" w:rsidP="00530E02">
      <w:pPr>
        <w:rPr>
          <w:rFonts w:eastAsiaTheme="minorEastAsia"/>
        </w:rPr>
      </w:pPr>
      <w:r>
        <w:rPr>
          <w:rFonts w:eastAsiaTheme="minorEastAsia" w:hint="eastAsia"/>
          <w:lang w:eastAsia="zh-CN"/>
        </w:rPr>
        <w:t>F</w:t>
      </w:r>
      <w:r>
        <w:rPr>
          <w:rFonts w:eastAsiaTheme="minorEastAsia"/>
          <w:lang w:eastAsia="zh-CN"/>
        </w:rPr>
        <w:t xml:space="preserve">rom the discussion of </w:t>
      </w:r>
      <w:r w:rsidR="00A72F3C">
        <w:rPr>
          <w:rFonts w:eastAsiaTheme="minorEastAsia"/>
          <w:lang w:eastAsia="zh-CN"/>
        </w:rPr>
        <w:t>e</w:t>
      </w:r>
      <w:r>
        <w:rPr>
          <w:rFonts w:eastAsiaTheme="minorEastAsia"/>
          <w:lang w:eastAsia="zh-CN"/>
        </w:rPr>
        <w:t xml:space="preserve">valuation, it can be seen that </w:t>
      </w:r>
      <w:r w:rsidRPr="00CC24D3">
        <w:rPr>
          <w:rFonts w:eastAsiaTheme="minorEastAsia"/>
          <w:lang w:eastAsia="zh-CN"/>
        </w:rPr>
        <w:t>CJT is more sensitive to frequency shift</w:t>
      </w:r>
      <w:r>
        <w:rPr>
          <w:rFonts w:eastAsiaTheme="minorEastAsia"/>
          <w:lang w:eastAsia="zh-CN"/>
        </w:rPr>
        <w:t xml:space="preserve"> over time misalignment. Therefore, </w:t>
      </w:r>
      <w:r>
        <w:rPr>
          <w:rFonts w:eastAsiaTheme="minorEastAsia"/>
        </w:rPr>
        <w:t xml:space="preserve">separate reports </w:t>
      </w:r>
      <w:r w:rsidR="00A72F3C">
        <w:rPr>
          <w:rFonts w:eastAsiaTheme="minorEastAsia"/>
        </w:rPr>
        <w:t xml:space="preserve">and </w:t>
      </w:r>
      <w:r>
        <w:rPr>
          <w:rFonts w:eastAsiaTheme="minorEastAsia"/>
        </w:rPr>
        <w:t>a common report</w:t>
      </w:r>
      <w:r>
        <w:t xml:space="preserve"> to carry the time offsets and </w:t>
      </w:r>
      <w:r w:rsidRPr="00B252B5">
        <w:rPr>
          <w:rFonts w:eastAsiaTheme="minorEastAsia"/>
        </w:rPr>
        <w:t>frequency/phase offset</w:t>
      </w:r>
      <w:r>
        <w:rPr>
          <w:rFonts w:eastAsiaTheme="minorEastAsia"/>
        </w:rPr>
        <w:t xml:space="preserve">s are </w:t>
      </w:r>
      <w:r w:rsidR="00A72F3C">
        <w:rPr>
          <w:rFonts w:eastAsiaTheme="minorEastAsia"/>
        </w:rPr>
        <w:t xml:space="preserve">both </w:t>
      </w:r>
      <w:r>
        <w:rPr>
          <w:rFonts w:eastAsiaTheme="minorEastAsia"/>
        </w:rPr>
        <w:t>need</w:t>
      </w:r>
      <w:r w:rsidR="00807163">
        <w:rPr>
          <w:rFonts w:eastAsiaTheme="minorEastAsia"/>
        </w:rPr>
        <w:t>ed</w:t>
      </w:r>
      <w:r>
        <w:rPr>
          <w:rFonts w:eastAsiaTheme="minorEastAsia"/>
        </w:rPr>
        <w:t xml:space="preserve"> to </w:t>
      </w:r>
      <w:r w:rsidR="00807163">
        <w:rPr>
          <w:rFonts w:eastAsiaTheme="minorEastAsia"/>
        </w:rPr>
        <w:t xml:space="preserve">be </w:t>
      </w:r>
      <w:r>
        <w:rPr>
          <w:rFonts w:eastAsiaTheme="minorEastAsia"/>
        </w:rPr>
        <w:t xml:space="preserve">supported. </w:t>
      </w:r>
    </w:p>
    <w:p w14:paraId="717EBB7E" w14:textId="5B8A2978" w:rsidR="00530E02" w:rsidRDefault="00A72F3C" w:rsidP="006A1DEC">
      <w:pPr>
        <w:pStyle w:val="proposal0"/>
      </w:pPr>
      <w:bookmarkStart w:id="59" w:name="_Ref158132485"/>
      <w:r>
        <w:t>Support both s</w:t>
      </w:r>
      <w:r w:rsidR="00530E02">
        <w:t>eparate reports</w:t>
      </w:r>
      <w:r w:rsidR="00530E02" w:rsidDel="00A72F3C">
        <w:t xml:space="preserve"> </w:t>
      </w:r>
      <w:r>
        <w:t xml:space="preserve">and </w:t>
      </w:r>
      <w:r w:rsidR="00530E02">
        <w:t xml:space="preserve">a common report to carry the time offsets and </w:t>
      </w:r>
      <w:r w:rsidR="00530E02" w:rsidRPr="00B252B5">
        <w:t>frequency/phase offset</w:t>
      </w:r>
      <w:r w:rsidR="00530E02">
        <w:t>s.</w:t>
      </w:r>
      <w:bookmarkEnd w:id="59"/>
    </w:p>
    <w:p w14:paraId="25EBBFAB" w14:textId="0C3310B5" w:rsidR="00530E02" w:rsidRDefault="00530E02" w:rsidP="00530E02">
      <w:pPr>
        <w:rPr>
          <w:rFonts w:eastAsiaTheme="minorEastAsia"/>
          <w:lang w:eastAsia="zh-CN"/>
        </w:rPr>
      </w:pPr>
      <w:r>
        <w:rPr>
          <w:rFonts w:eastAsiaTheme="minorEastAsia"/>
          <w:lang w:eastAsia="zh-CN"/>
        </w:rPr>
        <w:t xml:space="preserve">Regarding </w:t>
      </w:r>
      <w:bookmarkStart w:id="60" w:name="OLE_LINK5"/>
      <w:bookmarkStart w:id="61" w:name="OLE_LINK6"/>
      <w:r>
        <w:rPr>
          <w:rFonts w:eastAsiaTheme="minorEastAsia"/>
          <w:lang w:eastAsia="zh-CN"/>
        </w:rPr>
        <w:t>quantization</w:t>
      </w:r>
      <w:bookmarkEnd w:id="60"/>
      <w:bookmarkEnd w:id="61"/>
      <w:r>
        <w:rPr>
          <w:rFonts w:eastAsiaTheme="minorEastAsia"/>
          <w:lang w:eastAsia="zh-CN"/>
        </w:rPr>
        <w:t xml:space="preserve"> for </w:t>
      </w:r>
      <w:r>
        <w:t xml:space="preserve">the time offsets and </w:t>
      </w:r>
      <w:r w:rsidRPr="00B252B5">
        <w:rPr>
          <w:rFonts w:eastAsiaTheme="minorEastAsia"/>
        </w:rPr>
        <w:t>frequency/phase offset</w:t>
      </w:r>
      <w:r>
        <w:rPr>
          <w:rFonts w:eastAsiaTheme="minorEastAsia"/>
        </w:rPr>
        <w:t>s</w:t>
      </w:r>
      <w:r>
        <w:rPr>
          <w:rFonts w:eastAsiaTheme="minorEastAsia"/>
          <w:lang w:eastAsia="zh-CN"/>
        </w:rPr>
        <w:t xml:space="preserve">, the quantization </w:t>
      </w:r>
      <w:r w:rsidR="003472B1">
        <w:rPr>
          <w:rFonts w:eastAsiaTheme="minorEastAsia"/>
          <w:lang w:eastAsia="zh-CN"/>
        </w:rPr>
        <w:t>method</w:t>
      </w:r>
      <w:r>
        <w:rPr>
          <w:rFonts w:eastAsiaTheme="minorEastAsia"/>
          <w:lang w:eastAsia="zh-CN"/>
        </w:rPr>
        <w:t xml:space="preserve"> </w:t>
      </w:r>
      <w:r w:rsidR="003472B1">
        <w:rPr>
          <w:rFonts w:eastAsiaTheme="minorEastAsia"/>
          <w:lang w:eastAsia="zh-CN"/>
        </w:rPr>
        <w:t>needs</w:t>
      </w:r>
      <w:r>
        <w:rPr>
          <w:rFonts w:eastAsiaTheme="minorEastAsia"/>
          <w:lang w:eastAsia="zh-CN"/>
        </w:rPr>
        <w:t xml:space="preserve"> to </w:t>
      </w:r>
      <w:r w:rsidR="00E9659E">
        <w:rPr>
          <w:rFonts w:eastAsiaTheme="minorEastAsia"/>
          <w:lang w:eastAsia="zh-CN"/>
        </w:rPr>
        <w:t>be discussed</w:t>
      </w:r>
      <w:r>
        <w:rPr>
          <w:rFonts w:eastAsiaTheme="minorEastAsia"/>
          <w:lang w:eastAsia="zh-CN"/>
        </w:rPr>
        <w:t>. The following two options can be candidate design.</w:t>
      </w:r>
    </w:p>
    <w:p w14:paraId="6024D65D" w14:textId="56DEE223" w:rsidR="00530E02" w:rsidRPr="00AF5BAD" w:rsidRDefault="00530E02" w:rsidP="00530E02">
      <w:pPr>
        <w:pStyle w:val="boldbullet2"/>
        <w:rPr>
          <w:b w:val="0"/>
        </w:rPr>
      </w:pPr>
      <w:r w:rsidRPr="00AF5BAD">
        <w:rPr>
          <w:b w:val="0"/>
        </w:rPr>
        <w:t xml:space="preserve">Option 1: the values are quantized </w:t>
      </w:r>
      <w:r w:rsidR="00CC62B0" w:rsidRPr="00AF5BAD">
        <w:rPr>
          <w:b w:val="0"/>
        </w:rPr>
        <w:t>into discrete</w:t>
      </w:r>
      <w:r w:rsidRPr="00AF5BAD">
        <w:rPr>
          <w:b w:val="0"/>
        </w:rPr>
        <w:t xml:space="preserve"> values.</w:t>
      </w:r>
    </w:p>
    <w:p w14:paraId="0040A66D" w14:textId="1E149B11" w:rsidR="00530E02" w:rsidRDefault="00530E02" w:rsidP="00530E02">
      <w:pPr>
        <w:pStyle w:val="boldbullet2"/>
        <w:rPr>
          <w:b w:val="0"/>
        </w:rPr>
      </w:pPr>
      <w:r w:rsidRPr="00AF5BAD">
        <w:rPr>
          <w:b w:val="0"/>
        </w:rPr>
        <w:t>Option 2: the values are quantized into continuous ranges. Some continuous range</w:t>
      </w:r>
      <w:r w:rsidR="00E9659E">
        <w:rPr>
          <w:b w:val="0"/>
        </w:rPr>
        <w:t>s</w:t>
      </w:r>
      <w:r w:rsidRPr="00AF5BAD">
        <w:rPr>
          <w:b w:val="0"/>
        </w:rPr>
        <w:t xml:space="preserve"> are indicated by UE after quantization.</w:t>
      </w:r>
    </w:p>
    <w:p w14:paraId="4D3688ED" w14:textId="70B845FB" w:rsidR="00122FD1" w:rsidRDefault="00F43B4C" w:rsidP="00122FD1">
      <w:pPr>
        <w:pStyle w:val="boldbullet2"/>
        <w:numPr>
          <w:ilvl w:val="0"/>
          <w:numId w:val="0"/>
        </w:numPr>
        <w:rPr>
          <w:b w:val="0"/>
        </w:rPr>
      </w:pPr>
      <w:r>
        <w:rPr>
          <w:b w:val="0"/>
        </w:rPr>
        <w:t xml:space="preserve">In </w:t>
      </w:r>
      <w:r w:rsidR="00122FD1">
        <w:rPr>
          <w:b w:val="0"/>
        </w:rPr>
        <w:t xml:space="preserve">Option 1, </w:t>
      </w:r>
      <w:r w:rsidR="00C5095D">
        <w:rPr>
          <w:b w:val="0"/>
        </w:rPr>
        <w:t>like the quantization of Type-II codebook, some discrete values are predefined and UE report</w:t>
      </w:r>
      <w:r w:rsidR="00E9659E">
        <w:rPr>
          <w:b w:val="0"/>
        </w:rPr>
        <w:t>s</w:t>
      </w:r>
      <w:r w:rsidR="00C5095D">
        <w:rPr>
          <w:b w:val="0"/>
        </w:rPr>
        <w:t xml:space="preserve"> </w:t>
      </w:r>
      <w:r>
        <w:rPr>
          <w:b w:val="0"/>
        </w:rPr>
        <w:t>an index</w:t>
      </w:r>
      <w:r w:rsidR="00C5095D">
        <w:rPr>
          <w:b w:val="0"/>
        </w:rPr>
        <w:t xml:space="preserve"> corresponding to </w:t>
      </w:r>
      <w:r>
        <w:rPr>
          <w:b w:val="0"/>
        </w:rPr>
        <w:t xml:space="preserve">a </w:t>
      </w:r>
      <w:r w:rsidR="00C5095D">
        <w:rPr>
          <w:b w:val="0"/>
        </w:rPr>
        <w:t>discrete value by q</w:t>
      </w:r>
      <w:r w:rsidR="00C5095D" w:rsidRPr="00C5095D">
        <w:rPr>
          <w:b w:val="0"/>
        </w:rPr>
        <w:t>uantization up or quantization down</w:t>
      </w:r>
      <w:r>
        <w:rPr>
          <w:b w:val="0"/>
        </w:rPr>
        <w:t xml:space="preserve"> for one TRP</w:t>
      </w:r>
      <w:r w:rsidR="00C5095D">
        <w:rPr>
          <w:b w:val="0"/>
        </w:rPr>
        <w:t>.</w:t>
      </w:r>
    </w:p>
    <w:p w14:paraId="1FCD4544" w14:textId="77E95A80" w:rsidR="00C960C1" w:rsidRDefault="00F43B4C" w:rsidP="00122FD1">
      <w:pPr>
        <w:pStyle w:val="boldbullet2"/>
        <w:numPr>
          <w:ilvl w:val="0"/>
          <w:numId w:val="0"/>
        </w:numPr>
        <w:rPr>
          <w:b w:val="0"/>
        </w:rPr>
      </w:pPr>
      <w:r>
        <w:rPr>
          <w:b w:val="0"/>
        </w:rPr>
        <w:t>In</w:t>
      </w:r>
      <w:r w:rsidR="00C960C1">
        <w:rPr>
          <w:b w:val="0"/>
        </w:rPr>
        <w:t xml:space="preserve"> Option </w:t>
      </w:r>
      <w:r w:rsidR="000A1007">
        <w:rPr>
          <w:b w:val="0"/>
        </w:rPr>
        <w:t>2, like</w:t>
      </w:r>
      <w:r w:rsidR="000E2669">
        <w:rPr>
          <w:b w:val="0"/>
        </w:rPr>
        <w:t xml:space="preserve"> the RSTD</w:t>
      </w:r>
      <w:r w:rsidR="006660B3">
        <w:rPr>
          <w:b w:val="0"/>
        </w:rPr>
        <w:t xml:space="preserve"> reporting</w:t>
      </w:r>
      <w:r w:rsidR="00995433">
        <w:rPr>
          <w:b w:val="0"/>
        </w:rPr>
        <w:t xml:space="preserve"> </w:t>
      </w:r>
      <w:r w:rsidR="006660B3">
        <w:rPr>
          <w:b w:val="0"/>
        </w:rPr>
        <w:t>in TS 38.133</w:t>
      </w:r>
      <w:r w:rsidR="004300F5">
        <w:rPr>
          <w:b w:val="0"/>
        </w:rPr>
        <w:fldChar w:fldCharType="begin"/>
      </w:r>
      <w:r w:rsidR="004300F5">
        <w:rPr>
          <w:b w:val="0"/>
        </w:rPr>
        <w:instrText xml:space="preserve"> REF _Ref158111327 \r \h </w:instrText>
      </w:r>
      <w:r w:rsidR="004300F5">
        <w:rPr>
          <w:b w:val="0"/>
        </w:rPr>
      </w:r>
      <w:r w:rsidR="004300F5">
        <w:rPr>
          <w:b w:val="0"/>
        </w:rPr>
        <w:fldChar w:fldCharType="separate"/>
      </w:r>
      <w:r w:rsidR="00D52863">
        <w:rPr>
          <w:b w:val="0"/>
        </w:rPr>
        <w:t>[8]</w:t>
      </w:r>
      <w:r w:rsidR="004300F5">
        <w:rPr>
          <w:b w:val="0"/>
        </w:rPr>
        <w:fldChar w:fldCharType="end"/>
      </w:r>
      <w:r w:rsidR="001F7C81">
        <w:rPr>
          <w:b w:val="0"/>
        </w:rPr>
        <w:t xml:space="preserve"> </w:t>
      </w:r>
      <w:r>
        <w:rPr>
          <w:b w:val="0"/>
        </w:rPr>
        <w:t xml:space="preserve">given </w:t>
      </w:r>
      <w:r w:rsidR="001F7C81">
        <w:rPr>
          <w:b w:val="0"/>
        </w:rPr>
        <w:t>below</w:t>
      </w:r>
      <w:r w:rsidR="006660B3">
        <w:rPr>
          <w:b w:val="0"/>
        </w:rPr>
        <w:t xml:space="preserve">, </w:t>
      </w:r>
      <w:r w:rsidR="00995433">
        <w:rPr>
          <w:b w:val="0"/>
        </w:rPr>
        <w:t xml:space="preserve">the values are </w:t>
      </w:r>
      <w:r w:rsidR="00995433" w:rsidRPr="00AF5BAD">
        <w:rPr>
          <w:b w:val="0"/>
        </w:rPr>
        <w:t>quantized into continuous ranges</w:t>
      </w:r>
      <w:r w:rsidR="00995433">
        <w:rPr>
          <w:b w:val="0"/>
        </w:rPr>
        <w:t xml:space="preserve"> and </w:t>
      </w:r>
      <w:r w:rsidR="000E65B6">
        <w:rPr>
          <w:b w:val="0"/>
        </w:rPr>
        <w:t>UE report</w:t>
      </w:r>
      <w:r>
        <w:rPr>
          <w:b w:val="0"/>
        </w:rPr>
        <w:t>s</w:t>
      </w:r>
      <w:r w:rsidR="000E65B6">
        <w:rPr>
          <w:b w:val="0"/>
        </w:rPr>
        <w:t xml:space="preserve"> </w:t>
      </w:r>
      <w:r>
        <w:rPr>
          <w:b w:val="0"/>
        </w:rPr>
        <w:t>an index</w:t>
      </w:r>
      <w:r w:rsidR="000E65B6">
        <w:rPr>
          <w:b w:val="0"/>
        </w:rPr>
        <w:t xml:space="preserve"> corresponding to </w:t>
      </w:r>
      <w:r>
        <w:rPr>
          <w:b w:val="0"/>
        </w:rPr>
        <w:t xml:space="preserve">a </w:t>
      </w:r>
      <w:r w:rsidR="0035265E">
        <w:rPr>
          <w:b w:val="0"/>
        </w:rPr>
        <w:t>range</w:t>
      </w:r>
      <w:r>
        <w:rPr>
          <w:b w:val="0"/>
        </w:rPr>
        <w:t xml:space="preserve"> for one TRP</w:t>
      </w:r>
      <w:r w:rsidR="000E65B6">
        <w:rPr>
          <w:b w:val="0"/>
        </w:rPr>
        <w:t>. T</w:t>
      </w:r>
      <w:r w:rsidR="00995433">
        <w:rPr>
          <w:b w:val="0"/>
        </w:rPr>
        <w:t xml:space="preserve">he size of </w:t>
      </w:r>
      <w:r w:rsidR="00E9659E">
        <w:rPr>
          <w:b w:val="0"/>
        </w:rPr>
        <w:t xml:space="preserve">the </w:t>
      </w:r>
      <w:r w:rsidR="00995433">
        <w:rPr>
          <w:b w:val="0"/>
        </w:rPr>
        <w:t>range or the unit need</w:t>
      </w:r>
      <w:r w:rsidR="00E9659E">
        <w:rPr>
          <w:b w:val="0"/>
        </w:rPr>
        <w:t>s</w:t>
      </w:r>
      <w:r w:rsidR="00995433">
        <w:rPr>
          <w:b w:val="0"/>
        </w:rPr>
        <w:t xml:space="preserve"> to </w:t>
      </w:r>
      <w:r w:rsidR="00E9659E">
        <w:rPr>
          <w:b w:val="0"/>
        </w:rPr>
        <w:t xml:space="preserve">be </w:t>
      </w:r>
      <w:r w:rsidR="00995433">
        <w:rPr>
          <w:b w:val="0"/>
        </w:rPr>
        <w:t>determined.</w:t>
      </w:r>
      <w:r w:rsidR="00584E45">
        <w:rPr>
          <w:b w:val="0"/>
        </w:rPr>
        <w:t xml:space="preserve"> The use case of </w:t>
      </w:r>
      <w:r>
        <w:rPr>
          <w:b w:val="0"/>
        </w:rPr>
        <w:t xml:space="preserve">Option </w:t>
      </w:r>
      <w:r w:rsidR="00584E45">
        <w:rPr>
          <w:b w:val="0"/>
        </w:rPr>
        <w:t xml:space="preserve">2 is to give </w:t>
      </w:r>
      <w:proofErr w:type="spellStart"/>
      <w:r w:rsidR="00584E45">
        <w:rPr>
          <w:b w:val="0"/>
        </w:rPr>
        <w:t>gNB</w:t>
      </w:r>
      <w:proofErr w:type="spellEnd"/>
      <w:r w:rsidR="00584E45">
        <w:rPr>
          <w:b w:val="0"/>
        </w:rPr>
        <w:t xml:space="preserve"> rough information about the range of T/F offsets, and then </w:t>
      </w:r>
      <w:proofErr w:type="spellStart"/>
      <w:r w:rsidR="00584E45">
        <w:rPr>
          <w:b w:val="0"/>
        </w:rPr>
        <w:t>gNB</w:t>
      </w:r>
      <w:proofErr w:type="spellEnd"/>
      <w:r w:rsidR="00584E45">
        <w:rPr>
          <w:b w:val="0"/>
        </w:rPr>
        <w:t xml:space="preserve"> can group the TRPs into multiple coordination sets or filter</w:t>
      </w:r>
      <w:r w:rsidR="00186615">
        <w:rPr>
          <w:b w:val="0"/>
        </w:rPr>
        <w:t xml:space="preserve"> </w:t>
      </w:r>
      <w:r>
        <w:rPr>
          <w:b w:val="0"/>
        </w:rPr>
        <w:t xml:space="preserve">out </w:t>
      </w:r>
      <w:r w:rsidR="00186615">
        <w:rPr>
          <w:b w:val="0"/>
        </w:rPr>
        <w:t>TRPs</w:t>
      </w:r>
      <w:r w:rsidR="00CE121E">
        <w:rPr>
          <w:b w:val="0"/>
        </w:rPr>
        <w:t xml:space="preserve"> with too large T/F offsets</w:t>
      </w:r>
      <w:r w:rsidR="00186615">
        <w:rPr>
          <w:b w:val="0"/>
        </w:rPr>
        <w:t>.</w:t>
      </w:r>
    </w:p>
    <w:tbl>
      <w:tblPr>
        <w:tblStyle w:val="ac"/>
        <w:tblW w:w="0" w:type="auto"/>
        <w:tblLook w:val="04A0" w:firstRow="1" w:lastRow="0" w:firstColumn="1" w:lastColumn="0" w:noHBand="0" w:noVBand="1"/>
      </w:tblPr>
      <w:tblGrid>
        <w:gridCol w:w="9060"/>
      </w:tblGrid>
      <w:tr w:rsidR="000A1007" w14:paraId="52825C84" w14:textId="77777777" w:rsidTr="000A1007">
        <w:tc>
          <w:tcPr>
            <w:tcW w:w="9060" w:type="dxa"/>
          </w:tcPr>
          <w:p w14:paraId="6E241F2C" w14:textId="77777777" w:rsidR="000A1007" w:rsidRPr="00DE253F" w:rsidRDefault="000A1007" w:rsidP="000A1007">
            <w:pPr>
              <w:pStyle w:val="TH"/>
              <w:rPr>
                <w:rFonts w:cs="Arial"/>
                <w:lang w:val="en-US" w:eastAsia="ja-JP"/>
              </w:rPr>
            </w:pPr>
            <w:r w:rsidRPr="00DE253F">
              <w:lastRenderedPageBreak/>
              <w:t xml:space="preserve">Table </w:t>
            </w:r>
            <w:r>
              <w:t>10.1.23.3.1-1</w:t>
            </w:r>
            <w:r w:rsidRPr="00DE253F">
              <w:t xml:space="preserve">: </w:t>
            </w:r>
            <w:r>
              <w:t xml:space="preserve">Report mapping for </w:t>
            </w:r>
            <w:r w:rsidRPr="00DE253F">
              <w:rPr>
                <w:i/>
                <w:iCs/>
              </w:rPr>
              <w:t>k</w:t>
            </w:r>
            <w:r>
              <w:t>=0</w:t>
            </w:r>
          </w:p>
          <w:tbl>
            <w:tblPr>
              <w:tblW w:w="6295" w:type="dxa"/>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93"/>
              <w:gridCol w:w="2949"/>
              <w:gridCol w:w="653"/>
            </w:tblGrid>
            <w:tr w:rsidR="000A1007" w:rsidRPr="002A78AE" w14:paraId="12831FB1" w14:textId="77777777" w:rsidTr="00B01C28">
              <w:trPr>
                <w:cantSplit/>
                <w:trHeight w:val="263"/>
              </w:trPr>
              <w:tc>
                <w:tcPr>
                  <w:tcW w:w="2693" w:type="dxa"/>
                  <w:tcBorders>
                    <w:bottom w:val="nil"/>
                  </w:tcBorders>
                  <w:shd w:val="clear" w:color="auto" w:fill="auto"/>
                </w:tcPr>
                <w:p w14:paraId="7ACCD869" w14:textId="77777777" w:rsidR="000A1007" w:rsidRPr="002A78AE" w:rsidRDefault="000A1007" w:rsidP="000A1007">
                  <w:pPr>
                    <w:pStyle w:val="TAH"/>
                  </w:pPr>
                  <w:r w:rsidRPr="002A78AE">
                    <w:t>Reported Quantity Value</w:t>
                  </w:r>
                  <w:r>
                    <w:t>,</w:t>
                  </w:r>
                </w:p>
              </w:tc>
              <w:tc>
                <w:tcPr>
                  <w:tcW w:w="2949" w:type="dxa"/>
                  <w:tcBorders>
                    <w:bottom w:val="nil"/>
                  </w:tcBorders>
                  <w:shd w:val="clear" w:color="auto" w:fill="auto"/>
                </w:tcPr>
                <w:p w14:paraId="1F97370C" w14:textId="77777777" w:rsidR="000A1007" w:rsidRPr="002A78AE" w:rsidRDefault="000A1007" w:rsidP="000A1007">
                  <w:pPr>
                    <w:pStyle w:val="TAH"/>
                  </w:pPr>
                  <w:r w:rsidRPr="002A78AE">
                    <w:t>Measured Quantity Value</w:t>
                  </w:r>
                  <w:r>
                    <w:t>,</w:t>
                  </w:r>
                </w:p>
              </w:tc>
              <w:tc>
                <w:tcPr>
                  <w:tcW w:w="653" w:type="dxa"/>
                  <w:tcBorders>
                    <w:bottom w:val="nil"/>
                  </w:tcBorders>
                </w:tcPr>
                <w:p w14:paraId="0727876D" w14:textId="77777777" w:rsidR="000A1007" w:rsidRPr="002A78AE" w:rsidRDefault="000A1007" w:rsidP="000A1007">
                  <w:pPr>
                    <w:pStyle w:val="TAH"/>
                  </w:pPr>
                  <w:r w:rsidRPr="002A78AE">
                    <w:t>Unit</w:t>
                  </w:r>
                </w:p>
              </w:tc>
            </w:tr>
            <w:tr w:rsidR="000A1007" w:rsidRPr="002A78AE" w14:paraId="51ADBD67" w14:textId="77777777" w:rsidTr="00B01C28">
              <w:trPr>
                <w:cantSplit/>
                <w:trHeight w:val="262"/>
              </w:trPr>
              <w:tc>
                <w:tcPr>
                  <w:tcW w:w="2693" w:type="dxa"/>
                  <w:tcBorders>
                    <w:top w:val="nil"/>
                  </w:tcBorders>
                  <w:shd w:val="clear" w:color="auto" w:fill="auto"/>
                </w:tcPr>
                <w:p w14:paraId="4B637A87" w14:textId="77777777" w:rsidR="000A1007" w:rsidRPr="002A78AE" w:rsidRDefault="000A1007" w:rsidP="000A1007">
                  <w:pPr>
                    <w:pStyle w:val="TAH"/>
                  </w:pPr>
                  <w:proofErr w:type="spellStart"/>
                  <w:r w:rsidRPr="002A78AE">
                    <w:t>RSTD_i</w:t>
                  </w:r>
                  <w:proofErr w:type="spellEnd"/>
                </w:p>
              </w:tc>
              <w:tc>
                <w:tcPr>
                  <w:tcW w:w="2949" w:type="dxa"/>
                  <w:tcBorders>
                    <w:top w:val="nil"/>
                  </w:tcBorders>
                  <w:shd w:val="clear" w:color="auto" w:fill="auto"/>
                </w:tcPr>
                <w:p w14:paraId="426073D8" w14:textId="77777777" w:rsidR="000A1007" w:rsidRPr="002A78AE" w:rsidRDefault="000A1007" w:rsidP="000A1007">
                  <w:pPr>
                    <w:pStyle w:val="TAH"/>
                  </w:pPr>
                  <w:r w:rsidRPr="002A78AE">
                    <w:t>RSTD</w:t>
                  </w:r>
                </w:p>
              </w:tc>
              <w:tc>
                <w:tcPr>
                  <w:tcW w:w="653" w:type="dxa"/>
                  <w:tcBorders>
                    <w:top w:val="nil"/>
                  </w:tcBorders>
                </w:tcPr>
                <w:p w14:paraId="09490767" w14:textId="77777777" w:rsidR="000A1007" w:rsidRPr="002A78AE" w:rsidRDefault="000A1007" w:rsidP="000A1007">
                  <w:pPr>
                    <w:pStyle w:val="TAH"/>
                  </w:pPr>
                </w:p>
              </w:tc>
            </w:tr>
            <w:tr w:rsidR="000A1007" w:rsidRPr="002A78AE" w14:paraId="33448F0A" w14:textId="77777777" w:rsidTr="00B01C28">
              <w:trPr>
                <w:cantSplit/>
              </w:trPr>
              <w:tc>
                <w:tcPr>
                  <w:tcW w:w="2693" w:type="dxa"/>
                </w:tcPr>
                <w:p w14:paraId="11480119" w14:textId="77777777" w:rsidR="000A1007" w:rsidRPr="002A78AE" w:rsidRDefault="000A1007" w:rsidP="000A1007">
                  <w:pPr>
                    <w:pStyle w:val="TAC"/>
                  </w:pPr>
                  <w:r w:rsidRPr="002A78AE">
                    <w:rPr>
                      <w:lang w:eastAsia="zh-CN"/>
                    </w:rPr>
                    <w:t>RSTD</w:t>
                  </w:r>
                  <w:r w:rsidRPr="002A78AE">
                    <w:t>_000</w:t>
                  </w:r>
                  <w:r>
                    <w:t>000</w:t>
                  </w:r>
                  <w:r w:rsidRPr="002A78AE">
                    <w:t>0</w:t>
                  </w:r>
                </w:p>
              </w:tc>
              <w:tc>
                <w:tcPr>
                  <w:tcW w:w="2949" w:type="dxa"/>
                </w:tcPr>
                <w:p w14:paraId="125EC60C" w14:textId="77777777" w:rsidR="000A1007" w:rsidRPr="002A78AE" w:rsidRDefault="000A1007" w:rsidP="000A1007">
                  <w:pPr>
                    <w:pStyle w:val="TAC"/>
                  </w:pPr>
                  <w:r w:rsidRPr="002A78AE">
                    <w:rPr>
                      <w:lang w:eastAsia="zh-CN"/>
                    </w:rPr>
                    <w:t>RSTD &lt; -985024</w:t>
                  </w:r>
                </w:p>
              </w:tc>
              <w:tc>
                <w:tcPr>
                  <w:tcW w:w="653" w:type="dxa"/>
                </w:tcPr>
                <w:p w14:paraId="58E0630B" w14:textId="77777777" w:rsidR="000A1007" w:rsidRPr="002A78AE" w:rsidRDefault="000A1007" w:rsidP="000A1007">
                  <w:pPr>
                    <w:pStyle w:val="TAC"/>
                  </w:pPr>
                  <w:r w:rsidRPr="002A78AE">
                    <w:t>T</w:t>
                  </w:r>
                  <w:r w:rsidRPr="002A78AE">
                    <w:rPr>
                      <w:vertAlign w:val="subscript"/>
                    </w:rPr>
                    <w:t>c</w:t>
                  </w:r>
                </w:p>
              </w:tc>
            </w:tr>
            <w:tr w:rsidR="000A1007" w:rsidRPr="002A78AE" w14:paraId="39B92998" w14:textId="77777777" w:rsidTr="00B01C28">
              <w:trPr>
                <w:cantSplit/>
              </w:trPr>
              <w:tc>
                <w:tcPr>
                  <w:tcW w:w="2693" w:type="dxa"/>
                </w:tcPr>
                <w:p w14:paraId="683037A4" w14:textId="77777777" w:rsidR="000A1007" w:rsidRPr="002A78AE" w:rsidRDefault="000A1007" w:rsidP="000A1007">
                  <w:pPr>
                    <w:pStyle w:val="TAC"/>
                  </w:pPr>
                  <w:r w:rsidRPr="002A78AE">
                    <w:rPr>
                      <w:lang w:eastAsia="zh-CN"/>
                    </w:rPr>
                    <w:t>RSTD</w:t>
                  </w:r>
                  <w:r w:rsidRPr="002A78AE">
                    <w:t>_000</w:t>
                  </w:r>
                  <w:r>
                    <w:t>000</w:t>
                  </w:r>
                  <w:r w:rsidRPr="002A78AE">
                    <w:t>1</w:t>
                  </w:r>
                </w:p>
              </w:tc>
              <w:tc>
                <w:tcPr>
                  <w:tcW w:w="2949" w:type="dxa"/>
                </w:tcPr>
                <w:p w14:paraId="1CD37395" w14:textId="77777777" w:rsidR="000A1007" w:rsidRPr="002A78AE" w:rsidRDefault="000A1007" w:rsidP="000A1007">
                  <w:pPr>
                    <w:pStyle w:val="TAC"/>
                  </w:pPr>
                  <w:r w:rsidRPr="002A78AE">
                    <w:rPr>
                      <w:lang w:eastAsia="zh-CN"/>
                    </w:rPr>
                    <w:t xml:space="preserve">-985024 </w:t>
                  </w:r>
                  <w:r w:rsidRPr="002A78AE">
                    <w:rPr>
                      <w:lang w:eastAsia="zh-CN"/>
                    </w:rPr>
                    <w:sym w:font="Symbol" w:char="F0A3"/>
                  </w:r>
                  <w:r w:rsidRPr="002A78AE">
                    <w:rPr>
                      <w:lang w:eastAsia="zh-CN"/>
                    </w:rPr>
                    <w:t xml:space="preserve"> RSTD &lt; -985023</w:t>
                  </w:r>
                </w:p>
              </w:tc>
              <w:tc>
                <w:tcPr>
                  <w:tcW w:w="653" w:type="dxa"/>
                </w:tcPr>
                <w:p w14:paraId="7705EF45" w14:textId="77777777" w:rsidR="000A1007" w:rsidRPr="002A78AE" w:rsidRDefault="000A1007" w:rsidP="000A1007">
                  <w:pPr>
                    <w:pStyle w:val="TAC"/>
                  </w:pPr>
                  <w:r w:rsidRPr="002A78AE">
                    <w:t>T</w:t>
                  </w:r>
                  <w:r w:rsidRPr="002A78AE">
                    <w:rPr>
                      <w:vertAlign w:val="subscript"/>
                    </w:rPr>
                    <w:t>c</w:t>
                  </w:r>
                </w:p>
              </w:tc>
            </w:tr>
            <w:tr w:rsidR="000A1007" w:rsidRPr="002A78AE" w14:paraId="6E92A21D" w14:textId="77777777" w:rsidTr="00B01C28">
              <w:trPr>
                <w:cantSplit/>
              </w:trPr>
              <w:tc>
                <w:tcPr>
                  <w:tcW w:w="2693" w:type="dxa"/>
                </w:tcPr>
                <w:p w14:paraId="0F7D8C0E" w14:textId="77777777" w:rsidR="000A1007" w:rsidRPr="002A78AE" w:rsidRDefault="000A1007" w:rsidP="000A1007">
                  <w:pPr>
                    <w:pStyle w:val="TAC"/>
                  </w:pPr>
                  <w:r w:rsidRPr="002A78AE">
                    <w:rPr>
                      <w:lang w:eastAsia="zh-CN"/>
                    </w:rPr>
                    <w:t>RSTD</w:t>
                  </w:r>
                  <w:r w:rsidRPr="002A78AE">
                    <w:t>_00</w:t>
                  </w:r>
                  <w:r>
                    <w:t>000</w:t>
                  </w:r>
                  <w:r w:rsidRPr="002A78AE">
                    <w:t>02</w:t>
                  </w:r>
                </w:p>
              </w:tc>
              <w:tc>
                <w:tcPr>
                  <w:tcW w:w="2949" w:type="dxa"/>
                </w:tcPr>
                <w:p w14:paraId="5E72B4C6" w14:textId="77777777" w:rsidR="000A1007" w:rsidRPr="002A78AE" w:rsidRDefault="000A1007" w:rsidP="000A1007">
                  <w:pPr>
                    <w:pStyle w:val="TAC"/>
                  </w:pPr>
                  <w:r w:rsidRPr="002A78AE">
                    <w:rPr>
                      <w:lang w:eastAsia="zh-CN"/>
                    </w:rPr>
                    <w:t xml:space="preserve">-985023 </w:t>
                  </w:r>
                  <w:r w:rsidRPr="002A78AE">
                    <w:rPr>
                      <w:lang w:eastAsia="zh-CN"/>
                    </w:rPr>
                    <w:sym w:font="Symbol" w:char="F0A3"/>
                  </w:r>
                  <w:r w:rsidRPr="002A78AE">
                    <w:rPr>
                      <w:lang w:eastAsia="zh-CN"/>
                    </w:rPr>
                    <w:t xml:space="preserve"> RSTD &lt; -985022</w:t>
                  </w:r>
                </w:p>
              </w:tc>
              <w:tc>
                <w:tcPr>
                  <w:tcW w:w="653" w:type="dxa"/>
                </w:tcPr>
                <w:p w14:paraId="718DF8E7" w14:textId="77777777" w:rsidR="000A1007" w:rsidRPr="002A78AE" w:rsidRDefault="000A1007" w:rsidP="000A1007">
                  <w:pPr>
                    <w:pStyle w:val="TAC"/>
                  </w:pPr>
                  <w:r w:rsidRPr="002A78AE">
                    <w:t>T</w:t>
                  </w:r>
                  <w:r w:rsidRPr="002A78AE">
                    <w:rPr>
                      <w:vertAlign w:val="subscript"/>
                    </w:rPr>
                    <w:t>c</w:t>
                  </w:r>
                </w:p>
              </w:tc>
            </w:tr>
            <w:tr w:rsidR="000A1007" w:rsidRPr="002A78AE" w14:paraId="2D474187" w14:textId="77777777" w:rsidTr="00B01C28">
              <w:trPr>
                <w:cantSplit/>
              </w:trPr>
              <w:tc>
                <w:tcPr>
                  <w:tcW w:w="2693" w:type="dxa"/>
                </w:tcPr>
                <w:p w14:paraId="0A621778" w14:textId="77777777" w:rsidR="000A1007" w:rsidRPr="002A78AE" w:rsidRDefault="000A1007" w:rsidP="000A1007">
                  <w:pPr>
                    <w:pStyle w:val="TAC"/>
                  </w:pPr>
                  <w:r w:rsidRPr="002A78AE">
                    <w:sym w:font="Symbol" w:char="F0BC"/>
                  </w:r>
                </w:p>
              </w:tc>
              <w:tc>
                <w:tcPr>
                  <w:tcW w:w="2949" w:type="dxa"/>
                </w:tcPr>
                <w:p w14:paraId="702AFD7B" w14:textId="77777777" w:rsidR="000A1007" w:rsidRPr="002A78AE" w:rsidRDefault="000A1007" w:rsidP="000A1007">
                  <w:pPr>
                    <w:pStyle w:val="TAC"/>
                  </w:pPr>
                  <w:r w:rsidRPr="002A78AE">
                    <w:sym w:font="Symbol" w:char="F0BC"/>
                  </w:r>
                </w:p>
              </w:tc>
              <w:tc>
                <w:tcPr>
                  <w:tcW w:w="653" w:type="dxa"/>
                </w:tcPr>
                <w:p w14:paraId="3C4B3BF0" w14:textId="77777777" w:rsidR="000A1007" w:rsidRPr="002A78AE" w:rsidRDefault="000A1007" w:rsidP="000A1007">
                  <w:pPr>
                    <w:pStyle w:val="TAC"/>
                  </w:pPr>
                  <w:r w:rsidRPr="002A78AE">
                    <w:t>…</w:t>
                  </w:r>
                </w:p>
              </w:tc>
            </w:tr>
            <w:tr w:rsidR="000A1007" w:rsidRPr="002A78AE" w14:paraId="733338CB" w14:textId="77777777" w:rsidTr="00B01C28">
              <w:trPr>
                <w:cantSplit/>
              </w:trPr>
              <w:tc>
                <w:tcPr>
                  <w:tcW w:w="2693" w:type="dxa"/>
                </w:tcPr>
                <w:p w14:paraId="21A99BA1" w14:textId="77777777" w:rsidR="000A1007" w:rsidRPr="002A78AE" w:rsidRDefault="000A1007" w:rsidP="000A1007">
                  <w:pPr>
                    <w:pStyle w:val="TAC"/>
                  </w:pPr>
                  <w:r w:rsidRPr="002A78AE">
                    <w:rPr>
                      <w:lang w:eastAsia="zh-CN"/>
                    </w:rPr>
                    <w:t>RSTD_</w:t>
                  </w:r>
                  <w:r>
                    <w:rPr>
                      <w:lang w:eastAsia="zh-CN"/>
                    </w:rPr>
                    <w:t>0</w:t>
                  </w:r>
                  <w:r w:rsidRPr="002A78AE">
                    <w:rPr>
                      <w:lang w:eastAsia="zh-CN"/>
                    </w:rPr>
                    <w:t>985024</w:t>
                  </w:r>
                </w:p>
              </w:tc>
              <w:tc>
                <w:tcPr>
                  <w:tcW w:w="2949" w:type="dxa"/>
                </w:tcPr>
                <w:p w14:paraId="02C44330" w14:textId="77777777" w:rsidR="000A1007" w:rsidRPr="002A78AE" w:rsidRDefault="000A1007" w:rsidP="000A1007">
                  <w:pPr>
                    <w:pStyle w:val="TAC"/>
                  </w:pPr>
                  <w:r w:rsidRPr="002A78AE">
                    <w:rPr>
                      <w:lang w:eastAsia="zh-CN"/>
                    </w:rPr>
                    <w:t>-1</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0</w:t>
                  </w:r>
                </w:p>
              </w:tc>
              <w:tc>
                <w:tcPr>
                  <w:tcW w:w="653" w:type="dxa"/>
                </w:tcPr>
                <w:p w14:paraId="3E5237CB" w14:textId="77777777" w:rsidR="000A1007" w:rsidRPr="002A78AE" w:rsidRDefault="000A1007" w:rsidP="000A1007">
                  <w:pPr>
                    <w:pStyle w:val="TAC"/>
                  </w:pPr>
                  <w:r w:rsidRPr="002A78AE">
                    <w:t>T</w:t>
                  </w:r>
                  <w:r w:rsidRPr="002A78AE">
                    <w:rPr>
                      <w:vertAlign w:val="subscript"/>
                    </w:rPr>
                    <w:t>c</w:t>
                  </w:r>
                </w:p>
              </w:tc>
            </w:tr>
            <w:tr w:rsidR="000A1007" w:rsidRPr="002A78AE" w14:paraId="6B5B7CEC" w14:textId="77777777" w:rsidTr="00B01C28">
              <w:trPr>
                <w:cantSplit/>
              </w:trPr>
              <w:tc>
                <w:tcPr>
                  <w:tcW w:w="2693" w:type="dxa"/>
                </w:tcPr>
                <w:p w14:paraId="0F16B09F" w14:textId="77777777" w:rsidR="000A1007" w:rsidRPr="002A78AE" w:rsidRDefault="000A1007" w:rsidP="000A1007">
                  <w:pPr>
                    <w:pStyle w:val="TAC"/>
                  </w:pPr>
                  <w:r w:rsidRPr="002A78AE">
                    <w:rPr>
                      <w:lang w:eastAsia="zh-CN"/>
                    </w:rPr>
                    <w:t>RSTD_</w:t>
                  </w:r>
                  <w:r>
                    <w:rPr>
                      <w:lang w:eastAsia="zh-CN"/>
                    </w:rPr>
                    <w:t>0</w:t>
                  </w:r>
                  <w:r w:rsidRPr="002A78AE">
                    <w:rPr>
                      <w:lang w:eastAsia="zh-CN"/>
                    </w:rPr>
                    <w:t>985025</w:t>
                  </w:r>
                </w:p>
              </w:tc>
              <w:tc>
                <w:tcPr>
                  <w:tcW w:w="2949" w:type="dxa"/>
                </w:tcPr>
                <w:p w14:paraId="74827463" w14:textId="77777777" w:rsidR="000A1007" w:rsidRPr="002A78AE" w:rsidRDefault="000A1007" w:rsidP="000A1007">
                  <w:pPr>
                    <w:pStyle w:val="TAC"/>
                  </w:pPr>
                  <w:r w:rsidRPr="002A78AE">
                    <w:rPr>
                      <w:lang w:eastAsia="zh-CN"/>
                    </w:rPr>
                    <w:t>0</w:t>
                  </w:r>
                  <w:r w:rsidRPr="002A78AE">
                    <w:t xml:space="preserve"> </w:t>
                  </w:r>
                  <w:r w:rsidRPr="002A78AE">
                    <w:sym w:font="Symbol" w:char="F0A3"/>
                  </w:r>
                  <w:r w:rsidRPr="002A78AE">
                    <w:t xml:space="preserve"> </w:t>
                  </w:r>
                  <w:r w:rsidRPr="002A78AE">
                    <w:rPr>
                      <w:lang w:eastAsia="zh-CN"/>
                    </w:rPr>
                    <w:t>RSTD</w:t>
                  </w:r>
                  <w:r w:rsidRPr="002A78AE">
                    <w:t xml:space="preserve"> &lt; </w:t>
                  </w:r>
                  <w:r w:rsidRPr="002A78AE">
                    <w:rPr>
                      <w:lang w:eastAsia="zh-CN"/>
                    </w:rPr>
                    <w:t>1</w:t>
                  </w:r>
                </w:p>
              </w:tc>
              <w:tc>
                <w:tcPr>
                  <w:tcW w:w="653" w:type="dxa"/>
                </w:tcPr>
                <w:p w14:paraId="4BB7F5BF" w14:textId="77777777" w:rsidR="000A1007" w:rsidRPr="002A78AE" w:rsidRDefault="000A1007" w:rsidP="000A1007">
                  <w:pPr>
                    <w:pStyle w:val="TAC"/>
                  </w:pPr>
                  <w:r w:rsidRPr="002A78AE">
                    <w:t>T</w:t>
                  </w:r>
                  <w:r w:rsidRPr="002A78AE">
                    <w:rPr>
                      <w:vertAlign w:val="subscript"/>
                    </w:rPr>
                    <w:t>c</w:t>
                  </w:r>
                </w:p>
              </w:tc>
            </w:tr>
            <w:tr w:rsidR="000A1007" w:rsidRPr="002A78AE" w14:paraId="339B8B44" w14:textId="77777777" w:rsidTr="00B01C28">
              <w:trPr>
                <w:cantSplit/>
              </w:trPr>
              <w:tc>
                <w:tcPr>
                  <w:tcW w:w="2693" w:type="dxa"/>
                  <w:tcBorders>
                    <w:top w:val="single" w:sz="4" w:space="0" w:color="auto"/>
                    <w:left w:val="single" w:sz="4" w:space="0" w:color="auto"/>
                    <w:bottom w:val="single" w:sz="4" w:space="0" w:color="auto"/>
                    <w:right w:val="single" w:sz="4" w:space="0" w:color="auto"/>
                  </w:tcBorders>
                </w:tcPr>
                <w:p w14:paraId="2FD45016" w14:textId="77777777" w:rsidR="000A1007" w:rsidRPr="002A78AE" w:rsidRDefault="000A1007" w:rsidP="000A1007">
                  <w:pPr>
                    <w:pStyle w:val="TAC"/>
                  </w:pPr>
                  <w:r w:rsidRPr="002A78AE">
                    <w:rPr>
                      <w:lang w:eastAsia="zh-CN"/>
                    </w:rPr>
                    <w:t>…</w:t>
                  </w:r>
                </w:p>
              </w:tc>
              <w:tc>
                <w:tcPr>
                  <w:tcW w:w="2949" w:type="dxa"/>
                  <w:tcBorders>
                    <w:top w:val="single" w:sz="4" w:space="0" w:color="auto"/>
                    <w:left w:val="single" w:sz="4" w:space="0" w:color="auto"/>
                    <w:bottom w:val="single" w:sz="4" w:space="0" w:color="auto"/>
                    <w:right w:val="single" w:sz="4" w:space="0" w:color="auto"/>
                  </w:tcBorders>
                </w:tcPr>
                <w:p w14:paraId="7F113AA0" w14:textId="77777777" w:rsidR="000A1007" w:rsidRPr="002A78AE" w:rsidRDefault="000A1007" w:rsidP="000A1007">
                  <w:pPr>
                    <w:pStyle w:val="TAC"/>
                  </w:pPr>
                  <w:r w:rsidRPr="002A78AE">
                    <w:rPr>
                      <w:lang w:eastAsia="zh-CN"/>
                    </w:rPr>
                    <w:t>…</w:t>
                  </w:r>
                </w:p>
              </w:tc>
              <w:tc>
                <w:tcPr>
                  <w:tcW w:w="653" w:type="dxa"/>
                  <w:tcBorders>
                    <w:top w:val="single" w:sz="4" w:space="0" w:color="auto"/>
                    <w:left w:val="single" w:sz="4" w:space="0" w:color="auto"/>
                    <w:bottom w:val="single" w:sz="4" w:space="0" w:color="auto"/>
                    <w:right w:val="single" w:sz="4" w:space="0" w:color="auto"/>
                  </w:tcBorders>
                </w:tcPr>
                <w:p w14:paraId="5302F5C6" w14:textId="77777777" w:rsidR="000A1007" w:rsidRPr="002A78AE" w:rsidRDefault="000A1007" w:rsidP="000A1007">
                  <w:pPr>
                    <w:pStyle w:val="TAC"/>
                  </w:pPr>
                  <w:r w:rsidRPr="002A78AE">
                    <w:t>…</w:t>
                  </w:r>
                </w:p>
              </w:tc>
            </w:tr>
            <w:tr w:rsidR="000A1007" w:rsidRPr="002A78AE" w14:paraId="165BF29E" w14:textId="77777777" w:rsidTr="00B01C28">
              <w:trPr>
                <w:cantSplit/>
              </w:trPr>
              <w:tc>
                <w:tcPr>
                  <w:tcW w:w="2693" w:type="dxa"/>
                  <w:tcBorders>
                    <w:top w:val="single" w:sz="4" w:space="0" w:color="auto"/>
                    <w:left w:val="single" w:sz="4" w:space="0" w:color="auto"/>
                    <w:bottom w:val="single" w:sz="4" w:space="0" w:color="auto"/>
                    <w:right w:val="single" w:sz="4" w:space="0" w:color="auto"/>
                  </w:tcBorders>
                </w:tcPr>
                <w:p w14:paraId="713A7D7A" w14:textId="77777777" w:rsidR="000A1007" w:rsidRPr="002A78AE" w:rsidRDefault="000A1007" w:rsidP="000A1007">
                  <w:pPr>
                    <w:pStyle w:val="TAC"/>
                  </w:pPr>
                  <w:r w:rsidRPr="002A78AE">
                    <w:rPr>
                      <w:lang w:eastAsia="zh-CN"/>
                    </w:rPr>
                    <w:t>RSTD_1970047</w:t>
                  </w:r>
                </w:p>
              </w:tc>
              <w:tc>
                <w:tcPr>
                  <w:tcW w:w="2949" w:type="dxa"/>
                  <w:tcBorders>
                    <w:top w:val="single" w:sz="4" w:space="0" w:color="auto"/>
                    <w:left w:val="single" w:sz="4" w:space="0" w:color="auto"/>
                    <w:bottom w:val="single" w:sz="4" w:space="0" w:color="auto"/>
                    <w:right w:val="single" w:sz="4" w:space="0" w:color="auto"/>
                  </w:tcBorders>
                </w:tcPr>
                <w:p w14:paraId="6BEC9FFD" w14:textId="77777777" w:rsidR="000A1007" w:rsidRPr="002A78AE" w:rsidRDefault="000A1007" w:rsidP="000A1007">
                  <w:pPr>
                    <w:pStyle w:val="TAC"/>
                  </w:pPr>
                  <w:r w:rsidRPr="002A78AE">
                    <w:rPr>
                      <w:lang w:eastAsia="zh-CN"/>
                    </w:rPr>
                    <w:t xml:space="preserve">985022 </w:t>
                  </w:r>
                  <w:r w:rsidRPr="002A78AE">
                    <w:sym w:font="Symbol" w:char="F0A3"/>
                  </w:r>
                  <w:r w:rsidRPr="002A78AE">
                    <w:rPr>
                      <w:lang w:eastAsia="zh-CN"/>
                    </w:rPr>
                    <w:t xml:space="preserve"> RSTD </w:t>
                  </w:r>
                  <w:r w:rsidRPr="002A78AE">
                    <w:t>&lt;</w:t>
                  </w:r>
                  <w:r w:rsidRPr="002A78AE">
                    <w:rPr>
                      <w:lang w:eastAsia="zh-CN"/>
                    </w:rPr>
                    <w:t xml:space="preserve"> 985023</w:t>
                  </w:r>
                </w:p>
              </w:tc>
              <w:tc>
                <w:tcPr>
                  <w:tcW w:w="653" w:type="dxa"/>
                  <w:tcBorders>
                    <w:top w:val="single" w:sz="4" w:space="0" w:color="auto"/>
                    <w:left w:val="single" w:sz="4" w:space="0" w:color="auto"/>
                    <w:bottom w:val="single" w:sz="4" w:space="0" w:color="auto"/>
                    <w:right w:val="single" w:sz="4" w:space="0" w:color="auto"/>
                  </w:tcBorders>
                </w:tcPr>
                <w:p w14:paraId="6FC291B0" w14:textId="77777777" w:rsidR="000A1007" w:rsidRPr="002A78AE" w:rsidRDefault="000A1007" w:rsidP="000A1007">
                  <w:pPr>
                    <w:pStyle w:val="TAC"/>
                  </w:pPr>
                  <w:r w:rsidRPr="002A78AE">
                    <w:t>T</w:t>
                  </w:r>
                  <w:r w:rsidRPr="002A78AE">
                    <w:rPr>
                      <w:vertAlign w:val="subscript"/>
                    </w:rPr>
                    <w:t>c</w:t>
                  </w:r>
                </w:p>
              </w:tc>
            </w:tr>
            <w:tr w:rsidR="000A1007" w:rsidRPr="002A78AE" w14:paraId="5A2704AA" w14:textId="77777777" w:rsidTr="00B01C28">
              <w:trPr>
                <w:cantSplit/>
              </w:trPr>
              <w:tc>
                <w:tcPr>
                  <w:tcW w:w="2693" w:type="dxa"/>
                  <w:tcBorders>
                    <w:top w:val="single" w:sz="4" w:space="0" w:color="auto"/>
                    <w:left w:val="single" w:sz="4" w:space="0" w:color="auto"/>
                    <w:bottom w:val="single" w:sz="4" w:space="0" w:color="auto"/>
                    <w:right w:val="single" w:sz="4" w:space="0" w:color="auto"/>
                  </w:tcBorders>
                </w:tcPr>
                <w:p w14:paraId="60775D9B" w14:textId="77777777" w:rsidR="000A1007" w:rsidRPr="002A78AE" w:rsidRDefault="000A1007" w:rsidP="000A1007">
                  <w:pPr>
                    <w:pStyle w:val="TAC"/>
                  </w:pPr>
                  <w:r w:rsidRPr="002A78AE">
                    <w:rPr>
                      <w:lang w:eastAsia="zh-CN"/>
                    </w:rPr>
                    <w:t>RSTD_1970048</w:t>
                  </w:r>
                </w:p>
              </w:tc>
              <w:tc>
                <w:tcPr>
                  <w:tcW w:w="2949" w:type="dxa"/>
                  <w:tcBorders>
                    <w:top w:val="single" w:sz="4" w:space="0" w:color="auto"/>
                    <w:left w:val="single" w:sz="4" w:space="0" w:color="auto"/>
                    <w:bottom w:val="single" w:sz="4" w:space="0" w:color="auto"/>
                    <w:right w:val="single" w:sz="4" w:space="0" w:color="auto"/>
                  </w:tcBorders>
                </w:tcPr>
                <w:p w14:paraId="5E4EE4B7" w14:textId="77777777" w:rsidR="000A1007" w:rsidRPr="002A78AE" w:rsidRDefault="000A1007" w:rsidP="000A1007">
                  <w:pPr>
                    <w:pStyle w:val="TAC"/>
                  </w:pPr>
                  <w:r w:rsidRPr="002A78AE">
                    <w:rPr>
                      <w:lang w:eastAsia="zh-CN"/>
                    </w:rPr>
                    <w:t xml:space="preserve">985023 </w:t>
                  </w:r>
                  <w:r w:rsidRPr="002A78AE">
                    <w:sym w:font="Symbol" w:char="F0A3"/>
                  </w:r>
                  <w:r w:rsidRPr="002A78AE">
                    <w:rPr>
                      <w:lang w:eastAsia="zh-CN"/>
                    </w:rPr>
                    <w:t xml:space="preserve"> RSTD </w:t>
                  </w:r>
                  <w:r w:rsidRPr="002A78AE">
                    <w:t>&lt;</w:t>
                  </w:r>
                  <w:r w:rsidRPr="002A78AE">
                    <w:rPr>
                      <w:lang w:eastAsia="zh-CN"/>
                    </w:rPr>
                    <w:t xml:space="preserve"> 985024</w:t>
                  </w:r>
                </w:p>
              </w:tc>
              <w:tc>
                <w:tcPr>
                  <w:tcW w:w="653" w:type="dxa"/>
                  <w:tcBorders>
                    <w:top w:val="single" w:sz="4" w:space="0" w:color="auto"/>
                    <w:left w:val="single" w:sz="4" w:space="0" w:color="auto"/>
                    <w:bottom w:val="single" w:sz="4" w:space="0" w:color="auto"/>
                    <w:right w:val="single" w:sz="4" w:space="0" w:color="auto"/>
                  </w:tcBorders>
                </w:tcPr>
                <w:p w14:paraId="13A91F6B" w14:textId="77777777" w:rsidR="000A1007" w:rsidRPr="002A78AE" w:rsidRDefault="000A1007" w:rsidP="000A1007">
                  <w:pPr>
                    <w:pStyle w:val="TAC"/>
                  </w:pPr>
                  <w:r w:rsidRPr="002A78AE">
                    <w:t>T</w:t>
                  </w:r>
                  <w:r w:rsidRPr="002A78AE">
                    <w:rPr>
                      <w:vertAlign w:val="subscript"/>
                    </w:rPr>
                    <w:t>c</w:t>
                  </w:r>
                </w:p>
              </w:tc>
            </w:tr>
            <w:tr w:rsidR="000A1007" w:rsidRPr="002A78AE" w14:paraId="3123508F" w14:textId="77777777" w:rsidTr="00B01C28">
              <w:trPr>
                <w:cantSplit/>
              </w:trPr>
              <w:tc>
                <w:tcPr>
                  <w:tcW w:w="2693" w:type="dxa"/>
                  <w:tcBorders>
                    <w:top w:val="single" w:sz="4" w:space="0" w:color="auto"/>
                    <w:left w:val="single" w:sz="4" w:space="0" w:color="auto"/>
                    <w:bottom w:val="single" w:sz="4" w:space="0" w:color="auto"/>
                    <w:right w:val="single" w:sz="4" w:space="0" w:color="auto"/>
                  </w:tcBorders>
                </w:tcPr>
                <w:p w14:paraId="25EAE1D3" w14:textId="77777777" w:rsidR="000A1007" w:rsidRPr="002A78AE" w:rsidRDefault="000A1007" w:rsidP="000A1007">
                  <w:pPr>
                    <w:pStyle w:val="TAC"/>
                  </w:pPr>
                  <w:r w:rsidRPr="002A78AE">
                    <w:rPr>
                      <w:lang w:eastAsia="zh-CN"/>
                    </w:rPr>
                    <w:t>RSTD_1970049</w:t>
                  </w:r>
                </w:p>
              </w:tc>
              <w:tc>
                <w:tcPr>
                  <w:tcW w:w="2949" w:type="dxa"/>
                  <w:tcBorders>
                    <w:top w:val="single" w:sz="4" w:space="0" w:color="auto"/>
                    <w:left w:val="single" w:sz="4" w:space="0" w:color="auto"/>
                    <w:bottom w:val="single" w:sz="4" w:space="0" w:color="auto"/>
                    <w:right w:val="single" w:sz="4" w:space="0" w:color="auto"/>
                  </w:tcBorders>
                </w:tcPr>
                <w:p w14:paraId="3EE61CFD" w14:textId="77777777" w:rsidR="000A1007" w:rsidRPr="002A78AE" w:rsidRDefault="000A1007" w:rsidP="000A1007">
                  <w:pPr>
                    <w:pStyle w:val="TAC"/>
                  </w:pPr>
                  <w:r w:rsidRPr="002A78AE">
                    <w:rPr>
                      <w:lang w:eastAsia="zh-CN"/>
                    </w:rPr>
                    <w:t xml:space="preserve">985024 </w:t>
                  </w:r>
                  <w:r w:rsidRPr="002A78AE">
                    <w:sym w:font="Symbol" w:char="F0A3"/>
                  </w:r>
                  <w:r w:rsidRPr="002A78AE">
                    <w:rPr>
                      <w:lang w:eastAsia="zh-CN"/>
                    </w:rPr>
                    <w:t xml:space="preserve"> RSTD</w:t>
                  </w:r>
                </w:p>
              </w:tc>
              <w:tc>
                <w:tcPr>
                  <w:tcW w:w="653" w:type="dxa"/>
                  <w:tcBorders>
                    <w:top w:val="single" w:sz="4" w:space="0" w:color="auto"/>
                    <w:left w:val="single" w:sz="4" w:space="0" w:color="auto"/>
                    <w:bottom w:val="single" w:sz="4" w:space="0" w:color="auto"/>
                    <w:right w:val="single" w:sz="4" w:space="0" w:color="auto"/>
                  </w:tcBorders>
                </w:tcPr>
                <w:p w14:paraId="1CF2FEBD" w14:textId="77777777" w:rsidR="000A1007" w:rsidRPr="002A78AE" w:rsidRDefault="000A1007" w:rsidP="000A1007">
                  <w:pPr>
                    <w:pStyle w:val="TAC"/>
                  </w:pPr>
                  <w:r w:rsidRPr="002A78AE">
                    <w:t>T</w:t>
                  </w:r>
                  <w:r w:rsidRPr="002A78AE">
                    <w:rPr>
                      <w:vertAlign w:val="subscript"/>
                    </w:rPr>
                    <w:t>c</w:t>
                  </w:r>
                </w:p>
              </w:tc>
            </w:tr>
          </w:tbl>
          <w:p w14:paraId="4D3056E5" w14:textId="77777777" w:rsidR="000A1007" w:rsidRDefault="000A1007" w:rsidP="00122FD1">
            <w:pPr>
              <w:pStyle w:val="boldbullet2"/>
              <w:numPr>
                <w:ilvl w:val="0"/>
                <w:numId w:val="0"/>
              </w:numPr>
              <w:rPr>
                <w:b w:val="0"/>
              </w:rPr>
            </w:pPr>
          </w:p>
        </w:tc>
      </w:tr>
    </w:tbl>
    <w:p w14:paraId="6CA52503" w14:textId="77777777" w:rsidR="00995433" w:rsidRPr="00995433" w:rsidRDefault="00995433" w:rsidP="00122FD1">
      <w:pPr>
        <w:pStyle w:val="boldbullet2"/>
        <w:numPr>
          <w:ilvl w:val="0"/>
          <w:numId w:val="0"/>
        </w:numPr>
        <w:rPr>
          <w:b w:val="0"/>
        </w:rPr>
      </w:pPr>
    </w:p>
    <w:p w14:paraId="4B3D41A5" w14:textId="77E5E9F8" w:rsidR="00530E02" w:rsidRDefault="00E27E64" w:rsidP="006A1DEC">
      <w:pPr>
        <w:pStyle w:val="proposal0"/>
      </w:pPr>
      <w:bookmarkStart w:id="62" w:name="_Ref158132486"/>
      <w:r w:rsidRPr="00E27E64">
        <w:t>The following two options can be candidate design</w:t>
      </w:r>
      <w:r w:rsidR="00E9659E">
        <w:t>s</w:t>
      </w:r>
      <w:r>
        <w:t xml:space="preserve"> for</w:t>
      </w:r>
      <w:r w:rsidR="00530E02">
        <w:t xml:space="preserve"> quantization for the time offsets and </w:t>
      </w:r>
      <w:r w:rsidR="00530E02" w:rsidRPr="00B252B5">
        <w:t>frequency/phase offset</w:t>
      </w:r>
      <w:r w:rsidR="00530E02">
        <w:t>s</w:t>
      </w:r>
      <w:r>
        <w:t>,</w:t>
      </w:r>
      <w:bookmarkEnd w:id="62"/>
    </w:p>
    <w:p w14:paraId="7FE6F1C9" w14:textId="5865754E" w:rsidR="00E27E64" w:rsidRPr="005A6EC3" w:rsidRDefault="00E27E64" w:rsidP="00E27E64">
      <w:pPr>
        <w:pStyle w:val="boldbullet2"/>
      </w:pPr>
      <w:r w:rsidRPr="005A6EC3">
        <w:t xml:space="preserve">Option 1: the values are quantized into some discrete values. Some discrete values are </w:t>
      </w:r>
      <w:r w:rsidR="003F50CC">
        <w:t>reported</w:t>
      </w:r>
      <w:r w:rsidR="003F50CC" w:rsidRPr="005A6EC3">
        <w:t xml:space="preserve"> </w:t>
      </w:r>
      <w:r w:rsidRPr="005A6EC3">
        <w:t>by UE after quantization.</w:t>
      </w:r>
    </w:p>
    <w:p w14:paraId="59D6A8C6" w14:textId="475212AB" w:rsidR="00E27E64" w:rsidRPr="005A6EC3" w:rsidRDefault="00E27E64" w:rsidP="00E27E64">
      <w:pPr>
        <w:pStyle w:val="boldbullet2"/>
      </w:pPr>
      <w:r w:rsidRPr="005A6EC3">
        <w:t>Option 2: the values are quantized into some continuous ranges. Some continuous range</w:t>
      </w:r>
      <w:r w:rsidR="00584E45">
        <w:t>s</w:t>
      </w:r>
      <w:r w:rsidRPr="005A6EC3">
        <w:t xml:space="preserve"> are </w:t>
      </w:r>
      <w:r w:rsidR="003F50CC">
        <w:t>reported</w:t>
      </w:r>
      <w:r w:rsidR="003F50CC" w:rsidRPr="005A6EC3">
        <w:t xml:space="preserve"> </w:t>
      </w:r>
      <w:r w:rsidRPr="005A6EC3">
        <w:t>by UE after quantization.</w:t>
      </w:r>
    </w:p>
    <w:p w14:paraId="6A9CD41A" w14:textId="77777777" w:rsidR="00E27E64" w:rsidRDefault="00E27E64" w:rsidP="00E27E64">
      <w:pPr>
        <w:pStyle w:val="boldbullet2"/>
        <w:numPr>
          <w:ilvl w:val="0"/>
          <w:numId w:val="0"/>
        </w:numPr>
      </w:pPr>
    </w:p>
    <w:p w14:paraId="7B57B40C" w14:textId="12A8B56E" w:rsidR="00AA35F4" w:rsidRDefault="00530E02" w:rsidP="00530E02">
      <w:r>
        <w:rPr>
          <w:rFonts w:eastAsiaTheme="minorEastAsia"/>
        </w:rPr>
        <w:t xml:space="preserve">If </w:t>
      </w:r>
      <w:r w:rsidR="004421F8" w:rsidRPr="004421F8">
        <w:rPr>
          <w:rFonts w:eastAsiaTheme="minorEastAsia"/>
        </w:rPr>
        <w:t>discrete values</w:t>
      </w:r>
      <w:r w:rsidR="00A4643B">
        <w:rPr>
          <w:rFonts w:eastAsiaTheme="minorEastAsia"/>
        </w:rPr>
        <w:t xml:space="preserve"> </w:t>
      </w:r>
      <w:r w:rsidR="00A4643B">
        <w:rPr>
          <w:rFonts w:eastAsiaTheme="minorEastAsia"/>
          <w:lang w:eastAsia="zh-CN"/>
        </w:rPr>
        <w:t>(Option 1)</w:t>
      </w:r>
      <w:r>
        <w:rPr>
          <w:rFonts w:eastAsiaTheme="minorEastAsia"/>
        </w:rPr>
        <w:t xml:space="preserve"> </w:t>
      </w:r>
      <w:r w:rsidR="00187EDF">
        <w:rPr>
          <w:rFonts w:eastAsiaTheme="minorEastAsia"/>
        </w:rPr>
        <w:t>are</w:t>
      </w:r>
      <w:r>
        <w:rPr>
          <w:rFonts w:eastAsiaTheme="minorEastAsia"/>
        </w:rPr>
        <w:t xml:space="preserve"> used for </w:t>
      </w:r>
      <w:bookmarkStart w:id="63" w:name="OLE_LINK23"/>
      <w:bookmarkStart w:id="64" w:name="OLE_LINK24"/>
      <w:r>
        <w:t xml:space="preserve">the time offsets and </w:t>
      </w:r>
      <w:r w:rsidRPr="00B252B5">
        <w:rPr>
          <w:rFonts w:eastAsiaTheme="minorEastAsia"/>
        </w:rPr>
        <w:t>frequency/phase offset</w:t>
      </w:r>
      <w:r>
        <w:rPr>
          <w:rFonts w:eastAsiaTheme="minorEastAsia"/>
        </w:rPr>
        <w:t>s</w:t>
      </w:r>
      <w:bookmarkEnd w:id="63"/>
      <w:bookmarkEnd w:id="64"/>
      <w:r>
        <w:rPr>
          <w:rFonts w:eastAsiaTheme="minorEastAsia"/>
        </w:rPr>
        <w:t xml:space="preserve"> reporting, </w:t>
      </w:r>
      <w:r w:rsidR="007F154E">
        <w:t>values</w:t>
      </w:r>
      <w:r>
        <w:t xml:space="preserve"> </w:t>
      </w:r>
      <w:r w:rsidR="00A4643B">
        <w:t xml:space="preserve">corresponding to </w:t>
      </w:r>
      <w:r w:rsidR="00C26CEE">
        <w:t>certain</w:t>
      </w:r>
      <w:r w:rsidR="00A4643B">
        <w:t xml:space="preserve"> TRPs </w:t>
      </w:r>
      <w:r>
        <w:t>may be out of the quantization range</w:t>
      </w:r>
      <w:r w:rsidR="00F713FE">
        <w:t>, e.g., l</w:t>
      </w:r>
      <w:r w:rsidR="00F713FE" w:rsidRPr="00F713FE">
        <w:t>ess than the minimum quantization value or greater than the maximum quantization value</w:t>
      </w:r>
      <w:r w:rsidR="00F713FE">
        <w:t>.</w:t>
      </w:r>
    </w:p>
    <w:p w14:paraId="62CAFC64" w14:textId="51FCB833" w:rsidR="00897736" w:rsidRPr="00FD6D73" w:rsidRDefault="00A4643B" w:rsidP="008C4288">
      <w:r>
        <w:t xml:space="preserve">In addition, if the UE is in a poor SNR environment, the time offsets and </w:t>
      </w:r>
      <w:r w:rsidRPr="00B252B5">
        <w:rPr>
          <w:rFonts w:eastAsiaTheme="minorEastAsia"/>
        </w:rPr>
        <w:t>frequency/phase offset</w:t>
      </w:r>
      <w:r>
        <w:rPr>
          <w:rFonts w:eastAsiaTheme="minorEastAsia"/>
        </w:rPr>
        <w:t>s measured by UE may have large error</w:t>
      </w:r>
      <w:r w:rsidR="00E9659E">
        <w:rPr>
          <w:rFonts w:eastAsiaTheme="minorEastAsia"/>
        </w:rPr>
        <w:t>s</w:t>
      </w:r>
      <w:r>
        <w:rPr>
          <w:rFonts w:eastAsiaTheme="minorEastAsia"/>
        </w:rPr>
        <w:t xml:space="preserve">, </w:t>
      </w:r>
      <w:r w:rsidR="00DB499D">
        <w:rPr>
          <w:rFonts w:eastAsiaTheme="minorEastAsia"/>
        </w:rPr>
        <w:t xml:space="preserve">which can be observed </w:t>
      </w:r>
      <w:r w:rsidR="00613A31">
        <w:rPr>
          <w:rFonts w:eastAsiaTheme="minorEastAsia"/>
        </w:rPr>
        <w:t>from</w:t>
      </w:r>
      <w:r w:rsidR="00FC302F">
        <w:t xml:space="preserve"> </w:t>
      </w:r>
      <w:r w:rsidR="00DB499D">
        <w:t>t</w:t>
      </w:r>
      <w:r w:rsidR="00FC302F">
        <w:t>he following</w:t>
      </w:r>
      <w:r w:rsidR="00DB499D">
        <w:t xml:space="preserve"> preliminary</w:t>
      </w:r>
      <w:r w:rsidR="00FC302F">
        <w:t xml:space="preserve"> simulation</w:t>
      </w:r>
      <w:r w:rsidR="00DB499D">
        <w:t xml:space="preserve"> </w:t>
      </w:r>
      <w:r w:rsidR="00DB499D" w:rsidRPr="00DB499D">
        <w:rPr>
          <w:rFonts w:hint="eastAsia"/>
        </w:rPr>
        <w:t>results.</w:t>
      </w:r>
      <w:r w:rsidR="004E491B">
        <w:t xml:space="preserve"> </w:t>
      </w:r>
      <w:r w:rsidR="00D84EFB" w:rsidRPr="00D84EFB">
        <w:t xml:space="preserve">The simulation counts the residual frequency offsets of all users in different SNR environments after the frequency offset estimation </w:t>
      </w:r>
      <w:r w:rsidR="004E2A30">
        <w:t>based on</w:t>
      </w:r>
      <w:r w:rsidR="004E2A30" w:rsidRPr="00D84EFB">
        <w:t xml:space="preserve"> </w:t>
      </w:r>
      <w:r w:rsidR="00D84EFB" w:rsidRPr="00D84EFB">
        <w:t>TRS.</w:t>
      </w:r>
      <w:r w:rsidR="00D84EFB">
        <w:t xml:space="preserve"> </w:t>
      </w:r>
      <w:r w:rsidR="008C4288">
        <w:t xml:space="preserve">300Hz </w:t>
      </w:r>
      <w:r w:rsidR="008C4288" w:rsidRPr="00D84EFB">
        <w:t>frequency offset</w:t>
      </w:r>
      <w:r w:rsidR="008C4288">
        <w:t xml:space="preserve"> for SCS=15kHz</w:t>
      </w:r>
      <w:r w:rsidR="008C4288">
        <w:rPr>
          <w:rFonts w:eastAsiaTheme="minorEastAsia" w:hint="eastAsia"/>
          <w:lang w:eastAsia="zh-CN"/>
        </w:rPr>
        <w:t xml:space="preserve"> </w:t>
      </w:r>
      <w:r w:rsidR="008C4288">
        <w:rPr>
          <w:rFonts w:eastAsiaTheme="minorEastAsia"/>
          <w:lang w:eastAsia="zh-CN"/>
        </w:rPr>
        <w:t xml:space="preserve">or </w:t>
      </w:r>
      <w:r w:rsidR="008C4288">
        <w:t xml:space="preserve">500Hz </w:t>
      </w:r>
      <w:r w:rsidR="008C4288" w:rsidRPr="00D84EFB">
        <w:t>frequency offset</w:t>
      </w:r>
      <w:r w:rsidR="008C4288">
        <w:t xml:space="preserve"> for SCS=30kHz is configured</w:t>
      </w:r>
      <w:r w:rsidR="0056189A">
        <w:t>,</w:t>
      </w:r>
      <w:r w:rsidR="00550C68">
        <w:t xml:space="preserve"> and</w:t>
      </w:r>
      <w:r w:rsidR="008C4288">
        <w:t xml:space="preserve"> </w:t>
      </w:r>
      <w:r w:rsidR="00344469">
        <w:t>o</w:t>
      </w:r>
      <w:r w:rsidR="008C4288">
        <w:t>ther</w:t>
      </w:r>
      <w:r w:rsidR="00D84EFB">
        <w:t xml:space="preserve"> simulation parameters are show in </w:t>
      </w:r>
      <w:r w:rsidR="00585EB7">
        <w:fldChar w:fldCharType="begin"/>
      </w:r>
      <w:r w:rsidR="00585EB7">
        <w:instrText xml:space="preserve"> REF _Ref159163569 \r \h </w:instrText>
      </w:r>
      <w:r w:rsidR="00585EB7">
        <w:fldChar w:fldCharType="separate"/>
      </w:r>
      <w:r w:rsidR="00D52863">
        <w:t>Table 4</w:t>
      </w:r>
      <w:r w:rsidR="00585EB7">
        <w:fldChar w:fldCharType="end"/>
      </w:r>
      <w:r w:rsidR="00585EB7">
        <w:t xml:space="preserve"> </w:t>
      </w:r>
      <w:r w:rsidR="008D0087">
        <w:t>of</w:t>
      </w:r>
      <w:r w:rsidR="00585EB7">
        <w:t xml:space="preserve"> </w:t>
      </w:r>
      <w:r w:rsidR="00D84EFB">
        <w:t>Appendix.</w:t>
      </w:r>
      <w:r w:rsidR="00FD6D73">
        <w:rPr>
          <w:rFonts w:eastAsiaTheme="minorEastAsia" w:hint="eastAsia"/>
          <w:lang w:eastAsia="zh-CN"/>
        </w:rPr>
        <w:t xml:space="preserve"> </w:t>
      </w:r>
      <w:r w:rsidR="006D58E6" w:rsidRPr="006D58E6">
        <w:rPr>
          <w:rFonts w:eastAsiaTheme="minorEastAsia"/>
        </w:rPr>
        <w:t xml:space="preserve">The results show that if </w:t>
      </w:r>
      <w:r w:rsidR="006D58E6">
        <w:rPr>
          <w:rFonts w:eastAsiaTheme="minorEastAsia"/>
        </w:rPr>
        <w:t xml:space="preserve">SNR </w:t>
      </w:r>
      <w:r w:rsidR="006D58E6" w:rsidRPr="006D58E6">
        <w:rPr>
          <w:rFonts w:eastAsiaTheme="minorEastAsia"/>
        </w:rPr>
        <w:t>is 0 dB, more than 1/5 of the UEs have residual frequency offsets greater than 10 Hz</w:t>
      </w:r>
      <w:r w:rsidR="00D96D3A">
        <w:rPr>
          <w:rFonts w:eastAsiaTheme="minorEastAsia"/>
        </w:rPr>
        <w:t xml:space="preserve"> for a TRP</w:t>
      </w:r>
      <w:r w:rsidR="006D58E6" w:rsidRPr="006D58E6">
        <w:rPr>
          <w:rFonts w:eastAsiaTheme="minorEastAsia"/>
        </w:rPr>
        <w:t xml:space="preserve">, which can produce a 36-degree phase error </w:t>
      </w:r>
      <w:r w:rsidR="006D58E6">
        <w:rPr>
          <w:rFonts w:eastAsiaTheme="minorEastAsia"/>
        </w:rPr>
        <w:t>over</w:t>
      </w:r>
      <w:r w:rsidR="006D58E6" w:rsidRPr="006D58E6">
        <w:rPr>
          <w:rFonts w:eastAsiaTheme="minorEastAsia"/>
        </w:rPr>
        <w:t xml:space="preserve"> 10ms.</w:t>
      </w:r>
    </w:p>
    <w:p w14:paraId="36D947AA" w14:textId="1AF04C58" w:rsidR="00B506AA" w:rsidRDefault="00FB11D4" w:rsidP="003B240B">
      <w:pPr>
        <w:pStyle w:val="observation"/>
      </w:pPr>
      <w:bookmarkStart w:id="65" w:name="_Ref159162930"/>
      <w:r>
        <w:t>I</w:t>
      </w:r>
      <w:r w:rsidRPr="00FB11D4">
        <w:t>f SNR is 0 dB, more than 1/5 of the UEs have residual frequency offsets greater than 10 Hz</w:t>
      </w:r>
      <w:r w:rsidR="0009202C">
        <w:t xml:space="preserve"> for a TRP</w:t>
      </w:r>
      <w:r w:rsidRPr="00FB11D4">
        <w:t>, which can produce a 36-degree phase error over 10ms.</w:t>
      </w:r>
      <w:bookmarkEnd w:id="65"/>
    </w:p>
    <w:p w14:paraId="5E674B69" w14:textId="4CDC2795" w:rsidR="00F04F1E" w:rsidRDefault="00F04F1E" w:rsidP="00F04F1E">
      <w:pPr>
        <w:jc w:val="center"/>
      </w:pPr>
      <w:r>
        <w:rPr>
          <w:noProof/>
        </w:rPr>
        <w:drawing>
          <wp:inline distT="0" distB="0" distL="0" distR="0" wp14:anchorId="3FBDBE40" wp14:editId="225B6380">
            <wp:extent cx="2747428" cy="2075632"/>
            <wp:effectExtent l="0" t="0" r="0" b="127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66049" cy="2089700"/>
                    </a:xfrm>
                    <a:prstGeom prst="rect">
                      <a:avLst/>
                    </a:prstGeom>
                    <a:noFill/>
                  </pic:spPr>
                </pic:pic>
              </a:graphicData>
            </a:graphic>
          </wp:inline>
        </w:drawing>
      </w:r>
      <w:r w:rsidRPr="00F04F1E">
        <w:rPr>
          <w:noProof/>
        </w:rPr>
        <w:drawing>
          <wp:inline distT="0" distB="0" distL="0" distR="0" wp14:anchorId="2F0D59BB" wp14:editId="1C43AAC8">
            <wp:extent cx="2742378" cy="2069718"/>
            <wp:effectExtent l="0" t="0" r="0" b="6985"/>
            <wp:docPr id="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21"/>
                    <a:stretch>
                      <a:fillRect/>
                    </a:stretch>
                  </pic:blipFill>
                  <pic:spPr>
                    <a:xfrm>
                      <a:off x="0" y="0"/>
                      <a:ext cx="2761939" cy="2084481"/>
                    </a:xfrm>
                    <a:prstGeom prst="rect">
                      <a:avLst/>
                    </a:prstGeom>
                  </pic:spPr>
                </pic:pic>
              </a:graphicData>
            </a:graphic>
          </wp:inline>
        </w:drawing>
      </w:r>
    </w:p>
    <w:p w14:paraId="34E74CFB" w14:textId="0A715EE5" w:rsidR="00F04F1E" w:rsidRDefault="00AB24DD" w:rsidP="00F04F1E">
      <w:pPr>
        <w:pStyle w:val="figure"/>
      </w:pPr>
      <w:r>
        <w:rPr>
          <w:rFonts w:hint="eastAsia"/>
        </w:rPr>
        <w:t>C</w:t>
      </w:r>
      <w:r>
        <w:t xml:space="preserve">DF of </w:t>
      </w:r>
      <w:r w:rsidRPr="00AB24DD">
        <w:t>residual frequency offsets</w:t>
      </w:r>
      <w:r>
        <w:t xml:space="preserve"> after </w:t>
      </w:r>
      <w:r w:rsidRPr="00AB24DD">
        <w:t>the frequency offset estimation of TRS</w:t>
      </w:r>
    </w:p>
    <w:p w14:paraId="3A942B41" w14:textId="5985CBC2" w:rsidR="00F04F1E" w:rsidRDefault="00F04F1E" w:rsidP="00F04F1E">
      <w:pPr>
        <w:jc w:val="center"/>
        <w:rPr>
          <w:rFonts w:eastAsiaTheme="minorEastAsia"/>
          <w:lang w:eastAsia="zh-CN"/>
        </w:rPr>
      </w:pPr>
      <w:r>
        <w:rPr>
          <w:rFonts w:eastAsiaTheme="minorEastAsia"/>
          <w:noProof/>
          <w:lang w:eastAsia="zh-CN"/>
        </w:rPr>
        <w:lastRenderedPageBreak/>
        <w:drawing>
          <wp:inline distT="0" distB="0" distL="0" distR="0" wp14:anchorId="420026C3" wp14:editId="0341EAE9">
            <wp:extent cx="2799299" cy="2112407"/>
            <wp:effectExtent l="0" t="0" r="0" b="254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32299" cy="2137310"/>
                    </a:xfrm>
                    <a:prstGeom prst="rect">
                      <a:avLst/>
                    </a:prstGeom>
                    <a:noFill/>
                  </pic:spPr>
                </pic:pic>
              </a:graphicData>
            </a:graphic>
          </wp:inline>
        </w:drawing>
      </w:r>
      <w:r w:rsidRPr="00F04F1E">
        <w:rPr>
          <w:rFonts w:eastAsiaTheme="minorEastAsia"/>
          <w:noProof/>
          <w:lang w:eastAsia="zh-CN"/>
        </w:rPr>
        <w:drawing>
          <wp:inline distT="0" distB="0" distL="0" distR="0" wp14:anchorId="25BF4CC5" wp14:editId="2EBCD1E2">
            <wp:extent cx="2761755" cy="2084343"/>
            <wp:effectExtent l="0" t="0" r="0" b="0"/>
            <wp:docPr id="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3"/>
                    <a:stretch>
                      <a:fillRect/>
                    </a:stretch>
                  </pic:blipFill>
                  <pic:spPr>
                    <a:xfrm>
                      <a:off x="0" y="0"/>
                      <a:ext cx="2784446" cy="2101468"/>
                    </a:xfrm>
                    <a:prstGeom prst="rect">
                      <a:avLst/>
                    </a:prstGeom>
                  </pic:spPr>
                </pic:pic>
              </a:graphicData>
            </a:graphic>
          </wp:inline>
        </w:drawing>
      </w:r>
    </w:p>
    <w:p w14:paraId="7CE6A6D1" w14:textId="0643E196" w:rsidR="00F04F1E" w:rsidRPr="00F04F1E" w:rsidRDefault="005B12AB" w:rsidP="00F04F1E">
      <w:pPr>
        <w:pStyle w:val="figure"/>
      </w:pPr>
      <w:r>
        <w:rPr>
          <w:rFonts w:hint="eastAsia"/>
        </w:rPr>
        <w:t>C</w:t>
      </w:r>
      <w:r>
        <w:t xml:space="preserve">DF of </w:t>
      </w:r>
      <w:r w:rsidRPr="00AB24DD">
        <w:t>residual frequency offsets</w:t>
      </w:r>
      <w:r>
        <w:t xml:space="preserve"> after </w:t>
      </w:r>
      <w:r w:rsidRPr="00AB24DD">
        <w:t>the frequency offset estimation of TRS</w:t>
      </w:r>
    </w:p>
    <w:p w14:paraId="768860FC" w14:textId="6300F58F" w:rsidR="00187EDF" w:rsidRDefault="00BA6529" w:rsidP="00530E02">
      <w:r>
        <w:t>Therefore</w:t>
      </w:r>
      <w:r w:rsidRPr="00BA6529">
        <w:t>, if the time offsets and frequency/phase offsets</w:t>
      </w:r>
      <w:r w:rsidR="00A4643B">
        <w:t xml:space="preserve"> from some configured TRPs</w:t>
      </w:r>
      <w:r w:rsidRPr="00BA6529">
        <w:t xml:space="preserve"> measured by UE </w:t>
      </w:r>
      <w:r w:rsidR="00E9659E">
        <w:t>are</w:t>
      </w:r>
      <w:r w:rsidRPr="00BA6529">
        <w:t xml:space="preserve"> out of</w:t>
      </w:r>
      <w:r w:rsidR="002E1A08">
        <w:t xml:space="preserve"> quantization</w:t>
      </w:r>
      <w:r w:rsidRPr="00BA6529">
        <w:t xml:space="preserve"> range</w:t>
      </w:r>
      <w:r w:rsidR="00A4643B">
        <w:t>, or UE’s measurement of T/F offset is not reliable due to the TRPs’ channel condition</w:t>
      </w:r>
      <w:r w:rsidRPr="00BA6529">
        <w:t>,</w:t>
      </w:r>
      <w:r w:rsidR="00A4643B">
        <w:t xml:space="preserve"> UE can decide not to report T/F values for these TRPs. For these cases, UE can omit the T/F offset reporting for these TRPs, or UE can report an out</w:t>
      </w:r>
      <w:r w:rsidR="00E9659E">
        <w:t>-of-</w:t>
      </w:r>
      <w:r w:rsidR="00A4643B">
        <w:t>range state for these TRPs.</w:t>
      </w:r>
    </w:p>
    <w:p w14:paraId="0E32A697" w14:textId="556C96DF" w:rsidR="00E2106B" w:rsidRDefault="00A4643B" w:rsidP="006A1DEC">
      <w:pPr>
        <w:pStyle w:val="proposal0"/>
      </w:pPr>
      <w:bookmarkStart w:id="66" w:name="_Ref158132487"/>
      <w:r>
        <w:t>Allow UE not to report T/F offset values for a selected subset of the configured TRPs, for which UE can report an out</w:t>
      </w:r>
      <w:r w:rsidR="00C230D4">
        <w:t>-of-</w:t>
      </w:r>
      <w:r>
        <w:t>range state or omit the T/F offset reporting</w:t>
      </w:r>
      <w:r w:rsidR="00917D48" w:rsidRPr="00BA6529">
        <w:t>.</w:t>
      </w:r>
      <w:bookmarkEnd w:id="66"/>
    </w:p>
    <w:p w14:paraId="41E4C09A" w14:textId="77777777" w:rsidR="009519C8" w:rsidRPr="009519C8" w:rsidRDefault="009519C8" w:rsidP="009519C8">
      <w:pPr>
        <w:rPr>
          <w:rFonts w:eastAsiaTheme="minorEastAsia"/>
          <w:lang w:eastAsia="zh-CN"/>
        </w:rPr>
      </w:pPr>
    </w:p>
    <w:p w14:paraId="35F61427" w14:textId="77777777" w:rsidR="00530E02" w:rsidRDefault="00530E02" w:rsidP="00530E02">
      <w:pPr>
        <w:rPr>
          <w:rFonts w:eastAsiaTheme="minorEastAsia"/>
          <w:lang w:eastAsia="zh-CN"/>
        </w:rPr>
      </w:pPr>
      <w:r>
        <w:rPr>
          <w:rFonts w:eastAsiaTheme="minorEastAsia" w:hint="eastAsia"/>
          <w:lang w:eastAsia="zh-CN"/>
        </w:rPr>
        <w:t>B</w:t>
      </w:r>
      <w:r>
        <w:rPr>
          <w:rFonts w:eastAsiaTheme="minorEastAsia"/>
          <w:lang w:eastAsia="zh-CN"/>
        </w:rPr>
        <w:t>esides, u</w:t>
      </w:r>
      <w:r w:rsidRPr="00F1208F">
        <w:rPr>
          <w:rFonts w:eastAsiaTheme="minorEastAsia"/>
          <w:lang w:eastAsia="zh-CN"/>
        </w:rPr>
        <w:t>niform quantization or non-uniform quantization also needs to be considered</w:t>
      </w:r>
      <w:r>
        <w:rPr>
          <w:rFonts w:eastAsiaTheme="minorEastAsia"/>
          <w:lang w:eastAsia="zh-CN"/>
        </w:rPr>
        <w:t>. U</w:t>
      </w:r>
      <w:r w:rsidRPr="00F1208F">
        <w:rPr>
          <w:rFonts w:eastAsiaTheme="minorEastAsia"/>
          <w:lang w:eastAsia="zh-CN"/>
        </w:rPr>
        <w:t>niform quantization</w:t>
      </w:r>
      <w:r>
        <w:rPr>
          <w:rFonts w:eastAsiaTheme="minorEastAsia"/>
          <w:lang w:eastAsia="zh-CN"/>
        </w:rPr>
        <w:t xml:space="preserve"> may be suitable for a small quantization range and </w:t>
      </w:r>
      <w:r w:rsidRPr="00F1208F">
        <w:rPr>
          <w:rFonts w:eastAsiaTheme="minorEastAsia"/>
          <w:lang w:eastAsia="zh-CN"/>
        </w:rPr>
        <w:t>non-uniform quantization</w:t>
      </w:r>
      <w:r>
        <w:rPr>
          <w:rFonts w:eastAsiaTheme="minorEastAsia"/>
          <w:lang w:eastAsia="zh-CN"/>
        </w:rPr>
        <w:t xml:space="preserve"> may be suitable for a large quantization range.</w:t>
      </w:r>
    </w:p>
    <w:p w14:paraId="3C6FD9AF" w14:textId="77777777" w:rsidR="00530E02" w:rsidRPr="00406616" w:rsidRDefault="00530E02" w:rsidP="003B240B">
      <w:pPr>
        <w:pStyle w:val="observation"/>
      </w:pPr>
      <w:bookmarkStart w:id="67" w:name="_Ref158132592"/>
      <w:r>
        <w:t>U</w:t>
      </w:r>
      <w:r w:rsidRPr="00F1208F">
        <w:t>niform quantization</w:t>
      </w:r>
      <w:r>
        <w:t xml:space="preserve"> may be suitable for a small quantization range and </w:t>
      </w:r>
      <w:r w:rsidRPr="00F1208F">
        <w:t>non-uniform quantization</w:t>
      </w:r>
      <w:r>
        <w:t xml:space="preserve"> may be suitable for a large quantization range.</w:t>
      </w:r>
      <w:bookmarkEnd w:id="67"/>
    </w:p>
    <w:p w14:paraId="79862CFE" w14:textId="77777777" w:rsidR="00530E02" w:rsidRDefault="00530E02" w:rsidP="00530E02">
      <w:pPr>
        <w:rPr>
          <w:rFonts w:eastAsiaTheme="minorEastAsia"/>
          <w:lang w:eastAsia="zh-CN"/>
        </w:rPr>
      </w:pPr>
    </w:p>
    <w:p w14:paraId="2B78F2DA" w14:textId="628585E8" w:rsidR="00530E02" w:rsidRDefault="00530E02" w:rsidP="00530E02">
      <w:pPr>
        <w:rPr>
          <w:rFonts w:eastAsiaTheme="minorEastAsia"/>
          <w:lang w:eastAsia="zh-CN"/>
        </w:rPr>
      </w:pPr>
      <w:r>
        <w:rPr>
          <w:rFonts w:eastAsiaTheme="minorEastAsia" w:hint="eastAsia"/>
          <w:lang w:eastAsia="zh-CN"/>
        </w:rPr>
        <w:t>A</w:t>
      </w:r>
      <w:r>
        <w:rPr>
          <w:rFonts w:eastAsiaTheme="minorEastAsia"/>
          <w:lang w:eastAsia="zh-CN"/>
        </w:rPr>
        <w:t xml:space="preserve">nother issue </w:t>
      </w:r>
      <w:r w:rsidR="00254FBD">
        <w:rPr>
          <w:rFonts w:eastAsiaTheme="minorEastAsia"/>
          <w:lang w:eastAsia="zh-CN"/>
        </w:rPr>
        <w:t xml:space="preserve">is the </w:t>
      </w:r>
      <w:r>
        <w:rPr>
          <w:rFonts w:eastAsiaTheme="minorEastAsia"/>
          <w:lang w:eastAsia="zh-CN"/>
        </w:rPr>
        <w:t xml:space="preserve">reporting format of </w:t>
      </w:r>
      <w:r w:rsidRPr="007D152B">
        <w:rPr>
          <w:rFonts w:eastAsiaTheme="minorEastAsia"/>
          <w:lang w:eastAsia="zh-CN"/>
        </w:rPr>
        <w:t>time offsets and frequency/phase offsets between TRPs</w:t>
      </w:r>
      <w:r>
        <w:rPr>
          <w:rFonts w:eastAsiaTheme="minorEastAsia"/>
          <w:lang w:eastAsia="zh-CN"/>
        </w:rPr>
        <w:t xml:space="preserve">.  For </w:t>
      </w:r>
      <w:r w:rsidRPr="007D152B">
        <w:rPr>
          <w:rFonts w:eastAsiaTheme="minorEastAsia"/>
          <w:lang w:eastAsia="zh-CN"/>
        </w:rPr>
        <w:t>time offsets between TRPs</w:t>
      </w:r>
      <w:r>
        <w:rPr>
          <w:rFonts w:eastAsiaTheme="minorEastAsia"/>
          <w:lang w:eastAsia="zh-CN"/>
        </w:rPr>
        <w:t xml:space="preserve">, in our view, it is reasonable that </w:t>
      </w:r>
      <w:r w:rsidRPr="007D152B">
        <w:rPr>
          <w:rFonts w:eastAsiaTheme="minorEastAsia"/>
          <w:lang w:eastAsia="zh-CN"/>
        </w:rPr>
        <w:t>UE report</w:t>
      </w:r>
      <w:r w:rsidR="00254FBD">
        <w:rPr>
          <w:rFonts w:eastAsiaTheme="minorEastAsia"/>
          <w:lang w:eastAsia="zh-CN"/>
        </w:rPr>
        <w:t>s</w:t>
      </w:r>
      <w:r w:rsidRPr="007D152B">
        <w:rPr>
          <w:rFonts w:eastAsiaTheme="minorEastAsia"/>
          <w:lang w:eastAsia="zh-CN"/>
        </w:rPr>
        <w:t xml:space="preserve"> relative time offsets based on a reference TRP.</w:t>
      </w:r>
      <w:r>
        <w:rPr>
          <w:rFonts w:eastAsiaTheme="minorEastAsia"/>
          <w:lang w:eastAsia="zh-CN"/>
        </w:rPr>
        <w:t xml:space="preserve"> After compensation at TRPs, the time between TRPs is align</w:t>
      </w:r>
      <w:r w:rsidR="00254FBD">
        <w:rPr>
          <w:rFonts w:eastAsiaTheme="minorEastAsia"/>
          <w:lang w:eastAsia="zh-CN"/>
        </w:rPr>
        <w:t>ed</w:t>
      </w:r>
      <w:r>
        <w:rPr>
          <w:rFonts w:eastAsiaTheme="minorEastAsia"/>
          <w:lang w:eastAsia="zh-CN"/>
        </w:rPr>
        <w:t xml:space="preserve">.  </w:t>
      </w:r>
    </w:p>
    <w:p w14:paraId="5A09624C" w14:textId="6C1C94F7" w:rsidR="00530E02" w:rsidRPr="007D152B" w:rsidRDefault="00530E02" w:rsidP="006A1DEC">
      <w:pPr>
        <w:pStyle w:val="proposal0"/>
      </w:pPr>
      <w:bookmarkStart w:id="68" w:name="_Ref158132488"/>
      <w:r w:rsidRPr="007D152B">
        <w:t>UE report</w:t>
      </w:r>
      <w:r w:rsidR="00254FBD">
        <w:t>s</w:t>
      </w:r>
      <w:r w:rsidRPr="007D152B">
        <w:t xml:space="preserve"> relative time offsets based on a reference TRP.</w:t>
      </w:r>
      <w:bookmarkEnd w:id="68"/>
    </w:p>
    <w:p w14:paraId="350CD3EE" w14:textId="77777777" w:rsidR="00530E02" w:rsidRDefault="00530E02" w:rsidP="00530E02">
      <w:pPr>
        <w:rPr>
          <w:rFonts w:eastAsiaTheme="minorEastAsia"/>
          <w:lang w:eastAsia="zh-CN"/>
        </w:rPr>
      </w:pPr>
      <w:r>
        <w:rPr>
          <w:rFonts w:eastAsiaTheme="minorEastAsia"/>
          <w:lang w:eastAsia="zh-CN"/>
        </w:rPr>
        <w:t>For</w:t>
      </w:r>
      <w:r w:rsidRPr="00433CBA">
        <w:rPr>
          <w:rFonts w:eastAsiaTheme="minorEastAsia"/>
          <w:lang w:eastAsia="zh-CN"/>
        </w:rPr>
        <w:t xml:space="preserve"> </w:t>
      </w:r>
      <w:r w:rsidRPr="007D152B">
        <w:rPr>
          <w:rFonts w:eastAsiaTheme="minorEastAsia"/>
          <w:lang w:eastAsia="zh-CN"/>
        </w:rPr>
        <w:t>frequency/phase offsets between TRPs</w:t>
      </w:r>
      <w:r>
        <w:rPr>
          <w:rFonts w:eastAsiaTheme="minorEastAsia"/>
          <w:lang w:eastAsia="zh-CN"/>
        </w:rPr>
        <w:t>, the following options can be considered.</w:t>
      </w:r>
    </w:p>
    <w:p w14:paraId="482B0E87" w14:textId="20D29002" w:rsidR="00530E02" w:rsidRPr="00352AA1" w:rsidRDefault="00530E02" w:rsidP="00530E02">
      <w:pPr>
        <w:pStyle w:val="boldbullet2"/>
        <w:rPr>
          <w:b w:val="0"/>
        </w:rPr>
      </w:pPr>
      <w:r w:rsidRPr="00352AA1">
        <w:rPr>
          <w:rFonts w:hint="eastAsia"/>
          <w:b w:val="0"/>
        </w:rPr>
        <w:t>O</w:t>
      </w:r>
      <w:r w:rsidRPr="00352AA1">
        <w:rPr>
          <w:b w:val="0"/>
        </w:rPr>
        <w:t>ption</w:t>
      </w:r>
      <w:r w:rsidR="00AE4E32">
        <w:rPr>
          <w:b w:val="0"/>
        </w:rPr>
        <w:t xml:space="preserve"> </w:t>
      </w:r>
      <w:r w:rsidRPr="00352AA1">
        <w:rPr>
          <w:b w:val="0"/>
        </w:rPr>
        <w:t xml:space="preserve">1: </w:t>
      </w:r>
      <w:r w:rsidRPr="00352AA1">
        <w:rPr>
          <w:rFonts w:eastAsiaTheme="minorEastAsia"/>
          <w:b w:val="0"/>
        </w:rPr>
        <w:t>UE report</w:t>
      </w:r>
      <w:r w:rsidR="00055FEA">
        <w:rPr>
          <w:rFonts w:eastAsiaTheme="minorEastAsia"/>
          <w:b w:val="0"/>
        </w:rPr>
        <w:t>s</w:t>
      </w:r>
      <w:r w:rsidRPr="00352AA1">
        <w:rPr>
          <w:rFonts w:eastAsiaTheme="minorEastAsia"/>
          <w:b w:val="0"/>
        </w:rPr>
        <w:t xml:space="preserve"> relative frequency/phase offsets between TRPs based on a reference TRP.</w:t>
      </w:r>
    </w:p>
    <w:p w14:paraId="36D92C4E" w14:textId="48EB5A3E" w:rsidR="00530E02" w:rsidRPr="00352AA1" w:rsidRDefault="00530E02" w:rsidP="00530E02">
      <w:pPr>
        <w:pStyle w:val="boldbullet2"/>
        <w:rPr>
          <w:b w:val="0"/>
        </w:rPr>
      </w:pPr>
      <w:r w:rsidRPr="00352AA1">
        <w:rPr>
          <w:rFonts w:hint="eastAsia"/>
          <w:b w:val="0"/>
        </w:rPr>
        <w:t>O</w:t>
      </w:r>
      <w:r w:rsidRPr="00352AA1">
        <w:rPr>
          <w:b w:val="0"/>
        </w:rPr>
        <w:t>ption</w:t>
      </w:r>
      <w:r w:rsidR="00AE4E32">
        <w:rPr>
          <w:b w:val="0"/>
        </w:rPr>
        <w:t xml:space="preserve"> </w:t>
      </w:r>
      <w:r w:rsidRPr="00352AA1">
        <w:rPr>
          <w:b w:val="0"/>
        </w:rPr>
        <w:t xml:space="preserve">2: </w:t>
      </w:r>
      <w:r w:rsidRPr="00352AA1">
        <w:rPr>
          <w:rFonts w:eastAsiaTheme="minorEastAsia"/>
          <w:b w:val="0"/>
        </w:rPr>
        <w:t>UE report</w:t>
      </w:r>
      <w:r w:rsidR="00055FEA">
        <w:rPr>
          <w:rFonts w:eastAsiaTheme="minorEastAsia" w:hint="eastAsia"/>
          <w:b w:val="0"/>
        </w:rPr>
        <w:t>s</w:t>
      </w:r>
      <w:r w:rsidRPr="00352AA1">
        <w:rPr>
          <w:rFonts w:eastAsiaTheme="minorEastAsia"/>
          <w:b w:val="0"/>
        </w:rPr>
        <w:t xml:space="preserve"> frequency/phase offset per TRP.</w:t>
      </w:r>
    </w:p>
    <w:p w14:paraId="44858F51" w14:textId="0AD170CC" w:rsidR="00530E02" w:rsidRDefault="00530E02" w:rsidP="00530E02">
      <w:pPr>
        <w:rPr>
          <w:rFonts w:eastAsiaTheme="minorEastAsia"/>
          <w:lang w:eastAsia="zh-CN"/>
        </w:rPr>
      </w:pPr>
      <w:r>
        <w:rPr>
          <w:rFonts w:eastAsiaTheme="minorEastAsia"/>
          <w:lang w:eastAsia="zh-CN"/>
        </w:rPr>
        <w:t xml:space="preserve">For Option 1, </w:t>
      </w:r>
      <w:r w:rsidRPr="008F41A6">
        <w:rPr>
          <w:rFonts w:eastAsiaTheme="minorEastAsia"/>
          <w:lang w:eastAsia="zh-CN"/>
        </w:rPr>
        <w:t>after TRP compensation, there is still a Doppler shift based on the reference TRP due to the movement of the UE. Similar to the performance impact of UE movement on STRP transmission, there is also an impact on CJT transmission</w:t>
      </w:r>
      <w:r w:rsidR="008F751E">
        <w:rPr>
          <w:rFonts w:eastAsiaTheme="minorEastAsia"/>
          <w:lang w:eastAsia="zh-CN"/>
        </w:rPr>
        <w:t xml:space="preserve"> performance</w:t>
      </w:r>
      <w:r w:rsidRPr="008F41A6">
        <w:rPr>
          <w:rFonts w:eastAsiaTheme="minorEastAsia"/>
          <w:lang w:eastAsia="zh-CN"/>
        </w:rPr>
        <w:t>.</w:t>
      </w:r>
    </w:p>
    <w:p w14:paraId="52D7EE3E" w14:textId="376EF03F" w:rsidR="00530E02" w:rsidRDefault="00530E02" w:rsidP="00530E02">
      <w:pPr>
        <w:rPr>
          <w:rFonts w:eastAsiaTheme="minorEastAsia"/>
          <w:lang w:eastAsia="zh-CN"/>
        </w:rPr>
      </w:pPr>
      <w:r>
        <w:rPr>
          <w:rFonts w:eastAsiaTheme="minorEastAsia" w:hint="eastAsia"/>
          <w:lang w:eastAsia="zh-CN"/>
        </w:rPr>
        <w:t>F</w:t>
      </w:r>
      <w:r>
        <w:rPr>
          <w:rFonts w:eastAsiaTheme="minorEastAsia"/>
          <w:lang w:eastAsia="zh-CN"/>
        </w:rPr>
        <w:t xml:space="preserve">or Option 2, under ideal conditions, </w:t>
      </w:r>
      <w:r w:rsidRPr="008F41A6">
        <w:rPr>
          <w:rFonts w:eastAsiaTheme="minorEastAsia"/>
          <w:lang w:eastAsia="zh-CN"/>
        </w:rPr>
        <w:t xml:space="preserve">there is </w:t>
      </w:r>
      <w:r>
        <w:rPr>
          <w:rFonts w:eastAsiaTheme="minorEastAsia"/>
          <w:lang w:eastAsia="zh-CN"/>
        </w:rPr>
        <w:t>no</w:t>
      </w:r>
      <w:r w:rsidRPr="008F41A6">
        <w:rPr>
          <w:rFonts w:eastAsiaTheme="minorEastAsia"/>
          <w:lang w:eastAsia="zh-CN"/>
        </w:rPr>
        <w:t xml:space="preserve"> Doppler shift</w:t>
      </w:r>
      <w:r w:rsidRPr="00730145">
        <w:rPr>
          <w:rFonts w:eastAsiaTheme="minorEastAsia"/>
          <w:lang w:eastAsia="zh-CN"/>
        </w:rPr>
        <w:t xml:space="preserve"> </w:t>
      </w:r>
      <w:r w:rsidRPr="008F41A6">
        <w:rPr>
          <w:rFonts w:eastAsiaTheme="minorEastAsia"/>
          <w:lang w:eastAsia="zh-CN"/>
        </w:rPr>
        <w:t>after TRP compensation</w:t>
      </w:r>
      <w:r>
        <w:rPr>
          <w:rFonts w:eastAsiaTheme="minorEastAsia"/>
          <w:lang w:eastAsia="zh-CN"/>
        </w:rPr>
        <w:t xml:space="preserve">. Therefore, Option 2 is likely to perform better than Option 1. However, </w:t>
      </w:r>
      <w:r w:rsidRPr="00730145">
        <w:rPr>
          <w:rFonts w:eastAsiaTheme="minorEastAsia"/>
          <w:lang w:eastAsia="zh-CN"/>
        </w:rPr>
        <w:t>the payload of Option 2 may be larger than that of Option 1.</w:t>
      </w:r>
    </w:p>
    <w:p w14:paraId="40DB95DE" w14:textId="77777777" w:rsidR="00530E02" w:rsidRDefault="00530E02" w:rsidP="006A1DEC">
      <w:pPr>
        <w:pStyle w:val="proposal0"/>
      </w:pPr>
      <w:bookmarkStart w:id="69" w:name="_Ref158132490"/>
      <w:r>
        <w:t>For frequency/phase offsets between TRPs, the following options can be considered.</w:t>
      </w:r>
      <w:bookmarkEnd w:id="69"/>
    </w:p>
    <w:p w14:paraId="43113B37" w14:textId="56A5FCED" w:rsidR="00530E02" w:rsidRDefault="00530E02" w:rsidP="00530E02">
      <w:pPr>
        <w:pStyle w:val="boldbullet2"/>
      </w:pPr>
      <w:r>
        <w:t>Option</w:t>
      </w:r>
      <w:r w:rsidR="001B08A4">
        <w:t xml:space="preserve"> </w:t>
      </w:r>
      <w:r>
        <w:t>1: UE report</w:t>
      </w:r>
      <w:r w:rsidR="001B08A4">
        <w:t>s</w:t>
      </w:r>
      <w:r>
        <w:t xml:space="preserve"> relative frequency/phase offsets between TRPs based on a reference TRP, which may still have a</w:t>
      </w:r>
      <w:r w:rsidRPr="00EA4C09">
        <w:t xml:space="preserve"> Doppler shift based on the reference TRP</w:t>
      </w:r>
      <w:r>
        <w:t>.</w:t>
      </w:r>
    </w:p>
    <w:p w14:paraId="6974B7C1" w14:textId="38E4E272" w:rsidR="00B5369F" w:rsidRPr="00530E02" w:rsidRDefault="00530E02" w:rsidP="00B5369F">
      <w:pPr>
        <w:pStyle w:val="boldbullet2"/>
      </w:pPr>
      <w:r>
        <w:t>Option</w:t>
      </w:r>
      <w:r w:rsidR="001B08A4">
        <w:t xml:space="preserve"> </w:t>
      </w:r>
      <w:r>
        <w:t>2: UE report</w:t>
      </w:r>
      <w:r w:rsidR="001B08A4">
        <w:t>s</w:t>
      </w:r>
      <w:r>
        <w:t xml:space="preserve"> </w:t>
      </w:r>
      <w:r w:rsidR="00183DF7">
        <w:t xml:space="preserve">individual </w:t>
      </w:r>
      <w:r>
        <w:t xml:space="preserve">frequency/phase offset per TRP, and </w:t>
      </w:r>
      <w:r w:rsidRPr="008F41A6">
        <w:rPr>
          <w:rFonts w:eastAsiaTheme="minorEastAsia"/>
        </w:rPr>
        <w:t xml:space="preserve">there is </w:t>
      </w:r>
      <w:r>
        <w:rPr>
          <w:rFonts w:eastAsiaTheme="minorEastAsia"/>
        </w:rPr>
        <w:t>no</w:t>
      </w:r>
      <w:r w:rsidRPr="008F41A6">
        <w:rPr>
          <w:rFonts w:eastAsiaTheme="minorEastAsia"/>
        </w:rPr>
        <w:t xml:space="preserve"> Doppler shift</w:t>
      </w:r>
      <w:r w:rsidRPr="00730145">
        <w:rPr>
          <w:rFonts w:eastAsiaTheme="minorEastAsia"/>
        </w:rPr>
        <w:t xml:space="preserve"> </w:t>
      </w:r>
      <w:r w:rsidRPr="008F41A6">
        <w:rPr>
          <w:rFonts w:eastAsiaTheme="minorEastAsia"/>
        </w:rPr>
        <w:t>after TRP compensation</w:t>
      </w:r>
      <w:r>
        <w:rPr>
          <w:rFonts w:eastAsiaTheme="minorEastAsia"/>
        </w:rPr>
        <w:t xml:space="preserve">, but a </w:t>
      </w:r>
      <w:r w:rsidRPr="00730145">
        <w:rPr>
          <w:rFonts w:eastAsiaTheme="minorEastAsia"/>
        </w:rPr>
        <w:t>larger</w:t>
      </w:r>
      <w:r>
        <w:rPr>
          <w:rFonts w:eastAsiaTheme="minorEastAsia"/>
        </w:rPr>
        <w:t xml:space="preserve"> </w:t>
      </w:r>
      <w:r w:rsidRPr="00730145">
        <w:rPr>
          <w:rFonts w:eastAsiaTheme="minorEastAsia"/>
        </w:rPr>
        <w:t>payload</w:t>
      </w:r>
      <w:r>
        <w:rPr>
          <w:rFonts w:eastAsiaTheme="minorEastAsia"/>
        </w:rPr>
        <w:t xml:space="preserve"> may be required.</w:t>
      </w:r>
    </w:p>
    <w:p w14:paraId="4EFDA872" w14:textId="77777777" w:rsidR="000F7410" w:rsidRPr="001302B7" w:rsidRDefault="000F7410" w:rsidP="000F7410">
      <w:pPr>
        <w:rPr>
          <w:rFonts w:eastAsiaTheme="minorEastAsia"/>
          <w:lang w:eastAsia="zh-CN"/>
        </w:rPr>
      </w:pPr>
    </w:p>
    <w:bookmarkEnd w:id="6"/>
    <w:bookmarkEnd w:id="7"/>
    <w:p w14:paraId="2F81FDE4" w14:textId="64120542" w:rsidR="00E16AA1" w:rsidRPr="007A037A" w:rsidRDefault="00E16AA1" w:rsidP="00A674CE">
      <w:pPr>
        <w:pStyle w:val="title1"/>
      </w:pPr>
      <w:r w:rsidRPr="009108BC">
        <w:t xml:space="preserve">Conclusions </w:t>
      </w:r>
    </w:p>
    <w:p w14:paraId="039A46C0" w14:textId="0C02848C" w:rsidR="00A1119E" w:rsidRDefault="00E86765" w:rsidP="00A674CE">
      <w:pPr>
        <w:rPr>
          <w:rFonts w:eastAsiaTheme="minorEastAsia"/>
          <w:bCs/>
          <w:szCs w:val="20"/>
          <w:lang w:eastAsia="zh-CN"/>
        </w:rPr>
      </w:pPr>
      <w:r w:rsidRPr="00685A55">
        <w:rPr>
          <w:rFonts w:eastAsiaTheme="minorEastAsia"/>
          <w:bCs/>
          <w:szCs w:val="20"/>
        </w:rPr>
        <w:t xml:space="preserve">To summarize, we have </w:t>
      </w:r>
      <w:r w:rsidR="00227114">
        <w:rPr>
          <w:rFonts w:eastAsiaTheme="minorEastAsia"/>
          <w:bCs/>
          <w:szCs w:val="20"/>
        </w:rPr>
        <w:t xml:space="preserve">the </w:t>
      </w:r>
      <w:r w:rsidRPr="00685A55">
        <w:rPr>
          <w:rFonts w:eastAsiaTheme="minorEastAsia"/>
          <w:bCs/>
          <w:szCs w:val="20"/>
        </w:rPr>
        <w:t>following proposal</w:t>
      </w:r>
      <w:r w:rsidR="00E46973">
        <w:rPr>
          <w:rFonts w:eastAsiaTheme="minorEastAsia"/>
          <w:bCs/>
          <w:szCs w:val="20"/>
        </w:rPr>
        <w:t>s</w:t>
      </w:r>
      <w:r w:rsidR="0043484D">
        <w:rPr>
          <w:rFonts w:eastAsiaTheme="minorEastAsia"/>
          <w:bCs/>
          <w:szCs w:val="20"/>
        </w:rPr>
        <w:t xml:space="preserve"> and </w:t>
      </w:r>
      <w:r w:rsidR="00FA5586">
        <w:rPr>
          <w:rFonts w:eastAsiaTheme="minorEastAsia"/>
          <w:bCs/>
          <w:szCs w:val="20"/>
        </w:rPr>
        <w:t>observation</w:t>
      </w:r>
      <w:r w:rsidR="0043484D">
        <w:rPr>
          <w:rFonts w:eastAsiaTheme="minorEastAsia"/>
          <w:bCs/>
          <w:szCs w:val="20"/>
        </w:rPr>
        <w:t>s</w:t>
      </w:r>
      <w:r w:rsidRPr="00685A55">
        <w:rPr>
          <w:rFonts w:eastAsiaTheme="minorEastAsia" w:hint="eastAsia"/>
          <w:bCs/>
          <w:szCs w:val="20"/>
          <w:lang w:eastAsia="zh-CN"/>
        </w:rPr>
        <w:t>.</w:t>
      </w:r>
    </w:p>
    <w:p w14:paraId="621D82E0" w14:textId="77777777" w:rsidR="00D77D6E" w:rsidRDefault="00D77D6E" w:rsidP="00A674CE">
      <w:pPr>
        <w:rPr>
          <w:rFonts w:eastAsiaTheme="minorEastAsia"/>
          <w:bCs/>
          <w:szCs w:val="20"/>
          <w:lang w:eastAsia="zh-CN"/>
        </w:rPr>
      </w:pPr>
    </w:p>
    <w:p w14:paraId="50581A69" w14:textId="44A5EE99" w:rsidR="005A4001" w:rsidRDefault="005A4001" w:rsidP="005A4001">
      <w:pPr>
        <w:pStyle w:val="boldbullet1"/>
      </w:pPr>
      <w:r w:rsidRPr="005A4001">
        <w:t>CSI enhancement for up to 128 CSI-RS port</w:t>
      </w:r>
    </w:p>
    <w:p w14:paraId="2CBF34A8" w14:textId="77777777" w:rsidR="009E019E" w:rsidRDefault="009E019E" w:rsidP="009E019E">
      <w:pPr>
        <w:pStyle w:val="boldbullet1"/>
        <w:numPr>
          <w:ilvl w:val="0"/>
          <w:numId w:val="0"/>
        </w:numPr>
      </w:pPr>
    </w:p>
    <w:p w14:paraId="6F2E4FED" w14:textId="420F1658" w:rsidR="00EE59E3" w:rsidRDefault="00EE59E3" w:rsidP="00EE59E3">
      <w:pPr>
        <w:pStyle w:val="proposal0"/>
        <w:numPr>
          <w:ilvl w:val="0"/>
          <w:numId w:val="0"/>
        </w:numPr>
        <w:ind w:left="1134" w:hanging="1134"/>
      </w:pPr>
      <w:r>
        <w:fldChar w:fldCharType="begin"/>
      </w:r>
      <w:r>
        <w:instrText xml:space="preserve"> REF _Ref158132408 \r \h </w:instrText>
      </w:r>
      <w:r>
        <w:fldChar w:fldCharType="separate"/>
      </w:r>
      <w:r w:rsidR="00D52863">
        <w:t>Proposal 1:</w:t>
      </w:r>
      <w:r>
        <w:fldChar w:fldCharType="end"/>
      </w:r>
      <w:r w:rsidRPr="00EE59E3">
        <w:t xml:space="preserve"> </w:t>
      </w:r>
      <w:r>
        <w:t>For evaluation, a</w:t>
      </w:r>
      <w:r w:rsidRPr="00D23DDD">
        <w:t xml:space="preserve">ntenna setup at </w:t>
      </w:r>
      <w:proofErr w:type="spellStart"/>
      <w:r w:rsidRPr="00D23DDD">
        <w:t>gNB</w:t>
      </w:r>
      <w:proofErr w:type="spellEnd"/>
      <w:r>
        <w:t xml:space="preserve"> can consider the following options</w:t>
      </w:r>
    </w:p>
    <w:p w14:paraId="5EBD3700" w14:textId="77777777" w:rsidR="00EE59E3" w:rsidRPr="00EB6817" w:rsidRDefault="00EE59E3" w:rsidP="00EE59E3">
      <w:pPr>
        <w:pStyle w:val="boldbullet2"/>
      </w:pPr>
      <w:r w:rsidRPr="00EB6817">
        <w:t>(</w:t>
      </w:r>
      <w:proofErr w:type="spellStart"/>
      <w:proofErr w:type="gramStart"/>
      <w:r w:rsidRPr="00EB6817">
        <w:t>M,N</w:t>
      </w:r>
      <w:proofErr w:type="gramEnd"/>
      <w:r w:rsidRPr="00EB6817">
        <w:t>,P</w:t>
      </w:r>
      <w:r>
        <w:t>,Mp,Np</w:t>
      </w:r>
      <w:proofErr w:type="spellEnd"/>
      <w:r w:rsidRPr="00EB6817">
        <w:t>) = (16,16,2</w:t>
      </w:r>
      <w:r>
        <w:t>,4,16</w:t>
      </w:r>
      <w:r w:rsidRPr="00EB6817">
        <w:t>), (</w:t>
      </w:r>
      <w:proofErr w:type="spellStart"/>
      <w:r w:rsidRPr="00EB6817">
        <w:t>dH,dV</w:t>
      </w:r>
      <w:proofErr w:type="spellEnd"/>
      <w:r w:rsidRPr="00EB6817">
        <w:t>) = (0.5, 0.8)λ</w:t>
      </w:r>
    </w:p>
    <w:p w14:paraId="63D2D7B0" w14:textId="36983906" w:rsidR="00A75CBE" w:rsidRPr="00EE59E3" w:rsidRDefault="00EE59E3" w:rsidP="00EE59E3">
      <w:pPr>
        <w:pStyle w:val="boldbullet2"/>
      </w:pPr>
      <w:r w:rsidRPr="00EB6817">
        <w:t>(</w:t>
      </w:r>
      <w:proofErr w:type="spellStart"/>
      <w:proofErr w:type="gramStart"/>
      <w:r w:rsidRPr="00EB6817">
        <w:t>M,N</w:t>
      </w:r>
      <w:proofErr w:type="gramEnd"/>
      <w:r w:rsidRPr="00EB6817">
        <w:t>,P</w:t>
      </w:r>
      <w:r>
        <w:t>,Mp,Np</w:t>
      </w:r>
      <w:proofErr w:type="spellEnd"/>
      <w:r w:rsidRPr="00EB6817">
        <w:t>) = (8,16,2</w:t>
      </w:r>
      <w:r>
        <w:t>,2,16</w:t>
      </w:r>
      <w:r w:rsidRPr="00EB6817">
        <w:t>), (</w:t>
      </w:r>
      <w:proofErr w:type="spellStart"/>
      <w:r w:rsidRPr="00EB6817">
        <w:t>dH,dV</w:t>
      </w:r>
      <w:proofErr w:type="spellEnd"/>
      <w:r w:rsidRPr="00EB6817">
        <w:t>) = (0.5, 0.8)λ</w:t>
      </w:r>
    </w:p>
    <w:p w14:paraId="6C6CD556" w14:textId="580DBA27" w:rsidR="00321576" w:rsidRDefault="0059563A" w:rsidP="0059563A">
      <w:pPr>
        <w:pStyle w:val="proposal0"/>
        <w:numPr>
          <w:ilvl w:val="0"/>
          <w:numId w:val="0"/>
        </w:numPr>
        <w:ind w:left="1134" w:hanging="1134"/>
      </w:pPr>
      <w:r>
        <w:fldChar w:fldCharType="begin"/>
      </w:r>
      <w:r>
        <w:instrText xml:space="preserve"> REF _Ref158132421 \r \h </w:instrText>
      </w:r>
      <w:r>
        <w:fldChar w:fldCharType="separate"/>
      </w:r>
      <w:r w:rsidR="00D52863">
        <w:t>Proposal 2:</w:t>
      </w:r>
      <w:r>
        <w:fldChar w:fldCharType="end"/>
      </w:r>
      <w:r w:rsidR="007461F6">
        <w:t xml:space="preserve">For </w:t>
      </w:r>
      <w:r w:rsidR="00BF79CD">
        <w:t>evaluation, antenna</w:t>
      </w:r>
      <w:r w:rsidR="00321576" w:rsidRPr="00D23DDD">
        <w:t xml:space="preserve"> setup at </w:t>
      </w:r>
      <w:r w:rsidR="00321576">
        <w:t xml:space="preserve">UE can </w:t>
      </w:r>
      <w:r w:rsidR="00150B18">
        <w:t>consider</w:t>
      </w:r>
      <w:r w:rsidR="00321576">
        <w:t xml:space="preserve"> the following options</w:t>
      </w:r>
    </w:p>
    <w:p w14:paraId="264138FB" w14:textId="77777777" w:rsidR="00321576" w:rsidRPr="00321576" w:rsidRDefault="00321576" w:rsidP="00321576">
      <w:pPr>
        <w:pStyle w:val="boldbullet2"/>
      </w:pPr>
      <w:r w:rsidRPr="00321576">
        <w:t>(</w:t>
      </w:r>
      <w:proofErr w:type="spellStart"/>
      <w:proofErr w:type="gramStart"/>
      <w:r w:rsidRPr="00321576">
        <w:t>M,N</w:t>
      </w:r>
      <w:proofErr w:type="gramEnd"/>
      <w:r w:rsidRPr="00321576">
        <w:t>,P,Mp,Np</w:t>
      </w:r>
      <w:proofErr w:type="spellEnd"/>
      <w:r w:rsidRPr="00321576">
        <w:t>) = (2,2,2,2,2), (</w:t>
      </w:r>
      <w:proofErr w:type="spellStart"/>
      <w:r w:rsidRPr="00321576">
        <w:t>dH,dV</w:t>
      </w:r>
      <w:proofErr w:type="spellEnd"/>
      <w:r w:rsidRPr="00321576">
        <w:t>) = (0.5, 0.5)λ</w:t>
      </w:r>
    </w:p>
    <w:p w14:paraId="2F33CF06" w14:textId="77777777" w:rsidR="00321576" w:rsidRPr="00321576" w:rsidRDefault="00321576" w:rsidP="00321576">
      <w:pPr>
        <w:pStyle w:val="boldbullet2"/>
      </w:pPr>
      <w:r w:rsidRPr="00321576">
        <w:t>(</w:t>
      </w:r>
      <w:proofErr w:type="spellStart"/>
      <w:proofErr w:type="gramStart"/>
      <w:r w:rsidRPr="00321576">
        <w:t>M,N</w:t>
      </w:r>
      <w:proofErr w:type="gramEnd"/>
      <w:r w:rsidRPr="00321576">
        <w:t>,P,Mp,Np</w:t>
      </w:r>
      <w:proofErr w:type="spellEnd"/>
      <w:r w:rsidRPr="00321576">
        <w:t>) = (1,2,2,1,2), (</w:t>
      </w:r>
      <w:proofErr w:type="spellStart"/>
      <w:r w:rsidRPr="00321576">
        <w:t>dH,dV</w:t>
      </w:r>
      <w:proofErr w:type="spellEnd"/>
      <w:r w:rsidRPr="00321576">
        <w:t>) = (0.5, 0.5)λ</w:t>
      </w:r>
    </w:p>
    <w:p w14:paraId="6CDD42A4" w14:textId="7C61514A" w:rsidR="00A75CBE" w:rsidRPr="009237CD" w:rsidRDefault="00321576" w:rsidP="00A674CE">
      <w:pPr>
        <w:pStyle w:val="boldbullet2"/>
      </w:pPr>
      <w:r w:rsidRPr="00321576">
        <w:t>(</w:t>
      </w:r>
      <w:proofErr w:type="spellStart"/>
      <w:proofErr w:type="gramStart"/>
      <w:r w:rsidRPr="00321576">
        <w:t>M,N</w:t>
      </w:r>
      <w:proofErr w:type="gramEnd"/>
      <w:r w:rsidRPr="00321576">
        <w:t>,P,Mp,Np</w:t>
      </w:r>
      <w:proofErr w:type="spellEnd"/>
      <w:r w:rsidRPr="00321576">
        <w:t>) = (1,1,2,1,1), (</w:t>
      </w:r>
      <w:proofErr w:type="spellStart"/>
      <w:r w:rsidRPr="00321576">
        <w:t>dH,dV</w:t>
      </w:r>
      <w:proofErr w:type="spellEnd"/>
      <w:r w:rsidRPr="00321576">
        <w:t>) = (0.5, 0.5)λ</w:t>
      </w:r>
    </w:p>
    <w:p w14:paraId="492BDF70" w14:textId="41123C5A" w:rsidR="0059563A" w:rsidRDefault="00A75CBE" w:rsidP="0059563A">
      <w:pPr>
        <w:pStyle w:val="proposal0"/>
        <w:numPr>
          <w:ilvl w:val="0"/>
          <w:numId w:val="0"/>
        </w:numPr>
        <w:ind w:left="1134" w:hanging="1134"/>
      </w:pPr>
      <w:r>
        <w:rPr>
          <w:rFonts w:eastAsiaTheme="minorEastAsia"/>
          <w:bCs/>
        </w:rPr>
        <w:fldChar w:fldCharType="begin"/>
      </w:r>
      <w:r>
        <w:rPr>
          <w:rFonts w:eastAsiaTheme="minorEastAsia"/>
          <w:bCs/>
        </w:rPr>
        <w:instrText xml:space="preserve"> REF _Ref158132439 \r \h </w:instrText>
      </w:r>
      <w:r w:rsidR="003B240B">
        <w:rPr>
          <w:rFonts w:eastAsiaTheme="minorEastAsia"/>
          <w:bCs/>
        </w:rPr>
        <w:instrText xml:space="preserve"> \* MERGEFORMAT </w:instrText>
      </w:r>
      <w:r>
        <w:rPr>
          <w:rFonts w:eastAsiaTheme="minorEastAsia"/>
          <w:bCs/>
        </w:rPr>
      </w:r>
      <w:r>
        <w:rPr>
          <w:rFonts w:eastAsiaTheme="minorEastAsia"/>
          <w:bCs/>
        </w:rPr>
        <w:fldChar w:fldCharType="separate"/>
      </w:r>
      <w:r w:rsidR="00D52863">
        <w:rPr>
          <w:rFonts w:eastAsiaTheme="minorEastAsia"/>
          <w:bCs/>
        </w:rPr>
        <w:t>Proposal 3:</w:t>
      </w:r>
      <w:r>
        <w:rPr>
          <w:rFonts w:eastAsiaTheme="minorEastAsia"/>
          <w:bCs/>
        </w:rPr>
        <w:fldChar w:fldCharType="end"/>
      </w:r>
      <w:r w:rsidR="009237CD" w:rsidRPr="009237CD" w:rsidDel="003B240B">
        <w:t xml:space="preserve"> </w:t>
      </w:r>
      <w:r w:rsidR="0059563A">
        <w:t>T</w:t>
      </w:r>
      <w:r w:rsidR="0059563A" w:rsidRPr="002C179F">
        <w:t xml:space="preserve">he legacy rank candidates should be </w:t>
      </w:r>
      <w:r w:rsidR="0059563A">
        <w:t>maintained for Obj.2.</w:t>
      </w:r>
    </w:p>
    <w:p w14:paraId="1B303956" w14:textId="4EEF6C28" w:rsidR="00A75CBE" w:rsidRPr="0059563A" w:rsidRDefault="0059563A" w:rsidP="0059563A">
      <w:pPr>
        <w:pStyle w:val="boldbullet2"/>
      </w:pPr>
      <w:r>
        <w:t>The maximum rank for Type I SP codebook refinement is 8, the maximum rank for Type I MP/</w:t>
      </w:r>
      <w:proofErr w:type="spellStart"/>
      <w:r>
        <w:t>eType</w:t>
      </w:r>
      <w:proofErr w:type="spellEnd"/>
      <w:r>
        <w:t xml:space="preserve"> II/</w:t>
      </w:r>
      <w:proofErr w:type="spellStart"/>
      <w:r>
        <w:t>FeType</w:t>
      </w:r>
      <w:proofErr w:type="spellEnd"/>
      <w:r>
        <w:t xml:space="preserve"> II codebook refinements is 4</w:t>
      </w:r>
      <w:r>
        <w:rPr>
          <w:rFonts w:hint="eastAsia"/>
        </w:rPr>
        <w:t>,</w:t>
      </w:r>
      <w:r>
        <w:t xml:space="preserve"> and the maximum rank for Type II codebook refinements is 2.</w:t>
      </w:r>
    </w:p>
    <w:p w14:paraId="3C9501E4" w14:textId="1A1BA826" w:rsidR="00A75CBE" w:rsidRPr="0096646A" w:rsidRDefault="001B0143" w:rsidP="001B0143">
      <w:pPr>
        <w:pStyle w:val="proposal0"/>
        <w:numPr>
          <w:ilvl w:val="0"/>
          <w:numId w:val="0"/>
        </w:numPr>
        <w:ind w:left="1134" w:hanging="1134"/>
      </w:pPr>
      <w:r>
        <w:fldChar w:fldCharType="begin"/>
      </w:r>
      <w:r>
        <w:instrText xml:space="preserve"> REF _Ref158132440 \r \h </w:instrText>
      </w:r>
      <w:r>
        <w:fldChar w:fldCharType="separate"/>
      </w:r>
      <w:r w:rsidR="00D52863">
        <w:t>Proposal 4:</w:t>
      </w:r>
      <w:r>
        <w:fldChar w:fldCharType="end"/>
      </w:r>
      <w:r w:rsidRPr="001B0143">
        <w:t xml:space="preserve"> </w:t>
      </w:r>
      <w:r>
        <w:t>Rel-19 e</w:t>
      </w:r>
      <w:r w:rsidRPr="002C0256">
        <w:t>xpand</w:t>
      </w:r>
      <w:r>
        <w:t>s</w:t>
      </w:r>
      <w:r w:rsidRPr="002C0256">
        <w:t xml:space="preserve"> multiple CSI-RS resources to support PMIs </w:t>
      </w:r>
      <w:r>
        <w:t xml:space="preserve">only when the number of CSI-RS ports </w:t>
      </w:r>
      <w:r w:rsidRPr="002C0256">
        <w:t>greater than 32.</w:t>
      </w:r>
    </w:p>
    <w:p w14:paraId="47E3EAEA" w14:textId="6FCB9EFB" w:rsidR="00A75CBE" w:rsidRPr="0081393F" w:rsidRDefault="00FB4B5F" w:rsidP="00FB4B5F">
      <w:pPr>
        <w:pStyle w:val="proposal0"/>
        <w:numPr>
          <w:ilvl w:val="0"/>
          <w:numId w:val="0"/>
        </w:numPr>
        <w:ind w:left="1134" w:hanging="1134"/>
      </w:pPr>
      <w:r>
        <w:fldChar w:fldCharType="begin"/>
      </w:r>
      <w:r>
        <w:instrText xml:space="preserve"> REF _Ref158132442 \r \h </w:instrText>
      </w:r>
      <w:r>
        <w:fldChar w:fldCharType="separate"/>
      </w:r>
      <w:r w:rsidR="00D52863">
        <w:t>Proposal 5:</w:t>
      </w:r>
      <w:r>
        <w:fldChar w:fldCharType="end"/>
      </w:r>
      <w:r w:rsidRPr="00FB4B5F">
        <w:rPr>
          <w:rFonts w:hint="eastAsia"/>
        </w:rPr>
        <w:t xml:space="preserve"> </w:t>
      </w:r>
      <w:r>
        <w:rPr>
          <w:rFonts w:hint="eastAsia"/>
        </w:rPr>
        <w:t>Multiple</w:t>
      </w:r>
      <w:r>
        <w:t xml:space="preserve"> </w:t>
      </w:r>
      <w:r w:rsidRPr="007926F3">
        <w:t>legacy CSI-RS resources with same number of CSI-RS port</w:t>
      </w:r>
      <w:r>
        <w:t xml:space="preserve">s </w:t>
      </w:r>
      <w:r>
        <w:rPr>
          <w:rFonts w:hint="eastAsia"/>
        </w:rPr>
        <w:t>are</w:t>
      </w:r>
      <w:r>
        <w:t xml:space="preserve"> used to form </w:t>
      </w:r>
      <w:r w:rsidRPr="00D004BD">
        <w:t>up to a total of 128 CSI-RS ports across all resources</w:t>
      </w:r>
      <w:r>
        <w:t>.</w:t>
      </w:r>
    </w:p>
    <w:p w14:paraId="62AD2205" w14:textId="2E575467" w:rsidR="00A75CBE" w:rsidRPr="00BF1600" w:rsidRDefault="00CA0260" w:rsidP="00CA0260">
      <w:pPr>
        <w:pStyle w:val="proposal0"/>
        <w:numPr>
          <w:ilvl w:val="0"/>
          <w:numId w:val="0"/>
        </w:numPr>
        <w:ind w:left="1134" w:hanging="1134"/>
      </w:pPr>
      <w:r>
        <w:fldChar w:fldCharType="begin"/>
      </w:r>
      <w:r>
        <w:instrText xml:space="preserve"> REF _Ref158132445 \r \h </w:instrText>
      </w:r>
      <w:r>
        <w:fldChar w:fldCharType="separate"/>
      </w:r>
      <w:r w:rsidR="00D52863">
        <w:t>Proposal 6:</w:t>
      </w:r>
      <w:r>
        <w:fldChar w:fldCharType="end"/>
      </w:r>
      <w:r w:rsidRPr="00CA0260">
        <w:t xml:space="preserve"> </w:t>
      </w:r>
      <w:r w:rsidRPr="002433A1">
        <w:t>Type-II codebook refinement supporting up to a total of 128 CSI-RS ports across all resources exclude</w:t>
      </w:r>
      <w:r>
        <w:t>s</w:t>
      </w:r>
      <w:r w:rsidRPr="002433A1">
        <w:t xml:space="preserve"> </w:t>
      </w:r>
      <w:proofErr w:type="spellStart"/>
      <w:r w:rsidRPr="002433A1">
        <w:t>eType</w:t>
      </w:r>
      <w:proofErr w:type="spellEnd"/>
      <w:r w:rsidRPr="002433A1">
        <w:t xml:space="preserve">-II </w:t>
      </w:r>
      <w:r>
        <w:t>codebook</w:t>
      </w:r>
      <w:r w:rsidRPr="002433A1">
        <w:t xml:space="preserve"> for CJT and </w:t>
      </w:r>
      <w:proofErr w:type="spellStart"/>
      <w:r w:rsidRPr="002433A1">
        <w:t>FeType</w:t>
      </w:r>
      <w:proofErr w:type="spellEnd"/>
      <w:r w:rsidRPr="002433A1">
        <w:t xml:space="preserve">-II </w:t>
      </w:r>
      <w:r>
        <w:t>port selection codebook</w:t>
      </w:r>
      <w:r w:rsidRPr="002433A1">
        <w:t xml:space="preserve"> for CJT.</w:t>
      </w:r>
    </w:p>
    <w:p w14:paraId="22E3CB82" w14:textId="710D3E5F" w:rsidR="00A75CBE" w:rsidRPr="00695869" w:rsidRDefault="00A75CBE" w:rsidP="00BA586A">
      <w:pPr>
        <w:pStyle w:val="proposal0"/>
        <w:numPr>
          <w:ilvl w:val="0"/>
          <w:numId w:val="0"/>
        </w:numPr>
        <w:ind w:left="1134" w:hanging="1134"/>
      </w:pPr>
      <w:r w:rsidRPr="00EE59E3">
        <w:fldChar w:fldCharType="begin"/>
      </w:r>
      <w:r w:rsidRPr="00EE59E3">
        <w:instrText xml:space="preserve"> REF _Ref158132446 \r \h </w:instrText>
      </w:r>
      <w:r w:rsidR="003B240B">
        <w:instrText xml:space="preserve"> \* MERGEFORMAT </w:instrText>
      </w:r>
      <w:r w:rsidRPr="00EE59E3">
        <w:fldChar w:fldCharType="separate"/>
      </w:r>
      <w:r w:rsidR="00D52863">
        <w:t>Proposal 7:</w:t>
      </w:r>
      <w:r w:rsidRPr="00EE59E3">
        <w:fldChar w:fldCharType="end"/>
      </w:r>
      <w:r w:rsidR="00E253D9" w:rsidRPr="006A1DEC" w:rsidDel="00243D73">
        <w:t xml:space="preserve"> </w:t>
      </w:r>
      <w:r w:rsidR="00BA586A" w:rsidRPr="002433A1">
        <w:t>Type-II codebook refinement supporting up to a total of 128 CSI-RS ports across all resources</w:t>
      </w:r>
      <w:r w:rsidR="00BA586A">
        <w:t xml:space="preserve"> e</w:t>
      </w:r>
      <w:r w:rsidR="00BA586A" w:rsidRPr="00E34B21">
        <w:t>xclud</w:t>
      </w:r>
      <w:r w:rsidR="00BA586A">
        <w:t>es</w:t>
      </w:r>
      <w:r w:rsidR="00BA586A" w:rsidRPr="00DC179C">
        <w:t xml:space="preserve"> </w:t>
      </w:r>
      <w:r w:rsidR="00BA586A" w:rsidRPr="003E4B58">
        <w:t>port selection CB</w:t>
      </w:r>
      <w:r w:rsidR="00BA586A">
        <w:t>s.</w:t>
      </w:r>
    </w:p>
    <w:p w14:paraId="47203920" w14:textId="346F7682" w:rsidR="00A75CBE" w:rsidRPr="00581058" w:rsidRDefault="00A75CBE" w:rsidP="00AB3519">
      <w:pPr>
        <w:pStyle w:val="proposal0"/>
        <w:numPr>
          <w:ilvl w:val="0"/>
          <w:numId w:val="0"/>
        </w:numPr>
        <w:ind w:left="1134" w:hanging="1134"/>
      </w:pPr>
      <w:r w:rsidRPr="00EE59E3" w:rsidDel="00243D73">
        <w:fldChar w:fldCharType="begin"/>
      </w:r>
      <w:r w:rsidRPr="00EE59E3" w:rsidDel="00243D73">
        <w:instrText xml:space="preserve"> REF _Ref158132447 \r \h </w:instrText>
      </w:r>
      <w:r w:rsidR="003B240B" w:rsidDel="00243D73">
        <w:instrText xml:space="preserve"> \* MERGEFORMAT </w:instrText>
      </w:r>
      <w:r w:rsidRPr="00EE59E3" w:rsidDel="00243D73">
        <w:fldChar w:fldCharType="separate"/>
      </w:r>
      <w:r w:rsidR="00D52863">
        <w:t>Proposal 8:</w:t>
      </w:r>
      <w:r w:rsidRPr="00EE59E3" w:rsidDel="00243D73">
        <w:fldChar w:fldCharType="end"/>
      </w:r>
      <w:r w:rsidR="00F41461" w:rsidRPr="006A1DEC" w:rsidDel="00243D73">
        <w:t xml:space="preserve"> </w:t>
      </w:r>
      <w:r w:rsidR="00AB3519" w:rsidRPr="002433A1">
        <w:t>Type-II codebook refinement supporting up to a total of 128 CSI-RS ports across all resources</w:t>
      </w:r>
      <w:r w:rsidR="00AB3519">
        <w:t xml:space="preserve"> in</w:t>
      </w:r>
      <w:r w:rsidR="00AB3519" w:rsidRPr="00E34B21">
        <w:t>clud</w:t>
      </w:r>
      <w:r w:rsidR="00AB3519">
        <w:t>es</w:t>
      </w:r>
      <w:r w:rsidR="00AB3519" w:rsidRPr="00DC179C">
        <w:t xml:space="preserve"> </w:t>
      </w:r>
      <w:r w:rsidR="00AB3519">
        <w:t xml:space="preserve">Rel-16 </w:t>
      </w:r>
      <w:proofErr w:type="spellStart"/>
      <w:r w:rsidR="00AB3519">
        <w:t>eType</w:t>
      </w:r>
      <w:proofErr w:type="spellEnd"/>
      <w:r w:rsidR="00AB3519">
        <w:t xml:space="preserve"> II codebook and Rel-18 </w:t>
      </w:r>
      <w:r w:rsidR="00AB3519">
        <w:rPr>
          <w:rFonts w:eastAsiaTheme="minorEastAsia"/>
        </w:rPr>
        <w:t>Type-II codebook for predicted PMI</w:t>
      </w:r>
      <w:r w:rsidR="00AB3519">
        <w:t>.</w:t>
      </w:r>
    </w:p>
    <w:p w14:paraId="3A44836F" w14:textId="434CF67E" w:rsidR="00A75CBE" w:rsidRPr="00695869" w:rsidRDefault="00A75CBE" w:rsidP="00870B75">
      <w:pPr>
        <w:pStyle w:val="proposal0"/>
        <w:numPr>
          <w:ilvl w:val="0"/>
          <w:numId w:val="0"/>
        </w:numPr>
        <w:ind w:left="1134" w:hanging="1134"/>
      </w:pPr>
      <w:r w:rsidRPr="00EE59E3" w:rsidDel="00243D73">
        <w:fldChar w:fldCharType="begin"/>
      </w:r>
      <w:r w:rsidRPr="00EE59E3" w:rsidDel="00243D73">
        <w:instrText xml:space="preserve"> REF _Ref158132449 \r \h </w:instrText>
      </w:r>
      <w:r w:rsidR="003B240B" w:rsidDel="00243D73">
        <w:instrText xml:space="preserve"> \* MERGEFORMAT </w:instrText>
      </w:r>
      <w:r w:rsidRPr="00EE59E3" w:rsidDel="00243D73">
        <w:fldChar w:fldCharType="separate"/>
      </w:r>
      <w:r w:rsidR="00D52863">
        <w:t>Proposal 9:</w:t>
      </w:r>
      <w:r w:rsidRPr="00EE59E3" w:rsidDel="00243D73">
        <w:fldChar w:fldCharType="end"/>
      </w:r>
      <w:r w:rsidR="001F0F7A" w:rsidRPr="006A1DEC" w:rsidDel="00243D73">
        <w:t xml:space="preserve"> </w:t>
      </w:r>
      <w:r w:rsidR="00870B75">
        <w:t>T</w:t>
      </w:r>
      <w:r w:rsidR="00870B75" w:rsidRPr="007C3216">
        <w:t xml:space="preserve">he scope of CRI(s)-based CSI reporting is only for Type-I </w:t>
      </w:r>
      <w:r w:rsidR="00870B75">
        <w:t xml:space="preserve">SP codebook due to </w:t>
      </w:r>
      <w:r w:rsidR="00870B75" w:rsidRPr="00805268">
        <w:t>the extension of CRI(s)-based CSI reporting</w:t>
      </w:r>
      <w:r w:rsidR="00870B75">
        <w:t xml:space="preserve"> in the WID</w:t>
      </w:r>
      <w:r w:rsidR="00870B75" w:rsidRPr="007C3216">
        <w:t>.</w:t>
      </w:r>
    </w:p>
    <w:p w14:paraId="7D1EFF46" w14:textId="5ED74970" w:rsidR="006419F1" w:rsidRDefault="00A75CBE" w:rsidP="00CF2904">
      <w:pPr>
        <w:pStyle w:val="proposal0"/>
        <w:numPr>
          <w:ilvl w:val="0"/>
          <w:numId w:val="0"/>
        </w:numPr>
        <w:ind w:left="1134" w:hanging="1134"/>
      </w:pPr>
      <w:r w:rsidRPr="00EE59E3" w:rsidDel="00243D73">
        <w:fldChar w:fldCharType="begin"/>
      </w:r>
      <w:r w:rsidRPr="00EE59E3" w:rsidDel="00243D73">
        <w:instrText xml:space="preserve"> REF _Ref158132452 \r \h </w:instrText>
      </w:r>
      <w:r w:rsidR="003B240B" w:rsidDel="00243D73">
        <w:instrText xml:space="preserve"> \* MERGEFORMAT </w:instrText>
      </w:r>
      <w:r w:rsidRPr="00EE59E3" w:rsidDel="00243D73">
        <w:fldChar w:fldCharType="separate"/>
      </w:r>
      <w:r w:rsidR="00D52863">
        <w:t>Proposal 10:</w:t>
      </w:r>
      <w:r w:rsidRPr="00EE59E3" w:rsidDel="00243D73">
        <w:fldChar w:fldCharType="end"/>
      </w:r>
      <w:r w:rsidR="006419F1" w:rsidRPr="006419F1">
        <w:t xml:space="preserve"> </w:t>
      </w:r>
      <w:r w:rsidR="006419F1">
        <w:t xml:space="preserve">The </w:t>
      </w:r>
      <w:r w:rsidR="006419F1" w:rsidRPr="00395E32">
        <w:t xml:space="preserve">expansion </w:t>
      </w:r>
      <w:r w:rsidR="006419F1">
        <w:t xml:space="preserve">in </w:t>
      </w:r>
      <w:r w:rsidR="006419F1" w:rsidRPr="00395E32">
        <w:t>the (N1, N2) configuration</w:t>
      </w:r>
      <w:r w:rsidR="006419F1">
        <w:t xml:space="preserve"> should be based on N1=8 and N1=16 for both Type-I codebook and Type-II codebook.</w:t>
      </w:r>
    </w:p>
    <w:p w14:paraId="29340CDA" w14:textId="77777777" w:rsidR="006419F1" w:rsidRPr="00550A5E" w:rsidRDefault="006419F1" w:rsidP="006419F1">
      <w:pPr>
        <w:pStyle w:val="boldbullet2"/>
      </w:pPr>
      <w:r>
        <w:rPr>
          <w:rFonts w:eastAsiaTheme="minorEastAsia"/>
        </w:rPr>
        <w:t>When the number of CSI-RS ports is 2N1N2=64, the configurations of (N1, N2) can</w:t>
      </w:r>
      <w:r w:rsidDel="000655A5">
        <w:rPr>
          <w:rFonts w:eastAsiaTheme="minorEastAsia"/>
        </w:rPr>
        <w:t xml:space="preserve"> </w:t>
      </w:r>
      <w:r>
        <w:rPr>
          <w:rFonts w:eastAsiaTheme="minorEastAsia"/>
        </w:rPr>
        <w:t>further include (8,4), (16,2).</w:t>
      </w:r>
    </w:p>
    <w:p w14:paraId="6798F995" w14:textId="4CDDDABD" w:rsidR="00A75CBE" w:rsidRPr="00593C0B" w:rsidRDefault="006419F1" w:rsidP="006419F1">
      <w:pPr>
        <w:pStyle w:val="boldbullet2"/>
      </w:pPr>
      <w:r>
        <w:rPr>
          <w:rFonts w:eastAsiaTheme="minorEastAsia"/>
        </w:rPr>
        <w:t>When the number of CSI-RS ports is 2N1N2=128, the configurations of (N1, N2) can further include (8,8), (16,4).</w:t>
      </w:r>
    </w:p>
    <w:p w14:paraId="3FE23B62" w14:textId="105247A8" w:rsidR="00A75CBE" w:rsidRPr="00532434" w:rsidRDefault="00A75CBE" w:rsidP="00CF2904">
      <w:pPr>
        <w:pStyle w:val="proposal0"/>
        <w:numPr>
          <w:ilvl w:val="0"/>
          <w:numId w:val="0"/>
        </w:numPr>
        <w:ind w:left="1134" w:hanging="1134"/>
      </w:pPr>
      <w:r w:rsidRPr="00EE59E3" w:rsidDel="00243D73">
        <w:fldChar w:fldCharType="begin"/>
      </w:r>
      <w:r w:rsidRPr="00EE59E3" w:rsidDel="00243D73">
        <w:instrText xml:space="preserve"> REF _Ref158018794 \r \h </w:instrText>
      </w:r>
      <w:r w:rsidR="00243D73" w:rsidDel="00243D73">
        <w:instrText xml:space="preserve"> \* MERGEFORMAT </w:instrText>
      </w:r>
      <w:r w:rsidRPr="00EE59E3" w:rsidDel="00243D73">
        <w:fldChar w:fldCharType="separate"/>
      </w:r>
      <w:r w:rsidR="00D52863">
        <w:t>Proposal 11:</w:t>
      </w:r>
      <w:r w:rsidRPr="00EE59E3" w:rsidDel="00243D73">
        <w:fldChar w:fldCharType="end"/>
      </w:r>
      <w:r w:rsidR="00FC4752" w:rsidRPr="006A1DEC" w:rsidDel="00243D73">
        <w:t xml:space="preserve"> </w:t>
      </w:r>
      <w:r w:rsidR="00CF2904">
        <w:t xml:space="preserve">CSI-RS design for </w:t>
      </w:r>
      <w:r w:rsidR="00CF2904" w:rsidRPr="009838F9">
        <w:t>supporting</w:t>
      </w:r>
      <w:r w:rsidR="00CF2904">
        <w:t xml:space="preserve"> </w:t>
      </w:r>
      <w:r w:rsidR="00CF2904" w:rsidRPr="009838F9">
        <w:t xml:space="preserve">Type I and Type II codebook refinements for &gt;32 CSI-RS ports shall allow </w:t>
      </w:r>
      <w:r w:rsidR="00CF2904">
        <w:t>Rel-19</w:t>
      </w:r>
      <w:r w:rsidR="00CF2904" w:rsidRPr="009838F9">
        <w:t xml:space="preserve"> UEs supporting &gt;32 ports and legacy UEs with</w:t>
      </w:r>
      <w:r w:rsidR="00CF2904">
        <w:t xml:space="preserve"> </w:t>
      </w:r>
      <w:r w:rsidR="00CF2904" w:rsidRPr="005729EA">
        <w:t>≤ 3</w:t>
      </w:r>
      <w:r w:rsidR="00CF2904" w:rsidRPr="009838F9">
        <w:t>2 ports to share same CSI-RS.</w:t>
      </w:r>
    </w:p>
    <w:p w14:paraId="4EE9349E" w14:textId="20F916F3" w:rsidR="00F65353" w:rsidRDefault="00A75CBE" w:rsidP="00A7266D">
      <w:pPr>
        <w:pStyle w:val="proposal0"/>
        <w:numPr>
          <w:ilvl w:val="0"/>
          <w:numId w:val="0"/>
        </w:numPr>
        <w:ind w:left="1134" w:hanging="1134"/>
      </w:pPr>
      <w:r w:rsidRPr="00EE59E3" w:rsidDel="00243D73">
        <w:fldChar w:fldCharType="begin"/>
      </w:r>
      <w:r w:rsidRPr="00EE59E3" w:rsidDel="00243D73">
        <w:instrText xml:space="preserve"> REF _Ref158132457 \r \h </w:instrText>
      </w:r>
      <w:r w:rsidR="00243D73" w:rsidDel="00243D73">
        <w:instrText xml:space="preserve"> \* MERGEFORMAT </w:instrText>
      </w:r>
      <w:r w:rsidRPr="00EE59E3" w:rsidDel="00243D73">
        <w:fldChar w:fldCharType="separate"/>
      </w:r>
      <w:r w:rsidR="00D52863">
        <w:t>Proposal 12:</w:t>
      </w:r>
      <w:r w:rsidRPr="00EE59E3" w:rsidDel="00243D73">
        <w:fldChar w:fldCharType="end"/>
      </w:r>
      <w:r w:rsidR="0067605C" w:rsidRPr="006A1DEC" w:rsidDel="00243D73">
        <w:t xml:space="preserve"> </w:t>
      </w:r>
      <w:r w:rsidR="00F65353">
        <w:t>For</w:t>
      </w:r>
      <w:r w:rsidR="00F65353" w:rsidRPr="00B572F0">
        <w:rPr>
          <w:rFonts w:hint="eastAsia"/>
        </w:rPr>
        <w:t xml:space="preserve"> </w:t>
      </w:r>
      <w:r w:rsidR="00F65353" w:rsidRPr="00B572F0">
        <w:t>the CSI-RS port</w:t>
      </w:r>
      <w:r w:rsidR="00F65353">
        <w:t xml:space="preserve"> o</w:t>
      </w:r>
      <w:r w:rsidR="00F65353" w:rsidRPr="00B572F0">
        <w:t>rder</w:t>
      </w:r>
      <w:r w:rsidR="00F65353">
        <w:t>ing</w:t>
      </w:r>
      <w:r w:rsidR="00F65353" w:rsidRPr="00B572F0">
        <w:t xml:space="preserve"> across all CSI-RS resources</w:t>
      </w:r>
      <w:r w:rsidR="00F65353">
        <w:t>, support</w:t>
      </w:r>
    </w:p>
    <w:p w14:paraId="3E16D38D" w14:textId="79902DE1" w:rsidR="00A75CBE" w:rsidRPr="00A7266D" w:rsidRDefault="00F65353" w:rsidP="00A7266D">
      <w:pPr>
        <w:pStyle w:val="bullet2"/>
        <w:rPr>
          <w:b/>
        </w:rPr>
      </w:pPr>
      <w:r>
        <w:rPr>
          <w:b/>
        </w:rPr>
        <w:t>In</w:t>
      </w:r>
      <w:r w:rsidRPr="00A03ECB">
        <w:rPr>
          <w:b/>
        </w:rPr>
        <w:t xml:space="preserve"> each CSI-RS</w:t>
      </w:r>
      <w:r>
        <w:rPr>
          <w:b/>
        </w:rPr>
        <w:t xml:space="preserve"> resource</w:t>
      </w:r>
      <w:r w:rsidRPr="00A03ECB">
        <w:rPr>
          <w:b/>
        </w:rPr>
        <w:t>, the first half of CSI-RS ports corresponds</w:t>
      </w:r>
      <w:r>
        <w:rPr>
          <w:b/>
        </w:rPr>
        <w:t xml:space="preserve"> to</w:t>
      </w:r>
      <w:r w:rsidRPr="00A03ECB">
        <w:rPr>
          <w:b/>
        </w:rPr>
        <w:t xml:space="preserve"> </w:t>
      </w:r>
      <w:r>
        <w:rPr>
          <w:b/>
        </w:rPr>
        <w:t>one</w:t>
      </w:r>
      <w:r w:rsidRPr="00A03ECB">
        <w:rPr>
          <w:b/>
        </w:rPr>
        <w:t xml:space="preserve"> antenna polarization and the other half </w:t>
      </w:r>
      <w:r>
        <w:rPr>
          <w:b/>
        </w:rPr>
        <w:t>to</w:t>
      </w:r>
      <w:r w:rsidRPr="00A03ECB">
        <w:rPr>
          <w:b/>
        </w:rPr>
        <w:t xml:space="preserve"> </w:t>
      </w:r>
      <w:r>
        <w:rPr>
          <w:b/>
        </w:rPr>
        <w:t xml:space="preserve">the </w:t>
      </w:r>
      <w:r w:rsidRPr="00A03ECB">
        <w:rPr>
          <w:b/>
        </w:rPr>
        <w:t>other polarization.</w:t>
      </w:r>
    </w:p>
    <w:p w14:paraId="0695E5EC" w14:textId="7C7DE5FC" w:rsidR="00A75CBE" w:rsidRPr="00532434" w:rsidRDefault="00A75CBE" w:rsidP="00540B9B">
      <w:pPr>
        <w:pStyle w:val="proposal0"/>
        <w:numPr>
          <w:ilvl w:val="0"/>
          <w:numId w:val="0"/>
        </w:numPr>
        <w:ind w:left="1134" w:hanging="1134"/>
      </w:pPr>
      <w:r w:rsidRPr="00EE59E3" w:rsidDel="00243D73">
        <w:fldChar w:fldCharType="begin"/>
      </w:r>
      <w:r w:rsidRPr="00EE59E3" w:rsidDel="00243D73">
        <w:instrText xml:space="preserve"> REF _Ref158132459 \r \h </w:instrText>
      </w:r>
      <w:r w:rsidR="00243D73" w:rsidDel="00243D73">
        <w:instrText xml:space="preserve"> \* MERGEFORMAT </w:instrText>
      </w:r>
      <w:r w:rsidRPr="00EE59E3" w:rsidDel="00243D73">
        <w:fldChar w:fldCharType="separate"/>
      </w:r>
      <w:r w:rsidR="00D52863">
        <w:t>Proposal 13:</w:t>
      </w:r>
      <w:r w:rsidRPr="00EE59E3" w:rsidDel="00243D73">
        <w:fldChar w:fldCharType="end"/>
      </w:r>
      <w:r w:rsidR="000C70C0" w:rsidRPr="006A1DEC" w:rsidDel="00243D73">
        <w:t xml:space="preserve"> </w:t>
      </w:r>
      <w:r w:rsidR="00540B9B">
        <w:t>UE complexity needs to be considered at least for Type-I SP codebook.</w:t>
      </w:r>
    </w:p>
    <w:p w14:paraId="508EAB83" w14:textId="10178B47" w:rsidR="00FD4F0F" w:rsidRPr="009063BB" w:rsidRDefault="00A75CBE" w:rsidP="000330E1">
      <w:pPr>
        <w:pStyle w:val="proposal0"/>
        <w:numPr>
          <w:ilvl w:val="0"/>
          <w:numId w:val="0"/>
        </w:numPr>
        <w:ind w:left="1134" w:hanging="1134"/>
      </w:pPr>
      <w:r w:rsidRPr="00EE59E3" w:rsidDel="00243D73">
        <w:fldChar w:fldCharType="begin"/>
      </w:r>
      <w:r w:rsidRPr="00EE59E3" w:rsidDel="00243D73">
        <w:instrText xml:space="preserve"> REF _Ref158132462 \r \h </w:instrText>
      </w:r>
      <w:r w:rsidR="00243D73" w:rsidDel="00243D73">
        <w:instrText xml:space="preserve"> \* MERGEFORMAT </w:instrText>
      </w:r>
      <w:r w:rsidRPr="00EE59E3" w:rsidDel="00243D73">
        <w:fldChar w:fldCharType="separate"/>
      </w:r>
      <w:r w:rsidR="00D52863">
        <w:t>Proposal 14:</w:t>
      </w:r>
      <w:r w:rsidRPr="00EE59E3" w:rsidDel="00243D73">
        <w:fldChar w:fldCharType="end"/>
      </w:r>
      <w:r w:rsidR="00FD4F0F" w:rsidRPr="006A1DEC" w:rsidDel="00243D73">
        <w:t xml:space="preserve"> </w:t>
      </w:r>
      <w:r w:rsidR="00121FC6">
        <w:t>Support i</w:t>
      </w:r>
      <w:r w:rsidR="00121FC6" w:rsidRPr="00A80CDE">
        <w:t xml:space="preserve">ncreasing the number of </w:t>
      </w:r>
      <w:r w:rsidR="00121FC6">
        <w:t xml:space="preserve">precoders </w:t>
      </w:r>
      <w:r w:rsidR="00121FC6" w:rsidRPr="00A80CDE">
        <w:t xml:space="preserve">for </w:t>
      </w:r>
      <w:r w:rsidR="00121FC6">
        <w:t>higher ranks (e.g., rank 3-8) in Type-</w:t>
      </w:r>
      <w:r w:rsidR="00121FC6" w:rsidRPr="00683A78">
        <w:rPr>
          <w:rFonts w:hint="eastAsia"/>
        </w:rPr>
        <w:t>I</w:t>
      </w:r>
      <w:r w:rsidR="00121FC6">
        <w:t xml:space="preserve"> SP codebook</w:t>
      </w:r>
      <w:r w:rsidR="00121FC6" w:rsidRPr="00A80CDE">
        <w:t xml:space="preserve"> to improve performance</w:t>
      </w:r>
      <w:r w:rsidR="00121FC6">
        <w:t xml:space="preserve"> for </w:t>
      </w:r>
      <w:r w:rsidR="00121FC6" w:rsidRPr="00D839BF">
        <w:t>CSI support for up to 128 CSI-RS ports</w:t>
      </w:r>
      <w:r w:rsidR="00121FC6" w:rsidRPr="00A80CDE">
        <w:t>.</w:t>
      </w:r>
    </w:p>
    <w:p w14:paraId="4E9965E0" w14:textId="77777777" w:rsidR="00A75CBE" w:rsidRPr="00820D70" w:rsidRDefault="00A75CBE" w:rsidP="00A674CE">
      <w:pPr>
        <w:rPr>
          <w:rFonts w:eastAsiaTheme="minorEastAsia"/>
          <w:bCs/>
          <w:szCs w:val="20"/>
          <w:lang w:eastAsia="zh-CN"/>
        </w:rPr>
      </w:pPr>
    </w:p>
    <w:p w14:paraId="703053E1" w14:textId="5609279E" w:rsidR="005A4001" w:rsidRDefault="005A4001" w:rsidP="005A4001">
      <w:pPr>
        <w:pStyle w:val="boldbullet1"/>
      </w:pPr>
      <w:r w:rsidRPr="00BE5EBD">
        <w:t>UE reporting enhancement for CJT calibration</w:t>
      </w:r>
    </w:p>
    <w:p w14:paraId="3841BC21" w14:textId="77777777" w:rsidR="006B3DFD" w:rsidRDefault="006B3DFD" w:rsidP="006B3DFD">
      <w:pPr>
        <w:pStyle w:val="boldbullet1"/>
        <w:numPr>
          <w:ilvl w:val="0"/>
          <w:numId w:val="0"/>
        </w:numPr>
      </w:pPr>
    </w:p>
    <w:p w14:paraId="309E729A" w14:textId="242C3481" w:rsidR="00A75CBE" w:rsidRPr="00695869" w:rsidRDefault="007F0933" w:rsidP="007F0933">
      <w:pPr>
        <w:pStyle w:val="proposal0"/>
        <w:numPr>
          <w:ilvl w:val="0"/>
          <w:numId w:val="0"/>
        </w:numPr>
        <w:ind w:left="1134" w:hanging="1134"/>
      </w:pPr>
      <w:r>
        <w:lastRenderedPageBreak/>
        <w:fldChar w:fldCharType="begin"/>
      </w:r>
      <w:r>
        <w:instrText xml:space="preserve"> REF _Ref158132465 \r \h </w:instrText>
      </w:r>
      <w:r>
        <w:fldChar w:fldCharType="separate"/>
      </w:r>
      <w:r w:rsidR="00D52863">
        <w:t>Proposal 15:</w:t>
      </w:r>
      <w:r>
        <w:fldChar w:fldCharType="end"/>
      </w:r>
      <w:r w:rsidRPr="007F0933">
        <w:t xml:space="preserve"> </w:t>
      </w:r>
      <w:r>
        <w:t xml:space="preserve">The impairment modeling of time misalignment between TRPs considers the initial time offset between TRPs and </w:t>
      </w:r>
      <w:r w:rsidRPr="00BC4700">
        <w:t>propagation delay</w:t>
      </w:r>
      <w:r>
        <w:t xml:space="preserve"> </w:t>
      </w:r>
      <w:r>
        <w:rPr>
          <w:rFonts w:hint="eastAsia"/>
        </w:rPr>
        <w:t>offset</w:t>
      </w:r>
      <w:r>
        <w:t xml:space="preserve"> between TRPs.</w:t>
      </w:r>
    </w:p>
    <w:p w14:paraId="1A4B6B0E" w14:textId="65678D21" w:rsidR="009323F4" w:rsidRDefault="00A75CBE" w:rsidP="0052194C">
      <w:pPr>
        <w:pStyle w:val="proposal0"/>
        <w:numPr>
          <w:ilvl w:val="0"/>
          <w:numId w:val="0"/>
        </w:numPr>
        <w:ind w:left="1134" w:hanging="1134"/>
      </w:pPr>
      <w:r w:rsidRPr="00EE59E3" w:rsidDel="00243D73">
        <w:fldChar w:fldCharType="begin"/>
      </w:r>
      <w:r w:rsidRPr="00EE59E3" w:rsidDel="00243D73">
        <w:instrText xml:space="preserve"> REF _Ref158132466 \r \h </w:instrText>
      </w:r>
      <w:r w:rsidR="00243D73" w:rsidDel="00243D73">
        <w:instrText xml:space="preserve"> \* MERGEFORMAT </w:instrText>
      </w:r>
      <w:r w:rsidRPr="00EE59E3" w:rsidDel="00243D73">
        <w:fldChar w:fldCharType="separate"/>
      </w:r>
      <w:r w:rsidR="00D52863">
        <w:t>Proposal 16:</w:t>
      </w:r>
      <w:r w:rsidRPr="00EE59E3" w:rsidDel="00243D73">
        <w:fldChar w:fldCharType="end"/>
      </w:r>
      <w:r w:rsidR="007D0BA2" w:rsidRPr="006A1DEC" w:rsidDel="00243D73">
        <w:t xml:space="preserve"> </w:t>
      </w:r>
      <w:r w:rsidR="009323F4">
        <w:t xml:space="preserve">For initial time offsets between TRPs, the </w:t>
      </w:r>
      <w:r w:rsidR="009323F4">
        <w:rPr>
          <w:rFonts w:hint="eastAsia"/>
        </w:rPr>
        <w:t>model</w:t>
      </w:r>
      <w:r w:rsidR="009323F4">
        <w:t xml:space="preserve"> in </w:t>
      </w:r>
      <w:r w:rsidR="009323F4">
        <w:rPr>
          <w:rFonts w:hint="eastAsia"/>
        </w:rPr>
        <w:t>TS</w:t>
      </w:r>
      <w:r w:rsidR="009323F4">
        <w:t xml:space="preserve"> 38.855 </w:t>
      </w:r>
      <w:r w:rsidR="009323F4">
        <w:rPr>
          <w:rFonts w:hint="eastAsia"/>
        </w:rPr>
        <w:t>for</w:t>
      </w:r>
      <w:r w:rsidR="009323F4">
        <w:t xml:space="preserve"> </w:t>
      </w:r>
      <w:r w:rsidR="009323F4">
        <w:rPr>
          <w:rFonts w:hint="eastAsia"/>
        </w:rPr>
        <w:t>positioning</w:t>
      </w:r>
      <w:r w:rsidR="009323F4">
        <w:t xml:space="preserve"> is used and </w:t>
      </w:r>
      <w:r w:rsidR="009323F4" w:rsidRPr="00BC7FB7">
        <w:t xml:space="preserve">the value of parameter </w:t>
      </w:r>
      <w:r w:rsidR="009323F4" w:rsidRPr="00F80DF7">
        <w:t>T</w:t>
      </w:r>
      <w:r w:rsidR="009323F4" w:rsidRPr="00BC7FB7">
        <w:t xml:space="preserve">1 </w:t>
      </w:r>
      <w:r w:rsidR="009323F4">
        <w:t>needs to be determined.</w:t>
      </w:r>
    </w:p>
    <w:p w14:paraId="7DE9AEDD" w14:textId="7DB1AEC2" w:rsidR="00A75CBE" w:rsidRPr="0052194C" w:rsidRDefault="009323F4" w:rsidP="0052194C">
      <w:pPr>
        <w:pStyle w:val="bullet2"/>
        <w:rPr>
          <w:b/>
        </w:rPr>
      </w:pPr>
      <w:r>
        <w:rPr>
          <w:b/>
        </w:rPr>
        <w:t>T</w:t>
      </w:r>
      <w:r w:rsidRPr="00BC7FB7">
        <w:rPr>
          <w:b/>
        </w:rPr>
        <w:t>he network synchronization error, per UE dropping, is defined as a truncated Gaussian distribution of (T</w:t>
      </w:r>
      <w:r w:rsidRPr="00BC7FB7">
        <w:rPr>
          <w:b/>
          <w:vertAlign w:val="subscript"/>
        </w:rPr>
        <w:t>1</w:t>
      </w:r>
      <w:r w:rsidRPr="00BC7FB7">
        <w:rPr>
          <w:b/>
        </w:rPr>
        <w:t xml:space="preserve"> ns) rms values between a TRP and a timing reference source which is assumed to have perfect timing, </w:t>
      </w:r>
      <w:r w:rsidRPr="00BC7FB7">
        <w:rPr>
          <w:b/>
          <w:szCs w:val="20"/>
          <w:lang w:val="en-GB"/>
        </w:rPr>
        <w:t>subject to a largest timing difference of T</w:t>
      </w:r>
      <w:r w:rsidRPr="00BC7FB7">
        <w:rPr>
          <w:b/>
          <w:szCs w:val="20"/>
          <w:vertAlign w:val="subscript"/>
          <w:lang w:val="en-GB"/>
        </w:rPr>
        <w:t>2</w:t>
      </w:r>
      <w:r w:rsidRPr="00BC7FB7">
        <w:rPr>
          <w:b/>
          <w:szCs w:val="20"/>
          <w:lang w:val="en-GB"/>
        </w:rPr>
        <w:t xml:space="preserve"> ns, where T</w:t>
      </w:r>
      <w:r w:rsidRPr="00BC7FB7">
        <w:rPr>
          <w:b/>
          <w:szCs w:val="20"/>
          <w:vertAlign w:val="subscript"/>
          <w:lang w:val="en-GB"/>
        </w:rPr>
        <w:t xml:space="preserve">2 </w:t>
      </w:r>
      <w:r w:rsidRPr="00BC7FB7">
        <w:rPr>
          <w:b/>
          <w:szCs w:val="20"/>
          <w:lang w:val="en-GB"/>
        </w:rPr>
        <w:t>= 2*T</w:t>
      </w:r>
      <w:r w:rsidRPr="00BC7FB7">
        <w:rPr>
          <w:b/>
          <w:szCs w:val="20"/>
          <w:vertAlign w:val="subscript"/>
          <w:lang w:val="en-GB"/>
        </w:rPr>
        <w:t>1</w:t>
      </w:r>
      <w:r w:rsidRPr="00BC7FB7">
        <w:rPr>
          <w:b/>
          <w:szCs w:val="20"/>
          <w:lang w:val="en-GB"/>
        </w:rPr>
        <w:t>.</w:t>
      </w:r>
    </w:p>
    <w:p w14:paraId="0874C374" w14:textId="5AC44F53" w:rsidR="00A75CBE" w:rsidRPr="00E85D68" w:rsidRDefault="00A75CBE" w:rsidP="00FF2038">
      <w:pPr>
        <w:pStyle w:val="proposal0"/>
        <w:numPr>
          <w:ilvl w:val="0"/>
          <w:numId w:val="0"/>
        </w:numPr>
        <w:ind w:left="1134" w:hanging="1134"/>
      </w:pPr>
      <w:r w:rsidRPr="00EE59E3" w:rsidDel="00243D73">
        <w:fldChar w:fldCharType="begin"/>
      </w:r>
      <w:r w:rsidRPr="00EE59E3" w:rsidDel="00243D73">
        <w:instrText xml:space="preserve"> REF _Ref158132468 \r \h </w:instrText>
      </w:r>
      <w:r w:rsidR="00243D73" w:rsidDel="00243D73">
        <w:instrText xml:space="preserve"> \* MERGEFORMAT </w:instrText>
      </w:r>
      <w:r w:rsidRPr="00EE59E3" w:rsidDel="00243D73">
        <w:fldChar w:fldCharType="separate"/>
      </w:r>
      <w:r w:rsidR="00D52863">
        <w:t>Proposal 17:</w:t>
      </w:r>
      <w:r w:rsidRPr="00EE59E3" w:rsidDel="00243D73">
        <w:fldChar w:fldCharType="end"/>
      </w:r>
      <w:r w:rsidR="00680F48" w:rsidRPr="006A1DEC" w:rsidDel="00243D73">
        <w:t xml:space="preserve"> </w:t>
      </w:r>
      <w:r w:rsidR="00D33D5F">
        <w:t>P</w:t>
      </w:r>
      <w:r w:rsidR="00D33D5F" w:rsidRPr="00341160">
        <w:t>ropagation delay</w:t>
      </w:r>
      <w:r w:rsidR="00D33D5F">
        <w:t xml:space="preserve"> offsets</w:t>
      </w:r>
      <w:r w:rsidR="00D33D5F" w:rsidRPr="00341160">
        <w:t xml:space="preserve"> between </w:t>
      </w:r>
      <w:r w:rsidR="00D33D5F">
        <w:t xml:space="preserve">a </w:t>
      </w:r>
      <w:r w:rsidR="00D33D5F" w:rsidRPr="00341160">
        <w:t>UE and N</w:t>
      </w:r>
      <w:r w:rsidR="00D33D5F" w:rsidRPr="00341160">
        <w:rPr>
          <w:vertAlign w:val="subscript"/>
        </w:rPr>
        <w:t>TRP</w:t>
      </w:r>
      <w:r w:rsidR="00D33D5F" w:rsidRPr="00341160">
        <w:t xml:space="preserve"> TRPs </w:t>
      </w:r>
      <w:r w:rsidR="00D33D5F">
        <w:t>are</w:t>
      </w:r>
      <w:r w:rsidR="00D33D5F" w:rsidRPr="00341160">
        <w:t xml:space="preserve"> considered in the composite Channel Impulse Response</w:t>
      </w:r>
      <w:r w:rsidR="00D33D5F">
        <w:t>s</w:t>
      </w:r>
      <w:r w:rsidR="00D33D5F" w:rsidRPr="00341160">
        <w:t xml:space="preserve"> </w:t>
      </w:r>
      <w:r w:rsidR="00D33D5F">
        <w:t xml:space="preserve">of </w:t>
      </w:r>
      <w:r w:rsidR="00D33D5F" w:rsidRPr="00341160">
        <w:t>N</w:t>
      </w:r>
      <w:r w:rsidR="00D33D5F" w:rsidRPr="00341160">
        <w:rPr>
          <w:vertAlign w:val="subscript"/>
        </w:rPr>
        <w:t>TRP</w:t>
      </w:r>
      <w:r w:rsidR="00D33D5F" w:rsidRPr="00341160">
        <w:t xml:space="preserve"> TRPs for CJT</w:t>
      </w:r>
      <w:r w:rsidR="00D33D5F">
        <w:t xml:space="preserve">, i.e., </w:t>
      </w:r>
      <w:r w:rsidR="00D33D5F">
        <w:rPr>
          <w:rFonts w:eastAsiaTheme="minorEastAsia"/>
        </w:rPr>
        <w:t>same way as in Rel-18.</w:t>
      </w:r>
    </w:p>
    <w:p w14:paraId="7B0C1F5C" w14:textId="5A8A6CF7" w:rsidR="00FC3006" w:rsidRDefault="00A75CBE" w:rsidP="007F658B">
      <w:pPr>
        <w:pStyle w:val="proposal0"/>
        <w:numPr>
          <w:ilvl w:val="0"/>
          <w:numId w:val="0"/>
        </w:numPr>
        <w:ind w:left="1134" w:hanging="1134"/>
      </w:pPr>
      <w:r w:rsidRPr="00EE59E3" w:rsidDel="00243D73">
        <w:fldChar w:fldCharType="begin"/>
      </w:r>
      <w:r w:rsidRPr="00EE59E3" w:rsidDel="00243D73">
        <w:instrText xml:space="preserve"> REF _Ref158132470 \r \h </w:instrText>
      </w:r>
      <w:r w:rsidR="00243D73" w:rsidDel="00243D73">
        <w:instrText xml:space="preserve"> \* MERGEFORMAT </w:instrText>
      </w:r>
      <w:r w:rsidRPr="00EE59E3" w:rsidDel="00243D73">
        <w:fldChar w:fldCharType="separate"/>
      </w:r>
      <w:r w:rsidR="00D52863">
        <w:t>Proposal 18:</w:t>
      </w:r>
      <w:r w:rsidRPr="00EE59E3" w:rsidDel="00243D73">
        <w:fldChar w:fldCharType="end"/>
      </w:r>
      <w:r w:rsidR="00A666A2" w:rsidRPr="006A1DEC" w:rsidDel="00243D73">
        <w:t xml:space="preserve"> </w:t>
      </w:r>
      <w:r w:rsidR="00FC3006">
        <w:t>D</w:t>
      </w:r>
      <w:r w:rsidR="00FC3006">
        <w:rPr>
          <w:rFonts w:hint="eastAsia"/>
        </w:rPr>
        <w:t>ifferent</w:t>
      </w:r>
      <w:r w:rsidR="00FC3006">
        <w:t xml:space="preserve"> </w:t>
      </w:r>
      <w:r w:rsidR="00FC3006">
        <w:rPr>
          <w:rFonts w:hint="eastAsia"/>
        </w:rPr>
        <w:t>UE</w:t>
      </w:r>
      <w:r w:rsidR="00FC3006">
        <w:t xml:space="preserve">s </w:t>
      </w:r>
      <w:r w:rsidR="00FC3006">
        <w:rPr>
          <w:rFonts w:hint="eastAsia"/>
        </w:rPr>
        <w:t>may</w:t>
      </w:r>
      <w:r w:rsidR="00FC3006">
        <w:t xml:space="preserve"> </w:t>
      </w:r>
      <w:r w:rsidR="00FC3006">
        <w:rPr>
          <w:rFonts w:hint="eastAsia"/>
        </w:rPr>
        <w:t>report</w:t>
      </w:r>
      <w:r w:rsidR="00FC3006">
        <w:t xml:space="preserve"> </w:t>
      </w:r>
      <w:r w:rsidR="00FC3006">
        <w:rPr>
          <w:rFonts w:hint="eastAsia"/>
        </w:rPr>
        <w:t>different</w:t>
      </w:r>
      <w:r w:rsidR="00FC3006">
        <w:t xml:space="preserve"> time offsets, how to compensate the time offset at the TRP side may need to be </w:t>
      </w:r>
      <w:r w:rsidR="00FC3006" w:rsidRPr="0030406F">
        <w:t>clarified</w:t>
      </w:r>
      <w:r w:rsidR="00FC3006">
        <w:t>.</w:t>
      </w:r>
    </w:p>
    <w:p w14:paraId="1B1C0C07" w14:textId="77777777" w:rsidR="00FC3006" w:rsidRPr="004F2985" w:rsidRDefault="00FC3006" w:rsidP="00FC3006">
      <w:pPr>
        <w:pStyle w:val="boldbullet2"/>
      </w:pPr>
      <w:r>
        <w:rPr>
          <w:rFonts w:eastAsiaTheme="minorEastAsia"/>
        </w:rPr>
        <w:t xml:space="preserve">If each TRP adjusts timing with a common value for multiple UEs, different UEs may have different </w:t>
      </w:r>
      <w:r w:rsidRPr="004E1B17">
        <w:rPr>
          <w:rFonts w:eastAsiaTheme="minorEastAsia"/>
        </w:rPr>
        <w:t>residual time</w:t>
      </w:r>
      <w:r>
        <w:rPr>
          <w:rFonts w:eastAsiaTheme="minorEastAsia"/>
        </w:rPr>
        <w:t xml:space="preserve"> offsets. The common value for each TRP needs to be clarified by companies.</w:t>
      </w:r>
    </w:p>
    <w:p w14:paraId="3F95296D" w14:textId="1E0628E9" w:rsidR="00A75CBE" w:rsidRPr="008D3D33" w:rsidRDefault="00FC3006" w:rsidP="00FC3006">
      <w:pPr>
        <w:pStyle w:val="boldbullet2"/>
      </w:pPr>
      <w:r>
        <w:rPr>
          <w:rFonts w:eastAsiaTheme="minorEastAsia"/>
        </w:rPr>
        <w:t xml:space="preserve">If each TRP adjusts timing for each UE and different UE correspond different timing adjustment values, each UE can assume the time offsets reported by itself are compensated by TRPs, but further clarification is needed on what the operation procedure is to allow a TRP to adjust different values for different UEs, e.g., through </w:t>
      </w:r>
      <w:r w:rsidDel="00975103">
        <w:rPr>
          <w:rFonts w:eastAsiaTheme="minorEastAsia"/>
        </w:rPr>
        <w:t>UE</w:t>
      </w:r>
      <w:r>
        <w:rPr>
          <w:rFonts w:eastAsiaTheme="minorEastAsia"/>
        </w:rPr>
        <w:t>-specific beamformed CSI-RS for subsequent CSI acquisition, and so on.</w:t>
      </w:r>
    </w:p>
    <w:p w14:paraId="6B929B2E" w14:textId="42E58044" w:rsidR="00A75CBE" w:rsidRPr="007B64B1" w:rsidRDefault="00A75CBE" w:rsidP="00C834AC">
      <w:pPr>
        <w:pStyle w:val="proposal0"/>
        <w:numPr>
          <w:ilvl w:val="0"/>
          <w:numId w:val="0"/>
        </w:numPr>
        <w:ind w:left="1134" w:hanging="1134"/>
      </w:pPr>
      <w:r w:rsidRPr="00EE59E3" w:rsidDel="00243D73">
        <w:fldChar w:fldCharType="begin"/>
      </w:r>
      <w:r w:rsidRPr="00EE59E3" w:rsidDel="00243D73">
        <w:instrText xml:space="preserve"> REF _Ref158132471 \r \h </w:instrText>
      </w:r>
      <w:r w:rsidR="00243D73" w:rsidDel="00243D73">
        <w:instrText xml:space="preserve"> \* MERGEFORMAT </w:instrText>
      </w:r>
      <w:r w:rsidRPr="00EE59E3" w:rsidDel="00243D73">
        <w:fldChar w:fldCharType="separate"/>
      </w:r>
      <w:r w:rsidR="00D52863">
        <w:t>Proposal 19:</w:t>
      </w:r>
      <w:r w:rsidRPr="00EE59E3" w:rsidDel="00243D73">
        <w:fldChar w:fldCharType="end"/>
      </w:r>
      <w:r w:rsidR="00E95C5A" w:rsidRPr="006A1DEC" w:rsidDel="00243D73">
        <w:t xml:space="preserve"> </w:t>
      </w:r>
      <w:r w:rsidR="007B64B1">
        <w:t>The impairment modeling of f</w:t>
      </w:r>
      <w:r w:rsidR="007B64B1" w:rsidRPr="00331627">
        <w:t>requency/phase offsets between TRPs</w:t>
      </w:r>
      <w:r w:rsidR="007B64B1">
        <w:t xml:space="preserve"> should consider</w:t>
      </w:r>
      <w:r w:rsidR="007B64B1" w:rsidRPr="00331627">
        <w:t xml:space="preserve"> </w:t>
      </w:r>
      <w:r w:rsidR="007B64B1" w:rsidRPr="00C95FF6">
        <w:t xml:space="preserve">frequency </w:t>
      </w:r>
      <w:r w:rsidR="007B64B1">
        <w:t>error between TRPs</w:t>
      </w:r>
      <w:r w:rsidR="007B64B1" w:rsidRPr="00C95FF6">
        <w:t xml:space="preserve"> caused by </w:t>
      </w:r>
      <w:r w:rsidR="007B64B1">
        <w:t>o</w:t>
      </w:r>
      <w:r w:rsidR="007B64B1" w:rsidRPr="00C95FF6">
        <w:t>scillator</w:t>
      </w:r>
      <w:r w:rsidR="007B64B1">
        <w:t xml:space="preserve"> and Doppler shift offsets between TRPs.</w:t>
      </w:r>
    </w:p>
    <w:p w14:paraId="3A6B052C" w14:textId="54F8594B" w:rsidR="00A75CBE" w:rsidRPr="008325D0" w:rsidRDefault="00A75CBE" w:rsidP="008325D0">
      <w:pPr>
        <w:pStyle w:val="proposal0"/>
        <w:numPr>
          <w:ilvl w:val="0"/>
          <w:numId w:val="0"/>
        </w:numPr>
        <w:ind w:left="1134" w:hanging="1134"/>
      </w:pPr>
      <w:r w:rsidRPr="00EE59E3" w:rsidDel="00243D73">
        <w:fldChar w:fldCharType="begin"/>
      </w:r>
      <w:r w:rsidRPr="00EE59E3" w:rsidDel="00243D73">
        <w:instrText xml:space="preserve"> REF _Ref158132475 \r \h </w:instrText>
      </w:r>
      <w:r w:rsidR="00243D73" w:rsidDel="00243D73">
        <w:instrText xml:space="preserve"> \* MERGEFORMAT </w:instrText>
      </w:r>
      <w:r w:rsidRPr="00EE59E3" w:rsidDel="00243D73">
        <w:fldChar w:fldCharType="separate"/>
      </w:r>
      <w:r w:rsidR="00D52863">
        <w:t>Proposal 20:</w:t>
      </w:r>
      <w:r w:rsidRPr="00EE59E3" w:rsidDel="00243D73">
        <w:fldChar w:fldCharType="end"/>
      </w:r>
      <w:r w:rsidR="00343B3F" w:rsidRPr="006A1DEC" w:rsidDel="00243D73">
        <w:t xml:space="preserve"> </w:t>
      </w:r>
      <w:r w:rsidR="008325D0">
        <w:t xml:space="preserve">The </w:t>
      </w:r>
      <w:r w:rsidR="008325D0" w:rsidRPr="007903BA">
        <w:t>max frequency error</w:t>
      </w:r>
      <w:r w:rsidR="008325D0">
        <w:t xml:space="preserve"> equals to </w:t>
      </w:r>
      <m:oMath>
        <m:r>
          <m:rPr>
            <m:sty m:val="b"/>
          </m:rPr>
          <w:rPr>
            <w:rFonts w:ascii="Cambria Math" w:hAnsi="Cambria Math"/>
          </w:rPr>
          <m:t>±0.05 ppm</m:t>
        </m:r>
      </m:oMath>
      <w:r w:rsidR="008325D0">
        <w:rPr>
          <w:rFonts w:hint="eastAsia"/>
        </w:rPr>
        <w:t>.</w:t>
      </w:r>
    </w:p>
    <w:p w14:paraId="30D5F842" w14:textId="22CE5A43" w:rsidR="00B727E8" w:rsidRDefault="00A75CBE" w:rsidP="00AE76CA">
      <w:pPr>
        <w:pStyle w:val="proposal0"/>
        <w:numPr>
          <w:ilvl w:val="0"/>
          <w:numId w:val="0"/>
        </w:numPr>
        <w:ind w:left="1134" w:hanging="1134"/>
      </w:pPr>
      <w:r w:rsidRPr="00EE59E3" w:rsidDel="00243D73">
        <w:fldChar w:fldCharType="begin"/>
      </w:r>
      <w:r w:rsidRPr="00EE59E3" w:rsidDel="00243D73">
        <w:instrText xml:space="preserve"> REF _Ref158132476 \r \h </w:instrText>
      </w:r>
      <w:r w:rsidR="00243D73" w:rsidDel="00243D73">
        <w:instrText xml:space="preserve"> \* MERGEFORMAT </w:instrText>
      </w:r>
      <w:r w:rsidRPr="00EE59E3" w:rsidDel="00243D73">
        <w:fldChar w:fldCharType="separate"/>
      </w:r>
      <w:r w:rsidR="00D52863">
        <w:t>Proposal 21:</w:t>
      </w:r>
      <w:r w:rsidRPr="00EE59E3" w:rsidDel="00243D73">
        <w:fldChar w:fldCharType="end"/>
      </w:r>
      <w:r w:rsidR="002B6E89" w:rsidRPr="006A1DEC" w:rsidDel="00243D73">
        <w:t xml:space="preserve"> </w:t>
      </w:r>
      <w:r w:rsidR="00B727E8">
        <w:t xml:space="preserve">For an </w:t>
      </w:r>
      <w:r w:rsidR="00B727E8" w:rsidRPr="003E70A4">
        <w:t xml:space="preserve">elaborate </w:t>
      </w:r>
      <w:r w:rsidR="00B727E8" w:rsidRPr="00A37406">
        <w:t xml:space="preserve">frequency </w:t>
      </w:r>
      <w:r w:rsidR="00B727E8">
        <w:t>error</w:t>
      </w:r>
      <w:r w:rsidR="00B727E8" w:rsidRPr="00974FB4">
        <w:t xml:space="preserve"> </w:t>
      </w:r>
      <w:r w:rsidR="00B727E8">
        <w:t xml:space="preserve">model between TRPs, </w:t>
      </w:r>
      <w:r w:rsidR="00B727E8" w:rsidRPr="00A37406">
        <w:t xml:space="preserve">frequency </w:t>
      </w:r>
      <w:r w:rsidR="00B727E8">
        <w:t>error</w:t>
      </w:r>
      <w:r w:rsidR="00B727E8" w:rsidRPr="00974FB4">
        <w:t xml:space="preserve"> </w:t>
      </w:r>
      <w:r w:rsidR="00B727E8">
        <w:t xml:space="preserve">between TRPs </w:t>
      </w:r>
      <w:r w:rsidR="00B727E8" w:rsidRPr="0089068D">
        <w:t>is derived from the frequency error of each TRP</w:t>
      </w:r>
      <w:r w:rsidR="00B727E8" w:rsidRPr="0006681B">
        <w:t>.</w:t>
      </w:r>
      <w:r w:rsidR="00B727E8">
        <w:t xml:space="preserve"> T</w:t>
      </w:r>
      <w:r w:rsidR="00B727E8" w:rsidRPr="006E0C40">
        <w:t xml:space="preserve">he </w:t>
      </w:r>
      <w:r w:rsidR="00B727E8">
        <w:t>m</w:t>
      </w:r>
      <w:r w:rsidR="00B727E8" w:rsidRPr="006E0C40">
        <w:t>odel</w:t>
      </w:r>
      <w:r w:rsidR="00B727E8">
        <w:t xml:space="preserve"> in</w:t>
      </w:r>
      <w:r w:rsidR="00B727E8" w:rsidRPr="006E0C40">
        <w:t xml:space="preserve"> </w:t>
      </w:r>
      <w:r w:rsidR="00B727E8">
        <w:t>TS 38.869</w:t>
      </w:r>
      <w:r w:rsidR="00B727E8" w:rsidRPr="006E0C40">
        <w:t xml:space="preserve"> can be </w:t>
      </w:r>
      <w:r w:rsidR="00F25C30">
        <w:t>used as</w:t>
      </w:r>
      <w:r w:rsidR="00B727E8">
        <w:t xml:space="preserve"> the </w:t>
      </w:r>
      <w:r w:rsidR="00B727E8" w:rsidRPr="006E0C40">
        <w:t xml:space="preserve">frequency error </w:t>
      </w:r>
      <w:r w:rsidR="00B727E8">
        <w:t xml:space="preserve">model </w:t>
      </w:r>
      <w:r w:rsidR="00B727E8" w:rsidRPr="006E0C40">
        <w:t>for each TRP.</w:t>
      </w:r>
      <w:r w:rsidR="00B727E8">
        <w:rPr>
          <w:rFonts w:hint="eastAsia"/>
        </w:rPr>
        <w:t xml:space="preserve"> </w:t>
      </w:r>
      <w:r w:rsidR="00B727E8">
        <w:t>The following options can be considered to model the frequency error for each TRP.</w:t>
      </w:r>
    </w:p>
    <w:p w14:paraId="1BA1BC91" w14:textId="77777777" w:rsidR="00B727E8" w:rsidRDefault="00B727E8" w:rsidP="00B727E8">
      <w:pPr>
        <w:pStyle w:val="boldbullet2"/>
      </w:pPr>
      <w:r>
        <w:t>Option 1: The frequency error is assumed to be equal to max frequency error.</w:t>
      </w:r>
      <w:r w:rsidRPr="00A05147">
        <w:t xml:space="preserve"> </w:t>
      </w:r>
      <w:r w:rsidRPr="008E3612">
        <w:t xml:space="preserve">The evaluation </w:t>
      </w:r>
      <w:r>
        <w:t xml:space="preserve">can </w:t>
      </w:r>
      <w:r w:rsidRPr="008E3612">
        <w:t>focus on the performance impact of the residual frequency error</w:t>
      </w:r>
      <w:r>
        <w:t xml:space="preserve"> </w:t>
      </w:r>
      <w:r w:rsidRPr="008E3612">
        <w:t>after compensation.</w:t>
      </w:r>
    </w:p>
    <w:p w14:paraId="6F69EDF1" w14:textId="26CBD02F" w:rsidR="00A75CBE" w:rsidRPr="00204F4E" w:rsidRDefault="00B727E8" w:rsidP="00211CD5">
      <w:pPr>
        <w:pStyle w:val="boldbullet2"/>
      </w:pPr>
      <w:r>
        <w:t>Option 2: The frequency error increases linearly with time until the maximum frequency error is reached and the value of frequency drift is to be determined (e.g., 0.1).</w:t>
      </w:r>
      <w:r w:rsidRPr="00A05147">
        <w:t xml:space="preserve"> </w:t>
      </w:r>
      <w:r>
        <w:t xml:space="preserve">The evaluation needs to consider the </w:t>
      </w:r>
      <w:r w:rsidRPr="00B71B29">
        <w:rPr>
          <w:rFonts w:cs="Times"/>
        </w:rPr>
        <w:t xml:space="preserve">residual </w:t>
      </w:r>
      <w:r>
        <w:t>frequency error and the frequency drift.</w:t>
      </w:r>
    </w:p>
    <w:p w14:paraId="12C7D2E9" w14:textId="5C8EAA22" w:rsidR="00C1141D" w:rsidRDefault="00BC4F29" w:rsidP="00882FF0">
      <w:pPr>
        <w:pStyle w:val="proposal0"/>
        <w:numPr>
          <w:ilvl w:val="0"/>
          <w:numId w:val="0"/>
        </w:numPr>
        <w:ind w:left="1134" w:hanging="1134"/>
      </w:pPr>
      <w:r>
        <w:fldChar w:fldCharType="begin"/>
      </w:r>
      <w:r>
        <w:instrText xml:space="preserve"> REF _Ref158132478 \r \h </w:instrText>
      </w:r>
      <w:r>
        <w:fldChar w:fldCharType="separate"/>
      </w:r>
      <w:r w:rsidR="00D52863">
        <w:t>Proposal 22:</w:t>
      </w:r>
      <w:r>
        <w:fldChar w:fldCharType="end"/>
      </w:r>
      <w:r w:rsidR="00C1141D" w:rsidRPr="00C1141D">
        <w:t xml:space="preserve"> </w:t>
      </w:r>
      <w:r w:rsidR="00C1141D">
        <w:t xml:space="preserve">For a simple </w:t>
      </w:r>
      <w:r w:rsidR="00C1141D" w:rsidRPr="008E5B71">
        <w:t>frequency error</w:t>
      </w:r>
      <w:r w:rsidR="00C1141D" w:rsidRPr="00AB7534">
        <w:t xml:space="preserve"> </w:t>
      </w:r>
      <w:r w:rsidR="00C1141D" w:rsidRPr="008E5B71">
        <w:t xml:space="preserve">model </w:t>
      </w:r>
      <w:r w:rsidR="00C1141D">
        <w:t>between</w:t>
      </w:r>
      <w:r w:rsidR="00C1141D" w:rsidRPr="008E5B71">
        <w:t xml:space="preserve"> TRPs</w:t>
      </w:r>
      <w:r w:rsidR="00C1141D">
        <w:t>, d</w:t>
      </w:r>
      <w:r w:rsidR="00C1141D" w:rsidRPr="005B1BDC">
        <w:t xml:space="preserve">irectly model the frequency error </w:t>
      </w:r>
      <w:r w:rsidR="00C1141D">
        <w:t>between</w:t>
      </w:r>
      <w:r w:rsidR="00C1141D" w:rsidRPr="008E5B71">
        <w:t xml:space="preserve"> </w:t>
      </w:r>
      <w:r w:rsidR="00C1141D" w:rsidRPr="005B1BDC">
        <w:t>two TRPs</w:t>
      </w:r>
      <w:r w:rsidR="00C1141D">
        <w:t>. T</w:t>
      </w:r>
      <w:r w:rsidR="00C1141D" w:rsidRPr="00F1456C">
        <w:t xml:space="preserve">he frequency error </w:t>
      </w:r>
      <w:r w:rsidR="00C1141D">
        <w:t>between</w:t>
      </w:r>
      <w:r w:rsidR="00C1141D" w:rsidRPr="008E5B71">
        <w:t xml:space="preserve"> </w:t>
      </w:r>
      <w:r w:rsidR="00C1141D" w:rsidRPr="00F1456C">
        <w:t xml:space="preserve">two TRPs can also refer </w:t>
      </w:r>
      <w:r w:rsidR="00C1141D">
        <w:t>TS 38.869</w:t>
      </w:r>
      <w:r w:rsidR="00C1141D" w:rsidRPr="00F1456C">
        <w:t xml:space="preserve">. Or </w:t>
      </w:r>
      <w:r w:rsidR="00C1141D">
        <w:t xml:space="preserve">it is simply modelled as </w:t>
      </w:r>
      <w:r w:rsidR="00C1141D" w:rsidRPr="00F1456C">
        <w:t xml:space="preserve">a fixed frequency error </w:t>
      </w:r>
      <w:r w:rsidR="00C1141D">
        <w:t>between</w:t>
      </w:r>
      <w:r w:rsidR="00C1141D" w:rsidRPr="008E5B71">
        <w:t xml:space="preserve"> </w:t>
      </w:r>
      <w:r w:rsidR="00C1141D" w:rsidRPr="00F1456C">
        <w:t>two T</w:t>
      </w:r>
      <w:r w:rsidR="00C1141D" w:rsidRPr="00F9589D">
        <w:t>RP</w:t>
      </w:r>
      <w:r w:rsidR="00C1141D">
        <w:t>s.</w:t>
      </w:r>
    </w:p>
    <w:p w14:paraId="476D9C1E" w14:textId="105018D0" w:rsidR="00A75CBE" w:rsidRPr="00C1141D" w:rsidRDefault="00C1141D" w:rsidP="00882FF0">
      <w:pPr>
        <w:pStyle w:val="boldbullet2"/>
      </w:pPr>
      <w:r>
        <w:rPr>
          <w:rFonts w:eastAsiaTheme="minorEastAsia"/>
        </w:rPr>
        <w:t xml:space="preserve">FFS: determine some parameter values, such as </w:t>
      </w:r>
      <w:r w:rsidRPr="003060C5">
        <w:rPr>
          <w:rFonts w:eastAsiaTheme="minorEastAsia"/>
        </w:rPr>
        <w:t>max frequency error</w:t>
      </w:r>
      <w:r>
        <w:rPr>
          <w:rFonts w:eastAsiaTheme="minorEastAsia"/>
        </w:rPr>
        <w:t xml:space="preserve">, </w:t>
      </w:r>
      <w:r w:rsidRPr="003060C5">
        <w:rPr>
          <w:rFonts w:eastAsiaTheme="minorEastAsia"/>
        </w:rPr>
        <w:t>frequenc</w:t>
      </w:r>
      <w:r w:rsidRPr="00F1456C">
        <w:rPr>
          <w:rFonts w:eastAsiaTheme="minorEastAsia"/>
        </w:rPr>
        <w:t xml:space="preserve">y drift, </w:t>
      </w:r>
      <w:r>
        <w:rPr>
          <w:rFonts w:eastAsiaTheme="minorEastAsia"/>
        </w:rPr>
        <w:t xml:space="preserve">and </w:t>
      </w:r>
      <w:r w:rsidRPr="00F1456C">
        <w:t>a fixed frequency error</w:t>
      </w:r>
      <w:r w:rsidRPr="00F1456C">
        <w:rPr>
          <w:rFonts w:eastAsiaTheme="minorEastAsia"/>
        </w:rPr>
        <w:t>.</w:t>
      </w:r>
    </w:p>
    <w:p w14:paraId="6AF7DEDA" w14:textId="7D05D1F1" w:rsidR="00A75CBE" w:rsidRPr="00243D73" w:rsidRDefault="00C24F21" w:rsidP="0008475F">
      <w:pPr>
        <w:pStyle w:val="proposal0"/>
        <w:numPr>
          <w:ilvl w:val="0"/>
          <w:numId w:val="0"/>
        </w:numPr>
        <w:ind w:left="1134" w:hanging="1134"/>
      </w:pPr>
      <w:r>
        <w:fldChar w:fldCharType="begin"/>
      </w:r>
      <w:r>
        <w:instrText xml:space="preserve"> REF _Ref158132479 \r \h </w:instrText>
      </w:r>
      <w:r>
        <w:fldChar w:fldCharType="separate"/>
      </w:r>
      <w:r w:rsidR="00D52863">
        <w:t>Proposal 23:</w:t>
      </w:r>
      <w:r>
        <w:fldChar w:fldCharType="end"/>
      </w:r>
      <w:r w:rsidR="0008475F" w:rsidRPr="0008475F">
        <w:rPr>
          <w:rFonts w:eastAsiaTheme="minorEastAsia"/>
        </w:rPr>
        <w:t xml:space="preserve"> </w:t>
      </w:r>
      <w:r w:rsidR="0008475F">
        <w:rPr>
          <w:rFonts w:eastAsiaTheme="minorEastAsia"/>
        </w:rPr>
        <w:t xml:space="preserve">For each UE, </w:t>
      </w:r>
      <w:r w:rsidR="0008475F">
        <w:t>Doppler shift offsets can be</w:t>
      </w:r>
      <w:r w:rsidR="0008475F" w:rsidRPr="00341160">
        <w:t xml:space="preserve"> considered in the composite Channel Impulse Response for</w:t>
      </w:r>
      <w:r w:rsidR="0008475F">
        <w:t xml:space="preserve"> each TRP.</w:t>
      </w:r>
    </w:p>
    <w:p w14:paraId="149FC243" w14:textId="272DE251" w:rsidR="00875955" w:rsidRDefault="00C24F21" w:rsidP="00A15403">
      <w:pPr>
        <w:pStyle w:val="proposal0"/>
        <w:numPr>
          <w:ilvl w:val="0"/>
          <w:numId w:val="0"/>
        </w:numPr>
        <w:ind w:left="1134" w:hanging="1134"/>
      </w:pPr>
      <w:r>
        <w:fldChar w:fldCharType="begin"/>
      </w:r>
      <w:r>
        <w:instrText xml:space="preserve"> REF _Ref158132480 \r \h </w:instrText>
      </w:r>
      <w:r>
        <w:fldChar w:fldCharType="separate"/>
      </w:r>
      <w:r w:rsidR="00D52863">
        <w:t>Proposal 24:</w:t>
      </w:r>
      <w:r>
        <w:fldChar w:fldCharType="end"/>
      </w:r>
      <w:r w:rsidR="00875955" w:rsidRPr="00875955">
        <w:t xml:space="preserve"> </w:t>
      </w:r>
      <w:r w:rsidR="00875955">
        <w:t>D</w:t>
      </w:r>
      <w:r w:rsidR="00875955">
        <w:rPr>
          <w:rFonts w:hint="eastAsia"/>
        </w:rPr>
        <w:t>ifferent</w:t>
      </w:r>
      <w:r w:rsidR="00875955">
        <w:t xml:space="preserve"> </w:t>
      </w:r>
      <w:r w:rsidR="00875955">
        <w:rPr>
          <w:rFonts w:hint="eastAsia"/>
        </w:rPr>
        <w:t>UE</w:t>
      </w:r>
      <w:r w:rsidR="00875955">
        <w:t xml:space="preserve"> </w:t>
      </w:r>
      <w:r w:rsidR="00875955">
        <w:rPr>
          <w:rFonts w:hint="eastAsia"/>
        </w:rPr>
        <w:t>may</w:t>
      </w:r>
      <w:r w:rsidR="00875955">
        <w:t xml:space="preserve"> </w:t>
      </w:r>
      <w:r w:rsidR="00875955">
        <w:rPr>
          <w:rFonts w:hint="eastAsia"/>
        </w:rPr>
        <w:t>report</w:t>
      </w:r>
      <w:r w:rsidR="00875955">
        <w:t xml:space="preserve"> </w:t>
      </w:r>
      <w:r w:rsidR="00875955">
        <w:rPr>
          <w:rFonts w:hint="eastAsia"/>
        </w:rPr>
        <w:t>different</w:t>
      </w:r>
      <w:r w:rsidR="00875955">
        <w:t xml:space="preserve"> </w:t>
      </w:r>
      <w:r w:rsidR="00875955" w:rsidRPr="00C95FF6">
        <w:t xml:space="preserve">frequency </w:t>
      </w:r>
      <w:r w:rsidR="00875955">
        <w:t xml:space="preserve">offsets, how to compensate the </w:t>
      </w:r>
      <w:r w:rsidR="00875955" w:rsidRPr="00C95FF6">
        <w:t xml:space="preserve">frequency </w:t>
      </w:r>
      <w:r w:rsidR="00875955">
        <w:t>offsets at the TRP side may need to be illustrated.</w:t>
      </w:r>
    </w:p>
    <w:p w14:paraId="4FEC4467" w14:textId="77777777" w:rsidR="00875955" w:rsidRPr="004F2985" w:rsidRDefault="00875955" w:rsidP="00875955">
      <w:pPr>
        <w:pStyle w:val="boldbullet2"/>
      </w:pPr>
      <w:r>
        <w:rPr>
          <w:rFonts w:eastAsiaTheme="minorEastAsia"/>
        </w:rPr>
        <w:t xml:space="preserve">If each TRP can only adjust </w:t>
      </w:r>
      <w:r w:rsidRPr="00BE0BD6">
        <w:rPr>
          <w:rFonts w:eastAsiaTheme="minorEastAsia"/>
        </w:rPr>
        <w:t>oscillator</w:t>
      </w:r>
      <w:r>
        <w:rPr>
          <w:rFonts w:eastAsiaTheme="minorEastAsia"/>
        </w:rPr>
        <w:t xml:space="preserve"> with a common value for multiple UEs, different UEs may have different </w:t>
      </w:r>
      <w:r w:rsidRPr="004E1B17">
        <w:rPr>
          <w:rFonts w:eastAsiaTheme="minorEastAsia"/>
        </w:rPr>
        <w:t xml:space="preserve">residual </w:t>
      </w:r>
      <w:r w:rsidRPr="00C95FF6">
        <w:rPr>
          <w:rFonts w:eastAsiaTheme="minorEastAsia"/>
        </w:rPr>
        <w:t xml:space="preserve">frequency </w:t>
      </w:r>
      <w:r>
        <w:rPr>
          <w:rFonts w:eastAsiaTheme="minorEastAsia"/>
        </w:rPr>
        <w:t>offsets between TRPs. The common value for each TRP also needs to be clarified by companies.</w:t>
      </w:r>
    </w:p>
    <w:p w14:paraId="5E98B363" w14:textId="6D9548E7" w:rsidR="00A75CBE" w:rsidRPr="00875955" w:rsidRDefault="00875955" w:rsidP="00A15403">
      <w:pPr>
        <w:pStyle w:val="boldbullet2"/>
      </w:pPr>
      <w:r>
        <w:rPr>
          <w:rFonts w:eastAsiaTheme="minorEastAsia"/>
        </w:rPr>
        <w:t xml:space="preserve">If each TRP can compensate the </w:t>
      </w:r>
      <w:r w:rsidRPr="00C95FF6">
        <w:rPr>
          <w:rFonts w:eastAsiaTheme="minorEastAsia"/>
        </w:rPr>
        <w:t xml:space="preserve">frequency </w:t>
      </w:r>
      <w:r>
        <w:rPr>
          <w:rFonts w:eastAsiaTheme="minorEastAsia"/>
        </w:rPr>
        <w:t xml:space="preserve">offsets </w:t>
      </w:r>
      <w:r>
        <w:t xml:space="preserve">per UE, </w:t>
      </w:r>
      <w:r>
        <w:rPr>
          <w:rFonts w:eastAsiaTheme="minorEastAsia"/>
        </w:rPr>
        <w:t xml:space="preserve">the UE can assume the </w:t>
      </w:r>
      <w:r w:rsidRPr="00C95FF6">
        <w:rPr>
          <w:rFonts w:eastAsiaTheme="minorEastAsia"/>
        </w:rPr>
        <w:t xml:space="preserve">frequency </w:t>
      </w:r>
      <w:r>
        <w:rPr>
          <w:rFonts w:eastAsiaTheme="minorEastAsia"/>
        </w:rPr>
        <w:t>offsets reported by itself are compensated by TRPs, but further clarification is needed on what the operation procedure is to allow a TRP to adjust different values for different UEs, e.g., through UE specific beamformed CSI-RS for subsequent CSI acquisition, etc.</w:t>
      </w:r>
    </w:p>
    <w:p w14:paraId="1EBE7454" w14:textId="6F5023A3" w:rsidR="00A75CBE" w:rsidRPr="00695869" w:rsidRDefault="00C24F21" w:rsidP="001A0DBB">
      <w:pPr>
        <w:pStyle w:val="proposal0"/>
        <w:numPr>
          <w:ilvl w:val="0"/>
          <w:numId w:val="0"/>
        </w:numPr>
        <w:ind w:left="1134" w:hanging="1134"/>
      </w:pPr>
      <w:r>
        <w:fldChar w:fldCharType="begin"/>
      </w:r>
      <w:r>
        <w:instrText xml:space="preserve"> REF _Ref158132484 \r \h </w:instrText>
      </w:r>
      <w:r>
        <w:fldChar w:fldCharType="separate"/>
      </w:r>
      <w:r w:rsidR="00D52863">
        <w:t>Proposal 25:</w:t>
      </w:r>
      <w:r>
        <w:fldChar w:fldCharType="end"/>
      </w:r>
      <w:r w:rsidR="009B3012" w:rsidRPr="009B3012">
        <w:t xml:space="preserve"> </w:t>
      </w:r>
      <w:r w:rsidR="009B3012">
        <w:t xml:space="preserve">TRS should be the measurement reference signal for </w:t>
      </w:r>
      <w:r w:rsidR="009B3012" w:rsidRPr="00B252B5">
        <w:rPr>
          <w:rFonts w:eastAsiaTheme="minorEastAsia"/>
        </w:rPr>
        <w:t>time misalignment and frequency/phase offset</w:t>
      </w:r>
      <w:r w:rsidR="009B3012">
        <w:rPr>
          <w:rFonts w:eastAsiaTheme="minorEastAsia"/>
        </w:rPr>
        <w:t xml:space="preserve"> reporting</w:t>
      </w:r>
      <w:r w:rsidR="009B3012">
        <w:t>.</w:t>
      </w:r>
    </w:p>
    <w:p w14:paraId="041FA481" w14:textId="31A33A42" w:rsidR="00A75CBE" w:rsidRPr="00695869" w:rsidRDefault="00C24F21" w:rsidP="00E7209B">
      <w:pPr>
        <w:pStyle w:val="proposal0"/>
        <w:numPr>
          <w:ilvl w:val="0"/>
          <w:numId w:val="0"/>
        </w:numPr>
        <w:ind w:left="1134" w:hanging="1134"/>
      </w:pPr>
      <w:r>
        <w:fldChar w:fldCharType="begin"/>
      </w:r>
      <w:r>
        <w:instrText xml:space="preserve"> REF _Ref158132485 \r \h </w:instrText>
      </w:r>
      <w:r>
        <w:fldChar w:fldCharType="separate"/>
      </w:r>
      <w:r w:rsidR="00D52863">
        <w:t>Proposal 26:</w:t>
      </w:r>
      <w:r>
        <w:fldChar w:fldCharType="end"/>
      </w:r>
      <w:r w:rsidR="00D847D6" w:rsidRPr="00D847D6">
        <w:t xml:space="preserve"> </w:t>
      </w:r>
      <w:r w:rsidR="00D847D6">
        <w:t>Support both separate reports</w:t>
      </w:r>
      <w:r w:rsidR="00D847D6" w:rsidDel="00A72F3C">
        <w:t xml:space="preserve"> </w:t>
      </w:r>
      <w:r w:rsidR="00D847D6">
        <w:t xml:space="preserve">and a common report to carry the time offsets and </w:t>
      </w:r>
      <w:r w:rsidR="00D847D6" w:rsidRPr="00B252B5">
        <w:t>frequency/phase offset</w:t>
      </w:r>
      <w:r w:rsidR="00D847D6">
        <w:t>s.</w:t>
      </w:r>
    </w:p>
    <w:p w14:paraId="57125879" w14:textId="128BA135" w:rsidR="00263D07" w:rsidRDefault="00C24F21" w:rsidP="00263D07">
      <w:pPr>
        <w:pStyle w:val="proposal0"/>
        <w:numPr>
          <w:ilvl w:val="0"/>
          <w:numId w:val="0"/>
        </w:numPr>
        <w:ind w:left="1134" w:hanging="1134"/>
      </w:pPr>
      <w:r>
        <w:lastRenderedPageBreak/>
        <w:fldChar w:fldCharType="begin"/>
      </w:r>
      <w:r>
        <w:instrText xml:space="preserve"> REF _Ref158132486 \r \h </w:instrText>
      </w:r>
      <w:r>
        <w:fldChar w:fldCharType="separate"/>
      </w:r>
      <w:r w:rsidR="00D52863">
        <w:t>Proposal 27:</w:t>
      </w:r>
      <w:r>
        <w:fldChar w:fldCharType="end"/>
      </w:r>
      <w:r w:rsidR="00263D07" w:rsidRPr="00263D07">
        <w:t xml:space="preserve"> </w:t>
      </w:r>
      <w:r w:rsidR="00263D07" w:rsidRPr="00E27E64">
        <w:t>The following two options can be candidate design</w:t>
      </w:r>
      <w:r w:rsidR="00263D07">
        <w:t xml:space="preserve">s for quantization for the time offsets and </w:t>
      </w:r>
      <w:r w:rsidR="00263D07" w:rsidRPr="00B252B5">
        <w:t>frequency/phase offset</w:t>
      </w:r>
      <w:r w:rsidR="00263D07">
        <w:t>s,</w:t>
      </w:r>
    </w:p>
    <w:p w14:paraId="75D8EE40" w14:textId="77777777" w:rsidR="00263D07" w:rsidRPr="005A6EC3" w:rsidRDefault="00263D07" w:rsidP="00263D07">
      <w:pPr>
        <w:pStyle w:val="boldbullet2"/>
      </w:pPr>
      <w:r w:rsidRPr="005A6EC3">
        <w:t xml:space="preserve">Option 1: the values are quantized into some discrete values. Some discrete values are </w:t>
      </w:r>
      <w:r>
        <w:t>reported</w:t>
      </w:r>
      <w:r w:rsidRPr="005A6EC3">
        <w:t xml:space="preserve"> by UE after quantization.</w:t>
      </w:r>
    </w:p>
    <w:p w14:paraId="2A7CB6ED" w14:textId="159BD7B4" w:rsidR="00A75CBE" w:rsidRPr="00FD5219" w:rsidRDefault="00263D07" w:rsidP="00263D07">
      <w:pPr>
        <w:pStyle w:val="boldbullet2"/>
      </w:pPr>
      <w:r w:rsidRPr="005A6EC3">
        <w:t>Option 2: the values are quantized into some continuous ranges. Some continuous range</w:t>
      </w:r>
      <w:r>
        <w:t>s</w:t>
      </w:r>
      <w:r w:rsidRPr="005A6EC3">
        <w:t xml:space="preserve"> are </w:t>
      </w:r>
      <w:r>
        <w:t>reported</w:t>
      </w:r>
      <w:r w:rsidRPr="005A6EC3">
        <w:t xml:space="preserve"> by UE after quantization.</w:t>
      </w:r>
    </w:p>
    <w:p w14:paraId="61C558C3" w14:textId="087354DC" w:rsidR="00A75CBE" w:rsidRPr="00695869" w:rsidRDefault="00C24F21" w:rsidP="00510EDB">
      <w:pPr>
        <w:pStyle w:val="proposal0"/>
        <w:numPr>
          <w:ilvl w:val="0"/>
          <w:numId w:val="0"/>
        </w:numPr>
        <w:ind w:left="1134" w:hanging="1134"/>
      </w:pPr>
      <w:r>
        <w:fldChar w:fldCharType="begin"/>
      </w:r>
      <w:r>
        <w:instrText xml:space="preserve"> REF _Ref158132487 \r \h </w:instrText>
      </w:r>
      <w:r>
        <w:fldChar w:fldCharType="separate"/>
      </w:r>
      <w:r w:rsidR="00D52863">
        <w:t>Proposal 28:</w:t>
      </w:r>
      <w:r>
        <w:fldChar w:fldCharType="end"/>
      </w:r>
      <w:r w:rsidR="0032159E" w:rsidRPr="0032159E">
        <w:t xml:space="preserve"> </w:t>
      </w:r>
      <w:r w:rsidR="0032159E">
        <w:t>Allow UE not to report T/F offset values for a selected subset of the configured TRPs, for which UE can report an out-of-range state or omit the T/F offset reporting</w:t>
      </w:r>
      <w:r w:rsidR="0032159E" w:rsidRPr="00BA6529">
        <w:t>.</w:t>
      </w:r>
    </w:p>
    <w:p w14:paraId="5A46F5DE" w14:textId="3647267C" w:rsidR="00A75CBE" w:rsidRPr="006A1DEC" w:rsidRDefault="00C24F21" w:rsidP="00616D08">
      <w:pPr>
        <w:pStyle w:val="proposal0"/>
        <w:numPr>
          <w:ilvl w:val="0"/>
          <w:numId w:val="0"/>
        </w:numPr>
        <w:ind w:left="1134" w:hanging="1134"/>
      </w:pPr>
      <w:r>
        <w:fldChar w:fldCharType="begin"/>
      </w:r>
      <w:r>
        <w:instrText xml:space="preserve"> REF _Ref158132488 \r \h </w:instrText>
      </w:r>
      <w:r>
        <w:fldChar w:fldCharType="separate"/>
      </w:r>
      <w:r w:rsidR="00D52863">
        <w:t>Proposal 29:</w:t>
      </w:r>
      <w:r>
        <w:fldChar w:fldCharType="end"/>
      </w:r>
      <w:r w:rsidR="006B7354" w:rsidRPr="006B7354">
        <w:t xml:space="preserve"> </w:t>
      </w:r>
      <w:r w:rsidR="006B7354" w:rsidRPr="007D152B">
        <w:t>UE report</w:t>
      </w:r>
      <w:r w:rsidR="006B7354">
        <w:t>s</w:t>
      </w:r>
      <w:r w:rsidR="006B7354" w:rsidRPr="007D152B">
        <w:t xml:space="preserve"> relative time offsets based on a reference TRP.</w:t>
      </w:r>
    </w:p>
    <w:p w14:paraId="7672DE5C" w14:textId="1EB063F3" w:rsidR="003201D0" w:rsidRDefault="00C24F21" w:rsidP="000308EA">
      <w:pPr>
        <w:pStyle w:val="proposal0"/>
        <w:numPr>
          <w:ilvl w:val="0"/>
          <w:numId w:val="0"/>
        </w:numPr>
        <w:ind w:left="1134" w:hanging="1134"/>
      </w:pPr>
      <w:r>
        <w:fldChar w:fldCharType="begin"/>
      </w:r>
      <w:r>
        <w:instrText xml:space="preserve"> REF _Ref158132490 \r \h </w:instrText>
      </w:r>
      <w:r>
        <w:fldChar w:fldCharType="separate"/>
      </w:r>
      <w:r w:rsidR="00D52863">
        <w:t>Proposal 30:</w:t>
      </w:r>
      <w:r>
        <w:fldChar w:fldCharType="end"/>
      </w:r>
      <w:r w:rsidR="003201D0" w:rsidRPr="003201D0">
        <w:t xml:space="preserve"> </w:t>
      </w:r>
      <w:r w:rsidR="003201D0">
        <w:t>For frequency/phase offsets between TRPs, the following options can be considered.</w:t>
      </w:r>
    </w:p>
    <w:p w14:paraId="2FC95699" w14:textId="77777777" w:rsidR="003201D0" w:rsidRDefault="003201D0" w:rsidP="003201D0">
      <w:pPr>
        <w:pStyle w:val="boldbullet2"/>
      </w:pPr>
      <w:r>
        <w:t>Option 1: UE reports relative frequency/phase offsets between TRPs based on a reference TRP, which may still have a</w:t>
      </w:r>
      <w:r w:rsidRPr="00EA4C09">
        <w:t xml:space="preserve"> Doppler shift based on the reference TRP</w:t>
      </w:r>
      <w:r>
        <w:t>.</w:t>
      </w:r>
    </w:p>
    <w:p w14:paraId="4E670510" w14:textId="36C54557" w:rsidR="003F3D2C" w:rsidRPr="003201D0" w:rsidRDefault="003201D0" w:rsidP="000308EA">
      <w:pPr>
        <w:pStyle w:val="boldbullet2"/>
      </w:pPr>
      <w:r>
        <w:t xml:space="preserve">Option 2: UE reports individual frequency/phase offset per TRP, and </w:t>
      </w:r>
      <w:r w:rsidRPr="008F41A6">
        <w:rPr>
          <w:rFonts w:eastAsiaTheme="minorEastAsia"/>
        </w:rPr>
        <w:t xml:space="preserve">there is </w:t>
      </w:r>
      <w:r>
        <w:rPr>
          <w:rFonts w:eastAsiaTheme="minorEastAsia"/>
        </w:rPr>
        <w:t>no</w:t>
      </w:r>
      <w:r w:rsidRPr="008F41A6">
        <w:rPr>
          <w:rFonts w:eastAsiaTheme="minorEastAsia"/>
        </w:rPr>
        <w:t xml:space="preserve"> Doppler shift</w:t>
      </w:r>
      <w:r w:rsidRPr="00730145">
        <w:rPr>
          <w:rFonts w:eastAsiaTheme="minorEastAsia"/>
        </w:rPr>
        <w:t xml:space="preserve"> </w:t>
      </w:r>
      <w:r w:rsidRPr="008F41A6">
        <w:rPr>
          <w:rFonts w:eastAsiaTheme="minorEastAsia"/>
        </w:rPr>
        <w:t>after TRP compensation</w:t>
      </w:r>
      <w:r>
        <w:rPr>
          <w:rFonts w:eastAsiaTheme="minorEastAsia"/>
        </w:rPr>
        <w:t xml:space="preserve">, but a </w:t>
      </w:r>
      <w:r w:rsidRPr="00730145">
        <w:rPr>
          <w:rFonts w:eastAsiaTheme="minorEastAsia"/>
        </w:rPr>
        <w:t>larger</w:t>
      </w:r>
      <w:r>
        <w:rPr>
          <w:rFonts w:eastAsiaTheme="minorEastAsia"/>
        </w:rPr>
        <w:t xml:space="preserve"> </w:t>
      </w:r>
      <w:r w:rsidRPr="00730145">
        <w:rPr>
          <w:rFonts w:eastAsiaTheme="minorEastAsia"/>
        </w:rPr>
        <w:t>payload</w:t>
      </w:r>
      <w:r>
        <w:rPr>
          <w:rFonts w:eastAsiaTheme="minorEastAsia"/>
        </w:rPr>
        <w:t xml:space="preserve"> may be required.</w:t>
      </w:r>
    </w:p>
    <w:p w14:paraId="72A985C0" w14:textId="6C7CFADA" w:rsidR="00835341" w:rsidRDefault="00835341" w:rsidP="00A674CE">
      <w:pPr>
        <w:rPr>
          <w:rFonts w:eastAsiaTheme="minorEastAsia"/>
          <w:bCs/>
          <w:szCs w:val="20"/>
          <w:lang w:eastAsia="zh-CN"/>
        </w:rPr>
      </w:pPr>
    </w:p>
    <w:p w14:paraId="11B070D0" w14:textId="4E289FC2" w:rsidR="00835341" w:rsidRDefault="00835341" w:rsidP="00A674CE">
      <w:pPr>
        <w:pStyle w:val="boldbullet1"/>
      </w:pPr>
      <w:r w:rsidRPr="005A4001">
        <w:t>CSI enhancement for up to 128 CSI-RS port</w:t>
      </w:r>
    </w:p>
    <w:p w14:paraId="0785B577" w14:textId="77777777" w:rsidR="00434445" w:rsidRPr="0071209A" w:rsidRDefault="00434445" w:rsidP="00434445">
      <w:pPr>
        <w:pStyle w:val="boldbullet1"/>
        <w:numPr>
          <w:ilvl w:val="0"/>
          <w:numId w:val="0"/>
        </w:numPr>
      </w:pPr>
    </w:p>
    <w:p w14:paraId="2F2B87AF" w14:textId="4E11AE58" w:rsidR="0071209A" w:rsidRPr="0028049F" w:rsidRDefault="00FB0BCC" w:rsidP="00C21871">
      <w:pPr>
        <w:pStyle w:val="observation"/>
        <w:numPr>
          <w:ilvl w:val="0"/>
          <w:numId w:val="0"/>
        </w:numPr>
        <w:ind w:left="1418" w:hanging="1418"/>
      </w:pPr>
      <w:r>
        <w:fldChar w:fldCharType="begin"/>
      </w:r>
      <w:r>
        <w:instrText xml:space="preserve"> REF _Ref158132570 \r \h </w:instrText>
      </w:r>
      <w:r>
        <w:fldChar w:fldCharType="separate"/>
      </w:r>
      <w:r w:rsidR="00D52863">
        <w:t>Observation 1:</w:t>
      </w:r>
      <w:r>
        <w:fldChar w:fldCharType="end"/>
      </w:r>
      <w:r w:rsidR="0028049F" w:rsidRPr="0028049F">
        <w:t xml:space="preserve"> </w:t>
      </w:r>
      <w:r w:rsidR="0028049F">
        <w:t xml:space="preserve">Approach 1 causes extra RS overhead as it does not allow </w:t>
      </w:r>
      <w:r w:rsidR="0028049F">
        <w:rPr>
          <w:rFonts w:hint="eastAsia"/>
        </w:rPr>
        <w:t>Rel-19</w:t>
      </w:r>
      <w:r w:rsidR="0028049F">
        <w:t xml:space="preserve"> </w:t>
      </w:r>
      <w:r w:rsidR="0028049F" w:rsidRPr="003D333D">
        <w:t>UEs supporting &gt;32 ports and legacy UEs with &lt;= 32 ports to share same CSI-RS</w:t>
      </w:r>
      <w:r w:rsidR="0028049F">
        <w:t>.</w:t>
      </w:r>
    </w:p>
    <w:p w14:paraId="47D50575" w14:textId="31033299" w:rsidR="00021CB7" w:rsidRPr="00657471" w:rsidRDefault="00391703" w:rsidP="000E5B46">
      <w:pPr>
        <w:pStyle w:val="observation"/>
        <w:numPr>
          <w:ilvl w:val="0"/>
          <w:numId w:val="0"/>
        </w:numPr>
        <w:ind w:left="1418" w:hanging="1418"/>
      </w:pPr>
      <w:r w:rsidRPr="006A1DEC">
        <w:fldChar w:fldCharType="begin"/>
      </w:r>
      <w:r w:rsidRPr="006A1DEC">
        <w:instrText xml:space="preserve"> REF _Ref158132571 \r \h  \* MERGEFORMAT </w:instrText>
      </w:r>
      <w:r w:rsidRPr="006A1DEC">
        <w:fldChar w:fldCharType="separate"/>
      </w:r>
      <w:r w:rsidR="00D52863">
        <w:t>Observation 2:</w:t>
      </w:r>
      <w:r w:rsidRPr="006A1DEC">
        <w:fldChar w:fldCharType="end"/>
      </w:r>
      <w:r w:rsidR="00657471" w:rsidRPr="00657471">
        <w:t xml:space="preserve"> </w:t>
      </w:r>
      <w:r w:rsidR="00657471">
        <w:t>Approach 2 needs to change the formulation of spatial basis vectors and have large impacts on codebook structure.</w:t>
      </w:r>
    </w:p>
    <w:p w14:paraId="70F5BC9F" w14:textId="62B8EE33" w:rsidR="00BE2427" w:rsidRPr="00695869" w:rsidRDefault="00391703" w:rsidP="00044F46">
      <w:pPr>
        <w:pStyle w:val="observation"/>
        <w:numPr>
          <w:ilvl w:val="0"/>
          <w:numId w:val="0"/>
        </w:numPr>
        <w:ind w:left="1418" w:hanging="1418"/>
      </w:pPr>
      <w:r w:rsidRPr="006A1DEC">
        <w:fldChar w:fldCharType="begin"/>
      </w:r>
      <w:r w:rsidRPr="006A1DEC">
        <w:instrText xml:space="preserve"> REF _Ref158132575 \r \h  \* MERGEFORMAT </w:instrText>
      </w:r>
      <w:r w:rsidRPr="006A1DEC">
        <w:fldChar w:fldCharType="separate"/>
      </w:r>
      <w:r w:rsidR="00D52863">
        <w:t>Observation 3:</w:t>
      </w:r>
      <w:r w:rsidRPr="006A1DEC">
        <w:fldChar w:fldCharType="end"/>
      </w:r>
      <w:r w:rsidR="00277B42" w:rsidRPr="00277B42">
        <w:t xml:space="preserve"> </w:t>
      </w:r>
      <w:r w:rsidR="00277B42">
        <w:t xml:space="preserve">For </w:t>
      </w:r>
      <w:r w:rsidR="00277B42">
        <w:rPr>
          <w:rFonts w:hint="eastAsia"/>
        </w:rPr>
        <w:t>legacy</w:t>
      </w:r>
      <w:r w:rsidR="00277B42">
        <w:t xml:space="preserve"> Type-I SP codebook, when 3-layer or 4-layer CSI reporting and the number of CSI-RS ports is equal or greater than 16, the CSI-RS ports or PMI ports are divided into two port groups, </w:t>
      </w:r>
      <w:r w:rsidR="00277B42" w:rsidRPr="00BE7F00">
        <w:t>which halves the size of the DFT basis set</w:t>
      </w:r>
      <w:r w:rsidR="00277B42">
        <w:t xml:space="preserve"> and can r</w:t>
      </w:r>
      <w:r w:rsidR="00277B42" w:rsidRPr="003C2AAF">
        <w:t>educ</w:t>
      </w:r>
      <w:r w:rsidR="00277B42">
        <w:t xml:space="preserve">e </w:t>
      </w:r>
      <w:r w:rsidR="00277B42" w:rsidRPr="003C2AAF">
        <w:t>UE complexity</w:t>
      </w:r>
      <w:r w:rsidR="00277B42">
        <w:t>.</w:t>
      </w:r>
    </w:p>
    <w:p w14:paraId="1334DA3D" w14:textId="6B96F377" w:rsidR="002901E8" w:rsidRPr="00532434" w:rsidRDefault="00391703" w:rsidP="00EA61CC">
      <w:pPr>
        <w:pStyle w:val="observation"/>
        <w:numPr>
          <w:ilvl w:val="0"/>
          <w:numId w:val="0"/>
        </w:numPr>
        <w:ind w:left="1418" w:hanging="1418"/>
      </w:pPr>
      <w:r w:rsidRPr="006A1DEC">
        <w:fldChar w:fldCharType="begin"/>
      </w:r>
      <w:r w:rsidRPr="006A1DEC">
        <w:instrText xml:space="preserve"> REF _Ref158132576 \r \h  \* MERGEFORMAT </w:instrText>
      </w:r>
      <w:r w:rsidRPr="006A1DEC">
        <w:fldChar w:fldCharType="separate"/>
      </w:r>
      <w:r w:rsidR="00D52863">
        <w:t>Observation 4:</w:t>
      </w:r>
      <w:r w:rsidRPr="006A1DEC">
        <w:fldChar w:fldCharType="end"/>
      </w:r>
      <w:r w:rsidR="00EA61CC" w:rsidRPr="00EA61CC">
        <w:t xml:space="preserve"> </w:t>
      </w:r>
      <w:r w:rsidR="00EA61CC">
        <w:t>To reduce the size of a DFT vector by grouping CSI-RS ports or PMI ports may reduce UE complexity of Type-I codebook searching. T</w:t>
      </w:r>
      <w:r w:rsidR="00EA61CC" w:rsidRPr="007F364B">
        <w:t>he number of port groups and the number of layers of grouping need to be further investigated.</w:t>
      </w:r>
    </w:p>
    <w:p w14:paraId="2F12E574" w14:textId="19070D60" w:rsidR="00D21A84" w:rsidRPr="00532434" w:rsidRDefault="00391703" w:rsidP="004C6425">
      <w:pPr>
        <w:pStyle w:val="observation"/>
        <w:numPr>
          <w:ilvl w:val="0"/>
          <w:numId w:val="0"/>
        </w:numPr>
        <w:ind w:left="1418" w:hanging="1418"/>
      </w:pPr>
      <w:r w:rsidRPr="006A1DEC">
        <w:fldChar w:fldCharType="begin"/>
      </w:r>
      <w:r w:rsidRPr="006A1DEC">
        <w:instrText xml:space="preserve"> REF _Ref158132579 \r \h  \* MERGEFORMAT </w:instrText>
      </w:r>
      <w:r w:rsidRPr="006A1DEC">
        <w:fldChar w:fldCharType="separate"/>
      </w:r>
      <w:r w:rsidR="00D52863">
        <w:t>Observation 5:</w:t>
      </w:r>
      <w:r w:rsidRPr="006A1DEC">
        <w:fldChar w:fldCharType="end"/>
      </w:r>
      <w:r w:rsidR="00A05251" w:rsidRPr="00A05251">
        <w:t xml:space="preserve"> </w:t>
      </w:r>
      <w:r w:rsidR="00A05251">
        <w:t>F</w:t>
      </w:r>
      <w:r w:rsidR="00A05251" w:rsidRPr="00E21DCC">
        <w:t>or 8Rx UE</w:t>
      </w:r>
      <w:r w:rsidR="00A05251">
        <w:t>s</w:t>
      </w:r>
      <w:r w:rsidR="00A05251" w:rsidRPr="00E21DCC">
        <w:t xml:space="preserve">, as </w:t>
      </w:r>
      <w:r w:rsidR="00A05251">
        <w:t>the number of Tx</w:t>
      </w:r>
      <w:r w:rsidR="00A05251" w:rsidRPr="00E21DCC">
        <w:t xml:space="preserve"> increases, the percentage </w:t>
      </w:r>
      <w:r w:rsidR="00A05251">
        <w:t xml:space="preserve">of </w:t>
      </w:r>
      <w:r w:rsidR="00A05251" w:rsidRPr="00E21DCC">
        <w:t>choosing rank greater than 4 increases significantly.</w:t>
      </w:r>
    </w:p>
    <w:p w14:paraId="4DEC31F9" w14:textId="77777777" w:rsidR="0013625F" w:rsidRPr="00695869" w:rsidRDefault="0013625F" w:rsidP="0013625F">
      <w:pPr>
        <w:pStyle w:val="observation"/>
        <w:numPr>
          <w:ilvl w:val="0"/>
          <w:numId w:val="0"/>
        </w:numPr>
        <w:ind w:left="1418" w:hanging="1418"/>
      </w:pPr>
      <w:r w:rsidRPr="00532434">
        <w:fldChar w:fldCharType="begin"/>
      </w:r>
      <w:r w:rsidRPr="006A1DEC">
        <w:instrText xml:space="preserve"> REF _Ref158132597 \r \h  \* MERGEFORMAT </w:instrText>
      </w:r>
      <w:r w:rsidRPr="00532434">
        <w:fldChar w:fldCharType="separate"/>
      </w:r>
      <w:r>
        <w:t>Observation 11:</w:t>
      </w:r>
      <w:r w:rsidRPr="00532434">
        <w:fldChar w:fldCharType="end"/>
      </w:r>
      <w:r w:rsidRPr="000A6E2E">
        <w:t xml:space="preserve"> </w:t>
      </w:r>
      <w:r>
        <w:t>According to preliminary simulation results of a 16-column antenna setup, for same antenna array, increasing the number of ports can bring significant performance gains.</w:t>
      </w:r>
      <w:r>
        <w:rPr>
          <w:rFonts w:hint="eastAsia"/>
        </w:rPr>
        <w:t xml:space="preserve"> </w:t>
      </w:r>
      <w:r>
        <w:t>For same port layouts, doubling the array size in the vertical dimension, there exists a non-significant gain in the distribution of some port layouts, e.g., the cases of 2 ports in the vertical dimension.</w:t>
      </w:r>
    </w:p>
    <w:p w14:paraId="2A2454C3" w14:textId="7AB636D5" w:rsidR="00D5681A" w:rsidRPr="0013625F" w:rsidRDefault="00D5681A" w:rsidP="003B240B">
      <w:pPr>
        <w:pStyle w:val="observation"/>
        <w:numPr>
          <w:ilvl w:val="0"/>
          <w:numId w:val="0"/>
        </w:numPr>
        <w:ind w:left="6"/>
      </w:pPr>
      <w:bookmarkStart w:id="70" w:name="_GoBack"/>
      <w:bookmarkEnd w:id="70"/>
    </w:p>
    <w:p w14:paraId="3B627534" w14:textId="73E69EEA" w:rsidR="00D5681A" w:rsidRPr="00D5681A" w:rsidRDefault="00D5681A" w:rsidP="00D5681A">
      <w:pPr>
        <w:pStyle w:val="boldbullet1"/>
      </w:pPr>
      <w:r w:rsidRPr="00BE5EBD">
        <w:t>UE reporting enhancement for CJT calibration</w:t>
      </w:r>
    </w:p>
    <w:p w14:paraId="47C8BAE1" w14:textId="77777777" w:rsidR="00D5681A" w:rsidRDefault="00D5681A" w:rsidP="003B240B">
      <w:pPr>
        <w:pStyle w:val="observation"/>
        <w:numPr>
          <w:ilvl w:val="0"/>
          <w:numId w:val="0"/>
        </w:numPr>
        <w:ind w:left="6"/>
      </w:pPr>
    </w:p>
    <w:p w14:paraId="771E585F" w14:textId="3E98DA24" w:rsidR="00A00E41" w:rsidRPr="00AB2D39" w:rsidRDefault="00391703" w:rsidP="00B952A3">
      <w:pPr>
        <w:pStyle w:val="observation"/>
        <w:numPr>
          <w:ilvl w:val="0"/>
          <w:numId w:val="0"/>
        </w:numPr>
        <w:ind w:left="1418" w:hanging="1418"/>
      </w:pPr>
      <w:r w:rsidRPr="00532434">
        <w:fldChar w:fldCharType="begin"/>
      </w:r>
      <w:r w:rsidRPr="006A1DEC">
        <w:instrText xml:space="preserve"> REF _Ref158132582 \r \h  \* MERGEFORMAT </w:instrText>
      </w:r>
      <w:r w:rsidRPr="00532434">
        <w:fldChar w:fldCharType="separate"/>
      </w:r>
      <w:r w:rsidR="00D52863">
        <w:t>Observation 6:</w:t>
      </w:r>
      <w:r w:rsidRPr="00532434">
        <w:fldChar w:fldCharType="end"/>
      </w:r>
      <w:r w:rsidR="00AB2D39" w:rsidRPr="00AB2D39">
        <w:t xml:space="preserve"> </w:t>
      </w:r>
      <w:r w:rsidR="00AB2D39">
        <w:t xml:space="preserve">The time misalignment between TRPs usually consists of two components, propagation delay offset between TRPs and time offset between TRPs. Time offset between TRPs is related to </w:t>
      </w:r>
      <w:r w:rsidR="00AB2D39" w:rsidRPr="00B71B29">
        <w:t>timing drifting error</w:t>
      </w:r>
      <w:r w:rsidR="00AB2D39">
        <w:t xml:space="preserve"> between TRPs and initial time offset between TRPs.</w:t>
      </w:r>
    </w:p>
    <w:p w14:paraId="14DA00FE" w14:textId="08F56EBF" w:rsidR="00A00E41" w:rsidRPr="00695869" w:rsidRDefault="00391703" w:rsidP="007453F8">
      <w:pPr>
        <w:pStyle w:val="observation"/>
        <w:numPr>
          <w:ilvl w:val="0"/>
          <w:numId w:val="0"/>
        </w:numPr>
        <w:ind w:left="1418" w:hanging="1418"/>
      </w:pPr>
      <w:r w:rsidRPr="00532434">
        <w:fldChar w:fldCharType="begin"/>
      </w:r>
      <w:r w:rsidRPr="006A1DEC">
        <w:instrText xml:space="preserve"> REF _Ref158132583 \r \h  \* MERGEFORMAT </w:instrText>
      </w:r>
      <w:r w:rsidRPr="00532434">
        <w:fldChar w:fldCharType="separate"/>
      </w:r>
      <w:r w:rsidR="00D52863">
        <w:t>Observation 7:</w:t>
      </w:r>
      <w:r w:rsidRPr="00532434">
        <w:fldChar w:fldCharType="end"/>
      </w:r>
      <w:r w:rsidR="00537090" w:rsidRPr="00537090">
        <w:t xml:space="preserve"> </w:t>
      </w:r>
      <w:r w:rsidR="00537090">
        <w:t>T</w:t>
      </w:r>
      <w:r w:rsidR="00537090" w:rsidRPr="00B71B29">
        <w:t>iming drifting error</w:t>
      </w:r>
      <w:r w:rsidR="00537090">
        <w:t xml:space="preserve"> between TRPs may be</w:t>
      </w:r>
      <w:r w:rsidR="00537090" w:rsidRPr="00CA485E">
        <w:t xml:space="preserve"> </w:t>
      </w:r>
      <w:r w:rsidR="00537090">
        <w:t>insignificant and can be ignored for EVM.</w:t>
      </w:r>
    </w:p>
    <w:p w14:paraId="56D60D00" w14:textId="4AA65CCB" w:rsidR="00A00E41" w:rsidRPr="00F90EBF" w:rsidRDefault="00391703" w:rsidP="00333740">
      <w:pPr>
        <w:pStyle w:val="observation"/>
        <w:numPr>
          <w:ilvl w:val="0"/>
          <w:numId w:val="0"/>
        </w:numPr>
        <w:ind w:left="1418" w:hanging="1418"/>
      </w:pPr>
      <w:r w:rsidRPr="00532434">
        <w:fldChar w:fldCharType="begin"/>
      </w:r>
      <w:r w:rsidRPr="006A1DEC">
        <w:instrText xml:space="preserve"> REF _Ref158132587 \r \h  \* MERGEFORMAT </w:instrText>
      </w:r>
      <w:r w:rsidRPr="00532434">
        <w:fldChar w:fldCharType="separate"/>
      </w:r>
      <w:r w:rsidR="00D52863">
        <w:t>Observation 8:</w:t>
      </w:r>
      <w:r w:rsidRPr="00532434">
        <w:fldChar w:fldCharType="end"/>
      </w:r>
      <w:r w:rsidR="00D06206" w:rsidRPr="00D06206">
        <w:t xml:space="preserve"> </w:t>
      </w:r>
      <w:r w:rsidR="00D06206">
        <w:t xml:space="preserve">The </w:t>
      </w:r>
      <w:r w:rsidR="00D06206" w:rsidRPr="00B252B5">
        <w:t>frequency/phase offset</w:t>
      </w:r>
      <w:r w:rsidR="00D06206">
        <w:t xml:space="preserve"> between TRPs consists of Doppler shift and frequency offsets</w:t>
      </w:r>
      <w:r w:rsidR="00D06206" w:rsidRPr="00C55D32">
        <w:t xml:space="preserve"> </w:t>
      </w:r>
      <w:r w:rsidR="00D06206">
        <w:t>caused by the o</w:t>
      </w:r>
      <w:r w:rsidR="00D06206" w:rsidRPr="00F67560">
        <w:t>scillator</w:t>
      </w:r>
      <w:r w:rsidR="00D06206">
        <w:t>, which is related to</w:t>
      </w:r>
      <w:r w:rsidR="00D06206" w:rsidRPr="009B6F8B">
        <w:t xml:space="preserve"> frequency error per TRP.</w:t>
      </w:r>
    </w:p>
    <w:p w14:paraId="6DAFC099" w14:textId="6B42B58E" w:rsidR="00501FF3" w:rsidRPr="00695869" w:rsidRDefault="00501FF3" w:rsidP="00FD1C33">
      <w:pPr>
        <w:pStyle w:val="observation"/>
        <w:numPr>
          <w:ilvl w:val="0"/>
          <w:numId w:val="0"/>
        </w:numPr>
        <w:ind w:left="1418" w:hanging="1418"/>
      </w:pPr>
      <w:r w:rsidRPr="00532434">
        <w:fldChar w:fldCharType="begin"/>
      </w:r>
      <w:r w:rsidRPr="006A1DEC">
        <w:instrText xml:space="preserve"> REF _Ref159162930 \r \h </w:instrText>
      </w:r>
      <w:r w:rsidR="006A1DEC">
        <w:instrText xml:space="preserve"> \* MERGEFORMAT </w:instrText>
      </w:r>
      <w:r w:rsidRPr="00532434">
        <w:fldChar w:fldCharType="separate"/>
      </w:r>
      <w:r w:rsidR="00D52863">
        <w:t>Observation 9:</w:t>
      </w:r>
      <w:r w:rsidRPr="00532434">
        <w:fldChar w:fldCharType="end"/>
      </w:r>
      <w:r w:rsidR="003854D4" w:rsidRPr="00532434" w:rsidDel="006A1DEC">
        <w:t xml:space="preserve"> </w:t>
      </w:r>
      <w:r w:rsidR="00EE2168">
        <w:t>I</w:t>
      </w:r>
      <w:r w:rsidR="00EE2168" w:rsidRPr="00FB11D4">
        <w:t>f SNR is 0 dB, more than 1/5 of the UEs have residual frequency offsets greater than 10 Hz</w:t>
      </w:r>
      <w:r w:rsidR="00EE2168">
        <w:t xml:space="preserve"> for a TRP</w:t>
      </w:r>
      <w:r w:rsidR="00EE2168" w:rsidRPr="00FB11D4">
        <w:t>, which can produce a 36-degree phase error over 10ms.</w:t>
      </w:r>
    </w:p>
    <w:p w14:paraId="3E9A8095" w14:textId="793BF24E" w:rsidR="00A00E41" w:rsidRPr="00695869" w:rsidRDefault="00391703" w:rsidP="00AE5B08">
      <w:pPr>
        <w:pStyle w:val="observation"/>
        <w:numPr>
          <w:ilvl w:val="0"/>
          <w:numId w:val="0"/>
        </w:numPr>
        <w:ind w:left="1418" w:hanging="1418"/>
      </w:pPr>
      <w:r w:rsidRPr="00532434">
        <w:fldChar w:fldCharType="begin"/>
      </w:r>
      <w:r w:rsidRPr="006A1DEC">
        <w:instrText xml:space="preserve"> REF _Ref158132592 \r \h  \* MERGEFORMAT </w:instrText>
      </w:r>
      <w:r w:rsidRPr="00532434">
        <w:fldChar w:fldCharType="separate"/>
      </w:r>
      <w:r w:rsidR="00D52863">
        <w:t>Observation 10:</w:t>
      </w:r>
      <w:r w:rsidRPr="00532434">
        <w:fldChar w:fldCharType="end"/>
      </w:r>
      <w:r w:rsidR="00AE5B08" w:rsidRPr="00AE5B08">
        <w:t xml:space="preserve"> </w:t>
      </w:r>
      <w:r w:rsidR="00AE5B08">
        <w:t>U</w:t>
      </w:r>
      <w:r w:rsidR="00AE5B08" w:rsidRPr="00F1208F">
        <w:t>niform quantization</w:t>
      </w:r>
      <w:r w:rsidR="00AE5B08">
        <w:t xml:space="preserve"> may be suitable for a small quantization range and </w:t>
      </w:r>
      <w:r w:rsidR="00AE5B08" w:rsidRPr="00F1208F">
        <w:t>non-uniform quantization</w:t>
      </w:r>
      <w:r w:rsidR="00AE5B08">
        <w:t xml:space="preserve"> may be suitable for a large quantization range.</w:t>
      </w:r>
    </w:p>
    <w:p w14:paraId="1C6DD025" w14:textId="77777777" w:rsidR="00AE4B83" w:rsidRPr="00C56D4C" w:rsidRDefault="00AE4B83" w:rsidP="00AE4B83">
      <w:pPr>
        <w:pStyle w:val="boldbullet1"/>
        <w:numPr>
          <w:ilvl w:val="0"/>
          <w:numId w:val="0"/>
        </w:numPr>
        <w:ind w:left="420"/>
      </w:pPr>
    </w:p>
    <w:p w14:paraId="079A3A15" w14:textId="169882DD" w:rsidR="00BA2DFE" w:rsidRDefault="00F0351B" w:rsidP="00F0351B">
      <w:pPr>
        <w:pStyle w:val="title1"/>
        <w:rPr>
          <w:lang w:val="en-GB"/>
        </w:rPr>
      </w:pPr>
      <w:r>
        <w:rPr>
          <w:rFonts w:hint="eastAsia"/>
          <w:lang w:val="en-GB"/>
        </w:rPr>
        <w:t>A</w:t>
      </w:r>
      <w:r>
        <w:rPr>
          <w:lang w:val="en-GB"/>
        </w:rPr>
        <w:t>ppendix</w:t>
      </w:r>
    </w:p>
    <w:p w14:paraId="73E10550" w14:textId="7664E79F" w:rsidR="00F0351B" w:rsidRDefault="007858DC" w:rsidP="006C7A1D">
      <w:pPr>
        <w:pStyle w:val="title2"/>
        <w:rPr>
          <w:lang w:val="en-GB"/>
        </w:rPr>
      </w:pPr>
      <w:bookmarkStart w:id="71" w:name="_Ref159234891"/>
      <w:r w:rsidRPr="007858DC">
        <w:rPr>
          <w:lang w:val="en-GB"/>
        </w:rPr>
        <w:t>Evaluation parameters for up to 128 CSI-RS port</w:t>
      </w:r>
      <w:bookmarkEnd w:id="71"/>
    </w:p>
    <w:p w14:paraId="1816BFB7" w14:textId="2F6A72E6" w:rsidR="000D5FC4" w:rsidRPr="000D5FC4" w:rsidRDefault="000C5E4E" w:rsidP="0074592F">
      <w:pPr>
        <w:rPr>
          <w:rFonts w:eastAsiaTheme="minorEastAsia"/>
          <w:lang w:val="en-GB" w:eastAsia="zh-CN"/>
        </w:rPr>
      </w:pPr>
      <w:r>
        <w:rPr>
          <w:rFonts w:eastAsiaTheme="minorEastAsia" w:hint="eastAsia"/>
          <w:lang w:val="en-GB" w:eastAsia="zh-CN"/>
        </w:rPr>
        <w:t>T</w:t>
      </w:r>
      <w:r>
        <w:rPr>
          <w:rFonts w:eastAsiaTheme="minorEastAsia"/>
          <w:lang w:val="en-GB" w:eastAsia="zh-CN"/>
        </w:rPr>
        <w:t>he following table show</w:t>
      </w:r>
      <w:r w:rsidR="00610111">
        <w:rPr>
          <w:rFonts w:eastAsiaTheme="minorEastAsia"/>
          <w:lang w:val="en-GB" w:eastAsia="zh-CN"/>
        </w:rPr>
        <w:t>s</w:t>
      </w:r>
      <w:r>
        <w:rPr>
          <w:rFonts w:eastAsiaTheme="minorEastAsia"/>
          <w:lang w:val="en-GB" w:eastAsia="zh-CN"/>
        </w:rPr>
        <w:t xml:space="preserve"> the main evaluation parameter</w:t>
      </w:r>
      <w:r w:rsidR="00B959D2">
        <w:rPr>
          <w:rFonts w:eastAsiaTheme="minorEastAsia"/>
          <w:lang w:val="en-GB" w:eastAsia="zh-CN"/>
        </w:rPr>
        <w:t>s</w:t>
      </w:r>
      <w:r>
        <w:rPr>
          <w:rFonts w:eastAsiaTheme="minorEastAsia"/>
          <w:lang w:val="en-GB" w:eastAsia="zh-CN"/>
        </w:rPr>
        <w:t xml:space="preserve"> for up to 128 CSI-RS port</w:t>
      </w:r>
      <w:r w:rsidR="00610111">
        <w:rPr>
          <w:rFonts w:eastAsiaTheme="minorEastAsia"/>
          <w:lang w:val="en-GB" w:eastAsia="zh-CN"/>
        </w:rPr>
        <w:t>s</w:t>
      </w:r>
      <w:r w:rsidR="003A0FDD">
        <w:rPr>
          <w:rFonts w:eastAsiaTheme="minorEastAsia"/>
          <w:lang w:val="en-GB" w:eastAsia="zh-CN"/>
        </w:rPr>
        <w:t>.</w:t>
      </w:r>
      <w:r w:rsidR="00A86055">
        <w:rPr>
          <w:rFonts w:eastAsiaTheme="minorEastAsia"/>
          <w:lang w:val="en-GB" w:eastAsia="zh-CN"/>
        </w:rPr>
        <w:t xml:space="preserve"> </w:t>
      </w:r>
      <w:r w:rsidR="00A86055" w:rsidRPr="00A86055">
        <w:rPr>
          <w:rFonts w:eastAsiaTheme="minorEastAsia"/>
          <w:lang w:val="en-GB" w:eastAsia="zh-CN"/>
        </w:rPr>
        <w:t>Other specific parameters are given in the main text</w:t>
      </w:r>
      <w:r w:rsidR="00A46AA0">
        <w:rPr>
          <w:rFonts w:eastAsiaTheme="minorEastAsia"/>
          <w:lang w:val="en-GB" w:eastAsia="zh-CN"/>
        </w:rPr>
        <w:t>.</w:t>
      </w:r>
    </w:p>
    <w:p w14:paraId="7FC6DCCA" w14:textId="6D29C484" w:rsidR="003252C0" w:rsidRPr="000D5FC4" w:rsidRDefault="003252C0" w:rsidP="003252C0">
      <w:pPr>
        <w:pStyle w:val="table"/>
      </w:pPr>
      <w:r>
        <w:t xml:space="preserve">Evaluation </w:t>
      </w:r>
      <w:r>
        <w:rPr>
          <w:rFonts w:hint="eastAsia"/>
        </w:rPr>
        <w:t>parameter</w:t>
      </w:r>
      <w:r>
        <w:t>s for SLS</w:t>
      </w:r>
    </w:p>
    <w:tbl>
      <w:tblPr>
        <w:tblStyle w:val="ac"/>
        <w:tblW w:w="0" w:type="auto"/>
        <w:tblLook w:val="04A0" w:firstRow="1" w:lastRow="0" w:firstColumn="1" w:lastColumn="0" w:noHBand="0" w:noVBand="1"/>
      </w:tblPr>
      <w:tblGrid>
        <w:gridCol w:w="1551"/>
        <w:gridCol w:w="1581"/>
        <w:gridCol w:w="5928"/>
      </w:tblGrid>
      <w:tr w:rsidR="003252C0" w:rsidRPr="00B83A3C" w14:paraId="7A7D82B9" w14:textId="77777777" w:rsidTr="003252C0">
        <w:trPr>
          <w:trHeight w:val="300"/>
        </w:trPr>
        <w:tc>
          <w:tcPr>
            <w:tcW w:w="0" w:type="auto"/>
            <w:gridSpan w:val="2"/>
            <w:noWrap/>
            <w:hideMark/>
          </w:tcPr>
          <w:p w14:paraId="7AB3CE0F" w14:textId="77777777" w:rsidR="003252C0" w:rsidRPr="00B83A3C" w:rsidRDefault="003252C0" w:rsidP="003252C0">
            <w:pPr>
              <w:adjustRightInd w:val="0"/>
              <w:snapToGrid w:val="0"/>
              <w:spacing w:after="0"/>
              <w:jc w:val="left"/>
              <w:rPr>
                <w:rFonts w:eastAsiaTheme="minorEastAsia"/>
                <w:b/>
                <w:lang w:eastAsia="zh-CN"/>
              </w:rPr>
            </w:pPr>
            <w:r w:rsidRPr="00B83A3C">
              <w:rPr>
                <w:rFonts w:eastAsiaTheme="minorEastAsia"/>
                <w:b/>
                <w:lang w:eastAsia="zh-CN"/>
              </w:rPr>
              <w:t>Parameter</w:t>
            </w:r>
          </w:p>
        </w:tc>
        <w:tc>
          <w:tcPr>
            <w:tcW w:w="0" w:type="auto"/>
            <w:noWrap/>
            <w:hideMark/>
          </w:tcPr>
          <w:p w14:paraId="5EF51041" w14:textId="77777777" w:rsidR="003252C0" w:rsidRPr="00B83A3C" w:rsidRDefault="003252C0" w:rsidP="003252C0">
            <w:pPr>
              <w:adjustRightInd w:val="0"/>
              <w:snapToGrid w:val="0"/>
              <w:spacing w:after="0"/>
              <w:jc w:val="left"/>
              <w:rPr>
                <w:rFonts w:eastAsiaTheme="minorEastAsia"/>
                <w:b/>
                <w:lang w:eastAsia="zh-CN"/>
              </w:rPr>
            </w:pPr>
            <w:r w:rsidRPr="00B83A3C">
              <w:rPr>
                <w:rFonts w:eastAsiaTheme="minorEastAsia"/>
                <w:b/>
                <w:lang w:eastAsia="zh-CN"/>
              </w:rPr>
              <w:t>Value</w:t>
            </w:r>
          </w:p>
        </w:tc>
      </w:tr>
      <w:tr w:rsidR="003252C0" w:rsidRPr="00B83A3C" w14:paraId="1896AA6B" w14:textId="77777777" w:rsidTr="003252C0">
        <w:trPr>
          <w:trHeight w:val="300"/>
        </w:trPr>
        <w:tc>
          <w:tcPr>
            <w:tcW w:w="0" w:type="auto"/>
            <w:gridSpan w:val="2"/>
            <w:noWrap/>
            <w:hideMark/>
          </w:tcPr>
          <w:p w14:paraId="3C0CEFBD" w14:textId="77777777" w:rsidR="003252C0" w:rsidRPr="00B83A3C" w:rsidRDefault="003252C0" w:rsidP="003252C0">
            <w:pPr>
              <w:adjustRightInd w:val="0"/>
              <w:snapToGrid w:val="0"/>
              <w:spacing w:after="0"/>
              <w:jc w:val="left"/>
              <w:rPr>
                <w:rFonts w:eastAsiaTheme="minorEastAsia"/>
                <w:lang w:eastAsia="zh-CN"/>
              </w:rPr>
            </w:pPr>
            <w:r w:rsidRPr="00B83A3C">
              <w:rPr>
                <w:rFonts w:eastAsiaTheme="minorEastAsia"/>
                <w:lang w:eastAsia="zh-CN"/>
              </w:rPr>
              <w:t xml:space="preserve">Duplex, Waveform </w:t>
            </w:r>
          </w:p>
        </w:tc>
        <w:tc>
          <w:tcPr>
            <w:tcW w:w="0" w:type="auto"/>
            <w:hideMark/>
          </w:tcPr>
          <w:p w14:paraId="5755FB4D" w14:textId="77777777" w:rsidR="003252C0" w:rsidRPr="00B83A3C" w:rsidRDefault="003252C0" w:rsidP="003252C0">
            <w:pPr>
              <w:adjustRightInd w:val="0"/>
              <w:snapToGrid w:val="0"/>
              <w:spacing w:after="0"/>
              <w:jc w:val="left"/>
              <w:rPr>
                <w:rFonts w:eastAsiaTheme="minorEastAsia"/>
                <w:lang w:eastAsia="zh-CN"/>
              </w:rPr>
            </w:pPr>
            <w:r w:rsidRPr="00B83A3C">
              <w:rPr>
                <w:rFonts w:eastAsiaTheme="minorEastAsia"/>
                <w:lang w:eastAsia="zh-CN"/>
              </w:rPr>
              <w:t xml:space="preserve">FDD (TDD is not precluded), OFDM </w:t>
            </w:r>
          </w:p>
        </w:tc>
      </w:tr>
      <w:tr w:rsidR="003252C0" w:rsidRPr="00B83A3C" w14:paraId="44274989" w14:textId="77777777" w:rsidTr="003252C0">
        <w:trPr>
          <w:trHeight w:val="300"/>
        </w:trPr>
        <w:tc>
          <w:tcPr>
            <w:tcW w:w="0" w:type="auto"/>
            <w:gridSpan w:val="2"/>
            <w:noWrap/>
            <w:hideMark/>
          </w:tcPr>
          <w:p w14:paraId="67147E7F" w14:textId="77777777" w:rsidR="003252C0" w:rsidRPr="00B83A3C" w:rsidRDefault="003252C0" w:rsidP="003252C0">
            <w:pPr>
              <w:adjustRightInd w:val="0"/>
              <w:snapToGrid w:val="0"/>
              <w:spacing w:after="0"/>
              <w:jc w:val="left"/>
              <w:rPr>
                <w:rFonts w:eastAsiaTheme="minorEastAsia"/>
                <w:lang w:eastAsia="zh-CN"/>
              </w:rPr>
            </w:pPr>
            <w:r w:rsidRPr="00B83A3C">
              <w:rPr>
                <w:rFonts w:eastAsiaTheme="minorEastAsia"/>
                <w:lang w:eastAsia="zh-CN"/>
              </w:rPr>
              <w:t xml:space="preserve">Multiple access </w:t>
            </w:r>
          </w:p>
        </w:tc>
        <w:tc>
          <w:tcPr>
            <w:tcW w:w="0" w:type="auto"/>
            <w:hideMark/>
          </w:tcPr>
          <w:p w14:paraId="1845ADBF" w14:textId="77777777" w:rsidR="003252C0" w:rsidRPr="00B83A3C" w:rsidRDefault="003252C0" w:rsidP="003252C0">
            <w:pPr>
              <w:adjustRightInd w:val="0"/>
              <w:snapToGrid w:val="0"/>
              <w:spacing w:after="0"/>
              <w:jc w:val="left"/>
              <w:rPr>
                <w:rFonts w:eastAsiaTheme="minorEastAsia"/>
                <w:lang w:eastAsia="zh-CN"/>
              </w:rPr>
            </w:pPr>
            <w:r w:rsidRPr="00B83A3C">
              <w:rPr>
                <w:rFonts w:eastAsiaTheme="minorEastAsia"/>
                <w:lang w:eastAsia="zh-CN"/>
              </w:rPr>
              <w:t xml:space="preserve">OFDMA </w:t>
            </w:r>
          </w:p>
        </w:tc>
      </w:tr>
      <w:tr w:rsidR="003252C0" w:rsidRPr="00B83A3C" w14:paraId="6268CF36" w14:textId="77777777" w:rsidTr="003252C0">
        <w:trPr>
          <w:trHeight w:val="690"/>
        </w:trPr>
        <w:tc>
          <w:tcPr>
            <w:tcW w:w="0" w:type="auto"/>
            <w:gridSpan w:val="2"/>
            <w:noWrap/>
            <w:hideMark/>
          </w:tcPr>
          <w:p w14:paraId="323CDBBF" w14:textId="77777777" w:rsidR="003252C0" w:rsidRPr="00B83A3C" w:rsidRDefault="003252C0" w:rsidP="003252C0">
            <w:pPr>
              <w:adjustRightInd w:val="0"/>
              <w:snapToGrid w:val="0"/>
              <w:spacing w:after="0"/>
              <w:jc w:val="left"/>
              <w:rPr>
                <w:rFonts w:eastAsiaTheme="minorEastAsia"/>
                <w:lang w:eastAsia="zh-CN"/>
              </w:rPr>
            </w:pPr>
            <w:r w:rsidRPr="00B83A3C">
              <w:rPr>
                <w:rFonts w:eastAsiaTheme="minorEastAsia"/>
                <w:lang w:eastAsia="zh-CN"/>
              </w:rPr>
              <w:t>Scenario</w:t>
            </w:r>
          </w:p>
        </w:tc>
        <w:tc>
          <w:tcPr>
            <w:tcW w:w="0" w:type="auto"/>
            <w:hideMark/>
          </w:tcPr>
          <w:p w14:paraId="63C6F318" w14:textId="77777777" w:rsidR="003252C0" w:rsidRPr="00B83A3C" w:rsidRDefault="003252C0" w:rsidP="003252C0">
            <w:pPr>
              <w:adjustRightInd w:val="0"/>
              <w:snapToGrid w:val="0"/>
              <w:spacing w:after="0"/>
              <w:jc w:val="left"/>
              <w:rPr>
                <w:rFonts w:eastAsiaTheme="minorEastAsia"/>
                <w:lang w:eastAsia="zh-CN"/>
              </w:rPr>
            </w:pPr>
            <w:r w:rsidRPr="00B83A3C">
              <w:rPr>
                <w:rFonts w:eastAsiaTheme="minorEastAsia"/>
                <w:lang w:eastAsia="zh-CN"/>
              </w:rPr>
              <w:t xml:space="preserve">Dense Urban (Macro only) is a baseline. </w:t>
            </w:r>
            <w:r w:rsidRPr="00B83A3C">
              <w:rPr>
                <w:rFonts w:eastAsiaTheme="minorEastAsia"/>
                <w:lang w:eastAsia="zh-CN"/>
              </w:rPr>
              <w:br/>
              <w:t>Other scenarios (e.g. UMi@4GHz 2GHz, Urban Macro) are not precluded.</w:t>
            </w:r>
          </w:p>
        </w:tc>
      </w:tr>
      <w:tr w:rsidR="003252C0" w:rsidRPr="00B83A3C" w14:paraId="71341DFD" w14:textId="77777777" w:rsidTr="003252C0">
        <w:trPr>
          <w:trHeight w:val="320"/>
        </w:trPr>
        <w:tc>
          <w:tcPr>
            <w:tcW w:w="0" w:type="auto"/>
            <w:gridSpan w:val="2"/>
            <w:noWrap/>
            <w:hideMark/>
          </w:tcPr>
          <w:p w14:paraId="69E22F3E" w14:textId="77777777" w:rsidR="003252C0" w:rsidRPr="00B83A3C" w:rsidRDefault="003252C0" w:rsidP="003252C0">
            <w:pPr>
              <w:adjustRightInd w:val="0"/>
              <w:snapToGrid w:val="0"/>
              <w:spacing w:after="0"/>
              <w:jc w:val="left"/>
              <w:rPr>
                <w:rFonts w:eastAsiaTheme="minorEastAsia"/>
                <w:lang w:eastAsia="zh-CN"/>
              </w:rPr>
            </w:pPr>
            <w:r w:rsidRPr="00B83A3C">
              <w:rPr>
                <w:rFonts w:eastAsiaTheme="minorEastAsia"/>
                <w:lang w:eastAsia="zh-CN"/>
              </w:rPr>
              <w:t>Inter-BS (site) distance</w:t>
            </w:r>
          </w:p>
        </w:tc>
        <w:tc>
          <w:tcPr>
            <w:tcW w:w="0" w:type="auto"/>
            <w:hideMark/>
          </w:tcPr>
          <w:p w14:paraId="253B5B8E" w14:textId="77777777" w:rsidR="003252C0" w:rsidRPr="00B83A3C" w:rsidRDefault="003252C0" w:rsidP="003252C0">
            <w:pPr>
              <w:adjustRightInd w:val="0"/>
              <w:snapToGrid w:val="0"/>
              <w:spacing w:after="0"/>
              <w:jc w:val="left"/>
              <w:rPr>
                <w:rFonts w:eastAsiaTheme="minorEastAsia"/>
                <w:lang w:eastAsia="zh-CN"/>
              </w:rPr>
            </w:pPr>
            <w:r w:rsidRPr="00B83A3C">
              <w:rPr>
                <w:rFonts w:eastAsiaTheme="minorEastAsia"/>
                <w:lang w:eastAsia="zh-CN"/>
              </w:rPr>
              <w:t xml:space="preserve">200m </w:t>
            </w:r>
          </w:p>
        </w:tc>
      </w:tr>
      <w:tr w:rsidR="005A0508" w:rsidRPr="00B83A3C" w14:paraId="49782E2C" w14:textId="77777777" w:rsidTr="003252C0">
        <w:trPr>
          <w:trHeight w:val="320"/>
        </w:trPr>
        <w:tc>
          <w:tcPr>
            <w:tcW w:w="0" w:type="auto"/>
            <w:gridSpan w:val="2"/>
            <w:noWrap/>
          </w:tcPr>
          <w:p w14:paraId="5340E645" w14:textId="266C0283" w:rsidR="005A0508" w:rsidRPr="00B83A3C" w:rsidRDefault="005A0508" w:rsidP="005A0508">
            <w:pPr>
              <w:adjustRightInd w:val="0"/>
              <w:snapToGrid w:val="0"/>
              <w:spacing w:after="0"/>
              <w:jc w:val="left"/>
              <w:rPr>
                <w:rFonts w:eastAsiaTheme="minorEastAsia"/>
                <w:lang w:eastAsia="zh-CN"/>
              </w:rPr>
            </w:pPr>
            <w:r w:rsidRPr="00C03953">
              <w:rPr>
                <w:rFonts w:eastAsiaTheme="minorEastAsia"/>
                <w:lang w:eastAsia="zh-CN"/>
              </w:rPr>
              <w:t>Frequency Range</w:t>
            </w:r>
          </w:p>
        </w:tc>
        <w:tc>
          <w:tcPr>
            <w:tcW w:w="0" w:type="auto"/>
          </w:tcPr>
          <w:p w14:paraId="7BCED96D" w14:textId="16412B95" w:rsidR="005A0508" w:rsidRPr="00B83A3C" w:rsidRDefault="005A0508" w:rsidP="005A0508">
            <w:pPr>
              <w:adjustRightInd w:val="0"/>
              <w:snapToGrid w:val="0"/>
              <w:spacing w:after="0"/>
              <w:jc w:val="left"/>
              <w:rPr>
                <w:rFonts w:eastAsiaTheme="minorEastAsia"/>
                <w:lang w:eastAsia="zh-CN"/>
              </w:rPr>
            </w:pPr>
            <w:r w:rsidRPr="00C03953">
              <w:rPr>
                <w:rFonts w:eastAsiaTheme="minorEastAsia"/>
                <w:lang w:eastAsia="zh-CN"/>
              </w:rPr>
              <w:t>FR1 only, 700MHz, 2GHz or</w:t>
            </w:r>
            <w:r w:rsidR="00870B82">
              <w:rPr>
                <w:rFonts w:eastAsiaTheme="minorEastAsia"/>
                <w:lang w:eastAsia="zh-CN"/>
              </w:rPr>
              <w:t>, 4GHz</w:t>
            </w:r>
          </w:p>
        </w:tc>
      </w:tr>
      <w:tr w:rsidR="005A0508" w:rsidRPr="00B83A3C" w14:paraId="2C8943ED" w14:textId="77777777" w:rsidTr="003252C0">
        <w:trPr>
          <w:trHeight w:val="435"/>
        </w:trPr>
        <w:tc>
          <w:tcPr>
            <w:tcW w:w="0" w:type="auto"/>
            <w:gridSpan w:val="2"/>
            <w:noWrap/>
            <w:hideMark/>
          </w:tcPr>
          <w:p w14:paraId="776F7715"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Channel generation model</w:t>
            </w:r>
          </w:p>
        </w:tc>
        <w:tc>
          <w:tcPr>
            <w:tcW w:w="0" w:type="auto"/>
            <w:hideMark/>
          </w:tcPr>
          <w:p w14:paraId="0A384A5B"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 xml:space="preserve">According to the TR 38.901 </w:t>
            </w:r>
          </w:p>
        </w:tc>
      </w:tr>
      <w:tr w:rsidR="005A0508" w:rsidRPr="00B83A3C" w14:paraId="6340FD18" w14:textId="77777777" w:rsidTr="003252C0">
        <w:trPr>
          <w:trHeight w:val="346"/>
        </w:trPr>
        <w:tc>
          <w:tcPr>
            <w:tcW w:w="0" w:type="auto"/>
            <w:gridSpan w:val="2"/>
            <w:noWrap/>
            <w:hideMark/>
          </w:tcPr>
          <w:p w14:paraId="28FF9DC9"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 xml:space="preserve">BS Tx power </w:t>
            </w:r>
          </w:p>
        </w:tc>
        <w:tc>
          <w:tcPr>
            <w:tcW w:w="0" w:type="auto"/>
            <w:hideMark/>
          </w:tcPr>
          <w:p w14:paraId="7154F4D1"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41 dBm for 10MHz, 44dBm for 20MHz, 47dBm for 40MHz</w:t>
            </w:r>
          </w:p>
        </w:tc>
      </w:tr>
      <w:tr w:rsidR="005A0508" w:rsidRPr="00B83A3C" w14:paraId="22A7F51B" w14:textId="77777777" w:rsidTr="003252C0">
        <w:trPr>
          <w:trHeight w:val="346"/>
        </w:trPr>
        <w:tc>
          <w:tcPr>
            <w:tcW w:w="0" w:type="auto"/>
            <w:gridSpan w:val="2"/>
            <w:noWrap/>
            <w:hideMark/>
          </w:tcPr>
          <w:p w14:paraId="4F3A75A2"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 xml:space="preserve">BS antenna height </w:t>
            </w:r>
          </w:p>
        </w:tc>
        <w:tc>
          <w:tcPr>
            <w:tcW w:w="0" w:type="auto"/>
            <w:hideMark/>
          </w:tcPr>
          <w:p w14:paraId="10BFA19E"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 xml:space="preserve">25m </w:t>
            </w:r>
          </w:p>
        </w:tc>
      </w:tr>
      <w:tr w:rsidR="005A0508" w:rsidRPr="00B83A3C" w14:paraId="06D4AFD6" w14:textId="77777777" w:rsidTr="003252C0">
        <w:trPr>
          <w:trHeight w:val="300"/>
        </w:trPr>
        <w:tc>
          <w:tcPr>
            <w:tcW w:w="0" w:type="auto"/>
            <w:gridSpan w:val="2"/>
            <w:noWrap/>
            <w:hideMark/>
          </w:tcPr>
          <w:p w14:paraId="2072C3F5"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UE antenna height &amp; gain</w:t>
            </w:r>
          </w:p>
        </w:tc>
        <w:tc>
          <w:tcPr>
            <w:tcW w:w="0" w:type="auto"/>
            <w:hideMark/>
          </w:tcPr>
          <w:p w14:paraId="6DD45BDA"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 xml:space="preserve">Follow TR36.873 </w:t>
            </w:r>
          </w:p>
        </w:tc>
      </w:tr>
      <w:tr w:rsidR="005A0508" w:rsidRPr="00B83A3C" w14:paraId="1F8B36C9" w14:textId="77777777" w:rsidTr="003252C0">
        <w:trPr>
          <w:trHeight w:val="384"/>
        </w:trPr>
        <w:tc>
          <w:tcPr>
            <w:tcW w:w="0" w:type="auto"/>
            <w:gridSpan w:val="2"/>
            <w:noWrap/>
            <w:hideMark/>
          </w:tcPr>
          <w:p w14:paraId="286A5F1D"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UE receiver noise figure</w:t>
            </w:r>
          </w:p>
        </w:tc>
        <w:tc>
          <w:tcPr>
            <w:tcW w:w="0" w:type="auto"/>
            <w:hideMark/>
          </w:tcPr>
          <w:p w14:paraId="13CFA21F"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9dB</w:t>
            </w:r>
          </w:p>
        </w:tc>
      </w:tr>
      <w:tr w:rsidR="005A0508" w:rsidRPr="00B83A3C" w14:paraId="1368CC3E" w14:textId="77777777" w:rsidTr="003252C0">
        <w:trPr>
          <w:trHeight w:val="300"/>
        </w:trPr>
        <w:tc>
          <w:tcPr>
            <w:tcW w:w="0" w:type="auto"/>
            <w:gridSpan w:val="2"/>
            <w:noWrap/>
            <w:hideMark/>
          </w:tcPr>
          <w:p w14:paraId="3AC18759"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 xml:space="preserve">Modulation </w:t>
            </w:r>
          </w:p>
        </w:tc>
        <w:tc>
          <w:tcPr>
            <w:tcW w:w="0" w:type="auto"/>
            <w:hideMark/>
          </w:tcPr>
          <w:p w14:paraId="2D72425E"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 xml:space="preserve">Up to 256QAM </w:t>
            </w:r>
          </w:p>
        </w:tc>
      </w:tr>
      <w:tr w:rsidR="005A0508" w:rsidRPr="00B83A3C" w14:paraId="4836150B" w14:textId="77777777" w:rsidTr="003252C0">
        <w:trPr>
          <w:trHeight w:val="495"/>
        </w:trPr>
        <w:tc>
          <w:tcPr>
            <w:tcW w:w="0" w:type="auto"/>
            <w:gridSpan w:val="2"/>
            <w:noWrap/>
            <w:hideMark/>
          </w:tcPr>
          <w:p w14:paraId="367033ED"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 xml:space="preserve">Coding on PDSCH </w:t>
            </w:r>
          </w:p>
        </w:tc>
        <w:tc>
          <w:tcPr>
            <w:tcW w:w="0" w:type="auto"/>
            <w:hideMark/>
          </w:tcPr>
          <w:p w14:paraId="0984D6EE"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LDPC</w:t>
            </w:r>
            <w:r w:rsidRPr="00B83A3C">
              <w:rPr>
                <w:rFonts w:eastAsiaTheme="minorEastAsia"/>
                <w:lang w:eastAsia="zh-CN"/>
              </w:rPr>
              <w:br/>
              <w:t xml:space="preserve">Max code-block size=8448bit </w:t>
            </w:r>
          </w:p>
        </w:tc>
      </w:tr>
      <w:tr w:rsidR="005A0508" w:rsidRPr="00B83A3C" w14:paraId="6DF147AF" w14:textId="77777777" w:rsidTr="003252C0">
        <w:trPr>
          <w:trHeight w:val="300"/>
        </w:trPr>
        <w:tc>
          <w:tcPr>
            <w:tcW w:w="0" w:type="auto"/>
            <w:vMerge w:val="restart"/>
            <w:noWrap/>
            <w:hideMark/>
          </w:tcPr>
          <w:p w14:paraId="5DD223C1"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Numerology</w:t>
            </w:r>
          </w:p>
        </w:tc>
        <w:tc>
          <w:tcPr>
            <w:tcW w:w="0" w:type="auto"/>
            <w:noWrap/>
            <w:hideMark/>
          </w:tcPr>
          <w:p w14:paraId="61B29E5E"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 xml:space="preserve">Slot/non-slot </w:t>
            </w:r>
          </w:p>
        </w:tc>
        <w:tc>
          <w:tcPr>
            <w:tcW w:w="0" w:type="auto"/>
            <w:hideMark/>
          </w:tcPr>
          <w:p w14:paraId="1C7274A3"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14 OFDM symbol slot</w:t>
            </w:r>
          </w:p>
        </w:tc>
      </w:tr>
      <w:tr w:rsidR="005A0508" w:rsidRPr="00B83A3C" w14:paraId="613F14BE" w14:textId="77777777" w:rsidTr="003252C0">
        <w:trPr>
          <w:trHeight w:val="300"/>
        </w:trPr>
        <w:tc>
          <w:tcPr>
            <w:tcW w:w="0" w:type="auto"/>
            <w:vMerge/>
            <w:hideMark/>
          </w:tcPr>
          <w:p w14:paraId="5C5806CC" w14:textId="77777777" w:rsidR="005A0508" w:rsidRPr="00B83A3C" w:rsidRDefault="005A0508" w:rsidP="005A0508">
            <w:pPr>
              <w:adjustRightInd w:val="0"/>
              <w:snapToGrid w:val="0"/>
              <w:spacing w:after="0"/>
              <w:jc w:val="left"/>
              <w:rPr>
                <w:rFonts w:eastAsiaTheme="minorEastAsia"/>
                <w:lang w:eastAsia="zh-CN"/>
              </w:rPr>
            </w:pPr>
          </w:p>
        </w:tc>
        <w:tc>
          <w:tcPr>
            <w:tcW w:w="0" w:type="auto"/>
            <w:noWrap/>
            <w:hideMark/>
          </w:tcPr>
          <w:p w14:paraId="3809B4A0"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 xml:space="preserve">SCS </w:t>
            </w:r>
          </w:p>
        </w:tc>
        <w:tc>
          <w:tcPr>
            <w:tcW w:w="0" w:type="auto"/>
            <w:hideMark/>
          </w:tcPr>
          <w:p w14:paraId="676322E8"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 xml:space="preserve">15kHz </w:t>
            </w:r>
          </w:p>
        </w:tc>
      </w:tr>
      <w:tr w:rsidR="005A0508" w:rsidRPr="00B83A3C" w14:paraId="4FACF9A9" w14:textId="77777777" w:rsidTr="003252C0">
        <w:trPr>
          <w:trHeight w:val="300"/>
        </w:trPr>
        <w:tc>
          <w:tcPr>
            <w:tcW w:w="0" w:type="auto"/>
            <w:gridSpan w:val="2"/>
            <w:noWrap/>
            <w:hideMark/>
          </w:tcPr>
          <w:p w14:paraId="4C0B9D88"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Number of RBs</w:t>
            </w:r>
          </w:p>
        </w:tc>
        <w:tc>
          <w:tcPr>
            <w:tcW w:w="0" w:type="auto"/>
            <w:hideMark/>
          </w:tcPr>
          <w:p w14:paraId="74A74272"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52 for 15 kHz SCS</w:t>
            </w:r>
          </w:p>
        </w:tc>
      </w:tr>
      <w:tr w:rsidR="005A0508" w:rsidRPr="00B83A3C" w14:paraId="7631020E" w14:textId="77777777" w:rsidTr="003252C0">
        <w:trPr>
          <w:trHeight w:val="735"/>
        </w:trPr>
        <w:tc>
          <w:tcPr>
            <w:tcW w:w="0" w:type="auto"/>
            <w:gridSpan w:val="2"/>
            <w:noWrap/>
            <w:hideMark/>
          </w:tcPr>
          <w:p w14:paraId="39F2B81D"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 xml:space="preserve">Simulation bandwidth </w:t>
            </w:r>
          </w:p>
        </w:tc>
        <w:tc>
          <w:tcPr>
            <w:tcW w:w="0" w:type="auto"/>
            <w:hideMark/>
          </w:tcPr>
          <w:p w14:paraId="2F8E03B5"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20 MHz (10 MHz DL + 10 MHz UL) for 15kHz as a baseline (optional for 10 MHz with 15KHz), and configurations which emulate larger BW, e.g., same sub-band size as 40/100 MHz with 30kHz, may be optionally considered</w:t>
            </w:r>
          </w:p>
        </w:tc>
      </w:tr>
      <w:tr w:rsidR="005A0508" w:rsidRPr="00B83A3C" w14:paraId="478C873B" w14:textId="77777777" w:rsidTr="003252C0">
        <w:trPr>
          <w:trHeight w:val="300"/>
        </w:trPr>
        <w:tc>
          <w:tcPr>
            <w:tcW w:w="0" w:type="auto"/>
            <w:gridSpan w:val="2"/>
            <w:noWrap/>
            <w:hideMark/>
          </w:tcPr>
          <w:p w14:paraId="5128C1FB"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 xml:space="preserve">Frame structure </w:t>
            </w:r>
          </w:p>
        </w:tc>
        <w:tc>
          <w:tcPr>
            <w:tcW w:w="0" w:type="auto"/>
            <w:hideMark/>
          </w:tcPr>
          <w:p w14:paraId="23A68D6E"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Slot Format 0 (all downlink) for all slots</w:t>
            </w:r>
          </w:p>
        </w:tc>
      </w:tr>
      <w:tr w:rsidR="005A0508" w:rsidRPr="00B83A3C" w14:paraId="0D578921" w14:textId="77777777" w:rsidTr="003252C0">
        <w:trPr>
          <w:trHeight w:val="735"/>
        </w:trPr>
        <w:tc>
          <w:tcPr>
            <w:tcW w:w="0" w:type="auto"/>
            <w:gridSpan w:val="2"/>
            <w:noWrap/>
            <w:hideMark/>
          </w:tcPr>
          <w:p w14:paraId="752CCD34"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MIMO scheme</w:t>
            </w:r>
          </w:p>
        </w:tc>
        <w:tc>
          <w:tcPr>
            <w:tcW w:w="0" w:type="auto"/>
            <w:hideMark/>
          </w:tcPr>
          <w:p w14:paraId="52C93DE0"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 xml:space="preserve">SU/MU-MIMO with rank adaptation is a baseline </w:t>
            </w:r>
            <w:r w:rsidRPr="00B83A3C">
              <w:rPr>
                <w:rFonts w:eastAsiaTheme="minorEastAsia"/>
                <w:lang w:eastAsia="zh-CN"/>
              </w:rPr>
              <w:br/>
              <w:t xml:space="preserve">For low RU, SU-MIMO or SU/MU-MIMO with rank adaptation are assumed </w:t>
            </w:r>
            <w:r w:rsidRPr="00B83A3C">
              <w:rPr>
                <w:rFonts w:eastAsiaTheme="minorEastAsia"/>
                <w:lang w:eastAsia="zh-CN"/>
              </w:rPr>
              <w:br/>
              <w:t xml:space="preserve">For medium/high RU, SU/MU-MIMO with rank adaptation is assumed </w:t>
            </w:r>
          </w:p>
        </w:tc>
      </w:tr>
      <w:tr w:rsidR="005A0508" w:rsidRPr="00B83A3C" w14:paraId="59E4BABD" w14:textId="77777777" w:rsidTr="003252C0">
        <w:trPr>
          <w:trHeight w:val="495"/>
        </w:trPr>
        <w:tc>
          <w:tcPr>
            <w:tcW w:w="0" w:type="auto"/>
            <w:gridSpan w:val="2"/>
            <w:noWrap/>
            <w:hideMark/>
          </w:tcPr>
          <w:p w14:paraId="723466CA"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MIMO layers</w:t>
            </w:r>
          </w:p>
        </w:tc>
        <w:tc>
          <w:tcPr>
            <w:tcW w:w="0" w:type="auto"/>
            <w:hideMark/>
          </w:tcPr>
          <w:p w14:paraId="5F584F3D"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For all evaluation, companies to provide the assumption on the maximum MU layers (e.g. 8 or 12)</w:t>
            </w:r>
          </w:p>
        </w:tc>
      </w:tr>
      <w:tr w:rsidR="005A0508" w:rsidRPr="00B83A3C" w14:paraId="51AD6AF6" w14:textId="77777777" w:rsidTr="003252C0">
        <w:trPr>
          <w:trHeight w:val="1005"/>
        </w:trPr>
        <w:tc>
          <w:tcPr>
            <w:tcW w:w="0" w:type="auto"/>
            <w:gridSpan w:val="2"/>
            <w:noWrap/>
            <w:hideMark/>
          </w:tcPr>
          <w:p w14:paraId="36DCCDDC"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 xml:space="preserve">CSI feedback </w:t>
            </w:r>
          </w:p>
        </w:tc>
        <w:tc>
          <w:tcPr>
            <w:tcW w:w="0" w:type="auto"/>
            <w:hideMark/>
          </w:tcPr>
          <w:p w14:paraId="4FD24BA9"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Feedback assumption at least for baseline scheme</w:t>
            </w:r>
            <w:r w:rsidRPr="00B83A3C">
              <w:rPr>
                <w:rFonts w:eastAsiaTheme="minorEastAsia"/>
                <w:lang w:eastAsia="zh-CN"/>
              </w:rPr>
              <w:br/>
              <w:t>. CSI feedback periodicity (full CSI feedback</w:t>
            </w:r>
            <w:proofErr w:type="gramStart"/>
            <w:r w:rsidRPr="00B83A3C">
              <w:rPr>
                <w:rFonts w:eastAsiaTheme="minorEastAsia"/>
                <w:lang w:eastAsia="zh-CN"/>
              </w:rPr>
              <w:t>) :</w:t>
            </w:r>
            <w:proofErr w:type="gramEnd"/>
            <w:r w:rsidRPr="00B83A3C">
              <w:rPr>
                <w:rFonts w:eastAsiaTheme="minorEastAsia"/>
                <w:lang w:eastAsia="zh-CN"/>
              </w:rPr>
              <w:t xml:space="preserve">  5 </w:t>
            </w:r>
            <w:proofErr w:type="spellStart"/>
            <w:r w:rsidRPr="00B83A3C">
              <w:rPr>
                <w:rFonts w:eastAsiaTheme="minorEastAsia"/>
                <w:lang w:eastAsia="zh-CN"/>
              </w:rPr>
              <w:t>ms</w:t>
            </w:r>
            <w:proofErr w:type="spellEnd"/>
            <w:r w:rsidRPr="00B83A3C">
              <w:rPr>
                <w:rFonts w:eastAsiaTheme="minorEastAsia"/>
                <w:lang w:eastAsia="zh-CN"/>
              </w:rPr>
              <w:t xml:space="preserve">, </w:t>
            </w:r>
            <w:r w:rsidRPr="00B83A3C">
              <w:rPr>
                <w:rFonts w:eastAsiaTheme="minorEastAsia"/>
                <w:lang w:eastAsia="zh-CN"/>
              </w:rPr>
              <w:br/>
              <w:t>. Scheduling delay (from CSI feedback to time to apply in scheduling</w:t>
            </w:r>
            <w:proofErr w:type="gramStart"/>
            <w:r w:rsidRPr="00B83A3C">
              <w:rPr>
                <w:rFonts w:eastAsiaTheme="minorEastAsia"/>
                <w:lang w:eastAsia="zh-CN"/>
              </w:rPr>
              <w:t>) :</w:t>
            </w:r>
            <w:proofErr w:type="gramEnd"/>
            <w:r w:rsidRPr="00B83A3C">
              <w:rPr>
                <w:rFonts w:eastAsiaTheme="minorEastAsia"/>
                <w:lang w:eastAsia="zh-CN"/>
              </w:rPr>
              <w:t xml:space="preserve">  4 </w:t>
            </w:r>
            <w:proofErr w:type="spellStart"/>
            <w:r w:rsidRPr="00B83A3C">
              <w:rPr>
                <w:rFonts w:eastAsiaTheme="minorEastAsia"/>
                <w:lang w:eastAsia="zh-CN"/>
              </w:rPr>
              <w:t>ms</w:t>
            </w:r>
            <w:proofErr w:type="spellEnd"/>
          </w:p>
        </w:tc>
      </w:tr>
      <w:tr w:rsidR="005A0508" w:rsidRPr="00B83A3C" w14:paraId="3881E553" w14:textId="77777777" w:rsidTr="003252C0">
        <w:trPr>
          <w:trHeight w:val="300"/>
        </w:trPr>
        <w:tc>
          <w:tcPr>
            <w:tcW w:w="0" w:type="auto"/>
            <w:gridSpan w:val="2"/>
            <w:noWrap/>
            <w:hideMark/>
          </w:tcPr>
          <w:p w14:paraId="04ED2DAC"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 xml:space="preserve">Overhead </w:t>
            </w:r>
          </w:p>
        </w:tc>
        <w:tc>
          <w:tcPr>
            <w:tcW w:w="0" w:type="auto"/>
            <w:hideMark/>
          </w:tcPr>
          <w:p w14:paraId="19FDCBD8"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Companies shall provide the downlink overhead assumption</w:t>
            </w:r>
          </w:p>
        </w:tc>
      </w:tr>
      <w:tr w:rsidR="005A0508" w:rsidRPr="00B83A3C" w14:paraId="6C7E977A" w14:textId="77777777" w:rsidTr="003252C0">
        <w:trPr>
          <w:trHeight w:val="495"/>
        </w:trPr>
        <w:tc>
          <w:tcPr>
            <w:tcW w:w="0" w:type="auto"/>
            <w:gridSpan w:val="2"/>
            <w:noWrap/>
            <w:hideMark/>
          </w:tcPr>
          <w:p w14:paraId="6A478268"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Traffic model</w:t>
            </w:r>
          </w:p>
        </w:tc>
        <w:tc>
          <w:tcPr>
            <w:tcW w:w="0" w:type="auto"/>
            <w:hideMark/>
          </w:tcPr>
          <w:p w14:paraId="5462C724"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FTP model 1 with packet size 0.5 Mbytes</w:t>
            </w:r>
            <w:r w:rsidRPr="00B83A3C">
              <w:rPr>
                <w:rFonts w:eastAsiaTheme="minorEastAsia"/>
                <w:lang w:eastAsia="zh-CN"/>
              </w:rPr>
              <w:br/>
              <w:t>Other FTP model is not precluded.</w:t>
            </w:r>
          </w:p>
        </w:tc>
      </w:tr>
      <w:tr w:rsidR="005A0508" w:rsidRPr="00B83A3C" w14:paraId="560E19C3" w14:textId="77777777" w:rsidTr="003252C0">
        <w:trPr>
          <w:trHeight w:val="735"/>
        </w:trPr>
        <w:tc>
          <w:tcPr>
            <w:tcW w:w="0" w:type="auto"/>
            <w:gridSpan w:val="2"/>
            <w:noWrap/>
            <w:hideMark/>
          </w:tcPr>
          <w:p w14:paraId="4F8616A2"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Traffic load (Resource utilization)</w:t>
            </w:r>
          </w:p>
        </w:tc>
        <w:tc>
          <w:tcPr>
            <w:tcW w:w="0" w:type="auto"/>
            <w:hideMark/>
          </w:tcPr>
          <w:p w14:paraId="661F33AB"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 xml:space="preserve">50/70 % for </w:t>
            </w:r>
            <w:proofErr w:type="spellStart"/>
            <w:r w:rsidRPr="00B83A3C">
              <w:rPr>
                <w:rFonts w:eastAsiaTheme="minorEastAsia"/>
                <w:lang w:eastAsia="zh-CN"/>
              </w:rPr>
              <w:t>for</w:t>
            </w:r>
            <w:proofErr w:type="spellEnd"/>
            <w:r w:rsidRPr="00B83A3C">
              <w:rPr>
                <w:rFonts w:eastAsiaTheme="minorEastAsia"/>
                <w:lang w:eastAsia="zh-CN"/>
              </w:rPr>
              <w:t xml:space="preserve"> SU/MU-MIMO with rank adaptation</w:t>
            </w:r>
            <w:r w:rsidRPr="00B83A3C">
              <w:rPr>
                <w:rFonts w:eastAsiaTheme="minorEastAsia"/>
                <w:lang w:eastAsia="zh-CN"/>
              </w:rPr>
              <w:br/>
              <w:t>20% for SU-MIMO with rank adaptation</w:t>
            </w:r>
            <w:r w:rsidRPr="00B83A3C">
              <w:rPr>
                <w:rFonts w:eastAsiaTheme="minorEastAsia"/>
                <w:lang w:eastAsia="zh-CN"/>
              </w:rPr>
              <w:br/>
              <w:t>Companies are encouraged to report the MU-MIMO utilization.</w:t>
            </w:r>
          </w:p>
        </w:tc>
      </w:tr>
      <w:tr w:rsidR="005A0508" w:rsidRPr="00B83A3C" w14:paraId="0BA12386" w14:textId="77777777" w:rsidTr="003252C0">
        <w:trPr>
          <w:trHeight w:val="234"/>
        </w:trPr>
        <w:tc>
          <w:tcPr>
            <w:tcW w:w="0" w:type="auto"/>
            <w:gridSpan w:val="2"/>
            <w:noWrap/>
            <w:hideMark/>
          </w:tcPr>
          <w:p w14:paraId="75FF243B"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UE distribution</w:t>
            </w:r>
          </w:p>
        </w:tc>
        <w:tc>
          <w:tcPr>
            <w:tcW w:w="0" w:type="auto"/>
            <w:hideMark/>
          </w:tcPr>
          <w:p w14:paraId="581DD5D5"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 xml:space="preserve">80% indoor (3km/h), 20% outdoor (30km/h) </w:t>
            </w:r>
          </w:p>
        </w:tc>
      </w:tr>
      <w:tr w:rsidR="005A0508" w:rsidRPr="00B83A3C" w14:paraId="1F9B7366" w14:textId="77777777" w:rsidTr="003252C0">
        <w:trPr>
          <w:trHeight w:val="300"/>
        </w:trPr>
        <w:tc>
          <w:tcPr>
            <w:tcW w:w="0" w:type="auto"/>
            <w:gridSpan w:val="2"/>
            <w:noWrap/>
            <w:hideMark/>
          </w:tcPr>
          <w:p w14:paraId="3FDC88AC"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lastRenderedPageBreak/>
              <w:t>UE receiver</w:t>
            </w:r>
          </w:p>
        </w:tc>
        <w:tc>
          <w:tcPr>
            <w:tcW w:w="0" w:type="auto"/>
            <w:hideMark/>
          </w:tcPr>
          <w:p w14:paraId="0A7402C8"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MMSE-IRC as the baseline receiver</w:t>
            </w:r>
          </w:p>
        </w:tc>
      </w:tr>
      <w:tr w:rsidR="005A0508" w:rsidRPr="00B83A3C" w14:paraId="69CA3E27" w14:textId="77777777" w:rsidTr="003252C0">
        <w:trPr>
          <w:trHeight w:val="300"/>
        </w:trPr>
        <w:tc>
          <w:tcPr>
            <w:tcW w:w="0" w:type="auto"/>
            <w:gridSpan w:val="2"/>
            <w:noWrap/>
            <w:hideMark/>
          </w:tcPr>
          <w:p w14:paraId="29A6C122"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Feedback assumption</w:t>
            </w:r>
          </w:p>
        </w:tc>
        <w:tc>
          <w:tcPr>
            <w:tcW w:w="0" w:type="auto"/>
            <w:hideMark/>
          </w:tcPr>
          <w:p w14:paraId="7D4C0E37"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Realistic</w:t>
            </w:r>
          </w:p>
        </w:tc>
      </w:tr>
      <w:tr w:rsidR="005A0508" w:rsidRPr="00B83A3C" w14:paraId="3444E6CC" w14:textId="77777777" w:rsidTr="003252C0">
        <w:trPr>
          <w:trHeight w:val="300"/>
        </w:trPr>
        <w:tc>
          <w:tcPr>
            <w:tcW w:w="0" w:type="auto"/>
            <w:gridSpan w:val="2"/>
            <w:noWrap/>
            <w:hideMark/>
          </w:tcPr>
          <w:p w14:paraId="0EBF46D9"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Channel estimation</w:t>
            </w:r>
          </w:p>
        </w:tc>
        <w:tc>
          <w:tcPr>
            <w:tcW w:w="0" w:type="auto"/>
            <w:hideMark/>
          </w:tcPr>
          <w:p w14:paraId="5B0D9CCA"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Realistic</w:t>
            </w:r>
          </w:p>
        </w:tc>
      </w:tr>
      <w:tr w:rsidR="005A0508" w:rsidRPr="00B83A3C" w14:paraId="03F80656" w14:textId="77777777" w:rsidTr="003252C0">
        <w:trPr>
          <w:trHeight w:val="975"/>
        </w:trPr>
        <w:tc>
          <w:tcPr>
            <w:tcW w:w="0" w:type="auto"/>
            <w:gridSpan w:val="2"/>
            <w:noWrap/>
            <w:hideMark/>
          </w:tcPr>
          <w:p w14:paraId="5256EBC9"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Evaluation Metric</w:t>
            </w:r>
          </w:p>
        </w:tc>
        <w:tc>
          <w:tcPr>
            <w:tcW w:w="0" w:type="auto"/>
            <w:hideMark/>
          </w:tcPr>
          <w:p w14:paraId="6BA06964"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 xml:space="preserve">Throughput and CSI feedback overhead as baseline metrics. </w:t>
            </w:r>
            <w:r w:rsidRPr="00B83A3C">
              <w:rPr>
                <w:rFonts w:eastAsiaTheme="minorEastAsia"/>
                <w:lang w:eastAsia="zh-CN"/>
              </w:rPr>
              <w:br/>
              <w:t>Additional metrics, e.g., ratio between throughput and CSI feedback overhead, can be used.</w:t>
            </w:r>
            <w:r w:rsidRPr="00B83A3C">
              <w:rPr>
                <w:rFonts w:eastAsiaTheme="minorEastAsia"/>
                <w:lang w:eastAsia="zh-CN"/>
              </w:rPr>
              <w:br/>
              <w:t xml:space="preserve">Maximum overhead (payload size for CSI </w:t>
            </w:r>
            <w:proofErr w:type="gramStart"/>
            <w:r w:rsidRPr="00B83A3C">
              <w:rPr>
                <w:rFonts w:eastAsiaTheme="minorEastAsia"/>
                <w:lang w:eastAsia="zh-CN"/>
              </w:rPr>
              <w:t>feedback)for</w:t>
            </w:r>
            <w:proofErr w:type="gramEnd"/>
            <w:r w:rsidRPr="00B83A3C">
              <w:rPr>
                <w:rFonts w:eastAsiaTheme="minorEastAsia"/>
                <w:lang w:eastAsia="zh-CN"/>
              </w:rPr>
              <w:t xml:space="preserve"> each rank at one feedback instance is the baseline metric for CSI feedback overhead, and companies can provide other metrics.</w:t>
            </w:r>
          </w:p>
        </w:tc>
      </w:tr>
      <w:tr w:rsidR="005A0508" w:rsidRPr="00B83A3C" w14:paraId="1A1A69A8" w14:textId="77777777" w:rsidTr="003252C0">
        <w:trPr>
          <w:trHeight w:val="922"/>
        </w:trPr>
        <w:tc>
          <w:tcPr>
            <w:tcW w:w="0" w:type="auto"/>
            <w:gridSpan w:val="2"/>
            <w:noWrap/>
            <w:hideMark/>
          </w:tcPr>
          <w:p w14:paraId="5D17BF06"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Baseline for performance evaluation</w:t>
            </w:r>
          </w:p>
        </w:tc>
        <w:tc>
          <w:tcPr>
            <w:tcW w:w="0" w:type="auto"/>
            <w:hideMark/>
          </w:tcPr>
          <w:p w14:paraId="73082257" w14:textId="77777777" w:rsidR="005A0508" w:rsidRPr="00B83A3C" w:rsidRDefault="005A0508" w:rsidP="005A0508">
            <w:pPr>
              <w:adjustRightInd w:val="0"/>
              <w:snapToGrid w:val="0"/>
              <w:spacing w:after="0"/>
              <w:jc w:val="left"/>
              <w:rPr>
                <w:rFonts w:eastAsiaTheme="minorEastAsia"/>
                <w:lang w:eastAsia="zh-CN"/>
              </w:rPr>
            </w:pPr>
            <w:r w:rsidRPr="00B83A3C">
              <w:rPr>
                <w:rFonts w:eastAsiaTheme="minorEastAsia"/>
                <w:lang w:eastAsia="zh-CN"/>
              </w:rPr>
              <w:t xml:space="preserve">Rel-16 PS </w:t>
            </w:r>
            <w:proofErr w:type="spellStart"/>
            <w:r w:rsidRPr="00B83A3C">
              <w:rPr>
                <w:rFonts w:eastAsiaTheme="minorEastAsia"/>
                <w:lang w:eastAsia="zh-CN"/>
              </w:rPr>
              <w:t>eType</w:t>
            </w:r>
            <w:proofErr w:type="spellEnd"/>
            <w:r w:rsidRPr="00B83A3C">
              <w:rPr>
                <w:rFonts w:eastAsiaTheme="minorEastAsia"/>
                <w:lang w:eastAsia="zh-CN"/>
              </w:rPr>
              <w:t xml:space="preserve"> II Codebook is the baseline for performance and overhead evaluation.</w:t>
            </w:r>
            <w:r w:rsidRPr="00B83A3C">
              <w:rPr>
                <w:rFonts w:eastAsiaTheme="minorEastAsia"/>
                <w:lang w:eastAsia="zh-CN"/>
              </w:rPr>
              <w:br/>
              <w:t xml:space="preserve">Rel-15 Type I Codebook is the baseline for performance and overhead evaluation for higher rank codebook. </w:t>
            </w:r>
          </w:p>
        </w:tc>
      </w:tr>
    </w:tbl>
    <w:p w14:paraId="5D9D69DB" w14:textId="012BCF9D" w:rsidR="007858DC" w:rsidRDefault="007858DC" w:rsidP="007858DC">
      <w:pPr>
        <w:rPr>
          <w:rFonts w:eastAsia="宋体"/>
          <w:lang w:eastAsia="zh-CN"/>
        </w:rPr>
      </w:pPr>
    </w:p>
    <w:p w14:paraId="0A3FB87F" w14:textId="726B7359" w:rsidR="00FB243E" w:rsidRDefault="00BE01E1" w:rsidP="006A1DEC">
      <w:pPr>
        <w:pStyle w:val="title3"/>
      </w:pPr>
      <w:r>
        <w:rPr>
          <w:rFonts w:eastAsiaTheme="minorEastAsia"/>
        </w:rPr>
        <w:t>P</w:t>
      </w:r>
      <w:r w:rsidRPr="004A26D4">
        <w:rPr>
          <w:rFonts w:eastAsiaTheme="minorEastAsia"/>
        </w:rPr>
        <w:t xml:space="preserve">reliminary </w:t>
      </w:r>
      <w:r w:rsidR="00FB243E" w:rsidRPr="00FB243E">
        <w:t xml:space="preserve">simulation result for antenna setup and port layouts at </w:t>
      </w:r>
      <w:proofErr w:type="spellStart"/>
      <w:r w:rsidR="00FB243E" w:rsidRPr="00FB243E">
        <w:t>gNB</w:t>
      </w:r>
      <w:proofErr w:type="spellEnd"/>
    </w:p>
    <w:p w14:paraId="24E745CE" w14:textId="529B6F73" w:rsidR="00442BCE" w:rsidRDefault="00CF013C" w:rsidP="00442BCE">
      <w:r>
        <w:t>F</w:t>
      </w:r>
      <w:r w:rsidRPr="00FB243E">
        <w:t xml:space="preserve">or antenna setup and port layouts at </w:t>
      </w:r>
      <w:proofErr w:type="spellStart"/>
      <w:r w:rsidRPr="00FB243E">
        <w:t>gNB</w:t>
      </w:r>
      <w:proofErr w:type="spellEnd"/>
      <w:r>
        <w:t xml:space="preserve">, </w:t>
      </w:r>
      <w:r w:rsidR="00FA21F3">
        <w:t xml:space="preserve">some </w:t>
      </w:r>
      <w:r w:rsidR="00BE01E1" w:rsidRPr="004A26D4">
        <w:rPr>
          <w:rFonts w:eastAsiaTheme="minorEastAsia"/>
          <w:lang w:eastAsia="zh-CN"/>
        </w:rPr>
        <w:t xml:space="preserve">preliminary </w:t>
      </w:r>
      <w:r w:rsidR="00FA21F3">
        <w:t>simulation result</w:t>
      </w:r>
      <w:r w:rsidR="00052207">
        <w:t>s</w:t>
      </w:r>
      <w:r w:rsidR="00C05011">
        <w:t xml:space="preserve"> of </w:t>
      </w:r>
      <w:r w:rsidR="00C05011" w:rsidRPr="0006187F">
        <w:rPr>
          <w:rFonts w:eastAsiaTheme="minorEastAsia"/>
          <w:lang w:eastAsia="zh-CN"/>
        </w:rPr>
        <w:t>16</w:t>
      </w:r>
      <w:r w:rsidR="00C05011">
        <w:rPr>
          <w:rFonts w:eastAsiaTheme="minorEastAsia"/>
          <w:lang w:eastAsia="zh-CN"/>
        </w:rPr>
        <w:t>-</w:t>
      </w:r>
      <w:r w:rsidR="00C05011" w:rsidRPr="0006187F">
        <w:rPr>
          <w:rFonts w:eastAsiaTheme="minorEastAsia"/>
          <w:lang w:eastAsia="zh-CN"/>
        </w:rPr>
        <w:t>column</w:t>
      </w:r>
      <w:r w:rsidR="00C05011" w:rsidRPr="004A26D4">
        <w:rPr>
          <w:rFonts w:eastAsiaTheme="minorEastAsia"/>
          <w:lang w:eastAsia="zh-CN"/>
        </w:rPr>
        <w:t xml:space="preserve"> </w:t>
      </w:r>
      <w:r w:rsidR="00C05011" w:rsidRPr="0006187F">
        <w:rPr>
          <w:rFonts w:eastAsiaTheme="minorEastAsia"/>
          <w:lang w:eastAsia="zh-CN"/>
        </w:rPr>
        <w:t>antenna setup</w:t>
      </w:r>
      <w:r w:rsidR="00FA21F3">
        <w:t xml:space="preserve"> are given in the following figures. </w:t>
      </w:r>
      <w:r w:rsidR="00AF694E">
        <w:t xml:space="preserve"> </w:t>
      </w:r>
      <w:r w:rsidR="00E95FD5">
        <w:t>According to the simulation results</w:t>
      </w:r>
      <w:r w:rsidR="00A62C4F">
        <w:t>, the following observations can be obtained.</w:t>
      </w:r>
    </w:p>
    <w:p w14:paraId="1112BFA4" w14:textId="78F320B4" w:rsidR="00A62C4F" w:rsidRDefault="00706BA8" w:rsidP="00A62C4F">
      <w:pPr>
        <w:pStyle w:val="bullet2"/>
      </w:pPr>
      <w:r>
        <w:t>For s</w:t>
      </w:r>
      <w:r w:rsidRPr="00706BA8">
        <w:t>ame antenna array, increasing the number of ports can bring significant performance gains</w:t>
      </w:r>
      <w:r>
        <w:t>.</w:t>
      </w:r>
    </w:p>
    <w:p w14:paraId="223AA270" w14:textId="797D4706" w:rsidR="00706BA8" w:rsidRDefault="00155288" w:rsidP="00A62C4F">
      <w:pPr>
        <w:pStyle w:val="bullet2"/>
      </w:pPr>
      <w:r>
        <w:rPr>
          <w:rFonts w:hint="eastAsia"/>
        </w:rPr>
        <w:t>F</w:t>
      </w:r>
      <w:r>
        <w:t xml:space="preserve">or same port layouts, </w:t>
      </w:r>
      <w:r w:rsidR="00F11187">
        <w:t>d</w:t>
      </w:r>
      <w:r w:rsidR="00F11187" w:rsidRPr="00F11187">
        <w:t>oubling the array size in the vertical dimension, there exists a non-significant gain in the distribution of some port</w:t>
      </w:r>
      <w:r w:rsidR="00805217">
        <w:t xml:space="preserve"> layouts</w:t>
      </w:r>
      <w:r w:rsidR="00572675">
        <w:t xml:space="preserve">, e.g., </w:t>
      </w:r>
      <w:r w:rsidR="008D03AA">
        <w:t xml:space="preserve">the cases </w:t>
      </w:r>
      <w:r w:rsidR="0057762A">
        <w:t>of</w:t>
      </w:r>
      <w:r w:rsidR="008D03AA">
        <w:t xml:space="preserve"> </w:t>
      </w:r>
      <w:r w:rsidR="00077285">
        <w:t>2</w:t>
      </w:r>
      <w:r w:rsidR="00572675">
        <w:t xml:space="preserve"> port</w:t>
      </w:r>
      <w:r w:rsidR="00077285">
        <w:t>s</w:t>
      </w:r>
      <w:r w:rsidR="00572675">
        <w:t xml:space="preserve"> in the vertical dimension</w:t>
      </w:r>
      <w:r w:rsidR="00F11187">
        <w:t>.</w:t>
      </w:r>
    </w:p>
    <w:p w14:paraId="561AB8B9" w14:textId="0BA4C0C7" w:rsidR="0057762A" w:rsidRDefault="00BE01E1" w:rsidP="003B240B">
      <w:pPr>
        <w:pStyle w:val="observation"/>
      </w:pPr>
      <w:bookmarkStart w:id="72" w:name="_Ref158132597"/>
      <w:r>
        <w:t xml:space="preserve">According to preliminary simulation results of </w:t>
      </w:r>
      <w:r w:rsidR="00874F3D">
        <w:t xml:space="preserve">a </w:t>
      </w:r>
      <w:r>
        <w:t>16-column antenna setup, for same antenna array, increasing the number of ports can bring significant performance gains.</w:t>
      </w:r>
      <w:r>
        <w:rPr>
          <w:rFonts w:hint="eastAsia"/>
        </w:rPr>
        <w:t xml:space="preserve"> </w:t>
      </w:r>
      <w:r>
        <w:t>For same port layouts, doubling the array size in the vertical dimension, there exists a non-significant gain in the distribution of some port layouts, e.g., the cases of 2 ports in the vertical dimension.</w:t>
      </w:r>
      <w:bookmarkEnd w:id="72"/>
    </w:p>
    <w:p w14:paraId="014A41EB" w14:textId="6334EC81" w:rsidR="00C83E0C" w:rsidRDefault="004C07F7" w:rsidP="00FE5F98">
      <w:pPr>
        <w:pStyle w:val="observation"/>
        <w:numPr>
          <w:ilvl w:val="0"/>
          <w:numId w:val="0"/>
        </w:numPr>
        <w:ind w:left="6"/>
        <w:jc w:val="center"/>
      </w:pPr>
      <w:r>
        <w:rPr>
          <w:noProof/>
        </w:rPr>
        <w:drawing>
          <wp:inline distT="0" distB="0" distL="0" distR="0" wp14:anchorId="04C639A2" wp14:editId="5B61D9D6">
            <wp:extent cx="4187988" cy="2462877"/>
            <wp:effectExtent l="0" t="0" r="317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213400" cy="2477821"/>
                    </a:xfrm>
                    <a:prstGeom prst="rect">
                      <a:avLst/>
                    </a:prstGeom>
                    <a:noFill/>
                  </pic:spPr>
                </pic:pic>
              </a:graphicData>
            </a:graphic>
          </wp:inline>
        </w:drawing>
      </w:r>
    </w:p>
    <w:p w14:paraId="73DCD6BD" w14:textId="4D321A0F" w:rsidR="006F33B9" w:rsidRDefault="005014DB" w:rsidP="00E47BB8">
      <w:pPr>
        <w:pStyle w:val="figure"/>
      </w:pPr>
      <w:r>
        <w:rPr>
          <w:rFonts w:hint="eastAsia"/>
        </w:rPr>
        <w:t>C</w:t>
      </w:r>
      <w:r>
        <w:t xml:space="preserve">ell mean SE of different port layout at </w:t>
      </w:r>
      <w:proofErr w:type="spellStart"/>
      <w:r>
        <w:t>gNB</w:t>
      </w:r>
      <w:proofErr w:type="spellEnd"/>
    </w:p>
    <w:p w14:paraId="7DA1E4A3" w14:textId="7868D812" w:rsidR="00C83E0C" w:rsidRDefault="00C83E0C" w:rsidP="00442BCE">
      <w:pPr>
        <w:rPr>
          <w:rFonts w:eastAsiaTheme="minorEastAsia"/>
          <w:lang w:eastAsia="zh-CN"/>
        </w:rPr>
      </w:pPr>
    </w:p>
    <w:p w14:paraId="693624D2" w14:textId="2212AC06" w:rsidR="00C83E0C" w:rsidRDefault="00B44B20" w:rsidP="009220A4">
      <w:pPr>
        <w:jc w:val="center"/>
        <w:rPr>
          <w:rFonts w:eastAsiaTheme="minorEastAsia"/>
          <w:lang w:eastAsia="zh-CN"/>
        </w:rPr>
      </w:pPr>
      <w:r>
        <w:rPr>
          <w:rFonts w:eastAsiaTheme="minorEastAsia"/>
          <w:noProof/>
          <w:lang w:eastAsia="zh-CN"/>
        </w:rPr>
        <w:lastRenderedPageBreak/>
        <w:drawing>
          <wp:inline distT="0" distB="0" distL="0" distR="0" wp14:anchorId="2CBE5100" wp14:editId="656DE726">
            <wp:extent cx="4501641" cy="2625394"/>
            <wp:effectExtent l="0" t="0" r="0" b="381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15024" cy="2633199"/>
                    </a:xfrm>
                    <a:prstGeom prst="rect">
                      <a:avLst/>
                    </a:prstGeom>
                    <a:noFill/>
                  </pic:spPr>
                </pic:pic>
              </a:graphicData>
            </a:graphic>
          </wp:inline>
        </w:drawing>
      </w:r>
    </w:p>
    <w:p w14:paraId="48DE3319" w14:textId="5FA80E3F" w:rsidR="006F33B9" w:rsidRDefault="003B7E76" w:rsidP="00E47BB8">
      <w:pPr>
        <w:pStyle w:val="figure"/>
      </w:pPr>
      <w:r>
        <w:t xml:space="preserve">5% UE SE of different port layout at </w:t>
      </w:r>
      <w:proofErr w:type="spellStart"/>
      <w:r>
        <w:t>gNB</w:t>
      </w:r>
      <w:proofErr w:type="spellEnd"/>
    </w:p>
    <w:p w14:paraId="3527932B" w14:textId="614FED2D" w:rsidR="00C83E0C" w:rsidRDefault="00CB5AB7" w:rsidP="00F934F2">
      <w:pPr>
        <w:jc w:val="center"/>
        <w:rPr>
          <w:rFonts w:eastAsiaTheme="minorEastAsia"/>
          <w:lang w:eastAsia="zh-CN"/>
        </w:rPr>
      </w:pPr>
      <w:r>
        <w:rPr>
          <w:rFonts w:eastAsiaTheme="minorEastAsia"/>
          <w:noProof/>
          <w:lang w:eastAsia="zh-CN"/>
        </w:rPr>
        <w:drawing>
          <wp:inline distT="0" distB="0" distL="0" distR="0" wp14:anchorId="70B38A3E" wp14:editId="290F6841">
            <wp:extent cx="4813935" cy="3348012"/>
            <wp:effectExtent l="0" t="0" r="5715" b="508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820084" cy="3352288"/>
                    </a:xfrm>
                    <a:prstGeom prst="rect">
                      <a:avLst/>
                    </a:prstGeom>
                    <a:noFill/>
                  </pic:spPr>
                </pic:pic>
              </a:graphicData>
            </a:graphic>
          </wp:inline>
        </w:drawing>
      </w:r>
    </w:p>
    <w:p w14:paraId="385CD5F5" w14:textId="3E770877" w:rsidR="006F33B9" w:rsidRDefault="00110915" w:rsidP="00E47BB8">
      <w:pPr>
        <w:pStyle w:val="figure"/>
      </w:pPr>
      <w:r>
        <w:rPr>
          <w:rFonts w:hint="eastAsia"/>
        </w:rPr>
        <w:t>C</w:t>
      </w:r>
      <w:r>
        <w:t xml:space="preserve">ell mean SE of different port layout at </w:t>
      </w:r>
      <w:proofErr w:type="spellStart"/>
      <w:r>
        <w:t>gNB</w:t>
      </w:r>
      <w:proofErr w:type="spellEnd"/>
    </w:p>
    <w:p w14:paraId="7C44E49E" w14:textId="1BE2C049" w:rsidR="00C83E0C" w:rsidRDefault="00C83E0C" w:rsidP="00442BCE">
      <w:pPr>
        <w:rPr>
          <w:rFonts w:eastAsiaTheme="minorEastAsia"/>
          <w:lang w:eastAsia="zh-CN"/>
        </w:rPr>
      </w:pPr>
    </w:p>
    <w:p w14:paraId="64F774A1" w14:textId="03E92BB1" w:rsidR="00C83E0C" w:rsidRDefault="00C83E0C" w:rsidP="009220A4">
      <w:pPr>
        <w:jc w:val="center"/>
        <w:rPr>
          <w:rFonts w:eastAsiaTheme="minorEastAsia"/>
          <w:lang w:eastAsia="zh-CN"/>
        </w:rPr>
      </w:pPr>
    </w:p>
    <w:p w14:paraId="2E623C45" w14:textId="32987E24" w:rsidR="0046723E" w:rsidRDefault="0046723E" w:rsidP="009220A4">
      <w:pPr>
        <w:jc w:val="center"/>
        <w:rPr>
          <w:rFonts w:eastAsiaTheme="minorEastAsia"/>
          <w:lang w:eastAsia="zh-CN"/>
        </w:rPr>
      </w:pPr>
      <w:r>
        <w:rPr>
          <w:rFonts w:eastAsiaTheme="minorEastAsia"/>
          <w:noProof/>
          <w:lang w:eastAsia="zh-CN"/>
        </w:rPr>
        <w:lastRenderedPageBreak/>
        <w:drawing>
          <wp:inline distT="0" distB="0" distL="0" distR="0" wp14:anchorId="75C614BF" wp14:editId="105E121A">
            <wp:extent cx="4728697" cy="327977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42103" cy="3289074"/>
                    </a:xfrm>
                    <a:prstGeom prst="rect">
                      <a:avLst/>
                    </a:prstGeom>
                    <a:noFill/>
                  </pic:spPr>
                </pic:pic>
              </a:graphicData>
            </a:graphic>
          </wp:inline>
        </w:drawing>
      </w:r>
    </w:p>
    <w:p w14:paraId="08FE27D2" w14:textId="73D4EF94" w:rsidR="006F33B9" w:rsidRPr="00C83E0C" w:rsidRDefault="00110915" w:rsidP="00E47BB8">
      <w:pPr>
        <w:pStyle w:val="figure"/>
      </w:pPr>
      <w:r>
        <w:t xml:space="preserve">5% UE SE of different port layout at </w:t>
      </w:r>
      <w:proofErr w:type="spellStart"/>
      <w:r>
        <w:t>gNB</w:t>
      </w:r>
      <w:proofErr w:type="spellEnd"/>
    </w:p>
    <w:p w14:paraId="69D28193" w14:textId="77777777" w:rsidR="00C83E0C" w:rsidRPr="00442BCE" w:rsidRDefault="00C83E0C" w:rsidP="00442BCE">
      <w:pPr>
        <w:rPr>
          <w:rFonts w:eastAsiaTheme="minorEastAsia"/>
          <w:lang w:eastAsia="zh-CN"/>
        </w:rPr>
      </w:pPr>
    </w:p>
    <w:p w14:paraId="50B2E61F" w14:textId="4176A732" w:rsidR="00FB243E" w:rsidRDefault="00263E44" w:rsidP="006C7A1D">
      <w:pPr>
        <w:pStyle w:val="title2"/>
      </w:pPr>
      <w:bookmarkStart w:id="73" w:name="_Ref159257613"/>
      <w:r>
        <w:rPr>
          <w:rFonts w:hint="eastAsia"/>
        </w:rPr>
        <w:t>E</w:t>
      </w:r>
      <w:r>
        <w:t>valuation parameters for CJT calibration</w:t>
      </w:r>
      <w:bookmarkEnd w:id="73"/>
    </w:p>
    <w:p w14:paraId="7FF8F06B" w14:textId="41D4B8FD" w:rsidR="00F35E0A" w:rsidRPr="00F35E0A" w:rsidRDefault="00F35E0A" w:rsidP="00F35E0A">
      <w:pPr>
        <w:rPr>
          <w:rFonts w:eastAsiaTheme="minorEastAsia"/>
          <w:lang w:eastAsia="zh-CN"/>
        </w:rPr>
      </w:pPr>
      <w:r>
        <w:rPr>
          <w:rFonts w:eastAsiaTheme="minorEastAsia" w:hint="eastAsia"/>
          <w:lang w:val="en-GB" w:eastAsia="zh-CN"/>
        </w:rPr>
        <w:t>T</w:t>
      </w:r>
      <w:r>
        <w:rPr>
          <w:rFonts w:eastAsiaTheme="minorEastAsia"/>
          <w:lang w:val="en-GB" w:eastAsia="zh-CN"/>
        </w:rPr>
        <w:t>he following table show</w:t>
      </w:r>
      <w:r w:rsidR="00B407E4">
        <w:rPr>
          <w:rFonts w:eastAsiaTheme="minorEastAsia"/>
          <w:lang w:val="en-GB" w:eastAsia="zh-CN"/>
        </w:rPr>
        <w:t>s</w:t>
      </w:r>
      <w:r>
        <w:rPr>
          <w:rFonts w:eastAsiaTheme="minorEastAsia"/>
          <w:lang w:val="en-GB" w:eastAsia="zh-CN"/>
        </w:rPr>
        <w:t xml:space="preserve"> the </w:t>
      </w:r>
      <w:r w:rsidR="00F4367D">
        <w:rPr>
          <w:rFonts w:eastAsiaTheme="minorEastAsia"/>
          <w:lang w:val="en-GB" w:eastAsia="zh-CN"/>
        </w:rPr>
        <w:t>possible</w:t>
      </w:r>
      <w:r>
        <w:rPr>
          <w:rFonts w:eastAsiaTheme="minorEastAsia"/>
          <w:lang w:val="en-GB" w:eastAsia="zh-CN"/>
        </w:rPr>
        <w:t xml:space="preserve"> evaluation parameter</w:t>
      </w:r>
      <w:r w:rsidR="00A96224">
        <w:rPr>
          <w:rFonts w:eastAsiaTheme="minorEastAsia"/>
          <w:lang w:val="en-GB" w:eastAsia="zh-CN"/>
        </w:rPr>
        <w:t>s</w:t>
      </w:r>
      <w:r>
        <w:rPr>
          <w:rFonts w:eastAsiaTheme="minorEastAsia"/>
          <w:lang w:val="en-GB" w:eastAsia="zh-CN"/>
        </w:rPr>
        <w:t xml:space="preserve"> </w:t>
      </w:r>
      <w:r w:rsidR="00B753EC">
        <w:rPr>
          <w:rFonts w:eastAsiaTheme="minorEastAsia"/>
          <w:lang w:val="en-GB" w:eastAsia="zh-CN"/>
        </w:rPr>
        <w:t xml:space="preserve">of SLS and LLS </w:t>
      </w:r>
      <w:r>
        <w:rPr>
          <w:rFonts w:eastAsiaTheme="minorEastAsia"/>
          <w:lang w:val="en-GB" w:eastAsia="zh-CN"/>
        </w:rPr>
        <w:t>for up to 128 CSI-RS port</w:t>
      </w:r>
      <w:r w:rsidR="00B407E4">
        <w:rPr>
          <w:rFonts w:eastAsiaTheme="minorEastAsia"/>
          <w:lang w:val="en-GB" w:eastAsia="zh-CN"/>
        </w:rPr>
        <w:t>s</w:t>
      </w:r>
      <w:r>
        <w:rPr>
          <w:rFonts w:eastAsiaTheme="minorEastAsia"/>
          <w:lang w:val="en-GB" w:eastAsia="zh-CN"/>
        </w:rPr>
        <w:t xml:space="preserve">. </w:t>
      </w:r>
    </w:p>
    <w:p w14:paraId="3D6798C8" w14:textId="77777777" w:rsidR="00D352FA" w:rsidRDefault="00D352FA" w:rsidP="00E47BB8">
      <w:pPr>
        <w:pStyle w:val="table"/>
      </w:pPr>
      <w:r>
        <w:t xml:space="preserve">Evaluation </w:t>
      </w:r>
      <w:r>
        <w:rPr>
          <w:rFonts w:hint="eastAsia"/>
        </w:rPr>
        <w:t>parameter</w:t>
      </w:r>
      <w:r>
        <w:t>s for SLS</w:t>
      </w:r>
    </w:p>
    <w:tbl>
      <w:tblPr>
        <w:tblStyle w:val="ac"/>
        <w:tblW w:w="0" w:type="auto"/>
        <w:tblLayout w:type="fixed"/>
        <w:tblLook w:val="04A0" w:firstRow="1" w:lastRow="0" w:firstColumn="1" w:lastColumn="0" w:noHBand="0" w:noVBand="1"/>
      </w:tblPr>
      <w:tblGrid>
        <w:gridCol w:w="657"/>
        <w:gridCol w:w="1323"/>
        <w:gridCol w:w="7080"/>
      </w:tblGrid>
      <w:tr w:rsidR="00D352FA" w:rsidRPr="00C03953" w14:paraId="2970BE70" w14:textId="77777777" w:rsidTr="00D713DF">
        <w:trPr>
          <w:trHeight w:val="300"/>
        </w:trPr>
        <w:tc>
          <w:tcPr>
            <w:tcW w:w="1980" w:type="dxa"/>
            <w:gridSpan w:val="2"/>
            <w:noWrap/>
            <w:hideMark/>
          </w:tcPr>
          <w:p w14:paraId="4A5D1223" w14:textId="77777777" w:rsidR="00D352FA" w:rsidRPr="00C03953" w:rsidRDefault="00D352FA" w:rsidP="00D713DF">
            <w:pPr>
              <w:spacing w:after="0"/>
              <w:rPr>
                <w:rFonts w:eastAsiaTheme="minorEastAsia"/>
                <w:b/>
                <w:bCs/>
                <w:lang w:eastAsia="zh-CN"/>
              </w:rPr>
            </w:pPr>
            <w:r w:rsidRPr="00C03953">
              <w:rPr>
                <w:rFonts w:eastAsiaTheme="minorEastAsia"/>
                <w:b/>
                <w:bCs/>
                <w:lang w:eastAsia="zh-CN"/>
              </w:rPr>
              <w:t>Parameter</w:t>
            </w:r>
          </w:p>
        </w:tc>
        <w:tc>
          <w:tcPr>
            <w:tcW w:w="7080" w:type="dxa"/>
            <w:noWrap/>
            <w:hideMark/>
          </w:tcPr>
          <w:p w14:paraId="6F8DAE9D" w14:textId="77777777" w:rsidR="00D352FA" w:rsidRPr="00C03953" w:rsidRDefault="00D352FA" w:rsidP="00D713DF">
            <w:pPr>
              <w:spacing w:after="0"/>
              <w:rPr>
                <w:rFonts w:eastAsiaTheme="minorEastAsia"/>
                <w:b/>
                <w:bCs/>
                <w:lang w:eastAsia="zh-CN"/>
              </w:rPr>
            </w:pPr>
            <w:r w:rsidRPr="00C03953">
              <w:rPr>
                <w:rFonts w:eastAsiaTheme="minorEastAsia"/>
                <w:b/>
                <w:bCs/>
                <w:lang w:eastAsia="zh-CN"/>
              </w:rPr>
              <w:t xml:space="preserve">　</w:t>
            </w:r>
            <w:r w:rsidRPr="00C03953">
              <w:rPr>
                <w:rFonts w:eastAsiaTheme="minorEastAsia"/>
                <w:b/>
                <w:bCs/>
                <w:lang w:eastAsia="zh-CN"/>
              </w:rPr>
              <w:t>Value</w:t>
            </w:r>
          </w:p>
        </w:tc>
      </w:tr>
      <w:tr w:rsidR="00D352FA" w:rsidRPr="00C03953" w14:paraId="318B02ED" w14:textId="77777777" w:rsidTr="00D713DF">
        <w:trPr>
          <w:trHeight w:val="300"/>
        </w:trPr>
        <w:tc>
          <w:tcPr>
            <w:tcW w:w="1980" w:type="dxa"/>
            <w:gridSpan w:val="2"/>
            <w:noWrap/>
            <w:hideMark/>
          </w:tcPr>
          <w:p w14:paraId="65469CD6"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 xml:space="preserve">Duplex, Waveform </w:t>
            </w:r>
          </w:p>
        </w:tc>
        <w:tc>
          <w:tcPr>
            <w:tcW w:w="7080" w:type="dxa"/>
            <w:hideMark/>
          </w:tcPr>
          <w:p w14:paraId="60FBA8E3"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 xml:space="preserve">FDD (TDD is not precluded), OFDM </w:t>
            </w:r>
          </w:p>
        </w:tc>
      </w:tr>
      <w:tr w:rsidR="00D352FA" w:rsidRPr="00C03953" w14:paraId="37FA5895" w14:textId="77777777" w:rsidTr="00D713DF">
        <w:trPr>
          <w:trHeight w:val="300"/>
        </w:trPr>
        <w:tc>
          <w:tcPr>
            <w:tcW w:w="1980" w:type="dxa"/>
            <w:gridSpan w:val="2"/>
            <w:noWrap/>
            <w:hideMark/>
          </w:tcPr>
          <w:p w14:paraId="3CFC1E9B"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 xml:space="preserve">Multiple access </w:t>
            </w:r>
          </w:p>
        </w:tc>
        <w:tc>
          <w:tcPr>
            <w:tcW w:w="7080" w:type="dxa"/>
            <w:hideMark/>
          </w:tcPr>
          <w:p w14:paraId="2F2EF85A"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 xml:space="preserve">OFDMA </w:t>
            </w:r>
          </w:p>
        </w:tc>
      </w:tr>
      <w:tr w:rsidR="00D352FA" w:rsidRPr="00C03953" w14:paraId="6DCB2C6D" w14:textId="77777777" w:rsidTr="00D713DF">
        <w:trPr>
          <w:trHeight w:val="6780"/>
        </w:trPr>
        <w:tc>
          <w:tcPr>
            <w:tcW w:w="1980" w:type="dxa"/>
            <w:gridSpan w:val="2"/>
            <w:noWrap/>
            <w:hideMark/>
          </w:tcPr>
          <w:p w14:paraId="1A251556"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lastRenderedPageBreak/>
              <w:t>Scenario</w:t>
            </w:r>
          </w:p>
        </w:tc>
        <w:tc>
          <w:tcPr>
            <w:tcW w:w="7080" w:type="dxa"/>
            <w:noWrap/>
            <w:hideMark/>
          </w:tcPr>
          <w:p w14:paraId="1BB0497A" w14:textId="77777777" w:rsidR="00D352FA" w:rsidRDefault="00D352FA" w:rsidP="00D713DF">
            <w:pPr>
              <w:spacing w:after="0"/>
              <w:jc w:val="left"/>
              <w:rPr>
                <w:rFonts w:eastAsiaTheme="minorEastAsia"/>
                <w:lang w:eastAsia="zh-CN"/>
              </w:rPr>
            </w:pPr>
            <w:r w:rsidRPr="00C03953">
              <w:rPr>
                <w:rFonts w:eastAsiaTheme="minorEastAsia"/>
                <w:lang w:eastAsia="zh-CN"/>
              </w:rPr>
              <w:t xml:space="preserve">Companies can simulate from the following 3 layouts. </w:t>
            </w:r>
            <w:r w:rsidRPr="00C03953">
              <w:rPr>
                <w:rFonts w:eastAsiaTheme="minorEastAsia"/>
                <w:lang w:eastAsia="zh-CN"/>
              </w:rPr>
              <w:br/>
            </w:r>
            <w:r w:rsidRPr="00C03953">
              <w:rPr>
                <w:rFonts w:eastAsiaTheme="minorEastAsia"/>
                <w:lang w:eastAsia="zh-CN"/>
              </w:rPr>
              <w:br/>
              <w:t xml:space="preserve">1) Outdoor1 (typical 57-sector SLS): </w:t>
            </w:r>
            <w:r w:rsidRPr="00C03953">
              <w:rPr>
                <w:rFonts w:eastAsiaTheme="minorEastAsia"/>
                <w:lang w:eastAsia="zh-CN"/>
              </w:rPr>
              <w:br/>
              <w:t>- 4 TRPs within each sector. N_TRP (#TRPs): 2, 3, 4 (N_TRP is semi-statically chosen from the 4 TRPs based on, e.g. RSRP) for each UE</w:t>
            </w:r>
            <w:r w:rsidRPr="00C03953">
              <w:rPr>
                <w:rFonts w:eastAsiaTheme="minorEastAsia"/>
                <w:lang w:eastAsia="zh-CN"/>
              </w:rPr>
              <w:br/>
              <w:t xml:space="preserve">- </w:t>
            </w:r>
            <w:proofErr w:type="spellStart"/>
            <w:r w:rsidRPr="00C03953">
              <w:rPr>
                <w:rFonts w:eastAsiaTheme="minorEastAsia"/>
                <w:lang w:eastAsia="zh-CN"/>
              </w:rPr>
              <w:t>RMa</w:t>
            </w:r>
            <w:proofErr w:type="spellEnd"/>
            <w:r w:rsidRPr="00C03953">
              <w:rPr>
                <w:rFonts w:eastAsiaTheme="minorEastAsia"/>
                <w:lang w:eastAsia="zh-CN"/>
              </w:rPr>
              <w:t xml:space="preserve"> 1.7km ISD or Dense Urban (macro only) 200m ISD</w:t>
            </w:r>
            <w:r w:rsidRPr="00C03953">
              <w:rPr>
                <w:rFonts w:eastAsiaTheme="minorEastAsia"/>
                <w:lang w:eastAsia="zh-CN"/>
              </w:rPr>
              <w:br/>
            </w:r>
            <w:r w:rsidRPr="00C03953">
              <w:rPr>
                <w:rFonts w:eastAsiaTheme="minorEastAsia"/>
                <w:lang w:eastAsia="zh-CN"/>
              </w:rPr>
              <w:br/>
              <w:t xml:space="preserve">2) Outdoor2 (typical 57-sector, or 21-sector, SLS): </w:t>
            </w:r>
            <w:r w:rsidRPr="00C03953">
              <w:rPr>
                <w:rFonts w:eastAsiaTheme="minorEastAsia"/>
                <w:lang w:eastAsia="zh-CN"/>
              </w:rPr>
              <w:br/>
              <w:t xml:space="preserve">- </w:t>
            </w:r>
            <w:proofErr w:type="spellStart"/>
            <w:r w:rsidRPr="00C03953">
              <w:rPr>
                <w:rFonts w:eastAsiaTheme="minorEastAsia"/>
                <w:lang w:eastAsia="zh-CN"/>
              </w:rPr>
              <w:t>OptionA</w:t>
            </w:r>
            <w:proofErr w:type="spellEnd"/>
            <w:r w:rsidRPr="00C03953">
              <w:rPr>
                <w:rFonts w:eastAsiaTheme="minorEastAsia"/>
                <w:lang w:eastAsia="zh-CN"/>
              </w:rPr>
              <w:t xml:space="preserve">: 1 TRP per sector, 3 sectors per site. N_TRP (#TRPs): 2, 3, </w:t>
            </w:r>
            <w:proofErr w:type="gramStart"/>
            <w:r w:rsidRPr="00C03953">
              <w:rPr>
                <w:rFonts w:eastAsiaTheme="minorEastAsia"/>
                <w:lang w:eastAsia="zh-CN"/>
              </w:rPr>
              <w:t>4  (</w:t>
            </w:r>
            <w:proofErr w:type="gramEnd"/>
            <w:r w:rsidRPr="00C03953">
              <w:rPr>
                <w:rFonts w:eastAsiaTheme="minorEastAsia"/>
                <w:lang w:eastAsia="zh-CN"/>
              </w:rPr>
              <w:t xml:space="preserve">N_TRP is semi-statically chosen based on, e.g. RSRP). The N_TRP TRPs can be selected either only from the same site (intra-site - limited to 3 TRPs), or also from other sites (inter-site) - company should describe what is assumed  </w:t>
            </w:r>
            <w:r w:rsidRPr="00C03953">
              <w:rPr>
                <w:rFonts w:eastAsiaTheme="minorEastAsia"/>
                <w:lang w:eastAsia="zh-CN"/>
              </w:rPr>
              <w:br/>
            </w:r>
            <w:r w:rsidRPr="00C03953">
              <w:rPr>
                <w:rFonts w:eastAsiaTheme="minorEastAsia"/>
                <w:lang w:eastAsia="zh-CN"/>
              </w:rPr>
              <w:br/>
            </w:r>
            <w:proofErr w:type="spellStart"/>
            <w:r w:rsidRPr="00C03953">
              <w:rPr>
                <w:rFonts w:eastAsiaTheme="minorEastAsia"/>
                <w:lang w:eastAsia="zh-CN"/>
              </w:rPr>
              <w:t>OptionB</w:t>
            </w:r>
            <w:proofErr w:type="spellEnd"/>
            <w:r w:rsidRPr="00C03953">
              <w:rPr>
                <w:rFonts w:eastAsiaTheme="minorEastAsia"/>
                <w:lang w:eastAsia="zh-CN"/>
              </w:rPr>
              <w:t>: N_TRP co-located (at BS) panels per sector - companies describe how the panels are (azimuthally) oriented</w:t>
            </w:r>
            <w:r w:rsidRPr="00C03953">
              <w:rPr>
                <w:rFonts w:eastAsiaTheme="minorEastAsia"/>
                <w:lang w:eastAsia="zh-CN"/>
              </w:rPr>
              <w:br/>
              <w:t>- Dense Urban (macro only) 200m ISD or Urban Macro 500m ISD</w:t>
            </w:r>
            <w:r w:rsidRPr="00C03953">
              <w:rPr>
                <w:rFonts w:eastAsiaTheme="minorEastAsia"/>
                <w:lang w:eastAsia="zh-CN"/>
              </w:rPr>
              <w:br/>
            </w:r>
            <w:r>
              <w:rPr>
                <w:noProof/>
              </w:rPr>
              <mc:AlternateContent>
                <mc:Choice Requires="wpg">
                  <w:drawing>
                    <wp:anchor distT="0" distB="0" distL="114300" distR="114300" simplePos="0" relativeHeight="251658240" behindDoc="0" locked="0" layoutInCell="1" allowOverlap="1" wp14:anchorId="4E3AA6E6" wp14:editId="3B21B2CD">
                      <wp:simplePos x="0" y="0"/>
                      <wp:positionH relativeFrom="column">
                        <wp:posOffset>-4445</wp:posOffset>
                      </wp:positionH>
                      <wp:positionV relativeFrom="paragraph">
                        <wp:posOffset>2632710</wp:posOffset>
                      </wp:positionV>
                      <wp:extent cx="3400425" cy="1302080"/>
                      <wp:effectExtent l="0" t="0" r="0" b="0"/>
                      <wp:wrapNone/>
                      <wp:docPr id="3" name="Group 5">
                        <a:extLst xmlns:a="http://schemas.openxmlformats.org/drawingml/2006/main"/>
                      </wp:docPr>
                      <wp:cNvGraphicFramePr/>
                      <a:graphic xmlns:a="http://schemas.openxmlformats.org/drawingml/2006/main">
                        <a:graphicData uri="http://schemas.microsoft.com/office/word/2010/wordprocessingGroup">
                          <wpg:wgp>
                            <wpg:cNvGrpSpPr/>
                            <wpg:grpSpPr>
                              <a:xfrm>
                                <a:off x="0" y="0"/>
                                <a:ext cx="3400425" cy="1302080"/>
                                <a:chOff x="0" y="0"/>
                                <a:chExt cx="3400425" cy="1311600"/>
                              </a:xfrm>
                            </wpg:grpSpPr>
                            <pic:pic xmlns:pic="http://schemas.openxmlformats.org/drawingml/2006/picture">
                              <pic:nvPicPr>
                                <pic:cNvPr id="4" name="Picture 1">
                                  <a:extLst/>
                                </pic:cNvPr>
                                <pic:cNvPicPr>
                                  <a:picLocks noChangeAspect="1"/>
                                </pic:cNvPicPr>
                              </pic:nvPicPr>
                              <pic:blipFill rotWithShape="1">
                                <a:blip r:embed="rId28"/>
                                <a:srcRect l="69086" b="11220"/>
                                <a:stretch/>
                              </pic:blipFill>
                              <pic:spPr>
                                <a:xfrm>
                                  <a:off x="0" y="0"/>
                                  <a:ext cx="1428750" cy="1132417"/>
                                </a:xfrm>
                                <a:prstGeom prst="rect">
                                  <a:avLst/>
                                </a:prstGeom>
                              </pic:spPr>
                            </pic:pic>
                            <pic:pic xmlns:pic="http://schemas.openxmlformats.org/drawingml/2006/picture">
                              <pic:nvPicPr>
                                <pic:cNvPr id="5" name="Picture 3">
                                  <a:extLst/>
                                </pic:cNvPr>
                                <pic:cNvPicPr>
                                  <a:picLocks noChangeAspect="1"/>
                                </pic:cNvPicPr>
                              </pic:nvPicPr>
                              <pic:blipFill rotWithShape="1">
                                <a:blip r:embed="rId29"/>
                                <a:srcRect t="17475" r="65870" b="25870"/>
                                <a:stretch/>
                              </pic:blipFill>
                              <pic:spPr>
                                <a:xfrm>
                                  <a:off x="2057401" y="9524"/>
                                  <a:ext cx="1343024" cy="1114711"/>
                                </a:xfrm>
                                <a:prstGeom prst="rect">
                                  <a:avLst/>
                                </a:prstGeom>
                              </pic:spPr>
                            </pic:pic>
                            <wps:wsp>
                              <wps:cNvPr id="6" name="TextBox 2">
                                <a:extLst/>
                              </wps:cNvPr>
                              <wps:cNvSpPr txBox="1"/>
                              <wps:spPr>
                                <a:xfrm>
                                  <a:off x="381000" y="1047428"/>
                                  <a:ext cx="746760" cy="264172"/>
                                </a:xfrm>
                                <a:prstGeom prst="rect">
                                  <a:avLst/>
                                </a:prstGeom>
                                <a:noFill/>
                              </wps:spPr>
                              <wps:style>
                                <a:lnRef idx="0">
                                  <a:scrgbClr r="0" g="0" b="0"/>
                                </a:lnRef>
                                <a:fillRef idx="0">
                                  <a:scrgbClr r="0" g="0" b="0"/>
                                </a:fillRef>
                                <a:effectRef idx="0">
                                  <a:scrgbClr r="0" g="0" b="0"/>
                                </a:effectRef>
                                <a:fontRef idx="minor">
                                  <a:schemeClr val="tx1"/>
                                </a:fontRef>
                              </wps:style>
                              <wps:txbx>
                                <w:txbxContent>
                                  <w:p w14:paraId="11AB141C" w14:textId="77777777" w:rsidR="00C26CEE" w:rsidRDefault="00C26CEE" w:rsidP="00D352FA">
                                    <w:pPr>
                                      <w:pStyle w:val="affc"/>
                                      <w:spacing w:before="0" w:beforeAutospacing="0" w:after="0" w:afterAutospacing="0"/>
                                    </w:pPr>
                                    <w:r>
                                      <w:rPr>
                                        <w:rFonts w:asciiTheme="minorHAnsi" w:eastAsiaTheme="minorEastAsia" w:hAnsi="Calibri" w:cstheme="minorBidi"/>
                                        <w:b/>
                                        <w:bCs/>
                                        <w:color w:val="000000" w:themeColor="text1"/>
                                        <w:sz w:val="22"/>
                                        <w:szCs w:val="22"/>
                                      </w:rPr>
                                      <w:t>Outdoor1</w:t>
                                    </w:r>
                                  </w:p>
                                </w:txbxContent>
                              </wps:txbx>
                              <wps:bodyPr wrap="none" rtlCol="0" anchor="t">
                                <a:spAutoFit/>
                              </wps:bodyPr>
                            </wps:wsp>
                            <wps:wsp>
                              <wps:cNvPr id="7" name="TextBox 4">
                                <a:extLst/>
                              </wps:cNvPr>
                              <wps:cNvSpPr txBox="1"/>
                              <wps:spPr>
                                <a:xfrm>
                                  <a:off x="2209800" y="1018918"/>
                                  <a:ext cx="1080770" cy="264172"/>
                                </a:xfrm>
                                <a:prstGeom prst="rect">
                                  <a:avLst/>
                                </a:prstGeom>
                                <a:noFill/>
                              </wps:spPr>
                              <wps:style>
                                <a:lnRef idx="0">
                                  <a:scrgbClr r="0" g="0" b="0"/>
                                </a:lnRef>
                                <a:fillRef idx="0">
                                  <a:scrgbClr r="0" g="0" b="0"/>
                                </a:fillRef>
                                <a:effectRef idx="0">
                                  <a:scrgbClr r="0" g="0" b="0"/>
                                </a:effectRef>
                                <a:fontRef idx="minor">
                                  <a:schemeClr val="tx1"/>
                                </a:fontRef>
                              </wps:style>
                              <wps:txbx>
                                <w:txbxContent>
                                  <w:p w14:paraId="0CFB845B" w14:textId="77777777" w:rsidR="00C26CEE" w:rsidRDefault="00C26CEE" w:rsidP="00D352FA">
                                    <w:pPr>
                                      <w:pStyle w:val="affc"/>
                                      <w:spacing w:before="0" w:beforeAutospacing="0" w:after="0" w:afterAutospacing="0"/>
                                    </w:pPr>
                                    <w:r>
                                      <w:rPr>
                                        <w:rFonts w:asciiTheme="minorHAnsi" w:eastAsiaTheme="minorEastAsia" w:hAnsi="Calibri" w:cstheme="minorBidi"/>
                                        <w:b/>
                                        <w:bCs/>
                                        <w:color w:val="000000" w:themeColor="text1"/>
                                        <w:sz w:val="22"/>
                                        <w:szCs w:val="22"/>
                                      </w:rPr>
                                      <w:t>Outdoor2 OptA</w:t>
                                    </w:r>
                                  </w:p>
                                </w:txbxContent>
                              </wps:txbx>
                              <wps:bodyPr wrap="none" rtlCol="0" anchor="t">
                                <a:spAutoFit/>
                              </wps:bodyPr>
                            </wps:wsp>
                          </wpg:wgp>
                        </a:graphicData>
                      </a:graphic>
                    </wp:anchor>
                  </w:drawing>
                </mc:Choice>
                <mc:Fallback>
                  <w:pict>
                    <v:group w14:anchorId="4E3AA6E6" id="Group 5" o:spid="_x0000_s1026" style="position:absolute;margin-left:-.35pt;margin-top:207.3pt;width:267.75pt;height:102.55pt;z-index:251658240" coordsize="34004,131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">
                      <v:shape id="Picture 1" o:spid="_x0000_s1027" type="#_x0000_t75" style="position:absolute;width:14287;height:11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">
                        <v:imagedata r:id="rId30" o:title="" cropbottom="7353f" cropleft="45276f"/>
                      </v:shape>
                      <v:shape id="Picture 3" o:spid="_x0000_s1028" type="#_x0000_t75" style="position:absolute;left:20574;top:95;width:13430;height:11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">
                        <v:imagedata r:id="rId31" o:title="" croptop="11452f" cropbottom="16954f" cropright="43169f"/>
                      </v:shape>
                      <v:shapetype id="_x0000_t202" coordsize="21600,21600" o:spt="202" path="m,l,21600r21600,l21600,xe">
                        <v:stroke joinstyle="miter"/>
                        <v:path gradientshapeok="t" o:connecttype="rect"/>
                      </v:shapetype>
                      <v:shape id="TextBox 2" o:spid="_x0000_s1029" type="#_x0000_t202" style="position:absolute;left:3810;top:10474;width:7467;height:26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" filled="f" stroked="f">
                        <v:textbox style="mso-fit-shape-to-text:t">
                          <w:txbxContent>
                            <w:p w14:paraId="11AB141C" w14:textId="77777777" w:rsidR="00C26CEE" w:rsidRDefault="00C26CEE" w:rsidP="00D352FA">
                              <w:pPr>
                                <w:pStyle w:val="affc"/>
                                <w:spacing w:before="0" w:beforeAutospacing="0" w:after="0" w:afterAutospacing="0"/>
                              </w:pPr>
                              <w:r>
                                <w:rPr>
                                  <w:rFonts w:asciiTheme="minorHAnsi" w:eastAsiaTheme="minorEastAsia" w:hAnsi="Calibri" w:cstheme="minorBidi"/>
                                  <w:b/>
                                  <w:bCs/>
                                  <w:color w:val="000000" w:themeColor="text1"/>
                                  <w:sz w:val="22"/>
                                  <w:szCs w:val="22"/>
                                </w:rPr>
                                <w:t>Outdoor1</w:t>
                              </w:r>
                            </w:p>
                          </w:txbxContent>
                        </v:textbox>
                      </v:shape>
                      <v:shape id="TextBox 4" o:spid="_x0000_s1030" type="#_x0000_t202" style="position:absolute;left:22098;top:10189;width:10807;height:26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" filled="f" stroked="f">
                        <v:textbox style="mso-fit-shape-to-text:t">
                          <w:txbxContent>
                            <w:p w14:paraId="0CFB845B" w14:textId="77777777" w:rsidR="00C26CEE" w:rsidRDefault="00C26CEE" w:rsidP="00D352FA">
                              <w:pPr>
                                <w:pStyle w:val="affc"/>
                                <w:spacing w:before="0" w:beforeAutospacing="0" w:after="0" w:afterAutospacing="0"/>
                              </w:pPr>
                              <w:r>
                                <w:rPr>
                                  <w:rFonts w:asciiTheme="minorHAnsi" w:eastAsiaTheme="minorEastAsia" w:hAnsi="Calibri" w:cstheme="minorBidi"/>
                                  <w:b/>
                                  <w:bCs/>
                                  <w:color w:val="000000" w:themeColor="text1"/>
                                  <w:sz w:val="22"/>
                                  <w:szCs w:val="22"/>
                                </w:rPr>
                                <w:t>Outdoor2 OptA</w:t>
                              </w:r>
                            </w:p>
                          </w:txbxContent>
                        </v:textbox>
                      </v:shape>
                    </v:group>
                  </w:pict>
                </mc:Fallback>
              </mc:AlternateContent>
            </w:r>
            <w:r w:rsidRPr="00C03953">
              <w:rPr>
                <w:rFonts w:eastAsiaTheme="minorEastAsia"/>
                <w:lang w:eastAsia="zh-CN"/>
              </w:rPr>
              <w:br/>
            </w:r>
            <w:r w:rsidRPr="00C03953">
              <w:rPr>
                <w:rFonts w:eastAsiaTheme="minorEastAsia"/>
                <w:lang w:eastAsia="zh-CN"/>
              </w:rPr>
              <w:br/>
            </w:r>
            <w:r w:rsidRPr="00C03953">
              <w:rPr>
                <w:rFonts w:eastAsiaTheme="minorEastAsia"/>
                <w:lang w:eastAsia="zh-CN"/>
              </w:rPr>
              <w:br/>
            </w:r>
            <w:r w:rsidRPr="00C03953">
              <w:rPr>
                <w:rFonts w:eastAsiaTheme="minorEastAsia"/>
                <w:lang w:eastAsia="zh-CN"/>
              </w:rPr>
              <w:br/>
            </w:r>
            <w:r w:rsidRPr="00C03953">
              <w:rPr>
                <w:rFonts w:eastAsiaTheme="minorEastAsia"/>
                <w:lang w:eastAsia="zh-CN"/>
              </w:rPr>
              <w:br/>
            </w:r>
            <w:r w:rsidRPr="00C03953">
              <w:rPr>
                <w:rFonts w:eastAsiaTheme="minorEastAsia"/>
                <w:lang w:eastAsia="zh-CN"/>
              </w:rPr>
              <w:br/>
            </w:r>
            <w:r w:rsidRPr="00C03953">
              <w:rPr>
                <w:rFonts w:eastAsiaTheme="minorEastAsia"/>
                <w:lang w:eastAsia="zh-CN"/>
              </w:rPr>
              <w:br/>
            </w:r>
            <w:r w:rsidRPr="00C03953">
              <w:rPr>
                <w:rFonts w:eastAsiaTheme="minorEastAsia"/>
                <w:lang w:eastAsia="zh-CN"/>
              </w:rPr>
              <w:br/>
            </w:r>
            <w:r w:rsidRPr="00C03953">
              <w:rPr>
                <w:rFonts w:eastAsiaTheme="minorEastAsia"/>
                <w:lang w:eastAsia="zh-CN"/>
              </w:rPr>
              <w:br/>
            </w:r>
            <w:r w:rsidRPr="00C03953">
              <w:rPr>
                <w:rFonts w:eastAsiaTheme="minorEastAsia"/>
                <w:lang w:eastAsia="zh-CN"/>
              </w:rPr>
              <w:br/>
            </w:r>
          </w:p>
          <w:p w14:paraId="54FFA0DD"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3) Indoor Hotspot: model in TS 38.802</w:t>
            </w:r>
            <w:r w:rsidRPr="00C03953">
              <w:rPr>
                <w:rFonts w:eastAsiaTheme="minorEastAsia"/>
                <w:lang w:eastAsia="zh-CN"/>
              </w:rPr>
              <w:br/>
              <w:t>- N_TRP (#TRPs): 2, 3, 4 (N_TRP is semi-statically chosen based on, e.g. RSRP</w:t>
            </w:r>
          </w:p>
        </w:tc>
      </w:tr>
      <w:tr w:rsidR="00D352FA" w:rsidRPr="00C03953" w14:paraId="06297B0D" w14:textId="77777777" w:rsidTr="00D713DF">
        <w:trPr>
          <w:trHeight w:val="735"/>
        </w:trPr>
        <w:tc>
          <w:tcPr>
            <w:tcW w:w="1980" w:type="dxa"/>
            <w:gridSpan w:val="2"/>
            <w:noWrap/>
            <w:hideMark/>
          </w:tcPr>
          <w:p w14:paraId="26745240"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Frequency Range</w:t>
            </w:r>
          </w:p>
        </w:tc>
        <w:tc>
          <w:tcPr>
            <w:tcW w:w="7080" w:type="dxa"/>
            <w:hideMark/>
          </w:tcPr>
          <w:p w14:paraId="57843671"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 xml:space="preserve">FR1 only, </w:t>
            </w:r>
            <w:r w:rsidRPr="00C03953">
              <w:rPr>
                <w:rFonts w:eastAsiaTheme="minorEastAsia"/>
                <w:lang w:eastAsia="zh-CN"/>
              </w:rPr>
              <w:br/>
              <w:t xml:space="preserve">700MHz for </w:t>
            </w:r>
            <w:proofErr w:type="spellStart"/>
            <w:r w:rsidRPr="00C03953">
              <w:rPr>
                <w:rFonts w:eastAsiaTheme="minorEastAsia"/>
                <w:lang w:eastAsia="zh-CN"/>
              </w:rPr>
              <w:t>RMa</w:t>
            </w:r>
            <w:proofErr w:type="spellEnd"/>
            <w:r w:rsidRPr="00C03953">
              <w:rPr>
                <w:rFonts w:eastAsiaTheme="minorEastAsia"/>
                <w:lang w:eastAsia="zh-CN"/>
              </w:rPr>
              <w:t xml:space="preserve"> Outdoor1, 2GHz or 700MHz for DU Outdoor2,</w:t>
            </w:r>
            <w:r w:rsidRPr="00C03953">
              <w:rPr>
                <w:rFonts w:eastAsiaTheme="minorEastAsia"/>
                <w:lang w:eastAsia="zh-CN"/>
              </w:rPr>
              <w:br/>
              <w:t>2GHz otherwise</w:t>
            </w:r>
          </w:p>
        </w:tc>
      </w:tr>
      <w:tr w:rsidR="00D352FA" w:rsidRPr="00C03953" w14:paraId="427AA499" w14:textId="77777777" w:rsidTr="00D713DF">
        <w:trPr>
          <w:trHeight w:val="735"/>
        </w:trPr>
        <w:tc>
          <w:tcPr>
            <w:tcW w:w="1980" w:type="dxa"/>
            <w:gridSpan w:val="2"/>
            <w:noWrap/>
            <w:hideMark/>
          </w:tcPr>
          <w:p w14:paraId="006247B7"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Inter-BS (site) distance</w:t>
            </w:r>
          </w:p>
        </w:tc>
        <w:tc>
          <w:tcPr>
            <w:tcW w:w="7080" w:type="dxa"/>
            <w:hideMark/>
          </w:tcPr>
          <w:p w14:paraId="5565EE7A"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Outdoor1: 1.7km (700MHz) or 200m (2GHz);</w:t>
            </w:r>
            <w:r w:rsidRPr="00C03953">
              <w:rPr>
                <w:rFonts w:eastAsiaTheme="minorEastAsia"/>
                <w:lang w:eastAsia="zh-CN"/>
              </w:rPr>
              <w:br/>
              <w:t>Outdoor2: 200m or 500m (2GHz)</w:t>
            </w:r>
            <w:r w:rsidRPr="00C03953">
              <w:rPr>
                <w:rFonts w:eastAsiaTheme="minorEastAsia"/>
                <w:lang w:eastAsia="zh-CN"/>
              </w:rPr>
              <w:br/>
              <w:t>Indoor Hotspot: per TS 38.802</w:t>
            </w:r>
          </w:p>
        </w:tc>
      </w:tr>
      <w:tr w:rsidR="00D352FA" w:rsidRPr="00C03953" w14:paraId="1788A925" w14:textId="77777777" w:rsidTr="00D713DF">
        <w:trPr>
          <w:trHeight w:val="435"/>
        </w:trPr>
        <w:tc>
          <w:tcPr>
            <w:tcW w:w="1980" w:type="dxa"/>
            <w:gridSpan w:val="2"/>
            <w:noWrap/>
            <w:hideMark/>
          </w:tcPr>
          <w:p w14:paraId="7609677B"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Channel generation model</w:t>
            </w:r>
          </w:p>
        </w:tc>
        <w:tc>
          <w:tcPr>
            <w:tcW w:w="7080" w:type="dxa"/>
            <w:hideMark/>
          </w:tcPr>
          <w:p w14:paraId="61D3DB15"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Difference in propagation delays between UE and N_TRP TRPs is taken into account in the composite Channel Impulse Response (</w:t>
            </w:r>
            <w:proofErr w:type="gramStart"/>
            <w:r w:rsidRPr="00C03953">
              <w:rPr>
                <w:rFonts w:eastAsiaTheme="minorEastAsia"/>
                <w:lang w:eastAsia="zh-CN"/>
              </w:rPr>
              <w:t>CIR)  for</w:t>
            </w:r>
            <w:proofErr w:type="gramEnd"/>
            <w:r w:rsidRPr="00C03953">
              <w:rPr>
                <w:rFonts w:eastAsiaTheme="minorEastAsia"/>
                <w:lang w:eastAsia="zh-CN"/>
              </w:rPr>
              <w:t xml:space="preserve"> CJT.</w:t>
            </w:r>
            <w:r w:rsidRPr="00C03953">
              <w:rPr>
                <w:rFonts w:eastAsiaTheme="minorEastAsia"/>
                <w:lang w:eastAsia="zh-CN"/>
              </w:rPr>
              <w:br/>
              <w:t>Otherwise, company should state if per-TRP delay offset (to "zero") is performed in the simulation.</w:t>
            </w:r>
            <w:r w:rsidRPr="00C03953">
              <w:rPr>
                <w:rFonts w:eastAsiaTheme="minorEastAsia"/>
                <w:lang w:eastAsia="zh-CN"/>
              </w:rPr>
              <w:br/>
              <w:t>Optionally, companies may present results with phase/frequency error and should state the assumed frequency error models and values.</w:t>
            </w:r>
          </w:p>
        </w:tc>
      </w:tr>
      <w:tr w:rsidR="00D352FA" w:rsidRPr="00C03953" w14:paraId="1E2D4C35" w14:textId="77777777" w:rsidTr="00D713DF">
        <w:trPr>
          <w:trHeight w:val="1050"/>
        </w:trPr>
        <w:tc>
          <w:tcPr>
            <w:tcW w:w="1980" w:type="dxa"/>
            <w:gridSpan w:val="2"/>
            <w:noWrap/>
            <w:hideMark/>
          </w:tcPr>
          <w:p w14:paraId="70CDB539"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 xml:space="preserve">Antenna setup and port layouts at </w:t>
            </w:r>
            <w:proofErr w:type="spellStart"/>
            <w:r w:rsidRPr="00C03953">
              <w:rPr>
                <w:rFonts w:eastAsiaTheme="minorEastAsia"/>
                <w:lang w:eastAsia="zh-CN"/>
              </w:rPr>
              <w:t>gNB</w:t>
            </w:r>
            <w:proofErr w:type="spellEnd"/>
          </w:p>
        </w:tc>
        <w:tc>
          <w:tcPr>
            <w:tcW w:w="7080" w:type="dxa"/>
            <w:hideMark/>
          </w:tcPr>
          <w:p w14:paraId="1EAE422C"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700MHz</w:t>
            </w:r>
            <w:r w:rsidRPr="00C03953">
              <w:rPr>
                <w:rFonts w:eastAsiaTheme="minorEastAsia"/>
                <w:lang w:eastAsia="zh-CN"/>
              </w:rPr>
              <w:br/>
              <w:t>- 4 ports: (1,2,2,1,1,1,2), (</w:t>
            </w:r>
            <w:proofErr w:type="spellStart"/>
            <w:r w:rsidRPr="00C03953">
              <w:rPr>
                <w:rFonts w:eastAsiaTheme="minorEastAsia"/>
                <w:lang w:eastAsia="zh-CN"/>
              </w:rPr>
              <w:t>dH,dV</w:t>
            </w:r>
            <w:proofErr w:type="spellEnd"/>
            <w:r w:rsidRPr="00C03953">
              <w:rPr>
                <w:rFonts w:eastAsiaTheme="minorEastAsia"/>
                <w:lang w:eastAsia="zh-CN"/>
              </w:rPr>
              <w:t>) = (0.5, 0.8)λ</w:t>
            </w:r>
            <w:r w:rsidRPr="00C03953">
              <w:rPr>
                <w:rFonts w:eastAsiaTheme="minorEastAsia"/>
                <w:lang w:eastAsia="zh-CN"/>
              </w:rPr>
              <w:br/>
              <w:t>- 8 ports: (2,2,2,1,1,2,2), (</w:t>
            </w:r>
            <w:proofErr w:type="spellStart"/>
            <w:r w:rsidRPr="00C03953">
              <w:rPr>
                <w:rFonts w:eastAsiaTheme="minorEastAsia"/>
                <w:lang w:eastAsia="zh-CN"/>
              </w:rPr>
              <w:t>dH,dV</w:t>
            </w:r>
            <w:proofErr w:type="spellEnd"/>
            <w:r w:rsidRPr="00C03953">
              <w:rPr>
                <w:rFonts w:eastAsiaTheme="minorEastAsia"/>
                <w:lang w:eastAsia="zh-CN"/>
              </w:rPr>
              <w:t>) = (0.5, 0.8)λ</w:t>
            </w:r>
            <w:r w:rsidRPr="00C03953">
              <w:rPr>
                <w:rFonts w:eastAsiaTheme="minorEastAsia"/>
                <w:lang w:eastAsia="zh-CN"/>
              </w:rPr>
              <w:br/>
              <w:t>Total #ports = N_TRP x {4,8}</w:t>
            </w:r>
            <w:r w:rsidRPr="00C03953">
              <w:rPr>
                <w:rFonts w:eastAsiaTheme="minorEastAsia"/>
                <w:lang w:eastAsia="zh-CN"/>
              </w:rPr>
              <w:br/>
            </w:r>
            <w:r w:rsidRPr="00C03953">
              <w:rPr>
                <w:rFonts w:eastAsiaTheme="minorEastAsia"/>
                <w:lang w:eastAsia="zh-CN"/>
              </w:rPr>
              <w:br/>
              <w:t>2GHz:</w:t>
            </w:r>
            <w:r w:rsidRPr="00C03953">
              <w:rPr>
                <w:rFonts w:eastAsiaTheme="minorEastAsia"/>
                <w:lang w:eastAsia="zh-CN"/>
              </w:rPr>
              <w:br/>
              <w:t>- 8 ports: (4,4,2,1,1,1,4), (</w:t>
            </w:r>
            <w:proofErr w:type="spellStart"/>
            <w:r w:rsidRPr="00C03953">
              <w:rPr>
                <w:rFonts w:eastAsiaTheme="minorEastAsia"/>
                <w:lang w:eastAsia="zh-CN"/>
              </w:rPr>
              <w:t>dH,dV</w:t>
            </w:r>
            <w:proofErr w:type="spellEnd"/>
            <w:r w:rsidRPr="00C03953">
              <w:rPr>
                <w:rFonts w:eastAsiaTheme="minorEastAsia"/>
                <w:lang w:eastAsia="zh-CN"/>
              </w:rPr>
              <w:t>) = (0.5, 0.8)λ</w:t>
            </w:r>
            <w:r w:rsidRPr="00C03953">
              <w:rPr>
                <w:rFonts w:eastAsiaTheme="minorEastAsia"/>
                <w:lang w:eastAsia="zh-CN"/>
              </w:rPr>
              <w:br/>
              <w:t>- 16 ports: (8,4,2,1,1,2,4), (</w:t>
            </w:r>
            <w:proofErr w:type="spellStart"/>
            <w:r w:rsidRPr="00C03953">
              <w:rPr>
                <w:rFonts w:eastAsiaTheme="minorEastAsia"/>
                <w:lang w:eastAsia="zh-CN"/>
              </w:rPr>
              <w:t>dH,dV</w:t>
            </w:r>
            <w:proofErr w:type="spellEnd"/>
            <w:r w:rsidRPr="00C03953">
              <w:rPr>
                <w:rFonts w:eastAsiaTheme="minorEastAsia"/>
                <w:lang w:eastAsia="zh-CN"/>
              </w:rPr>
              <w:t>) = (0.5, 0.8)λ</w:t>
            </w:r>
            <w:r w:rsidRPr="00C03953">
              <w:rPr>
                <w:rFonts w:eastAsiaTheme="minorEastAsia"/>
                <w:lang w:eastAsia="zh-CN"/>
              </w:rPr>
              <w:br/>
              <w:t>- 32 ports: (8,8,2,1,1,2,8), (</w:t>
            </w:r>
            <w:proofErr w:type="spellStart"/>
            <w:r w:rsidRPr="00C03953">
              <w:rPr>
                <w:rFonts w:eastAsiaTheme="minorEastAsia"/>
                <w:lang w:eastAsia="zh-CN"/>
              </w:rPr>
              <w:t>dH,dV</w:t>
            </w:r>
            <w:proofErr w:type="spellEnd"/>
            <w:r w:rsidRPr="00C03953">
              <w:rPr>
                <w:rFonts w:eastAsiaTheme="minorEastAsia"/>
                <w:lang w:eastAsia="zh-CN"/>
              </w:rPr>
              <w:t xml:space="preserve">) = (0.5, 0.8)λ </w:t>
            </w:r>
            <w:r w:rsidRPr="00C03953">
              <w:rPr>
                <w:rFonts w:eastAsiaTheme="minorEastAsia"/>
                <w:lang w:eastAsia="zh-CN"/>
              </w:rPr>
              <w:br/>
              <w:t>Total #ports = N_TRP x {16,32}</w:t>
            </w:r>
          </w:p>
        </w:tc>
      </w:tr>
      <w:tr w:rsidR="00D352FA" w:rsidRPr="00C03953" w14:paraId="3C69F928" w14:textId="77777777" w:rsidTr="00D713DF">
        <w:trPr>
          <w:trHeight w:val="701"/>
        </w:trPr>
        <w:tc>
          <w:tcPr>
            <w:tcW w:w="1980" w:type="dxa"/>
            <w:gridSpan w:val="2"/>
            <w:noWrap/>
            <w:hideMark/>
          </w:tcPr>
          <w:p w14:paraId="4AD145E6"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Antenna setup and port layouts at UE</w:t>
            </w:r>
          </w:p>
        </w:tc>
        <w:tc>
          <w:tcPr>
            <w:tcW w:w="7080" w:type="dxa"/>
            <w:hideMark/>
          </w:tcPr>
          <w:p w14:paraId="59736EAE"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4RX: (1,2,2,1,1,1,2), (</w:t>
            </w:r>
            <w:proofErr w:type="spellStart"/>
            <w:proofErr w:type="gramStart"/>
            <w:r w:rsidRPr="00C03953">
              <w:rPr>
                <w:rFonts w:eastAsiaTheme="minorEastAsia"/>
                <w:lang w:eastAsia="zh-CN"/>
              </w:rPr>
              <w:t>dH,dV</w:t>
            </w:r>
            <w:proofErr w:type="spellEnd"/>
            <w:proofErr w:type="gramEnd"/>
            <w:r w:rsidRPr="00C03953">
              <w:rPr>
                <w:rFonts w:eastAsiaTheme="minorEastAsia"/>
                <w:lang w:eastAsia="zh-CN"/>
              </w:rPr>
              <w:t>) = (0.5, 0.5)λ for rank &gt; 2</w:t>
            </w:r>
            <w:r w:rsidRPr="00C03953">
              <w:rPr>
                <w:rFonts w:eastAsiaTheme="minorEastAsia"/>
                <w:lang w:eastAsia="zh-CN"/>
              </w:rPr>
              <w:br/>
              <w:t>2RX: (1,1,2,1,1,1,1), (</w:t>
            </w:r>
            <w:proofErr w:type="spellStart"/>
            <w:r w:rsidRPr="00C03953">
              <w:rPr>
                <w:rFonts w:eastAsiaTheme="minorEastAsia"/>
                <w:lang w:eastAsia="zh-CN"/>
              </w:rPr>
              <w:t>dH,dV</w:t>
            </w:r>
            <w:proofErr w:type="spellEnd"/>
            <w:r w:rsidRPr="00C03953">
              <w:rPr>
                <w:rFonts w:eastAsiaTheme="minorEastAsia"/>
                <w:lang w:eastAsia="zh-CN"/>
              </w:rPr>
              <w:t>) = (0.5, 0.5)λ for (rank 1,2)</w:t>
            </w:r>
            <w:r w:rsidRPr="00C03953">
              <w:rPr>
                <w:rFonts w:eastAsiaTheme="minorEastAsia"/>
                <w:lang w:eastAsia="zh-CN"/>
              </w:rPr>
              <w:br/>
              <w:t>Other configuration is not precluded.</w:t>
            </w:r>
          </w:p>
        </w:tc>
      </w:tr>
      <w:tr w:rsidR="00D352FA" w:rsidRPr="00C03953" w14:paraId="4A483EAB" w14:textId="77777777" w:rsidTr="00D713DF">
        <w:trPr>
          <w:trHeight w:val="675"/>
        </w:trPr>
        <w:tc>
          <w:tcPr>
            <w:tcW w:w="1980" w:type="dxa"/>
            <w:gridSpan w:val="2"/>
            <w:noWrap/>
            <w:hideMark/>
          </w:tcPr>
          <w:p w14:paraId="4888353E"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 xml:space="preserve">BS Tx power </w:t>
            </w:r>
          </w:p>
        </w:tc>
        <w:tc>
          <w:tcPr>
            <w:tcW w:w="7080" w:type="dxa"/>
            <w:hideMark/>
          </w:tcPr>
          <w:p w14:paraId="2C6F70D4" w14:textId="77777777" w:rsidR="00D352FA" w:rsidRPr="00C03953" w:rsidRDefault="00D352FA" w:rsidP="00D713DF">
            <w:pPr>
              <w:spacing w:after="0"/>
              <w:jc w:val="left"/>
              <w:rPr>
                <w:rFonts w:eastAsiaTheme="minorEastAsia"/>
                <w:lang w:eastAsia="zh-CN"/>
              </w:rPr>
            </w:pPr>
            <w:proofErr w:type="spellStart"/>
            <w:proofErr w:type="gramStart"/>
            <w:r w:rsidRPr="00C03953">
              <w:rPr>
                <w:rFonts w:eastAsiaTheme="minorEastAsia"/>
                <w:lang w:eastAsia="zh-CN"/>
              </w:rPr>
              <w:t>RMa</w:t>
            </w:r>
            <w:proofErr w:type="spellEnd"/>
            <w:r w:rsidRPr="00C03953">
              <w:rPr>
                <w:rFonts w:eastAsiaTheme="minorEastAsia"/>
                <w:lang w:eastAsia="zh-CN"/>
              </w:rPr>
              <w:t xml:space="preserve">  (</w:t>
            </w:r>
            <w:proofErr w:type="gramEnd"/>
            <w:r w:rsidRPr="00C03953">
              <w:rPr>
                <w:rFonts w:eastAsiaTheme="minorEastAsia"/>
                <w:lang w:eastAsia="zh-CN"/>
              </w:rPr>
              <w:t>700 MHz):</w:t>
            </w:r>
            <w:r w:rsidRPr="00C03953">
              <w:rPr>
                <w:rFonts w:eastAsiaTheme="minorEastAsia"/>
                <w:lang w:eastAsia="zh-CN"/>
              </w:rPr>
              <w:br/>
              <w:t xml:space="preserve">- Per TRP: 46 dBm  for 10 MHz, 49 </w:t>
            </w:r>
            <w:proofErr w:type="spellStart"/>
            <w:r w:rsidRPr="00C03953">
              <w:rPr>
                <w:rFonts w:eastAsiaTheme="minorEastAsia"/>
                <w:lang w:eastAsia="zh-CN"/>
              </w:rPr>
              <w:t>dBM</w:t>
            </w:r>
            <w:proofErr w:type="spellEnd"/>
            <w:r w:rsidRPr="00C03953">
              <w:rPr>
                <w:rFonts w:eastAsiaTheme="minorEastAsia"/>
                <w:lang w:eastAsia="zh-CN"/>
              </w:rPr>
              <w:t xml:space="preserve"> for 20 MHz </w:t>
            </w:r>
            <w:r w:rsidRPr="00C03953">
              <w:rPr>
                <w:rFonts w:eastAsiaTheme="minorEastAsia"/>
                <w:lang w:eastAsia="zh-CN"/>
              </w:rPr>
              <w:br/>
            </w:r>
            <w:r w:rsidRPr="00C03953">
              <w:rPr>
                <w:rFonts w:eastAsiaTheme="minorEastAsia"/>
                <w:lang w:eastAsia="zh-CN"/>
              </w:rPr>
              <w:br/>
              <w:t>Dense Urban or Urban Macro (2GHz):</w:t>
            </w:r>
            <w:r w:rsidRPr="00C03953">
              <w:rPr>
                <w:rFonts w:eastAsiaTheme="minorEastAsia"/>
                <w:lang w:eastAsia="zh-CN"/>
              </w:rPr>
              <w:br/>
              <w:t>- Per TRP: 41 dBm for 10MHz, 44dBm for 20MHz, 47dBm for 40MHz</w:t>
            </w:r>
            <w:r w:rsidRPr="00C03953">
              <w:rPr>
                <w:rFonts w:eastAsiaTheme="minorEastAsia"/>
                <w:lang w:eastAsia="zh-CN"/>
              </w:rPr>
              <w:br/>
            </w:r>
            <w:r w:rsidRPr="00C03953">
              <w:rPr>
                <w:rFonts w:eastAsiaTheme="minorEastAsia"/>
                <w:lang w:eastAsia="zh-CN"/>
              </w:rPr>
              <w:lastRenderedPageBreak/>
              <w:br/>
              <w:t>Indoor: per TRP 24dBm</w:t>
            </w:r>
          </w:p>
        </w:tc>
      </w:tr>
      <w:tr w:rsidR="00D352FA" w:rsidRPr="00C03953" w14:paraId="414F3215" w14:textId="77777777" w:rsidTr="00D713DF">
        <w:trPr>
          <w:trHeight w:val="495"/>
        </w:trPr>
        <w:tc>
          <w:tcPr>
            <w:tcW w:w="1980" w:type="dxa"/>
            <w:gridSpan w:val="2"/>
            <w:noWrap/>
            <w:hideMark/>
          </w:tcPr>
          <w:p w14:paraId="5099152A"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lastRenderedPageBreak/>
              <w:t xml:space="preserve">BS antenna height </w:t>
            </w:r>
          </w:p>
        </w:tc>
        <w:tc>
          <w:tcPr>
            <w:tcW w:w="7080" w:type="dxa"/>
            <w:hideMark/>
          </w:tcPr>
          <w:p w14:paraId="1BCDCD71"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 xml:space="preserve">Depending on scenarios (cf. table A.2.1-1 of TS 38.802): </w:t>
            </w:r>
            <w:proofErr w:type="spellStart"/>
            <w:r w:rsidRPr="00C03953">
              <w:rPr>
                <w:rFonts w:eastAsiaTheme="minorEastAsia"/>
                <w:lang w:eastAsia="zh-CN"/>
              </w:rPr>
              <w:t>RMa</w:t>
            </w:r>
            <w:proofErr w:type="spellEnd"/>
            <w:r w:rsidRPr="00C03953">
              <w:rPr>
                <w:rFonts w:eastAsiaTheme="minorEastAsia"/>
                <w:lang w:eastAsia="zh-CN"/>
              </w:rPr>
              <w:t xml:space="preserve"> (35m), DU (25m), </w:t>
            </w:r>
            <w:proofErr w:type="spellStart"/>
            <w:r w:rsidRPr="00C03953">
              <w:rPr>
                <w:rFonts w:eastAsiaTheme="minorEastAsia"/>
                <w:lang w:eastAsia="zh-CN"/>
              </w:rPr>
              <w:t>UMa</w:t>
            </w:r>
            <w:proofErr w:type="spellEnd"/>
            <w:r w:rsidRPr="00C03953">
              <w:rPr>
                <w:rFonts w:eastAsiaTheme="minorEastAsia"/>
                <w:lang w:eastAsia="zh-CN"/>
              </w:rPr>
              <w:t xml:space="preserve"> (25m), Indoor Hotspot (3m)</w:t>
            </w:r>
          </w:p>
        </w:tc>
      </w:tr>
      <w:tr w:rsidR="00D352FA" w:rsidRPr="00C03953" w14:paraId="4F398A45" w14:textId="77777777" w:rsidTr="00D713DF">
        <w:trPr>
          <w:trHeight w:val="300"/>
        </w:trPr>
        <w:tc>
          <w:tcPr>
            <w:tcW w:w="1980" w:type="dxa"/>
            <w:gridSpan w:val="2"/>
            <w:noWrap/>
            <w:hideMark/>
          </w:tcPr>
          <w:p w14:paraId="164114CA"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UE antenna height &amp; gain</w:t>
            </w:r>
          </w:p>
        </w:tc>
        <w:tc>
          <w:tcPr>
            <w:tcW w:w="7080" w:type="dxa"/>
            <w:hideMark/>
          </w:tcPr>
          <w:p w14:paraId="59C755F5"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Follow TR36.873</w:t>
            </w:r>
          </w:p>
        </w:tc>
      </w:tr>
      <w:tr w:rsidR="00D352FA" w:rsidRPr="00C03953" w14:paraId="6B7356FE" w14:textId="77777777" w:rsidTr="00D713DF">
        <w:trPr>
          <w:trHeight w:val="420"/>
        </w:trPr>
        <w:tc>
          <w:tcPr>
            <w:tcW w:w="1980" w:type="dxa"/>
            <w:gridSpan w:val="2"/>
            <w:noWrap/>
            <w:hideMark/>
          </w:tcPr>
          <w:p w14:paraId="6D7A52FA"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UE receiver noise figure</w:t>
            </w:r>
          </w:p>
        </w:tc>
        <w:tc>
          <w:tcPr>
            <w:tcW w:w="7080" w:type="dxa"/>
            <w:hideMark/>
          </w:tcPr>
          <w:p w14:paraId="08CE3FD4"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9dB</w:t>
            </w:r>
          </w:p>
        </w:tc>
      </w:tr>
      <w:tr w:rsidR="00D352FA" w:rsidRPr="00C03953" w14:paraId="19E568A4" w14:textId="77777777" w:rsidTr="00D713DF">
        <w:trPr>
          <w:trHeight w:val="300"/>
        </w:trPr>
        <w:tc>
          <w:tcPr>
            <w:tcW w:w="1980" w:type="dxa"/>
            <w:gridSpan w:val="2"/>
            <w:noWrap/>
            <w:hideMark/>
          </w:tcPr>
          <w:p w14:paraId="42DD4A34"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 xml:space="preserve">Modulation </w:t>
            </w:r>
          </w:p>
        </w:tc>
        <w:tc>
          <w:tcPr>
            <w:tcW w:w="7080" w:type="dxa"/>
            <w:hideMark/>
          </w:tcPr>
          <w:p w14:paraId="3E749784"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Up to 256QAM</w:t>
            </w:r>
          </w:p>
        </w:tc>
      </w:tr>
      <w:tr w:rsidR="00D352FA" w:rsidRPr="00C03953" w14:paraId="0947FD06" w14:textId="77777777" w:rsidTr="00D713DF">
        <w:trPr>
          <w:trHeight w:val="495"/>
        </w:trPr>
        <w:tc>
          <w:tcPr>
            <w:tcW w:w="1980" w:type="dxa"/>
            <w:gridSpan w:val="2"/>
            <w:noWrap/>
            <w:hideMark/>
          </w:tcPr>
          <w:p w14:paraId="10EC0C36"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 xml:space="preserve">Coding on PDSCH </w:t>
            </w:r>
          </w:p>
        </w:tc>
        <w:tc>
          <w:tcPr>
            <w:tcW w:w="7080" w:type="dxa"/>
            <w:hideMark/>
          </w:tcPr>
          <w:p w14:paraId="4A9D22AC"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LDPC</w:t>
            </w:r>
            <w:r w:rsidRPr="00C03953">
              <w:rPr>
                <w:rFonts w:eastAsiaTheme="minorEastAsia"/>
                <w:lang w:eastAsia="zh-CN"/>
              </w:rPr>
              <w:br/>
              <w:t>Max code-block size=8448bit</w:t>
            </w:r>
          </w:p>
        </w:tc>
      </w:tr>
      <w:tr w:rsidR="00D352FA" w:rsidRPr="00C03953" w14:paraId="544D5ABE" w14:textId="77777777" w:rsidTr="00D713DF">
        <w:trPr>
          <w:trHeight w:val="300"/>
        </w:trPr>
        <w:tc>
          <w:tcPr>
            <w:tcW w:w="657" w:type="dxa"/>
            <w:vMerge w:val="restart"/>
            <w:noWrap/>
            <w:hideMark/>
          </w:tcPr>
          <w:p w14:paraId="29C28F2C"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Numerology</w:t>
            </w:r>
          </w:p>
        </w:tc>
        <w:tc>
          <w:tcPr>
            <w:tcW w:w="1323" w:type="dxa"/>
            <w:noWrap/>
            <w:hideMark/>
          </w:tcPr>
          <w:p w14:paraId="27FB431C"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 xml:space="preserve">Slot/non-slot </w:t>
            </w:r>
          </w:p>
        </w:tc>
        <w:tc>
          <w:tcPr>
            <w:tcW w:w="7080" w:type="dxa"/>
            <w:hideMark/>
          </w:tcPr>
          <w:p w14:paraId="6D4A3E85"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14 OFDM symbol slot</w:t>
            </w:r>
          </w:p>
        </w:tc>
      </w:tr>
      <w:tr w:rsidR="00D352FA" w:rsidRPr="00C03953" w14:paraId="03BCDB8D" w14:textId="77777777" w:rsidTr="00D713DF">
        <w:trPr>
          <w:trHeight w:val="300"/>
        </w:trPr>
        <w:tc>
          <w:tcPr>
            <w:tcW w:w="657" w:type="dxa"/>
            <w:vMerge/>
            <w:hideMark/>
          </w:tcPr>
          <w:p w14:paraId="369F108D" w14:textId="77777777" w:rsidR="00D352FA" w:rsidRPr="00C03953" w:rsidRDefault="00D352FA" w:rsidP="00D713DF">
            <w:pPr>
              <w:spacing w:after="0"/>
              <w:jc w:val="left"/>
              <w:rPr>
                <w:rFonts w:eastAsiaTheme="minorEastAsia"/>
                <w:lang w:eastAsia="zh-CN"/>
              </w:rPr>
            </w:pPr>
          </w:p>
        </w:tc>
        <w:tc>
          <w:tcPr>
            <w:tcW w:w="1323" w:type="dxa"/>
            <w:noWrap/>
            <w:hideMark/>
          </w:tcPr>
          <w:p w14:paraId="0F4ACFC9"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 xml:space="preserve">SCS </w:t>
            </w:r>
          </w:p>
        </w:tc>
        <w:tc>
          <w:tcPr>
            <w:tcW w:w="7080" w:type="dxa"/>
            <w:hideMark/>
          </w:tcPr>
          <w:p w14:paraId="44120E56"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15kHz</w:t>
            </w:r>
          </w:p>
        </w:tc>
      </w:tr>
      <w:tr w:rsidR="00D352FA" w:rsidRPr="00C03953" w14:paraId="58C42A12" w14:textId="77777777" w:rsidTr="00D713DF">
        <w:trPr>
          <w:trHeight w:val="300"/>
        </w:trPr>
        <w:tc>
          <w:tcPr>
            <w:tcW w:w="1980" w:type="dxa"/>
            <w:gridSpan w:val="2"/>
            <w:noWrap/>
            <w:hideMark/>
          </w:tcPr>
          <w:p w14:paraId="7F3F6FAF"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Number of RBs</w:t>
            </w:r>
          </w:p>
        </w:tc>
        <w:tc>
          <w:tcPr>
            <w:tcW w:w="7080" w:type="dxa"/>
            <w:hideMark/>
          </w:tcPr>
          <w:p w14:paraId="3FAC8702"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52 for 15 kHz SCS</w:t>
            </w:r>
          </w:p>
        </w:tc>
      </w:tr>
      <w:tr w:rsidR="00D352FA" w:rsidRPr="00C03953" w14:paraId="356F273B" w14:textId="77777777" w:rsidTr="00D713DF">
        <w:trPr>
          <w:trHeight w:val="735"/>
        </w:trPr>
        <w:tc>
          <w:tcPr>
            <w:tcW w:w="1980" w:type="dxa"/>
            <w:gridSpan w:val="2"/>
            <w:noWrap/>
            <w:hideMark/>
          </w:tcPr>
          <w:p w14:paraId="788EE647"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 xml:space="preserve">Simulation bandwidth </w:t>
            </w:r>
          </w:p>
        </w:tc>
        <w:tc>
          <w:tcPr>
            <w:tcW w:w="7080" w:type="dxa"/>
            <w:hideMark/>
          </w:tcPr>
          <w:p w14:paraId="1D2527A8"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20 MHz (10 MHz DL + 10 MHz UL) for 15kHz as a baseline (optional for 10 MHz with 15KHz), and configurations which emulate larger BW, e.g., same sub-band size as 40/100 MHz with 30kHz, may be optionally considered</w:t>
            </w:r>
          </w:p>
        </w:tc>
      </w:tr>
      <w:tr w:rsidR="00D352FA" w:rsidRPr="00C03953" w14:paraId="7AC7F029" w14:textId="77777777" w:rsidTr="00D713DF">
        <w:trPr>
          <w:trHeight w:val="300"/>
        </w:trPr>
        <w:tc>
          <w:tcPr>
            <w:tcW w:w="1980" w:type="dxa"/>
            <w:gridSpan w:val="2"/>
            <w:noWrap/>
            <w:hideMark/>
          </w:tcPr>
          <w:p w14:paraId="0440DC0D"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 xml:space="preserve">Frame structure </w:t>
            </w:r>
          </w:p>
        </w:tc>
        <w:tc>
          <w:tcPr>
            <w:tcW w:w="7080" w:type="dxa"/>
            <w:hideMark/>
          </w:tcPr>
          <w:p w14:paraId="47469B7D"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Slot Format 0 (all downlink) for all slots</w:t>
            </w:r>
          </w:p>
        </w:tc>
      </w:tr>
      <w:tr w:rsidR="00D352FA" w:rsidRPr="00C03953" w14:paraId="138F60F7" w14:textId="77777777" w:rsidTr="00D713DF">
        <w:trPr>
          <w:trHeight w:val="735"/>
        </w:trPr>
        <w:tc>
          <w:tcPr>
            <w:tcW w:w="1980" w:type="dxa"/>
            <w:gridSpan w:val="2"/>
            <w:noWrap/>
            <w:hideMark/>
          </w:tcPr>
          <w:p w14:paraId="6355485B"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MIMO scheme</w:t>
            </w:r>
          </w:p>
        </w:tc>
        <w:tc>
          <w:tcPr>
            <w:tcW w:w="7080" w:type="dxa"/>
            <w:hideMark/>
          </w:tcPr>
          <w:p w14:paraId="59C5C7D0"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 xml:space="preserve">SU/MU-MIMO with rank adaptation is a baseline </w:t>
            </w:r>
            <w:r w:rsidRPr="00C03953">
              <w:rPr>
                <w:rFonts w:eastAsiaTheme="minorEastAsia"/>
                <w:lang w:eastAsia="zh-CN"/>
              </w:rPr>
              <w:br/>
              <w:t xml:space="preserve">For low RU, SU-MIMO or SU/MU-MIMO with rank adaptation are assumed </w:t>
            </w:r>
            <w:r w:rsidRPr="00C03953">
              <w:rPr>
                <w:rFonts w:eastAsiaTheme="minorEastAsia"/>
                <w:lang w:eastAsia="zh-CN"/>
              </w:rPr>
              <w:br/>
              <w:t>For medium/high RU, SU/MU-MIMO with rank adaptation is assumed</w:t>
            </w:r>
          </w:p>
        </w:tc>
      </w:tr>
      <w:tr w:rsidR="00D352FA" w:rsidRPr="00C03953" w14:paraId="20908293" w14:textId="77777777" w:rsidTr="00D713DF">
        <w:trPr>
          <w:trHeight w:val="495"/>
        </w:trPr>
        <w:tc>
          <w:tcPr>
            <w:tcW w:w="1980" w:type="dxa"/>
            <w:gridSpan w:val="2"/>
            <w:noWrap/>
            <w:hideMark/>
          </w:tcPr>
          <w:p w14:paraId="7E879481"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MIMO layers</w:t>
            </w:r>
          </w:p>
        </w:tc>
        <w:tc>
          <w:tcPr>
            <w:tcW w:w="7080" w:type="dxa"/>
            <w:hideMark/>
          </w:tcPr>
          <w:p w14:paraId="32592295"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For all evaluation, companies to provide the assumption on the maximum MU layers (e.g. 8 or 12)</w:t>
            </w:r>
          </w:p>
        </w:tc>
      </w:tr>
      <w:tr w:rsidR="00D352FA" w:rsidRPr="00C03953" w14:paraId="272B14D9" w14:textId="77777777" w:rsidTr="00D713DF">
        <w:trPr>
          <w:trHeight w:val="722"/>
        </w:trPr>
        <w:tc>
          <w:tcPr>
            <w:tcW w:w="1980" w:type="dxa"/>
            <w:gridSpan w:val="2"/>
            <w:noWrap/>
            <w:hideMark/>
          </w:tcPr>
          <w:p w14:paraId="62EE1013"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 xml:space="preserve">CSI feedback </w:t>
            </w:r>
          </w:p>
        </w:tc>
        <w:tc>
          <w:tcPr>
            <w:tcW w:w="7080" w:type="dxa"/>
            <w:hideMark/>
          </w:tcPr>
          <w:p w14:paraId="61EB9E77"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Feedback assumption at least for baseline scheme</w:t>
            </w:r>
            <w:r w:rsidRPr="00C03953">
              <w:rPr>
                <w:rFonts w:eastAsiaTheme="minorEastAsia"/>
                <w:lang w:eastAsia="zh-CN"/>
              </w:rPr>
              <w:br/>
              <w:t>. CSI feedback periodicity (full CSI feedback</w:t>
            </w:r>
            <w:proofErr w:type="gramStart"/>
            <w:r w:rsidRPr="00C03953">
              <w:rPr>
                <w:rFonts w:eastAsiaTheme="minorEastAsia"/>
                <w:lang w:eastAsia="zh-CN"/>
              </w:rPr>
              <w:t>) :</w:t>
            </w:r>
            <w:proofErr w:type="gramEnd"/>
            <w:r w:rsidRPr="00C03953">
              <w:rPr>
                <w:rFonts w:eastAsiaTheme="minorEastAsia"/>
                <w:lang w:eastAsia="zh-CN"/>
              </w:rPr>
              <w:t xml:space="preserve">  5 </w:t>
            </w:r>
            <w:proofErr w:type="spellStart"/>
            <w:r w:rsidRPr="00C03953">
              <w:rPr>
                <w:rFonts w:eastAsiaTheme="minorEastAsia"/>
                <w:lang w:eastAsia="zh-CN"/>
              </w:rPr>
              <w:t>ms</w:t>
            </w:r>
            <w:proofErr w:type="spellEnd"/>
            <w:r w:rsidRPr="00C03953">
              <w:rPr>
                <w:rFonts w:eastAsiaTheme="minorEastAsia"/>
                <w:lang w:eastAsia="zh-CN"/>
              </w:rPr>
              <w:t xml:space="preserve">, </w:t>
            </w:r>
            <w:r w:rsidRPr="00C03953">
              <w:rPr>
                <w:rFonts w:eastAsiaTheme="minorEastAsia"/>
                <w:lang w:eastAsia="zh-CN"/>
              </w:rPr>
              <w:br/>
              <w:t>. Scheduling delay (from CSI feedback to time to apply in scheduling</w:t>
            </w:r>
            <w:proofErr w:type="gramStart"/>
            <w:r w:rsidRPr="00C03953">
              <w:rPr>
                <w:rFonts w:eastAsiaTheme="minorEastAsia"/>
                <w:lang w:eastAsia="zh-CN"/>
              </w:rPr>
              <w:t>) :</w:t>
            </w:r>
            <w:proofErr w:type="gramEnd"/>
            <w:r w:rsidRPr="00C03953">
              <w:rPr>
                <w:rFonts w:eastAsiaTheme="minorEastAsia"/>
                <w:lang w:eastAsia="zh-CN"/>
              </w:rPr>
              <w:t xml:space="preserve">  4 </w:t>
            </w:r>
            <w:proofErr w:type="spellStart"/>
            <w:r w:rsidRPr="00C03953">
              <w:rPr>
                <w:rFonts w:eastAsiaTheme="minorEastAsia"/>
                <w:lang w:eastAsia="zh-CN"/>
              </w:rPr>
              <w:t>ms</w:t>
            </w:r>
            <w:proofErr w:type="spellEnd"/>
          </w:p>
        </w:tc>
      </w:tr>
      <w:tr w:rsidR="00D352FA" w:rsidRPr="00C03953" w14:paraId="6E6BC457" w14:textId="77777777" w:rsidTr="00D713DF">
        <w:trPr>
          <w:trHeight w:val="300"/>
        </w:trPr>
        <w:tc>
          <w:tcPr>
            <w:tcW w:w="1980" w:type="dxa"/>
            <w:gridSpan w:val="2"/>
            <w:noWrap/>
            <w:hideMark/>
          </w:tcPr>
          <w:p w14:paraId="3ACB8599"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 xml:space="preserve">Overhead </w:t>
            </w:r>
          </w:p>
        </w:tc>
        <w:tc>
          <w:tcPr>
            <w:tcW w:w="7080" w:type="dxa"/>
            <w:hideMark/>
          </w:tcPr>
          <w:p w14:paraId="2CD12456"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Companies shall provide the downlink overhead assumption</w:t>
            </w:r>
          </w:p>
        </w:tc>
      </w:tr>
      <w:tr w:rsidR="00D352FA" w:rsidRPr="00C03953" w14:paraId="5942768A" w14:textId="77777777" w:rsidTr="00D713DF">
        <w:trPr>
          <w:trHeight w:val="495"/>
        </w:trPr>
        <w:tc>
          <w:tcPr>
            <w:tcW w:w="1980" w:type="dxa"/>
            <w:gridSpan w:val="2"/>
            <w:noWrap/>
            <w:hideMark/>
          </w:tcPr>
          <w:p w14:paraId="37583A49"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Traffic model</w:t>
            </w:r>
          </w:p>
        </w:tc>
        <w:tc>
          <w:tcPr>
            <w:tcW w:w="7080" w:type="dxa"/>
            <w:hideMark/>
          </w:tcPr>
          <w:p w14:paraId="4EC0E5F3"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FTP model 1 with packet size 0.5 Mbytes</w:t>
            </w:r>
            <w:r w:rsidRPr="00C03953">
              <w:rPr>
                <w:rFonts w:eastAsiaTheme="minorEastAsia"/>
                <w:lang w:eastAsia="zh-CN"/>
              </w:rPr>
              <w:br/>
              <w:t>Other FTP model is not precluded.</w:t>
            </w:r>
          </w:p>
        </w:tc>
      </w:tr>
      <w:tr w:rsidR="00D352FA" w:rsidRPr="00C03953" w14:paraId="2E5CE90A" w14:textId="77777777" w:rsidTr="00D713DF">
        <w:trPr>
          <w:trHeight w:val="735"/>
        </w:trPr>
        <w:tc>
          <w:tcPr>
            <w:tcW w:w="1980" w:type="dxa"/>
            <w:gridSpan w:val="2"/>
            <w:noWrap/>
            <w:hideMark/>
          </w:tcPr>
          <w:p w14:paraId="65CA6F1C"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Traffic load (Resource utilization)</w:t>
            </w:r>
          </w:p>
        </w:tc>
        <w:tc>
          <w:tcPr>
            <w:tcW w:w="7080" w:type="dxa"/>
            <w:hideMark/>
          </w:tcPr>
          <w:p w14:paraId="2215835A"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 xml:space="preserve">50/70 % for </w:t>
            </w:r>
            <w:proofErr w:type="spellStart"/>
            <w:r w:rsidRPr="00C03953">
              <w:rPr>
                <w:rFonts w:eastAsiaTheme="minorEastAsia"/>
                <w:lang w:eastAsia="zh-CN"/>
              </w:rPr>
              <w:t>for</w:t>
            </w:r>
            <w:proofErr w:type="spellEnd"/>
            <w:r w:rsidRPr="00C03953">
              <w:rPr>
                <w:rFonts w:eastAsiaTheme="minorEastAsia"/>
                <w:lang w:eastAsia="zh-CN"/>
              </w:rPr>
              <w:t xml:space="preserve"> SU/MU-MIMO with rank adaptation</w:t>
            </w:r>
            <w:r w:rsidRPr="00C03953">
              <w:rPr>
                <w:rFonts w:eastAsiaTheme="minorEastAsia"/>
                <w:lang w:eastAsia="zh-CN"/>
              </w:rPr>
              <w:br/>
              <w:t>20% for SU-MIMO with rank adaptation</w:t>
            </w:r>
            <w:r w:rsidRPr="00C03953">
              <w:rPr>
                <w:rFonts w:eastAsiaTheme="minorEastAsia"/>
                <w:lang w:eastAsia="zh-CN"/>
              </w:rPr>
              <w:br/>
              <w:t>Companies are encouraged to report the MU-MIMO utilization.</w:t>
            </w:r>
          </w:p>
        </w:tc>
      </w:tr>
      <w:tr w:rsidR="00D352FA" w:rsidRPr="00C03953" w14:paraId="45991B1C" w14:textId="77777777" w:rsidTr="00D713DF">
        <w:trPr>
          <w:trHeight w:val="645"/>
        </w:trPr>
        <w:tc>
          <w:tcPr>
            <w:tcW w:w="1980" w:type="dxa"/>
            <w:gridSpan w:val="2"/>
            <w:noWrap/>
            <w:hideMark/>
          </w:tcPr>
          <w:p w14:paraId="3D64FA34"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UE distribution</w:t>
            </w:r>
          </w:p>
        </w:tc>
        <w:tc>
          <w:tcPr>
            <w:tcW w:w="7080" w:type="dxa"/>
            <w:hideMark/>
          </w:tcPr>
          <w:p w14:paraId="65DF6100"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According to TS 38.802</w:t>
            </w:r>
            <w:r w:rsidRPr="00C03953">
              <w:rPr>
                <w:rFonts w:eastAsiaTheme="minorEastAsia"/>
                <w:lang w:eastAsia="zh-CN"/>
              </w:rPr>
              <w:br/>
              <w:t xml:space="preserve">- </w:t>
            </w:r>
            <w:proofErr w:type="spellStart"/>
            <w:r w:rsidRPr="00C03953">
              <w:rPr>
                <w:rFonts w:eastAsiaTheme="minorEastAsia"/>
                <w:lang w:eastAsia="zh-CN"/>
              </w:rPr>
              <w:t>RMa</w:t>
            </w:r>
            <w:proofErr w:type="spellEnd"/>
            <w:r w:rsidRPr="00C03953">
              <w:rPr>
                <w:rFonts w:eastAsiaTheme="minorEastAsia"/>
                <w:lang w:eastAsia="zh-CN"/>
              </w:rPr>
              <w:t>: 50% indoor (3km/h), 50% outdoor (120km/h)</w:t>
            </w:r>
            <w:r w:rsidRPr="00C03953">
              <w:rPr>
                <w:rFonts w:eastAsiaTheme="minorEastAsia"/>
                <w:lang w:eastAsia="zh-CN"/>
              </w:rPr>
              <w:br/>
              <w:t xml:space="preserve">- DU and </w:t>
            </w:r>
            <w:proofErr w:type="spellStart"/>
            <w:r w:rsidRPr="00C03953">
              <w:rPr>
                <w:rFonts w:eastAsiaTheme="minorEastAsia"/>
                <w:lang w:eastAsia="zh-CN"/>
              </w:rPr>
              <w:t>UMa</w:t>
            </w:r>
            <w:proofErr w:type="spellEnd"/>
            <w:r w:rsidRPr="00C03953">
              <w:rPr>
                <w:rFonts w:eastAsiaTheme="minorEastAsia"/>
                <w:lang w:eastAsia="zh-CN"/>
              </w:rPr>
              <w:t xml:space="preserve">: 80% indoor (3km/h), 20% outdoor (30km/h) </w:t>
            </w:r>
            <w:r w:rsidRPr="00C03953">
              <w:rPr>
                <w:rFonts w:eastAsiaTheme="minorEastAsia"/>
                <w:lang w:eastAsia="zh-CN"/>
              </w:rPr>
              <w:br/>
              <w:t>- Indoor Hotspot: 100% indoor (3km/h)</w:t>
            </w:r>
          </w:p>
        </w:tc>
      </w:tr>
      <w:tr w:rsidR="00D352FA" w:rsidRPr="00C03953" w14:paraId="6F35815B" w14:textId="77777777" w:rsidTr="00D713DF">
        <w:trPr>
          <w:trHeight w:val="300"/>
        </w:trPr>
        <w:tc>
          <w:tcPr>
            <w:tcW w:w="1980" w:type="dxa"/>
            <w:gridSpan w:val="2"/>
            <w:noWrap/>
            <w:hideMark/>
          </w:tcPr>
          <w:p w14:paraId="1DB1E068"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UE receiver</w:t>
            </w:r>
          </w:p>
        </w:tc>
        <w:tc>
          <w:tcPr>
            <w:tcW w:w="7080" w:type="dxa"/>
            <w:hideMark/>
          </w:tcPr>
          <w:p w14:paraId="4BFACA73"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MMSE-IRC as the baseline receiver</w:t>
            </w:r>
          </w:p>
        </w:tc>
      </w:tr>
      <w:tr w:rsidR="00D352FA" w:rsidRPr="00C03953" w14:paraId="73A6BC1E" w14:textId="77777777" w:rsidTr="00D713DF">
        <w:trPr>
          <w:trHeight w:val="300"/>
        </w:trPr>
        <w:tc>
          <w:tcPr>
            <w:tcW w:w="1980" w:type="dxa"/>
            <w:gridSpan w:val="2"/>
            <w:noWrap/>
            <w:hideMark/>
          </w:tcPr>
          <w:p w14:paraId="72B06941"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Feedback assumption</w:t>
            </w:r>
          </w:p>
        </w:tc>
        <w:tc>
          <w:tcPr>
            <w:tcW w:w="7080" w:type="dxa"/>
            <w:hideMark/>
          </w:tcPr>
          <w:p w14:paraId="74C2E3B6"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Realistic</w:t>
            </w:r>
          </w:p>
        </w:tc>
      </w:tr>
      <w:tr w:rsidR="00D352FA" w:rsidRPr="00C03953" w14:paraId="787144B7" w14:textId="77777777" w:rsidTr="00D713DF">
        <w:trPr>
          <w:trHeight w:val="300"/>
        </w:trPr>
        <w:tc>
          <w:tcPr>
            <w:tcW w:w="1980" w:type="dxa"/>
            <w:gridSpan w:val="2"/>
            <w:noWrap/>
            <w:hideMark/>
          </w:tcPr>
          <w:p w14:paraId="5E8BC69A"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Channel estimation</w:t>
            </w:r>
          </w:p>
        </w:tc>
        <w:tc>
          <w:tcPr>
            <w:tcW w:w="7080" w:type="dxa"/>
            <w:hideMark/>
          </w:tcPr>
          <w:p w14:paraId="334EFDF4"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Realistic</w:t>
            </w:r>
          </w:p>
        </w:tc>
      </w:tr>
      <w:tr w:rsidR="00D352FA" w:rsidRPr="00C03953" w14:paraId="42461CEE" w14:textId="77777777" w:rsidTr="00D713DF">
        <w:trPr>
          <w:trHeight w:val="975"/>
        </w:trPr>
        <w:tc>
          <w:tcPr>
            <w:tcW w:w="1980" w:type="dxa"/>
            <w:gridSpan w:val="2"/>
            <w:noWrap/>
            <w:hideMark/>
          </w:tcPr>
          <w:p w14:paraId="2C6620D6"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Evaluation Metric</w:t>
            </w:r>
          </w:p>
        </w:tc>
        <w:tc>
          <w:tcPr>
            <w:tcW w:w="7080" w:type="dxa"/>
            <w:hideMark/>
          </w:tcPr>
          <w:p w14:paraId="65066B0F"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 xml:space="preserve">Throughput and CSI feedback overhead as baseline metrics. </w:t>
            </w:r>
            <w:r w:rsidRPr="00C03953">
              <w:rPr>
                <w:rFonts w:eastAsiaTheme="minorEastAsia"/>
                <w:lang w:eastAsia="zh-CN"/>
              </w:rPr>
              <w:br/>
              <w:t>Additional metrics, e.g., ratio between throughput and CSI feedback overhead, can be used.</w:t>
            </w:r>
            <w:r w:rsidRPr="00C03953">
              <w:rPr>
                <w:rFonts w:eastAsiaTheme="minorEastAsia"/>
                <w:lang w:eastAsia="zh-CN"/>
              </w:rPr>
              <w:br/>
              <w:t xml:space="preserve">Maximum overhead (payload size for CSI </w:t>
            </w:r>
            <w:proofErr w:type="gramStart"/>
            <w:r w:rsidRPr="00C03953">
              <w:rPr>
                <w:rFonts w:eastAsiaTheme="minorEastAsia"/>
                <w:lang w:eastAsia="zh-CN"/>
              </w:rPr>
              <w:t>feedback)for</w:t>
            </w:r>
            <w:proofErr w:type="gramEnd"/>
            <w:r w:rsidRPr="00C03953">
              <w:rPr>
                <w:rFonts w:eastAsiaTheme="minorEastAsia"/>
                <w:lang w:eastAsia="zh-CN"/>
              </w:rPr>
              <w:t xml:space="preserve"> each rank at one feedback instance is the baseline metric for CSI feedback overhead, and companies can provide other metrics.</w:t>
            </w:r>
          </w:p>
        </w:tc>
      </w:tr>
      <w:tr w:rsidR="00D352FA" w:rsidRPr="00C03953" w14:paraId="35481833" w14:textId="77777777" w:rsidTr="00D713DF">
        <w:trPr>
          <w:trHeight w:val="629"/>
        </w:trPr>
        <w:tc>
          <w:tcPr>
            <w:tcW w:w="1980" w:type="dxa"/>
            <w:gridSpan w:val="2"/>
            <w:noWrap/>
            <w:hideMark/>
          </w:tcPr>
          <w:p w14:paraId="16D0A151"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Baseline for performance evaluation</w:t>
            </w:r>
          </w:p>
        </w:tc>
        <w:tc>
          <w:tcPr>
            <w:tcW w:w="7080" w:type="dxa"/>
            <w:hideMark/>
          </w:tcPr>
          <w:p w14:paraId="5CC96582" w14:textId="77777777" w:rsidR="00D352FA" w:rsidRPr="00C03953" w:rsidRDefault="00D352FA" w:rsidP="00D713DF">
            <w:pPr>
              <w:spacing w:after="0"/>
              <w:jc w:val="left"/>
              <w:rPr>
                <w:rFonts w:eastAsiaTheme="minorEastAsia"/>
                <w:lang w:eastAsia="zh-CN"/>
              </w:rPr>
            </w:pPr>
            <w:r w:rsidRPr="00C03953">
              <w:rPr>
                <w:rFonts w:eastAsiaTheme="minorEastAsia"/>
                <w:lang w:eastAsia="zh-CN"/>
              </w:rPr>
              <w:t>Rel-1</w:t>
            </w:r>
            <w:r>
              <w:rPr>
                <w:rFonts w:eastAsiaTheme="minorEastAsia"/>
                <w:lang w:eastAsia="zh-CN"/>
              </w:rPr>
              <w:t>8</w:t>
            </w:r>
            <w:r w:rsidRPr="00C03953">
              <w:rPr>
                <w:rFonts w:eastAsiaTheme="minorEastAsia"/>
                <w:lang w:eastAsia="zh-CN"/>
              </w:rPr>
              <w:t xml:space="preserve"> Type II</w:t>
            </w:r>
            <w:r>
              <w:rPr>
                <w:rFonts w:eastAsiaTheme="minorEastAsia"/>
                <w:lang w:eastAsia="zh-CN"/>
              </w:rPr>
              <w:t xml:space="preserve"> </w:t>
            </w:r>
            <w:r>
              <w:rPr>
                <w:rFonts w:eastAsiaTheme="minorEastAsia" w:hint="eastAsia"/>
                <w:lang w:eastAsia="zh-CN"/>
              </w:rPr>
              <w:t>CJT</w:t>
            </w:r>
            <w:r w:rsidRPr="00C03953">
              <w:rPr>
                <w:rFonts w:eastAsiaTheme="minorEastAsia"/>
                <w:lang w:eastAsia="zh-CN"/>
              </w:rPr>
              <w:t xml:space="preserve"> Codebook is the baseline for performance and overhead evaluation</w:t>
            </w:r>
          </w:p>
        </w:tc>
      </w:tr>
    </w:tbl>
    <w:p w14:paraId="29D52C8D" w14:textId="77777777" w:rsidR="00D352FA" w:rsidRDefault="00D352FA" w:rsidP="00D352FA">
      <w:pPr>
        <w:rPr>
          <w:rFonts w:eastAsia="宋体"/>
          <w:lang w:eastAsia="zh-CN"/>
        </w:rPr>
      </w:pPr>
    </w:p>
    <w:p w14:paraId="721AF6C2" w14:textId="77777777" w:rsidR="00D352FA" w:rsidRDefault="00D352FA" w:rsidP="00E47BB8">
      <w:pPr>
        <w:pStyle w:val="table"/>
      </w:pPr>
      <w:bookmarkStart w:id="74" w:name="_Ref159163569"/>
      <w:r>
        <w:t xml:space="preserve">Evaluation </w:t>
      </w:r>
      <w:r>
        <w:rPr>
          <w:rFonts w:hint="eastAsia"/>
        </w:rPr>
        <w:t>parameter</w:t>
      </w:r>
      <w:r>
        <w:t xml:space="preserve">s for </w:t>
      </w:r>
      <w:r>
        <w:rPr>
          <w:rFonts w:hint="eastAsia"/>
        </w:rPr>
        <w:t>LLS</w:t>
      </w:r>
      <w:bookmarkEnd w:id="74"/>
    </w:p>
    <w:tbl>
      <w:tblPr>
        <w:tblW w:w="9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67"/>
        <w:gridCol w:w="6379"/>
      </w:tblGrid>
      <w:tr w:rsidR="00D352FA" w:rsidRPr="00F50341" w14:paraId="76BD0DD7" w14:textId="77777777" w:rsidTr="00D713DF">
        <w:trPr>
          <w:trHeight w:val="379"/>
        </w:trPr>
        <w:tc>
          <w:tcPr>
            <w:tcW w:w="2967" w:type="dxa"/>
            <w:shd w:val="clear" w:color="auto" w:fill="auto"/>
            <w:tcMar>
              <w:top w:w="0" w:type="dxa"/>
              <w:left w:w="108" w:type="dxa"/>
              <w:bottom w:w="0" w:type="dxa"/>
              <w:right w:w="108" w:type="dxa"/>
            </w:tcMar>
          </w:tcPr>
          <w:p w14:paraId="0F797301" w14:textId="77777777" w:rsidR="00D352FA" w:rsidRPr="007F3AC3" w:rsidRDefault="00D352FA" w:rsidP="00D713DF">
            <w:pPr>
              <w:rPr>
                <w:rFonts w:cs="Arial"/>
                <w:szCs w:val="20"/>
                <w:lang w:eastAsia="ja-JP"/>
              </w:rPr>
            </w:pPr>
            <w:r w:rsidRPr="008218EA">
              <w:rPr>
                <w:rFonts w:eastAsiaTheme="minorEastAsia"/>
                <w:b/>
                <w:bCs/>
                <w:lang w:eastAsia="zh-CN"/>
              </w:rPr>
              <w:t>Parameter</w:t>
            </w:r>
          </w:p>
        </w:tc>
        <w:tc>
          <w:tcPr>
            <w:tcW w:w="6379" w:type="dxa"/>
            <w:shd w:val="clear" w:color="auto" w:fill="auto"/>
            <w:tcMar>
              <w:top w:w="0" w:type="dxa"/>
              <w:left w:w="108" w:type="dxa"/>
              <w:bottom w:w="0" w:type="dxa"/>
              <w:right w:w="108" w:type="dxa"/>
            </w:tcMar>
          </w:tcPr>
          <w:p w14:paraId="413DB106" w14:textId="77777777" w:rsidR="00D352FA" w:rsidRPr="00F50341" w:rsidRDefault="00D352FA" w:rsidP="00D713DF">
            <w:pPr>
              <w:rPr>
                <w:rFonts w:cs="Arial"/>
                <w:szCs w:val="20"/>
                <w:lang w:eastAsia="ja-JP"/>
              </w:rPr>
            </w:pPr>
            <w:r w:rsidRPr="008218EA">
              <w:rPr>
                <w:rFonts w:eastAsiaTheme="minorEastAsia"/>
                <w:b/>
                <w:bCs/>
                <w:lang w:eastAsia="zh-CN"/>
              </w:rPr>
              <w:t>Value</w:t>
            </w:r>
          </w:p>
        </w:tc>
      </w:tr>
      <w:tr w:rsidR="00D352FA" w:rsidRPr="00F50341" w14:paraId="7573B6CC" w14:textId="77777777" w:rsidTr="00D713DF">
        <w:trPr>
          <w:trHeight w:val="379"/>
        </w:trPr>
        <w:tc>
          <w:tcPr>
            <w:tcW w:w="2967" w:type="dxa"/>
            <w:shd w:val="clear" w:color="auto" w:fill="auto"/>
            <w:tcMar>
              <w:top w:w="0" w:type="dxa"/>
              <w:left w:w="108" w:type="dxa"/>
              <w:bottom w:w="0" w:type="dxa"/>
              <w:right w:w="108" w:type="dxa"/>
            </w:tcMar>
          </w:tcPr>
          <w:p w14:paraId="4DC8E911" w14:textId="77777777" w:rsidR="00D352FA" w:rsidRPr="00824C85" w:rsidRDefault="00D352FA" w:rsidP="00D713DF">
            <w:pPr>
              <w:rPr>
                <w:rFonts w:cs="Arial"/>
                <w:szCs w:val="20"/>
                <w:lang w:eastAsia="ja-JP"/>
              </w:rPr>
            </w:pPr>
            <w:r w:rsidRPr="007F3AC3">
              <w:rPr>
                <w:rFonts w:cs="Arial"/>
                <w:szCs w:val="20"/>
                <w:lang w:eastAsia="ja-JP"/>
              </w:rPr>
              <w:t>Duplexing</w:t>
            </w:r>
          </w:p>
        </w:tc>
        <w:tc>
          <w:tcPr>
            <w:tcW w:w="6379" w:type="dxa"/>
            <w:shd w:val="clear" w:color="auto" w:fill="auto"/>
            <w:tcMar>
              <w:top w:w="0" w:type="dxa"/>
              <w:left w:w="108" w:type="dxa"/>
              <w:bottom w:w="0" w:type="dxa"/>
              <w:right w:w="108" w:type="dxa"/>
            </w:tcMar>
          </w:tcPr>
          <w:p w14:paraId="2FA203AC" w14:textId="77777777" w:rsidR="00D352FA" w:rsidRPr="00F50341" w:rsidRDefault="00D352FA" w:rsidP="00D713DF">
            <w:pPr>
              <w:rPr>
                <w:rFonts w:cs="Arial"/>
                <w:szCs w:val="20"/>
                <w:lang w:eastAsia="ja-JP"/>
              </w:rPr>
            </w:pPr>
            <w:r w:rsidRPr="00F50341">
              <w:rPr>
                <w:rFonts w:cs="Arial"/>
                <w:szCs w:val="20"/>
                <w:lang w:eastAsia="ja-JP"/>
              </w:rPr>
              <w:t>FDD</w:t>
            </w:r>
          </w:p>
        </w:tc>
      </w:tr>
      <w:tr w:rsidR="00D352FA" w:rsidRPr="00F50341" w14:paraId="6EFE56BF" w14:textId="77777777" w:rsidTr="00D713DF">
        <w:trPr>
          <w:trHeight w:val="147"/>
        </w:trPr>
        <w:tc>
          <w:tcPr>
            <w:tcW w:w="2967" w:type="dxa"/>
            <w:tcMar>
              <w:top w:w="0" w:type="dxa"/>
              <w:left w:w="108" w:type="dxa"/>
              <w:bottom w:w="0" w:type="dxa"/>
              <w:right w:w="108" w:type="dxa"/>
            </w:tcMar>
            <w:hideMark/>
          </w:tcPr>
          <w:p w14:paraId="73389DBA" w14:textId="77777777" w:rsidR="00D352FA" w:rsidRPr="00824C85" w:rsidRDefault="00D352FA" w:rsidP="00D713DF">
            <w:pPr>
              <w:rPr>
                <w:rFonts w:cs="Arial"/>
                <w:szCs w:val="20"/>
                <w:lang w:eastAsia="ja-JP"/>
              </w:rPr>
            </w:pPr>
            <w:r w:rsidRPr="007F3AC3">
              <w:rPr>
                <w:rFonts w:cs="Arial"/>
                <w:szCs w:val="20"/>
                <w:lang w:eastAsia="ja-JP"/>
              </w:rPr>
              <w:lastRenderedPageBreak/>
              <w:t>Carrier frequency</w:t>
            </w:r>
          </w:p>
        </w:tc>
        <w:tc>
          <w:tcPr>
            <w:tcW w:w="6379" w:type="dxa"/>
            <w:tcMar>
              <w:top w:w="0" w:type="dxa"/>
              <w:left w:w="108" w:type="dxa"/>
              <w:bottom w:w="0" w:type="dxa"/>
              <w:right w:w="108" w:type="dxa"/>
            </w:tcMar>
            <w:hideMark/>
          </w:tcPr>
          <w:p w14:paraId="5E07DEE1" w14:textId="5DDD9012" w:rsidR="00D352FA" w:rsidRPr="00F50341" w:rsidRDefault="00D352FA" w:rsidP="00D713DF">
            <w:pPr>
              <w:rPr>
                <w:rFonts w:cs="Arial"/>
                <w:szCs w:val="20"/>
                <w:lang w:eastAsia="ja-JP"/>
              </w:rPr>
            </w:pPr>
            <w:r w:rsidRPr="00C03953">
              <w:rPr>
                <w:rFonts w:eastAsiaTheme="minorEastAsia"/>
                <w:lang w:eastAsia="zh-CN"/>
              </w:rPr>
              <w:t>2</w:t>
            </w:r>
            <w:proofErr w:type="gramStart"/>
            <w:r w:rsidRPr="00C03953">
              <w:rPr>
                <w:rFonts w:eastAsiaTheme="minorEastAsia"/>
                <w:lang w:eastAsia="zh-CN"/>
              </w:rPr>
              <w:t>GHz</w:t>
            </w:r>
            <w:r w:rsidR="00EE276F">
              <w:rPr>
                <w:rFonts w:eastAsiaTheme="minorEastAsia" w:hint="eastAsia"/>
                <w:lang w:eastAsia="zh-CN"/>
              </w:rPr>
              <w:t>(</w:t>
            </w:r>
            <w:proofErr w:type="gramEnd"/>
            <w:r w:rsidR="00EE276F" w:rsidRPr="00C13173">
              <w:rPr>
                <w:rFonts w:cs="Arial"/>
                <w:szCs w:val="20"/>
                <w:lang w:eastAsia="ja-JP"/>
              </w:rPr>
              <w:t>30 kHz</w:t>
            </w:r>
            <w:r w:rsidR="00EE276F">
              <w:rPr>
                <w:rFonts w:eastAsiaTheme="minorEastAsia"/>
                <w:lang w:eastAsia="zh-CN"/>
              </w:rPr>
              <w:t>)</w:t>
            </w:r>
            <w:r w:rsidRPr="00C03953">
              <w:rPr>
                <w:rFonts w:eastAsiaTheme="minorEastAsia"/>
                <w:lang w:eastAsia="zh-CN"/>
              </w:rPr>
              <w:t xml:space="preserve"> or 700MHz</w:t>
            </w:r>
            <w:r w:rsidR="00EE276F">
              <w:rPr>
                <w:rFonts w:eastAsiaTheme="minorEastAsia"/>
                <w:lang w:eastAsia="zh-CN"/>
              </w:rPr>
              <w:t>(</w:t>
            </w:r>
            <w:r w:rsidR="00EE276F">
              <w:rPr>
                <w:rFonts w:cs="Arial"/>
                <w:szCs w:val="20"/>
                <w:lang w:eastAsia="ja-JP"/>
              </w:rPr>
              <w:t>15kHz</w:t>
            </w:r>
            <w:r w:rsidR="00EE276F">
              <w:rPr>
                <w:rFonts w:eastAsiaTheme="minorEastAsia"/>
                <w:lang w:eastAsia="zh-CN"/>
              </w:rPr>
              <w:t>)</w:t>
            </w:r>
          </w:p>
        </w:tc>
      </w:tr>
      <w:tr w:rsidR="00D352FA" w:rsidRPr="00005027" w14:paraId="37940595" w14:textId="77777777" w:rsidTr="00D713DF">
        <w:trPr>
          <w:trHeight w:val="147"/>
        </w:trPr>
        <w:tc>
          <w:tcPr>
            <w:tcW w:w="2967" w:type="dxa"/>
            <w:tcMar>
              <w:top w:w="0" w:type="dxa"/>
              <w:left w:w="108" w:type="dxa"/>
              <w:bottom w:w="0" w:type="dxa"/>
              <w:right w:w="108" w:type="dxa"/>
            </w:tcMar>
          </w:tcPr>
          <w:p w14:paraId="2E52C4A4" w14:textId="77777777" w:rsidR="00D352FA" w:rsidRPr="00F50341" w:rsidRDefault="00D352FA" w:rsidP="00D713DF">
            <w:pPr>
              <w:rPr>
                <w:rFonts w:cs="Arial"/>
                <w:szCs w:val="20"/>
                <w:lang w:eastAsia="ja-JP"/>
              </w:rPr>
            </w:pPr>
            <w:r w:rsidRPr="007F3AC3">
              <w:rPr>
                <w:rFonts w:cs="Arial"/>
                <w:szCs w:val="20"/>
                <w:lang w:eastAsia="ja-JP"/>
              </w:rPr>
              <w:t>Sub-car</w:t>
            </w:r>
            <w:r w:rsidRPr="00824C85">
              <w:rPr>
                <w:rFonts w:cs="Arial"/>
                <w:szCs w:val="20"/>
                <w:lang w:eastAsia="ja-JP"/>
              </w:rPr>
              <w:t>rier spacing (SCS)</w:t>
            </w:r>
          </w:p>
        </w:tc>
        <w:tc>
          <w:tcPr>
            <w:tcW w:w="6379" w:type="dxa"/>
            <w:tcMar>
              <w:top w:w="0" w:type="dxa"/>
              <w:left w:w="108" w:type="dxa"/>
              <w:bottom w:w="0" w:type="dxa"/>
              <w:right w:w="108" w:type="dxa"/>
            </w:tcMar>
          </w:tcPr>
          <w:p w14:paraId="384E86BE" w14:textId="3C0E322C" w:rsidR="00D352FA" w:rsidRPr="00005027" w:rsidRDefault="00D352FA" w:rsidP="00D713DF">
            <w:pPr>
              <w:rPr>
                <w:rFonts w:cs="Arial"/>
                <w:szCs w:val="20"/>
                <w:lang w:eastAsia="ja-JP"/>
              </w:rPr>
            </w:pPr>
            <w:r w:rsidRPr="00C13173">
              <w:rPr>
                <w:rFonts w:cs="Arial"/>
                <w:szCs w:val="20"/>
                <w:lang w:eastAsia="ja-JP"/>
              </w:rPr>
              <w:t>30 kHz</w:t>
            </w:r>
            <w:r w:rsidR="008F3A18">
              <w:rPr>
                <w:rFonts w:cs="Arial"/>
                <w:szCs w:val="20"/>
                <w:lang w:eastAsia="ja-JP"/>
              </w:rPr>
              <w:t xml:space="preserve"> or 15kHz</w:t>
            </w:r>
          </w:p>
        </w:tc>
      </w:tr>
      <w:tr w:rsidR="00D352FA" w:rsidRPr="007F3AC3" w14:paraId="6EACA4B0" w14:textId="77777777" w:rsidTr="00D713DF">
        <w:trPr>
          <w:trHeight w:val="147"/>
        </w:trPr>
        <w:tc>
          <w:tcPr>
            <w:tcW w:w="2967" w:type="dxa"/>
            <w:tcMar>
              <w:top w:w="0" w:type="dxa"/>
              <w:left w:w="108" w:type="dxa"/>
              <w:bottom w:w="0" w:type="dxa"/>
              <w:right w:w="108" w:type="dxa"/>
            </w:tcMar>
          </w:tcPr>
          <w:p w14:paraId="44A707CF" w14:textId="086F6931" w:rsidR="00D352FA" w:rsidRPr="00824C85" w:rsidRDefault="00C93FF5" w:rsidP="00D713DF">
            <w:pPr>
              <w:rPr>
                <w:rFonts w:cs="Arial"/>
                <w:szCs w:val="20"/>
                <w:lang w:eastAsia="ja-JP"/>
              </w:rPr>
            </w:pPr>
            <w:r>
              <w:rPr>
                <w:rFonts w:cs="Arial"/>
                <w:szCs w:val="20"/>
                <w:lang w:eastAsia="ja-JP"/>
              </w:rPr>
              <w:t>TRS configuration</w:t>
            </w:r>
          </w:p>
        </w:tc>
        <w:tc>
          <w:tcPr>
            <w:tcW w:w="6379" w:type="dxa"/>
            <w:tcMar>
              <w:top w:w="0" w:type="dxa"/>
              <w:left w:w="108" w:type="dxa"/>
              <w:bottom w:w="0" w:type="dxa"/>
              <w:right w:w="108" w:type="dxa"/>
            </w:tcMar>
          </w:tcPr>
          <w:p w14:paraId="2C5AFF31" w14:textId="4F7FBDF1" w:rsidR="00C93FF5" w:rsidRPr="00C93FF5" w:rsidRDefault="00C93FF5" w:rsidP="00C93FF5">
            <w:pPr>
              <w:rPr>
                <w:rFonts w:cs="Arial"/>
                <w:szCs w:val="20"/>
                <w:lang w:eastAsia="ja-JP"/>
              </w:rPr>
            </w:pPr>
            <w:r w:rsidRPr="00C93FF5">
              <w:rPr>
                <w:rFonts w:cs="Arial"/>
                <w:szCs w:val="20"/>
                <w:lang w:eastAsia="ja-JP"/>
              </w:rPr>
              <w:t>Single Port, 4 TRS resources.</w:t>
            </w:r>
          </w:p>
          <w:p w14:paraId="56E37281" w14:textId="1231F2EF" w:rsidR="00D352FA" w:rsidRPr="007F3AC3" w:rsidRDefault="00C93FF5" w:rsidP="00C93FF5">
            <w:pPr>
              <w:rPr>
                <w:rFonts w:cs="Arial"/>
                <w:szCs w:val="20"/>
                <w:lang w:val="es-ES_tradnl" w:eastAsia="ja-JP"/>
              </w:rPr>
            </w:pPr>
            <w:r w:rsidRPr="00C93FF5">
              <w:rPr>
                <w:rFonts w:cs="Arial"/>
                <w:szCs w:val="20"/>
                <w:lang w:eastAsia="ja-JP"/>
              </w:rPr>
              <w:t>100 PRB</w:t>
            </w:r>
            <w:r w:rsidR="008538C1">
              <w:rPr>
                <w:rFonts w:cs="Arial"/>
                <w:szCs w:val="20"/>
                <w:lang w:eastAsia="ja-JP"/>
              </w:rPr>
              <w:t>s</w:t>
            </w:r>
            <w:r w:rsidRPr="00C93FF5">
              <w:rPr>
                <w:rFonts w:cs="Arial"/>
                <w:szCs w:val="20"/>
                <w:lang w:eastAsia="ja-JP"/>
              </w:rPr>
              <w:t xml:space="preserve"> for 15kHz; 200 PRB</w:t>
            </w:r>
            <w:r w:rsidR="008538C1">
              <w:rPr>
                <w:rFonts w:cs="Arial"/>
                <w:szCs w:val="20"/>
                <w:lang w:eastAsia="ja-JP"/>
              </w:rPr>
              <w:t>s</w:t>
            </w:r>
            <w:r w:rsidRPr="00C93FF5">
              <w:rPr>
                <w:rFonts w:cs="Arial"/>
                <w:szCs w:val="20"/>
                <w:lang w:eastAsia="ja-JP"/>
              </w:rPr>
              <w:t xml:space="preserve"> for 30kHz</w:t>
            </w:r>
          </w:p>
        </w:tc>
      </w:tr>
      <w:tr w:rsidR="00D352FA" w:rsidRPr="007F3AC3" w14:paraId="40459CE7" w14:textId="77777777" w:rsidTr="00D713DF">
        <w:trPr>
          <w:trHeight w:val="147"/>
        </w:trPr>
        <w:tc>
          <w:tcPr>
            <w:tcW w:w="2967" w:type="dxa"/>
            <w:tcMar>
              <w:top w:w="0" w:type="dxa"/>
              <w:left w:w="108" w:type="dxa"/>
              <w:bottom w:w="0" w:type="dxa"/>
              <w:right w:w="108" w:type="dxa"/>
            </w:tcMar>
          </w:tcPr>
          <w:p w14:paraId="3D331758" w14:textId="77777777" w:rsidR="00D352FA" w:rsidRPr="00824C85" w:rsidRDefault="00D352FA" w:rsidP="00D713DF">
            <w:pPr>
              <w:rPr>
                <w:rFonts w:cs="Arial"/>
                <w:szCs w:val="20"/>
                <w:lang w:eastAsia="ja-JP"/>
              </w:rPr>
            </w:pPr>
            <w:r w:rsidRPr="007F3AC3">
              <w:rPr>
                <w:rFonts w:cs="Arial"/>
                <w:szCs w:val="20"/>
                <w:lang w:eastAsia="ja-JP"/>
              </w:rPr>
              <w:t>Channel model</w:t>
            </w:r>
          </w:p>
        </w:tc>
        <w:tc>
          <w:tcPr>
            <w:tcW w:w="6379" w:type="dxa"/>
            <w:tcMar>
              <w:top w:w="0" w:type="dxa"/>
              <w:left w:w="108" w:type="dxa"/>
              <w:bottom w:w="0" w:type="dxa"/>
              <w:right w:w="108" w:type="dxa"/>
            </w:tcMar>
          </w:tcPr>
          <w:p w14:paraId="6C136CE6" w14:textId="46A41B9E" w:rsidR="00D352FA" w:rsidRPr="007F3AC3" w:rsidRDefault="00D352FA" w:rsidP="002B6142">
            <w:pPr>
              <w:rPr>
                <w:rFonts w:cs="Arial"/>
                <w:szCs w:val="20"/>
                <w:lang w:eastAsia="ja-JP"/>
              </w:rPr>
            </w:pPr>
            <w:r>
              <w:rPr>
                <w:rFonts w:cs="Arial"/>
                <w:szCs w:val="20"/>
                <w:lang w:eastAsia="ja-JP"/>
              </w:rPr>
              <w:t xml:space="preserve">3GPP </w:t>
            </w:r>
            <w:r w:rsidRPr="00E472BC">
              <w:rPr>
                <w:rFonts w:cs="Arial"/>
                <w:szCs w:val="20"/>
                <w:lang w:eastAsia="ja-JP"/>
              </w:rPr>
              <w:t>38.901</w:t>
            </w:r>
            <w:r>
              <w:rPr>
                <w:rFonts w:cs="Arial"/>
                <w:szCs w:val="20"/>
                <w:lang w:eastAsia="ja-JP"/>
              </w:rPr>
              <w:t xml:space="preserve"> </w:t>
            </w:r>
            <w:r w:rsidR="002B6142" w:rsidRPr="002B6142">
              <w:rPr>
                <w:rFonts w:cs="Arial"/>
                <w:szCs w:val="20"/>
                <w:lang w:eastAsia="ja-JP"/>
              </w:rPr>
              <w:t xml:space="preserve">CDL-A </w:t>
            </w:r>
            <w:r w:rsidR="008B6DEA">
              <w:rPr>
                <w:rFonts w:cs="Arial"/>
                <w:szCs w:val="20"/>
                <w:lang w:eastAsia="ja-JP"/>
              </w:rPr>
              <w:t>(</w:t>
            </w:r>
            <w:proofErr w:type="spellStart"/>
            <w:r w:rsidR="002B6142" w:rsidRPr="002B6142">
              <w:rPr>
                <w:rFonts w:cs="Arial"/>
                <w:szCs w:val="20"/>
                <w:lang w:eastAsia="ja-JP"/>
              </w:rPr>
              <w:t>NLoS</w:t>
            </w:r>
            <w:proofErr w:type="spellEnd"/>
            <w:r w:rsidR="008B6DEA">
              <w:rPr>
                <w:rFonts w:cs="Arial"/>
                <w:szCs w:val="20"/>
                <w:lang w:eastAsia="ja-JP"/>
              </w:rPr>
              <w:t>)</w:t>
            </w:r>
            <w:r w:rsidR="0004718C">
              <w:rPr>
                <w:rFonts w:cs="Arial"/>
                <w:szCs w:val="20"/>
                <w:lang w:eastAsia="ja-JP"/>
              </w:rPr>
              <w:t>/</w:t>
            </w:r>
            <w:r w:rsidR="002B6142" w:rsidRPr="002B6142">
              <w:rPr>
                <w:rFonts w:cs="Arial"/>
                <w:szCs w:val="20"/>
                <w:lang w:eastAsia="ja-JP"/>
              </w:rPr>
              <w:t>CDL-E(</w:t>
            </w:r>
            <w:proofErr w:type="spellStart"/>
            <w:r w:rsidR="002B6142" w:rsidRPr="002B6142">
              <w:rPr>
                <w:rFonts w:cs="Arial"/>
                <w:szCs w:val="20"/>
                <w:lang w:eastAsia="ja-JP"/>
              </w:rPr>
              <w:t>LoS</w:t>
            </w:r>
            <w:proofErr w:type="spellEnd"/>
            <w:r w:rsidR="002B6142" w:rsidRPr="002B6142">
              <w:rPr>
                <w:rFonts w:cs="Arial"/>
                <w:szCs w:val="20"/>
                <w:lang w:eastAsia="ja-JP"/>
              </w:rPr>
              <w:t xml:space="preserve">), Random distribution for </w:t>
            </w:r>
            <w:proofErr w:type="spellStart"/>
            <w:r w:rsidR="002B6142" w:rsidRPr="002B6142">
              <w:rPr>
                <w:rFonts w:cs="Arial"/>
                <w:szCs w:val="20"/>
                <w:lang w:eastAsia="ja-JP"/>
              </w:rPr>
              <w:t>AoA</w:t>
            </w:r>
            <w:proofErr w:type="spellEnd"/>
            <w:r w:rsidR="002B6142" w:rsidRPr="002B6142">
              <w:rPr>
                <w:rFonts w:cs="Arial"/>
                <w:szCs w:val="20"/>
                <w:lang w:eastAsia="ja-JP"/>
              </w:rPr>
              <w:t>,</w:t>
            </w:r>
            <w:r w:rsidR="008B6DEA">
              <w:rPr>
                <w:rFonts w:cs="Arial"/>
                <w:szCs w:val="20"/>
                <w:lang w:eastAsia="ja-JP"/>
              </w:rPr>
              <w:t xml:space="preserve"> </w:t>
            </w:r>
            <w:proofErr w:type="spellStart"/>
            <w:r w:rsidR="002B6142" w:rsidRPr="002B6142">
              <w:rPr>
                <w:rFonts w:cs="Arial"/>
                <w:szCs w:val="20"/>
                <w:lang w:eastAsia="ja-JP"/>
              </w:rPr>
              <w:t>ZoA</w:t>
            </w:r>
            <w:proofErr w:type="spellEnd"/>
            <w:r w:rsidR="002B6142" w:rsidRPr="002B6142">
              <w:rPr>
                <w:rFonts w:cs="Arial"/>
                <w:szCs w:val="20"/>
                <w:lang w:eastAsia="ja-JP"/>
              </w:rPr>
              <w:t>,</w:t>
            </w:r>
            <w:r w:rsidR="008B6DEA">
              <w:rPr>
                <w:rFonts w:cs="Arial"/>
                <w:szCs w:val="20"/>
                <w:lang w:eastAsia="ja-JP"/>
              </w:rPr>
              <w:t xml:space="preserve"> </w:t>
            </w:r>
            <w:proofErr w:type="spellStart"/>
            <w:r w:rsidR="002B6142" w:rsidRPr="002B6142">
              <w:rPr>
                <w:rFonts w:cs="Arial"/>
                <w:szCs w:val="20"/>
                <w:lang w:eastAsia="ja-JP"/>
              </w:rPr>
              <w:t>AoD</w:t>
            </w:r>
            <w:proofErr w:type="spellEnd"/>
            <w:r w:rsidR="002B6142" w:rsidRPr="002B6142">
              <w:rPr>
                <w:rFonts w:cs="Arial"/>
                <w:szCs w:val="20"/>
                <w:lang w:eastAsia="ja-JP"/>
              </w:rPr>
              <w:t>,</w:t>
            </w:r>
            <w:r w:rsidR="008B6DEA">
              <w:rPr>
                <w:rFonts w:cs="Arial"/>
                <w:szCs w:val="20"/>
                <w:lang w:eastAsia="ja-JP"/>
              </w:rPr>
              <w:t xml:space="preserve"> </w:t>
            </w:r>
            <w:proofErr w:type="spellStart"/>
            <w:r w:rsidR="002B6142" w:rsidRPr="002B6142">
              <w:rPr>
                <w:rFonts w:cs="Arial"/>
                <w:szCs w:val="20"/>
                <w:lang w:eastAsia="ja-JP"/>
              </w:rPr>
              <w:t>ZoD</w:t>
            </w:r>
            <w:proofErr w:type="spellEnd"/>
            <w:r w:rsidR="002B6142" w:rsidRPr="002B6142">
              <w:rPr>
                <w:rFonts w:cs="Arial"/>
                <w:szCs w:val="20"/>
                <w:lang w:eastAsia="ja-JP"/>
              </w:rPr>
              <w:t>.</w:t>
            </w:r>
            <w:r w:rsidR="002B6142">
              <w:rPr>
                <w:rFonts w:eastAsiaTheme="minorEastAsia" w:cs="Arial" w:hint="eastAsia"/>
                <w:szCs w:val="20"/>
                <w:lang w:eastAsia="zh-CN"/>
              </w:rPr>
              <w:t xml:space="preserve"> </w:t>
            </w:r>
            <w:r w:rsidR="002B6142" w:rsidRPr="002B6142">
              <w:rPr>
                <w:rFonts w:cs="Arial"/>
                <w:szCs w:val="20"/>
                <w:lang w:eastAsia="ja-JP"/>
              </w:rPr>
              <w:t>Static velocity</w:t>
            </w:r>
          </w:p>
        </w:tc>
      </w:tr>
      <w:tr w:rsidR="00B91860" w:rsidRPr="007F3AC3" w14:paraId="32D88971" w14:textId="77777777" w:rsidTr="00D713DF">
        <w:trPr>
          <w:trHeight w:val="147"/>
        </w:trPr>
        <w:tc>
          <w:tcPr>
            <w:tcW w:w="2967" w:type="dxa"/>
            <w:tcMar>
              <w:top w:w="0" w:type="dxa"/>
              <w:left w:w="108" w:type="dxa"/>
              <w:bottom w:w="0" w:type="dxa"/>
              <w:right w:w="108" w:type="dxa"/>
            </w:tcMar>
          </w:tcPr>
          <w:p w14:paraId="00F23C71" w14:textId="690707F4" w:rsidR="00B91860" w:rsidRPr="007F3AC3" w:rsidRDefault="00B91860" w:rsidP="00D713DF">
            <w:pPr>
              <w:rPr>
                <w:rFonts w:cs="Arial"/>
                <w:szCs w:val="20"/>
                <w:lang w:eastAsia="ja-JP"/>
              </w:rPr>
            </w:pPr>
            <w:r w:rsidRPr="00B91860">
              <w:rPr>
                <w:rFonts w:cs="Arial"/>
                <w:szCs w:val="20"/>
                <w:lang w:eastAsia="ja-JP"/>
              </w:rPr>
              <w:t>Receiver related</w:t>
            </w:r>
          </w:p>
        </w:tc>
        <w:tc>
          <w:tcPr>
            <w:tcW w:w="6379" w:type="dxa"/>
            <w:tcMar>
              <w:top w:w="0" w:type="dxa"/>
              <w:left w:w="108" w:type="dxa"/>
              <w:bottom w:w="0" w:type="dxa"/>
              <w:right w:w="108" w:type="dxa"/>
            </w:tcMar>
          </w:tcPr>
          <w:p w14:paraId="00213DA6" w14:textId="77777777" w:rsidR="00B91860" w:rsidRPr="00B91860" w:rsidRDefault="00B91860" w:rsidP="00B91860">
            <w:pPr>
              <w:rPr>
                <w:rFonts w:cs="Arial"/>
                <w:szCs w:val="20"/>
                <w:lang w:eastAsia="ja-JP"/>
              </w:rPr>
            </w:pPr>
            <w:r w:rsidRPr="00B91860">
              <w:rPr>
                <w:rFonts w:cs="Arial"/>
                <w:szCs w:val="20"/>
                <w:lang w:eastAsia="ja-JP"/>
              </w:rPr>
              <w:t>Firstly, channel estimation based on TRS resources.</w:t>
            </w:r>
          </w:p>
          <w:p w14:paraId="1646B8F6" w14:textId="5BD66062" w:rsidR="00B91860" w:rsidRPr="00B91860" w:rsidRDefault="00B91860" w:rsidP="00B91860">
            <w:pPr>
              <w:rPr>
                <w:rFonts w:cs="Arial"/>
                <w:szCs w:val="20"/>
                <w:lang w:eastAsia="ja-JP"/>
              </w:rPr>
            </w:pPr>
            <w:r w:rsidRPr="00B91860">
              <w:rPr>
                <w:rFonts w:cs="Arial"/>
                <w:szCs w:val="20"/>
                <w:lang w:eastAsia="ja-JP"/>
              </w:rPr>
              <w:t>Secondly, Frequency offset estimation only derived from the phase change between the 1st and 4th TRS resources.</w:t>
            </w:r>
          </w:p>
          <w:p w14:paraId="68056AA1" w14:textId="0F06F34A" w:rsidR="00B91860" w:rsidRDefault="00B91860" w:rsidP="00B91860">
            <w:pPr>
              <w:rPr>
                <w:rFonts w:cs="Arial"/>
                <w:szCs w:val="20"/>
                <w:lang w:eastAsia="ja-JP"/>
              </w:rPr>
            </w:pPr>
            <w:r w:rsidRPr="00B91860">
              <w:rPr>
                <w:rFonts w:cs="Arial"/>
                <w:szCs w:val="20"/>
                <w:lang w:eastAsia="ja-JP"/>
              </w:rPr>
              <w:t>Thirdly, the estimation results are averaged between two receiver branches.</w:t>
            </w:r>
          </w:p>
        </w:tc>
      </w:tr>
      <w:tr w:rsidR="006F0A8A" w:rsidRPr="007F3AC3" w14:paraId="66BA436B" w14:textId="77777777" w:rsidTr="00D713DF">
        <w:trPr>
          <w:trHeight w:val="147"/>
        </w:trPr>
        <w:tc>
          <w:tcPr>
            <w:tcW w:w="2967" w:type="dxa"/>
            <w:tcMar>
              <w:top w:w="0" w:type="dxa"/>
              <w:left w:w="108" w:type="dxa"/>
              <w:bottom w:w="0" w:type="dxa"/>
              <w:right w:w="108" w:type="dxa"/>
            </w:tcMar>
          </w:tcPr>
          <w:p w14:paraId="26776A75" w14:textId="5C98A9A9" w:rsidR="006F0A8A" w:rsidRPr="00B91860" w:rsidRDefault="006F0A8A" w:rsidP="00D713DF">
            <w:pPr>
              <w:rPr>
                <w:rFonts w:cs="Arial"/>
                <w:szCs w:val="20"/>
                <w:lang w:eastAsia="ja-JP"/>
              </w:rPr>
            </w:pPr>
            <w:r w:rsidRPr="006F0A8A">
              <w:rPr>
                <w:rFonts w:cs="Arial"/>
                <w:szCs w:val="20"/>
                <w:lang w:eastAsia="ja-JP"/>
              </w:rPr>
              <w:t>Frequency Offset Pre-configuration</w:t>
            </w:r>
          </w:p>
        </w:tc>
        <w:tc>
          <w:tcPr>
            <w:tcW w:w="6379" w:type="dxa"/>
            <w:tcMar>
              <w:top w:w="0" w:type="dxa"/>
              <w:left w:w="108" w:type="dxa"/>
              <w:bottom w:w="0" w:type="dxa"/>
              <w:right w:w="108" w:type="dxa"/>
            </w:tcMar>
          </w:tcPr>
          <w:p w14:paraId="1DC7AEC3" w14:textId="28660B44" w:rsidR="006F0A8A" w:rsidRPr="006F0A8A" w:rsidRDefault="006F0A8A" w:rsidP="006F0A8A">
            <w:pPr>
              <w:rPr>
                <w:rFonts w:cs="Arial"/>
                <w:szCs w:val="20"/>
                <w:lang w:eastAsia="ja-JP"/>
              </w:rPr>
            </w:pPr>
            <w:r w:rsidRPr="006F0A8A">
              <w:rPr>
                <w:rFonts w:cs="Arial"/>
                <w:szCs w:val="20"/>
                <w:lang w:eastAsia="ja-JP"/>
              </w:rPr>
              <w:t>300Hz for SCS=15kHz</w:t>
            </w:r>
          </w:p>
          <w:p w14:paraId="4E3BC9D1" w14:textId="1D770D7F" w:rsidR="006F0A8A" w:rsidRPr="00B91860" w:rsidRDefault="006F0A8A" w:rsidP="006F0A8A">
            <w:pPr>
              <w:rPr>
                <w:rFonts w:cs="Arial"/>
                <w:szCs w:val="20"/>
                <w:lang w:eastAsia="ja-JP"/>
              </w:rPr>
            </w:pPr>
            <w:r w:rsidRPr="006F0A8A">
              <w:rPr>
                <w:rFonts w:cs="Arial"/>
                <w:szCs w:val="20"/>
                <w:lang w:eastAsia="ja-JP"/>
              </w:rPr>
              <w:t>500Hz for SCS=30kHz</w:t>
            </w:r>
          </w:p>
        </w:tc>
      </w:tr>
    </w:tbl>
    <w:p w14:paraId="7797B6E7" w14:textId="77777777" w:rsidR="00263E44" w:rsidRPr="00263E44" w:rsidRDefault="00263E44" w:rsidP="00263E44">
      <w:pPr>
        <w:rPr>
          <w:rFonts w:eastAsia="宋体"/>
          <w:lang w:eastAsia="zh-CN"/>
        </w:rPr>
      </w:pPr>
    </w:p>
    <w:p w14:paraId="4FB23871" w14:textId="77777777" w:rsidR="00C94B2A" w:rsidRPr="009108BC" w:rsidRDefault="00C94B2A" w:rsidP="00A674CE">
      <w:pPr>
        <w:rPr>
          <w:rFonts w:eastAsiaTheme="minorEastAsia"/>
          <w:bCs/>
          <w:vanish/>
          <w:sz w:val="24"/>
          <w:szCs w:val="26"/>
        </w:rPr>
      </w:pPr>
    </w:p>
    <w:p w14:paraId="376EDA65" w14:textId="5D086A9A" w:rsidR="00E16AA1" w:rsidRPr="009108BC" w:rsidRDefault="00E16AA1" w:rsidP="00E85D68">
      <w:pPr>
        <w:pStyle w:val="titlereference"/>
      </w:pPr>
      <w:r w:rsidRPr="009108BC">
        <w:t>References</w:t>
      </w:r>
    </w:p>
    <w:p w14:paraId="40ABAFEF" w14:textId="316901B1" w:rsidR="00D81B4D" w:rsidRDefault="00411AB8" w:rsidP="00411AB8">
      <w:pPr>
        <w:pStyle w:val="references0"/>
      </w:pPr>
      <w:bookmarkStart w:id="75" w:name="_Ref68768850"/>
      <w:bookmarkStart w:id="76" w:name="_Ref102134221"/>
      <w:bookmarkEnd w:id="2"/>
      <w:bookmarkEnd w:id="3"/>
      <w:r w:rsidRPr="00006816">
        <w:t>RP-2</w:t>
      </w:r>
      <w:r>
        <w:t>34007</w:t>
      </w:r>
      <w:r w:rsidRPr="00006816">
        <w:t xml:space="preserve">, New WID: </w:t>
      </w:r>
      <w:r w:rsidRPr="007F2FAC">
        <w:t>NR MIMO Phase 5</w:t>
      </w:r>
      <w:r w:rsidRPr="00006816">
        <w:t>, RAN#</w:t>
      </w:r>
      <w:r>
        <w:t>102</w:t>
      </w:r>
      <w:bookmarkEnd w:id="75"/>
      <w:r>
        <w:t>.</w:t>
      </w:r>
      <w:bookmarkEnd w:id="76"/>
    </w:p>
    <w:p w14:paraId="30B21902" w14:textId="02AD52DA" w:rsidR="00E02A30" w:rsidRPr="00BF7CF2" w:rsidRDefault="00E02A30" w:rsidP="00371624">
      <w:pPr>
        <w:pStyle w:val="references0"/>
      </w:pPr>
      <w:bookmarkStart w:id="77" w:name="_Ref111124714"/>
      <w:r w:rsidRPr="009F6FBE">
        <w:t>3GPP TR 3</w:t>
      </w:r>
      <w:r w:rsidR="00371624">
        <w:t>6</w:t>
      </w:r>
      <w:r w:rsidRPr="009F6FBE">
        <w:t>.</w:t>
      </w:r>
      <w:r w:rsidR="00371624">
        <w:t>897 v13.0.0</w:t>
      </w:r>
      <w:r w:rsidRPr="009F6FBE">
        <w:t xml:space="preserve">: </w:t>
      </w:r>
      <w:r>
        <w:t>“</w:t>
      </w:r>
      <w:r w:rsidR="00371624">
        <w:t>Study on elevation beamforming / Full-Dimension (FD)</w:t>
      </w:r>
      <w:r w:rsidR="00371624">
        <w:rPr>
          <w:rFonts w:hint="eastAsia"/>
        </w:rPr>
        <w:t xml:space="preserve"> </w:t>
      </w:r>
      <w:r w:rsidR="00371624">
        <w:t>Multiple Input Multiple Output (MIMO) for LTE</w:t>
      </w:r>
      <w:r w:rsidR="00371624">
        <w:rPr>
          <w:rFonts w:hint="eastAsia"/>
        </w:rPr>
        <w:t xml:space="preserve"> </w:t>
      </w:r>
      <w:r w:rsidR="00371624">
        <w:t>(Release 13)</w:t>
      </w:r>
      <w:r>
        <w:t>”.</w:t>
      </w:r>
      <w:bookmarkEnd w:id="77"/>
    </w:p>
    <w:p w14:paraId="3B764143" w14:textId="641399D3" w:rsidR="00E02A30" w:rsidRPr="003E5385" w:rsidRDefault="00E02A30" w:rsidP="0026281A">
      <w:pPr>
        <w:pStyle w:val="references0"/>
      </w:pPr>
      <w:bookmarkStart w:id="78" w:name="_Ref111124739"/>
      <w:r w:rsidRPr="009F6FBE">
        <w:t>3GPP TR 3</w:t>
      </w:r>
      <w:r>
        <w:t>8</w:t>
      </w:r>
      <w:r w:rsidRPr="009F6FBE">
        <w:t>.</w:t>
      </w:r>
      <w:r w:rsidR="0026281A">
        <w:t>802 v14.2.0</w:t>
      </w:r>
      <w:r w:rsidRPr="009F6FBE">
        <w:t xml:space="preserve">: </w:t>
      </w:r>
      <w:r>
        <w:t>“</w:t>
      </w:r>
      <w:r w:rsidR="0026281A">
        <w:t>Study on New Radio Access Technology</w:t>
      </w:r>
      <w:r w:rsidR="0026281A">
        <w:rPr>
          <w:rFonts w:hint="eastAsia"/>
        </w:rPr>
        <w:t xml:space="preserve"> </w:t>
      </w:r>
      <w:r w:rsidR="0026281A">
        <w:t>Physical Layer Aspects(Release 14)</w:t>
      </w:r>
      <w:r>
        <w:t>”.</w:t>
      </w:r>
      <w:bookmarkEnd w:id="78"/>
    </w:p>
    <w:p w14:paraId="2472A1A5" w14:textId="732911C3" w:rsidR="00A438EE" w:rsidRDefault="002C39BB" w:rsidP="002C39BB">
      <w:pPr>
        <w:pStyle w:val="references0"/>
      </w:pPr>
      <w:bookmarkStart w:id="79" w:name="_Ref157940707"/>
      <w:r w:rsidRPr="009F6FBE">
        <w:t>3GPP T</w:t>
      </w:r>
      <w:r w:rsidR="00AB4066">
        <w:t>S</w:t>
      </w:r>
      <w:r w:rsidRPr="009F6FBE">
        <w:t xml:space="preserve"> 3</w:t>
      </w:r>
      <w:r>
        <w:t>8</w:t>
      </w:r>
      <w:r w:rsidRPr="009F6FBE">
        <w:t>.</w:t>
      </w:r>
      <w:r>
        <w:t>214 v18.1.0:</w:t>
      </w:r>
      <w:r w:rsidRPr="002C39BB">
        <w:t xml:space="preserve"> </w:t>
      </w:r>
      <w:r>
        <w:t>“Physical layer procedures for data</w:t>
      </w:r>
      <w:r>
        <w:rPr>
          <w:rFonts w:hint="eastAsia"/>
        </w:rPr>
        <w:t xml:space="preserve"> </w:t>
      </w:r>
      <w:r>
        <w:t>(Release 18)”.</w:t>
      </w:r>
      <w:bookmarkEnd w:id="79"/>
    </w:p>
    <w:p w14:paraId="099B4CB8" w14:textId="4D10581F" w:rsidR="00723911" w:rsidRDefault="00723911" w:rsidP="00723911">
      <w:pPr>
        <w:pStyle w:val="references0"/>
      </w:pPr>
      <w:bookmarkStart w:id="80" w:name="_Ref157941184"/>
      <w:r w:rsidRPr="009F6FBE">
        <w:t>3GPP TR 3</w:t>
      </w:r>
      <w:r>
        <w:t>8</w:t>
      </w:r>
      <w:r w:rsidRPr="009F6FBE">
        <w:t>.</w:t>
      </w:r>
      <w:r>
        <w:t>855 v16.0.0: “Study on NR positioning support(Release 16)”</w:t>
      </w:r>
      <w:bookmarkEnd w:id="80"/>
    </w:p>
    <w:p w14:paraId="41151A36" w14:textId="1DAC3A76" w:rsidR="00302AD1" w:rsidRDefault="00AB4066" w:rsidP="00A16F28">
      <w:pPr>
        <w:pStyle w:val="references0"/>
      </w:pPr>
      <w:bookmarkStart w:id="81" w:name="_Ref157940862"/>
      <w:bookmarkStart w:id="82" w:name="_Ref157941044"/>
      <w:bookmarkEnd w:id="81"/>
      <w:r w:rsidRPr="009F6FBE">
        <w:t>3GPP TR 3</w:t>
      </w:r>
      <w:r>
        <w:t>8</w:t>
      </w:r>
      <w:r w:rsidRPr="009F6FBE">
        <w:t>.</w:t>
      </w:r>
      <w:r>
        <w:t>869 v18.</w:t>
      </w:r>
      <w:r w:rsidR="004836C7">
        <w:t>0</w:t>
      </w:r>
      <w:r>
        <w:t>.0:</w:t>
      </w:r>
      <w:r w:rsidRPr="002C39BB">
        <w:t xml:space="preserve"> </w:t>
      </w:r>
      <w:r>
        <w:t>“</w:t>
      </w:r>
      <w:r w:rsidR="00A16F28">
        <w:t>Study on low-power wake-up signal and receiver for NR(Release 18)</w:t>
      </w:r>
      <w:r>
        <w:t>”.</w:t>
      </w:r>
      <w:bookmarkEnd w:id="82"/>
    </w:p>
    <w:p w14:paraId="22719CE0" w14:textId="57525C8E" w:rsidR="00A85D5F" w:rsidRDefault="00CB4385" w:rsidP="00723911">
      <w:pPr>
        <w:pStyle w:val="references0"/>
      </w:pPr>
      <w:bookmarkStart w:id="83" w:name="_Ref157940939"/>
      <w:bookmarkEnd w:id="83"/>
      <w:r w:rsidRPr="009F6FBE">
        <w:t>3GPP T</w:t>
      </w:r>
      <w:r>
        <w:t>S</w:t>
      </w:r>
      <w:r w:rsidRPr="009F6FBE">
        <w:t xml:space="preserve"> 3</w:t>
      </w:r>
      <w:r>
        <w:t>8</w:t>
      </w:r>
      <w:r w:rsidRPr="009F6FBE">
        <w:t>.</w:t>
      </w:r>
      <w:r>
        <w:t>104 v18.4.0:</w:t>
      </w:r>
      <w:r w:rsidRPr="002C39BB">
        <w:t xml:space="preserve"> </w:t>
      </w:r>
      <w:r>
        <w:t>“</w:t>
      </w:r>
      <w:r w:rsidRPr="00CB4385">
        <w:t>Base Station (BS) radio transmission and reception</w:t>
      </w:r>
      <w:r>
        <w:t>(Release 18)”.</w:t>
      </w:r>
    </w:p>
    <w:p w14:paraId="09024025" w14:textId="72244076" w:rsidR="00E168E8" w:rsidRPr="0060374E" w:rsidRDefault="00E168E8" w:rsidP="00E168E8">
      <w:pPr>
        <w:pStyle w:val="references0"/>
      </w:pPr>
      <w:bookmarkStart w:id="84" w:name="_Ref158111327"/>
      <w:r w:rsidRPr="009F6FBE">
        <w:t>3GPP T</w:t>
      </w:r>
      <w:r>
        <w:t>S</w:t>
      </w:r>
      <w:r w:rsidRPr="009F6FBE">
        <w:t xml:space="preserve"> 3</w:t>
      </w:r>
      <w:r>
        <w:t>8</w:t>
      </w:r>
      <w:r w:rsidRPr="009F6FBE">
        <w:t>.</w:t>
      </w:r>
      <w:r>
        <w:t>133 v18.4.0:</w:t>
      </w:r>
      <w:r w:rsidRPr="002C39BB">
        <w:t xml:space="preserve"> </w:t>
      </w:r>
      <w:r>
        <w:t>“Requirements for support of radio resource management(Release 18)”.</w:t>
      </w:r>
      <w:bookmarkEnd w:id="84"/>
    </w:p>
    <w:p w14:paraId="0DB58D81" w14:textId="77777777" w:rsidR="00E168E8" w:rsidRPr="0060374E" w:rsidRDefault="00E168E8" w:rsidP="00E168E8">
      <w:pPr>
        <w:pStyle w:val="references0"/>
        <w:numPr>
          <w:ilvl w:val="0"/>
          <w:numId w:val="0"/>
        </w:numPr>
        <w:ind w:left="357"/>
      </w:pPr>
    </w:p>
    <w:sectPr w:rsidR="00E168E8" w:rsidRPr="0060374E" w:rsidSect="008C3591">
      <w:headerReference w:type="default" r:id="rId32"/>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4D883E1" w14:textId="77777777" w:rsidR="006D325B" w:rsidRDefault="006D325B">
      <w:r>
        <w:separator/>
      </w:r>
    </w:p>
  </w:endnote>
  <w:endnote w:type="continuationSeparator" w:id="0">
    <w:p w14:paraId="5563E8CD" w14:textId="77777777" w:rsidR="006D325B" w:rsidRDefault="006D325B">
      <w:r>
        <w:continuationSeparator/>
      </w:r>
    </w:p>
  </w:endnote>
  <w:endnote w:type="continuationNotice" w:id="1">
    <w:p w14:paraId="5B5CD22D" w14:textId="77777777" w:rsidR="006D325B" w:rsidRDefault="006D325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Batang"/>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TimesNewRomanPS-ItalicMT">
    <w:altName w:val="Times New Roman"/>
    <w:charset w:val="00"/>
    <w:family w:val="roman"/>
    <w:pitch w:val="default"/>
  </w:font>
  <w:font w:name="MS LineDraw">
    <w:charset w:val="02"/>
    <w:family w:val="modern"/>
    <w:pitch w:val="fixed"/>
  </w:font>
  <w:font w:name="????">
    <w:altName w:val="Arial Unicode MS"/>
    <w:charset w:val="88"/>
    <w:family w:val="auto"/>
    <w:pitch w:val="default"/>
    <w:sig w:usb0="00000000" w:usb1="00000000" w:usb2="00000010" w:usb3="00000000" w:csb0="00100000" w:csb1="00000000"/>
  </w:font>
  <w:font w:name="楷体_GB2312">
    <w:altName w:val="微软雅黑"/>
    <w:charset w:val="86"/>
    <w:family w:val="modern"/>
    <w:pitch w:val="fixed"/>
    <w:sig w:usb0="00000001" w:usb1="080E0000" w:usb2="00000010" w:usb3="00000000" w:csb0="00040000" w:csb1="00000000"/>
  </w:font>
  <w:font w:name="Gulim">
    <w:altName w:val="굴림"/>
    <w:panose1 w:val="020B0600000101010101"/>
    <w:charset w:val="81"/>
    <w:family w:val="swiss"/>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5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EBE797C" w14:textId="77777777" w:rsidR="006D325B" w:rsidRDefault="006D325B">
      <w:r>
        <w:separator/>
      </w:r>
    </w:p>
  </w:footnote>
  <w:footnote w:type="continuationSeparator" w:id="0">
    <w:p w14:paraId="12864113" w14:textId="77777777" w:rsidR="006D325B" w:rsidRDefault="006D325B">
      <w:r>
        <w:continuationSeparator/>
      </w:r>
    </w:p>
  </w:footnote>
  <w:footnote w:type="continuationNotice" w:id="1">
    <w:p w14:paraId="653D3370" w14:textId="77777777" w:rsidR="006D325B" w:rsidRDefault="006D325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C26CEE" w:rsidRDefault="00C26CEE" w:rsidP="00633361">
    <w:pPr>
      <w:pStyle w:val="a6"/>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31"/>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pStyle w:val="3"/>
      <w:lvlText w:val="*"/>
      <w:lvlJc w:val="left"/>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2B46033"/>
    <w:multiLevelType w:val="hybridMultilevel"/>
    <w:tmpl w:val="D75217F8"/>
    <w:lvl w:ilvl="0" w:tplc="CF44EE54">
      <w:start w:val="1"/>
      <w:numFmt w:val="decimal"/>
      <w:pStyle w:val="table"/>
      <w:lvlText w:val="Table %1"/>
      <w:lvlJc w:val="left"/>
      <w:pPr>
        <w:ind w:left="420" w:hanging="4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4B50F5"/>
    <w:multiLevelType w:val="multilevel"/>
    <w:tmpl w:val="F0D81D3E"/>
    <w:lvl w:ilvl="0">
      <w:start w:val="1"/>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pStyle w:val="title4"/>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17251332"/>
    <w:multiLevelType w:val="multilevel"/>
    <w:tmpl w:val="EA72ABC4"/>
    <w:styleLink w:val="StyleBulletedSymbolsymbolLeft025Hanging06"/>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0174451"/>
    <w:multiLevelType w:val="hybridMultilevel"/>
    <w:tmpl w:val="17E2B2EE"/>
    <w:styleLink w:val="StyleBulletedSymbolsymbolLeft025Hanging0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8" w15:restartNumberingAfterBreak="0">
    <w:nsid w:val="20285A8A"/>
    <w:multiLevelType w:val="hybridMultilevel"/>
    <w:tmpl w:val="0310FF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0" w15:restartNumberingAfterBreak="0">
    <w:nsid w:val="26FF3B92"/>
    <w:multiLevelType w:val="hybridMultilevel"/>
    <w:tmpl w:val="D09C69F2"/>
    <w:lvl w:ilvl="0" w:tplc="BF8CCF48">
      <w:start w:val="1"/>
      <w:numFmt w:val="decimal"/>
      <w:pStyle w:val="observation"/>
      <w:lvlText w:val="Observation %1:"/>
      <w:lvlJc w:val="left"/>
      <w:pPr>
        <w:ind w:left="426" w:hanging="420"/>
      </w:pPr>
      <w:rPr>
        <w:rFonts w:ascii="Times New Roman" w:hAnsi="Times New Roman" w:hint="default"/>
        <w:b/>
        <w:bCs w:val="0"/>
        <w:i w:val="0"/>
        <w:iCs w:val="0"/>
        <w:caps w:val="0"/>
        <w:smallCaps w:val="0"/>
        <w:strike w:val="0"/>
        <w:dstrike w:val="0"/>
        <w:outline w:val="0"/>
        <w:shadow w:val="0"/>
        <w:emboss w:val="0"/>
        <w:imprint w:val="0"/>
        <w:noProof w:val="0"/>
        <w:vanish w:val="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7871567"/>
    <w:multiLevelType w:val="hybridMultilevel"/>
    <w:tmpl w:val="5F54AAEA"/>
    <w:styleLink w:val="StyleBulletedSymbolsymbolLeft025Hanging025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E6A4861"/>
    <w:multiLevelType w:val="multilevel"/>
    <w:tmpl w:val="2E6A4861"/>
    <w:lvl w:ilvl="0">
      <w:start w:val="2"/>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4D5045A"/>
    <w:multiLevelType w:val="singleLevel"/>
    <w:tmpl w:val="B3FC4AEC"/>
    <w:styleLink w:val="StyleBulleted6"/>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8" w15:restartNumberingAfterBreak="0">
    <w:nsid w:val="36CC7596"/>
    <w:multiLevelType w:val="hybridMultilevel"/>
    <w:tmpl w:val="719874C8"/>
    <w:lvl w:ilvl="0" w:tplc="C9BE017A">
      <w:start w:val="1"/>
      <w:numFmt w:val="bullet"/>
      <w:pStyle w:val="bullet1"/>
      <w:lvlText w:val=""/>
      <w:lvlJc w:val="left"/>
      <w:pPr>
        <w:ind w:left="420" w:hanging="420"/>
      </w:pPr>
      <w:rPr>
        <w:rFonts w:ascii="Symbol" w:hAnsi="Symbol" w:hint="default"/>
      </w:rPr>
    </w:lvl>
    <w:lvl w:ilvl="1" w:tplc="8476410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1" w15:restartNumberingAfterBreak="0">
    <w:nsid w:val="3AA46647"/>
    <w:multiLevelType w:val="multilevel"/>
    <w:tmpl w:val="AF922B38"/>
    <w:lvl w:ilvl="0">
      <w:start w:val="1"/>
      <w:numFmt w:val="decimal"/>
      <w:pStyle w:val="Proposal"/>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2"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23"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4"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42BA1F79"/>
    <w:multiLevelType w:val="hybridMultilevel"/>
    <w:tmpl w:val="3DFA21C8"/>
    <w:styleLink w:val="StyleBulleted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6"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9"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0" w15:restartNumberingAfterBreak="0">
    <w:nsid w:val="50F10317"/>
    <w:multiLevelType w:val="multilevel"/>
    <w:tmpl w:val="AFBC4856"/>
    <w:styleLink w:val="StyleBulletedSymbolsymbolLeft025Hanging0254"/>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101505E"/>
    <w:multiLevelType w:val="hybridMultilevel"/>
    <w:tmpl w:val="6C28A41A"/>
    <w:lvl w:ilvl="0" w:tplc="6B484274">
      <w:start w:val="1"/>
      <w:numFmt w:val="decimal"/>
      <w:pStyle w:val="Observation0"/>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2" w15:restartNumberingAfterBreak="0">
    <w:nsid w:val="52CA544A"/>
    <w:multiLevelType w:val="singleLevel"/>
    <w:tmpl w:val="0BFE6DBA"/>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33"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34" w15:restartNumberingAfterBreak="0">
    <w:nsid w:val="6192665B"/>
    <w:multiLevelType w:val="hybridMultilevel"/>
    <w:tmpl w:val="EF681742"/>
    <w:lvl w:ilvl="0" w:tplc="C2C80710">
      <w:start w:val="1"/>
      <w:numFmt w:val="decimal"/>
      <w:pStyle w:val="figure"/>
      <w:lvlText w:val="Figure %1"/>
      <w:lvlJc w:val="left"/>
      <w:pPr>
        <w:ind w:left="420" w:hanging="4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62CB5E00"/>
    <w:multiLevelType w:val="hybridMultilevel"/>
    <w:tmpl w:val="907A367A"/>
    <w:styleLink w:val="StyleBulletedSymbolsymbolLeft025Hanging02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37" w15:restartNumberingAfterBreak="0">
    <w:nsid w:val="6A4F2D3B"/>
    <w:multiLevelType w:val="hybridMultilevel"/>
    <w:tmpl w:val="502638FE"/>
    <w:lvl w:ilvl="0" w:tplc="C178B2E8">
      <w:start w:val="1"/>
      <w:numFmt w:val="decimal"/>
      <w:pStyle w:val="proposal0"/>
      <w:lvlText w:val="Proposal %1:"/>
      <w:lvlJc w:val="left"/>
      <w:pPr>
        <w:ind w:left="420" w:hanging="42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718D7D2E"/>
    <w:multiLevelType w:val="hybridMultilevel"/>
    <w:tmpl w:val="3F7873BA"/>
    <w:styleLink w:val="StyleBulletedSymbolsymbolLeft025Hanging02517"/>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9" w15:restartNumberingAfterBreak="0">
    <w:nsid w:val="71F635C9"/>
    <w:multiLevelType w:val="hybridMultilevel"/>
    <w:tmpl w:val="53CC3034"/>
    <w:styleLink w:val="StyleBulletedSymbolsymbolLeft025Hanging02515"/>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40"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76450D58"/>
    <w:multiLevelType w:val="multilevel"/>
    <w:tmpl w:val="F462F0EA"/>
    <w:lvl w:ilvl="0">
      <w:start w:val="1"/>
      <w:numFmt w:val="decimal"/>
      <w:pStyle w:val="title1"/>
      <w:lvlText w:val="%1"/>
      <w:lvlJc w:val="left"/>
      <w:pPr>
        <w:ind w:left="425" w:hanging="425"/>
      </w:pPr>
    </w:lvl>
    <w:lvl w:ilvl="1">
      <w:start w:val="1"/>
      <w:numFmt w:val="decimal"/>
      <w:pStyle w:val="title2"/>
      <w:lvlText w:val="%1.%2"/>
      <w:lvlJc w:val="left"/>
      <w:pPr>
        <w:ind w:left="992" w:hanging="567"/>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itle3"/>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43"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5" w15:restartNumberingAfterBreak="0">
    <w:nsid w:val="7C267F9C"/>
    <w:multiLevelType w:val="hybridMultilevel"/>
    <w:tmpl w:val="9D8C8332"/>
    <w:styleLink w:val="StyleBulletedSymbolsymbolLeft025Hanging0258"/>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47" w15:restartNumberingAfterBreak="0">
    <w:nsid w:val="7FB34CD6"/>
    <w:multiLevelType w:val="multilevel"/>
    <w:tmpl w:val="F7B6AE18"/>
    <w:styleLink w:val="StyleBulletedSymbolsymbolLeft025Hanging02526"/>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33"/>
  </w:num>
  <w:num w:numId="2">
    <w:abstractNumId w:val="40"/>
  </w:num>
  <w:num w:numId="3">
    <w:abstractNumId w:val="23"/>
  </w:num>
  <w:num w:numId="4">
    <w:abstractNumId w:val="32"/>
  </w:num>
  <w:num w:numId="5">
    <w:abstractNumId w:val="22"/>
  </w:num>
  <w:num w:numId="6">
    <w:abstractNumId w:val="21"/>
  </w:num>
  <w:num w:numId="7">
    <w:abstractNumId w:val="28"/>
  </w:num>
  <w:num w:numId="8">
    <w:abstractNumId w:val="18"/>
  </w:num>
  <w:num w:numId="9">
    <w:abstractNumId w:val="3"/>
  </w:num>
  <w:num w:numId="10">
    <w:abstractNumId w:val="34"/>
  </w:num>
  <w:num w:numId="11">
    <w:abstractNumId w:val="5"/>
  </w:num>
  <w:num w:numId="12">
    <w:abstractNumId w:val="42"/>
  </w:num>
  <w:num w:numId="13">
    <w:abstractNumId w:val="10"/>
  </w:num>
  <w:num w:numId="14">
    <w:abstractNumId w:val="1"/>
    <w:lvlOverride w:ilvl="0">
      <w:lvl w:ilvl="0">
        <w:start w:val="1"/>
        <w:numFmt w:val="bullet"/>
        <w:pStyle w:val="3"/>
        <w:lvlText w:val=""/>
        <w:legacy w:legacy="1" w:legacySpace="0" w:legacyIndent="360"/>
        <w:lvlJc w:val="left"/>
        <w:pPr>
          <w:ind w:left="360" w:hanging="360"/>
        </w:pPr>
        <w:rPr>
          <w:rFonts w:ascii="Symbol" w:hAnsi="Symbol" w:hint="default"/>
        </w:rPr>
      </w:lvl>
    </w:lvlOverride>
  </w:num>
  <w:num w:numId="15">
    <w:abstractNumId w:val="16"/>
  </w:num>
  <w:num w:numId="16">
    <w:abstractNumId w:val="26"/>
  </w:num>
  <w:num w:numId="17">
    <w:abstractNumId w:val="19"/>
  </w:num>
  <w:num w:numId="18">
    <w:abstractNumId w:val="20"/>
  </w:num>
  <w:num w:numId="19">
    <w:abstractNumId w:val="2"/>
  </w:num>
  <w:num w:numId="20">
    <w:abstractNumId w:val="4"/>
  </w:num>
  <w:num w:numId="21">
    <w:abstractNumId w:val="43"/>
  </w:num>
  <w:num w:numId="22">
    <w:abstractNumId w:val="13"/>
  </w:num>
  <w:num w:numId="23">
    <w:abstractNumId w:val="0"/>
  </w:num>
  <w:num w:numId="24">
    <w:abstractNumId w:val="31"/>
  </w:num>
  <w:num w:numId="25">
    <w:abstractNumId w:val="46"/>
  </w:num>
  <w:num w:numId="26">
    <w:abstractNumId w:val="29"/>
  </w:num>
  <w:num w:numId="27">
    <w:abstractNumId w:val="27"/>
  </w:num>
  <w:num w:numId="28">
    <w:abstractNumId w:val="44"/>
  </w:num>
  <w:num w:numId="29">
    <w:abstractNumId w:val="17"/>
  </w:num>
  <w:num w:numId="30">
    <w:abstractNumId w:val="12"/>
  </w:num>
  <w:num w:numId="31">
    <w:abstractNumId w:val="30"/>
  </w:num>
  <w:num w:numId="32">
    <w:abstractNumId w:val="45"/>
  </w:num>
  <w:num w:numId="33">
    <w:abstractNumId w:val="38"/>
  </w:num>
  <w:num w:numId="34">
    <w:abstractNumId w:val="6"/>
  </w:num>
  <w:num w:numId="35">
    <w:abstractNumId w:val="47"/>
  </w:num>
  <w:num w:numId="36">
    <w:abstractNumId w:val="14"/>
  </w:num>
  <w:num w:numId="37">
    <w:abstractNumId w:val="41"/>
  </w:num>
  <w:num w:numId="38">
    <w:abstractNumId w:val="9"/>
  </w:num>
  <w:num w:numId="39">
    <w:abstractNumId w:val="36"/>
  </w:num>
  <w:num w:numId="40">
    <w:abstractNumId w:val="24"/>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41">
    <w:abstractNumId w:val="25"/>
  </w:num>
  <w:num w:numId="42">
    <w:abstractNumId w:val="35"/>
  </w:num>
  <w:num w:numId="43">
    <w:abstractNumId w:val="39"/>
  </w:num>
  <w:num w:numId="44">
    <w:abstractNumId w:val="7"/>
  </w:num>
  <w:num w:numId="45">
    <w:abstractNumId w:val="11"/>
  </w:num>
  <w:num w:numId="46">
    <w:abstractNumId w:val="15"/>
  </w:num>
  <w:num w:numId="47">
    <w:abstractNumId w:val="8"/>
  </w:num>
  <w:num w:numId="48">
    <w:abstractNumId w:val="37"/>
  </w:num>
  <w:num w:numId="49">
    <w:abstractNumId w:val="10"/>
  </w:num>
  <w:num w:numId="50">
    <w:abstractNumId w:val="37"/>
    <w:lvlOverride w:ilvl="0">
      <w:startOverride w:val="1"/>
    </w:lvlOverride>
  </w:num>
  <w:num w:numId="51">
    <w:abstractNumId w:val="37"/>
  </w:num>
  <w:num w:numId="52">
    <w:abstractNumId w:val="37"/>
    <w:lvlOverride w:ilvl="0">
      <w:startOverride w:val="1"/>
    </w:lvlOverride>
  </w:num>
  <w:num w:numId="53">
    <w:abstractNumId w:val="10"/>
    <w:lvlOverride w:ilvl="0">
      <w:startOverride w:val="1"/>
    </w:lvlOverride>
  </w:num>
  <w:num w:numId="54">
    <w:abstractNumId w:val="18"/>
  </w:num>
  <w:num w:numId="55">
    <w:abstractNumId w:val="18"/>
  </w:num>
  <w:num w:numId="56">
    <w:abstractNumId w:val="18"/>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DAwNjSxNDG3NLUwMDRR0lEKTi0uzszPAykwtDCvBQC/L+Q0LgAAAA=="/>
  </w:docVars>
  <w:rsids>
    <w:rsidRoot w:val="00B87FBC"/>
    <w:rsid w:val="000002C5"/>
    <w:rsid w:val="0000069E"/>
    <w:rsid w:val="00000826"/>
    <w:rsid w:val="00000C55"/>
    <w:rsid w:val="00000E68"/>
    <w:rsid w:val="000012F9"/>
    <w:rsid w:val="00001A1A"/>
    <w:rsid w:val="00001C16"/>
    <w:rsid w:val="00001DBE"/>
    <w:rsid w:val="0000208D"/>
    <w:rsid w:val="00002115"/>
    <w:rsid w:val="00002134"/>
    <w:rsid w:val="0000242B"/>
    <w:rsid w:val="000025D5"/>
    <w:rsid w:val="00002DF7"/>
    <w:rsid w:val="00002EA3"/>
    <w:rsid w:val="0000314A"/>
    <w:rsid w:val="0000370E"/>
    <w:rsid w:val="00003886"/>
    <w:rsid w:val="00003DB0"/>
    <w:rsid w:val="0000410D"/>
    <w:rsid w:val="000044D6"/>
    <w:rsid w:val="0000460A"/>
    <w:rsid w:val="00004F59"/>
    <w:rsid w:val="00005012"/>
    <w:rsid w:val="0000539E"/>
    <w:rsid w:val="000053DD"/>
    <w:rsid w:val="000054C0"/>
    <w:rsid w:val="00005633"/>
    <w:rsid w:val="00005C84"/>
    <w:rsid w:val="000060C1"/>
    <w:rsid w:val="000063A7"/>
    <w:rsid w:val="000063B8"/>
    <w:rsid w:val="00006445"/>
    <w:rsid w:val="0000646D"/>
    <w:rsid w:val="000065A3"/>
    <w:rsid w:val="000065F8"/>
    <w:rsid w:val="00006746"/>
    <w:rsid w:val="0000694F"/>
    <w:rsid w:val="00006B05"/>
    <w:rsid w:val="00007060"/>
    <w:rsid w:val="00007653"/>
    <w:rsid w:val="000078A1"/>
    <w:rsid w:val="00007A2B"/>
    <w:rsid w:val="00010151"/>
    <w:rsid w:val="0001068D"/>
    <w:rsid w:val="000106E0"/>
    <w:rsid w:val="00010791"/>
    <w:rsid w:val="00010BA7"/>
    <w:rsid w:val="00010C4C"/>
    <w:rsid w:val="00010CE3"/>
    <w:rsid w:val="00011387"/>
    <w:rsid w:val="0001138E"/>
    <w:rsid w:val="000114C4"/>
    <w:rsid w:val="000115AD"/>
    <w:rsid w:val="000116A5"/>
    <w:rsid w:val="0001180C"/>
    <w:rsid w:val="000119D3"/>
    <w:rsid w:val="00011C8C"/>
    <w:rsid w:val="00011F30"/>
    <w:rsid w:val="00011FFB"/>
    <w:rsid w:val="0001221F"/>
    <w:rsid w:val="00012414"/>
    <w:rsid w:val="000124C4"/>
    <w:rsid w:val="000124D0"/>
    <w:rsid w:val="00012641"/>
    <w:rsid w:val="000126F3"/>
    <w:rsid w:val="000129F7"/>
    <w:rsid w:val="000134A2"/>
    <w:rsid w:val="0001363B"/>
    <w:rsid w:val="000137AA"/>
    <w:rsid w:val="00013824"/>
    <w:rsid w:val="0001389A"/>
    <w:rsid w:val="0001397F"/>
    <w:rsid w:val="00013B34"/>
    <w:rsid w:val="000142B3"/>
    <w:rsid w:val="00014D04"/>
    <w:rsid w:val="000152AD"/>
    <w:rsid w:val="0001531A"/>
    <w:rsid w:val="00015654"/>
    <w:rsid w:val="00015A87"/>
    <w:rsid w:val="00015CF4"/>
    <w:rsid w:val="00015DB8"/>
    <w:rsid w:val="00016208"/>
    <w:rsid w:val="0001654E"/>
    <w:rsid w:val="000169AF"/>
    <w:rsid w:val="00016AC6"/>
    <w:rsid w:val="00016F05"/>
    <w:rsid w:val="0001706A"/>
    <w:rsid w:val="000174AD"/>
    <w:rsid w:val="0001756A"/>
    <w:rsid w:val="00017BA4"/>
    <w:rsid w:val="00017E9E"/>
    <w:rsid w:val="00017EB0"/>
    <w:rsid w:val="00017F49"/>
    <w:rsid w:val="00020879"/>
    <w:rsid w:val="000208A6"/>
    <w:rsid w:val="00020A0A"/>
    <w:rsid w:val="00020A1C"/>
    <w:rsid w:val="0002110C"/>
    <w:rsid w:val="0002195F"/>
    <w:rsid w:val="00021B1B"/>
    <w:rsid w:val="00021C03"/>
    <w:rsid w:val="00021CB7"/>
    <w:rsid w:val="0002205D"/>
    <w:rsid w:val="000223D0"/>
    <w:rsid w:val="00022976"/>
    <w:rsid w:val="00022A7D"/>
    <w:rsid w:val="000241CB"/>
    <w:rsid w:val="00024200"/>
    <w:rsid w:val="00024259"/>
    <w:rsid w:val="00024293"/>
    <w:rsid w:val="00024328"/>
    <w:rsid w:val="000244F9"/>
    <w:rsid w:val="000246B1"/>
    <w:rsid w:val="000246C2"/>
    <w:rsid w:val="0002486D"/>
    <w:rsid w:val="00024BC2"/>
    <w:rsid w:val="00024E88"/>
    <w:rsid w:val="000250AB"/>
    <w:rsid w:val="000250C1"/>
    <w:rsid w:val="0002552A"/>
    <w:rsid w:val="00025791"/>
    <w:rsid w:val="00025A64"/>
    <w:rsid w:val="00025C87"/>
    <w:rsid w:val="000260C1"/>
    <w:rsid w:val="0002671B"/>
    <w:rsid w:val="0002680D"/>
    <w:rsid w:val="00026A33"/>
    <w:rsid w:val="00026B79"/>
    <w:rsid w:val="00026F14"/>
    <w:rsid w:val="0002754F"/>
    <w:rsid w:val="000301E9"/>
    <w:rsid w:val="0003029A"/>
    <w:rsid w:val="00030815"/>
    <w:rsid w:val="00030852"/>
    <w:rsid w:val="0003089F"/>
    <w:rsid w:val="000308EA"/>
    <w:rsid w:val="00030A12"/>
    <w:rsid w:val="00030BD6"/>
    <w:rsid w:val="00030DFC"/>
    <w:rsid w:val="00030ED8"/>
    <w:rsid w:val="000310EE"/>
    <w:rsid w:val="00031855"/>
    <w:rsid w:val="00032104"/>
    <w:rsid w:val="00032255"/>
    <w:rsid w:val="000324B9"/>
    <w:rsid w:val="000325F0"/>
    <w:rsid w:val="000325F7"/>
    <w:rsid w:val="00032670"/>
    <w:rsid w:val="000330E1"/>
    <w:rsid w:val="0003325F"/>
    <w:rsid w:val="00033319"/>
    <w:rsid w:val="000338A4"/>
    <w:rsid w:val="000339E4"/>
    <w:rsid w:val="00033B2E"/>
    <w:rsid w:val="00033D65"/>
    <w:rsid w:val="00033F30"/>
    <w:rsid w:val="00033F3B"/>
    <w:rsid w:val="000346C6"/>
    <w:rsid w:val="0003472B"/>
    <w:rsid w:val="00034864"/>
    <w:rsid w:val="00034866"/>
    <w:rsid w:val="00034984"/>
    <w:rsid w:val="00034C1A"/>
    <w:rsid w:val="00034F4D"/>
    <w:rsid w:val="000355EC"/>
    <w:rsid w:val="00035672"/>
    <w:rsid w:val="000357B1"/>
    <w:rsid w:val="00035825"/>
    <w:rsid w:val="0003583F"/>
    <w:rsid w:val="0003589D"/>
    <w:rsid w:val="00035C55"/>
    <w:rsid w:val="00035D53"/>
    <w:rsid w:val="00035E82"/>
    <w:rsid w:val="00035F5E"/>
    <w:rsid w:val="000362AB"/>
    <w:rsid w:val="000363AE"/>
    <w:rsid w:val="000363FD"/>
    <w:rsid w:val="00036CBB"/>
    <w:rsid w:val="00036CF4"/>
    <w:rsid w:val="00036F48"/>
    <w:rsid w:val="0003772C"/>
    <w:rsid w:val="000377D4"/>
    <w:rsid w:val="00037822"/>
    <w:rsid w:val="000379F3"/>
    <w:rsid w:val="00037A41"/>
    <w:rsid w:val="00037AFC"/>
    <w:rsid w:val="00037D82"/>
    <w:rsid w:val="00037DBD"/>
    <w:rsid w:val="00037E65"/>
    <w:rsid w:val="0004000C"/>
    <w:rsid w:val="000405E1"/>
    <w:rsid w:val="00040761"/>
    <w:rsid w:val="0004084E"/>
    <w:rsid w:val="00040A9F"/>
    <w:rsid w:val="00040D1E"/>
    <w:rsid w:val="00040ED5"/>
    <w:rsid w:val="000412E1"/>
    <w:rsid w:val="000412FF"/>
    <w:rsid w:val="000413C9"/>
    <w:rsid w:val="000415EB"/>
    <w:rsid w:val="000417B8"/>
    <w:rsid w:val="00041B18"/>
    <w:rsid w:val="00041C1F"/>
    <w:rsid w:val="00041DFC"/>
    <w:rsid w:val="00041E6C"/>
    <w:rsid w:val="00041EE7"/>
    <w:rsid w:val="000421F2"/>
    <w:rsid w:val="00042539"/>
    <w:rsid w:val="00042605"/>
    <w:rsid w:val="00042718"/>
    <w:rsid w:val="00042725"/>
    <w:rsid w:val="00042955"/>
    <w:rsid w:val="00042AB0"/>
    <w:rsid w:val="00042D40"/>
    <w:rsid w:val="00042D7E"/>
    <w:rsid w:val="00042D90"/>
    <w:rsid w:val="00042DAC"/>
    <w:rsid w:val="00042E02"/>
    <w:rsid w:val="00043047"/>
    <w:rsid w:val="000431B2"/>
    <w:rsid w:val="00043713"/>
    <w:rsid w:val="00043767"/>
    <w:rsid w:val="000437C3"/>
    <w:rsid w:val="0004395B"/>
    <w:rsid w:val="000439E7"/>
    <w:rsid w:val="00043F7C"/>
    <w:rsid w:val="00044275"/>
    <w:rsid w:val="00044371"/>
    <w:rsid w:val="00044623"/>
    <w:rsid w:val="00044DAA"/>
    <w:rsid w:val="00044F46"/>
    <w:rsid w:val="00045071"/>
    <w:rsid w:val="0004531D"/>
    <w:rsid w:val="000457E1"/>
    <w:rsid w:val="0004586E"/>
    <w:rsid w:val="000458FF"/>
    <w:rsid w:val="00045EC8"/>
    <w:rsid w:val="00046195"/>
    <w:rsid w:val="000463FF"/>
    <w:rsid w:val="00046517"/>
    <w:rsid w:val="000467C4"/>
    <w:rsid w:val="00046C1C"/>
    <w:rsid w:val="00046C1D"/>
    <w:rsid w:val="00046E1D"/>
    <w:rsid w:val="0004718C"/>
    <w:rsid w:val="000471CE"/>
    <w:rsid w:val="00047398"/>
    <w:rsid w:val="000473DB"/>
    <w:rsid w:val="00047423"/>
    <w:rsid w:val="000476C0"/>
    <w:rsid w:val="00047D28"/>
    <w:rsid w:val="00047D75"/>
    <w:rsid w:val="0005046C"/>
    <w:rsid w:val="00050715"/>
    <w:rsid w:val="000509C2"/>
    <w:rsid w:val="00050DB1"/>
    <w:rsid w:val="00050DB9"/>
    <w:rsid w:val="00051431"/>
    <w:rsid w:val="00051453"/>
    <w:rsid w:val="000514AB"/>
    <w:rsid w:val="000517C0"/>
    <w:rsid w:val="000517E7"/>
    <w:rsid w:val="00051C37"/>
    <w:rsid w:val="00051D20"/>
    <w:rsid w:val="000520C7"/>
    <w:rsid w:val="0005214F"/>
    <w:rsid w:val="00052207"/>
    <w:rsid w:val="00052293"/>
    <w:rsid w:val="0005240A"/>
    <w:rsid w:val="00052657"/>
    <w:rsid w:val="000528E0"/>
    <w:rsid w:val="00052966"/>
    <w:rsid w:val="00052B99"/>
    <w:rsid w:val="00052DC1"/>
    <w:rsid w:val="00053004"/>
    <w:rsid w:val="0005326E"/>
    <w:rsid w:val="000533B0"/>
    <w:rsid w:val="00053576"/>
    <w:rsid w:val="00053697"/>
    <w:rsid w:val="00053727"/>
    <w:rsid w:val="000537F7"/>
    <w:rsid w:val="000538C5"/>
    <w:rsid w:val="000539AE"/>
    <w:rsid w:val="00053D7E"/>
    <w:rsid w:val="00053FAD"/>
    <w:rsid w:val="000540C0"/>
    <w:rsid w:val="00054321"/>
    <w:rsid w:val="00054405"/>
    <w:rsid w:val="0005446E"/>
    <w:rsid w:val="00054698"/>
    <w:rsid w:val="0005477E"/>
    <w:rsid w:val="00054895"/>
    <w:rsid w:val="00054A3F"/>
    <w:rsid w:val="00054C3F"/>
    <w:rsid w:val="00054D19"/>
    <w:rsid w:val="00054F4F"/>
    <w:rsid w:val="000557DC"/>
    <w:rsid w:val="000558DB"/>
    <w:rsid w:val="000559D2"/>
    <w:rsid w:val="00055E46"/>
    <w:rsid w:val="00055E49"/>
    <w:rsid w:val="00055FEA"/>
    <w:rsid w:val="00056561"/>
    <w:rsid w:val="00056734"/>
    <w:rsid w:val="00056786"/>
    <w:rsid w:val="0005691B"/>
    <w:rsid w:val="00056B0F"/>
    <w:rsid w:val="00056ED2"/>
    <w:rsid w:val="0005702C"/>
    <w:rsid w:val="000575D2"/>
    <w:rsid w:val="00057693"/>
    <w:rsid w:val="000579D2"/>
    <w:rsid w:val="000579D4"/>
    <w:rsid w:val="00057BFD"/>
    <w:rsid w:val="00057F09"/>
    <w:rsid w:val="00057FCA"/>
    <w:rsid w:val="0006044F"/>
    <w:rsid w:val="00060564"/>
    <w:rsid w:val="00060CE4"/>
    <w:rsid w:val="00060D68"/>
    <w:rsid w:val="00060E7D"/>
    <w:rsid w:val="00060E82"/>
    <w:rsid w:val="00061224"/>
    <w:rsid w:val="000613E6"/>
    <w:rsid w:val="0006191B"/>
    <w:rsid w:val="0006193C"/>
    <w:rsid w:val="00061E57"/>
    <w:rsid w:val="000622F1"/>
    <w:rsid w:val="000623D4"/>
    <w:rsid w:val="00062456"/>
    <w:rsid w:val="00062695"/>
    <w:rsid w:val="00062ACB"/>
    <w:rsid w:val="00062BA8"/>
    <w:rsid w:val="0006349D"/>
    <w:rsid w:val="000634C9"/>
    <w:rsid w:val="00063781"/>
    <w:rsid w:val="00063A49"/>
    <w:rsid w:val="0006400B"/>
    <w:rsid w:val="0006415F"/>
    <w:rsid w:val="000641A0"/>
    <w:rsid w:val="0006439D"/>
    <w:rsid w:val="000643C3"/>
    <w:rsid w:val="000643CC"/>
    <w:rsid w:val="000647E2"/>
    <w:rsid w:val="000649F5"/>
    <w:rsid w:val="00064A88"/>
    <w:rsid w:val="00064B16"/>
    <w:rsid w:val="00064BA7"/>
    <w:rsid w:val="00064C19"/>
    <w:rsid w:val="0006503F"/>
    <w:rsid w:val="00065121"/>
    <w:rsid w:val="000651E9"/>
    <w:rsid w:val="000655A5"/>
    <w:rsid w:val="000658F2"/>
    <w:rsid w:val="00066276"/>
    <w:rsid w:val="0006633A"/>
    <w:rsid w:val="000663FC"/>
    <w:rsid w:val="0006651A"/>
    <w:rsid w:val="0006661A"/>
    <w:rsid w:val="00066691"/>
    <w:rsid w:val="00066A5E"/>
    <w:rsid w:val="00066AC2"/>
    <w:rsid w:val="00066DF6"/>
    <w:rsid w:val="00066EA5"/>
    <w:rsid w:val="00066EFF"/>
    <w:rsid w:val="00067249"/>
    <w:rsid w:val="000675DF"/>
    <w:rsid w:val="0006761F"/>
    <w:rsid w:val="0006762F"/>
    <w:rsid w:val="00067C3D"/>
    <w:rsid w:val="00067C74"/>
    <w:rsid w:val="00067D9C"/>
    <w:rsid w:val="00067F63"/>
    <w:rsid w:val="000702CC"/>
    <w:rsid w:val="00070914"/>
    <w:rsid w:val="00070DD9"/>
    <w:rsid w:val="00070F5F"/>
    <w:rsid w:val="00070F7E"/>
    <w:rsid w:val="000710A9"/>
    <w:rsid w:val="000711C6"/>
    <w:rsid w:val="00071A17"/>
    <w:rsid w:val="00071BF7"/>
    <w:rsid w:val="00071E04"/>
    <w:rsid w:val="00071E64"/>
    <w:rsid w:val="0007205F"/>
    <w:rsid w:val="000722A7"/>
    <w:rsid w:val="0007247D"/>
    <w:rsid w:val="000725F5"/>
    <w:rsid w:val="000728DE"/>
    <w:rsid w:val="00072BB8"/>
    <w:rsid w:val="00072F9F"/>
    <w:rsid w:val="00072FAE"/>
    <w:rsid w:val="0007300E"/>
    <w:rsid w:val="0007317C"/>
    <w:rsid w:val="000731F9"/>
    <w:rsid w:val="0007378E"/>
    <w:rsid w:val="000738A7"/>
    <w:rsid w:val="000739AD"/>
    <w:rsid w:val="00073A36"/>
    <w:rsid w:val="00073F44"/>
    <w:rsid w:val="00074008"/>
    <w:rsid w:val="0007406B"/>
    <w:rsid w:val="00074227"/>
    <w:rsid w:val="00074604"/>
    <w:rsid w:val="000749B3"/>
    <w:rsid w:val="000749EF"/>
    <w:rsid w:val="00074A82"/>
    <w:rsid w:val="00074AA7"/>
    <w:rsid w:val="00074BDB"/>
    <w:rsid w:val="00074BE1"/>
    <w:rsid w:val="00074E57"/>
    <w:rsid w:val="00074F93"/>
    <w:rsid w:val="0007504F"/>
    <w:rsid w:val="0007514D"/>
    <w:rsid w:val="00075833"/>
    <w:rsid w:val="00075878"/>
    <w:rsid w:val="00075FDA"/>
    <w:rsid w:val="00076083"/>
    <w:rsid w:val="00076103"/>
    <w:rsid w:val="0007629D"/>
    <w:rsid w:val="00076367"/>
    <w:rsid w:val="000763C6"/>
    <w:rsid w:val="0007680E"/>
    <w:rsid w:val="00076A2B"/>
    <w:rsid w:val="00076A3F"/>
    <w:rsid w:val="00076AC8"/>
    <w:rsid w:val="00076B97"/>
    <w:rsid w:val="00076C6C"/>
    <w:rsid w:val="00076E00"/>
    <w:rsid w:val="00076E3A"/>
    <w:rsid w:val="00077285"/>
    <w:rsid w:val="000774A3"/>
    <w:rsid w:val="0007779E"/>
    <w:rsid w:val="000777F5"/>
    <w:rsid w:val="00077811"/>
    <w:rsid w:val="00077838"/>
    <w:rsid w:val="00077878"/>
    <w:rsid w:val="00077BA8"/>
    <w:rsid w:val="00077C76"/>
    <w:rsid w:val="00077DB2"/>
    <w:rsid w:val="000803D6"/>
    <w:rsid w:val="000803DE"/>
    <w:rsid w:val="000804E1"/>
    <w:rsid w:val="000804E4"/>
    <w:rsid w:val="00080E21"/>
    <w:rsid w:val="000810A7"/>
    <w:rsid w:val="000810FE"/>
    <w:rsid w:val="0008122F"/>
    <w:rsid w:val="00081472"/>
    <w:rsid w:val="000816D8"/>
    <w:rsid w:val="0008177B"/>
    <w:rsid w:val="000817D8"/>
    <w:rsid w:val="000818F4"/>
    <w:rsid w:val="00081A9C"/>
    <w:rsid w:val="00081BE9"/>
    <w:rsid w:val="0008210E"/>
    <w:rsid w:val="000822B2"/>
    <w:rsid w:val="000823CE"/>
    <w:rsid w:val="00082927"/>
    <w:rsid w:val="00082A3B"/>
    <w:rsid w:val="00082AB1"/>
    <w:rsid w:val="0008308B"/>
    <w:rsid w:val="000831D2"/>
    <w:rsid w:val="00083543"/>
    <w:rsid w:val="00083668"/>
    <w:rsid w:val="000838E0"/>
    <w:rsid w:val="000839F8"/>
    <w:rsid w:val="00083C3C"/>
    <w:rsid w:val="000841C4"/>
    <w:rsid w:val="0008475F"/>
    <w:rsid w:val="00084776"/>
    <w:rsid w:val="0008486B"/>
    <w:rsid w:val="000849C5"/>
    <w:rsid w:val="00084CE6"/>
    <w:rsid w:val="00084FDF"/>
    <w:rsid w:val="00085121"/>
    <w:rsid w:val="0008515D"/>
    <w:rsid w:val="0008516F"/>
    <w:rsid w:val="00085374"/>
    <w:rsid w:val="00085662"/>
    <w:rsid w:val="00085970"/>
    <w:rsid w:val="00085F80"/>
    <w:rsid w:val="00086187"/>
    <w:rsid w:val="0008623C"/>
    <w:rsid w:val="0008625E"/>
    <w:rsid w:val="0008626B"/>
    <w:rsid w:val="0008653C"/>
    <w:rsid w:val="00086888"/>
    <w:rsid w:val="00086BA5"/>
    <w:rsid w:val="000871C0"/>
    <w:rsid w:val="00087243"/>
    <w:rsid w:val="00087CF0"/>
    <w:rsid w:val="000903E3"/>
    <w:rsid w:val="0009069A"/>
    <w:rsid w:val="000907F6"/>
    <w:rsid w:val="00090B09"/>
    <w:rsid w:val="00090E2E"/>
    <w:rsid w:val="00090FD2"/>
    <w:rsid w:val="00091078"/>
    <w:rsid w:val="00091079"/>
    <w:rsid w:val="00091626"/>
    <w:rsid w:val="00091B00"/>
    <w:rsid w:val="00091B3F"/>
    <w:rsid w:val="00091C53"/>
    <w:rsid w:val="00091C8C"/>
    <w:rsid w:val="0009202C"/>
    <w:rsid w:val="000921EC"/>
    <w:rsid w:val="0009229D"/>
    <w:rsid w:val="0009234A"/>
    <w:rsid w:val="00092568"/>
    <w:rsid w:val="000926BD"/>
    <w:rsid w:val="0009288E"/>
    <w:rsid w:val="00092D32"/>
    <w:rsid w:val="00092E4E"/>
    <w:rsid w:val="00092E76"/>
    <w:rsid w:val="00092F7D"/>
    <w:rsid w:val="00093102"/>
    <w:rsid w:val="000931F0"/>
    <w:rsid w:val="0009327A"/>
    <w:rsid w:val="00093374"/>
    <w:rsid w:val="0009349C"/>
    <w:rsid w:val="00093720"/>
    <w:rsid w:val="0009396C"/>
    <w:rsid w:val="0009454A"/>
    <w:rsid w:val="00094600"/>
    <w:rsid w:val="00094ABC"/>
    <w:rsid w:val="00094B3C"/>
    <w:rsid w:val="00094C23"/>
    <w:rsid w:val="00094EB6"/>
    <w:rsid w:val="000951E0"/>
    <w:rsid w:val="0009571F"/>
    <w:rsid w:val="00095889"/>
    <w:rsid w:val="00095A2D"/>
    <w:rsid w:val="00095E3C"/>
    <w:rsid w:val="00095E9D"/>
    <w:rsid w:val="00095F77"/>
    <w:rsid w:val="00096594"/>
    <w:rsid w:val="000965C9"/>
    <w:rsid w:val="00096648"/>
    <w:rsid w:val="000967AA"/>
    <w:rsid w:val="00096BFC"/>
    <w:rsid w:val="00096D26"/>
    <w:rsid w:val="00096DB4"/>
    <w:rsid w:val="00096E01"/>
    <w:rsid w:val="00096F16"/>
    <w:rsid w:val="00096F93"/>
    <w:rsid w:val="000973CD"/>
    <w:rsid w:val="00097637"/>
    <w:rsid w:val="0009777D"/>
    <w:rsid w:val="00097909"/>
    <w:rsid w:val="00097E27"/>
    <w:rsid w:val="000A0069"/>
    <w:rsid w:val="000A05A4"/>
    <w:rsid w:val="000A07A7"/>
    <w:rsid w:val="000A09D3"/>
    <w:rsid w:val="000A0ECB"/>
    <w:rsid w:val="000A1007"/>
    <w:rsid w:val="000A15E9"/>
    <w:rsid w:val="000A165D"/>
    <w:rsid w:val="000A190E"/>
    <w:rsid w:val="000A1935"/>
    <w:rsid w:val="000A1A4E"/>
    <w:rsid w:val="000A1BC9"/>
    <w:rsid w:val="000A1D0B"/>
    <w:rsid w:val="000A1DBE"/>
    <w:rsid w:val="000A1DE3"/>
    <w:rsid w:val="000A2339"/>
    <w:rsid w:val="000A2350"/>
    <w:rsid w:val="000A2534"/>
    <w:rsid w:val="000A25A6"/>
    <w:rsid w:val="000A2A19"/>
    <w:rsid w:val="000A2B56"/>
    <w:rsid w:val="000A2D2E"/>
    <w:rsid w:val="000A2DAA"/>
    <w:rsid w:val="000A2DF4"/>
    <w:rsid w:val="000A2F6E"/>
    <w:rsid w:val="000A3167"/>
    <w:rsid w:val="000A33A0"/>
    <w:rsid w:val="000A3484"/>
    <w:rsid w:val="000A36E0"/>
    <w:rsid w:val="000A3A94"/>
    <w:rsid w:val="000A3AFC"/>
    <w:rsid w:val="000A3C0E"/>
    <w:rsid w:val="000A3FE9"/>
    <w:rsid w:val="000A3FFE"/>
    <w:rsid w:val="000A437E"/>
    <w:rsid w:val="000A46EF"/>
    <w:rsid w:val="000A48DC"/>
    <w:rsid w:val="000A4A17"/>
    <w:rsid w:val="000A4AE5"/>
    <w:rsid w:val="000A4D08"/>
    <w:rsid w:val="000A4EA4"/>
    <w:rsid w:val="000A4EE4"/>
    <w:rsid w:val="000A513E"/>
    <w:rsid w:val="000A5270"/>
    <w:rsid w:val="000A535E"/>
    <w:rsid w:val="000A53D8"/>
    <w:rsid w:val="000A547E"/>
    <w:rsid w:val="000A55B3"/>
    <w:rsid w:val="000A5784"/>
    <w:rsid w:val="000A5C78"/>
    <w:rsid w:val="000A5D2A"/>
    <w:rsid w:val="000A5DCA"/>
    <w:rsid w:val="000A5E0C"/>
    <w:rsid w:val="000A5EDA"/>
    <w:rsid w:val="000A6765"/>
    <w:rsid w:val="000A6AA2"/>
    <w:rsid w:val="000A6BF8"/>
    <w:rsid w:val="000A6C80"/>
    <w:rsid w:val="000A6D8C"/>
    <w:rsid w:val="000A6E2E"/>
    <w:rsid w:val="000A6E40"/>
    <w:rsid w:val="000A6F09"/>
    <w:rsid w:val="000A6F54"/>
    <w:rsid w:val="000A71A9"/>
    <w:rsid w:val="000A7B83"/>
    <w:rsid w:val="000B0015"/>
    <w:rsid w:val="000B012E"/>
    <w:rsid w:val="000B05D3"/>
    <w:rsid w:val="000B06E4"/>
    <w:rsid w:val="000B0969"/>
    <w:rsid w:val="000B0C85"/>
    <w:rsid w:val="000B0CC8"/>
    <w:rsid w:val="000B0D2A"/>
    <w:rsid w:val="000B0F5A"/>
    <w:rsid w:val="000B0FC3"/>
    <w:rsid w:val="000B17B6"/>
    <w:rsid w:val="000B17FB"/>
    <w:rsid w:val="000B18D3"/>
    <w:rsid w:val="000B1C22"/>
    <w:rsid w:val="000B1C29"/>
    <w:rsid w:val="000B270A"/>
    <w:rsid w:val="000B2AD1"/>
    <w:rsid w:val="000B2AE1"/>
    <w:rsid w:val="000B2B06"/>
    <w:rsid w:val="000B2B5C"/>
    <w:rsid w:val="000B2D16"/>
    <w:rsid w:val="000B2F08"/>
    <w:rsid w:val="000B2F47"/>
    <w:rsid w:val="000B2FE8"/>
    <w:rsid w:val="000B3142"/>
    <w:rsid w:val="000B3216"/>
    <w:rsid w:val="000B324B"/>
    <w:rsid w:val="000B3390"/>
    <w:rsid w:val="000B33C6"/>
    <w:rsid w:val="000B35BB"/>
    <w:rsid w:val="000B36EE"/>
    <w:rsid w:val="000B37B1"/>
    <w:rsid w:val="000B3B97"/>
    <w:rsid w:val="000B3BD9"/>
    <w:rsid w:val="000B3C00"/>
    <w:rsid w:val="000B3C87"/>
    <w:rsid w:val="000B3EC3"/>
    <w:rsid w:val="000B3F5F"/>
    <w:rsid w:val="000B40D1"/>
    <w:rsid w:val="000B43C8"/>
    <w:rsid w:val="000B4604"/>
    <w:rsid w:val="000B4633"/>
    <w:rsid w:val="000B469E"/>
    <w:rsid w:val="000B47C7"/>
    <w:rsid w:val="000B4BD0"/>
    <w:rsid w:val="000B4C52"/>
    <w:rsid w:val="000B555C"/>
    <w:rsid w:val="000B560D"/>
    <w:rsid w:val="000B582B"/>
    <w:rsid w:val="000B589C"/>
    <w:rsid w:val="000B5A94"/>
    <w:rsid w:val="000B5F99"/>
    <w:rsid w:val="000B6824"/>
    <w:rsid w:val="000B6BB0"/>
    <w:rsid w:val="000B6BBD"/>
    <w:rsid w:val="000B7439"/>
    <w:rsid w:val="000B752D"/>
    <w:rsid w:val="000B7F90"/>
    <w:rsid w:val="000C0172"/>
    <w:rsid w:val="000C0333"/>
    <w:rsid w:val="000C034A"/>
    <w:rsid w:val="000C0427"/>
    <w:rsid w:val="000C0645"/>
    <w:rsid w:val="000C06A6"/>
    <w:rsid w:val="000C0731"/>
    <w:rsid w:val="000C0875"/>
    <w:rsid w:val="000C09AB"/>
    <w:rsid w:val="000C0DE3"/>
    <w:rsid w:val="000C1001"/>
    <w:rsid w:val="000C10D7"/>
    <w:rsid w:val="000C127E"/>
    <w:rsid w:val="000C1B5F"/>
    <w:rsid w:val="000C2208"/>
    <w:rsid w:val="000C252B"/>
    <w:rsid w:val="000C29DE"/>
    <w:rsid w:val="000C2CB1"/>
    <w:rsid w:val="000C2D59"/>
    <w:rsid w:val="000C31B8"/>
    <w:rsid w:val="000C31BE"/>
    <w:rsid w:val="000C34D5"/>
    <w:rsid w:val="000C39E9"/>
    <w:rsid w:val="000C3AD9"/>
    <w:rsid w:val="000C3E89"/>
    <w:rsid w:val="000C3FC8"/>
    <w:rsid w:val="000C4389"/>
    <w:rsid w:val="000C48FF"/>
    <w:rsid w:val="000C4D73"/>
    <w:rsid w:val="000C4D98"/>
    <w:rsid w:val="000C4F19"/>
    <w:rsid w:val="000C515A"/>
    <w:rsid w:val="000C5A1A"/>
    <w:rsid w:val="000C5A95"/>
    <w:rsid w:val="000C5B12"/>
    <w:rsid w:val="000C5D20"/>
    <w:rsid w:val="000C5DB4"/>
    <w:rsid w:val="000C5E4E"/>
    <w:rsid w:val="000C6045"/>
    <w:rsid w:val="000C63A3"/>
    <w:rsid w:val="000C6499"/>
    <w:rsid w:val="000C66CF"/>
    <w:rsid w:val="000C69BC"/>
    <w:rsid w:val="000C69BE"/>
    <w:rsid w:val="000C6A0A"/>
    <w:rsid w:val="000C6BF0"/>
    <w:rsid w:val="000C6D4D"/>
    <w:rsid w:val="000C70C0"/>
    <w:rsid w:val="000C7689"/>
    <w:rsid w:val="000C7BCA"/>
    <w:rsid w:val="000C7FF5"/>
    <w:rsid w:val="000D0067"/>
    <w:rsid w:val="000D0132"/>
    <w:rsid w:val="000D08E1"/>
    <w:rsid w:val="000D0ABD"/>
    <w:rsid w:val="000D0B07"/>
    <w:rsid w:val="000D13EC"/>
    <w:rsid w:val="000D1557"/>
    <w:rsid w:val="000D1658"/>
    <w:rsid w:val="000D1D35"/>
    <w:rsid w:val="000D1E97"/>
    <w:rsid w:val="000D221E"/>
    <w:rsid w:val="000D22DC"/>
    <w:rsid w:val="000D236A"/>
    <w:rsid w:val="000D2554"/>
    <w:rsid w:val="000D25E0"/>
    <w:rsid w:val="000D284E"/>
    <w:rsid w:val="000D2C4B"/>
    <w:rsid w:val="000D2EB0"/>
    <w:rsid w:val="000D3079"/>
    <w:rsid w:val="000D30E4"/>
    <w:rsid w:val="000D3112"/>
    <w:rsid w:val="000D3349"/>
    <w:rsid w:val="000D354D"/>
    <w:rsid w:val="000D360C"/>
    <w:rsid w:val="000D37DF"/>
    <w:rsid w:val="000D37FD"/>
    <w:rsid w:val="000D3A53"/>
    <w:rsid w:val="000D3C4D"/>
    <w:rsid w:val="000D3F4D"/>
    <w:rsid w:val="000D40A6"/>
    <w:rsid w:val="000D41B2"/>
    <w:rsid w:val="000D41FE"/>
    <w:rsid w:val="000D47AC"/>
    <w:rsid w:val="000D5213"/>
    <w:rsid w:val="000D5391"/>
    <w:rsid w:val="000D545C"/>
    <w:rsid w:val="000D5522"/>
    <w:rsid w:val="000D572A"/>
    <w:rsid w:val="000D5808"/>
    <w:rsid w:val="000D5894"/>
    <w:rsid w:val="000D5B58"/>
    <w:rsid w:val="000D5FC4"/>
    <w:rsid w:val="000D5FEF"/>
    <w:rsid w:val="000D665E"/>
    <w:rsid w:val="000D6AF2"/>
    <w:rsid w:val="000D6B89"/>
    <w:rsid w:val="000D6C81"/>
    <w:rsid w:val="000D6E29"/>
    <w:rsid w:val="000D71B3"/>
    <w:rsid w:val="000D7927"/>
    <w:rsid w:val="000D7AEE"/>
    <w:rsid w:val="000D7C67"/>
    <w:rsid w:val="000D7CB7"/>
    <w:rsid w:val="000E068D"/>
    <w:rsid w:val="000E078F"/>
    <w:rsid w:val="000E0F35"/>
    <w:rsid w:val="000E0F87"/>
    <w:rsid w:val="000E0FF4"/>
    <w:rsid w:val="000E1561"/>
    <w:rsid w:val="000E157B"/>
    <w:rsid w:val="000E1909"/>
    <w:rsid w:val="000E1FCC"/>
    <w:rsid w:val="000E23E0"/>
    <w:rsid w:val="000E2669"/>
    <w:rsid w:val="000E27FB"/>
    <w:rsid w:val="000E29C7"/>
    <w:rsid w:val="000E2B92"/>
    <w:rsid w:val="000E32D9"/>
    <w:rsid w:val="000E3464"/>
    <w:rsid w:val="000E3BEB"/>
    <w:rsid w:val="000E3C6B"/>
    <w:rsid w:val="000E3E67"/>
    <w:rsid w:val="000E3E8D"/>
    <w:rsid w:val="000E3F21"/>
    <w:rsid w:val="000E4148"/>
    <w:rsid w:val="000E4629"/>
    <w:rsid w:val="000E4723"/>
    <w:rsid w:val="000E4AD7"/>
    <w:rsid w:val="000E4DAB"/>
    <w:rsid w:val="000E4F2F"/>
    <w:rsid w:val="000E5021"/>
    <w:rsid w:val="000E5837"/>
    <w:rsid w:val="000E5856"/>
    <w:rsid w:val="000E5A12"/>
    <w:rsid w:val="000E5B46"/>
    <w:rsid w:val="000E5CB6"/>
    <w:rsid w:val="000E5F18"/>
    <w:rsid w:val="000E5F7A"/>
    <w:rsid w:val="000E5FB3"/>
    <w:rsid w:val="000E65B6"/>
    <w:rsid w:val="000E66F1"/>
    <w:rsid w:val="000E67DC"/>
    <w:rsid w:val="000E6802"/>
    <w:rsid w:val="000E6E56"/>
    <w:rsid w:val="000E6F0F"/>
    <w:rsid w:val="000E6F38"/>
    <w:rsid w:val="000E7159"/>
    <w:rsid w:val="000E71E4"/>
    <w:rsid w:val="000E79CD"/>
    <w:rsid w:val="000E7D93"/>
    <w:rsid w:val="000E7E98"/>
    <w:rsid w:val="000E7F54"/>
    <w:rsid w:val="000E7F62"/>
    <w:rsid w:val="000F00ED"/>
    <w:rsid w:val="000F0546"/>
    <w:rsid w:val="000F0755"/>
    <w:rsid w:val="000F0B5B"/>
    <w:rsid w:val="000F104B"/>
    <w:rsid w:val="000F1063"/>
    <w:rsid w:val="000F1122"/>
    <w:rsid w:val="000F11F0"/>
    <w:rsid w:val="000F15B0"/>
    <w:rsid w:val="000F16DB"/>
    <w:rsid w:val="000F18FC"/>
    <w:rsid w:val="000F1A52"/>
    <w:rsid w:val="000F1A66"/>
    <w:rsid w:val="000F1BE1"/>
    <w:rsid w:val="000F1EA3"/>
    <w:rsid w:val="000F1F75"/>
    <w:rsid w:val="000F24E0"/>
    <w:rsid w:val="000F26CF"/>
    <w:rsid w:val="000F2F5C"/>
    <w:rsid w:val="000F2F7F"/>
    <w:rsid w:val="000F306D"/>
    <w:rsid w:val="000F30E0"/>
    <w:rsid w:val="000F3176"/>
    <w:rsid w:val="000F332B"/>
    <w:rsid w:val="000F335D"/>
    <w:rsid w:val="000F3400"/>
    <w:rsid w:val="000F340A"/>
    <w:rsid w:val="000F3472"/>
    <w:rsid w:val="000F352E"/>
    <w:rsid w:val="000F35A9"/>
    <w:rsid w:val="000F3891"/>
    <w:rsid w:val="000F38D0"/>
    <w:rsid w:val="000F3D89"/>
    <w:rsid w:val="000F3F5E"/>
    <w:rsid w:val="000F40A4"/>
    <w:rsid w:val="000F4308"/>
    <w:rsid w:val="000F444E"/>
    <w:rsid w:val="000F468E"/>
    <w:rsid w:val="000F475D"/>
    <w:rsid w:val="000F4A6D"/>
    <w:rsid w:val="000F4C1A"/>
    <w:rsid w:val="000F4D1F"/>
    <w:rsid w:val="000F4F90"/>
    <w:rsid w:val="000F5164"/>
    <w:rsid w:val="000F5625"/>
    <w:rsid w:val="000F57D5"/>
    <w:rsid w:val="000F5841"/>
    <w:rsid w:val="000F5B4E"/>
    <w:rsid w:val="000F5F6F"/>
    <w:rsid w:val="000F60FF"/>
    <w:rsid w:val="000F62FB"/>
    <w:rsid w:val="000F64C8"/>
    <w:rsid w:val="000F6A20"/>
    <w:rsid w:val="000F6E24"/>
    <w:rsid w:val="000F6E9B"/>
    <w:rsid w:val="000F71D0"/>
    <w:rsid w:val="000F73E0"/>
    <w:rsid w:val="000F7410"/>
    <w:rsid w:val="000F75EA"/>
    <w:rsid w:val="000F761D"/>
    <w:rsid w:val="000F77A5"/>
    <w:rsid w:val="000F77AA"/>
    <w:rsid w:val="000F78A5"/>
    <w:rsid w:val="000F7A0D"/>
    <w:rsid w:val="000F7D04"/>
    <w:rsid w:val="00100156"/>
    <w:rsid w:val="001001BB"/>
    <w:rsid w:val="001002B9"/>
    <w:rsid w:val="0010053F"/>
    <w:rsid w:val="001005AA"/>
    <w:rsid w:val="001005AB"/>
    <w:rsid w:val="00100961"/>
    <w:rsid w:val="001009E1"/>
    <w:rsid w:val="00100AAB"/>
    <w:rsid w:val="00100C60"/>
    <w:rsid w:val="00100D22"/>
    <w:rsid w:val="0010103A"/>
    <w:rsid w:val="0010107C"/>
    <w:rsid w:val="001013FA"/>
    <w:rsid w:val="0010142B"/>
    <w:rsid w:val="00101682"/>
    <w:rsid w:val="001016C0"/>
    <w:rsid w:val="001017CA"/>
    <w:rsid w:val="00101956"/>
    <w:rsid w:val="00101EB4"/>
    <w:rsid w:val="00101EEA"/>
    <w:rsid w:val="001021C9"/>
    <w:rsid w:val="001021E0"/>
    <w:rsid w:val="0010222B"/>
    <w:rsid w:val="00102302"/>
    <w:rsid w:val="001027E3"/>
    <w:rsid w:val="0010286E"/>
    <w:rsid w:val="00102C91"/>
    <w:rsid w:val="00103241"/>
    <w:rsid w:val="001032FB"/>
    <w:rsid w:val="00103937"/>
    <w:rsid w:val="00104293"/>
    <w:rsid w:val="0010493D"/>
    <w:rsid w:val="00104A00"/>
    <w:rsid w:val="00104B01"/>
    <w:rsid w:val="00104DA0"/>
    <w:rsid w:val="00104DEB"/>
    <w:rsid w:val="00104E3E"/>
    <w:rsid w:val="00104E60"/>
    <w:rsid w:val="00104F99"/>
    <w:rsid w:val="00105160"/>
    <w:rsid w:val="001052E2"/>
    <w:rsid w:val="001053C1"/>
    <w:rsid w:val="00105570"/>
    <w:rsid w:val="0010569A"/>
    <w:rsid w:val="001056CB"/>
    <w:rsid w:val="00105812"/>
    <w:rsid w:val="0010617C"/>
    <w:rsid w:val="001063C3"/>
    <w:rsid w:val="001066BB"/>
    <w:rsid w:val="001067A4"/>
    <w:rsid w:val="00106BC9"/>
    <w:rsid w:val="00106CD9"/>
    <w:rsid w:val="00106D36"/>
    <w:rsid w:val="00106E82"/>
    <w:rsid w:val="00106E95"/>
    <w:rsid w:val="00107257"/>
    <w:rsid w:val="00107260"/>
    <w:rsid w:val="00107304"/>
    <w:rsid w:val="0010733E"/>
    <w:rsid w:val="001079EF"/>
    <w:rsid w:val="00107DE3"/>
    <w:rsid w:val="001103B8"/>
    <w:rsid w:val="00110659"/>
    <w:rsid w:val="00110898"/>
    <w:rsid w:val="00110915"/>
    <w:rsid w:val="001109E6"/>
    <w:rsid w:val="00110D32"/>
    <w:rsid w:val="00110E86"/>
    <w:rsid w:val="00110FD5"/>
    <w:rsid w:val="001113AF"/>
    <w:rsid w:val="00111719"/>
    <w:rsid w:val="0011189A"/>
    <w:rsid w:val="00111A90"/>
    <w:rsid w:val="00111C5C"/>
    <w:rsid w:val="00111E5B"/>
    <w:rsid w:val="001120FC"/>
    <w:rsid w:val="001128A8"/>
    <w:rsid w:val="00112F21"/>
    <w:rsid w:val="0011300A"/>
    <w:rsid w:val="001131BB"/>
    <w:rsid w:val="0011322D"/>
    <w:rsid w:val="00113355"/>
    <w:rsid w:val="0011336D"/>
    <w:rsid w:val="001133FB"/>
    <w:rsid w:val="001135BA"/>
    <w:rsid w:val="00113D76"/>
    <w:rsid w:val="001142DD"/>
    <w:rsid w:val="00114369"/>
    <w:rsid w:val="0011483F"/>
    <w:rsid w:val="00114849"/>
    <w:rsid w:val="00114ADE"/>
    <w:rsid w:val="00114BD9"/>
    <w:rsid w:val="00114C9D"/>
    <w:rsid w:val="00114DFE"/>
    <w:rsid w:val="00114F04"/>
    <w:rsid w:val="001151F9"/>
    <w:rsid w:val="00115911"/>
    <w:rsid w:val="00115CE3"/>
    <w:rsid w:val="0011612A"/>
    <w:rsid w:val="00116367"/>
    <w:rsid w:val="001166B0"/>
    <w:rsid w:val="00116872"/>
    <w:rsid w:val="00116CD8"/>
    <w:rsid w:val="00117296"/>
    <w:rsid w:val="001172BC"/>
    <w:rsid w:val="0011734D"/>
    <w:rsid w:val="00117423"/>
    <w:rsid w:val="00117454"/>
    <w:rsid w:val="001174AC"/>
    <w:rsid w:val="0011759E"/>
    <w:rsid w:val="00117A07"/>
    <w:rsid w:val="00117E79"/>
    <w:rsid w:val="0012000F"/>
    <w:rsid w:val="00120087"/>
    <w:rsid w:val="00120101"/>
    <w:rsid w:val="0012029F"/>
    <w:rsid w:val="00120A72"/>
    <w:rsid w:val="00120FEF"/>
    <w:rsid w:val="001213BE"/>
    <w:rsid w:val="001216B6"/>
    <w:rsid w:val="00121F26"/>
    <w:rsid w:val="00121FC6"/>
    <w:rsid w:val="00122014"/>
    <w:rsid w:val="00122187"/>
    <w:rsid w:val="001221A6"/>
    <w:rsid w:val="00122469"/>
    <w:rsid w:val="001226AD"/>
    <w:rsid w:val="001228D2"/>
    <w:rsid w:val="001229E3"/>
    <w:rsid w:val="00122A1A"/>
    <w:rsid w:val="00122D7D"/>
    <w:rsid w:val="00122FD1"/>
    <w:rsid w:val="0012324C"/>
    <w:rsid w:val="00123327"/>
    <w:rsid w:val="001233A1"/>
    <w:rsid w:val="001234B3"/>
    <w:rsid w:val="0012361A"/>
    <w:rsid w:val="00123720"/>
    <w:rsid w:val="001238C2"/>
    <w:rsid w:val="00123B33"/>
    <w:rsid w:val="00123E23"/>
    <w:rsid w:val="00123E88"/>
    <w:rsid w:val="0012412F"/>
    <w:rsid w:val="0012475E"/>
    <w:rsid w:val="00124BE6"/>
    <w:rsid w:val="00124FD2"/>
    <w:rsid w:val="00125937"/>
    <w:rsid w:val="001259D5"/>
    <w:rsid w:val="00125B6E"/>
    <w:rsid w:val="00125C01"/>
    <w:rsid w:val="00125C13"/>
    <w:rsid w:val="00125CA4"/>
    <w:rsid w:val="00125D22"/>
    <w:rsid w:val="00125D98"/>
    <w:rsid w:val="00125E29"/>
    <w:rsid w:val="00125E4C"/>
    <w:rsid w:val="00125ED7"/>
    <w:rsid w:val="00125EDD"/>
    <w:rsid w:val="00125F5D"/>
    <w:rsid w:val="00126213"/>
    <w:rsid w:val="00126729"/>
    <w:rsid w:val="00126884"/>
    <w:rsid w:val="00126A1D"/>
    <w:rsid w:val="00127001"/>
    <w:rsid w:val="00127206"/>
    <w:rsid w:val="001279D0"/>
    <w:rsid w:val="00127EA2"/>
    <w:rsid w:val="00130037"/>
    <w:rsid w:val="001302B7"/>
    <w:rsid w:val="00130753"/>
    <w:rsid w:val="00130B3A"/>
    <w:rsid w:val="00130B83"/>
    <w:rsid w:val="00130EAE"/>
    <w:rsid w:val="00130FE4"/>
    <w:rsid w:val="00131670"/>
    <w:rsid w:val="00131E96"/>
    <w:rsid w:val="00131FE4"/>
    <w:rsid w:val="00132296"/>
    <w:rsid w:val="001326B7"/>
    <w:rsid w:val="00132726"/>
    <w:rsid w:val="00132BAC"/>
    <w:rsid w:val="00132CFC"/>
    <w:rsid w:val="00132F11"/>
    <w:rsid w:val="0013361D"/>
    <w:rsid w:val="00134434"/>
    <w:rsid w:val="00134526"/>
    <w:rsid w:val="00134727"/>
    <w:rsid w:val="001348F3"/>
    <w:rsid w:val="00134974"/>
    <w:rsid w:val="00134ADD"/>
    <w:rsid w:val="00134B9D"/>
    <w:rsid w:val="00134F8C"/>
    <w:rsid w:val="0013524B"/>
    <w:rsid w:val="0013529A"/>
    <w:rsid w:val="0013594B"/>
    <w:rsid w:val="00135972"/>
    <w:rsid w:val="00135A19"/>
    <w:rsid w:val="001360D0"/>
    <w:rsid w:val="00136179"/>
    <w:rsid w:val="0013618B"/>
    <w:rsid w:val="0013625F"/>
    <w:rsid w:val="00136576"/>
    <w:rsid w:val="0013659E"/>
    <w:rsid w:val="00136778"/>
    <w:rsid w:val="0013688A"/>
    <w:rsid w:val="00136C03"/>
    <w:rsid w:val="00136E00"/>
    <w:rsid w:val="00136EA1"/>
    <w:rsid w:val="001374D7"/>
    <w:rsid w:val="00137B33"/>
    <w:rsid w:val="00137CB2"/>
    <w:rsid w:val="00137CD3"/>
    <w:rsid w:val="00137DE8"/>
    <w:rsid w:val="001400C4"/>
    <w:rsid w:val="0014012D"/>
    <w:rsid w:val="001405C9"/>
    <w:rsid w:val="00140A67"/>
    <w:rsid w:val="00140B06"/>
    <w:rsid w:val="00140B4E"/>
    <w:rsid w:val="001410A9"/>
    <w:rsid w:val="0014125B"/>
    <w:rsid w:val="001415AE"/>
    <w:rsid w:val="00141612"/>
    <w:rsid w:val="00141757"/>
    <w:rsid w:val="00141AC2"/>
    <w:rsid w:val="00141B8E"/>
    <w:rsid w:val="001420CC"/>
    <w:rsid w:val="001421B1"/>
    <w:rsid w:val="001421D0"/>
    <w:rsid w:val="0014227B"/>
    <w:rsid w:val="001426D9"/>
    <w:rsid w:val="001429DD"/>
    <w:rsid w:val="00142A5D"/>
    <w:rsid w:val="00142B0F"/>
    <w:rsid w:val="0014308C"/>
    <w:rsid w:val="001430DA"/>
    <w:rsid w:val="0014391B"/>
    <w:rsid w:val="00143BD9"/>
    <w:rsid w:val="0014405C"/>
    <w:rsid w:val="001441AB"/>
    <w:rsid w:val="0014440C"/>
    <w:rsid w:val="001444CB"/>
    <w:rsid w:val="00144523"/>
    <w:rsid w:val="00144D06"/>
    <w:rsid w:val="00144E8B"/>
    <w:rsid w:val="001451BD"/>
    <w:rsid w:val="00145418"/>
    <w:rsid w:val="00145789"/>
    <w:rsid w:val="00145AFF"/>
    <w:rsid w:val="00145B29"/>
    <w:rsid w:val="00145B6F"/>
    <w:rsid w:val="00145D21"/>
    <w:rsid w:val="00145D77"/>
    <w:rsid w:val="00145E5F"/>
    <w:rsid w:val="00145EDC"/>
    <w:rsid w:val="00146069"/>
    <w:rsid w:val="00146445"/>
    <w:rsid w:val="001465B0"/>
    <w:rsid w:val="00146D60"/>
    <w:rsid w:val="00146DFA"/>
    <w:rsid w:val="001470A2"/>
    <w:rsid w:val="0014728F"/>
    <w:rsid w:val="001473C0"/>
    <w:rsid w:val="0014749B"/>
    <w:rsid w:val="0014784D"/>
    <w:rsid w:val="001478A7"/>
    <w:rsid w:val="00147A3C"/>
    <w:rsid w:val="00147C3A"/>
    <w:rsid w:val="00147F44"/>
    <w:rsid w:val="0015030C"/>
    <w:rsid w:val="001506A4"/>
    <w:rsid w:val="001508B1"/>
    <w:rsid w:val="001508C8"/>
    <w:rsid w:val="001508D1"/>
    <w:rsid w:val="0015097A"/>
    <w:rsid w:val="00150B18"/>
    <w:rsid w:val="00150D84"/>
    <w:rsid w:val="001511AD"/>
    <w:rsid w:val="001511D9"/>
    <w:rsid w:val="00151276"/>
    <w:rsid w:val="0015129D"/>
    <w:rsid w:val="0015172E"/>
    <w:rsid w:val="001518E2"/>
    <w:rsid w:val="00151BB2"/>
    <w:rsid w:val="00151E9F"/>
    <w:rsid w:val="00151F2D"/>
    <w:rsid w:val="001522A5"/>
    <w:rsid w:val="0015266D"/>
    <w:rsid w:val="00153000"/>
    <w:rsid w:val="001530EE"/>
    <w:rsid w:val="0015312D"/>
    <w:rsid w:val="001532B4"/>
    <w:rsid w:val="00153307"/>
    <w:rsid w:val="00153B0C"/>
    <w:rsid w:val="00153B22"/>
    <w:rsid w:val="00153BA9"/>
    <w:rsid w:val="00153DFF"/>
    <w:rsid w:val="0015441E"/>
    <w:rsid w:val="001545A7"/>
    <w:rsid w:val="001545C7"/>
    <w:rsid w:val="00154789"/>
    <w:rsid w:val="00154B63"/>
    <w:rsid w:val="00154F45"/>
    <w:rsid w:val="00155048"/>
    <w:rsid w:val="0015518C"/>
    <w:rsid w:val="00155288"/>
    <w:rsid w:val="001552A1"/>
    <w:rsid w:val="00155384"/>
    <w:rsid w:val="001553C7"/>
    <w:rsid w:val="00155876"/>
    <w:rsid w:val="001559F0"/>
    <w:rsid w:val="00155A8B"/>
    <w:rsid w:val="00155B12"/>
    <w:rsid w:val="00155CD9"/>
    <w:rsid w:val="00155D99"/>
    <w:rsid w:val="00155F46"/>
    <w:rsid w:val="001560D6"/>
    <w:rsid w:val="0015691F"/>
    <w:rsid w:val="00156A76"/>
    <w:rsid w:val="00156CCB"/>
    <w:rsid w:val="00156E25"/>
    <w:rsid w:val="00156E6D"/>
    <w:rsid w:val="00156EF4"/>
    <w:rsid w:val="00157187"/>
    <w:rsid w:val="00157398"/>
    <w:rsid w:val="0015780E"/>
    <w:rsid w:val="00157A72"/>
    <w:rsid w:val="00157BD9"/>
    <w:rsid w:val="00157E43"/>
    <w:rsid w:val="00157E87"/>
    <w:rsid w:val="001600C9"/>
    <w:rsid w:val="001607B3"/>
    <w:rsid w:val="001609C9"/>
    <w:rsid w:val="00160C1B"/>
    <w:rsid w:val="00160C79"/>
    <w:rsid w:val="00160E42"/>
    <w:rsid w:val="00160ECF"/>
    <w:rsid w:val="00161189"/>
    <w:rsid w:val="001613CD"/>
    <w:rsid w:val="001615A6"/>
    <w:rsid w:val="00161DC1"/>
    <w:rsid w:val="00161E41"/>
    <w:rsid w:val="00161E86"/>
    <w:rsid w:val="00161F83"/>
    <w:rsid w:val="00162620"/>
    <w:rsid w:val="00163053"/>
    <w:rsid w:val="001631C7"/>
    <w:rsid w:val="0016331D"/>
    <w:rsid w:val="00163436"/>
    <w:rsid w:val="00163846"/>
    <w:rsid w:val="0016391F"/>
    <w:rsid w:val="00163CE3"/>
    <w:rsid w:val="0016434F"/>
    <w:rsid w:val="00164712"/>
    <w:rsid w:val="0016473C"/>
    <w:rsid w:val="001647CD"/>
    <w:rsid w:val="001647F5"/>
    <w:rsid w:val="001649C3"/>
    <w:rsid w:val="001649C8"/>
    <w:rsid w:val="001649F4"/>
    <w:rsid w:val="00164C72"/>
    <w:rsid w:val="00164D4A"/>
    <w:rsid w:val="00165444"/>
    <w:rsid w:val="001654C6"/>
    <w:rsid w:val="0016584C"/>
    <w:rsid w:val="00165C2D"/>
    <w:rsid w:val="00165F32"/>
    <w:rsid w:val="00165F6C"/>
    <w:rsid w:val="00166941"/>
    <w:rsid w:val="00166AE0"/>
    <w:rsid w:val="00166BD4"/>
    <w:rsid w:val="00166BE4"/>
    <w:rsid w:val="00166E1E"/>
    <w:rsid w:val="00167384"/>
    <w:rsid w:val="00167474"/>
    <w:rsid w:val="00167535"/>
    <w:rsid w:val="0016758C"/>
    <w:rsid w:val="001675B3"/>
    <w:rsid w:val="001678FF"/>
    <w:rsid w:val="00167B82"/>
    <w:rsid w:val="00167C0C"/>
    <w:rsid w:val="00167E3C"/>
    <w:rsid w:val="001700ED"/>
    <w:rsid w:val="001702B2"/>
    <w:rsid w:val="001704AA"/>
    <w:rsid w:val="001705E7"/>
    <w:rsid w:val="001705FB"/>
    <w:rsid w:val="001707AA"/>
    <w:rsid w:val="001707AC"/>
    <w:rsid w:val="00170B62"/>
    <w:rsid w:val="00170B65"/>
    <w:rsid w:val="00170BC8"/>
    <w:rsid w:val="00170CE2"/>
    <w:rsid w:val="00170ED8"/>
    <w:rsid w:val="00170F9B"/>
    <w:rsid w:val="00171558"/>
    <w:rsid w:val="001715EF"/>
    <w:rsid w:val="00171770"/>
    <w:rsid w:val="00171AF7"/>
    <w:rsid w:val="00171E28"/>
    <w:rsid w:val="00171F5D"/>
    <w:rsid w:val="0017252B"/>
    <w:rsid w:val="00172A6A"/>
    <w:rsid w:val="00172D8C"/>
    <w:rsid w:val="00172E1E"/>
    <w:rsid w:val="0017348C"/>
    <w:rsid w:val="0017362D"/>
    <w:rsid w:val="00173978"/>
    <w:rsid w:val="00173AC7"/>
    <w:rsid w:val="0017417D"/>
    <w:rsid w:val="001743B2"/>
    <w:rsid w:val="00174881"/>
    <w:rsid w:val="00174951"/>
    <w:rsid w:val="00175121"/>
    <w:rsid w:val="001753CB"/>
    <w:rsid w:val="00175564"/>
    <w:rsid w:val="001759F9"/>
    <w:rsid w:val="00175B32"/>
    <w:rsid w:val="0017669A"/>
    <w:rsid w:val="001768C1"/>
    <w:rsid w:val="00176D09"/>
    <w:rsid w:val="00176D18"/>
    <w:rsid w:val="0017737A"/>
    <w:rsid w:val="00177528"/>
    <w:rsid w:val="0017754F"/>
    <w:rsid w:val="001775E7"/>
    <w:rsid w:val="00177980"/>
    <w:rsid w:val="00177CD9"/>
    <w:rsid w:val="00177DF2"/>
    <w:rsid w:val="0018019B"/>
    <w:rsid w:val="00180604"/>
    <w:rsid w:val="00180CB0"/>
    <w:rsid w:val="001812F4"/>
    <w:rsid w:val="0018142A"/>
    <w:rsid w:val="0018142C"/>
    <w:rsid w:val="00181E5A"/>
    <w:rsid w:val="00182067"/>
    <w:rsid w:val="00182162"/>
    <w:rsid w:val="0018233C"/>
    <w:rsid w:val="001825AA"/>
    <w:rsid w:val="00182767"/>
    <w:rsid w:val="001829FA"/>
    <w:rsid w:val="00182A5E"/>
    <w:rsid w:val="001830A4"/>
    <w:rsid w:val="001831DE"/>
    <w:rsid w:val="0018333E"/>
    <w:rsid w:val="0018336F"/>
    <w:rsid w:val="00183443"/>
    <w:rsid w:val="00183510"/>
    <w:rsid w:val="001835FF"/>
    <w:rsid w:val="0018370D"/>
    <w:rsid w:val="00183A6C"/>
    <w:rsid w:val="00183C7B"/>
    <w:rsid w:val="00183C8D"/>
    <w:rsid w:val="00183DF7"/>
    <w:rsid w:val="00183EC0"/>
    <w:rsid w:val="00184249"/>
    <w:rsid w:val="00184286"/>
    <w:rsid w:val="0018454F"/>
    <w:rsid w:val="00184550"/>
    <w:rsid w:val="001846B8"/>
    <w:rsid w:val="00184F40"/>
    <w:rsid w:val="00184FBD"/>
    <w:rsid w:val="001850D4"/>
    <w:rsid w:val="0018573F"/>
    <w:rsid w:val="00185A0C"/>
    <w:rsid w:val="00185B5F"/>
    <w:rsid w:val="00185E36"/>
    <w:rsid w:val="00186615"/>
    <w:rsid w:val="00186859"/>
    <w:rsid w:val="00186CDD"/>
    <w:rsid w:val="00186DEA"/>
    <w:rsid w:val="00186F27"/>
    <w:rsid w:val="0018727B"/>
    <w:rsid w:val="0018786A"/>
    <w:rsid w:val="00187A37"/>
    <w:rsid w:val="00187B11"/>
    <w:rsid w:val="00187B31"/>
    <w:rsid w:val="00187B3E"/>
    <w:rsid w:val="00187EDF"/>
    <w:rsid w:val="00187F78"/>
    <w:rsid w:val="00187FAC"/>
    <w:rsid w:val="0019064D"/>
    <w:rsid w:val="001907C4"/>
    <w:rsid w:val="00191573"/>
    <w:rsid w:val="00191609"/>
    <w:rsid w:val="001916A2"/>
    <w:rsid w:val="001919D1"/>
    <w:rsid w:val="00191D09"/>
    <w:rsid w:val="0019214A"/>
    <w:rsid w:val="001921A1"/>
    <w:rsid w:val="00192482"/>
    <w:rsid w:val="00192654"/>
    <w:rsid w:val="001927F4"/>
    <w:rsid w:val="00192873"/>
    <w:rsid w:val="001928FA"/>
    <w:rsid w:val="001929DB"/>
    <w:rsid w:val="00192C9A"/>
    <w:rsid w:val="00192CEB"/>
    <w:rsid w:val="00192F6C"/>
    <w:rsid w:val="00192FDD"/>
    <w:rsid w:val="001932DB"/>
    <w:rsid w:val="001932E5"/>
    <w:rsid w:val="00193310"/>
    <w:rsid w:val="0019334F"/>
    <w:rsid w:val="00193413"/>
    <w:rsid w:val="001935D3"/>
    <w:rsid w:val="001938A7"/>
    <w:rsid w:val="00193C42"/>
    <w:rsid w:val="00193D29"/>
    <w:rsid w:val="00193DF7"/>
    <w:rsid w:val="00193FB1"/>
    <w:rsid w:val="0019423B"/>
    <w:rsid w:val="00194C1C"/>
    <w:rsid w:val="00194CF1"/>
    <w:rsid w:val="00195094"/>
    <w:rsid w:val="00195535"/>
    <w:rsid w:val="00196863"/>
    <w:rsid w:val="00196DC5"/>
    <w:rsid w:val="00196EB9"/>
    <w:rsid w:val="00196F6F"/>
    <w:rsid w:val="001970D6"/>
    <w:rsid w:val="001970DE"/>
    <w:rsid w:val="0019749A"/>
    <w:rsid w:val="00197B2C"/>
    <w:rsid w:val="00197BC4"/>
    <w:rsid w:val="001A0275"/>
    <w:rsid w:val="001A02C2"/>
    <w:rsid w:val="001A0308"/>
    <w:rsid w:val="001A0404"/>
    <w:rsid w:val="001A082D"/>
    <w:rsid w:val="001A0DBB"/>
    <w:rsid w:val="001A0F2A"/>
    <w:rsid w:val="001A0F3B"/>
    <w:rsid w:val="001A0F7B"/>
    <w:rsid w:val="001A1027"/>
    <w:rsid w:val="001A1084"/>
    <w:rsid w:val="001A10A4"/>
    <w:rsid w:val="001A13D5"/>
    <w:rsid w:val="001A1638"/>
    <w:rsid w:val="001A16F7"/>
    <w:rsid w:val="001A181F"/>
    <w:rsid w:val="001A1A11"/>
    <w:rsid w:val="001A1CCE"/>
    <w:rsid w:val="001A1EFF"/>
    <w:rsid w:val="001A2279"/>
    <w:rsid w:val="001A236D"/>
    <w:rsid w:val="001A29E7"/>
    <w:rsid w:val="001A2C5C"/>
    <w:rsid w:val="001A2DAE"/>
    <w:rsid w:val="001A2F21"/>
    <w:rsid w:val="001A325F"/>
    <w:rsid w:val="001A3353"/>
    <w:rsid w:val="001A335D"/>
    <w:rsid w:val="001A346F"/>
    <w:rsid w:val="001A35E5"/>
    <w:rsid w:val="001A362D"/>
    <w:rsid w:val="001A373C"/>
    <w:rsid w:val="001A3965"/>
    <w:rsid w:val="001A3C42"/>
    <w:rsid w:val="001A3F69"/>
    <w:rsid w:val="001A4325"/>
    <w:rsid w:val="001A4824"/>
    <w:rsid w:val="001A4992"/>
    <w:rsid w:val="001A49C7"/>
    <w:rsid w:val="001A4B01"/>
    <w:rsid w:val="001A4C04"/>
    <w:rsid w:val="001A51EB"/>
    <w:rsid w:val="001A551B"/>
    <w:rsid w:val="001A5D5B"/>
    <w:rsid w:val="001A5F47"/>
    <w:rsid w:val="001A60A9"/>
    <w:rsid w:val="001A644B"/>
    <w:rsid w:val="001A6466"/>
    <w:rsid w:val="001A65A2"/>
    <w:rsid w:val="001A725E"/>
    <w:rsid w:val="001A727B"/>
    <w:rsid w:val="001A7386"/>
    <w:rsid w:val="001A760C"/>
    <w:rsid w:val="001A7D4F"/>
    <w:rsid w:val="001B0143"/>
    <w:rsid w:val="001B037F"/>
    <w:rsid w:val="001B03B7"/>
    <w:rsid w:val="001B041E"/>
    <w:rsid w:val="001B0474"/>
    <w:rsid w:val="001B071D"/>
    <w:rsid w:val="001B08A4"/>
    <w:rsid w:val="001B09AD"/>
    <w:rsid w:val="001B0A56"/>
    <w:rsid w:val="001B0B19"/>
    <w:rsid w:val="001B1281"/>
    <w:rsid w:val="001B14CF"/>
    <w:rsid w:val="001B150C"/>
    <w:rsid w:val="001B1869"/>
    <w:rsid w:val="001B1972"/>
    <w:rsid w:val="001B1A87"/>
    <w:rsid w:val="001B1D92"/>
    <w:rsid w:val="001B1E02"/>
    <w:rsid w:val="001B1FBD"/>
    <w:rsid w:val="001B2565"/>
    <w:rsid w:val="001B2591"/>
    <w:rsid w:val="001B2611"/>
    <w:rsid w:val="001B2958"/>
    <w:rsid w:val="001B2A4B"/>
    <w:rsid w:val="001B376C"/>
    <w:rsid w:val="001B382F"/>
    <w:rsid w:val="001B38B2"/>
    <w:rsid w:val="001B38EF"/>
    <w:rsid w:val="001B3934"/>
    <w:rsid w:val="001B3B5D"/>
    <w:rsid w:val="001B3BDE"/>
    <w:rsid w:val="001B3C4A"/>
    <w:rsid w:val="001B3C54"/>
    <w:rsid w:val="001B410A"/>
    <w:rsid w:val="001B411A"/>
    <w:rsid w:val="001B468F"/>
    <w:rsid w:val="001B4A05"/>
    <w:rsid w:val="001B4D92"/>
    <w:rsid w:val="001B4F0A"/>
    <w:rsid w:val="001B52DB"/>
    <w:rsid w:val="001B559E"/>
    <w:rsid w:val="001B5618"/>
    <w:rsid w:val="001B58B5"/>
    <w:rsid w:val="001B5909"/>
    <w:rsid w:val="001B5BB2"/>
    <w:rsid w:val="001B5E2F"/>
    <w:rsid w:val="001B5F0C"/>
    <w:rsid w:val="001B5F15"/>
    <w:rsid w:val="001B6227"/>
    <w:rsid w:val="001B6669"/>
    <w:rsid w:val="001B677D"/>
    <w:rsid w:val="001B6D0C"/>
    <w:rsid w:val="001B6D16"/>
    <w:rsid w:val="001B6E62"/>
    <w:rsid w:val="001B6F9F"/>
    <w:rsid w:val="001B7010"/>
    <w:rsid w:val="001B717A"/>
    <w:rsid w:val="001B7323"/>
    <w:rsid w:val="001B7370"/>
    <w:rsid w:val="001B7378"/>
    <w:rsid w:val="001B749D"/>
    <w:rsid w:val="001B76CF"/>
    <w:rsid w:val="001B7906"/>
    <w:rsid w:val="001B79A6"/>
    <w:rsid w:val="001B7B24"/>
    <w:rsid w:val="001B7B51"/>
    <w:rsid w:val="001B7E41"/>
    <w:rsid w:val="001B7E50"/>
    <w:rsid w:val="001B7F44"/>
    <w:rsid w:val="001C014C"/>
    <w:rsid w:val="001C01B7"/>
    <w:rsid w:val="001C0296"/>
    <w:rsid w:val="001C034E"/>
    <w:rsid w:val="001C0625"/>
    <w:rsid w:val="001C0698"/>
    <w:rsid w:val="001C07FA"/>
    <w:rsid w:val="001C081D"/>
    <w:rsid w:val="001C0B2A"/>
    <w:rsid w:val="001C0B54"/>
    <w:rsid w:val="001C0BC4"/>
    <w:rsid w:val="001C0D17"/>
    <w:rsid w:val="001C179A"/>
    <w:rsid w:val="001C1A97"/>
    <w:rsid w:val="001C1B76"/>
    <w:rsid w:val="001C1BBD"/>
    <w:rsid w:val="001C1C4A"/>
    <w:rsid w:val="001C1CB5"/>
    <w:rsid w:val="001C1E97"/>
    <w:rsid w:val="001C1EC0"/>
    <w:rsid w:val="001C21BC"/>
    <w:rsid w:val="001C226D"/>
    <w:rsid w:val="001C22F0"/>
    <w:rsid w:val="001C235F"/>
    <w:rsid w:val="001C23CB"/>
    <w:rsid w:val="001C2408"/>
    <w:rsid w:val="001C2710"/>
    <w:rsid w:val="001C3026"/>
    <w:rsid w:val="001C3A93"/>
    <w:rsid w:val="001C3D68"/>
    <w:rsid w:val="001C41EF"/>
    <w:rsid w:val="001C43E0"/>
    <w:rsid w:val="001C4423"/>
    <w:rsid w:val="001C4443"/>
    <w:rsid w:val="001C47DE"/>
    <w:rsid w:val="001C4B79"/>
    <w:rsid w:val="001C4D0A"/>
    <w:rsid w:val="001C4D1F"/>
    <w:rsid w:val="001C4D23"/>
    <w:rsid w:val="001C4F0D"/>
    <w:rsid w:val="001C56C5"/>
    <w:rsid w:val="001C5A50"/>
    <w:rsid w:val="001C5AE9"/>
    <w:rsid w:val="001C5D2D"/>
    <w:rsid w:val="001C5E02"/>
    <w:rsid w:val="001C61C3"/>
    <w:rsid w:val="001C626F"/>
    <w:rsid w:val="001C62F8"/>
    <w:rsid w:val="001C67B5"/>
    <w:rsid w:val="001C6C05"/>
    <w:rsid w:val="001C6C21"/>
    <w:rsid w:val="001C7268"/>
    <w:rsid w:val="001C733E"/>
    <w:rsid w:val="001C7641"/>
    <w:rsid w:val="001C78EC"/>
    <w:rsid w:val="001C78FC"/>
    <w:rsid w:val="001C7A1E"/>
    <w:rsid w:val="001C7E12"/>
    <w:rsid w:val="001D01C9"/>
    <w:rsid w:val="001D034E"/>
    <w:rsid w:val="001D058C"/>
    <w:rsid w:val="001D05EB"/>
    <w:rsid w:val="001D07C5"/>
    <w:rsid w:val="001D096F"/>
    <w:rsid w:val="001D0CE4"/>
    <w:rsid w:val="001D0DD1"/>
    <w:rsid w:val="001D0EEB"/>
    <w:rsid w:val="001D1307"/>
    <w:rsid w:val="001D155F"/>
    <w:rsid w:val="001D1660"/>
    <w:rsid w:val="001D201F"/>
    <w:rsid w:val="001D243B"/>
    <w:rsid w:val="001D2CE6"/>
    <w:rsid w:val="001D2D19"/>
    <w:rsid w:val="001D2DA4"/>
    <w:rsid w:val="001D33CF"/>
    <w:rsid w:val="001D3507"/>
    <w:rsid w:val="001D3577"/>
    <w:rsid w:val="001D363E"/>
    <w:rsid w:val="001D3CC4"/>
    <w:rsid w:val="001D4263"/>
    <w:rsid w:val="001D4C08"/>
    <w:rsid w:val="001D4CBF"/>
    <w:rsid w:val="001D4DBD"/>
    <w:rsid w:val="001D5077"/>
    <w:rsid w:val="001D5C94"/>
    <w:rsid w:val="001D621B"/>
    <w:rsid w:val="001D65CC"/>
    <w:rsid w:val="001D6714"/>
    <w:rsid w:val="001D67C3"/>
    <w:rsid w:val="001D6C50"/>
    <w:rsid w:val="001D6C5E"/>
    <w:rsid w:val="001D6E2D"/>
    <w:rsid w:val="001D7116"/>
    <w:rsid w:val="001D74FE"/>
    <w:rsid w:val="001D75C7"/>
    <w:rsid w:val="001D76CC"/>
    <w:rsid w:val="001D7759"/>
    <w:rsid w:val="001D7A73"/>
    <w:rsid w:val="001D7B79"/>
    <w:rsid w:val="001D7F8E"/>
    <w:rsid w:val="001E021F"/>
    <w:rsid w:val="001E04C9"/>
    <w:rsid w:val="001E085D"/>
    <w:rsid w:val="001E097F"/>
    <w:rsid w:val="001E1051"/>
    <w:rsid w:val="001E125E"/>
    <w:rsid w:val="001E1550"/>
    <w:rsid w:val="001E19AA"/>
    <w:rsid w:val="001E1BBA"/>
    <w:rsid w:val="001E1DB6"/>
    <w:rsid w:val="001E1F07"/>
    <w:rsid w:val="001E20F1"/>
    <w:rsid w:val="001E27FE"/>
    <w:rsid w:val="001E2B65"/>
    <w:rsid w:val="001E2F8C"/>
    <w:rsid w:val="001E3526"/>
    <w:rsid w:val="001E3ADE"/>
    <w:rsid w:val="001E3C84"/>
    <w:rsid w:val="001E4190"/>
    <w:rsid w:val="001E43E1"/>
    <w:rsid w:val="001E43E8"/>
    <w:rsid w:val="001E44AD"/>
    <w:rsid w:val="001E44F5"/>
    <w:rsid w:val="001E4547"/>
    <w:rsid w:val="001E4DED"/>
    <w:rsid w:val="001E4EB7"/>
    <w:rsid w:val="001E4F90"/>
    <w:rsid w:val="001E524D"/>
    <w:rsid w:val="001E58A1"/>
    <w:rsid w:val="001E594C"/>
    <w:rsid w:val="001E59F8"/>
    <w:rsid w:val="001E5A35"/>
    <w:rsid w:val="001E5C5B"/>
    <w:rsid w:val="001E5DE6"/>
    <w:rsid w:val="001E62BF"/>
    <w:rsid w:val="001E6D82"/>
    <w:rsid w:val="001E7122"/>
    <w:rsid w:val="001E7352"/>
    <w:rsid w:val="001E78BF"/>
    <w:rsid w:val="001E78C0"/>
    <w:rsid w:val="001E7E2B"/>
    <w:rsid w:val="001F00A4"/>
    <w:rsid w:val="001F01BF"/>
    <w:rsid w:val="001F02FA"/>
    <w:rsid w:val="001F0445"/>
    <w:rsid w:val="001F04D7"/>
    <w:rsid w:val="001F051C"/>
    <w:rsid w:val="001F06AE"/>
    <w:rsid w:val="001F09D5"/>
    <w:rsid w:val="001F0AAC"/>
    <w:rsid w:val="001F0BB0"/>
    <w:rsid w:val="001F0F7A"/>
    <w:rsid w:val="001F0FE8"/>
    <w:rsid w:val="001F12E4"/>
    <w:rsid w:val="001F14C1"/>
    <w:rsid w:val="001F15E2"/>
    <w:rsid w:val="001F16CB"/>
    <w:rsid w:val="001F1704"/>
    <w:rsid w:val="001F1CA5"/>
    <w:rsid w:val="001F1CAC"/>
    <w:rsid w:val="001F1F19"/>
    <w:rsid w:val="001F1F7A"/>
    <w:rsid w:val="001F21C6"/>
    <w:rsid w:val="001F2D8C"/>
    <w:rsid w:val="001F31E4"/>
    <w:rsid w:val="001F345A"/>
    <w:rsid w:val="001F3C10"/>
    <w:rsid w:val="001F3FCA"/>
    <w:rsid w:val="001F403A"/>
    <w:rsid w:val="001F4162"/>
    <w:rsid w:val="001F4520"/>
    <w:rsid w:val="001F47EF"/>
    <w:rsid w:val="001F4893"/>
    <w:rsid w:val="001F4D40"/>
    <w:rsid w:val="001F4EC5"/>
    <w:rsid w:val="001F525D"/>
    <w:rsid w:val="001F52ED"/>
    <w:rsid w:val="001F594E"/>
    <w:rsid w:val="001F6239"/>
    <w:rsid w:val="001F636C"/>
    <w:rsid w:val="001F6722"/>
    <w:rsid w:val="001F6C8B"/>
    <w:rsid w:val="001F6DC8"/>
    <w:rsid w:val="001F7077"/>
    <w:rsid w:val="001F74DE"/>
    <w:rsid w:val="001F75A0"/>
    <w:rsid w:val="001F7610"/>
    <w:rsid w:val="001F7B9F"/>
    <w:rsid w:val="001F7C6D"/>
    <w:rsid w:val="001F7C81"/>
    <w:rsid w:val="001F7F62"/>
    <w:rsid w:val="00200110"/>
    <w:rsid w:val="0020011D"/>
    <w:rsid w:val="00200435"/>
    <w:rsid w:val="00200638"/>
    <w:rsid w:val="002007F1"/>
    <w:rsid w:val="00200887"/>
    <w:rsid w:val="00200933"/>
    <w:rsid w:val="00200FCF"/>
    <w:rsid w:val="0020119A"/>
    <w:rsid w:val="00201342"/>
    <w:rsid w:val="00201693"/>
    <w:rsid w:val="002018A1"/>
    <w:rsid w:val="00201BB9"/>
    <w:rsid w:val="00201D35"/>
    <w:rsid w:val="00202079"/>
    <w:rsid w:val="0020210B"/>
    <w:rsid w:val="002022E8"/>
    <w:rsid w:val="0020261D"/>
    <w:rsid w:val="00202D6B"/>
    <w:rsid w:val="00203036"/>
    <w:rsid w:val="0020329B"/>
    <w:rsid w:val="002032AC"/>
    <w:rsid w:val="0020379F"/>
    <w:rsid w:val="00203BDA"/>
    <w:rsid w:val="00203C89"/>
    <w:rsid w:val="00204222"/>
    <w:rsid w:val="002043AC"/>
    <w:rsid w:val="002044A4"/>
    <w:rsid w:val="00204736"/>
    <w:rsid w:val="00204B9A"/>
    <w:rsid w:val="00204F4E"/>
    <w:rsid w:val="00204FD2"/>
    <w:rsid w:val="0020540C"/>
    <w:rsid w:val="00205CC9"/>
    <w:rsid w:val="00205FB3"/>
    <w:rsid w:val="0020607B"/>
    <w:rsid w:val="002064C7"/>
    <w:rsid w:val="0020655B"/>
    <w:rsid w:val="00206571"/>
    <w:rsid w:val="0020677C"/>
    <w:rsid w:val="00206ADF"/>
    <w:rsid w:val="00206B33"/>
    <w:rsid w:val="00206BF1"/>
    <w:rsid w:val="00206CB7"/>
    <w:rsid w:val="00207136"/>
    <w:rsid w:val="00207641"/>
    <w:rsid w:val="0020769D"/>
    <w:rsid w:val="002077D6"/>
    <w:rsid w:val="0020783B"/>
    <w:rsid w:val="00207C49"/>
    <w:rsid w:val="002107B5"/>
    <w:rsid w:val="00210CD7"/>
    <w:rsid w:val="00210DB5"/>
    <w:rsid w:val="002112DA"/>
    <w:rsid w:val="00211A15"/>
    <w:rsid w:val="00211BE0"/>
    <w:rsid w:val="00211C9F"/>
    <w:rsid w:val="00211CD5"/>
    <w:rsid w:val="0021211A"/>
    <w:rsid w:val="00212176"/>
    <w:rsid w:val="002124FE"/>
    <w:rsid w:val="002125DE"/>
    <w:rsid w:val="00212651"/>
    <w:rsid w:val="0021268F"/>
    <w:rsid w:val="0021294F"/>
    <w:rsid w:val="0021297D"/>
    <w:rsid w:val="00212A92"/>
    <w:rsid w:val="00212B22"/>
    <w:rsid w:val="00212B9A"/>
    <w:rsid w:val="00212C47"/>
    <w:rsid w:val="0021338C"/>
    <w:rsid w:val="002138FA"/>
    <w:rsid w:val="00213916"/>
    <w:rsid w:val="00213B48"/>
    <w:rsid w:val="00213C81"/>
    <w:rsid w:val="00213E13"/>
    <w:rsid w:val="002140A6"/>
    <w:rsid w:val="0021412D"/>
    <w:rsid w:val="002143F0"/>
    <w:rsid w:val="002146A8"/>
    <w:rsid w:val="002147FD"/>
    <w:rsid w:val="00214BFB"/>
    <w:rsid w:val="00214C34"/>
    <w:rsid w:val="002150C1"/>
    <w:rsid w:val="002151C8"/>
    <w:rsid w:val="00215267"/>
    <w:rsid w:val="00215308"/>
    <w:rsid w:val="002154B3"/>
    <w:rsid w:val="002157BD"/>
    <w:rsid w:val="00215939"/>
    <w:rsid w:val="00215972"/>
    <w:rsid w:val="00215A05"/>
    <w:rsid w:val="00216096"/>
    <w:rsid w:val="0021641A"/>
    <w:rsid w:val="0021696C"/>
    <w:rsid w:val="00216C80"/>
    <w:rsid w:val="002170E5"/>
    <w:rsid w:val="002173EF"/>
    <w:rsid w:val="002179B9"/>
    <w:rsid w:val="002179E1"/>
    <w:rsid w:val="00217AE5"/>
    <w:rsid w:val="00217B14"/>
    <w:rsid w:val="00217C10"/>
    <w:rsid w:val="00217F8D"/>
    <w:rsid w:val="00220421"/>
    <w:rsid w:val="002207CB"/>
    <w:rsid w:val="00220A5F"/>
    <w:rsid w:val="00220AFF"/>
    <w:rsid w:val="00220DAD"/>
    <w:rsid w:val="002210AD"/>
    <w:rsid w:val="002211FA"/>
    <w:rsid w:val="00221466"/>
    <w:rsid w:val="002214C5"/>
    <w:rsid w:val="00221716"/>
    <w:rsid w:val="00221D1E"/>
    <w:rsid w:val="00221F3B"/>
    <w:rsid w:val="0022273D"/>
    <w:rsid w:val="002227F9"/>
    <w:rsid w:val="00222AEC"/>
    <w:rsid w:val="00222B25"/>
    <w:rsid w:val="00222DE6"/>
    <w:rsid w:val="00222DF5"/>
    <w:rsid w:val="00222F65"/>
    <w:rsid w:val="002230CF"/>
    <w:rsid w:val="002238CC"/>
    <w:rsid w:val="002239E5"/>
    <w:rsid w:val="00223A78"/>
    <w:rsid w:val="0022434A"/>
    <w:rsid w:val="00224370"/>
    <w:rsid w:val="00224867"/>
    <w:rsid w:val="00224CDE"/>
    <w:rsid w:val="002250D4"/>
    <w:rsid w:val="00225205"/>
    <w:rsid w:val="00225551"/>
    <w:rsid w:val="00225992"/>
    <w:rsid w:val="00225BE0"/>
    <w:rsid w:val="002263AD"/>
    <w:rsid w:val="002263E3"/>
    <w:rsid w:val="0022641F"/>
    <w:rsid w:val="0022653F"/>
    <w:rsid w:val="00226865"/>
    <w:rsid w:val="00226BB0"/>
    <w:rsid w:val="002270C0"/>
    <w:rsid w:val="00227114"/>
    <w:rsid w:val="0022746C"/>
    <w:rsid w:val="00227507"/>
    <w:rsid w:val="00227688"/>
    <w:rsid w:val="00227C52"/>
    <w:rsid w:val="00230249"/>
    <w:rsid w:val="002302DB"/>
    <w:rsid w:val="0023038B"/>
    <w:rsid w:val="00230ADB"/>
    <w:rsid w:val="00230BC1"/>
    <w:rsid w:val="00230D51"/>
    <w:rsid w:val="00230E42"/>
    <w:rsid w:val="00230EF1"/>
    <w:rsid w:val="002312A7"/>
    <w:rsid w:val="00231935"/>
    <w:rsid w:val="00231A22"/>
    <w:rsid w:val="00231DDE"/>
    <w:rsid w:val="00231E3A"/>
    <w:rsid w:val="0023222B"/>
    <w:rsid w:val="002323EB"/>
    <w:rsid w:val="0023247D"/>
    <w:rsid w:val="00232958"/>
    <w:rsid w:val="002329B6"/>
    <w:rsid w:val="00232D09"/>
    <w:rsid w:val="00232E33"/>
    <w:rsid w:val="00232E4C"/>
    <w:rsid w:val="00233012"/>
    <w:rsid w:val="00233396"/>
    <w:rsid w:val="002333A2"/>
    <w:rsid w:val="00233455"/>
    <w:rsid w:val="002334C3"/>
    <w:rsid w:val="00233818"/>
    <w:rsid w:val="00233C9D"/>
    <w:rsid w:val="002342DD"/>
    <w:rsid w:val="002344A0"/>
    <w:rsid w:val="002344CC"/>
    <w:rsid w:val="00234B22"/>
    <w:rsid w:val="002352C8"/>
    <w:rsid w:val="002352F4"/>
    <w:rsid w:val="00235342"/>
    <w:rsid w:val="00235544"/>
    <w:rsid w:val="00235763"/>
    <w:rsid w:val="00235797"/>
    <w:rsid w:val="00235A23"/>
    <w:rsid w:val="00235A32"/>
    <w:rsid w:val="00235A38"/>
    <w:rsid w:val="00235F75"/>
    <w:rsid w:val="002361CA"/>
    <w:rsid w:val="00236573"/>
    <w:rsid w:val="00236586"/>
    <w:rsid w:val="0023667C"/>
    <w:rsid w:val="0023675E"/>
    <w:rsid w:val="00236AA7"/>
    <w:rsid w:val="00236B8F"/>
    <w:rsid w:val="00236D1C"/>
    <w:rsid w:val="00236DD3"/>
    <w:rsid w:val="00237269"/>
    <w:rsid w:val="0023740E"/>
    <w:rsid w:val="002378A1"/>
    <w:rsid w:val="00237C3B"/>
    <w:rsid w:val="00237D55"/>
    <w:rsid w:val="00237DAA"/>
    <w:rsid w:val="00240150"/>
    <w:rsid w:val="002406C4"/>
    <w:rsid w:val="002407D3"/>
    <w:rsid w:val="0024086C"/>
    <w:rsid w:val="00240C69"/>
    <w:rsid w:val="00240C6D"/>
    <w:rsid w:val="00240D6A"/>
    <w:rsid w:val="00240E43"/>
    <w:rsid w:val="00240E56"/>
    <w:rsid w:val="00240FBA"/>
    <w:rsid w:val="00241067"/>
    <w:rsid w:val="002412BF"/>
    <w:rsid w:val="00241540"/>
    <w:rsid w:val="0024199E"/>
    <w:rsid w:val="00241C61"/>
    <w:rsid w:val="00241E4F"/>
    <w:rsid w:val="00241EA1"/>
    <w:rsid w:val="0024201D"/>
    <w:rsid w:val="002421B4"/>
    <w:rsid w:val="0024237A"/>
    <w:rsid w:val="002426C4"/>
    <w:rsid w:val="00242E69"/>
    <w:rsid w:val="00242E81"/>
    <w:rsid w:val="00243420"/>
    <w:rsid w:val="002434DF"/>
    <w:rsid w:val="002435B0"/>
    <w:rsid w:val="00243D73"/>
    <w:rsid w:val="00243F28"/>
    <w:rsid w:val="00244347"/>
    <w:rsid w:val="00244A81"/>
    <w:rsid w:val="00244DD6"/>
    <w:rsid w:val="00245113"/>
    <w:rsid w:val="0024530E"/>
    <w:rsid w:val="0024550E"/>
    <w:rsid w:val="002457C9"/>
    <w:rsid w:val="00245B09"/>
    <w:rsid w:val="00245F1A"/>
    <w:rsid w:val="002460E2"/>
    <w:rsid w:val="00246453"/>
    <w:rsid w:val="0024650D"/>
    <w:rsid w:val="00246855"/>
    <w:rsid w:val="00246A67"/>
    <w:rsid w:val="00246FC0"/>
    <w:rsid w:val="002474DF"/>
    <w:rsid w:val="00247536"/>
    <w:rsid w:val="002478D2"/>
    <w:rsid w:val="00247C42"/>
    <w:rsid w:val="002503F2"/>
    <w:rsid w:val="00250662"/>
    <w:rsid w:val="002506CB"/>
    <w:rsid w:val="0025080E"/>
    <w:rsid w:val="00250A1E"/>
    <w:rsid w:val="0025126E"/>
    <w:rsid w:val="002516AD"/>
    <w:rsid w:val="0025177C"/>
    <w:rsid w:val="00251790"/>
    <w:rsid w:val="002517EE"/>
    <w:rsid w:val="00251998"/>
    <w:rsid w:val="00251A08"/>
    <w:rsid w:val="00251EA9"/>
    <w:rsid w:val="00252014"/>
    <w:rsid w:val="0025217E"/>
    <w:rsid w:val="002521C5"/>
    <w:rsid w:val="002522BE"/>
    <w:rsid w:val="0025230A"/>
    <w:rsid w:val="00252364"/>
    <w:rsid w:val="00252753"/>
    <w:rsid w:val="002531EA"/>
    <w:rsid w:val="0025337F"/>
    <w:rsid w:val="002534E6"/>
    <w:rsid w:val="0025351C"/>
    <w:rsid w:val="002538D9"/>
    <w:rsid w:val="002540D2"/>
    <w:rsid w:val="00254A95"/>
    <w:rsid w:val="00254C8E"/>
    <w:rsid w:val="00254E46"/>
    <w:rsid w:val="00254FBD"/>
    <w:rsid w:val="0025515D"/>
    <w:rsid w:val="002552C6"/>
    <w:rsid w:val="002555D7"/>
    <w:rsid w:val="002557E3"/>
    <w:rsid w:val="00255D3F"/>
    <w:rsid w:val="002560BD"/>
    <w:rsid w:val="00256478"/>
    <w:rsid w:val="002564CF"/>
    <w:rsid w:val="00256627"/>
    <w:rsid w:val="00256B58"/>
    <w:rsid w:val="002572EA"/>
    <w:rsid w:val="002573BB"/>
    <w:rsid w:val="002579C8"/>
    <w:rsid w:val="00257BA5"/>
    <w:rsid w:val="00257C26"/>
    <w:rsid w:val="00257C4B"/>
    <w:rsid w:val="00257E10"/>
    <w:rsid w:val="00260122"/>
    <w:rsid w:val="00260483"/>
    <w:rsid w:val="00260750"/>
    <w:rsid w:val="00260888"/>
    <w:rsid w:val="002609BD"/>
    <w:rsid w:val="00260C3E"/>
    <w:rsid w:val="00260DC3"/>
    <w:rsid w:val="002610A8"/>
    <w:rsid w:val="0026130C"/>
    <w:rsid w:val="00261537"/>
    <w:rsid w:val="0026160E"/>
    <w:rsid w:val="00261684"/>
    <w:rsid w:val="002617E4"/>
    <w:rsid w:val="002619A3"/>
    <w:rsid w:val="00261DE6"/>
    <w:rsid w:val="00262026"/>
    <w:rsid w:val="0026208A"/>
    <w:rsid w:val="00262256"/>
    <w:rsid w:val="002625DD"/>
    <w:rsid w:val="0026281A"/>
    <w:rsid w:val="00262D3B"/>
    <w:rsid w:val="00263019"/>
    <w:rsid w:val="002630BC"/>
    <w:rsid w:val="002631A0"/>
    <w:rsid w:val="00263241"/>
    <w:rsid w:val="00263361"/>
    <w:rsid w:val="002633A6"/>
    <w:rsid w:val="0026371D"/>
    <w:rsid w:val="002637D7"/>
    <w:rsid w:val="00263BBA"/>
    <w:rsid w:val="00263CEB"/>
    <w:rsid w:val="00263D07"/>
    <w:rsid w:val="00263E44"/>
    <w:rsid w:val="00264242"/>
    <w:rsid w:val="0026426E"/>
    <w:rsid w:val="002646A3"/>
    <w:rsid w:val="00264740"/>
    <w:rsid w:val="002648B0"/>
    <w:rsid w:val="00264DC2"/>
    <w:rsid w:val="00264E6F"/>
    <w:rsid w:val="00264EFD"/>
    <w:rsid w:val="00264F6D"/>
    <w:rsid w:val="00265298"/>
    <w:rsid w:val="002652B0"/>
    <w:rsid w:val="0026545C"/>
    <w:rsid w:val="0026592F"/>
    <w:rsid w:val="00265D85"/>
    <w:rsid w:val="00265D91"/>
    <w:rsid w:val="0026623C"/>
    <w:rsid w:val="00266275"/>
    <w:rsid w:val="00266457"/>
    <w:rsid w:val="0026661C"/>
    <w:rsid w:val="002667D2"/>
    <w:rsid w:val="00266DD0"/>
    <w:rsid w:val="00266E6B"/>
    <w:rsid w:val="00266EDF"/>
    <w:rsid w:val="0026706E"/>
    <w:rsid w:val="002670AE"/>
    <w:rsid w:val="002671BE"/>
    <w:rsid w:val="0026728E"/>
    <w:rsid w:val="00267592"/>
    <w:rsid w:val="00267637"/>
    <w:rsid w:val="00267BA1"/>
    <w:rsid w:val="00267DBA"/>
    <w:rsid w:val="00270115"/>
    <w:rsid w:val="002701A0"/>
    <w:rsid w:val="00270A1D"/>
    <w:rsid w:val="00271179"/>
    <w:rsid w:val="0027121D"/>
    <w:rsid w:val="0027169C"/>
    <w:rsid w:val="002716A1"/>
    <w:rsid w:val="002717A3"/>
    <w:rsid w:val="00271997"/>
    <w:rsid w:val="002719DB"/>
    <w:rsid w:val="00271A20"/>
    <w:rsid w:val="00271D5C"/>
    <w:rsid w:val="00272414"/>
    <w:rsid w:val="0027312E"/>
    <w:rsid w:val="0027323A"/>
    <w:rsid w:val="00273AA1"/>
    <w:rsid w:val="00273C79"/>
    <w:rsid w:val="00273CCD"/>
    <w:rsid w:val="00273EB1"/>
    <w:rsid w:val="00273F4B"/>
    <w:rsid w:val="00274054"/>
    <w:rsid w:val="0027431E"/>
    <w:rsid w:val="00274641"/>
    <w:rsid w:val="002747CB"/>
    <w:rsid w:val="0027491E"/>
    <w:rsid w:val="00274AB6"/>
    <w:rsid w:val="00274AE4"/>
    <w:rsid w:val="00274BDE"/>
    <w:rsid w:val="00274FDD"/>
    <w:rsid w:val="00275037"/>
    <w:rsid w:val="002750A8"/>
    <w:rsid w:val="00275303"/>
    <w:rsid w:val="00275521"/>
    <w:rsid w:val="0027555E"/>
    <w:rsid w:val="00275952"/>
    <w:rsid w:val="00275A1A"/>
    <w:rsid w:val="00276110"/>
    <w:rsid w:val="002761E3"/>
    <w:rsid w:val="0027628C"/>
    <w:rsid w:val="0027635A"/>
    <w:rsid w:val="002763EA"/>
    <w:rsid w:val="002764A4"/>
    <w:rsid w:val="0027662B"/>
    <w:rsid w:val="002766C7"/>
    <w:rsid w:val="0027770C"/>
    <w:rsid w:val="0027796E"/>
    <w:rsid w:val="00277B41"/>
    <w:rsid w:val="00277B42"/>
    <w:rsid w:val="00280155"/>
    <w:rsid w:val="002802E9"/>
    <w:rsid w:val="002802F5"/>
    <w:rsid w:val="00280380"/>
    <w:rsid w:val="002803F8"/>
    <w:rsid w:val="0028049F"/>
    <w:rsid w:val="0028057C"/>
    <w:rsid w:val="00280862"/>
    <w:rsid w:val="00280880"/>
    <w:rsid w:val="0028097E"/>
    <w:rsid w:val="00280A38"/>
    <w:rsid w:val="00280AC8"/>
    <w:rsid w:val="00280C3C"/>
    <w:rsid w:val="00281228"/>
    <w:rsid w:val="00281733"/>
    <w:rsid w:val="00281D09"/>
    <w:rsid w:val="00281EF9"/>
    <w:rsid w:val="00281F30"/>
    <w:rsid w:val="00281FAD"/>
    <w:rsid w:val="002821F0"/>
    <w:rsid w:val="00282534"/>
    <w:rsid w:val="0028262F"/>
    <w:rsid w:val="00282907"/>
    <w:rsid w:val="00282CFE"/>
    <w:rsid w:val="00282E57"/>
    <w:rsid w:val="00283071"/>
    <w:rsid w:val="002838FA"/>
    <w:rsid w:val="00283B0F"/>
    <w:rsid w:val="00283B85"/>
    <w:rsid w:val="00283B98"/>
    <w:rsid w:val="00283D10"/>
    <w:rsid w:val="00283E58"/>
    <w:rsid w:val="00284367"/>
    <w:rsid w:val="00284B95"/>
    <w:rsid w:val="00284D1E"/>
    <w:rsid w:val="00284E75"/>
    <w:rsid w:val="002850BF"/>
    <w:rsid w:val="0028516D"/>
    <w:rsid w:val="00285282"/>
    <w:rsid w:val="00285284"/>
    <w:rsid w:val="00285471"/>
    <w:rsid w:val="0028552E"/>
    <w:rsid w:val="002859FF"/>
    <w:rsid w:val="00285B7D"/>
    <w:rsid w:val="00285ED7"/>
    <w:rsid w:val="00286432"/>
    <w:rsid w:val="00286779"/>
    <w:rsid w:val="00286984"/>
    <w:rsid w:val="00286A22"/>
    <w:rsid w:val="00286E45"/>
    <w:rsid w:val="00286F1F"/>
    <w:rsid w:val="00286F32"/>
    <w:rsid w:val="002871E0"/>
    <w:rsid w:val="00287506"/>
    <w:rsid w:val="00287808"/>
    <w:rsid w:val="00287D2A"/>
    <w:rsid w:val="00287D9B"/>
    <w:rsid w:val="00287E7C"/>
    <w:rsid w:val="002901E8"/>
    <w:rsid w:val="00290918"/>
    <w:rsid w:val="00290AA9"/>
    <w:rsid w:val="00290AE3"/>
    <w:rsid w:val="00290D5F"/>
    <w:rsid w:val="00290F14"/>
    <w:rsid w:val="00290FFD"/>
    <w:rsid w:val="00291054"/>
    <w:rsid w:val="002911A8"/>
    <w:rsid w:val="002912F0"/>
    <w:rsid w:val="002914F5"/>
    <w:rsid w:val="00291567"/>
    <w:rsid w:val="00291BBE"/>
    <w:rsid w:val="00291F17"/>
    <w:rsid w:val="00292022"/>
    <w:rsid w:val="0029239F"/>
    <w:rsid w:val="00292409"/>
    <w:rsid w:val="002924BF"/>
    <w:rsid w:val="002928B4"/>
    <w:rsid w:val="00292919"/>
    <w:rsid w:val="00292930"/>
    <w:rsid w:val="002929C2"/>
    <w:rsid w:val="00292C9D"/>
    <w:rsid w:val="00292F50"/>
    <w:rsid w:val="00293054"/>
    <w:rsid w:val="00293328"/>
    <w:rsid w:val="00293581"/>
    <w:rsid w:val="002936C6"/>
    <w:rsid w:val="00293835"/>
    <w:rsid w:val="00293B2F"/>
    <w:rsid w:val="00293C61"/>
    <w:rsid w:val="00293CE3"/>
    <w:rsid w:val="00293DF7"/>
    <w:rsid w:val="00293E8E"/>
    <w:rsid w:val="00293F4E"/>
    <w:rsid w:val="0029429A"/>
    <w:rsid w:val="002954A1"/>
    <w:rsid w:val="00295560"/>
    <w:rsid w:val="002955EE"/>
    <w:rsid w:val="00295A03"/>
    <w:rsid w:val="00295ED8"/>
    <w:rsid w:val="00296077"/>
    <w:rsid w:val="00296176"/>
    <w:rsid w:val="0029664E"/>
    <w:rsid w:val="0029665C"/>
    <w:rsid w:val="00296790"/>
    <w:rsid w:val="00296AA2"/>
    <w:rsid w:val="00296C0B"/>
    <w:rsid w:val="00296EE7"/>
    <w:rsid w:val="0029705E"/>
    <w:rsid w:val="00297314"/>
    <w:rsid w:val="00297333"/>
    <w:rsid w:val="002974BF"/>
    <w:rsid w:val="00297743"/>
    <w:rsid w:val="002977E4"/>
    <w:rsid w:val="00297CA4"/>
    <w:rsid w:val="00297D26"/>
    <w:rsid w:val="00297E2F"/>
    <w:rsid w:val="002A01EB"/>
    <w:rsid w:val="002A04D2"/>
    <w:rsid w:val="002A0741"/>
    <w:rsid w:val="002A07EB"/>
    <w:rsid w:val="002A0D61"/>
    <w:rsid w:val="002A0E29"/>
    <w:rsid w:val="002A1BAA"/>
    <w:rsid w:val="002A1CAD"/>
    <w:rsid w:val="002A1DB7"/>
    <w:rsid w:val="002A22A1"/>
    <w:rsid w:val="002A23B1"/>
    <w:rsid w:val="002A2461"/>
    <w:rsid w:val="002A2542"/>
    <w:rsid w:val="002A29A1"/>
    <w:rsid w:val="002A2C18"/>
    <w:rsid w:val="002A2CA2"/>
    <w:rsid w:val="002A2FAE"/>
    <w:rsid w:val="002A3574"/>
    <w:rsid w:val="002A38E7"/>
    <w:rsid w:val="002A3935"/>
    <w:rsid w:val="002A3A82"/>
    <w:rsid w:val="002A3ABA"/>
    <w:rsid w:val="002A3FAE"/>
    <w:rsid w:val="002A4468"/>
    <w:rsid w:val="002A44E2"/>
    <w:rsid w:val="002A45D8"/>
    <w:rsid w:val="002A4B57"/>
    <w:rsid w:val="002A5019"/>
    <w:rsid w:val="002A5812"/>
    <w:rsid w:val="002A5BD5"/>
    <w:rsid w:val="002A6000"/>
    <w:rsid w:val="002A62DC"/>
    <w:rsid w:val="002A6AAC"/>
    <w:rsid w:val="002A6BD4"/>
    <w:rsid w:val="002A6D2B"/>
    <w:rsid w:val="002A6F04"/>
    <w:rsid w:val="002A6FB3"/>
    <w:rsid w:val="002A76CA"/>
    <w:rsid w:val="002A79B0"/>
    <w:rsid w:val="002A7DF4"/>
    <w:rsid w:val="002B016F"/>
    <w:rsid w:val="002B01C7"/>
    <w:rsid w:val="002B0238"/>
    <w:rsid w:val="002B03E2"/>
    <w:rsid w:val="002B0787"/>
    <w:rsid w:val="002B07FC"/>
    <w:rsid w:val="002B092A"/>
    <w:rsid w:val="002B0CA7"/>
    <w:rsid w:val="002B0ECD"/>
    <w:rsid w:val="002B1055"/>
    <w:rsid w:val="002B10F5"/>
    <w:rsid w:val="002B134A"/>
    <w:rsid w:val="002B17AB"/>
    <w:rsid w:val="002B1B76"/>
    <w:rsid w:val="002B1DD5"/>
    <w:rsid w:val="002B2013"/>
    <w:rsid w:val="002B2049"/>
    <w:rsid w:val="002B22D7"/>
    <w:rsid w:val="002B24F9"/>
    <w:rsid w:val="002B250A"/>
    <w:rsid w:val="002B280C"/>
    <w:rsid w:val="002B2F28"/>
    <w:rsid w:val="002B3110"/>
    <w:rsid w:val="002B31C3"/>
    <w:rsid w:val="002B3526"/>
    <w:rsid w:val="002B370D"/>
    <w:rsid w:val="002B3BC2"/>
    <w:rsid w:val="002B3D3C"/>
    <w:rsid w:val="002B42B6"/>
    <w:rsid w:val="002B4587"/>
    <w:rsid w:val="002B49A6"/>
    <w:rsid w:val="002B4B0C"/>
    <w:rsid w:val="002B4D65"/>
    <w:rsid w:val="002B4ECD"/>
    <w:rsid w:val="002B5BD6"/>
    <w:rsid w:val="002B6142"/>
    <w:rsid w:val="002B628B"/>
    <w:rsid w:val="002B6297"/>
    <w:rsid w:val="002B62E6"/>
    <w:rsid w:val="002B65B3"/>
    <w:rsid w:val="002B6B19"/>
    <w:rsid w:val="002B6C41"/>
    <w:rsid w:val="002B6E89"/>
    <w:rsid w:val="002B7006"/>
    <w:rsid w:val="002B7055"/>
    <w:rsid w:val="002B7188"/>
    <w:rsid w:val="002B72A6"/>
    <w:rsid w:val="002B72C2"/>
    <w:rsid w:val="002B7334"/>
    <w:rsid w:val="002B74BE"/>
    <w:rsid w:val="002B7D11"/>
    <w:rsid w:val="002B7F7C"/>
    <w:rsid w:val="002B7FA3"/>
    <w:rsid w:val="002C018C"/>
    <w:rsid w:val="002C04E2"/>
    <w:rsid w:val="002C0553"/>
    <w:rsid w:val="002C061B"/>
    <w:rsid w:val="002C0853"/>
    <w:rsid w:val="002C09D3"/>
    <w:rsid w:val="002C0AF7"/>
    <w:rsid w:val="002C1254"/>
    <w:rsid w:val="002C135B"/>
    <w:rsid w:val="002C1364"/>
    <w:rsid w:val="002C1378"/>
    <w:rsid w:val="002C1A7B"/>
    <w:rsid w:val="002C1C16"/>
    <w:rsid w:val="002C1D55"/>
    <w:rsid w:val="002C1E3F"/>
    <w:rsid w:val="002C1FF8"/>
    <w:rsid w:val="002C2021"/>
    <w:rsid w:val="002C20BE"/>
    <w:rsid w:val="002C21C6"/>
    <w:rsid w:val="002C220F"/>
    <w:rsid w:val="002C22B6"/>
    <w:rsid w:val="002C247F"/>
    <w:rsid w:val="002C252D"/>
    <w:rsid w:val="002C2645"/>
    <w:rsid w:val="002C2876"/>
    <w:rsid w:val="002C2B91"/>
    <w:rsid w:val="002C2D40"/>
    <w:rsid w:val="002C353A"/>
    <w:rsid w:val="002C3590"/>
    <w:rsid w:val="002C362D"/>
    <w:rsid w:val="002C36A3"/>
    <w:rsid w:val="002C392F"/>
    <w:rsid w:val="002C3953"/>
    <w:rsid w:val="002C39BB"/>
    <w:rsid w:val="002C3DC8"/>
    <w:rsid w:val="002C4374"/>
    <w:rsid w:val="002C4414"/>
    <w:rsid w:val="002C4A75"/>
    <w:rsid w:val="002C4C62"/>
    <w:rsid w:val="002C4DD6"/>
    <w:rsid w:val="002C509A"/>
    <w:rsid w:val="002C5258"/>
    <w:rsid w:val="002C574B"/>
    <w:rsid w:val="002C5A73"/>
    <w:rsid w:val="002C5BBA"/>
    <w:rsid w:val="002C5D62"/>
    <w:rsid w:val="002C5F78"/>
    <w:rsid w:val="002C5F80"/>
    <w:rsid w:val="002C6034"/>
    <w:rsid w:val="002C6318"/>
    <w:rsid w:val="002C6675"/>
    <w:rsid w:val="002C671F"/>
    <w:rsid w:val="002C69D9"/>
    <w:rsid w:val="002C7090"/>
    <w:rsid w:val="002C7649"/>
    <w:rsid w:val="002C774A"/>
    <w:rsid w:val="002C78E2"/>
    <w:rsid w:val="002C7A1C"/>
    <w:rsid w:val="002C7AAB"/>
    <w:rsid w:val="002C7CC0"/>
    <w:rsid w:val="002C7E8D"/>
    <w:rsid w:val="002D00F9"/>
    <w:rsid w:val="002D0333"/>
    <w:rsid w:val="002D03E6"/>
    <w:rsid w:val="002D05C3"/>
    <w:rsid w:val="002D06D6"/>
    <w:rsid w:val="002D078F"/>
    <w:rsid w:val="002D09A5"/>
    <w:rsid w:val="002D0AD6"/>
    <w:rsid w:val="002D1070"/>
    <w:rsid w:val="002D15A9"/>
    <w:rsid w:val="002D16FF"/>
    <w:rsid w:val="002D17AB"/>
    <w:rsid w:val="002D1D6E"/>
    <w:rsid w:val="002D2083"/>
    <w:rsid w:val="002D2279"/>
    <w:rsid w:val="002D2519"/>
    <w:rsid w:val="002D255C"/>
    <w:rsid w:val="002D2B59"/>
    <w:rsid w:val="002D2D86"/>
    <w:rsid w:val="002D2F94"/>
    <w:rsid w:val="002D3399"/>
    <w:rsid w:val="002D3994"/>
    <w:rsid w:val="002D3C20"/>
    <w:rsid w:val="002D3C6A"/>
    <w:rsid w:val="002D4451"/>
    <w:rsid w:val="002D4498"/>
    <w:rsid w:val="002D4520"/>
    <w:rsid w:val="002D4706"/>
    <w:rsid w:val="002D4828"/>
    <w:rsid w:val="002D4BEE"/>
    <w:rsid w:val="002D4C07"/>
    <w:rsid w:val="002D4D29"/>
    <w:rsid w:val="002D4D31"/>
    <w:rsid w:val="002D5195"/>
    <w:rsid w:val="002D5230"/>
    <w:rsid w:val="002D56D9"/>
    <w:rsid w:val="002D5D34"/>
    <w:rsid w:val="002D5DE1"/>
    <w:rsid w:val="002D5E33"/>
    <w:rsid w:val="002D5E59"/>
    <w:rsid w:val="002D62EB"/>
    <w:rsid w:val="002D638F"/>
    <w:rsid w:val="002D6664"/>
    <w:rsid w:val="002D6779"/>
    <w:rsid w:val="002D67F3"/>
    <w:rsid w:val="002D68A7"/>
    <w:rsid w:val="002D6A39"/>
    <w:rsid w:val="002D6BB6"/>
    <w:rsid w:val="002D7187"/>
    <w:rsid w:val="002D727A"/>
    <w:rsid w:val="002D72CC"/>
    <w:rsid w:val="002D74CF"/>
    <w:rsid w:val="002D7518"/>
    <w:rsid w:val="002D75A6"/>
    <w:rsid w:val="002D7745"/>
    <w:rsid w:val="002D7A37"/>
    <w:rsid w:val="002E00CB"/>
    <w:rsid w:val="002E02CD"/>
    <w:rsid w:val="002E02E8"/>
    <w:rsid w:val="002E0347"/>
    <w:rsid w:val="002E0385"/>
    <w:rsid w:val="002E093C"/>
    <w:rsid w:val="002E0B7F"/>
    <w:rsid w:val="002E0E41"/>
    <w:rsid w:val="002E1389"/>
    <w:rsid w:val="002E15DC"/>
    <w:rsid w:val="002E16C0"/>
    <w:rsid w:val="002E1A08"/>
    <w:rsid w:val="002E1B11"/>
    <w:rsid w:val="002E1B9E"/>
    <w:rsid w:val="002E1E46"/>
    <w:rsid w:val="002E210F"/>
    <w:rsid w:val="002E26B7"/>
    <w:rsid w:val="002E29D4"/>
    <w:rsid w:val="002E2C4F"/>
    <w:rsid w:val="002E359C"/>
    <w:rsid w:val="002E37FA"/>
    <w:rsid w:val="002E3B5F"/>
    <w:rsid w:val="002E42FD"/>
    <w:rsid w:val="002E4300"/>
    <w:rsid w:val="002E4570"/>
    <w:rsid w:val="002E4D1F"/>
    <w:rsid w:val="002E508A"/>
    <w:rsid w:val="002E56EC"/>
    <w:rsid w:val="002E5771"/>
    <w:rsid w:val="002E57EA"/>
    <w:rsid w:val="002E5874"/>
    <w:rsid w:val="002E5A80"/>
    <w:rsid w:val="002E5B8B"/>
    <w:rsid w:val="002E5BA1"/>
    <w:rsid w:val="002E5DDA"/>
    <w:rsid w:val="002E5DE9"/>
    <w:rsid w:val="002E6158"/>
    <w:rsid w:val="002E6271"/>
    <w:rsid w:val="002E669F"/>
    <w:rsid w:val="002E6F39"/>
    <w:rsid w:val="002E7578"/>
    <w:rsid w:val="002E76E2"/>
    <w:rsid w:val="002E78FC"/>
    <w:rsid w:val="002E79C0"/>
    <w:rsid w:val="002E7D5F"/>
    <w:rsid w:val="002F0261"/>
    <w:rsid w:val="002F03FE"/>
    <w:rsid w:val="002F052A"/>
    <w:rsid w:val="002F0A1B"/>
    <w:rsid w:val="002F0BFF"/>
    <w:rsid w:val="002F0E38"/>
    <w:rsid w:val="002F1255"/>
    <w:rsid w:val="002F14B2"/>
    <w:rsid w:val="002F170A"/>
    <w:rsid w:val="002F1CC2"/>
    <w:rsid w:val="002F1DC3"/>
    <w:rsid w:val="002F214C"/>
    <w:rsid w:val="002F2188"/>
    <w:rsid w:val="002F22CC"/>
    <w:rsid w:val="002F232D"/>
    <w:rsid w:val="002F308B"/>
    <w:rsid w:val="002F30C0"/>
    <w:rsid w:val="002F3228"/>
    <w:rsid w:val="002F32E7"/>
    <w:rsid w:val="002F36FC"/>
    <w:rsid w:val="002F38D6"/>
    <w:rsid w:val="002F3961"/>
    <w:rsid w:val="002F3B05"/>
    <w:rsid w:val="002F3BA1"/>
    <w:rsid w:val="002F3BFB"/>
    <w:rsid w:val="002F4476"/>
    <w:rsid w:val="002F461C"/>
    <w:rsid w:val="002F48D6"/>
    <w:rsid w:val="002F4C5D"/>
    <w:rsid w:val="002F4CC1"/>
    <w:rsid w:val="002F4CCB"/>
    <w:rsid w:val="002F56E7"/>
    <w:rsid w:val="002F59FB"/>
    <w:rsid w:val="002F5E47"/>
    <w:rsid w:val="002F5FED"/>
    <w:rsid w:val="002F6278"/>
    <w:rsid w:val="002F65DE"/>
    <w:rsid w:val="002F6B33"/>
    <w:rsid w:val="002F6EF4"/>
    <w:rsid w:val="002F71E0"/>
    <w:rsid w:val="002F7342"/>
    <w:rsid w:val="002F7366"/>
    <w:rsid w:val="002F73AF"/>
    <w:rsid w:val="002F776A"/>
    <w:rsid w:val="002F77A8"/>
    <w:rsid w:val="002F79AC"/>
    <w:rsid w:val="002F7BE9"/>
    <w:rsid w:val="00300156"/>
    <w:rsid w:val="00300267"/>
    <w:rsid w:val="0030029F"/>
    <w:rsid w:val="003003E6"/>
    <w:rsid w:val="0030043B"/>
    <w:rsid w:val="00300665"/>
    <w:rsid w:val="00300765"/>
    <w:rsid w:val="00300AE0"/>
    <w:rsid w:val="00300C5D"/>
    <w:rsid w:val="0030106E"/>
    <w:rsid w:val="003010C2"/>
    <w:rsid w:val="00301160"/>
    <w:rsid w:val="00301200"/>
    <w:rsid w:val="00301223"/>
    <w:rsid w:val="00301550"/>
    <w:rsid w:val="00301957"/>
    <w:rsid w:val="00301A64"/>
    <w:rsid w:val="00301B81"/>
    <w:rsid w:val="00301BC4"/>
    <w:rsid w:val="00301FA6"/>
    <w:rsid w:val="00302017"/>
    <w:rsid w:val="00302675"/>
    <w:rsid w:val="00302AD1"/>
    <w:rsid w:val="00302FBB"/>
    <w:rsid w:val="00303261"/>
    <w:rsid w:val="00303392"/>
    <w:rsid w:val="003033AF"/>
    <w:rsid w:val="003034BD"/>
    <w:rsid w:val="003036EA"/>
    <w:rsid w:val="003037F9"/>
    <w:rsid w:val="003039E6"/>
    <w:rsid w:val="00303AAB"/>
    <w:rsid w:val="00303C80"/>
    <w:rsid w:val="00303CB6"/>
    <w:rsid w:val="003049CD"/>
    <w:rsid w:val="003049E1"/>
    <w:rsid w:val="00304D2C"/>
    <w:rsid w:val="00304D49"/>
    <w:rsid w:val="00304E2C"/>
    <w:rsid w:val="00304F19"/>
    <w:rsid w:val="00304F37"/>
    <w:rsid w:val="0030505B"/>
    <w:rsid w:val="003053D3"/>
    <w:rsid w:val="0030542F"/>
    <w:rsid w:val="003056C6"/>
    <w:rsid w:val="00305899"/>
    <w:rsid w:val="00305A1A"/>
    <w:rsid w:val="00305AB5"/>
    <w:rsid w:val="00305F7C"/>
    <w:rsid w:val="00305FC5"/>
    <w:rsid w:val="00306252"/>
    <w:rsid w:val="00306521"/>
    <w:rsid w:val="0030680B"/>
    <w:rsid w:val="003068A9"/>
    <w:rsid w:val="00306BAC"/>
    <w:rsid w:val="003076DA"/>
    <w:rsid w:val="00307A11"/>
    <w:rsid w:val="00307C54"/>
    <w:rsid w:val="00307C82"/>
    <w:rsid w:val="003100DD"/>
    <w:rsid w:val="00310151"/>
    <w:rsid w:val="0031039C"/>
    <w:rsid w:val="0031055B"/>
    <w:rsid w:val="00310B79"/>
    <w:rsid w:val="00310C41"/>
    <w:rsid w:val="00310DCE"/>
    <w:rsid w:val="00310E7C"/>
    <w:rsid w:val="00310F25"/>
    <w:rsid w:val="003113D3"/>
    <w:rsid w:val="0031142E"/>
    <w:rsid w:val="00311614"/>
    <w:rsid w:val="00311935"/>
    <w:rsid w:val="00311BCC"/>
    <w:rsid w:val="00311BD8"/>
    <w:rsid w:val="00311D0C"/>
    <w:rsid w:val="0031203F"/>
    <w:rsid w:val="00312385"/>
    <w:rsid w:val="003123AA"/>
    <w:rsid w:val="0031256E"/>
    <w:rsid w:val="0031274B"/>
    <w:rsid w:val="00312784"/>
    <w:rsid w:val="00312A29"/>
    <w:rsid w:val="00312B38"/>
    <w:rsid w:val="00312C73"/>
    <w:rsid w:val="00312D88"/>
    <w:rsid w:val="003132D7"/>
    <w:rsid w:val="00313649"/>
    <w:rsid w:val="003136A9"/>
    <w:rsid w:val="00313AEB"/>
    <w:rsid w:val="00314056"/>
    <w:rsid w:val="00314214"/>
    <w:rsid w:val="00314392"/>
    <w:rsid w:val="003144D3"/>
    <w:rsid w:val="003145CD"/>
    <w:rsid w:val="00314632"/>
    <w:rsid w:val="00314D4D"/>
    <w:rsid w:val="00314E4C"/>
    <w:rsid w:val="00314F85"/>
    <w:rsid w:val="0031507D"/>
    <w:rsid w:val="00315119"/>
    <w:rsid w:val="0031541D"/>
    <w:rsid w:val="0031546A"/>
    <w:rsid w:val="003154CD"/>
    <w:rsid w:val="0031550B"/>
    <w:rsid w:val="00315D43"/>
    <w:rsid w:val="00315F36"/>
    <w:rsid w:val="00315F79"/>
    <w:rsid w:val="0031621B"/>
    <w:rsid w:val="00316464"/>
    <w:rsid w:val="00316C69"/>
    <w:rsid w:val="00316D0C"/>
    <w:rsid w:val="003175CB"/>
    <w:rsid w:val="003178FD"/>
    <w:rsid w:val="00317AF2"/>
    <w:rsid w:val="00317BD7"/>
    <w:rsid w:val="00317DEF"/>
    <w:rsid w:val="00317E13"/>
    <w:rsid w:val="00317E69"/>
    <w:rsid w:val="00317F6E"/>
    <w:rsid w:val="003201D0"/>
    <w:rsid w:val="00320209"/>
    <w:rsid w:val="003202AC"/>
    <w:rsid w:val="003202F4"/>
    <w:rsid w:val="003204AF"/>
    <w:rsid w:val="0032067E"/>
    <w:rsid w:val="003207C7"/>
    <w:rsid w:val="0032084E"/>
    <w:rsid w:val="00320CAE"/>
    <w:rsid w:val="00320E2B"/>
    <w:rsid w:val="003213FD"/>
    <w:rsid w:val="0032151E"/>
    <w:rsid w:val="00321576"/>
    <w:rsid w:val="0032159E"/>
    <w:rsid w:val="00321614"/>
    <w:rsid w:val="0032170F"/>
    <w:rsid w:val="00321C02"/>
    <w:rsid w:val="00321D1B"/>
    <w:rsid w:val="00321E3F"/>
    <w:rsid w:val="003220D6"/>
    <w:rsid w:val="003222E4"/>
    <w:rsid w:val="00322A67"/>
    <w:rsid w:val="00322B7F"/>
    <w:rsid w:val="00322BF3"/>
    <w:rsid w:val="00323092"/>
    <w:rsid w:val="00323152"/>
    <w:rsid w:val="0032328A"/>
    <w:rsid w:val="003238EC"/>
    <w:rsid w:val="00323922"/>
    <w:rsid w:val="003239A5"/>
    <w:rsid w:val="00323B73"/>
    <w:rsid w:val="00323D47"/>
    <w:rsid w:val="003240FD"/>
    <w:rsid w:val="0032441E"/>
    <w:rsid w:val="003252C0"/>
    <w:rsid w:val="003257CB"/>
    <w:rsid w:val="00325E81"/>
    <w:rsid w:val="00325F70"/>
    <w:rsid w:val="00325FC5"/>
    <w:rsid w:val="0032602D"/>
    <w:rsid w:val="003261E7"/>
    <w:rsid w:val="003266C9"/>
    <w:rsid w:val="00326D1B"/>
    <w:rsid w:val="00326D5A"/>
    <w:rsid w:val="00326D73"/>
    <w:rsid w:val="00327290"/>
    <w:rsid w:val="0032781A"/>
    <w:rsid w:val="003278F0"/>
    <w:rsid w:val="003302F1"/>
    <w:rsid w:val="00330635"/>
    <w:rsid w:val="00330757"/>
    <w:rsid w:val="0033077D"/>
    <w:rsid w:val="00330D2C"/>
    <w:rsid w:val="00330F36"/>
    <w:rsid w:val="00331516"/>
    <w:rsid w:val="003315AE"/>
    <w:rsid w:val="003316B7"/>
    <w:rsid w:val="0033217A"/>
    <w:rsid w:val="003324D7"/>
    <w:rsid w:val="003325E8"/>
    <w:rsid w:val="00332942"/>
    <w:rsid w:val="00332B25"/>
    <w:rsid w:val="00332C31"/>
    <w:rsid w:val="00332C58"/>
    <w:rsid w:val="00332DB3"/>
    <w:rsid w:val="0033325C"/>
    <w:rsid w:val="00333502"/>
    <w:rsid w:val="0033364B"/>
    <w:rsid w:val="003336C0"/>
    <w:rsid w:val="00333740"/>
    <w:rsid w:val="003339EC"/>
    <w:rsid w:val="00333F4B"/>
    <w:rsid w:val="00333FCF"/>
    <w:rsid w:val="00334515"/>
    <w:rsid w:val="00334844"/>
    <w:rsid w:val="00334E82"/>
    <w:rsid w:val="003350C1"/>
    <w:rsid w:val="003350D4"/>
    <w:rsid w:val="00335342"/>
    <w:rsid w:val="00335615"/>
    <w:rsid w:val="003359D0"/>
    <w:rsid w:val="00335D9C"/>
    <w:rsid w:val="00335FD9"/>
    <w:rsid w:val="003364B0"/>
    <w:rsid w:val="0033670A"/>
    <w:rsid w:val="00336772"/>
    <w:rsid w:val="00336A20"/>
    <w:rsid w:val="00337044"/>
    <w:rsid w:val="003373A4"/>
    <w:rsid w:val="0033741C"/>
    <w:rsid w:val="0033752C"/>
    <w:rsid w:val="003375AF"/>
    <w:rsid w:val="0033790D"/>
    <w:rsid w:val="0033799B"/>
    <w:rsid w:val="00337F9C"/>
    <w:rsid w:val="0034028C"/>
    <w:rsid w:val="0034081D"/>
    <w:rsid w:val="00340BE8"/>
    <w:rsid w:val="00340BEE"/>
    <w:rsid w:val="003413F8"/>
    <w:rsid w:val="003414F6"/>
    <w:rsid w:val="00341731"/>
    <w:rsid w:val="003417BB"/>
    <w:rsid w:val="00341BD3"/>
    <w:rsid w:val="00341E72"/>
    <w:rsid w:val="0034274A"/>
    <w:rsid w:val="0034291E"/>
    <w:rsid w:val="003429DA"/>
    <w:rsid w:val="00342C19"/>
    <w:rsid w:val="00342EDB"/>
    <w:rsid w:val="00343224"/>
    <w:rsid w:val="003438A5"/>
    <w:rsid w:val="00343B3F"/>
    <w:rsid w:val="00343F46"/>
    <w:rsid w:val="003441DE"/>
    <w:rsid w:val="00344246"/>
    <w:rsid w:val="00344469"/>
    <w:rsid w:val="00344855"/>
    <w:rsid w:val="00344BFD"/>
    <w:rsid w:val="00344E46"/>
    <w:rsid w:val="00344E5A"/>
    <w:rsid w:val="00344ECB"/>
    <w:rsid w:val="003450C1"/>
    <w:rsid w:val="0034521D"/>
    <w:rsid w:val="00345288"/>
    <w:rsid w:val="003453CD"/>
    <w:rsid w:val="0034544B"/>
    <w:rsid w:val="003454A3"/>
    <w:rsid w:val="00345630"/>
    <w:rsid w:val="00345A21"/>
    <w:rsid w:val="00345B00"/>
    <w:rsid w:val="00345EBD"/>
    <w:rsid w:val="0034602B"/>
    <w:rsid w:val="003460F9"/>
    <w:rsid w:val="003461B2"/>
    <w:rsid w:val="00346340"/>
    <w:rsid w:val="0034645E"/>
    <w:rsid w:val="00346592"/>
    <w:rsid w:val="003469BD"/>
    <w:rsid w:val="00346C9B"/>
    <w:rsid w:val="00346CFA"/>
    <w:rsid w:val="00346EFF"/>
    <w:rsid w:val="0034702A"/>
    <w:rsid w:val="00347253"/>
    <w:rsid w:val="0034729D"/>
    <w:rsid w:val="003472B1"/>
    <w:rsid w:val="003472E9"/>
    <w:rsid w:val="00347B40"/>
    <w:rsid w:val="00347B6D"/>
    <w:rsid w:val="00347C46"/>
    <w:rsid w:val="00347EBF"/>
    <w:rsid w:val="00350083"/>
    <w:rsid w:val="0035018D"/>
    <w:rsid w:val="003505E4"/>
    <w:rsid w:val="003506F9"/>
    <w:rsid w:val="003508FC"/>
    <w:rsid w:val="00350B4F"/>
    <w:rsid w:val="00350BB9"/>
    <w:rsid w:val="0035104A"/>
    <w:rsid w:val="0035120F"/>
    <w:rsid w:val="00351265"/>
    <w:rsid w:val="003512B9"/>
    <w:rsid w:val="003514BB"/>
    <w:rsid w:val="00351683"/>
    <w:rsid w:val="0035183E"/>
    <w:rsid w:val="003519CF"/>
    <w:rsid w:val="003519DD"/>
    <w:rsid w:val="00351B3E"/>
    <w:rsid w:val="00351BC6"/>
    <w:rsid w:val="00351E4E"/>
    <w:rsid w:val="003520BA"/>
    <w:rsid w:val="0035265E"/>
    <w:rsid w:val="003526F3"/>
    <w:rsid w:val="00352B87"/>
    <w:rsid w:val="00352C3E"/>
    <w:rsid w:val="00353048"/>
    <w:rsid w:val="0035372B"/>
    <w:rsid w:val="003538E6"/>
    <w:rsid w:val="003543CC"/>
    <w:rsid w:val="00354550"/>
    <w:rsid w:val="00354C81"/>
    <w:rsid w:val="0035505D"/>
    <w:rsid w:val="003551B6"/>
    <w:rsid w:val="0035563E"/>
    <w:rsid w:val="00355836"/>
    <w:rsid w:val="0035583F"/>
    <w:rsid w:val="0035588C"/>
    <w:rsid w:val="00355BC7"/>
    <w:rsid w:val="00355E7C"/>
    <w:rsid w:val="00355EDA"/>
    <w:rsid w:val="00355F77"/>
    <w:rsid w:val="00355FDC"/>
    <w:rsid w:val="00356931"/>
    <w:rsid w:val="00356C87"/>
    <w:rsid w:val="00357351"/>
    <w:rsid w:val="00357352"/>
    <w:rsid w:val="00357386"/>
    <w:rsid w:val="00357479"/>
    <w:rsid w:val="00357A6E"/>
    <w:rsid w:val="00357B64"/>
    <w:rsid w:val="00357CD0"/>
    <w:rsid w:val="00357DFD"/>
    <w:rsid w:val="003600E6"/>
    <w:rsid w:val="003604BD"/>
    <w:rsid w:val="003605AC"/>
    <w:rsid w:val="00360649"/>
    <w:rsid w:val="00360A52"/>
    <w:rsid w:val="00360E25"/>
    <w:rsid w:val="00360F55"/>
    <w:rsid w:val="00361167"/>
    <w:rsid w:val="003611D5"/>
    <w:rsid w:val="00361298"/>
    <w:rsid w:val="00361334"/>
    <w:rsid w:val="0036154D"/>
    <w:rsid w:val="00361582"/>
    <w:rsid w:val="00361918"/>
    <w:rsid w:val="00361A29"/>
    <w:rsid w:val="00361BFC"/>
    <w:rsid w:val="00361C59"/>
    <w:rsid w:val="00361E49"/>
    <w:rsid w:val="00361E8B"/>
    <w:rsid w:val="00361F7A"/>
    <w:rsid w:val="00362567"/>
    <w:rsid w:val="003625D4"/>
    <w:rsid w:val="003626FA"/>
    <w:rsid w:val="0036278F"/>
    <w:rsid w:val="0036282D"/>
    <w:rsid w:val="0036283C"/>
    <w:rsid w:val="00362A61"/>
    <w:rsid w:val="00362D05"/>
    <w:rsid w:val="00362F25"/>
    <w:rsid w:val="00363066"/>
    <w:rsid w:val="00363547"/>
    <w:rsid w:val="00363552"/>
    <w:rsid w:val="00363A13"/>
    <w:rsid w:val="00363A18"/>
    <w:rsid w:val="00363D6C"/>
    <w:rsid w:val="00363ECE"/>
    <w:rsid w:val="003641C6"/>
    <w:rsid w:val="0036434B"/>
    <w:rsid w:val="003644C8"/>
    <w:rsid w:val="003645F2"/>
    <w:rsid w:val="003647DD"/>
    <w:rsid w:val="00365369"/>
    <w:rsid w:val="0036569E"/>
    <w:rsid w:val="003660DF"/>
    <w:rsid w:val="00366435"/>
    <w:rsid w:val="00366658"/>
    <w:rsid w:val="00366850"/>
    <w:rsid w:val="00366A04"/>
    <w:rsid w:val="00366DEF"/>
    <w:rsid w:val="00366F7A"/>
    <w:rsid w:val="003670F1"/>
    <w:rsid w:val="00367E11"/>
    <w:rsid w:val="00370714"/>
    <w:rsid w:val="00370930"/>
    <w:rsid w:val="00370CC6"/>
    <w:rsid w:val="00370D82"/>
    <w:rsid w:val="003711AF"/>
    <w:rsid w:val="00371610"/>
    <w:rsid w:val="00371624"/>
    <w:rsid w:val="00371656"/>
    <w:rsid w:val="003719D6"/>
    <w:rsid w:val="00371ABC"/>
    <w:rsid w:val="00371C07"/>
    <w:rsid w:val="003720F3"/>
    <w:rsid w:val="00372784"/>
    <w:rsid w:val="003727D1"/>
    <w:rsid w:val="003727F5"/>
    <w:rsid w:val="003729B2"/>
    <w:rsid w:val="00372BF3"/>
    <w:rsid w:val="00372F59"/>
    <w:rsid w:val="003731FE"/>
    <w:rsid w:val="003732A2"/>
    <w:rsid w:val="003735F6"/>
    <w:rsid w:val="0037397C"/>
    <w:rsid w:val="00373EFB"/>
    <w:rsid w:val="00374293"/>
    <w:rsid w:val="00374478"/>
    <w:rsid w:val="00374A01"/>
    <w:rsid w:val="00374A6C"/>
    <w:rsid w:val="00374B43"/>
    <w:rsid w:val="0037540A"/>
    <w:rsid w:val="00375967"/>
    <w:rsid w:val="00375B24"/>
    <w:rsid w:val="00375E13"/>
    <w:rsid w:val="00375EB7"/>
    <w:rsid w:val="003766FD"/>
    <w:rsid w:val="0037711F"/>
    <w:rsid w:val="003771A5"/>
    <w:rsid w:val="00377325"/>
    <w:rsid w:val="00377417"/>
    <w:rsid w:val="00377CDF"/>
    <w:rsid w:val="00377D90"/>
    <w:rsid w:val="003801E8"/>
    <w:rsid w:val="00380656"/>
    <w:rsid w:val="003806AA"/>
    <w:rsid w:val="00380B0E"/>
    <w:rsid w:val="0038131C"/>
    <w:rsid w:val="003813CF"/>
    <w:rsid w:val="003814F2"/>
    <w:rsid w:val="003817C3"/>
    <w:rsid w:val="003818A3"/>
    <w:rsid w:val="00381944"/>
    <w:rsid w:val="00381CCA"/>
    <w:rsid w:val="00381F50"/>
    <w:rsid w:val="00382316"/>
    <w:rsid w:val="003823F2"/>
    <w:rsid w:val="00382437"/>
    <w:rsid w:val="00382699"/>
    <w:rsid w:val="0038292E"/>
    <w:rsid w:val="00382C54"/>
    <w:rsid w:val="00382F03"/>
    <w:rsid w:val="0038301F"/>
    <w:rsid w:val="0038335C"/>
    <w:rsid w:val="003835FA"/>
    <w:rsid w:val="00383726"/>
    <w:rsid w:val="00383896"/>
    <w:rsid w:val="00384268"/>
    <w:rsid w:val="003842BD"/>
    <w:rsid w:val="003848A7"/>
    <w:rsid w:val="003848C8"/>
    <w:rsid w:val="00384C3C"/>
    <w:rsid w:val="00384CFE"/>
    <w:rsid w:val="00384EE8"/>
    <w:rsid w:val="003854D4"/>
    <w:rsid w:val="00385859"/>
    <w:rsid w:val="00385ECE"/>
    <w:rsid w:val="0038643F"/>
    <w:rsid w:val="0038672E"/>
    <w:rsid w:val="00386944"/>
    <w:rsid w:val="00386C05"/>
    <w:rsid w:val="00386C50"/>
    <w:rsid w:val="00386D1C"/>
    <w:rsid w:val="00386DF8"/>
    <w:rsid w:val="003870EF"/>
    <w:rsid w:val="0038772F"/>
    <w:rsid w:val="00387757"/>
    <w:rsid w:val="003877AF"/>
    <w:rsid w:val="003877CD"/>
    <w:rsid w:val="00387B15"/>
    <w:rsid w:val="00387C5C"/>
    <w:rsid w:val="00387EC7"/>
    <w:rsid w:val="003907B3"/>
    <w:rsid w:val="00390C9F"/>
    <w:rsid w:val="00390D20"/>
    <w:rsid w:val="00390D82"/>
    <w:rsid w:val="003911F6"/>
    <w:rsid w:val="00391703"/>
    <w:rsid w:val="0039186A"/>
    <w:rsid w:val="003919B8"/>
    <w:rsid w:val="00391D58"/>
    <w:rsid w:val="003922AF"/>
    <w:rsid w:val="00392313"/>
    <w:rsid w:val="00392683"/>
    <w:rsid w:val="00392920"/>
    <w:rsid w:val="0039316C"/>
    <w:rsid w:val="00393348"/>
    <w:rsid w:val="0039375A"/>
    <w:rsid w:val="00393815"/>
    <w:rsid w:val="003938F6"/>
    <w:rsid w:val="003940C5"/>
    <w:rsid w:val="003944C3"/>
    <w:rsid w:val="00394E6C"/>
    <w:rsid w:val="0039511F"/>
    <w:rsid w:val="0039529D"/>
    <w:rsid w:val="00395308"/>
    <w:rsid w:val="00395898"/>
    <w:rsid w:val="0039594C"/>
    <w:rsid w:val="0039597A"/>
    <w:rsid w:val="003959CC"/>
    <w:rsid w:val="00395D00"/>
    <w:rsid w:val="00395EE4"/>
    <w:rsid w:val="00396743"/>
    <w:rsid w:val="003968D6"/>
    <w:rsid w:val="003968E0"/>
    <w:rsid w:val="00396C26"/>
    <w:rsid w:val="00397268"/>
    <w:rsid w:val="0039790C"/>
    <w:rsid w:val="00397A79"/>
    <w:rsid w:val="00397C67"/>
    <w:rsid w:val="00397D87"/>
    <w:rsid w:val="00397ECA"/>
    <w:rsid w:val="003A03E6"/>
    <w:rsid w:val="003A0B7F"/>
    <w:rsid w:val="003A0FDD"/>
    <w:rsid w:val="003A1565"/>
    <w:rsid w:val="003A161D"/>
    <w:rsid w:val="003A1937"/>
    <w:rsid w:val="003A1964"/>
    <w:rsid w:val="003A1B15"/>
    <w:rsid w:val="003A1B3F"/>
    <w:rsid w:val="003A1BD2"/>
    <w:rsid w:val="003A1DA5"/>
    <w:rsid w:val="003A1FBD"/>
    <w:rsid w:val="003A2309"/>
    <w:rsid w:val="003A2818"/>
    <w:rsid w:val="003A2B9E"/>
    <w:rsid w:val="003A2CC1"/>
    <w:rsid w:val="003A375E"/>
    <w:rsid w:val="003A3949"/>
    <w:rsid w:val="003A402D"/>
    <w:rsid w:val="003A419A"/>
    <w:rsid w:val="003A4335"/>
    <w:rsid w:val="003A436B"/>
    <w:rsid w:val="003A4585"/>
    <w:rsid w:val="003A489C"/>
    <w:rsid w:val="003A4F43"/>
    <w:rsid w:val="003A4F65"/>
    <w:rsid w:val="003A5013"/>
    <w:rsid w:val="003A5188"/>
    <w:rsid w:val="003A52C7"/>
    <w:rsid w:val="003A5312"/>
    <w:rsid w:val="003A5345"/>
    <w:rsid w:val="003A571D"/>
    <w:rsid w:val="003A57C8"/>
    <w:rsid w:val="003A5AF4"/>
    <w:rsid w:val="003A5EE6"/>
    <w:rsid w:val="003A5FFA"/>
    <w:rsid w:val="003A603C"/>
    <w:rsid w:val="003A63AB"/>
    <w:rsid w:val="003A64D1"/>
    <w:rsid w:val="003A667A"/>
    <w:rsid w:val="003A6683"/>
    <w:rsid w:val="003A6B6F"/>
    <w:rsid w:val="003A6DBB"/>
    <w:rsid w:val="003A6E97"/>
    <w:rsid w:val="003A6FE8"/>
    <w:rsid w:val="003A7426"/>
    <w:rsid w:val="003A7458"/>
    <w:rsid w:val="003A75C0"/>
    <w:rsid w:val="003A75D8"/>
    <w:rsid w:val="003A787B"/>
    <w:rsid w:val="003A7AD4"/>
    <w:rsid w:val="003A7EBD"/>
    <w:rsid w:val="003B02A0"/>
    <w:rsid w:val="003B04F1"/>
    <w:rsid w:val="003B0679"/>
    <w:rsid w:val="003B0822"/>
    <w:rsid w:val="003B084B"/>
    <w:rsid w:val="003B0D05"/>
    <w:rsid w:val="003B130A"/>
    <w:rsid w:val="003B1673"/>
    <w:rsid w:val="003B1813"/>
    <w:rsid w:val="003B1B84"/>
    <w:rsid w:val="003B1D53"/>
    <w:rsid w:val="003B1E10"/>
    <w:rsid w:val="003B1E13"/>
    <w:rsid w:val="003B2107"/>
    <w:rsid w:val="003B240B"/>
    <w:rsid w:val="003B2709"/>
    <w:rsid w:val="003B2974"/>
    <w:rsid w:val="003B2BE6"/>
    <w:rsid w:val="003B2E2C"/>
    <w:rsid w:val="003B2F65"/>
    <w:rsid w:val="003B3095"/>
    <w:rsid w:val="003B3153"/>
    <w:rsid w:val="003B361E"/>
    <w:rsid w:val="003B3862"/>
    <w:rsid w:val="003B3977"/>
    <w:rsid w:val="003B4058"/>
    <w:rsid w:val="003B41A5"/>
    <w:rsid w:val="003B424A"/>
    <w:rsid w:val="003B4706"/>
    <w:rsid w:val="003B474A"/>
    <w:rsid w:val="003B4A5B"/>
    <w:rsid w:val="003B4E81"/>
    <w:rsid w:val="003B50F7"/>
    <w:rsid w:val="003B525B"/>
    <w:rsid w:val="003B5A4E"/>
    <w:rsid w:val="003B5EF3"/>
    <w:rsid w:val="003B6223"/>
    <w:rsid w:val="003B62CD"/>
    <w:rsid w:val="003B6572"/>
    <w:rsid w:val="003B6A47"/>
    <w:rsid w:val="003B6AAF"/>
    <w:rsid w:val="003B6CE3"/>
    <w:rsid w:val="003B6CEE"/>
    <w:rsid w:val="003B6D43"/>
    <w:rsid w:val="003B6D8C"/>
    <w:rsid w:val="003B6E69"/>
    <w:rsid w:val="003B706F"/>
    <w:rsid w:val="003B74B1"/>
    <w:rsid w:val="003B750A"/>
    <w:rsid w:val="003B762B"/>
    <w:rsid w:val="003B76AB"/>
    <w:rsid w:val="003B78B4"/>
    <w:rsid w:val="003B7970"/>
    <w:rsid w:val="003B79B9"/>
    <w:rsid w:val="003B7B30"/>
    <w:rsid w:val="003B7CAC"/>
    <w:rsid w:val="003B7E59"/>
    <w:rsid w:val="003B7E76"/>
    <w:rsid w:val="003B7E81"/>
    <w:rsid w:val="003C03CF"/>
    <w:rsid w:val="003C0C07"/>
    <w:rsid w:val="003C0C68"/>
    <w:rsid w:val="003C0E4B"/>
    <w:rsid w:val="003C0EFA"/>
    <w:rsid w:val="003C0FE1"/>
    <w:rsid w:val="003C10DF"/>
    <w:rsid w:val="003C116A"/>
    <w:rsid w:val="003C1332"/>
    <w:rsid w:val="003C14B0"/>
    <w:rsid w:val="003C14B1"/>
    <w:rsid w:val="003C1A4A"/>
    <w:rsid w:val="003C272F"/>
    <w:rsid w:val="003C275A"/>
    <w:rsid w:val="003C2797"/>
    <w:rsid w:val="003C28C0"/>
    <w:rsid w:val="003C3016"/>
    <w:rsid w:val="003C3267"/>
    <w:rsid w:val="003C39CD"/>
    <w:rsid w:val="003C39FC"/>
    <w:rsid w:val="003C3A81"/>
    <w:rsid w:val="003C3B55"/>
    <w:rsid w:val="003C3C23"/>
    <w:rsid w:val="003C3D67"/>
    <w:rsid w:val="003C3D71"/>
    <w:rsid w:val="003C3ECB"/>
    <w:rsid w:val="003C3F11"/>
    <w:rsid w:val="003C3FA3"/>
    <w:rsid w:val="003C478D"/>
    <w:rsid w:val="003C4BCE"/>
    <w:rsid w:val="003C5004"/>
    <w:rsid w:val="003C5322"/>
    <w:rsid w:val="003C5336"/>
    <w:rsid w:val="003C5664"/>
    <w:rsid w:val="003C570C"/>
    <w:rsid w:val="003C58DA"/>
    <w:rsid w:val="003C5CE5"/>
    <w:rsid w:val="003C5DD7"/>
    <w:rsid w:val="003C6257"/>
    <w:rsid w:val="003C6907"/>
    <w:rsid w:val="003C69D9"/>
    <w:rsid w:val="003C6D32"/>
    <w:rsid w:val="003C71FE"/>
    <w:rsid w:val="003C73EA"/>
    <w:rsid w:val="003C76D6"/>
    <w:rsid w:val="003C7764"/>
    <w:rsid w:val="003C7ED7"/>
    <w:rsid w:val="003D0878"/>
    <w:rsid w:val="003D0A0C"/>
    <w:rsid w:val="003D0F1D"/>
    <w:rsid w:val="003D19EF"/>
    <w:rsid w:val="003D1A47"/>
    <w:rsid w:val="003D1FEC"/>
    <w:rsid w:val="003D2263"/>
    <w:rsid w:val="003D2438"/>
    <w:rsid w:val="003D25F9"/>
    <w:rsid w:val="003D262F"/>
    <w:rsid w:val="003D2926"/>
    <w:rsid w:val="003D29D9"/>
    <w:rsid w:val="003D2AC7"/>
    <w:rsid w:val="003D2C33"/>
    <w:rsid w:val="003D31ED"/>
    <w:rsid w:val="003D326D"/>
    <w:rsid w:val="003D3286"/>
    <w:rsid w:val="003D330A"/>
    <w:rsid w:val="003D3546"/>
    <w:rsid w:val="003D3571"/>
    <w:rsid w:val="003D358C"/>
    <w:rsid w:val="003D3665"/>
    <w:rsid w:val="003D3672"/>
    <w:rsid w:val="003D36FE"/>
    <w:rsid w:val="003D37D0"/>
    <w:rsid w:val="003D3B05"/>
    <w:rsid w:val="003D3B4F"/>
    <w:rsid w:val="003D3BBE"/>
    <w:rsid w:val="003D3F75"/>
    <w:rsid w:val="003D4044"/>
    <w:rsid w:val="003D40AE"/>
    <w:rsid w:val="003D41C4"/>
    <w:rsid w:val="003D41E8"/>
    <w:rsid w:val="003D4221"/>
    <w:rsid w:val="003D45F8"/>
    <w:rsid w:val="003D485D"/>
    <w:rsid w:val="003D4C51"/>
    <w:rsid w:val="003D4E63"/>
    <w:rsid w:val="003D4FAD"/>
    <w:rsid w:val="003D5423"/>
    <w:rsid w:val="003D5701"/>
    <w:rsid w:val="003D5735"/>
    <w:rsid w:val="003D5B2D"/>
    <w:rsid w:val="003D5B68"/>
    <w:rsid w:val="003D6067"/>
    <w:rsid w:val="003D6775"/>
    <w:rsid w:val="003D68BB"/>
    <w:rsid w:val="003D6E9F"/>
    <w:rsid w:val="003D713E"/>
    <w:rsid w:val="003D7269"/>
    <w:rsid w:val="003D72F1"/>
    <w:rsid w:val="003D7328"/>
    <w:rsid w:val="003D75F6"/>
    <w:rsid w:val="003D7850"/>
    <w:rsid w:val="003D7886"/>
    <w:rsid w:val="003D7A58"/>
    <w:rsid w:val="003D7D48"/>
    <w:rsid w:val="003D7E9E"/>
    <w:rsid w:val="003E04A8"/>
    <w:rsid w:val="003E0A75"/>
    <w:rsid w:val="003E138E"/>
    <w:rsid w:val="003E1398"/>
    <w:rsid w:val="003E16A6"/>
    <w:rsid w:val="003E16E0"/>
    <w:rsid w:val="003E182D"/>
    <w:rsid w:val="003E1844"/>
    <w:rsid w:val="003E1C53"/>
    <w:rsid w:val="003E1C8F"/>
    <w:rsid w:val="003E1D28"/>
    <w:rsid w:val="003E20C7"/>
    <w:rsid w:val="003E20E4"/>
    <w:rsid w:val="003E236B"/>
    <w:rsid w:val="003E2513"/>
    <w:rsid w:val="003E2551"/>
    <w:rsid w:val="003E2B9C"/>
    <w:rsid w:val="003E2C84"/>
    <w:rsid w:val="003E3143"/>
    <w:rsid w:val="003E334A"/>
    <w:rsid w:val="003E3B92"/>
    <w:rsid w:val="003E4185"/>
    <w:rsid w:val="003E41E1"/>
    <w:rsid w:val="003E466A"/>
    <w:rsid w:val="003E4ACF"/>
    <w:rsid w:val="003E51DA"/>
    <w:rsid w:val="003E534C"/>
    <w:rsid w:val="003E5385"/>
    <w:rsid w:val="003E58DE"/>
    <w:rsid w:val="003E5948"/>
    <w:rsid w:val="003E5A23"/>
    <w:rsid w:val="003E5C85"/>
    <w:rsid w:val="003E5D89"/>
    <w:rsid w:val="003E5EF1"/>
    <w:rsid w:val="003E5F4B"/>
    <w:rsid w:val="003E5FF7"/>
    <w:rsid w:val="003E603D"/>
    <w:rsid w:val="003E63FD"/>
    <w:rsid w:val="003E6431"/>
    <w:rsid w:val="003E6457"/>
    <w:rsid w:val="003E64D1"/>
    <w:rsid w:val="003E654E"/>
    <w:rsid w:val="003E6676"/>
    <w:rsid w:val="003E66B8"/>
    <w:rsid w:val="003E6827"/>
    <w:rsid w:val="003E6B88"/>
    <w:rsid w:val="003E6D7D"/>
    <w:rsid w:val="003E6DD9"/>
    <w:rsid w:val="003E78A1"/>
    <w:rsid w:val="003E79F0"/>
    <w:rsid w:val="003E7FF4"/>
    <w:rsid w:val="003F01D8"/>
    <w:rsid w:val="003F0248"/>
    <w:rsid w:val="003F0430"/>
    <w:rsid w:val="003F047C"/>
    <w:rsid w:val="003F04B7"/>
    <w:rsid w:val="003F0C85"/>
    <w:rsid w:val="003F11B2"/>
    <w:rsid w:val="003F1327"/>
    <w:rsid w:val="003F1415"/>
    <w:rsid w:val="003F18B0"/>
    <w:rsid w:val="003F194E"/>
    <w:rsid w:val="003F1B04"/>
    <w:rsid w:val="003F1BA0"/>
    <w:rsid w:val="003F1CAA"/>
    <w:rsid w:val="003F1DB6"/>
    <w:rsid w:val="003F217A"/>
    <w:rsid w:val="003F23E8"/>
    <w:rsid w:val="003F2424"/>
    <w:rsid w:val="003F2810"/>
    <w:rsid w:val="003F29E3"/>
    <w:rsid w:val="003F2BAF"/>
    <w:rsid w:val="003F2C24"/>
    <w:rsid w:val="003F2E13"/>
    <w:rsid w:val="003F2F80"/>
    <w:rsid w:val="003F30A8"/>
    <w:rsid w:val="003F3219"/>
    <w:rsid w:val="003F33E9"/>
    <w:rsid w:val="003F34A7"/>
    <w:rsid w:val="003F36CE"/>
    <w:rsid w:val="003F36EC"/>
    <w:rsid w:val="003F3801"/>
    <w:rsid w:val="003F3CD7"/>
    <w:rsid w:val="003F3D2C"/>
    <w:rsid w:val="003F3E7E"/>
    <w:rsid w:val="003F3F98"/>
    <w:rsid w:val="003F42FB"/>
    <w:rsid w:val="003F43E2"/>
    <w:rsid w:val="003F4BC9"/>
    <w:rsid w:val="003F4BF9"/>
    <w:rsid w:val="003F4C4F"/>
    <w:rsid w:val="003F50CC"/>
    <w:rsid w:val="003F5124"/>
    <w:rsid w:val="003F520A"/>
    <w:rsid w:val="003F5318"/>
    <w:rsid w:val="003F5371"/>
    <w:rsid w:val="003F566C"/>
    <w:rsid w:val="003F56D4"/>
    <w:rsid w:val="003F59A9"/>
    <w:rsid w:val="003F5A2F"/>
    <w:rsid w:val="003F5B55"/>
    <w:rsid w:val="003F6648"/>
    <w:rsid w:val="003F6750"/>
    <w:rsid w:val="003F6809"/>
    <w:rsid w:val="003F681A"/>
    <w:rsid w:val="003F6C92"/>
    <w:rsid w:val="003F6ED2"/>
    <w:rsid w:val="003F70AD"/>
    <w:rsid w:val="003F734C"/>
    <w:rsid w:val="003F76BC"/>
    <w:rsid w:val="003F779C"/>
    <w:rsid w:val="003F7A4A"/>
    <w:rsid w:val="003F7C3A"/>
    <w:rsid w:val="003F7DCA"/>
    <w:rsid w:val="0040023C"/>
    <w:rsid w:val="00400744"/>
    <w:rsid w:val="00400A3B"/>
    <w:rsid w:val="00400B47"/>
    <w:rsid w:val="00400C31"/>
    <w:rsid w:val="00401030"/>
    <w:rsid w:val="004015B6"/>
    <w:rsid w:val="00401756"/>
    <w:rsid w:val="00403540"/>
    <w:rsid w:val="00403C7D"/>
    <w:rsid w:val="00403E6E"/>
    <w:rsid w:val="00403E80"/>
    <w:rsid w:val="004043E1"/>
    <w:rsid w:val="004047D4"/>
    <w:rsid w:val="00404898"/>
    <w:rsid w:val="00404D63"/>
    <w:rsid w:val="00404FC7"/>
    <w:rsid w:val="004057F9"/>
    <w:rsid w:val="004058C6"/>
    <w:rsid w:val="00405E3B"/>
    <w:rsid w:val="00405E94"/>
    <w:rsid w:val="00405FC6"/>
    <w:rsid w:val="004066E9"/>
    <w:rsid w:val="0040672C"/>
    <w:rsid w:val="00406812"/>
    <w:rsid w:val="004069BD"/>
    <w:rsid w:val="00406A66"/>
    <w:rsid w:val="00406C82"/>
    <w:rsid w:val="00406FC1"/>
    <w:rsid w:val="0040734D"/>
    <w:rsid w:val="004074AB"/>
    <w:rsid w:val="00407506"/>
    <w:rsid w:val="00407ADF"/>
    <w:rsid w:val="00407B38"/>
    <w:rsid w:val="00407F8E"/>
    <w:rsid w:val="00410173"/>
    <w:rsid w:val="00410671"/>
    <w:rsid w:val="004106BB"/>
    <w:rsid w:val="0041125F"/>
    <w:rsid w:val="0041126A"/>
    <w:rsid w:val="0041138B"/>
    <w:rsid w:val="00411914"/>
    <w:rsid w:val="00411AB8"/>
    <w:rsid w:val="00411D6D"/>
    <w:rsid w:val="004125FE"/>
    <w:rsid w:val="00412615"/>
    <w:rsid w:val="00412A5D"/>
    <w:rsid w:val="00412FDE"/>
    <w:rsid w:val="00413096"/>
    <w:rsid w:val="0041344E"/>
    <w:rsid w:val="0041344F"/>
    <w:rsid w:val="0041379B"/>
    <w:rsid w:val="00413DAD"/>
    <w:rsid w:val="00413E9E"/>
    <w:rsid w:val="004143FC"/>
    <w:rsid w:val="004145B9"/>
    <w:rsid w:val="00414788"/>
    <w:rsid w:val="00414A8B"/>
    <w:rsid w:val="00414BA2"/>
    <w:rsid w:val="00414CFC"/>
    <w:rsid w:val="00414D76"/>
    <w:rsid w:val="00414E85"/>
    <w:rsid w:val="00414FD2"/>
    <w:rsid w:val="004152FC"/>
    <w:rsid w:val="0041535F"/>
    <w:rsid w:val="0041536A"/>
    <w:rsid w:val="004154C1"/>
    <w:rsid w:val="00415786"/>
    <w:rsid w:val="00415ABF"/>
    <w:rsid w:val="00415C1D"/>
    <w:rsid w:val="00415DAE"/>
    <w:rsid w:val="004161C9"/>
    <w:rsid w:val="00416280"/>
    <w:rsid w:val="00416625"/>
    <w:rsid w:val="00416937"/>
    <w:rsid w:val="004169A4"/>
    <w:rsid w:val="00416BC1"/>
    <w:rsid w:val="00416BCC"/>
    <w:rsid w:val="00416EA4"/>
    <w:rsid w:val="004170F7"/>
    <w:rsid w:val="00417203"/>
    <w:rsid w:val="0041755F"/>
    <w:rsid w:val="00417976"/>
    <w:rsid w:val="00417AD0"/>
    <w:rsid w:val="00417FBC"/>
    <w:rsid w:val="0042035D"/>
    <w:rsid w:val="00420602"/>
    <w:rsid w:val="0042093F"/>
    <w:rsid w:val="004209B9"/>
    <w:rsid w:val="00421071"/>
    <w:rsid w:val="00421077"/>
    <w:rsid w:val="004213CE"/>
    <w:rsid w:val="004213DA"/>
    <w:rsid w:val="004213ED"/>
    <w:rsid w:val="00421457"/>
    <w:rsid w:val="004214E0"/>
    <w:rsid w:val="004219C8"/>
    <w:rsid w:val="00421A33"/>
    <w:rsid w:val="00421F83"/>
    <w:rsid w:val="00422001"/>
    <w:rsid w:val="00422061"/>
    <w:rsid w:val="004223DF"/>
    <w:rsid w:val="004225EF"/>
    <w:rsid w:val="00422A68"/>
    <w:rsid w:val="00423437"/>
    <w:rsid w:val="0042345A"/>
    <w:rsid w:val="0042359D"/>
    <w:rsid w:val="00423B88"/>
    <w:rsid w:val="00423C37"/>
    <w:rsid w:val="00423D1D"/>
    <w:rsid w:val="00423DA8"/>
    <w:rsid w:val="004242F7"/>
    <w:rsid w:val="00424432"/>
    <w:rsid w:val="00424482"/>
    <w:rsid w:val="00424510"/>
    <w:rsid w:val="0042475E"/>
    <w:rsid w:val="0042496C"/>
    <w:rsid w:val="00424AB6"/>
    <w:rsid w:val="00424C99"/>
    <w:rsid w:val="00424FBD"/>
    <w:rsid w:val="00425634"/>
    <w:rsid w:val="004256ED"/>
    <w:rsid w:val="00425BCC"/>
    <w:rsid w:val="00425BDB"/>
    <w:rsid w:val="00425C8E"/>
    <w:rsid w:val="00425DD1"/>
    <w:rsid w:val="00425E4D"/>
    <w:rsid w:val="00426241"/>
    <w:rsid w:val="0042633D"/>
    <w:rsid w:val="00426BEB"/>
    <w:rsid w:val="00426C28"/>
    <w:rsid w:val="00426D6C"/>
    <w:rsid w:val="00426F64"/>
    <w:rsid w:val="00427052"/>
    <w:rsid w:val="004271F6"/>
    <w:rsid w:val="0042721F"/>
    <w:rsid w:val="0042727D"/>
    <w:rsid w:val="0042745D"/>
    <w:rsid w:val="004275E3"/>
    <w:rsid w:val="004277B6"/>
    <w:rsid w:val="00427AEF"/>
    <w:rsid w:val="00427D80"/>
    <w:rsid w:val="00427F70"/>
    <w:rsid w:val="00427F98"/>
    <w:rsid w:val="004300E5"/>
    <w:rsid w:val="004300F5"/>
    <w:rsid w:val="00430323"/>
    <w:rsid w:val="00430499"/>
    <w:rsid w:val="00430553"/>
    <w:rsid w:val="00430642"/>
    <w:rsid w:val="004306CB"/>
    <w:rsid w:val="0043091F"/>
    <w:rsid w:val="00430A01"/>
    <w:rsid w:val="00430AA9"/>
    <w:rsid w:val="00430AD3"/>
    <w:rsid w:val="00430C29"/>
    <w:rsid w:val="00430C85"/>
    <w:rsid w:val="00430C98"/>
    <w:rsid w:val="004313E7"/>
    <w:rsid w:val="0043190F"/>
    <w:rsid w:val="00431CAB"/>
    <w:rsid w:val="00431D28"/>
    <w:rsid w:val="00431D36"/>
    <w:rsid w:val="00431DBA"/>
    <w:rsid w:val="0043208E"/>
    <w:rsid w:val="0043211E"/>
    <w:rsid w:val="0043215B"/>
    <w:rsid w:val="004321CC"/>
    <w:rsid w:val="004327CC"/>
    <w:rsid w:val="00432AE5"/>
    <w:rsid w:val="00432D7E"/>
    <w:rsid w:val="00432FD0"/>
    <w:rsid w:val="0043301A"/>
    <w:rsid w:val="00433186"/>
    <w:rsid w:val="004331FC"/>
    <w:rsid w:val="004332CC"/>
    <w:rsid w:val="00433900"/>
    <w:rsid w:val="004339DA"/>
    <w:rsid w:val="00433E00"/>
    <w:rsid w:val="00433EA4"/>
    <w:rsid w:val="00433F04"/>
    <w:rsid w:val="00434445"/>
    <w:rsid w:val="004347C7"/>
    <w:rsid w:val="0043484D"/>
    <w:rsid w:val="004348BC"/>
    <w:rsid w:val="004348BF"/>
    <w:rsid w:val="004350A9"/>
    <w:rsid w:val="004353DD"/>
    <w:rsid w:val="00435598"/>
    <w:rsid w:val="00435604"/>
    <w:rsid w:val="00435851"/>
    <w:rsid w:val="004358D6"/>
    <w:rsid w:val="00435924"/>
    <w:rsid w:val="00435BF4"/>
    <w:rsid w:val="00435F1E"/>
    <w:rsid w:val="00435FBE"/>
    <w:rsid w:val="004360A1"/>
    <w:rsid w:val="0043647A"/>
    <w:rsid w:val="004367BF"/>
    <w:rsid w:val="00437218"/>
    <w:rsid w:val="00437396"/>
    <w:rsid w:val="004375CD"/>
    <w:rsid w:val="004376F5"/>
    <w:rsid w:val="00437CE5"/>
    <w:rsid w:val="00437F16"/>
    <w:rsid w:val="00440082"/>
    <w:rsid w:val="00440408"/>
    <w:rsid w:val="0044048F"/>
    <w:rsid w:val="00440559"/>
    <w:rsid w:val="00440DA9"/>
    <w:rsid w:val="00441029"/>
    <w:rsid w:val="004410CA"/>
    <w:rsid w:val="004413F4"/>
    <w:rsid w:val="0044147D"/>
    <w:rsid w:val="00441821"/>
    <w:rsid w:val="004418F2"/>
    <w:rsid w:val="00441D12"/>
    <w:rsid w:val="004421F8"/>
    <w:rsid w:val="00442227"/>
    <w:rsid w:val="00442264"/>
    <w:rsid w:val="00442345"/>
    <w:rsid w:val="00442400"/>
    <w:rsid w:val="00442A56"/>
    <w:rsid w:val="00442BCE"/>
    <w:rsid w:val="00442C2B"/>
    <w:rsid w:val="00443384"/>
    <w:rsid w:val="00443432"/>
    <w:rsid w:val="00443597"/>
    <w:rsid w:val="00443959"/>
    <w:rsid w:val="0044395C"/>
    <w:rsid w:val="00444035"/>
    <w:rsid w:val="00444249"/>
    <w:rsid w:val="0044435E"/>
    <w:rsid w:val="00444467"/>
    <w:rsid w:val="00444530"/>
    <w:rsid w:val="0044475C"/>
    <w:rsid w:val="00444904"/>
    <w:rsid w:val="004449CA"/>
    <w:rsid w:val="00444D20"/>
    <w:rsid w:val="00444D3E"/>
    <w:rsid w:val="00444F2C"/>
    <w:rsid w:val="0044501F"/>
    <w:rsid w:val="00445420"/>
    <w:rsid w:val="00445B35"/>
    <w:rsid w:val="00445F2C"/>
    <w:rsid w:val="0044612C"/>
    <w:rsid w:val="004463B0"/>
    <w:rsid w:val="004467E3"/>
    <w:rsid w:val="00446870"/>
    <w:rsid w:val="004469F6"/>
    <w:rsid w:val="00446DFA"/>
    <w:rsid w:val="00446EAC"/>
    <w:rsid w:val="004477E1"/>
    <w:rsid w:val="00450175"/>
    <w:rsid w:val="004501CA"/>
    <w:rsid w:val="0045021E"/>
    <w:rsid w:val="0045030F"/>
    <w:rsid w:val="00450649"/>
    <w:rsid w:val="004507BE"/>
    <w:rsid w:val="00450ACE"/>
    <w:rsid w:val="00450C7E"/>
    <w:rsid w:val="00451518"/>
    <w:rsid w:val="004515EC"/>
    <w:rsid w:val="0045167C"/>
    <w:rsid w:val="004517C8"/>
    <w:rsid w:val="00451B61"/>
    <w:rsid w:val="00451D6F"/>
    <w:rsid w:val="00451DF1"/>
    <w:rsid w:val="00451F43"/>
    <w:rsid w:val="00452261"/>
    <w:rsid w:val="004522B2"/>
    <w:rsid w:val="004522B5"/>
    <w:rsid w:val="0045235D"/>
    <w:rsid w:val="004523F8"/>
    <w:rsid w:val="00452567"/>
    <w:rsid w:val="004530CF"/>
    <w:rsid w:val="004532F3"/>
    <w:rsid w:val="0045331B"/>
    <w:rsid w:val="00453509"/>
    <w:rsid w:val="0045362D"/>
    <w:rsid w:val="0045364D"/>
    <w:rsid w:val="00453853"/>
    <w:rsid w:val="0045390E"/>
    <w:rsid w:val="00453A28"/>
    <w:rsid w:val="00453C54"/>
    <w:rsid w:val="00453D0D"/>
    <w:rsid w:val="00454209"/>
    <w:rsid w:val="0045440B"/>
    <w:rsid w:val="00454449"/>
    <w:rsid w:val="004544B9"/>
    <w:rsid w:val="0045473C"/>
    <w:rsid w:val="0045474F"/>
    <w:rsid w:val="004547B0"/>
    <w:rsid w:val="00454937"/>
    <w:rsid w:val="00454949"/>
    <w:rsid w:val="00454A07"/>
    <w:rsid w:val="00454A6C"/>
    <w:rsid w:val="00454AC7"/>
    <w:rsid w:val="00454B45"/>
    <w:rsid w:val="00454B85"/>
    <w:rsid w:val="00454CD3"/>
    <w:rsid w:val="00454F11"/>
    <w:rsid w:val="00454F3B"/>
    <w:rsid w:val="004550DA"/>
    <w:rsid w:val="0045530A"/>
    <w:rsid w:val="0045545C"/>
    <w:rsid w:val="00455531"/>
    <w:rsid w:val="00455565"/>
    <w:rsid w:val="0045556C"/>
    <w:rsid w:val="004555F1"/>
    <w:rsid w:val="00455793"/>
    <w:rsid w:val="004558B4"/>
    <w:rsid w:val="00455A0D"/>
    <w:rsid w:val="00455AC8"/>
    <w:rsid w:val="00455E86"/>
    <w:rsid w:val="00455EC0"/>
    <w:rsid w:val="00456D6A"/>
    <w:rsid w:val="00456E53"/>
    <w:rsid w:val="00456F61"/>
    <w:rsid w:val="00457080"/>
    <w:rsid w:val="0045708E"/>
    <w:rsid w:val="0045714C"/>
    <w:rsid w:val="004572B4"/>
    <w:rsid w:val="00457473"/>
    <w:rsid w:val="004575FB"/>
    <w:rsid w:val="00457A4F"/>
    <w:rsid w:val="00457A88"/>
    <w:rsid w:val="00457C8B"/>
    <w:rsid w:val="00457DDE"/>
    <w:rsid w:val="00460255"/>
    <w:rsid w:val="004602B6"/>
    <w:rsid w:val="0046087C"/>
    <w:rsid w:val="004608D3"/>
    <w:rsid w:val="00460BEA"/>
    <w:rsid w:val="00461668"/>
    <w:rsid w:val="004616EF"/>
    <w:rsid w:val="00461A02"/>
    <w:rsid w:val="00461C31"/>
    <w:rsid w:val="00462103"/>
    <w:rsid w:val="004622E9"/>
    <w:rsid w:val="00462478"/>
    <w:rsid w:val="00462577"/>
    <w:rsid w:val="004628E0"/>
    <w:rsid w:val="00462D30"/>
    <w:rsid w:val="004630AB"/>
    <w:rsid w:val="00463A16"/>
    <w:rsid w:val="00463AF1"/>
    <w:rsid w:val="00464092"/>
    <w:rsid w:val="0046418F"/>
    <w:rsid w:val="004643D9"/>
    <w:rsid w:val="00464610"/>
    <w:rsid w:val="004646C3"/>
    <w:rsid w:val="00464B2B"/>
    <w:rsid w:val="00464BBA"/>
    <w:rsid w:val="00464C7A"/>
    <w:rsid w:val="00464E10"/>
    <w:rsid w:val="004653DA"/>
    <w:rsid w:val="004655D4"/>
    <w:rsid w:val="00465E4E"/>
    <w:rsid w:val="00465E8A"/>
    <w:rsid w:val="00465EF3"/>
    <w:rsid w:val="004660BB"/>
    <w:rsid w:val="00466102"/>
    <w:rsid w:val="00466693"/>
    <w:rsid w:val="004668C4"/>
    <w:rsid w:val="00466C97"/>
    <w:rsid w:val="00467135"/>
    <w:rsid w:val="0046723E"/>
    <w:rsid w:val="00467438"/>
    <w:rsid w:val="00467888"/>
    <w:rsid w:val="00467C5A"/>
    <w:rsid w:val="00467EE9"/>
    <w:rsid w:val="00467F7D"/>
    <w:rsid w:val="004700E6"/>
    <w:rsid w:val="004701D3"/>
    <w:rsid w:val="00470954"/>
    <w:rsid w:val="004709B8"/>
    <w:rsid w:val="00470B5D"/>
    <w:rsid w:val="00471059"/>
    <w:rsid w:val="00471250"/>
    <w:rsid w:val="00471320"/>
    <w:rsid w:val="0047162D"/>
    <w:rsid w:val="004716AA"/>
    <w:rsid w:val="00471A1B"/>
    <w:rsid w:val="00471A74"/>
    <w:rsid w:val="00471D06"/>
    <w:rsid w:val="0047237D"/>
    <w:rsid w:val="004723E7"/>
    <w:rsid w:val="004724C4"/>
    <w:rsid w:val="00472508"/>
    <w:rsid w:val="004725A8"/>
    <w:rsid w:val="00472657"/>
    <w:rsid w:val="0047272A"/>
    <w:rsid w:val="00472CB7"/>
    <w:rsid w:val="00472D2C"/>
    <w:rsid w:val="00472DB9"/>
    <w:rsid w:val="00473B1A"/>
    <w:rsid w:val="00473B2D"/>
    <w:rsid w:val="00473F37"/>
    <w:rsid w:val="00473FD7"/>
    <w:rsid w:val="00474346"/>
    <w:rsid w:val="0047436F"/>
    <w:rsid w:val="004743F0"/>
    <w:rsid w:val="004743F5"/>
    <w:rsid w:val="00474887"/>
    <w:rsid w:val="00474956"/>
    <w:rsid w:val="00474CDD"/>
    <w:rsid w:val="00474D87"/>
    <w:rsid w:val="00474DD6"/>
    <w:rsid w:val="004752E9"/>
    <w:rsid w:val="00475349"/>
    <w:rsid w:val="004755EC"/>
    <w:rsid w:val="00475B73"/>
    <w:rsid w:val="00475E79"/>
    <w:rsid w:val="00475F1D"/>
    <w:rsid w:val="004762F0"/>
    <w:rsid w:val="0047652A"/>
    <w:rsid w:val="00476536"/>
    <w:rsid w:val="004765DF"/>
    <w:rsid w:val="004766C4"/>
    <w:rsid w:val="00476D23"/>
    <w:rsid w:val="00476E0F"/>
    <w:rsid w:val="004771D3"/>
    <w:rsid w:val="00477683"/>
    <w:rsid w:val="004776D9"/>
    <w:rsid w:val="004779CD"/>
    <w:rsid w:val="00477C2D"/>
    <w:rsid w:val="00477D42"/>
    <w:rsid w:val="00477DD7"/>
    <w:rsid w:val="00477FF9"/>
    <w:rsid w:val="0048053B"/>
    <w:rsid w:val="00480BFA"/>
    <w:rsid w:val="00480C41"/>
    <w:rsid w:val="00480C9C"/>
    <w:rsid w:val="00480CA0"/>
    <w:rsid w:val="00480DD5"/>
    <w:rsid w:val="0048152B"/>
    <w:rsid w:val="00481873"/>
    <w:rsid w:val="00481AE7"/>
    <w:rsid w:val="00481FB9"/>
    <w:rsid w:val="004823E1"/>
    <w:rsid w:val="0048252E"/>
    <w:rsid w:val="00482773"/>
    <w:rsid w:val="00482AA0"/>
    <w:rsid w:val="00482D0D"/>
    <w:rsid w:val="00483525"/>
    <w:rsid w:val="004836C7"/>
    <w:rsid w:val="004836F4"/>
    <w:rsid w:val="00483752"/>
    <w:rsid w:val="004837A8"/>
    <w:rsid w:val="004838D3"/>
    <w:rsid w:val="00483B1D"/>
    <w:rsid w:val="00483CBD"/>
    <w:rsid w:val="00483DB6"/>
    <w:rsid w:val="00483F24"/>
    <w:rsid w:val="00484197"/>
    <w:rsid w:val="004842DF"/>
    <w:rsid w:val="00484602"/>
    <w:rsid w:val="004847C9"/>
    <w:rsid w:val="00484DCC"/>
    <w:rsid w:val="00484F97"/>
    <w:rsid w:val="00485625"/>
    <w:rsid w:val="00485F31"/>
    <w:rsid w:val="004866A8"/>
    <w:rsid w:val="004866B4"/>
    <w:rsid w:val="004866D2"/>
    <w:rsid w:val="00486740"/>
    <w:rsid w:val="00486762"/>
    <w:rsid w:val="00486923"/>
    <w:rsid w:val="00486D6C"/>
    <w:rsid w:val="0048703E"/>
    <w:rsid w:val="004874BA"/>
    <w:rsid w:val="00487562"/>
    <w:rsid w:val="004875AE"/>
    <w:rsid w:val="00487C92"/>
    <w:rsid w:val="004900BE"/>
    <w:rsid w:val="004902A7"/>
    <w:rsid w:val="004906AC"/>
    <w:rsid w:val="00490991"/>
    <w:rsid w:val="00490A4B"/>
    <w:rsid w:val="00490C33"/>
    <w:rsid w:val="00490CC7"/>
    <w:rsid w:val="00490E27"/>
    <w:rsid w:val="00491267"/>
    <w:rsid w:val="00491312"/>
    <w:rsid w:val="0049135C"/>
    <w:rsid w:val="00491382"/>
    <w:rsid w:val="004913E5"/>
    <w:rsid w:val="004915D5"/>
    <w:rsid w:val="00491ADE"/>
    <w:rsid w:val="00491AF0"/>
    <w:rsid w:val="00491D73"/>
    <w:rsid w:val="00491F0B"/>
    <w:rsid w:val="0049220B"/>
    <w:rsid w:val="00492630"/>
    <w:rsid w:val="00492649"/>
    <w:rsid w:val="004927F0"/>
    <w:rsid w:val="00492858"/>
    <w:rsid w:val="00492A8E"/>
    <w:rsid w:val="00492CF8"/>
    <w:rsid w:val="00492DA8"/>
    <w:rsid w:val="00492DDC"/>
    <w:rsid w:val="00492E91"/>
    <w:rsid w:val="00492F8D"/>
    <w:rsid w:val="00492FC6"/>
    <w:rsid w:val="0049307B"/>
    <w:rsid w:val="00493133"/>
    <w:rsid w:val="0049350A"/>
    <w:rsid w:val="004935EC"/>
    <w:rsid w:val="00493624"/>
    <w:rsid w:val="00493ECF"/>
    <w:rsid w:val="0049402B"/>
    <w:rsid w:val="00494422"/>
    <w:rsid w:val="004944A9"/>
    <w:rsid w:val="00494523"/>
    <w:rsid w:val="004945E1"/>
    <w:rsid w:val="00494659"/>
    <w:rsid w:val="0049485B"/>
    <w:rsid w:val="004949BB"/>
    <w:rsid w:val="00494BFE"/>
    <w:rsid w:val="00494F8B"/>
    <w:rsid w:val="00495285"/>
    <w:rsid w:val="004952B2"/>
    <w:rsid w:val="004953C2"/>
    <w:rsid w:val="00495976"/>
    <w:rsid w:val="00495B41"/>
    <w:rsid w:val="00495B5A"/>
    <w:rsid w:val="00495D17"/>
    <w:rsid w:val="00495FBF"/>
    <w:rsid w:val="00496118"/>
    <w:rsid w:val="00496313"/>
    <w:rsid w:val="004967B1"/>
    <w:rsid w:val="0049686E"/>
    <w:rsid w:val="004969CE"/>
    <w:rsid w:val="00496D75"/>
    <w:rsid w:val="00496E53"/>
    <w:rsid w:val="004973D3"/>
    <w:rsid w:val="0049759D"/>
    <w:rsid w:val="0049776D"/>
    <w:rsid w:val="004A0233"/>
    <w:rsid w:val="004A0F50"/>
    <w:rsid w:val="004A10FE"/>
    <w:rsid w:val="004A150D"/>
    <w:rsid w:val="004A1629"/>
    <w:rsid w:val="004A16CF"/>
    <w:rsid w:val="004A2233"/>
    <w:rsid w:val="004A2539"/>
    <w:rsid w:val="004A259A"/>
    <w:rsid w:val="004A2673"/>
    <w:rsid w:val="004A26D4"/>
    <w:rsid w:val="004A271F"/>
    <w:rsid w:val="004A2958"/>
    <w:rsid w:val="004A2CA4"/>
    <w:rsid w:val="004A2E9B"/>
    <w:rsid w:val="004A2FB5"/>
    <w:rsid w:val="004A3181"/>
    <w:rsid w:val="004A326C"/>
    <w:rsid w:val="004A3347"/>
    <w:rsid w:val="004A337B"/>
    <w:rsid w:val="004A3809"/>
    <w:rsid w:val="004A3990"/>
    <w:rsid w:val="004A3C37"/>
    <w:rsid w:val="004A3E5D"/>
    <w:rsid w:val="004A3F5F"/>
    <w:rsid w:val="004A3FF5"/>
    <w:rsid w:val="004A49D0"/>
    <w:rsid w:val="004A4E75"/>
    <w:rsid w:val="004A5226"/>
    <w:rsid w:val="004A5286"/>
    <w:rsid w:val="004A5313"/>
    <w:rsid w:val="004A5340"/>
    <w:rsid w:val="004A5363"/>
    <w:rsid w:val="004A5E1A"/>
    <w:rsid w:val="004A66F1"/>
    <w:rsid w:val="004A6FEE"/>
    <w:rsid w:val="004A736A"/>
    <w:rsid w:val="004A77C8"/>
    <w:rsid w:val="004A77FF"/>
    <w:rsid w:val="004A78CA"/>
    <w:rsid w:val="004B0A1F"/>
    <w:rsid w:val="004B13FE"/>
    <w:rsid w:val="004B18FF"/>
    <w:rsid w:val="004B1B97"/>
    <w:rsid w:val="004B1D30"/>
    <w:rsid w:val="004B1F3B"/>
    <w:rsid w:val="004B1FE6"/>
    <w:rsid w:val="004B2207"/>
    <w:rsid w:val="004B229B"/>
    <w:rsid w:val="004B23E0"/>
    <w:rsid w:val="004B2409"/>
    <w:rsid w:val="004B251B"/>
    <w:rsid w:val="004B296B"/>
    <w:rsid w:val="004B2D20"/>
    <w:rsid w:val="004B2DEC"/>
    <w:rsid w:val="004B3124"/>
    <w:rsid w:val="004B31D0"/>
    <w:rsid w:val="004B3500"/>
    <w:rsid w:val="004B3C1A"/>
    <w:rsid w:val="004B3C1F"/>
    <w:rsid w:val="004B4069"/>
    <w:rsid w:val="004B416A"/>
    <w:rsid w:val="004B4230"/>
    <w:rsid w:val="004B4D09"/>
    <w:rsid w:val="004B5235"/>
    <w:rsid w:val="004B5D95"/>
    <w:rsid w:val="004B5EFA"/>
    <w:rsid w:val="004B65DA"/>
    <w:rsid w:val="004B6B82"/>
    <w:rsid w:val="004B72E5"/>
    <w:rsid w:val="004B7399"/>
    <w:rsid w:val="004B7692"/>
    <w:rsid w:val="004B7AC0"/>
    <w:rsid w:val="004B7CBD"/>
    <w:rsid w:val="004C002F"/>
    <w:rsid w:val="004C015A"/>
    <w:rsid w:val="004C036D"/>
    <w:rsid w:val="004C066C"/>
    <w:rsid w:val="004C07F7"/>
    <w:rsid w:val="004C07FA"/>
    <w:rsid w:val="004C09A5"/>
    <w:rsid w:val="004C0A9B"/>
    <w:rsid w:val="004C1A60"/>
    <w:rsid w:val="004C2441"/>
    <w:rsid w:val="004C249D"/>
    <w:rsid w:val="004C272A"/>
    <w:rsid w:val="004C2B04"/>
    <w:rsid w:val="004C2C2D"/>
    <w:rsid w:val="004C2D30"/>
    <w:rsid w:val="004C2FA9"/>
    <w:rsid w:val="004C3004"/>
    <w:rsid w:val="004C31F3"/>
    <w:rsid w:val="004C32EB"/>
    <w:rsid w:val="004C37FD"/>
    <w:rsid w:val="004C3884"/>
    <w:rsid w:val="004C3BAA"/>
    <w:rsid w:val="004C3C89"/>
    <w:rsid w:val="004C3E5F"/>
    <w:rsid w:val="004C3EFA"/>
    <w:rsid w:val="004C40CC"/>
    <w:rsid w:val="004C4159"/>
    <w:rsid w:val="004C438D"/>
    <w:rsid w:val="004C4907"/>
    <w:rsid w:val="004C4EA2"/>
    <w:rsid w:val="004C5163"/>
    <w:rsid w:val="004C54C0"/>
    <w:rsid w:val="004C54D3"/>
    <w:rsid w:val="004C55A1"/>
    <w:rsid w:val="004C560B"/>
    <w:rsid w:val="004C593E"/>
    <w:rsid w:val="004C5EAA"/>
    <w:rsid w:val="004C6243"/>
    <w:rsid w:val="004C6425"/>
    <w:rsid w:val="004C654C"/>
    <w:rsid w:val="004C69F7"/>
    <w:rsid w:val="004C6A03"/>
    <w:rsid w:val="004C6D16"/>
    <w:rsid w:val="004C71D5"/>
    <w:rsid w:val="004C75AE"/>
    <w:rsid w:val="004C75DA"/>
    <w:rsid w:val="004C7D22"/>
    <w:rsid w:val="004C7F23"/>
    <w:rsid w:val="004D013C"/>
    <w:rsid w:val="004D02E4"/>
    <w:rsid w:val="004D0811"/>
    <w:rsid w:val="004D0C46"/>
    <w:rsid w:val="004D0E27"/>
    <w:rsid w:val="004D10F7"/>
    <w:rsid w:val="004D14B2"/>
    <w:rsid w:val="004D1885"/>
    <w:rsid w:val="004D18C8"/>
    <w:rsid w:val="004D1A15"/>
    <w:rsid w:val="004D1D7A"/>
    <w:rsid w:val="004D1DB0"/>
    <w:rsid w:val="004D1DED"/>
    <w:rsid w:val="004D2388"/>
    <w:rsid w:val="004D23F8"/>
    <w:rsid w:val="004D258D"/>
    <w:rsid w:val="004D2730"/>
    <w:rsid w:val="004D282B"/>
    <w:rsid w:val="004D28F5"/>
    <w:rsid w:val="004D2ECC"/>
    <w:rsid w:val="004D34E3"/>
    <w:rsid w:val="004D3503"/>
    <w:rsid w:val="004D37F2"/>
    <w:rsid w:val="004D3A3D"/>
    <w:rsid w:val="004D3A7D"/>
    <w:rsid w:val="004D3AB8"/>
    <w:rsid w:val="004D3E0B"/>
    <w:rsid w:val="004D4077"/>
    <w:rsid w:val="004D4207"/>
    <w:rsid w:val="004D45D3"/>
    <w:rsid w:val="004D4B1A"/>
    <w:rsid w:val="004D51FE"/>
    <w:rsid w:val="004D56D3"/>
    <w:rsid w:val="004D581D"/>
    <w:rsid w:val="004D6300"/>
    <w:rsid w:val="004D6787"/>
    <w:rsid w:val="004D67D8"/>
    <w:rsid w:val="004D6989"/>
    <w:rsid w:val="004D6DFA"/>
    <w:rsid w:val="004D711E"/>
    <w:rsid w:val="004D73D2"/>
    <w:rsid w:val="004D7435"/>
    <w:rsid w:val="004D76B4"/>
    <w:rsid w:val="004D7834"/>
    <w:rsid w:val="004D7917"/>
    <w:rsid w:val="004D7CD3"/>
    <w:rsid w:val="004E0261"/>
    <w:rsid w:val="004E03C3"/>
    <w:rsid w:val="004E0677"/>
    <w:rsid w:val="004E0930"/>
    <w:rsid w:val="004E09B8"/>
    <w:rsid w:val="004E0B51"/>
    <w:rsid w:val="004E0BED"/>
    <w:rsid w:val="004E0FBE"/>
    <w:rsid w:val="004E0FF1"/>
    <w:rsid w:val="004E13A2"/>
    <w:rsid w:val="004E14A8"/>
    <w:rsid w:val="004E15B4"/>
    <w:rsid w:val="004E164E"/>
    <w:rsid w:val="004E1684"/>
    <w:rsid w:val="004E1978"/>
    <w:rsid w:val="004E1BBB"/>
    <w:rsid w:val="004E2010"/>
    <w:rsid w:val="004E207E"/>
    <w:rsid w:val="004E22FB"/>
    <w:rsid w:val="004E2306"/>
    <w:rsid w:val="004E2A30"/>
    <w:rsid w:val="004E2ACB"/>
    <w:rsid w:val="004E2BDF"/>
    <w:rsid w:val="004E3753"/>
    <w:rsid w:val="004E38B4"/>
    <w:rsid w:val="004E398F"/>
    <w:rsid w:val="004E39FD"/>
    <w:rsid w:val="004E3DDD"/>
    <w:rsid w:val="004E40AF"/>
    <w:rsid w:val="004E4320"/>
    <w:rsid w:val="004E451E"/>
    <w:rsid w:val="004E4845"/>
    <w:rsid w:val="004E491B"/>
    <w:rsid w:val="004E4AD0"/>
    <w:rsid w:val="004E53AE"/>
    <w:rsid w:val="004E545A"/>
    <w:rsid w:val="004E5643"/>
    <w:rsid w:val="004E5851"/>
    <w:rsid w:val="004E5D0F"/>
    <w:rsid w:val="004E5E46"/>
    <w:rsid w:val="004E5EB7"/>
    <w:rsid w:val="004E6072"/>
    <w:rsid w:val="004E64C7"/>
    <w:rsid w:val="004E6648"/>
    <w:rsid w:val="004E6836"/>
    <w:rsid w:val="004E68D0"/>
    <w:rsid w:val="004E69A5"/>
    <w:rsid w:val="004E6B39"/>
    <w:rsid w:val="004E6B8D"/>
    <w:rsid w:val="004E6C49"/>
    <w:rsid w:val="004E702A"/>
    <w:rsid w:val="004E7182"/>
    <w:rsid w:val="004E71B6"/>
    <w:rsid w:val="004E7364"/>
    <w:rsid w:val="004E7596"/>
    <w:rsid w:val="004E75A9"/>
    <w:rsid w:val="004E764A"/>
    <w:rsid w:val="004E7752"/>
    <w:rsid w:val="004E7947"/>
    <w:rsid w:val="004E7A5B"/>
    <w:rsid w:val="004E7A8B"/>
    <w:rsid w:val="004E7B7C"/>
    <w:rsid w:val="004E7CB4"/>
    <w:rsid w:val="004E7CFE"/>
    <w:rsid w:val="004F030B"/>
    <w:rsid w:val="004F030C"/>
    <w:rsid w:val="004F0889"/>
    <w:rsid w:val="004F0AD5"/>
    <w:rsid w:val="004F0B03"/>
    <w:rsid w:val="004F0B10"/>
    <w:rsid w:val="004F1063"/>
    <w:rsid w:val="004F1797"/>
    <w:rsid w:val="004F1BD0"/>
    <w:rsid w:val="004F1F44"/>
    <w:rsid w:val="004F21A5"/>
    <w:rsid w:val="004F2376"/>
    <w:rsid w:val="004F25F4"/>
    <w:rsid w:val="004F2B2D"/>
    <w:rsid w:val="004F2B4A"/>
    <w:rsid w:val="004F2EF2"/>
    <w:rsid w:val="004F3085"/>
    <w:rsid w:val="004F3248"/>
    <w:rsid w:val="004F3626"/>
    <w:rsid w:val="004F41EA"/>
    <w:rsid w:val="004F42AC"/>
    <w:rsid w:val="004F45ED"/>
    <w:rsid w:val="004F48E8"/>
    <w:rsid w:val="004F4990"/>
    <w:rsid w:val="004F5050"/>
    <w:rsid w:val="004F592B"/>
    <w:rsid w:val="004F598D"/>
    <w:rsid w:val="004F5BC9"/>
    <w:rsid w:val="004F5E6E"/>
    <w:rsid w:val="004F5F62"/>
    <w:rsid w:val="004F5FC3"/>
    <w:rsid w:val="004F657C"/>
    <w:rsid w:val="004F6759"/>
    <w:rsid w:val="004F6D76"/>
    <w:rsid w:val="004F6F8A"/>
    <w:rsid w:val="004F73C5"/>
    <w:rsid w:val="004F7427"/>
    <w:rsid w:val="004F753A"/>
    <w:rsid w:val="004F7635"/>
    <w:rsid w:val="004F781A"/>
    <w:rsid w:val="004F7919"/>
    <w:rsid w:val="004F7E8E"/>
    <w:rsid w:val="005002BB"/>
    <w:rsid w:val="005005D0"/>
    <w:rsid w:val="00500617"/>
    <w:rsid w:val="0050090C"/>
    <w:rsid w:val="00500F51"/>
    <w:rsid w:val="005010D4"/>
    <w:rsid w:val="005014DB"/>
    <w:rsid w:val="0050169A"/>
    <w:rsid w:val="00501DAC"/>
    <w:rsid w:val="00501E9B"/>
    <w:rsid w:val="00501FF3"/>
    <w:rsid w:val="00502244"/>
    <w:rsid w:val="005023BB"/>
    <w:rsid w:val="0050277F"/>
    <w:rsid w:val="00502780"/>
    <w:rsid w:val="00502B94"/>
    <w:rsid w:val="005030D4"/>
    <w:rsid w:val="005031FD"/>
    <w:rsid w:val="0050341A"/>
    <w:rsid w:val="005035C2"/>
    <w:rsid w:val="005036A2"/>
    <w:rsid w:val="00503AE2"/>
    <w:rsid w:val="00503D4B"/>
    <w:rsid w:val="00503D93"/>
    <w:rsid w:val="00503F1C"/>
    <w:rsid w:val="005044EF"/>
    <w:rsid w:val="00504648"/>
    <w:rsid w:val="005047A7"/>
    <w:rsid w:val="0050481A"/>
    <w:rsid w:val="00504864"/>
    <w:rsid w:val="00504E49"/>
    <w:rsid w:val="00505155"/>
    <w:rsid w:val="005055DB"/>
    <w:rsid w:val="00505694"/>
    <w:rsid w:val="0050598A"/>
    <w:rsid w:val="00505A40"/>
    <w:rsid w:val="00505BB2"/>
    <w:rsid w:val="00505DEE"/>
    <w:rsid w:val="005064FF"/>
    <w:rsid w:val="00506539"/>
    <w:rsid w:val="005067E9"/>
    <w:rsid w:val="00506C20"/>
    <w:rsid w:val="00506D7A"/>
    <w:rsid w:val="00506F6A"/>
    <w:rsid w:val="00506F90"/>
    <w:rsid w:val="0050720C"/>
    <w:rsid w:val="00507252"/>
    <w:rsid w:val="005074C0"/>
    <w:rsid w:val="00507560"/>
    <w:rsid w:val="005076E8"/>
    <w:rsid w:val="005079D8"/>
    <w:rsid w:val="0051003E"/>
    <w:rsid w:val="00510138"/>
    <w:rsid w:val="005101F5"/>
    <w:rsid w:val="00510279"/>
    <w:rsid w:val="005109B9"/>
    <w:rsid w:val="00510D42"/>
    <w:rsid w:val="00510EDB"/>
    <w:rsid w:val="00511013"/>
    <w:rsid w:val="0051128D"/>
    <w:rsid w:val="00511417"/>
    <w:rsid w:val="00511462"/>
    <w:rsid w:val="00511483"/>
    <w:rsid w:val="00511671"/>
    <w:rsid w:val="005118AD"/>
    <w:rsid w:val="0051236C"/>
    <w:rsid w:val="00512505"/>
    <w:rsid w:val="00512580"/>
    <w:rsid w:val="00512662"/>
    <w:rsid w:val="005126E3"/>
    <w:rsid w:val="00512995"/>
    <w:rsid w:val="00512BA6"/>
    <w:rsid w:val="00512E1C"/>
    <w:rsid w:val="005135F6"/>
    <w:rsid w:val="0051398C"/>
    <w:rsid w:val="00513C97"/>
    <w:rsid w:val="00513CC3"/>
    <w:rsid w:val="00513CE3"/>
    <w:rsid w:val="005142C4"/>
    <w:rsid w:val="00514618"/>
    <w:rsid w:val="00514A19"/>
    <w:rsid w:val="00514A9C"/>
    <w:rsid w:val="00514AA4"/>
    <w:rsid w:val="00514E03"/>
    <w:rsid w:val="005151A4"/>
    <w:rsid w:val="0051536A"/>
    <w:rsid w:val="00515AE4"/>
    <w:rsid w:val="00515FD9"/>
    <w:rsid w:val="005160CF"/>
    <w:rsid w:val="0051625B"/>
    <w:rsid w:val="0051645C"/>
    <w:rsid w:val="0051654A"/>
    <w:rsid w:val="00516A59"/>
    <w:rsid w:val="00516D93"/>
    <w:rsid w:val="00517C89"/>
    <w:rsid w:val="00517D6C"/>
    <w:rsid w:val="00517FD2"/>
    <w:rsid w:val="00520063"/>
    <w:rsid w:val="00520417"/>
    <w:rsid w:val="005204C4"/>
    <w:rsid w:val="00520599"/>
    <w:rsid w:val="005206B7"/>
    <w:rsid w:val="00520A2B"/>
    <w:rsid w:val="00520A75"/>
    <w:rsid w:val="00520B5F"/>
    <w:rsid w:val="00520CC1"/>
    <w:rsid w:val="00520D9C"/>
    <w:rsid w:val="005210F7"/>
    <w:rsid w:val="00521341"/>
    <w:rsid w:val="00521650"/>
    <w:rsid w:val="0052175E"/>
    <w:rsid w:val="005218CE"/>
    <w:rsid w:val="0052194C"/>
    <w:rsid w:val="00521D93"/>
    <w:rsid w:val="005220AB"/>
    <w:rsid w:val="005220D2"/>
    <w:rsid w:val="005222DE"/>
    <w:rsid w:val="00522396"/>
    <w:rsid w:val="00522400"/>
    <w:rsid w:val="0052244B"/>
    <w:rsid w:val="00522DAA"/>
    <w:rsid w:val="00522E7E"/>
    <w:rsid w:val="0052304D"/>
    <w:rsid w:val="00523251"/>
    <w:rsid w:val="005232C5"/>
    <w:rsid w:val="00523757"/>
    <w:rsid w:val="005239C2"/>
    <w:rsid w:val="00523F7A"/>
    <w:rsid w:val="005241F7"/>
    <w:rsid w:val="00524359"/>
    <w:rsid w:val="00524433"/>
    <w:rsid w:val="005245BE"/>
    <w:rsid w:val="005246F5"/>
    <w:rsid w:val="00524CBD"/>
    <w:rsid w:val="00524D6F"/>
    <w:rsid w:val="00525A3B"/>
    <w:rsid w:val="00525CCE"/>
    <w:rsid w:val="00525DB8"/>
    <w:rsid w:val="00525FAD"/>
    <w:rsid w:val="0052608E"/>
    <w:rsid w:val="00526220"/>
    <w:rsid w:val="005264DA"/>
    <w:rsid w:val="005268D4"/>
    <w:rsid w:val="00526A86"/>
    <w:rsid w:val="00526B0A"/>
    <w:rsid w:val="00526B43"/>
    <w:rsid w:val="00526DD2"/>
    <w:rsid w:val="005270AA"/>
    <w:rsid w:val="0052715A"/>
    <w:rsid w:val="005271C1"/>
    <w:rsid w:val="0052721C"/>
    <w:rsid w:val="0052745D"/>
    <w:rsid w:val="0052758B"/>
    <w:rsid w:val="00527731"/>
    <w:rsid w:val="00527F4E"/>
    <w:rsid w:val="005306BB"/>
    <w:rsid w:val="005308F8"/>
    <w:rsid w:val="00530B12"/>
    <w:rsid w:val="00530CC2"/>
    <w:rsid w:val="00530E02"/>
    <w:rsid w:val="005310DD"/>
    <w:rsid w:val="00531278"/>
    <w:rsid w:val="005313BA"/>
    <w:rsid w:val="0053144F"/>
    <w:rsid w:val="0053149A"/>
    <w:rsid w:val="0053149C"/>
    <w:rsid w:val="005315BE"/>
    <w:rsid w:val="00531773"/>
    <w:rsid w:val="005317D0"/>
    <w:rsid w:val="00531897"/>
    <w:rsid w:val="00531A3F"/>
    <w:rsid w:val="00531A76"/>
    <w:rsid w:val="00531B3A"/>
    <w:rsid w:val="00532251"/>
    <w:rsid w:val="0053237C"/>
    <w:rsid w:val="00532411"/>
    <w:rsid w:val="00532434"/>
    <w:rsid w:val="00532921"/>
    <w:rsid w:val="00532C95"/>
    <w:rsid w:val="00532D9B"/>
    <w:rsid w:val="00532EB8"/>
    <w:rsid w:val="00533354"/>
    <w:rsid w:val="005337A7"/>
    <w:rsid w:val="00533A7B"/>
    <w:rsid w:val="00533C6B"/>
    <w:rsid w:val="00533FBD"/>
    <w:rsid w:val="005342F5"/>
    <w:rsid w:val="0053446A"/>
    <w:rsid w:val="0053462F"/>
    <w:rsid w:val="0053471E"/>
    <w:rsid w:val="00534736"/>
    <w:rsid w:val="00534B0B"/>
    <w:rsid w:val="00534B13"/>
    <w:rsid w:val="00535045"/>
    <w:rsid w:val="005350CE"/>
    <w:rsid w:val="0053546D"/>
    <w:rsid w:val="005354A9"/>
    <w:rsid w:val="005354C7"/>
    <w:rsid w:val="005355F3"/>
    <w:rsid w:val="0053599C"/>
    <w:rsid w:val="00535AC2"/>
    <w:rsid w:val="00535D07"/>
    <w:rsid w:val="00535D79"/>
    <w:rsid w:val="00536047"/>
    <w:rsid w:val="005363FC"/>
    <w:rsid w:val="00536B5C"/>
    <w:rsid w:val="00536BD4"/>
    <w:rsid w:val="00536D5A"/>
    <w:rsid w:val="00536F84"/>
    <w:rsid w:val="00537090"/>
    <w:rsid w:val="00537131"/>
    <w:rsid w:val="005371F4"/>
    <w:rsid w:val="0053729D"/>
    <w:rsid w:val="0053793D"/>
    <w:rsid w:val="00537A86"/>
    <w:rsid w:val="00537D44"/>
    <w:rsid w:val="0054008F"/>
    <w:rsid w:val="005401D9"/>
    <w:rsid w:val="005402E2"/>
    <w:rsid w:val="0054083E"/>
    <w:rsid w:val="00540A17"/>
    <w:rsid w:val="00540B9B"/>
    <w:rsid w:val="00540C91"/>
    <w:rsid w:val="00540CDD"/>
    <w:rsid w:val="00540EDF"/>
    <w:rsid w:val="00540FF9"/>
    <w:rsid w:val="0054108D"/>
    <w:rsid w:val="0054118D"/>
    <w:rsid w:val="00541419"/>
    <w:rsid w:val="005420E7"/>
    <w:rsid w:val="00542117"/>
    <w:rsid w:val="00542408"/>
    <w:rsid w:val="0054269B"/>
    <w:rsid w:val="0054288C"/>
    <w:rsid w:val="00542986"/>
    <w:rsid w:val="00542C83"/>
    <w:rsid w:val="00542E3B"/>
    <w:rsid w:val="00542F99"/>
    <w:rsid w:val="00542FCA"/>
    <w:rsid w:val="00543212"/>
    <w:rsid w:val="00543494"/>
    <w:rsid w:val="0054367B"/>
    <w:rsid w:val="00543809"/>
    <w:rsid w:val="00543C43"/>
    <w:rsid w:val="00543C53"/>
    <w:rsid w:val="00543D28"/>
    <w:rsid w:val="0054419F"/>
    <w:rsid w:val="00544697"/>
    <w:rsid w:val="005447C2"/>
    <w:rsid w:val="00544C63"/>
    <w:rsid w:val="00544F2D"/>
    <w:rsid w:val="005450AA"/>
    <w:rsid w:val="00545115"/>
    <w:rsid w:val="00545289"/>
    <w:rsid w:val="005452F5"/>
    <w:rsid w:val="005456C1"/>
    <w:rsid w:val="00545D21"/>
    <w:rsid w:val="00545DB0"/>
    <w:rsid w:val="00545EC5"/>
    <w:rsid w:val="005461F8"/>
    <w:rsid w:val="005462F2"/>
    <w:rsid w:val="0054670D"/>
    <w:rsid w:val="0054684F"/>
    <w:rsid w:val="00546994"/>
    <w:rsid w:val="0054707E"/>
    <w:rsid w:val="005471BF"/>
    <w:rsid w:val="00547AB8"/>
    <w:rsid w:val="00547DA5"/>
    <w:rsid w:val="00547EBA"/>
    <w:rsid w:val="00547ECA"/>
    <w:rsid w:val="00550475"/>
    <w:rsid w:val="005505C3"/>
    <w:rsid w:val="00550604"/>
    <w:rsid w:val="00550A9A"/>
    <w:rsid w:val="00550B51"/>
    <w:rsid w:val="00550C68"/>
    <w:rsid w:val="00550DDE"/>
    <w:rsid w:val="00550E03"/>
    <w:rsid w:val="00551130"/>
    <w:rsid w:val="00551190"/>
    <w:rsid w:val="0055133C"/>
    <w:rsid w:val="005514A8"/>
    <w:rsid w:val="005516FC"/>
    <w:rsid w:val="005519FA"/>
    <w:rsid w:val="00551B04"/>
    <w:rsid w:val="00551B76"/>
    <w:rsid w:val="00551D67"/>
    <w:rsid w:val="005522D2"/>
    <w:rsid w:val="005525AD"/>
    <w:rsid w:val="005525BD"/>
    <w:rsid w:val="00552609"/>
    <w:rsid w:val="00552AB3"/>
    <w:rsid w:val="00552D8C"/>
    <w:rsid w:val="00552DC6"/>
    <w:rsid w:val="00552ED1"/>
    <w:rsid w:val="00553B8A"/>
    <w:rsid w:val="00553CA9"/>
    <w:rsid w:val="00553D3A"/>
    <w:rsid w:val="00554469"/>
    <w:rsid w:val="005544A5"/>
    <w:rsid w:val="0055458A"/>
    <w:rsid w:val="00554751"/>
    <w:rsid w:val="0055477E"/>
    <w:rsid w:val="0055490A"/>
    <w:rsid w:val="005549F0"/>
    <w:rsid w:val="00554C08"/>
    <w:rsid w:val="00554E04"/>
    <w:rsid w:val="00554E32"/>
    <w:rsid w:val="00554E43"/>
    <w:rsid w:val="00555499"/>
    <w:rsid w:val="00555520"/>
    <w:rsid w:val="0055594B"/>
    <w:rsid w:val="00555A18"/>
    <w:rsid w:val="00555AAD"/>
    <w:rsid w:val="00555CA9"/>
    <w:rsid w:val="00555DF8"/>
    <w:rsid w:val="00555EDF"/>
    <w:rsid w:val="005561B1"/>
    <w:rsid w:val="00556955"/>
    <w:rsid w:val="005569B9"/>
    <w:rsid w:val="00556A8A"/>
    <w:rsid w:val="00556B64"/>
    <w:rsid w:val="00556BF7"/>
    <w:rsid w:val="00556C3A"/>
    <w:rsid w:val="00556E77"/>
    <w:rsid w:val="00556FD9"/>
    <w:rsid w:val="005578B5"/>
    <w:rsid w:val="00557929"/>
    <w:rsid w:val="00557B1A"/>
    <w:rsid w:val="00557B2E"/>
    <w:rsid w:val="00557B9F"/>
    <w:rsid w:val="00557FDC"/>
    <w:rsid w:val="00560099"/>
    <w:rsid w:val="00560352"/>
    <w:rsid w:val="0056088B"/>
    <w:rsid w:val="005610CC"/>
    <w:rsid w:val="0056110C"/>
    <w:rsid w:val="005611BD"/>
    <w:rsid w:val="0056138E"/>
    <w:rsid w:val="0056141C"/>
    <w:rsid w:val="0056189A"/>
    <w:rsid w:val="00561DA6"/>
    <w:rsid w:val="00561F9A"/>
    <w:rsid w:val="00562074"/>
    <w:rsid w:val="00562157"/>
    <w:rsid w:val="00562313"/>
    <w:rsid w:val="0056251E"/>
    <w:rsid w:val="0056251F"/>
    <w:rsid w:val="0056254F"/>
    <w:rsid w:val="005627CC"/>
    <w:rsid w:val="00562C30"/>
    <w:rsid w:val="00563345"/>
    <w:rsid w:val="00563B6A"/>
    <w:rsid w:val="00563D52"/>
    <w:rsid w:val="00563F99"/>
    <w:rsid w:val="00564161"/>
    <w:rsid w:val="0056480D"/>
    <w:rsid w:val="0056487E"/>
    <w:rsid w:val="00564A33"/>
    <w:rsid w:val="00564FDF"/>
    <w:rsid w:val="00565134"/>
    <w:rsid w:val="00565216"/>
    <w:rsid w:val="005652F0"/>
    <w:rsid w:val="00565778"/>
    <w:rsid w:val="0056580C"/>
    <w:rsid w:val="005658F9"/>
    <w:rsid w:val="005659B4"/>
    <w:rsid w:val="00565A00"/>
    <w:rsid w:val="00565B80"/>
    <w:rsid w:val="00565FEA"/>
    <w:rsid w:val="00566422"/>
    <w:rsid w:val="00566552"/>
    <w:rsid w:val="00566690"/>
    <w:rsid w:val="00566D6D"/>
    <w:rsid w:val="00567570"/>
    <w:rsid w:val="00567B60"/>
    <w:rsid w:val="00567BA3"/>
    <w:rsid w:val="00567C5B"/>
    <w:rsid w:val="00570125"/>
    <w:rsid w:val="00570387"/>
    <w:rsid w:val="005704F4"/>
    <w:rsid w:val="005708CE"/>
    <w:rsid w:val="00570B78"/>
    <w:rsid w:val="00570D65"/>
    <w:rsid w:val="00571284"/>
    <w:rsid w:val="005712F8"/>
    <w:rsid w:val="005715A0"/>
    <w:rsid w:val="00571930"/>
    <w:rsid w:val="005719E1"/>
    <w:rsid w:val="00571C88"/>
    <w:rsid w:val="00571C92"/>
    <w:rsid w:val="0057209C"/>
    <w:rsid w:val="005725EA"/>
    <w:rsid w:val="00572675"/>
    <w:rsid w:val="005726A3"/>
    <w:rsid w:val="005728AD"/>
    <w:rsid w:val="005729EA"/>
    <w:rsid w:val="00572AA3"/>
    <w:rsid w:val="00572F75"/>
    <w:rsid w:val="00573245"/>
    <w:rsid w:val="0057334C"/>
    <w:rsid w:val="0057339A"/>
    <w:rsid w:val="0057366C"/>
    <w:rsid w:val="005736E0"/>
    <w:rsid w:val="00573989"/>
    <w:rsid w:val="00573B6A"/>
    <w:rsid w:val="00573CB4"/>
    <w:rsid w:val="00574007"/>
    <w:rsid w:val="0057465B"/>
    <w:rsid w:val="005746F2"/>
    <w:rsid w:val="00574A18"/>
    <w:rsid w:val="00575130"/>
    <w:rsid w:val="00575201"/>
    <w:rsid w:val="0057560F"/>
    <w:rsid w:val="00575621"/>
    <w:rsid w:val="00575674"/>
    <w:rsid w:val="005758EB"/>
    <w:rsid w:val="00575B5C"/>
    <w:rsid w:val="00575C56"/>
    <w:rsid w:val="00575C62"/>
    <w:rsid w:val="005766EC"/>
    <w:rsid w:val="005767D9"/>
    <w:rsid w:val="005768DD"/>
    <w:rsid w:val="005769A9"/>
    <w:rsid w:val="00576E86"/>
    <w:rsid w:val="00577058"/>
    <w:rsid w:val="00577146"/>
    <w:rsid w:val="005773A0"/>
    <w:rsid w:val="0057762A"/>
    <w:rsid w:val="0057765B"/>
    <w:rsid w:val="005778C6"/>
    <w:rsid w:val="00577CF1"/>
    <w:rsid w:val="005800F8"/>
    <w:rsid w:val="005801AA"/>
    <w:rsid w:val="0058026D"/>
    <w:rsid w:val="00580520"/>
    <w:rsid w:val="0058058E"/>
    <w:rsid w:val="00580A07"/>
    <w:rsid w:val="00581058"/>
    <w:rsid w:val="0058107E"/>
    <w:rsid w:val="0058156A"/>
    <w:rsid w:val="00581674"/>
    <w:rsid w:val="00581789"/>
    <w:rsid w:val="00581869"/>
    <w:rsid w:val="00581A43"/>
    <w:rsid w:val="00581A47"/>
    <w:rsid w:val="00581BD2"/>
    <w:rsid w:val="00581E0B"/>
    <w:rsid w:val="00581F4A"/>
    <w:rsid w:val="00582002"/>
    <w:rsid w:val="00582159"/>
    <w:rsid w:val="005826EC"/>
    <w:rsid w:val="005827DF"/>
    <w:rsid w:val="005828F5"/>
    <w:rsid w:val="00582ADE"/>
    <w:rsid w:val="00583063"/>
    <w:rsid w:val="005830F7"/>
    <w:rsid w:val="00583426"/>
    <w:rsid w:val="00583689"/>
    <w:rsid w:val="00583902"/>
    <w:rsid w:val="00583C58"/>
    <w:rsid w:val="0058402A"/>
    <w:rsid w:val="00584050"/>
    <w:rsid w:val="0058428D"/>
    <w:rsid w:val="005843AC"/>
    <w:rsid w:val="005843D8"/>
    <w:rsid w:val="00584805"/>
    <w:rsid w:val="00584CF3"/>
    <w:rsid w:val="00584E45"/>
    <w:rsid w:val="00584E5E"/>
    <w:rsid w:val="0058501F"/>
    <w:rsid w:val="00585136"/>
    <w:rsid w:val="005851BF"/>
    <w:rsid w:val="00585525"/>
    <w:rsid w:val="00585538"/>
    <w:rsid w:val="0058570E"/>
    <w:rsid w:val="00585EB7"/>
    <w:rsid w:val="005860CF"/>
    <w:rsid w:val="005861E2"/>
    <w:rsid w:val="00586379"/>
    <w:rsid w:val="00586D72"/>
    <w:rsid w:val="00587254"/>
    <w:rsid w:val="00587629"/>
    <w:rsid w:val="00590B91"/>
    <w:rsid w:val="00590CA8"/>
    <w:rsid w:val="00590E36"/>
    <w:rsid w:val="00590F2D"/>
    <w:rsid w:val="00590F71"/>
    <w:rsid w:val="00590F76"/>
    <w:rsid w:val="00590FB7"/>
    <w:rsid w:val="00590FBA"/>
    <w:rsid w:val="005912D1"/>
    <w:rsid w:val="0059170E"/>
    <w:rsid w:val="0059176F"/>
    <w:rsid w:val="0059192C"/>
    <w:rsid w:val="00591C8C"/>
    <w:rsid w:val="00591CF1"/>
    <w:rsid w:val="00591FF2"/>
    <w:rsid w:val="00592063"/>
    <w:rsid w:val="0059212E"/>
    <w:rsid w:val="00592518"/>
    <w:rsid w:val="00592632"/>
    <w:rsid w:val="0059295E"/>
    <w:rsid w:val="00592A3C"/>
    <w:rsid w:val="00592F17"/>
    <w:rsid w:val="005933B5"/>
    <w:rsid w:val="00593540"/>
    <w:rsid w:val="005935EC"/>
    <w:rsid w:val="005936C4"/>
    <w:rsid w:val="00593AE8"/>
    <w:rsid w:val="00593C0B"/>
    <w:rsid w:val="00593D5B"/>
    <w:rsid w:val="00593DCE"/>
    <w:rsid w:val="00594092"/>
    <w:rsid w:val="00594149"/>
    <w:rsid w:val="005946DA"/>
    <w:rsid w:val="005947A8"/>
    <w:rsid w:val="00594A39"/>
    <w:rsid w:val="00594A97"/>
    <w:rsid w:val="0059563A"/>
    <w:rsid w:val="00595A51"/>
    <w:rsid w:val="00595B83"/>
    <w:rsid w:val="00595BCD"/>
    <w:rsid w:val="00595F55"/>
    <w:rsid w:val="0059604B"/>
    <w:rsid w:val="005960E7"/>
    <w:rsid w:val="00596229"/>
    <w:rsid w:val="00596C8A"/>
    <w:rsid w:val="00596DE0"/>
    <w:rsid w:val="00596DF4"/>
    <w:rsid w:val="00597382"/>
    <w:rsid w:val="005974EF"/>
    <w:rsid w:val="00597B41"/>
    <w:rsid w:val="00597C10"/>
    <w:rsid w:val="00597C3C"/>
    <w:rsid w:val="00597ED0"/>
    <w:rsid w:val="00597FBC"/>
    <w:rsid w:val="005A004D"/>
    <w:rsid w:val="005A00AD"/>
    <w:rsid w:val="005A0495"/>
    <w:rsid w:val="005A0508"/>
    <w:rsid w:val="005A0825"/>
    <w:rsid w:val="005A0EAF"/>
    <w:rsid w:val="005A11AC"/>
    <w:rsid w:val="005A12E0"/>
    <w:rsid w:val="005A17B8"/>
    <w:rsid w:val="005A18F8"/>
    <w:rsid w:val="005A1B37"/>
    <w:rsid w:val="005A1C35"/>
    <w:rsid w:val="005A2135"/>
    <w:rsid w:val="005A239F"/>
    <w:rsid w:val="005A27F0"/>
    <w:rsid w:val="005A2C5F"/>
    <w:rsid w:val="005A34AC"/>
    <w:rsid w:val="005A34F5"/>
    <w:rsid w:val="005A3C75"/>
    <w:rsid w:val="005A3CC9"/>
    <w:rsid w:val="005A3F96"/>
    <w:rsid w:val="005A4001"/>
    <w:rsid w:val="005A4223"/>
    <w:rsid w:val="005A43EC"/>
    <w:rsid w:val="005A452B"/>
    <w:rsid w:val="005A4B20"/>
    <w:rsid w:val="005A4CA5"/>
    <w:rsid w:val="005A5012"/>
    <w:rsid w:val="005A59DC"/>
    <w:rsid w:val="005A606D"/>
    <w:rsid w:val="005A61D6"/>
    <w:rsid w:val="005A69A2"/>
    <w:rsid w:val="005A6EC3"/>
    <w:rsid w:val="005A6ED3"/>
    <w:rsid w:val="005A6F0C"/>
    <w:rsid w:val="005A701A"/>
    <w:rsid w:val="005A70C6"/>
    <w:rsid w:val="005A70FC"/>
    <w:rsid w:val="005A719F"/>
    <w:rsid w:val="005A7322"/>
    <w:rsid w:val="005A77B0"/>
    <w:rsid w:val="005A77F6"/>
    <w:rsid w:val="005A78F7"/>
    <w:rsid w:val="005A796F"/>
    <w:rsid w:val="005A7F14"/>
    <w:rsid w:val="005B0443"/>
    <w:rsid w:val="005B0534"/>
    <w:rsid w:val="005B0739"/>
    <w:rsid w:val="005B0828"/>
    <w:rsid w:val="005B0BDF"/>
    <w:rsid w:val="005B12AB"/>
    <w:rsid w:val="005B12B3"/>
    <w:rsid w:val="005B1327"/>
    <w:rsid w:val="005B186D"/>
    <w:rsid w:val="005B18D8"/>
    <w:rsid w:val="005B1AA8"/>
    <w:rsid w:val="005B1E1C"/>
    <w:rsid w:val="005B22D3"/>
    <w:rsid w:val="005B23A7"/>
    <w:rsid w:val="005B25C5"/>
    <w:rsid w:val="005B2765"/>
    <w:rsid w:val="005B27C2"/>
    <w:rsid w:val="005B2853"/>
    <w:rsid w:val="005B2A0E"/>
    <w:rsid w:val="005B2AB5"/>
    <w:rsid w:val="005B2B79"/>
    <w:rsid w:val="005B2BDE"/>
    <w:rsid w:val="005B2D00"/>
    <w:rsid w:val="005B2F08"/>
    <w:rsid w:val="005B2FFB"/>
    <w:rsid w:val="005B32B6"/>
    <w:rsid w:val="005B3E37"/>
    <w:rsid w:val="005B4010"/>
    <w:rsid w:val="005B41AD"/>
    <w:rsid w:val="005B42B9"/>
    <w:rsid w:val="005B474E"/>
    <w:rsid w:val="005B49D4"/>
    <w:rsid w:val="005B4A2B"/>
    <w:rsid w:val="005B4CDA"/>
    <w:rsid w:val="005B4D3F"/>
    <w:rsid w:val="005B4DB4"/>
    <w:rsid w:val="005B4FC5"/>
    <w:rsid w:val="005B5201"/>
    <w:rsid w:val="005B5502"/>
    <w:rsid w:val="005B58FA"/>
    <w:rsid w:val="005B5A83"/>
    <w:rsid w:val="005B5B85"/>
    <w:rsid w:val="005B5FFD"/>
    <w:rsid w:val="005B629A"/>
    <w:rsid w:val="005B6313"/>
    <w:rsid w:val="005B64CC"/>
    <w:rsid w:val="005B65A1"/>
    <w:rsid w:val="005B66AB"/>
    <w:rsid w:val="005B684F"/>
    <w:rsid w:val="005B6BC6"/>
    <w:rsid w:val="005B6C5A"/>
    <w:rsid w:val="005B72BD"/>
    <w:rsid w:val="005B7347"/>
    <w:rsid w:val="005B73BF"/>
    <w:rsid w:val="005B7438"/>
    <w:rsid w:val="005B77F0"/>
    <w:rsid w:val="005B787B"/>
    <w:rsid w:val="005B790E"/>
    <w:rsid w:val="005C010E"/>
    <w:rsid w:val="005C01C2"/>
    <w:rsid w:val="005C03A9"/>
    <w:rsid w:val="005C05D6"/>
    <w:rsid w:val="005C065C"/>
    <w:rsid w:val="005C0680"/>
    <w:rsid w:val="005C09A5"/>
    <w:rsid w:val="005C104A"/>
    <w:rsid w:val="005C10C3"/>
    <w:rsid w:val="005C14A1"/>
    <w:rsid w:val="005C14E3"/>
    <w:rsid w:val="005C176B"/>
    <w:rsid w:val="005C1BAB"/>
    <w:rsid w:val="005C1D14"/>
    <w:rsid w:val="005C1E7E"/>
    <w:rsid w:val="005C1F21"/>
    <w:rsid w:val="005C2343"/>
    <w:rsid w:val="005C252C"/>
    <w:rsid w:val="005C2A19"/>
    <w:rsid w:val="005C2DF7"/>
    <w:rsid w:val="005C2E0A"/>
    <w:rsid w:val="005C30A5"/>
    <w:rsid w:val="005C3286"/>
    <w:rsid w:val="005C37A6"/>
    <w:rsid w:val="005C3A80"/>
    <w:rsid w:val="005C3B25"/>
    <w:rsid w:val="005C3E11"/>
    <w:rsid w:val="005C41EA"/>
    <w:rsid w:val="005C44C7"/>
    <w:rsid w:val="005C4780"/>
    <w:rsid w:val="005C4D35"/>
    <w:rsid w:val="005C4E7F"/>
    <w:rsid w:val="005C4F20"/>
    <w:rsid w:val="005C5053"/>
    <w:rsid w:val="005C5858"/>
    <w:rsid w:val="005C58E7"/>
    <w:rsid w:val="005C5927"/>
    <w:rsid w:val="005C5950"/>
    <w:rsid w:val="005C5ACE"/>
    <w:rsid w:val="005C5BEF"/>
    <w:rsid w:val="005C5E75"/>
    <w:rsid w:val="005C6292"/>
    <w:rsid w:val="005C6585"/>
    <w:rsid w:val="005C68E9"/>
    <w:rsid w:val="005C68FC"/>
    <w:rsid w:val="005C6BF8"/>
    <w:rsid w:val="005C6C10"/>
    <w:rsid w:val="005C6E1F"/>
    <w:rsid w:val="005C6F4B"/>
    <w:rsid w:val="005C7101"/>
    <w:rsid w:val="005C7556"/>
    <w:rsid w:val="005C7576"/>
    <w:rsid w:val="005C7950"/>
    <w:rsid w:val="005C7953"/>
    <w:rsid w:val="005C7BCD"/>
    <w:rsid w:val="005C7C84"/>
    <w:rsid w:val="005D024D"/>
    <w:rsid w:val="005D025D"/>
    <w:rsid w:val="005D04C5"/>
    <w:rsid w:val="005D09A1"/>
    <w:rsid w:val="005D0D1A"/>
    <w:rsid w:val="005D0DB4"/>
    <w:rsid w:val="005D0E62"/>
    <w:rsid w:val="005D0F2E"/>
    <w:rsid w:val="005D120E"/>
    <w:rsid w:val="005D13A0"/>
    <w:rsid w:val="005D1558"/>
    <w:rsid w:val="005D1658"/>
    <w:rsid w:val="005D18F0"/>
    <w:rsid w:val="005D1B94"/>
    <w:rsid w:val="005D1D35"/>
    <w:rsid w:val="005D23F7"/>
    <w:rsid w:val="005D26B8"/>
    <w:rsid w:val="005D29DC"/>
    <w:rsid w:val="005D2CCC"/>
    <w:rsid w:val="005D2E7F"/>
    <w:rsid w:val="005D3067"/>
    <w:rsid w:val="005D4773"/>
    <w:rsid w:val="005D48DE"/>
    <w:rsid w:val="005D4BE7"/>
    <w:rsid w:val="005D50F4"/>
    <w:rsid w:val="005D53FE"/>
    <w:rsid w:val="005D588C"/>
    <w:rsid w:val="005D5945"/>
    <w:rsid w:val="005D5CC7"/>
    <w:rsid w:val="005D61CF"/>
    <w:rsid w:val="005D64D0"/>
    <w:rsid w:val="005D65C0"/>
    <w:rsid w:val="005D6647"/>
    <w:rsid w:val="005D68ED"/>
    <w:rsid w:val="005D6ABE"/>
    <w:rsid w:val="005D6C41"/>
    <w:rsid w:val="005D6CB6"/>
    <w:rsid w:val="005D6D0D"/>
    <w:rsid w:val="005D6D1B"/>
    <w:rsid w:val="005D6DBE"/>
    <w:rsid w:val="005D6E28"/>
    <w:rsid w:val="005D6EBF"/>
    <w:rsid w:val="005D7109"/>
    <w:rsid w:val="005D772C"/>
    <w:rsid w:val="005D7A61"/>
    <w:rsid w:val="005D7B0E"/>
    <w:rsid w:val="005D7DA9"/>
    <w:rsid w:val="005E02AE"/>
    <w:rsid w:val="005E03B6"/>
    <w:rsid w:val="005E05CA"/>
    <w:rsid w:val="005E06B8"/>
    <w:rsid w:val="005E0719"/>
    <w:rsid w:val="005E0E8C"/>
    <w:rsid w:val="005E1166"/>
    <w:rsid w:val="005E1333"/>
    <w:rsid w:val="005E146D"/>
    <w:rsid w:val="005E1624"/>
    <w:rsid w:val="005E1D55"/>
    <w:rsid w:val="005E1EFA"/>
    <w:rsid w:val="005E270C"/>
    <w:rsid w:val="005E28AE"/>
    <w:rsid w:val="005E28DE"/>
    <w:rsid w:val="005E2BAC"/>
    <w:rsid w:val="005E2DD7"/>
    <w:rsid w:val="005E2F66"/>
    <w:rsid w:val="005E2FB4"/>
    <w:rsid w:val="005E39C3"/>
    <w:rsid w:val="005E4196"/>
    <w:rsid w:val="005E446F"/>
    <w:rsid w:val="005E454B"/>
    <w:rsid w:val="005E4744"/>
    <w:rsid w:val="005E4924"/>
    <w:rsid w:val="005E49A8"/>
    <w:rsid w:val="005E555E"/>
    <w:rsid w:val="005E57A7"/>
    <w:rsid w:val="005E63C9"/>
    <w:rsid w:val="005E6502"/>
    <w:rsid w:val="005E6764"/>
    <w:rsid w:val="005E6DA9"/>
    <w:rsid w:val="005E6DCC"/>
    <w:rsid w:val="005E6E34"/>
    <w:rsid w:val="005E7267"/>
    <w:rsid w:val="005E72C3"/>
    <w:rsid w:val="005E7372"/>
    <w:rsid w:val="005E7759"/>
    <w:rsid w:val="005E78BC"/>
    <w:rsid w:val="005E7A99"/>
    <w:rsid w:val="005E7D2D"/>
    <w:rsid w:val="005E7E1D"/>
    <w:rsid w:val="005E7E5F"/>
    <w:rsid w:val="005F0181"/>
    <w:rsid w:val="005F0425"/>
    <w:rsid w:val="005F044F"/>
    <w:rsid w:val="005F052A"/>
    <w:rsid w:val="005F08B9"/>
    <w:rsid w:val="005F0905"/>
    <w:rsid w:val="005F0A2E"/>
    <w:rsid w:val="005F0A35"/>
    <w:rsid w:val="005F0C54"/>
    <w:rsid w:val="005F0D37"/>
    <w:rsid w:val="005F0F5F"/>
    <w:rsid w:val="005F168F"/>
    <w:rsid w:val="005F1699"/>
    <w:rsid w:val="005F19FD"/>
    <w:rsid w:val="005F1E01"/>
    <w:rsid w:val="005F1ED3"/>
    <w:rsid w:val="005F20C9"/>
    <w:rsid w:val="005F2231"/>
    <w:rsid w:val="005F267C"/>
    <w:rsid w:val="005F29F4"/>
    <w:rsid w:val="005F2A87"/>
    <w:rsid w:val="005F2D82"/>
    <w:rsid w:val="005F2F80"/>
    <w:rsid w:val="005F33B9"/>
    <w:rsid w:val="005F35A3"/>
    <w:rsid w:val="005F35C3"/>
    <w:rsid w:val="005F3B61"/>
    <w:rsid w:val="005F3BEA"/>
    <w:rsid w:val="005F3C6E"/>
    <w:rsid w:val="005F3D4B"/>
    <w:rsid w:val="005F4664"/>
    <w:rsid w:val="005F4CDA"/>
    <w:rsid w:val="005F4ED4"/>
    <w:rsid w:val="005F4FBC"/>
    <w:rsid w:val="005F5111"/>
    <w:rsid w:val="005F5147"/>
    <w:rsid w:val="005F53C3"/>
    <w:rsid w:val="005F55FC"/>
    <w:rsid w:val="005F5EFB"/>
    <w:rsid w:val="005F60E5"/>
    <w:rsid w:val="005F6130"/>
    <w:rsid w:val="005F6664"/>
    <w:rsid w:val="005F66E7"/>
    <w:rsid w:val="005F6C51"/>
    <w:rsid w:val="005F6EA9"/>
    <w:rsid w:val="005F6FFE"/>
    <w:rsid w:val="005F73BC"/>
    <w:rsid w:val="005F744A"/>
    <w:rsid w:val="005F756D"/>
    <w:rsid w:val="005F7654"/>
    <w:rsid w:val="005F7DCF"/>
    <w:rsid w:val="005F7F5E"/>
    <w:rsid w:val="00600338"/>
    <w:rsid w:val="006004C8"/>
    <w:rsid w:val="006006BC"/>
    <w:rsid w:val="0060085C"/>
    <w:rsid w:val="00600E6D"/>
    <w:rsid w:val="00600EF0"/>
    <w:rsid w:val="00600FBF"/>
    <w:rsid w:val="0060145B"/>
    <w:rsid w:val="00601649"/>
    <w:rsid w:val="006017D6"/>
    <w:rsid w:val="006019D2"/>
    <w:rsid w:val="006019F1"/>
    <w:rsid w:val="00601C31"/>
    <w:rsid w:val="00601DB3"/>
    <w:rsid w:val="00601E5B"/>
    <w:rsid w:val="00602317"/>
    <w:rsid w:val="0060256C"/>
    <w:rsid w:val="0060261A"/>
    <w:rsid w:val="00603140"/>
    <w:rsid w:val="00603289"/>
    <w:rsid w:val="006032E4"/>
    <w:rsid w:val="006036F6"/>
    <w:rsid w:val="0060374E"/>
    <w:rsid w:val="00603932"/>
    <w:rsid w:val="00603BC9"/>
    <w:rsid w:val="00603E0D"/>
    <w:rsid w:val="00604377"/>
    <w:rsid w:val="006044A9"/>
    <w:rsid w:val="00604B8F"/>
    <w:rsid w:val="00604BE2"/>
    <w:rsid w:val="00605310"/>
    <w:rsid w:val="006053F7"/>
    <w:rsid w:val="00605418"/>
    <w:rsid w:val="006054AD"/>
    <w:rsid w:val="00605520"/>
    <w:rsid w:val="006058EA"/>
    <w:rsid w:val="00605AB0"/>
    <w:rsid w:val="006061F5"/>
    <w:rsid w:val="0060621F"/>
    <w:rsid w:val="006064E4"/>
    <w:rsid w:val="006066BB"/>
    <w:rsid w:val="006067BE"/>
    <w:rsid w:val="00606896"/>
    <w:rsid w:val="00606B38"/>
    <w:rsid w:val="00606EA2"/>
    <w:rsid w:val="006070F7"/>
    <w:rsid w:val="00607341"/>
    <w:rsid w:val="006075E7"/>
    <w:rsid w:val="006075F0"/>
    <w:rsid w:val="0060795F"/>
    <w:rsid w:val="00610111"/>
    <w:rsid w:val="00610457"/>
    <w:rsid w:val="00610650"/>
    <w:rsid w:val="00610C1F"/>
    <w:rsid w:val="00610E97"/>
    <w:rsid w:val="006112D0"/>
    <w:rsid w:val="006117FC"/>
    <w:rsid w:val="00611DAE"/>
    <w:rsid w:val="00611EC8"/>
    <w:rsid w:val="00611F42"/>
    <w:rsid w:val="0061202A"/>
    <w:rsid w:val="0061213D"/>
    <w:rsid w:val="006122D7"/>
    <w:rsid w:val="006123CD"/>
    <w:rsid w:val="00612ACE"/>
    <w:rsid w:val="00612C8F"/>
    <w:rsid w:val="00612DFF"/>
    <w:rsid w:val="00612E37"/>
    <w:rsid w:val="00613015"/>
    <w:rsid w:val="0061335D"/>
    <w:rsid w:val="006135BF"/>
    <w:rsid w:val="0061361C"/>
    <w:rsid w:val="0061384C"/>
    <w:rsid w:val="00613A31"/>
    <w:rsid w:val="00614076"/>
    <w:rsid w:val="006141A6"/>
    <w:rsid w:val="006143E8"/>
    <w:rsid w:val="00614625"/>
    <w:rsid w:val="00614C2E"/>
    <w:rsid w:val="00614D4E"/>
    <w:rsid w:val="006156FD"/>
    <w:rsid w:val="006157AC"/>
    <w:rsid w:val="00615896"/>
    <w:rsid w:val="006158A2"/>
    <w:rsid w:val="00615CF4"/>
    <w:rsid w:val="00615DBE"/>
    <w:rsid w:val="00616839"/>
    <w:rsid w:val="00616B0D"/>
    <w:rsid w:val="00616C29"/>
    <w:rsid w:val="00616D08"/>
    <w:rsid w:val="00616F57"/>
    <w:rsid w:val="00617170"/>
    <w:rsid w:val="0061785B"/>
    <w:rsid w:val="006179A5"/>
    <w:rsid w:val="00617EE0"/>
    <w:rsid w:val="00617EF3"/>
    <w:rsid w:val="006201F3"/>
    <w:rsid w:val="006209E4"/>
    <w:rsid w:val="00620A2B"/>
    <w:rsid w:val="00620B76"/>
    <w:rsid w:val="00620D75"/>
    <w:rsid w:val="00620EA7"/>
    <w:rsid w:val="00621AF4"/>
    <w:rsid w:val="00622459"/>
    <w:rsid w:val="006224BC"/>
    <w:rsid w:val="006225F9"/>
    <w:rsid w:val="00622734"/>
    <w:rsid w:val="006228CA"/>
    <w:rsid w:val="006229A0"/>
    <w:rsid w:val="00622B98"/>
    <w:rsid w:val="00622C4F"/>
    <w:rsid w:val="00622E96"/>
    <w:rsid w:val="00623109"/>
    <w:rsid w:val="006234BC"/>
    <w:rsid w:val="006235FA"/>
    <w:rsid w:val="00623670"/>
    <w:rsid w:val="006238AF"/>
    <w:rsid w:val="00623A2F"/>
    <w:rsid w:val="00623BB4"/>
    <w:rsid w:val="0062435E"/>
    <w:rsid w:val="00624D92"/>
    <w:rsid w:val="00624E2A"/>
    <w:rsid w:val="00624EBA"/>
    <w:rsid w:val="00624F43"/>
    <w:rsid w:val="0062522C"/>
    <w:rsid w:val="0062523B"/>
    <w:rsid w:val="00625530"/>
    <w:rsid w:val="006256B8"/>
    <w:rsid w:val="006258A9"/>
    <w:rsid w:val="00625996"/>
    <w:rsid w:val="00625AB8"/>
    <w:rsid w:val="00625ECE"/>
    <w:rsid w:val="00625EE0"/>
    <w:rsid w:val="006260D0"/>
    <w:rsid w:val="00626712"/>
    <w:rsid w:val="0062697F"/>
    <w:rsid w:val="00626BC5"/>
    <w:rsid w:val="00626E43"/>
    <w:rsid w:val="006270F8"/>
    <w:rsid w:val="0062757C"/>
    <w:rsid w:val="0062761C"/>
    <w:rsid w:val="0063022E"/>
    <w:rsid w:val="00630372"/>
    <w:rsid w:val="006303C0"/>
    <w:rsid w:val="00630563"/>
    <w:rsid w:val="0063094A"/>
    <w:rsid w:val="00630AFA"/>
    <w:rsid w:val="00630C70"/>
    <w:rsid w:val="00630D32"/>
    <w:rsid w:val="0063104F"/>
    <w:rsid w:val="00631563"/>
    <w:rsid w:val="0063186F"/>
    <w:rsid w:val="00631DD1"/>
    <w:rsid w:val="00631E70"/>
    <w:rsid w:val="006321DB"/>
    <w:rsid w:val="0063237F"/>
    <w:rsid w:val="006325CD"/>
    <w:rsid w:val="00632C6F"/>
    <w:rsid w:val="00632D00"/>
    <w:rsid w:val="00632D2A"/>
    <w:rsid w:val="00633361"/>
    <w:rsid w:val="00633522"/>
    <w:rsid w:val="00633740"/>
    <w:rsid w:val="00633747"/>
    <w:rsid w:val="00633991"/>
    <w:rsid w:val="00633A50"/>
    <w:rsid w:val="00633AC6"/>
    <w:rsid w:val="00633C1C"/>
    <w:rsid w:val="00633E0C"/>
    <w:rsid w:val="00633E5F"/>
    <w:rsid w:val="00633FE5"/>
    <w:rsid w:val="00634681"/>
    <w:rsid w:val="006346BD"/>
    <w:rsid w:val="0063479F"/>
    <w:rsid w:val="00634CBF"/>
    <w:rsid w:val="00634CDA"/>
    <w:rsid w:val="00634D0D"/>
    <w:rsid w:val="00634D34"/>
    <w:rsid w:val="00634E45"/>
    <w:rsid w:val="006350CA"/>
    <w:rsid w:val="006352F1"/>
    <w:rsid w:val="00635602"/>
    <w:rsid w:val="00635748"/>
    <w:rsid w:val="00635BA7"/>
    <w:rsid w:val="00635EE1"/>
    <w:rsid w:val="006361DD"/>
    <w:rsid w:val="0063635C"/>
    <w:rsid w:val="00636495"/>
    <w:rsid w:val="006368F5"/>
    <w:rsid w:val="006369F0"/>
    <w:rsid w:val="00636E73"/>
    <w:rsid w:val="00636FFF"/>
    <w:rsid w:val="0063736B"/>
    <w:rsid w:val="006374BD"/>
    <w:rsid w:val="00637A07"/>
    <w:rsid w:val="00637A61"/>
    <w:rsid w:val="00637DF4"/>
    <w:rsid w:val="00637F9A"/>
    <w:rsid w:val="00640177"/>
    <w:rsid w:val="006407CD"/>
    <w:rsid w:val="00640CE4"/>
    <w:rsid w:val="00640CE9"/>
    <w:rsid w:val="006417D2"/>
    <w:rsid w:val="006419F1"/>
    <w:rsid w:val="00641A13"/>
    <w:rsid w:val="00641C33"/>
    <w:rsid w:val="00641CA2"/>
    <w:rsid w:val="00642285"/>
    <w:rsid w:val="006424EE"/>
    <w:rsid w:val="0064252D"/>
    <w:rsid w:val="0064263E"/>
    <w:rsid w:val="0064274A"/>
    <w:rsid w:val="00642CC5"/>
    <w:rsid w:val="00643045"/>
    <w:rsid w:val="006431AD"/>
    <w:rsid w:val="0064325C"/>
    <w:rsid w:val="006432CB"/>
    <w:rsid w:val="00643452"/>
    <w:rsid w:val="0064372F"/>
    <w:rsid w:val="00643826"/>
    <w:rsid w:val="00643A0A"/>
    <w:rsid w:val="00643A26"/>
    <w:rsid w:val="00643A31"/>
    <w:rsid w:val="00643A40"/>
    <w:rsid w:val="00643B10"/>
    <w:rsid w:val="00643E3E"/>
    <w:rsid w:val="006441DD"/>
    <w:rsid w:val="00644BFA"/>
    <w:rsid w:val="00644FD3"/>
    <w:rsid w:val="0064518D"/>
    <w:rsid w:val="0064541F"/>
    <w:rsid w:val="0064549E"/>
    <w:rsid w:val="006455B2"/>
    <w:rsid w:val="00645724"/>
    <w:rsid w:val="006459A1"/>
    <w:rsid w:val="006469B3"/>
    <w:rsid w:val="00647274"/>
    <w:rsid w:val="00647625"/>
    <w:rsid w:val="00647792"/>
    <w:rsid w:val="00647842"/>
    <w:rsid w:val="0065018C"/>
    <w:rsid w:val="00650280"/>
    <w:rsid w:val="006502FC"/>
    <w:rsid w:val="006503D6"/>
    <w:rsid w:val="0065043F"/>
    <w:rsid w:val="0065044F"/>
    <w:rsid w:val="00650A2C"/>
    <w:rsid w:val="00651313"/>
    <w:rsid w:val="0065137A"/>
    <w:rsid w:val="0065146B"/>
    <w:rsid w:val="00651696"/>
    <w:rsid w:val="0065172D"/>
    <w:rsid w:val="0065196C"/>
    <w:rsid w:val="00651C67"/>
    <w:rsid w:val="00652018"/>
    <w:rsid w:val="006524B0"/>
    <w:rsid w:val="00652A86"/>
    <w:rsid w:val="00652B97"/>
    <w:rsid w:val="00652DAC"/>
    <w:rsid w:val="00652E91"/>
    <w:rsid w:val="006531BA"/>
    <w:rsid w:val="006533DC"/>
    <w:rsid w:val="006533F9"/>
    <w:rsid w:val="00653561"/>
    <w:rsid w:val="00653578"/>
    <w:rsid w:val="0065377B"/>
    <w:rsid w:val="006538DD"/>
    <w:rsid w:val="006539E1"/>
    <w:rsid w:val="006539E6"/>
    <w:rsid w:val="00653DB6"/>
    <w:rsid w:val="00653E8D"/>
    <w:rsid w:val="00654111"/>
    <w:rsid w:val="0065415E"/>
    <w:rsid w:val="0065498F"/>
    <w:rsid w:val="00654D45"/>
    <w:rsid w:val="0065508A"/>
    <w:rsid w:val="00655480"/>
    <w:rsid w:val="0065572A"/>
    <w:rsid w:val="00655BD9"/>
    <w:rsid w:val="00655E71"/>
    <w:rsid w:val="00655EA1"/>
    <w:rsid w:val="00656176"/>
    <w:rsid w:val="00656195"/>
    <w:rsid w:val="006568BA"/>
    <w:rsid w:val="006569D4"/>
    <w:rsid w:val="00656F43"/>
    <w:rsid w:val="006573F8"/>
    <w:rsid w:val="00657471"/>
    <w:rsid w:val="006574FF"/>
    <w:rsid w:val="00657578"/>
    <w:rsid w:val="0065778C"/>
    <w:rsid w:val="00657A91"/>
    <w:rsid w:val="00657B01"/>
    <w:rsid w:val="006602C1"/>
    <w:rsid w:val="006609EC"/>
    <w:rsid w:val="00660B02"/>
    <w:rsid w:val="00660B3B"/>
    <w:rsid w:val="00660BC0"/>
    <w:rsid w:val="006611C8"/>
    <w:rsid w:val="006619BF"/>
    <w:rsid w:val="00661CBB"/>
    <w:rsid w:val="00661F2E"/>
    <w:rsid w:val="00662204"/>
    <w:rsid w:val="006624A8"/>
    <w:rsid w:val="00662515"/>
    <w:rsid w:val="00662576"/>
    <w:rsid w:val="006625F6"/>
    <w:rsid w:val="00662B4E"/>
    <w:rsid w:val="00662E0B"/>
    <w:rsid w:val="006631A9"/>
    <w:rsid w:val="006635E6"/>
    <w:rsid w:val="0066368C"/>
    <w:rsid w:val="006638A4"/>
    <w:rsid w:val="00663BE1"/>
    <w:rsid w:val="00663C11"/>
    <w:rsid w:val="00663CA8"/>
    <w:rsid w:val="00663F56"/>
    <w:rsid w:val="0066446E"/>
    <w:rsid w:val="006647AB"/>
    <w:rsid w:val="00664B88"/>
    <w:rsid w:val="00665127"/>
    <w:rsid w:val="006651EE"/>
    <w:rsid w:val="006658ED"/>
    <w:rsid w:val="00665957"/>
    <w:rsid w:val="00665B41"/>
    <w:rsid w:val="006660B3"/>
    <w:rsid w:val="00666190"/>
    <w:rsid w:val="006668C2"/>
    <w:rsid w:val="00666946"/>
    <w:rsid w:val="006669D2"/>
    <w:rsid w:val="006669E0"/>
    <w:rsid w:val="00666CE7"/>
    <w:rsid w:val="00666DCF"/>
    <w:rsid w:val="0067017B"/>
    <w:rsid w:val="00670428"/>
    <w:rsid w:val="006704C0"/>
    <w:rsid w:val="006705F3"/>
    <w:rsid w:val="00670841"/>
    <w:rsid w:val="006708A7"/>
    <w:rsid w:val="006708E4"/>
    <w:rsid w:val="006709B2"/>
    <w:rsid w:val="00670AD5"/>
    <w:rsid w:val="0067112B"/>
    <w:rsid w:val="00671167"/>
    <w:rsid w:val="00671328"/>
    <w:rsid w:val="006715E2"/>
    <w:rsid w:val="0067167C"/>
    <w:rsid w:val="00671CDF"/>
    <w:rsid w:val="00671E25"/>
    <w:rsid w:val="00672002"/>
    <w:rsid w:val="006720C3"/>
    <w:rsid w:val="00672315"/>
    <w:rsid w:val="00672322"/>
    <w:rsid w:val="00672667"/>
    <w:rsid w:val="006727A3"/>
    <w:rsid w:val="00672821"/>
    <w:rsid w:val="00672F9A"/>
    <w:rsid w:val="006734B8"/>
    <w:rsid w:val="00673501"/>
    <w:rsid w:val="006738A5"/>
    <w:rsid w:val="00673955"/>
    <w:rsid w:val="00673DB7"/>
    <w:rsid w:val="00673F01"/>
    <w:rsid w:val="00674026"/>
    <w:rsid w:val="0067416A"/>
    <w:rsid w:val="00674479"/>
    <w:rsid w:val="006746BA"/>
    <w:rsid w:val="006746D3"/>
    <w:rsid w:val="00675144"/>
    <w:rsid w:val="006751D5"/>
    <w:rsid w:val="00675483"/>
    <w:rsid w:val="006755C3"/>
    <w:rsid w:val="006755CA"/>
    <w:rsid w:val="00675AF3"/>
    <w:rsid w:val="00675B78"/>
    <w:rsid w:val="00675BF5"/>
    <w:rsid w:val="00675D1D"/>
    <w:rsid w:val="00675DFC"/>
    <w:rsid w:val="00676058"/>
    <w:rsid w:val="0067605C"/>
    <w:rsid w:val="00676184"/>
    <w:rsid w:val="0067660C"/>
    <w:rsid w:val="00676615"/>
    <w:rsid w:val="006766FB"/>
    <w:rsid w:val="0067673E"/>
    <w:rsid w:val="00676749"/>
    <w:rsid w:val="00676A9A"/>
    <w:rsid w:val="00676B58"/>
    <w:rsid w:val="00676C64"/>
    <w:rsid w:val="00676E79"/>
    <w:rsid w:val="006771B1"/>
    <w:rsid w:val="0067724B"/>
    <w:rsid w:val="00677380"/>
    <w:rsid w:val="006779BE"/>
    <w:rsid w:val="00677B0F"/>
    <w:rsid w:val="00680367"/>
    <w:rsid w:val="006804FD"/>
    <w:rsid w:val="006806CF"/>
    <w:rsid w:val="00680824"/>
    <w:rsid w:val="00680C2B"/>
    <w:rsid w:val="00680DFF"/>
    <w:rsid w:val="00680F48"/>
    <w:rsid w:val="00680FB2"/>
    <w:rsid w:val="006811A0"/>
    <w:rsid w:val="006811BB"/>
    <w:rsid w:val="006812C1"/>
    <w:rsid w:val="00681465"/>
    <w:rsid w:val="00681558"/>
    <w:rsid w:val="00681C75"/>
    <w:rsid w:val="00681D86"/>
    <w:rsid w:val="00681DE5"/>
    <w:rsid w:val="00681FF2"/>
    <w:rsid w:val="0068253D"/>
    <w:rsid w:val="00683092"/>
    <w:rsid w:val="0068312C"/>
    <w:rsid w:val="00683272"/>
    <w:rsid w:val="0068333D"/>
    <w:rsid w:val="00683449"/>
    <w:rsid w:val="0068347F"/>
    <w:rsid w:val="006834B8"/>
    <w:rsid w:val="0068374A"/>
    <w:rsid w:val="00683A41"/>
    <w:rsid w:val="00683A78"/>
    <w:rsid w:val="00683B19"/>
    <w:rsid w:val="00683CD1"/>
    <w:rsid w:val="00683E67"/>
    <w:rsid w:val="00683F0B"/>
    <w:rsid w:val="006840D8"/>
    <w:rsid w:val="006843CB"/>
    <w:rsid w:val="0068456C"/>
    <w:rsid w:val="00684714"/>
    <w:rsid w:val="00684833"/>
    <w:rsid w:val="00684A19"/>
    <w:rsid w:val="00684BA2"/>
    <w:rsid w:val="00684C23"/>
    <w:rsid w:val="00684E71"/>
    <w:rsid w:val="00684F60"/>
    <w:rsid w:val="006850E8"/>
    <w:rsid w:val="006850EC"/>
    <w:rsid w:val="00685194"/>
    <w:rsid w:val="006852BD"/>
    <w:rsid w:val="00685386"/>
    <w:rsid w:val="00685A55"/>
    <w:rsid w:val="00685C84"/>
    <w:rsid w:val="006862E7"/>
    <w:rsid w:val="0068686B"/>
    <w:rsid w:val="006868B8"/>
    <w:rsid w:val="00686B17"/>
    <w:rsid w:val="006873B6"/>
    <w:rsid w:val="0068766C"/>
    <w:rsid w:val="00687B1E"/>
    <w:rsid w:val="00687F63"/>
    <w:rsid w:val="006901DE"/>
    <w:rsid w:val="006904A9"/>
    <w:rsid w:val="0069050E"/>
    <w:rsid w:val="00690550"/>
    <w:rsid w:val="00690C56"/>
    <w:rsid w:val="00690C67"/>
    <w:rsid w:val="00690FEB"/>
    <w:rsid w:val="0069117F"/>
    <w:rsid w:val="00691688"/>
    <w:rsid w:val="006916D0"/>
    <w:rsid w:val="00691E52"/>
    <w:rsid w:val="00692061"/>
    <w:rsid w:val="006920E6"/>
    <w:rsid w:val="0069223D"/>
    <w:rsid w:val="00692365"/>
    <w:rsid w:val="0069248F"/>
    <w:rsid w:val="0069250E"/>
    <w:rsid w:val="00692557"/>
    <w:rsid w:val="006926B1"/>
    <w:rsid w:val="00692ACC"/>
    <w:rsid w:val="00692B83"/>
    <w:rsid w:val="00692CA1"/>
    <w:rsid w:val="006937DE"/>
    <w:rsid w:val="00693ED3"/>
    <w:rsid w:val="006940CC"/>
    <w:rsid w:val="00694657"/>
    <w:rsid w:val="00694C58"/>
    <w:rsid w:val="00694CB2"/>
    <w:rsid w:val="00694E4D"/>
    <w:rsid w:val="00694F03"/>
    <w:rsid w:val="00694F33"/>
    <w:rsid w:val="00694F8C"/>
    <w:rsid w:val="0069501D"/>
    <w:rsid w:val="00695869"/>
    <w:rsid w:val="00695D31"/>
    <w:rsid w:val="006960F5"/>
    <w:rsid w:val="006962C2"/>
    <w:rsid w:val="006962C9"/>
    <w:rsid w:val="006963B3"/>
    <w:rsid w:val="0069641C"/>
    <w:rsid w:val="00696A75"/>
    <w:rsid w:val="00696C45"/>
    <w:rsid w:val="00696DA6"/>
    <w:rsid w:val="00696E31"/>
    <w:rsid w:val="0069712C"/>
    <w:rsid w:val="006971C8"/>
    <w:rsid w:val="0069722B"/>
    <w:rsid w:val="00697572"/>
    <w:rsid w:val="006975EF"/>
    <w:rsid w:val="00697704"/>
    <w:rsid w:val="00697980"/>
    <w:rsid w:val="00697A12"/>
    <w:rsid w:val="00697E9B"/>
    <w:rsid w:val="00697FA9"/>
    <w:rsid w:val="006A00D0"/>
    <w:rsid w:val="006A01D2"/>
    <w:rsid w:val="006A049C"/>
    <w:rsid w:val="006A0558"/>
    <w:rsid w:val="006A0845"/>
    <w:rsid w:val="006A0C7C"/>
    <w:rsid w:val="006A0EFB"/>
    <w:rsid w:val="006A1116"/>
    <w:rsid w:val="006A15E6"/>
    <w:rsid w:val="006A15F9"/>
    <w:rsid w:val="006A1837"/>
    <w:rsid w:val="006A18C9"/>
    <w:rsid w:val="006A19ED"/>
    <w:rsid w:val="006A1B4F"/>
    <w:rsid w:val="006A1DEC"/>
    <w:rsid w:val="006A1E3B"/>
    <w:rsid w:val="006A2521"/>
    <w:rsid w:val="006A2649"/>
    <w:rsid w:val="006A27DA"/>
    <w:rsid w:val="006A2CA1"/>
    <w:rsid w:val="006A2D0A"/>
    <w:rsid w:val="006A2FDF"/>
    <w:rsid w:val="006A3257"/>
    <w:rsid w:val="006A3375"/>
    <w:rsid w:val="006A36C8"/>
    <w:rsid w:val="006A3964"/>
    <w:rsid w:val="006A398A"/>
    <w:rsid w:val="006A3FF8"/>
    <w:rsid w:val="006A444D"/>
    <w:rsid w:val="006A44A4"/>
    <w:rsid w:val="006A47AA"/>
    <w:rsid w:val="006A4A44"/>
    <w:rsid w:val="006A4B54"/>
    <w:rsid w:val="006A4B70"/>
    <w:rsid w:val="006A5775"/>
    <w:rsid w:val="006A58D0"/>
    <w:rsid w:val="006A597F"/>
    <w:rsid w:val="006A5C3B"/>
    <w:rsid w:val="006A6319"/>
    <w:rsid w:val="006A644B"/>
    <w:rsid w:val="006A655C"/>
    <w:rsid w:val="006A6560"/>
    <w:rsid w:val="006A6666"/>
    <w:rsid w:val="006A66DB"/>
    <w:rsid w:val="006A66EC"/>
    <w:rsid w:val="006A6956"/>
    <w:rsid w:val="006A6A94"/>
    <w:rsid w:val="006A6B5E"/>
    <w:rsid w:val="006A6B94"/>
    <w:rsid w:val="006A7235"/>
    <w:rsid w:val="006A7321"/>
    <w:rsid w:val="006A769A"/>
    <w:rsid w:val="006A7784"/>
    <w:rsid w:val="006A7994"/>
    <w:rsid w:val="006A7BAA"/>
    <w:rsid w:val="006A7BEE"/>
    <w:rsid w:val="006A7CC3"/>
    <w:rsid w:val="006A7F61"/>
    <w:rsid w:val="006A7FD2"/>
    <w:rsid w:val="006B00FB"/>
    <w:rsid w:val="006B01CC"/>
    <w:rsid w:val="006B05E0"/>
    <w:rsid w:val="006B0B90"/>
    <w:rsid w:val="006B0C14"/>
    <w:rsid w:val="006B0DDF"/>
    <w:rsid w:val="006B0F88"/>
    <w:rsid w:val="006B161E"/>
    <w:rsid w:val="006B1695"/>
    <w:rsid w:val="006B190A"/>
    <w:rsid w:val="006B1A79"/>
    <w:rsid w:val="006B1B2B"/>
    <w:rsid w:val="006B1E3C"/>
    <w:rsid w:val="006B26C5"/>
    <w:rsid w:val="006B28B1"/>
    <w:rsid w:val="006B29E9"/>
    <w:rsid w:val="006B2B1E"/>
    <w:rsid w:val="006B2B65"/>
    <w:rsid w:val="006B2B75"/>
    <w:rsid w:val="006B2BCE"/>
    <w:rsid w:val="006B2BD9"/>
    <w:rsid w:val="006B2BE3"/>
    <w:rsid w:val="006B2F30"/>
    <w:rsid w:val="006B3234"/>
    <w:rsid w:val="006B34C5"/>
    <w:rsid w:val="006B35C8"/>
    <w:rsid w:val="006B36CE"/>
    <w:rsid w:val="006B37B8"/>
    <w:rsid w:val="006B3B79"/>
    <w:rsid w:val="006B3B7F"/>
    <w:rsid w:val="006B3DFD"/>
    <w:rsid w:val="006B3E3B"/>
    <w:rsid w:val="006B40AA"/>
    <w:rsid w:val="006B417E"/>
    <w:rsid w:val="006B47AB"/>
    <w:rsid w:val="006B4820"/>
    <w:rsid w:val="006B4A0C"/>
    <w:rsid w:val="006B4A53"/>
    <w:rsid w:val="006B4C73"/>
    <w:rsid w:val="006B4EAB"/>
    <w:rsid w:val="006B506C"/>
    <w:rsid w:val="006B51AE"/>
    <w:rsid w:val="006B51ED"/>
    <w:rsid w:val="006B528D"/>
    <w:rsid w:val="006B528E"/>
    <w:rsid w:val="006B5532"/>
    <w:rsid w:val="006B57F7"/>
    <w:rsid w:val="006B58AA"/>
    <w:rsid w:val="006B5A04"/>
    <w:rsid w:val="006B5C4C"/>
    <w:rsid w:val="006B5E02"/>
    <w:rsid w:val="006B5F12"/>
    <w:rsid w:val="006B5F1C"/>
    <w:rsid w:val="006B61C7"/>
    <w:rsid w:val="006B6589"/>
    <w:rsid w:val="006B69E9"/>
    <w:rsid w:val="006B6C86"/>
    <w:rsid w:val="006B7033"/>
    <w:rsid w:val="006B7225"/>
    <w:rsid w:val="006B7354"/>
    <w:rsid w:val="006B7740"/>
    <w:rsid w:val="006C00B3"/>
    <w:rsid w:val="006C0712"/>
    <w:rsid w:val="006C0854"/>
    <w:rsid w:val="006C0A56"/>
    <w:rsid w:val="006C0AF9"/>
    <w:rsid w:val="006C0BD5"/>
    <w:rsid w:val="006C0BED"/>
    <w:rsid w:val="006C0D58"/>
    <w:rsid w:val="006C0DB0"/>
    <w:rsid w:val="006C0E04"/>
    <w:rsid w:val="006C0F64"/>
    <w:rsid w:val="006C113F"/>
    <w:rsid w:val="006C11E4"/>
    <w:rsid w:val="006C1380"/>
    <w:rsid w:val="006C142E"/>
    <w:rsid w:val="006C166F"/>
    <w:rsid w:val="006C18F9"/>
    <w:rsid w:val="006C1A42"/>
    <w:rsid w:val="006C1B19"/>
    <w:rsid w:val="006C1F18"/>
    <w:rsid w:val="006C1F22"/>
    <w:rsid w:val="006C215C"/>
    <w:rsid w:val="006C22C4"/>
    <w:rsid w:val="006C2530"/>
    <w:rsid w:val="006C2736"/>
    <w:rsid w:val="006C2874"/>
    <w:rsid w:val="006C29CE"/>
    <w:rsid w:val="006C2CEF"/>
    <w:rsid w:val="006C2D16"/>
    <w:rsid w:val="006C2E32"/>
    <w:rsid w:val="006C2F66"/>
    <w:rsid w:val="006C3100"/>
    <w:rsid w:val="006C31B2"/>
    <w:rsid w:val="006C3673"/>
    <w:rsid w:val="006C370F"/>
    <w:rsid w:val="006C37AD"/>
    <w:rsid w:val="006C387D"/>
    <w:rsid w:val="006C3CB3"/>
    <w:rsid w:val="006C3D77"/>
    <w:rsid w:val="006C3EC4"/>
    <w:rsid w:val="006C400E"/>
    <w:rsid w:val="006C4869"/>
    <w:rsid w:val="006C48D1"/>
    <w:rsid w:val="006C4DF9"/>
    <w:rsid w:val="006C50EF"/>
    <w:rsid w:val="006C53D0"/>
    <w:rsid w:val="006C5A3E"/>
    <w:rsid w:val="006C6038"/>
    <w:rsid w:val="006C6097"/>
    <w:rsid w:val="006C61FD"/>
    <w:rsid w:val="006C633E"/>
    <w:rsid w:val="006C65E2"/>
    <w:rsid w:val="006C67BD"/>
    <w:rsid w:val="006C6A47"/>
    <w:rsid w:val="006C703C"/>
    <w:rsid w:val="006C73AA"/>
    <w:rsid w:val="006C7597"/>
    <w:rsid w:val="006C7689"/>
    <w:rsid w:val="006C774B"/>
    <w:rsid w:val="006C7A1D"/>
    <w:rsid w:val="006C7C87"/>
    <w:rsid w:val="006C7E2A"/>
    <w:rsid w:val="006C7F83"/>
    <w:rsid w:val="006D015F"/>
    <w:rsid w:val="006D085F"/>
    <w:rsid w:val="006D1BF0"/>
    <w:rsid w:val="006D1C39"/>
    <w:rsid w:val="006D1E35"/>
    <w:rsid w:val="006D2321"/>
    <w:rsid w:val="006D2491"/>
    <w:rsid w:val="006D26DF"/>
    <w:rsid w:val="006D2777"/>
    <w:rsid w:val="006D27CB"/>
    <w:rsid w:val="006D2B86"/>
    <w:rsid w:val="006D2E8E"/>
    <w:rsid w:val="006D325B"/>
    <w:rsid w:val="006D335B"/>
    <w:rsid w:val="006D342D"/>
    <w:rsid w:val="006D38FC"/>
    <w:rsid w:val="006D3C0D"/>
    <w:rsid w:val="006D3E64"/>
    <w:rsid w:val="006D3EB7"/>
    <w:rsid w:val="006D3F39"/>
    <w:rsid w:val="006D414A"/>
    <w:rsid w:val="006D42CD"/>
    <w:rsid w:val="006D43AD"/>
    <w:rsid w:val="006D44D7"/>
    <w:rsid w:val="006D452D"/>
    <w:rsid w:val="006D4532"/>
    <w:rsid w:val="006D45CA"/>
    <w:rsid w:val="006D4781"/>
    <w:rsid w:val="006D4940"/>
    <w:rsid w:val="006D4B5C"/>
    <w:rsid w:val="006D5175"/>
    <w:rsid w:val="006D526A"/>
    <w:rsid w:val="006D540F"/>
    <w:rsid w:val="006D5711"/>
    <w:rsid w:val="006D58E6"/>
    <w:rsid w:val="006D5AE1"/>
    <w:rsid w:val="006D5B19"/>
    <w:rsid w:val="006D5DB0"/>
    <w:rsid w:val="006D6497"/>
    <w:rsid w:val="006D6555"/>
    <w:rsid w:val="006D6782"/>
    <w:rsid w:val="006D7519"/>
    <w:rsid w:val="006D7963"/>
    <w:rsid w:val="006D79DA"/>
    <w:rsid w:val="006D7FBE"/>
    <w:rsid w:val="006E034C"/>
    <w:rsid w:val="006E0951"/>
    <w:rsid w:val="006E0AE5"/>
    <w:rsid w:val="006E0C07"/>
    <w:rsid w:val="006E0DF8"/>
    <w:rsid w:val="006E119E"/>
    <w:rsid w:val="006E123A"/>
    <w:rsid w:val="006E1416"/>
    <w:rsid w:val="006E151D"/>
    <w:rsid w:val="006E1991"/>
    <w:rsid w:val="006E19CD"/>
    <w:rsid w:val="006E1A8F"/>
    <w:rsid w:val="006E1B18"/>
    <w:rsid w:val="006E1BFB"/>
    <w:rsid w:val="006E237C"/>
    <w:rsid w:val="006E25DF"/>
    <w:rsid w:val="006E27B3"/>
    <w:rsid w:val="006E29E1"/>
    <w:rsid w:val="006E2A18"/>
    <w:rsid w:val="006E2E4C"/>
    <w:rsid w:val="006E2FF6"/>
    <w:rsid w:val="006E308B"/>
    <w:rsid w:val="006E328A"/>
    <w:rsid w:val="006E3530"/>
    <w:rsid w:val="006E3554"/>
    <w:rsid w:val="006E37EE"/>
    <w:rsid w:val="006E39AB"/>
    <w:rsid w:val="006E3B9A"/>
    <w:rsid w:val="006E3BC6"/>
    <w:rsid w:val="006E3C85"/>
    <w:rsid w:val="006E3DEF"/>
    <w:rsid w:val="006E411F"/>
    <w:rsid w:val="006E4CD8"/>
    <w:rsid w:val="006E56B7"/>
    <w:rsid w:val="006E58AB"/>
    <w:rsid w:val="006E592E"/>
    <w:rsid w:val="006E59AF"/>
    <w:rsid w:val="006E5C31"/>
    <w:rsid w:val="006E5DC9"/>
    <w:rsid w:val="006E6064"/>
    <w:rsid w:val="006E61E2"/>
    <w:rsid w:val="006E65B3"/>
    <w:rsid w:val="006E6655"/>
    <w:rsid w:val="006E66FB"/>
    <w:rsid w:val="006E692F"/>
    <w:rsid w:val="006E6CDE"/>
    <w:rsid w:val="006E70B1"/>
    <w:rsid w:val="006E713C"/>
    <w:rsid w:val="006E72A9"/>
    <w:rsid w:val="006E7FE2"/>
    <w:rsid w:val="006F0287"/>
    <w:rsid w:val="006F03BC"/>
    <w:rsid w:val="006F0A8A"/>
    <w:rsid w:val="006F1001"/>
    <w:rsid w:val="006F11AA"/>
    <w:rsid w:val="006F1902"/>
    <w:rsid w:val="006F1B3B"/>
    <w:rsid w:val="006F1DB9"/>
    <w:rsid w:val="006F1DFC"/>
    <w:rsid w:val="006F1E23"/>
    <w:rsid w:val="006F1E59"/>
    <w:rsid w:val="006F1EBD"/>
    <w:rsid w:val="006F22CD"/>
    <w:rsid w:val="006F231A"/>
    <w:rsid w:val="006F2648"/>
    <w:rsid w:val="006F2680"/>
    <w:rsid w:val="006F26DD"/>
    <w:rsid w:val="006F2D4D"/>
    <w:rsid w:val="006F2DB9"/>
    <w:rsid w:val="006F3014"/>
    <w:rsid w:val="006F310D"/>
    <w:rsid w:val="006F33B9"/>
    <w:rsid w:val="006F33BD"/>
    <w:rsid w:val="006F3443"/>
    <w:rsid w:val="006F3544"/>
    <w:rsid w:val="006F3579"/>
    <w:rsid w:val="006F371B"/>
    <w:rsid w:val="006F3E94"/>
    <w:rsid w:val="006F3EE5"/>
    <w:rsid w:val="006F42A6"/>
    <w:rsid w:val="006F486C"/>
    <w:rsid w:val="006F4892"/>
    <w:rsid w:val="006F48C4"/>
    <w:rsid w:val="006F4BBC"/>
    <w:rsid w:val="006F52B4"/>
    <w:rsid w:val="006F52F5"/>
    <w:rsid w:val="006F548F"/>
    <w:rsid w:val="006F54ED"/>
    <w:rsid w:val="006F550A"/>
    <w:rsid w:val="006F5807"/>
    <w:rsid w:val="006F5CC9"/>
    <w:rsid w:val="006F5E0B"/>
    <w:rsid w:val="006F66B7"/>
    <w:rsid w:val="006F66DA"/>
    <w:rsid w:val="006F683D"/>
    <w:rsid w:val="006F6875"/>
    <w:rsid w:val="006F69B5"/>
    <w:rsid w:val="006F6C01"/>
    <w:rsid w:val="006F7098"/>
    <w:rsid w:val="006F70A0"/>
    <w:rsid w:val="006F70B7"/>
    <w:rsid w:val="006F7382"/>
    <w:rsid w:val="006F79BF"/>
    <w:rsid w:val="006F7C2F"/>
    <w:rsid w:val="006F7C45"/>
    <w:rsid w:val="006F7C58"/>
    <w:rsid w:val="006F7E0A"/>
    <w:rsid w:val="00700162"/>
    <w:rsid w:val="007001C1"/>
    <w:rsid w:val="00700248"/>
    <w:rsid w:val="0070044A"/>
    <w:rsid w:val="007010F1"/>
    <w:rsid w:val="00701174"/>
    <w:rsid w:val="0070157C"/>
    <w:rsid w:val="00701722"/>
    <w:rsid w:val="007017C8"/>
    <w:rsid w:val="00701A1E"/>
    <w:rsid w:val="00701AC5"/>
    <w:rsid w:val="00701F78"/>
    <w:rsid w:val="007022B6"/>
    <w:rsid w:val="007024C0"/>
    <w:rsid w:val="00702BBF"/>
    <w:rsid w:val="00702C34"/>
    <w:rsid w:val="00702C83"/>
    <w:rsid w:val="00702EF2"/>
    <w:rsid w:val="00702F01"/>
    <w:rsid w:val="00702FDB"/>
    <w:rsid w:val="007032E1"/>
    <w:rsid w:val="007033F1"/>
    <w:rsid w:val="0070346A"/>
    <w:rsid w:val="007034F8"/>
    <w:rsid w:val="00703E0E"/>
    <w:rsid w:val="0070418B"/>
    <w:rsid w:val="0070427E"/>
    <w:rsid w:val="0070488B"/>
    <w:rsid w:val="00704A90"/>
    <w:rsid w:val="00704F48"/>
    <w:rsid w:val="00704FAF"/>
    <w:rsid w:val="00705211"/>
    <w:rsid w:val="00705759"/>
    <w:rsid w:val="00705C86"/>
    <w:rsid w:val="007060DC"/>
    <w:rsid w:val="0070610A"/>
    <w:rsid w:val="007067C4"/>
    <w:rsid w:val="00706AA0"/>
    <w:rsid w:val="00706AE7"/>
    <w:rsid w:val="00706BA8"/>
    <w:rsid w:val="00706BAA"/>
    <w:rsid w:val="00706DA5"/>
    <w:rsid w:val="00706F16"/>
    <w:rsid w:val="00706FDD"/>
    <w:rsid w:val="007072F8"/>
    <w:rsid w:val="007079AA"/>
    <w:rsid w:val="0071009C"/>
    <w:rsid w:val="0071014F"/>
    <w:rsid w:val="0071023B"/>
    <w:rsid w:val="00710512"/>
    <w:rsid w:val="00710629"/>
    <w:rsid w:val="007107B8"/>
    <w:rsid w:val="00710B16"/>
    <w:rsid w:val="00710C01"/>
    <w:rsid w:val="00710FDC"/>
    <w:rsid w:val="00711060"/>
    <w:rsid w:val="007113CD"/>
    <w:rsid w:val="007118B9"/>
    <w:rsid w:val="00711995"/>
    <w:rsid w:val="007119A7"/>
    <w:rsid w:val="00711B30"/>
    <w:rsid w:val="0071209A"/>
    <w:rsid w:val="007127C5"/>
    <w:rsid w:val="0071287F"/>
    <w:rsid w:val="007128C0"/>
    <w:rsid w:val="00712AA2"/>
    <w:rsid w:val="00712B0C"/>
    <w:rsid w:val="00712B23"/>
    <w:rsid w:val="00712B2D"/>
    <w:rsid w:val="0071316C"/>
    <w:rsid w:val="007133D1"/>
    <w:rsid w:val="00713403"/>
    <w:rsid w:val="00713426"/>
    <w:rsid w:val="007138D0"/>
    <w:rsid w:val="00713D36"/>
    <w:rsid w:val="007141F8"/>
    <w:rsid w:val="007146A0"/>
    <w:rsid w:val="00714A9D"/>
    <w:rsid w:val="00714BBF"/>
    <w:rsid w:val="00714DC4"/>
    <w:rsid w:val="00714E08"/>
    <w:rsid w:val="007150C3"/>
    <w:rsid w:val="007151E2"/>
    <w:rsid w:val="007155FD"/>
    <w:rsid w:val="00715965"/>
    <w:rsid w:val="007159A6"/>
    <w:rsid w:val="00715A75"/>
    <w:rsid w:val="00715B82"/>
    <w:rsid w:val="00715DEC"/>
    <w:rsid w:val="0071621E"/>
    <w:rsid w:val="00716CFD"/>
    <w:rsid w:val="00716EB2"/>
    <w:rsid w:val="00717070"/>
    <w:rsid w:val="00717096"/>
    <w:rsid w:val="0071761A"/>
    <w:rsid w:val="007177EE"/>
    <w:rsid w:val="00717988"/>
    <w:rsid w:val="007203BF"/>
    <w:rsid w:val="007204FE"/>
    <w:rsid w:val="007207F3"/>
    <w:rsid w:val="00720FC5"/>
    <w:rsid w:val="00721024"/>
    <w:rsid w:val="0072111B"/>
    <w:rsid w:val="007212CE"/>
    <w:rsid w:val="0072150D"/>
    <w:rsid w:val="00721871"/>
    <w:rsid w:val="00721ABB"/>
    <w:rsid w:val="00721AF1"/>
    <w:rsid w:val="00721B62"/>
    <w:rsid w:val="0072220A"/>
    <w:rsid w:val="007224A1"/>
    <w:rsid w:val="00722750"/>
    <w:rsid w:val="007227AC"/>
    <w:rsid w:val="007229E2"/>
    <w:rsid w:val="00722A4D"/>
    <w:rsid w:val="00722C37"/>
    <w:rsid w:val="00722EFE"/>
    <w:rsid w:val="00722F04"/>
    <w:rsid w:val="00723006"/>
    <w:rsid w:val="00723264"/>
    <w:rsid w:val="007232EE"/>
    <w:rsid w:val="007236E0"/>
    <w:rsid w:val="00723911"/>
    <w:rsid w:val="00723DAE"/>
    <w:rsid w:val="00723E3D"/>
    <w:rsid w:val="0072416D"/>
    <w:rsid w:val="0072422C"/>
    <w:rsid w:val="0072438F"/>
    <w:rsid w:val="007246E9"/>
    <w:rsid w:val="00724A52"/>
    <w:rsid w:val="00724CBA"/>
    <w:rsid w:val="007251D0"/>
    <w:rsid w:val="007252CC"/>
    <w:rsid w:val="00725667"/>
    <w:rsid w:val="00725696"/>
    <w:rsid w:val="00725BC4"/>
    <w:rsid w:val="00725F82"/>
    <w:rsid w:val="00725F92"/>
    <w:rsid w:val="00726066"/>
    <w:rsid w:val="007262D6"/>
    <w:rsid w:val="00726565"/>
    <w:rsid w:val="007266DF"/>
    <w:rsid w:val="007267A6"/>
    <w:rsid w:val="00726807"/>
    <w:rsid w:val="007269F9"/>
    <w:rsid w:val="00726DA8"/>
    <w:rsid w:val="007271E1"/>
    <w:rsid w:val="00727BEB"/>
    <w:rsid w:val="00727D7E"/>
    <w:rsid w:val="00730000"/>
    <w:rsid w:val="007302DA"/>
    <w:rsid w:val="007303B6"/>
    <w:rsid w:val="00730491"/>
    <w:rsid w:val="00730A00"/>
    <w:rsid w:val="00730AC2"/>
    <w:rsid w:val="00730BB1"/>
    <w:rsid w:val="00730CC9"/>
    <w:rsid w:val="00730CDA"/>
    <w:rsid w:val="00731254"/>
    <w:rsid w:val="00731447"/>
    <w:rsid w:val="007314B3"/>
    <w:rsid w:val="00731992"/>
    <w:rsid w:val="00731AF9"/>
    <w:rsid w:val="00731B71"/>
    <w:rsid w:val="00731C9A"/>
    <w:rsid w:val="00731DA9"/>
    <w:rsid w:val="00731EA6"/>
    <w:rsid w:val="00731FA7"/>
    <w:rsid w:val="00732010"/>
    <w:rsid w:val="00732211"/>
    <w:rsid w:val="00732618"/>
    <w:rsid w:val="00732A5A"/>
    <w:rsid w:val="0073318F"/>
    <w:rsid w:val="007335A0"/>
    <w:rsid w:val="0073367B"/>
    <w:rsid w:val="007339AE"/>
    <w:rsid w:val="00733B12"/>
    <w:rsid w:val="00734003"/>
    <w:rsid w:val="007340BB"/>
    <w:rsid w:val="007342C4"/>
    <w:rsid w:val="007343A6"/>
    <w:rsid w:val="0073446A"/>
    <w:rsid w:val="00734564"/>
    <w:rsid w:val="007345FB"/>
    <w:rsid w:val="0073466C"/>
    <w:rsid w:val="00734B6D"/>
    <w:rsid w:val="00734DD2"/>
    <w:rsid w:val="00735171"/>
    <w:rsid w:val="0073543E"/>
    <w:rsid w:val="0073563D"/>
    <w:rsid w:val="007357EA"/>
    <w:rsid w:val="00735A01"/>
    <w:rsid w:val="00736193"/>
    <w:rsid w:val="007361ED"/>
    <w:rsid w:val="0073626D"/>
    <w:rsid w:val="0073631E"/>
    <w:rsid w:val="0073637D"/>
    <w:rsid w:val="0073643F"/>
    <w:rsid w:val="00736443"/>
    <w:rsid w:val="00736445"/>
    <w:rsid w:val="00736884"/>
    <w:rsid w:val="00736A84"/>
    <w:rsid w:val="00736B84"/>
    <w:rsid w:val="00736F99"/>
    <w:rsid w:val="007371D3"/>
    <w:rsid w:val="007373F0"/>
    <w:rsid w:val="007378A9"/>
    <w:rsid w:val="007379F3"/>
    <w:rsid w:val="00737A3E"/>
    <w:rsid w:val="00737CB1"/>
    <w:rsid w:val="00737CE9"/>
    <w:rsid w:val="00737E37"/>
    <w:rsid w:val="007401CB"/>
    <w:rsid w:val="0074067C"/>
    <w:rsid w:val="007407AF"/>
    <w:rsid w:val="007409CC"/>
    <w:rsid w:val="00740D27"/>
    <w:rsid w:val="00740EFB"/>
    <w:rsid w:val="007416B2"/>
    <w:rsid w:val="00741731"/>
    <w:rsid w:val="0074192E"/>
    <w:rsid w:val="007419AF"/>
    <w:rsid w:val="00741DB2"/>
    <w:rsid w:val="00741F43"/>
    <w:rsid w:val="00742095"/>
    <w:rsid w:val="007421C9"/>
    <w:rsid w:val="00742462"/>
    <w:rsid w:val="00742786"/>
    <w:rsid w:val="007429E2"/>
    <w:rsid w:val="00742B3F"/>
    <w:rsid w:val="00742FC5"/>
    <w:rsid w:val="0074347D"/>
    <w:rsid w:val="0074397D"/>
    <w:rsid w:val="007439B1"/>
    <w:rsid w:val="00743D6C"/>
    <w:rsid w:val="00744372"/>
    <w:rsid w:val="0074442B"/>
    <w:rsid w:val="0074483A"/>
    <w:rsid w:val="00744E1B"/>
    <w:rsid w:val="00745034"/>
    <w:rsid w:val="0074517C"/>
    <w:rsid w:val="007452F4"/>
    <w:rsid w:val="007453F8"/>
    <w:rsid w:val="00745405"/>
    <w:rsid w:val="0074592F"/>
    <w:rsid w:val="00745983"/>
    <w:rsid w:val="00745B2A"/>
    <w:rsid w:val="00745C54"/>
    <w:rsid w:val="00745C55"/>
    <w:rsid w:val="00745D99"/>
    <w:rsid w:val="00746151"/>
    <w:rsid w:val="007461F6"/>
    <w:rsid w:val="00746757"/>
    <w:rsid w:val="00746B1D"/>
    <w:rsid w:val="007470BB"/>
    <w:rsid w:val="007474D1"/>
    <w:rsid w:val="00747588"/>
    <w:rsid w:val="00747816"/>
    <w:rsid w:val="00747B3E"/>
    <w:rsid w:val="00747E15"/>
    <w:rsid w:val="00747EF0"/>
    <w:rsid w:val="00747F0E"/>
    <w:rsid w:val="00750177"/>
    <w:rsid w:val="0075019F"/>
    <w:rsid w:val="00750446"/>
    <w:rsid w:val="007505CE"/>
    <w:rsid w:val="0075074E"/>
    <w:rsid w:val="00750907"/>
    <w:rsid w:val="00750D81"/>
    <w:rsid w:val="00751021"/>
    <w:rsid w:val="00751037"/>
    <w:rsid w:val="0075137D"/>
    <w:rsid w:val="007516B6"/>
    <w:rsid w:val="00751CD8"/>
    <w:rsid w:val="00751E73"/>
    <w:rsid w:val="00751FC2"/>
    <w:rsid w:val="00752061"/>
    <w:rsid w:val="00752108"/>
    <w:rsid w:val="007521BD"/>
    <w:rsid w:val="007521DA"/>
    <w:rsid w:val="00752583"/>
    <w:rsid w:val="007526A1"/>
    <w:rsid w:val="00752AE2"/>
    <w:rsid w:val="00752F2B"/>
    <w:rsid w:val="00752F8F"/>
    <w:rsid w:val="00753056"/>
    <w:rsid w:val="0075305E"/>
    <w:rsid w:val="00753380"/>
    <w:rsid w:val="0075349E"/>
    <w:rsid w:val="007536AE"/>
    <w:rsid w:val="007536C1"/>
    <w:rsid w:val="0075393E"/>
    <w:rsid w:val="00753971"/>
    <w:rsid w:val="00753B00"/>
    <w:rsid w:val="00753C02"/>
    <w:rsid w:val="00753E17"/>
    <w:rsid w:val="00753E22"/>
    <w:rsid w:val="00753FEA"/>
    <w:rsid w:val="0075415A"/>
    <w:rsid w:val="00754588"/>
    <w:rsid w:val="00754903"/>
    <w:rsid w:val="00755058"/>
    <w:rsid w:val="0075512B"/>
    <w:rsid w:val="00755261"/>
    <w:rsid w:val="0075536E"/>
    <w:rsid w:val="00755381"/>
    <w:rsid w:val="007557C1"/>
    <w:rsid w:val="00755832"/>
    <w:rsid w:val="00755B50"/>
    <w:rsid w:val="00755D9F"/>
    <w:rsid w:val="00755E9D"/>
    <w:rsid w:val="00756086"/>
    <w:rsid w:val="00756513"/>
    <w:rsid w:val="00756817"/>
    <w:rsid w:val="00756A5E"/>
    <w:rsid w:val="00756BE9"/>
    <w:rsid w:val="00756D2B"/>
    <w:rsid w:val="00756EFE"/>
    <w:rsid w:val="00756F7C"/>
    <w:rsid w:val="007572CA"/>
    <w:rsid w:val="007573F8"/>
    <w:rsid w:val="00757CCF"/>
    <w:rsid w:val="0076012A"/>
    <w:rsid w:val="0076017C"/>
    <w:rsid w:val="00760647"/>
    <w:rsid w:val="007608D7"/>
    <w:rsid w:val="007609E0"/>
    <w:rsid w:val="00760A3E"/>
    <w:rsid w:val="00761B96"/>
    <w:rsid w:val="00761C27"/>
    <w:rsid w:val="00761E93"/>
    <w:rsid w:val="00761EE6"/>
    <w:rsid w:val="0076239A"/>
    <w:rsid w:val="00762752"/>
    <w:rsid w:val="00762957"/>
    <w:rsid w:val="00762DB4"/>
    <w:rsid w:val="0076312F"/>
    <w:rsid w:val="007631A4"/>
    <w:rsid w:val="007632EA"/>
    <w:rsid w:val="007634F9"/>
    <w:rsid w:val="007638DA"/>
    <w:rsid w:val="0076394C"/>
    <w:rsid w:val="00763CED"/>
    <w:rsid w:val="00763EE4"/>
    <w:rsid w:val="00763FB1"/>
    <w:rsid w:val="00763FC4"/>
    <w:rsid w:val="00764014"/>
    <w:rsid w:val="00764117"/>
    <w:rsid w:val="00764285"/>
    <w:rsid w:val="007642DC"/>
    <w:rsid w:val="007645BB"/>
    <w:rsid w:val="007645E7"/>
    <w:rsid w:val="0076466A"/>
    <w:rsid w:val="007646A3"/>
    <w:rsid w:val="00764831"/>
    <w:rsid w:val="00764B89"/>
    <w:rsid w:val="00764EBD"/>
    <w:rsid w:val="007656EB"/>
    <w:rsid w:val="0076573B"/>
    <w:rsid w:val="00765835"/>
    <w:rsid w:val="00765853"/>
    <w:rsid w:val="00765E1C"/>
    <w:rsid w:val="00765FC8"/>
    <w:rsid w:val="0076608C"/>
    <w:rsid w:val="0076610D"/>
    <w:rsid w:val="00766357"/>
    <w:rsid w:val="0076641E"/>
    <w:rsid w:val="007669F8"/>
    <w:rsid w:val="00766BE5"/>
    <w:rsid w:val="00766CA1"/>
    <w:rsid w:val="00766E6A"/>
    <w:rsid w:val="00766EBB"/>
    <w:rsid w:val="00766F81"/>
    <w:rsid w:val="007671C9"/>
    <w:rsid w:val="00767A59"/>
    <w:rsid w:val="007700D9"/>
    <w:rsid w:val="007702BB"/>
    <w:rsid w:val="007703CC"/>
    <w:rsid w:val="007707C9"/>
    <w:rsid w:val="0077082B"/>
    <w:rsid w:val="00770886"/>
    <w:rsid w:val="00770A12"/>
    <w:rsid w:val="00770B1A"/>
    <w:rsid w:val="00770BC0"/>
    <w:rsid w:val="00770CEA"/>
    <w:rsid w:val="00770D50"/>
    <w:rsid w:val="00770E6E"/>
    <w:rsid w:val="00771253"/>
    <w:rsid w:val="0077130D"/>
    <w:rsid w:val="00771987"/>
    <w:rsid w:val="00771B87"/>
    <w:rsid w:val="00771EC0"/>
    <w:rsid w:val="00771F1C"/>
    <w:rsid w:val="007720E2"/>
    <w:rsid w:val="007727B5"/>
    <w:rsid w:val="00772888"/>
    <w:rsid w:val="007728D3"/>
    <w:rsid w:val="00772B98"/>
    <w:rsid w:val="00772BB0"/>
    <w:rsid w:val="00772C65"/>
    <w:rsid w:val="00772E6D"/>
    <w:rsid w:val="007731E6"/>
    <w:rsid w:val="00773404"/>
    <w:rsid w:val="00773499"/>
    <w:rsid w:val="007734CD"/>
    <w:rsid w:val="007734FB"/>
    <w:rsid w:val="00773773"/>
    <w:rsid w:val="00773961"/>
    <w:rsid w:val="00773B8A"/>
    <w:rsid w:val="00773C74"/>
    <w:rsid w:val="00774112"/>
    <w:rsid w:val="007744AF"/>
    <w:rsid w:val="00774593"/>
    <w:rsid w:val="00775395"/>
    <w:rsid w:val="0077540D"/>
    <w:rsid w:val="0077541F"/>
    <w:rsid w:val="00775BFF"/>
    <w:rsid w:val="00775DDB"/>
    <w:rsid w:val="00776269"/>
    <w:rsid w:val="00776462"/>
    <w:rsid w:val="00776CF8"/>
    <w:rsid w:val="00776D50"/>
    <w:rsid w:val="00776F15"/>
    <w:rsid w:val="0077712D"/>
    <w:rsid w:val="007772D4"/>
    <w:rsid w:val="0077783D"/>
    <w:rsid w:val="00777AFA"/>
    <w:rsid w:val="00777B04"/>
    <w:rsid w:val="00777B42"/>
    <w:rsid w:val="00777C3C"/>
    <w:rsid w:val="00777D6C"/>
    <w:rsid w:val="00777E67"/>
    <w:rsid w:val="00777F9B"/>
    <w:rsid w:val="00780010"/>
    <w:rsid w:val="00780059"/>
    <w:rsid w:val="0078039D"/>
    <w:rsid w:val="00780697"/>
    <w:rsid w:val="00780744"/>
    <w:rsid w:val="00780DC4"/>
    <w:rsid w:val="00780E00"/>
    <w:rsid w:val="0078109D"/>
    <w:rsid w:val="007818F8"/>
    <w:rsid w:val="007828DD"/>
    <w:rsid w:val="00782BBC"/>
    <w:rsid w:val="00782D28"/>
    <w:rsid w:val="00782D83"/>
    <w:rsid w:val="00782DDF"/>
    <w:rsid w:val="00782E4E"/>
    <w:rsid w:val="00782FC0"/>
    <w:rsid w:val="00783086"/>
    <w:rsid w:val="0078310E"/>
    <w:rsid w:val="0078368A"/>
    <w:rsid w:val="007836BD"/>
    <w:rsid w:val="007837F3"/>
    <w:rsid w:val="00783AC2"/>
    <w:rsid w:val="00783F4E"/>
    <w:rsid w:val="00783F9E"/>
    <w:rsid w:val="00784463"/>
    <w:rsid w:val="00784636"/>
    <w:rsid w:val="00784790"/>
    <w:rsid w:val="00784B69"/>
    <w:rsid w:val="00785650"/>
    <w:rsid w:val="007858DC"/>
    <w:rsid w:val="00785A50"/>
    <w:rsid w:val="00785AEF"/>
    <w:rsid w:val="007860B9"/>
    <w:rsid w:val="007860F3"/>
    <w:rsid w:val="007864E6"/>
    <w:rsid w:val="0078701D"/>
    <w:rsid w:val="00787861"/>
    <w:rsid w:val="007878D3"/>
    <w:rsid w:val="0079036A"/>
    <w:rsid w:val="0079038F"/>
    <w:rsid w:val="007903FD"/>
    <w:rsid w:val="007905EE"/>
    <w:rsid w:val="00790A12"/>
    <w:rsid w:val="00790AFD"/>
    <w:rsid w:val="00790B19"/>
    <w:rsid w:val="00790BE7"/>
    <w:rsid w:val="00790F90"/>
    <w:rsid w:val="007910C0"/>
    <w:rsid w:val="00791408"/>
    <w:rsid w:val="00791425"/>
    <w:rsid w:val="00791515"/>
    <w:rsid w:val="00791787"/>
    <w:rsid w:val="00791E59"/>
    <w:rsid w:val="00792092"/>
    <w:rsid w:val="00792420"/>
    <w:rsid w:val="007927AE"/>
    <w:rsid w:val="007939DA"/>
    <w:rsid w:val="00793D98"/>
    <w:rsid w:val="0079416C"/>
    <w:rsid w:val="007942DD"/>
    <w:rsid w:val="00794598"/>
    <w:rsid w:val="00794C81"/>
    <w:rsid w:val="00794D6E"/>
    <w:rsid w:val="00794F6E"/>
    <w:rsid w:val="00795158"/>
    <w:rsid w:val="0079516A"/>
    <w:rsid w:val="007952A5"/>
    <w:rsid w:val="007956D0"/>
    <w:rsid w:val="00795815"/>
    <w:rsid w:val="00795B63"/>
    <w:rsid w:val="007966C7"/>
    <w:rsid w:val="0079672B"/>
    <w:rsid w:val="0079674C"/>
    <w:rsid w:val="0079688C"/>
    <w:rsid w:val="00796BC1"/>
    <w:rsid w:val="00796F2E"/>
    <w:rsid w:val="00797220"/>
    <w:rsid w:val="00797292"/>
    <w:rsid w:val="007972B8"/>
    <w:rsid w:val="00797502"/>
    <w:rsid w:val="00797722"/>
    <w:rsid w:val="0079799C"/>
    <w:rsid w:val="00797F5D"/>
    <w:rsid w:val="007A00F4"/>
    <w:rsid w:val="007A037A"/>
    <w:rsid w:val="007A08DF"/>
    <w:rsid w:val="007A0B87"/>
    <w:rsid w:val="007A0CFC"/>
    <w:rsid w:val="007A0D16"/>
    <w:rsid w:val="007A12AD"/>
    <w:rsid w:val="007A12FE"/>
    <w:rsid w:val="007A1323"/>
    <w:rsid w:val="007A181A"/>
    <w:rsid w:val="007A1E84"/>
    <w:rsid w:val="007A1EFD"/>
    <w:rsid w:val="007A214E"/>
    <w:rsid w:val="007A236E"/>
    <w:rsid w:val="007A29C5"/>
    <w:rsid w:val="007A2E75"/>
    <w:rsid w:val="007A2F9F"/>
    <w:rsid w:val="007A40BA"/>
    <w:rsid w:val="007A43CE"/>
    <w:rsid w:val="007A4558"/>
    <w:rsid w:val="007A4593"/>
    <w:rsid w:val="007A461D"/>
    <w:rsid w:val="007A463A"/>
    <w:rsid w:val="007A4641"/>
    <w:rsid w:val="007A4A1E"/>
    <w:rsid w:val="007A4B6D"/>
    <w:rsid w:val="007A4CA0"/>
    <w:rsid w:val="007A4F0F"/>
    <w:rsid w:val="007A4F26"/>
    <w:rsid w:val="007A4FE9"/>
    <w:rsid w:val="007A4FF6"/>
    <w:rsid w:val="007A5341"/>
    <w:rsid w:val="007A55E6"/>
    <w:rsid w:val="007A57ED"/>
    <w:rsid w:val="007A58E5"/>
    <w:rsid w:val="007A5946"/>
    <w:rsid w:val="007A5C2E"/>
    <w:rsid w:val="007A5C72"/>
    <w:rsid w:val="007A5CDB"/>
    <w:rsid w:val="007A5DD7"/>
    <w:rsid w:val="007A5DF7"/>
    <w:rsid w:val="007A5E25"/>
    <w:rsid w:val="007A5E6E"/>
    <w:rsid w:val="007A6172"/>
    <w:rsid w:val="007A61C4"/>
    <w:rsid w:val="007A6712"/>
    <w:rsid w:val="007A6B75"/>
    <w:rsid w:val="007A6D23"/>
    <w:rsid w:val="007A6D2E"/>
    <w:rsid w:val="007A6FC3"/>
    <w:rsid w:val="007A735C"/>
    <w:rsid w:val="007A74DE"/>
    <w:rsid w:val="007A78FB"/>
    <w:rsid w:val="007A7912"/>
    <w:rsid w:val="007A7D21"/>
    <w:rsid w:val="007A7D29"/>
    <w:rsid w:val="007A7E87"/>
    <w:rsid w:val="007A7EFF"/>
    <w:rsid w:val="007B00CD"/>
    <w:rsid w:val="007B033F"/>
    <w:rsid w:val="007B050B"/>
    <w:rsid w:val="007B0775"/>
    <w:rsid w:val="007B0FB5"/>
    <w:rsid w:val="007B0FEB"/>
    <w:rsid w:val="007B10EE"/>
    <w:rsid w:val="007B1193"/>
    <w:rsid w:val="007B11DA"/>
    <w:rsid w:val="007B14C2"/>
    <w:rsid w:val="007B173E"/>
    <w:rsid w:val="007B1C8B"/>
    <w:rsid w:val="007B1C98"/>
    <w:rsid w:val="007B1E59"/>
    <w:rsid w:val="007B1E7B"/>
    <w:rsid w:val="007B1F60"/>
    <w:rsid w:val="007B236C"/>
    <w:rsid w:val="007B24E4"/>
    <w:rsid w:val="007B2758"/>
    <w:rsid w:val="007B2A4A"/>
    <w:rsid w:val="007B2E8A"/>
    <w:rsid w:val="007B31DB"/>
    <w:rsid w:val="007B38FD"/>
    <w:rsid w:val="007B3E80"/>
    <w:rsid w:val="007B4239"/>
    <w:rsid w:val="007B485A"/>
    <w:rsid w:val="007B4C25"/>
    <w:rsid w:val="007B4C3C"/>
    <w:rsid w:val="007B4D5F"/>
    <w:rsid w:val="007B50E4"/>
    <w:rsid w:val="007B5294"/>
    <w:rsid w:val="007B5407"/>
    <w:rsid w:val="007B57C4"/>
    <w:rsid w:val="007B589D"/>
    <w:rsid w:val="007B58DD"/>
    <w:rsid w:val="007B5EE5"/>
    <w:rsid w:val="007B5F4A"/>
    <w:rsid w:val="007B60C8"/>
    <w:rsid w:val="007B6146"/>
    <w:rsid w:val="007B62EF"/>
    <w:rsid w:val="007B64B1"/>
    <w:rsid w:val="007B6606"/>
    <w:rsid w:val="007B687D"/>
    <w:rsid w:val="007B6BAB"/>
    <w:rsid w:val="007B6C07"/>
    <w:rsid w:val="007B70CC"/>
    <w:rsid w:val="007B72ED"/>
    <w:rsid w:val="007B737B"/>
    <w:rsid w:val="007B73AD"/>
    <w:rsid w:val="007B7413"/>
    <w:rsid w:val="007B7442"/>
    <w:rsid w:val="007B744E"/>
    <w:rsid w:val="007B74FD"/>
    <w:rsid w:val="007B780D"/>
    <w:rsid w:val="007B78AB"/>
    <w:rsid w:val="007B7A37"/>
    <w:rsid w:val="007B7C30"/>
    <w:rsid w:val="007B7FFD"/>
    <w:rsid w:val="007C0066"/>
    <w:rsid w:val="007C07C6"/>
    <w:rsid w:val="007C0B17"/>
    <w:rsid w:val="007C0D9B"/>
    <w:rsid w:val="007C0ECD"/>
    <w:rsid w:val="007C0EF2"/>
    <w:rsid w:val="007C0EFC"/>
    <w:rsid w:val="007C1324"/>
    <w:rsid w:val="007C13FC"/>
    <w:rsid w:val="007C157B"/>
    <w:rsid w:val="007C16C6"/>
    <w:rsid w:val="007C1791"/>
    <w:rsid w:val="007C1839"/>
    <w:rsid w:val="007C1F52"/>
    <w:rsid w:val="007C207E"/>
    <w:rsid w:val="007C208C"/>
    <w:rsid w:val="007C21F9"/>
    <w:rsid w:val="007C2225"/>
    <w:rsid w:val="007C2418"/>
    <w:rsid w:val="007C24FA"/>
    <w:rsid w:val="007C2860"/>
    <w:rsid w:val="007C2BC3"/>
    <w:rsid w:val="007C2E62"/>
    <w:rsid w:val="007C3197"/>
    <w:rsid w:val="007C3671"/>
    <w:rsid w:val="007C3905"/>
    <w:rsid w:val="007C39F0"/>
    <w:rsid w:val="007C3A0D"/>
    <w:rsid w:val="007C3A34"/>
    <w:rsid w:val="007C3FCB"/>
    <w:rsid w:val="007C411E"/>
    <w:rsid w:val="007C44B6"/>
    <w:rsid w:val="007C49F6"/>
    <w:rsid w:val="007C4EB0"/>
    <w:rsid w:val="007C4EFA"/>
    <w:rsid w:val="007C4FC6"/>
    <w:rsid w:val="007C4FE5"/>
    <w:rsid w:val="007C56A5"/>
    <w:rsid w:val="007C5C58"/>
    <w:rsid w:val="007C5DDE"/>
    <w:rsid w:val="007C6111"/>
    <w:rsid w:val="007C6284"/>
    <w:rsid w:val="007C65F5"/>
    <w:rsid w:val="007C6608"/>
    <w:rsid w:val="007C6654"/>
    <w:rsid w:val="007C6762"/>
    <w:rsid w:val="007C681C"/>
    <w:rsid w:val="007C785C"/>
    <w:rsid w:val="007D01D7"/>
    <w:rsid w:val="007D0499"/>
    <w:rsid w:val="007D06C1"/>
    <w:rsid w:val="007D0B67"/>
    <w:rsid w:val="007D0BA2"/>
    <w:rsid w:val="007D0E08"/>
    <w:rsid w:val="007D1088"/>
    <w:rsid w:val="007D121A"/>
    <w:rsid w:val="007D136E"/>
    <w:rsid w:val="007D1462"/>
    <w:rsid w:val="007D1BBA"/>
    <w:rsid w:val="007D1C1E"/>
    <w:rsid w:val="007D1D98"/>
    <w:rsid w:val="007D2199"/>
    <w:rsid w:val="007D25B7"/>
    <w:rsid w:val="007D2736"/>
    <w:rsid w:val="007D2B83"/>
    <w:rsid w:val="007D2C72"/>
    <w:rsid w:val="007D2EED"/>
    <w:rsid w:val="007D3749"/>
    <w:rsid w:val="007D393E"/>
    <w:rsid w:val="007D3AAA"/>
    <w:rsid w:val="007D3BF1"/>
    <w:rsid w:val="007D4040"/>
    <w:rsid w:val="007D46A1"/>
    <w:rsid w:val="007D4739"/>
    <w:rsid w:val="007D49DA"/>
    <w:rsid w:val="007D4BA0"/>
    <w:rsid w:val="007D4D57"/>
    <w:rsid w:val="007D4EB4"/>
    <w:rsid w:val="007D501C"/>
    <w:rsid w:val="007D5194"/>
    <w:rsid w:val="007D5C4A"/>
    <w:rsid w:val="007D63C3"/>
    <w:rsid w:val="007D640D"/>
    <w:rsid w:val="007D66F3"/>
    <w:rsid w:val="007D69A5"/>
    <w:rsid w:val="007D6B98"/>
    <w:rsid w:val="007D6E73"/>
    <w:rsid w:val="007D6ED6"/>
    <w:rsid w:val="007D712C"/>
    <w:rsid w:val="007D7703"/>
    <w:rsid w:val="007D7BEA"/>
    <w:rsid w:val="007D7C97"/>
    <w:rsid w:val="007D7E3F"/>
    <w:rsid w:val="007E011E"/>
    <w:rsid w:val="007E0290"/>
    <w:rsid w:val="007E082A"/>
    <w:rsid w:val="007E0B60"/>
    <w:rsid w:val="007E0E9C"/>
    <w:rsid w:val="007E0EEC"/>
    <w:rsid w:val="007E0EFF"/>
    <w:rsid w:val="007E0F92"/>
    <w:rsid w:val="007E16C8"/>
    <w:rsid w:val="007E18AB"/>
    <w:rsid w:val="007E19E3"/>
    <w:rsid w:val="007E1A5B"/>
    <w:rsid w:val="007E2181"/>
    <w:rsid w:val="007E22BF"/>
    <w:rsid w:val="007E233E"/>
    <w:rsid w:val="007E24C9"/>
    <w:rsid w:val="007E289E"/>
    <w:rsid w:val="007E2AC1"/>
    <w:rsid w:val="007E2D26"/>
    <w:rsid w:val="007E321D"/>
    <w:rsid w:val="007E3553"/>
    <w:rsid w:val="007E39FD"/>
    <w:rsid w:val="007E3A95"/>
    <w:rsid w:val="007E3BCD"/>
    <w:rsid w:val="007E3FB4"/>
    <w:rsid w:val="007E4032"/>
    <w:rsid w:val="007E4041"/>
    <w:rsid w:val="007E4071"/>
    <w:rsid w:val="007E4467"/>
    <w:rsid w:val="007E44BD"/>
    <w:rsid w:val="007E487D"/>
    <w:rsid w:val="007E4A7D"/>
    <w:rsid w:val="007E4C21"/>
    <w:rsid w:val="007E4E84"/>
    <w:rsid w:val="007E5036"/>
    <w:rsid w:val="007E5669"/>
    <w:rsid w:val="007E56A9"/>
    <w:rsid w:val="007E58CB"/>
    <w:rsid w:val="007E5B7A"/>
    <w:rsid w:val="007E5CF5"/>
    <w:rsid w:val="007E5F18"/>
    <w:rsid w:val="007E6A7D"/>
    <w:rsid w:val="007E72AA"/>
    <w:rsid w:val="007E746D"/>
    <w:rsid w:val="007E7525"/>
    <w:rsid w:val="007E75B1"/>
    <w:rsid w:val="007E7B17"/>
    <w:rsid w:val="007E7EA9"/>
    <w:rsid w:val="007F0256"/>
    <w:rsid w:val="007F0604"/>
    <w:rsid w:val="007F0933"/>
    <w:rsid w:val="007F09FE"/>
    <w:rsid w:val="007F0A9B"/>
    <w:rsid w:val="007F0C8C"/>
    <w:rsid w:val="007F0DC3"/>
    <w:rsid w:val="007F0F77"/>
    <w:rsid w:val="007F0FA2"/>
    <w:rsid w:val="007F154E"/>
    <w:rsid w:val="007F15A7"/>
    <w:rsid w:val="007F1681"/>
    <w:rsid w:val="007F1947"/>
    <w:rsid w:val="007F23E1"/>
    <w:rsid w:val="007F2479"/>
    <w:rsid w:val="007F2500"/>
    <w:rsid w:val="007F2763"/>
    <w:rsid w:val="007F2780"/>
    <w:rsid w:val="007F2DB0"/>
    <w:rsid w:val="007F2F15"/>
    <w:rsid w:val="007F304B"/>
    <w:rsid w:val="007F30D9"/>
    <w:rsid w:val="007F34D2"/>
    <w:rsid w:val="007F3744"/>
    <w:rsid w:val="007F37F2"/>
    <w:rsid w:val="007F38FF"/>
    <w:rsid w:val="007F39CE"/>
    <w:rsid w:val="007F3ACC"/>
    <w:rsid w:val="007F3C47"/>
    <w:rsid w:val="007F3DC9"/>
    <w:rsid w:val="007F4482"/>
    <w:rsid w:val="007F45A6"/>
    <w:rsid w:val="007F45B1"/>
    <w:rsid w:val="007F465A"/>
    <w:rsid w:val="007F470C"/>
    <w:rsid w:val="007F48E5"/>
    <w:rsid w:val="007F4B39"/>
    <w:rsid w:val="007F4DA8"/>
    <w:rsid w:val="007F5999"/>
    <w:rsid w:val="007F5A92"/>
    <w:rsid w:val="007F5AFE"/>
    <w:rsid w:val="007F5BF3"/>
    <w:rsid w:val="007F5CE5"/>
    <w:rsid w:val="007F5E1F"/>
    <w:rsid w:val="007F5E32"/>
    <w:rsid w:val="007F6266"/>
    <w:rsid w:val="007F658B"/>
    <w:rsid w:val="007F65D8"/>
    <w:rsid w:val="007F6684"/>
    <w:rsid w:val="007F6705"/>
    <w:rsid w:val="007F6D53"/>
    <w:rsid w:val="007F6E98"/>
    <w:rsid w:val="007F6EC4"/>
    <w:rsid w:val="007F6EFD"/>
    <w:rsid w:val="007F70AB"/>
    <w:rsid w:val="007F70DA"/>
    <w:rsid w:val="007F7149"/>
    <w:rsid w:val="007F7296"/>
    <w:rsid w:val="007F744C"/>
    <w:rsid w:val="007F76C6"/>
    <w:rsid w:val="007F7AE2"/>
    <w:rsid w:val="007F7E01"/>
    <w:rsid w:val="007F7EAC"/>
    <w:rsid w:val="007F7F1A"/>
    <w:rsid w:val="007F7FC6"/>
    <w:rsid w:val="00800422"/>
    <w:rsid w:val="00800558"/>
    <w:rsid w:val="00800660"/>
    <w:rsid w:val="00800842"/>
    <w:rsid w:val="00800A18"/>
    <w:rsid w:val="00800B46"/>
    <w:rsid w:val="00800CA2"/>
    <w:rsid w:val="00800D8A"/>
    <w:rsid w:val="00800FFA"/>
    <w:rsid w:val="0080147F"/>
    <w:rsid w:val="00801582"/>
    <w:rsid w:val="00801939"/>
    <w:rsid w:val="00801E4B"/>
    <w:rsid w:val="0080243C"/>
    <w:rsid w:val="008024B9"/>
    <w:rsid w:val="008026E6"/>
    <w:rsid w:val="008028DD"/>
    <w:rsid w:val="00802D61"/>
    <w:rsid w:val="00803CE9"/>
    <w:rsid w:val="00803CF1"/>
    <w:rsid w:val="00804011"/>
    <w:rsid w:val="0080432C"/>
    <w:rsid w:val="00804440"/>
    <w:rsid w:val="00804867"/>
    <w:rsid w:val="00804D8E"/>
    <w:rsid w:val="008051D0"/>
    <w:rsid w:val="00805217"/>
    <w:rsid w:val="00805EB6"/>
    <w:rsid w:val="008062B3"/>
    <w:rsid w:val="00806450"/>
    <w:rsid w:val="00806636"/>
    <w:rsid w:val="0080680B"/>
    <w:rsid w:val="00806FAB"/>
    <w:rsid w:val="00806FF2"/>
    <w:rsid w:val="00807163"/>
    <w:rsid w:val="00807277"/>
    <w:rsid w:val="00807393"/>
    <w:rsid w:val="008073B1"/>
    <w:rsid w:val="008073D5"/>
    <w:rsid w:val="008074FE"/>
    <w:rsid w:val="008076DE"/>
    <w:rsid w:val="00807B5B"/>
    <w:rsid w:val="00807B71"/>
    <w:rsid w:val="008100DF"/>
    <w:rsid w:val="008102DD"/>
    <w:rsid w:val="00810C80"/>
    <w:rsid w:val="0081101D"/>
    <w:rsid w:val="0081104D"/>
    <w:rsid w:val="008110E5"/>
    <w:rsid w:val="0081113E"/>
    <w:rsid w:val="008114AC"/>
    <w:rsid w:val="00811597"/>
    <w:rsid w:val="00811690"/>
    <w:rsid w:val="00811752"/>
    <w:rsid w:val="008117D5"/>
    <w:rsid w:val="00811BA7"/>
    <w:rsid w:val="00811BF2"/>
    <w:rsid w:val="00811F18"/>
    <w:rsid w:val="00812477"/>
    <w:rsid w:val="008125BE"/>
    <w:rsid w:val="00812640"/>
    <w:rsid w:val="008126ED"/>
    <w:rsid w:val="0081292A"/>
    <w:rsid w:val="00812EB5"/>
    <w:rsid w:val="00812F44"/>
    <w:rsid w:val="00813166"/>
    <w:rsid w:val="00813254"/>
    <w:rsid w:val="0081335D"/>
    <w:rsid w:val="0081360D"/>
    <w:rsid w:val="0081393F"/>
    <w:rsid w:val="00813CF3"/>
    <w:rsid w:val="00813D49"/>
    <w:rsid w:val="00813DB0"/>
    <w:rsid w:val="00813ED0"/>
    <w:rsid w:val="0081414F"/>
    <w:rsid w:val="008143CB"/>
    <w:rsid w:val="008144ED"/>
    <w:rsid w:val="00814696"/>
    <w:rsid w:val="008146E8"/>
    <w:rsid w:val="00814749"/>
    <w:rsid w:val="0081485B"/>
    <w:rsid w:val="008149BE"/>
    <w:rsid w:val="00814BB9"/>
    <w:rsid w:val="00814DF0"/>
    <w:rsid w:val="00814FB8"/>
    <w:rsid w:val="00815378"/>
    <w:rsid w:val="008153AE"/>
    <w:rsid w:val="008156D1"/>
    <w:rsid w:val="0081581E"/>
    <w:rsid w:val="0081631C"/>
    <w:rsid w:val="00816409"/>
    <w:rsid w:val="00816472"/>
    <w:rsid w:val="008165BD"/>
    <w:rsid w:val="00816684"/>
    <w:rsid w:val="00816898"/>
    <w:rsid w:val="00816ADB"/>
    <w:rsid w:val="008173CC"/>
    <w:rsid w:val="00817667"/>
    <w:rsid w:val="008176EF"/>
    <w:rsid w:val="00817E52"/>
    <w:rsid w:val="00817F12"/>
    <w:rsid w:val="00820301"/>
    <w:rsid w:val="0082044F"/>
    <w:rsid w:val="0082049D"/>
    <w:rsid w:val="008205E4"/>
    <w:rsid w:val="00820879"/>
    <w:rsid w:val="0082099D"/>
    <w:rsid w:val="008209C0"/>
    <w:rsid w:val="00820D70"/>
    <w:rsid w:val="00821163"/>
    <w:rsid w:val="008211A4"/>
    <w:rsid w:val="00821388"/>
    <w:rsid w:val="00821622"/>
    <w:rsid w:val="00821799"/>
    <w:rsid w:val="008217E8"/>
    <w:rsid w:val="00821B30"/>
    <w:rsid w:val="00821E3C"/>
    <w:rsid w:val="0082203E"/>
    <w:rsid w:val="00822105"/>
    <w:rsid w:val="008223F1"/>
    <w:rsid w:val="0082252D"/>
    <w:rsid w:val="008229F2"/>
    <w:rsid w:val="00822AC0"/>
    <w:rsid w:val="00822B5C"/>
    <w:rsid w:val="00822EA3"/>
    <w:rsid w:val="00823019"/>
    <w:rsid w:val="008231C9"/>
    <w:rsid w:val="00823223"/>
    <w:rsid w:val="00823591"/>
    <w:rsid w:val="008237A2"/>
    <w:rsid w:val="00823DCC"/>
    <w:rsid w:val="00824678"/>
    <w:rsid w:val="008248E4"/>
    <w:rsid w:val="008249A3"/>
    <w:rsid w:val="00824D28"/>
    <w:rsid w:val="00824E9F"/>
    <w:rsid w:val="00825492"/>
    <w:rsid w:val="0082551C"/>
    <w:rsid w:val="0082574B"/>
    <w:rsid w:val="00825DE4"/>
    <w:rsid w:val="00825F48"/>
    <w:rsid w:val="008264F1"/>
    <w:rsid w:val="00826980"/>
    <w:rsid w:val="00826B86"/>
    <w:rsid w:val="00826D22"/>
    <w:rsid w:val="00826D4F"/>
    <w:rsid w:val="00826DD9"/>
    <w:rsid w:val="00826FD6"/>
    <w:rsid w:val="00827242"/>
    <w:rsid w:val="008274CD"/>
    <w:rsid w:val="00827611"/>
    <w:rsid w:val="00827832"/>
    <w:rsid w:val="0082784A"/>
    <w:rsid w:val="008278F1"/>
    <w:rsid w:val="00827941"/>
    <w:rsid w:val="00827A50"/>
    <w:rsid w:val="00827AC7"/>
    <w:rsid w:val="00827AD9"/>
    <w:rsid w:val="00827AFC"/>
    <w:rsid w:val="00827B4A"/>
    <w:rsid w:val="00827B78"/>
    <w:rsid w:val="00827DF7"/>
    <w:rsid w:val="008306D9"/>
    <w:rsid w:val="0083072B"/>
    <w:rsid w:val="00830B42"/>
    <w:rsid w:val="00830CE7"/>
    <w:rsid w:val="00830D9C"/>
    <w:rsid w:val="0083103D"/>
    <w:rsid w:val="00831670"/>
    <w:rsid w:val="008317E8"/>
    <w:rsid w:val="00831C33"/>
    <w:rsid w:val="00831CCB"/>
    <w:rsid w:val="00831CF6"/>
    <w:rsid w:val="0083205F"/>
    <w:rsid w:val="0083230F"/>
    <w:rsid w:val="008325D0"/>
    <w:rsid w:val="0083260C"/>
    <w:rsid w:val="00832F79"/>
    <w:rsid w:val="008330ED"/>
    <w:rsid w:val="00833658"/>
    <w:rsid w:val="00833705"/>
    <w:rsid w:val="00833727"/>
    <w:rsid w:val="008341D8"/>
    <w:rsid w:val="0083445A"/>
    <w:rsid w:val="008344E3"/>
    <w:rsid w:val="00834534"/>
    <w:rsid w:val="008346FE"/>
    <w:rsid w:val="00834883"/>
    <w:rsid w:val="00834A62"/>
    <w:rsid w:val="00834C72"/>
    <w:rsid w:val="00834DA0"/>
    <w:rsid w:val="00834EFA"/>
    <w:rsid w:val="00835341"/>
    <w:rsid w:val="00835494"/>
    <w:rsid w:val="00835754"/>
    <w:rsid w:val="00835A52"/>
    <w:rsid w:val="00836757"/>
    <w:rsid w:val="00836962"/>
    <w:rsid w:val="00836E76"/>
    <w:rsid w:val="00837C24"/>
    <w:rsid w:val="00837C2A"/>
    <w:rsid w:val="00840019"/>
    <w:rsid w:val="00840464"/>
    <w:rsid w:val="0084053C"/>
    <w:rsid w:val="0084067F"/>
    <w:rsid w:val="00840ACA"/>
    <w:rsid w:val="00840C52"/>
    <w:rsid w:val="00840D6F"/>
    <w:rsid w:val="00840EA1"/>
    <w:rsid w:val="0084133F"/>
    <w:rsid w:val="00841626"/>
    <w:rsid w:val="00841669"/>
    <w:rsid w:val="008416C7"/>
    <w:rsid w:val="008416CC"/>
    <w:rsid w:val="00841C09"/>
    <w:rsid w:val="00841E16"/>
    <w:rsid w:val="00841EFE"/>
    <w:rsid w:val="00842197"/>
    <w:rsid w:val="008423F5"/>
    <w:rsid w:val="0084253D"/>
    <w:rsid w:val="00842682"/>
    <w:rsid w:val="008429B3"/>
    <w:rsid w:val="00842B20"/>
    <w:rsid w:val="00842C5F"/>
    <w:rsid w:val="00842D28"/>
    <w:rsid w:val="00842FDC"/>
    <w:rsid w:val="0084315C"/>
    <w:rsid w:val="00843190"/>
    <w:rsid w:val="0084352A"/>
    <w:rsid w:val="0084357F"/>
    <w:rsid w:val="008436A1"/>
    <w:rsid w:val="008438FF"/>
    <w:rsid w:val="00843F47"/>
    <w:rsid w:val="0084408F"/>
    <w:rsid w:val="00844251"/>
    <w:rsid w:val="00844578"/>
    <w:rsid w:val="008449B0"/>
    <w:rsid w:val="00844BB1"/>
    <w:rsid w:val="00844F20"/>
    <w:rsid w:val="00845053"/>
    <w:rsid w:val="0084511E"/>
    <w:rsid w:val="0084512C"/>
    <w:rsid w:val="008451E2"/>
    <w:rsid w:val="00845820"/>
    <w:rsid w:val="00845BD8"/>
    <w:rsid w:val="00845EB6"/>
    <w:rsid w:val="00846030"/>
    <w:rsid w:val="00846157"/>
    <w:rsid w:val="00846230"/>
    <w:rsid w:val="008464CE"/>
    <w:rsid w:val="0084653E"/>
    <w:rsid w:val="008465B9"/>
    <w:rsid w:val="00846FF0"/>
    <w:rsid w:val="0084708F"/>
    <w:rsid w:val="008472B1"/>
    <w:rsid w:val="0084749E"/>
    <w:rsid w:val="008474D9"/>
    <w:rsid w:val="008476F8"/>
    <w:rsid w:val="00847913"/>
    <w:rsid w:val="00847CBB"/>
    <w:rsid w:val="00847D11"/>
    <w:rsid w:val="00847E6C"/>
    <w:rsid w:val="00847F25"/>
    <w:rsid w:val="00847F72"/>
    <w:rsid w:val="008502DA"/>
    <w:rsid w:val="008502EF"/>
    <w:rsid w:val="00850453"/>
    <w:rsid w:val="00850998"/>
    <w:rsid w:val="00850B07"/>
    <w:rsid w:val="00850CD6"/>
    <w:rsid w:val="00850D37"/>
    <w:rsid w:val="00850DBA"/>
    <w:rsid w:val="00850E08"/>
    <w:rsid w:val="00850EE1"/>
    <w:rsid w:val="00850F67"/>
    <w:rsid w:val="00850F8F"/>
    <w:rsid w:val="00851185"/>
    <w:rsid w:val="00851216"/>
    <w:rsid w:val="0085131B"/>
    <w:rsid w:val="00851A22"/>
    <w:rsid w:val="00851A99"/>
    <w:rsid w:val="00851B8A"/>
    <w:rsid w:val="00851BDC"/>
    <w:rsid w:val="00851C79"/>
    <w:rsid w:val="00851C80"/>
    <w:rsid w:val="00851CFC"/>
    <w:rsid w:val="00851F5E"/>
    <w:rsid w:val="0085201A"/>
    <w:rsid w:val="008530D7"/>
    <w:rsid w:val="00853423"/>
    <w:rsid w:val="008535E7"/>
    <w:rsid w:val="008537B8"/>
    <w:rsid w:val="00853855"/>
    <w:rsid w:val="008538C1"/>
    <w:rsid w:val="00853901"/>
    <w:rsid w:val="0085392E"/>
    <w:rsid w:val="00853F8F"/>
    <w:rsid w:val="008540B2"/>
    <w:rsid w:val="00854A52"/>
    <w:rsid w:val="00855440"/>
    <w:rsid w:val="0085557B"/>
    <w:rsid w:val="008558CC"/>
    <w:rsid w:val="0085597B"/>
    <w:rsid w:val="00855AF6"/>
    <w:rsid w:val="0085613C"/>
    <w:rsid w:val="008563D7"/>
    <w:rsid w:val="008569BD"/>
    <w:rsid w:val="00856CCB"/>
    <w:rsid w:val="00856D9A"/>
    <w:rsid w:val="008573A2"/>
    <w:rsid w:val="0085749D"/>
    <w:rsid w:val="00857784"/>
    <w:rsid w:val="00857AE6"/>
    <w:rsid w:val="00857D01"/>
    <w:rsid w:val="00860299"/>
    <w:rsid w:val="00860348"/>
    <w:rsid w:val="008606C5"/>
    <w:rsid w:val="008606E0"/>
    <w:rsid w:val="008608B6"/>
    <w:rsid w:val="0086110B"/>
    <w:rsid w:val="0086117F"/>
    <w:rsid w:val="008611CD"/>
    <w:rsid w:val="0086199A"/>
    <w:rsid w:val="00861B83"/>
    <w:rsid w:val="00861D70"/>
    <w:rsid w:val="00861F8F"/>
    <w:rsid w:val="00862155"/>
    <w:rsid w:val="0086233F"/>
    <w:rsid w:val="008627E1"/>
    <w:rsid w:val="008628F4"/>
    <w:rsid w:val="00862B1D"/>
    <w:rsid w:val="00862F19"/>
    <w:rsid w:val="00863044"/>
    <w:rsid w:val="0086310B"/>
    <w:rsid w:val="008634F9"/>
    <w:rsid w:val="00863997"/>
    <w:rsid w:val="00863A65"/>
    <w:rsid w:val="00863A6E"/>
    <w:rsid w:val="00863B0A"/>
    <w:rsid w:val="00863B36"/>
    <w:rsid w:val="00863E01"/>
    <w:rsid w:val="00863E5F"/>
    <w:rsid w:val="00864631"/>
    <w:rsid w:val="0086479A"/>
    <w:rsid w:val="008647F3"/>
    <w:rsid w:val="00864C36"/>
    <w:rsid w:val="008651D3"/>
    <w:rsid w:val="00865282"/>
    <w:rsid w:val="008654C3"/>
    <w:rsid w:val="00865AA0"/>
    <w:rsid w:val="00865B0E"/>
    <w:rsid w:val="00865B8B"/>
    <w:rsid w:val="00865FDB"/>
    <w:rsid w:val="00866069"/>
    <w:rsid w:val="0086610C"/>
    <w:rsid w:val="008661C8"/>
    <w:rsid w:val="00866350"/>
    <w:rsid w:val="008666D9"/>
    <w:rsid w:val="00866733"/>
    <w:rsid w:val="00866852"/>
    <w:rsid w:val="00866959"/>
    <w:rsid w:val="00866B8F"/>
    <w:rsid w:val="00866FE8"/>
    <w:rsid w:val="00867255"/>
    <w:rsid w:val="008674A5"/>
    <w:rsid w:val="00867853"/>
    <w:rsid w:val="008678CB"/>
    <w:rsid w:val="00867910"/>
    <w:rsid w:val="0086798E"/>
    <w:rsid w:val="00867A40"/>
    <w:rsid w:val="00867D47"/>
    <w:rsid w:val="00867EE0"/>
    <w:rsid w:val="00867F91"/>
    <w:rsid w:val="008701C9"/>
    <w:rsid w:val="0087026F"/>
    <w:rsid w:val="0087045C"/>
    <w:rsid w:val="00870B5F"/>
    <w:rsid w:val="00870B75"/>
    <w:rsid w:val="00870B82"/>
    <w:rsid w:val="00870DED"/>
    <w:rsid w:val="00870FD3"/>
    <w:rsid w:val="00871267"/>
    <w:rsid w:val="008714BE"/>
    <w:rsid w:val="008716E5"/>
    <w:rsid w:val="00871867"/>
    <w:rsid w:val="008718FF"/>
    <w:rsid w:val="00871A0C"/>
    <w:rsid w:val="00871A7A"/>
    <w:rsid w:val="00872C31"/>
    <w:rsid w:val="00872D1A"/>
    <w:rsid w:val="00872E80"/>
    <w:rsid w:val="00872EE7"/>
    <w:rsid w:val="0087309A"/>
    <w:rsid w:val="00873CAB"/>
    <w:rsid w:val="00873CB1"/>
    <w:rsid w:val="00874204"/>
    <w:rsid w:val="008743DE"/>
    <w:rsid w:val="008746DE"/>
    <w:rsid w:val="008749FA"/>
    <w:rsid w:val="00874EBF"/>
    <w:rsid w:val="00874F3D"/>
    <w:rsid w:val="00875141"/>
    <w:rsid w:val="008751E6"/>
    <w:rsid w:val="00875677"/>
    <w:rsid w:val="00875955"/>
    <w:rsid w:val="00875D58"/>
    <w:rsid w:val="00875FCA"/>
    <w:rsid w:val="00876123"/>
    <w:rsid w:val="0087618A"/>
    <w:rsid w:val="008764D8"/>
    <w:rsid w:val="00876599"/>
    <w:rsid w:val="008765F0"/>
    <w:rsid w:val="00876BAC"/>
    <w:rsid w:val="00876C6B"/>
    <w:rsid w:val="00876D36"/>
    <w:rsid w:val="00876EA4"/>
    <w:rsid w:val="00876F87"/>
    <w:rsid w:val="00877329"/>
    <w:rsid w:val="00877683"/>
    <w:rsid w:val="0087798A"/>
    <w:rsid w:val="00877F12"/>
    <w:rsid w:val="00880061"/>
    <w:rsid w:val="00880438"/>
    <w:rsid w:val="008808B2"/>
    <w:rsid w:val="008809C1"/>
    <w:rsid w:val="008812BB"/>
    <w:rsid w:val="00881433"/>
    <w:rsid w:val="008815E4"/>
    <w:rsid w:val="00881637"/>
    <w:rsid w:val="00881707"/>
    <w:rsid w:val="00881763"/>
    <w:rsid w:val="0088193F"/>
    <w:rsid w:val="00881E4E"/>
    <w:rsid w:val="00882249"/>
    <w:rsid w:val="008826BF"/>
    <w:rsid w:val="008826F4"/>
    <w:rsid w:val="008828FE"/>
    <w:rsid w:val="00882A24"/>
    <w:rsid w:val="00882F6F"/>
    <w:rsid w:val="00882FF0"/>
    <w:rsid w:val="00883445"/>
    <w:rsid w:val="00883456"/>
    <w:rsid w:val="00883487"/>
    <w:rsid w:val="00883521"/>
    <w:rsid w:val="0088355F"/>
    <w:rsid w:val="008835DA"/>
    <w:rsid w:val="00883669"/>
    <w:rsid w:val="00883694"/>
    <w:rsid w:val="00883773"/>
    <w:rsid w:val="00883980"/>
    <w:rsid w:val="00883A06"/>
    <w:rsid w:val="00883B5C"/>
    <w:rsid w:val="00883BAD"/>
    <w:rsid w:val="00883CF0"/>
    <w:rsid w:val="00883D6B"/>
    <w:rsid w:val="00883EFC"/>
    <w:rsid w:val="0088409A"/>
    <w:rsid w:val="008846FB"/>
    <w:rsid w:val="00884A54"/>
    <w:rsid w:val="00884B75"/>
    <w:rsid w:val="00884B87"/>
    <w:rsid w:val="00884C45"/>
    <w:rsid w:val="00884CC2"/>
    <w:rsid w:val="00885074"/>
    <w:rsid w:val="008850A6"/>
    <w:rsid w:val="00885163"/>
    <w:rsid w:val="008859EB"/>
    <w:rsid w:val="00885BB6"/>
    <w:rsid w:val="00886001"/>
    <w:rsid w:val="008860BA"/>
    <w:rsid w:val="008861F5"/>
    <w:rsid w:val="00886AE4"/>
    <w:rsid w:val="00886C1E"/>
    <w:rsid w:val="00886F46"/>
    <w:rsid w:val="008871FA"/>
    <w:rsid w:val="00887200"/>
    <w:rsid w:val="0088728A"/>
    <w:rsid w:val="008875FF"/>
    <w:rsid w:val="00887B3A"/>
    <w:rsid w:val="00887B4C"/>
    <w:rsid w:val="00887BC8"/>
    <w:rsid w:val="00890038"/>
    <w:rsid w:val="008900EB"/>
    <w:rsid w:val="008900F7"/>
    <w:rsid w:val="00890253"/>
    <w:rsid w:val="00890304"/>
    <w:rsid w:val="008904CD"/>
    <w:rsid w:val="0089096C"/>
    <w:rsid w:val="008909D6"/>
    <w:rsid w:val="00890AB0"/>
    <w:rsid w:val="0089106B"/>
    <w:rsid w:val="008911F5"/>
    <w:rsid w:val="008913DA"/>
    <w:rsid w:val="00891487"/>
    <w:rsid w:val="00891B06"/>
    <w:rsid w:val="00891CC7"/>
    <w:rsid w:val="00891E64"/>
    <w:rsid w:val="00891F54"/>
    <w:rsid w:val="008922F5"/>
    <w:rsid w:val="008927B6"/>
    <w:rsid w:val="008927D9"/>
    <w:rsid w:val="008928CD"/>
    <w:rsid w:val="008928FB"/>
    <w:rsid w:val="008929C5"/>
    <w:rsid w:val="00892B3C"/>
    <w:rsid w:val="00892C3E"/>
    <w:rsid w:val="00892F75"/>
    <w:rsid w:val="008932E2"/>
    <w:rsid w:val="0089355D"/>
    <w:rsid w:val="0089364E"/>
    <w:rsid w:val="00893E9F"/>
    <w:rsid w:val="00894121"/>
    <w:rsid w:val="00894548"/>
    <w:rsid w:val="008950AA"/>
    <w:rsid w:val="0089534A"/>
    <w:rsid w:val="00895389"/>
    <w:rsid w:val="00895A63"/>
    <w:rsid w:val="00895CC5"/>
    <w:rsid w:val="00895CD6"/>
    <w:rsid w:val="00896415"/>
    <w:rsid w:val="00896469"/>
    <w:rsid w:val="00896D9D"/>
    <w:rsid w:val="00896F84"/>
    <w:rsid w:val="00897033"/>
    <w:rsid w:val="008974C9"/>
    <w:rsid w:val="00897736"/>
    <w:rsid w:val="00897754"/>
    <w:rsid w:val="0089779A"/>
    <w:rsid w:val="0089794D"/>
    <w:rsid w:val="00897ABD"/>
    <w:rsid w:val="00897C72"/>
    <w:rsid w:val="00897CF7"/>
    <w:rsid w:val="00897D1E"/>
    <w:rsid w:val="008A0071"/>
    <w:rsid w:val="008A02AD"/>
    <w:rsid w:val="008A02F8"/>
    <w:rsid w:val="008A038D"/>
    <w:rsid w:val="008A03F0"/>
    <w:rsid w:val="008A0645"/>
    <w:rsid w:val="008A0889"/>
    <w:rsid w:val="008A09B5"/>
    <w:rsid w:val="008A1126"/>
    <w:rsid w:val="008A130E"/>
    <w:rsid w:val="008A1377"/>
    <w:rsid w:val="008A19A4"/>
    <w:rsid w:val="008A217F"/>
    <w:rsid w:val="008A27E1"/>
    <w:rsid w:val="008A2AE6"/>
    <w:rsid w:val="008A2C2B"/>
    <w:rsid w:val="008A2FBA"/>
    <w:rsid w:val="008A3493"/>
    <w:rsid w:val="008A3614"/>
    <w:rsid w:val="008A3632"/>
    <w:rsid w:val="008A3849"/>
    <w:rsid w:val="008A3BB0"/>
    <w:rsid w:val="008A3F9B"/>
    <w:rsid w:val="008A4040"/>
    <w:rsid w:val="008A4327"/>
    <w:rsid w:val="008A4474"/>
    <w:rsid w:val="008A466A"/>
    <w:rsid w:val="008A46E8"/>
    <w:rsid w:val="008A48E7"/>
    <w:rsid w:val="008A494F"/>
    <w:rsid w:val="008A49D2"/>
    <w:rsid w:val="008A4B2C"/>
    <w:rsid w:val="008A4D18"/>
    <w:rsid w:val="008A4F3E"/>
    <w:rsid w:val="008A5102"/>
    <w:rsid w:val="008A5370"/>
    <w:rsid w:val="008A537C"/>
    <w:rsid w:val="008A5399"/>
    <w:rsid w:val="008A53C4"/>
    <w:rsid w:val="008A5657"/>
    <w:rsid w:val="008A59CD"/>
    <w:rsid w:val="008A5B11"/>
    <w:rsid w:val="008A5B31"/>
    <w:rsid w:val="008A6219"/>
    <w:rsid w:val="008A622F"/>
    <w:rsid w:val="008A6369"/>
    <w:rsid w:val="008A648E"/>
    <w:rsid w:val="008A65FF"/>
    <w:rsid w:val="008A6731"/>
    <w:rsid w:val="008A6A4C"/>
    <w:rsid w:val="008A6B71"/>
    <w:rsid w:val="008A6EE6"/>
    <w:rsid w:val="008A730B"/>
    <w:rsid w:val="008A7739"/>
    <w:rsid w:val="008A797B"/>
    <w:rsid w:val="008A797F"/>
    <w:rsid w:val="008A7DBB"/>
    <w:rsid w:val="008A7F6F"/>
    <w:rsid w:val="008B010C"/>
    <w:rsid w:val="008B047F"/>
    <w:rsid w:val="008B071C"/>
    <w:rsid w:val="008B08F2"/>
    <w:rsid w:val="008B09EE"/>
    <w:rsid w:val="008B1043"/>
    <w:rsid w:val="008B1061"/>
    <w:rsid w:val="008B1231"/>
    <w:rsid w:val="008B18CE"/>
    <w:rsid w:val="008B1B70"/>
    <w:rsid w:val="008B1B85"/>
    <w:rsid w:val="008B1B90"/>
    <w:rsid w:val="008B1C75"/>
    <w:rsid w:val="008B2062"/>
    <w:rsid w:val="008B20B2"/>
    <w:rsid w:val="008B2509"/>
    <w:rsid w:val="008B269F"/>
    <w:rsid w:val="008B2D9B"/>
    <w:rsid w:val="008B31CE"/>
    <w:rsid w:val="008B397D"/>
    <w:rsid w:val="008B3B1C"/>
    <w:rsid w:val="008B3BEB"/>
    <w:rsid w:val="008B3C21"/>
    <w:rsid w:val="008B3CC2"/>
    <w:rsid w:val="008B3FEE"/>
    <w:rsid w:val="008B456B"/>
    <w:rsid w:val="008B46E3"/>
    <w:rsid w:val="008B4764"/>
    <w:rsid w:val="008B4840"/>
    <w:rsid w:val="008B4B20"/>
    <w:rsid w:val="008B4D9E"/>
    <w:rsid w:val="008B50E4"/>
    <w:rsid w:val="008B5109"/>
    <w:rsid w:val="008B515E"/>
    <w:rsid w:val="008B53AB"/>
    <w:rsid w:val="008B54CD"/>
    <w:rsid w:val="008B5BC4"/>
    <w:rsid w:val="008B5BFB"/>
    <w:rsid w:val="008B62F4"/>
    <w:rsid w:val="008B64CE"/>
    <w:rsid w:val="008B6B69"/>
    <w:rsid w:val="008B6CF0"/>
    <w:rsid w:val="008B6DEA"/>
    <w:rsid w:val="008B6EBF"/>
    <w:rsid w:val="008B70FE"/>
    <w:rsid w:val="008B7142"/>
    <w:rsid w:val="008B75E5"/>
    <w:rsid w:val="008B7656"/>
    <w:rsid w:val="008B780E"/>
    <w:rsid w:val="008B7B52"/>
    <w:rsid w:val="008B7DD0"/>
    <w:rsid w:val="008C0040"/>
    <w:rsid w:val="008C028A"/>
    <w:rsid w:val="008C05F3"/>
    <w:rsid w:val="008C0B32"/>
    <w:rsid w:val="008C0B48"/>
    <w:rsid w:val="008C0F92"/>
    <w:rsid w:val="008C0FE9"/>
    <w:rsid w:val="008C1080"/>
    <w:rsid w:val="008C131A"/>
    <w:rsid w:val="008C1608"/>
    <w:rsid w:val="008C1826"/>
    <w:rsid w:val="008C186F"/>
    <w:rsid w:val="008C1DA9"/>
    <w:rsid w:val="008C1DB2"/>
    <w:rsid w:val="008C21C9"/>
    <w:rsid w:val="008C2406"/>
    <w:rsid w:val="008C25CC"/>
    <w:rsid w:val="008C25D8"/>
    <w:rsid w:val="008C284B"/>
    <w:rsid w:val="008C28C7"/>
    <w:rsid w:val="008C2CBA"/>
    <w:rsid w:val="008C2D29"/>
    <w:rsid w:val="008C2E26"/>
    <w:rsid w:val="008C3279"/>
    <w:rsid w:val="008C33B3"/>
    <w:rsid w:val="008C3591"/>
    <w:rsid w:val="008C37B2"/>
    <w:rsid w:val="008C3FF6"/>
    <w:rsid w:val="008C4224"/>
    <w:rsid w:val="008C4288"/>
    <w:rsid w:val="008C44FF"/>
    <w:rsid w:val="008C4839"/>
    <w:rsid w:val="008C495E"/>
    <w:rsid w:val="008C4969"/>
    <w:rsid w:val="008C4BA0"/>
    <w:rsid w:val="008C5079"/>
    <w:rsid w:val="008C5606"/>
    <w:rsid w:val="008C573D"/>
    <w:rsid w:val="008C57B6"/>
    <w:rsid w:val="008C5868"/>
    <w:rsid w:val="008C5ADF"/>
    <w:rsid w:val="008C5B2B"/>
    <w:rsid w:val="008C5BFC"/>
    <w:rsid w:val="008C6058"/>
    <w:rsid w:val="008C612B"/>
    <w:rsid w:val="008C6576"/>
    <w:rsid w:val="008C69CA"/>
    <w:rsid w:val="008C6B69"/>
    <w:rsid w:val="008C6BE3"/>
    <w:rsid w:val="008C70AD"/>
    <w:rsid w:val="008C73EB"/>
    <w:rsid w:val="008C7405"/>
    <w:rsid w:val="008C78DF"/>
    <w:rsid w:val="008C7A78"/>
    <w:rsid w:val="008C7D55"/>
    <w:rsid w:val="008C7F10"/>
    <w:rsid w:val="008C7F4D"/>
    <w:rsid w:val="008D0087"/>
    <w:rsid w:val="008D027E"/>
    <w:rsid w:val="008D038A"/>
    <w:rsid w:val="008D03AA"/>
    <w:rsid w:val="008D05AB"/>
    <w:rsid w:val="008D062C"/>
    <w:rsid w:val="008D0688"/>
    <w:rsid w:val="008D07B2"/>
    <w:rsid w:val="008D0A02"/>
    <w:rsid w:val="008D0C35"/>
    <w:rsid w:val="008D1464"/>
    <w:rsid w:val="008D1CA0"/>
    <w:rsid w:val="008D2000"/>
    <w:rsid w:val="008D23D7"/>
    <w:rsid w:val="008D2626"/>
    <w:rsid w:val="008D276E"/>
    <w:rsid w:val="008D277A"/>
    <w:rsid w:val="008D2F49"/>
    <w:rsid w:val="008D2FD9"/>
    <w:rsid w:val="008D315E"/>
    <w:rsid w:val="008D35CD"/>
    <w:rsid w:val="008D37D7"/>
    <w:rsid w:val="008D3921"/>
    <w:rsid w:val="008D3D33"/>
    <w:rsid w:val="008D3E0F"/>
    <w:rsid w:val="008D44F7"/>
    <w:rsid w:val="008D4C63"/>
    <w:rsid w:val="008D4C85"/>
    <w:rsid w:val="008D4E04"/>
    <w:rsid w:val="008D50BB"/>
    <w:rsid w:val="008D5541"/>
    <w:rsid w:val="008D5C81"/>
    <w:rsid w:val="008D5D8B"/>
    <w:rsid w:val="008D5EBF"/>
    <w:rsid w:val="008D6187"/>
    <w:rsid w:val="008D659F"/>
    <w:rsid w:val="008D65A1"/>
    <w:rsid w:val="008D6BCD"/>
    <w:rsid w:val="008D6CB7"/>
    <w:rsid w:val="008D6FAF"/>
    <w:rsid w:val="008D70DD"/>
    <w:rsid w:val="008D7641"/>
    <w:rsid w:val="008D774E"/>
    <w:rsid w:val="008D7E81"/>
    <w:rsid w:val="008D7FD6"/>
    <w:rsid w:val="008E000F"/>
    <w:rsid w:val="008E01AC"/>
    <w:rsid w:val="008E02AA"/>
    <w:rsid w:val="008E0421"/>
    <w:rsid w:val="008E05D7"/>
    <w:rsid w:val="008E063F"/>
    <w:rsid w:val="008E074A"/>
    <w:rsid w:val="008E09BE"/>
    <w:rsid w:val="008E0AE8"/>
    <w:rsid w:val="008E10FD"/>
    <w:rsid w:val="008E11B9"/>
    <w:rsid w:val="008E13AF"/>
    <w:rsid w:val="008E1538"/>
    <w:rsid w:val="008E1969"/>
    <w:rsid w:val="008E25BD"/>
    <w:rsid w:val="008E274C"/>
    <w:rsid w:val="008E2C02"/>
    <w:rsid w:val="008E2CD8"/>
    <w:rsid w:val="008E3217"/>
    <w:rsid w:val="008E336D"/>
    <w:rsid w:val="008E3773"/>
    <w:rsid w:val="008E3A57"/>
    <w:rsid w:val="008E3F0E"/>
    <w:rsid w:val="008E3FD3"/>
    <w:rsid w:val="008E4094"/>
    <w:rsid w:val="008E42F8"/>
    <w:rsid w:val="008E448A"/>
    <w:rsid w:val="008E45B9"/>
    <w:rsid w:val="008E45E9"/>
    <w:rsid w:val="008E54D5"/>
    <w:rsid w:val="008E5771"/>
    <w:rsid w:val="008E5B93"/>
    <w:rsid w:val="008E5DF5"/>
    <w:rsid w:val="008E5EFB"/>
    <w:rsid w:val="008E6545"/>
    <w:rsid w:val="008E6A1E"/>
    <w:rsid w:val="008E6BAB"/>
    <w:rsid w:val="008E6CB7"/>
    <w:rsid w:val="008E71DB"/>
    <w:rsid w:val="008E7849"/>
    <w:rsid w:val="008E793F"/>
    <w:rsid w:val="008E7ABA"/>
    <w:rsid w:val="008E7DFA"/>
    <w:rsid w:val="008F0DB3"/>
    <w:rsid w:val="008F11C6"/>
    <w:rsid w:val="008F1A87"/>
    <w:rsid w:val="008F2528"/>
    <w:rsid w:val="008F2545"/>
    <w:rsid w:val="008F2623"/>
    <w:rsid w:val="008F2770"/>
    <w:rsid w:val="008F2A83"/>
    <w:rsid w:val="008F2C73"/>
    <w:rsid w:val="008F3218"/>
    <w:rsid w:val="008F397D"/>
    <w:rsid w:val="008F39D3"/>
    <w:rsid w:val="008F3A18"/>
    <w:rsid w:val="008F3D0B"/>
    <w:rsid w:val="008F4169"/>
    <w:rsid w:val="008F4541"/>
    <w:rsid w:val="008F477F"/>
    <w:rsid w:val="008F485B"/>
    <w:rsid w:val="008F4B60"/>
    <w:rsid w:val="008F4BB9"/>
    <w:rsid w:val="008F4C54"/>
    <w:rsid w:val="008F4CAB"/>
    <w:rsid w:val="008F5535"/>
    <w:rsid w:val="008F5605"/>
    <w:rsid w:val="008F563E"/>
    <w:rsid w:val="008F566A"/>
    <w:rsid w:val="008F591D"/>
    <w:rsid w:val="008F5938"/>
    <w:rsid w:val="008F5B2A"/>
    <w:rsid w:val="008F5ED5"/>
    <w:rsid w:val="008F63D6"/>
    <w:rsid w:val="008F64D5"/>
    <w:rsid w:val="008F6579"/>
    <w:rsid w:val="008F694A"/>
    <w:rsid w:val="008F699F"/>
    <w:rsid w:val="008F6B17"/>
    <w:rsid w:val="008F6CC4"/>
    <w:rsid w:val="008F6D47"/>
    <w:rsid w:val="008F751E"/>
    <w:rsid w:val="008F77CF"/>
    <w:rsid w:val="008F7854"/>
    <w:rsid w:val="008F7900"/>
    <w:rsid w:val="008F7B98"/>
    <w:rsid w:val="008F7D72"/>
    <w:rsid w:val="0090015B"/>
    <w:rsid w:val="0090065D"/>
    <w:rsid w:val="00900C34"/>
    <w:rsid w:val="00900EF6"/>
    <w:rsid w:val="0090111F"/>
    <w:rsid w:val="0090159B"/>
    <w:rsid w:val="009018D5"/>
    <w:rsid w:val="00901AA7"/>
    <w:rsid w:val="00901B9F"/>
    <w:rsid w:val="00901C36"/>
    <w:rsid w:val="00901ECD"/>
    <w:rsid w:val="00901EE4"/>
    <w:rsid w:val="00901FCE"/>
    <w:rsid w:val="00902230"/>
    <w:rsid w:val="009025E9"/>
    <w:rsid w:val="00902AE1"/>
    <w:rsid w:val="00902C18"/>
    <w:rsid w:val="00903150"/>
    <w:rsid w:val="00903406"/>
    <w:rsid w:val="009038B0"/>
    <w:rsid w:val="009038EC"/>
    <w:rsid w:val="0090397B"/>
    <w:rsid w:val="00903A52"/>
    <w:rsid w:val="009040E6"/>
    <w:rsid w:val="0090432E"/>
    <w:rsid w:val="009043F2"/>
    <w:rsid w:val="0090445E"/>
    <w:rsid w:val="009044C2"/>
    <w:rsid w:val="0090474D"/>
    <w:rsid w:val="0090482B"/>
    <w:rsid w:val="0090491C"/>
    <w:rsid w:val="00904D2F"/>
    <w:rsid w:val="00905041"/>
    <w:rsid w:val="00905060"/>
    <w:rsid w:val="0090561D"/>
    <w:rsid w:val="00905A2C"/>
    <w:rsid w:val="00905CD5"/>
    <w:rsid w:val="00905FAD"/>
    <w:rsid w:val="009060E6"/>
    <w:rsid w:val="0090617B"/>
    <w:rsid w:val="009061C2"/>
    <w:rsid w:val="009062D6"/>
    <w:rsid w:val="00906300"/>
    <w:rsid w:val="009063BB"/>
    <w:rsid w:val="00906511"/>
    <w:rsid w:val="009068C1"/>
    <w:rsid w:val="00906953"/>
    <w:rsid w:val="00906986"/>
    <w:rsid w:val="009069B6"/>
    <w:rsid w:val="00906A09"/>
    <w:rsid w:val="00906C20"/>
    <w:rsid w:val="00906E3C"/>
    <w:rsid w:val="0090713A"/>
    <w:rsid w:val="009071E0"/>
    <w:rsid w:val="009071FC"/>
    <w:rsid w:val="00907378"/>
    <w:rsid w:val="00907520"/>
    <w:rsid w:val="00907D5B"/>
    <w:rsid w:val="00907E58"/>
    <w:rsid w:val="00907ECC"/>
    <w:rsid w:val="00907F0E"/>
    <w:rsid w:val="009101D1"/>
    <w:rsid w:val="00910293"/>
    <w:rsid w:val="009104AA"/>
    <w:rsid w:val="00910611"/>
    <w:rsid w:val="009108BC"/>
    <w:rsid w:val="00910D61"/>
    <w:rsid w:val="00910EF9"/>
    <w:rsid w:val="009113C4"/>
    <w:rsid w:val="00911456"/>
    <w:rsid w:val="00911497"/>
    <w:rsid w:val="00911711"/>
    <w:rsid w:val="009118DB"/>
    <w:rsid w:val="009118F9"/>
    <w:rsid w:val="00911BF0"/>
    <w:rsid w:val="00911E2F"/>
    <w:rsid w:val="0091259D"/>
    <w:rsid w:val="009125F8"/>
    <w:rsid w:val="0091292C"/>
    <w:rsid w:val="00912A4D"/>
    <w:rsid w:val="00912A6F"/>
    <w:rsid w:val="00912D26"/>
    <w:rsid w:val="00912DA8"/>
    <w:rsid w:val="00912E21"/>
    <w:rsid w:val="009135A7"/>
    <w:rsid w:val="009137FC"/>
    <w:rsid w:val="00913977"/>
    <w:rsid w:val="00913A7B"/>
    <w:rsid w:val="00913AC7"/>
    <w:rsid w:val="00913FA0"/>
    <w:rsid w:val="009141BA"/>
    <w:rsid w:val="00914203"/>
    <w:rsid w:val="0091436B"/>
    <w:rsid w:val="00914BF1"/>
    <w:rsid w:val="009153A1"/>
    <w:rsid w:val="00915A4D"/>
    <w:rsid w:val="00915E7B"/>
    <w:rsid w:val="00915FD8"/>
    <w:rsid w:val="009160A5"/>
    <w:rsid w:val="009161CB"/>
    <w:rsid w:val="009163F2"/>
    <w:rsid w:val="00916874"/>
    <w:rsid w:val="00916A6B"/>
    <w:rsid w:val="00916DDB"/>
    <w:rsid w:val="009170B4"/>
    <w:rsid w:val="00917124"/>
    <w:rsid w:val="009173E0"/>
    <w:rsid w:val="0091760A"/>
    <w:rsid w:val="0091787D"/>
    <w:rsid w:val="00917A58"/>
    <w:rsid w:val="00917D48"/>
    <w:rsid w:val="00917F6F"/>
    <w:rsid w:val="009204A0"/>
    <w:rsid w:val="009204CF"/>
    <w:rsid w:val="00920531"/>
    <w:rsid w:val="00920B5C"/>
    <w:rsid w:val="00920BE1"/>
    <w:rsid w:val="00920CE8"/>
    <w:rsid w:val="009213DB"/>
    <w:rsid w:val="00921527"/>
    <w:rsid w:val="0092187C"/>
    <w:rsid w:val="00921BE7"/>
    <w:rsid w:val="00921F56"/>
    <w:rsid w:val="00921F73"/>
    <w:rsid w:val="009220A4"/>
    <w:rsid w:val="009228DD"/>
    <w:rsid w:val="00922ECA"/>
    <w:rsid w:val="00922F09"/>
    <w:rsid w:val="009231C2"/>
    <w:rsid w:val="00923245"/>
    <w:rsid w:val="009237CD"/>
    <w:rsid w:val="00923CF1"/>
    <w:rsid w:val="00924A8A"/>
    <w:rsid w:val="00924C95"/>
    <w:rsid w:val="00924DED"/>
    <w:rsid w:val="00925116"/>
    <w:rsid w:val="0092560D"/>
    <w:rsid w:val="00925666"/>
    <w:rsid w:val="00925757"/>
    <w:rsid w:val="00925867"/>
    <w:rsid w:val="00925A0A"/>
    <w:rsid w:val="00925CDC"/>
    <w:rsid w:val="00925DD5"/>
    <w:rsid w:val="00925F5A"/>
    <w:rsid w:val="00926092"/>
    <w:rsid w:val="00926375"/>
    <w:rsid w:val="0092649C"/>
    <w:rsid w:val="009268A8"/>
    <w:rsid w:val="00926986"/>
    <w:rsid w:val="00926AD7"/>
    <w:rsid w:val="00926C62"/>
    <w:rsid w:val="00926EAA"/>
    <w:rsid w:val="0092700B"/>
    <w:rsid w:val="00927029"/>
    <w:rsid w:val="009274EE"/>
    <w:rsid w:val="0092752C"/>
    <w:rsid w:val="0092755C"/>
    <w:rsid w:val="00927C73"/>
    <w:rsid w:val="00927DDF"/>
    <w:rsid w:val="00927E27"/>
    <w:rsid w:val="00927F34"/>
    <w:rsid w:val="00930191"/>
    <w:rsid w:val="00930216"/>
    <w:rsid w:val="00930368"/>
    <w:rsid w:val="009304A9"/>
    <w:rsid w:val="00930A51"/>
    <w:rsid w:val="00930D5D"/>
    <w:rsid w:val="00930F3B"/>
    <w:rsid w:val="00930FB5"/>
    <w:rsid w:val="009314C5"/>
    <w:rsid w:val="009318F0"/>
    <w:rsid w:val="00931A98"/>
    <w:rsid w:val="009321E6"/>
    <w:rsid w:val="0093234D"/>
    <w:rsid w:val="00932359"/>
    <w:rsid w:val="00932388"/>
    <w:rsid w:val="009323F4"/>
    <w:rsid w:val="00932533"/>
    <w:rsid w:val="00932657"/>
    <w:rsid w:val="009328E4"/>
    <w:rsid w:val="00932A8F"/>
    <w:rsid w:val="00932B6E"/>
    <w:rsid w:val="0093336C"/>
    <w:rsid w:val="0093343D"/>
    <w:rsid w:val="009335CA"/>
    <w:rsid w:val="0093382D"/>
    <w:rsid w:val="00933951"/>
    <w:rsid w:val="00933960"/>
    <w:rsid w:val="00933CD5"/>
    <w:rsid w:val="00933D3D"/>
    <w:rsid w:val="00933EB1"/>
    <w:rsid w:val="00933ECF"/>
    <w:rsid w:val="00934469"/>
    <w:rsid w:val="00934643"/>
    <w:rsid w:val="00934780"/>
    <w:rsid w:val="00934887"/>
    <w:rsid w:val="009348A1"/>
    <w:rsid w:val="00934A98"/>
    <w:rsid w:val="00934D97"/>
    <w:rsid w:val="00934E2D"/>
    <w:rsid w:val="00934ED1"/>
    <w:rsid w:val="00935491"/>
    <w:rsid w:val="00935493"/>
    <w:rsid w:val="009356A2"/>
    <w:rsid w:val="00935D20"/>
    <w:rsid w:val="0093602D"/>
    <w:rsid w:val="00936291"/>
    <w:rsid w:val="00936567"/>
    <w:rsid w:val="00936703"/>
    <w:rsid w:val="0093682F"/>
    <w:rsid w:val="00936B7D"/>
    <w:rsid w:val="00936ED8"/>
    <w:rsid w:val="009370CF"/>
    <w:rsid w:val="009370E1"/>
    <w:rsid w:val="009370FC"/>
    <w:rsid w:val="00937961"/>
    <w:rsid w:val="00937A4B"/>
    <w:rsid w:val="00937B32"/>
    <w:rsid w:val="00937C62"/>
    <w:rsid w:val="0094023C"/>
    <w:rsid w:val="00940488"/>
    <w:rsid w:val="00940515"/>
    <w:rsid w:val="00940600"/>
    <w:rsid w:val="00940BD8"/>
    <w:rsid w:val="00940C18"/>
    <w:rsid w:val="00940DB8"/>
    <w:rsid w:val="00941155"/>
    <w:rsid w:val="00941237"/>
    <w:rsid w:val="009415D0"/>
    <w:rsid w:val="00941815"/>
    <w:rsid w:val="009418FC"/>
    <w:rsid w:val="00941921"/>
    <w:rsid w:val="00941BD9"/>
    <w:rsid w:val="00941C32"/>
    <w:rsid w:val="009423D8"/>
    <w:rsid w:val="009425F9"/>
    <w:rsid w:val="00942A43"/>
    <w:rsid w:val="00942FC0"/>
    <w:rsid w:val="009432BA"/>
    <w:rsid w:val="009435B6"/>
    <w:rsid w:val="0094373F"/>
    <w:rsid w:val="0094379D"/>
    <w:rsid w:val="00943A80"/>
    <w:rsid w:val="00944018"/>
    <w:rsid w:val="009442A4"/>
    <w:rsid w:val="0094481F"/>
    <w:rsid w:val="00944B23"/>
    <w:rsid w:val="00944B45"/>
    <w:rsid w:val="00944BCB"/>
    <w:rsid w:val="00944D30"/>
    <w:rsid w:val="00944E7B"/>
    <w:rsid w:val="00944F41"/>
    <w:rsid w:val="009450E3"/>
    <w:rsid w:val="0094537F"/>
    <w:rsid w:val="009453B7"/>
    <w:rsid w:val="00945823"/>
    <w:rsid w:val="00945833"/>
    <w:rsid w:val="00945842"/>
    <w:rsid w:val="00945B73"/>
    <w:rsid w:val="00945D36"/>
    <w:rsid w:val="00945FC0"/>
    <w:rsid w:val="009460A5"/>
    <w:rsid w:val="009461C6"/>
    <w:rsid w:val="00946334"/>
    <w:rsid w:val="0094634D"/>
    <w:rsid w:val="009463E2"/>
    <w:rsid w:val="009464C8"/>
    <w:rsid w:val="009465CB"/>
    <w:rsid w:val="00946B9E"/>
    <w:rsid w:val="00946FA7"/>
    <w:rsid w:val="00947469"/>
    <w:rsid w:val="00947790"/>
    <w:rsid w:val="00947F71"/>
    <w:rsid w:val="009507B0"/>
    <w:rsid w:val="0095088A"/>
    <w:rsid w:val="009509FD"/>
    <w:rsid w:val="00950CE7"/>
    <w:rsid w:val="00950E92"/>
    <w:rsid w:val="009512D4"/>
    <w:rsid w:val="00951425"/>
    <w:rsid w:val="009518DB"/>
    <w:rsid w:val="009519C8"/>
    <w:rsid w:val="00951AE4"/>
    <w:rsid w:val="009520A3"/>
    <w:rsid w:val="009522A9"/>
    <w:rsid w:val="00952885"/>
    <w:rsid w:val="00953230"/>
    <w:rsid w:val="00953349"/>
    <w:rsid w:val="00953411"/>
    <w:rsid w:val="0095392D"/>
    <w:rsid w:val="009539CB"/>
    <w:rsid w:val="0095408D"/>
    <w:rsid w:val="009542DD"/>
    <w:rsid w:val="00954587"/>
    <w:rsid w:val="00954A06"/>
    <w:rsid w:val="00954B9B"/>
    <w:rsid w:val="00954CBB"/>
    <w:rsid w:val="00955481"/>
    <w:rsid w:val="00955679"/>
    <w:rsid w:val="00955766"/>
    <w:rsid w:val="00955916"/>
    <w:rsid w:val="00956681"/>
    <w:rsid w:val="009567F9"/>
    <w:rsid w:val="00956846"/>
    <w:rsid w:val="00956C3C"/>
    <w:rsid w:val="00956C78"/>
    <w:rsid w:val="00956CDF"/>
    <w:rsid w:val="00956D70"/>
    <w:rsid w:val="00956EBF"/>
    <w:rsid w:val="009572D6"/>
    <w:rsid w:val="00957581"/>
    <w:rsid w:val="00960533"/>
    <w:rsid w:val="00960746"/>
    <w:rsid w:val="00960888"/>
    <w:rsid w:val="0096092D"/>
    <w:rsid w:val="00960976"/>
    <w:rsid w:val="00960E77"/>
    <w:rsid w:val="00961311"/>
    <w:rsid w:val="00961651"/>
    <w:rsid w:val="009619EC"/>
    <w:rsid w:val="00961B6C"/>
    <w:rsid w:val="00961EB4"/>
    <w:rsid w:val="0096213D"/>
    <w:rsid w:val="00962685"/>
    <w:rsid w:val="00962A3E"/>
    <w:rsid w:val="00962A95"/>
    <w:rsid w:val="00962A99"/>
    <w:rsid w:val="00962CC6"/>
    <w:rsid w:val="00962DEC"/>
    <w:rsid w:val="00963142"/>
    <w:rsid w:val="0096321E"/>
    <w:rsid w:val="00963273"/>
    <w:rsid w:val="00963368"/>
    <w:rsid w:val="0096341A"/>
    <w:rsid w:val="00963453"/>
    <w:rsid w:val="009634F4"/>
    <w:rsid w:val="00963558"/>
    <w:rsid w:val="00963749"/>
    <w:rsid w:val="00963915"/>
    <w:rsid w:val="00963B10"/>
    <w:rsid w:val="009640E4"/>
    <w:rsid w:val="009641F2"/>
    <w:rsid w:val="00964425"/>
    <w:rsid w:val="00964D2B"/>
    <w:rsid w:val="00965110"/>
    <w:rsid w:val="00965724"/>
    <w:rsid w:val="009659B5"/>
    <w:rsid w:val="00965A11"/>
    <w:rsid w:val="00965AF7"/>
    <w:rsid w:val="00965E56"/>
    <w:rsid w:val="00965F20"/>
    <w:rsid w:val="00966232"/>
    <w:rsid w:val="0096646A"/>
    <w:rsid w:val="009664C7"/>
    <w:rsid w:val="009665E0"/>
    <w:rsid w:val="009667B6"/>
    <w:rsid w:val="009678AD"/>
    <w:rsid w:val="00967978"/>
    <w:rsid w:val="00967E8B"/>
    <w:rsid w:val="0097016F"/>
    <w:rsid w:val="00970312"/>
    <w:rsid w:val="0097047F"/>
    <w:rsid w:val="00970970"/>
    <w:rsid w:val="00970BD6"/>
    <w:rsid w:val="00970D23"/>
    <w:rsid w:val="00970DF1"/>
    <w:rsid w:val="00970ECC"/>
    <w:rsid w:val="00970F83"/>
    <w:rsid w:val="00971725"/>
    <w:rsid w:val="009719D2"/>
    <w:rsid w:val="00971CD6"/>
    <w:rsid w:val="00971DB8"/>
    <w:rsid w:val="009725D7"/>
    <w:rsid w:val="009726B3"/>
    <w:rsid w:val="00972A96"/>
    <w:rsid w:val="009732AB"/>
    <w:rsid w:val="009736B9"/>
    <w:rsid w:val="0097390A"/>
    <w:rsid w:val="00973A29"/>
    <w:rsid w:val="00974113"/>
    <w:rsid w:val="009741B3"/>
    <w:rsid w:val="009745B8"/>
    <w:rsid w:val="00974D25"/>
    <w:rsid w:val="00975103"/>
    <w:rsid w:val="00975140"/>
    <w:rsid w:val="00975867"/>
    <w:rsid w:val="00975890"/>
    <w:rsid w:val="00976425"/>
    <w:rsid w:val="0097666D"/>
    <w:rsid w:val="00976C9C"/>
    <w:rsid w:val="00976D8A"/>
    <w:rsid w:val="00976E49"/>
    <w:rsid w:val="00977170"/>
    <w:rsid w:val="00977B1C"/>
    <w:rsid w:val="00977D86"/>
    <w:rsid w:val="00980FA3"/>
    <w:rsid w:val="00980FD5"/>
    <w:rsid w:val="0098104D"/>
    <w:rsid w:val="009814BA"/>
    <w:rsid w:val="009814CA"/>
    <w:rsid w:val="0098156D"/>
    <w:rsid w:val="00981666"/>
    <w:rsid w:val="0098183B"/>
    <w:rsid w:val="00981880"/>
    <w:rsid w:val="00981B3B"/>
    <w:rsid w:val="00981B53"/>
    <w:rsid w:val="00981D62"/>
    <w:rsid w:val="00981DF3"/>
    <w:rsid w:val="00981F20"/>
    <w:rsid w:val="00981FC2"/>
    <w:rsid w:val="0098216D"/>
    <w:rsid w:val="009823F3"/>
    <w:rsid w:val="00982786"/>
    <w:rsid w:val="00982AAE"/>
    <w:rsid w:val="00982BE2"/>
    <w:rsid w:val="00982C37"/>
    <w:rsid w:val="00982C3A"/>
    <w:rsid w:val="00982C3E"/>
    <w:rsid w:val="009832C1"/>
    <w:rsid w:val="0098342A"/>
    <w:rsid w:val="00983828"/>
    <w:rsid w:val="009838F9"/>
    <w:rsid w:val="00983A4F"/>
    <w:rsid w:val="00983AA6"/>
    <w:rsid w:val="00983AB7"/>
    <w:rsid w:val="00983D12"/>
    <w:rsid w:val="009844D5"/>
    <w:rsid w:val="009845A3"/>
    <w:rsid w:val="00984C26"/>
    <w:rsid w:val="00984D6C"/>
    <w:rsid w:val="0098525B"/>
    <w:rsid w:val="00985526"/>
    <w:rsid w:val="0098570C"/>
    <w:rsid w:val="00985717"/>
    <w:rsid w:val="00985770"/>
    <w:rsid w:val="009857D5"/>
    <w:rsid w:val="00985A0C"/>
    <w:rsid w:val="00985AC1"/>
    <w:rsid w:val="00985C56"/>
    <w:rsid w:val="00985D75"/>
    <w:rsid w:val="00985E11"/>
    <w:rsid w:val="009861A7"/>
    <w:rsid w:val="00986219"/>
    <w:rsid w:val="009862D5"/>
    <w:rsid w:val="009864BE"/>
    <w:rsid w:val="00986AB1"/>
    <w:rsid w:val="00986BDD"/>
    <w:rsid w:val="00986D96"/>
    <w:rsid w:val="00986DCF"/>
    <w:rsid w:val="009871CA"/>
    <w:rsid w:val="00987908"/>
    <w:rsid w:val="00987A2B"/>
    <w:rsid w:val="009900C7"/>
    <w:rsid w:val="0099021C"/>
    <w:rsid w:val="0099027F"/>
    <w:rsid w:val="009903AF"/>
    <w:rsid w:val="0099046B"/>
    <w:rsid w:val="00990CD6"/>
    <w:rsid w:val="00990E21"/>
    <w:rsid w:val="00990EEC"/>
    <w:rsid w:val="00990F70"/>
    <w:rsid w:val="00991116"/>
    <w:rsid w:val="0099154D"/>
    <w:rsid w:val="00991EC5"/>
    <w:rsid w:val="00992519"/>
    <w:rsid w:val="0099251E"/>
    <w:rsid w:val="00992524"/>
    <w:rsid w:val="00992AEB"/>
    <w:rsid w:val="00992B64"/>
    <w:rsid w:val="00992ECB"/>
    <w:rsid w:val="0099305B"/>
    <w:rsid w:val="00993382"/>
    <w:rsid w:val="009935A9"/>
    <w:rsid w:val="0099380D"/>
    <w:rsid w:val="00993870"/>
    <w:rsid w:val="009938AE"/>
    <w:rsid w:val="00993962"/>
    <w:rsid w:val="009939D8"/>
    <w:rsid w:val="00993BFB"/>
    <w:rsid w:val="00993E62"/>
    <w:rsid w:val="00994292"/>
    <w:rsid w:val="009945E1"/>
    <w:rsid w:val="00994642"/>
    <w:rsid w:val="00994811"/>
    <w:rsid w:val="00994EB8"/>
    <w:rsid w:val="00994F7B"/>
    <w:rsid w:val="00995433"/>
    <w:rsid w:val="0099589F"/>
    <w:rsid w:val="009958C7"/>
    <w:rsid w:val="009959FA"/>
    <w:rsid w:val="009966A4"/>
    <w:rsid w:val="009966DC"/>
    <w:rsid w:val="0099676A"/>
    <w:rsid w:val="00997536"/>
    <w:rsid w:val="00997957"/>
    <w:rsid w:val="00997A79"/>
    <w:rsid w:val="00997B3C"/>
    <w:rsid w:val="009A0411"/>
    <w:rsid w:val="009A0427"/>
    <w:rsid w:val="009A052C"/>
    <w:rsid w:val="009A0550"/>
    <w:rsid w:val="009A0625"/>
    <w:rsid w:val="009A067B"/>
    <w:rsid w:val="009A0733"/>
    <w:rsid w:val="009A0E54"/>
    <w:rsid w:val="009A0F8E"/>
    <w:rsid w:val="009A1011"/>
    <w:rsid w:val="009A167C"/>
    <w:rsid w:val="009A169C"/>
    <w:rsid w:val="009A21D3"/>
    <w:rsid w:val="009A244C"/>
    <w:rsid w:val="009A2586"/>
    <w:rsid w:val="009A26DC"/>
    <w:rsid w:val="009A29B8"/>
    <w:rsid w:val="009A2A3F"/>
    <w:rsid w:val="009A2D35"/>
    <w:rsid w:val="009A30A2"/>
    <w:rsid w:val="009A30FD"/>
    <w:rsid w:val="009A32EE"/>
    <w:rsid w:val="009A336C"/>
    <w:rsid w:val="009A3650"/>
    <w:rsid w:val="009A38D8"/>
    <w:rsid w:val="009A39E3"/>
    <w:rsid w:val="009A3C88"/>
    <w:rsid w:val="009A4057"/>
    <w:rsid w:val="009A4223"/>
    <w:rsid w:val="009A45E2"/>
    <w:rsid w:val="009A4740"/>
    <w:rsid w:val="009A4750"/>
    <w:rsid w:val="009A4884"/>
    <w:rsid w:val="009A48D3"/>
    <w:rsid w:val="009A4B07"/>
    <w:rsid w:val="009A4B7B"/>
    <w:rsid w:val="009A4EE2"/>
    <w:rsid w:val="009A4F7F"/>
    <w:rsid w:val="009A4FB1"/>
    <w:rsid w:val="009A519B"/>
    <w:rsid w:val="009A5291"/>
    <w:rsid w:val="009A5411"/>
    <w:rsid w:val="009A573B"/>
    <w:rsid w:val="009A57A9"/>
    <w:rsid w:val="009A5CEE"/>
    <w:rsid w:val="009A6087"/>
    <w:rsid w:val="009A6221"/>
    <w:rsid w:val="009A64C2"/>
    <w:rsid w:val="009A6CD0"/>
    <w:rsid w:val="009A6D79"/>
    <w:rsid w:val="009A6E18"/>
    <w:rsid w:val="009A6F12"/>
    <w:rsid w:val="009A7590"/>
    <w:rsid w:val="009A75C1"/>
    <w:rsid w:val="009A78AF"/>
    <w:rsid w:val="009A78ED"/>
    <w:rsid w:val="009A7B00"/>
    <w:rsid w:val="009A7D78"/>
    <w:rsid w:val="009B0150"/>
    <w:rsid w:val="009B03AF"/>
    <w:rsid w:val="009B03B7"/>
    <w:rsid w:val="009B0646"/>
    <w:rsid w:val="009B0670"/>
    <w:rsid w:val="009B0731"/>
    <w:rsid w:val="009B0996"/>
    <w:rsid w:val="009B0B4D"/>
    <w:rsid w:val="009B0C1C"/>
    <w:rsid w:val="009B10F5"/>
    <w:rsid w:val="009B14E0"/>
    <w:rsid w:val="009B150F"/>
    <w:rsid w:val="009B163B"/>
    <w:rsid w:val="009B1F99"/>
    <w:rsid w:val="009B216A"/>
    <w:rsid w:val="009B260A"/>
    <w:rsid w:val="009B2711"/>
    <w:rsid w:val="009B2875"/>
    <w:rsid w:val="009B2F06"/>
    <w:rsid w:val="009B3012"/>
    <w:rsid w:val="009B35F7"/>
    <w:rsid w:val="009B3697"/>
    <w:rsid w:val="009B3A85"/>
    <w:rsid w:val="009B3CA9"/>
    <w:rsid w:val="009B420C"/>
    <w:rsid w:val="009B4B77"/>
    <w:rsid w:val="009B4CB4"/>
    <w:rsid w:val="009B4D73"/>
    <w:rsid w:val="009B51C7"/>
    <w:rsid w:val="009B5328"/>
    <w:rsid w:val="009B5413"/>
    <w:rsid w:val="009B5A77"/>
    <w:rsid w:val="009B62AB"/>
    <w:rsid w:val="009B69D8"/>
    <w:rsid w:val="009B6BD1"/>
    <w:rsid w:val="009B6C5F"/>
    <w:rsid w:val="009B6CD8"/>
    <w:rsid w:val="009B7239"/>
    <w:rsid w:val="009B73F9"/>
    <w:rsid w:val="009B7D75"/>
    <w:rsid w:val="009B7F88"/>
    <w:rsid w:val="009C000B"/>
    <w:rsid w:val="009C0097"/>
    <w:rsid w:val="009C00A3"/>
    <w:rsid w:val="009C0114"/>
    <w:rsid w:val="009C0C35"/>
    <w:rsid w:val="009C0E7C"/>
    <w:rsid w:val="009C1262"/>
    <w:rsid w:val="009C153F"/>
    <w:rsid w:val="009C15D0"/>
    <w:rsid w:val="009C172C"/>
    <w:rsid w:val="009C1B7D"/>
    <w:rsid w:val="009C1C97"/>
    <w:rsid w:val="009C1D6A"/>
    <w:rsid w:val="009C1EC8"/>
    <w:rsid w:val="009C1F45"/>
    <w:rsid w:val="009C2060"/>
    <w:rsid w:val="009C21D3"/>
    <w:rsid w:val="009C263A"/>
    <w:rsid w:val="009C2AAB"/>
    <w:rsid w:val="009C2DDE"/>
    <w:rsid w:val="009C3261"/>
    <w:rsid w:val="009C32C7"/>
    <w:rsid w:val="009C333C"/>
    <w:rsid w:val="009C3656"/>
    <w:rsid w:val="009C392E"/>
    <w:rsid w:val="009C3B5D"/>
    <w:rsid w:val="009C3BF1"/>
    <w:rsid w:val="009C3F0D"/>
    <w:rsid w:val="009C43DE"/>
    <w:rsid w:val="009C458C"/>
    <w:rsid w:val="009C458E"/>
    <w:rsid w:val="009C4704"/>
    <w:rsid w:val="009C4A36"/>
    <w:rsid w:val="009C4D99"/>
    <w:rsid w:val="009C519E"/>
    <w:rsid w:val="009C52CB"/>
    <w:rsid w:val="009C5587"/>
    <w:rsid w:val="009C58B4"/>
    <w:rsid w:val="009C5957"/>
    <w:rsid w:val="009C5A97"/>
    <w:rsid w:val="009C5CA5"/>
    <w:rsid w:val="009C5F02"/>
    <w:rsid w:val="009C63DC"/>
    <w:rsid w:val="009C64CA"/>
    <w:rsid w:val="009C6665"/>
    <w:rsid w:val="009C6A3A"/>
    <w:rsid w:val="009C6E94"/>
    <w:rsid w:val="009C71D0"/>
    <w:rsid w:val="009C7250"/>
    <w:rsid w:val="009C75A0"/>
    <w:rsid w:val="009C7691"/>
    <w:rsid w:val="009C76FD"/>
    <w:rsid w:val="009C7CE7"/>
    <w:rsid w:val="009C7E03"/>
    <w:rsid w:val="009D001D"/>
    <w:rsid w:val="009D01BF"/>
    <w:rsid w:val="009D0A75"/>
    <w:rsid w:val="009D0E28"/>
    <w:rsid w:val="009D0E2C"/>
    <w:rsid w:val="009D111E"/>
    <w:rsid w:val="009D1270"/>
    <w:rsid w:val="009D1396"/>
    <w:rsid w:val="009D186B"/>
    <w:rsid w:val="009D1A5D"/>
    <w:rsid w:val="009D1ABD"/>
    <w:rsid w:val="009D1B45"/>
    <w:rsid w:val="009D214A"/>
    <w:rsid w:val="009D2277"/>
    <w:rsid w:val="009D23D1"/>
    <w:rsid w:val="009D2576"/>
    <w:rsid w:val="009D2613"/>
    <w:rsid w:val="009D26DF"/>
    <w:rsid w:val="009D2EB4"/>
    <w:rsid w:val="009D301C"/>
    <w:rsid w:val="009D31BB"/>
    <w:rsid w:val="009D3467"/>
    <w:rsid w:val="009D3585"/>
    <w:rsid w:val="009D3654"/>
    <w:rsid w:val="009D36B5"/>
    <w:rsid w:val="009D37B7"/>
    <w:rsid w:val="009D383B"/>
    <w:rsid w:val="009D3AA4"/>
    <w:rsid w:val="009D3EF2"/>
    <w:rsid w:val="009D3FFE"/>
    <w:rsid w:val="009D4393"/>
    <w:rsid w:val="009D439F"/>
    <w:rsid w:val="009D43A9"/>
    <w:rsid w:val="009D43ED"/>
    <w:rsid w:val="009D48DA"/>
    <w:rsid w:val="009D4CC6"/>
    <w:rsid w:val="009D4E77"/>
    <w:rsid w:val="009D4E79"/>
    <w:rsid w:val="009D4F15"/>
    <w:rsid w:val="009D51CD"/>
    <w:rsid w:val="009D5453"/>
    <w:rsid w:val="009D55EF"/>
    <w:rsid w:val="009D5818"/>
    <w:rsid w:val="009D5B40"/>
    <w:rsid w:val="009D5EA3"/>
    <w:rsid w:val="009D5F2B"/>
    <w:rsid w:val="009D6001"/>
    <w:rsid w:val="009D60EF"/>
    <w:rsid w:val="009D61F9"/>
    <w:rsid w:val="009D640F"/>
    <w:rsid w:val="009D668B"/>
    <w:rsid w:val="009D66E2"/>
    <w:rsid w:val="009D71CF"/>
    <w:rsid w:val="009D75B8"/>
    <w:rsid w:val="009E00FD"/>
    <w:rsid w:val="009E019E"/>
    <w:rsid w:val="009E0233"/>
    <w:rsid w:val="009E02AF"/>
    <w:rsid w:val="009E0421"/>
    <w:rsid w:val="009E06B8"/>
    <w:rsid w:val="009E09C9"/>
    <w:rsid w:val="009E0ABC"/>
    <w:rsid w:val="009E0C0E"/>
    <w:rsid w:val="009E0EED"/>
    <w:rsid w:val="009E10B5"/>
    <w:rsid w:val="009E1127"/>
    <w:rsid w:val="009E130B"/>
    <w:rsid w:val="009E17DF"/>
    <w:rsid w:val="009E1BEF"/>
    <w:rsid w:val="009E1FDA"/>
    <w:rsid w:val="009E2111"/>
    <w:rsid w:val="009E222A"/>
    <w:rsid w:val="009E2269"/>
    <w:rsid w:val="009E25E4"/>
    <w:rsid w:val="009E26E6"/>
    <w:rsid w:val="009E27A7"/>
    <w:rsid w:val="009E27CD"/>
    <w:rsid w:val="009E2C24"/>
    <w:rsid w:val="009E2CA6"/>
    <w:rsid w:val="009E2EE8"/>
    <w:rsid w:val="009E2EEB"/>
    <w:rsid w:val="009E2F65"/>
    <w:rsid w:val="009E3361"/>
    <w:rsid w:val="009E35B8"/>
    <w:rsid w:val="009E3771"/>
    <w:rsid w:val="009E3807"/>
    <w:rsid w:val="009E3BB4"/>
    <w:rsid w:val="009E4035"/>
    <w:rsid w:val="009E403B"/>
    <w:rsid w:val="009E4349"/>
    <w:rsid w:val="009E4438"/>
    <w:rsid w:val="009E447D"/>
    <w:rsid w:val="009E448B"/>
    <w:rsid w:val="009E451F"/>
    <w:rsid w:val="009E4B3D"/>
    <w:rsid w:val="009E4CA2"/>
    <w:rsid w:val="009E5064"/>
    <w:rsid w:val="009E523F"/>
    <w:rsid w:val="009E5B6D"/>
    <w:rsid w:val="009E66EC"/>
    <w:rsid w:val="009E6951"/>
    <w:rsid w:val="009E6BD8"/>
    <w:rsid w:val="009E6D81"/>
    <w:rsid w:val="009E6DA7"/>
    <w:rsid w:val="009E75C1"/>
    <w:rsid w:val="009E775E"/>
    <w:rsid w:val="009F017C"/>
    <w:rsid w:val="009F0423"/>
    <w:rsid w:val="009F0961"/>
    <w:rsid w:val="009F0B7F"/>
    <w:rsid w:val="009F1086"/>
    <w:rsid w:val="009F10BD"/>
    <w:rsid w:val="009F11BF"/>
    <w:rsid w:val="009F11FE"/>
    <w:rsid w:val="009F13EE"/>
    <w:rsid w:val="009F1555"/>
    <w:rsid w:val="009F15B7"/>
    <w:rsid w:val="009F1A8A"/>
    <w:rsid w:val="009F1CDD"/>
    <w:rsid w:val="009F1D8D"/>
    <w:rsid w:val="009F1E6E"/>
    <w:rsid w:val="009F2287"/>
    <w:rsid w:val="009F232E"/>
    <w:rsid w:val="009F26A5"/>
    <w:rsid w:val="009F26B9"/>
    <w:rsid w:val="009F285F"/>
    <w:rsid w:val="009F2897"/>
    <w:rsid w:val="009F2CDA"/>
    <w:rsid w:val="009F2D46"/>
    <w:rsid w:val="009F2EB4"/>
    <w:rsid w:val="009F2F15"/>
    <w:rsid w:val="009F32E3"/>
    <w:rsid w:val="009F33DF"/>
    <w:rsid w:val="009F3455"/>
    <w:rsid w:val="009F3523"/>
    <w:rsid w:val="009F36C9"/>
    <w:rsid w:val="009F3991"/>
    <w:rsid w:val="009F3BB9"/>
    <w:rsid w:val="009F3FBC"/>
    <w:rsid w:val="009F40B5"/>
    <w:rsid w:val="009F421E"/>
    <w:rsid w:val="009F432F"/>
    <w:rsid w:val="009F43C1"/>
    <w:rsid w:val="009F474D"/>
    <w:rsid w:val="009F4BD2"/>
    <w:rsid w:val="009F505E"/>
    <w:rsid w:val="009F53D0"/>
    <w:rsid w:val="009F58C9"/>
    <w:rsid w:val="009F5A2A"/>
    <w:rsid w:val="009F61C2"/>
    <w:rsid w:val="009F62EE"/>
    <w:rsid w:val="009F6353"/>
    <w:rsid w:val="009F66A0"/>
    <w:rsid w:val="009F690C"/>
    <w:rsid w:val="009F6D2D"/>
    <w:rsid w:val="009F6FED"/>
    <w:rsid w:val="009F7335"/>
    <w:rsid w:val="009F7B09"/>
    <w:rsid w:val="009F7FA4"/>
    <w:rsid w:val="00A0099F"/>
    <w:rsid w:val="00A009FA"/>
    <w:rsid w:val="00A00CE6"/>
    <w:rsid w:val="00A00E1C"/>
    <w:rsid w:val="00A00E41"/>
    <w:rsid w:val="00A0135A"/>
    <w:rsid w:val="00A0148E"/>
    <w:rsid w:val="00A01552"/>
    <w:rsid w:val="00A01658"/>
    <w:rsid w:val="00A0170C"/>
    <w:rsid w:val="00A01862"/>
    <w:rsid w:val="00A01A77"/>
    <w:rsid w:val="00A026DC"/>
    <w:rsid w:val="00A02BE8"/>
    <w:rsid w:val="00A03019"/>
    <w:rsid w:val="00A0329C"/>
    <w:rsid w:val="00A033A0"/>
    <w:rsid w:val="00A035C8"/>
    <w:rsid w:val="00A03A0C"/>
    <w:rsid w:val="00A03A81"/>
    <w:rsid w:val="00A04158"/>
    <w:rsid w:val="00A04771"/>
    <w:rsid w:val="00A049C1"/>
    <w:rsid w:val="00A04F20"/>
    <w:rsid w:val="00A04FF2"/>
    <w:rsid w:val="00A0509E"/>
    <w:rsid w:val="00A05251"/>
    <w:rsid w:val="00A052AF"/>
    <w:rsid w:val="00A05422"/>
    <w:rsid w:val="00A0573D"/>
    <w:rsid w:val="00A05821"/>
    <w:rsid w:val="00A0583C"/>
    <w:rsid w:val="00A05DFB"/>
    <w:rsid w:val="00A05F5E"/>
    <w:rsid w:val="00A06460"/>
    <w:rsid w:val="00A06DCB"/>
    <w:rsid w:val="00A06E73"/>
    <w:rsid w:val="00A070DA"/>
    <w:rsid w:val="00A07378"/>
    <w:rsid w:val="00A074A2"/>
    <w:rsid w:val="00A07584"/>
    <w:rsid w:val="00A0778F"/>
    <w:rsid w:val="00A1001A"/>
    <w:rsid w:val="00A10082"/>
    <w:rsid w:val="00A101FF"/>
    <w:rsid w:val="00A10568"/>
    <w:rsid w:val="00A10CEA"/>
    <w:rsid w:val="00A10D42"/>
    <w:rsid w:val="00A1119E"/>
    <w:rsid w:val="00A111E8"/>
    <w:rsid w:val="00A1131E"/>
    <w:rsid w:val="00A11644"/>
    <w:rsid w:val="00A116DF"/>
    <w:rsid w:val="00A11E96"/>
    <w:rsid w:val="00A1233C"/>
    <w:rsid w:val="00A12539"/>
    <w:rsid w:val="00A1315A"/>
    <w:rsid w:val="00A131FE"/>
    <w:rsid w:val="00A1320E"/>
    <w:rsid w:val="00A132EB"/>
    <w:rsid w:val="00A137F2"/>
    <w:rsid w:val="00A13B89"/>
    <w:rsid w:val="00A13E05"/>
    <w:rsid w:val="00A1434B"/>
    <w:rsid w:val="00A144FC"/>
    <w:rsid w:val="00A14792"/>
    <w:rsid w:val="00A14842"/>
    <w:rsid w:val="00A149DF"/>
    <w:rsid w:val="00A14B0D"/>
    <w:rsid w:val="00A15403"/>
    <w:rsid w:val="00A157ED"/>
    <w:rsid w:val="00A158D5"/>
    <w:rsid w:val="00A15910"/>
    <w:rsid w:val="00A15D3E"/>
    <w:rsid w:val="00A16935"/>
    <w:rsid w:val="00A16F28"/>
    <w:rsid w:val="00A17006"/>
    <w:rsid w:val="00A17453"/>
    <w:rsid w:val="00A176D4"/>
    <w:rsid w:val="00A178A0"/>
    <w:rsid w:val="00A17A17"/>
    <w:rsid w:val="00A17BC5"/>
    <w:rsid w:val="00A17CA2"/>
    <w:rsid w:val="00A17D8B"/>
    <w:rsid w:val="00A17D93"/>
    <w:rsid w:val="00A20177"/>
    <w:rsid w:val="00A2068A"/>
    <w:rsid w:val="00A2073B"/>
    <w:rsid w:val="00A20ECB"/>
    <w:rsid w:val="00A210B6"/>
    <w:rsid w:val="00A21AE1"/>
    <w:rsid w:val="00A21EF6"/>
    <w:rsid w:val="00A226BC"/>
    <w:rsid w:val="00A22DAB"/>
    <w:rsid w:val="00A22F3B"/>
    <w:rsid w:val="00A231B6"/>
    <w:rsid w:val="00A23221"/>
    <w:rsid w:val="00A2359B"/>
    <w:rsid w:val="00A2389A"/>
    <w:rsid w:val="00A23AAC"/>
    <w:rsid w:val="00A23BAD"/>
    <w:rsid w:val="00A23D48"/>
    <w:rsid w:val="00A2400F"/>
    <w:rsid w:val="00A240EB"/>
    <w:rsid w:val="00A2435B"/>
    <w:rsid w:val="00A24404"/>
    <w:rsid w:val="00A2443B"/>
    <w:rsid w:val="00A2487F"/>
    <w:rsid w:val="00A25051"/>
    <w:rsid w:val="00A252E2"/>
    <w:rsid w:val="00A2537B"/>
    <w:rsid w:val="00A2588C"/>
    <w:rsid w:val="00A25DD4"/>
    <w:rsid w:val="00A26006"/>
    <w:rsid w:val="00A2677B"/>
    <w:rsid w:val="00A2677D"/>
    <w:rsid w:val="00A26789"/>
    <w:rsid w:val="00A26D61"/>
    <w:rsid w:val="00A271B9"/>
    <w:rsid w:val="00A272EF"/>
    <w:rsid w:val="00A2757A"/>
    <w:rsid w:val="00A27757"/>
    <w:rsid w:val="00A27858"/>
    <w:rsid w:val="00A27B91"/>
    <w:rsid w:val="00A27DE1"/>
    <w:rsid w:val="00A301A4"/>
    <w:rsid w:val="00A307ED"/>
    <w:rsid w:val="00A309C8"/>
    <w:rsid w:val="00A30E7B"/>
    <w:rsid w:val="00A31376"/>
    <w:rsid w:val="00A317C7"/>
    <w:rsid w:val="00A319DC"/>
    <w:rsid w:val="00A31AED"/>
    <w:rsid w:val="00A31E60"/>
    <w:rsid w:val="00A31F4B"/>
    <w:rsid w:val="00A323F7"/>
    <w:rsid w:val="00A3246B"/>
    <w:rsid w:val="00A328CF"/>
    <w:rsid w:val="00A32C04"/>
    <w:rsid w:val="00A32E9E"/>
    <w:rsid w:val="00A32EFD"/>
    <w:rsid w:val="00A3311F"/>
    <w:rsid w:val="00A3315C"/>
    <w:rsid w:val="00A33247"/>
    <w:rsid w:val="00A3342A"/>
    <w:rsid w:val="00A33677"/>
    <w:rsid w:val="00A339EA"/>
    <w:rsid w:val="00A33CF4"/>
    <w:rsid w:val="00A33D88"/>
    <w:rsid w:val="00A34010"/>
    <w:rsid w:val="00A3408F"/>
    <w:rsid w:val="00A34217"/>
    <w:rsid w:val="00A34280"/>
    <w:rsid w:val="00A346AC"/>
    <w:rsid w:val="00A348FF"/>
    <w:rsid w:val="00A34BBD"/>
    <w:rsid w:val="00A34D48"/>
    <w:rsid w:val="00A34DE7"/>
    <w:rsid w:val="00A34EFF"/>
    <w:rsid w:val="00A352DC"/>
    <w:rsid w:val="00A35520"/>
    <w:rsid w:val="00A3568D"/>
    <w:rsid w:val="00A35737"/>
    <w:rsid w:val="00A357D3"/>
    <w:rsid w:val="00A35F5C"/>
    <w:rsid w:val="00A3604A"/>
    <w:rsid w:val="00A36189"/>
    <w:rsid w:val="00A36496"/>
    <w:rsid w:val="00A36B98"/>
    <w:rsid w:val="00A36C52"/>
    <w:rsid w:val="00A36EB1"/>
    <w:rsid w:val="00A36EF2"/>
    <w:rsid w:val="00A36FE5"/>
    <w:rsid w:val="00A37173"/>
    <w:rsid w:val="00A375DB"/>
    <w:rsid w:val="00A37A00"/>
    <w:rsid w:val="00A37A27"/>
    <w:rsid w:val="00A4006A"/>
    <w:rsid w:val="00A400EE"/>
    <w:rsid w:val="00A4058D"/>
    <w:rsid w:val="00A406D8"/>
    <w:rsid w:val="00A40C5B"/>
    <w:rsid w:val="00A40F96"/>
    <w:rsid w:val="00A4115D"/>
    <w:rsid w:val="00A41479"/>
    <w:rsid w:val="00A4155F"/>
    <w:rsid w:val="00A4161C"/>
    <w:rsid w:val="00A4172E"/>
    <w:rsid w:val="00A41C3F"/>
    <w:rsid w:val="00A41EFC"/>
    <w:rsid w:val="00A42598"/>
    <w:rsid w:val="00A42E77"/>
    <w:rsid w:val="00A43212"/>
    <w:rsid w:val="00A4328B"/>
    <w:rsid w:val="00A432EA"/>
    <w:rsid w:val="00A43558"/>
    <w:rsid w:val="00A438EE"/>
    <w:rsid w:val="00A43B30"/>
    <w:rsid w:val="00A441FE"/>
    <w:rsid w:val="00A4484D"/>
    <w:rsid w:val="00A44993"/>
    <w:rsid w:val="00A44C41"/>
    <w:rsid w:val="00A450D8"/>
    <w:rsid w:val="00A4532D"/>
    <w:rsid w:val="00A4537B"/>
    <w:rsid w:val="00A455E6"/>
    <w:rsid w:val="00A45632"/>
    <w:rsid w:val="00A45D21"/>
    <w:rsid w:val="00A4643B"/>
    <w:rsid w:val="00A466FB"/>
    <w:rsid w:val="00A46765"/>
    <w:rsid w:val="00A46798"/>
    <w:rsid w:val="00A46AA0"/>
    <w:rsid w:val="00A4711E"/>
    <w:rsid w:val="00A4714E"/>
    <w:rsid w:val="00A473D3"/>
    <w:rsid w:val="00A47672"/>
    <w:rsid w:val="00A4777A"/>
    <w:rsid w:val="00A479A0"/>
    <w:rsid w:val="00A47C4F"/>
    <w:rsid w:val="00A505B5"/>
    <w:rsid w:val="00A50E1B"/>
    <w:rsid w:val="00A50E5D"/>
    <w:rsid w:val="00A51195"/>
    <w:rsid w:val="00A51589"/>
    <w:rsid w:val="00A51792"/>
    <w:rsid w:val="00A518C7"/>
    <w:rsid w:val="00A518EA"/>
    <w:rsid w:val="00A51BD6"/>
    <w:rsid w:val="00A520FC"/>
    <w:rsid w:val="00A52111"/>
    <w:rsid w:val="00A523FD"/>
    <w:rsid w:val="00A524D1"/>
    <w:rsid w:val="00A52588"/>
    <w:rsid w:val="00A526ED"/>
    <w:rsid w:val="00A52AFD"/>
    <w:rsid w:val="00A52B17"/>
    <w:rsid w:val="00A52B91"/>
    <w:rsid w:val="00A52D75"/>
    <w:rsid w:val="00A52F58"/>
    <w:rsid w:val="00A53209"/>
    <w:rsid w:val="00A533FC"/>
    <w:rsid w:val="00A5340F"/>
    <w:rsid w:val="00A53570"/>
    <w:rsid w:val="00A53996"/>
    <w:rsid w:val="00A53A90"/>
    <w:rsid w:val="00A540DF"/>
    <w:rsid w:val="00A540E1"/>
    <w:rsid w:val="00A549C9"/>
    <w:rsid w:val="00A54AA0"/>
    <w:rsid w:val="00A54E7B"/>
    <w:rsid w:val="00A551CE"/>
    <w:rsid w:val="00A55590"/>
    <w:rsid w:val="00A558C0"/>
    <w:rsid w:val="00A561D5"/>
    <w:rsid w:val="00A561FD"/>
    <w:rsid w:val="00A5638B"/>
    <w:rsid w:val="00A564D7"/>
    <w:rsid w:val="00A5656D"/>
    <w:rsid w:val="00A56A2A"/>
    <w:rsid w:val="00A56AD8"/>
    <w:rsid w:val="00A56BE8"/>
    <w:rsid w:val="00A5728E"/>
    <w:rsid w:val="00A57330"/>
    <w:rsid w:val="00A577CD"/>
    <w:rsid w:val="00A57BFF"/>
    <w:rsid w:val="00A57D4C"/>
    <w:rsid w:val="00A57D88"/>
    <w:rsid w:val="00A57FF7"/>
    <w:rsid w:val="00A6003B"/>
    <w:rsid w:val="00A600CC"/>
    <w:rsid w:val="00A6072B"/>
    <w:rsid w:val="00A60957"/>
    <w:rsid w:val="00A60B6E"/>
    <w:rsid w:val="00A60BD6"/>
    <w:rsid w:val="00A60D82"/>
    <w:rsid w:val="00A60DEE"/>
    <w:rsid w:val="00A6116A"/>
    <w:rsid w:val="00A6133D"/>
    <w:rsid w:val="00A61357"/>
    <w:rsid w:val="00A61BCE"/>
    <w:rsid w:val="00A61C9B"/>
    <w:rsid w:val="00A61EC2"/>
    <w:rsid w:val="00A61F4A"/>
    <w:rsid w:val="00A621AC"/>
    <w:rsid w:val="00A623CD"/>
    <w:rsid w:val="00A625DF"/>
    <w:rsid w:val="00A6269C"/>
    <w:rsid w:val="00A626C2"/>
    <w:rsid w:val="00A6287D"/>
    <w:rsid w:val="00A62A3E"/>
    <w:rsid w:val="00A62C4F"/>
    <w:rsid w:val="00A62C6C"/>
    <w:rsid w:val="00A631D8"/>
    <w:rsid w:val="00A6356C"/>
    <w:rsid w:val="00A638DD"/>
    <w:rsid w:val="00A638E4"/>
    <w:rsid w:val="00A63E18"/>
    <w:rsid w:val="00A63E70"/>
    <w:rsid w:val="00A63FB6"/>
    <w:rsid w:val="00A640F7"/>
    <w:rsid w:val="00A644F3"/>
    <w:rsid w:val="00A6473A"/>
    <w:rsid w:val="00A648E5"/>
    <w:rsid w:val="00A64B26"/>
    <w:rsid w:val="00A64FF4"/>
    <w:rsid w:val="00A652D6"/>
    <w:rsid w:val="00A658CE"/>
    <w:rsid w:val="00A65A9F"/>
    <w:rsid w:val="00A65B81"/>
    <w:rsid w:val="00A65BA7"/>
    <w:rsid w:val="00A65BAF"/>
    <w:rsid w:val="00A65FAD"/>
    <w:rsid w:val="00A6608B"/>
    <w:rsid w:val="00A6622E"/>
    <w:rsid w:val="00A66399"/>
    <w:rsid w:val="00A664B7"/>
    <w:rsid w:val="00A666A2"/>
    <w:rsid w:val="00A667A2"/>
    <w:rsid w:val="00A669A8"/>
    <w:rsid w:val="00A66A0C"/>
    <w:rsid w:val="00A66CE1"/>
    <w:rsid w:val="00A671C5"/>
    <w:rsid w:val="00A67483"/>
    <w:rsid w:val="00A674CE"/>
    <w:rsid w:val="00A677C0"/>
    <w:rsid w:val="00A678D5"/>
    <w:rsid w:val="00A67CED"/>
    <w:rsid w:val="00A67D80"/>
    <w:rsid w:val="00A67E09"/>
    <w:rsid w:val="00A67F2F"/>
    <w:rsid w:val="00A700F2"/>
    <w:rsid w:val="00A70127"/>
    <w:rsid w:val="00A7031D"/>
    <w:rsid w:val="00A70683"/>
    <w:rsid w:val="00A7096D"/>
    <w:rsid w:val="00A70B40"/>
    <w:rsid w:val="00A70ED1"/>
    <w:rsid w:val="00A71007"/>
    <w:rsid w:val="00A710C3"/>
    <w:rsid w:val="00A7117A"/>
    <w:rsid w:val="00A7119B"/>
    <w:rsid w:val="00A71286"/>
    <w:rsid w:val="00A71660"/>
    <w:rsid w:val="00A718C9"/>
    <w:rsid w:val="00A71932"/>
    <w:rsid w:val="00A71B78"/>
    <w:rsid w:val="00A71E98"/>
    <w:rsid w:val="00A723EE"/>
    <w:rsid w:val="00A72436"/>
    <w:rsid w:val="00A7254F"/>
    <w:rsid w:val="00A72602"/>
    <w:rsid w:val="00A7266D"/>
    <w:rsid w:val="00A72E1D"/>
    <w:rsid w:val="00A72F3C"/>
    <w:rsid w:val="00A72F46"/>
    <w:rsid w:val="00A72FBC"/>
    <w:rsid w:val="00A73077"/>
    <w:rsid w:val="00A730EC"/>
    <w:rsid w:val="00A7315C"/>
    <w:rsid w:val="00A7315F"/>
    <w:rsid w:val="00A7336E"/>
    <w:rsid w:val="00A735BD"/>
    <w:rsid w:val="00A73647"/>
    <w:rsid w:val="00A739B3"/>
    <w:rsid w:val="00A73B99"/>
    <w:rsid w:val="00A73ECA"/>
    <w:rsid w:val="00A74050"/>
    <w:rsid w:val="00A74054"/>
    <w:rsid w:val="00A74D6D"/>
    <w:rsid w:val="00A74F03"/>
    <w:rsid w:val="00A7508F"/>
    <w:rsid w:val="00A75224"/>
    <w:rsid w:val="00A75431"/>
    <w:rsid w:val="00A75CBE"/>
    <w:rsid w:val="00A75D94"/>
    <w:rsid w:val="00A75E11"/>
    <w:rsid w:val="00A7601A"/>
    <w:rsid w:val="00A761C3"/>
    <w:rsid w:val="00A76840"/>
    <w:rsid w:val="00A769FF"/>
    <w:rsid w:val="00A76DA0"/>
    <w:rsid w:val="00A77074"/>
    <w:rsid w:val="00A771B7"/>
    <w:rsid w:val="00A77222"/>
    <w:rsid w:val="00A77607"/>
    <w:rsid w:val="00A7781C"/>
    <w:rsid w:val="00A77981"/>
    <w:rsid w:val="00A77A49"/>
    <w:rsid w:val="00A77A91"/>
    <w:rsid w:val="00A77B44"/>
    <w:rsid w:val="00A77D08"/>
    <w:rsid w:val="00A77D4F"/>
    <w:rsid w:val="00A77E21"/>
    <w:rsid w:val="00A77E3C"/>
    <w:rsid w:val="00A77F97"/>
    <w:rsid w:val="00A803EA"/>
    <w:rsid w:val="00A804EE"/>
    <w:rsid w:val="00A8052D"/>
    <w:rsid w:val="00A8053C"/>
    <w:rsid w:val="00A805AD"/>
    <w:rsid w:val="00A80624"/>
    <w:rsid w:val="00A80A50"/>
    <w:rsid w:val="00A80CDE"/>
    <w:rsid w:val="00A80DB4"/>
    <w:rsid w:val="00A80F2B"/>
    <w:rsid w:val="00A8107C"/>
    <w:rsid w:val="00A8111B"/>
    <w:rsid w:val="00A812A0"/>
    <w:rsid w:val="00A812F5"/>
    <w:rsid w:val="00A8148E"/>
    <w:rsid w:val="00A814C9"/>
    <w:rsid w:val="00A816EF"/>
    <w:rsid w:val="00A81A07"/>
    <w:rsid w:val="00A81A59"/>
    <w:rsid w:val="00A81A84"/>
    <w:rsid w:val="00A81C7F"/>
    <w:rsid w:val="00A81CC6"/>
    <w:rsid w:val="00A81CE6"/>
    <w:rsid w:val="00A81DA1"/>
    <w:rsid w:val="00A81DA6"/>
    <w:rsid w:val="00A81EE5"/>
    <w:rsid w:val="00A8253A"/>
    <w:rsid w:val="00A82586"/>
    <w:rsid w:val="00A82BDB"/>
    <w:rsid w:val="00A8313B"/>
    <w:rsid w:val="00A83657"/>
    <w:rsid w:val="00A83806"/>
    <w:rsid w:val="00A83831"/>
    <w:rsid w:val="00A840AD"/>
    <w:rsid w:val="00A840E5"/>
    <w:rsid w:val="00A8459F"/>
    <w:rsid w:val="00A846AC"/>
    <w:rsid w:val="00A849F2"/>
    <w:rsid w:val="00A84BC1"/>
    <w:rsid w:val="00A84D1C"/>
    <w:rsid w:val="00A84DB5"/>
    <w:rsid w:val="00A84FA1"/>
    <w:rsid w:val="00A851D9"/>
    <w:rsid w:val="00A8523B"/>
    <w:rsid w:val="00A858ED"/>
    <w:rsid w:val="00A85CE6"/>
    <w:rsid w:val="00A85D5F"/>
    <w:rsid w:val="00A86055"/>
    <w:rsid w:val="00A8666B"/>
    <w:rsid w:val="00A86881"/>
    <w:rsid w:val="00A86C74"/>
    <w:rsid w:val="00A86FA9"/>
    <w:rsid w:val="00A87160"/>
    <w:rsid w:val="00A872FB"/>
    <w:rsid w:val="00A877AD"/>
    <w:rsid w:val="00A87B07"/>
    <w:rsid w:val="00A900F9"/>
    <w:rsid w:val="00A90564"/>
    <w:rsid w:val="00A9062C"/>
    <w:rsid w:val="00A90A1A"/>
    <w:rsid w:val="00A913C7"/>
    <w:rsid w:val="00A91486"/>
    <w:rsid w:val="00A91626"/>
    <w:rsid w:val="00A917C1"/>
    <w:rsid w:val="00A9188C"/>
    <w:rsid w:val="00A91941"/>
    <w:rsid w:val="00A91A55"/>
    <w:rsid w:val="00A9217C"/>
    <w:rsid w:val="00A922A5"/>
    <w:rsid w:val="00A92873"/>
    <w:rsid w:val="00A92AB8"/>
    <w:rsid w:val="00A92FE9"/>
    <w:rsid w:val="00A93446"/>
    <w:rsid w:val="00A934F5"/>
    <w:rsid w:val="00A936A8"/>
    <w:rsid w:val="00A937A2"/>
    <w:rsid w:val="00A93C71"/>
    <w:rsid w:val="00A94092"/>
    <w:rsid w:val="00A942EF"/>
    <w:rsid w:val="00A94796"/>
    <w:rsid w:val="00A94820"/>
    <w:rsid w:val="00A949DC"/>
    <w:rsid w:val="00A94E5E"/>
    <w:rsid w:val="00A95113"/>
    <w:rsid w:val="00A95262"/>
    <w:rsid w:val="00A95983"/>
    <w:rsid w:val="00A959CF"/>
    <w:rsid w:val="00A95B6A"/>
    <w:rsid w:val="00A95C89"/>
    <w:rsid w:val="00A95D0C"/>
    <w:rsid w:val="00A960DD"/>
    <w:rsid w:val="00A96224"/>
    <w:rsid w:val="00A96694"/>
    <w:rsid w:val="00A9676C"/>
    <w:rsid w:val="00A96EC4"/>
    <w:rsid w:val="00A971B2"/>
    <w:rsid w:val="00A976A2"/>
    <w:rsid w:val="00A97759"/>
    <w:rsid w:val="00A97A34"/>
    <w:rsid w:val="00A97BE0"/>
    <w:rsid w:val="00A97C93"/>
    <w:rsid w:val="00AA0098"/>
    <w:rsid w:val="00AA0128"/>
    <w:rsid w:val="00AA0190"/>
    <w:rsid w:val="00AA02D0"/>
    <w:rsid w:val="00AA0493"/>
    <w:rsid w:val="00AA07C8"/>
    <w:rsid w:val="00AA08F4"/>
    <w:rsid w:val="00AA0950"/>
    <w:rsid w:val="00AA0E4F"/>
    <w:rsid w:val="00AA1027"/>
    <w:rsid w:val="00AA148A"/>
    <w:rsid w:val="00AA19D0"/>
    <w:rsid w:val="00AA1AC4"/>
    <w:rsid w:val="00AA1C20"/>
    <w:rsid w:val="00AA20D6"/>
    <w:rsid w:val="00AA238E"/>
    <w:rsid w:val="00AA2B3D"/>
    <w:rsid w:val="00AA2E97"/>
    <w:rsid w:val="00AA3204"/>
    <w:rsid w:val="00AA347A"/>
    <w:rsid w:val="00AA35F4"/>
    <w:rsid w:val="00AA39C0"/>
    <w:rsid w:val="00AA3ADC"/>
    <w:rsid w:val="00AA3D51"/>
    <w:rsid w:val="00AA3EFA"/>
    <w:rsid w:val="00AA4030"/>
    <w:rsid w:val="00AA41A7"/>
    <w:rsid w:val="00AA42EB"/>
    <w:rsid w:val="00AA42FB"/>
    <w:rsid w:val="00AA4338"/>
    <w:rsid w:val="00AA4578"/>
    <w:rsid w:val="00AA4792"/>
    <w:rsid w:val="00AA4960"/>
    <w:rsid w:val="00AA4D19"/>
    <w:rsid w:val="00AA4D47"/>
    <w:rsid w:val="00AA4DDF"/>
    <w:rsid w:val="00AA4FC9"/>
    <w:rsid w:val="00AA51EE"/>
    <w:rsid w:val="00AA5372"/>
    <w:rsid w:val="00AA5489"/>
    <w:rsid w:val="00AA54B6"/>
    <w:rsid w:val="00AA554B"/>
    <w:rsid w:val="00AA59F8"/>
    <w:rsid w:val="00AA5C6C"/>
    <w:rsid w:val="00AA5CCB"/>
    <w:rsid w:val="00AA5DB3"/>
    <w:rsid w:val="00AA6526"/>
    <w:rsid w:val="00AA6941"/>
    <w:rsid w:val="00AA74BD"/>
    <w:rsid w:val="00AA74E6"/>
    <w:rsid w:val="00AA752A"/>
    <w:rsid w:val="00AA754F"/>
    <w:rsid w:val="00AA7640"/>
    <w:rsid w:val="00AA77D4"/>
    <w:rsid w:val="00AA793E"/>
    <w:rsid w:val="00AA7B67"/>
    <w:rsid w:val="00AA7CC7"/>
    <w:rsid w:val="00AA7D11"/>
    <w:rsid w:val="00AA7ED9"/>
    <w:rsid w:val="00AA7EFA"/>
    <w:rsid w:val="00AB009F"/>
    <w:rsid w:val="00AB0FCC"/>
    <w:rsid w:val="00AB1065"/>
    <w:rsid w:val="00AB14D9"/>
    <w:rsid w:val="00AB17C8"/>
    <w:rsid w:val="00AB185C"/>
    <w:rsid w:val="00AB1943"/>
    <w:rsid w:val="00AB1AA5"/>
    <w:rsid w:val="00AB1B62"/>
    <w:rsid w:val="00AB1C9D"/>
    <w:rsid w:val="00AB2045"/>
    <w:rsid w:val="00AB21A2"/>
    <w:rsid w:val="00AB21FA"/>
    <w:rsid w:val="00AB2229"/>
    <w:rsid w:val="00AB249B"/>
    <w:rsid w:val="00AB24DD"/>
    <w:rsid w:val="00AB264E"/>
    <w:rsid w:val="00AB2746"/>
    <w:rsid w:val="00AB2869"/>
    <w:rsid w:val="00AB2A8F"/>
    <w:rsid w:val="00AB2C5C"/>
    <w:rsid w:val="00AB2D39"/>
    <w:rsid w:val="00AB2F5E"/>
    <w:rsid w:val="00AB3014"/>
    <w:rsid w:val="00AB30D5"/>
    <w:rsid w:val="00AB32E4"/>
    <w:rsid w:val="00AB3519"/>
    <w:rsid w:val="00AB3699"/>
    <w:rsid w:val="00AB36F3"/>
    <w:rsid w:val="00AB38A8"/>
    <w:rsid w:val="00AB4066"/>
    <w:rsid w:val="00AB4250"/>
    <w:rsid w:val="00AB4339"/>
    <w:rsid w:val="00AB4865"/>
    <w:rsid w:val="00AB4B53"/>
    <w:rsid w:val="00AB4C44"/>
    <w:rsid w:val="00AB4D2A"/>
    <w:rsid w:val="00AB5646"/>
    <w:rsid w:val="00AB5A53"/>
    <w:rsid w:val="00AB5A98"/>
    <w:rsid w:val="00AB5EEA"/>
    <w:rsid w:val="00AB60D6"/>
    <w:rsid w:val="00AB6169"/>
    <w:rsid w:val="00AB62F5"/>
    <w:rsid w:val="00AB62F7"/>
    <w:rsid w:val="00AB653E"/>
    <w:rsid w:val="00AB659A"/>
    <w:rsid w:val="00AB7262"/>
    <w:rsid w:val="00AB75B9"/>
    <w:rsid w:val="00AB77E7"/>
    <w:rsid w:val="00AB7C8F"/>
    <w:rsid w:val="00AB7E89"/>
    <w:rsid w:val="00AC0119"/>
    <w:rsid w:val="00AC0236"/>
    <w:rsid w:val="00AC02F2"/>
    <w:rsid w:val="00AC0640"/>
    <w:rsid w:val="00AC0750"/>
    <w:rsid w:val="00AC07B3"/>
    <w:rsid w:val="00AC0CFA"/>
    <w:rsid w:val="00AC0D3A"/>
    <w:rsid w:val="00AC0E3E"/>
    <w:rsid w:val="00AC0E9F"/>
    <w:rsid w:val="00AC0F32"/>
    <w:rsid w:val="00AC1241"/>
    <w:rsid w:val="00AC12B7"/>
    <w:rsid w:val="00AC1A4E"/>
    <w:rsid w:val="00AC1B10"/>
    <w:rsid w:val="00AC1BB3"/>
    <w:rsid w:val="00AC1C9C"/>
    <w:rsid w:val="00AC20AD"/>
    <w:rsid w:val="00AC238C"/>
    <w:rsid w:val="00AC3078"/>
    <w:rsid w:val="00AC3744"/>
    <w:rsid w:val="00AC3772"/>
    <w:rsid w:val="00AC3B8B"/>
    <w:rsid w:val="00AC3C6A"/>
    <w:rsid w:val="00AC41C1"/>
    <w:rsid w:val="00AC4D20"/>
    <w:rsid w:val="00AC4F17"/>
    <w:rsid w:val="00AC4F96"/>
    <w:rsid w:val="00AC4FEE"/>
    <w:rsid w:val="00AC51BB"/>
    <w:rsid w:val="00AC53C8"/>
    <w:rsid w:val="00AC5436"/>
    <w:rsid w:val="00AC5535"/>
    <w:rsid w:val="00AC5599"/>
    <w:rsid w:val="00AC5D47"/>
    <w:rsid w:val="00AC5DA3"/>
    <w:rsid w:val="00AC5DBC"/>
    <w:rsid w:val="00AC5DE1"/>
    <w:rsid w:val="00AC5EB2"/>
    <w:rsid w:val="00AC6094"/>
    <w:rsid w:val="00AC60BE"/>
    <w:rsid w:val="00AC62E4"/>
    <w:rsid w:val="00AC6480"/>
    <w:rsid w:val="00AC6D33"/>
    <w:rsid w:val="00AC749D"/>
    <w:rsid w:val="00AC78F8"/>
    <w:rsid w:val="00AC796E"/>
    <w:rsid w:val="00AC7BFD"/>
    <w:rsid w:val="00AD02BF"/>
    <w:rsid w:val="00AD04E0"/>
    <w:rsid w:val="00AD0DD3"/>
    <w:rsid w:val="00AD1109"/>
    <w:rsid w:val="00AD14AB"/>
    <w:rsid w:val="00AD14D5"/>
    <w:rsid w:val="00AD1681"/>
    <w:rsid w:val="00AD1C87"/>
    <w:rsid w:val="00AD20D0"/>
    <w:rsid w:val="00AD2118"/>
    <w:rsid w:val="00AD26C4"/>
    <w:rsid w:val="00AD2B53"/>
    <w:rsid w:val="00AD3006"/>
    <w:rsid w:val="00AD300B"/>
    <w:rsid w:val="00AD319B"/>
    <w:rsid w:val="00AD3268"/>
    <w:rsid w:val="00AD378B"/>
    <w:rsid w:val="00AD378F"/>
    <w:rsid w:val="00AD3B28"/>
    <w:rsid w:val="00AD3F33"/>
    <w:rsid w:val="00AD4665"/>
    <w:rsid w:val="00AD4EA8"/>
    <w:rsid w:val="00AD545D"/>
    <w:rsid w:val="00AD5795"/>
    <w:rsid w:val="00AD5885"/>
    <w:rsid w:val="00AD5962"/>
    <w:rsid w:val="00AD5A35"/>
    <w:rsid w:val="00AD5C33"/>
    <w:rsid w:val="00AD69D2"/>
    <w:rsid w:val="00AD7015"/>
    <w:rsid w:val="00AD733A"/>
    <w:rsid w:val="00AD7410"/>
    <w:rsid w:val="00AD741B"/>
    <w:rsid w:val="00AD7A23"/>
    <w:rsid w:val="00AD7C70"/>
    <w:rsid w:val="00AD7F71"/>
    <w:rsid w:val="00AE0042"/>
    <w:rsid w:val="00AE0274"/>
    <w:rsid w:val="00AE034E"/>
    <w:rsid w:val="00AE060C"/>
    <w:rsid w:val="00AE108B"/>
    <w:rsid w:val="00AE11EB"/>
    <w:rsid w:val="00AE1403"/>
    <w:rsid w:val="00AE148B"/>
    <w:rsid w:val="00AE18CD"/>
    <w:rsid w:val="00AE19BB"/>
    <w:rsid w:val="00AE2075"/>
    <w:rsid w:val="00AE21B4"/>
    <w:rsid w:val="00AE22B1"/>
    <w:rsid w:val="00AE246C"/>
    <w:rsid w:val="00AE248E"/>
    <w:rsid w:val="00AE2957"/>
    <w:rsid w:val="00AE2C71"/>
    <w:rsid w:val="00AE3529"/>
    <w:rsid w:val="00AE3AC0"/>
    <w:rsid w:val="00AE3C08"/>
    <w:rsid w:val="00AE3F1A"/>
    <w:rsid w:val="00AE3F39"/>
    <w:rsid w:val="00AE4278"/>
    <w:rsid w:val="00AE4342"/>
    <w:rsid w:val="00AE465E"/>
    <w:rsid w:val="00AE49C2"/>
    <w:rsid w:val="00AE4B83"/>
    <w:rsid w:val="00AE4E32"/>
    <w:rsid w:val="00AE50A7"/>
    <w:rsid w:val="00AE53E7"/>
    <w:rsid w:val="00AE543D"/>
    <w:rsid w:val="00AE56A1"/>
    <w:rsid w:val="00AE586B"/>
    <w:rsid w:val="00AE5953"/>
    <w:rsid w:val="00AE598C"/>
    <w:rsid w:val="00AE5A6A"/>
    <w:rsid w:val="00AE5B08"/>
    <w:rsid w:val="00AE5BFC"/>
    <w:rsid w:val="00AE5CC7"/>
    <w:rsid w:val="00AE60F0"/>
    <w:rsid w:val="00AE6243"/>
    <w:rsid w:val="00AE6994"/>
    <w:rsid w:val="00AE71F3"/>
    <w:rsid w:val="00AE7553"/>
    <w:rsid w:val="00AE76CA"/>
    <w:rsid w:val="00AE7A45"/>
    <w:rsid w:val="00AE7ACF"/>
    <w:rsid w:val="00AE7BA7"/>
    <w:rsid w:val="00AE7C1C"/>
    <w:rsid w:val="00AE7CCC"/>
    <w:rsid w:val="00AF01D6"/>
    <w:rsid w:val="00AF02A0"/>
    <w:rsid w:val="00AF0359"/>
    <w:rsid w:val="00AF042E"/>
    <w:rsid w:val="00AF04B7"/>
    <w:rsid w:val="00AF0784"/>
    <w:rsid w:val="00AF11FA"/>
    <w:rsid w:val="00AF1407"/>
    <w:rsid w:val="00AF15B8"/>
    <w:rsid w:val="00AF16D1"/>
    <w:rsid w:val="00AF17FE"/>
    <w:rsid w:val="00AF1918"/>
    <w:rsid w:val="00AF19F2"/>
    <w:rsid w:val="00AF286E"/>
    <w:rsid w:val="00AF29E7"/>
    <w:rsid w:val="00AF327A"/>
    <w:rsid w:val="00AF339F"/>
    <w:rsid w:val="00AF33A3"/>
    <w:rsid w:val="00AF33F6"/>
    <w:rsid w:val="00AF361C"/>
    <w:rsid w:val="00AF39F8"/>
    <w:rsid w:val="00AF3A90"/>
    <w:rsid w:val="00AF3BA1"/>
    <w:rsid w:val="00AF3DBD"/>
    <w:rsid w:val="00AF3E95"/>
    <w:rsid w:val="00AF405D"/>
    <w:rsid w:val="00AF41E3"/>
    <w:rsid w:val="00AF4241"/>
    <w:rsid w:val="00AF4629"/>
    <w:rsid w:val="00AF4733"/>
    <w:rsid w:val="00AF4BF2"/>
    <w:rsid w:val="00AF4E5A"/>
    <w:rsid w:val="00AF51D3"/>
    <w:rsid w:val="00AF5F40"/>
    <w:rsid w:val="00AF623E"/>
    <w:rsid w:val="00AF62C1"/>
    <w:rsid w:val="00AF62CB"/>
    <w:rsid w:val="00AF62F1"/>
    <w:rsid w:val="00AF6491"/>
    <w:rsid w:val="00AF686B"/>
    <w:rsid w:val="00AF694E"/>
    <w:rsid w:val="00AF6AD5"/>
    <w:rsid w:val="00AF7116"/>
    <w:rsid w:val="00AF764A"/>
    <w:rsid w:val="00AF7A83"/>
    <w:rsid w:val="00B00529"/>
    <w:rsid w:val="00B006E8"/>
    <w:rsid w:val="00B0097A"/>
    <w:rsid w:val="00B00B14"/>
    <w:rsid w:val="00B00D3F"/>
    <w:rsid w:val="00B00DF5"/>
    <w:rsid w:val="00B00EB8"/>
    <w:rsid w:val="00B00EC8"/>
    <w:rsid w:val="00B00F26"/>
    <w:rsid w:val="00B00FC1"/>
    <w:rsid w:val="00B0104D"/>
    <w:rsid w:val="00B010BD"/>
    <w:rsid w:val="00B010E0"/>
    <w:rsid w:val="00B010FE"/>
    <w:rsid w:val="00B011A3"/>
    <w:rsid w:val="00B01508"/>
    <w:rsid w:val="00B01619"/>
    <w:rsid w:val="00B017B4"/>
    <w:rsid w:val="00B01996"/>
    <w:rsid w:val="00B01C28"/>
    <w:rsid w:val="00B01CDA"/>
    <w:rsid w:val="00B01F87"/>
    <w:rsid w:val="00B022FC"/>
    <w:rsid w:val="00B02469"/>
    <w:rsid w:val="00B02687"/>
    <w:rsid w:val="00B027EE"/>
    <w:rsid w:val="00B02895"/>
    <w:rsid w:val="00B0289D"/>
    <w:rsid w:val="00B02A7A"/>
    <w:rsid w:val="00B02B01"/>
    <w:rsid w:val="00B02B6D"/>
    <w:rsid w:val="00B02EDC"/>
    <w:rsid w:val="00B031CF"/>
    <w:rsid w:val="00B03365"/>
    <w:rsid w:val="00B0360C"/>
    <w:rsid w:val="00B03692"/>
    <w:rsid w:val="00B03CD6"/>
    <w:rsid w:val="00B04290"/>
    <w:rsid w:val="00B0451B"/>
    <w:rsid w:val="00B04606"/>
    <w:rsid w:val="00B046DA"/>
    <w:rsid w:val="00B048AF"/>
    <w:rsid w:val="00B04944"/>
    <w:rsid w:val="00B04FC0"/>
    <w:rsid w:val="00B052EA"/>
    <w:rsid w:val="00B0537A"/>
    <w:rsid w:val="00B05687"/>
    <w:rsid w:val="00B05BDF"/>
    <w:rsid w:val="00B05EB5"/>
    <w:rsid w:val="00B05F31"/>
    <w:rsid w:val="00B06437"/>
    <w:rsid w:val="00B069FC"/>
    <w:rsid w:val="00B06ADF"/>
    <w:rsid w:val="00B06DFC"/>
    <w:rsid w:val="00B06E26"/>
    <w:rsid w:val="00B07356"/>
    <w:rsid w:val="00B0744B"/>
    <w:rsid w:val="00B07668"/>
    <w:rsid w:val="00B07896"/>
    <w:rsid w:val="00B07A00"/>
    <w:rsid w:val="00B07C0D"/>
    <w:rsid w:val="00B07F01"/>
    <w:rsid w:val="00B101C7"/>
    <w:rsid w:val="00B101F1"/>
    <w:rsid w:val="00B10DB4"/>
    <w:rsid w:val="00B10E7E"/>
    <w:rsid w:val="00B11052"/>
    <w:rsid w:val="00B113DD"/>
    <w:rsid w:val="00B114D4"/>
    <w:rsid w:val="00B11A4F"/>
    <w:rsid w:val="00B11ABC"/>
    <w:rsid w:val="00B11F0E"/>
    <w:rsid w:val="00B12315"/>
    <w:rsid w:val="00B1252E"/>
    <w:rsid w:val="00B12696"/>
    <w:rsid w:val="00B129F6"/>
    <w:rsid w:val="00B12D11"/>
    <w:rsid w:val="00B12E3E"/>
    <w:rsid w:val="00B134F1"/>
    <w:rsid w:val="00B137E1"/>
    <w:rsid w:val="00B13922"/>
    <w:rsid w:val="00B13939"/>
    <w:rsid w:val="00B13CB4"/>
    <w:rsid w:val="00B13EFF"/>
    <w:rsid w:val="00B14056"/>
    <w:rsid w:val="00B14427"/>
    <w:rsid w:val="00B14BBF"/>
    <w:rsid w:val="00B14C1A"/>
    <w:rsid w:val="00B14E14"/>
    <w:rsid w:val="00B15097"/>
    <w:rsid w:val="00B150F8"/>
    <w:rsid w:val="00B1521D"/>
    <w:rsid w:val="00B15672"/>
    <w:rsid w:val="00B15845"/>
    <w:rsid w:val="00B15DF0"/>
    <w:rsid w:val="00B16402"/>
    <w:rsid w:val="00B1695B"/>
    <w:rsid w:val="00B16A38"/>
    <w:rsid w:val="00B16DDC"/>
    <w:rsid w:val="00B17115"/>
    <w:rsid w:val="00B1717A"/>
    <w:rsid w:val="00B176FE"/>
    <w:rsid w:val="00B1773D"/>
    <w:rsid w:val="00B178A7"/>
    <w:rsid w:val="00B17D65"/>
    <w:rsid w:val="00B20159"/>
    <w:rsid w:val="00B20374"/>
    <w:rsid w:val="00B204A3"/>
    <w:rsid w:val="00B20663"/>
    <w:rsid w:val="00B20A69"/>
    <w:rsid w:val="00B21354"/>
    <w:rsid w:val="00B21611"/>
    <w:rsid w:val="00B218D0"/>
    <w:rsid w:val="00B219C0"/>
    <w:rsid w:val="00B219CC"/>
    <w:rsid w:val="00B21C2E"/>
    <w:rsid w:val="00B21C3D"/>
    <w:rsid w:val="00B21F46"/>
    <w:rsid w:val="00B21FD6"/>
    <w:rsid w:val="00B22305"/>
    <w:rsid w:val="00B22748"/>
    <w:rsid w:val="00B229D5"/>
    <w:rsid w:val="00B22AE7"/>
    <w:rsid w:val="00B22CA6"/>
    <w:rsid w:val="00B22E11"/>
    <w:rsid w:val="00B22E87"/>
    <w:rsid w:val="00B23476"/>
    <w:rsid w:val="00B234F2"/>
    <w:rsid w:val="00B23663"/>
    <w:rsid w:val="00B23688"/>
    <w:rsid w:val="00B237A4"/>
    <w:rsid w:val="00B2391B"/>
    <w:rsid w:val="00B23A16"/>
    <w:rsid w:val="00B23A86"/>
    <w:rsid w:val="00B24266"/>
    <w:rsid w:val="00B2431B"/>
    <w:rsid w:val="00B247AB"/>
    <w:rsid w:val="00B24C8F"/>
    <w:rsid w:val="00B24E6A"/>
    <w:rsid w:val="00B24F0E"/>
    <w:rsid w:val="00B24F10"/>
    <w:rsid w:val="00B25348"/>
    <w:rsid w:val="00B2539D"/>
    <w:rsid w:val="00B25464"/>
    <w:rsid w:val="00B25660"/>
    <w:rsid w:val="00B257AC"/>
    <w:rsid w:val="00B258E6"/>
    <w:rsid w:val="00B258FA"/>
    <w:rsid w:val="00B25985"/>
    <w:rsid w:val="00B25AB0"/>
    <w:rsid w:val="00B25EE5"/>
    <w:rsid w:val="00B25F24"/>
    <w:rsid w:val="00B26183"/>
    <w:rsid w:val="00B263FB"/>
    <w:rsid w:val="00B267D9"/>
    <w:rsid w:val="00B26AD5"/>
    <w:rsid w:val="00B26BDD"/>
    <w:rsid w:val="00B26D31"/>
    <w:rsid w:val="00B2741C"/>
    <w:rsid w:val="00B27546"/>
    <w:rsid w:val="00B27732"/>
    <w:rsid w:val="00B27ADE"/>
    <w:rsid w:val="00B27C76"/>
    <w:rsid w:val="00B27C8A"/>
    <w:rsid w:val="00B27D32"/>
    <w:rsid w:val="00B30499"/>
    <w:rsid w:val="00B305B6"/>
    <w:rsid w:val="00B30AC5"/>
    <w:rsid w:val="00B30AF2"/>
    <w:rsid w:val="00B30B75"/>
    <w:rsid w:val="00B30FF1"/>
    <w:rsid w:val="00B310D7"/>
    <w:rsid w:val="00B31277"/>
    <w:rsid w:val="00B3139D"/>
    <w:rsid w:val="00B31D3E"/>
    <w:rsid w:val="00B31DDE"/>
    <w:rsid w:val="00B31E16"/>
    <w:rsid w:val="00B31E3E"/>
    <w:rsid w:val="00B31FA7"/>
    <w:rsid w:val="00B32095"/>
    <w:rsid w:val="00B32816"/>
    <w:rsid w:val="00B32BB6"/>
    <w:rsid w:val="00B33640"/>
    <w:rsid w:val="00B3392D"/>
    <w:rsid w:val="00B33F8F"/>
    <w:rsid w:val="00B3409D"/>
    <w:rsid w:val="00B3435D"/>
    <w:rsid w:val="00B348E6"/>
    <w:rsid w:val="00B34B0B"/>
    <w:rsid w:val="00B34B0F"/>
    <w:rsid w:val="00B34D88"/>
    <w:rsid w:val="00B3504D"/>
    <w:rsid w:val="00B35590"/>
    <w:rsid w:val="00B35746"/>
    <w:rsid w:val="00B35852"/>
    <w:rsid w:val="00B35995"/>
    <w:rsid w:val="00B35A9B"/>
    <w:rsid w:val="00B35EC1"/>
    <w:rsid w:val="00B360E9"/>
    <w:rsid w:val="00B362C4"/>
    <w:rsid w:val="00B362D0"/>
    <w:rsid w:val="00B363D9"/>
    <w:rsid w:val="00B366BB"/>
    <w:rsid w:val="00B36887"/>
    <w:rsid w:val="00B36B7E"/>
    <w:rsid w:val="00B36DDB"/>
    <w:rsid w:val="00B3705D"/>
    <w:rsid w:val="00B371C9"/>
    <w:rsid w:val="00B373BF"/>
    <w:rsid w:val="00B3780A"/>
    <w:rsid w:val="00B378E1"/>
    <w:rsid w:val="00B378E2"/>
    <w:rsid w:val="00B37B59"/>
    <w:rsid w:val="00B40062"/>
    <w:rsid w:val="00B407D3"/>
    <w:rsid w:val="00B407E4"/>
    <w:rsid w:val="00B40A02"/>
    <w:rsid w:val="00B40A0C"/>
    <w:rsid w:val="00B40D2B"/>
    <w:rsid w:val="00B40F77"/>
    <w:rsid w:val="00B4131F"/>
    <w:rsid w:val="00B41C04"/>
    <w:rsid w:val="00B41C7D"/>
    <w:rsid w:val="00B41F4B"/>
    <w:rsid w:val="00B41FA0"/>
    <w:rsid w:val="00B4207D"/>
    <w:rsid w:val="00B421F5"/>
    <w:rsid w:val="00B42ABC"/>
    <w:rsid w:val="00B4305C"/>
    <w:rsid w:val="00B43158"/>
    <w:rsid w:val="00B43318"/>
    <w:rsid w:val="00B43396"/>
    <w:rsid w:val="00B433BF"/>
    <w:rsid w:val="00B43459"/>
    <w:rsid w:val="00B43482"/>
    <w:rsid w:val="00B43517"/>
    <w:rsid w:val="00B44090"/>
    <w:rsid w:val="00B44408"/>
    <w:rsid w:val="00B4454F"/>
    <w:rsid w:val="00B446C4"/>
    <w:rsid w:val="00B44773"/>
    <w:rsid w:val="00B449B7"/>
    <w:rsid w:val="00B44B20"/>
    <w:rsid w:val="00B44C1E"/>
    <w:rsid w:val="00B44C40"/>
    <w:rsid w:val="00B44D15"/>
    <w:rsid w:val="00B45786"/>
    <w:rsid w:val="00B45998"/>
    <w:rsid w:val="00B46279"/>
    <w:rsid w:val="00B4646E"/>
    <w:rsid w:val="00B46634"/>
    <w:rsid w:val="00B46687"/>
    <w:rsid w:val="00B4698F"/>
    <w:rsid w:val="00B475CF"/>
    <w:rsid w:val="00B476D1"/>
    <w:rsid w:val="00B4778C"/>
    <w:rsid w:val="00B47903"/>
    <w:rsid w:val="00B47967"/>
    <w:rsid w:val="00B479E9"/>
    <w:rsid w:val="00B500C2"/>
    <w:rsid w:val="00B506AA"/>
    <w:rsid w:val="00B50BAB"/>
    <w:rsid w:val="00B50D18"/>
    <w:rsid w:val="00B51186"/>
    <w:rsid w:val="00B514F2"/>
    <w:rsid w:val="00B5150D"/>
    <w:rsid w:val="00B5153D"/>
    <w:rsid w:val="00B5171E"/>
    <w:rsid w:val="00B51AD0"/>
    <w:rsid w:val="00B51C31"/>
    <w:rsid w:val="00B5222D"/>
    <w:rsid w:val="00B5243F"/>
    <w:rsid w:val="00B5283E"/>
    <w:rsid w:val="00B528EE"/>
    <w:rsid w:val="00B52A97"/>
    <w:rsid w:val="00B52B2E"/>
    <w:rsid w:val="00B52CFB"/>
    <w:rsid w:val="00B52ED5"/>
    <w:rsid w:val="00B5306F"/>
    <w:rsid w:val="00B5369F"/>
    <w:rsid w:val="00B5399B"/>
    <w:rsid w:val="00B539D3"/>
    <w:rsid w:val="00B53B12"/>
    <w:rsid w:val="00B53B29"/>
    <w:rsid w:val="00B53B95"/>
    <w:rsid w:val="00B53C35"/>
    <w:rsid w:val="00B53D45"/>
    <w:rsid w:val="00B5401C"/>
    <w:rsid w:val="00B54030"/>
    <w:rsid w:val="00B548BE"/>
    <w:rsid w:val="00B54C34"/>
    <w:rsid w:val="00B54D5D"/>
    <w:rsid w:val="00B54FF8"/>
    <w:rsid w:val="00B5523B"/>
    <w:rsid w:val="00B55282"/>
    <w:rsid w:val="00B5555A"/>
    <w:rsid w:val="00B5582C"/>
    <w:rsid w:val="00B55A25"/>
    <w:rsid w:val="00B55DC9"/>
    <w:rsid w:val="00B55E70"/>
    <w:rsid w:val="00B55EAE"/>
    <w:rsid w:val="00B5603D"/>
    <w:rsid w:val="00B56257"/>
    <w:rsid w:val="00B563A7"/>
    <w:rsid w:val="00B563AE"/>
    <w:rsid w:val="00B5645C"/>
    <w:rsid w:val="00B56771"/>
    <w:rsid w:val="00B56F71"/>
    <w:rsid w:val="00B57102"/>
    <w:rsid w:val="00B57477"/>
    <w:rsid w:val="00B574C7"/>
    <w:rsid w:val="00B5762A"/>
    <w:rsid w:val="00B57647"/>
    <w:rsid w:val="00B57875"/>
    <w:rsid w:val="00B57BB4"/>
    <w:rsid w:val="00B57DCA"/>
    <w:rsid w:val="00B6016B"/>
    <w:rsid w:val="00B6025F"/>
    <w:rsid w:val="00B6066E"/>
    <w:rsid w:val="00B613FD"/>
    <w:rsid w:val="00B61864"/>
    <w:rsid w:val="00B61B51"/>
    <w:rsid w:val="00B61B76"/>
    <w:rsid w:val="00B61B84"/>
    <w:rsid w:val="00B61DE8"/>
    <w:rsid w:val="00B621FE"/>
    <w:rsid w:val="00B6239F"/>
    <w:rsid w:val="00B624E5"/>
    <w:rsid w:val="00B62554"/>
    <w:rsid w:val="00B6261E"/>
    <w:rsid w:val="00B62699"/>
    <w:rsid w:val="00B62808"/>
    <w:rsid w:val="00B62984"/>
    <w:rsid w:val="00B62CBE"/>
    <w:rsid w:val="00B62D5B"/>
    <w:rsid w:val="00B6316B"/>
    <w:rsid w:val="00B632AA"/>
    <w:rsid w:val="00B632C1"/>
    <w:rsid w:val="00B636AE"/>
    <w:rsid w:val="00B639B9"/>
    <w:rsid w:val="00B63AE0"/>
    <w:rsid w:val="00B63AEB"/>
    <w:rsid w:val="00B63BBD"/>
    <w:rsid w:val="00B63DB5"/>
    <w:rsid w:val="00B6415C"/>
    <w:rsid w:val="00B641F9"/>
    <w:rsid w:val="00B64B03"/>
    <w:rsid w:val="00B653C1"/>
    <w:rsid w:val="00B656BE"/>
    <w:rsid w:val="00B65752"/>
    <w:rsid w:val="00B65939"/>
    <w:rsid w:val="00B65C44"/>
    <w:rsid w:val="00B65CF4"/>
    <w:rsid w:val="00B65E1E"/>
    <w:rsid w:val="00B65E98"/>
    <w:rsid w:val="00B66425"/>
    <w:rsid w:val="00B6655B"/>
    <w:rsid w:val="00B6676F"/>
    <w:rsid w:val="00B667E9"/>
    <w:rsid w:val="00B66C42"/>
    <w:rsid w:val="00B66DF9"/>
    <w:rsid w:val="00B6701E"/>
    <w:rsid w:val="00B67293"/>
    <w:rsid w:val="00B67429"/>
    <w:rsid w:val="00B6751C"/>
    <w:rsid w:val="00B67A07"/>
    <w:rsid w:val="00B67CD3"/>
    <w:rsid w:val="00B700D1"/>
    <w:rsid w:val="00B70197"/>
    <w:rsid w:val="00B703BF"/>
    <w:rsid w:val="00B704BA"/>
    <w:rsid w:val="00B705A0"/>
    <w:rsid w:val="00B70610"/>
    <w:rsid w:val="00B7076B"/>
    <w:rsid w:val="00B70C23"/>
    <w:rsid w:val="00B70E24"/>
    <w:rsid w:val="00B714EB"/>
    <w:rsid w:val="00B719B9"/>
    <w:rsid w:val="00B71A68"/>
    <w:rsid w:val="00B71B78"/>
    <w:rsid w:val="00B71D92"/>
    <w:rsid w:val="00B71D9E"/>
    <w:rsid w:val="00B71F19"/>
    <w:rsid w:val="00B7210F"/>
    <w:rsid w:val="00B721C0"/>
    <w:rsid w:val="00B72202"/>
    <w:rsid w:val="00B722AD"/>
    <w:rsid w:val="00B722CD"/>
    <w:rsid w:val="00B72482"/>
    <w:rsid w:val="00B72586"/>
    <w:rsid w:val="00B727E8"/>
    <w:rsid w:val="00B728E5"/>
    <w:rsid w:val="00B72DDE"/>
    <w:rsid w:val="00B73097"/>
    <w:rsid w:val="00B731F0"/>
    <w:rsid w:val="00B73305"/>
    <w:rsid w:val="00B73546"/>
    <w:rsid w:val="00B73629"/>
    <w:rsid w:val="00B736B5"/>
    <w:rsid w:val="00B736F3"/>
    <w:rsid w:val="00B73B71"/>
    <w:rsid w:val="00B73CEB"/>
    <w:rsid w:val="00B73F22"/>
    <w:rsid w:val="00B73F5A"/>
    <w:rsid w:val="00B7451E"/>
    <w:rsid w:val="00B746D0"/>
    <w:rsid w:val="00B74702"/>
    <w:rsid w:val="00B7487A"/>
    <w:rsid w:val="00B74A23"/>
    <w:rsid w:val="00B74CA6"/>
    <w:rsid w:val="00B74D7E"/>
    <w:rsid w:val="00B75362"/>
    <w:rsid w:val="00B753EC"/>
    <w:rsid w:val="00B75419"/>
    <w:rsid w:val="00B755E5"/>
    <w:rsid w:val="00B7595E"/>
    <w:rsid w:val="00B759B9"/>
    <w:rsid w:val="00B75A21"/>
    <w:rsid w:val="00B75B87"/>
    <w:rsid w:val="00B75E5B"/>
    <w:rsid w:val="00B76094"/>
    <w:rsid w:val="00B76313"/>
    <w:rsid w:val="00B76550"/>
    <w:rsid w:val="00B76783"/>
    <w:rsid w:val="00B76977"/>
    <w:rsid w:val="00B76DB0"/>
    <w:rsid w:val="00B7718E"/>
    <w:rsid w:val="00B772DD"/>
    <w:rsid w:val="00B77F66"/>
    <w:rsid w:val="00B80380"/>
    <w:rsid w:val="00B80AAC"/>
    <w:rsid w:val="00B80C2F"/>
    <w:rsid w:val="00B811D5"/>
    <w:rsid w:val="00B815C2"/>
    <w:rsid w:val="00B817A2"/>
    <w:rsid w:val="00B817E7"/>
    <w:rsid w:val="00B81861"/>
    <w:rsid w:val="00B81993"/>
    <w:rsid w:val="00B81B31"/>
    <w:rsid w:val="00B81BBF"/>
    <w:rsid w:val="00B81BE0"/>
    <w:rsid w:val="00B81F1C"/>
    <w:rsid w:val="00B824AA"/>
    <w:rsid w:val="00B82822"/>
    <w:rsid w:val="00B82D77"/>
    <w:rsid w:val="00B831C9"/>
    <w:rsid w:val="00B83209"/>
    <w:rsid w:val="00B8365A"/>
    <w:rsid w:val="00B8369D"/>
    <w:rsid w:val="00B83786"/>
    <w:rsid w:val="00B83D45"/>
    <w:rsid w:val="00B8405A"/>
    <w:rsid w:val="00B840D4"/>
    <w:rsid w:val="00B84284"/>
    <w:rsid w:val="00B843B5"/>
    <w:rsid w:val="00B8481F"/>
    <w:rsid w:val="00B84F24"/>
    <w:rsid w:val="00B85466"/>
    <w:rsid w:val="00B85744"/>
    <w:rsid w:val="00B857A0"/>
    <w:rsid w:val="00B857F1"/>
    <w:rsid w:val="00B8582F"/>
    <w:rsid w:val="00B85838"/>
    <w:rsid w:val="00B859F7"/>
    <w:rsid w:val="00B85E5B"/>
    <w:rsid w:val="00B8621C"/>
    <w:rsid w:val="00B8622C"/>
    <w:rsid w:val="00B862D0"/>
    <w:rsid w:val="00B864F3"/>
    <w:rsid w:val="00B868B2"/>
    <w:rsid w:val="00B86CCA"/>
    <w:rsid w:val="00B86DD7"/>
    <w:rsid w:val="00B87285"/>
    <w:rsid w:val="00B872E2"/>
    <w:rsid w:val="00B872ED"/>
    <w:rsid w:val="00B87482"/>
    <w:rsid w:val="00B8766D"/>
    <w:rsid w:val="00B8794B"/>
    <w:rsid w:val="00B87A37"/>
    <w:rsid w:val="00B87ABC"/>
    <w:rsid w:val="00B87DA3"/>
    <w:rsid w:val="00B87FBC"/>
    <w:rsid w:val="00B903DB"/>
    <w:rsid w:val="00B9046C"/>
    <w:rsid w:val="00B90DE0"/>
    <w:rsid w:val="00B90FDB"/>
    <w:rsid w:val="00B911E7"/>
    <w:rsid w:val="00B91382"/>
    <w:rsid w:val="00B914A1"/>
    <w:rsid w:val="00B91860"/>
    <w:rsid w:val="00B91F2F"/>
    <w:rsid w:val="00B9216D"/>
    <w:rsid w:val="00B92286"/>
    <w:rsid w:val="00B92A24"/>
    <w:rsid w:val="00B92F24"/>
    <w:rsid w:val="00B9328F"/>
    <w:rsid w:val="00B93401"/>
    <w:rsid w:val="00B934AC"/>
    <w:rsid w:val="00B93C5D"/>
    <w:rsid w:val="00B93DEF"/>
    <w:rsid w:val="00B94326"/>
    <w:rsid w:val="00B9511E"/>
    <w:rsid w:val="00B952A3"/>
    <w:rsid w:val="00B95621"/>
    <w:rsid w:val="00B95982"/>
    <w:rsid w:val="00B959D2"/>
    <w:rsid w:val="00B95C74"/>
    <w:rsid w:val="00B95E95"/>
    <w:rsid w:val="00B95EF4"/>
    <w:rsid w:val="00B961C9"/>
    <w:rsid w:val="00B9648B"/>
    <w:rsid w:val="00B964A1"/>
    <w:rsid w:val="00B966A2"/>
    <w:rsid w:val="00B96722"/>
    <w:rsid w:val="00B96935"/>
    <w:rsid w:val="00B96AC8"/>
    <w:rsid w:val="00B96AD5"/>
    <w:rsid w:val="00B96AF1"/>
    <w:rsid w:val="00B96CC7"/>
    <w:rsid w:val="00B97164"/>
    <w:rsid w:val="00B971B6"/>
    <w:rsid w:val="00B977A4"/>
    <w:rsid w:val="00B9785B"/>
    <w:rsid w:val="00B97994"/>
    <w:rsid w:val="00B97FB7"/>
    <w:rsid w:val="00BA05B4"/>
    <w:rsid w:val="00BA0CD9"/>
    <w:rsid w:val="00BA1040"/>
    <w:rsid w:val="00BA10EB"/>
    <w:rsid w:val="00BA1178"/>
    <w:rsid w:val="00BA1393"/>
    <w:rsid w:val="00BA14F8"/>
    <w:rsid w:val="00BA16E0"/>
    <w:rsid w:val="00BA1768"/>
    <w:rsid w:val="00BA17E9"/>
    <w:rsid w:val="00BA18E3"/>
    <w:rsid w:val="00BA220E"/>
    <w:rsid w:val="00BA226F"/>
    <w:rsid w:val="00BA25E1"/>
    <w:rsid w:val="00BA2620"/>
    <w:rsid w:val="00BA278B"/>
    <w:rsid w:val="00BA297B"/>
    <w:rsid w:val="00BA2AEB"/>
    <w:rsid w:val="00BA2B67"/>
    <w:rsid w:val="00BA2DF6"/>
    <w:rsid w:val="00BA2DFE"/>
    <w:rsid w:val="00BA2E8C"/>
    <w:rsid w:val="00BA2EA2"/>
    <w:rsid w:val="00BA32EF"/>
    <w:rsid w:val="00BA3738"/>
    <w:rsid w:val="00BA37BE"/>
    <w:rsid w:val="00BA3A00"/>
    <w:rsid w:val="00BA3D04"/>
    <w:rsid w:val="00BA3F40"/>
    <w:rsid w:val="00BA40BD"/>
    <w:rsid w:val="00BA4239"/>
    <w:rsid w:val="00BA49EA"/>
    <w:rsid w:val="00BA4B19"/>
    <w:rsid w:val="00BA50B6"/>
    <w:rsid w:val="00BA52AF"/>
    <w:rsid w:val="00BA586A"/>
    <w:rsid w:val="00BA58EE"/>
    <w:rsid w:val="00BA5BA1"/>
    <w:rsid w:val="00BA5CED"/>
    <w:rsid w:val="00BA5D40"/>
    <w:rsid w:val="00BA5EB0"/>
    <w:rsid w:val="00BA603E"/>
    <w:rsid w:val="00BA6418"/>
    <w:rsid w:val="00BA6529"/>
    <w:rsid w:val="00BA66E8"/>
    <w:rsid w:val="00BA6C86"/>
    <w:rsid w:val="00BA71E2"/>
    <w:rsid w:val="00BA74E8"/>
    <w:rsid w:val="00BA7CDF"/>
    <w:rsid w:val="00BA7FC8"/>
    <w:rsid w:val="00BB01B2"/>
    <w:rsid w:val="00BB01DB"/>
    <w:rsid w:val="00BB0269"/>
    <w:rsid w:val="00BB02ED"/>
    <w:rsid w:val="00BB047B"/>
    <w:rsid w:val="00BB05EB"/>
    <w:rsid w:val="00BB0836"/>
    <w:rsid w:val="00BB0BCA"/>
    <w:rsid w:val="00BB0E5C"/>
    <w:rsid w:val="00BB10A8"/>
    <w:rsid w:val="00BB11BC"/>
    <w:rsid w:val="00BB13B6"/>
    <w:rsid w:val="00BB17FA"/>
    <w:rsid w:val="00BB1994"/>
    <w:rsid w:val="00BB1BC5"/>
    <w:rsid w:val="00BB1DDD"/>
    <w:rsid w:val="00BB20AA"/>
    <w:rsid w:val="00BB23E1"/>
    <w:rsid w:val="00BB2433"/>
    <w:rsid w:val="00BB2565"/>
    <w:rsid w:val="00BB26AE"/>
    <w:rsid w:val="00BB28A5"/>
    <w:rsid w:val="00BB2B3E"/>
    <w:rsid w:val="00BB2B7D"/>
    <w:rsid w:val="00BB2B88"/>
    <w:rsid w:val="00BB2ED8"/>
    <w:rsid w:val="00BB301D"/>
    <w:rsid w:val="00BB3500"/>
    <w:rsid w:val="00BB368B"/>
    <w:rsid w:val="00BB37E6"/>
    <w:rsid w:val="00BB3987"/>
    <w:rsid w:val="00BB3B54"/>
    <w:rsid w:val="00BB3D7A"/>
    <w:rsid w:val="00BB3DFE"/>
    <w:rsid w:val="00BB40A3"/>
    <w:rsid w:val="00BB419C"/>
    <w:rsid w:val="00BB46ED"/>
    <w:rsid w:val="00BB474A"/>
    <w:rsid w:val="00BB476A"/>
    <w:rsid w:val="00BB4873"/>
    <w:rsid w:val="00BB48FF"/>
    <w:rsid w:val="00BB4C47"/>
    <w:rsid w:val="00BB512A"/>
    <w:rsid w:val="00BB51BB"/>
    <w:rsid w:val="00BB5543"/>
    <w:rsid w:val="00BB5B75"/>
    <w:rsid w:val="00BB5C88"/>
    <w:rsid w:val="00BB6612"/>
    <w:rsid w:val="00BB671B"/>
    <w:rsid w:val="00BB68EC"/>
    <w:rsid w:val="00BB6E82"/>
    <w:rsid w:val="00BB7070"/>
    <w:rsid w:val="00BB72DF"/>
    <w:rsid w:val="00BB78A5"/>
    <w:rsid w:val="00BB7D1B"/>
    <w:rsid w:val="00BB7D97"/>
    <w:rsid w:val="00BC002D"/>
    <w:rsid w:val="00BC0478"/>
    <w:rsid w:val="00BC0599"/>
    <w:rsid w:val="00BC0A1E"/>
    <w:rsid w:val="00BC0B8F"/>
    <w:rsid w:val="00BC0DBE"/>
    <w:rsid w:val="00BC0F55"/>
    <w:rsid w:val="00BC13AE"/>
    <w:rsid w:val="00BC1610"/>
    <w:rsid w:val="00BC1786"/>
    <w:rsid w:val="00BC1A2C"/>
    <w:rsid w:val="00BC1BE6"/>
    <w:rsid w:val="00BC1D8A"/>
    <w:rsid w:val="00BC2185"/>
    <w:rsid w:val="00BC2656"/>
    <w:rsid w:val="00BC26B4"/>
    <w:rsid w:val="00BC2BD7"/>
    <w:rsid w:val="00BC2CCB"/>
    <w:rsid w:val="00BC2F32"/>
    <w:rsid w:val="00BC3514"/>
    <w:rsid w:val="00BC35AF"/>
    <w:rsid w:val="00BC39AE"/>
    <w:rsid w:val="00BC3A2F"/>
    <w:rsid w:val="00BC3B1B"/>
    <w:rsid w:val="00BC48F2"/>
    <w:rsid w:val="00BC4CA1"/>
    <w:rsid w:val="00BC4E1E"/>
    <w:rsid w:val="00BC4E3E"/>
    <w:rsid w:val="00BC4F29"/>
    <w:rsid w:val="00BC50C1"/>
    <w:rsid w:val="00BC57F9"/>
    <w:rsid w:val="00BC5A7B"/>
    <w:rsid w:val="00BC5B6B"/>
    <w:rsid w:val="00BC5E89"/>
    <w:rsid w:val="00BC5FAB"/>
    <w:rsid w:val="00BC6068"/>
    <w:rsid w:val="00BC62B7"/>
    <w:rsid w:val="00BC62B8"/>
    <w:rsid w:val="00BC65D3"/>
    <w:rsid w:val="00BC67BD"/>
    <w:rsid w:val="00BC7011"/>
    <w:rsid w:val="00BC73AE"/>
    <w:rsid w:val="00BC748E"/>
    <w:rsid w:val="00BC776A"/>
    <w:rsid w:val="00BC77E1"/>
    <w:rsid w:val="00BC77F3"/>
    <w:rsid w:val="00BC79DB"/>
    <w:rsid w:val="00BC7DF7"/>
    <w:rsid w:val="00BC7FB7"/>
    <w:rsid w:val="00BC7FB8"/>
    <w:rsid w:val="00BD0132"/>
    <w:rsid w:val="00BD0331"/>
    <w:rsid w:val="00BD03EC"/>
    <w:rsid w:val="00BD0619"/>
    <w:rsid w:val="00BD09E4"/>
    <w:rsid w:val="00BD0B11"/>
    <w:rsid w:val="00BD0D89"/>
    <w:rsid w:val="00BD0D8A"/>
    <w:rsid w:val="00BD0DB5"/>
    <w:rsid w:val="00BD1041"/>
    <w:rsid w:val="00BD127C"/>
    <w:rsid w:val="00BD179D"/>
    <w:rsid w:val="00BD1809"/>
    <w:rsid w:val="00BD1B0C"/>
    <w:rsid w:val="00BD1D54"/>
    <w:rsid w:val="00BD1EC5"/>
    <w:rsid w:val="00BD2028"/>
    <w:rsid w:val="00BD2246"/>
    <w:rsid w:val="00BD2253"/>
    <w:rsid w:val="00BD260E"/>
    <w:rsid w:val="00BD2682"/>
    <w:rsid w:val="00BD2D65"/>
    <w:rsid w:val="00BD2D79"/>
    <w:rsid w:val="00BD2EB7"/>
    <w:rsid w:val="00BD2F40"/>
    <w:rsid w:val="00BD30CB"/>
    <w:rsid w:val="00BD3428"/>
    <w:rsid w:val="00BD3718"/>
    <w:rsid w:val="00BD3AB7"/>
    <w:rsid w:val="00BD3B93"/>
    <w:rsid w:val="00BD3C7F"/>
    <w:rsid w:val="00BD3CF3"/>
    <w:rsid w:val="00BD3DA3"/>
    <w:rsid w:val="00BD42C0"/>
    <w:rsid w:val="00BD4455"/>
    <w:rsid w:val="00BD49C6"/>
    <w:rsid w:val="00BD4A58"/>
    <w:rsid w:val="00BD4CB4"/>
    <w:rsid w:val="00BD4CD5"/>
    <w:rsid w:val="00BD4DB1"/>
    <w:rsid w:val="00BD4DDB"/>
    <w:rsid w:val="00BD5177"/>
    <w:rsid w:val="00BD5252"/>
    <w:rsid w:val="00BD52FF"/>
    <w:rsid w:val="00BD5520"/>
    <w:rsid w:val="00BD5726"/>
    <w:rsid w:val="00BD5784"/>
    <w:rsid w:val="00BD58C0"/>
    <w:rsid w:val="00BD5A39"/>
    <w:rsid w:val="00BD5BBC"/>
    <w:rsid w:val="00BD5CCF"/>
    <w:rsid w:val="00BD5EF3"/>
    <w:rsid w:val="00BD603D"/>
    <w:rsid w:val="00BD604C"/>
    <w:rsid w:val="00BD67B6"/>
    <w:rsid w:val="00BD67E5"/>
    <w:rsid w:val="00BD68E1"/>
    <w:rsid w:val="00BD69E2"/>
    <w:rsid w:val="00BD69FD"/>
    <w:rsid w:val="00BD6B0C"/>
    <w:rsid w:val="00BD6CBF"/>
    <w:rsid w:val="00BD7464"/>
    <w:rsid w:val="00BD7490"/>
    <w:rsid w:val="00BD7578"/>
    <w:rsid w:val="00BD75B8"/>
    <w:rsid w:val="00BD7659"/>
    <w:rsid w:val="00BD77CE"/>
    <w:rsid w:val="00BD794D"/>
    <w:rsid w:val="00BD7B09"/>
    <w:rsid w:val="00BD7BF0"/>
    <w:rsid w:val="00BD7CE1"/>
    <w:rsid w:val="00BE0002"/>
    <w:rsid w:val="00BE00DD"/>
    <w:rsid w:val="00BE01C4"/>
    <w:rsid w:val="00BE01E1"/>
    <w:rsid w:val="00BE0314"/>
    <w:rsid w:val="00BE0559"/>
    <w:rsid w:val="00BE14D7"/>
    <w:rsid w:val="00BE16FD"/>
    <w:rsid w:val="00BE17FA"/>
    <w:rsid w:val="00BE20CE"/>
    <w:rsid w:val="00BE214C"/>
    <w:rsid w:val="00BE235E"/>
    <w:rsid w:val="00BE2427"/>
    <w:rsid w:val="00BE25F4"/>
    <w:rsid w:val="00BE2CEF"/>
    <w:rsid w:val="00BE303B"/>
    <w:rsid w:val="00BE315B"/>
    <w:rsid w:val="00BE38BD"/>
    <w:rsid w:val="00BE3A2E"/>
    <w:rsid w:val="00BE420D"/>
    <w:rsid w:val="00BE42B5"/>
    <w:rsid w:val="00BE44F2"/>
    <w:rsid w:val="00BE45D1"/>
    <w:rsid w:val="00BE4817"/>
    <w:rsid w:val="00BE48F7"/>
    <w:rsid w:val="00BE49C9"/>
    <w:rsid w:val="00BE4B08"/>
    <w:rsid w:val="00BE4BEB"/>
    <w:rsid w:val="00BE4CB6"/>
    <w:rsid w:val="00BE5196"/>
    <w:rsid w:val="00BE5291"/>
    <w:rsid w:val="00BE54CA"/>
    <w:rsid w:val="00BE570F"/>
    <w:rsid w:val="00BE583A"/>
    <w:rsid w:val="00BE59A8"/>
    <w:rsid w:val="00BE5D4C"/>
    <w:rsid w:val="00BE5EBD"/>
    <w:rsid w:val="00BE6061"/>
    <w:rsid w:val="00BE6124"/>
    <w:rsid w:val="00BE6711"/>
    <w:rsid w:val="00BE68FA"/>
    <w:rsid w:val="00BE69F5"/>
    <w:rsid w:val="00BE6BA3"/>
    <w:rsid w:val="00BE6C07"/>
    <w:rsid w:val="00BE6FDC"/>
    <w:rsid w:val="00BE7247"/>
    <w:rsid w:val="00BE73E0"/>
    <w:rsid w:val="00BE7659"/>
    <w:rsid w:val="00BE7B75"/>
    <w:rsid w:val="00BF03E9"/>
    <w:rsid w:val="00BF0412"/>
    <w:rsid w:val="00BF0D79"/>
    <w:rsid w:val="00BF109C"/>
    <w:rsid w:val="00BF1157"/>
    <w:rsid w:val="00BF115B"/>
    <w:rsid w:val="00BF118E"/>
    <w:rsid w:val="00BF12B9"/>
    <w:rsid w:val="00BF1359"/>
    <w:rsid w:val="00BF1529"/>
    <w:rsid w:val="00BF1600"/>
    <w:rsid w:val="00BF16CC"/>
    <w:rsid w:val="00BF18DE"/>
    <w:rsid w:val="00BF1990"/>
    <w:rsid w:val="00BF1E1F"/>
    <w:rsid w:val="00BF1ED8"/>
    <w:rsid w:val="00BF1FEA"/>
    <w:rsid w:val="00BF220D"/>
    <w:rsid w:val="00BF2222"/>
    <w:rsid w:val="00BF23E7"/>
    <w:rsid w:val="00BF23FF"/>
    <w:rsid w:val="00BF272D"/>
    <w:rsid w:val="00BF294B"/>
    <w:rsid w:val="00BF2B41"/>
    <w:rsid w:val="00BF2D38"/>
    <w:rsid w:val="00BF2DF0"/>
    <w:rsid w:val="00BF2FDE"/>
    <w:rsid w:val="00BF33D7"/>
    <w:rsid w:val="00BF3458"/>
    <w:rsid w:val="00BF3CF9"/>
    <w:rsid w:val="00BF400D"/>
    <w:rsid w:val="00BF41CC"/>
    <w:rsid w:val="00BF4778"/>
    <w:rsid w:val="00BF49CB"/>
    <w:rsid w:val="00BF4BDA"/>
    <w:rsid w:val="00BF4D5B"/>
    <w:rsid w:val="00BF52A2"/>
    <w:rsid w:val="00BF53B1"/>
    <w:rsid w:val="00BF54CA"/>
    <w:rsid w:val="00BF560A"/>
    <w:rsid w:val="00BF564E"/>
    <w:rsid w:val="00BF5698"/>
    <w:rsid w:val="00BF56E0"/>
    <w:rsid w:val="00BF5F10"/>
    <w:rsid w:val="00BF611E"/>
    <w:rsid w:val="00BF67C1"/>
    <w:rsid w:val="00BF6A68"/>
    <w:rsid w:val="00BF6D70"/>
    <w:rsid w:val="00BF70A6"/>
    <w:rsid w:val="00BF71D8"/>
    <w:rsid w:val="00BF78B0"/>
    <w:rsid w:val="00BF790B"/>
    <w:rsid w:val="00BF79CD"/>
    <w:rsid w:val="00BF7B4F"/>
    <w:rsid w:val="00BF7B64"/>
    <w:rsid w:val="00BF7CF2"/>
    <w:rsid w:val="00BF7FB4"/>
    <w:rsid w:val="00C00097"/>
    <w:rsid w:val="00C00178"/>
    <w:rsid w:val="00C007E0"/>
    <w:rsid w:val="00C0089E"/>
    <w:rsid w:val="00C01005"/>
    <w:rsid w:val="00C012A1"/>
    <w:rsid w:val="00C016B9"/>
    <w:rsid w:val="00C0197D"/>
    <w:rsid w:val="00C01A0B"/>
    <w:rsid w:val="00C01C36"/>
    <w:rsid w:val="00C01DF8"/>
    <w:rsid w:val="00C01EC8"/>
    <w:rsid w:val="00C02174"/>
    <w:rsid w:val="00C0250B"/>
    <w:rsid w:val="00C0287B"/>
    <w:rsid w:val="00C029D5"/>
    <w:rsid w:val="00C02B2B"/>
    <w:rsid w:val="00C02EE2"/>
    <w:rsid w:val="00C02FE4"/>
    <w:rsid w:val="00C03297"/>
    <w:rsid w:val="00C0338D"/>
    <w:rsid w:val="00C0346B"/>
    <w:rsid w:val="00C03779"/>
    <w:rsid w:val="00C037A3"/>
    <w:rsid w:val="00C03C25"/>
    <w:rsid w:val="00C03FD2"/>
    <w:rsid w:val="00C04089"/>
    <w:rsid w:val="00C04259"/>
    <w:rsid w:val="00C04338"/>
    <w:rsid w:val="00C048D6"/>
    <w:rsid w:val="00C04AE5"/>
    <w:rsid w:val="00C04AEA"/>
    <w:rsid w:val="00C04C54"/>
    <w:rsid w:val="00C04CFA"/>
    <w:rsid w:val="00C04EF4"/>
    <w:rsid w:val="00C05011"/>
    <w:rsid w:val="00C055EE"/>
    <w:rsid w:val="00C058A6"/>
    <w:rsid w:val="00C05994"/>
    <w:rsid w:val="00C05B09"/>
    <w:rsid w:val="00C05D8E"/>
    <w:rsid w:val="00C05EAC"/>
    <w:rsid w:val="00C06185"/>
    <w:rsid w:val="00C0632B"/>
    <w:rsid w:val="00C0655F"/>
    <w:rsid w:val="00C06829"/>
    <w:rsid w:val="00C0697A"/>
    <w:rsid w:val="00C06F0E"/>
    <w:rsid w:val="00C0707C"/>
    <w:rsid w:val="00C07557"/>
    <w:rsid w:val="00C07679"/>
    <w:rsid w:val="00C079F7"/>
    <w:rsid w:val="00C07CD1"/>
    <w:rsid w:val="00C1011D"/>
    <w:rsid w:val="00C10187"/>
    <w:rsid w:val="00C10282"/>
    <w:rsid w:val="00C10521"/>
    <w:rsid w:val="00C10AD9"/>
    <w:rsid w:val="00C10F89"/>
    <w:rsid w:val="00C1138E"/>
    <w:rsid w:val="00C1141D"/>
    <w:rsid w:val="00C117BE"/>
    <w:rsid w:val="00C123E2"/>
    <w:rsid w:val="00C123FF"/>
    <w:rsid w:val="00C12539"/>
    <w:rsid w:val="00C12638"/>
    <w:rsid w:val="00C126B6"/>
    <w:rsid w:val="00C1273D"/>
    <w:rsid w:val="00C12CE4"/>
    <w:rsid w:val="00C12EBC"/>
    <w:rsid w:val="00C1317F"/>
    <w:rsid w:val="00C132B7"/>
    <w:rsid w:val="00C1340F"/>
    <w:rsid w:val="00C135CB"/>
    <w:rsid w:val="00C13618"/>
    <w:rsid w:val="00C13672"/>
    <w:rsid w:val="00C13F31"/>
    <w:rsid w:val="00C140A3"/>
    <w:rsid w:val="00C1419E"/>
    <w:rsid w:val="00C1420A"/>
    <w:rsid w:val="00C14543"/>
    <w:rsid w:val="00C14714"/>
    <w:rsid w:val="00C14810"/>
    <w:rsid w:val="00C14CAB"/>
    <w:rsid w:val="00C15268"/>
    <w:rsid w:val="00C15291"/>
    <w:rsid w:val="00C15383"/>
    <w:rsid w:val="00C1576B"/>
    <w:rsid w:val="00C159E2"/>
    <w:rsid w:val="00C15AA3"/>
    <w:rsid w:val="00C15B3E"/>
    <w:rsid w:val="00C15DA7"/>
    <w:rsid w:val="00C15DDA"/>
    <w:rsid w:val="00C16216"/>
    <w:rsid w:val="00C16848"/>
    <w:rsid w:val="00C168FE"/>
    <w:rsid w:val="00C16ADA"/>
    <w:rsid w:val="00C16B50"/>
    <w:rsid w:val="00C16BB4"/>
    <w:rsid w:val="00C16C8F"/>
    <w:rsid w:val="00C1706F"/>
    <w:rsid w:val="00C17197"/>
    <w:rsid w:val="00C172C3"/>
    <w:rsid w:val="00C17311"/>
    <w:rsid w:val="00C17312"/>
    <w:rsid w:val="00C173BD"/>
    <w:rsid w:val="00C17596"/>
    <w:rsid w:val="00C1768C"/>
    <w:rsid w:val="00C17F89"/>
    <w:rsid w:val="00C204CF"/>
    <w:rsid w:val="00C20617"/>
    <w:rsid w:val="00C20646"/>
    <w:rsid w:val="00C20A69"/>
    <w:rsid w:val="00C20B7F"/>
    <w:rsid w:val="00C20CEE"/>
    <w:rsid w:val="00C2105A"/>
    <w:rsid w:val="00C21185"/>
    <w:rsid w:val="00C214D0"/>
    <w:rsid w:val="00C2161C"/>
    <w:rsid w:val="00C21739"/>
    <w:rsid w:val="00C21794"/>
    <w:rsid w:val="00C21871"/>
    <w:rsid w:val="00C21B9B"/>
    <w:rsid w:val="00C22122"/>
    <w:rsid w:val="00C22829"/>
    <w:rsid w:val="00C22866"/>
    <w:rsid w:val="00C22D21"/>
    <w:rsid w:val="00C22E03"/>
    <w:rsid w:val="00C230D4"/>
    <w:rsid w:val="00C2349F"/>
    <w:rsid w:val="00C236C9"/>
    <w:rsid w:val="00C2398D"/>
    <w:rsid w:val="00C23CDF"/>
    <w:rsid w:val="00C244C9"/>
    <w:rsid w:val="00C24667"/>
    <w:rsid w:val="00C247A1"/>
    <w:rsid w:val="00C24892"/>
    <w:rsid w:val="00C24DEA"/>
    <w:rsid w:val="00C24F21"/>
    <w:rsid w:val="00C25517"/>
    <w:rsid w:val="00C2569E"/>
    <w:rsid w:val="00C2576C"/>
    <w:rsid w:val="00C25811"/>
    <w:rsid w:val="00C259D5"/>
    <w:rsid w:val="00C25A12"/>
    <w:rsid w:val="00C25F5F"/>
    <w:rsid w:val="00C2610E"/>
    <w:rsid w:val="00C261C5"/>
    <w:rsid w:val="00C26466"/>
    <w:rsid w:val="00C26576"/>
    <w:rsid w:val="00C26BB9"/>
    <w:rsid w:val="00C26CEE"/>
    <w:rsid w:val="00C27183"/>
    <w:rsid w:val="00C27766"/>
    <w:rsid w:val="00C27797"/>
    <w:rsid w:val="00C27D7B"/>
    <w:rsid w:val="00C27DA8"/>
    <w:rsid w:val="00C3004C"/>
    <w:rsid w:val="00C30246"/>
    <w:rsid w:val="00C303FA"/>
    <w:rsid w:val="00C30427"/>
    <w:rsid w:val="00C30734"/>
    <w:rsid w:val="00C30849"/>
    <w:rsid w:val="00C30897"/>
    <w:rsid w:val="00C30A0F"/>
    <w:rsid w:val="00C30D06"/>
    <w:rsid w:val="00C30D8A"/>
    <w:rsid w:val="00C312E3"/>
    <w:rsid w:val="00C31677"/>
    <w:rsid w:val="00C31AE2"/>
    <w:rsid w:val="00C31C91"/>
    <w:rsid w:val="00C31CA2"/>
    <w:rsid w:val="00C32162"/>
    <w:rsid w:val="00C3229F"/>
    <w:rsid w:val="00C3237C"/>
    <w:rsid w:val="00C32581"/>
    <w:rsid w:val="00C329C7"/>
    <w:rsid w:val="00C330D0"/>
    <w:rsid w:val="00C33335"/>
    <w:rsid w:val="00C33415"/>
    <w:rsid w:val="00C3370B"/>
    <w:rsid w:val="00C33788"/>
    <w:rsid w:val="00C3384E"/>
    <w:rsid w:val="00C33A26"/>
    <w:rsid w:val="00C33B1E"/>
    <w:rsid w:val="00C33D83"/>
    <w:rsid w:val="00C33D9E"/>
    <w:rsid w:val="00C33F35"/>
    <w:rsid w:val="00C346D4"/>
    <w:rsid w:val="00C3476D"/>
    <w:rsid w:val="00C34780"/>
    <w:rsid w:val="00C348F9"/>
    <w:rsid w:val="00C349AA"/>
    <w:rsid w:val="00C34E7E"/>
    <w:rsid w:val="00C34F1E"/>
    <w:rsid w:val="00C35693"/>
    <w:rsid w:val="00C35920"/>
    <w:rsid w:val="00C35A58"/>
    <w:rsid w:val="00C3636E"/>
    <w:rsid w:val="00C364C9"/>
    <w:rsid w:val="00C366CB"/>
    <w:rsid w:val="00C367A9"/>
    <w:rsid w:val="00C36A16"/>
    <w:rsid w:val="00C36E26"/>
    <w:rsid w:val="00C3733D"/>
    <w:rsid w:val="00C37851"/>
    <w:rsid w:val="00C37938"/>
    <w:rsid w:val="00C37C89"/>
    <w:rsid w:val="00C404C2"/>
    <w:rsid w:val="00C404CC"/>
    <w:rsid w:val="00C4064A"/>
    <w:rsid w:val="00C40662"/>
    <w:rsid w:val="00C40961"/>
    <w:rsid w:val="00C40DC8"/>
    <w:rsid w:val="00C40E1B"/>
    <w:rsid w:val="00C40FCB"/>
    <w:rsid w:val="00C411D2"/>
    <w:rsid w:val="00C415D1"/>
    <w:rsid w:val="00C41903"/>
    <w:rsid w:val="00C41C5C"/>
    <w:rsid w:val="00C41ED8"/>
    <w:rsid w:val="00C421E8"/>
    <w:rsid w:val="00C4252E"/>
    <w:rsid w:val="00C425B4"/>
    <w:rsid w:val="00C42698"/>
    <w:rsid w:val="00C42733"/>
    <w:rsid w:val="00C4279E"/>
    <w:rsid w:val="00C43551"/>
    <w:rsid w:val="00C435AB"/>
    <w:rsid w:val="00C436B2"/>
    <w:rsid w:val="00C43B0A"/>
    <w:rsid w:val="00C43B10"/>
    <w:rsid w:val="00C43F1D"/>
    <w:rsid w:val="00C449DC"/>
    <w:rsid w:val="00C44B1E"/>
    <w:rsid w:val="00C44B7B"/>
    <w:rsid w:val="00C45459"/>
    <w:rsid w:val="00C45998"/>
    <w:rsid w:val="00C45C4A"/>
    <w:rsid w:val="00C46266"/>
    <w:rsid w:val="00C462D3"/>
    <w:rsid w:val="00C46626"/>
    <w:rsid w:val="00C46889"/>
    <w:rsid w:val="00C46CA1"/>
    <w:rsid w:val="00C46FF0"/>
    <w:rsid w:val="00C47167"/>
    <w:rsid w:val="00C47503"/>
    <w:rsid w:val="00C476B3"/>
    <w:rsid w:val="00C503C3"/>
    <w:rsid w:val="00C5095D"/>
    <w:rsid w:val="00C50D29"/>
    <w:rsid w:val="00C5112E"/>
    <w:rsid w:val="00C5179E"/>
    <w:rsid w:val="00C5183D"/>
    <w:rsid w:val="00C51EE3"/>
    <w:rsid w:val="00C5206F"/>
    <w:rsid w:val="00C521EF"/>
    <w:rsid w:val="00C5227E"/>
    <w:rsid w:val="00C52401"/>
    <w:rsid w:val="00C5258E"/>
    <w:rsid w:val="00C525A0"/>
    <w:rsid w:val="00C52679"/>
    <w:rsid w:val="00C52700"/>
    <w:rsid w:val="00C52993"/>
    <w:rsid w:val="00C52CCD"/>
    <w:rsid w:val="00C52E95"/>
    <w:rsid w:val="00C52FFA"/>
    <w:rsid w:val="00C53776"/>
    <w:rsid w:val="00C53959"/>
    <w:rsid w:val="00C5398E"/>
    <w:rsid w:val="00C53B09"/>
    <w:rsid w:val="00C53B8F"/>
    <w:rsid w:val="00C53CDA"/>
    <w:rsid w:val="00C53EDE"/>
    <w:rsid w:val="00C53FD6"/>
    <w:rsid w:val="00C542A7"/>
    <w:rsid w:val="00C54319"/>
    <w:rsid w:val="00C5458E"/>
    <w:rsid w:val="00C54719"/>
    <w:rsid w:val="00C5484E"/>
    <w:rsid w:val="00C549E9"/>
    <w:rsid w:val="00C54C1F"/>
    <w:rsid w:val="00C54DDA"/>
    <w:rsid w:val="00C54E64"/>
    <w:rsid w:val="00C54F05"/>
    <w:rsid w:val="00C54F7E"/>
    <w:rsid w:val="00C552C3"/>
    <w:rsid w:val="00C5539C"/>
    <w:rsid w:val="00C5553D"/>
    <w:rsid w:val="00C555A3"/>
    <w:rsid w:val="00C559A4"/>
    <w:rsid w:val="00C559EF"/>
    <w:rsid w:val="00C55BEA"/>
    <w:rsid w:val="00C55D17"/>
    <w:rsid w:val="00C56020"/>
    <w:rsid w:val="00C56202"/>
    <w:rsid w:val="00C56336"/>
    <w:rsid w:val="00C5633C"/>
    <w:rsid w:val="00C563EE"/>
    <w:rsid w:val="00C56CCA"/>
    <w:rsid w:val="00C56CCB"/>
    <w:rsid w:val="00C56D4C"/>
    <w:rsid w:val="00C56F4F"/>
    <w:rsid w:val="00C5704A"/>
    <w:rsid w:val="00C574D4"/>
    <w:rsid w:val="00C57889"/>
    <w:rsid w:val="00C578DB"/>
    <w:rsid w:val="00C60479"/>
    <w:rsid w:val="00C605D8"/>
    <w:rsid w:val="00C6088D"/>
    <w:rsid w:val="00C608A3"/>
    <w:rsid w:val="00C60B1C"/>
    <w:rsid w:val="00C60F37"/>
    <w:rsid w:val="00C61071"/>
    <w:rsid w:val="00C6127E"/>
    <w:rsid w:val="00C61657"/>
    <w:rsid w:val="00C61901"/>
    <w:rsid w:val="00C619C4"/>
    <w:rsid w:val="00C61A4C"/>
    <w:rsid w:val="00C61C96"/>
    <w:rsid w:val="00C61FF0"/>
    <w:rsid w:val="00C6200C"/>
    <w:rsid w:val="00C62451"/>
    <w:rsid w:val="00C6266E"/>
    <w:rsid w:val="00C626EE"/>
    <w:rsid w:val="00C62786"/>
    <w:rsid w:val="00C62A19"/>
    <w:rsid w:val="00C62BF3"/>
    <w:rsid w:val="00C62CE3"/>
    <w:rsid w:val="00C62F06"/>
    <w:rsid w:val="00C630D2"/>
    <w:rsid w:val="00C63277"/>
    <w:rsid w:val="00C633AA"/>
    <w:rsid w:val="00C6342B"/>
    <w:rsid w:val="00C6348C"/>
    <w:rsid w:val="00C634F5"/>
    <w:rsid w:val="00C636F1"/>
    <w:rsid w:val="00C6386F"/>
    <w:rsid w:val="00C638AE"/>
    <w:rsid w:val="00C63942"/>
    <w:rsid w:val="00C639A8"/>
    <w:rsid w:val="00C63A12"/>
    <w:rsid w:val="00C63A9E"/>
    <w:rsid w:val="00C63BB0"/>
    <w:rsid w:val="00C63C2C"/>
    <w:rsid w:val="00C63C75"/>
    <w:rsid w:val="00C64063"/>
    <w:rsid w:val="00C641ED"/>
    <w:rsid w:val="00C6445A"/>
    <w:rsid w:val="00C64A1E"/>
    <w:rsid w:val="00C64D76"/>
    <w:rsid w:val="00C64E41"/>
    <w:rsid w:val="00C64E91"/>
    <w:rsid w:val="00C651D8"/>
    <w:rsid w:val="00C65486"/>
    <w:rsid w:val="00C658AB"/>
    <w:rsid w:val="00C65921"/>
    <w:rsid w:val="00C65B01"/>
    <w:rsid w:val="00C65DA1"/>
    <w:rsid w:val="00C65F35"/>
    <w:rsid w:val="00C66059"/>
    <w:rsid w:val="00C663BF"/>
    <w:rsid w:val="00C66667"/>
    <w:rsid w:val="00C66893"/>
    <w:rsid w:val="00C66CA4"/>
    <w:rsid w:val="00C66FC0"/>
    <w:rsid w:val="00C67020"/>
    <w:rsid w:val="00C67090"/>
    <w:rsid w:val="00C67550"/>
    <w:rsid w:val="00C67609"/>
    <w:rsid w:val="00C67AA2"/>
    <w:rsid w:val="00C67EFD"/>
    <w:rsid w:val="00C71196"/>
    <w:rsid w:val="00C714B6"/>
    <w:rsid w:val="00C715A3"/>
    <w:rsid w:val="00C71631"/>
    <w:rsid w:val="00C71906"/>
    <w:rsid w:val="00C724E8"/>
    <w:rsid w:val="00C72D0B"/>
    <w:rsid w:val="00C72E04"/>
    <w:rsid w:val="00C7301F"/>
    <w:rsid w:val="00C7367B"/>
    <w:rsid w:val="00C7367D"/>
    <w:rsid w:val="00C73926"/>
    <w:rsid w:val="00C73B3B"/>
    <w:rsid w:val="00C73BA6"/>
    <w:rsid w:val="00C7415E"/>
    <w:rsid w:val="00C748AC"/>
    <w:rsid w:val="00C74999"/>
    <w:rsid w:val="00C749AA"/>
    <w:rsid w:val="00C75473"/>
    <w:rsid w:val="00C75487"/>
    <w:rsid w:val="00C7578D"/>
    <w:rsid w:val="00C75861"/>
    <w:rsid w:val="00C75A33"/>
    <w:rsid w:val="00C75F20"/>
    <w:rsid w:val="00C75FC0"/>
    <w:rsid w:val="00C76165"/>
    <w:rsid w:val="00C761F7"/>
    <w:rsid w:val="00C76219"/>
    <w:rsid w:val="00C762DD"/>
    <w:rsid w:val="00C764D5"/>
    <w:rsid w:val="00C76590"/>
    <w:rsid w:val="00C769EC"/>
    <w:rsid w:val="00C76CA4"/>
    <w:rsid w:val="00C77068"/>
    <w:rsid w:val="00C77976"/>
    <w:rsid w:val="00C77AE2"/>
    <w:rsid w:val="00C77CA7"/>
    <w:rsid w:val="00C77F58"/>
    <w:rsid w:val="00C80BF5"/>
    <w:rsid w:val="00C80D1F"/>
    <w:rsid w:val="00C80DAC"/>
    <w:rsid w:val="00C812B1"/>
    <w:rsid w:val="00C81439"/>
    <w:rsid w:val="00C816E3"/>
    <w:rsid w:val="00C819B6"/>
    <w:rsid w:val="00C81BEB"/>
    <w:rsid w:val="00C81C59"/>
    <w:rsid w:val="00C81D24"/>
    <w:rsid w:val="00C8217A"/>
    <w:rsid w:val="00C823BF"/>
    <w:rsid w:val="00C826C9"/>
    <w:rsid w:val="00C82753"/>
    <w:rsid w:val="00C828B4"/>
    <w:rsid w:val="00C828C5"/>
    <w:rsid w:val="00C82A17"/>
    <w:rsid w:val="00C82D12"/>
    <w:rsid w:val="00C8323A"/>
    <w:rsid w:val="00C83338"/>
    <w:rsid w:val="00C834AC"/>
    <w:rsid w:val="00C83837"/>
    <w:rsid w:val="00C83A60"/>
    <w:rsid w:val="00C83B73"/>
    <w:rsid w:val="00C83BE2"/>
    <w:rsid w:val="00C83D1E"/>
    <w:rsid w:val="00C83E0C"/>
    <w:rsid w:val="00C83E37"/>
    <w:rsid w:val="00C83E5E"/>
    <w:rsid w:val="00C8463B"/>
    <w:rsid w:val="00C84895"/>
    <w:rsid w:val="00C84CDA"/>
    <w:rsid w:val="00C84FCE"/>
    <w:rsid w:val="00C850DC"/>
    <w:rsid w:val="00C85132"/>
    <w:rsid w:val="00C85793"/>
    <w:rsid w:val="00C85AA2"/>
    <w:rsid w:val="00C85BC7"/>
    <w:rsid w:val="00C85DEB"/>
    <w:rsid w:val="00C85EC0"/>
    <w:rsid w:val="00C85FE1"/>
    <w:rsid w:val="00C8683C"/>
    <w:rsid w:val="00C86893"/>
    <w:rsid w:val="00C86CDA"/>
    <w:rsid w:val="00C86E8B"/>
    <w:rsid w:val="00C87803"/>
    <w:rsid w:val="00C878A6"/>
    <w:rsid w:val="00C87CBE"/>
    <w:rsid w:val="00C87E53"/>
    <w:rsid w:val="00C902B1"/>
    <w:rsid w:val="00C904E7"/>
    <w:rsid w:val="00C90955"/>
    <w:rsid w:val="00C90ACF"/>
    <w:rsid w:val="00C90B29"/>
    <w:rsid w:val="00C90D85"/>
    <w:rsid w:val="00C913AC"/>
    <w:rsid w:val="00C914FE"/>
    <w:rsid w:val="00C91A80"/>
    <w:rsid w:val="00C91ADF"/>
    <w:rsid w:val="00C91EAE"/>
    <w:rsid w:val="00C92255"/>
    <w:rsid w:val="00C923C3"/>
    <w:rsid w:val="00C92621"/>
    <w:rsid w:val="00C92957"/>
    <w:rsid w:val="00C92CF0"/>
    <w:rsid w:val="00C93158"/>
    <w:rsid w:val="00C93202"/>
    <w:rsid w:val="00C9370C"/>
    <w:rsid w:val="00C93A2E"/>
    <w:rsid w:val="00C93D53"/>
    <w:rsid w:val="00C93E80"/>
    <w:rsid w:val="00C93EF0"/>
    <w:rsid w:val="00C93FF5"/>
    <w:rsid w:val="00C94717"/>
    <w:rsid w:val="00C94808"/>
    <w:rsid w:val="00C94B2A"/>
    <w:rsid w:val="00C94DB9"/>
    <w:rsid w:val="00C95067"/>
    <w:rsid w:val="00C950A6"/>
    <w:rsid w:val="00C95474"/>
    <w:rsid w:val="00C95547"/>
    <w:rsid w:val="00C956EF"/>
    <w:rsid w:val="00C957F0"/>
    <w:rsid w:val="00C95AA1"/>
    <w:rsid w:val="00C96004"/>
    <w:rsid w:val="00C960C1"/>
    <w:rsid w:val="00C969D6"/>
    <w:rsid w:val="00C96BE1"/>
    <w:rsid w:val="00C97051"/>
    <w:rsid w:val="00C97426"/>
    <w:rsid w:val="00C976FD"/>
    <w:rsid w:val="00C97CD7"/>
    <w:rsid w:val="00CA0255"/>
    <w:rsid w:val="00CA0260"/>
    <w:rsid w:val="00CA02BE"/>
    <w:rsid w:val="00CA060E"/>
    <w:rsid w:val="00CA0627"/>
    <w:rsid w:val="00CA0763"/>
    <w:rsid w:val="00CA09A1"/>
    <w:rsid w:val="00CA0A76"/>
    <w:rsid w:val="00CA0F79"/>
    <w:rsid w:val="00CA10CA"/>
    <w:rsid w:val="00CA11FB"/>
    <w:rsid w:val="00CA19AA"/>
    <w:rsid w:val="00CA1C17"/>
    <w:rsid w:val="00CA1CC4"/>
    <w:rsid w:val="00CA1E5F"/>
    <w:rsid w:val="00CA1EEF"/>
    <w:rsid w:val="00CA21D4"/>
    <w:rsid w:val="00CA2256"/>
    <w:rsid w:val="00CA24C7"/>
    <w:rsid w:val="00CA2A1C"/>
    <w:rsid w:val="00CA2CAD"/>
    <w:rsid w:val="00CA2EC2"/>
    <w:rsid w:val="00CA2EF3"/>
    <w:rsid w:val="00CA3127"/>
    <w:rsid w:val="00CA323B"/>
    <w:rsid w:val="00CA32AF"/>
    <w:rsid w:val="00CA36D5"/>
    <w:rsid w:val="00CA36EC"/>
    <w:rsid w:val="00CA39D8"/>
    <w:rsid w:val="00CA3F9E"/>
    <w:rsid w:val="00CA3FBC"/>
    <w:rsid w:val="00CA43C5"/>
    <w:rsid w:val="00CA43CA"/>
    <w:rsid w:val="00CA4721"/>
    <w:rsid w:val="00CA4883"/>
    <w:rsid w:val="00CA48A8"/>
    <w:rsid w:val="00CA4E1C"/>
    <w:rsid w:val="00CA4FC2"/>
    <w:rsid w:val="00CA531A"/>
    <w:rsid w:val="00CA5414"/>
    <w:rsid w:val="00CA54D4"/>
    <w:rsid w:val="00CA5D14"/>
    <w:rsid w:val="00CA7479"/>
    <w:rsid w:val="00CA752A"/>
    <w:rsid w:val="00CB0613"/>
    <w:rsid w:val="00CB071C"/>
    <w:rsid w:val="00CB0E4E"/>
    <w:rsid w:val="00CB0F05"/>
    <w:rsid w:val="00CB0FD4"/>
    <w:rsid w:val="00CB111E"/>
    <w:rsid w:val="00CB1A3A"/>
    <w:rsid w:val="00CB1AD3"/>
    <w:rsid w:val="00CB211C"/>
    <w:rsid w:val="00CB225F"/>
    <w:rsid w:val="00CB2377"/>
    <w:rsid w:val="00CB272C"/>
    <w:rsid w:val="00CB31A8"/>
    <w:rsid w:val="00CB3576"/>
    <w:rsid w:val="00CB3CC8"/>
    <w:rsid w:val="00CB3F3C"/>
    <w:rsid w:val="00CB4097"/>
    <w:rsid w:val="00CB40DB"/>
    <w:rsid w:val="00CB414E"/>
    <w:rsid w:val="00CB418A"/>
    <w:rsid w:val="00CB41FF"/>
    <w:rsid w:val="00CB42D0"/>
    <w:rsid w:val="00CB4385"/>
    <w:rsid w:val="00CB46A3"/>
    <w:rsid w:val="00CB4A9A"/>
    <w:rsid w:val="00CB4BF3"/>
    <w:rsid w:val="00CB4CF3"/>
    <w:rsid w:val="00CB5093"/>
    <w:rsid w:val="00CB5340"/>
    <w:rsid w:val="00CB53EB"/>
    <w:rsid w:val="00CB54A0"/>
    <w:rsid w:val="00CB5784"/>
    <w:rsid w:val="00CB59FC"/>
    <w:rsid w:val="00CB5AB7"/>
    <w:rsid w:val="00CB5C87"/>
    <w:rsid w:val="00CB5CC8"/>
    <w:rsid w:val="00CB5CE9"/>
    <w:rsid w:val="00CB5D15"/>
    <w:rsid w:val="00CB5EB4"/>
    <w:rsid w:val="00CB607D"/>
    <w:rsid w:val="00CB638B"/>
    <w:rsid w:val="00CB6408"/>
    <w:rsid w:val="00CB73F6"/>
    <w:rsid w:val="00CB7488"/>
    <w:rsid w:val="00CB76FB"/>
    <w:rsid w:val="00CB787F"/>
    <w:rsid w:val="00CB7E14"/>
    <w:rsid w:val="00CB7E92"/>
    <w:rsid w:val="00CB7F2E"/>
    <w:rsid w:val="00CB7F96"/>
    <w:rsid w:val="00CB7FA9"/>
    <w:rsid w:val="00CC0269"/>
    <w:rsid w:val="00CC04DF"/>
    <w:rsid w:val="00CC1562"/>
    <w:rsid w:val="00CC1E7A"/>
    <w:rsid w:val="00CC1E9E"/>
    <w:rsid w:val="00CC212F"/>
    <w:rsid w:val="00CC228B"/>
    <w:rsid w:val="00CC2827"/>
    <w:rsid w:val="00CC2958"/>
    <w:rsid w:val="00CC2CC2"/>
    <w:rsid w:val="00CC2DC3"/>
    <w:rsid w:val="00CC2DDB"/>
    <w:rsid w:val="00CC2F90"/>
    <w:rsid w:val="00CC34F5"/>
    <w:rsid w:val="00CC35CA"/>
    <w:rsid w:val="00CC3774"/>
    <w:rsid w:val="00CC3AE5"/>
    <w:rsid w:val="00CC3E48"/>
    <w:rsid w:val="00CC3F96"/>
    <w:rsid w:val="00CC4658"/>
    <w:rsid w:val="00CC4A37"/>
    <w:rsid w:val="00CC4DAA"/>
    <w:rsid w:val="00CC4F26"/>
    <w:rsid w:val="00CC525E"/>
    <w:rsid w:val="00CC5287"/>
    <w:rsid w:val="00CC530B"/>
    <w:rsid w:val="00CC5770"/>
    <w:rsid w:val="00CC601C"/>
    <w:rsid w:val="00CC612B"/>
    <w:rsid w:val="00CC6168"/>
    <w:rsid w:val="00CC61E2"/>
    <w:rsid w:val="00CC62B0"/>
    <w:rsid w:val="00CC6307"/>
    <w:rsid w:val="00CC64FE"/>
    <w:rsid w:val="00CC6759"/>
    <w:rsid w:val="00CC6908"/>
    <w:rsid w:val="00CC6924"/>
    <w:rsid w:val="00CC6C25"/>
    <w:rsid w:val="00CC714C"/>
    <w:rsid w:val="00CC71AB"/>
    <w:rsid w:val="00CC77B8"/>
    <w:rsid w:val="00CC7BFA"/>
    <w:rsid w:val="00CC7F2F"/>
    <w:rsid w:val="00CC7F9C"/>
    <w:rsid w:val="00CD0445"/>
    <w:rsid w:val="00CD04B3"/>
    <w:rsid w:val="00CD060E"/>
    <w:rsid w:val="00CD09A5"/>
    <w:rsid w:val="00CD1052"/>
    <w:rsid w:val="00CD107C"/>
    <w:rsid w:val="00CD10D5"/>
    <w:rsid w:val="00CD179C"/>
    <w:rsid w:val="00CD1863"/>
    <w:rsid w:val="00CD1905"/>
    <w:rsid w:val="00CD1BB5"/>
    <w:rsid w:val="00CD2188"/>
    <w:rsid w:val="00CD2349"/>
    <w:rsid w:val="00CD23E3"/>
    <w:rsid w:val="00CD24F3"/>
    <w:rsid w:val="00CD2602"/>
    <w:rsid w:val="00CD2949"/>
    <w:rsid w:val="00CD29F8"/>
    <w:rsid w:val="00CD2A89"/>
    <w:rsid w:val="00CD31F2"/>
    <w:rsid w:val="00CD3848"/>
    <w:rsid w:val="00CD38C9"/>
    <w:rsid w:val="00CD3C7A"/>
    <w:rsid w:val="00CD3CB3"/>
    <w:rsid w:val="00CD3F6C"/>
    <w:rsid w:val="00CD412F"/>
    <w:rsid w:val="00CD4144"/>
    <w:rsid w:val="00CD41B9"/>
    <w:rsid w:val="00CD4447"/>
    <w:rsid w:val="00CD46D1"/>
    <w:rsid w:val="00CD4819"/>
    <w:rsid w:val="00CD49DD"/>
    <w:rsid w:val="00CD4B83"/>
    <w:rsid w:val="00CD4BF3"/>
    <w:rsid w:val="00CD52BC"/>
    <w:rsid w:val="00CD556F"/>
    <w:rsid w:val="00CD5A11"/>
    <w:rsid w:val="00CD5D81"/>
    <w:rsid w:val="00CD5E55"/>
    <w:rsid w:val="00CD5E67"/>
    <w:rsid w:val="00CD60CF"/>
    <w:rsid w:val="00CD6189"/>
    <w:rsid w:val="00CD6299"/>
    <w:rsid w:val="00CD66DB"/>
    <w:rsid w:val="00CD66F5"/>
    <w:rsid w:val="00CD6A55"/>
    <w:rsid w:val="00CD6FBE"/>
    <w:rsid w:val="00CD71C9"/>
    <w:rsid w:val="00CD74A3"/>
    <w:rsid w:val="00CD77BD"/>
    <w:rsid w:val="00CD784A"/>
    <w:rsid w:val="00CE05F2"/>
    <w:rsid w:val="00CE07AC"/>
    <w:rsid w:val="00CE0957"/>
    <w:rsid w:val="00CE0D51"/>
    <w:rsid w:val="00CE0F09"/>
    <w:rsid w:val="00CE0F85"/>
    <w:rsid w:val="00CE121E"/>
    <w:rsid w:val="00CE175E"/>
    <w:rsid w:val="00CE193C"/>
    <w:rsid w:val="00CE1B94"/>
    <w:rsid w:val="00CE1BA7"/>
    <w:rsid w:val="00CE21FE"/>
    <w:rsid w:val="00CE229B"/>
    <w:rsid w:val="00CE2357"/>
    <w:rsid w:val="00CE2539"/>
    <w:rsid w:val="00CE2673"/>
    <w:rsid w:val="00CE2E71"/>
    <w:rsid w:val="00CE325E"/>
    <w:rsid w:val="00CE34DC"/>
    <w:rsid w:val="00CE3F3F"/>
    <w:rsid w:val="00CE41F3"/>
    <w:rsid w:val="00CE430A"/>
    <w:rsid w:val="00CE452A"/>
    <w:rsid w:val="00CE47FA"/>
    <w:rsid w:val="00CE48B9"/>
    <w:rsid w:val="00CE4D0E"/>
    <w:rsid w:val="00CE4D79"/>
    <w:rsid w:val="00CE4FE4"/>
    <w:rsid w:val="00CE5D05"/>
    <w:rsid w:val="00CE5D29"/>
    <w:rsid w:val="00CE5F66"/>
    <w:rsid w:val="00CE61C8"/>
    <w:rsid w:val="00CE6892"/>
    <w:rsid w:val="00CE727C"/>
    <w:rsid w:val="00CE72EC"/>
    <w:rsid w:val="00CE7308"/>
    <w:rsid w:val="00CE7820"/>
    <w:rsid w:val="00CE7A13"/>
    <w:rsid w:val="00CE7A51"/>
    <w:rsid w:val="00CF013C"/>
    <w:rsid w:val="00CF0420"/>
    <w:rsid w:val="00CF0B79"/>
    <w:rsid w:val="00CF1073"/>
    <w:rsid w:val="00CF10BC"/>
    <w:rsid w:val="00CF13AF"/>
    <w:rsid w:val="00CF14D5"/>
    <w:rsid w:val="00CF15C3"/>
    <w:rsid w:val="00CF184B"/>
    <w:rsid w:val="00CF1985"/>
    <w:rsid w:val="00CF1AC7"/>
    <w:rsid w:val="00CF1B22"/>
    <w:rsid w:val="00CF1BB8"/>
    <w:rsid w:val="00CF1C9C"/>
    <w:rsid w:val="00CF1CA0"/>
    <w:rsid w:val="00CF1E8E"/>
    <w:rsid w:val="00CF1FFF"/>
    <w:rsid w:val="00CF2382"/>
    <w:rsid w:val="00CF2433"/>
    <w:rsid w:val="00CF2586"/>
    <w:rsid w:val="00CF2664"/>
    <w:rsid w:val="00CF28B1"/>
    <w:rsid w:val="00CF2904"/>
    <w:rsid w:val="00CF2A20"/>
    <w:rsid w:val="00CF2A55"/>
    <w:rsid w:val="00CF2D00"/>
    <w:rsid w:val="00CF2E80"/>
    <w:rsid w:val="00CF3246"/>
    <w:rsid w:val="00CF34FA"/>
    <w:rsid w:val="00CF362C"/>
    <w:rsid w:val="00CF365A"/>
    <w:rsid w:val="00CF3701"/>
    <w:rsid w:val="00CF3A39"/>
    <w:rsid w:val="00CF3B93"/>
    <w:rsid w:val="00CF40A2"/>
    <w:rsid w:val="00CF42ED"/>
    <w:rsid w:val="00CF478D"/>
    <w:rsid w:val="00CF4871"/>
    <w:rsid w:val="00CF4946"/>
    <w:rsid w:val="00CF4AB5"/>
    <w:rsid w:val="00CF4E30"/>
    <w:rsid w:val="00CF507F"/>
    <w:rsid w:val="00CF52CC"/>
    <w:rsid w:val="00CF52E3"/>
    <w:rsid w:val="00CF53B9"/>
    <w:rsid w:val="00CF5557"/>
    <w:rsid w:val="00CF583F"/>
    <w:rsid w:val="00CF5F10"/>
    <w:rsid w:val="00CF6097"/>
    <w:rsid w:val="00CF61A8"/>
    <w:rsid w:val="00CF63D2"/>
    <w:rsid w:val="00CF6471"/>
    <w:rsid w:val="00CF6596"/>
    <w:rsid w:val="00CF66D2"/>
    <w:rsid w:val="00CF6782"/>
    <w:rsid w:val="00CF67BC"/>
    <w:rsid w:val="00CF6853"/>
    <w:rsid w:val="00CF6A84"/>
    <w:rsid w:val="00CF6CCB"/>
    <w:rsid w:val="00CF6FBF"/>
    <w:rsid w:val="00CF702E"/>
    <w:rsid w:val="00CF70A9"/>
    <w:rsid w:val="00CF712B"/>
    <w:rsid w:val="00CF7420"/>
    <w:rsid w:val="00CF7452"/>
    <w:rsid w:val="00CF75D2"/>
    <w:rsid w:val="00CF78EF"/>
    <w:rsid w:val="00D00511"/>
    <w:rsid w:val="00D007B5"/>
    <w:rsid w:val="00D0138A"/>
    <w:rsid w:val="00D01601"/>
    <w:rsid w:val="00D017AE"/>
    <w:rsid w:val="00D0187D"/>
    <w:rsid w:val="00D01DC5"/>
    <w:rsid w:val="00D0201D"/>
    <w:rsid w:val="00D021C1"/>
    <w:rsid w:val="00D023BA"/>
    <w:rsid w:val="00D02F04"/>
    <w:rsid w:val="00D02F36"/>
    <w:rsid w:val="00D030CE"/>
    <w:rsid w:val="00D032B6"/>
    <w:rsid w:val="00D03344"/>
    <w:rsid w:val="00D03370"/>
    <w:rsid w:val="00D033A9"/>
    <w:rsid w:val="00D034DA"/>
    <w:rsid w:val="00D03C49"/>
    <w:rsid w:val="00D03E13"/>
    <w:rsid w:val="00D03E9B"/>
    <w:rsid w:val="00D03F4D"/>
    <w:rsid w:val="00D04AE2"/>
    <w:rsid w:val="00D04B1F"/>
    <w:rsid w:val="00D04B69"/>
    <w:rsid w:val="00D04BA7"/>
    <w:rsid w:val="00D04F59"/>
    <w:rsid w:val="00D0517D"/>
    <w:rsid w:val="00D0520F"/>
    <w:rsid w:val="00D05402"/>
    <w:rsid w:val="00D0545F"/>
    <w:rsid w:val="00D05548"/>
    <w:rsid w:val="00D05A46"/>
    <w:rsid w:val="00D05DFF"/>
    <w:rsid w:val="00D05E82"/>
    <w:rsid w:val="00D06206"/>
    <w:rsid w:val="00D066EB"/>
    <w:rsid w:val="00D06CC9"/>
    <w:rsid w:val="00D06D61"/>
    <w:rsid w:val="00D06E53"/>
    <w:rsid w:val="00D06E5B"/>
    <w:rsid w:val="00D0712B"/>
    <w:rsid w:val="00D0716C"/>
    <w:rsid w:val="00D0740D"/>
    <w:rsid w:val="00D07426"/>
    <w:rsid w:val="00D07520"/>
    <w:rsid w:val="00D0764C"/>
    <w:rsid w:val="00D07A39"/>
    <w:rsid w:val="00D07B88"/>
    <w:rsid w:val="00D07CE8"/>
    <w:rsid w:val="00D07DA5"/>
    <w:rsid w:val="00D100BF"/>
    <w:rsid w:val="00D100D8"/>
    <w:rsid w:val="00D10473"/>
    <w:rsid w:val="00D10EE8"/>
    <w:rsid w:val="00D11308"/>
    <w:rsid w:val="00D1165C"/>
    <w:rsid w:val="00D1173E"/>
    <w:rsid w:val="00D11744"/>
    <w:rsid w:val="00D11770"/>
    <w:rsid w:val="00D1192F"/>
    <w:rsid w:val="00D11A99"/>
    <w:rsid w:val="00D11B66"/>
    <w:rsid w:val="00D11C1B"/>
    <w:rsid w:val="00D11F67"/>
    <w:rsid w:val="00D11F7C"/>
    <w:rsid w:val="00D1211D"/>
    <w:rsid w:val="00D123A4"/>
    <w:rsid w:val="00D123BA"/>
    <w:rsid w:val="00D12912"/>
    <w:rsid w:val="00D1295E"/>
    <w:rsid w:val="00D12F51"/>
    <w:rsid w:val="00D130A5"/>
    <w:rsid w:val="00D130B8"/>
    <w:rsid w:val="00D1316B"/>
    <w:rsid w:val="00D131CE"/>
    <w:rsid w:val="00D132D9"/>
    <w:rsid w:val="00D13540"/>
    <w:rsid w:val="00D13692"/>
    <w:rsid w:val="00D13858"/>
    <w:rsid w:val="00D13A73"/>
    <w:rsid w:val="00D13AA0"/>
    <w:rsid w:val="00D13AFC"/>
    <w:rsid w:val="00D13D51"/>
    <w:rsid w:val="00D13F62"/>
    <w:rsid w:val="00D14106"/>
    <w:rsid w:val="00D14152"/>
    <w:rsid w:val="00D1435D"/>
    <w:rsid w:val="00D1436C"/>
    <w:rsid w:val="00D1453F"/>
    <w:rsid w:val="00D14735"/>
    <w:rsid w:val="00D1477E"/>
    <w:rsid w:val="00D147E7"/>
    <w:rsid w:val="00D14918"/>
    <w:rsid w:val="00D14926"/>
    <w:rsid w:val="00D14EF9"/>
    <w:rsid w:val="00D151F7"/>
    <w:rsid w:val="00D15242"/>
    <w:rsid w:val="00D159B7"/>
    <w:rsid w:val="00D15D61"/>
    <w:rsid w:val="00D16644"/>
    <w:rsid w:val="00D1664A"/>
    <w:rsid w:val="00D169CD"/>
    <w:rsid w:val="00D16B4C"/>
    <w:rsid w:val="00D16BDC"/>
    <w:rsid w:val="00D16F99"/>
    <w:rsid w:val="00D17295"/>
    <w:rsid w:val="00D17824"/>
    <w:rsid w:val="00D17ABE"/>
    <w:rsid w:val="00D17B3E"/>
    <w:rsid w:val="00D17FA6"/>
    <w:rsid w:val="00D20041"/>
    <w:rsid w:val="00D20230"/>
    <w:rsid w:val="00D203C9"/>
    <w:rsid w:val="00D2085B"/>
    <w:rsid w:val="00D20B18"/>
    <w:rsid w:val="00D20C64"/>
    <w:rsid w:val="00D21032"/>
    <w:rsid w:val="00D2109D"/>
    <w:rsid w:val="00D2112A"/>
    <w:rsid w:val="00D21567"/>
    <w:rsid w:val="00D21A20"/>
    <w:rsid w:val="00D21A84"/>
    <w:rsid w:val="00D222DA"/>
    <w:rsid w:val="00D222EE"/>
    <w:rsid w:val="00D222F9"/>
    <w:rsid w:val="00D22303"/>
    <w:rsid w:val="00D226A0"/>
    <w:rsid w:val="00D22875"/>
    <w:rsid w:val="00D228CF"/>
    <w:rsid w:val="00D228F2"/>
    <w:rsid w:val="00D229DE"/>
    <w:rsid w:val="00D229F4"/>
    <w:rsid w:val="00D23027"/>
    <w:rsid w:val="00D230BD"/>
    <w:rsid w:val="00D23697"/>
    <w:rsid w:val="00D23F64"/>
    <w:rsid w:val="00D2437B"/>
    <w:rsid w:val="00D2438E"/>
    <w:rsid w:val="00D243B4"/>
    <w:rsid w:val="00D2441A"/>
    <w:rsid w:val="00D24765"/>
    <w:rsid w:val="00D24807"/>
    <w:rsid w:val="00D24AED"/>
    <w:rsid w:val="00D24E68"/>
    <w:rsid w:val="00D24EDF"/>
    <w:rsid w:val="00D2540B"/>
    <w:rsid w:val="00D2585F"/>
    <w:rsid w:val="00D25984"/>
    <w:rsid w:val="00D2616B"/>
    <w:rsid w:val="00D2674D"/>
    <w:rsid w:val="00D268D0"/>
    <w:rsid w:val="00D26A56"/>
    <w:rsid w:val="00D26C1C"/>
    <w:rsid w:val="00D271E5"/>
    <w:rsid w:val="00D27437"/>
    <w:rsid w:val="00D27C43"/>
    <w:rsid w:val="00D27D59"/>
    <w:rsid w:val="00D27D99"/>
    <w:rsid w:val="00D27E2C"/>
    <w:rsid w:val="00D27E8A"/>
    <w:rsid w:val="00D27F4D"/>
    <w:rsid w:val="00D27F8A"/>
    <w:rsid w:val="00D30744"/>
    <w:rsid w:val="00D30891"/>
    <w:rsid w:val="00D30AC7"/>
    <w:rsid w:val="00D30B2E"/>
    <w:rsid w:val="00D30EF2"/>
    <w:rsid w:val="00D310C2"/>
    <w:rsid w:val="00D311E3"/>
    <w:rsid w:val="00D313A0"/>
    <w:rsid w:val="00D31495"/>
    <w:rsid w:val="00D31694"/>
    <w:rsid w:val="00D31C4F"/>
    <w:rsid w:val="00D31FA1"/>
    <w:rsid w:val="00D325D5"/>
    <w:rsid w:val="00D326A6"/>
    <w:rsid w:val="00D327D3"/>
    <w:rsid w:val="00D32AAE"/>
    <w:rsid w:val="00D331BF"/>
    <w:rsid w:val="00D333C9"/>
    <w:rsid w:val="00D333EB"/>
    <w:rsid w:val="00D3344B"/>
    <w:rsid w:val="00D334F7"/>
    <w:rsid w:val="00D3367D"/>
    <w:rsid w:val="00D33963"/>
    <w:rsid w:val="00D33A3C"/>
    <w:rsid w:val="00D33B69"/>
    <w:rsid w:val="00D33D5F"/>
    <w:rsid w:val="00D33DE9"/>
    <w:rsid w:val="00D34376"/>
    <w:rsid w:val="00D347EF"/>
    <w:rsid w:val="00D348C9"/>
    <w:rsid w:val="00D34A13"/>
    <w:rsid w:val="00D34BBD"/>
    <w:rsid w:val="00D34F90"/>
    <w:rsid w:val="00D34FC3"/>
    <w:rsid w:val="00D34FD4"/>
    <w:rsid w:val="00D352FA"/>
    <w:rsid w:val="00D35339"/>
    <w:rsid w:val="00D35AC8"/>
    <w:rsid w:val="00D35ED6"/>
    <w:rsid w:val="00D3650C"/>
    <w:rsid w:val="00D36620"/>
    <w:rsid w:val="00D36860"/>
    <w:rsid w:val="00D36CBD"/>
    <w:rsid w:val="00D36D47"/>
    <w:rsid w:val="00D36DAA"/>
    <w:rsid w:val="00D36EE3"/>
    <w:rsid w:val="00D374F4"/>
    <w:rsid w:val="00D37602"/>
    <w:rsid w:val="00D3762C"/>
    <w:rsid w:val="00D3769B"/>
    <w:rsid w:val="00D378AD"/>
    <w:rsid w:val="00D37907"/>
    <w:rsid w:val="00D37E73"/>
    <w:rsid w:val="00D40065"/>
    <w:rsid w:val="00D402D8"/>
    <w:rsid w:val="00D4064B"/>
    <w:rsid w:val="00D406E1"/>
    <w:rsid w:val="00D40706"/>
    <w:rsid w:val="00D40762"/>
    <w:rsid w:val="00D407C1"/>
    <w:rsid w:val="00D40E4B"/>
    <w:rsid w:val="00D41048"/>
    <w:rsid w:val="00D41094"/>
    <w:rsid w:val="00D411FE"/>
    <w:rsid w:val="00D41C60"/>
    <w:rsid w:val="00D41FE9"/>
    <w:rsid w:val="00D420AF"/>
    <w:rsid w:val="00D42261"/>
    <w:rsid w:val="00D422FF"/>
    <w:rsid w:val="00D42579"/>
    <w:rsid w:val="00D428BE"/>
    <w:rsid w:val="00D42B95"/>
    <w:rsid w:val="00D42D6A"/>
    <w:rsid w:val="00D42E6C"/>
    <w:rsid w:val="00D42E80"/>
    <w:rsid w:val="00D42EC2"/>
    <w:rsid w:val="00D430CE"/>
    <w:rsid w:val="00D431E1"/>
    <w:rsid w:val="00D433A5"/>
    <w:rsid w:val="00D436D3"/>
    <w:rsid w:val="00D438E1"/>
    <w:rsid w:val="00D439E1"/>
    <w:rsid w:val="00D43B6A"/>
    <w:rsid w:val="00D43C2E"/>
    <w:rsid w:val="00D43C65"/>
    <w:rsid w:val="00D4423E"/>
    <w:rsid w:val="00D443BD"/>
    <w:rsid w:val="00D446F7"/>
    <w:rsid w:val="00D447AE"/>
    <w:rsid w:val="00D44882"/>
    <w:rsid w:val="00D448F0"/>
    <w:rsid w:val="00D44D03"/>
    <w:rsid w:val="00D44D6F"/>
    <w:rsid w:val="00D44E5C"/>
    <w:rsid w:val="00D45547"/>
    <w:rsid w:val="00D455CB"/>
    <w:rsid w:val="00D460A8"/>
    <w:rsid w:val="00D46311"/>
    <w:rsid w:val="00D46348"/>
    <w:rsid w:val="00D46398"/>
    <w:rsid w:val="00D46412"/>
    <w:rsid w:val="00D4688C"/>
    <w:rsid w:val="00D46A98"/>
    <w:rsid w:val="00D46BE2"/>
    <w:rsid w:val="00D46CE1"/>
    <w:rsid w:val="00D47651"/>
    <w:rsid w:val="00D4793D"/>
    <w:rsid w:val="00D47D7E"/>
    <w:rsid w:val="00D5012A"/>
    <w:rsid w:val="00D50471"/>
    <w:rsid w:val="00D50ADE"/>
    <w:rsid w:val="00D50B4B"/>
    <w:rsid w:val="00D50C5E"/>
    <w:rsid w:val="00D50D8B"/>
    <w:rsid w:val="00D50FC9"/>
    <w:rsid w:val="00D51230"/>
    <w:rsid w:val="00D512C6"/>
    <w:rsid w:val="00D51685"/>
    <w:rsid w:val="00D51904"/>
    <w:rsid w:val="00D51DBE"/>
    <w:rsid w:val="00D51E6F"/>
    <w:rsid w:val="00D520D0"/>
    <w:rsid w:val="00D526B0"/>
    <w:rsid w:val="00D52741"/>
    <w:rsid w:val="00D527F2"/>
    <w:rsid w:val="00D52863"/>
    <w:rsid w:val="00D52B7C"/>
    <w:rsid w:val="00D52DA1"/>
    <w:rsid w:val="00D52EB2"/>
    <w:rsid w:val="00D53348"/>
    <w:rsid w:val="00D5344C"/>
    <w:rsid w:val="00D53A22"/>
    <w:rsid w:val="00D53B4E"/>
    <w:rsid w:val="00D53F07"/>
    <w:rsid w:val="00D541BE"/>
    <w:rsid w:val="00D54319"/>
    <w:rsid w:val="00D543EF"/>
    <w:rsid w:val="00D54599"/>
    <w:rsid w:val="00D545B5"/>
    <w:rsid w:val="00D54974"/>
    <w:rsid w:val="00D54B93"/>
    <w:rsid w:val="00D54FA1"/>
    <w:rsid w:val="00D55033"/>
    <w:rsid w:val="00D5510A"/>
    <w:rsid w:val="00D5557D"/>
    <w:rsid w:val="00D556A4"/>
    <w:rsid w:val="00D559CC"/>
    <w:rsid w:val="00D55BDD"/>
    <w:rsid w:val="00D55F73"/>
    <w:rsid w:val="00D55F8C"/>
    <w:rsid w:val="00D56093"/>
    <w:rsid w:val="00D56415"/>
    <w:rsid w:val="00D56536"/>
    <w:rsid w:val="00D567E8"/>
    <w:rsid w:val="00D5681A"/>
    <w:rsid w:val="00D56B6D"/>
    <w:rsid w:val="00D56F30"/>
    <w:rsid w:val="00D57164"/>
    <w:rsid w:val="00D572B9"/>
    <w:rsid w:val="00D57372"/>
    <w:rsid w:val="00D577DD"/>
    <w:rsid w:val="00D57B45"/>
    <w:rsid w:val="00D57D32"/>
    <w:rsid w:val="00D57FFD"/>
    <w:rsid w:val="00D600C2"/>
    <w:rsid w:val="00D603FF"/>
    <w:rsid w:val="00D606B2"/>
    <w:rsid w:val="00D60805"/>
    <w:rsid w:val="00D60866"/>
    <w:rsid w:val="00D60A71"/>
    <w:rsid w:val="00D60F4B"/>
    <w:rsid w:val="00D610BA"/>
    <w:rsid w:val="00D6116E"/>
    <w:rsid w:val="00D612A1"/>
    <w:rsid w:val="00D61396"/>
    <w:rsid w:val="00D6157A"/>
    <w:rsid w:val="00D61714"/>
    <w:rsid w:val="00D61844"/>
    <w:rsid w:val="00D6189E"/>
    <w:rsid w:val="00D619F7"/>
    <w:rsid w:val="00D61AFA"/>
    <w:rsid w:val="00D61E0A"/>
    <w:rsid w:val="00D62356"/>
    <w:rsid w:val="00D626E1"/>
    <w:rsid w:val="00D62ABE"/>
    <w:rsid w:val="00D62C91"/>
    <w:rsid w:val="00D62D92"/>
    <w:rsid w:val="00D62DBB"/>
    <w:rsid w:val="00D630C3"/>
    <w:rsid w:val="00D634F1"/>
    <w:rsid w:val="00D634FE"/>
    <w:rsid w:val="00D6385B"/>
    <w:rsid w:val="00D6397A"/>
    <w:rsid w:val="00D63A18"/>
    <w:rsid w:val="00D63AF4"/>
    <w:rsid w:val="00D63B59"/>
    <w:rsid w:val="00D63C3F"/>
    <w:rsid w:val="00D63DCF"/>
    <w:rsid w:val="00D63FBB"/>
    <w:rsid w:val="00D63FF3"/>
    <w:rsid w:val="00D63FF4"/>
    <w:rsid w:val="00D63FF6"/>
    <w:rsid w:val="00D64544"/>
    <w:rsid w:val="00D6462C"/>
    <w:rsid w:val="00D6482B"/>
    <w:rsid w:val="00D64853"/>
    <w:rsid w:val="00D64A70"/>
    <w:rsid w:val="00D64CC4"/>
    <w:rsid w:val="00D650AD"/>
    <w:rsid w:val="00D650BC"/>
    <w:rsid w:val="00D650EE"/>
    <w:rsid w:val="00D6520F"/>
    <w:rsid w:val="00D65667"/>
    <w:rsid w:val="00D65AC3"/>
    <w:rsid w:val="00D65E0D"/>
    <w:rsid w:val="00D65F71"/>
    <w:rsid w:val="00D66073"/>
    <w:rsid w:val="00D662D2"/>
    <w:rsid w:val="00D663D9"/>
    <w:rsid w:val="00D6642B"/>
    <w:rsid w:val="00D66713"/>
    <w:rsid w:val="00D66E01"/>
    <w:rsid w:val="00D66F66"/>
    <w:rsid w:val="00D670AB"/>
    <w:rsid w:val="00D672DD"/>
    <w:rsid w:val="00D67439"/>
    <w:rsid w:val="00D674AE"/>
    <w:rsid w:val="00D675DC"/>
    <w:rsid w:val="00D676EE"/>
    <w:rsid w:val="00D67DB1"/>
    <w:rsid w:val="00D67DDC"/>
    <w:rsid w:val="00D704F1"/>
    <w:rsid w:val="00D705BD"/>
    <w:rsid w:val="00D70775"/>
    <w:rsid w:val="00D707DD"/>
    <w:rsid w:val="00D70A79"/>
    <w:rsid w:val="00D70B4F"/>
    <w:rsid w:val="00D70F63"/>
    <w:rsid w:val="00D71392"/>
    <w:rsid w:val="00D713DF"/>
    <w:rsid w:val="00D7156D"/>
    <w:rsid w:val="00D71633"/>
    <w:rsid w:val="00D7210D"/>
    <w:rsid w:val="00D7244A"/>
    <w:rsid w:val="00D72576"/>
    <w:rsid w:val="00D72681"/>
    <w:rsid w:val="00D726EE"/>
    <w:rsid w:val="00D72944"/>
    <w:rsid w:val="00D72ACF"/>
    <w:rsid w:val="00D731B2"/>
    <w:rsid w:val="00D732ED"/>
    <w:rsid w:val="00D73592"/>
    <w:rsid w:val="00D736DA"/>
    <w:rsid w:val="00D73A6B"/>
    <w:rsid w:val="00D73CBF"/>
    <w:rsid w:val="00D7401E"/>
    <w:rsid w:val="00D74062"/>
    <w:rsid w:val="00D7430D"/>
    <w:rsid w:val="00D744E4"/>
    <w:rsid w:val="00D74BED"/>
    <w:rsid w:val="00D74F41"/>
    <w:rsid w:val="00D758F2"/>
    <w:rsid w:val="00D75C1F"/>
    <w:rsid w:val="00D75D48"/>
    <w:rsid w:val="00D75DA9"/>
    <w:rsid w:val="00D75E09"/>
    <w:rsid w:val="00D75E85"/>
    <w:rsid w:val="00D75E89"/>
    <w:rsid w:val="00D75F1F"/>
    <w:rsid w:val="00D76415"/>
    <w:rsid w:val="00D767CD"/>
    <w:rsid w:val="00D76874"/>
    <w:rsid w:val="00D768A5"/>
    <w:rsid w:val="00D7738B"/>
    <w:rsid w:val="00D7796F"/>
    <w:rsid w:val="00D77A1A"/>
    <w:rsid w:val="00D77C05"/>
    <w:rsid w:val="00D77D6E"/>
    <w:rsid w:val="00D77DF4"/>
    <w:rsid w:val="00D77E13"/>
    <w:rsid w:val="00D80055"/>
    <w:rsid w:val="00D806C7"/>
    <w:rsid w:val="00D807BF"/>
    <w:rsid w:val="00D807D2"/>
    <w:rsid w:val="00D80831"/>
    <w:rsid w:val="00D80837"/>
    <w:rsid w:val="00D80F03"/>
    <w:rsid w:val="00D81155"/>
    <w:rsid w:val="00D81519"/>
    <w:rsid w:val="00D81550"/>
    <w:rsid w:val="00D81685"/>
    <w:rsid w:val="00D81765"/>
    <w:rsid w:val="00D81AF4"/>
    <w:rsid w:val="00D81B4D"/>
    <w:rsid w:val="00D81D49"/>
    <w:rsid w:val="00D82680"/>
    <w:rsid w:val="00D82BC7"/>
    <w:rsid w:val="00D82D71"/>
    <w:rsid w:val="00D833FA"/>
    <w:rsid w:val="00D836C5"/>
    <w:rsid w:val="00D839BF"/>
    <w:rsid w:val="00D839E6"/>
    <w:rsid w:val="00D83E8C"/>
    <w:rsid w:val="00D84139"/>
    <w:rsid w:val="00D84318"/>
    <w:rsid w:val="00D8448C"/>
    <w:rsid w:val="00D84543"/>
    <w:rsid w:val="00D847D6"/>
    <w:rsid w:val="00D84DDD"/>
    <w:rsid w:val="00D84E4A"/>
    <w:rsid w:val="00D84EFB"/>
    <w:rsid w:val="00D8544F"/>
    <w:rsid w:val="00D8588F"/>
    <w:rsid w:val="00D85A86"/>
    <w:rsid w:val="00D85AC6"/>
    <w:rsid w:val="00D85AE9"/>
    <w:rsid w:val="00D85B70"/>
    <w:rsid w:val="00D85D7C"/>
    <w:rsid w:val="00D85E7D"/>
    <w:rsid w:val="00D85E87"/>
    <w:rsid w:val="00D860C3"/>
    <w:rsid w:val="00D863CD"/>
    <w:rsid w:val="00D865AF"/>
    <w:rsid w:val="00D86604"/>
    <w:rsid w:val="00D866A3"/>
    <w:rsid w:val="00D8673D"/>
    <w:rsid w:val="00D86805"/>
    <w:rsid w:val="00D8695A"/>
    <w:rsid w:val="00D8695E"/>
    <w:rsid w:val="00D86CBE"/>
    <w:rsid w:val="00D86D75"/>
    <w:rsid w:val="00D871BE"/>
    <w:rsid w:val="00D87744"/>
    <w:rsid w:val="00D87782"/>
    <w:rsid w:val="00D87849"/>
    <w:rsid w:val="00D87B62"/>
    <w:rsid w:val="00D87CB4"/>
    <w:rsid w:val="00D90326"/>
    <w:rsid w:val="00D904E3"/>
    <w:rsid w:val="00D90768"/>
    <w:rsid w:val="00D90C62"/>
    <w:rsid w:val="00D90DA5"/>
    <w:rsid w:val="00D90E7B"/>
    <w:rsid w:val="00D9103F"/>
    <w:rsid w:val="00D9127A"/>
    <w:rsid w:val="00D9129C"/>
    <w:rsid w:val="00D91CB6"/>
    <w:rsid w:val="00D91E5D"/>
    <w:rsid w:val="00D91F90"/>
    <w:rsid w:val="00D92011"/>
    <w:rsid w:val="00D9247A"/>
    <w:rsid w:val="00D924BB"/>
    <w:rsid w:val="00D925CA"/>
    <w:rsid w:val="00D92694"/>
    <w:rsid w:val="00D927FE"/>
    <w:rsid w:val="00D92813"/>
    <w:rsid w:val="00D92971"/>
    <w:rsid w:val="00D92AB8"/>
    <w:rsid w:val="00D92CAF"/>
    <w:rsid w:val="00D93189"/>
    <w:rsid w:val="00D9331F"/>
    <w:rsid w:val="00D93430"/>
    <w:rsid w:val="00D936AE"/>
    <w:rsid w:val="00D93DF7"/>
    <w:rsid w:val="00D93E43"/>
    <w:rsid w:val="00D9432B"/>
    <w:rsid w:val="00D94363"/>
    <w:rsid w:val="00D94748"/>
    <w:rsid w:val="00D94886"/>
    <w:rsid w:val="00D94946"/>
    <w:rsid w:val="00D94C81"/>
    <w:rsid w:val="00D94DE2"/>
    <w:rsid w:val="00D950E8"/>
    <w:rsid w:val="00D95177"/>
    <w:rsid w:val="00D95829"/>
    <w:rsid w:val="00D95982"/>
    <w:rsid w:val="00D95BE6"/>
    <w:rsid w:val="00D95CEE"/>
    <w:rsid w:val="00D95D7E"/>
    <w:rsid w:val="00D95DD2"/>
    <w:rsid w:val="00D95DE0"/>
    <w:rsid w:val="00D9672B"/>
    <w:rsid w:val="00D96BB8"/>
    <w:rsid w:val="00D96D3A"/>
    <w:rsid w:val="00D96EBC"/>
    <w:rsid w:val="00D96EDD"/>
    <w:rsid w:val="00D97381"/>
    <w:rsid w:val="00D9754D"/>
    <w:rsid w:val="00D97997"/>
    <w:rsid w:val="00D97A92"/>
    <w:rsid w:val="00D97B9C"/>
    <w:rsid w:val="00D97BCA"/>
    <w:rsid w:val="00D97D03"/>
    <w:rsid w:val="00D97E8B"/>
    <w:rsid w:val="00D97EAB"/>
    <w:rsid w:val="00D97F2C"/>
    <w:rsid w:val="00D97F40"/>
    <w:rsid w:val="00DA009B"/>
    <w:rsid w:val="00DA0108"/>
    <w:rsid w:val="00DA03FD"/>
    <w:rsid w:val="00DA067E"/>
    <w:rsid w:val="00DA0F41"/>
    <w:rsid w:val="00DA1013"/>
    <w:rsid w:val="00DA1191"/>
    <w:rsid w:val="00DA14FA"/>
    <w:rsid w:val="00DA1515"/>
    <w:rsid w:val="00DA2015"/>
    <w:rsid w:val="00DA235C"/>
    <w:rsid w:val="00DA2541"/>
    <w:rsid w:val="00DA269F"/>
    <w:rsid w:val="00DA2705"/>
    <w:rsid w:val="00DA2720"/>
    <w:rsid w:val="00DA28A8"/>
    <w:rsid w:val="00DA28E5"/>
    <w:rsid w:val="00DA300F"/>
    <w:rsid w:val="00DA3012"/>
    <w:rsid w:val="00DA30C0"/>
    <w:rsid w:val="00DA34ED"/>
    <w:rsid w:val="00DA350F"/>
    <w:rsid w:val="00DA3638"/>
    <w:rsid w:val="00DA3683"/>
    <w:rsid w:val="00DA3AA0"/>
    <w:rsid w:val="00DA3BBD"/>
    <w:rsid w:val="00DA3BD1"/>
    <w:rsid w:val="00DA3EE9"/>
    <w:rsid w:val="00DA426B"/>
    <w:rsid w:val="00DA45F8"/>
    <w:rsid w:val="00DA4834"/>
    <w:rsid w:val="00DA4ADD"/>
    <w:rsid w:val="00DA4B0C"/>
    <w:rsid w:val="00DA4D45"/>
    <w:rsid w:val="00DA4EA2"/>
    <w:rsid w:val="00DA5168"/>
    <w:rsid w:val="00DA5215"/>
    <w:rsid w:val="00DA53AC"/>
    <w:rsid w:val="00DA57CF"/>
    <w:rsid w:val="00DA5911"/>
    <w:rsid w:val="00DA5EB7"/>
    <w:rsid w:val="00DA5FD8"/>
    <w:rsid w:val="00DA6232"/>
    <w:rsid w:val="00DA660B"/>
    <w:rsid w:val="00DA6BE2"/>
    <w:rsid w:val="00DA6D47"/>
    <w:rsid w:val="00DA6DE4"/>
    <w:rsid w:val="00DA6E46"/>
    <w:rsid w:val="00DA70D0"/>
    <w:rsid w:val="00DA722E"/>
    <w:rsid w:val="00DA73C4"/>
    <w:rsid w:val="00DA7416"/>
    <w:rsid w:val="00DA7724"/>
    <w:rsid w:val="00DA7733"/>
    <w:rsid w:val="00DA78E7"/>
    <w:rsid w:val="00DA7C22"/>
    <w:rsid w:val="00DA7DD9"/>
    <w:rsid w:val="00DA7E9B"/>
    <w:rsid w:val="00DA7F3B"/>
    <w:rsid w:val="00DB0003"/>
    <w:rsid w:val="00DB0276"/>
    <w:rsid w:val="00DB0389"/>
    <w:rsid w:val="00DB05D7"/>
    <w:rsid w:val="00DB085C"/>
    <w:rsid w:val="00DB092C"/>
    <w:rsid w:val="00DB0D77"/>
    <w:rsid w:val="00DB0D9F"/>
    <w:rsid w:val="00DB0ED8"/>
    <w:rsid w:val="00DB1451"/>
    <w:rsid w:val="00DB197C"/>
    <w:rsid w:val="00DB198D"/>
    <w:rsid w:val="00DB1E02"/>
    <w:rsid w:val="00DB1EB4"/>
    <w:rsid w:val="00DB1F25"/>
    <w:rsid w:val="00DB230F"/>
    <w:rsid w:val="00DB23BC"/>
    <w:rsid w:val="00DB2466"/>
    <w:rsid w:val="00DB28F8"/>
    <w:rsid w:val="00DB3105"/>
    <w:rsid w:val="00DB31EF"/>
    <w:rsid w:val="00DB32A7"/>
    <w:rsid w:val="00DB32B1"/>
    <w:rsid w:val="00DB33A5"/>
    <w:rsid w:val="00DB398E"/>
    <w:rsid w:val="00DB3A39"/>
    <w:rsid w:val="00DB3B0A"/>
    <w:rsid w:val="00DB3D16"/>
    <w:rsid w:val="00DB3D65"/>
    <w:rsid w:val="00DB4127"/>
    <w:rsid w:val="00DB42A1"/>
    <w:rsid w:val="00DB4300"/>
    <w:rsid w:val="00DB4518"/>
    <w:rsid w:val="00DB499D"/>
    <w:rsid w:val="00DB528E"/>
    <w:rsid w:val="00DB5856"/>
    <w:rsid w:val="00DB5899"/>
    <w:rsid w:val="00DB5A26"/>
    <w:rsid w:val="00DB5AB1"/>
    <w:rsid w:val="00DB5DCF"/>
    <w:rsid w:val="00DB5F33"/>
    <w:rsid w:val="00DB5F9F"/>
    <w:rsid w:val="00DB5FF8"/>
    <w:rsid w:val="00DB617D"/>
    <w:rsid w:val="00DB653A"/>
    <w:rsid w:val="00DB69AF"/>
    <w:rsid w:val="00DB6F1D"/>
    <w:rsid w:val="00DB70E3"/>
    <w:rsid w:val="00DB74ED"/>
    <w:rsid w:val="00DB778C"/>
    <w:rsid w:val="00DB77C8"/>
    <w:rsid w:val="00DB7960"/>
    <w:rsid w:val="00DB7FB7"/>
    <w:rsid w:val="00DC02A3"/>
    <w:rsid w:val="00DC0531"/>
    <w:rsid w:val="00DC05F8"/>
    <w:rsid w:val="00DC0840"/>
    <w:rsid w:val="00DC0BDA"/>
    <w:rsid w:val="00DC0CE4"/>
    <w:rsid w:val="00DC0ED8"/>
    <w:rsid w:val="00DC11C1"/>
    <w:rsid w:val="00DC1947"/>
    <w:rsid w:val="00DC1A47"/>
    <w:rsid w:val="00DC1C2B"/>
    <w:rsid w:val="00DC1F36"/>
    <w:rsid w:val="00DC1F3C"/>
    <w:rsid w:val="00DC2378"/>
    <w:rsid w:val="00DC24AF"/>
    <w:rsid w:val="00DC258E"/>
    <w:rsid w:val="00DC28F2"/>
    <w:rsid w:val="00DC2AAB"/>
    <w:rsid w:val="00DC2B0A"/>
    <w:rsid w:val="00DC2BD4"/>
    <w:rsid w:val="00DC2F23"/>
    <w:rsid w:val="00DC30D7"/>
    <w:rsid w:val="00DC30FF"/>
    <w:rsid w:val="00DC3168"/>
    <w:rsid w:val="00DC342C"/>
    <w:rsid w:val="00DC37CD"/>
    <w:rsid w:val="00DC3944"/>
    <w:rsid w:val="00DC3FEF"/>
    <w:rsid w:val="00DC40ED"/>
    <w:rsid w:val="00DC42A4"/>
    <w:rsid w:val="00DC42BA"/>
    <w:rsid w:val="00DC431C"/>
    <w:rsid w:val="00DC4456"/>
    <w:rsid w:val="00DC4709"/>
    <w:rsid w:val="00DC47A7"/>
    <w:rsid w:val="00DC4CB9"/>
    <w:rsid w:val="00DC54FC"/>
    <w:rsid w:val="00DC5BE4"/>
    <w:rsid w:val="00DC5FFB"/>
    <w:rsid w:val="00DC61B5"/>
    <w:rsid w:val="00DC61B8"/>
    <w:rsid w:val="00DC61F3"/>
    <w:rsid w:val="00DC690A"/>
    <w:rsid w:val="00DC6E40"/>
    <w:rsid w:val="00DC6F12"/>
    <w:rsid w:val="00DC6F4A"/>
    <w:rsid w:val="00DC70A7"/>
    <w:rsid w:val="00DC724A"/>
    <w:rsid w:val="00DC72B1"/>
    <w:rsid w:val="00DC74EE"/>
    <w:rsid w:val="00DC767D"/>
    <w:rsid w:val="00DC796A"/>
    <w:rsid w:val="00DC798B"/>
    <w:rsid w:val="00DC7A30"/>
    <w:rsid w:val="00DC7B92"/>
    <w:rsid w:val="00DC7BD1"/>
    <w:rsid w:val="00DC7EE1"/>
    <w:rsid w:val="00DD00A5"/>
    <w:rsid w:val="00DD01B6"/>
    <w:rsid w:val="00DD0331"/>
    <w:rsid w:val="00DD05DA"/>
    <w:rsid w:val="00DD0687"/>
    <w:rsid w:val="00DD0731"/>
    <w:rsid w:val="00DD07AC"/>
    <w:rsid w:val="00DD0C6B"/>
    <w:rsid w:val="00DD0F4B"/>
    <w:rsid w:val="00DD10D9"/>
    <w:rsid w:val="00DD1252"/>
    <w:rsid w:val="00DD151B"/>
    <w:rsid w:val="00DD152A"/>
    <w:rsid w:val="00DD1A0E"/>
    <w:rsid w:val="00DD1C14"/>
    <w:rsid w:val="00DD1CB5"/>
    <w:rsid w:val="00DD233D"/>
    <w:rsid w:val="00DD2890"/>
    <w:rsid w:val="00DD2B62"/>
    <w:rsid w:val="00DD2C95"/>
    <w:rsid w:val="00DD2F3B"/>
    <w:rsid w:val="00DD32F6"/>
    <w:rsid w:val="00DD3435"/>
    <w:rsid w:val="00DD3770"/>
    <w:rsid w:val="00DD3909"/>
    <w:rsid w:val="00DD39B8"/>
    <w:rsid w:val="00DD3C65"/>
    <w:rsid w:val="00DD4257"/>
    <w:rsid w:val="00DD42A7"/>
    <w:rsid w:val="00DD43D0"/>
    <w:rsid w:val="00DD4509"/>
    <w:rsid w:val="00DD45B8"/>
    <w:rsid w:val="00DD461A"/>
    <w:rsid w:val="00DD48A1"/>
    <w:rsid w:val="00DD4B3A"/>
    <w:rsid w:val="00DD4CE4"/>
    <w:rsid w:val="00DD4E7D"/>
    <w:rsid w:val="00DD530B"/>
    <w:rsid w:val="00DD54FC"/>
    <w:rsid w:val="00DD56A3"/>
    <w:rsid w:val="00DD578A"/>
    <w:rsid w:val="00DD59A8"/>
    <w:rsid w:val="00DD5CB8"/>
    <w:rsid w:val="00DD6071"/>
    <w:rsid w:val="00DD6178"/>
    <w:rsid w:val="00DD6351"/>
    <w:rsid w:val="00DD63A9"/>
    <w:rsid w:val="00DD63DD"/>
    <w:rsid w:val="00DD645E"/>
    <w:rsid w:val="00DD681E"/>
    <w:rsid w:val="00DD6F4C"/>
    <w:rsid w:val="00DD73E6"/>
    <w:rsid w:val="00DD745C"/>
    <w:rsid w:val="00DD76CE"/>
    <w:rsid w:val="00DD79BE"/>
    <w:rsid w:val="00DD79D0"/>
    <w:rsid w:val="00DD7C4A"/>
    <w:rsid w:val="00DD7C4B"/>
    <w:rsid w:val="00DD7DC1"/>
    <w:rsid w:val="00DD7EF3"/>
    <w:rsid w:val="00DD7EF4"/>
    <w:rsid w:val="00DE0056"/>
    <w:rsid w:val="00DE0383"/>
    <w:rsid w:val="00DE052D"/>
    <w:rsid w:val="00DE0653"/>
    <w:rsid w:val="00DE0F88"/>
    <w:rsid w:val="00DE134F"/>
    <w:rsid w:val="00DE13AC"/>
    <w:rsid w:val="00DE1489"/>
    <w:rsid w:val="00DE2853"/>
    <w:rsid w:val="00DE28EF"/>
    <w:rsid w:val="00DE29BB"/>
    <w:rsid w:val="00DE3225"/>
    <w:rsid w:val="00DE3456"/>
    <w:rsid w:val="00DE3497"/>
    <w:rsid w:val="00DE3888"/>
    <w:rsid w:val="00DE3C92"/>
    <w:rsid w:val="00DE3F1A"/>
    <w:rsid w:val="00DE3F44"/>
    <w:rsid w:val="00DE40FE"/>
    <w:rsid w:val="00DE4144"/>
    <w:rsid w:val="00DE4AA0"/>
    <w:rsid w:val="00DE4DFF"/>
    <w:rsid w:val="00DE4E25"/>
    <w:rsid w:val="00DE4E2F"/>
    <w:rsid w:val="00DE50B2"/>
    <w:rsid w:val="00DE532F"/>
    <w:rsid w:val="00DE5700"/>
    <w:rsid w:val="00DE59BD"/>
    <w:rsid w:val="00DE5A67"/>
    <w:rsid w:val="00DE5D9F"/>
    <w:rsid w:val="00DE5F93"/>
    <w:rsid w:val="00DE6164"/>
    <w:rsid w:val="00DE6365"/>
    <w:rsid w:val="00DE64F6"/>
    <w:rsid w:val="00DE65AF"/>
    <w:rsid w:val="00DE6A55"/>
    <w:rsid w:val="00DE6B0E"/>
    <w:rsid w:val="00DE6B20"/>
    <w:rsid w:val="00DE6F3D"/>
    <w:rsid w:val="00DE74A0"/>
    <w:rsid w:val="00DE75F9"/>
    <w:rsid w:val="00DE77E5"/>
    <w:rsid w:val="00DE7824"/>
    <w:rsid w:val="00DE7C78"/>
    <w:rsid w:val="00DE7DBB"/>
    <w:rsid w:val="00DF012D"/>
    <w:rsid w:val="00DF0879"/>
    <w:rsid w:val="00DF0902"/>
    <w:rsid w:val="00DF0C6A"/>
    <w:rsid w:val="00DF0CAB"/>
    <w:rsid w:val="00DF0DA5"/>
    <w:rsid w:val="00DF0DF0"/>
    <w:rsid w:val="00DF102F"/>
    <w:rsid w:val="00DF11E3"/>
    <w:rsid w:val="00DF1261"/>
    <w:rsid w:val="00DF136A"/>
    <w:rsid w:val="00DF143B"/>
    <w:rsid w:val="00DF16B0"/>
    <w:rsid w:val="00DF1766"/>
    <w:rsid w:val="00DF1821"/>
    <w:rsid w:val="00DF1BFC"/>
    <w:rsid w:val="00DF2480"/>
    <w:rsid w:val="00DF2AEB"/>
    <w:rsid w:val="00DF2BB8"/>
    <w:rsid w:val="00DF2CD7"/>
    <w:rsid w:val="00DF2FC3"/>
    <w:rsid w:val="00DF308A"/>
    <w:rsid w:val="00DF3427"/>
    <w:rsid w:val="00DF38C5"/>
    <w:rsid w:val="00DF3AB6"/>
    <w:rsid w:val="00DF3B58"/>
    <w:rsid w:val="00DF3D73"/>
    <w:rsid w:val="00DF3FED"/>
    <w:rsid w:val="00DF401D"/>
    <w:rsid w:val="00DF4777"/>
    <w:rsid w:val="00DF49D7"/>
    <w:rsid w:val="00DF4BB4"/>
    <w:rsid w:val="00DF4BFB"/>
    <w:rsid w:val="00DF4C3C"/>
    <w:rsid w:val="00DF4FEF"/>
    <w:rsid w:val="00DF5110"/>
    <w:rsid w:val="00DF516E"/>
    <w:rsid w:val="00DF5531"/>
    <w:rsid w:val="00DF555D"/>
    <w:rsid w:val="00DF5AD7"/>
    <w:rsid w:val="00DF5B9D"/>
    <w:rsid w:val="00DF5D98"/>
    <w:rsid w:val="00DF628C"/>
    <w:rsid w:val="00DF6B7A"/>
    <w:rsid w:val="00DF6BEF"/>
    <w:rsid w:val="00DF6C8B"/>
    <w:rsid w:val="00DF6CDC"/>
    <w:rsid w:val="00DF718E"/>
    <w:rsid w:val="00DF71D8"/>
    <w:rsid w:val="00DF74E8"/>
    <w:rsid w:val="00DF76C1"/>
    <w:rsid w:val="00DF779E"/>
    <w:rsid w:val="00DF7CC7"/>
    <w:rsid w:val="00DF7DB5"/>
    <w:rsid w:val="00DF7F75"/>
    <w:rsid w:val="00DF7F7F"/>
    <w:rsid w:val="00E00645"/>
    <w:rsid w:val="00E00CCE"/>
    <w:rsid w:val="00E00CEE"/>
    <w:rsid w:val="00E00F9E"/>
    <w:rsid w:val="00E010BC"/>
    <w:rsid w:val="00E017D5"/>
    <w:rsid w:val="00E0190A"/>
    <w:rsid w:val="00E01A44"/>
    <w:rsid w:val="00E01EFC"/>
    <w:rsid w:val="00E0213B"/>
    <w:rsid w:val="00E02610"/>
    <w:rsid w:val="00E02680"/>
    <w:rsid w:val="00E0294A"/>
    <w:rsid w:val="00E02A30"/>
    <w:rsid w:val="00E02CFB"/>
    <w:rsid w:val="00E02D88"/>
    <w:rsid w:val="00E02EC7"/>
    <w:rsid w:val="00E03102"/>
    <w:rsid w:val="00E03394"/>
    <w:rsid w:val="00E0388A"/>
    <w:rsid w:val="00E039C2"/>
    <w:rsid w:val="00E03BB6"/>
    <w:rsid w:val="00E03CE7"/>
    <w:rsid w:val="00E03D38"/>
    <w:rsid w:val="00E03E07"/>
    <w:rsid w:val="00E03E19"/>
    <w:rsid w:val="00E040F8"/>
    <w:rsid w:val="00E045B1"/>
    <w:rsid w:val="00E04D42"/>
    <w:rsid w:val="00E04F55"/>
    <w:rsid w:val="00E0517D"/>
    <w:rsid w:val="00E0525F"/>
    <w:rsid w:val="00E0542F"/>
    <w:rsid w:val="00E05453"/>
    <w:rsid w:val="00E0555D"/>
    <w:rsid w:val="00E058DE"/>
    <w:rsid w:val="00E05FC4"/>
    <w:rsid w:val="00E05FCC"/>
    <w:rsid w:val="00E06125"/>
    <w:rsid w:val="00E06723"/>
    <w:rsid w:val="00E06973"/>
    <w:rsid w:val="00E06C0A"/>
    <w:rsid w:val="00E06C90"/>
    <w:rsid w:val="00E06FC0"/>
    <w:rsid w:val="00E070B1"/>
    <w:rsid w:val="00E07446"/>
    <w:rsid w:val="00E07706"/>
    <w:rsid w:val="00E07D8A"/>
    <w:rsid w:val="00E101C8"/>
    <w:rsid w:val="00E10404"/>
    <w:rsid w:val="00E104C1"/>
    <w:rsid w:val="00E10643"/>
    <w:rsid w:val="00E10829"/>
    <w:rsid w:val="00E10982"/>
    <w:rsid w:val="00E10F6B"/>
    <w:rsid w:val="00E1115C"/>
    <w:rsid w:val="00E1121B"/>
    <w:rsid w:val="00E1126E"/>
    <w:rsid w:val="00E119FA"/>
    <w:rsid w:val="00E11F77"/>
    <w:rsid w:val="00E123D4"/>
    <w:rsid w:val="00E1249C"/>
    <w:rsid w:val="00E12541"/>
    <w:rsid w:val="00E12591"/>
    <w:rsid w:val="00E12649"/>
    <w:rsid w:val="00E128DD"/>
    <w:rsid w:val="00E12CE1"/>
    <w:rsid w:val="00E12DB9"/>
    <w:rsid w:val="00E12F2F"/>
    <w:rsid w:val="00E13A9E"/>
    <w:rsid w:val="00E13E98"/>
    <w:rsid w:val="00E142FE"/>
    <w:rsid w:val="00E14797"/>
    <w:rsid w:val="00E14D9A"/>
    <w:rsid w:val="00E1507D"/>
    <w:rsid w:val="00E154DC"/>
    <w:rsid w:val="00E15BFC"/>
    <w:rsid w:val="00E162B5"/>
    <w:rsid w:val="00E16307"/>
    <w:rsid w:val="00E16382"/>
    <w:rsid w:val="00E165A3"/>
    <w:rsid w:val="00E16656"/>
    <w:rsid w:val="00E1682D"/>
    <w:rsid w:val="00E168E8"/>
    <w:rsid w:val="00E16AA1"/>
    <w:rsid w:val="00E16FF8"/>
    <w:rsid w:val="00E17227"/>
    <w:rsid w:val="00E17384"/>
    <w:rsid w:val="00E176D5"/>
    <w:rsid w:val="00E1790C"/>
    <w:rsid w:val="00E17D93"/>
    <w:rsid w:val="00E201CE"/>
    <w:rsid w:val="00E2022D"/>
    <w:rsid w:val="00E202FE"/>
    <w:rsid w:val="00E2091B"/>
    <w:rsid w:val="00E2106B"/>
    <w:rsid w:val="00E211E8"/>
    <w:rsid w:val="00E21315"/>
    <w:rsid w:val="00E213E0"/>
    <w:rsid w:val="00E21555"/>
    <w:rsid w:val="00E21726"/>
    <w:rsid w:val="00E217D6"/>
    <w:rsid w:val="00E219D8"/>
    <w:rsid w:val="00E21AAA"/>
    <w:rsid w:val="00E21DCC"/>
    <w:rsid w:val="00E21DCD"/>
    <w:rsid w:val="00E221A1"/>
    <w:rsid w:val="00E221B3"/>
    <w:rsid w:val="00E226F1"/>
    <w:rsid w:val="00E228B3"/>
    <w:rsid w:val="00E22B61"/>
    <w:rsid w:val="00E2368E"/>
    <w:rsid w:val="00E236E0"/>
    <w:rsid w:val="00E23D02"/>
    <w:rsid w:val="00E23F4D"/>
    <w:rsid w:val="00E240B5"/>
    <w:rsid w:val="00E2433C"/>
    <w:rsid w:val="00E248AB"/>
    <w:rsid w:val="00E24C84"/>
    <w:rsid w:val="00E24D1F"/>
    <w:rsid w:val="00E24D2A"/>
    <w:rsid w:val="00E24F0C"/>
    <w:rsid w:val="00E252A0"/>
    <w:rsid w:val="00E252BF"/>
    <w:rsid w:val="00E253D9"/>
    <w:rsid w:val="00E25644"/>
    <w:rsid w:val="00E25700"/>
    <w:rsid w:val="00E25EB4"/>
    <w:rsid w:val="00E26051"/>
    <w:rsid w:val="00E262E1"/>
    <w:rsid w:val="00E263BC"/>
    <w:rsid w:val="00E26569"/>
    <w:rsid w:val="00E26585"/>
    <w:rsid w:val="00E265BD"/>
    <w:rsid w:val="00E26700"/>
    <w:rsid w:val="00E26773"/>
    <w:rsid w:val="00E26915"/>
    <w:rsid w:val="00E26C78"/>
    <w:rsid w:val="00E26FFF"/>
    <w:rsid w:val="00E272D0"/>
    <w:rsid w:val="00E274DF"/>
    <w:rsid w:val="00E2762A"/>
    <w:rsid w:val="00E279F5"/>
    <w:rsid w:val="00E27AE1"/>
    <w:rsid w:val="00E27E64"/>
    <w:rsid w:val="00E30036"/>
    <w:rsid w:val="00E30100"/>
    <w:rsid w:val="00E3021C"/>
    <w:rsid w:val="00E3022E"/>
    <w:rsid w:val="00E30312"/>
    <w:rsid w:val="00E3050C"/>
    <w:rsid w:val="00E30B77"/>
    <w:rsid w:val="00E30C0C"/>
    <w:rsid w:val="00E30F43"/>
    <w:rsid w:val="00E313A3"/>
    <w:rsid w:val="00E31579"/>
    <w:rsid w:val="00E318BC"/>
    <w:rsid w:val="00E319FB"/>
    <w:rsid w:val="00E31BFF"/>
    <w:rsid w:val="00E31C8B"/>
    <w:rsid w:val="00E31D5F"/>
    <w:rsid w:val="00E32141"/>
    <w:rsid w:val="00E3223F"/>
    <w:rsid w:val="00E32558"/>
    <w:rsid w:val="00E32585"/>
    <w:rsid w:val="00E3267D"/>
    <w:rsid w:val="00E3281A"/>
    <w:rsid w:val="00E328F8"/>
    <w:rsid w:val="00E32926"/>
    <w:rsid w:val="00E32A31"/>
    <w:rsid w:val="00E32FBC"/>
    <w:rsid w:val="00E330C5"/>
    <w:rsid w:val="00E331A2"/>
    <w:rsid w:val="00E331E3"/>
    <w:rsid w:val="00E33479"/>
    <w:rsid w:val="00E33F87"/>
    <w:rsid w:val="00E33F9E"/>
    <w:rsid w:val="00E340BB"/>
    <w:rsid w:val="00E34105"/>
    <w:rsid w:val="00E3468D"/>
    <w:rsid w:val="00E34991"/>
    <w:rsid w:val="00E34C9B"/>
    <w:rsid w:val="00E34DA7"/>
    <w:rsid w:val="00E34EDA"/>
    <w:rsid w:val="00E34FCF"/>
    <w:rsid w:val="00E35347"/>
    <w:rsid w:val="00E35756"/>
    <w:rsid w:val="00E35AE7"/>
    <w:rsid w:val="00E360B7"/>
    <w:rsid w:val="00E36430"/>
    <w:rsid w:val="00E36EBC"/>
    <w:rsid w:val="00E3716C"/>
    <w:rsid w:val="00E37286"/>
    <w:rsid w:val="00E37302"/>
    <w:rsid w:val="00E37445"/>
    <w:rsid w:val="00E37746"/>
    <w:rsid w:val="00E37A8D"/>
    <w:rsid w:val="00E37ABB"/>
    <w:rsid w:val="00E37B62"/>
    <w:rsid w:val="00E400ED"/>
    <w:rsid w:val="00E40B1A"/>
    <w:rsid w:val="00E40D84"/>
    <w:rsid w:val="00E4116E"/>
    <w:rsid w:val="00E4133C"/>
    <w:rsid w:val="00E413AC"/>
    <w:rsid w:val="00E413E1"/>
    <w:rsid w:val="00E41707"/>
    <w:rsid w:val="00E41A9A"/>
    <w:rsid w:val="00E41B99"/>
    <w:rsid w:val="00E41D55"/>
    <w:rsid w:val="00E41FB5"/>
    <w:rsid w:val="00E42427"/>
    <w:rsid w:val="00E42578"/>
    <w:rsid w:val="00E4258C"/>
    <w:rsid w:val="00E426AF"/>
    <w:rsid w:val="00E4301A"/>
    <w:rsid w:val="00E43386"/>
    <w:rsid w:val="00E434C1"/>
    <w:rsid w:val="00E43BB1"/>
    <w:rsid w:val="00E43C8F"/>
    <w:rsid w:val="00E43D1D"/>
    <w:rsid w:val="00E43F9F"/>
    <w:rsid w:val="00E44115"/>
    <w:rsid w:val="00E44752"/>
    <w:rsid w:val="00E449DD"/>
    <w:rsid w:val="00E44B31"/>
    <w:rsid w:val="00E44DBD"/>
    <w:rsid w:val="00E45106"/>
    <w:rsid w:val="00E452E3"/>
    <w:rsid w:val="00E454D9"/>
    <w:rsid w:val="00E4572E"/>
    <w:rsid w:val="00E45746"/>
    <w:rsid w:val="00E45919"/>
    <w:rsid w:val="00E45EB8"/>
    <w:rsid w:val="00E4617F"/>
    <w:rsid w:val="00E461EE"/>
    <w:rsid w:val="00E46258"/>
    <w:rsid w:val="00E46482"/>
    <w:rsid w:val="00E4669C"/>
    <w:rsid w:val="00E46973"/>
    <w:rsid w:val="00E46BD4"/>
    <w:rsid w:val="00E46C87"/>
    <w:rsid w:val="00E46D03"/>
    <w:rsid w:val="00E46D44"/>
    <w:rsid w:val="00E46E1E"/>
    <w:rsid w:val="00E472B0"/>
    <w:rsid w:val="00E474BC"/>
    <w:rsid w:val="00E477B1"/>
    <w:rsid w:val="00E4782D"/>
    <w:rsid w:val="00E47BB8"/>
    <w:rsid w:val="00E47BD3"/>
    <w:rsid w:val="00E47E0D"/>
    <w:rsid w:val="00E47E36"/>
    <w:rsid w:val="00E50BAD"/>
    <w:rsid w:val="00E50C0E"/>
    <w:rsid w:val="00E50C8B"/>
    <w:rsid w:val="00E50E4C"/>
    <w:rsid w:val="00E51035"/>
    <w:rsid w:val="00E510CE"/>
    <w:rsid w:val="00E51197"/>
    <w:rsid w:val="00E51199"/>
    <w:rsid w:val="00E511F3"/>
    <w:rsid w:val="00E51216"/>
    <w:rsid w:val="00E51518"/>
    <w:rsid w:val="00E51543"/>
    <w:rsid w:val="00E516A0"/>
    <w:rsid w:val="00E51915"/>
    <w:rsid w:val="00E51A52"/>
    <w:rsid w:val="00E51E16"/>
    <w:rsid w:val="00E52A8B"/>
    <w:rsid w:val="00E53A69"/>
    <w:rsid w:val="00E54141"/>
    <w:rsid w:val="00E5444A"/>
    <w:rsid w:val="00E54486"/>
    <w:rsid w:val="00E54961"/>
    <w:rsid w:val="00E54AB9"/>
    <w:rsid w:val="00E54BB9"/>
    <w:rsid w:val="00E5564F"/>
    <w:rsid w:val="00E5576A"/>
    <w:rsid w:val="00E55AAB"/>
    <w:rsid w:val="00E55D8A"/>
    <w:rsid w:val="00E55F88"/>
    <w:rsid w:val="00E560D5"/>
    <w:rsid w:val="00E561C6"/>
    <w:rsid w:val="00E562A5"/>
    <w:rsid w:val="00E56532"/>
    <w:rsid w:val="00E56633"/>
    <w:rsid w:val="00E567C9"/>
    <w:rsid w:val="00E56845"/>
    <w:rsid w:val="00E568D6"/>
    <w:rsid w:val="00E56B10"/>
    <w:rsid w:val="00E56CE1"/>
    <w:rsid w:val="00E56D0F"/>
    <w:rsid w:val="00E571B0"/>
    <w:rsid w:val="00E572B0"/>
    <w:rsid w:val="00E57621"/>
    <w:rsid w:val="00E57AC1"/>
    <w:rsid w:val="00E57F1D"/>
    <w:rsid w:val="00E60000"/>
    <w:rsid w:val="00E603A8"/>
    <w:rsid w:val="00E60611"/>
    <w:rsid w:val="00E607C3"/>
    <w:rsid w:val="00E60ABA"/>
    <w:rsid w:val="00E60AF9"/>
    <w:rsid w:val="00E60D47"/>
    <w:rsid w:val="00E60E3C"/>
    <w:rsid w:val="00E61042"/>
    <w:rsid w:val="00E61407"/>
    <w:rsid w:val="00E6140A"/>
    <w:rsid w:val="00E61543"/>
    <w:rsid w:val="00E6162A"/>
    <w:rsid w:val="00E619C2"/>
    <w:rsid w:val="00E62132"/>
    <w:rsid w:val="00E62296"/>
    <w:rsid w:val="00E622A8"/>
    <w:rsid w:val="00E626D8"/>
    <w:rsid w:val="00E6287C"/>
    <w:rsid w:val="00E62B62"/>
    <w:rsid w:val="00E62D8B"/>
    <w:rsid w:val="00E63237"/>
    <w:rsid w:val="00E6326A"/>
    <w:rsid w:val="00E63AA8"/>
    <w:rsid w:val="00E63ADC"/>
    <w:rsid w:val="00E63C3B"/>
    <w:rsid w:val="00E63D0C"/>
    <w:rsid w:val="00E63E6F"/>
    <w:rsid w:val="00E63ECC"/>
    <w:rsid w:val="00E6462C"/>
    <w:rsid w:val="00E646DE"/>
    <w:rsid w:val="00E64913"/>
    <w:rsid w:val="00E64968"/>
    <w:rsid w:val="00E649F0"/>
    <w:rsid w:val="00E64D33"/>
    <w:rsid w:val="00E65044"/>
    <w:rsid w:val="00E65190"/>
    <w:rsid w:val="00E6530D"/>
    <w:rsid w:val="00E65421"/>
    <w:rsid w:val="00E6543A"/>
    <w:rsid w:val="00E65589"/>
    <w:rsid w:val="00E65646"/>
    <w:rsid w:val="00E65E90"/>
    <w:rsid w:val="00E65EF7"/>
    <w:rsid w:val="00E66520"/>
    <w:rsid w:val="00E666CC"/>
    <w:rsid w:val="00E66733"/>
    <w:rsid w:val="00E667CA"/>
    <w:rsid w:val="00E66B5D"/>
    <w:rsid w:val="00E66B6C"/>
    <w:rsid w:val="00E66FAF"/>
    <w:rsid w:val="00E67274"/>
    <w:rsid w:val="00E67321"/>
    <w:rsid w:val="00E67904"/>
    <w:rsid w:val="00E67FE3"/>
    <w:rsid w:val="00E7028C"/>
    <w:rsid w:val="00E70A1F"/>
    <w:rsid w:val="00E70AB9"/>
    <w:rsid w:val="00E70CED"/>
    <w:rsid w:val="00E7162F"/>
    <w:rsid w:val="00E71762"/>
    <w:rsid w:val="00E7187A"/>
    <w:rsid w:val="00E71933"/>
    <w:rsid w:val="00E71A37"/>
    <w:rsid w:val="00E71CAC"/>
    <w:rsid w:val="00E71D41"/>
    <w:rsid w:val="00E7209B"/>
    <w:rsid w:val="00E726A0"/>
    <w:rsid w:val="00E7270C"/>
    <w:rsid w:val="00E72EF7"/>
    <w:rsid w:val="00E72F0F"/>
    <w:rsid w:val="00E72F34"/>
    <w:rsid w:val="00E732B3"/>
    <w:rsid w:val="00E73335"/>
    <w:rsid w:val="00E73C44"/>
    <w:rsid w:val="00E73F5A"/>
    <w:rsid w:val="00E73F7F"/>
    <w:rsid w:val="00E74744"/>
    <w:rsid w:val="00E7480B"/>
    <w:rsid w:val="00E749C6"/>
    <w:rsid w:val="00E74C6D"/>
    <w:rsid w:val="00E74D7E"/>
    <w:rsid w:val="00E74DCB"/>
    <w:rsid w:val="00E74FDB"/>
    <w:rsid w:val="00E7539F"/>
    <w:rsid w:val="00E75707"/>
    <w:rsid w:val="00E758AC"/>
    <w:rsid w:val="00E758EA"/>
    <w:rsid w:val="00E75BB5"/>
    <w:rsid w:val="00E75D4C"/>
    <w:rsid w:val="00E75DA6"/>
    <w:rsid w:val="00E762C6"/>
    <w:rsid w:val="00E76410"/>
    <w:rsid w:val="00E7654F"/>
    <w:rsid w:val="00E767A7"/>
    <w:rsid w:val="00E76FA4"/>
    <w:rsid w:val="00E770E3"/>
    <w:rsid w:val="00E77B7A"/>
    <w:rsid w:val="00E77CF8"/>
    <w:rsid w:val="00E77D33"/>
    <w:rsid w:val="00E77F9A"/>
    <w:rsid w:val="00E80347"/>
    <w:rsid w:val="00E8088A"/>
    <w:rsid w:val="00E80B86"/>
    <w:rsid w:val="00E80C05"/>
    <w:rsid w:val="00E80C96"/>
    <w:rsid w:val="00E810BF"/>
    <w:rsid w:val="00E81144"/>
    <w:rsid w:val="00E81371"/>
    <w:rsid w:val="00E814A0"/>
    <w:rsid w:val="00E8155B"/>
    <w:rsid w:val="00E81568"/>
    <w:rsid w:val="00E81BA5"/>
    <w:rsid w:val="00E81C17"/>
    <w:rsid w:val="00E81E6B"/>
    <w:rsid w:val="00E81FA1"/>
    <w:rsid w:val="00E82332"/>
    <w:rsid w:val="00E82473"/>
    <w:rsid w:val="00E82588"/>
    <w:rsid w:val="00E82629"/>
    <w:rsid w:val="00E826AF"/>
    <w:rsid w:val="00E82A1C"/>
    <w:rsid w:val="00E82A3A"/>
    <w:rsid w:val="00E82AEE"/>
    <w:rsid w:val="00E82B2A"/>
    <w:rsid w:val="00E82C1E"/>
    <w:rsid w:val="00E82D59"/>
    <w:rsid w:val="00E82D5D"/>
    <w:rsid w:val="00E82D6B"/>
    <w:rsid w:val="00E82E0D"/>
    <w:rsid w:val="00E830AE"/>
    <w:rsid w:val="00E832B4"/>
    <w:rsid w:val="00E83537"/>
    <w:rsid w:val="00E8368A"/>
    <w:rsid w:val="00E83A2A"/>
    <w:rsid w:val="00E83C81"/>
    <w:rsid w:val="00E83F16"/>
    <w:rsid w:val="00E83F18"/>
    <w:rsid w:val="00E83F49"/>
    <w:rsid w:val="00E842A4"/>
    <w:rsid w:val="00E8470B"/>
    <w:rsid w:val="00E84A8F"/>
    <w:rsid w:val="00E84CDC"/>
    <w:rsid w:val="00E84FB4"/>
    <w:rsid w:val="00E85069"/>
    <w:rsid w:val="00E8508D"/>
    <w:rsid w:val="00E850A3"/>
    <w:rsid w:val="00E85704"/>
    <w:rsid w:val="00E85D68"/>
    <w:rsid w:val="00E85E41"/>
    <w:rsid w:val="00E86765"/>
    <w:rsid w:val="00E86FEE"/>
    <w:rsid w:val="00E878CD"/>
    <w:rsid w:val="00E87B0E"/>
    <w:rsid w:val="00E87C43"/>
    <w:rsid w:val="00E87C69"/>
    <w:rsid w:val="00E87D16"/>
    <w:rsid w:val="00E87F2C"/>
    <w:rsid w:val="00E87F2E"/>
    <w:rsid w:val="00E9043A"/>
    <w:rsid w:val="00E91369"/>
    <w:rsid w:val="00E914EA"/>
    <w:rsid w:val="00E9163E"/>
    <w:rsid w:val="00E9180F"/>
    <w:rsid w:val="00E91EEB"/>
    <w:rsid w:val="00E92144"/>
    <w:rsid w:val="00E92328"/>
    <w:rsid w:val="00E924CF"/>
    <w:rsid w:val="00E925A9"/>
    <w:rsid w:val="00E9286A"/>
    <w:rsid w:val="00E92A17"/>
    <w:rsid w:val="00E92A8C"/>
    <w:rsid w:val="00E92C20"/>
    <w:rsid w:val="00E92F0F"/>
    <w:rsid w:val="00E92F4B"/>
    <w:rsid w:val="00E931EC"/>
    <w:rsid w:val="00E933A7"/>
    <w:rsid w:val="00E93439"/>
    <w:rsid w:val="00E9370D"/>
    <w:rsid w:val="00E93755"/>
    <w:rsid w:val="00E93C6B"/>
    <w:rsid w:val="00E940EE"/>
    <w:rsid w:val="00E945F2"/>
    <w:rsid w:val="00E94848"/>
    <w:rsid w:val="00E94914"/>
    <w:rsid w:val="00E949FD"/>
    <w:rsid w:val="00E950BF"/>
    <w:rsid w:val="00E95202"/>
    <w:rsid w:val="00E95226"/>
    <w:rsid w:val="00E95473"/>
    <w:rsid w:val="00E95477"/>
    <w:rsid w:val="00E95507"/>
    <w:rsid w:val="00E95C5A"/>
    <w:rsid w:val="00E95DC3"/>
    <w:rsid w:val="00E95FD5"/>
    <w:rsid w:val="00E962F8"/>
    <w:rsid w:val="00E963B4"/>
    <w:rsid w:val="00E963DE"/>
    <w:rsid w:val="00E9659E"/>
    <w:rsid w:val="00E967AA"/>
    <w:rsid w:val="00E968DA"/>
    <w:rsid w:val="00E969F0"/>
    <w:rsid w:val="00E96B94"/>
    <w:rsid w:val="00E96D54"/>
    <w:rsid w:val="00E96DAC"/>
    <w:rsid w:val="00E97321"/>
    <w:rsid w:val="00E9732A"/>
    <w:rsid w:val="00E97627"/>
    <w:rsid w:val="00E97B63"/>
    <w:rsid w:val="00E97CA4"/>
    <w:rsid w:val="00EA04BB"/>
    <w:rsid w:val="00EA0568"/>
    <w:rsid w:val="00EA06C4"/>
    <w:rsid w:val="00EA0784"/>
    <w:rsid w:val="00EA0C7E"/>
    <w:rsid w:val="00EA0D91"/>
    <w:rsid w:val="00EA0E4A"/>
    <w:rsid w:val="00EA1034"/>
    <w:rsid w:val="00EA153A"/>
    <w:rsid w:val="00EA1A3C"/>
    <w:rsid w:val="00EA2100"/>
    <w:rsid w:val="00EA2264"/>
    <w:rsid w:val="00EA23F4"/>
    <w:rsid w:val="00EA2850"/>
    <w:rsid w:val="00EA2B24"/>
    <w:rsid w:val="00EA2B7A"/>
    <w:rsid w:val="00EA2D99"/>
    <w:rsid w:val="00EA31C2"/>
    <w:rsid w:val="00EA3548"/>
    <w:rsid w:val="00EA365F"/>
    <w:rsid w:val="00EA3BA8"/>
    <w:rsid w:val="00EA3DF6"/>
    <w:rsid w:val="00EA459C"/>
    <w:rsid w:val="00EA46AB"/>
    <w:rsid w:val="00EA4859"/>
    <w:rsid w:val="00EA5133"/>
    <w:rsid w:val="00EA514B"/>
    <w:rsid w:val="00EA5277"/>
    <w:rsid w:val="00EA5343"/>
    <w:rsid w:val="00EA53D5"/>
    <w:rsid w:val="00EA5B0F"/>
    <w:rsid w:val="00EA5B38"/>
    <w:rsid w:val="00EA5F35"/>
    <w:rsid w:val="00EA61CC"/>
    <w:rsid w:val="00EA62E1"/>
    <w:rsid w:val="00EA62F3"/>
    <w:rsid w:val="00EA661F"/>
    <w:rsid w:val="00EA6932"/>
    <w:rsid w:val="00EA7019"/>
    <w:rsid w:val="00EA726C"/>
    <w:rsid w:val="00EA73A3"/>
    <w:rsid w:val="00EA786D"/>
    <w:rsid w:val="00EA7AF6"/>
    <w:rsid w:val="00EA7B02"/>
    <w:rsid w:val="00EA7C01"/>
    <w:rsid w:val="00EA7FD1"/>
    <w:rsid w:val="00EB0279"/>
    <w:rsid w:val="00EB0869"/>
    <w:rsid w:val="00EB0AAA"/>
    <w:rsid w:val="00EB1095"/>
    <w:rsid w:val="00EB1141"/>
    <w:rsid w:val="00EB1338"/>
    <w:rsid w:val="00EB1549"/>
    <w:rsid w:val="00EB1730"/>
    <w:rsid w:val="00EB1799"/>
    <w:rsid w:val="00EB17D4"/>
    <w:rsid w:val="00EB1959"/>
    <w:rsid w:val="00EB1A9A"/>
    <w:rsid w:val="00EB1AC4"/>
    <w:rsid w:val="00EB1EC0"/>
    <w:rsid w:val="00EB1EFF"/>
    <w:rsid w:val="00EB200A"/>
    <w:rsid w:val="00EB22E9"/>
    <w:rsid w:val="00EB25F3"/>
    <w:rsid w:val="00EB2C0C"/>
    <w:rsid w:val="00EB2FE3"/>
    <w:rsid w:val="00EB3267"/>
    <w:rsid w:val="00EB33C7"/>
    <w:rsid w:val="00EB36C9"/>
    <w:rsid w:val="00EB36E2"/>
    <w:rsid w:val="00EB3938"/>
    <w:rsid w:val="00EB4383"/>
    <w:rsid w:val="00EB45CF"/>
    <w:rsid w:val="00EB4604"/>
    <w:rsid w:val="00EB4BEF"/>
    <w:rsid w:val="00EB4BFA"/>
    <w:rsid w:val="00EB4C25"/>
    <w:rsid w:val="00EB4C58"/>
    <w:rsid w:val="00EB4D13"/>
    <w:rsid w:val="00EB4F49"/>
    <w:rsid w:val="00EB508F"/>
    <w:rsid w:val="00EB529D"/>
    <w:rsid w:val="00EB5791"/>
    <w:rsid w:val="00EB595A"/>
    <w:rsid w:val="00EB5A47"/>
    <w:rsid w:val="00EB5B1F"/>
    <w:rsid w:val="00EB6230"/>
    <w:rsid w:val="00EB6308"/>
    <w:rsid w:val="00EB644D"/>
    <w:rsid w:val="00EB6791"/>
    <w:rsid w:val="00EB68B2"/>
    <w:rsid w:val="00EB6A76"/>
    <w:rsid w:val="00EB6B72"/>
    <w:rsid w:val="00EB6EDA"/>
    <w:rsid w:val="00EB70BB"/>
    <w:rsid w:val="00EB722B"/>
    <w:rsid w:val="00EB74BD"/>
    <w:rsid w:val="00EB7626"/>
    <w:rsid w:val="00EB7D5E"/>
    <w:rsid w:val="00EB7E63"/>
    <w:rsid w:val="00EC04A4"/>
    <w:rsid w:val="00EC0840"/>
    <w:rsid w:val="00EC0B16"/>
    <w:rsid w:val="00EC0CC6"/>
    <w:rsid w:val="00EC0EE8"/>
    <w:rsid w:val="00EC16DE"/>
    <w:rsid w:val="00EC17D0"/>
    <w:rsid w:val="00EC17DD"/>
    <w:rsid w:val="00EC18C0"/>
    <w:rsid w:val="00EC199E"/>
    <w:rsid w:val="00EC1BA2"/>
    <w:rsid w:val="00EC1CE3"/>
    <w:rsid w:val="00EC1E12"/>
    <w:rsid w:val="00EC2271"/>
    <w:rsid w:val="00EC2331"/>
    <w:rsid w:val="00EC24BF"/>
    <w:rsid w:val="00EC265A"/>
    <w:rsid w:val="00EC2826"/>
    <w:rsid w:val="00EC289F"/>
    <w:rsid w:val="00EC2993"/>
    <w:rsid w:val="00EC2B8C"/>
    <w:rsid w:val="00EC2EA4"/>
    <w:rsid w:val="00EC304C"/>
    <w:rsid w:val="00EC3114"/>
    <w:rsid w:val="00EC324B"/>
    <w:rsid w:val="00EC325C"/>
    <w:rsid w:val="00EC3316"/>
    <w:rsid w:val="00EC3471"/>
    <w:rsid w:val="00EC3629"/>
    <w:rsid w:val="00EC40C1"/>
    <w:rsid w:val="00EC43D6"/>
    <w:rsid w:val="00EC44E7"/>
    <w:rsid w:val="00EC456D"/>
    <w:rsid w:val="00EC4845"/>
    <w:rsid w:val="00EC4948"/>
    <w:rsid w:val="00EC496B"/>
    <w:rsid w:val="00EC5289"/>
    <w:rsid w:val="00EC5335"/>
    <w:rsid w:val="00EC560C"/>
    <w:rsid w:val="00EC56CF"/>
    <w:rsid w:val="00EC5877"/>
    <w:rsid w:val="00EC5933"/>
    <w:rsid w:val="00EC6168"/>
    <w:rsid w:val="00EC6175"/>
    <w:rsid w:val="00EC6288"/>
    <w:rsid w:val="00EC6298"/>
    <w:rsid w:val="00EC62FE"/>
    <w:rsid w:val="00EC6ADB"/>
    <w:rsid w:val="00EC6CCD"/>
    <w:rsid w:val="00EC721B"/>
    <w:rsid w:val="00EC74FA"/>
    <w:rsid w:val="00EC76F7"/>
    <w:rsid w:val="00EC78D0"/>
    <w:rsid w:val="00EC7BB8"/>
    <w:rsid w:val="00EC7C52"/>
    <w:rsid w:val="00EC7F61"/>
    <w:rsid w:val="00ED0040"/>
    <w:rsid w:val="00ED015A"/>
    <w:rsid w:val="00ED02E9"/>
    <w:rsid w:val="00ED03D6"/>
    <w:rsid w:val="00ED077D"/>
    <w:rsid w:val="00ED09C0"/>
    <w:rsid w:val="00ED0BA1"/>
    <w:rsid w:val="00ED0C3C"/>
    <w:rsid w:val="00ED0D6B"/>
    <w:rsid w:val="00ED0DB5"/>
    <w:rsid w:val="00ED0DEA"/>
    <w:rsid w:val="00ED1064"/>
    <w:rsid w:val="00ED19A9"/>
    <w:rsid w:val="00ED1BDB"/>
    <w:rsid w:val="00ED1D3E"/>
    <w:rsid w:val="00ED20F6"/>
    <w:rsid w:val="00ED2183"/>
    <w:rsid w:val="00ED2218"/>
    <w:rsid w:val="00ED2453"/>
    <w:rsid w:val="00ED25EF"/>
    <w:rsid w:val="00ED268D"/>
    <w:rsid w:val="00ED2991"/>
    <w:rsid w:val="00ED2B2E"/>
    <w:rsid w:val="00ED2E7A"/>
    <w:rsid w:val="00ED2E97"/>
    <w:rsid w:val="00ED2EB7"/>
    <w:rsid w:val="00ED36A5"/>
    <w:rsid w:val="00ED3E47"/>
    <w:rsid w:val="00ED4042"/>
    <w:rsid w:val="00ED44C2"/>
    <w:rsid w:val="00ED4732"/>
    <w:rsid w:val="00ED4795"/>
    <w:rsid w:val="00ED4970"/>
    <w:rsid w:val="00ED5075"/>
    <w:rsid w:val="00ED5218"/>
    <w:rsid w:val="00ED521D"/>
    <w:rsid w:val="00ED570B"/>
    <w:rsid w:val="00ED59A1"/>
    <w:rsid w:val="00ED5C4B"/>
    <w:rsid w:val="00ED5C5C"/>
    <w:rsid w:val="00ED5EB5"/>
    <w:rsid w:val="00ED6359"/>
    <w:rsid w:val="00ED672C"/>
    <w:rsid w:val="00ED6955"/>
    <w:rsid w:val="00ED6BE5"/>
    <w:rsid w:val="00ED6F02"/>
    <w:rsid w:val="00ED7073"/>
    <w:rsid w:val="00ED738E"/>
    <w:rsid w:val="00ED76FC"/>
    <w:rsid w:val="00ED7AE0"/>
    <w:rsid w:val="00ED7D84"/>
    <w:rsid w:val="00ED7F0F"/>
    <w:rsid w:val="00ED7FF4"/>
    <w:rsid w:val="00EE01FE"/>
    <w:rsid w:val="00EE0395"/>
    <w:rsid w:val="00EE0564"/>
    <w:rsid w:val="00EE0582"/>
    <w:rsid w:val="00EE08DC"/>
    <w:rsid w:val="00EE0D68"/>
    <w:rsid w:val="00EE0DD3"/>
    <w:rsid w:val="00EE10A4"/>
    <w:rsid w:val="00EE1167"/>
    <w:rsid w:val="00EE11AD"/>
    <w:rsid w:val="00EE14F6"/>
    <w:rsid w:val="00EE1663"/>
    <w:rsid w:val="00EE18EC"/>
    <w:rsid w:val="00EE1902"/>
    <w:rsid w:val="00EE1C9E"/>
    <w:rsid w:val="00EE2168"/>
    <w:rsid w:val="00EE2181"/>
    <w:rsid w:val="00EE26FE"/>
    <w:rsid w:val="00EE276F"/>
    <w:rsid w:val="00EE27E2"/>
    <w:rsid w:val="00EE2AF5"/>
    <w:rsid w:val="00EE2DC6"/>
    <w:rsid w:val="00EE2F6C"/>
    <w:rsid w:val="00EE2FD2"/>
    <w:rsid w:val="00EE3435"/>
    <w:rsid w:val="00EE349B"/>
    <w:rsid w:val="00EE3920"/>
    <w:rsid w:val="00EE3B8A"/>
    <w:rsid w:val="00EE3C7E"/>
    <w:rsid w:val="00EE3D81"/>
    <w:rsid w:val="00EE4175"/>
    <w:rsid w:val="00EE42E1"/>
    <w:rsid w:val="00EE456D"/>
    <w:rsid w:val="00EE4776"/>
    <w:rsid w:val="00EE4CC9"/>
    <w:rsid w:val="00EE55E0"/>
    <w:rsid w:val="00EE56FC"/>
    <w:rsid w:val="00EE5736"/>
    <w:rsid w:val="00EE578F"/>
    <w:rsid w:val="00EE59E3"/>
    <w:rsid w:val="00EE5B91"/>
    <w:rsid w:val="00EE5BE6"/>
    <w:rsid w:val="00EE5D4E"/>
    <w:rsid w:val="00EE63AD"/>
    <w:rsid w:val="00EE6624"/>
    <w:rsid w:val="00EE66CA"/>
    <w:rsid w:val="00EE6AB2"/>
    <w:rsid w:val="00EE7106"/>
    <w:rsid w:val="00EE712F"/>
    <w:rsid w:val="00EE726C"/>
    <w:rsid w:val="00EE737E"/>
    <w:rsid w:val="00EE7BF2"/>
    <w:rsid w:val="00EE7D17"/>
    <w:rsid w:val="00EE7DAD"/>
    <w:rsid w:val="00EF0220"/>
    <w:rsid w:val="00EF0A40"/>
    <w:rsid w:val="00EF0B9A"/>
    <w:rsid w:val="00EF113F"/>
    <w:rsid w:val="00EF134C"/>
    <w:rsid w:val="00EF174C"/>
    <w:rsid w:val="00EF1999"/>
    <w:rsid w:val="00EF1B61"/>
    <w:rsid w:val="00EF1D7F"/>
    <w:rsid w:val="00EF23D9"/>
    <w:rsid w:val="00EF264F"/>
    <w:rsid w:val="00EF2671"/>
    <w:rsid w:val="00EF28FB"/>
    <w:rsid w:val="00EF2FEA"/>
    <w:rsid w:val="00EF303C"/>
    <w:rsid w:val="00EF314A"/>
    <w:rsid w:val="00EF3221"/>
    <w:rsid w:val="00EF38BD"/>
    <w:rsid w:val="00EF3E67"/>
    <w:rsid w:val="00EF4310"/>
    <w:rsid w:val="00EF48C7"/>
    <w:rsid w:val="00EF4EBA"/>
    <w:rsid w:val="00EF57A9"/>
    <w:rsid w:val="00EF5990"/>
    <w:rsid w:val="00EF5C27"/>
    <w:rsid w:val="00EF5C41"/>
    <w:rsid w:val="00EF6159"/>
    <w:rsid w:val="00EF61C0"/>
    <w:rsid w:val="00EF6654"/>
    <w:rsid w:val="00EF668F"/>
    <w:rsid w:val="00EF66CD"/>
    <w:rsid w:val="00EF6924"/>
    <w:rsid w:val="00EF72E1"/>
    <w:rsid w:val="00F000A1"/>
    <w:rsid w:val="00F00159"/>
    <w:rsid w:val="00F001C1"/>
    <w:rsid w:val="00F002BA"/>
    <w:rsid w:val="00F004E7"/>
    <w:rsid w:val="00F00C09"/>
    <w:rsid w:val="00F00E1C"/>
    <w:rsid w:val="00F00E5F"/>
    <w:rsid w:val="00F00FA0"/>
    <w:rsid w:val="00F013FA"/>
    <w:rsid w:val="00F014B4"/>
    <w:rsid w:val="00F01649"/>
    <w:rsid w:val="00F019DD"/>
    <w:rsid w:val="00F01B12"/>
    <w:rsid w:val="00F01B5F"/>
    <w:rsid w:val="00F01C21"/>
    <w:rsid w:val="00F01CC6"/>
    <w:rsid w:val="00F01ECF"/>
    <w:rsid w:val="00F01F6C"/>
    <w:rsid w:val="00F01FCB"/>
    <w:rsid w:val="00F0220D"/>
    <w:rsid w:val="00F02212"/>
    <w:rsid w:val="00F026E3"/>
    <w:rsid w:val="00F0336B"/>
    <w:rsid w:val="00F0351B"/>
    <w:rsid w:val="00F03753"/>
    <w:rsid w:val="00F0378E"/>
    <w:rsid w:val="00F03AEB"/>
    <w:rsid w:val="00F03C02"/>
    <w:rsid w:val="00F03DDE"/>
    <w:rsid w:val="00F03EAD"/>
    <w:rsid w:val="00F04752"/>
    <w:rsid w:val="00F04983"/>
    <w:rsid w:val="00F04C72"/>
    <w:rsid w:val="00F04F1E"/>
    <w:rsid w:val="00F05655"/>
    <w:rsid w:val="00F05842"/>
    <w:rsid w:val="00F05985"/>
    <w:rsid w:val="00F05996"/>
    <w:rsid w:val="00F05A19"/>
    <w:rsid w:val="00F05AA5"/>
    <w:rsid w:val="00F05FCE"/>
    <w:rsid w:val="00F06011"/>
    <w:rsid w:val="00F06084"/>
    <w:rsid w:val="00F06111"/>
    <w:rsid w:val="00F0626D"/>
    <w:rsid w:val="00F064B5"/>
    <w:rsid w:val="00F064F9"/>
    <w:rsid w:val="00F07140"/>
    <w:rsid w:val="00F071B1"/>
    <w:rsid w:val="00F074F8"/>
    <w:rsid w:val="00F07587"/>
    <w:rsid w:val="00F076DE"/>
    <w:rsid w:val="00F07D14"/>
    <w:rsid w:val="00F07EBC"/>
    <w:rsid w:val="00F1029B"/>
    <w:rsid w:val="00F10522"/>
    <w:rsid w:val="00F10524"/>
    <w:rsid w:val="00F1069F"/>
    <w:rsid w:val="00F10972"/>
    <w:rsid w:val="00F10DD9"/>
    <w:rsid w:val="00F10E56"/>
    <w:rsid w:val="00F10E94"/>
    <w:rsid w:val="00F11187"/>
    <w:rsid w:val="00F112F1"/>
    <w:rsid w:val="00F11396"/>
    <w:rsid w:val="00F1150D"/>
    <w:rsid w:val="00F117C2"/>
    <w:rsid w:val="00F11C48"/>
    <w:rsid w:val="00F12072"/>
    <w:rsid w:val="00F1227E"/>
    <w:rsid w:val="00F123DA"/>
    <w:rsid w:val="00F12714"/>
    <w:rsid w:val="00F12A41"/>
    <w:rsid w:val="00F12BDB"/>
    <w:rsid w:val="00F12EC2"/>
    <w:rsid w:val="00F130AE"/>
    <w:rsid w:val="00F135F2"/>
    <w:rsid w:val="00F137A3"/>
    <w:rsid w:val="00F13858"/>
    <w:rsid w:val="00F1390F"/>
    <w:rsid w:val="00F13930"/>
    <w:rsid w:val="00F13941"/>
    <w:rsid w:val="00F13E57"/>
    <w:rsid w:val="00F13FA5"/>
    <w:rsid w:val="00F14045"/>
    <w:rsid w:val="00F14405"/>
    <w:rsid w:val="00F1445F"/>
    <w:rsid w:val="00F14598"/>
    <w:rsid w:val="00F145DF"/>
    <w:rsid w:val="00F14870"/>
    <w:rsid w:val="00F1521E"/>
    <w:rsid w:val="00F1534F"/>
    <w:rsid w:val="00F15421"/>
    <w:rsid w:val="00F15557"/>
    <w:rsid w:val="00F165AB"/>
    <w:rsid w:val="00F16861"/>
    <w:rsid w:val="00F16960"/>
    <w:rsid w:val="00F17389"/>
    <w:rsid w:val="00F1743A"/>
    <w:rsid w:val="00F176B7"/>
    <w:rsid w:val="00F17B34"/>
    <w:rsid w:val="00F17C86"/>
    <w:rsid w:val="00F17D32"/>
    <w:rsid w:val="00F20126"/>
    <w:rsid w:val="00F20579"/>
    <w:rsid w:val="00F20638"/>
    <w:rsid w:val="00F20676"/>
    <w:rsid w:val="00F20859"/>
    <w:rsid w:val="00F20D52"/>
    <w:rsid w:val="00F20F66"/>
    <w:rsid w:val="00F21439"/>
    <w:rsid w:val="00F21592"/>
    <w:rsid w:val="00F21705"/>
    <w:rsid w:val="00F21940"/>
    <w:rsid w:val="00F21B5C"/>
    <w:rsid w:val="00F22182"/>
    <w:rsid w:val="00F2258A"/>
    <w:rsid w:val="00F22743"/>
    <w:rsid w:val="00F2286E"/>
    <w:rsid w:val="00F2298E"/>
    <w:rsid w:val="00F22C63"/>
    <w:rsid w:val="00F22D00"/>
    <w:rsid w:val="00F22F33"/>
    <w:rsid w:val="00F234BF"/>
    <w:rsid w:val="00F2353A"/>
    <w:rsid w:val="00F236F1"/>
    <w:rsid w:val="00F2373F"/>
    <w:rsid w:val="00F237F2"/>
    <w:rsid w:val="00F23DF0"/>
    <w:rsid w:val="00F23F70"/>
    <w:rsid w:val="00F2401F"/>
    <w:rsid w:val="00F2403B"/>
    <w:rsid w:val="00F244C5"/>
    <w:rsid w:val="00F2463C"/>
    <w:rsid w:val="00F24710"/>
    <w:rsid w:val="00F2496B"/>
    <w:rsid w:val="00F249D4"/>
    <w:rsid w:val="00F24C62"/>
    <w:rsid w:val="00F25029"/>
    <w:rsid w:val="00F251D8"/>
    <w:rsid w:val="00F2520E"/>
    <w:rsid w:val="00F254A8"/>
    <w:rsid w:val="00F255EA"/>
    <w:rsid w:val="00F25C21"/>
    <w:rsid w:val="00F25C30"/>
    <w:rsid w:val="00F25D33"/>
    <w:rsid w:val="00F26064"/>
    <w:rsid w:val="00F26065"/>
    <w:rsid w:val="00F270C3"/>
    <w:rsid w:val="00F27365"/>
    <w:rsid w:val="00F2757C"/>
    <w:rsid w:val="00F27724"/>
    <w:rsid w:val="00F2798A"/>
    <w:rsid w:val="00F27AFB"/>
    <w:rsid w:val="00F27BD8"/>
    <w:rsid w:val="00F30326"/>
    <w:rsid w:val="00F30403"/>
    <w:rsid w:val="00F30417"/>
    <w:rsid w:val="00F30451"/>
    <w:rsid w:val="00F308FB"/>
    <w:rsid w:val="00F309E9"/>
    <w:rsid w:val="00F30B6B"/>
    <w:rsid w:val="00F30BF5"/>
    <w:rsid w:val="00F30D86"/>
    <w:rsid w:val="00F30DC9"/>
    <w:rsid w:val="00F31029"/>
    <w:rsid w:val="00F3106E"/>
    <w:rsid w:val="00F315FA"/>
    <w:rsid w:val="00F31C62"/>
    <w:rsid w:val="00F31E61"/>
    <w:rsid w:val="00F31EFB"/>
    <w:rsid w:val="00F32242"/>
    <w:rsid w:val="00F32297"/>
    <w:rsid w:val="00F32408"/>
    <w:rsid w:val="00F326A1"/>
    <w:rsid w:val="00F326A2"/>
    <w:rsid w:val="00F32807"/>
    <w:rsid w:val="00F32991"/>
    <w:rsid w:val="00F32B51"/>
    <w:rsid w:val="00F3306F"/>
    <w:rsid w:val="00F330EE"/>
    <w:rsid w:val="00F3372A"/>
    <w:rsid w:val="00F337D4"/>
    <w:rsid w:val="00F33EF8"/>
    <w:rsid w:val="00F33F03"/>
    <w:rsid w:val="00F340EA"/>
    <w:rsid w:val="00F341BA"/>
    <w:rsid w:val="00F34351"/>
    <w:rsid w:val="00F34378"/>
    <w:rsid w:val="00F34480"/>
    <w:rsid w:val="00F34626"/>
    <w:rsid w:val="00F3510C"/>
    <w:rsid w:val="00F35221"/>
    <w:rsid w:val="00F354F4"/>
    <w:rsid w:val="00F3570C"/>
    <w:rsid w:val="00F35E0A"/>
    <w:rsid w:val="00F35F82"/>
    <w:rsid w:val="00F36187"/>
    <w:rsid w:val="00F36278"/>
    <w:rsid w:val="00F362F6"/>
    <w:rsid w:val="00F365E2"/>
    <w:rsid w:val="00F36662"/>
    <w:rsid w:val="00F366C7"/>
    <w:rsid w:val="00F367AF"/>
    <w:rsid w:val="00F367CA"/>
    <w:rsid w:val="00F369FB"/>
    <w:rsid w:val="00F36EDE"/>
    <w:rsid w:val="00F3736F"/>
    <w:rsid w:val="00F376B1"/>
    <w:rsid w:val="00F377C6"/>
    <w:rsid w:val="00F4015C"/>
    <w:rsid w:val="00F401ED"/>
    <w:rsid w:val="00F40257"/>
    <w:rsid w:val="00F406CA"/>
    <w:rsid w:val="00F40715"/>
    <w:rsid w:val="00F4085B"/>
    <w:rsid w:val="00F4087C"/>
    <w:rsid w:val="00F40CF9"/>
    <w:rsid w:val="00F40DAD"/>
    <w:rsid w:val="00F4108A"/>
    <w:rsid w:val="00F4129E"/>
    <w:rsid w:val="00F41311"/>
    <w:rsid w:val="00F41461"/>
    <w:rsid w:val="00F41563"/>
    <w:rsid w:val="00F41C1F"/>
    <w:rsid w:val="00F41D60"/>
    <w:rsid w:val="00F420F8"/>
    <w:rsid w:val="00F42350"/>
    <w:rsid w:val="00F42C97"/>
    <w:rsid w:val="00F42E38"/>
    <w:rsid w:val="00F42F66"/>
    <w:rsid w:val="00F42FA3"/>
    <w:rsid w:val="00F42FB5"/>
    <w:rsid w:val="00F430C9"/>
    <w:rsid w:val="00F43400"/>
    <w:rsid w:val="00F43602"/>
    <w:rsid w:val="00F43659"/>
    <w:rsid w:val="00F4365A"/>
    <w:rsid w:val="00F4367D"/>
    <w:rsid w:val="00F437CA"/>
    <w:rsid w:val="00F43B4C"/>
    <w:rsid w:val="00F43F98"/>
    <w:rsid w:val="00F44142"/>
    <w:rsid w:val="00F447A8"/>
    <w:rsid w:val="00F44C6C"/>
    <w:rsid w:val="00F44C7C"/>
    <w:rsid w:val="00F44C89"/>
    <w:rsid w:val="00F44E77"/>
    <w:rsid w:val="00F44F3A"/>
    <w:rsid w:val="00F4510F"/>
    <w:rsid w:val="00F455CB"/>
    <w:rsid w:val="00F45637"/>
    <w:rsid w:val="00F45A96"/>
    <w:rsid w:val="00F45ACC"/>
    <w:rsid w:val="00F46187"/>
    <w:rsid w:val="00F463A5"/>
    <w:rsid w:val="00F467F7"/>
    <w:rsid w:val="00F46A4F"/>
    <w:rsid w:val="00F46A59"/>
    <w:rsid w:val="00F470E3"/>
    <w:rsid w:val="00F477AA"/>
    <w:rsid w:val="00F477F9"/>
    <w:rsid w:val="00F47905"/>
    <w:rsid w:val="00F47A3A"/>
    <w:rsid w:val="00F47DE8"/>
    <w:rsid w:val="00F47E1A"/>
    <w:rsid w:val="00F47E1E"/>
    <w:rsid w:val="00F500DA"/>
    <w:rsid w:val="00F5038E"/>
    <w:rsid w:val="00F5060A"/>
    <w:rsid w:val="00F50936"/>
    <w:rsid w:val="00F50965"/>
    <w:rsid w:val="00F509EC"/>
    <w:rsid w:val="00F50CCD"/>
    <w:rsid w:val="00F50E9C"/>
    <w:rsid w:val="00F50F38"/>
    <w:rsid w:val="00F50FC2"/>
    <w:rsid w:val="00F510C5"/>
    <w:rsid w:val="00F51422"/>
    <w:rsid w:val="00F516D0"/>
    <w:rsid w:val="00F51895"/>
    <w:rsid w:val="00F51C2D"/>
    <w:rsid w:val="00F51CEB"/>
    <w:rsid w:val="00F51ECF"/>
    <w:rsid w:val="00F51F46"/>
    <w:rsid w:val="00F52783"/>
    <w:rsid w:val="00F52868"/>
    <w:rsid w:val="00F530C7"/>
    <w:rsid w:val="00F530F1"/>
    <w:rsid w:val="00F53134"/>
    <w:rsid w:val="00F53BE5"/>
    <w:rsid w:val="00F5404F"/>
    <w:rsid w:val="00F54185"/>
    <w:rsid w:val="00F541E4"/>
    <w:rsid w:val="00F543E2"/>
    <w:rsid w:val="00F5468E"/>
    <w:rsid w:val="00F54E83"/>
    <w:rsid w:val="00F54F13"/>
    <w:rsid w:val="00F55521"/>
    <w:rsid w:val="00F555BB"/>
    <w:rsid w:val="00F55954"/>
    <w:rsid w:val="00F55BC9"/>
    <w:rsid w:val="00F55BF2"/>
    <w:rsid w:val="00F55CB3"/>
    <w:rsid w:val="00F56095"/>
    <w:rsid w:val="00F565DE"/>
    <w:rsid w:val="00F56804"/>
    <w:rsid w:val="00F56A49"/>
    <w:rsid w:val="00F56B09"/>
    <w:rsid w:val="00F56C09"/>
    <w:rsid w:val="00F57332"/>
    <w:rsid w:val="00F57DCD"/>
    <w:rsid w:val="00F57EEF"/>
    <w:rsid w:val="00F6021F"/>
    <w:rsid w:val="00F60353"/>
    <w:rsid w:val="00F60493"/>
    <w:rsid w:val="00F60514"/>
    <w:rsid w:val="00F6069A"/>
    <w:rsid w:val="00F606CF"/>
    <w:rsid w:val="00F6083C"/>
    <w:rsid w:val="00F60920"/>
    <w:rsid w:val="00F60A57"/>
    <w:rsid w:val="00F60F6A"/>
    <w:rsid w:val="00F61248"/>
    <w:rsid w:val="00F61846"/>
    <w:rsid w:val="00F61C3A"/>
    <w:rsid w:val="00F61FAC"/>
    <w:rsid w:val="00F62677"/>
    <w:rsid w:val="00F62921"/>
    <w:rsid w:val="00F62A0D"/>
    <w:rsid w:val="00F62DE2"/>
    <w:rsid w:val="00F62E53"/>
    <w:rsid w:val="00F62E8D"/>
    <w:rsid w:val="00F63124"/>
    <w:rsid w:val="00F63495"/>
    <w:rsid w:val="00F63663"/>
    <w:rsid w:val="00F64357"/>
    <w:rsid w:val="00F643C4"/>
    <w:rsid w:val="00F64462"/>
    <w:rsid w:val="00F644AB"/>
    <w:rsid w:val="00F6456D"/>
    <w:rsid w:val="00F64787"/>
    <w:rsid w:val="00F648B3"/>
    <w:rsid w:val="00F64CFF"/>
    <w:rsid w:val="00F64EDB"/>
    <w:rsid w:val="00F651B7"/>
    <w:rsid w:val="00F6524E"/>
    <w:rsid w:val="00F65353"/>
    <w:rsid w:val="00F65525"/>
    <w:rsid w:val="00F656C1"/>
    <w:rsid w:val="00F65E73"/>
    <w:rsid w:val="00F65FB8"/>
    <w:rsid w:val="00F65FD0"/>
    <w:rsid w:val="00F660E2"/>
    <w:rsid w:val="00F663D9"/>
    <w:rsid w:val="00F666A2"/>
    <w:rsid w:val="00F66D98"/>
    <w:rsid w:val="00F66EFA"/>
    <w:rsid w:val="00F672A6"/>
    <w:rsid w:val="00F6747A"/>
    <w:rsid w:val="00F6789A"/>
    <w:rsid w:val="00F67E18"/>
    <w:rsid w:val="00F70006"/>
    <w:rsid w:val="00F70099"/>
    <w:rsid w:val="00F70633"/>
    <w:rsid w:val="00F707DE"/>
    <w:rsid w:val="00F7080A"/>
    <w:rsid w:val="00F70BA5"/>
    <w:rsid w:val="00F70C1A"/>
    <w:rsid w:val="00F70E17"/>
    <w:rsid w:val="00F70E77"/>
    <w:rsid w:val="00F713FE"/>
    <w:rsid w:val="00F71478"/>
    <w:rsid w:val="00F71586"/>
    <w:rsid w:val="00F716F9"/>
    <w:rsid w:val="00F71865"/>
    <w:rsid w:val="00F718AD"/>
    <w:rsid w:val="00F71CE0"/>
    <w:rsid w:val="00F71D8E"/>
    <w:rsid w:val="00F71E90"/>
    <w:rsid w:val="00F71FAA"/>
    <w:rsid w:val="00F7202E"/>
    <w:rsid w:val="00F721A9"/>
    <w:rsid w:val="00F72203"/>
    <w:rsid w:val="00F7239F"/>
    <w:rsid w:val="00F724E9"/>
    <w:rsid w:val="00F728C0"/>
    <w:rsid w:val="00F728FA"/>
    <w:rsid w:val="00F72C62"/>
    <w:rsid w:val="00F72CE3"/>
    <w:rsid w:val="00F72DCF"/>
    <w:rsid w:val="00F72DFD"/>
    <w:rsid w:val="00F72EB1"/>
    <w:rsid w:val="00F733FF"/>
    <w:rsid w:val="00F734C0"/>
    <w:rsid w:val="00F73588"/>
    <w:rsid w:val="00F73619"/>
    <w:rsid w:val="00F73990"/>
    <w:rsid w:val="00F73BC7"/>
    <w:rsid w:val="00F73C44"/>
    <w:rsid w:val="00F73E25"/>
    <w:rsid w:val="00F74769"/>
    <w:rsid w:val="00F7497A"/>
    <w:rsid w:val="00F749EC"/>
    <w:rsid w:val="00F74AC7"/>
    <w:rsid w:val="00F74FD7"/>
    <w:rsid w:val="00F753E1"/>
    <w:rsid w:val="00F754E8"/>
    <w:rsid w:val="00F756D5"/>
    <w:rsid w:val="00F75815"/>
    <w:rsid w:val="00F75AE8"/>
    <w:rsid w:val="00F76165"/>
    <w:rsid w:val="00F763DC"/>
    <w:rsid w:val="00F76421"/>
    <w:rsid w:val="00F7657F"/>
    <w:rsid w:val="00F76714"/>
    <w:rsid w:val="00F76A4A"/>
    <w:rsid w:val="00F76A9A"/>
    <w:rsid w:val="00F77167"/>
    <w:rsid w:val="00F77818"/>
    <w:rsid w:val="00F77A04"/>
    <w:rsid w:val="00F77C92"/>
    <w:rsid w:val="00F80010"/>
    <w:rsid w:val="00F80204"/>
    <w:rsid w:val="00F8065E"/>
    <w:rsid w:val="00F80723"/>
    <w:rsid w:val="00F80AE1"/>
    <w:rsid w:val="00F80D2D"/>
    <w:rsid w:val="00F80EE7"/>
    <w:rsid w:val="00F81104"/>
    <w:rsid w:val="00F81119"/>
    <w:rsid w:val="00F81161"/>
    <w:rsid w:val="00F811C9"/>
    <w:rsid w:val="00F81277"/>
    <w:rsid w:val="00F8132C"/>
    <w:rsid w:val="00F8141B"/>
    <w:rsid w:val="00F815F0"/>
    <w:rsid w:val="00F819C9"/>
    <w:rsid w:val="00F81C53"/>
    <w:rsid w:val="00F81FB0"/>
    <w:rsid w:val="00F82056"/>
    <w:rsid w:val="00F820E8"/>
    <w:rsid w:val="00F822F0"/>
    <w:rsid w:val="00F82737"/>
    <w:rsid w:val="00F8294A"/>
    <w:rsid w:val="00F82C50"/>
    <w:rsid w:val="00F82D24"/>
    <w:rsid w:val="00F82D27"/>
    <w:rsid w:val="00F82D8E"/>
    <w:rsid w:val="00F82DE2"/>
    <w:rsid w:val="00F833C7"/>
    <w:rsid w:val="00F835CA"/>
    <w:rsid w:val="00F837A5"/>
    <w:rsid w:val="00F83834"/>
    <w:rsid w:val="00F838C9"/>
    <w:rsid w:val="00F839F6"/>
    <w:rsid w:val="00F83A46"/>
    <w:rsid w:val="00F840E1"/>
    <w:rsid w:val="00F8416D"/>
    <w:rsid w:val="00F842D4"/>
    <w:rsid w:val="00F8463D"/>
    <w:rsid w:val="00F84B72"/>
    <w:rsid w:val="00F84E16"/>
    <w:rsid w:val="00F85062"/>
    <w:rsid w:val="00F85233"/>
    <w:rsid w:val="00F85255"/>
    <w:rsid w:val="00F85304"/>
    <w:rsid w:val="00F853C2"/>
    <w:rsid w:val="00F854E6"/>
    <w:rsid w:val="00F8579E"/>
    <w:rsid w:val="00F85848"/>
    <w:rsid w:val="00F858CC"/>
    <w:rsid w:val="00F85D8B"/>
    <w:rsid w:val="00F85DA7"/>
    <w:rsid w:val="00F8663C"/>
    <w:rsid w:val="00F867AC"/>
    <w:rsid w:val="00F86B29"/>
    <w:rsid w:val="00F86B52"/>
    <w:rsid w:val="00F87011"/>
    <w:rsid w:val="00F87242"/>
    <w:rsid w:val="00F878EF"/>
    <w:rsid w:val="00F87AD3"/>
    <w:rsid w:val="00F87CB0"/>
    <w:rsid w:val="00F87EE7"/>
    <w:rsid w:val="00F90518"/>
    <w:rsid w:val="00F905E1"/>
    <w:rsid w:val="00F9068B"/>
    <w:rsid w:val="00F908BB"/>
    <w:rsid w:val="00F90ACB"/>
    <w:rsid w:val="00F90EB3"/>
    <w:rsid w:val="00F90EBF"/>
    <w:rsid w:val="00F90F10"/>
    <w:rsid w:val="00F91269"/>
    <w:rsid w:val="00F915FC"/>
    <w:rsid w:val="00F9189D"/>
    <w:rsid w:val="00F91997"/>
    <w:rsid w:val="00F91C24"/>
    <w:rsid w:val="00F91C9C"/>
    <w:rsid w:val="00F91D33"/>
    <w:rsid w:val="00F91FD0"/>
    <w:rsid w:val="00F92774"/>
    <w:rsid w:val="00F927E3"/>
    <w:rsid w:val="00F92B15"/>
    <w:rsid w:val="00F92EB9"/>
    <w:rsid w:val="00F92ECE"/>
    <w:rsid w:val="00F934F2"/>
    <w:rsid w:val="00F9351C"/>
    <w:rsid w:val="00F9363F"/>
    <w:rsid w:val="00F936BD"/>
    <w:rsid w:val="00F93ACE"/>
    <w:rsid w:val="00F94049"/>
    <w:rsid w:val="00F942F1"/>
    <w:rsid w:val="00F9480B"/>
    <w:rsid w:val="00F94C9A"/>
    <w:rsid w:val="00F94C9E"/>
    <w:rsid w:val="00F94CBD"/>
    <w:rsid w:val="00F94FE9"/>
    <w:rsid w:val="00F95094"/>
    <w:rsid w:val="00F9546F"/>
    <w:rsid w:val="00F95AAF"/>
    <w:rsid w:val="00F95BD5"/>
    <w:rsid w:val="00F95C58"/>
    <w:rsid w:val="00F961F3"/>
    <w:rsid w:val="00F9623A"/>
    <w:rsid w:val="00F963C5"/>
    <w:rsid w:val="00F96559"/>
    <w:rsid w:val="00F96D06"/>
    <w:rsid w:val="00F96F6E"/>
    <w:rsid w:val="00F96FC4"/>
    <w:rsid w:val="00F976CC"/>
    <w:rsid w:val="00F97731"/>
    <w:rsid w:val="00F97944"/>
    <w:rsid w:val="00F97960"/>
    <w:rsid w:val="00F97E3D"/>
    <w:rsid w:val="00FA0531"/>
    <w:rsid w:val="00FA08AD"/>
    <w:rsid w:val="00FA1646"/>
    <w:rsid w:val="00FA1A73"/>
    <w:rsid w:val="00FA1CBB"/>
    <w:rsid w:val="00FA1CFC"/>
    <w:rsid w:val="00FA21F3"/>
    <w:rsid w:val="00FA238C"/>
    <w:rsid w:val="00FA2416"/>
    <w:rsid w:val="00FA243F"/>
    <w:rsid w:val="00FA2543"/>
    <w:rsid w:val="00FA25C6"/>
    <w:rsid w:val="00FA2823"/>
    <w:rsid w:val="00FA28A1"/>
    <w:rsid w:val="00FA28FA"/>
    <w:rsid w:val="00FA2AB5"/>
    <w:rsid w:val="00FA2D82"/>
    <w:rsid w:val="00FA2D97"/>
    <w:rsid w:val="00FA2E53"/>
    <w:rsid w:val="00FA314A"/>
    <w:rsid w:val="00FA324A"/>
    <w:rsid w:val="00FA33CE"/>
    <w:rsid w:val="00FA33FA"/>
    <w:rsid w:val="00FA34AB"/>
    <w:rsid w:val="00FA3619"/>
    <w:rsid w:val="00FA38F0"/>
    <w:rsid w:val="00FA3AD8"/>
    <w:rsid w:val="00FA3B3B"/>
    <w:rsid w:val="00FA3C90"/>
    <w:rsid w:val="00FA409C"/>
    <w:rsid w:val="00FA4336"/>
    <w:rsid w:val="00FA46FA"/>
    <w:rsid w:val="00FA4727"/>
    <w:rsid w:val="00FA4EB5"/>
    <w:rsid w:val="00FA4FE7"/>
    <w:rsid w:val="00FA51EB"/>
    <w:rsid w:val="00FA54DE"/>
    <w:rsid w:val="00FA5586"/>
    <w:rsid w:val="00FA564E"/>
    <w:rsid w:val="00FA56BD"/>
    <w:rsid w:val="00FA5AB4"/>
    <w:rsid w:val="00FA5B1E"/>
    <w:rsid w:val="00FA5BCB"/>
    <w:rsid w:val="00FA5C77"/>
    <w:rsid w:val="00FA61ED"/>
    <w:rsid w:val="00FA637E"/>
    <w:rsid w:val="00FA656E"/>
    <w:rsid w:val="00FA664C"/>
    <w:rsid w:val="00FA681C"/>
    <w:rsid w:val="00FA6B3E"/>
    <w:rsid w:val="00FA6BE0"/>
    <w:rsid w:val="00FA6CE3"/>
    <w:rsid w:val="00FA75EE"/>
    <w:rsid w:val="00FA766B"/>
    <w:rsid w:val="00FA76AD"/>
    <w:rsid w:val="00FA7E50"/>
    <w:rsid w:val="00FB00C9"/>
    <w:rsid w:val="00FB01BA"/>
    <w:rsid w:val="00FB0303"/>
    <w:rsid w:val="00FB084B"/>
    <w:rsid w:val="00FB08AD"/>
    <w:rsid w:val="00FB0BCC"/>
    <w:rsid w:val="00FB0C32"/>
    <w:rsid w:val="00FB0E87"/>
    <w:rsid w:val="00FB11D4"/>
    <w:rsid w:val="00FB126B"/>
    <w:rsid w:val="00FB133A"/>
    <w:rsid w:val="00FB14D7"/>
    <w:rsid w:val="00FB16E0"/>
    <w:rsid w:val="00FB2104"/>
    <w:rsid w:val="00FB2293"/>
    <w:rsid w:val="00FB243E"/>
    <w:rsid w:val="00FB2752"/>
    <w:rsid w:val="00FB2B91"/>
    <w:rsid w:val="00FB2B99"/>
    <w:rsid w:val="00FB2E7A"/>
    <w:rsid w:val="00FB2F6B"/>
    <w:rsid w:val="00FB2F99"/>
    <w:rsid w:val="00FB30E2"/>
    <w:rsid w:val="00FB30ED"/>
    <w:rsid w:val="00FB32E0"/>
    <w:rsid w:val="00FB335A"/>
    <w:rsid w:val="00FB3AE4"/>
    <w:rsid w:val="00FB3ED3"/>
    <w:rsid w:val="00FB3F32"/>
    <w:rsid w:val="00FB403A"/>
    <w:rsid w:val="00FB46A7"/>
    <w:rsid w:val="00FB4B09"/>
    <w:rsid w:val="00FB4B5F"/>
    <w:rsid w:val="00FB4B9C"/>
    <w:rsid w:val="00FB4C32"/>
    <w:rsid w:val="00FB4CCF"/>
    <w:rsid w:val="00FB4DE8"/>
    <w:rsid w:val="00FB4EA7"/>
    <w:rsid w:val="00FB51B3"/>
    <w:rsid w:val="00FB5542"/>
    <w:rsid w:val="00FB55C0"/>
    <w:rsid w:val="00FB5993"/>
    <w:rsid w:val="00FB5A64"/>
    <w:rsid w:val="00FB5DEA"/>
    <w:rsid w:val="00FB5ECA"/>
    <w:rsid w:val="00FB6036"/>
    <w:rsid w:val="00FB6437"/>
    <w:rsid w:val="00FB6866"/>
    <w:rsid w:val="00FB68A1"/>
    <w:rsid w:val="00FB6918"/>
    <w:rsid w:val="00FB6B30"/>
    <w:rsid w:val="00FB6B37"/>
    <w:rsid w:val="00FB6F95"/>
    <w:rsid w:val="00FB7A50"/>
    <w:rsid w:val="00FB7D13"/>
    <w:rsid w:val="00FB7F54"/>
    <w:rsid w:val="00FC025F"/>
    <w:rsid w:val="00FC034A"/>
    <w:rsid w:val="00FC0535"/>
    <w:rsid w:val="00FC07BD"/>
    <w:rsid w:val="00FC096A"/>
    <w:rsid w:val="00FC0DF1"/>
    <w:rsid w:val="00FC10AB"/>
    <w:rsid w:val="00FC1155"/>
    <w:rsid w:val="00FC118D"/>
    <w:rsid w:val="00FC165F"/>
    <w:rsid w:val="00FC1758"/>
    <w:rsid w:val="00FC18ED"/>
    <w:rsid w:val="00FC199E"/>
    <w:rsid w:val="00FC19E0"/>
    <w:rsid w:val="00FC1CB1"/>
    <w:rsid w:val="00FC1CEA"/>
    <w:rsid w:val="00FC1E08"/>
    <w:rsid w:val="00FC20FE"/>
    <w:rsid w:val="00FC226D"/>
    <w:rsid w:val="00FC2335"/>
    <w:rsid w:val="00FC2610"/>
    <w:rsid w:val="00FC27AF"/>
    <w:rsid w:val="00FC2BE8"/>
    <w:rsid w:val="00FC2D0E"/>
    <w:rsid w:val="00FC3006"/>
    <w:rsid w:val="00FC302F"/>
    <w:rsid w:val="00FC30CA"/>
    <w:rsid w:val="00FC3336"/>
    <w:rsid w:val="00FC3578"/>
    <w:rsid w:val="00FC3A9A"/>
    <w:rsid w:val="00FC3B11"/>
    <w:rsid w:val="00FC3F63"/>
    <w:rsid w:val="00FC4035"/>
    <w:rsid w:val="00FC4370"/>
    <w:rsid w:val="00FC4752"/>
    <w:rsid w:val="00FC4798"/>
    <w:rsid w:val="00FC479B"/>
    <w:rsid w:val="00FC488D"/>
    <w:rsid w:val="00FC4BE9"/>
    <w:rsid w:val="00FC4D42"/>
    <w:rsid w:val="00FC4FB0"/>
    <w:rsid w:val="00FC50CD"/>
    <w:rsid w:val="00FC53AD"/>
    <w:rsid w:val="00FC54C0"/>
    <w:rsid w:val="00FC56A4"/>
    <w:rsid w:val="00FC56AF"/>
    <w:rsid w:val="00FC5811"/>
    <w:rsid w:val="00FC588F"/>
    <w:rsid w:val="00FC59E4"/>
    <w:rsid w:val="00FC5B8D"/>
    <w:rsid w:val="00FC6023"/>
    <w:rsid w:val="00FC6278"/>
    <w:rsid w:val="00FC632B"/>
    <w:rsid w:val="00FC6412"/>
    <w:rsid w:val="00FC6510"/>
    <w:rsid w:val="00FC6604"/>
    <w:rsid w:val="00FC67F7"/>
    <w:rsid w:val="00FC683C"/>
    <w:rsid w:val="00FC6B42"/>
    <w:rsid w:val="00FC6C31"/>
    <w:rsid w:val="00FC6C36"/>
    <w:rsid w:val="00FC6E31"/>
    <w:rsid w:val="00FC6F6A"/>
    <w:rsid w:val="00FC703D"/>
    <w:rsid w:val="00FC7245"/>
    <w:rsid w:val="00FC729F"/>
    <w:rsid w:val="00FC7426"/>
    <w:rsid w:val="00FC79B4"/>
    <w:rsid w:val="00FC7C4F"/>
    <w:rsid w:val="00FC7D0C"/>
    <w:rsid w:val="00FD0107"/>
    <w:rsid w:val="00FD01BC"/>
    <w:rsid w:val="00FD04BB"/>
    <w:rsid w:val="00FD050C"/>
    <w:rsid w:val="00FD0D4B"/>
    <w:rsid w:val="00FD0D6C"/>
    <w:rsid w:val="00FD11D1"/>
    <w:rsid w:val="00FD146A"/>
    <w:rsid w:val="00FD1490"/>
    <w:rsid w:val="00FD16D5"/>
    <w:rsid w:val="00FD1BE0"/>
    <w:rsid w:val="00FD1C33"/>
    <w:rsid w:val="00FD1D75"/>
    <w:rsid w:val="00FD1F5F"/>
    <w:rsid w:val="00FD2E02"/>
    <w:rsid w:val="00FD2E9F"/>
    <w:rsid w:val="00FD2EC3"/>
    <w:rsid w:val="00FD3041"/>
    <w:rsid w:val="00FD3495"/>
    <w:rsid w:val="00FD35BC"/>
    <w:rsid w:val="00FD3B6C"/>
    <w:rsid w:val="00FD3B7C"/>
    <w:rsid w:val="00FD3BC6"/>
    <w:rsid w:val="00FD3BEC"/>
    <w:rsid w:val="00FD3D60"/>
    <w:rsid w:val="00FD420D"/>
    <w:rsid w:val="00FD425B"/>
    <w:rsid w:val="00FD46ED"/>
    <w:rsid w:val="00FD4861"/>
    <w:rsid w:val="00FD4958"/>
    <w:rsid w:val="00FD4A11"/>
    <w:rsid w:val="00FD4C38"/>
    <w:rsid w:val="00FD4E1E"/>
    <w:rsid w:val="00FD4E61"/>
    <w:rsid w:val="00FD4F0F"/>
    <w:rsid w:val="00FD4F57"/>
    <w:rsid w:val="00FD5219"/>
    <w:rsid w:val="00FD5BDE"/>
    <w:rsid w:val="00FD5D3B"/>
    <w:rsid w:val="00FD615F"/>
    <w:rsid w:val="00FD6371"/>
    <w:rsid w:val="00FD6427"/>
    <w:rsid w:val="00FD6578"/>
    <w:rsid w:val="00FD6636"/>
    <w:rsid w:val="00FD66CF"/>
    <w:rsid w:val="00FD6708"/>
    <w:rsid w:val="00FD6D73"/>
    <w:rsid w:val="00FD7156"/>
    <w:rsid w:val="00FD76C3"/>
    <w:rsid w:val="00FD7763"/>
    <w:rsid w:val="00FD79B7"/>
    <w:rsid w:val="00FD7A64"/>
    <w:rsid w:val="00FD7D38"/>
    <w:rsid w:val="00FE000E"/>
    <w:rsid w:val="00FE0163"/>
    <w:rsid w:val="00FE06EA"/>
    <w:rsid w:val="00FE0725"/>
    <w:rsid w:val="00FE08A4"/>
    <w:rsid w:val="00FE0C17"/>
    <w:rsid w:val="00FE1061"/>
    <w:rsid w:val="00FE1212"/>
    <w:rsid w:val="00FE131C"/>
    <w:rsid w:val="00FE1784"/>
    <w:rsid w:val="00FE17B7"/>
    <w:rsid w:val="00FE18D3"/>
    <w:rsid w:val="00FE1AF4"/>
    <w:rsid w:val="00FE1B1B"/>
    <w:rsid w:val="00FE1DE9"/>
    <w:rsid w:val="00FE1EA2"/>
    <w:rsid w:val="00FE2239"/>
    <w:rsid w:val="00FE2538"/>
    <w:rsid w:val="00FE3056"/>
    <w:rsid w:val="00FE3CFE"/>
    <w:rsid w:val="00FE3D05"/>
    <w:rsid w:val="00FE3D4D"/>
    <w:rsid w:val="00FE3D6B"/>
    <w:rsid w:val="00FE3D94"/>
    <w:rsid w:val="00FE407E"/>
    <w:rsid w:val="00FE4346"/>
    <w:rsid w:val="00FE44F8"/>
    <w:rsid w:val="00FE465B"/>
    <w:rsid w:val="00FE484A"/>
    <w:rsid w:val="00FE4A59"/>
    <w:rsid w:val="00FE4AE0"/>
    <w:rsid w:val="00FE4B67"/>
    <w:rsid w:val="00FE4E52"/>
    <w:rsid w:val="00FE541B"/>
    <w:rsid w:val="00FE54C1"/>
    <w:rsid w:val="00FE553F"/>
    <w:rsid w:val="00FE55AD"/>
    <w:rsid w:val="00FE5A29"/>
    <w:rsid w:val="00FE5BA3"/>
    <w:rsid w:val="00FE5EF4"/>
    <w:rsid w:val="00FE5F32"/>
    <w:rsid w:val="00FE5F98"/>
    <w:rsid w:val="00FE6497"/>
    <w:rsid w:val="00FE6573"/>
    <w:rsid w:val="00FE6B79"/>
    <w:rsid w:val="00FE6BCF"/>
    <w:rsid w:val="00FE6C91"/>
    <w:rsid w:val="00FE6E8C"/>
    <w:rsid w:val="00FE6F49"/>
    <w:rsid w:val="00FE6FC3"/>
    <w:rsid w:val="00FE72CF"/>
    <w:rsid w:val="00FE75BC"/>
    <w:rsid w:val="00FE7AB5"/>
    <w:rsid w:val="00FE7FB4"/>
    <w:rsid w:val="00FE7FBD"/>
    <w:rsid w:val="00FF066F"/>
    <w:rsid w:val="00FF09C3"/>
    <w:rsid w:val="00FF0C84"/>
    <w:rsid w:val="00FF0ED7"/>
    <w:rsid w:val="00FF0FD0"/>
    <w:rsid w:val="00FF10A7"/>
    <w:rsid w:val="00FF112D"/>
    <w:rsid w:val="00FF1610"/>
    <w:rsid w:val="00FF1958"/>
    <w:rsid w:val="00FF1BB9"/>
    <w:rsid w:val="00FF1F80"/>
    <w:rsid w:val="00FF2038"/>
    <w:rsid w:val="00FF20CB"/>
    <w:rsid w:val="00FF210F"/>
    <w:rsid w:val="00FF223F"/>
    <w:rsid w:val="00FF2425"/>
    <w:rsid w:val="00FF26C9"/>
    <w:rsid w:val="00FF291F"/>
    <w:rsid w:val="00FF2B90"/>
    <w:rsid w:val="00FF2CEC"/>
    <w:rsid w:val="00FF31AE"/>
    <w:rsid w:val="00FF378E"/>
    <w:rsid w:val="00FF37DA"/>
    <w:rsid w:val="00FF3869"/>
    <w:rsid w:val="00FF386A"/>
    <w:rsid w:val="00FF3AA1"/>
    <w:rsid w:val="00FF3ADD"/>
    <w:rsid w:val="00FF3D7F"/>
    <w:rsid w:val="00FF3DA5"/>
    <w:rsid w:val="00FF4136"/>
    <w:rsid w:val="00FF4467"/>
    <w:rsid w:val="00FF472B"/>
    <w:rsid w:val="00FF4B3A"/>
    <w:rsid w:val="00FF4D58"/>
    <w:rsid w:val="00FF4D76"/>
    <w:rsid w:val="00FF4F95"/>
    <w:rsid w:val="00FF5024"/>
    <w:rsid w:val="00FF51AF"/>
    <w:rsid w:val="00FF52B1"/>
    <w:rsid w:val="00FF600D"/>
    <w:rsid w:val="00FF6158"/>
    <w:rsid w:val="00FF617F"/>
    <w:rsid w:val="00FF68D8"/>
    <w:rsid w:val="00FF69E0"/>
    <w:rsid w:val="00FF6A26"/>
    <w:rsid w:val="00FF6ED7"/>
    <w:rsid w:val="00FF6F68"/>
    <w:rsid w:val="00FF6FE3"/>
    <w:rsid w:val="00FF72A7"/>
    <w:rsid w:val="00FF75A2"/>
    <w:rsid w:val="00FF7B48"/>
    <w:rsid w:val="00FF7E0D"/>
    <w:rsid w:val="00FF7ED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1EAF165"/>
  <w15:chartTrackingRefBased/>
  <w15:docId w15:val="{16992FE0-1C6C-43B4-B963-95C3059603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uiPriority="99" w:qFormat="1"/>
    <w:lsdException w:name="annotation reference" w:qFormat="1"/>
    <w:lsdException w:name="List" w:uiPriority="99"/>
    <w:lsdException w:name="Title" w:qFormat="1"/>
    <w:lsdException w:name="Default Paragraph Font" w:uiPriority="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qFormat="1"/>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rsid w:val="00F17B34"/>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Alt+1,Alt+11,Alt+12,Alt+13"/>
    <w:basedOn w:val="a0"/>
    <w:next w:val="a1"/>
    <w:link w:val="10"/>
    <w:qFormat/>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Header 2,Header2,22,heading2,2nd level,H21,H22,H23,H24,H25,R2,E2,†berschrift 2,õberschrift 2"/>
    <w:basedOn w:val="a0"/>
    <w:next w:val="a1"/>
    <w:link w:val="21"/>
    <w:qFormat/>
    <w:rsid w:val="00076E3A"/>
    <w:pPr>
      <w:keepNext/>
      <w:spacing w:before="240" w:after="60"/>
      <w:outlineLvl w:val="1"/>
    </w:pPr>
    <w:rPr>
      <w:rFonts w:ascii="Arial" w:eastAsia="MS Mincho" w:hAnsi="Arial" w:cs="Arial"/>
      <w:b/>
      <w:bCs/>
      <w:iCs/>
      <w:szCs w:val="28"/>
      <w:lang w:eastAsia="zh-CN"/>
    </w:rPr>
  </w:style>
  <w:style w:type="paragraph" w:styleId="30">
    <w:name w:val="heading 3"/>
    <w:aliases w:val="no break,H3,Underrubrik2,h3,Memo Heading 3,hello,Titre 3 Car,no break Car,H3 Car,Underrubrik2 Car,h3 Car,Memo Heading 3 Car,hello Car,Heading 3 Char Car,no break Char Car,H3 Char Car,Underrubrik2 Char Car,h3 Char Car,Memo Heading 3 Char Car,3"/>
    <w:basedOn w:val="a0"/>
    <w:next w:val="a0"/>
    <w:link w:val="32"/>
    <w:qFormat/>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Heading,4,Memo,5,heading 4 + Indent: Left 0.5 in,标题3a,4th lev"/>
    <w:basedOn w:val="a0"/>
    <w:next w:val="a0"/>
    <w:link w:val="40"/>
    <w:qFormat/>
    <w:rsid w:val="00B87FBC"/>
    <w:pPr>
      <w:keepNext/>
      <w:spacing w:before="240" w:after="60"/>
      <w:outlineLvl w:val="3"/>
    </w:pPr>
    <w:rPr>
      <w:rFonts w:eastAsia="MS Mincho"/>
      <w:b/>
      <w:bCs/>
      <w:sz w:val="28"/>
      <w:szCs w:val="28"/>
    </w:rPr>
  </w:style>
  <w:style w:type="paragraph" w:styleId="50">
    <w:name w:val="heading 5"/>
    <w:aliases w:val="h5,Heading5,H5"/>
    <w:basedOn w:val="a0"/>
    <w:next w:val="a0"/>
    <w:link w:val="51"/>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0"/>
    <w:next w:val="a0"/>
    <w:link w:val="60"/>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0"/>
    <w:next w:val="a0"/>
    <w:link w:val="70"/>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aliases w:val="Table Heading"/>
    <w:basedOn w:val="a0"/>
    <w:next w:val="a0"/>
    <w:link w:val="80"/>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aliases w:val="Figure Heading,FH"/>
    <w:basedOn w:val="a0"/>
    <w:next w:val="a0"/>
    <w:link w:val="90"/>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0"/>
    <w:link w:val="a5"/>
    <w:rsid w:val="00B87FBC"/>
    <w:rPr>
      <w:rFonts w:eastAsia="MS Mincho"/>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7"/>
    <w:rsid w:val="00B87FBC"/>
    <w:pPr>
      <w:tabs>
        <w:tab w:val="center" w:pos="4536"/>
        <w:tab w:val="right" w:pos="9072"/>
      </w:tabs>
    </w:pPr>
    <w:rPr>
      <w:rFonts w:ascii="Arial" w:eastAsia="MS Mincho" w:hAnsi="Arial"/>
      <w:b/>
    </w:rPr>
  </w:style>
  <w:style w:type="paragraph" w:styleId="a8">
    <w:name w:val="caption"/>
    <w:aliases w:val="cap,cap Char,Caption Char,Caption Char1 Char,cap Char Char1,Caption Char Char1 Char,cap Char2,条目,cap Char Char Char Char Char Char Char,Caption Char2,Caption Char Char Char,Caption Char Char1,fig and tbl,fighead2,Table Caption,fighead21,cap1"/>
    <w:basedOn w:val="a0"/>
    <w:next w:val="a0"/>
    <w:link w:val="a9"/>
    <w:uiPriority w:val="99"/>
    <w:qFormat/>
    <w:rsid w:val="00B87FBC"/>
    <w:pPr>
      <w:overflowPunct w:val="0"/>
      <w:autoSpaceDE w:val="0"/>
      <w:autoSpaceDN w:val="0"/>
      <w:adjustRightInd w:val="0"/>
      <w:spacing w:before="120"/>
      <w:textAlignment w:val="baseline"/>
    </w:pPr>
    <w:rPr>
      <w:szCs w:val="20"/>
      <w:lang w:val="en-GB"/>
    </w:rPr>
  </w:style>
  <w:style w:type="character" w:customStyle="1" w:styleId="a9">
    <w:name w:val="题注 字符"/>
    <w:aliases w:val="cap 字符,cap Char 字符,Caption Char 字符,Caption Char1 Char 字符,cap Char Char1 字符,Caption Char Char1 Char 字符,cap Char2 字符,条目 字符,cap Char Char Char Char Char Char Char 字符,Caption Char2 字符,Caption Char Char Char 字符,Caption Char Char1 字符,fig and tbl 字符"/>
    <w:link w:val="a8"/>
    <w:uiPriority w:val="99"/>
    <w:qFormat/>
    <w:rsid w:val="00B87FBC"/>
    <w:rPr>
      <w:lang w:val="en-GB" w:eastAsia="en-US" w:bidi="ar-SA"/>
    </w:rPr>
  </w:style>
  <w:style w:type="paragraph" w:styleId="2">
    <w:name w:val="List 2"/>
    <w:basedOn w:val="aa"/>
    <w:link w:val="22"/>
    <w:rsid w:val="00B87FBC"/>
    <w:pPr>
      <w:numPr>
        <w:numId w:val="2"/>
      </w:numPr>
      <w:spacing w:before="180"/>
    </w:pPr>
    <w:rPr>
      <w:rFonts w:ascii="Arial" w:hAnsi="Arial"/>
      <w:sz w:val="22"/>
      <w:szCs w:val="20"/>
    </w:rPr>
  </w:style>
  <w:style w:type="paragraph" w:customStyle="1" w:styleId="TAC">
    <w:name w:val="TAC"/>
    <w:basedOn w:val="a0"/>
    <w:link w:val="TACChar"/>
    <w:qFormat/>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a">
    <w:name w:val="List"/>
    <w:basedOn w:val="a0"/>
    <w:link w:val="ab"/>
    <w:uiPriority w:val="99"/>
    <w:rsid w:val="00B87FBC"/>
    <w:pPr>
      <w:ind w:left="283" w:hanging="283"/>
    </w:pPr>
  </w:style>
  <w:style w:type="table" w:styleId="ac">
    <w:name w:val="Table Grid"/>
    <w:basedOn w:val="a3"/>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0"/>
    <w:link w:val="TALChar"/>
    <w:qFormat/>
    <w:rsid w:val="002F4476"/>
    <w:pPr>
      <w:keepNext/>
      <w:keepLines/>
    </w:pPr>
    <w:rPr>
      <w:rFonts w:ascii="Arial" w:hAnsi="Arial"/>
      <w:sz w:val="18"/>
      <w:szCs w:val="20"/>
      <w:lang w:val="en-GB"/>
    </w:rPr>
  </w:style>
  <w:style w:type="paragraph" w:customStyle="1" w:styleId="TAH">
    <w:name w:val="TAH"/>
    <w:basedOn w:val="a0"/>
    <w:link w:val="TAHCar"/>
    <w:qFormat/>
    <w:rsid w:val="002F4476"/>
    <w:pPr>
      <w:keepNext/>
      <w:keepLines/>
      <w:jc w:val="center"/>
    </w:pPr>
    <w:rPr>
      <w:rFonts w:ascii="Arial" w:hAnsi="Arial"/>
      <w:b/>
      <w:sz w:val="18"/>
      <w:szCs w:val="20"/>
      <w:lang w:val="en-GB"/>
    </w:rPr>
  </w:style>
  <w:style w:type="paragraph" w:customStyle="1" w:styleId="TH">
    <w:name w:val="TH"/>
    <w:basedOn w:val="a0"/>
    <w:link w:val="THChar"/>
    <w:qFormat/>
    <w:rsid w:val="002F4476"/>
    <w:pPr>
      <w:keepNext/>
      <w:keepLines/>
      <w:spacing w:before="60" w:after="180"/>
      <w:jc w:val="center"/>
    </w:pPr>
    <w:rPr>
      <w:rFonts w:ascii="Arial" w:hAnsi="Arial"/>
      <w:b/>
      <w:szCs w:val="20"/>
      <w:lang w:val="en-GB"/>
    </w:rPr>
  </w:style>
  <w:style w:type="paragraph" w:customStyle="1" w:styleId="TF">
    <w:name w:val="TF"/>
    <w:aliases w:val="left"/>
    <w:basedOn w:val="TH"/>
    <w:link w:val="TFZchn"/>
    <w:rsid w:val="002F4476"/>
    <w:pPr>
      <w:keepNext w:val="0"/>
      <w:spacing w:before="0" w:after="240"/>
    </w:pPr>
  </w:style>
  <w:style w:type="character" w:styleId="ad">
    <w:name w:val="annotation reference"/>
    <w:qFormat/>
    <w:rsid w:val="00AF764A"/>
    <w:rPr>
      <w:sz w:val="21"/>
      <w:szCs w:val="21"/>
    </w:rPr>
  </w:style>
  <w:style w:type="paragraph" w:styleId="ae">
    <w:name w:val="annotation text"/>
    <w:basedOn w:val="a0"/>
    <w:link w:val="11"/>
    <w:uiPriority w:val="99"/>
    <w:qFormat/>
    <w:rsid w:val="00AF764A"/>
  </w:style>
  <w:style w:type="paragraph" w:styleId="af">
    <w:name w:val="annotation subject"/>
    <w:basedOn w:val="ae"/>
    <w:next w:val="ae"/>
    <w:link w:val="af0"/>
    <w:rsid w:val="00AF764A"/>
    <w:rPr>
      <w:b/>
      <w:bCs/>
    </w:rPr>
  </w:style>
  <w:style w:type="paragraph" w:styleId="af1">
    <w:name w:val="Balloon Text"/>
    <w:basedOn w:val="a0"/>
    <w:link w:val="af2"/>
    <w:rsid w:val="00AF764A"/>
    <w:rPr>
      <w:sz w:val="18"/>
      <w:szCs w:val="18"/>
    </w:rPr>
  </w:style>
  <w:style w:type="paragraph" w:styleId="af3">
    <w:name w:val="footer"/>
    <w:basedOn w:val="a0"/>
    <w:link w:val="af4"/>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5"/>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5">
    <w:name w:val="Document Map"/>
    <w:basedOn w:val="a0"/>
    <w:link w:val="af6"/>
    <w:rsid w:val="00672002"/>
    <w:pPr>
      <w:shd w:val="clear" w:color="auto" w:fill="000080"/>
    </w:pPr>
  </w:style>
  <w:style w:type="paragraph" w:customStyle="1" w:styleId="CharChar1CharChar">
    <w:name w:val="Char Char1 Char Char"/>
    <w:basedOn w:val="a0"/>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1"/>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0"/>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0"/>
    <w:rsid w:val="002F6278"/>
    <w:rPr>
      <w:rFonts w:ascii="Arial" w:eastAsia="MS Mincho" w:hAnsi="Arial" w:cs="Arial"/>
      <w:b/>
      <w:bCs/>
      <w:sz w:val="26"/>
      <w:szCs w:val="26"/>
      <w:lang w:eastAsia="en-US"/>
    </w:rPr>
  </w:style>
  <w:style w:type="character" w:customStyle="1" w:styleId="a5">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1"/>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5"/>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5"/>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0"/>
    <w:link w:val="LGTdocChar"/>
    <w:qFormat/>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7">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0"/>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0"/>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2"/>
    <w:qFormat/>
    <w:rsid w:val="00EC04A4"/>
  </w:style>
  <w:style w:type="paragraph" w:customStyle="1" w:styleId="ecxmsobodytext">
    <w:name w:val="ecxmsobodytext"/>
    <w:basedOn w:val="a0"/>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0"/>
    <w:rsid w:val="00EC04A4"/>
    <w:pPr>
      <w:spacing w:before="100" w:beforeAutospacing="1" w:after="100" w:afterAutospacing="1"/>
    </w:pPr>
    <w:rPr>
      <w:rFonts w:ascii="宋体" w:eastAsia="宋体" w:hAnsi="宋体" w:cs="宋体"/>
      <w:sz w:val="24"/>
      <w:lang w:eastAsia="zh-CN"/>
    </w:rPr>
  </w:style>
  <w:style w:type="paragraph" w:styleId="TOC8">
    <w:name w:val="toc 8"/>
    <w:basedOn w:val="TOC1"/>
    <w:uiPriority w:val="39"/>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aliases w:val="Observation TOC2"/>
    <w:basedOn w:val="a0"/>
    <w:next w:val="a0"/>
    <w:autoRedefine/>
    <w:uiPriority w:val="39"/>
    <w:rsid w:val="002138FA"/>
  </w:style>
  <w:style w:type="paragraph" w:styleId="af8">
    <w:name w:val="List Paragraph"/>
    <w:aliases w:val="- Bullets,목록 단락,?? ??,?????,????,Lista1,リスト段落,列出段落1,中等深浅网格 1 - 着色 21,¥¡¡¡¡ì¬º¥¹¥È¶ÎÂä,ÁÐ³ö¶ÎÂä,列表段落1,—ño’i—Ž,¥ê¥¹¥È¶ÎÂä,List Paragraph,1st level - Bullet List Paragraph,Lettre d'introduction,Paragrafo elenco,Normal bullet 2,Bullet list,목록단락,列出段落,列"/>
    <w:basedOn w:val="a0"/>
    <w:link w:val="af9"/>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0"/>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a"/>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0"/>
    <w:next w:val="a0"/>
    <w:qFormat/>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a">
    <w:name w:val="No Spacing"/>
    <w:uiPriority w:val="1"/>
    <w:qFormat/>
    <w:rsid w:val="00745C55"/>
    <w:rPr>
      <w:rFonts w:eastAsia="Times New Roman"/>
      <w:lang w:eastAsia="en-US"/>
    </w:rPr>
  </w:style>
  <w:style w:type="paragraph" w:customStyle="1" w:styleId="references0">
    <w:name w:val="references"/>
    <w:qFormat/>
    <w:rsid w:val="00BF7CF2"/>
    <w:pPr>
      <w:numPr>
        <w:numId w:val="4"/>
      </w:numPr>
      <w:ind w:left="357" w:hanging="357"/>
      <w:jc w:val="both"/>
    </w:pPr>
    <w:rPr>
      <w:rFonts w:eastAsiaTheme="minorEastAsia"/>
      <w:noProof/>
      <w:szCs w:val="16"/>
    </w:rPr>
  </w:style>
  <w:style w:type="character" w:customStyle="1" w:styleId="af9">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List Paragraph 字符,1st level - Bullet List Paragraph 字符,Lettre d'introduction 字符"/>
    <w:link w:val="af8"/>
    <w:uiPriority w:val="34"/>
    <w:qFormat/>
    <w:locked/>
    <w:rsid w:val="003145CD"/>
    <w:rPr>
      <w:rFonts w:ascii="Calibri" w:hAnsi="Calibri"/>
      <w:kern w:val="2"/>
      <w:sz w:val="21"/>
      <w:szCs w:val="22"/>
    </w:rPr>
  </w:style>
  <w:style w:type="paragraph" w:customStyle="1" w:styleId="Style11">
    <w:name w:val="Style1.1"/>
    <w:basedOn w:val="a1"/>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b">
    <w:name w:val="Revision"/>
    <w:hidden/>
    <w:uiPriority w:val="99"/>
    <w:semiHidden/>
    <w:rsid w:val="00C90B29"/>
    <w:rPr>
      <w:rFonts w:eastAsia="Times New Roman"/>
      <w:szCs w:val="24"/>
      <w:lang w:eastAsia="en-US"/>
    </w:rPr>
  </w:style>
  <w:style w:type="paragraph" w:styleId="5">
    <w:name w:val="List Bullet 5"/>
    <w:basedOn w:val="41"/>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
    <w:name w:val="Proposal"/>
    <w:basedOn w:val="a0"/>
    <w:link w:val="ProposalChar"/>
    <w:qFormat/>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1">
    <w:name w:val="List Bullet 4"/>
    <w:basedOn w:val="a0"/>
    <w:rsid w:val="00A8666B"/>
    <w:pPr>
      <w:tabs>
        <w:tab w:val="left" w:pos="1304"/>
      </w:tabs>
      <w:ind w:left="1304" w:hanging="1304"/>
      <w:contextualSpacing/>
    </w:pPr>
  </w:style>
  <w:style w:type="character" w:customStyle="1" w:styleId="11">
    <w:name w:val="批注文字 字符1"/>
    <w:link w:val="ae"/>
    <w:rsid w:val="00C53B8F"/>
    <w:rPr>
      <w:rFonts w:eastAsia="Times New Roman"/>
      <w:szCs w:val="24"/>
      <w:lang w:eastAsia="en-US"/>
    </w:rPr>
  </w:style>
  <w:style w:type="paragraph" w:customStyle="1" w:styleId="text">
    <w:name w:val="text"/>
    <w:basedOn w:val="a0"/>
    <w:link w:val="textChar"/>
    <w:qFormat/>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0"/>
    <w:link w:val="CommentsChar"/>
    <w:qFormat/>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qFormat/>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0"/>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0"/>
    <w:link w:val="title1Char"/>
    <w:qFormat/>
    <w:rsid w:val="000D545C"/>
    <w:pPr>
      <w:keepLines/>
      <w:numPr>
        <w:numId w:val="12"/>
      </w:numPr>
      <w:pBdr>
        <w:top w:val="single" w:sz="12" w:space="3" w:color="auto"/>
      </w:pBdr>
      <w:overflowPunct w:val="0"/>
      <w:autoSpaceDE w:val="0"/>
      <w:autoSpaceDN w:val="0"/>
      <w:adjustRightInd w:val="0"/>
      <w:spacing w:beforeLines="50" w:before="120" w:afterLines="50"/>
      <w:jc w:val="left"/>
      <w:textAlignment w:val="baseline"/>
    </w:pPr>
    <w:rPr>
      <w:rFonts w:ascii="Times New Roman" w:hAnsi="Times New Roman" w:cs="Times New Roman"/>
      <w:b w:val="0"/>
      <w:bCs w:val="0"/>
      <w:kern w:val="0"/>
      <w:sz w:val="36"/>
      <w:szCs w:val="20"/>
    </w:rPr>
  </w:style>
  <w:style w:type="paragraph" w:customStyle="1" w:styleId="title2">
    <w:name w:val="title 2"/>
    <w:basedOn w:val="20"/>
    <w:next w:val="a0"/>
    <w:link w:val="title2Char"/>
    <w:qFormat/>
    <w:rsid w:val="006C7A1D"/>
    <w:pPr>
      <w:numPr>
        <w:ilvl w:val="1"/>
        <w:numId w:val="12"/>
      </w:numPr>
      <w:ind w:left="567"/>
    </w:pPr>
    <w:rPr>
      <w:rFonts w:ascii="Times New Roman" w:eastAsia="微软雅黑" w:hAnsi="Times New Roman" w:cs="Times New Roman"/>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0D545C"/>
    <w:rPr>
      <w:sz w:val="36"/>
    </w:rPr>
  </w:style>
  <w:style w:type="paragraph" w:customStyle="1" w:styleId="title3">
    <w:name w:val="title 3"/>
    <w:basedOn w:val="title2"/>
    <w:next w:val="a0"/>
    <w:link w:val="title30"/>
    <w:qFormat/>
    <w:rsid w:val="00243D73"/>
    <w:pPr>
      <w:numPr>
        <w:ilvl w:val="2"/>
      </w:numPr>
      <w:ind w:left="567"/>
      <w:outlineLvl w:val="2"/>
    </w:pPr>
    <w:rPr>
      <w:sz w:val="22"/>
    </w:rPr>
  </w:style>
  <w:style w:type="character" w:customStyle="1" w:styleId="21">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0"/>
    <w:rsid w:val="006A7BAA"/>
    <w:rPr>
      <w:rFonts w:ascii="Arial" w:eastAsia="MS Mincho" w:hAnsi="Arial" w:cs="Arial"/>
      <w:b/>
      <w:bCs/>
      <w:iCs/>
      <w:szCs w:val="28"/>
    </w:rPr>
  </w:style>
  <w:style w:type="character" w:customStyle="1" w:styleId="title2Char">
    <w:name w:val="title 2 Char"/>
    <w:link w:val="title2"/>
    <w:rsid w:val="006C7A1D"/>
    <w:rPr>
      <w:rFonts w:eastAsia="微软雅黑"/>
      <w:b/>
      <w:bCs/>
      <w:iCs/>
      <w:sz w:val="28"/>
      <w:szCs w:val="28"/>
    </w:rPr>
  </w:style>
  <w:style w:type="paragraph" w:customStyle="1" w:styleId="proposal0">
    <w:name w:val="proposal"/>
    <w:basedOn w:val="a1"/>
    <w:next w:val="a0"/>
    <w:link w:val="proposalChar0"/>
    <w:qFormat/>
    <w:rsid w:val="00243D73"/>
    <w:pPr>
      <w:numPr>
        <w:numId w:val="48"/>
      </w:numPr>
      <w:spacing w:beforeLines="50" w:before="120" w:afterLines="50"/>
      <w:ind w:left="1134" w:hanging="1134"/>
    </w:pPr>
    <w:rPr>
      <w:rFonts w:eastAsia="宋体"/>
      <w:b/>
      <w:szCs w:val="20"/>
      <w:lang w:eastAsia="zh-CN"/>
    </w:rPr>
  </w:style>
  <w:style w:type="character" w:customStyle="1" w:styleId="title30">
    <w:name w:val="title 3 字符"/>
    <w:link w:val="title3"/>
    <w:rsid w:val="00243D73"/>
    <w:rPr>
      <w:rFonts w:eastAsia="微软雅黑"/>
      <w:b/>
      <w:bCs/>
      <w:iCs/>
      <w:sz w:val="22"/>
      <w:szCs w:val="28"/>
    </w:rPr>
  </w:style>
  <w:style w:type="paragraph" w:customStyle="1" w:styleId="bullet1">
    <w:name w:val="bullet1"/>
    <w:basedOn w:val="a0"/>
    <w:link w:val="bullet10"/>
    <w:qFormat/>
    <w:rsid w:val="00981D62"/>
    <w:pPr>
      <w:numPr>
        <w:numId w:val="8"/>
      </w:numPr>
    </w:pPr>
    <w:rPr>
      <w:rFonts w:eastAsia="宋体"/>
      <w:lang w:eastAsia="zh-CN"/>
    </w:rPr>
  </w:style>
  <w:style w:type="character" w:customStyle="1" w:styleId="proposalChar0">
    <w:name w:val="proposal Char"/>
    <w:link w:val="proposal0"/>
    <w:rsid w:val="00243D73"/>
    <w:rPr>
      <w:b/>
    </w:rPr>
  </w:style>
  <w:style w:type="character" w:customStyle="1" w:styleId="bullet10">
    <w:name w:val="bullet1 字符"/>
    <w:link w:val="bullet1"/>
    <w:rsid w:val="00981D62"/>
    <w:rPr>
      <w:szCs w:val="24"/>
    </w:rPr>
  </w:style>
  <w:style w:type="paragraph" w:styleId="afc">
    <w:name w:val="Date"/>
    <w:basedOn w:val="a0"/>
    <w:next w:val="a0"/>
    <w:link w:val="afd"/>
    <w:uiPriority w:val="99"/>
    <w:rsid w:val="009C1EC8"/>
    <w:pPr>
      <w:ind w:leftChars="2500" w:left="100"/>
    </w:pPr>
  </w:style>
  <w:style w:type="character" w:customStyle="1" w:styleId="afd">
    <w:name w:val="日期 字符"/>
    <w:basedOn w:val="a2"/>
    <w:link w:val="afc"/>
    <w:uiPriority w:val="99"/>
    <w:rsid w:val="009C1EC8"/>
    <w:rPr>
      <w:rFonts w:eastAsia="Times New Roman"/>
      <w:szCs w:val="24"/>
      <w:lang w:eastAsia="en-US"/>
    </w:rPr>
  </w:style>
  <w:style w:type="character" w:styleId="afe">
    <w:name w:val="Placeholder Text"/>
    <w:basedOn w:val="a2"/>
    <w:uiPriority w:val="99"/>
    <w:rsid w:val="00401756"/>
    <w:rPr>
      <w:color w:val="808080"/>
    </w:rPr>
  </w:style>
  <w:style w:type="character" w:customStyle="1" w:styleId="aff">
    <w:name w:val="批注文字 字符"/>
    <w:uiPriority w:val="99"/>
    <w:qFormat/>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rsid w:val="004C3004"/>
    <w:rPr>
      <w:rFonts w:ascii="Arial" w:eastAsia="Times New Roman" w:hAnsi="Arial"/>
      <w:sz w:val="18"/>
      <w:lang w:val="en-GB" w:eastAsia="ja-JP"/>
    </w:rPr>
  </w:style>
  <w:style w:type="paragraph" w:customStyle="1" w:styleId="0Maintext">
    <w:name w:val="0 Main text"/>
    <w:basedOn w:val="a0"/>
    <w:link w:val="0MaintextChar"/>
    <w:qFormat/>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2"/>
    <w:link w:val="0Maintext"/>
    <w:qFormat/>
    <w:rsid w:val="0077541F"/>
    <w:rPr>
      <w:rFonts w:eastAsia="Malgun Gothic" w:cs="Batang"/>
      <w:lang w:val="en-GB" w:eastAsia="en-US"/>
    </w:rPr>
  </w:style>
  <w:style w:type="paragraph" w:customStyle="1" w:styleId="B5">
    <w:name w:val="B5"/>
    <w:basedOn w:val="a0"/>
    <w:uiPriority w:val="99"/>
    <w:qFormat/>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Pr>
    </w:pPr>
  </w:style>
  <w:style w:type="paragraph" w:customStyle="1" w:styleId="bullet3">
    <w:name w:val="bullet3"/>
    <w:basedOn w:val="bullet1"/>
    <w:link w:val="bullet30"/>
    <w:qFormat/>
    <w:rsid w:val="000324B9"/>
    <w:pPr>
      <w:numPr>
        <w:ilvl w:val="2"/>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0"/>
    <w:next w:val="a0"/>
    <w:link w:val="table0"/>
    <w:qFormat/>
    <w:rsid w:val="007A4B6D"/>
    <w:pPr>
      <w:numPr>
        <w:numId w:val="9"/>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2"/>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a0"/>
    <w:link w:val="observation1"/>
    <w:qFormat/>
    <w:rsid w:val="003B240B"/>
    <w:pPr>
      <w:numPr>
        <w:numId w:val="13"/>
      </w:numPr>
      <w:ind w:left="1418" w:hanging="1418"/>
    </w:pPr>
    <w:rPr>
      <w:rFonts w:eastAsiaTheme="minorEastAsia"/>
      <w:b/>
      <w:lang w:eastAsia="zh-CN"/>
    </w:rPr>
  </w:style>
  <w:style w:type="paragraph" w:customStyle="1" w:styleId="boldbullet1">
    <w:name w:val="boldbullet1"/>
    <w:basedOn w:val="bullet1"/>
    <w:link w:val="boldbullet10"/>
    <w:qFormat/>
    <w:rsid w:val="00925F5A"/>
    <w:rPr>
      <w:b/>
    </w:rPr>
  </w:style>
  <w:style w:type="character" w:customStyle="1" w:styleId="observation1">
    <w:name w:val="observation 字符"/>
    <w:basedOn w:val="proposalChar0"/>
    <w:link w:val="observation"/>
    <w:rsid w:val="003B240B"/>
    <w:rPr>
      <w:rFonts w:eastAsiaTheme="minorEastAsia"/>
      <w:b/>
      <w:szCs w:val="24"/>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0"/>
    <w:next w:val="a0"/>
    <w:link w:val="figure0"/>
    <w:qFormat/>
    <w:rsid w:val="000E29C7"/>
    <w:pPr>
      <w:numPr>
        <w:numId w:val="10"/>
      </w:numPr>
      <w:ind w:left="0" w:firstLine="0"/>
      <w:jc w:val="center"/>
    </w:pPr>
    <w:rPr>
      <w:rFonts w:eastAsia="宋体"/>
      <w:lang w:eastAsia="zh-CN"/>
    </w:rPr>
  </w:style>
  <w:style w:type="character" w:customStyle="1" w:styleId="figure0">
    <w:name w:val="figure 字符"/>
    <w:basedOn w:val="table0"/>
    <w:link w:val="figure"/>
    <w:rsid w:val="000E29C7"/>
    <w:rPr>
      <w:rFonts w:eastAsiaTheme="minorEastAsia"/>
      <w:szCs w:val="24"/>
    </w:rPr>
  </w:style>
  <w:style w:type="paragraph" w:customStyle="1" w:styleId="title4">
    <w:name w:val="title 4"/>
    <w:basedOn w:val="title3"/>
    <w:link w:val="title40"/>
    <w:qFormat/>
    <w:rsid w:val="00563B6A"/>
    <w:pPr>
      <w:numPr>
        <w:ilvl w:val="3"/>
        <w:numId w:val="11"/>
      </w:numPr>
      <w:outlineLvl w:val="3"/>
    </w:pPr>
    <w:rPr>
      <w:sz w:val="20"/>
    </w:rPr>
  </w:style>
  <w:style w:type="character" w:customStyle="1" w:styleId="title40">
    <w:name w:val="title 4 字符"/>
    <w:basedOn w:val="af9"/>
    <w:link w:val="title4"/>
    <w:rsid w:val="00563B6A"/>
    <w:rPr>
      <w:rFonts w:ascii="Calibri" w:eastAsia="微软雅黑" w:hAnsi="Calibri"/>
      <w:b/>
      <w:bCs/>
      <w:iCs/>
      <w:kern w:val="2"/>
      <w:sz w:val="21"/>
      <w:szCs w:val="28"/>
    </w:rPr>
  </w:style>
  <w:style w:type="character" w:styleId="aff0">
    <w:name w:val="Emphasis"/>
    <w:qFormat/>
    <w:rsid w:val="00E30312"/>
    <w:rPr>
      <w:i/>
      <w:iCs/>
    </w:rPr>
  </w:style>
  <w:style w:type="table" w:customStyle="1" w:styleId="13">
    <w:name w:val="网格型1"/>
    <w:basedOn w:val="a3"/>
    <w:next w:val="ac"/>
    <w:uiPriority w:val="59"/>
    <w:rsid w:val="00EB3938"/>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a3"/>
    <w:next w:val="ac"/>
    <w:uiPriority w:val="59"/>
    <w:rsid w:val="0017754F"/>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a2"/>
    <w:rsid w:val="00C07CD1"/>
    <w:rPr>
      <w:rFonts w:ascii="TimesNewRomanPS-ItalicMT" w:hAnsi="TimesNewRomanPS-ItalicMT" w:hint="default"/>
      <w:b w:val="0"/>
      <w:bCs w:val="0"/>
      <w:i/>
      <w:iCs/>
      <w:color w:val="000000"/>
      <w:sz w:val="20"/>
      <w:szCs w:val="20"/>
    </w:rPr>
  </w:style>
  <w:style w:type="numbering" w:customStyle="1" w:styleId="14">
    <w:name w:val="无列表1"/>
    <w:next w:val="a4"/>
    <w:uiPriority w:val="99"/>
    <w:semiHidden/>
    <w:unhideWhenUsed/>
    <w:rsid w:val="007E0B60"/>
  </w:style>
  <w:style w:type="paragraph" w:customStyle="1" w:styleId="ZT">
    <w:name w:val="ZT"/>
    <w:rsid w:val="007E0B60"/>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7E0B60"/>
    <w:pPr>
      <w:ind w:left="1701" w:hanging="1701"/>
    </w:pPr>
  </w:style>
  <w:style w:type="paragraph" w:styleId="TOC4">
    <w:name w:val="toc 4"/>
    <w:basedOn w:val="TOC3"/>
    <w:uiPriority w:val="39"/>
    <w:rsid w:val="007E0B60"/>
    <w:pPr>
      <w:ind w:left="1418" w:hanging="1418"/>
    </w:pPr>
  </w:style>
  <w:style w:type="paragraph" w:styleId="TOC3">
    <w:name w:val="toc 3"/>
    <w:basedOn w:val="TOC2"/>
    <w:uiPriority w:val="39"/>
    <w:rsid w:val="007E0B60"/>
    <w:pPr>
      <w:ind w:left="1134" w:hanging="1134"/>
    </w:pPr>
  </w:style>
  <w:style w:type="paragraph" w:styleId="TOC2">
    <w:name w:val="toc 2"/>
    <w:basedOn w:val="TOC1"/>
    <w:uiPriority w:val="39"/>
    <w:rsid w:val="007E0B60"/>
    <w:pPr>
      <w:keepLines/>
      <w:widowControl w:val="0"/>
      <w:tabs>
        <w:tab w:val="right" w:leader="dot" w:pos="9639"/>
      </w:tabs>
      <w:spacing w:after="0"/>
      <w:ind w:left="851" w:right="425" w:hanging="851"/>
      <w:jc w:val="left"/>
    </w:pPr>
    <w:rPr>
      <w:rFonts w:eastAsia="宋体"/>
      <w:noProof/>
      <w:szCs w:val="20"/>
      <w:lang w:val="en-GB"/>
    </w:rPr>
  </w:style>
  <w:style w:type="paragraph" w:styleId="24">
    <w:name w:val="index 2"/>
    <w:basedOn w:val="15"/>
    <w:rsid w:val="007E0B60"/>
    <w:pPr>
      <w:ind w:left="284"/>
    </w:pPr>
  </w:style>
  <w:style w:type="paragraph" w:styleId="15">
    <w:name w:val="index 1"/>
    <w:basedOn w:val="a0"/>
    <w:rsid w:val="007E0B60"/>
    <w:pPr>
      <w:keepLines/>
      <w:spacing w:after="0"/>
      <w:jc w:val="left"/>
    </w:pPr>
    <w:rPr>
      <w:rFonts w:eastAsia="宋体"/>
      <w:szCs w:val="20"/>
      <w:lang w:val="en-GB"/>
    </w:rPr>
  </w:style>
  <w:style w:type="paragraph" w:customStyle="1" w:styleId="ZH">
    <w:name w:val="ZH"/>
    <w:rsid w:val="007E0B60"/>
    <w:pPr>
      <w:framePr w:wrap="notBeside" w:vAnchor="page" w:hAnchor="margin" w:xAlign="center" w:y="6805"/>
      <w:widowControl w:val="0"/>
    </w:pPr>
    <w:rPr>
      <w:rFonts w:ascii="Arial" w:hAnsi="Arial"/>
      <w:noProof/>
      <w:lang w:val="en-GB" w:eastAsia="en-US"/>
    </w:rPr>
  </w:style>
  <w:style w:type="paragraph" w:customStyle="1" w:styleId="TT">
    <w:name w:val="TT"/>
    <w:basedOn w:val="1"/>
    <w:next w:val="a0"/>
    <w:rsid w:val="007E0B60"/>
    <w:pPr>
      <w:keepLines/>
      <w:pBdr>
        <w:top w:val="single" w:sz="12" w:space="3" w:color="auto"/>
      </w:pBdr>
      <w:spacing w:before="240" w:after="180"/>
      <w:ind w:left="1134" w:hanging="1134"/>
      <w:jc w:val="left"/>
      <w:outlineLvl w:val="9"/>
    </w:pPr>
    <w:rPr>
      <w:rFonts w:cs="Times New Roman"/>
      <w:b w:val="0"/>
      <w:bCs w:val="0"/>
      <w:kern w:val="0"/>
      <w:sz w:val="36"/>
      <w:szCs w:val="20"/>
      <w:lang w:val="en-GB" w:eastAsia="en-US"/>
    </w:rPr>
  </w:style>
  <w:style w:type="paragraph" w:styleId="25">
    <w:name w:val="List Number 2"/>
    <w:basedOn w:val="aff1"/>
    <w:rsid w:val="007E0B60"/>
    <w:pPr>
      <w:ind w:left="851"/>
    </w:pPr>
  </w:style>
  <w:style w:type="character" w:styleId="aff2">
    <w:name w:val="footnote reference"/>
    <w:rsid w:val="007E0B60"/>
    <w:rPr>
      <w:b/>
      <w:position w:val="6"/>
      <w:sz w:val="16"/>
    </w:rPr>
  </w:style>
  <w:style w:type="paragraph" w:styleId="aff3">
    <w:name w:val="footnote text"/>
    <w:aliases w:val="footnote text1,footnote text2,footnote text3,footnote text4,footnote text5,footnote text6,footnote text7,footnote text11,footnote text21,footnote text31,footnote text41,footnote text51,footnote text61,footnote text8"/>
    <w:basedOn w:val="a0"/>
    <w:link w:val="aff4"/>
    <w:rsid w:val="007E0B60"/>
    <w:pPr>
      <w:keepLines/>
      <w:spacing w:after="0"/>
      <w:ind w:left="454" w:hanging="454"/>
      <w:jc w:val="left"/>
    </w:pPr>
    <w:rPr>
      <w:rFonts w:eastAsia="宋体"/>
      <w:sz w:val="16"/>
      <w:szCs w:val="20"/>
      <w:lang w:val="en-GB"/>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2"/>
    <w:link w:val="aff3"/>
    <w:rsid w:val="007E0B60"/>
    <w:rPr>
      <w:sz w:val="16"/>
      <w:lang w:val="en-GB" w:eastAsia="en-US"/>
    </w:rPr>
  </w:style>
  <w:style w:type="paragraph" w:customStyle="1" w:styleId="NO">
    <w:name w:val="NO"/>
    <w:basedOn w:val="a0"/>
    <w:link w:val="NOChar"/>
    <w:rsid w:val="007E0B60"/>
    <w:pPr>
      <w:keepLines/>
      <w:spacing w:after="180"/>
      <w:ind w:left="1135" w:hanging="851"/>
      <w:jc w:val="left"/>
    </w:pPr>
    <w:rPr>
      <w:rFonts w:eastAsia="宋体"/>
      <w:szCs w:val="20"/>
      <w:lang w:val="en-GB"/>
    </w:rPr>
  </w:style>
  <w:style w:type="paragraph" w:styleId="TOC9">
    <w:name w:val="toc 9"/>
    <w:basedOn w:val="TOC8"/>
    <w:uiPriority w:val="39"/>
    <w:rsid w:val="007E0B60"/>
    <w:pPr>
      <w:overflowPunct/>
      <w:autoSpaceDE/>
      <w:autoSpaceDN/>
      <w:adjustRightInd/>
      <w:spacing w:after="0"/>
      <w:ind w:left="1418" w:hanging="1418"/>
      <w:jc w:val="left"/>
      <w:textAlignment w:val="auto"/>
    </w:pPr>
    <w:rPr>
      <w:lang w:val="en-GB"/>
    </w:rPr>
  </w:style>
  <w:style w:type="paragraph" w:customStyle="1" w:styleId="EX">
    <w:name w:val="EX"/>
    <w:basedOn w:val="a0"/>
    <w:qFormat/>
    <w:rsid w:val="007E0B60"/>
    <w:pPr>
      <w:keepLines/>
      <w:spacing w:after="180"/>
      <w:ind w:left="1702" w:hanging="1418"/>
      <w:jc w:val="left"/>
    </w:pPr>
    <w:rPr>
      <w:rFonts w:eastAsia="宋体"/>
      <w:szCs w:val="20"/>
      <w:lang w:val="en-GB"/>
    </w:rPr>
  </w:style>
  <w:style w:type="paragraph" w:customStyle="1" w:styleId="FP">
    <w:name w:val="FP"/>
    <w:basedOn w:val="a0"/>
    <w:rsid w:val="007E0B60"/>
    <w:pPr>
      <w:spacing w:after="0"/>
      <w:jc w:val="left"/>
    </w:pPr>
    <w:rPr>
      <w:rFonts w:eastAsia="宋体"/>
      <w:szCs w:val="20"/>
      <w:lang w:val="en-GB"/>
    </w:rPr>
  </w:style>
  <w:style w:type="paragraph" w:customStyle="1" w:styleId="LD">
    <w:name w:val="LD"/>
    <w:rsid w:val="007E0B60"/>
    <w:pPr>
      <w:keepNext/>
      <w:keepLines/>
      <w:spacing w:line="180" w:lineRule="exact"/>
    </w:pPr>
    <w:rPr>
      <w:rFonts w:ascii="MS LineDraw" w:hAnsi="MS LineDraw"/>
      <w:noProof/>
      <w:lang w:val="en-GB" w:eastAsia="en-US"/>
    </w:rPr>
  </w:style>
  <w:style w:type="paragraph" w:customStyle="1" w:styleId="NW">
    <w:name w:val="NW"/>
    <w:basedOn w:val="NO"/>
    <w:rsid w:val="007E0B60"/>
    <w:pPr>
      <w:spacing w:after="0"/>
    </w:pPr>
  </w:style>
  <w:style w:type="paragraph" w:customStyle="1" w:styleId="EW">
    <w:name w:val="EW"/>
    <w:basedOn w:val="EX"/>
    <w:uiPriority w:val="99"/>
    <w:qFormat/>
    <w:rsid w:val="007E0B60"/>
    <w:pPr>
      <w:spacing w:after="0"/>
    </w:pPr>
  </w:style>
  <w:style w:type="paragraph" w:styleId="TOC6">
    <w:name w:val="toc 6"/>
    <w:basedOn w:val="TOC5"/>
    <w:next w:val="a0"/>
    <w:uiPriority w:val="39"/>
    <w:rsid w:val="007E0B60"/>
    <w:pPr>
      <w:ind w:left="1985" w:hanging="1985"/>
    </w:pPr>
  </w:style>
  <w:style w:type="paragraph" w:styleId="TOC7">
    <w:name w:val="toc 7"/>
    <w:basedOn w:val="TOC6"/>
    <w:next w:val="a0"/>
    <w:uiPriority w:val="39"/>
    <w:rsid w:val="007E0B60"/>
    <w:pPr>
      <w:ind w:left="2268" w:hanging="2268"/>
    </w:pPr>
  </w:style>
  <w:style w:type="paragraph" w:styleId="26">
    <w:name w:val="List Bullet 2"/>
    <w:aliases w:val="lb2"/>
    <w:basedOn w:val="aff5"/>
    <w:rsid w:val="007E0B60"/>
    <w:pPr>
      <w:ind w:left="851"/>
    </w:pPr>
  </w:style>
  <w:style w:type="paragraph" w:styleId="33">
    <w:name w:val="List Bullet 3"/>
    <w:basedOn w:val="26"/>
    <w:rsid w:val="007E0B60"/>
    <w:pPr>
      <w:ind w:left="1135"/>
    </w:pPr>
  </w:style>
  <w:style w:type="paragraph" w:styleId="aff1">
    <w:name w:val="List Number"/>
    <w:basedOn w:val="aa"/>
    <w:rsid w:val="007E0B60"/>
    <w:pPr>
      <w:spacing w:after="180"/>
      <w:ind w:left="568" w:hanging="284"/>
      <w:jc w:val="left"/>
    </w:pPr>
    <w:rPr>
      <w:rFonts w:eastAsia="宋体"/>
      <w:szCs w:val="20"/>
      <w:lang w:val="en-GB"/>
    </w:rPr>
  </w:style>
  <w:style w:type="paragraph" w:customStyle="1" w:styleId="NF">
    <w:name w:val="NF"/>
    <w:basedOn w:val="NO"/>
    <w:rsid w:val="007E0B60"/>
    <w:pPr>
      <w:keepNext/>
      <w:spacing w:after="0"/>
    </w:pPr>
    <w:rPr>
      <w:rFonts w:ascii="Arial" w:hAnsi="Arial"/>
      <w:sz w:val="18"/>
    </w:rPr>
  </w:style>
  <w:style w:type="paragraph" w:customStyle="1" w:styleId="TAR">
    <w:name w:val="TAR"/>
    <w:basedOn w:val="TAL"/>
    <w:rsid w:val="007E0B60"/>
    <w:pPr>
      <w:spacing w:after="0"/>
      <w:jc w:val="right"/>
    </w:pPr>
    <w:rPr>
      <w:rFonts w:eastAsia="宋体"/>
    </w:rPr>
  </w:style>
  <w:style w:type="paragraph" w:customStyle="1" w:styleId="TAN">
    <w:name w:val="TAN"/>
    <w:basedOn w:val="TAL"/>
    <w:rsid w:val="007E0B60"/>
    <w:pPr>
      <w:spacing w:after="0"/>
      <w:ind w:left="851" w:hanging="851"/>
      <w:jc w:val="left"/>
    </w:pPr>
    <w:rPr>
      <w:rFonts w:eastAsia="宋体"/>
    </w:rPr>
  </w:style>
  <w:style w:type="paragraph" w:customStyle="1" w:styleId="ZA">
    <w:name w:val="ZA"/>
    <w:rsid w:val="007E0B60"/>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qFormat/>
    <w:rsid w:val="007E0B60"/>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7E0B60"/>
    <w:pPr>
      <w:framePr w:wrap="notBeside" w:vAnchor="page" w:hAnchor="margin" w:y="15764"/>
      <w:widowControl w:val="0"/>
    </w:pPr>
    <w:rPr>
      <w:rFonts w:ascii="Arial" w:hAnsi="Arial"/>
      <w:noProof/>
      <w:sz w:val="32"/>
      <w:lang w:val="en-GB" w:eastAsia="en-US"/>
    </w:rPr>
  </w:style>
  <w:style w:type="paragraph" w:customStyle="1" w:styleId="ZU">
    <w:name w:val="ZU"/>
    <w:rsid w:val="007E0B60"/>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7E0B60"/>
    <w:pPr>
      <w:framePr w:wrap="notBeside" w:y="16161"/>
    </w:pPr>
  </w:style>
  <w:style w:type="character" w:customStyle="1" w:styleId="ZGSM">
    <w:name w:val="ZGSM"/>
    <w:rsid w:val="007E0B60"/>
  </w:style>
  <w:style w:type="paragraph" w:customStyle="1" w:styleId="ZG">
    <w:name w:val="ZG"/>
    <w:rsid w:val="007E0B60"/>
    <w:pPr>
      <w:framePr w:wrap="notBeside" w:vAnchor="page" w:hAnchor="margin" w:xAlign="right" w:y="6805"/>
      <w:widowControl w:val="0"/>
      <w:jc w:val="right"/>
    </w:pPr>
    <w:rPr>
      <w:rFonts w:ascii="Arial" w:hAnsi="Arial"/>
      <w:noProof/>
      <w:lang w:val="en-GB" w:eastAsia="en-US"/>
    </w:rPr>
  </w:style>
  <w:style w:type="paragraph" w:styleId="34">
    <w:name w:val="List 3"/>
    <w:basedOn w:val="2"/>
    <w:link w:val="35"/>
    <w:rsid w:val="007E0B60"/>
    <w:pPr>
      <w:numPr>
        <w:numId w:val="0"/>
      </w:numPr>
      <w:spacing w:before="0" w:after="180"/>
      <w:ind w:left="1135" w:hanging="284"/>
      <w:jc w:val="left"/>
    </w:pPr>
    <w:rPr>
      <w:szCs w:val="24"/>
    </w:rPr>
  </w:style>
  <w:style w:type="paragraph" w:styleId="42">
    <w:name w:val="List 4"/>
    <w:basedOn w:val="34"/>
    <w:rsid w:val="007E0B60"/>
    <w:pPr>
      <w:ind w:left="1418"/>
    </w:pPr>
    <w:rPr>
      <w:rFonts w:eastAsia="宋体"/>
    </w:rPr>
  </w:style>
  <w:style w:type="paragraph" w:styleId="52">
    <w:name w:val="List 5"/>
    <w:basedOn w:val="42"/>
    <w:rsid w:val="007E0B60"/>
    <w:pPr>
      <w:ind w:left="1702"/>
    </w:pPr>
  </w:style>
  <w:style w:type="paragraph" w:customStyle="1" w:styleId="EditorsNote">
    <w:name w:val="Editor's Note"/>
    <w:basedOn w:val="NO"/>
    <w:rsid w:val="007E0B60"/>
    <w:rPr>
      <w:color w:val="FF0000"/>
    </w:rPr>
  </w:style>
  <w:style w:type="paragraph" w:styleId="aff5">
    <w:name w:val="List Bullet"/>
    <w:basedOn w:val="aa"/>
    <w:rsid w:val="007E0B60"/>
    <w:pPr>
      <w:spacing w:after="180"/>
      <w:ind w:left="568" w:hanging="284"/>
      <w:jc w:val="left"/>
    </w:pPr>
    <w:rPr>
      <w:rFonts w:eastAsia="宋体"/>
      <w:szCs w:val="20"/>
      <w:lang w:val="en-GB"/>
    </w:rPr>
  </w:style>
  <w:style w:type="paragraph" w:customStyle="1" w:styleId="B3">
    <w:name w:val="B3"/>
    <w:basedOn w:val="34"/>
    <w:link w:val="B3Char2"/>
    <w:qFormat/>
    <w:rsid w:val="007E0B60"/>
  </w:style>
  <w:style w:type="paragraph" w:customStyle="1" w:styleId="B4">
    <w:name w:val="B4"/>
    <w:basedOn w:val="42"/>
    <w:link w:val="B4Char"/>
    <w:uiPriority w:val="99"/>
    <w:qFormat/>
    <w:rsid w:val="007E0B60"/>
  </w:style>
  <w:style w:type="paragraph" w:customStyle="1" w:styleId="ZTD">
    <w:name w:val="ZTD"/>
    <w:basedOn w:val="ZB"/>
    <w:rsid w:val="007E0B60"/>
    <w:pPr>
      <w:framePr w:hRule="auto" w:wrap="notBeside" w:y="852"/>
    </w:pPr>
    <w:rPr>
      <w:i w:val="0"/>
      <w:sz w:val="40"/>
    </w:rPr>
  </w:style>
  <w:style w:type="paragraph" w:customStyle="1" w:styleId="CRCoverPage">
    <w:name w:val="CR Cover Page"/>
    <w:link w:val="CRCoverPageZchn"/>
    <w:qFormat/>
    <w:rsid w:val="007E0B60"/>
    <w:pPr>
      <w:spacing w:after="120"/>
    </w:pPr>
    <w:rPr>
      <w:rFonts w:ascii="Arial" w:hAnsi="Arial"/>
      <w:lang w:val="en-GB" w:eastAsia="en-US"/>
    </w:rPr>
  </w:style>
  <w:style w:type="paragraph" w:customStyle="1" w:styleId="tdoc-header">
    <w:name w:val="tdoc-header"/>
    <w:rsid w:val="007E0B60"/>
    <w:rPr>
      <w:rFonts w:ascii="Arial" w:hAnsi="Arial"/>
      <w:noProof/>
      <w:sz w:val="24"/>
      <w:lang w:val="en-GB" w:eastAsia="en-US"/>
    </w:rPr>
  </w:style>
  <w:style w:type="character" w:styleId="aff6">
    <w:name w:val="FollowedHyperlink"/>
    <w:uiPriority w:val="99"/>
    <w:rsid w:val="007E0B60"/>
    <w:rPr>
      <w:color w:val="800080"/>
      <w:u w:val="single"/>
    </w:rPr>
  </w:style>
  <w:style w:type="character" w:customStyle="1" w:styleId="CRCoverPageZchn">
    <w:name w:val="CR Cover Page Zchn"/>
    <w:link w:val="CRCoverPage"/>
    <w:locked/>
    <w:rsid w:val="007E0B60"/>
    <w:rPr>
      <w:rFonts w:ascii="Arial" w:hAnsi="Arial"/>
      <w:lang w:val="en-GB" w:eastAsia="en-US"/>
    </w:rPr>
  </w:style>
  <w:style w:type="character" w:customStyle="1" w:styleId="B1Char">
    <w:name w:val="B1 Char"/>
    <w:qFormat/>
    <w:rsid w:val="007E0B60"/>
    <w:rPr>
      <w:rFonts w:ascii="Times New Roman" w:hAnsi="Times New Roman"/>
      <w:lang w:val="en-GB" w:eastAsia="en-US"/>
    </w:rPr>
  </w:style>
  <w:style w:type="character" w:customStyle="1" w:styleId="B3Char2">
    <w:name w:val="B3 Char2"/>
    <w:link w:val="B3"/>
    <w:qFormat/>
    <w:rsid w:val="007E0B60"/>
    <w:rPr>
      <w:lang w:val="en-GB" w:eastAsia="en-US"/>
    </w:rPr>
  </w:style>
  <w:style w:type="character" w:customStyle="1" w:styleId="B3Char">
    <w:name w:val="B3 Char"/>
    <w:basedOn w:val="a2"/>
    <w:qFormat/>
    <w:rsid w:val="007E0B60"/>
    <w:rPr>
      <w:lang w:eastAsia="en-US"/>
    </w:rPr>
  </w:style>
  <w:style w:type="numbering" w:customStyle="1" w:styleId="110">
    <w:name w:val="无列表11"/>
    <w:next w:val="a4"/>
    <w:uiPriority w:val="99"/>
    <w:semiHidden/>
    <w:unhideWhenUsed/>
    <w:rsid w:val="007E0B60"/>
  </w:style>
  <w:style w:type="paragraph" w:customStyle="1" w:styleId="TAJ">
    <w:name w:val="TAJ"/>
    <w:basedOn w:val="TH"/>
    <w:rsid w:val="007E0B60"/>
    <w:rPr>
      <w:rFonts w:eastAsia="宋体"/>
    </w:rPr>
  </w:style>
  <w:style w:type="paragraph" w:customStyle="1" w:styleId="Guidance">
    <w:name w:val="Guidance"/>
    <w:basedOn w:val="a0"/>
    <w:rsid w:val="007E0B60"/>
    <w:pPr>
      <w:spacing w:after="180"/>
      <w:jc w:val="left"/>
    </w:pPr>
    <w:rPr>
      <w:rFonts w:eastAsia="宋体"/>
      <w:i/>
      <w:color w:val="0000FF"/>
      <w:szCs w:val="20"/>
      <w:lang w:val="en-GB"/>
    </w:rPr>
  </w:style>
  <w:style w:type="character" w:customStyle="1" w:styleId="af6">
    <w:name w:val="文档结构图 字符"/>
    <w:link w:val="af5"/>
    <w:rsid w:val="007E0B60"/>
    <w:rPr>
      <w:rFonts w:eastAsia="Times New Roman"/>
      <w:szCs w:val="24"/>
      <w:shd w:val="clear" w:color="auto" w:fill="000080"/>
      <w:lang w:eastAsia="en-US"/>
    </w:rPr>
  </w:style>
  <w:style w:type="character" w:customStyle="1" w:styleId="af2">
    <w:name w:val="批注框文本 字符"/>
    <w:link w:val="af1"/>
    <w:rsid w:val="007E0B60"/>
    <w:rPr>
      <w:rFonts w:eastAsia="Times New Roman"/>
      <w:sz w:val="18"/>
      <w:szCs w:val="18"/>
      <w:lang w:eastAsia="en-US"/>
    </w:rPr>
  </w:style>
  <w:style w:type="character" w:customStyle="1" w:styleId="af0">
    <w:name w:val="批注主题 字符"/>
    <w:link w:val="af"/>
    <w:rsid w:val="007E0B60"/>
    <w:rPr>
      <w:rFonts w:eastAsia="Times New Roman"/>
      <w:b/>
      <w:bCs/>
      <w:szCs w:val="24"/>
      <w:lang w:eastAsia="en-US"/>
    </w:rPr>
  </w:style>
  <w:style w:type="table" w:customStyle="1" w:styleId="TableGrid1">
    <w:name w:val="TableGrid1"/>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link w:val="4"/>
    <w:rsid w:val="007E0B60"/>
    <w:rPr>
      <w:rFonts w:eastAsia="MS Mincho"/>
      <w:b/>
      <w:bCs/>
      <w:sz w:val="28"/>
      <w:szCs w:val="28"/>
      <w:lang w:eastAsia="en-US"/>
    </w:rPr>
  </w:style>
  <w:style w:type="character" w:customStyle="1" w:styleId="51">
    <w:name w:val="标题 5 字符"/>
    <w:aliases w:val="h5 字符,Heading5 字符,H5 字符"/>
    <w:link w:val="50"/>
    <w:rsid w:val="007E0B60"/>
    <w:rPr>
      <w:rFonts w:eastAsia="Times New Roman"/>
      <w:b/>
      <w:bCs/>
      <w:sz w:val="28"/>
      <w:szCs w:val="28"/>
      <w:lang w:eastAsia="en-US"/>
    </w:rPr>
  </w:style>
  <w:style w:type="character" w:customStyle="1" w:styleId="60">
    <w:name w:val="标题 6 字符"/>
    <w:link w:val="6"/>
    <w:rsid w:val="007E0B60"/>
    <w:rPr>
      <w:rFonts w:ascii="Arial" w:eastAsia="黑体" w:hAnsi="Arial"/>
      <w:b/>
      <w:bCs/>
      <w:sz w:val="24"/>
      <w:szCs w:val="24"/>
      <w:lang w:eastAsia="en-US"/>
    </w:rPr>
  </w:style>
  <w:style w:type="character" w:customStyle="1" w:styleId="70">
    <w:name w:val="标题 7 字符"/>
    <w:link w:val="7"/>
    <w:rsid w:val="007E0B60"/>
    <w:rPr>
      <w:rFonts w:eastAsia="Times New Roman"/>
      <w:b/>
      <w:bCs/>
      <w:sz w:val="24"/>
      <w:szCs w:val="24"/>
      <w:lang w:eastAsia="en-US"/>
    </w:rPr>
  </w:style>
  <w:style w:type="character" w:customStyle="1" w:styleId="80">
    <w:name w:val="标题 8 字符"/>
    <w:aliases w:val="Table Heading 字符"/>
    <w:link w:val="8"/>
    <w:rsid w:val="007E0B60"/>
    <w:rPr>
      <w:rFonts w:ascii="Arial" w:eastAsia="黑体" w:hAnsi="Arial"/>
      <w:sz w:val="24"/>
      <w:szCs w:val="24"/>
      <w:lang w:eastAsia="en-US"/>
    </w:rPr>
  </w:style>
  <w:style w:type="character" w:customStyle="1" w:styleId="90">
    <w:name w:val="标题 9 字符"/>
    <w:aliases w:val="Figure Heading 字符,FH 字符"/>
    <w:link w:val="9"/>
    <w:rsid w:val="007E0B60"/>
    <w:rPr>
      <w:rFonts w:ascii="Arial" w:eastAsia="黑体" w:hAnsi="Arial"/>
      <w:sz w:val="21"/>
      <w:szCs w:val="21"/>
      <w:lang w:eastAsia="en-US"/>
    </w:rPr>
  </w:style>
  <w:style w:type="character" w:customStyle="1" w:styleId="af4">
    <w:name w:val="页脚 字符"/>
    <w:link w:val="af3"/>
    <w:rsid w:val="007E0B60"/>
    <w:rPr>
      <w:rFonts w:eastAsia="Times New Roman"/>
      <w:sz w:val="18"/>
      <w:szCs w:val="18"/>
      <w:lang w:eastAsia="en-US"/>
    </w:rPr>
  </w:style>
  <w:style w:type="character" w:styleId="aff7">
    <w:name w:val="Strong"/>
    <w:uiPriority w:val="22"/>
    <w:qFormat/>
    <w:rsid w:val="007E0B60"/>
    <w:rPr>
      <w:b/>
      <w:bCs/>
    </w:rPr>
  </w:style>
  <w:style w:type="character" w:customStyle="1" w:styleId="msoins0">
    <w:name w:val="msoins"/>
    <w:basedOn w:val="a2"/>
    <w:rsid w:val="007E0B60"/>
  </w:style>
  <w:style w:type="character" w:customStyle="1" w:styleId="aff8">
    <w:name w:val="已访问的超链接"/>
    <w:rsid w:val="007E0B60"/>
    <w:rPr>
      <w:color w:val="800080"/>
      <w:u w:val="single"/>
    </w:rPr>
  </w:style>
  <w:style w:type="paragraph" w:styleId="aff9">
    <w:name w:val="index heading"/>
    <w:basedOn w:val="a0"/>
    <w:next w:val="a0"/>
    <w:rsid w:val="007E0B60"/>
    <w:pPr>
      <w:pBdr>
        <w:top w:val="single" w:sz="12" w:space="0" w:color="auto"/>
      </w:pBdr>
      <w:spacing w:before="360" w:after="240"/>
      <w:jc w:val="left"/>
    </w:pPr>
    <w:rPr>
      <w:rFonts w:eastAsia="宋体"/>
      <w:b/>
      <w:i/>
      <w:sz w:val="26"/>
      <w:szCs w:val="20"/>
      <w:lang w:val="en-GB"/>
    </w:rPr>
  </w:style>
  <w:style w:type="paragraph" w:customStyle="1" w:styleId="INDENT1">
    <w:name w:val="INDENT1"/>
    <w:basedOn w:val="a0"/>
    <w:rsid w:val="007E0B60"/>
    <w:pPr>
      <w:spacing w:after="180"/>
      <w:ind w:left="851"/>
      <w:jc w:val="left"/>
    </w:pPr>
    <w:rPr>
      <w:rFonts w:eastAsia="宋体"/>
      <w:szCs w:val="20"/>
      <w:lang w:val="en-GB"/>
    </w:rPr>
  </w:style>
  <w:style w:type="paragraph" w:customStyle="1" w:styleId="INDENT2">
    <w:name w:val="INDENT2"/>
    <w:basedOn w:val="a0"/>
    <w:rsid w:val="007E0B60"/>
    <w:pPr>
      <w:spacing w:after="180"/>
      <w:ind w:left="1135" w:hanging="284"/>
      <w:jc w:val="left"/>
    </w:pPr>
    <w:rPr>
      <w:rFonts w:eastAsia="宋体"/>
      <w:szCs w:val="20"/>
      <w:lang w:val="en-GB"/>
    </w:rPr>
  </w:style>
  <w:style w:type="paragraph" w:customStyle="1" w:styleId="INDENT3">
    <w:name w:val="INDENT3"/>
    <w:basedOn w:val="a0"/>
    <w:rsid w:val="007E0B60"/>
    <w:pPr>
      <w:spacing w:after="180"/>
      <w:ind w:left="1701" w:hanging="567"/>
      <w:jc w:val="left"/>
    </w:pPr>
    <w:rPr>
      <w:rFonts w:eastAsia="宋体"/>
      <w:szCs w:val="20"/>
      <w:lang w:val="en-GB"/>
    </w:rPr>
  </w:style>
  <w:style w:type="paragraph" w:customStyle="1" w:styleId="FigureTitle">
    <w:name w:val="Figure_Title"/>
    <w:basedOn w:val="a0"/>
    <w:next w:val="a0"/>
    <w:rsid w:val="007E0B60"/>
    <w:pPr>
      <w:keepLines/>
      <w:tabs>
        <w:tab w:val="left" w:pos="794"/>
        <w:tab w:val="left" w:pos="1191"/>
        <w:tab w:val="left" w:pos="1588"/>
        <w:tab w:val="left" w:pos="1985"/>
      </w:tabs>
      <w:spacing w:before="120" w:after="480"/>
      <w:jc w:val="center"/>
    </w:pPr>
    <w:rPr>
      <w:rFonts w:eastAsia="宋体"/>
      <w:b/>
      <w:sz w:val="24"/>
      <w:szCs w:val="20"/>
      <w:lang w:val="en-GB"/>
    </w:rPr>
  </w:style>
  <w:style w:type="paragraph" w:customStyle="1" w:styleId="RecCCITT">
    <w:name w:val="Rec_CCITT_#"/>
    <w:basedOn w:val="a0"/>
    <w:rsid w:val="007E0B60"/>
    <w:pPr>
      <w:keepNext/>
      <w:keepLines/>
      <w:spacing w:after="180"/>
      <w:jc w:val="left"/>
    </w:pPr>
    <w:rPr>
      <w:rFonts w:eastAsia="宋体"/>
      <w:b/>
      <w:szCs w:val="20"/>
      <w:lang w:val="en-GB"/>
    </w:rPr>
  </w:style>
  <w:style w:type="paragraph" w:customStyle="1" w:styleId="enumlev2">
    <w:name w:val="enumlev2"/>
    <w:basedOn w:val="a0"/>
    <w:rsid w:val="007E0B60"/>
    <w:pPr>
      <w:tabs>
        <w:tab w:val="left" w:pos="794"/>
        <w:tab w:val="left" w:pos="1191"/>
        <w:tab w:val="left" w:pos="1588"/>
        <w:tab w:val="left" w:pos="1985"/>
      </w:tabs>
      <w:spacing w:before="86" w:after="180"/>
      <w:ind w:left="1588" w:hanging="397"/>
    </w:pPr>
    <w:rPr>
      <w:rFonts w:eastAsia="宋体"/>
      <w:szCs w:val="20"/>
    </w:rPr>
  </w:style>
  <w:style w:type="paragraph" w:customStyle="1" w:styleId="CouvRecTitle">
    <w:name w:val="Couv Rec Title"/>
    <w:basedOn w:val="a0"/>
    <w:rsid w:val="007E0B60"/>
    <w:pPr>
      <w:keepNext/>
      <w:keepLines/>
      <w:spacing w:before="240" w:after="180"/>
      <w:ind w:left="1418"/>
      <w:jc w:val="left"/>
    </w:pPr>
    <w:rPr>
      <w:rFonts w:ascii="Arial" w:eastAsia="宋体" w:hAnsi="Arial"/>
      <w:b/>
      <w:sz w:val="36"/>
      <w:szCs w:val="20"/>
    </w:rPr>
  </w:style>
  <w:style w:type="paragraph" w:styleId="affa">
    <w:name w:val="Plain Text"/>
    <w:basedOn w:val="a0"/>
    <w:link w:val="affb"/>
    <w:uiPriority w:val="99"/>
    <w:rsid w:val="007E0B60"/>
    <w:pPr>
      <w:spacing w:after="180"/>
      <w:jc w:val="left"/>
    </w:pPr>
    <w:rPr>
      <w:rFonts w:ascii="Courier New" w:eastAsia="宋体" w:hAnsi="Courier New"/>
      <w:szCs w:val="20"/>
      <w:lang w:val="nb-NO"/>
    </w:rPr>
  </w:style>
  <w:style w:type="character" w:customStyle="1" w:styleId="affb">
    <w:name w:val="纯文本 字符"/>
    <w:basedOn w:val="a2"/>
    <w:link w:val="affa"/>
    <w:uiPriority w:val="99"/>
    <w:rsid w:val="007E0B60"/>
    <w:rPr>
      <w:rFonts w:ascii="Courier New" w:hAnsi="Courier New"/>
      <w:lang w:val="nb-NO" w:eastAsia="en-US"/>
    </w:rPr>
  </w:style>
  <w:style w:type="paragraph" w:styleId="affc">
    <w:name w:val="Normal (Web)"/>
    <w:basedOn w:val="a0"/>
    <w:uiPriority w:val="99"/>
    <w:qFormat/>
    <w:rsid w:val="007E0B60"/>
    <w:pPr>
      <w:spacing w:before="100" w:beforeAutospacing="1" w:after="100" w:afterAutospacing="1"/>
      <w:jc w:val="left"/>
    </w:pPr>
    <w:rPr>
      <w:rFonts w:eastAsia="Batang"/>
      <w:sz w:val="24"/>
      <w:lang w:eastAsia="ko-KR"/>
    </w:rPr>
  </w:style>
  <w:style w:type="paragraph" w:customStyle="1" w:styleId="Reference">
    <w:name w:val="Reference"/>
    <w:basedOn w:val="a0"/>
    <w:link w:val="ReferenceChar"/>
    <w:qFormat/>
    <w:rsid w:val="007E0B60"/>
    <w:pPr>
      <w:keepLines/>
      <w:tabs>
        <w:tab w:val="num" w:pos="720"/>
      </w:tabs>
      <w:spacing w:after="0"/>
      <w:ind w:left="720" w:hanging="360"/>
    </w:pPr>
    <w:rPr>
      <w:rFonts w:eastAsia="宋体"/>
      <w:sz w:val="18"/>
      <w:szCs w:val="20"/>
    </w:rPr>
  </w:style>
  <w:style w:type="paragraph" w:customStyle="1" w:styleId="NumberedList">
    <w:name w:val="Numbered List"/>
    <w:basedOn w:val="a0"/>
    <w:rsid w:val="007E0B60"/>
    <w:pPr>
      <w:numPr>
        <w:numId w:val="16"/>
      </w:numPr>
      <w:spacing w:after="0"/>
    </w:pPr>
    <w:rPr>
      <w:rFonts w:eastAsia="MS Mincho"/>
      <w:szCs w:val="20"/>
      <w:lang w:val="en-GB"/>
    </w:rPr>
  </w:style>
  <w:style w:type="paragraph" w:customStyle="1" w:styleId="Figure1">
    <w:name w:val="Figure"/>
    <w:basedOn w:val="a0"/>
    <w:next w:val="a0"/>
    <w:rsid w:val="007E0B60"/>
    <w:pPr>
      <w:keepNext/>
      <w:spacing w:before="60" w:after="60"/>
      <w:jc w:val="center"/>
    </w:pPr>
    <w:rPr>
      <w:rFonts w:eastAsia="宋体"/>
      <w:sz w:val="22"/>
      <w:szCs w:val="20"/>
    </w:rPr>
  </w:style>
  <w:style w:type="paragraph" w:customStyle="1" w:styleId="FigureCaption">
    <w:name w:val="Figure Caption"/>
    <w:aliases w:val="fc Char,Figure Caption Char"/>
    <w:basedOn w:val="a0"/>
    <w:rsid w:val="007E0B60"/>
    <w:pPr>
      <w:keepLines/>
      <w:spacing w:before="60" w:line="300" w:lineRule="atLeast"/>
      <w:ind w:left="1008" w:hanging="1008"/>
    </w:pPr>
    <w:rPr>
      <w:rFonts w:eastAsia="????"/>
      <w:szCs w:val="20"/>
    </w:rPr>
  </w:style>
  <w:style w:type="paragraph" w:customStyle="1" w:styleId="Equation-Numbered">
    <w:name w:val="Equation-Numbered"/>
    <w:basedOn w:val="a0"/>
    <w:next w:val="a0"/>
    <w:autoRedefine/>
    <w:rsid w:val="007E0B60"/>
    <w:pPr>
      <w:spacing w:before="120" w:line="240" w:lineRule="atLeast"/>
      <w:jc w:val="right"/>
    </w:pPr>
    <w:rPr>
      <w:rFonts w:eastAsia="宋体"/>
      <w:sz w:val="22"/>
      <w:szCs w:val="20"/>
    </w:rPr>
  </w:style>
  <w:style w:type="paragraph" w:customStyle="1" w:styleId="multifig">
    <w:name w:val="multifig"/>
    <w:basedOn w:val="a0"/>
    <w:rsid w:val="007E0B60"/>
    <w:pPr>
      <w:keepNext/>
      <w:tabs>
        <w:tab w:val="center" w:pos="2160"/>
        <w:tab w:val="center" w:pos="6480"/>
      </w:tabs>
      <w:spacing w:after="0" w:line="240" w:lineRule="atLeast"/>
      <w:jc w:val="left"/>
    </w:pPr>
    <w:rPr>
      <w:rFonts w:eastAsia="宋体"/>
      <w:sz w:val="24"/>
      <w:szCs w:val="20"/>
    </w:rPr>
  </w:style>
  <w:style w:type="paragraph" w:customStyle="1" w:styleId="TableCaption">
    <w:name w:val="TableCaption"/>
    <w:basedOn w:val="a0"/>
    <w:rsid w:val="007E0B60"/>
    <w:pPr>
      <w:keepNext/>
      <w:tabs>
        <w:tab w:val="left" w:pos="936"/>
      </w:tabs>
      <w:spacing w:before="120" w:after="60"/>
      <w:ind w:left="936" w:hanging="936"/>
    </w:pPr>
    <w:rPr>
      <w:rFonts w:eastAsia="宋体"/>
      <w:sz w:val="22"/>
      <w:szCs w:val="20"/>
    </w:rPr>
  </w:style>
  <w:style w:type="paragraph" w:customStyle="1" w:styleId="EquationNumbered">
    <w:name w:val="Equation Numbered"/>
    <w:basedOn w:val="a0"/>
    <w:rsid w:val="007E0B60"/>
    <w:pPr>
      <w:tabs>
        <w:tab w:val="center" w:pos="4320"/>
        <w:tab w:val="right" w:pos="8640"/>
      </w:tabs>
      <w:spacing w:before="60" w:after="60" w:line="300" w:lineRule="atLeast"/>
      <w:jc w:val="left"/>
    </w:pPr>
    <w:rPr>
      <w:rFonts w:eastAsia="宋体"/>
      <w:sz w:val="22"/>
      <w:szCs w:val="20"/>
    </w:rPr>
  </w:style>
  <w:style w:type="paragraph" w:customStyle="1" w:styleId="Style10ptChar">
    <w:name w:val="Style 10 pt Char"/>
    <w:basedOn w:val="a0"/>
    <w:rsid w:val="007E0B60"/>
    <w:pPr>
      <w:spacing w:before="120" w:after="0" w:line="240" w:lineRule="exact"/>
    </w:pPr>
    <w:rPr>
      <w:rFonts w:eastAsia="MS Mincho"/>
      <w:szCs w:val="20"/>
    </w:rPr>
  </w:style>
  <w:style w:type="character" w:customStyle="1" w:styleId="Style10ptCharChar">
    <w:name w:val="Style 10 pt Char Char"/>
    <w:rsid w:val="007E0B60"/>
    <w:rPr>
      <w:rFonts w:ascii="Arial" w:eastAsia="MS Mincho" w:hAnsi="Arial" w:cs="Arial"/>
      <w:color w:val="0000FF"/>
      <w:kern w:val="2"/>
      <w:lang w:val="en-US" w:eastAsia="en-US" w:bidi="ar-SA"/>
    </w:rPr>
  </w:style>
  <w:style w:type="paragraph" w:customStyle="1" w:styleId="Style10ptBoldChar">
    <w:name w:val="Style 10 pt Bold Char"/>
    <w:basedOn w:val="a0"/>
    <w:autoRedefine/>
    <w:rsid w:val="007E0B60"/>
    <w:pPr>
      <w:spacing w:before="60" w:after="60" w:line="240" w:lineRule="exact"/>
    </w:pPr>
    <w:rPr>
      <w:rFonts w:eastAsia="MS Mincho"/>
      <w:b/>
      <w:szCs w:val="20"/>
    </w:rPr>
  </w:style>
  <w:style w:type="character" w:customStyle="1" w:styleId="Style10ptBoldCharChar">
    <w:name w:val="Style 10 pt Bold Char Char"/>
    <w:rsid w:val="007E0B60"/>
    <w:rPr>
      <w:rFonts w:ascii="Arial" w:eastAsia="MS Mincho" w:hAnsi="Arial" w:cs="Arial"/>
      <w:b/>
      <w:color w:val="0000FF"/>
      <w:kern w:val="2"/>
      <w:lang w:val="en-US" w:eastAsia="en-US" w:bidi="ar-SA"/>
    </w:rPr>
  </w:style>
  <w:style w:type="paragraph" w:customStyle="1" w:styleId="Bullet0">
    <w:name w:val="Bullet"/>
    <w:basedOn w:val="a0"/>
    <w:rsid w:val="007E0B60"/>
    <w:pPr>
      <w:numPr>
        <w:numId w:val="15"/>
      </w:numPr>
      <w:spacing w:after="0"/>
      <w:jc w:val="left"/>
    </w:pPr>
    <w:rPr>
      <w:rFonts w:eastAsia="宋体"/>
      <w:sz w:val="24"/>
    </w:rPr>
  </w:style>
  <w:style w:type="character" w:customStyle="1" w:styleId="FigureCaption1">
    <w:name w:val="Figure Caption1"/>
    <w:aliases w:val="fc Char1,Figure Caption Char Char"/>
    <w:rsid w:val="007E0B60"/>
    <w:rPr>
      <w:rFonts w:ascii="Arial" w:eastAsia="????" w:hAnsi="Arial" w:cs="Arial"/>
      <w:color w:val="0000FF"/>
      <w:kern w:val="2"/>
      <w:lang w:val="en-US" w:eastAsia="en-US" w:bidi="ar-SA"/>
    </w:rPr>
  </w:style>
  <w:style w:type="paragraph" w:customStyle="1" w:styleId="FigureCentered">
    <w:name w:val="FigureCentered"/>
    <w:basedOn w:val="a0"/>
    <w:next w:val="a0"/>
    <w:rsid w:val="007E0B60"/>
    <w:pPr>
      <w:keepNext/>
      <w:spacing w:before="60" w:after="60" w:line="240" w:lineRule="atLeast"/>
      <w:jc w:val="center"/>
    </w:pPr>
    <w:rPr>
      <w:rFonts w:eastAsia="宋体"/>
      <w:sz w:val="24"/>
      <w:szCs w:val="20"/>
    </w:rPr>
  </w:style>
  <w:style w:type="character" w:customStyle="1" w:styleId="Equation-NumberedChar">
    <w:name w:val="Equation-Numbered Char"/>
    <w:rsid w:val="007E0B60"/>
    <w:rPr>
      <w:rFonts w:ascii="Arial" w:eastAsia="宋体" w:hAnsi="Arial" w:cs="Arial"/>
      <w:color w:val="0000FF"/>
      <w:kern w:val="2"/>
      <w:sz w:val="22"/>
      <w:lang w:val="en-US" w:eastAsia="en-US" w:bidi="ar-SA"/>
    </w:rPr>
  </w:style>
  <w:style w:type="paragraph" w:styleId="affd">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a0"/>
    <w:rsid w:val="007E0B60"/>
    <w:pPr>
      <w:widowControl w:val="0"/>
      <w:adjustRightInd w:val="0"/>
      <w:spacing w:beforeLines="35" w:before="35" w:after="0" w:line="460" w:lineRule="exact"/>
      <w:ind w:firstLineChars="200" w:firstLine="200"/>
      <w:textAlignment w:val="baseline"/>
    </w:pPr>
    <w:rPr>
      <w:rFonts w:eastAsia="楷体_GB2312"/>
      <w:snapToGrid w:val="0"/>
      <w:sz w:val="28"/>
      <w:szCs w:val="28"/>
      <w:lang w:eastAsia="zh-CN"/>
    </w:rPr>
  </w:style>
  <w:style w:type="paragraph" w:customStyle="1" w:styleId="item">
    <w:name w:val="item"/>
    <w:basedOn w:val="a0"/>
    <w:rsid w:val="007E0B60"/>
    <w:pPr>
      <w:numPr>
        <w:numId w:val="17"/>
      </w:numPr>
      <w:spacing w:after="0"/>
    </w:pPr>
    <w:rPr>
      <w:rFonts w:eastAsia="MS Mincho"/>
      <w:szCs w:val="20"/>
      <w:lang w:val="en-GB"/>
    </w:rPr>
  </w:style>
  <w:style w:type="paragraph" w:customStyle="1" w:styleId="PaperTableCell">
    <w:name w:val="PaperTableCell"/>
    <w:basedOn w:val="a0"/>
    <w:rsid w:val="007E0B60"/>
    <w:pPr>
      <w:spacing w:after="0"/>
    </w:pPr>
    <w:rPr>
      <w:rFonts w:eastAsia="宋体"/>
      <w:sz w:val="16"/>
    </w:rPr>
  </w:style>
  <w:style w:type="character" w:styleId="affe">
    <w:name w:val="line number"/>
    <w:rsid w:val="007E0B60"/>
    <w:rPr>
      <w:rFonts w:ascii="Arial" w:eastAsia="宋体" w:hAnsi="Arial" w:cs="Arial"/>
      <w:color w:val="0000FF"/>
      <w:kern w:val="2"/>
      <w:sz w:val="18"/>
      <w:lang w:val="en-US" w:eastAsia="zh-CN" w:bidi="ar-SA"/>
    </w:rPr>
  </w:style>
  <w:style w:type="character" w:customStyle="1" w:styleId="moz-txt-tag">
    <w:name w:val="moz-txt-tag"/>
    <w:rsid w:val="007E0B60"/>
    <w:rPr>
      <w:rFonts w:ascii="Arial" w:eastAsia="宋体" w:hAnsi="Arial" w:cs="Arial"/>
      <w:color w:val="0000FF"/>
      <w:kern w:val="2"/>
      <w:lang w:val="en-US" w:eastAsia="zh-CN" w:bidi="ar-SA"/>
    </w:rPr>
  </w:style>
  <w:style w:type="character" w:customStyle="1" w:styleId="GuidanceChar">
    <w:name w:val="Guidance Char"/>
    <w:rsid w:val="007E0B60"/>
    <w:rPr>
      <w:i/>
      <w:color w:val="0000FF"/>
      <w:lang w:val="en-GB" w:eastAsia="en-US" w:bidi="ar-SA"/>
    </w:rPr>
  </w:style>
  <w:style w:type="paragraph" w:styleId="36">
    <w:name w:val="Body Text Indent 3"/>
    <w:basedOn w:val="a0"/>
    <w:link w:val="37"/>
    <w:rsid w:val="007E0B60"/>
    <w:pPr>
      <w:overflowPunct w:val="0"/>
      <w:autoSpaceDE w:val="0"/>
      <w:autoSpaceDN w:val="0"/>
      <w:adjustRightInd w:val="0"/>
      <w:spacing w:after="0"/>
      <w:ind w:left="1080"/>
      <w:jc w:val="left"/>
      <w:textAlignment w:val="baseline"/>
    </w:pPr>
    <w:rPr>
      <w:rFonts w:eastAsia="宋体"/>
      <w:szCs w:val="20"/>
      <w:lang w:val="x-none" w:eastAsia="ja-JP"/>
    </w:rPr>
  </w:style>
  <w:style w:type="character" w:customStyle="1" w:styleId="37">
    <w:name w:val="正文文本缩进 3 字符"/>
    <w:basedOn w:val="a2"/>
    <w:link w:val="36"/>
    <w:rsid w:val="007E0B60"/>
    <w:rPr>
      <w:lang w:val="x-none" w:eastAsia="ja-JP"/>
    </w:rPr>
  </w:style>
  <w:style w:type="paragraph" w:customStyle="1" w:styleId="tah0">
    <w:name w:val="tah"/>
    <w:basedOn w:val="a0"/>
    <w:rsid w:val="007E0B60"/>
    <w:pPr>
      <w:keepNext/>
      <w:spacing w:after="0"/>
      <w:jc w:val="center"/>
    </w:pPr>
    <w:rPr>
      <w:rFonts w:ascii="Arial" w:eastAsia="Calibri" w:hAnsi="Arial" w:cs="Arial"/>
      <w:b/>
      <w:bCs/>
      <w:sz w:val="18"/>
      <w:szCs w:val="18"/>
    </w:rPr>
  </w:style>
  <w:style w:type="paragraph" w:customStyle="1" w:styleId="tac0">
    <w:name w:val="tac"/>
    <w:basedOn w:val="a0"/>
    <w:rsid w:val="007E0B60"/>
    <w:pPr>
      <w:keepNext/>
      <w:spacing w:after="0"/>
      <w:jc w:val="center"/>
    </w:pPr>
    <w:rPr>
      <w:rFonts w:ascii="Arial" w:eastAsia="Calibri" w:hAnsi="Arial" w:cs="Arial"/>
      <w:sz w:val="18"/>
      <w:szCs w:val="18"/>
    </w:rPr>
  </w:style>
  <w:style w:type="paragraph" w:customStyle="1" w:styleId="th0">
    <w:name w:val="th"/>
    <w:basedOn w:val="a0"/>
    <w:rsid w:val="007E0B60"/>
    <w:pPr>
      <w:keepNext/>
      <w:spacing w:before="60" w:after="180"/>
      <w:jc w:val="center"/>
    </w:pPr>
    <w:rPr>
      <w:rFonts w:ascii="Arial" w:eastAsia="Calibri" w:hAnsi="Arial" w:cs="Arial"/>
      <w:b/>
      <w:bCs/>
      <w:szCs w:val="20"/>
    </w:rPr>
  </w:style>
  <w:style w:type="paragraph" w:customStyle="1" w:styleId="CharCharCharCharCharChar1CharChar">
    <w:name w:val="Char Char Char Char Char Char1 Char Char"/>
    <w:next w:val="a0"/>
    <w:semiHidden/>
    <w:rsid w:val="007E0B60"/>
    <w:pPr>
      <w:keepNext/>
      <w:tabs>
        <w:tab w:val="num" w:pos="720"/>
      </w:tabs>
      <w:autoSpaceDE w:val="0"/>
      <w:autoSpaceDN w:val="0"/>
      <w:adjustRightInd w:val="0"/>
      <w:ind w:left="720" w:hanging="360"/>
      <w:jc w:val="both"/>
    </w:pPr>
    <w:rPr>
      <w:kern w:val="2"/>
      <w:lang w:val="en-GB"/>
    </w:rPr>
  </w:style>
  <w:style w:type="character" w:customStyle="1" w:styleId="im-content1">
    <w:name w:val="im-content1"/>
    <w:rsid w:val="007E0B60"/>
    <w:rPr>
      <w:vanish w:val="0"/>
      <w:webHidden w:val="0"/>
      <w:color w:val="333333"/>
      <w:specVanish w:val="0"/>
    </w:rPr>
  </w:style>
  <w:style w:type="paragraph" w:customStyle="1" w:styleId="Style1">
    <w:name w:val="Style1"/>
    <w:basedOn w:val="a0"/>
    <w:link w:val="Style1Char"/>
    <w:qFormat/>
    <w:rsid w:val="007E0B60"/>
    <w:pPr>
      <w:spacing w:after="180" w:line="288" w:lineRule="auto"/>
      <w:ind w:firstLine="360"/>
    </w:pPr>
    <w:rPr>
      <w:rFonts w:eastAsia="Malgun Gothic"/>
      <w:szCs w:val="20"/>
      <w:lang w:val="en-GB"/>
    </w:rPr>
  </w:style>
  <w:style w:type="character" w:customStyle="1" w:styleId="Style1Char">
    <w:name w:val="Style1 Char"/>
    <w:link w:val="Style1"/>
    <w:qFormat/>
    <w:rsid w:val="007E0B60"/>
    <w:rPr>
      <w:rFonts w:eastAsia="Malgun Gothic"/>
      <w:lang w:val="en-GB" w:eastAsia="en-US"/>
    </w:rPr>
  </w:style>
  <w:style w:type="paragraph" w:customStyle="1" w:styleId="References">
    <w:name w:val="References"/>
    <w:basedOn w:val="a0"/>
    <w:rsid w:val="007E0B60"/>
    <w:pPr>
      <w:numPr>
        <w:numId w:val="18"/>
      </w:numPr>
      <w:autoSpaceDE w:val="0"/>
      <w:autoSpaceDN w:val="0"/>
      <w:spacing w:before="60" w:after="60" w:line="360" w:lineRule="atLeast"/>
    </w:pPr>
    <w:rPr>
      <w:rFonts w:eastAsia="宋体"/>
      <w:sz w:val="22"/>
      <w:szCs w:val="16"/>
    </w:rPr>
  </w:style>
  <w:style w:type="paragraph" w:customStyle="1" w:styleId="afff">
    <w:name w:val="문단"/>
    <w:basedOn w:val="a0"/>
    <w:uiPriority w:val="99"/>
    <w:rsid w:val="007E0B60"/>
    <w:pPr>
      <w:autoSpaceDE w:val="0"/>
      <w:autoSpaceDN w:val="0"/>
      <w:spacing w:after="0"/>
      <w:ind w:firstLine="800"/>
    </w:pPr>
    <w:rPr>
      <w:rFonts w:ascii="Gulim" w:eastAsia="Gulim" w:hAnsi="宋体" w:cs="宋体"/>
      <w:color w:val="000000"/>
      <w:szCs w:val="20"/>
      <w:lang w:eastAsia="zh-CN"/>
    </w:rPr>
  </w:style>
  <w:style w:type="character" w:customStyle="1" w:styleId="TFZchn">
    <w:name w:val="TF Zchn"/>
    <w:link w:val="TF"/>
    <w:locked/>
    <w:rsid w:val="007E0B60"/>
    <w:rPr>
      <w:rFonts w:ascii="Arial" w:eastAsia="Times New Roman" w:hAnsi="Arial"/>
      <w:b/>
      <w:lang w:val="en-GB" w:eastAsia="en-US"/>
    </w:rPr>
  </w:style>
  <w:style w:type="paragraph" w:customStyle="1" w:styleId="RAN1bullet2">
    <w:name w:val="RAN1 bullet2"/>
    <w:basedOn w:val="a0"/>
    <w:link w:val="RAN1bullet2Char"/>
    <w:qFormat/>
    <w:rsid w:val="007E0B60"/>
    <w:pPr>
      <w:numPr>
        <w:ilvl w:val="1"/>
        <w:numId w:val="19"/>
      </w:numPr>
      <w:tabs>
        <w:tab w:val="left" w:pos="1440"/>
      </w:tabs>
      <w:spacing w:after="0"/>
      <w:jc w:val="left"/>
    </w:pPr>
    <w:rPr>
      <w:rFonts w:ascii="Times" w:eastAsia="Batang" w:hAnsi="Times"/>
      <w:szCs w:val="20"/>
    </w:rPr>
  </w:style>
  <w:style w:type="character" w:customStyle="1" w:styleId="RAN1bullet2Char">
    <w:name w:val="RAN1 bullet2 Char"/>
    <w:link w:val="RAN1bullet2"/>
    <w:qFormat/>
    <w:rsid w:val="007E0B60"/>
    <w:rPr>
      <w:rFonts w:ascii="Times" w:eastAsia="Batang" w:hAnsi="Times"/>
      <w:lang w:eastAsia="en-US"/>
    </w:rPr>
  </w:style>
  <w:style w:type="paragraph" w:customStyle="1" w:styleId="RAN1bullet1">
    <w:name w:val="RAN1 bullet1"/>
    <w:basedOn w:val="a0"/>
    <w:link w:val="RAN1bullet1Char"/>
    <w:qFormat/>
    <w:rsid w:val="007E0B60"/>
    <w:pPr>
      <w:numPr>
        <w:numId w:val="20"/>
      </w:numPr>
      <w:spacing w:after="0"/>
      <w:jc w:val="left"/>
    </w:pPr>
    <w:rPr>
      <w:rFonts w:ascii="Times" w:eastAsia="Batang" w:hAnsi="Times"/>
      <w:lang w:val="en-GB"/>
    </w:rPr>
  </w:style>
  <w:style w:type="character" w:customStyle="1" w:styleId="RAN1bullet1Char">
    <w:name w:val="RAN1 bullet1 Char"/>
    <w:link w:val="RAN1bullet1"/>
    <w:rsid w:val="007E0B60"/>
    <w:rPr>
      <w:rFonts w:ascii="Times" w:eastAsia="Batang" w:hAnsi="Times"/>
      <w:szCs w:val="24"/>
      <w:lang w:val="en-GB" w:eastAsia="en-US"/>
    </w:rPr>
  </w:style>
  <w:style w:type="paragraph" w:customStyle="1" w:styleId="RAN1tdoc">
    <w:name w:val="RAN1 tdoc"/>
    <w:basedOn w:val="a0"/>
    <w:link w:val="RAN1tdocChar"/>
    <w:qFormat/>
    <w:rsid w:val="007E0B60"/>
    <w:pPr>
      <w:spacing w:after="0"/>
      <w:ind w:left="720" w:hanging="720"/>
      <w:jc w:val="left"/>
    </w:pPr>
    <w:rPr>
      <w:rFonts w:ascii="Times" w:eastAsia="Batang" w:hAnsi="Times"/>
      <w:b/>
      <w:color w:val="0000FF"/>
      <w:u w:val="single" w:color="0000FF"/>
      <w:lang w:val="en-GB"/>
    </w:rPr>
  </w:style>
  <w:style w:type="character" w:customStyle="1" w:styleId="RAN1tdocChar">
    <w:name w:val="RAN1 tdoc Char"/>
    <w:link w:val="RAN1tdoc"/>
    <w:rsid w:val="007E0B60"/>
    <w:rPr>
      <w:rFonts w:ascii="Times" w:eastAsia="Batang" w:hAnsi="Times"/>
      <w:b/>
      <w:color w:val="0000FF"/>
      <w:szCs w:val="24"/>
      <w:u w:val="single" w:color="0000FF"/>
      <w:lang w:val="en-GB" w:eastAsia="en-US"/>
    </w:rPr>
  </w:style>
  <w:style w:type="paragraph" w:customStyle="1" w:styleId="RAN1bullet3">
    <w:name w:val="RAN1 bullet3"/>
    <w:basedOn w:val="RAN1bullet2"/>
    <w:link w:val="RAN1bullet3Char"/>
    <w:qFormat/>
    <w:rsid w:val="007E0B60"/>
    <w:pPr>
      <w:numPr>
        <w:ilvl w:val="2"/>
        <w:numId w:val="21"/>
      </w:numPr>
    </w:pPr>
  </w:style>
  <w:style w:type="character" w:customStyle="1" w:styleId="RAN1bullet3Char">
    <w:name w:val="RAN1 bullet3 Char"/>
    <w:link w:val="RAN1bullet3"/>
    <w:qFormat/>
    <w:rsid w:val="007E0B60"/>
    <w:rPr>
      <w:rFonts w:ascii="Times" w:eastAsia="Batang" w:hAnsi="Times"/>
      <w:lang w:eastAsia="en-US"/>
    </w:rPr>
  </w:style>
  <w:style w:type="character" w:customStyle="1" w:styleId="ProposalChar">
    <w:name w:val="Proposal Char"/>
    <w:link w:val="Proposal"/>
    <w:qFormat/>
    <w:rsid w:val="007E0B60"/>
    <w:rPr>
      <w:rFonts w:ascii="Calibri" w:hAnsi="Calibri"/>
      <w:b/>
      <w:bCs/>
      <w:sz w:val="22"/>
      <w:szCs w:val="22"/>
    </w:rPr>
  </w:style>
  <w:style w:type="paragraph" w:customStyle="1" w:styleId="ZchnZchn">
    <w:name w:val="Zchn Zchn"/>
    <w:rsid w:val="007E0B60"/>
    <w:pPr>
      <w:keepNext/>
      <w:tabs>
        <w:tab w:val="num" w:pos="851"/>
      </w:tabs>
      <w:suppressAutoHyphens/>
      <w:autoSpaceDE w:val="0"/>
      <w:spacing w:before="60" w:after="60"/>
      <w:ind w:left="851" w:hanging="851"/>
      <w:jc w:val="both"/>
    </w:pPr>
    <w:rPr>
      <w:rFonts w:ascii="Arial" w:hAnsi="Arial" w:cs="Arial"/>
      <w:color w:val="0000FF"/>
      <w:kern w:val="1"/>
      <w:lang w:eastAsia="ar-SA"/>
    </w:rPr>
  </w:style>
  <w:style w:type="paragraph" w:customStyle="1" w:styleId="bullet">
    <w:name w:val="bullet"/>
    <w:basedOn w:val="af8"/>
    <w:link w:val="bulletChar"/>
    <w:qFormat/>
    <w:rsid w:val="007E0B60"/>
    <w:pPr>
      <w:widowControl/>
      <w:numPr>
        <w:numId w:val="22"/>
      </w:numPr>
      <w:spacing w:after="0"/>
      <w:ind w:left="0" w:firstLineChars="0" w:firstLine="0"/>
      <w:contextualSpacing/>
      <w:jc w:val="left"/>
    </w:pPr>
    <w:rPr>
      <w:rFonts w:ascii="Times New Roman" w:eastAsia="等线" w:hAnsi="Times New Roman"/>
      <w:kern w:val="0"/>
      <w:sz w:val="20"/>
      <w:szCs w:val="24"/>
      <w:lang w:eastAsia="en-US"/>
    </w:rPr>
  </w:style>
  <w:style w:type="character" w:customStyle="1" w:styleId="bulletChar">
    <w:name w:val="bullet Char"/>
    <w:link w:val="bullet"/>
    <w:rsid w:val="007E0B60"/>
    <w:rPr>
      <w:rFonts w:eastAsia="等线"/>
      <w:szCs w:val="24"/>
      <w:lang w:eastAsia="en-US"/>
    </w:rPr>
  </w:style>
  <w:style w:type="paragraph" w:customStyle="1" w:styleId="TOC10">
    <w:name w:val="TOC 标题1"/>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paragraph" w:customStyle="1" w:styleId="onecomwebmail-msonormal">
    <w:name w:val="onecomwebmail-msonormal"/>
    <w:basedOn w:val="a0"/>
    <w:rsid w:val="007E0B60"/>
    <w:pPr>
      <w:spacing w:before="100" w:beforeAutospacing="1" w:after="100" w:afterAutospacing="1"/>
      <w:jc w:val="left"/>
    </w:pPr>
    <w:rPr>
      <w:rFonts w:eastAsia="宋体"/>
      <w:sz w:val="24"/>
    </w:rPr>
  </w:style>
  <w:style w:type="character" w:customStyle="1" w:styleId="bullet1Char">
    <w:name w:val="bullet1 Char"/>
    <w:rsid w:val="007E0B60"/>
    <w:rPr>
      <w:rFonts w:ascii="Calibri" w:eastAsia="宋体" w:hAnsi="Calibri"/>
      <w:kern w:val="2"/>
      <w:sz w:val="24"/>
      <w:szCs w:val="24"/>
      <w:lang w:val="en-GB" w:eastAsia="zh-CN"/>
    </w:rPr>
  </w:style>
  <w:style w:type="character" w:customStyle="1" w:styleId="bullet2Char">
    <w:name w:val="bullet2 Char"/>
    <w:qFormat/>
    <w:rsid w:val="007E0B60"/>
    <w:rPr>
      <w:rFonts w:ascii="Times" w:eastAsia="宋体" w:hAnsi="Times"/>
      <w:kern w:val="2"/>
      <w:sz w:val="24"/>
      <w:szCs w:val="24"/>
      <w:lang w:val="en-GB" w:eastAsia="zh-CN"/>
    </w:rPr>
  </w:style>
  <w:style w:type="character" w:customStyle="1" w:styleId="bullet3Char">
    <w:name w:val="bullet3 Char"/>
    <w:rsid w:val="007E0B60"/>
    <w:rPr>
      <w:rFonts w:ascii="Times" w:eastAsia="Batang" w:hAnsi="Times"/>
      <w:szCs w:val="24"/>
      <w:lang w:val="en-GB" w:eastAsia="en-US"/>
    </w:rPr>
  </w:style>
  <w:style w:type="paragraph" w:customStyle="1" w:styleId="bullet4">
    <w:name w:val="bullet4"/>
    <w:basedOn w:val="text"/>
    <w:qFormat/>
    <w:rsid w:val="007E0B60"/>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a0"/>
    <w:link w:val="2222Char"/>
    <w:rsid w:val="007E0B60"/>
    <w:pPr>
      <w:spacing w:after="180" w:line="336" w:lineRule="auto"/>
      <w:ind w:firstLineChars="200" w:firstLine="200"/>
    </w:pPr>
    <w:rPr>
      <w:rFonts w:eastAsia="Malgun Gothic" w:cs="Batang"/>
      <w:szCs w:val="20"/>
      <w:lang w:val="en-GB"/>
    </w:rPr>
  </w:style>
  <w:style w:type="character" w:customStyle="1" w:styleId="2222Char">
    <w:name w:val="스타일 스타일 스타일 스타일 양쪽 첫 줄:  2 글자 + 첫 줄:  2 글자 + 첫 줄:  2 글자 + 첫 줄:  2... Char"/>
    <w:link w:val="2222"/>
    <w:rsid w:val="007E0B60"/>
    <w:rPr>
      <w:rFonts w:eastAsia="Malgun Gothic" w:cs="Batang"/>
      <w:lang w:val="en-GB" w:eastAsia="en-US"/>
    </w:rPr>
  </w:style>
  <w:style w:type="paragraph" w:customStyle="1" w:styleId="tdoc">
    <w:name w:val="tdoc"/>
    <w:basedOn w:val="a0"/>
    <w:link w:val="tdocChar"/>
    <w:qFormat/>
    <w:rsid w:val="007E0B60"/>
    <w:pPr>
      <w:spacing w:after="0"/>
      <w:ind w:left="1440" w:hanging="1440"/>
      <w:jc w:val="left"/>
    </w:pPr>
    <w:rPr>
      <w:rFonts w:ascii="Times" w:eastAsia="Batang" w:hAnsi="Times"/>
      <w:lang w:val="en-GB"/>
    </w:rPr>
  </w:style>
  <w:style w:type="character" w:customStyle="1" w:styleId="tdocChar">
    <w:name w:val="tdoc Char"/>
    <w:link w:val="tdoc"/>
    <w:rsid w:val="007E0B60"/>
    <w:rPr>
      <w:rFonts w:ascii="Times" w:eastAsia="Batang" w:hAnsi="Times"/>
      <w:szCs w:val="24"/>
      <w:lang w:val="en-GB" w:eastAsia="en-US"/>
    </w:rPr>
  </w:style>
  <w:style w:type="paragraph" w:customStyle="1" w:styleId="maintext">
    <w:name w:val="main text"/>
    <w:basedOn w:val="a0"/>
    <w:link w:val="maintextChar"/>
    <w:qFormat/>
    <w:rsid w:val="007E0B60"/>
    <w:pPr>
      <w:spacing w:before="60" w:after="60" w:line="288" w:lineRule="auto"/>
      <w:ind w:firstLineChars="200" w:firstLine="200"/>
    </w:pPr>
    <w:rPr>
      <w:rFonts w:eastAsia="Malgun Gothic"/>
      <w:szCs w:val="20"/>
      <w:lang w:val="en-GB" w:eastAsia="ko-KR"/>
    </w:rPr>
  </w:style>
  <w:style w:type="character" w:customStyle="1" w:styleId="maintextChar">
    <w:name w:val="main text Char"/>
    <w:link w:val="maintext"/>
    <w:qFormat/>
    <w:rsid w:val="007E0B60"/>
    <w:rPr>
      <w:rFonts w:eastAsia="Malgun Gothic"/>
      <w:lang w:val="en-GB" w:eastAsia="ko-KR"/>
    </w:rPr>
  </w:style>
  <w:style w:type="character" w:customStyle="1" w:styleId="NOChar">
    <w:name w:val="NO Char"/>
    <w:link w:val="NO"/>
    <w:rsid w:val="007E0B60"/>
    <w:rPr>
      <w:lang w:val="en-GB" w:eastAsia="en-US"/>
    </w:rPr>
  </w:style>
  <w:style w:type="table" w:customStyle="1" w:styleId="TableGrid10">
    <w:name w:val="Table Grid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7E0B60"/>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410">
    <w:name w:val="标题41"/>
    <w:basedOn w:val="a0"/>
    <w:next w:val="affd"/>
    <w:rsid w:val="007E0B60"/>
    <w:pPr>
      <w:widowControl w:val="0"/>
      <w:spacing w:after="0"/>
      <w:ind w:firstLine="420"/>
    </w:pPr>
    <w:rPr>
      <w:rFonts w:eastAsia="宋体"/>
      <w:kern w:val="2"/>
      <w:sz w:val="21"/>
      <w:szCs w:val="20"/>
      <w:lang w:eastAsia="zh-CN"/>
    </w:rPr>
  </w:style>
  <w:style w:type="paragraph" w:customStyle="1" w:styleId="afff0">
    <w:name w:val="表格文字居左"/>
    <w:basedOn w:val="a0"/>
    <w:next w:val="a0"/>
    <w:rsid w:val="007E0B60"/>
    <w:pPr>
      <w:widowControl w:val="0"/>
      <w:spacing w:after="0"/>
    </w:pPr>
    <w:rPr>
      <w:rFonts w:ascii="Arial" w:eastAsia="宋体" w:hAnsi="Arial" w:cs="宋体"/>
      <w:kern w:val="2"/>
      <w:sz w:val="21"/>
      <w:szCs w:val="20"/>
      <w:lang w:eastAsia="zh-CN"/>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rsid w:val="007E0B60"/>
    <w:rPr>
      <w:rFonts w:ascii="Arial" w:hAnsi="Arial"/>
      <w:sz w:val="32"/>
      <w:lang w:val="en-GB" w:eastAsia="en-US"/>
    </w:rPr>
  </w:style>
  <w:style w:type="paragraph" w:customStyle="1" w:styleId="z-TopofForm1">
    <w:name w:val="z-Top of Form1"/>
    <w:basedOn w:val="a0"/>
    <w:next w:val="a0"/>
    <w:hidden/>
    <w:uiPriority w:val="99"/>
    <w:unhideWhenUsed/>
    <w:rsid w:val="007E0B60"/>
    <w:pPr>
      <w:pBdr>
        <w:bottom w:val="single" w:sz="6" w:space="1" w:color="auto"/>
      </w:pBdr>
      <w:spacing w:after="0"/>
      <w:jc w:val="center"/>
    </w:pPr>
    <w:rPr>
      <w:rFonts w:ascii="Arial" w:eastAsia="宋体" w:hAnsi="Arial"/>
      <w:vanish/>
      <w:sz w:val="16"/>
      <w:szCs w:val="16"/>
      <w:lang w:eastAsia="zh-CN"/>
    </w:rPr>
  </w:style>
  <w:style w:type="character" w:customStyle="1" w:styleId="z-">
    <w:name w:val="z-窗体顶端 字符"/>
    <w:basedOn w:val="a2"/>
    <w:link w:val="z-0"/>
    <w:uiPriority w:val="99"/>
    <w:rsid w:val="007E0B60"/>
    <w:rPr>
      <w:rFonts w:ascii="Arial" w:hAnsi="Arial"/>
      <w:vanish/>
      <w:sz w:val="16"/>
      <w:szCs w:val="16"/>
    </w:rPr>
  </w:style>
  <w:style w:type="character" w:customStyle="1" w:styleId="hps">
    <w:name w:val="hps"/>
    <w:basedOn w:val="a2"/>
    <w:rsid w:val="007E0B60"/>
  </w:style>
  <w:style w:type="paragraph" w:customStyle="1" w:styleId="z-BottomofForm1">
    <w:name w:val="z-Bottom of Form1"/>
    <w:basedOn w:val="a0"/>
    <w:next w:val="a0"/>
    <w:hidden/>
    <w:uiPriority w:val="99"/>
    <w:unhideWhenUsed/>
    <w:rsid w:val="007E0B60"/>
    <w:pPr>
      <w:pBdr>
        <w:top w:val="single" w:sz="6" w:space="1" w:color="auto"/>
      </w:pBdr>
      <w:spacing w:after="0"/>
      <w:jc w:val="center"/>
    </w:pPr>
    <w:rPr>
      <w:rFonts w:ascii="Arial" w:eastAsia="宋体" w:hAnsi="Arial"/>
      <w:vanish/>
      <w:sz w:val="16"/>
      <w:szCs w:val="16"/>
      <w:lang w:eastAsia="zh-CN"/>
    </w:rPr>
  </w:style>
  <w:style w:type="character" w:customStyle="1" w:styleId="z-1">
    <w:name w:val="z-窗体底端 字符"/>
    <w:basedOn w:val="a2"/>
    <w:link w:val="z-2"/>
    <w:uiPriority w:val="99"/>
    <w:rsid w:val="007E0B60"/>
    <w:rPr>
      <w:rFonts w:ascii="Arial" w:hAnsi="Arial"/>
      <w:vanish/>
      <w:sz w:val="16"/>
      <w:szCs w:val="16"/>
    </w:rPr>
  </w:style>
  <w:style w:type="paragraph" w:customStyle="1" w:styleId="Date1">
    <w:name w:val="Date1"/>
    <w:basedOn w:val="a0"/>
    <w:next w:val="a0"/>
    <w:uiPriority w:val="99"/>
    <w:unhideWhenUsed/>
    <w:rsid w:val="007E0B60"/>
    <w:pPr>
      <w:spacing w:after="200" w:line="276" w:lineRule="auto"/>
      <w:ind w:leftChars="2500" w:left="100"/>
      <w:jc w:val="left"/>
    </w:pPr>
    <w:rPr>
      <w:rFonts w:eastAsia="宋体"/>
      <w:szCs w:val="20"/>
      <w:lang w:eastAsia="zh-CN"/>
    </w:rPr>
  </w:style>
  <w:style w:type="paragraph" w:customStyle="1" w:styleId="tablecell">
    <w:name w:val="tablecell"/>
    <w:basedOn w:val="a0"/>
    <w:qFormat/>
    <w:rsid w:val="007E0B60"/>
    <w:pPr>
      <w:autoSpaceDE w:val="0"/>
      <w:autoSpaceDN w:val="0"/>
      <w:adjustRightInd w:val="0"/>
      <w:snapToGrid w:val="0"/>
      <w:spacing w:before="40" w:after="40"/>
      <w:jc w:val="left"/>
    </w:pPr>
    <w:rPr>
      <w:rFonts w:eastAsia="宋体"/>
      <w:szCs w:val="20"/>
    </w:rPr>
  </w:style>
  <w:style w:type="character" w:customStyle="1" w:styleId="shorttext">
    <w:name w:val="short_text"/>
    <w:basedOn w:val="a2"/>
    <w:rsid w:val="007E0B60"/>
  </w:style>
  <w:style w:type="paragraph" w:customStyle="1" w:styleId="tableheader">
    <w:name w:val="tableheader"/>
    <w:basedOn w:val="a0"/>
    <w:qFormat/>
    <w:rsid w:val="007E0B60"/>
    <w:pPr>
      <w:snapToGrid w:val="0"/>
      <w:spacing w:before="40" w:after="40"/>
      <w:jc w:val="center"/>
    </w:pPr>
    <w:rPr>
      <w:rFonts w:eastAsia="宋体" w:cs="Calibri"/>
      <w:b/>
      <w:bCs/>
      <w:color w:val="000000"/>
      <w:szCs w:val="20"/>
    </w:rPr>
  </w:style>
  <w:style w:type="character" w:customStyle="1" w:styleId="keyword">
    <w:name w:val="keyword"/>
    <w:basedOn w:val="a2"/>
    <w:rsid w:val="007E0B60"/>
  </w:style>
  <w:style w:type="paragraph" w:customStyle="1" w:styleId="Test">
    <w:name w:val="Test"/>
    <w:basedOn w:val="a0"/>
    <w:rsid w:val="007E0B60"/>
    <w:pPr>
      <w:spacing w:before="60" w:after="60" w:line="280" w:lineRule="atLeast"/>
      <w:ind w:left="2160"/>
    </w:pPr>
    <w:rPr>
      <w:rFonts w:eastAsia="MS Mincho"/>
      <w:szCs w:val="20"/>
      <w:lang w:val="en-GB"/>
    </w:rPr>
  </w:style>
  <w:style w:type="paragraph" w:customStyle="1" w:styleId="Doc-text2">
    <w:name w:val="Doc-text2"/>
    <w:basedOn w:val="a0"/>
    <w:link w:val="Doc-text2Char"/>
    <w:qFormat/>
    <w:rsid w:val="007E0B60"/>
    <w:pPr>
      <w:spacing w:after="200" w:line="276" w:lineRule="auto"/>
      <w:jc w:val="left"/>
    </w:pPr>
    <w:rPr>
      <w:rFonts w:eastAsia="宋体"/>
      <w:szCs w:val="20"/>
      <w:lang w:eastAsia="zh-CN"/>
    </w:rPr>
  </w:style>
  <w:style w:type="character" w:customStyle="1" w:styleId="Doc-text2Char">
    <w:name w:val="Doc-text2 Char"/>
    <w:link w:val="Doc-text2"/>
    <w:rsid w:val="007E0B60"/>
  </w:style>
  <w:style w:type="paragraph" w:customStyle="1" w:styleId="BodyTextIndent1">
    <w:name w:val="Body Text Indent1"/>
    <w:basedOn w:val="a0"/>
    <w:next w:val="afff1"/>
    <w:link w:val="BodyTextIndentChar"/>
    <w:uiPriority w:val="99"/>
    <w:unhideWhenUsed/>
    <w:rsid w:val="007E0B60"/>
    <w:pPr>
      <w:spacing w:line="276" w:lineRule="auto"/>
      <w:ind w:left="360"/>
      <w:jc w:val="left"/>
    </w:pPr>
    <w:rPr>
      <w:rFonts w:eastAsia="宋体"/>
      <w:szCs w:val="20"/>
      <w:lang w:eastAsia="zh-CN"/>
    </w:rPr>
  </w:style>
  <w:style w:type="character" w:customStyle="1" w:styleId="BodyTextIndentChar">
    <w:name w:val="Body Text Indent Char"/>
    <w:basedOn w:val="a2"/>
    <w:link w:val="BodyTextIndent1"/>
    <w:uiPriority w:val="99"/>
    <w:rsid w:val="007E0B60"/>
  </w:style>
  <w:style w:type="paragraph" w:customStyle="1" w:styleId="ordinary-output">
    <w:name w:val="ordinary-output"/>
    <w:basedOn w:val="a0"/>
    <w:rsid w:val="007E0B60"/>
    <w:pPr>
      <w:spacing w:before="100" w:beforeAutospacing="1" w:after="100" w:afterAutospacing="1" w:line="322" w:lineRule="atLeast"/>
      <w:jc w:val="left"/>
    </w:pPr>
    <w:rPr>
      <w:rFonts w:ascii="宋体" w:eastAsia="宋体" w:hAnsi="宋体" w:cs="宋体"/>
      <w:color w:val="333333"/>
      <w:sz w:val="26"/>
      <w:szCs w:val="26"/>
      <w:lang w:eastAsia="zh-CN"/>
    </w:rPr>
  </w:style>
  <w:style w:type="character" w:customStyle="1" w:styleId="ordinary-span-edit2">
    <w:name w:val="ordinary-span-edit2"/>
    <w:basedOn w:val="a2"/>
    <w:rsid w:val="007E0B60"/>
  </w:style>
  <w:style w:type="paragraph" w:customStyle="1" w:styleId="3GPPNormalText">
    <w:name w:val="3GPP Normal Text"/>
    <w:basedOn w:val="a1"/>
    <w:link w:val="3GPPNormalTextChar"/>
    <w:qFormat/>
    <w:rsid w:val="007E0B60"/>
    <w:pPr>
      <w:tabs>
        <w:tab w:val="left" w:pos="1440"/>
      </w:tabs>
      <w:ind w:left="1440" w:hanging="1440"/>
    </w:pPr>
    <w:rPr>
      <w:sz w:val="22"/>
      <w:lang w:eastAsia="zh-CN"/>
    </w:rPr>
  </w:style>
  <w:style w:type="character" w:customStyle="1" w:styleId="3GPPNormalTextChar">
    <w:name w:val="3GPP Normal Text Char"/>
    <w:link w:val="3GPPNormalText"/>
    <w:rsid w:val="007E0B60"/>
    <w:rPr>
      <w:rFonts w:eastAsia="MS Mincho"/>
      <w:sz w:val="22"/>
      <w:szCs w:val="24"/>
    </w:rPr>
  </w:style>
  <w:style w:type="paragraph" w:customStyle="1" w:styleId="31">
    <w:name w:val="列表编号 31"/>
    <w:basedOn w:val="a0"/>
    <w:next w:val="3"/>
    <w:rsid w:val="007E0B60"/>
    <w:pPr>
      <w:numPr>
        <w:numId w:val="23"/>
      </w:numPr>
      <w:tabs>
        <w:tab w:val="clear" w:pos="926"/>
      </w:tabs>
      <w:overflowPunct w:val="0"/>
      <w:autoSpaceDE w:val="0"/>
      <w:autoSpaceDN w:val="0"/>
      <w:adjustRightInd w:val="0"/>
      <w:spacing w:after="180"/>
      <w:ind w:left="720" w:hanging="420"/>
      <w:jc w:val="left"/>
      <w:textAlignment w:val="baseline"/>
    </w:pPr>
    <w:rPr>
      <w:rFonts w:eastAsia="宋体"/>
      <w:szCs w:val="20"/>
      <w:lang w:val="en-GB"/>
    </w:rPr>
  </w:style>
  <w:style w:type="table" w:customStyle="1" w:styleId="111">
    <w:name w:val="网格型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E0B60"/>
    <w:rPr>
      <w:sz w:val="18"/>
      <w:lang w:eastAsia="en-US"/>
    </w:rPr>
  </w:style>
  <w:style w:type="paragraph" w:customStyle="1" w:styleId="Subtitle1">
    <w:name w:val="Subtitle1"/>
    <w:basedOn w:val="a0"/>
    <w:next w:val="a0"/>
    <w:uiPriority w:val="11"/>
    <w:qFormat/>
    <w:rsid w:val="007E0B60"/>
    <w:pPr>
      <w:numPr>
        <w:ilvl w:val="1"/>
      </w:numPr>
      <w:snapToGrid w:val="0"/>
      <w:spacing w:after="0"/>
      <w:jc w:val="left"/>
    </w:pPr>
    <w:rPr>
      <w:rFonts w:ascii="Calibri Light" w:eastAsia="宋体" w:hAnsi="Calibri Light"/>
      <w:b/>
      <w:i/>
      <w:iCs/>
      <w:color w:val="4472C4"/>
      <w:spacing w:val="15"/>
      <w:lang w:eastAsia="zh-CN"/>
    </w:rPr>
  </w:style>
  <w:style w:type="character" w:customStyle="1" w:styleId="afff2">
    <w:name w:val="副标题 字符"/>
    <w:basedOn w:val="a2"/>
    <w:link w:val="afff3"/>
    <w:uiPriority w:val="11"/>
    <w:rsid w:val="007E0B60"/>
    <w:rPr>
      <w:rFonts w:ascii="Calibri Light" w:hAnsi="Calibri Light"/>
      <w:b/>
      <w:i/>
      <w:iCs/>
      <w:color w:val="4472C4"/>
      <w:spacing w:val="15"/>
      <w:szCs w:val="24"/>
    </w:rPr>
  </w:style>
  <w:style w:type="table" w:customStyle="1" w:styleId="TableGridLight1">
    <w:name w:val="Table Grid Light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a2"/>
    <w:rsid w:val="007E0B60"/>
  </w:style>
  <w:style w:type="paragraph" w:styleId="afff4">
    <w:name w:val="Title"/>
    <w:aliases w:val="Heading 31"/>
    <w:basedOn w:val="a0"/>
    <w:link w:val="afff5"/>
    <w:qFormat/>
    <w:rsid w:val="007E0B60"/>
    <w:pPr>
      <w:overflowPunct w:val="0"/>
      <w:autoSpaceDE w:val="0"/>
      <w:autoSpaceDN w:val="0"/>
      <w:adjustRightInd w:val="0"/>
      <w:jc w:val="center"/>
      <w:textAlignment w:val="baseline"/>
    </w:pPr>
    <w:rPr>
      <w:rFonts w:ascii="Arial" w:eastAsia="MS Mincho" w:hAnsi="Arial"/>
      <w:b/>
      <w:sz w:val="24"/>
      <w:szCs w:val="20"/>
      <w:lang w:val="de-DE" w:eastAsia="ja-JP"/>
    </w:rPr>
  </w:style>
  <w:style w:type="character" w:customStyle="1" w:styleId="afff5">
    <w:name w:val="标题 字符"/>
    <w:aliases w:val="Heading 31 字符"/>
    <w:basedOn w:val="a2"/>
    <w:link w:val="afff4"/>
    <w:rsid w:val="007E0B60"/>
    <w:rPr>
      <w:rFonts w:ascii="Arial" w:eastAsia="MS Mincho" w:hAnsi="Arial"/>
      <w:b/>
      <w:sz w:val="24"/>
      <w:lang w:val="de-DE" w:eastAsia="ja-JP"/>
    </w:rPr>
  </w:style>
  <w:style w:type="character" w:customStyle="1" w:styleId="Char2">
    <w:name w:val="标题 Char"/>
    <w:basedOn w:val="a2"/>
    <w:uiPriority w:val="10"/>
    <w:rsid w:val="007E0B60"/>
    <w:rPr>
      <w:rFonts w:ascii="Cambria" w:eastAsia="宋体" w:hAnsi="Cambria" w:cs="Times New Roman"/>
      <w:b/>
      <w:bCs/>
      <w:sz w:val="32"/>
      <w:szCs w:val="32"/>
      <w:lang w:val="en-GB" w:eastAsia="en-US"/>
    </w:rPr>
  </w:style>
  <w:style w:type="character" w:customStyle="1" w:styleId="TitleChar">
    <w:name w:val="Title Char"/>
    <w:aliases w:val="no break Char Car Char,H3 Char Car Char,h3 Char Car Char"/>
    <w:basedOn w:val="a2"/>
    <w:uiPriority w:val="10"/>
    <w:rsid w:val="007E0B60"/>
    <w:rPr>
      <w:rFonts w:ascii="Calibri Light" w:eastAsia="等线 Light" w:hAnsi="Calibri Light" w:cs="Times New Roman"/>
      <w:spacing w:val="-10"/>
      <w:kern w:val="28"/>
      <w:sz w:val="56"/>
      <w:szCs w:val="56"/>
      <w:lang w:eastAsia="en-US"/>
    </w:rPr>
  </w:style>
  <w:style w:type="paragraph" w:customStyle="1" w:styleId="TableText1">
    <w:name w:val="TableText"/>
    <w:basedOn w:val="afff1"/>
    <w:rsid w:val="007E0B60"/>
    <w:pPr>
      <w:keepNext/>
      <w:keepLines/>
      <w:overflowPunct w:val="0"/>
      <w:autoSpaceDE w:val="0"/>
      <w:autoSpaceDN w:val="0"/>
      <w:adjustRightInd w:val="0"/>
      <w:snapToGrid w:val="0"/>
      <w:spacing w:after="180"/>
      <w:ind w:leftChars="0" w:left="0"/>
      <w:jc w:val="center"/>
    </w:pPr>
    <w:rPr>
      <w:kern w:val="2"/>
    </w:rPr>
  </w:style>
  <w:style w:type="paragraph" w:customStyle="1" w:styleId="HDStyleLS">
    <w:name w:val="HDStyle_LS"/>
    <w:basedOn w:val="a6"/>
    <w:rsid w:val="007E0B60"/>
    <w:pPr>
      <w:tabs>
        <w:tab w:val="clear" w:pos="4536"/>
        <w:tab w:val="clear" w:pos="9072"/>
        <w:tab w:val="center" w:pos="4680"/>
        <w:tab w:val="right" w:pos="9360"/>
        <w:tab w:val="right" w:pos="9639"/>
        <w:tab w:val="right" w:pos="10206"/>
      </w:tabs>
      <w:spacing w:after="0"/>
    </w:pPr>
    <w:rPr>
      <w:rFonts w:cs="Arial"/>
      <w:sz w:val="28"/>
      <w:szCs w:val="20"/>
      <w:lang w:val="en-GB"/>
    </w:rPr>
  </w:style>
  <w:style w:type="paragraph" w:customStyle="1" w:styleId="TitleText">
    <w:name w:val="Title Text"/>
    <w:basedOn w:val="a0"/>
    <w:next w:val="a0"/>
    <w:rsid w:val="007E0B60"/>
    <w:pPr>
      <w:overflowPunct w:val="0"/>
      <w:autoSpaceDE w:val="0"/>
      <w:autoSpaceDN w:val="0"/>
      <w:adjustRightInd w:val="0"/>
      <w:spacing w:after="220"/>
      <w:jc w:val="left"/>
      <w:textAlignment w:val="baseline"/>
    </w:pPr>
    <w:rPr>
      <w:rFonts w:eastAsia="MS Mincho"/>
      <w:b/>
      <w:szCs w:val="20"/>
      <w:lang w:eastAsia="ja-JP"/>
    </w:rPr>
  </w:style>
  <w:style w:type="paragraph" w:customStyle="1" w:styleId="91">
    <w:name w:val="目录 91"/>
    <w:basedOn w:val="TOC8"/>
    <w:rsid w:val="007E0B60"/>
    <w:pPr>
      <w:overflowPunct/>
      <w:autoSpaceDE/>
      <w:autoSpaceDN/>
      <w:adjustRightInd/>
      <w:spacing w:after="0"/>
      <w:jc w:val="left"/>
      <w:textAlignment w:val="auto"/>
    </w:pPr>
    <w:rPr>
      <w:lang w:val="en-GB"/>
    </w:rPr>
  </w:style>
  <w:style w:type="paragraph" w:customStyle="1" w:styleId="CRfront">
    <w:name w:val="CR_front"/>
    <w:next w:val="a0"/>
    <w:rsid w:val="007E0B60"/>
    <w:rPr>
      <w:rFonts w:ascii="Arial" w:eastAsia="MS Mincho" w:hAnsi="Arial"/>
      <w:lang w:val="en-GB" w:eastAsia="en-US"/>
    </w:rPr>
  </w:style>
  <w:style w:type="paragraph" w:customStyle="1" w:styleId="berschrift2Head2A2">
    <w:name w:val="Überschrift 2.Head2A.2"/>
    <w:basedOn w:val="1"/>
    <w:next w:val="a0"/>
    <w:rsid w:val="007E0B60"/>
    <w:pPr>
      <w:keepLines/>
      <w:tabs>
        <w:tab w:val="num" w:pos="432"/>
      </w:tabs>
      <w:spacing w:before="180" w:after="180"/>
      <w:ind w:left="432" w:hanging="432"/>
      <w:jc w:val="left"/>
      <w:outlineLvl w:val="1"/>
    </w:pPr>
    <w:rPr>
      <w:rFonts w:eastAsia="MS Mincho" w:cs="Times New Roman"/>
      <w:b w:val="0"/>
      <w:bCs w:val="0"/>
      <w:kern w:val="0"/>
      <w:sz w:val="32"/>
      <w:szCs w:val="20"/>
      <w:lang w:val="en-GB" w:eastAsia="de-DE"/>
    </w:rPr>
  </w:style>
  <w:style w:type="paragraph" w:customStyle="1" w:styleId="berschrift3h3H3Underrubrik2">
    <w:name w:val="Überschrift 3.h3.H3.Underrubrik2"/>
    <w:basedOn w:val="20"/>
    <w:next w:val="a0"/>
    <w:rsid w:val="007E0B60"/>
    <w:pPr>
      <w:keepLines/>
      <w:numPr>
        <w:ilvl w:val="1"/>
      </w:numPr>
      <w:tabs>
        <w:tab w:val="num" w:pos="576"/>
      </w:tabs>
      <w:spacing w:before="120" w:after="180"/>
      <w:ind w:left="576" w:hanging="576"/>
      <w:jc w:val="left"/>
      <w:outlineLvl w:val="2"/>
    </w:pPr>
    <w:rPr>
      <w:rFonts w:cs="Times New Roman"/>
      <w:b w:val="0"/>
      <w:bCs w:val="0"/>
      <w:iCs w:val="0"/>
      <w:sz w:val="28"/>
      <w:szCs w:val="20"/>
      <w:lang w:val="en-GB" w:eastAsia="de-DE"/>
    </w:rPr>
  </w:style>
  <w:style w:type="paragraph" w:customStyle="1" w:styleId="Bullets">
    <w:name w:val="Bullets"/>
    <w:basedOn w:val="a1"/>
    <w:rsid w:val="007E0B60"/>
    <w:pPr>
      <w:widowControl w:val="0"/>
      <w:spacing w:after="0"/>
    </w:pPr>
    <w:rPr>
      <w:rFonts w:eastAsia="Times New Roman"/>
      <w:color w:val="0000FF"/>
      <w:kern w:val="2"/>
      <w:sz w:val="21"/>
      <w:szCs w:val="20"/>
      <w:lang w:eastAsia="zh-CN"/>
    </w:rPr>
  </w:style>
  <w:style w:type="paragraph" w:customStyle="1" w:styleId="BalloonText1">
    <w:name w:val="Balloon Text1"/>
    <w:basedOn w:val="a0"/>
    <w:semiHidden/>
    <w:rsid w:val="007E0B60"/>
    <w:pPr>
      <w:overflowPunct w:val="0"/>
      <w:autoSpaceDE w:val="0"/>
      <w:autoSpaceDN w:val="0"/>
      <w:adjustRightInd w:val="0"/>
      <w:spacing w:after="180"/>
      <w:jc w:val="left"/>
      <w:textAlignment w:val="baseline"/>
    </w:pPr>
    <w:rPr>
      <w:rFonts w:ascii="Tahoma" w:eastAsia="MS Mincho" w:hAnsi="Tahoma" w:cs="Tahoma"/>
      <w:sz w:val="16"/>
      <w:szCs w:val="16"/>
      <w:lang w:val="en-GB" w:eastAsia="ja-JP"/>
    </w:rPr>
  </w:style>
  <w:style w:type="paragraph" w:customStyle="1" w:styleId="Normal-Figure">
    <w:name w:val="Normal-Figure"/>
    <w:basedOn w:val="a0"/>
    <w:rsid w:val="007E0B60"/>
    <w:pPr>
      <w:spacing w:before="360" w:after="0" w:line="240" w:lineRule="atLeast"/>
      <w:jc w:val="center"/>
    </w:pPr>
    <w:rPr>
      <w:rFonts w:eastAsia="MS Mincho"/>
      <w:szCs w:val="20"/>
      <w:lang w:eastAsia="ja-JP"/>
    </w:rPr>
  </w:style>
  <w:style w:type="paragraph" w:styleId="27">
    <w:name w:val="Body Text Indent 2"/>
    <w:basedOn w:val="a0"/>
    <w:link w:val="28"/>
    <w:rsid w:val="007E0B60"/>
    <w:pPr>
      <w:spacing w:after="180"/>
      <w:ind w:leftChars="100" w:left="200"/>
      <w:jc w:val="left"/>
    </w:pPr>
    <w:rPr>
      <w:rFonts w:eastAsia="MS Mincho"/>
      <w:szCs w:val="20"/>
      <w:lang w:val="en-GB" w:eastAsia="ja-JP"/>
    </w:rPr>
  </w:style>
  <w:style w:type="character" w:customStyle="1" w:styleId="28">
    <w:name w:val="正文文本缩进 2 字符"/>
    <w:basedOn w:val="a2"/>
    <w:link w:val="27"/>
    <w:rsid w:val="007E0B60"/>
    <w:rPr>
      <w:rFonts w:eastAsia="MS Mincho"/>
      <w:lang w:val="en-GB" w:eastAsia="ja-JP"/>
    </w:rPr>
  </w:style>
  <w:style w:type="paragraph" w:styleId="29">
    <w:name w:val="Body Text 2"/>
    <w:basedOn w:val="a0"/>
    <w:link w:val="2a"/>
    <w:rsid w:val="007E0B60"/>
    <w:pPr>
      <w:spacing w:after="180"/>
      <w:jc w:val="left"/>
    </w:pPr>
    <w:rPr>
      <w:rFonts w:eastAsia="MS Mincho"/>
      <w:i/>
      <w:iCs/>
      <w:szCs w:val="20"/>
      <w:lang w:val="en-GB" w:eastAsia="ja-JP"/>
    </w:rPr>
  </w:style>
  <w:style w:type="character" w:customStyle="1" w:styleId="2a">
    <w:name w:val="正文文本 2 字符"/>
    <w:basedOn w:val="a2"/>
    <w:link w:val="29"/>
    <w:rsid w:val="007E0B60"/>
    <w:rPr>
      <w:rFonts w:eastAsia="MS Mincho"/>
      <w:i/>
      <w:iCs/>
      <w:lang w:val="en-GB" w:eastAsia="ja-JP"/>
    </w:rPr>
  </w:style>
  <w:style w:type="character" w:customStyle="1" w:styleId="ab">
    <w:name w:val="列表 字符"/>
    <w:link w:val="aa"/>
    <w:uiPriority w:val="99"/>
    <w:rsid w:val="007E0B60"/>
    <w:rPr>
      <w:rFonts w:eastAsia="Times New Roman"/>
      <w:szCs w:val="24"/>
      <w:lang w:eastAsia="en-US"/>
    </w:rPr>
  </w:style>
  <w:style w:type="character" w:customStyle="1" w:styleId="22">
    <w:name w:val="列表 2 字符"/>
    <w:basedOn w:val="ab"/>
    <w:link w:val="2"/>
    <w:rsid w:val="007E0B60"/>
    <w:rPr>
      <w:rFonts w:ascii="Arial" w:eastAsia="Times New Roman" w:hAnsi="Arial"/>
      <w:sz w:val="22"/>
      <w:szCs w:val="24"/>
      <w:lang w:eastAsia="en-US"/>
    </w:rPr>
  </w:style>
  <w:style w:type="character" w:customStyle="1" w:styleId="35">
    <w:name w:val="列表 3 字符"/>
    <w:basedOn w:val="22"/>
    <w:link w:val="34"/>
    <w:rsid w:val="007E0B60"/>
    <w:rPr>
      <w:rFonts w:ascii="Arial" w:eastAsia="Times New Roman" w:hAnsi="Arial"/>
      <w:sz w:val="22"/>
      <w:szCs w:val="24"/>
      <w:lang w:eastAsia="en-US"/>
    </w:rPr>
  </w:style>
  <w:style w:type="paragraph" w:styleId="2b">
    <w:name w:val="List Continue 2"/>
    <w:basedOn w:val="a0"/>
    <w:rsid w:val="007E0B60"/>
    <w:pPr>
      <w:spacing w:after="180"/>
      <w:ind w:leftChars="400" w:left="850"/>
      <w:jc w:val="left"/>
    </w:pPr>
    <w:rPr>
      <w:rFonts w:eastAsia="MS Mincho"/>
      <w:szCs w:val="20"/>
      <w:lang w:val="en-GB" w:eastAsia="ja-JP"/>
    </w:rPr>
  </w:style>
  <w:style w:type="paragraph" w:customStyle="1" w:styleId="16">
    <w:name w:val="正文文本缩进1"/>
    <w:basedOn w:val="a0"/>
    <w:next w:val="afff1"/>
    <w:link w:val="Char3"/>
    <w:rsid w:val="007E0B60"/>
    <w:pPr>
      <w:ind w:left="283"/>
      <w:jc w:val="left"/>
    </w:pPr>
    <w:rPr>
      <w:rFonts w:ascii="CG Times (WN)" w:eastAsia="等线" w:hAnsi="CG Times (WN)"/>
      <w:szCs w:val="20"/>
      <w:lang w:val="fr-FR"/>
    </w:rPr>
  </w:style>
  <w:style w:type="character" w:customStyle="1" w:styleId="Char3">
    <w:name w:val="正文文本缩进 Char"/>
    <w:basedOn w:val="a2"/>
    <w:link w:val="16"/>
    <w:rsid w:val="007E0B60"/>
    <w:rPr>
      <w:rFonts w:ascii="CG Times (WN)" w:eastAsia="等线" w:hAnsi="CG Times (WN)"/>
      <w:lang w:val="fr-FR" w:eastAsia="en-US"/>
    </w:rPr>
  </w:style>
  <w:style w:type="paragraph" w:styleId="afff1">
    <w:name w:val="Body Text Indent"/>
    <w:basedOn w:val="a0"/>
    <w:link w:val="afff6"/>
    <w:uiPriority w:val="99"/>
    <w:unhideWhenUsed/>
    <w:rsid w:val="007E0B60"/>
    <w:pPr>
      <w:ind w:leftChars="200" w:left="420"/>
      <w:jc w:val="left"/>
    </w:pPr>
    <w:rPr>
      <w:rFonts w:eastAsia="宋体"/>
      <w:szCs w:val="20"/>
      <w:lang w:val="en-GB"/>
    </w:rPr>
  </w:style>
  <w:style w:type="character" w:customStyle="1" w:styleId="afff6">
    <w:name w:val="正文文本缩进 字符"/>
    <w:basedOn w:val="a2"/>
    <w:link w:val="afff1"/>
    <w:uiPriority w:val="99"/>
    <w:rsid w:val="007E0B60"/>
    <w:rPr>
      <w:lang w:val="en-GB" w:eastAsia="en-US"/>
    </w:rPr>
  </w:style>
  <w:style w:type="paragraph" w:styleId="2c">
    <w:name w:val="Body Text First Indent 2"/>
    <w:basedOn w:val="afff1"/>
    <w:link w:val="2d"/>
    <w:rsid w:val="007E0B60"/>
    <w:pPr>
      <w:spacing w:after="180"/>
      <w:ind w:leftChars="400" w:left="851" w:firstLineChars="100" w:firstLine="210"/>
    </w:pPr>
    <w:rPr>
      <w:rFonts w:eastAsia="MS Mincho"/>
    </w:rPr>
  </w:style>
  <w:style w:type="character" w:customStyle="1" w:styleId="2d">
    <w:name w:val="正文文本首行缩进 2 字符"/>
    <w:basedOn w:val="afff6"/>
    <w:link w:val="2c"/>
    <w:rsid w:val="007E0B60"/>
    <w:rPr>
      <w:rFonts w:eastAsia="MS Mincho"/>
      <w:lang w:val="en-GB" w:eastAsia="en-US"/>
    </w:rPr>
  </w:style>
  <w:style w:type="character" w:styleId="afff7">
    <w:name w:val="page number"/>
    <w:basedOn w:val="a2"/>
    <w:rsid w:val="007E0B60"/>
  </w:style>
  <w:style w:type="paragraph" w:customStyle="1" w:styleId="List1">
    <w:name w:val="List 1"/>
    <w:basedOn w:val="a0"/>
    <w:rsid w:val="007E0B60"/>
    <w:pPr>
      <w:ind w:left="568" w:hanging="284"/>
      <w:jc w:val="left"/>
    </w:pPr>
    <w:rPr>
      <w:rFonts w:ascii="Arial" w:eastAsia="MS Mincho" w:hAnsi="Arial"/>
      <w:szCs w:val="22"/>
      <w:lang w:val="en-GB" w:eastAsia="ja-JP"/>
    </w:rPr>
  </w:style>
  <w:style w:type="paragraph" w:customStyle="1" w:styleId="assocaitedwith">
    <w:name w:val="assocaited with"/>
    <w:basedOn w:val="a0"/>
    <w:rsid w:val="007E0B60"/>
    <w:pPr>
      <w:spacing w:after="180"/>
      <w:jc w:val="center"/>
    </w:pPr>
    <w:rPr>
      <w:rFonts w:eastAsia="MS Mincho"/>
      <w:szCs w:val="20"/>
      <w:lang w:val="en-GB" w:eastAsia="ja-JP"/>
    </w:rPr>
  </w:style>
  <w:style w:type="paragraph" w:customStyle="1" w:styleId="Nor">
    <w:name w:val="Nor'"/>
    <w:basedOn w:val="assocaitedwith"/>
    <w:rsid w:val="007E0B60"/>
    <w:rPr>
      <w:b/>
    </w:rPr>
  </w:style>
  <w:style w:type="table" w:styleId="2e">
    <w:name w:val="Table Classic 2"/>
    <w:basedOn w:val="a3"/>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17">
    <w:name w:val="Table Classic 1"/>
    <w:basedOn w:val="a3"/>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Subtle 2"/>
    <w:basedOn w:val="a3"/>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8">
    <w:name w:val="Table Theme"/>
    <w:basedOn w:val="a3"/>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f0">
    <w:name w:val="Table Simple 2"/>
    <w:basedOn w:val="a3"/>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
    <w:name w:val="浅色列表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6">
    <w:name w:val="Light Shading Accent 6"/>
    <w:basedOn w:val="a3"/>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43">
    <w:name w:val="Table Grid 4"/>
    <w:basedOn w:val="a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38">
    <w:name w:val="Table Grid 3"/>
    <w:basedOn w:val="a3"/>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2f1">
    <w:name w:val="Table Grid 2"/>
    <w:basedOn w:val="a3"/>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afff9">
    <w:name w:val="Table Elegant"/>
    <w:basedOn w:val="a3"/>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a0"/>
    <w:next w:val="a0"/>
    <w:link w:val="MTDisplayEquationChar"/>
    <w:rsid w:val="007E0B60"/>
    <w:pPr>
      <w:widowControl w:val="0"/>
      <w:tabs>
        <w:tab w:val="center" w:pos="4160"/>
        <w:tab w:val="right" w:pos="8300"/>
      </w:tabs>
      <w:spacing w:after="0"/>
    </w:pPr>
    <w:rPr>
      <w:rFonts w:ascii="Calibri" w:eastAsia="宋体" w:hAnsi="Calibri"/>
      <w:kern w:val="2"/>
      <w:sz w:val="21"/>
      <w:szCs w:val="22"/>
      <w:lang w:eastAsia="zh-CN"/>
    </w:rPr>
  </w:style>
  <w:style w:type="character" w:customStyle="1" w:styleId="MTDisplayEquationChar">
    <w:name w:val="MTDisplayEquation Char"/>
    <w:basedOn w:val="a2"/>
    <w:link w:val="MTDisplayEquation"/>
    <w:rsid w:val="007E0B60"/>
    <w:rPr>
      <w:rFonts w:ascii="Calibri" w:hAnsi="Calibri"/>
      <w:kern w:val="2"/>
      <w:sz w:val="21"/>
      <w:szCs w:val="22"/>
    </w:rPr>
  </w:style>
  <w:style w:type="paragraph" w:customStyle="1" w:styleId="00BodyText">
    <w:name w:val="00 BodyText"/>
    <w:basedOn w:val="a0"/>
    <w:rsid w:val="007E0B60"/>
    <w:pPr>
      <w:spacing w:after="220"/>
      <w:jc w:val="left"/>
    </w:pPr>
    <w:rPr>
      <w:rFonts w:ascii="Arial" w:eastAsia="宋体" w:hAnsi="Arial"/>
      <w:sz w:val="22"/>
    </w:rPr>
  </w:style>
  <w:style w:type="paragraph" w:customStyle="1" w:styleId="afffa">
    <w:name w:val="样式 正文"/>
    <w:basedOn w:val="a0"/>
    <w:link w:val="Char4"/>
    <w:rsid w:val="007E0B60"/>
    <w:pPr>
      <w:widowControl w:val="0"/>
      <w:spacing w:after="0"/>
      <w:ind w:firstLineChars="200" w:firstLine="420"/>
    </w:pPr>
    <w:rPr>
      <w:rFonts w:eastAsia="宋体" w:cs="宋体"/>
      <w:kern w:val="2"/>
      <w:sz w:val="21"/>
      <w:szCs w:val="20"/>
      <w:lang w:eastAsia="zh-CN"/>
    </w:rPr>
  </w:style>
  <w:style w:type="character" w:customStyle="1" w:styleId="Char4">
    <w:name w:val="样式 正文 Char"/>
    <w:basedOn w:val="a2"/>
    <w:link w:val="afffa"/>
    <w:rsid w:val="007E0B60"/>
    <w:rPr>
      <w:rFonts w:cs="宋体"/>
      <w:kern w:val="2"/>
      <w:sz w:val="21"/>
    </w:rPr>
  </w:style>
  <w:style w:type="paragraph" w:customStyle="1" w:styleId="afffb">
    <w:name w:val="公式"/>
    <w:basedOn w:val="a0"/>
    <w:rsid w:val="007E0B60"/>
    <w:pPr>
      <w:widowControl w:val="0"/>
      <w:spacing w:after="0"/>
      <w:ind w:firstLine="420"/>
      <w:jc w:val="right"/>
    </w:pPr>
    <w:rPr>
      <w:rFonts w:eastAsia="宋体" w:cs="宋体"/>
      <w:kern w:val="2"/>
      <w:sz w:val="21"/>
      <w:szCs w:val="20"/>
      <w:lang w:eastAsia="zh-CN"/>
    </w:rPr>
  </w:style>
  <w:style w:type="paragraph" w:customStyle="1" w:styleId="Normal9pointspacing">
    <w:name w:val="Normal 9 point spacing"/>
    <w:basedOn w:val="a1"/>
    <w:link w:val="Normal9pointspacingChar"/>
    <w:qFormat/>
    <w:rsid w:val="007E0B60"/>
    <w:pPr>
      <w:spacing w:before="180" w:after="60"/>
    </w:pPr>
    <w:rPr>
      <w:lang w:val="en-GB"/>
    </w:rPr>
  </w:style>
  <w:style w:type="character" w:customStyle="1" w:styleId="Normal9pointspacingChar">
    <w:name w:val="Normal 9 point spacing Char"/>
    <w:link w:val="Normal9pointspacing"/>
    <w:rsid w:val="007E0B60"/>
    <w:rPr>
      <w:rFonts w:eastAsia="MS Mincho"/>
      <w:szCs w:val="24"/>
      <w:lang w:val="en-GB" w:eastAsia="en-US"/>
    </w:rPr>
  </w:style>
  <w:style w:type="paragraph" w:customStyle="1" w:styleId="Doc-title">
    <w:name w:val="Doc-title"/>
    <w:basedOn w:val="a0"/>
    <w:link w:val="Doc-titleChar"/>
    <w:qFormat/>
    <w:rsid w:val="007E0B60"/>
    <w:pPr>
      <w:spacing w:before="60" w:after="0"/>
      <w:ind w:left="1259" w:hanging="1259"/>
      <w:jc w:val="left"/>
    </w:pPr>
    <w:rPr>
      <w:rFonts w:ascii="Arial" w:eastAsia="宋体" w:hAnsi="Arial" w:cs="Arial"/>
      <w:szCs w:val="20"/>
      <w:lang w:eastAsia="zh-CN"/>
    </w:rPr>
  </w:style>
  <w:style w:type="paragraph" w:customStyle="1" w:styleId="3GPPHeader">
    <w:name w:val="3GPP_Header"/>
    <w:basedOn w:val="a0"/>
    <w:qFormat/>
    <w:rsid w:val="007E0B60"/>
    <w:pPr>
      <w:tabs>
        <w:tab w:val="left" w:pos="1701"/>
        <w:tab w:val="right" w:pos="9639"/>
      </w:tabs>
      <w:spacing w:after="240" w:line="259" w:lineRule="auto"/>
      <w:jc w:val="left"/>
    </w:pPr>
    <w:rPr>
      <w:rFonts w:ascii="Calibri" w:eastAsia="Calibri" w:hAnsi="Calibri"/>
      <w:b/>
      <w:sz w:val="24"/>
      <w:szCs w:val="22"/>
    </w:rPr>
  </w:style>
  <w:style w:type="paragraph" w:customStyle="1" w:styleId="Observation0">
    <w:name w:val="Observation"/>
    <w:basedOn w:val="Proposal"/>
    <w:qFormat/>
    <w:rsid w:val="007E0B60"/>
    <w:pPr>
      <w:numPr>
        <w:numId w:val="24"/>
      </w:numPr>
      <w:tabs>
        <w:tab w:val="clear" w:pos="1304"/>
        <w:tab w:val="num" w:pos="720"/>
      </w:tabs>
      <w:ind w:left="1701" w:hanging="1701"/>
      <w:jc w:val="left"/>
    </w:pPr>
    <w:rPr>
      <w:rFonts w:eastAsia="Calibri"/>
      <w:lang w:eastAsia="en-US"/>
    </w:rPr>
  </w:style>
  <w:style w:type="paragraph" w:customStyle="1" w:styleId="TableofFigures1">
    <w:name w:val="Table of Figures1"/>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1">
    <w:name w:val="Index Heading1"/>
    <w:basedOn w:val="a0"/>
    <w:next w:val="a0"/>
    <w:rsid w:val="007E0B60"/>
    <w:pPr>
      <w:pBdr>
        <w:top w:val="single" w:sz="12" w:space="0" w:color="auto"/>
      </w:pBdr>
      <w:spacing w:before="360" w:after="240"/>
      <w:jc w:val="left"/>
    </w:pPr>
    <w:rPr>
      <w:rFonts w:eastAsia="宋体"/>
      <w:b/>
      <w:i/>
      <w:sz w:val="26"/>
      <w:szCs w:val="20"/>
      <w:lang w:val="en-GB"/>
    </w:rPr>
  </w:style>
  <w:style w:type="paragraph" w:customStyle="1" w:styleId="BodyTextIndent31">
    <w:name w:val="Body Text Indent 31"/>
    <w:basedOn w:val="a0"/>
    <w:next w:val="36"/>
    <w:rsid w:val="007E0B60"/>
    <w:pPr>
      <w:overflowPunct w:val="0"/>
      <w:autoSpaceDE w:val="0"/>
      <w:autoSpaceDN w:val="0"/>
      <w:adjustRightInd w:val="0"/>
      <w:spacing w:after="0"/>
      <w:ind w:left="1080"/>
      <w:jc w:val="left"/>
      <w:textAlignment w:val="baseline"/>
    </w:pPr>
    <w:rPr>
      <w:rFonts w:eastAsia="宋体"/>
      <w:szCs w:val="20"/>
      <w:lang w:eastAsia="ja-JP"/>
    </w:rPr>
  </w:style>
  <w:style w:type="paragraph" w:customStyle="1" w:styleId="numberedlist0">
    <w:name w:val="numbered list"/>
    <w:basedOn w:val="aff5"/>
    <w:rsid w:val="007E0B60"/>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a0"/>
    <w:rsid w:val="007E0B60"/>
    <w:pPr>
      <w:tabs>
        <w:tab w:val="left" w:pos="1134"/>
      </w:tabs>
      <w:overflowPunct w:val="0"/>
      <w:autoSpaceDE w:val="0"/>
      <w:autoSpaceDN w:val="0"/>
      <w:adjustRightInd w:val="0"/>
      <w:spacing w:after="0"/>
      <w:jc w:val="left"/>
      <w:textAlignment w:val="baseline"/>
    </w:pPr>
    <w:rPr>
      <w:rFonts w:eastAsia="MS Mincho"/>
      <w:szCs w:val="20"/>
      <w:lang w:val="en-GB" w:eastAsia="en-GB"/>
    </w:rPr>
  </w:style>
  <w:style w:type="paragraph" w:customStyle="1" w:styleId="tabletext2">
    <w:name w:val="table text"/>
    <w:basedOn w:val="a0"/>
    <w:next w:val="table"/>
    <w:rsid w:val="007E0B60"/>
    <w:pPr>
      <w:overflowPunct w:val="0"/>
      <w:autoSpaceDE w:val="0"/>
      <w:autoSpaceDN w:val="0"/>
      <w:adjustRightInd w:val="0"/>
      <w:spacing w:after="0"/>
      <w:jc w:val="left"/>
      <w:textAlignment w:val="baseline"/>
    </w:pPr>
    <w:rPr>
      <w:rFonts w:eastAsia="MS Mincho"/>
      <w:i/>
      <w:szCs w:val="20"/>
      <w:lang w:val="en-GB" w:eastAsia="en-GB"/>
    </w:rPr>
  </w:style>
  <w:style w:type="paragraph" w:customStyle="1" w:styleId="HE">
    <w:name w:val="HE"/>
    <w:basedOn w:val="a0"/>
    <w:rsid w:val="007E0B60"/>
    <w:pPr>
      <w:overflowPunct w:val="0"/>
      <w:autoSpaceDE w:val="0"/>
      <w:autoSpaceDN w:val="0"/>
      <w:adjustRightInd w:val="0"/>
      <w:spacing w:after="0"/>
      <w:jc w:val="left"/>
      <w:textAlignment w:val="baseline"/>
    </w:pPr>
    <w:rPr>
      <w:rFonts w:eastAsia="MS Mincho"/>
      <w:b/>
      <w:szCs w:val="20"/>
      <w:lang w:val="en-GB" w:eastAsia="en-GB"/>
    </w:rPr>
  </w:style>
  <w:style w:type="paragraph" w:customStyle="1" w:styleId="berschrift1H1">
    <w:name w:val="Überschrift 1.H1"/>
    <w:basedOn w:val="a0"/>
    <w:next w:val="a0"/>
    <w:rsid w:val="007E0B60"/>
    <w:pPr>
      <w:keepNext/>
      <w:keepLines/>
      <w:numPr>
        <w:numId w:val="27"/>
      </w:numPr>
      <w:pBdr>
        <w:top w:val="single" w:sz="12" w:space="3" w:color="auto"/>
      </w:pBdr>
      <w:tabs>
        <w:tab w:val="clear" w:pos="735"/>
        <w:tab w:val="num" w:pos="992"/>
      </w:tabs>
      <w:overflowPunct w:val="0"/>
      <w:autoSpaceDE w:val="0"/>
      <w:autoSpaceDN w:val="0"/>
      <w:adjustRightInd w:val="0"/>
      <w:spacing w:before="240" w:after="180"/>
      <w:ind w:left="992" w:hanging="425"/>
      <w:jc w:val="left"/>
      <w:textAlignment w:val="baseline"/>
      <w:outlineLvl w:val="0"/>
    </w:pPr>
    <w:rPr>
      <w:rFonts w:ascii="Arial" w:eastAsia="宋体" w:hAnsi="Arial"/>
      <w:sz w:val="36"/>
      <w:szCs w:val="20"/>
      <w:lang w:val="en-GB" w:eastAsia="de-DE"/>
    </w:rPr>
  </w:style>
  <w:style w:type="paragraph" w:customStyle="1" w:styleId="textintend2">
    <w:name w:val="text intend 2"/>
    <w:basedOn w:val="text"/>
    <w:rsid w:val="007E0B60"/>
    <w:pPr>
      <w:widowControl/>
      <w:numPr>
        <w:numId w:val="25"/>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7E0B60"/>
    <w:pPr>
      <w:widowControl/>
      <w:numPr>
        <w:numId w:val="26"/>
      </w:numPr>
      <w:tabs>
        <w:tab w:val="clear" w:pos="1843"/>
        <w:tab w:val="num" w:pos="360"/>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a0"/>
    <w:rsid w:val="007E0B60"/>
    <w:pPr>
      <w:widowControl w:val="0"/>
      <w:numPr>
        <w:numId w:val="28"/>
      </w:numPr>
      <w:overflowPunct w:val="0"/>
      <w:autoSpaceDE w:val="0"/>
      <w:autoSpaceDN w:val="0"/>
      <w:adjustRightInd w:val="0"/>
      <w:spacing w:before="60" w:after="60"/>
      <w:textAlignment w:val="baseline"/>
    </w:pPr>
    <w:rPr>
      <w:rFonts w:eastAsia="MS Mincho"/>
      <w:szCs w:val="20"/>
      <w:lang w:val="en-GB" w:eastAsia="en-GB"/>
    </w:rPr>
  </w:style>
  <w:style w:type="paragraph" w:customStyle="1" w:styleId="Meetingcaption">
    <w:name w:val="Meeting caption"/>
    <w:basedOn w:val="a0"/>
    <w:rsid w:val="007E0B6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jc w:val="left"/>
      <w:textAlignment w:val="baseline"/>
    </w:pPr>
    <w:rPr>
      <w:rFonts w:eastAsia="宋体"/>
      <w:snapToGrid w:val="0"/>
      <w:sz w:val="22"/>
      <w:szCs w:val="20"/>
      <w:lang w:val="fr-FR" w:eastAsia="en-GB"/>
    </w:rPr>
  </w:style>
  <w:style w:type="paragraph" w:customStyle="1" w:styleId="para">
    <w:name w:val="para"/>
    <w:basedOn w:val="a0"/>
    <w:rsid w:val="007E0B60"/>
    <w:pPr>
      <w:overflowPunct w:val="0"/>
      <w:autoSpaceDE w:val="0"/>
      <w:autoSpaceDN w:val="0"/>
      <w:adjustRightInd w:val="0"/>
      <w:spacing w:after="240"/>
      <w:textAlignment w:val="baseline"/>
    </w:pPr>
    <w:rPr>
      <w:rFonts w:ascii="Helvetica" w:eastAsia="宋体" w:hAnsi="Helvetica"/>
      <w:szCs w:val="20"/>
      <w:lang w:val="en-GB" w:eastAsia="en-GB"/>
    </w:rPr>
  </w:style>
  <w:style w:type="paragraph" w:customStyle="1" w:styleId="Cell">
    <w:name w:val="Cell"/>
    <w:basedOn w:val="a0"/>
    <w:rsid w:val="007E0B60"/>
    <w:pPr>
      <w:overflowPunct w:val="0"/>
      <w:autoSpaceDE w:val="0"/>
      <w:autoSpaceDN w:val="0"/>
      <w:adjustRightInd w:val="0"/>
      <w:spacing w:after="0" w:line="240" w:lineRule="exact"/>
      <w:jc w:val="center"/>
      <w:textAlignment w:val="baseline"/>
    </w:pPr>
    <w:rPr>
      <w:rFonts w:eastAsia="宋体"/>
      <w:sz w:val="16"/>
      <w:szCs w:val="20"/>
      <w:lang w:eastAsia="ja-JP"/>
    </w:rPr>
  </w:style>
  <w:style w:type="paragraph" w:customStyle="1" w:styleId="h60">
    <w:name w:val="h6"/>
    <w:basedOn w:val="a0"/>
    <w:rsid w:val="007E0B60"/>
    <w:pPr>
      <w:overflowPunct w:val="0"/>
      <w:autoSpaceDE w:val="0"/>
      <w:autoSpaceDN w:val="0"/>
      <w:adjustRightInd w:val="0"/>
      <w:spacing w:before="100" w:beforeAutospacing="1" w:after="100" w:afterAutospacing="1"/>
      <w:jc w:val="left"/>
      <w:textAlignment w:val="baseline"/>
    </w:pPr>
    <w:rPr>
      <w:rFonts w:eastAsia="宋体"/>
      <w:sz w:val="24"/>
      <w:lang w:eastAsia="ja-JP"/>
    </w:rPr>
  </w:style>
  <w:style w:type="paragraph" w:customStyle="1" w:styleId="b11">
    <w:name w:val="b1"/>
    <w:basedOn w:val="a0"/>
    <w:rsid w:val="007E0B60"/>
    <w:pPr>
      <w:overflowPunct w:val="0"/>
      <w:autoSpaceDE w:val="0"/>
      <w:autoSpaceDN w:val="0"/>
      <w:adjustRightInd w:val="0"/>
      <w:spacing w:before="100" w:beforeAutospacing="1" w:after="100" w:afterAutospacing="1"/>
      <w:jc w:val="left"/>
      <w:textAlignment w:val="baseline"/>
    </w:pPr>
    <w:rPr>
      <w:rFonts w:eastAsia="宋体"/>
      <w:sz w:val="24"/>
      <w:lang w:eastAsia="ja-JP"/>
    </w:rPr>
  </w:style>
  <w:style w:type="paragraph" w:customStyle="1" w:styleId="CharCharCharChar">
    <w:name w:val="Char Char Char Char"/>
    <w:rsid w:val="007E0B60"/>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rsid w:val="007E0B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4CharChar">
    <w:name w:val="h4 Char Char"/>
    <w:rsid w:val="007E0B60"/>
    <w:rPr>
      <w:rFonts w:ascii="Arial" w:hAnsi="Arial"/>
      <w:sz w:val="24"/>
      <w:lang w:val="en-GB" w:eastAsia="ja-JP" w:bidi="ar-SA"/>
    </w:rPr>
  </w:style>
  <w:style w:type="paragraph" w:customStyle="1" w:styleId="NormalAfter3pt">
    <w:name w:val="Normal + After:  3 pt"/>
    <w:basedOn w:val="a0"/>
    <w:rsid w:val="007E0B60"/>
    <w:pPr>
      <w:tabs>
        <w:tab w:val="num" w:pos="2560"/>
      </w:tabs>
      <w:spacing w:after="180"/>
      <w:ind w:left="2560" w:hanging="357"/>
      <w:jc w:val="left"/>
    </w:pPr>
    <w:rPr>
      <w:rFonts w:eastAsia="宋体"/>
      <w:szCs w:val="20"/>
      <w:lang w:val="en-AU" w:eastAsia="ko-KR"/>
    </w:rPr>
  </w:style>
  <w:style w:type="character" w:customStyle="1" w:styleId="CharChar5">
    <w:name w:val="Char Char5"/>
    <w:semiHidden/>
    <w:rsid w:val="007E0B60"/>
    <w:rPr>
      <w:rFonts w:ascii="Times New Roman" w:hAnsi="Times New Roman"/>
      <w:lang w:eastAsia="en-US"/>
    </w:rPr>
  </w:style>
  <w:style w:type="paragraph" w:customStyle="1" w:styleId="CharChar3CharCharCharCharCharChar">
    <w:name w:val="Char Char3 Char Char Char Char Char Char"/>
    <w:semiHidden/>
    <w:rsid w:val="007E0B60"/>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TableCell0">
    <w:name w:val="Table Cell"/>
    <w:basedOn w:val="TAC"/>
    <w:link w:val="TableCellChar"/>
    <w:qFormat/>
    <w:rsid w:val="007E0B60"/>
    <w:pPr>
      <w:spacing w:after="0"/>
      <w:textAlignment w:val="auto"/>
    </w:pPr>
    <w:rPr>
      <w:rFonts w:eastAsia="宋体"/>
      <w:lang w:val="en-US" w:eastAsia="zh-CN"/>
    </w:rPr>
  </w:style>
  <w:style w:type="character" w:customStyle="1" w:styleId="TableCellChar">
    <w:name w:val="Table Cell Char"/>
    <w:link w:val="TableCell0"/>
    <w:rsid w:val="007E0B60"/>
    <w:rPr>
      <w:rFonts w:ascii="Arial" w:hAnsi="Arial"/>
      <w:sz w:val="18"/>
    </w:rPr>
  </w:style>
  <w:style w:type="paragraph" w:customStyle="1" w:styleId="CharCharCharCharCharChar1">
    <w:name w:val="Char Char Char Char Char Char1"/>
    <w:semiHidden/>
    <w:rsid w:val="007E0B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Char1CharChar1">
    <w:name w:val="Char Char Char Char Char Char1 Char Char1"/>
    <w:next w:val="a0"/>
    <w:semiHidden/>
    <w:rsid w:val="007E0B60"/>
    <w:pPr>
      <w:keepNext/>
      <w:tabs>
        <w:tab w:val="num" w:pos="720"/>
      </w:tabs>
      <w:autoSpaceDE w:val="0"/>
      <w:autoSpaceDN w:val="0"/>
      <w:adjustRightInd w:val="0"/>
      <w:ind w:left="720" w:hanging="360"/>
      <w:jc w:val="both"/>
    </w:pPr>
    <w:rPr>
      <w:kern w:val="2"/>
      <w:lang w:val="en-GB"/>
    </w:rPr>
  </w:style>
  <w:style w:type="character" w:customStyle="1" w:styleId="opdicttext22">
    <w:name w:val="op_dict_text22"/>
    <w:basedOn w:val="a2"/>
    <w:rsid w:val="007E0B60"/>
  </w:style>
  <w:style w:type="character" w:customStyle="1" w:styleId="def">
    <w:name w:val="def"/>
    <w:basedOn w:val="a2"/>
    <w:rsid w:val="007E0B60"/>
  </w:style>
  <w:style w:type="paragraph" w:customStyle="1" w:styleId="Normalwithindent">
    <w:name w:val="Normal with indent"/>
    <w:basedOn w:val="a0"/>
    <w:link w:val="NormalwithindentChar"/>
    <w:qFormat/>
    <w:rsid w:val="007E0B60"/>
    <w:pPr>
      <w:spacing w:before="120" w:line="336" w:lineRule="auto"/>
      <w:ind w:firstLine="397"/>
    </w:pPr>
    <w:rPr>
      <w:rFonts w:eastAsia="Malgun Gothic"/>
      <w:szCs w:val="20"/>
      <w:lang w:val="en-GB" w:eastAsia="zh-CN"/>
    </w:rPr>
  </w:style>
  <w:style w:type="character" w:customStyle="1" w:styleId="NormalwithindentChar">
    <w:name w:val="Normal with indent Char"/>
    <w:link w:val="Normalwithindent"/>
    <w:rsid w:val="007E0B60"/>
    <w:rPr>
      <w:rFonts w:eastAsia="Malgun Gothic"/>
      <w:lang w:val="en-GB"/>
    </w:rPr>
  </w:style>
  <w:style w:type="character" w:customStyle="1" w:styleId="high-light-bg4">
    <w:name w:val="high-light-bg4"/>
    <w:basedOn w:val="a2"/>
    <w:rsid w:val="007E0B60"/>
  </w:style>
  <w:style w:type="character" w:customStyle="1" w:styleId="TitleChar2">
    <w:name w:val="Title Char2"/>
    <w:basedOn w:val="a2"/>
    <w:uiPriority w:val="10"/>
    <w:locked/>
    <w:rsid w:val="007E0B6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1"/>
    <w:next w:val="a1"/>
    <w:rsid w:val="007E0B60"/>
    <w:pPr>
      <w:tabs>
        <w:tab w:val="left" w:pos="0"/>
        <w:tab w:val="num" w:pos="360"/>
      </w:tabs>
      <w:spacing w:after="240"/>
      <w:ind w:left="360" w:hanging="360"/>
      <w:jc w:val="left"/>
      <w:outlineLvl w:val="9"/>
    </w:pPr>
    <w:rPr>
      <w:rFonts w:ascii="Times New Roman" w:eastAsia="MS Gothic" w:hAnsi="Times New Roman" w:cs="Times New Roman"/>
      <w:b w:val="0"/>
      <w:bCs w:val="0"/>
      <w:kern w:val="28"/>
      <w:sz w:val="32"/>
      <w:szCs w:val="20"/>
      <w:lang w:val="en-GB" w:eastAsia="ja-JP"/>
    </w:rPr>
  </w:style>
  <w:style w:type="paragraph" w:customStyle="1" w:styleId="lptext">
    <w:name w:val="lˆptext"/>
    <w:basedOn w:val="a0"/>
    <w:rsid w:val="007E0B60"/>
    <w:pPr>
      <w:spacing w:before="100" w:after="100"/>
      <w:ind w:left="860"/>
      <w:jc w:val="left"/>
    </w:pPr>
    <w:rPr>
      <w:rFonts w:ascii="Times" w:eastAsia="MS Gothic" w:hAnsi="Times"/>
      <w:sz w:val="24"/>
      <w:szCs w:val="20"/>
      <w:lang w:val="en-GB" w:eastAsia="ja-JP"/>
    </w:rPr>
  </w:style>
  <w:style w:type="paragraph" w:customStyle="1" w:styleId="a">
    <w:name w:val="佐藤２"/>
    <w:basedOn w:val="a0"/>
    <w:rsid w:val="007E0B60"/>
    <w:pPr>
      <w:numPr>
        <w:numId w:val="29"/>
      </w:numPr>
      <w:spacing w:after="180"/>
      <w:jc w:val="left"/>
    </w:pPr>
    <w:rPr>
      <w:rFonts w:eastAsia="MS Gothic"/>
      <w:sz w:val="24"/>
      <w:szCs w:val="20"/>
      <w:lang w:val="en-GB" w:eastAsia="ja-JP"/>
    </w:rPr>
  </w:style>
  <w:style w:type="paragraph" w:customStyle="1" w:styleId="ListBulletLast">
    <w:name w:val="List Bullet Last"/>
    <w:aliases w:val="lbl"/>
    <w:basedOn w:val="aff5"/>
    <w:next w:val="a1"/>
    <w:rsid w:val="007E0B60"/>
    <w:pPr>
      <w:spacing w:after="240"/>
      <w:ind w:left="714" w:hanging="357"/>
    </w:pPr>
    <w:rPr>
      <w:rFonts w:ascii="Arial" w:eastAsia="MS Gothic" w:hAnsi="Arial"/>
      <w:sz w:val="24"/>
      <w:lang w:eastAsia="ja-JP"/>
    </w:rPr>
  </w:style>
  <w:style w:type="paragraph" w:styleId="39">
    <w:name w:val="Body Text 3"/>
    <w:basedOn w:val="a0"/>
    <w:link w:val="3a"/>
    <w:rsid w:val="007E0B60"/>
    <w:pPr>
      <w:spacing w:after="0"/>
    </w:pPr>
    <w:rPr>
      <w:rFonts w:eastAsia="MS Gothic"/>
      <w:sz w:val="24"/>
      <w:szCs w:val="20"/>
      <w:lang w:val="en-GB" w:eastAsia="ja-JP"/>
    </w:rPr>
  </w:style>
  <w:style w:type="character" w:customStyle="1" w:styleId="3a">
    <w:name w:val="正文文本 3 字符"/>
    <w:basedOn w:val="a2"/>
    <w:link w:val="39"/>
    <w:rsid w:val="007E0B60"/>
    <w:rPr>
      <w:rFonts w:eastAsia="MS Gothic"/>
      <w:sz w:val="24"/>
      <w:lang w:val="en-GB" w:eastAsia="ja-JP"/>
    </w:rPr>
  </w:style>
  <w:style w:type="paragraph" w:customStyle="1" w:styleId="TableText3">
    <w:name w:val="Table_Text"/>
    <w:basedOn w:val="a0"/>
    <w:rsid w:val="007E0B60"/>
    <w:pPr>
      <w:keepNext/>
      <w:tabs>
        <w:tab w:val="left" w:pos="794"/>
        <w:tab w:val="left" w:pos="1191"/>
        <w:tab w:val="left" w:pos="1588"/>
        <w:tab w:val="left" w:pos="1985"/>
      </w:tabs>
      <w:spacing w:before="100" w:after="100" w:line="190" w:lineRule="exact"/>
    </w:pPr>
    <w:rPr>
      <w:rFonts w:eastAsia="MS Gothic"/>
      <w:sz w:val="18"/>
      <w:szCs w:val="20"/>
      <w:lang w:val="en-GB" w:eastAsia="ja-JP"/>
    </w:rPr>
  </w:style>
  <w:style w:type="paragraph" w:customStyle="1" w:styleId="shortcode">
    <w:name w:val="shortcode"/>
    <w:basedOn w:val="a1"/>
    <w:rsid w:val="007E0B6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ascii="Times" w:eastAsia="Mincho" w:hAnsi="Times"/>
      <w:sz w:val="24"/>
      <w:szCs w:val="20"/>
      <w:lang w:val="en-GB" w:eastAsia="ja-JP"/>
    </w:rPr>
  </w:style>
  <w:style w:type="paragraph" w:customStyle="1" w:styleId="HTMLBody">
    <w:name w:val="HTML Body"/>
    <w:rsid w:val="007E0B60"/>
    <w:pPr>
      <w:widowControl w:val="0"/>
      <w:autoSpaceDE w:val="0"/>
      <w:autoSpaceDN w:val="0"/>
      <w:adjustRightInd w:val="0"/>
    </w:pPr>
    <w:rPr>
      <w:rFonts w:ascii="MS PGothic" w:eastAsia="MS PGothic" w:hAnsi="Century"/>
      <w:lang w:eastAsia="ja-JP"/>
    </w:rPr>
  </w:style>
  <w:style w:type="character" w:customStyle="1" w:styleId="afffc">
    <w:name w:val="図表番号 (文字)"/>
    <w:aliases w:val="cap (文字),cap Char (文字) (文字)1"/>
    <w:rsid w:val="007E0B60"/>
    <w:rPr>
      <w:rFonts w:eastAsia="MS Gothic"/>
      <w:b/>
      <w:noProof w:val="0"/>
      <w:kern w:val="2"/>
      <w:sz w:val="24"/>
      <w:lang w:val="en-GB"/>
    </w:rPr>
  </w:style>
  <w:style w:type="paragraph" w:customStyle="1" w:styleId="Normal1CharChar">
    <w:name w:val="Normal1 Char Char"/>
    <w:rsid w:val="007E0B60"/>
    <w:pPr>
      <w:keepNext/>
      <w:tabs>
        <w:tab w:val="num" w:pos="851"/>
      </w:tabs>
      <w:kinsoku w:val="0"/>
      <w:overflowPunct w:val="0"/>
      <w:autoSpaceDE w:val="0"/>
      <w:autoSpaceDN w:val="0"/>
      <w:adjustRightInd w:val="0"/>
      <w:spacing w:before="60" w:after="60"/>
      <w:ind w:left="851" w:hanging="851"/>
      <w:jc w:val="both"/>
    </w:pPr>
    <w:rPr>
      <w:kern w:val="2"/>
      <w:sz w:val="21"/>
      <w:lang w:val="en-GB" w:eastAsia="ja-JP"/>
    </w:rPr>
  </w:style>
  <w:style w:type="paragraph" w:customStyle="1" w:styleId="CharCharCharCarCarCharCharCarCar">
    <w:name w:val="Char Char Char Car Car Char Char Car Car"/>
    <w:rsid w:val="007E0B60"/>
    <w:pPr>
      <w:keepNext/>
      <w:tabs>
        <w:tab w:val="num"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semiHidden/>
    <w:rsid w:val="007E0B60"/>
    <w:pPr>
      <w:keepNext/>
      <w:tabs>
        <w:tab w:val="num" w:pos="720"/>
      </w:tabs>
      <w:autoSpaceDE w:val="0"/>
      <w:autoSpaceDN w:val="0"/>
      <w:adjustRightInd w:val="0"/>
      <w:ind w:left="720" w:hanging="360"/>
      <w:jc w:val="both"/>
    </w:pPr>
    <w:rPr>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semiHidden/>
    <w:rsid w:val="007E0B60"/>
    <w:pPr>
      <w:keepNext/>
      <w:tabs>
        <w:tab w:val="num" w:pos="720"/>
      </w:tabs>
      <w:autoSpaceDE w:val="0"/>
      <w:autoSpaceDN w:val="0"/>
      <w:adjustRightInd w:val="0"/>
      <w:ind w:left="720" w:hanging="360"/>
      <w:jc w:val="both"/>
    </w:pPr>
    <w:rPr>
      <w:kern w:val="2"/>
      <w:lang w:val="en-GB"/>
    </w:rPr>
  </w:style>
  <w:style w:type="paragraph" w:customStyle="1" w:styleId="CharChar1CharCharCharCharCharCharCharCharCharCharCharCharCharCharChar">
    <w:name w:val="Char Char1 Char Char Char Char Char Char Char Char Char Char Char Char Char Char Char"/>
    <w:semiHidden/>
    <w:rsid w:val="007E0B60"/>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81">
    <w:name w:val="表 (赤)  81"/>
    <w:basedOn w:val="a0"/>
    <w:uiPriority w:val="34"/>
    <w:qFormat/>
    <w:rsid w:val="007E0B60"/>
    <w:pPr>
      <w:spacing w:after="0"/>
      <w:ind w:leftChars="400" w:left="840"/>
      <w:jc w:val="left"/>
    </w:pPr>
    <w:rPr>
      <w:rFonts w:ascii="MS PGothic" w:eastAsia="MS PGothic" w:hAnsi="MS PGothic" w:cs="MS PGothic"/>
      <w:sz w:val="24"/>
      <w:lang w:eastAsia="ja-JP"/>
    </w:rPr>
  </w:style>
  <w:style w:type="paragraph" w:customStyle="1" w:styleId="71">
    <w:name w:val="表 (赤)  71"/>
    <w:hidden/>
    <w:uiPriority w:val="99"/>
    <w:semiHidden/>
    <w:rsid w:val="007E0B60"/>
    <w:rPr>
      <w:rFonts w:eastAsia="MS Gothic"/>
      <w:sz w:val="24"/>
      <w:lang w:val="en-GB" w:eastAsia="ja-JP"/>
    </w:rPr>
  </w:style>
  <w:style w:type="character" w:customStyle="1" w:styleId="Doc-titleChar">
    <w:name w:val="Doc-title Char"/>
    <w:link w:val="Doc-title"/>
    <w:rsid w:val="007E0B60"/>
    <w:rPr>
      <w:rFonts w:ascii="Arial" w:hAnsi="Arial" w:cs="Arial"/>
    </w:rPr>
  </w:style>
  <w:style w:type="paragraph" w:customStyle="1" w:styleId="msonormal0">
    <w:name w:val="msonormal"/>
    <w:basedOn w:val="a0"/>
    <w:rsid w:val="007E0B60"/>
    <w:pPr>
      <w:spacing w:before="100" w:beforeAutospacing="1" w:after="100" w:afterAutospacing="1"/>
      <w:jc w:val="left"/>
    </w:pPr>
    <w:rPr>
      <w:rFonts w:ascii="宋体" w:eastAsia="宋体" w:hAnsi="宋体" w:cs="宋体"/>
      <w:sz w:val="24"/>
      <w:lang w:eastAsia="zh-CN"/>
    </w:rPr>
  </w:style>
  <w:style w:type="paragraph" w:customStyle="1" w:styleId="font5">
    <w:name w:val="font5"/>
    <w:basedOn w:val="a0"/>
    <w:rsid w:val="007E0B60"/>
    <w:pPr>
      <w:spacing w:before="100" w:beforeAutospacing="1" w:after="100" w:afterAutospacing="1"/>
      <w:jc w:val="left"/>
    </w:pPr>
    <w:rPr>
      <w:rFonts w:ascii="等线" w:eastAsia="等线" w:hAnsi="等线" w:cs="宋体"/>
      <w:sz w:val="18"/>
      <w:szCs w:val="18"/>
      <w:lang w:eastAsia="zh-CN"/>
    </w:rPr>
  </w:style>
  <w:style w:type="paragraph" w:customStyle="1" w:styleId="xl65">
    <w:name w:val="xl65"/>
    <w:basedOn w:val="a0"/>
    <w:rsid w:val="007E0B60"/>
    <w:pPr>
      <w:spacing w:before="100" w:beforeAutospacing="1" w:after="100" w:afterAutospacing="1"/>
      <w:jc w:val="center"/>
    </w:pPr>
    <w:rPr>
      <w:rFonts w:ascii="宋体" w:eastAsia="宋体" w:hAnsi="宋体" w:cs="宋体"/>
      <w:sz w:val="16"/>
      <w:szCs w:val="16"/>
      <w:lang w:eastAsia="zh-CN"/>
    </w:rPr>
  </w:style>
  <w:style w:type="paragraph" w:customStyle="1" w:styleId="xl66">
    <w:name w:val="xl66"/>
    <w:basedOn w:val="a0"/>
    <w:rsid w:val="007E0B6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67">
    <w:name w:val="xl67"/>
    <w:basedOn w:val="a0"/>
    <w:rsid w:val="007E0B60"/>
    <w:pPr>
      <w:pBdr>
        <w:top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68">
    <w:name w:val="xl68"/>
    <w:basedOn w:val="a0"/>
    <w:rsid w:val="007E0B60"/>
    <w:pPr>
      <w:spacing w:before="100" w:beforeAutospacing="1" w:after="100" w:afterAutospacing="1"/>
      <w:jc w:val="center"/>
    </w:pPr>
    <w:rPr>
      <w:rFonts w:ascii="宋体" w:eastAsia="宋体" w:hAnsi="宋体" w:cs="宋体"/>
      <w:sz w:val="15"/>
      <w:szCs w:val="15"/>
      <w:lang w:eastAsia="zh-CN"/>
    </w:rPr>
  </w:style>
  <w:style w:type="paragraph" w:customStyle="1" w:styleId="xl69">
    <w:name w:val="xl69"/>
    <w:basedOn w:val="a0"/>
    <w:rsid w:val="007E0B6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0">
    <w:name w:val="xl70"/>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1">
    <w:name w:val="xl71"/>
    <w:basedOn w:val="a0"/>
    <w:rsid w:val="007E0B6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2">
    <w:name w:val="xl72"/>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73">
    <w:name w:val="xl73"/>
    <w:basedOn w:val="a0"/>
    <w:rsid w:val="007E0B6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4">
    <w:name w:val="xl74"/>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5">
    <w:name w:val="xl75"/>
    <w:basedOn w:val="a0"/>
    <w:rsid w:val="007E0B6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6">
    <w:name w:val="xl76"/>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color w:val="FF0000"/>
      <w:sz w:val="16"/>
      <w:szCs w:val="16"/>
      <w:lang w:eastAsia="zh-CN"/>
    </w:rPr>
  </w:style>
  <w:style w:type="paragraph" w:customStyle="1" w:styleId="xl77">
    <w:name w:val="xl77"/>
    <w:basedOn w:val="a0"/>
    <w:rsid w:val="007E0B6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8">
    <w:name w:val="xl78"/>
    <w:basedOn w:val="a0"/>
    <w:rsid w:val="007E0B6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79">
    <w:name w:val="xl79"/>
    <w:basedOn w:val="a0"/>
    <w:rsid w:val="007E0B6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0">
    <w:name w:val="xl80"/>
    <w:basedOn w:val="a0"/>
    <w:rsid w:val="007E0B6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1">
    <w:name w:val="xl81"/>
    <w:basedOn w:val="a0"/>
    <w:rsid w:val="007E0B6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2">
    <w:name w:val="xl82"/>
    <w:basedOn w:val="a0"/>
    <w:rsid w:val="007E0B6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3">
    <w:name w:val="xl83"/>
    <w:basedOn w:val="a0"/>
    <w:rsid w:val="007E0B6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4">
    <w:name w:val="xl84"/>
    <w:basedOn w:val="a0"/>
    <w:rsid w:val="007E0B6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5">
    <w:name w:val="xl85"/>
    <w:basedOn w:val="a0"/>
    <w:rsid w:val="007E0B6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6">
    <w:name w:val="xl86"/>
    <w:basedOn w:val="a0"/>
    <w:rsid w:val="007E0B6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7">
    <w:name w:val="xl87"/>
    <w:basedOn w:val="a0"/>
    <w:rsid w:val="007E0B60"/>
    <w:pPr>
      <w:pBdr>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8">
    <w:name w:val="xl88"/>
    <w:basedOn w:val="a0"/>
    <w:rsid w:val="007E0B6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9">
    <w:name w:val="xl89"/>
    <w:basedOn w:val="a0"/>
    <w:rsid w:val="007E0B60"/>
    <w:pPr>
      <w:pBdr>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90">
    <w:name w:val="xl90"/>
    <w:basedOn w:val="a0"/>
    <w:rsid w:val="007E0B60"/>
    <w:pPr>
      <w:pBdr>
        <w:left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1">
    <w:name w:val="xl91"/>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92">
    <w:name w:val="xl92"/>
    <w:basedOn w:val="a0"/>
    <w:rsid w:val="007E0B60"/>
    <w:pPr>
      <w:pBdr>
        <w:top w:val="single" w:sz="8" w:space="0" w:color="auto"/>
        <w:left w:val="single" w:sz="4" w:space="0" w:color="auto"/>
        <w:right w:val="single" w:sz="4" w:space="0" w:color="auto"/>
      </w:pBdr>
      <w:shd w:val="clear" w:color="000000" w:fill="8EA9DB"/>
      <w:spacing w:before="100" w:beforeAutospacing="1" w:after="100" w:afterAutospacing="1"/>
      <w:jc w:val="left"/>
    </w:pPr>
    <w:rPr>
      <w:rFonts w:ascii="宋体" w:eastAsia="宋体" w:hAnsi="宋体" w:cs="宋体"/>
      <w:sz w:val="16"/>
      <w:szCs w:val="16"/>
      <w:lang w:eastAsia="zh-CN"/>
    </w:rPr>
  </w:style>
  <w:style w:type="paragraph" w:customStyle="1" w:styleId="xl93">
    <w:name w:val="xl93"/>
    <w:basedOn w:val="a0"/>
    <w:rsid w:val="007E0B6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宋体" w:eastAsia="宋体" w:hAnsi="宋体" w:cs="宋体"/>
      <w:color w:val="FF0000"/>
      <w:sz w:val="16"/>
      <w:szCs w:val="16"/>
      <w:lang w:eastAsia="zh-CN"/>
    </w:rPr>
  </w:style>
  <w:style w:type="paragraph" w:customStyle="1" w:styleId="xl94">
    <w:name w:val="xl94"/>
    <w:basedOn w:val="a0"/>
    <w:rsid w:val="007E0B6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5">
    <w:name w:val="xl95"/>
    <w:basedOn w:val="a0"/>
    <w:rsid w:val="007E0B6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6">
    <w:name w:val="xl96"/>
    <w:basedOn w:val="a0"/>
    <w:rsid w:val="007E0B6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7">
    <w:name w:val="xl97"/>
    <w:basedOn w:val="a0"/>
    <w:rsid w:val="007E0B6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8">
    <w:name w:val="xl98"/>
    <w:basedOn w:val="a0"/>
    <w:rsid w:val="007E0B6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9">
    <w:name w:val="xl99"/>
    <w:basedOn w:val="a0"/>
    <w:rsid w:val="007E0B6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0">
    <w:name w:val="xl100"/>
    <w:basedOn w:val="a0"/>
    <w:rsid w:val="007E0B6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1">
    <w:name w:val="xl101"/>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left"/>
    </w:pPr>
    <w:rPr>
      <w:rFonts w:ascii="宋体" w:eastAsia="宋体" w:hAnsi="宋体" w:cs="宋体"/>
      <w:sz w:val="16"/>
      <w:szCs w:val="16"/>
      <w:lang w:eastAsia="zh-CN"/>
    </w:rPr>
  </w:style>
  <w:style w:type="paragraph" w:customStyle="1" w:styleId="xl102">
    <w:name w:val="xl102"/>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3">
    <w:name w:val="xl103"/>
    <w:basedOn w:val="a0"/>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4">
    <w:name w:val="xl104"/>
    <w:basedOn w:val="a0"/>
    <w:rsid w:val="007E0B6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05">
    <w:name w:val="xl105"/>
    <w:basedOn w:val="a0"/>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06">
    <w:name w:val="xl106"/>
    <w:basedOn w:val="a0"/>
    <w:rsid w:val="007E0B60"/>
    <w:pPr>
      <w:pBdr>
        <w:top w:val="single" w:sz="8" w:space="0" w:color="auto"/>
        <w:left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7">
    <w:name w:val="xl107"/>
    <w:basedOn w:val="a0"/>
    <w:rsid w:val="007E0B60"/>
    <w:pPr>
      <w:pBdr>
        <w:left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8">
    <w:name w:val="xl108"/>
    <w:basedOn w:val="a0"/>
    <w:rsid w:val="007E0B6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109">
    <w:name w:val="xl109"/>
    <w:basedOn w:val="a0"/>
    <w:rsid w:val="007E0B60"/>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0">
    <w:name w:val="xl110"/>
    <w:basedOn w:val="a0"/>
    <w:rsid w:val="007E0B60"/>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1">
    <w:name w:val="xl111"/>
    <w:basedOn w:val="a0"/>
    <w:rsid w:val="007E0B60"/>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2">
    <w:name w:val="xl112"/>
    <w:basedOn w:val="a0"/>
    <w:rsid w:val="007E0B6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3">
    <w:name w:val="xl113"/>
    <w:basedOn w:val="a0"/>
    <w:rsid w:val="007E0B6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4">
    <w:name w:val="xl114"/>
    <w:basedOn w:val="a0"/>
    <w:rsid w:val="007E0B6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5">
    <w:name w:val="xl115"/>
    <w:basedOn w:val="a0"/>
    <w:rsid w:val="007E0B6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16">
    <w:name w:val="xl116"/>
    <w:basedOn w:val="a0"/>
    <w:rsid w:val="007E0B6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17">
    <w:name w:val="xl117"/>
    <w:basedOn w:val="a0"/>
    <w:rsid w:val="007E0B6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character" w:customStyle="1" w:styleId="MTEquationSection">
    <w:name w:val="MTEquationSection"/>
    <w:rsid w:val="007E0B60"/>
    <w:rPr>
      <w:rFonts w:ascii="Arial" w:hAnsi="Arial"/>
      <w:vanish/>
      <w:color w:val="FF0000"/>
      <w:sz w:val="24"/>
    </w:rPr>
  </w:style>
  <w:style w:type="paragraph" w:customStyle="1" w:styleId="Bulletedo1">
    <w:name w:val="Bulleted o 1"/>
    <w:basedOn w:val="a0"/>
    <w:rsid w:val="007E0B60"/>
    <w:pPr>
      <w:numPr>
        <w:numId w:val="30"/>
      </w:numPr>
      <w:overflowPunct w:val="0"/>
      <w:autoSpaceDE w:val="0"/>
      <w:autoSpaceDN w:val="0"/>
      <w:adjustRightInd w:val="0"/>
      <w:spacing w:after="180"/>
      <w:jc w:val="left"/>
      <w:textAlignment w:val="baseline"/>
    </w:pPr>
    <w:rPr>
      <w:rFonts w:eastAsia="宋体"/>
      <w:szCs w:val="20"/>
    </w:rPr>
  </w:style>
  <w:style w:type="paragraph" w:customStyle="1" w:styleId="Equation">
    <w:name w:val="Equation"/>
    <w:basedOn w:val="a0"/>
    <w:next w:val="a0"/>
    <w:rsid w:val="007E0B60"/>
    <w:pPr>
      <w:tabs>
        <w:tab w:val="right" w:pos="10206"/>
      </w:tabs>
      <w:overflowPunct w:val="0"/>
      <w:autoSpaceDE w:val="0"/>
      <w:autoSpaceDN w:val="0"/>
      <w:adjustRightInd w:val="0"/>
      <w:spacing w:after="220"/>
      <w:ind w:left="1298"/>
      <w:jc w:val="left"/>
      <w:textAlignment w:val="baseline"/>
    </w:pPr>
    <w:rPr>
      <w:rFonts w:ascii="Arial" w:eastAsia="宋体" w:hAnsi="Arial"/>
      <w:sz w:val="22"/>
      <w:szCs w:val="20"/>
      <w:lang w:eastAsia="zh-CN"/>
    </w:rPr>
  </w:style>
  <w:style w:type="paragraph" w:customStyle="1" w:styleId="11BodyText">
    <w:name w:val="11 BodyText"/>
    <w:basedOn w:val="a0"/>
    <w:rsid w:val="007E0B60"/>
    <w:pPr>
      <w:overflowPunct w:val="0"/>
      <w:autoSpaceDE w:val="0"/>
      <w:autoSpaceDN w:val="0"/>
      <w:adjustRightInd w:val="0"/>
      <w:spacing w:after="220"/>
      <w:ind w:left="1298"/>
      <w:jc w:val="left"/>
      <w:textAlignment w:val="baseline"/>
    </w:pPr>
    <w:rPr>
      <w:rFonts w:ascii="Arial" w:eastAsia="宋体" w:hAnsi="Arial"/>
      <w:sz w:val="22"/>
      <w:szCs w:val="20"/>
    </w:rPr>
  </w:style>
  <w:style w:type="paragraph" w:customStyle="1" w:styleId="bodyCharCharChar">
    <w:name w:val="body Char Char Char"/>
    <w:basedOn w:val="a0"/>
    <w:rsid w:val="007E0B60"/>
    <w:pPr>
      <w:tabs>
        <w:tab w:val="left" w:pos="2160"/>
      </w:tabs>
      <w:overflowPunct w:val="0"/>
      <w:autoSpaceDE w:val="0"/>
      <w:autoSpaceDN w:val="0"/>
      <w:adjustRightInd w:val="0"/>
      <w:spacing w:before="120" w:line="280" w:lineRule="atLeast"/>
      <w:textAlignment w:val="baseline"/>
    </w:pPr>
    <w:rPr>
      <w:rFonts w:ascii="New York" w:eastAsia="宋体" w:hAnsi="New York"/>
      <w:sz w:val="24"/>
      <w:szCs w:val="20"/>
    </w:rPr>
  </w:style>
  <w:style w:type="paragraph" w:customStyle="1" w:styleId="body">
    <w:name w:val="body"/>
    <w:basedOn w:val="a0"/>
    <w:rsid w:val="007E0B60"/>
    <w:pPr>
      <w:tabs>
        <w:tab w:val="left" w:pos="2160"/>
      </w:tabs>
      <w:overflowPunct w:val="0"/>
      <w:autoSpaceDE w:val="0"/>
      <w:autoSpaceDN w:val="0"/>
      <w:adjustRightInd w:val="0"/>
      <w:spacing w:before="120" w:line="280" w:lineRule="atLeast"/>
      <w:textAlignment w:val="baseline"/>
    </w:pPr>
    <w:rPr>
      <w:rFonts w:ascii="New York" w:eastAsia="宋体" w:hAnsi="New York"/>
      <w:sz w:val="24"/>
      <w:szCs w:val="20"/>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7E0B60"/>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E0B60"/>
    <w:rPr>
      <w:rFonts w:ascii="Arial" w:hAnsi="Arial"/>
      <w:sz w:val="32"/>
      <w:lang w:val="en-GB" w:eastAsia="en-US"/>
    </w:rPr>
  </w:style>
  <w:style w:type="character" w:customStyle="1" w:styleId="CharChar3">
    <w:name w:val="Char Char3"/>
    <w:rsid w:val="007E0B60"/>
    <w:rPr>
      <w:rFonts w:ascii="Arial" w:hAnsi="Arial"/>
      <w:sz w:val="36"/>
      <w:lang w:val="en-GB" w:eastAsia="en-US" w:bidi="ar-SA"/>
    </w:rPr>
  </w:style>
  <w:style w:type="character" w:customStyle="1" w:styleId="CharChar2">
    <w:name w:val="Char Char2"/>
    <w:rsid w:val="007E0B60"/>
    <w:rPr>
      <w:rFonts w:ascii="Arial" w:hAnsi="Arial"/>
      <w:sz w:val="32"/>
      <w:lang w:val="en-GB" w:eastAsia="en-US" w:bidi="ar-SA"/>
    </w:rPr>
  </w:style>
  <w:style w:type="character" w:customStyle="1" w:styleId="CharChar1">
    <w:name w:val="Char Char1"/>
    <w:rsid w:val="007E0B60"/>
    <w:rPr>
      <w:rFonts w:ascii="Arial" w:hAnsi="Arial"/>
      <w:sz w:val="28"/>
      <w:lang w:val="en-GB" w:eastAsia="en-US" w:bidi="ar-SA"/>
    </w:rPr>
  </w:style>
  <w:style w:type="character" w:customStyle="1" w:styleId="CharChar">
    <w:name w:val="Char Char"/>
    <w:rsid w:val="007E0B60"/>
    <w:rPr>
      <w:rFonts w:ascii="Arial" w:hAnsi="Arial"/>
      <w:sz w:val="22"/>
      <w:lang w:val="en-GB" w:eastAsia="en-US" w:bidi="ar-SA"/>
    </w:rPr>
  </w:style>
  <w:style w:type="table" w:styleId="-60">
    <w:name w:val="Dark List Accent 6"/>
    <w:basedOn w:val="a3"/>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ffd">
    <w:name w:val="テキスト"/>
    <w:basedOn w:val="a0"/>
    <w:link w:val="afffe"/>
    <w:qFormat/>
    <w:rsid w:val="007E0B60"/>
    <w:pPr>
      <w:widowControl w:val="0"/>
      <w:spacing w:afterLines="50" w:after="180" w:line="320" w:lineRule="exact"/>
      <w:ind w:firstLineChars="100" w:firstLine="210"/>
    </w:pPr>
    <w:rPr>
      <w:rFonts w:ascii="Century" w:eastAsia="MS Mincho" w:hAnsi="Century"/>
      <w:kern w:val="2"/>
      <w:sz w:val="21"/>
      <w:szCs w:val="22"/>
      <w:lang w:val="en-GB" w:eastAsia="ja-JP"/>
    </w:rPr>
  </w:style>
  <w:style w:type="character" w:customStyle="1" w:styleId="afffe">
    <w:name w:val="テキスト (文字)"/>
    <w:link w:val="afffd"/>
    <w:rsid w:val="007E0B60"/>
    <w:rPr>
      <w:rFonts w:ascii="Century" w:eastAsia="MS Mincho" w:hAnsi="Century"/>
      <w:kern w:val="2"/>
      <w:sz w:val="21"/>
      <w:szCs w:val="22"/>
      <w:lang w:val="en-GB" w:eastAsia="ja-JP"/>
    </w:rPr>
  </w:style>
  <w:style w:type="paragraph" w:customStyle="1" w:styleId="gmail-msolistparagraph">
    <w:name w:val="gmail-msolistparagraph"/>
    <w:basedOn w:val="a0"/>
    <w:uiPriority w:val="99"/>
    <w:semiHidden/>
    <w:rsid w:val="007E0B60"/>
    <w:pPr>
      <w:spacing w:before="75" w:after="75"/>
      <w:jc w:val="left"/>
    </w:pPr>
    <w:rPr>
      <w:rFonts w:ascii="Malgun Gothic" w:eastAsia="Malgun Gothic" w:hAnsi="Malgun Gothic" w:cs="Calibri"/>
      <w:szCs w:val="20"/>
      <w:lang w:val="sv-SE" w:eastAsia="sv-SE"/>
    </w:rPr>
  </w:style>
  <w:style w:type="paragraph" w:customStyle="1" w:styleId="gmail-b2">
    <w:name w:val="gmail-b2"/>
    <w:basedOn w:val="a0"/>
    <w:uiPriority w:val="99"/>
    <w:semiHidden/>
    <w:rsid w:val="007E0B60"/>
    <w:pPr>
      <w:spacing w:before="75" w:after="75"/>
      <w:jc w:val="left"/>
    </w:pPr>
    <w:rPr>
      <w:rFonts w:ascii="Malgun Gothic" w:eastAsia="Malgun Gothic" w:hAnsi="Malgun Gothic" w:cs="Calibri"/>
      <w:szCs w:val="20"/>
      <w:lang w:val="sv-SE" w:eastAsia="sv-SE"/>
    </w:rPr>
  </w:style>
  <w:style w:type="character" w:customStyle="1" w:styleId="onecomwebmail-spelle">
    <w:name w:val="onecomwebmail-spelle"/>
    <w:basedOn w:val="a2"/>
    <w:rsid w:val="007E0B60"/>
  </w:style>
  <w:style w:type="paragraph" w:customStyle="1" w:styleId="onecomwebmail-msolistparagraph">
    <w:name w:val="onecomwebmail-msolistparagraph"/>
    <w:basedOn w:val="a0"/>
    <w:rsid w:val="007E0B60"/>
    <w:pPr>
      <w:spacing w:before="100" w:beforeAutospacing="1" w:after="100" w:afterAutospacing="1"/>
      <w:jc w:val="left"/>
    </w:pPr>
    <w:rPr>
      <w:rFonts w:eastAsia="宋体"/>
      <w:sz w:val="24"/>
      <w:lang w:val="sv-SE" w:eastAsia="sv-SE"/>
    </w:rPr>
  </w:style>
  <w:style w:type="paragraph" w:customStyle="1" w:styleId="onecomwebmail-tah">
    <w:name w:val="onecomwebmail-tah"/>
    <w:basedOn w:val="a0"/>
    <w:rsid w:val="007E0B60"/>
    <w:pPr>
      <w:spacing w:before="100" w:beforeAutospacing="1" w:after="100" w:afterAutospacing="1"/>
      <w:jc w:val="left"/>
    </w:pPr>
    <w:rPr>
      <w:rFonts w:eastAsia="宋体"/>
      <w:sz w:val="24"/>
      <w:lang w:val="sv-SE" w:eastAsia="sv-SE"/>
    </w:rPr>
  </w:style>
  <w:style w:type="paragraph" w:customStyle="1" w:styleId="onecomwebmail-tac">
    <w:name w:val="onecomwebmail-tac"/>
    <w:basedOn w:val="a0"/>
    <w:rsid w:val="007E0B60"/>
    <w:pPr>
      <w:spacing w:before="100" w:beforeAutospacing="1" w:after="100" w:afterAutospacing="1"/>
      <w:jc w:val="left"/>
    </w:pPr>
    <w:rPr>
      <w:rFonts w:eastAsia="宋体"/>
      <w:sz w:val="24"/>
      <w:lang w:val="sv-SE" w:eastAsia="sv-SE"/>
    </w:rPr>
  </w:style>
  <w:style w:type="character" w:customStyle="1" w:styleId="onecomwebmail-font">
    <w:name w:val="onecomwebmail-font"/>
    <w:basedOn w:val="a2"/>
    <w:rsid w:val="007E0B60"/>
  </w:style>
  <w:style w:type="character" w:customStyle="1" w:styleId="onecomwebmail-size">
    <w:name w:val="onecomwebmail-size"/>
    <w:basedOn w:val="a2"/>
    <w:rsid w:val="007E0B60"/>
  </w:style>
  <w:style w:type="table" w:customStyle="1" w:styleId="TableGridLight11">
    <w:name w:val="Table Grid Light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a0"/>
    <w:next w:val="a0"/>
    <w:link w:val="rProposalsubChar"/>
    <w:qFormat/>
    <w:rsid w:val="007E0B60"/>
    <w:pPr>
      <w:spacing w:before="120"/>
      <w:ind w:left="720" w:hanging="360"/>
    </w:pPr>
    <w:rPr>
      <w:rFonts w:eastAsia="Malgun Gothic"/>
      <w:i/>
      <w:kern w:val="2"/>
      <w:sz w:val="22"/>
      <w:szCs w:val="22"/>
      <w:lang w:eastAsia="ko-KR"/>
    </w:rPr>
  </w:style>
  <w:style w:type="character" w:customStyle="1" w:styleId="PatApplChar">
    <w:name w:val="Pat Appl Char"/>
    <w:basedOn w:val="a2"/>
    <w:link w:val="PatAppl"/>
    <w:locked/>
    <w:rsid w:val="007E0B60"/>
    <w:rPr>
      <w:rFonts w:ascii="Courier New" w:hAnsi="Courier New"/>
      <w:sz w:val="24"/>
    </w:rPr>
  </w:style>
  <w:style w:type="paragraph" w:customStyle="1" w:styleId="PatAppl">
    <w:name w:val="Pat Appl"/>
    <w:basedOn w:val="a0"/>
    <w:link w:val="PatApplChar"/>
    <w:qFormat/>
    <w:rsid w:val="007E0B60"/>
    <w:pPr>
      <w:tabs>
        <w:tab w:val="num" w:pos="360"/>
        <w:tab w:val="left" w:pos="720"/>
        <w:tab w:val="left" w:pos="1080"/>
      </w:tabs>
      <w:spacing w:after="0" w:line="360" w:lineRule="auto"/>
      <w:ind w:left="360" w:hanging="360"/>
      <w:jc w:val="left"/>
    </w:pPr>
    <w:rPr>
      <w:rFonts w:ascii="Courier New" w:eastAsia="宋体" w:hAnsi="Courier New"/>
      <w:sz w:val="24"/>
      <w:szCs w:val="20"/>
      <w:lang w:eastAsia="zh-CN"/>
    </w:rPr>
  </w:style>
  <w:style w:type="paragraph" w:customStyle="1" w:styleId="3b">
    <w:name w:val="列出段落3"/>
    <w:basedOn w:val="a0"/>
    <w:uiPriority w:val="34"/>
    <w:unhideWhenUsed/>
    <w:qFormat/>
    <w:rsid w:val="007E0B60"/>
    <w:pPr>
      <w:widowControl w:val="0"/>
      <w:spacing w:after="200" w:line="276" w:lineRule="auto"/>
      <w:ind w:leftChars="400" w:left="840"/>
      <w:jc w:val="left"/>
    </w:pPr>
    <w:rPr>
      <w:rFonts w:eastAsia="宋体"/>
      <w:kern w:val="2"/>
      <w:lang w:eastAsia="zh-CN"/>
    </w:rPr>
  </w:style>
  <w:style w:type="paragraph" w:customStyle="1" w:styleId="112">
    <w:name w:val="列出段落11"/>
    <w:basedOn w:val="a0"/>
    <w:uiPriority w:val="34"/>
    <w:unhideWhenUsed/>
    <w:qFormat/>
    <w:rsid w:val="007E0B60"/>
    <w:pPr>
      <w:widowControl w:val="0"/>
      <w:spacing w:after="200" w:line="276" w:lineRule="auto"/>
      <w:ind w:firstLineChars="200" w:firstLine="420"/>
    </w:pPr>
    <w:rPr>
      <w:rFonts w:eastAsia="宋体"/>
      <w:kern w:val="2"/>
      <w:sz w:val="21"/>
      <w:lang w:eastAsia="zh-CN"/>
    </w:rPr>
  </w:style>
  <w:style w:type="paragraph" w:customStyle="1" w:styleId="ListParagraph1">
    <w:name w:val="List Paragraph1"/>
    <w:basedOn w:val="a0"/>
    <w:qFormat/>
    <w:rsid w:val="007E0B60"/>
    <w:pPr>
      <w:spacing w:after="0"/>
      <w:ind w:left="720"/>
      <w:contextualSpacing/>
      <w:jc w:val="left"/>
    </w:pPr>
    <w:rPr>
      <w:rFonts w:eastAsia="宋体"/>
      <w:sz w:val="24"/>
      <w:lang w:eastAsia="zh-CN"/>
    </w:rPr>
  </w:style>
  <w:style w:type="paragraph" w:customStyle="1" w:styleId="TdocHeader1">
    <w:name w:val="Tdoc_Header_1"/>
    <w:basedOn w:val="a6"/>
    <w:rsid w:val="007E0B60"/>
    <w:pPr>
      <w:widowControl w:val="0"/>
      <w:tabs>
        <w:tab w:val="clear" w:pos="4536"/>
        <w:tab w:val="right" w:pos="10206"/>
      </w:tabs>
      <w:spacing w:after="0"/>
      <w:ind w:left="720" w:hanging="720"/>
    </w:pPr>
    <w:rPr>
      <w:rFonts w:eastAsia="Batang"/>
      <w:szCs w:val="20"/>
      <w:lang w:val="en-GB"/>
    </w:rPr>
  </w:style>
  <w:style w:type="paragraph" w:customStyle="1" w:styleId="TdocHeading2">
    <w:name w:val="Tdoc_Heading_2"/>
    <w:basedOn w:val="a0"/>
    <w:rsid w:val="007E0B60"/>
    <w:pPr>
      <w:spacing w:after="0"/>
      <w:ind w:left="720" w:hanging="720"/>
      <w:jc w:val="left"/>
    </w:pPr>
    <w:rPr>
      <w:rFonts w:ascii="Times" w:eastAsia="Batang" w:hAnsi="Times"/>
      <w:lang w:val="en-GB"/>
    </w:rPr>
  </w:style>
  <w:style w:type="paragraph" w:customStyle="1" w:styleId="Default">
    <w:name w:val="Default"/>
    <w:rsid w:val="007E0B60"/>
    <w:pPr>
      <w:autoSpaceDE w:val="0"/>
      <w:autoSpaceDN w:val="0"/>
      <w:adjustRightInd w:val="0"/>
      <w:ind w:left="720" w:hanging="360"/>
    </w:pPr>
    <w:rPr>
      <w:rFonts w:ascii="Arial" w:hAnsi="Arial" w:cs="Arial"/>
      <w:color w:val="000000"/>
      <w:sz w:val="24"/>
      <w:szCs w:val="24"/>
      <w:lang w:eastAsia="en-US"/>
    </w:rPr>
  </w:style>
  <w:style w:type="paragraph" w:customStyle="1" w:styleId="Statement">
    <w:name w:val="Statement"/>
    <w:basedOn w:val="a0"/>
    <w:rsid w:val="007E0B60"/>
    <w:pPr>
      <w:keepNext/>
      <w:spacing w:after="0"/>
      <w:ind w:left="601" w:hanging="601"/>
      <w:jc w:val="left"/>
    </w:pPr>
    <w:rPr>
      <w:rFonts w:eastAsia="Batang"/>
      <w:b/>
      <w:i/>
      <w:lang w:eastAsia="ko-KR"/>
    </w:rPr>
  </w:style>
  <w:style w:type="character" w:customStyle="1" w:styleId="Alcatel-Lucent-4">
    <w:name w:val="Alcatel-Lucent-4"/>
    <w:semiHidden/>
    <w:rsid w:val="007E0B60"/>
    <w:rPr>
      <w:rFonts w:ascii="Arial" w:hAnsi="Arial"/>
      <w:color w:val="auto"/>
      <w:sz w:val="20"/>
    </w:rPr>
  </w:style>
  <w:style w:type="paragraph" w:customStyle="1" w:styleId="StatementBody">
    <w:name w:val="Statement Body"/>
    <w:basedOn w:val="a0"/>
    <w:link w:val="StatementBodyChar"/>
    <w:rsid w:val="007E0B60"/>
    <w:pPr>
      <w:numPr>
        <w:numId w:val="32"/>
      </w:numPr>
      <w:spacing w:after="100" w:afterAutospacing="1"/>
      <w:contextualSpacing/>
      <w:jc w:val="left"/>
    </w:pPr>
    <w:rPr>
      <w:rFonts w:eastAsia="宋体"/>
      <w:lang w:eastAsia="ko-KR"/>
    </w:rPr>
  </w:style>
  <w:style w:type="character" w:customStyle="1" w:styleId="StatementBodyChar">
    <w:name w:val="Statement Body Char"/>
    <w:link w:val="StatementBody"/>
    <w:locked/>
    <w:rsid w:val="007E0B60"/>
    <w:rPr>
      <w:szCs w:val="24"/>
      <w:lang w:eastAsia="ko-KR"/>
    </w:rPr>
  </w:style>
  <w:style w:type="paragraph" w:customStyle="1" w:styleId="StyleHeading1NMPHeading1H1h11h12h13h14h15h16appheadin">
    <w:name w:val="Style Heading 1NMP Heading 1H1h11h12h13h14h15h16app headin..."/>
    <w:basedOn w:val="1"/>
    <w:rsid w:val="007E0B60"/>
    <w:pPr>
      <w:keepNext w:val="0"/>
      <w:widowControl w:val="0"/>
      <w:tabs>
        <w:tab w:val="num" w:pos="432"/>
      </w:tabs>
      <w:spacing w:before="240" w:after="60"/>
      <w:ind w:left="432" w:hanging="432"/>
      <w:jc w:val="left"/>
    </w:pPr>
    <w:rPr>
      <w:rFonts w:eastAsia="Batang" w:cs="Times New Roman"/>
      <w:lang w:val="en-GB"/>
    </w:rPr>
  </w:style>
  <w:style w:type="character" w:customStyle="1" w:styleId="Alcatel-Lucent2">
    <w:name w:val="Alcatel-Lucent2"/>
    <w:semiHidden/>
    <w:rsid w:val="007E0B60"/>
    <w:rPr>
      <w:rFonts w:ascii="Arial" w:hAnsi="Arial"/>
      <w:color w:val="auto"/>
      <w:sz w:val="20"/>
    </w:rPr>
  </w:style>
  <w:style w:type="character" w:customStyle="1" w:styleId="UnresolvedMention1">
    <w:name w:val="Unresolved Mention1"/>
    <w:uiPriority w:val="99"/>
    <w:semiHidden/>
    <w:unhideWhenUsed/>
    <w:rsid w:val="007E0B60"/>
    <w:rPr>
      <w:color w:val="808080"/>
      <w:shd w:val="clear" w:color="auto" w:fill="E6E6E6"/>
    </w:rPr>
  </w:style>
  <w:style w:type="character" w:customStyle="1" w:styleId="53">
    <w:name w:val="(文字) (文字)5"/>
    <w:semiHidden/>
    <w:rsid w:val="007E0B60"/>
    <w:rPr>
      <w:rFonts w:ascii="Times New Roman" w:hAnsi="Times New Roman"/>
      <w:lang w:eastAsia="en-US"/>
    </w:rPr>
  </w:style>
  <w:style w:type="paragraph" w:customStyle="1" w:styleId="TableCell1">
    <w:name w:val="TableCell"/>
    <w:basedOn w:val="a0"/>
    <w:qFormat/>
    <w:rsid w:val="007E0B60"/>
    <w:pPr>
      <w:autoSpaceDE w:val="0"/>
      <w:autoSpaceDN w:val="0"/>
      <w:adjustRightInd w:val="0"/>
      <w:snapToGrid w:val="0"/>
      <w:spacing w:before="20" w:after="20"/>
      <w:jc w:val="left"/>
    </w:pPr>
    <w:rPr>
      <w:rFonts w:eastAsia="宋体"/>
      <w:szCs w:val="21"/>
      <w:lang w:eastAsia="zh-CN"/>
    </w:rPr>
  </w:style>
  <w:style w:type="paragraph" w:customStyle="1" w:styleId="ListParagraph3">
    <w:name w:val="List Paragraph3"/>
    <w:basedOn w:val="a0"/>
    <w:qFormat/>
    <w:rsid w:val="007E0B60"/>
    <w:pPr>
      <w:spacing w:after="0"/>
      <w:ind w:left="720"/>
      <w:contextualSpacing/>
      <w:jc w:val="left"/>
    </w:pPr>
    <w:rPr>
      <w:rFonts w:eastAsia="宋体"/>
      <w:sz w:val="24"/>
      <w:lang w:eastAsia="zh-CN"/>
    </w:rPr>
  </w:style>
  <w:style w:type="paragraph" w:customStyle="1" w:styleId="ListParagraph2">
    <w:name w:val="List Paragraph2"/>
    <w:basedOn w:val="a0"/>
    <w:qFormat/>
    <w:rsid w:val="007E0B60"/>
    <w:pPr>
      <w:spacing w:after="0"/>
      <w:ind w:left="720"/>
      <w:contextualSpacing/>
      <w:jc w:val="left"/>
    </w:pPr>
    <w:rPr>
      <w:rFonts w:eastAsia="宋体"/>
      <w:sz w:val="24"/>
      <w:lang w:eastAsia="zh-CN"/>
    </w:rPr>
  </w:style>
  <w:style w:type="paragraph" w:customStyle="1" w:styleId="ListParagraph5">
    <w:name w:val="List Paragraph5"/>
    <w:basedOn w:val="a0"/>
    <w:qFormat/>
    <w:rsid w:val="007E0B60"/>
    <w:pPr>
      <w:spacing w:after="0"/>
      <w:ind w:left="720"/>
      <w:contextualSpacing/>
      <w:jc w:val="left"/>
    </w:pPr>
    <w:rPr>
      <w:rFonts w:eastAsia="宋体"/>
      <w:sz w:val="24"/>
      <w:lang w:eastAsia="zh-CN"/>
    </w:rPr>
  </w:style>
  <w:style w:type="paragraph" w:customStyle="1" w:styleId="ListParagraph4">
    <w:name w:val="List Paragraph4"/>
    <w:basedOn w:val="a0"/>
    <w:qFormat/>
    <w:rsid w:val="007E0B60"/>
    <w:pPr>
      <w:spacing w:after="0"/>
      <w:ind w:left="720"/>
      <w:contextualSpacing/>
      <w:jc w:val="left"/>
    </w:pPr>
    <w:rPr>
      <w:rFonts w:eastAsia="宋体"/>
      <w:sz w:val="24"/>
      <w:lang w:eastAsia="zh-CN"/>
    </w:rPr>
  </w:style>
  <w:style w:type="character" w:styleId="affff">
    <w:name w:val="Subtle Emphasis"/>
    <w:basedOn w:val="a2"/>
    <w:uiPriority w:val="19"/>
    <w:qFormat/>
    <w:rsid w:val="007E0B60"/>
    <w:rPr>
      <w:i/>
      <w:color w:val="404040"/>
    </w:rPr>
  </w:style>
  <w:style w:type="paragraph" w:customStyle="1" w:styleId="62">
    <w:name w:val="标题 62"/>
    <w:basedOn w:val="a0"/>
    <w:rsid w:val="007E0B60"/>
    <w:pPr>
      <w:tabs>
        <w:tab w:val="num" w:pos="1152"/>
      </w:tabs>
      <w:spacing w:after="0"/>
      <w:jc w:val="left"/>
    </w:pPr>
    <w:rPr>
      <w:rFonts w:ascii="Times" w:eastAsia="MS PGothic" w:hAnsi="Times" w:cs="Times"/>
      <w:szCs w:val="20"/>
      <w:lang w:eastAsia="ja-JP"/>
    </w:rPr>
  </w:style>
  <w:style w:type="paragraph" w:customStyle="1" w:styleId="72">
    <w:name w:val="标题 72"/>
    <w:basedOn w:val="a0"/>
    <w:rsid w:val="007E0B60"/>
    <w:pPr>
      <w:tabs>
        <w:tab w:val="num" w:pos="1296"/>
      </w:tabs>
      <w:spacing w:after="0"/>
      <w:jc w:val="left"/>
    </w:pPr>
    <w:rPr>
      <w:rFonts w:ascii="Times" w:eastAsia="MS PGothic" w:hAnsi="Times" w:cs="Times"/>
      <w:szCs w:val="20"/>
      <w:lang w:eastAsia="ja-JP"/>
    </w:rPr>
  </w:style>
  <w:style w:type="paragraph" w:customStyle="1" w:styleId="ListParagraph7">
    <w:name w:val="List Paragraph7"/>
    <w:basedOn w:val="a0"/>
    <w:qFormat/>
    <w:rsid w:val="007E0B60"/>
    <w:pPr>
      <w:spacing w:after="0"/>
      <w:ind w:left="720"/>
      <w:contextualSpacing/>
      <w:jc w:val="left"/>
    </w:pPr>
    <w:rPr>
      <w:rFonts w:eastAsia="宋体"/>
      <w:sz w:val="24"/>
      <w:lang w:eastAsia="zh-CN"/>
    </w:rPr>
  </w:style>
  <w:style w:type="paragraph" w:customStyle="1" w:styleId="ListParagraph6">
    <w:name w:val="List Paragraph6"/>
    <w:basedOn w:val="a0"/>
    <w:qFormat/>
    <w:rsid w:val="007E0B60"/>
    <w:pPr>
      <w:spacing w:after="0"/>
      <w:ind w:left="720"/>
      <w:contextualSpacing/>
      <w:jc w:val="left"/>
    </w:pPr>
    <w:rPr>
      <w:rFonts w:eastAsia="宋体"/>
      <w:sz w:val="24"/>
      <w:lang w:eastAsia="zh-CN"/>
    </w:rPr>
  </w:style>
  <w:style w:type="paragraph" w:customStyle="1" w:styleId="61">
    <w:name w:val="标题 61"/>
    <w:basedOn w:val="a0"/>
    <w:rsid w:val="007E0B60"/>
    <w:pPr>
      <w:tabs>
        <w:tab w:val="num" w:pos="1152"/>
      </w:tabs>
      <w:spacing w:after="0"/>
      <w:jc w:val="left"/>
    </w:pPr>
    <w:rPr>
      <w:rFonts w:ascii="Times" w:eastAsia="MS PGothic" w:hAnsi="Times" w:cs="Times"/>
      <w:szCs w:val="20"/>
      <w:lang w:eastAsia="ja-JP"/>
    </w:rPr>
  </w:style>
  <w:style w:type="paragraph" w:customStyle="1" w:styleId="ListParagraph8">
    <w:name w:val="List Paragraph8"/>
    <w:basedOn w:val="a0"/>
    <w:qFormat/>
    <w:rsid w:val="007E0B60"/>
    <w:pPr>
      <w:spacing w:after="0"/>
      <w:ind w:left="720"/>
      <w:contextualSpacing/>
      <w:jc w:val="left"/>
    </w:pPr>
    <w:rPr>
      <w:rFonts w:eastAsia="宋体"/>
      <w:sz w:val="24"/>
      <w:lang w:eastAsia="zh-CN"/>
    </w:rPr>
  </w:style>
  <w:style w:type="paragraph" w:customStyle="1" w:styleId="StyleHeading1H1h1appheading1l1MemoHeading1h11h12h13h">
    <w:name w:val="Style Heading 1H1h1app heading 1l1Memo Heading 1h11h12h13h..."/>
    <w:basedOn w:val="1"/>
    <w:rsid w:val="007E0B60"/>
    <w:pPr>
      <w:keepNext w:val="0"/>
      <w:widowControl w:val="0"/>
      <w:numPr>
        <w:numId w:val="33"/>
      </w:numPr>
      <w:tabs>
        <w:tab w:val="num" w:pos="720"/>
      </w:tabs>
      <w:spacing w:before="240" w:after="60"/>
      <w:jc w:val="left"/>
    </w:pPr>
    <w:rPr>
      <w:rFonts w:ascii="Helvetica" w:hAnsi="Helvetica" w:cs="Times New Roman"/>
      <w:szCs w:val="20"/>
      <w:lang w:eastAsia="en-US"/>
    </w:rPr>
  </w:style>
  <w:style w:type="paragraph" w:customStyle="1" w:styleId="710">
    <w:name w:val="标题 71"/>
    <w:basedOn w:val="a0"/>
    <w:rsid w:val="007E0B60"/>
    <w:pPr>
      <w:tabs>
        <w:tab w:val="num" w:pos="1296"/>
      </w:tabs>
      <w:spacing w:after="0"/>
      <w:jc w:val="left"/>
    </w:pPr>
    <w:rPr>
      <w:rFonts w:ascii="Times" w:eastAsia="MS PGothic" w:hAnsi="Times" w:cs="Times"/>
      <w:szCs w:val="20"/>
      <w:lang w:eastAsia="ja-JP"/>
    </w:rPr>
  </w:style>
  <w:style w:type="paragraph" w:customStyle="1" w:styleId="IvDbodytext">
    <w:name w:val="IvD bodytext"/>
    <w:basedOn w:val="a1"/>
    <w:link w:val="IvDbodytextChar"/>
    <w:qFormat/>
    <w:rsid w:val="007E0B60"/>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rPr>
  </w:style>
  <w:style w:type="character" w:customStyle="1" w:styleId="IvDbodytextChar">
    <w:name w:val="IvD bodytext Char"/>
    <w:link w:val="IvDbodytext"/>
    <w:locked/>
    <w:rsid w:val="007E0B60"/>
    <w:rPr>
      <w:rFonts w:ascii="Arial" w:eastAsia="Times New Roman" w:hAnsi="Arial"/>
      <w:spacing w:val="2"/>
      <w:lang w:eastAsia="en-US"/>
    </w:rPr>
  </w:style>
  <w:style w:type="character" w:customStyle="1" w:styleId="130">
    <w:name w:val="表 (青) 13 (文字)"/>
    <w:link w:val="-1"/>
    <w:uiPriority w:val="34"/>
    <w:locked/>
    <w:rsid w:val="007E0B60"/>
    <w:rPr>
      <w:rFonts w:eastAsia="MS Gothic"/>
      <w:sz w:val="24"/>
      <w:lang w:val="en-GB" w:eastAsia="en-US"/>
    </w:rPr>
  </w:style>
  <w:style w:type="table" w:styleId="-1">
    <w:name w:val="Colorful List Accent 1"/>
    <w:basedOn w:val="a3"/>
    <w:link w:val="130"/>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a0"/>
    <w:rsid w:val="007E0B60"/>
    <w:pPr>
      <w:adjustRightInd w:val="0"/>
      <w:snapToGrid w:val="0"/>
      <w:spacing w:beforeLines="50" w:after="100" w:afterAutospacing="1"/>
    </w:pPr>
    <w:rPr>
      <w:rFonts w:eastAsia="Batang"/>
      <w:b/>
      <w:sz w:val="28"/>
      <w:szCs w:val="20"/>
      <w:lang w:val="en-GB" w:eastAsia="ko-KR"/>
    </w:rPr>
  </w:style>
  <w:style w:type="paragraph" w:customStyle="1" w:styleId="heading3">
    <w:name w:val="heading3"/>
    <w:basedOn w:val="a0"/>
    <w:rsid w:val="007E0B60"/>
    <w:pPr>
      <w:keepNext/>
      <w:spacing w:before="240" w:after="60"/>
      <w:ind w:left="720" w:hanging="720"/>
      <w:jc w:val="left"/>
    </w:pPr>
    <w:rPr>
      <w:rFonts w:ascii="Arial" w:eastAsia="MS PGothic" w:hAnsi="Arial" w:cs="Arial"/>
      <w:color w:val="000000"/>
      <w:szCs w:val="20"/>
      <w:lang w:eastAsia="ja-JP"/>
    </w:rPr>
  </w:style>
  <w:style w:type="paragraph" w:customStyle="1" w:styleId="heading4">
    <w:name w:val="heading4"/>
    <w:basedOn w:val="a0"/>
    <w:rsid w:val="007E0B60"/>
    <w:pPr>
      <w:keepNext/>
      <w:spacing w:before="240" w:after="60"/>
      <w:ind w:left="864" w:hanging="864"/>
      <w:jc w:val="left"/>
    </w:pPr>
    <w:rPr>
      <w:rFonts w:ascii="Arial" w:eastAsia="MS PGothic" w:hAnsi="Arial" w:cs="Arial"/>
      <w:i/>
      <w:iCs/>
      <w:color w:val="000000"/>
      <w:szCs w:val="20"/>
      <w:lang w:eastAsia="ja-JP"/>
    </w:rPr>
  </w:style>
  <w:style w:type="character" w:customStyle="1" w:styleId="Mention1">
    <w:name w:val="Mention1"/>
    <w:uiPriority w:val="99"/>
    <w:semiHidden/>
    <w:unhideWhenUsed/>
    <w:rsid w:val="007E0B60"/>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7E0B60"/>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7E0B60"/>
    <w:rPr>
      <w:rFonts w:ascii="Arial" w:hAnsi="Arial"/>
      <w:b/>
      <w:i/>
      <w:sz w:val="26"/>
      <w:lang w:val="en-GB"/>
    </w:rPr>
  </w:style>
  <w:style w:type="paragraph" w:customStyle="1" w:styleId="Paragraph">
    <w:name w:val="Paragraph"/>
    <w:basedOn w:val="a0"/>
    <w:link w:val="ParagraphChar"/>
    <w:qFormat/>
    <w:rsid w:val="007E0B60"/>
    <w:pPr>
      <w:spacing w:before="220" w:after="0"/>
      <w:jc w:val="left"/>
    </w:pPr>
    <w:rPr>
      <w:rFonts w:eastAsia="宋体"/>
      <w:sz w:val="22"/>
      <w:szCs w:val="20"/>
      <w:lang w:val="en-GB"/>
    </w:rPr>
  </w:style>
  <w:style w:type="character" w:customStyle="1" w:styleId="ParagraphChar">
    <w:name w:val="Paragraph Char"/>
    <w:link w:val="Paragraph"/>
    <w:locked/>
    <w:rsid w:val="007E0B60"/>
    <w:rPr>
      <w:sz w:val="22"/>
      <w:lang w:val="en-GB" w:eastAsia="en-US"/>
    </w:rPr>
  </w:style>
  <w:style w:type="character" w:customStyle="1" w:styleId="ColorfulList-Accent1Char">
    <w:name w:val="Colorful List - Accent 1 Char"/>
    <w:uiPriority w:val="34"/>
    <w:locked/>
    <w:rsid w:val="007E0B60"/>
    <w:rPr>
      <w:rFonts w:eastAsia="MS Gothic"/>
      <w:sz w:val="24"/>
      <w:lang w:eastAsia="en-US"/>
    </w:rPr>
  </w:style>
  <w:style w:type="table" w:customStyle="1" w:styleId="4-51">
    <w:name w:val="网格表 4 - 着色 51"/>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7E0B60"/>
    <w:rPr>
      <w:color w:val="000000"/>
    </w:rPr>
  </w:style>
  <w:style w:type="numbering" w:customStyle="1" w:styleId="StyleBulletedSymbolsymbolLeft025Hanging025">
    <w:name w:val="Style Bulleted Symbol (symbol) Left:  0.25&quot; Hanging:  0.25&quot;"/>
    <w:rsid w:val="007E0B60"/>
  </w:style>
  <w:style w:type="table" w:customStyle="1" w:styleId="TableGrid11">
    <w:name w:val="Table Grid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a0"/>
    <w:next w:val="a0"/>
    <w:link w:val="rProposalChar"/>
    <w:qFormat/>
    <w:rsid w:val="007E0B60"/>
    <w:pPr>
      <w:spacing w:before="120"/>
      <w:ind w:leftChars="213" w:left="1275" w:hanging="849"/>
    </w:pPr>
    <w:rPr>
      <w:rFonts w:eastAsia="Malgun Gothic"/>
      <w:i/>
      <w:kern w:val="2"/>
      <w:sz w:val="22"/>
      <w:szCs w:val="22"/>
      <w:lang w:eastAsia="ko-KR"/>
    </w:rPr>
  </w:style>
  <w:style w:type="character" w:customStyle="1" w:styleId="rProposalChar">
    <w:name w:val="rProposal Char"/>
    <w:link w:val="rProposal"/>
    <w:locked/>
    <w:rsid w:val="007E0B60"/>
    <w:rPr>
      <w:rFonts w:eastAsia="Malgun Gothic"/>
      <w:i/>
      <w:kern w:val="2"/>
      <w:sz w:val="22"/>
      <w:szCs w:val="22"/>
      <w:lang w:eastAsia="ko-KR"/>
    </w:rPr>
  </w:style>
  <w:style w:type="paragraph" w:customStyle="1" w:styleId="Proposalsub">
    <w:name w:val="Proposal_sub"/>
    <w:basedOn w:val="a0"/>
    <w:qFormat/>
    <w:rsid w:val="007E0B60"/>
    <w:pPr>
      <w:numPr>
        <w:numId w:val="38"/>
      </w:numPr>
      <w:spacing w:before="120"/>
      <w:ind w:left="1167" w:hanging="283"/>
    </w:pPr>
    <w:rPr>
      <w:rFonts w:eastAsia="Malgun Gothic"/>
      <w:kern w:val="2"/>
      <w:szCs w:val="22"/>
      <w:lang w:eastAsia="ko-KR"/>
    </w:rPr>
  </w:style>
  <w:style w:type="paragraph" w:customStyle="1" w:styleId="Proposalsubsub">
    <w:name w:val="Proposal_sub_sub"/>
    <w:basedOn w:val="a0"/>
    <w:qFormat/>
    <w:rsid w:val="007E0B60"/>
    <w:pPr>
      <w:numPr>
        <w:ilvl w:val="1"/>
        <w:numId w:val="38"/>
      </w:numPr>
      <w:spacing w:before="120"/>
      <w:ind w:left="1593"/>
    </w:pPr>
    <w:rPr>
      <w:rFonts w:eastAsia="Malgun Gothic"/>
      <w:kern w:val="2"/>
      <w:szCs w:val="22"/>
      <w:lang w:eastAsia="ko-KR"/>
    </w:rPr>
  </w:style>
  <w:style w:type="character" w:customStyle="1" w:styleId="rProposalsubChar">
    <w:name w:val="rProposal_sub Char"/>
    <w:link w:val="rProposalsub"/>
    <w:locked/>
    <w:rsid w:val="007E0B60"/>
    <w:rPr>
      <w:rFonts w:eastAsia="Malgun Gothic"/>
      <w:i/>
      <w:kern w:val="2"/>
      <w:sz w:val="22"/>
      <w:szCs w:val="22"/>
      <w:lang w:eastAsia="ko-KR"/>
    </w:rPr>
  </w:style>
  <w:style w:type="paragraph" w:customStyle="1" w:styleId="ParagraphNumbering">
    <w:name w:val="Paragraph Numbering"/>
    <w:basedOn w:val="a0"/>
    <w:rsid w:val="007E0B60"/>
    <w:pPr>
      <w:numPr>
        <w:numId w:val="39"/>
      </w:numPr>
      <w:tabs>
        <w:tab w:val="left" w:pos="851"/>
      </w:tabs>
      <w:spacing w:after="0" w:line="360" w:lineRule="auto"/>
      <w:jc w:val="left"/>
    </w:pPr>
    <w:rPr>
      <w:rFonts w:ascii="Arial" w:eastAsia="MS Mincho" w:hAnsi="Arial" w:cs="MS PGothic"/>
      <w:sz w:val="22"/>
      <w:szCs w:val="22"/>
      <w:lang w:eastAsia="ja-JP"/>
    </w:rPr>
  </w:style>
  <w:style w:type="character" w:customStyle="1" w:styleId="NOChar1">
    <w:name w:val="NO Char1"/>
    <w:rsid w:val="007E0B60"/>
    <w:rPr>
      <w:sz w:val="24"/>
      <w:lang w:val="en-GB" w:eastAsia="en-US"/>
    </w:rPr>
  </w:style>
  <w:style w:type="character" w:customStyle="1" w:styleId="CommentaireCar">
    <w:name w:val="Commentaire Car"/>
    <w:rsid w:val="007E0B60"/>
    <w:rPr>
      <w:sz w:val="20"/>
    </w:rPr>
  </w:style>
  <w:style w:type="character" w:customStyle="1" w:styleId="citationref">
    <w:name w:val="citationref"/>
    <w:rsid w:val="007E0B60"/>
  </w:style>
  <w:style w:type="character" w:customStyle="1" w:styleId="mw-mmv-title">
    <w:name w:val="mw-mmv-title"/>
    <w:rsid w:val="007E0B60"/>
  </w:style>
  <w:style w:type="character" w:customStyle="1" w:styleId="legend-color">
    <w:name w:val="legend-color"/>
    <w:rsid w:val="007E0B60"/>
  </w:style>
  <w:style w:type="paragraph" w:customStyle="1" w:styleId="Equationlegend">
    <w:name w:val="Equation_legend"/>
    <w:basedOn w:val="affd"/>
    <w:link w:val="EquationlegendChar"/>
    <w:rsid w:val="007E0B60"/>
    <w:pPr>
      <w:widowControl/>
      <w:tabs>
        <w:tab w:val="right" w:pos="1701"/>
        <w:tab w:val="left" w:pos="1985"/>
      </w:tabs>
      <w:overflowPunct w:val="0"/>
      <w:autoSpaceDE w:val="0"/>
      <w:autoSpaceDN w:val="0"/>
      <w:spacing w:beforeLines="0" w:before="80" w:line="240" w:lineRule="auto"/>
      <w:ind w:left="1985" w:firstLineChars="0" w:hanging="1985"/>
    </w:pPr>
    <w:rPr>
      <w:rFonts w:eastAsia="等线"/>
      <w:snapToGrid/>
      <w:sz w:val="24"/>
      <w:szCs w:val="20"/>
      <w:lang w:eastAsia="en-US"/>
    </w:rPr>
  </w:style>
  <w:style w:type="character" w:customStyle="1" w:styleId="EquationlegendChar">
    <w:name w:val="Equation_legend Char"/>
    <w:link w:val="Equationlegend"/>
    <w:locked/>
    <w:rsid w:val="007E0B60"/>
    <w:rPr>
      <w:rFonts w:eastAsia="等线"/>
      <w:sz w:val="24"/>
      <w:lang w:eastAsia="en-US"/>
    </w:rPr>
  </w:style>
  <w:style w:type="character" w:customStyle="1" w:styleId="colour">
    <w:name w:val="colour"/>
    <w:basedOn w:val="a2"/>
    <w:rsid w:val="007E0B60"/>
    <w:rPr>
      <w:rFonts w:cs="Times New Roman"/>
    </w:rPr>
  </w:style>
  <w:style w:type="character" w:customStyle="1" w:styleId="highlight">
    <w:name w:val="highlight"/>
    <w:basedOn w:val="a2"/>
    <w:rsid w:val="007E0B60"/>
    <w:rPr>
      <w:rFonts w:cs="Times New Roman"/>
    </w:rPr>
  </w:style>
  <w:style w:type="character" w:customStyle="1" w:styleId="TitleChar4">
    <w:name w:val="Title Char4"/>
    <w:basedOn w:val="a2"/>
    <w:uiPriority w:val="10"/>
    <w:locked/>
    <w:rsid w:val="007E0B6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7E0B60"/>
    <w:pPr>
      <w:numPr>
        <w:numId w:val="36"/>
      </w:numPr>
    </w:pPr>
  </w:style>
  <w:style w:type="numbering" w:customStyle="1" w:styleId="StyleBulleted">
    <w:name w:val="Style Bulleted"/>
    <w:rsid w:val="007E0B60"/>
  </w:style>
  <w:style w:type="numbering" w:customStyle="1" w:styleId="StyleBulletedSymbolsymbolLeft025Hanging0252">
    <w:name w:val="Style Bulleted Symbol (symbol) Left:  0.25&quot; Hanging:  0.25&quot;2"/>
    <w:rsid w:val="007E0B60"/>
    <w:pPr>
      <w:numPr>
        <w:numId w:val="37"/>
      </w:numPr>
    </w:pPr>
  </w:style>
  <w:style w:type="numbering" w:customStyle="1" w:styleId="StyleBulletedSymbolsymbolLeft025Hanging0251">
    <w:name w:val="Style Bulleted Symbol (symbol) Left:  0.25&quot; Hanging:  0.25&quot;1"/>
    <w:rsid w:val="007E0B60"/>
  </w:style>
  <w:style w:type="paragraph" w:customStyle="1" w:styleId="onecomwebmail-onecomwebmail-msonormal">
    <w:name w:val="onecomwebmail-onecomwebmail-msonormal"/>
    <w:basedOn w:val="a0"/>
    <w:rsid w:val="007E0B60"/>
    <w:pPr>
      <w:spacing w:before="100" w:beforeAutospacing="1" w:after="100" w:afterAutospacing="1"/>
      <w:jc w:val="left"/>
    </w:pPr>
    <w:rPr>
      <w:rFonts w:eastAsia="宋体"/>
      <w:sz w:val="24"/>
    </w:rPr>
  </w:style>
  <w:style w:type="paragraph" w:styleId="z-0">
    <w:name w:val="HTML Top of Form"/>
    <w:basedOn w:val="a0"/>
    <w:next w:val="a0"/>
    <w:link w:val="z-"/>
    <w:hidden/>
    <w:uiPriority w:val="99"/>
    <w:rsid w:val="007E0B60"/>
    <w:pPr>
      <w:pBdr>
        <w:bottom w:val="single" w:sz="6" w:space="1" w:color="auto"/>
      </w:pBdr>
      <w:spacing w:after="0"/>
      <w:jc w:val="center"/>
    </w:pPr>
    <w:rPr>
      <w:rFonts w:ascii="Arial" w:eastAsia="宋体" w:hAnsi="Arial"/>
      <w:vanish/>
      <w:sz w:val="16"/>
      <w:szCs w:val="16"/>
      <w:lang w:eastAsia="zh-CN"/>
    </w:rPr>
  </w:style>
  <w:style w:type="character" w:customStyle="1" w:styleId="z-10">
    <w:name w:val="z-窗体顶端 字符1"/>
    <w:basedOn w:val="a2"/>
    <w:uiPriority w:val="99"/>
    <w:rsid w:val="007E0B60"/>
    <w:rPr>
      <w:rFonts w:ascii="Arial" w:eastAsia="Times New Roman" w:hAnsi="Arial" w:cs="Arial"/>
      <w:vanish/>
      <w:sz w:val="16"/>
      <w:szCs w:val="16"/>
      <w:lang w:eastAsia="en-US"/>
    </w:rPr>
  </w:style>
  <w:style w:type="character" w:customStyle="1" w:styleId="z-Char1">
    <w:name w:val="z-窗体顶端 Char1"/>
    <w:basedOn w:val="a2"/>
    <w:uiPriority w:val="99"/>
    <w:semiHidden/>
    <w:rsid w:val="007E0B60"/>
    <w:rPr>
      <w:rFonts w:ascii="Arial" w:hAnsi="Arial" w:cs="Arial"/>
      <w:vanish/>
      <w:sz w:val="16"/>
      <w:szCs w:val="16"/>
      <w:lang w:val="en-GB" w:eastAsia="en-US"/>
    </w:rPr>
  </w:style>
  <w:style w:type="character" w:customStyle="1" w:styleId="z-TopofFormChar1">
    <w:name w:val="z-Top of Form Char1"/>
    <w:basedOn w:val="a2"/>
    <w:rsid w:val="007E0B60"/>
    <w:rPr>
      <w:rFonts w:ascii="Arial" w:hAnsi="Arial" w:cs="Arial"/>
      <w:vanish/>
      <w:sz w:val="16"/>
      <w:szCs w:val="16"/>
      <w:lang w:eastAsia="en-US"/>
    </w:rPr>
  </w:style>
  <w:style w:type="paragraph" w:styleId="z-2">
    <w:name w:val="HTML Bottom of Form"/>
    <w:basedOn w:val="a0"/>
    <w:next w:val="a0"/>
    <w:link w:val="z-1"/>
    <w:hidden/>
    <w:uiPriority w:val="99"/>
    <w:rsid w:val="007E0B60"/>
    <w:pPr>
      <w:pBdr>
        <w:top w:val="single" w:sz="6" w:space="1" w:color="auto"/>
      </w:pBdr>
      <w:spacing w:after="0"/>
      <w:jc w:val="center"/>
    </w:pPr>
    <w:rPr>
      <w:rFonts w:ascii="Arial" w:eastAsia="宋体" w:hAnsi="Arial"/>
      <w:vanish/>
      <w:sz w:val="16"/>
      <w:szCs w:val="16"/>
      <w:lang w:eastAsia="zh-CN"/>
    </w:rPr>
  </w:style>
  <w:style w:type="character" w:customStyle="1" w:styleId="z-11">
    <w:name w:val="z-窗体底端 字符1"/>
    <w:basedOn w:val="a2"/>
    <w:uiPriority w:val="99"/>
    <w:rsid w:val="007E0B60"/>
    <w:rPr>
      <w:rFonts w:ascii="Arial" w:eastAsia="Times New Roman" w:hAnsi="Arial" w:cs="Arial"/>
      <w:vanish/>
      <w:sz w:val="16"/>
      <w:szCs w:val="16"/>
      <w:lang w:eastAsia="en-US"/>
    </w:rPr>
  </w:style>
  <w:style w:type="character" w:customStyle="1" w:styleId="z-Char10">
    <w:name w:val="z-窗体底端 Char1"/>
    <w:basedOn w:val="a2"/>
    <w:uiPriority w:val="99"/>
    <w:semiHidden/>
    <w:rsid w:val="007E0B60"/>
    <w:rPr>
      <w:rFonts w:ascii="Arial" w:hAnsi="Arial" w:cs="Arial"/>
      <w:vanish/>
      <w:sz w:val="16"/>
      <w:szCs w:val="16"/>
      <w:lang w:val="en-GB" w:eastAsia="en-US"/>
    </w:rPr>
  </w:style>
  <w:style w:type="character" w:customStyle="1" w:styleId="z-BottomofFormChar1">
    <w:name w:val="z-Bottom of Form Char1"/>
    <w:basedOn w:val="a2"/>
    <w:rsid w:val="007E0B60"/>
    <w:rPr>
      <w:rFonts w:ascii="Arial" w:hAnsi="Arial" w:cs="Arial"/>
      <w:vanish/>
      <w:sz w:val="16"/>
      <w:szCs w:val="16"/>
      <w:lang w:eastAsia="en-US"/>
    </w:rPr>
  </w:style>
  <w:style w:type="character" w:customStyle="1" w:styleId="Char10">
    <w:name w:val="日期 Char1"/>
    <w:basedOn w:val="a2"/>
    <w:uiPriority w:val="99"/>
    <w:rsid w:val="007E0B60"/>
    <w:rPr>
      <w:rFonts w:ascii="Times New Roman" w:hAnsi="Times New Roman"/>
      <w:lang w:val="en-GB" w:eastAsia="en-US"/>
    </w:rPr>
  </w:style>
  <w:style w:type="character" w:customStyle="1" w:styleId="DateChar1">
    <w:name w:val="Date Char1"/>
    <w:basedOn w:val="a2"/>
    <w:rsid w:val="007E0B60"/>
    <w:rPr>
      <w:lang w:eastAsia="en-US"/>
    </w:rPr>
  </w:style>
  <w:style w:type="paragraph" w:styleId="afff3">
    <w:name w:val="Subtitle"/>
    <w:basedOn w:val="a0"/>
    <w:next w:val="a0"/>
    <w:link w:val="afff2"/>
    <w:uiPriority w:val="11"/>
    <w:qFormat/>
    <w:rsid w:val="007E0B60"/>
    <w:pPr>
      <w:numPr>
        <w:ilvl w:val="1"/>
      </w:numPr>
      <w:spacing w:after="160"/>
      <w:jc w:val="left"/>
    </w:pPr>
    <w:rPr>
      <w:rFonts w:ascii="Calibri Light" w:eastAsia="宋体" w:hAnsi="Calibri Light"/>
      <w:b/>
      <w:i/>
      <w:iCs/>
      <w:color w:val="4472C4"/>
      <w:spacing w:val="15"/>
      <w:lang w:eastAsia="zh-CN"/>
    </w:rPr>
  </w:style>
  <w:style w:type="character" w:customStyle="1" w:styleId="19">
    <w:name w:val="副标题 字符1"/>
    <w:basedOn w:val="a2"/>
    <w:uiPriority w:val="11"/>
    <w:rsid w:val="007E0B60"/>
    <w:rPr>
      <w:rFonts w:asciiTheme="minorHAnsi" w:eastAsiaTheme="minorEastAsia" w:hAnsiTheme="minorHAnsi" w:cstheme="minorBidi"/>
      <w:b/>
      <w:bCs/>
      <w:kern w:val="28"/>
      <w:sz w:val="32"/>
      <w:szCs w:val="32"/>
      <w:lang w:eastAsia="en-US"/>
    </w:rPr>
  </w:style>
  <w:style w:type="character" w:customStyle="1" w:styleId="Char11">
    <w:name w:val="副标题 Char1"/>
    <w:basedOn w:val="a2"/>
    <w:uiPriority w:val="11"/>
    <w:rsid w:val="007E0B60"/>
    <w:rPr>
      <w:rFonts w:ascii="Cambria" w:eastAsia="宋体" w:hAnsi="Cambria" w:cs="Times New Roman"/>
      <w:b/>
      <w:bCs/>
      <w:kern w:val="28"/>
      <w:sz w:val="32"/>
      <w:szCs w:val="32"/>
      <w:lang w:val="en-GB" w:eastAsia="en-US"/>
    </w:rPr>
  </w:style>
  <w:style w:type="character" w:customStyle="1" w:styleId="SubtitleChar1">
    <w:name w:val="Subtitle Char1"/>
    <w:basedOn w:val="a2"/>
    <w:rsid w:val="007E0B60"/>
    <w:rPr>
      <w:rFonts w:ascii="Calibri" w:eastAsia="等线" w:hAnsi="Calibri" w:cs="Times New Roman"/>
      <w:color w:val="5A5A5A"/>
      <w:spacing w:val="15"/>
      <w:sz w:val="22"/>
      <w:szCs w:val="22"/>
      <w:lang w:eastAsia="en-US"/>
    </w:rPr>
  </w:style>
  <w:style w:type="character" w:customStyle="1" w:styleId="BodyTextIndent3Char1">
    <w:name w:val="Body Text Indent 3 Char1"/>
    <w:basedOn w:val="a2"/>
    <w:rsid w:val="007E0B60"/>
    <w:rPr>
      <w:rFonts w:ascii="Times New Roman" w:hAnsi="Times New Roman"/>
      <w:sz w:val="16"/>
      <w:szCs w:val="16"/>
      <w:lang w:val="en-GB" w:eastAsia="en-US"/>
    </w:rPr>
  </w:style>
  <w:style w:type="table" w:customStyle="1" w:styleId="TableGrid3">
    <w:name w:val="Table Grid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2">
    <w:name w:val="Table Grid Light1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
    <w:name w:val="浅色列表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2">
    <w:name w:val="Index Heading2"/>
    <w:basedOn w:val="a0"/>
    <w:next w:val="a0"/>
    <w:rsid w:val="007E0B60"/>
    <w:pPr>
      <w:pBdr>
        <w:top w:val="single" w:sz="12" w:space="0" w:color="auto"/>
      </w:pBdr>
      <w:spacing w:before="360" w:after="240"/>
      <w:jc w:val="left"/>
    </w:pPr>
    <w:rPr>
      <w:rFonts w:eastAsia="宋体"/>
      <w:b/>
      <w:i/>
      <w:sz w:val="26"/>
      <w:szCs w:val="20"/>
      <w:lang w:val="en-GB"/>
    </w:rPr>
  </w:style>
  <w:style w:type="table" w:customStyle="1" w:styleId="DarkList-Accent61">
    <w:name w:val="Dark List - Accent 6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3">
    <w:name w:val="Index Heading3"/>
    <w:basedOn w:val="a0"/>
    <w:next w:val="a0"/>
    <w:rsid w:val="007E0B60"/>
    <w:pPr>
      <w:pBdr>
        <w:top w:val="single" w:sz="12" w:space="0" w:color="auto"/>
      </w:pBdr>
      <w:spacing w:before="360" w:after="240"/>
      <w:jc w:val="left"/>
    </w:pPr>
    <w:rPr>
      <w:rFonts w:eastAsia="宋体"/>
      <w:b/>
      <w:i/>
      <w:sz w:val="26"/>
      <w:szCs w:val="20"/>
      <w:lang w:val="en-GB"/>
    </w:rPr>
  </w:style>
  <w:style w:type="table" w:customStyle="1" w:styleId="DarkList-Accent62">
    <w:name w:val="Dark List - Accent 6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
    <w:name w:val="网格型1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
    <w:name w:val="浅色列表1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a0"/>
    <w:next w:val="a0"/>
    <w:rsid w:val="007E0B60"/>
    <w:pPr>
      <w:spacing w:after="160" w:line="259" w:lineRule="auto"/>
      <w:ind w:left="1418" w:hanging="1418"/>
      <w:jc w:val="left"/>
    </w:pPr>
    <w:rPr>
      <w:rFonts w:ascii="Calibri" w:eastAsia="Calibri" w:hAnsi="Calibri"/>
      <w:b/>
      <w:sz w:val="22"/>
      <w:szCs w:val="22"/>
    </w:rPr>
  </w:style>
  <w:style w:type="paragraph" w:customStyle="1" w:styleId="IndexHeading4">
    <w:name w:val="Index Heading4"/>
    <w:basedOn w:val="a0"/>
    <w:next w:val="a0"/>
    <w:rsid w:val="007E0B60"/>
    <w:pPr>
      <w:pBdr>
        <w:top w:val="single" w:sz="12" w:space="0" w:color="auto"/>
      </w:pBdr>
      <w:spacing w:before="360" w:after="240"/>
      <w:jc w:val="left"/>
    </w:pPr>
    <w:rPr>
      <w:rFonts w:eastAsia="宋体"/>
      <w:b/>
      <w:i/>
      <w:sz w:val="26"/>
      <w:szCs w:val="20"/>
      <w:lang w:val="en-GB"/>
    </w:rPr>
  </w:style>
  <w:style w:type="table" w:customStyle="1" w:styleId="DarkList-Accent63">
    <w:name w:val="Dark List - Accent 6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7E0B60"/>
    <w:rPr>
      <w:rFonts w:ascii="Calibri" w:eastAsia="Calibri" w:hAnsi="Calibri"/>
      <w:sz w:val="22"/>
      <w:szCs w:val="22"/>
    </w:rPr>
  </w:style>
  <w:style w:type="paragraph" w:customStyle="1" w:styleId="3GPPAgreements">
    <w:name w:val="3GPP Agreements"/>
    <w:basedOn w:val="a0"/>
    <w:link w:val="3GPPAgreementsChar"/>
    <w:qFormat/>
    <w:rsid w:val="007E0B60"/>
    <w:pPr>
      <w:numPr>
        <w:numId w:val="40"/>
      </w:numPr>
      <w:spacing w:before="60" w:after="60" w:line="256" w:lineRule="auto"/>
    </w:pPr>
    <w:rPr>
      <w:rFonts w:ascii="Calibri" w:eastAsia="Calibri" w:hAnsi="Calibri"/>
      <w:sz w:val="22"/>
      <w:szCs w:val="22"/>
      <w:lang w:eastAsia="zh-CN"/>
    </w:rPr>
  </w:style>
  <w:style w:type="character" w:customStyle="1" w:styleId="3GPPTextChar">
    <w:name w:val="3GPP Text Char"/>
    <w:link w:val="3GPPText"/>
    <w:qFormat/>
    <w:locked/>
    <w:rsid w:val="007E0B60"/>
  </w:style>
  <w:style w:type="paragraph" w:customStyle="1" w:styleId="3GPPText">
    <w:name w:val="3GPP Text"/>
    <w:basedOn w:val="a0"/>
    <w:link w:val="3GPPTextChar"/>
    <w:qFormat/>
    <w:rsid w:val="007E0B60"/>
    <w:pPr>
      <w:spacing w:before="120" w:after="160" w:line="256" w:lineRule="auto"/>
    </w:pPr>
    <w:rPr>
      <w:rFonts w:eastAsia="宋体"/>
      <w:szCs w:val="20"/>
      <w:lang w:eastAsia="zh-CN"/>
    </w:rPr>
  </w:style>
  <w:style w:type="table" w:customStyle="1" w:styleId="210">
    <w:name w:val="网格型21"/>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
    <w:name w:val="List Number 3"/>
    <w:basedOn w:val="a0"/>
    <w:unhideWhenUsed/>
    <w:rsid w:val="007E0B60"/>
    <w:pPr>
      <w:numPr>
        <w:numId w:val="14"/>
      </w:numPr>
      <w:tabs>
        <w:tab w:val="num" w:pos="2041"/>
      </w:tabs>
      <w:spacing w:after="180"/>
      <w:ind w:left="2041" w:hanging="737"/>
      <w:contextualSpacing/>
      <w:jc w:val="left"/>
    </w:pPr>
    <w:rPr>
      <w:rFonts w:eastAsia="宋体"/>
      <w:szCs w:val="20"/>
      <w:lang w:val="en-GB"/>
    </w:rPr>
  </w:style>
  <w:style w:type="numbering" w:customStyle="1" w:styleId="2f2">
    <w:name w:val="无列表2"/>
    <w:next w:val="a4"/>
    <w:uiPriority w:val="99"/>
    <w:semiHidden/>
    <w:unhideWhenUsed/>
    <w:rsid w:val="007E0B60"/>
  </w:style>
  <w:style w:type="paragraph" w:customStyle="1" w:styleId="TOC20">
    <w:name w:val="TOC 标题2"/>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table" w:customStyle="1" w:styleId="-11">
    <w:name w:val="彩色列表 - 着色 11"/>
    <w:basedOn w:val="a3"/>
    <w:next w:val="-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3">
    <w:name w:val="Style Bulleted Symbol (symbol) Left:  0.25&quot; Hanging:  0.25&quot;3"/>
    <w:rsid w:val="007E0B60"/>
  </w:style>
  <w:style w:type="numbering" w:customStyle="1" w:styleId="StyleBulletedSymbolsymbolLeft025Hanging01">
    <w:name w:val="Style Bulleted Symbol (symbol) Left:  0.25&quot; Hanging:  0.1"/>
    <w:rsid w:val="007E0B60"/>
  </w:style>
  <w:style w:type="numbering" w:customStyle="1" w:styleId="StyleBulleted1">
    <w:name w:val="Style Bulleted1"/>
    <w:rsid w:val="007E0B60"/>
  </w:style>
  <w:style w:type="numbering" w:customStyle="1" w:styleId="StyleBulletedSymbolsymbolLeft025Hanging02521">
    <w:name w:val="Style Bulleted Symbol (symbol) Left:  0.25&quot; Hanging:  0.25&quot;21"/>
    <w:rsid w:val="007E0B60"/>
  </w:style>
  <w:style w:type="numbering" w:customStyle="1" w:styleId="StyleBulletedSymbolsymbolLeft025Hanging02511">
    <w:name w:val="Style Bulleted Symbol (symbol) Left:  0.25&quot; Hanging:  0.25&quot;11"/>
    <w:rsid w:val="007E0B60"/>
  </w:style>
  <w:style w:type="numbering" w:customStyle="1" w:styleId="3c">
    <w:name w:val="无列表3"/>
    <w:next w:val="a4"/>
    <w:uiPriority w:val="99"/>
    <w:semiHidden/>
    <w:unhideWhenUsed/>
    <w:rsid w:val="007E0B60"/>
  </w:style>
  <w:style w:type="paragraph" w:customStyle="1" w:styleId="TOC30">
    <w:name w:val="TOC 标题3"/>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table" w:customStyle="1" w:styleId="-12">
    <w:name w:val="彩色列表 - 着色 12"/>
    <w:basedOn w:val="a3"/>
    <w:next w:val="-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4">
    <w:name w:val="Style Bulleted Symbol (symbol) Left:  0.25&quot; Hanging:  0.25&quot;4"/>
    <w:rsid w:val="007E0B60"/>
    <w:pPr>
      <w:numPr>
        <w:numId w:val="31"/>
      </w:numPr>
    </w:pPr>
  </w:style>
  <w:style w:type="numbering" w:customStyle="1" w:styleId="StyleBulletedSymbolsymbolLeft025Hanging02">
    <w:name w:val="Style Bulleted Symbol (symbol) Left:  0.25&quot; Hanging:  0.2"/>
    <w:rsid w:val="007E0B60"/>
  </w:style>
  <w:style w:type="numbering" w:customStyle="1" w:styleId="StyleBulleted2">
    <w:name w:val="Style Bulleted2"/>
    <w:rsid w:val="007E0B60"/>
  </w:style>
  <w:style w:type="numbering" w:customStyle="1" w:styleId="StyleBulletedSymbolsymbolLeft025Hanging02522">
    <w:name w:val="Style Bulleted Symbol (symbol) Left:  0.25&quot; Hanging:  0.25&quot;22"/>
    <w:rsid w:val="007E0B60"/>
  </w:style>
  <w:style w:type="numbering" w:customStyle="1" w:styleId="StyleBulletedSymbolsymbolLeft025Hanging02512">
    <w:name w:val="Style Bulleted Symbol (symbol) Left:  0.25&quot; Hanging:  0.25&quot;12"/>
    <w:rsid w:val="007E0B60"/>
  </w:style>
  <w:style w:type="paragraph" w:styleId="TOC">
    <w:name w:val="TOC Heading"/>
    <w:basedOn w:val="1"/>
    <w:next w:val="a0"/>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numbering" w:customStyle="1" w:styleId="NoList1">
    <w:name w:val="No List1"/>
    <w:next w:val="a4"/>
    <w:uiPriority w:val="99"/>
    <w:semiHidden/>
    <w:unhideWhenUsed/>
    <w:rsid w:val="007E0B60"/>
  </w:style>
  <w:style w:type="numbering" w:customStyle="1" w:styleId="StyleBulletedSymbolsymbolLeft025Hanging0255">
    <w:name w:val="Style Bulleted Symbol (symbol) Left:  0.25&quot; Hanging:  0.25&quot;5"/>
    <w:rsid w:val="007E0B60"/>
  </w:style>
  <w:style w:type="numbering" w:customStyle="1" w:styleId="StyleBulletedSymbolsymbolLeft025Hanging03">
    <w:name w:val="Style Bulleted Symbol (symbol) Left:  0.25&quot; Hanging:  0.3"/>
    <w:rsid w:val="007E0B60"/>
  </w:style>
  <w:style w:type="numbering" w:customStyle="1" w:styleId="StyleBulleted3">
    <w:name w:val="Style Bulleted3"/>
    <w:rsid w:val="007E0B60"/>
  </w:style>
  <w:style w:type="numbering" w:customStyle="1" w:styleId="StyleBulletedSymbolsymbolLeft025Hanging02523">
    <w:name w:val="Style Bulleted Symbol (symbol) Left:  0.25&quot; Hanging:  0.25&quot;23"/>
    <w:rsid w:val="007E0B60"/>
  </w:style>
  <w:style w:type="numbering" w:customStyle="1" w:styleId="StyleBulletedSymbolsymbolLeft025Hanging02513">
    <w:name w:val="Style Bulleted Symbol (symbol) Left:  0.25&quot; Hanging:  0.25&quot;13"/>
    <w:rsid w:val="007E0B60"/>
  </w:style>
  <w:style w:type="numbering" w:customStyle="1" w:styleId="NoList2">
    <w:name w:val="No List2"/>
    <w:next w:val="a4"/>
    <w:uiPriority w:val="99"/>
    <w:semiHidden/>
    <w:unhideWhenUsed/>
    <w:rsid w:val="007E0B60"/>
  </w:style>
  <w:style w:type="numbering" w:customStyle="1" w:styleId="1110">
    <w:name w:val="无列表111"/>
    <w:next w:val="a4"/>
    <w:uiPriority w:val="99"/>
    <w:semiHidden/>
    <w:unhideWhenUsed/>
    <w:rsid w:val="007E0B60"/>
  </w:style>
  <w:style w:type="numbering" w:customStyle="1" w:styleId="NoList3">
    <w:name w:val="No List3"/>
    <w:next w:val="a4"/>
    <w:uiPriority w:val="99"/>
    <w:semiHidden/>
    <w:unhideWhenUsed/>
    <w:rsid w:val="007E0B60"/>
  </w:style>
  <w:style w:type="numbering" w:customStyle="1" w:styleId="122">
    <w:name w:val="无列表12"/>
    <w:next w:val="a4"/>
    <w:uiPriority w:val="99"/>
    <w:semiHidden/>
    <w:unhideWhenUsed/>
    <w:rsid w:val="007E0B60"/>
  </w:style>
  <w:style w:type="numbering" w:customStyle="1" w:styleId="StyleBulletedSymbolsymbolLeft025Hanging02541">
    <w:name w:val="Style Bulleted Symbol (symbol) Left:  0.25&quot; Hanging:  0.25&quot;41"/>
    <w:rsid w:val="007E0B60"/>
  </w:style>
  <w:style w:type="numbering" w:customStyle="1" w:styleId="StyleBulletedSymbolsymbolLeft025Hanging021">
    <w:name w:val="Style Bulleted Symbol (symbol) Left:  0.25&quot; Hanging:  0.21"/>
    <w:rsid w:val="007E0B60"/>
  </w:style>
  <w:style w:type="numbering" w:customStyle="1" w:styleId="StyleBulleted21">
    <w:name w:val="Style Bulleted21"/>
    <w:rsid w:val="007E0B60"/>
  </w:style>
  <w:style w:type="numbering" w:customStyle="1" w:styleId="StyleBulletedSymbolsymbolLeft025Hanging025221">
    <w:name w:val="Style Bulleted Symbol (symbol) Left:  0.25&quot; Hanging:  0.25&quot;221"/>
    <w:rsid w:val="007E0B60"/>
  </w:style>
  <w:style w:type="numbering" w:customStyle="1" w:styleId="StyleBulletedSymbolsymbolLeft025Hanging025121">
    <w:name w:val="Style Bulleted Symbol (symbol) Left:  0.25&quot; Hanging:  0.25&quot;121"/>
    <w:rsid w:val="007E0B60"/>
  </w:style>
  <w:style w:type="numbering" w:customStyle="1" w:styleId="NoList4">
    <w:name w:val="No List4"/>
    <w:next w:val="a4"/>
    <w:uiPriority w:val="99"/>
    <w:semiHidden/>
    <w:unhideWhenUsed/>
    <w:rsid w:val="007E0B60"/>
  </w:style>
  <w:style w:type="numbering" w:customStyle="1" w:styleId="133">
    <w:name w:val="无列表13"/>
    <w:next w:val="a4"/>
    <w:uiPriority w:val="99"/>
    <w:semiHidden/>
    <w:unhideWhenUsed/>
    <w:rsid w:val="007E0B60"/>
  </w:style>
  <w:style w:type="numbering" w:customStyle="1" w:styleId="StyleBulletedSymbolsymbolLeft025Hanging02551">
    <w:name w:val="Style Bulleted Symbol (symbol) Left:  0.25&quot; Hanging:  0.25&quot;51"/>
    <w:rsid w:val="007E0B60"/>
  </w:style>
  <w:style w:type="numbering" w:customStyle="1" w:styleId="StyleBulletedSymbolsymbolLeft025Hanging031">
    <w:name w:val="Style Bulleted Symbol (symbol) Left:  0.25&quot; Hanging:  0.31"/>
    <w:rsid w:val="007E0B60"/>
  </w:style>
  <w:style w:type="numbering" w:customStyle="1" w:styleId="StyleBulleted31">
    <w:name w:val="Style Bulleted31"/>
    <w:rsid w:val="007E0B60"/>
  </w:style>
  <w:style w:type="numbering" w:customStyle="1" w:styleId="StyleBulletedSymbolsymbolLeft025Hanging025231">
    <w:name w:val="Style Bulleted Symbol (symbol) Left:  0.25&quot; Hanging:  0.25&quot;231"/>
    <w:rsid w:val="007E0B60"/>
  </w:style>
  <w:style w:type="numbering" w:customStyle="1" w:styleId="StyleBulletedSymbolsymbolLeft025Hanging025131">
    <w:name w:val="Style Bulleted Symbol (symbol) Left:  0.25&quot; Hanging:  0.25&quot;131"/>
    <w:rsid w:val="007E0B60"/>
  </w:style>
  <w:style w:type="numbering" w:customStyle="1" w:styleId="StyleBulletedSymbolsymbolLeft025Hanging02514">
    <w:name w:val="Style Bulleted Symbol (symbol) Left:  0.25&quot; Hanging:  0.25&quot;14"/>
    <w:rsid w:val="007E0B60"/>
  </w:style>
  <w:style w:type="character" w:customStyle="1" w:styleId="1a">
    <w:name w:val="日期 字符1"/>
    <w:basedOn w:val="a2"/>
    <w:uiPriority w:val="99"/>
    <w:semiHidden/>
    <w:rsid w:val="007E0B60"/>
    <w:rPr>
      <w:rFonts w:ascii="Times New Roman" w:hAnsi="Times New Roman"/>
      <w:lang w:val="en-GB" w:eastAsia="en-US"/>
    </w:rPr>
  </w:style>
  <w:style w:type="numbering" w:customStyle="1" w:styleId="44">
    <w:name w:val="无列表4"/>
    <w:next w:val="a4"/>
    <w:uiPriority w:val="99"/>
    <w:semiHidden/>
    <w:unhideWhenUsed/>
    <w:rsid w:val="007E0B60"/>
  </w:style>
  <w:style w:type="table" w:customStyle="1" w:styleId="TableGrid15">
    <w:name w:val="Table Grid1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0">
    <w:name w:val="Table Grid2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0">
    <w:name w:val="网格型1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
    <w:name w:val="Table Grid Light1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
    <w:name w:val="Plain Table 11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
    <w:name w:val="古典型 2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
    <w:name w:val="古典型 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精巧型 2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b">
    <w:name w:val="表格主题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简明型 2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1">
    <w:name w:val="浅色列表1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浅色底纹 - 着色 6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中等深浅底纹 2 - 着色 3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
    <w:name w:val="网格型 4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0">
    <w:name w:val="网格型 3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4">
    <w:name w:val="网格型 2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c">
    <w:name w:val="典雅型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610">
    <w:name w:val="深色列表 - 着色 6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
    <w:name w:val="Table Grid Light11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
    <w:name w:val="Plain Table 111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
    <w:name w:val="彩色列表 - 着色 13"/>
    <w:basedOn w:val="a3"/>
    <w:next w:val="-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
    <w:name w:val="网格表 4 - 着色 511"/>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6">
    <w:name w:val="Style Bulleted Symbol (symbol) Left:  0.25&quot; Hanging:  0.25&quot;6"/>
    <w:rsid w:val="007E0B60"/>
    <w:pPr>
      <w:numPr>
        <w:numId w:val="42"/>
      </w:numPr>
    </w:pPr>
  </w:style>
  <w:style w:type="table" w:customStyle="1" w:styleId="TableGrid111">
    <w:name w:val="Table Grid1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4">
    <w:name w:val="Style Bulleted Symbol (symbol) Left:  0.25&quot; Hanging:  0.4"/>
    <w:rsid w:val="007E0B60"/>
    <w:pPr>
      <w:numPr>
        <w:numId w:val="44"/>
      </w:numPr>
    </w:pPr>
  </w:style>
  <w:style w:type="numbering" w:customStyle="1" w:styleId="StyleBulleted4">
    <w:name w:val="Style Bulleted4"/>
    <w:rsid w:val="007E0B60"/>
    <w:pPr>
      <w:numPr>
        <w:numId w:val="41"/>
      </w:numPr>
    </w:pPr>
  </w:style>
  <w:style w:type="numbering" w:customStyle="1" w:styleId="StyleBulletedSymbolsymbolLeft025Hanging02524">
    <w:name w:val="Style Bulleted Symbol (symbol) Left:  0.25&quot; Hanging:  0.25&quot;24"/>
    <w:rsid w:val="007E0B60"/>
    <w:pPr>
      <w:numPr>
        <w:numId w:val="45"/>
      </w:numPr>
    </w:pPr>
  </w:style>
  <w:style w:type="numbering" w:customStyle="1" w:styleId="StyleBulletedSymbolsymbolLeft025Hanging02515">
    <w:name w:val="Style Bulleted Symbol (symbol) Left:  0.25&quot; Hanging:  0.25&quot;15"/>
    <w:rsid w:val="007E0B60"/>
    <w:pPr>
      <w:numPr>
        <w:numId w:val="43"/>
      </w:numPr>
    </w:pPr>
  </w:style>
  <w:style w:type="table" w:customStyle="1" w:styleId="TableGrid310">
    <w:name w:val="Table Grid3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
    <w:name w:val="网格型1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
    <w:name w:val="Table Grid Light12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
    <w:name w:val="Plain Table 112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
    <w:name w:val="Table Classic 2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
    <w:name w:val="Table Classic 1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
    <w:name w:val="Table Subtle 2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
    <w:name w:val="Table Theme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
    <w:name w:val="Table Simple 2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2">
    <w:name w:val="浅色列表1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
    <w:name w:val="Light Shading - Accent 6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
    <w:name w:val="Medium Shading 2 - Accent 3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
    <w:name w:val="Table Grid 4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
    <w:name w:val="Table Grid 3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
    <w:name w:val="Table Grid 2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
    <w:name w:val="Table Elegant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11">
    <w:name w:val="Dark List - Accent 6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
    <w:name w:val="Table Grid Light11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
    <w:name w:val="Plain Table 11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
    <w:name w:val="Colorful List - Accent 1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
    <w:name w:val="Grid Table 4 - Accent 5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1">
    <w:name w:val="Table Grid12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0">
    <w:name w:val="网格型12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
    <w:name w:val="Table Grid Light13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
    <w:name w:val="Plain Table 113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
    <w:name w:val="Table Classic 22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
    <w:name w:val="Table Classic 12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
    <w:name w:val="Table Subtle 22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
    <w:name w:val="Table Theme2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
    <w:name w:val="Table Simple 22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1">
    <w:name w:val="浅色列表12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
    <w:name w:val="Light Shading - Accent 62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
    <w:name w:val="Medium Shading 2 - Accent 32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
    <w:name w:val="Table Grid 42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
    <w:name w:val="Table Grid 32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
    <w:name w:val="Table Grid 22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
    <w:name w:val="Table Elegant2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21">
    <w:name w:val="Dark List - Accent 62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
    <w:name w:val="Table Grid Light112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
    <w:name w:val="Plain Table 1112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
    <w:name w:val="Colorful List - Accent 12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1">
    <w:name w:val="Table Grid13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
    <w:name w:val="Table Grid6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0">
    <w:name w:val="网格型13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
    <w:name w:val="Table Grid Light14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
    <w:name w:val="Plain Table 114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
    <w:name w:val="Table Classic 23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
    <w:name w:val="Table Classic 13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
    <w:name w:val="Table Subtle 23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
    <w:name w:val="Table Theme3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
    <w:name w:val="Table Simple 23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1">
    <w:name w:val="浅色列表13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
    <w:name w:val="Light Shading - Accent 63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
    <w:name w:val="Medium Shading 2 - Accent 33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
    <w:name w:val="Table Grid 43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
    <w:name w:val="Table Grid 33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
    <w:name w:val="Table Grid 23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
    <w:name w:val="Table Elegant3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31">
    <w:name w:val="Dark List - Accent 63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
    <w:name w:val="Table Grid Light113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
    <w:name w:val="Plain Table 1113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
    <w:name w:val="Colorful List - Accent 13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
    <w:name w:val="Grid Table 4 - Accent 53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1">
    <w:name w:val="Table Grid14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
    <w:name w:val="无列表5"/>
    <w:next w:val="a4"/>
    <w:uiPriority w:val="99"/>
    <w:semiHidden/>
    <w:unhideWhenUsed/>
    <w:rsid w:val="007E0B60"/>
  </w:style>
  <w:style w:type="table" w:customStyle="1" w:styleId="TableGrid20">
    <w:name w:val="TableGrid2"/>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
    <w:name w:val="No List11"/>
    <w:next w:val="a4"/>
    <w:uiPriority w:val="99"/>
    <w:semiHidden/>
    <w:unhideWhenUsed/>
    <w:rsid w:val="007E0B60"/>
  </w:style>
  <w:style w:type="table" w:customStyle="1" w:styleId="TableGrid220">
    <w:name w:val="Table Grid2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0">
    <w:name w:val="网格型1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
    <w:name w:val="Table Grid Light1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6">
    <w:name w:val="Plain Table 11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20">
    <w:name w:val="古典型 2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3">
    <w:name w:val="古典型 1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精巧型 2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3">
    <w:name w:val="表格主题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简明型 2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1">
    <w:name w:val="浅色列表1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2">
    <w:name w:val="浅色底纹 - 着色 6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2">
    <w:name w:val="中等深浅底纹 2 - 着色 3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0">
    <w:name w:val="网格型 4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20">
    <w:name w:val="网格型 3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23">
    <w:name w:val="网格型 2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f4">
    <w:name w:val="典雅型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42">
    <w:name w:val="无列表14"/>
    <w:next w:val="a4"/>
    <w:uiPriority w:val="99"/>
    <w:semiHidden/>
    <w:unhideWhenUsed/>
    <w:rsid w:val="007E0B60"/>
  </w:style>
  <w:style w:type="table" w:customStyle="1" w:styleId="-620">
    <w:name w:val="深色列表 - 着色 6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5">
    <w:name w:val="Table Grid Light11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5">
    <w:name w:val="Plain Table 111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
    <w:name w:val="彩色列表 - 着色 14"/>
    <w:basedOn w:val="a3"/>
    <w:next w:val="-1"/>
    <w:uiPriority w:val="34"/>
    <w:rsid w:val="007E0B60"/>
    <w:rPr>
      <w:rFonts w:ascii="Calibri" w:eastAsia="MS Gothic" w:hAnsi="Calibri"/>
      <w:kern w:val="2"/>
      <w:sz w:val="24"/>
      <w:szCs w:val="22"/>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2">
    <w:name w:val="网格表 4 - 着色 512"/>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7">
    <w:name w:val="Style Bulleted Symbol (symbol) Left:  0.25&quot; Hanging:  0.25&quot;7"/>
    <w:rsid w:val="007E0B60"/>
  </w:style>
  <w:style w:type="table" w:customStyle="1" w:styleId="TableGrid112">
    <w:name w:val="Table Grid11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5">
    <w:name w:val="Style Bulleted Symbol (symbol) Left:  0.25&quot; Hanging:  0.5"/>
    <w:rsid w:val="007E0B60"/>
  </w:style>
  <w:style w:type="numbering" w:customStyle="1" w:styleId="StyleBulleted5">
    <w:name w:val="Style Bulleted5"/>
    <w:rsid w:val="007E0B60"/>
  </w:style>
  <w:style w:type="numbering" w:customStyle="1" w:styleId="StyleBulletedSymbolsymbolLeft025Hanging02525">
    <w:name w:val="Style Bulleted Symbol (symbol) Left:  0.25&quot; Hanging:  0.25&quot;25"/>
    <w:rsid w:val="007E0B60"/>
  </w:style>
  <w:style w:type="numbering" w:customStyle="1" w:styleId="StyleBulletedSymbolsymbolLeft025Hanging02516">
    <w:name w:val="Style Bulleted Symbol (symbol) Left:  0.25&quot; Hanging:  0.25&quot;16"/>
    <w:rsid w:val="007E0B60"/>
  </w:style>
  <w:style w:type="numbering" w:customStyle="1" w:styleId="NoList21">
    <w:name w:val="No List21"/>
    <w:next w:val="a4"/>
    <w:uiPriority w:val="99"/>
    <w:semiHidden/>
    <w:unhideWhenUsed/>
    <w:rsid w:val="007E0B60"/>
  </w:style>
  <w:style w:type="table" w:customStyle="1" w:styleId="TableGrid320">
    <w:name w:val="Table Grid3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0">
    <w:name w:val="网格型11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2">
    <w:name w:val="Table Grid Light12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2">
    <w:name w:val="Plain Table 112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2">
    <w:name w:val="Table Classic 21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2">
    <w:name w:val="Table Classic 11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2">
    <w:name w:val="Table Subtle 21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2">
    <w:name w:val="Table Theme1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2">
    <w:name w:val="Table Simple 21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1">
    <w:name w:val="浅色列表11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2">
    <w:name w:val="Light Shading - Accent 61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2">
    <w:name w:val="Medium Shading 2 - Accent 31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2">
    <w:name w:val="Table Grid 41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2">
    <w:name w:val="Table Grid 31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2">
    <w:name w:val="Table Grid 21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2">
    <w:name w:val="Table Elegant1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10">
    <w:name w:val="无列表1111"/>
    <w:next w:val="a4"/>
    <w:uiPriority w:val="99"/>
    <w:semiHidden/>
    <w:unhideWhenUsed/>
    <w:rsid w:val="007E0B60"/>
  </w:style>
  <w:style w:type="table" w:customStyle="1" w:styleId="DarkList-Accent612">
    <w:name w:val="Dark List - Accent 61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2">
    <w:name w:val="Table Grid Light111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2">
    <w:name w:val="Plain Table 1111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2">
    <w:name w:val="Colorful List - Accent 11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1">
    <w:name w:val="Style Bulleted Symbol (symbol) Left:  0.25&quot; Hanging:  0.25&quot;31"/>
    <w:rsid w:val="007E0B60"/>
  </w:style>
  <w:style w:type="table" w:customStyle="1" w:styleId="TableGrid122">
    <w:name w:val="Table Grid12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1">
    <w:name w:val="Style Bulleted Symbol (symbol) Left:  0.25&quot; Hanging:  0.11"/>
    <w:rsid w:val="007E0B60"/>
  </w:style>
  <w:style w:type="numbering" w:customStyle="1" w:styleId="StyleBulleted11">
    <w:name w:val="Style Bulleted11"/>
    <w:rsid w:val="007E0B60"/>
  </w:style>
  <w:style w:type="numbering" w:customStyle="1" w:styleId="StyleBulletedSymbolsymbolLeft025Hanging025211">
    <w:name w:val="Style Bulleted Symbol (symbol) Left:  0.25&quot; Hanging:  0.25&quot;211"/>
    <w:rsid w:val="007E0B60"/>
  </w:style>
  <w:style w:type="numbering" w:customStyle="1" w:styleId="StyleBulletedSymbolsymbolLeft025Hanging025111">
    <w:name w:val="Style Bulleted Symbol (symbol) Left:  0.25&quot; Hanging:  0.25&quot;111"/>
    <w:rsid w:val="007E0B60"/>
  </w:style>
  <w:style w:type="numbering" w:customStyle="1" w:styleId="NoList31">
    <w:name w:val="No List31"/>
    <w:next w:val="a4"/>
    <w:uiPriority w:val="99"/>
    <w:semiHidden/>
    <w:unhideWhenUsed/>
    <w:rsid w:val="007E0B60"/>
  </w:style>
  <w:style w:type="table" w:customStyle="1" w:styleId="TableGrid420">
    <w:name w:val="Table Grid4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0">
    <w:name w:val="网格型12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2">
    <w:name w:val="Table Grid Light13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2">
    <w:name w:val="Plain Table 113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2">
    <w:name w:val="Table Classic 22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2">
    <w:name w:val="Table Classic 12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2">
    <w:name w:val="Table Subtle 22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2">
    <w:name w:val="Table Theme2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2">
    <w:name w:val="Table Simple 22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21">
    <w:name w:val="浅色列表12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2">
    <w:name w:val="Light Shading - Accent 62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2">
    <w:name w:val="Medium Shading 2 - Accent 32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2">
    <w:name w:val="Table Grid 42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2">
    <w:name w:val="Table Grid 32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2">
    <w:name w:val="Table Grid 22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2">
    <w:name w:val="Table Elegant2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12">
    <w:name w:val="无列表121"/>
    <w:next w:val="a4"/>
    <w:uiPriority w:val="99"/>
    <w:semiHidden/>
    <w:unhideWhenUsed/>
    <w:rsid w:val="007E0B60"/>
  </w:style>
  <w:style w:type="table" w:customStyle="1" w:styleId="DarkList-Accent622">
    <w:name w:val="Dark List - Accent 62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2">
    <w:name w:val="Table Grid Light112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2">
    <w:name w:val="Plain Table 1112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2">
    <w:name w:val="Colorful List - Accent 12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2">
    <w:name w:val="Style Bulleted Symbol (symbol) Left:  0.25&quot; Hanging:  0.25&quot;42"/>
    <w:rsid w:val="007E0B60"/>
  </w:style>
  <w:style w:type="table" w:customStyle="1" w:styleId="TableGrid132">
    <w:name w:val="Table Grid13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2">
    <w:name w:val="Style Bulleted Symbol (symbol) Left:  0.25&quot; Hanging:  0.22"/>
    <w:rsid w:val="007E0B60"/>
  </w:style>
  <w:style w:type="numbering" w:customStyle="1" w:styleId="StyleBulleted22">
    <w:name w:val="Style Bulleted22"/>
    <w:rsid w:val="007E0B60"/>
  </w:style>
  <w:style w:type="numbering" w:customStyle="1" w:styleId="StyleBulletedSymbolsymbolLeft025Hanging025222">
    <w:name w:val="Style Bulleted Symbol (symbol) Left:  0.25&quot; Hanging:  0.25&quot;222"/>
    <w:rsid w:val="007E0B60"/>
  </w:style>
  <w:style w:type="numbering" w:customStyle="1" w:styleId="StyleBulletedSymbolsymbolLeft025Hanging025122">
    <w:name w:val="Style Bulleted Symbol (symbol) Left:  0.25&quot; Hanging:  0.25&quot;122"/>
    <w:rsid w:val="007E0B60"/>
  </w:style>
  <w:style w:type="table" w:customStyle="1" w:styleId="TableGrid52">
    <w:name w:val="Table Grid5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1">
    <w:name w:val="No List41"/>
    <w:next w:val="a4"/>
    <w:uiPriority w:val="99"/>
    <w:semiHidden/>
    <w:unhideWhenUsed/>
    <w:rsid w:val="007E0B60"/>
  </w:style>
  <w:style w:type="table" w:customStyle="1" w:styleId="TableGrid62">
    <w:name w:val="Table Grid62"/>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0">
    <w:name w:val="网格型132"/>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2">
    <w:name w:val="Table Grid Light14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2">
    <w:name w:val="Plain Table 114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2">
    <w:name w:val="Table Classic 232"/>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2">
    <w:name w:val="Table Classic 132"/>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2">
    <w:name w:val="Table Subtle 232"/>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2">
    <w:name w:val="Table Theme32"/>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2">
    <w:name w:val="Table Simple 232"/>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1">
    <w:name w:val="浅色列表132"/>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2">
    <w:name w:val="Light Shading - Accent 632"/>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2">
    <w:name w:val="Medium Shading 2 - Accent 332"/>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2">
    <w:name w:val="Table Grid 432"/>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2">
    <w:name w:val="Table Grid 332"/>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2">
    <w:name w:val="Table Grid 232"/>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2">
    <w:name w:val="Table Elegant32"/>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12">
    <w:name w:val="无列表131"/>
    <w:next w:val="a4"/>
    <w:uiPriority w:val="99"/>
    <w:semiHidden/>
    <w:unhideWhenUsed/>
    <w:rsid w:val="007E0B60"/>
  </w:style>
  <w:style w:type="table" w:customStyle="1" w:styleId="DarkList-Accent632">
    <w:name w:val="Dark List - Accent 632"/>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2">
    <w:name w:val="Table Grid Light1132"/>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2">
    <w:name w:val="Plain Table 11132"/>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2">
    <w:name w:val="Colorful List - Accent 132"/>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2">
    <w:name w:val="Grid Table 4 - Accent 532"/>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2">
    <w:name w:val="Style Bulleted Symbol (symbol) Left:  0.25&quot; Hanging:  0.25&quot;52"/>
    <w:rsid w:val="007E0B60"/>
  </w:style>
  <w:style w:type="table" w:customStyle="1" w:styleId="TableGrid142">
    <w:name w:val="Table Grid142"/>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2">
    <w:name w:val="Style Bulleted Symbol (symbol) Left:  0.25&quot; Hanging:  0.32"/>
    <w:rsid w:val="007E0B60"/>
  </w:style>
  <w:style w:type="numbering" w:customStyle="1" w:styleId="StyleBulleted32">
    <w:name w:val="Style Bulleted32"/>
    <w:rsid w:val="007E0B60"/>
  </w:style>
  <w:style w:type="numbering" w:customStyle="1" w:styleId="StyleBulletedSymbolsymbolLeft025Hanging025232">
    <w:name w:val="Style Bulleted Symbol (symbol) Left:  0.25&quot; Hanging:  0.25&quot;232"/>
    <w:rsid w:val="007E0B60"/>
  </w:style>
  <w:style w:type="numbering" w:customStyle="1" w:styleId="StyleBulletedSymbolsymbolLeft025Hanging025132">
    <w:name w:val="Style Bulleted Symbol (symbol) Left:  0.25&quot; Hanging:  0.25&quot;132"/>
    <w:rsid w:val="007E0B60"/>
  </w:style>
  <w:style w:type="table" w:customStyle="1" w:styleId="TableGrid72">
    <w:name w:val="Table Grid72"/>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1">
    <w:name w:val="Style Bulleted Symbol (symbol) Left:  0.25&quot; Hanging:  0.25&quot;141"/>
    <w:rsid w:val="007E0B60"/>
  </w:style>
  <w:style w:type="numbering" w:customStyle="1" w:styleId="215">
    <w:name w:val="无列表21"/>
    <w:next w:val="a4"/>
    <w:uiPriority w:val="99"/>
    <w:semiHidden/>
    <w:unhideWhenUsed/>
    <w:rsid w:val="007E0B60"/>
  </w:style>
  <w:style w:type="table" w:customStyle="1" w:styleId="224">
    <w:name w:val="网格型22"/>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
    <w:name w:val="无列表6"/>
    <w:next w:val="a4"/>
    <w:uiPriority w:val="99"/>
    <w:semiHidden/>
    <w:unhideWhenUsed/>
    <w:rsid w:val="007E0B60"/>
  </w:style>
  <w:style w:type="table" w:customStyle="1" w:styleId="TableGrid30">
    <w:name w:val="TableGrid3"/>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
    <w:name w:val="No List12"/>
    <w:next w:val="a4"/>
    <w:uiPriority w:val="99"/>
    <w:semiHidden/>
    <w:unhideWhenUsed/>
    <w:rsid w:val="007E0B60"/>
  </w:style>
  <w:style w:type="table" w:customStyle="1" w:styleId="TableGrid230">
    <w:name w:val="Table Grid2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0">
    <w:name w:val="网格型1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7">
    <w:name w:val="Table Grid Light17"/>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7">
    <w:name w:val="Plain Table 117"/>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30">
    <w:name w:val="古典型 2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古典型 1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精巧型 2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d">
    <w:name w:val="表格主题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简明型 2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1">
    <w:name w:val="浅色列表1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3">
    <w:name w:val="浅色底纹 - 着色 6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3">
    <w:name w:val="中等深浅底纹 2 - 着色 3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30">
    <w:name w:val="网格型 4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30">
    <w:name w:val="网格型 3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33">
    <w:name w:val="网格型 2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e">
    <w:name w:val="典雅型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52">
    <w:name w:val="无列表15"/>
    <w:next w:val="a4"/>
    <w:uiPriority w:val="99"/>
    <w:semiHidden/>
    <w:unhideWhenUsed/>
    <w:rsid w:val="007E0B60"/>
  </w:style>
  <w:style w:type="table" w:customStyle="1" w:styleId="-630">
    <w:name w:val="深色列表 - 着色 6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6">
    <w:name w:val="Table Grid Light11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6">
    <w:name w:val="Plain Table 111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
    <w:name w:val="彩色列表 - 着色 15"/>
    <w:basedOn w:val="a3"/>
    <w:next w:val="-1"/>
    <w:uiPriority w:val="34"/>
    <w:rsid w:val="007E0B60"/>
    <w:rPr>
      <w:rFonts w:ascii="Calibri" w:eastAsia="MS Gothic" w:hAnsi="Calibri"/>
      <w:kern w:val="2"/>
      <w:sz w:val="24"/>
      <w:szCs w:val="22"/>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3">
    <w:name w:val="网格表 4 - 着色 513"/>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8">
    <w:name w:val="Style Bulleted Symbol (symbol) Left:  0.25&quot; Hanging:  0.25&quot;8"/>
    <w:rsid w:val="007E0B60"/>
    <w:pPr>
      <w:numPr>
        <w:numId w:val="32"/>
      </w:numPr>
    </w:pPr>
  </w:style>
  <w:style w:type="table" w:customStyle="1" w:styleId="TableGrid113">
    <w:name w:val="Table Grid11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6">
    <w:name w:val="Style Bulleted Symbol (symbol) Left:  0.25&quot; Hanging:  0.6"/>
    <w:rsid w:val="007E0B60"/>
    <w:pPr>
      <w:numPr>
        <w:numId w:val="34"/>
      </w:numPr>
    </w:pPr>
  </w:style>
  <w:style w:type="numbering" w:customStyle="1" w:styleId="StyleBulleted6">
    <w:name w:val="Style Bulleted6"/>
    <w:rsid w:val="007E0B60"/>
    <w:pPr>
      <w:numPr>
        <w:numId w:val="29"/>
      </w:numPr>
    </w:pPr>
  </w:style>
  <w:style w:type="numbering" w:customStyle="1" w:styleId="StyleBulletedSymbolsymbolLeft025Hanging02526">
    <w:name w:val="Style Bulleted Symbol (symbol) Left:  0.25&quot; Hanging:  0.25&quot;26"/>
    <w:rsid w:val="007E0B60"/>
    <w:pPr>
      <w:numPr>
        <w:numId w:val="35"/>
      </w:numPr>
    </w:pPr>
  </w:style>
  <w:style w:type="numbering" w:customStyle="1" w:styleId="StyleBulletedSymbolsymbolLeft025Hanging02517">
    <w:name w:val="Style Bulleted Symbol (symbol) Left:  0.25&quot; Hanging:  0.25&quot;17"/>
    <w:rsid w:val="007E0B60"/>
    <w:pPr>
      <w:numPr>
        <w:numId w:val="33"/>
      </w:numPr>
    </w:pPr>
  </w:style>
  <w:style w:type="numbering" w:customStyle="1" w:styleId="NoList22">
    <w:name w:val="No List22"/>
    <w:next w:val="a4"/>
    <w:uiPriority w:val="99"/>
    <w:semiHidden/>
    <w:unhideWhenUsed/>
    <w:rsid w:val="007E0B60"/>
  </w:style>
  <w:style w:type="table" w:customStyle="1" w:styleId="TableGrid330">
    <w:name w:val="Table Grid3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0">
    <w:name w:val="网格型11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3">
    <w:name w:val="Table Grid Light12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3">
    <w:name w:val="Plain Table 112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3">
    <w:name w:val="Table Classic 21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3">
    <w:name w:val="Table Classic 11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3">
    <w:name w:val="Table Subtle 21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3">
    <w:name w:val="Table Theme1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3">
    <w:name w:val="Table Simple 21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1">
    <w:name w:val="浅色列表11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3">
    <w:name w:val="Light Shading - Accent 61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3">
    <w:name w:val="Medium Shading 2 - Accent 31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3">
    <w:name w:val="Table Grid 41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3">
    <w:name w:val="Table Grid 31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3">
    <w:name w:val="Table Grid 21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3">
    <w:name w:val="Table Elegant1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22">
    <w:name w:val="无列表112"/>
    <w:next w:val="a4"/>
    <w:uiPriority w:val="99"/>
    <w:semiHidden/>
    <w:unhideWhenUsed/>
    <w:rsid w:val="007E0B60"/>
  </w:style>
  <w:style w:type="table" w:customStyle="1" w:styleId="DarkList-Accent613">
    <w:name w:val="Dark List - Accent 61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3">
    <w:name w:val="Table Grid Light111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3">
    <w:name w:val="Plain Table 1111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3">
    <w:name w:val="Colorful List - Accent 11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2">
    <w:name w:val="Style Bulleted Symbol (symbol) Left:  0.25&quot; Hanging:  0.25&quot;32"/>
    <w:rsid w:val="007E0B60"/>
  </w:style>
  <w:style w:type="table" w:customStyle="1" w:styleId="TableGrid123">
    <w:name w:val="Table Grid12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2">
    <w:name w:val="Style Bulleted Symbol (symbol) Left:  0.25&quot; Hanging:  0.12"/>
    <w:rsid w:val="007E0B60"/>
  </w:style>
  <w:style w:type="numbering" w:customStyle="1" w:styleId="StyleBulleted12">
    <w:name w:val="Style Bulleted12"/>
    <w:rsid w:val="007E0B60"/>
  </w:style>
  <w:style w:type="numbering" w:customStyle="1" w:styleId="StyleBulletedSymbolsymbolLeft025Hanging025212">
    <w:name w:val="Style Bulleted Symbol (symbol) Left:  0.25&quot; Hanging:  0.25&quot;212"/>
    <w:rsid w:val="007E0B60"/>
  </w:style>
  <w:style w:type="numbering" w:customStyle="1" w:styleId="StyleBulletedSymbolsymbolLeft025Hanging025112">
    <w:name w:val="Style Bulleted Symbol (symbol) Left:  0.25&quot; Hanging:  0.25&quot;112"/>
    <w:rsid w:val="007E0B60"/>
  </w:style>
  <w:style w:type="numbering" w:customStyle="1" w:styleId="NoList32">
    <w:name w:val="No List32"/>
    <w:next w:val="a4"/>
    <w:uiPriority w:val="99"/>
    <w:semiHidden/>
    <w:unhideWhenUsed/>
    <w:rsid w:val="007E0B60"/>
  </w:style>
  <w:style w:type="table" w:customStyle="1" w:styleId="TableGrid430">
    <w:name w:val="Table Grid4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0">
    <w:name w:val="网格型12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3">
    <w:name w:val="Table Grid Light13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3">
    <w:name w:val="Plain Table 113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3">
    <w:name w:val="Table Classic 22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3">
    <w:name w:val="Table Classic 12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3">
    <w:name w:val="Table Subtle 22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3">
    <w:name w:val="Table Theme2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3">
    <w:name w:val="Table Simple 22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1">
    <w:name w:val="浅色列表12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3">
    <w:name w:val="Light Shading - Accent 62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3">
    <w:name w:val="Medium Shading 2 - Accent 32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3">
    <w:name w:val="Table Grid 42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3">
    <w:name w:val="Table Grid 32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3">
    <w:name w:val="Table Grid 22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3">
    <w:name w:val="Table Elegant2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22">
    <w:name w:val="无列表122"/>
    <w:next w:val="a4"/>
    <w:uiPriority w:val="99"/>
    <w:semiHidden/>
    <w:unhideWhenUsed/>
    <w:rsid w:val="007E0B60"/>
  </w:style>
  <w:style w:type="table" w:customStyle="1" w:styleId="DarkList-Accent623">
    <w:name w:val="Dark List - Accent 62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3">
    <w:name w:val="Table Grid Light112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3">
    <w:name w:val="Plain Table 1112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3">
    <w:name w:val="Colorful List - Accent 12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
    <w:name w:val="Grid Table 4 - Accent 52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3">
    <w:name w:val="Style Bulleted Symbol (symbol) Left:  0.25&quot; Hanging:  0.25&quot;43"/>
    <w:rsid w:val="007E0B60"/>
  </w:style>
  <w:style w:type="table" w:customStyle="1" w:styleId="TableGrid133">
    <w:name w:val="Table Grid13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3">
    <w:name w:val="Style Bulleted Symbol (symbol) Left:  0.25&quot; Hanging:  0.23"/>
    <w:rsid w:val="007E0B60"/>
  </w:style>
  <w:style w:type="numbering" w:customStyle="1" w:styleId="StyleBulleted23">
    <w:name w:val="Style Bulleted23"/>
    <w:rsid w:val="007E0B60"/>
  </w:style>
  <w:style w:type="numbering" w:customStyle="1" w:styleId="StyleBulletedSymbolsymbolLeft025Hanging025223">
    <w:name w:val="Style Bulleted Symbol (symbol) Left:  0.25&quot; Hanging:  0.25&quot;223"/>
    <w:rsid w:val="007E0B60"/>
  </w:style>
  <w:style w:type="numbering" w:customStyle="1" w:styleId="StyleBulletedSymbolsymbolLeft025Hanging025123">
    <w:name w:val="Style Bulleted Symbol (symbol) Left:  0.25&quot; Hanging:  0.25&quot;123"/>
    <w:rsid w:val="007E0B60"/>
  </w:style>
  <w:style w:type="table" w:customStyle="1" w:styleId="TableGrid53">
    <w:name w:val="Table Grid5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2">
    <w:name w:val="No List42"/>
    <w:next w:val="a4"/>
    <w:uiPriority w:val="99"/>
    <w:semiHidden/>
    <w:unhideWhenUsed/>
    <w:rsid w:val="007E0B60"/>
  </w:style>
  <w:style w:type="table" w:customStyle="1" w:styleId="TableGrid63">
    <w:name w:val="Table Grid63"/>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30">
    <w:name w:val="网格型133"/>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3">
    <w:name w:val="Table Grid Light14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3">
    <w:name w:val="Plain Table 114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3">
    <w:name w:val="Table Classic 233"/>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3">
    <w:name w:val="Table Classic 133"/>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3">
    <w:name w:val="Table Subtle 233"/>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3">
    <w:name w:val="Table Theme33"/>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3">
    <w:name w:val="Table Simple 233"/>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31">
    <w:name w:val="浅色列表133"/>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3">
    <w:name w:val="Light Shading - Accent 633"/>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3">
    <w:name w:val="Medium Shading 2 - Accent 333"/>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3">
    <w:name w:val="Table Grid 433"/>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3">
    <w:name w:val="Table Grid 333"/>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3">
    <w:name w:val="Table Grid 233"/>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3">
    <w:name w:val="Table Elegant33"/>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22">
    <w:name w:val="无列表132"/>
    <w:next w:val="a4"/>
    <w:uiPriority w:val="99"/>
    <w:semiHidden/>
    <w:unhideWhenUsed/>
    <w:rsid w:val="007E0B60"/>
  </w:style>
  <w:style w:type="table" w:customStyle="1" w:styleId="DarkList-Accent633">
    <w:name w:val="Dark List - Accent 633"/>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3">
    <w:name w:val="Table Grid Light1133"/>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3">
    <w:name w:val="Plain Table 11133"/>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3">
    <w:name w:val="Colorful List - Accent 133"/>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3">
    <w:name w:val="Grid Table 4 - Accent 533"/>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3">
    <w:name w:val="Style Bulleted Symbol (symbol) Left:  0.25&quot; Hanging:  0.25&quot;53"/>
    <w:rsid w:val="007E0B60"/>
  </w:style>
  <w:style w:type="table" w:customStyle="1" w:styleId="TableGrid143">
    <w:name w:val="Table Grid143"/>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3">
    <w:name w:val="Style Bulleted Symbol (symbol) Left:  0.25&quot; Hanging:  0.33"/>
    <w:rsid w:val="007E0B60"/>
  </w:style>
  <w:style w:type="numbering" w:customStyle="1" w:styleId="StyleBulleted33">
    <w:name w:val="Style Bulleted33"/>
    <w:rsid w:val="007E0B60"/>
  </w:style>
  <w:style w:type="numbering" w:customStyle="1" w:styleId="StyleBulletedSymbolsymbolLeft025Hanging025233">
    <w:name w:val="Style Bulleted Symbol (symbol) Left:  0.25&quot; Hanging:  0.25&quot;233"/>
    <w:rsid w:val="007E0B60"/>
  </w:style>
  <w:style w:type="numbering" w:customStyle="1" w:styleId="StyleBulletedSymbolsymbolLeft025Hanging025133">
    <w:name w:val="Style Bulleted Symbol (symbol) Left:  0.25&quot; Hanging:  0.25&quot;133"/>
    <w:rsid w:val="007E0B60"/>
  </w:style>
  <w:style w:type="table" w:customStyle="1" w:styleId="TableGrid73">
    <w:name w:val="Table Grid73"/>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2">
    <w:name w:val="Style Bulleted Symbol (symbol) Left:  0.25&quot; Hanging:  0.25&quot;142"/>
    <w:rsid w:val="007E0B60"/>
  </w:style>
  <w:style w:type="numbering" w:customStyle="1" w:styleId="225">
    <w:name w:val="无列表22"/>
    <w:next w:val="a4"/>
    <w:uiPriority w:val="99"/>
    <w:semiHidden/>
    <w:unhideWhenUsed/>
    <w:rsid w:val="007E0B60"/>
  </w:style>
  <w:style w:type="table" w:customStyle="1" w:styleId="234">
    <w:name w:val="网格型23"/>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
    <w:name w:val="无列表31"/>
    <w:next w:val="a4"/>
    <w:uiPriority w:val="99"/>
    <w:semiHidden/>
    <w:unhideWhenUsed/>
    <w:rsid w:val="007E0B60"/>
  </w:style>
  <w:style w:type="table" w:customStyle="1" w:styleId="TableGrid110">
    <w:name w:val="TableGrid11"/>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1">
    <w:name w:val="No List111"/>
    <w:next w:val="a4"/>
    <w:uiPriority w:val="99"/>
    <w:semiHidden/>
    <w:unhideWhenUsed/>
    <w:rsid w:val="007E0B60"/>
  </w:style>
  <w:style w:type="table" w:customStyle="1" w:styleId="TableGrid2110">
    <w:name w:val="Table Grid2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10">
    <w:name w:val="网格型14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1">
    <w:name w:val="Table Grid Light15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1">
    <w:name w:val="Plain Table 115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0">
    <w:name w:val="古典型 2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3">
    <w:name w:val="古典型 1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精巧型 2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
    <w:name w:val="表格主题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简明型 2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11">
    <w:name w:val="浅色列表14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1">
    <w:name w:val="浅色底纹 - 着色 6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1">
    <w:name w:val="中等深浅底纹 2 - 着色 3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0">
    <w:name w:val="网格型 4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10">
    <w:name w:val="网格型 3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13">
    <w:name w:val="网格型 2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6">
    <w:name w:val="典雅型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412">
    <w:name w:val="无列表141"/>
    <w:next w:val="a4"/>
    <w:uiPriority w:val="99"/>
    <w:semiHidden/>
    <w:unhideWhenUsed/>
    <w:rsid w:val="007E0B60"/>
  </w:style>
  <w:style w:type="table" w:customStyle="1" w:styleId="-6110">
    <w:name w:val="深色列表 - 着色 6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1">
    <w:name w:val="Table Grid Light114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1">
    <w:name w:val="Plain Table 1114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
    <w:name w:val="彩色列表 - 着色 1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1">
    <w:name w:val="网格表 4 - 着色 5111"/>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11">
    <w:name w:val="Table Grid11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
    <w:name w:val="No List211"/>
    <w:next w:val="a4"/>
    <w:uiPriority w:val="99"/>
    <w:semiHidden/>
    <w:unhideWhenUsed/>
    <w:rsid w:val="007E0B60"/>
  </w:style>
  <w:style w:type="table" w:customStyle="1" w:styleId="TableGrid3110">
    <w:name w:val="Table Grid3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
    <w:name w:val="网格型11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1">
    <w:name w:val="Table Grid Light12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1">
    <w:name w:val="Plain Table 112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1">
    <w:name w:val="Table Classic 21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1">
    <w:name w:val="Table Classic 11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1">
    <w:name w:val="Table Subtle 21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1">
    <w:name w:val="Table Theme1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1">
    <w:name w:val="Table Simple 21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2">
    <w:name w:val="浅色列表11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1">
    <w:name w:val="Light Shading - Accent 61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1">
    <w:name w:val="Medium Shading 2 - Accent 31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1">
    <w:name w:val="Table Grid 41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1">
    <w:name w:val="Table Grid 31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1">
    <w:name w:val="Table Grid 21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1">
    <w:name w:val="Table Elegant1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110">
    <w:name w:val="无列表11111"/>
    <w:next w:val="a4"/>
    <w:uiPriority w:val="99"/>
    <w:semiHidden/>
    <w:unhideWhenUsed/>
    <w:rsid w:val="007E0B60"/>
  </w:style>
  <w:style w:type="table" w:customStyle="1" w:styleId="DarkList-Accent6111">
    <w:name w:val="Dark List - Accent 61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1">
    <w:name w:val="Table Grid Light111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1">
    <w:name w:val="Plain Table 1111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1">
    <w:name w:val="Colorful List - Accent 11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1">
    <w:name w:val="Grid Table 4 - Accent 51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11">
    <w:name w:val="Style Bulleted Symbol (symbol) Left:  0.25&quot; Hanging:  0.25&quot;311"/>
    <w:rsid w:val="007E0B60"/>
  </w:style>
  <w:style w:type="table" w:customStyle="1" w:styleId="TableGrid1211">
    <w:name w:val="Table Grid12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11">
    <w:name w:val="Style Bulleted Symbol (symbol) Left:  0.25&quot; Hanging:  0.111"/>
    <w:rsid w:val="007E0B60"/>
  </w:style>
  <w:style w:type="numbering" w:customStyle="1" w:styleId="StyleBulleted111">
    <w:name w:val="Style Bulleted111"/>
    <w:rsid w:val="007E0B60"/>
  </w:style>
  <w:style w:type="numbering" w:customStyle="1" w:styleId="StyleBulletedSymbolsymbolLeft025Hanging0252111">
    <w:name w:val="Style Bulleted Symbol (symbol) Left:  0.25&quot; Hanging:  0.25&quot;2111"/>
    <w:rsid w:val="007E0B60"/>
  </w:style>
  <w:style w:type="numbering" w:customStyle="1" w:styleId="StyleBulletedSymbolsymbolLeft025Hanging0251111">
    <w:name w:val="Style Bulleted Symbol (symbol) Left:  0.25&quot; Hanging:  0.25&quot;1111"/>
    <w:rsid w:val="007E0B60"/>
  </w:style>
  <w:style w:type="numbering" w:customStyle="1" w:styleId="NoList311">
    <w:name w:val="No List311"/>
    <w:next w:val="a4"/>
    <w:uiPriority w:val="99"/>
    <w:semiHidden/>
    <w:unhideWhenUsed/>
    <w:rsid w:val="007E0B60"/>
  </w:style>
  <w:style w:type="table" w:customStyle="1" w:styleId="TableGrid4110">
    <w:name w:val="Table Grid4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10">
    <w:name w:val="网格型12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1">
    <w:name w:val="Table Grid Light13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1">
    <w:name w:val="Plain Table 113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1">
    <w:name w:val="Table Classic 22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1">
    <w:name w:val="Table Classic 12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1">
    <w:name w:val="Table Subtle 22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1">
    <w:name w:val="Table Theme2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1">
    <w:name w:val="Table Simple 22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11">
    <w:name w:val="浅色列表12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1">
    <w:name w:val="Light Shading - Accent 62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1">
    <w:name w:val="Medium Shading 2 - Accent 32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1">
    <w:name w:val="Table Grid 42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1">
    <w:name w:val="Table Grid 32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1">
    <w:name w:val="Table Grid 22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1">
    <w:name w:val="Table Elegant2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112">
    <w:name w:val="无列表1211"/>
    <w:next w:val="a4"/>
    <w:uiPriority w:val="99"/>
    <w:semiHidden/>
    <w:unhideWhenUsed/>
    <w:rsid w:val="007E0B60"/>
  </w:style>
  <w:style w:type="table" w:customStyle="1" w:styleId="DarkList-Accent6211">
    <w:name w:val="Dark List - Accent 62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1">
    <w:name w:val="Table Grid Light112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1">
    <w:name w:val="Plain Table 1112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1">
    <w:name w:val="Colorful List - Accent 12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
    <w:name w:val="Grid Table 4 - Accent 52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11">
    <w:name w:val="Style Bulleted Symbol (symbol) Left:  0.25&quot; Hanging:  0.25&quot;411"/>
    <w:rsid w:val="007E0B60"/>
  </w:style>
  <w:style w:type="table" w:customStyle="1" w:styleId="TableGrid1311">
    <w:name w:val="Table Grid13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11">
    <w:name w:val="Style Bulleted Symbol (symbol) Left:  0.25&quot; Hanging:  0.211"/>
    <w:rsid w:val="007E0B60"/>
  </w:style>
  <w:style w:type="numbering" w:customStyle="1" w:styleId="StyleBulleted211">
    <w:name w:val="Style Bulleted211"/>
    <w:rsid w:val="007E0B60"/>
  </w:style>
  <w:style w:type="numbering" w:customStyle="1" w:styleId="StyleBulletedSymbolsymbolLeft025Hanging0252211">
    <w:name w:val="Style Bulleted Symbol (symbol) Left:  0.25&quot; Hanging:  0.25&quot;2211"/>
    <w:rsid w:val="007E0B60"/>
  </w:style>
  <w:style w:type="numbering" w:customStyle="1" w:styleId="StyleBulletedSymbolsymbolLeft025Hanging0251211">
    <w:name w:val="Style Bulleted Symbol (symbol) Left:  0.25&quot; Hanging:  0.25&quot;1211"/>
    <w:rsid w:val="007E0B60"/>
  </w:style>
  <w:style w:type="table" w:customStyle="1" w:styleId="TableGrid511">
    <w:name w:val="Table Grid5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11">
    <w:name w:val="No List411"/>
    <w:next w:val="a4"/>
    <w:uiPriority w:val="99"/>
    <w:semiHidden/>
    <w:unhideWhenUsed/>
    <w:rsid w:val="007E0B60"/>
  </w:style>
  <w:style w:type="table" w:customStyle="1" w:styleId="TableGrid611">
    <w:name w:val="Table Grid611"/>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0">
    <w:name w:val="网格型1311"/>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1">
    <w:name w:val="Table Grid Light14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1">
    <w:name w:val="Plain Table 114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1">
    <w:name w:val="Table Classic 2311"/>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1">
    <w:name w:val="Table Classic 1311"/>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1">
    <w:name w:val="Table Subtle 2311"/>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1">
    <w:name w:val="Table Theme311"/>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1">
    <w:name w:val="Table Simple 2311"/>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11">
    <w:name w:val="浅色列表1311"/>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1">
    <w:name w:val="Light Shading - Accent 6311"/>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1">
    <w:name w:val="Medium Shading 2 - Accent 3311"/>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1">
    <w:name w:val="Table Grid 4311"/>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1">
    <w:name w:val="Table Grid 3311"/>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1">
    <w:name w:val="Table Grid 2311"/>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1">
    <w:name w:val="Table Elegant311"/>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112">
    <w:name w:val="无列表1311"/>
    <w:next w:val="a4"/>
    <w:uiPriority w:val="99"/>
    <w:semiHidden/>
    <w:unhideWhenUsed/>
    <w:rsid w:val="007E0B60"/>
  </w:style>
  <w:style w:type="table" w:customStyle="1" w:styleId="DarkList-Accent6311">
    <w:name w:val="Dark List - Accent 6311"/>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1">
    <w:name w:val="Table Grid Light11311"/>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1">
    <w:name w:val="Plain Table 111311"/>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1">
    <w:name w:val="Colorful List - Accent 1311"/>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1">
    <w:name w:val="Grid Table 4 - Accent 5311"/>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11">
    <w:name w:val="Style Bulleted Symbol (symbol) Left:  0.25&quot; Hanging:  0.25&quot;511"/>
    <w:rsid w:val="007E0B60"/>
  </w:style>
  <w:style w:type="table" w:customStyle="1" w:styleId="TableGrid1411">
    <w:name w:val="Table Grid1411"/>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11">
    <w:name w:val="Style Bulleted Symbol (symbol) Left:  0.25&quot; Hanging:  0.311"/>
    <w:rsid w:val="007E0B60"/>
  </w:style>
  <w:style w:type="numbering" w:customStyle="1" w:styleId="StyleBulleted311">
    <w:name w:val="Style Bulleted311"/>
    <w:rsid w:val="007E0B60"/>
  </w:style>
  <w:style w:type="numbering" w:customStyle="1" w:styleId="StyleBulletedSymbolsymbolLeft025Hanging0252311">
    <w:name w:val="Style Bulleted Symbol (symbol) Left:  0.25&quot; Hanging:  0.25&quot;2311"/>
    <w:rsid w:val="007E0B60"/>
  </w:style>
  <w:style w:type="numbering" w:customStyle="1" w:styleId="StyleBulletedSymbolsymbolLeft025Hanging0251311">
    <w:name w:val="Style Bulleted Symbol (symbol) Left:  0.25&quot; Hanging:  0.25&quot;1311"/>
    <w:rsid w:val="007E0B60"/>
  </w:style>
  <w:style w:type="table" w:customStyle="1" w:styleId="TableGrid711">
    <w:name w:val="Table Grid711"/>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11">
    <w:name w:val="Style Bulleted Symbol (symbol) Left:  0.25&quot; Hanging:  0.25&quot;1411"/>
    <w:rsid w:val="007E0B60"/>
  </w:style>
  <w:style w:type="numbering" w:customStyle="1" w:styleId="2114">
    <w:name w:val="无列表211"/>
    <w:next w:val="a4"/>
    <w:uiPriority w:val="99"/>
    <w:semiHidden/>
    <w:unhideWhenUsed/>
    <w:rsid w:val="007E0B60"/>
  </w:style>
  <w:style w:type="table" w:customStyle="1" w:styleId="2115">
    <w:name w:val="网格型211"/>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Grid21"/>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9">
    <w:name w:val="Style Bulleted Symbol (symbol) Left:  0.25&quot; Hanging:  0.25&quot;9"/>
    <w:rsid w:val="007E0B60"/>
  </w:style>
  <w:style w:type="numbering" w:customStyle="1" w:styleId="StyleBulletedSymbolsymbolLeft025Hanging07">
    <w:name w:val="Style Bulleted Symbol (symbol) Left:  0.25&quot; Hanging:  0.7"/>
    <w:rsid w:val="007E0B60"/>
  </w:style>
  <w:style w:type="numbering" w:customStyle="1" w:styleId="StyleBulleted7">
    <w:name w:val="Style Bulleted7"/>
    <w:rsid w:val="007E0B60"/>
  </w:style>
  <w:style w:type="numbering" w:customStyle="1" w:styleId="StyleBulletedSymbolsymbolLeft025Hanging02527">
    <w:name w:val="Style Bulleted Symbol (symbol) Left:  0.25&quot; Hanging:  0.25&quot;27"/>
    <w:rsid w:val="007E0B60"/>
  </w:style>
  <w:style w:type="numbering" w:customStyle="1" w:styleId="StyleBulletedSymbolsymbolLeft025Hanging02518">
    <w:name w:val="Style Bulleted Symbol (symbol) Left:  0.25&quot; Hanging:  0.25&quot;18"/>
    <w:rsid w:val="007E0B60"/>
  </w:style>
  <w:style w:type="numbering" w:customStyle="1" w:styleId="StyleBulletedSymbolsymbolLeft025Hanging02544">
    <w:name w:val="Style Bulleted Symbol (symbol) Left:  0.25&quot; Hanging:  0.25&quot;44"/>
    <w:rsid w:val="007E0B60"/>
  </w:style>
  <w:style w:type="numbering" w:customStyle="1" w:styleId="73">
    <w:name w:val="无列表7"/>
    <w:next w:val="a4"/>
    <w:uiPriority w:val="99"/>
    <w:semiHidden/>
    <w:unhideWhenUsed/>
    <w:rsid w:val="007E0B60"/>
  </w:style>
  <w:style w:type="table" w:customStyle="1" w:styleId="TableGrid40">
    <w:name w:val="TableGrid4"/>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
    <w:name w:val="No List13"/>
    <w:next w:val="a4"/>
    <w:uiPriority w:val="99"/>
    <w:semiHidden/>
    <w:unhideWhenUsed/>
    <w:rsid w:val="007E0B60"/>
  </w:style>
  <w:style w:type="table" w:customStyle="1" w:styleId="TableGrid24">
    <w:name w:val="Table Grid2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0">
    <w:name w:val="网格型17"/>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8">
    <w:name w:val="Table Grid Light18"/>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8">
    <w:name w:val="Plain Table 118"/>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40">
    <w:name w:val="古典型 2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3">
    <w:name w:val="古典型 1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精巧型 2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5">
    <w:name w:val="表格主题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简明型 2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1">
    <w:name w:val="浅色列表17"/>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4">
    <w:name w:val="浅色底纹 - 着色 6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4">
    <w:name w:val="中等深浅底纹 2 - 着色 3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40">
    <w:name w:val="网格型 4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40">
    <w:name w:val="网格型 3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43">
    <w:name w:val="网格型 2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6">
    <w:name w:val="典雅型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62">
    <w:name w:val="无列表16"/>
    <w:next w:val="a4"/>
    <w:uiPriority w:val="99"/>
    <w:semiHidden/>
    <w:unhideWhenUsed/>
    <w:rsid w:val="007E0B60"/>
  </w:style>
  <w:style w:type="table" w:customStyle="1" w:styleId="-640">
    <w:name w:val="深色列表 - 着色 6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7">
    <w:name w:val="Table Grid Light117"/>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7">
    <w:name w:val="Plain Table 1117"/>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6">
    <w:name w:val="彩色列表 - 着色 1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4">
    <w:name w:val="网格表 4 - 着色 514"/>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10">
    <w:name w:val="Style Bulleted Symbol (symbol) Left:  0.25&quot; Hanging:  0.25&quot;10"/>
    <w:rsid w:val="007E0B60"/>
  </w:style>
  <w:style w:type="table" w:customStyle="1" w:styleId="TableGrid114">
    <w:name w:val="Table Grid11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8">
    <w:name w:val="Style Bulleted Symbol (symbol) Left:  0.25&quot; Hanging:  0.8"/>
    <w:rsid w:val="007E0B60"/>
  </w:style>
  <w:style w:type="numbering" w:customStyle="1" w:styleId="StyleBulleted8">
    <w:name w:val="Style Bulleted8"/>
    <w:rsid w:val="007E0B60"/>
  </w:style>
  <w:style w:type="numbering" w:customStyle="1" w:styleId="StyleBulletedSymbolsymbolLeft025Hanging02528">
    <w:name w:val="Style Bulleted Symbol (symbol) Left:  0.25&quot; Hanging:  0.25&quot;28"/>
    <w:rsid w:val="007E0B60"/>
  </w:style>
  <w:style w:type="numbering" w:customStyle="1" w:styleId="StyleBulletedSymbolsymbolLeft025Hanging02519">
    <w:name w:val="Style Bulleted Symbol (symbol) Left:  0.25&quot; Hanging:  0.25&quot;19"/>
    <w:rsid w:val="007E0B60"/>
  </w:style>
  <w:style w:type="numbering" w:customStyle="1" w:styleId="NoList23">
    <w:name w:val="No List23"/>
    <w:next w:val="a4"/>
    <w:uiPriority w:val="99"/>
    <w:semiHidden/>
    <w:unhideWhenUsed/>
    <w:rsid w:val="007E0B60"/>
  </w:style>
  <w:style w:type="table" w:customStyle="1" w:styleId="TableGrid34">
    <w:name w:val="Table Grid3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0">
    <w:name w:val="网格型11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4">
    <w:name w:val="Table Grid Light12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4">
    <w:name w:val="Plain Table 112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4">
    <w:name w:val="Table Classic 21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4">
    <w:name w:val="Table Classic 11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4">
    <w:name w:val="Table Subtle 21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4">
    <w:name w:val="Table Theme1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4">
    <w:name w:val="Table Simple 21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41">
    <w:name w:val="浅色列表11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4">
    <w:name w:val="Light Shading - Accent 61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4">
    <w:name w:val="Medium Shading 2 - Accent 31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4">
    <w:name w:val="Table Grid 41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4">
    <w:name w:val="Table Grid 31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40">
    <w:name w:val="Table Grid 21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4">
    <w:name w:val="Table Elegant1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32">
    <w:name w:val="无列表113"/>
    <w:next w:val="a4"/>
    <w:uiPriority w:val="99"/>
    <w:semiHidden/>
    <w:unhideWhenUsed/>
    <w:rsid w:val="007E0B60"/>
  </w:style>
  <w:style w:type="table" w:customStyle="1" w:styleId="DarkList-Accent614">
    <w:name w:val="Dark List - Accent 61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4">
    <w:name w:val="Table Grid Light111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4">
    <w:name w:val="Plain Table 1111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4">
    <w:name w:val="Colorful List - Accent 114"/>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3">
    <w:name w:val="Style Bulleted Symbol (symbol) Left:  0.25&quot; Hanging:  0.25&quot;33"/>
    <w:rsid w:val="007E0B60"/>
  </w:style>
  <w:style w:type="table" w:customStyle="1" w:styleId="TableGrid124">
    <w:name w:val="Table Grid12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3">
    <w:name w:val="Style Bulleted Symbol (symbol) Left:  0.25&quot; Hanging:  0.13"/>
    <w:rsid w:val="007E0B60"/>
  </w:style>
  <w:style w:type="numbering" w:customStyle="1" w:styleId="StyleBulleted13">
    <w:name w:val="Style Bulleted13"/>
    <w:rsid w:val="007E0B60"/>
  </w:style>
  <w:style w:type="numbering" w:customStyle="1" w:styleId="StyleBulletedSymbolsymbolLeft025Hanging025213">
    <w:name w:val="Style Bulleted Symbol (symbol) Left:  0.25&quot; Hanging:  0.25&quot;213"/>
    <w:rsid w:val="007E0B60"/>
  </w:style>
  <w:style w:type="numbering" w:customStyle="1" w:styleId="StyleBulletedSymbolsymbolLeft025Hanging025113">
    <w:name w:val="Style Bulleted Symbol (symbol) Left:  0.25&quot; Hanging:  0.25&quot;113"/>
    <w:rsid w:val="007E0B60"/>
  </w:style>
  <w:style w:type="numbering" w:customStyle="1" w:styleId="NoList33">
    <w:name w:val="No List33"/>
    <w:next w:val="a4"/>
    <w:uiPriority w:val="99"/>
    <w:semiHidden/>
    <w:unhideWhenUsed/>
    <w:rsid w:val="007E0B60"/>
  </w:style>
  <w:style w:type="table" w:customStyle="1" w:styleId="TableGrid44">
    <w:name w:val="Table Grid4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4">
    <w:name w:val="网格型12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4">
    <w:name w:val="Table Grid Light13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4">
    <w:name w:val="Plain Table 113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4">
    <w:name w:val="Table Classic 22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4">
    <w:name w:val="Table Classic 12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4">
    <w:name w:val="Table Subtle 22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4">
    <w:name w:val="Table Theme2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4">
    <w:name w:val="Table Simple 22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40">
    <w:name w:val="浅色列表12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4">
    <w:name w:val="Light Shading - Accent 62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4">
    <w:name w:val="Medium Shading 2 - Accent 32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4">
    <w:name w:val="Table Grid 42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4">
    <w:name w:val="Table Grid 32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4">
    <w:name w:val="Table Grid 22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4">
    <w:name w:val="Table Elegant2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32">
    <w:name w:val="无列表123"/>
    <w:next w:val="a4"/>
    <w:uiPriority w:val="99"/>
    <w:semiHidden/>
    <w:unhideWhenUsed/>
    <w:rsid w:val="007E0B60"/>
  </w:style>
  <w:style w:type="table" w:customStyle="1" w:styleId="DarkList-Accent624">
    <w:name w:val="Dark List - Accent 62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4">
    <w:name w:val="Table Grid Light112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4">
    <w:name w:val="Plain Table 1112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4">
    <w:name w:val="Colorful List - Accent 124"/>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
    <w:name w:val="Grid Table 4 - Accent 524"/>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5">
    <w:name w:val="Style Bulleted Symbol (symbol) Left:  0.25&quot; Hanging:  0.25&quot;45"/>
    <w:rsid w:val="007E0B60"/>
  </w:style>
  <w:style w:type="table" w:customStyle="1" w:styleId="TableGrid134">
    <w:name w:val="Table Grid13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4">
    <w:name w:val="Style Bulleted Symbol (symbol) Left:  0.25&quot; Hanging:  0.24"/>
    <w:rsid w:val="007E0B60"/>
  </w:style>
  <w:style w:type="numbering" w:customStyle="1" w:styleId="StyleBulleted24">
    <w:name w:val="Style Bulleted24"/>
    <w:rsid w:val="007E0B60"/>
  </w:style>
  <w:style w:type="numbering" w:customStyle="1" w:styleId="StyleBulletedSymbolsymbolLeft025Hanging025224">
    <w:name w:val="Style Bulleted Symbol (symbol) Left:  0.25&quot; Hanging:  0.25&quot;224"/>
    <w:rsid w:val="007E0B60"/>
  </w:style>
  <w:style w:type="numbering" w:customStyle="1" w:styleId="StyleBulletedSymbolsymbolLeft025Hanging025124">
    <w:name w:val="Style Bulleted Symbol (symbol) Left:  0.25&quot; Hanging:  0.25&quot;124"/>
    <w:rsid w:val="007E0B60"/>
  </w:style>
  <w:style w:type="table" w:customStyle="1" w:styleId="TableGrid54">
    <w:name w:val="Table Grid5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3">
    <w:name w:val="No List43"/>
    <w:next w:val="a4"/>
    <w:uiPriority w:val="99"/>
    <w:semiHidden/>
    <w:unhideWhenUsed/>
    <w:rsid w:val="007E0B60"/>
  </w:style>
  <w:style w:type="table" w:customStyle="1" w:styleId="TableGrid64">
    <w:name w:val="Table Grid64"/>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40">
    <w:name w:val="网格型134"/>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4">
    <w:name w:val="Table Grid Light14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4">
    <w:name w:val="Plain Table 114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4">
    <w:name w:val="Table Classic 234"/>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4">
    <w:name w:val="Table Classic 134"/>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4">
    <w:name w:val="Table Subtle 234"/>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4">
    <w:name w:val="Table Theme34"/>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4">
    <w:name w:val="Table Simple 234"/>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41">
    <w:name w:val="浅色列表134"/>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4">
    <w:name w:val="Light Shading - Accent 634"/>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4">
    <w:name w:val="Medium Shading 2 - Accent 334"/>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4">
    <w:name w:val="Table Grid 434"/>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4">
    <w:name w:val="Table Grid 334"/>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4">
    <w:name w:val="Table Grid 234"/>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4">
    <w:name w:val="Table Elegant34"/>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32">
    <w:name w:val="无列表133"/>
    <w:next w:val="a4"/>
    <w:uiPriority w:val="99"/>
    <w:semiHidden/>
    <w:unhideWhenUsed/>
    <w:rsid w:val="007E0B60"/>
  </w:style>
  <w:style w:type="table" w:customStyle="1" w:styleId="DarkList-Accent634">
    <w:name w:val="Dark List - Accent 634"/>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4">
    <w:name w:val="Table Grid Light1134"/>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4">
    <w:name w:val="Plain Table 11134"/>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4">
    <w:name w:val="Colorful List - Accent 134"/>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4">
    <w:name w:val="Grid Table 4 - Accent 534"/>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4">
    <w:name w:val="Style Bulleted Symbol (symbol) Left:  0.25&quot; Hanging:  0.25&quot;54"/>
    <w:rsid w:val="007E0B60"/>
  </w:style>
  <w:style w:type="table" w:customStyle="1" w:styleId="TableGrid144">
    <w:name w:val="Table Grid144"/>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4">
    <w:name w:val="Style Bulleted Symbol (symbol) Left:  0.25&quot; Hanging:  0.34"/>
    <w:rsid w:val="007E0B60"/>
  </w:style>
  <w:style w:type="numbering" w:customStyle="1" w:styleId="StyleBulleted34">
    <w:name w:val="Style Bulleted34"/>
    <w:rsid w:val="007E0B60"/>
  </w:style>
  <w:style w:type="numbering" w:customStyle="1" w:styleId="StyleBulletedSymbolsymbolLeft025Hanging025234">
    <w:name w:val="Style Bulleted Symbol (symbol) Left:  0.25&quot; Hanging:  0.25&quot;234"/>
    <w:rsid w:val="007E0B60"/>
  </w:style>
  <w:style w:type="numbering" w:customStyle="1" w:styleId="StyleBulletedSymbolsymbolLeft025Hanging025134">
    <w:name w:val="Style Bulleted Symbol (symbol) Left:  0.25&quot; Hanging:  0.25&quot;134"/>
    <w:rsid w:val="007E0B60"/>
  </w:style>
  <w:style w:type="table" w:customStyle="1" w:styleId="TableGrid74">
    <w:name w:val="Table Grid74"/>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3">
    <w:name w:val="Style Bulleted Symbol (symbol) Left:  0.25&quot; Hanging:  0.25&quot;143"/>
    <w:rsid w:val="007E0B60"/>
  </w:style>
  <w:style w:type="numbering" w:customStyle="1" w:styleId="235">
    <w:name w:val="无列表23"/>
    <w:next w:val="a4"/>
    <w:uiPriority w:val="99"/>
    <w:semiHidden/>
    <w:unhideWhenUsed/>
    <w:rsid w:val="007E0B60"/>
  </w:style>
  <w:style w:type="table" w:customStyle="1" w:styleId="244">
    <w:name w:val="网格型24"/>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
    <w:name w:val="无列表8"/>
    <w:next w:val="a4"/>
    <w:uiPriority w:val="99"/>
    <w:semiHidden/>
    <w:unhideWhenUsed/>
    <w:rsid w:val="007E0B60"/>
  </w:style>
  <w:style w:type="table" w:customStyle="1" w:styleId="TableGrid50">
    <w:name w:val="TableGrid5"/>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4">
    <w:name w:val="No List14"/>
    <w:next w:val="a4"/>
    <w:uiPriority w:val="99"/>
    <w:semiHidden/>
    <w:unhideWhenUsed/>
    <w:rsid w:val="007E0B60"/>
  </w:style>
  <w:style w:type="table" w:customStyle="1" w:styleId="TableGrid25">
    <w:name w:val="Table Grid2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0">
    <w:name w:val="网格型18"/>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9">
    <w:name w:val="Table Grid Light19"/>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9">
    <w:name w:val="Plain Table 119"/>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50">
    <w:name w:val="古典型 2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53">
    <w:name w:val="古典型 1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精巧型 2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5">
    <w:name w:val="表格主题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简明型 2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1">
    <w:name w:val="浅色列表18"/>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5">
    <w:name w:val="浅色底纹 - 着色 6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5">
    <w:name w:val="中等深浅底纹 2 - 着色 3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50">
    <w:name w:val="网格型 4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50">
    <w:name w:val="网格型 3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53">
    <w:name w:val="网格型 2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
    <w:name w:val="典雅型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72">
    <w:name w:val="无列表17"/>
    <w:next w:val="a4"/>
    <w:uiPriority w:val="99"/>
    <w:semiHidden/>
    <w:unhideWhenUsed/>
    <w:rsid w:val="007E0B60"/>
  </w:style>
  <w:style w:type="table" w:customStyle="1" w:styleId="-650">
    <w:name w:val="深色列表 - 着色 6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8">
    <w:name w:val="Table Grid Light118"/>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8">
    <w:name w:val="Plain Table 1118"/>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7">
    <w:name w:val="彩色列表 - 着色 17"/>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5">
    <w:name w:val="网格表 4 - 着色 515"/>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20">
    <w:name w:val="Style Bulleted Symbol (symbol) Left:  0.25&quot; Hanging:  0.25&quot;20"/>
    <w:rsid w:val="007E0B60"/>
  </w:style>
  <w:style w:type="table" w:customStyle="1" w:styleId="TableGrid115">
    <w:name w:val="Table Grid11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9">
    <w:name w:val="Style Bulleted Symbol (symbol) Left:  0.25&quot; Hanging:  0.9"/>
    <w:rsid w:val="007E0B60"/>
  </w:style>
  <w:style w:type="numbering" w:customStyle="1" w:styleId="StyleBulleted9">
    <w:name w:val="Style Bulleted9"/>
    <w:rsid w:val="007E0B60"/>
  </w:style>
  <w:style w:type="numbering" w:customStyle="1" w:styleId="StyleBulletedSymbolsymbolLeft025Hanging02529">
    <w:name w:val="Style Bulleted Symbol (symbol) Left:  0.25&quot; Hanging:  0.25&quot;29"/>
    <w:rsid w:val="007E0B60"/>
  </w:style>
  <w:style w:type="numbering" w:customStyle="1" w:styleId="StyleBulletedSymbolsymbolLeft025Hanging025110">
    <w:name w:val="Style Bulleted Symbol (symbol) Left:  0.25&quot; Hanging:  0.25&quot;110"/>
    <w:rsid w:val="007E0B60"/>
  </w:style>
  <w:style w:type="numbering" w:customStyle="1" w:styleId="NoList24">
    <w:name w:val="No List24"/>
    <w:next w:val="a4"/>
    <w:uiPriority w:val="99"/>
    <w:semiHidden/>
    <w:unhideWhenUsed/>
    <w:rsid w:val="007E0B60"/>
  </w:style>
  <w:style w:type="table" w:customStyle="1" w:styleId="TableGrid35">
    <w:name w:val="Table Grid3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0">
    <w:name w:val="网格型11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5">
    <w:name w:val="Table Grid Light12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5">
    <w:name w:val="Plain Table 112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5">
    <w:name w:val="Table Classic 21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5">
    <w:name w:val="Table Classic 11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5">
    <w:name w:val="Table Subtle 21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5">
    <w:name w:val="Table Theme1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5">
    <w:name w:val="Table Simple 21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51">
    <w:name w:val="浅色列表11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5">
    <w:name w:val="Light Shading - Accent 61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5">
    <w:name w:val="Medium Shading 2 - Accent 31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5">
    <w:name w:val="Table Grid 41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5">
    <w:name w:val="Table Grid 31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5">
    <w:name w:val="Table Grid 21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5">
    <w:name w:val="Table Elegant1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42">
    <w:name w:val="无列表114"/>
    <w:next w:val="a4"/>
    <w:uiPriority w:val="99"/>
    <w:semiHidden/>
    <w:unhideWhenUsed/>
    <w:rsid w:val="007E0B60"/>
  </w:style>
  <w:style w:type="table" w:customStyle="1" w:styleId="DarkList-Accent615">
    <w:name w:val="Dark List - Accent 61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5">
    <w:name w:val="Table Grid Light111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5">
    <w:name w:val="Plain Table 1111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5">
    <w:name w:val="Colorful List - Accent 115"/>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4">
    <w:name w:val="Style Bulleted Symbol (symbol) Left:  0.25&quot; Hanging:  0.25&quot;34"/>
    <w:rsid w:val="007E0B60"/>
  </w:style>
  <w:style w:type="table" w:customStyle="1" w:styleId="TableGrid125">
    <w:name w:val="Table Grid12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4">
    <w:name w:val="Style Bulleted Symbol (symbol) Left:  0.25&quot; Hanging:  0.14"/>
    <w:rsid w:val="007E0B60"/>
  </w:style>
  <w:style w:type="numbering" w:customStyle="1" w:styleId="StyleBulleted14">
    <w:name w:val="Style Bulleted14"/>
    <w:rsid w:val="007E0B60"/>
  </w:style>
  <w:style w:type="numbering" w:customStyle="1" w:styleId="StyleBulletedSymbolsymbolLeft025Hanging025214">
    <w:name w:val="Style Bulleted Symbol (symbol) Left:  0.25&quot; Hanging:  0.25&quot;214"/>
    <w:rsid w:val="007E0B60"/>
  </w:style>
  <w:style w:type="numbering" w:customStyle="1" w:styleId="StyleBulletedSymbolsymbolLeft025Hanging025114">
    <w:name w:val="Style Bulleted Symbol (symbol) Left:  0.25&quot; Hanging:  0.25&quot;114"/>
    <w:rsid w:val="007E0B60"/>
  </w:style>
  <w:style w:type="numbering" w:customStyle="1" w:styleId="NoList34">
    <w:name w:val="No List34"/>
    <w:next w:val="a4"/>
    <w:uiPriority w:val="99"/>
    <w:semiHidden/>
    <w:unhideWhenUsed/>
    <w:rsid w:val="007E0B60"/>
  </w:style>
  <w:style w:type="table" w:customStyle="1" w:styleId="TableGrid45">
    <w:name w:val="Table Grid4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5">
    <w:name w:val="网格型12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5">
    <w:name w:val="Table Grid Light13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5">
    <w:name w:val="Plain Table 113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5">
    <w:name w:val="Table Classic 22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5">
    <w:name w:val="Table Classic 12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5">
    <w:name w:val="Table Subtle 22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5">
    <w:name w:val="Table Theme2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5">
    <w:name w:val="Table Simple 22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50">
    <w:name w:val="浅色列表12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5">
    <w:name w:val="Light Shading - Accent 62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5">
    <w:name w:val="Medium Shading 2 - Accent 32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5">
    <w:name w:val="Table Grid 42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5">
    <w:name w:val="Table Grid 32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5">
    <w:name w:val="Table Grid 22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5">
    <w:name w:val="Table Elegant2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41">
    <w:name w:val="无列表124"/>
    <w:next w:val="a4"/>
    <w:uiPriority w:val="99"/>
    <w:semiHidden/>
    <w:unhideWhenUsed/>
    <w:rsid w:val="007E0B60"/>
  </w:style>
  <w:style w:type="table" w:customStyle="1" w:styleId="DarkList-Accent625">
    <w:name w:val="Dark List - Accent 62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5">
    <w:name w:val="Table Grid Light112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5">
    <w:name w:val="Plain Table 1112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5">
    <w:name w:val="Colorful List - Accent 125"/>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
    <w:name w:val="Grid Table 4 - Accent 525"/>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6">
    <w:name w:val="Style Bulleted Symbol (symbol) Left:  0.25&quot; Hanging:  0.25&quot;46"/>
    <w:rsid w:val="007E0B60"/>
  </w:style>
  <w:style w:type="table" w:customStyle="1" w:styleId="TableGrid135">
    <w:name w:val="Table Grid13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0">
    <w:name w:val="Style Bulleted Symbol (symbol) Left:  0.25&quot; Hanging:  0.25"/>
    <w:rsid w:val="007E0B60"/>
  </w:style>
  <w:style w:type="numbering" w:customStyle="1" w:styleId="StyleBulleted25">
    <w:name w:val="Style Bulleted25"/>
    <w:rsid w:val="007E0B60"/>
  </w:style>
  <w:style w:type="numbering" w:customStyle="1" w:styleId="StyleBulletedSymbolsymbolLeft025Hanging025225">
    <w:name w:val="Style Bulleted Symbol (symbol) Left:  0.25&quot; Hanging:  0.25&quot;225"/>
    <w:rsid w:val="007E0B60"/>
  </w:style>
  <w:style w:type="numbering" w:customStyle="1" w:styleId="StyleBulletedSymbolsymbolLeft025Hanging025125">
    <w:name w:val="Style Bulleted Symbol (symbol) Left:  0.25&quot; Hanging:  0.25&quot;125"/>
    <w:rsid w:val="007E0B60"/>
  </w:style>
  <w:style w:type="table" w:customStyle="1" w:styleId="TableGrid55">
    <w:name w:val="Table Grid5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4">
    <w:name w:val="No List44"/>
    <w:next w:val="a4"/>
    <w:uiPriority w:val="99"/>
    <w:semiHidden/>
    <w:unhideWhenUsed/>
    <w:rsid w:val="007E0B60"/>
  </w:style>
  <w:style w:type="table" w:customStyle="1" w:styleId="TableGrid65">
    <w:name w:val="Table Grid65"/>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5">
    <w:name w:val="网格型135"/>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5">
    <w:name w:val="Table Grid Light14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5">
    <w:name w:val="Plain Table 114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5">
    <w:name w:val="Table Classic 235"/>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5">
    <w:name w:val="Table Classic 135"/>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5">
    <w:name w:val="Table Subtle 235"/>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5">
    <w:name w:val="Table Theme35"/>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5">
    <w:name w:val="Table Simple 235"/>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50">
    <w:name w:val="浅色列表135"/>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5">
    <w:name w:val="Light Shading - Accent 635"/>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5">
    <w:name w:val="Medium Shading 2 - Accent 335"/>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5">
    <w:name w:val="Table Grid 435"/>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5">
    <w:name w:val="Table Grid 335"/>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5">
    <w:name w:val="Table Grid 235"/>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5">
    <w:name w:val="Table Elegant35"/>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42">
    <w:name w:val="无列表134"/>
    <w:next w:val="a4"/>
    <w:uiPriority w:val="99"/>
    <w:semiHidden/>
    <w:unhideWhenUsed/>
    <w:rsid w:val="007E0B60"/>
  </w:style>
  <w:style w:type="table" w:customStyle="1" w:styleId="DarkList-Accent635">
    <w:name w:val="Dark List - Accent 635"/>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5">
    <w:name w:val="Table Grid Light1135"/>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5">
    <w:name w:val="Plain Table 11135"/>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5">
    <w:name w:val="Colorful List - Accent 135"/>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5">
    <w:name w:val="Grid Table 4 - Accent 535"/>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5">
    <w:name w:val="Style Bulleted Symbol (symbol) Left:  0.25&quot; Hanging:  0.25&quot;55"/>
    <w:rsid w:val="007E0B60"/>
  </w:style>
  <w:style w:type="table" w:customStyle="1" w:styleId="TableGrid145">
    <w:name w:val="Table Grid145"/>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5">
    <w:name w:val="Style Bulleted Symbol (symbol) Left:  0.25&quot; Hanging:  0.35"/>
    <w:rsid w:val="007E0B60"/>
  </w:style>
  <w:style w:type="numbering" w:customStyle="1" w:styleId="StyleBulleted35">
    <w:name w:val="Style Bulleted35"/>
    <w:rsid w:val="007E0B60"/>
  </w:style>
  <w:style w:type="numbering" w:customStyle="1" w:styleId="StyleBulletedSymbolsymbolLeft025Hanging025235">
    <w:name w:val="Style Bulleted Symbol (symbol) Left:  0.25&quot; Hanging:  0.25&quot;235"/>
    <w:rsid w:val="007E0B60"/>
  </w:style>
  <w:style w:type="numbering" w:customStyle="1" w:styleId="StyleBulletedSymbolsymbolLeft025Hanging025135">
    <w:name w:val="Style Bulleted Symbol (symbol) Left:  0.25&quot; Hanging:  0.25&quot;135"/>
    <w:rsid w:val="007E0B60"/>
  </w:style>
  <w:style w:type="table" w:customStyle="1" w:styleId="TableGrid75">
    <w:name w:val="Table Grid75"/>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4">
    <w:name w:val="Style Bulleted Symbol (symbol) Left:  0.25&quot; Hanging:  0.25&quot;144"/>
    <w:rsid w:val="007E0B60"/>
  </w:style>
  <w:style w:type="numbering" w:customStyle="1" w:styleId="245">
    <w:name w:val="无列表24"/>
    <w:next w:val="a4"/>
    <w:uiPriority w:val="99"/>
    <w:semiHidden/>
    <w:unhideWhenUsed/>
    <w:rsid w:val="007E0B60"/>
  </w:style>
  <w:style w:type="table" w:customStyle="1" w:styleId="254">
    <w:name w:val="网格型25"/>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
    <w:name w:val="无列表9"/>
    <w:next w:val="a4"/>
    <w:uiPriority w:val="99"/>
    <w:semiHidden/>
    <w:unhideWhenUsed/>
    <w:rsid w:val="007E0B60"/>
  </w:style>
  <w:style w:type="table" w:customStyle="1" w:styleId="TableGrid60">
    <w:name w:val="TableGrid6"/>
    <w:basedOn w:val="a3"/>
    <w:next w:val="ac"/>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5">
    <w:name w:val="No List15"/>
    <w:next w:val="a4"/>
    <w:uiPriority w:val="99"/>
    <w:semiHidden/>
    <w:unhideWhenUsed/>
    <w:rsid w:val="007E0B60"/>
  </w:style>
  <w:style w:type="table" w:customStyle="1" w:styleId="TableGrid26">
    <w:name w:val="Table Grid2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0">
    <w:name w:val="网格型19"/>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0">
    <w:name w:val="Table Grid Light110"/>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0">
    <w:name w:val="Plain Table 1110"/>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60">
    <w:name w:val="古典型 2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63">
    <w:name w:val="古典型 1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精巧型 2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4">
    <w:name w:val="表格主题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简明型 2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91">
    <w:name w:val="浅色列表19"/>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6">
    <w:name w:val="浅色底纹 - 着色 6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6">
    <w:name w:val="中等深浅底纹 2 - 着色 3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60">
    <w:name w:val="网格型 4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60">
    <w:name w:val="网格型 3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63">
    <w:name w:val="网格型 2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65">
    <w:name w:val="典雅型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82">
    <w:name w:val="无列表18"/>
    <w:next w:val="a4"/>
    <w:uiPriority w:val="99"/>
    <w:semiHidden/>
    <w:unhideWhenUsed/>
    <w:rsid w:val="007E0B60"/>
  </w:style>
  <w:style w:type="table" w:customStyle="1" w:styleId="-660">
    <w:name w:val="深色列表 - 着色 6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9">
    <w:name w:val="Table Grid Light119"/>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9">
    <w:name w:val="Plain Table 1119"/>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8">
    <w:name w:val="彩色列表 - 着色 18"/>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6">
    <w:name w:val="网格表 4 - 着色 516"/>
    <w:basedOn w:val="a3"/>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0">
    <w:name w:val="Style Bulleted Symbol (symbol) Left:  0.25&quot; Hanging:  0.25&quot;30"/>
    <w:rsid w:val="007E0B60"/>
  </w:style>
  <w:style w:type="table" w:customStyle="1" w:styleId="TableGrid116">
    <w:name w:val="Table Grid11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0">
    <w:name w:val="Style Bulleted Symbol (symbol) Left:  0.25&quot; Hanging:  0.10"/>
    <w:rsid w:val="007E0B60"/>
  </w:style>
  <w:style w:type="numbering" w:customStyle="1" w:styleId="StyleBulleted10">
    <w:name w:val="Style Bulleted10"/>
    <w:rsid w:val="007E0B60"/>
  </w:style>
  <w:style w:type="numbering" w:customStyle="1" w:styleId="StyleBulletedSymbolsymbolLeft025Hanging025210">
    <w:name w:val="Style Bulleted Symbol (symbol) Left:  0.25&quot; Hanging:  0.25&quot;210"/>
    <w:rsid w:val="007E0B60"/>
  </w:style>
  <w:style w:type="numbering" w:customStyle="1" w:styleId="StyleBulletedSymbolsymbolLeft025Hanging025115">
    <w:name w:val="Style Bulleted Symbol (symbol) Left:  0.25&quot; Hanging:  0.25&quot;115"/>
    <w:rsid w:val="007E0B60"/>
  </w:style>
  <w:style w:type="numbering" w:customStyle="1" w:styleId="NoList25">
    <w:name w:val="No List25"/>
    <w:next w:val="a4"/>
    <w:uiPriority w:val="99"/>
    <w:semiHidden/>
    <w:unhideWhenUsed/>
    <w:rsid w:val="007E0B60"/>
  </w:style>
  <w:style w:type="table" w:customStyle="1" w:styleId="TableGrid36">
    <w:name w:val="Table Grid3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0">
    <w:name w:val="网格型11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6">
    <w:name w:val="Table Grid Light12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6">
    <w:name w:val="Plain Table 112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6">
    <w:name w:val="Table Classic 21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6">
    <w:name w:val="Table Classic 11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6">
    <w:name w:val="Table Subtle 21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6">
    <w:name w:val="Table Theme1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6">
    <w:name w:val="Table Simple 21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61">
    <w:name w:val="浅色列表11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6">
    <w:name w:val="Light Shading - Accent 61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6">
    <w:name w:val="Medium Shading 2 - Accent 31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6">
    <w:name w:val="Table Grid 41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6">
    <w:name w:val="Table Grid 31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6">
    <w:name w:val="Table Grid 21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6">
    <w:name w:val="Table Elegant1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52">
    <w:name w:val="无列表115"/>
    <w:next w:val="a4"/>
    <w:uiPriority w:val="99"/>
    <w:semiHidden/>
    <w:unhideWhenUsed/>
    <w:rsid w:val="007E0B60"/>
  </w:style>
  <w:style w:type="table" w:customStyle="1" w:styleId="DarkList-Accent616">
    <w:name w:val="Dark List - Accent 61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6">
    <w:name w:val="Table Grid Light111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6">
    <w:name w:val="Plain Table 1111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6">
    <w:name w:val="Colorful List - Accent 11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5">
    <w:name w:val="Style Bulleted Symbol (symbol) Left:  0.25&quot; Hanging:  0.25&quot;35"/>
    <w:rsid w:val="007E0B60"/>
  </w:style>
  <w:style w:type="table" w:customStyle="1" w:styleId="TableGrid126">
    <w:name w:val="Table Grid12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5">
    <w:name w:val="Style Bulleted Symbol (symbol) Left:  0.25&quot; Hanging:  0.15"/>
    <w:rsid w:val="007E0B60"/>
  </w:style>
  <w:style w:type="numbering" w:customStyle="1" w:styleId="StyleBulleted15">
    <w:name w:val="Style Bulleted15"/>
    <w:rsid w:val="007E0B60"/>
  </w:style>
  <w:style w:type="numbering" w:customStyle="1" w:styleId="StyleBulletedSymbolsymbolLeft025Hanging025215">
    <w:name w:val="Style Bulleted Symbol (symbol) Left:  0.25&quot; Hanging:  0.25&quot;215"/>
    <w:rsid w:val="007E0B60"/>
  </w:style>
  <w:style w:type="numbering" w:customStyle="1" w:styleId="StyleBulletedSymbolsymbolLeft025Hanging025116">
    <w:name w:val="Style Bulleted Symbol (symbol) Left:  0.25&quot; Hanging:  0.25&quot;116"/>
    <w:rsid w:val="007E0B60"/>
  </w:style>
  <w:style w:type="numbering" w:customStyle="1" w:styleId="NoList35">
    <w:name w:val="No List35"/>
    <w:next w:val="a4"/>
    <w:uiPriority w:val="99"/>
    <w:semiHidden/>
    <w:unhideWhenUsed/>
    <w:rsid w:val="007E0B60"/>
  </w:style>
  <w:style w:type="table" w:customStyle="1" w:styleId="TableGrid46">
    <w:name w:val="Table Grid4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6">
    <w:name w:val="网格型12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6">
    <w:name w:val="Table Grid Light13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6">
    <w:name w:val="Plain Table 113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6">
    <w:name w:val="Table Classic 22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6">
    <w:name w:val="Table Classic 12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6">
    <w:name w:val="Table Subtle 22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6">
    <w:name w:val="Table Theme2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6">
    <w:name w:val="Table Simple 22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60">
    <w:name w:val="浅色列表12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6">
    <w:name w:val="Light Shading - Accent 62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6">
    <w:name w:val="Medium Shading 2 - Accent 32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6">
    <w:name w:val="Table Grid 42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6">
    <w:name w:val="Table Grid 32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6">
    <w:name w:val="Table Grid 22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6">
    <w:name w:val="Table Elegant2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51">
    <w:name w:val="无列表125"/>
    <w:next w:val="a4"/>
    <w:uiPriority w:val="99"/>
    <w:semiHidden/>
    <w:unhideWhenUsed/>
    <w:rsid w:val="007E0B60"/>
  </w:style>
  <w:style w:type="table" w:customStyle="1" w:styleId="DarkList-Accent626">
    <w:name w:val="Dark List - Accent 62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6">
    <w:name w:val="Table Grid Light112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6">
    <w:name w:val="Plain Table 1112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6">
    <w:name w:val="Colorful List - Accent 12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
    <w:name w:val="Grid Table 4 - Accent 526"/>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7">
    <w:name w:val="Style Bulleted Symbol (symbol) Left:  0.25&quot; Hanging:  0.25&quot;47"/>
    <w:rsid w:val="007E0B60"/>
  </w:style>
  <w:style w:type="table" w:customStyle="1" w:styleId="TableGrid136">
    <w:name w:val="Table Grid13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6">
    <w:name w:val="Style Bulleted Symbol (symbol) Left:  0.25&quot; Hanging:  0.26"/>
    <w:rsid w:val="007E0B60"/>
  </w:style>
  <w:style w:type="numbering" w:customStyle="1" w:styleId="StyleBulleted26">
    <w:name w:val="Style Bulleted26"/>
    <w:rsid w:val="007E0B60"/>
  </w:style>
  <w:style w:type="numbering" w:customStyle="1" w:styleId="StyleBulletedSymbolsymbolLeft025Hanging025226">
    <w:name w:val="Style Bulleted Symbol (symbol) Left:  0.25&quot; Hanging:  0.25&quot;226"/>
    <w:rsid w:val="007E0B60"/>
  </w:style>
  <w:style w:type="numbering" w:customStyle="1" w:styleId="StyleBulletedSymbolsymbolLeft025Hanging025126">
    <w:name w:val="Style Bulleted Symbol (symbol) Left:  0.25&quot; Hanging:  0.25&quot;126"/>
    <w:rsid w:val="007E0B60"/>
  </w:style>
  <w:style w:type="table" w:customStyle="1" w:styleId="TableGrid56">
    <w:name w:val="Table Grid5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5">
    <w:name w:val="No List45"/>
    <w:next w:val="a4"/>
    <w:uiPriority w:val="99"/>
    <w:semiHidden/>
    <w:unhideWhenUsed/>
    <w:rsid w:val="007E0B60"/>
  </w:style>
  <w:style w:type="table" w:customStyle="1" w:styleId="TableGrid66">
    <w:name w:val="Table Grid66"/>
    <w:basedOn w:val="a3"/>
    <w:next w:val="ac"/>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6">
    <w:name w:val="网格型136"/>
    <w:basedOn w:val="a3"/>
    <w:next w:val="ac"/>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6">
    <w:name w:val="Table Grid Light14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6">
    <w:name w:val="Plain Table 114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6">
    <w:name w:val="Table Classic 236"/>
    <w:basedOn w:val="a3"/>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6">
    <w:name w:val="Table Classic 136"/>
    <w:basedOn w:val="a3"/>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6">
    <w:name w:val="Table Subtle 236"/>
    <w:basedOn w:val="a3"/>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6">
    <w:name w:val="Table Theme36"/>
    <w:basedOn w:val="a3"/>
    <w:next w:val="afff8"/>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6">
    <w:name w:val="Table Simple 236"/>
    <w:basedOn w:val="a3"/>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60">
    <w:name w:val="浅色列表136"/>
    <w:basedOn w:val="a3"/>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6">
    <w:name w:val="Light Shading - Accent 636"/>
    <w:basedOn w:val="a3"/>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6">
    <w:name w:val="Medium Shading 2 - Accent 336"/>
    <w:basedOn w:val="a3"/>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6">
    <w:name w:val="Table Grid 436"/>
    <w:basedOn w:val="a3"/>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6">
    <w:name w:val="Table Grid 336"/>
    <w:basedOn w:val="a3"/>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6">
    <w:name w:val="Table Grid 236"/>
    <w:basedOn w:val="a3"/>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6">
    <w:name w:val="Table Elegant36"/>
    <w:basedOn w:val="a3"/>
    <w:next w:val="afff9"/>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51">
    <w:name w:val="无列表135"/>
    <w:next w:val="a4"/>
    <w:uiPriority w:val="99"/>
    <w:semiHidden/>
    <w:unhideWhenUsed/>
    <w:rsid w:val="007E0B60"/>
  </w:style>
  <w:style w:type="table" w:customStyle="1" w:styleId="DarkList-Accent636">
    <w:name w:val="Dark List - Accent 636"/>
    <w:basedOn w:val="a3"/>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6">
    <w:name w:val="Table Grid Light1136"/>
    <w:basedOn w:val="a3"/>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6">
    <w:name w:val="Plain Table 11136"/>
    <w:basedOn w:val="a3"/>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6">
    <w:name w:val="Colorful List - Accent 136"/>
    <w:basedOn w:val="a3"/>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6">
    <w:name w:val="Grid Table 4 - Accent 536"/>
    <w:basedOn w:val="a3"/>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6">
    <w:name w:val="Style Bulleted Symbol (symbol) Left:  0.25&quot; Hanging:  0.25&quot;56"/>
    <w:rsid w:val="007E0B60"/>
  </w:style>
  <w:style w:type="table" w:customStyle="1" w:styleId="TableGrid146">
    <w:name w:val="Table Grid146"/>
    <w:basedOn w:val="a3"/>
    <w:next w:val="ac"/>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6">
    <w:name w:val="Style Bulleted Symbol (symbol) Left:  0.25&quot; Hanging:  0.36"/>
    <w:rsid w:val="007E0B60"/>
  </w:style>
  <w:style w:type="numbering" w:customStyle="1" w:styleId="StyleBulleted36">
    <w:name w:val="Style Bulleted36"/>
    <w:rsid w:val="007E0B60"/>
  </w:style>
  <w:style w:type="numbering" w:customStyle="1" w:styleId="StyleBulletedSymbolsymbolLeft025Hanging025236">
    <w:name w:val="Style Bulleted Symbol (symbol) Left:  0.25&quot; Hanging:  0.25&quot;236"/>
    <w:rsid w:val="007E0B60"/>
  </w:style>
  <w:style w:type="numbering" w:customStyle="1" w:styleId="StyleBulletedSymbolsymbolLeft025Hanging025136">
    <w:name w:val="Style Bulleted Symbol (symbol) Left:  0.25&quot; Hanging:  0.25&quot;136"/>
    <w:rsid w:val="007E0B60"/>
  </w:style>
  <w:style w:type="table" w:customStyle="1" w:styleId="TableGrid76">
    <w:name w:val="Table Grid76"/>
    <w:basedOn w:val="a3"/>
    <w:next w:val="ac"/>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5">
    <w:name w:val="Style Bulleted Symbol (symbol) Left:  0.25&quot; Hanging:  0.25&quot;145"/>
    <w:rsid w:val="007E0B60"/>
  </w:style>
  <w:style w:type="numbering" w:customStyle="1" w:styleId="255">
    <w:name w:val="无列表25"/>
    <w:next w:val="a4"/>
    <w:uiPriority w:val="99"/>
    <w:semiHidden/>
    <w:unhideWhenUsed/>
    <w:rsid w:val="007E0B60"/>
  </w:style>
  <w:style w:type="table" w:customStyle="1" w:styleId="264">
    <w:name w:val="网格型26"/>
    <w:basedOn w:val="a3"/>
    <w:next w:val="ac"/>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uiPriority w:val="99"/>
    <w:qFormat/>
    <w:rsid w:val="001302B7"/>
    <w:rPr>
      <w:rFonts w:ascii="Arial" w:hAnsi="Arial"/>
      <w:sz w:val="22"/>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6412634">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213797">
      <w:bodyDiv w:val="1"/>
      <w:marLeft w:val="0"/>
      <w:marRight w:val="0"/>
      <w:marTop w:val="0"/>
      <w:marBottom w:val="0"/>
      <w:divBdr>
        <w:top w:val="none" w:sz="0" w:space="0" w:color="auto"/>
        <w:left w:val="none" w:sz="0" w:space="0" w:color="auto"/>
        <w:bottom w:val="none" w:sz="0" w:space="0" w:color="auto"/>
        <w:right w:val="none" w:sz="0" w:space="0" w:color="auto"/>
      </w:divBdr>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26440816">
      <w:bodyDiv w:val="1"/>
      <w:marLeft w:val="0"/>
      <w:marRight w:val="0"/>
      <w:marTop w:val="0"/>
      <w:marBottom w:val="0"/>
      <w:divBdr>
        <w:top w:val="none" w:sz="0" w:space="0" w:color="auto"/>
        <w:left w:val="none" w:sz="0" w:space="0" w:color="auto"/>
        <w:bottom w:val="none" w:sz="0" w:space="0" w:color="auto"/>
        <w:right w:val="none" w:sz="0" w:space="0" w:color="auto"/>
      </w:divBdr>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09281687">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43328573">
      <w:bodyDiv w:val="1"/>
      <w:marLeft w:val="0"/>
      <w:marRight w:val="0"/>
      <w:marTop w:val="0"/>
      <w:marBottom w:val="0"/>
      <w:divBdr>
        <w:top w:val="none" w:sz="0" w:space="0" w:color="auto"/>
        <w:left w:val="none" w:sz="0" w:space="0" w:color="auto"/>
        <w:bottom w:val="none" w:sz="0" w:space="0" w:color="auto"/>
        <w:right w:val="none" w:sz="0" w:space="0" w:color="auto"/>
      </w:divBdr>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4833492">
      <w:bodyDiv w:val="1"/>
      <w:marLeft w:val="0"/>
      <w:marRight w:val="0"/>
      <w:marTop w:val="0"/>
      <w:marBottom w:val="0"/>
      <w:divBdr>
        <w:top w:val="none" w:sz="0" w:space="0" w:color="auto"/>
        <w:left w:val="none" w:sz="0" w:space="0" w:color="auto"/>
        <w:bottom w:val="none" w:sz="0" w:space="0" w:color="auto"/>
        <w:right w:val="none" w:sz="0" w:space="0" w:color="auto"/>
      </w:divBdr>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22560019">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78089334">
      <w:bodyDiv w:val="1"/>
      <w:marLeft w:val="0"/>
      <w:marRight w:val="0"/>
      <w:marTop w:val="0"/>
      <w:marBottom w:val="0"/>
      <w:divBdr>
        <w:top w:val="none" w:sz="0" w:space="0" w:color="auto"/>
        <w:left w:val="none" w:sz="0" w:space="0" w:color="auto"/>
        <w:bottom w:val="none" w:sz="0" w:space="0" w:color="auto"/>
        <w:right w:val="none" w:sz="0" w:space="0" w:color="auto"/>
      </w:divBdr>
    </w:div>
    <w:div w:id="1787501776">
      <w:bodyDiv w:val="1"/>
      <w:marLeft w:val="0"/>
      <w:marRight w:val="0"/>
      <w:marTop w:val="0"/>
      <w:marBottom w:val="0"/>
      <w:divBdr>
        <w:top w:val="none" w:sz="0" w:space="0" w:color="auto"/>
        <w:left w:val="none" w:sz="0" w:space="0" w:color="auto"/>
        <w:bottom w:val="none" w:sz="0" w:space="0" w:color="auto"/>
        <w:right w:val="none" w:sz="0" w:space="0" w:color="auto"/>
      </w:divBdr>
    </w:div>
    <w:div w:id="1794592985">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6969572">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72574561">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9935559">
      <w:bodyDiv w:val="1"/>
      <w:marLeft w:val="0"/>
      <w:marRight w:val="0"/>
      <w:marTop w:val="0"/>
      <w:marBottom w:val="0"/>
      <w:divBdr>
        <w:top w:val="none" w:sz="0" w:space="0" w:color="auto"/>
        <w:left w:val="none" w:sz="0" w:space="0" w:color="auto"/>
        <w:bottom w:val="none" w:sz="0" w:space="0" w:color="auto"/>
        <w:right w:val="none" w:sz="0" w:space="0" w:color="auto"/>
      </w:divBdr>
    </w:div>
    <w:div w:id="2131624917">
      <w:bodyDiv w:val="1"/>
      <w:marLeft w:val="0"/>
      <w:marRight w:val="0"/>
      <w:marTop w:val="0"/>
      <w:marBottom w:val="0"/>
      <w:divBdr>
        <w:top w:val="none" w:sz="0" w:space="0" w:color="auto"/>
        <w:left w:val="none" w:sz="0" w:space="0" w:color="auto"/>
        <w:bottom w:val="none" w:sz="0" w:space="0" w:color="auto"/>
        <w:right w:val="none" w:sz="0" w:space="0" w:color="auto"/>
      </w:divBdr>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5.png"/><Relationship Id="rId26" Type="http://schemas.openxmlformats.org/officeDocument/2006/relationships/image" Target="media/image13.png"/><Relationship Id="rId3" Type="http://schemas.openxmlformats.org/officeDocument/2006/relationships/customXml" Target="../customXml/item3.xml"/><Relationship Id="rId21" Type="http://schemas.openxmlformats.org/officeDocument/2006/relationships/image" Target="media/image8.emf"/><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package" Target="embeddings/Microsoft_Visio_Drawing2.vsdx"/><Relationship Id="rId25" Type="http://schemas.openxmlformats.org/officeDocument/2006/relationships/image" Target="media/image12.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7.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1.png"/><Relationship Id="rId32"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0.emf"/><Relationship Id="rId28" Type="http://schemas.openxmlformats.org/officeDocument/2006/relationships/image" Target="media/image15.png"/><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image" Target="media/image1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1.vsdx"/><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8"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C33F72-38A5-468C-89E7-E5444C6435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9562CEC-B591-4AAB-B6DB-44C9A6884137}">
  <ds:schemaRefs>
    <ds:schemaRef ds:uri="http://schemas.microsoft.com/sharepoint/v3/contenttype/forms"/>
  </ds:schemaRefs>
</ds:datastoreItem>
</file>

<file path=customXml/itemProps3.xml><?xml version="1.0" encoding="utf-8"?>
<ds:datastoreItem xmlns:ds="http://schemas.openxmlformats.org/officeDocument/2006/customXml" ds:itemID="{B7478C09-464B-4523-8645-ACBB88164E1B}">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15035CAE-3383-4F78-B75A-8647C4293B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25</Pages>
  <Words>9896</Words>
  <Characters>56409</Characters>
  <Application>Microsoft Office Word</Application>
  <DocSecurity>0</DocSecurity>
  <Lines>470</Lines>
  <Paragraphs>132</Paragraphs>
  <ScaleCrop>false</ScaleCrop>
  <Company>Vivo</Company>
  <LinksUpToDate>false</LinksUpToDate>
  <CharactersWithSpaces>66173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袁江伟</cp:lastModifiedBy>
  <cp:revision>11</cp:revision>
  <cp:lastPrinted>2011-08-03T09:36:00Z</cp:lastPrinted>
  <dcterms:created xsi:type="dcterms:W3CDTF">2024-02-19T11:03:00Z</dcterms:created>
  <dcterms:modified xsi:type="dcterms:W3CDTF">2024-02-19T11:16:00Z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