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E1D72" w14:textId="538A5E88" w:rsidR="005A221C" w:rsidRPr="00367C7C" w:rsidRDefault="005A221C" w:rsidP="005A221C">
      <w:pPr>
        <w:tabs>
          <w:tab w:val="center" w:pos="4536"/>
          <w:tab w:val="right" w:pos="8280"/>
          <w:tab w:val="right" w:pos="9781"/>
        </w:tabs>
        <w:ind w:right="-58"/>
        <w:jc w:val="left"/>
        <w:rPr>
          <w:rFonts w:eastAsia="MS Mincho"/>
          <w:b/>
          <w:bCs/>
          <w:sz w:val="28"/>
          <w:lang w:eastAsia="ja-JP"/>
        </w:rPr>
      </w:pPr>
      <w:r w:rsidRPr="00367C7C">
        <w:rPr>
          <w:rFonts w:eastAsia="MS Mincho"/>
          <w:b/>
          <w:bCs/>
          <w:sz w:val="28"/>
          <w:lang w:eastAsia="ja-JP"/>
        </w:rPr>
        <w:t>3GPP TSG RAN WG1#11</w:t>
      </w:r>
      <w:r w:rsidR="00394D33">
        <w:rPr>
          <w:rFonts w:eastAsia="MS Mincho"/>
          <w:b/>
          <w:bCs/>
          <w:sz w:val="28"/>
          <w:lang w:eastAsia="ja-JP"/>
        </w:rPr>
        <w:t>6</w:t>
      </w:r>
      <w:r w:rsidRPr="00367C7C">
        <w:rPr>
          <w:rFonts w:eastAsia="MS Mincho"/>
          <w:b/>
          <w:bCs/>
          <w:sz w:val="28"/>
          <w:lang w:eastAsia="ja-JP"/>
        </w:rPr>
        <w:t xml:space="preserve">                                       </w:t>
      </w:r>
      <w:r w:rsidRPr="00367C7C">
        <w:rPr>
          <w:rFonts w:eastAsia="MS Mincho"/>
          <w:b/>
          <w:bCs/>
          <w:sz w:val="28"/>
          <w:lang w:eastAsia="ja-JP"/>
        </w:rPr>
        <w:tab/>
        <w:t xml:space="preserve">                    </w:t>
      </w:r>
      <w:r w:rsidR="00BD3438">
        <w:rPr>
          <w:rFonts w:eastAsia="MS Mincho"/>
          <w:b/>
          <w:bCs/>
          <w:sz w:val="28"/>
          <w:lang w:eastAsia="ja-JP"/>
        </w:rPr>
        <w:t xml:space="preserve">       </w:t>
      </w:r>
      <w:r w:rsidR="00232892" w:rsidRPr="00232892">
        <w:rPr>
          <w:rFonts w:eastAsia="MS Mincho"/>
          <w:b/>
          <w:bCs/>
          <w:sz w:val="28"/>
          <w:lang w:eastAsia="ja-JP"/>
        </w:rPr>
        <w:t>R1-2400193</w:t>
      </w:r>
    </w:p>
    <w:p w14:paraId="5A0C4C92" w14:textId="735B0244" w:rsidR="005A221C" w:rsidRPr="00B25596" w:rsidRDefault="0051270A" w:rsidP="005A221C">
      <w:pPr>
        <w:tabs>
          <w:tab w:val="center" w:pos="4536"/>
          <w:tab w:val="right" w:pos="9072"/>
        </w:tabs>
        <w:rPr>
          <w:rFonts w:eastAsia="MS Mincho"/>
          <w:b/>
          <w:bCs/>
          <w:sz w:val="28"/>
          <w:lang w:eastAsia="ja-JP"/>
        </w:rPr>
      </w:pPr>
      <w:r>
        <w:rPr>
          <w:rFonts w:eastAsia="MS Mincho"/>
          <w:b/>
          <w:bCs/>
          <w:sz w:val="28"/>
          <w:lang w:eastAsia="ja-JP"/>
        </w:rPr>
        <w:t>Athens</w:t>
      </w:r>
      <w:r w:rsidR="005A221C">
        <w:rPr>
          <w:rFonts w:eastAsia="MS Mincho"/>
          <w:b/>
          <w:bCs/>
          <w:sz w:val="28"/>
          <w:lang w:eastAsia="ja-JP"/>
        </w:rPr>
        <w:t xml:space="preserve">, </w:t>
      </w:r>
      <w:r>
        <w:rPr>
          <w:rFonts w:eastAsia="MS Mincho"/>
          <w:b/>
          <w:bCs/>
          <w:sz w:val="28"/>
          <w:lang w:eastAsia="ja-JP"/>
        </w:rPr>
        <w:t>Greece</w:t>
      </w:r>
      <w:r w:rsidR="005A221C" w:rsidRPr="00B25596">
        <w:rPr>
          <w:rFonts w:eastAsia="MS Mincho"/>
          <w:b/>
          <w:bCs/>
          <w:sz w:val="28"/>
          <w:lang w:eastAsia="ja-JP"/>
        </w:rPr>
        <w:t xml:space="preserve">, </w:t>
      </w:r>
      <w:r w:rsidR="00F06C9F" w:rsidRPr="00F06C9F">
        <w:rPr>
          <w:rFonts w:eastAsia="MS Mincho"/>
          <w:b/>
          <w:bCs/>
          <w:sz w:val="28"/>
          <w:lang w:eastAsia="ja-JP"/>
        </w:rPr>
        <w:t>February 26</w:t>
      </w:r>
      <w:r w:rsidR="00F06C9F" w:rsidRPr="00F06C9F">
        <w:rPr>
          <w:rFonts w:eastAsia="MS Mincho"/>
          <w:b/>
          <w:bCs/>
          <w:sz w:val="28"/>
          <w:vertAlign w:val="superscript"/>
          <w:lang w:eastAsia="ja-JP"/>
        </w:rPr>
        <w:t>th</w:t>
      </w:r>
      <w:r w:rsidR="00F06C9F" w:rsidRPr="00F06C9F">
        <w:rPr>
          <w:rFonts w:eastAsia="MS Mincho"/>
          <w:b/>
          <w:bCs/>
          <w:sz w:val="28"/>
          <w:lang w:eastAsia="ja-JP"/>
        </w:rPr>
        <w:t xml:space="preserve"> – March 1</w:t>
      </w:r>
      <w:r w:rsidR="00F06C9F" w:rsidRPr="00F06C9F">
        <w:rPr>
          <w:rFonts w:eastAsia="MS Mincho"/>
          <w:b/>
          <w:bCs/>
          <w:sz w:val="28"/>
          <w:vertAlign w:val="superscript"/>
          <w:lang w:eastAsia="ja-JP"/>
        </w:rPr>
        <w:t>st</w:t>
      </w:r>
      <w:r w:rsidR="00F06C9F" w:rsidRPr="00F06C9F">
        <w:rPr>
          <w:rFonts w:eastAsia="MS Mincho"/>
          <w:b/>
          <w:bCs/>
          <w:sz w:val="28"/>
          <w:lang w:eastAsia="ja-JP"/>
        </w:rPr>
        <w:t>, 2024</w:t>
      </w:r>
    </w:p>
    <w:p w14:paraId="19E8FCAD" w14:textId="77777777" w:rsidR="000247A4" w:rsidRPr="005A221C" w:rsidRDefault="000247A4" w:rsidP="004B69A5">
      <w:pPr>
        <w:pBdr>
          <w:top w:val="single" w:sz="4" w:space="1" w:color="auto"/>
        </w:pBdr>
        <w:spacing w:after="0"/>
        <w:jc w:val="left"/>
        <w:rPr>
          <w:b/>
          <w:kern w:val="2"/>
          <w:sz w:val="28"/>
          <w:szCs w:val="28"/>
          <w:lang w:eastAsia="zh-CN"/>
        </w:rPr>
      </w:pPr>
    </w:p>
    <w:p w14:paraId="1A322E93" w14:textId="42026686"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C16E58">
        <w:rPr>
          <w:rFonts w:ascii="Arial" w:hAnsi="Arial" w:cs="Arial"/>
          <w:b/>
          <w:bCs/>
          <w:sz w:val="24"/>
          <w:szCs w:val="24"/>
          <w:lang w:val="en-GB" w:eastAsia="zh-CN"/>
        </w:rPr>
        <w:t>8</w:t>
      </w:r>
      <w:r w:rsidR="00777D46" w:rsidRPr="00302BA7">
        <w:rPr>
          <w:rFonts w:ascii="Arial" w:hAnsi="Arial" w:cs="Arial"/>
          <w:b/>
          <w:bCs/>
          <w:sz w:val="24"/>
          <w:szCs w:val="24"/>
          <w:lang w:val="en-GB" w:eastAsia="zh-CN"/>
        </w:rPr>
        <w:t>.</w:t>
      </w:r>
      <w:r w:rsidR="00707AAC">
        <w:rPr>
          <w:rFonts w:ascii="Arial" w:hAnsi="Arial" w:cs="Arial"/>
          <w:b/>
          <w:bCs/>
          <w:sz w:val="24"/>
          <w:szCs w:val="24"/>
          <w:lang w:val="en-GB" w:eastAsia="zh-CN"/>
        </w:rPr>
        <w:t>5</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71210AB7" w:rsidR="000247A4" w:rsidRPr="00936CD0"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936CD0" w:rsidRPr="00936CD0">
        <w:rPr>
          <w:rFonts w:ascii="Arial" w:hAnsi="Arial" w:cs="Arial"/>
          <w:b/>
          <w:bCs/>
          <w:sz w:val="24"/>
          <w:szCs w:val="24"/>
          <w:lang w:val="en-GB" w:eastAsia="zh-CN"/>
        </w:rPr>
        <w:t>Maintenance on Further NR Mobility Enhancements</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40BE3DCD" w14:textId="16F5BA0C" w:rsidR="00D35442" w:rsidRPr="008E1B24" w:rsidRDefault="00E419E9" w:rsidP="00B67F89">
      <w:pPr>
        <w:spacing w:before="120"/>
        <w:rPr>
          <w:sz w:val="21"/>
          <w:szCs w:val="21"/>
          <w:lang w:eastAsia="zh-CN"/>
        </w:rPr>
      </w:pPr>
      <w:r w:rsidRPr="008E1B24">
        <w:rPr>
          <w:sz w:val="21"/>
          <w:szCs w:val="21"/>
          <w:lang w:eastAsia="zh-CN"/>
        </w:rPr>
        <w:t xml:space="preserve">In this contribution, we provide our views on the </w:t>
      </w:r>
      <w:r w:rsidR="006855A9" w:rsidRPr="008E1B24">
        <w:rPr>
          <w:sz w:val="21"/>
          <w:szCs w:val="21"/>
          <w:lang w:eastAsia="zh-CN"/>
        </w:rPr>
        <w:t xml:space="preserve">remaining issues </w:t>
      </w:r>
      <w:r w:rsidR="00B926AB" w:rsidRPr="008E1B24">
        <w:rPr>
          <w:sz w:val="21"/>
          <w:szCs w:val="21"/>
          <w:lang w:eastAsia="zh-CN"/>
        </w:rPr>
        <w:t xml:space="preserve">and some TPs on the maintenance </w:t>
      </w:r>
      <w:r w:rsidR="001F77B5" w:rsidRPr="008E1B24">
        <w:rPr>
          <w:sz w:val="21"/>
          <w:szCs w:val="21"/>
          <w:lang w:eastAsia="zh-CN"/>
        </w:rPr>
        <w:t xml:space="preserve">for </w:t>
      </w:r>
      <w:r w:rsidR="008D3BC5" w:rsidRPr="008E1B24">
        <w:rPr>
          <w:sz w:val="21"/>
          <w:szCs w:val="21"/>
          <w:lang w:eastAsia="zh-CN"/>
        </w:rPr>
        <w:t>LTM</w:t>
      </w:r>
      <w:r w:rsidR="005768DD" w:rsidRPr="008E1B24">
        <w:rPr>
          <w:sz w:val="21"/>
          <w:szCs w:val="21"/>
          <w:lang w:eastAsia="zh-CN"/>
        </w:rPr>
        <w:t>.</w:t>
      </w:r>
    </w:p>
    <w:p w14:paraId="3330E2EB" w14:textId="0FA6B7D4" w:rsidR="0096698F" w:rsidRDefault="00CD1F11" w:rsidP="003515A9">
      <w:pPr>
        <w:pStyle w:val="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4EE04034" w14:textId="1DF2BFDA" w:rsidR="00B8148B" w:rsidRDefault="00864D0A" w:rsidP="00864D0A">
      <w:pPr>
        <w:pStyle w:val="2"/>
        <w:rPr>
          <w:rFonts w:ascii="Arial" w:hAnsi="Arial" w:cs="Arial"/>
          <w:szCs w:val="24"/>
          <w:lang w:val="en-GB" w:eastAsia="zh-CN"/>
        </w:rPr>
      </w:pPr>
      <w:r>
        <w:rPr>
          <w:rFonts w:ascii="Arial" w:hAnsi="Arial" w:cs="Arial"/>
          <w:szCs w:val="24"/>
          <w:lang w:val="en-GB" w:eastAsia="zh-CN"/>
        </w:rPr>
        <w:t xml:space="preserve">Maintenance on </w:t>
      </w:r>
      <w:r w:rsidR="001138BF">
        <w:rPr>
          <w:rFonts w:ascii="Arial" w:hAnsi="Arial" w:cs="Arial" w:hint="eastAsia"/>
          <w:szCs w:val="24"/>
          <w:lang w:val="en-GB" w:eastAsia="zh-CN"/>
        </w:rPr>
        <w:t>L</w:t>
      </w:r>
      <w:r w:rsidR="001138BF">
        <w:rPr>
          <w:rFonts w:ascii="Arial" w:hAnsi="Arial" w:cs="Arial"/>
          <w:szCs w:val="24"/>
          <w:lang w:val="en-GB" w:eastAsia="zh-CN"/>
        </w:rPr>
        <w:t xml:space="preserve">1 </w:t>
      </w:r>
      <w:r w:rsidR="001138BF">
        <w:rPr>
          <w:rFonts w:ascii="Arial" w:hAnsi="Arial" w:cs="Arial" w:hint="eastAsia"/>
          <w:szCs w:val="24"/>
          <w:lang w:val="en-GB" w:eastAsia="zh-CN"/>
        </w:rPr>
        <w:t>measurements</w:t>
      </w:r>
      <w:r w:rsidR="001138BF">
        <w:rPr>
          <w:rFonts w:ascii="Arial" w:hAnsi="Arial" w:cs="Arial"/>
          <w:szCs w:val="24"/>
          <w:lang w:val="en-GB" w:eastAsia="zh-CN"/>
        </w:rPr>
        <w:t xml:space="preserve"> </w:t>
      </w:r>
      <w:r w:rsidR="001138BF">
        <w:rPr>
          <w:rFonts w:ascii="Arial" w:hAnsi="Arial" w:cs="Arial" w:hint="eastAsia"/>
          <w:szCs w:val="24"/>
          <w:lang w:val="en-GB" w:eastAsia="zh-CN"/>
        </w:rPr>
        <w:t>f</w:t>
      </w:r>
      <w:r w:rsidR="001138BF">
        <w:rPr>
          <w:rFonts w:ascii="Arial" w:hAnsi="Arial" w:cs="Arial"/>
          <w:szCs w:val="24"/>
          <w:lang w:val="en-GB" w:eastAsia="zh-CN"/>
        </w:rPr>
        <w:t>or LTM</w:t>
      </w:r>
    </w:p>
    <w:p w14:paraId="7BDDF306" w14:textId="4970E864" w:rsidR="00E9203D" w:rsidRPr="00804F26" w:rsidRDefault="002740EA" w:rsidP="00804F26">
      <w:pPr>
        <w:pStyle w:val="3"/>
        <w:rPr>
          <w:lang w:val="en-GB" w:eastAsia="zh-CN"/>
        </w:rPr>
      </w:pPr>
      <w:r w:rsidRPr="00804F26">
        <w:rPr>
          <w:sz w:val="24"/>
          <w:szCs w:val="24"/>
          <w:lang w:val="en-GB" w:eastAsia="zh-CN"/>
        </w:rPr>
        <w:t>CSI</w:t>
      </w:r>
      <w:r w:rsidRPr="00804F26">
        <w:rPr>
          <w:lang w:val="en-GB" w:eastAsia="zh-CN"/>
        </w:rPr>
        <w:t xml:space="preserve"> priority for LTM CSI report</w:t>
      </w:r>
    </w:p>
    <w:p w14:paraId="43356C97" w14:textId="1D2ADBB1" w:rsidR="00836536" w:rsidRDefault="00861D8F" w:rsidP="00511227">
      <w:pPr>
        <w:rPr>
          <w:sz w:val="20"/>
          <w:szCs w:val="20"/>
        </w:rPr>
      </w:pPr>
      <w:r>
        <w:rPr>
          <w:sz w:val="21"/>
          <w:szCs w:val="21"/>
          <w:lang w:val="en-GB" w:eastAsia="zh-CN"/>
        </w:rPr>
        <w:t>TS38.214 has specified that a</w:t>
      </w:r>
      <w:r>
        <w:rPr>
          <w:sz w:val="20"/>
          <w:szCs w:val="20"/>
        </w:rPr>
        <w:t xml:space="preserve"> CSI report configured with </w:t>
      </w:r>
      <w:r>
        <w:rPr>
          <w:i/>
          <w:iCs/>
          <w:sz w:val="20"/>
          <w:szCs w:val="20"/>
        </w:rPr>
        <w:t>LTM-CSI-</w:t>
      </w:r>
      <w:proofErr w:type="spellStart"/>
      <w:r>
        <w:rPr>
          <w:i/>
          <w:iCs/>
          <w:sz w:val="20"/>
          <w:szCs w:val="20"/>
        </w:rPr>
        <w:t>ReportConfig</w:t>
      </w:r>
      <w:proofErr w:type="spellEnd"/>
      <w:r>
        <w:rPr>
          <w:i/>
          <w:iCs/>
          <w:sz w:val="20"/>
          <w:szCs w:val="20"/>
        </w:rPr>
        <w:t xml:space="preserve"> </w:t>
      </w:r>
      <w:r>
        <w:rPr>
          <w:sz w:val="20"/>
          <w:szCs w:val="20"/>
        </w:rPr>
        <w:t xml:space="preserve">has a higher priority in case of collision with CSI report(s) configured with </w:t>
      </w:r>
      <w:r>
        <w:rPr>
          <w:i/>
          <w:iCs/>
          <w:sz w:val="20"/>
          <w:szCs w:val="20"/>
        </w:rPr>
        <w:t>CSI-</w:t>
      </w:r>
      <w:proofErr w:type="spellStart"/>
      <w:r>
        <w:rPr>
          <w:i/>
          <w:iCs/>
          <w:sz w:val="20"/>
          <w:szCs w:val="20"/>
        </w:rPr>
        <w:t>ReportConfig</w:t>
      </w:r>
      <w:proofErr w:type="spellEnd"/>
      <w:r>
        <w:rPr>
          <w:i/>
          <w:iCs/>
          <w:sz w:val="20"/>
          <w:szCs w:val="20"/>
        </w:rPr>
        <w:t>.</w:t>
      </w:r>
      <w:r w:rsidR="00DB3586">
        <w:rPr>
          <w:i/>
          <w:iCs/>
          <w:sz w:val="20"/>
          <w:szCs w:val="20"/>
        </w:rPr>
        <w:t xml:space="preserve"> </w:t>
      </w:r>
      <w:r w:rsidR="00DB3586">
        <w:rPr>
          <w:sz w:val="20"/>
          <w:szCs w:val="20"/>
        </w:rPr>
        <w:t xml:space="preserve">However, when more than one CSI report configured with </w:t>
      </w:r>
      <w:r w:rsidR="00293AFE">
        <w:rPr>
          <w:i/>
          <w:iCs/>
          <w:sz w:val="20"/>
          <w:szCs w:val="20"/>
        </w:rPr>
        <w:t>LTM-CSI-</w:t>
      </w:r>
      <w:proofErr w:type="spellStart"/>
      <w:r w:rsidR="00293AFE">
        <w:rPr>
          <w:i/>
          <w:iCs/>
          <w:sz w:val="20"/>
          <w:szCs w:val="20"/>
        </w:rPr>
        <w:t>ReportConfig</w:t>
      </w:r>
      <w:proofErr w:type="spellEnd"/>
      <w:r w:rsidR="00293AFE">
        <w:rPr>
          <w:sz w:val="20"/>
          <w:szCs w:val="20"/>
        </w:rPr>
        <w:t xml:space="preserve"> </w:t>
      </w:r>
      <w:r w:rsidR="00400311">
        <w:rPr>
          <w:sz w:val="20"/>
          <w:szCs w:val="20"/>
        </w:rPr>
        <w:t xml:space="preserve">are conflicted with each other, CSI priority for each CSI report </w:t>
      </w:r>
      <w:r w:rsidR="00293AFE">
        <w:rPr>
          <w:sz w:val="20"/>
          <w:szCs w:val="20"/>
        </w:rPr>
        <w:t xml:space="preserve">configured with </w:t>
      </w:r>
      <w:r w:rsidR="00293AFE">
        <w:rPr>
          <w:i/>
          <w:iCs/>
          <w:sz w:val="20"/>
          <w:szCs w:val="20"/>
        </w:rPr>
        <w:t>LTM-CSI-</w:t>
      </w:r>
      <w:proofErr w:type="spellStart"/>
      <w:r w:rsidR="00293AFE">
        <w:rPr>
          <w:i/>
          <w:iCs/>
          <w:sz w:val="20"/>
          <w:szCs w:val="20"/>
        </w:rPr>
        <w:t>ReportConfig</w:t>
      </w:r>
      <w:proofErr w:type="spellEnd"/>
      <w:r w:rsidR="00293AFE">
        <w:rPr>
          <w:sz w:val="20"/>
          <w:szCs w:val="20"/>
        </w:rPr>
        <w:t xml:space="preserve"> </w:t>
      </w:r>
      <w:r w:rsidR="00400311">
        <w:rPr>
          <w:sz w:val="20"/>
          <w:szCs w:val="20"/>
        </w:rPr>
        <w:t xml:space="preserve">is also needed. </w:t>
      </w:r>
      <w:r w:rsidR="00BA6B1A">
        <w:rPr>
          <w:sz w:val="20"/>
          <w:szCs w:val="20"/>
        </w:rPr>
        <w:t xml:space="preserve">One simple way is to </w:t>
      </w:r>
      <w:proofErr w:type="gramStart"/>
      <w:r w:rsidR="00BA6B1A">
        <w:rPr>
          <w:sz w:val="20"/>
          <w:szCs w:val="20"/>
        </w:rPr>
        <w:t>reused</w:t>
      </w:r>
      <w:proofErr w:type="gramEnd"/>
      <w:r w:rsidR="00BA6B1A">
        <w:rPr>
          <w:sz w:val="20"/>
          <w:szCs w:val="20"/>
        </w:rPr>
        <w:t xml:space="preserve"> the principle of the </w:t>
      </w:r>
      <w:r w:rsidR="00406254">
        <w:rPr>
          <w:sz w:val="20"/>
          <w:szCs w:val="20"/>
        </w:rPr>
        <w:t xml:space="preserve">priority for CSI report configured with </w:t>
      </w:r>
      <w:r w:rsidR="00406254">
        <w:rPr>
          <w:i/>
          <w:iCs/>
          <w:sz w:val="20"/>
          <w:szCs w:val="20"/>
        </w:rPr>
        <w:t>CSI-</w:t>
      </w:r>
      <w:proofErr w:type="spellStart"/>
      <w:r w:rsidR="00406254">
        <w:rPr>
          <w:i/>
          <w:iCs/>
          <w:sz w:val="20"/>
          <w:szCs w:val="20"/>
        </w:rPr>
        <w:t>ReportConfig</w:t>
      </w:r>
      <w:proofErr w:type="spellEnd"/>
      <w:r w:rsidR="000F7E6F">
        <w:rPr>
          <w:sz w:val="20"/>
          <w:szCs w:val="20"/>
        </w:rPr>
        <w:t xml:space="preserve">, i.e., </w:t>
      </w:r>
      <w:r w:rsidR="00852B21">
        <w:rPr>
          <w:sz w:val="20"/>
          <w:szCs w:val="20"/>
        </w:rPr>
        <w:t xml:space="preserve">CSI reports </w:t>
      </w:r>
      <w:r w:rsidR="00836536">
        <w:rPr>
          <w:sz w:val="20"/>
          <w:szCs w:val="20"/>
        </w:rPr>
        <w:t xml:space="preserve">configured with </w:t>
      </w:r>
      <w:r w:rsidR="00836536">
        <w:rPr>
          <w:i/>
          <w:iCs/>
          <w:sz w:val="20"/>
          <w:szCs w:val="20"/>
        </w:rPr>
        <w:t>LTM-CSI-</w:t>
      </w:r>
      <w:proofErr w:type="spellStart"/>
      <w:r w:rsidR="00836536">
        <w:rPr>
          <w:i/>
          <w:iCs/>
          <w:sz w:val="20"/>
          <w:szCs w:val="20"/>
        </w:rPr>
        <w:t>ReportConfig</w:t>
      </w:r>
      <w:proofErr w:type="spellEnd"/>
      <w:r w:rsidR="00836536">
        <w:rPr>
          <w:sz w:val="20"/>
          <w:szCs w:val="20"/>
        </w:rPr>
        <w:t xml:space="preserve"> </w:t>
      </w:r>
      <w:r w:rsidR="00852B21">
        <w:rPr>
          <w:sz w:val="20"/>
          <w:szCs w:val="20"/>
        </w:rPr>
        <w:t xml:space="preserve">are associated with a priority value </w:t>
      </w:r>
      <w:proofErr w:type="spellStart"/>
      <w:r w:rsidR="00852B21">
        <w:rPr>
          <w:rFonts w:ascii="Cambria Math" w:hAnsi="Cambria Math" w:cs="Cambria Math"/>
          <w:sz w:val="20"/>
          <w:szCs w:val="20"/>
        </w:rPr>
        <w:t>Pri</w:t>
      </w:r>
      <w:proofErr w:type="spellEnd"/>
      <w:r w:rsidR="00852B21">
        <w:rPr>
          <w:rFonts w:ascii="Cambria Math" w:hAnsi="Cambria Math" w:cs="Cambria Math"/>
          <w:sz w:val="14"/>
          <w:szCs w:val="14"/>
        </w:rPr>
        <w:t xml:space="preserve">𝑖𝐶𝑆𝐼 </w:t>
      </w:r>
      <w:r w:rsidR="00852B21">
        <w:rPr>
          <w:rFonts w:ascii="Cambria Math" w:hAnsi="Cambria Math" w:cs="Cambria Math"/>
          <w:sz w:val="20"/>
          <w:szCs w:val="20"/>
        </w:rPr>
        <w:t>(𝑦</w:t>
      </w:r>
      <w:r w:rsidR="00836536">
        <w:rPr>
          <w:rFonts w:ascii="Cambria Math" w:hAnsi="Cambria Math" w:cs="Cambria Math"/>
          <w:sz w:val="20"/>
          <w:szCs w:val="20"/>
        </w:rPr>
        <w:t>’</w:t>
      </w:r>
      <w:r w:rsidR="00852B21">
        <w:rPr>
          <w:rFonts w:ascii="Cambria Math" w:hAnsi="Cambria Math" w:cs="Cambria Math"/>
          <w:sz w:val="20"/>
          <w:szCs w:val="20"/>
        </w:rPr>
        <w:t>, 𝑐, 𝑠</w:t>
      </w:r>
      <w:r w:rsidR="00836536">
        <w:rPr>
          <w:rFonts w:ascii="Cambria Math" w:hAnsi="Cambria Math" w:cs="Cambria Math"/>
          <w:sz w:val="20"/>
          <w:szCs w:val="20"/>
        </w:rPr>
        <w:t>’</w:t>
      </w:r>
      <w:r w:rsidR="00852B21">
        <w:rPr>
          <w:rFonts w:ascii="Cambria Math" w:hAnsi="Cambria Math" w:cs="Cambria Math"/>
          <w:sz w:val="20"/>
          <w:szCs w:val="20"/>
        </w:rPr>
        <w:t>) = 2 ∙ 𝑁</w:t>
      </w:r>
      <w:r w:rsidR="00852B21">
        <w:rPr>
          <w:rFonts w:ascii="Cambria Math" w:hAnsi="Cambria Math" w:cs="Cambria Math"/>
          <w:sz w:val="14"/>
          <w:szCs w:val="14"/>
        </w:rPr>
        <w:t xml:space="preserve">𝑐𝑒𝑙𝑙𝑠 </w:t>
      </w:r>
      <w:r w:rsidR="00852B21">
        <w:rPr>
          <w:rFonts w:ascii="Cambria Math" w:hAnsi="Cambria Math" w:cs="Cambria Math"/>
          <w:sz w:val="20"/>
          <w:szCs w:val="20"/>
        </w:rPr>
        <w:t>∙ 𝑀</w:t>
      </w:r>
      <w:r w:rsidR="00836536">
        <w:rPr>
          <w:rFonts w:ascii="Cambria Math" w:hAnsi="Cambria Math" w:cs="Cambria Math"/>
          <w:sz w:val="20"/>
          <w:szCs w:val="20"/>
        </w:rPr>
        <w:t>’</w:t>
      </w:r>
      <w:r w:rsidR="00852B21">
        <w:rPr>
          <w:rFonts w:ascii="Cambria Math" w:hAnsi="Cambria Math" w:cs="Cambria Math"/>
          <w:sz w:val="14"/>
          <w:szCs w:val="14"/>
        </w:rPr>
        <w:t xml:space="preserve">𝑠 </w:t>
      </w:r>
      <w:r w:rsidR="00852B21">
        <w:rPr>
          <w:rFonts w:ascii="Cambria Math" w:hAnsi="Cambria Math" w:cs="Cambria Math"/>
          <w:sz w:val="20"/>
          <w:szCs w:val="20"/>
        </w:rPr>
        <w:t>∙ 𝑦 + 𝑀</w:t>
      </w:r>
      <w:r w:rsidR="00836536">
        <w:rPr>
          <w:rFonts w:ascii="Cambria Math" w:hAnsi="Cambria Math" w:cs="Cambria Math"/>
          <w:sz w:val="20"/>
          <w:szCs w:val="20"/>
        </w:rPr>
        <w:t>’</w:t>
      </w:r>
      <w:r w:rsidR="00852B21">
        <w:rPr>
          <w:rFonts w:ascii="Cambria Math" w:hAnsi="Cambria Math" w:cs="Cambria Math"/>
          <w:sz w:val="14"/>
          <w:szCs w:val="14"/>
        </w:rPr>
        <w:t xml:space="preserve">𝑠 </w:t>
      </w:r>
      <w:r w:rsidR="00852B21">
        <w:rPr>
          <w:rFonts w:ascii="Cambria Math" w:hAnsi="Cambria Math" w:cs="Cambria Math"/>
          <w:sz w:val="20"/>
          <w:szCs w:val="20"/>
        </w:rPr>
        <w:t>∙ 𝑐 + 𝑠</w:t>
      </w:r>
      <w:r w:rsidR="00836536">
        <w:rPr>
          <w:rFonts w:ascii="Cambria Math" w:hAnsi="Cambria Math" w:cs="Cambria Math"/>
          <w:sz w:val="20"/>
          <w:szCs w:val="20"/>
        </w:rPr>
        <w:t>’</w:t>
      </w:r>
      <w:r w:rsidR="00852B21">
        <w:rPr>
          <w:rFonts w:ascii="Cambria Math" w:hAnsi="Cambria Math" w:cs="Cambria Math"/>
          <w:sz w:val="20"/>
          <w:szCs w:val="20"/>
        </w:rPr>
        <w:t xml:space="preserve"> </w:t>
      </w:r>
      <w:r w:rsidR="00852B21">
        <w:rPr>
          <w:sz w:val="20"/>
          <w:szCs w:val="20"/>
        </w:rPr>
        <w:t>where</w:t>
      </w:r>
      <w:r w:rsidR="00511227">
        <w:rPr>
          <w:sz w:val="20"/>
          <w:szCs w:val="20"/>
        </w:rPr>
        <w:t xml:space="preserve"> </w:t>
      </w:r>
    </w:p>
    <w:p w14:paraId="0752BFA1" w14:textId="0CE4DA48" w:rsidR="00836536" w:rsidRPr="00D42154" w:rsidRDefault="00511227" w:rsidP="00836536">
      <w:pPr>
        <w:pStyle w:val="af2"/>
        <w:numPr>
          <w:ilvl w:val="0"/>
          <w:numId w:val="25"/>
        </w:numPr>
        <w:rPr>
          <w:rFonts w:ascii="Times New Roman" w:hAnsi="Times New Roman"/>
          <w:sz w:val="21"/>
          <w:szCs w:val="21"/>
        </w:rPr>
      </w:pPr>
      <w:r w:rsidRPr="00D42154">
        <w:rPr>
          <w:rFonts w:ascii="Times New Roman" w:hAnsi="Times New Roman"/>
          <w:i/>
          <w:iCs/>
          <w:sz w:val="21"/>
          <w:szCs w:val="21"/>
        </w:rPr>
        <w:t>y</w:t>
      </w:r>
      <w:r w:rsidR="00D42154">
        <w:rPr>
          <w:rFonts w:ascii="Times New Roman" w:hAnsi="Times New Roman"/>
          <w:sz w:val="21"/>
          <w:szCs w:val="21"/>
        </w:rPr>
        <w:t>'</w:t>
      </w:r>
      <w:r w:rsidRPr="00D42154">
        <w:rPr>
          <w:rFonts w:ascii="Times New Roman" w:hAnsi="Times New Roman"/>
          <w:sz w:val="21"/>
          <w:szCs w:val="21"/>
        </w:rPr>
        <w:t xml:space="preserve"> = 0 for aperiodic CSI reports to be carried on PUSCH </w:t>
      </w:r>
      <w:r w:rsidR="00D42154" w:rsidRPr="00D42154">
        <w:rPr>
          <w:rFonts w:ascii="Times New Roman" w:hAnsi="Times New Roman"/>
          <w:i/>
          <w:iCs/>
          <w:sz w:val="21"/>
          <w:szCs w:val="21"/>
        </w:rPr>
        <w:t>y</w:t>
      </w:r>
      <w:r w:rsidR="00D42154">
        <w:rPr>
          <w:rFonts w:ascii="Times New Roman" w:hAnsi="Times New Roman"/>
          <w:sz w:val="21"/>
          <w:szCs w:val="21"/>
        </w:rPr>
        <w:t>'</w:t>
      </w:r>
      <w:r w:rsidRPr="00D42154">
        <w:rPr>
          <w:rFonts w:ascii="Times New Roman" w:hAnsi="Times New Roman"/>
          <w:sz w:val="21"/>
          <w:szCs w:val="21"/>
        </w:rPr>
        <w:t xml:space="preserve"> = 1 for semi-persistent CSI reports to be carried on</w:t>
      </w:r>
      <w:r w:rsidR="00EB6783" w:rsidRPr="00D42154">
        <w:rPr>
          <w:rFonts w:ascii="Times New Roman" w:hAnsi="Times New Roman"/>
          <w:sz w:val="21"/>
          <w:szCs w:val="21"/>
        </w:rPr>
        <w:t xml:space="preserve"> </w:t>
      </w:r>
      <w:r w:rsidRPr="00D42154">
        <w:rPr>
          <w:rFonts w:ascii="Times New Roman" w:hAnsi="Times New Roman"/>
          <w:sz w:val="21"/>
          <w:szCs w:val="21"/>
        </w:rPr>
        <w:t xml:space="preserve">PUSCH, </w:t>
      </w:r>
      <w:r w:rsidR="00D42154" w:rsidRPr="00D42154">
        <w:rPr>
          <w:rFonts w:ascii="Times New Roman" w:hAnsi="Times New Roman"/>
          <w:i/>
          <w:iCs/>
          <w:sz w:val="21"/>
          <w:szCs w:val="21"/>
        </w:rPr>
        <w:t>y</w:t>
      </w:r>
      <w:r w:rsidR="00D42154">
        <w:rPr>
          <w:rFonts w:ascii="Times New Roman" w:hAnsi="Times New Roman"/>
          <w:sz w:val="21"/>
          <w:szCs w:val="21"/>
        </w:rPr>
        <w:t>'</w:t>
      </w:r>
      <w:r w:rsidRPr="00D42154">
        <w:rPr>
          <w:rFonts w:ascii="Times New Roman" w:hAnsi="Times New Roman"/>
          <w:sz w:val="21"/>
          <w:szCs w:val="21"/>
        </w:rPr>
        <w:t xml:space="preserve"> = 2 for semi-persistent CSI reports to be carried on PUCCH and </w:t>
      </w:r>
      <w:r w:rsidR="00D42154" w:rsidRPr="00D42154">
        <w:rPr>
          <w:rFonts w:ascii="Times New Roman" w:hAnsi="Times New Roman"/>
          <w:i/>
          <w:iCs/>
          <w:sz w:val="21"/>
          <w:szCs w:val="21"/>
        </w:rPr>
        <w:t>y</w:t>
      </w:r>
      <w:r w:rsidR="00D42154">
        <w:rPr>
          <w:rFonts w:ascii="Times New Roman" w:hAnsi="Times New Roman"/>
          <w:sz w:val="21"/>
          <w:szCs w:val="21"/>
        </w:rPr>
        <w:t>'</w:t>
      </w:r>
      <w:r w:rsidRPr="00D42154">
        <w:rPr>
          <w:rFonts w:ascii="Times New Roman" w:hAnsi="Times New Roman"/>
          <w:sz w:val="21"/>
          <w:szCs w:val="21"/>
        </w:rPr>
        <w:t xml:space="preserve"> = 3 for periodic CSI reports to be</w:t>
      </w:r>
      <w:r w:rsidR="00EB6783" w:rsidRPr="00D42154">
        <w:rPr>
          <w:rFonts w:ascii="Times New Roman" w:hAnsi="Times New Roman"/>
          <w:sz w:val="21"/>
          <w:szCs w:val="21"/>
        </w:rPr>
        <w:t xml:space="preserve"> </w:t>
      </w:r>
      <w:r w:rsidRPr="00D42154">
        <w:rPr>
          <w:rFonts w:ascii="Times New Roman" w:hAnsi="Times New Roman"/>
          <w:sz w:val="21"/>
          <w:szCs w:val="21"/>
        </w:rPr>
        <w:t xml:space="preserve">carried on </w:t>
      </w:r>
      <w:proofErr w:type="gramStart"/>
      <w:r w:rsidRPr="00D42154">
        <w:rPr>
          <w:rFonts w:ascii="Times New Roman" w:hAnsi="Times New Roman"/>
          <w:sz w:val="21"/>
          <w:szCs w:val="21"/>
        </w:rPr>
        <w:t>PUCCH;</w:t>
      </w:r>
      <w:proofErr w:type="gramEnd"/>
      <w:r w:rsidR="00E379F2" w:rsidRPr="00D42154">
        <w:rPr>
          <w:rFonts w:ascii="Times New Roman" w:hAnsi="Times New Roman"/>
          <w:sz w:val="21"/>
          <w:szCs w:val="21"/>
        </w:rPr>
        <w:t xml:space="preserve"> </w:t>
      </w:r>
    </w:p>
    <w:p w14:paraId="47AE6A17" w14:textId="6833BE9B" w:rsidR="00836536" w:rsidRPr="00D42154" w:rsidRDefault="00E379F2" w:rsidP="00836536">
      <w:pPr>
        <w:pStyle w:val="af2"/>
        <w:numPr>
          <w:ilvl w:val="0"/>
          <w:numId w:val="25"/>
        </w:numPr>
        <w:rPr>
          <w:rFonts w:ascii="Times New Roman" w:hAnsi="Times New Roman"/>
          <w:i/>
          <w:iCs/>
          <w:sz w:val="21"/>
          <w:szCs w:val="21"/>
        </w:rPr>
      </w:pPr>
      <w:r w:rsidRPr="00D42154">
        <w:rPr>
          <w:rFonts w:ascii="Times New Roman" w:hAnsi="Times New Roman"/>
          <w:i/>
          <w:iCs/>
          <w:sz w:val="21"/>
          <w:szCs w:val="21"/>
        </w:rPr>
        <w:t xml:space="preserve">c </w:t>
      </w:r>
      <w:r w:rsidRPr="00D42154">
        <w:rPr>
          <w:rFonts w:ascii="Times New Roman" w:hAnsi="Times New Roman"/>
          <w:sz w:val="21"/>
          <w:szCs w:val="21"/>
        </w:rPr>
        <w:t xml:space="preserve">is the serving cell index and </w:t>
      </w:r>
      <w:r w:rsidR="008C288F">
        <w:rPr>
          <w:rFonts w:ascii="Cambria Math" w:hAnsi="Cambria Math" w:cs="Cambria Math"/>
          <w:sz w:val="20"/>
          <w:szCs w:val="20"/>
        </w:rPr>
        <w:t>𝑁</w:t>
      </w:r>
      <w:r w:rsidR="008C288F">
        <w:rPr>
          <w:rFonts w:ascii="Cambria Math" w:hAnsi="Cambria Math" w:cs="Cambria Math"/>
          <w:sz w:val="14"/>
          <w:szCs w:val="14"/>
        </w:rPr>
        <w:t>𝑐𝑒𝑙𝑙𝑠</w:t>
      </w:r>
      <w:r w:rsidRPr="00D42154">
        <w:rPr>
          <w:rFonts w:ascii="Times New Roman" w:hAnsi="Times New Roman"/>
          <w:sz w:val="21"/>
          <w:szCs w:val="21"/>
        </w:rPr>
        <w:t xml:space="preserve"> is the value of the higher layer parameter </w:t>
      </w:r>
      <w:proofErr w:type="spellStart"/>
      <w:proofErr w:type="gramStart"/>
      <w:r w:rsidRPr="00D42154">
        <w:rPr>
          <w:rFonts w:ascii="Times New Roman" w:hAnsi="Times New Roman"/>
          <w:i/>
          <w:iCs/>
          <w:sz w:val="21"/>
          <w:szCs w:val="21"/>
        </w:rPr>
        <w:t>maxNrofServingCells</w:t>
      </w:r>
      <w:proofErr w:type="spellEnd"/>
      <w:r w:rsidRPr="00D42154">
        <w:rPr>
          <w:rFonts w:ascii="Times New Roman" w:hAnsi="Times New Roman"/>
          <w:sz w:val="21"/>
          <w:szCs w:val="21"/>
        </w:rPr>
        <w:t>;</w:t>
      </w:r>
      <w:proofErr w:type="gramEnd"/>
      <w:r w:rsidRPr="00D42154">
        <w:rPr>
          <w:rFonts w:ascii="Times New Roman" w:hAnsi="Times New Roman"/>
          <w:i/>
          <w:iCs/>
          <w:sz w:val="21"/>
          <w:szCs w:val="21"/>
        </w:rPr>
        <w:t xml:space="preserve"> </w:t>
      </w:r>
    </w:p>
    <w:p w14:paraId="689A5B7B" w14:textId="5EEFE74D" w:rsidR="00EE3657" w:rsidRPr="00D42154" w:rsidRDefault="00E379F2" w:rsidP="00836536">
      <w:pPr>
        <w:pStyle w:val="af2"/>
        <w:numPr>
          <w:ilvl w:val="0"/>
          <w:numId w:val="25"/>
        </w:numPr>
        <w:rPr>
          <w:rFonts w:ascii="Times New Roman" w:hAnsi="Times New Roman"/>
          <w:sz w:val="20"/>
          <w:szCs w:val="20"/>
        </w:rPr>
      </w:pPr>
      <w:r w:rsidRPr="00D42154">
        <w:rPr>
          <w:rFonts w:ascii="Times New Roman" w:hAnsi="Times New Roman"/>
          <w:i/>
          <w:iCs/>
          <w:sz w:val="21"/>
          <w:szCs w:val="21"/>
        </w:rPr>
        <w:t>s</w:t>
      </w:r>
      <w:r w:rsidR="008C288F">
        <w:rPr>
          <w:rFonts w:ascii="Times New Roman" w:hAnsi="Times New Roman"/>
          <w:i/>
          <w:iCs/>
          <w:sz w:val="21"/>
          <w:szCs w:val="21"/>
        </w:rPr>
        <w:t>’</w:t>
      </w:r>
      <w:r w:rsidRPr="00D42154">
        <w:rPr>
          <w:rFonts w:ascii="Times New Roman" w:hAnsi="Times New Roman"/>
          <w:i/>
          <w:iCs/>
          <w:sz w:val="21"/>
          <w:szCs w:val="21"/>
        </w:rPr>
        <w:t xml:space="preserve"> </w:t>
      </w:r>
      <w:r w:rsidRPr="00D42154">
        <w:rPr>
          <w:rFonts w:ascii="Times New Roman" w:hAnsi="Times New Roman"/>
          <w:sz w:val="21"/>
          <w:szCs w:val="21"/>
        </w:rPr>
        <w:t xml:space="preserve">is the </w:t>
      </w:r>
      <w:proofErr w:type="spellStart"/>
      <w:r w:rsidRPr="00D42154">
        <w:rPr>
          <w:rFonts w:ascii="Times New Roman" w:hAnsi="Times New Roman"/>
          <w:i/>
          <w:iCs/>
          <w:sz w:val="21"/>
          <w:szCs w:val="21"/>
        </w:rPr>
        <w:t>reportConfigID</w:t>
      </w:r>
      <w:proofErr w:type="spellEnd"/>
      <w:r w:rsidRPr="00D42154">
        <w:rPr>
          <w:rFonts w:ascii="Times New Roman" w:hAnsi="Times New Roman"/>
          <w:i/>
          <w:iCs/>
          <w:sz w:val="21"/>
          <w:szCs w:val="21"/>
        </w:rPr>
        <w:t xml:space="preserve"> </w:t>
      </w:r>
      <w:r w:rsidRPr="00D42154">
        <w:rPr>
          <w:rFonts w:ascii="Times New Roman" w:hAnsi="Times New Roman"/>
          <w:sz w:val="20"/>
          <w:szCs w:val="20"/>
        </w:rPr>
        <w:t xml:space="preserve">and </w:t>
      </w:r>
      <w:r w:rsidR="008C288F">
        <w:rPr>
          <w:rFonts w:ascii="Cambria Math" w:hAnsi="Cambria Math" w:cs="Cambria Math"/>
          <w:sz w:val="20"/>
          <w:szCs w:val="20"/>
        </w:rPr>
        <w:t>𝑀’</w:t>
      </w:r>
      <w:r w:rsidR="008C288F">
        <w:rPr>
          <w:rFonts w:ascii="Cambria Math" w:hAnsi="Cambria Math" w:cs="Cambria Math"/>
          <w:sz w:val="14"/>
          <w:szCs w:val="14"/>
        </w:rPr>
        <w:t>𝑠</w:t>
      </w:r>
      <w:r w:rsidR="008C288F" w:rsidRPr="00D42154">
        <w:rPr>
          <w:rFonts w:ascii="Times New Roman" w:hAnsi="Times New Roman"/>
          <w:sz w:val="20"/>
          <w:szCs w:val="20"/>
        </w:rPr>
        <w:t xml:space="preserve"> </w:t>
      </w:r>
      <w:r w:rsidRPr="00D42154">
        <w:rPr>
          <w:rFonts w:ascii="Times New Roman" w:hAnsi="Times New Roman"/>
          <w:sz w:val="20"/>
          <w:szCs w:val="20"/>
        </w:rPr>
        <w:t xml:space="preserve">is the value of the higher layer parameter </w:t>
      </w:r>
      <w:proofErr w:type="spellStart"/>
      <w:r w:rsidRPr="00D42154">
        <w:rPr>
          <w:rFonts w:ascii="Times New Roman" w:hAnsi="Times New Roman"/>
          <w:i/>
          <w:iCs/>
          <w:sz w:val="20"/>
          <w:szCs w:val="20"/>
        </w:rPr>
        <w:t>maxNrof</w:t>
      </w:r>
      <w:r w:rsidR="008C288F">
        <w:rPr>
          <w:rFonts w:ascii="Times New Roman" w:hAnsi="Times New Roman"/>
          <w:i/>
          <w:iCs/>
          <w:sz w:val="20"/>
          <w:szCs w:val="20"/>
        </w:rPr>
        <w:t>LTM</w:t>
      </w:r>
      <w:r w:rsidRPr="00D42154">
        <w:rPr>
          <w:rFonts w:ascii="Times New Roman" w:hAnsi="Times New Roman"/>
          <w:i/>
          <w:iCs/>
          <w:sz w:val="20"/>
          <w:szCs w:val="20"/>
        </w:rPr>
        <w:t>CSI-ReportConfigurations</w:t>
      </w:r>
      <w:proofErr w:type="spellEnd"/>
      <w:r w:rsidRPr="00D42154">
        <w:rPr>
          <w:rFonts w:ascii="Times New Roman" w:hAnsi="Times New Roman"/>
          <w:i/>
          <w:iCs/>
          <w:sz w:val="20"/>
          <w:szCs w:val="20"/>
        </w:rPr>
        <w:t>.</w:t>
      </w:r>
    </w:p>
    <w:p w14:paraId="2B1BF8BF" w14:textId="77777777" w:rsidR="00852B21" w:rsidRDefault="00852B21" w:rsidP="00E9203D">
      <w:pPr>
        <w:rPr>
          <w:sz w:val="21"/>
          <w:szCs w:val="21"/>
          <w:lang w:val="sv-SE" w:eastAsia="zh-CN"/>
        </w:rPr>
      </w:pPr>
    </w:p>
    <w:p w14:paraId="09E13BE7" w14:textId="0E9ACC29" w:rsidR="0077493A" w:rsidRDefault="0077493A" w:rsidP="00E9203D">
      <w:pPr>
        <w:rPr>
          <w:b/>
          <w:bCs/>
          <w:i/>
          <w:iCs/>
          <w:sz w:val="20"/>
          <w:szCs w:val="20"/>
        </w:rPr>
      </w:pPr>
      <w:r w:rsidRPr="00597D6D">
        <w:rPr>
          <w:b/>
          <w:bCs/>
          <w:i/>
          <w:iCs/>
          <w:sz w:val="21"/>
          <w:szCs w:val="21"/>
          <w:lang w:val="sv-SE" w:eastAsia="zh-CN"/>
        </w:rPr>
        <w:t>Proposal</w:t>
      </w:r>
      <w:r w:rsidR="00924DE7">
        <w:rPr>
          <w:b/>
          <w:bCs/>
          <w:i/>
          <w:iCs/>
          <w:sz w:val="21"/>
          <w:szCs w:val="21"/>
          <w:lang w:val="sv-SE" w:eastAsia="zh-CN"/>
        </w:rPr>
        <w:t xml:space="preserve"> 1</w:t>
      </w:r>
      <w:r w:rsidRPr="00597D6D">
        <w:rPr>
          <w:b/>
          <w:bCs/>
          <w:i/>
          <w:iCs/>
          <w:sz w:val="21"/>
          <w:szCs w:val="21"/>
          <w:lang w:val="sv-SE" w:eastAsia="zh-CN"/>
        </w:rPr>
        <w:t xml:space="preserve">: Adopt the following TP to determine CSI priority of CSI report configured with </w:t>
      </w:r>
      <w:r w:rsidRPr="00597D6D">
        <w:rPr>
          <w:b/>
          <w:bCs/>
          <w:i/>
          <w:iCs/>
          <w:sz w:val="20"/>
          <w:szCs w:val="20"/>
        </w:rPr>
        <w:t>LTM-CSI-</w:t>
      </w:r>
      <w:proofErr w:type="spellStart"/>
      <w:r w:rsidRPr="00597D6D">
        <w:rPr>
          <w:b/>
          <w:bCs/>
          <w:i/>
          <w:iCs/>
          <w:sz w:val="20"/>
          <w:szCs w:val="20"/>
        </w:rPr>
        <w:t>ReportConfig</w:t>
      </w:r>
      <w:proofErr w:type="spellEnd"/>
    </w:p>
    <w:p w14:paraId="26E7EC02" w14:textId="6C257B80" w:rsidR="00563582" w:rsidRPr="008E1B24" w:rsidRDefault="00563582" w:rsidP="00563582">
      <w:pPr>
        <w:numPr>
          <w:ilvl w:val="0"/>
          <w:numId w:val="21"/>
        </w:numPr>
        <w:spacing w:line="240" w:lineRule="auto"/>
        <w:rPr>
          <w:sz w:val="21"/>
          <w:szCs w:val="21"/>
          <w:lang w:eastAsia="zh-TW"/>
        </w:rPr>
      </w:pPr>
      <w:r w:rsidRPr="008E1B24">
        <w:rPr>
          <w:sz w:val="21"/>
          <w:szCs w:val="24"/>
        </w:rPr>
        <w:t xml:space="preserve">Reason for change: </w:t>
      </w:r>
      <w:r w:rsidR="00FC64BF">
        <w:rPr>
          <w:sz w:val="21"/>
          <w:szCs w:val="21"/>
          <w:lang w:val="en-GB" w:eastAsia="zh-CN"/>
        </w:rPr>
        <w:t xml:space="preserve">TS38.214 </w:t>
      </w:r>
      <w:r w:rsidR="00201CAC">
        <w:rPr>
          <w:sz w:val="21"/>
          <w:szCs w:val="21"/>
          <w:lang w:val="en-GB" w:eastAsia="zh-CN"/>
        </w:rPr>
        <w:t>only</w:t>
      </w:r>
      <w:r w:rsidR="00FC64BF">
        <w:rPr>
          <w:sz w:val="21"/>
          <w:szCs w:val="21"/>
          <w:lang w:val="en-GB" w:eastAsia="zh-CN"/>
        </w:rPr>
        <w:t xml:space="preserve"> specif</w:t>
      </w:r>
      <w:r w:rsidR="004F7C2E">
        <w:rPr>
          <w:sz w:val="21"/>
          <w:szCs w:val="21"/>
          <w:lang w:val="en-GB" w:eastAsia="zh-CN"/>
        </w:rPr>
        <w:t>i</w:t>
      </w:r>
      <w:r w:rsidR="002A1A95">
        <w:rPr>
          <w:sz w:val="21"/>
          <w:szCs w:val="21"/>
          <w:lang w:val="en-GB" w:eastAsia="zh-CN"/>
        </w:rPr>
        <w:t>es</w:t>
      </w:r>
      <w:r w:rsidR="00FC64BF">
        <w:rPr>
          <w:sz w:val="21"/>
          <w:szCs w:val="21"/>
          <w:lang w:val="en-GB" w:eastAsia="zh-CN"/>
        </w:rPr>
        <w:t xml:space="preserve"> that a</w:t>
      </w:r>
      <w:r w:rsidR="00FC64BF">
        <w:rPr>
          <w:sz w:val="20"/>
          <w:szCs w:val="20"/>
        </w:rPr>
        <w:t xml:space="preserve"> CSI report configured with </w:t>
      </w:r>
      <w:r w:rsidR="00FC64BF">
        <w:rPr>
          <w:i/>
          <w:iCs/>
          <w:sz w:val="20"/>
          <w:szCs w:val="20"/>
        </w:rPr>
        <w:t>LTM-CSI-</w:t>
      </w:r>
      <w:proofErr w:type="spellStart"/>
      <w:r w:rsidR="00FC64BF">
        <w:rPr>
          <w:i/>
          <w:iCs/>
          <w:sz w:val="20"/>
          <w:szCs w:val="20"/>
        </w:rPr>
        <w:t>ReportConfig</w:t>
      </w:r>
      <w:proofErr w:type="spellEnd"/>
      <w:r w:rsidR="00FC64BF">
        <w:rPr>
          <w:i/>
          <w:iCs/>
          <w:sz w:val="20"/>
          <w:szCs w:val="20"/>
        </w:rPr>
        <w:t xml:space="preserve"> </w:t>
      </w:r>
      <w:r w:rsidR="00FC64BF">
        <w:rPr>
          <w:sz w:val="20"/>
          <w:szCs w:val="20"/>
        </w:rPr>
        <w:t xml:space="preserve">has a higher priority in case of collision with CSI report(s) configured with </w:t>
      </w:r>
      <w:r w:rsidR="00FC64BF">
        <w:rPr>
          <w:i/>
          <w:iCs/>
          <w:sz w:val="20"/>
          <w:szCs w:val="20"/>
        </w:rPr>
        <w:t>CSI-</w:t>
      </w:r>
      <w:proofErr w:type="spellStart"/>
      <w:r w:rsidR="00FC64BF">
        <w:rPr>
          <w:i/>
          <w:iCs/>
          <w:sz w:val="20"/>
          <w:szCs w:val="20"/>
        </w:rPr>
        <w:t>ReportConfig</w:t>
      </w:r>
      <w:proofErr w:type="spellEnd"/>
      <w:r w:rsidR="00FC64BF">
        <w:rPr>
          <w:i/>
          <w:iCs/>
          <w:sz w:val="20"/>
          <w:szCs w:val="20"/>
        </w:rPr>
        <w:t xml:space="preserve">. </w:t>
      </w:r>
      <w:r w:rsidR="00FC64BF">
        <w:rPr>
          <w:sz w:val="20"/>
          <w:szCs w:val="20"/>
        </w:rPr>
        <w:t xml:space="preserve">However, when more than one CSI report configured with </w:t>
      </w:r>
      <w:r w:rsidR="00FC64BF">
        <w:rPr>
          <w:i/>
          <w:iCs/>
          <w:sz w:val="20"/>
          <w:szCs w:val="20"/>
        </w:rPr>
        <w:t>LTM-CSI-</w:t>
      </w:r>
      <w:proofErr w:type="spellStart"/>
      <w:r w:rsidR="00FC64BF">
        <w:rPr>
          <w:i/>
          <w:iCs/>
          <w:sz w:val="20"/>
          <w:szCs w:val="20"/>
        </w:rPr>
        <w:t>ReportConfig</w:t>
      </w:r>
      <w:proofErr w:type="spellEnd"/>
      <w:r w:rsidR="00FC64BF">
        <w:rPr>
          <w:sz w:val="20"/>
          <w:szCs w:val="20"/>
        </w:rPr>
        <w:t xml:space="preserve"> are conflicted with each other, </w:t>
      </w:r>
      <w:r w:rsidR="00C34FD3">
        <w:rPr>
          <w:sz w:val="20"/>
          <w:szCs w:val="20"/>
        </w:rPr>
        <w:t xml:space="preserve">how to determine </w:t>
      </w:r>
      <w:r w:rsidR="00FC64BF">
        <w:rPr>
          <w:sz w:val="20"/>
          <w:szCs w:val="20"/>
        </w:rPr>
        <w:t xml:space="preserve">CSI priority for each CSI report configured with </w:t>
      </w:r>
      <w:r w:rsidR="00FC64BF">
        <w:rPr>
          <w:i/>
          <w:iCs/>
          <w:sz w:val="20"/>
          <w:szCs w:val="20"/>
        </w:rPr>
        <w:t>LTM-CSI-</w:t>
      </w:r>
      <w:proofErr w:type="spellStart"/>
      <w:r w:rsidR="00FC64BF">
        <w:rPr>
          <w:i/>
          <w:iCs/>
          <w:sz w:val="20"/>
          <w:szCs w:val="20"/>
        </w:rPr>
        <w:t>ReportConfig</w:t>
      </w:r>
      <w:proofErr w:type="spellEnd"/>
      <w:r w:rsidR="00FC64BF">
        <w:rPr>
          <w:sz w:val="20"/>
          <w:szCs w:val="20"/>
        </w:rPr>
        <w:t xml:space="preserve"> is </w:t>
      </w:r>
      <w:r w:rsidR="00C34FD3">
        <w:rPr>
          <w:sz w:val="20"/>
          <w:szCs w:val="20"/>
        </w:rPr>
        <w:t>not provided</w:t>
      </w:r>
      <w:r w:rsidR="00FC64BF">
        <w:rPr>
          <w:sz w:val="20"/>
          <w:szCs w:val="20"/>
        </w:rPr>
        <w:t>.</w:t>
      </w:r>
    </w:p>
    <w:p w14:paraId="2A55DF32" w14:textId="1DBF4CB3" w:rsidR="00563582" w:rsidRPr="008E1B24" w:rsidRDefault="00563582" w:rsidP="00563582">
      <w:pPr>
        <w:numPr>
          <w:ilvl w:val="0"/>
          <w:numId w:val="21"/>
        </w:numPr>
        <w:snapToGrid/>
        <w:spacing w:after="160" w:line="240" w:lineRule="auto"/>
        <w:contextualSpacing/>
        <w:rPr>
          <w:sz w:val="21"/>
          <w:szCs w:val="21"/>
        </w:rPr>
      </w:pPr>
      <w:r w:rsidRPr="008E1B24">
        <w:rPr>
          <w:sz w:val="21"/>
          <w:szCs w:val="21"/>
        </w:rPr>
        <w:t xml:space="preserve">Summary for change: </w:t>
      </w:r>
      <w:r w:rsidR="00B13F78">
        <w:rPr>
          <w:sz w:val="21"/>
          <w:szCs w:val="21"/>
          <w:lang w:eastAsia="zh-TW"/>
        </w:rPr>
        <w:t xml:space="preserve">Provide descriptions on the CSI priority determination for CSI report configured with </w:t>
      </w:r>
      <w:r w:rsidR="00B13F78" w:rsidRPr="00175F48">
        <w:rPr>
          <w:i/>
          <w:iCs/>
          <w:sz w:val="21"/>
          <w:szCs w:val="21"/>
          <w:lang w:eastAsia="zh-TW"/>
        </w:rPr>
        <w:t>LTM-CSI-</w:t>
      </w:r>
      <w:proofErr w:type="spellStart"/>
      <w:r w:rsidR="00B13F78" w:rsidRPr="00175F48">
        <w:rPr>
          <w:i/>
          <w:iCs/>
          <w:sz w:val="21"/>
          <w:szCs w:val="21"/>
          <w:lang w:eastAsia="zh-TW"/>
        </w:rPr>
        <w:t>ReportConfig</w:t>
      </w:r>
      <w:proofErr w:type="spellEnd"/>
      <w:r w:rsidR="00B13F78" w:rsidRPr="008E1B24">
        <w:rPr>
          <w:sz w:val="21"/>
          <w:szCs w:val="21"/>
          <w:lang w:eastAsia="zh-TW"/>
        </w:rPr>
        <w:t>.</w:t>
      </w:r>
    </w:p>
    <w:p w14:paraId="3B604C2B" w14:textId="1E738FEA" w:rsidR="00563582" w:rsidRPr="008E1B24" w:rsidRDefault="00563582" w:rsidP="00563582">
      <w:pPr>
        <w:numPr>
          <w:ilvl w:val="0"/>
          <w:numId w:val="21"/>
        </w:numPr>
        <w:snapToGrid/>
        <w:spacing w:after="160" w:line="240" w:lineRule="auto"/>
        <w:contextualSpacing/>
        <w:rPr>
          <w:sz w:val="21"/>
          <w:szCs w:val="21"/>
        </w:rPr>
      </w:pPr>
      <w:r w:rsidRPr="008E1B24">
        <w:rPr>
          <w:sz w:val="21"/>
          <w:szCs w:val="21"/>
        </w:rPr>
        <w:t xml:space="preserve">Consequences if not approved: </w:t>
      </w:r>
      <w:r w:rsidR="00904524">
        <w:rPr>
          <w:sz w:val="21"/>
          <w:szCs w:val="21"/>
        </w:rPr>
        <w:t xml:space="preserve">The UE cannot determine the priority for the CSI reports configured </w:t>
      </w:r>
      <w:proofErr w:type="gramStart"/>
      <w:r w:rsidR="00904524">
        <w:rPr>
          <w:sz w:val="21"/>
          <w:szCs w:val="21"/>
        </w:rPr>
        <w:t xml:space="preserve">with </w:t>
      </w:r>
      <w:r w:rsidRPr="008E1B24">
        <w:rPr>
          <w:sz w:val="21"/>
          <w:szCs w:val="21"/>
          <w:lang w:eastAsia="zh-CN"/>
        </w:rPr>
        <w:t xml:space="preserve"> </w:t>
      </w:r>
      <w:r w:rsidR="00904524" w:rsidRPr="00175F48">
        <w:rPr>
          <w:i/>
          <w:iCs/>
          <w:sz w:val="21"/>
          <w:szCs w:val="21"/>
          <w:lang w:eastAsia="zh-TW"/>
        </w:rPr>
        <w:t>LTM</w:t>
      </w:r>
      <w:proofErr w:type="gramEnd"/>
      <w:r w:rsidR="00904524" w:rsidRPr="00175F48">
        <w:rPr>
          <w:i/>
          <w:iCs/>
          <w:sz w:val="21"/>
          <w:szCs w:val="21"/>
          <w:lang w:eastAsia="zh-TW"/>
        </w:rPr>
        <w:t>-CSI-</w:t>
      </w:r>
      <w:proofErr w:type="spellStart"/>
      <w:r w:rsidR="00904524" w:rsidRPr="00175F48">
        <w:rPr>
          <w:i/>
          <w:iCs/>
          <w:sz w:val="21"/>
          <w:szCs w:val="21"/>
          <w:lang w:eastAsia="zh-TW"/>
        </w:rPr>
        <w:t>ReportConfig</w:t>
      </w:r>
      <w:proofErr w:type="spellEnd"/>
      <w:r w:rsidR="00904524">
        <w:rPr>
          <w:i/>
          <w:iCs/>
          <w:sz w:val="21"/>
          <w:szCs w:val="21"/>
          <w:lang w:eastAsia="zh-TW"/>
        </w:rPr>
        <w:t xml:space="preserve"> </w:t>
      </w:r>
      <w:r w:rsidR="00904524">
        <w:rPr>
          <w:sz w:val="21"/>
          <w:szCs w:val="21"/>
          <w:lang w:eastAsia="zh-TW"/>
        </w:rPr>
        <w:t>when multiple CSI reports are conflicted</w:t>
      </w:r>
      <w:r w:rsidR="009558D5">
        <w:rPr>
          <w:sz w:val="21"/>
          <w:szCs w:val="21"/>
          <w:lang w:eastAsia="zh-TW"/>
        </w:rPr>
        <w:t>.</w:t>
      </w:r>
    </w:p>
    <w:p w14:paraId="6375FFE0" w14:textId="77777777" w:rsidR="00533A43" w:rsidRPr="00597D6D" w:rsidRDefault="00533A43" w:rsidP="00E9203D">
      <w:pPr>
        <w:rPr>
          <w:b/>
          <w:bCs/>
          <w:i/>
          <w:iCs/>
          <w:sz w:val="20"/>
          <w:szCs w:val="20"/>
        </w:rPr>
      </w:pPr>
    </w:p>
    <w:tbl>
      <w:tblPr>
        <w:tblStyle w:val="ad"/>
        <w:tblW w:w="0" w:type="auto"/>
        <w:tblLook w:val="04A0" w:firstRow="1" w:lastRow="0" w:firstColumn="1" w:lastColumn="0" w:noHBand="0" w:noVBand="1"/>
      </w:tblPr>
      <w:tblGrid>
        <w:gridCol w:w="9307"/>
      </w:tblGrid>
      <w:tr w:rsidR="00B85E11" w14:paraId="7CDB82B5" w14:textId="77777777" w:rsidTr="00B85E11">
        <w:tc>
          <w:tcPr>
            <w:tcW w:w="9307" w:type="dxa"/>
          </w:tcPr>
          <w:p w14:paraId="42A10D2B" w14:textId="3F82FDE1" w:rsidR="00B85E11" w:rsidRPr="008E1B24" w:rsidRDefault="00B85E11" w:rsidP="00B85E11">
            <w:pPr>
              <w:spacing w:before="180"/>
              <w:rPr>
                <w:rFonts w:eastAsia="等线"/>
                <w:b/>
                <w:bCs/>
                <w:sz w:val="21"/>
                <w:szCs w:val="21"/>
                <w:lang w:eastAsia="zh-CN"/>
              </w:rPr>
            </w:pPr>
            <w:r w:rsidRPr="008E1B24">
              <w:rPr>
                <w:rFonts w:eastAsia="等线" w:hint="eastAsia"/>
                <w:b/>
                <w:bCs/>
                <w:sz w:val="21"/>
                <w:szCs w:val="21"/>
                <w:lang w:eastAsia="zh-CN"/>
              </w:rPr>
              <w:t>T</w:t>
            </w:r>
            <w:r w:rsidRPr="008E1B24">
              <w:rPr>
                <w:rFonts w:eastAsia="等线"/>
                <w:b/>
                <w:bCs/>
                <w:sz w:val="21"/>
                <w:szCs w:val="21"/>
                <w:lang w:eastAsia="zh-CN"/>
              </w:rPr>
              <w:t>S38.21</w:t>
            </w:r>
            <w:r w:rsidR="00061E98">
              <w:rPr>
                <w:rFonts w:eastAsia="等线"/>
                <w:b/>
                <w:bCs/>
                <w:sz w:val="21"/>
                <w:szCs w:val="21"/>
                <w:lang w:eastAsia="zh-CN"/>
              </w:rPr>
              <w:t>4</w:t>
            </w:r>
            <w:r w:rsidRPr="008E1B24">
              <w:rPr>
                <w:rFonts w:eastAsia="等线"/>
                <w:b/>
                <w:bCs/>
                <w:sz w:val="21"/>
                <w:szCs w:val="21"/>
                <w:lang w:eastAsia="zh-CN"/>
              </w:rPr>
              <w:t xml:space="preserve"> </w:t>
            </w:r>
            <w:r w:rsidRPr="008E1B24">
              <w:rPr>
                <w:rFonts w:eastAsia="等线" w:hint="eastAsia"/>
                <w:b/>
                <w:bCs/>
                <w:sz w:val="21"/>
                <w:szCs w:val="21"/>
                <w:lang w:eastAsia="zh-CN"/>
              </w:rPr>
              <w:t>v</w:t>
            </w:r>
            <w:r w:rsidRPr="008E1B24">
              <w:rPr>
                <w:rFonts w:eastAsia="等线"/>
                <w:b/>
                <w:bCs/>
                <w:sz w:val="21"/>
                <w:szCs w:val="21"/>
                <w:lang w:eastAsia="zh-CN"/>
              </w:rPr>
              <w:t>18.1.0</w:t>
            </w:r>
          </w:p>
          <w:p w14:paraId="67986D73" w14:textId="77777777" w:rsidR="00250D5D" w:rsidRPr="0048482F" w:rsidRDefault="00250D5D" w:rsidP="00250D5D">
            <w:pPr>
              <w:pStyle w:val="3"/>
              <w:rPr>
                <w:color w:val="000000"/>
              </w:rPr>
            </w:pPr>
            <w:bookmarkStart w:id="2" w:name="_Toc11352134"/>
            <w:bookmarkStart w:id="3" w:name="_Toc20318024"/>
            <w:bookmarkStart w:id="4" w:name="_Toc27299922"/>
            <w:bookmarkStart w:id="5" w:name="_Toc29673193"/>
            <w:bookmarkStart w:id="6" w:name="_Toc29673334"/>
            <w:bookmarkStart w:id="7" w:name="_Toc29674327"/>
            <w:bookmarkStart w:id="8" w:name="_Toc36645557"/>
            <w:bookmarkStart w:id="9" w:name="_Toc45810602"/>
            <w:bookmarkStart w:id="10" w:name="_Toc155777391"/>
            <w:r w:rsidRPr="0048482F">
              <w:rPr>
                <w:color w:val="000000"/>
              </w:rPr>
              <w:lastRenderedPageBreak/>
              <w:t>5.2.5</w:t>
            </w:r>
            <w:r w:rsidRPr="0048482F">
              <w:rPr>
                <w:color w:val="000000"/>
              </w:rPr>
              <w:tab/>
              <w:t>Priority rules for CSI reports</w:t>
            </w:r>
            <w:bookmarkEnd w:id="2"/>
            <w:bookmarkEnd w:id="3"/>
            <w:bookmarkEnd w:id="4"/>
            <w:bookmarkEnd w:id="5"/>
            <w:bookmarkEnd w:id="6"/>
            <w:bookmarkEnd w:id="7"/>
            <w:bookmarkEnd w:id="8"/>
            <w:bookmarkEnd w:id="9"/>
            <w:bookmarkEnd w:id="10"/>
          </w:p>
          <w:p w14:paraId="5DABC551" w14:textId="77777777" w:rsidR="00250D5D" w:rsidRPr="00337A30" w:rsidRDefault="00250D5D" w:rsidP="00250D5D">
            <w:pPr>
              <w:rPr>
                <w:color w:val="000000"/>
              </w:rPr>
            </w:pPr>
            <w:r w:rsidRPr="00337A30">
              <w:rPr>
                <w:color w:val="000000"/>
              </w:rPr>
              <w:t>For two overlapping PUSCHs, the priority rules in this clause are applied for physical channels with same priority index according to clause 9 in [6, TS 38.213]</w:t>
            </w:r>
            <w:r w:rsidRPr="00FC3801">
              <w:rPr>
                <w:color w:val="000000" w:themeColor="text1"/>
              </w:rPr>
              <w:t xml:space="preserve"> if a UE is not configured with </w:t>
            </w:r>
            <w:r w:rsidRPr="00FC3801">
              <w:rPr>
                <w:i/>
                <w:iCs/>
                <w:color w:val="000000" w:themeColor="text1"/>
              </w:rPr>
              <w:t xml:space="preserve">enableSTx2PofmDCI </w:t>
            </w:r>
            <w:r w:rsidRPr="00FC3801">
              <w:rPr>
                <w:color w:val="000000" w:themeColor="text1"/>
              </w:rPr>
              <w:t xml:space="preserve">or a UE is configured by higher layer parameter </w:t>
            </w:r>
            <w:r w:rsidRPr="00FC3801">
              <w:rPr>
                <w:i/>
                <w:color w:val="000000" w:themeColor="text1"/>
              </w:rPr>
              <w:t>PDCCH-Config</w:t>
            </w:r>
            <w:r w:rsidRPr="00FC3801">
              <w:rPr>
                <w:color w:val="000000" w:themeColor="text1"/>
              </w:rPr>
              <w:t xml:space="preserve"> that contains two different values of </w:t>
            </w:r>
            <w:proofErr w:type="spellStart"/>
            <w:r w:rsidRPr="00FC3801">
              <w:rPr>
                <w:i/>
                <w:color w:val="000000" w:themeColor="text1"/>
                <w:lang w:eastAsia="zh-CN"/>
              </w:rPr>
              <w:t>coresetPoolIndex</w:t>
            </w:r>
            <w:proofErr w:type="spellEnd"/>
            <w:r w:rsidRPr="00FC3801">
              <w:rPr>
                <w:color w:val="000000" w:themeColor="text1"/>
                <w:lang w:eastAsia="zh-CN"/>
              </w:rPr>
              <w:t xml:space="preserve"> in </w:t>
            </w:r>
            <w:proofErr w:type="spellStart"/>
            <w:r w:rsidRPr="00FC3801">
              <w:rPr>
                <w:i/>
                <w:color w:val="000000" w:themeColor="text1"/>
              </w:rPr>
              <w:t>ControlResourceSet</w:t>
            </w:r>
            <w:proofErr w:type="spellEnd"/>
            <w:r w:rsidRPr="00FC3801">
              <w:rPr>
                <w:color w:val="000000" w:themeColor="text1"/>
              </w:rPr>
              <w:t xml:space="preserve"> and the UE is configured with </w:t>
            </w:r>
            <w:r w:rsidRPr="00FC3801">
              <w:rPr>
                <w:i/>
                <w:iCs/>
                <w:color w:val="000000" w:themeColor="text1"/>
              </w:rPr>
              <w:t>enableSTx2PofmDCI</w:t>
            </w:r>
            <w:r w:rsidRPr="00FC3801">
              <w:rPr>
                <w:color w:val="000000" w:themeColor="text1"/>
              </w:rPr>
              <w:t xml:space="preserve"> and the two overlapping PUSCHs are associated with same value of </w:t>
            </w:r>
            <w:proofErr w:type="spellStart"/>
            <w:r w:rsidRPr="00FC3801">
              <w:rPr>
                <w:i/>
                <w:color w:val="000000" w:themeColor="text1"/>
                <w:lang w:eastAsia="zh-CN"/>
              </w:rPr>
              <w:t>coresetPoolIndex</w:t>
            </w:r>
            <w:proofErr w:type="spellEnd"/>
            <w:r w:rsidRPr="00337A30">
              <w:rPr>
                <w:color w:val="000000"/>
              </w:rPr>
              <w:t>.</w:t>
            </w:r>
          </w:p>
          <w:p w14:paraId="21BDADE3" w14:textId="77777777" w:rsidR="00250D5D" w:rsidRDefault="00250D5D" w:rsidP="00250D5D">
            <w:pPr>
              <w:rPr>
                <w:color w:val="000000"/>
              </w:rPr>
            </w:pPr>
            <w:r w:rsidRPr="005235BA">
              <w:rPr>
                <w:color w:val="000000"/>
              </w:rPr>
              <w:t>CSI reports are associated with a priority value</w:t>
            </w:r>
            <w:r>
              <w:rPr>
                <w:color w:val="000000"/>
              </w:rP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Pr>
                <w:color w:val="000000"/>
              </w:rPr>
              <w:t xml:space="preserve"> </w:t>
            </w:r>
            <w:proofErr w:type="gramStart"/>
            <w:r>
              <w:rPr>
                <w:color w:val="000000"/>
              </w:rPr>
              <w:t>where</w:t>
            </w:r>
            <w:proofErr w:type="gramEnd"/>
          </w:p>
          <w:p w14:paraId="04C4A1CE" w14:textId="77777777" w:rsidR="00250D5D" w:rsidRDefault="00250D5D" w:rsidP="00250D5D">
            <w:pPr>
              <w:pStyle w:val="B1"/>
              <w:rPr>
                <w:lang w:val="en-US"/>
              </w:rPr>
            </w:pPr>
            <w:r>
              <w:t>-</w:t>
            </w:r>
            <w:r>
              <w:tab/>
            </w:r>
            <w:r w:rsidRPr="00EF7F76">
              <w:rPr>
                <w:position w:val="-10"/>
                <w:lang w:val="en-US"/>
              </w:rPr>
              <w:object w:dxaOrig="499" w:dyaOrig="279" w14:anchorId="6A2BFF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14.55pt" o:ole="">
                  <v:imagedata r:id="rId8" o:title=""/>
                </v:shape>
                <o:OLEObject Type="Embed" ProgID="Equation.3" ShapeID="_x0000_i1025" DrawAspect="Content" ObjectID="_1769756368" r:id="rId9"/>
              </w:object>
            </w:r>
            <w:r>
              <w:rPr>
                <w:lang w:val="en-US"/>
              </w:rPr>
              <w:t xml:space="preserve"> for aperiodic CSI reports to be carried on PUSCH </w:t>
            </w:r>
            <w:r w:rsidRPr="00EF7F76">
              <w:rPr>
                <w:position w:val="-10"/>
                <w:lang w:val="en-US"/>
              </w:rPr>
              <w:object w:dxaOrig="460" w:dyaOrig="279" w14:anchorId="34FAD380">
                <v:shape id="_x0000_i1026" type="#_x0000_t75" style="width:21.85pt;height:14.55pt" o:ole="">
                  <v:imagedata r:id="rId10" o:title=""/>
                </v:shape>
                <o:OLEObject Type="Embed" ProgID="Equation.3" ShapeID="_x0000_i1026" DrawAspect="Content" ObjectID="_1769756369" r:id="rId11"/>
              </w:object>
            </w:r>
            <w:r>
              <w:rPr>
                <w:lang w:val="en-US"/>
              </w:rPr>
              <w:t xml:space="preserve"> for semi-persistent CSI reports </w:t>
            </w:r>
            <w:r w:rsidRPr="00EF7F76">
              <w:rPr>
                <w:lang w:val="en-US"/>
              </w:rPr>
              <w:t>to be carried on PUSCH</w:t>
            </w:r>
            <w:r>
              <w:rPr>
                <w:lang w:val="en-US"/>
              </w:rPr>
              <w:t xml:space="preserve">, </w:t>
            </w:r>
            <w:r w:rsidRPr="00EF7F76">
              <w:rPr>
                <w:position w:val="-10"/>
                <w:lang w:val="en-US"/>
              </w:rPr>
              <w:object w:dxaOrig="499" w:dyaOrig="279" w14:anchorId="1590B3B0">
                <v:shape id="_x0000_i1027" type="#_x0000_t75" style="width:21.85pt;height:14.55pt" o:ole="">
                  <v:imagedata r:id="rId12" o:title=""/>
                </v:shape>
                <o:OLEObject Type="Embed" ProgID="Equation.3" ShapeID="_x0000_i1027" DrawAspect="Content" ObjectID="_1769756370" r:id="rId13"/>
              </w:object>
            </w:r>
            <w:r w:rsidRPr="00EF7F76">
              <w:t xml:space="preserve"> </w:t>
            </w:r>
            <w:r w:rsidRPr="00EF7F76">
              <w:rPr>
                <w:lang w:val="en-US"/>
              </w:rPr>
              <w:t xml:space="preserve">for semi-persistent CSI reports to be carried on PUCCH and </w:t>
            </w:r>
            <w:r w:rsidRPr="00EF7F76">
              <w:rPr>
                <w:position w:val="-10"/>
                <w:lang w:val="en-US"/>
              </w:rPr>
              <w:object w:dxaOrig="480" w:dyaOrig="279" w14:anchorId="6B4A26C6">
                <v:shape id="_x0000_i1028" type="#_x0000_t75" style="width:21.85pt;height:14.55pt" o:ole="">
                  <v:imagedata r:id="rId14" o:title=""/>
                </v:shape>
                <o:OLEObject Type="Embed" ProgID="Equation.3" ShapeID="_x0000_i1028" DrawAspect="Content" ObjectID="_1769756371" r:id="rId15"/>
              </w:object>
            </w:r>
            <w:r w:rsidRPr="00EF7F76">
              <w:t xml:space="preserve"> </w:t>
            </w:r>
            <w:r w:rsidRPr="00EF7F76">
              <w:rPr>
                <w:lang w:val="en-US"/>
              </w:rPr>
              <w:t>for periodic CSI reports to be carried on PU</w:t>
            </w:r>
            <w:r>
              <w:rPr>
                <w:lang w:val="en-US"/>
              </w:rPr>
              <w:t>C</w:t>
            </w:r>
            <w:r w:rsidRPr="00EF7F76">
              <w:rPr>
                <w:lang w:val="en-US"/>
              </w:rPr>
              <w:t>CH</w:t>
            </w:r>
            <w:r>
              <w:rPr>
                <w:lang w:val="en-US"/>
              </w:rPr>
              <w:t>;</w:t>
            </w:r>
          </w:p>
          <w:p w14:paraId="06800221" w14:textId="77777777" w:rsidR="00250D5D" w:rsidRPr="00851E64" w:rsidRDefault="00250D5D" w:rsidP="00250D5D">
            <w:pPr>
              <w:pStyle w:val="B1"/>
              <w:rPr>
                <w:lang w:val="en-US"/>
              </w:rPr>
            </w:pPr>
            <w:r>
              <w:t>-</w:t>
            </w:r>
            <w:r>
              <w:tab/>
            </w:r>
            <w:r w:rsidRPr="00EF7F76">
              <w:rPr>
                <w:position w:val="-6"/>
                <w:lang w:val="en-US"/>
              </w:rPr>
              <w:object w:dxaOrig="480" w:dyaOrig="260" w14:anchorId="16BE70D8">
                <v:shape id="_x0000_i1029" type="#_x0000_t75" style="width:21.85pt;height:14.15pt" o:ole="">
                  <v:imagedata r:id="rId16" o:title=""/>
                </v:shape>
                <o:OLEObject Type="Embed" ProgID="Equation.3" ShapeID="_x0000_i1029" DrawAspect="Content" ObjectID="_1769756372" r:id="rId17"/>
              </w:object>
            </w:r>
            <w:r w:rsidRPr="00EF7F76">
              <w:t xml:space="preserve"> </w:t>
            </w:r>
            <w:r w:rsidRPr="00EF7F76">
              <w:rPr>
                <w:lang w:val="en-US"/>
              </w:rPr>
              <w:t xml:space="preserve">for CSI reports carrying L1-RSRP </w:t>
            </w:r>
            <w:r>
              <w:rPr>
                <w:lang w:val="en-US"/>
              </w:rPr>
              <w:t xml:space="preserve">or L1-SINR </w:t>
            </w:r>
            <w:r w:rsidRPr="00EF7F76">
              <w:rPr>
                <w:lang w:val="en-US"/>
              </w:rPr>
              <w:t>and</w:t>
            </w:r>
            <w:r>
              <w:rPr>
                <w:lang w:val="en-US"/>
              </w:rPr>
              <w:t xml:space="preserve"> </w:t>
            </w:r>
            <w:r w:rsidRPr="00EF7F76">
              <w:rPr>
                <w:position w:val="-6"/>
                <w:lang w:val="en-US"/>
              </w:rPr>
              <w:object w:dxaOrig="460" w:dyaOrig="260" w14:anchorId="22FBCC23">
                <v:shape id="_x0000_i1030" type="#_x0000_t75" style="width:21.85pt;height:14.15pt" o:ole="">
                  <v:imagedata r:id="rId18" o:title=""/>
                </v:shape>
                <o:OLEObject Type="Embed" ProgID="Equation.3" ShapeID="_x0000_i1030" DrawAspect="Content" ObjectID="_1769756373" r:id="rId19"/>
              </w:object>
            </w:r>
            <w:r w:rsidRPr="00EF7F76">
              <w:t xml:space="preserve"> </w:t>
            </w:r>
            <w:r>
              <w:t>for CSI reports not carrying L1-RSRP</w:t>
            </w:r>
            <w:r w:rsidRPr="00AD3584">
              <w:rPr>
                <w:lang w:val="en-US"/>
              </w:rPr>
              <w:t xml:space="preserve"> </w:t>
            </w:r>
            <w:r>
              <w:rPr>
                <w:lang w:val="en-US"/>
              </w:rPr>
              <w:t>or L1-</w:t>
            </w:r>
            <w:proofErr w:type="gramStart"/>
            <w:r>
              <w:rPr>
                <w:lang w:val="en-US"/>
              </w:rPr>
              <w:t>SINR;</w:t>
            </w:r>
            <w:proofErr w:type="gramEnd"/>
          </w:p>
          <w:p w14:paraId="77DE587E" w14:textId="77777777" w:rsidR="00250D5D" w:rsidRPr="00851E64" w:rsidRDefault="00250D5D" w:rsidP="00250D5D">
            <w:pPr>
              <w:pStyle w:val="B1"/>
              <w:rPr>
                <w:lang w:val="en-US"/>
              </w:rPr>
            </w:pPr>
            <w:r>
              <w:t>-</w:t>
            </w:r>
            <w:r>
              <w:tab/>
            </w:r>
            <w:r w:rsidRPr="00EF7F76">
              <w:rPr>
                <w:i/>
              </w:rPr>
              <w:t>c</w:t>
            </w:r>
            <w:r>
              <w:t xml:space="preserve"> is the serving cell index</w:t>
            </w:r>
            <w:r w:rsidRPr="00877EA1">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proofErr w:type="spellStart"/>
            <w:proofErr w:type="gramStart"/>
            <w:r w:rsidRPr="00450CE8">
              <w:rPr>
                <w:i/>
              </w:rPr>
              <w:t>maxNrofServingCells</w:t>
            </w:r>
            <w:proofErr w:type="spellEnd"/>
            <w:r>
              <w:rPr>
                <w:lang w:val="en-US"/>
              </w:rPr>
              <w:t>;</w:t>
            </w:r>
            <w:proofErr w:type="gramEnd"/>
          </w:p>
          <w:p w14:paraId="27F5D5EE" w14:textId="77777777" w:rsidR="00250D5D" w:rsidRDefault="00250D5D" w:rsidP="00250D5D">
            <w:pPr>
              <w:ind w:left="567" w:hanging="283"/>
              <w:rPr>
                <w:i/>
              </w:rPr>
            </w:pPr>
            <w:r>
              <w:t>-</w:t>
            </w:r>
            <w:r>
              <w:tab/>
            </w:r>
            <w:r w:rsidRPr="00851E64">
              <w:rPr>
                <w:i/>
              </w:rPr>
              <w:t>s</w:t>
            </w:r>
            <w:r>
              <w:t xml:space="preserve"> is the </w:t>
            </w:r>
            <w:proofErr w:type="spellStart"/>
            <w:r>
              <w:rPr>
                <w:i/>
              </w:rPr>
              <w:t>r</w:t>
            </w:r>
            <w:r w:rsidRPr="00432AE7">
              <w:rPr>
                <w:i/>
              </w:rPr>
              <w:t>eportConfigID</w:t>
            </w:r>
            <w:proofErr w:type="spellEnd"/>
            <w:r w:rsidRPr="00B66820">
              <w:t xml:space="preserve"> </w:t>
            </w:r>
            <w:r w:rsidRPr="00676AF6">
              <w:t>and</w:t>
            </w:r>
            <w:r w:rsidRPr="00B66820">
              <w:rPr>
                <w:i/>
              </w:rPr>
              <w:t xml:space="preserve"> </w:t>
            </w:r>
            <w:r w:rsidRPr="00B66820">
              <w:rPr>
                <w:color w:val="000000"/>
                <w:position w:val="-10"/>
              </w:rPr>
              <w:object w:dxaOrig="340" w:dyaOrig="300" w14:anchorId="30D32100">
                <v:shape id="_x0000_i1031" type="#_x0000_t75" style="width:14.15pt;height:14.55pt" o:ole="">
                  <v:imagedata r:id="rId20" o:title=""/>
                </v:shape>
                <o:OLEObject Type="Embed" ProgID="Equation.3" ShapeID="_x0000_i1031" DrawAspect="Content" ObjectID="_1769756374" r:id="rId21"/>
              </w:object>
            </w:r>
            <w:r w:rsidRPr="00676AF6">
              <w:t xml:space="preserve">is the value of the higher layer parameter </w:t>
            </w:r>
            <w:proofErr w:type="spellStart"/>
            <w:r w:rsidRPr="00B66820">
              <w:rPr>
                <w:i/>
              </w:rPr>
              <w:t>maxNrofCSI-Report</w:t>
            </w:r>
            <w:r>
              <w:rPr>
                <w:i/>
              </w:rPr>
              <w:t>Configurations</w:t>
            </w:r>
            <w:proofErr w:type="spellEnd"/>
            <w:r>
              <w:rPr>
                <w:i/>
              </w:rPr>
              <w:t>.</w:t>
            </w:r>
          </w:p>
          <w:p w14:paraId="1D1CE48E" w14:textId="2E6C7C6C" w:rsidR="00250D5D" w:rsidRPr="00373EAB" w:rsidRDefault="00250D5D" w:rsidP="00250D5D">
            <w:pPr>
              <w:rPr>
                <w:color w:val="000000"/>
              </w:rPr>
            </w:pPr>
            <w:r w:rsidRPr="00EF7F76">
              <w:rPr>
                <w:color w:val="000000"/>
              </w:rPr>
              <w:t>A first CSI report is said to have priority over second CSI report if the associated</w:t>
            </w:r>
            <w:r>
              <w:rPr>
                <w:color w:val="000000"/>
              </w:rP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oMath>
            <w:r>
              <w:rPr>
                <w:color w:val="000000"/>
              </w:rPr>
              <w:t xml:space="preserve"> </w:t>
            </w:r>
            <w:r w:rsidRPr="00EF7F76">
              <w:rPr>
                <w:color w:val="000000"/>
              </w:rPr>
              <w:t>value is lower for the first report than for the second report.</w:t>
            </w:r>
          </w:p>
          <w:p w14:paraId="7878CDEF" w14:textId="77777777" w:rsidR="00250D5D" w:rsidRDefault="00250D5D" w:rsidP="00250D5D">
            <w:pPr>
              <w:rPr>
                <w:color w:val="000000"/>
              </w:rPr>
            </w:pPr>
            <w:r w:rsidRPr="0048482F">
              <w:rPr>
                <w:color w:val="000000"/>
              </w:rPr>
              <w:t>Two CSI reports are said to collide if the time occupancy of the physical channels scheduled to carry the CSI reports overlap in at least one OFDM symbol and are transmitted on the same carrier. When a UE is configured to transmit two colliding CSI reports,</w:t>
            </w:r>
            <w:r w:rsidRPr="00DF4ACD">
              <w:rPr>
                <w:color w:val="000000"/>
              </w:rPr>
              <w:t xml:space="preserve"> </w:t>
            </w:r>
          </w:p>
          <w:p w14:paraId="4D814C6C" w14:textId="77777777" w:rsidR="00250D5D" w:rsidRDefault="00250D5D" w:rsidP="00250D5D">
            <w:pPr>
              <w:pStyle w:val="B1"/>
            </w:pPr>
            <w:r>
              <w:t>-</w:t>
            </w:r>
            <w:r>
              <w:tab/>
              <w:t xml:space="preserve">if </w:t>
            </w:r>
            <w:r w:rsidRPr="00FD059F">
              <w:rPr>
                <w:i/>
              </w:rPr>
              <w:t>y</w:t>
            </w:r>
            <w:r>
              <w:t xml:space="preserve"> values are different between the two CSI reports,</w:t>
            </w:r>
            <w:r w:rsidRPr="0048482F">
              <w:t xml:space="preserve"> the following rules apply </w:t>
            </w:r>
            <w:r w:rsidRPr="007C7407">
              <w:t xml:space="preserve">except for the case when one of the </w:t>
            </w:r>
            <w:r w:rsidRPr="007C7407">
              <w:rPr>
                <w:i/>
              </w:rPr>
              <w:t>y</w:t>
            </w:r>
            <w:r w:rsidRPr="007C7407">
              <w:t xml:space="preserve"> </w:t>
            </w:r>
            <w:proofErr w:type="gramStart"/>
            <w:r w:rsidRPr="007C7407">
              <w:t>value</w:t>
            </w:r>
            <w:proofErr w:type="gramEnd"/>
            <w:r w:rsidRPr="007C7407">
              <w:t xml:space="preserve"> is 2 and the other </w:t>
            </w:r>
            <w:r w:rsidRPr="007C7407">
              <w:rPr>
                <w:i/>
              </w:rPr>
              <w:t>y</w:t>
            </w:r>
            <w:r w:rsidRPr="007C7407">
              <w:t xml:space="preserve"> value is 3 </w:t>
            </w:r>
            <w:r w:rsidRPr="0048482F">
              <w:t xml:space="preserve">(for CSI reports transmitted on PUSCH, as described in </w:t>
            </w:r>
            <w:r>
              <w:t>Clause</w:t>
            </w:r>
            <w:r w:rsidRPr="0048482F">
              <w:t xml:space="preserve"> 5.2.3; for CSI reports transmitted on PUCCH, as described in </w:t>
            </w:r>
            <w:r>
              <w:t>Clause</w:t>
            </w:r>
            <w:r w:rsidRPr="0048482F">
              <w:t xml:space="preserve"> 5.2.4): </w:t>
            </w:r>
          </w:p>
          <w:p w14:paraId="745DBC26" w14:textId="52F04878" w:rsidR="00250D5D" w:rsidRDefault="00250D5D" w:rsidP="00250D5D">
            <w:pPr>
              <w:pStyle w:val="B2"/>
            </w:pPr>
            <w:r>
              <w:t>-</w:t>
            </w:r>
            <w:r>
              <w:tab/>
            </w:r>
            <w:r w:rsidRPr="005A0533">
              <w:t>The CSI report with higher</w:t>
            </w:r>
            <w:r>
              <w:t xml:space="preserv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oMath>
            <w:r>
              <w:t xml:space="preserve"> </w:t>
            </w:r>
            <w:r w:rsidRPr="005A0533">
              <w:t>value shall not be sent by the UE</w:t>
            </w:r>
            <w:r>
              <w:t>.</w:t>
            </w:r>
          </w:p>
          <w:p w14:paraId="4B07F3BE" w14:textId="77777777" w:rsidR="00250D5D" w:rsidRDefault="00250D5D" w:rsidP="00250D5D">
            <w:pPr>
              <w:pStyle w:val="B1"/>
            </w:pPr>
            <w:r>
              <w:t>-</w:t>
            </w:r>
            <w:r>
              <w:tab/>
              <w:t xml:space="preserve">otherwise, </w:t>
            </w:r>
            <w:r w:rsidRPr="00FD059F">
              <w:t xml:space="preserve">the two CSI reports are multiplexed or </w:t>
            </w:r>
            <w:proofErr w:type="gramStart"/>
            <w:r w:rsidRPr="00FD059F">
              <w:t>either is</w:t>
            </w:r>
            <w:proofErr w:type="gramEnd"/>
            <w:r w:rsidRPr="00FD059F">
              <w:t xml:space="preserve"> dropped based on the priority values, as described in </w:t>
            </w:r>
            <w:r>
              <w:t>Clause</w:t>
            </w:r>
            <w:r w:rsidRPr="00FD059F">
              <w:t xml:space="preserve"> 9.2.5.2 in </w:t>
            </w:r>
            <w:r>
              <w:t xml:space="preserve">[6, TS </w:t>
            </w:r>
            <w:r w:rsidRPr="00FD059F">
              <w:t>38.213</w:t>
            </w:r>
            <w:r>
              <w:t>]</w:t>
            </w:r>
            <w:r w:rsidRPr="00FD059F">
              <w:t>.</w:t>
            </w:r>
          </w:p>
          <w:p w14:paraId="0B1E9645" w14:textId="77777777" w:rsidR="00250D5D" w:rsidRDefault="00250D5D" w:rsidP="00250D5D">
            <w:pPr>
              <w:rPr>
                <w:i/>
                <w:iCs/>
              </w:rPr>
            </w:pPr>
            <w:r>
              <w:t xml:space="preserve">A CSI report configured with </w:t>
            </w:r>
            <w:r w:rsidRPr="00372239">
              <w:rPr>
                <w:i/>
                <w:iCs/>
              </w:rPr>
              <w:t>LTM-CSI-</w:t>
            </w:r>
            <w:proofErr w:type="spellStart"/>
            <w:r w:rsidRPr="00372239">
              <w:rPr>
                <w:i/>
                <w:iCs/>
              </w:rPr>
              <w:t>ReportConfig</w:t>
            </w:r>
            <w:proofErr w:type="spellEnd"/>
            <w:r>
              <w:t xml:space="preserve"> has a higher priority in case of collision with CSI report(s) configured with </w:t>
            </w:r>
            <w:r w:rsidRPr="00372239">
              <w:rPr>
                <w:i/>
                <w:iCs/>
              </w:rPr>
              <w:t>CSI-</w:t>
            </w:r>
            <w:proofErr w:type="spellStart"/>
            <w:r w:rsidRPr="00372239">
              <w:rPr>
                <w:i/>
                <w:iCs/>
              </w:rPr>
              <w:t>ReportConfig</w:t>
            </w:r>
            <w:proofErr w:type="spellEnd"/>
            <w:r>
              <w:rPr>
                <w:i/>
                <w:iCs/>
              </w:rPr>
              <w:t>.</w:t>
            </w:r>
          </w:p>
          <w:p w14:paraId="26F3C0FC" w14:textId="2E4F79A8" w:rsidR="00250D5D" w:rsidRPr="00250D5D" w:rsidRDefault="00250D5D" w:rsidP="00250D5D">
            <w:pPr>
              <w:rPr>
                <w:color w:val="FF0000"/>
              </w:rPr>
            </w:pPr>
            <w:r w:rsidRPr="00250D5D">
              <w:rPr>
                <w:color w:val="FF0000"/>
              </w:rPr>
              <w:t>CSI reports</w:t>
            </w:r>
            <w:r>
              <w:rPr>
                <w:color w:val="FF0000"/>
              </w:rPr>
              <w:t xml:space="preserve"> configured with </w:t>
            </w:r>
            <w:r w:rsidRPr="00B754D8">
              <w:rPr>
                <w:i/>
                <w:iCs/>
                <w:color w:val="FF0000"/>
              </w:rPr>
              <w:t>LTM-CSI-</w:t>
            </w:r>
            <w:proofErr w:type="spellStart"/>
            <w:r w:rsidRPr="00B754D8">
              <w:rPr>
                <w:i/>
                <w:iCs/>
                <w:color w:val="FF0000"/>
              </w:rPr>
              <w:t>ReportConfig</w:t>
            </w:r>
            <w:proofErr w:type="spellEnd"/>
            <w:r w:rsidRPr="00250D5D">
              <w:rPr>
                <w:color w:val="FF0000"/>
              </w:rPr>
              <w:t xml:space="preserve"> are associated with a priority value </w:t>
            </w:r>
            <m:oMath>
              <m:sSub>
                <m:sSubPr>
                  <m:ctrlPr>
                    <w:rPr>
                      <w:rFonts w:ascii="Cambria Math" w:hAnsi="Cambria Math"/>
                      <w:color w:val="FF0000"/>
                    </w:rPr>
                  </m:ctrlPr>
                </m:sSubPr>
                <m:e>
                  <m:r>
                    <m:rPr>
                      <m:sty m:val="p"/>
                    </m:rPr>
                    <w:rPr>
                      <w:rFonts w:ascii="Cambria Math" w:hAnsi="Cambria Math"/>
                      <w:color w:val="FF0000"/>
                    </w:rPr>
                    <m:t>Pri</m:t>
                  </m:r>
                </m:e>
                <m:sub>
                  <m:r>
                    <w:rPr>
                      <w:rFonts w:ascii="Cambria Math" w:hAnsi="Cambria Math"/>
                      <w:color w:val="FF0000"/>
                    </w:rPr>
                    <m:t>iCSI</m:t>
                  </m:r>
                </m:sub>
              </m:sSub>
              <m:d>
                <m:dPr>
                  <m:ctrlPr>
                    <w:rPr>
                      <w:rFonts w:ascii="Cambria Math" w:hAnsi="Cambria Math"/>
                      <w:i/>
                      <w:color w:val="FF0000"/>
                    </w:rPr>
                  </m:ctrlPr>
                </m:dPr>
                <m:e>
                  <m:r>
                    <w:rPr>
                      <w:rFonts w:ascii="Cambria Math" w:hAnsi="Cambria Math"/>
                      <w:color w:val="FF0000"/>
                    </w:rPr>
                    <m:t>y',c,s'</m:t>
                  </m:r>
                </m:e>
              </m:d>
              <m:r>
                <w:rPr>
                  <w:rFonts w:ascii="Cambria Math" w:hAnsi="Cambria Math"/>
                  <w:color w:val="FF0000"/>
                </w:rPr>
                <m:t>=2∙</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cells</m:t>
                  </m:r>
                </m:sub>
              </m:sSub>
              <m:r>
                <w:rPr>
                  <w:rFonts w:ascii="Cambria Math" w:hAnsi="Cambria Math"/>
                  <w:color w:val="FF0000"/>
                </w:rPr>
                <m:t>∙</m:t>
              </m:r>
              <m:sSub>
                <m:sSubPr>
                  <m:ctrlPr>
                    <w:rPr>
                      <w:rFonts w:ascii="Cambria Math" w:hAnsi="Cambria Math"/>
                      <w:i/>
                      <w:color w:val="FF0000"/>
                    </w:rPr>
                  </m:ctrlPr>
                </m:sSubPr>
                <m:e>
                  <m:sSup>
                    <m:sSupPr>
                      <m:ctrlPr>
                        <w:rPr>
                          <w:rFonts w:ascii="Cambria Math" w:hAnsi="Cambria Math"/>
                          <w:i/>
                          <w:color w:val="FF0000"/>
                        </w:rPr>
                      </m:ctrlPr>
                    </m:sSupPr>
                    <m:e>
                      <m:r>
                        <w:rPr>
                          <w:rFonts w:ascii="Cambria Math" w:hAnsi="Cambria Math"/>
                          <w:color w:val="FF0000"/>
                        </w:rPr>
                        <m:t>M</m:t>
                      </m:r>
                    </m:e>
                    <m:sup>
                      <m:r>
                        <w:rPr>
                          <w:rFonts w:ascii="Cambria Math" w:hAnsi="Cambria Math"/>
                          <w:color w:val="FF0000"/>
                        </w:rPr>
                        <m:t>'</m:t>
                      </m:r>
                    </m:sup>
                  </m:sSup>
                </m:e>
                <m:sub>
                  <m:r>
                    <w:rPr>
                      <w:rFonts w:ascii="Cambria Math" w:hAnsi="Cambria Math"/>
                      <w:color w:val="FF0000"/>
                    </w:rPr>
                    <m:t>s</m:t>
                  </m:r>
                </m:sub>
              </m:sSub>
              <m:r>
                <w:rPr>
                  <w:rFonts w:ascii="Cambria Math" w:hAnsi="Cambria Math"/>
                  <w:color w:val="FF0000"/>
                </w:rPr>
                <m:t>∙y'+</m:t>
              </m:r>
              <m:sSub>
                <m:sSubPr>
                  <m:ctrlPr>
                    <w:rPr>
                      <w:rFonts w:ascii="Cambria Math" w:hAnsi="Cambria Math"/>
                      <w:i/>
                      <w:color w:val="FF0000"/>
                    </w:rPr>
                  </m:ctrlPr>
                </m:sSubPr>
                <m:e>
                  <m:sSup>
                    <m:sSupPr>
                      <m:ctrlPr>
                        <w:rPr>
                          <w:rFonts w:ascii="Cambria Math" w:hAnsi="Cambria Math"/>
                          <w:i/>
                          <w:color w:val="FF0000"/>
                        </w:rPr>
                      </m:ctrlPr>
                    </m:sSupPr>
                    <m:e>
                      <m:r>
                        <w:rPr>
                          <w:rFonts w:ascii="Cambria Math" w:hAnsi="Cambria Math"/>
                          <w:color w:val="FF0000"/>
                        </w:rPr>
                        <m:t>M</m:t>
                      </m:r>
                    </m:e>
                    <m:sup>
                      <m:r>
                        <w:rPr>
                          <w:rFonts w:ascii="Cambria Math" w:hAnsi="Cambria Math"/>
                          <w:color w:val="FF0000"/>
                        </w:rPr>
                        <m:t>'</m:t>
                      </m:r>
                    </m:sup>
                  </m:sSup>
                </m:e>
                <m:sub>
                  <m:r>
                    <w:rPr>
                      <w:rFonts w:ascii="Cambria Math" w:hAnsi="Cambria Math"/>
                      <w:color w:val="FF0000"/>
                    </w:rPr>
                    <m:t>s</m:t>
                  </m:r>
                </m:sub>
              </m:sSub>
              <m:r>
                <w:rPr>
                  <w:rFonts w:ascii="Cambria Math" w:hAnsi="Cambria Math"/>
                  <w:color w:val="FF0000"/>
                </w:rPr>
                <m:t>∙c+s'</m:t>
              </m:r>
            </m:oMath>
            <w:r w:rsidRPr="00250D5D">
              <w:rPr>
                <w:color w:val="FF0000"/>
              </w:rPr>
              <w:t xml:space="preserve"> </w:t>
            </w:r>
            <w:proofErr w:type="gramStart"/>
            <w:r w:rsidRPr="00250D5D">
              <w:rPr>
                <w:color w:val="FF0000"/>
              </w:rPr>
              <w:t>where</w:t>
            </w:r>
            <w:proofErr w:type="gramEnd"/>
          </w:p>
          <w:p w14:paraId="703F56CA" w14:textId="18C17E18" w:rsidR="00250D5D" w:rsidRPr="00250D5D" w:rsidRDefault="00250D5D" w:rsidP="00250D5D">
            <w:pPr>
              <w:pStyle w:val="B1"/>
              <w:rPr>
                <w:color w:val="FF0000"/>
                <w:lang w:val="en-US"/>
              </w:rPr>
            </w:pPr>
            <w:r w:rsidRPr="00250D5D">
              <w:rPr>
                <w:color w:val="FF0000"/>
              </w:rPr>
              <w:t>-</w:t>
            </w:r>
            <w:r w:rsidRPr="00250D5D">
              <w:rPr>
                <w:color w:val="FF0000"/>
              </w:rPr>
              <w:tab/>
            </w:r>
            <m:oMath>
              <m:sSup>
                <m:sSupPr>
                  <m:ctrlPr>
                    <w:rPr>
                      <w:rFonts w:ascii="Cambria Math" w:hAnsi="Cambria Math"/>
                      <w:i/>
                      <w:color w:val="FF0000"/>
                    </w:rPr>
                  </m:ctrlPr>
                </m:sSupPr>
                <m:e>
                  <m:r>
                    <w:rPr>
                      <w:rFonts w:ascii="Cambria Math" w:hAnsi="Cambria Math"/>
                      <w:color w:val="FF0000"/>
                      <w:lang w:val="en-US"/>
                    </w:rPr>
                    <m:t>y</m:t>
                  </m:r>
                  <m:ctrlPr>
                    <w:rPr>
                      <w:rFonts w:ascii="Cambria Math" w:hAnsi="Cambria Math"/>
                      <w:i/>
                      <w:color w:val="FF0000"/>
                      <w:lang w:val="en-US"/>
                    </w:rPr>
                  </m:ctrlPr>
                </m:e>
                <m:sup>
                  <m:r>
                    <w:rPr>
                      <w:rFonts w:ascii="Cambria Math" w:hAnsi="Cambria Math"/>
                      <w:color w:val="FF0000"/>
                    </w:rPr>
                    <m:t>'</m:t>
                  </m:r>
                </m:sup>
              </m:sSup>
              <m:r>
                <w:rPr>
                  <w:rFonts w:ascii="Cambria Math" w:hAnsi="Cambria Math"/>
                  <w:color w:val="FF0000"/>
                </w:rPr>
                <m:t>=0</m:t>
              </m:r>
            </m:oMath>
            <w:r w:rsidRPr="00250D5D">
              <w:rPr>
                <w:color w:val="FF0000"/>
                <w:lang w:val="en-US"/>
              </w:rPr>
              <w:t xml:space="preserve"> for aperiodic CSI reports to be carried on PUSCH </w:t>
            </w:r>
            <m:oMath>
              <m:sSup>
                <m:sSupPr>
                  <m:ctrlPr>
                    <w:rPr>
                      <w:rFonts w:ascii="Cambria Math" w:hAnsi="Cambria Math"/>
                      <w:i/>
                      <w:color w:val="FF0000"/>
                    </w:rPr>
                  </m:ctrlPr>
                </m:sSupPr>
                <m:e>
                  <m:r>
                    <w:rPr>
                      <w:rFonts w:ascii="Cambria Math" w:hAnsi="Cambria Math"/>
                      <w:color w:val="FF0000"/>
                      <w:lang w:val="en-US"/>
                    </w:rPr>
                    <m:t>y</m:t>
                  </m:r>
                  <m:ctrlPr>
                    <w:rPr>
                      <w:rFonts w:ascii="Cambria Math" w:hAnsi="Cambria Math"/>
                      <w:i/>
                      <w:color w:val="FF0000"/>
                      <w:lang w:val="en-US"/>
                    </w:rPr>
                  </m:ctrlPr>
                </m:e>
                <m:sup>
                  <m:r>
                    <w:rPr>
                      <w:rFonts w:ascii="Cambria Math" w:hAnsi="Cambria Math"/>
                      <w:color w:val="FF0000"/>
                    </w:rPr>
                    <m:t>'</m:t>
                  </m:r>
                </m:sup>
              </m:sSup>
              <m:r>
                <w:rPr>
                  <w:rFonts w:ascii="Cambria Math" w:hAnsi="Cambria Math"/>
                  <w:color w:val="FF0000"/>
                </w:rPr>
                <m:t>=1</m:t>
              </m:r>
            </m:oMath>
            <w:r w:rsidRPr="00250D5D">
              <w:rPr>
                <w:color w:val="FF0000"/>
                <w:lang w:val="en-US"/>
              </w:rPr>
              <w:t xml:space="preserve"> for semi-persistent CSI reports to be carried on PUSCH, </w:t>
            </w:r>
            <m:oMath>
              <m:sSup>
                <m:sSupPr>
                  <m:ctrlPr>
                    <w:rPr>
                      <w:rFonts w:ascii="Cambria Math" w:hAnsi="Cambria Math"/>
                      <w:i/>
                      <w:color w:val="FF0000"/>
                    </w:rPr>
                  </m:ctrlPr>
                </m:sSupPr>
                <m:e>
                  <m:r>
                    <w:rPr>
                      <w:rFonts w:ascii="Cambria Math" w:hAnsi="Cambria Math"/>
                      <w:color w:val="FF0000"/>
                      <w:lang w:val="en-US"/>
                    </w:rPr>
                    <m:t>y</m:t>
                  </m:r>
                  <m:ctrlPr>
                    <w:rPr>
                      <w:rFonts w:ascii="Cambria Math" w:hAnsi="Cambria Math"/>
                      <w:i/>
                      <w:color w:val="FF0000"/>
                      <w:lang w:val="en-US"/>
                    </w:rPr>
                  </m:ctrlPr>
                </m:e>
                <m:sup>
                  <m:r>
                    <w:rPr>
                      <w:rFonts w:ascii="Cambria Math" w:hAnsi="Cambria Math"/>
                      <w:color w:val="FF0000"/>
                    </w:rPr>
                    <m:t>'</m:t>
                  </m:r>
                </m:sup>
              </m:sSup>
              <m:r>
                <w:rPr>
                  <w:rFonts w:ascii="Cambria Math" w:hAnsi="Cambria Math"/>
                  <w:color w:val="FF0000"/>
                </w:rPr>
                <m:t>=2</m:t>
              </m:r>
            </m:oMath>
            <w:r w:rsidRPr="00250D5D">
              <w:rPr>
                <w:color w:val="FF0000"/>
              </w:rPr>
              <w:t xml:space="preserve"> </w:t>
            </w:r>
            <w:r w:rsidRPr="00250D5D">
              <w:rPr>
                <w:color w:val="FF0000"/>
                <w:lang w:val="en-US"/>
              </w:rPr>
              <w:t xml:space="preserve">for semi-persistent CSI reports to be carried on PUCCH and </w:t>
            </w:r>
            <m:oMath>
              <m:sSup>
                <m:sSupPr>
                  <m:ctrlPr>
                    <w:rPr>
                      <w:rFonts w:ascii="Cambria Math" w:hAnsi="Cambria Math"/>
                      <w:i/>
                      <w:color w:val="FF0000"/>
                    </w:rPr>
                  </m:ctrlPr>
                </m:sSupPr>
                <m:e>
                  <m:r>
                    <w:rPr>
                      <w:rFonts w:ascii="Cambria Math" w:hAnsi="Cambria Math"/>
                      <w:color w:val="FF0000"/>
                      <w:lang w:val="en-US"/>
                    </w:rPr>
                    <m:t>y</m:t>
                  </m:r>
                  <m:ctrlPr>
                    <w:rPr>
                      <w:rFonts w:ascii="Cambria Math" w:hAnsi="Cambria Math"/>
                      <w:i/>
                      <w:color w:val="FF0000"/>
                      <w:lang w:val="en-US"/>
                    </w:rPr>
                  </m:ctrlPr>
                </m:e>
                <m:sup>
                  <m:r>
                    <w:rPr>
                      <w:rFonts w:ascii="Cambria Math" w:hAnsi="Cambria Math"/>
                      <w:color w:val="FF0000"/>
                    </w:rPr>
                    <m:t>'</m:t>
                  </m:r>
                </m:sup>
              </m:sSup>
              <m:r>
                <w:rPr>
                  <w:rFonts w:ascii="Cambria Math" w:hAnsi="Cambria Math"/>
                  <w:color w:val="FF0000"/>
                </w:rPr>
                <m:t>=3</m:t>
              </m:r>
            </m:oMath>
            <w:r w:rsidRPr="00250D5D">
              <w:rPr>
                <w:color w:val="FF0000"/>
              </w:rPr>
              <w:t xml:space="preserve"> </w:t>
            </w:r>
            <w:r w:rsidRPr="00250D5D">
              <w:rPr>
                <w:color w:val="FF0000"/>
                <w:lang w:val="en-US"/>
              </w:rPr>
              <w:t xml:space="preserve">for periodic CSI reports to be carried on </w:t>
            </w:r>
            <w:proofErr w:type="gramStart"/>
            <w:r w:rsidRPr="00250D5D">
              <w:rPr>
                <w:color w:val="FF0000"/>
                <w:lang w:val="en-US"/>
              </w:rPr>
              <w:t>PUCCH;</w:t>
            </w:r>
            <w:proofErr w:type="gramEnd"/>
          </w:p>
          <w:p w14:paraId="732F905F" w14:textId="755E18EA" w:rsidR="00250D5D" w:rsidRPr="00250D5D" w:rsidRDefault="00250D5D" w:rsidP="00250D5D">
            <w:pPr>
              <w:pStyle w:val="B1"/>
              <w:rPr>
                <w:color w:val="FF0000"/>
                <w:lang w:val="en-US"/>
              </w:rPr>
            </w:pPr>
            <w:r w:rsidRPr="00250D5D">
              <w:rPr>
                <w:color w:val="FF0000"/>
              </w:rPr>
              <w:t>-</w:t>
            </w:r>
            <w:r w:rsidRPr="00250D5D">
              <w:rPr>
                <w:color w:val="FF0000"/>
              </w:rPr>
              <w:tab/>
            </w:r>
            <w:r w:rsidRPr="00250D5D">
              <w:rPr>
                <w:i/>
                <w:color w:val="FF0000"/>
              </w:rPr>
              <w:t>c</w:t>
            </w:r>
            <w:r w:rsidRPr="00250D5D">
              <w:rPr>
                <w:color w:val="FF0000"/>
              </w:rPr>
              <w:t xml:space="preserve"> is the serving cell index and </w:t>
            </w:r>
            <m:oMath>
              <m:sSub>
                <m:sSubPr>
                  <m:ctrlPr>
                    <w:rPr>
                      <w:rFonts w:ascii="Cambria Math" w:hAnsi="Cambria Math"/>
                      <w:i/>
                      <w:color w:val="FF0000"/>
                      <w:lang w:val="en-US"/>
                    </w:rPr>
                  </m:ctrlPr>
                </m:sSubPr>
                <m:e>
                  <m:r>
                    <w:rPr>
                      <w:rFonts w:ascii="Cambria Math" w:hAnsi="Cambria Math"/>
                      <w:color w:val="FF0000"/>
                      <w:lang w:val="en-US"/>
                    </w:rPr>
                    <m:t>N</m:t>
                  </m:r>
                </m:e>
                <m:sub>
                  <m:r>
                    <w:rPr>
                      <w:rFonts w:ascii="Cambria Math" w:hAnsi="Cambria Math"/>
                      <w:color w:val="FF0000"/>
                      <w:lang w:val="en-US"/>
                    </w:rPr>
                    <m:t>cells</m:t>
                  </m:r>
                </m:sub>
              </m:sSub>
            </m:oMath>
            <w:r w:rsidRPr="00250D5D">
              <w:rPr>
                <w:color w:val="FF0000"/>
                <w:lang w:val="en-US"/>
              </w:rPr>
              <w:t xml:space="preserve"> </w:t>
            </w:r>
            <w:r w:rsidRPr="00250D5D">
              <w:rPr>
                <w:color w:val="FF0000"/>
              </w:rPr>
              <w:t xml:space="preserve">is the value of the higher layer parameter </w:t>
            </w:r>
            <w:proofErr w:type="spellStart"/>
            <w:proofErr w:type="gramStart"/>
            <w:r w:rsidRPr="00250D5D">
              <w:rPr>
                <w:i/>
                <w:color w:val="FF0000"/>
              </w:rPr>
              <w:t>maxNrofServingCells</w:t>
            </w:r>
            <w:proofErr w:type="spellEnd"/>
            <w:r w:rsidRPr="00250D5D">
              <w:rPr>
                <w:color w:val="FF0000"/>
                <w:lang w:val="en-US"/>
              </w:rPr>
              <w:t>;</w:t>
            </w:r>
            <w:proofErr w:type="gramEnd"/>
          </w:p>
          <w:p w14:paraId="46925E7E" w14:textId="0D024DF1" w:rsidR="00250D5D" w:rsidRPr="00250D5D" w:rsidRDefault="00250D5D" w:rsidP="000F7C5B">
            <w:pPr>
              <w:ind w:left="567" w:hanging="283"/>
              <w:rPr>
                <w:lang w:eastAsia="zh-CN"/>
              </w:rPr>
            </w:pPr>
            <w:r w:rsidRPr="00250D5D">
              <w:rPr>
                <w:color w:val="FF0000"/>
              </w:rPr>
              <w:t>-</w:t>
            </w:r>
            <w:r w:rsidRPr="00250D5D">
              <w:rPr>
                <w:color w:val="FF0000"/>
              </w:rPr>
              <w:tab/>
            </w:r>
            <w:r w:rsidRPr="00250D5D">
              <w:rPr>
                <w:i/>
                <w:color w:val="FF0000"/>
              </w:rPr>
              <w:t>s</w:t>
            </w:r>
            <w:r w:rsidR="00396718">
              <w:rPr>
                <w:i/>
                <w:color w:val="FF0000"/>
              </w:rPr>
              <w:t>’</w:t>
            </w:r>
            <w:r w:rsidRPr="00250D5D">
              <w:rPr>
                <w:color w:val="FF0000"/>
              </w:rPr>
              <w:t xml:space="preserve"> is the </w:t>
            </w:r>
            <w:proofErr w:type="spellStart"/>
            <w:r w:rsidRPr="00250D5D">
              <w:rPr>
                <w:i/>
                <w:color w:val="FF0000"/>
              </w:rPr>
              <w:t>reportConfigID</w:t>
            </w:r>
            <w:proofErr w:type="spellEnd"/>
            <w:r w:rsidRPr="00250D5D">
              <w:rPr>
                <w:color w:val="FF0000"/>
              </w:rPr>
              <w:t xml:space="preserve"> and</w:t>
            </w:r>
            <w:r w:rsidRPr="00250D5D">
              <w:rPr>
                <w:i/>
                <w:color w:val="FF0000"/>
              </w:rPr>
              <w:t xml:space="preserve"> </w:t>
            </w:r>
            <m:oMath>
              <m:sSub>
                <m:sSubPr>
                  <m:ctrlPr>
                    <w:rPr>
                      <w:rFonts w:ascii="Cambria Math" w:hAnsi="Cambria Math"/>
                      <w:i/>
                      <w:color w:val="FF0000"/>
                    </w:rPr>
                  </m:ctrlPr>
                </m:sSubPr>
                <m:e>
                  <m:sSup>
                    <m:sSupPr>
                      <m:ctrlPr>
                        <w:rPr>
                          <w:rFonts w:ascii="Cambria Math" w:hAnsi="Cambria Math"/>
                          <w:i/>
                          <w:color w:val="FF0000"/>
                        </w:rPr>
                      </m:ctrlPr>
                    </m:sSupPr>
                    <m:e>
                      <m:r>
                        <w:rPr>
                          <w:rFonts w:ascii="Cambria Math" w:hAnsi="Cambria Math"/>
                          <w:color w:val="FF0000"/>
                        </w:rPr>
                        <m:t>M</m:t>
                      </m:r>
                    </m:e>
                    <m:sup>
                      <m:r>
                        <w:rPr>
                          <w:rFonts w:ascii="Cambria Math" w:hAnsi="Cambria Math"/>
                          <w:color w:val="FF0000"/>
                        </w:rPr>
                        <m:t>'</m:t>
                      </m:r>
                    </m:sup>
                  </m:sSup>
                </m:e>
                <m:sub>
                  <m:r>
                    <w:rPr>
                      <w:rFonts w:ascii="Cambria Math" w:hAnsi="Cambria Math"/>
                      <w:color w:val="FF0000"/>
                    </w:rPr>
                    <m:t>s</m:t>
                  </m:r>
                </m:sub>
              </m:sSub>
            </m:oMath>
            <w:r w:rsidRPr="00250D5D">
              <w:rPr>
                <w:color w:val="FF0000"/>
              </w:rPr>
              <w:t xml:space="preserve">is the value of the higher layer parameter </w:t>
            </w:r>
            <w:proofErr w:type="spellStart"/>
            <w:r w:rsidRPr="00250D5D">
              <w:rPr>
                <w:i/>
                <w:color w:val="FF0000"/>
              </w:rPr>
              <w:t>maxNrof</w:t>
            </w:r>
            <w:r w:rsidR="00BB406E">
              <w:rPr>
                <w:i/>
                <w:color w:val="FF0000"/>
              </w:rPr>
              <w:t>LTM</w:t>
            </w:r>
            <w:proofErr w:type="spellEnd"/>
            <w:r w:rsidR="00BB406E">
              <w:rPr>
                <w:i/>
                <w:color w:val="FF0000"/>
              </w:rPr>
              <w:t>-</w:t>
            </w:r>
            <w:r w:rsidRPr="00250D5D">
              <w:rPr>
                <w:i/>
                <w:color w:val="FF0000"/>
              </w:rPr>
              <w:t>CSI-</w:t>
            </w:r>
            <w:proofErr w:type="spellStart"/>
            <w:r w:rsidRPr="00250D5D">
              <w:rPr>
                <w:i/>
                <w:color w:val="FF0000"/>
              </w:rPr>
              <w:t>ReportConfigurations</w:t>
            </w:r>
            <w:proofErr w:type="spellEnd"/>
            <w:r w:rsidRPr="00250D5D">
              <w:rPr>
                <w:i/>
                <w:color w:val="FF0000"/>
              </w:rPr>
              <w:t>.</w:t>
            </w:r>
          </w:p>
          <w:p w14:paraId="2F778B2A" w14:textId="77777777" w:rsidR="00250D5D" w:rsidRDefault="00250D5D" w:rsidP="00250D5D">
            <w:r w:rsidRPr="00FF6E10">
              <w:t xml:space="preserve">If a semi-persistent CSI report to be carried on PUSCH </w:t>
            </w:r>
            <w:r>
              <w:t>overlaps in time</w:t>
            </w:r>
            <w:r w:rsidRPr="00FF6E10">
              <w:t xml:space="preserve"> with PUSCH data transmission</w:t>
            </w:r>
            <w:r>
              <w:t xml:space="preserve"> </w:t>
            </w:r>
            <w:r w:rsidRPr="00A027F9">
              <w:lastRenderedPageBreak/>
              <w:t>in one or more symbols</w:t>
            </w:r>
            <w:r>
              <w:rPr>
                <w:rFonts w:eastAsia="等线" w:hint="eastAsia"/>
                <w:lang w:eastAsia="zh-CN"/>
              </w:rPr>
              <w:t xml:space="preserve"> </w:t>
            </w:r>
            <w:r>
              <w:rPr>
                <w:rFonts w:hint="eastAsia"/>
                <w:lang w:eastAsia="zh-CN"/>
              </w:rPr>
              <w:t>on the same carrier</w:t>
            </w:r>
            <w:r w:rsidRPr="00A027F9">
              <w:t>, and if the earliest symbol of these PUSCH channels starts no earlier than N</w:t>
            </w:r>
            <w:r w:rsidRPr="00A027F9">
              <w:rPr>
                <w:vertAlign w:val="subscript"/>
              </w:rPr>
              <w:t>2</w:t>
            </w:r>
            <w:r>
              <w:t>+d</w:t>
            </w:r>
            <w:r w:rsidRPr="00A027F9">
              <w:rPr>
                <w:vertAlign w:val="subscript"/>
              </w:rPr>
              <w:t>2,1</w:t>
            </w:r>
            <w:r w:rsidRPr="00A027F9">
              <w:t xml:space="preserve"> symbols after the last symbol of the DCI scheduling the PUSCH</w:t>
            </w:r>
            <w:r>
              <w:rPr>
                <w:rFonts w:eastAsia="等线" w:hint="eastAsia"/>
                <w:lang w:eastAsia="zh-CN"/>
              </w:rPr>
              <w:t xml:space="preserve"> where </w:t>
            </w:r>
            <w:r w:rsidRPr="001A2D69">
              <w:rPr>
                <w:rFonts w:eastAsia="等线"/>
              </w:rPr>
              <w:t>d</w:t>
            </w:r>
            <w:r w:rsidRPr="001A2D69">
              <w:rPr>
                <w:rFonts w:eastAsia="等线"/>
                <w:vertAlign w:val="subscript"/>
              </w:rPr>
              <w:t>2,1</w:t>
            </w:r>
            <w:r>
              <w:rPr>
                <w:rFonts w:eastAsia="等线" w:hint="eastAsia"/>
                <w:vertAlign w:val="subscript"/>
                <w:lang w:eastAsia="zh-CN"/>
              </w:rPr>
              <w:t xml:space="preserve"> </w:t>
            </w:r>
            <w:r>
              <w:rPr>
                <w:rFonts w:eastAsia="等线" w:hint="eastAsia"/>
                <w:lang w:eastAsia="zh-CN"/>
              </w:rPr>
              <w:t xml:space="preserve">is the maximum of </w:t>
            </w:r>
            <w:bookmarkStart w:id="11" w:name="OLE_LINK2"/>
            <w:bookmarkStart w:id="12" w:name="OLE_LINK3"/>
            <w:r>
              <w:rPr>
                <w:rFonts w:eastAsia="等线" w:hint="eastAsia"/>
                <w:lang w:eastAsia="zh-CN"/>
              </w:rPr>
              <w:t>the d</w:t>
            </w:r>
            <w:r w:rsidRPr="00FC67C0">
              <w:rPr>
                <w:rFonts w:eastAsia="等线" w:hint="eastAsia"/>
                <w:vertAlign w:val="subscript"/>
                <w:lang w:eastAsia="zh-CN"/>
              </w:rPr>
              <w:t>2,1</w:t>
            </w:r>
            <w:r>
              <w:rPr>
                <w:rFonts w:eastAsia="等线" w:hint="eastAsia"/>
                <w:lang w:eastAsia="zh-CN"/>
              </w:rPr>
              <w:t xml:space="preserve"> associated with the PUSCH carrying semi-persistent CSI report and the PUSCH with data transmission</w:t>
            </w:r>
            <w:bookmarkEnd w:id="11"/>
            <w:bookmarkEnd w:id="12"/>
            <w:r w:rsidRPr="00FF6E10">
              <w:t>,</w:t>
            </w:r>
            <w:r w:rsidRPr="00851E64">
              <w:t xml:space="preserve"> </w:t>
            </w:r>
            <w:r w:rsidRPr="00FF6E10">
              <w:t>the CSI report shall not be transmitted by the UE.</w:t>
            </w:r>
            <w:r>
              <w:t xml:space="preserve"> </w:t>
            </w:r>
            <w:r w:rsidRPr="00A027F9">
              <w:t>Otherwise, if the timeline requirement is not satisfied this is an error case.</w:t>
            </w:r>
          </w:p>
          <w:p w14:paraId="1822A9A5" w14:textId="77777777" w:rsidR="00250D5D" w:rsidRPr="00373EAB" w:rsidRDefault="00250D5D" w:rsidP="00250D5D">
            <w:r w:rsidRPr="00BD6DA4">
              <w:t xml:space="preserve">If a UE would transmit a first PUSCH that includes semi-persistent CSI reports and a second PUSCH that includes an UL-SCH </w:t>
            </w:r>
            <w:r>
              <w:rPr>
                <w:rFonts w:hint="eastAsia"/>
                <w:lang w:eastAsia="zh-CN"/>
              </w:rPr>
              <w:t>on the same carrier,</w:t>
            </w:r>
            <w:r>
              <w:rPr>
                <w:lang w:eastAsia="zh-CN"/>
              </w:rPr>
              <w:t xml:space="preserve"> </w:t>
            </w:r>
            <w:r w:rsidRPr="00BD6DA4">
              <w:t>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p w14:paraId="2EA14B89" w14:textId="19479501" w:rsidR="00B85E11" w:rsidRPr="00250D5D" w:rsidRDefault="00B85E11" w:rsidP="00B85E11">
            <w:pPr>
              <w:rPr>
                <w:sz w:val="21"/>
                <w:szCs w:val="21"/>
                <w:lang w:eastAsia="zh-CN"/>
              </w:rPr>
            </w:pPr>
          </w:p>
        </w:tc>
      </w:tr>
    </w:tbl>
    <w:p w14:paraId="763A015B" w14:textId="77777777" w:rsidR="00C60935" w:rsidRPr="00D42154" w:rsidRDefault="00C60935" w:rsidP="00E9203D">
      <w:pPr>
        <w:rPr>
          <w:sz w:val="21"/>
          <w:szCs w:val="21"/>
          <w:lang w:val="sv-SE" w:eastAsia="zh-CN"/>
        </w:rPr>
      </w:pPr>
    </w:p>
    <w:p w14:paraId="16FB90EE" w14:textId="77777777" w:rsidR="00EE3657" w:rsidRPr="00EE3657" w:rsidRDefault="00EE3657" w:rsidP="00E9203D">
      <w:pPr>
        <w:rPr>
          <w:sz w:val="21"/>
          <w:szCs w:val="21"/>
          <w:lang w:val="en-GB" w:eastAsia="zh-CN"/>
        </w:rPr>
      </w:pPr>
    </w:p>
    <w:p w14:paraId="7A08290E" w14:textId="2D6859F2" w:rsidR="004B12B4" w:rsidRPr="008408FC" w:rsidRDefault="004B12B4" w:rsidP="002740EA">
      <w:pPr>
        <w:pStyle w:val="3"/>
        <w:rPr>
          <w:lang w:eastAsia="zh-CN"/>
        </w:rPr>
      </w:pPr>
      <w:r w:rsidRPr="008408FC">
        <w:rPr>
          <w:rFonts w:hint="eastAsia"/>
          <w:lang w:eastAsia="zh-CN"/>
        </w:rPr>
        <w:t>T</w:t>
      </w:r>
      <w:r w:rsidRPr="008408FC">
        <w:rPr>
          <w:lang w:eastAsia="zh-CN"/>
        </w:rPr>
        <w:t>P on for TS38.213 V18.1.0 on the TRS configuration for LTM TCI state</w:t>
      </w:r>
    </w:p>
    <w:p w14:paraId="261BFAFE" w14:textId="39105271" w:rsidR="004B12B4" w:rsidRPr="008E1B24" w:rsidRDefault="004B12B4" w:rsidP="004B12B4">
      <w:pPr>
        <w:numPr>
          <w:ilvl w:val="0"/>
          <w:numId w:val="21"/>
        </w:numPr>
        <w:spacing w:line="240" w:lineRule="auto"/>
        <w:rPr>
          <w:sz w:val="21"/>
          <w:szCs w:val="21"/>
          <w:lang w:eastAsia="zh-TW"/>
        </w:rPr>
      </w:pPr>
      <w:r w:rsidRPr="008E1B24">
        <w:rPr>
          <w:sz w:val="21"/>
          <w:szCs w:val="24"/>
        </w:rPr>
        <w:t xml:space="preserve">Reason for change: </w:t>
      </w:r>
      <w:r w:rsidR="003C0E6A" w:rsidRPr="008E1B24">
        <w:rPr>
          <w:sz w:val="21"/>
          <w:szCs w:val="21"/>
          <w:lang w:eastAsia="zh-TW"/>
        </w:rPr>
        <w:t>CSI-RS resource</w:t>
      </w:r>
      <w:r w:rsidR="00ED6F0D" w:rsidRPr="008E1B24">
        <w:rPr>
          <w:sz w:val="21"/>
          <w:szCs w:val="21"/>
          <w:lang w:eastAsia="zh-TW"/>
        </w:rPr>
        <w:t>s</w:t>
      </w:r>
      <w:r w:rsidR="003C0E6A" w:rsidRPr="008E1B24">
        <w:rPr>
          <w:sz w:val="21"/>
          <w:szCs w:val="21"/>
          <w:lang w:eastAsia="zh-TW"/>
        </w:rPr>
        <w:t xml:space="preserve"> other than TRS for a candidate cell</w:t>
      </w:r>
      <w:r w:rsidR="00EC4511" w:rsidRPr="008E1B24">
        <w:rPr>
          <w:sz w:val="21"/>
          <w:szCs w:val="21"/>
          <w:lang w:eastAsia="zh-TW"/>
        </w:rPr>
        <w:t xml:space="preserve"> </w:t>
      </w:r>
      <w:r w:rsidR="00ED6F0D" w:rsidRPr="008E1B24">
        <w:rPr>
          <w:sz w:val="21"/>
          <w:szCs w:val="21"/>
          <w:lang w:eastAsia="zh-TW"/>
        </w:rPr>
        <w:t xml:space="preserve">are configured </w:t>
      </w:r>
      <w:r w:rsidR="00EC4511" w:rsidRPr="008E1B24">
        <w:rPr>
          <w:sz w:val="21"/>
          <w:szCs w:val="21"/>
          <w:lang w:eastAsia="zh-TW"/>
        </w:rPr>
        <w:t>for LTM TCI state in 38.331</w:t>
      </w:r>
      <w:r w:rsidR="004D7A74" w:rsidRPr="008E1B24">
        <w:rPr>
          <w:sz w:val="21"/>
          <w:szCs w:val="21"/>
          <w:lang w:eastAsia="zh-TW"/>
        </w:rPr>
        <w:t xml:space="preserve"> V18.0.0</w:t>
      </w:r>
      <w:r w:rsidRPr="008E1B24">
        <w:rPr>
          <w:sz w:val="21"/>
          <w:szCs w:val="21"/>
          <w:lang w:eastAsia="zh-TW"/>
        </w:rPr>
        <w:t>.</w:t>
      </w:r>
    </w:p>
    <w:p w14:paraId="1A78B453" w14:textId="3CDB26D2" w:rsidR="004B12B4" w:rsidRPr="008E1B24" w:rsidRDefault="004B12B4" w:rsidP="004B12B4">
      <w:pPr>
        <w:numPr>
          <w:ilvl w:val="0"/>
          <w:numId w:val="21"/>
        </w:numPr>
        <w:snapToGrid/>
        <w:spacing w:after="160" w:line="240" w:lineRule="auto"/>
        <w:contextualSpacing/>
        <w:rPr>
          <w:sz w:val="21"/>
          <w:szCs w:val="21"/>
        </w:rPr>
      </w:pPr>
      <w:r w:rsidRPr="008E1B24">
        <w:rPr>
          <w:sz w:val="21"/>
          <w:szCs w:val="21"/>
        </w:rPr>
        <w:t xml:space="preserve">Summary for change: </w:t>
      </w:r>
      <w:r w:rsidR="003021BD" w:rsidRPr="008E1B24">
        <w:rPr>
          <w:sz w:val="21"/>
          <w:szCs w:val="21"/>
        </w:rPr>
        <w:t>Change TRS to CSI-RS for the LTM TCI state configuration</w:t>
      </w:r>
      <w:r w:rsidRPr="008E1B24">
        <w:rPr>
          <w:sz w:val="21"/>
          <w:szCs w:val="21"/>
        </w:rPr>
        <w:t>.</w:t>
      </w:r>
    </w:p>
    <w:p w14:paraId="23AA83A9" w14:textId="4C069373" w:rsidR="004B12B4" w:rsidRPr="008E1B24" w:rsidRDefault="004B12B4" w:rsidP="004B12B4">
      <w:pPr>
        <w:numPr>
          <w:ilvl w:val="0"/>
          <w:numId w:val="21"/>
        </w:numPr>
        <w:snapToGrid/>
        <w:spacing w:after="160" w:line="240" w:lineRule="auto"/>
        <w:contextualSpacing/>
        <w:rPr>
          <w:sz w:val="21"/>
          <w:szCs w:val="21"/>
        </w:rPr>
      </w:pPr>
      <w:r w:rsidRPr="008E1B24">
        <w:rPr>
          <w:sz w:val="21"/>
          <w:szCs w:val="21"/>
        </w:rPr>
        <w:t xml:space="preserve">Consequences if not approved: </w:t>
      </w:r>
      <w:r w:rsidR="00E348A0">
        <w:rPr>
          <w:sz w:val="21"/>
          <w:szCs w:val="21"/>
        </w:rPr>
        <w:t xml:space="preserve">There is no TRS configurations in TS38.331 for the LTM TCI state </w:t>
      </w:r>
      <w:proofErr w:type="gramStart"/>
      <w:r w:rsidR="00E348A0">
        <w:rPr>
          <w:sz w:val="21"/>
          <w:szCs w:val="21"/>
        </w:rPr>
        <w:t>configuration</w:t>
      </w:r>
      <w:proofErr w:type="gramEnd"/>
      <w:r w:rsidRPr="008E1B24">
        <w:rPr>
          <w:sz w:val="21"/>
          <w:szCs w:val="21"/>
          <w:lang w:eastAsia="zh-CN"/>
        </w:rPr>
        <w:t xml:space="preserve"> </w:t>
      </w:r>
    </w:p>
    <w:p w14:paraId="6C9A6456" w14:textId="77777777" w:rsidR="004B12B4" w:rsidRPr="004B12B4" w:rsidRDefault="004B12B4" w:rsidP="00E9203D">
      <w:pPr>
        <w:rPr>
          <w:lang w:eastAsia="zh-CN"/>
        </w:rPr>
      </w:pPr>
    </w:p>
    <w:tbl>
      <w:tblPr>
        <w:tblStyle w:val="ad"/>
        <w:tblW w:w="0" w:type="auto"/>
        <w:tblLook w:val="04A0" w:firstRow="1" w:lastRow="0" w:firstColumn="1" w:lastColumn="0" w:noHBand="0" w:noVBand="1"/>
      </w:tblPr>
      <w:tblGrid>
        <w:gridCol w:w="9307"/>
      </w:tblGrid>
      <w:tr w:rsidR="007300BB" w:rsidRPr="008E1B24" w14:paraId="2E9E0824" w14:textId="77777777" w:rsidTr="007300BB">
        <w:tc>
          <w:tcPr>
            <w:tcW w:w="9307" w:type="dxa"/>
          </w:tcPr>
          <w:p w14:paraId="4C497646" w14:textId="77777777" w:rsidR="007300BB" w:rsidRPr="008E1B24" w:rsidRDefault="007300BB" w:rsidP="007300BB">
            <w:pPr>
              <w:spacing w:before="180"/>
              <w:rPr>
                <w:rFonts w:eastAsia="等线"/>
                <w:b/>
                <w:bCs/>
                <w:sz w:val="21"/>
                <w:szCs w:val="21"/>
                <w:lang w:eastAsia="zh-CN"/>
              </w:rPr>
            </w:pPr>
            <w:r w:rsidRPr="008E1B24">
              <w:rPr>
                <w:rFonts w:eastAsia="等线" w:hint="eastAsia"/>
                <w:b/>
                <w:bCs/>
                <w:sz w:val="21"/>
                <w:szCs w:val="21"/>
                <w:lang w:eastAsia="zh-CN"/>
              </w:rPr>
              <w:t>T</w:t>
            </w:r>
            <w:r w:rsidRPr="008E1B24">
              <w:rPr>
                <w:rFonts w:eastAsia="等线"/>
                <w:b/>
                <w:bCs/>
                <w:sz w:val="21"/>
                <w:szCs w:val="21"/>
                <w:lang w:eastAsia="zh-CN"/>
              </w:rPr>
              <w:t xml:space="preserve">S38.213 </w:t>
            </w:r>
            <w:r w:rsidRPr="008E1B24">
              <w:rPr>
                <w:rFonts w:eastAsia="等线" w:hint="eastAsia"/>
                <w:b/>
                <w:bCs/>
                <w:sz w:val="21"/>
                <w:szCs w:val="21"/>
                <w:lang w:eastAsia="zh-CN"/>
              </w:rPr>
              <w:t>v</w:t>
            </w:r>
            <w:r w:rsidRPr="008E1B24">
              <w:rPr>
                <w:rFonts w:eastAsia="等线"/>
                <w:b/>
                <w:bCs/>
                <w:sz w:val="21"/>
                <w:szCs w:val="21"/>
                <w:lang w:eastAsia="zh-CN"/>
              </w:rPr>
              <w:t>18.1.0</w:t>
            </w:r>
          </w:p>
          <w:p w14:paraId="394B33C5" w14:textId="77777777" w:rsidR="007300BB" w:rsidRPr="008E1B24" w:rsidRDefault="007300BB" w:rsidP="007300BB">
            <w:pPr>
              <w:spacing w:before="180"/>
              <w:rPr>
                <w:b/>
                <w:bCs/>
                <w:sz w:val="21"/>
                <w:szCs w:val="21"/>
                <w:lang w:eastAsia="zh-CN"/>
              </w:rPr>
            </w:pPr>
            <w:r w:rsidRPr="008E1B24">
              <w:rPr>
                <w:b/>
                <w:bCs/>
                <w:sz w:val="21"/>
                <w:szCs w:val="21"/>
                <w:lang w:eastAsia="zh-CN"/>
              </w:rPr>
              <w:t>21</w:t>
            </w:r>
            <w:r w:rsidRPr="008E1B24">
              <w:rPr>
                <w:b/>
                <w:bCs/>
                <w:sz w:val="21"/>
                <w:szCs w:val="21"/>
                <w:lang w:eastAsia="zh-CN"/>
              </w:rPr>
              <w:tab/>
              <w:t>L1/L2-triggered mobility procedures</w:t>
            </w:r>
          </w:p>
          <w:p w14:paraId="150DEC54" w14:textId="77777777" w:rsidR="007300BB" w:rsidRPr="008E1B24" w:rsidRDefault="007300BB" w:rsidP="007300BB">
            <w:pPr>
              <w:spacing w:before="180"/>
              <w:rPr>
                <w:rFonts w:eastAsia="等线"/>
                <w:b/>
                <w:bCs/>
                <w:sz w:val="21"/>
                <w:szCs w:val="21"/>
                <w:lang w:eastAsia="zh-CN"/>
              </w:rPr>
            </w:pPr>
            <w:r w:rsidRPr="008E1B24">
              <w:rPr>
                <w:color w:val="FF0000"/>
                <w:sz w:val="21"/>
                <w:szCs w:val="21"/>
                <w:lang w:eastAsia="zh-CN"/>
              </w:rPr>
              <w:t>-----------------------------------------U</w:t>
            </w:r>
            <w:r w:rsidRPr="008E1B24">
              <w:rPr>
                <w:rFonts w:hint="eastAsia"/>
                <w:color w:val="FF0000"/>
                <w:sz w:val="21"/>
                <w:szCs w:val="21"/>
                <w:lang w:eastAsia="zh-CN"/>
              </w:rPr>
              <w:t>nchanged</w:t>
            </w:r>
            <w:r w:rsidRPr="008E1B24">
              <w:rPr>
                <w:color w:val="FF0000"/>
                <w:sz w:val="21"/>
                <w:szCs w:val="21"/>
                <w:lang w:eastAsia="zh-CN"/>
              </w:rPr>
              <w:t xml:space="preserve"> </w:t>
            </w:r>
            <w:r w:rsidRPr="008E1B24">
              <w:rPr>
                <w:rFonts w:hint="eastAsia"/>
                <w:color w:val="FF0000"/>
                <w:sz w:val="21"/>
                <w:szCs w:val="21"/>
                <w:lang w:eastAsia="zh-CN"/>
              </w:rPr>
              <w:t>parts</w:t>
            </w:r>
            <w:r w:rsidRPr="008E1B24">
              <w:rPr>
                <w:color w:val="FF0000"/>
                <w:sz w:val="21"/>
                <w:szCs w:val="21"/>
                <w:lang w:eastAsia="zh-CN"/>
              </w:rPr>
              <w:t xml:space="preserve"> are omitted------------------------------------------------</w:t>
            </w:r>
          </w:p>
          <w:p w14:paraId="0209DCA3" w14:textId="653990A8" w:rsidR="003062EB" w:rsidRPr="008E1B24" w:rsidRDefault="003062EB" w:rsidP="007300BB">
            <w:pPr>
              <w:rPr>
                <w:color w:val="FF0000"/>
                <w:sz w:val="21"/>
                <w:szCs w:val="21"/>
                <w:lang w:eastAsia="zh-CN"/>
              </w:rPr>
            </w:pPr>
            <w:r w:rsidRPr="008E1B24">
              <w:rPr>
                <w:sz w:val="21"/>
                <w:szCs w:val="21"/>
              </w:rPr>
              <w:t xml:space="preserve">A UE can be indicated, by </w:t>
            </w:r>
            <w:r w:rsidRPr="008E1B24">
              <w:rPr>
                <w:i/>
                <w:iCs/>
                <w:sz w:val="21"/>
                <w:szCs w:val="21"/>
              </w:rPr>
              <w:t>LTM-Config</w:t>
            </w:r>
            <w:r w:rsidRPr="008E1B24">
              <w:rPr>
                <w:sz w:val="21"/>
                <w:szCs w:val="21"/>
              </w:rPr>
              <w:t xml:space="preserve">, candidate cells and SS/PBCH blocks per candidate cell for the UE to obtain synchronization and measure corresponding L1-RSRPs [10, TS 38.133]. A MAC CE command can activate TCI states, provided by </w:t>
            </w:r>
            <w:r w:rsidRPr="008E1B24">
              <w:rPr>
                <w:i/>
                <w:iCs/>
                <w:sz w:val="21"/>
                <w:szCs w:val="21"/>
              </w:rPr>
              <w:t xml:space="preserve">LTM-Candidate-TCI-State-r18 </w:t>
            </w:r>
            <w:r w:rsidRPr="008E1B24">
              <w:rPr>
                <w:sz w:val="21"/>
                <w:szCs w:val="21"/>
              </w:rPr>
              <w:t xml:space="preserve">or/and </w:t>
            </w:r>
            <w:r w:rsidRPr="008E1B24">
              <w:rPr>
                <w:i/>
                <w:iCs/>
                <w:sz w:val="21"/>
                <w:szCs w:val="21"/>
              </w:rPr>
              <w:t>LTM-Candidate-TCI-UL-State-r18</w:t>
            </w:r>
            <w:r w:rsidRPr="008E1B24">
              <w:rPr>
                <w:sz w:val="21"/>
                <w:szCs w:val="21"/>
              </w:rPr>
              <w:t xml:space="preserve">, associated with SS/PBCH blocks or </w:t>
            </w:r>
            <w:r w:rsidRPr="008E1B24">
              <w:rPr>
                <w:strike/>
                <w:color w:val="FF0000"/>
                <w:sz w:val="21"/>
                <w:szCs w:val="21"/>
              </w:rPr>
              <w:t>TRS</w:t>
            </w:r>
            <w:r w:rsidR="00C24DFD" w:rsidRPr="008E1B24">
              <w:rPr>
                <w:color w:val="FF0000"/>
                <w:sz w:val="21"/>
                <w:szCs w:val="21"/>
              </w:rPr>
              <w:t xml:space="preserve"> CSI-RS</w:t>
            </w:r>
            <w:r w:rsidR="00E61144" w:rsidRPr="008E1B24">
              <w:rPr>
                <w:color w:val="FF0000"/>
                <w:sz w:val="21"/>
                <w:szCs w:val="21"/>
              </w:rPr>
              <w:t xml:space="preserve">, which is provided by higher layer parameter </w:t>
            </w:r>
            <w:r w:rsidR="00E61144" w:rsidRPr="006D27A7">
              <w:rPr>
                <w:i/>
                <w:iCs/>
                <w:color w:val="FF0000"/>
                <w:sz w:val="21"/>
                <w:szCs w:val="21"/>
              </w:rPr>
              <w:t>ltm-nzp-CSI-RS-ResourceToAddModList-r18</w:t>
            </w:r>
            <w:r w:rsidRPr="008E1B24">
              <w:rPr>
                <w:color w:val="FF0000"/>
                <w:sz w:val="21"/>
                <w:szCs w:val="21"/>
              </w:rPr>
              <w:t xml:space="preserve"> </w:t>
            </w:r>
            <w:r w:rsidRPr="008E1B24">
              <w:rPr>
                <w:sz w:val="21"/>
                <w:szCs w:val="21"/>
              </w:rPr>
              <w:t xml:space="preserve">of corresponding candidate cells. The UE is provided configurations by </w:t>
            </w:r>
            <w:r w:rsidRPr="008E1B24">
              <w:rPr>
                <w:i/>
                <w:iCs/>
                <w:sz w:val="21"/>
                <w:szCs w:val="21"/>
              </w:rPr>
              <w:t>LTM-CSI-</w:t>
            </w:r>
            <w:proofErr w:type="spellStart"/>
            <w:r w:rsidRPr="008E1B24">
              <w:rPr>
                <w:i/>
                <w:iCs/>
                <w:sz w:val="21"/>
                <w:szCs w:val="21"/>
              </w:rPr>
              <w:t>ReportConfigToAddModList</w:t>
            </w:r>
            <w:proofErr w:type="spellEnd"/>
            <w:r w:rsidRPr="008E1B24">
              <w:rPr>
                <w:i/>
                <w:iCs/>
                <w:sz w:val="21"/>
                <w:szCs w:val="21"/>
              </w:rPr>
              <w:t xml:space="preserve"> </w:t>
            </w:r>
            <w:r w:rsidRPr="008E1B24">
              <w:rPr>
                <w:sz w:val="21"/>
                <w:szCs w:val="21"/>
              </w:rPr>
              <w:t xml:space="preserve">for reporting L1-RSRP measurements [6, TS 38.214] that include </w:t>
            </w:r>
            <w:proofErr w:type="gramStart"/>
            <w:r w:rsidRPr="008E1B24">
              <w:rPr>
                <w:sz w:val="21"/>
                <w:szCs w:val="21"/>
              </w:rPr>
              <w:t>a number of</w:t>
            </w:r>
            <w:proofErr w:type="gramEnd"/>
            <w:r w:rsidRPr="008E1B24">
              <w:rPr>
                <w:sz w:val="21"/>
                <w:szCs w:val="21"/>
              </w:rPr>
              <w:t xml:space="preserve"> candidate cells and a number of SS/PBCH blocks per candidate cell from the number of candidate cells.</w:t>
            </w:r>
          </w:p>
          <w:p w14:paraId="0BD612DB" w14:textId="25EFF800" w:rsidR="007300BB" w:rsidRPr="008E1B24" w:rsidRDefault="007300BB" w:rsidP="007300BB">
            <w:pPr>
              <w:rPr>
                <w:sz w:val="21"/>
                <w:szCs w:val="21"/>
                <w:lang w:val="en-GB" w:eastAsia="zh-CN"/>
              </w:rPr>
            </w:pPr>
            <w:r w:rsidRPr="008E1B24">
              <w:rPr>
                <w:color w:val="FF0000"/>
                <w:sz w:val="21"/>
                <w:szCs w:val="21"/>
                <w:lang w:eastAsia="zh-CN"/>
              </w:rPr>
              <w:t>-----------------------------------------U</w:t>
            </w:r>
            <w:r w:rsidRPr="008E1B24">
              <w:rPr>
                <w:rFonts w:hint="eastAsia"/>
                <w:color w:val="FF0000"/>
                <w:sz w:val="21"/>
                <w:szCs w:val="21"/>
                <w:lang w:eastAsia="zh-CN"/>
              </w:rPr>
              <w:t>nchanged</w:t>
            </w:r>
            <w:r w:rsidRPr="008E1B24">
              <w:rPr>
                <w:color w:val="FF0000"/>
                <w:sz w:val="21"/>
                <w:szCs w:val="21"/>
                <w:lang w:eastAsia="zh-CN"/>
              </w:rPr>
              <w:t xml:space="preserve"> </w:t>
            </w:r>
            <w:r w:rsidRPr="008E1B24">
              <w:rPr>
                <w:rFonts w:hint="eastAsia"/>
                <w:color w:val="FF0000"/>
                <w:sz w:val="21"/>
                <w:szCs w:val="21"/>
                <w:lang w:eastAsia="zh-CN"/>
              </w:rPr>
              <w:t>parts</w:t>
            </w:r>
            <w:r w:rsidRPr="008E1B24">
              <w:rPr>
                <w:color w:val="FF0000"/>
                <w:sz w:val="21"/>
                <w:szCs w:val="21"/>
                <w:lang w:eastAsia="zh-CN"/>
              </w:rPr>
              <w:t xml:space="preserve"> are omitted-----------------------------------------------</w:t>
            </w:r>
          </w:p>
        </w:tc>
      </w:tr>
    </w:tbl>
    <w:p w14:paraId="6ABBFB71" w14:textId="77777777" w:rsidR="007300BB" w:rsidRPr="00E9203D" w:rsidRDefault="007300BB" w:rsidP="00E9203D">
      <w:pPr>
        <w:rPr>
          <w:lang w:val="en-GB" w:eastAsia="zh-CN"/>
        </w:rPr>
      </w:pPr>
    </w:p>
    <w:p w14:paraId="29A286AD" w14:textId="77777777" w:rsidR="00864D0A" w:rsidRDefault="00864D0A" w:rsidP="00864D0A">
      <w:pPr>
        <w:rPr>
          <w:lang w:val="en-GB" w:eastAsia="zh-CN"/>
        </w:rPr>
      </w:pPr>
    </w:p>
    <w:p w14:paraId="5C33CEC5" w14:textId="1F370516" w:rsidR="00864D0A" w:rsidRDefault="00864D0A" w:rsidP="00864D0A">
      <w:pPr>
        <w:pStyle w:val="2"/>
        <w:rPr>
          <w:rFonts w:ascii="Arial" w:hAnsi="Arial" w:cs="Arial"/>
          <w:szCs w:val="24"/>
          <w:lang w:val="en-GB" w:eastAsia="zh-CN"/>
        </w:rPr>
      </w:pPr>
      <w:r>
        <w:rPr>
          <w:rFonts w:ascii="Arial" w:hAnsi="Arial" w:cs="Arial"/>
          <w:szCs w:val="24"/>
          <w:lang w:val="en-GB" w:eastAsia="zh-CN"/>
        </w:rPr>
        <w:t xml:space="preserve">Maintenance on </w:t>
      </w:r>
      <w:r w:rsidR="00E51E97">
        <w:rPr>
          <w:rFonts w:ascii="Arial" w:hAnsi="Arial" w:cs="Arial"/>
          <w:szCs w:val="24"/>
          <w:lang w:val="en-GB" w:eastAsia="zh-CN"/>
        </w:rPr>
        <w:t>TA management for LTM</w:t>
      </w:r>
    </w:p>
    <w:p w14:paraId="614569DF" w14:textId="58C6324F" w:rsidR="00570ED8" w:rsidRDefault="00570ED8" w:rsidP="005F6564">
      <w:pPr>
        <w:pStyle w:val="3"/>
        <w:rPr>
          <w:lang w:eastAsia="zh-CN"/>
        </w:rPr>
      </w:pPr>
      <w:r>
        <w:rPr>
          <w:rFonts w:hint="eastAsia"/>
          <w:lang w:eastAsia="zh-CN"/>
        </w:rPr>
        <w:t>T</w:t>
      </w:r>
      <w:r>
        <w:rPr>
          <w:lang w:eastAsia="zh-CN"/>
        </w:rPr>
        <w:t xml:space="preserve">P </w:t>
      </w:r>
      <w:r w:rsidR="005E1923">
        <w:rPr>
          <w:lang w:eastAsia="zh-CN"/>
        </w:rPr>
        <w:t>for TS38.213 v18.1.0</w:t>
      </w:r>
      <w:r w:rsidR="00C03B3C">
        <w:rPr>
          <w:lang w:eastAsia="zh-CN"/>
        </w:rPr>
        <w:t xml:space="preserve"> </w:t>
      </w:r>
      <w:r>
        <w:rPr>
          <w:lang w:eastAsia="zh-CN"/>
        </w:rPr>
        <w:t>on restriction of a PRACH triggered by a PDCCH order</w:t>
      </w:r>
      <w:r w:rsidR="00B136C3">
        <w:rPr>
          <w:lang w:eastAsia="zh-CN"/>
        </w:rPr>
        <w:t xml:space="preserve"> </w:t>
      </w:r>
      <w:r w:rsidR="00C03B3C">
        <w:rPr>
          <w:lang w:eastAsia="zh-CN"/>
        </w:rPr>
        <w:t>for</w:t>
      </w:r>
      <w:r>
        <w:rPr>
          <w:lang w:eastAsia="zh-CN"/>
        </w:rPr>
        <w:t xml:space="preserve"> a candidate </w:t>
      </w:r>
      <w:proofErr w:type="gramStart"/>
      <w:r>
        <w:rPr>
          <w:lang w:eastAsia="zh-CN"/>
        </w:rPr>
        <w:t>cell</w:t>
      </w:r>
      <w:proofErr w:type="gramEnd"/>
      <w:r>
        <w:rPr>
          <w:lang w:eastAsia="zh-CN"/>
        </w:rPr>
        <w:t xml:space="preserve"> </w:t>
      </w:r>
    </w:p>
    <w:p w14:paraId="3EFB8D11" w14:textId="3195A067" w:rsidR="00570ED8" w:rsidRDefault="00570ED8" w:rsidP="00570ED8">
      <w:pPr>
        <w:numPr>
          <w:ilvl w:val="0"/>
          <w:numId w:val="21"/>
        </w:numPr>
        <w:spacing w:line="240" w:lineRule="auto"/>
        <w:rPr>
          <w:sz w:val="21"/>
          <w:szCs w:val="21"/>
          <w:lang w:eastAsia="zh-TW"/>
        </w:rPr>
      </w:pPr>
      <w:r w:rsidRPr="008E1B24">
        <w:rPr>
          <w:sz w:val="21"/>
          <w:szCs w:val="24"/>
        </w:rPr>
        <w:t xml:space="preserve">Reason for change: </w:t>
      </w:r>
      <w:r w:rsidR="00C10FFE">
        <w:rPr>
          <w:sz w:val="21"/>
          <w:szCs w:val="21"/>
          <w:lang w:eastAsia="zh-TW"/>
        </w:rPr>
        <w:t>The following agreement is not captured in TS38.213 V18.1.0</w:t>
      </w:r>
    </w:p>
    <w:p w14:paraId="61085AC6" w14:textId="77777777" w:rsidR="00BC48CA" w:rsidRPr="00BC48CA" w:rsidRDefault="00BC48CA" w:rsidP="00BC48CA">
      <w:pPr>
        <w:ind w:firstLine="425"/>
        <w:rPr>
          <w:b/>
          <w:bCs/>
          <w:szCs w:val="20"/>
          <w:highlight w:val="green"/>
        </w:rPr>
      </w:pPr>
      <w:r w:rsidRPr="00BC48CA">
        <w:rPr>
          <w:b/>
          <w:bCs/>
          <w:szCs w:val="20"/>
          <w:highlight w:val="green"/>
        </w:rPr>
        <w:t>Agreement</w:t>
      </w:r>
    </w:p>
    <w:p w14:paraId="188F3599" w14:textId="77777777" w:rsidR="00BC48CA" w:rsidRPr="00BC48CA" w:rsidRDefault="00BC48CA" w:rsidP="00BC48CA">
      <w:pPr>
        <w:pStyle w:val="af2"/>
        <w:overflowPunct w:val="0"/>
        <w:autoSpaceDE w:val="0"/>
        <w:autoSpaceDN w:val="0"/>
        <w:adjustRightInd w:val="0"/>
        <w:snapToGrid/>
        <w:spacing w:after="180" w:line="240" w:lineRule="auto"/>
        <w:ind w:left="440"/>
        <w:contextualSpacing/>
        <w:textAlignment w:val="baseline"/>
        <w:rPr>
          <w:rFonts w:ascii="Times New Roman" w:eastAsia="等线" w:hAnsi="Times New Roman"/>
          <w:lang w:eastAsia="zh-CN"/>
        </w:rPr>
      </w:pPr>
      <w:r w:rsidRPr="00BC48CA">
        <w:rPr>
          <w:rFonts w:ascii="Times New Roman" w:eastAsia="等线" w:hAnsi="Times New Roman"/>
          <w:lang w:eastAsia="zh-CN"/>
        </w:rPr>
        <w:lastRenderedPageBreak/>
        <w:t xml:space="preserve">For PDCCH-order based RACH for TA measurement for candidate cells, legacy CBRA is not </w:t>
      </w:r>
      <w:proofErr w:type="gramStart"/>
      <w:r w:rsidRPr="00BC48CA">
        <w:rPr>
          <w:rFonts w:ascii="Times New Roman" w:eastAsia="等线" w:hAnsi="Times New Roman"/>
          <w:lang w:eastAsia="zh-CN"/>
        </w:rPr>
        <w:t>supported</w:t>
      </w:r>
      <w:proofErr w:type="gramEnd"/>
    </w:p>
    <w:p w14:paraId="535FA515" w14:textId="72EA7073" w:rsidR="00570ED8" w:rsidRPr="008E1B24" w:rsidRDefault="00570ED8" w:rsidP="00570ED8">
      <w:pPr>
        <w:numPr>
          <w:ilvl w:val="0"/>
          <w:numId w:val="21"/>
        </w:numPr>
        <w:snapToGrid/>
        <w:spacing w:after="160" w:line="240" w:lineRule="auto"/>
        <w:contextualSpacing/>
        <w:rPr>
          <w:sz w:val="21"/>
          <w:szCs w:val="21"/>
        </w:rPr>
      </w:pPr>
      <w:r w:rsidRPr="008E1B24">
        <w:rPr>
          <w:sz w:val="21"/>
          <w:szCs w:val="21"/>
        </w:rPr>
        <w:t xml:space="preserve">Summary for change: Add </w:t>
      </w:r>
      <w:r w:rsidR="00CC5FD7">
        <w:rPr>
          <w:sz w:val="21"/>
          <w:szCs w:val="21"/>
        </w:rPr>
        <w:t xml:space="preserve">description on </w:t>
      </w:r>
      <w:r w:rsidRPr="008E1B24">
        <w:rPr>
          <w:sz w:val="21"/>
          <w:szCs w:val="21"/>
        </w:rPr>
        <w:t xml:space="preserve">the restriction that only CFRA PRACH is supported for </w:t>
      </w:r>
      <w:r w:rsidR="00F4726E" w:rsidRPr="00BC48CA">
        <w:rPr>
          <w:rFonts w:eastAsia="等线"/>
          <w:lang w:eastAsia="zh-CN"/>
        </w:rPr>
        <w:t>PDCCH-order based RACH for TA measurement for candidate cells</w:t>
      </w:r>
      <w:r w:rsidRPr="008E1B24">
        <w:rPr>
          <w:sz w:val="21"/>
          <w:szCs w:val="21"/>
        </w:rPr>
        <w:t>.</w:t>
      </w:r>
    </w:p>
    <w:p w14:paraId="174D03A7" w14:textId="2884DCA8" w:rsidR="00570ED8" w:rsidRPr="008E1B24" w:rsidRDefault="00570ED8" w:rsidP="00570ED8">
      <w:pPr>
        <w:numPr>
          <w:ilvl w:val="0"/>
          <w:numId w:val="21"/>
        </w:numPr>
        <w:snapToGrid/>
        <w:spacing w:after="160" w:line="240" w:lineRule="auto"/>
        <w:contextualSpacing/>
        <w:rPr>
          <w:sz w:val="21"/>
          <w:szCs w:val="21"/>
        </w:rPr>
      </w:pPr>
      <w:r w:rsidRPr="008E1B24">
        <w:rPr>
          <w:sz w:val="21"/>
          <w:szCs w:val="21"/>
        </w:rPr>
        <w:t xml:space="preserve">Consequences if not approved: CBRA PRACH can also be supported for RACH based early TA acquisition of a candidate cell which does not </w:t>
      </w:r>
      <w:r w:rsidR="0067236A">
        <w:rPr>
          <w:sz w:val="21"/>
          <w:szCs w:val="21"/>
        </w:rPr>
        <w:t>supported in Rel-18 LTM</w:t>
      </w:r>
      <w:r w:rsidRPr="008E1B24">
        <w:rPr>
          <w:sz w:val="21"/>
          <w:szCs w:val="21"/>
        </w:rPr>
        <w:t>.</w:t>
      </w:r>
      <w:r w:rsidRPr="008E1B24">
        <w:rPr>
          <w:sz w:val="21"/>
          <w:szCs w:val="21"/>
          <w:lang w:eastAsia="zh-CN"/>
        </w:rPr>
        <w:t xml:space="preserve"> </w:t>
      </w:r>
    </w:p>
    <w:p w14:paraId="0091DC2A" w14:textId="77777777" w:rsidR="00570ED8" w:rsidRPr="00F97D58" w:rsidRDefault="00570ED8" w:rsidP="00570ED8">
      <w:pPr>
        <w:spacing w:before="180"/>
        <w:rPr>
          <w:rFonts w:eastAsia="等线"/>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570ED8" w:rsidRPr="008E1B24" w14:paraId="0DF57850" w14:textId="77777777" w:rsidTr="00C1555E">
        <w:tc>
          <w:tcPr>
            <w:tcW w:w="9533" w:type="dxa"/>
            <w:shd w:val="clear" w:color="auto" w:fill="auto"/>
          </w:tcPr>
          <w:p w14:paraId="76B7D719" w14:textId="77777777" w:rsidR="00570ED8" w:rsidRPr="008E1B24" w:rsidRDefault="00570ED8" w:rsidP="00C1555E">
            <w:pPr>
              <w:widowControl w:val="0"/>
              <w:spacing w:before="180"/>
              <w:rPr>
                <w:rFonts w:eastAsia="等线"/>
                <w:b/>
                <w:bCs/>
                <w:sz w:val="21"/>
                <w:szCs w:val="21"/>
                <w:lang w:eastAsia="zh-CN"/>
              </w:rPr>
            </w:pPr>
            <w:r w:rsidRPr="008E1B24">
              <w:rPr>
                <w:rFonts w:eastAsia="等线" w:hint="eastAsia"/>
                <w:b/>
                <w:bCs/>
                <w:sz w:val="21"/>
                <w:szCs w:val="21"/>
                <w:lang w:eastAsia="zh-CN"/>
              </w:rPr>
              <w:t>T</w:t>
            </w:r>
            <w:r w:rsidRPr="008E1B24">
              <w:rPr>
                <w:rFonts w:eastAsia="等线"/>
                <w:b/>
                <w:bCs/>
                <w:sz w:val="21"/>
                <w:szCs w:val="21"/>
                <w:lang w:eastAsia="zh-CN"/>
              </w:rPr>
              <w:t xml:space="preserve">S38.213 </w:t>
            </w:r>
            <w:r w:rsidRPr="008E1B24">
              <w:rPr>
                <w:rFonts w:eastAsia="等线" w:hint="eastAsia"/>
                <w:b/>
                <w:bCs/>
                <w:sz w:val="21"/>
                <w:szCs w:val="21"/>
                <w:lang w:eastAsia="zh-CN"/>
              </w:rPr>
              <w:t>v</w:t>
            </w:r>
            <w:r w:rsidRPr="008E1B24">
              <w:rPr>
                <w:rFonts w:eastAsia="等线"/>
                <w:b/>
                <w:bCs/>
                <w:sz w:val="21"/>
                <w:szCs w:val="21"/>
                <w:lang w:eastAsia="zh-CN"/>
              </w:rPr>
              <w:t>18.1.0</w:t>
            </w:r>
          </w:p>
          <w:p w14:paraId="05C3E1DB" w14:textId="77777777" w:rsidR="00570ED8" w:rsidRPr="008E1B24" w:rsidRDefault="00570ED8" w:rsidP="00C1555E">
            <w:pPr>
              <w:widowControl w:val="0"/>
              <w:spacing w:before="180"/>
              <w:rPr>
                <w:b/>
                <w:bCs/>
                <w:sz w:val="21"/>
                <w:szCs w:val="21"/>
                <w:lang w:eastAsia="zh-CN"/>
              </w:rPr>
            </w:pPr>
            <w:r w:rsidRPr="008E1B24">
              <w:rPr>
                <w:b/>
                <w:bCs/>
                <w:sz w:val="21"/>
                <w:szCs w:val="21"/>
                <w:lang w:eastAsia="zh-CN"/>
              </w:rPr>
              <w:t>21</w:t>
            </w:r>
            <w:r w:rsidRPr="008E1B24">
              <w:rPr>
                <w:b/>
                <w:bCs/>
                <w:sz w:val="21"/>
                <w:szCs w:val="21"/>
                <w:lang w:eastAsia="zh-CN"/>
              </w:rPr>
              <w:tab/>
              <w:t>L1/L2-triggered mobility procedures</w:t>
            </w:r>
          </w:p>
          <w:p w14:paraId="46BC52AB" w14:textId="6D8CD5B6" w:rsidR="00570ED8" w:rsidRPr="008E1B24" w:rsidRDefault="00570ED8" w:rsidP="00C1555E">
            <w:pPr>
              <w:widowControl w:val="0"/>
              <w:spacing w:before="180"/>
              <w:rPr>
                <w:rFonts w:eastAsia="等线"/>
                <w:b/>
                <w:bCs/>
                <w:sz w:val="21"/>
                <w:szCs w:val="21"/>
                <w:lang w:eastAsia="zh-CN"/>
              </w:rPr>
            </w:pPr>
            <w:r w:rsidRPr="008E1B24">
              <w:rPr>
                <w:color w:val="FF0000"/>
                <w:sz w:val="21"/>
                <w:szCs w:val="21"/>
                <w:lang w:eastAsia="zh-CN"/>
              </w:rPr>
              <w:t>-----------------------------------------U</w:t>
            </w:r>
            <w:r w:rsidRPr="008E1B24">
              <w:rPr>
                <w:rFonts w:hint="eastAsia"/>
                <w:color w:val="FF0000"/>
                <w:sz w:val="21"/>
                <w:szCs w:val="21"/>
                <w:lang w:eastAsia="zh-CN"/>
              </w:rPr>
              <w:t>nchanged</w:t>
            </w:r>
            <w:r w:rsidRPr="008E1B24">
              <w:rPr>
                <w:color w:val="FF0000"/>
                <w:sz w:val="21"/>
                <w:szCs w:val="21"/>
                <w:lang w:eastAsia="zh-CN"/>
              </w:rPr>
              <w:t xml:space="preserve"> </w:t>
            </w:r>
            <w:r w:rsidRPr="008E1B24">
              <w:rPr>
                <w:rFonts w:hint="eastAsia"/>
                <w:color w:val="FF0000"/>
                <w:sz w:val="21"/>
                <w:szCs w:val="21"/>
                <w:lang w:eastAsia="zh-CN"/>
              </w:rPr>
              <w:t>parts</w:t>
            </w:r>
            <w:r w:rsidRPr="008E1B24">
              <w:rPr>
                <w:color w:val="FF0000"/>
                <w:sz w:val="21"/>
                <w:szCs w:val="21"/>
                <w:lang w:eastAsia="zh-CN"/>
              </w:rPr>
              <w:t xml:space="preserve"> are omitted------------------------------------------------</w:t>
            </w:r>
          </w:p>
          <w:p w14:paraId="41BC483B" w14:textId="5F42A327" w:rsidR="00570ED8" w:rsidRPr="008E1B24" w:rsidRDefault="00570ED8" w:rsidP="00C1555E">
            <w:pPr>
              <w:widowControl w:val="0"/>
              <w:rPr>
                <w:sz w:val="21"/>
                <w:szCs w:val="21"/>
              </w:rPr>
            </w:pPr>
            <w:r w:rsidRPr="008E1B24">
              <w:rPr>
                <w:sz w:val="21"/>
                <w:szCs w:val="21"/>
              </w:rPr>
              <w:t xml:space="preserve">A UE can be provided configurations, by </w:t>
            </w:r>
            <w:proofErr w:type="spellStart"/>
            <w:r w:rsidRPr="008E1B24">
              <w:rPr>
                <w:i/>
                <w:iCs/>
                <w:sz w:val="21"/>
                <w:szCs w:val="21"/>
              </w:rPr>
              <w:t>EarlyUlSyncConfig</w:t>
            </w:r>
            <w:proofErr w:type="spellEnd"/>
            <w:r w:rsidRPr="008E1B24">
              <w:rPr>
                <w:sz w:val="21"/>
                <w:szCs w:val="21"/>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w:t>
            </w:r>
            <w:r w:rsidRPr="008E1B24">
              <w:rPr>
                <w:color w:val="FF0000"/>
                <w:sz w:val="21"/>
                <w:szCs w:val="21"/>
              </w:rPr>
              <w:t xml:space="preserve">If the indication of the candidate cell for the PRACH transmission triggered by the PDCCH order indicates a candidate cell, the SSB index field in the PDCCH </w:t>
            </w:r>
            <w:proofErr w:type="gramStart"/>
            <w:r w:rsidRPr="008E1B24">
              <w:rPr>
                <w:color w:val="FF0000"/>
                <w:sz w:val="21"/>
                <w:szCs w:val="21"/>
              </w:rPr>
              <w:t xml:space="preserve">order </w:t>
            </w:r>
            <w:r w:rsidRPr="008E1B24">
              <w:rPr>
                <w:sz w:val="21"/>
                <w:szCs w:val="21"/>
              </w:rPr>
              <w:t xml:space="preserve"> </w:t>
            </w:r>
            <w:r w:rsidRPr="008E1B24">
              <w:rPr>
                <w:color w:val="FF0000"/>
                <w:sz w:val="21"/>
                <w:szCs w:val="21"/>
              </w:rPr>
              <w:t>[</w:t>
            </w:r>
            <w:proofErr w:type="gramEnd"/>
            <w:r w:rsidRPr="008E1B24">
              <w:rPr>
                <w:color w:val="FF0000"/>
                <w:sz w:val="21"/>
                <w:szCs w:val="21"/>
              </w:rPr>
              <w:t>4, TS 38.212] is not zero.</w:t>
            </w:r>
            <w:r w:rsidRPr="008E1B24">
              <w:rPr>
                <w:sz w:val="21"/>
                <w:szCs w:val="21"/>
              </w:rPr>
              <w:t xml:space="preserve"> If the serving cell and the candidate cell operate in a same frequency range and the UE would have transmissions that overlap in time, or when a gap between a first or last symbol of a PRACH transmission to the candidate cell is less than </w:t>
            </w:r>
            <w:r w:rsidRPr="008E1B24">
              <w:rPr>
                <w:rFonts w:ascii="Cambria Math" w:hAnsi="Cambria Math" w:cs="Cambria Math"/>
                <w:sz w:val="21"/>
                <w:szCs w:val="21"/>
              </w:rPr>
              <w:t xml:space="preserve">𝑁 </w:t>
            </w:r>
            <w:r w:rsidRPr="008E1B24">
              <w:rPr>
                <w:sz w:val="21"/>
                <w:szCs w:val="21"/>
              </w:rPr>
              <w:t xml:space="preserve">symbols from a last or first symbol, respectively, of an UL transmission to the serving cell, where </w:t>
            </w:r>
            <m:oMath>
              <m:r>
                <w:rPr>
                  <w:rFonts w:ascii="Cambria Math" w:eastAsia="等线" w:hAnsi="Cambria Math"/>
                  <w:sz w:val="21"/>
                  <w:szCs w:val="21"/>
                </w:rPr>
                <m:t>N</m:t>
              </m:r>
            </m:oMath>
            <w:r w:rsidRPr="008E1B24">
              <w:rPr>
                <w:sz w:val="21"/>
                <w:szCs w:val="21"/>
              </w:rPr>
              <w:t xml:space="preserve"> is defined in Clause 8.1, the UE </w:t>
            </w:r>
          </w:p>
          <w:p w14:paraId="6F2BDEAA" w14:textId="77777777" w:rsidR="00570ED8" w:rsidRPr="008E1B24" w:rsidRDefault="00570ED8" w:rsidP="00C1555E">
            <w:pPr>
              <w:pStyle w:val="B1"/>
              <w:widowControl w:val="0"/>
              <w:rPr>
                <w:sz w:val="21"/>
                <w:szCs w:val="21"/>
              </w:rPr>
            </w:pPr>
            <w:r w:rsidRPr="008E1B24">
              <w:rPr>
                <w:sz w:val="21"/>
                <w:szCs w:val="21"/>
              </w:rPr>
              <w:t>-</w:t>
            </w:r>
            <w:r w:rsidRPr="008E1B24">
              <w:rPr>
                <w:sz w:val="21"/>
                <w:szCs w:val="21"/>
              </w:rPr>
              <w:tab/>
              <w:t>drops the transmissions on the serving cell when the UE does not support transmissions that overlap in time or are separated by less than the gap on the serving cell and the candidate cell</w:t>
            </w:r>
          </w:p>
          <w:p w14:paraId="010A1ACB" w14:textId="7E914878" w:rsidR="00570ED8" w:rsidRPr="008E1B24" w:rsidRDefault="00570ED8" w:rsidP="00C1555E">
            <w:pPr>
              <w:pStyle w:val="B1"/>
              <w:widowControl w:val="0"/>
              <w:rPr>
                <w:sz w:val="21"/>
                <w:szCs w:val="21"/>
              </w:rPr>
            </w:pPr>
            <w:r w:rsidRPr="008E1B24">
              <w:rPr>
                <w:sz w:val="21"/>
                <w:szCs w:val="21"/>
              </w:rPr>
              <w:t>-</w:t>
            </w:r>
            <w:r w:rsidRPr="008E1B24">
              <w:rPr>
                <w:sz w:val="21"/>
                <w:szCs w:val="21"/>
              </w:rPr>
              <w:tab/>
              <w:t>prioritizes power allocation to the PRACH transmission on the candidate cell in clause 7.5 when the UE supports transmissions that overlap in time or are separated by less than the gap, and a</w:t>
            </w:r>
            <w:r w:rsidRPr="008E1B24">
              <w:rPr>
                <w:iCs/>
                <w:sz w:val="21"/>
                <w:szCs w:val="21"/>
              </w:rPr>
              <w:t xml:space="preserve"> total UE transmit power in the frequency range would exceed </w:t>
            </w:r>
            <m:oMath>
              <m:sSub>
                <m:sSubPr>
                  <m:ctrlPr>
                    <w:rPr>
                      <w:rFonts w:ascii="Cambria Math" w:hAnsi="Cambria Math"/>
                      <w:i/>
                      <w:sz w:val="21"/>
                      <w:szCs w:val="21"/>
                    </w:rPr>
                  </m:ctrlPr>
                </m:sSubPr>
                <m:e>
                  <m:acc>
                    <m:accPr>
                      <m:ctrlPr>
                        <w:rPr>
                          <w:rFonts w:ascii="Cambria Math" w:hAnsi="Cambria Math"/>
                          <w:i/>
                          <w:sz w:val="21"/>
                          <w:szCs w:val="21"/>
                        </w:rPr>
                      </m:ctrlPr>
                    </m:accPr>
                    <m:e>
                      <m:r>
                        <w:rPr>
                          <w:rFonts w:ascii="Cambria Math"/>
                          <w:sz w:val="21"/>
                          <w:szCs w:val="21"/>
                        </w:rPr>
                        <m:t>P</m:t>
                      </m:r>
                    </m:e>
                  </m:acc>
                </m:e>
                <m:sub>
                  <m:r>
                    <m:rPr>
                      <m:sty m:val="p"/>
                    </m:rPr>
                    <w:rPr>
                      <w:rFonts w:ascii="Cambria Math" w:hAnsi="Cambria Math"/>
                      <w:sz w:val="21"/>
                      <w:szCs w:val="21"/>
                    </w:rPr>
                    <m:t>CMAX</m:t>
                  </m:r>
                </m:sub>
              </m:sSub>
            </m:oMath>
          </w:p>
          <w:p w14:paraId="7BB29B1C" w14:textId="57B815C1" w:rsidR="00570ED8" w:rsidRPr="008E1B24" w:rsidRDefault="00570ED8" w:rsidP="00C1555E">
            <w:pPr>
              <w:widowControl w:val="0"/>
              <w:spacing w:before="180"/>
              <w:rPr>
                <w:rFonts w:eastAsia="等线"/>
                <w:b/>
                <w:bCs/>
                <w:sz w:val="21"/>
                <w:szCs w:val="21"/>
                <w:lang w:val="en-GB" w:eastAsia="zh-CN"/>
              </w:rPr>
            </w:pPr>
            <w:r w:rsidRPr="008E1B24">
              <w:rPr>
                <w:color w:val="FF0000"/>
                <w:sz w:val="21"/>
                <w:szCs w:val="21"/>
                <w:lang w:eastAsia="zh-CN"/>
              </w:rPr>
              <w:t>-----------------------------------------U</w:t>
            </w:r>
            <w:r w:rsidRPr="008E1B24">
              <w:rPr>
                <w:rFonts w:hint="eastAsia"/>
                <w:color w:val="FF0000"/>
                <w:sz w:val="21"/>
                <w:szCs w:val="21"/>
                <w:lang w:eastAsia="zh-CN"/>
              </w:rPr>
              <w:t>nchanged</w:t>
            </w:r>
            <w:r w:rsidRPr="008E1B24">
              <w:rPr>
                <w:color w:val="FF0000"/>
                <w:sz w:val="21"/>
                <w:szCs w:val="21"/>
                <w:lang w:eastAsia="zh-CN"/>
              </w:rPr>
              <w:t xml:space="preserve"> </w:t>
            </w:r>
            <w:r w:rsidRPr="008E1B24">
              <w:rPr>
                <w:rFonts w:hint="eastAsia"/>
                <w:color w:val="FF0000"/>
                <w:sz w:val="21"/>
                <w:szCs w:val="21"/>
                <w:lang w:eastAsia="zh-CN"/>
              </w:rPr>
              <w:t>parts</w:t>
            </w:r>
            <w:r w:rsidRPr="008E1B24">
              <w:rPr>
                <w:color w:val="FF0000"/>
                <w:sz w:val="21"/>
                <w:szCs w:val="21"/>
                <w:lang w:eastAsia="zh-CN"/>
              </w:rPr>
              <w:t xml:space="preserve"> are omitted-----------------------------------------------</w:t>
            </w:r>
          </w:p>
        </w:tc>
      </w:tr>
    </w:tbl>
    <w:p w14:paraId="091B3C4E" w14:textId="77777777" w:rsidR="00864D0A" w:rsidRDefault="00864D0A" w:rsidP="00B8148B">
      <w:pPr>
        <w:pStyle w:val="Proposal"/>
        <w:numPr>
          <w:ilvl w:val="0"/>
          <w:numId w:val="0"/>
        </w:numPr>
        <w:spacing w:after="160" w:line="257" w:lineRule="auto"/>
        <w:ind w:left="1304" w:hanging="1304"/>
        <w:rPr>
          <w:lang w:eastAsia="zh-CN"/>
        </w:rPr>
      </w:pPr>
    </w:p>
    <w:p w14:paraId="57BE0BA2" w14:textId="388575E4" w:rsidR="000247A4" w:rsidRDefault="000247A4" w:rsidP="00181644">
      <w:pPr>
        <w:pStyle w:val="1"/>
        <w:tabs>
          <w:tab w:val="clear" w:pos="522"/>
        </w:tabs>
        <w:ind w:left="425" w:hanging="425"/>
        <w:rPr>
          <w:sz w:val="32"/>
          <w:lang w:eastAsia="zh-CN"/>
        </w:rPr>
      </w:pPr>
      <w:r w:rsidRPr="00084588">
        <w:rPr>
          <w:sz w:val="32"/>
          <w:lang w:eastAsia="zh-CN"/>
        </w:rPr>
        <w:t>Conclusion</w:t>
      </w:r>
    </w:p>
    <w:p w14:paraId="3B48F4D4" w14:textId="1ECEDBC8" w:rsidR="00A530AD" w:rsidRPr="009D3E4B" w:rsidRDefault="00361F7B" w:rsidP="00A530AD">
      <w:pPr>
        <w:pStyle w:val="aff3"/>
        <w:rPr>
          <w:b w:val="0"/>
          <w:bCs w:val="0"/>
          <w:sz w:val="21"/>
          <w:szCs w:val="28"/>
          <w:lang w:eastAsia="zh-CN"/>
        </w:rPr>
      </w:pPr>
      <w:r w:rsidRPr="009D3E4B">
        <w:rPr>
          <w:b w:val="0"/>
          <w:bCs w:val="0"/>
          <w:sz w:val="21"/>
          <w:szCs w:val="28"/>
          <w:lang w:eastAsia="zh-CN"/>
        </w:rPr>
        <w:t xml:space="preserve">In this contribution, we </w:t>
      </w:r>
      <w:r w:rsidR="00F6091A" w:rsidRPr="009D3E4B">
        <w:rPr>
          <w:b w:val="0"/>
          <w:bCs w:val="0"/>
          <w:sz w:val="21"/>
          <w:szCs w:val="28"/>
          <w:lang w:eastAsia="zh-CN"/>
        </w:rPr>
        <w:t>provide</w:t>
      </w:r>
      <w:r w:rsidRPr="009D3E4B">
        <w:rPr>
          <w:b w:val="0"/>
          <w:bCs w:val="0"/>
          <w:sz w:val="21"/>
          <w:szCs w:val="28"/>
          <w:lang w:eastAsia="zh-CN"/>
        </w:rPr>
        <w:t xml:space="preserve"> the following </w:t>
      </w:r>
      <w:r w:rsidR="00EC4DFA">
        <w:rPr>
          <w:b w:val="0"/>
          <w:bCs w:val="0"/>
          <w:sz w:val="21"/>
          <w:szCs w:val="28"/>
          <w:lang w:eastAsia="zh-CN"/>
        </w:rPr>
        <w:t>TPs</w:t>
      </w:r>
      <w:r w:rsidR="00B5039A">
        <w:rPr>
          <w:b w:val="0"/>
          <w:bCs w:val="0"/>
          <w:sz w:val="21"/>
          <w:szCs w:val="28"/>
          <w:lang w:eastAsia="zh-CN"/>
        </w:rPr>
        <w:t xml:space="preserve"> for LTM</w:t>
      </w:r>
      <w:r w:rsidR="000D5B63" w:rsidRPr="009D3E4B">
        <w:rPr>
          <w:b w:val="0"/>
          <w:bCs w:val="0"/>
          <w:sz w:val="21"/>
          <w:szCs w:val="28"/>
          <w:lang w:eastAsia="zh-CN"/>
        </w:rPr>
        <w:t>:</w:t>
      </w:r>
    </w:p>
    <w:p w14:paraId="5CD75569" w14:textId="276F996A" w:rsidR="00D70FA6" w:rsidRPr="00C63BFD" w:rsidRDefault="002077A0" w:rsidP="00D70FA6">
      <w:pPr>
        <w:rPr>
          <w:b/>
          <w:bCs/>
          <w:lang w:eastAsia="zh-CN"/>
        </w:rPr>
      </w:pPr>
      <w:r w:rsidRPr="00C63BFD">
        <w:rPr>
          <w:rFonts w:hint="eastAsia"/>
          <w:b/>
          <w:bCs/>
          <w:lang w:eastAsia="zh-CN"/>
        </w:rPr>
        <w:t>T</w:t>
      </w:r>
      <w:r w:rsidRPr="00C63BFD">
        <w:rPr>
          <w:b/>
          <w:bCs/>
          <w:lang w:eastAsia="zh-CN"/>
        </w:rPr>
        <w:t xml:space="preserve">P1: </w:t>
      </w:r>
      <w:r w:rsidR="0069287F" w:rsidRPr="00C63BFD">
        <w:rPr>
          <w:b/>
          <w:bCs/>
          <w:lang w:eastAsia="zh-CN"/>
        </w:rPr>
        <w:t>CSI priority for the CSI report configured with LTM-CSI-</w:t>
      </w:r>
      <w:proofErr w:type="spellStart"/>
      <w:r w:rsidR="0069287F" w:rsidRPr="00C63BFD">
        <w:rPr>
          <w:b/>
          <w:bCs/>
          <w:lang w:eastAsia="zh-CN"/>
        </w:rPr>
        <w:t>ReportConfig</w:t>
      </w:r>
      <w:proofErr w:type="spellEnd"/>
    </w:p>
    <w:p w14:paraId="602CE811" w14:textId="77777777" w:rsidR="008165D6" w:rsidRPr="008E1B24" w:rsidRDefault="008165D6" w:rsidP="008165D6">
      <w:pPr>
        <w:numPr>
          <w:ilvl w:val="0"/>
          <w:numId w:val="21"/>
        </w:numPr>
        <w:spacing w:line="240" w:lineRule="auto"/>
        <w:rPr>
          <w:sz w:val="21"/>
          <w:szCs w:val="21"/>
          <w:lang w:eastAsia="zh-TW"/>
        </w:rPr>
      </w:pPr>
      <w:r w:rsidRPr="008E1B24">
        <w:rPr>
          <w:sz w:val="21"/>
          <w:szCs w:val="24"/>
        </w:rPr>
        <w:t xml:space="preserve">Reason for change: </w:t>
      </w:r>
      <w:r>
        <w:rPr>
          <w:sz w:val="21"/>
          <w:szCs w:val="21"/>
          <w:lang w:val="en-GB" w:eastAsia="zh-CN"/>
        </w:rPr>
        <w:t>TS38.214 only specifies that a</w:t>
      </w:r>
      <w:r>
        <w:rPr>
          <w:sz w:val="20"/>
          <w:szCs w:val="20"/>
        </w:rPr>
        <w:t xml:space="preserve"> CSI report configured with </w:t>
      </w:r>
      <w:r>
        <w:rPr>
          <w:i/>
          <w:iCs/>
          <w:sz w:val="20"/>
          <w:szCs w:val="20"/>
        </w:rPr>
        <w:t>LTM-CSI-</w:t>
      </w:r>
      <w:proofErr w:type="spellStart"/>
      <w:r>
        <w:rPr>
          <w:i/>
          <w:iCs/>
          <w:sz w:val="20"/>
          <w:szCs w:val="20"/>
        </w:rPr>
        <w:t>ReportConfig</w:t>
      </w:r>
      <w:proofErr w:type="spellEnd"/>
      <w:r>
        <w:rPr>
          <w:i/>
          <w:iCs/>
          <w:sz w:val="20"/>
          <w:szCs w:val="20"/>
        </w:rPr>
        <w:t xml:space="preserve"> </w:t>
      </w:r>
      <w:r>
        <w:rPr>
          <w:sz w:val="20"/>
          <w:szCs w:val="20"/>
        </w:rPr>
        <w:t xml:space="preserve">has a higher priority in case of collision with CSI report(s) configured with </w:t>
      </w:r>
      <w:r>
        <w:rPr>
          <w:i/>
          <w:iCs/>
          <w:sz w:val="20"/>
          <w:szCs w:val="20"/>
        </w:rPr>
        <w:t>CSI-</w:t>
      </w:r>
      <w:proofErr w:type="spellStart"/>
      <w:r>
        <w:rPr>
          <w:i/>
          <w:iCs/>
          <w:sz w:val="20"/>
          <w:szCs w:val="20"/>
        </w:rPr>
        <w:t>ReportConfig</w:t>
      </w:r>
      <w:proofErr w:type="spellEnd"/>
      <w:r>
        <w:rPr>
          <w:i/>
          <w:iCs/>
          <w:sz w:val="20"/>
          <w:szCs w:val="20"/>
        </w:rPr>
        <w:t xml:space="preserve">. </w:t>
      </w:r>
      <w:r>
        <w:rPr>
          <w:sz w:val="20"/>
          <w:szCs w:val="20"/>
        </w:rPr>
        <w:t xml:space="preserve">However, when more than one CSI report configured with </w:t>
      </w:r>
      <w:r>
        <w:rPr>
          <w:i/>
          <w:iCs/>
          <w:sz w:val="20"/>
          <w:szCs w:val="20"/>
        </w:rPr>
        <w:t>LTM-CSI-</w:t>
      </w:r>
      <w:proofErr w:type="spellStart"/>
      <w:r>
        <w:rPr>
          <w:i/>
          <w:iCs/>
          <w:sz w:val="20"/>
          <w:szCs w:val="20"/>
        </w:rPr>
        <w:t>ReportConfig</w:t>
      </w:r>
      <w:proofErr w:type="spellEnd"/>
      <w:r>
        <w:rPr>
          <w:sz w:val="20"/>
          <w:szCs w:val="20"/>
        </w:rPr>
        <w:t xml:space="preserve"> are conflicted with each other, how to determine CSI priority for each CSI report configured with </w:t>
      </w:r>
      <w:r>
        <w:rPr>
          <w:i/>
          <w:iCs/>
          <w:sz w:val="20"/>
          <w:szCs w:val="20"/>
        </w:rPr>
        <w:t>LTM-CSI-</w:t>
      </w:r>
      <w:proofErr w:type="spellStart"/>
      <w:r>
        <w:rPr>
          <w:i/>
          <w:iCs/>
          <w:sz w:val="20"/>
          <w:szCs w:val="20"/>
        </w:rPr>
        <w:t>ReportConfig</w:t>
      </w:r>
      <w:proofErr w:type="spellEnd"/>
      <w:r>
        <w:rPr>
          <w:sz w:val="20"/>
          <w:szCs w:val="20"/>
        </w:rPr>
        <w:t xml:space="preserve"> is not provided.</w:t>
      </w:r>
    </w:p>
    <w:p w14:paraId="35CFB416" w14:textId="77777777" w:rsidR="008165D6" w:rsidRPr="008E1B24" w:rsidRDefault="008165D6" w:rsidP="008165D6">
      <w:pPr>
        <w:numPr>
          <w:ilvl w:val="0"/>
          <w:numId w:val="21"/>
        </w:numPr>
        <w:snapToGrid/>
        <w:spacing w:after="160" w:line="240" w:lineRule="auto"/>
        <w:contextualSpacing/>
        <w:rPr>
          <w:sz w:val="21"/>
          <w:szCs w:val="21"/>
        </w:rPr>
      </w:pPr>
      <w:r w:rsidRPr="008E1B24">
        <w:rPr>
          <w:sz w:val="21"/>
          <w:szCs w:val="21"/>
        </w:rPr>
        <w:t xml:space="preserve">Summary for change: </w:t>
      </w:r>
      <w:r>
        <w:rPr>
          <w:sz w:val="21"/>
          <w:szCs w:val="21"/>
          <w:lang w:eastAsia="zh-TW"/>
        </w:rPr>
        <w:t xml:space="preserve">Provide descriptions on the CSI priority determination for CSI report configured with </w:t>
      </w:r>
      <w:r w:rsidRPr="00175F48">
        <w:rPr>
          <w:i/>
          <w:iCs/>
          <w:sz w:val="21"/>
          <w:szCs w:val="21"/>
          <w:lang w:eastAsia="zh-TW"/>
        </w:rPr>
        <w:t>LTM-CSI-</w:t>
      </w:r>
      <w:proofErr w:type="spellStart"/>
      <w:r w:rsidRPr="00175F48">
        <w:rPr>
          <w:i/>
          <w:iCs/>
          <w:sz w:val="21"/>
          <w:szCs w:val="21"/>
          <w:lang w:eastAsia="zh-TW"/>
        </w:rPr>
        <w:t>ReportConfig</w:t>
      </w:r>
      <w:proofErr w:type="spellEnd"/>
      <w:r w:rsidRPr="008E1B24">
        <w:rPr>
          <w:sz w:val="21"/>
          <w:szCs w:val="21"/>
          <w:lang w:eastAsia="zh-TW"/>
        </w:rPr>
        <w:t>.</w:t>
      </w:r>
    </w:p>
    <w:p w14:paraId="7C3C76A5" w14:textId="77777777" w:rsidR="008165D6" w:rsidRPr="008E1B24" w:rsidRDefault="008165D6" w:rsidP="008165D6">
      <w:pPr>
        <w:numPr>
          <w:ilvl w:val="0"/>
          <w:numId w:val="21"/>
        </w:numPr>
        <w:snapToGrid/>
        <w:spacing w:after="160" w:line="240" w:lineRule="auto"/>
        <w:contextualSpacing/>
        <w:rPr>
          <w:sz w:val="21"/>
          <w:szCs w:val="21"/>
        </w:rPr>
      </w:pPr>
      <w:r w:rsidRPr="008E1B24">
        <w:rPr>
          <w:sz w:val="21"/>
          <w:szCs w:val="21"/>
        </w:rPr>
        <w:t xml:space="preserve">Consequences if not approved: </w:t>
      </w:r>
      <w:r>
        <w:rPr>
          <w:sz w:val="21"/>
          <w:szCs w:val="21"/>
        </w:rPr>
        <w:t xml:space="preserve">The UE cannot determine the priority for the CSI reports configured </w:t>
      </w:r>
      <w:proofErr w:type="gramStart"/>
      <w:r>
        <w:rPr>
          <w:sz w:val="21"/>
          <w:szCs w:val="21"/>
        </w:rPr>
        <w:t xml:space="preserve">with </w:t>
      </w:r>
      <w:r w:rsidRPr="008E1B24">
        <w:rPr>
          <w:sz w:val="21"/>
          <w:szCs w:val="21"/>
          <w:lang w:eastAsia="zh-CN"/>
        </w:rPr>
        <w:t xml:space="preserve"> </w:t>
      </w:r>
      <w:r w:rsidRPr="00175F48">
        <w:rPr>
          <w:i/>
          <w:iCs/>
          <w:sz w:val="21"/>
          <w:szCs w:val="21"/>
          <w:lang w:eastAsia="zh-TW"/>
        </w:rPr>
        <w:t>LTM</w:t>
      </w:r>
      <w:proofErr w:type="gramEnd"/>
      <w:r w:rsidRPr="00175F48">
        <w:rPr>
          <w:i/>
          <w:iCs/>
          <w:sz w:val="21"/>
          <w:szCs w:val="21"/>
          <w:lang w:eastAsia="zh-TW"/>
        </w:rPr>
        <w:t>-CSI-</w:t>
      </w:r>
      <w:proofErr w:type="spellStart"/>
      <w:r w:rsidRPr="00175F48">
        <w:rPr>
          <w:i/>
          <w:iCs/>
          <w:sz w:val="21"/>
          <w:szCs w:val="21"/>
          <w:lang w:eastAsia="zh-TW"/>
        </w:rPr>
        <w:t>ReportConfig</w:t>
      </w:r>
      <w:proofErr w:type="spellEnd"/>
      <w:r>
        <w:rPr>
          <w:i/>
          <w:iCs/>
          <w:sz w:val="21"/>
          <w:szCs w:val="21"/>
          <w:lang w:eastAsia="zh-TW"/>
        </w:rPr>
        <w:t xml:space="preserve"> </w:t>
      </w:r>
      <w:r>
        <w:rPr>
          <w:sz w:val="21"/>
          <w:szCs w:val="21"/>
          <w:lang w:eastAsia="zh-TW"/>
        </w:rPr>
        <w:t>when multiple CSI reports are conflicted.</w:t>
      </w:r>
    </w:p>
    <w:p w14:paraId="36A0A329" w14:textId="77777777" w:rsidR="008165D6" w:rsidRPr="00597D6D" w:rsidRDefault="008165D6" w:rsidP="008165D6">
      <w:pPr>
        <w:rPr>
          <w:b/>
          <w:bCs/>
          <w:i/>
          <w:iCs/>
          <w:sz w:val="20"/>
          <w:szCs w:val="20"/>
        </w:rPr>
      </w:pPr>
    </w:p>
    <w:tbl>
      <w:tblPr>
        <w:tblStyle w:val="ad"/>
        <w:tblW w:w="0" w:type="auto"/>
        <w:tblLook w:val="04A0" w:firstRow="1" w:lastRow="0" w:firstColumn="1" w:lastColumn="0" w:noHBand="0" w:noVBand="1"/>
      </w:tblPr>
      <w:tblGrid>
        <w:gridCol w:w="9307"/>
      </w:tblGrid>
      <w:tr w:rsidR="008165D6" w14:paraId="35317218" w14:textId="77777777" w:rsidTr="00C1555E">
        <w:tc>
          <w:tcPr>
            <w:tcW w:w="9307" w:type="dxa"/>
          </w:tcPr>
          <w:p w14:paraId="4BA02240" w14:textId="77777777" w:rsidR="008165D6" w:rsidRPr="008E1B24" w:rsidRDefault="008165D6" w:rsidP="00C1555E">
            <w:pPr>
              <w:spacing w:before="180"/>
              <w:rPr>
                <w:rFonts w:eastAsia="等线"/>
                <w:b/>
                <w:bCs/>
                <w:sz w:val="21"/>
                <w:szCs w:val="21"/>
                <w:lang w:eastAsia="zh-CN"/>
              </w:rPr>
            </w:pPr>
            <w:r w:rsidRPr="008E1B24">
              <w:rPr>
                <w:rFonts w:eastAsia="等线" w:hint="eastAsia"/>
                <w:b/>
                <w:bCs/>
                <w:sz w:val="21"/>
                <w:szCs w:val="21"/>
                <w:lang w:eastAsia="zh-CN"/>
              </w:rPr>
              <w:t>T</w:t>
            </w:r>
            <w:r w:rsidRPr="008E1B24">
              <w:rPr>
                <w:rFonts w:eastAsia="等线"/>
                <w:b/>
                <w:bCs/>
                <w:sz w:val="21"/>
                <w:szCs w:val="21"/>
                <w:lang w:eastAsia="zh-CN"/>
              </w:rPr>
              <w:t>S38.21</w:t>
            </w:r>
            <w:r>
              <w:rPr>
                <w:rFonts w:eastAsia="等线"/>
                <w:b/>
                <w:bCs/>
                <w:sz w:val="21"/>
                <w:szCs w:val="21"/>
                <w:lang w:eastAsia="zh-CN"/>
              </w:rPr>
              <w:t>4</w:t>
            </w:r>
            <w:r w:rsidRPr="008E1B24">
              <w:rPr>
                <w:rFonts w:eastAsia="等线"/>
                <w:b/>
                <w:bCs/>
                <w:sz w:val="21"/>
                <w:szCs w:val="21"/>
                <w:lang w:eastAsia="zh-CN"/>
              </w:rPr>
              <w:t xml:space="preserve"> </w:t>
            </w:r>
            <w:r w:rsidRPr="008E1B24">
              <w:rPr>
                <w:rFonts w:eastAsia="等线" w:hint="eastAsia"/>
                <w:b/>
                <w:bCs/>
                <w:sz w:val="21"/>
                <w:szCs w:val="21"/>
                <w:lang w:eastAsia="zh-CN"/>
              </w:rPr>
              <w:t>v</w:t>
            </w:r>
            <w:r w:rsidRPr="008E1B24">
              <w:rPr>
                <w:rFonts w:eastAsia="等线"/>
                <w:b/>
                <w:bCs/>
                <w:sz w:val="21"/>
                <w:szCs w:val="21"/>
                <w:lang w:eastAsia="zh-CN"/>
              </w:rPr>
              <w:t>18.1.0</w:t>
            </w:r>
          </w:p>
          <w:p w14:paraId="594EE098" w14:textId="77777777" w:rsidR="008165D6" w:rsidRPr="0048482F" w:rsidRDefault="008165D6" w:rsidP="00C1555E">
            <w:pPr>
              <w:pStyle w:val="3"/>
              <w:rPr>
                <w:color w:val="000000"/>
              </w:rPr>
            </w:pPr>
            <w:r w:rsidRPr="0048482F">
              <w:rPr>
                <w:color w:val="000000"/>
              </w:rPr>
              <w:t>5.2.5</w:t>
            </w:r>
            <w:r w:rsidRPr="0048482F">
              <w:rPr>
                <w:color w:val="000000"/>
              </w:rPr>
              <w:tab/>
              <w:t>Priority rules for CSI reports</w:t>
            </w:r>
          </w:p>
          <w:p w14:paraId="420AFDE9" w14:textId="77777777" w:rsidR="008165D6" w:rsidRPr="00337A30" w:rsidRDefault="008165D6" w:rsidP="00C1555E">
            <w:pPr>
              <w:rPr>
                <w:color w:val="000000"/>
              </w:rPr>
            </w:pPr>
            <w:r w:rsidRPr="00337A30">
              <w:rPr>
                <w:color w:val="000000"/>
              </w:rPr>
              <w:t xml:space="preserve">For two overlapping PUSCHs, the priority rules in this clause are applied for physical channels with </w:t>
            </w:r>
            <w:r w:rsidRPr="00337A30">
              <w:rPr>
                <w:color w:val="000000"/>
              </w:rPr>
              <w:lastRenderedPageBreak/>
              <w:t>same priority index according to clause 9 in [6, TS 38.213]</w:t>
            </w:r>
            <w:r w:rsidRPr="00FC3801">
              <w:rPr>
                <w:color w:val="000000" w:themeColor="text1"/>
              </w:rPr>
              <w:t xml:space="preserve"> if a UE is not configured with </w:t>
            </w:r>
            <w:r w:rsidRPr="00FC3801">
              <w:rPr>
                <w:i/>
                <w:iCs/>
                <w:color w:val="000000" w:themeColor="text1"/>
              </w:rPr>
              <w:t xml:space="preserve">enableSTx2PofmDCI </w:t>
            </w:r>
            <w:r w:rsidRPr="00FC3801">
              <w:rPr>
                <w:color w:val="000000" w:themeColor="text1"/>
              </w:rPr>
              <w:t xml:space="preserve">or a UE is configured by higher layer parameter </w:t>
            </w:r>
            <w:r w:rsidRPr="00FC3801">
              <w:rPr>
                <w:i/>
                <w:color w:val="000000" w:themeColor="text1"/>
              </w:rPr>
              <w:t>PDCCH-Config</w:t>
            </w:r>
            <w:r w:rsidRPr="00FC3801">
              <w:rPr>
                <w:color w:val="000000" w:themeColor="text1"/>
              </w:rPr>
              <w:t xml:space="preserve"> that contains two different values of </w:t>
            </w:r>
            <w:proofErr w:type="spellStart"/>
            <w:r w:rsidRPr="00FC3801">
              <w:rPr>
                <w:i/>
                <w:color w:val="000000" w:themeColor="text1"/>
                <w:lang w:eastAsia="zh-CN"/>
              </w:rPr>
              <w:t>coresetPoolIndex</w:t>
            </w:r>
            <w:proofErr w:type="spellEnd"/>
            <w:r w:rsidRPr="00FC3801">
              <w:rPr>
                <w:color w:val="000000" w:themeColor="text1"/>
                <w:lang w:eastAsia="zh-CN"/>
              </w:rPr>
              <w:t xml:space="preserve"> in </w:t>
            </w:r>
            <w:proofErr w:type="spellStart"/>
            <w:r w:rsidRPr="00FC3801">
              <w:rPr>
                <w:i/>
                <w:color w:val="000000" w:themeColor="text1"/>
              </w:rPr>
              <w:t>ControlResourceSet</w:t>
            </w:r>
            <w:proofErr w:type="spellEnd"/>
            <w:r w:rsidRPr="00FC3801">
              <w:rPr>
                <w:color w:val="000000" w:themeColor="text1"/>
              </w:rPr>
              <w:t xml:space="preserve"> and the UE is configured with </w:t>
            </w:r>
            <w:r w:rsidRPr="00FC3801">
              <w:rPr>
                <w:i/>
                <w:iCs/>
                <w:color w:val="000000" w:themeColor="text1"/>
              </w:rPr>
              <w:t>enableSTx2PofmDCI</w:t>
            </w:r>
            <w:r w:rsidRPr="00FC3801">
              <w:rPr>
                <w:color w:val="000000" w:themeColor="text1"/>
              </w:rPr>
              <w:t xml:space="preserve"> and the two overlapping PUSCHs are associated with same value of </w:t>
            </w:r>
            <w:proofErr w:type="spellStart"/>
            <w:r w:rsidRPr="00FC3801">
              <w:rPr>
                <w:i/>
                <w:color w:val="000000" w:themeColor="text1"/>
                <w:lang w:eastAsia="zh-CN"/>
              </w:rPr>
              <w:t>coresetPoolIndex</w:t>
            </w:r>
            <w:proofErr w:type="spellEnd"/>
            <w:r w:rsidRPr="00337A30">
              <w:rPr>
                <w:color w:val="000000"/>
              </w:rPr>
              <w:t>.</w:t>
            </w:r>
          </w:p>
          <w:p w14:paraId="3ABBB38E" w14:textId="77777777" w:rsidR="008165D6" w:rsidRDefault="008165D6" w:rsidP="00C1555E">
            <w:pPr>
              <w:rPr>
                <w:color w:val="000000"/>
              </w:rPr>
            </w:pPr>
            <w:r w:rsidRPr="005235BA">
              <w:rPr>
                <w:color w:val="000000"/>
              </w:rPr>
              <w:t>CSI reports are associated with a priority value</w:t>
            </w:r>
            <w:r>
              <w:rPr>
                <w:color w:val="000000"/>
              </w:rP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Pr>
                <w:color w:val="000000"/>
              </w:rPr>
              <w:t xml:space="preserve"> </w:t>
            </w:r>
            <w:proofErr w:type="gramStart"/>
            <w:r>
              <w:rPr>
                <w:color w:val="000000"/>
              </w:rPr>
              <w:t>where</w:t>
            </w:r>
            <w:proofErr w:type="gramEnd"/>
          </w:p>
          <w:p w14:paraId="4DE4153E" w14:textId="77777777" w:rsidR="008165D6" w:rsidRDefault="008165D6" w:rsidP="00C1555E">
            <w:pPr>
              <w:pStyle w:val="B1"/>
              <w:rPr>
                <w:lang w:val="en-US"/>
              </w:rPr>
            </w:pPr>
            <w:r>
              <w:t>-</w:t>
            </w:r>
            <w:r>
              <w:tab/>
            </w:r>
            <w:r w:rsidRPr="00EF7F76">
              <w:rPr>
                <w:position w:val="-10"/>
                <w:lang w:val="en-US"/>
              </w:rPr>
              <w:object w:dxaOrig="499" w:dyaOrig="279" w14:anchorId="1DDB8FBA">
                <v:shape id="_x0000_i1032" type="#_x0000_t75" style="width:21.85pt;height:14.55pt" o:ole="">
                  <v:imagedata r:id="rId8" o:title=""/>
                </v:shape>
                <o:OLEObject Type="Embed" ProgID="Equation.3" ShapeID="_x0000_i1032" DrawAspect="Content" ObjectID="_1769756375" r:id="rId22"/>
              </w:object>
            </w:r>
            <w:r>
              <w:rPr>
                <w:lang w:val="en-US"/>
              </w:rPr>
              <w:t xml:space="preserve"> for aperiodic CSI reports to be carried on PUSCH </w:t>
            </w:r>
            <w:r w:rsidRPr="00EF7F76">
              <w:rPr>
                <w:position w:val="-10"/>
                <w:lang w:val="en-US"/>
              </w:rPr>
              <w:object w:dxaOrig="460" w:dyaOrig="279" w14:anchorId="0B258A3F">
                <v:shape id="_x0000_i1033" type="#_x0000_t75" style="width:21.85pt;height:14.55pt" o:ole="">
                  <v:imagedata r:id="rId10" o:title=""/>
                </v:shape>
                <o:OLEObject Type="Embed" ProgID="Equation.3" ShapeID="_x0000_i1033" DrawAspect="Content" ObjectID="_1769756376" r:id="rId23"/>
              </w:object>
            </w:r>
            <w:r>
              <w:rPr>
                <w:lang w:val="en-US"/>
              </w:rPr>
              <w:t xml:space="preserve"> for semi-persistent CSI reports </w:t>
            </w:r>
            <w:r w:rsidRPr="00EF7F76">
              <w:rPr>
                <w:lang w:val="en-US"/>
              </w:rPr>
              <w:t>to be carried on PUSCH</w:t>
            </w:r>
            <w:r>
              <w:rPr>
                <w:lang w:val="en-US"/>
              </w:rPr>
              <w:t xml:space="preserve">, </w:t>
            </w:r>
            <w:r w:rsidRPr="00EF7F76">
              <w:rPr>
                <w:position w:val="-10"/>
                <w:lang w:val="en-US"/>
              </w:rPr>
              <w:object w:dxaOrig="499" w:dyaOrig="279" w14:anchorId="3A3544CA">
                <v:shape id="_x0000_i1034" type="#_x0000_t75" style="width:21.85pt;height:14.55pt" o:ole="">
                  <v:imagedata r:id="rId12" o:title=""/>
                </v:shape>
                <o:OLEObject Type="Embed" ProgID="Equation.3" ShapeID="_x0000_i1034" DrawAspect="Content" ObjectID="_1769756377" r:id="rId24"/>
              </w:object>
            </w:r>
            <w:r w:rsidRPr="00EF7F76">
              <w:t xml:space="preserve"> </w:t>
            </w:r>
            <w:r w:rsidRPr="00EF7F76">
              <w:rPr>
                <w:lang w:val="en-US"/>
              </w:rPr>
              <w:t xml:space="preserve">for semi-persistent CSI reports to be carried on PUCCH and </w:t>
            </w:r>
            <w:r w:rsidRPr="00EF7F76">
              <w:rPr>
                <w:position w:val="-10"/>
                <w:lang w:val="en-US"/>
              </w:rPr>
              <w:object w:dxaOrig="480" w:dyaOrig="279" w14:anchorId="289CD22D">
                <v:shape id="_x0000_i1035" type="#_x0000_t75" style="width:21.85pt;height:14.55pt" o:ole="">
                  <v:imagedata r:id="rId14" o:title=""/>
                </v:shape>
                <o:OLEObject Type="Embed" ProgID="Equation.3" ShapeID="_x0000_i1035" DrawAspect="Content" ObjectID="_1769756378" r:id="rId25"/>
              </w:object>
            </w:r>
            <w:r w:rsidRPr="00EF7F76">
              <w:t xml:space="preserve"> </w:t>
            </w:r>
            <w:r w:rsidRPr="00EF7F76">
              <w:rPr>
                <w:lang w:val="en-US"/>
              </w:rPr>
              <w:t>for periodic CSI reports to be carried on PU</w:t>
            </w:r>
            <w:r>
              <w:rPr>
                <w:lang w:val="en-US"/>
              </w:rPr>
              <w:t>C</w:t>
            </w:r>
            <w:r w:rsidRPr="00EF7F76">
              <w:rPr>
                <w:lang w:val="en-US"/>
              </w:rPr>
              <w:t>CH</w:t>
            </w:r>
            <w:r>
              <w:rPr>
                <w:lang w:val="en-US"/>
              </w:rPr>
              <w:t>;</w:t>
            </w:r>
          </w:p>
          <w:p w14:paraId="420FD061" w14:textId="77777777" w:rsidR="008165D6" w:rsidRPr="00851E64" w:rsidRDefault="008165D6" w:rsidP="00C1555E">
            <w:pPr>
              <w:pStyle w:val="B1"/>
              <w:rPr>
                <w:lang w:val="en-US"/>
              </w:rPr>
            </w:pPr>
            <w:r>
              <w:t>-</w:t>
            </w:r>
            <w:r>
              <w:tab/>
            </w:r>
            <w:r w:rsidRPr="00EF7F76">
              <w:rPr>
                <w:position w:val="-6"/>
                <w:lang w:val="en-US"/>
              </w:rPr>
              <w:object w:dxaOrig="480" w:dyaOrig="260" w14:anchorId="2337C531">
                <v:shape id="_x0000_i1036" type="#_x0000_t75" style="width:21.85pt;height:14.15pt" o:ole="">
                  <v:imagedata r:id="rId16" o:title=""/>
                </v:shape>
                <o:OLEObject Type="Embed" ProgID="Equation.3" ShapeID="_x0000_i1036" DrawAspect="Content" ObjectID="_1769756379" r:id="rId26"/>
              </w:object>
            </w:r>
            <w:r w:rsidRPr="00EF7F76">
              <w:t xml:space="preserve"> </w:t>
            </w:r>
            <w:r w:rsidRPr="00EF7F76">
              <w:rPr>
                <w:lang w:val="en-US"/>
              </w:rPr>
              <w:t xml:space="preserve">for CSI reports carrying L1-RSRP </w:t>
            </w:r>
            <w:r>
              <w:rPr>
                <w:lang w:val="en-US"/>
              </w:rPr>
              <w:t xml:space="preserve">or L1-SINR </w:t>
            </w:r>
            <w:r w:rsidRPr="00EF7F76">
              <w:rPr>
                <w:lang w:val="en-US"/>
              </w:rPr>
              <w:t>and</w:t>
            </w:r>
            <w:r>
              <w:rPr>
                <w:lang w:val="en-US"/>
              </w:rPr>
              <w:t xml:space="preserve"> </w:t>
            </w:r>
            <w:r w:rsidRPr="00EF7F76">
              <w:rPr>
                <w:position w:val="-6"/>
                <w:lang w:val="en-US"/>
              </w:rPr>
              <w:object w:dxaOrig="460" w:dyaOrig="260" w14:anchorId="2D94AF29">
                <v:shape id="_x0000_i1037" type="#_x0000_t75" style="width:21.85pt;height:14.15pt" o:ole="">
                  <v:imagedata r:id="rId18" o:title=""/>
                </v:shape>
                <o:OLEObject Type="Embed" ProgID="Equation.3" ShapeID="_x0000_i1037" DrawAspect="Content" ObjectID="_1769756380" r:id="rId27"/>
              </w:object>
            </w:r>
            <w:r w:rsidRPr="00EF7F76">
              <w:t xml:space="preserve"> </w:t>
            </w:r>
            <w:r>
              <w:t>for CSI reports not carrying L1-RSRP</w:t>
            </w:r>
            <w:r w:rsidRPr="00AD3584">
              <w:rPr>
                <w:lang w:val="en-US"/>
              </w:rPr>
              <w:t xml:space="preserve"> </w:t>
            </w:r>
            <w:r>
              <w:rPr>
                <w:lang w:val="en-US"/>
              </w:rPr>
              <w:t>or L1-</w:t>
            </w:r>
            <w:proofErr w:type="gramStart"/>
            <w:r>
              <w:rPr>
                <w:lang w:val="en-US"/>
              </w:rPr>
              <w:t>SINR;</w:t>
            </w:r>
            <w:proofErr w:type="gramEnd"/>
          </w:p>
          <w:p w14:paraId="73B9DF71" w14:textId="77777777" w:rsidR="008165D6" w:rsidRPr="00851E64" w:rsidRDefault="008165D6" w:rsidP="00C1555E">
            <w:pPr>
              <w:pStyle w:val="B1"/>
              <w:rPr>
                <w:lang w:val="en-US"/>
              </w:rPr>
            </w:pPr>
            <w:r>
              <w:t>-</w:t>
            </w:r>
            <w:r>
              <w:tab/>
            </w:r>
            <w:r w:rsidRPr="00EF7F76">
              <w:rPr>
                <w:i/>
              </w:rPr>
              <w:t>c</w:t>
            </w:r>
            <w:r>
              <w:t xml:space="preserve"> is the serving cell index</w:t>
            </w:r>
            <w:r w:rsidRPr="00877EA1">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proofErr w:type="spellStart"/>
            <w:proofErr w:type="gramStart"/>
            <w:r w:rsidRPr="00450CE8">
              <w:rPr>
                <w:i/>
              </w:rPr>
              <w:t>maxNrofServingCells</w:t>
            </w:r>
            <w:proofErr w:type="spellEnd"/>
            <w:r>
              <w:rPr>
                <w:lang w:val="en-US"/>
              </w:rPr>
              <w:t>;</w:t>
            </w:r>
            <w:proofErr w:type="gramEnd"/>
          </w:p>
          <w:p w14:paraId="3CBDF9D2" w14:textId="77777777" w:rsidR="008165D6" w:rsidRDefault="008165D6" w:rsidP="00C1555E">
            <w:pPr>
              <w:ind w:left="567" w:hanging="283"/>
              <w:rPr>
                <w:i/>
              </w:rPr>
            </w:pPr>
            <w:r>
              <w:t>-</w:t>
            </w:r>
            <w:r>
              <w:tab/>
            </w:r>
            <w:r w:rsidRPr="00851E64">
              <w:rPr>
                <w:i/>
              </w:rPr>
              <w:t>s</w:t>
            </w:r>
            <w:r>
              <w:t xml:space="preserve"> is the </w:t>
            </w:r>
            <w:proofErr w:type="spellStart"/>
            <w:r>
              <w:rPr>
                <w:i/>
              </w:rPr>
              <w:t>r</w:t>
            </w:r>
            <w:r w:rsidRPr="00432AE7">
              <w:rPr>
                <w:i/>
              </w:rPr>
              <w:t>eportConfigID</w:t>
            </w:r>
            <w:proofErr w:type="spellEnd"/>
            <w:r w:rsidRPr="00B66820">
              <w:t xml:space="preserve"> </w:t>
            </w:r>
            <w:r w:rsidRPr="00676AF6">
              <w:t>and</w:t>
            </w:r>
            <w:r w:rsidRPr="00B66820">
              <w:rPr>
                <w:i/>
              </w:rPr>
              <w:t xml:space="preserve"> </w:t>
            </w:r>
            <w:r w:rsidRPr="00B66820">
              <w:rPr>
                <w:color w:val="000000"/>
                <w:position w:val="-10"/>
              </w:rPr>
              <w:object w:dxaOrig="340" w:dyaOrig="300" w14:anchorId="3C1080E0">
                <v:shape id="_x0000_i1038" type="#_x0000_t75" style="width:14.15pt;height:14.55pt" o:ole="">
                  <v:imagedata r:id="rId20" o:title=""/>
                </v:shape>
                <o:OLEObject Type="Embed" ProgID="Equation.3" ShapeID="_x0000_i1038" DrawAspect="Content" ObjectID="_1769756381" r:id="rId28"/>
              </w:object>
            </w:r>
            <w:r w:rsidRPr="00676AF6">
              <w:t xml:space="preserve">is the value of the higher layer parameter </w:t>
            </w:r>
            <w:proofErr w:type="spellStart"/>
            <w:r w:rsidRPr="00B66820">
              <w:rPr>
                <w:i/>
              </w:rPr>
              <w:t>maxNrofCSI-Report</w:t>
            </w:r>
            <w:r>
              <w:rPr>
                <w:i/>
              </w:rPr>
              <w:t>Configurations</w:t>
            </w:r>
            <w:proofErr w:type="spellEnd"/>
            <w:r>
              <w:rPr>
                <w:i/>
              </w:rPr>
              <w:t>.</w:t>
            </w:r>
          </w:p>
          <w:p w14:paraId="5F25CC39" w14:textId="77777777" w:rsidR="008165D6" w:rsidRPr="00373EAB" w:rsidRDefault="008165D6" w:rsidP="00C1555E">
            <w:pPr>
              <w:rPr>
                <w:color w:val="000000"/>
              </w:rPr>
            </w:pPr>
            <w:r w:rsidRPr="00EF7F76">
              <w:rPr>
                <w:color w:val="000000"/>
              </w:rPr>
              <w:t>A first CSI report is said to have priority over second CSI report if the associated</w:t>
            </w:r>
            <w:r>
              <w:rPr>
                <w:color w:val="000000"/>
              </w:rP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oMath>
            <w:r>
              <w:rPr>
                <w:color w:val="000000"/>
              </w:rPr>
              <w:t xml:space="preserve"> </w:t>
            </w:r>
            <w:r w:rsidRPr="00EF7F76">
              <w:rPr>
                <w:color w:val="000000"/>
              </w:rPr>
              <w:t>value is lower for the first report than for the second report.</w:t>
            </w:r>
          </w:p>
          <w:p w14:paraId="481885DE" w14:textId="77777777" w:rsidR="008165D6" w:rsidRDefault="008165D6" w:rsidP="00C1555E">
            <w:pPr>
              <w:rPr>
                <w:color w:val="000000"/>
              </w:rPr>
            </w:pPr>
            <w:r w:rsidRPr="0048482F">
              <w:rPr>
                <w:color w:val="000000"/>
              </w:rPr>
              <w:t>Two CSI reports are said to collide if the time occupancy of the physical channels scheduled to carry the CSI reports overlap in at least one OFDM symbol and are transmitted on the same carrier. When a UE is configured to transmit two colliding CSI reports,</w:t>
            </w:r>
            <w:r w:rsidRPr="00DF4ACD">
              <w:rPr>
                <w:color w:val="000000"/>
              </w:rPr>
              <w:t xml:space="preserve"> </w:t>
            </w:r>
          </w:p>
          <w:p w14:paraId="6FD46359" w14:textId="77777777" w:rsidR="008165D6" w:rsidRDefault="008165D6" w:rsidP="00C1555E">
            <w:pPr>
              <w:pStyle w:val="B1"/>
            </w:pPr>
            <w:r>
              <w:t>-</w:t>
            </w:r>
            <w:r>
              <w:tab/>
              <w:t xml:space="preserve">if </w:t>
            </w:r>
            <w:r w:rsidRPr="00FD059F">
              <w:rPr>
                <w:i/>
              </w:rPr>
              <w:t>y</w:t>
            </w:r>
            <w:r>
              <w:t xml:space="preserve"> values are different between the two CSI reports,</w:t>
            </w:r>
            <w:r w:rsidRPr="0048482F">
              <w:t xml:space="preserve"> the following rules apply </w:t>
            </w:r>
            <w:r w:rsidRPr="007C7407">
              <w:t xml:space="preserve">except for the case when one of the </w:t>
            </w:r>
            <w:r w:rsidRPr="007C7407">
              <w:rPr>
                <w:i/>
              </w:rPr>
              <w:t>y</w:t>
            </w:r>
            <w:r w:rsidRPr="007C7407">
              <w:t xml:space="preserve"> </w:t>
            </w:r>
            <w:proofErr w:type="gramStart"/>
            <w:r w:rsidRPr="007C7407">
              <w:t>value</w:t>
            </w:r>
            <w:proofErr w:type="gramEnd"/>
            <w:r w:rsidRPr="007C7407">
              <w:t xml:space="preserve"> is 2 and the other </w:t>
            </w:r>
            <w:r w:rsidRPr="007C7407">
              <w:rPr>
                <w:i/>
              </w:rPr>
              <w:t>y</w:t>
            </w:r>
            <w:r w:rsidRPr="007C7407">
              <w:t xml:space="preserve"> value is 3 </w:t>
            </w:r>
            <w:r w:rsidRPr="0048482F">
              <w:t xml:space="preserve">(for CSI reports transmitted on PUSCH, as described in </w:t>
            </w:r>
            <w:r>
              <w:t>Clause</w:t>
            </w:r>
            <w:r w:rsidRPr="0048482F">
              <w:t xml:space="preserve"> 5.2.3; for CSI reports transmitted on PUCCH, as described in </w:t>
            </w:r>
            <w:r>
              <w:t>Clause</w:t>
            </w:r>
            <w:r w:rsidRPr="0048482F">
              <w:t xml:space="preserve"> 5.2.4): </w:t>
            </w:r>
          </w:p>
          <w:p w14:paraId="41F43508" w14:textId="77777777" w:rsidR="008165D6" w:rsidRDefault="008165D6" w:rsidP="00C1555E">
            <w:pPr>
              <w:pStyle w:val="B2"/>
            </w:pPr>
            <w:r>
              <w:t>-</w:t>
            </w:r>
            <w:r>
              <w:tab/>
            </w:r>
            <w:r w:rsidRPr="005A0533">
              <w:t>The CSI report with higher</w:t>
            </w:r>
            <w:r>
              <w:t xml:space="preserv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oMath>
            <w:r>
              <w:t xml:space="preserve"> </w:t>
            </w:r>
            <w:r w:rsidRPr="005A0533">
              <w:t>value shall not be sent by the UE</w:t>
            </w:r>
            <w:r>
              <w:t>.</w:t>
            </w:r>
          </w:p>
          <w:p w14:paraId="50A35CBB" w14:textId="77777777" w:rsidR="008165D6" w:rsidRDefault="008165D6" w:rsidP="00C1555E">
            <w:pPr>
              <w:pStyle w:val="B1"/>
            </w:pPr>
            <w:r>
              <w:t>-</w:t>
            </w:r>
            <w:r>
              <w:tab/>
              <w:t xml:space="preserve">otherwise, </w:t>
            </w:r>
            <w:r w:rsidRPr="00FD059F">
              <w:t xml:space="preserve">the two CSI reports are multiplexed or </w:t>
            </w:r>
            <w:proofErr w:type="gramStart"/>
            <w:r w:rsidRPr="00FD059F">
              <w:t>either is</w:t>
            </w:r>
            <w:proofErr w:type="gramEnd"/>
            <w:r w:rsidRPr="00FD059F">
              <w:t xml:space="preserve"> dropped based on the priority values, as described in </w:t>
            </w:r>
            <w:r>
              <w:t>Clause</w:t>
            </w:r>
            <w:r w:rsidRPr="00FD059F">
              <w:t xml:space="preserve"> 9.2.5.2 in </w:t>
            </w:r>
            <w:r>
              <w:t xml:space="preserve">[6, TS </w:t>
            </w:r>
            <w:r w:rsidRPr="00FD059F">
              <w:t>38.213</w:t>
            </w:r>
            <w:r>
              <w:t>]</w:t>
            </w:r>
            <w:r w:rsidRPr="00FD059F">
              <w:t>.</w:t>
            </w:r>
          </w:p>
          <w:p w14:paraId="26295032" w14:textId="77777777" w:rsidR="008165D6" w:rsidRDefault="008165D6" w:rsidP="00C1555E">
            <w:pPr>
              <w:rPr>
                <w:i/>
                <w:iCs/>
              </w:rPr>
            </w:pPr>
            <w:r>
              <w:t xml:space="preserve">A CSI report configured with </w:t>
            </w:r>
            <w:r w:rsidRPr="00372239">
              <w:rPr>
                <w:i/>
                <w:iCs/>
              </w:rPr>
              <w:t>LTM-CSI-</w:t>
            </w:r>
            <w:proofErr w:type="spellStart"/>
            <w:r w:rsidRPr="00372239">
              <w:rPr>
                <w:i/>
                <w:iCs/>
              </w:rPr>
              <w:t>ReportConfig</w:t>
            </w:r>
            <w:proofErr w:type="spellEnd"/>
            <w:r>
              <w:t xml:space="preserve"> has a higher priority in case of collision with CSI report(s) configured with </w:t>
            </w:r>
            <w:r w:rsidRPr="00372239">
              <w:rPr>
                <w:i/>
                <w:iCs/>
              </w:rPr>
              <w:t>CSI-</w:t>
            </w:r>
            <w:proofErr w:type="spellStart"/>
            <w:r w:rsidRPr="00372239">
              <w:rPr>
                <w:i/>
                <w:iCs/>
              </w:rPr>
              <w:t>ReportConfig</w:t>
            </w:r>
            <w:proofErr w:type="spellEnd"/>
            <w:r>
              <w:rPr>
                <w:i/>
                <w:iCs/>
              </w:rPr>
              <w:t>.</w:t>
            </w:r>
          </w:p>
          <w:p w14:paraId="19F654F9" w14:textId="77777777" w:rsidR="008165D6" w:rsidRPr="00250D5D" w:rsidRDefault="008165D6" w:rsidP="00C1555E">
            <w:pPr>
              <w:rPr>
                <w:color w:val="FF0000"/>
              </w:rPr>
            </w:pPr>
            <w:r w:rsidRPr="00250D5D">
              <w:rPr>
                <w:color w:val="FF0000"/>
              </w:rPr>
              <w:t>CSI reports</w:t>
            </w:r>
            <w:r>
              <w:rPr>
                <w:color w:val="FF0000"/>
              </w:rPr>
              <w:t xml:space="preserve"> configured with </w:t>
            </w:r>
            <w:r w:rsidRPr="00B754D8">
              <w:rPr>
                <w:i/>
                <w:iCs/>
                <w:color w:val="FF0000"/>
              </w:rPr>
              <w:t>LTM-CSI-</w:t>
            </w:r>
            <w:proofErr w:type="spellStart"/>
            <w:r w:rsidRPr="00B754D8">
              <w:rPr>
                <w:i/>
                <w:iCs/>
                <w:color w:val="FF0000"/>
              </w:rPr>
              <w:t>ReportConfig</w:t>
            </w:r>
            <w:proofErr w:type="spellEnd"/>
            <w:r w:rsidRPr="00250D5D">
              <w:rPr>
                <w:color w:val="FF0000"/>
              </w:rPr>
              <w:t xml:space="preserve"> are associated with a priority value </w:t>
            </w:r>
            <m:oMath>
              <m:sSub>
                <m:sSubPr>
                  <m:ctrlPr>
                    <w:rPr>
                      <w:rFonts w:ascii="Cambria Math" w:hAnsi="Cambria Math"/>
                      <w:color w:val="FF0000"/>
                    </w:rPr>
                  </m:ctrlPr>
                </m:sSubPr>
                <m:e>
                  <m:r>
                    <m:rPr>
                      <m:sty m:val="p"/>
                    </m:rPr>
                    <w:rPr>
                      <w:rFonts w:ascii="Cambria Math" w:hAnsi="Cambria Math"/>
                      <w:color w:val="FF0000"/>
                    </w:rPr>
                    <m:t>Pri</m:t>
                  </m:r>
                </m:e>
                <m:sub>
                  <m:r>
                    <w:rPr>
                      <w:rFonts w:ascii="Cambria Math" w:hAnsi="Cambria Math"/>
                      <w:color w:val="FF0000"/>
                    </w:rPr>
                    <m:t>iCSI</m:t>
                  </m:r>
                </m:sub>
              </m:sSub>
              <m:d>
                <m:dPr>
                  <m:ctrlPr>
                    <w:rPr>
                      <w:rFonts w:ascii="Cambria Math" w:hAnsi="Cambria Math"/>
                      <w:i/>
                      <w:color w:val="FF0000"/>
                    </w:rPr>
                  </m:ctrlPr>
                </m:dPr>
                <m:e>
                  <m:r>
                    <w:rPr>
                      <w:rFonts w:ascii="Cambria Math" w:hAnsi="Cambria Math"/>
                      <w:color w:val="FF0000"/>
                    </w:rPr>
                    <m:t>y',c,s'</m:t>
                  </m:r>
                </m:e>
              </m:d>
              <m:r>
                <w:rPr>
                  <w:rFonts w:ascii="Cambria Math" w:hAnsi="Cambria Math"/>
                  <w:color w:val="FF0000"/>
                </w:rPr>
                <m:t>=2∙</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cells</m:t>
                  </m:r>
                </m:sub>
              </m:sSub>
              <m:r>
                <w:rPr>
                  <w:rFonts w:ascii="Cambria Math" w:hAnsi="Cambria Math"/>
                  <w:color w:val="FF0000"/>
                </w:rPr>
                <m:t>∙</m:t>
              </m:r>
              <m:sSub>
                <m:sSubPr>
                  <m:ctrlPr>
                    <w:rPr>
                      <w:rFonts w:ascii="Cambria Math" w:hAnsi="Cambria Math"/>
                      <w:i/>
                      <w:color w:val="FF0000"/>
                    </w:rPr>
                  </m:ctrlPr>
                </m:sSubPr>
                <m:e>
                  <m:sSup>
                    <m:sSupPr>
                      <m:ctrlPr>
                        <w:rPr>
                          <w:rFonts w:ascii="Cambria Math" w:hAnsi="Cambria Math"/>
                          <w:i/>
                          <w:color w:val="FF0000"/>
                        </w:rPr>
                      </m:ctrlPr>
                    </m:sSupPr>
                    <m:e>
                      <m:r>
                        <w:rPr>
                          <w:rFonts w:ascii="Cambria Math" w:hAnsi="Cambria Math"/>
                          <w:color w:val="FF0000"/>
                        </w:rPr>
                        <m:t>M</m:t>
                      </m:r>
                    </m:e>
                    <m:sup>
                      <m:r>
                        <w:rPr>
                          <w:rFonts w:ascii="Cambria Math" w:hAnsi="Cambria Math"/>
                          <w:color w:val="FF0000"/>
                        </w:rPr>
                        <m:t>'</m:t>
                      </m:r>
                    </m:sup>
                  </m:sSup>
                </m:e>
                <m:sub>
                  <m:r>
                    <w:rPr>
                      <w:rFonts w:ascii="Cambria Math" w:hAnsi="Cambria Math"/>
                      <w:color w:val="FF0000"/>
                    </w:rPr>
                    <m:t>s</m:t>
                  </m:r>
                </m:sub>
              </m:sSub>
              <m:r>
                <w:rPr>
                  <w:rFonts w:ascii="Cambria Math" w:hAnsi="Cambria Math"/>
                  <w:color w:val="FF0000"/>
                </w:rPr>
                <m:t>∙y'+</m:t>
              </m:r>
              <m:sSub>
                <m:sSubPr>
                  <m:ctrlPr>
                    <w:rPr>
                      <w:rFonts w:ascii="Cambria Math" w:hAnsi="Cambria Math"/>
                      <w:i/>
                      <w:color w:val="FF0000"/>
                    </w:rPr>
                  </m:ctrlPr>
                </m:sSubPr>
                <m:e>
                  <m:sSup>
                    <m:sSupPr>
                      <m:ctrlPr>
                        <w:rPr>
                          <w:rFonts w:ascii="Cambria Math" w:hAnsi="Cambria Math"/>
                          <w:i/>
                          <w:color w:val="FF0000"/>
                        </w:rPr>
                      </m:ctrlPr>
                    </m:sSupPr>
                    <m:e>
                      <m:r>
                        <w:rPr>
                          <w:rFonts w:ascii="Cambria Math" w:hAnsi="Cambria Math"/>
                          <w:color w:val="FF0000"/>
                        </w:rPr>
                        <m:t>M</m:t>
                      </m:r>
                    </m:e>
                    <m:sup>
                      <m:r>
                        <w:rPr>
                          <w:rFonts w:ascii="Cambria Math" w:hAnsi="Cambria Math"/>
                          <w:color w:val="FF0000"/>
                        </w:rPr>
                        <m:t>'</m:t>
                      </m:r>
                    </m:sup>
                  </m:sSup>
                </m:e>
                <m:sub>
                  <m:r>
                    <w:rPr>
                      <w:rFonts w:ascii="Cambria Math" w:hAnsi="Cambria Math"/>
                      <w:color w:val="FF0000"/>
                    </w:rPr>
                    <m:t>s</m:t>
                  </m:r>
                </m:sub>
              </m:sSub>
              <m:r>
                <w:rPr>
                  <w:rFonts w:ascii="Cambria Math" w:hAnsi="Cambria Math"/>
                  <w:color w:val="FF0000"/>
                </w:rPr>
                <m:t>∙c+s'</m:t>
              </m:r>
            </m:oMath>
            <w:r w:rsidRPr="00250D5D">
              <w:rPr>
                <w:color w:val="FF0000"/>
              </w:rPr>
              <w:t xml:space="preserve"> </w:t>
            </w:r>
            <w:proofErr w:type="gramStart"/>
            <w:r w:rsidRPr="00250D5D">
              <w:rPr>
                <w:color w:val="FF0000"/>
              </w:rPr>
              <w:t>where</w:t>
            </w:r>
            <w:proofErr w:type="gramEnd"/>
          </w:p>
          <w:p w14:paraId="1A26A0E3" w14:textId="77777777" w:rsidR="008165D6" w:rsidRPr="00250D5D" w:rsidRDefault="008165D6" w:rsidP="00C1555E">
            <w:pPr>
              <w:pStyle w:val="B1"/>
              <w:rPr>
                <w:color w:val="FF0000"/>
                <w:lang w:val="en-US"/>
              </w:rPr>
            </w:pPr>
            <w:r w:rsidRPr="00250D5D">
              <w:rPr>
                <w:color w:val="FF0000"/>
              </w:rPr>
              <w:t>-</w:t>
            </w:r>
            <w:r w:rsidRPr="00250D5D">
              <w:rPr>
                <w:color w:val="FF0000"/>
              </w:rPr>
              <w:tab/>
            </w:r>
            <m:oMath>
              <m:sSup>
                <m:sSupPr>
                  <m:ctrlPr>
                    <w:rPr>
                      <w:rFonts w:ascii="Cambria Math" w:hAnsi="Cambria Math"/>
                      <w:i/>
                      <w:color w:val="FF0000"/>
                    </w:rPr>
                  </m:ctrlPr>
                </m:sSupPr>
                <m:e>
                  <m:r>
                    <w:rPr>
                      <w:rFonts w:ascii="Cambria Math" w:hAnsi="Cambria Math"/>
                      <w:color w:val="FF0000"/>
                      <w:lang w:val="en-US"/>
                    </w:rPr>
                    <m:t>y</m:t>
                  </m:r>
                  <m:ctrlPr>
                    <w:rPr>
                      <w:rFonts w:ascii="Cambria Math" w:hAnsi="Cambria Math"/>
                      <w:i/>
                      <w:color w:val="FF0000"/>
                      <w:lang w:val="en-US"/>
                    </w:rPr>
                  </m:ctrlPr>
                </m:e>
                <m:sup>
                  <m:r>
                    <w:rPr>
                      <w:rFonts w:ascii="Cambria Math" w:hAnsi="Cambria Math"/>
                      <w:color w:val="FF0000"/>
                    </w:rPr>
                    <m:t>'</m:t>
                  </m:r>
                </m:sup>
              </m:sSup>
              <m:r>
                <w:rPr>
                  <w:rFonts w:ascii="Cambria Math" w:hAnsi="Cambria Math"/>
                  <w:color w:val="FF0000"/>
                </w:rPr>
                <m:t>=0</m:t>
              </m:r>
            </m:oMath>
            <w:r w:rsidRPr="00250D5D">
              <w:rPr>
                <w:color w:val="FF0000"/>
                <w:lang w:val="en-US"/>
              </w:rPr>
              <w:t xml:space="preserve"> for aperiodic CSI reports to be carried on PUSCH </w:t>
            </w:r>
            <m:oMath>
              <m:sSup>
                <m:sSupPr>
                  <m:ctrlPr>
                    <w:rPr>
                      <w:rFonts w:ascii="Cambria Math" w:hAnsi="Cambria Math"/>
                      <w:i/>
                      <w:color w:val="FF0000"/>
                    </w:rPr>
                  </m:ctrlPr>
                </m:sSupPr>
                <m:e>
                  <m:r>
                    <w:rPr>
                      <w:rFonts w:ascii="Cambria Math" w:hAnsi="Cambria Math"/>
                      <w:color w:val="FF0000"/>
                      <w:lang w:val="en-US"/>
                    </w:rPr>
                    <m:t>y</m:t>
                  </m:r>
                  <m:ctrlPr>
                    <w:rPr>
                      <w:rFonts w:ascii="Cambria Math" w:hAnsi="Cambria Math"/>
                      <w:i/>
                      <w:color w:val="FF0000"/>
                      <w:lang w:val="en-US"/>
                    </w:rPr>
                  </m:ctrlPr>
                </m:e>
                <m:sup>
                  <m:r>
                    <w:rPr>
                      <w:rFonts w:ascii="Cambria Math" w:hAnsi="Cambria Math"/>
                      <w:color w:val="FF0000"/>
                    </w:rPr>
                    <m:t>'</m:t>
                  </m:r>
                </m:sup>
              </m:sSup>
              <m:r>
                <w:rPr>
                  <w:rFonts w:ascii="Cambria Math" w:hAnsi="Cambria Math"/>
                  <w:color w:val="FF0000"/>
                </w:rPr>
                <m:t>=1</m:t>
              </m:r>
            </m:oMath>
            <w:r w:rsidRPr="00250D5D">
              <w:rPr>
                <w:color w:val="FF0000"/>
                <w:lang w:val="en-US"/>
              </w:rPr>
              <w:t xml:space="preserve"> for semi-persistent CSI reports to be carried on PUSCH, </w:t>
            </w:r>
            <m:oMath>
              <m:sSup>
                <m:sSupPr>
                  <m:ctrlPr>
                    <w:rPr>
                      <w:rFonts w:ascii="Cambria Math" w:hAnsi="Cambria Math"/>
                      <w:i/>
                      <w:color w:val="FF0000"/>
                    </w:rPr>
                  </m:ctrlPr>
                </m:sSupPr>
                <m:e>
                  <m:r>
                    <w:rPr>
                      <w:rFonts w:ascii="Cambria Math" w:hAnsi="Cambria Math"/>
                      <w:color w:val="FF0000"/>
                      <w:lang w:val="en-US"/>
                    </w:rPr>
                    <m:t>y</m:t>
                  </m:r>
                  <m:ctrlPr>
                    <w:rPr>
                      <w:rFonts w:ascii="Cambria Math" w:hAnsi="Cambria Math"/>
                      <w:i/>
                      <w:color w:val="FF0000"/>
                      <w:lang w:val="en-US"/>
                    </w:rPr>
                  </m:ctrlPr>
                </m:e>
                <m:sup>
                  <m:r>
                    <w:rPr>
                      <w:rFonts w:ascii="Cambria Math" w:hAnsi="Cambria Math"/>
                      <w:color w:val="FF0000"/>
                    </w:rPr>
                    <m:t>'</m:t>
                  </m:r>
                </m:sup>
              </m:sSup>
              <m:r>
                <w:rPr>
                  <w:rFonts w:ascii="Cambria Math" w:hAnsi="Cambria Math"/>
                  <w:color w:val="FF0000"/>
                </w:rPr>
                <m:t>=2</m:t>
              </m:r>
            </m:oMath>
            <w:r w:rsidRPr="00250D5D">
              <w:rPr>
                <w:color w:val="FF0000"/>
              </w:rPr>
              <w:t xml:space="preserve"> </w:t>
            </w:r>
            <w:r w:rsidRPr="00250D5D">
              <w:rPr>
                <w:color w:val="FF0000"/>
                <w:lang w:val="en-US"/>
              </w:rPr>
              <w:t xml:space="preserve">for semi-persistent CSI reports to be carried on PUCCH and </w:t>
            </w:r>
            <m:oMath>
              <m:sSup>
                <m:sSupPr>
                  <m:ctrlPr>
                    <w:rPr>
                      <w:rFonts w:ascii="Cambria Math" w:hAnsi="Cambria Math"/>
                      <w:i/>
                      <w:color w:val="FF0000"/>
                    </w:rPr>
                  </m:ctrlPr>
                </m:sSupPr>
                <m:e>
                  <m:r>
                    <w:rPr>
                      <w:rFonts w:ascii="Cambria Math" w:hAnsi="Cambria Math"/>
                      <w:color w:val="FF0000"/>
                      <w:lang w:val="en-US"/>
                    </w:rPr>
                    <m:t>y</m:t>
                  </m:r>
                  <m:ctrlPr>
                    <w:rPr>
                      <w:rFonts w:ascii="Cambria Math" w:hAnsi="Cambria Math"/>
                      <w:i/>
                      <w:color w:val="FF0000"/>
                      <w:lang w:val="en-US"/>
                    </w:rPr>
                  </m:ctrlPr>
                </m:e>
                <m:sup>
                  <m:r>
                    <w:rPr>
                      <w:rFonts w:ascii="Cambria Math" w:hAnsi="Cambria Math"/>
                      <w:color w:val="FF0000"/>
                    </w:rPr>
                    <m:t>'</m:t>
                  </m:r>
                </m:sup>
              </m:sSup>
              <m:r>
                <w:rPr>
                  <w:rFonts w:ascii="Cambria Math" w:hAnsi="Cambria Math"/>
                  <w:color w:val="FF0000"/>
                </w:rPr>
                <m:t>=3</m:t>
              </m:r>
            </m:oMath>
            <w:r w:rsidRPr="00250D5D">
              <w:rPr>
                <w:color w:val="FF0000"/>
              </w:rPr>
              <w:t xml:space="preserve"> </w:t>
            </w:r>
            <w:r w:rsidRPr="00250D5D">
              <w:rPr>
                <w:color w:val="FF0000"/>
                <w:lang w:val="en-US"/>
              </w:rPr>
              <w:t xml:space="preserve">for periodic CSI reports to be carried on </w:t>
            </w:r>
            <w:proofErr w:type="gramStart"/>
            <w:r w:rsidRPr="00250D5D">
              <w:rPr>
                <w:color w:val="FF0000"/>
                <w:lang w:val="en-US"/>
              </w:rPr>
              <w:t>PUCCH;</w:t>
            </w:r>
            <w:proofErr w:type="gramEnd"/>
          </w:p>
          <w:p w14:paraId="56F6E26E" w14:textId="77777777" w:rsidR="008165D6" w:rsidRPr="00250D5D" w:rsidRDefault="008165D6" w:rsidP="00C1555E">
            <w:pPr>
              <w:pStyle w:val="B1"/>
              <w:rPr>
                <w:color w:val="FF0000"/>
                <w:lang w:val="en-US"/>
              </w:rPr>
            </w:pPr>
            <w:r w:rsidRPr="00250D5D">
              <w:rPr>
                <w:color w:val="FF0000"/>
              </w:rPr>
              <w:t>-</w:t>
            </w:r>
            <w:r w:rsidRPr="00250D5D">
              <w:rPr>
                <w:color w:val="FF0000"/>
              </w:rPr>
              <w:tab/>
            </w:r>
            <w:r w:rsidRPr="00250D5D">
              <w:rPr>
                <w:i/>
                <w:color w:val="FF0000"/>
              </w:rPr>
              <w:t>c</w:t>
            </w:r>
            <w:r w:rsidRPr="00250D5D">
              <w:rPr>
                <w:color w:val="FF0000"/>
              </w:rPr>
              <w:t xml:space="preserve"> is the serving cell index and </w:t>
            </w:r>
            <m:oMath>
              <m:sSub>
                <m:sSubPr>
                  <m:ctrlPr>
                    <w:rPr>
                      <w:rFonts w:ascii="Cambria Math" w:hAnsi="Cambria Math"/>
                      <w:i/>
                      <w:color w:val="FF0000"/>
                      <w:lang w:val="en-US"/>
                    </w:rPr>
                  </m:ctrlPr>
                </m:sSubPr>
                <m:e>
                  <m:r>
                    <w:rPr>
                      <w:rFonts w:ascii="Cambria Math" w:hAnsi="Cambria Math"/>
                      <w:color w:val="FF0000"/>
                      <w:lang w:val="en-US"/>
                    </w:rPr>
                    <m:t>N</m:t>
                  </m:r>
                </m:e>
                <m:sub>
                  <m:r>
                    <w:rPr>
                      <w:rFonts w:ascii="Cambria Math" w:hAnsi="Cambria Math"/>
                      <w:color w:val="FF0000"/>
                      <w:lang w:val="en-US"/>
                    </w:rPr>
                    <m:t>cells</m:t>
                  </m:r>
                </m:sub>
              </m:sSub>
            </m:oMath>
            <w:r w:rsidRPr="00250D5D">
              <w:rPr>
                <w:color w:val="FF0000"/>
                <w:lang w:val="en-US"/>
              </w:rPr>
              <w:t xml:space="preserve"> </w:t>
            </w:r>
            <w:r w:rsidRPr="00250D5D">
              <w:rPr>
                <w:color w:val="FF0000"/>
              </w:rPr>
              <w:t xml:space="preserve">is the value of the higher layer parameter </w:t>
            </w:r>
            <w:proofErr w:type="spellStart"/>
            <w:proofErr w:type="gramStart"/>
            <w:r w:rsidRPr="00250D5D">
              <w:rPr>
                <w:i/>
                <w:color w:val="FF0000"/>
              </w:rPr>
              <w:t>maxNrofServingCells</w:t>
            </w:r>
            <w:proofErr w:type="spellEnd"/>
            <w:r w:rsidRPr="00250D5D">
              <w:rPr>
                <w:color w:val="FF0000"/>
                <w:lang w:val="en-US"/>
              </w:rPr>
              <w:t>;</w:t>
            </w:r>
            <w:proofErr w:type="gramEnd"/>
          </w:p>
          <w:p w14:paraId="5859781E" w14:textId="77777777" w:rsidR="008165D6" w:rsidRPr="00250D5D" w:rsidRDefault="008165D6" w:rsidP="00C1555E">
            <w:pPr>
              <w:ind w:left="567" w:hanging="283"/>
              <w:rPr>
                <w:lang w:eastAsia="zh-CN"/>
              </w:rPr>
            </w:pPr>
            <w:r w:rsidRPr="00250D5D">
              <w:rPr>
                <w:color w:val="FF0000"/>
              </w:rPr>
              <w:t>-</w:t>
            </w:r>
            <w:r w:rsidRPr="00250D5D">
              <w:rPr>
                <w:color w:val="FF0000"/>
              </w:rPr>
              <w:tab/>
            </w:r>
            <w:r w:rsidRPr="00250D5D">
              <w:rPr>
                <w:i/>
                <w:color w:val="FF0000"/>
              </w:rPr>
              <w:t>s</w:t>
            </w:r>
            <w:r>
              <w:rPr>
                <w:i/>
                <w:color w:val="FF0000"/>
              </w:rPr>
              <w:t>’</w:t>
            </w:r>
            <w:r w:rsidRPr="00250D5D">
              <w:rPr>
                <w:color w:val="FF0000"/>
              </w:rPr>
              <w:t xml:space="preserve"> is the </w:t>
            </w:r>
            <w:proofErr w:type="spellStart"/>
            <w:r w:rsidRPr="00250D5D">
              <w:rPr>
                <w:i/>
                <w:color w:val="FF0000"/>
              </w:rPr>
              <w:t>reportConfigID</w:t>
            </w:r>
            <w:proofErr w:type="spellEnd"/>
            <w:r w:rsidRPr="00250D5D">
              <w:rPr>
                <w:color w:val="FF0000"/>
              </w:rPr>
              <w:t xml:space="preserve"> and</w:t>
            </w:r>
            <w:r w:rsidRPr="00250D5D">
              <w:rPr>
                <w:i/>
                <w:color w:val="FF0000"/>
              </w:rPr>
              <w:t xml:space="preserve"> </w:t>
            </w:r>
            <m:oMath>
              <m:sSub>
                <m:sSubPr>
                  <m:ctrlPr>
                    <w:rPr>
                      <w:rFonts w:ascii="Cambria Math" w:hAnsi="Cambria Math"/>
                      <w:i/>
                      <w:color w:val="FF0000"/>
                    </w:rPr>
                  </m:ctrlPr>
                </m:sSubPr>
                <m:e>
                  <m:sSup>
                    <m:sSupPr>
                      <m:ctrlPr>
                        <w:rPr>
                          <w:rFonts w:ascii="Cambria Math" w:hAnsi="Cambria Math"/>
                          <w:i/>
                          <w:color w:val="FF0000"/>
                        </w:rPr>
                      </m:ctrlPr>
                    </m:sSupPr>
                    <m:e>
                      <m:r>
                        <w:rPr>
                          <w:rFonts w:ascii="Cambria Math" w:hAnsi="Cambria Math"/>
                          <w:color w:val="FF0000"/>
                        </w:rPr>
                        <m:t>M</m:t>
                      </m:r>
                    </m:e>
                    <m:sup>
                      <m:r>
                        <w:rPr>
                          <w:rFonts w:ascii="Cambria Math" w:hAnsi="Cambria Math"/>
                          <w:color w:val="FF0000"/>
                        </w:rPr>
                        <m:t>'</m:t>
                      </m:r>
                    </m:sup>
                  </m:sSup>
                </m:e>
                <m:sub>
                  <m:r>
                    <w:rPr>
                      <w:rFonts w:ascii="Cambria Math" w:hAnsi="Cambria Math"/>
                      <w:color w:val="FF0000"/>
                    </w:rPr>
                    <m:t>s</m:t>
                  </m:r>
                </m:sub>
              </m:sSub>
            </m:oMath>
            <w:r w:rsidRPr="00250D5D">
              <w:rPr>
                <w:color w:val="FF0000"/>
              </w:rPr>
              <w:t xml:space="preserve">is the value of the higher layer parameter </w:t>
            </w:r>
            <w:proofErr w:type="spellStart"/>
            <w:r w:rsidRPr="00250D5D">
              <w:rPr>
                <w:i/>
                <w:color w:val="FF0000"/>
              </w:rPr>
              <w:t>maxNrof</w:t>
            </w:r>
            <w:r>
              <w:rPr>
                <w:i/>
                <w:color w:val="FF0000"/>
              </w:rPr>
              <w:t>LTM</w:t>
            </w:r>
            <w:proofErr w:type="spellEnd"/>
            <w:r>
              <w:rPr>
                <w:i/>
                <w:color w:val="FF0000"/>
              </w:rPr>
              <w:t>-</w:t>
            </w:r>
            <w:r w:rsidRPr="00250D5D">
              <w:rPr>
                <w:i/>
                <w:color w:val="FF0000"/>
              </w:rPr>
              <w:t>CSI-</w:t>
            </w:r>
            <w:proofErr w:type="spellStart"/>
            <w:r w:rsidRPr="00250D5D">
              <w:rPr>
                <w:i/>
                <w:color w:val="FF0000"/>
              </w:rPr>
              <w:t>ReportConfigurations</w:t>
            </w:r>
            <w:proofErr w:type="spellEnd"/>
            <w:r w:rsidRPr="00250D5D">
              <w:rPr>
                <w:i/>
                <w:color w:val="FF0000"/>
              </w:rPr>
              <w:t>.</w:t>
            </w:r>
          </w:p>
          <w:p w14:paraId="7B61EEC9" w14:textId="77777777" w:rsidR="008165D6" w:rsidRDefault="008165D6" w:rsidP="00C1555E">
            <w:r w:rsidRPr="00FF6E10">
              <w:t xml:space="preserve">If a semi-persistent CSI report to be carried on PUSCH </w:t>
            </w:r>
            <w:r>
              <w:t>overlaps in time</w:t>
            </w:r>
            <w:r w:rsidRPr="00FF6E10">
              <w:t xml:space="preserve"> with PUSCH data transmission</w:t>
            </w:r>
            <w:r>
              <w:t xml:space="preserve"> </w:t>
            </w:r>
            <w:r w:rsidRPr="00A027F9">
              <w:t>in one or more symbols</w:t>
            </w:r>
            <w:r>
              <w:rPr>
                <w:rFonts w:eastAsia="等线" w:hint="eastAsia"/>
                <w:lang w:eastAsia="zh-CN"/>
              </w:rPr>
              <w:t xml:space="preserve"> </w:t>
            </w:r>
            <w:r>
              <w:rPr>
                <w:rFonts w:hint="eastAsia"/>
                <w:lang w:eastAsia="zh-CN"/>
              </w:rPr>
              <w:t>on the same carrier</w:t>
            </w:r>
            <w:r w:rsidRPr="00A027F9">
              <w:t>, and if the earliest symbol of these PUSCH channels starts no earlier than N</w:t>
            </w:r>
            <w:r w:rsidRPr="00A027F9">
              <w:rPr>
                <w:vertAlign w:val="subscript"/>
              </w:rPr>
              <w:t>2</w:t>
            </w:r>
            <w:r>
              <w:t>+d</w:t>
            </w:r>
            <w:r w:rsidRPr="00A027F9">
              <w:rPr>
                <w:vertAlign w:val="subscript"/>
              </w:rPr>
              <w:t>2,1</w:t>
            </w:r>
            <w:r w:rsidRPr="00A027F9">
              <w:t xml:space="preserve"> symbols after the last symbol of the DCI scheduling the PUSCH</w:t>
            </w:r>
            <w:r>
              <w:rPr>
                <w:rFonts w:eastAsia="等线" w:hint="eastAsia"/>
                <w:lang w:eastAsia="zh-CN"/>
              </w:rPr>
              <w:t xml:space="preserve"> where </w:t>
            </w:r>
            <w:r w:rsidRPr="001A2D69">
              <w:rPr>
                <w:rFonts w:eastAsia="等线"/>
              </w:rPr>
              <w:t>d</w:t>
            </w:r>
            <w:r w:rsidRPr="001A2D69">
              <w:rPr>
                <w:rFonts w:eastAsia="等线"/>
                <w:vertAlign w:val="subscript"/>
              </w:rPr>
              <w:t>2,1</w:t>
            </w:r>
            <w:r>
              <w:rPr>
                <w:rFonts w:eastAsia="等线" w:hint="eastAsia"/>
                <w:vertAlign w:val="subscript"/>
                <w:lang w:eastAsia="zh-CN"/>
              </w:rPr>
              <w:t xml:space="preserve"> </w:t>
            </w:r>
            <w:r>
              <w:rPr>
                <w:rFonts w:eastAsia="等线" w:hint="eastAsia"/>
                <w:lang w:eastAsia="zh-CN"/>
              </w:rPr>
              <w:t>is the maximum of the d</w:t>
            </w:r>
            <w:r w:rsidRPr="00FC67C0">
              <w:rPr>
                <w:rFonts w:eastAsia="等线" w:hint="eastAsia"/>
                <w:vertAlign w:val="subscript"/>
                <w:lang w:eastAsia="zh-CN"/>
              </w:rPr>
              <w:t>2,1</w:t>
            </w:r>
            <w:r>
              <w:rPr>
                <w:rFonts w:eastAsia="等线" w:hint="eastAsia"/>
                <w:lang w:eastAsia="zh-CN"/>
              </w:rPr>
              <w:t xml:space="preserve"> associated with the PUSCH carrying semi-persistent CSI report and the PUSCH </w:t>
            </w:r>
            <w:r>
              <w:rPr>
                <w:rFonts w:eastAsia="等线" w:hint="eastAsia"/>
                <w:lang w:eastAsia="zh-CN"/>
              </w:rPr>
              <w:lastRenderedPageBreak/>
              <w:t>with data transmission</w:t>
            </w:r>
            <w:r w:rsidRPr="00FF6E10">
              <w:t>,</w:t>
            </w:r>
            <w:r w:rsidRPr="00851E64">
              <w:t xml:space="preserve"> </w:t>
            </w:r>
            <w:r w:rsidRPr="00FF6E10">
              <w:t>the CSI report shall not be transmitted by the UE.</w:t>
            </w:r>
            <w:r>
              <w:t xml:space="preserve"> </w:t>
            </w:r>
            <w:r w:rsidRPr="00A027F9">
              <w:t>Otherwise, if the timeline requirement is not satisfied this is an error case.</w:t>
            </w:r>
          </w:p>
          <w:p w14:paraId="771297B1" w14:textId="77777777" w:rsidR="008165D6" w:rsidRPr="00373EAB" w:rsidRDefault="008165D6" w:rsidP="00C1555E">
            <w:r w:rsidRPr="00BD6DA4">
              <w:t xml:space="preserve">If a UE would transmit a first PUSCH that includes semi-persistent CSI reports and a second PUSCH that includes an UL-SCH </w:t>
            </w:r>
            <w:r>
              <w:rPr>
                <w:rFonts w:hint="eastAsia"/>
                <w:lang w:eastAsia="zh-CN"/>
              </w:rPr>
              <w:t>on the same carrier,</w:t>
            </w:r>
            <w:r>
              <w:rPr>
                <w:lang w:eastAsia="zh-CN"/>
              </w:rPr>
              <w:t xml:space="preserve"> </w:t>
            </w:r>
            <w:r w:rsidRPr="00BD6DA4">
              <w:t>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p w14:paraId="1F52591D" w14:textId="77777777" w:rsidR="008165D6" w:rsidRPr="00250D5D" w:rsidRDefault="008165D6" w:rsidP="00C1555E">
            <w:pPr>
              <w:rPr>
                <w:sz w:val="21"/>
                <w:szCs w:val="21"/>
                <w:lang w:eastAsia="zh-CN"/>
              </w:rPr>
            </w:pPr>
          </w:p>
        </w:tc>
      </w:tr>
    </w:tbl>
    <w:p w14:paraId="6E827551" w14:textId="77777777" w:rsidR="008165D6" w:rsidRPr="008165D6" w:rsidRDefault="008165D6" w:rsidP="00D70FA6">
      <w:pPr>
        <w:rPr>
          <w:lang w:val="sv-SE" w:eastAsia="zh-CN"/>
        </w:rPr>
      </w:pPr>
    </w:p>
    <w:p w14:paraId="00652A21" w14:textId="4EF70C03" w:rsidR="00C63BFD" w:rsidRPr="0070670D" w:rsidRDefault="002077A0" w:rsidP="0070670D">
      <w:pPr>
        <w:rPr>
          <w:b/>
          <w:bCs/>
          <w:lang w:eastAsia="zh-CN"/>
        </w:rPr>
      </w:pPr>
      <w:r w:rsidRPr="0070670D">
        <w:rPr>
          <w:rFonts w:hint="eastAsia"/>
          <w:b/>
          <w:bCs/>
          <w:lang w:eastAsia="zh-CN"/>
        </w:rPr>
        <w:t>T</w:t>
      </w:r>
      <w:r w:rsidRPr="0070670D">
        <w:rPr>
          <w:b/>
          <w:bCs/>
          <w:lang w:eastAsia="zh-CN"/>
        </w:rPr>
        <w:t>P2:</w:t>
      </w:r>
      <w:r w:rsidR="00C63BFD" w:rsidRPr="0070670D">
        <w:rPr>
          <w:rFonts w:hint="eastAsia"/>
          <w:b/>
          <w:bCs/>
          <w:lang w:eastAsia="zh-CN"/>
        </w:rPr>
        <w:t xml:space="preserve"> </w:t>
      </w:r>
      <w:r w:rsidR="00C63BFD" w:rsidRPr="0070670D">
        <w:rPr>
          <w:b/>
          <w:bCs/>
          <w:lang w:eastAsia="zh-CN"/>
        </w:rPr>
        <w:t>TRS configuration for LTM TCI state</w:t>
      </w:r>
    </w:p>
    <w:p w14:paraId="440DE6DD" w14:textId="77777777" w:rsidR="00C63BFD" w:rsidRPr="008E1B24" w:rsidRDefault="00C63BFD" w:rsidP="00C63BFD">
      <w:pPr>
        <w:numPr>
          <w:ilvl w:val="0"/>
          <w:numId w:val="21"/>
        </w:numPr>
        <w:spacing w:line="240" w:lineRule="auto"/>
        <w:rPr>
          <w:sz w:val="21"/>
          <w:szCs w:val="21"/>
          <w:lang w:eastAsia="zh-TW"/>
        </w:rPr>
      </w:pPr>
      <w:r w:rsidRPr="008E1B24">
        <w:rPr>
          <w:sz w:val="21"/>
          <w:szCs w:val="24"/>
        </w:rPr>
        <w:t xml:space="preserve">Reason for change: </w:t>
      </w:r>
      <w:r w:rsidRPr="008E1B24">
        <w:rPr>
          <w:sz w:val="21"/>
          <w:szCs w:val="21"/>
          <w:lang w:eastAsia="zh-TW"/>
        </w:rPr>
        <w:t>CSI-RS resources other than TRS for a candidate cell are configured for LTM TCI state in 38.331 V18.0.0.</w:t>
      </w:r>
    </w:p>
    <w:p w14:paraId="645E92F0" w14:textId="77777777" w:rsidR="00C63BFD" w:rsidRPr="008E1B24" w:rsidRDefault="00C63BFD" w:rsidP="00C63BFD">
      <w:pPr>
        <w:numPr>
          <w:ilvl w:val="0"/>
          <w:numId w:val="21"/>
        </w:numPr>
        <w:snapToGrid/>
        <w:spacing w:after="160" w:line="240" w:lineRule="auto"/>
        <w:contextualSpacing/>
        <w:rPr>
          <w:sz w:val="21"/>
          <w:szCs w:val="21"/>
        </w:rPr>
      </w:pPr>
      <w:r w:rsidRPr="008E1B24">
        <w:rPr>
          <w:sz w:val="21"/>
          <w:szCs w:val="21"/>
        </w:rPr>
        <w:t>Summary for change: Change TRS to CSI-RS for the LTM TCI state configuration.</w:t>
      </w:r>
    </w:p>
    <w:p w14:paraId="1B37E392" w14:textId="77777777" w:rsidR="00C63BFD" w:rsidRPr="008E1B24" w:rsidRDefault="00C63BFD" w:rsidP="00C63BFD">
      <w:pPr>
        <w:numPr>
          <w:ilvl w:val="0"/>
          <w:numId w:val="21"/>
        </w:numPr>
        <w:snapToGrid/>
        <w:spacing w:after="160" w:line="240" w:lineRule="auto"/>
        <w:contextualSpacing/>
        <w:rPr>
          <w:sz w:val="21"/>
          <w:szCs w:val="21"/>
        </w:rPr>
      </w:pPr>
      <w:r w:rsidRPr="008E1B24">
        <w:rPr>
          <w:sz w:val="21"/>
          <w:szCs w:val="21"/>
        </w:rPr>
        <w:t xml:space="preserve">Consequences if not approved: </w:t>
      </w:r>
      <w:r>
        <w:rPr>
          <w:sz w:val="21"/>
          <w:szCs w:val="21"/>
        </w:rPr>
        <w:t xml:space="preserve">There is no TRS configurations in TS38.331 for the LTM TCI state </w:t>
      </w:r>
      <w:proofErr w:type="gramStart"/>
      <w:r>
        <w:rPr>
          <w:sz w:val="21"/>
          <w:szCs w:val="21"/>
        </w:rPr>
        <w:t>configuration</w:t>
      </w:r>
      <w:proofErr w:type="gramEnd"/>
      <w:r w:rsidRPr="008E1B24">
        <w:rPr>
          <w:sz w:val="21"/>
          <w:szCs w:val="21"/>
          <w:lang w:eastAsia="zh-CN"/>
        </w:rPr>
        <w:t xml:space="preserve"> </w:t>
      </w:r>
    </w:p>
    <w:p w14:paraId="4A221E79" w14:textId="77777777" w:rsidR="00C63BFD" w:rsidRPr="004B12B4" w:rsidRDefault="00C63BFD" w:rsidP="00C63BFD">
      <w:pPr>
        <w:rPr>
          <w:lang w:eastAsia="zh-CN"/>
        </w:rPr>
      </w:pPr>
    </w:p>
    <w:tbl>
      <w:tblPr>
        <w:tblStyle w:val="ad"/>
        <w:tblW w:w="0" w:type="auto"/>
        <w:tblLook w:val="04A0" w:firstRow="1" w:lastRow="0" w:firstColumn="1" w:lastColumn="0" w:noHBand="0" w:noVBand="1"/>
      </w:tblPr>
      <w:tblGrid>
        <w:gridCol w:w="9307"/>
      </w:tblGrid>
      <w:tr w:rsidR="00C63BFD" w:rsidRPr="008E1B24" w14:paraId="61974F49" w14:textId="77777777" w:rsidTr="00C1555E">
        <w:tc>
          <w:tcPr>
            <w:tcW w:w="9307" w:type="dxa"/>
          </w:tcPr>
          <w:p w14:paraId="19F7D7E8" w14:textId="77777777" w:rsidR="00C63BFD" w:rsidRPr="008E1B24" w:rsidRDefault="00C63BFD" w:rsidP="00C1555E">
            <w:pPr>
              <w:spacing w:before="180"/>
              <w:rPr>
                <w:rFonts w:eastAsia="等线"/>
                <w:b/>
                <w:bCs/>
                <w:sz w:val="21"/>
                <w:szCs w:val="21"/>
                <w:lang w:eastAsia="zh-CN"/>
              </w:rPr>
            </w:pPr>
            <w:r w:rsidRPr="008E1B24">
              <w:rPr>
                <w:rFonts w:eastAsia="等线" w:hint="eastAsia"/>
                <w:b/>
                <w:bCs/>
                <w:sz w:val="21"/>
                <w:szCs w:val="21"/>
                <w:lang w:eastAsia="zh-CN"/>
              </w:rPr>
              <w:t>T</w:t>
            </w:r>
            <w:r w:rsidRPr="008E1B24">
              <w:rPr>
                <w:rFonts w:eastAsia="等线"/>
                <w:b/>
                <w:bCs/>
                <w:sz w:val="21"/>
                <w:szCs w:val="21"/>
                <w:lang w:eastAsia="zh-CN"/>
              </w:rPr>
              <w:t xml:space="preserve">S38.213 </w:t>
            </w:r>
            <w:r w:rsidRPr="008E1B24">
              <w:rPr>
                <w:rFonts w:eastAsia="等线" w:hint="eastAsia"/>
                <w:b/>
                <w:bCs/>
                <w:sz w:val="21"/>
                <w:szCs w:val="21"/>
                <w:lang w:eastAsia="zh-CN"/>
              </w:rPr>
              <w:t>v</w:t>
            </w:r>
            <w:r w:rsidRPr="008E1B24">
              <w:rPr>
                <w:rFonts w:eastAsia="等线"/>
                <w:b/>
                <w:bCs/>
                <w:sz w:val="21"/>
                <w:szCs w:val="21"/>
                <w:lang w:eastAsia="zh-CN"/>
              </w:rPr>
              <w:t>18.1.0</w:t>
            </w:r>
          </w:p>
          <w:p w14:paraId="5422B1DA" w14:textId="77777777" w:rsidR="00C63BFD" w:rsidRPr="008E1B24" w:rsidRDefault="00C63BFD" w:rsidP="00C1555E">
            <w:pPr>
              <w:spacing w:before="180"/>
              <w:rPr>
                <w:b/>
                <w:bCs/>
                <w:sz w:val="21"/>
                <w:szCs w:val="21"/>
                <w:lang w:eastAsia="zh-CN"/>
              </w:rPr>
            </w:pPr>
            <w:r w:rsidRPr="008E1B24">
              <w:rPr>
                <w:b/>
                <w:bCs/>
                <w:sz w:val="21"/>
                <w:szCs w:val="21"/>
                <w:lang w:eastAsia="zh-CN"/>
              </w:rPr>
              <w:t>21</w:t>
            </w:r>
            <w:r w:rsidRPr="008E1B24">
              <w:rPr>
                <w:b/>
                <w:bCs/>
                <w:sz w:val="21"/>
                <w:szCs w:val="21"/>
                <w:lang w:eastAsia="zh-CN"/>
              </w:rPr>
              <w:tab/>
              <w:t>L1/L2-triggered mobility procedures</w:t>
            </w:r>
          </w:p>
          <w:p w14:paraId="520DD87A" w14:textId="77777777" w:rsidR="00C63BFD" w:rsidRPr="008E1B24" w:rsidRDefault="00C63BFD" w:rsidP="00C1555E">
            <w:pPr>
              <w:spacing w:before="180"/>
              <w:rPr>
                <w:rFonts w:eastAsia="等线"/>
                <w:b/>
                <w:bCs/>
                <w:sz w:val="21"/>
                <w:szCs w:val="21"/>
                <w:lang w:eastAsia="zh-CN"/>
              </w:rPr>
            </w:pPr>
            <w:r w:rsidRPr="008E1B24">
              <w:rPr>
                <w:color w:val="FF0000"/>
                <w:sz w:val="21"/>
                <w:szCs w:val="21"/>
                <w:lang w:eastAsia="zh-CN"/>
              </w:rPr>
              <w:t>-----------------------------------------U</w:t>
            </w:r>
            <w:r w:rsidRPr="008E1B24">
              <w:rPr>
                <w:rFonts w:hint="eastAsia"/>
                <w:color w:val="FF0000"/>
                <w:sz w:val="21"/>
                <w:szCs w:val="21"/>
                <w:lang w:eastAsia="zh-CN"/>
              </w:rPr>
              <w:t>nchanged</w:t>
            </w:r>
            <w:r w:rsidRPr="008E1B24">
              <w:rPr>
                <w:color w:val="FF0000"/>
                <w:sz w:val="21"/>
                <w:szCs w:val="21"/>
                <w:lang w:eastAsia="zh-CN"/>
              </w:rPr>
              <w:t xml:space="preserve"> </w:t>
            </w:r>
            <w:r w:rsidRPr="008E1B24">
              <w:rPr>
                <w:rFonts w:hint="eastAsia"/>
                <w:color w:val="FF0000"/>
                <w:sz w:val="21"/>
                <w:szCs w:val="21"/>
                <w:lang w:eastAsia="zh-CN"/>
              </w:rPr>
              <w:t>parts</w:t>
            </w:r>
            <w:r w:rsidRPr="008E1B24">
              <w:rPr>
                <w:color w:val="FF0000"/>
                <w:sz w:val="21"/>
                <w:szCs w:val="21"/>
                <w:lang w:eastAsia="zh-CN"/>
              </w:rPr>
              <w:t xml:space="preserve"> are omitted------------------------------------------------</w:t>
            </w:r>
          </w:p>
          <w:p w14:paraId="7836A9D1" w14:textId="77777777" w:rsidR="00C63BFD" w:rsidRPr="008E1B24" w:rsidRDefault="00C63BFD" w:rsidP="00C1555E">
            <w:pPr>
              <w:rPr>
                <w:color w:val="FF0000"/>
                <w:sz w:val="21"/>
                <w:szCs w:val="21"/>
                <w:lang w:eastAsia="zh-CN"/>
              </w:rPr>
            </w:pPr>
            <w:r w:rsidRPr="008E1B24">
              <w:rPr>
                <w:sz w:val="21"/>
                <w:szCs w:val="21"/>
              </w:rPr>
              <w:t xml:space="preserve">A UE can be indicated, by </w:t>
            </w:r>
            <w:r w:rsidRPr="008E1B24">
              <w:rPr>
                <w:i/>
                <w:iCs/>
                <w:sz w:val="21"/>
                <w:szCs w:val="21"/>
              </w:rPr>
              <w:t>LTM-Config</w:t>
            </w:r>
            <w:r w:rsidRPr="008E1B24">
              <w:rPr>
                <w:sz w:val="21"/>
                <w:szCs w:val="21"/>
              </w:rPr>
              <w:t xml:space="preserve">, candidate cells and SS/PBCH blocks per candidate cell for the UE to obtain synchronization and measure corresponding L1-RSRPs [10, TS 38.133]. A MAC CE command can activate TCI states, provided by </w:t>
            </w:r>
            <w:r w:rsidRPr="008E1B24">
              <w:rPr>
                <w:i/>
                <w:iCs/>
                <w:sz w:val="21"/>
                <w:szCs w:val="21"/>
              </w:rPr>
              <w:t xml:space="preserve">LTM-Candidate-TCI-State-r18 </w:t>
            </w:r>
            <w:r w:rsidRPr="008E1B24">
              <w:rPr>
                <w:sz w:val="21"/>
                <w:szCs w:val="21"/>
              </w:rPr>
              <w:t xml:space="preserve">or/and </w:t>
            </w:r>
            <w:r w:rsidRPr="008E1B24">
              <w:rPr>
                <w:i/>
                <w:iCs/>
                <w:sz w:val="21"/>
                <w:szCs w:val="21"/>
              </w:rPr>
              <w:t>LTM-Candidate-TCI-UL-State-r18</w:t>
            </w:r>
            <w:r w:rsidRPr="008E1B24">
              <w:rPr>
                <w:sz w:val="21"/>
                <w:szCs w:val="21"/>
              </w:rPr>
              <w:t xml:space="preserve">, associated with SS/PBCH blocks or </w:t>
            </w:r>
            <w:r w:rsidRPr="008E1B24">
              <w:rPr>
                <w:strike/>
                <w:color w:val="FF0000"/>
                <w:sz w:val="21"/>
                <w:szCs w:val="21"/>
              </w:rPr>
              <w:t>TRS</w:t>
            </w:r>
            <w:r w:rsidRPr="008E1B24">
              <w:rPr>
                <w:color w:val="FF0000"/>
                <w:sz w:val="21"/>
                <w:szCs w:val="21"/>
              </w:rPr>
              <w:t xml:space="preserve"> CSI-RS, which is provided by higher layer parameter </w:t>
            </w:r>
            <w:r w:rsidRPr="006D27A7">
              <w:rPr>
                <w:i/>
                <w:iCs/>
                <w:color w:val="FF0000"/>
                <w:sz w:val="21"/>
                <w:szCs w:val="21"/>
              </w:rPr>
              <w:t>ltm-nzp-CSI-RS-ResourceToAddModList-r18</w:t>
            </w:r>
            <w:r w:rsidRPr="008E1B24">
              <w:rPr>
                <w:color w:val="FF0000"/>
                <w:sz w:val="21"/>
                <w:szCs w:val="21"/>
              </w:rPr>
              <w:t xml:space="preserve"> </w:t>
            </w:r>
            <w:r w:rsidRPr="008E1B24">
              <w:rPr>
                <w:sz w:val="21"/>
                <w:szCs w:val="21"/>
              </w:rPr>
              <w:t xml:space="preserve">of corresponding candidate cells. The UE is provided configurations by </w:t>
            </w:r>
            <w:r w:rsidRPr="008E1B24">
              <w:rPr>
                <w:i/>
                <w:iCs/>
                <w:sz w:val="21"/>
                <w:szCs w:val="21"/>
              </w:rPr>
              <w:t>LTM-CSI-</w:t>
            </w:r>
            <w:proofErr w:type="spellStart"/>
            <w:r w:rsidRPr="008E1B24">
              <w:rPr>
                <w:i/>
                <w:iCs/>
                <w:sz w:val="21"/>
                <w:szCs w:val="21"/>
              </w:rPr>
              <w:t>ReportConfigToAddModList</w:t>
            </w:r>
            <w:proofErr w:type="spellEnd"/>
            <w:r w:rsidRPr="008E1B24">
              <w:rPr>
                <w:i/>
                <w:iCs/>
                <w:sz w:val="21"/>
                <w:szCs w:val="21"/>
              </w:rPr>
              <w:t xml:space="preserve"> </w:t>
            </w:r>
            <w:r w:rsidRPr="008E1B24">
              <w:rPr>
                <w:sz w:val="21"/>
                <w:szCs w:val="21"/>
              </w:rPr>
              <w:t xml:space="preserve">for reporting L1-RSRP measurements [6, TS 38.214] that include </w:t>
            </w:r>
            <w:proofErr w:type="gramStart"/>
            <w:r w:rsidRPr="008E1B24">
              <w:rPr>
                <w:sz w:val="21"/>
                <w:szCs w:val="21"/>
              </w:rPr>
              <w:t>a number of</w:t>
            </w:r>
            <w:proofErr w:type="gramEnd"/>
            <w:r w:rsidRPr="008E1B24">
              <w:rPr>
                <w:sz w:val="21"/>
                <w:szCs w:val="21"/>
              </w:rPr>
              <w:t xml:space="preserve"> candidate cells and a number of SS/PBCH blocks per candidate cell from the number of candidate cells.</w:t>
            </w:r>
          </w:p>
          <w:p w14:paraId="641DAD89" w14:textId="77777777" w:rsidR="00C63BFD" w:rsidRPr="008E1B24" w:rsidRDefault="00C63BFD" w:rsidP="00C1555E">
            <w:pPr>
              <w:rPr>
                <w:sz w:val="21"/>
                <w:szCs w:val="21"/>
                <w:lang w:val="en-GB" w:eastAsia="zh-CN"/>
              </w:rPr>
            </w:pPr>
            <w:r w:rsidRPr="008E1B24">
              <w:rPr>
                <w:color w:val="FF0000"/>
                <w:sz w:val="21"/>
                <w:szCs w:val="21"/>
                <w:lang w:eastAsia="zh-CN"/>
              </w:rPr>
              <w:t>-----------------------------------------U</w:t>
            </w:r>
            <w:r w:rsidRPr="008E1B24">
              <w:rPr>
                <w:rFonts w:hint="eastAsia"/>
                <w:color w:val="FF0000"/>
                <w:sz w:val="21"/>
                <w:szCs w:val="21"/>
                <w:lang w:eastAsia="zh-CN"/>
              </w:rPr>
              <w:t>nchanged</w:t>
            </w:r>
            <w:r w:rsidRPr="008E1B24">
              <w:rPr>
                <w:color w:val="FF0000"/>
                <w:sz w:val="21"/>
                <w:szCs w:val="21"/>
                <w:lang w:eastAsia="zh-CN"/>
              </w:rPr>
              <w:t xml:space="preserve"> </w:t>
            </w:r>
            <w:r w:rsidRPr="008E1B24">
              <w:rPr>
                <w:rFonts w:hint="eastAsia"/>
                <w:color w:val="FF0000"/>
                <w:sz w:val="21"/>
                <w:szCs w:val="21"/>
                <w:lang w:eastAsia="zh-CN"/>
              </w:rPr>
              <w:t>parts</w:t>
            </w:r>
            <w:r w:rsidRPr="008E1B24">
              <w:rPr>
                <w:color w:val="FF0000"/>
                <w:sz w:val="21"/>
                <w:szCs w:val="21"/>
                <w:lang w:eastAsia="zh-CN"/>
              </w:rPr>
              <w:t xml:space="preserve"> are omitted-----------------------------------------------</w:t>
            </w:r>
          </w:p>
        </w:tc>
      </w:tr>
    </w:tbl>
    <w:p w14:paraId="04C9A0A7" w14:textId="77777777" w:rsidR="00C63BFD" w:rsidRPr="00E9203D" w:rsidRDefault="00C63BFD" w:rsidP="00C63BFD">
      <w:pPr>
        <w:rPr>
          <w:lang w:val="en-GB" w:eastAsia="zh-CN"/>
        </w:rPr>
      </w:pPr>
    </w:p>
    <w:p w14:paraId="766F1959" w14:textId="5CC86BBA" w:rsidR="00B6376D" w:rsidRPr="0070670D" w:rsidRDefault="00B6376D" w:rsidP="0070670D">
      <w:pPr>
        <w:rPr>
          <w:b/>
          <w:bCs/>
          <w:lang w:eastAsia="zh-CN"/>
        </w:rPr>
      </w:pPr>
      <w:r w:rsidRPr="0070670D">
        <w:rPr>
          <w:rFonts w:hint="eastAsia"/>
          <w:b/>
          <w:bCs/>
          <w:lang w:eastAsia="zh-CN"/>
        </w:rPr>
        <w:t>T</w:t>
      </w:r>
      <w:r w:rsidRPr="0070670D">
        <w:rPr>
          <w:b/>
          <w:bCs/>
          <w:lang w:eastAsia="zh-CN"/>
        </w:rPr>
        <w:t>P</w:t>
      </w:r>
      <w:r w:rsidR="009711ED">
        <w:rPr>
          <w:b/>
          <w:bCs/>
          <w:lang w:eastAsia="zh-CN"/>
        </w:rPr>
        <w:t>3:</w:t>
      </w:r>
      <w:r w:rsidR="00737AEE">
        <w:rPr>
          <w:b/>
          <w:bCs/>
          <w:lang w:eastAsia="zh-CN"/>
        </w:rPr>
        <w:t xml:space="preserve"> </w:t>
      </w:r>
      <w:r w:rsidR="0054292A">
        <w:rPr>
          <w:b/>
          <w:bCs/>
          <w:lang w:eastAsia="zh-CN"/>
        </w:rPr>
        <w:t>R</w:t>
      </w:r>
      <w:r w:rsidRPr="0070670D">
        <w:rPr>
          <w:b/>
          <w:bCs/>
          <w:lang w:eastAsia="zh-CN"/>
        </w:rPr>
        <w:t xml:space="preserve">estriction of a PRACH triggered by a PDCCH order for a candidate </w:t>
      </w:r>
      <w:proofErr w:type="gramStart"/>
      <w:r w:rsidRPr="0070670D">
        <w:rPr>
          <w:b/>
          <w:bCs/>
          <w:lang w:eastAsia="zh-CN"/>
        </w:rPr>
        <w:t>cell</w:t>
      </w:r>
      <w:proofErr w:type="gramEnd"/>
      <w:r w:rsidRPr="0070670D">
        <w:rPr>
          <w:b/>
          <w:bCs/>
          <w:lang w:eastAsia="zh-CN"/>
        </w:rPr>
        <w:t xml:space="preserve"> </w:t>
      </w:r>
    </w:p>
    <w:p w14:paraId="1F2C5954" w14:textId="77777777" w:rsidR="00B6376D" w:rsidRDefault="00B6376D" w:rsidP="00B6376D">
      <w:pPr>
        <w:numPr>
          <w:ilvl w:val="0"/>
          <w:numId w:val="21"/>
        </w:numPr>
        <w:spacing w:line="240" w:lineRule="auto"/>
        <w:rPr>
          <w:sz w:val="21"/>
          <w:szCs w:val="21"/>
          <w:lang w:eastAsia="zh-TW"/>
        </w:rPr>
      </w:pPr>
      <w:r w:rsidRPr="008E1B24">
        <w:rPr>
          <w:sz w:val="21"/>
          <w:szCs w:val="24"/>
        </w:rPr>
        <w:t xml:space="preserve">Reason for change: </w:t>
      </w:r>
      <w:r>
        <w:rPr>
          <w:sz w:val="21"/>
          <w:szCs w:val="21"/>
          <w:lang w:eastAsia="zh-TW"/>
        </w:rPr>
        <w:t>The following agreement is not captured in TS38.213 V18.1.0</w:t>
      </w:r>
    </w:p>
    <w:p w14:paraId="036BB7DF" w14:textId="77777777" w:rsidR="00B6376D" w:rsidRPr="00BC48CA" w:rsidRDefault="00B6376D" w:rsidP="00B6376D">
      <w:pPr>
        <w:ind w:firstLine="425"/>
        <w:rPr>
          <w:b/>
          <w:bCs/>
          <w:szCs w:val="20"/>
          <w:highlight w:val="green"/>
        </w:rPr>
      </w:pPr>
      <w:r w:rsidRPr="00BC48CA">
        <w:rPr>
          <w:b/>
          <w:bCs/>
          <w:szCs w:val="20"/>
          <w:highlight w:val="green"/>
        </w:rPr>
        <w:t>Agreement</w:t>
      </w:r>
    </w:p>
    <w:p w14:paraId="56799D02" w14:textId="77777777" w:rsidR="00B6376D" w:rsidRPr="00BC48CA" w:rsidRDefault="00B6376D" w:rsidP="00B6376D">
      <w:pPr>
        <w:pStyle w:val="af2"/>
        <w:overflowPunct w:val="0"/>
        <w:autoSpaceDE w:val="0"/>
        <w:autoSpaceDN w:val="0"/>
        <w:adjustRightInd w:val="0"/>
        <w:snapToGrid/>
        <w:spacing w:after="180" w:line="240" w:lineRule="auto"/>
        <w:ind w:left="440"/>
        <w:contextualSpacing/>
        <w:textAlignment w:val="baseline"/>
        <w:rPr>
          <w:rFonts w:ascii="Times New Roman" w:eastAsia="等线" w:hAnsi="Times New Roman"/>
          <w:lang w:eastAsia="zh-CN"/>
        </w:rPr>
      </w:pPr>
      <w:r w:rsidRPr="00BC48CA">
        <w:rPr>
          <w:rFonts w:ascii="Times New Roman" w:eastAsia="等线" w:hAnsi="Times New Roman"/>
          <w:lang w:eastAsia="zh-CN"/>
        </w:rPr>
        <w:t xml:space="preserve">For PDCCH-order based RACH for TA measurement for candidate cells, legacy CBRA is not </w:t>
      </w:r>
      <w:proofErr w:type="gramStart"/>
      <w:r w:rsidRPr="00BC48CA">
        <w:rPr>
          <w:rFonts w:ascii="Times New Roman" w:eastAsia="等线" w:hAnsi="Times New Roman"/>
          <w:lang w:eastAsia="zh-CN"/>
        </w:rPr>
        <w:t>supported</w:t>
      </w:r>
      <w:proofErr w:type="gramEnd"/>
    </w:p>
    <w:p w14:paraId="12893C02" w14:textId="77777777" w:rsidR="00B6376D" w:rsidRPr="008E1B24" w:rsidRDefault="00B6376D" w:rsidP="00B6376D">
      <w:pPr>
        <w:numPr>
          <w:ilvl w:val="0"/>
          <w:numId w:val="21"/>
        </w:numPr>
        <w:snapToGrid/>
        <w:spacing w:after="160" w:line="240" w:lineRule="auto"/>
        <w:contextualSpacing/>
        <w:rPr>
          <w:sz w:val="21"/>
          <w:szCs w:val="21"/>
        </w:rPr>
      </w:pPr>
      <w:r w:rsidRPr="008E1B24">
        <w:rPr>
          <w:sz w:val="21"/>
          <w:szCs w:val="21"/>
        </w:rPr>
        <w:t xml:space="preserve">Summary for change: Add </w:t>
      </w:r>
      <w:r>
        <w:rPr>
          <w:sz w:val="21"/>
          <w:szCs w:val="21"/>
        </w:rPr>
        <w:t xml:space="preserve">description on </w:t>
      </w:r>
      <w:r w:rsidRPr="008E1B24">
        <w:rPr>
          <w:sz w:val="21"/>
          <w:szCs w:val="21"/>
        </w:rPr>
        <w:t xml:space="preserve">the restriction that only CFRA PRACH is supported for </w:t>
      </w:r>
      <w:r w:rsidRPr="00BC48CA">
        <w:rPr>
          <w:rFonts w:eastAsia="等线"/>
          <w:lang w:eastAsia="zh-CN"/>
        </w:rPr>
        <w:t>PDCCH-order based RACH for TA measurement for candidate cells</w:t>
      </w:r>
      <w:r w:rsidRPr="008E1B24">
        <w:rPr>
          <w:sz w:val="21"/>
          <w:szCs w:val="21"/>
        </w:rPr>
        <w:t>.</w:t>
      </w:r>
    </w:p>
    <w:p w14:paraId="35CFC9E1" w14:textId="77777777" w:rsidR="00B6376D" w:rsidRPr="008E1B24" w:rsidRDefault="00B6376D" w:rsidP="00B6376D">
      <w:pPr>
        <w:numPr>
          <w:ilvl w:val="0"/>
          <w:numId w:val="21"/>
        </w:numPr>
        <w:snapToGrid/>
        <w:spacing w:after="160" w:line="240" w:lineRule="auto"/>
        <w:contextualSpacing/>
        <w:rPr>
          <w:sz w:val="21"/>
          <w:szCs w:val="21"/>
        </w:rPr>
      </w:pPr>
      <w:r w:rsidRPr="008E1B24">
        <w:rPr>
          <w:sz w:val="21"/>
          <w:szCs w:val="21"/>
        </w:rPr>
        <w:t xml:space="preserve">Consequences if not approved: CBRA PRACH can also be supported for RACH based early TA acquisition of a candidate cell which does not </w:t>
      </w:r>
      <w:r>
        <w:rPr>
          <w:sz w:val="21"/>
          <w:szCs w:val="21"/>
        </w:rPr>
        <w:t>supported in Rel-18 LTM</w:t>
      </w:r>
      <w:r w:rsidRPr="008E1B24">
        <w:rPr>
          <w:sz w:val="21"/>
          <w:szCs w:val="21"/>
        </w:rPr>
        <w:t>.</w:t>
      </w:r>
      <w:r w:rsidRPr="008E1B24">
        <w:rPr>
          <w:sz w:val="21"/>
          <w:szCs w:val="21"/>
          <w:lang w:eastAsia="zh-CN"/>
        </w:rPr>
        <w:t xml:space="preserve"> </w:t>
      </w:r>
    </w:p>
    <w:p w14:paraId="7F809C91" w14:textId="77777777" w:rsidR="00B6376D" w:rsidRPr="00F97D58" w:rsidRDefault="00B6376D" w:rsidP="00B6376D">
      <w:pPr>
        <w:spacing w:before="180"/>
        <w:rPr>
          <w:rFonts w:eastAsia="等线"/>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B6376D" w:rsidRPr="008E1B24" w14:paraId="759BA7A2" w14:textId="77777777" w:rsidTr="00C1555E">
        <w:tc>
          <w:tcPr>
            <w:tcW w:w="9533" w:type="dxa"/>
            <w:shd w:val="clear" w:color="auto" w:fill="auto"/>
          </w:tcPr>
          <w:p w14:paraId="04037318" w14:textId="77777777" w:rsidR="00B6376D" w:rsidRPr="008E1B24" w:rsidRDefault="00B6376D" w:rsidP="00C1555E">
            <w:pPr>
              <w:widowControl w:val="0"/>
              <w:spacing w:before="180"/>
              <w:rPr>
                <w:rFonts w:eastAsia="等线"/>
                <w:b/>
                <w:bCs/>
                <w:sz w:val="21"/>
                <w:szCs w:val="21"/>
                <w:lang w:eastAsia="zh-CN"/>
              </w:rPr>
            </w:pPr>
            <w:r w:rsidRPr="008E1B24">
              <w:rPr>
                <w:rFonts w:eastAsia="等线" w:hint="eastAsia"/>
                <w:b/>
                <w:bCs/>
                <w:sz w:val="21"/>
                <w:szCs w:val="21"/>
                <w:lang w:eastAsia="zh-CN"/>
              </w:rPr>
              <w:lastRenderedPageBreak/>
              <w:t>T</w:t>
            </w:r>
            <w:r w:rsidRPr="008E1B24">
              <w:rPr>
                <w:rFonts w:eastAsia="等线"/>
                <w:b/>
                <w:bCs/>
                <w:sz w:val="21"/>
                <w:szCs w:val="21"/>
                <w:lang w:eastAsia="zh-CN"/>
              </w:rPr>
              <w:t xml:space="preserve">S38.213 </w:t>
            </w:r>
            <w:r w:rsidRPr="008E1B24">
              <w:rPr>
                <w:rFonts w:eastAsia="等线" w:hint="eastAsia"/>
                <w:b/>
                <w:bCs/>
                <w:sz w:val="21"/>
                <w:szCs w:val="21"/>
                <w:lang w:eastAsia="zh-CN"/>
              </w:rPr>
              <w:t>v</w:t>
            </w:r>
            <w:r w:rsidRPr="008E1B24">
              <w:rPr>
                <w:rFonts w:eastAsia="等线"/>
                <w:b/>
                <w:bCs/>
                <w:sz w:val="21"/>
                <w:szCs w:val="21"/>
                <w:lang w:eastAsia="zh-CN"/>
              </w:rPr>
              <w:t>18.1.0</w:t>
            </w:r>
          </w:p>
          <w:p w14:paraId="1363227C" w14:textId="77777777" w:rsidR="00B6376D" w:rsidRPr="008E1B24" w:rsidRDefault="00B6376D" w:rsidP="00C1555E">
            <w:pPr>
              <w:widowControl w:val="0"/>
              <w:spacing w:before="180"/>
              <w:rPr>
                <w:b/>
                <w:bCs/>
                <w:sz w:val="21"/>
                <w:szCs w:val="21"/>
                <w:lang w:eastAsia="zh-CN"/>
              </w:rPr>
            </w:pPr>
            <w:r w:rsidRPr="008E1B24">
              <w:rPr>
                <w:b/>
                <w:bCs/>
                <w:sz w:val="21"/>
                <w:szCs w:val="21"/>
                <w:lang w:eastAsia="zh-CN"/>
              </w:rPr>
              <w:t>21</w:t>
            </w:r>
            <w:r w:rsidRPr="008E1B24">
              <w:rPr>
                <w:b/>
                <w:bCs/>
                <w:sz w:val="21"/>
                <w:szCs w:val="21"/>
                <w:lang w:eastAsia="zh-CN"/>
              </w:rPr>
              <w:tab/>
              <w:t>L1/L2-triggered mobility procedures</w:t>
            </w:r>
          </w:p>
          <w:p w14:paraId="5D2E9C74" w14:textId="77777777" w:rsidR="00B6376D" w:rsidRPr="008E1B24" w:rsidRDefault="00B6376D" w:rsidP="00C1555E">
            <w:pPr>
              <w:widowControl w:val="0"/>
              <w:spacing w:before="180"/>
              <w:rPr>
                <w:rFonts w:eastAsia="等线"/>
                <w:b/>
                <w:bCs/>
                <w:sz w:val="21"/>
                <w:szCs w:val="21"/>
                <w:lang w:eastAsia="zh-CN"/>
              </w:rPr>
            </w:pPr>
            <w:r w:rsidRPr="008E1B24">
              <w:rPr>
                <w:color w:val="FF0000"/>
                <w:sz w:val="21"/>
                <w:szCs w:val="21"/>
                <w:lang w:eastAsia="zh-CN"/>
              </w:rPr>
              <w:t>-----------------------------------------U</w:t>
            </w:r>
            <w:r w:rsidRPr="008E1B24">
              <w:rPr>
                <w:rFonts w:hint="eastAsia"/>
                <w:color w:val="FF0000"/>
                <w:sz w:val="21"/>
                <w:szCs w:val="21"/>
                <w:lang w:eastAsia="zh-CN"/>
              </w:rPr>
              <w:t>nchanged</w:t>
            </w:r>
            <w:r w:rsidRPr="008E1B24">
              <w:rPr>
                <w:color w:val="FF0000"/>
                <w:sz w:val="21"/>
                <w:szCs w:val="21"/>
                <w:lang w:eastAsia="zh-CN"/>
              </w:rPr>
              <w:t xml:space="preserve"> </w:t>
            </w:r>
            <w:r w:rsidRPr="008E1B24">
              <w:rPr>
                <w:rFonts w:hint="eastAsia"/>
                <w:color w:val="FF0000"/>
                <w:sz w:val="21"/>
                <w:szCs w:val="21"/>
                <w:lang w:eastAsia="zh-CN"/>
              </w:rPr>
              <w:t>parts</w:t>
            </w:r>
            <w:r w:rsidRPr="008E1B24">
              <w:rPr>
                <w:color w:val="FF0000"/>
                <w:sz w:val="21"/>
                <w:szCs w:val="21"/>
                <w:lang w:eastAsia="zh-CN"/>
              </w:rPr>
              <w:t xml:space="preserve"> are omitted------------------------------------------------</w:t>
            </w:r>
          </w:p>
          <w:p w14:paraId="6034EAD3" w14:textId="77777777" w:rsidR="00B6376D" w:rsidRPr="008E1B24" w:rsidRDefault="00B6376D" w:rsidP="00C1555E">
            <w:pPr>
              <w:widowControl w:val="0"/>
              <w:rPr>
                <w:sz w:val="21"/>
                <w:szCs w:val="21"/>
              </w:rPr>
            </w:pPr>
            <w:r w:rsidRPr="008E1B24">
              <w:rPr>
                <w:sz w:val="21"/>
                <w:szCs w:val="21"/>
              </w:rPr>
              <w:t xml:space="preserve">A UE can be provided configurations, by </w:t>
            </w:r>
            <w:proofErr w:type="spellStart"/>
            <w:r w:rsidRPr="008E1B24">
              <w:rPr>
                <w:i/>
                <w:iCs/>
                <w:sz w:val="21"/>
                <w:szCs w:val="21"/>
              </w:rPr>
              <w:t>EarlyUlSyncConfig</w:t>
            </w:r>
            <w:proofErr w:type="spellEnd"/>
            <w:r w:rsidRPr="008E1B24">
              <w:rPr>
                <w:sz w:val="21"/>
                <w:szCs w:val="21"/>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w:t>
            </w:r>
            <w:r w:rsidRPr="008E1B24">
              <w:rPr>
                <w:color w:val="FF0000"/>
                <w:sz w:val="21"/>
                <w:szCs w:val="21"/>
              </w:rPr>
              <w:t xml:space="preserve">If the indication of the candidate cell for the PRACH transmission triggered by the PDCCH order indicates a candidate cell, the SSB index field in the PDCCH </w:t>
            </w:r>
            <w:proofErr w:type="gramStart"/>
            <w:r w:rsidRPr="008E1B24">
              <w:rPr>
                <w:color w:val="FF0000"/>
                <w:sz w:val="21"/>
                <w:szCs w:val="21"/>
              </w:rPr>
              <w:t xml:space="preserve">order </w:t>
            </w:r>
            <w:r w:rsidRPr="008E1B24">
              <w:rPr>
                <w:sz w:val="21"/>
                <w:szCs w:val="21"/>
              </w:rPr>
              <w:t xml:space="preserve"> </w:t>
            </w:r>
            <w:r w:rsidRPr="008E1B24">
              <w:rPr>
                <w:color w:val="FF0000"/>
                <w:sz w:val="21"/>
                <w:szCs w:val="21"/>
              </w:rPr>
              <w:t>[</w:t>
            </w:r>
            <w:proofErr w:type="gramEnd"/>
            <w:r w:rsidRPr="008E1B24">
              <w:rPr>
                <w:color w:val="FF0000"/>
                <w:sz w:val="21"/>
                <w:szCs w:val="21"/>
              </w:rPr>
              <w:t>4, TS 38.212] is not zero.</w:t>
            </w:r>
            <w:r w:rsidRPr="008E1B24">
              <w:rPr>
                <w:sz w:val="21"/>
                <w:szCs w:val="21"/>
              </w:rPr>
              <w:t xml:space="preserve"> If the serving cell and the candidate cell operate in a same frequency range and the UE would have transmissions that overlap in time, or when a gap between a first or last symbol of a PRACH transmission to the candidate cell is less than </w:t>
            </w:r>
            <w:r w:rsidRPr="008E1B24">
              <w:rPr>
                <w:rFonts w:ascii="Cambria Math" w:hAnsi="Cambria Math" w:cs="Cambria Math"/>
                <w:sz w:val="21"/>
                <w:szCs w:val="21"/>
              </w:rPr>
              <w:t xml:space="preserve">𝑁 </w:t>
            </w:r>
            <w:r w:rsidRPr="008E1B24">
              <w:rPr>
                <w:sz w:val="21"/>
                <w:szCs w:val="21"/>
              </w:rPr>
              <w:t xml:space="preserve">symbols from a last or first symbol, respectively, of an UL transmission to the serving cell, where </w:t>
            </w:r>
            <m:oMath>
              <m:r>
                <w:rPr>
                  <w:rFonts w:ascii="Cambria Math" w:eastAsia="等线" w:hAnsi="Cambria Math"/>
                  <w:sz w:val="21"/>
                  <w:szCs w:val="21"/>
                </w:rPr>
                <m:t>N</m:t>
              </m:r>
            </m:oMath>
            <w:r w:rsidRPr="008E1B24">
              <w:rPr>
                <w:sz w:val="21"/>
                <w:szCs w:val="21"/>
              </w:rPr>
              <w:t xml:space="preserve"> is defined in Clause 8.1, the UE </w:t>
            </w:r>
          </w:p>
          <w:p w14:paraId="692194F0" w14:textId="77777777" w:rsidR="00B6376D" w:rsidRPr="008E1B24" w:rsidRDefault="00B6376D" w:rsidP="00C1555E">
            <w:pPr>
              <w:pStyle w:val="B1"/>
              <w:widowControl w:val="0"/>
              <w:rPr>
                <w:sz w:val="21"/>
                <w:szCs w:val="21"/>
              </w:rPr>
            </w:pPr>
            <w:r w:rsidRPr="008E1B24">
              <w:rPr>
                <w:sz w:val="21"/>
                <w:szCs w:val="21"/>
              </w:rPr>
              <w:t>-</w:t>
            </w:r>
            <w:r w:rsidRPr="008E1B24">
              <w:rPr>
                <w:sz w:val="21"/>
                <w:szCs w:val="21"/>
              </w:rPr>
              <w:tab/>
              <w:t>drops the transmissions on the serving cell when the UE does not support transmissions that overlap in time or are separated by less than the gap on the serving cell and the candidate cell</w:t>
            </w:r>
          </w:p>
          <w:p w14:paraId="485BB7CB" w14:textId="77777777" w:rsidR="00B6376D" w:rsidRPr="008E1B24" w:rsidRDefault="00B6376D" w:rsidP="00C1555E">
            <w:pPr>
              <w:pStyle w:val="B1"/>
              <w:widowControl w:val="0"/>
              <w:rPr>
                <w:sz w:val="21"/>
                <w:szCs w:val="21"/>
              </w:rPr>
            </w:pPr>
            <w:r w:rsidRPr="008E1B24">
              <w:rPr>
                <w:sz w:val="21"/>
                <w:szCs w:val="21"/>
              </w:rPr>
              <w:t>-</w:t>
            </w:r>
            <w:r w:rsidRPr="008E1B24">
              <w:rPr>
                <w:sz w:val="21"/>
                <w:szCs w:val="21"/>
              </w:rPr>
              <w:tab/>
              <w:t>prioritizes power allocation to the PRACH transmission on the candidate cell in clause 7.5 when the UE supports transmissions that overlap in time or are separated by less than the gap, and a</w:t>
            </w:r>
            <w:r w:rsidRPr="008E1B24">
              <w:rPr>
                <w:iCs/>
                <w:sz w:val="21"/>
                <w:szCs w:val="21"/>
              </w:rPr>
              <w:t xml:space="preserve"> total UE transmit power in the frequency range would exceed </w:t>
            </w:r>
            <m:oMath>
              <m:sSub>
                <m:sSubPr>
                  <m:ctrlPr>
                    <w:rPr>
                      <w:rFonts w:ascii="Cambria Math" w:hAnsi="Cambria Math"/>
                      <w:i/>
                      <w:sz w:val="21"/>
                      <w:szCs w:val="21"/>
                    </w:rPr>
                  </m:ctrlPr>
                </m:sSubPr>
                <m:e>
                  <m:acc>
                    <m:accPr>
                      <m:ctrlPr>
                        <w:rPr>
                          <w:rFonts w:ascii="Cambria Math" w:hAnsi="Cambria Math"/>
                          <w:i/>
                          <w:sz w:val="21"/>
                          <w:szCs w:val="21"/>
                        </w:rPr>
                      </m:ctrlPr>
                    </m:accPr>
                    <m:e>
                      <m:r>
                        <w:rPr>
                          <w:rFonts w:ascii="Cambria Math"/>
                          <w:sz w:val="21"/>
                          <w:szCs w:val="21"/>
                        </w:rPr>
                        <m:t>P</m:t>
                      </m:r>
                    </m:e>
                  </m:acc>
                </m:e>
                <m:sub>
                  <m:r>
                    <m:rPr>
                      <m:sty m:val="p"/>
                    </m:rPr>
                    <w:rPr>
                      <w:rFonts w:ascii="Cambria Math" w:hAnsi="Cambria Math"/>
                      <w:sz w:val="21"/>
                      <w:szCs w:val="21"/>
                    </w:rPr>
                    <m:t>CMAX</m:t>
                  </m:r>
                </m:sub>
              </m:sSub>
            </m:oMath>
          </w:p>
          <w:p w14:paraId="01A6C336" w14:textId="77777777" w:rsidR="00B6376D" w:rsidRPr="008E1B24" w:rsidRDefault="00B6376D" w:rsidP="00C1555E">
            <w:pPr>
              <w:widowControl w:val="0"/>
              <w:spacing w:before="180"/>
              <w:rPr>
                <w:rFonts w:eastAsia="等线"/>
                <w:b/>
                <w:bCs/>
                <w:sz w:val="21"/>
                <w:szCs w:val="21"/>
                <w:lang w:val="en-GB" w:eastAsia="zh-CN"/>
              </w:rPr>
            </w:pPr>
            <w:r w:rsidRPr="008E1B24">
              <w:rPr>
                <w:color w:val="FF0000"/>
                <w:sz w:val="21"/>
                <w:szCs w:val="21"/>
                <w:lang w:eastAsia="zh-CN"/>
              </w:rPr>
              <w:t>-----------------------------------------U</w:t>
            </w:r>
            <w:r w:rsidRPr="008E1B24">
              <w:rPr>
                <w:rFonts w:hint="eastAsia"/>
                <w:color w:val="FF0000"/>
                <w:sz w:val="21"/>
                <w:szCs w:val="21"/>
                <w:lang w:eastAsia="zh-CN"/>
              </w:rPr>
              <w:t>nchanged</w:t>
            </w:r>
            <w:r w:rsidRPr="008E1B24">
              <w:rPr>
                <w:color w:val="FF0000"/>
                <w:sz w:val="21"/>
                <w:szCs w:val="21"/>
                <w:lang w:eastAsia="zh-CN"/>
              </w:rPr>
              <w:t xml:space="preserve"> </w:t>
            </w:r>
            <w:r w:rsidRPr="008E1B24">
              <w:rPr>
                <w:rFonts w:hint="eastAsia"/>
                <w:color w:val="FF0000"/>
                <w:sz w:val="21"/>
                <w:szCs w:val="21"/>
                <w:lang w:eastAsia="zh-CN"/>
              </w:rPr>
              <w:t>parts</w:t>
            </w:r>
            <w:r w:rsidRPr="008E1B24">
              <w:rPr>
                <w:color w:val="FF0000"/>
                <w:sz w:val="21"/>
                <w:szCs w:val="21"/>
                <w:lang w:eastAsia="zh-CN"/>
              </w:rPr>
              <w:t xml:space="preserve"> are omitted-----------------------------------------------</w:t>
            </w:r>
          </w:p>
        </w:tc>
      </w:tr>
    </w:tbl>
    <w:p w14:paraId="6FD2D7A5" w14:textId="4624E72E" w:rsidR="002077A0" w:rsidRDefault="002077A0" w:rsidP="00D70FA6">
      <w:pPr>
        <w:rPr>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4E26D8FE" w14:textId="116FD0FF" w:rsidR="00BB7884" w:rsidRPr="00F2523E" w:rsidRDefault="00CD2535" w:rsidP="006D27A7">
      <w:pPr>
        <w:pStyle w:val="af2"/>
        <w:numPr>
          <w:ilvl w:val="0"/>
          <w:numId w:val="28"/>
        </w:numPr>
        <w:overflowPunct w:val="0"/>
        <w:snapToGrid/>
        <w:spacing w:before="100" w:beforeAutospacing="1" w:after="100" w:afterAutospacing="1"/>
        <w:ind w:left="442" w:hanging="442"/>
        <w:textAlignment w:val="baseline"/>
        <w:rPr>
          <w:rFonts w:ascii="Times New Roman" w:hAnsi="Times New Roman"/>
          <w:sz w:val="21"/>
          <w:szCs w:val="21"/>
          <w:lang w:eastAsia="zh-CN"/>
        </w:rPr>
      </w:pPr>
      <w:r w:rsidRPr="00F2523E">
        <w:rPr>
          <w:rFonts w:ascii="Times New Roman" w:hAnsi="Times New Roman"/>
          <w:sz w:val="21"/>
          <w:szCs w:val="21"/>
          <w:lang w:eastAsia="zh-CN"/>
        </w:rPr>
        <w:t>Chairman notes of RAN1#112</w:t>
      </w:r>
    </w:p>
    <w:p w14:paraId="7980F260" w14:textId="22D272FD" w:rsidR="00CD2535" w:rsidRPr="00F2523E" w:rsidRDefault="00CD2535" w:rsidP="006D27A7">
      <w:pPr>
        <w:pStyle w:val="af2"/>
        <w:numPr>
          <w:ilvl w:val="0"/>
          <w:numId w:val="28"/>
        </w:numPr>
        <w:overflowPunct w:val="0"/>
        <w:snapToGrid/>
        <w:spacing w:before="100" w:beforeAutospacing="1" w:after="100" w:afterAutospacing="1"/>
        <w:ind w:left="442" w:hanging="442"/>
        <w:textAlignment w:val="baseline"/>
        <w:rPr>
          <w:rFonts w:ascii="Times New Roman" w:hAnsi="Times New Roman"/>
          <w:sz w:val="21"/>
          <w:szCs w:val="21"/>
          <w:lang w:eastAsia="zh-CN"/>
        </w:rPr>
      </w:pPr>
      <w:r w:rsidRPr="00F2523E">
        <w:rPr>
          <w:rFonts w:ascii="Times New Roman" w:hAnsi="Times New Roman"/>
          <w:sz w:val="21"/>
          <w:szCs w:val="21"/>
          <w:lang w:eastAsia="zh-CN"/>
        </w:rPr>
        <w:t>TS38.213 V18.1.0</w:t>
      </w:r>
    </w:p>
    <w:p w14:paraId="6446FC94" w14:textId="7DAB62D4" w:rsidR="00CD2535" w:rsidRPr="00F2523E" w:rsidRDefault="00CD2535" w:rsidP="006D27A7">
      <w:pPr>
        <w:pStyle w:val="af2"/>
        <w:numPr>
          <w:ilvl w:val="0"/>
          <w:numId w:val="28"/>
        </w:numPr>
        <w:overflowPunct w:val="0"/>
        <w:snapToGrid/>
        <w:spacing w:before="100" w:beforeAutospacing="1" w:after="100" w:afterAutospacing="1"/>
        <w:ind w:left="442" w:hanging="442"/>
        <w:textAlignment w:val="baseline"/>
        <w:rPr>
          <w:rFonts w:ascii="Times New Roman" w:hAnsi="Times New Roman"/>
          <w:sz w:val="21"/>
          <w:szCs w:val="21"/>
          <w:lang w:eastAsia="zh-CN"/>
        </w:rPr>
      </w:pPr>
      <w:r w:rsidRPr="00F2523E">
        <w:rPr>
          <w:rFonts w:ascii="Times New Roman" w:hAnsi="Times New Roman"/>
          <w:sz w:val="21"/>
          <w:szCs w:val="21"/>
          <w:lang w:eastAsia="zh-CN"/>
        </w:rPr>
        <w:t>TS38.214 V18.1.0</w:t>
      </w:r>
    </w:p>
    <w:p w14:paraId="1254A7FD" w14:textId="26EA5DB3" w:rsidR="00CD2535" w:rsidRPr="00F2523E" w:rsidRDefault="00CD2535" w:rsidP="006D27A7">
      <w:pPr>
        <w:pStyle w:val="af2"/>
        <w:numPr>
          <w:ilvl w:val="0"/>
          <w:numId w:val="28"/>
        </w:numPr>
        <w:overflowPunct w:val="0"/>
        <w:snapToGrid/>
        <w:spacing w:before="100" w:beforeAutospacing="1" w:after="100" w:afterAutospacing="1"/>
        <w:ind w:left="442" w:hanging="442"/>
        <w:textAlignment w:val="baseline"/>
        <w:rPr>
          <w:rFonts w:ascii="Times New Roman" w:hAnsi="Times New Roman"/>
          <w:sz w:val="21"/>
          <w:szCs w:val="21"/>
          <w:lang w:eastAsia="zh-CN"/>
        </w:rPr>
      </w:pPr>
      <w:r w:rsidRPr="00F2523E">
        <w:rPr>
          <w:rFonts w:ascii="Times New Roman" w:hAnsi="Times New Roman"/>
          <w:sz w:val="21"/>
          <w:szCs w:val="21"/>
          <w:lang w:eastAsia="zh-CN"/>
        </w:rPr>
        <w:t>TS38.331 V18.0.0</w:t>
      </w:r>
    </w:p>
    <w:p w14:paraId="4565B04B" w14:textId="77777777" w:rsidR="00CD2535" w:rsidRDefault="00CD2535" w:rsidP="00BB7884">
      <w:pPr>
        <w:overflowPunct w:val="0"/>
        <w:snapToGrid/>
        <w:spacing w:before="100" w:beforeAutospacing="1" w:after="100" w:afterAutospacing="1"/>
        <w:ind w:left="567"/>
        <w:jc w:val="left"/>
        <w:textAlignment w:val="baseline"/>
        <w:rPr>
          <w:lang w:eastAsia="zh-CN"/>
        </w:rPr>
      </w:pPr>
    </w:p>
    <w:sectPr w:rsidR="00CD253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0E590" w14:textId="77777777" w:rsidR="00F702E9" w:rsidRDefault="00F702E9">
      <w:r>
        <w:separator/>
      </w:r>
    </w:p>
  </w:endnote>
  <w:endnote w:type="continuationSeparator" w:id="0">
    <w:p w14:paraId="49B90121" w14:textId="77777777" w:rsidR="00F702E9" w:rsidRDefault="00F70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69FB1" w14:textId="77777777" w:rsidR="00F702E9" w:rsidRDefault="00F702E9">
      <w:r>
        <w:separator/>
      </w:r>
    </w:p>
  </w:footnote>
  <w:footnote w:type="continuationSeparator" w:id="0">
    <w:p w14:paraId="348F97E3" w14:textId="77777777" w:rsidR="00F702E9" w:rsidRDefault="00F70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133F4C"/>
    <w:multiLevelType w:val="hybridMultilevel"/>
    <w:tmpl w:val="F33CE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F526193"/>
    <w:multiLevelType w:val="hybridMultilevel"/>
    <w:tmpl w:val="0E9254AE"/>
    <w:lvl w:ilvl="0" w:tplc="912E2E06">
      <w:start w:val="1"/>
      <w:numFmt w:val="decimal"/>
      <w:lvlText w:val="[%1]."/>
      <w:lvlJc w:val="left"/>
      <w:pPr>
        <w:ind w:left="1007" w:hanging="440"/>
      </w:pPr>
      <w:rPr>
        <w:rFonts w:hint="default"/>
      </w:rPr>
    </w:lvl>
    <w:lvl w:ilvl="1" w:tplc="04090019" w:tentative="1">
      <w:start w:val="1"/>
      <w:numFmt w:val="low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low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lowerLetter"/>
      <w:lvlText w:val="%8)"/>
      <w:lvlJc w:val="left"/>
      <w:pPr>
        <w:ind w:left="4087" w:hanging="440"/>
      </w:pPr>
    </w:lvl>
    <w:lvl w:ilvl="8" w:tplc="0409001B" w:tentative="1">
      <w:start w:val="1"/>
      <w:numFmt w:val="lowerRoman"/>
      <w:lvlText w:val="%9."/>
      <w:lvlJc w:val="right"/>
      <w:pPr>
        <w:ind w:left="4527" w:hanging="440"/>
      </w:pPr>
    </w:lvl>
  </w:abstractNum>
  <w:abstractNum w:abstractNumId="5" w15:restartNumberingAfterBreak="0">
    <w:nsid w:val="2AB92699"/>
    <w:multiLevelType w:val="hybridMultilevel"/>
    <w:tmpl w:val="18FA9DEC"/>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9"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2F6381"/>
    <w:multiLevelType w:val="hybridMultilevel"/>
    <w:tmpl w:val="4B8EDBB8"/>
    <w:lvl w:ilvl="0" w:tplc="272E5D06">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C6C0587"/>
    <w:multiLevelType w:val="hybridMultilevel"/>
    <w:tmpl w:val="E0FC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60260A1"/>
    <w:multiLevelType w:val="hybridMultilevel"/>
    <w:tmpl w:val="8208CF98"/>
    <w:lvl w:ilvl="0" w:tplc="67E0776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E7A33E5"/>
    <w:multiLevelType w:val="hybridMultilevel"/>
    <w:tmpl w:val="D2E2C620"/>
    <w:lvl w:ilvl="0" w:tplc="A22AD5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6"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1602519">
    <w:abstractNumId w:val="7"/>
  </w:num>
  <w:num w:numId="2" w16cid:durableId="346836210">
    <w:abstractNumId w:val="17"/>
  </w:num>
  <w:num w:numId="3" w16cid:durableId="143012921">
    <w:abstractNumId w:val="15"/>
  </w:num>
  <w:num w:numId="4" w16cid:durableId="843469296">
    <w:abstractNumId w:val="6"/>
  </w:num>
  <w:num w:numId="5" w16cid:durableId="332726472">
    <w:abstractNumId w:val="2"/>
  </w:num>
  <w:num w:numId="6" w16cid:durableId="1244950831">
    <w:abstractNumId w:val="14"/>
  </w:num>
  <w:num w:numId="7" w16cid:durableId="528763391">
    <w:abstractNumId w:val="3"/>
  </w:num>
  <w:num w:numId="8" w16cid:durableId="197933522">
    <w:abstractNumId w:val="0"/>
  </w:num>
  <w:num w:numId="9" w16cid:durableId="168104122">
    <w:abstractNumId w:val="8"/>
  </w:num>
  <w:num w:numId="10" w16cid:durableId="1047148811">
    <w:abstractNumId w:val="16"/>
  </w:num>
  <w:num w:numId="11" w16cid:durableId="1855415896">
    <w:abstractNumId w:val="6"/>
  </w:num>
  <w:num w:numId="12" w16cid:durableId="1184857011">
    <w:abstractNumId w:val="8"/>
  </w:num>
  <w:num w:numId="13" w16cid:durableId="225531745">
    <w:abstractNumId w:val="6"/>
  </w:num>
  <w:num w:numId="14" w16cid:durableId="932976548">
    <w:abstractNumId w:val="8"/>
  </w:num>
  <w:num w:numId="15" w16cid:durableId="1035472254">
    <w:abstractNumId w:val="10"/>
  </w:num>
  <w:num w:numId="16" w16cid:durableId="244537992">
    <w:abstractNumId w:val="13"/>
  </w:num>
  <w:num w:numId="17" w16cid:durableId="223151381">
    <w:abstractNumId w:val="1"/>
  </w:num>
  <w:num w:numId="18" w16cid:durableId="137654277">
    <w:abstractNumId w:val="6"/>
  </w:num>
  <w:num w:numId="19" w16cid:durableId="102573103">
    <w:abstractNumId w:val="6"/>
  </w:num>
  <w:num w:numId="20" w16cid:durableId="648243189">
    <w:abstractNumId w:val="6"/>
  </w:num>
  <w:num w:numId="21" w16cid:durableId="1605650847">
    <w:abstractNumId w:val="5"/>
  </w:num>
  <w:num w:numId="22" w16cid:durableId="210533079">
    <w:abstractNumId w:val="6"/>
  </w:num>
  <w:num w:numId="23" w16cid:durableId="1711493936">
    <w:abstractNumId w:val="6"/>
  </w:num>
  <w:num w:numId="24" w16cid:durableId="223953224">
    <w:abstractNumId w:val="6"/>
  </w:num>
  <w:num w:numId="25" w16cid:durableId="963536954">
    <w:abstractNumId w:val="12"/>
  </w:num>
  <w:num w:numId="26" w16cid:durableId="501745379">
    <w:abstractNumId w:val="9"/>
  </w:num>
  <w:num w:numId="27" w16cid:durableId="2009941305">
    <w:abstractNumId w:val="11"/>
  </w:num>
  <w:num w:numId="28" w16cid:durableId="161351372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26E"/>
    <w:rsid w:val="000032D9"/>
    <w:rsid w:val="000033A3"/>
    <w:rsid w:val="00003605"/>
    <w:rsid w:val="00003926"/>
    <w:rsid w:val="00003C56"/>
    <w:rsid w:val="00003C87"/>
    <w:rsid w:val="00003D9C"/>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950"/>
    <w:rsid w:val="00006265"/>
    <w:rsid w:val="0000628E"/>
    <w:rsid w:val="00006766"/>
    <w:rsid w:val="0000695C"/>
    <w:rsid w:val="000070CF"/>
    <w:rsid w:val="000072B6"/>
    <w:rsid w:val="000074CD"/>
    <w:rsid w:val="00007596"/>
    <w:rsid w:val="000075A7"/>
    <w:rsid w:val="000076ED"/>
    <w:rsid w:val="00007813"/>
    <w:rsid w:val="00007A80"/>
    <w:rsid w:val="00007A9D"/>
    <w:rsid w:val="00007D88"/>
    <w:rsid w:val="0001009A"/>
    <w:rsid w:val="00010518"/>
    <w:rsid w:val="0001054A"/>
    <w:rsid w:val="0001087B"/>
    <w:rsid w:val="00010950"/>
    <w:rsid w:val="000109B3"/>
    <w:rsid w:val="000109E6"/>
    <w:rsid w:val="000112E2"/>
    <w:rsid w:val="000116E8"/>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75F"/>
    <w:rsid w:val="00014AC2"/>
    <w:rsid w:val="00014F42"/>
    <w:rsid w:val="000152B0"/>
    <w:rsid w:val="000152C5"/>
    <w:rsid w:val="000155B3"/>
    <w:rsid w:val="000155BB"/>
    <w:rsid w:val="0001578B"/>
    <w:rsid w:val="000157AE"/>
    <w:rsid w:val="00015A14"/>
    <w:rsid w:val="00015E6F"/>
    <w:rsid w:val="00015E96"/>
    <w:rsid w:val="00015EFB"/>
    <w:rsid w:val="0001622D"/>
    <w:rsid w:val="0001644D"/>
    <w:rsid w:val="000165E2"/>
    <w:rsid w:val="000166C3"/>
    <w:rsid w:val="00016B68"/>
    <w:rsid w:val="00016FBD"/>
    <w:rsid w:val="000172BE"/>
    <w:rsid w:val="000172FA"/>
    <w:rsid w:val="0001731A"/>
    <w:rsid w:val="00017691"/>
    <w:rsid w:val="000179D8"/>
    <w:rsid w:val="00017B22"/>
    <w:rsid w:val="00017C0D"/>
    <w:rsid w:val="00017D8A"/>
    <w:rsid w:val="00017FE9"/>
    <w:rsid w:val="000200C3"/>
    <w:rsid w:val="0002046A"/>
    <w:rsid w:val="0002077D"/>
    <w:rsid w:val="000209F4"/>
    <w:rsid w:val="00020DCF"/>
    <w:rsid w:val="00020E2B"/>
    <w:rsid w:val="0002114B"/>
    <w:rsid w:val="0002167C"/>
    <w:rsid w:val="000219F3"/>
    <w:rsid w:val="00021D57"/>
    <w:rsid w:val="0002200A"/>
    <w:rsid w:val="00022261"/>
    <w:rsid w:val="00022AF2"/>
    <w:rsid w:val="00022EE0"/>
    <w:rsid w:val="00022F3F"/>
    <w:rsid w:val="0002304D"/>
    <w:rsid w:val="00023359"/>
    <w:rsid w:val="00023388"/>
    <w:rsid w:val="00023425"/>
    <w:rsid w:val="000234B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93D"/>
    <w:rsid w:val="00025A11"/>
    <w:rsid w:val="00025A37"/>
    <w:rsid w:val="00025EA5"/>
    <w:rsid w:val="00025EA6"/>
    <w:rsid w:val="00026A99"/>
    <w:rsid w:val="00026BD7"/>
    <w:rsid w:val="00026D4B"/>
    <w:rsid w:val="00026E22"/>
    <w:rsid w:val="00026F09"/>
    <w:rsid w:val="000274E2"/>
    <w:rsid w:val="0002752C"/>
    <w:rsid w:val="00027552"/>
    <w:rsid w:val="000275C6"/>
    <w:rsid w:val="000276C4"/>
    <w:rsid w:val="000278E6"/>
    <w:rsid w:val="00027AD6"/>
    <w:rsid w:val="00027C34"/>
    <w:rsid w:val="00027C41"/>
    <w:rsid w:val="0003000E"/>
    <w:rsid w:val="0003024C"/>
    <w:rsid w:val="000302BC"/>
    <w:rsid w:val="00030B1A"/>
    <w:rsid w:val="00030E4E"/>
    <w:rsid w:val="0003198C"/>
    <w:rsid w:val="000319BC"/>
    <w:rsid w:val="00031ADB"/>
    <w:rsid w:val="00031FB0"/>
    <w:rsid w:val="00032056"/>
    <w:rsid w:val="00032584"/>
    <w:rsid w:val="000327B2"/>
    <w:rsid w:val="000328CA"/>
    <w:rsid w:val="000328CC"/>
    <w:rsid w:val="00032963"/>
    <w:rsid w:val="00032D89"/>
    <w:rsid w:val="00032E40"/>
    <w:rsid w:val="00032E6F"/>
    <w:rsid w:val="00032F72"/>
    <w:rsid w:val="00033149"/>
    <w:rsid w:val="000335ED"/>
    <w:rsid w:val="000336E1"/>
    <w:rsid w:val="0003376B"/>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5BC"/>
    <w:rsid w:val="000358CA"/>
    <w:rsid w:val="000359BC"/>
    <w:rsid w:val="00035C4D"/>
    <w:rsid w:val="00036121"/>
    <w:rsid w:val="0003619E"/>
    <w:rsid w:val="00036A2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1B"/>
    <w:rsid w:val="0004313D"/>
    <w:rsid w:val="000434B7"/>
    <w:rsid w:val="000435E4"/>
    <w:rsid w:val="0004363D"/>
    <w:rsid w:val="000438F2"/>
    <w:rsid w:val="00043AE6"/>
    <w:rsid w:val="00043C3B"/>
    <w:rsid w:val="00043C49"/>
    <w:rsid w:val="00044B08"/>
    <w:rsid w:val="00045176"/>
    <w:rsid w:val="00045549"/>
    <w:rsid w:val="000457B3"/>
    <w:rsid w:val="000459BA"/>
    <w:rsid w:val="000459F9"/>
    <w:rsid w:val="00045BA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22D"/>
    <w:rsid w:val="0005192F"/>
    <w:rsid w:val="00051AFB"/>
    <w:rsid w:val="00051BBF"/>
    <w:rsid w:val="00051C98"/>
    <w:rsid w:val="00051CFD"/>
    <w:rsid w:val="00051F69"/>
    <w:rsid w:val="000520B8"/>
    <w:rsid w:val="00052478"/>
    <w:rsid w:val="00052630"/>
    <w:rsid w:val="00052AD2"/>
    <w:rsid w:val="00052AEF"/>
    <w:rsid w:val="00052D75"/>
    <w:rsid w:val="00052F17"/>
    <w:rsid w:val="00053043"/>
    <w:rsid w:val="000530DF"/>
    <w:rsid w:val="0005338E"/>
    <w:rsid w:val="0005368A"/>
    <w:rsid w:val="00053B25"/>
    <w:rsid w:val="00053D6F"/>
    <w:rsid w:val="00053DC0"/>
    <w:rsid w:val="00053FA5"/>
    <w:rsid w:val="0005489B"/>
    <w:rsid w:val="00054E0C"/>
    <w:rsid w:val="00054E14"/>
    <w:rsid w:val="000551DD"/>
    <w:rsid w:val="000551F7"/>
    <w:rsid w:val="0005541D"/>
    <w:rsid w:val="0005552D"/>
    <w:rsid w:val="00055554"/>
    <w:rsid w:val="00055711"/>
    <w:rsid w:val="00055BC5"/>
    <w:rsid w:val="00055D98"/>
    <w:rsid w:val="00055D9F"/>
    <w:rsid w:val="00055DE3"/>
    <w:rsid w:val="000565C8"/>
    <w:rsid w:val="0005686E"/>
    <w:rsid w:val="00056AC0"/>
    <w:rsid w:val="00056B7C"/>
    <w:rsid w:val="00056F6D"/>
    <w:rsid w:val="00057123"/>
    <w:rsid w:val="0005716A"/>
    <w:rsid w:val="000576BD"/>
    <w:rsid w:val="0005796D"/>
    <w:rsid w:val="00057A03"/>
    <w:rsid w:val="00057DC8"/>
    <w:rsid w:val="00060491"/>
    <w:rsid w:val="0006052A"/>
    <w:rsid w:val="00060675"/>
    <w:rsid w:val="000607A4"/>
    <w:rsid w:val="0006088D"/>
    <w:rsid w:val="00060B6F"/>
    <w:rsid w:val="00060C12"/>
    <w:rsid w:val="00060E9D"/>
    <w:rsid w:val="000612A4"/>
    <w:rsid w:val="000612E1"/>
    <w:rsid w:val="000613BD"/>
    <w:rsid w:val="000614FE"/>
    <w:rsid w:val="00061858"/>
    <w:rsid w:val="00061AA0"/>
    <w:rsid w:val="00061E98"/>
    <w:rsid w:val="00061F64"/>
    <w:rsid w:val="000627D7"/>
    <w:rsid w:val="00062970"/>
    <w:rsid w:val="00062D79"/>
    <w:rsid w:val="0006358B"/>
    <w:rsid w:val="0006399F"/>
    <w:rsid w:val="00063A10"/>
    <w:rsid w:val="00063D94"/>
    <w:rsid w:val="00063F27"/>
    <w:rsid w:val="00064060"/>
    <w:rsid w:val="00064937"/>
    <w:rsid w:val="00065B30"/>
    <w:rsid w:val="00065C1B"/>
    <w:rsid w:val="00065D38"/>
    <w:rsid w:val="00065F19"/>
    <w:rsid w:val="00066295"/>
    <w:rsid w:val="0006640F"/>
    <w:rsid w:val="000664C2"/>
    <w:rsid w:val="000668E2"/>
    <w:rsid w:val="00066C69"/>
    <w:rsid w:val="0006703A"/>
    <w:rsid w:val="000670CF"/>
    <w:rsid w:val="000672BF"/>
    <w:rsid w:val="000677C5"/>
    <w:rsid w:val="00067BC9"/>
    <w:rsid w:val="00067DA2"/>
    <w:rsid w:val="00067DD1"/>
    <w:rsid w:val="00067E25"/>
    <w:rsid w:val="000700BD"/>
    <w:rsid w:val="00070447"/>
    <w:rsid w:val="00070480"/>
    <w:rsid w:val="000706E7"/>
    <w:rsid w:val="00070934"/>
    <w:rsid w:val="00070B2C"/>
    <w:rsid w:val="00070EF8"/>
    <w:rsid w:val="00071192"/>
    <w:rsid w:val="000711B2"/>
    <w:rsid w:val="000712C6"/>
    <w:rsid w:val="000713A7"/>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3FB6"/>
    <w:rsid w:val="00074210"/>
    <w:rsid w:val="00074347"/>
    <w:rsid w:val="000745AA"/>
    <w:rsid w:val="000747D1"/>
    <w:rsid w:val="00074DB1"/>
    <w:rsid w:val="00074E86"/>
    <w:rsid w:val="00075A03"/>
    <w:rsid w:val="00075E9E"/>
    <w:rsid w:val="00076097"/>
    <w:rsid w:val="0007642C"/>
    <w:rsid w:val="00076541"/>
    <w:rsid w:val="00076691"/>
    <w:rsid w:val="000769BA"/>
    <w:rsid w:val="00076B63"/>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6E3"/>
    <w:rsid w:val="00086800"/>
    <w:rsid w:val="0008687E"/>
    <w:rsid w:val="000869C2"/>
    <w:rsid w:val="00086D30"/>
    <w:rsid w:val="00087913"/>
    <w:rsid w:val="00087A91"/>
    <w:rsid w:val="00087C53"/>
    <w:rsid w:val="000900FD"/>
    <w:rsid w:val="000902DC"/>
    <w:rsid w:val="00090B6F"/>
    <w:rsid w:val="00090D73"/>
    <w:rsid w:val="00090EC6"/>
    <w:rsid w:val="000910F2"/>
    <w:rsid w:val="000911AE"/>
    <w:rsid w:val="00091349"/>
    <w:rsid w:val="0009191F"/>
    <w:rsid w:val="00091A71"/>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6EC"/>
    <w:rsid w:val="00094A16"/>
    <w:rsid w:val="00094CB4"/>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670"/>
    <w:rsid w:val="000A0F14"/>
    <w:rsid w:val="000A118D"/>
    <w:rsid w:val="000A1441"/>
    <w:rsid w:val="000A16A5"/>
    <w:rsid w:val="000A19AF"/>
    <w:rsid w:val="000A1A06"/>
    <w:rsid w:val="000A1B60"/>
    <w:rsid w:val="000A1DC2"/>
    <w:rsid w:val="000A1EC8"/>
    <w:rsid w:val="000A2008"/>
    <w:rsid w:val="000A21B4"/>
    <w:rsid w:val="000A280C"/>
    <w:rsid w:val="000A283A"/>
    <w:rsid w:val="000A2B37"/>
    <w:rsid w:val="000A2B97"/>
    <w:rsid w:val="000A2C61"/>
    <w:rsid w:val="000A2CC7"/>
    <w:rsid w:val="000A2ED6"/>
    <w:rsid w:val="000A337F"/>
    <w:rsid w:val="000A33B6"/>
    <w:rsid w:val="000A34BE"/>
    <w:rsid w:val="000A3A02"/>
    <w:rsid w:val="000A3C95"/>
    <w:rsid w:val="000A3C96"/>
    <w:rsid w:val="000A4205"/>
    <w:rsid w:val="000A430A"/>
    <w:rsid w:val="000A4718"/>
    <w:rsid w:val="000A4934"/>
    <w:rsid w:val="000A4A19"/>
    <w:rsid w:val="000A4B62"/>
    <w:rsid w:val="000A4F0C"/>
    <w:rsid w:val="000A5046"/>
    <w:rsid w:val="000A5321"/>
    <w:rsid w:val="000A5356"/>
    <w:rsid w:val="000A539A"/>
    <w:rsid w:val="000A58B1"/>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5E7"/>
    <w:rsid w:val="000A7628"/>
    <w:rsid w:val="000A79FA"/>
    <w:rsid w:val="000A7A21"/>
    <w:rsid w:val="000A7B38"/>
    <w:rsid w:val="000A7DBE"/>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5F2"/>
    <w:rsid w:val="000B76C5"/>
    <w:rsid w:val="000B786E"/>
    <w:rsid w:val="000B7A10"/>
    <w:rsid w:val="000B7A45"/>
    <w:rsid w:val="000C021C"/>
    <w:rsid w:val="000C06F3"/>
    <w:rsid w:val="000C0A23"/>
    <w:rsid w:val="000C0BF9"/>
    <w:rsid w:val="000C0C50"/>
    <w:rsid w:val="000C0CC0"/>
    <w:rsid w:val="000C0D14"/>
    <w:rsid w:val="000C115D"/>
    <w:rsid w:val="000C13AB"/>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22"/>
    <w:rsid w:val="000C51FC"/>
    <w:rsid w:val="000C5464"/>
    <w:rsid w:val="000C553D"/>
    <w:rsid w:val="000C57DF"/>
    <w:rsid w:val="000C57E3"/>
    <w:rsid w:val="000C5F91"/>
    <w:rsid w:val="000C6025"/>
    <w:rsid w:val="000C6518"/>
    <w:rsid w:val="000C6DA6"/>
    <w:rsid w:val="000C72ED"/>
    <w:rsid w:val="000C7464"/>
    <w:rsid w:val="000C75B8"/>
    <w:rsid w:val="000D00D7"/>
    <w:rsid w:val="000D00F4"/>
    <w:rsid w:val="000D027E"/>
    <w:rsid w:val="000D0280"/>
    <w:rsid w:val="000D0368"/>
    <w:rsid w:val="000D0401"/>
    <w:rsid w:val="000D0418"/>
    <w:rsid w:val="000D04CB"/>
    <w:rsid w:val="000D0521"/>
    <w:rsid w:val="000D0565"/>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2F32"/>
    <w:rsid w:val="000D3238"/>
    <w:rsid w:val="000D32E7"/>
    <w:rsid w:val="000D368E"/>
    <w:rsid w:val="000D36AE"/>
    <w:rsid w:val="000D38A1"/>
    <w:rsid w:val="000D3E3B"/>
    <w:rsid w:val="000D3EF2"/>
    <w:rsid w:val="000D4AF7"/>
    <w:rsid w:val="000D4C4E"/>
    <w:rsid w:val="000D4CEE"/>
    <w:rsid w:val="000D4D28"/>
    <w:rsid w:val="000D4D85"/>
    <w:rsid w:val="000D5077"/>
    <w:rsid w:val="000D5362"/>
    <w:rsid w:val="000D54BA"/>
    <w:rsid w:val="000D56AD"/>
    <w:rsid w:val="000D5728"/>
    <w:rsid w:val="000D57F8"/>
    <w:rsid w:val="000D5851"/>
    <w:rsid w:val="000D5905"/>
    <w:rsid w:val="000D5A9C"/>
    <w:rsid w:val="000D5B42"/>
    <w:rsid w:val="000D5B63"/>
    <w:rsid w:val="000D5C60"/>
    <w:rsid w:val="000D5D04"/>
    <w:rsid w:val="000D60D5"/>
    <w:rsid w:val="000D66DE"/>
    <w:rsid w:val="000D6ABB"/>
    <w:rsid w:val="000D6C78"/>
    <w:rsid w:val="000D6F0D"/>
    <w:rsid w:val="000D71E2"/>
    <w:rsid w:val="000D7279"/>
    <w:rsid w:val="000D73A5"/>
    <w:rsid w:val="000D799A"/>
    <w:rsid w:val="000D7CE4"/>
    <w:rsid w:val="000E041D"/>
    <w:rsid w:val="000E068E"/>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92E"/>
    <w:rsid w:val="000E4982"/>
    <w:rsid w:val="000E4FF2"/>
    <w:rsid w:val="000E5082"/>
    <w:rsid w:val="000E51F8"/>
    <w:rsid w:val="000E526D"/>
    <w:rsid w:val="000E5646"/>
    <w:rsid w:val="000E579F"/>
    <w:rsid w:val="000E59A0"/>
    <w:rsid w:val="000E5A2B"/>
    <w:rsid w:val="000E5A4C"/>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129"/>
    <w:rsid w:val="000E759B"/>
    <w:rsid w:val="000E7A84"/>
    <w:rsid w:val="000E7B39"/>
    <w:rsid w:val="000E7C31"/>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697"/>
    <w:rsid w:val="000F3825"/>
    <w:rsid w:val="000F39A5"/>
    <w:rsid w:val="000F3D73"/>
    <w:rsid w:val="000F3E2D"/>
    <w:rsid w:val="000F3F36"/>
    <w:rsid w:val="000F3F6C"/>
    <w:rsid w:val="000F41EF"/>
    <w:rsid w:val="000F43F4"/>
    <w:rsid w:val="000F44E3"/>
    <w:rsid w:val="000F4631"/>
    <w:rsid w:val="000F4732"/>
    <w:rsid w:val="000F4CEB"/>
    <w:rsid w:val="000F4F82"/>
    <w:rsid w:val="000F522C"/>
    <w:rsid w:val="000F56AC"/>
    <w:rsid w:val="000F598A"/>
    <w:rsid w:val="000F5A19"/>
    <w:rsid w:val="000F5FEA"/>
    <w:rsid w:val="000F5FFB"/>
    <w:rsid w:val="000F6E43"/>
    <w:rsid w:val="000F6FCE"/>
    <w:rsid w:val="000F7152"/>
    <w:rsid w:val="000F74D6"/>
    <w:rsid w:val="000F77B7"/>
    <w:rsid w:val="000F7C5B"/>
    <w:rsid w:val="000F7E6F"/>
    <w:rsid w:val="000F7E71"/>
    <w:rsid w:val="000F7F58"/>
    <w:rsid w:val="00100128"/>
    <w:rsid w:val="00100347"/>
    <w:rsid w:val="00100599"/>
    <w:rsid w:val="0010074A"/>
    <w:rsid w:val="00100DDD"/>
    <w:rsid w:val="00100FC4"/>
    <w:rsid w:val="00100FF3"/>
    <w:rsid w:val="0010145E"/>
    <w:rsid w:val="0010172A"/>
    <w:rsid w:val="00101753"/>
    <w:rsid w:val="00101F67"/>
    <w:rsid w:val="001021D5"/>
    <w:rsid w:val="001023C7"/>
    <w:rsid w:val="00102402"/>
    <w:rsid w:val="001026CA"/>
    <w:rsid w:val="001027D5"/>
    <w:rsid w:val="00102AC1"/>
    <w:rsid w:val="001032BA"/>
    <w:rsid w:val="00103537"/>
    <w:rsid w:val="001037CD"/>
    <w:rsid w:val="001039F3"/>
    <w:rsid w:val="00103A62"/>
    <w:rsid w:val="00103ACF"/>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723"/>
    <w:rsid w:val="00111C4B"/>
    <w:rsid w:val="00111C6E"/>
    <w:rsid w:val="0011214A"/>
    <w:rsid w:val="001124B7"/>
    <w:rsid w:val="00112553"/>
    <w:rsid w:val="00112958"/>
    <w:rsid w:val="001129B5"/>
    <w:rsid w:val="00112A23"/>
    <w:rsid w:val="0011350E"/>
    <w:rsid w:val="0011368C"/>
    <w:rsid w:val="00113819"/>
    <w:rsid w:val="001138BF"/>
    <w:rsid w:val="0011393B"/>
    <w:rsid w:val="00113DA2"/>
    <w:rsid w:val="00113FA7"/>
    <w:rsid w:val="001141E3"/>
    <w:rsid w:val="0011422C"/>
    <w:rsid w:val="001142A0"/>
    <w:rsid w:val="00114335"/>
    <w:rsid w:val="001144DF"/>
    <w:rsid w:val="0011456F"/>
    <w:rsid w:val="0011469B"/>
    <w:rsid w:val="0011496A"/>
    <w:rsid w:val="00114980"/>
    <w:rsid w:val="00114D4B"/>
    <w:rsid w:val="00115343"/>
    <w:rsid w:val="0011557B"/>
    <w:rsid w:val="0011567A"/>
    <w:rsid w:val="00115767"/>
    <w:rsid w:val="00115AD1"/>
    <w:rsid w:val="00115EBE"/>
    <w:rsid w:val="0011622E"/>
    <w:rsid w:val="001168A1"/>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9DB"/>
    <w:rsid w:val="00121A58"/>
    <w:rsid w:val="00121AD2"/>
    <w:rsid w:val="00122757"/>
    <w:rsid w:val="001228D9"/>
    <w:rsid w:val="0012297E"/>
    <w:rsid w:val="00122A22"/>
    <w:rsid w:val="00122AF1"/>
    <w:rsid w:val="00123736"/>
    <w:rsid w:val="001237EE"/>
    <w:rsid w:val="001239B6"/>
    <w:rsid w:val="00123B2F"/>
    <w:rsid w:val="00123C33"/>
    <w:rsid w:val="0012419A"/>
    <w:rsid w:val="00124239"/>
    <w:rsid w:val="00124531"/>
    <w:rsid w:val="00124942"/>
    <w:rsid w:val="00124945"/>
    <w:rsid w:val="00124BE3"/>
    <w:rsid w:val="00124D84"/>
    <w:rsid w:val="00124E47"/>
    <w:rsid w:val="00124FCE"/>
    <w:rsid w:val="001250DD"/>
    <w:rsid w:val="001254A1"/>
    <w:rsid w:val="00125730"/>
    <w:rsid w:val="00125733"/>
    <w:rsid w:val="001257AB"/>
    <w:rsid w:val="00125DDB"/>
    <w:rsid w:val="00126370"/>
    <w:rsid w:val="001263AA"/>
    <w:rsid w:val="00126691"/>
    <w:rsid w:val="001266F3"/>
    <w:rsid w:val="001268E4"/>
    <w:rsid w:val="00126AA6"/>
    <w:rsid w:val="00126BF4"/>
    <w:rsid w:val="00126D2C"/>
    <w:rsid w:val="00126F74"/>
    <w:rsid w:val="00127012"/>
    <w:rsid w:val="00127479"/>
    <w:rsid w:val="0012765A"/>
    <w:rsid w:val="00127905"/>
    <w:rsid w:val="00127951"/>
    <w:rsid w:val="00127C07"/>
    <w:rsid w:val="0013056E"/>
    <w:rsid w:val="0013069C"/>
    <w:rsid w:val="00130779"/>
    <w:rsid w:val="001307A1"/>
    <w:rsid w:val="00130A06"/>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54E1"/>
    <w:rsid w:val="001355E2"/>
    <w:rsid w:val="001358C6"/>
    <w:rsid w:val="00135966"/>
    <w:rsid w:val="0013695C"/>
    <w:rsid w:val="00136A1F"/>
    <w:rsid w:val="00136A23"/>
    <w:rsid w:val="00136B99"/>
    <w:rsid w:val="00136BC7"/>
    <w:rsid w:val="00136DD7"/>
    <w:rsid w:val="00136E65"/>
    <w:rsid w:val="00137250"/>
    <w:rsid w:val="0013768B"/>
    <w:rsid w:val="001379E2"/>
    <w:rsid w:val="00137B46"/>
    <w:rsid w:val="00140040"/>
    <w:rsid w:val="0014052C"/>
    <w:rsid w:val="0014053C"/>
    <w:rsid w:val="0014063E"/>
    <w:rsid w:val="0014085E"/>
    <w:rsid w:val="0014087D"/>
    <w:rsid w:val="0014087F"/>
    <w:rsid w:val="00140B4A"/>
    <w:rsid w:val="00140E07"/>
    <w:rsid w:val="00140F74"/>
    <w:rsid w:val="00141191"/>
    <w:rsid w:val="0014159C"/>
    <w:rsid w:val="001416B8"/>
    <w:rsid w:val="00141794"/>
    <w:rsid w:val="001418CE"/>
    <w:rsid w:val="00141A43"/>
    <w:rsid w:val="00141C9A"/>
    <w:rsid w:val="00141E82"/>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32"/>
    <w:rsid w:val="00146EC2"/>
    <w:rsid w:val="00147063"/>
    <w:rsid w:val="00147200"/>
    <w:rsid w:val="00147929"/>
    <w:rsid w:val="00147E27"/>
    <w:rsid w:val="00147E81"/>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A39"/>
    <w:rsid w:val="00152028"/>
    <w:rsid w:val="00152571"/>
    <w:rsid w:val="00152835"/>
    <w:rsid w:val="00152A6C"/>
    <w:rsid w:val="00152FD4"/>
    <w:rsid w:val="001534A6"/>
    <w:rsid w:val="001538CA"/>
    <w:rsid w:val="00153BCA"/>
    <w:rsid w:val="00153F89"/>
    <w:rsid w:val="00154700"/>
    <w:rsid w:val="0015477E"/>
    <w:rsid w:val="001548E7"/>
    <w:rsid w:val="00154B53"/>
    <w:rsid w:val="00154B88"/>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DCA"/>
    <w:rsid w:val="00157FC3"/>
    <w:rsid w:val="0016015F"/>
    <w:rsid w:val="00160361"/>
    <w:rsid w:val="00160564"/>
    <w:rsid w:val="00160739"/>
    <w:rsid w:val="00160A31"/>
    <w:rsid w:val="001612C2"/>
    <w:rsid w:val="0016144A"/>
    <w:rsid w:val="00161480"/>
    <w:rsid w:val="001617AE"/>
    <w:rsid w:val="00161B90"/>
    <w:rsid w:val="00161C93"/>
    <w:rsid w:val="00161F64"/>
    <w:rsid w:val="0016200F"/>
    <w:rsid w:val="001620F4"/>
    <w:rsid w:val="0016271E"/>
    <w:rsid w:val="0016272D"/>
    <w:rsid w:val="00162AB4"/>
    <w:rsid w:val="00162D7A"/>
    <w:rsid w:val="00162EEA"/>
    <w:rsid w:val="00163053"/>
    <w:rsid w:val="001633B1"/>
    <w:rsid w:val="00163F01"/>
    <w:rsid w:val="00164294"/>
    <w:rsid w:val="001645C6"/>
    <w:rsid w:val="00164725"/>
    <w:rsid w:val="00164AE3"/>
    <w:rsid w:val="00164DAB"/>
    <w:rsid w:val="00164ECB"/>
    <w:rsid w:val="001650C4"/>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98"/>
    <w:rsid w:val="00171102"/>
    <w:rsid w:val="00171143"/>
    <w:rsid w:val="00171367"/>
    <w:rsid w:val="00171A0A"/>
    <w:rsid w:val="00171A1A"/>
    <w:rsid w:val="00171B47"/>
    <w:rsid w:val="00171E0E"/>
    <w:rsid w:val="00171EB3"/>
    <w:rsid w:val="00172093"/>
    <w:rsid w:val="0017228E"/>
    <w:rsid w:val="00172430"/>
    <w:rsid w:val="001727D9"/>
    <w:rsid w:val="00172864"/>
    <w:rsid w:val="00172B82"/>
    <w:rsid w:val="00172DFB"/>
    <w:rsid w:val="00172EFA"/>
    <w:rsid w:val="00173608"/>
    <w:rsid w:val="0017374D"/>
    <w:rsid w:val="0017384A"/>
    <w:rsid w:val="00173927"/>
    <w:rsid w:val="00173B15"/>
    <w:rsid w:val="00173EF5"/>
    <w:rsid w:val="0017415D"/>
    <w:rsid w:val="001743A4"/>
    <w:rsid w:val="00174435"/>
    <w:rsid w:val="001745EC"/>
    <w:rsid w:val="001747B7"/>
    <w:rsid w:val="00174C82"/>
    <w:rsid w:val="00174E42"/>
    <w:rsid w:val="00175C30"/>
    <w:rsid w:val="00175F48"/>
    <w:rsid w:val="001763B4"/>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ECB"/>
    <w:rsid w:val="00182F3D"/>
    <w:rsid w:val="00183034"/>
    <w:rsid w:val="001830F7"/>
    <w:rsid w:val="001839A6"/>
    <w:rsid w:val="00183EE6"/>
    <w:rsid w:val="00184322"/>
    <w:rsid w:val="0018471A"/>
    <w:rsid w:val="001847AF"/>
    <w:rsid w:val="001849D5"/>
    <w:rsid w:val="00184DAC"/>
    <w:rsid w:val="00184ECE"/>
    <w:rsid w:val="001852D1"/>
    <w:rsid w:val="0018533C"/>
    <w:rsid w:val="0018588A"/>
    <w:rsid w:val="0018591C"/>
    <w:rsid w:val="00185B5B"/>
    <w:rsid w:val="00185E40"/>
    <w:rsid w:val="00186180"/>
    <w:rsid w:val="00186668"/>
    <w:rsid w:val="00186712"/>
    <w:rsid w:val="00186818"/>
    <w:rsid w:val="0018692C"/>
    <w:rsid w:val="00186979"/>
    <w:rsid w:val="00186A60"/>
    <w:rsid w:val="00186EB2"/>
    <w:rsid w:val="00187252"/>
    <w:rsid w:val="001878C2"/>
    <w:rsid w:val="00187A06"/>
    <w:rsid w:val="00187A66"/>
    <w:rsid w:val="00187C9A"/>
    <w:rsid w:val="00190046"/>
    <w:rsid w:val="001900AB"/>
    <w:rsid w:val="0019069B"/>
    <w:rsid w:val="0019093C"/>
    <w:rsid w:val="00190A66"/>
    <w:rsid w:val="00190D77"/>
    <w:rsid w:val="00190D9A"/>
    <w:rsid w:val="00191484"/>
    <w:rsid w:val="001914F0"/>
    <w:rsid w:val="00191590"/>
    <w:rsid w:val="00191593"/>
    <w:rsid w:val="00191A22"/>
    <w:rsid w:val="00191C91"/>
    <w:rsid w:val="0019299D"/>
    <w:rsid w:val="00192B02"/>
    <w:rsid w:val="00192DD9"/>
    <w:rsid w:val="00193182"/>
    <w:rsid w:val="001932B3"/>
    <w:rsid w:val="001935C6"/>
    <w:rsid w:val="00193709"/>
    <w:rsid w:val="00193A47"/>
    <w:rsid w:val="00193F77"/>
    <w:rsid w:val="00194339"/>
    <w:rsid w:val="001945FF"/>
    <w:rsid w:val="00194773"/>
    <w:rsid w:val="00194848"/>
    <w:rsid w:val="00194A3C"/>
    <w:rsid w:val="00194AB7"/>
    <w:rsid w:val="00194C0A"/>
    <w:rsid w:val="00195194"/>
    <w:rsid w:val="001952CF"/>
    <w:rsid w:val="001958EA"/>
    <w:rsid w:val="00195905"/>
    <w:rsid w:val="00195E0E"/>
    <w:rsid w:val="001961F0"/>
    <w:rsid w:val="001962DC"/>
    <w:rsid w:val="0019630E"/>
    <w:rsid w:val="0019641D"/>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51E"/>
    <w:rsid w:val="001A39E5"/>
    <w:rsid w:val="001A3C1E"/>
    <w:rsid w:val="001A3ED8"/>
    <w:rsid w:val="001A4913"/>
    <w:rsid w:val="001A4B76"/>
    <w:rsid w:val="001A4EE9"/>
    <w:rsid w:val="001A4FF4"/>
    <w:rsid w:val="001A5083"/>
    <w:rsid w:val="001A521F"/>
    <w:rsid w:val="001A525E"/>
    <w:rsid w:val="001A53A0"/>
    <w:rsid w:val="001A54F4"/>
    <w:rsid w:val="001A5EF4"/>
    <w:rsid w:val="001A6051"/>
    <w:rsid w:val="001A642A"/>
    <w:rsid w:val="001A6707"/>
    <w:rsid w:val="001A673E"/>
    <w:rsid w:val="001A6772"/>
    <w:rsid w:val="001A6D4A"/>
    <w:rsid w:val="001A7083"/>
    <w:rsid w:val="001A7530"/>
    <w:rsid w:val="001A7763"/>
    <w:rsid w:val="001A791A"/>
    <w:rsid w:val="001A7C73"/>
    <w:rsid w:val="001A7CD8"/>
    <w:rsid w:val="001A7DE2"/>
    <w:rsid w:val="001B010E"/>
    <w:rsid w:val="001B0351"/>
    <w:rsid w:val="001B056B"/>
    <w:rsid w:val="001B07FF"/>
    <w:rsid w:val="001B0B4F"/>
    <w:rsid w:val="001B0BD9"/>
    <w:rsid w:val="001B125B"/>
    <w:rsid w:val="001B15C8"/>
    <w:rsid w:val="001B1BB1"/>
    <w:rsid w:val="001B2249"/>
    <w:rsid w:val="001B3084"/>
    <w:rsid w:val="001B38B1"/>
    <w:rsid w:val="001B3964"/>
    <w:rsid w:val="001B3CD7"/>
    <w:rsid w:val="001B3E4B"/>
    <w:rsid w:val="001B4122"/>
    <w:rsid w:val="001B4321"/>
    <w:rsid w:val="001B43B7"/>
    <w:rsid w:val="001B4452"/>
    <w:rsid w:val="001B4650"/>
    <w:rsid w:val="001B466C"/>
    <w:rsid w:val="001B4D8F"/>
    <w:rsid w:val="001B4E35"/>
    <w:rsid w:val="001B4F34"/>
    <w:rsid w:val="001B52B1"/>
    <w:rsid w:val="001B52EC"/>
    <w:rsid w:val="001B554A"/>
    <w:rsid w:val="001B57FB"/>
    <w:rsid w:val="001B5852"/>
    <w:rsid w:val="001B5A24"/>
    <w:rsid w:val="001B5C60"/>
    <w:rsid w:val="001B5CB4"/>
    <w:rsid w:val="001B6564"/>
    <w:rsid w:val="001B6870"/>
    <w:rsid w:val="001B691A"/>
    <w:rsid w:val="001B72C7"/>
    <w:rsid w:val="001B7348"/>
    <w:rsid w:val="001B7464"/>
    <w:rsid w:val="001B74DA"/>
    <w:rsid w:val="001B7737"/>
    <w:rsid w:val="001B79BF"/>
    <w:rsid w:val="001B7FEC"/>
    <w:rsid w:val="001C006F"/>
    <w:rsid w:val="001C02D8"/>
    <w:rsid w:val="001C04E3"/>
    <w:rsid w:val="001C0FD8"/>
    <w:rsid w:val="001C1840"/>
    <w:rsid w:val="001C19F3"/>
    <w:rsid w:val="001C1E12"/>
    <w:rsid w:val="001C1E3F"/>
    <w:rsid w:val="001C1E80"/>
    <w:rsid w:val="001C2378"/>
    <w:rsid w:val="001C2501"/>
    <w:rsid w:val="001C2C3F"/>
    <w:rsid w:val="001C2DC1"/>
    <w:rsid w:val="001C2F66"/>
    <w:rsid w:val="001C32B3"/>
    <w:rsid w:val="001C3857"/>
    <w:rsid w:val="001C3B6F"/>
    <w:rsid w:val="001C3C6C"/>
    <w:rsid w:val="001C3E56"/>
    <w:rsid w:val="001C3EE9"/>
    <w:rsid w:val="001C3FA4"/>
    <w:rsid w:val="001C3FD8"/>
    <w:rsid w:val="001C40F9"/>
    <w:rsid w:val="001C4328"/>
    <w:rsid w:val="001C4577"/>
    <w:rsid w:val="001C458B"/>
    <w:rsid w:val="001C4AAC"/>
    <w:rsid w:val="001C4B77"/>
    <w:rsid w:val="001C5451"/>
    <w:rsid w:val="001C5619"/>
    <w:rsid w:val="001C5719"/>
    <w:rsid w:val="001C5BC4"/>
    <w:rsid w:val="001C5D4F"/>
    <w:rsid w:val="001C5FEE"/>
    <w:rsid w:val="001C60D4"/>
    <w:rsid w:val="001C64C0"/>
    <w:rsid w:val="001C6509"/>
    <w:rsid w:val="001C6837"/>
    <w:rsid w:val="001C69DA"/>
    <w:rsid w:val="001C6D68"/>
    <w:rsid w:val="001C6F06"/>
    <w:rsid w:val="001C775F"/>
    <w:rsid w:val="001D04CD"/>
    <w:rsid w:val="001D0834"/>
    <w:rsid w:val="001D084A"/>
    <w:rsid w:val="001D086A"/>
    <w:rsid w:val="001D091E"/>
    <w:rsid w:val="001D0E60"/>
    <w:rsid w:val="001D1155"/>
    <w:rsid w:val="001D1425"/>
    <w:rsid w:val="001D1A5F"/>
    <w:rsid w:val="001D1B76"/>
    <w:rsid w:val="001D22FA"/>
    <w:rsid w:val="001D2360"/>
    <w:rsid w:val="001D23A2"/>
    <w:rsid w:val="001D25C3"/>
    <w:rsid w:val="001D25D4"/>
    <w:rsid w:val="001D26A8"/>
    <w:rsid w:val="001D26F4"/>
    <w:rsid w:val="001D2760"/>
    <w:rsid w:val="001D2F9D"/>
    <w:rsid w:val="001D3109"/>
    <w:rsid w:val="001D332E"/>
    <w:rsid w:val="001D3806"/>
    <w:rsid w:val="001D3CCC"/>
    <w:rsid w:val="001D3EB5"/>
    <w:rsid w:val="001D3F62"/>
    <w:rsid w:val="001D4150"/>
    <w:rsid w:val="001D42ED"/>
    <w:rsid w:val="001D4328"/>
    <w:rsid w:val="001D4607"/>
    <w:rsid w:val="001D4891"/>
    <w:rsid w:val="001D48E0"/>
    <w:rsid w:val="001D4A87"/>
    <w:rsid w:val="001D4B6A"/>
    <w:rsid w:val="001D4C74"/>
    <w:rsid w:val="001D5033"/>
    <w:rsid w:val="001D52C7"/>
    <w:rsid w:val="001D563A"/>
    <w:rsid w:val="001D5C88"/>
    <w:rsid w:val="001D5D67"/>
    <w:rsid w:val="001D5E76"/>
    <w:rsid w:val="001D5E7E"/>
    <w:rsid w:val="001D62A8"/>
    <w:rsid w:val="001D6422"/>
    <w:rsid w:val="001D6567"/>
    <w:rsid w:val="001D695C"/>
    <w:rsid w:val="001D6C33"/>
    <w:rsid w:val="001D6DA0"/>
    <w:rsid w:val="001D6DFD"/>
    <w:rsid w:val="001D6FD9"/>
    <w:rsid w:val="001D73A7"/>
    <w:rsid w:val="001D73D3"/>
    <w:rsid w:val="001D7427"/>
    <w:rsid w:val="001D780E"/>
    <w:rsid w:val="001D7945"/>
    <w:rsid w:val="001D7A59"/>
    <w:rsid w:val="001E004F"/>
    <w:rsid w:val="001E05C3"/>
    <w:rsid w:val="001E0ACB"/>
    <w:rsid w:val="001E0AD3"/>
    <w:rsid w:val="001E0BD9"/>
    <w:rsid w:val="001E1052"/>
    <w:rsid w:val="001E10A4"/>
    <w:rsid w:val="001E131A"/>
    <w:rsid w:val="001E1412"/>
    <w:rsid w:val="001E1D39"/>
    <w:rsid w:val="001E2003"/>
    <w:rsid w:val="001E232A"/>
    <w:rsid w:val="001E28C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975"/>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7B5"/>
    <w:rsid w:val="001F799B"/>
    <w:rsid w:val="001F7E2E"/>
    <w:rsid w:val="002001A6"/>
    <w:rsid w:val="00200785"/>
    <w:rsid w:val="00200AEF"/>
    <w:rsid w:val="00200D2C"/>
    <w:rsid w:val="00200FD8"/>
    <w:rsid w:val="00201053"/>
    <w:rsid w:val="00201470"/>
    <w:rsid w:val="0020156E"/>
    <w:rsid w:val="00201943"/>
    <w:rsid w:val="002019D8"/>
    <w:rsid w:val="00201CAC"/>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6CE4"/>
    <w:rsid w:val="002077A0"/>
    <w:rsid w:val="00207826"/>
    <w:rsid w:val="00207CE2"/>
    <w:rsid w:val="00207E60"/>
    <w:rsid w:val="002107F0"/>
    <w:rsid w:val="00210801"/>
    <w:rsid w:val="00210860"/>
    <w:rsid w:val="00210B6A"/>
    <w:rsid w:val="00211144"/>
    <w:rsid w:val="002112B1"/>
    <w:rsid w:val="00211AD6"/>
    <w:rsid w:val="00211F6C"/>
    <w:rsid w:val="00212647"/>
    <w:rsid w:val="00212C1F"/>
    <w:rsid w:val="00212CB6"/>
    <w:rsid w:val="00212E37"/>
    <w:rsid w:val="00213087"/>
    <w:rsid w:val="00213917"/>
    <w:rsid w:val="002139BC"/>
    <w:rsid w:val="002140BA"/>
    <w:rsid w:val="002140FF"/>
    <w:rsid w:val="0021467A"/>
    <w:rsid w:val="002146D9"/>
    <w:rsid w:val="00214798"/>
    <w:rsid w:val="00214A39"/>
    <w:rsid w:val="00214C8B"/>
    <w:rsid w:val="00215868"/>
    <w:rsid w:val="002178D5"/>
    <w:rsid w:val="00220336"/>
    <w:rsid w:val="00220499"/>
    <w:rsid w:val="00220894"/>
    <w:rsid w:val="00220B69"/>
    <w:rsid w:val="0022134B"/>
    <w:rsid w:val="00221614"/>
    <w:rsid w:val="0022168B"/>
    <w:rsid w:val="00221D96"/>
    <w:rsid w:val="00221DE9"/>
    <w:rsid w:val="002220D9"/>
    <w:rsid w:val="00222305"/>
    <w:rsid w:val="0022239F"/>
    <w:rsid w:val="002224AA"/>
    <w:rsid w:val="0022267E"/>
    <w:rsid w:val="002232D8"/>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6F17"/>
    <w:rsid w:val="00227025"/>
    <w:rsid w:val="002272AF"/>
    <w:rsid w:val="0022742D"/>
    <w:rsid w:val="002276FC"/>
    <w:rsid w:val="00227791"/>
    <w:rsid w:val="0023038E"/>
    <w:rsid w:val="002306C4"/>
    <w:rsid w:val="00230786"/>
    <w:rsid w:val="00230BA5"/>
    <w:rsid w:val="002310A5"/>
    <w:rsid w:val="00231191"/>
    <w:rsid w:val="00231964"/>
    <w:rsid w:val="00231AE0"/>
    <w:rsid w:val="00231C25"/>
    <w:rsid w:val="00231C6F"/>
    <w:rsid w:val="00231E04"/>
    <w:rsid w:val="00232226"/>
    <w:rsid w:val="002325F9"/>
    <w:rsid w:val="00232892"/>
    <w:rsid w:val="002328B5"/>
    <w:rsid w:val="00232A90"/>
    <w:rsid w:val="00232CAF"/>
    <w:rsid w:val="00232E8A"/>
    <w:rsid w:val="00232EE6"/>
    <w:rsid w:val="00233729"/>
    <w:rsid w:val="00233991"/>
    <w:rsid w:val="00233C84"/>
    <w:rsid w:val="00233F01"/>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71E5"/>
    <w:rsid w:val="002374DC"/>
    <w:rsid w:val="0023791C"/>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2DE"/>
    <w:rsid w:val="0024370F"/>
    <w:rsid w:val="00244137"/>
    <w:rsid w:val="002442B5"/>
    <w:rsid w:val="002443CF"/>
    <w:rsid w:val="00244464"/>
    <w:rsid w:val="00244552"/>
    <w:rsid w:val="00244748"/>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50034"/>
    <w:rsid w:val="00250067"/>
    <w:rsid w:val="002500FD"/>
    <w:rsid w:val="00250353"/>
    <w:rsid w:val="00250734"/>
    <w:rsid w:val="00250C81"/>
    <w:rsid w:val="00250D5D"/>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4C10"/>
    <w:rsid w:val="002551D0"/>
    <w:rsid w:val="00255374"/>
    <w:rsid w:val="002558E4"/>
    <w:rsid w:val="002558EA"/>
    <w:rsid w:val="00255923"/>
    <w:rsid w:val="0025593B"/>
    <w:rsid w:val="00255BB9"/>
    <w:rsid w:val="00255D73"/>
    <w:rsid w:val="00255E2A"/>
    <w:rsid w:val="00256152"/>
    <w:rsid w:val="002577B1"/>
    <w:rsid w:val="002579A8"/>
    <w:rsid w:val="00257AB8"/>
    <w:rsid w:val="00257BF4"/>
    <w:rsid w:val="00257C99"/>
    <w:rsid w:val="00257C9A"/>
    <w:rsid w:val="00257CCD"/>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C98"/>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F87"/>
    <w:rsid w:val="00264406"/>
    <w:rsid w:val="002647BF"/>
    <w:rsid w:val="002647D5"/>
    <w:rsid w:val="00264C44"/>
    <w:rsid w:val="00264DE6"/>
    <w:rsid w:val="00265031"/>
    <w:rsid w:val="00265032"/>
    <w:rsid w:val="002651FB"/>
    <w:rsid w:val="0026538C"/>
    <w:rsid w:val="002655A6"/>
    <w:rsid w:val="00265781"/>
    <w:rsid w:val="002658E0"/>
    <w:rsid w:val="00265B34"/>
    <w:rsid w:val="00265E7B"/>
    <w:rsid w:val="00265F54"/>
    <w:rsid w:val="002660B9"/>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841"/>
    <w:rsid w:val="00270BF4"/>
    <w:rsid w:val="00270D42"/>
    <w:rsid w:val="0027124B"/>
    <w:rsid w:val="00271895"/>
    <w:rsid w:val="0027195D"/>
    <w:rsid w:val="00271CFB"/>
    <w:rsid w:val="00271D76"/>
    <w:rsid w:val="00271DC8"/>
    <w:rsid w:val="00271EAB"/>
    <w:rsid w:val="00272578"/>
    <w:rsid w:val="0027270B"/>
    <w:rsid w:val="00272866"/>
    <w:rsid w:val="00272B03"/>
    <w:rsid w:val="00272CCF"/>
    <w:rsid w:val="00272DA8"/>
    <w:rsid w:val="00272DB2"/>
    <w:rsid w:val="00273171"/>
    <w:rsid w:val="002732ED"/>
    <w:rsid w:val="00273361"/>
    <w:rsid w:val="002733E2"/>
    <w:rsid w:val="002737FE"/>
    <w:rsid w:val="002738E3"/>
    <w:rsid w:val="0027397D"/>
    <w:rsid w:val="00273CB3"/>
    <w:rsid w:val="002740EA"/>
    <w:rsid w:val="0027422C"/>
    <w:rsid w:val="00274457"/>
    <w:rsid w:val="002745CB"/>
    <w:rsid w:val="00274799"/>
    <w:rsid w:val="00274B23"/>
    <w:rsid w:val="00274EE5"/>
    <w:rsid w:val="00275059"/>
    <w:rsid w:val="002750B1"/>
    <w:rsid w:val="002755CC"/>
    <w:rsid w:val="002756C0"/>
    <w:rsid w:val="00275BF8"/>
    <w:rsid w:val="00276166"/>
    <w:rsid w:val="00276898"/>
    <w:rsid w:val="00276A26"/>
    <w:rsid w:val="00276A35"/>
    <w:rsid w:val="00276EF6"/>
    <w:rsid w:val="00276FD3"/>
    <w:rsid w:val="002770BA"/>
    <w:rsid w:val="00277310"/>
    <w:rsid w:val="00277835"/>
    <w:rsid w:val="00277B97"/>
    <w:rsid w:val="00277BDF"/>
    <w:rsid w:val="00277D95"/>
    <w:rsid w:val="00277DF4"/>
    <w:rsid w:val="002809E2"/>
    <w:rsid w:val="00280AB1"/>
    <w:rsid w:val="00280FA6"/>
    <w:rsid w:val="00281194"/>
    <w:rsid w:val="002814CE"/>
    <w:rsid w:val="00281822"/>
    <w:rsid w:val="0028237F"/>
    <w:rsid w:val="0028246C"/>
    <w:rsid w:val="0028246F"/>
    <w:rsid w:val="0028264E"/>
    <w:rsid w:val="00282651"/>
    <w:rsid w:val="00282860"/>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AE"/>
    <w:rsid w:val="00284BEF"/>
    <w:rsid w:val="002853BC"/>
    <w:rsid w:val="00285844"/>
    <w:rsid w:val="00285848"/>
    <w:rsid w:val="002859AF"/>
    <w:rsid w:val="00285AB0"/>
    <w:rsid w:val="00285CD9"/>
    <w:rsid w:val="00285EB3"/>
    <w:rsid w:val="00286224"/>
    <w:rsid w:val="0028638E"/>
    <w:rsid w:val="0028647A"/>
    <w:rsid w:val="002868F6"/>
    <w:rsid w:val="00286AE7"/>
    <w:rsid w:val="00286B65"/>
    <w:rsid w:val="00286BD0"/>
    <w:rsid w:val="00287243"/>
    <w:rsid w:val="002876E7"/>
    <w:rsid w:val="0028797A"/>
    <w:rsid w:val="00287B65"/>
    <w:rsid w:val="00287C4E"/>
    <w:rsid w:val="00287D4A"/>
    <w:rsid w:val="00287D65"/>
    <w:rsid w:val="002901D3"/>
    <w:rsid w:val="002902EE"/>
    <w:rsid w:val="00290647"/>
    <w:rsid w:val="002906F9"/>
    <w:rsid w:val="0029089E"/>
    <w:rsid w:val="002908A3"/>
    <w:rsid w:val="002908D3"/>
    <w:rsid w:val="002909EB"/>
    <w:rsid w:val="00290C4A"/>
    <w:rsid w:val="00290E15"/>
    <w:rsid w:val="00291060"/>
    <w:rsid w:val="0029111F"/>
    <w:rsid w:val="00291385"/>
    <w:rsid w:val="00291422"/>
    <w:rsid w:val="00291563"/>
    <w:rsid w:val="002915BB"/>
    <w:rsid w:val="00291754"/>
    <w:rsid w:val="00291D19"/>
    <w:rsid w:val="00291E0F"/>
    <w:rsid w:val="00291E17"/>
    <w:rsid w:val="0029237F"/>
    <w:rsid w:val="00292676"/>
    <w:rsid w:val="00292715"/>
    <w:rsid w:val="002934F4"/>
    <w:rsid w:val="002938BA"/>
    <w:rsid w:val="002938E3"/>
    <w:rsid w:val="00293AFE"/>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F2F"/>
    <w:rsid w:val="00297102"/>
    <w:rsid w:val="00297344"/>
    <w:rsid w:val="0029745E"/>
    <w:rsid w:val="002977B8"/>
    <w:rsid w:val="00297E35"/>
    <w:rsid w:val="00297E4A"/>
    <w:rsid w:val="00297FC8"/>
    <w:rsid w:val="002A0021"/>
    <w:rsid w:val="002A0622"/>
    <w:rsid w:val="002A0805"/>
    <w:rsid w:val="002A08FD"/>
    <w:rsid w:val="002A0D10"/>
    <w:rsid w:val="002A0D25"/>
    <w:rsid w:val="002A100D"/>
    <w:rsid w:val="002A109E"/>
    <w:rsid w:val="002A19A3"/>
    <w:rsid w:val="002A1A95"/>
    <w:rsid w:val="002A1B1B"/>
    <w:rsid w:val="002A1B90"/>
    <w:rsid w:val="002A1C48"/>
    <w:rsid w:val="002A1E92"/>
    <w:rsid w:val="002A204D"/>
    <w:rsid w:val="002A2377"/>
    <w:rsid w:val="002A2616"/>
    <w:rsid w:val="002A2660"/>
    <w:rsid w:val="002A26E1"/>
    <w:rsid w:val="002A271C"/>
    <w:rsid w:val="002A29C1"/>
    <w:rsid w:val="002A2A37"/>
    <w:rsid w:val="002A2DD7"/>
    <w:rsid w:val="002A368A"/>
    <w:rsid w:val="002A4065"/>
    <w:rsid w:val="002A4464"/>
    <w:rsid w:val="002A4B5A"/>
    <w:rsid w:val="002A51DD"/>
    <w:rsid w:val="002A5737"/>
    <w:rsid w:val="002A5849"/>
    <w:rsid w:val="002A59F0"/>
    <w:rsid w:val="002A5A24"/>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B00DC"/>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B7B"/>
    <w:rsid w:val="002B303A"/>
    <w:rsid w:val="002B3794"/>
    <w:rsid w:val="002B37BA"/>
    <w:rsid w:val="002B39C0"/>
    <w:rsid w:val="002B3D8C"/>
    <w:rsid w:val="002B3E8C"/>
    <w:rsid w:val="002B3EB1"/>
    <w:rsid w:val="002B3F17"/>
    <w:rsid w:val="002B4398"/>
    <w:rsid w:val="002B46B0"/>
    <w:rsid w:val="002B4771"/>
    <w:rsid w:val="002B50D2"/>
    <w:rsid w:val="002B538E"/>
    <w:rsid w:val="002B545D"/>
    <w:rsid w:val="002B5474"/>
    <w:rsid w:val="002B54FF"/>
    <w:rsid w:val="002B575D"/>
    <w:rsid w:val="002B57EF"/>
    <w:rsid w:val="002B5B75"/>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A4D"/>
    <w:rsid w:val="002C3CC7"/>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638"/>
    <w:rsid w:val="002C7A37"/>
    <w:rsid w:val="002C7B25"/>
    <w:rsid w:val="002C7CA7"/>
    <w:rsid w:val="002C7CDC"/>
    <w:rsid w:val="002C7FDF"/>
    <w:rsid w:val="002D002A"/>
    <w:rsid w:val="002D00F4"/>
    <w:rsid w:val="002D0439"/>
    <w:rsid w:val="002D0763"/>
    <w:rsid w:val="002D089C"/>
    <w:rsid w:val="002D11B7"/>
    <w:rsid w:val="002D1263"/>
    <w:rsid w:val="002D1301"/>
    <w:rsid w:val="002D140A"/>
    <w:rsid w:val="002D18DE"/>
    <w:rsid w:val="002D1D93"/>
    <w:rsid w:val="002D1E14"/>
    <w:rsid w:val="002D1EF2"/>
    <w:rsid w:val="002D203E"/>
    <w:rsid w:val="002D286B"/>
    <w:rsid w:val="002D28F7"/>
    <w:rsid w:val="002D2910"/>
    <w:rsid w:val="002D2962"/>
    <w:rsid w:val="002D2A35"/>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50D"/>
    <w:rsid w:val="002D56C0"/>
    <w:rsid w:val="002D5738"/>
    <w:rsid w:val="002D57B7"/>
    <w:rsid w:val="002D5B3E"/>
    <w:rsid w:val="002D5BFF"/>
    <w:rsid w:val="002D5CC6"/>
    <w:rsid w:val="002D5E53"/>
    <w:rsid w:val="002D60C3"/>
    <w:rsid w:val="002D63BE"/>
    <w:rsid w:val="002D6578"/>
    <w:rsid w:val="002D686F"/>
    <w:rsid w:val="002D6915"/>
    <w:rsid w:val="002D706A"/>
    <w:rsid w:val="002D7074"/>
    <w:rsid w:val="002D721A"/>
    <w:rsid w:val="002D726D"/>
    <w:rsid w:val="002D7584"/>
    <w:rsid w:val="002D7594"/>
    <w:rsid w:val="002D7A98"/>
    <w:rsid w:val="002D7C4E"/>
    <w:rsid w:val="002D7C5E"/>
    <w:rsid w:val="002E020F"/>
    <w:rsid w:val="002E0319"/>
    <w:rsid w:val="002E0808"/>
    <w:rsid w:val="002E0991"/>
    <w:rsid w:val="002E0D40"/>
    <w:rsid w:val="002E0DAE"/>
    <w:rsid w:val="002E1272"/>
    <w:rsid w:val="002E1622"/>
    <w:rsid w:val="002E16C5"/>
    <w:rsid w:val="002E179B"/>
    <w:rsid w:val="002E1C9E"/>
    <w:rsid w:val="002E2252"/>
    <w:rsid w:val="002E22B7"/>
    <w:rsid w:val="002E23A9"/>
    <w:rsid w:val="002E2569"/>
    <w:rsid w:val="002E257B"/>
    <w:rsid w:val="002E26CE"/>
    <w:rsid w:val="002E2A3B"/>
    <w:rsid w:val="002E2ADA"/>
    <w:rsid w:val="002E2E11"/>
    <w:rsid w:val="002E3313"/>
    <w:rsid w:val="002E3572"/>
    <w:rsid w:val="002E37DB"/>
    <w:rsid w:val="002E39ED"/>
    <w:rsid w:val="002E3B56"/>
    <w:rsid w:val="002E3BBD"/>
    <w:rsid w:val="002E3C65"/>
    <w:rsid w:val="002E3F4B"/>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38"/>
    <w:rsid w:val="002E7BEF"/>
    <w:rsid w:val="002E7DD2"/>
    <w:rsid w:val="002F03F3"/>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FB7"/>
    <w:rsid w:val="002F3168"/>
    <w:rsid w:val="002F33C1"/>
    <w:rsid w:val="002F3A28"/>
    <w:rsid w:val="002F3CDE"/>
    <w:rsid w:val="002F3E13"/>
    <w:rsid w:val="002F40A2"/>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AB"/>
    <w:rsid w:val="00301617"/>
    <w:rsid w:val="0030202E"/>
    <w:rsid w:val="003021BD"/>
    <w:rsid w:val="00302568"/>
    <w:rsid w:val="0030263D"/>
    <w:rsid w:val="00302762"/>
    <w:rsid w:val="003027F1"/>
    <w:rsid w:val="00302BA7"/>
    <w:rsid w:val="00302FB8"/>
    <w:rsid w:val="00303175"/>
    <w:rsid w:val="00303440"/>
    <w:rsid w:val="003034DE"/>
    <w:rsid w:val="0030354C"/>
    <w:rsid w:val="00303A4A"/>
    <w:rsid w:val="00303C1E"/>
    <w:rsid w:val="00303F96"/>
    <w:rsid w:val="003043A1"/>
    <w:rsid w:val="003049B9"/>
    <w:rsid w:val="00304C5B"/>
    <w:rsid w:val="00304D9B"/>
    <w:rsid w:val="00304DE4"/>
    <w:rsid w:val="00304DE8"/>
    <w:rsid w:val="00305058"/>
    <w:rsid w:val="00305284"/>
    <w:rsid w:val="00305982"/>
    <w:rsid w:val="00305B5E"/>
    <w:rsid w:val="00305CFC"/>
    <w:rsid w:val="00305D06"/>
    <w:rsid w:val="00305E26"/>
    <w:rsid w:val="00305FF9"/>
    <w:rsid w:val="003061F1"/>
    <w:rsid w:val="003062EB"/>
    <w:rsid w:val="0030641E"/>
    <w:rsid w:val="003066C1"/>
    <w:rsid w:val="0030697F"/>
    <w:rsid w:val="003069EF"/>
    <w:rsid w:val="00306DD7"/>
    <w:rsid w:val="00306E6B"/>
    <w:rsid w:val="00307001"/>
    <w:rsid w:val="003072E8"/>
    <w:rsid w:val="003073EE"/>
    <w:rsid w:val="00307DB9"/>
    <w:rsid w:val="00307DCE"/>
    <w:rsid w:val="00310097"/>
    <w:rsid w:val="003100C8"/>
    <w:rsid w:val="00310194"/>
    <w:rsid w:val="003101B3"/>
    <w:rsid w:val="003101C8"/>
    <w:rsid w:val="0031068A"/>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F81"/>
    <w:rsid w:val="00314142"/>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662"/>
    <w:rsid w:val="003209A4"/>
    <w:rsid w:val="00320BA6"/>
    <w:rsid w:val="0032100B"/>
    <w:rsid w:val="00321793"/>
    <w:rsid w:val="003217DF"/>
    <w:rsid w:val="00321BD7"/>
    <w:rsid w:val="00321C42"/>
    <w:rsid w:val="00321C88"/>
    <w:rsid w:val="00321F40"/>
    <w:rsid w:val="003224D3"/>
    <w:rsid w:val="0032260F"/>
    <w:rsid w:val="003228DA"/>
    <w:rsid w:val="00322DCC"/>
    <w:rsid w:val="00322E01"/>
    <w:rsid w:val="003231CC"/>
    <w:rsid w:val="003232C1"/>
    <w:rsid w:val="003235CD"/>
    <w:rsid w:val="003238CF"/>
    <w:rsid w:val="003238DB"/>
    <w:rsid w:val="00323D6B"/>
    <w:rsid w:val="00323E08"/>
    <w:rsid w:val="0032463B"/>
    <w:rsid w:val="00324E6A"/>
    <w:rsid w:val="00325239"/>
    <w:rsid w:val="00325299"/>
    <w:rsid w:val="003255C6"/>
    <w:rsid w:val="00325643"/>
    <w:rsid w:val="003257FD"/>
    <w:rsid w:val="003259D2"/>
    <w:rsid w:val="00325ABC"/>
    <w:rsid w:val="0032612F"/>
    <w:rsid w:val="0032622E"/>
    <w:rsid w:val="00326594"/>
    <w:rsid w:val="003268B9"/>
    <w:rsid w:val="00326957"/>
    <w:rsid w:val="00326AE2"/>
    <w:rsid w:val="00327025"/>
    <w:rsid w:val="003272E7"/>
    <w:rsid w:val="003274B6"/>
    <w:rsid w:val="00327A9F"/>
    <w:rsid w:val="00327E2A"/>
    <w:rsid w:val="00330236"/>
    <w:rsid w:val="003302AB"/>
    <w:rsid w:val="0033031A"/>
    <w:rsid w:val="00330718"/>
    <w:rsid w:val="003308CA"/>
    <w:rsid w:val="00330AA4"/>
    <w:rsid w:val="00330BCC"/>
    <w:rsid w:val="00330E92"/>
    <w:rsid w:val="00330FDB"/>
    <w:rsid w:val="003311B1"/>
    <w:rsid w:val="00331525"/>
    <w:rsid w:val="0033171D"/>
    <w:rsid w:val="0033186E"/>
    <w:rsid w:val="00331BB1"/>
    <w:rsid w:val="00331D0A"/>
    <w:rsid w:val="00331EA8"/>
    <w:rsid w:val="00331FC3"/>
    <w:rsid w:val="00332165"/>
    <w:rsid w:val="00332616"/>
    <w:rsid w:val="0033261D"/>
    <w:rsid w:val="003328BC"/>
    <w:rsid w:val="00332AA9"/>
    <w:rsid w:val="00332F3B"/>
    <w:rsid w:val="00332F3D"/>
    <w:rsid w:val="00333500"/>
    <w:rsid w:val="003336B3"/>
    <w:rsid w:val="003338C3"/>
    <w:rsid w:val="003338E5"/>
    <w:rsid w:val="003338F7"/>
    <w:rsid w:val="00333B4F"/>
    <w:rsid w:val="00333DB5"/>
    <w:rsid w:val="0033426A"/>
    <w:rsid w:val="003344A1"/>
    <w:rsid w:val="003346CA"/>
    <w:rsid w:val="003352B4"/>
    <w:rsid w:val="00335340"/>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947"/>
    <w:rsid w:val="00341A59"/>
    <w:rsid w:val="00341C10"/>
    <w:rsid w:val="0034226D"/>
    <w:rsid w:val="00342273"/>
    <w:rsid w:val="0034241F"/>
    <w:rsid w:val="00342431"/>
    <w:rsid w:val="00342800"/>
    <w:rsid w:val="0034295E"/>
    <w:rsid w:val="0034297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C33"/>
    <w:rsid w:val="00345F14"/>
    <w:rsid w:val="00346059"/>
    <w:rsid w:val="00346240"/>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B9F"/>
    <w:rsid w:val="00350C10"/>
    <w:rsid w:val="00351029"/>
    <w:rsid w:val="00351110"/>
    <w:rsid w:val="00351186"/>
    <w:rsid w:val="0035126C"/>
    <w:rsid w:val="0035150C"/>
    <w:rsid w:val="003515A9"/>
    <w:rsid w:val="003519A1"/>
    <w:rsid w:val="003519B7"/>
    <w:rsid w:val="00351E63"/>
    <w:rsid w:val="00351EBE"/>
    <w:rsid w:val="0035209F"/>
    <w:rsid w:val="00352480"/>
    <w:rsid w:val="00352579"/>
    <w:rsid w:val="003525B4"/>
    <w:rsid w:val="00352E7D"/>
    <w:rsid w:val="003530D2"/>
    <w:rsid w:val="00353288"/>
    <w:rsid w:val="0035331A"/>
    <w:rsid w:val="003534E1"/>
    <w:rsid w:val="003535EC"/>
    <w:rsid w:val="00353913"/>
    <w:rsid w:val="0035393B"/>
    <w:rsid w:val="00353C6D"/>
    <w:rsid w:val="00354147"/>
    <w:rsid w:val="003543C9"/>
    <w:rsid w:val="003543D5"/>
    <w:rsid w:val="00354800"/>
    <w:rsid w:val="003548D8"/>
    <w:rsid w:val="00354A64"/>
    <w:rsid w:val="00354A98"/>
    <w:rsid w:val="00354B40"/>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6A2E"/>
    <w:rsid w:val="0035740C"/>
    <w:rsid w:val="003574B7"/>
    <w:rsid w:val="00357718"/>
    <w:rsid w:val="00357776"/>
    <w:rsid w:val="0035785A"/>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EEB"/>
    <w:rsid w:val="00362EF6"/>
    <w:rsid w:val="00362F83"/>
    <w:rsid w:val="00363493"/>
    <w:rsid w:val="003636CD"/>
    <w:rsid w:val="00363701"/>
    <w:rsid w:val="00363889"/>
    <w:rsid w:val="00363921"/>
    <w:rsid w:val="00363D30"/>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48A"/>
    <w:rsid w:val="00366B23"/>
    <w:rsid w:val="00366C69"/>
    <w:rsid w:val="00366EA5"/>
    <w:rsid w:val="003671DB"/>
    <w:rsid w:val="00367441"/>
    <w:rsid w:val="003675FB"/>
    <w:rsid w:val="003678A8"/>
    <w:rsid w:val="00367B1D"/>
    <w:rsid w:val="003703F5"/>
    <w:rsid w:val="003703F8"/>
    <w:rsid w:val="003704A9"/>
    <w:rsid w:val="0037080E"/>
    <w:rsid w:val="00370961"/>
    <w:rsid w:val="00370A2E"/>
    <w:rsid w:val="00370AA0"/>
    <w:rsid w:val="00370E4F"/>
    <w:rsid w:val="00370ED2"/>
    <w:rsid w:val="00370FCA"/>
    <w:rsid w:val="00371003"/>
    <w:rsid w:val="00371215"/>
    <w:rsid w:val="00371278"/>
    <w:rsid w:val="0037134A"/>
    <w:rsid w:val="003716F2"/>
    <w:rsid w:val="00371935"/>
    <w:rsid w:val="00371E33"/>
    <w:rsid w:val="00371F69"/>
    <w:rsid w:val="003722AD"/>
    <w:rsid w:val="00372473"/>
    <w:rsid w:val="00372601"/>
    <w:rsid w:val="0037295B"/>
    <w:rsid w:val="00372ACA"/>
    <w:rsid w:val="00372CF0"/>
    <w:rsid w:val="00372DF3"/>
    <w:rsid w:val="00372F0D"/>
    <w:rsid w:val="00373486"/>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222"/>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574"/>
    <w:rsid w:val="0039164F"/>
    <w:rsid w:val="00391728"/>
    <w:rsid w:val="00391DBF"/>
    <w:rsid w:val="00391E45"/>
    <w:rsid w:val="0039208D"/>
    <w:rsid w:val="00392188"/>
    <w:rsid w:val="003927CA"/>
    <w:rsid w:val="00392AA3"/>
    <w:rsid w:val="00392BE3"/>
    <w:rsid w:val="0039303C"/>
    <w:rsid w:val="00393A48"/>
    <w:rsid w:val="00393D8C"/>
    <w:rsid w:val="003940CE"/>
    <w:rsid w:val="0039421C"/>
    <w:rsid w:val="0039452F"/>
    <w:rsid w:val="00394A2A"/>
    <w:rsid w:val="00394D33"/>
    <w:rsid w:val="00395152"/>
    <w:rsid w:val="00395545"/>
    <w:rsid w:val="003955DE"/>
    <w:rsid w:val="0039569A"/>
    <w:rsid w:val="00395784"/>
    <w:rsid w:val="00395DF3"/>
    <w:rsid w:val="00395EF8"/>
    <w:rsid w:val="00396025"/>
    <w:rsid w:val="00396718"/>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2E5"/>
    <w:rsid w:val="003A36F2"/>
    <w:rsid w:val="003A3D39"/>
    <w:rsid w:val="003A3EC7"/>
    <w:rsid w:val="003A40B4"/>
    <w:rsid w:val="003A4EAB"/>
    <w:rsid w:val="003A4F8C"/>
    <w:rsid w:val="003A571D"/>
    <w:rsid w:val="003A58B7"/>
    <w:rsid w:val="003A5938"/>
    <w:rsid w:val="003A5AAD"/>
    <w:rsid w:val="003A5B55"/>
    <w:rsid w:val="003A5CD1"/>
    <w:rsid w:val="003A5CD6"/>
    <w:rsid w:val="003A5E05"/>
    <w:rsid w:val="003A5F1A"/>
    <w:rsid w:val="003A6295"/>
    <w:rsid w:val="003A6544"/>
    <w:rsid w:val="003A680C"/>
    <w:rsid w:val="003A698B"/>
    <w:rsid w:val="003A6CCB"/>
    <w:rsid w:val="003A6D21"/>
    <w:rsid w:val="003A6FCA"/>
    <w:rsid w:val="003A7095"/>
    <w:rsid w:val="003A710B"/>
    <w:rsid w:val="003A73AF"/>
    <w:rsid w:val="003A7834"/>
    <w:rsid w:val="003A7E00"/>
    <w:rsid w:val="003B0229"/>
    <w:rsid w:val="003B025C"/>
    <w:rsid w:val="003B0818"/>
    <w:rsid w:val="003B08F2"/>
    <w:rsid w:val="003B096C"/>
    <w:rsid w:val="003B09D1"/>
    <w:rsid w:val="003B0B5B"/>
    <w:rsid w:val="003B0D60"/>
    <w:rsid w:val="003B0E79"/>
    <w:rsid w:val="003B1148"/>
    <w:rsid w:val="003B13BA"/>
    <w:rsid w:val="003B1BAA"/>
    <w:rsid w:val="003B1F4A"/>
    <w:rsid w:val="003B25A9"/>
    <w:rsid w:val="003B2998"/>
    <w:rsid w:val="003B2CBC"/>
    <w:rsid w:val="003B2F05"/>
    <w:rsid w:val="003B3575"/>
    <w:rsid w:val="003B363E"/>
    <w:rsid w:val="003B3A96"/>
    <w:rsid w:val="003B3EB2"/>
    <w:rsid w:val="003B4497"/>
    <w:rsid w:val="003B45C7"/>
    <w:rsid w:val="003B47D3"/>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4E6"/>
    <w:rsid w:val="003C06AF"/>
    <w:rsid w:val="003C0919"/>
    <w:rsid w:val="003C0E6A"/>
    <w:rsid w:val="003C1012"/>
    <w:rsid w:val="003C11C9"/>
    <w:rsid w:val="003C11E0"/>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41F"/>
    <w:rsid w:val="003C5671"/>
    <w:rsid w:val="003C5B25"/>
    <w:rsid w:val="003C5DC0"/>
    <w:rsid w:val="003C5DF6"/>
    <w:rsid w:val="003C5E6B"/>
    <w:rsid w:val="003C6246"/>
    <w:rsid w:val="003C63CD"/>
    <w:rsid w:val="003C685C"/>
    <w:rsid w:val="003C6DFE"/>
    <w:rsid w:val="003C7445"/>
    <w:rsid w:val="003C755B"/>
    <w:rsid w:val="003C7AD7"/>
    <w:rsid w:val="003C7B74"/>
    <w:rsid w:val="003C7ECD"/>
    <w:rsid w:val="003C7F0B"/>
    <w:rsid w:val="003D01E5"/>
    <w:rsid w:val="003D021A"/>
    <w:rsid w:val="003D04A5"/>
    <w:rsid w:val="003D05A2"/>
    <w:rsid w:val="003D0691"/>
    <w:rsid w:val="003D0A5A"/>
    <w:rsid w:val="003D0B82"/>
    <w:rsid w:val="003D0E3D"/>
    <w:rsid w:val="003D0FC3"/>
    <w:rsid w:val="003D235A"/>
    <w:rsid w:val="003D2550"/>
    <w:rsid w:val="003D259E"/>
    <w:rsid w:val="003D2618"/>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4D14"/>
    <w:rsid w:val="003D5677"/>
    <w:rsid w:val="003D5CBF"/>
    <w:rsid w:val="003D5E9C"/>
    <w:rsid w:val="003D65B8"/>
    <w:rsid w:val="003D66D2"/>
    <w:rsid w:val="003D6804"/>
    <w:rsid w:val="003D6AC6"/>
    <w:rsid w:val="003D6FBC"/>
    <w:rsid w:val="003D705B"/>
    <w:rsid w:val="003D70B1"/>
    <w:rsid w:val="003D7203"/>
    <w:rsid w:val="003D780C"/>
    <w:rsid w:val="003D7A3B"/>
    <w:rsid w:val="003D7D3E"/>
    <w:rsid w:val="003E0587"/>
    <w:rsid w:val="003E06AD"/>
    <w:rsid w:val="003E07AE"/>
    <w:rsid w:val="003E0955"/>
    <w:rsid w:val="003E0C18"/>
    <w:rsid w:val="003E0DCB"/>
    <w:rsid w:val="003E0FD7"/>
    <w:rsid w:val="003E12A7"/>
    <w:rsid w:val="003E14CE"/>
    <w:rsid w:val="003E14FC"/>
    <w:rsid w:val="003E1B7F"/>
    <w:rsid w:val="003E21B2"/>
    <w:rsid w:val="003E2362"/>
    <w:rsid w:val="003E292E"/>
    <w:rsid w:val="003E2976"/>
    <w:rsid w:val="003E31DC"/>
    <w:rsid w:val="003E32CB"/>
    <w:rsid w:val="003E33E4"/>
    <w:rsid w:val="003E3484"/>
    <w:rsid w:val="003E3974"/>
    <w:rsid w:val="003E39EE"/>
    <w:rsid w:val="003E3A32"/>
    <w:rsid w:val="003E3C50"/>
    <w:rsid w:val="003E3E99"/>
    <w:rsid w:val="003E4858"/>
    <w:rsid w:val="003E4F06"/>
    <w:rsid w:val="003E4FB4"/>
    <w:rsid w:val="003E4FD7"/>
    <w:rsid w:val="003E5420"/>
    <w:rsid w:val="003E55B8"/>
    <w:rsid w:val="003E561B"/>
    <w:rsid w:val="003E5933"/>
    <w:rsid w:val="003E61F0"/>
    <w:rsid w:val="003E6247"/>
    <w:rsid w:val="003E6316"/>
    <w:rsid w:val="003E6749"/>
    <w:rsid w:val="003E6884"/>
    <w:rsid w:val="003E68A1"/>
    <w:rsid w:val="003E6AC5"/>
    <w:rsid w:val="003E6B72"/>
    <w:rsid w:val="003E6E53"/>
    <w:rsid w:val="003E6E6D"/>
    <w:rsid w:val="003E77BA"/>
    <w:rsid w:val="003E7D54"/>
    <w:rsid w:val="003E7E2A"/>
    <w:rsid w:val="003E7E70"/>
    <w:rsid w:val="003F0096"/>
    <w:rsid w:val="003F00FF"/>
    <w:rsid w:val="003F01DF"/>
    <w:rsid w:val="003F04B0"/>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C30"/>
    <w:rsid w:val="003F1CE6"/>
    <w:rsid w:val="003F1DC4"/>
    <w:rsid w:val="003F2272"/>
    <w:rsid w:val="003F22A7"/>
    <w:rsid w:val="003F2492"/>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AF2"/>
    <w:rsid w:val="003F4BEB"/>
    <w:rsid w:val="003F4DF3"/>
    <w:rsid w:val="003F4E29"/>
    <w:rsid w:val="003F4E3A"/>
    <w:rsid w:val="003F530B"/>
    <w:rsid w:val="003F545D"/>
    <w:rsid w:val="003F573C"/>
    <w:rsid w:val="003F5888"/>
    <w:rsid w:val="003F5CF5"/>
    <w:rsid w:val="003F5D05"/>
    <w:rsid w:val="003F5EDA"/>
    <w:rsid w:val="003F5F24"/>
    <w:rsid w:val="003F5F9D"/>
    <w:rsid w:val="003F6798"/>
    <w:rsid w:val="003F6CD2"/>
    <w:rsid w:val="003F6E1E"/>
    <w:rsid w:val="003F71A5"/>
    <w:rsid w:val="003F71C7"/>
    <w:rsid w:val="003F7511"/>
    <w:rsid w:val="003F788D"/>
    <w:rsid w:val="003F7936"/>
    <w:rsid w:val="003F7A76"/>
    <w:rsid w:val="003F7D6A"/>
    <w:rsid w:val="00400311"/>
    <w:rsid w:val="00400659"/>
    <w:rsid w:val="00400C5B"/>
    <w:rsid w:val="00400E2B"/>
    <w:rsid w:val="00400E71"/>
    <w:rsid w:val="00400FED"/>
    <w:rsid w:val="0040110E"/>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3D5B"/>
    <w:rsid w:val="00404006"/>
    <w:rsid w:val="004040E7"/>
    <w:rsid w:val="00404262"/>
    <w:rsid w:val="0040469E"/>
    <w:rsid w:val="0040470C"/>
    <w:rsid w:val="004047C4"/>
    <w:rsid w:val="004047E4"/>
    <w:rsid w:val="0040484F"/>
    <w:rsid w:val="004048B8"/>
    <w:rsid w:val="00404B98"/>
    <w:rsid w:val="00404E22"/>
    <w:rsid w:val="0040570B"/>
    <w:rsid w:val="00405B32"/>
    <w:rsid w:val="00405D8D"/>
    <w:rsid w:val="00405EDB"/>
    <w:rsid w:val="00405F52"/>
    <w:rsid w:val="00405FB1"/>
    <w:rsid w:val="00406023"/>
    <w:rsid w:val="00406254"/>
    <w:rsid w:val="00406460"/>
    <w:rsid w:val="00406567"/>
    <w:rsid w:val="0040683C"/>
    <w:rsid w:val="00406E8B"/>
    <w:rsid w:val="00407309"/>
    <w:rsid w:val="00407772"/>
    <w:rsid w:val="00407777"/>
    <w:rsid w:val="0040797B"/>
    <w:rsid w:val="00407C69"/>
    <w:rsid w:val="00407CAA"/>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A73"/>
    <w:rsid w:val="00412D16"/>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22"/>
    <w:rsid w:val="004169D5"/>
    <w:rsid w:val="00416A1B"/>
    <w:rsid w:val="00416A67"/>
    <w:rsid w:val="00416AC9"/>
    <w:rsid w:val="00416ACB"/>
    <w:rsid w:val="00416AEE"/>
    <w:rsid w:val="00417B8A"/>
    <w:rsid w:val="00417DF9"/>
    <w:rsid w:val="00420459"/>
    <w:rsid w:val="0042070B"/>
    <w:rsid w:val="00420932"/>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C0A"/>
    <w:rsid w:val="00425DBA"/>
    <w:rsid w:val="00425FEA"/>
    <w:rsid w:val="0042602B"/>
    <w:rsid w:val="00426266"/>
    <w:rsid w:val="004263AE"/>
    <w:rsid w:val="00426664"/>
    <w:rsid w:val="004267D0"/>
    <w:rsid w:val="004269FC"/>
    <w:rsid w:val="00426C01"/>
    <w:rsid w:val="00426CA0"/>
    <w:rsid w:val="00426E27"/>
    <w:rsid w:val="004270A6"/>
    <w:rsid w:val="004273FA"/>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B17"/>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6C5"/>
    <w:rsid w:val="0043778D"/>
    <w:rsid w:val="00437BAF"/>
    <w:rsid w:val="00437CD5"/>
    <w:rsid w:val="00437E2C"/>
    <w:rsid w:val="0044021F"/>
    <w:rsid w:val="004407D9"/>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3F25"/>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749"/>
    <w:rsid w:val="00446AC6"/>
    <w:rsid w:val="00446E19"/>
    <w:rsid w:val="00447355"/>
    <w:rsid w:val="0044759B"/>
    <w:rsid w:val="00447661"/>
    <w:rsid w:val="00447CBE"/>
    <w:rsid w:val="00447D34"/>
    <w:rsid w:val="00447F54"/>
    <w:rsid w:val="004501DE"/>
    <w:rsid w:val="00450842"/>
    <w:rsid w:val="00450B7E"/>
    <w:rsid w:val="00450D53"/>
    <w:rsid w:val="00450F73"/>
    <w:rsid w:val="0045136B"/>
    <w:rsid w:val="00451723"/>
    <w:rsid w:val="00451831"/>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9D9"/>
    <w:rsid w:val="00455BC2"/>
    <w:rsid w:val="00456421"/>
    <w:rsid w:val="004564F7"/>
    <w:rsid w:val="00456A0D"/>
    <w:rsid w:val="00456DAB"/>
    <w:rsid w:val="00456FD3"/>
    <w:rsid w:val="004573E9"/>
    <w:rsid w:val="0045747A"/>
    <w:rsid w:val="004578BB"/>
    <w:rsid w:val="00457D34"/>
    <w:rsid w:val="0046018C"/>
    <w:rsid w:val="00460248"/>
    <w:rsid w:val="004607C5"/>
    <w:rsid w:val="00460A0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CD1"/>
    <w:rsid w:val="00462EB3"/>
    <w:rsid w:val="00463329"/>
    <w:rsid w:val="0046367A"/>
    <w:rsid w:val="00463BA4"/>
    <w:rsid w:val="00463ED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6A22"/>
    <w:rsid w:val="00467189"/>
    <w:rsid w:val="00467319"/>
    <w:rsid w:val="00467488"/>
    <w:rsid w:val="00467726"/>
    <w:rsid w:val="0046795C"/>
    <w:rsid w:val="00467F45"/>
    <w:rsid w:val="0047035E"/>
    <w:rsid w:val="004707FE"/>
    <w:rsid w:val="0047083E"/>
    <w:rsid w:val="00470C4F"/>
    <w:rsid w:val="00470DB7"/>
    <w:rsid w:val="00470EAE"/>
    <w:rsid w:val="00470EB5"/>
    <w:rsid w:val="00470F51"/>
    <w:rsid w:val="00471050"/>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1CC"/>
    <w:rsid w:val="004763B1"/>
    <w:rsid w:val="0047662B"/>
    <w:rsid w:val="00476752"/>
    <w:rsid w:val="00476827"/>
    <w:rsid w:val="00476A34"/>
    <w:rsid w:val="00476BD4"/>
    <w:rsid w:val="00476D09"/>
    <w:rsid w:val="00476D1C"/>
    <w:rsid w:val="00476D64"/>
    <w:rsid w:val="004772E8"/>
    <w:rsid w:val="0047737F"/>
    <w:rsid w:val="004775D7"/>
    <w:rsid w:val="004776EA"/>
    <w:rsid w:val="0047779F"/>
    <w:rsid w:val="00477C35"/>
    <w:rsid w:val="0048004A"/>
    <w:rsid w:val="0048033D"/>
    <w:rsid w:val="00480655"/>
    <w:rsid w:val="004807F1"/>
    <w:rsid w:val="004808C8"/>
    <w:rsid w:val="004808DC"/>
    <w:rsid w:val="00480988"/>
    <w:rsid w:val="00480AAD"/>
    <w:rsid w:val="00480CBA"/>
    <w:rsid w:val="00480E05"/>
    <w:rsid w:val="004813AD"/>
    <w:rsid w:val="0048144B"/>
    <w:rsid w:val="0048176C"/>
    <w:rsid w:val="004817BC"/>
    <w:rsid w:val="004818DD"/>
    <w:rsid w:val="00481E59"/>
    <w:rsid w:val="0048231F"/>
    <w:rsid w:val="004828E0"/>
    <w:rsid w:val="00482BBE"/>
    <w:rsid w:val="00482E09"/>
    <w:rsid w:val="004832A5"/>
    <w:rsid w:val="00483590"/>
    <w:rsid w:val="0048391B"/>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67D6"/>
    <w:rsid w:val="0048699C"/>
    <w:rsid w:val="004871F6"/>
    <w:rsid w:val="00487C1B"/>
    <w:rsid w:val="004904D4"/>
    <w:rsid w:val="0049078C"/>
    <w:rsid w:val="00490999"/>
    <w:rsid w:val="004909CE"/>
    <w:rsid w:val="00490F46"/>
    <w:rsid w:val="00491053"/>
    <w:rsid w:val="0049149F"/>
    <w:rsid w:val="004915C2"/>
    <w:rsid w:val="0049165B"/>
    <w:rsid w:val="00492509"/>
    <w:rsid w:val="004925E0"/>
    <w:rsid w:val="00492699"/>
    <w:rsid w:val="00492E3D"/>
    <w:rsid w:val="00493226"/>
    <w:rsid w:val="00493292"/>
    <w:rsid w:val="00493948"/>
    <w:rsid w:val="004939BF"/>
    <w:rsid w:val="00493C33"/>
    <w:rsid w:val="004940EB"/>
    <w:rsid w:val="00494153"/>
    <w:rsid w:val="00494242"/>
    <w:rsid w:val="0049446D"/>
    <w:rsid w:val="0049481B"/>
    <w:rsid w:val="004948BE"/>
    <w:rsid w:val="004948C6"/>
    <w:rsid w:val="00494E8E"/>
    <w:rsid w:val="00494F73"/>
    <w:rsid w:val="004950CE"/>
    <w:rsid w:val="004955BC"/>
    <w:rsid w:val="0049564A"/>
    <w:rsid w:val="00495752"/>
    <w:rsid w:val="00495D63"/>
    <w:rsid w:val="00495D76"/>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736"/>
    <w:rsid w:val="004A2A37"/>
    <w:rsid w:val="004A2B26"/>
    <w:rsid w:val="004A2D12"/>
    <w:rsid w:val="004A2FF5"/>
    <w:rsid w:val="004A3068"/>
    <w:rsid w:val="004A3306"/>
    <w:rsid w:val="004A34E7"/>
    <w:rsid w:val="004A3815"/>
    <w:rsid w:val="004A39E6"/>
    <w:rsid w:val="004A3B1A"/>
    <w:rsid w:val="004A3BF1"/>
    <w:rsid w:val="004A3E42"/>
    <w:rsid w:val="004A4186"/>
    <w:rsid w:val="004A422C"/>
    <w:rsid w:val="004A426D"/>
    <w:rsid w:val="004A4574"/>
    <w:rsid w:val="004A4715"/>
    <w:rsid w:val="004A4741"/>
    <w:rsid w:val="004A48F9"/>
    <w:rsid w:val="004A4A94"/>
    <w:rsid w:val="004A4B47"/>
    <w:rsid w:val="004A5046"/>
    <w:rsid w:val="004A565E"/>
    <w:rsid w:val="004A5DF3"/>
    <w:rsid w:val="004A612C"/>
    <w:rsid w:val="004A6134"/>
    <w:rsid w:val="004A6539"/>
    <w:rsid w:val="004A69BE"/>
    <w:rsid w:val="004A6A1F"/>
    <w:rsid w:val="004A6B6F"/>
    <w:rsid w:val="004A7092"/>
    <w:rsid w:val="004A742C"/>
    <w:rsid w:val="004A79C5"/>
    <w:rsid w:val="004B064C"/>
    <w:rsid w:val="004B0864"/>
    <w:rsid w:val="004B08B7"/>
    <w:rsid w:val="004B0C4B"/>
    <w:rsid w:val="004B0EFB"/>
    <w:rsid w:val="004B12B4"/>
    <w:rsid w:val="004B132E"/>
    <w:rsid w:val="004B1685"/>
    <w:rsid w:val="004B17C5"/>
    <w:rsid w:val="004B1A67"/>
    <w:rsid w:val="004B200C"/>
    <w:rsid w:val="004B231E"/>
    <w:rsid w:val="004B2514"/>
    <w:rsid w:val="004B267B"/>
    <w:rsid w:val="004B3175"/>
    <w:rsid w:val="004B3396"/>
    <w:rsid w:val="004B33A4"/>
    <w:rsid w:val="004B33D7"/>
    <w:rsid w:val="004B3819"/>
    <w:rsid w:val="004B3E69"/>
    <w:rsid w:val="004B3F40"/>
    <w:rsid w:val="004B49E6"/>
    <w:rsid w:val="004B4B39"/>
    <w:rsid w:val="004B4BBF"/>
    <w:rsid w:val="004B4BEB"/>
    <w:rsid w:val="004B4D69"/>
    <w:rsid w:val="004B4F45"/>
    <w:rsid w:val="004B5061"/>
    <w:rsid w:val="004B5206"/>
    <w:rsid w:val="004B55F9"/>
    <w:rsid w:val="004B6685"/>
    <w:rsid w:val="004B69A5"/>
    <w:rsid w:val="004B6BE3"/>
    <w:rsid w:val="004B6E03"/>
    <w:rsid w:val="004B6EF4"/>
    <w:rsid w:val="004B6F9D"/>
    <w:rsid w:val="004B7079"/>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2AFC"/>
    <w:rsid w:val="004C311C"/>
    <w:rsid w:val="004C31B6"/>
    <w:rsid w:val="004C36DE"/>
    <w:rsid w:val="004C39C3"/>
    <w:rsid w:val="004C3F6D"/>
    <w:rsid w:val="004C3FA7"/>
    <w:rsid w:val="004C40AC"/>
    <w:rsid w:val="004C421F"/>
    <w:rsid w:val="004C4384"/>
    <w:rsid w:val="004C46C9"/>
    <w:rsid w:val="004C4D7F"/>
    <w:rsid w:val="004C50C1"/>
    <w:rsid w:val="004C50CA"/>
    <w:rsid w:val="004C5178"/>
    <w:rsid w:val="004C5319"/>
    <w:rsid w:val="004C5325"/>
    <w:rsid w:val="004C53FC"/>
    <w:rsid w:val="004C56D5"/>
    <w:rsid w:val="004C5B56"/>
    <w:rsid w:val="004C5D74"/>
    <w:rsid w:val="004C621F"/>
    <w:rsid w:val="004C6365"/>
    <w:rsid w:val="004C6704"/>
    <w:rsid w:val="004C68DE"/>
    <w:rsid w:val="004C6A83"/>
    <w:rsid w:val="004C6C5A"/>
    <w:rsid w:val="004C6D75"/>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8D"/>
    <w:rsid w:val="004D1D91"/>
    <w:rsid w:val="004D22C3"/>
    <w:rsid w:val="004D2699"/>
    <w:rsid w:val="004D29DB"/>
    <w:rsid w:val="004D2BDE"/>
    <w:rsid w:val="004D2CD9"/>
    <w:rsid w:val="004D2D52"/>
    <w:rsid w:val="004D2DB7"/>
    <w:rsid w:val="004D3B6F"/>
    <w:rsid w:val="004D3E0D"/>
    <w:rsid w:val="004D46E2"/>
    <w:rsid w:val="004D48FE"/>
    <w:rsid w:val="004D54D9"/>
    <w:rsid w:val="004D5622"/>
    <w:rsid w:val="004D57E1"/>
    <w:rsid w:val="004D5F0E"/>
    <w:rsid w:val="004D5F14"/>
    <w:rsid w:val="004D6103"/>
    <w:rsid w:val="004D6C6F"/>
    <w:rsid w:val="004D6D10"/>
    <w:rsid w:val="004D6D48"/>
    <w:rsid w:val="004D6DCC"/>
    <w:rsid w:val="004D6E99"/>
    <w:rsid w:val="004D6F4D"/>
    <w:rsid w:val="004D6F95"/>
    <w:rsid w:val="004D708D"/>
    <w:rsid w:val="004D723F"/>
    <w:rsid w:val="004D7283"/>
    <w:rsid w:val="004D72FE"/>
    <w:rsid w:val="004D7610"/>
    <w:rsid w:val="004D7757"/>
    <w:rsid w:val="004D7A74"/>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2F12"/>
    <w:rsid w:val="004E309A"/>
    <w:rsid w:val="004E3237"/>
    <w:rsid w:val="004E34CC"/>
    <w:rsid w:val="004E3763"/>
    <w:rsid w:val="004E3A22"/>
    <w:rsid w:val="004E3F2A"/>
    <w:rsid w:val="004E4060"/>
    <w:rsid w:val="004E409A"/>
    <w:rsid w:val="004E4579"/>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D4E"/>
    <w:rsid w:val="004E7190"/>
    <w:rsid w:val="004E72EA"/>
    <w:rsid w:val="004E7311"/>
    <w:rsid w:val="004E7773"/>
    <w:rsid w:val="004E7A2B"/>
    <w:rsid w:val="004E7B98"/>
    <w:rsid w:val="004F04F0"/>
    <w:rsid w:val="004F0FB9"/>
    <w:rsid w:val="004F162B"/>
    <w:rsid w:val="004F173F"/>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3C8"/>
    <w:rsid w:val="004F450F"/>
    <w:rsid w:val="004F4516"/>
    <w:rsid w:val="004F4714"/>
    <w:rsid w:val="004F4B64"/>
    <w:rsid w:val="004F4C12"/>
    <w:rsid w:val="004F52C6"/>
    <w:rsid w:val="004F5479"/>
    <w:rsid w:val="004F5629"/>
    <w:rsid w:val="004F60C8"/>
    <w:rsid w:val="004F65F9"/>
    <w:rsid w:val="004F66A7"/>
    <w:rsid w:val="004F66E9"/>
    <w:rsid w:val="004F6A44"/>
    <w:rsid w:val="004F6A9C"/>
    <w:rsid w:val="004F6F2A"/>
    <w:rsid w:val="004F7066"/>
    <w:rsid w:val="004F71CD"/>
    <w:rsid w:val="004F7528"/>
    <w:rsid w:val="004F7BCA"/>
    <w:rsid w:val="004F7C2E"/>
    <w:rsid w:val="004F7D89"/>
    <w:rsid w:val="005003D9"/>
    <w:rsid w:val="005005B2"/>
    <w:rsid w:val="00500892"/>
    <w:rsid w:val="00500DB1"/>
    <w:rsid w:val="00500E2E"/>
    <w:rsid w:val="00500F2E"/>
    <w:rsid w:val="005012B6"/>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3D1"/>
    <w:rsid w:val="00503518"/>
    <w:rsid w:val="005035E7"/>
    <w:rsid w:val="005036C6"/>
    <w:rsid w:val="00503725"/>
    <w:rsid w:val="00503E7B"/>
    <w:rsid w:val="0050415F"/>
    <w:rsid w:val="00504218"/>
    <w:rsid w:val="005044B6"/>
    <w:rsid w:val="00504773"/>
    <w:rsid w:val="00504BC1"/>
    <w:rsid w:val="00504DC4"/>
    <w:rsid w:val="00505134"/>
    <w:rsid w:val="0050555B"/>
    <w:rsid w:val="00505C04"/>
    <w:rsid w:val="0050615F"/>
    <w:rsid w:val="00506928"/>
    <w:rsid w:val="00506DEC"/>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227"/>
    <w:rsid w:val="00511703"/>
    <w:rsid w:val="0051175B"/>
    <w:rsid w:val="005119C2"/>
    <w:rsid w:val="00511AC9"/>
    <w:rsid w:val="00511E25"/>
    <w:rsid w:val="00511F15"/>
    <w:rsid w:val="00511F74"/>
    <w:rsid w:val="005121AB"/>
    <w:rsid w:val="00512222"/>
    <w:rsid w:val="0051259B"/>
    <w:rsid w:val="0051270A"/>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0DC"/>
    <w:rsid w:val="0051545D"/>
    <w:rsid w:val="005157A9"/>
    <w:rsid w:val="00515E09"/>
    <w:rsid w:val="00515E40"/>
    <w:rsid w:val="00516079"/>
    <w:rsid w:val="00516774"/>
    <w:rsid w:val="0051694E"/>
    <w:rsid w:val="005173A7"/>
    <w:rsid w:val="00517486"/>
    <w:rsid w:val="005177E1"/>
    <w:rsid w:val="00517978"/>
    <w:rsid w:val="00517F53"/>
    <w:rsid w:val="0052012E"/>
    <w:rsid w:val="00520C0A"/>
    <w:rsid w:val="00520F37"/>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545"/>
    <w:rsid w:val="00524AAB"/>
    <w:rsid w:val="00524B17"/>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0BA"/>
    <w:rsid w:val="00532DD6"/>
    <w:rsid w:val="00532EF2"/>
    <w:rsid w:val="00532F8B"/>
    <w:rsid w:val="00533123"/>
    <w:rsid w:val="00533170"/>
    <w:rsid w:val="005332FA"/>
    <w:rsid w:val="005334AE"/>
    <w:rsid w:val="0053357B"/>
    <w:rsid w:val="00533737"/>
    <w:rsid w:val="00533A43"/>
    <w:rsid w:val="00533D02"/>
    <w:rsid w:val="00533D14"/>
    <w:rsid w:val="00533F72"/>
    <w:rsid w:val="00533FC3"/>
    <w:rsid w:val="00534419"/>
    <w:rsid w:val="00534847"/>
    <w:rsid w:val="0053487B"/>
    <w:rsid w:val="00534BE3"/>
    <w:rsid w:val="00534E2A"/>
    <w:rsid w:val="005354B5"/>
    <w:rsid w:val="0053554C"/>
    <w:rsid w:val="005355C1"/>
    <w:rsid w:val="0053592C"/>
    <w:rsid w:val="00535938"/>
    <w:rsid w:val="005359BA"/>
    <w:rsid w:val="00535A06"/>
    <w:rsid w:val="00535A8C"/>
    <w:rsid w:val="00535B79"/>
    <w:rsid w:val="00535D7C"/>
    <w:rsid w:val="0053601F"/>
    <w:rsid w:val="00536214"/>
    <w:rsid w:val="0053629F"/>
    <w:rsid w:val="00536579"/>
    <w:rsid w:val="00536674"/>
    <w:rsid w:val="005368E3"/>
    <w:rsid w:val="00536C1E"/>
    <w:rsid w:val="00536CDF"/>
    <w:rsid w:val="00536DE4"/>
    <w:rsid w:val="005376AF"/>
    <w:rsid w:val="0053777B"/>
    <w:rsid w:val="00537E07"/>
    <w:rsid w:val="00540337"/>
    <w:rsid w:val="00540B79"/>
    <w:rsid w:val="00540CF1"/>
    <w:rsid w:val="00540F55"/>
    <w:rsid w:val="0054102D"/>
    <w:rsid w:val="005411B0"/>
    <w:rsid w:val="005411F5"/>
    <w:rsid w:val="005419E7"/>
    <w:rsid w:val="00541C95"/>
    <w:rsid w:val="00542128"/>
    <w:rsid w:val="0054212E"/>
    <w:rsid w:val="005424B8"/>
    <w:rsid w:val="00542812"/>
    <w:rsid w:val="0054292A"/>
    <w:rsid w:val="00542A86"/>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03A"/>
    <w:rsid w:val="0054726B"/>
    <w:rsid w:val="0054736F"/>
    <w:rsid w:val="005476FF"/>
    <w:rsid w:val="00547989"/>
    <w:rsid w:val="00547B2E"/>
    <w:rsid w:val="00547B63"/>
    <w:rsid w:val="00547D46"/>
    <w:rsid w:val="00550073"/>
    <w:rsid w:val="0055009D"/>
    <w:rsid w:val="00550215"/>
    <w:rsid w:val="0055094B"/>
    <w:rsid w:val="00551125"/>
    <w:rsid w:val="00551320"/>
    <w:rsid w:val="0055168F"/>
    <w:rsid w:val="005518A4"/>
    <w:rsid w:val="00551F0B"/>
    <w:rsid w:val="0055213B"/>
    <w:rsid w:val="0055249E"/>
    <w:rsid w:val="00552602"/>
    <w:rsid w:val="0055261B"/>
    <w:rsid w:val="005526FF"/>
    <w:rsid w:val="00552768"/>
    <w:rsid w:val="00552866"/>
    <w:rsid w:val="00552935"/>
    <w:rsid w:val="005529D6"/>
    <w:rsid w:val="005529E5"/>
    <w:rsid w:val="00552A08"/>
    <w:rsid w:val="00553127"/>
    <w:rsid w:val="005532E9"/>
    <w:rsid w:val="0055350E"/>
    <w:rsid w:val="005537D5"/>
    <w:rsid w:val="0055390A"/>
    <w:rsid w:val="00553A37"/>
    <w:rsid w:val="00554337"/>
    <w:rsid w:val="00554510"/>
    <w:rsid w:val="005547D1"/>
    <w:rsid w:val="00554BE7"/>
    <w:rsid w:val="00554D73"/>
    <w:rsid w:val="00554E03"/>
    <w:rsid w:val="00554E4B"/>
    <w:rsid w:val="00555280"/>
    <w:rsid w:val="00555362"/>
    <w:rsid w:val="0055573E"/>
    <w:rsid w:val="005558EF"/>
    <w:rsid w:val="00555D67"/>
    <w:rsid w:val="00555E42"/>
    <w:rsid w:val="00556656"/>
    <w:rsid w:val="00556B52"/>
    <w:rsid w:val="00556B6A"/>
    <w:rsid w:val="00556D68"/>
    <w:rsid w:val="00557173"/>
    <w:rsid w:val="00557234"/>
    <w:rsid w:val="005573FB"/>
    <w:rsid w:val="005576A1"/>
    <w:rsid w:val="00557A64"/>
    <w:rsid w:val="00557CB9"/>
    <w:rsid w:val="00560007"/>
    <w:rsid w:val="0056029D"/>
    <w:rsid w:val="00560568"/>
    <w:rsid w:val="005605C0"/>
    <w:rsid w:val="00560913"/>
    <w:rsid w:val="005609F0"/>
    <w:rsid w:val="00560B84"/>
    <w:rsid w:val="00560D23"/>
    <w:rsid w:val="00560FC0"/>
    <w:rsid w:val="005614DE"/>
    <w:rsid w:val="00561590"/>
    <w:rsid w:val="005615D8"/>
    <w:rsid w:val="005616EC"/>
    <w:rsid w:val="005626D6"/>
    <w:rsid w:val="00562739"/>
    <w:rsid w:val="00562C56"/>
    <w:rsid w:val="00563104"/>
    <w:rsid w:val="00563582"/>
    <w:rsid w:val="0056371B"/>
    <w:rsid w:val="00563793"/>
    <w:rsid w:val="005638D4"/>
    <w:rsid w:val="00563B67"/>
    <w:rsid w:val="0056457B"/>
    <w:rsid w:val="005646BF"/>
    <w:rsid w:val="00564A5A"/>
    <w:rsid w:val="00564B93"/>
    <w:rsid w:val="00564F30"/>
    <w:rsid w:val="00565461"/>
    <w:rsid w:val="005656ED"/>
    <w:rsid w:val="005657E8"/>
    <w:rsid w:val="005658B4"/>
    <w:rsid w:val="00565FE7"/>
    <w:rsid w:val="005662C3"/>
    <w:rsid w:val="00566544"/>
    <w:rsid w:val="00566608"/>
    <w:rsid w:val="00566707"/>
    <w:rsid w:val="00566C83"/>
    <w:rsid w:val="00566DA8"/>
    <w:rsid w:val="00566DC4"/>
    <w:rsid w:val="00566E5B"/>
    <w:rsid w:val="00567086"/>
    <w:rsid w:val="00567490"/>
    <w:rsid w:val="005676A2"/>
    <w:rsid w:val="00567D20"/>
    <w:rsid w:val="00567DA3"/>
    <w:rsid w:val="005700FE"/>
    <w:rsid w:val="00570150"/>
    <w:rsid w:val="0057085E"/>
    <w:rsid w:val="00570E24"/>
    <w:rsid w:val="00570E52"/>
    <w:rsid w:val="00570ED8"/>
    <w:rsid w:val="00570F7C"/>
    <w:rsid w:val="005711CA"/>
    <w:rsid w:val="00571934"/>
    <w:rsid w:val="00571CFF"/>
    <w:rsid w:val="00571D9C"/>
    <w:rsid w:val="00572760"/>
    <w:rsid w:val="00572C86"/>
    <w:rsid w:val="00572D82"/>
    <w:rsid w:val="00572F08"/>
    <w:rsid w:val="0057305B"/>
    <w:rsid w:val="00573247"/>
    <w:rsid w:val="005732F9"/>
    <w:rsid w:val="005737C1"/>
    <w:rsid w:val="005738B0"/>
    <w:rsid w:val="00573904"/>
    <w:rsid w:val="00573ABC"/>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C87"/>
    <w:rsid w:val="00576D6C"/>
    <w:rsid w:val="00576DBE"/>
    <w:rsid w:val="00576F86"/>
    <w:rsid w:val="005771D9"/>
    <w:rsid w:val="005774CE"/>
    <w:rsid w:val="005779D3"/>
    <w:rsid w:val="00577A2E"/>
    <w:rsid w:val="00577AEC"/>
    <w:rsid w:val="00577C23"/>
    <w:rsid w:val="00577C36"/>
    <w:rsid w:val="00577CB0"/>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9DA"/>
    <w:rsid w:val="00582C3A"/>
    <w:rsid w:val="00582E1A"/>
    <w:rsid w:val="00583147"/>
    <w:rsid w:val="0058317C"/>
    <w:rsid w:val="005833CF"/>
    <w:rsid w:val="00583564"/>
    <w:rsid w:val="00583AC0"/>
    <w:rsid w:val="0058413B"/>
    <w:rsid w:val="00584177"/>
    <w:rsid w:val="00584416"/>
    <w:rsid w:val="005847BA"/>
    <w:rsid w:val="005849DB"/>
    <w:rsid w:val="00584ACE"/>
    <w:rsid w:val="00584B39"/>
    <w:rsid w:val="00584C41"/>
    <w:rsid w:val="00584E62"/>
    <w:rsid w:val="00585028"/>
    <w:rsid w:val="00585029"/>
    <w:rsid w:val="0058523A"/>
    <w:rsid w:val="0058545D"/>
    <w:rsid w:val="005854D1"/>
    <w:rsid w:val="00585F5B"/>
    <w:rsid w:val="00586149"/>
    <w:rsid w:val="0058615B"/>
    <w:rsid w:val="0058620A"/>
    <w:rsid w:val="005862CE"/>
    <w:rsid w:val="005868A6"/>
    <w:rsid w:val="00586E1C"/>
    <w:rsid w:val="00587424"/>
    <w:rsid w:val="00587619"/>
    <w:rsid w:val="005878D3"/>
    <w:rsid w:val="00587996"/>
    <w:rsid w:val="00587B9C"/>
    <w:rsid w:val="00587CC3"/>
    <w:rsid w:val="00587DAB"/>
    <w:rsid w:val="00587FC0"/>
    <w:rsid w:val="005901F0"/>
    <w:rsid w:val="0059021E"/>
    <w:rsid w:val="0059062F"/>
    <w:rsid w:val="005906AD"/>
    <w:rsid w:val="00590BCD"/>
    <w:rsid w:val="00590DA6"/>
    <w:rsid w:val="00590FC4"/>
    <w:rsid w:val="005910E5"/>
    <w:rsid w:val="0059110D"/>
    <w:rsid w:val="005911C9"/>
    <w:rsid w:val="00591824"/>
    <w:rsid w:val="005919ED"/>
    <w:rsid w:val="00591C7D"/>
    <w:rsid w:val="00592115"/>
    <w:rsid w:val="00592B03"/>
    <w:rsid w:val="0059316F"/>
    <w:rsid w:val="00593793"/>
    <w:rsid w:val="00593AB9"/>
    <w:rsid w:val="00593BFD"/>
    <w:rsid w:val="00593E63"/>
    <w:rsid w:val="005944F2"/>
    <w:rsid w:val="005947AD"/>
    <w:rsid w:val="005948DF"/>
    <w:rsid w:val="00594ABB"/>
    <w:rsid w:val="00594D1C"/>
    <w:rsid w:val="00594E36"/>
    <w:rsid w:val="00594F0A"/>
    <w:rsid w:val="00595110"/>
    <w:rsid w:val="0059525E"/>
    <w:rsid w:val="0059559E"/>
    <w:rsid w:val="00595887"/>
    <w:rsid w:val="00595C87"/>
    <w:rsid w:val="00595FD6"/>
    <w:rsid w:val="00596075"/>
    <w:rsid w:val="005961F7"/>
    <w:rsid w:val="005962D7"/>
    <w:rsid w:val="00596367"/>
    <w:rsid w:val="005964F8"/>
    <w:rsid w:val="00596674"/>
    <w:rsid w:val="0059670B"/>
    <w:rsid w:val="00596B9C"/>
    <w:rsid w:val="00596E0C"/>
    <w:rsid w:val="00596E19"/>
    <w:rsid w:val="00596E37"/>
    <w:rsid w:val="00597248"/>
    <w:rsid w:val="0059725F"/>
    <w:rsid w:val="00597644"/>
    <w:rsid w:val="0059789B"/>
    <w:rsid w:val="00597938"/>
    <w:rsid w:val="005979B6"/>
    <w:rsid w:val="00597D6D"/>
    <w:rsid w:val="005A034E"/>
    <w:rsid w:val="005A054D"/>
    <w:rsid w:val="005A05F2"/>
    <w:rsid w:val="005A0659"/>
    <w:rsid w:val="005A0766"/>
    <w:rsid w:val="005A0A46"/>
    <w:rsid w:val="005A0BAF"/>
    <w:rsid w:val="005A10B9"/>
    <w:rsid w:val="005A11EA"/>
    <w:rsid w:val="005A1764"/>
    <w:rsid w:val="005A17B7"/>
    <w:rsid w:val="005A1E8B"/>
    <w:rsid w:val="005A1F25"/>
    <w:rsid w:val="005A1FEB"/>
    <w:rsid w:val="005A221C"/>
    <w:rsid w:val="005A24DA"/>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E25"/>
    <w:rsid w:val="005A41AE"/>
    <w:rsid w:val="005A45B5"/>
    <w:rsid w:val="005A4A79"/>
    <w:rsid w:val="005A4C44"/>
    <w:rsid w:val="005A4CF6"/>
    <w:rsid w:val="005A4E54"/>
    <w:rsid w:val="005A5348"/>
    <w:rsid w:val="005A5555"/>
    <w:rsid w:val="005A5768"/>
    <w:rsid w:val="005A5B4A"/>
    <w:rsid w:val="005A5D6B"/>
    <w:rsid w:val="005A5E6A"/>
    <w:rsid w:val="005A651D"/>
    <w:rsid w:val="005A69EA"/>
    <w:rsid w:val="005A6B9D"/>
    <w:rsid w:val="005A6CD9"/>
    <w:rsid w:val="005A6E00"/>
    <w:rsid w:val="005A7088"/>
    <w:rsid w:val="005A756A"/>
    <w:rsid w:val="005A77C8"/>
    <w:rsid w:val="005A7938"/>
    <w:rsid w:val="005A7C02"/>
    <w:rsid w:val="005B0296"/>
    <w:rsid w:val="005B0542"/>
    <w:rsid w:val="005B05B1"/>
    <w:rsid w:val="005B09BA"/>
    <w:rsid w:val="005B0AF2"/>
    <w:rsid w:val="005B0D63"/>
    <w:rsid w:val="005B177A"/>
    <w:rsid w:val="005B17FA"/>
    <w:rsid w:val="005B1903"/>
    <w:rsid w:val="005B1938"/>
    <w:rsid w:val="005B1E47"/>
    <w:rsid w:val="005B2225"/>
    <w:rsid w:val="005B269F"/>
    <w:rsid w:val="005B2799"/>
    <w:rsid w:val="005B2B77"/>
    <w:rsid w:val="005B2F87"/>
    <w:rsid w:val="005B324F"/>
    <w:rsid w:val="005B3294"/>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6174"/>
    <w:rsid w:val="005B61A3"/>
    <w:rsid w:val="005B64AA"/>
    <w:rsid w:val="005B64D1"/>
    <w:rsid w:val="005B656C"/>
    <w:rsid w:val="005B69AD"/>
    <w:rsid w:val="005B69F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9D1"/>
    <w:rsid w:val="005C5F0D"/>
    <w:rsid w:val="005C668D"/>
    <w:rsid w:val="005C699E"/>
    <w:rsid w:val="005C6E83"/>
    <w:rsid w:val="005C6EB8"/>
    <w:rsid w:val="005C6F51"/>
    <w:rsid w:val="005C712D"/>
    <w:rsid w:val="005C75E3"/>
    <w:rsid w:val="005C77DD"/>
    <w:rsid w:val="005C79AD"/>
    <w:rsid w:val="005C7A9B"/>
    <w:rsid w:val="005C7C75"/>
    <w:rsid w:val="005C7E7B"/>
    <w:rsid w:val="005C7FCC"/>
    <w:rsid w:val="005D0370"/>
    <w:rsid w:val="005D0E4F"/>
    <w:rsid w:val="005D0F12"/>
    <w:rsid w:val="005D0FFE"/>
    <w:rsid w:val="005D142D"/>
    <w:rsid w:val="005D15B4"/>
    <w:rsid w:val="005D1AEB"/>
    <w:rsid w:val="005D1B95"/>
    <w:rsid w:val="005D1E32"/>
    <w:rsid w:val="005D206B"/>
    <w:rsid w:val="005D222E"/>
    <w:rsid w:val="005D22B7"/>
    <w:rsid w:val="005D22C8"/>
    <w:rsid w:val="005D2610"/>
    <w:rsid w:val="005D2878"/>
    <w:rsid w:val="005D2A84"/>
    <w:rsid w:val="005D2A85"/>
    <w:rsid w:val="005D2BDE"/>
    <w:rsid w:val="005D32E8"/>
    <w:rsid w:val="005D34D8"/>
    <w:rsid w:val="005D35BA"/>
    <w:rsid w:val="005D36BA"/>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A0B"/>
    <w:rsid w:val="005D5ADB"/>
    <w:rsid w:val="005D5B21"/>
    <w:rsid w:val="005D6238"/>
    <w:rsid w:val="005D648A"/>
    <w:rsid w:val="005D6614"/>
    <w:rsid w:val="005D66E7"/>
    <w:rsid w:val="005D6920"/>
    <w:rsid w:val="005D6C52"/>
    <w:rsid w:val="005D6E54"/>
    <w:rsid w:val="005D6FBF"/>
    <w:rsid w:val="005D7023"/>
    <w:rsid w:val="005D718A"/>
    <w:rsid w:val="005D72CD"/>
    <w:rsid w:val="005D7E0D"/>
    <w:rsid w:val="005E0104"/>
    <w:rsid w:val="005E02EB"/>
    <w:rsid w:val="005E070B"/>
    <w:rsid w:val="005E0B3D"/>
    <w:rsid w:val="005E0FE2"/>
    <w:rsid w:val="005E145E"/>
    <w:rsid w:val="005E181B"/>
    <w:rsid w:val="005E1923"/>
    <w:rsid w:val="005E1928"/>
    <w:rsid w:val="005E19E2"/>
    <w:rsid w:val="005E1ADD"/>
    <w:rsid w:val="005E1E05"/>
    <w:rsid w:val="005E1E5D"/>
    <w:rsid w:val="005E1FDB"/>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75D"/>
    <w:rsid w:val="005F0075"/>
    <w:rsid w:val="005F0226"/>
    <w:rsid w:val="005F0A43"/>
    <w:rsid w:val="005F0A56"/>
    <w:rsid w:val="005F0AC0"/>
    <w:rsid w:val="005F0AC4"/>
    <w:rsid w:val="005F1496"/>
    <w:rsid w:val="005F14EC"/>
    <w:rsid w:val="005F19BB"/>
    <w:rsid w:val="005F1C60"/>
    <w:rsid w:val="005F1D60"/>
    <w:rsid w:val="005F1DEC"/>
    <w:rsid w:val="005F27BF"/>
    <w:rsid w:val="005F297E"/>
    <w:rsid w:val="005F3275"/>
    <w:rsid w:val="005F3BC8"/>
    <w:rsid w:val="005F4171"/>
    <w:rsid w:val="005F423F"/>
    <w:rsid w:val="005F43A3"/>
    <w:rsid w:val="005F46D6"/>
    <w:rsid w:val="005F48B8"/>
    <w:rsid w:val="005F4A8D"/>
    <w:rsid w:val="005F4D82"/>
    <w:rsid w:val="005F4DD6"/>
    <w:rsid w:val="005F50D8"/>
    <w:rsid w:val="005F53A1"/>
    <w:rsid w:val="005F54E0"/>
    <w:rsid w:val="005F55C3"/>
    <w:rsid w:val="005F5774"/>
    <w:rsid w:val="005F5801"/>
    <w:rsid w:val="005F5F13"/>
    <w:rsid w:val="005F6152"/>
    <w:rsid w:val="005F6450"/>
    <w:rsid w:val="005F653B"/>
    <w:rsid w:val="005F6564"/>
    <w:rsid w:val="005F677D"/>
    <w:rsid w:val="005F68F4"/>
    <w:rsid w:val="005F6926"/>
    <w:rsid w:val="005F69DD"/>
    <w:rsid w:val="005F6B77"/>
    <w:rsid w:val="005F6B98"/>
    <w:rsid w:val="005F6E31"/>
    <w:rsid w:val="005F6F1C"/>
    <w:rsid w:val="005F6FF5"/>
    <w:rsid w:val="005F7487"/>
    <w:rsid w:val="005F753F"/>
    <w:rsid w:val="005F7A27"/>
    <w:rsid w:val="005F7CFD"/>
    <w:rsid w:val="005F7F7F"/>
    <w:rsid w:val="006002C7"/>
    <w:rsid w:val="00600378"/>
    <w:rsid w:val="006009E4"/>
    <w:rsid w:val="00600A8A"/>
    <w:rsid w:val="00600F95"/>
    <w:rsid w:val="00601611"/>
    <w:rsid w:val="00601651"/>
    <w:rsid w:val="00601839"/>
    <w:rsid w:val="00601929"/>
    <w:rsid w:val="00601962"/>
    <w:rsid w:val="00601BBE"/>
    <w:rsid w:val="0060215B"/>
    <w:rsid w:val="00602407"/>
    <w:rsid w:val="00602759"/>
    <w:rsid w:val="0060277A"/>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5B7C"/>
    <w:rsid w:val="006066C6"/>
    <w:rsid w:val="00606874"/>
    <w:rsid w:val="00606970"/>
    <w:rsid w:val="00606A20"/>
    <w:rsid w:val="00606B75"/>
    <w:rsid w:val="00606CD6"/>
    <w:rsid w:val="00606CDC"/>
    <w:rsid w:val="006070A4"/>
    <w:rsid w:val="006070F7"/>
    <w:rsid w:val="00607116"/>
    <w:rsid w:val="006072C6"/>
    <w:rsid w:val="00607369"/>
    <w:rsid w:val="0060785D"/>
    <w:rsid w:val="00607862"/>
    <w:rsid w:val="00607A2E"/>
    <w:rsid w:val="00610028"/>
    <w:rsid w:val="00610A8E"/>
    <w:rsid w:val="00610CF4"/>
    <w:rsid w:val="0061120F"/>
    <w:rsid w:val="00611317"/>
    <w:rsid w:val="00611B1D"/>
    <w:rsid w:val="00611CD6"/>
    <w:rsid w:val="00611D2D"/>
    <w:rsid w:val="006120ED"/>
    <w:rsid w:val="00612371"/>
    <w:rsid w:val="006123A6"/>
    <w:rsid w:val="006124D5"/>
    <w:rsid w:val="00612894"/>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5D03"/>
    <w:rsid w:val="00615DFF"/>
    <w:rsid w:val="006160F2"/>
    <w:rsid w:val="00616112"/>
    <w:rsid w:val="006161FD"/>
    <w:rsid w:val="00616552"/>
    <w:rsid w:val="006169BE"/>
    <w:rsid w:val="00616C17"/>
    <w:rsid w:val="00616C9B"/>
    <w:rsid w:val="00617028"/>
    <w:rsid w:val="00617951"/>
    <w:rsid w:val="00617D67"/>
    <w:rsid w:val="00617E14"/>
    <w:rsid w:val="00620144"/>
    <w:rsid w:val="006203ED"/>
    <w:rsid w:val="006204F4"/>
    <w:rsid w:val="0062054C"/>
    <w:rsid w:val="006205CA"/>
    <w:rsid w:val="006206C0"/>
    <w:rsid w:val="0062089F"/>
    <w:rsid w:val="0062091A"/>
    <w:rsid w:val="00620FB3"/>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A1F"/>
    <w:rsid w:val="00625C15"/>
    <w:rsid w:val="00625DEA"/>
    <w:rsid w:val="00625F4F"/>
    <w:rsid w:val="0062660B"/>
    <w:rsid w:val="00626662"/>
    <w:rsid w:val="0062694E"/>
    <w:rsid w:val="00626AD1"/>
    <w:rsid w:val="00626F4C"/>
    <w:rsid w:val="0062739D"/>
    <w:rsid w:val="00627863"/>
    <w:rsid w:val="0062790A"/>
    <w:rsid w:val="00627A77"/>
    <w:rsid w:val="006302B7"/>
    <w:rsid w:val="00630306"/>
    <w:rsid w:val="006304BC"/>
    <w:rsid w:val="00630619"/>
    <w:rsid w:val="006307E6"/>
    <w:rsid w:val="0063099F"/>
    <w:rsid w:val="00630A59"/>
    <w:rsid w:val="00630DCE"/>
    <w:rsid w:val="00630F33"/>
    <w:rsid w:val="00630FE4"/>
    <w:rsid w:val="0063120A"/>
    <w:rsid w:val="0063150B"/>
    <w:rsid w:val="00631585"/>
    <w:rsid w:val="00631872"/>
    <w:rsid w:val="00631952"/>
    <w:rsid w:val="00631F00"/>
    <w:rsid w:val="006320CF"/>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587"/>
    <w:rsid w:val="006377CE"/>
    <w:rsid w:val="0063791D"/>
    <w:rsid w:val="0063795F"/>
    <w:rsid w:val="006379EA"/>
    <w:rsid w:val="00637F99"/>
    <w:rsid w:val="00640207"/>
    <w:rsid w:val="006406B0"/>
    <w:rsid w:val="00640776"/>
    <w:rsid w:val="0064080C"/>
    <w:rsid w:val="00640B3E"/>
    <w:rsid w:val="00640EB6"/>
    <w:rsid w:val="006411C4"/>
    <w:rsid w:val="00641B33"/>
    <w:rsid w:val="00641C6F"/>
    <w:rsid w:val="00642127"/>
    <w:rsid w:val="006424FE"/>
    <w:rsid w:val="0064286D"/>
    <w:rsid w:val="00642CD6"/>
    <w:rsid w:val="00643202"/>
    <w:rsid w:val="00643570"/>
    <w:rsid w:val="0064358F"/>
    <w:rsid w:val="00643660"/>
    <w:rsid w:val="00643908"/>
    <w:rsid w:val="00643BBF"/>
    <w:rsid w:val="00644209"/>
    <w:rsid w:val="006445A3"/>
    <w:rsid w:val="00644644"/>
    <w:rsid w:val="00644804"/>
    <w:rsid w:val="00644E74"/>
    <w:rsid w:val="006452D8"/>
    <w:rsid w:val="00645612"/>
    <w:rsid w:val="00645E77"/>
    <w:rsid w:val="00645FC7"/>
    <w:rsid w:val="0064602A"/>
    <w:rsid w:val="00646099"/>
    <w:rsid w:val="006461BE"/>
    <w:rsid w:val="00646253"/>
    <w:rsid w:val="006463D0"/>
    <w:rsid w:val="006467A5"/>
    <w:rsid w:val="006467F7"/>
    <w:rsid w:val="00646C85"/>
    <w:rsid w:val="00646D76"/>
    <w:rsid w:val="00647134"/>
    <w:rsid w:val="00647FA5"/>
    <w:rsid w:val="00650050"/>
    <w:rsid w:val="00650139"/>
    <w:rsid w:val="00650AE2"/>
    <w:rsid w:val="00650AF2"/>
    <w:rsid w:val="00650DAA"/>
    <w:rsid w:val="00651AFA"/>
    <w:rsid w:val="00651E5A"/>
    <w:rsid w:val="006520B9"/>
    <w:rsid w:val="006520C1"/>
    <w:rsid w:val="006525F1"/>
    <w:rsid w:val="00652756"/>
    <w:rsid w:val="006528DA"/>
    <w:rsid w:val="00652AD8"/>
    <w:rsid w:val="00652B35"/>
    <w:rsid w:val="00652B79"/>
    <w:rsid w:val="00652CE5"/>
    <w:rsid w:val="00652D0B"/>
    <w:rsid w:val="00653083"/>
    <w:rsid w:val="0065313E"/>
    <w:rsid w:val="006533C3"/>
    <w:rsid w:val="00653958"/>
    <w:rsid w:val="00653F0D"/>
    <w:rsid w:val="00654068"/>
    <w:rsid w:val="00654222"/>
    <w:rsid w:val="00654B38"/>
    <w:rsid w:val="00654B83"/>
    <w:rsid w:val="00655061"/>
    <w:rsid w:val="006550BF"/>
    <w:rsid w:val="0065510C"/>
    <w:rsid w:val="006558C1"/>
    <w:rsid w:val="00655ABD"/>
    <w:rsid w:val="00655B63"/>
    <w:rsid w:val="00655C09"/>
    <w:rsid w:val="00655C68"/>
    <w:rsid w:val="00655C70"/>
    <w:rsid w:val="00655F39"/>
    <w:rsid w:val="00655F5D"/>
    <w:rsid w:val="006563EE"/>
    <w:rsid w:val="00656615"/>
    <w:rsid w:val="00656DB4"/>
    <w:rsid w:val="00656E34"/>
    <w:rsid w:val="00656E5F"/>
    <w:rsid w:val="006571F6"/>
    <w:rsid w:val="006572DF"/>
    <w:rsid w:val="00657434"/>
    <w:rsid w:val="00657494"/>
    <w:rsid w:val="00657544"/>
    <w:rsid w:val="00657937"/>
    <w:rsid w:val="00657ACA"/>
    <w:rsid w:val="00657ADD"/>
    <w:rsid w:val="00657B95"/>
    <w:rsid w:val="00657E70"/>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F0F"/>
    <w:rsid w:val="00663F75"/>
    <w:rsid w:val="006640BF"/>
    <w:rsid w:val="006645CF"/>
    <w:rsid w:val="0066474C"/>
    <w:rsid w:val="006648B0"/>
    <w:rsid w:val="00664B28"/>
    <w:rsid w:val="0066507A"/>
    <w:rsid w:val="00665216"/>
    <w:rsid w:val="00665229"/>
    <w:rsid w:val="00665489"/>
    <w:rsid w:val="00665C6A"/>
    <w:rsid w:val="00665E11"/>
    <w:rsid w:val="00665EE8"/>
    <w:rsid w:val="0066630A"/>
    <w:rsid w:val="0066676D"/>
    <w:rsid w:val="00666DE2"/>
    <w:rsid w:val="00666F22"/>
    <w:rsid w:val="00667028"/>
    <w:rsid w:val="00667162"/>
    <w:rsid w:val="00667311"/>
    <w:rsid w:val="0066732C"/>
    <w:rsid w:val="006679F5"/>
    <w:rsid w:val="00667B77"/>
    <w:rsid w:val="00670179"/>
    <w:rsid w:val="00670388"/>
    <w:rsid w:val="00670768"/>
    <w:rsid w:val="00670F4D"/>
    <w:rsid w:val="006716DA"/>
    <w:rsid w:val="00671784"/>
    <w:rsid w:val="006718FC"/>
    <w:rsid w:val="0067195A"/>
    <w:rsid w:val="00671C6D"/>
    <w:rsid w:val="00671DAB"/>
    <w:rsid w:val="00671ED0"/>
    <w:rsid w:val="006720B0"/>
    <w:rsid w:val="0067236A"/>
    <w:rsid w:val="006725D1"/>
    <w:rsid w:val="00672832"/>
    <w:rsid w:val="006728ED"/>
    <w:rsid w:val="00672EEC"/>
    <w:rsid w:val="00672FEA"/>
    <w:rsid w:val="006732B1"/>
    <w:rsid w:val="006733AE"/>
    <w:rsid w:val="006733D4"/>
    <w:rsid w:val="00673454"/>
    <w:rsid w:val="00673578"/>
    <w:rsid w:val="00673641"/>
    <w:rsid w:val="0067375D"/>
    <w:rsid w:val="00673A16"/>
    <w:rsid w:val="00673DCA"/>
    <w:rsid w:val="00673E10"/>
    <w:rsid w:val="006742CE"/>
    <w:rsid w:val="0067446F"/>
    <w:rsid w:val="006744B1"/>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5E9A"/>
    <w:rsid w:val="00676521"/>
    <w:rsid w:val="00676544"/>
    <w:rsid w:val="0067697E"/>
    <w:rsid w:val="006771A8"/>
    <w:rsid w:val="006771C6"/>
    <w:rsid w:val="006772B2"/>
    <w:rsid w:val="00677443"/>
    <w:rsid w:val="0067769A"/>
    <w:rsid w:val="00677867"/>
    <w:rsid w:val="00677C81"/>
    <w:rsid w:val="00677C86"/>
    <w:rsid w:val="00677CA8"/>
    <w:rsid w:val="006800FD"/>
    <w:rsid w:val="0068050E"/>
    <w:rsid w:val="00680526"/>
    <w:rsid w:val="00680597"/>
    <w:rsid w:val="006806A3"/>
    <w:rsid w:val="006806A6"/>
    <w:rsid w:val="00681211"/>
    <w:rsid w:val="0068144F"/>
    <w:rsid w:val="0068154E"/>
    <w:rsid w:val="00681795"/>
    <w:rsid w:val="006819A1"/>
    <w:rsid w:val="00681B36"/>
    <w:rsid w:val="006822C8"/>
    <w:rsid w:val="00682357"/>
    <w:rsid w:val="006829B4"/>
    <w:rsid w:val="00682A92"/>
    <w:rsid w:val="00682C40"/>
    <w:rsid w:val="00682D4E"/>
    <w:rsid w:val="00682DFE"/>
    <w:rsid w:val="00682E14"/>
    <w:rsid w:val="00682FD9"/>
    <w:rsid w:val="00683179"/>
    <w:rsid w:val="006834EB"/>
    <w:rsid w:val="0068354B"/>
    <w:rsid w:val="00683838"/>
    <w:rsid w:val="0068426A"/>
    <w:rsid w:val="0068436C"/>
    <w:rsid w:val="006843EB"/>
    <w:rsid w:val="006843FB"/>
    <w:rsid w:val="00684409"/>
    <w:rsid w:val="0068454C"/>
    <w:rsid w:val="006846E0"/>
    <w:rsid w:val="00684C2A"/>
    <w:rsid w:val="00685011"/>
    <w:rsid w:val="006852CF"/>
    <w:rsid w:val="00685352"/>
    <w:rsid w:val="00685370"/>
    <w:rsid w:val="0068545E"/>
    <w:rsid w:val="006855A9"/>
    <w:rsid w:val="00685A8E"/>
    <w:rsid w:val="00685FD4"/>
    <w:rsid w:val="0068647F"/>
    <w:rsid w:val="00686612"/>
    <w:rsid w:val="0068661E"/>
    <w:rsid w:val="006867B7"/>
    <w:rsid w:val="00686B2A"/>
    <w:rsid w:val="00686FA8"/>
    <w:rsid w:val="00687510"/>
    <w:rsid w:val="00687666"/>
    <w:rsid w:val="00687831"/>
    <w:rsid w:val="00690089"/>
    <w:rsid w:val="006906BE"/>
    <w:rsid w:val="00690851"/>
    <w:rsid w:val="00690A49"/>
    <w:rsid w:val="00690B21"/>
    <w:rsid w:val="00690BB6"/>
    <w:rsid w:val="00690C07"/>
    <w:rsid w:val="00690DFC"/>
    <w:rsid w:val="00690E41"/>
    <w:rsid w:val="00690FFC"/>
    <w:rsid w:val="00691223"/>
    <w:rsid w:val="00691B30"/>
    <w:rsid w:val="00691C86"/>
    <w:rsid w:val="00691F2F"/>
    <w:rsid w:val="006924A5"/>
    <w:rsid w:val="0069287F"/>
    <w:rsid w:val="00692B3C"/>
    <w:rsid w:val="00692B5E"/>
    <w:rsid w:val="00692B68"/>
    <w:rsid w:val="00692D98"/>
    <w:rsid w:val="006930C7"/>
    <w:rsid w:val="006931D0"/>
    <w:rsid w:val="006933F4"/>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61FF"/>
    <w:rsid w:val="006964C5"/>
    <w:rsid w:val="0069650D"/>
    <w:rsid w:val="0069657C"/>
    <w:rsid w:val="00696723"/>
    <w:rsid w:val="00696D79"/>
    <w:rsid w:val="00696D8C"/>
    <w:rsid w:val="00696DAA"/>
    <w:rsid w:val="00697082"/>
    <w:rsid w:val="00697575"/>
    <w:rsid w:val="00697733"/>
    <w:rsid w:val="00697BB6"/>
    <w:rsid w:val="006A0132"/>
    <w:rsid w:val="006A01C4"/>
    <w:rsid w:val="006A0285"/>
    <w:rsid w:val="006A090E"/>
    <w:rsid w:val="006A0CBA"/>
    <w:rsid w:val="006A1314"/>
    <w:rsid w:val="006A1506"/>
    <w:rsid w:val="006A15EB"/>
    <w:rsid w:val="006A19A8"/>
    <w:rsid w:val="006A1C98"/>
    <w:rsid w:val="006A1D91"/>
    <w:rsid w:val="006A1EFC"/>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86"/>
    <w:rsid w:val="006A44DE"/>
    <w:rsid w:val="006A479E"/>
    <w:rsid w:val="006A4CAF"/>
    <w:rsid w:val="006A4D60"/>
    <w:rsid w:val="006A5215"/>
    <w:rsid w:val="006A5B8F"/>
    <w:rsid w:val="006A5DB8"/>
    <w:rsid w:val="006A6069"/>
    <w:rsid w:val="006A64F7"/>
    <w:rsid w:val="006A672A"/>
    <w:rsid w:val="006A6BFF"/>
    <w:rsid w:val="006A6E17"/>
    <w:rsid w:val="006A75F9"/>
    <w:rsid w:val="006A7A1D"/>
    <w:rsid w:val="006A7DE0"/>
    <w:rsid w:val="006A7E36"/>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343"/>
    <w:rsid w:val="006B38A4"/>
    <w:rsid w:val="006B394F"/>
    <w:rsid w:val="006B3969"/>
    <w:rsid w:val="006B39D7"/>
    <w:rsid w:val="006B3A1C"/>
    <w:rsid w:val="006B3AF9"/>
    <w:rsid w:val="006B3DD7"/>
    <w:rsid w:val="006B42DD"/>
    <w:rsid w:val="006B4355"/>
    <w:rsid w:val="006B4376"/>
    <w:rsid w:val="006B452C"/>
    <w:rsid w:val="006B4855"/>
    <w:rsid w:val="006B4A3C"/>
    <w:rsid w:val="006B4A55"/>
    <w:rsid w:val="006B4C7F"/>
    <w:rsid w:val="006B526E"/>
    <w:rsid w:val="006B52AB"/>
    <w:rsid w:val="006B555A"/>
    <w:rsid w:val="006B57BF"/>
    <w:rsid w:val="006B5D94"/>
    <w:rsid w:val="006B5E80"/>
    <w:rsid w:val="006B600A"/>
    <w:rsid w:val="006B64FB"/>
    <w:rsid w:val="006B6635"/>
    <w:rsid w:val="006B67C8"/>
    <w:rsid w:val="006B68C8"/>
    <w:rsid w:val="006B68FF"/>
    <w:rsid w:val="006B6E82"/>
    <w:rsid w:val="006B700D"/>
    <w:rsid w:val="006B7195"/>
    <w:rsid w:val="006B72F3"/>
    <w:rsid w:val="006B7749"/>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3ED"/>
    <w:rsid w:val="006C54BC"/>
    <w:rsid w:val="006C5958"/>
    <w:rsid w:val="006C5B4F"/>
    <w:rsid w:val="006C5C65"/>
    <w:rsid w:val="006C614B"/>
    <w:rsid w:val="006C6327"/>
    <w:rsid w:val="006C643C"/>
    <w:rsid w:val="006C661D"/>
    <w:rsid w:val="006C66E0"/>
    <w:rsid w:val="006C6A7A"/>
    <w:rsid w:val="006C6C58"/>
    <w:rsid w:val="006C6E3A"/>
    <w:rsid w:val="006C6FD7"/>
    <w:rsid w:val="006C7279"/>
    <w:rsid w:val="006C750E"/>
    <w:rsid w:val="006C7871"/>
    <w:rsid w:val="006C7B4B"/>
    <w:rsid w:val="006C7D92"/>
    <w:rsid w:val="006D0032"/>
    <w:rsid w:val="006D00D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7A7"/>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2D3"/>
    <w:rsid w:val="006D469B"/>
    <w:rsid w:val="006D46B2"/>
    <w:rsid w:val="006D4750"/>
    <w:rsid w:val="006D479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CE8"/>
    <w:rsid w:val="006E0D80"/>
    <w:rsid w:val="006E0E06"/>
    <w:rsid w:val="006E12C3"/>
    <w:rsid w:val="006E1675"/>
    <w:rsid w:val="006E16F5"/>
    <w:rsid w:val="006E1935"/>
    <w:rsid w:val="006E1AC0"/>
    <w:rsid w:val="006E1B6F"/>
    <w:rsid w:val="006E2529"/>
    <w:rsid w:val="006E2A73"/>
    <w:rsid w:val="006E2BA8"/>
    <w:rsid w:val="006E2DFC"/>
    <w:rsid w:val="006E2F02"/>
    <w:rsid w:val="006E2F86"/>
    <w:rsid w:val="006E3334"/>
    <w:rsid w:val="006E34BF"/>
    <w:rsid w:val="006E362B"/>
    <w:rsid w:val="006E3735"/>
    <w:rsid w:val="006E375F"/>
    <w:rsid w:val="006E3940"/>
    <w:rsid w:val="006E3CE9"/>
    <w:rsid w:val="006E3ECD"/>
    <w:rsid w:val="006E432C"/>
    <w:rsid w:val="006E4394"/>
    <w:rsid w:val="006E4414"/>
    <w:rsid w:val="006E45F3"/>
    <w:rsid w:val="006E4A27"/>
    <w:rsid w:val="006E4A2F"/>
    <w:rsid w:val="006E4CFD"/>
    <w:rsid w:val="006E4ED4"/>
    <w:rsid w:val="006E528F"/>
    <w:rsid w:val="006E53F7"/>
    <w:rsid w:val="006E5CA3"/>
    <w:rsid w:val="006E5E19"/>
    <w:rsid w:val="006E5F0F"/>
    <w:rsid w:val="006E60F3"/>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67"/>
    <w:rsid w:val="006F0889"/>
    <w:rsid w:val="006F091B"/>
    <w:rsid w:val="006F1064"/>
    <w:rsid w:val="006F1977"/>
    <w:rsid w:val="006F1A07"/>
    <w:rsid w:val="006F1A60"/>
    <w:rsid w:val="006F1E6F"/>
    <w:rsid w:val="006F1EB7"/>
    <w:rsid w:val="006F2136"/>
    <w:rsid w:val="006F270F"/>
    <w:rsid w:val="006F27D7"/>
    <w:rsid w:val="006F2B32"/>
    <w:rsid w:val="006F2BD1"/>
    <w:rsid w:val="006F3013"/>
    <w:rsid w:val="006F33E5"/>
    <w:rsid w:val="006F3460"/>
    <w:rsid w:val="006F3492"/>
    <w:rsid w:val="006F35F7"/>
    <w:rsid w:val="006F3BB5"/>
    <w:rsid w:val="006F3F4D"/>
    <w:rsid w:val="006F4026"/>
    <w:rsid w:val="006F4117"/>
    <w:rsid w:val="006F496D"/>
    <w:rsid w:val="006F5219"/>
    <w:rsid w:val="006F52E5"/>
    <w:rsid w:val="006F53CE"/>
    <w:rsid w:val="006F53D5"/>
    <w:rsid w:val="006F5796"/>
    <w:rsid w:val="006F57D3"/>
    <w:rsid w:val="006F5863"/>
    <w:rsid w:val="006F5887"/>
    <w:rsid w:val="006F5997"/>
    <w:rsid w:val="006F5E29"/>
    <w:rsid w:val="006F5F83"/>
    <w:rsid w:val="006F6066"/>
    <w:rsid w:val="006F6850"/>
    <w:rsid w:val="006F68F4"/>
    <w:rsid w:val="006F6BC2"/>
    <w:rsid w:val="006F707E"/>
    <w:rsid w:val="006F73BF"/>
    <w:rsid w:val="006F7B52"/>
    <w:rsid w:val="007001DC"/>
    <w:rsid w:val="007001FE"/>
    <w:rsid w:val="007003A2"/>
    <w:rsid w:val="0070064E"/>
    <w:rsid w:val="00700E9D"/>
    <w:rsid w:val="00700FBF"/>
    <w:rsid w:val="00701CEB"/>
    <w:rsid w:val="00701E1C"/>
    <w:rsid w:val="00701F61"/>
    <w:rsid w:val="00702065"/>
    <w:rsid w:val="007020AA"/>
    <w:rsid w:val="00702244"/>
    <w:rsid w:val="0070238C"/>
    <w:rsid w:val="0070253F"/>
    <w:rsid w:val="007025CB"/>
    <w:rsid w:val="00702654"/>
    <w:rsid w:val="007027F6"/>
    <w:rsid w:val="0070286E"/>
    <w:rsid w:val="007029ED"/>
    <w:rsid w:val="00702A43"/>
    <w:rsid w:val="00702B12"/>
    <w:rsid w:val="00702BAB"/>
    <w:rsid w:val="007034AA"/>
    <w:rsid w:val="0070395F"/>
    <w:rsid w:val="00703BDA"/>
    <w:rsid w:val="00703C9D"/>
    <w:rsid w:val="00703CB1"/>
    <w:rsid w:val="00703CF1"/>
    <w:rsid w:val="00703E9E"/>
    <w:rsid w:val="00703EE9"/>
    <w:rsid w:val="00703F50"/>
    <w:rsid w:val="00703F72"/>
    <w:rsid w:val="007041BA"/>
    <w:rsid w:val="00704453"/>
    <w:rsid w:val="00704536"/>
    <w:rsid w:val="00704744"/>
    <w:rsid w:val="0070490C"/>
    <w:rsid w:val="00704B74"/>
    <w:rsid w:val="0070504E"/>
    <w:rsid w:val="0070525A"/>
    <w:rsid w:val="0070578C"/>
    <w:rsid w:val="00705C38"/>
    <w:rsid w:val="007060BE"/>
    <w:rsid w:val="00706138"/>
    <w:rsid w:val="007061C3"/>
    <w:rsid w:val="0070626F"/>
    <w:rsid w:val="00706373"/>
    <w:rsid w:val="007063E3"/>
    <w:rsid w:val="00706465"/>
    <w:rsid w:val="007066D4"/>
    <w:rsid w:val="0070670D"/>
    <w:rsid w:val="0070679D"/>
    <w:rsid w:val="0070680A"/>
    <w:rsid w:val="0070695A"/>
    <w:rsid w:val="0070722B"/>
    <w:rsid w:val="0070782D"/>
    <w:rsid w:val="00707AAC"/>
    <w:rsid w:val="007104DF"/>
    <w:rsid w:val="007104E1"/>
    <w:rsid w:val="007109C2"/>
    <w:rsid w:val="00710CB4"/>
    <w:rsid w:val="0071101C"/>
    <w:rsid w:val="0071118C"/>
    <w:rsid w:val="007111C8"/>
    <w:rsid w:val="00711340"/>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C4"/>
    <w:rsid w:val="00715CB8"/>
    <w:rsid w:val="00715FAA"/>
    <w:rsid w:val="00715FB5"/>
    <w:rsid w:val="00716003"/>
    <w:rsid w:val="00716462"/>
    <w:rsid w:val="00716490"/>
    <w:rsid w:val="00716585"/>
    <w:rsid w:val="00716C7E"/>
    <w:rsid w:val="00716E92"/>
    <w:rsid w:val="00716FB8"/>
    <w:rsid w:val="0071735E"/>
    <w:rsid w:val="007179D9"/>
    <w:rsid w:val="00717D51"/>
    <w:rsid w:val="007205F8"/>
    <w:rsid w:val="00720A8D"/>
    <w:rsid w:val="00720FAE"/>
    <w:rsid w:val="00721058"/>
    <w:rsid w:val="00721084"/>
    <w:rsid w:val="00721262"/>
    <w:rsid w:val="0072157B"/>
    <w:rsid w:val="007216D5"/>
    <w:rsid w:val="007219A1"/>
    <w:rsid w:val="00721D21"/>
    <w:rsid w:val="00721D9B"/>
    <w:rsid w:val="00721E10"/>
    <w:rsid w:val="00721FAD"/>
    <w:rsid w:val="00722121"/>
    <w:rsid w:val="007224B9"/>
    <w:rsid w:val="00722A90"/>
    <w:rsid w:val="00722F94"/>
    <w:rsid w:val="00722FFA"/>
    <w:rsid w:val="0072379D"/>
    <w:rsid w:val="00723AA7"/>
    <w:rsid w:val="00723C55"/>
    <w:rsid w:val="00723D66"/>
    <w:rsid w:val="00724171"/>
    <w:rsid w:val="0072432E"/>
    <w:rsid w:val="00724C0F"/>
    <w:rsid w:val="007252DC"/>
    <w:rsid w:val="00725907"/>
    <w:rsid w:val="00725EB2"/>
    <w:rsid w:val="00725FEE"/>
    <w:rsid w:val="00726036"/>
    <w:rsid w:val="00726279"/>
    <w:rsid w:val="007265BD"/>
    <w:rsid w:val="007265FA"/>
    <w:rsid w:val="0072672F"/>
    <w:rsid w:val="00726A95"/>
    <w:rsid w:val="00726A9B"/>
    <w:rsid w:val="007274AE"/>
    <w:rsid w:val="0072752D"/>
    <w:rsid w:val="00727530"/>
    <w:rsid w:val="00727D2A"/>
    <w:rsid w:val="00727E2D"/>
    <w:rsid w:val="007300BB"/>
    <w:rsid w:val="007301D5"/>
    <w:rsid w:val="0073058F"/>
    <w:rsid w:val="00730660"/>
    <w:rsid w:val="0073072A"/>
    <w:rsid w:val="00730811"/>
    <w:rsid w:val="007309A3"/>
    <w:rsid w:val="00730C1F"/>
    <w:rsid w:val="00730C7B"/>
    <w:rsid w:val="00730DDC"/>
    <w:rsid w:val="007311FB"/>
    <w:rsid w:val="00731558"/>
    <w:rsid w:val="0073195A"/>
    <w:rsid w:val="007319A0"/>
    <w:rsid w:val="007319BA"/>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40C3"/>
    <w:rsid w:val="00734100"/>
    <w:rsid w:val="0073412A"/>
    <w:rsid w:val="007343A1"/>
    <w:rsid w:val="00734EBE"/>
    <w:rsid w:val="007353D9"/>
    <w:rsid w:val="007355D6"/>
    <w:rsid w:val="007358E7"/>
    <w:rsid w:val="00735D5D"/>
    <w:rsid w:val="00736487"/>
    <w:rsid w:val="0073665E"/>
    <w:rsid w:val="00736DD8"/>
    <w:rsid w:val="00737423"/>
    <w:rsid w:val="00737628"/>
    <w:rsid w:val="00737AEE"/>
    <w:rsid w:val="00737C8D"/>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5E6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16"/>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C3F"/>
    <w:rsid w:val="00755DB1"/>
    <w:rsid w:val="007563C7"/>
    <w:rsid w:val="007567F2"/>
    <w:rsid w:val="00757028"/>
    <w:rsid w:val="007574FC"/>
    <w:rsid w:val="0075757A"/>
    <w:rsid w:val="00757632"/>
    <w:rsid w:val="00757800"/>
    <w:rsid w:val="0075790C"/>
    <w:rsid w:val="00757C2F"/>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FDA"/>
    <w:rsid w:val="007621FF"/>
    <w:rsid w:val="00762354"/>
    <w:rsid w:val="00762F84"/>
    <w:rsid w:val="007634E3"/>
    <w:rsid w:val="007637D7"/>
    <w:rsid w:val="007639EB"/>
    <w:rsid w:val="00763A0E"/>
    <w:rsid w:val="00763A9E"/>
    <w:rsid w:val="00764194"/>
    <w:rsid w:val="007642D4"/>
    <w:rsid w:val="00764582"/>
    <w:rsid w:val="007647EE"/>
    <w:rsid w:val="00764802"/>
    <w:rsid w:val="007648D1"/>
    <w:rsid w:val="00764B9C"/>
    <w:rsid w:val="00765127"/>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3BA9"/>
    <w:rsid w:val="00774562"/>
    <w:rsid w:val="007745C1"/>
    <w:rsid w:val="00774889"/>
    <w:rsid w:val="007748C7"/>
    <w:rsid w:val="0077493A"/>
    <w:rsid w:val="00774ADF"/>
    <w:rsid w:val="00774DA5"/>
    <w:rsid w:val="00774FF5"/>
    <w:rsid w:val="007750B3"/>
    <w:rsid w:val="00775125"/>
    <w:rsid w:val="0077588C"/>
    <w:rsid w:val="00775A0E"/>
    <w:rsid w:val="00775F76"/>
    <w:rsid w:val="007766C7"/>
    <w:rsid w:val="00776AEA"/>
    <w:rsid w:val="0077701E"/>
    <w:rsid w:val="007776A9"/>
    <w:rsid w:val="007778AB"/>
    <w:rsid w:val="00777BA0"/>
    <w:rsid w:val="00777D46"/>
    <w:rsid w:val="00777E41"/>
    <w:rsid w:val="00777FBF"/>
    <w:rsid w:val="007800FF"/>
    <w:rsid w:val="007803BD"/>
    <w:rsid w:val="007803C9"/>
    <w:rsid w:val="0078058E"/>
    <w:rsid w:val="0078061A"/>
    <w:rsid w:val="0078085D"/>
    <w:rsid w:val="00780FF0"/>
    <w:rsid w:val="007811DC"/>
    <w:rsid w:val="007820FA"/>
    <w:rsid w:val="0078229B"/>
    <w:rsid w:val="007822C0"/>
    <w:rsid w:val="0078260A"/>
    <w:rsid w:val="0078285F"/>
    <w:rsid w:val="00782DF5"/>
    <w:rsid w:val="00782FDB"/>
    <w:rsid w:val="007830F1"/>
    <w:rsid w:val="00783207"/>
    <w:rsid w:val="0078360C"/>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815"/>
    <w:rsid w:val="00787CB7"/>
    <w:rsid w:val="00787D84"/>
    <w:rsid w:val="00787DC5"/>
    <w:rsid w:val="00790B53"/>
    <w:rsid w:val="00790F6E"/>
    <w:rsid w:val="00791603"/>
    <w:rsid w:val="0079162F"/>
    <w:rsid w:val="007918F4"/>
    <w:rsid w:val="007919CE"/>
    <w:rsid w:val="00791BCD"/>
    <w:rsid w:val="00791F8A"/>
    <w:rsid w:val="0079264A"/>
    <w:rsid w:val="00792A2F"/>
    <w:rsid w:val="00792C3C"/>
    <w:rsid w:val="00792D6F"/>
    <w:rsid w:val="00792FF8"/>
    <w:rsid w:val="0079315F"/>
    <w:rsid w:val="0079347A"/>
    <w:rsid w:val="00793688"/>
    <w:rsid w:val="00793703"/>
    <w:rsid w:val="00793815"/>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B1"/>
    <w:rsid w:val="00795789"/>
    <w:rsid w:val="00795A13"/>
    <w:rsid w:val="00795DF2"/>
    <w:rsid w:val="00795EBF"/>
    <w:rsid w:val="007962BA"/>
    <w:rsid w:val="0079689D"/>
    <w:rsid w:val="00797409"/>
    <w:rsid w:val="0079746F"/>
    <w:rsid w:val="00797BA7"/>
    <w:rsid w:val="007A002C"/>
    <w:rsid w:val="007A0423"/>
    <w:rsid w:val="007A0469"/>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406A"/>
    <w:rsid w:val="007A4281"/>
    <w:rsid w:val="007A43A2"/>
    <w:rsid w:val="007A454E"/>
    <w:rsid w:val="007A4638"/>
    <w:rsid w:val="007A48D2"/>
    <w:rsid w:val="007A4A63"/>
    <w:rsid w:val="007A4B11"/>
    <w:rsid w:val="007A4B4F"/>
    <w:rsid w:val="007A4B61"/>
    <w:rsid w:val="007A4B64"/>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257"/>
    <w:rsid w:val="007A75D8"/>
    <w:rsid w:val="007A7A96"/>
    <w:rsid w:val="007A7C6B"/>
    <w:rsid w:val="007A7EBF"/>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3196"/>
    <w:rsid w:val="007B31F9"/>
    <w:rsid w:val="007B3693"/>
    <w:rsid w:val="007B395A"/>
    <w:rsid w:val="007B3A81"/>
    <w:rsid w:val="007B3D58"/>
    <w:rsid w:val="007B3F87"/>
    <w:rsid w:val="007B43AE"/>
    <w:rsid w:val="007B4574"/>
    <w:rsid w:val="007B4D52"/>
    <w:rsid w:val="007B4FF6"/>
    <w:rsid w:val="007B51C0"/>
    <w:rsid w:val="007B52CD"/>
    <w:rsid w:val="007B532F"/>
    <w:rsid w:val="007B53E0"/>
    <w:rsid w:val="007B5847"/>
    <w:rsid w:val="007B5D4C"/>
    <w:rsid w:val="007B5FBA"/>
    <w:rsid w:val="007B6028"/>
    <w:rsid w:val="007B6256"/>
    <w:rsid w:val="007B6C25"/>
    <w:rsid w:val="007B7DC1"/>
    <w:rsid w:val="007B7EDB"/>
    <w:rsid w:val="007C0737"/>
    <w:rsid w:val="007C11D8"/>
    <w:rsid w:val="007C16AD"/>
    <w:rsid w:val="007C19AD"/>
    <w:rsid w:val="007C1B76"/>
    <w:rsid w:val="007C1E91"/>
    <w:rsid w:val="007C24C5"/>
    <w:rsid w:val="007C27BB"/>
    <w:rsid w:val="007C2978"/>
    <w:rsid w:val="007C3316"/>
    <w:rsid w:val="007C3443"/>
    <w:rsid w:val="007C3598"/>
    <w:rsid w:val="007C39EB"/>
    <w:rsid w:val="007C3D1C"/>
    <w:rsid w:val="007C3FA8"/>
    <w:rsid w:val="007C4175"/>
    <w:rsid w:val="007C4850"/>
    <w:rsid w:val="007C4B21"/>
    <w:rsid w:val="007C4CAD"/>
    <w:rsid w:val="007C5097"/>
    <w:rsid w:val="007C5675"/>
    <w:rsid w:val="007C5764"/>
    <w:rsid w:val="007C5AAD"/>
    <w:rsid w:val="007C5BCA"/>
    <w:rsid w:val="007C6201"/>
    <w:rsid w:val="007C6225"/>
    <w:rsid w:val="007C62B3"/>
    <w:rsid w:val="007C674F"/>
    <w:rsid w:val="007C68DA"/>
    <w:rsid w:val="007C6A94"/>
    <w:rsid w:val="007C6BE6"/>
    <w:rsid w:val="007C6C1D"/>
    <w:rsid w:val="007C6E74"/>
    <w:rsid w:val="007C7638"/>
    <w:rsid w:val="007C77F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4CB"/>
    <w:rsid w:val="007D1533"/>
    <w:rsid w:val="007D15E1"/>
    <w:rsid w:val="007D1A61"/>
    <w:rsid w:val="007D1B4D"/>
    <w:rsid w:val="007D1DAD"/>
    <w:rsid w:val="007D1DB9"/>
    <w:rsid w:val="007D229A"/>
    <w:rsid w:val="007D239C"/>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8D6"/>
    <w:rsid w:val="007D4D33"/>
    <w:rsid w:val="007D4E8B"/>
    <w:rsid w:val="007D4FAD"/>
    <w:rsid w:val="007D547F"/>
    <w:rsid w:val="007D5A66"/>
    <w:rsid w:val="007D5B81"/>
    <w:rsid w:val="007D5BAC"/>
    <w:rsid w:val="007D5D76"/>
    <w:rsid w:val="007D5E3C"/>
    <w:rsid w:val="007D6160"/>
    <w:rsid w:val="007D6CB4"/>
    <w:rsid w:val="007D70C7"/>
    <w:rsid w:val="007D7175"/>
    <w:rsid w:val="007D771D"/>
    <w:rsid w:val="007D77E3"/>
    <w:rsid w:val="007D7911"/>
    <w:rsid w:val="007D7A9A"/>
    <w:rsid w:val="007D7B08"/>
    <w:rsid w:val="007D7BD3"/>
    <w:rsid w:val="007D7E9C"/>
    <w:rsid w:val="007D7F8D"/>
    <w:rsid w:val="007E03E6"/>
    <w:rsid w:val="007E08B8"/>
    <w:rsid w:val="007E0950"/>
    <w:rsid w:val="007E0D9B"/>
    <w:rsid w:val="007E1369"/>
    <w:rsid w:val="007E1978"/>
    <w:rsid w:val="007E1A1B"/>
    <w:rsid w:val="007E1A88"/>
    <w:rsid w:val="007E1C1C"/>
    <w:rsid w:val="007E21B2"/>
    <w:rsid w:val="007E23CF"/>
    <w:rsid w:val="007E29D0"/>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3B24"/>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FC"/>
    <w:rsid w:val="007E5F11"/>
    <w:rsid w:val="007E6087"/>
    <w:rsid w:val="007E6291"/>
    <w:rsid w:val="007E63D1"/>
    <w:rsid w:val="007E6549"/>
    <w:rsid w:val="007E65EF"/>
    <w:rsid w:val="007E6A06"/>
    <w:rsid w:val="007E6C29"/>
    <w:rsid w:val="007E6DF3"/>
    <w:rsid w:val="007E6FE5"/>
    <w:rsid w:val="007E7169"/>
    <w:rsid w:val="007E71B5"/>
    <w:rsid w:val="007E7213"/>
    <w:rsid w:val="007E7504"/>
    <w:rsid w:val="007E7AFB"/>
    <w:rsid w:val="007E7DDF"/>
    <w:rsid w:val="007E7F2D"/>
    <w:rsid w:val="007E7FBE"/>
    <w:rsid w:val="007F01DD"/>
    <w:rsid w:val="007F0219"/>
    <w:rsid w:val="007F07D4"/>
    <w:rsid w:val="007F0821"/>
    <w:rsid w:val="007F0932"/>
    <w:rsid w:val="007F0E43"/>
    <w:rsid w:val="007F0F1A"/>
    <w:rsid w:val="007F0F52"/>
    <w:rsid w:val="007F11C8"/>
    <w:rsid w:val="007F132F"/>
    <w:rsid w:val="007F1784"/>
    <w:rsid w:val="007F1881"/>
    <w:rsid w:val="007F199F"/>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7F7F6C"/>
    <w:rsid w:val="0080003C"/>
    <w:rsid w:val="008001B4"/>
    <w:rsid w:val="00800492"/>
    <w:rsid w:val="00800769"/>
    <w:rsid w:val="00800BC9"/>
    <w:rsid w:val="00800C0A"/>
    <w:rsid w:val="00800D03"/>
    <w:rsid w:val="00800EA9"/>
    <w:rsid w:val="00800ED2"/>
    <w:rsid w:val="008010FB"/>
    <w:rsid w:val="008015AE"/>
    <w:rsid w:val="008015E5"/>
    <w:rsid w:val="00801BF3"/>
    <w:rsid w:val="008022AE"/>
    <w:rsid w:val="008022E4"/>
    <w:rsid w:val="00802E74"/>
    <w:rsid w:val="00803166"/>
    <w:rsid w:val="008034B2"/>
    <w:rsid w:val="008035A1"/>
    <w:rsid w:val="008036C6"/>
    <w:rsid w:val="00803765"/>
    <w:rsid w:val="008039AD"/>
    <w:rsid w:val="00803AC3"/>
    <w:rsid w:val="00803C22"/>
    <w:rsid w:val="00803C55"/>
    <w:rsid w:val="0080404B"/>
    <w:rsid w:val="008044BD"/>
    <w:rsid w:val="00804924"/>
    <w:rsid w:val="008049F5"/>
    <w:rsid w:val="00804B92"/>
    <w:rsid w:val="00804BEC"/>
    <w:rsid w:val="00804E21"/>
    <w:rsid w:val="00804E3A"/>
    <w:rsid w:val="00804E95"/>
    <w:rsid w:val="00804EA3"/>
    <w:rsid w:val="00804F02"/>
    <w:rsid w:val="00804F26"/>
    <w:rsid w:val="00805092"/>
    <w:rsid w:val="0080595D"/>
    <w:rsid w:val="00805D0F"/>
    <w:rsid w:val="00805E81"/>
    <w:rsid w:val="00806102"/>
    <w:rsid w:val="0080685E"/>
    <w:rsid w:val="008068B4"/>
    <w:rsid w:val="00806A98"/>
    <w:rsid w:val="00806AAF"/>
    <w:rsid w:val="00806B1A"/>
    <w:rsid w:val="00806DC2"/>
    <w:rsid w:val="00806F50"/>
    <w:rsid w:val="008070AC"/>
    <w:rsid w:val="0080714F"/>
    <w:rsid w:val="0080736F"/>
    <w:rsid w:val="00807538"/>
    <w:rsid w:val="00807553"/>
    <w:rsid w:val="00807B68"/>
    <w:rsid w:val="00807BBB"/>
    <w:rsid w:val="00807D77"/>
    <w:rsid w:val="00807FD6"/>
    <w:rsid w:val="008101FD"/>
    <w:rsid w:val="00810381"/>
    <w:rsid w:val="00810882"/>
    <w:rsid w:val="0081096B"/>
    <w:rsid w:val="00810AC0"/>
    <w:rsid w:val="00810BE9"/>
    <w:rsid w:val="00810CD7"/>
    <w:rsid w:val="00810D8D"/>
    <w:rsid w:val="00810DDC"/>
    <w:rsid w:val="00810FF6"/>
    <w:rsid w:val="00811599"/>
    <w:rsid w:val="0081174D"/>
    <w:rsid w:val="00811835"/>
    <w:rsid w:val="008119E0"/>
    <w:rsid w:val="00811CD1"/>
    <w:rsid w:val="00812B4B"/>
    <w:rsid w:val="00812C58"/>
    <w:rsid w:val="00812CF6"/>
    <w:rsid w:val="00812DCE"/>
    <w:rsid w:val="00812E51"/>
    <w:rsid w:val="00813DC1"/>
    <w:rsid w:val="00813F2F"/>
    <w:rsid w:val="008142C7"/>
    <w:rsid w:val="0081455E"/>
    <w:rsid w:val="00814607"/>
    <w:rsid w:val="00814A3B"/>
    <w:rsid w:val="00815106"/>
    <w:rsid w:val="0081524B"/>
    <w:rsid w:val="0081581D"/>
    <w:rsid w:val="008159C8"/>
    <w:rsid w:val="00815DDC"/>
    <w:rsid w:val="00815E76"/>
    <w:rsid w:val="0081623E"/>
    <w:rsid w:val="008165D6"/>
    <w:rsid w:val="00816835"/>
    <w:rsid w:val="0081688F"/>
    <w:rsid w:val="00816C92"/>
    <w:rsid w:val="00816E36"/>
    <w:rsid w:val="00816F60"/>
    <w:rsid w:val="00817165"/>
    <w:rsid w:val="008172BE"/>
    <w:rsid w:val="008172E0"/>
    <w:rsid w:val="00817B71"/>
    <w:rsid w:val="00820244"/>
    <w:rsid w:val="008207D3"/>
    <w:rsid w:val="008208AB"/>
    <w:rsid w:val="0082147E"/>
    <w:rsid w:val="00821D54"/>
    <w:rsid w:val="00821DE2"/>
    <w:rsid w:val="008221B3"/>
    <w:rsid w:val="0082248E"/>
    <w:rsid w:val="0082262F"/>
    <w:rsid w:val="00822926"/>
    <w:rsid w:val="008229CD"/>
    <w:rsid w:val="00822ABE"/>
    <w:rsid w:val="00822D59"/>
    <w:rsid w:val="008233C5"/>
    <w:rsid w:val="00823798"/>
    <w:rsid w:val="00823E38"/>
    <w:rsid w:val="00823E9A"/>
    <w:rsid w:val="00823EC0"/>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61"/>
    <w:rsid w:val="00827AFC"/>
    <w:rsid w:val="0083015A"/>
    <w:rsid w:val="00830273"/>
    <w:rsid w:val="008302FC"/>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A3D"/>
    <w:rsid w:val="00832DD4"/>
    <w:rsid w:val="00832E96"/>
    <w:rsid w:val="00832F5C"/>
    <w:rsid w:val="00833011"/>
    <w:rsid w:val="008332D0"/>
    <w:rsid w:val="00833A64"/>
    <w:rsid w:val="00833AF7"/>
    <w:rsid w:val="00834827"/>
    <w:rsid w:val="008349A3"/>
    <w:rsid w:val="00834F86"/>
    <w:rsid w:val="008350E3"/>
    <w:rsid w:val="008350EE"/>
    <w:rsid w:val="00835294"/>
    <w:rsid w:val="008359D3"/>
    <w:rsid w:val="008359E0"/>
    <w:rsid w:val="00836169"/>
    <w:rsid w:val="0083633B"/>
    <w:rsid w:val="00836536"/>
    <w:rsid w:val="008365F1"/>
    <w:rsid w:val="00836B30"/>
    <w:rsid w:val="00836E2F"/>
    <w:rsid w:val="00837291"/>
    <w:rsid w:val="008373BA"/>
    <w:rsid w:val="0083755A"/>
    <w:rsid w:val="008376F6"/>
    <w:rsid w:val="00837D5B"/>
    <w:rsid w:val="00837EA6"/>
    <w:rsid w:val="00837F35"/>
    <w:rsid w:val="00840032"/>
    <w:rsid w:val="0084007A"/>
    <w:rsid w:val="00840607"/>
    <w:rsid w:val="008408FC"/>
    <w:rsid w:val="00840E0A"/>
    <w:rsid w:val="0084125F"/>
    <w:rsid w:val="008414AE"/>
    <w:rsid w:val="008415F4"/>
    <w:rsid w:val="00841783"/>
    <w:rsid w:val="00841795"/>
    <w:rsid w:val="0084188F"/>
    <w:rsid w:val="0084190B"/>
    <w:rsid w:val="008419A7"/>
    <w:rsid w:val="00841CD2"/>
    <w:rsid w:val="00841D30"/>
    <w:rsid w:val="00842058"/>
    <w:rsid w:val="00842736"/>
    <w:rsid w:val="00842B77"/>
    <w:rsid w:val="00842CA3"/>
    <w:rsid w:val="0084309F"/>
    <w:rsid w:val="008430AC"/>
    <w:rsid w:val="0084322D"/>
    <w:rsid w:val="00843451"/>
    <w:rsid w:val="00843496"/>
    <w:rsid w:val="00843EC8"/>
    <w:rsid w:val="00844534"/>
    <w:rsid w:val="0084465B"/>
    <w:rsid w:val="008447CB"/>
    <w:rsid w:val="00844A1B"/>
    <w:rsid w:val="00844B7E"/>
    <w:rsid w:val="00844BFB"/>
    <w:rsid w:val="008453A0"/>
    <w:rsid w:val="00845501"/>
    <w:rsid w:val="008456DC"/>
    <w:rsid w:val="00845BC4"/>
    <w:rsid w:val="00845C12"/>
    <w:rsid w:val="0084664D"/>
    <w:rsid w:val="008469D9"/>
    <w:rsid w:val="00846DC0"/>
    <w:rsid w:val="008472E9"/>
    <w:rsid w:val="008474A7"/>
    <w:rsid w:val="00847672"/>
    <w:rsid w:val="00847A19"/>
    <w:rsid w:val="00847D5A"/>
    <w:rsid w:val="00847E39"/>
    <w:rsid w:val="00850079"/>
    <w:rsid w:val="008502E8"/>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21"/>
    <w:rsid w:val="00852BB6"/>
    <w:rsid w:val="00852E19"/>
    <w:rsid w:val="008530D8"/>
    <w:rsid w:val="008535C9"/>
    <w:rsid w:val="0085360F"/>
    <w:rsid w:val="0085378B"/>
    <w:rsid w:val="008538DD"/>
    <w:rsid w:val="0085422C"/>
    <w:rsid w:val="008549BB"/>
    <w:rsid w:val="00854EA1"/>
    <w:rsid w:val="00854FCB"/>
    <w:rsid w:val="00855033"/>
    <w:rsid w:val="00855176"/>
    <w:rsid w:val="00855377"/>
    <w:rsid w:val="00855541"/>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D8F"/>
    <w:rsid w:val="00861EEA"/>
    <w:rsid w:val="0086275E"/>
    <w:rsid w:val="00862C81"/>
    <w:rsid w:val="00863297"/>
    <w:rsid w:val="0086334E"/>
    <w:rsid w:val="008633C6"/>
    <w:rsid w:val="00863636"/>
    <w:rsid w:val="008636AB"/>
    <w:rsid w:val="00863778"/>
    <w:rsid w:val="00863914"/>
    <w:rsid w:val="0086404C"/>
    <w:rsid w:val="00864090"/>
    <w:rsid w:val="0086439C"/>
    <w:rsid w:val="0086440E"/>
    <w:rsid w:val="00864440"/>
    <w:rsid w:val="0086469D"/>
    <w:rsid w:val="00864B4A"/>
    <w:rsid w:val="00864D0A"/>
    <w:rsid w:val="00864D76"/>
    <w:rsid w:val="008650FC"/>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92"/>
    <w:rsid w:val="00867B14"/>
    <w:rsid w:val="00867BD2"/>
    <w:rsid w:val="00867C76"/>
    <w:rsid w:val="00867C96"/>
    <w:rsid w:val="00867E42"/>
    <w:rsid w:val="00867F85"/>
    <w:rsid w:val="008704AF"/>
    <w:rsid w:val="008706F7"/>
    <w:rsid w:val="00870802"/>
    <w:rsid w:val="00870C23"/>
    <w:rsid w:val="008712FD"/>
    <w:rsid w:val="0087138E"/>
    <w:rsid w:val="008713A6"/>
    <w:rsid w:val="008716A1"/>
    <w:rsid w:val="0087176F"/>
    <w:rsid w:val="00871EDC"/>
    <w:rsid w:val="008721F1"/>
    <w:rsid w:val="0087221C"/>
    <w:rsid w:val="00872284"/>
    <w:rsid w:val="00872296"/>
    <w:rsid w:val="00872644"/>
    <w:rsid w:val="00872691"/>
    <w:rsid w:val="008728CB"/>
    <w:rsid w:val="00872D3F"/>
    <w:rsid w:val="00872D87"/>
    <w:rsid w:val="00872F17"/>
    <w:rsid w:val="00873132"/>
    <w:rsid w:val="008733E4"/>
    <w:rsid w:val="00873608"/>
    <w:rsid w:val="00873692"/>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462"/>
    <w:rsid w:val="00876488"/>
    <w:rsid w:val="00876502"/>
    <w:rsid w:val="0087675C"/>
    <w:rsid w:val="00876A02"/>
    <w:rsid w:val="00876A1F"/>
    <w:rsid w:val="00876CA9"/>
    <w:rsid w:val="00877260"/>
    <w:rsid w:val="00877941"/>
    <w:rsid w:val="008779ED"/>
    <w:rsid w:val="008800A7"/>
    <w:rsid w:val="0088014D"/>
    <w:rsid w:val="008803AB"/>
    <w:rsid w:val="008803D4"/>
    <w:rsid w:val="00880422"/>
    <w:rsid w:val="008806A0"/>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96C"/>
    <w:rsid w:val="00884AC2"/>
    <w:rsid w:val="00884C69"/>
    <w:rsid w:val="00884DBE"/>
    <w:rsid w:val="008851B5"/>
    <w:rsid w:val="008856E9"/>
    <w:rsid w:val="0088595D"/>
    <w:rsid w:val="00885DB8"/>
    <w:rsid w:val="00885E3C"/>
    <w:rsid w:val="00886030"/>
    <w:rsid w:val="00886378"/>
    <w:rsid w:val="0088648B"/>
    <w:rsid w:val="00886C9D"/>
    <w:rsid w:val="00886FAD"/>
    <w:rsid w:val="00887009"/>
    <w:rsid w:val="0088701C"/>
    <w:rsid w:val="00887287"/>
    <w:rsid w:val="008874EA"/>
    <w:rsid w:val="0088781F"/>
    <w:rsid w:val="008878EF"/>
    <w:rsid w:val="00887B48"/>
    <w:rsid w:val="00887B62"/>
    <w:rsid w:val="00887D70"/>
    <w:rsid w:val="00890114"/>
    <w:rsid w:val="0089012B"/>
    <w:rsid w:val="00890990"/>
    <w:rsid w:val="00890FF3"/>
    <w:rsid w:val="0089176E"/>
    <w:rsid w:val="008917AF"/>
    <w:rsid w:val="008917E0"/>
    <w:rsid w:val="00891AE5"/>
    <w:rsid w:val="0089224F"/>
    <w:rsid w:val="00892365"/>
    <w:rsid w:val="008928D7"/>
    <w:rsid w:val="00892A5E"/>
    <w:rsid w:val="00892BE5"/>
    <w:rsid w:val="00892FAB"/>
    <w:rsid w:val="008933BE"/>
    <w:rsid w:val="0089387C"/>
    <w:rsid w:val="00893C2D"/>
    <w:rsid w:val="00893DFE"/>
    <w:rsid w:val="0089420E"/>
    <w:rsid w:val="00894298"/>
    <w:rsid w:val="008942EE"/>
    <w:rsid w:val="00894395"/>
    <w:rsid w:val="00894423"/>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B5B"/>
    <w:rsid w:val="00897E60"/>
    <w:rsid w:val="008A0720"/>
    <w:rsid w:val="008A082C"/>
    <w:rsid w:val="008A0851"/>
    <w:rsid w:val="008A0A4B"/>
    <w:rsid w:val="008A0AB2"/>
    <w:rsid w:val="008A0CFC"/>
    <w:rsid w:val="008A12FE"/>
    <w:rsid w:val="008A1328"/>
    <w:rsid w:val="008A2055"/>
    <w:rsid w:val="008A207C"/>
    <w:rsid w:val="008A240A"/>
    <w:rsid w:val="008A2434"/>
    <w:rsid w:val="008A2508"/>
    <w:rsid w:val="008A28B6"/>
    <w:rsid w:val="008A2BB1"/>
    <w:rsid w:val="008A30A1"/>
    <w:rsid w:val="008A3187"/>
    <w:rsid w:val="008A31E2"/>
    <w:rsid w:val="008A3387"/>
    <w:rsid w:val="008A3466"/>
    <w:rsid w:val="008A3545"/>
    <w:rsid w:val="008A389F"/>
    <w:rsid w:val="008A3D02"/>
    <w:rsid w:val="008A3FA3"/>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335"/>
    <w:rsid w:val="008A6807"/>
    <w:rsid w:val="008A6BD5"/>
    <w:rsid w:val="008A6EB9"/>
    <w:rsid w:val="008A7381"/>
    <w:rsid w:val="008A73B2"/>
    <w:rsid w:val="008A7B90"/>
    <w:rsid w:val="008B0021"/>
    <w:rsid w:val="008B043F"/>
    <w:rsid w:val="008B075F"/>
    <w:rsid w:val="008B0808"/>
    <w:rsid w:val="008B0AEC"/>
    <w:rsid w:val="008B0C82"/>
    <w:rsid w:val="008B0DD0"/>
    <w:rsid w:val="008B0EBC"/>
    <w:rsid w:val="008B1213"/>
    <w:rsid w:val="008B165E"/>
    <w:rsid w:val="008B1779"/>
    <w:rsid w:val="008B17AA"/>
    <w:rsid w:val="008B1B16"/>
    <w:rsid w:val="008B1BE0"/>
    <w:rsid w:val="008B1C2D"/>
    <w:rsid w:val="008B1E53"/>
    <w:rsid w:val="008B1E5B"/>
    <w:rsid w:val="008B20BF"/>
    <w:rsid w:val="008B23E6"/>
    <w:rsid w:val="008B28D2"/>
    <w:rsid w:val="008B2975"/>
    <w:rsid w:val="008B2C22"/>
    <w:rsid w:val="008B2CCB"/>
    <w:rsid w:val="008B2CE5"/>
    <w:rsid w:val="008B2F88"/>
    <w:rsid w:val="008B317C"/>
    <w:rsid w:val="008B31C8"/>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F4F"/>
    <w:rsid w:val="008B6F58"/>
    <w:rsid w:val="008B7022"/>
    <w:rsid w:val="008B7AE7"/>
    <w:rsid w:val="008B7B08"/>
    <w:rsid w:val="008B7B2E"/>
    <w:rsid w:val="008C0C3E"/>
    <w:rsid w:val="008C0D67"/>
    <w:rsid w:val="008C135B"/>
    <w:rsid w:val="008C13EA"/>
    <w:rsid w:val="008C13F0"/>
    <w:rsid w:val="008C1425"/>
    <w:rsid w:val="008C14E3"/>
    <w:rsid w:val="008C1821"/>
    <w:rsid w:val="008C1AEC"/>
    <w:rsid w:val="008C1EE5"/>
    <w:rsid w:val="008C1F26"/>
    <w:rsid w:val="008C1F77"/>
    <w:rsid w:val="008C20A9"/>
    <w:rsid w:val="008C2339"/>
    <w:rsid w:val="008C2687"/>
    <w:rsid w:val="008C288F"/>
    <w:rsid w:val="008C2A3A"/>
    <w:rsid w:val="008C351C"/>
    <w:rsid w:val="008C381F"/>
    <w:rsid w:val="008C3857"/>
    <w:rsid w:val="008C4284"/>
    <w:rsid w:val="008C4C49"/>
    <w:rsid w:val="008C4C7E"/>
    <w:rsid w:val="008C4CAC"/>
    <w:rsid w:val="008C548B"/>
    <w:rsid w:val="008C5791"/>
    <w:rsid w:val="008C5854"/>
    <w:rsid w:val="008C5C46"/>
    <w:rsid w:val="008C6184"/>
    <w:rsid w:val="008C6A6E"/>
    <w:rsid w:val="008C6CBA"/>
    <w:rsid w:val="008C73A9"/>
    <w:rsid w:val="008C7606"/>
    <w:rsid w:val="008C785E"/>
    <w:rsid w:val="008D0AFB"/>
    <w:rsid w:val="008D0B34"/>
    <w:rsid w:val="008D0B4E"/>
    <w:rsid w:val="008D0BFC"/>
    <w:rsid w:val="008D0C92"/>
    <w:rsid w:val="008D0D40"/>
    <w:rsid w:val="008D1034"/>
    <w:rsid w:val="008D1253"/>
    <w:rsid w:val="008D1359"/>
    <w:rsid w:val="008D1437"/>
    <w:rsid w:val="008D1511"/>
    <w:rsid w:val="008D1629"/>
    <w:rsid w:val="008D17D5"/>
    <w:rsid w:val="008D197E"/>
    <w:rsid w:val="008D1BA8"/>
    <w:rsid w:val="008D2162"/>
    <w:rsid w:val="008D2232"/>
    <w:rsid w:val="008D23CB"/>
    <w:rsid w:val="008D290C"/>
    <w:rsid w:val="008D2D7A"/>
    <w:rsid w:val="008D2FA0"/>
    <w:rsid w:val="008D3035"/>
    <w:rsid w:val="008D3047"/>
    <w:rsid w:val="008D3186"/>
    <w:rsid w:val="008D32DF"/>
    <w:rsid w:val="008D35E9"/>
    <w:rsid w:val="008D3959"/>
    <w:rsid w:val="008D3966"/>
    <w:rsid w:val="008D3AE8"/>
    <w:rsid w:val="008D3BC5"/>
    <w:rsid w:val="008D3EEA"/>
    <w:rsid w:val="008D4352"/>
    <w:rsid w:val="008D498E"/>
    <w:rsid w:val="008D49B2"/>
    <w:rsid w:val="008D4A7A"/>
    <w:rsid w:val="008D4D40"/>
    <w:rsid w:val="008D4E8E"/>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FB9"/>
    <w:rsid w:val="008E10A6"/>
    <w:rsid w:val="008E1271"/>
    <w:rsid w:val="008E1579"/>
    <w:rsid w:val="008E1694"/>
    <w:rsid w:val="008E18D5"/>
    <w:rsid w:val="008E1A87"/>
    <w:rsid w:val="008E1B24"/>
    <w:rsid w:val="008E1B36"/>
    <w:rsid w:val="008E1B6F"/>
    <w:rsid w:val="008E2251"/>
    <w:rsid w:val="008E24B3"/>
    <w:rsid w:val="008E24CA"/>
    <w:rsid w:val="008E26A3"/>
    <w:rsid w:val="008E273E"/>
    <w:rsid w:val="008E2B91"/>
    <w:rsid w:val="008E2F6C"/>
    <w:rsid w:val="008E2F6E"/>
    <w:rsid w:val="008E3040"/>
    <w:rsid w:val="008E31AA"/>
    <w:rsid w:val="008E377E"/>
    <w:rsid w:val="008E38AD"/>
    <w:rsid w:val="008E3EEC"/>
    <w:rsid w:val="008E3F4E"/>
    <w:rsid w:val="008E40AF"/>
    <w:rsid w:val="008E4526"/>
    <w:rsid w:val="008E48AE"/>
    <w:rsid w:val="008E4DE6"/>
    <w:rsid w:val="008E52A6"/>
    <w:rsid w:val="008E53E6"/>
    <w:rsid w:val="008E54A3"/>
    <w:rsid w:val="008E5A62"/>
    <w:rsid w:val="008E5BF2"/>
    <w:rsid w:val="008E5C81"/>
    <w:rsid w:val="008E61DF"/>
    <w:rsid w:val="008E661E"/>
    <w:rsid w:val="008E68F3"/>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D03"/>
    <w:rsid w:val="008F2D5A"/>
    <w:rsid w:val="008F2DEE"/>
    <w:rsid w:val="008F2FD5"/>
    <w:rsid w:val="008F37E5"/>
    <w:rsid w:val="008F3864"/>
    <w:rsid w:val="008F3A39"/>
    <w:rsid w:val="008F3BEC"/>
    <w:rsid w:val="008F3D8F"/>
    <w:rsid w:val="008F4012"/>
    <w:rsid w:val="008F4234"/>
    <w:rsid w:val="008F48C2"/>
    <w:rsid w:val="008F4D34"/>
    <w:rsid w:val="008F51F0"/>
    <w:rsid w:val="008F54F9"/>
    <w:rsid w:val="008F56F3"/>
    <w:rsid w:val="008F5840"/>
    <w:rsid w:val="008F5941"/>
    <w:rsid w:val="008F5A65"/>
    <w:rsid w:val="008F5A8A"/>
    <w:rsid w:val="008F5B7D"/>
    <w:rsid w:val="008F5E65"/>
    <w:rsid w:val="008F5EEF"/>
    <w:rsid w:val="008F642E"/>
    <w:rsid w:val="008F658D"/>
    <w:rsid w:val="008F66FE"/>
    <w:rsid w:val="008F6746"/>
    <w:rsid w:val="008F6A63"/>
    <w:rsid w:val="008F6A67"/>
    <w:rsid w:val="008F6CDE"/>
    <w:rsid w:val="008F7072"/>
    <w:rsid w:val="008F72CC"/>
    <w:rsid w:val="008F72CD"/>
    <w:rsid w:val="008F738D"/>
    <w:rsid w:val="008F7659"/>
    <w:rsid w:val="008F7662"/>
    <w:rsid w:val="008F77E9"/>
    <w:rsid w:val="008F79B8"/>
    <w:rsid w:val="008F7D56"/>
    <w:rsid w:val="00900550"/>
    <w:rsid w:val="0090069E"/>
    <w:rsid w:val="00900B3B"/>
    <w:rsid w:val="0090116C"/>
    <w:rsid w:val="0090183D"/>
    <w:rsid w:val="00901BF9"/>
    <w:rsid w:val="00901D69"/>
    <w:rsid w:val="009020F4"/>
    <w:rsid w:val="0090216C"/>
    <w:rsid w:val="00902179"/>
    <w:rsid w:val="009024B7"/>
    <w:rsid w:val="0090257E"/>
    <w:rsid w:val="00902B96"/>
    <w:rsid w:val="00902D74"/>
    <w:rsid w:val="00902E6A"/>
    <w:rsid w:val="00903162"/>
    <w:rsid w:val="00903526"/>
    <w:rsid w:val="00903802"/>
    <w:rsid w:val="00903BB1"/>
    <w:rsid w:val="00903D22"/>
    <w:rsid w:val="00904524"/>
    <w:rsid w:val="009045BA"/>
    <w:rsid w:val="00904D52"/>
    <w:rsid w:val="0090511F"/>
    <w:rsid w:val="00905327"/>
    <w:rsid w:val="00905BD0"/>
    <w:rsid w:val="00905FCA"/>
    <w:rsid w:val="0090619F"/>
    <w:rsid w:val="00906450"/>
    <w:rsid w:val="0090646C"/>
    <w:rsid w:val="009067BE"/>
    <w:rsid w:val="0090696D"/>
    <w:rsid w:val="0090697D"/>
    <w:rsid w:val="00906CD6"/>
    <w:rsid w:val="00906E4D"/>
    <w:rsid w:val="00906EEC"/>
    <w:rsid w:val="00906F31"/>
    <w:rsid w:val="0090712A"/>
    <w:rsid w:val="009078B3"/>
    <w:rsid w:val="00907991"/>
    <w:rsid w:val="009079AF"/>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B91"/>
    <w:rsid w:val="00914D92"/>
    <w:rsid w:val="00915230"/>
    <w:rsid w:val="00915441"/>
    <w:rsid w:val="009154AC"/>
    <w:rsid w:val="00915757"/>
    <w:rsid w:val="009159B3"/>
    <w:rsid w:val="00915B1F"/>
    <w:rsid w:val="00915D3E"/>
    <w:rsid w:val="00915DE0"/>
    <w:rsid w:val="00916181"/>
    <w:rsid w:val="0091618E"/>
    <w:rsid w:val="00916907"/>
    <w:rsid w:val="00916AB1"/>
    <w:rsid w:val="00916BE7"/>
    <w:rsid w:val="00916C5A"/>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40B"/>
    <w:rsid w:val="00924652"/>
    <w:rsid w:val="00924A8C"/>
    <w:rsid w:val="00924C53"/>
    <w:rsid w:val="00924C56"/>
    <w:rsid w:val="00924DE7"/>
    <w:rsid w:val="00924FF8"/>
    <w:rsid w:val="00925016"/>
    <w:rsid w:val="009250A6"/>
    <w:rsid w:val="009250BB"/>
    <w:rsid w:val="009252DD"/>
    <w:rsid w:val="0092553B"/>
    <w:rsid w:val="00925BA8"/>
    <w:rsid w:val="00925D15"/>
    <w:rsid w:val="00925D1D"/>
    <w:rsid w:val="00925E4C"/>
    <w:rsid w:val="00926248"/>
    <w:rsid w:val="009262F2"/>
    <w:rsid w:val="009266E7"/>
    <w:rsid w:val="00926C1C"/>
    <w:rsid w:val="00926DA7"/>
    <w:rsid w:val="00926DF4"/>
    <w:rsid w:val="00927336"/>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3A4"/>
    <w:rsid w:val="00931672"/>
    <w:rsid w:val="0093213A"/>
    <w:rsid w:val="0093222C"/>
    <w:rsid w:val="009325E8"/>
    <w:rsid w:val="009328C7"/>
    <w:rsid w:val="00932AC2"/>
    <w:rsid w:val="00932B14"/>
    <w:rsid w:val="00932D07"/>
    <w:rsid w:val="009335DA"/>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CD0"/>
    <w:rsid w:val="00936D98"/>
    <w:rsid w:val="00936F09"/>
    <w:rsid w:val="00937124"/>
    <w:rsid w:val="0093736F"/>
    <w:rsid w:val="00937779"/>
    <w:rsid w:val="009377F1"/>
    <w:rsid w:val="00937938"/>
    <w:rsid w:val="00937A2F"/>
    <w:rsid w:val="00937FD9"/>
    <w:rsid w:val="009400BB"/>
    <w:rsid w:val="00940200"/>
    <w:rsid w:val="00940314"/>
    <w:rsid w:val="0094058A"/>
    <w:rsid w:val="009407D1"/>
    <w:rsid w:val="00940BCF"/>
    <w:rsid w:val="009410EB"/>
    <w:rsid w:val="0094130D"/>
    <w:rsid w:val="009414EB"/>
    <w:rsid w:val="0094157C"/>
    <w:rsid w:val="009416A3"/>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2C9"/>
    <w:rsid w:val="009446B7"/>
    <w:rsid w:val="009449A1"/>
    <w:rsid w:val="00944A7B"/>
    <w:rsid w:val="00945180"/>
    <w:rsid w:val="009451B8"/>
    <w:rsid w:val="00945339"/>
    <w:rsid w:val="0094542C"/>
    <w:rsid w:val="0094590C"/>
    <w:rsid w:val="00945C10"/>
    <w:rsid w:val="00945F8D"/>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9E6"/>
    <w:rsid w:val="00952BD1"/>
    <w:rsid w:val="009537B7"/>
    <w:rsid w:val="009537E5"/>
    <w:rsid w:val="0095380C"/>
    <w:rsid w:val="0095399D"/>
    <w:rsid w:val="00953A1A"/>
    <w:rsid w:val="00954318"/>
    <w:rsid w:val="00954353"/>
    <w:rsid w:val="0095439E"/>
    <w:rsid w:val="009544CF"/>
    <w:rsid w:val="00954D76"/>
    <w:rsid w:val="00954E71"/>
    <w:rsid w:val="00954FFA"/>
    <w:rsid w:val="009555B6"/>
    <w:rsid w:val="009558D5"/>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91F"/>
    <w:rsid w:val="00960D96"/>
    <w:rsid w:val="0096142F"/>
    <w:rsid w:val="00961467"/>
    <w:rsid w:val="00961BCC"/>
    <w:rsid w:val="009628D1"/>
    <w:rsid w:val="00962CFF"/>
    <w:rsid w:val="00962EF6"/>
    <w:rsid w:val="00963040"/>
    <w:rsid w:val="009632D2"/>
    <w:rsid w:val="009635BA"/>
    <w:rsid w:val="00963A36"/>
    <w:rsid w:val="00963C5D"/>
    <w:rsid w:val="00963FA7"/>
    <w:rsid w:val="00964600"/>
    <w:rsid w:val="00964C4A"/>
    <w:rsid w:val="00964EC8"/>
    <w:rsid w:val="009650CD"/>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171"/>
    <w:rsid w:val="009711ED"/>
    <w:rsid w:val="00971511"/>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C46"/>
    <w:rsid w:val="00973E9D"/>
    <w:rsid w:val="009742D3"/>
    <w:rsid w:val="009743ED"/>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615"/>
    <w:rsid w:val="00980D7B"/>
    <w:rsid w:val="009815FE"/>
    <w:rsid w:val="0098172F"/>
    <w:rsid w:val="0098194F"/>
    <w:rsid w:val="009819FF"/>
    <w:rsid w:val="009821C0"/>
    <w:rsid w:val="00982407"/>
    <w:rsid w:val="009826C8"/>
    <w:rsid w:val="00982D6C"/>
    <w:rsid w:val="00982DA8"/>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A83"/>
    <w:rsid w:val="00991DDA"/>
    <w:rsid w:val="00992B98"/>
    <w:rsid w:val="00992CAE"/>
    <w:rsid w:val="00992FCF"/>
    <w:rsid w:val="0099305A"/>
    <w:rsid w:val="009934EF"/>
    <w:rsid w:val="0099359F"/>
    <w:rsid w:val="00993982"/>
    <w:rsid w:val="00993BF1"/>
    <w:rsid w:val="00993D81"/>
    <w:rsid w:val="00994336"/>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95"/>
    <w:rsid w:val="00995E85"/>
    <w:rsid w:val="00996468"/>
    <w:rsid w:val="0099664D"/>
    <w:rsid w:val="009966CF"/>
    <w:rsid w:val="0099685C"/>
    <w:rsid w:val="00996876"/>
    <w:rsid w:val="00996930"/>
    <w:rsid w:val="00996DD4"/>
    <w:rsid w:val="00996FFA"/>
    <w:rsid w:val="009973F1"/>
    <w:rsid w:val="009973F3"/>
    <w:rsid w:val="00997BEE"/>
    <w:rsid w:val="00997D39"/>
    <w:rsid w:val="00997E54"/>
    <w:rsid w:val="009A010D"/>
    <w:rsid w:val="009A0130"/>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9C8"/>
    <w:rsid w:val="009A3A86"/>
    <w:rsid w:val="009A3B67"/>
    <w:rsid w:val="009A3BC1"/>
    <w:rsid w:val="009A3E78"/>
    <w:rsid w:val="009A3F52"/>
    <w:rsid w:val="009A40A8"/>
    <w:rsid w:val="009A42D6"/>
    <w:rsid w:val="009A44D0"/>
    <w:rsid w:val="009A44E1"/>
    <w:rsid w:val="009A451E"/>
    <w:rsid w:val="009A4869"/>
    <w:rsid w:val="009A4D84"/>
    <w:rsid w:val="009A55DD"/>
    <w:rsid w:val="009A5837"/>
    <w:rsid w:val="009A6472"/>
    <w:rsid w:val="009A6845"/>
    <w:rsid w:val="009A690D"/>
    <w:rsid w:val="009A6933"/>
    <w:rsid w:val="009A69E7"/>
    <w:rsid w:val="009A6A6B"/>
    <w:rsid w:val="009A6BA7"/>
    <w:rsid w:val="009A71E5"/>
    <w:rsid w:val="009A74A6"/>
    <w:rsid w:val="009A75AE"/>
    <w:rsid w:val="009A7969"/>
    <w:rsid w:val="009A7B59"/>
    <w:rsid w:val="009A7CEA"/>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9C1"/>
    <w:rsid w:val="009B5AFD"/>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4048"/>
    <w:rsid w:val="009C4255"/>
    <w:rsid w:val="009C456E"/>
    <w:rsid w:val="009C4A01"/>
    <w:rsid w:val="009C4BC2"/>
    <w:rsid w:val="009C4D22"/>
    <w:rsid w:val="009C4DAB"/>
    <w:rsid w:val="009C4F06"/>
    <w:rsid w:val="009C5198"/>
    <w:rsid w:val="009C523A"/>
    <w:rsid w:val="009C5543"/>
    <w:rsid w:val="009C559C"/>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78"/>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3E4B"/>
    <w:rsid w:val="009D4519"/>
    <w:rsid w:val="009D4D66"/>
    <w:rsid w:val="009D5098"/>
    <w:rsid w:val="009D50E3"/>
    <w:rsid w:val="009D511C"/>
    <w:rsid w:val="009D5718"/>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65C"/>
    <w:rsid w:val="009E087F"/>
    <w:rsid w:val="009E09C9"/>
    <w:rsid w:val="009E0A9E"/>
    <w:rsid w:val="009E0FF7"/>
    <w:rsid w:val="009E0FFD"/>
    <w:rsid w:val="009E14B1"/>
    <w:rsid w:val="009E1606"/>
    <w:rsid w:val="009E19A2"/>
    <w:rsid w:val="009E1D83"/>
    <w:rsid w:val="009E218E"/>
    <w:rsid w:val="009E2D13"/>
    <w:rsid w:val="009E3900"/>
    <w:rsid w:val="009E3AFD"/>
    <w:rsid w:val="009E3CDD"/>
    <w:rsid w:val="009E41CA"/>
    <w:rsid w:val="009E4525"/>
    <w:rsid w:val="009E4B16"/>
    <w:rsid w:val="009E4DA1"/>
    <w:rsid w:val="009E503A"/>
    <w:rsid w:val="009E54CB"/>
    <w:rsid w:val="009E568A"/>
    <w:rsid w:val="009E57D0"/>
    <w:rsid w:val="009E58E0"/>
    <w:rsid w:val="009E5A51"/>
    <w:rsid w:val="009E5C60"/>
    <w:rsid w:val="009E62B7"/>
    <w:rsid w:val="009E634B"/>
    <w:rsid w:val="009E638C"/>
    <w:rsid w:val="009E64DB"/>
    <w:rsid w:val="009E6794"/>
    <w:rsid w:val="009E69C1"/>
    <w:rsid w:val="009E700D"/>
    <w:rsid w:val="009E70AD"/>
    <w:rsid w:val="009E7189"/>
    <w:rsid w:val="009E7B3C"/>
    <w:rsid w:val="009E7D2A"/>
    <w:rsid w:val="009E7E46"/>
    <w:rsid w:val="009E7FC1"/>
    <w:rsid w:val="009F013D"/>
    <w:rsid w:val="009F01E1"/>
    <w:rsid w:val="009F01F7"/>
    <w:rsid w:val="009F0B4D"/>
    <w:rsid w:val="009F0EBC"/>
    <w:rsid w:val="009F0ECB"/>
    <w:rsid w:val="009F1096"/>
    <w:rsid w:val="009F10CE"/>
    <w:rsid w:val="009F10D5"/>
    <w:rsid w:val="009F1388"/>
    <w:rsid w:val="009F150E"/>
    <w:rsid w:val="009F17C9"/>
    <w:rsid w:val="009F1B11"/>
    <w:rsid w:val="009F206F"/>
    <w:rsid w:val="009F21C2"/>
    <w:rsid w:val="009F2318"/>
    <w:rsid w:val="009F2448"/>
    <w:rsid w:val="009F27AD"/>
    <w:rsid w:val="009F3136"/>
    <w:rsid w:val="009F366E"/>
    <w:rsid w:val="009F36CC"/>
    <w:rsid w:val="009F36F7"/>
    <w:rsid w:val="009F3C8C"/>
    <w:rsid w:val="009F3FB5"/>
    <w:rsid w:val="009F479C"/>
    <w:rsid w:val="009F48F2"/>
    <w:rsid w:val="009F4A23"/>
    <w:rsid w:val="009F4FA9"/>
    <w:rsid w:val="009F521F"/>
    <w:rsid w:val="009F553C"/>
    <w:rsid w:val="009F57C3"/>
    <w:rsid w:val="009F59F8"/>
    <w:rsid w:val="009F5CB0"/>
    <w:rsid w:val="009F5D0C"/>
    <w:rsid w:val="009F5E3F"/>
    <w:rsid w:val="009F60C2"/>
    <w:rsid w:val="009F69BA"/>
    <w:rsid w:val="009F6B0E"/>
    <w:rsid w:val="009F6D1E"/>
    <w:rsid w:val="009F719A"/>
    <w:rsid w:val="009F7206"/>
    <w:rsid w:val="009F76B3"/>
    <w:rsid w:val="009F7E9A"/>
    <w:rsid w:val="00A00265"/>
    <w:rsid w:val="00A00466"/>
    <w:rsid w:val="00A005B0"/>
    <w:rsid w:val="00A00DE6"/>
    <w:rsid w:val="00A00EEA"/>
    <w:rsid w:val="00A00F74"/>
    <w:rsid w:val="00A01102"/>
    <w:rsid w:val="00A0124E"/>
    <w:rsid w:val="00A01448"/>
    <w:rsid w:val="00A01AFD"/>
    <w:rsid w:val="00A01D8E"/>
    <w:rsid w:val="00A01F17"/>
    <w:rsid w:val="00A022A5"/>
    <w:rsid w:val="00A0246B"/>
    <w:rsid w:val="00A025FB"/>
    <w:rsid w:val="00A02602"/>
    <w:rsid w:val="00A02D3B"/>
    <w:rsid w:val="00A02ED2"/>
    <w:rsid w:val="00A03166"/>
    <w:rsid w:val="00A0336C"/>
    <w:rsid w:val="00A0379A"/>
    <w:rsid w:val="00A03961"/>
    <w:rsid w:val="00A03A22"/>
    <w:rsid w:val="00A03CDA"/>
    <w:rsid w:val="00A04634"/>
    <w:rsid w:val="00A04B97"/>
    <w:rsid w:val="00A04C40"/>
    <w:rsid w:val="00A050C1"/>
    <w:rsid w:val="00A05123"/>
    <w:rsid w:val="00A05265"/>
    <w:rsid w:val="00A053D9"/>
    <w:rsid w:val="00A05648"/>
    <w:rsid w:val="00A05686"/>
    <w:rsid w:val="00A05737"/>
    <w:rsid w:val="00A05973"/>
    <w:rsid w:val="00A06119"/>
    <w:rsid w:val="00A06263"/>
    <w:rsid w:val="00A06312"/>
    <w:rsid w:val="00A06486"/>
    <w:rsid w:val="00A065ED"/>
    <w:rsid w:val="00A0667A"/>
    <w:rsid w:val="00A0681C"/>
    <w:rsid w:val="00A07066"/>
    <w:rsid w:val="00A07103"/>
    <w:rsid w:val="00A07286"/>
    <w:rsid w:val="00A0751C"/>
    <w:rsid w:val="00A07A48"/>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F54"/>
    <w:rsid w:val="00A12028"/>
    <w:rsid w:val="00A12329"/>
    <w:rsid w:val="00A1246C"/>
    <w:rsid w:val="00A1276C"/>
    <w:rsid w:val="00A1287B"/>
    <w:rsid w:val="00A12A76"/>
    <w:rsid w:val="00A12DC9"/>
    <w:rsid w:val="00A13170"/>
    <w:rsid w:val="00A133FE"/>
    <w:rsid w:val="00A136FD"/>
    <w:rsid w:val="00A137E4"/>
    <w:rsid w:val="00A13ADB"/>
    <w:rsid w:val="00A13C8D"/>
    <w:rsid w:val="00A13ECA"/>
    <w:rsid w:val="00A145EF"/>
    <w:rsid w:val="00A147F3"/>
    <w:rsid w:val="00A14813"/>
    <w:rsid w:val="00A15157"/>
    <w:rsid w:val="00A15184"/>
    <w:rsid w:val="00A1566A"/>
    <w:rsid w:val="00A156D3"/>
    <w:rsid w:val="00A15833"/>
    <w:rsid w:val="00A15C08"/>
    <w:rsid w:val="00A1609C"/>
    <w:rsid w:val="00A16380"/>
    <w:rsid w:val="00A1640D"/>
    <w:rsid w:val="00A165BF"/>
    <w:rsid w:val="00A16CEA"/>
    <w:rsid w:val="00A172E8"/>
    <w:rsid w:val="00A17530"/>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3F95"/>
    <w:rsid w:val="00A24833"/>
    <w:rsid w:val="00A248A0"/>
    <w:rsid w:val="00A24C05"/>
    <w:rsid w:val="00A24EB4"/>
    <w:rsid w:val="00A25229"/>
    <w:rsid w:val="00A25294"/>
    <w:rsid w:val="00A25490"/>
    <w:rsid w:val="00A254EE"/>
    <w:rsid w:val="00A25BE7"/>
    <w:rsid w:val="00A25F46"/>
    <w:rsid w:val="00A2683F"/>
    <w:rsid w:val="00A26AD7"/>
    <w:rsid w:val="00A26DC8"/>
    <w:rsid w:val="00A26F64"/>
    <w:rsid w:val="00A27008"/>
    <w:rsid w:val="00A27620"/>
    <w:rsid w:val="00A277AF"/>
    <w:rsid w:val="00A27850"/>
    <w:rsid w:val="00A2790B"/>
    <w:rsid w:val="00A27ABE"/>
    <w:rsid w:val="00A27CDF"/>
    <w:rsid w:val="00A27E9A"/>
    <w:rsid w:val="00A3017C"/>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339"/>
    <w:rsid w:val="00A366E4"/>
    <w:rsid w:val="00A368B4"/>
    <w:rsid w:val="00A369A2"/>
    <w:rsid w:val="00A36ACA"/>
    <w:rsid w:val="00A37027"/>
    <w:rsid w:val="00A37595"/>
    <w:rsid w:val="00A37682"/>
    <w:rsid w:val="00A376F5"/>
    <w:rsid w:val="00A377C4"/>
    <w:rsid w:val="00A377F2"/>
    <w:rsid w:val="00A37CC5"/>
    <w:rsid w:val="00A37EF3"/>
    <w:rsid w:val="00A40123"/>
    <w:rsid w:val="00A402E9"/>
    <w:rsid w:val="00A405D9"/>
    <w:rsid w:val="00A405DD"/>
    <w:rsid w:val="00A40607"/>
    <w:rsid w:val="00A407A1"/>
    <w:rsid w:val="00A40A3B"/>
    <w:rsid w:val="00A40AAC"/>
    <w:rsid w:val="00A40C9C"/>
    <w:rsid w:val="00A40DC8"/>
    <w:rsid w:val="00A41593"/>
    <w:rsid w:val="00A41773"/>
    <w:rsid w:val="00A41892"/>
    <w:rsid w:val="00A41927"/>
    <w:rsid w:val="00A42029"/>
    <w:rsid w:val="00A42358"/>
    <w:rsid w:val="00A424B1"/>
    <w:rsid w:val="00A4263A"/>
    <w:rsid w:val="00A42C47"/>
    <w:rsid w:val="00A43644"/>
    <w:rsid w:val="00A4376F"/>
    <w:rsid w:val="00A43D47"/>
    <w:rsid w:val="00A43F1F"/>
    <w:rsid w:val="00A449E1"/>
    <w:rsid w:val="00A44BF2"/>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0AD"/>
    <w:rsid w:val="00A531EF"/>
    <w:rsid w:val="00A534ED"/>
    <w:rsid w:val="00A539D3"/>
    <w:rsid w:val="00A53DFD"/>
    <w:rsid w:val="00A53EF5"/>
    <w:rsid w:val="00A53F55"/>
    <w:rsid w:val="00A5417B"/>
    <w:rsid w:val="00A541E0"/>
    <w:rsid w:val="00A54599"/>
    <w:rsid w:val="00A5462D"/>
    <w:rsid w:val="00A54794"/>
    <w:rsid w:val="00A54B82"/>
    <w:rsid w:val="00A54B87"/>
    <w:rsid w:val="00A54D64"/>
    <w:rsid w:val="00A54F67"/>
    <w:rsid w:val="00A550D4"/>
    <w:rsid w:val="00A551E3"/>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B8D"/>
    <w:rsid w:val="00A57DF0"/>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438"/>
    <w:rsid w:val="00A63586"/>
    <w:rsid w:val="00A63BF0"/>
    <w:rsid w:val="00A63BF3"/>
    <w:rsid w:val="00A64165"/>
    <w:rsid w:val="00A64583"/>
    <w:rsid w:val="00A647BD"/>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91C"/>
    <w:rsid w:val="00A71B1E"/>
    <w:rsid w:val="00A71CE6"/>
    <w:rsid w:val="00A71D23"/>
    <w:rsid w:val="00A71FBC"/>
    <w:rsid w:val="00A721BD"/>
    <w:rsid w:val="00A72B89"/>
    <w:rsid w:val="00A72BAB"/>
    <w:rsid w:val="00A72BB2"/>
    <w:rsid w:val="00A72ECD"/>
    <w:rsid w:val="00A7333A"/>
    <w:rsid w:val="00A73D0D"/>
    <w:rsid w:val="00A73F1E"/>
    <w:rsid w:val="00A74A92"/>
    <w:rsid w:val="00A7541E"/>
    <w:rsid w:val="00A754CA"/>
    <w:rsid w:val="00A754F3"/>
    <w:rsid w:val="00A758B3"/>
    <w:rsid w:val="00A75BB8"/>
    <w:rsid w:val="00A75CC1"/>
    <w:rsid w:val="00A75E88"/>
    <w:rsid w:val="00A75EF3"/>
    <w:rsid w:val="00A761F0"/>
    <w:rsid w:val="00A773B0"/>
    <w:rsid w:val="00A777DC"/>
    <w:rsid w:val="00A77C5D"/>
    <w:rsid w:val="00A77EEC"/>
    <w:rsid w:val="00A80166"/>
    <w:rsid w:val="00A8056E"/>
    <w:rsid w:val="00A80751"/>
    <w:rsid w:val="00A80FD0"/>
    <w:rsid w:val="00A818EC"/>
    <w:rsid w:val="00A81ABE"/>
    <w:rsid w:val="00A81D3C"/>
    <w:rsid w:val="00A81F9D"/>
    <w:rsid w:val="00A820B1"/>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72"/>
    <w:rsid w:val="00A878F8"/>
    <w:rsid w:val="00A879A7"/>
    <w:rsid w:val="00A9010F"/>
    <w:rsid w:val="00A905D6"/>
    <w:rsid w:val="00A9082B"/>
    <w:rsid w:val="00A90CAC"/>
    <w:rsid w:val="00A90E72"/>
    <w:rsid w:val="00A912A3"/>
    <w:rsid w:val="00A912D3"/>
    <w:rsid w:val="00A91479"/>
    <w:rsid w:val="00A91945"/>
    <w:rsid w:val="00A9195D"/>
    <w:rsid w:val="00A91C5B"/>
    <w:rsid w:val="00A92157"/>
    <w:rsid w:val="00A922A2"/>
    <w:rsid w:val="00A925D3"/>
    <w:rsid w:val="00A927E3"/>
    <w:rsid w:val="00A92B08"/>
    <w:rsid w:val="00A92ECF"/>
    <w:rsid w:val="00A93114"/>
    <w:rsid w:val="00A9327B"/>
    <w:rsid w:val="00A934E6"/>
    <w:rsid w:val="00A9388C"/>
    <w:rsid w:val="00A93AAD"/>
    <w:rsid w:val="00A93ACA"/>
    <w:rsid w:val="00A93B2D"/>
    <w:rsid w:val="00A93B69"/>
    <w:rsid w:val="00A94182"/>
    <w:rsid w:val="00A9418A"/>
    <w:rsid w:val="00A941CE"/>
    <w:rsid w:val="00A945BE"/>
    <w:rsid w:val="00A946DF"/>
    <w:rsid w:val="00A94892"/>
    <w:rsid w:val="00A94BCF"/>
    <w:rsid w:val="00A94CBE"/>
    <w:rsid w:val="00A94F8B"/>
    <w:rsid w:val="00A9586E"/>
    <w:rsid w:val="00A95B03"/>
    <w:rsid w:val="00A95DFA"/>
    <w:rsid w:val="00A96165"/>
    <w:rsid w:val="00A963C7"/>
    <w:rsid w:val="00A96555"/>
    <w:rsid w:val="00A965B0"/>
    <w:rsid w:val="00A965E7"/>
    <w:rsid w:val="00A968A3"/>
    <w:rsid w:val="00A96ADA"/>
    <w:rsid w:val="00A96B33"/>
    <w:rsid w:val="00A96E59"/>
    <w:rsid w:val="00A97573"/>
    <w:rsid w:val="00A9769F"/>
    <w:rsid w:val="00A97A3B"/>
    <w:rsid w:val="00A97ABA"/>
    <w:rsid w:val="00A97BA2"/>
    <w:rsid w:val="00A97DCA"/>
    <w:rsid w:val="00A97F2D"/>
    <w:rsid w:val="00AA0469"/>
    <w:rsid w:val="00AA050C"/>
    <w:rsid w:val="00AA07FF"/>
    <w:rsid w:val="00AA0A92"/>
    <w:rsid w:val="00AA0AB4"/>
    <w:rsid w:val="00AA0DA7"/>
    <w:rsid w:val="00AA128B"/>
    <w:rsid w:val="00AA13D5"/>
    <w:rsid w:val="00AA1626"/>
    <w:rsid w:val="00AA1691"/>
    <w:rsid w:val="00AA1C25"/>
    <w:rsid w:val="00AA1C98"/>
    <w:rsid w:val="00AA1F3B"/>
    <w:rsid w:val="00AA21FB"/>
    <w:rsid w:val="00AA2442"/>
    <w:rsid w:val="00AA28C2"/>
    <w:rsid w:val="00AA2B1C"/>
    <w:rsid w:val="00AA2CEF"/>
    <w:rsid w:val="00AA3AFB"/>
    <w:rsid w:val="00AA3DB7"/>
    <w:rsid w:val="00AA4281"/>
    <w:rsid w:val="00AA458C"/>
    <w:rsid w:val="00AA4601"/>
    <w:rsid w:val="00AA4808"/>
    <w:rsid w:val="00AA495A"/>
    <w:rsid w:val="00AA4C97"/>
    <w:rsid w:val="00AA4F92"/>
    <w:rsid w:val="00AA516E"/>
    <w:rsid w:val="00AA51F5"/>
    <w:rsid w:val="00AA52AD"/>
    <w:rsid w:val="00AA52AE"/>
    <w:rsid w:val="00AA54EF"/>
    <w:rsid w:val="00AA5A56"/>
    <w:rsid w:val="00AA5E3B"/>
    <w:rsid w:val="00AA6011"/>
    <w:rsid w:val="00AA68B4"/>
    <w:rsid w:val="00AA6B4F"/>
    <w:rsid w:val="00AA6F4B"/>
    <w:rsid w:val="00AA7107"/>
    <w:rsid w:val="00AA716D"/>
    <w:rsid w:val="00AA72E4"/>
    <w:rsid w:val="00AA7394"/>
    <w:rsid w:val="00AA7661"/>
    <w:rsid w:val="00AA77EB"/>
    <w:rsid w:val="00AA7CD0"/>
    <w:rsid w:val="00AA7ED0"/>
    <w:rsid w:val="00AA7F12"/>
    <w:rsid w:val="00AA7F75"/>
    <w:rsid w:val="00AB0543"/>
    <w:rsid w:val="00AB07F3"/>
    <w:rsid w:val="00AB0AC9"/>
    <w:rsid w:val="00AB0B1E"/>
    <w:rsid w:val="00AB0CC0"/>
    <w:rsid w:val="00AB0FD3"/>
    <w:rsid w:val="00AB0FF9"/>
    <w:rsid w:val="00AB1215"/>
    <w:rsid w:val="00AB14E9"/>
    <w:rsid w:val="00AB185A"/>
    <w:rsid w:val="00AB18AC"/>
    <w:rsid w:val="00AB19D6"/>
    <w:rsid w:val="00AB1B1C"/>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646"/>
    <w:rsid w:val="00AB4793"/>
    <w:rsid w:val="00AB4BF4"/>
    <w:rsid w:val="00AB4E0A"/>
    <w:rsid w:val="00AB52ED"/>
    <w:rsid w:val="00AB555D"/>
    <w:rsid w:val="00AB5679"/>
    <w:rsid w:val="00AB5ADF"/>
    <w:rsid w:val="00AB5E57"/>
    <w:rsid w:val="00AB5F6C"/>
    <w:rsid w:val="00AB62EC"/>
    <w:rsid w:val="00AB63BB"/>
    <w:rsid w:val="00AB6425"/>
    <w:rsid w:val="00AB66C6"/>
    <w:rsid w:val="00AB67B4"/>
    <w:rsid w:val="00AB6841"/>
    <w:rsid w:val="00AB692A"/>
    <w:rsid w:val="00AB725F"/>
    <w:rsid w:val="00AB7721"/>
    <w:rsid w:val="00AB7B54"/>
    <w:rsid w:val="00AB7BB3"/>
    <w:rsid w:val="00AB7C69"/>
    <w:rsid w:val="00AB7F3A"/>
    <w:rsid w:val="00AB7FA0"/>
    <w:rsid w:val="00AC0127"/>
    <w:rsid w:val="00AC03D9"/>
    <w:rsid w:val="00AC0481"/>
    <w:rsid w:val="00AC0705"/>
    <w:rsid w:val="00AC109B"/>
    <w:rsid w:val="00AC13BF"/>
    <w:rsid w:val="00AC13DA"/>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EB3"/>
    <w:rsid w:val="00AC4FBF"/>
    <w:rsid w:val="00AC5283"/>
    <w:rsid w:val="00AC52A8"/>
    <w:rsid w:val="00AC58A5"/>
    <w:rsid w:val="00AC6067"/>
    <w:rsid w:val="00AC6496"/>
    <w:rsid w:val="00AC6D74"/>
    <w:rsid w:val="00AC6EFE"/>
    <w:rsid w:val="00AC74DA"/>
    <w:rsid w:val="00AC74FA"/>
    <w:rsid w:val="00AC7A2B"/>
    <w:rsid w:val="00AC7C25"/>
    <w:rsid w:val="00AC7F8D"/>
    <w:rsid w:val="00AC7FAD"/>
    <w:rsid w:val="00AD01DD"/>
    <w:rsid w:val="00AD0854"/>
    <w:rsid w:val="00AD085A"/>
    <w:rsid w:val="00AD094E"/>
    <w:rsid w:val="00AD0A32"/>
    <w:rsid w:val="00AD0A51"/>
    <w:rsid w:val="00AD0AB8"/>
    <w:rsid w:val="00AD0B37"/>
    <w:rsid w:val="00AD1029"/>
    <w:rsid w:val="00AD11F7"/>
    <w:rsid w:val="00AD1DB5"/>
    <w:rsid w:val="00AD1DB7"/>
    <w:rsid w:val="00AD1E7A"/>
    <w:rsid w:val="00AD1FCC"/>
    <w:rsid w:val="00AD242B"/>
    <w:rsid w:val="00AD2436"/>
    <w:rsid w:val="00AD2852"/>
    <w:rsid w:val="00AD2974"/>
    <w:rsid w:val="00AD2A1F"/>
    <w:rsid w:val="00AD31A7"/>
    <w:rsid w:val="00AD31D2"/>
    <w:rsid w:val="00AD3976"/>
    <w:rsid w:val="00AD39D0"/>
    <w:rsid w:val="00AD3D35"/>
    <w:rsid w:val="00AD3DA6"/>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7247"/>
    <w:rsid w:val="00AD7305"/>
    <w:rsid w:val="00AD731C"/>
    <w:rsid w:val="00AD7453"/>
    <w:rsid w:val="00AD7480"/>
    <w:rsid w:val="00AD7D10"/>
    <w:rsid w:val="00AD7DC3"/>
    <w:rsid w:val="00AD7E64"/>
    <w:rsid w:val="00AD7F38"/>
    <w:rsid w:val="00AE0633"/>
    <w:rsid w:val="00AE088D"/>
    <w:rsid w:val="00AE0C56"/>
    <w:rsid w:val="00AE1385"/>
    <w:rsid w:val="00AE149E"/>
    <w:rsid w:val="00AE15CA"/>
    <w:rsid w:val="00AE1640"/>
    <w:rsid w:val="00AE16D1"/>
    <w:rsid w:val="00AE172D"/>
    <w:rsid w:val="00AE197B"/>
    <w:rsid w:val="00AE1F35"/>
    <w:rsid w:val="00AE22F2"/>
    <w:rsid w:val="00AE2346"/>
    <w:rsid w:val="00AE271A"/>
    <w:rsid w:val="00AE292C"/>
    <w:rsid w:val="00AE29FC"/>
    <w:rsid w:val="00AE2BBC"/>
    <w:rsid w:val="00AE2F3F"/>
    <w:rsid w:val="00AE3209"/>
    <w:rsid w:val="00AE3A0D"/>
    <w:rsid w:val="00AE3A94"/>
    <w:rsid w:val="00AE3B4E"/>
    <w:rsid w:val="00AE4218"/>
    <w:rsid w:val="00AE42C0"/>
    <w:rsid w:val="00AE4497"/>
    <w:rsid w:val="00AE4885"/>
    <w:rsid w:val="00AE4A60"/>
    <w:rsid w:val="00AE4EBE"/>
    <w:rsid w:val="00AE536F"/>
    <w:rsid w:val="00AE57A6"/>
    <w:rsid w:val="00AE59EC"/>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E18"/>
    <w:rsid w:val="00AF1132"/>
    <w:rsid w:val="00AF11A4"/>
    <w:rsid w:val="00AF12A6"/>
    <w:rsid w:val="00AF13FC"/>
    <w:rsid w:val="00AF15D2"/>
    <w:rsid w:val="00AF1602"/>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9D9"/>
    <w:rsid w:val="00AF4CBF"/>
    <w:rsid w:val="00AF4EA8"/>
    <w:rsid w:val="00AF5194"/>
    <w:rsid w:val="00AF51D1"/>
    <w:rsid w:val="00AF521A"/>
    <w:rsid w:val="00AF53EF"/>
    <w:rsid w:val="00AF5406"/>
    <w:rsid w:val="00AF5450"/>
    <w:rsid w:val="00AF591A"/>
    <w:rsid w:val="00AF593B"/>
    <w:rsid w:val="00AF5A1E"/>
    <w:rsid w:val="00AF60F5"/>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4A6"/>
    <w:rsid w:val="00B026C1"/>
    <w:rsid w:val="00B02845"/>
    <w:rsid w:val="00B02B9C"/>
    <w:rsid w:val="00B03366"/>
    <w:rsid w:val="00B034BE"/>
    <w:rsid w:val="00B0353B"/>
    <w:rsid w:val="00B03787"/>
    <w:rsid w:val="00B037C6"/>
    <w:rsid w:val="00B03B57"/>
    <w:rsid w:val="00B03B7C"/>
    <w:rsid w:val="00B03D0E"/>
    <w:rsid w:val="00B03F37"/>
    <w:rsid w:val="00B040B2"/>
    <w:rsid w:val="00B040CB"/>
    <w:rsid w:val="00B04364"/>
    <w:rsid w:val="00B04469"/>
    <w:rsid w:val="00B04470"/>
    <w:rsid w:val="00B048EC"/>
    <w:rsid w:val="00B04C13"/>
    <w:rsid w:val="00B04E55"/>
    <w:rsid w:val="00B04EF2"/>
    <w:rsid w:val="00B05089"/>
    <w:rsid w:val="00B051D5"/>
    <w:rsid w:val="00B05291"/>
    <w:rsid w:val="00B05296"/>
    <w:rsid w:val="00B054A8"/>
    <w:rsid w:val="00B05BBB"/>
    <w:rsid w:val="00B05C15"/>
    <w:rsid w:val="00B06096"/>
    <w:rsid w:val="00B06260"/>
    <w:rsid w:val="00B06585"/>
    <w:rsid w:val="00B065B6"/>
    <w:rsid w:val="00B06928"/>
    <w:rsid w:val="00B069DE"/>
    <w:rsid w:val="00B06C91"/>
    <w:rsid w:val="00B06D7F"/>
    <w:rsid w:val="00B06EEB"/>
    <w:rsid w:val="00B0791B"/>
    <w:rsid w:val="00B07EAC"/>
    <w:rsid w:val="00B07FE8"/>
    <w:rsid w:val="00B104A5"/>
    <w:rsid w:val="00B10558"/>
    <w:rsid w:val="00B10A8E"/>
    <w:rsid w:val="00B10B36"/>
    <w:rsid w:val="00B10EC9"/>
    <w:rsid w:val="00B113DD"/>
    <w:rsid w:val="00B11433"/>
    <w:rsid w:val="00B115B7"/>
    <w:rsid w:val="00B11722"/>
    <w:rsid w:val="00B11987"/>
    <w:rsid w:val="00B11B36"/>
    <w:rsid w:val="00B11B7D"/>
    <w:rsid w:val="00B11DF8"/>
    <w:rsid w:val="00B12408"/>
    <w:rsid w:val="00B126D0"/>
    <w:rsid w:val="00B12761"/>
    <w:rsid w:val="00B12A29"/>
    <w:rsid w:val="00B136C3"/>
    <w:rsid w:val="00B13868"/>
    <w:rsid w:val="00B13EB8"/>
    <w:rsid w:val="00B13F78"/>
    <w:rsid w:val="00B140E1"/>
    <w:rsid w:val="00B14199"/>
    <w:rsid w:val="00B148FD"/>
    <w:rsid w:val="00B14E8E"/>
    <w:rsid w:val="00B14FB3"/>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60C"/>
    <w:rsid w:val="00B1778C"/>
    <w:rsid w:val="00B17CE7"/>
    <w:rsid w:val="00B209A1"/>
    <w:rsid w:val="00B20F25"/>
    <w:rsid w:val="00B214CD"/>
    <w:rsid w:val="00B21B6A"/>
    <w:rsid w:val="00B21EC7"/>
    <w:rsid w:val="00B22156"/>
    <w:rsid w:val="00B226F2"/>
    <w:rsid w:val="00B227D4"/>
    <w:rsid w:val="00B22C0D"/>
    <w:rsid w:val="00B22CEE"/>
    <w:rsid w:val="00B23338"/>
    <w:rsid w:val="00B23350"/>
    <w:rsid w:val="00B23361"/>
    <w:rsid w:val="00B23862"/>
    <w:rsid w:val="00B238F3"/>
    <w:rsid w:val="00B23AF4"/>
    <w:rsid w:val="00B23B1A"/>
    <w:rsid w:val="00B23C15"/>
    <w:rsid w:val="00B23EB6"/>
    <w:rsid w:val="00B23EFB"/>
    <w:rsid w:val="00B2452A"/>
    <w:rsid w:val="00B2496A"/>
    <w:rsid w:val="00B24CC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800"/>
    <w:rsid w:val="00B30B4E"/>
    <w:rsid w:val="00B31246"/>
    <w:rsid w:val="00B31304"/>
    <w:rsid w:val="00B317B0"/>
    <w:rsid w:val="00B318CA"/>
    <w:rsid w:val="00B31917"/>
    <w:rsid w:val="00B31A9B"/>
    <w:rsid w:val="00B31C61"/>
    <w:rsid w:val="00B31FCA"/>
    <w:rsid w:val="00B31FE8"/>
    <w:rsid w:val="00B32202"/>
    <w:rsid w:val="00B32549"/>
    <w:rsid w:val="00B325BA"/>
    <w:rsid w:val="00B325DB"/>
    <w:rsid w:val="00B326FF"/>
    <w:rsid w:val="00B32BAC"/>
    <w:rsid w:val="00B32C87"/>
    <w:rsid w:val="00B3301A"/>
    <w:rsid w:val="00B3362F"/>
    <w:rsid w:val="00B33C8B"/>
    <w:rsid w:val="00B33D38"/>
    <w:rsid w:val="00B33EA6"/>
    <w:rsid w:val="00B33FC7"/>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61B"/>
    <w:rsid w:val="00B36654"/>
    <w:rsid w:val="00B36C28"/>
    <w:rsid w:val="00B36F97"/>
    <w:rsid w:val="00B37245"/>
    <w:rsid w:val="00B374B2"/>
    <w:rsid w:val="00B37D97"/>
    <w:rsid w:val="00B37F2E"/>
    <w:rsid w:val="00B40150"/>
    <w:rsid w:val="00B411BD"/>
    <w:rsid w:val="00B4135E"/>
    <w:rsid w:val="00B41371"/>
    <w:rsid w:val="00B41559"/>
    <w:rsid w:val="00B418E8"/>
    <w:rsid w:val="00B41E08"/>
    <w:rsid w:val="00B42285"/>
    <w:rsid w:val="00B4249B"/>
    <w:rsid w:val="00B426A2"/>
    <w:rsid w:val="00B426A6"/>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3D8"/>
    <w:rsid w:val="00B454DF"/>
    <w:rsid w:val="00B45577"/>
    <w:rsid w:val="00B45701"/>
    <w:rsid w:val="00B45876"/>
    <w:rsid w:val="00B45927"/>
    <w:rsid w:val="00B459E8"/>
    <w:rsid w:val="00B462A3"/>
    <w:rsid w:val="00B46682"/>
    <w:rsid w:val="00B4695C"/>
    <w:rsid w:val="00B46D80"/>
    <w:rsid w:val="00B46EA3"/>
    <w:rsid w:val="00B46EB3"/>
    <w:rsid w:val="00B4701B"/>
    <w:rsid w:val="00B470F7"/>
    <w:rsid w:val="00B47136"/>
    <w:rsid w:val="00B474C6"/>
    <w:rsid w:val="00B4763C"/>
    <w:rsid w:val="00B47F50"/>
    <w:rsid w:val="00B47F64"/>
    <w:rsid w:val="00B50399"/>
    <w:rsid w:val="00B5039A"/>
    <w:rsid w:val="00B50520"/>
    <w:rsid w:val="00B505F4"/>
    <w:rsid w:val="00B5074C"/>
    <w:rsid w:val="00B512DB"/>
    <w:rsid w:val="00B514CA"/>
    <w:rsid w:val="00B51542"/>
    <w:rsid w:val="00B51707"/>
    <w:rsid w:val="00B51CB9"/>
    <w:rsid w:val="00B51D1D"/>
    <w:rsid w:val="00B52323"/>
    <w:rsid w:val="00B52567"/>
    <w:rsid w:val="00B52CF8"/>
    <w:rsid w:val="00B52DD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5DA3"/>
    <w:rsid w:val="00B560C9"/>
    <w:rsid w:val="00B562ED"/>
    <w:rsid w:val="00B56533"/>
    <w:rsid w:val="00B567C1"/>
    <w:rsid w:val="00B5681C"/>
    <w:rsid w:val="00B56CFC"/>
    <w:rsid w:val="00B56DDF"/>
    <w:rsid w:val="00B57777"/>
    <w:rsid w:val="00B57870"/>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2F10"/>
    <w:rsid w:val="00B6330E"/>
    <w:rsid w:val="00B6376D"/>
    <w:rsid w:val="00B639D5"/>
    <w:rsid w:val="00B63C32"/>
    <w:rsid w:val="00B641ED"/>
    <w:rsid w:val="00B643E1"/>
    <w:rsid w:val="00B64434"/>
    <w:rsid w:val="00B647B7"/>
    <w:rsid w:val="00B64CEA"/>
    <w:rsid w:val="00B65101"/>
    <w:rsid w:val="00B65581"/>
    <w:rsid w:val="00B659FF"/>
    <w:rsid w:val="00B65AE0"/>
    <w:rsid w:val="00B66023"/>
    <w:rsid w:val="00B66039"/>
    <w:rsid w:val="00B66058"/>
    <w:rsid w:val="00B6621C"/>
    <w:rsid w:val="00B663BD"/>
    <w:rsid w:val="00B67C5E"/>
    <w:rsid w:val="00B67F89"/>
    <w:rsid w:val="00B70161"/>
    <w:rsid w:val="00B70426"/>
    <w:rsid w:val="00B704DC"/>
    <w:rsid w:val="00B7051B"/>
    <w:rsid w:val="00B7065A"/>
    <w:rsid w:val="00B70717"/>
    <w:rsid w:val="00B708B5"/>
    <w:rsid w:val="00B70D1B"/>
    <w:rsid w:val="00B711CE"/>
    <w:rsid w:val="00B71535"/>
    <w:rsid w:val="00B719EB"/>
    <w:rsid w:val="00B71DC8"/>
    <w:rsid w:val="00B71FBE"/>
    <w:rsid w:val="00B72423"/>
    <w:rsid w:val="00B72557"/>
    <w:rsid w:val="00B72662"/>
    <w:rsid w:val="00B72772"/>
    <w:rsid w:val="00B7306D"/>
    <w:rsid w:val="00B73222"/>
    <w:rsid w:val="00B73648"/>
    <w:rsid w:val="00B7379B"/>
    <w:rsid w:val="00B73D00"/>
    <w:rsid w:val="00B73E0F"/>
    <w:rsid w:val="00B74340"/>
    <w:rsid w:val="00B744AB"/>
    <w:rsid w:val="00B7467F"/>
    <w:rsid w:val="00B746C6"/>
    <w:rsid w:val="00B74846"/>
    <w:rsid w:val="00B74F22"/>
    <w:rsid w:val="00B74F46"/>
    <w:rsid w:val="00B75169"/>
    <w:rsid w:val="00B754D8"/>
    <w:rsid w:val="00B75CEB"/>
    <w:rsid w:val="00B75F8E"/>
    <w:rsid w:val="00B7604C"/>
    <w:rsid w:val="00B76463"/>
    <w:rsid w:val="00B7652C"/>
    <w:rsid w:val="00B766BF"/>
    <w:rsid w:val="00B768E2"/>
    <w:rsid w:val="00B76936"/>
    <w:rsid w:val="00B76C88"/>
    <w:rsid w:val="00B76D63"/>
    <w:rsid w:val="00B76FA6"/>
    <w:rsid w:val="00B7702B"/>
    <w:rsid w:val="00B772E9"/>
    <w:rsid w:val="00B77799"/>
    <w:rsid w:val="00B7783A"/>
    <w:rsid w:val="00B7787C"/>
    <w:rsid w:val="00B77896"/>
    <w:rsid w:val="00B778E8"/>
    <w:rsid w:val="00B779E3"/>
    <w:rsid w:val="00B803A0"/>
    <w:rsid w:val="00B807BA"/>
    <w:rsid w:val="00B808F0"/>
    <w:rsid w:val="00B80910"/>
    <w:rsid w:val="00B80B8E"/>
    <w:rsid w:val="00B8104A"/>
    <w:rsid w:val="00B8125B"/>
    <w:rsid w:val="00B8148B"/>
    <w:rsid w:val="00B818F4"/>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3E23"/>
    <w:rsid w:val="00B84D67"/>
    <w:rsid w:val="00B84EA8"/>
    <w:rsid w:val="00B850B2"/>
    <w:rsid w:val="00B853BE"/>
    <w:rsid w:val="00B85520"/>
    <w:rsid w:val="00B85716"/>
    <w:rsid w:val="00B85E11"/>
    <w:rsid w:val="00B85EA7"/>
    <w:rsid w:val="00B86476"/>
    <w:rsid w:val="00B866EC"/>
    <w:rsid w:val="00B8683D"/>
    <w:rsid w:val="00B86955"/>
    <w:rsid w:val="00B869FE"/>
    <w:rsid w:val="00B86A3D"/>
    <w:rsid w:val="00B86DBE"/>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1DE0"/>
    <w:rsid w:val="00B926AB"/>
    <w:rsid w:val="00B927D3"/>
    <w:rsid w:val="00B92BC8"/>
    <w:rsid w:val="00B93204"/>
    <w:rsid w:val="00B93297"/>
    <w:rsid w:val="00B93301"/>
    <w:rsid w:val="00B93313"/>
    <w:rsid w:val="00B935AE"/>
    <w:rsid w:val="00B9390D"/>
    <w:rsid w:val="00B93A1C"/>
    <w:rsid w:val="00B94117"/>
    <w:rsid w:val="00B941A3"/>
    <w:rsid w:val="00B941D7"/>
    <w:rsid w:val="00B9455F"/>
    <w:rsid w:val="00B94751"/>
    <w:rsid w:val="00B94E17"/>
    <w:rsid w:val="00B94E9E"/>
    <w:rsid w:val="00B94EF2"/>
    <w:rsid w:val="00B95004"/>
    <w:rsid w:val="00B957FE"/>
    <w:rsid w:val="00B95AFB"/>
    <w:rsid w:val="00B95CA7"/>
    <w:rsid w:val="00B95D33"/>
    <w:rsid w:val="00B95EEB"/>
    <w:rsid w:val="00B95F02"/>
    <w:rsid w:val="00B96195"/>
    <w:rsid w:val="00B96349"/>
    <w:rsid w:val="00B963E5"/>
    <w:rsid w:val="00B965AE"/>
    <w:rsid w:val="00B96BEF"/>
    <w:rsid w:val="00B96FC0"/>
    <w:rsid w:val="00B97139"/>
    <w:rsid w:val="00B97260"/>
    <w:rsid w:val="00B97A69"/>
    <w:rsid w:val="00B97C21"/>
    <w:rsid w:val="00B97DBD"/>
    <w:rsid w:val="00B97DDB"/>
    <w:rsid w:val="00B97E09"/>
    <w:rsid w:val="00BA028B"/>
    <w:rsid w:val="00BA0632"/>
    <w:rsid w:val="00BA065C"/>
    <w:rsid w:val="00BA0738"/>
    <w:rsid w:val="00BA07B6"/>
    <w:rsid w:val="00BA09D9"/>
    <w:rsid w:val="00BA0AAA"/>
    <w:rsid w:val="00BA0AB4"/>
    <w:rsid w:val="00BA0DFB"/>
    <w:rsid w:val="00BA10D4"/>
    <w:rsid w:val="00BA156C"/>
    <w:rsid w:val="00BA1EB0"/>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218"/>
    <w:rsid w:val="00BA6311"/>
    <w:rsid w:val="00BA6587"/>
    <w:rsid w:val="00BA66AB"/>
    <w:rsid w:val="00BA6AF8"/>
    <w:rsid w:val="00BA6B1A"/>
    <w:rsid w:val="00BA721F"/>
    <w:rsid w:val="00BA7B6F"/>
    <w:rsid w:val="00BA7D29"/>
    <w:rsid w:val="00BA7E95"/>
    <w:rsid w:val="00BB01DD"/>
    <w:rsid w:val="00BB03A8"/>
    <w:rsid w:val="00BB048F"/>
    <w:rsid w:val="00BB0FD4"/>
    <w:rsid w:val="00BB13AF"/>
    <w:rsid w:val="00BB143D"/>
    <w:rsid w:val="00BB1548"/>
    <w:rsid w:val="00BB1688"/>
    <w:rsid w:val="00BB1979"/>
    <w:rsid w:val="00BB1CE7"/>
    <w:rsid w:val="00BB1E52"/>
    <w:rsid w:val="00BB23C7"/>
    <w:rsid w:val="00BB248D"/>
    <w:rsid w:val="00BB2C8D"/>
    <w:rsid w:val="00BB2D5C"/>
    <w:rsid w:val="00BB2E29"/>
    <w:rsid w:val="00BB2FD3"/>
    <w:rsid w:val="00BB2FDF"/>
    <w:rsid w:val="00BB2FFF"/>
    <w:rsid w:val="00BB36BE"/>
    <w:rsid w:val="00BB3F66"/>
    <w:rsid w:val="00BB406E"/>
    <w:rsid w:val="00BB4175"/>
    <w:rsid w:val="00BB42E7"/>
    <w:rsid w:val="00BB4B19"/>
    <w:rsid w:val="00BB4B26"/>
    <w:rsid w:val="00BB5214"/>
    <w:rsid w:val="00BB5AF2"/>
    <w:rsid w:val="00BB5FCB"/>
    <w:rsid w:val="00BB604B"/>
    <w:rsid w:val="00BB63BF"/>
    <w:rsid w:val="00BB69C0"/>
    <w:rsid w:val="00BB6E0D"/>
    <w:rsid w:val="00BB6E94"/>
    <w:rsid w:val="00BB7245"/>
    <w:rsid w:val="00BB7715"/>
    <w:rsid w:val="00BB7884"/>
    <w:rsid w:val="00BB7CF3"/>
    <w:rsid w:val="00BC00EC"/>
    <w:rsid w:val="00BC018C"/>
    <w:rsid w:val="00BC01B9"/>
    <w:rsid w:val="00BC0478"/>
    <w:rsid w:val="00BC04CE"/>
    <w:rsid w:val="00BC08C5"/>
    <w:rsid w:val="00BC08CD"/>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48CA"/>
    <w:rsid w:val="00BC563F"/>
    <w:rsid w:val="00BC57D0"/>
    <w:rsid w:val="00BC5999"/>
    <w:rsid w:val="00BC6B4A"/>
    <w:rsid w:val="00BC6FD6"/>
    <w:rsid w:val="00BC6FE2"/>
    <w:rsid w:val="00BC7322"/>
    <w:rsid w:val="00BC7494"/>
    <w:rsid w:val="00BC74CC"/>
    <w:rsid w:val="00BC76B8"/>
    <w:rsid w:val="00BC78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CE0"/>
    <w:rsid w:val="00BD1F80"/>
    <w:rsid w:val="00BD22A7"/>
    <w:rsid w:val="00BD246A"/>
    <w:rsid w:val="00BD26A8"/>
    <w:rsid w:val="00BD2783"/>
    <w:rsid w:val="00BD2797"/>
    <w:rsid w:val="00BD2F3B"/>
    <w:rsid w:val="00BD2F89"/>
    <w:rsid w:val="00BD30BD"/>
    <w:rsid w:val="00BD3151"/>
    <w:rsid w:val="00BD3372"/>
    <w:rsid w:val="00BD3438"/>
    <w:rsid w:val="00BD353D"/>
    <w:rsid w:val="00BD35F0"/>
    <w:rsid w:val="00BD3A60"/>
    <w:rsid w:val="00BD3B4F"/>
    <w:rsid w:val="00BD3C4C"/>
    <w:rsid w:val="00BD3EC2"/>
    <w:rsid w:val="00BD3F19"/>
    <w:rsid w:val="00BD4482"/>
    <w:rsid w:val="00BD4633"/>
    <w:rsid w:val="00BD47E3"/>
    <w:rsid w:val="00BD4C49"/>
    <w:rsid w:val="00BD50AA"/>
    <w:rsid w:val="00BD5135"/>
    <w:rsid w:val="00BD52BC"/>
    <w:rsid w:val="00BD5337"/>
    <w:rsid w:val="00BD5506"/>
    <w:rsid w:val="00BD5553"/>
    <w:rsid w:val="00BD57F5"/>
    <w:rsid w:val="00BD5CE0"/>
    <w:rsid w:val="00BD5E24"/>
    <w:rsid w:val="00BD6486"/>
    <w:rsid w:val="00BD670A"/>
    <w:rsid w:val="00BD677A"/>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26B"/>
    <w:rsid w:val="00BE1D82"/>
    <w:rsid w:val="00BE1E94"/>
    <w:rsid w:val="00BE1EE4"/>
    <w:rsid w:val="00BE1F32"/>
    <w:rsid w:val="00BE1F8B"/>
    <w:rsid w:val="00BE24B0"/>
    <w:rsid w:val="00BE25E7"/>
    <w:rsid w:val="00BE26F1"/>
    <w:rsid w:val="00BE2956"/>
    <w:rsid w:val="00BE2B4F"/>
    <w:rsid w:val="00BE2CDF"/>
    <w:rsid w:val="00BE2F39"/>
    <w:rsid w:val="00BE332D"/>
    <w:rsid w:val="00BE339D"/>
    <w:rsid w:val="00BE3CF1"/>
    <w:rsid w:val="00BE3E65"/>
    <w:rsid w:val="00BE447C"/>
    <w:rsid w:val="00BE452B"/>
    <w:rsid w:val="00BE462C"/>
    <w:rsid w:val="00BE474D"/>
    <w:rsid w:val="00BE4AC4"/>
    <w:rsid w:val="00BE4B20"/>
    <w:rsid w:val="00BE4F9D"/>
    <w:rsid w:val="00BE5859"/>
    <w:rsid w:val="00BE5B84"/>
    <w:rsid w:val="00BE5D2C"/>
    <w:rsid w:val="00BE5FC4"/>
    <w:rsid w:val="00BE6351"/>
    <w:rsid w:val="00BE6950"/>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0FC0"/>
    <w:rsid w:val="00BF17C6"/>
    <w:rsid w:val="00BF192E"/>
    <w:rsid w:val="00BF196E"/>
    <w:rsid w:val="00BF19CE"/>
    <w:rsid w:val="00BF1ADB"/>
    <w:rsid w:val="00BF1D54"/>
    <w:rsid w:val="00BF213A"/>
    <w:rsid w:val="00BF230C"/>
    <w:rsid w:val="00BF289E"/>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12"/>
    <w:rsid w:val="00BF5EDF"/>
    <w:rsid w:val="00BF5F07"/>
    <w:rsid w:val="00BF611B"/>
    <w:rsid w:val="00BF6207"/>
    <w:rsid w:val="00BF622C"/>
    <w:rsid w:val="00BF6303"/>
    <w:rsid w:val="00BF64A1"/>
    <w:rsid w:val="00BF67CD"/>
    <w:rsid w:val="00BF6A20"/>
    <w:rsid w:val="00BF6FF5"/>
    <w:rsid w:val="00BF718A"/>
    <w:rsid w:val="00BF73F2"/>
    <w:rsid w:val="00BF746E"/>
    <w:rsid w:val="00C005B6"/>
    <w:rsid w:val="00C006F5"/>
    <w:rsid w:val="00C009CA"/>
    <w:rsid w:val="00C00ADF"/>
    <w:rsid w:val="00C00D5E"/>
    <w:rsid w:val="00C00F6F"/>
    <w:rsid w:val="00C014A5"/>
    <w:rsid w:val="00C01671"/>
    <w:rsid w:val="00C017F2"/>
    <w:rsid w:val="00C01D80"/>
    <w:rsid w:val="00C01D89"/>
    <w:rsid w:val="00C01F25"/>
    <w:rsid w:val="00C022B8"/>
    <w:rsid w:val="00C02376"/>
    <w:rsid w:val="00C02419"/>
    <w:rsid w:val="00C02643"/>
    <w:rsid w:val="00C02766"/>
    <w:rsid w:val="00C0373A"/>
    <w:rsid w:val="00C03A52"/>
    <w:rsid w:val="00C03ADC"/>
    <w:rsid w:val="00C03B3C"/>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627F"/>
    <w:rsid w:val="00C067A9"/>
    <w:rsid w:val="00C06858"/>
    <w:rsid w:val="00C06967"/>
    <w:rsid w:val="00C06E7D"/>
    <w:rsid w:val="00C07118"/>
    <w:rsid w:val="00C0748B"/>
    <w:rsid w:val="00C079A5"/>
    <w:rsid w:val="00C07C90"/>
    <w:rsid w:val="00C07E31"/>
    <w:rsid w:val="00C10196"/>
    <w:rsid w:val="00C102C4"/>
    <w:rsid w:val="00C10419"/>
    <w:rsid w:val="00C10815"/>
    <w:rsid w:val="00C10BE9"/>
    <w:rsid w:val="00C10C3E"/>
    <w:rsid w:val="00C10FFE"/>
    <w:rsid w:val="00C1112B"/>
    <w:rsid w:val="00C11456"/>
    <w:rsid w:val="00C118C9"/>
    <w:rsid w:val="00C11A88"/>
    <w:rsid w:val="00C12012"/>
    <w:rsid w:val="00C12317"/>
    <w:rsid w:val="00C12524"/>
    <w:rsid w:val="00C1272A"/>
    <w:rsid w:val="00C12874"/>
    <w:rsid w:val="00C12A58"/>
    <w:rsid w:val="00C12A63"/>
    <w:rsid w:val="00C12B34"/>
    <w:rsid w:val="00C12BC1"/>
    <w:rsid w:val="00C12E95"/>
    <w:rsid w:val="00C13041"/>
    <w:rsid w:val="00C13494"/>
    <w:rsid w:val="00C134EB"/>
    <w:rsid w:val="00C13888"/>
    <w:rsid w:val="00C13BDA"/>
    <w:rsid w:val="00C13D6B"/>
    <w:rsid w:val="00C13DDB"/>
    <w:rsid w:val="00C13F18"/>
    <w:rsid w:val="00C13FFD"/>
    <w:rsid w:val="00C1439F"/>
    <w:rsid w:val="00C14409"/>
    <w:rsid w:val="00C14632"/>
    <w:rsid w:val="00C14C5A"/>
    <w:rsid w:val="00C15134"/>
    <w:rsid w:val="00C151A4"/>
    <w:rsid w:val="00C158A9"/>
    <w:rsid w:val="00C158BA"/>
    <w:rsid w:val="00C15B05"/>
    <w:rsid w:val="00C15B1C"/>
    <w:rsid w:val="00C15B26"/>
    <w:rsid w:val="00C15EF7"/>
    <w:rsid w:val="00C169D5"/>
    <w:rsid w:val="00C16A0D"/>
    <w:rsid w:val="00C16AD0"/>
    <w:rsid w:val="00C16C30"/>
    <w:rsid w:val="00C16E58"/>
    <w:rsid w:val="00C16E5A"/>
    <w:rsid w:val="00C171F2"/>
    <w:rsid w:val="00C171F9"/>
    <w:rsid w:val="00C17389"/>
    <w:rsid w:val="00C17CCE"/>
    <w:rsid w:val="00C204DF"/>
    <w:rsid w:val="00C20588"/>
    <w:rsid w:val="00C20A00"/>
    <w:rsid w:val="00C20E86"/>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22"/>
    <w:rsid w:val="00C23756"/>
    <w:rsid w:val="00C24679"/>
    <w:rsid w:val="00C246EA"/>
    <w:rsid w:val="00C24DFD"/>
    <w:rsid w:val="00C25243"/>
    <w:rsid w:val="00C255A5"/>
    <w:rsid w:val="00C2584B"/>
    <w:rsid w:val="00C25942"/>
    <w:rsid w:val="00C25967"/>
    <w:rsid w:val="00C25DD9"/>
    <w:rsid w:val="00C2634E"/>
    <w:rsid w:val="00C26355"/>
    <w:rsid w:val="00C26433"/>
    <w:rsid w:val="00C26468"/>
    <w:rsid w:val="00C264FA"/>
    <w:rsid w:val="00C2663F"/>
    <w:rsid w:val="00C2664F"/>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11C"/>
    <w:rsid w:val="00C31A73"/>
    <w:rsid w:val="00C31D03"/>
    <w:rsid w:val="00C324E9"/>
    <w:rsid w:val="00C32637"/>
    <w:rsid w:val="00C32A34"/>
    <w:rsid w:val="00C32C15"/>
    <w:rsid w:val="00C32FB7"/>
    <w:rsid w:val="00C33154"/>
    <w:rsid w:val="00C3336C"/>
    <w:rsid w:val="00C33788"/>
    <w:rsid w:val="00C33C01"/>
    <w:rsid w:val="00C33D17"/>
    <w:rsid w:val="00C3400F"/>
    <w:rsid w:val="00C3407E"/>
    <w:rsid w:val="00C340AB"/>
    <w:rsid w:val="00C34324"/>
    <w:rsid w:val="00C344CB"/>
    <w:rsid w:val="00C34775"/>
    <w:rsid w:val="00C34789"/>
    <w:rsid w:val="00C34AF8"/>
    <w:rsid w:val="00C34B64"/>
    <w:rsid w:val="00C34C36"/>
    <w:rsid w:val="00C34D66"/>
    <w:rsid w:val="00C34FD3"/>
    <w:rsid w:val="00C35153"/>
    <w:rsid w:val="00C351AB"/>
    <w:rsid w:val="00C352B3"/>
    <w:rsid w:val="00C35401"/>
    <w:rsid w:val="00C35606"/>
    <w:rsid w:val="00C3572E"/>
    <w:rsid w:val="00C3575B"/>
    <w:rsid w:val="00C36286"/>
    <w:rsid w:val="00C3654C"/>
    <w:rsid w:val="00C3666F"/>
    <w:rsid w:val="00C36761"/>
    <w:rsid w:val="00C367DC"/>
    <w:rsid w:val="00C36814"/>
    <w:rsid w:val="00C36BF5"/>
    <w:rsid w:val="00C36DBC"/>
    <w:rsid w:val="00C375A9"/>
    <w:rsid w:val="00C376BA"/>
    <w:rsid w:val="00C37761"/>
    <w:rsid w:val="00C37EB1"/>
    <w:rsid w:val="00C402DA"/>
    <w:rsid w:val="00C40373"/>
    <w:rsid w:val="00C40749"/>
    <w:rsid w:val="00C4082D"/>
    <w:rsid w:val="00C408F1"/>
    <w:rsid w:val="00C408FD"/>
    <w:rsid w:val="00C40AE6"/>
    <w:rsid w:val="00C41004"/>
    <w:rsid w:val="00C411AF"/>
    <w:rsid w:val="00C4138D"/>
    <w:rsid w:val="00C41CDC"/>
    <w:rsid w:val="00C41D93"/>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828"/>
    <w:rsid w:val="00C44922"/>
    <w:rsid w:val="00C44D01"/>
    <w:rsid w:val="00C450D5"/>
    <w:rsid w:val="00C452F5"/>
    <w:rsid w:val="00C458CA"/>
    <w:rsid w:val="00C45A1F"/>
    <w:rsid w:val="00C45C60"/>
    <w:rsid w:val="00C46555"/>
    <w:rsid w:val="00C46867"/>
    <w:rsid w:val="00C46870"/>
    <w:rsid w:val="00C4688A"/>
    <w:rsid w:val="00C46A7D"/>
    <w:rsid w:val="00C46B15"/>
    <w:rsid w:val="00C46D28"/>
    <w:rsid w:val="00C46F7D"/>
    <w:rsid w:val="00C473C2"/>
    <w:rsid w:val="00C474E1"/>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838"/>
    <w:rsid w:val="00C50A57"/>
    <w:rsid w:val="00C50CA0"/>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88D"/>
    <w:rsid w:val="00C54B38"/>
    <w:rsid w:val="00C54D2C"/>
    <w:rsid w:val="00C54D71"/>
    <w:rsid w:val="00C5501C"/>
    <w:rsid w:val="00C552FB"/>
    <w:rsid w:val="00C5545D"/>
    <w:rsid w:val="00C55594"/>
    <w:rsid w:val="00C559F5"/>
    <w:rsid w:val="00C55A64"/>
    <w:rsid w:val="00C55CAE"/>
    <w:rsid w:val="00C55CEE"/>
    <w:rsid w:val="00C55D1F"/>
    <w:rsid w:val="00C563F5"/>
    <w:rsid w:val="00C56456"/>
    <w:rsid w:val="00C5648E"/>
    <w:rsid w:val="00C564A5"/>
    <w:rsid w:val="00C5660F"/>
    <w:rsid w:val="00C566EF"/>
    <w:rsid w:val="00C56FA8"/>
    <w:rsid w:val="00C570F7"/>
    <w:rsid w:val="00C57314"/>
    <w:rsid w:val="00C5742B"/>
    <w:rsid w:val="00C57638"/>
    <w:rsid w:val="00C5795C"/>
    <w:rsid w:val="00C57986"/>
    <w:rsid w:val="00C57B97"/>
    <w:rsid w:val="00C57D55"/>
    <w:rsid w:val="00C604AB"/>
    <w:rsid w:val="00C60935"/>
    <w:rsid w:val="00C609CA"/>
    <w:rsid w:val="00C60B5F"/>
    <w:rsid w:val="00C60B99"/>
    <w:rsid w:val="00C60CE2"/>
    <w:rsid w:val="00C60CFA"/>
    <w:rsid w:val="00C60D37"/>
    <w:rsid w:val="00C60E24"/>
    <w:rsid w:val="00C611C8"/>
    <w:rsid w:val="00C6143A"/>
    <w:rsid w:val="00C6151B"/>
    <w:rsid w:val="00C61614"/>
    <w:rsid w:val="00C619BF"/>
    <w:rsid w:val="00C61AF6"/>
    <w:rsid w:val="00C61F1C"/>
    <w:rsid w:val="00C61F78"/>
    <w:rsid w:val="00C62563"/>
    <w:rsid w:val="00C62572"/>
    <w:rsid w:val="00C629B8"/>
    <w:rsid w:val="00C62CD5"/>
    <w:rsid w:val="00C62F17"/>
    <w:rsid w:val="00C62F27"/>
    <w:rsid w:val="00C631B8"/>
    <w:rsid w:val="00C6365B"/>
    <w:rsid w:val="00C636E6"/>
    <w:rsid w:val="00C639D6"/>
    <w:rsid w:val="00C63AE8"/>
    <w:rsid w:val="00C63BFD"/>
    <w:rsid w:val="00C63F8E"/>
    <w:rsid w:val="00C647FB"/>
    <w:rsid w:val="00C653B3"/>
    <w:rsid w:val="00C654E0"/>
    <w:rsid w:val="00C65A1C"/>
    <w:rsid w:val="00C660C0"/>
    <w:rsid w:val="00C661EE"/>
    <w:rsid w:val="00C66824"/>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190"/>
    <w:rsid w:val="00C72917"/>
    <w:rsid w:val="00C72AAF"/>
    <w:rsid w:val="00C72BA0"/>
    <w:rsid w:val="00C7318A"/>
    <w:rsid w:val="00C73418"/>
    <w:rsid w:val="00C73E1E"/>
    <w:rsid w:val="00C73E68"/>
    <w:rsid w:val="00C74706"/>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315"/>
    <w:rsid w:val="00C805E3"/>
    <w:rsid w:val="00C809F6"/>
    <w:rsid w:val="00C80A85"/>
    <w:rsid w:val="00C80C8E"/>
    <w:rsid w:val="00C80DEA"/>
    <w:rsid w:val="00C80FCB"/>
    <w:rsid w:val="00C813E4"/>
    <w:rsid w:val="00C81C9D"/>
    <w:rsid w:val="00C81DB7"/>
    <w:rsid w:val="00C82392"/>
    <w:rsid w:val="00C823ED"/>
    <w:rsid w:val="00C82A59"/>
    <w:rsid w:val="00C82CEE"/>
    <w:rsid w:val="00C832DC"/>
    <w:rsid w:val="00C83462"/>
    <w:rsid w:val="00C834B4"/>
    <w:rsid w:val="00C8377F"/>
    <w:rsid w:val="00C83A10"/>
    <w:rsid w:val="00C84030"/>
    <w:rsid w:val="00C8411A"/>
    <w:rsid w:val="00C8416A"/>
    <w:rsid w:val="00C841DE"/>
    <w:rsid w:val="00C843AD"/>
    <w:rsid w:val="00C846BE"/>
    <w:rsid w:val="00C84700"/>
    <w:rsid w:val="00C848FC"/>
    <w:rsid w:val="00C849EB"/>
    <w:rsid w:val="00C84A0A"/>
    <w:rsid w:val="00C84B8C"/>
    <w:rsid w:val="00C8530B"/>
    <w:rsid w:val="00C8535E"/>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56A"/>
    <w:rsid w:val="00C879C5"/>
    <w:rsid w:val="00C87A88"/>
    <w:rsid w:val="00C87B4E"/>
    <w:rsid w:val="00C9008C"/>
    <w:rsid w:val="00C907F5"/>
    <w:rsid w:val="00C90802"/>
    <w:rsid w:val="00C90980"/>
    <w:rsid w:val="00C90985"/>
    <w:rsid w:val="00C90AF8"/>
    <w:rsid w:val="00C90ED7"/>
    <w:rsid w:val="00C911AE"/>
    <w:rsid w:val="00C9128C"/>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D9B"/>
    <w:rsid w:val="00CA5F8C"/>
    <w:rsid w:val="00CA5FDE"/>
    <w:rsid w:val="00CA6520"/>
    <w:rsid w:val="00CA66F3"/>
    <w:rsid w:val="00CA6B33"/>
    <w:rsid w:val="00CA6D3E"/>
    <w:rsid w:val="00CA70A7"/>
    <w:rsid w:val="00CA71DA"/>
    <w:rsid w:val="00CA7564"/>
    <w:rsid w:val="00CA7A6E"/>
    <w:rsid w:val="00CA7CF8"/>
    <w:rsid w:val="00CB008E"/>
    <w:rsid w:val="00CB01FA"/>
    <w:rsid w:val="00CB0318"/>
    <w:rsid w:val="00CB05CD"/>
    <w:rsid w:val="00CB0737"/>
    <w:rsid w:val="00CB097A"/>
    <w:rsid w:val="00CB0CE2"/>
    <w:rsid w:val="00CB120F"/>
    <w:rsid w:val="00CB121D"/>
    <w:rsid w:val="00CB2329"/>
    <w:rsid w:val="00CB23DB"/>
    <w:rsid w:val="00CB26EC"/>
    <w:rsid w:val="00CB2D2A"/>
    <w:rsid w:val="00CB32FF"/>
    <w:rsid w:val="00CB39AA"/>
    <w:rsid w:val="00CB3B38"/>
    <w:rsid w:val="00CB3B64"/>
    <w:rsid w:val="00CB3E1A"/>
    <w:rsid w:val="00CB4228"/>
    <w:rsid w:val="00CB42BF"/>
    <w:rsid w:val="00CB42F0"/>
    <w:rsid w:val="00CB4451"/>
    <w:rsid w:val="00CB4CA8"/>
    <w:rsid w:val="00CB4D00"/>
    <w:rsid w:val="00CB5050"/>
    <w:rsid w:val="00CB50A5"/>
    <w:rsid w:val="00CB533E"/>
    <w:rsid w:val="00CB5B1E"/>
    <w:rsid w:val="00CB5B4A"/>
    <w:rsid w:val="00CB5BCA"/>
    <w:rsid w:val="00CB5C4B"/>
    <w:rsid w:val="00CB5D5C"/>
    <w:rsid w:val="00CB5DF9"/>
    <w:rsid w:val="00CB5FF5"/>
    <w:rsid w:val="00CB63E0"/>
    <w:rsid w:val="00CB67C5"/>
    <w:rsid w:val="00CB6812"/>
    <w:rsid w:val="00CB69B8"/>
    <w:rsid w:val="00CB6FD1"/>
    <w:rsid w:val="00CB72F9"/>
    <w:rsid w:val="00CB7365"/>
    <w:rsid w:val="00CB74FE"/>
    <w:rsid w:val="00CB7768"/>
    <w:rsid w:val="00CB787A"/>
    <w:rsid w:val="00CB7D92"/>
    <w:rsid w:val="00CC016B"/>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B1"/>
    <w:rsid w:val="00CC5392"/>
    <w:rsid w:val="00CC5613"/>
    <w:rsid w:val="00CC5803"/>
    <w:rsid w:val="00CC5A80"/>
    <w:rsid w:val="00CC5B9C"/>
    <w:rsid w:val="00CC5C61"/>
    <w:rsid w:val="00CC5DA7"/>
    <w:rsid w:val="00CC5FD7"/>
    <w:rsid w:val="00CC65A0"/>
    <w:rsid w:val="00CC69E6"/>
    <w:rsid w:val="00CC6ABA"/>
    <w:rsid w:val="00CC6B7E"/>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63D"/>
    <w:rsid w:val="00CD1AB1"/>
    <w:rsid w:val="00CD1C0B"/>
    <w:rsid w:val="00CD1CDE"/>
    <w:rsid w:val="00CD1DC3"/>
    <w:rsid w:val="00CD1F11"/>
    <w:rsid w:val="00CD1F80"/>
    <w:rsid w:val="00CD2026"/>
    <w:rsid w:val="00CD20AB"/>
    <w:rsid w:val="00CD239A"/>
    <w:rsid w:val="00CD2505"/>
    <w:rsid w:val="00CD2535"/>
    <w:rsid w:val="00CD2952"/>
    <w:rsid w:val="00CD2EDE"/>
    <w:rsid w:val="00CD3061"/>
    <w:rsid w:val="00CD37AF"/>
    <w:rsid w:val="00CD38A0"/>
    <w:rsid w:val="00CD3CF7"/>
    <w:rsid w:val="00CD3D12"/>
    <w:rsid w:val="00CD433D"/>
    <w:rsid w:val="00CD49BB"/>
    <w:rsid w:val="00CD49E8"/>
    <w:rsid w:val="00CD4EAE"/>
    <w:rsid w:val="00CD5414"/>
    <w:rsid w:val="00CD5512"/>
    <w:rsid w:val="00CD551B"/>
    <w:rsid w:val="00CD564E"/>
    <w:rsid w:val="00CD643D"/>
    <w:rsid w:val="00CD64F1"/>
    <w:rsid w:val="00CD6E3D"/>
    <w:rsid w:val="00CD71AB"/>
    <w:rsid w:val="00CD7261"/>
    <w:rsid w:val="00CD72F7"/>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764"/>
    <w:rsid w:val="00CE2AB3"/>
    <w:rsid w:val="00CE2CEA"/>
    <w:rsid w:val="00CE3503"/>
    <w:rsid w:val="00CE352A"/>
    <w:rsid w:val="00CE362B"/>
    <w:rsid w:val="00CE46E5"/>
    <w:rsid w:val="00CE485A"/>
    <w:rsid w:val="00CE4A49"/>
    <w:rsid w:val="00CE4A95"/>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61"/>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3D3"/>
    <w:rsid w:val="00D0042B"/>
    <w:rsid w:val="00D0043F"/>
    <w:rsid w:val="00D004FA"/>
    <w:rsid w:val="00D00A17"/>
    <w:rsid w:val="00D01164"/>
    <w:rsid w:val="00D01504"/>
    <w:rsid w:val="00D01570"/>
    <w:rsid w:val="00D0181C"/>
    <w:rsid w:val="00D01886"/>
    <w:rsid w:val="00D01920"/>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696"/>
    <w:rsid w:val="00D0470C"/>
    <w:rsid w:val="00D04E9D"/>
    <w:rsid w:val="00D05132"/>
    <w:rsid w:val="00D05604"/>
    <w:rsid w:val="00D05723"/>
    <w:rsid w:val="00D0575A"/>
    <w:rsid w:val="00D059B0"/>
    <w:rsid w:val="00D05EA9"/>
    <w:rsid w:val="00D05F5E"/>
    <w:rsid w:val="00D0674A"/>
    <w:rsid w:val="00D0692C"/>
    <w:rsid w:val="00D06A19"/>
    <w:rsid w:val="00D06FF2"/>
    <w:rsid w:val="00D071F8"/>
    <w:rsid w:val="00D07252"/>
    <w:rsid w:val="00D072BE"/>
    <w:rsid w:val="00D074F4"/>
    <w:rsid w:val="00D07557"/>
    <w:rsid w:val="00D075AC"/>
    <w:rsid w:val="00D07C0A"/>
    <w:rsid w:val="00D07CE1"/>
    <w:rsid w:val="00D07D46"/>
    <w:rsid w:val="00D1026A"/>
    <w:rsid w:val="00D107CF"/>
    <w:rsid w:val="00D10D6B"/>
    <w:rsid w:val="00D10DB1"/>
    <w:rsid w:val="00D10E89"/>
    <w:rsid w:val="00D11367"/>
    <w:rsid w:val="00D11A3C"/>
    <w:rsid w:val="00D11B0B"/>
    <w:rsid w:val="00D12012"/>
    <w:rsid w:val="00D121A9"/>
    <w:rsid w:val="00D12293"/>
    <w:rsid w:val="00D12BA2"/>
    <w:rsid w:val="00D13C4F"/>
    <w:rsid w:val="00D13CF2"/>
    <w:rsid w:val="00D13E21"/>
    <w:rsid w:val="00D13FF2"/>
    <w:rsid w:val="00D14236"/>
    <w:rsid w:val="00D1452D"/>
    <w:rsid w:val="00D14553"/>
    <w:rsid w:val="00D146CB"/>
    <w:rsid w:val="00D14791"/>
    <w:rsid w:val="00D14853"/>
    <w:rsid w:val="00D14DB1"/>
    <w:rsid w:val="00D14E69"/>
    <w:rsid w:val="00D14FCD"/>
    <w:rsid w:val="00D15182"/>
    <w:rsid w:val="00D155BE"/>
    <w:rsid w:val="00D15CF7"/>
    <w:rsid w:val="00D15F43"/>
    <w:rsid w:val="00D16AB3"/>
    <w:rsid w:val="00D16B9D"/>
    <w:rsid w:val="00D16BDA"/>
    <w:rsid w:val="00D16E64"/>
    <w:rsid w:val="00D16E87"/>
    <w:rsid w:val="00D16F71"/>
    <w:rsid w:val="00D16FDA"/>
    <w:rsid w:val="00D17814"/>
    <w:rsid w:val="00D17B76"/>
    <w:rsid w:val="00D17BEA"/>
    <w:rsid w:val="00D17DB8"/>
    <w:rsid w:val="00D17F4C"/>
    <w:rsid w:val="00D20519"/>
    <w:rsid w:val="00D20B8B"/>
    <w:rsid w:val="00D20D98"/>
    <w:rsid w:val="00D21029"/>
    <w:rsid w:val="00D211E3"/>
    <w:rsid w:val="00D2128E"/>
    <w:rsid w:val="00D2162C"/>
    <w:rsid w:val="00D21A3C"/>
    <w:rsid w:val="00D21A9A"/>
    <w:rsid w:val="00D21AA1"/>
    <w:rsid w:val="00D21D83"/>
    <w:rsid w:val="00D2205A"/>
    <w:rsid w:val="00D2213A"/>
    <w:rsid w:val="00D2283D"/>
    <w:rsid w:val="00D22CB7"/>
    <w:rsid w:val="00D22CF0"/>
    <w:rsid w:val="00D233F1"/>
    <w:rsid w:val="00D2361E"/>
    <w:rsid w:val="00D2370C"/>
    <w:rsid w:val="00D237CD"/>
    <w:rsid w:val="00D23A5F"/>
    <w:rsid w:val="00D23E5F"/>
    <w:rsid w:val="00D24064"/>
    <w:rsid w:val="00D24467"/>
    <w:rsid w:val="00D246A3"/>
    <w:rsid w:val="00D24CC1"/>
    <w:rsid w:val="00D24ED2"/>
    <w:rsid w:val="00D2517A"/>
    <w:rsid w:val="00D25316"/>
    <w:rsid w:val="00D256F8"/>
    <w:rsid w:val="00D257B8"/>
    <w:rsid w:val="00D25BA1"/>
    <w:rsid w:val="00D25D28"/>
    <w:rsid w:val="00D25DCB"/>
    <w:rsid w:val="00D25E5C"/>
    <w:rsid w:val="00D25ECB"/>
    <w:rsid w:val="00D26307"/>
    <w:rsid w:val="00D26853"/>
    <w:rsid w:val="00D2685C"/>
    <w:rsid w:val="00D26A3B"/>
    <w:rsid w:val="00D26D09"/>
    <w:rsid w:val="00D27010"/>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80F"/>
    <w:rsid w:val="00D3184B"/>
    <w:rsid w:val="00D31A02"/>
    <w:rsid w:val="00D31B86"/>
    <w:rsid w:val="00D31D00"/>
    <w:rsid w:val="00D32169"/>
    <w:rsid w:val="00D321ED"/>
    <w:rsid w:val="00D3271E"/>
    <w:rsid w:val="00D329B9"/>
    <w:rsid w:val="00D32FE2"/>
    <w:rsid w:val="00D33049"/>
    <w:rsid w:val="00D3323C"/>
    <w:rsid w:val="00D33456"/>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6234"/>
    <w:rsid w:val="00D36371"/>
    <w:rsid w:val="00D36C49"/>
    <w:rsid w:val="00D36EEC"/>
    <w:rsid w:val="00D37401"/>
    <w:rsid w:val="00D379C9"/>
    <w:rsid w:val="00D37F7C"/>
    <w:rsid w:val="00D40030"/>
    <w:rsid w:val="00D4021C"/>
    <w:rsid w:val="00D4055B"/>
    <w:rsid w:val="00D40B67"/>
    <w:rsid w:val="00D40D10"/>
    <w:rsid w:val="00D4138B"/>
    <w:rsid w:val="00D41661"/>
    <w:rsid w:val="00D41770"/>
    <w:rsid w:val="00D41830"/>
    <w:rsid w:val="00D41B27"/>
    <w:rsid w:val="00D41E3C"/>
    <w:rsid w:val="00D41E6D"/>
    <w:rsid w:val="00D41F7E"/>
    <w:rsid w:val="00D420D1"/>
    <w:rsid w:val="00D42154"/>
    <w:rsid w:val="00D421A0"/>
    <w:rsid w:val="00D4236A"/>
    <w:rsid w:val="00D42517"/>
    <w:rsid w:val="00D42DCF"/>
    <w:rsid w:val="00D42EEA"/>
    <w:rsid w:val="00D4334E"/>
    <w:rsid w:val="00D43389"/>
    <w:rsid w:val="00D437D8"/>
    <w:rsid w:val="00D439D6"/>
    <w:rsid w:val="00D43C58"/>
    <w:rsid w:val="00D43E3C"/>
    <w:rsid w:val="00D4402A"/>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D9F"/>
    <w:rsid w:val="00D470E4"/>
    <w:rsid w:val="00D4740D"/>
    <w:rsid w:val="00D47481"/>
    <w:rsid w:val="00D47882"/>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BA5"/>
    <w:rsid w:val="00D55C07"/>
    <w:rsid w:val="00D55C80"/>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D19"/>
    <w:rsid w:val="00D6045D"/>
    <w:rsid w:val="00D60673"/>
    <w:rsid w:val="00D607DE"/>
    <w:rsid w:val="00D60878"/>
    <w:rsid w:val="00D60B66"/>
    <w:rsid w:val="00D60C8D"/>
    <w:rsid w:val="00D61374"/>
    <w:rsid w:val="00D6168A"/>
    <w:rsid w:val="00D616A5"/>
    <w:rsid w:val="00D617A8"/>
    <w:rsid w:val="00D618DC"/>
    <w:rsid w:val="00D61C7D"/>
    <w:rsid w:val="00D61DCC"/>
    <w:rsid w:val="00D61E7D"/>
    <w:rsid w:val="00D61F5C"/>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5F42"/>
    <w:rsid w:val="00D66046"/>
    <w:rsid w:val="00D66103"/>
    <w:rsid w:val="00D66703"/>
    <w:rsid w:val="00D667D5"/>
    <w:rsid w:val="00D66830"/>
    <w:rsid w:val="00D66D42"/>
    <w:rsid w:val="00D66E18"/>
    <w:rsid w:val="00D6734D"/>
    <w:rsid w:val="00D6738D"/>
    <w:rsid w:val="00D67605"/>
    <w:rsid w:val="00D6760A"/>
    <w:rsid w:val="00D679CF"/>
    <w:rsid w:val="00D679D3"/>
    <w:rsid w:val="00D679FE"/>
    <w:rsid w:val="00D67B3E"/>
    <w:rsid w:val="00D67D80"/>
    <w:rsid w:val="00D70180"/>
    <w:rsid w:val="00D7053C"/>
    <w:rsid w:val="00D70916"/>
    <w:rsid w:val="00D709D5"/>
    <w:rsid w:val="00D70C73"/>
    <w:rsid w:val="00D70CC0"/>
    <w:rsid w:val="00D70FA6"/>
    <w:rsid w:val="00D7103F"/>
    <w:rsid w:val="00D713DD"/>
    <w:rsid w:val="00D71559"/>
    <w:rsid w:val="00D715B6"/>
    <w:rsid w:val="00D71BC1"/>
    <w:rsid w:val="00D71EF4"/>
    <w:rsid w:val="00D722EE"/>
    <w:rsid w:val="00D7258E"/>
    <w:rsid w:val="00D725B1"/>
    <w:rsid w:val="00D72EB7"/>
    <w:rsid w:val="00D72EFA"/>
    <w:rsid w:val="00D73539"/>
    <w:rsid w:val="00D7356F"/>
    <w:rsid w:val="00D73587"/>
    <w:rsid w:val="00D73EBB"/>
    <w:rsid w:val="00D74010"/>
    <w:rsid w:val="00D74184"/>
    <w:rsid w:val="00D7451E"/>
    <w:rsid w:val="00D74594"/>
    <w:rsid w:val="00D745D8"/>
    <w:rsid w:val="00D751FB"/>
    <w:rsid w:val="00D75416"/>
    <w:rsid w:val="00D754D6"/>
    <w:rsid w:val="00D75D32"/>
    <w:rsid w:val="00D76013"/>
    <w:rsid w:val="00D760E2"/>
    <w:rsid w:val="00D761AA"/>
    <w:rsid w:val="00D767A9"/>
    <w:rsid w:val="00D76BA4"/>
    <w:rsid w:val="00D76D7B"/>
    <w:rsid w:val="00D76EAF"/>
    <w:rsid w:val="00D76EFB"/>
    <w:rsid w:val="00D76FAE"/>
    <w:rsid w:val="00D76FFF"/>
    <w:rsid w:val="00D777D7"/>
    <w:rsid w:val="00D77849"/>
    <w:rsid w:val="00D77909"/>
    <w:rsid w:val="00D7795C"/>
    <w:rsid w:val="00D80816"/>
    <w:rsid w:val="00D80878"/>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680"/>
    <w:rsid w:val="00D82915"/>
    <w:rsid w:val="00D82B77"/>
    <w:rsid w:val="00D82C97"/>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CED"/>
    <w:rsid w:val="00D86D0E"/>
    <w:rsid w:val="00D86E3E"/>
    <w:rsid w:val="00D8708D"/>
    <w:rsid w:val="00D8711C"/>
    <w:rsid w:val="00D87175"/>
    <w:rsid w:val="00D87316"/>
    <w:rsid w:val="00D8790D"/>
    <w:rsid w:val="00D87ABF"/>
    <w:rsid w:val="00D87B11"/>
    <w:rsid w:val="00D87B73"/>
    <w:rsid w:val="00D90489"/>
    <w:rsid w:val="00D90498"/>
    <w:rsid w:val="00D9068E"/>
    <w:rsid w:val="00D90A7E"/>
    <w:rsid w:val="00D90CD3"/>
    <w:rsid w:val="00D91666"/>
    <w:rsid w:val="00D919E6"/>
    <w:rsid w:val="00D91A15"/>
    <w:rsid w:val="00D91BE1"/>
    <w:rsid w:val="00D92568"/>
    <w:rsid w:val="00D92689"/>
    <w:rsid w:val="00D92C29"/>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ACE"/>
    <w:rsid w:val="00D94F98"/>
    <w:rsid w:val="00D95104"/>
    <w:rsid w:val="00D952B7"/>
    <w:rsid w:val="00D9549A"/>
    <w:rsid w:val="00D95600"/>
    <w:rsid w:val="00D957AE"/>
    <w:rsid w:val="00D95A5F"/>
    <w:rsid w:val="00D95D4C"/>
    <w:rsid w:val="00D961E8"/>
    <w:rsid w:val="00D96273"/>
    <w:rsid w:val="00D9644F"/>
    <w:rsid w:val="00D9648C"/>
    <w:rsid w:val="00D966DC"/>
    <w:rsid w:val="00D9683C"/>
    <w:rsid w:val="00D96879"/>
    <w:rsid w:val="00D96B26"/>
    <w:rsid w:val="00D96C88"/>
    <w:rsid w:val="00D96CF7"/>
    <w:rsid w:val="00D96DDF"/>
    <w:rsid w:val="00D96FA5"/>
    <w:rsid w:val="00D97083"/>
    <w:rsid w:val="00D97099"/>
    <w:rsid w:val="00D97545"/>
    <w:rsid w:val="00D97678"/>
    <w:rsid w:val="00D97884"/>
    <w:rsid w:val="00D97EC9"/>
    <w:rsid w:val="00DA0534"/>
    <w:rsid w:val="00DA0A7F"/>
    <w:rsid w:val="00DA0E4C"/>
    <w:rsid w:val="00DA141E"/>
    <w:rsid w:val="00DA1A13"/>
    <w:rsid w:val="00DA1A4F"/>
    <w:rsid w:val="00DA1C30"/>
    <w:rsid w:val="00DA1C31"/>
    <w:rsid w:val="00DA1F90"/>
    <w:rsid w:val="00DA20BC"/>
    <w:rsid w:val="00DA23FD"/>
    <w:rsid w:val="00DA2ED7"/>
    <w:rsid w:val="00DA2F5F"/>
    <w:rsid w:val="00DA36B8"/>
    <w:rsid w:val="00DA3D98"/>
    <w:rsid w:val="00DA3DD4"/>
    <w:rsid w:val="00DA3E7A"/>
    <w:rsid w:val="00DA3F83"/>
    <w:rsid w:val="00DA3FB0"/>
    <w:rsid w:val="00DA430C"/>
    <w:rsid w:val="00DA43E5"/>
    <w:rsid w:val="00DA4482"/>
    <w:rsid w:val="00DA4633"/>
    <w:rsid w:val="00DA4A1A"/>
    <w:rsid w:val="00DA4AC3"/>
    <w:rsid w:val="00DA4ACD"/>
    <w:rsid w:val="00DA4F4C"/>
    <w:rsid w:val="00DA5216"/>
    <w:rsid w:val="00DA526D"/>
    <w:rsid w:val="00DA54F5"/>
    <w:rsid w:val="00DA5583"/>
    <w:rsid w:val="00DA55E5"/>
    <w:rsid w:val="00DA5625"/>
    <w:rsid w:val="00DA5A87"/>
    <w:rsid w:val="00DA5DB3"/>
    <w:rsid w:val="00DA5E1D"/>
    <w:rsid w:val="00DA615D"/>
    <w:rsid w:val="00DA6598"/>
    <w:rsid w:val="00DA67E1"/>
    <w:rsid w:val="00DA6A5D"/>
    <w:rsid w:val="00DA6BCB"/>
    <w:rsid w:val="00DA6C0F"/>
    <w:rsid w:val="00DA6D83"/>
    <w:rsid w:val="00DA702F"/>
    <w:rsid w:val="00DA766F"/>
    <w:rsid w:val="00DA7C3D"/>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26"/>
    <w:rsid w:val="00DB2F9E"/>
    <w:rsid w:val="00DB2FCF"/>
    <w:rsid w:val="00DB300B"/>
    <w:rsid w:val="00DB3153"/>
    <w:rsid w:val="00DB317A"/>
    <w:rsid w:val="00DB3586"/>
    <w:rsid w:val="00DB3660"/>
    <w:rsid w:val="00DB3AEF"/>
    <w:rsid w:val="00DB3B82"/>
    <w:rsid w:val="00DB4310"/>
    <w:rsid w:val="00DB485D"/>
    <w:rsid w:val="00DB4D3C"/>
    <w:rsid w:val="00DB5169"/>
    <w:rsid w:val="00DB5473"/>
    <w:rsid w:val="00DB56CF"/>
    <w:rsid w:val="00DB573E"/>
    <w:rsid w:val="00DB582B"/>
    <w:rsid w:val="00DB5901"/>
    <w:rsid w:val="00DB5938"/>
    <w:rsid w:val="00DB5BDC"/>
    <w:rsid w:val="00DB5DED"/>
    <w:rsid w:val="00DB63D0"/>
    <w:rsid w:val="00DB691A"/>
    <w:rsid w:val="00DB6C80"/>
    <w:rsid w:val="00DB6FEB"/>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AAF"/>
    <w:rsid w:val="00DC2CDA"/>
    <w:rsid w:val="00DC3154"/>
    <w:rsid w:val="00DC3237"/>
    <w:rsid w:val="00DC3480"/>
    <w:rsid w:val="00DC3811"/>
    <w:rsid w:val="00DC41A4"/>
    <w:rsid w:val="00DC41C3"/>
    <w:rsid w:val="00DC456A"/>
    <w:rsid w:val="00DC460D"/>
    <w:rsid w:val="00DC469B"/>
    <w:rsid w:val="00DC48D5"/>
    <w:rsid w:val="00DC48FC"/>
    <w:rsid w:val="00DC4948"/>
    <w:rsid w:val="00DC4988"/>
    <w:rsid w:val="00DC4DCE"/>
    <w:rsid w:val="00DC4FEA"/>
    <w:rsid w:val="00DC53B6"/>
    <w:rsid w:val="00DC5672"/>
    <w:rsid w:val="00DC57C0"/>
    <w:rsid w:val="00DC5F10"/>
    <w:rsid w:val="00DC60A2"/>
    <w:rsid w:val="00DC61B8"/>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6A"/>
    <w:rsid w:val="00DD1E2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AE"/>
    <w:rsid w:val="00DE18C4"/>
    <w:rsid w:val="00DE1BB0"/>
    <w:rsid w:val="00DE1D98"/>
    <w:rsid w:val="00DE219B"/>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52E3"/>
    <w:rsid w:val="00DE558E"/>
    <w:rsid w:val="00DE563B"/>
    <w:rsid w:val="00DE58AA"/>
    <w:rsid w:val="00DE6167"/>
    <w:rsid w:val="00DE676C"/>
    <w:rsid w:val="00DE6CD7"/>
    <w:rsid w:val="00DE6E2F"/>
    <w:rsid w:val="00DE6F51"/>
    <w:rsid w:val="00DE6F77"/>
    <w:rsid w:val="00DE748D"/>
    <w:rsid w:val="00DE74C7"/>
    <w:rsid w:val="00DE750E"/>
    <w:rsid w:val="00DE79AF"/>
    <w:rsid w:val="00DE7C00"/>
    <w:rsid w:val="00DE7D2B"/>
    <w:rsid w:val="00DF00C6"/>
    <w:rsid w:val="00DF01EA"/>
    <w:rsid w:val="00DF03E9"/>
    <w:rsid w:val="00DF03ED"/>
    <w:rsid w:val="00DF04EE"/>
    <w:rsid w:val="00DF0604"/>
    <w:rsid w:val="00DF09B3"/>
    <w:rsid w:val="00DF0BF4"/>
    <w:rsid w:val="00DF1058"/>
    <w:rsid w:val="00DF1453"/>
    <w:rsid w:val="00DF168E"/>
    <w:rsid w:val="00DF179D"/>
    <w:rsid w:val="00DF1A28"/>
    <w:rsid w:val="00DF1AC5"/>
    <w:rsid w:val="00DF1E9C"/>
    <w:rsid w:val="00DF2364"/>
    <w:rsid w:val="00DF24B6"/>
    <w:rsid w:val="00DF2AB2"/>
    <w:rsid w:val="00DF2C4C"/>
    <w:rsid w:val="00DF2D4A"/>
    <w:rsid w:val="00DF2F1A"/>
    <w:rsid w:val="00DF386F"/>
    <w:rsid w:val="00DF3C81"/>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418"/>
    <w:rsid w:val="00DF7560"/>
    <w:rsid w:val="00DF77BB"/>
    <w:rsid w:val="00DF77EE"/>
    <w:rsid w:val="00DF78FA"/>
    <w:rsid w:val="00DF7AD2"/>
    <w:rsid w:val="00DF7B7D"/>
    <w:rsid w:val="00DF7DB2"/>
    <w:rsid w:val="00DF7DF3"/>
    <w:rsid w:val="00E000C2"/>
    <w:rsid w:val="00E002F1"/>
    <w:rsid w:val="00E00549"/>
    <w:rsid w:val="00E00653"/>
    <w:rsid w:val="00E00812"/>
    <w:rsid w:val="00E0082C"/>
    <w:rsid w:val="00E00D24"/>
    <w:rsid w:val="00E011D1"/>
    <w:rsid w:val="00E011FF"/>
    <w:rsid w:val="00E012E9"/>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970"/>
    <w:rsid w:val="00E11DE3"/>
    <w:rsid w:val="00E11FC2"/>
    <w:rsid w:val="00E12235"/>
    <w:rsid w:val="00E12324"/>
    <w:rsid w:val="00E12ACE"/>
    <w:rsid w:val="00E12D58"/>
    <w:rsid w:val="00E12F37"/>
    <w:rsid w:val="00E131CC"/>
    <w:rsid w:val="00E138A6"/>
    <w:rsid w:val="00E13B19"/>
    <w:rsid w:val="00E13C3F"/>
    <w:rsid w:val="00E13D0F"/>
    <w:rsid w:val="00E13DB6"/>
    <w:rsid w:val="00E1401A"/>
    <w:rsid w:val="00E145C0"/>
    <w:rsid w:val="00E146EB"/>
    <w:rsid w:val="00E14A7E"/>
    <w:rsid w:val="00E1503A"/>
    <w:rsid w:val="00E15108"/>
    <w:rsid w:val="00E151E1"/>
    <w:rsid w:val="00E157A4"/>
    <w:rsid w:val="00E1585B"/>
    <w:rsid w:val="00E15CBB"/>
    <w:rsid w:val="00E15D4A"/>
    <w:rsid w:val="00E15E76"/>
    <w:rsid w:val="00E1637E"/>
    <w:rsid w:val="00E165D9"/>
    <w:rsid w:val="00E16684"/>
    <w:rsid w:val="00E16850"/>
    <w:rsid w:val="00E16B10"/>
    <w:rsid w:val="00E16C42"/>
    <w:rsid w:val="00E171C6"/>
    <w:rsid w:val="00E17619"/>
    <w:rsid w:val="00E17805"/>
    <w:rsid w:val="00E17865"/>
    <w:rsid w:val="00E17A22"/>
    <w:rsid w:val="00E20097"/>
    <w:rsid w:val="00E2032F"/>
    <w:rsid w:val="00E206DD"/>
    <w:rsid w:val="00E20F79"/>
    <w:rsid w:val="00E211EA"/>
    <w:rsid w:val="00E21277"/>
    <w:rsid w:val="00E21278"/>
    <w:rsid w:val="00E22CCD"/>
    <w:rsid w:val="00E22D67"/>
    <w:rsid w:val="00E22DD0"/>
    <w:rsid w:val="00E22E77"/>
    <w:rsid w:val="00E22EFF"/>
    <w:rsid w:val="00E231C5"/>
    <w:rsid w:val="00E233DA"/>
    <w:rsid w:val="00E23583"/>
    <w:rsid w:val="00E2362B"/>
    <w:rsid w:val="00E23A11"/>
    <w:rsid w:val="00E23E42"/>
    <w:rsid w:val="00E23FB7"/>
    <w:rsid w:val="00E24640"/>
    <w:rsid w:val="00E24703"/>
    <w:rsid w:val="00E247AF"/>
    <w:rsid w:val="00E24A27"/>
    <w:rsid w:val="00E24E22"/>
    <w:rsid w:val="00E2508C"/>
    <w:rsid w:val="00E25647"/>
    <w:rsid w:val="00E2573A"/>
    <w:rsid w:val="00E2588F"/>
    <w:rsid w:val="00E258BA"/>
    <w:rsid w:val="00E25D24"/>
    <w:rsid w:val="00E25F89"/>
    <w:rsid w:val="00E260E6"/>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7E3"/>
    <w:rsid w:val="00E348A0"/>
    <w:rsid w:val="00E3492F"/>
    <w:rsid w:val="00E34E32"/>
    <w:rsid w:val="00E34E3C"/>
    <w:rsid w:val="00E34EFC"/>
    <w:rsid w:val="00E35FEB"/>
    <w:rsid w:val="00E360E6"/>
    <w:rsid w:val="00E361B8"/>
    <w:rsid w:val="00E3629C"/>
    <w:rsid w:val="00E3640B"/>
    <w:rsid w:val="00E3675F"/>
    <w:rsid w:val="00E3691D"/>
    <w:rsid w:val="00E36A1B"/>
    <w:rsid w:val="00E36D17"/>
    <w:rsid w:val="00E37084"/>
    <w:rsid w:val="00E37363"/>
    <w:rsid w:val="00E37792"/>
    <w:rsid w:val="00E37923"/>
    <w:rsid w:val="00E37994"/>
    <w:rsid w:val="00E379F2"/>
    <w:rsid w:val="00E37CFC"/>
    <w:rsid w:val="00E37DAD"/>
    <w:rsid w:val="00E4037C"/>
    <w:rsid w:val="00E40459"/>
    <w:rsid w:val="00E404B3"/>
    <w:rsid w:val="00E40923"/>
    <w:rsid w:val="00E40C8A"/>
    <w:rsid w:val="00E40E40"/>
    <w:rsid w:val="00E41257"/>
    <w:rsid w:val="00E414C5"/>
    <w:rsid w:val="00E41717"/>
    <w:rsid w:val="00E419E9"/>
    <w:rsid w:val="00E41AAD"/>
    <w:rsid w:val="00E41D2B"/>
    <w:rsid w:val="00E41F51"/>
    <w:rsid w:val="00E4219C"/>
    <w:rsid w:val="00E4219F"/>
    <w:rsid w:val="00E42208"/>
    <w:rsid w:val="00E423CB"/>
    <w:rsid w:val="00E424F2"/>
    <w:rsid w:val="00E42612"/>
    <w:rsid w:val="00E429CB"/>
    <w:rsid w:val="00E429ED"/>
    <w:rsid w:val="00E42AE0"/>
    <w:rsid w:val="00E43084"/>
    <w:rsid w:val="00E43161"/>
    <w:rsid w:val="00E434B9"/>
    <w:rsid w:val="00E438C1"/>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1CA"/>
    <w:rsid w:val="00E4761A"/>
    <w:rsid w:val="00E47797"/>
    <w:rsid w:val="00E4791B"/>
    <w:rsid w:val="00E47975"/>
    <w:rsid w:val="00E479AB"/>
    <w:rsid w:val="00E47AAA"/>
    <w:rsid w:val="00E47D60"/>
    <w:rsid w:val="00E47E31"/>
    <w:rsid w:val="00E501E2"/>
    <w:rsid w:val="00E50390"/>
    <w:rsid w:val="00E50599"/>
    <w:rsid w:val="00E507F0"/>
    <w:rsid w:val="00E50AC6"/>
    <w:rsid w:val="00E50F9F"/>
    <w:rsid w:val="00E51B74"/>
    <w:rsid w:val="00E51C05"/>
    <w:rsid w:val="00E51DDD"/>
    <w:rsid w:val="00E51E25"/>
    <w:rsid w:val="00E51E97"/>
    <w:rsid w:val="00E51FDD"/>
    <w:rsid w:val="00E52435"/>
    <w:rsid w:val="00E52439"/>
    <w:rsid w:val="00E52501"/>
    <w:rsid w:val="00E525A7"/>
    <w:rsid w:val="00E52698"/>
    <w:rsid w:val="00E52C31"/>
    <w:rsid w:val="00E53122"/>
    <w:rsid w:val="00E532E5"/>
    <w:rsid w:val="00E534E9"/>
    <w:rsid w:val="00E5351B"/>
    <w:rsid w:val="00E5354C"/>
    <w:rsid w:val="00E53FA9"/>
    <w:rsid w:val="00E5414C"/>
    <w:rsid w:val="00E5421D"/>
    <w:rsid w:val="00E5447C"/>
    <w:rsid w:val="00E545E6"/>
    <w:rsid w:val="00E546AE"/>
    <w:rsid w:val="00E547B3"/>
    <w:rsid w:val="00E549BB"/>
    <w:rsid w:val="00E54BED"/>
    <w:rsid w:val="00E54F55"/>
    <w:rsid w:val="00E55079"/>
    <w:rsid w:val="00E55268"/>
    <w:rsid w:val="00E55347"/>
    <w:rsid w:val="00E55837"/>
    <w:rsid w:val="00E558C2"/>
    <w:rsid w:val="00E5596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E26"/>
    <w:rsid w:val="00E601BD"/>
    <w:rsid w:val="00E601FB"/>
    <w:rsid w:val="00E60319"/>
    <w:rsid w:val="00E60402"/>
    <w:rsid w:val="00E6055B"/>
    <w:rsid w:val="00E60AB2"/>
    <w:rsid w:val="00E61144"/>
    <w:rsid w:val="00E617CE"/>
    <w:rsid w:val="00E61AC3"/>
    <w:rsid w:val="00E61CC0"/>
    <w:rsid w:val="00E6272F"/>
    <w:rsid w:val="00E6275E"/>
    <w:rsid w:val="00E6277B"/>
    <w:rsid w:val="00E62BF7"/>
    <w:rsid w:val="00E63293"/>
    <w:rsid w:val="00E63499"/>
    <w:rsid w:val="00E6378B"/>
    <w:rsid w:val="00E63884"/>
    <w:rsid w:val="00E6399F"/>
    <w:rsid w:val="00E63A68"/>
    <w:rsid w:val="00E63F25"/>
    <w:rsid w:val="00E64424"/>
    <w:rsid w:val="00E64C99"/>
    <w:rsid w:val="00E64CD3"/>
    <w:rsid w:val="00E64DB5"/>
    <w:rsid w:val="00E65667"/>
    <w:rsid w:val="00E656B5"/>
    <w:rsid w:val="00E65CE5"/>
    <w:rsid w:val="00E65D22"/>
    <w:rsid w:val="00E65EA4"/>
    <w:rsid w:val="00E66001"/>
    <w:rsid w:val="00E6603E"/>
    <w:rsid w:val="00E66A6A"/>
    <w:rsid w:val="00E66BE9"/>
    <w:rsid w:val="00E66D5B"/>
    <w:rsid w:val="00E67014"/>
    <w:rsid w:val="00E671C9"/>
    <w:rsid w:val="00E67397"/>
    <w:rsid w:val="00E67432"/>
    <w:rsid w:val="00E6743F"/>
    <w:rsid w:val="00E674AA"/>
    <w:rsid w:val="00E6758E"/>
    <w:rsid w:val="00E6786B"/>
    <w:rsid w:val="00E67E23"/>
    <w:rsid w:val="00E67E6C"/>
    <w:rsid w:val="00E70016"/>
    <w:rsid w:val="00E700C8"/>
    <w:rsid w:val="00E7040E"/>
    <w:rsid w:val="00E70539"/>
    <w:rsid w:val="00E7087B"/>
    <w:rsid w:val="00E708DA"/>
    <w:rsid w:val="00E70BC7"/>
    <w:rsid w:val="00E70FBC"/>
    <w:rsid w:val="00E717B6"/>
    <w:rsid w:val="00E71BC9"/>
    <w:rsid w:val="00E71CA7"/>
    <w:rsid w:val="00E726A8"/>
    <w:rsid w:val="00E729BB"/>
    <w:rsid w:val="00E72C01"/>
    <w:rsid w:val="00E72C1D"/>
    <w:rsid w:val="00E72CDB"/>
    <w:rsid w:val="00E72EA8"/>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4D3"/>
    <w:rsid w:val="00E769F4"/>
    <w:rsid w:val="00E76F89"/>
    <w:rsid w:val="00E77574"/>
    <w:rsid w:val="00E77848"/>
    <w:rsid w:val="00E77F4D"/>
    <w:rsid w:val="00E801F9"/>
    <w:rsid w:val="00E8023E"/>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7D7"/>
    <w:rsid w:val="00E87C44"/>
    <w:rsid w:val="00E87DA9"/>
    <w:rsid w:val="00E87EE1"/>
    <w:rsid w:val="00E90279"/>
    <w:rsid w:val="00E902F1"/>
    <w:rsid w:val="00E90494"/>
    <w:rsid w:val="00E90635"/>
    <w:rsid w:val="00E9063F"/>
    <w:rsid w:val="00E906CB"/>
    <w:rsid w:val="00E906D4"/>
    <w:rsid w:val="00E909A1"/>
    <w:rsid w:val="00E90BFF"/>
    <w:rsid w:val="00E90D63"/>
    <w:rsid w:val="00E90E3A"/>
    <w:rsid w:val="00E91331"/>
    <w:rsid w:val="00E914C4"/>
    <w:rsid w:val="00E914CB"/>
    <w:rsid w:val="00E91723"/>
    <w:rsid w:val="00E919CA"/>
    <w:rsid w:val="00E91F04"/>
    <w:rsid w:val="00E91F35"/>
    <w:rsid w:val="00E9203D"/>
    <w:rsid w:val="00E92380"/>
    <w:rsid w:val="00E92435"/>
    <w:rsid w:val="00E9251E"/>
    <w:rsid w:val="00E9269B"/>
    <w:rsid w:val="00E9277D"/>
    <w:rsid w:val="00E92D24"/>
    <w:rsid w:val="00E9339B"/>
    <w:rsid w:val="00E93E5E"/>
    <w:rsid w:val="00E94486"/>
    <w:rsid w:val="00E945D3"/>
    <w:rsid w:val="00E95241"/>
    <w:rsid w:val="00E955EE"/>
    <w:rsid w:val="00E956F7"/>
    <w:rsid w:val="00E95BA6"/>
    <w:rsid w:val="00E96584"/>
    <w:rsid w:val="00E96755"/>
    <w:rsid w:val="00E96E35"/>
    <w:rsid w:val="00E97491"/>
    <w:rsid w:val="00E97648"/>
    <w:rsid w:val="00E976B8"/>
    <w:rsid w:val="00E976F3"/>
    <w:rsid w:val="00E97823"/>
    <w:rsid w:val="00E97D0D"/>
    <w:rsid w:val="00EA006B"/>
    <w:rsid w:val="00EA04BE"/>
    <w:rsid w:val="00EA09D6"/>
    <w:rsid w:val="00EA0E4A"/>
    <w:rsid w:val="00EA17D4"/>
    <w:rsid w:val="00EA19C1"/>
    <w:rsid w:val="00EA1A54"/>
    <w:rsid w:val="00EA1E77"/>
    <w:rsid w:val="00EA2226"/>
    <w:rsid w:val="00EA2558"/>
    <w:rsid w:val="00EA26FC"/>
    <w:rsid w:val="00EA2E0C"/>
    <w:rsid w:val="00EA3433"/>
    <w:rsid w:val="00EA359B"/>
    <w:rsid w:val="00EA3834"/>
    <w:rsid w:val="00EA3B5A"/>
    <w:rsid w:val="00EA3BCD"/>
    <w:rsid w:val="00EA3DEF"/>
    <w:rsid w:val="00EA3E42"/>
    <w:rsid w:val="00EA410E"/>
    <w:rsid w:val="00EA483B"/>
    <w:rsid w:val="00EA494F"/>
    <w:rsid w:val="00EA4A48"/>
    <w:rsid w:val="00EA4C16"/>
    <w:rsid w:val="00EA4EF2"/>
    <w:rsid w:val="00EA4FD1"/>
    <w:rsid w:val="00EA521F"/>
    <w:rsid w:val="00EA53C2"/>
    <w:rsid w:val="00EA5510"/>
    <w:rsid w:val="00EA5695"/>
    <w:rsid w:val="00EA5A62"/>
    <w:rsid w:val="00EA5B0A"/>
    <w:rsid w:val="00EA5D89"/>
    <w:rsid w:val="00EA5DF8"/>
    <w:rsid w:val="00EA5FE2"/>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07"/>
    <w:rsid w:val="00EB2389"/>
    <w:rsid w:val="00EB2BC4"/>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783"/>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99A"/>
    <w:rsid w:val="00EC1A3E"/>
    <w:rsid w:val="00EC23E6"/>
    <w:rsid w:val="00EC24F0"/>
    <w:rsid w:val="00EC2743"/>
    <w:rsid w:val="00EC29C1"/>
    <w:rsid w:val="00EC2A38"/>
    <w:rsid w:val="00EC2AC0"/>
    <w:rsid w:val="00EC2CB0"/>
    <w:rsid w:val="00EC2E2D"/>
    <w:rsid w:val="00EC3889"/>
    <w:rsid w:val="00EC41C7"/>
    <w:rsid w:val="00EC41E1"/>
    <w:rsid w:val="00EC4511"/>
    <w:rsid w:val="00EC462B"/>
    <w:rsid w:val="00EC4683"/>
    <w:rsid w:val="00EC4723"/>
    <w:rsid w:val="00EC4BD6"/>
    <w:rsid w:val="00EC4BE1"/>
    <w:rsid w:val="00EC4CA2"/>
    <w:rsid w:val="00EC4D52"/>
    <w:rsid w:val="00EC4DFA"/>
    <w:rsid w:val="00EC4FC9"/>
    <w:rsid w:val="00EC5432"/>
    <w:rsid w:val="00EC56E0"/>
    <w:rsid w:val="00EC6057"/>
    <w:rsid w:val="00EC66B8"/>
    <w:rsid w:val="00EC6847"/>
    <w:rsid w:val="00EC6AB6"/>
    <w:rsid w:val="00EC6C2A"/>
    <w:rsid w:val="00EC71AD"/>
    <w:rsid w:val="00EC71D0"/>
    <w:rsid w:val="00EC7263"/>
    <w:rsid w:val="00EC781D"/>
    <w:rsid w:val="00EC7877"/>
    <w:rsid w:val="00EC7DB6"/>
    <w:rsid w:val="00EC7EF9"/>
    <w:rsid w:val="00ED0207"/>
    <w:rsid w:val="00ED0309"/>
    <w:rsid w:val="00ED0588"/>
    <w:rsid w:val="00ED072D"/>
    <w:rsid w:val="00ED091F"/>
    <w:rsid w:val="00ED0A1E"/>
    <w:rsid w:val="00ED0ACF"/>
    <w:rsid w:val="00ED0B0C"/>
    <w:rsid w:val="00ED0BAC"/>
    <w:rsid w:val="00ED162F"/>
    <w:rsid w:val="00ED1733"/>
    <w:rsid w:val="00ED18F4"/>
    <w:rsid w:val="00ED1FBB"/>
    <w:rsid w:val="00ED21C2"/>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00F"/>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15"/>
    <w:rsid w:val="00ED6B84"/>
    <w:rsid w:val="00ED6F0D"/>
    <w:rsid w:val="00ED71C5"/>
    <w:rsid w:val="00ED7409"/>
    <w:rsid w:val="00ED74FC"/>
    <w:rsid w:val="00ED757D"/>
    <w:rsid w:val="00ED76C6"/>
    <w:rsid w:val="00ED76F5"/>
    <w:rsid w:val="00ED7DFE"/>
    <w:rsid w:val="00EE0201"/>
    <w:rsid w:val="00EE0A15"/>
    <w:rsid w:val="00EE0A4B"/>
    <w:rsid w:val="00EE0A71"/>
    <w:rsid w:val="00EE0AD8"/>
    <w:rsid w:val="00EE0EF8"/>
    <w:rsid w:val="00EE10C2"/>
    <w:rsid w:val="00EE123E"/>
    <w:rsid w:val="00EE1491"/>
    <w:rsid w:val="00EE16FA"/>
    <w:rsid w:val="00EE19BE"/>
    <w:rsid w:val="00EE1C43"/>
    <w:rsid w:val="00EE1C6E"/>
    <w:rsid w:val="00EE1CAD"/>
    <w:rsid w:val="00EE1DF1"/>
    <w:rsid w:val="00EE1ED1"/>
    <w:rsid w:val="00EE20C3"/>
    <w:rsid w:val="00EE21F0"/>
    <w:rsid w:val="00EE21F4"/>
    <w:rsid w:val="00EE275B"/>
    <w:rsid w:val="00EE27B7"/>
    <w:rsid w:val="00EE2AFF"/>
    <w:rsid w:val="00EE2CB7"/>
    <w:rsid w:val="00EE2D81"/>
    <w:rsid w:val="00EE31D5"/>
    <w:rsid w:val="00EE3340"/>
    <w:rsid w:val="00EE3342"/>
    <w:rsid w:val="00EE3415"/>
    <w:rsid w:val="00EE35F2"/>
    <w:rsid w:val="00EE3657"/>
    <w:rsid w:val="00EE3A61"/>
    <w:rsid w:val="00EE3B34"/>
    <w:rsid w:val="00EE3C42"/>
    <w:rsid w:val="00EE3D4F"/>
    <w:rsid w:val="00EE3ED1"/>
    <w:rsid w:val="00EE4B5E"/>
    <w:rsid w:val="00EE4DC9"/>
    <w:rsid w:val="00EE4E18"/>
    <w:rsid w:val="00EE4EFE"/>
    <w:rsid w:val="00EE4F04"/>
    <w:rsid w:val="00EE4F57"/>
    <w:rsid w:val="00EE534D"/>
    <w:rsid w:val="00EE5560"/>
    <w:rsid w:val="00EE5823"/>
    <w:rsid w:val="00EE5EAD"/>
    <w:rsid w:val="00EE66A3"/>
    <w:rsid w:val="00EE6B6F"/>
    <w:rsid w:val="00EE6E6F"/>
    <w:rsid w:val="00EE6F1E"/>
    <w:rsid w:val="00EE731A"/>
    <w:rsid w:val="00EE79D5"/>
    <w:rsid w:val="00EE7C33"/>
    <w:rsid w:val="00EE7DD0"/>
    <w:rsid w:val="00EF00DE"/>
    <w:rsid w:val="00EF0348"/>
    <w:rsid w:val="00EF0948"/>
    <w:rsid w:val="00EF136C"/>
    <w:rsid w:val="00EF14AD"/>
    <w:rsid w:val="00EF18D8"/>
    <w:rsid w:val="00EF1A77"/>
    <w:rsid w:val="00EF1DB5"/>
    <w:rsid w:val="00EF1DD1"/>
    <w:rsid w:val="00EF1F9C"/>
    <w:rsid w:val="00EF248C"/>
    <w:rsid w:val="00EF26FD"/>
    <w:rsid w:val="00EF275D"/>
    <w:rsid w:val="00EF27B1"/>
    <w:rsid w:val="00EF2EDF"/>
    <w:rsid w:val="00EF3630"/>
    <w:rsid w:val="00EF3776"/>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6E22"/>
    <w:rsid w:val="00EF7002"/>
    <w:rsid w:val="00EF769B"/>
    <w:rsid w:val="00EF7B20"/>
    <w:rsid w:val="00EF7F10"/>
    <w:rsid w:val="00F00244"/>
    <w:rsid w:val="00F003AA"/>
    <w:rsid w:val="00F0064B"/>
    <w:rsid w:val="00F006A5"/>
    <w:rsid w:val="00F006C4"/>
    <w:rsid w:val="00F00F08"/>
    <w:rsid w:val="00F00F53"/>
    <w:rsid w:val="00F0174F"/>
    <w:rsid w:val="00F01EA1"/>
    <w:rsid w:val="00F020FB"/>
    <w:rsid w:val="00F021B9"/>
    <w:rsid w:val="00F02377"/>
    <w:rsid w:val="00F0252F"/>
    <w:rsid w:val="00F027BA"/>
    <w:rsid w:val="00F02BAE"/>
    <w:rsid w:val="00F03244"/>
    <w:rsid w:val="00F03298"/>
    <w:rsid w:val="00F0375A"/>
    <w:rsid w:val="00F03E79"/>
    <w:rsid w:val="00F03FE5"/>
    <w:rsid w:val="00F0438D"/>
    <w:rsid w:val="00F04562"/>
    <w:rsid w:val="00F045DF"/>
    <w:rsid w:val="00F049B6"/>
    <w:rsid w:val="00F05194"/>
    <w:rsid w:val="00F05454"/>
    <w:rsid w:val="00F05911"/>
    <w:rsid w:val="00F05993"/>
    <w:rsid w:val="00F05B7C"/>
    <w:rsid w:val="00F0622E"/>
    <w:rsid w:val="00F0628D"/>
    <w:rsid w:val="00F0629A"/>
    <w:rsid w:val="00F062E6"/>
    <w:rsid w:val="00F06651"/>
    <w:rsid w:val="00F0674A"/>
    <w:rsid w:val="00F0675C"/>
    <w:rsid w:val="00F0675D"/>
    <w:rsid w:val="00F06A06"/>
    <w:rsid w:val="00F06C9F"/>
    <w:rsid w:val="00F0703A"/>
    <w:rsid w:val="00F070B4"/>
    <w:rsid w:val="00F073D3"/>
    <w:rsid w:val="00F07558"/>
    <w:rsid w:val="00F07710"/>
    <w:rsid w:val="00F07DE6"/>
    <w:rsid w:val="00F1056C"/>
    <w:rsid w:val="00F107F1"/>
    <w:rsid w:val="00F1087D"/>
    <w:rsid w:val="00F109C1"/>
    <w:rsid w:val="00F10D15"/>
    <w:rsid w:val="00F10D23"/>
    <w:rsid w:val="00F10FC1"/>
    <w:rsid w:val="00F112FD"/>
    <w:rsid w:val="00F1166A"/>
    <w:rsid w:val="00F11E7A"/>
    <w:rsid w:val="00F11EA2"/>
    <w:rsid w:val="00F11FE8"/>
    <w:rsid w:val="00F12435"/>
    <w:rsid w:val="00F12ACD"/>
    <w:rsid w:val="00F12D73"/>
    <w:rsid w:val="00F12F72"/>
    <w:rsid w:val="00F1308B"/>
    <w:rsid w:val="00F131FA"/>
    <w:rsid w:val="00F133A1"/>
    <w:rsid w:val="00F138CF"/>
    <w:rsid w:val="00F13987"/>
    <w:rsid w:val="00F139AE"/>
    <w:rsid w:val="00F13AD7"/>
    <w:rsid w:val="00F13BC3"/>
    <w:rsid w:val="00F13C85"/>
    <w:rsid w:val="00F13CFE"/>
    <w:rsid w:val="00F13ECD"/>
    <w:rsid w:val="00F144A6"/>
    <w:rsid w:val="00F14610"/>
    <w:rsid w:val="00F14B86"/>
    <w:rsid w:val="00F14BCB"/>
    <w:rsid w:val="00F14C2B"/>
    <w:rsid w:val="00F14ECA"/>
    <w:rsid w:val="00F14F3F"/>
    <w:rsid w:val="00F14F6D"/>
    <w:rsid w:val="00F14F85"/>
    <w:rsid w:val="00F15042"/>
    <w:rsid w:val="00F15206"/>
    <w:rsid w:val="00F15262"/>
    <w:rsid w:val="00F155CE"/>
    <w:rsid w:val="00F156D6"/>
    <w:rsid w:val="00F15BC1"/>
    <w:rsid w:val="00F15CA1"/>
    <w:rsid w:val="00F15D94"/>
    <w:rsid w:val="00F15E82"/>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B9D"/>
    <w:rsid w:val="00F21D98"/>
    <w:rsid w:val="00F22014"/>
    <w:rsid w:val="00F22169"/>
    <w:rsid w:val="00F22324"/>
    <w:rsid w:val="00F2250A"/>
    <w:rsid w:val="00F22837"/>
    <w:rsid w:val="00F23005"/>
    <w:rsid w:val="00F23143"/>
    <w:rsid w:val="00F231BF"/>
    <w:rsid w:val="00F236B0"/>
    <w:rsid w:val="00F2384D"/>
    <w:rsid w:val="00F23B52"/>
    <w:rsid w:val="00F23BBC"/>
    <w:rsid w:val="00F23EA1"/>
    <w:rsid w:val="00F244F9"/>
    <w:rsid w:val="00F24788"/>
    <w:rsid w:val="00F24BF7"/>
    <w:rsid w:val="00F24E18"/>
    <w:rsid w:val="00F24E53"/>
    <w:rsid w:val="00F251AE"/>
    <w:rsid w:val="00F2523E"/>
    <w:rsid w:val="00F257F0"/>
    <w:rsid w:val="00F25986"/>
    <w:rsid w:val="00F25C21"/>
    <w:rsid w:val="00F25D6F"/>
    <w:rsid w:val="00F2633A"/>
    <w:rsid w:val="00F2640F"/>
    <w:rsid w:val="00F26714"/>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A3B"/>
    <w:rsid w:val="00F34CD6"/>
    <w:rsid w:val="00F35328"/>
    <w:rsid w:val="00F35773"/>
    <w:rsid w:val="00F35873"/>
    <w:rsid w:val="00F35920"/>
    <w:rsid w:val="00F3598A"/>
    <w:rsid w:val="00F359C6"/>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6D9D"/>
    <w:rsid w:val="00F4726E"/>
    <w:rsid w:val="00F47498"/>
    <w:rsid w:val="00F474D0"/>
    <w:rsid w:val="00F4754A"/>
    <w:rsid w:val="00F507A2"/>
    <w:rsid w:val="00F50B04"/>
    <w:rsid w:val="00F50E9E"/>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0A0"/>
    <w:rsid w:val="00F53528"/>
    <w:rsid w:val="00F53B67"/>
    <w:rsid w:val="00F53BF4"/>
    <w:rsid w:val="00F53E04"/>
    <w:rsid w:val="00F53FAD"/>
    <w:rsid w:val="00F5420C"/>
    <w:rsid w:val="00F54248"/>
    <w:rsid w:val="00F54266"/>
    <w:rsid w:val="00F54451"/>
    <w:rsid w:val="00F5463B"/>
    <w:rsid w:val="00F547C4"/>
    <w:rsid w:val="00F549E5"/>
    <w:rsid w:val="00F54C46"/>
    <w:rsid w:val="00F54C56"/>
    <w:rsid w:val="00F55043"/>
    <w:rsid w:val="00F557B1"/>
    <w:rsid w:val="00F55EF6"/>
    <w:rsid w:val="00F56136"/>
    <w:rsid w:val="00F56409"/>
    <w:rsid w:val="00F5648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53E"/>
    <w:rsid w:val="00F605E1"/>
    <w:rsid w:val="00F6080F"/>
    <w:rsid w:val="00F6091A"/>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315"/>
    <w:rsid w:val="00F63683"/>
    <w:rsid w:val="00F63A98"/>
    <w:rsid w:val="00F63EC9"/>
    <w:rsid w:val="00F63FC5"/>
    <w:rsid w:val="00F63FDA"/>
    <w:rsid w:val="00F64122"/>
    <w:rsid w:val="00F641C6"/>
    <w:rsid w:val="00F641FC"/>
    <w:rsid w:val="00F6448E"/>
    <w:rsid w:val="00F6449C"/>
    <w:rsid w:val="00F647F7"/>
    <w:rsid w:val="00F64D10"/>
    <w:rsid w:val="00F64EB4"/>
    <w:rsid w:val="00F64F1F"/>
    <w:rsid w:val="00F650F2"/>
    <w:rsid w:val="00F65475"/>
    <w:rsid w:val="00F6565B"/>
    <w:rsid w:val="00F656AC"/>
    <w:rsid w:val="00F6583C"/>
    <w:rsid w:val="00F6589A"/>
    <w:rsid w:val="00F65C8D"/>
    <w:rsid w:val="00F6660F"/>
    <w:rsid w:val="00F666E3"/>
    <w:rsid w:val="00F66A2F"/>
    <w:rsid w:val="00F66F82"/>
    <w:rsid w:val="00F674CA"/>
    <w:rsid w:val="00F674F9"/>
    <w:rsid w:val="00F67559"/>
    <w:rsid w:val="00F6783E"/>
    <w:rsid w:val="00F679EE"/>
    <w:rsid w:val="00F67A34"/>
    <w:rsid w:val="00F67A89"/>
    <w:rsid w:val="00F67B27"/>
    <w:rsid w:val="00F67BDB"/>
    <w:rsid w:val="00F67D35"/>
    <w:rsid w:val="00F702E9"/>
    <w:rsid w:val="00F70559"/>
    <w:rsid w:val="00F70C63"/>
    <w:rsid w:val="00F70DBE"/>
    <w:rsid w:val="00F70E57"/>
    <w:rsid w:val="00F71124"/>
    <w:rsid w:val="00F71371"/>
    <w:rsid w:val="00F7148A"/>
    <w:rsid w:val="00F71582"/>
    <w:rsid w:val="00F715A4"/>
    <w:rsid w:val="00F71888"/>
    <w:rsid w:val="00F719CD"/>
    <w:rsid w:val="00F71BB8"/>
    <w:rsid w:val="00F71E70"/>
    <w:rsid w:val="00F72584"/>
    <w:rsid w:val="00F72773"/>
    <w:rsid w:val="00F7290D"/>
    <w:rsid w:val="00F7302F"/>
    <w:rsid w:val="00F732EC"/>
    <w:rsid w:val="00F73517"/>
    <w:rsid w:val="00F73B55"/>
    <w:rsid w:val="00F73D08"/>
    <w:rsid w:val="00F740B5"/>
    <w:rsid w:val="00F74119"/>
    <w:rsid w:val="00F74126"/>
    <w:rsid w:val="00F743D1"/>
    <w:rsid w:val="00F74E56"/>
    <w:rsid w:val="00F755E6"/>
    <w:rsid w:val="00F756C7"/>
    <w:rsid w:val="00F7586B"/>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92A"/>
    <w:rsid w:val="00F83BB4"/>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31C7"/>
    <w:rsid w:val="00F934E3"/>
    <w:rsid w:val="00F93559"/>
    <w:rsid w:val="00F936D6"/>
    <w:rsid w:val="00F9371A"/>
    <w:rsid w:val="00F938A4"/>
    <w:rsid w:val="00F93903"/>
    <w:rsid w:val="00F93AA2"/>
    <w:rsid w:val="00F93D27"/>
    <w:rsid w:val="00F93D72"/>
    <w:rsid w:val="00F93E65"/>
    <w:rsid w:val="00F93F24"/>
    <w:rsid w:val="00F94070"/>
    <w:rsid w:val="00F940AC"/>
    <w:rsid w:val="00F950B5"/>
    <w:rsid w:val="00F9513F"/>
    <w:rsid w:val="00F9544E"/>
    <w:rsid w:val="00F956AC"/>
    <w:rsid w:val="00F95C5E"/>
    <w:rsid w:val="00F95C8C"/>
    <w:rsid w:val="00F95FD1"/>
    <w:rsid w:val="00F9604B"/>
    <w:rsid w:val="00F96162"/>
    <w:rsid w:val="00F9663F"/>
    <w:rsid w:val="00F96F91"/>
    <w:rsid w:val="00F9739A"/>
    <w:rsid w:val="00F97908"/>
    <w:rsid w:val="00F97B43"/>
    <w:rsid w:val="00FA0180"/>
    <w:rsid w:val="00FA0764"/>
    <w:rsid w:val="00FA07F8"/>
    <w:rsid w:val="00FA105C"/>
    <w:rsid w:val="00FA12ED"/>
    <w:rsid w:val="00FA12F8"/>
    <w:rsid w:val="00FA13C0"/>
    <w:rsid w:val="00FA1475"/>
    <w:rsid w:val="00FA148A"/>
    <w:rsid w:val="00FA17CD"/>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198"/>
    <w:rsid w:val="00FA5357"/>
    <w:rsid w:val="00FA552D"/>
    <w:rsid w:val="00FA55AA"/>
    <w:rsid w:val="00FA5800"/>
    <w:rsid w:val="00FA5A4E"/>
    <w:rsid w:val="00FA5B4B"/>
    <w:rsid w:val="00FA66FC"/>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40"/>
    <w:rsid w:val="00FB3862"/>
    <w:rsid w:val="00FB3ACF"/>
    <w:rsid w:val="00FB3D17"/>
    <w:rsid w:val="00FB3E03"/>
    <w:rsid w:val="00FB4338"/>
    <w:rsid w:val="00FB45E0"/>
    <w:rsid w:val="00FB477E"/>
    <w:rsid w:val="00FB499C"/>
    <w:rsid w:val="00FB4AC6"/>
    <w:rsid w:val="00FB4C9C"/>
    <w:rsid w:val="00FB52CF"/>
    <w:rsid w:val="00FB52FA"/>
    <w:rsid w:val="00FB535E"/>
    <w:rsid w:val="00FB57E0"/>
    <w:rsid w:val="00FB5C5F"/>
    <w:rsid w:val="00FB5F8C"/>
    <w:rsid w:val="00FB5FAD"/>
    <w:rsid w:val="00FB611A"/>
    <w:rsid w:val="00FB6165"/>
    <w:rsid w:val="00FB63D6"/>
    <w:rsid w:val="00FB648A"/>
    <w:rsid w:val="00FB6807"/>
    <w:rsid w:val="00FB71DA"/>
    <w:rsid w:val="00FB7541"/>
    <w:rsid w:val="00FB7634"/>
    <w:rsid w:val="00FB7F54"/>
    <w:rsid w:val="00FC0150"/>
    <w:rsid w:val="00FC03AB"/>
    <w:rsid w:val="00FC0640"/>
    <w:rsid w:val="00FC09A0"/>
    <w:rsid w:val="00FC0F8A"/>
    <w:rsid w:val="00FC11C7"/>
    <w:rsid w:val="00FC11F2"/>
    <w:rsid w:val="00FC15AC"/>
    <w:rsid w:val="00FC177E"/>
    <w:rsid w:val="00FC1A04"/>
    <w:rsid w:val="00FC1C21"/>
    <w:rsid w:val="00FC1DDD"/>
    <w:rsid w:val="00FC1FEF"/>
    <w:rsid w:val="00FC20F6"/>
    <w:rsid w:val="00FC2787"/>
    <w:rsid w:val="00FC2925"/>
    <w:rsid w:val="00FC2A1B"/>
    <w:rsid w:val="00FC2E3E"/>
    <w:rsid w:val="00FC3559"/>
    <w:rsid w:val="00FC385D"/>
    <w:rsid w:val="00FC42E3"/>
    <w:rsid w:val="00FC457C"/>
    <w:rsid w:val="00FC4729"/>
    <w:rsid w:val="00FC480B"/>
    <w:rsid w:val="00FC49F9"/>
    <w:rsid w:val="00FC4A8C"/>
    <w:rsid w:val="00FC4A8D"/>
    <w:rsid w:val="00FC52B4"/>
    <w:rsid w:val="00FC53DB"/>
    <w:rsid w:val="00FC545E"/>
    <w:rsid w:val="00FC5506"/>
    <w:rsid w:val="00FC5573"/>
    <w:rsid w:val="00FC585A"/>
    <w:rsid w:val="00FC598D"/>
    <w:rsid w:val="00FC5C78"/>
    <w:rsid w:val="00FC5F25"/>
    <w:rsid w:val="00FC5F60"/>
    <w:rsid w:val="00FC5FC2"/>
    <w:rsid w:val="00FC60E6"/>
    <w:rsid w:val="00FC6177"/>
    <w:rsid w:val="00FC63D1"/>
    <w:rsid w:val="00FC6489"/>
    <w:rsid w:val="00FC64BF"/>
    <w:rsid w:val="00FC6669"/>
    <w:rsid w:val="00FC6ADD"/>
    <w:rsid w:val="00FC6B09"/>
    <w:rsid w:val="00FC6CC8"/>
    <w:rsid w:val="00FC706A"/>
    <w:rsid w:val="00FC7528"/>
    <w:rsid w:val="00FC75E5"/>
    <w:rsid w:val="00FC7A20"/>
    <w:rsid w:val="00FC7AAE"/>
    <w:rsid w:val="00FC7DF3"/>
    <w:rsid w:val="00FD03F1"/>
    <w:rsid w:val="00FD03FA"/>
    <w:rsid w:val="00FD0572"/>
    <w:rsid w:val="00FD069B"/>
    <w:rsid w:val="00FD08C1"/>
    <w:rsid w:val="00FD17A4"/>
    <w:rsid w:val="00FD1A97"/>
    <w:rsid w:val="00FD1B4F"/>
    <w:rsid w:val="00FD1E40"/>
    <w:rsid w:val="00FD2916"/>
    <w:rsid w:val="00FD2C9B"/>
    <w:rsid w:val="00FD2D7B"/>
    <w:rsid w:val="00FD37F6"/>
    <w:rsid w:val="00FD38BB"/>
    <w:rsid w:val="00FD39AD"/>
    <w:rsid w:val="00FD3C5C"/>
    <w:rsid w:val="00FD4041"/>
    <w:rsid w:val="00FD440A"/>
    <w:rsid w:val="00FD4479"/>
    <w:rsid w:val="00FD4589"/>
    <w:rsid w:val="00FD473E"/>
    <w:rsid w:val="00FD479C"/>
    <w:rsid w:val="00FD4C58"/>
    <w:rsid w:val="00FD4C9C"/>
    <w:rsid w:val="00FD5823"/>
    <w:rsid w:val="00FD5964"/>
    <w:rsid w:val="00FD5F91"/>
    <w:rsid w:val="00FD6059"/>
    <w:rsid w:val="00FD6198"/>
    <w:rsid w:val="00FD61D8"/>
    <w:rsid w:val="00FD6914"/>
    <w:rsid w:val="00FD6AFE"/>
    <w:rsid w:val="00FD6DE7"/>
    <w:rsid w:val="00FD73B6"/>
    <w:rsid w:val="00FD76A2"/>
    <w:rsid w:val="00FD77B4"/>
    <w:rsid w:val="00FD77DC"/>
    <w:rsid w:val="00FD7810"/>
    <w:rsid w:val="00FD78B0"/>
    <w:rsid w:val="00FD7B8E"/>
    <w:rsid w:val="00FD7DB7"/>
    <w:rsid w:val="00FD7DF9"/>
    <w:rsid w:val="00FD7E1B"/>
    <w:rsid w:val="00FD7FDC"/>
    <w:rsid w:val="00FE02B0"/>
    <w:rsid w:val="00FE0B51"/>
    <w:rsid w:val="00FE0B78"/>
    <w:rsid w:val="00FE0ED4"/>
    <w:rsid w:val="00FE0F7E"/>
    <w:rsid w:val="00FE1208"/>
    <w:rsid w:val="00FE1B31"/>
    <w:rsid w:val="00FE1D51"/>
    <w:rsid w:val="00FE1EAB"/>
    <w:rsid w:val="00FE24AC"/>
    <w:rsid w:val="00FE2AE0"/>
    <w:rsid w:val="00FE2CC8"/>
    <w:rsid w:val="00FE3465"/>
    <w:rsid w:val="00FE36C9"/>
    <w:rsid w:val="00FE3726"/>
    <w:rsid w:val="00FE3C80"/>
    <w:rsid w:val="00FE420D"/>
    <w:rsid w:val="00FE4323"/>
    <w:rsid w:val="00FE489C"/>
    <w:rsid w:val="00FE4A44"/>
    <w:rsid w:val="00FE4BC3"/>
    <w:rsid w:val="00FE4CCE"/>
    <w:rsid w:val="00FE4DE3"/>
    <w:rsid w:val="00FE6029"/>
    <w:rsid w:val="00FE65F2"/>
    <w:rsid w:val="00FE675C"/>
    <w:rsid w:val="00FE67CF"/>
    <w:rsid w:val="00FE6AAC"/>
    <w:rsid w:val="00FE6D20"/>
    <w:rsid w:val="00FE6DCA"/>
    <w:rsid w:val="00FE6FB9"/>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7D2"/>
    <w:rsid w:val="00FF48F9"/>
    <w:rsid w:val="00FF4ABF"/>
    <w:rsid w:val="00FF4AE2"/>
    <w:rsid w:val="00FF4C7C"/>
    <w:rsid w:val="00FF50A8"/>
    <w:rsid w:val="00FF50C2"/>
    <w:rsid w:val="00FF5229"/>
    <w:rsid w:val="00FF571E"/>
    <w:rsid w:val="00FF5860"/>
    <w:rsid w:val="00FF5AD9"/>
    <w:rsid w:val="00FF5AE7"/>
    <w:rsid w:val="00FF5BC5"/>
    <w:rsid w:val="00FF5F6E"/>
    <w:rsid w:val="00FF5FC1"/>
    <w:rsid w:val="00FF609A"/>
    <w:rsid w:val="00FF63A0"/>
    <w:rsid w:val="00FF63BA"/>
    <w:rsid w:val="00FF6496"/>
    <w:rsid w:val="00FF65AC"/>
    <w:rsid w:val="00FF66D0"/>
    <w:rsid w:val="00FF6BD1"/>
    <w:rsid w:val="00FF6CC0"/>
    <w:rsid w:val="00FF6D92"/>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Task Body"/>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qFormat/>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qFormat/>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qFormat/>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F231BF"/>
    <w:pPr>
      <w:tabs>
        <w:tab w:val="left" w:pos="1050"/>
        <w:tab w:val="right" w:leader="dot" w:pos="9307"/>
      </w:tabs>
      <w:ind w:leftChars="200" w:left="440"/>
    </w:pPr>
  </w:style>
  <w:style w:type="paragraph" w:styleId="TOC3">
    <w:name w:val="toc 3"/>
    <w:basedOn w:val="a"/>
    <w:next w:val="a"/>
    <w:autoRedefine/>
    <w:uiPriority w:val="39"/>
    <w:unhideWhenUsed/>
    <w:rsid w:val="00D715B6"/>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 w:type="character" w:customStyle="1" w:styleId="B3Char">
    <w:name w:val="B3 Char"/>
    <w:basedOn w:val="a0"/>
    <w:link w:val="B3"/>
    <w:qFormat/>
    <w:rsid w:val="00D7601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4.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2862</Words>
  <Characters>16317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19141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2</cp:revision>
  <cp:lastPrinted>2015-04-01T01:56:00Z</cp:lastPrinted>
  <dcterms:created xsi:type="dcterms:W3CDTF">2024-02-18T02:13:00Z</dcterms:created>
  <dcterms:modified xsi:type="dcterms:W3CDTF">2024-02-18T02:13:00Z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