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14EB2B59" w14:textId="09246D31" w:rsidR="00693CCC" w:rsidRPr="007C6AA6" w:rsidRDefault="00693CCC" w:rsidP="00693CCC">
      <w:pPr>
        <w:tabs>
          <w:tab w:val="right" w:pos="9216"/>
        </w:tabs>
        <w:spacing w:after="0"/>
        <w:jc w:val="left"/>
        <w:rPr>
          <w:b/>
          <w:kern w:val="2"/>
          <w:lang w:eastAsia="zh-CN"/>
        </w:rPr>
      </w:pPr>
      <w:r w:rsidRPr="007C6AA6">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7C6AA6">
        <w:rPr>
          <w:b/>
          <w:kern w:val="2"/>
          <w:lang w:eastAsia="zh-CN"/>
        </w:rPr>
        <w:t>3GPP TSG-RAN WG1</w:t>
      </w:r>
      <w:r w:rsidR="00775957" w:rsidRPr="007C6AA6">
        <w:rPr>
          <w:b/>
          <w:kern w:val="2"/>
          <w:lang w:eastAsia="zh-CN"/>
        </w:rPr>
        <w:t xml:space="preserve"> </w:t>
      </w:r>
      <w:r w:rsidRPr="007C6AA6">
        <w:rPr>
          <w:b/>
          <w:kern w:val="2"/>
          <w:lang w:eastAsia="zh-CN"/>
        </w:rPr>
        <w:t>Meeting #</w:t>
      </w:r>
      <w:r w:rsidR="00C81F39" w:rsidRPr="007C6AA6">
        <w:rPr>
          <w:b/>
          <w:kern w:val="2"/>
          <w:lang w:eastAsia="zh-CN"/>
        </w:rPr>
        <w:t>11</w:t>
      </w:r>
      <w:r w:rsidR="005E2BC6">
        <w:rPr>
          <w:b/>
          <w:kern w:val="2"/>
          <w:lang w:eastAsia="zh-CN"/>
        </w:rPr>
        <w:t>6</w:t>
      </w:r>
      <w:r w:rsidRPr="007C6AA6">
        <w:rPr>
          <w:b/>
          <w:kern w:val="2"/>
          <w:lang w:eastAsia="zh-CN"/>
        </w:rPr>
        <w:tab/>
      </w:r>
      <w:r w:rsidR="00AB2DC1" w:rsidRPr="00AB2DC1">
        <w:rPr>
          <w:b/>
          <w:kern w:val="2"/>
          <w:lang w:eastAsia="zh-CN"/>
        </w:rPr>
        <w:t>R1-2400148</w:t>
      </w:r>
    </w:p>
    <w:bookmarkEnd w:id="1"/>
    <w:p w14:paraId="1CEAB639" w14:textId="73501B79" w:rsidR="00693CCC" w:rsidRPr="007C6AA6" w:rsidRDefault="005E2BC6" w:rsidP="00693CCC">
      <w:pPr>
        <w:jc w:val="left"/>
        <w:rPr>
          <w:b/>
          <w:lang w:val="en-US"/>
        </w:rPr>
      </w:pPr>
      <w:r w:rsidRPr="005E2BC6">
        <w:rPr>
          <w:rFonts w:eastAsia="SimSun"/>
          <w:b/>
        </w:rPr>
        <w:t>Athens, G</w:t>
      </w:r>
      <w:r w:rsidR="001C1EC5">
        <w:rPr>
          <w:rFonts w:eastAsia="SimSun"/>
          <w:b/>
        </w:rPr>
        <w:t>reece</w:t>
      </w:r>
      <w:r w:rsidRPr="005E2BC6">
        <w:rPr>
          <w:rFonts w:eastAsia="SimSun"/>
          <w:b/>
        </w:rPr>
        <w:t>, February 26</w:t>
      </w:r>
      <w:r w:rsidRPr="003A62D8">
        <w:rPr>
          <w:rFonts w:eastAsia="SimSun"/>
          <w:b/>
          <w:vertAlign w:val="superscript"/>
        </w:rPr>
        <w:t>th</w:t>
      </w:r>
      <w:r w:rsidR="001C1EC5">
        <w:rPr>
          <w:rFonts w:eastAsia="SimSun"/>
          <w:b/>
        </w:rPr>
        <w:t xml:space="preserve"> </w:t>
      </w:r>
      <w:r w:rsidRPr="005E2BC6">
        <w:rPr>
          <w:rFonts w:eastAsia="SimSun"/>
          <w:b/>
        </w:rPr>
        <w:t>– March 1st, 2024</w:t>
      </w:r>
    </w:p>
    <w:p w14:paraId="72A7133F" w14:textId="77777777" w:rsidR="00D16615" w:rsidRPr="007C6AA6" w:rsidRDefault="00D16615" w:rsidP="00D16615">
      <w:pPr>
        <w:pBdr>
          <w:top w:val="single" w:sz="4" w:space="0" w:color="auto"/>
        </w:pBdr>
        <w:spacing w:after="0"/>
        <w:jc w:val="left"/>
        <w:rPr>
          <w:b/>
          <w:bCs/>
          <w:sz w:val="16"/>
          <w:szCs w:val="16"/>
        </w:rPr>
      </w:pPr>
    </w:p>
    <w:p w14:paraId="0E9A485C" w14:textId="0F7BA721" w:rsidR="00D16615" w:rsidRPr="007C6AA6" w:rsidRDefault="00D16615" w:rsidP="00D16615">
      <w:pPr>
        <w:spacing w:after="60"/>
        <w:ind w:left="1555" w:hanging="1555"/>
        <w:jc w:val="left"/>
        <w:rPr>
          <w:rFonts w:eastAsia="MS PGothic"/>
          <w:b/>
          <w:color w:val="000000" w:themeColor="text1"/>
          <w:lang w:val="en-US" w:eastAsia="zh-CN"/>
        </w:rPr>
      </w:pPr>
      <w:r w:rsidRPr="007C6AA6">
        <w:rPr>
          <w:b/>
        </w:rPr>
        <w:t>Agenda Item:</w:t>
      </w:r>
      <w:r w:rsidRPr="007C6AA6">
        <w:rPr>
          <w:b/>
        </w:rPr>
        <w:tab/>
      </w:r>
      <w:r w:rsidR="00030C4A" w:rsidRPr="007C6AA6">
        <w:rPr>
          <w:b/>
        </w:rPr>
        <w:t>8</w:t>
      </w:r>
      <w:r w:rsidR="00AA014A" w:rsidRPr="007C6AA6">
        <w:rPr>
          <w:b/>
        </w:rPr>
        <w:t>.1</w:t>
      </w:r>
      <w:r w:rsidR="00813B4F" w:rsidRPr="007C6AA6">
        <w:rPr>
          <w:b/>
        </w:rPr>
        <w:t>2</w:t>
      </w:r>
      <w:r w:rsidR="00AA014A" w:rsidRPr="007C6AA6">
        <w:rPr>
          <w:b/>
        </w:rPr>
        <w:t>.</w:t>
      </w:r>
      <w:r w:rsidR="00813B4F" w:rsidRPr="007C6AA6">
        <w:rPr>
          <w:b/>
        </w:rPr>
        <w:t>5</w:t>
      </w:r>
    </w:p>
    <w:p w14:paraId="4FD69743" w14:textId="0546D49C" w:rsidR="00D16615" w:rsidRPr="007C6AA6" w:rsidRDefault="00D16615" w:rsidP="00D16615">
      <w:pPr>
        <w:spacing w:after="60"/>
        <w:ind w:left="1555" w:hanging="1555"/>
        <w:jc w:val="left"/>
        <w:rPr>
          <w:b/>
          <w:lang w:eastAsia="zh-CN"/>
        </w:rPr>
      </w:pPr>
      <w:r w:rsidRPr="007C6AA6">
        <w:rPr>
          <w:b/>
        </w:rPr>
        <w:t>Source:</w:t>
      </w:r>
      <w:r w:rsidRPr="007C6AA6">
        <w:rPr>
          <w:b/>
        </w:rPr>
        <w:tab/>
        <w:t>Huawei, HiSilicon</w:t>
      </w:r>
    </w:p>
    <w:p w14:paraId="7675B4C3" w14:textId="20F00B89" w:rsidR="00D16615" w:rsidRPr="007C6AA6" w:rsidRDefault="00D16615" w:rsidP="00D16615">
      <w:pPr>
        <w:spacing w:after="60"/>
        <w:ind w:left="1555" w:hanging="1555"/>
        <w:jc w:val="left"/>
        <w:rPr>
          <w:b/>
          <w:lang w:val="en-US" w:eastAsia="zh-CN"/>
        </w:rPr>
      </w:pPr>
      <w:r w:rsidRPr="007C6AA6">
        <w:rPr>
          <w:b/>
        </w:rPr>
        <w:t>Title:</w:t>
      </w:r>
      <w:r w:rsidRPr="007C6AA6">
        <w:rPr>
          <w:b/>
        </w:rPr>
        <w:tab/>
      </w:r>
      <w:r w:rsidR="00813B4F" w:rsidRPr="007C6AA6">
        <w:rPr>
          <w:b/>
        </w:rPr>
        <w:t>UE features for other Rel-18 WIs (Topics A)</w:t>
      </w:r>
      <w:r w:rsidR="00CD61B2" w:rsidRPr="007C6AA6">
        <w:rPr>
          <w:b/>
        </w:rPr>
        <w:t xml:space="preserve"> </w:t>
      </w:r>
    </w:p>
    <w:p w14:paraId="1CA48B5D" w14:textId="77777777" w:rsidR="00D16615" w:rsidRPr="007C6AA6" w:rsidRDefault="00D16615" w:rsidP="00D16615">
      <w:pPr>
        <w:spacing w:after="60"/>
        <w:ind w:left="1555" w:hanging="1555"/>
        <w:jc w:val="left"/>
        <w:rPr>
          <w:b/>
        </w:rPr>
      </w:pPr>
      <w:r w:rsidRPr="007C6AA6">
        <w:rPr>
          <w:b/>
          <w:bCs/>
        </w:rPr>
        <w:t>Document for:</w:t>
      </w:r>
      <w:r w:rsidRPr="007C6AA6">
        <w:rPr>
          <w:b/>
          <w:bCs/>
        </w:rPr>
        <w:tab/>
        <w:t>Discussion</w:t>
      </w:r>
      <w:r w:rsidR="00CF30A8" w:rsidRPr="007C6AA6">
        <w:rPr>
          <w:b/>
          <w:bCs/>
        </w:rPr>
        <w:t xml:space="preserve"> and D</w:t>
      </w:r>
      <w:r w:rsidR="00F039A3" w:rsidRPr="007C6AA6">
        <w:rPr>
          <w:b/>
          <w:bCs/>
        </w:rPr>
        <w:t>ecision</w:t>
      </w:r>
    </w:p>
    <w:p w14:paraId="6F831F43" w14:textId="77777777" w:rsidR="00D16615" w:rsidRPr="007C6AA6" w:rsidRDefault="00D16615" w:rsidP="00D16615">
      <w:pPr>
        <w:pBdr>
          <w:bottom w:val="single" w:sz="4" w:space="1" w:color="auto"/>
        </w:pBdr>
        <w:spacing w:after="0"/>
        <w:jc w:val="left"/>
        <w:rPr>
          <w:b/>
          <w:bCs/>
          <w:sz w:val="16"/>
          <w:szCs w:val="16"/>
          <w:lang w:eastAsia="zh-CN"/>
        </w:rPr>
      </w:pPr>
    </w:p>
    <w:p w14:paraId="28A82BF7" w14:textId="163DD281" w:rsidR="002203A6" w:rsidRPr="007C6AA6" w:rsidRDefault="00D16615" w:rsidP="00C30F27">
      <w:pPr>
        <w:pStyle w:val="Heading1"/>
        <w:ind w:left="431" w:hanging="431"/>
        <w:rPr>
          <w:color w:val="000000" w:themeColor="text1"/>
        </w:rPr>
      </w:pPr>
      <w:bookmarkStart w:id="2" w:name="_Ref124671424"/>
      <w:bookmarkStart w:id="3" w:name="_Ref71620620"/>
      <w:bookmarkStart w:id="4" w:name="_Ref124589665"/>
      <w:r w:rsidRPr="007C6AA6">
        <w:rPr>
          <w:rFonts w:eastAsiaTheme="minorEastAsia"/>
        </w:rPr>
        <w:t>Introduction</w:t>
      </w:r>
    </w:p>
    <w:p w14:paraId="31323066" w14:textId="7C6CBCF1" w:rsidR="001F757B" w:rsidRDefault="003B3CFC" w:rsidP="0069526C">
      <w:pPr>
        <w:spacing w:before="120"/>
        <w:rPr>
          <w:sz w:val="20"/>
          <w:lang w:val="en-AU" w:eastAsia="zh-CN"/>
        </w:rPr>
      </w:pPr>
      <w:r w:rsidRPr="007C6AA6">
        <w:rPr>
          <w:sz w:val="20"/>
          <w:lang w:eastAsia="zh-CN"/>
        </w:rPr>
        <w:t xml:space="preserve">In this contribution, UE features for coverage enhancements </w:t>
      </w:r>
      <w:r w:rsidR="007D2B9F">
        <w:rPr>
          <w:sz w:val="20"/>
          <w:lang w:eastAsia="zh-CN"/>
        </w:rPr>
        <w:t xml:space="preserve">and XR enhancements </w:t>
      </w:r>
      <w:r w:rsidRPr="007C6AA6">
        <w:rPr>
          <w:sz w:val="20"/>
          <w:lang w:eastAsia="zh-CN"/>
        </w:rPr>
        <w:t>are discussed further, including</w:t>
      </w:r>
      <w:r w:rsidR="00727E03">
        <w:rPr>
          <w:sz w:val="20"/>
          <w:lang w:eastAsia="zh-CN"/>
        </w:rPr>
        <w:t xml:space="preserve"> multiple PRACH transmission</w:t>
      </w:r>
      <w:r w:rsidR="007D2B9F">
        <w:rPr>
          <w:sz w:val="20"/>
          <w:lang w:eastAsia="zh-CN"/>
        </w:rPr>
        <w:t xml:space="preserve">, </w:t>
      </w:r>
      <w:r w:rsidRPr="007C6AA6">
        <w:rPr>
          <w:sz w:val="20"/>
          <w:lang w:eastAsia="zh-CN"/>
        </w:rPr>
        <w:t>dynamic waveform switching</w:t>
      </w:r>
      <w:r w:rsidR="001C1EC5">
        <w:rPr>
          <w:sz w:val="20"/>
          <w:lang w:eastAsia="zh-CN"/>
        </w:rPr>
        <w:t>,</w:t>
      </w:r>
      <w:r w:rsidR="007D2B9F">
        <w:rPr>
          <w:sz w:val="20"/>
          <w:lang w:eastAsia="zh-CN"/>
        </w:rPr>
        <w:t xml:space="preserve"> and</w:t>
      </w:r>
      <w:r w:rsidR="001C1EC5">
        <w:rPr>
          <w:sz w:val="20"/>
          <w:lang w:eastAsia="zh-CN"/>
        </w:rPr>
        <w:t xml:space="preserve"> TEI-18 on</w:t>
      </w:r>
      <w:r w:rsidR="007D2B9F">
        <w:rPr>
          <w:sz w:val="20"/>
          <w:lang w:eastAsia="zh-CN"/>
        </w:rPr>
        <w:t xml:space="preserve"> multi-PUSCHs CG. </w:t>
      </w:r>
    </w:p>
    <w:p w14:paraId="3430AADB" w14:textId="4B6DF76C" w:rsidR="000A2672" w:rsidRPr="000A2672" w:rsidRDefault="000A2672" w:rsidP="000A2672">
      <w:pPr>
        <w:pStyle w:val="Heading1"/>
        <w:ind w:left="431" w:hanging="431"/>
        <w:rPr>
          <w:rFonts w:eastAsia="SimSun"/>
          <w:lang w:val="en-US" w:eastAsia="zh-CN"/>
        </w:rPr>
      </w:pPr>
      <w:r w:rsidRPr="000A2672">
        <w:rPr>
          <w:rFonts w:eastAsia="SimSun"/>
          <w:lang w:val="en-US" w:eastAsia="zh-CN"/>
        </w:rPr>
        <w:t>UE features for Coverage Enhancement</w:t>
      </w:r>
    </w:p>
    <w:p w14:paraId="4E29DD9C" w14:textId="1D068AEA" w:rsidR="00360B79" w:rsidRPr="007C6AA6" w:rsidRDefault="000A0683" w:rsidP="0017147D">
      <w:pPr>
        <w:pStyle w:val="ListParagraph"/>
        <w:keepNext/>
        <w:widowControl/>
        <w:numPr>
          <w:ilvl w:val="1"/>
          <w:numId w:val="1"/>
        </w:numPr>
        <w:tabs>
          <w:tab w:val="clear" w:pos="7521"/>
        </w:tabs>
        <w:snapToGrid w:val="0"/>
        <w:spacing w:beforeLines="30" w:before="72" w:after="93"/>
        <w:ind w:left="578" w:hanging="578"/>
        <w:contextualSpacing w:val="0"/>
        <w:outlineLvl w:val="1"/>
        <w:rPr>
          <w:rFonts w:eastAsia="SimSun"/>
          <w:b/>
          <w:bCs/>
          <w:sz w:val="28"/>
          <w:szCs w:val="28"/>
          <w:lang w:val="en-US" w:eastAsia="zh-CN"/>
        </w:rPr>
      </w:pPr>
      <w:r w:rsidRPr="007C6AA6">
        <w:rPr>
          <w:rFonts w:eastAsia="SimSun"/>
          <w:b/>
          <w:bCs/>
          <w:sz w:val="28"/>
          <w:szCs w:val="28"/>
          <w:lang w:val="en-US" w:eastAsia="zh-CN"/>
        </w:rPr>
        <w:t xml:space="preserve">PRACH </w:t>
      </w:r>
      <w:r w:rsidR="000A2672">
        <w:rPr>
          <w:rFonts w:eastAsia="SimSun"/>
          <w:b/>
          <w:bCs/>
          <w:sz w:val="28"/>
          <w:szCs w:val="28"/>
          <w:lang w:val="en-US" w:eastAsia="zh-CN"/>
        </w:rPr>
        <w:t>coverage enhancement</w:t>
      </w:r>
    </w:p>
    <w:p w14:paraId="0ED04253" w14:textId="4F8771A5" w:rsidR="00810829" w:rsidRPr="007C6AA6" w:rsidRDefault="0017147D" w:rsidP="00D004CD">
      <w:pPr>
        <w:rPr>
          <w:sz w:val="20"/>
        </w:rPr>
      </w:pPr>
      <w:r w:rsidRPr="007C6AA6">
        <w:rPr>
          <w:sz w:val="20"/>
          <w:lang w:val="en-US" w:eastAsia="zh-CN"/>
        </w:rPr>
        <w:t>In</w:t>
      </w:r>
      <w:r w:rsidR="006B5E90" w:rsidRPr="007C6AA6">
        <w:rPr>
          <w:sz w:val="20"/>
          <w:lang w:val="en-US" w:eastAsia="zh-CN"/>
        </w:rPr>
        <w:t xml:space="preserve"> </w:t>
      </w:r>
      <w:r w:rsidR="000A0683" w:rsidRPr="007C6AA6">
        <w:rPr>
          <w:sz w:val="20"/>
          <w:lang w:val="en-US" w:eastAsia="zh-CN"/>
        </w:rPr>
        <w:t>PRACH</w:t>
      </w:r>
      <w:r w:rsidRPr="007C6AA6">
        <w:rPr>
          <w:sz w:val="20"/>
          <w:lang w:val="en-US" w:eastAsia="zh-CN"/>
        </w:rPr>
        <w:t xml:space="preserve"> discussion, </w:t>
      </w:r>
      <w:r w:rsidR="00620F9D" w:rsidRPr="007C6AA6">
        <w:rPr>
          <w:sz w:val="20"/>
          <w:lang w:val="en-US" w:eastAsia="zh-CN"/>
        </w:rPr>
        <w:t xml:space="preserve">the following TP </w:t>
      </w:r>
      <w:r w:rsidR="00620F9D" w:rsidRPr="007C6AA6">
        <w:rPr>
          <w:sz w:val="20"/>
        </w:rPr>
        <w:t>is endorsed in principle for TS 38.213 and an additional new UE capability is introduced for the UE behaviour introduced by this TP</w:t>
      </w:r>
      <w:r w:rsidRPr="007C6AA6">
        <w:rPr>
          <w:sz w:val="20"/>
        </w:rPr>
        <w:t>.</w:t>
      </w:r>
      <w:r w:rsidR="00A9150E" w:rsidRPr="007C6AA6">
        <w:rPr>
          <w:sz w:val="20"/>
        </w:rPr>
        <w:t xml:space="preserve"> </w:t>
      </w:r>
    </w:p>
    <w:tbl>
      <w:tblPr>
        <w:tblStyle w:val="TableGrid"/>
        <w:tblW w:w="0" w:type="auto"/>
        <w:tblLook w:val="04A0" w:firstRow="1" w:lastRow="0" w:firstColumn="1" w:lastColumn="0" w:noHBand="0" w:noVBand="1"/>
      </w:tblPr>
      <w:tblGrid>
        <w:gridCol w:w="9306"/>
      </w:tblGrid>
      <w:tr w:rsidR="000A0683" w:rsidRPr="007C6AA6" w14:paraId="37968B1C" w14:textId="77777777" w:rsidTr="000A0683">
        <w:tc>
          <w:tcPr>
            <w:tcW w:w="9306" w:type="dxa"/>
          </w:tcPr>
          <w:p w14:paraId="5A0DE8C0" w14:textId="77777777" w:rsidR="000A0683" w:rsidRPr="000A0683" w:rsidRDefault="000A0683" w:rsidP="000A0683">
            <w:pPr>
              <w:widowControl/>
              <w:autoSpaceDE/>
              <w:autoSpaceDN/>
              <w:adjustRightInd/>
              <w:spacing w:after="0"/>
              <w:jc w:val="left"/>
              <w:rPr>
                <w:rFonts w:eastAsia="Batang"/>
                <w:sz w:val="20"/>
                <w:szCs w:val="24"/>
                <w:highlight w:val="green"/>
                <w:lang w:val="en-US" w:eastAsia="zh-CN"/>
              </w:rPr>
            </w:pPr>
            <w:r w:rsidRPr="000A0683">
              <w:rPr>
                <w:rFonts w:eastAsia="Batang"/>
                <w:sz w:val="20"/>
                <w:szCs w:val="24"/>
                <w:highlight w:val="green"/>
                <w:lang w:val="en-US" w:eastAsia="zh-CN"/>
              </w:rPr>
              <w:t>Agreement</w:t>
            </w:r>
          </w:p>
          <w:p w14:paraId="62A70077" w14:textId="77777777" w:rsidR="000A0683" w:rsidRPr="000A0683" w:rsidRDefault="000A0683" w:rsidP="000A0683">
            <w:pPr>
              <w:widowControl/>
              <w:autoSpaceDE/>
              <w:autoSpaceDN/>
              <w:adjustRightInd/>
              <w:spacing w:after="0"/>
              <w:jc w:val="left"/>
              <w:rPr>
                <w:rFonts w:eastAsia="Batang"/>
                <w:sz w:val="20"/>
                <w:szCs w:val="24"/>
                <w:lang w:val="en-US" w:eastAsia="zh-CN"/>
              </w:rPr>
            </w:pPr>
            <w:r w:rsidRPr="000A0683">
              <w:rPr>
                <w:rFonts w:eastAsia="Batang"/>
                <w:sz w:val="20"/>
                <w:szCs w:val="24"/>
                <w:lang w:val="en-US" w:eastAsia="zh-CN"/>
              </w:rPr>
              <w:t xml:space="preserve">The TP below is endorsed in principle for </w:t>
            </w:r>
            <w:r w:rsidRPr="000A0683">
              <w:rPr>
                <w:rFonts w:eastAsia="SimSun"/>
                <w:sz w:val="20"/>
                <w:szCs w:val="21"/>
              </w:rPr>
              <w:t xml:space="preserve">TS 38.213 and </w:t>
            </w:r>
            <w:r w:rsidRPr="000A0683">
              <w:rPr>
                <w:rFonts w:eastAsia="Batang"/>
                <w:sz w:val="20"/>
                <w:szCs w:val="21"/>
              </w:rPr>
              <w:t>an additional new UE capability is introduced for the UE behaviour introduced by this TP</w:t>
            </w:r>
            <w:r w:rsidRPr="000A0683">
              <w:rPr>
                <w:rFonts w:eastAsia="SimSun"/>
                <w:sz w:val="20"/>
                <w:szCs w:val="21"/>
              </w:rPr>
              <w:t>.</w:t>
            </w:r>
          </w:p>
          <w:p w14:paraId="3BC9B297" w14:textId="77777777" w:rsidR="000A0683" w:rsidRPr="000A0683" w:rsidRDefault="000A0683" w:rsidP="000A0683">
            <w:pPr>
              <w:widowControl/>
              <w:overflowPunct w:val="0"/>
              <w:jc w:val="left"/>
              <w:textAlignment w:val="baseline"/>
              <w:rPr>
                <w:rFonts w:eastAsia="Batang"/>
                <w:sz w:val="20"/>
                <w:szCs w:val="21"/>
              </w:rPr>
            </w:pPr>
            <w:r w:rsidRPr="000A0683">
              <w:rPr>
                <w:rFonts w:eastAsia="Batang"/>
                <w:b/>
                <w:bCs/>
                <w:sz w:val="20"/>
                <w:szCs w:val="21"/>
              </w:rPr>
              <w:t>Note1</w:t>
            </w:r>
            <w:r w:rsidRPr="000A0683">
              <w:rPr>
                <w:rFonts w:eastAsia="Batang"/>
                <w:sz w:val="20"/>
                <w:szCs w:val="21"/>
              </w:rPr>
              <w:t>: editor can provide revisions for the TP below to avoid impacts on any feature other than Rel-18 PRACH repetitions.</w:t>
            </w:r>
          </w:p>
          <w:tbl>
            <w:tblPr>
              <w:tblW w:w="0" w:type="auto"/>
              <w:tblInd w:w="37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682"/>
            </w:tblGrid>
            <w:tr w:rsidR="000A0683" w:rsidRPr="000A0683" w14:paraId="2EA68946" w14:textId="77777777" w:rsidTr="00F04231">
              <w:tc>
                <w:tcPr>
                  <w:tcW w:w="9358" w:type="dxa"/>
                  <w:shd w:val="clear" w:color="auto" w:fill="auto"/>
                </w:tcPr>
                <w:p w14:paraId="43D53122" w14:textId="77777777" w:rsidR="000A0683" w:rsidRPr="000A0683" w:rsidRDefault="000A0683" w:rsidP="000A0683">
                  <w:pPr>
                    <w:widowControl/>
                    <w:autoSpaceDE/>
                    <w:autoSpaceDN/>
                    <w:adjustRightInd/>
                    <w:spacing w:after="0"/>
                    <w:jc w:val="left"/>
                    <w:rPr>
                      <w:rFonts w:eastAsia="Batang"/>
                      <w:sz w:val="20"/>
                      <w:szCs w:val="21"/>
                    </w:rPr>
                  </w:pPr>
                  <w:r w:rsidRPr="000A0683">
                    <w:rPr>
                      <w:rFonts w:eastAsia="Batang"/>
                      <w:sz w:val="20"/>
                      <w:szCs w:val="21"/>
                    </w:rPr>
                    <w:t>8.1</w:t>
                  </w:r>
                  <w:r w:rsidRPr="000A0683">
                    <w:rPr>
                      <w:rFonts w:eastAsia="Batang"/>
                      <w:sz w:val="20"/>
                      <w:szCs w:val="21"/>
                    </w:rPr>
                    <w:tab/>
                    <w:t>Random access preamble</w:t>
                  </w:r>
                </w:p>
                <w:p w14:paraId="64CABCDE" w14:textId="77777777" w:rsidR="000A0683" w:rsidRPr="000A0683" w:rsidRDefault="000A0683" w:rsidP="000A0683">
                  <w:pPr>
                    <w:keepNext/>
                    <w:keepLines/>
                    <w:widowControl/>
                    <w:autoSpaceDE/>
                    <w:autoSpaceDN/>
                    <w:adjustRightInd/>
                    <w:spacing w:after="60"/>
                    <w:ind w:left="1134" w:hanging="1134"/>
                    <w:jc w:val="center"/>
                    <w:outlineLvl w:val="1"/>
                    <w:rPr>
                      <w:rFonts w:eastAsia="Batang"/>
                      <w:color w:val="FF0000"/>
                      <w:sz w:val="20"/>
                      <w:szCs w:val="21"/>
                    </w:rPr>
                  </w:pPr>
                  <w:r w:rsidRPr="000A0683">
                    <w:rPr>
                      <w:rFonts w:eastAsia="Batang"/>
                      <w:color w:val="FF0000"/>
                      <w:sz w:val="20"/>
                      <w:szCs w:val="21"/>
                    </w:rPr>
                    <w:t>*** Unchanged parts are omitted ***</w:t>
                  </w:r>
                </w:p>
                <w:p w14:paraId="750A23A9" w14:textId="77777777" w:rsidR="008026BD" w:rsidRDefault="008026BD" w:rsidP="008026BD">
                  <w:pPr>
                    <w:rPr>
                      <w:lang w:val="en-US"/>
                    </w:rPr>
                  </w:pPr>
                  <w:r>
                    <w:rPr>
                      <w:lang w:val="en-US"/>
                    </w:rPr>
                    <w:t xml:space="preserve">For single cell operation or for operation with </w:t>
                  </w:r>
                  <w:r>
                    <w:t xml:space="preserve">contiguous </w:t>
                  </w:r>
                  <w:r>
                    <w:rPr>
                      <w:lang w:val="en-US"/>
                    </w:rPr>
                    <w:t xml:space="preserve">carrier aggregation in a same frequency band </w:t>
                  </w:r>
                  <w:r>
                    <w:t xml:space="preserve">or for operation with non-contiguous carrier aggregation in a same frequency band if the UE is not provided with </w:t>
                  </w:r>
                  <w:r>
                    <w:rPr>
                      <w:i/>
                    </w:rPr>
                    <w:t>intraBandNC-PRACH-simulTx-r17</w:t>
                  </w:r>
                  <w:r>
                    <w:rPr>
                      <w:lang w:val="en-US"/>
                    </w:rPr>
                    <w:t xml:space="preserve">, a UE </w:t>
                  </w:r>
                </w:p>
                <w:p w14:paraId="2106F10C" w14:textId="77777777" w:rsidR="008026BD" w:rsidRDefault="008026BD" w:rsidP="008026BD">
                  <w:pPr>
                    <w:pStyle w:val="B1"/>
                    <w:rPr>
                      <w:lang w:val="x-none"/>
                    </w:rPr>
                  </w:pPr>
                  <w:r>
                    <w:rPr>
                      <w:lang w:val="en-US"/>
                    </w:rPr>
                    <w:t>-</w:t>
                  </w:r>
                  <w:r>
                    <w:rPr>
                      <w:lang w:val="en-US"/>
                    </w:rPr>
                    <w:tab/>
                    <w:t xml:space="preserve">does not transmit PRACH and </w:t>
                  </w:r>
                  <w:r>
                    <w:t xml:space="preserve">PUSCH/PUCCH/SRS in a same slot with respect to the smallest SCS configuration between the SCS configuration for the UL BWP with the PRACH and </w:t>
                  </w:r>
                  <w:r>
                    <w:rPr>
                      <w:lang w:eastAsia="zh-CN"/>
                    </w:rPr>
                    <w:t>the</w:t>
                  </w:r>
                  <w:r>
                    <w:t xml:space="preserve"> SCS configuration for the </w:t>
                  </w:r>
                  <w:r>
                    <w:rPr>
                      <w:lang w:eastAsia="zh-CN"/>
                    </w:rPr>
                    <w:t>UL</w:t>
                  </w:r>
                  <w:r>
                    <w:t xml:space="preserve"> </w:t>
                  </w:r>
                  <w:r>
                    <w:rPr>
                      <w:lang w:eastAsia="zh-CN"/>
                    </w:rPr>
                    <w:t>BWP</w:t>
                  </w:r>
                  <w:r>
                    <w:t xml:space="preserve"> with the PUSCH/PUCCH/SRS transmissions,</w:t>
                  </w:r>
                </w:p>
                <w:p w14:paraId="225A2D82" w14:textId="77777777" w:rsidR="008026BD" w:rsidRDefault="008026BD" w:rsidP="008026BD">
                  <w:pPr>
                    <w:pStyle w:val="B1"/>
                  </w:pPr>
                  <w:r>
                    <w:rPr>
                      <w:lang w:val="en-US"/>
                    </w:rPr>
                    <w:t>-</w:t>
                  </w:r>
                  <w:r>
                    <w:rPr>
                      <w:lang w:val="en-US"/>
                    </w:rPr>
                    <w:tab/>
                    <w:t xml:space="preserve">does not transmit PRACH and </w:t>
                  </w:r>
                  <w:r>
                    <w:t xml:space="preserve">PUSCH/PUCCH/SRS when a first or last symbol of a PRACH transmission in a first slot is separated by less than </w:t>
                  </w:r>
                  <m:oMath>
                    <m:r>
                      <w:rPr>
                        <w:rFonts w:ascii="Cambria Math" w:hAnsi="Cambria Math"/>
                        <w:lang w:eastAsia="zh-CN"/>
                      </w:rPr>
                      <m:t>N</m:t>
                    </m:r>
                  </m:oMath>
                  <w:r>
                    <w:t xml:space="preserve"> symbols from the last or first symbol, respectively, of a PUSCH/PUCCH/SRS transmission in a second slot </w:t>
                  </w:r>
                </w:p>
                <w:p w14:paraId="78908706" w14:textId="77777777" w:rsidR="008026BD" w:rsidRDefault="008026BD" w:rsidP="008026BD">
                  <w:pPr>
                    <w:pStyle w:val="B1"/>
                  </w:pPr>
                  <w:r>
                    <w:t>-</w:t>
                  </w:r>
                  <w:r>
                    <w:tab/>
                    <w:t xml:space="preserve">for a PRACH transmission with </w:t>
                  </w:r>
                  <m:oMath>
                    <m:sSubSup>
                      <m:sSubSupPr>
                        <m:ctrlPr>
                          <w:rPr>
                            <w:rFonts w:ascii="Cambria Math" w:hAnsi="Cambria Math"/>
                            <w:i/>
                            <w:lang w:val="x-none" w:eastAsia="en-U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t xml:space="preserve"> preamble repetitions, if the UE does not indicate </w:t>
                  </w:r>
                  <w:r>
                    <w:rPr>
                      <w:i/>
                      <w:iCs/>
                    </w:rPr>
                    <w:t>capability-XYZ</w:t>
                  </w:r>
                  <w:r>
                    <w:t xml:space="preserve">, </w:t>
                  </w:r>
                  <w:r>
                    <w:rPr>
                      <w:lang w:eastAsia="zh-CN"/>
                    </w:rPr>
                    <w:t xml:space="preserve">the UE does </w:t>
                  </w:r>
                  <w:r>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t xml:space="preserve"> symbols from the last or first symbol, respectively, of the second  repetition of the PRACH in a second slot; otherwise, the UE transmits the first repetition of the PRACH and the second repetition of the PRACH</w:t>
                  </w:r>
                </w:p>
                <w:p w14:paraId="5B98F73A" w14:textId="77777777" w:rsidR="008026BD" w:rsidRDefault="008026BD" w:rsidP="008026BD">
                  <w:r>
                    <w:t xml:space="preserve">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t xml:space="preserve"> for </w:t>
                  </w:r>
                  <m:oMath>
                    <m:r>
                      <w:rPr>
                        <w:rFonts w:ascii="Cambria Math" w:hAnsi="Cambria Math"/>
                        <w:lang w:eastAsia="zh-CN"/>
                      </w:rPr>
                      <m:t>μ=5</m:t>
                    </m:r>
                  </m:oMath>
                  <w:r>
                    <w:rPr>
                      <w:lang w:eastAsia="zh-CN"/>
                    </w:rPr>
                    <w:t xml:space="preserve">, </w:t>
                  </w:r>
                  <m:oMath>
                    <m:r>
                      <w:rPr>
                        <w:rFonts w:ascii="Cambria Math" w:hAnsi="Cambria Math"/>
                        <w:lang w:eastAsia="zh-CN"/>
                      </w:rPr>
                      <m:t>N=32</m:t>
                    </m:r>
                  </m:oMath>
                  <w:r>
                    <w:t xml:space="preserve"> for </w:t>
                  </w:r>
                  <m:oMath>
                    <m:r>
                      <w:rPr>
                        <w:rFonts w:ascii="Cambria Math" w:hAnsi="Cambria Math"/>
                        <w:lang w:eastAsia="zh-CN"/>
                      </w:rPr>
                      <m:t>μ=6</m:t>
                    </m:r>
                  </m:oMath>
                  <w:r>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with the PRACH and the SCS configuration for the UL BWP with the PUSCH/PUCCH/SRS transmissions. For a PUSCH transmission with repetition Type B, this</w:t>
                  </w:r>
                  <w:r>
                    <w:rPr>
                      <w:lang w:val="en-US" w:eastAsia="zh-CN"/>
                    </w:rPr>
                    <w:t xml:space="preserve"> applies to each actual repetition for PUSCH transmission [6, TS 38.214].</w:t>
                  </w:r>
                </w:p>
                <w:p w14:paraId="50BC707B" w14:textId="289E822C" w:rsidR="000A0683" w:rsidRPr="000A0683" w:rsidRDefault="000A0683" w:rsidP="000A0683">
                  <w:pPr>
                    <w:widowControl/>
                    <w:autoSpaceDE/>
                    <w:autoSpaceDN/>
                    <w:adjustRightInd/>
                    <w:spacing w:after="60"/>
                    <w:jc w:val="left"/>
                    <w:rPr>
                      <w:rFonts w:eastAsia="Batang"/>
                      <w:color w:val="FF0000"/>
                      <w:sz w:val="20"/>
                      <w:szCs w:val="21"/>
                    </w:rPr>
                  </w:pPr>
                </w:p>
                <w:p w14:paraId="683404BC" w14:textId="77777777" w:rsidR="000A0683" w:rsidRPr="000A0683" w:rsidRDefault="000A0683" w:rsidP="000A0683">
                  <w:pPr>
                    <w:widowControl/>
                    <w:overflowPunct w:val="0"/>
                    <w:jc w:val="center"/>
                    <w:textAlignment w:val="baseline"/>
                    <w:rPr>
                      <w:rFonts w:eastAsia="Batang"/>
                      <w:sz w:val="20"/>
                      <w:szCs w:val="21"/>
                    </w:rPr>
                  </w:pPr>
                  <w:r w:rsidRPr="000A0683">
                    <w:rPr>
                      <w:rFonts w:eastAsia="Batang"/>
                      <w:color w:val="FF0000"/>
                      <w:sz w:val="20"/>
                      <w:szCs w:val="21"/>
                    </w:rPr>
                    <w:t>*** Unchanged parts are omitted ***</w:t>
                  </w:r>
                </w:p>
              </w:tc>
            </w:tr>
          </w:tbl>
          <w:p w14:paraId="45ED0843" w14:textId="77777777" w:rsidR="000A0683" w:rsidRPr="000A0683" w:rsidRDefault="000A0683" w:rsidP="000A0683">
            <w:pPr>
              <w:widowControl/>
              <w:autoSpaceDE/>
              <w:autoSpaceDN/>
              <w:adjustRightInd/>
              <w:spacing w:after="0"/>
              <w:ind w:left="799"/>
              <w:jc w:val="left"/>
              <w:rPr>
                <w:rFonts w:eastAsia="Batang"/>
                <w:bCs/>
                <w:sz w:val="20"/>
                <w:szCs w:val="21"/>
              </w:rPr>
            </w:pPr>
            <w:r w:rsidRPr="000A0683">
              <w:rPr>
                <w:rFonts w:eastAsia="Batang"/>
                <w:b/>
                <w:bCs/>
                <w:sz w:val="20"/>
                <w:szCs w:val="21"/>
              </w:rPr>
              <w:t>Reasons for changes</w:t>
            </w:r>
            <w:r w:rsidRPr="000A0683">
              <w:rPr>
                <w:rFonts w:eastAsia="Batang"/>
                <w:sz w:val="20"/>
                <w:szCs w:val="21"/>
              </w:rPr>
              <w:t xml:space="preserve">: Based on the existing agreement, the dropping rule of single PRACH transmission in existing spec. is reused for multiple PRACH transmissions. </w:t>
            </w:r>
            <w:r w:rsidRPr="000A0683">
              <w:rPr>
                <w:rFonts w:eastAsia="Batang"/>
                <w:bCs/>
                <w:sz w:val="20"/>
                <w:szCs w:val="21"/>
              </w:rPr>
              <w:t>Further clarification is needed in the spec.</w:t>
            </w:r>
          </w:p>
          <w:p w14:paraId="3162D745" w14:textId="77777777" w:rsidR="000A0683" w:rsidRPr="000A0683" w:rsidRDefault="000A0683" w:rsidP="000A0683">
            <w:pPr>
              <w:widowControl/>
              <w:autoSpaceDE/>
              <w:autoSpaceDN/>
              <w:adjustRightInd/>
              <w:spacing w:after="0"/>
              <w:ind w:left="799"/>
              <w:jc w:val="left"/>
              <w:rPr>
                <w:rFonts w:eastAsia="Batang"/>
                <w:sz w:val="20"/>
                <w:szCs w:val="21"/>
              </w:rPr>
            </w:pPr>
          </w:p>
          <w:p w14:paraId="37E93F3E" w14:textId="77777777" w:rsidR="000A0683" w:rsidRPr="000A0683" w:rsidRDefault="000A0683" w:rsidP="000A0683">
            <w:pPr>
              <w:widowControl/>
              <w:overflowPunct w:val="0"/>
              <w:ind w:left="799"/>
              <w:jc w:val="left"/>
              <w:textAlignment w:val="baseline"/>
              <w:rPr>
                <w:rFonts w:eastAsia="Batang"/>
                <w:sz w:val="20"/>
                <w:szCs w:val="21"/>
              </w:rPr>
            </w:pPr>
            <w:r w:rsidRPr="000A0683">
              <w:rPr>
                <w:rFonts w:eastAsia="Batang"/>
                <w:b/>
                <w:bCs/>
                <w:sz w:val="20"/>
                <w:szCs w:val="21"/>
              </w:rPr>
              <w:lastRenderedPageBreak/>
              <w:t xml:space="preserve">Summary of change: </w:t>
            </w:r>
            <w:r w:rsidRPr="000A0683">
              <w:rPr>
                <w:rFonts w:eastAsia="Batang"/>
                <w:sz w:val="20"/>
                <w:szCs w:val="21"/>
              </w:rPr>
              <w:t>Dropping rule of single PRACH is extended to multiple PRACH transmissions.</w:t>
            </w:r>
          </w:p>
          <w:p w14:paraId="0A2C0AD0" w14:textId="77777777" w:rsidR="000A0683" w:rsidRPr="000A0683" w:rsidRDefault="000A0683" w:rsidP="000A0683">
            <w:pPr>
              <w:widowControl/>
              <w:overflowPunct w:val="0"/>
              <w:ind w:left="799"/>
              <w:jc w:val="left"/>
              <w:textAlignment w:val="baseline"/>
              <w:rPr>
                <w:rFonts w:eastAsia="Batang"/>
                <w:sz w:val="20"/>
                <w:szCs w:val="21"/>
              </w:rPr>
            </w:pPr>
            <w:r w:rsidRPr="000A0683">
              <w:rPr>
                <w:rFonts w:eastAsia="Batang"/>
                <w:b/>
                <w:bCs/>
                <w:sz w:val="20"/>
                <w:szCs w:val="21"/>
              </w:rPr>
              <w:t>Consequences if not approved:</w:t>
            </w:r>
            <w:r w:rsidRPr="000A0683">
              <w:rPr>
                <w:rFonts w:eastAsia="Batang"/>
                <w:sz w:val="20"/>
                <w:szCs w:val="21"/>
              </w:rPr>
              <w:t xml:space="preserve"> It may be not clear when applying existing dropping rule of single PRACH transmission to multiple PRACH transmissions.</w:t>
            </w:r>
          </w:p>
          <w:p w14:paraId="56A78682" w14:textId="77777777" w:rsidR="000A0683" w:rsidRPr="000A0683" w:rsidRDefault="000A0683" w:rsidP="000A0683">
            <w:pPr>
              <w:widowControl/>
              <w:autoSpaceDE/>
              <w:autoSpaceDN/>
              <w:adjustRightInd/>
              <w:spacing w:after="0"/>
              <w:jc w:val="left"/>
              <w:rPr>
                <w:rFonts w:eastAsia="Batang"/>
                <w:sz w:val="20"/>
                <w:szCs w:val="24"/>
                <w:lang w:val="en-US" w:eastAsia="zh-CN"/>
              </w:rPr>
            </w:pPr>
          </w:p>
          <w:p w14:paraId="5BE692B2" w14:textId="77777777" w:rsidR="000A0683" w:rsidRPr="007C6AA6" w:rsidRDefault="000A0683" w:rsidP="00D004CD">
            <w:pPr>
              <w:rPr>
                <w:sz w:val="20"/>
              </w:rPr>
            </w:pPr>
          </w:p>
        </w:tc>
      </w:tr>
    </w:tbl>
    <w:p w14:paraId="654DC0DE" w14:textId="505F8712" w:rsidR="000A0683" w:rsidRDefault="000A0683" w:rsidP="00D004CD">
      <w:pPr>
        <w:rPr>
          <w:sz w:val="20"/>
        </w:rPr>
      </w:pPr>
    </w:p>
    <w:p w14:paraId="6B0381C6" w14:textId="77777777" w:rsidR="00EA2685" w:rsidRDefault="00EA2685" w:rsidP="00EA2685">
      <w:pPr>
        <w:rPr>
          <w:sz w:val="20"/>
          <w:lang w:eastAsia="zh-CN"/>
        </w:rPr>
      </w:pPr>
      <w:r>
        <w:rPr>
          <w:sz w:val="20"/>
          <w:lang w:eastAsia="zh-CN"/>
        </w:rPr>
        <w:t>The editor has revised above TP, the revised TP is given as following.</w:t>
      </w:r>
    </w:p>
    <w:tbl>
      <w:tblPr>
        <w:tblStyle w:val="TableGrid"/>
        <w:tblW w:w="0" w:type="auto"/>
        <w:tblLook w:val="04A0" w:firstRow="1" w:lastRow="0" w:firstColumn="1" w:lastColumn="0" w:noHBand="0" w:noVBand="1"/>
      </w:tblPr>
      <w:tblGrid>
        <w:gridCol w:w="9306"/>
      </w:tblGrid>
      <w:tr w:rsidR="00EA2685" w14:paraId="79124F45" w14:textId="77777777" w:rsidTr="00EA2685">
        <w:tc>
          <w:tcPr>
            <w:tcW w:w="9306" w:type="dxa"/>
            <w:tcBorders>
              <w:top w:val="single" w:sz="4" w:space="0" w:color="auto"/>
              <w:left w:val="single" w:sz="4" w:space="0" w:color="auto"/>
              <w:bottom w:val="single" w:sz="4" w:space="0" w:color="auto"/>
              <w:right w:val="single" w:sz="4" w:space="0" w:color="auto"/>
            </w:tcBorders>
            <w:hideMark/>
          </w:tcPr>
          <w:p w14:paraId="0096695E" w14:textId="77777777" w:rsidR="00EA2685" w:rsidRDefault="00EA2685">
            <w:pPr>
              <w:widowControl/>
              <w:autoSpaceDE/>
              <w:adjustRightInd/>
              <w:spacing w:after="0"/>
              <w:rPr>
                <w:rFonts w:eastAsia="Batang"/>
                <w:sz w:val="20"/>
                <w:szCs w:val="21"/>
              </w:rPr>
            </w:pPr>
            <w:r>
              <w:rPr>
                <w:rFonts w:eastAsia="Batang"/>
                <w:sz w:val="20"/>
                <w:szCs w:val="21"/>
              </w:rPr>
              <w:t>8.1</w:t>
            </w:r>
            <w:r>
              <w:rPr>
                <w:rFonts w:eastAsia="Batang"/>
                <w:sz w:val="20"/>
                <w:szCs w:val="21"/>
              </w:rPr>
              <w:tab/>
              <w:t>Random access preamble</w:t>
            </w:r>
          </w:p>
          <w:p w14:paraId="2554E5EF" w14:textId="77777777" w:rsidR="00EA2685" w:rsidRDefault="00EA2685">
            <w:pPr>
              <w:keepNext/>
              <w:keepLines/>
              <w:widowControl/>
              <w:autoSpaceDE/>
              <w:adjustRightInd/>
              <w:spacing w:after="60"/>
              <w:ind w:left="1134" w:hanging="1134"/>
              <w:outlineLvl w:val="1"/>
              <w:rPr>
                <w:rFonts w:eastAsia="Batang"/>
                <w:color w:val="FF0000"/>
                <w:sz w:val="20"/>
                <w:szCs w:val="21"/>
              </w:rPr>
            </w:pPr>
            <w:r>
              <w:rPr>
                <w:rFonts w:eastAsia="Batang"/>
                <w:color w:val="FF0000"/>
                <w:sz w:val="20"/>
                <w:szCs w:val="21"/>
              </w:rPr>
              <w:t>*** Unchanged parts are omitted ***</w:t>
            </w:r>
          </w:p>
          <w:p w14:paraId="4505D0CD" w14:textId="77777777" w:rsidR="00EA2685" w:rsidRDefault="00EA2685">
            <w:pPr>
              <w:rPr>
                <w:lang w:val="en-US"/>
              </w:rPr>
            </w:pPr>
            <w:r>
              <w:rPr>
                <w:lang w:val="en-US"/>
              </w:rPr>
              <w:t xml:space="preserve">For single cell operation or for operation with </w:t>
            </w:r>
            <w:r>
              <w:t xml:space="preserve">contiguous </w:t>
            </w:r>
            <w:r>
              <w:rPr>
                <w:lang w:val="en-US"/>
              </w:rPr>
              <w:t xml:space="preserve">carrier aggregation in a same frequency band </w:t>
            </w:r>
            <w:r>
              <w:t xml:space="preserve">or for operation with non-contiguous carrier aggregation in a same frequency band if the UE is not provided with </w:t>
            </w:r>
            <w:r>
              <w:rPr>
                <w:i/>
              </w:rPr>
              <w:t>intraBandNC-PRACH-simulTx-r17</w:t>
            </w:r>
            <w:r>
              <w:rPr>
                <w:lang w:val="en-US"/>
              </w:rPr>
              <w:t xml:space="preserve">, a UE </w:t>
            </w:r>
          </w:p>
          <w:p w14:paraId="0B2818B0" w14:textId="77777777" w:rsidR="00EA2685" w:rsidRDefault="00EA2685">
            <w:pPr>
              <w:pStyle w:val="B1"/>
              <w:jc w:val="both"/>
              <w:rPr>
                <w:lang w:val="x-none"/>
              </w:rPr>
            </w:pPr>
            <w:r>
              <w:rPr>
                <w:lang w:val="en-US"/>
              </w:rPr>
              <w:t>-</w:t>
            </w:r>
            <w:r>
              <w:rPr>
                <w:lang w:val="en-US"/>
              </w:rPr>
              <w:tab/>
              <w:t xml:space="preserve">does not transmit PRACH and </w:t>
            </w:r>
            <w:r>
              <w:t xml:space="preserve">PUSCH/PUCCH/SRS in a same slot with respect to the smallest SCS configuration between the SCS configuration for the UL BWP with the PRACH and </w:t>
            </w:r>
            <w:r>
              <w:rPr>
                <w:lang w:eastAsia="zh-CN"/>
              </w:rPr>
              <w:t>the</w:t>
            </w:r>
            <w:r>
              <w:t xml:space="preserve"> SCS configuration for the </w:t>
            </w:r>
            <w:r>
              <w:rPr>
                <w:lang w:eastAsia="zh-CN"/>
              </w:rPr>
              <w:t>UL</w:t>
            </w:r>
            <w:r>
              <w:t xml:space="preserve"> </w:t>
            </w:r>
            <w:r>
              <w:rPr>
                <w:lang w:eastAsia="zh-CN"/>
              </w:rPr>
              <w:t>BWP</w:t>
            </w:r>
            <w:r>
              <w:t xml:space="preserve"> with the PUSCH/PUCCH/SRS transmissions,</w:t>
            </w:r>
          </w:p>
          <w:p w14:paraId="1C47C965" w14:textId="77777777" w:rsidR="00EA2685" w:rsidRDefault="00EA2685">
            <w:pPr>
              <w:pStyle w:val="B1"/>
              <w:jc w:val="both"/>
            </w:pPr>
            <w:r>
              <w:rPr>
                <w:lang w:val="en-US"/>
              </w:rPr>
              <w:t>-</w:t>
            </w:r>
            <w:r>
              <w:rPr>
                <w:lang w:val="en-US"/>
              </w:rPr>
              <w:tab/>
              <w:t xml:space="preserve">does not transmit PRACH and </w:t>
            </w:r>
            <w:r>
              <w:t xml:space="preserve">PUSCH/PUCCH/SRS when a first or last symbol of a PRACH transmission in a first slot is separated by less than </w:t>
            </w:r>
            <m:oMath>
              <m:r>
                <w:rPr>
                  <w:rFonts w:ascii="Cambria Math" w:hAnsi="Cambria Math"/>
                  <w:lang w:eastAsia="zh-CN"/>
                </w:rPr>
                <m:t>N</m:t>
              </m:r>
            </m:oMath>
            <w:r>
              <w:t xml:space="preserve"> symbols from the last or first symbol, respectively, of a PUSCH/PUCCH/SRS transmission in a second slot </w:t>
            </w:r>
          </w:p>
          <w:p w14:paraId="0905D6AD" w14:textId="77777777" w:rsidR="00EA2685" w:rsidRDefault="00EA2685">
            <w:pPr>
              <w:pStyle w:val="B1"/>
              <w:jc w:val="both"/>
            </w:pPr>
            <w:r>
              <w:t>-</w:t>
            </w:r>
            <w:r>
              <w:tab/>
              <w:t xml:space="preserve">for a PRACH transmission with </w:t>
            </w:r>
            <m:oMath>
              <m:sSubSup>
                <m:sSubSupPr>
                  <m:ctrlPr>
                    <w:rPr>
                      <w:rFonts w:ascii="Cambria Math" w:hAnsi="Cambria Math"/>
                      <w:i/>
                      <w:lang w:val="x-none" w:eastAsia="en-U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r>
                <w:rPr>
                  <w:rFonts w:ascii="Cambria Math" w:hAnsi="Cambria Math"/>
                </w:rPr>
                <m:t>&gt;1</m:t>
              </m:r>
            </m:oMath>
            <w:r>
              <w:t xml:space="preserve"> preamble repetitions, if the UE does not indicate </w:t>
            </w:r>
            <w:r>
              <w:rPr>
                <w:i/>
                <w:iCs/>
              </w:rPr>
              <w:t>capability-XYZ</w:t>
            </w:r>
            <w:r>
              <w:t xml:space="preserve">, </w:t>
            </w:r>
            <w:r>
              <w:rPr>
                <w:lang w:eastAsia="zh-CN"/>
              </w:rPr>
              <w:t xml:space="preserve">the UE does </w:t>
            </w:r>
            <w:r>
              <w:t xml:space="preserve">not transmit a first repetition of the PRACH and a second repetition of the PRACH when a first or last symbol of the first repetition of the PRACH in a first slot is separated by less than </w:t>
            </w:r>
            <m:oMath>
              <m:r>
                <w:rPr>
                  <w:rFonts w:ascii="Cambria Math" w:hAnsi="Cambria Math"/>
                  <w:lang w:eastAsia="zh-CN"/>
                </w:rPr>
                <m:t>N</m:t>
              </m:r>
            </m:oMath>
            <w:r>
              <w:t xml:space="preserve"> symbols from the last or first symbol, respectively, of the second  repetition of the PRACH in a second slot; otherwise, the UE transmits the first repetition of the PRACH and the second repetition of the PRACH</w:t>
            </w:r>
          </w:p>
          <w:p w14:paraId="40095A0E" w14:textId="77777777" w:rsidR="00EA2685" w:rsidRDefault="00EA2685">
            <w:r>
              <w:t xml:space="preserve">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t xml:space="preserve"> for </w:t>
            </w:r>
            <m:oMath>
              <m:r>
                <w:rPr>
                  <w:rFonts w:ascii="Cambria Math" w:hAnsi="Cambria Math"/>
                  <w:lang w:eastAsia="zh-CN"/>
                </w:rPr>
                <m:t>μ=5</m:t>
              </m:r>
            </m:oMath>
            <w:r>
              <w:rPr>
                <w:lang w:eastAsia="zh-CN"/>
              </w:rPr>
              <w:t xml:space="preserve">, </w:t>
            </w:r>
            <m:oMath>
              <m:r>
                <w:rPr>
                  <w:rFonts w:ascii="Cambria Math" w:hAnsi="Cambria Math"/>
                  <w:lang w:eastAsia="zh-CN"/>
                </w:rPr>
                <m:t>N=32</m:t>
              </m:r>
            </m:oMath>
            <w:r>
              <w:t xml:space="preserve"> for </w:t>
            </w:r>
            <m:oMath>
              <m:r>
                <w:rPr>
                  <w:rFonts w:ascii="Cambria Math" w:hAnsi="Cambria Math"/>
                  <w:lang w:eastAsia="zh-CN"/>
                </w:rPr>
                <m:t>μ=6</m:t>
              </m:r>
            </m:oMath>
            <w:r>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with the PRACH and the SCS configuration for the UL BWP with the PUSCH/PUCCH/SRS transmissions. For a PUSCH transmission with repetition Type B, this</w:t>
            </w:r>
            <w:r>
              <w:rPr>
                <w:lang w:val="en-US" w:eastAsia="zh-CN"/>
              </w:rPr>
              <w:t xml:space="preserve"> applies to each actual repetition for PUSCH transmission [6, TS 38.214].</w:t>
            </w:r>
          </w:p>
          <w:p w14:paraId="41D08F32" w14:textId="77777777" w:rsidR="00EA2685" w:rsidRDefault="00EA2685">
            <w:pPr>
              <w:rPr>
                <w:sz w:val="20"/>
              </w:rPr>
            </w:pPr>
            <w:r>
              <w:rPr>
                <w:rFonts w:eastAsia="Batang"/>
                <w:color w:val="FF0000"/>
                <w:sz w:val="20"/>
                <w:szCs w:val="21"/>
              </w:rPr>
              <w:t>*** Unchanged parts are omitted ***</w:t>
            </w:r>
          </w:p>
        </w:tc>
      </w:tr>
    </w:tbl>
    <w:p w14:paraId="7BCDA34A" w14:textId="77777777" w:rsidR="00EA2685" w:rsidRPr="00EA2685" w:rsidRDefault="00EA2685" w:rsidP="00D004CD">
      <w:pPr>
        <w:rPr>
          <w:sz w:val="20"/>
        </w:rPr>
      </w:pPr>
    </w:p>
    <w:p w14:paraId="10F726C2" w14:textId="745D2A49" w:rsidR="00AA4E6E" w:rsidRPr="007C6AA6" w:rsidRDefault="0094414C" w:rsidP="00AA4E6E">
      <w:pPr>
        <w:spacing w:beforeLines="50" w:before="120" w:afterLines="50"/>
        <w:rPr>
          <w:sz w:val="20"/>
        </w:rPr>
      </w:pPr>
      <w:r>
        <w:rPr>
          <w:sz w:val="20"/>
        </w:rPr>
        <w:t>According to above agreement</w:t>
      </w:r>
      <w:r w:rsidR="002C76E5">
        <w:rPr>
          <w:sz w:val="20"/>
        </w:rPr>
        <w:t>, an additional</w:t>
      </w:r>
      <w:r w:rsidR="000A0683" w:rsidRPr="007C6AA6">
        <w:rPr>
          <w:sz w:val="20"/>
        </w:rPr>
        <w:t xml:space="preserve"> UE </w:t>
      </w:r>
      <w:r w:rsidR="00620F9D" w:rsidRPr="007C6AA6">
        <w:rPr>
          <w:sz w:val="20"/>
        </w:rPr>
        <w:t>capacity</w:t>
      </w:r>
      <w:r w:rsidR="002C76E5">
        <w:rPr>
          <w:sz w:val="20"/>
        </w:rPr>
        <w:t xml:space="preserve"> should be introduced, which is related to</w:t>
      </w:r>
      <w:r w:rsidR="000A0683" w:rsidRPr="007C6AA6">
        <w:rPr>
          <w:sz w:val="20"/>
        </w:rPr>
        <w:t xml:space="preserve"> the gap </w:t>
      </w:r>
      <w:r w:rsidR="002C76E5" w:rsidRPr="002C76E5">
        <w:rPr>
          <w:sz w:val="20"/>
        </w:rPr>
        <w:t xml:space="preserve">between the first or last symbol of </w:t>
      </w:r>
      <w:r w:rsidR="002C76E5">
        <w:rPr>
          <w:sz w:val="20"/>
        </w:rPr>
        <w:t>current</w:t>
      </w:r>
      <w:r w:rsidR="002C76E5" w:rsidRPr="002C76E5">
        <w:rPr>
          <w:sz w:val="20"/>
        </w:rPr>
        <w:t xml:space="preserve"> </w:t>
      </w:r>
      <w:r w:rsidR="00362139">
        <w:rPr>
          <w:sz w:val="20"/>
        </w:rPr>
        <w:t>preamble</w:t>
      </w:r>
      <w:r w:rsidR="00362139" w:rsidRPr="002C76E5">
        <w:rPr>
          <w:sz w:val="20"/>
        </w:rPr>
        <w:t xml:space="preserve"> </w:t>
      </w:r>
      <w:r w:rsidR="00362139">
        <w:rPr>
          <w:sz w:val="20"/>
        </w:rPr>
        <w:t>repetition</w:t>
      </w:r>
      <w:r w:rsidR="00362139" w:rsidRPr="002C76E5">
        <w:rPr>
          <w:sz w:val="20"/>
        </w:rPr>
        <w:t xml:space="preserve"> </w:t>
      </w:r>
      <w:r w:rsidR="002C76E5">
        <w:rPr>
          <w:sz w:val="20"/>
        </w:rPr>
        <w:t>and</w:t>
      </w:r>
      <w:r w:rsidR="002C76E5" w:rsidRPr="002C76E5">
        <w:rPr>
          <w:sz w:val="20"/>
        </w:rPr>
        <w:t xml:space="preserve"> the last or first symbol of </w:t>
      </w:r>
      <w:r w:rsidR="002C76E5">
        <w:rPr>
          <w:sz w:val="20"/>
        </w:rPr>
        <w:t>next</w:t>
      </w:r>
      <w:r w:rsidR="002C76E5" w:rsidRPr="002C76E5">
        <w:rPr>
          <w:sz w:val="20"/>
        </w:rPr>
        <w:t xml:space="preserve"> PRACH transmission in </w:t>
      </w:r>
      <w:r w:rsidR="000A0683" w:rsidRPr="007C6AA6">
        <w:rPr>
          <w:sz w:val="20"/>
        </w:rPr>
        <w:t>multiple consecutive PRACH transmissions</w:t>
      </w:r>
      <w:r w:rsidR="002C76E5">
        <w:rPr>
          <w:sz w:val="20"/>
        </w:rPr>
        <w:t xml:space="preserve">. </w:t>
      </w:r>
    </w:p>
    <w:p w14:paraId="4844EB75" w14:textId="77777777" w:rsidR="00D624D7" w:rsidRDefault="00D624D7" w:rsidP="00D624D7">
      <w:pPr>
        <w:spacing w:beforeLines="50" w:before="120" w:afterLines="50"/>
        <w:rPr>
          <w:b/>
          <w:i/>
          <w:sz w:val="20"/>
          <w:szCs w:val="20"/>
          <w:lang w:val="en-US" w:eastAsia="zh-CN"/>
        </w:rPr>
      </w:pPr>
    </w:p>
    <w:p w14:paraId="783ADF35" w14:textId="63F418BC" w:rsidR="00D624D7" w:rsidRPr="00B742E5" w:rsidRDefault="00D624D7" w:rsidP="00D624D7">
      <w:pPr>
        <w:spacing w:beforeLines="50" w:before="120" w:afterLines="50"/>
        <w:rPr>
          <w:b/>
          <w:i/>
        </w:rPr>
      </w:pPr>
      <w:r w:rsidRPr="00470C9C">
        <w:rPr>
          <w:b/>
          <w:i/>
          <w:sz w:val="20"/>
          <w:szCs w:val="20"/>
          <w:lang w:val="en-US" w:eastAsia="zh-CN"/>
        </w:rPr>
        <w:t>Proposal 1:</w:t>
      </w:r>
      <w:r w:rsidRPr="00B742E5">
        <w:rPr>
          <w:b/>
          <w:sz w:val="20"/>
          <w:szCs w:val="20"/>
        </w:rPr>
        <w:t xml:space="preserve"> </w:t>
      </w:r>
      <w:r w:rsidRPr="00B742E5">
        <w:rPr>
          <w:b/>
          <w:i/>
          <w:iCs/>
          <w:sz w:val="20"/>
          <w:szCs w:val="20"/>
          <w:lang w:val="en-US" w:eastAsia="zh-CN"/>
        </w:rPr>
        <w:t>Add a new feature with index FG 54-1a for PRACH coverage enhancements, belonging to features 54. NR_cov_enh2. For FG 54-1a</w:t>
      </w:r>
      <w:r w:rsidRPr="00B742E5">
        <w:rPr>
          <w:b/>
          <w:i/>
          <w:iCs/>
          <w:sz w:val="20"/>
          <w:szCs w:val="20"/>
          <w:lang w:eastAsia="zh-CN"/>
        </w:rPr>
        <w:t xml:space="preserve">, </w:t>
      </w:r>
    </w:p>
    <w:p w14:paraId="0591DE0E" w14:textId="3F9692D6" w:rsidR="00D624D7" w:rsidRPr="00B742E5" w:rsidRDefault="00D624D7" w:rsidP="00D624D7">
      <w:pPr>
        <w:numPr>
          <w:ilvl w:val="0"/>
          <w:numId w:val="34"/>
        </w:numPr>
        <w:spacing w:beforeLines="50" w:before="120" w:afterLines="50"/>
        <w:rPr>
          <w:b/>
          <w:i/>
          <w:sz w:val="20"/>
          <w:szCs w:val="20"/>
          <w:lang w:val="en-US" w:eastAsia="zh-CN"/>
        </w:rPr>
      </w:pPr>
      <w:r w:rsidRPr="00B742E5">
        <w:rPr>
          <w:b/>
          <w:i/>
          <w:iCs/>
          <w:sz w:val="20"/>
          <w:szCs w:val="20"/>
          <w:lang w:val="en-US" w:eastAsia="zh-CN"/>
        </w:rPr>
        <w:t>add a component “</w:t>
      </w:r>
      <w:r w:rsidR="00362139" w:rsidRPr="00B742E5">
        <w:rPr>
          <w:b/>
          <w:i/>
          <w:iCs/>
          <w:sz w:val="20"/>
          <w:szCs w:val="20"/>
          <w:lang w:val="en-US" w:eastAsia="zh-CN"/>
        </w:rPr>
        <w:t>For multiple PRACH transmissions, s</w:t>
      </w:r>
      <w:r w:rsidRPr="00B742E5">
        <w:rPr>
          <w:b/>
          <w:i/>
          <w:iCs/>
          <w:sz w:val="20"/>
          <w:szCs w:val="20"/>
          <w:lang w:val="en-US" w:eastAsia="zh-CN"/>
        </w:rPr>
        <w:t xml:space="preserve">upport of multiple </w:t>
      </w:r>
      <w:r w:rsidR="00362139" w:rsidRPr="00B742E5">
        <w:rPr>
          <w:b/>
          <w:i/>
          <w:iCs/>
          <w:sz w:val="20"/>
          <w:szCs w:val="20"/>
          <w:lang w:val="en-US" w:eastAsia="zh-CN"/>
        </w:rPr>
        <w:t xml:space="preserve">preamble </w:t>
      </w:r>
      <w:r w:rsidR="005457DF" w:rsidRPr="00B742E5">
        <w:rPr>
          <w:b/>
          <w:i/>
          <w:iCs/>
          <w:sz w:val="20"/>
          <w:szCs w:val="20"/>
          <w:lang w:val="en-US" w:eastAsia="zh-CN"/>
        </w:rPr>
        <w:t>repetition</w:t>
      </w:r>
      <w:r w:rsidR="00362139" w:rsidRPr="00B742E5">
        <w:rPr>
          <w:b/>
          <w:i/>
          <w:iCs/>
          <w:sz w:val="20"/>
          <w:szCs w:val="20"/>
          <w:lang w:val="en-US" w:eastAsia="zh-CN"/>
        </w:rPr>
        <w:t>s</w:t>
      </w:r>
      <w:r w:rsidR="005457DF" w:rsidRPr="00B742E5" w:rsidDel="005457DF">
        <w:rPr>
          <w:b/>
          <w:i/>
          <w:iCs/>
          <w:sz w:val="20"/>
          <w:szCs w:val="20"/>
          <w:lang w:val="en-US" w:eastAsia="zh-CN"/>
        </w:rPr>
        <w:t xml:space="preserve"> </w:t>
      </w:r>
      <w:r w:rsidR="005457DF" w:rsidRPr="00B742E5">
        <w:rPr>
          <w:b/>
          <w:i/>
          <w:iCs/>
          <w:sz w:val="20"/>
          <w:szCs w:val="20"/>
          <w:lang w:val="en-US" w:eastAsia="zh-CN"/>
        </w:rPr>
        <w:t xml:space="preserve">without </w:t>
      </w:r>
      <w:r w:rsidRPr="00B742E5">
        <w:rPr>
          <w:b/>
          <w:i/>
          <w:iCs/>
          <w:sz w:val="20"/>
          <w:szCs w:val="20"/>
          <w:lang w:val="en-US" w:eastAsia="zh-CN"/>
        </w:rPr>
        <w:t xml:space="preserve">a gap between the last symbol of a </w:t>
      </w:r>
      <w:r w:rsidR="00362139" w:rsidRPr="00B742E5">
        <w:rPr>
          <w:b/>
          <w:i/>
          <w:iCs/>
          <w:sz w:val="20"/>
          <w:szCs w:val="20"/>
          <w:lang w:val="en-US" w:eastAsia="zh-CN"/>
        </w:rPr>
        <w:t xml:space="preserve">preamble </w:t>
      </w:r>
      <w:r w:rsidR="005457DF" w:rsidRPr="00B742E5">
        <w:rPr>
          <w:b/>
          <w:i/>
          <w:iCs/>
          <w:sz w:val="20"/>
          <w:szCs w:val="20"/>
          <w:lang w:val="en-US" w:eastAsia="zh-CN"/>
        </w:rPr>
        <w:t>repetitio</w:t>
      </w:r>
      <w:r w:rsidR="00362139" w:rsidRPr="00B742E5">
        <w:rPr>
          <w:b/>
          <w:i/>
          <w:iCs/>
          <w:sz w:val="20"/>
          <w:szCs w:val="20"/>
          <w:lang w:val="en-US" w:eastAsia="zh-CN"/>
        </w:rPr>
        <w:t>n</w:t>
      </w:r>
      <w:r w:rsidR="005457DF" w:rsidRPr="00B742E5">
        <w:rPr>
          <w:b/>
          <w:i/>
          <w:iCs/>
          <w:sz w:val="20"/>
          <w:szCs w:val="20"/>
          <w:lang w:val="en-US" w:eastAsia="zh-CN"/>
        </w:rPr>
        <w:t xml:space="preserve"> </w:t>
      </w:r>
      <w:r w:rsidRPr="00B742E5">
        <w:rPr>
          <w:b/>
          <w:i/>
          <w:iCs/>
          <w:sz w:val="20"/>
          <w:szCs w:val="20"/>
          <w:lang w:val="en-US" w:eastAsia="zh-CN"/>
        </w:rPr>
        <w:t xml:space="preserve">in a first slot </w:t>
      </w:r>
      <w:r w:rsidR="00362139" w:rsidRPr="00B742E5">
        <w:rPr>
          <w:b/>
          <w:i/>
          <w:iCs/>
          <w:sz w:val="20"/>
          <w:szCs w:val="20"/>
          <w:lang w:val="en-US" w:eastAsia="zh-CN"/>
        </w:rPr>
        <w:t>and the</w:t>
      </w:r>
      <w:r w:rsidRPr="00B742E5">
        <w:rPr>
          <w:b/>
          <w:i/>
          <w:iCs/>
          <w:sz w:val="20"/>
          <w:szCs w:val="20"/>
          <w:lang w:val="en-US" w:eastAsia="zh-CN"/>
        </w:rPr>
        <w:t xml:space="preserve"> first symbol of a </w:t>
      </w:r>
      <w:r w:rsidR="00362139" w:rsidRPr="00B742E5">
        <w:rPr>
          <w:b/>
          <w:i/>
          <w:iCs/>
          <w:sz w:val="20"/>
          <w:szCs w:val="20"/>
          <w:lang w:val="en-US" w:eastAsia="zh-CN"/>
        </w:rPr>
        <w:t>preamble repetition</w:t>
      </w:r>
      <w:r w:rsidRPr="00B742E5">
        <w:rPr>
          <w:b/>
          <w:i/>
          <w:iCs/>
          <w:sz w:val="20"/>
          <w:szCs w:val="20"/>
          <w:lang w:val="en-US" w:eastAsia="zh-CN"/>
        </w:rPr>
        <w:t xml:space="preserve"> in a second slot</w:t>
      </w:r>
      <w:r w:rsidR="00BD677B" w:rsidRPr="00B742E5">
        <w:rPr>
          <w:b/>
          <w:i/>
          <w:iCs/>
          <w:sz w:val="20"/>
          <w:szCs w:val="20"/>
          <w:lang w:eastAsia="zh-CN"/>
        </w:rPr>
        <w:t>”</w:t>
      </w:r>
      <w:r w:rsidRPr="00B742E5">
        <w:rPr>
          <w:b/>
          <w:i/>
          <w:iCs/>
          <w:sz w:val="20"/>
          <w:szCs w:val="20"/>
          <w:lang w:eastAsia="zh-CN"/>
        </w:rPr>
        <w:t xml:space="preserve"> </w:t>
      </w:r>
    </w:p>
    <w:p w14:paraId="480084D8" w14:textId="50388D52" w:rsidR="00D624D7" w:rsidRPr="00B742E5" w:rsidRDefault="00D624D7" w:rsidP="00D624D7">
      <w:pPr>
        <w:numPr>
          <w:ilvl w:val="0"/>
          <w:numId w:val="34"/>
        </w:numPr>
        <w:spacing w:beforeLines="50" w:before="120" w:afterLines="50"/>
        <w:rPr>
          <w:b/>
          <w:i/>
          <w:iCs/>
          <w:sz w:val="20"/>
          <w:szCs w:val="20"/>
          <w:lang w:val="en-US" w:eastAsia="zh-CN"/>
        </w:rPr>
      </w:pPr>
      <w:r w:rsidRPr="00B742E5">
        <w:rPr>
          <w:b/>
          <w:i/>
          <w:iCs/>
          <w:sz w:val="20"/>
          <w:szCs w:val="20"/>
          <w:lang w:val="en-US" w:eastAsia="zh-CN"/>
        </w:rPr>
        <w:t>the prerequisite feature group of this capability is FG 54-1</w:t>
      </w:r>
    </w:p>
    <w:p w14:paraId="56F5306E" w14:textId="77777777" w:rsidR="00D624D7" w:rsidRPr="00B742E5" w:rsidRDefault="00D624D7" w:rsidP="00D624D7">
      <w:pPr>
        <w:numPr>
          <w:ilvl w:val="0"/>
          <w:numId w:val="34"/>
        </w:numPr>
        <w:spacing w:beforeLines="50" w:before="120" w:afterLines="50"/>
        <w:rPr>
          <w:b/>
          <w:i/>
          <w:sz w:val="20"/>
          <w:szCs w:val="20"/>
          <w:lang w:val="en-US" w:eastAsia="zh-CN"/>
        </w:rPr>
      </w:pPr>
      <w:r w:rsidRPr="00B742E5">
        <w:rPr>
          <w:b/>
          <w:i/>
          <w:sz w:val="20"/>
          <w:szCs w:val="20"/>
          <w:lang w:val="en-US" w:eastAsia="zh-CN"/>
        </w:rPr>
        <w:t>it is necessary for the gNB to know if the feature is supported by UEs</w:t>
      </w:r>
    </w:p>
    <w:p w14:paraId="174FBD43" w14:textId="264D2080" w:rsidR="00D624D7" w:rsidRPr="00B742E5" w:rsidRDefault="00D624D7" w:rsidP="00D624D7">
      <w:pPr>
        <w:numPr>
          <w:ilvl w:val="0"/>
          <w:numId w:val="34"/>
        </w:numPr>
        <w:spacing w:beforeLines="50" w:before="120" w:afterLines="50"/>
        <w:rPr>
          <w:b/>
          <w:i/>
          <w:sz w:val="20"/>
          <w:szCs w:val="20"/>
          <w:lang w:val="en-US" w:eastAsia="zh-CN"/>
        </w:rPr>
      </w:pPr>
      <w:r w:rsidRPr="00B742E5">
        <w:rPr>
          <w:b/>
          <w:i/>
          <w:sz w:val="20"/>
          <w:szCs w:val="20"/>
          <w:lang w:val="en-US" w:eastAsia="zh-CN"/>
        </w:rPr>
        <w:t xml:space="preserve">if the feature is not supported, </w:t>
      </w:r>
      <w:r w:rsidR="00AC0DD7" w:rsidRPr="00B742E5">
        <w:rPr>
          <w:b/>
          <w:i/>
          <w:iCs/>
          <w:sz w:val="20"/>
          <w:szCs w:val="20"/>
          <w:lang w:val="en-US" w:eastAsia="zh-CN"/>
        </w:rPr>
        <w:t>the</w:t>
      </w:r>
      <w:r w:rsidR="00D519AF" w:rsidRPr="00B742E5">
        <w:rPr>
          <w:b/>
          <w:i/>
          <w:sz w:val="20"/>
          <w:szCs w:val="20"/>
          <w:lang w:val="en-US" w:eastAsia="zh-CN"/>
        </w:rPr>
        <w:t xml:space="preserve"> gap between </w:t>
      </w:r>
      <w:r w:rsidR="00AC0DD7" w:rsidRPr="00B742E5">
        <w:rPr>
          <w:b/>
          <w:i/>
          <w:sz w:val="20"/>
          <w:szCs w:val="20"/>
          <w:lang w:val="en-US" w:eastAsia="zh-CN"/>
        </w:rPr>
        <w:t xml:space="preserve">two preamble repetitions in two consecutive slots is needed </w:t>
      </w:r>
      <w:r w:rsidRPr="00B742E5">
        <w:rPr>
          <w:b/>
          <w:i/>
          <w:sz w:val="20"/>
          <w:szCs w:val="20"/>
          <w:lang w:val="en-US" w:eastAsia="zh-CN"/>
        </w:rPr>
        <w:t>by the UE</w:t>
      </w:r>
      <w:r w:rsidR="00AC0DD7" w:rsidRPr="00B742E5">
        <w:rPr>
          <w:b/>
          <w:i/>
          <w:sz w:val="20"/>
          <w:szCs w:val="20"/>
          <w:lang w:val="en-US" w:eastAsia="zh-CN"/>
        </w:rPr>
        <w:t xml:space="preserve"> for multiple PRACH transmissions.</w:t>
      </w:r>
    </w:p>
    <w:p w14:paraId="691C69E3" w14:textId="77777777" w:rsidR="00D624D7" w:rsidRPr="00B742E5" w:rsidRDefault="00D624D7" w:rsidP="00D624D7">
      <w:pPr>
        <w:numPr>
          <w:ilvl w:val="0"/>
          <w:numId w:val="34"/>
        </w:numPr>
        <w:spacing w:beforeLines="50" w:before="120" w:afterLines="50"/>
        <w:rPr>
          <w:b/>
          <w:i/>
          <w:sz w:val="20"/>
          <w:szCs w:val="20"/>
          <w:lang w:val="en-US" w:eastAsia="zh-CN"/>
        </w:rPr>
      </w:pPr>
      <w:r w:rsidRPr="00B742E5">
        <w:rPr>
          <w:b/>
          <w:i/>
          <w:iCs/>
          <w:sz w:val="20"/>
          <w:szCs w:val="20"/>
          <w:lang w:eastAsia="zh-CN"/>
        </w:rPr>
        <w:t>indicate this capability with band granularity</w:t>
      </w:r>
    </w:p>
    <w:p w14:paraId="02170C4D" w14:textId="77777777" w:rsidR="00D624D7" w:rsidRPr="00B742E5" w:rsidRDefault="00D624D7" w:rsidP="00D624D7">
      <w:pPr>
        <w:numPr>
          <w:ilvl w:val="0"/>
          <w:numId w:val="34"/>
        </w:numPr>
        <w:spacing w:beforeLines="50" w:before="120" w:afterLines="50"/>
        <w:rPr>
          <w:b/>
          <w:i/>
          <w:sz w:val="20"/>
          <w:szCs w:val="20"/>
          <w:lang w:val="en-US" w:eastAsia="zh-CN"/>
        </w:rPr>
      </w:pPr>
      <w:r w:rsidRPr="00B742E5">
        <w:rPr>
          <w:b/>
          <w:i/>
          <w:sz w:val="20"/>
          <w:szCs w:val="20"/>
          <w:lang w:val="en-US" w:eastAsia="zh-CN"/>
        </w:rPr>
        <w:t>it is N/A for columns “Need of FDD/TDD differentiation”, “Need of FR1/FR2 differentiation”, “Capability interpretation for mixture of FDD/TDD and/or FR1/FR2”</w:t>
      </w:r>
    </w:p>
    <w:p w14:paraId="493F897D" w14:textId="77777777" w:rsidR="00D624D7" w:rsidRPr="00B742E5" w:rsidRDefault="00D624D7" w:rsidP="00D624D7">
      <w:pPr>
        <w:numPr>
          <w:ilvl w:val="0"/>
          <w:numId w:val="34"/>
        </w:numPr>
        <w:spacing w:beforeLines="50" w:before="120" w:afterLines="50"/>
        <w:rPr>
          <w:b/>
          <w:i/>
          <w:sz w:val="20"/>
          <w:szCs w:val="20"/>
          <w:lang w:val="en-US" w:eastAsia="zh-CN"/>
        </w:rPr>
      </w:pPr>
      <w:r w:rsidRPr="00B742E5">
        <w:rPr>
          <w:b/>
          <w:i/>
          <w:sz w:val="20"/>
          <w:szCs w:val="20"/>
          <w:lang w:val="en-US" w:eastAsia="zh-CN"/>
        </w:rPr>
        <w:lastRenderedPageBreak/>
        <w:t>it is optional with capability signaling.</w:t>
      </w:r>
    </w:p>
    <w:p w14:paraId="57927ADE" w14:textId="77777777" w:rsidR="00AA4E6E" w:rsidRPr="007C6AA6" w:rsidRDefault="00AA4E6E" w:rsidP="00AA4E6E">
      <w:pPr>
        <w:spacing w:beforeLines="50" w:before="120" w:afterLines="50"/>
        <w:rPr>
          <w:sz w:val="20"/>
        </w:rPr>
      </w:pPr>
    </w:p>
    <w:p w14:paraId="322B7A3E" w14:textId="02BA2005" w:rsidR="000A0683" w:rsidRPr="007C6AA6" w:rsidRDefault="000F5870" w:rsidP="000A0683">
      <w:pPr>
        <w:pStyle w:val="ListParagraph"/>
        <w:keepNext/>
        <w:widowControl/>
        <w:numPr>
          <w:ilvl w:val="1"/>
          <w:numId w:val="1"/>
        </w:numPr>
        <w:tabs>
          <w:tab w:val="clear" w:pos="7521"/>
        </w:tabs>
        <w:snapToGrid w:val="0"/>
        <w:spacing w:beforeLines="30" w:before="72" w:after="93"/>
        <w:ind w:left="578" w:hanging="578"/>
        <w:contextualSpacing w:val="0"/>
        <w:outlineLvl w:val="1"/>
        <w:rPr>
          <w:rFonts w:eastAsia="SimSun"/>
          <w:b/>
          <w:bCs/>
          <w:sz w:val="28"/>
          <w:szCs w:val="28"/>
          <w:lang w:val="en-US" w:eastAsia="zh-CN"/>
        </w:rPr>
      </w:pPr>
      <w:r>
        <w:rPr>
          <w:rFonts w:eastAsia="SimSun"/>
          <w:b/>
          <w:bCs/>
          <w:sz w:val="28"/>
          <w:szCs w:val="28"/>
          <w:lang w:val="en-US" w:eastAsia="zh-CN"/>
        </w:rPr>
        <w:t>Dynamic w</w:t>
      </w:r>
      <w:r w:rsidR="000A0683" w:rsidRPr="007C6AA6">
        <w:rPr>
          <w:rFonts w:eastAsia="SimSun"/>
          <w:b/>
          <w:bCs/>
          <w:sz w:val="28"/>
          <w:szCs w:val="28"/>
          <w:lang w:val="en-US" w:eastAsia="zh-CN"/>
        </w:rPr>
        <w:t>aveform switching</w:t>
      </w:r>
    </w:p>
    <w:p w14:paraId="0CC5122C" w14:textId="77E4960E" w:rsidR="0014316F" w:rsidRDefault="000A0683" w:rsidP="00243560">
      <w:pPr>
        <w:rPr>
          <w:sz w:val="20"/>
        </w:rPr>
      </w:pPr>
      <w:r w:rsidRPr="007C6AA6">
        <w:rPr>
          <w:sz w:val="20"/>
          <w:lang w:val="en-US" w:eastAsia="zh-CN"/>
        </w:rPr>
        <w:t xml:space="preserve">In </w:t>
      </w:r>
      <w:r w:rsidR="0014316F">
        <w:rPr>
          <w:sz w:val="20"/>
          <w:lang w:val="en-US" w:eastAsia="zh-CN"/>
        </w:rPr>
        <w:t>DWS</w:t>
      </w:r>
      <w:r w:rsidRPr="007C6AA6">
        <w:rPr>
          <w:sz w:val="20"/>
          <w:lang w:val="en-US" w:eastAsia="zh-CN"/>
        </w:rPr>
        <w:t xml:space="preserve"> discussion, </w:t>
      </w:r>
      <w:r w:rsidR="0014316F">
        <w:rPr>
          <w:sz w:val="20"/>
          <w:lang w:val="en-US" w:eastAsia="zh-CN"/>
        </w:rPr>
        <w:t>s</w:t>
      </w:r>
      <w:r w:rsidR="0014316F" w:rsidRPr="0014316F">
        <w:rPr>
          <w:sz w:val="20"/>
          <w:lang w:val="en-US" w:eastAsia="zh-CN"/>
        </w:rPr>
        <w:t xml:space="preserve">upport of </w:t>
      </w:r>
      <w:r w:rsidR="0014316F">
        <w:rPr>
          <w:sz w:val="20"/>
          <w:lang w:val="en-US" w:eastAsia="zh-CN"/>
        </w:rPr>
        <w:t>DWS</w:t>
      </w:r>
      <w:r w:rsidR="0014316F" w:rsidRPr="0014316F">
        <w:rPr>
          <w:sz w:val="20"/>
          <w:lang w:val="en-US" w:eastAsia="zh-CN"/>
        </w:rPr>
        <w:t xml:space="preserve"> for DCI format 0_1/0_2</w:t>
      </w:r>
      <w:r w:rsidR="00243560">
        <w:rPr>
          <w:sz w:val="20"/>
          <w:lang w:val="en-US" w:eastAsia="zh-CN"/>
        </w:rPr>
        <w:t xml:space="preserve"> </w:t>
      </w:r>
      <w:r w:rsidR="0014316F" w:rsidRPr="0014316F">
        <w:rPr>
          <w:sz w:val="20"/>
          <w:lang w:val="en-US" w:eastAsia="zh-CN"/>
        </w:rPr>
        <w:t>in a band when configured with 1 UL carrier</w:t>
      </w:r>
      <w:r w:rsidR="0014316F">
        <w:rPr>
          <w:sz w:val="20"/>
          <w:lang w:val="en-US" w:eastAsia="zh-CN"/>
        </w:rPr>
        <w:t xml:space="preserve"> and in</w:t>
      </w:r>
      <w:r w:rsidR="0014316F" w:rsidRPr="0014316F">
        <w:rPr>
          <w:sz w:val="20"/>
          <w:lang w:val="en-US" w:eastAsia="zh-CN"/>
        </w:rPr>
        <w:t xml:space="preserve"> intra-band UL CA with </w:t>
      </w:r>
      <w:r w:rsidR="0014316F">
        <w:rPr>
          <w:sz w:val="20"/>
          <w:lang w:val="en-US" w:eastAsia="zh-CN"/>
        </w:rPr>
        <w:t>multiple</w:t>
      </w:r>
      <w:r w:rsidR="0014316F" w:rsidRPr="0014316F">
        <w:rPr>
          <w:sz w:val="20"/>
          <w:lang w:val="en-US" w:eastAsia="zh-CN"/>
        </w:rPr>
        <w:t xml:space="preserve"> CCs</w:t>
      </w:r>
      <w:r w:rsidR="00243560">
        <w:rPr>
          <w:sz w:val="20"/>
          <w:lang w:val="en-US" w:eastAsia="zh-CN"/>
        </w:rPr>
        <w:t xml:space="preserve"> have been discussed</w:t>
      </w:r>
      <w:r w:rsidRPr="007C6AA6">
        <w:rPr>
          <w:sz w:val="20"/>
        </w:rPr>
        <w:t xml:space="preserve">. </w:t>
      </w:r>
      <w:r w:rsidR="00AC0DD7">
        <w:rPr>
          <w:sz w:val="20"/>
        </w:rPr>
        <w:t>T</w:t>
      </w:r>
      <w:r w:rsidR="00243560">
        <w:rPr>
          <w:sz w:val="20"/>
        </w:rPr>
        <w:t>o assist gNB to make DWS decision, r</w:t>
      </w:r>
      <w:r w:rsidR="00243560" w:rsidRPr="00243560">
        <w:rPr>
          <w:sz w:val="20"/>
        </w:rPr>
        <w:t>eporting of power headroom information for an assumed PUSCH using target waveform different from waveform of actual PUSCH</w:t>
      </w:r>
      <w:r w:rsidR="00243560">
        <w:rPr>
          <w:sz w:val="20"/>
        </w:rPr>
        <w:t xml:space="preserve"> is also discussed.</w:t>
      </w:r>
    </w:p>
    <w:p w14:paraId="35D71DC9" w14:textId="412A7339" w:rsidR="00F04231" w:rsidRPr="00F04231" w:rsidRDefault="00243560" w:rsidP="00F04231">
      <w:pPr>
        <w:rPr>
          <w:sz w:val="20"/>
          <w:lang w:eastAsia="zh-CN"/>
        </w:rPr>
      </w:pPr>
      <w:r w:rsidRPr="00F04231">
        <w:rPr>
          <w:sz w:val="20"/>
          <w:lang w:eastAsia="zh-CN"/>
        </w:rPr>
        <w:t xml:space="preserve">It should be noted that </w:t>
      </w:r>
      <w:r w:rsidRPr="00F04231">
        <w:rPr>
          <w:sz w:val="20"/>
          <w:lang w:val="en-US" w:eastAsia="zh-CN"/>
        </w:rPr>
        <w:t xml:space="preserve">DWS for DCI format 0_3 is agreed </w:t>
      </w:r>
      <w:r w:rsidR="00AC0DD7">
        <w:rPr>
          <w:sz w:val="20"/>
          <w:lang w:val="en-US" w:eastAsia="zh-CN"/>
        </w:rPr>
        <w:t xml:space="preserve">not </w:t>
      </w:r>
      <w:r w:rsidRPr="00F04231">
        <w:rPr>
          <w:sz w:val="20"/>
          <w:lang w:val="en-US" w:eastAsia="zh-CN"/>
        </w:rPr>
        <w:t>to be supported</w:t>
      </w:r>
      <w:r w:rsidR="006C097D">
        <w:rPr>
          <w:sz w:val="20"/>
          <w:lang w:val="en-US" w:eastAsia="zh-CN"/>
        </w:rPr>
        <w:t xml:space="preserve"> </w:t>
      </w:r>
      <w:r w:rsidR="006C097D" w:rsidRPr="006C097D">
        <w:rPr>
          <w:sz w:val="20"/>
          <w:lang w:val="en-US" w:eastAsia="zh-CN"/>
        </w:rPr>
        <w:t>according to the RAN1 agreement made in single DCI session last meeting</w:t>
      </w:r>
      <w:r w:rsidR="00D57D41">
        <w:rPr>
          <w:sz w:val="20"/>
          <w:lang w:val="en-US" w:eastAsia="zh-CN"/>
        </w:rPr>
        <w:t xml:space="preserve"> </w:t>
      </w:r>
      <w:r w:rsidR="00E54B3E">
        <w:rPr>
          <w:sz w:val="20"/>
          <w:lang w:val="en-US" w:eastAsia="zh-CN"/>
        </w:rPr>
        <w:fldChar w:fldCharType="begin"/>
      </w:r>
      <w:r w:rsidR="00E54B3E">
        <w:rPr>
          <w:sz w:val="20"/>
          <w:lang w:val="en-US" w:eastAsia="zh-CN"/>
        </w:rPr>
        <w:instrText xml:space="preserve"> REF _Ref158211660 \r \h </w:instrText>
      </w:r>
      <w:r w:rsidR="00E54B3E">
        <w:rPr>
          <w:sz w:val="20"/>
          <w:lang w:val="en-US" w:eastAsia="zh-CN"/>
        </w:rPr>
      </w:r>
      <w:r w:rsidR="00E54B3E">
        <w:rPr>
          <w:sz w:val="20"/>
          <w:lang w:val="en-US" w:eastAsia="zh-CN"/>
        </w:rPr>
        <w:fldChar w:fldCharType="separate"/>
      </w:r>
      <w:r w:rsidR="00E54B3E">
        <w:rPr>
          <w:sz w:val="20"/>
          <w:lang w:val="en-US" w:eastAsia="zh-CN"/>
        </w:rPr>
        <w:t>[4]</w:t>
      </w:r>
      <w:r w:rsidR="00E54B3E">
        <w:rPr>
          <w:sz w:val="20"/>
          <w:lang w:val="en-US" w:eastAsia="zh-CN"/>
        </w:rPr>
        <w:fldChar w:fldCharType="end"/>
      </w:r>
      <w:r w:rsidR="00B77224">
        <w:rPr>
          <w:sz w:val="20"/>
          <w:lang w:val="en-US" w:eastAsia="zh-CN"/>
        </w:rPr>
        <w:t xml:space="preserve">. </w:t>
      </w:r>
      <w:r w:rsidR="00AC0DD7">
        <w:rPr>
          <w:sz w:val="20"/>
          <w:lang w:val="en-US" w:eastAsia="zh-CN"/>
        </w:rPr>
        <w:t>T</w:t>
      </w:r>
      <w:r w:rsidR="006C097D" w:rsidRPr="006C097D">
        <w:rPr>
          <w:sz w:val="20"/>
          <w:lang w:val="en-US" w:eastAsia="zh-CN"/>
        </w:rPr>
        <w:t xml:space="preserve">he highlighted </w:t>
      </w:r>
      <w:r w:rsidR="00AC0DD7">
        <w:rPr>
          <w:sz w:val="20"/>
          <w:lang w:val="en-US" w:eastAsia="zh-CN"/>
        </w:rPr>
        <w:t xml:space="preserve">text </w:t>
      </w:r>
      <w:r w:rsidR="006C097D" w:rsidRPr="006C097D">
        <w:rPr>
          <w:sz w:val="20"/>
          <w:lang w:val="en-US" w:eastAsia="zh-CN"/>
        </w:rPr>
        <w:t>[</w:t>
      </w:r>
      <w:r w:rsidR="006C097D">
        <w:rPr>
          <w:sz w:val="20"/>
          <w:lang w:val="en-US" w:eastAsia="zh-CN"/>
        </w:rPr>
        <w:t>/</w:t>
      </w:r>
      <w:r w:rsidR="006C097D" w:rsidRPr="006C097D">
        <w:rPr>
          <w:sz w:val="20"/>
          <w:lang w:val="en-US" w:eastAsia="zh-CN"/>
        </w:rPr>
        <w:t xml:space="preserve">0_3] </w:t>
      </w:r>
      <w:r w:rsidR="00AC0DD7">
        <w:rPr>
          <w:sz w:val="20"/>
          <w:lang w:val="en-US" w:eastAsia="zh-CN"/>
        </w:rPr>
        <w:t xml:space="preserve">in FG 54-3 and 54-3b </w:t>
      </w:r>
      <w:r w:rsidR="006C097D" w:rsidRPr="006C097D">
        <w:rPr>
          <w:sz w:val="20"/>
          <w:lang w:val="en-US" w:eastAsia="zh-CN"/>
        </w:rPr>
        <w:t>should be deleted</w:t>
      </w:r>
      <w:r w:rsidRPr="00F04231">
        <w:rPr>
          <w:sz w:val="20"/>
          <w:lang w:val="en-US" w:eastAsia="zh-CN"/>
        </w:rPr>
        <w:t xml:space="preserve">. </w:t>
      </w:r>
      <w:r w:rsidR="00496293">
        <w:rPr>
          <w:sz w:val="20"/>
          <w:lang w:val="en-US" w:eastAsia="zh-CN"/>
        </w:rPr>
        <w:t>F</w:t>
      </w:r>
      <w:r w:rsidR="00496293" w:rsidRPr="00F04231">
        <w:rPr>
          <w:sz w:val="20"/>
          <w:lang w:val="en-US" w:eastAsia="zh-CN"/>
        </w:rPr>
        <w:t xml:space="preserve">or </w:t>
      </w:r>
      <w:r w:rsidR="00496293" w:rsidRPr="00F04231">
        <w:rPr>
          <w:iCs/>
          <w:sz w:val="20"/>
          <w:szCs w:val="20"/>
          <w:lang w:val="en-US" w:eastAsia="zh-CN"/>
        </w:rPr>
        <w:t>FG 54-3, dynamic waveform switching is supported</w:t>
      </w:r>
      <w:r w:rsidR="00496293">
        <w:rPr>
          <w:iCs/>
          <w:sz w:val="20"/>
          <w:szCs w:val="20"/>
          <w:lang w:val="en-US" w:eastAsia="zh-CN"/>
        </w:rPr>
        <w:t xml:space="preserve"> when the band </w:t>
      </w:r>
      <w:r w:rsidR="00496293" w:rsidRPr="00AE2E5F">
        <w:rPr>
          <w:iCs/>
          <w:sz w:val="20"/>
          <w:szCs w:val="20"/>
          <w:lang w:val="en-US" w:eastAsia="zh-CN"/>
        </w:rPr>
        <w:t>configured with 1 UL carrier</w:t>
      </w:r>
      <w:r w:rsidR="00496293">
        <w:rPr>
          <w:iCs/>
          <w:sz w:val="20"/>
          <w:szCs w:val="20"/>
          <w:lang w:val="en-US" w:eastAsia="zh-CN"/>
        </w:rPr>
        <w:t xml:space="preserve"> not for the case of only 1 UL carrier being configured for UEs. </w:t>
      </w:r>
      <w:r w:rsidR="00AC0DD7">
        <w:rPr>
          <w:iCs/>
          <w:sz w:val="20"/>
          <w:szCs w:val="20"/>
          <w:lang w:val="en-US" w:eastAsia="zh-CN"/>
        </w:rPr>
        <w:t>Therefore</w:t>
      </w:r>
      <w:r w:rsidR="00496293">
        <w:rPr>
          <w:iCs/>
          <w:sz w:val="20"/>
          <w:szCs w:val="20"/>
          <w:lang w:val="en-US" w:eastAsia="zh-CN"/>
        </w:rPr>
        <w:t xml:space="preserve">, </w:t>
      </w:r>
      <w:r w:rsidR="00496293">
        <w:rPr>
          <w:sz w:val="20"/>
          <w:lang w:val="en-US" w:eastAsia="zh-CN"/>
        </w:rPr>
        <w:t>f</w:t>
      </w:r>
      <w:r w:rsidR="00496293" w:rsidRPr="00F04231">
        <w:rPr>
          <w:sz w:val="20"/>
          <w:lang w:val="en-US" w:eastAsia="zh-CN"/>
        </w:rPr>
        <w:t xml:space="preserve">or </w:t>
      </w:r>
      <w:r w:rsidR="00AE2E5F" w:rsidRPr="00F04231">
        <w:rPr>
          <w:iCs/>
          <w:sz w:val="20"/>
          <w:szCs w:val="20"/>
          <w:lang w:val="en-US" w:eastAsia="zh-CN"/>
        </w:rPr>
        <w:t>FG 54-3,</w:t>
      </w:r>
      <w:r w:rsidR="00496293">
        <w:rPr>
          <w:iCs/>
          <w:sz w:val="20"/>
          <w:szCs w:val="20"/>
          <w:lang w:val="en-US" w:eastAsia="zh-CN"/>
        </w:rPr>
        <w:t xml:space="preserve"> </w:t>
      </w:r>
      <w:r w:rsidR="00496293" w:rsidRPr="00496293">
        <w:rPr>
          <w:iCs/>
          <w:sz w:val="20"/>
          <w:szCs w:val="20"/>
          <w:lang w:val="en-US" w:eastAsia="zh-CN"/>
        </w:rPr>
        <w:t xml:space="preserve">remove the ‘when’ </w:t>
      </w:r>
      <w:r w:rsidR="00AC0DD7">
        <w:rPr>
          <w:iCs/>
          <w:sz w:val="20"/>
          <w:szCs w:val="20"/>
          <w:lang w:val="en-US" w:eastAsia="zh-CN"/>
        </w:rPr>
        <w:t>from</w:t>
      </w:r>
      <w:r w:rsidR="00496293" w:rsidRPr="00496293">
        <w:rPr>
          <w:iCs/>
          <w:sz w:val="20"/>
          <w:szCs w:val="20"/>
          <w:lang w:val="en-US" w:eastAsia="zh-CN"/>
        </w:rPr>
        <w:t xml:space="preserve"> the component ‘Support of dynamic waveform switching for DCI format 0_1/0_2[/0_3] in a band when configured with 1 UL carrier’, i.e., replace the component ‘Support of dynamic waveform switching for DCI format 0_1/0_2[/0_3] in </w:t>
      </w:r>
      <w:r w:rsidR="00496293" w:rsidRPr="007E2C95">
        <w:rPr>
          <w:b/>
          <w:iCs/>
          <w:sz w:val="20"/>
          <w:szCs w:val="20"/>
          <w:lang w:val="en-US" w:eastAsia="zh-CN"/>
        </w:rPr>
        <w:t>a band when</w:t>
      </w:r>
      <w:r w:rsidR="00496293" w:rsidRPr="00496293">
        <w:rPr>
          <w:iCs/>
          <w:sz w:val="20"/>
          <w:szCs w:val="20"/>
          <w:lang w:val="en-US" w:eastAsia="zh-CN"/>
        </w:rPr>
        <w:t xml:space="preserve"> configured with 1 UL carrier’ with the component ‘Support of dynamic waveform switching for DCI format 0_1/0_2[/0_3] in </w:t>
      </w:r>
      <w:r w:rsidR="00496293" w:rsidRPr="007E2C95">
        <w:rPr>
          <w:b/>
          <w:iCs/>
          <w:sz w:val="20"/>
          <w:szCs w:val="20"/>
          <w:lang w:val="en-US" w:eastAsia="zh-CN"/>
        </w:rPr>
        <w:t>a band configured</w:t>
      </w:r>
      <w:r w:rsidR="00496293" w:rsidRPr="00496293">
        <w:rPr>
          <w:iCs/>
          <w:sz w:val="20"/>
          <w:szCs w:val="20"/>
          <w:lang w:val="en-US" w:eastAsia="zh-CN"/>
        </w:rPr>
        <w:t xml:space="preserve"> with 1 UL carrier.’</w:t>
      </w:r>
      <w:r w:rsidR="002A56AE">
        <w:rPr>
          <w:iCs/>
          <w:sz w:val="20"/>
          <w:szCs w:val="20"/>
          <w:lang w:val="en-US" w:eastAsia="zh-CN"/>
        </w:rPr>
        <w:t>.</w:t>
      </w:r>
      <w:r w:rsidR="00F04231">
        <w:rPr>
          <w:iCs/>
          <w:sz w:val="20"/>
          <w:szCs w:val="20"/>
          <w:lang w:val="en-US" w:eastAsia="zh-CN"/>
        </w:rPr>
        <w:t xml:space="preserve"> </w:t>
      </w:r>
      <w:r w:rsidR="00B52B94">
        <w:rPr>
          <w:iCs/>
          <w:sz w:val="20"/>
          <w:szCs w:val="20"/>
          <w:lang w:val="en-US" w:eastAsia="zh-CN"/>
        </w:rPr>
        <w:t xml:space="preserve">In order to extend </w:t>
      </w:r>
      <w:r w:rsidR="005818DA">
        <w:rPr>
          <w:iCs/>
          <w:sz w:val="20"/>
          <w:szCs w:val="20"/>
          <w:lang w:val="en-US" w:eastAsia="zh-CN"/>
        </w:rPr>
        <w:t xml:space="preserve">DWS </w:t>
      </w:r>
      <w:r w:rsidR="00B52B94">
        <w:rPr>
          <w:iCs/>
          <w:sz w:val="20"/>
          <w:szCs w:val="20"/>
          <w:lang w:val="en-US" w:eastAsia="zh-CN"/>
        </w:rPr>
        <w:t xml:space="preserve">to the case of multiple UL carriers, </w:t>
      </w:r>
      <w:r w:rsidR="00874096">
        <w:rPr>
          <w:iCs/>
          <w:sz w:val="20"/>
          <w:szCs w:val="20"/>
          <w:lang w:val="en-US" w:eastAsia="zh-CN"/>
        </w:rPr>
        <w:t>a separate</w:t>
      </w:r>
      <w:r w:rsidR="00A37AC1">
        <w:rPr>
          <w:iCs/>
          <w:sz w:val="20"/>
          <w:szCs w:val="20"/>
          <w:lang w:val="en-US" w:eastAsia="zh-CN"/>
        </w:rPr>
        <w:t xml:space="preserve"> </w:t>
      </w:r>
      <w:r w:rsidR="000804E4">
        <w:rPr>
          <w:iCs/>
          <w:sz w:val="20"/>
          <w:szCs w:val="20"/>
          <w:lang w:val="en-US" w:eastAsia="zh-CN"/>
        </w:rPr>
        <w:t xml:space="preserve">capability </w:t>
      </w:r>
      <w:r w:rsidR="00A37AC1">
        <w:rPr>
          <w:iCs/>
          <w:sz w:val="20"/>
          <w:szCs w:val="20"/>
          <w:lang w:val="en-US" w:eastAsia="zh-CN"/>
        </w:rPr>
        <w:t>FG 54-3b</w:t>
      </w:r>
      <w:r w:rsidR="00B9615F">
        <w:rPr>
          <w:iCs/>
          <w:sz w:val="20"/>
          <w:szCs w:val="20"/>
          <w:lang w:val="en-US" w:eastAsia="zh-CN"/>
        </w:rPr>
        <w:t xml:space="preserve"> </w:t>
      </w:r>
      <w:r w:rsidR="00B344AC">
        <w:rPr>
          <w:iCs/>
          <w:sz w:val="20"/>
          <w:szCs w:val="20"/>
          <w:lang w:val="en-US" w:eastAsia="zh-CN"/>
        </w:rPr>
        <w:t xml:space="preserve">was introduced </w:t>
      </w:r>
      <w:r w:rsidR="00B9615F">
        <w:rPr>
          <w:iCs/>
          <w:sz w:val="20"/>
          <w:szCs w:val="20"/>
          <w:lang w:val="en-US" w:eastAsia="zh-CN"/>
        </w:rPr>
        <w:t>in the last meeting</w:t>
      </w:r>
      <w:r w:rsidR="00B52B94">
        <w:rPr>
          <w:iCs/>
          <w:sz w:val="20"/>
          <w:szCs w:val="20"/>
          <w:lang w:val="en-US" w:eastAsia="zh-CN"/>
        </w:rPr>
        <w:t xml:space="preserve">. </w:t>
      </w:r>
      <w:r w:rsidR="00335D42">
        <w:rPr>
          <w:iCs/>
          <w:sz w:val="20"/>
          <w:szCs w:val="20"/>
          <w:lang w:val="en-US" w:eastAsia="zh-CN"/>
        </w:rPr>
        <w:t>According to TS 38.101</w:t>
      </w:r>
      <w:r w:rsidR="009A72CF">
        <w:rPr>
          <w:iCs/>
          <w:sz w:val="20"/>
          <w:szCs w:val="20"/>
          <w:lang w:val="en-US" w:eastAsia="zh-CN"/>
        </w:rPr>
        <w:t xml:space="preserve">-1 </w:t>
      </w:r>
      <w:r w:rsidR="009A72CF">
        <w:rPr>
          <w:iCs/>
          <w:sz w:val="20"/>
          <w:szCs w:val="20"/>
          <w:lang w:val="en-US" w:eastAsia="zh-CN"/>
        </w:rPr>
        <w:fldChar w:fldCharType="begin"/>
      </w:r>
      <w:r w:rsidR="009A72CF">
        <w:rPr>
          <w:iCs/>
          <w:sz w:val="20"/>
          <w:szCs w:val="20"/>
          <w:lang w:val="en-US" w:eastAsia="zh-CN"/>
        </w:rPr>
        <w:instrText xml:space="preserve"> REF _Ref157520122 \r \h </w:instrText>
      </w:r>
      <w:r w:rsidR="009A72CF">
        <w:rPr>
          <w:iCs/>
          <w:sz w:val="20"/>
          <w:szCs w:val="20"/>
          <w:lang w:val="en-US" w:eastAsia="zh-CN"/>
        </w:rPr>
      </w:r>
      <w:r w:rsidR="009A72CF">
        <w:rPr>
          <w:iCs/>
          <w:sz w:val="20"/>
          <w:szCs w:val="20"/>
          <w:lang w:val="en-US" w:eastAsia="zh-CN"/>
        </w:rPr>
        <w:fldChar w:fldCharType="separate"/>
      </w:r>
      <w:r w:rsidR="00E54B3E">
        <w:rPr>
          <w:iCs/>
          <w:sz w:val="20"/>
          <w:szCs w:val="20"/>
          <w:lang w:val="en-US" w:eastAsia="zh-CN"/>
        </w:rPr>
        <w:t>[5]</w:t>
      </w:r>
      <w:r w:rsidR="009A72CF">
        <w:rPr>
          <w:iCs/>
          <w:sz w:val="20"/>
          <w:szCs w:val="20"/>
          <w:lang w:val="en-US" w:eastAsia="zh-CN"/>
        </w:rPr>
        <w:fldChar w:fldCharType="end"/>
      </w:r>
      <w:r w:rsidR="00335D42">
        <w:rPr>
          <w:iCs/>
          <w:sz w:val="20"/>
          <w:szCs w:val="20"/>
          <w:lang w:val="en-US" w:eastAsia="zh-CN"/>
        </w:rPr>
        <w:t xml:space="preserve">, the number of UL carrier for intra-band </w:t>
      </w:r>
      <w:r w:rsidR="00973694" w:rsidRPr="00B53530">
        <w:rPr>
          <w:iCs/>
          <w:sz w:val="20"/>
          <w:szCs w:val="20"/>
          <w:lang w:val="en-US" w:eastAsia="zh-CN"/>
        </w:rPr>
        <w:t>contiguous/non-contiguous</w:t>
      </w:r>
      <w:r w:rsidR="00973694">
        <w:rPr>
          <w:iCs/>
          <w:sz w:val="20"/>
          <w:szCs w:val="20"/>
          <w:lang w:val="en-US" w:eastAsia="zh-CN"/>
        </w:rPr>
        <w:t xml:space="preserve"> </w:t>
      </w:r>
      <w:r w:rsidR="00335D42">
        <w:rPr>
          <w:iCs/>
          <w:sz w:val="20"/>
          <w:szCs w:val="20"/>
          <w:lang w:val="en-US" w:eastAsia="zh-CN"/>
        </w:rPr>
        <w:t xml:space="preserve">CA case is up to 5. </w:t>
      </w:r>
      <w:r w:rsidR="002645A1">
        <w:rPr>
          <w:iCs/>
          <w:sz w:val="20"/>
          <w:szCs w:val="20"/>
          <w:lang w:val="en-US" w:eastAsia="zh-CN"/>
        </w:rPr>
        <w:t>Therefore</w:t>
      </w:r>
      <w:r w:rsidR="00F04231">
        <w:rPr>
          <w:iCs/>
          <w:sz w:val="20"/>
          <w:szCs w:val="20"/>
          <w:lang w:val="en-US" w:eastAsia="zh-CN"/>
        </w:rPr>
        <w:t xml:space="preserve">, the candidate value for the maximum number of CCs for intra-band UL-CA can be </w:t>
      </w:r>
      <w:r w:rsidR="002645A1">
        <w:rPr>
          <w:iCs/>
          <w:sz w:val="20"/>
          <w:szCs w:val="20"/>
          <w:lang w:val="en-US" w:eastAsia="zh-CN"/>
        </w:rPr>
        <w:t xml:space="preserve">from </w:t>
      </w:r>
      <w:r w:rsidR="00F04231">
        <w:rPr>
          <w:iCs/>
          <w:sz w:val="20"/>
          <w:szCs w:val="20"/>
          <w:lang w:val="en-US" w:eastAsia="zh-CN"/>
        </w:rPr>
        <w:t xml:space="preserve">2 </w:t>
      </w:r>
      <w:r w:rsidR="002645A1">
        <w:rPr>
          <w:iCs/>
          <w:sz w:val="20"/>
          <w:szCs w:val="20"/>
          <w:lang w:val="en-US" w:eastAsia="zh-CN"/>
        </w:rPr>
        <w:t>to</w:t>
      </w:r>
      <w:r w:rsidR="00F04231">
        <w:rPr>
          <w:iCs/>
          <w:sz w:val="20"/>
          <w:szCs w:val="20"/>
          <w:lang w:val="en-US" w:eastAsia="zh-CN"/>
        </w:rPr>
        <w:t xml:space="preserve"> </w:t>
      </w:r>
      <w:r w:rsidR="002645A1">
        <w:rPr>
          <w:iCs/>
          <w:sz w:val="20"/>
          <w:szCs w:val="20"/>
          <w:lang w:val="en-US" w:eastAsia="zh-CN"/>
        </w:rPr>
        <w:t>5</w:t>
      </w:r>
      <w:r w:rsidR="00F04231">
        <w:rPr>
          <w:iCs/>
          <w:sz w:val="20"/>
          <w:szCs w:val="20"/>
          <w:lang w:val="en-US" w:eastAsia="zh-CN"/>
        </w:rPr>
        <w:t xml:space="preserve">. </w:t>
      </w:r>
      <w:r w:rsidR="00AC0DD7">
        <w:rPr>
          <w:iCs/>
          <w:sz w:val="20"/>
          <w:szCs w:val="20"/>
          <w:lang w:val="en-US" w:eastAsia="zh-CN"/>
        </w:rPr>
        <w:t>T</w:t>
      </w:r>
      <w:r w:rsidR="00F04231">
        <w:rPr>
          <w:iCs/>
          <w:sz w:val="20"/>
          <w:szCs w:val="20"/>
          <w:lang w:val="en-US" w:eastAsia="zh-CN"/>
        </w:rPr>
        <w:t>wo proposals</w:t>
      </w:r>
      <w:r w:rsidR="00AC0DD7">
        <w:rPr>
          <w:iCs/>
          <w:sz w:val="20"/>
          <w:szCs w:val="20"/>
          <w:lang w:val="en-US" w:eastAsia="zh-CN"/>
        </w:rPr>
        <w:t xml:space="preserve"> are provided,</w:t>
      </w:r>
    </w:p>
    <w:p w14:paraId="2A303477" w14:textId="77777777" w:rsidR="00BD0ACC" w:rsidRPr="00B742E5" w:rsidRDefault="00D519AF" w:rsidP="00D519AF">
      <w:pPr>
        <w:spacing w:beforeLines="50" w:before="120" w:afterLines="50"/>
        <w:rPr>
          <w:b/>
          <w:i/>
          <w:iCs/>
          <w:sz w:val="20"/>
          <w:szCs w:val="20"/>
          <w:lang w:val="en-US" w:eastAsia="zh-CN"/>
        </w:rPr>
      </w:pPr>
      <w:r w:rsidRPr="00470C9C">
        <w:rPr>
          <w:b/>
          <w:i/>
          <w:sz w:val="20"/>
          <w:szCs w:val="20"/>
          <w:lang w:val="en-US" w:eastAsia="zh-CN"/>
        </w:rPr>
        <w:t>Proposal 2:</w:t>
      </w:r>
      <w:r w:rsidRPr="00B742E5">
        <w:rPr>
          <w:b/>
          <w:sz w:val="20"/>
          <w:szCs w:val="20"/>
        </w:rPr>
        <w:t xml:space="preserve"> </w:t>
      </w:r>
      <w:r w:rsidRPr="00B742E5">
        <w:rPr>
          <w:b/>
          <w:i/>
          <w:iCs/>
          <w:sz w:val="20"/>
          <w:szCs w:val="20"/>
          <w:lang w:val="en-US" w:eastAsia="zh-CN"/>
        </w:rPr>
        <w:t xml:space="preserve">For FG 54-3, </w:t>
      </w:r>
    </w:p>
    <w:p w14:paraId="2DAB0BA9" w14:textId="66B9F3B7" w:rsidR="006C097D" w:rsidRPr="00B742E5" w:rsidRDefault="00D504F8" w:rsidP="00BD0ACC">
      <w:pPr>
        <w:pStyle w:val="ListParagraph"/>
        <w:numPr>
          <w:ilvl w:val="0"/>
          <w:numId w:val="38"/>
        </w:numPr>
        <w:spacing w:beforeLines="50" w:before="120" w:afterLines="50"/>
        <w:rPr>
          <w:b/>
          <w:i/>
          <w:iCs/>
          <w:sz w:val="20"/>
          <w:szCs w:val="20"/>
          <w:lang w:val="en-US" w:eastAsia="zh-CN"/>
        </w:rPr>
      </w:pPr>
      <w:r w:rsidRPr="00B742E5">
        <w:rPr>
          <w:b/>
          <w:i/>
          <w:iCs/>
          <w:sz w:val="20"/>
          <w:szCs w:val="20"/>
          <w:lang w:val="en-US" w:eastAsia="zh-CN"/>
        </w:rPr>
        <w:t xml:space="preserve">remove the ‘when’ </w:t>
      </w:r>
      <w:r w:rsidR="00AC0DD7" w:rsidRPr="00B742E5">
        <w:rPr>
          <w:b/>
          <w:i/>
          <w:iCs/>
          <w:sz w:val="20"/>
          <w:szCs w:val="20"/>
          <w:lang w:val="en-US" w:eastAsia="zh-CN"/>
        </w:rPr>
        <w:t>from</w:t>
      </w:r>
      <w:r w:rsidRPr="00B742E5">
        <w:rPr>
          <w:b/>
          <w:i/>
          <w:iCs/>
          <w:sz w:val="20"/>
          <w:szCs w:val="20"/>
          <w:lang w:val="en-US" w:eastAsia="zh-CN"/>
        </w:rPr>
        <w:t xml:space="preserve"> the </w:t>
      </w:r>
      <w:r w:rsidR="00AC0DD7" w:rsidRPr="00B742E5">
        <w:rPr>
          <w:b/>
          <w:i/>
          <w:iCs/>
          <w:sz w:val="20"/>
          <w:szCs w:val="20"/>
          <w:lang w:val="en-US" w:eastAsia="zh-CN"/>
        </w:rPr>
        <w:t>text</w:t>
      </w:r>
      <w:r w:rsidRPr="00B742E5">
        <w:rPr>
          <w:b/>
          <w:i/>
          <w:iCs/>
          <w:sz w:val="20"/>
          <w:szCs w:val="20"/>
          <w:lang w:val="en-US" w:eastAsia="zh-CN"/>
        </w:rPr>
        <w:t xml:space="preserve"> ‘Support of dynamic waveform switching for DCI format 0_1/0_2[/0_3] in a band when configured with 1 UL carrier’</w:t>
      </w:r>
    </w:p>
    <w:p w14:paraId="2B2D15ED" w14:textId="32C15ABA" w:rsidR="00BD0ACC" w:rsidRPr="00B742E5" w:rsidRDefault="00D519AF" w:rsidP="006C097D">
      <w:pPr>
        <w:pStyle w:val="ListParagraph"/>
        <w:numPr>
          <w:ilvl w:val="0"/>
          <w:numId w:val="38"/>
        </w:numPr>
        <w:spacing w:beforeLines="50" w:before="120" w:afterLines="50"/>
        <w:rPr>
          <w:b/>
          <w:i/>
          <w:iCs/>
          <w:sz w:val="20"/>
          <w:szCs w:val="20"/>
          <w:lang w:val="en-US" w:eastAsia="zh-CN"/>
        </w:rPr>
      </w:pPr>
      <w:r w:rsidRPr="00B742E5">
        <w:rPr>
          <w:b/>
          <w:i/>
          <w:iCs/>
          <w:sz w:val="20"/>
          <w:szCs w:val="20"/>
          <w:lang w:eastAsia="zh-CN"/>
        </w:rPr>
        <w:t xml:space="preserve">remove </w:t>
      </w:r>
      <w:r w:rsidRPr="00B742E5">
        <w:rPr>
          <w:b/>
          <w:i/>
          <w:iCs/>
          <w:sz w:val="20"/>
          <w:szCs w:val="20"/>
          <w:lang w:val="en-US" w:eastAsia="zh-CN"/>
        </w:rPr>
        <w:t>[/0_3]</w:t>
      </w:r>
    </w:p>
    <w:p w14:paraId="47A9A421" w14:textId="2DD91207" w:rsidR="00D519AF" w:rsidRPr="00B742E5" w:rsidRDefault="00D23025" w:rsidP="00D519AF">
      <w:pPr>
        <w:spacing w:beforeLines="50" w:before="120" w:afterLines="50"/>
        <w:rPr>
          <w:b/>
          <w:i/>
          <w:iCs/>
          <w:sz w:val="20"/>
          <w:szCs w:val="20"/>
          <w:lang w:eastAsia="zh-CN"/>
        </w:rPr>
      </w:pPr>
      <w:r w:rsidRPr="00470C9C">
        <w:rPr>
          <w:b/>
          <w:i/>
          <w:sz w:val="20"/>
          <w:szCs w:val="20"/>
          <w:lang w:val="en-US" w:eastAsia="zh-CN"/>
        </w:rPr>
        <w:t>Proposal 3:</w:t>
      </w:r>
      <w:r w:rsidRPr="00B742E5">
        <w:rPr>
          <w:b/>
          <w:sz w:val="20"/>
          <w:szCs w:val="20"/>
        </w:rPr>
        <w:t xml:space="preserve"> </w:t>
      </w:r>
      <w:r w:rsidR="00D519AF" w:rsidRPr="00B742E5">
        <w:rPr>
          <w:b/>
          <w:i/>
          <w:iCs/>
          <w:sz w:val="20"/>
          <w:szCs w:val="20"/>
          <w:lang w:val="en-US" w:eastAsia="zh-CN"/>
        </w:rPr>
        <w:t>For FG 54-3b</w:t>
      </w:r>
      <w:r w:rsidR="00D519AF" w:rsidRPr="00B742E5">
        <w:rPr>
          <w:b/>
          <w:i/>
          <w:iCs/>
          <w:sz w:val="20"/>
          <w:szCs w:val="20"/>
          <w:lang w:eastAsia="zh-CN"/>
        </w:rPr>
        <w:t xml:space="preserve">, </w:t>
      </w:r>
    </w:p>
    <w:p w14:paraId="16BB3404" w14:textId="3EC25C80" w:rsidR="00D519AF" w:rsidRPr="00B742E5" w:rsidRDefault="00D519AF" w:rsidP="00D519AF">
      <w:pPr>
        <w:pStyle w:val="ListParagraph"/>
        <w:numPr>
          <w:ilvl w:val="0"/>
          <w:numId w:val="37"/>
        </w:numPr>
        <w:spacing w:beforeLines="50" w:before="120" w:afterLines="50"/>
        <w:rPr>
          <w:b/>
          <w:i/>
        </w:rPr>
      </w:pPr>
      <w:r w:rsidRPr="00B742E5">
        <w:rPr>
          <w:b/>
          <w:i/>
          <w:iCs/>
          <w:sz w:val="20"/>
          <w:szCs w:val="20"/>
          <w:lang w:eastAsia="zh-CN"/>
        </w:rPr>
        <w:t xml:space="preserve">remove </w:t>
      </w:r>
      <w:r w:rsidRPr="00B742E5">
        <w:rPr>
          <w:b/>
          <w:i/>
          <w:iCs/>
          <w:sz w:val="20"/>
          <w:szCs w:val="20"/>
          <w:lang w:val="en-US" w:eastAsia="zh-CN"/>
        </w:rPr>
        <w:t>[/0_3]</w:t>
      </w:r>
    </w:p>
    <w:p w14:paraId="30FA5643" w14:textId="4163668D" w:rsidR="0022104A" w:rsidRPr="00B742E5" w:rsidRDefault="0022104A" w:rsidP="00D519AF">
      <w:pPr>
        <w:pStyle w:val="ListParagraph"/>
        <w:numPr>
          <w:ilvl w:val="0"/>
          <w:numId w:val="37"/>
        </w:numPr>
        <w:spacing w:beforeLines="50" w:before="120" w:afterLines="50"/>
        <w:rPr>
          <w:b/>
          <w:i/>
        </w:rPr>
      </w:pPr>
      <w:r w:rsidRPr="00B742E5">
        <w:rPr>
          <w:b/>
          <w:i/>
          <w:iCs/>
          <w:sz w:val="20"/>
          <w:szCs w:val="20"/>
          <w:lang w:eastAsia="zh-CN"/>
        </w:rPr>
        <w:t>change</w:t>
      </w:r>
      <w:r w:rsidRPr="00B742E5">
        <w:rPr>
          <w:b/>
          <w:i/>
          <w:iCs/>
          <w:sz w:val="20"/>
          <w:szCs w:val="20"/>
          <w:lang w:val="en-US" w:eastAsia="zh-CN"/>
        </w:rPr>
        <w:t xml:space="preserve"> the component as</w:t>
      </w:r>
      <w:r w:rsidRPr="00B742E5">
        <w:rPr>
          <w:b/>
          <w:i/>
        </w:rPr>
        <w:t xml:space="preserve"> “Support of dynamic waveform switching for DCI format 0_1/0_2 for intra-band UL CA with up to X </w:t>
      </w:r>
      <w:r w:rsidR="00AC0DD7" w:rsidRPr="00B742E5">
        <w:rPr>
          <w:b/>
          <w:i/>
        </w:rPr>
        <w:t>uplink carriers</w:t>
      </w:r>
      <w:r w:rsidRPr="00B742E5">
        <w:rPr>
          <w:b/>
          <w:i/>
        </w:rPr>
        <w:t xml:space="preserve"> in the band”.</w:t>
      </w:r>
    </w:p>
    <w:p w14:paraId="7C51EC60" w14:textId="1D8A2816" w:rsidR="008A0A84" w:rsidRPr="00B742E5" w:rsidRDefault="008A0A84" w:rsidP="008A0A84">
      <w:pPr>
        <w:numPr>
          <w:ilvl w:val="0"/>
          <w:numId w:val="37"/>
        </w:numPr>
        <w:spacing w:beforeLines="50" w:before="120" w:afterLines="50"/>
        <w:rPr>
          <w:b/>
          <w:i/>
          <w:sz w:val="20"/>
          <w:szCs w:val="20"/>
          <w:lang w:val="en-US" w:eastAsia="zh-CN"/>
        </w:rPr>
      </w:pPr>
      <w:r w:rsidRPr="00B742E5">
        <w:rPr>
          <w:b/>
          <w:i/>
          <w:sz w:val="20"/>
          <w:szCs w:val="20"/>
          <w:lang w:val="en-US" w:eastAsia="zh-CN"/>
        </w:rPr>
        <w:t xml:space="preserve">if the feature is not supported, </w:t>
      </w:r>
      <w:r w:rsidRPr="00B742E5">
        <w:rPr>
          <w:b/>
          <w:i/>
          <w:iCs/>
          <w:sz w:val="20"/>
          <w:szCs w:val="20"/>
          <w:lang w:val="en-US" w:eastAsia="zh-CN"/>
        </w:rPr>
        <w:t>dynamic waveform switching is not supported for intra-band UL-CA</w:t>
      </w:r>
    </w:p>
    <w:p w14:paraId="5E7DDCBD" w14:textId="438FBEF7" w:rsidR="008A0A84" w:rsidRPr="00B742E5" w:rsidRDefault="008A0A84" w:rsidP="008A0A84">
      <w:pPr>
        <w:numPr>
          <w:ilvl w:val="0"/>
          <w:numId w:val="37"/>
        </w:numPr>
        <w:spacing w:beforeLines="50" w:before="120" w:afterLines="50"/>
        <w:rPr>
          <w:b/>
          <w:i/>
          <w:sz w:val="20"/>
          <w:szCs w:val="20"/>
          <w:lang w:val="en-US" w:eastAsia="zh-CN"/>
        </w:rPr>
      </w:pPr>
      <w:r w:rsidRPr="00B742E5">
        <w:rPr>
          <w:b/>
          <w:i/>
          <w:sz w:val="20"/>
          <w:szCs w:val="20"/>
          <w:lang w:val="en-US" w:eastAsia="zh-CN"/>
        </w:rPr>
        <w:t>add a note “Candidate value for X</w:t>
      </w:r>
      <w:r w:rsidR="00243560" w:rsidRPr="00B742E5">
        <w:rPr>
          <w:b/>
          <w:i/>
          <w:sz w:val="20"/>
          <w:szCs w:val="20"/>
          <w:lang w:val="en-US" w:eastAsia="zh-CN"/>
        </w:rPr>
        <w:t xml:space="preserve"> is</w:t>
      </w:r>
      <w:r w:rsidRPr="00B742E5">
        <w:rPr>
          <w:b/>
          <w:i/>
          <w:sz w:val="20"/>
          <w:szCs w:val="20"/>
          <w:lang w:val="en-US" w:eastAsia="zh-CN"/>
        </w:rPr>
        <w:t xml:space="preserve"> {2,</w:t>
      </w:r>
      <w:r w:rsidR="002645A1" w:rsidRPr="00B742E5">
        <w:rPr>
          <w:b/>
          <w:i/>
          <w:sz w:val="20"/>
          <w:szCs w:val="20"/>
          <w:lang w:val="en-US" w:eastAsia="zh-CN"/>
        </w:rPr>
        <w:t>3,</w:t>
      </w:r>
      <w:r w:rsidRPr="00B742E5">
        <w:rPr>
          <w:b/>
          <w:i/>
          <w:sz w:val="20"/>
          <w:szCs w:val="20"/>
          <w:lang w:val="en-US" w:eastAsia="zh-CN"/>
        </w:rPr>
        <w:t>4</w:t>
      </w:r>
      <w:r w:rsidR="00353414" w:rsidRPr="00B742E5">
        <w:rPr>
          <w:b/>
          <w:i/>
          <w:sz w:val="20"/>
          <w:szCs w:val="20"/>
          <w:lang w:val="en-US" w:eastAsia="zh-CN"/>
        </w:rPr>
        <w:t>,</w:t>
      </w:r>
      <w:r w:rsidR="002645A1" w:rsidRPr="00B742E5">
        <w:rPr>
          <w:b/>
          <w:i/>
          <w:sz w:val="20"/>
          <w:szCs w:val="20"/>
          <w:lang w:val="en-US" w:eastAsia="zh-CN"/>
        </w:rPr>
        <w:t>5</w:t>
      </w:r>
      <w:r w:rsidRPr="00B742E5">
        <w:rPr>
          <w:b/>
          <w:i/>
          <w:sz w:val="20"/>
          <w:szCs w:val="20"/>
          <w:lang w:val="en-US" w:eastAsia="zh-CN"/>
        </w:rPr>
        <w:t>}”</w:t>
      </w:r>
      <w:r w:rsidRPr="00B742E5">
        <w:rPr>
          <w:b/>
          <w:i/>
          <w:iCs/>
          <w:sz w:val="20"/>
          <w:szCs w:val="20"/>
          <w:lang w:val="en-US" w:eastAsia="zh-CN"/>
        </w:rPr>
        <w:t>.</w:t>
      </w:r>
    </w:p>
    <w:p w14:paraId="0CE2E8F0" w14:textId="77777777" w:rsidR="00AC0DD7" w:rsidRDefault="00C37C2F" w:rsidP="00D32001">
      <w:pPr>
        <w:spacing w:beforeLines="50" w:before="120" w:afterLines="50"/>
        <w:rPr>
          <w:sz w:val="20"/>
          <w:szCs w:val="20"/>
          <w:lang w:val="en-US" w:eastAsia="zh-CN"/>
        </w:rPr>
      </w:pPr>
      <w:r>
        <w:rPr>
          <w:sz w:val="20"/>
          <w:szCs w:val="20"/>
          <w:lang w:val="en-US" w:eastAsia="zh-CN"/>
        </w:rPr>
        <w:t xml:space="preserve">For </w:t>
      </w:r>
      <w:r w:rsidRPr="00F04231">
        <w:rPr>
          <w:iCs/>
          <w:sz w:val="20"/>
          <w:szCs w:val="20"/>
          <w:lang w:val="en-US" w:eastAsia="zh-CN"/>
        </w:rPr>
        <w:t>FG 54-3a</w:t>
      </w:r>
      <w:r w:rsidR="00F04231" w:rsidRPr="00F04231">
        <w:rPr>
          <w:sz w:val="20"/>
          <w:szCs w:val="20"/>
          <w:lang w:val="en-US" w:eastAsia="zh-CN"/>
        </w:rPr>
        <w:t xml:space="preserve">, </w:t>
      </w:r>
      <w:r>
        <w:rPr>
          <w:sz w:val="20"/>
          <w:szCs w:val="20"/>
          <w:lang w:val="en-US" w:eastAsia="zh-CN"/>
        </w:rPr>
        <w:t>its report</w:t>
      </w:r>
      <w:r w:rsidR="006C097D">
        <w:rPr>
          <w:sz w:val="20"/>
          <w:szCs w:val="20"/>
          <w:lang w:val="en-US" w:eastAsia="zh-CN"/>
        </w:rPr>
        <w:t>ing</w:t>
      </w:r>
      <w:r>
        <w:rPr>
          <w:sz w:val="20"/>
          <w:szCs w:val="20"/>
          <w:lang w:val="en-US" w:eastAsia="zh-CN"/>
        </w:rPr>
        <w:t xml:space="preserve"> type should be the same with the FG</w:t>
      </w:r>
      <w:r w:rsidR="006C097D">
        <w:rPr>
          <w:sz w:val="20"/>
          <w:szCs w:val="20"/>
          <w:lang w:val="en-US" w:eastAsia="zh-CN"/>
        </w:rPr>
        <w:t xml:space="preserve"> </w:t>
      </w:r>
      <w:r>
        <w:rPr>
          <w:sz w:val="20"/>
          <w:szCs w:val="20"/>
          <w:lang w:val="en-US" w:eastAsia="zh-CN"/>
        </w:rPr>
        <w:t xml:space="preserve">54-3, and </w:t>
      </w:r>
      <w:r w:rsidRPr="00C37C2F">
        <w:rPr>
          <w:sz w:val="20"/>
          <w:szCs w:val="20"/>
          <w:lang w:val="en-US" w:eastAsia="zh-CN"/>
        </w:rPr>
        <w:t>it</w:t>
      </w:r>
      <w:r>
        <w:rPr>
          <w:sz w:val="20"/>
          <w:szCs w:val="20"/>
          <w:lang w:val="en-US" w:eastAsia="zh-CN"/>
        </w:rPr>
        <w:t xml:space="preserve">s </w:t>
      </w:r>
      <w:r w:rsidRPr="00C37C2F">
        <w:rPr>
          <w:sz w:val="20"/>
          <w:szCs w:val="20"/>
          <w:lang w:val="en-US" w:eastAsia="zh-CN"/>
        </w:rPr>
        <w:t>columns “Need of FDD/TDD differentiation”, “Need of FR1/FR2 differentiation”, “Capability interpretation for mixture of FDD/TDD and/or FR1/FR2”</w:t>
      </w:r>
      <w:r w:rsidR="00F04231" w:rsidRPr="00F04231">
        <w:rPr>
          <w:sz w:val="20"/>
          <w:szCs w:val="20"/>
          <w:lang w:val="en-US" w:eastAsia="zh-CN"/>
        </w:rPr>
        <w:t xml:space="preserve"> </w:t>
      </w:r>
      <w:r>
        <w:rPr>
          <w:sz w:val="20"/>
          <w:szCs w:val="20"/>
          <w:lang w:val="en-US" w:eastAsia="zh-CN"/>
        </w:rPr>
        <w:t>also should be</w:t>
      </w:r>
      <w:r w:rsidRPr="00C37C2F">
        <w:rPr>
          <w:sz w:val="20"/>
          <w:szCs w:val="20"/>
          <w:lang w:val="en-US" w:eastAsia="zh-CN"/>
        </w:rPr>
        <w:t xml:space="preserve"> N/A</w:t>
      </w:r>
      <w:r>
        <w:rPr>
          <w:sz w:val="20"/>
          <w:szCs w:val="20"/>
          <w:lang w:val="en-US" w:eastAsia="zh-CN"/>
        </w:rPr>
        <w:t xml:space="preserve">.  </w:t>
      </w:r>
    </w:p>
    <w:p w14:paraId="2C7F0710" w14:textId="2BB35203" w:rsidR="00D32001" w:rsidRPr="00F04231" w:rsidRDefault="00CE26A1" w:rsidP="00D32001">
      <w:pPr>
        <w:spacing w:beforeLines="50" w:before="120" w:afterLines="50"/>
        <w:rPr>
          <w:sz w:val="20"/>
          <w:szCs w:val="20"/>
          <w:lang w:val="en-US" w:eastAsia="zh-CN"/>
        </w:rPr>
      </w:pPr>
      <w:r>
        <w:rPr>
          <w:sz w:val="20"/>
          <w:szCs w:val="20"/>
          <w:lang w:val="en-US" w:eastAsia="zh-CN"/>
        </w:rPr>
        <w:t xml:space="preserve">Moreover, </w:t>
      </w:r>
      <w:r w:rsidR="00AC0DD7" w:rsidRPr="00CE26A1">
        <w:rPr>
          <w:sz w:val="20"/>
          <w:szCs w:val="20"/>
          <w:lang w:val="en-US" w:eastAsia="zh-CN"/>
        </w:rPr>
        <w:t xml:space="preserve">the new MAC-CE of PHR corresponding to feature </w:t>
      </w:r>
      <w:r w:rsidR="003B403C">
        <w:rPr>
          <w:sz w:val="20"/>
          <w:szCs w:val="20"/>
          <w:lang w:val="en-US" w:eastAsia="zh-CN"/>
        </w:rPr>
        <w:t xml:space="preserve">FG 54-3a has been introduced in RAN2 and it is supposed not to be used along with the legacy MAC-CE of PHR for UL-CA. It should be clarified whether the new MAC-CE </w:t>
      </w:r>
      <w:r w:rsidR="00AC0DD7" w:rsidRPr="00CE26A1">
        <w:rPr>
          <w:sz w:val="20"/>
          <w:szCs w:val="20"/>
          <w:lang w:val="en-US" w:eastAsia="zh-CN"/>
        </w:rPr>
        <w:t xml:space="preserve">can be applied to </w:t>
      </w:r>
      <w:r w:rsidR="003B403C">
        <w:rPr>
          <w:sz w:val="20"/>
          <w:szCs w:val="20"/>
          <w:lang w:val="en-US" w:eastAsia="zh-CN"/>
        </w:rPr>
        <w:t>a</w:t>
      </w:r>
      <w:r w:rsidR="00AC0DD7" w:rsidRPr="00CE26A1">
        <w:rPr>
          <w:sz w:val="20"/>
          <w:szCs w:val="20"/>
          <w:lang w:val="en-US" w:eastAsia="zh-CN"/>
        </w:rPr>
        <w:t xml:space="preserve"> UE</w:t>
      </w:r>
      <w:r w:rsidR="00AC0DD7">
        <w:rPr>
          <w:sz w:val="20"/>
          <w:szCs w:val="20"/>
          <w:lang w:val="en-US" w:eastAsia="zh-CN"/>
        </w:rPr>
        <w:t xml:space="preserve"> </w:t>
      </w:r>
      <w:r w:rsidR="003B403C">
        <w:rPr>
          <w:sz w:val="20"/>
          <w:szCs w:val="20"/>
          <w:lang w:val="en-US" w:eastAsia="zh-CN"/>
        </w:rPr>
        <w:t>in a case where the UE supports this FG 54-3a only for some configured uplink bands instead of all configured ones. For example, a UE is capable of uplink band combination of band {A, B, C} but only supports FG 54-3a for band A and B but not for band C. Whether the UE can be configured with the new MAC-CE of PHR should be clarified. Therefore</w:t>
      </w:r>
      <w:r>
        <w:rPr>
          <w:sz w:val="20"/>
          <w:szCs w:val="20"/>
          <w:lang w:val="en-US" w:eastAsia="zh-CN"/>
        </w:rPr>
        <w:t xml:space="preserve">, </w:t>
      </w:r>
      <w:r w:rsidRPr="00CE26A1">
        <w:rPr>
          <w:sz w:val="20"/>
          <w:szCs w:val="20"/>
          <w:lang w:val="en-US" w:eastAsia="zh-CN"/>
        </w:rPr>
        <w:t xml:space="preserve">add a note “Note: If a UE reports support of this feature for band A but no support for band B, the new MAC-CE of PHR corresponding to this feature can be applied to the UE in any </w:t>
      </w:r>
      <w:r w:rsidR="003B403C">
        <w:rPr>
          <w:sz w:val="20"/>
          <w:szCs w:val="20"/>
          <w:lang w:val="en-US" w:eastAsia="zh-CN"/>
        </w:rPr>
        <w:t xml:space="preserve">uplink </w:t>
      </w:r>
      <w:r w:rsidRPr="00CE26A1">
        <w:rPr>
          <w:sz w:val="20"/>
          <w:szCs w:val="20"/>
          <w:lang w:val="en-US" w:eastAsia="zh-CN"/>
        </w:rPr>
        <w:t>band combination containing both band A and band B, if configured. ”</w:t>
      </w:r>
      <w:r w:rsidR="00F13D3F">
        <w:rPr>
          <w:sz w:val="20"/>
          <w:szCs w:val="20"/>
          <w:lang w:val="en-US" w:eastAsia="zh-CN"/>
        </w:rPr>
        <w:t xml:space="preserve"> in </w:t>
      </w:r>
      <w:r w:rsidR="00F13D3F" w:rsidRPr="00F04231">
        <w:rPr>
          <w:iCs/>
          <w:sz w:val="20"/>
          <w:szCs w:val="20"/>
          <w:lang w:val="en-US" w:eastAsia="zh-CN"/>
        </w:rPr>
        <w:t>FG 54-3a</w:t>
      </w:r>
      <w:r w:rsidR="00F13D3F">
        <w:rPr>
          <w:iCs/>
          <w:sz w:val="20"/>
          <w:szCs w:val="20"/>
          <w:lang w:val="en-US" w:eastAsia="zh-CN"/>
        </w:rPr>
        <w:t>.</w:t>
      </w:r>
    </w:p>
    <w:p w14:paraId="203EC748" w14:textId="2CDD4A1B" w:rsidR="00D32001" w:rsidRPr="00B742E5" w:rsidRDefault="00D32001" w:rsidP="00D32001">
      <w:pPr>
        <w:spacing w:beforeLines="50" w:before="120" w:afterLines="50"/>
        <w:rPr>
          <w:b/>
          <w:i/>
          <w:iCs/>
          <w:sz w:val="20"/>
          <w:szCs w:val="20"/>
          <w:lang w:eastAsia="zh-CN"/>
        </w:rPr>
      </w:pPr>
      <w:r w:rsidRPr="00FB15C1">
        <w:rPr>
          <w:b/>
          <w:i/>
          <w:sz w:val="20"/>
          <w:szCs w:val="20"/>
          <w:lang w:val="en-US" w:eastAsia="zh-CN"/>
        </w:rPr>
        <w:t xml:space="preserve">Proposal </w:t>
      </w:r>
      <w:r w:rsidR="00D23025" w:rsidRPr="00FB15C1">
        <w:rPr>
          <w:b/>
          <w:i/>
          <w:sz w:val="20"/>
          <w:szCs w:val="20"/>
          <w:lang w:val="en-US" w:eastAsia="zh-CN"/>
        </w:rPr>
        <w:t>4</w:t>
      </w:r>
      <w:r w:rsidRPr="00FB15C1">
        <w:rPr>
          <w:b/>
          <w:i/>
          <w:sz w:val="20"/>
          <w:szCs w:val="20"/>
          <w:lang w:val="en-US" w:eastAsia="zh-CN"/>
        </w:rPr>
        <w:t>:</w:t>
      </w:r>
      <w:r w:rsidRPr="00B742E5">
        <w:rPr>
          <w:b/>
          <w:sz w:val="20"/>
          <w:szCs w:val="20"/>
        </w:rPr>
        <w:t xml:space="preserve"> </w:t>
      </w:r>
      <w:r w:rsidRPr="00B742E5">
        <w:rPr>
          <w:b/>
          <w:i/>
          <w:iCs/>
          <w:sz w:val="20"/>
          <w:szCs w:val="20"/>
          <w:lang w:val="en-US" w:eastAsia="zh-CN"/>
        </w:rPr>
        <w:t>For FG 54-3</w:t>
      </w:r>
      <w:r w:rsidR="008A0A84" w:rsidRPr="00B742E5">
        <w:rPr>
          <w:b/>
          <w:i/>
          <w:iCs/>
          <w:sz w:val="20"/>
          <w:szCs w:val="20"/>
          <w:lang w:val="en-US" w:eastAsia="zh-CN"/>
        </w:rPr>
        <w:t>a</w:t>
      </w:r>
      <w:r w:rsidRPr="00B742E5">
        <w:rPr>
          <w:b/>
          <w:i/>
          <w:iCs/>
          <w:sz w:val="20"/>
          <w:szCs w:val="20"/>
          <w:lang w:eastAsia="zh-CN"/>
        </w:rPr>
        <w:t xml:space="preserve">, </w:t>
      </w:r>
    </w:p>
    <w:p w14:paraId="15F757EB" w14:textId="77777777" w:rsidR="00D32001" w:rsidRPr="00B742E5" w:rsidRDefault="00D32001" w:rsidP="00D32001">
      <w:pPr>
        <w:pStyle w:val="ListParagraph"/>
        <w:numPr>
          <w:ilvl w:val="0"/>
          <w:numId w:val="37"/>
        </w:numPr>
        <w:spacing w:beforeLines="50" w:before="120" w:afterLines="50"/>
        <w:rPr>
          <w:b/>
          <w:i/>
          <w:sz w:val="20"/>
          <w:szCs w:val="20"/>
        </w:rPr>
      </w:pPr>
      <w:r w:rsidRPr="00B742E5">
        <w:rPr>
          <w:b/>
          <w:i/>
          <w:sz w:val="20"/>
          <w:szCs w:val="20"/>
        </w:rPr>
        <w:t>indicate this capability with band granularity</w:t>
      </w:r>
    </w:p>
    <w:p w14:paraId="57F84E52" w14:textId="77777777" w:rsidR="00CE26A1" w:rsidRPr="00B742E5" w:rsidRDefault="00D32001" w:rsidP="00D32001">
      <w:pPr>
        <w:pStyle w:val="ListParagraph"/>
        <w:numPr>
          <w:ilvl w:val="0"/>
          <w:numId w:val="37"/>
        </w:numPr>
        <w:spacing w:beforeLines="50" w:before="120" w:afterLines="50"/>
        <w:rPr>
          <w:b/>
          <w:i/>
          <w:sz w:val="20"/>
          <w:szCs w:val="20"/>
        </w:rPr>
      </w:pPr>
      <w:r w:rsidRPr="00B742E5">
        <w:rPr>
          <w:b/>
          <w:i/>
          <w:sz w:val="20"/>
          <w:szCs w:val="20"/>
        </w:rPr>
        <w:t>it is N/A for columns “Need of FDD/TDD differentiation”, “Need of FR1/FR2 differentiation”, “Capability interpretation for mixture of FDD/TDD and/or FR1/FR2”</w:t>
      </w:r>
    </w:p>
    <w:p w14:paraId="4CF48FBD" w14:textId="529D65CC" w:rsidR="00D32001" w:rsidRPr="00B742E5" w:rsidRDefault="00CE26A1" w:rsidP="00D32001">
      <w:pPr>
        <w:pStyle w:val="ListParagraph"/>
        <w:numPr>
          <w:ilvl w:val="0"/>
          <w:numId w:val="37"/>
        </w:numPr>
        <w:spacing w:beforeLines="50" w:before="120" w:afterLines="50"/>
        <w:rPr>
          <w:b/>
          <w:i/>
          <w:sz w:val="20"/>
          <w:szCs w:val="20"/>
        </w:rPr>
      </w:pPr>
      <w:r w:rsidRPr="00B742E5">
        <w:rPr>
          <w:b/>
          <w:i/>
          <w:sz w:val="20"/>
          <w:szCs w:val="20"/>
        </w:rPr>
        <w:t xml:space="preserve">add a note “If a UE reports support of this feature for band A but no support for band B, the new MAC-CE of PHR corresponding to this feature can be applied to the UE in any </w:t>
      </w:r>
      <w:r w:rsidR="003B403C" w:rsidRPr="00B742E5">
        <w:rPr>
          <w:b/>
          <w:i/>
          <w:sz w:val="20"/>
          <w:szCs w:val="20"/>
        </w:rPr>
        <w:t xml:space="preserve">uplink </w:t>
      </w:r>
      <w:r w:rsidRPr="00B742E5">
        <w:rPr>
          <w:b/>
          <w:i/>
          <w:sz w:val="20"/>
          <w:szCs w:val="20"/>
        </w:rPr>
        <w:t>band combination containing both band A and band B, if configured.”</w:t>
      </w:r>
      <w:r w:rsidR="0022104A" w:rsidRPr="00B742E5">
        <w:rPr>
          <w:b/>
          <w:i/>
          <w:sz w:val="20"/>
          <w:szCs w:val="20"/>
        </w:rPr>
        <w:t>.</w:t>
      </w:r>
    </w:p>
    <w:p w14:paraId="7B57226A" w14:textId="77777777" w:rsidR="00EF3F88" w:rsidRPr="00D519AF" w:rsidRDefault="00EF3F88" w:rsidP="00EF3F88">
      <w:pPr>
        <w:pStyle w:val="ListParagraph"/>
        <w:spacing w:beforeLines="50" w:before="120" w:afterLines="50"/>
        <w:ind w:left="420"/>
        <w:rPr>
          <w:i/>
        </w:rPr>
      </w:pPr>
    </w:p>
    <w:p w14:paraId="3B0F1254" w14:textId="28CBE79F" w:rsidR="005F0677" w:rsidRPr="006A1A02" w:rsidRDefault="005F0677" w:rsidP="006A1A02">
      <w:pPr>
        <w:pStyle w:val="Heading1"/>
        <w:ind w:left="431" w:hanging="431"/>
        <w:rPr>
          <w:rFonts w:eastAsia="SimSun"/>
          <w:lang w:val="en-US" w:eastAsia="zh-CN"/>
        </w:rPr>
      </w:pPr>
      <w:r w:rsidRPr="006A1A02">
        <w:rPr>
          <w:rFonts w:eastAsia="SimSun"/>
          <w:lang w:val="en-US" w:eastAsia="zh-CN"/>
        </w:rPr>
        <w:t>UE features for XR</w:t>
      </w:r>
    </w:p>
    <w:p w14:paraId="343E7389" w14:textId="5AB64298" w:rsidR="00D519AF" w:rsidRDefault="00EF3F88" w:rsidP="00EF3F88">
      <w:pPr>
        <w:pStyle w:val="ListParagraph"/>
        <w:keepNext/>
        <w:widowControl/>
        <w:numPr>
          <w:ilvl w:val="1"/>
          <w:numId w:val="1"/>
        </w:numPr>
        <w:tabs>
          <w:tab w:val="clear" w:pos="7521"/>
        </w:tabs>
        <w:snapToGrid w:val="0"/>
        <w:spacing w:beforeLines="30" w:before="72" w:after="93"/>
        <w:ind w:left="578" w:hanging="578"/>
        <w:contextualSpacing w:val="0"/>
        <w:outlineLvl w:val="1"/>
        <w:rPr>
          <w:rFonts w:eastAsia="SimSun"/>
          <w:b/>
          <w:bCs/>
          <w:sz w:val="28"/>
          <w:szCs w:val="28"/>
          <w:lang w:val="en-US" w:eastAsia="zh-CN"/>
        </w:rPr>
      </w:pPr>
      <w:r>
        <w:rPr>
          <w:rFonts w:eastAsia="SimSun"/>
          <w:b/>
          <w:bCs/>
          <w:sz w:val="28"/>
          <w:szCs w:val="28"/>
          <w:lang w:val="en-US" w:eastAsia="zh-CN"/>
        </w:rPr>
        <w:lastRenderedPageBreak/>
        <w:t>Multi-PUSCHs CG for XR enhancement</w:t>
      </w:r>
    </w:p>
    <w:p w14:paraId="68B3989A" w14:textId="2391DC04" w:rsidR="00EF3F88" w:rsidRDefault="00EF3F88" w:rsidP="00EF3F88">
      <w:pPr>
        <w:spacing w:beforeLines="50" w:before="120" w:afterLines="50"/>
        <w:rPr>
          <w:sz w:val="20"/>
          <w:szCs w:val="20"/>
          <w:lang w:val="en-US" w:eastAsia="zh-CN"/>
        </w:rPr>
      </w:pPr>
      <w:r>
        <w:rPr>
          <w:sz w:val="20"/>
          <w:szCs w:val="20"/>
          <w:lang w:val="en-US" w:eastAsia="zh-CN"/>
        </w:rPr>
        <w:t>T</w:t>
      </w:r>
      <w:r w:rsidRPr="00EF3F88">
        <w:rPr>
          <w:sz w:val="20"/>
          <w:szCs w:val="20"/>
          <w:lang w:val="en-US" w:eastAsia="zh-CN"/>
        </w:rPr>
        <w:t xml:space="preserve">he main remaining issue </w:t>
      </w:r>
      <w:r w:rsidR="0095461D">
        <w:rPr>
          <w:sz w:val="20"/>
          <w:szCs w:val="20"/>
          <w:lang w:val="en-US" w:eastAsia="zh-CN"/>
        </w:rPr>
        <w:t>of</w:t>
      </w:r>
      <w:r w:rsidRPr="00EF3F88">
        <w:rPr>
          <w:sz w:val="20"/>
          <w:szCs w:val="20"/>
          <w:lang w:val="en-US" w:eastAsia="zh-CN"/>
        </w:rPr>
        <w:t xml:space="preserve"> </w:t>
      </w:r>
      <w:r w:rsidR="0095461D">
        <w:rPr>
          <w:sz w:val="20"/>
          <w:szCs w:val="20"/>
          <w:lang w:val="en-US" w:eastAsia="zh-CN"/>
        </w:rPr>
        <w:t xml:space="preserve">UE feature for </w:t>
      </w:r>
      <w:r w:rsidR="005B0ED3">
        <w:rPr>
          <w:sz w:val="20"/>
          <w:szCs w:val="20"/>
          <w:lang w:val="en-US" w:eastAsia="zh-CN"/>
        </w:rPr>
        <w:t xml:space="preserve">XR enhancement is </w:t>
      </w:r>
      <w:r w:rsidRPr="00EF3F88">
        <w:rPr>
          <w:sz w:val="20"/>
          <w:szCs w:val="20"/>
          <w:lang w:val="en-US" w:eastAsia="zh-CN"/>
        </w:rPr>
        <w:t xml:space="preserve">whether and how to capture the relationship between FG 11-9a and FG 50-1b. There are four cases and the analysis </w:t>
      </w:r>
      <w:r w:rsidR="0095461D" w:rsidRPr="00EF3F88">
        <w:rPr>
          <w:sz w:val="20"/>
          <w:szCs w:val="20"/>
          <w:lang w:val="en-US" w:eastAsia="zh-CN"/>
        </w:rPr>
        <w:t>are</w:t>
      </w:r>
      <w:r w:rsidRPr="00EF3F88">
        <w:rPr>
          <w:sz w:val="20"/>
          <w:szCs w:val="20"/>
          <w:lang w:val="en-US" w:eastAsia="zh-CN"/>
        </w:rPr>
        <w:t xml:space="preserve"> as follows. For the convenience of comparing, the content of FG 11-9a is also copied in the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629"/>
        <w:gridCol w:w="916"/>
        <w:gridCol w:w="2239"/>
        <w:gridCol w:w="758"/>
        <w:gridCol w:w="661"/>
        <w:gridCol w:w="2271"/>
        <w:gridCol w:w="892"/>
      </w:tblGrid>
      <w:tr w:rsidR="00EF3F88" w:rsidRPr="00EF3F88" w14:paraId="0DFB8D7A" w14:textId="77777777" w:rsidTr="00EF3F88">
        <w:trPr>
          <w:trHeight w:val="20"/>
        </w:trPr>
        <w:tc>
          <w:tcPr>
            <w:tcW w:w="505" w:type="pct"/>
            <w:tcBorders>
              <w:top w:val="single" w:sz="4" w:space="0" w:color="auto"/>
              <w:left w:val="single" w:sz="4" w:space="0" w:color="auto"/>
              <w:bottom w:val="single" w:sz="4" w:space="0" w:color="auto"/>
              <w:right w:val="single" w:sz="4" w:space="0" w:color="auto"/>
            </w:tcBorders>
            <w:shd w:val="clear" w:color="auto" w:fill="auto"/>
          </w:tcPr>
          <w:p w14:paraId="4FFFC380" w14:textId="77777777" w:rsidR="00EF3F88" w:rsidRPr="007D2B9F" w:rsidRDefault="00EF3F88" w:rsidP="00EF3F88">
            <w:pPr>
              <w:keepNext/>
              <w:keepLines/>
              <w:widowControl/>
              <w:autoSpaceDE/>
              <w:autoSpaceDN/>
              <w:adjustRightInd/>
              <w:spacing w:after="0"/>
              <w:jc w:val="left"/>
              <w:rPr>
                <w:rFonts w:eastAsia="SimSun"/>
                <w:sz w:val="20"/>
                <w:szCs w:val="20"/>
              </w:rPr>
            </w:pPr>
            <w:r w:rsidRPr="007D2B9F">
              <w:rPr>
                <w:rFonts w:eastAsia="SimSun"/>
                <w:sz w:val="20"/>
                <w:szCs w:val="20"/>
              </w:rPr>
              <w:t>Features</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21FBF7C5" w14:textId="77777777" w:rsidR="00EF3F88" w:rsidRPr="007D2B9F" w:rsidRDefault="00EF3F88" w:rsidP="00EF3F88">
            <w:pPr>
              <w:keepNext/>
              <w:keepLines/>
              <w:widowControl/>
              <w:autoSpaceDE/>
              <w:autoSpaceDN/>
              <w:adjustRightInd/>
              <w:spacing w:after="0"/>
              <w:jc w:val="left"/>
              <w:rPr>
                <w:rFonts w:eastAsia="SimSun"/>
                <w:sz w:val="20"/>
                <w:szCs w:val="20"/>
              </w:rPr>
            </w:pPr>
            <w:r w:rsidRPr="007D2B9F">
              <w:rPr>
                <w:rFonts w:eastAsia="SimSun"/>
                <w:sz w:val="20"/>
                <w:szCs w:val="20"/>
              </w:rPr>
              <w:t>Index</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5A5CF41E" w14:textId="77777777" w:rsidR="00EF3F88" w:rsidRPr="007D2B9F" w:rsidRDefault="00EF3F88" w:rsidP="00EF3F88">
            <w:pPr>
              <w:keepNext/>
              <w:keepLines/>
              <w:widowControl/>
              <w:autoSpaceDE/>
              <w:autoSpaceDN/>
              <w:adjustRightInd/>
              <w:spacing w:after="0"/>
              <w:jc w:val="left"/>
              <w:rPr>
                <w:rFonts w:eastAsia="SimSun"/>
                <w:sz w:val="20"/>
                <w:szCs w:val="20"/>
              </w:rPr>
            </w:pPr>
            <w:r w:rsidRPr="007D2B9F">
              <w:rPr>
                <w:rFonts w:eastAsia="SimSun"/>
                <w:sz w:val="20"/>
                <w:szCs w:val="20"/>
              </w:rPr>
              <w:t>Feature group</w:t>
            </w:r>
          </w:p>
        </w:tc>
        <w:tc>
          <w:tcPr>
            <w:tcW w:w="1203" w:type="pct"/>
            <w:tcBorders>
              <w:top w:val="single" w:sz="4" w:space="0" w:color="auto"/>
              <w:left w:val="single" w:sz="4" w:space="0" w:color="auto"/>
              <w:bottom w:val="single" w:sz="4" w:space="0" w:color="auto"/>
              <w:right w:val="single" w:sz="4" w:space="0" w:color="auto"/>
            </w:tcBorders>
            <w:shd w:val="clear" w:color="auto" w:fill="auto"/>
          </w:tcPr>
          <w:p w14:paraId="3B0DFB8A" w14:textId="77777777" w:rsidR="00EF3F88" w:rsidRPr="007D2B9F" w:rsidRDefault="00EF3F88" w:rsidP="00EF3F88">
            <w:pPr>
              <w:widowControl/>
              <w:autoSpaceDE/>
              <w:autoSpaceDN/>
              <w:adjustRightInd/>
              <w:spacing w:after="0"/>
              <w:jc w:val="left"/>
              <w:rPr>
                <w:rFonts w:eastAsia="SimSun"/>
                <w:sz w:val="20"/>
                <w:szCs w:val="20"/>
              </w:rPr>
            </w:pPr>
            <w:r w:rsidRPr="007D2B9F">
              <w:rPr>
                <w:rFonts w:eastAsia="SimSun"/>
                <w:sz w:val="20"/>
                <w:szCs w:val="20"/>
              </w:rPr>
              <w:t>Components</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2277B267" w14:textId="77777777" w:rsidR="00EF3F88" w:rsidRPr="007D2B9F" w:rsidRDefault="00EF3F88" w:rsidP="00EF3F88">
            <w:pPr>
              <w:keepNext/>
              <w:keepLines/>
              <w:widowControl/>
              <w:autoSpaceDE/>
              <w:autoSpaceDN/>
              <w:adjustRightInd/>
              <w:spacing w:after="0"/>
              <w:jc w:val="left"/>
              <w:rPr>
                <w:rFonts w:eastAsia="MS Mincho"/>
                <w:color w:val="000000"/>
                <w:sz w:val="20"/>
                <w:szCs w:val="20"/>
                <w:lang w:eastAsia="ja-JP"/>
              </w:rPr>
            </w:pPr>
            <w:r w:rsidRPr="007D2B9F">
              <w:rPr>
                <w:rFonts w:eastAsia="SimSun"/>
                <w:sz w:val="20"/>
                <w:szCs w:val="20"/>
              </w:rPr>
              <w:t>Prerequisite feature groups</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6503E804" w14:textId="77777777" w:rsidR="00EF3F88" w:rsidRPr="007D2B9F" w:rsidRDefault="00EF3F88" w:rsidP="00EF3F88">
            <w:pPr>
              <w:keepNext/>
              <w:keepLines/>
              <w:widowControl/>
              <w:autoSpaceDE/>
              <w:autoSpaceDN/>
              <w:adjustRightInd/>
              <w:spacing w:after="0"/>
              <w:jc w:val="left"/>
              <w:rPr>
                <w:rFonts w:eastAsia="MS Mincho"/>
                <w:color w:val="000000"/>
                <w:sz w:val="20"/>
                <w:szCs w:val="20"/>
                <w:lang w:eastAsia="ja-JP"/>
              </w:rPr>
            </w:pPr>
            <w:r w:rsidRPr="007D2B9F">
              <w:rPr>
                <w:rFonts w:eastAsia="SimSun"/>
                <w:bCs/>
                <w:sz w:val="20"/>
                <w:szCs w:val="20"/>
              </w:rPr>
              <w:t xml:space="preserve">Parent IE in TS 38.331 </w:t>
            </w:r>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61E8D00C" w14:textId="77777777" w:rsidR="00EF3F88" w:rsidRPr="007D2B9F" w:rsidRDefault="00EF3F88" w:rsidP="00EF3F88">
            <w:pPr>
              <w:keepNext/>
              <w:keepLines/>
              <w:widowControl/>
              <w:autoSpaceDE/>
              <w:autoSpaceDN/>
              <w:adjustRightInd/>
              <w:spacing w:after="0"/>
              <w:jc w:val="left"/>
              <w:rPr>
                <w:rFonts w:eastAsia="SimSun"/>
                <w:sz w:val="20"/>
                <w:szCs w:val="20"/>
              </w:rPr>
            </w:pPr>
            <w:r w:rsidRPr="007D2B9F">
              <w:rPr>
                <w:rFonts w:eastAsia="SimSun"/>
                <w:sz w:val="20"/>
                <w:szCs w:val="20"/>
              </w:rPr>
              <w:t>Note</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3B823A18" w14:textId="77777777" w:rsidR="00EF3F88" w:rsidRPr="007D2B9F" w:rsidRDefault="00EF3F88" w:rsidP="00EF3F88">
            <w:pPr>
              <w:keepNext/>
              <w:keepLines/>
              <w:widowControl/>
              <w:autoSpaceDE/>
              <w:autoSpaceDN/>
              <w:adjustRightInd/>
              <w:spacing w:after="0"/>
              <w:jc w:val="left"/>
              <w:rPr>
                <w:rFonts w:eastAsia="SimSun"/>
                <w:sz w:val="20"/>
                <w:szCs w:val="20"/>
              </w:rPr>
            </w:pPr>
            <w:r w:rsidRPr="007D2B9F">
              <w:rPr>
                <w:rFonts w:eastAsia="SimSun"/>
                <w:sz w:val="20"/>
                <w:szCs w:val="20"/>
              </w:rPr>
              <w:t>Mandatory/Optional</w:t>
            </w:r>
          </w:p>
        </w:tc>
      </w:tr>
      <w:tr w:rsidR="00EF3F88" w:rsidRPr="00EF3F88" w14:paraId="0BABADFE" w14:textId="77777777" w:rsidTr="00EF3F88">
        <w:trPr>
          <w:trHeight w:val="20"/>
        </w:trPr>
        <w:tc>
          <w:tcPr>
            <w:tcW w:w="505" w:type="pct"/>
            <w:tcBorders>
              <w:top w:val="single" w:sz="4" w:space="0" w:color="auto"/>
              <w:left w:val="single" w:sz="4" w:space="0" w:color="auto"/>
              <w:bottom w:val="single" w:sz="4" w:space="0" w:color="auto"/>
              <w:right w:val="single" w:sz="4" w:space="0" w:color="auto"/>
            </w:tcBorders>
            <w:shd w:val="clear" w:color="auto" w:fill="auto"/>
          </w:tcPr>
          <w:p w14:paraId="066F443C" w14:textId="77777777" w:rsidR="00EF3F88" w:rsidRPr="007D2B9F" w:rsidRDefault="00EF3F88" w:rsidP="00EF3F88">
            <w:pPr>
              <w:keepNext/>
              <w:keepLines/>
              <w:widowControl/>
              <w:autoSpaceDE/>
              <w:autoSpaceDN/>
              <w:adjustRightInd/>
              <w:spacing w:after="0"/>
              <w:jc w:val="left"/>
              <w:rPr>
                <w:rFonts w:eastAsia="SimSun"/>
                <w:sz w:val="20"/>
                <w:szCs w:val="20"/>
              </w:rPr>
            </w:pPr>
            <w:r w:rsidRPr="007D2B9F">
              <w:rPr>
                <w:rFonts w:eastAsia="SimSun"/>
                <w:sz w:val="20"/>
                <w:szCs w:val="20"/>
              </w:rPr>
              <w:t>11.</w:t>
            </w:r>
          </w:p>
          <w:p w14:paraId="75996D23" w14:textId="77777777" w:rsidR="00EF3F88" w:rsidRPr="007D2B9F" w:rsidRDefault="00EF3F88" w:rsidP="00EF3F88">
            <w:pPr>
              <w:keepNext/>
              <w:keepLines/>
              <w:widowControl/>
              <w:autoSpaceDE/>
              <w:autoSpaceDN/>
              <w:adjustRightInd/>
              <w:spacing w:after="0"/>
              <w:jc w:val="left"/>
              <w:rPr>
                <w:rFonts w:eastAsia="MS Mincho"/>
                <w:color w:val="000000"/>
                <w:sz w:val="20"/>
                <w:szCs w:val="20"/>
                <w:lang w:val="en-US" w:eastAsia="ja-JP"/>
              </w:rPr>
            </w:pPr>
            <w:r w:rsidRPr="007D2B9F">
              <w:rPr>
                <w:rFonts w:eastAsia="SimSun"/>
                <w:sz w:val="20"/>
                <w:szCs w:val="20"/>
              </w:rPr>
              <w:t>NR_L1enh_URLLC</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19FCD286" w14:textId="77777777" w:rsidR="00EF3F88" w:rsidRPr="007D2B9F" w:rsidRDefault="00EF3F88" w:rsidP="00EF3F88">
            <w:pPr>
              <w:keepNext/>
              <w:keepLines/>
              <w:widowControl/>
              <w:autoSpaceDE/>
              <w:autoSpaceDN/>
              <w:adjustRightInd/>
              <w:spacing w:after="0"/>
              <w:jc w:val="left"/>
              <w:rPr>
                <w:rFonts w:eastAsia="MS Mincho"/>
                <w:color w:val="000000"/>
                <w:sz w:val="20"/>
                <w:szCs w:val="20"/>
                <w:lang w:eastAsia="ja-JP"/>
              </w:rPr>
            </w:pPr>
            <w:r w:rsidRPr="007D2B9F">
              <w:rPr>
                <w:rFonts w:eastAsia="SimSun"/>
                <w:sz w:val="20"/>
                <w:szCs w:val="20"/>
                <w:lang w:eastAsia="zh-CN"/>
              </w:rPr>
              <w:t>11-9a</w:t>
            </w:r>
          </w:p>
        </w:tc>
        <w:tc>
          <w:tcPr>
            <w:tcW w:w="492" w:type="pct"/>
            <w:tcBorders>
              <w:top w:val="single" w:sz="4" w:space="0" w:color="auto"/>
              <w:left w:val="single" w:sz="4" w:space="0" w:color="auto"/>
              <w:bottom w:val="single" w:sz="4" w:space="0" w:color="auto"/>
              <w:right w:val="single" w:sz="4" w:space="0" w:color="auto"/>
            </w:tcBorders>
            <w:shd w:val="clear" w:color="auto" w:fill="auto"/>
          </w:tcPr>
          <w:p w14:paraId="13252D6F" w14:textId="77777777" w:rsidR="00EF3F88" w:rsidRPr="007D2B9F" w:rsidRDefault="00EF3F88" w:rsidP="00EF3F88">
            <w:pPr>
              <w:keepNext/>
              <w:keepLines/>
              <w:widowControl/>
              <w:autoSpaceDE/>
              <w:autoSpaceDN/>
              <w:adjustRightInd/>
              <w:spacing w:after="0"/>
              <w:jc w:val="left"/>
              <w:rPr>
                <w:rFonts w:eastAsia="SimSun"/>
                <w:color w:val="000000"/>
                <w:sz w:val="20"/>
                <w:szCs w:val="20"/>
                <w:lang w:eastAsia="zh-CN"/>
              </w:rPr>
            </w:pPr>
            <w:r w:rsidRPr="007D2B9F">
              <w:rPr>
                <w:rFonts w:eastAsia="SimSun"/>
                <w:sz w:val="20"/>
                <w:szCs w:val="20"/>
                <w:lang w:eastAsia="zh-CN"/>
              </w:rPr>
              <w:t>Joint release in a DCI for two or more configured grant Type 2 configurations for a given BWP of a serving cell</w:t>
            </w:r>
          </w:p>
        </w:tc>
        <w:tc>
          <w:tcPr>
            <w:tcW w:w="1203" w:type="pct"/>
            <w:tcBorders>
              <w:top w:val="single" w:sz="4" w:space="0" w:color="auto"/>
              <w:left w:val="single" w:sz="4" w:space="0" w:color="auto"/>
              <w:bottom w:val="single" w:sz="4" w:space="0" w:color="auto"/>
              <w:right w:val="single" w:sz="4" w:space="0" w:color="auto"/>
            </w:tcBorders>
            <w:shd w:val="clear" w:color="auto" w:fill="auto"/>
          </w:tcPr>
          <w:p w14:paraId="144CAB22" w14:textId="77777777" w:rsidR="00EF3F88" w:rsidRPr="007D2B9F" w:rsidRDefault="00EF3F88" w:rsidP="00EF3F88">
            <w:pPr>
              <w:keepNext/>
              <w:keepLines/>
              <w:widowControl/>
              <w:autoSpaceDE/>
              <w:autoSpaceDN/>
              <w:adjustRightInd/>
              <w:spacing w:after="0"/>
              <w:jc w:val="left"/>
              <w:rPr>
                <w:rFonts w:eastAsia="SimSun"/>
                <w:sz w:val="20"/>
                <w:szCs w:val="20"/>
              </w:rPr>
            </w:pPr>
            <w:r w:rsidRPr="007D2B9F">
              <w:rPr>
                <w:rFonts w:eastAsia="SimSun"/>
                <w:sz w:val="20"/>
                <w:szCs w:val="20"/>
              </w:rPr>
              <w:t>M&lt;=4 bits indication in the Release DCI is used for indicating which CG configuration(s) is/are released, where the association between each state indicated by the indication and the CG configuration(s) is</w:t>
            </w:r>
          </w:p>
          <w:p w14:paraId="5C4DE67B" w14:textId="77777777" w:rsidR="00EF3F88" w:rsidRPr="007D2B9F" w:rsidRDefault="00EF3F88" w:rsidP="00EF3F88">
            <w:pPr>
              <w:keepNext/>
              <w:keepLines/>
              <w:widowControl/>
              <w:autoSpaceDE/>
              <w:autoSpaceDN/>
              <w:adjustRightInd/>
              <w:spacing w:after="0"/>
              <w:ind w:left="318" w:hanging="318"/>
              <w:jc w:val="left"/>
              <w:rPr>
                <w:rFonts w:eastAsia="SimSun"/>
                <w:sz w:val="20"/>
                <w:szCs w:val="20"/>
              </w:rPr>
            </w:pPr>
            <w:r w:rsidRPr="007D2B9F">
              <w:rPr>
                <w:rFonts w:eastAsia="SimSun"/>
                <w:sz w:val="20"/>
                <w:szCs w:val="20"/>
              </w:rPr>
              <w:t>-</w:t>
            </w:r>
            <w:r w:rsidRPr="007D2B9F">
              <w:rPr>
                <w:rFonts w:eastAsia="SimSun"/>
                <w:sz w:val="20"/>
                <w:szCs w:val="20"/>
              </w:rPr>
              <w:tab/>
              <w:t>Up to 2^M states are higher layer configurable, where each of the state can be mapped to a single or multiple CG configurations to be released</w:t>
            </w:r>
          </w:p>
          <w:p w14:paraId="338FE030" w14:textId="77777777" w:rsidR="00EF3F88" w:rsidRPr="007D2B9F" w:rsidRDefault="00EF3F88" w:rsidP="00EF3F88">
            <w:pPr>
              <w:keepNext/>
              <w:keepLines/>
              <w:widowControl/>
              <w:autoSpaceDE/>
              <w:autoSpaceDN/>
              <w:adjustRightInd/>
              <w:spacing w:after="0"/>
              <w:ind w:left="318" w:hanging="318"/>
              <w:jc w:val="left"/>
              <w:rPr>
                <w:rFonts w:eastAsia="SimSun"/>
                <w:sz w:val="20"/>
                <w:szCs w:val="20"/>
              </w:rPr>
            </w:pPr>
            <w:r w:rsidRPr="007D2B9F">
              <w:rPr>
                <w:rFonts w:eastAsia="SimSun"/>
                <w:sz w:val="20"/>
                <w:szCs w:val="20"/>
              </w:rPr>
              <w:t>-</w:t>
            </w:r>
            <w:r w:rsidRPr="007D2B9F">
              <w:rPr>
                <w:rFonts w:eastAsia="SimSun"/>
                <w:sz w:val="20"/>
                <w:szCs w:val="20"/>
              </w:rPr>
              <w:tab/>
              <w:t>In case of no higher layer configured state(s), separate release is used where the release corresponds to the CG configuration index indicated by the indication</w:t>
            </w:r>
          </w:p>
        </w:tc>
        <w:tc>
          <w:tcPr>
            <w:tcW w:w="407" w:type="pct"/>
            <w:tcBorders>
              <w:top w:val="single" w:sz="4" w:space="0" w:color="auto"/>
              <w:left w:val="single" w:sz="4" w:space="0" w:color="auto"/>
              <w:bottom w:val="single" w:sz="4" w:space="0" w:color="auto"/>
              <w:right w:val="single" w:sz="4" w:space="0" w:color="auto"/>
            </w:tcBorders>
            <w:shd w:val="clear" w:color="auto" w:fill="auto"/>
          </w:tcPr>
          <w:p w14:paraId="319873AB" w14:textId="77777777" w:rsidR="00EF3F88" w:rsidRPr="007D2B9F" w:rsidRDefault="00EF3F88" w:rsidP="00EF3F88">
            <w:pPr>
              <w:keepNext/>
              <w:keepLines/>
              <w:widowControl/>
              <w:autoSpaceDE/>
              <w:autoSpaceDN/>
              <w:adjustRightInd/>
              <w:spacing w:after="0"/>
              <w:jc w:val="left"/>
              <w:rPr>
                <w:rFonts w:eastAsia="MS Mincho"/>
                <w:color w:val="000000"/>
                <w:sz w:val="20"/>
                <w:szCs w:val="20"/>
                <w:lang w:eastAsia="ja-JP"/>
              </w:rPr>
            </w:pPr>
            <w:r w:rsidRPr="007D2B9F">
              <w:rPr>
                <w:rFonts w:eastAsia="SimSun"/>
                <w:sz w:val="20"/>
                <w:szCs w:val="20"/>
              </w:rPr>
              <w:t>11-9</w:t>
            </w:r>
          </w:p>
        </w:tc>
        <w:tc>
          <w:tcPr>
            <w:tcW w:w="355" w:type="pct"/>
            <w:tcBorders>
              <w:top w:val="single" w:sz="4" w:space="0" w:color="auto"/>
              <w:left w:val="single" w:sz="4" w:space="0" w:color="auto"/>
              <w:bottom w:val="single" w:sz="4" w:space="0" w:color="auto"/>
              <w:right w:val="single" w:sz="4" w:space="0" w:color="auto"/>
            </w:tcBorders>
            <w:shd w:val="clear" w:color="auto" w:fill="auto"/>
          </w:tcPr>
          <w:p w14:paraId="409A45FB" w14:textId="77777777" w:rsidR="00EF3F88" w:rsidRPr="007D2B9F" w:rsidRDefault="00EF3F88" w:rsidP="00EF3F88">
            <w:pPr>
              <w:keepNext/>
              <w:keepLines/>
              <w:widowControl/>
              <w:autoSpaceDE/>
              <w:autoSpaceDN/>
              <w:adjustRightInd/>
              <w:spacing w:after="0"/>
              <w:jc w:val="left"/>
              <w:rPr>
                <w:rFonts w:eastAsia="MS Mincho"/>
                <w:color w:val="000000"/>
                <w:sz w:val="20"/>
                <w:szCs w:val="20"/>
                <w:lang w:eastAsia="ja-JP"/>
              </w:rPr>
            </w:pPr>
            <w:r w:rsidRPr="007D2B9F">
              <w:rPr>
                <w:rFonts w:eastAsia="SimSun"/>
                <w:i/>
                <w:iCs/>
                <w:sz w:val="20"/>
                <w:szCs w:val="20"/>
              </w:rPr>
              <w:t>BandNR</w:t>
            </w:r>
          </w:p>
        </w:tc>
        <w:tc>
          <w:tcPr>
            <w:tcW w:w="1220" w:type="pct"/>
            <w:tcBorders>
              <w:top w:val="single" w:sz="4" w:space="0" w:color="auto"/>
              <w:left w:val="single" w:sz="4" w:space="0" w:color="auto"/>
              <w:bottom w:val="single" w:sz="4" w:space="0" w:color="auto"/>
              <w:right w:val="single" w:sz="4" w:space="0" w:color="auto"/>
            </w:tcBorders>
            <w:shd w:val="clear" w:color="auto" w:fill="auto"/>
          </w:tcPr>
          <w:p w14:paraId="797B865F" w14:textId="77777777" w:rsidR="00EF3F88" w:rsidRPr="007D2B9F" w:rsidRDefault="00EF3F88" w:rsidP="00EF3F88">
            <w:pPr>
              <w:keepNext/>
              <w:keepLines/>
              <w:widowControl/>
              <w:autoSpaceDE/>
              <w:autoSpaceDN/>
              <w:adjustRightInd/>
              <w:spacing w:after="0"/>
              <w:jc w:val="left"/>
              <w:rPr>
                <w:rFonts w:eastAsia="MS Mincho"/>
                <w:sz w:val="20"/>
                <w:szCs w:val="20"/>
                <w:lang w:eastAsia="ja-JP"/>
              </w:rPr>
            </w:pPr>
            <w:r w:rsidRPr="007D2B9F">
              <w:rPr>
                <w:rFonts w:eastAsia="SimSun"/>
                <w:sz w:val="20"/>
                <w:szCs w:val="20"/>
              </w:rPr>
              <w:t>Regarding the interpretation of UE capabilities in case of cross-carrier operation, support of FG11-9a is based on the support of this capability for the band of the scheduled/triggered/indicated cell only</w:t>
            </w:r>
          </w:p>
        </w:tc>
        <w:tc>
          <w:tcPr>
            <w:tcW w:w="479" w:type="pct"/>
            <w:tcBorders>
              <w:top w:val="single" w:sz="4" w:space="0" w:color="auto"/>
              <w:left w:val="single" w:sz="4" w:space="0" w:color="auto"/>
              <w:bottom w:val="single" w:sz="4" w:space="0" w:color="auto"/>
              <w:right w:val="single" w:sz="4" w:space="0" w:color="auto"/>
            </w:tcBorders>
            <w:shd w:val="clear" w:color="auto" w:fill="auto"/>
          </w:tcPr>
          <w:p w14:paraId="12DEE2B3" w14:textId="77777777" w:rsidR="00EF3F88" w:rsidRPr="007D2B9F" w:rsidRDefault="00EF3F88" w:rsidP="00EF3F88">
            <w:pPr>
              <w:keepNext/>
              <w:keepLines/>
              <w:widowControl/>
              <w:autoSpaceDE/>
              <w:autoSpaceDN/>
              <w:adjustRightInd/>
              <w:spacing w:after="0"/>
              <w:jc w:val="left"/>
              <w:rPr>
                <w:rFonts w:eastAsia="MS Mincho"/>
                <w:sz w:val="20"/>
                <w:szCs w:val="20"/>
                <w:lang w:eastAsia="ja-JP"/>
              </w:rPr>
            </w:pPr>
            <w:r w:rsidRPr="007D2B9F">
              <w:rPr>
                <w:rFonts w:eastAsia="SimSun"/>
                <w:sz w:val="20"/>
                <w:szCs w:val="20"/>
              </w:rPr>
              <w:t>Optional with capability signalling</w:t>
            </w:r>
          </w:p>
        </w:tc>
      </w:tr>
    </w:tbl>
    <w:p w14:paraId="26F52448" w14:textId="77777777" w:rsidR="00EF3F88" w:rsidRPr="00EF3F88" w:rsidRDefault="00EF3F88" w:rsidP="007D2B9F">
      <w:pPr>
        <w:widowControl/>
        <w:autoSpaceDE/>
        <w:autoSpaceDN/>
        <w:adjustRightInd/>
        <w:snapToGrid w:val="0"/>
        <w:spacing w:beforeLines="50" w:before="120" w:after="160" w:line="259" w:lineRule="auto"/>
        <w:jc w:val="left"/>
        <w:rPr>
          <w:rFonts w:eastAsia="SimSun"/>
          <w:lang w:val="en-US" w:eastAsia="zh-CN"/>
        </w:rPr>
      </w:pPr>
      <w:r w:rsidRPr="00EF3F88">
        <w:rPr>
          <w:rFonts w:eastAsia="SimSun"/>
          <w:u w:val="single"/>
          <w:lang w:val="en-US" w:eastAsia="zh-CN"/>
        </w:rPr>
        <w:t xml:space="preserve">Case 1: </w:t>
      </w:r>
      <w:r w:rsidRPr="00EF3F88">
        <w:rPr>
          <w:rFonts w:eastAsia="SimSun" w:hint="eastAsia"/>
          <w:u w:val="single"/>
          <w:lang w:val="en-US" w:eastAsia="zh-CN"/>
        </w:rPr>
        <w:t>U</w:t>
      </w:r>
      <w:r w:rsidRPr="00EF3F88">
        <w:rPr>
          <w:rFonts w:eastAsia="SimSun"/>
          <w:u w:val="single"/>
          <w:lang w:val="en-US" w:eastAsia="zh-CN"/>
        </w:rPr>
        <w:t>E support FG 11-9a and FG 50-1b:</w:t>
      </w:r>
      <w:r w:rsidRPr="00EF3F88">
        <w:rPr>
          <w:rFonts w:eastAsia="SimSun"/>
          <w:lang w:val="en-US" w:eastAsia="zh-CN"/>
        </w:rPr>
        <w:t xml:space="preserve"> </w:t>
      </w:r>
    </w:p>
    <w:p w14:paraId="257D984D" w14:textId="77777777" w:rsidR="00EF3F88" w:rsidRPr="007D2B9F" w:rsidRDefault="00EF3F88" w:rsidP="007D2B9F">
      <w:pPr>
        <w:spacing w:beforeLines="50" w:before="120" w:afterLines="50"/>
        <w:rPr>
          <w:sz w:val="20"/>
          <w:szCs w:val="20"/>
          <w:lang w:val="en-US" w:eastAsia="zh-CN"/>
        </w:rPr>
      </w:pPr>
      <w:r w:rsidRPr="007D2B9F">
        <w:rPr>
          <w:sz w:val="20"/>
          <w:szCs w:val="20"/>
          <w:lang w:val="en-US" w:eastAsia="zh-CN"/>
        </w:rPr>
        <w:t>In this case, the UE can be indicated for joint release including legacy CG configuration(s) and multi-PUSCH CG configuration(s). No need to clarify in the Notes.</w:t>
      </w:r>
    </w:p>
    <w:p w14:paraId="5E489A03" w14:textId="77777777" w:rsidR="00EF3F88" w:rsidRPr="00EF3F88" w:rsidRDefault="00EF3F88" w:rsidP="007D2B9F">
      <w:pPr>
        <w:widowControl/>
        <w:autoSpaceDE/>
        <w:autoSpaceDN/>
        <w:adjustRightInd/>
        <w:snapToGrid w:val="0"/>
        <w:spacing w:beforeLines="50" w:before="120" w:after="160" w:line="259" w:lineRule="auto"/>
        <w:jc w:val="left"/>
        <w:rPr>
          <w:rFonts w:eastAsia="SimSun"/>
          <w:lang w:val="en-US" w:eastAsia="zh-CN"/>
        </w:rPr>
      </w:pPr>
      <w:r w:rsidRPr="00EF3F88">
        <w:rPr>
          <w:rFonts w:eastAsia="SimSun"/>
          <w:u w:val="single"/>
          <w:lang w:val="en-US" w:eastAsia="zh-CN"/>
        </w:rPr>
        <w:t xml:space="preserve">Case 2: </w:t>
      </w:r>
      <w:r w:rsidRPr="00EF3F88">
        <w:rPr>
          <w:rFonts w:eastAsia="SimSun" w:hint="eastAsia"/>
          <w:u w:val="single"/>
          <w:lang w:val="en-US" w:eastAsia="zh-CN"/>
        </w:rPr>
        <w:t>U</w:t>
      </w:r>
      <w:r w:rsidRPr="00EF3F88">
        <w:rPr>
          <w:rFonts w:eastAsia="SimSun"/>
          <w:u w:val="single"/>
          <w:lang w:val="en-US" w:eastAsia="zh-CN"/>
        </w:rPr>
        <w:t>E support FG 11-9a but not support FG 50-1b</w:t>
      </w:r>
      <w:r w:rsidRPr="00EF3F88">
        <w:rPr>
          <w:rFonts w:eastAsia="SimSun"/>
          <w:lang w:val="en-US" w:eastAsia="zh-CN"/>
        </w:rPr>
        <w:t xml:space="preserve">: </w:t>
      </w:r>
    </w:p>
    <w:p w14:paraId="22494F57" w14:textId="77777777" w:rsidR="00EF3F88" w:rsidRPr="007D2B9F" w:rsidRDefault="00EF3F88" w:rsidP="007D2B9F">
      <w:pPr>
        <w:spacing w:beforeLines="50" w:before="120" w:afterLines="50"/>
        <w:rPr>
          <w:sz w:val="20"/>
          <w:szCs w:val="20"/>
          <w:lang w:val="en-US" w:eastAsia="zh-CN"/>
        </w:rPr>
      </w:pPr>
      <w:r w:rsidRPr="007D2B9F">
        <w:rPr>
          <w:sz w:val="20"/>
          <w:szCs w:val="20"/>
          <w:lang w:val="en-US" w:eastAsia="zh-CN"/>
        </w:rPr>
        <w:t xml:space="preserve">The UE does not expect to be indicated for joint release in a DCI for two or more configured grant Type 2 configurations including multi-PUSCH CG configuration(s). It can only be indicated for joint release for legacy CG configuration(s). This case can be clarified into the Note. </w:t>
      </w:r>
    </w:p>
    <w:p w14:paraId="717585CF" w14:textId="77777777" w:rsidR="00EF3F88" w:rsidRPr="00EF3F88" w:rsidRDefault="00EF3F88" w:rsidP="007D2B9F">
      <w:pPr>
        <w:widowControl/>
        <w:autoSpaceDE/>
        <w:autoSpaceDN/>
        <w:adjustRightInd/>
        <w:snapToGrid w:val="0"/>
        <w:spacing w:beforeLines="50" w:before="120" w:after="160" w:line="259" w:lineRule="auto"/>
        <w:jc w:val="left"/>
        <w:rPr>
          <w:rFonts w:eastAsia="SimSun"/>
          <w:lang w:val="en-US" w:eastAsia="zh-CN"/>
        </w:rPr>
      </w:pPr>
      <w:r w:rsidRPr="00EF3F88">
        <w:rPr>
          <w:rFonts w:eastAsia="SimSun"/>
          <w:u w:val="single"/>
          <w:lang w:val="en-US" w:eastAsia="zh-CN"/>
        </w:rPr>
        <w:t xml:space="preserve">Case 3: </w:t>
      </w:r>
      <w:r w:rsidRPr="00EF3F88">
        <w:rPr>
          <w:rFonts w:eastAsia="SimSun" w:hint="eastAsia"/>
          <w:u w:val="single"/>
          <w:lang w:val="en-US" w:eastAsia="zh-CN"/>
        </w:rPr>
        <w:t>U</w:t>
      </w:r>
      <w:r w:rsidRPr="00EF3F88">
        <w:rPr>
          <w:rFonts w:eastAsia="SimSun"/>
          <w:u w:val="single"/>
          <w:lang w:val="en-US" w:eastAsia="zh-CN"/>
        </w:rPr>
        <w:t>E support FG 50-1b but not support FG 11-9a:</w:t>
      </w:r>
      <w:r w:rsidRPr="00EF3F88">
        <w:rPr>
          <w:rFonts w:eastAsia="SimSun"/>
          <w:lang w:val="en-US" w:eastAsia="zh-CN"/>
        </w:rPr>
        <w:t xml:space="preserve"> </w:t>
      </w:r>
    </w:p>
    <w:p w14:paraId="4D487441" w14:textId="5FA089C5" w:rsidR="007D2B9F" w:rsidRPr="007D2B9F" w:rsidRDefault="007D2B9F" w:rsidP="007D2B9F">
      <w:pPr>
        <w:spacing w:beforeLines="50" w:before="120" w:afterLines="50"/>
        <w:rPr>
          <w:sz w:val="20"/>
          <w:szCs w:val="20"/>
          <w:lang w:val="en-US" w:eastAsia="zh-CN"/>
        </w:rPr>
      </w:pPr>
      <w:r w:rsidRPr="007D2B9F">
        <w:rPr>
          <w:sz w:val="20"/>
          <w:szCs w:val="20"/>
          <w:lang w:val="en-US" w:eastAsia="zh-CN"/>
        </w:rPr>
        <w:t>Generally, the UE will not report this case since FG 11-9a seems a basic capability compared to FG 50-1b. However, FG 50-1b has two issues. The first issue is that UE support joint release in a DCI for two or more configured grant Type 2 configurations, which means the capability of FG 11-9a is supported. And the second issue is the two or more configured grant Type 2 configurations can include multi-PUSCH CG configuration(s). Thus, even if UE reports such case, the UE can be indicated for joint release including legacy CG configuration(s) and multi-PUSCH CG configuration(s) in a DCI.</w:t>
      </w:r>
    </w:p>
    <w:p w14:paraId="133802A8" w14:textId="6FA0C916" w:rsidR="00EF3F88" w:rsidRPr="007D2B9F" w:rsidRDefault="007D2B9F" w:rsidP="007D2B9F">
      <w:pPr>
        <w:spacing w:beforeLines="50" w:before="120" w:afterLines="50"/>
        <w:rPr>
          <w:sz w:val="20"/>
          <w:szCs w:val="20"/>
          <w:lang w:val="en-US" w:eastAsia="zh-CN"/>
        </w:rPr>
      </w:pPr>
      <w:r w:rsidRPr="007D2B9F">
        <w:rPr>
          <w:sz w:val="20"/>
          <w:szCs w:val="20"/>
          <w:lang w:val="en-US" w:eastAsia="zh-CN"/>
        </w:rPr>
        <w:t>Jointly considering with Case 1, if UE support 50-1b, it can be indicated for joint release in a DCI for two or more configured grant Type 2 configurations including legacy CG configuration(s). That is, FG 11-9a can be ignored if FG 50-1b is applied.</w:t>
      </w:r>
    </w:p>
    <w:p w14:paraId="51EBCBBA" w14:textId="77777777" w:rsidR="007D2B9F" w:rsidRDefault="00EF3F88" w:rsidP="007D2B9F">
      <w:pPr>
        <w:widowControl/>
        <w:autoSpaceDE/>
        <w:autoSpaceDN/>
        <w:adjustRightInd/>
        <w:snapToGrid w:val="0"/>
        <w:spacing w:beforeLines="50" w:before="120" w:after="160" w:line="259" w:lineRule="auto"/>
        <w:jc w:val="left"/>
        <w:rPr>
          <w:rFonts w:eastAsia="SimSun"/>
          <w:lang w:val="en-US" w:eastAsia="zh-CN"/>
        </w:rPr>
      </w:pPr>
      <w:r w:rsidRPr="00EF3F88">
        <w:rPr>
          <w:rFonts w:eastAsia="SimSun"/>
          <w:u w:val="single"/>
          <w:lang w:val="en-US" w:eastAsia="zh-CN"/>
        </w:rPr>
        <w:lastRenderedPageBreak/>
        <w:t xml:space="preserve">Case 4: </w:t>
      </w:r>
      <w:r w:rsidRPr="00EF3F88">
        <w:rPr>
          <w:rFonts w:eastAsia="SimSun" w:hint="eastAsia"/>
          <w:u w:val="single"/>
          <w:lang w:val="en-US" w:eastAsia="zh-CN"/>
        </w:rPr>
        <w:t>U</w:t>
      </w:r>
      <w:r w:rsidRPr="00EF3F88">
        <w:rPr>
          <w:rFonts w:eastAsia="SimSun"/>
          <w:u w:val="single"/>
          <w:lang w:val="en-US" w:eastAsia="zh-CN"/>
        </w:rPr>
        <w:t>E does not support FG 11-9a or FG 50-1b</w:t>
      </w:r>
      <w:r w:rsidRPr="00EF3F88">
        <w:rPr>
          <w:rFonts w:eastAsia="SimSun"/>
          <w:lang w:val="en-US" w:eastAsia="zh-CN"/>
        </w:rPr>
        <w:t>:</w:t>
      </w:r>
    </w:p>
    <w:p w14:paraId="66CAAECF" w14:textId="157013C9" w:rsidR="00EF3F88" w:rsidRDefault="00EF3F88" w:rsidP="007D2B9F">
      <w:pPr>
        <w:widowControl/>
        <w:autoSpaceDE/>
        <w:autoSpaceDN/>
        <w:adjustRightInd/>
        <w:snapToGrid w:val="0"/>
        <w:spacing w:beforeLines="50" w:before="120" w:after="160" w:line="259" w:lineRule="auto"/>
        <w:jc w:val="left"/>
        <w:rPr>
          <w:sz w:val="20"/>
          <w:szCs w:val="20"/>
          <w:lang w:val="en-US" w:eastAsia="zh-CN"/>
        </w:rPr>
      </w:pPr>
      <w:r w:rsidRPr="007D2B9F">
        <w:rPr>
          <w:sz w:val="20"/>
          <w:szCs w:val="20"/>
          <w:lang w:val="en-US" w:eastAsia="zh-CN"/>
        </w:rPr>
        <w:t>It means that UE does not support joint release in a DCI for two or more configured grant Type 2 configurations. No need to clarify in the Notes.</w:t>
      </w:r>
    </w:p>
    <w:p w14:paraId="07B3BD3F" w14:textId="1D6CE02A" w:rsidR="002830D8" w:rsidRPr="00470C9C" w:rsidRDefault="002830D8" w:rsidP="002830D8">
      <w:pPr>
        <w:pStyle w:val="Caption"/>
        <w:jc w:val="both"/>
        <w:rPr>
          <w:i/>
          <w:lang w:val="en-US"/>
        </w:rPr>
      </w:pPr>
      <w:r w:rsidRPr="00470C9C">
        <w:rPr>
          <w:i/>
          <w:lang w:val="en-US"/>
        </w:rPr>
        <w:t xml:space="preserve">Proposal 5: </w:t>
      </w:r>
      <w:r w:rsidRPr="00B742E5">
        <w:rPr>
          <w:rFonts w:eastAsiaTheme="minorEastAsia"/>
          <w:bCs w:val="0"/>
          <w:i/>
          <w:kern w:val="0"/>
          <w:lang w:val="en-US"/>
        </w:rPr>
        <w:t xml:space="preserve">For FG 50-1b, </w:t>
      </w:r>
    </w:p>
    <w:p w14:paraId="2EE639F5" w14:textId="37EDF5DA" w:rsidR="002830D8" w:rsidRPr="00B742E5" w:rsidRDefault="002830D8" w:rsidP="002830D8">
      <w:pPr>
        <w:pStyle w:val="ListParagraph"/>
        <w:numPr>
          <w:ilvl w:val="0"/>
          <w:numId w:val="37"/>
        </w:numPr>
        <w:spacing w:beforeLines="50" w:before="120" w:afterLines="50"/>
        <w:rPr>
          <w:b/>
          <w:i/>
        </w:rPr>
      </w:pPr>
      <w:r w:rsidRPr="00B742E5">
        <w:rPr>
          <w:b/>
          <w:i/>
          <w:iCs/>
          <w:sz w:val="20"/>
          <w:szCs w:val="20"/>
          <w:lang w:eastAsia="zh-CN"/>
        </w:rPr>
        <w:t xml:space="preserve">remove </w:t>
      </w:r>
      <w:r w:rsidR="00B567A5" w:rsidRPr="00B742E5">
        <w:rPr>
          <w:b/>
          <w:i/>
          <w:iCs/>
          <w:sz w:val="20"/>
          <w:szCs w:val="20"/>
          <w:lang w:val="en-US" w:eastAsia="zh-CN"/>
        </w:rPr>
        <w:t>“FFS whether/how to capture the relationship with 11-9a”</w:t>
      </w:r>
      <w:r w:rsidRPr="00B742E5">
        <w:rPr>
          <w:b/>
          <w:i/>
          <w:iCs/>
          <w:sz w:val="20"/>
          <w:szCs w:val="20"/>
          <w:lang w:val="en-US" w:eastAsia="zh-CN"/>
        </w:rPr>
        <w:t xml:space="preserve"> in Components part</w:t>
      </w:r>
      <w:r w:rsidR="00B567A5" w:rsidRPr="00B742E5">
        <w:rPr>
          <w:b/>
          <w:i/>
          <w:iCs/>
          <w:sz w:val="20"/>
          <w:szCs w:val="20"/>
          <w:lang w:val="en-US" w:eastAsia="zh-CN"/>
        </w:rPr>
        <w:t>.</w:t>
      </w:r>
    </w:p>
    <w:p w14:paraId="79F7A8F5" w14:textId="7F34680A" w:rsidR="002830D8" w:rsidRDefault="002830D8" w:rsidP="0095461D">
      <w:pPr>
        <w:pStyle w:val="ListParagraph"/>
        <w:numPr>
          <w:ilvl w:val="0"/>
          <w:numId w:val="37"/>
        </w:numPr>
        <w:spacing w:beforeLines="50" w:before="120" w:afterLines="50"/>
        <w:rPr>
          <w:b/>
          <w:i/>
          <w:sz w:val="20"/>
          <w:szCs w:val="20"/>
        </w:rPr>
      </w:pPr>
      <w:r w:rsidRPr="00B742E5">
        <w:rPr>
          <w:b/>
          <w:i/>
          <w:sz w:val="20"/>
          <w:szCs w:val="20"/>
        </w:rPr>
        <w:t>endorse the current description in the Note part.</w:t>
      </w:r>
    </w:p>
    <w:p w14:paraId="18885327" w14:textId="77777777" w:rsidR="00620DEA" w:rsidRPr="00B742E5" w:rsidRDefault="00620DEA" w:rsidP="00B742E5">
      <w:pPr>
        <w:pStyle w:val="ListParagraph"/>
        <w:spacing w:beforeLines="50" w:before="120" w:afterLines="50"/>
        <w:ind w:left="420"/>
        <w:rPr>
          <w:b/>
          <w:i/>
          <w:sz w:val="20"/>
          <w:szCs w:val="20"/>
        </w:rPr>
      </w:pPr>
    </w:p>
    <w:p w14:paraId="03F77908" w14:textId="1D259F7B" w:rsidR="00AB44F3" w:rsidRPr="00B742E5" w:rsidRDefault="00B742E5" w:rsidP="00B742E5">
      <w:pPr>
        <w:pStyle w:val="Heading1"/>
        <w:ind w:left="431" w:hanging="431"/>
        <w:rPr>
          <w:rFonts w:eastAsia="SimSun"/>
          <w:lang w:val="en-US" w:eastAsia="zh-CN"/>
        </w:rPr>
      </w:pPr>
      <w:r>
        <w:rPr>
          <w:rFonts w:eastAsia="SimSun"/>
          <w:lang w:val="en-US" w:eastAsia="zh-CN"/>
        </w:rPr>
        <w:t>UE features for</w:t>
      </w:r>
      <w:r w:rsidR="00AB44F3" w:rsidRPr="00B742E5">
        <w:rPr>
          <w:rFonts w:eastAsia="SimSun"/>
          <w:lang w:val="en-US" w:eastAsia="zh-CN"/>
        </w:rPr>
        <w:t xml:space="preserve"> TEI</w:t>
      </w:r>
      <w:r>
        <w:rPr>
          <w:rFonts w:eastAsia="SimSun"/>
          <w:lang w:val="en-US" w:eastAsia="zh-CN"/>
        </w:rPr>
        <w:t>-18</w:t>
      </w:r>
      <w:r w:rsidR="00AB44F3" w:rsidRPr="00B742E5">
        <w:rPr>
          <w:rFonts w:eastAsia="SimSun"/>
          <w:lang w:val="en-US" w:eastAsia="zh-CN"/>
        </w:rPr>
        <w:t xml:space="preserve"> on HARQ multiplexing on PUSCH</w:t>
      </w:r>
    </w:p>
    <w:p w14:paraId="47EAD1CA" w14:textId="77777777" w:rsidR="00AB44F3" w:rsidRPr="00B742E5" w:rsidRDefault="00AB44F3" w:rsidP="00B742E5">
      <w:pPr>
        <w:pStyle w:val="ListParagraph"/>
        <w:keepNext/>
        <w:widowControl/>
        <w:numPr>
          <w:ilvl w:val="1"/>
          <w:numId w:val="1"/>
        </w:numPr>
        <w:tabs>
          <w:tab w:val="clear" w:pos="7521"/>
        </w:tabs>
        <w:snapToGrid w:val="0"/>
        <w:spacing w:beforeLines="30" w:before="72" w:after="93"/>
        <w:ind w:left="578" w:hanging="578"/>
        <w:contextualSpacing w:val="0"/>
        <w:outlineLvl w:val="1"/>
        <w:rPr>
          <w:rFonts w:eastAsia="SimSun"/>
          <w:b/>
          <w:bCs/>
          <w:sz w:val="28"/>
          <w:szCs w:val="28"/>
          <w:lang w:val="en-US" w:eastAsia="zh-CN"/>
        </w:rPr>
      </w:pPr>
      <w:r w:rsidRPr="00B742E5">
        <w:rPr>
          <w:rFonts w:eastAsia="SimSun"/>
          <w:b/>
          <w:bCs/>
          <w:sz w:val="28"/>
          <w:szCs w:val="28"/>
          <w:lang w:val="en-US" w:eastAsia="zh-CN"/>
        </w:rPr>
        <w:t>Granularity of UE features</w:t>
      </w:r>
    </w:p>
    <w:p w14:paraId="167F20D4" w14:textId="6140C633" w:rsidR="00AB44F3" w:rsidRPr="00B742E5" w:rsidRDefault="00AB44F3" w:rsidP="00AB44F3">
      <w:pPr>
        <w:widowControl/>
        <w:snapToGrid w:val="0"/>
        <w:spacing w:before="120"/>
        <w:rPr>
          <w:rFonts w:eastAsia="SimSun"/>
          <w:sz w:val="20"/>
          <w:szCs w:val="20"/>
          <w:lang w:val="en-US" w:eastAsia="zh-CN"/>
        </w:rPr>
      </w:pPr>
      <w:r w:rsidRPr="00B742E5">
        <w:rPr>
          <w:rFonts w:eastAsia="SimSun"/>
          <w:sz w:val="20"/>
          <w:szCs w:val="20"/>
          <w:lang w:val="en-US" w:eastAsia="zh-CN"/>
        </w:rPr>
        <w:t xml:space="preserve">Following the LS </w:t>
      </w:r>
      <w:r w:rsidR="007D00CB" w:rsidRPr="00B742E5">
        <w:rPr>
          <w:rFonts w:eastAsia="SimSun"/>
          <w:sz w:val="20"/>
          <w:szCs w:val="20"/>
          <w:lang w:val="en-US" w:eastAsia="zh-CN"/>
        </w:rPr>
        <w:fldChar w:fldCharType="begin"/>
      </w:r>
      <w:r w:rsidR="007D00CB" w:rsidRPr="00B742E5">
        <w:rPr>
          <w:rFonts w:eastAsia="SimSun"/>
          <w:sz w:val="20"/>
          <w:szCs w:val="20"/>
          <w:lang w:val="en-US" w:eastAsia="zh-CN"/>
        </w:rPr>
        <w:instrText xml:space="preserve"> REF _Ref146806092 \r \h  \* MERGEFORMAT </w:instrText>
      </w:r>
      <w:r w:rsidR="007D00CB" w:rsidRPr="00B742E5">
        <w:rPr>
          <w:rFonts w:eastAsia="SimSun"/>
          <w:sz w:val="20"/>
          <w:szCs w:val="20"/>
          <w:lang w:val="en-US" w:eastAsia="zh-CN"/>
        </w:rPr>
      </w:r>
      <w:r w:rsidR="007D00CB" w:rsidRPr="00B742E5">
        <w:rPr>
          <w:rFonts w:eastAsia="SimSun"/>
          <w:sz w:val="20"/>
          <w:szCs w:val="20"/>
          <w:lang w:val="en-US" w:eastAsia="zh-CN"/>
        </w:rPr>
        <w:fldChar w:fldCharType="separate"/>
      </w:r>
      <w:r w:rsidR="007D00CB" w:rsidRPr="00B742E5">
        <w:rPr>
          <w:rFonts w:eastAsia="SimSun"/>
          <w:sz w:val="20"/>
          <w:szCs w:val="20"/>
          <w:lang w:val="en-US" w:eastAsia="zh-CN"/>
        </w:rPr>
        <w:t>[7]</w:t>
      </w:r>
      <w:r w:rsidR="007D00CB" w:rsidRPr="00B742E5">
        <w:rPr>
          <w:rFonts w:eastAsia="SimSun"/>
          <w:sz w:val="20"/>
          <w:szCs w:val="20"/>
          <w:lang w:val="en-US" w:eastAsia="zh-CN"/>
        </w:rPr>
        <w:fldChar w:fldCharType="end"/>
      </w:r>
      <w:r w:rsidR="007D00CB" w:rsidRPr="00B742E5">
        <w:rPr>
          <w:rFonts w:eastAsia="SimSun"/>
          <w:sz w:val="20"/>
          <w:szCs w:val="20"/>
          <w:lang w:val="en-US" w:eastAsia="zh-CN"/>
        </w:rPr>
        <w:t xml:space="preserve"> </w:t>
      </w:r>
      <w:r w:rsidRPr="00B742E5">
        <w:rPr>
          <w:rFonts w:eastAsia="SimSun"/>
          <w:sz w:val="20"/>
          <w:szCs w:val="20"/>
          <w:lang w:val="en-US" w:eastAsia="zh-CN"/>
        </w:rPr>
        <w:t xml:space="preserve">from RAN2, to avoid ambiguity, the granularities of UE capabilities are usually same as or finer than their prerequisites. Considering the granularity of each prerequisite in </w:t>
      </w:r>
      <w:r w:rsidRPr="00B742E5">
        <w:rPr>
          <w:rFonts w:eastAsia="SimSun"/>
          <w:sz w:val="20"/>
          <w:szCs w:val="20"/>
          <w:lang w:val="en-US" w:eastAsia="zh-CN"/>
        </w:rPr>
        <w:fldChar w:fldCharType="begin"/>
      </w:r>
      <w:r w:rsidRPr="00B742E5">
        <w:rPr>
          <w:rFonts w:eastAsia="SimSun"/>
          <w:sz w:val="20"/>
          <w:szCs w:val="20"/>
          <w:lang w:val="en-US" w:eastAsia="zh-CN"/>
        </w:rPr>
        <w:instrText xml:space="preserve"> REF _Ref146806631 \h </w:instrText>
      </w:r>
      <w:r w:rsidR="00470C9C" w:rsidRPr="00B742E5">
        <w:rPr>
          <w:rFonts w:eastAsia="SimSun"/>
          <w:sz w:val="20"/>
          <w:szCs w:val="20"/>
          <w:lang w:val="en-US" w:eastAsia="zh-CN"/>
        </w:rPr>
        <w:instrText xml:space="preserve"> \* MERGEFORMAT </w:instrText>
      </w:r>
      <w:r w:rsidRPr="00B742E5">
        <w:rPr>
          <w:rFonts w:eastAsia="SimSun"/>
          <w:sz w:val="20"/>
          <w:szCs w:val="20"/>
          <w:lang w:val="en-US" w:eastAsia="zh-CN"/>
        </w:rPr>
      </w:r>
      <w:r w:rsidRPr="00B742E5">
        <w:rPr>
          <w:rFonts w:eastAsia="SimSun"/>
          <w:sz w:val="20"/>
          <w:szCs w:val="20"/>
          <w:lang w:val="en-US" w:eastAsia="zh-CN"/>
        </w:rPr>
        <w:fldChar w:fldCharType="separate"/>
      </w:r>
      <w:r w:rsidRPr="00B742E5">
        <w:rPr>
          <w:rFonts w:eastAsia="SimSun"/>
          <w:sz w:val="20"/>
          <w:szCs w:val="20"/>
          <w:lang w:val="en-US"/>
        </w:rPr>
        <w:t xml:space="preserve">Table </w:t>
      </w:r>
      <w:r w:rsidRPr="00B742E5">
        <w:rPr>
          <w:rFonts w:eastAsia="SimSun"/>
          <w:noProof/>
          <w:sz w:val="20"/>
          <w:szCs w:val="20"/>
          <w:lang w:val="en-US"/>
        </w:rPr>
        <w:t>1</w:t>
      </w:r>
      <w:r w:rsidRPr="00B742E5">
        <w:rPr>
          <w:rFonts w:eastAsia="SimSun"/>
          <w:sz w:val="20"/>
          <w:szCs w:val="20"/>
          <w:lang w:val="en-US" w:eastAsia="zh-CN"/>
        </w:rPr>
        <w:fldChar w:fldCharType="end"/>
      </w:r>
      <w:r w:rsidRPr="00B742E5">
        <w:rPr>
          <w:rFonts w:eastAsia="SimSun"/>
          <w:sz w:val="20"/>
          <w:szCs w:val="20"/>
          <w:lang w:val="en-US" w:eastAsia="zh-CN"/>
        </w:rPr>
        <w:t>, therefore, it is better to define the granularity of FS 55-4a/b/c/d/e as “Per FS”.</w:t>
      </w:r>
    </w:p>
    <w:p w14:paraId="261B34D1" w14:textId="77777777" w:rsidR="00AB44F3" w:rsidRPr="007D00CB" w:rsidRDefault="00AB44F3" w:rsidP="00AB44F3">
      <w:pPr>
        <w:keepNext/>
        <w:widowControl/>
        <w:snapToGrid w:val="0"/>
        <w:jc w:val="center"/>
        <w:rPr>
          <w:rFonts w:eastAsia="SimSun"/>
          <w:b/>
          <w:bCs/>
          <w:kern w:val="2"/>
          <w:sz w:val="20"/>
          <w:szCs w:val="20"/>
          <w:lang w:eastAsia="zh-CN"/>
        </w:rPr>
      </w:pPr>
      <w:bookmarkStart w:id="5" w:name="_Ref146806631"/>
      <w:r w:rsidRPr="007D00CB">
        <w:rPr>
          <w:rFonts w:eastAsia="SimSun"/>
          <w:b/>
          <w:bCs/>
          <w:kern w:val="2"/>
          <w:sz w:val="20"/>
          <w:szCs w:val="20"/>
          <w:lang w:eastAsia="zh-CN"/>
        </w:rPr>
        <w:t xml:space="preserve">Table </w:t>
      </w:r>
      <w:r w:rsidRPr="00096156">
        <w:rPr>
          <w:rFonts w:eastAsia="SimSun"/>
          <w:b/>
          <w:bCs/>
          <w:kern w:val="2"/>
          <w:sz w:val="20"/>
          <w:szCs w:val="20"/>
          <w:lang w:eastAsia="zh-CN"/>
        </w:rPr>
        <w:fldChar w:fldCharType="begin"/>
      </w:r>
      <w:r w:rsidRPr="007D00CB">
        <w:rPr>
          <w:rFonts w:eastAsia="SimSun"/>
          <w:b/>
          <w:bCs/>
          <w:kern w:val="2"/>
          <w:sz w:val="20"/>
          <w:szCs w:val="20"/>
          <w:lang w:eastAsia="zh-CN"/>
        </w:rPr>
        <w:instrText xml:space="preserve"> SEQ Table \* ARABIC </w:instrText>
      </w:r>
      <w:r w:rsidRPr="00096156">
        <w:rPr>
          <w:rFonts w:eastAsia="SimSun"/>
          <w:b/>
          <w:bCs/>
          <w:kern w:val="2"/>
          <w:sz w:val="20"/>
          <w:szCs w:val="20"/>
          <w:lang w:eastAsia="zh-CN"/>
        </w:rPr>
        <w:fldChar w:fldCharType="separate"/>
      </w:r>
      <w:r w:rsidRPr="007D00CB">
        <w:rPr>
          <w:rFonts w:eastAsia="SimSun"/>
          <w:b/>
          <w:bCs/>
          <w:noProof/>
          <w:kern w:val="2"/>
          <w:sz w:val="20"/>
          <w:szCs w:val="20"/>
          <w:lang w:eastAsia="zh-CN"/>
        </w:rPr>
        <w:t>1</w:t>
      </w:r>
      <w:r w:rsidRPr="00096156">
        <w:rPr>
          <w:rFonts w:eastAsia="SimSun"/>
          <w:b/>
          <w:bCs/>
          <w:kern w:val="2"/>
          <w:sz w:val="20"/>
          <w:szCs w:val="20"/>
          <w:lang w:eastAsia="zh-CN"/>
        </w:rPr>
        <w:fldChar w:fldCharType="end"/>
      </w:r>
      <w:bookmarkEnd w:id="5"/>
      <w:r w:rsidRPr="007D00CB">
        <w:rPr>
          <w:rFonts w:eastAsia="SimSun"/>
          <w:b/>
          <w:bCs/>
          <w:kern w:val="2"/>
          <w:sz w:val="20"/>
          <w:szCs w:val="20"/>
          <w:lang w:eastAsia="zh-CN"/>
        </w:rPr>
        <w:t>. Reporting Granularity for Prerequisites</w:t>
      </w:r>
    </w:p>
    <w:tbl>
      <w:tblPr>
        <w:tblStyle w:val="TableGrid1"/>
        <w:tblW w:w="0" w:type="auto"/>
        <w:tblInd w:w="2245" w:type="dxa"/>
        <w:tblLook w:val="04A0" w:firstRow="1" w:lastRow="0" w:firstColumn="1" w:lastColumn="0" w:noHBand="0" w:noVBand="1"/>
      </w:tblPr>
      <w:tblGrid>
        <w:gridCol w:w="2408"/>
        <w:gridCol w:w="2902"/>
      </w:tblGrid>
      <w:tr w:rsidR="00AB44F3" w:rsidRPr="007D00CB" w14:paraId="365F92C8" w14:textId="77777777" w:rsidTr="00AB44F3">
        <w:tc>
          <w:tcPr>
            <w:tcW w:w="2408" w:type="dxa"/>
            <w:shd w:val="clear" w:color="auto" w:fill="B6DDE8"/>
          </w:tcPr>
          <w:p w14:paraId="7CC5FA8F" w14:textId="77777777" w:rsidR="00AB44F3" w:rsidRPr="00B742E5" w:rsidRDefault="00AB44F3" w:rsidP="00AB44F3">
            <w:pPr>
              <w:snapToGrid w:val="0"/>
              <w:jc w:val="center"/>
              <w:rPr>
                <w:b/>
                <w:lang w:val="en-US" w:eastAsia="zh-CN"/>
              </w:rPr>
            </w:pPr>
            <w:r w:rsidRPr="007D00CB">
              <w:rPr>
                <w:b/>
                <w:lang w:val="en-US" w:eastAsia="zh-CN"/>
              </w:rPr>
              <w:t>FG</w:t>
            </w:r>
          </w:p>
        </w:tc>
        <w:tc>
          <w:tcPr>
            <w:tcW w:w="2902" w:type="dxa"/>
            <w:shd w:val="clear" w:color="auto" w:fill="B6DDE8"/>
          </w:tcPr>
          <w:p w14:paraId="522A2879" w14:textId="77777777" w:rsidR="00AB44F3" w:rsidRPr="00B742E5" w:rsidRDefault="00AB44F3" w:rsidP="00AB44F3">
            <w:pPr>
              <w:snapToGrid w:val="0"/>
              <w:jc w:val="center"/>
              <w:rPr>
                <w:b/>
                <w:lang w:val="en-US" w:eastAsia="zh-CN"/>
              </w:rPr>
            </w:pPr>
            <w:r w:rsidRPr="007D00CB">
              <w:rPr>
                <w:b/>
                <w:lang w:val="en-US" w:eastAsia="zh-CN"/>
              </w:rPr>
              <w:t>Granularity</w:t>
            </w:r>
          </w:p>
        </w:tc>
      </w:tr>
      <w:tr w:rsidR="00AB44F3" w:rsidRPr="007D00CB" w14:paraId="49C4D723" w14:textId="77777777" w:rsidTr="00E940CB">
        <w:tc>
          <w:tcPr>
            <w:tcW w:w="2408" w:type="dxa"/>
          </w:tcPr>
          <w:p w14:paraId="0B8EE0EB" w14:textId="77777777" w:rsidR="00AB44F3" w:rsidRPr="00B742E5" w:rsidRDefault="00AB44F3" w:rsidP="00AB44F3">
            <w:pPr>
              <w:snapToGrid w:val="0"/>
              <w:jc w:val="center"/>
              <w:rPr>
                <w:lang w:val="en-US" w:eastAsia="zh-CN"/>
              </w:rPr>
            </w:pPr>
            <w:r w:rsidRPr="007D00CB">
              <w:rPr>
                <w:lang w:val="en-US" w:eastAsia="zh-CN"/>
              </w:rPr>
              <w:t>4-11</w:t>
            </w:r>
          </w:p>
        </w:tc>
        <w:tc>
          <w:tcPr>
            <w:tcW w:w="2902" w:type="dxa"/>
          </w:tcPr>
          <w:p w14:paraId="03575E2F" w14:textId="77777777" w:rsidR="00AB44F3" w:rsidRPr="00B742E5" w:rsidRDefault="00AB44F3" w:rsidP="00AB44F3">
            <w:pPr>
              <w:snapToGrid w:val="0"/>
              <w:jc w:val="center"/>
              <w:rPr>
                <w:lang w:val="en-US" w:eastAsia="zh-CN"/>
              </w:rPr>
            </w:pPr>
            <w:r w:rsidRPr="007D00CB">
              <w:rPr>
                <w:lang w:val="en-US" w:eastAsia="zh-CN"/>
              </w:rPr>
              <w:t>Per UE</w:t>
            </w:r>
          </w:p>
        </w:tc>
      </w:tr>
      <w:tr w:rsidR="00AB44F3" w:rsidRPr="007D00CB" w14:paraId="476EC60F" w14:textId="77777777" w:rsidTr="00E940CB">
        <w:tc>
          <w:tcPr>
            <w:tcW w:w="2408" w:type="dxa"/>
          </w:tcPr>
          <w:p w14:paraId="1F7E3E0C" w14:textId="77777777" w:rsidR="00AB44F3" w:rsidRPr="00B742E5" w:rsidRDefault="00AB44F3" w:rsidP="00AB44F3">
            <w:pPr>
              <w:snapToGrid w:val="0"/>
              <w:jc w:val="center"/>
              <w:rPr>
                <w:lang w:val="en-US" w:eastAsia="zh-CN"/>
              </w:rPr>
            </w:pPr>
            <w:r w:rsidRPr="007D00CB">
              <w:rPr>
                <w:lang w:val="en-US" w:eastAsia="zh-CN"/>
              </w:rPr>
              <w:t>4-10</w:t>
            </w:r>
          </w:p>
        </w:tc>
        <w:tc>
          <w:tcPr>
            <w:tcW w:w="2902" w:type="dxa"/>
          </w:tcPr>
          <w:p w14:paraId="491F0E27" w14:textId="77777777" w:rsidR="00AB44F3" w:rsidRPr="00B742E5" w:rsidRDefault="00AB44F3" w:rsidP="00AB44F3">
            <w:pPr>
              <w:snapToGrid w:val="0"/>
              <w:jc w:val="center"/>
              <w:rPr>
                <w:lang w:val="en-US" w:eastAsia="zh-CN"/>
              </w:rPr>
            </w:pPr>
            <w:r w:rsidRPr="007D00CB">
              <w:rPr>
                <w:lang w:val="en-US" w:eastAsia="zh-CN"/>
              </w:rPr>
              <w:t>Per UE</w:t>
            </w:r>
          </w:p>
        </w:tc>
      </w:tr>
      <w:tr w:rsidR="00AB44F3" w:rsidRPr="007D00CB" w14:paraId="637E8E71" w14:textId="77777777" w:rsidTr="00E940CB">
        <w:tc>
          <w:tcPr>
            <w:tcW w:w="2408" w:type="dxa"/>
          </w:tcPr>
          <w:p w14:paraId="7FB109C2" w14:textId="77777777" w:rsidR="00AB44F3" w:rsidRPr="00B742E5" w:rsidRDefault="00AB44F3" w:rsidP="00AB44F3">
            <w:pPr>
              <w:snapToGrid w:val="0"/>
              <w:jc w:val="center"/>
              <w:rPr>
                <w:lang w:val="en-US" w:eastAsia="zh-CN"/>
              </w:rPr>
            </w:pPr>
            <w:r w:rsidRPr="007D00CB">
              <w:rPr>
                <w:lang w:val="en-US" w:eastAsia="zh-CN"/>
              </w:rPr>
              <w:t>10-16</w:t>
            </w:r>
          </w:p>
        </w:tc>
        <w:tc>
          <w:tcPr>
            <w:tcW w:w="2902" w:type="dxa"/>
          </w:tcPr>
          <w:p w14:paraId="45D04F49" w14:textId="77777777" w:rsidR="00AB44F3" w:rsidRPr="00B742E5" w:rsidRDefault="00AB44F3" w:rsidP="00AB44F3">
            <w:pPr>
              <w:snapToGrid w:val="0"/>
              <w:jc w:val="center"/>
              <w:rPr>
                <w:lang w:val="en-US" w:eastAsia="zh-CN"/>
              </w:rPr>
            </w:pPr>
            <w:r w:rsidRPr="007D00CB">
              <w:rPr>
                <w:lang w:val="en-US" w:eastAsia="zh-CN"/>
              </w:rPr>
              <w:t>Per Band</w:t>
            </w:r>
          </w:p>
        </w:tc>
      </w:tr>
      <w:tr w:rsidR="00AB44F3" w:rsidRPr="007D00CB" w14:paraId="2C60FCA1" w14:textId="77777777" w:rsidTr="00E940CB">
        <w:tc>
          <w:tcPr>
            <w:tcW w:w="2408" w:type="dxa"/>
          </w:tcPr>
          <w:p w14:paraId="092B669C" w14:textId="77777777" w:rsidR="00AB44F3" w:rsidRPr="00B742E5" w:rsidRDefault="00AB44F3" w:rsidP="00AB44F3">
            <w:pPr>
              <w:snapToGrid w:val="0"/>
              <w:jc w:val="center"/>
              <w:rPr>
                <w:lang w:val="en-US" w:eastAsia="zh-CN"/>
              </w:rPr>
            </w:pPr>
            <w:r w:rsidRPr="007D00CB">
              <w:rPr>
                <w:lang w:val="en-US" w:eastAsia="zh-CN"/>
              </w:rPr>
              <w:t>5-17</w:t>
            </w:r>
          </w:p>
        </w:tc>
        <w:tc>
          <w:tcPr>
            <w:tcW w:w="2902" w:type="dxa"/>
          </w:tcPr>
          <w:p w14:paraId="610C352D" w14:textId="77777777" w:rsidR="00AB44F3" w:rsidRPr="00B742E5" w:rsidRDefault="00AB44F3" w:rsidP="00AB44F3">
            <w:pPr>
              <w:snapToGrid w:val="0"/>
              <w:jc w:val="center"/>
              <w:rPr>
                <w:lang w:val="en-US" w:eastAsia="zh-CN"/>
              </w:rPr>
            </w:pPr>
            <w:r w:rsidRPr="007D00CB">
              <w:rPr>
                <w:lang w:val="en-US" w:eastAsia="zh-CN"/>
              </w:rPr>
              <w:t>Per UE</w:t>
            </w:r>
          </w:p>
        </w:tc>
      </w:tr>
      <w:tr w:rsidR="00AB44F3" w:rsidRPr="007D00CB" w14:paraId="384F2972" w14:textId="77777777" w:rsidTr="00E940CB">
        <w:tc>
          <w:tcPr>
            <w:tcW w:w="2408" w:type="dxa"/>
          </w:tcPr>
          <w:p w14:paraId="1FC87AF1" w14:textId="77777777" w:rsidR="00AB44F3" w:rsidRPr="00B742E5" w:rsidRDefault="00AB44F3" w:rsidP="00AB44F3">
            <w:pPr>
              <w:snapToGrid w:val="0"/>
              <w:jc w:val="center"/>
              <w:rPr>
                <w:lang w:val="en-US" w:eastAsia="zh-CN"/>
              </w:rPr>
            </w:pPr>
            <w:r w:rsidRPr="007D00CB">
              <w:rPr>
                <w:lang w:val="en-US" w:eastAsia="zh-CN"/>
              </w:rPr>
              <w:t>11-5</w:t>
            </w:r>
          </w:p>
        </w:tc>
        <w:tc>
          <w:tcPr>
            <w:tcW w:w="2902" w:type="dxa"/>
          </w:tcPr>
          <w:p w14:paraId="692129D8" w14:textId="77777777" w:rsidR="00AB44F3" w:rsidRPr="00B742E5" w:rsidRDefault="00AB44F3" w:rsidP="00AB44F3">
            <w:pPr>
              <w:snapToGrid w:val="0"/>
              <w:jc w:val="center"/>
              <w:rPr>
                <w:lang w:val="en-US" w:eastAsia="zh-CN"/>
              </w:rPr>
            </w:pPr>
            <w:r w:rsidRPr="007D00CB">
              <w:rPr>
                <w:lang w:val="en-US" w:eastAsia="zh-CN"/>
              </w:rPr>
              <w:t>Per FS</w:t>
            </w:r>
          </w:p>
        </w:tc>
      </w:tr>
    </w:tbl>
    <w:p w14:paraId="4FF5DC6B" w14:textId="77777777" w:rsidR="00AB44F3" w:rsidRPr="00B742E5" w:rsidRDefault="00AB44F3" w:rsidP="00AB44F3">
      <w:pPr>
        <w:widowControl/>
        <w:snapToGrid w:val="0"/>
        <w:spacing w:before="120"/>
        <w:rPr>
          <w:rFonts w:eastAsia="SimSun"/>
          <w:sz w:val="20"/>
          <w:szCs w:val="20"/>
          <w:lang w:val="en-US" w:eastAsia="zh-CN"/>
        </w:rPr>
      </w:pPr>
      <w:r w:rsidRPr="00B742E5">
        <w:rPr>
          <w:rFonts w:eastAsia="SimSun"/>
          <w:sz w:val="20"/>
          <w:szCs w:val="20"/>
          <w:lang w:val="en-US" w:eastAsia="zh-CN"/>
        </w:rPr>
        <w:t xml:space="preserve">Considering the possibilities that UE may support same capabilities in different band combinations, a coarser granularity, such as “Per band” may be enough. In such a case, if </w:t>
      </w:r>
      <w:bookmarkStart w:id="6" w:name="_Hlk156991305"/>
      <w:r w:rsidRPr="00B742E5">
        <w:rPr>
          <w:rFonts w:eastAsia="SimSun"/>
          <w:sz w:val="20"/>
          <w:szCs w:val="20"/>
          <w:lang w:val="en-US" w:eastAsia="zh-CN"/>
        </w:rPr>
        <w:t xml:space="preserve">coarser granularity </w:t>
      </w:r>
      <w:bookmarkEnd w:id="6"/>
      <w:r w:rsidRPr="00B742E5">
        <w:rPr>
          <w:rFonts w:eastAsia="SimSun"/>
          <w:sz w:val="20"/>
          <w:szCs w:val="20"/>
          <w:lang w:val="en-US" w:eastAsia="zh-CN"/>
        </w:rPr>
        <w:t xml:space="preserve">for a certain FG, for example, FG55-4a, is allowed, then it should be clarified in the Note that the corresponding prerequisite only needs to be supported on the band in each of band combination reported in </w:t>
      </w:r>
      <w:r w:rsidRPr="00B742E5">
        <w:rPr>
          <w:rFonts w:eastAsia="SimSun"/>
          <w:i/>
          <w:sz w:val="20"/>
          <w:szCs w:val="20"/>
          <w:lang w:val="en-US" w:eastAsia="zh-CN"/>
        </w:rPr>
        <w:t>BandCombinationList</w:t>
      </w:r>
      <w:r w:rsidRPr="00B742E5">
        <w:rPr>
          <w:rFonts w:eastAsia="SimSun"/>
          <w:sz w:val="20"/>
          <w:szCs w:val="20"/>
          <w:lang w:val="en-US" w:eastAsia="zh-CN"/>
        </w:rPr>
        <w:t>. An example note could be: “It is RAN1 understanding that this FG is supported on the band(s) in the corresponding band combination(s) where the UE reports the support of the prerequisite FG”.</w:t>
      </w:r>
    </w:p>
    <w:p w14:paraId="2615E531" w14:textId="2D667179" w:rsidR="00AB44F3" w:rsidRPr="00B742E5" w:rsidRDefault="00AB44F3" w:rsidP="00AB44F3">
      <w:pPr>
        <w:widowControl/>
        <w:snapToGrid w:val="0"/>
        <w:rPr>
          <w:rFonts w:eastAsia="SimSun"/>
          <w:b/>
          <w:i/>
          <w:sz w:val="20"/>
          <w:szCs w:val="20"/>
          <w:lang w:val="en-US" w:eastAsia="zh-CN"/>
        </w:rPr>
      </w:pPr>
      <w:r w:rsidRPr="00B742E5">
        <w:rPr>
          <w:rFonts w:eastAsia="SimSun"/>
          <w:b/>
          <w:i/>
          <w:sz w:val="20"/>
          <w:szCs w:val="20"/>
          <w:lang w:val="en-US" w:eastAsia="zh-CN"/>
        </w:rPr>
        <w:t>Proposal 6: It is better to define the reporting granularity of 55-4a/b/c/d/e as the smallest granularity of the prerequisites, i.e. “per FS”. If coarser granularity, e.g. “per band” is allowed, then the following sentence should be added to the note(s) of corresponding FG(s).</w:t>
      </w:r>
    </w:p>
    <w:p w14:paraId="310646FE" w14:textId="0D0076DC" w:rsidR="00AB44F3" w:rsidRPr="00B742E5" w:rsidRDefault="00470C9C" w:rsidP="00B742E5">
      <w:pPr>
        <w:pStyle w:val="ListParagraph"/>
        <w:numPr>
          <w:ilvl w:val="0"/>
          <w:numId w:val="37"/>
        </w:numPr>
        <w:spacing w:beforeLines="50" w:before="120" w:afterLines="50"/>
        <w:rPr>
          <w:b/>
          <w:i/>
          <w:sz w:val="20"/>
          <w:szCs w:val="20"/>
        </w:rPr>
      </w:pPr>
      <w:r w:rsidRPr="007D00CB">
        <w:rPr>
          <w:b/>
          <w:i/>
          <w:sz w:val="20"/>
          <w:szCs w:val="20"/>
        </w:rPr>
        <w:t>i</w:t>
      </w:r>
      <w:r w:rsidR="00AB44F3" w:rsidRPr="00B742E5">
        <w:rPr>
          <w:b/>
          <w:i/>
          <w:sz w:val="20"/>
          <w:szCs w:val="20"/>
        </w:rPr>
        <w:t>t is RAN1 understanding that this FG is supported on the band(s) in the corresponding band combination(s) where the UE reports the support of the prerequisite FG</w:t>
      </w:r>
    </w:p>
    <w:p w14:paraId="58DE4EF8" w14:textId="77777777" w:rsidR="00AB44F3" w:rsidRPr="00B742E5" w:rsidRDefault="00AB44F3" w:rsidP="00B742E5">
      <w:pPr>
        <w:pStyle w:val="ListParagraph"/>
        <w:keepNext/>
        <w:widowControl/>
        <w:numPr>
          <w:ilvl w:val="1"/>
          <w:numId w:val="1"/>
        </w:numPr>
        <w:tabs>
          <w:tab w:val="clear" w:pos="7521"/>
        </w:tabs>
        <w:snapToGrid w:val="0"/>
        <w:spacing w:beforeLines="30" w:before="72" w:after="93"/>
        <w:ind w:left="578" w:hanging="578"/>
        <w:contextualSpacing w:val="0"/>
        <w:outlineLvl w:val="1"/>
        <w:rPr>
          <w:rFonts w:eastAsia="SimSun"/>
          <w:b/>
          <w:bCs/>
          <w:sz w:val="28"/>
          <w:szCs w:val="28"/>
          <w:lang w:val="en-US" w:eastAsia="zh-CN"/>
        </w:rPr>
      </w:pPr>
      <w:r w:rsidRPr="00B742E5">
        <w:rPr>
          <w:rFonts w:eastAsia="SimSun"/>
          <w:b/>
          <w:bCs/>
          <w:sz w:val="28"/>
          <w:szCs w:val="28"/>
          <w:lang w:val="en-US" w:eastAsia="zh-CN"/>
        </w:rPr>
        <w:t>Note for FG 55-4a/4b/4c</w:t>
      </w:r>
    </w:p>
    <w:p w14:paraId="638871FC" w14:textId="77777777" w:rsidR="00AB44F3" w:rsidRPr="00B742E5" w:rsidRDefault="00AB44F3" w:rsidP="00AB44F3">
      <w:pPr>
        <w:widowControl/>
        <w:snapToGrid w:val="0"/>
        <w:rPr>
          <w:rFonts w:eastAsia="SimSun"/>
          <w:sz w:val="20"/>
          <w:szCs w:val="20"/>
          <w:lang w:val="en-US" w:eastAsia="zh-CN"/>
        </w:rPr>
      </w:pPr>
      <w:r w:rsidRPr="00B742E5">
        <w:rPr>
          <w:rFonts w:eastAsia="SimSun"/>
          <w:sz w:val="20"/>
          <w:szCs w:val="20"/>
          <w:lang w:val="en-US" w:eastAsia="zh-CN"/>
        </w:rPr>
        <w:t>The agreement of TEI is updated in RAN1 #115 as below (the update is colored in red).</w:t>
      </w:r>
    </w:p>
    <w:tbl>
      <w:tblPr>
        <w:tblStyle w:val="TableGrid1"/>
        <w:tblW w:w="0" w:type="auto"/>
        <w:tblLook w:val="04A0" w:firstRow="1" w:lastRow="0" w:firstColumn="1" w:lastColumn="0" w:noHBand="0" w:noVBand="1"/>
      </w:tblPr>
      <w:tblGrid>
        <w:gridCol w:w="9306"/>
      </w:tblGrid>
      <w:tr w:rsidR="00AB44F3" w:rsidRPr="00470C9C" w14:paraId="6C2D627E" w14:textId="77777777" w:rsidTr="00E940CB">
        <w:tc>
          <w:tcPr>
            <w:tcW w:w="9307" w:type="dxa"/>
          </w:tcPr>
          <w:p w14:paraId="0489ADFD" w14:textId="77777777" w:rsidR="00AB44F3" w:rsidRPr="00B742E5" w:rsidRDefault="00AB44F3" w:rsidP="00AB44F3">
            <w:pPr>
              <w:autoSpaceDE/>
              <w:autoSpaceDN/>
              <w:adjustRightInd/>
              <w:spacing w:after="0"/>
              <w:jc w:val="left"/>
              <w:rPr>
                <w:rFonts w:eastAsia="Batang"/>
                <w:b/>
              </w:rPr>
            </w:pPr>
            <w:r w:rsidRPr="00470C9C">
              <w:rPr>
                <w:rFonts w:eastAsia="Batang"/>
                <w:b/>
                <w:highlight w:val="green"/>
              </w:rPr>
              <w:t>Agreement</w:t>
            </w:r>
          </w:p>
          <w:p w14:paraId="30E4636E" w14:textId="77777777" w:rsidR="00AB44F3" w:rsidRPr="00B742E5" w:rsidRDefault="00AB44F3" w:rsidP="00AB44F3">
            <w:pPr>
              <w:autoSpaceDE/>
              <w:autoSpaceDN/>
              <w:adjustRightInd/>
              <w:spacing w:after="0"/>
              <w:rPr>
                <w:rFonts w:eastAsia="Batang"/>
                <w:b/>
                <w:bCs/>
              </w:rPr>
            </w:pPr>
            <w:r w:rsidRPr="00470C9C">
              <w:rPr>
                <w:rFonts w:eastAsia="Batang"/>
                <w:b/>
                <w:bCs/>
              </w:rPr>
              <w:t>Update the previous agreement made RAN1#113</w:t>
            </w:r>
            <w:r w:rsidRPr="00470C9C">
              <w:rPr>
                <w:rFonts w:eastAsia="Batang"/>
                <w:b/>
                <w:bCs/>
                <w:lang w:eastAsia="x-none"/>
              </w:rPr>
              <w:t xml:space="preserve"> </w:t>
            </w:r>
            <w:r w:rsidRPr="00470C9C">
              <w:rPr>
                <w:rFonts w:eastAsia="Batang"/>
                <w:b/>
                <w:bCs/>
              </w:rPr>
              <w:t>as following,</w:t>
            </w:r>
          </w:p>
          <w:p w14:paraId="44C7465B" w14:textId="77777777" w:rsidR="00AB44F3" w:rsidRPr="00B742E5" w:rsidRDefault="00AB44F3" w:rsidP="00AB44F3">
            <w:pPr>
              <w:autoSpaceDE/>
              <w:autoSpaceDN/>
              <w:adjustRightInd/>
              <w:spacing w:after="0"/>
              <w:jc w:val="left"/>
              <w:rPr>
                <w:rFonts w:eastAsia="Batang"/>
                <w:b/>
                <w:bCs/>
              </w:rPr>
            </w:pPr>
            <w:r w:rsidRPr="00470C9C">
              <w:rPr>
                <w:rFonts w:eastAsia="Batang"/>
                <w:bCs/>
                <w:highlight w:val="green"/>
              </w:rPr>
              <w:t>Agreement</w:t>
            </w:r>
          </w:p>
          <w:p w14:paraId="2BE2F145" w14:textId="77777777" w:rsidR="00AB44F3" w:rsidRPr="00B742E5" w:rsidRDefault="00AB44F3" w:rsidP="00AB44F3">
            <w:pPr>
              <w:autoSpaceDE/>
              <w:autoSpaceDN/>
              <w:adjustRightInd/>
              <w:spacing w:after="0"/>
              <w:rPr>
                <w:rFonts w:eastAsia="Times New Roman"/>
                <w:lang w:eastAsia="x-none"/>
              </w:rPr>
            </w:pPr>
            <w:r w:rsidRPr="00470C9C">
              <w:rPr>
                <w:rFonts w:eastAsia="Batang"/>
                <w:lang w:eastAsia="x-none"/>
              </w:rPr>
              <w:t>If UCI multiplexing of different priorities is not enabled, the restriction on scheduling PDSCH</w:t>
            </w:r>
            <w:r w:rsidRPr="00470C9C">
              <w:rPr>
                <w:rFonts w:eastAsia="Batang"/>
                <w:color w:val="FF0000"/>
                <w:lang w:eastAsia="x-none"/>
              </w:rPr>
              <w:t xml:space="preserve"> </w:t>
            </w:r>
            <w:r w:rsidRPr="00470C9C">
              <w:rPr>
                <w:rFonts w:eastAsia="Batang"/>
                <w:lang w:eastAsia="x-none"/>
              </w:rPr>
              <w:t>after UL grant is removed for the case of PUSCH with repetitions except the first repetition</w:t>
            </w:r>
          </w:p>
          <w:p w14:paraId="3C4EA03C" w14:textId="77777777" w:rsidR="00AB44F3" w:rsidRPr="00B742E5" w:rsidRDefault="00AB44F3" w:rsidP="00AB44F3">
            <w:pPr>
              <w:numPr>
                <w:ilvl w:val="0"/>
                <w:numId w:val="44"/>
              </w:numPr>
              <w:autoSpaceDE/>
              <w:autoSpaceDN/>
              <w:adjustRightInd/>
              <w:snapToGrid w:val="0"/>
              <w:spacing w:after="0"/>
              <w:jc w:val="left"/>
              <w:rPr>
                <w:rFonts w:eastAsia="Batang"/>
                <w:lang w:eastAsia="x-none"/>
              </w:rPr>
            </w:pPr>
            <w:r w:rsidRPr="00470C9C">
              <w:rPr>
                <w:rFonts w:eastAsia="Batang"/>
                <w:lang w:eastAsia="x-none"/>
              </w:rPr>
              <w:t>UE generates Type-1 HARQ-ACK codebook according to the existing specification with the modification of setting the actual ‘ACK/NACK’ value corresponding to PDSCH(s) scheduled after the UL grant.</w:t>
            </w:r>
          </w:p>
          <w:p w14:paraId="2F65F22B" w14:textId="77777777" w:rsidR="00AB44F3" w:rsidRPr="00B742E5" w:rsidRDefault="00AB44F3" w:rsidP="00AB44F3">
            <w:pPr>
              <w:numPr>
                <w:ilvl w:val="0"/>
                <w:numId w:val="44"/>
              </w:numPr>
              <w:autoSpaceDE/>
              <w:autoSpaceDN/>
              <w:adjustRightInd/>
              <w:snapToGrid w:val="0"/>
              <w:spacing w:after="0"/>
              <w:jc w:val="left"/>
              <w:rPr>
                <w:rFonts w:eastAsia="Batang"/>
                <w:lang w:eastAsia="x-none"/>
              </w:rPr>
            </w:pPr>
            <w:r w:rsidRPr="00470C9C">
              <w:rPr>
                <w:rFonts w:eastAsia="Batang"/>
                <w:lang w:eastAsia="x-none"/>
              </w:rPr>
              <w:t>UE generates Type-2/3 HARQ-ACK codebook according to the existing specification.</w:t>
            </w:r>
          </w:p>
          <w:p w14:paraId="75082353" w14:textId="77777777" w:rsidR="00AB44F3" w:rsidRPr="00B742E5" w:rsidRDefault="00AB44F3" w:rsidP="00AB44F3">
            <w:pPr>
              <w:numPr>
                <w:ilvl w:val="1"/>
                <w:numId w:val="44"/>
              </w:numPr>
              <w:autoSpaceDE/>
              <w:autoSpaceDN/>
              <w:adjustRightInd/>
              <w:snapToGrid w:val="0"/>
              <w:spacing w:after="0"/>
              <w:jc w:val="left"/>
              <w:rPr>
                <w:rFonts w:eastAsia="Batang"/>
                <w:lang w:eastAsia="x-none"/>
              </w:rPr>
            </w:pPr>
            <w:r w:rsidRPr="00470C9C">
              <w:rPr>
                <w:rFonts w:eastAsia="Batang"/>
                <w:lang w:eastAsia="x-none"/>
              </w:rPr>
              <w:t>For Type-2 CB, UL DAI is used for generating HARQ CB.</w:t>
            </w:r>
          </w:p>
          <w:p w14:paraId="544020D6" w14:textId="77777777" w:rsidR="00AB44F3" w:rsidRPr="00B742E5" w:rsidRDefault="00AB44F3" w:rsidP="00AB44F3">
            <w:pPr>
              <w:numPr>
                <w:ilvl w:val="0"/>
                <w:numId w:val="44"/>
              </w:numPr>
              <w:autoSpaceDE/>
              <w:autoSpaceDN/>
              <w:adjustRightInd/>
              <w:snapToGrid w:val="0"/>
              <w:spacing w:after="0"/>
              <w:jc w:val="left"/>
              <w:rPr>
                <w:rFonts w:eastAsia="Batang"/>
                <w:lang w:eastAsia="x-none"/>
              </w:rPr>
            </w:pPr>
            <w:r w:rsidRPr="00470C9C">
              <w:rPr>
                <w:rFonts w:eastAsia="Batang"/>
                <w:lang w:eastAsia="x-none"/>
              </w:rPr>
              <w:t xml:space="preserve">This feature is subject to separate UE capabilities for type-1, type-2, and type-3 codebooks. </w:t>
            </w:r>
          </w:p>
          <w:p w14:paraId="3B388AFB" w14:textId="77777777" w:rsidR="00AB44F3" w:rsidRPr="00B742E5" w:rsidRDefault="00AB44F3" w:rsidP="00AB44F3">
            <w:pPr>
              <w:numPr>
                <w:ilvl w:val="0"/>
                <w:numId w:val="44"/>
              </w:numPr>
              <w:autoSpaceDE/>
              <w:autoSpaceDN/>
              <w:adjustRightInd/>
              <w:snapToGrid w:val="0"/>
              <w:spacing w:after="0"/>
              <w:jc w:val="left"/>
              <w:rPr>
                <w:rFonts w:eastAsia="Batang"/>
                <w:lang w:eastAsia="x-none"/>
              </w:rPr>
            </w:pPr>
            <w:r w:rsidRPr="00470C9C">
              <w:rPr>
                <w:rFonts w:eastAsia="Batang"/>
                <w:lang w:eastAsia="x-none"/>
              </w:rPr>
              <w:t>RRC parameter(s) to configure the function of scheduling PDSCH after a UL DCI format and multiplexing associated HARQ on a PUSCH repetition except the first repetition are introduced in Rel-18.</w:t>
            </w:r>
          </w:p>
          <w:p w14:paraId="0338A5D7" w14:textId="77777777" w:rsidR="00AB44F3" w:rsidRPr="00B742E5" w:rsidRDefault="00AB44F3" w:rsidP="00AB44F3">
            <w:pPr>
              <w:numPr>
                <w:ilvl w:val="0"/>
                <w:numId w:val="44"/>
              </w:numPr>
              <w:autoSpaceDE/>
              <w:autoSpaceDN/>
              <w:adjustRightInd/>
              <w:snapToGrid w:val="0"/>
              <w:spacing w:after="0"/>
              <w:jc w:val="left"/>
              <w:rPr>
                <w:rFonts w:eastAsia="Batang"/>
                <w:lang w:eastAsia="x-none"/>
              </w:rPr>
            </w:pPr>
            <w:r w:rsidRPr="00470C9C">
              <w:rPr>
                <w:rFonts w:eastAsia="Batang"/>
                <w:lang w:eastAsia="x-none"/>
              </w:rPr>
              <w:t>Note: the number of PUSCH repetitions can be scheduled/configured by gNB.</w:t>
            </w:r>
          </w:p>
          <w:p w14:paraId="2F3ED6BD" w14:textId="77777777" w:rsidR="00AB44F3" w:rsidRPr="00B742E5" w:rsidRDefault="00AB44F3" w:rsidP="00AB44F3">
            <w:pPr>
              <w:numPr>
                <w:ilvl w:val="0"/>
                <w:numId w:val="44"/>
              </w:numPr>
              <w:autoSpaceDE/>
              <w:autoSpaceDN/>
              <w:adjustRightInd/>
              <w:snapToGrid w:val="0"/>
              <w:spacing w:after="0"/>
              <w:jc w:val="left"/>
              <w:rPr>
                <w:rFonts w:eastAsia="Batang"/>
                <w:lang w:eastAsia="x-none"/>
              </w:rPr>
            </w:pPr>
            <w:r w:rsidRPr="00470C9C">
              <w:rPr>
                <w:rFonts w:eastAsia="Batang"/>
                <w:lang w:eastAsia="x-none"/>
              </w:rPr>
              <w:lastRenderedPageBreak/>
              <w:t>Note: same principle of current specification which UL DAI in UL grant is applied to each PUSCH repetition is reused.</w:t>
            </w:r>
          </w:p>
          <w:p w14:paraId="18C0DBE5" w14:textId="77777777" w:rsidR="00AB44F3" w:rsidRPr="00B742E5" w:rsidRDefault="00AB44F3" w:rsidP="00AB44F3">
            <w:pPr>
              <w:numPr>
                <w:ilvl w:val="0"/>
                <w:numId w:val="44"/>
              </w:numPr>
              <w:autoSpaceDE/>
              <w:autoSpaceDN/>
              <w:adjustRightInd/>
              <w:snapToGrid w:val="0"/>
              <w:spacing w:after="0"/>
              <w:jc w:val="left"/>
              <w:rPr>
                <w:rFonts w:eastAsia="Batang"/>
                <w:lang w:eastAsia="x-none"/>
              </w:rPr>
            </w:pPr>
            <w:r w:rsidRPr="00470C9C">
              <w:rPr>
                <w:rFonts w:eastAsia="Batang"/>
                <w:lang w:eastAsia="x-none"/>
              </w:rPr>
              <w:t xml:space="preserve">The timeline specified in TS 38.213 Clause </w:t>
            </w:r>
            <w:r w:rsidRPr="00470C9C">
              <w:rPr>
                <w:rFonts w:eastAsia="Batang"/>
                <w:color w:val="FF0000"/>
                <w:lang w:eastAsia="x-none"/>
              </w:rPr>
              <w:t xml:space="preserve">9.2.3 and </w:t>
            </w:r>
            <w:r w:rsidRPr="00470C9C">
              <w:rPr>
                <w:rFonts w:eastAsia="Batang"/>
                <w:lang w:eastAsia="x-none"/>
              </w:rPr>
              <w:t xml:space="preserve">9.2.5 are satisfied, i.e. </w:t>
            </w:r>
            <m:oMath>
              <m:sSubSup>
                <m:sSubSupPr>
                  <m:ctrlPr>
                    <w:rPr>
                      <w:rFonts w:ascii="Cambria Math" w:eastAsia="MS PGothic" w:hAnsi="Cambria Math"/>
                      <w:i/>
                      <w:iCs/>
                      <w:lang w:val="en-US"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470C9C">
              <w:rPr>
                <w:rFonts w:eastAsia="Batang"/>
                <w:lang w:eastAsia="x-none"/>
              </w:rPr>
              <w:t xml:space="preserve">between the last PDSCH and PUCCH, </w:t>
            </w:r>
            <m:oMath>
              <m:sSubSup>
                <m:sSubSupPr>
                  <m:ctrlPr>
                    <w:rPr>
                      <w:rFonts w:ascii="Cambria Math" w:eastAsia="MS PGothic" w:hAnsi="Cambria Math"/>
                      <w:i/>
                      <w:iCs/>
                      <w:lang w:val="en-US"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470C9C">
              <w:rPr>
                <w:rFonts w:eastAsia="Batang"/>
                <w:lang w:eastAsia="x-none"/>
              </w:rPr>
              <w:t xml:space="preserve"> between the last PDCCH among UL grant /DL grant(s) and the earliest PUCCH or PUSCH.  </w:t>
            </w:r>
          </w:p>
          <w:p w14:paraId="39C09265" w14:textId="77777777" w:rsidR="00AB44F3" w:rsidRPr="00B742E5" w:rsidRDefault="00AB44F3" w:rsidP="00AB44F3">
            <w:pPr>
              <w:numPr>
                <w:ilvl w:val="0"/>
                <w:numId w:val="44"/>
              </w:numPr>
              <w:autoSpaceDE/>
              <w:autoSpaceDN/>
              <w:adjustRightInd/>
              <w:snapToGrid w:val="0"/>
              <w:spacing w:after="0"/>
              <w:jc w:val="left"/>
              <w:rPr>
                <w:rFonts w:eastAsia="Batang"/>
                <w:lang w:eastAsia="x-none"/>
              </w:rPr>
            </w:pPr>
            <w:r w:rsidRPr="00470C9C">
              <w:rPr>
                <w:rFonts w:eastAsia="Batang"/>
                <w:lang w:eastAsia="x-none"/>
              </w:rPr>
              <w:t>Additional UE capabilities are introduced to support the following functions (UE will be configured by gNB to use the following features via RRC)</w:t>
            </w:r>
          </w:p>
          <w:p w14:paraId="2BBCFAFE" w14:textId="77777777" w:rsidR="00AB44F3" w:rsidRPr="00B742E5" w:rsidRDefault="00AB44F3" w:rsidP="00AB44F3">
            <w:pPr>
              <w:numPr>
                <w:ilvl w:val="1"/>
                <w:numId w:val="44"/>
              </w:numPr>
              <w:autoSpaceDE/>
              <w:autoSpaceDN/>
              <w:adjustRightInd/>
              <w:snapToGrid w:val="0"/>
              <w:spacing w:after="0"/>
              <w:jc w:val="left"/>
              <w:rPr>
                <w:rFonts w:eastAsia="Batang"/>
                <w:lang w:eastAsia="x-none"/>
              </w:rPr>
            </w:pPr>
            <w:r w:rsidRPr="00470C9C">
              <w:rPr>
                <w:rFonts w:eastAsia="Batang"/>
                <w:lang w:eastAsia="x-none"/>
              </w:rPr>
              <w:t>HARQ-ACK codebook size change on a PUCCH slot</w:t>
            </w:r>
          </w:p>
          <w:p w14:paraId="0BF5B4FF" w14:textId="77777777" w:rsidR="00AB44F3" w:rsidRPr="00096156" w:rsidRDefault="00AB44F3" w:rsidP="00AB44F3">
            <w:pPr>
              <w:numPr>
                <w:ilvl w:val="1"/>
                <w:numId w:val="44"/>
              </w:numPr>
              <w:autoSpaceDE/>
              <w:autoSpaceDN/>
              <w:adjustRightInd/>
              <w:snapToGrid w:val="0"/>
              <w:spacing w:after="0"/>
              <w:jc w:val="left"/>
              <w:rPr>
                <w:rFonts w:ascii="Times" w:eastAsia="Batang" w:hAnsi="Times"/>
                <w:lang w:eastAsia="x-none"/>
              </w:rPr>
            </w:pPr>
            <w:r w:rsidRPr="00470C9C">
              <w:rPr>
                <w:rFonts w:eastAsia="Batang"/>
                <w:lang w:eastAsia="x-none"/>
              </w:rPr>
              <w:t xml:space="preserve">PUCCH </w:t>
            </w:r>
            <w:r w:rsidRPr="00470C9C">
              <w:rPr>
                <w:rFonts w:eastAsia="Batang"/>
                <w:color w:val="FF0000"/>
                <w:lang w:eastAsia="x-none"/>
              </w:rPr>
              <w:t xml:space="preserve">time domain </w:t>
            </w:r>
            <w:r w:rsidRPr="00470C9C">
              <w:rPr>
                <w:rFonts w:eastAsia="Batang"/>
                <w:lang w:eastAsia="x-none"/>
              </w:rPr>
              <w:t>resource change on a PUCCH slot</w:t>
            </w:r>
          </w:p>
        </w:tc>
      </w:tr>
    </w:tbl>
    <w:p w14:paraId="24285D08" w14:textId="77777777" w:rsidR="00AB44F3" w:rsidRPr="00B742E5" w:rsidRDefault="00AB44F3" w:rsidP="00AB44F3">
      <w:pPr>
        <w:widowControl/>
        <w:snapToGrid w:val="0"/>
        <w:spacing w:before="120"/>
        <w:rPr>
          <w:rFonts w:eastAsia="SimSun"/>
          <w:sz w:val="20"/>
          <w:szCs w:val="20"/>
          <w:lang w:val="en-US" w:eastAsia="zh-CN"/>
        </w:rPr>
      </w:pPr>
      <w:r w:rsidRPr="00B742E5">
        <w:rPr>
          <w:rFonts w:eastAsia="SimSun"/>
          <w:sz w:val="20"/>
          <w:szCs w:val="20"/>
          <w:lang w:val="en-US" w:eastAsia="zh-CN"/>
        </w:rPr>
        <w:lastRenderedPageBreak/>
        <w:t>The update agreement restricts the UE capability of PUCCH resource changing only in time domain. Accordingly, the content within the first bracket of FG 55-4a/4b/4c’ notes should be updated as “PUCCH resource in time domain” and the second bracket can be removed directly.</w:t>
      </w:r>
    </w:p>
    <w:p w14:paraId="3B85CD0E" w14:textId="2539A3E5" w:rsidR="00AB44F3" w:rsidRPr="00B742E5" w:rsidRDefault="00AB44F3" w:rsidP="00AB44F3">
      <w:pPr>
        <w:widowControl/>
        <w:snapToGrid w:val="0"/>
        <w:rPr>
          <w:rFonts w:eastAsia="SimSun"/>
          <w:b/>
          <w:i/>
          <w:sz w:val="20"/>
          <w:szCs w:val="20"/>
          <w:lang w:val="en-US" w:eastAsia="zh-CN"/>
        </w:rPr>
      </w:pPr>
      <w:r w:rsidRPr="00B742E5">
        <w:rPr>
          <w:rFonts w:eastAsia="SimSun"/>
          <w:b/>
          <w:i/>
          <w:sz w:val="20"/>
          <w:szCs w:val="20"/>
          <w:lang w:val="en-US" w:eastAsia="zh-CN"/>
        </w:rPr>
        <w:t>Proposal 7: For the note of FG 55-4a/b/c, the bracket of [PUCCH resource] is removed and update the “PUCCH resource” as “PUCCH resource in time domain” in the first bracket.</w:t>
      </w:r>
    </w:p>
    <w:p w14:paraId="17186110" w14:textId="77777777" w:rsidR="00AB44F3" w:rsidRPr="00B742E5" w:rsidRDefault="00AB44F3" w:rsidP="00AB44F3">
      <w:pPr>
        <w:widowControl/>
        <w:snapToGrid w:val="0"/>
        <w:rPr>
          <w:rFonts w:eastAsia="SimSun"/>
          <w:b/>
          <w:sz w:val="20"/>
          <w:szCs w:val="20"/>
          <w:u w:val="single"/>
          <w:lang w:val="en-US" w:eastAsia="zh-CN"/>
        </w:rPr>
      </w:pPr>
      <w:r w:rsidRPr="00B742E5">
        <w:rPr>
          <w:rFonts w:eastAsia="SimSun"/>
          <w:b/>
          <w:sz w:val="20"/>
          <w:szCs w:val="20"/>
          <w:u w:val="single"/>
          <w:lang w:val="en-US" w:eastAsia="zh-CN"/>
        </w:rPr>
        <w:t>Consequence of FG 55-4d/4e</w:t>
      </w:r>
    </w:p>
    <w:p w14:paraId="1D506786" w14:textId="77777777" w:rsidR="00AB44F3" w:rsidRPr="00B742E5" w:rsidRDefault="00AB44F3" w:rsidP="00AB44F3">
      <w:pPr>
        <w:widowControl/>
        <w:snapToGrid w:val="0"/>
        <w:rPr>
          <w:rFonts w:eastAsia="SimSun"/>
          <w:sz w:val="20"/>
          <w:szCs w:val="20"/>
          <w:lang w:val="en-US" w:eastAsia="zh-CN"/>
        </w:rPr>
      </w:pPr>
      <w:r w:rsidRPr="00B742E5">
        <w:rPr>
          <w:rFonts w:eastAsia="SimSun"/>
          <w:sz w:val="20"/>
          <w:szCs w:val="20"/>
          <w:lang w:val="en-US" w:eastAsia="zh-CN"/>
        </w:rPr>
        <w:t>For the consequence of FG 55-4d, the wording “PUCCH resource” is updated as “PUCCH resource in time domain”.</w:t>
      </w:r>
    </w:p>
    <w:p w14:paraId="30A048D0" w14:textId="77777777" w:rsidR="00AB44F3" w:rsidRPr="00B742E5" w:rsidRDefault="00AB44F3" w:rsidP="00AB44F3">
      <w:pPr>
        <w:widowControl/>
        <w:snapToGrid w:val="0"/>
        <w:rPr>
          <w:rFonts w:eastAsia="SimSun"/>
          <w:sz w:val="20"/>
          <w:szCs w:val="20"/>
          <w:lang w:val="en-US" w:eastAsia="zh-CN"/>
        </w:rPr>
      </w:pPr>
      <w:r w:rsidRPr="00B742E5">
        <w:rPr>
          <w:rFonts w:eastAsia="SimSun"/>
          <w:sz w:val="20"/>
          <w:szCs w:val="20"/>
          <w:lang w:val="en-US" w:eastAsia="zh-CN"/>
        </w:rPr>
        <w:t xml:space="preserve">The consequence of FG 55-4e can be agreed directly. </w:t>
      </w:r>
    </w:p>
    <w:p w14:paraId="101611D5" w14:textId="77777777" w:rsidR="00AB44F3" w:rsidRPr="00B742E5" w:rsidRDefault="00AB44F3" w:rsidP="00AB44F3">
      <w:pPr>
        <w:widowControl/>
        <w:snapToGrid w:val="0"/>
        <w:rPr>
          <w:rFonts w:eastAsia="SimSun"/>
          <w:b/>
          <w:sz w:val="20"/>
          <w:szCs w:val="20"/>
          <w:u w:val="single"/>
          <w:lang w:val="en-US" w:eastAsia="zh-CN"/>
        </w:rPr>
      </w:pPr>
      <w:r w:rsidRPr="00B742E5">
        <w:rPr>
          <w:rFonts w:eastAsia="SimSun"/>
          <w:b/>
          <w:sz w:val="20"/>
          <w:szCs w:val="20"/>
          <w:u w:val="single"/>
          <w:lang w:val="en-US" w:eastAsia="zh-CN"/>
        </w:rPr>
        <w:t>Others highlight part</w:t>
      </w:r>
    </w:p>
    <w:p w14:paraId="39B6C9AF" w14:textId="77777777" w:rsidR="00AB44F3" w:rsidRPr="00B742E5" w:rsidRDefault="00AB44F3" w:rsidP="00AB44F3">
      <w:pPr>
        <w:widowControl/>
        <w:snapToGrid w:val="0"/>
        <w:rPr>
          <w:rFonts w:eastAsia="SimSun"/>
          <w:sz w:val="20"/>
          <w:szCs w:val="20"/>
          <w:lang w:val="en-US" w:eastAsia="zh-CN"/>
        </w:rPr>
      </w:pPr>
      <w:r w:rsidRPr="00B742E5">
        <w:rPr>
          <w:rFonts w:eastAsia="SimSun"/>
          <w:sz w:val="20"/>
          <w:szCs w:val="20"/>
          <w:lang w:val="en-US" w:eastAsia="zh-CN"/>
        </w:rPr>
        <w:t>The FGs 55-4a/b/c/d/e can be applied FDD as well, and no TDD/FDD differentiation.</w:t>
      </w:r>
    </w:p>
    <w:p w14:paraId="346405FB" w14:textId="496CA0EF" w:rsidR="00AB44F3" w:rsidRDefault="00AB44F3" w:rsidP="00AB44F3">
      <w:pPr>
        <w:widowControl/>
        <w:snapToGrid w:val="0"/>
        <w:rPr>
          <w:rFonts w:eastAsia="SimSun"/>
          <w:sz w:val="20"/>
          <w:szCs w:val="20"/>
          <w:lang w:val="en-US" w:eastAsia="zh-CN"/>
        </w:rPr>
      </w:pPr>
      <w:r w:rsidRPr="00B742E5">
        <w:rPr>
          <w:rFonts w:eastAsia="SimSun"/>
          <w:sz w:val="20"/>
          <w:szCs w:val="20"/>
          <w:lang w:val="en-US" w:eastAsia="zh-CN"/>
        </w:rPr>
        <w:t>The FGs 55-4a/b/c/d/e can be applied to both FR1 and FR2.</w:t>
      </w:r>
    </w:p>
    <w:p w14:paraId="6766CB1C" w14:textId="65579201" w:rsidR="007D00CB" w:rsidRDefault="007D00CB" w:rsidP="00AB44F3">
      <w:pPr>
        <w:widowControl/>
        <w:snapToGrid w:val="0"/>
        <w:rPr>
          <w:rFonts w:eastAsia="SimSun"/>
          <w:sz w:val="20"/>
          <w:szCs w:val="20"/>
          <w:lang w:val="en-US" w:eastAsia="zh-CN"/>
        </w:rPr>
      </w:pPr>
    </w:p>
    <w:p w14:paraId="6B892B3E" w14:textId="7ABB35BD" w:rsidR="009C2183" w:rsidRPr="003A62D8" w:rsidRDefault="009C2183" w:rsidP="003A62D8">
      <w:pPr>
        <w:pStyle w:val="Heading1"/>
        <w:ind w:left="431" w:hanging="431"/>
        <w:rPr>
          <w:rFonts w:eastAsia="SimSun"/>
          <w:lang w:val="en-US" w:eastAsia="zh-CN"/>
        </w:rPr>
      </w:pPr>
      <w:r w:rsidRPr="003A62D8">
        <w:rPr>
          <w:rFonts w:eastAsia="SimSun"/>
          <w:lang w:val="en-US" w:eastAsia="zh-CN"/>
        </w:rPr>
        <w:t>Summary</w:t>
      </w:r>
    </w:p>
    <w:p w14:paraId="0AB53DAE" w14:textId="3B724735" w:rsidR="00D519AF" w:rsidRPr="00B742E5" w:rsidRDefault="00C37C2F" w:rsidP="00D519AF">
      <w:pPr>
        <w:spacing w:beforeLines="50" w:before="120" w:afterLines="50"/>
        <w:rPr>
          <w:sz w:val="20"/>
          <w:szCs w:val="20"/>
          <w:lang w:val="en-US" w:eastAsia="zh-CN"/>
        </w:rPr>
      </w:pPr>
      <w:r w:rsidRPr="00B742E5">
        <w:rPr>
          <w:sz w:val="20"/>
          <w:szCs w:val="20"/>
          <w:lang w:val="en-US" w:eastAsia="zh-CN"/>
        </w:rPr>
        <w:t>In summary, all changes are given in the following proposal</w:t>
      </w:r>
      <w:r w:rsidR="009C2183">
        <w:rPr>
          <w:sz w:val="20"/>
          <w:szCs w:val="20"/>
          <w:lang w:val="en-US" w:eastAsia="zh-CN"/>
        </w:rPr>
        <w:t xml:space="preserve"> and table</w:t>
      </w:r>
      <w:r w:rsidRPr="00B742E5">
        <w:rPr>
          <w:sz w:val="20"/>
          <w:szCs w:val="20"/>
          <w:lang w:val="en-US" w:eastAsia="zh-CN"/>
        </w:rPr>
        <w:t>.</w:t>
      </w:r>
    </w:p>
    <w:p w14:paraId="660BF0CF" w14:textId="5425E701" w:rsidR="00D519AF" w:rsidRPr="00096156" w:rsidRDefault="00D519AF" w:rsidP="00D519AF">
      <w:pPr>
        <w:spacing w:beforeLines="50" w:before="120" w:afterLines="50"/>
        <w:rPr>
          <w:sz w:val="20"/>
          <w:szCs w:val="20"/>
          <w:lang w:val="en-US" w:eastAsia="zh-CN"/>
        </w:rPr>
      </w:pPr>
      <w:r w:rsidRPr="00470C9C">
        <w:rPr>
          <w:b/>
          <w:i/>
          <w:sz w:val="20"/>
          <w:szCs w:val="20"/>
          <w:lang w:val="en-US" w:eastAsia="zh-CN"/>
        </w:rPr>
        <w:t xml:space="preserve">Proposal </w:t>
      </w:r>
      <w:r w:rsidR="00470C9C" w:rsidRPr="00470C9C">
        <w:rPr>
          <w:b/>
          <w:i/>
          <w:sz w:val="20"/>
          <w:szCs w:val="20"/>
          <w:lang w:val="en-US" w:eastAsia="zh-CN"/>
        </w:rPr>
        <w:t>8</w:t>
      </w:r>
      <w:r w:rsidRPr="00470C9C">
        <w:rPr>
          <w:b/>
          <w:i/>
          <w:sz w:val="20"/>
          <w:szCs w:val="20"/>
          <w:lang w:val="en-US" w:eastAsia="zh-CN"/>
        </w:rPr>
        <w:t xml:space="preserve">: </w:t>
      </w:r>
      <w:r w:rsidRPr="00B742E5">
        <w:rPr>
          <w:b/>
          <w:i/>
          <w:sz w:val="20"/>
          <w:szCs w:val="20"/>
          <w:lang w:val="en-US" w:eastAsia="zh-CN"/>
        </w:rPr>
        <w:t>Adopt the changes in red in the following table</w:t>
      </w:r>
      <w:r w:rsidR="00D23025" w:rsidRPr="00B742E5">
        <w:rPr>
          <w:b/>
          <w:sz w:val="20"/>
          <w:szCs w:val="20"/>
          <w:lang w:val="en-US" w:eastAsia="zh-CN"/>
        </w:rPr>
        <w:t>,</w:t>
      </w:r>
    </w:p>
    <w:p w14:paraId="6F005F96" w14:textId="1E03984D" w:rsidR="004B378A" w:rsidRPr="007C6AA6" w:rsidRDefault="004B378A" w:rsidP="00F17F72">
      <w:pPr>
        <w:spacing w:beforeLines="50" w:before="120" w:afterLines="50"/>
        <w:rPr>
          <w:lang w:eastAsia="zh-CN"/>
        </w:rPr>
      </w:pPr>
    </w:p>
    <w:p w14:paraId="3CEF1088" w14:textId="29A716AC" w:rsidR="00180B4A" w:rsidRPr="007C6AA6" w:rsidRDefault="00180B4A" w:rsidP="008C6E38">
      <w:pPr>
        <w:rPr>
          <w:b/>
          <w:color w:val="000000" w:themeColor="text1"/>
          <w:sz w:val="11"/>
          <w:szCs w:val="18"/>
        </w:rPr>
        <w:sectPr w:rsidR="00180B4A" w:rsidRPr="007C6AA6" w:rsidSect="00496293">
          <w:endnotePr>
            <w:numFmt w:val="decimal"/>
          </w:endnotePr>
          <w:pgSz w:w="11907" w:h="16840" w:code="9"/>
          <w:pgMar w:top="1440" w:right="1151" w:bottom="1440" w:left="1440" w:header="709" w:footer="709" w:gutter="0"/>
          <w:cols w:space="708"/>
          <w:docGrid w:linePitch="360"/>
        </w:sectPr>
      </w:pPr>
      <w:r w:rsidRPr="007C6AA6">
        <w:rPr>
          <w:lang w:val="en-US" w:eastAsia="zh-CN"/>
        </w:rPr>
        <w:tab/>
      </w:r>
    </w:p>
    <w:p w14:paraId="2AB649D6" w14:textId="2E54B212" w:rsidR="00180B4A" w:rsidRPr="00B742E5" w:rsidRDefault="00470C9C" w:rsidP="00A87758">
      <w:pPr>
        <w:rPr>
          <w:b/>
          <w:sz w:val="16"/>
          <w:szCs w:val="20"/>
          <w:lang w:eastAsia="zh-CN"/>
        </w:rPr>
      </w:pPr>
      <w:r w:rsidRPr="00B742E5">
        <w:rPr>
          <w:b/>
          <w:sz w:val="16"/>
          <w:szCs w:val="20"/>
          <w:lang w:eastAsia="zh-CN"/>
        </w:rPr>
        <w:lastRenderedPageBreak/>
        <w:t>UE features update on Coverage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485"/>
        <w:gridCol w:w="1010"/>
        <w:gridCol w:w="1641"/>
        <w:gridCol w:w="855"/>
        <w:gridCol w:w="871"/>
        <w:gridCol w:w="1025"/>
        <w:gridCol w:w="1275"/>
        <w:gridCol w:w="1318"/>
        <w:gridCol w:w="976"/>
        <w:gridCol w:w="971"/>
        <w:gridCol w:w="1103"/>
        <w:gridCol w:w="1768"/>
        <w:gridCol w:w="1246"/>
      </w:tblGrid>
      <w:tr w:rsidR="0047597A" w:rsidRPr="007C6AA6" w14:paraId="0B751203" w14:textId="77777777" w:rsidTr="00F04231">
        <w:trPr>
          <w:trHeight w:val="20"/>
        </w:trPr>
        <w:tc>
          <w:tcPr>
            <w:tcW w:w="0" w:type="auto"/>
            <w:tcBorders>
              <w:top w:val="single" w:sz="4" w:space="0" w:color="auto"/>
              <w:left w:val="single" w:sz="4" w:space="0" w:color="auto"/>
              <w:bottom w:val="single" w:sz="4" w:space="0" w:color="auto"/>
              <w:right w:val="single" w:sz="4" w:space="0" w:color="auto"/>
            </w:tcBorders>
            <w:hideMark/>
          </w:tcPr>
          <w:p w14:paraId="3E9F66DD" w14:textId="77777777" w:rsidR="00004E62" w:rsidRPr="007C6AA6" w:rsidRDefault="00004E62" w:rsidP="00F04231">
            <w:pPr>
              <w:pStyle w:val="TAH"/>
              <w:rPr>
                <w:rFonts w:ascii="Times New Roman" w:hAnsi="Times New Roman"/>
                <w:color w:val="000000" w:themeColor="text1"/>
                <w:sz w:val="11"/>
                <w:szCs w:val="18"/>
              </w:rPr>
            </w:pPr>
            <w:r w:rsidRPr="007C6AA6">
              <w:rPr>
                <w:rFonts w:ascii="Times New Roman" w:hAnsi="Times New Roman"/>
                <w:color w:val="000000" w:themeColor="text1"/>
                <w:sz w:val="1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43A095A" w14:textId="77777777" w:rsidR="00004E62" w:rsidRPr="007C6AA6" w:rsidRDefault="00004E62" w:rsidP="00F04231">
            <w:pPr>
              <w:pStyle w:val="TAH"/>
              <w:rPr>
                <w:rFonts w:ascii="Times New Roman" w:hAnsi="Times New Roman"/>
                <w:color w:val="000000" w:themeColor="text1"/>
                <w:sz w:val="11"/>
                <w:szCs w:val="18"/>
              </w:rPr>
            </w:pPr>
            <w:r w:rsidRPr="007C6AA6">
              <w:rPr>
                <w:rFonts w:ascii="Times New Roman" w:hAnsi="Times New Roman"/>
                <w:color w:val="000000" w:themeColor="text1"/>
                <w:sz w:val="1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18565BC" w14:textId="77777777" w:rsidR="00004E62" w:rsidRPr="007C6AA6" w:rsidRDefault="00004E62" w:rsidP="00F04231">
            <w:pPr>
              <w:pStyle w:val="TAH"/>
              <w:rPr>
                <w:rFonts w:ascii="Times New Roman" w:hAnsi="Times New Roman"/>
                <w:color w:val="000000" w:themeColor="text1"/>
                <w:sz w:val="11"/>
                <w:szCs w:val="18"/>
              </w:rPr>
            </w:pPr>
            <w:r w:rsidRPr="007C6AA6">
              <w:rPr>
                <w:rFonts w:ascii="Times New Roman" w:hAnsi="Times New Roman"/>
                <w:color w:val="000000" w:themeColor="text1"/>
                <w:sz w:val="1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59CC54C" w14:textId="77777777" w:rsidR="00004E62" w:rsidRPr="007C6AA6" w:rsidRDefault="00004E62" w:rsidP="00F04231">
            <w:pPr>
              <w:pStyle w:val="TAH"/>
              <w:rPr>
                <w:rFonts w:ascii="Times New Roman" w:hAnsi="Times New Roman"/>
                <w:color w:val="000000" w:themeColor="text1"/>
                <w:sz w:val="11"/>
                <w:szCs w:val="18"/>
              </w:rPr>
            </w:pPr>
            <w:r w:rsidRPr="007C6AA6">
              <w:rPr>
                <w:rFonts w:ascii="Times New Roman" w:hAnsi="Times New Roman"/>
                <w:color w:val="000000" w:themeColor="text1"/>
                <w:sz w:val="1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A49D2F1" w14:textId="77777777" w:rsidR="00004E62" w:rsidRPr="007C6AA6" w:rsidRDefault="00004E62" w:rsidP="00F04231">
            <w:pPr>
              <w:pStyle w:val="TAH"/>
              <w:rPr>
                <w:rFonts w:ascii="Times New Roman" w:hAnsi="Times New Roman"/>
                <w:color w:val="000000" w:themeColor="text1"/>
                <w:sz w:val="11"/>
                <w:szCs w:val="18"/>
              </w:rPr>
            </w:pPr>
            <w:r w:rsidRPr="007C6AA6">
              <w:rPr>
                <w:rFonts w:ascii="Times New Roman" w:hAnsi="Times New Roman"/>
                <w:color w:val="000000" w:themeColor="text1"/>
                <w:sz w:val="1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D2E5BB0" w14:textId="77777777" w:rsidR="00004E62" w:rsidRPr="007C6AA6" w:rsidRDefault="00004E62" w:rsidP="00F04231">
            <w:pPr>
              <w:pStyle w:val="TAH"/>
              <w:rPr>
                <w:rFonts w:ascii="Times New Roman" w:hAnsi="Times New Roman"/>
                <w:color w:val="000000" w:themeColor="text1"/>
                <w:sz w:val="11"/>
                <w:szCs w:val="18"/>
              </w:rPr>
            </w:pPr>
            <w:r w:rsidRPr="007C6AA6">
              <w:rPr>
                <w:rFonts w:ascii="Times New Roman" w:hAnsi="Times New Roman"/>
                <w:color w:val="000000" w:themeColor="text1"/>
                <w:sz w:val="1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6805D9B" w14:textId="77777777" w:rsidR="00004E62" w:rsidRPr="007C6AA6" w:rsidRDefault="00004E62" w:rsidP="00F04231">
            <w:pPr>
              <w:pStyle w:val="TAH"/>
              <w:rPr>
                <w:rFonts w:ascii="Times New Roman" w:hAnsi="Times New Roman"/>
                <w:color w:val="000000" w:themeColor="text1"/>
                <w:sz w:val="11"/>
                <w:szCs w:val="18"/>
              </w:rPr>
            </w:pPr>
            <w:r w:rsidRPr="007C6AA6">
              <w:rPr>
                <w:rFonts w:ascii="Times New Roman" w:eastAsia="Gulim" w:hAnsi="Times New Roman"/>
                <w:color w:val="000000" w:themeColor="text1"/>
                <w:sz w:val="11"/>
                <w:szCs w:val="18"/>
              </w:rPr>
              <w:t xml:space="preserve">Applicable to </w:t>
            </w:r>
            <w:r w:rsidRPr="007C6AA6">
              <w:rPr>
                <w:rFonts w:ascii="Times New Roman" w:hAnsi="Times New Roman"/>
                <w:color w:val="000000" w:themeColor="text1"/>
                <w:sz w:val="1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1593E804" w14:textId="77777777" w:rsidR="00004E62" w:rsidRPr="007C6AA6" w:rsidRDefault="00004E62" w:rsidP="00F04231">
            <w:pPr>
              <w:pStyle w:val="TAN0"/>
              <w:ind w:left="0" w:firstLine="0"/>
              <w:rPr>
                <w:rFonts w:ascii="Times New Roman" w:hAnsi="Times New Roman"/>
                <w:b/>
                <w:color w:val="000000" w:themeColor="text1"/>
                <w:sz w:val="11"/>
                <w:szCs w:val="18"/>
                <w:lang w:eastAsia="ja-JP"/>
              </w:rPr>
            </w:pPr>
            <w:r w:rsidRPr="007C6AA6">
              <w:rPr>
                <w:rFonts w:ascii="Times New Roman" w:hAnsi="Times New Roman"/>
                <w:b/>
                <w:color w:val="000000" w:themeColor="text1"/>
                <w:sz w:val="1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63899B9" w14:textId="77777777" w:rsidR="00004E62" w:rsidRPr="007C6AA6" w:rsidRDefault="00004E62" w:rsidP="00F04231">
            <w:pPr>
              <w:pStyle w:val="TAN0"/>
              <w:ind w:left="0" w:firstLine="0"/>
              <w:rPr>
                <w:rFonts w:ascii="Times New Roman" w:hAnsi="Times New Roman"/>
                <w:b/>
                <w:color w:val="000000" w:themeColor="text1"/>
                <w:sz w:val="11"/>
                <w:szCs w:val="18"/>
                <w:lang w:eastAsia="ja-JP"/>
              </w:rPr>
            </w:pPr>
            <w:r w:rsidRPr="007C6AA6">
              <w:rPr>
                <w:rFonts w:ascii="Times New Roman" w:hAnsi="Times New Roman"/>
                <w:b/>
                <w:color w:val="000000" w:themeColor="text1"/>
                <w:sz w:val="11"/>
                <w:szCs w:val="18"/>
                <w:lang w:eastAsia="ja-JP"/>
              </w:rPr>
              <w:t>Type</w:t>
            </w:r>
          </w:p>
          <w:p w14:paraId="246E37DC" w14:textId="77777777" w:rsidR="00004E62" w:rsidRPr="007C6AA6" w:rsidRDefault="00004E62" w:rsidP="00F04231">
            <w:pPr>
              <w:pStyle w:val="TAN0"/>
              <w:ind w:left="0" w:firstLine="0"/>
              <w:rPr>
                <w:rFonts w:ascii="Times New Roman" w:hAnsi="Times New Roman"/>
                <w:b/>
                <w:color w:val="000000" w:themeColor="text1"/>
                <w:sz w:val="11"/>
                <w:szCs w:val="18"/>
                <w:lang w:eastAsia="ja-JP"/>
              </w:rPr>
            </w:pPr>
            <w:r w:rsidRPr="007C6AA6">
              <w:rPr>
                <w:rFonts w:ascii="Times New Roman" w:hAnsi="Times New Roman"/>
                <w:b/>
                <w:color w:val="000000" w:themeColor="text1"/>
                <w:sz w:val="1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361AABF" w14:textId="77777777" w:rsidR="00004E62" w:rsidRPr="007C6AA6" w:rsidRDefault="00004E62" w:rsidP="00F04231">
            <w:pPr>
              <w:pStyle w:val="TAH"/>
              <w:rPr>
                <w:rFonts w:ascii="Times New Roman" w:hAnsi="Times New Roman"/>
                <w:color w:val="000000" w:themeColor="text1"/>
                <w:sz w:val="11"/>
                <w:szCs w:val="18"/>
              </w:rPr>
            </w:pPr>
            <w:r w:rsidRPr="007C6AA6">
              <w:rPr>
                <w:rFonts w:ascii="Times New Roman" w:hAnsi="Times New Roman"/>
                <w:color w:val="000000" w:themeColor="text1"/>
                <w:sz w:val="1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44E0213A" w14:textId="77777777" w:rsidR="00004E62" w:rsidRPr="007C6AA6" w:rsidRDefault="00004E62" w:rsidP="00F04231">
            <w:pPr>
              <w:pStyle w:val="TAH"/>
              <w:rPr>
                <w:rFonts w:ascii="Times New Roman" w:hAnsi="Times New Roman"/>
                <w:color w:val="000000" w:themeColor="text1"/>
                <w:sz w:val="11"/>
                <w:szCs w:val="18"/>
              </w:rPr>
            </w:pPr>
            <w:r w:rsidRPr="007C6AA6">
              <w:rPr>
                <w:rFonts w:ascii="Times New Roman" w:hAnsi="Times New Roman"/>
                <w:color w:val="000000" w:themeColor="text1"/>
                <w:sz w:val="1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5677E9E" w14:textId="77777777" w:rsidR="00004E62" w:rsidRPr="007C6AA6" w:rsidRDefault="00004E62" w:rsidP="00F04231">
            <w:pPr>
              <w:pStyle w:val="TAH"/>
              <w:rPr>
                <w:rFonts w:ascii="Times New Roman" w:hAnsi="Times New Roman"/>
                <w:color w:val="000000" w:themeColor="text1"/>
                <w:sz w:val="11"/>
                <w:szCs w:val="18"/>
              </w:rPr>
            </w:pPr>
            <w:r w:rsidRPr="007C6AA6">
              <w:rPr>
                <w:rFonts w:ascii="Times New Roman" w:hAnsi="Times New Roman"/>
                <w:color w:val="000000" w:themeColor="text1"/>
                <w:sz w:val="1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4E71575A" w14:textId="77777777" w:rsidR="00004E62" w:rsidRPr="007C6AA6" w:rsidRDefault="00004E62" w:rsidP="00F04231">
            <w:pPr>
              <w:pStyle w:val="TAH"/>
              <w:rPr>
                <w:rFonts w:ascii="Times New Roman" w:hAnsi="Times New Roman"/>
                <w:color w:val="000000" w:themeColor="text1"/>
                <w:sz w:val="11"/>
                <w:szCs w:val="18"/>
              </w:rPr>
            </w:pPr>
            <w:r w:rsidRPr="007C6AA6">
              <w:rPr>
                <w:rFonts w:ascii="Times New Roman" w:hAnsi="Times New Roman"/>
                <w:color w:val="000000" w:themeColor="text1"/>
                <w:sz w:val="1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D30FD5F" w14:textId="77777777" w:rsidR="00004E62" w:rsidRPr="007C6AA6" w:rsidRDefault="00004E62" w:rsidP="00F04231">
            <w:pPr>
              <w:pStyle w:val="TAH"/>
              <w:rPr>
                <w:rFonts w:ascii="Times New Roman" w:hAnsi="Times New Roman"/>
                <w:color w:val="000000" w:themeColor="text1"/>
                <w:sz w:val="11"/>
                <w:szCs w:val="18"/>
              </w:rPr>
            </w:pPr>
            <w:r w:rsidRPr="007C6AA6">
              <w:rPr>
                <w:rFonts w:ascii="Times New Roman" w:hAnsi="Times New Roman"/>
                <w:color w:val="000000" w:themeColor="text1"/>
                <w:sz w:val="11"/>
                <w:szCs w:val="18"/>
              </w:rPr>
              <w:t>Mandatory/Optional</w:t>
            </w:r>
          </w:p>
        </w:tc>
      </w:tr>
      <w:tr w:rsidR="0047597A" w:rsidRPr="007C6AA6" w14:paraId="28B6EECD" w14:textId="77777777" w:rsidTr="00F0423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40B12B" w14:textId="77777777" w:rsidR="00004E62" w:rsidRPr="007C6AA6" w:rsidRDefault="00004E62" w:rsidP="00F04231">
            <w:pPr>
              <w:pStyle w:val="TAL"/>
              <w:rPr>
                <w:rFonts w:ascii="Times New Roman" w:hAnsi="Times New Roman"/>
                <w:color w:val="000000" w:themeColor="text1"/>
                <w:sz w:val="11"/>
                <w:szCs w:val="18"/>
                <w:lang w:val="en-US" w:eastAsia="ja-JP"/>
              </w:rPr>
            </w:pPr>
            <w:r w:rsidRPr="007C6AA6">
              <w:rPr>
                <w:rFonts w:ascii="Times New Roman" w:hAnsi="Times New Roman"/>
                <w:color w:val="000000" w:themeColor="text1"/>
                <w:sz w:val="1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97B50" w14:textId="77777777" w:rsidR="00004E62" w:rsidRPr="007C6AA6" w:rsidRDefault="00004E62" w:rsidP="00F04231">
            <w:pPr>
              <w:pStyle w:val="TAL"/>
              <w:rPr>
                <w:rFonts w:ascii="Times New Roman" w:eastAsia="MS Mincho" w:hAnsi="Times New Roman"/>
                <w:color w:val="000000" w:themeColor="text1"/>
                <w:sz w:val="11"/>
                <w:szCs w:val="18"/>
                <w:lang w:eastAsia="ja-JP"/>
              </w:rPr>
            </w:pPr>
            <w:r w:rsidRPr="007C6AA6">
              <w:rPr>
                <w:rFonts w:ascii="Times New Roman" w:eastAsia="MS Mincho" w:hAnsi="Times New Roman"/>
                <w:color w:val="000000" w:themeColor="text1"/>
                <w:sz w:val="1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C8AD8" w14:textId="77777777" w:rsidR="00004E62" w:rsidRPr="007C6AA6" w:rsidRDefault="00004E62" w:rsidP="00F04231">
            <w:pPr>
              <w:pStyle w:val="TAL"/>
              <w:rPr>
                <w:rFonts w:ascii="Times New Roman" w:eastAsia="SimSun" w:hAnsi="Times New Roman"/>
                <w:color w:val="000000" w:themeColor="text1"/>
                <w:sz w:val="11"/>
                <w:szCs w:val="18"/>
                <w:lang w:eastAsia="zh-CN"/>
              </w:rPr>
            </w:pPr>
            <w:r w:rsidRPr="007C6AA6">
              <w:rPr>
                <w:rFonts w:ascii="Times New Roman" w:eastAsia="SimSun" w:hAnsi="Times New Roman"/>
                <w:sz w:val="11"/>
                <w:szCs w:val="18"/>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47780F" w14:textId="77777777" w:rsidR="00004E62" w:rsidRPr="007C6AA6" w:rsidRDefault="00004E62" w:rsidP="00F04231">
            <w:pPr>
              <w:spacing w:line="259" w:lineRule="auto"/>
              <w:rPr>
                <w:rFonts w:eastAsia="MS Mincho"/>
                <w:sz w:val="11"/>
                <w:szCs w:val="18"/>
                <w:lang w:eastAsia="zh-CN"/>
              </w:rPr>
            </w:pPr>
            <w:r w:rsidRPr="007C6AA6">
              <w:rPr>
                <w:rFonts w:eastAsia="MS Mincho"/>
                <w:sz w:val="11"/>
                <w:szCs w:val="18"/>
                <w:lang w:eastAsia="zh-CN"/>
              </w:rPr>
              <w:t>Support of multiple PRACH transmissions with the same Tx spatial filter.</w:t>
            </w:r>
          </w:p>
          <w:p w14:paraId="7E9517A3" w14:textId="4068DDD6" w:rsidR="00004E62" w:rsidRPr="007C6AA6" w:rsidRDefault="00004E62" w:rsidP="00F04231">
            <w:pPr>
              <w:rPr>
                <w:color w:val="000000" w:themeColor="text1"/>
                <w:sz w:val="11"/>
                <w:szCs w:val="18"/>
              </w:rPr>
            </w:pPr>
            <w:r w:rsidRPr="007C6AA6">
              <w:rPr>
                <w:rFonts w:eastAsia="MS Mincho"/>
                <w:sz w:val="11"/>
                <w:szCs w:val="18"/>
                <w:lang w:eastAsia="zh-CN"/>
              </w:rPr>
              <w:t>Support {2, 4, 8} for the number of multiple PRACH transmissions with same Tx spatial filter.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B8CFC3" w14:textId="77777777" w:rsidR="00004E62" w:rsidRPr="007C6AA6" w:rsidRDefault="00004E62" w:rsidP="00F04231">
            <w:pPr>
              <w:pStyle w:val="TAL"/>
              <w:rPr>
                <w:rFonts w:ascii="Times New Roman" w:eastAsia="MS Mincho" w:hAnsi="Times New Roman"/>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0735F2" w14:textId="77777777" w:rsidR="00004E62" w:rsidRPr="007C6AA6" w:rsidRDefault="00004E62" w:rsidP="00F04231">
            <w:pPr>
              <w:pStyle w:val="TAL"/>
              <w:rPr>
                <w:rFonts w:ascii="Times New Roman" w:eastAsia="SimSun" w:hAnsi="Times New Roman"/>
                <w:color w:val="000000" w:themeColor="text1"/>
                <w:sz w:val="11"/>
                <w:szCs w:val="18"/>
                <w:lang w:eastAsia="zh-CN"/>
              </w:rPr>
            </w:pPr>
            <w:r w:rsidRPr="007C6AA6">
              <w:rPr>
                <w:rFonts w:ascii="Times New Roman" w:eastAsia="SimSun" w:hAnsi="Times New Roman"/>
                <w:sz w:val="1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D510B" w14:textId="77777777" w:rsidR="00004E62" w:rsidRPr="007C6AA6" w:rsidRDefault="00004E62" w:rsidP="00F04231">
            <w:pPr>
              <w:pStyle w:val="TAL"/>
              <w:rPr>
                <w:rFonts w:ascii="Times New Roman" w:hAnsi="Times New Roman"/>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ADB74" w14:textId="77777777" w:rsidR="00004E62" w:rsidRPr="007C6AA6" w:rsidRDefault="00004E62" w:rsidP="00F04231">
            <w:pPr>
              <w:pStyle w:val="TAL"/>
              <w:rPr>
                <w:rFonts w:ascii="Times New Roman" w:eastAsia="SimSun" w:hAnsi="Times New Roman"/>
                <w:color w:val="000000" w:themeColor="text1"/>
                <w:sz w:val="11"/>
                <w:szCs w:val="18"/>
                <w:lang w:val="en-US" w:eastAsia="zh-CN"/>
              </w:rPr>
            </w:pPr>
            <w:r w:rsidRPr="007C6AA6">
              <w:rPr>
                <w:rFonts w:ascii="Times New Roman" w:eastAsia="SimSun" w:hAnsi="Times New Roman"/>
                <w:sz w:val="11"/>
                <w:szCs w:val="18"/>
                <w:lang w:val="en-US" w:eastAsia="zh-CN"/>
              </w:rPr>
              <w:t xml:space="preserve">UE doesn’t support </w:t>
            </w:r>
            <w:r w:rsidRPr="007C6AA6">
              <w:rPr>
                <w:rFonts w:ascii="Times New Roman" w:eastAsia="MS Mincho" w:hAnsi="Times New Roman"/>
                <w:sz w:val="11"/>
                <w:szCs w:val="18"/>
                <w:lang w:eastAsia="zh-CN"/>
              </w:rPr>
              <w:t>multiple PRACH transmissions with the same Tx spatial filter.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1BD6C" w14:textId="77777777" w:rsidR="00004E62" w:rsidRPr="007C6AA6" w:rsidRDefault="00004E62" w:rsidP="00F04231">
            <w:pPr>
              <w:pStyle w:val="TAL"/>
              <w:rPr>
                <w:rFonts w:ascii="Times New Roman" w:eastAsia="MS Mincho" w:hAnsi="Times New Roman"/>
                <w:color w:val="000000" w:themeColor="text1"/>
                <w:sz w:val="11"/>
                <w:szCs w:val="18"/>
                <w:lang w:eastAsia="ja-JP"/>
              </w:rPr>
            </w:pPr>
            <w:r w:rsidRPr="007C6AA6">
              <w:rPr>
                <w:rFonts w:ascii="Times New Roman" w:eastAsia="MS Mincho" w:hAnsi="Times New Roman"/>
                <w:color w:val="000000" w:themeColor="text1"/>
                <w:sz w:val="1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C8844" w14:textId="77777777" w:rsidR="00004E62" w:rsidRPr="007C6AA6" w:rsidRDefault="00004E62" w:rsidP="00F04231">
            <w:pPr>
              <w:pStyle w:val="TAL"/>
              <w:rPr>
                <w:rFonts w:ascii="Times New Roman" w:hAnsi="Times New Roman"/>
                <w:color w:val="000000" w:themeColor="text1"/>
                <w:sz w:val="11"/>
                <w:szCs w:val="18"/>
                <w:lang w:eastAsia="ja-JP"/>
              </w:rPr>
            </w:pPr>
            <w:r w:rsidRPr="007C6AA6">
              <w:rPr>
                <w:rFonts w:ascii="Times New Roman" w:eastAsia="MS Mincho" w:hAnsi="Times New Roman"/>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45CBD" w14:textId="77777777" w:rsidR="00004E62" w:rsidRPr="007C6AA6" w:rsidRDefault="00004E62" w:rsidP="00F04231">
            <w:pPr>
              <w:pStyle w:val="TAL"/>
              <w:rPr>
                <w:rFonts w:ascii="Times New Roman" w:hAnsi="Times New Roman"/>
                <w:color w:val="000000" w:themeColor="text1"/>
                <w:sz w:val="11"/>
                <w:szCs w:val="18"/>
                <w:lang w:eastAsia="ja-JP"/>
              </w:rPr>
            </w:pPr>
            <w:r w:rsidRPr="007C6AA6">
              <w:rPr>
                <w:rFonts w:ascii="Times New Roman" w:eastAsia="MS Mincho" w:hAnsi="Times New Roman"/>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695CE" w14:textId="77777777" w:rsidR="00004E62" w:rsidRPr="007C6AA6" w:rsidRDefault="00004E62" w:rsidP="00F04231">
            <w:pPr>
              <w:pStyle w:val="TAL"/>
              <w:rPr>
                <w:rFonts w:ascii="Times New Roman" w:hAnsi="Times New Roman"/>
                <w:color w:val="000000" w:themeColor="text1"/>
                <w:sz w:val="11"/>
                <w:szCs w:val="18"/>
                <w:lang w:eastAsia="ja-JP"/>
              </w:rPr>
            </w:pPr>
            <w:r w:rsidRPr="007C6AA6">
              <w:rPr>
                <w:rFonts w:ascii="Times New Roman" w:eastAsia="MS Mincho" w:hAnsi="Times New Roman"/>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DBCD4" w14:textId="77777777" w:rsidR="00004E62" w:rsidRPr="007C6AA6" w:rsidRDefault="00004E62" w:rsidP="00F04231">
            <w:pPr>
              <w:pStyle w:val="TAL"/>
              <w:rPr>
                <w:rFonts w:ascii="Times New Roman" w:hAnsi="Times New Roman"/>
                <w:color w:val="000000" w:themeColor="text1"/>
                <w:sz w:val="1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1E550" w14:textId="77777777" w:rsidR="00004E62" w:rsidRPr="007C6AA6" w:rsidRDefault="00004E62" w:rsidP="00F04231">
            <w:pPr>
              <w:pStyle w:val="TAL"/>
              <w:rPr>
                <w:rFonts w:ascii="Times New Roman" w:hAnsi="Times New Roman"/>
                <w:color w:val="000000" w:themeColor="text1"/>
                <w:sz w:val="11"/>
                <w:szCs w:val="18"/>
                <w:lang w:eastAsia="ja-JP"/>
              </w:rPr>
            </w:pPr>
            <w:r w:rsidRPr="007C6AA6">
              <w:rPr>
                <w:rFonts w:ascii="Times New Roman" w:eastAsia="MS Mincho" w:hAnsi="Times New Roman"/>
                <w:sz w:val="11"/>
                <w:szCs w:val="18"/>
              </w:rPr>
              <w:t>Optional with capability signalling.</w:t>
            </w:r>
          </w:p>
        </w:tc>
      </w:tr>
      <w:tr w:rsidR="0047597A" w:rsidRPr="007C6AA6" w14:paraId="5B4DB0A1" w14:textId="77777777" w:rsidTr="00F0423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47AE35" w14:textId="685D50AC" w:rsidR="00A057A6" w:rsidRPr="007C6AA6" w:rsidRDefault="00A057A6" w:rsidP="00A057A6">
            <w:pPr>
              <w:pStyle w:val="TAL"/>
              <w:rPr>
                <w:rFonts w:ascii="Times New Roman" w:hAnsi="Times New Roman"/>
                <w:color w:val="FF0000"/>
                <w:sz w:val="11"/>
                <w:szCs w:val="18"/>
                <w:lang w:val="en-US" w:eastAsia="ja-JP"/>
              </w:rPr>
            </w:pPr>
            <w:r w:rsidRPr="007C6AA6">
              <w:rPr>
                <w:rFonts w:ascii="Times New Roman" w:hAnsi="Times New Roman"/>
                <w:color w:val="FF0000"/>
                <w:sz w:val="1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31865" w14:textId="238950BC" w:rsidR="00A057A6" w:rsidRPr="007C6AA6" w:rsidRDefault="00A057A6" w:rsidP="00A057A6">
            <w:pPr>
              <w:pStyle w:val="TAL"/>
              <w:rPr>
                <w:rFonts w:ascii="Times New Roman" w:eastAsia="MS Mincho" w:hAnsi="Times New Roman"/>
                <w:color w:val="FF0000"/>
                <w:sz w:val="11"/>
                <w:szCs w:val="18"/>
                <w:lang w:eastAsia="ja-JP"/>
              </w:rPr>
            </w:pPr>
            <w:r w:rsidRPr="007C6AA6">
              <w:rPr>
                <w:rFonts w:ascii="Times New Roman" w:eastAsia="MS Mincho" w:hAnsi="Times New Roman"/>
                <w:color w:val="FF0000"/>
                <w:sz w:val="11"/>
                <w:szCs w:val="18"/>
                <w:lang w:eastAsia="ja-JP"/>
              </w:rPr>
              <w:t>54-1a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FBBF2C" w14:textId="79EA0E04" w:rsidR="00A057A6" w:rsidRPr="007C6AA6" w:rsidRDefault="00D624D7" w:rsidP="00A057A6">
            <w:pPr>
              <w:pStyle w:val="TAL"/>
              <w:rPr>
                <w:rFonts w:ascii="Times New Roman" w:eastAsia="SimSun" w:hAnsi="Times New Roman"/>
                <w:color w:val="FF0000"/>
                <w:sz w:val="11"/>
                <w:szCs w:val="18"/>
                <w:lang w:eastAsia="zh-CN"/>
              </w:rPr>
            </w:pPr>
            <w:r w:rsidRPr="00B7405D">
              <w:rPr>
                <w:rFonts w:ascii="Times New Roman" w:eastAsia="SimSun" w:hAnsi="Times New Roman"/>
                <w:color w:val="FF0000"/>
                <w:sz w:val="11"/>
                <w:szCs w:val="18"/>
                <w:lang w:eastAsia="zh-CN"/>
              </w:rPr>
              <w:t xml:space="preserve">Gap requirement between multiple </w:t>
            </w:r>
            <w:r w:rsidR="00A057A6" w:rsidRPr="00B7405D">
              <w:rPr>
                <w:rFonts w:ascii="Times New Roman" w:eastAsia="SimSun" w:hAnsi="Times New Roman"/>
                <w:color w:val="FF0000"/>
                <w:sz w:val="11"/>
                <w:szCs w:val="18"/>
                <w:lang w:eastAsia="zh-CN"/>
              </w:rPr>
              <w:t xml:space="preserve">PRACH </w:t>
            </w:r>
            <w:r w:rsidRPr="00B7405D">
              <w:rPr>
                <w:rFonts w:ascii="Times New Roman" w:eastAsia="SimSun" w:hAnsi="Times New Roman"/>
                <w:color w:val="FF0000"/>
                <w:sz w:val="11"/>
                <w:szCs w:val="18"/>
                <w:lang w:eastAsia="zh-CN"/>
              </w:rPr>
              <w:t>transmissio</w:t>
            </w:r>
            <w:r>
              <w:rPr>
                <w:rFonts w:ascii="Times New Roman" w:eastAsia="SimSun" w:hAnsi="Times New Roman"/>
                <w:color w:val="FF0000"/>
                <w:sz w:val="11"/>
                <w:szCs w:val="18"/>
                <w:lang w:eastAsia="zh-CN"/>
              </w:rPr>
              <w:t>n</w:t>
            </w:r>
            <w:r w:rsidR="00A057A6" w:rsidRPr="007C6AA6">
              <w:rPr>
                <w:rFonts w:ascii="Times New Roman" w:eastAsia="SimSun" w:hAnsi="Times New Roman"/>
                <w:color w:val="FF0000"/>
                <w:sz w:val="1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1C4B8" w14:textId="6B13CF08" w:rsidR="00A057A6" w:rsidRPr="007C6AA6" w:rsidRDefault="00EA2685" w:rsidP="00A057A6">
            <w:pPr>
              <w:spacing w:line="259" w:lineRule="auto"/>
              <w:rPr>
                <w:rFonts w:eastAsia="MS Mincho"/>
                <w:color w:val="FF0000"/>
                <w:sz w:val="11"/>
                <w:szCs w:val="18"/>
                <w:lang w:eastAsia="zh-CN"/>
              </w:rPr>
            </w:pPr>
            <w:r w:rsidRPr="00EA2685">
              <w:rPr>
                <w:rFonts w:eastAsia="MS Mincho"/>
                <w:color w:val="FF0000"/>
                <w:sz w:val="11"/>
                <w:szCs w:val="18"/>
                <w:lang w:eastAsia="zh-CN"/>
              </w:rPr>
              <w:t>For multiple PRACH transmissions, support of multiple preamble repetitions without a gap between the last symbol of a preamble repetition in a first slot and the first symbol of a preamble repetition in a second slot</w:t>
            </w:r>
            <w:r>
              <w:rPr>
                <w:rFonts w:eastAsia="MS Mincho"/>
                <w:color w:val="FF0000"/>
                <w:sz w:val="1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47021" w14:textId="5940C504" w:rsidR="00A057A6" w:rsidRPr="007C6AA6" w:rsidRDefault="00D624D7" w:rsidP="00A057A6">
            <w:pPr>
              <w:pStyle w:val="TAL"/>
              <w:rPr>
                <w:rFonts w:ascii="Times New Roman" w:eastAsia="MS Mincho" w:hAnsi="Times New Roman"/>
                <w:color w:val="FF0000"/>
                <w:sz w:val="11"/>
                <w:szCs w:val="18"/>
                <w:lang w:eastAsia="ja-JP"/>
              </w:rPr>
            </w:pPr>
            <w:r w:rsidRPr="00D624D7">
              <w:rPr>
                <w:rFonts w:ascii="Times New Roman" w:eastAsia="MS Mincho" w:hAnsi="Times New Roman"/>
                <w:color w:val="FF0000"/>
                <w:sz w:val="1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8E7F0C" w14:textId="04FE8C50" w:rsidR="00A057A6" w:rsidRPr="007C6AA6" w:rsidRDefault="00A057A6" w:rsidP="00A057A6">
            <w:pPr>
              <w:pStyle w:val="TAL"/>
              <w:rPr>
                <w:rFonts w:ascii="Times New Roman" w:eastAsia="SimSun" w:hAnsi="Times New Roman"/>
                <w:color w:val="FF0000"/>
                <w:sz w:val="11"/>
                <w:szCs w:val="18"/>
                <w:lang w:eastAsia="zh-CN"/>
              </w:rPr>
            </w:pPr>
            <w:r w:rsidRPr="007C6AA6">
              <w:rPr>
                <w:rFonts w:ascii="Times New Roman" w:eastAsia="SimSun" w:hAnsi="Times New Roman"/>
                <w:color w:val="FF0000"/>
                <w:sz w:val="1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CE021" w14:textId="77777777" w:rsidR="00A057A6" w:rsidRPr="007C6AA6" w:rsidRDefault="00A057A6" w:rsidP="00A057A6">
            <w:pPr>
              <w:pStyle w:val="TAL"/>
              <w:rPr>
                <w:rFonts w:ascii="Times New Roman" w:hAnsi="Times New Roman"/>
                <w:color w:val="FF0000"/>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F13B3" w14:textId="79403638" w:rsidR="00A057A6" w:rsidRPr="007C6AA6" w:rsidRDefault="00EA2685" w:rsidP="00A057A6">
            <w:pPr>
              <w:pStyle w:val="TAL"/>
              <w:rPr>
                <w:rFonts w:ascii="Times New Roman" w:eastAsia="SimSun" w:hAnsi="Times New Roman"/>
                <w:color w:val="FF0000"/>
                <w:sz w:val="11"/>
                <w:szCs w:val="18"/>
                <w:lang w:val="en-US" w:eastAsia="zh-CN"/>
              </w:rPr>
            </w:pPr>
            <w:r w:rsidRPr="00EA2685">
              <w:rPr>
                <w:rFonts w:ascii="Times New Roman" w:eastAsia="SimSun" w:hAnsi="Times New Roman"/>
                <w:color w:val="FF0000"/>
                <w:sz w:val="11"/>
                <w:szCs w:val="18"/>
                <w:lang w:val="en-US" w:eastAsia="zh-CN"/>
              </w:rPr>
              <w:t>the gap between two preamble repetitions in two consecutive slots is needed by the UE for multiple PRACH transmissions</w:t>
            </w:r>
            <w:r w:rsidR="00A057A6" w:rsidRPr="007C6AA6">
              <w:rPr>
                <w:rFonts w:ascii="Times New Roman" w:eastAsia="MS Mincho" w:hAnsi="Times New Roman"/>
                <w:color w:val="FF0000"/>
                <w:sz w:val="1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39F55" w14:textId="180F0C50" w:rsidR="00A057A6" w:rsidRPr="007C6AA6" w:rsidRDefault="00A057A6" w:rsidP="00A057A6">
            <w:pPr>
              <w:pStyle w:val="TAL"/>
              <w:rPr>
                <w:rFonts w:ascii="Times New Roman" w:eastAsia="MS Mincho" w:hAnsi="Times New Roman"/>
                <w:color w:val="FF0000"/>
                <w:sz w:val="11"/>
                <w:szCs w:val="18"/>
                <w:lang w:eastAsia="ja-JP"/>
              </w:rPr>
            </w:pPr>
            <w:r w:rsidRPr="007C6AA6">
              <w:rPr>
                <w:rFonts w:ascii="Times New Roman" w:eastAsia="MS Mincho" w:hAnsi="Times New Roman"/>
                <w:color w:val="FF0000"/>
                <w:sz w:val="11"/>
                <w:szCs w:val="18"/>
                <w:lang w:eastAsia="ja-JP"/>
              </w:rPr>
              <w:t>Per</w:t>
            </w:r>
            <w:r w:rsidR="00D519AF">
              <w:rPr>
                <w:rFonts w:ascii="Times New Roman" w:eastAsia="MS Mincho" w:hAnsi="Times New Roman"/>
                <w:color w:val="FF0000"/>
                <w:sz w:val="11"/>
                <w:szCs w:val="18"/>
                <w:lang w:eastAsia="ja-JP"/>
              </w:rPr>
              <w:t xml:space="preserv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44989" w14:textId="379A4741" w:rsidR="00A057A6" w:rsidRPr="007C6AA6" w:rsidRDefault="00A057A6" w:rsidP="00A057A6">
            <w:pPr>
              <w:pStyle w:val="TAL"/>
              <w:rPr>
                <w:rFonts w:ascii="Times New Roman" w:eastAsia="MS Mincho" w:hAnsi="Times New Roman"/>
                <w:color w:val="FF0000"/>
                <w:sz w:val="11"/>
                <w:szCs w:val="18"/>
                <w:lang w:eastAsia="ja-JP"/>
              </w:rPr>
            </w:pPr>
            <w:r w:rsidRPr="007C6AA6">
              <w:rPr>
                <w:rFonts w:ascii="Times New Roman" w:eastAsia="MS Mincho" w:hAnsi="Times New Roman"/>
                <w:color w:val="FF0000"/>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5D573" w14:textId="34AC53FE" w:rsidR="00A057A6" w:rsidRPr="007C6AA6" w:rsidRDefault="00A057A6" w:rsidP="00A057A6">
            <w:pPr>
              <w:pStyle w:val="TAL"/>
              <w:rPr>
                <w:rFonts w:ascii="Times New Roman" w:eastAsia="MS Mincho" w:hAnsi="Times New Roman"/>
                <w:color w:val="FF0000"/>
                <w:sz w:val="11"/>
                <w:szCs w:val="18"/>
                <w:lang w:eastAsia="ja-JP"/>
              </w:rPr>
            </w:pPr>
            <w:r w:rsidRPr="007C6AA6">
              <w:rPr>
                <w:rFonts w:ascii="Times New Roman" w:eastAsia="MS Mincho" w:hAnsi="Times New Roman"/>
                <w:color w:val="FF0000"/>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A7DF6" w14:textId="521F06C6" w:rsidR="00A057A6" w:rsidRPr="007C6AA6" w:rsidRDefault="00A057A6" w:rsidP="00A057A6">
            <w:pPr>
              <w:pStyle w:val="TAL"/>
              <w:rPr>
                <w:rFonts w:ascii="Times New Roman" w:eastAsia="MS Mincho" w:hAnsi="Times New Roman"/>
                <w:color w:val="FF0000"/>
                <w:sz w:val="11"/>
                <w:szCs w:val="18"/>
                <w:lang w:eastAsia="ja-JP"/>
              </w:rPr>
            </w:pPr>
            <w:r w:rsidRPr="007C6AA6">
              <w:rPr>
                <w:rFonts w:ascii="Times New Roman" w:eastAsia="MS Mincho" w:hAnsi="Times New Roman"/>
                <w:color w:val="FF0000"/>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F1065" w14:textId="77777777" w:rsidR="00A057A6" w:rsidRPr="007C6AA6" w:rsidRDefault="00A057A6" w:rsidP="00A057A6">
            <w:pPr>
              <w:pStyle w:val="TAL"/>
              <w:rPr>
                <w:rFonts w:ascii="Times New Roman" w:hAnsi="Times New Roman"/>
                <w:color w:val="FF0000"/>
                <w:sz w:val="1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4DE37" w14:textId="0B53A90F" w:rsidR="00A057A6" w:rsidRPr="007C6AA6" w:rsidRDefault="00A057A6" w:rsidP="00A057A6">
            <w:pPr>
              <w:pStyle w:val="TAL"/>
              <w:rPr>
                <w:rFonts w:ascii="Times New Roman" w:eastAsia="MS Mincho" w:hAnsi="Times New Roman"/>
                <w:color w:val="FF0000"/>
                <w:sz w:val="11"/>
                <w:szCs w:val="18"/>
              </w:rPr>
            </w:pPr>
            <w:r w:rsidRPr="007C6AA6">
              <w:rPr>
                <w:rFonts w:ascii="Times New Roman" w:eastAsia="MS Mincho" w:hAnsi="Times New Roman"/>
                <w:color w:val="FF0000"/>
                <w:sz w:val="11"/>
                <w:szCs w:val="18"/>
              </w:rPr>
              <w:t>Optional with capability signalling.</w:t>
            </w:r>
          </w:p>
        </w:tc>
      </w:tr>
      <w:tr w:rsidR="0047597A" w:rsidRPr="007C6AA6" w14:paraId="3668C531" w14:textId="77777777" w:rsidTr="007E2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F405EB" w14:textId="77777777" w:rsidR="00004E62" w:rsidRPr="007C6AA6" w:rsidRDefault="00004E62" w:rsidP="00F04231">
            <w:pPr>
              <w:pStyle w:val="TAL"/>
              <w:rPr>
                <w:rFonts w:ascii="Times New Roman" w:hAnsi="Times New Roman"/>
                <w:color w:val="000000" w:themeColor="text1"/>
                <w:sz w:val="11"/>
                <w:szCs w:val="18"/>
                <w:lang w:eastAsia="ja-JP"/>
              </w:rPr>
            </w:pPr>
            <w:r w:rsidRPr="007C6AA6">
              <w:rPr>
                <w:rFonts w:ascii="Times New Roman" w:hAnsi="Times New Roman"/>
                <w:color w:val="000000" w:themeColor="text1"/>
                <w:sz w:val="1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3BAE0" w14:textId="77777777" w:rsidR="00004E62" w:rsidRPr="007C6AA6" w:rsidRDefault="00004E62" w:rsidP="00F04231">
            <w:pPr>
              <w:pStyle w:val="TAL"/>
              <w:rPr>
                <w:rFonts w:ascii="Times New Roman" w:hAnsi="Times New Roman"/>
                <w:color w:val="000000" w:themeColor="text1"/>
                <w:sz w:val="11"/>
                <w:szCs w:val="18"/>
                <w:lang w:eastAsia="ja-JP"/>
              </w:rPr>
            </w:pPr>
            <w:r w:rsidRPr="007C6AA6">
              <w:rPr>
                <w:rFonts w:ascii="Times New Roman" w:eastAsia="MS Mincho" w:hAnsi="Times New Roman"/>
                <w:color w:val="000000" w:themeColor="text1"/>
                <w:sz w:val="1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4E730" w14:textId="77777777" w:rsidR="00004E62" w:rsidRPr="007C6AA6" w:rsidRDefault="00004E62" w:rsidP="00F04231">
            <w:pPr>
              <w:pStyle w:val="TAL"/>
              <w:rPr>
                <w:rFonts w:ascii="Times New Roman" w:eastAsia="SimSun" w:hAnsi="Times New Roman"/>
                <w:color w:val="000000" w:themeColor="text1"/>
                <w:sz w:val="11"/>
                <w:szCs w:val="18"/>
                <w:lang w:eastAsia="zh-CN"/>
              </w:rPr>
            </w:pPr>
            <w:r w:rsidRPr="007C6AA6">
              <w:rPr>
                <w:rFonts w:ascii="Times New Roman" w:eastAsia="MS Mincho" w:hAnsi="Times New Roman"/>
                <w:sz w:val="11"/>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65878" w14:textId="6BE2883B" w:rsidR="00004E62" w:rsidRPr="007C6AA6" w:rsidRDefault="00004E62" w:rsidP="00F04231">
            <w:pPr>
              <w:rPr>
                <w:color w:val="000000" w:themeColor="text1"/>
                <w:sz w:val="11"/>
                <w:szCs w:val="18"/>
              </w:rPr>
            </w:pPr>
            <w:r w:rsidRPr="007C6AA6">
              <w:rPr>
                <w:sz w:val="11"/>
                <w:szCs w:val="18"/>
              </w:rPr>
              <w:t>Support of dynamic waveform switching for DCI format 0_1/0_2</w:t>
            </w:r>
            <w:r w:rsidR="00B77432" w:rsidRPr="00B77432">
              <w:rPr>
                <w:strike/>
                <w:color w:val="FF0000"/>
                <w:sz w:val="11"/>
                <w:szCs w:val="18"/>
                <w:highlight w:val="yellow"/>
              </w:rPr>
              <w:t>[/0_3]</w:t>
            </w:r>
            <w:r w:rsidRPr="007C6AA6">
              <w:rPr>
                <w:sz w:val="11"/>
              </w:rPr>
              <w:t xml:space="preserve"> </w:t>
            </w:r>
            <w:r w:rsidRPr="007C6AA6">
              <w:rPr>
                <w:sz w:val="11"/>
                <w:szCs w:val="18"/>
              </w:rPr>
              <w:t xml:space="preserve">in a band </w:t>
            </w:r>
            <w:r w:rsidRPr="006C097D">
              <w:rPr>
                <w:strike/>
                <w:color w:val="FF0000"/>
                <w:sz w:val="11"/>
                <w:szCs w:val="18"/>
              </w:rPr>
              <w:t>when</w:t>
            </w:r>
            <w:r w:rsidRPr="006C097D">
              <w:rPr>
                <w:color w:val="FF0000"/>
                <w:sz w:val="11"/>
                <w:szCs w:val="18"/>
              </w:rPr>
              <w:t xml:space="preserve"> </w:t>
            </w:r>
            <w:r w:rsidRPr="007C6AA6">
              <w:rPr>
                <w:sz w:val="11"/>
                <w:szCs w:val="18"/>
              </w:rPr>
              <w:t>configured with 1 UL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CD527" w14:textId="77777777" w:rsidR="00004E62" w:rsidRPr="007C6AA6" w:rsidRDefault="00004E62" w:rsidP="00F04231">
            <w:pPr>
              <w:pStyle w:val="TAL"/>
              <w:rPr>
                <w:rFonts w:ascii="Times New Roman" w:eastAsia="MS Mincho" w:hAnsi="Times New Roman"/>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9FFAD" w14:textId="77777777" w:rsidR="00004E62" w:rsidRPr="007C6AA6" w:rsidRDefault="00004E62" w:rsidP="00F04231">
            <w:pPr>
              <w:pStyle w:val="TAL"/>
              <w:rPr>
                <w:rFonts w:ascii="Times New Roman" w:eastAsia="SimSun" w:hAnsi="Times New Roman"/>
                <w:color w:val="000000" w:themeColor="text1"/>
                <w:sz w:val="11"/>
                <w:szCs w:val="18"/>
                <w:lang w:eastAsia="zh-CN"/>
              </w:rPr>
            </w:pPr>
            <w:r w:rsidRPr="007C6AA6">
              <w:rPr>
                <w:rFonts w:ascii="Times New Roman" w:eastAsia="SimSun" w:hAnsi="Times New Roman"/>
                <w:sz w:val="1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266C3" w14:textId="77777777" w:rsidR="00004E62" w:rsidRPr="007C6AA6" w:rsidRDefault="00004E62" w:rsidP="00F04231">
            <w:pPr>
              <w:pStyle w:val="TAL"/>
              <w:rPr>
                <w:rFonts w:ascii="Times New Roman" w:hAnsi="Times New Roman"/>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D3BA7" w14:textId="77777777" w:rsidR="00004E62" w:rsidRPr="007C6AA6" w:rsidRDefault="00004E62" w:rsidP="00F04231">
            <w:pPr>
              <w:pStyle w:val="TAL"/>
              <w:rPr>
                <w:rFonts w:ascii="Times New Roman" w:eastAsia="SimSun" w:hAnsi="Times New Roman"/>
                <w:color w:val="000000" w:themeColor="text1"/>
                <w:sz w:val="11"/>
                <w:szCs w:val="18"/>
                <w:lang w:val="en-US" w:eastAsia="zh-CN"/>
              </w:rPr>
            </w:pPr>
            <w:r w:rsidRPr="007C6AA6">
              <w:rPr>
                <w:rFonts w:ascii="Times New Roman" w:eastAsia="SimSun" w:hAnsi="Times New Roman"/>
                <w:sz w:val="11"/>
                <w:szCs w:val="18"/>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65654" w14:textId="6C913CF0" w:rsidR="00004E62" w:rsidRPr="007C6AA6" w:rsidRDefault="00004E62" w:rsidP="00F04231">
            <w:pPr>
              <w:pStyle w:val="TAL"/>
              <w:rPr>
                <w:rFonts w:ascii="Times New Roman" w:eastAsia="SimSun" w:hAnsi="Times New Roman"/>
                <w:color w:val="000000" w:themeColor="text1"/>
                <w:sz w:val="11"/>
                <w:szCs w:val="18"/>
                <w:lang w:eastAsia="zh-CN"/>
              </w:rPr>
            </w:pPr>
            <w:r w:rsidRPr="007C6AA6">
              <w:rPr>
                <w:rFonts w:ascii="Times New Roman" w:eastAsia="MS Mincho" w:hAnsi="Times New Roman"/>
                <w:sz w:val="1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A9421" w14:textId="77777777" w:rsidR="00004E62" w:rsidRPr="007C6AA6" w:rsidRDefault="00004E62" w:rsidP="00F04231">
            <w:pPr>
              <w:pStyle w:val="TAL"/>
              <w:rPr>
                <w:rFonts w:ascii="Times New Roman" w:hAnsi="Times New Roman"/>
                <w:color w:val="000000" w:themeColor="text1"/>
                <w:sz w:val="11"/>
                <w:szCs w:val="18"/>
                <w:lang w:eastAsia="ja-JP"/>
              </w:rPr>
            </w:pPr>
            <w:r w:rsidRPr="007C6AA6">
              <w:rPr>
                <w:rFonts w:ascii="Times New Roman" w:eastAsia="MS Mincho" w:hAnsi="Times New Roman"/>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197FE" w14:textId="77777777" w:rsidR="00004E62" w:rsidRPr="007C6AA6" w:rsidRDefault="00004E62" w:rsidP="00F04231">
            <w:pPr>
              <w:pStyle w:val="TAL"/>
              <w:rPr>
                <w:rFonts w:ascii="Times New Roman" w:hAnsi="Times New Roman"/>
                <w:color w:val="000000" w:themeColor="text1"/>
                <w:sz w:val="11"/>
                <w:szCs w:val="18"/>
                <w:lang w:eastAsia="ja-JP"/>
              </w:rPr>
            </w:pPr>
            <w:r w:rsidRPr="007C6AA6">
              <w:rPr>
                <w:rFonts w:ascii="Times New Roman" w:eastAsia="MS Mincho" w:hAnsi="Times New Roman"/>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0DB96" w14:textId="77777777" w:rsidR="00004E62" w:rsidRPr="007C6AA6" w:rsidRDefault="00004E62" w:rsidP="00F04231">
            <w:pPr>
              <w:pStyle w:val="TAL"/>
              <w:rPr>
                <w:rFonts w:ascii="Times New Roman" w:hAnsi="Times New Roman"/>
                <w:color w:val="000000" w:themeColor="text1"/>
                <w:sz w:val="11"/>
                <w:szCs w:val="18"/>
                <w:lang w:eastAsia="ja-JP"/>
              </w:rPr>
            </w:pPr>
            <w:r w:rsidRPr="007C6AA6">
              <w:rPr>
                <w:rFonts w:ascii="Times New Roman" w:eastAsia="MS Mincho" w:hAnsi="Times New Roman"/>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51469" w14:textId="77777777" w:rsidR="00004E62" w:rsidRPr="007C6AA6" w:rsidRDefault="00004E62" w:rsidP="00F04231">
            <w:pPr>
              <w:pStyle w:val="TAL"/>
              <w:rPr>
                <w:rFonts w:ascii="Times New Roman" w:hAnsi="Times New Roman"/>
                <w:color w:val="000000" w:themeColor="text1"/>
                <w:sz w:val="11"/>
                <w:szCs w:val="18"/>
              </w:rPr>
            </w:pPr>
            <w:r w:rsidRPr="007C6AA6">
              <w:rPr>
                <w:rFonts w:ascii="Times New Roman" w:hAnsi="Times New Roman"/>
                <w:color w:val="000000" w:themeColor="text1"/>
                <w:sz w:val="11"/>
                <w:szCs w:val="18"/>
              </w:rPr>
              <w:t>If UE supporting this FG supports FG 11-1, the UE supports FG 54-3 with DCI format 0_2</w:t>
            </w:r>
          </w:p>
          <w:p w14:paraId="47CCD0FE" w14:textId="77777777" w:rsidR="00004E62" w:rsidRPr="007C6AA6" w:rsidRDefault="00004E62" w:rsidP="00F04231">
            <w:pPr>
              <w:pStyle w:val="TAL"/>
              <w:rPr>
                <w:rFonts w:ascii="Times New Roman" w:hAnsi="Times New Roman"/>
                <w:color w:val="000000" w:themeColor="text1"/>
                <w:sz w:val="11"/>
                <w:szCs w:val="18"/>
              </w:rPr>
            </w:pPr>
          </w:p>
          <w:p w14:paraId="177A79BE" w14:textId="77777777" w:rsidR="00004E62" w:rsidRPr="007C6AA6" w:rsidRDefault="00004E62" w:rsidP="00F04231">
            <w:pPr>
              <w:pStyle w:val="TAL"/>
              <w:rPr>
                <w:rFonts w:ascii="Times New Roman" w:hAnsi="Times New Roman"/>
                <w:color w:val="000000" w:themeColor="text1"/>
                <w:sz w:val="11"/>
                <w:szCs w:val="18"/>
              </w:rPr>
            </w:pPr>
            <w:r w:rsidRPr="007C6AA6">
              <w:rPr>
                <w:rFonts w:ascii="Times New Roman" w:hAnsi="Times New Roman"/>
                <w:color w:val="000000" w:themeColor="text1"/>
                <w:sz w:val="11"/>
                <w:szCs w:val="18"/>
              </w:rPr>
              <w:t>If UE supporting this FG supports FG 10-17, the UE supports FG 54-3 with multi-PUSCH 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D1CDA" w14:textId="77777777" w:rsidR="00004E62" w:rsidRPr="007C6AA6" w:rsidRDefault="00004E62" w:rsidP="00F04231">
            <w:pPr>
              <w:pStyle w:val="TAL"/>
              <w:rPr>
                <w:rFonts w:ascii="Times New Roman" w:hAnsi="Times New Roman"/>
                <w:color w:val="000000" w:themeColor="text1"/>
                <w:sz w:val="11"/>
                <w:szCs w:val="18"/>
                <w:lang w:eastAsia="ja-JP"/>
              </w:rPr>
            </w:pPr>
            <w:r w:rsidRPr="007C6AA6">
              <w:rPr>
                <w:rFonts w:ascii="Times New Roman" w:eastAsia="MS Mincho" w:hAnsi="Times New Roman"/>
                <w:sz w:val="11"/>
                <w:szCs w:val="18"/>
                <w:lang w:eastAsia="ja-JP"/>
              </w:rPr>
              <w:t>Optional with capability signaling.</w:t>
            </w:r>
          </w:p>
        </w:tc>
      </w:tr>
      <w:tr w:rsidR="0047597A" w:rsidRPr="007C6AA6" w14:paraId="1DCADBF9" w14:textId="77777777" w:rsidTr="007E2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61B526" w14:textId="77777777" w:rsidR="00B77432" w:rsidRPr="007C6AA6" w:rsidRDefault="00B77432" w:rsidP="00B77432">
            <w:pPr>
              <w:pStyle w:val="TAL"/>
              <w:rPr>
                <w:rFonts w:ascii="Times New Roman" w:hAnsi="Times New Roman"/>
                <w:color w:val="000000" w:themeColor="text1"/>
                <w:sz w:val="11"/>
                <w:szCs w:val="18"/>
                <w:lang w:val="nl-NL" w:eastAsia="ja-JP"/>
              </w:rPr>
            </w:pPr>
            <w:r w:rsidRPr="007C6AA6">
              <w:rPr>
                <w:rFonts w:ascii="Times New Roman" w:hAnsi="Times New Roman"/>
                <w:color w:val="000000" w:themeColor="text1"/>
                <w:sz w:val="1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F7686" w14:textId="77777777" w:rsidR="00B77432" w:rsidRPr="007C6AA6" w:rsidRDefault="00B77432" w:rsidP="00B77432">
            <w:pPr>
              <w:pStyle w:val="TAL"/>
              <w:rPr>
                <w:rFonts w:ascii="Times New Roman" w:hAnsi="Times New Roman"/>
                <w:color w:val="000000" w:themeColor="text1"/>
                <w:sz w:val="11"/>
                <w:szCs w:val="18"/>
                <w:lang w:eastAsia="ja-JP"/>
              </w:rPr>
            </w:pPr>
            <w:r w:rsidRPr="007C6AA6">
              <w:rPr>
                <w:rFonts w:ascii="Times New Roman" w:eastAsia="MS Mincho" w:hAnsi="Times New Roman"/>
                <w:color w:val="000000" w:themeColor="text1"/>
                <w:sz w:val="11"/>
                <w:szCs w:val="18"/>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2FF77" w14:textId="77777777" w:rsidR="00B77432" w:rsidRPr="007C6AA6" w:rsidRDefault="00B77432" w:rsidP="00B77432">
            <w:pPr>
              <w:pStyle w:val="TAL"/>
              <w:rPr>
                <w:rFonts w:ascii="Times New Roman" w:eastAsia="SimSun" w:hAnsi="Times New Roman"/>
                <w:color w:val="000000" w:themeColor="text1"/>
                <w:sz w:val="11"/>
                <w:szCs w:val="18"/>
                <w:lang w:eastAsia="zh-CN"/>
              </w:rPr>
            </w:pPr>
            <w:r w:rsidRPr="007C6AA6">
              <w:rPr>
                <w:rFonts w:ascii="Times New Roman" w:eastAsia="MS Mincho" w:hAnsi="Times New Roman"/>
                <w:sz w:val="11"/>
                <w:szCs w:val="18"/>
              </w:rPr>
              <w:t xml:space="preserve">PHR enhancement for dynamic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F8420" w14:textId="77777777" w:rsidR="00B77432" w:rsidRPr="007C6AA6" w:rsidRDefault="00B77432" w:rsidP="00B77432">
            <w:pPr>
              <w:rPr>
                <w:color w:val="000000" w:themeColor="text1"/>
                <w:sz w:val="11"/>
                <w:szCs w:val="18"/>
              </w:rPr>
            </w:pPr>
            <w:r w:rsidRPr="007C6AA6">
              <w:rPr>
                <w:sz w:val="11"/>
                <w:szCs w:val="18"/>
              </w:rPr>
              <w:t>Reporting of power headroom information for an assumed PUSCH using target waveform different from waveform of actual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C77E6" w14:textId="77777777" w:rsidR="00B77432" w:rsidRPr="007C6AA6" w:rsidRDefault="00B77432" w:rsidP="00B77432">
            <w:pPr>
              <w:pStyle w:val="TAL"/>
              <w:rPr>
                <w:rFonts w:ascii="Times New Roman" w:eastAsia="MS Mincho" w:hAnsi="Times New Roman"/>
                <w:color w:val="000000" w:themeColor="text1"/>
                <w:sz w:val="11"/>
                <w:szCs w:val="18"/>
                <w:lang w:eastAsia="ja-JP"/>
              </w:rPr>
            </w:pPr>
            <w:r w:rsidRPr="007C6AA6">
              <w:rPr>
                <w:rFonts w:ascii="Times New Roman" w:eastAsia="MS Mincho" w:hAnsi="Times New Roman"/>
                <w:color w:val="000000" w:themeColor="text1"/>
                <w:sz w:val="1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075D6" w14:textId="77777777" w:rsidR="00B77432" w:rsidRPr="007C6AA6" w:rsidRDefault="00B77432" w:rsidP="00B77432">
            <w:pPr>
              <w:pStyle w:val="TAL"/>
              <w:rPr>
                <w:rFonts w:ascii="Times New Roman" w:eastAsia="MS Mincho" w:hAnsi="Times New Roman"/>
                <w:color w:val="000000" w:themeColor="text1"/>
                <w:sz w:val="11"/>
                <w:szCs w:val="18"/>
                <w:lang w:eastAsia="ja-JP"/>
              </w:rPr>
            </w:pPr>
            <w:r w:rsidRPr="007C6AA6">
              <w:rPr>
                <w:rFonts w:ascii="Times New Roman" w:eastAsia="MS Mincho" w:hAnsi="Times New Roman"/>
                <w:color w:val="000000" w:themeColor="text1"/>
                <w:sz w:val="1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5974A" w14:textId="77777777" w:rsidR="00B77432" w:rsidRPr="007C6AA6" w:rsidRDefault="00B77432" w:rsidP="00B77432">
            <w:pPr>
              <w:pStyle w:val="TAL"/>
              <w:rPr>
                <w:rFonts w:ascii="Times New Roman" w:eastAsia="MS Mincho" w:hAnsi="Times New Roman"/>
                <w:color w:val="000000" w:themeColor="text1"/>
                <w:sz w:val="11"/>
                <w:szCs w:val="18"/>
                <w:lang w:eastAsia="ja-JP"/>
              </w:rPr>
            </w:pPr>
            <w:r w:rsidRPr="007C6AA6">
              <w:rPr>
                <w:rFonts w:ascii="Times New Roman" w:eastAsia="MS Mincho" w:hAnsi="Times New Roman"/>
                <w:color w:val="000000" w:themeColor="text1"/>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9D829" w14:textId="77777777" w:rsidR="00B77432" w:rsidRPr="007C6AA6" w:rsidRDefault="00B77432" w:rsidP="00B77432">
            <w:pPr>
              <w:pStyle w:val="TAL"/>
              <w:rPr>
                <w:rFonts w:ascii="Times New Roman" w:eastAsia="SimSun" w:hAnsi="Times New Roman"/>
                <w:color w:val="000000" w:themeColor="text1"/>
                <w:sz w:val="1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EA6747C" w14:textId="09C44738" w:rsidR="00B77432" w:rsidRPr="0047597A" w:rsidRDefault="00B77432" w:rsidP="00B77432">
            <w:pPr>
              <w:pStyle w:val="TAL"/>
              <w:rPr>
                <w:rFonts w:ascii="Times New Roman" w:eastAsia="SimSun" w:hAnsi="Times New Roman"/>
                <w:color w:val="FF0000"/>
                <w:sz w:val="11"/>
                <w:szCs w:val="18"/>
                <w:lang w:eastAsia="zh-CN"/>
              </w:rPr>
            </w:pPr>
            <w:r w:rsidRPr="0047597A">
              <w:rPr>
                <w:rFonts w:ascii="Times New Roman" w:hAnsi="Times New Roman"/>
                <w:color w:val="FF0000"/>
                <w:sz w:val="1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2CF9FDA" w14:textId="49ECF6C0" w:rsidR="00B77432" w:rsidRPr="0047597A" w:rsidRDefault="00B77432" w:rsidP="00B77432">
            <w:pPr>
              <w:pStyle w:val="TAL"/>
              <w:rPr>
                <w:rFonts w:ascii="Times New Roman" w:hAnsi="Times New Roman"/>
                <w:color w:val="FF0000"/>
                <w:sz w:val="11"/>
                <w:szCs w:val="18"/>
                <w:lang w:eastAsia="ja-JP"/>
              </w:rPr>
            </w:pPr>
            <w:r w:rsidRPr="0047597A">
              <w:rPr>
                <w:rFonts w:ascii="Times New Roman" w:eastAsia="MS Mincho" w:hAnsi="Times New Roman"/>
                <w:color w:val="FF0000"/>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23429C3" w14:textId="22C30190" w:rsidR="00B77432" w:rsidRPr="0047597A" w:rsidRDefault="00B77432" w:rsidP="00B77432">
            <w:pPr>
              <w:pStyle w:val="TAL"/>
              <w:rPr>
                <w:rFonts w:ascii="Times New Roman" w:hAnsi="Times New Roman"/>
                <w:color w:val="FF0000"/>
                <w:sz w:val="11"/>
                <w:szCs w:val="18"/>
                <w:lang w:eastAsia="ja-JP"/>
              </w:rPr>
            </w:pPr>
            <w:r w:rsidRPr="0047597A">
              <w:rPr>
                <w:rFonts w:ascii="Times New Roman" w:eastAsia="MS Mincho" w:hAnsi="Times New Roman"/>
                <w:color w:val="FF0000"/>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6330730" w14:textId="2E1FB4AD" w:rsidR="00B77432" w:rsidRPr="0047597A" w:rsidRDefault="00B77432" w:rsidP="00B77432">
            <w:pPr>
              <w:pStyle w:val="TAL"/>
              <w:rPr>
                <w:rFonts w:ascii="Times New Roman" w:hAnsi="Times New Roman"/>
                <w:color w:val="FF0000"/>
                <w:sz w:val="11"/>
                <w:szCs w:val="18"/>
                <w:lang w:eastAsia="ja-JP"/>
              </w:rPr>
            </w:pPr>
            <w:r w:rsidRPr="0047597A">
              <w:rPr>
                <w:rFonts w:ascii="Times New Roman" w:eastAsia="MS Mincho" w:hAnsi="Times New Roman"/>
                <w:color w:val="FF0000"/>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7A51D" w14:textId="32213A2E" w:rsidR="00B77432" w:rsidRPr="007C6AA6" w:rsidRDefault="0047597A" w:rsidP="00B77432">
            <w:pPr>
              <w:pStyle w:val="TAL"/>
              <w:rPr>
                <w:rFonts w:ascii="Times New Roman" w:hAnsi="Times New Roman"/>
                <w:color w:val="000000" w:themeColor="text1"/>
                <w:sz w:val="11"/>
                <w:szCs w:val="18"/>
              </w:rPr>
            </w:pPr>
            <w:r w:rsidRPr="007E2C95">
              <w:rPr>
                <w:rFonts w:ascii="Times New Roman" w:hAnsi="Times New Roman"/>
                <w:color w:val="FF0000"/>
                <w:sz w:val="11"/>
                <w:szCs w:val="18"/>
              </w:rPr>
              <w:t xml:space="preserve">Note: If a UE reports support of this feature for band A but no support for band B, the new MAC-CE of PHR corresponding to this feature can be applied to the UE in any </w:t>
            </w:r>
            <w:r w:rsidR="003B403C" w:rsidRPr="007E2C95">
              <w:rPr>
                <w:rFonts w:ascii="Times New Roman" w:hAnsi="Times New Roman"/>
                <w:color w:val="FF0000"/>
                <w:sz w:val="11"/>
                <w:szCs w:val="18"/>
              </w:rPr>
              <w:t xml:space="preserve">uplink </w:t>
            </w:r>
            <w:r w:rsidRPr="007E2C95">
              <w:rPr>
                <w:rFonts w:ascii="Times New Roman" w:hAnsi="Times New Roman"/>
                <w:color w:val="FF0000"/>
                <w:sz w:val="11"/>
                <w:szCs w:val="18"/>
              </w:rPr>
              <w:t>band combination containing both band A and band B, if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7619DD" w14:textId="77777777" w:rsidR="00B77432" w:rsidRPr="007C6AA6" w:rsidRDefault="00B77432" w:rsidP="00B77432">
            <w:pPr>
              <w:pStyle w:val="TAL"/>
              <w:rPr>
                <w:rFonts w:ascii="Times New Roman" w:hAnsi="Times New Roman"/>
                <w:color w:val="000000" w:themeColor="text1"/>
                <w:sz w:val="11"/>
                <w:szCs w:val="18"/>
                <w:lang w:eastAsia="ja-JP"/>
              </w:rPr>
            </w:pPr>
            <w:r w:rsidRPr="007C6AA6">
              <w:rPr>
                <w:rFonts w:ascii="Times New Roman" w:hAnsi="Times New Roman"/>
                <w:color w:val="000000" w:themeColor="text1"/>
                <w:sz w:val="11"/>
                <w:szCs w:val="18"/>
                <w:lang w:eastAsia="ja-JP"/>
              </w:rPr>
              <w:t>Optional with capability signaling.</w:t>
            </w:r>
          </w:p>
        </w:tc>
      </w:tr>
      <w:tr w:rsidR="0047597A" w:rsidRPr="007C6AA6" w14:paraId="2BB2B85C" w14:textId="77777777" w:rsidTr="007E2C9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65AB23" w14:textId="77777777" w:rsidR="00004E62" w:rsidRPr="007C6AA6" w:rsidRDefault="00004E62" w:rsidP="00F04231">
            <w:pPr>
              <w:pStyle w:val="TAL"/>
              <w:rPr>
                <w:rFonts w:ascii="Times New Roman" w:hAnsi="Times New Roman"/>
                <w:color w:val="000000" w:themeColor="text1"/>
                <w:sz w:val="11"/>
                <w:szCs w:val="18"/>
                <w:lang w:val="en-US" w:eastAsia="ja-JP"/>
              </w:rPr>
            </w:pPr>
            <w:r w:rsidRPr="007C6AA6">
              <w:rPr>
                <w:rFonts w:ascii="Times New Roman" w:hAnsi="Times New Roman"/>
                <w:color w:val="000000" w:themeColor="text1"/>
                <w:sz w:val="1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322B8" w14:textId="77777777" w:rsidR="00004E62" w:rsidRPr="007C6AA6" w:rsidRDefault="00004E62" w:rsidP="00F04231">
            <w:pPr>
              <w:pStyle w:val="TAL"/>
              <w:rPr>
                <w:rFonts w:ascii="Times New Roman" w:eastAsia="MS Mincho" w:hAnsi="Times New Roman"/>
                <w:color w:val="000000" w:themeColor="text1"/>
                <w:sz w:val="11"/>
                <w:szCs w:val="18"/>
                <w:lang w:eastAsia="ja-JP"/>
              </w:rPr>
            </w:pPr>
            <w:r w:rsidRPr="007C6AA6">
              <w:rPr>
                <w:rFonts w:ascii="Times New Roman" w:eastAsia="MS Mincho" w:hAnsi="Times New Roman"/>
                <w:color w:val="000000" w:themeColor="text1"/>
                <w:sz w:val="11"/>
                <w:szCs w:val="18"/>
                <w:lang w:eastAsia="ja-JP"/>
              </w:rPr>
              <w:t>54-3b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7F835" w14:textId="77777777" w:rsidR="00004E62" w:rsidRPr="007C6AA6" w:rsidRDefault="00004E62" w:rsidP="00F04231">
            <w:pPr>
              <w:pStyle w:val="TAL"/>
              <w:rPr>
                <w:rFonts w:ascii="Times New Roman" w:eastAsia="MS Mincho" w:hAnsi="Times New Roman"/>
                <w:sz w:val="11"/>
                <w:szCs w:val="18"/>
              </w:rPr>
            </w:pPr>
            <w:r w:rsidRPr="007C6AA6">
              <w:rPr>
                <w:rFonts w:ascii="Times New Roman" w:eastAsia="MS Mincho" w:hAnsi="Times New Roman"/>
                <w:sz w:val="11"/>
                <w:szCs w:val="18"/>
              </w:rPr>
              <w:t>Dynamic waveform switching for intra-band UL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A03C3" w14:textId="7C9D0781" w:rsidR="00004E62" w:rsidRPr="007C6AA6" w:rsidRDefault="00004E62" w:rsidP="00F04231">
            <w:pPr>
              <w:rPr>
                <w:sz w:val="11"/>
                <w:szCs w:val="18"/>
              </w:rPr>
            </w:pPr>
            <w:bookmarkStart w:id="7" w:name="_Hlk158061635"/>
            <w:r w:rsidRPr="007C6AA6">
              <w:rPr>
                <w:sz w:val="11"/>
                <w:szCs w:val="18"/>
              </w:rPr>
              <w:t>Support of dynamic waveform switching for DCI format 0_1/0_2</w:t>
            </w:r>
            <w:r w:rsidRPr="00B77432">
              <w:rPr>
                <w:strike/>
                <w:color w:val="FF0000"/>
                <w:sz w:val="11"/>
                <w:szCs w:val="18"/>
                <w:highlight w:val="yellow"/>
              </w:rPr>
              <w:t>[/0_3]</w:t>
            </w:r>
            <w:r w:rsidRPr="007C6AA6">
              <w:rPr>
                <w:sz w:val="11"/>
                <w:szCs w:val="18"/>
              </w:rPr>
              <w:t xml:space="preserve"> for intra-band UL CA </w:t>
            </w:r>
            <w:r w:rsidRPr="007E2C95">
              <w:rPr>
                <w:sz w:val="11"/>
                <w:szCs w:val="18"/>
              </w:rPr>
              <w:t xml:space="preserve">with up to X </w:t>
            </w:r>
            <w:r w:rsidR="00733831">
              <w:rPr>
                <w:rFonts w:hint="eastAsia"/>
                <w:sz w:val="11"/>
                <w:szCs w:val="18"/>
                <w:lang w:eastAsia="zh-CN"/>
              </w:rPr>
              <w:t>uplink</w:t>
            </w:r>
            <w:r w:rsidR="00733831">
              <w:rPr>
                <w:sz w:val="11"/>
                <w:szCs w:val="18"/>
              </w:rPr>
              <w:t xml:space="preserve"> </w:t>
            </w:r>
            <w:r w:rsidR="00733831">
              <w:rPr>
                <w:rFonts w:hint="eastAsia"/>
                <w:sz w:val="11"/>
                <w:szCs w:val="18"/>
                <w:lang w:eastAsia="zh-CN"/>
              </w:rPr>
              <w:t>carriers</w:t>
            </w:r>
            <w:r w:rsidR="00733831">
              <w:rPr>
                <w:sz w:val="11"/>
                <w:szCs w:val="18"/>
              </w:rPr>
              <w:t xml:space="preserve"> </w:t>
            </w:r>
            <w:r w:rsidRPr="007E2C95">
              <w:rPr>
                <w:sz w:val="11"/>
                <w:szCs w:val="18"/>
              </w:rPr>
              <w:t>in the band</w:t>
            </w:r>
            <w:r w:rsidRPr="007C6AA6">
              <w:rPr>
                <w:sz w:val="11"/>
                <w:szCs w:val="18"/>
              </w:rPr>
              <w:t>.</w:t>
            </w:r>
            <w:bookmarkEnd w:id="7"/>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F2915" w14:textId="77777777" w:rsidR="00004E62" w:rsidRPr="007C6AA6" w:rsidRDefault="00004E62" w:rsidP="00F04231">
            <w:pPr>
              <w:pStyle w:val="TAL"/>
              <w:rPr>
                <w:rFonts w:ascii="Times New Roman" w:eastAsia="MS Mincho" w:hAnsi="Times New Roman"/>
                <w:color w:val="000000" w:themeColor="text1"/>
                <w:sz w:val="11"/>
                <w:szCs w:val="18"/>
                <w:lang w:eastAsia="ja-JP"/>
              </w:rPr>
            </w:pPr>
            <w:r w:rsidRPr="007C6AA6">
              <w:rPr>
                <w:rFonts w:ascii="Times New Roman" w:eastAsia="MS Mincho" w:hAnsi="Times New Roman"/>
                <w:color w:val="000000" w:themeColor="text1"/>
                <w:sz w:val="1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7CAEA" w14:textId="77777777" w:rsidR="00004E62" w:rsidRPr="007C6AA6" w:rsidRDefault="00004E62" w:rsidP="00F04231">
            <w:pPr>
              <w:pStyle w:val="TAL"/>
              <w:rPr>
                <w:rFonts w:ascii="Times New Roman" w:eastAsia="MS Mincho" w:hAnsi="Times New Roman"/>
                <w:color w:val="000000" w:themeColor="text1"/>
                <w:sz w:val="11"/>
                <w:szCs w:val="18"/>
                <w:lang w:eastAsia="ja-JP"/>
              </w:rPr>
            </w:pPr>
            <w:r w:rsidRPr="007C6AA6">
              <w:rPr>
                <w:rFonts w:ascii="Times New Roman" w:eastAsia="SimSun" w:hAnsi="Times New Roman"/>
                <w:sz w:val="1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C06D5E" w14:textId="77777777" w:rsidR="00004E62" w:rsidRPr="007C6AA6" w:rsidRDefault="00004E62" w:rsidP="00F04231">
            <w:pPr>
              <w:pStyle w:val="TAL"/>
              <w:rPr>
                <w:rFonts w:ascii="Times New Roman" w:eastAsia="MS Mincho" w:hAnsi="Times New Roman"/>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3307A75" w14:textId="4C92E0D7" w:rsidR="00004E62" w:rsidRPr="007C6AA6" w:rsidRDefault="005265C1" w:rsidP="00F04231">
            <w:pPr>
              <w:pStyle w:val="TAL"/>
              <w:rPr>
                <w:rFonts w:ascii="Times New Roman" w:eastAsia="SimSun" w:hAnsi="Times New Roman"/>
                <w:color w:val="000000" w:themeColor="text1"/>
                <w:sz w:val="11"/>
                <w:szCs w:val="18"/>
                <w:lang w:val="en-US" w:eastAsia="zh-CN"/>
              </w:rPr>
            </w:pPr>
            <w:r w:rsidRPr="007C6AA6">
              <w:rPr>
                <w:rFonts w:ascii="Times New Roman" w:eastAsia="SimSun" w:hAnsi="Times New Roman"/>
                <w:color w:val="FF0000"/>
                <w:sz w:val="11"/>
                <w:szCs w:val="18"/>
                <w:lang w:val="en-US" w:eastAsia="zh-CN"/>
              </w:rPr>
              <w:t xml:space="preserve">Dynamic waveform switching is not supported </w:t>
            </w:r>
            <w:r w:rsidRPr="007C6AA6">
              <w:rPr>
                <w:rFonts w:ascii="Times New Roman" w:hAnsi="Times New Roman"/>
                <w:color w:val="FF0000"/>
                <w:sz w:val="11"/>
                <w:szCs w:val="18"/>
              </w:rPr>
              <w:t xml:space="preserve">for intra-band </w:t>
            </w:r>
            <w:r w:rsidRPr="007C6AA6">
              <w:rPr>
                <w:rFonts w:ascii="Times New Roman" w:hAnsi="Times New Roman"/>
                <w:color w:val="FF0000"/>
                <w:sz w:val="11"/>
                <w:szCs w:val="18"/>
                <w:lang w:eastAsia="zh-CN"/>
              </w:rPr>
              <w:t>UL-CA.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7CAB" w14:textId="77777777" w:rsidR="00004E62" w:rsidRPr="0047597A" w:rsidRDefault="00004E62" w:rsidP="00F04231">
            <w:pPr>
              <w:pStyle w:val="TAL"/>
              <w:rPr>
                <w:rFonts w:ascii="Times New Roman" w:eastAsia="SimSun" w:hAnsi="Times New Roman"/>
                <w:color w:val="000000" w:themeColor="text1"/>
                <w:sz w:val="11"/>
                <w:szCs w:val="18"/>
                <w:lang w:eastAsia="zh-CN"/>
              </w:rPr>
            </w:pPr>
            <w:r w:rsidRPr="0047597A">
              <w:rPr>
                <w:rFonts w:ascii="Times New Roman" w:hAnsi="Times New Roman"/>
                <w:color w:val="000000" w:themeColor="text1"/>
                <w:sz w:val="1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79A5BB" w14:textId="77777777" w:rsidR="00004E62" w:rsidRPr="0047597A" w:rsidRDefault="00004E62" w:rsidP="00F04231">
            <w:pPr>
              <w:pStyle w:val="TAL"/>
              <w:rPr>
                <w:rFonts w:ascii="Times New Roman" w:hAnsi="Times New Roman"/>
                <w:color w:val="000000" w:themeColor="text1"/>
                <w:sz w:val="11"/>
                <w:szCs w:val="18"/>
                <w:lang w:eastAsia="ja-JP"/>
              </w:rPr>
            </w:pPr>
            <w:r w:rsidRPr="0047597A">
              <w:rPr>
                <w:rFonts w:ascii="Times New Roman" w:eastAsia="MS Mincho" w:hAnsi="Times New Roman"/>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7E036" w14:textId="77777777" w:rsidR="00004E62" w:rsidRPr="0047597A" w:rsidRDefault="00004E62" w:rsidP="00F04231">
            <w:pPr>
              <w:pStyle w:val="TAL"/>
              <w:rPr>
                <w:rFonts w:ascii="Times New Roman" w:hAnsi="Times New Roman"/>
                <w:color w:val="000000" w:themeColor="text1"/>
                <w:sz w:val="11"/>
                <w:szCs w:val="18"/>
                <w:lang w:eastAsia="ja-JP"/>
              </w:rPr>
            </w:pPr>
            <w:r w:rsidRPr="0047597A">
              <w:rPr>
                <w:rFonts w:ascii="Times New Roman" w:eastAsia="MS Mincho" w:hAnsi="Times New Roman"/>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132F7" w14:textId="77777777" w:rsidR="00004E62" w:rsidRPr="0047597A" w:rsidRDefault="00004E62" w:rsidP="00F04231">
            <w:pPr>
              <w:pStyle w:val="TAL"/>
              <w:rPr>
                <w:rFonts w:ascii="Times New Roman" w:hAnsi="Times New Roman"/>
                <w:color w:val="000000" w:themeColor="text1"/>
                <w:sz w:val="11"/>
                <w:szCs w:val="18"/>
                <w:lang w:eastAsia="ja-JP"/>
              </w:rPr>
            </w:pPr>
            <w:r w:rsidRPr="0047597A">
              <w:rPr>
                <w:rFonts w:ascii="Times New Roman" w:eastAsia="MS Mincho" w:hAnsi="Times New Roman"/>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CDBD0" w14:textId="42D027AE" w:rsidR="00004E62" w:rsidRPr="007C6AA6" w:rsidRDefault="00004E62" w:rsidP="00F04231">
            <w:pPr>
              <w:pStyle w:val="TAL"/>
              <w:rPr>
                <w:rFonts w:ascii="Times New Roman" w:hAnsi="Times New Roman"/>
                <w:color w:val="000000" w:themeColor="text1"/>
                <w:sz w:val="11"/>
                <w:szCs w:val="18"/>
              </w:rPr>
            </w:pPr>
            <w:r w:rsidRPr="007E2C95">
              <w:rPr>
                <w:rFonts w:ascii="Times New Roman" w:hAnsi="Times New Roman"/>
                <w:color w:val="FF0000"/>
                <w:sz w:val="11"/>
                <w:szCs w:val="18"/>
                <w:lang w:eastAsia="ja-JP"/>
              </w:rPr>
              <w:t>Candidate value for X {</w:t>
            </w:r>
            <w:r w:rsidR="003828E4" w:rsidRPr="007E2C95">
              <w:rPr>
                <w:rFonts w:ascii="Times New Roman" w:hAnsi="Times New Roman"/>
                <w:color w:val="FF0000"/>
                <w:sz w:val="11"/>
                <w:szCs w:val="18"/>
                <w:lang w:eastAsia="ja-JP"/>
              </w:rPr>
              <w:t>2,</w:t>
            </w:r>
            <w:r w:rsidR="00B2431F" w:rsidRPr="007E2C95">
              <w:rPr>
                <w:rFonts w:ascii="Times New Roman" w:hAnsi="Times New Roman"/>
                <w:color w:val="FF0000"/>
                <w:sz w:val="11"/>
                <w:szCs w:val="18"/>
                <w:lang w:eastAsia="ja-JP"/>
              </w:rPr>
              <w:t>3,</w:t>
            </w:r>
            <w:r w:rsidR="003828E4" w:rsidRPr="007E2C95">
              <w:rPr>
                <w:rFonts w:ascii="Times New Roman" w:hAnsi="Times New Roman"/>
                <w:color w:val="FF0000"/>
                <w:sz w:val="11"/>
                <w:szCs w:val="18"/>
                <w:lang w:eastAsia="ja-JP"/>
              </w:rPr>
              <w:t>4</w:t>
            </w:r>
            <w:r w:rsidR="00B2431F" w:rsidRPr="007E2C95">
              <w:rPr>
                <w:rFonts w:ascii="Times New Roman" w:hAnsi="Times New Roman"/>
                <w:color w:val="FF0000"/>
                <w:sz w:val="11"/>
                <w:szCs w:val="18"/>
                <w:lang w:eastAsia="ja-JP"/>
              </w:rPr>
              <w:t>,5</w:t>
            </w:r>
            <w:r w:rsidRPr="007E2C95">
              <w:rPr>
                <w:rFonts w:ascii="Times New Roman" w:hAnsi="Times New Roman"/>
                <w:color w:val="FF0000"/>
                <w:sz w:val="1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9893C" w14:textId="77777777" w:rsidR="00004E62" w:rsidRPr="007C6AA6" w:rsidRDefault="00004E62" w:rsidP="00F04231">
            <w:pPr>
              <w:pStyle w:val="TAL"/>
              <w:rPr>
                <w:rFonts w:ascii="Times New Roman" w:hAnsi="Times New Roman"/>
                <w:color w:val="000000" w:themeColor="text1"/>
                <w:sz w:val="11"/>
                <w:szCs w:val="18"/>
                <w:lang w:eastAsia="ja-JP"/>
              </w:rPr>
            </w:pPr>
            <w:r w:rsidRPr="007C6AA6">
              <w:rPr>
                <w:rFonts w:ascii="Times New Roman" w:eastAsia="MS Mincho" w:hAnsi="Times New Roman"/>
                <w:sz w:val="11"/>
                <w:szCs w:val="18"/>
                <w:lang w:eastAsia="ja-JP"/>
              </w:rPr>
              <w:t>Optional with capability signaling.</w:t>
            </w:r>
          </w:p>
        </w:tc>
      </w:tr>
    </w:tbl>
    <w:p w14:paraId="693BF3F3" w14:textId="0EFEE74E" w:rsidR="00470C9C" w:rsidRDefault="00470C9C">
      <w:pPr>
        <w:widowControl/>
        <w:autoSpaceDE/>
        <w:autoSpaceDN/>
        <w:adjustRightInd/>
        <w:spacing w:after="160" w:line="259" w:lineRule="auto"/>
        <w:jc w:val="left"/>
        <w:rPr>
          <w:rFonts w:eastAsia="MS Mincho"/>
          <w:sz w:val="16"/>
          <w:szCs w:val="20"/>
          <w:lang w:eastAsia="ja-JP"/>
        </w:rPr>
      </w:pPr>
    </w:p>
    <w:p w14:paraId="108B3DE0" w14:textId="293AD8D0" w:rsidR="00470C9C" w:rsidRPr="00F805C8" w:rsidRDefault="00470C9C" w:rsidP="00470C9C">
      <w:pPr>
        <w:rPr>
          <w:b/>
          <w:sz w:val="16"/>
          <w:szCs w:val="20"/>
          <w:lang w:eastAsia="zh-CN"/>
        </w:rPr>
      </w:pPr>
      <w:r w:rsidRPr="00F805C8">
        <w:rPr>
          <w:rFonts w:hint="eastAsia"/>
          <w:b/>
          <w:sz w:val="16"/>
          <w:szCs w:val="20"/>
          <w:lang w:eastAsia="zh-CN"/>
        </w:rPr>
        <w:t>U</w:t>
      </w:r>
      <w:r w:rsidRPr="00F805C8">
        <w:rPr>
          <w:b/>
          <w:sz w:val="16"/>
          <w:szCs w:val="20"/>
          <w:lang w:eastAsia="zh-CN"/>
        </w:rPr>
        <w:t xml:space="preserve">E features update on </w:t>
      </w:r>
      <w:r>
        <w:rPr>
          <w:b/>
          <w:sz w:val="16"/>
          <w:szCs w:val="20"/>
          <w:lang w:eastAsia="zh-CN"/>
        </w:rPr>
        <w:t>XR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459"/>
        <w:gridCol w:w="1371"/>
        <w:gridCol w:w="1538"/>
        <w:gridCol w:w="881"/>
        <w:gridCol w:w="817"/>
        <w:gridCol w:w="897"/>
        <w:gridCol w:w="1286"/>
        <w:gridCol w:w="1033"/>
        <w:gridCol w:w="987"/>
        <w:gridCol w:w="987"/>
        <w:gridCol w:w="1027"/>
        <w:gridCol w:w="1784"/>
        <w:gridCol w:w="1310"/>
      </w:tblGrid>
      <w:tr w:rsidR="007D2B9F" w:rsidRPr="005C296A" w14:paraId="128A62A7" w14:textId="77777777" w:rsidTr="005B0ED3">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438D1C1F" w14:textId="77777777" w:rsidR="007D2B9F" w:rsidRPr="005C296A" w:rsidRDefault="007D2B9F" w:rsidP="005B0ED3">
            <w:pPr>
              <w:keepNext/>
              <w:keepLines/>
              <w:spacing w:after="0"/>
              <w:rPr>
                <w:rFonts w:ascii="Arial" w:eastAsia="MS Mincho" w:hAnsi="Arial" w:cs="Arial"/>
                <w:color w:val="000000"/>
                <w:sz w:val="12"/>
                <w:szCs w:val="12"/>
                <w:lang w:val="en-US" w:eastAsia="ja-JP"/>
              </w:rPr>
            </w:pPr>
            <w:r w:rsidRPr="008C065C">
              <w:rPr>
                <w:rFonts w:ascii="Arial" w:eastAsia="MS Mincho" w:hAnsi="Arial" w:cs="Arial"/>
                <w:color w:val="000000"/>
                <w:sz w:val="12"/>
                <w:szCs w:val="12"/>
                <w:lang w:val="nl-NL" w:eastAsia="ja-JP"/>
              </w:rPr>
              <w:lastRenderedPageBreak/>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177CB691" w14:textId="77777777" w:rsidR="007D2B9F" w:rsidRPr="005C296A" w:rsidRDefault="007D2B9F" w:rsidP="005B0ED3">
            <w:pPr>
              <w:keepNext/>
              <w:keepLines/>
              <w:spacing w:after="0"/>
              <w:rPr>
                <w:rFonts w:ascii="Arial" w:eastAsia="MS Mincho" w:hAnsi="Arial" w:cs="Arial"/>
                <w:color w:val="000000"/>
                <w:sz w:val="12"/>
                <w:szCs w:val="12"/>
                <w:lang w:eastAsia="ja-JP"/>
              </w:rPr>
            </w:pPr>
            <w:r w:rsidRPr="008C065C">
              <w:rPr>
                <w:rFonts w:ascii="Arial" w:eastAsia="MS Mincho" w:hAnsi="Arial" w:cs="Arial"/>
                <w:color w:val="000000"/>
                <w:sz w:val="12"/>
                <w:szCs w:val="12"/>
                <w:lang w:eastAsia="ja-JP"/>
              </w:rPr>
              <w:t>50-1b</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2674A255" w14:textId="77777777" w:rsidR="007D2B9F" w:rsidRPr="005C296A" w:rsidRDefault="007D2B9F" w:rsidP="005B0ED3">
            <w:pPr>
              <w:keepNext/>
              <w:keepLines/>
              <w:spacing w:after="0"/>
              <w:rPr>
                <w:rFonts w:ascii="Arial" w:eastAsia="SimSun" w:hAnsi="Arial" w:cs="Arial"/>
                <w:color w:val="000000"/>
                <w:sz w:val="12"/>
                <w:szCs w:val="12"/>
                <w:lang w:eastAsia="zh-CN"/>
              </w:rPr>
            </w:pPr>
            <w:r w:rsidRPr="008C065C">
              <w:rPr>
                <w:rFonts w:ascii="Arial" w:eastAsia="MS Mincho" w:hAnsi="Arial"/>
                <w:sz w:val="12"/>
                <w:szCs w:val="12"/>
                <w:lang w:val="en-US"/>
              </w:rPr>
              <w:t>Joint release in a DCI for two or more configured grant Type 2 configurations, including multi-PUSCH CG configuration(s), for a given BWP of a serving cell</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63845F8F" w14:textId="77777777" w:rsidR="007D2B9F" w:rsidRPr="008C065C" w:rsidRDefault="007D2B9F" w:rsidP="005B0ED3">
            <w:pPr>
              <w:rPr>
                <w:rFonts w:ascii="Arial" w:eastAsia="MS Gothic" w:hAnsi="Arial" w:cs="Arial"/>
                <w:color w:val="000000"/>
                <w:sz w:val="12"/>
                <w:szCs w:val="12"/>
                <w:lang w:eastAsia="ja-JP"/>
              </w:rPr>
            </w:pPr>
            <w:r w:rsidRPr="008C065C">
              <w:rPr>
                <w:rFonts w:ascii="Arial" w:eastAsia="MS Gothic" w:hAnsi="Arial" w:cs="Arial"/>
                <w:color w:val="000000"/>
                <w:sz w:val="12"/>
                <w:szCs w:val="12"/>
                <w:lang w:eastAsia="ja-JP"/>
              </w:rPr>
              <w:t>M&lt;=4 bits indication in the Release DCI is used for indicating which CG configuration(s) is/are released, where the association between each state indicated by the indication and the CG configuration(s) is</w:t>
            </w:r>
          </w:p>
          <w:p w14:paraId="6852D221" w14:textId="77777777" w:rsidR="007D2B9F" w:rsidRPr="008C065C" w:rsidRDefault="007D2B9F" w:rsidP="007D2B9F">
            <w:pPr>
              <w:widowControl/>
              <w:numPr>
                <w:ilvl w:val="0"/>
                <w:numId w:val="42"/>
              </w:numPr>
              <w:autoSpaceDE/>
              <w:autoSpaceDN/>
              <w:adjustRightInd/>
              <w:spacing w:after="0"/>
              <w:jc w:val="left"/>
              <w:rPr>
                <w:rFonts w:ascii="Arial" w:eastAsia="MS Gothic" w:hAnsi="Arial" w:cs="Arial"/>
                <w:color w:val="000000"/>
                <w:sz w:val="12"/>
                <w:szCs w:val="12"/>
                <w:lang w:eastAsia="ja-JP"/>
              </w:rPr>
            </w:pPr>
            <w:r w:rsidRPr="008C065C">
              <w:rPr>
                <w:rFonts w:ascii="Arial" w:eastAsia="MS Gothic" w:hAnsi="Arial" w:cs="Arial"/>
                <w:color w:val="000000"/>
                <w:sz w:val="12"/>
                <w:szCs w:val="12"/>
                <w:lang w:eastAsia="ja-JP"/>
              </w:rPr>
              <w:t>Up to 2^M states are higher layer configurable, where each of the state can be mapped to a single or multiple CG</w:t>
            </w:r>
            <w:r w:rsidRPr="008C065C">
              <w:rPr>
                <w:rFonts w:eastAsia="MS Gothic"/>
                <w:sz w:val="12"/>
                <w:szCs w:val="12"/>
                <w:lang w:eastAsia="ja-JP"/>
              </w:rPr>
              <w:t xml:space="preserve"> </w:t>
            </w:r>
            <w:r w:rsidRPr="008C065C">
              <w:rPr>
                <w:rFonts w:ascii="Arial" w:eastAsia="MS Gothic" w:hAnsi="Arial" w:cs="Arial"/>
                <w:color w:val="000000"/>
                <w:sz w:val="12"/>
                <w:szCs w:val="12"/>
                <w:lang w:eastAsia="ja-JP"/>
              </w:rPr>
              <w:t>configurations to be released</w:t>
            </w:r>
          </w:p>
          <w:p w14:paraId="4C542C61" w14:textId="77777777" w:rsidR="007D2B9F" w:rsidRPr="008C065C" w:rsidRDefault="007D2B9F" w:rsidP="007D2B9F">
            <w:pPr>
              <w:widowControl/>
              <w:numPr>
                <w:ilvl w:val="0"/>
                <w:numId w:val="42"/>
              </w:numPr>
              <w:autoSpaceDE/>
              <w:autoSpaceDN/>
              <w:adjustRightInd/>
              <w:spacing w:after="0"/>
              <w:jc w:val="left"/>
              <w:rPr>
                <w:rFonts w:ascii="Arial" w:eastAsia="MS Gothic" w:hAnsi="Arial" w:cs="Arial"/>
                <w:color w:val="000000"/>
                <w:sz w:val="12"/>
                <w:szCs w:val="12"/>
                <w:lang w:eastAsia="ja-JP"/>
              </w:rPr>
            </w:pPr>
            <w:r w:rsidRPr="008C065C">
              <w:rPr>
                <w:rFonts w:ascii="Arial" w:eastAsia="MS Gothic" w:hAnsi="Arial" w:cs="Arial"/>
                <w:color w:val="000000"/>
                <w:sz w:val="12"/>
                <w:szCs w:val="12"/>
                <w:lang w:eastAsia="ja-JP"/>
              </w:rPr>
              <w:t>In case of no higher layer configured state(s), separate release is used where the release corresponds to the CG configuration index indicated by the indication</w:t>
            </w:r>
          </w:p>
          <w:p w14:paraId="543770C2" w14:textId="77777777" w:rsidR="007D2B9F" w:rsidRPr="00B96AD2" w:rsidRDefault="007D2B9F" w:rsidP="005B0ED3">
            <w:pPr>
              <w:spacing w:after="0"/>
              <w:rPr>
                <w:rFonts w:ascii="Arial" w:eastAsia="MS Gothic" w:hAnsi="Arial" w:cs="Arial"/>
                <w:strike/>
                <w:sz w:val="12"/>
                <w:szCs w:val="12"/>
                <w:lang w:eastAsia="ja-JP"/>
              </w:rPr>
            </w:pPr>
            <w:r w:rsidRPr="00B96AD2">
              <w:rPr>
                <w:rFonts w:ascii="Arial" w:eastAsia="MS Gothic" w:hAnsi="Arial" w:cs="Arial" w:hint="eastAsia"/>
                <w:strike/>
                <w:color w:val="FF0000"/>
                <w:sz w:val="12"/>
                <w:szCs w:val="12"/>
                <w:lang w:eastAsia="ja-JP"/>
              </w:rPr>
              <w:t>F</w:t>
            </w:r>
            <w:r w:rsidRPr="00B96AD2">
              <w:rPr>
                <w:rFonts w:ascii="Arial" w:eastAsia="MS Gothic" w:hAnsi="Arial" w:cs="Arial"/>
                <w:strike/>
                <w:color w:val="FF0000"/>
                <w:sz w:val="12"/>
                <w:szCs w:val="12"/>
                <w:lang w:eastAsia="ja-JP"/>
              </w:rPr>
              <w:t>FS whether/how to capture the relationship with 11-9a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6DEDB56A" w14:textId="77777777" w:rsidR="007D2B9F" w:rsidRPr="003E7B37" w:rsidRDefault="007D2B9F" w:rsidP="005B0ED3">
            <w:pPr>
              <w:keepNext/>
              <w:keepLines/>
              <w:spacing w:after="0"/>
              <w:rPr>
                <w:rFonts w:ascii="Arial" w:eastAsia="MS Mincho" w:hAnsi="Arial" w:cs="Arial"/>
                <w:sz w:val="12"/>
                <w:szCs w:val="12"/>
                <w:lang w:eastAsia="ja-JP"/>
              </w:rPr>
            </w:pPr>
            <w:r w:rsidRPr="008C065C">
              <w:rPr>
                <w:rFonts w:ascii="Arial" w:eastAsia="MS Mincho" w:hAnsi="Arial" w:cs="Arial"/>
                <w:color w:val="000000"/>
                <w:sz w:val="12"/>
                <w:szCs w:val="12"/>
                <w:lang w:eastAsia="ja-JP"/>
              </w:rPr>
              <w:t xml:space="preserve">One of {50-1, </w:t>
            </w:r>
            <w:r w:rsidRPr="008C065C">
              <w:rPr>
                <w:rFonts w:ascii="Arial" w:eastAsia="MS Mincho" w:hAnsi="Arial" w:cs="Arial" w:hint="eastAsia"/>
                <w:color w:val="000000"/>
                <w:sz w:val="12"/>
                <w:szCs w:val="12"/>
                <w:lang w:eastAsia="ja-JP"/>
              </w:rPr>
              <w:t>5</w:t>
            </w:r>
            <w:r w:rsidRPr="008C065C">
              <w:rPr>
                <w:rFonts w:ascii="Arial" w:eastAsia="MS Mincho" w:hAnsi="Arial" w:cs="Arial"/>
                <w:color w:val="000000"/>
                <w:sz w:val="12"/>
                <w:szCs w:val="12"/>
                <w:lang w:eastAsia="ja-JP"/>
              </w:rPr>
              <w:t>0-1a}</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535595C6" w14:textId="77777777" w:rsidR="007D2B9F" w:rsidRPr="003E7B37" w:rsidRDefault="007D2B9F" w:rsidP="005B0ED3">
            <w:pPr>
              <w:keepNext/>
              <w:keepLines/>
              <w:spacing w:after="0"/>
              <w:rPr>
                <w:rFonts w:ascii="Arial" w:eastAsia="SimSun" w:hAnsi="Arial" w:cs="Arial"/>
                <w:color w:val="000000"/>
                <w:sz w:val="12"/>
                <w:szCs w:val="12"/>
                <w:lang w:eastAsia="zh-CN"/>
              </w:rPr>
            </w:pPr>
            <w:r w:rsidRPr="008C065C">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155FA6EC" w14:textId="77777777" w:rsidR="007D2B9F" w:rsidRPr="003E7B37" w:rsidRDefault="007D2B9F" w:rsidP="005B0ED3">
            <w:pPr>
              <w:keepNext/>
              <w:keepLines/>
              <w:spacing w:after="0"/>
              <w:rPr>
                <w:rFonts w:ascii="Arial" w:eastAsia="MS Mincho" w:hAnsi="Arial" w:cs="Arial"/>
                <w:color w:val="000000"/>
                <w:sz w:val="12"/>
                <w:szCs w:val="12"/>
                <w:lang w:eastAsia="ja-JP"/>
              </w:rPr>
            </w:pPr>
            <w:r w:rsidRPr="008C065C">
              <w:rPr>
                <w:rFonts w:ascii="Arial" w:eastAsia="MS Mincho" w:hAnsi="Arial" w:cs="Arial"/>
                <w:sz w:val="12"/>
                <w:szCs w:val="12"/>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119364FC" w14:textId="77777777" w:rsidR="007D2B9F" w:rsidRPr="003E7B37" w:rsidRDefault="007D2B9F" w:rsidP="005B0ED3">
            <w:pPr>
              <w:keepNext/>
              <w:keepLines/>
              <w:spacing w:after="0"/>
              <w:rPr>
                <w:rFonts w:ascii="Arial" w:eastAsia="SimSun" w:hAnsi="Arial" w:cs="Arial"/>
                <w:color w:val="000000"/>
                <w:sz w:val="12"/>
                <w:szCs w:val="12"/>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E95C254" w14:textId="77777777" w:rsidR="007D2B9F" w:rsidRPr="003E7B37" w:rsidRDefault="007D2B9F" w:rsidP="005B0ED3">
            <w:pPr>
              <w:keepNext/>
              <w:keepLines/>
              <w:spacing w:after="0"/>
              <w:rPr>
                <w:rFonts w:ascii="Arial" w:eastAsia="SimSun" w:hAnsi="Arial" w:cs="Arial"/>
                <w:color w:val="FF0000"/>
                <w:sz w:val="12"/>
                <w:szCs w:val="12"/>
                <w:lang w:eastAsia="zh-CN"/>
              </w:rPr>
            </w:pPr>
            <w:r w:rsidRPr="00420E97">
              <w:rPr>
                <w:rFonts w:ascii="Arial" w:eastAsia="MS Mincho" w:hAnsi="Arial" w:cs="Arial"/>
                <w:sz w:val="12"/>
                <w:szCs w:val="12"/>
                <w:lang w:eastAsia="ja-JP"/>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24D05DB" w14:textId="77777777" w:rsidR="007D2B9F" w:rsidRPr="003E7B37" w:rsidRDefault="007D2B9F" w:rsidP="005B0ED3">
            <w:pPr>
              <w:keepNext/>
              <w:keepLines/>
              <w:spacing w:after="0"/>
              <w:rPr>
                <w:rFonts w:ascii="Arial" w:eastAsia="MS Mincho" w:hAnsi="Arial" w:cs="Arial"/>
                <w:color w:val="FF0000"/>
                <w:sz w:val="12"/>
                <w:szCs w:val="12"/>
                <w:lang w:eastAsia="ja-JP"/>
              </w:rPr>
            </w:pPr>
            <w:r w:rsidRPr="00420E97">
              <w:rPr>
                <w:rFonts w:ascii="Arial" w:eastAsia="MS Mincho" w:hAnsi="Arial" w:cs="Arial" w:hint="eastAsia"/>
                <w:sz w:val="12"/>
                <w:szCs w:val="12"/>
                <w:lang w:eastAsia="ja-JP"/>
              </w:rPr>
              <w:t>N</w:t>
            </w:r>
            <w:r w:rsidRPr="00420E97">
              <w:rPr>
                <w:rFonts w:ascii="Arial" w:eastAsia="MS Mincho" w:hAnsi="Arial" w:cs="Arial"/>
                <w:sz w:val="12"/>
                <w:szCs w:val="12"/>
                <w:lang w:eastAsia="ja-JP"/>
              </w:rPr>
              <w:t>/A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4FE66744" w14:textId="77777777" w:rsidR="007D2B9F" w:rsidRPr="003E7B37" w:rsidRDefault="007D2B9F" w:rsidP="005B0ED3">
            <w:pPr>
              <w:keepNext/>
              <w:keepLines/>
              <w:spacing w:after="0"/>
              <w:rPr>
                <w:rFonts w:ascii="Arial" w:eastAsia="MS Mincho" w:hAnsi="Arial" w:cs="Arial"/>
                <w:color w:val="FF0000"/>
                <w:sz w:val="12"/>
                <w:szCs w:val="12"/>
                <w:lang w:eastAsia="ja-JP"/>
              </w:rPr>
            </w:pPr>
            <w:r w:rsidRPr="00420E97">
              <w:rPr>
                <w:rFonts w:ascii="Arial" w:eastAsia="MS Mincho" w:hAnsi="Arial" w:cs="Arial" w:hint="eastAsia"/>
                <w:sz w:val="12"/>
                <w:szCs w:val="12"/>
                <w:lang w:eastAsia="ja-JP"/>
              </w:rPr>
              <w:t>N</w:t>
            </w:r>
            <w:r w:rsidRPr="00420E97">
              <w:rPr>
                <w:rFonts w:ascii="Arial" w:eastAsia="MS Mincho" w:hAnsi="Arial" w:cs="Arial"/>
                <w:sz w:val="12"/>
                <w:szCs w:val="12"/>
                <w:lang w:eastAsia="ja-JP"/>
              </w:rPr>
              <w:t>/A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55148B32" w14:textId="77777777" w:rsidR="007D2B9F" w:rsidRPr="003E7B37" w:rsidRDefault="007D2B9F" w:rsidP="005B0ED3">
            <w:pPr>
              <w:keepNext/>
              <w:keepLines/>
              <w:spacing w:after="0"/>
              <w:rPr>
                <w:rFonts w:ascii="Arial" w:eastAsia="MS Mincho" w:hAnsi="Arial" w:cs="Arial"/>
                <w:color w:val="FF0000"/>
                <w:sz w:val="12"/>
                <w:szCs w:val="12"/>
                <w:lang w:eastAsia="ja-JP"/>
              </w:rPr>
            </w:pPr>
            <w:r w:rsidRPr="00420E97">
              <w:rPr>
                <w:rFonts w:ascii="Arial" w:eastAsia="MS Mincho" w:hAnsi="Arial" w:cs="Arial" w:hint="eastAsia"/>
                <w:sz w:val="12"/>
                <w:szCs w:val="12"/>
                <w:lang w:eastAsia="ja-JP"/>
              </w:rPr>
              <w:t>N</w:t>
            </w:r>
            <w:r w:rsidRPr="00420E97">
              <w:rPr>
                <w:rFonts w:ascii="Arial" w:eastAsia="MS Mincho" w:hAnsi="Arial" w:cs="Arial"/>
                <w:sz w:val="12"/>
                <w:szCs w:val="12"/>
                <w:lang w:eastAsia="ja-JP"/>
              </w:rPr>
              <w:t>/A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102CE1CC" w14:textId="77777777" w:rsidR="007D2B9F" w:rsidRPr="00B96AD2" w:rsidRDefault="007D2B9F" w:rsidP="005B0ED3">
            <w:pPr>
              <w:keepNext/>
              <w:keepLines/>
              <w:rPr>
                <w:rFonts w:ascii="Arial" w:eastAsia="MS Mincho" w:hAnsi="Arial" w:cs="Arial"/>
                <w:color w:val="FF0000"/>
                <w:sz w:val="12"/>
                <w:szCs w:val="12"/>
              </w:rPr>
            </w:pPr>
            <w:r w:rsidRPr="00B96AD2">
              <w:rPr>
                <w:rFonts w:ascii="Arial" w:eastAsia="MS Mincho" w:hAnsi="Arial" w:cs="Arial"/>
                <w:color w:val="FF0000"/>
                <w:sz w:val="12"/>
                <w:szCs w:val="12"/>
              </w:rPr>
              <w:t>Regarding the interpretation of UE capabilities in case of cross-carrier operation, support of FG50-1b is based on the support of this capability for the band of the scheduled/triggered/indicated cell only</w:t>
            </w:r>
          </w:p>
          <w:p w14:paraId="24DF006A" w14:textId="77777777" w:rsidR="007D2B9F" w:rsidRPr="00B96AD2" w:rsidRDefault="007D2B9F" w:rsidP="005B0ED3">
            <w:pPr>
              <w:keepNext/>
              <w:keepLines/>
              <w:rPr>
                <w:rFonts w:ascii="Arial" w:eastAsia="MS Mincho" w:hAnsi="Arial"/>
                <w:color w:val="FF0000"/>
                <w:sz w:val="12"/>
                <w:szCs w:val="12"/>
                <w:lang w:val="en-US"/>
              </w:rPr>
            </w:pPr>
            <w:r w:rsidRPr="00B96AD2">
              <w:rPr>
                <w:rFonts w:ascii="Arial" w:eastAsia="MS Mincho" w:hAnsi="Arial" w:cs="Arial" w:hint="eastAsia"/>
                <w:color w:val="FF0000"/>
                <w:sz w:val="12"/>
                <w:szCs w:val="12"/>
                <w:lang w:eastAsia="ja-JP"/>
              </w:rPr>
              <w:t>N</w:t>
            </w:r>
            <w:r w:rsidRPr="00B96AD2">
              <w:rPr>
                <w:rFonts w:ascii="Arial" w:eastAsia="MS Mincho" w:hAnsi="Arial" w:cs="Arial"/>
                <w:color w:val="FF0000"/>
                <w:sz w:val="12"/>
                <w:szCs w:val="12"/>
                <w:lang w:eastAsia="ja-JP"/>
              </w:rPr>
              <w:t>ote: For the case of j</w:t>
            </w:r>
            <w:r w:rsidRPr="00B96AD2">
              <w:rPr>
                <w:rFonts w:ascii="Arial" w:eastAsia="MS Mincho" w:hAnsi="Arial"/>
                <w:color w:val="FF0000"/>
                <w:sz w:val="12"/>
                <w:szCs w:val="12"/>
                <w:lang w:val="en-US"/>
              </w:rPr>
              <w:t>oint release in a DCI for two or more configured grant Type 2 configurations, including multi-PUSCH CG configuration(s), for a given BWP of a serving cell, the reporting of this FG applies, i.e., ignore FG 11-9a</w:t>
            </w:r>
          </w:p>
          <w:p w14:paraId="1A1FA9EB" w14:textId="77777777" w:rsidR="007D2B9F" w:rsidRPr="003E7B37" w:rsidRDefault="007D2B9F" w:rsidP="005B0ED3">
            <w:pPr>
              <w:keepNext/>
              <w:keepLines/>
              <w:spacing w:after="0"/>
              <w:rPr>
                <w:rFonts w:ascii="Arial" w:eastAsia="MS Mincho" w:hAnsi="Arial" w:cs="Arial"/>
                <w:color w:val="000000"/>
                <w:sz w:val="12"/>
                <w:szCs w:val="12"/>
              </w:rPr>
            </w:pPr>
            <w:r w:rsidRPr="00B96AD2">
              <w:rPr>
                <w:rFonts w:ascii="Arial" w:eastAsia="MS Mincho" w:hAnsi="Arial" w:hint="eastAsia"/>
                <w:color w:val="FF0000"/>
                <w:sz w:val="12"/>
                <w:szCs w:val="12"/>
                <w:lang w:val="en-US" w:eastAsia="ja-JP"/>
              </w:rPr>
              <w:t>I</w:t>
            </w:r>
            <w:r w:rsidRPr="00B96AD2">
              <w:rPr>
                <w:rFonts w:ascii="Arial" w:eastAsia="MS Mincho" w:hAnsi="Arial"/>
                <w:color w:val="FF0000"/>
                <w:sz w:val="12"/>
                <w:szCs w:val="12"/>
                <w:lang w:val="en-US" w:eastAsia="ja-JP"/>
              </w:rPr>
              <w:t xml:space="preserve">f UE supports </w:t>
            </w:r>
            <w:r w:rsidRPr="00B96AD2">
              <w:rPr>
                <w:rFonts w:ascii="Arial" w:eastAsia="MS Mincho" w:hAnsi="Arial"/>
                <w:color w:val="FF0000"/>
                <w:sz w:val="12"/>
                <w:szCs w:val="12"/>
                <w:lang w:val="en-US"/>
              </w:rPr>
              <w:t>11-9a but does not support this FG, the UE does not expect to be indicated for joint release including multi-PUSCH CG configuration(s)</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4BC653D1" w14:textId="77777777" w:rsidR="007D2B9F" w:rsidRPr="005C296A" w:rsidRDefault="007D2B9F" w:rsidP="005B0ED3">
            <w:pPr>
              <w:keepNext/>
              <w:keepLines/>
              <w:spacing w:after="0"/>
              <w:rPr>
                <w:rFonts w:ascii="Arial" w:eastAsia="MS Mincho" w:hAnsi="Arial" w:cs="Arial"/>
                <w:color w:val="000000"/>
                <w:sz w:val="12"/>
                <w:szCs w:val="12"/>
                <w:lang w:eastAsia="ja-JP"/>
              </w:rPr>
            </w:pPr>
            <w:r w:rsidRPr="008C065C">
              <w:rPr>
                <w:rFonts w:ascii="Arial" w:eastAsia="MS Mincho" w:hAnsi="Arial" w:cs="Arial"/>
                <w:sz w:val="12"/>
                <w:szCs w:val="12"/>
                <w:lang w:eastAsia="ja-JP"/>
              </w:rPr>
              <w:t>Optional with capability signaling</w:t>
            </w:r>
          </w:p>
        </w:tc>
      </w:tr>
    </w:tbl>
    <w:p w14:paraId="4EE1CA5D" w14:textId="77777777" w:rsidR="007D2B9F" w:rsidRPr="007C6AA6" w:rsidRDefault="007D2B9F">
      <w:pPr>
        <w:widowControl/>
        <w:autoSpaceDE/>
        <w:autoSpaceDN/>
        <w:adjustRightInd/>
        <w:spacing w:after="160" w:line="259" w:lineRule="auto"/>
        <w:jc w:val="left"/>
        <w:rPr>
          <w:rFonts w:eastAsia="MS Mincho"/>
          <w:sz w:val="16"/>
          <w:szCs w:val="20"/>
          <w:lang w:eastAsia="ja-JP"/>
        </w:rPr>
      </w:pPr>
    </w:p>
    <w:p w14:paraId="3E172E38" w14:textId="08390845" w:rsidR="00470C9C" w:rsidRPr="00F805C8" w:rsidRDefault="00470C9C" w:rsidP="00470C9C">
      <w:pPr>
        <w:rPr>
          <w:b/>
          <w:sz w:val="16"/>
          <w:szCs w:val="20"/>
          <w:lang w:eastAsia="zh-CN"/>
        </w:rPr>
      </w:pPr>
      <w:r w:rsidRPr="00F805C8">
        <w:rPr>
          <w:rFonts w:hint="eastAsia"/>
          <w:b/>
          <w:sz w:val="16"/>
          <w:szCs w:val="20"/>
          <w:lang w:eastAsia="zh-CN"/>
        </w:rPr>
        <w:t>U</w:t>
      </w:r>
      <w:r w:rsidRPr="00F805C8">
        <w:rPr>
          <w:b/>
          <w:sz w:val="16"/>
          <w:szCs w:val="20"/>
          <w:lang w:eastAsia="zh-CN"/>
        </w:rPr>
        <w:t xml:space="preserve">E features update on </w:t>
      </w:r>
      <w:r>
        <w:rPr>
          <w:b/>
          <w:sz w:val="16"/>
          <w:szCs w:val="20"/>
          <w:lang w:eastAsia="zh-CN"/>
        </w:rPr>
        <w:t>R18 Endorsed TEI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9"/>
        <w:gridCol w:w="485"/>
        <w:gridCol w:w="1066"/>
        <w:gridCol w:w="2226"/>
        <w:gridCol w:w="852"/>
        <w:gridCol w:w="828"/>
        <w:gridCol w:w="952"/>
        <w:gridCol w:w="1450"/>
        <w:gridCol w:w="1182"/>
        <w:gridCol w:w="956"/>
        <w:gridCol w:w="953"/>
        <w:gridCol w:w="1048"/>
        <w:gridCol w:w="1555"/>
        <w:gridCol w:w="1230"/>
      </w:tblGrid>
      <w:tr w:rsidR="00E940CB" w:rsidRPr="00470C9C" w14:paraId="0E415F25" w14:textId="77777777" w:rsidTr="00E940CB">
        <w:trPr>
          <w:trHeight w:val="20"/>
        </w:trPr>
        <w:tc>
          <w:tcPr>
            <w:tcW w:w="0" w:type="auto"/>
            <w:tcBorders>
              <w:top w:val="single" w:sz="4" w:space="0" w:color="auto"/>
              <w:left w:val="single" w:sz="4" w:space="0" w:color="auto"/>
              <w:bottom w:val="single" w:sz="4" w:space="0" w:color="auto"/>
              <w:right w:val="single" w:sz="4" w:space="0" w:color="auto"/>
            </w:tcBorders>
            <w:hideMark/>
          </w:tcPr>
          <w:p w14:paraId="4FE14640" w14:textId="77777777" w:rsidR="00E940CB" w:rsidRPr="00B742E5" w:rsidRDefault="00E940CB" w:rsidP="00E940CB">
            <w:pPr>
              <w:keepNext/>
              <w:keepLines/>
              <w:overflowPunct w:val="0"/>
              <w:spacing w:after="0"/>
              <w:jc w:val="center"/>
              <w:textAlignment w:val="baseline"/>
              <w:rPr>
                <w:rFonts w:eastAsia="Times New Roman"/>
                <w:b/>
                <w:color w:val="000000"/>
                <w:sz w:val="11"/>
                <w:szCs w:val="11"/>
                <w:lang w:eastAsia="ja-JP"/>
              </w:rPr>
            </w:pPr>
            <w:r w:rsidRPr="00B742E5">
              <w:rPr>
                <w:rFonts w:eastAsia="Times New Roman"/>
                <w:b/>
                <w:color w:val="000000"/>
                <w:sz w:val="11"/>
                <w:szCs w:val="11"/>
                <w:lang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1050F2CC" w14:textId="77777777" w:rsidR="00E940CB" w:rsidRPr="00B742E5" w:rsidRDefault="00E940CB" w:rsidP="00E940CB">
            <w:pPr>
              <w:keepNext/>
              <w:keepLines/>
              <w:overflowPunct w:val="0"/>
              <w:spacing w:after="0"/>
              <w:jc w:val="center"/>
              <w:textAlignment w:val="baseline"/>
              <w:rPr>
                <w:rFonts w:eastAsia="Times New Roman"/>
                <w:b/>
                <w:color w:val="000000"/>
                <w:sz w:val="11"/>
                <w:szCs w:val="11"/>
                <w:lang w:eastAsia="ja-JP"/>
              </w:rPr>
            </w:pPr>
            <w:r w:rsidRPr="00B742E5">
              <w:rPr>
                <w:rFonts w:eastAsia="Times New Roman"/>
                <w:b/>
                <w:color w:val="000000"/>
                <w:sz w:val="11"/>
                <w:szCs w:val="11"/>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0C7F4505" w14:textId="77777777" w:rsidR="00E940CB" w:rsidRPr="00B742E5" w:rsidRDefault="00E940CB" w:rsidP="00E940CB">
            <w:pPr>
              <w:keepNext/>
              <w:keepLines/>
              <w:overflowPunct w:val="0"/>
              <w:spacing w:after="0"/>
              <w:jc w:val="center"/>
              <w:textAlignment w:val="baseline"/>
              <w:rPr>
                <w:rFonts w:eastAsia="Times New Roman"/>
                <w:b/>
                <w:color w:val="000000"/>
                <w:sz w:val="11"/>
                <w:szCs w:val="11"/>
                <w:lang w:eastAsia="ja-JP"/>
              </w:rPr>
            </w:pPr>
            <w:r w:rsidRPr="00B742E5">
              <w:rPr>
                <w:rFonts w:eastAsia="Times New Roman"/>
                <w:b/>
                <w:color w:val="000000"/>
                <w:sz w:val="11"/>
                <w:szCs w:val="11"/>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9877A2E" w14:textId="77777777" w:rsidR="00E940CB" w:rsidRPr="00B742E5" w:rsidRDefault="00E940CB" w:rsidP="00E940CB">
            <w:pPr>
              <w:keepNext/>
              <w:keepLines/>
              <w:overflowPunct w:val="0"/>
              <w:spacing w:after="0"/>
              <w:jc w:val="center"/>
              <w:textAlignment w:val="baseline"/>
              <w:rPr>
                <w:rFonts w:eastAsia="Times New Roman"/>
                <w:b/>
                <w:color w:val="000000"/>
                <w:sz w:val="11"/>
                <w:szCs w:val="11"/>
                <w:lang w:eastAsia="ja-JP"/>
              </w:rPr>
            </w:pPr>
            <w:r w:rsidRPr="00B742E5">
              <w:rPr>
                <w:rFonts w:eastAsia="Times New Roman"/>
                <w:b/>
                <w:color w:val="000000"/>
                <w:sz w:val="11"/>
                <w:szCs w:val="11"/>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2D66F461" w14:textId="77777777" w:rsidR="00E940CB" w:rsidRPr="00B742E5" w:rsidRDefault="00E940CB" w:rsidP="00E940CB">
            <w:pPr>
              <w:keepNext/>
              <w:keepLines/>
              <w:overflowPunct w:val="0"/>
              <w:spacing w:after="0"/>
              <w:jc w:val="center"/>
              <w:textAlignment w:val="baseline"/>
              <w:rPr>
                <w:rFonts w:eastAsia="Times New Roman"/>
                <w:b/>
                <w:color w:val="000000"/>
                <w:sz w:val="11"/>
                <w:szCs w:val="11"/>
                <w:lang w:eastAsia="ja-JP"/>
              </w:rPr>
            </w:pPr>
            <w:r w:rsidRPr="00B742E5">
              <w:rPr>
                <w:rFonts w:eastAsia="Times New Roman"/>
                <w:b/>
                <w:color w:val="000000"/>
                <w:sz w:val="11"/>
                <w:szCs w:val="11"/>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1B9F385" w14:textId="77777777" w:rsidR="00E940CB" w:rsidRPr="00B742E5" w:rsidRDefault="00E940CB" w:rsidP="00E940CB">
            <w:pPr>
              <w:keepNext/>
              <w:keepLines/>
              <w:overflowPunct w:val="0"/>
              <w:spacing w:after="0"/>
              <w:jc w:val="center"/>
              <w:textAlignment w:val="baseline"/>
              <w:rPr>
                <w:rFonts w:eastAsia="Times New Roman"/>
                <w:b/>
                <w:color w:val="000000"/>
                <w:sz w:val="11"/>
                <w:szCs w:val="11"/>
                <w:lang w:eastAsia="ja-JP"/>
              </w:rPr>
            </w:pPr>
            <w:r w:rsidRPr="00B742E5">
              <w:rPr>
                <w:rFonts w:eastAsia="Times New Roman"/>
                <w:b/>
                <w:color w:val="000000"/>
                <w:sz w:val="11"/>
                <w:szCs w:val="11"/>
                <w:lang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5C01DB1" w14:textId="77777777" w:rsidR="00E940CB" w:rsidRPr="00B742E5" w:rsidRDefault="00E940CB" w:rsidP="00E940CB">
            <w:pPr>
              <w:keepNext/>
              <w:keepLines/>
              <w:overflowPunct w:val="0"/>
              <w:spacing w:after="0"/>
              <w:jc w:val="center"/>
              <w:textAlignment w:val="baseline"/>
              <w:rPr>
                <w:rFonts w:eastAsia="Times New Roman"/>
                <w:b/>
                <w:color w:val="000000"/>
                <w:sz w:val="11"/>
                <w:szCs w:val="11"/>
                <w:lang w:eastAsia="ja-JP"/>
              </w:rPr>
            </w:pPr>
            <w:r w:rsidRPr="00B742E5">
              <w:rPr>
                <w:rFonts w:eastAsia="Gulim"/>
                <w:b/>
                <w:color w:val="000000"/>
                <w:sz w:val="11"/>
                <w:szCs w:val="11"/>
                <w:lang w:eastAsia="ja-JP"/>
              </w:rPr>
              <w:t xml:space="preserve">Applicable to </w:t>
            </w:r>
            <w:r w:rsidRPr="00B742E5">
              <w:rPr>
                <w:rFonts w:eastAsia="Times New Roman"/>
                <w:b/>
                <w:color w:val="000000"/>
                <w:sz w:val="11"/>
                <w:szCs w:val="11"/>
                <w:lang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63FEA1E" w14:textId="77777777" w:rsidR="00E940CB" w:rsidRPr="00B742E5" w:rsidRDefault="00E940CB" w:rsidP="00E940CB">
            <w:pPr>
              <w:keepNext/>
              <w:keepLines/>
              <w:autoSpaceDE/>
              <w:autoSpaceDN/>
              <w:adjustRightInd/>
              <w:spacing w:after="0"/>
              <w:jc w:val="left"/>
              <w:rPr>
                <w:b/>
                <w:color w:val="000000"/>
                <w:sz w:val="11"/>
                <w:szCs w:val="11"/>
                <w:lang w:eastAsia="ja-JP"/>
              </w:rPr>
            </w:pPr>
            <w:r w:rsidRPr="00B742E5">
              <w:rPr>
                <w:b/>
                <w:color w:val="000000"/>
                <w:sz w:val="11"/>
                <w:szCs w:val="11"/>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D053A11" w14:textId="77777777" w:rsidR="00E940CB" w:rsidRPr="00B742E5" w:rsidRDefault="00E940CB" w:rsidP="00E940CB">
            <w:pPr>
              <w:keepNext/>
              <w:keepLines/>
              <w:autoSpaceDE/>
              <w:autoSpaceDN/>
              <w:adjustRightInd/>
              <w:spacing w:after="0"/>
              <w:jc w:val="left"/>
              <w:rPr>
                <w:b/>
                <w:color w:val="000000"/>
                <w:sz w:val="11"/>
                <w:szCs w:val="11"/>
                <w:lang w:eastAsia="ja-JP"/>
              </w:rPr>
            </w:pPr>
            <w:r w:rsidRPr="00B742E5">
              <w:rPr>
                <w:b/>
                <w:color w:val="000000"/>
                <w:sz w:val="11"/>
                <w:szCs w:val="11"/>
                <w:lang w:eastAsia="ja-JP"/>
              </w:rPr>
              <w:t>Type</w:t>
            </w:r>
          </w:p>
          <w:p w14:paraId="4C918EB8" w14:textId="77777777" w:rsidR="00E940CB" w:rsidRPr="00B742E5" w:rsidRDefault="00E940CB" w:rsidP="00E940CB">
            <w:pPr>
              <w:keepNext/>
              <w:keepLines/>
              <w:autoSpaceDE/>
              <w:autoSpaceDN/>
              <w:adjustRightInd/>
              <w:spacing w:after="0"/>
              <w:jc w:val="left"/>
              <w:rPr>
                <w:b/>
                <w:color w:val="000000"/>
                <w:sz w:val="11"/>
                <w:szCs w:val="11"/>
                <w:lang w:eastAsia="ja-JP"/>
              </w:rPr>
            </w:pPr>
            <w:r w:rsidRPr="00B742E5">
              <w:rPr>
                <w:b/>
                <w:color w:val="000000"/>
                <w:sz w:val="11"/>
                <w:szCs w:val="11"/>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71CFC18" w14:textId="77777777" w:rsidR="00E940CB" w:rsidRPr="00B742E5" w:rsidRDefault="00E940CB" w:rsidP="00E940CB">
            <w:pPr>
              <w:keepNext/>
              <w:keepLines/>
              <w:overflowPunct w:val="0"/>
              <w:spacing w:after="0"/>
              <w:jc w:val="center"/>
              <w:textAlignment w:val="baseline"/>
              <w:rPr>
                <w:rFonts w:eastAsia="Times New Roman"/>
                <w:b/>
                <w:color w:val="000000"/>
                <w:sz w:val="11"/>
                <w:szCs w:val="11"/>
                <w:lang w:eastAsia="ja-JP"/>
              </w:rPr>
            </w:pPr>
            <w:r w:rsidRPr="00B742E5">
              <w:rPr>
                <w:rFonts w:eastAsia="Times New Roman"/>
                <w:b/>
                <w:color w:val="000000"/>
                <w:sz w:val="11"/>
                <w:szCs w:val="11"/>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DFFD0A0" w14:textId="77777777" w:rsidR="00E940CB" w:rsidRPr="00B742E5" w:rsidRDefault="00E940CB" w:rsidP="00E940CB">
            <w:pPr>
              <w:keepNext/>
              <w:keepLines/>
              <w:overflowPunct w:val="0"/>
              <w:spacing w:after="0"/>
              <w:jc w:val="center"/>
              <w:textAlignment w:val="baseline"/>
              <w:rPr>
                <w:rFonts w:eastAsia="Times New Roman"/>
                <w:b/>
                <w:color w:val="000000"/>
                <w:sz w:val="11"/>
                <w:szCs w:val="11"/>
                <w:lang w:eastAsia="ja-JP"/>
              </w:rPr>
            </w:pPr>
            <w:r w:rsidRPr="00B742E5">
              <w:rPr>
                <w:rFonts w:eastAsia="Times New Roman"/>
                <w:b/>
                <w:color w:val="000000"/>
                <w:sz w:val="11"/>
                <w:szCs w:val="11"/>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9F374E6" w14:textId="77777777" w:rsidR="00E940CB" w:rsidRPr="00B742E5" w:rsidRDefault="00E940CB" w:rsidP="00E940CB">
            <w:pPr>
              <w:keepNext/>
              <w:keepLines/>
              <w:overflowPunct w:val="0"/>
              <w:spacing w:after="0"/>
              <w:jc w:val="center"/>
              <w:textAlignment w:val="baseline"/>
              <w:rPr>
                <w:rFonts w:eastAsia="Times New Roman"/>
                <w:b/>
                <w:color w:val="000000"/>
                <w:sz w:val="11"/>
                <w:szCs w:val="11"/>
                <w:lang w:eastAsia="ja-JP"/>
              </w:rPr>
            </w:pPr>
            <w:r w:rsidRPr="00B742E5">
              <w:rPr>
                <w:rFonts w:eastAsia="Times New Roman"/>
                <w:b/>
                <w:color w:val="000000"/>
                <w:sz w:val="11"/>
                <w:szCs w:val="11"/>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BD86F3F" w14:textId="77777777" w:rsidR="00E940CB" w:rsidRPr="00B742E5" w:rsidRDefault="00E940CB" w:rsidP="00E940CB">
            <w:pPr>
              <w:keepNext/>
              <w:keepLines/>
              <w:overflowPunct w:val="0"/>
              <w:spacing w:after="0"/>
              <w:jc w:val="center"/>
              <w:textAlignment w:val="baseline"/>
              <w:rPr>
                <w:rFonts w:eastAsia="Times New Roman"/>
                <w:b/>
                <w:color w:val="000000"/>
                <w:sz w:val="11"/>
                <w:szCs w:val="11"/>
                <w:lang w:eastAsia="ja-JP"/>
              </w:rPr>
            </w:pPr>
            <w:r w:rsidRPr="00B742E5">
              <w:rPr>
                <w:rFonts w:eastAsia="Times New Roman"/>
                <w:b/>
                <w:color w:val="000000"/>
                <w:sz w:val="11"/>
                <w:szCs w:val="11"/>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6930BFF7" w14:textId="77777777" w:rsidR="00E940CB" w:rsidRPr="00B742E5" w:rsidRDefault="00E940CB" w:rsidP="00E940CB">
            <w:pPr>
              <w:keepNext/>
              <w:keepLines/>
              <w:overflowPunct w:val="0"/>
              <w:spacing w:after="0"/>
              <w:jc w:val="center"/>
              <w:textAlignment w:val="baseline"/>
              <w:rPr>
                <w:rFonts w:eastAsia="Times New Roman"/>
                <w:b/>
                <w:color w:val="000000"/>
                <w:sz w:val="11"/>
                <w:szCs w:val="11"/>
                <w:lang w:eastAsia="ja-JP"/>
              </w:rPr>
            </w:pPr>
            <w:r w:rsidRPr="00B742E5">
              <w:rPr>
                <w:rFonts w:eastAsia="Times New Roman"/>
                <w:b/>
                <w:color w:val="000000"/>
                <w:sz w:val="11"/>
                <w:szCs w:val="11"/>
                <w:lang w:eastAsia="ja-JP"/>
              </w:rPr>
              <w:t>Mandatory/Optional</w:t>
            </w:r>
          </w:p>
        </w:tc>
      </w:tr>
      <w:tr w:rsidR="00E940CB" w:rsidRPr="00470C9C" w14:paraId="11DC7910" w14:textId="77777777" w:rsidTr="00E94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EBBDF1" w14:textId="77777777" w:rsidR="00E940CB" w:rsidRPr="00B742E5" w:rsidRDefault="00E940CB" w:rsidP="00E940CB">
            <w:pPr>
              <w:rPr>
                <w:sz w:val="11"/>
                <w:szCs w:val="11"/>
                <w:lang w:eastAsia="ja-JP"/>
              </w:rPr>
            </w:pPr>
            <w:r w:rsidRPr="00B742E5">
              <w:rPr>
                <w:sz w:val="11"/>
                <w:szCs w:val="11"/>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2CCE5" w14:textId="77777777" w:rsidR="00E940CB" w:rsidRPr="00B742E5" w:rsidRDefault="00E940CB" w:rsidP="00E940CB">
            <w:pPr>
              <w:rPr>
                <w:sz w:val="11"/>
                <w:szCs w:val="11"/>
                <w:lang w:eastAsia="ja-JP"/>
              </w:rPr>
            </w:pPr>
            <w:r w:rsidRPr="00B742E5">
              <w:rPr>
                <w:sz w:val="11"/>
                <w:szCs w:val="11"/>
                <w:lang w:eastAsia="ja-JP"/>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B6141" w14:textId="77777777" w:rsidR="00E940CB" w:rsidRPr="00B742E5" w:rsidRDefault="00E940CB" w:rsidP="00E940CB">
            <w:pPr>
              <w:rPr>
                <w:sz w:val="11"/>
                <w:szCs w:val="11"/>
              </w:rPr>
            </w:pPr>
            <w:r w:rsidRPr="00B742E5">
              <w:rPr>
                <w:sz w:val="11"/>
                <w:szCs w:val="11"/>
              </w:rPr>
              <w:t>Multiplexing Type-1 HARQ-ACK codebook in a PUSCH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EE264" w14:textId="77777777" w:rsidR="00E940CB" w:rsidRPr="00B742E5" w:rsidRDefault="00E940CB" w:rsidP="00E940CB">
            <w:pPr>
              <w:spacing w:after="0"/>
              <w:contextualSpacing/>
              <w:jc w:val="left"/>
              <w:rPr>
                <w:rFonts w:eastAsia="MS Gothic"/>
                <w:sz w:val="11"/>
                <w:szCs w:val="11"/>
                <w:lang w:eastAsia="ja-JP"/>
              </w:rPr>
            </w:pPr>
            <w:r w:rsidRPr="00B742E5">
              <w:rPr>
                <w:rFonts w:eastAsia="MS Gothic"/>
                <w:sz w:val="11"/>
                <w:szCs w:val="11"/>
                <w:lang w:eastAsia="ja-JP"/>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FDFC2" w14:textId="77777777" w:rsidR="00E940CB" w:rsidRPr="00B742E5" w:rsidRDefault="00E940CB" w:rsidP="00E940CB">
            <w:pPr>
              <w:rPr>
                <w:sz w:val="11"/>
                <w:szCs w:val="11"/>
              </w:rPr>
            </w:pPr>
            <w:r w:rsidRPr="00B742E5">
              <w:rPr>
                <w:sz w:val="11"/>
                <w:szCs w:val="11"/>
              </w:rPr>
              <w:t>4-11,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7EF9E" w14:textId="77777777" w:rsidR="00E940CB" w:rsidRPr="00B742E5" w:rsidRDefault="00E940CB" w:rsidP="00E940CB">
            <w:pPr>
              <w:rPr>
                <w:sz w:val="11"/>
                <w:szCs w:val="11"/>
                <w:lang w:eastAsia="zh-CN"/>
              </w:rPr>
            </w:pPr>
            <w:r w:rsidRPr="00B742E5">
              <w:rPr>
                <w:sz w:val="11"/>
                <w:szCs w:val="1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04794" w14:textId="77777777" w:rsidR="00E940CB" w:rsidRPr="00B742E5" w:rsidRDefault="00E940CB" w:rsidP="00E940CB">
            <w:pPr>
              <w:rPr>
                <w:sz w:val="11"/>
                <w:szCs w:val="11"/>
                <w:lang w:eastAsia="ja-JP"/>
              </w:rPr>
            </w:pPr>
            <w:r w:rsidRPr="00B742E5">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6E809" w14:textId="77777777" w:rsidR="00E940CB" w:rsidRPr="00B742E5" w:rsidRDefault="00E940CB" w:rsidP="00E940CB">
            <w:pPr>
              <w:rPr>
                <w:sz w:val="11"/>
                <w:szCs w:val="11"/>
                <w:lang w:eastAsia="zh-CN"/>
              </w:rPr>
            </w:pPr>
            <w:r w:rsidRPr="00B742E5">
              <w:rPr>
                <w:sz w:val="11"/>
                <w:szCs w:val="11"/>
                <w:lang w:eastAsia="zh-CN"/>
              </w:rPr>
              <w:t>UE does not support to multiplex Type-1 HARQ-ACK codebook in a PUSCH repetition when the Type-1 codebook includes HARQ-ACK information for a PDSCH scheduled after the UL grant scheduling the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07113" w14:textId="77777777" w:rsidR="00E940CB" w:rsidRPr="00B742E5" w:rsidRDefault="00E940CB" w:rsidP="00E940CB">
            <w:pPr>
              <w:rPr>
                <w:color w:val="C00000"/>
                <w:sz w:val="11"/>
                <w:szCs w:val="11"/>
                <w:lang w:eastAsia="zh-CN"/>
              </w:rPr>
            </w:pPr>
            <w:r w:rsidRPr="00B742E5">
              <w:rPr>
                <w:sz w:val="11"/>
                <w:szCs w:val="11"/>
                <w:lang w:eastAsia="zh-CN"/>
              </w:rPr>
              <w:t xml:space="preserve">Per </w:t>
            </w:r>
            <w:r w:rsidRPr="00B742E5">
              <w:rPr>
                <w:strike/>
                <w:color w:val="C00000"/>
                <w:sz w:val="11"/>
                <w:szCs w:val="11"/>
                <w:lang w:eastAsia="zh-CN"/>
              </w:rPr>
              <w:t>Band</w:t>
            </w:r>
          </w:p>
          <w:p w14:paraId="1A5E842D" w14:textId="77777777" w:rsidR="00E940CB" w:rsidRPr="00B742E5" w:rsidRDefault="00E940CB" w:rsidP="00E940CB">
            <w:pPr>
              <w:rPr>
                <w:sz w:val="11"/>
                <w:szCs w:val="11"/>
                <w:lang w:eastAsia="zh-CN"/>
              </w:rPr>
            </w:pPr>
            <w:r w:rsidRPr="00B742E5">
              <w:rPr>
                <w:color w:val="C00000"/>
                <w:sz w:val="11"/>
                <w:szCs w:val="11"/>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17483" w14:textId="77777777" w:rsidR="00E940CB" w:rsidRPr="00B742E5" w:rsidRDefault="00E940CB" w:rsidP="00E940CB">
            <w:pPr>
              <w:rPr>
                <w:sz w:val="11"/>
                <w:szCs w:val="11"/>
                <w:lang w:eastAsia="ja-JP"/>
              </w:rPr>
            </w:pPr>
            <w:r w:rsidRPr="00B742E5">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F9EFB" w14:textId="77777777" w:rsidR="00E940CB" w:rsidRPr="00B742E5" w:rsidRDefault="00E940CB" w:rsidP="00E940CB">
            <w:pPr>
              <w:rPr>
                <w:sz w:val="11"/>
                <w:szCs w:val="11"/>
                <w:lang w:eastAsia="ja-JP"/>
              </w:rPr>
            </w:pPr>
            <w:r w:rsidRPr="00B742E5">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2D169" w14:textId="77777777" w:rsidR="00E940CB" w:rsidRPr="00B742E5" w:rsidRDefault="00E940CB" w:rsidP="00E940CB">
            <w:pPr>
              <w:rPr>
                <w:sz w:val="11"/>
                <w:szCs w:val="11"/>
                <w:lang w:eastAsia="ja-JP"/>
              </w:rPr>
            </w:pPr>
            <w:r w:rsidRPr="00B742E5">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874E6" w14:textId="77777777" w:rsidR="00E940CB" w:rsidRPr="00B742E5" w:rsidRDefault="00E940CB" w:rsidP="00E940CB">
            <w:pPr>
              <w:rPr>
                <w:sz w:val="11"/>
                <w:szCs w:val="11"/>
              </w:rPr>
            </w:pPr>
            <w:r w:rsidRPr="00B742E5">
              <w:rPr>
                <w:sz w:val="11"/>
                <w:szCs w:val="11"/>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0BF96789" w14:textId="77777777" w:rsidR="00E940CB" w:rsidRPr="00B742E5" w:rsidRDefault="00E940CB" w:rsidP="00E940CB">
            <w:pPr>
              <w:rPr>
                <w:sz w:val="11"/>
                <w:szCs w:val="11"/>
              </w:rPr>
            </w:pPr>
          </w:p>
          <w:p w14:paraId="7A05AD49" w14:textId="77777777" w:rsidR="00E940CB" w:rsidRPr="00B742E5" w:rsidRDefault="00E940CB" w:rsidP="00E940CB">
            <w:pPr>
              <w:rPr>
                <w:sz w:val="11"/>
                <w:szCs w:val="11"/>
              </w:rPr>
            </w:pPr>
            <w:r w:rsidRPr="00B742E5">
              <w:rPr>
                <w:sz w:val="11"/>
                <w:szCs w:val="11"/>
              </w:rPr>
              <w:t xml:space="preserve">UE does not expect to determine a different </w:t>
            </w:r>
            <w:r w:rsidRPr="00B742E5">
              <w:rPr>
                <w:strike/>
                <w:color w:val="C00000"/>
                <w:sz w:val="11"/>
                <w:szCs w:val="11"/>
              </w:rPr>
              <w:t>[</w:t>
            </w:r>
            <w:r w:rsidRPr="00B742E5">
              <w:rPr>
                <w:sz w:val="11"/>
                <w:szCs w:val="11"/>
              </w:rPr>
              <w:t xml:space="preserve">PUCCH resource </w:t>
            </w:r>
            <w:r w:rsidRPr="00B742E5">
              <w:rPr>
                <w:color w:val="C00000"/>
                <w:sz w:val="11"/>
                <w:szCs w:val="11"/>
              </w:rPr>
              <w:t>in time domain</w:t>
            </w:r>
            <w:r w:rsidRPr="00B742E5">
              <w:rPr>
                <w:strike/>
                <w:color w:val="C00000"/>
                <w:sz w:val="11"/>
                <w:szCs w:val="11"/>
              </w:rPr>
              <w:t>]</w:t>
            </w:r>
            <w:r w:rsidRPr="00B742E5">
              <w:rPr>
                <w:color w:val="C00000"/>
                <w:sz w:val="11"/>
                <w:szCs w:val="11"/>
              </w:rPr>
              <w:t xml:space="preserve"> </w:t>
            </w:r>
            <w:r w:rsidRPr="00B742E5">
              <w:rPr>
                <w:sz w:val="11"/>
                <w:szCs w:val="11"/>
              </w:rPr>
              <w:t xml:space="preserve">in a slot from the </w:t>
            </w:r>
            <w:r w:rsidRPr="00B742E5">
              <w:rPr>
                <w:strike/>
                <w:color w:val="C00000"/>
                <w:sz w:val="11"/>
                <w:szCs w:val="11"/>
              </w:rPr>
              <w:t>[</w:t>
            </w:r>
            <w:r w:rsidRPr="00B742E5">
              <w:rPr>
                <w:sz w:val="11"/>
                <w:szCs w:val="11"/>
              </w:rPr>
              <w:t>PUCCH resource</w:t>
            </w:r>
            <w:r w:rsidRPr="00B742E5">
              <w:rPr>
                <w:strike/>
                <w:color w:val="C00000"/>
                <w:sz w:val="11"/>
                <w:szCs w:val="11"/>
              </w:rPr>
              <w:t>]</w:t>
            </w:r>
            <w:r w:rsidRPr="00B742E5">
              <w:rPr>
                <w:sz w:val="11"/>
                <w:szCs w:val="11"/>
              </w:rPr>
              <w:t xml:space="preserve"> determined based on HARQ-ACK information associated with PDSCH reception(s) scheduled before a UL grant that schedules a </w:t>
            </w:r>
            <w:r w:rsidRPr="00B742E5">
              <w:rPr>
                <w:sz w:val="11"/>
                <w:szCs w:val="11"/>
              </w:rPr>
              <w:lastRenderedPageBreak/>
              <w:t>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5C467" w14:textId="77777777" w:rsidR="00E940CB" w:rsidRPr="00B742E5" w:rsidRDefault="00E940CB" w:rsidP="00E940CB">
            <w:pPr>
              <w:rPr>
                <w:sz w:val="11"/>
                <w:szCs w:val="11"/>
              </w:rPr>
            </w:pPr>
            <w:r w:rsidRPr="00B742E5">
              <w:rPr>
                <w:sz w:val="11"/>
                <w:szCs w:val="11"/>
              </w:rPr>
              <w:lastRenderedPageBreak/>
              <w:t>Optional with capability signaling</w:t>
            </w:r>
          </w:p>
        </w:tc>
      </w:tr>
      <w:tr w:rsidR="00E940CB" w:rsidRPr="00470C9C" w14:paraId="1A75D298" w14:textId="77777777" w:rsidTr="00E94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D25E4" w14:textId="77777777" w:rsidR="00E940CB" w:rsidRPr="00B742E5" w:rsidRDefault="00E940CB" w:rsidP="00E940CB">
            <w:pPr>
              <w:rPr>
                <w:sz w:val="11"/>
                <w:szCs w:val="11"/>
                <w:lang w:eastAsia="ja-JP"/>
              </w:rPr>
            </w:pPr>
            <w:r w:rsidRPr="00B742E5">
              <w:rPr>
                <w:sz w:val="11"/>
                <w:szCs w:val="11"/>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375D1" w14:textId="77777777" w:rsidR="00E940CB" w:rsidRPr="00B742E5" w:rsidRDefault="00E940CB" w:rsidP="00E940CB">
            <w:pPr>
              <w:rPr>
                <w:sz w:val="11"/>
                <w:szCs w:val="11"/>
                <w:lang w:eastAsia="ja-JP"/>
              </w:rPr>
            </w:pPr>
            <w:r w:rsidRPr="00B742E5">
              <w:rPr>
                <w:sz w:val="11"/>
                <w:szCs w:val="11"/>
                <w:lang w:eastAsia="ja-JP"/>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BB28A" w14:textId="77777777" w:rsidR="00E940CB" w:rsidRPr="00B742E5" w:rsidRDefault="00E940CB" w:rsidP="00E940CB">
            <w:pPr>
              <w:rPr>
                <w:sz w:val="11"/>
                <w:szCs w:val="11"/>
              </w:rPr>
            </w:pPr>
            <w:r w:rsidRPr="00B742E5">
              <w:rPr>
                <w:sz w:val="11"/>
                <w:szCs w:val="11"/>
              </w:rPr>
              <w:t>Multiplexing Type-2 HARQ-ACK codebook in a PUSCH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D02EA" w14:textId="77777777" w:rsidR="00E940CB" w:rsidRPr="00B742E5" w:rsidRDefault="00E940CB" w:rsidP="00E940CB">
            <w:pPr>
              <w:spacing w:after="0"/>
              <w:contextualSpacing/>
              <w:jc w:val="left"/>
              <w:rPr>
                <w:rFonts w:eastAsia="MS Gothic"/>
                <w:sz w:val="11"/>
                <w:szCs w:val="11"/>
                <w:lang w:eastAsia="ja-JP"/>
              </w:rPr>
            </w:pPr>
            <w:r w:rsidRPr="00B742E5">
              <w:rPr>
                <w:rFonts w:eastAsia="MS Gothic"/>
                <w:sz w:val="11"/>
                <w:szCs w:val="11"/>
                <w:lang w:eastAsia="ja-JP"/>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5C058" w14:textId="77777777" w:rsidR="00E940CB" w:rsidRPr="00B742E5" w:rsidRDefault="00E940CB" w:rsidP="00E940CB">
            <w:pPr>
              <w:rPr>
                <w:sz w:val="11"/>
                <w:szCs w:val="11"/>
              </w:rPr>
            </w:pPr>
            <w:r w:rsidRPr="00B742E5">
              <w:rPr>
                <w:sz w:val="11"/>
                <w:szCs w:val="11"/>
              </w:rPr>
              <w:t>4-10,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0DB31" w14:textId="77777777" w:rsidR="00E940CB" w:rsidRPr="00B742E5" w:rsidRDefault="00E940CB" w:rsidP="00E940CB">
            <w:pPr>
              <w:rPr>
                <w:sz w:val="11"/>
                <w:szCs w:val="11"/>
                <w:lang w:eastAsia="zh-CN"/>
              </w:rPr>
            </w:pPr>
            <w:r w:rsidRPr="00B742E5">
              <w:rPr>
                <w:sz w:val="11"/>
                <w:szCs w:val="1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5BDDF" w14:textId="77777777" w:rsidR="00E940CB" w:rsidRPr="00B742E5" w:rsidRDefault="00E940CB" w:rsidP="00E940CB">
            <w:pPr>
              <w:rPr>
                <w:sz w:val="11"/>
                <w:szCs w:val="11"/>
                <w:lang w:eastAsia="ja-JP"/>
              </w:rPr>
            </w:pPr>
            <w:r w:rsidRPr="00B742E5">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1CA09" w14:textId="77777777" w:rsidR="00E940CB" w:rsidRPr="00B742E5" w:rsidRDefault="00E940CB" w:rsidP="00E940CB">
            <w:pPr>
              <w:rPr>
                <w:sz w:val="11"/>
                <w:szCs w:val="11"/>
                <w:lang w:eastAsia="zh-CN"/>
              </w:rPr>
            </w:pPr>
            <w:r w:rsidRPr="00B742E5">
              <w:rPr>
                <w:sz w:val="11"/>
                <w:szCs w:val="11"/>
                <w:lang w:eastAsia="zh-CN"/>
              </w:rPr>
              <w:t>UE does not support to multiplex Type-2 HARQ-ACK codebook in a PUSCH repetition when the Type-2 codebook includes HARQ-ACK information for a PDSCH scheduled after the UL grant scheduling the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093B0" w14:textId="77777777" w:rsidR="00E940CB" w:rsidRPr="00B742E5" w:rsidRDefault="00E940CB" w:rsidP="00E940CB">
            <w:pPr>
              <w:rPr>
                <w:color w:val="C00000"/>
                <w:sz w:val="11"/>
                <w:szCs w:val="11"/>
                <w:lang w:eastAsia="zh-CN"/>
              </w:rPr>
            </w:pPr>
            <w:r w:rsidRPr="00B742E5">
              <w:rPr>
                <w:sz w:val="11"/>
                <w:szCs w:val="11"/>
                <w:lang w:eastAsia="zh-CN"/>
              </w:rPr>
              <w:t xml:space="preserve">Per </w:t>
            </w:r>
            <w:r w:rsidRPr="00B742E5">
              <w:rPr>
                <w:strike/>
                <w:color w:val="C00000"/>
                <w:sz w:val="11"/>
                <w:szCs w:val="11"/>
                <w:lang w:eastAsia="zh-CN"/>
              </w:rPr>
              <w:t>Band</w:t>
            </w:r>
          </w:p>
          <w:p w14:paraId="022E874E" w14:textId="77777777" w:rsidR="00E940CB" w:rsidRPr="00B742E5" w:rsidRDefault="00E940CB" w:rsidP="00E940CB">
            <w:pPr>
              <w:rPr>
                <w:sz w:val="11"/>
                <w:szCs w:val="11"/>
                <w:lang w:eastAsia="zh-CN"/>
              </w:rPr>
            </w:pPr>
            <w:r w:rsidRPr="00B742E5">
              <w:rPr>
                <w:color w:val="C00000"/>
                <w:sz w:val="11"/>
                <w:szCs w:val="11"/>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96FEF" w14:textId="77777777" w:rsidR="00E940CB" w:rsidRPr="00B742E5" w:rsidRDefault="00E940CB" w:rsidP="00E940CB">
            <w:pPr>
              <w:rPr>
                <w:sz w:val="11"/>
                <w:szCs w:val="11"/>
                <w:lang w:eastAsia="ja-JP"/>
              </w:rPr>
            </w:pPr>
            <w:r w:rsidRPr="00B742E5">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8114C" w14:textId="77777777" w:rsidR="00E940CB" w:rsidRPr="00B742E5" w:rsidRDefault="00E940CB" w:rsidP="00E940CB">
            <w:pPr>
              <w:rPr>
                <w:sz w:val="11"/>
                <w:szCs w:val="11"/>
                <w:lang w:eastAsia="ja-JP"/>
              </w:rPr>
            </w:pPr>
            <w:r w:rsidRPr="00B742E5">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C698D" w14:textId="77777777" w:rsidR="00E940CB" w:rsidRPr="00B742E5" w:rsidRDefault="00E940CB" w:rsidP="00E940CB">
            <w:pPr>
              <w:rPr>
                <w:sz w:val="11"/>
                <w:szCs w:val="11"/>
                <w:lang w:eastAsia="ja-JP"/>
              </w:rPr>
            </w:pPr>
            <w:r w:rsidRPr="00B742E5">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A1101" w14:textId="77777777" w:rsidR="00E940CB" w:rsidRPr="00B742E5" w:rsidRDefault="00E940CB" w:rsidP="00E940CB">
            <w:pPr>
              <w:rPr>
                <w:sz w:val="11"/>
                <w:szCs w:val="11"/>
              </w:rPr>
            </w:pPr>
            <w:r w:rsidRPr="00B742E5">
              <w:rPr>
                <w:sz w:val="11"/>
                <w:szCs w:val="11"/>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057B117C" w14:textId="77777777" w:rsidR="00E940CB" w:rsidRPr="00B742E5" w:rsidRDefault="00E940CB" w:rsidP="00E940CB">
            <w:pPr>
              <w:rPr>
                <w:sz w:val="11"/>
                <w:szCs w:val="11"/>
              </w:rPr>
            </w:pPr>
          </w:p>
          <w:p w14:paraId="5D5A6569" w14:textId="77777777" w:rsidR="00E940CB" w:rsidRPr="00B742E5" w:rsidRDefault="00E940CB" w:rsidP="00E940CB">
            <w:pPr>
              <w:rPr>
                <w:sz w:val="11"/>
                <w:szCs w:val="11"/>
              </w:rPr>
            </w:pPr>
            <w:r w:rsidRPr="00B742E5">
              <w:rPr>
                <w:sz w:val="11"/>
                <w:szCs w:val="11"/>
              </w:rPr>
              <w:t xml:space="preserve">UE does not expect to determine a different </w:t>
            </w:r>
            <w:r w:rsidRPr="00B742E5">
              <w:rPr>
                <w:strike/>
                <w:color w:val="C00000"/>
                <w:sz w:val="11"/>
                <w:szCs w:val="11"/>
              </w:rPr>
              <w:t>[</w:t>
            </w:r>
            <w:r w:rsidRPr="00B742E5">
              <w:rPr>
                <w:sz w:val="11"/>
                <w:szCs w:val="11"/>
              </w:rPr>
              <w:t xml:space="preserve">PUCCH resource </w:t>
            </w:r>
            <w:r w:rsidRPr="00B742E5">
              <w:rPr>
                <w:color w:val="C00000"/>
                <w:sz w:val="11"/>
                <w:szCs w:val="11"/>
              </w:rPr>
              <w:t>in time domain</w:t>
            </w:r>
            <w:r w:rsidRPr="00B742E5">
              <w:rPr>
                <w:strike/>
                <w:color w:val="C00000"/>
                <w:sz w:val="11"/>
                <w:szCs w:val="11"/>
              </w:rPr>
              <w:t xml:space="preserve">] </w:t>
            </w:r>
            <w:r w:rsidRPr="00B742E5">
              <w:rPr>
                <w:sz w:val="11"/>
                <w:szCs w:val="11"/>
              </w:rPr>
              <w:t xml:space="preserve">in a slot from the </w:t>
            </w:r>
            <w:r w:rsidRPr="00B742E5">
              <w:rPr>
                <w:strike/>
                <w:color w:val="C00000"/>
                <w:sz w:val="11"/>
                <w:szCs w:val="11"/>
              </w:rPr>
              <w:t>[</w:t>
            </w:r>
            <w:r w:rsidRPr="00B742E5">
              <w:rPr>
                <w:sz w:val="11"/>
                <w:szCs w:val="11"/>
              </w:rPr>
              <w:t>PUCCH resource</w:t>
            </w:r>
            <w:r w:rsidRPr="00B742E5">
              <w:rPr>
                <w:strike/>
                <w:color w:val="C00000"/>
                <w:sz w:val="11"/>
                <w:szCs w:val="11"/>
              </w:rPr>
              <w:t xml:space="preserve">] </w:t>
            </w:r>
            <w:r w:rsidRPr="00B742E5">
              <w:rPr>
                <w:sz w:val="11"/>
                <w:szCs w:val="11"/>
              </w:rPr>
              <w:t>determined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16327" w14:textId="77777777" w:rsidR="00E940CB" w:rsidRPr="00B742E5" w:rsidRDefault="00E940CB" w:rsidP="00E940CB">
            <w:pPr>
              <w:rPr>
                <w:sz w:val="11"/>
                <w:szCs w:val="11"/>
              </w:rPr>
            </w:pPr>
            <w:r w:rsidRPr="00B742E5">
              <w:rPr>
                <w:sz w:val="11"/>
                <w:szCs w:val="11"/>
              </w:rPr>
              <w:t>Optional with capability signaling</w:t>
            </w:r>
          </w:p>
        </w:tc>
      </w:tr>
      <w:tr w:rsidR="00E940CB" w:rsidRPr="00470C9C" w14:paraId="6DBEF119" w14:textId="77777777" w:rsidTr="00E94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1CDBC6" w14:textId="77777777" w:rsidR="00E940CB" w:rsidRPr="00B742E5" w:rsidRDefault="00E940CB" w:rsidP="00E940CB">
            <w:pPr>
              <w:rPr>
                <w:sz w:val="11"/>
                <w:szCs w:val="11"/>
                <w:lang w:eastAsia="ja-JP"/>
              </w:rPr>
            </w:pPr>
            <w:r w:rsidRPr="00B742E5">
              <w:rPr>
                <w:sz w:val="11"/>
                <w:szCs w:val="11"/>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80A81" w14:textId="77777777" w:rsidR="00E940CB" w:rsidRPr="00B742E5" w:rsidRDefault="00E940CB" w:rsidP="00E940CB">
            <w:pPr>
              <w:rPr>
                <w:sz w:val="11"/>
                <w:szCs w:val="11"/>
                <w:lang w:eastAsia="ja-JP"/>
              </w:rPr>
            </w:pPr>
            <w:r w:rsidRPr="00B742E5">
              <w:rPr>
                <w:sz w:val="11"/>
                <w:szCs w:val="11"/>
                <w:lang w:eastAsia="ja-JP"/>
              </w:rPr>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7CCF5" w14:textId="77777777" w:rsidR="00E940CB" w:rsidRPr="00B742E5" w:rsidRDefault="00E940CB" w:rsidP="00E940CB">
            <w:pPr>
              <w:rPr>
                <w:sz w:val="11"/>
                <w:szCs w:val="11"/>
              </w:rPr>
            </w:pPr>
            <w:r w:rsidRPr="00B742E5">
              <w:rPr>
                <w:sz w:val="11"/>
                <w:szCs w:val="11"/>
              </w:rPr>
              <w:t>Multiplexing Type-3 HARQ-ACK codebook in a PUSCH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EA187" w14:textId="77777777" w:rsidR="00E940CB" w:rsidRPr="00B742E5" w:rsidRDefault="00E940CB" w:rsidP="00E940CB">
            <w:pPr>
              <w:spacing w:after="0"/>
              <w:contextualSpacing/>
              <w:jc w:val="left"/>
              <w:rPr>
                <w:rFonts w:eastAsia="MS Gothic"/>
                <w:sz w:val="11"/>
                <w:szCs w:val="11"/>
                <w:lang w:eastAsia="ja-JP"/>
              </w:rPr>
            </w:pPr>
            <w:r w:rsidRPr="00B742E5">
              <w:rPr>
                <w:rFonts w:eastAsia="MS Gothic"/>
                <w:sz w:val="11"/>
                <w:szCs w:val="11"/>
                <w:lang w:eastAsia="ja-JP"/>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79FAC" w14:textId="77777777" w:rsidR="00E940CB" w:rsidRPr="00B742E5" w:rsidRDefault="00E940CB" w:rsidP="00E940CB">
            <w:pPr>
              <w:rPr>
                <w:sz w:val="11"/>
                <w:szCs w:val="11"/>
              </w:rPr>
            </w:pPr>
            <w:r w:rsidRPr="00B742E5">
              <w:rPr>
                <w:sz w:val="11"/>
                <w:szCs w:val="11"/>
              </w:rPr>
              <w:t>10-16,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544FB" w14:textId="77777777" w:rsidR="00E940CB" w:rsidRPr="00B742E5" w:rsidRDefault="00E940CB" w:rsidP="00E940CB">
            <w:pPr>
              <w:rPr>
                <w:sz w:val="11"/>
                <w:szCs w:val="11"/>
                <w:lang w:eastAsia="zh-CN"/>
              </w:rPr>
            </w:pPr>
            <w:r w:rsidRPr="00B742E5">
              <w:rPr>
                <w:sz w:val="11"/>
                <w:szCs w:val="1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40D33" w14:textId="77777777" w:rsidR="00E940CB" w:rsidRPr="00B742E5" w:rsidRDefault="00E940CB" w:rsidP="00E940CB">
            <w:pPr>
              <w:rPr>
                <w:sz w:val="11"/>
                <w:szCs w:val="11"/>
                <w:lang w:eastAsia="ja-JP"/>
              </w:rPr>
            </w:pPr>
            <w:r w:rsidRPr="00B742E5">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B4A53" w14:textId="77777777" w:rsidR="00E940CB" w:rsidRPr="00B742E5" w:rsidRDefault="00E940CB" w:rsidP="00E940CB">
            <w:pPr>
              <w:rPr>
                <w:sz w:val="11"/>
                <w:szCs w:val="11"/>
                <w:lang w:eastAsia="zh-CN"/>
              </w:rPr>
            </w:pPr>
            <w:r w:rsidRPr="00B742E5">
              <w:rPr>
                <w:sz w:val="11"/>
                <w:szCs w:val="11"/>
                <w:lang w:eastAsia="zh-CN"/>
              </w:rPr>
              <w:t>UE does not support to multiplex Type-3 HARQ-ACK codebook in a PUSCH repetition when the Type-3 codebook includes HARQ-ACK information for a PDSCH scheduled after the UL grant scheduling the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F2219" w14:textId="77777777" w:rsidR="00E940CB" w:rsidRPr="00B742E5" w:rsidRDefault="00E940CB" w:rsidP="00E940CB">
            <w:pPr>
              <w:rPr>
                <w:color w:val="C00000"/>
                <w:sz w:val="11"/>
                <w:szCs w:val="11"/>
                <w:lang w:eastAsia="zh-CN"/>
              </w:rPr>
            </w:pPr>
            <w:r w:rsidRPr="00B742E5">
              <w:rPr>
                <w:sz w:val="11"/>
                <w:szCs w:val="11"/>
                <w:lang w:eastAsia="zh-CN"/>
              </w:rPr>
              <w:t xml:space="preserve">Per </w:t>
            </w:r>
            <w:r w:rsidRPr="00B742E5">
              <w:rPr>
                <w:strike/>
                <w:color w:val="C00000"/>
                <w:sz w:val="11"/>
                <w:szCs w:val="11"/>
                <w:lang w:eastAsia="zh-CN"/>
              </w:rPr>
              <w:t>Band</w:t>
            </w:r>
          </w:p>
          <w:p w14:paraId="718C1203" w14:textId="77777777" w:rsidR="00E940CB" w:rsidRPr="00B742E5" w:rsidRDefault="00E940CB" w:rsidP="00E940CB">
            <w:pPr>
              <w:rPr>
                <w:sz w:val="11"/>
                <w:szCs w:val="11"/>
                <w:lang w:eastAsia="zh-CN"/>
              </w:rPr>
            </w:pPr>
            <w:r w:rsidRPr="00B742E5">
              <w:rPr>
                <w:color w:val="C00000"/>
                <w:sz w:val="11"/>
                <w:szCs w:val="11"/>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C03BD" w14:textId="77777777" w:rsidR="00E940CB" w:rsidRPr="00B742E5" w:rsidRDefault="00E940CB" w:rsidP="00E940CB">
            <w:pPr>
              <w:rPr>
                <w:sz w:val="11"/>
                <w:szCs w:val="11"/>
                <w:lang w:eastAsia="ja-JP"/>
              </w:rPr>
            </w:pPr>
            <w:r w:rsidRPr="00B742E5">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82CDE" w14:textId="77777777" w:rsidR="00E940CB" w:rsidRPr="00B742E5" w:rsidRDefault="00E940CB" w:rsidP="00E940CB">
            <w:pPr>
              <w:rPr>
                <w:sz w:val="11"/>
                <w:szCs w:val="11"/>
                <w:lang w:eastAsia="ja-JP"/>
              </w:rPr>
            </w:pPr>
            <w:r w:rsidRPr="00B742E5">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EE3E3B" w14:textId="77777777" w:rsidR="00E940CB" w:rsidRPr="00B742E5" w:rsidRDefault="00E940CB" w:rsidP="00E940CB">
            <w:pPr>
              <w:rPr>
                <w:sz w:val="11"/>
                <w:szCs w:val="11"/>
                <w:lang w:eastAsia="ja-JP"/>
              </w:rPr>
            </w:pPr>
            <w:r w:rsidRPr="00B742E5">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62165" w14:textId="77777777" w:rsidR="00E940CB" w:rsidRPr="00B742E5" w:rsidRDefault="00E940CB" w:rsidP="00E940CB">
            <w:pPr>
              <w:rPr>
                <w:sz w:val="11"/>
                <w:szCs w:val="11"/>
              </w:rPr>
            </w:pPr>
            <w:r w:rsidRPr="00B742E5">
              <w:rPr>
                <w:sz w:val="11"/>
                <w:szCs w:val="11"/>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2BCBEFDE" w14:textId="77777777" w:rsidR="00E940CB" w:rsidRPr="00B742E5" w:rsidRDefault="00E940CB" w:rsidP="00E940CB">
            <w:pPr>
              <w:rPr>
                <w:sz w:val="11"/>
                <w:szCs w:val="11"/>
              </w:rPr>
            </w:pPr>
          </w:p>
          <w:p w14:paraId="49BDD8C3" w14:textId="77777777" w:rsidR="00E940CB" w:rsidRPr="00B742E5" w:rsidRDefault="00E940CB" w:rsidP="00E940CB">
            <w:pPr>
              <w:rPr>
                <w:sz w:val="11"/>
                <w:szCs w:val="11"/>
              </w:rPr>
            </w:pPr>
            <w:r w:rsidRPr="00B742E5">
              <w:rPr>
                <w:sz w:val="11"/>
                <w:szCs w:val="11"/>
              </w:rPr>
              <w:t xml:space="preserve">UE does not expect to determine a different </w:t>
            </w:r>
            <w:r w:rsidRPr="00B742E5">
              <w:rPr>
                <w:strike/>
                <w:color w:val="C00000"/>
                <w:sz w:val="11"/>
                <w:szCs w:val="11"/>
              </w:rPr>
              <w:t>[</w:t>
            </w:r>
            <w:r w:rsidRPr="00B742E5">
              <w:rPr>
                <w:sz w:val="11"/>
                <w:szCs w:val="11"/>
              </w:rPr>
              <w:t xml:space="preserve">PUCCH resource </w:t>
            </w:r>
            <w:r w:rsidRPr="00B742E5">
              <w:rPr>
                <w:color w:val="C00000"/>
                <w:sz w:val="11"/>
                <w:szCs w:val="11"/>
              </w:rPr>
              <w:t>in time domain</w:t>
            </w:r>
            <w:r w:rsidRPr="00B742E5">
              <w:rPr>
                <w:strike/>
                <w:color w:val="C00000"/>
                <w:sz w:val="11"/>
                <w:szCs w:val="11"/>
              </w:rPr>
              <w:t xml:space="preserve">] </w:t>
            </w:r>
            <w:r w:rsidRPr="00B742E5">
              <w:rPr>
                <w:sz w:val="11"/>
                <w:szCs w:val="11"/>
              </w:rPr>
              <w:t xml:space="preserve">in a slot from the </w:t>
            </w:r>
            <w:r w:rsidRPr="00B742E5">
              <w:rPr>
                <w:strike/>
                <w:color w:val="C00000"/>
                <w:sz w:val="11"/>
                <w:szCs w:val="11"/>
              </w:rPr>
              <w:t>[</w:t>
            </w:r>
            <w:r w:rsidRPr="00B742E5">
              <w:rPr>
                <w:sz w:val="11"/>
                <w:szCs w:val="11"/>
              </w:rPr>
              <w:t>PUCCH resource</w:t>
            </w:r>
            <w:r w:rsidRPr="00B742E5">
              <w:rPr>
                <w:strike/>
                <w:color w:val="C00000"/>
                <w:sz w:val="11"/>
                <w:szCs w:val="11"/>
              </w:rPr>
              <w:t xml:space="preserve">] </w:t>
            </w:r>
            <w:r w:rsidRPr="00B742E5">
              <w:rPr>
                <w:sz w:val="11"/>
                <w:szCs w:val="11"/>
              </w:rPr>
              <w:t>determined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184C3" w14:textId="77777777" w:rsidR="00E940CB" w:rsidRPr="00B742E5" w:rsidRDefault="00E940CB" w:rsidP="00E940CB">
            <w:pPr>
              <w:rPr>
                <w:sz w:val="11"/>
                <w:szCs w:val="11"/>
              </w:rPr>
            </w:pPr>
            <w:r w:rsidRPr="00B742E5">
              <w:rPr>
                <w:sz w:val="11"/>
                <w:szCs w:val="11"/>
              </w:rPr>
              <w:t>Optional with capability signaling</w:t>
            </w:r>
          </w:p>
        </w:tc>
      </w:tr>
      <w:tr w:rsidR="00E940CB" w:rsidRPr="00470C9C" w14:paraId="492B9911" w14:textId="77777777" w:rsidTr="00E94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343821" w14:textId="77777777" w:rsidR="00E940CB" w:rsidRPr="00B742E5" w:rsidRDefault="00E940CB" w:rsidP="00E940CB">
            <w:pPr>
              <w:rPr>
                <w:sz w:val="11"/>
                <w:szCs w:val="11"/>
                <w:lang w:eastAsia="ja-JP"/>
              </w:rPr>
            </w:pPr>
            <w:r w:rsidRPr="00B742E5">
              <w:rPr>
                <w:sz w:val="11"/>
                <w:szCs w:val="11"/>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A2121" w14:textId="77777777" w:rsidR="00E940CB" w:rsidRPr="00B742E5" w:rsidRDefault="00E940CB" w:rsidP="00E940CB">
            <w:pPr>
              <w:rPr>
                <w:sz w:val="11"/>
                <w:szCs w:val="11"/>
                <w:lang w:eastAsia="ja-JP"/>
              </w:rPr>
            </w:pPr>
            <w:r w:rsidRPr="00B742E5">
              <w:rPr>
                <w:sz w:val="11"/>
                <w:szCs w:val="11"/>
                <w:lang w:eastAsia="ja-JP"/>
              </w:rPr>
              <w:t>55-4d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5D258" w14:textId="77777777" w:rsidR="00E940CB" w:rsidRPr="00B742E5" w:rsidRDefault="00E940CB" w:rsidP="00E940CB">
            <w:pPr>
              <w:rPr>
                <w:sz w:val="11"/>
                <w:szCs w:val="11"/>
              </w:rPr>
            </w:pPr>
            <w:r w:rsidRPr="00B742E5">
              <w:rPr>
                <w:sz w:val="11"/>
                <w:szCs w:val="11"/>
              </w:rPr>
              <w:t>Determining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34E43" w14:textId="77777777" w:rsidR="00E940CB" w:rsidRPr="00B742E5" w:rsidRDefault="00E940CB" w:rsidP="00E940CB">
            <w:pPr>
              <w:spacing w:after="0"/>
              <w:contextualSpacing/>
              <w:jc w:val="left"/>
              <w:rPr>
                <w:rFonts w:eastAsia="MS Gothic"/>
                <w:sz w:val="11"/>
                <w:szCs w:val="11"/>
                <w:lang w:eastAsia="ja-JP"/>
              </w:rPr>
            </w:pPr>
            <w:r w:rsidRPr="00B742E5">
              <w:rPr>
                <w:rFonts w:eastAsia="MS Gothic"/>
                <w:sz w:val="11"/>
                <w:szCs w:val="11"/>
                <w:lang w:eastAsia="ja-JP"/>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EE4772" w14:textId="77777777" w:rsidR="00E940CB" w:rsidRPr="00B742E5" w:rsidRDefault="00E940CB" w:rsidP="00E940CB">
            <w:pPr>
              <w:rPr>
                <w:sz w:val="11"/>
                <w:szCs w:val="11"/>
              </w:rPr>
            </w:pPr>
            <w:r w:rsidRPr="00B742E5">
              <w:rPr>
                <w:sz w:val="11"/>
                <w:szCs w:val="11"/>
              </w:rPr>
              <w:t>One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7917E" w14:textId="77777777" w:rsidR="00E940CB" w:rsidRPr="00B742E5" w:rsidRDefault="00E940CB" w:rsidP="00E940CB">
            <w:pPr>
              <w:rPr>
                <w:sz w:val="11"/>
                <w:szCs w:val="11"/>
                <w:lang w:eastAsia="zh-CN"/>
              </w:rPr>
            </w:pPr>
            <w:r w:rsidRPr="00B742E5">
              <w:rPr>
                <w:sz w:val="11"/>
                <w:szCs w:val="1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567A4" w14:textId="77777777" w:rsidR="00E940CB" w:rsidRPr="00B742E5" w:rsidRDefault="00E940CB" w:rsidP="00E940CB">
            <w:pPr>
              <w:rPr>
                <w:sz w:val="11"/>
                <w:szCs w:val="11"/>
                <w:lang w:eastAsia="ja-JP"/>
              </w:rPr>
            </w:pPr>
            <w:r w:rsidRPr="00B742E5">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5C264" w14:textId="77777777" w:rsidR="00E940CB" w:rsidRPr="00B742E5" w:rsidRDefault="00E940CB" w:rsidP="00E940CB">
            <w:pPr>
              <w:rPr>
                <w:sz w:val="11"/>
                <w:szCs w:val="11"/>
                <w:lang w:eastAsia="zh-CN"/>
              </w:rPr>
            </w:pPr>
            <w:r w:rsidRPr="00B742E5">
              <w:rPr>
                <w:sz w:val="11"/>
                <w:szCs w:val="11"/>
                <w:lang w:eastAsia="zh-CN"/>
              </w:rPr>
              <w:t xml:space="preserve">UE does not support to determine a different PUCCH resource </w:t>
            </w:r>
            <w:r w:rsidRPr="00B742E5">
              <w:rPr>
                <w:color w:val="C00000"/>
                <w:sz w:val="11"/>
                <w:szCs w:val="11"/>
                <w:lang w:eastAsia="zh-CN"/>
              </w:rPr>
              <w:t xml:space="preserve">in time domain </w:t>
            </w:r>
            <w:r w:rsidRPr="00B742E5">
              <w:rPr>
                <w:sz w:val="11"/>
                <w:szCs w:val="11"/>
                <w:lang w:eastAsia="zh-CN"/>
              </w:rPr>
              <w:t>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2F3890" w14:textId="77777777" w:rsidR="00E940CB" w:rsidRPr="00B742E5" w:rsidRDefault="00E940CB" w:rsidP="00E940CB">
            <w:pPr>
              <w:rPr>
                <w:color w:val="C00000"/>
                <w:sz w:val="11"/>
                <w:szCs w:val="11"/>
                <w:lang w:eastAsia="zh-CN"/>
              </w:rPr>
            </w:pPr>
            <w:r w:rsidRPr="00B742E5">
              <w:rPr>
                <w:sz w:val="11"/>
                <w:szCs w:val="11"/>
                <w:lang w:eastAsia="zh-CN"/>
              </w:rPr>
              <w:t xml:space="preserve">Per </w:t>
            </w:r>
            <w:r w:rsidRPr="00B742E5">
              <w:rPr>
                <w:strike/>
                <w:color w:val="C00000"/>
                <w:sz w:val="11"/>
                <w:szCs w:val="11"/>
                <w:lang w:eastAsia="zh-CN"/>
              </w:rPr>
              <w:t>Band</w:t>
            </w:r>
          </w:p>
          <w:p w14:paraId="2399DC08" w14:textId="77777777" w:rsidR="00E940CB" w:rsidRPr="00B742E5" w:rsidRDefault="00E940CB" w:rsidP="00E940CB">
            <w:pPr>
              <w:rPr>
                <w:sz w:val="11"/>
                <w:szCs w:val="11"/>
                <w:lang w:eastAsia="zh-CN"/>
              </w:rPr>
            </w:pPr>
            <w:r w:rsidRPr="00B742E5">
              <w:rPr>
                <w:color w:val="C00000"/>
                <w:sz w:val="11"/>
                <w:szCs w:val="11"/>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AF226" w14:textId="77777777" w:rsidR="00E940CB" w:rsidRPr="00B742E5" w:rsidRDefault="00E940CB" w:rsidP="00E940CB">
            <w:pPr>
              <w:rPr>
                <w:sz w:val="11"/>
                <w:szCs w:val="11"/>
                <w:lang w:eastAsia="ja-JP"/>
              </w:rPr>
            </w:pPr>
            <w:r w:rsidRPr="00B742E5">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89471" w14:textId="77777777" w:rsidR="00E940CB" w:rsidRPr="00B742E5" w:rsidRDefault="00E940CB" w:rsidP="00E940CB">
            <w:pPr>
              <w:rPr>
                <w:sz w:val="11"/>
                <w:szCs w:val="11"/>
                <w:lang w:eastAsia="ja-JP"/>
              </w:rPr>
            </w:pPr>
            <w:r w:rsidRPr="00B742E5">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37777" w14:textId="77777777" w:rsidR="00E940CB" w:rsidRPr="00B742E5" w:rsidRDefault="00E940CB" w:rsidP="00E940CB">
            <w:pPr>
              <w:rPr>
                <w:sz w:val="11"/>
                <w:szCs w:val="11"/>
                <w:lang w:eastAsia="ja-JP"/>
              </w:rPr>
            </w:pPr>
            <w:r w:rsidRPr="00B742E5">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ABD7D" w14:textId="77777777" w:rsidR="00E940CB" w:rsidRPr="00B742E5" w:rsidRDefault="00E940CB" w:rsidP="00E940CB">
            <w:pPr>
              <w:rPr>
                <w:sz w:val="11"/>
                <w:szCs w:val="1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43329" w14:textId="77777777" w:rsidR="00E940CB" w:rsidRPr="00B742E5" w:rsidRDefault="00E940CB" w:rsidP="00E940CB">
            <w:pPr>
              <w:rPr>
                <w:sz w:val="11"/>
                <w:szCs w:val="11"/>
              </w:rPr>
            </w:pPr>
            <w:r w:rsidRPr="00B742E5">
              <w:rPr>
                <w:sz w:val="11"/>
                <w:szCs w:val="11"/>
              </w:rPr>
              <w:t>Optional with capability signaling</w:t>
            </w:r>
          </w:p>
        </w:tc>
      </w:tr>
      <w:tr w:rsidR="00E940CB" w:rsidRPr="00470C9C" w14:paraId="30696C51" w14:textId="77777777" w:rsidTr="00E940C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9BEDAE" w14:textId="77777777" w:rsidR="00E940CB" w:rsidRPr="00B742E5" w:rsidRDefault="00E940CB" w:rsidP="00E940CB">
            <w:pPr>
              <w:rPr>
                <w:sz w:val="11"/>
                <w:szCs w:val="11"/>
                <w:lang w:eastAsia="ja-JP"/>
              </w:rPr>
            </w:pPr>
            <w:r w:rsidRPr="00B742E5">
              <w:rPr>
                <w:sz w:val="11"/>
                <w:szCs w:val="11"/>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9F126" w14:textId="77777777" w:rsidR="00E940CB" w:rsidRPr="00B742E5" w:rsidRDefault="00E940CB" w:rsidP="00E940CB">
            <w:pPr>
              <w:rPr>
                <w:sz w:val="11"/>
                <w:szCs w:val="11"/>
                <w:lang w:eastAsia="ja-JP"/>
              </w:rPr>
            </w:pPr>
            <w:r w:rsidRPr="00B742E5">
              <w:rPr>
                <w:sz w:val="11"/>
                <w:szCs w:val="11"/>
                <w:lang w:eastAsia="ja-JP"/>
              </w:rPr>
              <w:t>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4F67B" w14:textId="77777777" w:rsidR="00E940CB" w:rsidRPr="00B742E5" w:rsidRDefault="00E940CB" w:rsidP="00E940CB">
            <w:pPr>
              <w:rPr>
                <w:sz w:val="11"/>
                <w:szCs w:val="11"/>
              </w:rPr>
            </w:pPr>
            <w:r w:rsidRPr="00B742E5">
              <w:rPr>
                <w:sz w:val="11"/>
                <w:szCs w:val="11"/>
              </w:rPr>
              <w:t>Determining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07E96" w14:textId="77777777" w:rsidR="00E940CB" w:rsidRPr="00B742E5" w:rsidRDefault="00E940CB" w:rsidP="00E940CB">
            <w:pPr>
              <w:spacing w:after="0"/>
              <w:contextualSpacing/>
              <w:jc w:val="left"/>
              <w:rPr>
                <w:rFonts w:eastAsia="MS Gothic"/>
                <w:sz w:val="11"/>
                <w:szCs w:val="11"/>
                <w:lang w:eastAsia="ja-JP"/>
              </w:rPr>
            </w:pPr>
            <w:r w:rsidRPr="00B742E5">
              <w:rPr>
                <w:rFonts w:eastAsia="MS Gothic"/>
                <w:sz w:val="11"/>
                <w:szCs w:val="11"/>
                <w:lang w:eastAsia="ja-JP"/>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524C9" w14:textId="77777777" w:rsidR="00E940CB" w:rsidRPr="00B742E5" w:rsidRDefault="00E940CB" w:rsidP="00E940CB">
            <w:pPr>
              <w:rPr>
                <w:sz w:val="11"/>
                <w:szCs w:val="11"/>
              </w:rPr>
            </w:pPr>
            <w:r w:rsidRPr="00B742E5">
              <w:rPr>
                <w:sz w:val="11"/>
                <w:szCs w:val="11"/>
              </w:rPr>
              <w:t>One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0FE8C" w14:textId="77777777" w:rsidR="00E940CB" w:rsidRPr="00B742E5" w:rsidRDefault="00E940CB" w:rsidP="00E940CB">
            <w:pPr>
              <w:rPr>
                <w:sz w:val="11"/>
                <w:szCs w:val="11"/>
                <w:lang w:eastAsia="zh-CN"/>
              </w:rPr>
            </w:pPr>
            <w:r w:rsidRPr="00B742E5">
              <w:rPr>
                <w:sz w:val="11"/>
                <w:szCs w:val="1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21E4D" w14:textId="77777777" w:rsidR="00E940CB" w:rsidRPr="00B742E5" w:rsidRDefault="00E940CB" w:rsidP="00E940CB">
            <w:pPr>
              <w:rPr>
                <w:sz w:val="11"/>
                <w:szCs w:val="11"/>
                <w:lang w:eastAsia="ja-JP"/>
              </w:rPr>
            </w:pPr>
            <w:r w:rsidRPr="00B742E5">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B1107E" w14:textId="77777777" w:rsidR="00E940CB" w:rsidRPr="00B742E5" w:rsidRDefault="00E940CB" w:rsidP="00E940CB">
            <w:pPr>
              <w:rPr>
                <w:sz w:val="11"/>
                <w:szCs w:val="11"/>
                <w:lang w:eastAsia="zh-CN"/>
              </w:rPr>
            </w:pPr>
            <w:r w:rsidRPr="00B742E5">
              <w:rPr>
                <w:sz w:val="11"/>
                <w:szCs w:val="11"/>
                <w:lang w:eastAsia="zh-CN"/>
              </w:rPr>
              <w:t>UE does not support to determine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2852C" w14:textId="77777777" w:rsidR="00E940CB" w:rsidRPr="00B742E5" w:rsidRDefault="00E940CB" w:rsidP="00E940CB">
            <w:pPr>
              <w:rPr>
                <w:color w:val="FF0000"/>
                <w:sz w:val="11"/>
                <w:szCs w:val="11"/>
                <w:lang w:eastAsia="zh-CN"/>
              </w:rPr>
            </w:pPr>
            <w:r w:rsidRPr="00B742E5">
              <w:rPr>
                <w:sz w:val="11"/>
                <w:szCs w:val="11"/>
                <w:lang w:eastAsia="zh-CN"/>
              </w:rPr>
              <w:t xml:space="preserve">Per </w:t>
            </w:r>
            <w:r w:rsidRPr="00B742E5">
              <w:rPr>
                <w:strike/>
                <w:color w:val="FF0000"/>
                <w:sz w:val="11"/>
                <w:szCs w:val="11"/>
                <w:lang w:eastAsia="zh-CN"/>
              </w:rPr>
              <w:t>Band</w:t>
            </w:r>
          </w:p>
          <w:p w14:paraId="0D4BB9D6" w14:textId="77777777" w:rsidR="00E940CB" w:rsidRPr="00B742E5" w:rsidRDefault="00E940CB" w:rsidP="00E940CB">
            <w:pPr>
              <w:rPr>
                <w:sz w:val="11"/>
                <w:szCs w:val="11"/>
                <w:lang w:eastAsia="zh-CN"/>
              </w:rPr>
            </w:pPr>
            <w:r w:rsidRPr="00B742E5">
              <w:rPr>
                <w:color w:val="FF0000"/>
                <w:sz w:val="11"/>
                <w:szCs w:val="11"/>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4F9D8" w14:textId="77777777" w:rsidR="00E940CB" w:rsidRPr="00B742E5" w:rsidRDefault="00E940CB" w:rsidP="00E940CB">
            <w:pPr>
              <w:rPr>
                <w:sz w:val="11"/>
                <w:szCs w:val="11"/>
                <w:lang w:eastAsia="ja-JP"/>
              </w:rPr>
            </w:pPr>
            <w:r w:rsidRPr="00B742E5">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91A8A9" w14:textId="77777777" w:rsidR="00E940CB" w:rsidRPr="00B742E5" w:rsidRDefault="00E940CB" w:rsidP="00E940CB">
            <w:pPr>
              <w:rPr>
                <w:sz w:val="11"/>
                <w:szCs w:val="11"/>
                <w:lang w:eastAsia="ja-JP"/>
              </w:rPr>
            </w:pPr>
            <w:r w:rsidRPr="00B742E5">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04964" w14:textId="77777777" w:rsidR="00E940CB" w:rsidRPr="00B742E5" w:rsidRDefault="00E940CB" w:rsidP="00E940CB">
            <w:pPr>
              <w:rPr>
                <w:sz w:val="11"/>
                <w:szCs w:val="11"/>
                <w:lang w:eastAsia="ja-JP"/>
              </w:rPr>
            </w:pPr>
            <w:r w:rsidRPr="00B742E5">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C4DAE" w14:textId="77777777" w:rsidR="00E940CB" w:rsidRPr="00B742E5" w:rsidRDefault="00E940CB" w:rsidP="00E940CB">
            <w:pPr>
              <w:rPr>
                <w:sz w:val="11"/>
                <w:szCs w:val="1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CE992" w14:textId="77777777" w:rsidR="00E940CB" w:rsidRPr="00B742E5" w:rsidRDefault="00E940CB" w:rsidP="00E940CB">
            <w:pPr>
              <w:rPr>
                <w:sz w:val="11"/>
                <w:szCs w:val="11"/>
              </w:rPr>
            </w:pPr>
            <w:r w:rsidRPr="00B742E5">
              <w:rPr>
                <w:sz w:val="11"/>
                <w:szCs w:val="11"/>
              </w:rPr>
              <w:t>Optional with capability signaling</w:t>
            </w:r>
          </w:p>
        </w:tc>
      </w:tr>
    </w:tbl>
    <w:p w14:paraId="13E19B63" w14:textId="330F5FB9" w:rsidR="00E940CB" w:rsidRPr="00B742E5" w:rsidRDefault="00E940CB" w:rsidP="00E940CB">
      <w:pPr>
        <w:autoSpaceDE/>
        <w:autoSpaceDN/>
        <w:adjustRightInd/>
        <w:spacing w:after="0"/>
        <w:jc w:val="left"/>
        <w:rPr>
          <w:rFonts w:eastAsia="MS Mincho"/>
          <w:lang w:eastAsia="ja-JP"/>
        </w:rPr>
        <w:sectPr w:rsidR="00E940CB" w:rsidRPr="00B742E5" w:rsidSect="00E940CB">
          <w:pgSz w:w="16834" w:h="11909" w:orient="landscape" w:code="9"/>
          <w:pgMar w:top="1138" w:right="562" w:bottom="1138" w:left="850" w:header="720" w:footer="720" w:gutter="0"/>
          <w:cols w:space="720"/>
          <w:noEndnote/>
          <w:docGrid w:linePitch="299"/>
        </w:sectPr>
      </w:pPr>
    </w:p>
    <w:p w14:paraId="4F1F4C47" w14:textId="77777777" w:rsidR="00DE408F" w:rsidRPr="007C6AA6" w:rsidRDefault="00DE408F" w:rsidP="00C30F27">
      <w:pPr>
        <w:pStyle w:val="Heading1"/>
        <w:ind w:left="431" w:hanging="431"/>
        <w:rPr>
          <w:rFonts w:eastAsiaTheme="minorEastAsia"/>
        </w:rPr>
      </w:pPr>
      <w:r w:rsidRPr="007C6AA6">
        <w:rPr>
          <w:rFonts w:eastAsiaTheme="minorEastAsia"/>
        </w:rPr>
        <w:lastRenderedPageBreak/>
        <w:t>Conclusions</w:t>
      </w:r>
    </w:p>
    <w:p w14:paraId="0F0D352A" w14:textId="5BC1BCDA" w:rsidR="000C613B" w:rsidRPr="007C6AA6" w:rsidRDefault="004A43E2" w:rsidP="00411F09">
      <w:pPr>
        <w:spacing w:after="60"/>
        <w:rPr>
          <w:sz w:val="20"/>
          <w:szCs w:val="20"/>
          <w:lang w:eastAsia="zh-CN"/>
        </w:rPr>
      </w:pPr>
      <w:r w:rsidRPr="007C6AA6">
        <w:rPr>
          <w:sz w:val="20"/>
          <w:szCs w:val="20"/>
          <w:lang w:eastAsia="zh-CN"/>
        </w:rPr>
        <w:t>Ac</w:t>
      </w:r>
      <w:r w:rsidR="0073408D" w:rsidRPr="007C6AA6">
        <w:rPr>
          <w:sz w:val="20"/>
          <w:szCs w:val="20"/>
          <w:lang w:eastAsia="zh-CN"/>
        </w:rPr>
        <w:t>cording to the above discussion</w:t>
      </w:r>
      <w:r w:rsidR="000C613B" w:rsidRPr="007C6AA6">
        <w:rPr>
          <w:sz w:val="20"/>
          <w:szCs w:val="20"/>
          <w:lang w:eastAsia="zh-CN"/>
        </w:rPr>
        <w:t>,</w:t>
      </w:r>
      <w:r w:rsidR="009B693F" w:rsidRPr="007C6AA6">
        <w:rPr>
          <w:color w:val="000000" w:themeColor="text1"/>
          <w:sz w:val="20"/>
          <w:szCs w:val="20"/>
          <w:lang w:eastAsia="zh-CN"/>
        </w:rPr>
        <w:t xml:space="preserve"> </w:t>
      </w:r>
      <w:r w:rsidRPr="007C6AA6">
        <w:rPr>
          <w:color w:val="000000" w:themeColor="text1"/>
          <w:sz w:val="20"/>
          <w:szCs w:val="20"/>
          <w:lang w:eastAsia="zh-CN"/>
        </w:rPr>
        <w:t>we have the following proposals:</w:t>
      </w:r>
    </w:p>
    <w:p w14:paraId="3B51D9C3" w14:textId="44430E3E" w:rsidR="00670449" w:rsidRPr="007C6AA6" w:rsidRDefault="00670449" w:rsidP="00670449">
      <w:pPr>
        <w:spacing w:beforeLines="50" w:before="120" w:afterLines="50"/>
        <w:rPr>
          <w:b/>
          <w:i/>
          <w:sz w:val="20"/>
          <w:szCs w:val="20"/>
          <w:lang w:val="en-US" w:eastAsia="zh-CN"/>
        </w:rPr>
      </w:pPr>
    </w:p>
    <w:p w14:paraId="69E27377" w14:textId="77777777" w:rsidR="00733831" w:rsidRPr="00B742E5" w:rsidRDefault="00733831" w:rsidP="00733831">
      <w:pPr>
        <w:spacing w:beforeLines="50" w:before="120" w:afterLines="50"/>
        <w:rPr>
          <w:b/>
          <w:i/>
        </w:rPr>
      </w:pPr>
      <w:r w:rsidRPr="00470C9C">
        <w:rPr>
          <w:b/>
          <w:i/>
          <w:sz w:val="20"/>
          <w:szCs w:val="20"/>
          <w:lang w:val="en-US" w:eastAsia="zh-CN"/>
        </w:rPr>
        <w:t>Proposal 1:</w:t>
      </w:r>
      <w:r w:rsidRPr="00B742E5">
        <w:rPr>
          <w:b/>
          <w:sz w:val="20"/>
          <w:szCs w:val="20"/>
        </w:rPr>
        <w:t xml:space="preserve"> </w:t>
      </w:r>
      <w:r w:rsidRPr="00B742E5">
        <w:rPr>
          <w:b/>
          <w:i/>
          <w:iCs/>
          <w:sz w:val="20"/>
          <w:szCs w:val="20"/>
          <w:lang w:val="en-US" w:eastAsia="zh-CN"/>
        </w:rPr>
        <w:t>Add a new feature with index FG 54-1a for PRACH coverage enhancements, belonging to features 54. NR_cov_enh2. For FG 54-1a</w:t>
      </w:r>
      <w:r w:rsidRPr="00B742E5">
        <w:rPr>
          <w:b/>
          <w:i/>
          <w:iCs/>
          <w:sz w:val="20"/>
          <w:szCs w:val="20"/>
          <w:lang w:eastAsia="zh-CN"/>
        </w:rPr>
        <w:t xml:space="preserve">, </w:t>
      </w:r>
    </w:p>
    <w:p w14:paraId="2F7487E7" w14:textId="77777777" w:rsidR="00733831" w:rsidRPr="00B742E5" w:rsidRDefault="00733831" w:rsidP="00733831">
      <w:pPr>
        <w:numPr>
          <w:ilvl w:val="0"/>
          <w:numId w:val="34"/>
        </w:numPr>
        <w:spacing w:beforeLines="50" w:before="120" w:afterLines="50"/>
        <w:rPr>
          <w:b/>
          <w:i/>
          <w:sz w:val="20"/>
          <w:szCs w:val="20"/>
          <w:lang w:val="en-US" w:eastAsia="zh-CN"/>
        </w:rPr>
      </w:pPr>
      <w:r w:rsidRPr="00B742E5">
        <w:rPr>
          <w:b/>
          <w:i/>
          <w:iCs/>
          <w:sz w:val="20"/>
          <w:szCs w:val="20"/>
          <w:lang w:val="en-US" w:eastAsia="zh-CN"/>
        </w:rPr>
        <w:t>add a component “For multiple PRACH transmissions, support of multiple preamble repetitions</w:t>
      </w:r>
      <w:r w:rsidRPr="00B742E5" w:rsidDel="005457DF">
        <w:rPr>
          <w:b/>
          <w:i/>
          <w:iCs/>
          <w:sz w:val="20"/>
          <w:szCs w:val="20"/>
          <w:lang w:val="en-US" w:eastAsia="zh-CN"/>
        </w:rPr>
        <w:t xml:space="preserve"> </w:t>
      </w:r>
      <w:r w:rsidRPr="00B742E5">
        <w:rPr>
          <w:b/>
          <w:i/>
          <w:iCs/>
          <w:sz w:val="20"/>
          <w:szCs w:val="20"/>
          <w:lang w:val="en-US" w:eastAsia="zh-CN"/>
        </w:rPr>
        <w:t>without a gap between the last symbol of a preamble repetition in a first slot and the first symbol of a preamble repetition in a second slot</w:t>
      </w:r>
      <w:r w:rsidRPr="00B742E5">
        <w:rPr>
          <w:b/>
          <w:i/>
          <w:iCs/>
          <w:sz w:val="20"/>
          <w:szCs w:val="20"/>
          <w:lang w:eastAsia="zh-CN"/>
        </w:rPr>
        <w:t xml:space="preserve">” </w:t>
      </w:r>
    </w:p>
    <w:p w14:paraId="248E836F" w14:textId="77777777" w:rsidR="00733831" w:rsidRPr="00B742E5" w:rsidRDefault="00733831" w:rsidP="00733831">
      <w:pPr>
        <w:numPr>
          <w:ilvl w:val="0"/>
          <w:numId w:val="34"/>
        </w:numPr>
        <w:spacing w:beforeLines="50" w:before="120" w:afterLines="50"/>
        <w:rPr>
          <w:b/>
          <w:i/>
          <w:iCs/>
          <w:sz w:val="20"/>
          <w:szCs w:val="20"/>
          <w:lang w:val="en-US" w:eastAsia="zh-CN"/>
        </w:rPr>
      </w:pPr>
      <w:r w:rsidRPr="00B742E5">
        <w:rPr>
          <w:b/>
          <w:i/>
          <w:iCs/>
          <w:sz w:val="20"/>
          <w:szCs w:val="20"/>
          <w:lang w:val="en-US" w:eastAsia="zh-CN"/>
        </w:rPr>
        <w:t>the prerequisite feature group of this capability is FG 54-1</w:t>
      </w:r>
    </w:p>
    <w:p w14:paraId="0A54FCFD" w14:textId="77777777" w:rsidR="00733831" w:rsidRPr="00B742E5" w:rsidRDefault="00733831" w:rsidP="00733831">
      <w:pPr>
        <w:numPr>
          <w:ilvl w:val="0"/>
          <w:numId w:val="34"/>
        </w:numPr>
        <w:spacing w:beforeLines="50" w:before="120" w:afterLines="50"/>
        <w:rPr>
          <w:b/>
          <w:i/>
          <w:sz w:val="20"/>
          <w:szCs w:val="20"/>
          <w:lang w:val="en-US" w:eastAsia="zh-CN"/>
        </w:rPr>
      </w:pPr>
      <w:r w:rsidRPr="00B742E5">
        <w:rPr>
          <w:b/>
          <w:i/>
          <w:sz w:val="20"/>
          <w:szCs w:val="20"/>
          <w:lang w:val="en-US" w:eastAsia="zh-CN"/>
        </w:rPr>
        <w:t>it is necessary for the gNB to know if the feature is supported by UEs</w:t>
      </w:r>
    </w:p>
    <w:p w14:paraId="797A2A35" w14:textId="77777777" w:rsidR="00733831" w:rsidRPr="00B742E5" w:rsidRDefault="00733831" w:rsidP="00733831">
      <w:pPr>
        <w:numPr>
          <w:ilvl w:val="0"/>
          <w:numId w:val="34"/>
        </w:numPr>
        <w:spacing w:beforeLines="50" w:before="120" w:afterLines="50"/>
        <w:rPr>
          <w:b/>
          <w:i/>
          <w:sz w:val="20"/>
          <w:szCs w:val="20"/>
          <w:lang w:val="en-US" w:eastAsia="zh-CN"/>
        </w:rPr>
      </w:pPr>
      <w:r w:rsidRPr="00B742E5">
        <w:rPr>
          <w:b/>
          <w:i/>
          <w:sz w:val="20"/>
          <w:szCs w:val="20"/>
          <w:lang w:val="en-US" w:eastAsia="zh-CN"/>
        </w:rPr>
        <w:t xml:space="preserve">if the feature is not supported, </w:t>
      </w:r>
      <w:r w:rsidRPr="00B742E5">
        <w:rPr>
          <w:b/>
          <w:i/>
          <w:iCs/>
          <w:sz w:val="20"/>
          <w:szCs w:val="20"/>
          <w:lang w:val="en-US" w:eastAsia="zh-CN"/>
        </w:rPr>
        <w:t>the</w:t>
      </w:r>
      <w:r w:rsidRPr="00B742E5">
        <w:rPr>
          <w:b/>
          <w:i/>
          <w:sz w:val="20"/>
          <w:szCs w:val="20"/>
          <w:lang w:val="en-US" w:eastAsia="zh-CN"/>
        </w:rPr>
        <w:t xml:space="preserve"> gap between two preamble repetitions in two consecutive slots is needed by the UE for multiple PRACH transmissions.</w:t>
      </w:r>
    </w:p>
    <w:p w14:paraId="5EB22B36" w14:textId="77777777" w:rsidR="00733831" w:rsidRPr="00B742E5" w:rsidRDefault="00733831" w:rsidP="00733831">
      <w:pPr>
        <w:numPr>
          <w:ilvl w:val="0"/>
          <w:numId w:val="34"/>
        </w:numPr>
        <w:spacing w:beforeLines="50" w:before="120" w:afterLines="50"/>
        <w:rPr>
          <w:b/>
          <w:i/>
          <w:sz w:val="20"/>
          <w:szCs w:val="20"/>
          <w:lang w:val="en-US" w:eastAsia="zh-CN"/>
        </w:rPr>
      </w:pPr>
      <w:r w:rsidRPr="00B742E5">
        <w:rPr>
          <w:b/>
          <w:i/>
          <w:iCs/>
          <w:sz w:val="20"/>
          <w:szCs w:val="20"/>
          <w:lang w:eastAsia="zh-CN"/>
        </w:rPr>
        <w:t>indicate this capability with band granularity</w:t>
      </w:r>
    </w:p>
    <w:p w14:paraId="7430AF79" w14:textId="77777777" w:rsidR="00733831" w:rsidRPr="00B742E5" w:rsidRDefault="00733831" w:rsidP="00733831">
      <w:pPr>
        <w:numPr>
          <w:ilvl w:val="0"/>
          <w:numId w:val="34"/>
        </w:numPr>
        <w:spacing w:beforeLines="50" w:before="120" w:afterLines="50"/>
        <w:rPr>
          <w:b/>
          <w:i/>
          <w:sz w:val="20"/>
          <w:szCs w:val="20"/>
          <w:lang w:val="en-US" w:eastAsia="zh-CN"/>
        </w:rPr>
      </w:pPr>
      <w:r w:rsidRPr="00B742E5">
        <w:rPr>
          <w:b/>
          <w:i/>
          <w:sz w:val="20"/>
          <w:szCs w:val="20"/>
          <w:lang w:val="en-US" w:eastAsia="zh-CN"/>
        </w:rPr>
        <w:t>it is N/A for columns “Need of FDD/TDD differentiation”, “Need of FR1/FR2 differentiation”, “Capability interpretation for mixture of FDD/TDD and/or FR1/FR2”</w:t>
      </w:r>
    </w:p>
    <w:p w14:paraId="0AC8B4A3" w14:textId="77777777" w:rsidR="00733831" w:rsidRPr="00B742E5" w:rsidRDefault="00733831" w:rsidP="00733831">
      <w:pPr>
        <w:numPr>
          <w:ilvl w:val="0"/>
          <w:numId w:val="34"/>
        </w:numPr>
        <w:spacing w:beforeLines="50" w:before="120" w:afterLines="50"/>
        <w:rPr>
          <w:b/>
          <w:i/>
          <w:sz w:val="20"/>
          <w:szCs w:val="20"/>
          <w:lang w:val="en-US" w:eastAsia="zh-CN"/>
        </w:rPr>
      </w:pPr>
      <w:r w:rsidRPr="00B742E5">
        <w:rPr>
          <w:b/>
          <w:i/>
          <w:sz w:val="20"/>
          <w:szCs w:val="20"/>
          <w:lang w:val="en-US" w:eastAsia="zh-CN"/>
        </w:rPr>
        <w:t>it is optional with capability signaling.</w:t>
      </w:r>
    </w:p>
    <w:p w14:paraId="50C69879" w14:textId="77777777" w:rsidR="00733831" w:rsidRPr="00B742E5" w:rsidRDefault="00733831" w:rsidP="00733831">
      <w:pPr>
        <w:spacing w:beforeLines="50" w:before="120" w:afterLines="50"/>
        <w:rPr>
          <w:b/>
          <w:sz w:val="20"/>
        </w:rPr>
      </w:pPr>
    </w:p>
    <w:p w14:paraId="0CA335E6" w14:textId="77777777" w:rsidR="00733831" w:rsidRPr="00B742E5" w:rsidRDefault="00733831" w:rsidP="00733831">
      <w:pPr>
        <w:spacing w:beforeLines="50" w:before="120" w:afterLines="50"/>
        <w:rPr>
          <w:b/>
          <w:i/>
          <w:iCs/>
          <w:sz w:val="20"/>
          <w:szCs w:val="20"/>
          <w:lang w:val="en-US" w:eastAsia="zh-CN"/>
        </w:rPr>
      </w:pPr>
      <w:r w:rsidRPr="00470C9C">
        <w:rPr>
          <w:b/>
          <w:i/>
          <w:sz w:val="20"/>
          <w:szCs w:val="20"/>
          <w:lang w:val="en-US" w:eastAsia="zh-CN"/>
        </w:rPr>
        <w:t>Proposal 2:</w:t>
      </w:r>
      <w:r w:rsidRPr="00B742E5">
        <w:rPr>
          <w:b/>
          <w:sz w:val="20"/>
          <w:szCs w:val="20"/>
          <w:lang w:val="en-US"/>
        </w:rPr>
        <w:t xml:space="preserve"> </w:t>
      </w:r>
      <w:r w:rsidRPr="00B742E5">
        <w:rPr>
          <w:b/>
          <w:i/>
          <w:iCs/>
          <w:sz w:val="20"/>
          <w:szCs w:val="20"/>
          <w:lang w:val="en-US" w:eastAsia="zh-CN"/>
        </w:rPr>
        <w:t xml:space="preserve">For FG 54-3, </w:t>
      </w:r>
    </w:p>
    <w:p w14:paraId="6C577BFD" w14:textId="77777777" w:rsidR="00733831" w:rsidRPr="00B742E5" w:rsidRDefault="00733831" w:rsidP="00733831">
      <w:pPr>
        <w:pStyle w:val="ListParagraph"/>
        <w:numPr>
          <w:ilvl w:val="0"/>
          <w:numId w:val="39"/>
        </w:numPr>
        <w:spacing w:beforeLines="50" w:before="120" w:afterLines="50"/>
        <w:ind w:left="1140"/>
        <w:rPr>
          <w:b/>
          <w:i/>
          <w:iCs/>
          <w:sz w:val="20"/>
          <w:szCs w:val="20"/>
          <w:lang w:val="en-US" w:eastAsia="zh-CN"/>
        </w:rPr>
      </w:pPr>
      <w:r w:rsidRPr="00B742E5">
        <w:rPr>
          <w:b/>
          <w:i/>
          <w:iCs/>
          <w:sz w:val="20"/>
          <w:szCs w:val="20"/>
          <w:lang w:val="en-US" w:eastAsia="zh-CN"/>
        </w:rPr>
        <w:t>remove the ‘when’ from the text ‘Support of dynamic waveform switching for DCI format 0_1/0_2[/0_3] in a band when configured with 1 UL carrier’</w:t>
      </w:r>
    </w:p>
    <w:p w14:paraId="733C8507" w14:textId="77777777" w:rsidR="00733831" w:rsidRPr="00B742E5" w:rsidRDefault="00733831" w:rsidP="00733831">
      <w:pPr>
        <w:pStyle w:val="ListParagraph"/>
        <w:numPr>
          <w:ilvl w:val="0"/>
          <w:numId w:val="39"/>
        </w:numPr>
        <w:spacing w:beforeLines="50" w:before="120" w:afterLines="50"/>
        <w:ind w:left="1140"/>
        <w:rPr>
          <w:b/>
          <w:i/>
          <w:iCs/>
          <w:sz w:val="20"/>
          <w:szCs w:val="20"/>
          <w:lang w:val="en-US" w:eastAsia="zh-CN"/>
        </w:rPr>
      </w:pPr>
      <w:r w:rsidRPr="00B742E5">
        <w:rPr>
          <w:b/>
          <w:i/>
          <w:iCs/>
          <w:sz w:val="20"/>
          <w:szCs w:val="20"/>
          <w:lang w:eastAsia="zh-CN"/>
        </w:rPr>
        <w:t xml:space="preserve">remove </w:t>
      </w:r>
      <w:r w:rsidRPr="00B742E5">
        <w:rPr>
          <w:b/>
          <w:i/>
          <w:iCs/>
          <w:sz w:val="20"/>
          <w:szCs w:val="20"/>
          <w:lang w:val="en-US" w:eastAsia="zh-CN"/>
        </w:rPr>
        <w:t>[/0_3]</w:t>
      </w:r>
    </w:p>
    <w:p w14:paraId="7510AA96" w14:textId="77777777" w:rsidR="00733831" w:rsidRPr="00470C9C" w:rsidRDefault="00733831" w:rsidP="00733831">
      <w:pPr>
        <w:spacing w:beforeLines="50" w:before="120" w:afterLines="50"/>
        <w:rPr>
          <w:b/>
          <w:i/>
          <w:sz w:val="20"/>
          <w:szCs w:val="20"/>
          <w:lang w:val="en-US" w:eastAsia="zh-CN"/>
        </w:rPr>
      </w:pPr>
    </w:p>
    <w:p w14:paraId="73C861F0" w14:textId="48B579DB" w:rsidR="00733831" w:rsidRPr="00B742E5" w:rsidRDefault="00733831" w:rsidP="00733831">
      <w:pPr>
        <w:spacing w:beforeLines="50" w:before="120" w:afterLines="50"/>
        <w:rPr>
          <w:b/>
          <w:i/>
          <w:iCs/>
          <w:sz w:val="20"/>
          <w:szCs w:val="20"/>
          <w:lang w:eastAsia="zh-CN"/>
        </w:rPr>
      </w:pPr>
      <w:r w:rsidRPr="00470C9C">
        <w:rPr>
          <w:b/>
          <w:i/>
          <w:sz w:val="20"/>
          <w:szCs w:val="20"/>
          <w:lang w:val="en-US" w:eastAsia="zh-CN"/>
        </w:rPr>
        <w:t>Proposal 3:</w:t>
      </w:r>
      <w:r w:rsidRPr="00B742E5">
        <w:rPr>
          <w:b/>
          <w:sz w:val="20"/>
          <w:szCs w:val="20"/>
          <w:lang w:val="en-US"/>
        </w:rPr>
        <w:t xml:space="preserve"> </w:t>
      </w:r>
      <w:r w:rsidRPr="00B742E5">
        <w:rPr>
          <w:b/>
          <w:i/>
          <w:iCs/>
          <w:sz w:val="20"/>
          <w:szCs w:val="20"/>
          <w:lang w:val="en-US" w:eastAsia="zh-CN"/>
        </w:rPr>
        <w:t>For FG 54-3b</w:t>
      </w:r>
      <w:r w:rsidRPr="00B742E5">
        <w:rPr>
          <w:b/>
          <w:i/>
          <w:iCs/>
          <w:sz w:val="20"/>
          <w:szCs w:val="20"/>
          <w:lang w:eastAsia="zh-CN"/>
        </w:rPr>
        <w:t xml:space="preserve">, </w:t>
      </w:r>
    </w:p>
    <w:p w14:paraId="696232E4" w14:textId="77777777" w:rsidR="00733831" w:rsidRPr="00B742E5" w:rsidRDefault="00733831" w:rsidP="00733831">
      <w:pPr>
        <w:pStyle w:val="ListParagraph"/>
        <w:numPr>
          <w:ilvl w:val="0"/>
          <w:numId w:val="40"/>
        </w:numPr>
        <w:spacing w:beforeLines="50" w:before="120" w:afterLines="50"/>
        <w:ind w:left="1140"/>
        <w:rPr>
          <w:b/>
          <w:i/>
        </w:rPr>
      </w:pPr>
      <w:r w:rsidRPr="00B742E5">
        <w:rPr>
          <w:b/>
          <w:i/>
          <w:iCs/>
          <w:sz w:val="20"/>
          <w:szCs w:val="20"/>
          <w:lang w:eastAsia="zh-CN"/>
        </w:rPr>
        <w:t xml:space="preserve">remove </w:t>
      </w:r>
      <w:r w:rsidRPr="00B742E5">
        <w:rPr>
          <w:b/>
          <w:i/>
          <w:iCs/>
          <w:sz w:val="20"/>
          <w:szCs w:val="20"/>
          <w:lang w:val="en-US" w:eastAsia="zh-CN"/>
        </w:rPr>
        <w:t>[/0_3]</w:t>
      </w:r>
    </w:p>
    <w:p w14:paraId="774734A9" w14:textId="77777777" w:rsidR="00733831" w:rsidRPr="00B742E5" w:rsidRDefault="00733831" w:rsidP="00733831">
      <w:pPr>
        <w:pStyle w:val="ListParagraph"/>
        <w:numPr>
          <w:ilvl w:val="0"/>
          <w:numId w:val="40"/>
        </w:numPr>
        <w:spacing w:beforeLines="50" w:before="120" w:afterLines="50"/>
        <w:ind w:left="1140"/>
        <w:rPr>
          <w:b/>
          <w:i/>
        </w:rPr>
      </w:pPr>
      <w:r w:rsidRPr="00B742E5">
        <w:rPr>
          <w:b/>
          <w:i/>
          <w:iCs/>
          <w:sz w:val="20"/>
          <w:szCs w:val="20"/>
          <w:lang w:eastAsia="zh-CN"/>
        </w:rPr>
        <w:t>change</w:t>
      </w:r>
      <w:r w:rsidRPr="00B742E5">
        <w:rPr>
          <w:b/>
          <w:i/>
          <w:iCs/>
          <w:sz w:val="20"/>
          <w:szCs w:val="20"/>
          <w:lang w:val="en-US" w:eastAsia="zh-CN"/>
        </w:rPr>
        <w:t xml:space="preserve"> the component as</w:t>
      </w:r>
      <w:r w:rsidRPr="00B742E5">
        <w:rPr>
          <w:b/>
          <w:i/>
          <w:lang w:val="en-US"/>
        </w:rPr>
        <w:t xml:space="preserve"> </w:t>
      </w:r>
      <w:r w:rsidRPr="00B742E5">
        <w:rPr>
          <w:b/>
          <w:i/>
        </w:rPr>
        <w:t>“Support of dynamic waveform switching for DCI format 0_1/0_2 for intra-band UL CA with up to X uplink carriers in the band”.</w:t>
      </w:r>
    </w:p>
    <w:p w14:paraId="01BC1D73" w14:textId="77777777" w:rsidR="00733831" w:rsidRPr="00B742E5" w:rsidRDefault="00733831" w:rsidP="00733831">
      <w:pPr>
        <w:numPr>
          <w:ilvl w:val="0"/>
          <w:numId w:val="40"/>
        </w:numPr>
        <w:spacing w:beforeLines="50" w:before="120" w:afterLines="50"/>
        <w:rPr>
          <w:b/>
          <w:i/>
          <w:sz w:val="20"/>
          <w:szCs w:val="20"/>
          <w:lang w:val="en-US" w:eastAsia="zh-CN"/>
        </w:rPr>
      </w:pPr>
      <w:r w:rsidRPr="00B742E5">
        <w:rPr>
          <w:b/>
          <w:i/>
          <w:sz w:val="20"/>
          <w:szCs w:val="20"/>
          <w:lang w:val="en-US" w:eastAsia="zh-CN"/>
        </w:rPr>
        <w:t xml:space="preserve">if the feature is not supported, </w:t>
      </w:r>
      <w:r w:rsidRPr="00B742E5">
        <w:rPr>
          <w:b/>
          <w:i/>
          <w:iCs/>
          <w:sz w:val="20"/>
          <w:szCs w:val="20"/>
          <w:lang w:val="en-US" w:eastAsia="zh-CN"/>
        </w:rPr>
        <w:t>dynamic waveform switching is not supported for intra-band UL-CA</w:t>
      </w:r>
    </w:p>
    <w:p w14:paraId="28C2878A" w14:textId="77777777" w:rsidR="00733831" w:rsidRPr="00B742E5" w:rsidRDefault="00733831" w:rsidP="00733831">
      <w:pPr>
        <w:numPr>
          <w:ilvl w:val="0"/>
          <w:numId w:val="40"/>
        </w:numPr>
        <w:spacing w:beforeLines="50" w:before="120" w:afterLines="50"/>
        <w:rPr>
          <w:b/>
          <w:i/>
          <w:sz w:val="20"/>
          <w:szCs w:val="20"/>
          <w:lang w:val="en-US" w:eastAsia="zh-CN"/>
        </w:rPr>
      </w:pPr>
      <w:r w:rsidRPr="00B742E5">
        <w:rPr>
          <w:b/>
          <w:i/>
          <w:sz w:val="20"/>
          <w:szCs w:val="20"/>
          <w:lang w:val="en-US" w:eastAsia="zh-CN"/>
        </w:rPr>
        <w:t>add a note “Candidate value for X is {2,3,4,5}”</w:t>
      </w:r>
      <w:r w:rsidRPr="00B742E5">
        <w:rPr>
          <w:b/>
          <w:i/>
          <w:iCs/>
          <w:sz w:val="20"/>
          <w:szCs w:val="20"/>
          <w:lang w:val="en-US" w:eastAsia="zh-CN"/>
        </w:rPr>
        <w:t>.</w:t>
      </w:r>
    </w:p>
    <w:p w14:paraId="75448754" w14:textId="048C1817" w:rsidR="0016566F" w:rsidRPr="00B742E5" w:rsidRDefault="0016566F" w:rsidP="007E2C95">
      <w:pPr>
        <w:spacing w:beforeLines="50" w:before="120" w:afterLines="50"/>
        <w:ind w:left="420"/>
        <w:rPr>
          <w:b/>
          <w:i/>
          <w:sz w:val="20"/>
          <w:szCs w:val="20"/>
          <w:lang w:val="en-US" w:eastAsia="zh-CN"/>
        </w:rPr>
      </w:pPr>
    </w:p>
    <w:p w14:paraId="55260F53" w14:textId="77777777" w:rsidR="00733831" w:rsidRPr="00B742E5" w:rsidRDefault="00733831" w:rsidP="00733831">
      <w:pPr>
        <w:spacing w:beforeLines="50" w:before="120" w:afterLines="50"/>
        <w:rPr>
          <w:b/>
          <w:i/>
          <w:iCs/>
          <w:sz w:val="20"/>
          <w:szCs w:val="20"/>
          <w:lang w:eastAsia="zh-CN"/>
        </w:rPr>
      </w:pPr>
      <w:r w:rsidRPr="007D00CB">
        <w:rPr>
          <w:b/>
          <w:i/>
          <w:sz w:val="20"/>
          <w:szCs w:val="20"/>
          <w:lang w:val="en-US" w:eastAsia="zh-CN"/>
        </w:rPr>
        <w:t>Proposal 4:</w:t>
      </w:r>
      <w:r w:rsidRPr="00B742E5">
        <w:rPr>
          <w:b/>
          <w:sz w:val="20"/>
          <w:szCs w:val="20"/>
          <w:lang w:val="en-US"/>
        </w:rPr>
        <w:t xml:space="preserve"> </w:t>
      </w:r>
      <w:r w:rsidRPr="00B742E5">
        <w:rPr>
          <w:b/>
          <w:i/>
          <w:iCs/>
          <w:sz w:val="20"/>
          <w:szCs w:val="20"/>
          <w:lang w:val="en-US" w:eastAsia="zh-CN"/>
        </w:rPr>
        <w:t>For FG 54-3a</w:t>
      </w:r>
      <w:r w:rsidRPr="00B742E5">
        <w:rPr>
          <w:b/>
          <w:i/>
          <w:iCs/>
          <w:sz w:val="20"/>
          <w:szCs w:val="20"/>
          <w:lang w:eastAsia="zh-CN"/>
        </w:rPr>
        <w:t xml:space="preserve">, </w:t>
      </w:r>
    </w:p>
    <w:p w14:paraId="3026B8A6" w14:textId="77777777" w:rsidR="00733831" w:rsidRPr="00B742E5" w:rsidRDefault="00733831" w:rsidP="00733831">
      <w:pPr>
        <w:pStyle w:val="ListParagraph"/>
        <w:numPr>
          <w:ilvl w:val="0"/>
          <w:numId w:val="40"/>
        </w:numPr>
        <w:spacing w:beforeLines="50" w:before="120" w:afterLines="50"/>
        <w:ind w:left="1140"/>
        <w:rPr>
          <w:b/>
          <w:i/>
          <w:sz w:val="20"/>
          <w:szCs w:val="20"/>
        </w:rPr>
      </w:pPr>
      <w:r w:rsidRPr="00B742E5">
        <w:rPr>
          <w:b/>
          <w:i/>
          <w:sz w:val="20"/>
          <w:szCs w:val="20"/>
        </w:rPr>
        <w:t>indicate this capability with band granularity</w:t>
      </w:r>
    </w:p>
    <w:p w14:paraId="58867572" w14:textId="77777777" w:rsidR="00733831" w:rsidRPr="00B742E5" w:rsidRDefault="00733831" w:rsidP="00733831">
      <w:pPr>
        <w:pStyle w:val="ListParagraph"/>
        <w:numPr>
          <w:ilvl w:val="0"/>
          <w:numId w:val="40"/>
        </w:numPr>
        <w:spacing w:beforeLines="50" w:before="120" w:afterLines="50"/>
        <w:ind w:left="1140"/>
        <w:rPr>
          <w:b/>
          <w:i/>
          <w:sz w:val="20"/>
          <w:szCs w:val="20"/>
        </w:rPr>
      </w:pPr>
      <w:r w:rsidRPr="00B742E5">
        <w:rPr>
          <w:b/>
          <w:i/>
          <w:sz w:val="20"/>
          <w:szCs w:val="20"/>
        </w:rPr>
        <w:t>it is N/A for columns “Need of FDD/TDD differentiation”, “Need of FR1/FR2 differentiation”, “Capability interpretation for mixture of FDD/TDD and/or FR1/FR2”</w:t>
      </w:r>
    </w:p>
    <w:p w14:paraId="395478A5" w14:textId="77777777" w:rsidR="00733831" w:rsidRPr="00B742E5" w:rsidRDefault="00733831" w:rsidP="00733831">
      <w:pPr>
        <w:pStyle w:val="ListParagraph"/>
        <w:numPr>
          <w:ilvl w:val="0"/>
          <w:numId w:val="40"/>
        </w:numPr>
        <w:spacing w:beforeLines="50" w:before="120" w:afterLines="50"/>
        <w:ind w:left="1140"/>
        <w:rPr>
          <w:b/>
          <w:i/>
          <w:sz w:val="20"/>
          <w:szCs w:val="20"/>
        </w:rPr>
      </w:pPr>
      <w:r w:rsidRPr="00B742E5">
        <w:rPr>
          <w:b/>
          <w:i/>
          <w:sz w:val="20"/>
          <w:szCs w:val="20"/>
        </w:rPr>
        <w:t>add a note “If a UE reports support of this feature for band A but no support for band B, the new MAC-CE of PHR corresponding to this feature can be applied to the UE in any uplink band combination containing both band A and band B, if configured.”.</w:t>
      </w:r>
    </w:p>
    <w:p w14:paraId="165D4F1C" w14:textId="77777777" w:rsidR="007D00CB" w:rsidRDefault="007D00CB" w:rsidP="00B567A5">
      <w:pPr>
        <w:pStyle w:val="Caption"/>
        <w:jc w:val="both"/>
        <w:rPr>
          <w:i/>
          <w:lang w:val="en-US"/>
        </w:rPr>
      </w:pPr>
    </w:p>
    <w:p w14:paraId="41E6CA9B" w14:textId="65E82842" w:rsidR="00B567A5" w:rsidRPr="00470C9C" w:rsidRDefault="00B567A5" w:rsidP="00B567A5">
      <w:pPr>
        <w:pStyle w:val="Caption"/>
        <w:jc w:val="both"/>
        <w:rPr>
          <w:i/>
          <w:lang w:val="en-US"/>
        </w:rPr>
      </w:pPr>
      <w:r w:rsidRPr="00470C9C">
        <w:rPr>
          <w:i/>
          <w:lang w:val="en-US"/>
        </w:rPr>
        <w:t xml:space="preserve">Proposal 5: </w:t>
      </w:r>
      <w:r w:rsidRPr="00B742E5">
        <w:rPr>
          <w:rFonts w:eastAsiaTheme="minorEastAsia"/>
          <w:bCs w:val="0"/>
          <w:i/>
          <w:kern w:val="0"/>
          <w:lang w:val="en-US"/>
        </w:rPr>
        <w:t xml:space="preserve">For FG 50-1b, </w:t>
      </w:r>
    </w:p>
    <w:p w14:paraId="4DF7752C" w14:textId="77777777" w:rsidR="00B567A5" w:rsidRPr="00B742E5" w:rsidRDefault="00B567A5" w:rsidP="00B567A5">
      <w:pPr>
        <w:pStyle w:val="ListParagraph"/>
        <w:numPr>
          <w:ilvl w:val="0"/>
          <w:numId w:val="37"/>
        </w:numPr>
        <w:spacing w:beforeLines="50" w:before="120" w:afterLines="50"/>
        <w:rPr>
          <w:b/>
          <w:i/>
          <w:sz w:val="20"/>
          <w:szCs w:val="20"/>
        </w:rPr>
      </w:pPr>
      <w:r w:rsidRPr="00B742E5">
        <w:rPr>
          <w:b/>
          <w:i/>
          <w:iCs/>
          <w:sz w:val="20"/>
          <w:szCs w:val="20"/>
          <w:lang w:eastAsia="zh-CN"/>
        </w:rPr>
        <w:t xml:space="preserve">remove </w:t>
      </w:r>
      <w:r w:rsidRPr="00B742E5">
        <w:rPr>
          <w:b/>
          <w:i/>
          <w:iCs/>
          <w:sz w:val="20"/>
          <w:szCs w:val="20"/>
          <w:lang w:val="en-US" w:eastAsia="zh-CN"/>
        </w:rPr>
        <w:t>“FFS whether/how to capture the relationship with 11-9a” in Components part.</w:t>
      </w:r>
    </w:p>
    <w:p w14:paraId="29570329" w14:textId="77777777" w:rsidR="00B567A5" w:rsidRPr="00B742E5" w:rsidRDefault="00B567A5" w:rsidP="00B567A5">
      <w:pPr>
        <w:pStyle w:val="ListParagraph"/>
        <w:numPr>
          <w:ilvl w:val="0"/>
          <w:numId w:val="37"/>
        </w:numPr>
        <w:spacing w:beforeLines="50" w:before="120" w:afterLines="50"/>
        <w:rPr>
          <w:b/>
          <w:i/>
          <w:sz w:val="20"/>
          <w:szCs w:val="20"/>
        </w:rPr>
      </w:pPr>
      <w:r w:rsidRPr="00B742E5">
        <w:rPr>
          <w:b/>
          <w:i/>
          <w:sz w:val="20"/>
          <w:szCs w:val="20"/>
        </w:rPr>
        <w:t>endorse the current description in the Note part.</w:t>
      </w:r>
    </w:p>
    <w:p w14:paraId="57A5F56A" w14:textId="77777777" w:rsidR="007D00CB" w:rsidRDefault="007D00CB" w:rsidP="00470C9C">
      <w:pPr>
        <w:widowControl/>
        <w:snapToGrid w:val="0"/>
        <w:rPr>
          <w:rFonts w:eastAsia="SimSun"/>
          <w:b/>
          <w:i/>
          <w:sz w:val="20"/>
          <w:szCs w:val="20"/>
          <w:lang w:val="en-US" w:eastAsia="zh-CN"/>
        </w:rPr>
      </w:pPr>
    </w:p>
    <w:p w14:paraId="3DE9F9E1" w14:textId="14B0A490" w:rsidR="00470C9C" w:rsidRPr="00B742E5" w:rsidRDefault="00470C9C" w:rsidP="00470C9C">
      <w:pPr>
        <w:widowControl/>
        <w:snapToGrid w:val="0"/>
        <w:rPr>
          <w:rFonts w:eastAsia="SimSun"/>
          <w:b/>
          <w:i/>
          <w:sz w:val="20"/>
          <w:szCs w:val="20"/>
          <w:lang w:val="en-US" w:eastAsia="zh-CN"/>
        </w:rPr>
      </w:pPr>
      <w:r w:rsidRPr="00B742E5">
        <w:rPr>
          <w:rFonts w:eastAsia="SimSun"/>
          <w:b/>
          <w:i/>
          <w:sz w:val="20"/>
          <w:szCs w:val="20"/>
          <w:lang w:val="en-US" w:eastAsia="zh-CN"/>
        </w:rPr>
        <w:t>Proposal 6: It is better to define the reporting granularity of 55-4a/b/c/d/e as the smallest granularity of the prerequisites, i.e. “per FS”. If coarser granularity, e.g. “per band” is allowed, then the following sentence should be added to the note(s) of corresponding FG(s).</w:t>
      </w:r>
    </w:p>
    <w:p w14:paraId="542407ED" w14:textId="7DAD3D3D" w:rsidR="00470C9C" w:rsidRPr="00B742E5" w:rsidRDefault="00470C9C" w:rsidP="00470C9C">
      <w:pPr>
        <w:pStyle w:val="ListParagraph"/>
        <w:numPr>
          <w:ilvl w:val="0"/>
          <w:numId w:val="37"/>
        </w:numPr>
        <w:spacing w:beforeLines="50" w:before="120" w:afterLines="50"/>
        <w:rPr>
          <w:b/>
          <w:i/>
          <w:sz w:val="20"/>
          <w:szCs w:val="20"/>
        </w:rPr>
      </w:pPr>
      <w:r w:rsidRPr="00B742E5">
        <w:rPr>
          <w:b/>
          <w:i/>
          <w:sz w:val="20"/>
          <w:szCs w:val="20"/>
        </w:rPr>
        <w:lastRenderedPageBreak/>
        <w:t>it is RAN1 understanding that this FG is supported on the band(s) in the corresponding band combination(s) where the UE reports the support of the prerequisite FG.</w:t>
      </w:r>
    </w:p>
    <w:p w14:paraId="5A19B715" w14:textId="77777777" w:rsidR="007D00CB" w:rsidRDefault="007D00CB" w:rsidP="00470C9C">
      <w:pPr>
        <w:widowControl/>
        <w:snapToGrid w:val="0"/>
        <w:rPr>
          <w:rFonts w:eastAsia="SimSun"/>
          <w:b/>
          <w:i/>
          <w:sz w:val="20"/>
          <w:szCs w:val="20"/>
          <w:lang w:val="en-US" w:eastAsia="zh-CN"/>
        </w:rPr>
      </w:pPr>
    </w:p>
    <w:p w14:paraId="008843B2" w14:textId="14C4B9D4" w:rsidR="00470C9C" w:rsidRPr="00B742E5" w:rsidRDefault="00470C9C" w:rsidP="00B742E5">
      <w:pPr>
        <w:widowControl/>
        <w:snapToGrid w:val="0"/>
        <w:rPr>
          <w:rFonts w:eastAsia="SimSun"/>
          <w:b/>
          <w:i/>
          <w:sz w:val="20"/>
          <w:szCs w:val="20"/>
          <w:lang w:val="en-US" w:eastAsia="zh-CN"/>
        </w:rPr>
      </w:pPr>
      <w:r w:rsidRPr="00B742E5">
        <w:rPr>
          <w:rFonts w:eastAsia="SimSun"/>
          <w:b/>
          <w:i/>
          <w:sz w:val="20"/>
          <w:szCs w:val="20"/>
          <w:lang w:val="en-US" w:eastAsia="zh-CN"/>
        </w:rPr>
        <w:t>Proposal 7: For the note of FG 55-4a/b/c, the bracket of [PUCCH resource] is removed and update the “PUCCH resource” as “PUCCH resource in time domain” in the first bracket.</w:t>
      </w:r>
    </w:p>
    <w:p w14:paraId="134ABCD0" w14:textId="77777777" w:rsidR="007D00CB" w:rsidRPr="00B742E5" w:rsidRDefault="007D00CB" w:rsidP="00733831">
      <w:pPr>
        <w:spacing w:beforeLines="50" w:before="120" w:afterLines="50"/>
        <w:rPr>
          <w:b/>
          <w:i/>
          <w:sz w:val="20"/>
          <w:szCs w:val="20"/>
        </w:rPr>
      </w:pPr>
    </w:p>
    <w:p w14:paraId="6F7C4BA7" w14:textId="5AF7E728" w:rsidR="00733831" w:rsidRPr="00B742E5" w:rsidRDefault="00733831" w:rsidP="00733831">
      <w:pPr>
        <w:spacing w:beforeLines="50" w:before="120" w:afterLines="50"/>
        <w:rPr>
          <w:b/>
          <w:sz w:val="20"/>
          <w:szCs w:val="20"/>
          <w:lang w:val="en-US" w:eastAsia="zh-CN"/>
        </w:rPr>
      </w:pPr>
      <w:r w:rsidRPr="00470C9C">
        <w:rPr>
          <w:b/>
          <w:i/>
          <w:sz w:val="20"/>
          <w:szCs w:val="20"/>
          <w:lang w:val="en-US" w:eastAsia="zh-CN"/>
        </w:rPr>
        <w:t xml:space="preserve">Proposal </w:t>
      </w:r>
      <w:r w:rsidR="00470C9C" w:rsidRPr="00470C9C">
        <w:rPr>
          <w:b/>
          <w:i/>
          <w:sz w:val="20"/>
          <w:szCs w:val="20"/>
          <w:lang w:val="en-US" w:eastAsia="zh-CN"/>
        </w:rPr>
        <w:t>8</w:t>
      </w:r>
      <w:r w:rsidRPr="00470C9C">
        <w:rPr>
          <w:b/>
          <w:i/>
          <w:sz w:val="20"/>
          <w:szCs w:val="20"/>
          <w:lang w:val="en-US" w:eastAsia="zh-CN"/>
        </w:rPr>
        <w:t xml:space="preserve">: </w:t>
      </w:r>
      <w:r w:rsidRPr="00B742E5">
        <w:rPr>
          <w:b/>
          <w:i/>
          <w:sz w:val="20"/>
          <w:szCs w:val="20"/>
          <w:lang w:val="en-US" w:eastAsia="zh-CN"/>
        </w:rPr>
        <w:t>Adopt the changes in red in the following table</w:t>
      </w:r>
      <w:r w:rsidRPr="00B742E5">
        <w:rPr>
          <w:b/>
          <w:sz w:val="20"/>
          <w:szCs w:val="20"/>
          <w:lang w:val="en-US" w:eastAsia="zh-CN"/>
        </w:rPr>
        <w:t>,</w:t>
      </w:r>
    </w:p>
    <w:p w14:paraId="3090B47C" w14:textId="77777777" w:rsidR="00BD677B" w:rsidRPr="007E2C95" w:rsidRDefault="00BD677B" w:rsidP="00BD677B">
      <w:pPr>
        <w:spacing w:beforeLines="50" w:before="120" w:afterLines="50"/>
        <w:rPr>
          <w:lang w:val="en-US" w:eastAsia="zh-CN"/>
        </w:rPr>
      </w:pPr>
    </w:p>
    <w:p w14:paraId="3A68BB23" w14:textId="77777777" w:rsidR="00BD677B" w:rsidRPr="007C6AA6" w:rsidRDefault="00BD677B" w:rsidP="00BD677B">
      <w:pPr>
        <w:rPr>
          <w:b/>
          <w:color w:val="000000" w:themeColor="text1"/>
          <w:sz w:val="11"/>
          <w:szCs w:val="18"/>
        </w:rPr>
        <w:sectPr w:rsidR="00BD677B" w:rsidRPr="007C6AA6" w:rsidSect="00AC0DD7">
          <w:endnotePr>
            <w:numFmt w:val="decimal"/>
          </w:endnotePr>
          <w:pgSz w:w="11907" w:h="16840" w:code="9"/>
          <w:pgMar w:top="1440" w:right="1151" w:bottom="1440" w:left="1440" w:header="709" w:footer="709" w:gutter="0"/>
          <w:cols w:space="708"/>
          <w:docGrid w:linePitch="360"/>
        </w:sectPr>
      </w:pPr>
      <w:r w:rsidRPr="007C6AA6">
        <w:rPr>
          <w:lang w:val="en-US" w:eastAsia="zh-CN"/>
        </w:rPr>
        <w:tab/>
      </w:r>
    </w:p>
    <w:p w14:paraId="5EE00022" w14:textId="08114780" w:rsidR="00BD677B" w:rsidRPr="00B742E5" w:rsidRDefault="00470C9C" w:rsidP="00BD677B">
      <w:pPr>
        <w:rPr>
          <w:b/>
          <w:sz w:val="16"/>
          <w:szCs w:val="20"/>
          <w:lang w:eastAsia="zh-CN"/>
        </w:rPr>
      </w:pPr>
      <w:r w:rsidRPr="00F805C8">
        <w:rPr>
          <w:rFonts w:hint="eastAsia"/>
          <w:b/>
          <w:sz w:val="16"/>
          <w:szCs w:val="20"/>
          <w:lang w:eastAsia="zh-CN"/>
        </w:rPr>
        <w:lastRenderedPageBreak/>
        <w:t>U</w:t>
      </w:r>
      <w:r w:rsidRPr="00F805C8">
        <w:rPr>
          <w:b/>
          <w:sz w:val="16"/>
          <w:szCs w:val="20"/>
          <w:lang w:eastAsia="zh-CN"/>
        </w:rPr>
        <w:t xml:space="preserve">E features update on </w:t>
      </w:r>
      <w:r>
        <w:rPr>
          <w:b/>
          <w:sz w:val="16"/>
          <w:szCs w:val="20"/>
          <w:lang w:eastAsia="zh-CN"/>
        </w:rPr>
        <w:t>Coverage 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85"/>
        <w:gridCol w:w="946"/>
        <w:gridCol w:w="1341"/>
        <w:gridCol w:w="831"/>
        <w:gridCol w:w="804"/>
        <w:gridCol w:w="911"/>
        <w:gridCol w:w="1112"/>
        <w:gridCol w:w="1105"/>
        <w:gridCol w:w="946"/>
        <w:gridCol w:w="942"/>
        <w:gridCol w:w="1018"/>
        <w:gridCol w:w="1421"/>
        <w:gridCol w:w="1227"/>
      </w:tblGrid>
      <w:tr w:rsidR="00733831" w:rsidRPr="007C6AA6" w14:paraId="5889BA01" w14:textId="77777777" w:rsidTr="005B0ED3">
        <w:trPr>
          <w:trHeight w:val="20"/>
        </w:trPr>
        <w:tc>
          <w:tcPr>
            <w:tcW w:w="0" w:type="auto"/>
            <w:tcBorders>
              <w:top w:val="single" w:sz="4" w:space="0" w:color="auto"/>
              <w:left w:val="single" w:sz="4" w:space="0" w:color="auto"/>
              <w:bottom w:val="single" w:sz="4" w:space="0" w:color="auto"/>
              <w:right w:val="single" w:sz="4" w:space="0" w:color="auto"/>
            </w:tcBorders>
            <w:hideMark/>
          </w:tcPr>
          <w:p w14:paraId="2DF936F7" w14:textId="77777777" w:rsidR="00733831" w:rsidRPr="007C6AA6" w:rsidRDefault="00733831" w:rsidP="005B0ED3">
            <w:pPr>
              <w:pStyle w:val="TAH"/>
              <w:rPr>
                <w:rFonts w:ascii="Times New Roman" w:hAnsi="Times New Roman"/>
                <w:color w:val="000000" w:themeColor="text1"/>
                <w:sz w:val="11"/>
                <w:szCs w:val="18"/>
              </w:rPr>
            </w:pPr>
            <w:r w:rsidRPr="007C6AA6">
              <w:rPr>
                <w:rFonts w:ascii="Times New Roman" w:hAnsi="Times New Roman"/>
                <w:color w:val="000000" w:themeColor="text1"/>
                <w:sz w:val="1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CBE6BD6" w14:textId="77777777" w:rsidR="00733831" w:rsidRPr="007C6AA6" w:rsidRDefault="00733831" w:rsidP="005B0ED3">
            <w:pPr>
              <w:pStyle w:val="TAH"/>
              <w:rPr>
                <w:rFonts w:ascii="Times New Roman" w:hAnsi="Times New Roman"/>
                <w:color w:val="000000" w:themeColor="text1"/>
                <w:sz w:val="11"/>
                <w:szCs w:val="18"/>
              </w:rPr>
            </w:pPr>
            <w:r w:rsidRPr="007C6AA6">
              <w:rPr>
                <w:rFonts w:ascii="Times New Roman" w:hAnsi="Times New Roman"/>
                <w:color w:val="000000" w:themeColor="text1"/>
                <w:sz w:val="1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03BD3DF" w14:textId="77777777" w:rsidR="00733831" w:rsidRPr="007C6AA6" w:rsidRDefault="00733831" w:rsidP="005B0ED3">
            <w:pPr>
              <w:pStyle w:val="TAH"/>
              <w:rPr>
                <w:rFonts w:ascii="Times New Roman" w:hAnsi="Times New Roman"/>
                <w:color w:val="000000" w:themeColor="text1"/>
                <w:sz w:val="11"/>
                <w:szCs w:val="18"/>
              </w:rPr>
            </w:pPr>
            <w:r w:rsidRPr="007C6AA6">
              <w:rPr>
                <w:rFonts w:ascii="Times New Roman" w:hAnsi="Times New Roman"/>
                <w:color w:val="000000" w:themeColor="text1"/>
                <w:sz w:val="1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23BF7C3" w14:textId="77777777" w:rsidR="00733831" w:rsidRPr="007C6AA6" w:rsidRDefault="00733831" w:rsidP="005B0ED3">
            <w:pPr>
              <w:pStyle w:val="TAH"/>
              <w:rPr>
                <w:rFonts w:ascii="Times New Roman" w:hAnsi="Times New Roman"/>
                <w:color w:val="000000" w:themeColor="text1"/>
                <w:sz w:val="11"/>
                <w:szCs w:val="18"/>
              </w:rPr>
            </w:pPr>
            <w:r w:rsidRPr="007C6AA6">
              <w:rPr>
                <w:rFonts w:ascii="Times New Roman" w:hAnsi="Times New Roman"/>
                <w:color w:val="000000" w:themeColor="text1"/>
                <w:sz w:val="1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19CE74D" w14:textId="77777777" w:rsidR="00733831" w:rsidRPr="007C6AA6" w:rsidRDefault="00733831" w:rsidP="005B0ED3">
            <w:pPr>
              <w:pStyle w:val="TAH"/>
              <w:rPr>
                <w:rFonts w:ascii="Times New Roman" w:hAnsi="Times New Roman"/>
                <w:color w:val="000000" w:themeColor="text1"/>
                <w:sz w:val="11"/>
                <w:szCs w:val="18"/>
              </w:rPr>
            </w:pPr>
            <w:r w:rsidRPr="007C6AA6">
              <w:rPr>
                <w:rFonts w:ascii="Times New Roman" w:hAnsi="Times New Roman"/>
                <w:color w:val="000000" w:themeColor="text1"/>
                <w:sz w:val="1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B6271A7" w14:textId="77777777" w:rsidR="00733831" w:rsidRPr="007C6AA6" w:rsidRDefault="00733831" w:rsidP="005B0ED3">
            <w:pPr>
              <w:pStyle w:val="TAH"/>
              <w:rPr>
                <w:rFonts w:ascii="Times New Roman" w:hAnsi="Times New Roman"/>
                <w:color w:val="000000" w:themeColor="text1"/>
                <w:sz w:val="11"/>
                <w:szCs w:val="18"/>
              </w:rPr>
            </w:pPr>
            <w:r w:rsidRPr="007C6AA6">
              <w:rPr>
                <w:rFonts w:ascii="Times New Roman" w:hAnsi="Times New Roman"/>
                <w:color w:val="000000" w:themeColor="text1"/>
                <w:sz w:val="1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AAEF718" w14:textId="77777777" w:rsidR="00733831" w:rsidRPr="007C6AA6" w:rsidRDefault="00733831" w:rsidP="005B0ED3">
            <w:pPr>
              <w:pStyle w:val="TAH"/>
              <w:rPr>
                <w:rFonts w:ascii="Times New Roman" w:hAnsi="Times New Roman"/>
                <w:color w:val="000000" w:themeColor="text1"/>
                <w:sz w:val="11"/>
                <w:szCs w:val="18"/>
              </w:rPr>
            </w:pPr>
            <w:r w:rsidRPr="007C6AA6">
              <w:rPr>
                <w:rFonts w:ascii="Times New Roman" w:eastAsia="Gulim" w:hAnsi="Times New Roman"/>
                <w:color w:val="000000" w:themeColor="text1"/>
                <w:sz w:val="11"/>
                <w:szCs w:val="18"/>
              </w:rPr>
              <w:t xml:space="preserve">Applicable to </w:t>
            </w:r>
            <w:r w:rsidRPr="007C6AA6">
              <w:rPr>
                <w:rFonts w:ascii="Times New Roman" w:hAnsi="Times New Roman"/>
                <w:color w:val="000000" w:themeColor="text1"/>
                <w:sz w:val="1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54A5558" w14:textId="77777777" w:rsidR="00733831" w:rsidRPr="007C6AA6" w:rsidRDefault="00733831" w:rsidP="005B0ED3">
            <w:pPr>
              <w:pStyle w:val="TAN0"/>
              <w:ind w:left="0" w:firstLine="0"/>
              <w:rPr>
                <w:rFonts w:ascii="Times New Roman" w:hAnsi="Times New Roman"/>
                <w:b/>
                <w:color w:val="000000" w:themeColor="text1"/>
                <w:sz w:val="11"/>
                <w:szCs w:val="18"/>
                <w:lang w:eastAsia="ja-JP"/>
              </w:rPr>
            </w:pPr>
            <w:r w:rsidRPr="007C6AA6">
              <w:rPr>
                <w:rFonts w:ascii="Times New Roman" w:hAnsi="Times New Roman"/>
                <w:b/>
                <w:color w:val="000000" w:themeColor="text1"/>
                <w:sz w:val="1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FB8F3F4" w14:textId="77777777" w:rsidR="00733831" w:rsidRPr="007C6AA6" w:rsidRDefault="00733831" w:rsidP="005B0ED3">
            <w:pPr>
              <w:pStyle w:val="TAN0"/>
              <w:ind w:left="0" w:firstLine="0"/>
              <w:rPr>
                <w:rFonts w:ascii="Times New Roman" w:hAnsi="Times New Roman"/>
                <w:b/>
                <w:color w:val="000000" w:themeColor="text1"/>
                <w:sz w:val="11"/>
                <w:szCs w:val="18"/>
                <w:lang w:eastAsia="ja-JP"/>
              </w:rPr>
            </w:pPr>
            <w:r w:rsidRPr="007C6AA6">
              <w:rPr>
                <w:rFonts w:ascii="Times New Roman" w:hAnsi="Times New Roman"/>
                <w:b/>
                <w:color w:val="000000" w:themeColor="text1"/>
                <w:sz w:val="11"/>
                <w:szCs w:val="18"/>
                <w:lang w:eastAsia="ja-JP"/>
              </w:rPr>
              <w:t>Type</w:t>
            </w:r>
          </w:p>
          <w:p w14:paraId="15738919" w14:textId="77777777" w:rsidR="00733831" w:rsidRPr="007C6AA6" w:rsidRDefault="00733831" w:rsidP="005B0ED3">
            <w:pPr>
              <w:pStyle w:val="TAN0"/>
              <w:ind w:left="0" w:firstLine="0"/>
              <w:rPr>
                <w:rFonts w:ascii="Times New Roman" w:hAnsi="Times New Roman"/>
                <w:b/>
                <w:color w:val="000000" w:themeColor="text1"/>
                <w:sz w:val="11"/>
                <w:szCs w:val="18"/>
                <w:lang w:eastAsia="ja-JP"/>
              </w:rPr>
            </w:pPr>
            <w:r w:rsidRPr="007C6AA6">
              <w:rPr>
                <w:rFonts w:ascii="Times New Roman" w:hAnsi="Times New Roman"/>
                <w:b/>
                <w:color w:val="000000" w:themeColor="text1"/>
                <w:sz w:val="1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C5F3311" w14:textId="77777777" w:rsidR="00733831" w:rsidRPr="007C6AA6" w:rsidRDefault="00733831" w:rsidP="005B0ED3">
            <w:pPr>
              <w:pStyle w:val="TAH"/>
              <w:rPr>
                <w:rFonts w:ascii="Times New Roman" w:hAnsi="Times New Roman"/>
                <w:color w:val="000000" w:themeColor="text1"/>
                <w:sz w:val="11"/>
                <w:szCs w:val="18"/>
              </w:rPr>
            </w:pPr>
            <w:r w:rsidRPr="007C6AA6">
              <w:rPr>
                <w:rFonts w:ascii="Times New Roman" w:hAnsi="Times New Roman"/>
                <w:color w:val="000000" w:themeColor="text1"/>
                <w:sz w:val="1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B36C262" w14:textId="77777777" w:rsidR="00733831" w:rsidRPr="007C6AA6" w:rsidRDefault="00733831" w:rsidP="005B0ED3">
            <w:pPr>
              <w:pStyle w:val="TAH"/>
              <w:rPr>
                <w:rFonts w:ascii="Times New Roman" w:hAnsi="Times New Roman"/>
                <w:color w:val="000000" w:themeColor="text1"/>
                <w:sz w:val="11"/>
                <w:szCs w:val="18"/>
              </w:rPr>
            </w:pPr>
            <w:r w:rsidRPr="007C6AA6">
              <w:rPr>
                <w:rFonts w:ascii="Times New Roman" w:hAnsi="Times New Roman"/>
                <w:color w:val="000000" w:themeColor="text1"/>
                <w:sz w:val="1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ECBEDB6" w14:textId="77777777" w:rsidR="00733831" w:rsidRPr="007C6AA6" w:rsidRDefault="00733831" w:rsidP="005B0ED3">
            <w:pPr>
              <w:pStyle w:val="TAH"/>
              <w:rPr>
                <w:rFonts w:ascii="Times New Roman" w:hAnsi="Times New Roman"/>
                <w:color w:val="000000" w:themeColor="text1"/>
                <w:sz w:val="11"/>
                <w:szCs w:val="18"/>
              </w:rPr>
            </w:pPr>
            <w:r w:rsidRPr="007C6AA6">
              <w:rPr>
                <w:rFonts w:ascii="Times New Roman" w:hAnsi="Times New Roman"/>
                <w:color w:val="000000" w:themeColor="text1"/>
                <w:sz w:val="1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06B3D3A" w14:textId="77777777" w:rsidR="00733831" w:rsidRPr="007C6AA6" w:rsidRDefault="00733831" w:rsidP="005B0ED3">
            <w:pPr>
              <w:pStyle w:val="TAH"/>
              <w:rPr>
                <w:rFonts w:ascii="Times New Roman" w:hAnsi="Times New Roman"/>
                <w:color w:val="000000" w:themeColor="text1"/>
                <w:sz w:val="11"/>
                <w:szCs w:val="18"/>
              </w:rPr>
            </w:pPr>
            <w:r w:rsidRPr="007C6AA6">
              <w:rPr>
                <w:rFonts w:ascii="Times New Roman" w:hAnsi="Times New Roman"/>
                <w:color w:val="000000" w:themeColor="text1"/>
                <w:sz w:val="1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D18B94E" w14:textId="77777777" w:rsidR="00733831" w:rsidRPr="007C6AA6" w:rsidRDefault="00733831" w:rsidP="005B0ED3">
            <w:pPr>
              <w:pStyle w:val="TAH"/>
              <w:rPr>
                <w:rFonts w:ascii="Times New Roman" w:hAnsi="Times New Roman"/>
                <w:color w:val="000000" w:themeColor="text1"/>
                <w:sz w:val="11"/>
                <w:szCs w:val="18"/>
              </w:rPr>
            </w:pPr>
            <w:r w:rsidRPr="007C6AA6">
              <w:rPr>
                <w:rFonts w:ascii="Times New Roman" w:hAnsi="Times New Roman"/>
                <w:color w:val="000000" w:themeColor="text1"/>
                <w:sz w:val="11"/>
                <w:szCs w:val="18"/>
              </w:rPr>
              <w:t>Mandatory/Optional</w:t>
            </w:r>
          </w:p>
        </w:tc>
      </w:tr>
      <w:tr w:rsidR="00733831" w:rsidRPr="007C6AA6" w14:paraId="2C919E8E" w14:textId="77777777" w:rsidTr="005B0E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B19BF2" w14:textId="77777777" w:rsidR="00733831" w:rsidRPr="007C6AA6" w:rsidRDefault="00733831" w:rsidP="005B0ED3">
            <w:pPr>
              <w:pStyle w:val="TAL"/>
              <w:rPr>
                <w:rFonts w:ascii="Times New Roman" w:hAnsi="Times New Roman"/>
                <w:color w:val="000000" w:themeColor="text1"/>
                <w:sz w:val="11"/>
                <w:szCs w:val="18"/>
                <w:lang w:val="en-US" w:eastAsia="ja-JP"/>
              </w:rPr>
            </w:pPr>
            <w:r w:rsidRPr="007C6AA6">
              <w:rPr>
                <w:rFonts w:ascii="Times New Roman" w:hAnsi="Times New Roman"/>
                <w:color w:val="000000" w:themeColor="text1"/>
                <w:sz w:val="1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855C0" w14:textId="77777777" w:rsidR="00733831" w:rsidRPr="007C6AA6" w:rsidRDefault="00733831" w:rsidP="005B0ED3">
            <w:pPr>
              <w:pStyle w:val="TAL"/>
              <w:rPr>
                <w:rFonts w:ascii="Times New Roman" w:eastAsia="MS Mincho" w:hAnsi="Times New Roman"/>
                <w:color w:val="000000" w:themeColor="text1"/>
                <w:sz w:val="11"/>
                <w:szCs w:val="18"/>
                <w:lang w:eastAsia="ja-JP"/>
              </w:rPr>
            </w:pPr>
            <w:r w:rsidRPr="007C6AA6">
              <w:rPr>
                <w:rFonts w:ascii="Times New Roman" w:eastAsia="MS Mincho" w:hAnsi="Times New Roman"/>
                <w:color w:val="000000" w:themeColor="text1"/>
                <w:sz w:val="1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E817C" w14:textId="77777777" w:rsidR="00733831" w:rsidRPr="007C6AA6" w:rsidRDefault="00733831" w:rsidP="005B0ED3">
            <w:pPr>
              <w:pStyle w:val="TAL"/>
              <w:rPr>
                <w:rFonts w:ascii="Times New Roman" w:eastAsia="SimSun" w:hAnsi="Times New Roman"/>
                <w:color w:val="000000" w:themeColor="text1"/>
                <w:sz w:val="11"/>
                <w:szCs w:val="18"/>
                <w:lang w:eastAsia="zh-CN"/>
              </w:rPr>
            </w:pPr>
            <w:r w:rsidRPr="007C6AA6">
              <w:rPr>
                <w:rFonts w:ascii="Times New Roman" w:eastAsia="SimSun" w:hAnsi="Times New Roman"/>
                <w:sz w:val="11"/>
                <w:szCs w:val="18"/>
                <w:lang w:eastAsia="zh-CN"/>
              </w:rPr>
              <w:t>PRACH coverage 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A70FA" w14:textId="77777777" w:rsidR="00733831" w:rsidRPr="007C6AA6" w:rsidRDefault="00733831" w:rsidP="005B0ED3">
            <w:pPr>
              <w:spacing w:line="259" w:lineRule="auto"/>
              <w:rPr>
                <w:rFonts w:eastAsia="MS Mincho"/>
                <w:sz w:val="11"/>
                <w:szCs w:val="18"/>
                <w:lang w:eastAsia="zh-CN"/>
              </w:rPr>
            </w:pPr>
            <w:r w:rsidRPr="007C6AA6">
              <w:rPr>
                <w:rFonts w:eastAsia="MS Mincho"/>
                <w:sz w:val="11"/>
                <w:szCs w:val="18"/>
                <w:lang w:eastAsia="zh-CN"/>
              </w:rPr>
              <w:t>Support of multiple PRACH transmissions with the same Tx spatial filter.</w:t>
            </w:r>
          </w:p>
          <w:p w14:paraId="574CF545" w14:textId="77777777" w:rsidR="00733831" w:rsidRPr="007C6AA6" w:rsidRDefault="00733831" w:rsidP="005B0ED3">
            <w:pPr>
              <w:rPr>
                <w:color w:val="000000" w:themeColor="text1"/>
                <w:sz w:val="11"/>
                <w:szCs w:val="18"/>
              </w:rPr>
            </w:pPr>
            <w:r w:rsidRPr="007C6AA6">
              <w:rPr>
                <w:rFonts w:eastAsia="MS Mincho"/>
                <w:sz w:val="11"/>
                <w:szCs w:val="18"/>
                <w:lang w:eastAsia="zh-CN"/>
              </w:rPr>
              <w:t>Support {2, 4, 8} for the number of multiple PRACH transmissions with same Tx spatial filter.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A38B9" w14:textId="77777777" w:rsidR="00733831" w:rsidRPr="007C6AA6" w:rsidRDefault="00733831" w:rsidP="005B0ED3">
            <w:pPr>
              <w:pStyle w:val="TAL"/>
              <w:rPr>
                <w:rFonts w:ascii="Times New Roman" w:eastAsia="MS Mincho" w:hAnsi="Times New Roman"/>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EF730" w14:textId="77777777" w:rsidR="00733831" w:rsidRPr="007C6AA6" w:rsidRDefault="00733831" w:rsidP="005B0ED3">
            <w:pPr>
              <w:pStyle w:val="TAL"/>
              <w:rPr>
                <w:rFonts w:ascii="Times New Roman" w:eastAsia="SimSun" w:hAnsi="Times New Roman"/>
                <w:color w:val="000000" w:themeColor="text1"/>
                <w:sz w:val="11"/>
                <w:szCs w:val="18"/>
                <w:lang w:eastAsia="zh-CN"/>
              </w:rPr>
            </w:pPr>
            <w:r w:rsidRPr="007C6AA6">
              <w:rPr>
                <w:rFonts w:ascii="Times New Roman" w:eastAsia="SimSun" w:hAnsi="Times New Roman"/>
                <w:sz w:val="1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DA815" w14:textId="77777777" w:rsidR="00733831" w:rsidRPr="007C6AA6" w:rsidRDefault="00733831" w:rsidP="005B0ED3">
            <w:pPr>
              <w:pStyle w:val="TAL"/>
              <w:rPr>
                <w:rFonts w:ascii="Times New Roman" w:hAnsi="Times New Roman"/>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5F796" w14:textId="77777777" w:rsidR="00733831" w:rsidRPr="007C6AA6" w:rsidRDefault="00733831" w:rsidP="005B0ED3">
            <w:pPr>
              <w:pStyle w:val="TAL"/>
              <w:rPr>
                <w:rFonts w:ascii="Times New Roman" w:eastAsia="SimSun" w:hAnsi="Times New Roman"/>
                <w:color w:val="000000" w:themeColor="text1"/>
                <w:sz w:val="11"/>
                <w:szCs w:val="18"/>
                <w:lang w:val="en-US" w:eastAsia="zh-CN"/>
              </w:rPr>
            </w:pPr>
            <w:r w:rsidRPr="007C6AA6">
              <w:rPr>
                <w:rFonts w:ascii="Times New Roman" w:eastAsia="SimSun" w:hAnsi="Times New Roman"/>
                <w:sz w:val="11"/>
                <w:szCs w:val="18"/>
                <w:lang w:val="en-US" w:eastAsia="zh-CN"/>
              </w:rPr>
              <w:t xml:space="preserve">UE doesn’t support </w:t>
            </w:r>
            <w:r w:rsidRPr="007C6AA6">
              <w:rPr>
                <w:rFonts w:ascii="Times New Roman" w:eastAsia="MS Mincho" w:hAnsi="Times New Roman"/>
                <w:sz w:val="11"/>
                <w:szCs w:val="18"/>
                <w:lang w:eastAsia="zh-CN"/>
              </w:rPr>
              <w:t>multiple PRACH transmissions with the same Tx spatial filter.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7F3AF" w14:textId="77777777" w:rsidR="00733831" w:rsidRPr="007C6AA6" w:rsidRDefault="00733831" w:rsidP="005B0ED3">
            <w:pPr>
              <w:pStyle w:val="TAL"/>
              <w:rPr>
                <w:rFonts w:ascii="Times New Roman" w:eastAsia="MS Mincho" w:hAnsi="Times New Roman"/>
                <w:color w:val="000000" w:themeColor="text1"/>
                <w:sz w:val="11"/>
                <w:szCs w:val="18"/>
                <w:lang w:eastAsia="ja-JP"/>
              </w:rPr>
            </w:pPr>
            <w:r w:rsidRPr="007C6AA6">
              <w:rPr>
                <w:rFonts w:ascii="Times New Roman" w:eastAsia="MS Mincho" w:hAnsi="Times New Roman"/>
                <w:color w:val="000000" w:themeColor="text1"/>
                <w:sz w:val="1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C5146" w14:textId="77777777" w:rsidR="00733831" w:rsidRPr="007C6AA6" w:rsidRDefault="00733831" w:rsidP="005B0ED3">
            <w:pPr>
              <w:pStyle w:val="TAL"/>
              <w:rPr>
                <w:rFonts w:ascii="Times New Roman" w:hAnsi="Times New Roman"/>
                <w:color w:val="000000" w:themeColor="text1"/>
                <w:sz w:val="11"/>
                <w:szCs w:val="18"/>
                <w:lang w:eastAsia="ja-JP"/>
              </w:rPr>
            </w:pPr>
            <w:r w:rsidRPr="007C6AA6">
              <w:rPr>
                <w:rFonts w:ascii="Times New Roman" w:eastAsia="MS Mincho" w:hAnsi="Times New Roman"/>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6B5F6" w14:textId="77777777" w:rsidR="00733831" w:rsidRPr="007C6AA6" w:rsidRDefault="00733831" w:rsidP="005B0ED3">
            <w:pPr>
              <w:pStyle w:val="TAL"/>
              <w:rPr>
                <w:rFonts w:ascii="Times New Roman" w:hAnsi="Times New Roman"/>
                <w:color w:val="000000" w:themeColor="text1"/>
                <w:sz w:val="11"/>
                <w:szCs w:val="18"/>
                <w:lang w:eastAsia="ja-JP"/>
              </w:rPr>
            </w:pPr>
            <w:r w:rsidRPr="007C6AA6">
              <w:rPr>
                <w:rFonts w:ascii="Times New Roman" w:eastAsia="MS Mincho" w:hAnsi="Times New Roman"/>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F5571" w14:textId="77777777" w:rsidR="00733831" w:rsidRPr="007C6AA6" w:rsidRDefault="00733831" w:rsidP="005B0ED3">
            <w:pPr>
              <w:pStyle w:val="TAL"/>
              <w:rPr>
                <w:rFonts w:ascii="Times New Roman" w:hAnsi="Times New Roman"/>
                <w:color w:val="000000" w:themeColor="text1"/>
                <w:sz w:val="11"/>
                <w:szCs w:val="18"/>
                <w:lang w:eastAsia="ja-JP"/>
              </w:rPr>
            </w:pPr>
            <w:r w:rsidRPr="007C6AA6">
              <w:rPr>
                <w:rFonts w:ascii="Times New Roman" w:eastAsia="MS Mincho" w:hAnsi="Times New Roman"/>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D96EE" w14:textId="77777777" w:rsidR="00733831" w:rsidRPr="007C6AA6" w:rsidRDefault="00733831" w:rsidP="005B0ED3">
            <w:pPr>
              <w:pStyle w:val="TAL"/>
              <w:rPr>
                <w:rFonts w:ascii="Times New Roman" w:hAnsi="Times New Roman"/>
                <w:color w:val="000000" w:themeColor="text1"/>
                <w:sz w:val="1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42239" w14:textId="77777777" w:rsidR="00733831" w:rsidRPr="007C6AA6" w:rsidRDefault="00733831" w:rsidP="005B0ED3">
            <w:pPr>
              <w:pStyle w:val="TAL"/>
              <w:rPr>
                <w:rFonts w:ascii="Times New Roman" w:hAnsi="Times New Roman"/>
                <w:color w:val="000000" w:themeColor="text1"/>
                <w:sz w:val="11"/>
                <w:szCs w:val="18"/>
                <w:lang w:eastAsia="ja-JP"/>
              </w:rPr>
            </w:pPr>
            <w:r w:rsidRPr="007C6AA6">
              <w:rPr>
                <w:rFonts w:ascii="Times New Roman" w:eastAsia="MS Mincho" w:hAnsi="Times New Roman"/>
                <w:sz w:val="11"/>
                <w:szCs w:val="18"/>
              </w:rPr>
              <w:t>Optional with capability signalling.</w:t>
            </w:r>
          </w:p>
        </w:tc>
      </w:tr>
      <w:tr w:rsidR="00733831" w:rsidRPr="007C6AA6" w14:paraId="7EE71EB6" w14:textId="77777777" w:rsidTr="005B0E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7C69C0" w14:textId="77777777" w:rsidR="00733831" w:rsidRPr="007C6AA6" w:rsidRDefault="00733831" w:rsidP="005B0ED3">
            <w:pPr>
              <w:pStyle w:val="TAL"/>
              <w:rPr>
                <w:rFonts w:ascii="Times New Roman" w:hAnsi="Times New Roman"/>
                <w:color w:val="FF0000"/>
                <w:sz w:val="11"/>
                <w:szCs w:val="18"/>
                <w:lang w:val="en-US" w:eastAsia="ja-JP"/>
              </w:rPr>
            </w:pPr>
            <w:r w:rsidRPr="007C6AA6">
              <w:rPr>
                <w:rFonts w:ascii="Times New Roman" w:hAnsi="Times New Roman"/>
                <w:color w:val="FF0000"/>
                <w:sz w:val="1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1E57B" w14:textId="77777777" w:rsidR="00733831" w:rsidRPr="007C6AA6" w:rsidRDefault="00733831" w:rsidP="005B0ED3">
            <w:pPr>
              <w:pStyle w:val="TAL"/>
              <w:rPr>
                <w:rFonts w:ascii="Times New Roman" w:eastAsia="MS Mincho" w:hAnsi="Times New Roman"/>
                <w:color w:val="FF0000"/>
                <w:sz w:val="11"/>
                <w:szCs w:val="18"/>
                <w:lang w:eastAsia="ja-JP"/>
              </w:rPr>
            </w:pPr>
            <w:r w:rsidRPr="007C6AA6">
              <w:rPr>
                <w:rFonts w:ascii="Times New Roman" w:eastAsia="MS Mincho" w:hAnsi="Times New Roman"/>
                <w:color w:val="FF0000"/>
                <w:sz w:val="11"/>
                <w:szCs w:val="18"/>
                <w:lang w:eastAsia="ja-JP"/>
              </w:rPr>
              <w:t>54-1a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D8DC1" w14:textId="77777777" w:rsidR="00733831" w:rsidRPr="007C6AA6" w:rsidRDefault="00733831" w:rsidP="005B0ED3">
            <w:pPr>
              <w:pStyle w:val="TAL"/>
              <w:rPr>
                <w:rFonts w:ascii="Times New Roman" w:eastAsia="SimSun" w:hAnsi="Times New Roman"/>
                <w:color w:val="FF0000"/>
                <w:sz w:val="11"/>
                <w:szCs w:val="18"/>
                <w:lang w:eastAsia="zh-CN"/>
              </w:rPr>
            </w:pPr>
            <w:r w:rsidRPr="00B7405D">
              <w:rPr>
                <w:rFonts w:ascii="Times New Roman" w:eastAsia="SimSun" w:hAnsi="Times New Roman"/>
                <w:color w:val="FF0000"/>
                <w:sz w:val="11"/>
                <w:szCs w:val="18"/>
                <w:lang w:eastAsia="zh-CN"/>
              </w:rPr>
              <w:t>Gap requirement between multiple PRACH transmissio</w:t>
            </w:r>
            <w:r>
              <w:rPr>
                <w:rFonts w:ascii="Times New Roman" w:eastAsia="SimSun" w:hAnsi="Times New Roman"/>
                <w:color w:val="FF0000"/>
                <w:sz w:val="11"/>
                <w:szCs w:val="18"/>
                <w:lang w:eastAsia="zh-CN"/>
              </w:rPr>
              <w:t>n</w:t>
            </w:r>
            <w:r w:rsidRPr="007C6AA6">
              <w:rPr>
                <w:rFonts w:ascii="Times New Roman" w:eastAsia="SimSun" w:hAnsi="Times New Roman"/>
                <w:color w:val="FF0000"/>
                <w:sz w:val="1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3F86F" w14:textId="77777777" w:rsidR="00733831" w:rsidRPr="007C6AA6" w:rsidRDefault="00733831" w:rsidP="005B0ED3">
            <w:pPr>
              <w:spacing w:line="259" w:lineRule="auto"/>
              <w:rPr>
                <w:rFonts w:eastAsia="MS Mincho"/>
                <w:color w:val="FF0000"/>
                <w:sz w:val="11"/>
                <w:szCs w:val="18"/>
                <w:lang w:eastAsia="zh-CN"/>
              </w:rPr>
            </w:pPr>
            <w:r w:rsidRPr="00EA2685">
              <w:rPr>
                <w:rFonts w:eastAsia="MS Mincho"/>
                <w:color w:val="FF0000"/>
                <w:sz w:val="11"/>
                <w:szCs w:val="18"/>
                <w:lang w:eastAsia="zh-CN"/>
              </w:rPr>
              <w:t>For multiple PRACH transmissions, support of multiple preamble repetitions without a gap between the last symbol of a preamble repetition in a first slot and the first symbol of a preamble repetition in a second slot</w:t>
            </w:r>
            <w:r>
              <w:rPr>
                <w:rFonts w:eastAsia="MS Mincho"/>
                <w:color w:val="FF0000"/>
                <w:sz w:val="1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CE9390" w14:textId="77777777" w:rsidR="00733831" w:rsidRPr="007C6AA6" w:rsidRDefault="00733831" w:rsidP="005B0ED3">
            <w:pPr>
              <w:pStyle w:val="TAL"/>
              <w:rPr>
                <w:rFonts w:ascii="Times New Roman" w:eastAsia="MS Mincho" w:hAnsi="Times New Roman"/>
                <w:color w:val="FF0000"/>
                <w:sz w:val="11"/>
                <w:szCs w:val="18"/>
                <w:lang w:eastAsia="ja-JP"/>
              </w:rPr>
            </w:pPr>
            <w:r w:rsidRPr="00D624D7">
              <w:rPr>
                <w:rFonts w:ascii="Times New Roman" w:eastAsia="MS Mincho" w:hAnsi="Times New Roman"/>
                <w:color w:val="FF0000"/>
                <w:sz w:val="11"/>
                <w:szCs w:val="18"/>
                <w:lang w:eastAsia="ja-JP"/>
              </w:rPr>
              <w:t>54-1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FE1F7" w14:textId="77777777" w:rsidR="00733831" w:rsidRPr="007C6AA6" w:rsidRDefault="00733831" w:rsidP="005B0ED3">
            <w:pPr>
              <w:pStyle w:val="TAL"/>
              <w:rPr>
                <w:rFonts w:ascii="Times New Roman" w:eastAsia="SimSun" w:hAnsi="Times New Roman"/>
                <w:color w:val="FF0000"/>
                <w:sz w:val="11"/>
                <w:szCs w:val="18"/>
                <w:lang w:eastAsia="zh-CN"/>
              </w:rPr>
            </w:pPr>
            <w:r w:rsidRPr="007C6AA6">
              <w:rPr>
                <w:rFonts w:ascii="Times New Roman" w:eastAsia="SimSun" w:hAnsi="Times New Roman"/>
                <w:color w:val="FF0000"/>
                <w:sz w:val="1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C94DF" w14:textId="77777777" w:rsidR="00733831" w:rsidRPr="007C6AA6" w:rsidRDefault="00733831" w:rsidP="005B0ED3">
            <w:pPr>
              <w:pStyle w:val="TAL"/>
              <w:rPr>
                <w:rFonts w:ascii="Times New Roman" w:hAnsi="Times New Roman"/>
                <w:color w:val="FF0000"/>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82E89" w14:textId="77777777" w:rsidR="00733831" w:rsidRPr="007C6AA6" w:rsidRDefault="00733831" w:rsidP="005B0ED3">
            <w:pPr>
              <w:pStyle w:val="TAL"/>
              <w:rPr>
                <w:rFonts w:ascii="Times New Roman" w:eastAsia="SimSun" w:hAnsi="Times New Roman"/>
                <w:color w:val="FF0000"/>
                <w:sz w:val="11"/>
                <w:szCs w:val="18"/>
                <w:lang w:val="en-US" w:eastAsia="zh-CN"/>
              </w:rPr>
            </w:pPr>
            <w:r w:rsidRPr="00EA2685">
              <w:rPr>
                <w:rFonts w:ascii="Times New Roman" w:eastAsia="SimSun" w:hAnsi="Times New Roman"/>
                <w:color w:val="FF0000"/>
                <w:sz w:val="11"/>
                <w:szCs w:val="18"/>
                <w:lang w:val="en-US" w:eastAsia="zh-CN"/>
              </w:rPr>
              <w:t>the gap between two preamble repetitions in two consecutive slots is needed by the UE for multiple PRACH transmissions</w:t>
            </w:r>
            <w:r w:rsidRPr="007C6AA6">
              <w:rPr>
                <w:rFonts w:ascii="Times New Roman" w:eastAsia="MS Mincho" w:hAnsi="Times New Roman"/>
                <w:color w:val="FF0000"/>
                <w:sz w:val="1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E43F7" w14:textId="77777777" w:rsidR="00733831" w:rsidRPr="007C6AA6" w:rsidRDefault="00733831" w:rsidP="005B0ED3">
            <w:pPr>
              <w:pStyle w:val="TAL"/>
              <w:rPr>
                <w:rFonts w:ascii="Times New Roman" w:eastAsia="MS Mincho" w:hAnsi="Times New Roman"/>
                <w:color w:val="FF0000"/>
                <w:sz w:val="11"/>
                <w:szCs w:val="18"/>
                <w:lang w:eastAsia="ja-JP"/>
              </w:rPr>
            </w:pPr>
            <w:r w:rsidRPr="007C6AA6">
              <w:rPr>
                <w:rFonts w:ascii="Times New Roman" w:eastAsia="MS Mincho" w:hAnsi="Times New Roman"/>
                <w:color w:val="FF0000"/>
                <w:sz w:val="11"/>
                <w:szCs w:val="18"/>
                <w:lang w:eastAsia="ja-JP"/>
              </w:rPr>
              <w:t>Per</w:t>
            </w:r>
            <w:r>
              <w:rPr>
                <w:rFonts w:ascii="Times New Roman" w:eastAsia="MS Mincho" w:hAnsi="Times New Roman"/>
                <w:color w:val="FF0000"/>
                <w:sz w:val="11"/>
                <w:szCs w:val="18"/>
                <w:lang w:eastAsia="ja-JP"/>
              </w:rPr>
              <w:t xml:space="preserve">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240DB" w14:textId="77777777" w:rsidR="00733831" w:rsidRPr="007C6AA6" w:rsidRDefault="00733831" w:rsidP="005B0ED3">
            <w:pPr>
              <w:pStyle w:val="TAL"/>
              <w:rPr>
                <w:rFonts w:ascii="Times New Roman" w:eastAsia="MS Mincho" w:hAnsi="Times New Roman"/>
                <w:color w:val="FF0000"/>
                <w:sz w:val="11"/>
                <w:szCs w:val="18"/>
                <w:lang w:eastAsia="ja-JP"/>
              </w:rPr>
            </w:pPr>
            <w:r w:rsidRPr="007C6AA6">
              <w:rPr>
                <w:rFonts w:ascii="Times New Roman" w:eastAsia="MS Mincho" w:hAnsi="Times New Roman"/>
                <w:color w:val="FF0000"/>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5F0180" w14:textId="77777777" w:rsidR="00733831" w:rsidRPr="007C6AA6" w:rsidRDefault="00733831" w:rsidP="005B0ED3">
            <w:pPr>
              <w:pStyle w:val="TAL"/>
              <w:rPr>
                <w:rFonts w:ascii="Times New Roman" w:eastAsia="MS Mincho" w:hAnsi="Times New Roman"/>
                <w:color w:val="FF0000"/>
                <w:sz w:val="11"/>
                <w:szCs w:val="18"/>
                <w:lang w:eastAsia="ja-JP"/>
              </w:rPr>
            </w:pPr>
            <w:r w:rsidRPr="007C6AA6">
              <w:rPr>
                <w:rFonts w:ascii="Times New Roman" w:eastAsia="MS Mincho" w:hAnsi="Times New Roman"/>
                <w:color w:val="FF0000"/>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97394" w14:textId="77777777" w:rsidR="00733831" w:rsidRPr="007C6AA6" w:rsidRDefault="00733831" w:rsidP="005B0ED3">
            <w:pPr>
              <w:pStyle w:val="TAL"/>
              <w:rPr>
                <w:rFonts w:ascii="Times New Roman" w:eastAsia="MS Mincho" w:hAnsi="Times New Roman"/>
                <w:color w:val="FF0000"/>
                <w:sz w:val="11"/>
                <w:szCs w:val="18"/>
                <w:lang w:eastAsia="ja-JP"/>
              </w:rPr>
            </w:pPr>
            <w:r w:rsidRPr="007C6AA6">
              <w:rPr>
                <w:rFonts w:ascii="Times New Roman" w:eastAsia="MS Mincho" w:hAnsi="Times New Roman"/>
                <w:color w:val="FF0000"/>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3B3C9" w14:textId="77777777" w:rsidR="00733831" w:rsidRPr="007C6AA6" w:rsidRDefault="00733831" w:rsidP="005B0ED3">
            <w:pPr>
              <w:pStyle w:val="TAL"/>
              <w:rPr>
                <w:rFonts w:ascii="Times New Roman" w:hAnsi="Times New Roman"/>
                <w:color w:val="FF0000"/>
                <w:sz w:val="1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4D047" w14:textId="77777777" w:rsidR="00733831" w:rsidRPr="007C6AA6" w:rsidRDefault="00733831" w:rsidP="005B0ED3">
            <w:pPr>
              <w:pStyle w:val="TAL"/>
              <w:rPr>
                <w:rFonts w:ascii="Times New Roman" w:eastAsia="MS Mincho" w:hAnsi="Times New Roman"/>
                <w:color w:val="FF0000"/>
                <w:sz w:val="11"/>
                <w:szCs w:val="18"/>
              </w:rPr>
            </w:pPr>
            <w:r w:rsidRPr="007C6AA6">
              <w:rPr>
                <w:rFonts w:ascii="Times New Roman" w:eastAsia="MS Mincho" w:hAnsi="Times New Roman"/>
                <w:color w:val="FF0000"/>
                <w:sz w:val="11"/>
                <w:szCs w:val="18"/>
              </w:rPr>
              <w:t>Optional with capability signalling.</w:t>
            </w:r>
          </w:p>
        </w:tc>
      </w:tr>
      <w:tr w:rsidR="00733831" w:rsidRPr="007C6AA6" w14:paraId="013EBC30" w14:textId="77777777" w:rsidTr="005B0E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92340B" w14:textId="77777777" w:rsidR="00733831" w:rsidRPr="007C6AA6" w:rsidRDefault="00733831" w:rsidP="005B0ED3">
            <w:pPr>
              <w:pStyle w:val="TAL"/>
              <w:rPr>
                <w:rFonts w:ascii="Times New Roman" w:hAnsi="Times New Roman"/>
                <w:color w:val="000000" w:themeColor="text1"/>
                <w:sz w:val="11"/>
                <w:szCs w:val="18"/>
                <w:lang w:eastAsia="ja-JP"/>
              </w:rPr>
            </w:pPr>
            <w:r w:rsidRPr="007C6AA6">
              <w:rPr>
                <w:rFonts w:ascii="Times New Roman" w:hAnsi="Times New Roman"/>
                <w:color w:val="000000" w:themeColor="text1"/>
                <w:sz w:val="1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32A4B" w14:textId="77777777" w:rsidR="00733831" w:rsidRPr="007C6AA6" w:rsidRDefault="00733831" w:rsidP="005B0ED3">
            <w:pPr>
              <w:pStyle w:val="TAL"/>
              <w:rPr>
                <w:rFonts w:ascii="Times New Roman" w:hAnsi="Times New Roman"/>
                <w:color w:val="000000" w:themeColor="text1"/>
                <w:sz w:val="11"/>
                <w:szCs w:val="18"/>
                <w:lang w:eastAsia="ja-JP"/>
              </w:rPr>
            </w:pPr>
            <w:r w:rsidRPr="007C6AA6">
              <w:rPr>
                <w:rFonts w:ascii="Times New Roman" w:eastAsia="MS Mincho" w:hAnsi="Times New Roman"/>
                <w:color w:val="000000" w:themeColor="text1"/>
                <w:sz w:val="1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A3DBD" w14:textId="77777777" w:rsidR="00733831" w:rsidRPr="007C6AA6" w:rsidRDefault="00733831" w:rsidP="005B0ED3">
            <w:pPr>
              <w:pStyle w:val="TAL"/>
              <w:rPr>
                <w:rFonts w:ascii="Times New Roman" w:eastAsia="SimSun" w:hAnsi="Times New Roman"/>
                <w:color w:val="000000" w:themeColor="text1"/>
                <w:sz w:val="11"/>
                <w:szCs w:val="18"/>
                <w:lang w:eastAsia="zh-CN"/>
              </w:rPr>
            </w:pPr>
            <w:r w:rsidRPr="007C6AA6">
              <w:rPr>
                <w:rFonts w:ascii="Times New Roman" w:eastAsia="MS Mincho" w:hAnsi="Times New Roman"/>
                <w:sz w:val="11"/>
                <w:szCs w:val="18"/>
              </w:rPr>
              <w:t>Dynamic waveform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F41DF" w14:textId="77777777" w:rsidR="00733831" w:rsidRPr="007C6AA6" w:rsidRDefault="00733831" w:rsidP="005B0ED3">
            <w:pPr>
              <w:rPr>
                <w:color w:val="000000" w:themeColor="text1"/>
                <w:sz w:val="11"/>
                <w:szCs w:val="18"/>
              </w:rPr>
            </w:pPr>
            <w:r w:rsidRPr="007C6AA6">
              <w:rPr>
                <w:sz w:val="11"/>
                <w:szCs w:val="18"/>
              </w:rPr>
              <w:t>Support of dynamic waveform switching for DCI format 0_1/0_2</w:t>
            </w:r>
            <w:r w:rsidRPr="00B77432">
              <w:rPr>
                <w:strike/>
                <w:color w:val="FF0000"/>
                <w:sz w:val="11"/>
                <w:szCs w:val="18"/>
                <w:highlight w:val="yellow"/>
              </w:rPr>
              <w:t>[/0_3]</w:t>
            </w:r>
            <w:r w:rsidRPr="007C6AA6">
              <w:rPr>
                <w:sz w:val="11"/>
              </w:rPr>
              <w:t xml:space="preserve"> </w:t>
            </w:r>
            <w:r w:rsidRPr="007C6AA6">
              <w:rPr>
                <w:sz w:val="11"/>
                <w:szCs w:val="18"/>
              </w:rPr>
              <w:t xml:space="preserve">in a band </w:t>
            </w:r>
            <w:r w:rsidRPr="006C097D">
              <w:rPr>
                <w:strike/>
                <w:color w:val="FF0000"/>
                <w:sz w:val="11"/>
                <w:szCs w:val="18"/>
              </w:rPr>
              <w:t>when</w:t>
            </w:r>
            <w:r w:rsidRPr="006C097D">
              <w:rPr>
                <w:color w:val="FF0000"/>
                <w:sz w:val="11"/>
                <w:szCs w:val="18"/>
              </w:rPr>
              <w:t xml:space="preserve"> </w:t>
            </w:r>
            <w:r w:rsidRPr="007C6AA6">
              <w:rPr>
                <w:sz w:val="11"/>
                <w:szCs w:val="18"/>
              </w:rPr>
              <w:t>configured with 1 UL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0EC30D" w14:textId="77777777" w:rsidR="00733831" w:rsidRPr="007C6AA6" w:rsidRDefault="00733831" w:rsidP="005B0ED3">
            <w:pPr>
              <w:pStyle w:val="TAL"/>
              <w:rPr>
                <w:rFonts w:ascii="Times New Roman" w:eastAsia="MS Mincho" w:hAnsi="Times New Roman"/>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DCF06" w14:textId="77777777" w:rsidR="00733831" w:rsidRPr="007C6AA6" w:rsidRDefault="00733831" w:rsidP="005B0ED3">
            <w:pPr>
              <w:pStyle w:val="TAL"/>
              <w:rPr>
                <w:rFonts w:ascii="Times New Roman" w:eastAsia="SimSun" w:hAnsi="Times New Roman"/>
                <w:color w:val="000000" w:themeColor="text1"/>
                <w:sz w:val="11"/>
                <w:szCs w:val="18"/>
                <w:lang w:eastAsia="zh-CN"/>
              </w:rPr>
            </w:pPr>
            <w:r w:rsidRPr="007C6AA6">
              <w:rPr>
                <w:rFonts w:ascii="Times New Roman" w:eastAsia="SimSun" w:hAnsi="Times New Roman"/>
                <w:sz w:val="1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DBD20D" w14:textId="77777777" w:rsidR="00733831" w:rsidRPr="007C6AA6" w:rsidRDefault="00733831" w:rsidP="005B0ED3">
            <w:pPr>
              <w:pStyle w:val="TAL"/>
              <w:rPr>
                <w:rFonts w:ascii="Times New Roman" w:hAnsi="Times New Roman"/>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61165" w14:textId="77777777" w:rsidR="00733831" w:rsidRPr="007C6AA6" w:rsidRDefault="00733831" w:rsidP="005B0ED3">
            <w:pPr>
              <w:pStyle w:val="TAL"/>
              <w:rPr>
                <w:rFonts w:ascii="Times New Roman" w:eastAsia="SimSun" w:hAnsi="Times New Roman"/>
                <w:color w:val="000000" w:themeColor="text1"/>
                <w:sz w:val="11"/>
                <w:szCs w:val="18"/>
                <w:lang w:val="en-US" w:eastAsia="zh-CN"/>
              </w:rPr>
            </w:pPr>
            <w:r w:rsidRPr="007C6AA6">
              <w:rPr>
                <w:rFonts w:ascii="Times New Roman" w:eastAsia="SimSun" w:hAnsi="Times New Roman"/>
                <w:sz w:val="11"/>
                <w:szCs w:val="18"/>
                <w:lang w:val="en-US" w:eastAsia="zh-CN"/>
              </w:rPr>
              <w:t xml:space="preserve">Dynamic waveform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A60CE9" w14:textId="77777777" w:rsidR="00733831" w:rsidRPr="007C6AA6" w:rsidRDefault="00733831" w:rsidP="005B0ED3">
            <w:pPr>
              <w:pStyle w:val="TAL"/>
              <w:rPr>
                <w:rFonts w:ascii="Times New Roman" w:eastAsia="SimSun" w:hAnsi="Times New Roman"/>
                <w:color w:val="000000" w:themeColor="text1"/>
                <w:sz w:val="11"/>
                <w:szCs w:val="18"/>
                <w:lang w:eastAsia="zh-CN"/>
              </w:rPr>
            </w:pPr>
            <w:r w:rsidRPr="007C6AA6">
              <w:rPr>
                <w:rFonts w:ascii="Times New Roman" w:eastAsia="MS Mincho" w:hAnsi="Times New Roman"/>
                <w:sz w:val="1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A097B" w14:textId="77777777" w:rsidR="00733831" w:rsidRPr="007C6AA6" w:rsidRDefault="00733831" w:rsidP="005B0ED3">
            <w:pPr>
              <w:pStyle w:val="TAL"/>
              <w:rPr>
                <w:rFonts w:ascii="Times New Roman" w:hAnsi="Times New Roman"/>
                <w:color w:val="000000" w:themeColor="text1"/>
                <w:sz w:val="11"/>
                <w:szCs w:val="18"/>
                <w:lang w:eastAsia="ja-JP"/>
              </w:rPr>
            </w:pPr>
            <w:r w:rsidRPr="007C6AA6">
              <w:rPr>
                <w:rFonts w:ascii="Times New Roman" w:eastAsia="MS Mincho" w:hAnsi="Times New Roman"/>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A8E6D" w14:textId="77777777" w:rsidR="00733831" w:rsidRPr="007C6AA6" w:rsidRDefault="00733831" w:rsidP="005B0ED3">
            <w:pPr>
              <w:pStyle w:val="TAL"/>
              <w:rPr>
                <w:rFonts w:ascii="Times New Roman" w:hAnsi="Times New Roman"/>
                <w:color w:val="000000" w:themeColor="text1"/>
                <w:sz w:val="11"/>
                <w:szCs w:val="18"/>
                <w:lang w:eastAsia="ja-JP"/>
              </w:rPr>
            </w:pPr>
            <w:r w:rsidRPr="007C6AA6">
              <w:rPr>
                <w:rFonts w:ascii="Times New Roman" w:eastAsia="MS Mincho" w:hAnsi="Times New Roman"/>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69DCD" w14:textId="77777777" w:rsidR="00733831" w:rsidRPr="007C6AA6" w:rsidRDefault="00733831" w:rsidP="005B0ED3">
            <w:pPr>
              <w:pStyle w:val="TAL"/>
              <w:rPr>
                <w:rFonts w:ascii="Times New Roman" w:hAnsi="Times New Roman"/>
                <w:color w:val="000000" w:themeColor="text1"/>
                <w:sz w:val="11"/>
                <w:szCs w:val="18"/>
                <w:lang w:eastAsia="ja-JP"/>
              </w:rPr>
            </w:pPr>
            <w:r w:rsidRPr="007C6AA6">
              <w:rPr>
                <w:rFonts w:ascii="Times New Roman" w:eastAsia="MS Mincho" w:hAnsi="Times New Roman"/>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B08FC6" w14:textId="77777777" w:rsidR="00733831" w:rsidRPr="007C6AA6" w:rsidRDefault="00733831" w:rsidP="005B0ED3">
            <w:pPr>
              <w:pStyle w:val="TAL"/>
              <w:rPr>
                <w:rFonts w:ascii="Times New Roman" w:hAnsi="Times New Roman"/>
                <w:color w:val="000000" w:themeColor="text1"/>
                <w:sz w:val="11"/>
                <w:szCs w:val="18"/>
              </w:rPr>
            </w:pPr>
            <w:r w:rsidRPr="007C6AA6">
              <w:rPr>
                <w:rFonts w:ascii="Times New Roman" w:hAnsi="Times New Roman"/>
                <w:color w:val="000000" w:themeColor="text1"/>
                <w:sz w:val="11"/>
                <w:szCs w:val="18"/>
              </w:rPr>
              <w:t>If UE supporting this FG supports FG 11-1, the UE supports FG 54-3 with DCI format 0_2</w:t>
            </w:r>
          </w:p>
          <w:p w14:paraId="198871A7" w14:textId="77777777" w:rsidR="00733831" w:rsidRPr="007C6AA6" w:rsidRDefault="00733831" w:rsidP="005B0ED3">
            <w:pPr>
              <w:pStyle w:val="TAL"/>
              <w:rPr>
                <w:rFonts w:ascii="Times New Roman" w:hAnsi="Times New Roman"/>
                <w:color w:val="000000" w:themeColor="text1"/>
                <w:sz w:val="11"/>
                <w:szCs w:val="18"/>
              </w:rPr>
            </w:pPr>
          </w:p>
          <w:p w14:paraId="227CDB87" w14:textId="77777777" w:rsidR="00733831" w:rsidRPr="007C6AA6" w:rsidRDefault="00733831" w:rsidP="005B0ED3">
            <w:pPr>
              <w:pStyle w:val="TAL"/>
              <w:rPr>
                <w:rFonts w:ascii="Times New Roman" w:hAnsi="Times New Roman"/>
                <w:color w:val="000000" w:themeColor="text1"/>
                <w:sz w:val="11"/>
                <w:szCs w:val="18"/>
              </w:rPr>
            </w:pPr>
            <w:r w:rsidRPr="007C6AA6">
              <w:rPr>
                <w:rFonts w:ascii="Times New Roman" w:hAnsi="Times New Roman"/>
                <w:color w:val="000000" w:themeColor="text1"/>
                <w:sz w:val="11"/>
                <w:szCs w:val="18"/>
              </w:rPr>
              <w:t>If UE supporting this FG supports FG 10-17, the UE supports FG 54-3 with multi-PUSCH scheduling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FE84F0" w14:textId="77777777" w:rsidR="00733831" w:rsidRPr="007C6AA6" w:rsidRDefault="00733831" w:rsidP="005B0ED3">
            <w:pPr>
              <w:pStyle w:val="TAL"/>
              <w:rPr>
                <w:rFonts w:ascii="Times New Roman" w:hAnsi="Times New Roman"/>
                <w:color w:val="000000" w:themeColor="text1"/>
                <w:sz w:val="11"/>
                <w:szCs w:val="18"/>
                <w:lang w:eastAsia="ja-JP"/>
              </w:rPr>
            </w:pPr>
            <w:r w:rsidRPr="007C6AA6">
              <w:rPr>
                <w:rFonts w:ascii="Times New Roman" w:eastAsia="MS Mincho" w:hAnsi="Times New Roman"/>
                <w:sz w:val="11"/>
                <w:szCs w:val="18"/>
                <w:lang w:eastAsia="ja-JP"/>
              </w:rPr>
              <w:t>Optional with capability signaling.</w:t>
            </w:r>
          </w:p>
        </w:tc>
      </w:tr>
      <w:tr w:rsidR="00733831" w:rsidRPr="007C6AA6" w14:paraId="2CD18CF2" w14:textId="77777777" w:rsidTr="005B0E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C63E79" w14:textId="77777777" w:rsidR="00733831" w:rsidRPr="007C6AA6" w:rsidRDefault="00733831" w:rsidP="005B0ED3">
            <w:pPr>
              <w:pStyle w:val="TAL"/>
              <w:rPr>
                <w:rFonts w:ascii="Times New Roman" w:hAnsi="Times New Roman"/>
                <w:color w:val="000000" w:themeColor="text1"/>
                <w:sz w:val="11"/>
                <w:szCs w:val="18"/>
                <w:lang w:val="nl-NL" w:eastAsia="ja-JP"/>
              </w:rPr>
            </w:pPr>
            <w:r w:rsidRPr="007C6AA6">
              <w:rPr>
                <w:rFonts w:ascii="Times New Roman" w:hAnsi="Times New Roman"/>
                <w:color w:val="000000" w:themeColor="text1"/>
                <w:sz w:val="1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79B45" w14:textId="77777777" w:rsidR="00733831" w:rsidRPr="007C6AA6" w:rsidRDefault="00733831" w:rsidP="005B0ED3">
            <w:pPr>
              <w:pStyle w:val="TAL"/>
              <w:rPr>
                <w:rFonts w:ascii="Times New Roman" w:hAnsi="Times New Roman"/>
                <w:color w:val="000000" w:themeColor="text1"/>
                <w:sz w:val="11"/>
                <w:szCs w:val="18"/>
                <w:lang w:eastAsia="ja-JP"/>
              </w:rPr>
            </w:pPr>
            <w:r w:rsidRPr="007C6AA6">
              <w:rPr>
                <w:rFonts w:ascii="Times New Roman" w:eastAsia="MS Mincho" w:hAnsi="Times New Roman"/>
                <w:color w:val="000000" w:themeColor="text1"/>
                <w:sz w:val="11"/>
                <w:szCs w:val="18"/>
                <w:lang w:eastAsia="ja-JP"/>
              </w:rPr>
              <w:t>54-3a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CA047" w14:textId="77777777" w:rsidR="00733831" w:rsidRPr="007C6AA6" w:rsidRDefault="00733831" w:rsidP="005B0ED3">
            <w:pPr>
              <w:pStyle w:val="TAL"/>
              <w:rPr>
                <w:rFonts w:ascii="Times New Roman" w:eastAsia="SimSun" w:hAnsi="Times New Roman"/>
                <w:color w:val="000000" w:themeColor="text1"/>
                <w:sz w:val="11"/>
                <w:szCs w:val="18"/>
                <w:lang w:eastAsia="zh-CN"/>
              </w:rPr>
            </w:pPr>
            <w:r w:rsidRPr="007C6AA6">
              <w:rPr>
                <w:rFonts w:ascii="Times New Roman" w:eastAsia="MS Mincho" w:hAnsi="Times New Roman"/>
                <w:sz w:val="11"/>
                <w:szCs w:val="18"/>
              </w:rPr>
              <w:t xml:space="preserve">PHR enhancement for dynamic waveform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D8129" w14:textId="77777777" w:rsidR="00733831" w:rsidRPr="007C6AA6" w:rsidRDefault="00733831" w:rsidP="005B0ED3">
            <w:pPr>
              <w:rPr>
                <w:color w:val="000000" w:themeColor="text1"/>
                <w:sz w:val="11"/>
                <w:szCs w:val="18"/>
              </w:rPr>
            </w:pPr>
            <w:r w:rsidRPr="007C6AA6">
              <w:rPr>
                <w:sz w:val="11"/>
                <w:szCs w:val="18"/>
              </w:rPr>
              <w:t>Reporting of power headroom information for an assumed PUSCH using target waveform different from waveform of actual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0D2AB" w14:textId="77777777" w:rsidR="00733831" w:rsidRPr="007C6AA6" w:rsidRDefault="00733831" w:rsidP="005B0ED3">
            <w:pPr>
              <w:pStyle w:val="TAL"/>
              <w:rPr>
                <w:rFonts w:ascii="Times New Roman" w:eastAsia="MS Mincho" w:hAnsi="Times New Roman"/>
                <w:color w:val="000000" w:themeColor="text1"/>
                <w:sz w:val="11"/>
                <w:szCs w:val="18"/>
                <w:lang w:eastAsia="ja-JP"/>
              </w:rPr>
            </w:pPr>
            <w:r w:rsidRPr="007C6AA6">
              <w:rPr>
                <w:rFonts w:ascii="Times New Roman" w:eastAsia="MS Mincho" w:hAnsi="Times New Roman"/>
                <w:color w:val="000000" w:themeColor="text1"/>
                <w:sz w:val="1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EBC9D" w14:textId="77777777" w:rsidR="00733831" w:rsidRPr="007C6AA6" w:rsidRDefault="00733831" w:rsidP="005B0ED3">
            <w:pPr>
              <w:pStyle w:val="TAL"/>
              <w:rPr>
                <w:rFonts w:ascii="Times New Roman" w:eastAsia="MS Mincho" w:hAnsi="Times New Roman"/>
                <w:color w:val="000000" w:themeColor="text1"/>
                <w:sz w:val="11"/>
                <w:szCs w:val="18"/>
                <w:lang w:eastAsia="ja-JP"/>
              </w:rPr>
            </w:pPr>
            <w:r w:rsidRPr="007C6AA6">
              <w:rPr>
                <w:rFonts w:ascii="Times New Roman" w:eastAsia="MS Mincho" w:hAnsi="Times New Roman"/>
                <w:color w:val="000000" w:themeColor="text1"/>
                <w:sz w:val="1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6D2B6" w14:textId="77777777" w:rsidR="00733831" w:rsidRPr="007C6AA6" w:rsidRDefault="00733831" w:rsidP="005B0ED3">
            <w:pPr>
              <w:pStyle w:val="TAL"/>
              <w:rPr>
                <w:rFonts w:ascii="Times New Roman" w:eastAsia="MS Mincho" w:hAnsi="Times New Roman"/>
                <w:color w:val="000000" w:themeColor="text1"/>
                <w:sz w:val="11"/>
                <w:szCs w:val="18"/>
                <w:lang w:eastAsia="ja-JP"/>
              </w:rPr>
            </w:pPr>
            <w:r w:rsidRPr="007C6AA6">
              <w:rPr>
                <w:rFonts w:ascii="Times New Roman" w:eastAsia="MS Mincho" w:hAnsi="Times New Roman"/>
                <w:color w:val="000000" w:themeColor="text1"/>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E7DBD" w14:textId="77777777" w:rsidR="00733831" w:rsidRPr="007C6AA6" w:rsidRDefault="00733831" w:rsidP="005B0ED3">
            <w:pPr>
              <w:pStyle w:val="TAL"/>
              <w:rPr>
                <w:rFonts w:ascii="Times New Roman" w:eastAsia="SimSun" w:hAnsi="Times New Roman"/>
                <w:color w:val="000000" w:themeColor="text1"/>
                <w:sz w:val="1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ACA8B89" w14:textId="77777777" w:rsidR="00733831" w:rsidRPr="0047597A" w:rsidRDefault="00733831" w:rsidP="005B0ED3">
            <w:pPr>
              <w:pStyle w:val="TAL"/>
              <w:rPr>
                <w:rFonts w:ascii="Times New Roman" w:eastAsia="SimSun" w:hAnsi="Times New Roman"/>
                <w:color w:val="FF0000"/>
                <w:sz w:val="11"/>
                <w:szCs w:val="18"/>
                <w:lang w:eastAsia="zh-CN"/>
              </w:rPr>
            </w:pPr>
            <w:r w:rsidRPr="0047597A">
              <w:rPr>
                <w:rFonts w:ascii="Times New Roman" w:hAnsi="Times New Roman"/>
                <w:color w:val="FF0000"/>
                <w:sz w:val="1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757D25F" w14:textId="77777777" w:rsidR="00733831" w:rsidRPr="0047597A" w:rsidRDefault="00733831" w:rsidP="005B0ED3">
            <w:pPr>
              <w:pStyle w:val="TAL"/>
              <w:rPr>
                <w:rFonts w:ascii="Times New Roman" w:hAnsi="Times New Roman"/>
                <w:color w:val="FF0000"/>
                <w:sz w:val="11"/>
                <w:szCs w:val="18"/>
                <w:lang w:eastAsia="ja-JP"/>
              </w:rPr>
            </w:pPr>
            <w:r w:rsidRPr="0047597A">
              <w:rPr>
                <w:rFonts w:ascii="Times New Roman" w:eastAsia="MS Mincho" w:hAnsi="Times New Roman"/>
                <w:color w:val="FF0000"/>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F2E6AEA" w14:textId="77777777" w:rsidR="00733831" w:rsidRPr="0047597A" w:rsidRDefault="00733831" w:rsidP="005B0ED3">
            <w:pPr>
              <w:pStyle w:val="TAL"/>
              <w:rPr>
                <w:rFonts w:ascii="Times New Roman" w:hAnsi="Times New Roman"/>
                <w:color w:val="FF0000"/>
                <w:sz w:val="11"/>
                <w:szCs w:val="18"/>
                <w:lang w:eastAsia="ja-JP"/>
              </w:rPr>
            </w:pPr>
            <w:r w:rsidRPr="0047597A">
              <w:rPr>
                <w:rFonts w:ascii="Times New Roman" w:eastAsia="MS Mincho" w:hAnsi="Times New Roman"/>
                <w:color w:val="FF0000"/>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2C87C21" w14:textId="77777777" w:rsidR="00733831" w:rsidRPr="0047597A" w:rsidRDefault="00733831" w:rsidP="005B0ED3">
            <w:pPr>
              <w:pStyle w:val="TAL"/>
              <w:rPr>
                <w:rFonts w:ascii="Times New Roman" w:hAnsi="Times New Roman"/>
                <w:color w:val="FF0000"/>
                <w:sz w:val="11"/>
                <w:szCs w:val="18"/>
                <w:lang w:eastAsia="ja-JP"/>
              </w:rPr>
            </w:pPr>
            <w:r w:rsidRPr="0047597A">
              <w:rPr>
                <w:rFonts w:ascii="Times New Roman" w:eastAsia="MS Mincho" w:hAnsi="Times New Roman"/>
                <w:color w:val="FF0000"/>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4EF820" w14:textId="77777777" w:rsidR="00733831" w:rsidRPr="007C6AA6" w:rsidRDefault="00733831" w:rsidP="005B0ED3">
            <w:pPr>
              <w:pStyle w:val="TAL"/>
              <w:rPr>
                <w:rFonts w:ascii="Times New Roman" w:hAnsi="Times New Roman"/>
                <w:color w:val="000000" w:themeColor="text1"/>
                <w:sz w:val="11"/>
                <w:szCs w:val="18"/>
              </w:rPr>
            </w:pPr>
            <w:r w:rsidRPr="00FE271D">
              <w:rPr>
                <w:rFonts w:ascii="Times New Roman" w:hAnsi="Times New Roman"/>
                <w:color w:val="FF0000"/>
                <w:sz w:val="11"/>
                <w:szCs w:val="18"/>
              </w:rPr>
              <w:t>Note: If a UE reports support of this feature for band A but no support for band B, the new MAC-CE of PHR corresponding to this feature can be applied to the UE in any uplink band combination containing both band A and band B, if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19A19" w14:textId="77777777" w:rsidR="00733831" w:rsidRPr="007C6AA6" w:rsidRDefault="00733831" w:rsidP="005B0ED3">
            <w:pPr>
              <w:pStyle w:val="TAL"/>
              <w:rPr>
                <w:rFonts w:ascii="Times New Roman" w:hAnsi="Times New Roman"/>
                <w:color w:val="000000" w:themeColor="text1"/>
                <w:sz w:val="11"/>
                <w:szCs w:val="18"/>
                <w:lang w:eastAsia="ja-JP"/>
              </w:rPr>
            </w:pPr>
            <w:r w:rsidRPr="007C6AA6">
              <w:rPr>
                <w:rFonts w:ascii="Times New Roman" w:hAnsi="Times New Roman"/>
                <w:color w:val="000000" w:themeColor="text1"/>
                <w:sz w:val="11"/>
                <w:szCs w:val="18"/>
                <w:lang w:eastAsia="ja-JP"/>
              </w:rPr>
              <w:t>Optional with capability signaling.</w:t>
            </w:r>
          </w:p>
        </w:tc>
      </w:tr>
      <w:tr w:rsidR="00733831" w:rsidRPr="007C6AA6" w14:paraId="4C0DDF03" w14:textId="77777777" w:rsidTr="005B0ED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18EDE9" w14:textId="77777777" w:rsidR="00733831" w:rsidRPr="007C6AA6" w:rsidRDefault="00733831" w:rsidP="005B0ED3">
            <w:pPr>
              <w:pStyle w:val="TAL"/>
              <w:rPr>
                <w:rFonts w:ascii="Times New Roman" w:hAnsi="Times New Roman"/>
                <w:color w:val="000000" w:themeColor="text1"/>
                <w:sz w:val="11"/>
                <w:szCs w:val="18"/>
                <w:lang w:val="en-US" w:eastAsia="ja-JP"/>
              </w:rPr>
            </w:pPr>
            <w:r w:rsidRPr="007C6AA6">
              <w:rPr>
                <w:rFonts w:ascii="Times New Roman" w:hAnsi="Times New Roman"/>
                <w:color w:val="000000" w:themeColor="text1"/>
                <w:sz w:val="11"/>
                <w:szCs w:val="18"/>
                <w:lang w:val="en-US" w:eastAsia="ja-JP"/>
              </w:rPr>
              <w:t>54. 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C0739" w14:textId="77777777" w:rsidR="00733831" w:rsidRPr="007C6AA6" w:rsidRDefault="00733831" w:rsidP="005B0ED3">
            <w:pPr>
              <w:pStyle w:val="TAL"/>
              <w:rPr>
                <w:rFonts w:ascii="Times New Roman" w:eastAsia="MS Mincho" w:hAnsi="Times New Roman"/>
                <w:color w:val="000000" w:themeColor="text1"/>
                <w:sz w:val="11"/>
                <w:szCs w:val="18"/>
                <w:lang w:eastAsia="ja-JP"/>
              </w:rPr>
            </w:pPr>
            <w:r w:rsidRPr="007C6AA6">
              <w:rPr>
                <w:rFonts w:ascii="Times New Roman" w:eastAsia="MS Mincho" w:hAnsi="Times New Roman"/>
                <w:color w:val="000000" w:themeColor="text1"/>
                <w:sz w:val="11"/>
                <w:szCs w:val="18"/>
                <w:lang w:eastAsia="ja-JP"/>
              </w:rPr>
              <w:t>54-3b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DC7AF" w14:textId="77777777" w:rsidR="00733831" w:rsidRPr="007C6AA6" w:rsidRDefault="00733831" w:rsidP="005B0ED3">
            <w:pPr>
              <w:pStyle w:val="TAL"/>
              <w:rPr>
                <w:rFonts w:ascii="Times New Roman" w:eastAsia="MS Mincho" w:hAnsi="Times New Roman"/>
                <w:sz w:val="11"/>
                <w:szCs w:val="18"/>
              </w:rPr>
            </w:pPr>
            <w:r w:rsidRPr="007C6AA6">
              <w:rPr>
                <w:rFonts w:ascii="Times New Roman" w:eastAsia="MS Mincho" w:hAnsi="Times New Roman"/>
                <w:sz w:val="11"/>
                <w:szCs w:val="18"/>
              </w:rPr>
              <w:t>Dynamic waveform switching for intra-band UL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26456" w14:textId="77777777" w:rsidR="00733831" w:rsidRPr="007C6AA6" w:rsidRDefault="00733831" w:rsidP="005B0ED3">
            <w:pPr>
              <w:rPr>
                <w:sz w:val="11"/>
                <w:szCs w:val="18"/>
              </w:rPr>
            </w:pPr>
            <w:r w:rsidRPr="007C6AA6">
              <w:rPr>
                <w:sz w:val="11"/>
                <w:szCs w:val="18"/>
              </w:rPr>
              <w:t>Support of dynamic waveform switching for DCI format 0_1/0_2</w:t>
            </w:r>
            <w:r w:rsidRPr="00B77432">
              <w:rPr>
                <w:strike/>
                <w:color w:val="FF0000"/>
                <w:sz w:val="11"/>
                <w:szCs w:val="18"/>
                <w:highlight w:val="yellow"/>
              </w:rPr>
              <w:t>[/0_3]</w:t>
            </w:r>
            <w:r w:rsidRPr="007C6AA6">
              <w:rPr>
                <w:sz w:val="11"/>
                <w:szCs w:val="18"/>
              </w:rPr>
              <w:t xml:space="preserve"> for intra-band UL CA </w:t>
            </w:r>
            <w:r w:rsidRPr="00FE271D">
              <w:rPr>
                <w:sz w:val="11"/>
                <w:szCs w:val="18"/>
              </w:rPr>
              <w:t xml:space="preserve">with up to X </w:t>
            </w:r>
            <w:r>
              <w:rPr>
                <w:rFonts w:hint="eastAsia"/>
                <w:sz w:val="11"/>
                <w:szCs w:val="18"/>
                <w:lang w:eastAsia="zh-CN"/>
              </w:rPr>
              <w:t>uplink</w:t>
            </w:r>
            <w:r>
              <w:rPr>
                <w:sz w:val="11"/>
                <w:szCs w:val="18"/>
              </w:rPr>
              <w:t xml:space="preserve"> </w:t>
            </w:r>
            <w:r>
              <w:rPr>
                <w:rFonts w:hint="eastAsia"/>
                <w:sz w:val="11"/>
                <w:szCs w:val="18"/>
                <w:lang w:eastAsia="zh-CN"/>
              </w:rPr>
              <w:t>carriers</w:t>
            </w:r>
            <w:r>
              <w:rPr>
                <w:sz w:val="11"/>
                <w:szCs w:val="18"/>
              </w:rPr>
              <w:t xml:space="preserve"> </w:t>
            </w:r>
            <w:r w:rsidRPr="00FE271D">
              <w:rPr>
                <w:sz w:val="11"/>
                <w:szCs w:val="18"/>
              </w:rPr>
              <w:t>in the band</w:t>
            </w:r>
            <w:r w:rsidRPr="007C6AA6">
              <w:rPr>
                <w:sz w:val="1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FEFF7" w14:textId="77777777" w:rsidR="00733831" w:rsidRPr="007C6AA6" w:rsidRDefault="00733831" w:rsidP="005B0ED3">
            <w:pPr>
              <w:pStyle w:val="TAL"/>
              <w:rPr>
                <w:rFonts w:ascii="Times New Roman" w:eastAsia="MS Mincho" w:hAnsi="Times New Roman"/>
                <w:color w:val="000000" w:themeColor="text1"/>
                <w:sz w:val="11"/>
                <w:szCs w:val="18"/>
                <w:lang w:eastAsia="ja-JP"/>
              </w:rPr>
            </w:pPr>
            <w:r w:rsidRPr="007C6AA6">
              <w:rPr>
                <w:rFonts w:ascii="Times New Roman" w:eastAsia="MS Mincho" w:hAnsi="Times New Roman"/>
                <w:color w:val="000000" w:themeColor="text1"/>
                <w:sz w:val="11"/>
                <w:szCs w:val="18"/>
                <w:lang w:eastAsia="ja-JP"/>
              </w:rPr>
              <w:t>54-3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59D77" w14:textId="77777777" w:rsidR="00733831" w:rsidRPr="007C6AA6" w:rsidRDefault="00733831" w:rsidP="005B0ED3">
            <w:pPr>
              <w:pStyle w:val="TAL"/>
              <w:rPr>
                <w:rFonts w:ascii="Times New Roman" w:eastAsia="MS Mincho" w:hAnsi="Times New Roman"/>
                <w:color w:val="000000" w:themeColor="text1"/>
                <w:sz w:val="11"/>
                <w:szCs w:val="18"/>
                <w:lang w:eastAsia="ja-JP"/>
              </w:rPr>
            </w:pPr>
            <w:r w:rsidRPr="007C6AA6">
              <w:rPr>
                <w:rFonts w:ascii="Times New Roman" w:eastAsia="SimSun" w:hAnsi="Times New Roman"/>
                <w:sz w:val="1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6A3B0" w14:textId="77777777" w:rsidR="00733831" w:rsidRPr="007C6AA6" w:rsidRDefault="00733831" w:rsidP="005B0ED3">
            <w:pPr>
              <w:pStyle w:val="TAL"/>
              <w:rPr>
                <w:rFonts w:ascii="Times New Roman" w:eastAsia="MS Mincho" w:hAnsi="Times New Roman"/>
                <w:color w:val="000000" w:themeColor="text1"/>
                <w:sz w:val="1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5CE27F63" w14:textId="77777777" w:rsidR="00733831" w:rsidRPr="007C6AA6" w:rsidRDefault="00733831" w:rsidP="005B0ED3">
            <w:pPr>
              <w:pStyle w:val="TAL"/>
              <w:rPr>
                <w:rFonts w:ascii="Times New Roman" w:eastAsia="SimSun" w:hAnsi="Times New Roman"/>
                <w:color w:val="000000" w:themeColor="text1"/>
                <w:sz w:val="11"/>
                <w:szCs w:val="18"/>
                <w:lang w:val="en-US" w:eastAsia="zh-CN"/>
              </w:rPr>
            </w:pPr>
            <w:r w:rsidRPr="007C6AA6">
              <w:rPr>
                <w:rFonts w:ascii="Times New Roman" w:eastAsia="SimSun" w:hAnsi="Times New Roman"/>
                <w:color w:val="FF0000"/>
                <w:sz w:val="11"/>
                <w:szCs w:val="18"/>
                <w:lang w:val="en-US" w:eastAsia="zh-CN"/>
              </w:rPr>
              <w:t xml:space="preserve">Dynamic waveform switching is not supported </w:t>
            </w:r>
            <w:r w:rsidRPr="007C6AA6">
              <w:rPr>
                <w:rFonts w:ascii="Times New Roman" w:hAnsi="Times New Roman"/>
                <w:color w:val="FF0000"/>
                <w:sz w:val="11"/>
                <w:szCs w:val="18"/>
              </w:rPr>
              <w:t xml:space="preserve">for intra-band </w:t>
            </w:r>
            <w:r w:rsidRPr="007C6AA6">
              <w:rPr>
                <w:rFonts w:ascii="Times New Roman" w:hAnsi="Times New Roman"/>
                <w:color w:val="FF0000"/>
                <w:sz w:val="11"/>
                <w:szCs w:val="18"/>
                <w:lang w:eastAsia="zh-CN"/>
              </w:rPr>
              <w:t>UL-CA.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DDABE" w14:textId="77777777" w:rsidR="00733831" w:rsidRPr="0047597A" w:rsidRDefault="00733831" w:rsidP="005B0ED3">
            <w:pPr>
              <w:pStyle w:val="TAL"/>
              <w:rPr>
                <w:rFonts w:ascii="Times New Roman" w:eastAsia="SimSun" w:hAnsi="Times New Roman"/>
                <w:color w:val="000000" w:themeColor="text1"/>
                <w:sz w:val="11"/>
                <w:szCs w:val="18"/>
                <w:lang w:eastAsia="zh-CN"/>
              </w:rPr>
            </w:pPr>
            <w:r w:rsidRPr="0047597A">
              <w:rPr>
                <w:rFonts w:ascii="Times New Roman" w:hAnsi="Times New Roman"/>
                <w:color w:val="000000" w:themeColor="text1"/>
                <w:sz w:val="1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DACCC" w14:textId="77777777" w:rsidR="00733831" w:rsidRPr="0047597A" w:rsidRDefault="00733831" w:rsidP="005B0ED3">
            <w:pPr>
              <w:pStyle w:val="TAL"/>
              <w:rPr>
                <w:rFonts w:ascii="Times New Roman" w:hAnsi="Times New Roman"/>
                <w:color w:val="000000" w:themeColor="text1"/>
                <w:sz w:val="11"/>
                <w:szCs w:val="18"/>
                <w:lang w:eastAsia="ja-JP"/>
              </w:rPr>
            </w:pPr>
            <w:r w:rsidRPr="0047597A">
              <w:rPr>
                <w:rFonts w:ascii="Times New Roman" w:eastAsia="MS Mincho" w:hAnsi="Times New Roman"/>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AFF06" w14:textId="77777777" w:rsidR="00733831" w:rsidRPr="0047597A" w:rsidRDefault="00733831" w:rsidP="005B0ED3">
            <w:pPr>
              <w:pStyle w:val="TAL"/>
              <w:rPr>
                <w:rFonts w:ascii="Times New Roman" w:hAnsi="Times New Roman"/>
                <w:color w:val="000000" w:themeColor="text1"/>
                <w:sz w:val="11"/>
                <w:szCs w:val="18"/>
                <w:lang w:eastAsia="ja-JP"/>
              </w:rPr>
            </w:pPr>
            <w:r w:rsidRPr="0047597A">
              <w:rPr>
                <w:rFonts w:ascii="Times New Roman" w:eastAsia="MS Mincho" w:hAnsi="Times New Roman"/>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67F31" w14:textId="77777777" w:rsidR="00733831" w:rsidRPr="0047597A" w:rsidRDefault="00733831" w:rsidP="005B0ED3">
            <w:pPr>
              <w:pStyle w:val="TAL"/>
              <w:rPr>
                <w:rFonts w:ascii="Times New Roman" w:hAnsi="Times New Roman"/>
                <w:color w:val="000000" w:themeColor="text1"/>
                <w:sz w:val="11"/>
                <w:szCs w:val="18"/>
                <w:lang w:eastAsia="ja-JP"/>
              </w:rPr>
            </w:pPr>
            <w:r w:rsidRPr="0047597A">
              <w:rPr>
                <w:rFonts w:ascii="Times New Roman" w:eastAsia="MS Mincho" w:hAnsi="Times New Roman"/>
                <w:sz w:val="1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FA57DC" w14:textId="77777777" w:rsidR="00733831" w:rsidRPr="007C6AA6" w:rsidRDefault="00733831" w:rsidP="005B0ED3">
            <w:pPr>
              <w:pStyle w:val="TAL"/>
              <w:rPr>
                <w:rFonts w:ascii="Times New Roman" w:hAnsi="Times New Roman"/>
                <w:color w:val="000000" w:themeColor="text1"/>
                <w:sz w:val="11"/>
                <w:szCs w:val="18"/>
              </w:rPr>
            </w:pPr>
            <w:r w:rsidRPr="00FE271D">
              <w:rPr>
                <w:rFonts w:ascii="Times New Roman" w:hAnsi="Times New Roman"/>
                <w:color w:val="FF0000"/>
                <w:sz w:val="11"/>
                <w:szCs w:val="18"/>
                <w:lang w:eastAsia="ja-JP"/>
              </w:rPr>
              <w:t>Candidate value for X {2,3,4,5}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983B1" w14:textId="77777777" w:rsidR="00733831" w:rsidRPr="007C6AA6" w:rsidRDefault="00733831" w:rsidP="005B0ED3">
            <w:pPr>
              <w:pStyle w:val="TAL"/>
              <w:rPr>
                <w:rFonts w:ascii="Times New Roman" w:hAnsi="Times New Roman"/>
                <w:color w:val="000000" w:themeColor="text1"/>
                <w:sz w:val="11"/>
                <w:szCs w:val="18"/>
                <w:lang w:eastAsia="ja-JP"/>
              </w:rPr>
            </w:pPr>
            <w:r w:rsidRPr="007C6AA6">
              <w:rPr>
                <w:rFonts w:ascii="Times New Roman" w:eastAsia="MS Mincho" w:hAnsi="Times New Roman"/>
                <w:sz w:val="11"/>
                <w:szCs w:val="18"/>
                <w:lang w:eastAsia="ja-JP"/>
              </w:rPr>
              <w:t>Optional with capability signaling.</w:t>
            </w:r>
          </w:p>
        </w:tc>
      </w:tr>
    </w:tbl>
    <w:p w14:paraId="66F1AA03" w14:textId="0CDF737B" w:rsidR="00733831" w:rsidRDefault="00733831" w:rsidP="00BD677B">
      <w:pPr>
        <w:rPr>
          <w:rFonts w:eastAsia="MS Mincho"/>
          <w:sz w:val="16"/>
          <w:szCs w:val="20"/>
          <w:lang w:eastAsia="ja-JP"/>
        </w:rPr>
      </w:pPr>
    </w:p>
    <w:p w14:paraId="74CF46AD" w14:textId="738A0F1B" w:rsidR="007D00CB" w:rsidRPr="00F805C8" w:rsidRDefault="007D00CB" w:rsidP="007D00CB">
      <w:pPr>
        <w:rPr>
          <w:b/>
          <w:sz w:val="16"/>
          <w:szCs w:val="20"/>
          <w:lang w:eastAsia="zh-CN"/>
        </w:rPr>
      </w:pPr>
      <w:r w:rsidRPr="00F805C8">
        <w:rPr>
          <w:rFonts w:hint="eastAsia"/>
          <w:b/>
          <w:sz w:val="16"/>
          <w:szCs w:val="20"/>
          <w:lang w:eastAsia="zh-CN"/>
        </w:rPr>
        <w:t>U</w:t>
      </w:r>
      <w:r w:rsidRPr="00F805C8">
        <w:rPr>
          <w:b/>
          <w:sz w:val="16"/>
          <w:szCs w:val="20"/>
          <w:lang w:eastAsia="zh-CN"/>
        </w:rPr>
        <w:t xml:space="preserve">E features update on </w:t>
      </w:r>
      <w:r>
        <w:rPr>
          <w:b/>
          <w:sz w:val="16"/>
          <w:szCs w:val="20"/>
          <w:lang w:eastAsia="zh-CN"/>
        </w:rPr>
        <w:t>XR</w:t>
      </w:r>
    </w:p>
    <w:p w14:paraId="735DE962" w14:textId="77777777" w:rsidR="007D00CB" w:rsidRPr="007D00CB" w:rsidRDefault="007D00CB" w:rsidP="00BD677B">
      <w:pPr>
        <w:rPr>
          <w:rFonts w:eastAsia="MS Mincho"/>
          <w:sz w:val="16"/>
          <w:szCs w:val="20"/>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403"/>
        <w:gridCol w:w="1229"/>
        <w:gridCol w:w="1384"/>
        <w:gridCol w:w="780"/>
        <w:gridCol w:w="726"/>
        <w:gridCol w:w="799"/>
        <w:gridCol w:w="1150"/>
        <w:gridCol w:w="922"/>
        <w:gridCol w:w="880"/>
        <w:gridCol w:w="880"/>
        <w:gridCol w:w="916"/>
        <w:gridCol w:w="1784"/>
        <w:gridCol w:w="1173"/>
      </w:tblGrid>
      <w:tr w:rsidR="007D2B9F" w:rsidRPr="005C296A" w14:paraId="6CDF2728" w14:textId="77777777" w:rsidTr="005B0ED3">
        <w:trPr>
          <w:trHeight w:val="20"/>
        </w:trPr>
        <w:tc>
          <w:tcPr>
            <w:tcW w:w="341" w:type="pct"/>
            <w:tcBorders>
              <w:top w:val="single" w:sz="4" w:space="0" w:color="auto"/>
              <w:left w:val="single" w:sz="4" w:space="0" w:color="auto"/>
              <w:bottom w:val="single" w:sz="4" w:space="0" w:color="auto"/>
              <w:right w:val="single" w:sz="4" w:space="0" w:color="auto"/>
            </w:tcBorders>
            <w:shd w:val="clear" w:color="auto" w:fill="auto"/>
          </w:tcPr>
          <w:p w14:paraId="61C4DD30" w14:textId="77777777" w:rsidR="007D2B9F" w:rsidRPr="005C296A" w:rsidRDefault="007D2B9F" w:rsidP="005B0ED3">
            <w:pPr>
              <w:keepNext/>
              <w:keepLines/>
              <w:spacing w:after="0"/>
              <w:rPr>
                <w:rFonts w:ascii="Arial" w:eastAsia="MS Mincho" w:hAnsi="Arial" w:cs="Arial"/>
                <w:color w:val="000000"/>
                <w:sz w:val="12"/>
                <w:szCs w:val="12"/>
                <w:lang w:val="en-US" w:eastAsia="ja-JP"/>
              </w:rPr>
            </w:pPr>
            <w:r w:rsidRPr="008C065C">
              <w:rPr>
                <w:rFonts w:ascii="Arial" w:eastAsia="MS Mincho" w:hAnsi="Arial" w:cs="Arial"/>
                <w:color w:val="000000"/>
                <w:sz w:val="12"/>
                <w:szCs w:val="12"/>
                <w:lang w:val="nl-NL" w:eastAsia="ja-JP"/>
              </w:rPr>
              <w:lastRenderedPageBreak/>
              <w:t>50. NR_XR_Enh</w:t>
            </w:r>
          </w:p>
        </w:tc>
        <w:tc>
          <w:tcPr>
            <w:tcW w:w="154" w:type="pct"/>
            <w:tcBorders>
              <w:top w:val="single" w:sz="4" w:space="0" w:color="auto"/>
              <w:left w:val="single" w:sz="4" w:space="0" w:color="auto"/>
              <w:bottom w:val="single" w:sz="4" w:space="0" w:color="auto"/>
              <w:right w:val="single" w:sz="4" w:space="0" w:color="auto"/>
            </w:tcBorders>
            <w:shd w:val="clear" w:color="auto" w:fill="auto"/>
          </w:tcPr>
          <w:p w14:paraId="58666210" w14:textId="77777777" w:rsidR="007D2B9F" w:rsidRPr="005C296A" w:rsidRDefault="007D2B9F" w:rsidP="005B0ED3">
            <w:pPr>
              <w:keepNext/>
              <w:keepLines/>
              <w:spacing w:after="0"/>
              <w:rPr>
                <w:rFonts w:ascii="Arial" w:eastAsia="MS Mincho" w:hAnsi="Arial" w:cs="Arial"/>
                <w:color w:val="000000"/>
                <w:sz w:val="12"/>
                <w:szCs w:val="12"/>
                <w:lang w:eastAsia="ja-JP"/>
              </w:rPr>
            </w:pPr>
            <w:r w:rsidRPr="008C065C">
              <w:rPr>
                <w:rFonts w:ascii="Arial" w:eastAsia="MS Mincho" w:hAnsi="Arial" w:cs="Arial"/>
                <w:color w:val="000000"/>
                <w:sz w:val="12"/>
                <w:szCs w:val="12"/>
                <w:lang w:eastAsia="ja-JP"/>
              </w:rPr>
              <w:t>50-1b</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ACCE1AB" w14:textId="77777777" w:rsidR="007D2B9F" w:rsidRPr="005C296A" w:rsidRDefault="007D2B9F" w:rsidP="005B0ED3">
            <w:pPr>
              <w:keepNext/>
              <w:keepLines/>
              <w:spacing w:after="0"/>
              <w:rPr>
                <w:rFonts w:ascii="Arial" w:eastAsia="SimSun" w:hAnsi="Arial" w:cs="Arial"/>
                <w:color w:val="000000"/>
                <w:sz w:val="12"/>
                <w:szCs w:val="12"/>
                <w:lang w:eastAsia="zh-CN"/>
              </w:rPr>
            </w:pPr>
            <w:r w:rsidRPr="008C065C">
              <w:rPr>
                <w:rFonts w:ascii="Arial" w:eastAsia="MS Mincho" w:hAnsi="Arial"/>
                <w:sz w:val="12"/>
                <w:szCs w:val="12"/>
                <w:lang w:val="en-US"/>
              </w:rPr>
              <w:t>Joint release in a DCI for two or more configured grant Type 2 configurations, including multi-PUSCH CG configuration(s), for a given BWP of a serving cell</w:t>
            </w:r>
          </w:p>
        </w:tc>
        <w:tc>
          <w:tcPr>
            <w:tcW w:w="504" w:type="pct"/>
            <w:tcBorders>
              <w:top w:val="single" w:sz="4" w:space="0" w:color="auto"/>
              <w:left w:val="single" w:sz="4" w:space="0" w:color="auto"/>
              <w:bottom w:val="single" w:sz="4" w:space="0" w:color="auto"/>
              <w:right w:val="single" w:sz="4" w:space="0" w:color="auto"/>
            </w:tcBorders>
            <w:shd w:val="clear" w:color="auto" w:fill="auto"/>
          </w:tcPr>
          <w:p w14:paraId="50FA3F80" w14:textId="77777777" w:rsidR="007D2B9F" w:rsidRPr="008C065C" w:rsidRDefault="007D2B9F" w:rsidP="005B0ED3">
            <w:pPr>
              <w:rPr>
                <w:rFonts w:ascii="Arial" w:eastAsia="MS Gothic" w:hAnsi="Arial" w:cs="Arial"/>
                <w:color w:val="000000"/>
                <w:sz w:val="12"/>
                <w:szCs w:val="12"/>
                <w:lang w:eastAsia="ja-JP"/>
              </w:rPr>
            </w:pPr>
            <w:r w:rsidRPr="008C065C">
              <w:rPr>
                <w:rFonts w:ascii="Arial" w:eastAsia="MS Gothic" w:hAnsi="Arial" w:cs="Arial"/>
                <w:color w:val="000000"/>
                <w:sz w:val="12"/>
                <w:szCs w:val="12"/>
                <w:lang w:eastAsia="ja-JP"/>
              </w:rPr>
              <w:t>M&lt;=4 bits indication in the Release DCI is used for indicating which CG configuration(s) is/are released, where the association between each state indicated by the indication and the CG configuration(s) is</w:t>
            </w:r>
          </w:p>
          <w:p w14:paraId="2B62FE5F" w14:textId="77777777" w:rsidR="007D2B9F" w:rsidRPr="008C065C" w:rsidRDefault="007D2B9F" w:rsidP="007D2B9F">
            <w:pPr>
              <w:widowControl/>
              <w:numPr>
                <w:ilvl w:val="0"/>
                <w:numId w:val="42"/>
              </w:numPr>
              <w:autoSpaceDE/>
              <w:autoSpaceDN/>
              <w:adjustRightInd/>
              <w:spacing w:after="0"/>
              <w:jc w:val="left"/>
              <w:rPr>
                <w:rFonts w:ascii="Arial" w:eastAsia="MS Gothic" w:hAnsi="Arial" w:cs="Arial"/>
                <w:color w:val="000000"/>
                <w:sz w:val="12"/>
                <w:szCs w:val="12"/>
                <w:lang w:eastAsia="ja-JP"/>
              </w:rPr>
            </w:pPr>
            <w:r w:rsidRPr="008C065C">
              <w:rPr>
                <w:rFonts w:ascii="Arial" w:eastAsia="MS Gothic" w:hAnsi="Arial" w:cs="Arial"/>
                <w:color w:val="000000"/>
                <w:sz w:val="12"/>
                <w:szCs w:val="12"/>
                <w:lang w:eastAsia="ja-JP"/>
              </w:rPr>
              <w:t>Up to 2^M states are higher layer configurable, where each of the state can be mapped to a single or multiple CG</w:t>
            </w:r>
            <w:r w:rsidRPr="008C065C">
              <w:rPr>
                <w:rFonts w:eastAsia="MS Gothic"/>
                <w:sz w:val="12"/>
                <w:szCs w:val="12"/>
                <w:lang w:eastAsia="ja-JP"/>
              </w:rPr>
              <w:t xml:space="preserve"> </w:t>
            </w:r>
            <w:r w:rsidRPr="008C065C">
              <w:rPr>
                <w:rFonts w:ascii="Arial" w:eastAsia="MS Gothic" w:hAnsi="Arial" w:cs="Arial"/>
                <w:color w:val="000000"/>
                <w:sz w:val="12"/>
                <w:szCs w:val="12"/>
                <w:lang w:eastAsia="ja-JP"/>
              </w:rPr>
              <w:t>configurations to be released</w:t>
            </w:r>
          </w:p>
          <w:p w14:paraId="0FC5596F" w14:textId="77777777" w:rsidR="007D2B9F" w:rsidRPr="008C065C" w:rsidRDefault="007D2B9F" w:rsidP="007D2B9F">
            <w:pPr>
              <w:widowControl/>
              <w:numPr>
                <w:ilvl w:val="0"/>
                <w:numId w:val="42"/>
              </w:numPr>
              <w:autoSpaceDE/>
              <w:autoSpaceDN/>
              <w:adjustRightInd/>
              <w:spacing w:after="0"/>
              <w:jc w:val="left"/>
              <w:rPr>
                <w:rFonts w:ascii="Arial" w:eastAsia="MS Gothic" w:hAnsi="Arial" w:cs="Arial"/>
                <w:color w:val="000000"/>
                <w:sz w:val="12"/>
                <w:szCs w:val="12"/>
                <w:lang w:eastAsia="ja-JP"/>
              </w:rPr>
            </w:pPr>
            <w:r w:rsidRPr="008C065C">
              <w:rPr>
                <w:rFonts w:ascii="Arial" w:eastAsia="MS Gothic" w:hAnsi="Arial" w:cs="Arial"/>
                <w:color w:val="000000"/>
                <w:sz w:val="12"/>
                <w:szCs w:val="12"/>
                <w:lang w:eastAsia="ja-JP"/>
              </w:rPr>
              <w:t>In case of no higher layer configured state(s), separate release is used where the release corresponds to the CG configuration index indicated by the indication</w:t>
            </w:r>
          </w:p>
          <w:p w14:paraId="21049F6A" w14:textId="77777777" w:rsidR="007D2B9F" w:rsidRPr="00B96AD2" w:rsidRDefault="007D2B9F" w:rsidP="005B0ED3">
            <w:pPr>
              <w:spacing w:after="0"/>
              <w:rPr>
                <w:rFonts w:ascii="Arial" w:eastAsia="MS Gothic" w:hAnsi="Arial" w:cs="Arial"/>
                <w:strike/>
                <w:sz w:val="12"/>
                <w:szCs w:val="12"/>
                <w:lang w:eastAsia="ja-JP"/>
              </w:rPr>
            </w:pPr>
            <w:r w:rsidRPr="00B96AD2">
              <w:rPr>
                <w:rFonts w:ascii="Arial" w:eastAsia="MS Gothic" w:hAnsi="Arial" w:cs="Arial" w:hint="eastAsia"/>
                <w:strike/>
                <w:color w:val="FF0000"/>
                <w:sz w:val="12"/>
                <w:szCs w:val="12"/>
                <w:lang w:eastAsia="ja-JP"/>
              </w:rPr>
              <w:t>F</w:t>
            </w:r>
            <w:r w:rsidRPr="00B96AD2">
              <w:rPr>
                <w:rFonts w:ascii="Arial" w:eastAsia="MS Gothic" w:hAnsi="Arial" w:cs="Arial"/>
                <w:strike/>
                <w:color w:val="FF0000"/>
                <w:sz w:val="12"/>
                <w:szCs w:val="12"/>
                <w:lang w:eastAsia="ja-JP"/>
              </w:rPr>
              <w:t>FS whether/how to capture the relationship with 11-9a</w:t>
            </w:r>
          </w:p>
        </w:tc>
        <w:tc>
          <w:tcPr>
            <w:tcW w:w="291" w:type="pct"/>
            <w:tcBorders>
              <w:top w:val="single" w:sz="4" w:space="0" w:color="auto"/>
              <w:left w:val="single" w:sz="4" w:space="0" w:color="auto"/>
              <w:bottom w:val="single" w:sz="4" w:space="0" w:color="auto"/>
              <w:right w:val="single" w:sz="4" w:space="0" w:color="auto"/>
            </w:tcBorders>
            <w:shd w:val="clear" w:color="auto" w:fill="auto"/>
          </w:tcPr>
          <w:p w14:paraId="49645FCD" w14:textId="77777777" w:rsidR="007D2B9F" w:rsidRPr="003E7B37" w:rsidRDefault="007D2B9F" w:rsidP="005B0ED3">
            <w:pPr>
              <w:keepNext/>
              <w:keepLines/>
              <w:spacing w:after="0"/>
              <w:rPr>
                <w:rFonts w:ascii="Arial" w:eastAsia="MS Mincho" w:hAnsi="Arial" w:cs="Arial"/>
                <w:sz w:val="12"/>
                <w:szCs w:val="12"/>
                <w:lang w:eastAsia="ja-JP"/>
              </w:rPr>
            </w:pPr>
            <w:r w:rsidRPr="008C065C">
              <w:rPr>
                <w:rFonts w:ascii="Arial" w:eastAsia="MS Mincho" w:hAnsi="Arial" w:cs="Arial"/>
                <w:color w:val="000000"/>
                <w:sz w:val="12"/>
                <w:szCs w:val="12"/>
                <w:lang w:eastAsia="ja-JP"/>
              </w:rPr>
              <w:t xml:space="preserve">One of {50-1, </w:t>
            </w:r>
            <w:r w:rsidRPr="008C065C">
              <w:rPr>
                <w:rFonts w:ascii="Arial" w:eastAsia="MS Mincho" w:hAnsi="Arial" w:cs="Arial" w:hint="eastAsia"/>
                <w:color w:val="000000"/>
                <w:sz w:val="12"/>
                <w:szCs w:val="12"/>
                <w:lang w:eastAsia="ja-JP"/>
              </w:rPr>
              <w:t>5</w:t>
            </w:r>
            <w:r w:rsidRPr="008C065C">
              <w:rPr>
                <w:rFonts w:ascii="Arial" w:eastAsia="MS Mincho" w:hAnsi="Arial" w:cs="Arial"/>
                <w:color w:val="000000"/>
                <w:sz w:val="12"/>
                <w:szCs w:val="12"/>
                <w:lang w:eastAsia="ja-JP"/>
              </w:rPr>
              <w:t>0-1a}</w:t>
            </w:r>
          </w:p>
        </w:tc>
        <w:tc>
          <w:tcPr>
            <w:tcW w:w="270" w:type="pct"/>
            <w:tcBorders>
              <w:top w:val="single" w:sz="4" w:space="0" w:color="auto"/>
              <w:left w:val="single" w:sz="4" w:space="0" w:color="auto"/>
              <w:bottom w:val="single" w:sz="4" w:space="0" w:color="auto"/>
              <w:right w:val="single" w:sz="4" w:space="0" w:color="auto"/>
            </w:tcBorders>
            <w:shd w:val="clear" w:color="auto" w:fill="auto"/>
          </w:tcPr>
          <w:p w14:paraId="2ABC2174" w14:textId="77777777" w:rsidR="007D2B9F" w:rsidRPr="003E7B37" w:rsidRDefault="007D2B9F" w:rsidP="005B0ED3">
            <w:pPr>
              <w:keepNext/>
              <w:keepLines/>
              <w:spacing w:after="0"/>
              <w:rPr>
                <w:rFonts w:ascii="Arial" w:eastAsia="SimSun" w:hAnsi="Arial" w:cs="Arial"/>
                <w:color w:val="000000"/>
                <w:sz w:val="12"/>
                <w:szCs w:val="12"/>
                <w:lang w:eastAsia="zh-CN"/>
              </w:rPr>
            </w:pPr>
            <w:r w:rsidRPr="008C065C">
              <w:rPr>
                <w:rFonts w:ascii="Arial" w:eastAsia="SimSun" w:hAnsi="Arial" w:cs="Arial"/>
                <w:sz w:val="12"/>
                <w:szCs w:val="12"/>
                <w:lang w:eastAsia="zh-CN"/>
              </w:rPr>
              <w:t>Yes</w:t>
            </w:r>
          </w:p>
        </w:tc>
        <w:tc>
          <w:tcPr>
            <w:tcW w:w="296" w:type="pct"/>
            <w:tcBorders>
              <w:top w:val="single" w:sz="4" w:space="0" w:color="auto"/>
              <w:left w:val="single" w:sz="4" w:space="0" w:color="auto"/>
              <w:bottom w:val="single" w:sz="4" w:space="0" w:color="auto"/>
              <w:right w:val="single" w:sz="4" w:space="0" w:color="auto"/>
            </w:tcBorders>
            <w:shd w:val="clear" w:color="auto" w:fill="auto"/>
          </w:tcPr>
          <w:p w14:paraId="0E5C1AC9" w14:textId="77777777" w:rsidR="007D2B9F" w:rsidRPr="003E7B37" w:rsidRDefault="007D2B9F" w:rsidP="005B0ED3">
            <w:pPr>
              <w:keepNext/>
              <w:keepLines/>
              <w:spacing w:after="0"/>
              <w:rPr>
                <w:rFonts w:ascii="Arial" w:eastAsia="MS Mincho" w:hAnsi="Arial" w:cs="Arial"/>
                <w:color w:val="000000"/>
                <w:sz w:val="12"/>
                <w:szCs w:val="12"/>
                <w:lang w:eastAsia="ja-JP"/>
              </w:rPr>
            </w:pPr>
            <w:r w:rsidRPr="008C065C">
              <w:rPr>
                <w:rFonts w:ascii="Arial" w:eastAsia="MS Mincho" w:hAnsi="Arial" w:cs="Arial"/>
                <w:sz w:val="12"/>
                <w:szCs w:val="12"/>
                <w:lang w:eastAsia="ja-JP"/>
              </w:rPr>
              <w:t>N/A</w:t>
            </w:r>
          </w:p>
        </w:tc>
        <w:tc>
          <w:tcPr>
            <w:tcW w:w="422" w:type="pct"/>
            <w:tcBorders>
              <w:top w:val="single" w:sz="4" w:space="0" w:color="auto"/>
              <w:left w:val="single" w:sz="4" w:space="0" w:color="auto"/>
              <w:bottom w:val="single" w:sz="4" w:space="0" w:color="auto"/>
              <w:right w:val="single" w:sz="4" w:space="0" w:color="auto"/>
            </w:tcBorders>
            <w:shd w:val="clear" w:color="auto" w:fill="auto"/>
          </w:tcPr>
          <w:p w14:paraId="7E7C5AF8" w14:textId="77777777" w:rsidR="007D2B9F" w:rsidRPr="003E7B37" w:rsidRDefault="007D2B9F" w:rsidP="005B0ED3">
            <w:pPr>
              <w:keepNext/>
              <w:keepLines/>
              <w:spacing w:after="0"/>
              <w:rPr>
                <w:rFonts w:ascii="Arial" w:eastAsia="SimSun" w:hAnsi="Arial" w:cs="Arial"/>
                <w:color w:val="000000"/>
                <w:sz w:val="12"/>
                <w:szCs w:val="12"/>
                <w:lang w:val="en-US" w:eastAsia="zh-CN"/>
              </w:rPr>
            </w:pP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03BAE704" w14:textId="77777777" w:rsidR="007D2B9F" w:rsidRPr="003E7B37" w:rsidRDefault="007D2B9F" w:rsidP="005B0ED3">
            <w:pPr>
              <w:keepNext/>
              <w:keepLines/>
              <w:spacing w:after="0"/>
              <w:rPr>
                <w:rFonts w:ascii="Arial" w:eastAsia="SimSun" w:hAnsi="Arial" w:cs="Arial"/>
                <w:color w:val="FF0000"/>
                <w:sz w:val="12"/>
                <w:szCs w:val="12"/>
                <w:lang w:eastAsia="zh-CN"/>
              </w:rPr>
            </w:pPr>
            <w:r w:rsidRPr="00420E97">
              <w:rPr>
                <w:rFonts w:ascii="Arial" w:eastAsia="MS Mincho" w:hAnsi="Arial" w:cs="Arial"/>
                <w:sz w:val="12"/>
                <w:szCs w:val="12"/>
                <w:lang w:eastAsia="ja-JP"/>
              </w:rPr>
              <w:t>Per band</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343D2EF0" w14:textId="77777777" w:rsidR="007D2B9F" w:rsidRPr="003E7B37" w:rsidRDefault="007D2B9F" w:rsidP="005B0ED3">
            <w:pPr>
              <w:keepNext/>
              <w:keepLines/>
              <w:spacing w:after="0"/>
              <w:rPr>
                <w:rFonts w:ascii="Arial" w:eastAsia="MS Mincho" w:hAnsi="Arial" w:cs="Arial"/>
                <w:color w:val="FF0000"/>
                <w:sz w:val="12"/>
                <w:szCs w:val="12"/>
                <w:lang w:eastAsia="ja-JP"/>
              </w:rPr>
            </w:pPr>
            <w:r w:rsidRPr="00420E97">
              <w:rPr>
                <w:rFonts w:ascii="Arial" w:eastAsia="MS Mincho" w:hAnsi="Arial" w:cs="Arial" w:hint="eastAsia"/>
                <w:sz w:val="12"/>
                <w:szCs w:val="12"/>
                <w:lang w:eastAsia="ja-JP"/>
              </w:rPr>
              <w:t>N</w:t>
            </w:r>
            <w:r w:rsidRPr="00420E97">
              <w:rPr>
                <w:rFonts w:ascii="Arial" w:eastAsia="MS Mincho" w:hAnsi="Arial" w:cs="Arial"/>
                <w:sz w:val="12"/>
                <w:szCs w:val="12"/>
                <w:lang w:eastAsia="ja-JP"/>
              </w:rPr>
              <w:t>/A</w:t>
            </w:r>
          </w:p>
        </w:tc>
        <w:tc>
          <w:tcPr>
            <w:tcW w:w="325" w:type="pct"/>
            <w:tcBorders>
              <w:top w:val="single" w:sz="4" w:space="0" w:color="auto"/>
              <w:left w:val="single" w:sz="4" w:space="0" w:color="auto"/>
              <w:bottom w:val="single" w:sz="4" w:space="0" w:color="auto"/>
              <w:right w:val="single" w:sz="4" w:space="0" w:color="auto"/>
            </w:tcBorders>
            <w:shd w:val="clear" w:color="auto" w:fill="auto"/>
          </w:tcPr>
          <w:p w14:paraId="2A3E86A7" w14:textId="77777777" w:rsidR="007D2B9F" w:rsidRPr="003E7B37" w:rsidRDefault="007D2B9F" w:rsidP="005B0ED3">
            <w:pPr>
              <w:keepNext/>
              <w:keepLines/>
              <w:spacing w:after="0"/>
              <w:rPr>
                <w:rFonts w:ascii="Arial" w:eastAsia="MS Mincho" w:hAnsi="Arial" w:cs="Arial"/>
                <w:color w:val="FF0000"/>
                <w:sz w:val="12"/>
                <w:szCs w:val="12"/>
                <w:lang w:eastAsia="ja-JP"/>
              </w:rPr>
            </w:pPr>
            <w:r w:rsidRPr="00420E97">
              <w:rPr>
                <w:rFonts w:ascii="Arial" w:eastAsia="MS Mincho" w:hAnsi="Arial" w:cs="Arial" w:hint="eastAsia"/>
                <w:sz w:val="12"/>
                <w:szCs w:val="12"/>
                <w:lang w:eastAsia="ja-JP"/>
              </w:rPr>
              <w:t>N</w:t>
            </w:r>
            <w:r w:rsidRPr="00420E97">
              <w:rPr>
                <w:rFonts w:ascii="Arial" w:eastAsia="MS Mincho" w:hAnsi="Arial" w:cs="Arial"/>
                <w:sz w:val="12"/>
                <w:szCs w:val="12"/>
                <w:lang w:eastAsia="ja-JP"/>
              </w:rPr>
              <w:t>/A</w:t>
            </w:r>
          </w:p>
        </w:tc>
        <w:tc>
          <w:tcPr>
            <w:tcW w:w="338" w:type="pct"/>
            <w:tcBorders>
              <w:top w:val="single" w:sz="4" w:space="0" w:color="auto"/>
              <w:left w:val="single" w:sz="4" w:space="0" w:color="auto"/>
              <w:bottom w:val="single" w:sz="4" w:space="0" w:color="auto"/>
              <w:right w:val="single" w:sz="4" w:space="0" w:color="auto"/>
            </w:tcBorders>
            <w:shd w:val="clear" w:color="auto" w:fill="auto"/>
          </w:tcPr>
          <w:p w14:paraId="3BC089DD" w14:textId="77777777" w:rsidR="007D2B9F" w:rsidRPr="003E7B37" w:rsidRDefault="007D2B9F" w:rsidP="005B0ED3">
            <w:pPr>
              <w:keepNext/>
              <w:keepLines/>
              <w:spacing w:after="0"/>
              <w:rPr>
                <w:rFonts w:ascii="Arial" w:eastAsia="MS Mincho" w:hAnsi="Arial" w:cs="Arial"/>
                <w:color w:val="FF0000"/>
                <w:sz w:val="12"/>
                <w:szCs w:val="12"/>
                <w:lang w:eastAsia="ja-JP"/>
              </w:rPr>
            </w:pPr>
            <w:r w:rsidRPr="00420E97">
              <w:rPr>
                <w:rFonts w:ascii="Arial" w:eastAsia="MS Mincho" w:hAnsi="Arial" w:cs="Arial" w:hint="eastAsia"/>
                <w:sz w:val="12"/>
                <w:szCs w:val="12"/>
                <w:lang w:eastAsia="ja-JP"/>
              </w:rPr>
              <w:t>N</w:t>
            </w:r>
            <w:r w:rsidRPr="00420E97">
              <w:rPr>
                <w:rFonts w:ascii="Arial" w:eastAsia="MS Mincho" w:hAnsi="Arial" w:cs="Arial"/>
                <w:sz w:val="12"/>
                <w:szCs w:val="12"/>
                <w:lang w:eastAsia="ja-JP"/>
              </w:rPr>
              <w:t>/A</w:t>
            </w:r>
          </w:p>
        </w:tc>
        <w:tc>
          <w:tcPr>
            <w:tcW w:w="513" w:type="pct"/>
            <w:tcBorders>
              <w:top w:val="single" w:sz="4" w:space="0" w:color="auto"/>
              <w:left w:val="single" w:sz="4" w:space="0" w:color="auto"/>
              <w:bottom w:val="single" w:sz="4" w:space="0" w:color="auto"/>
              <w:right w:val="single" w:sz="4" w:space="0" w:color="auto"/>
            </w:tcBorders>
            <w:shd w:val="clear" w:color="auto" w:fill="auto"/>
          </w:tcPr>
          <w:p w14:paraId="6475AAEA" w14:textId="77777777" w:rsidR="007D2B9F" w:rsidRPr="00B96AD2" w:rsidRDefault="007D2B9F" w:rsidP="005B0ED3">
            <w:pPr>
              <w:keepNext/>
              <w:keepLines/>
              <w:rPr>
                <w:rFonts w:ascii="Arial" w:eastAsia="MS Mincho" w:hAnsi="Arial" w:cs="Arial"/>
                <w:color w:val="FF0000"/>
                <w:sz w:val="12"/>
                <w:szCs w:val="12"/>
              </w:rPr>
            </w:pPr>
            <w:r w:rsidRPr="00B96AD2">
              <w:rPr>
                <w:rFonts w:ascii="Arial" w:eastAsia="MS Mincho" w:hAnsi="Arial" w:cs="Arial"/>
                <w:color w:val="FF0000"/>
                <w:sz w:val="12"/>
                <w:szCs w:val="12"/>
              </w:rPr>
              <w:t>Regarding the interpretation of UE capabilities in case of cross-carrier operation, support of FG50-1b is based on the support of this capability for the band of the scheduled/triggered/indicated cell only</w:t>
            </w:r>
          </w:p>
          <w:p w14:paraId="112AC5BA" w14:textId="77777777" w:rsidR="007D2B9F" w:rsidRPr="00B96AD2" w:rsidRDefault="007D2B9F" w:rsidP="005B0ED3">
            <w:pPr>
              <w:keepNext/>
              <w:keepLines/>
              <w:rPr>
                <w:rFonts w:ascii="Arial" w:eastAsia="MS Mincho" w:hAnsi="Arial"/>
                <w:color w:val="FF0000"/>
                <w:sz w:val="12"/>
                <w:szCs w:val="12"/>
                <w:lang w:val="en-US"/>
              </w:rPr>
            </w:pPr>
            <w:r w:rsidRPr="00B96AD2">
              <w:rPr>
                <w:rFonts w:ascii="Arial" w:eastAsia="MS Mincho" w:hAnsi="Arial" w:cs="Arial" w:hint="eastAsia"/>
                <w:color w:val="FF0000"/>
                <w:sz w:val="12"/>
                <w:szCs w:val="12"/>
                <w:lang w:eastAsia="ja-JP"/>
              </w:rPr>
              <w:t>N</w:t>
            </w:r>
            <w:r w:rsidRPr="00B96AD2">
              <w:rPr>
                <w:rFonts w:ascii="Arial" w:eastAsia="MS Mincho" w:hAnsi="Arial" w:cs="Arial"/>
                <w:color w:val="FF0000"/>
                <w:sz w:val="12"/>
                <w:szCs w:val="12"/>
                <w:lang w:eastAsia="ja-JP"/>
              </w:rPr>
              <w:t>ote: For the case of j</w:t>
            </w:r>
            <w:r w:rsidRPr="00B96AD2">
              <w:rPr>
                <w:rFonts w:ascii="Arial" w:eastAsia="MS Mincho" w:hAnsi="Arial"/>
                <w:color w:val="FF0000"/>
                <w:sz w:val="12"/>
                <w:szCs w:val="12"/>
                <w:lang w:val="en-US"/>
              </w:rPr>
              <w:t>oint release in a DCI for two or more configured grant Type 2 configurations, including multi-PUSCH CG configuration(s), for a given BWP of a serving cell, the reporting of this FG applies, i.e., ignore FG 11-9a</w:t>
            </w:r>
          </w:p>
          <w:p w14:paraId="30F02792" w14:textId="77777777" w:rsidR="007D2B9F" w:rsidRPr="003E7B37" w:rsidRDefault="007D2B9F" w:rsidP="005B0ED3">
            <w:pPr>
              <w:keepNext/>
              <w:keepLines/>
              <w:spacing w:after="0"/>
              <w:rPr>
                <w:rFonts w:ascii="Arial" w:eastAsia="MS Mincho" w:hAnsi="Arial" w:cs="Arial"/>
                <w:color w:val="000000"/>
                <w:sz w:val="12"/>
                <w:szCs w:val="12"/>
              </w:rPr>
            </w:pPr>
            <w:r w:rsidRPr="00B96AD2">
              <w:rPr>
                <w:rFonts w:ascii="Arial" w:eastAsia="MS Mincho" w:hAnsi="Arial" w:hint="eastAsia"/>
                <w:color w:val="FF0000"/>
                <w:sz w:val="12"/>
                <w:szCs w:val="12"/>
                <w:lang w:val="en-US" w:eastAsia="ja-JP"/>
              </w:rPr>
              <w:t>I</w:t>
            </w:r>
            <w:r w:rsidRPr="00B96AD2">
              <w:rPr>
                <w:rFonts w:ascii="Arial" w:eastAsia="MS Mincho" w:hAnsi="Arial"/>
                <w:color w:val="FF0000"/>
                <w:sz w:val="12"/>
                <w:szCs w:val="12"/>
                <w:lang w:val="en-US" w:eastAsia="ja-JP"/>
              </w:rPr>
              <w:t xml:space="preserve">f UE supports </w:t>
            </w:r>
            <w:r w:rsidRPr="00B96AD2">
              <w:rPr>
                <w:rFonts w:ascii="Arial" w:eastAsia="MS Mincho" w:hAnsi="Arial"/>
                <w:color w:val="FF0000"/>
                <w:sz w:val="12"/>
                <w:szCs w:val="12"/>
                <w:lang w:val="en-US"/>
              </w:rPr>
              <w:t>11-9a but does not support this FG, the UE does not expect to be indicated for joint release including multi-PUSCH CG configuration(s)</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82ACBF5" w14:textId="77777777" w:rsidR="007D2B9F" w:rsidRPr="005C296A" w:rsidRDefault="007D2B9F" w:rsidP="005B0ED3">
            <w:pPr>
              <w:keepNext/>
              <w:keepLines/>
              <w:spacing w:after="0"/>
              <w:rPr>
                <w:rFonts w:ascii="Arial" w:eastAsia="MS Mincho" w:hAnsi="Arial" w:cs="Arial"/>
                <w:color w:val="000000"/>
                <w:sz w:val="12"/>
                <w:szCs w:val="12"/>
                <w:lang w:eastAsia="ja-JP"/>
              </w:rPr>
            </w:pPr>
            <w:r w:rsidRPr="008C065C">
              <w:rPr>
                <w:rFonts w:ascii="Arial" w:eastAsia="MS Mincho" w:hAnsi="Arial" w:cs="Arial"/>
                <w:sz w:val="12"/>
                <w:szCs w:val="12"/>
                <w:lang w:eastAsia="ja-JP"/>
              </w:rPr>
              <w:t>Optional with capability signaling</w:t>
            </w:r>
          </w:p>
        </w:tc>
      </w:tr>
    </w:tbl>
    <w:p w14:paraId="022DB158" w14:textId="77777777" w:rsidR="00733831" w:rsidRPr="007C6AA6" w:rsidRDefault="00733831" w:rsidP="00BD677B">
      <w:pPr>
        <w:rPr>
          <w:rFonts w:eastAsia="MS Mincho"/>
          <w:sz w:val="16"/>
          <w:szCs w:val="20"/>
          <w:lang w:eastAsia="ja-JP"/>
        </w:rPr>
      </w:pPr>
    </w:p>
    <w:p w14:paraId="3551EDB2" w14:textId="77777777" w:rsidR="00BD677B" w:rsidRPr="007C6AA6" w:rsidRDefault="00BD677B" w:rsidP="00BD677B">
      <w:pPr>
        <w:widowControl/>
        <w:autoSpaceDE/>
        <w:autoSpaceDN/>
        <w:adjustRightInd/>
        <w:spacing w:after="160" w:line="259" w:lineRule="auto"/>
        <w:jc w:val="left"/>
        <w:rPr>
          <w:rFonts w:eastAsia="MS Mincho"/>
          <w:sz w:val="16"/>
          <w:szCs w:val="20"/>
          <w:lang w:eastAsia="ja-JP"/>
        </w:rPr>
      </w:pPr>
    </w:p>
    <w:p w14:paraId="1F73EC8A" w14:textId="77777777" w:rsidR="00470C9C" w:rsidRPr="00F805C8" w:rsidRDefault="00470C9C" w:rsidP="00470C9C">
      <w:pPr>
        <w:rPr>
          <w:b/>
          <w:sz w:val="16"/>
          <w:szCs w:val="20"/>
          <w:lang w:eastAsia="zh-CN"/>
        </w:rPr>
      </w:pPr>
      <w:r w:rsidRPr="00F805C8">
        <w:rPr>
          <w:rFonts w:hint="eastAsia"/>
          <w:b/>
          <w:sz w:val="16"/>
          <w:szCs w:val="20"/>
          <w:lang w:eastAsia="zh-CN"/>
        </w:rPr>
        <w:t>U</w:t>
      </w:r>
      <w:r w:rsidRPr="00F805C8">
        <w:rPr>
          <w:b/>
          <w:sz w:val="16"/>
          <w:szCs w:val="20"/>
          <w:lang w:eastAsia="zh-CN"/>
        </w:rPr>
        <w:t xml:space="preserve">E features update on </w:t>
      </w:r>
      <w:r>
        <w:rPr>
          <w:b/>
          <w:sz w:val="16"/>
          <w:szCs w:val="20"/>
          <w:lang w:eastAsia="zh-CN"/>
        </w:rPr>
        <w:t>R18 Endorsed TEI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485"/>
        <w:gridCol w:w="973"/>
        <w:gridCol w:w="1745"/>
        <w:gridCol w:w="831"/>
        <w:gridCol w:w="782"/>
        <w:gridCol w:w="874"/>
        <w:gridCol w:w="1241"/>
        <w:gridCol w:w="1036"/>
        <w:gridCol w:w="936"/>
        <w:gridCol w:w="933"/>
        <w:gridCol w:w="990"/>
        <w:gridCol w:w="1279"/>
        <w:gridCol w:w="1218"/>
      </w:tblGrid>
      <w:tr w:rsidR="00470C9C" w:rsidRPr="00F805C8" w14:paraId="12903A54" w14:textId="77777777" w:rsidTr="00F805C8">
        <w:trPr>
          <w:trHeight w:val="20"/>
        </w:trPr>
        <w:tc>
          <w:tcPr>
            <w:tcW w:w="0" w:type="auto"/>
            <w:tcBorders>
              <w:top w:val="single" w:sz="4" w:space="0" w:color="auto"/>
              <w:left w:val="single" w:sz="4" w:space="0" w:color="auto"/>
              <w:bottom w:val="single" w:sz="4" w:space="0" w:color="auto"/>
              <w:right w:val="single" w:sz="4" w:space="0" w:color="auto"/>
            </w:tcBorders>
            <w:hideMark/>
          </w:tcPr>
          <w:p w14:paraId="3D463549" w14:textId="77777777" w:rsidR="00470C9C" w:rsidRPr="00F805C8" w:rsidRDefault="00470C9C" w:rsidP="00F805C8">
            <w:pPr>
              <w:keepNext/>
              <w:keepLines/>
              <w:overflowPunct w:val="0"/>
              <w:spacing w:after="0"/>
              <w:jc w:val="center"/>
              <w:textAlignment w:val="baseline"/>
              <w:rPr>
                <w:rFonts w:eastAsia="Times New Roman"/>
                <w:b/>
                <w:color w:val="000000"/>
                <w:sz w:val="11"/>
                <w:szCs w:val="11"/>
                <w:lang w:eastAsia="ja-JP"/>
              </w:rPr>
            </w:pPr>
            <w:r w:rsidRPr="00F805C8">
              <w:rPr>
                <w:rFonts w:eastAsia="Times New Roman"/>
                <w:b/>
                <w:color w:val="000000"/>
                <w:sz w:val="11"/>
                <w:szCs w:val="11"/>
                <w:lang w:eastAsia="ja-JP"/>
              </w:rPr>
              <w:t>Features</w:t>
            </w:r>
          </w:p>
        </w:tc>
        <w:tc>
          <w:tcPr>
            <w:tcW w:w="0" w:type="auto"/>
            <w:tcBorders>
              <w:top w:val="single" w:sz="4" w:space="0" w:color="auto"/>
              <w:left w:val="single" w:sz="4" w:space="0" w:color="auto"/>
              <w:bottom w:val="single" w:sz="4" w:space="0" w:color="auto"/>
              <w:right w:val="single" w:sz="4" w:space="0" w:color="auto"/>
            </w:tcBorders>
            <w:hideMark/>
          </w:tcPr>
          <w:p w14:paraId="4977127A" w14:textId="77777777" w:rsidR="00470C9C" w:rsidRPr="00F805C8" w:rsidRDefault="00470C9C" w:rsidP="00F805C8">
            <w:pPr>
              <w:keepNext/>
              <w:keepLines/>
              <w:overflowPunct w:val="0"/>
              <w:spacing w:after="0"/>
              <w:jc w:val="center"/>
              <w:textAlignment w:val="baseline"/>
              <w:rPr>
                <w:rFonts w:eastAsia="Times New Roman"/>
                <w:b/>
                <w:color w:val="000000"/>
                <w:sz w:val="11"/>
                <w:szCs w:val="11"/>
                <w:lang w:eastAsia="ja-JP"/>
              </w:rPr>
            </w:pPr>
            <w:r w:rsidRPr="00F805C8">
              <w:rPr>
                <w:rFonts w:eastAsia="Times New Roman"/>
                <w:b/>
                <w:color w:val="000000"/>
                <w:sz w:val="11"/>
                <w:szCs w:val="11"/>
                <w:lang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780CADCE" w14:textId="77777777" w:rsidR="00470C9C" w:rsidRPr="00F805C8" w:rsidRDefault="00470C9C" w:rsidP="00F805C8">
            <w:pPr>
              <w:keepNext/>
              <w:keepLines/>
              <w:overflowPunct w:val="0"/>
              <w:spacing w:after="0"/>
              <w:jc w:val="center"/>
              <w:textAlignment w:val="baseline"/>
              <w:rPr>
                <w:rFonts w:eastAsia="Times New Roman"/>
                <w:b/>
                <w:color w:val="000000"/>
                <w:sz w:val="11"/>
                <w:szCs w:val="11"/>
                <w:lang w:eastAsia="ja-JP"/>
              </w:rPr>
            </w:pPr>
            <w:r w:rsidRPr="00F805C8">
              <w:rPr>
                <w:rFonts w:eastAsia="Times New Roman"/>
                <w:b/>
                <w:color w:val="000000"/>
                <w:sz w:val="11"/>
                <w:szCs w:val="11"/>
                <w:lang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974AFB9" w14:textId="77777777" w:rsidR="00470C9C" w:rsidRPr="00F805C8" w:rsidRDefault="00470C9C" w:rsidP="00F805C8">
            <w:pPr>
              <w:keepNext/>
              <w:keepLines/>
              <w:overflowPunct w:val="0"/>
              <w:spacing w:after="0"/>
              <w:jc w:val="center"/>
              <w:textAlignment w:val="baseline"/>
              <w:rPr>
                <w:rFonts w:eastAsia="Times New Roman"/>
                <w:b/>
                <w:color w:val="000000"/>
                <w:sz w:val="11"/>
                <w:szCs w:val="11"/>
                <w:lang w:eastAsia="ja-JP"/>
              </w:rPr>
            </w:pPr>
            <w:r w:rsidRPr="00F805C8">
              <w:rPr>
                <w:rFonts w:eastAsia="Times New Roman"/>
                <w:b/>
                <w:color w:val="000000"/>
                <w:sz w:val="11"/>
                <w:szCs w:val="11"/>
                <w:lang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2C8617A9" w14:textId="77777777" w:rsidR="00470C9C" w:rsidRPr="00F805C8" w:rsidRDefault="00470C9C" w:rsidP="00F805C8">
            <w:pPr>
              <w:keepNext/>
              <w:keepLines/>
              <w:overflowPunct w:val="0"/>
              <w:spacing w:after="0"/>
              <w:jc w:val="center"/>
              <w:textAlignment w:val="baseline"/>
              <w:rPr>
                <w:rFonts w:eastAsia="Times New Roman"/>
                <w:b/>
                <w:color w:val="000000"/>
                <w:sz w:val="11"/>
                <w:szCs w:val="11"/>
                <w:lang w:eastAsia="ja-JP"/>
              </w:rPr>
            </w:pPr>
            <w:r w:rsidRPr="00F805C8">
              <w:rPr>
                <w:rFonts w:eastAsia="Times New Roman"/>
                <w:b/>
                <w:color w:val="000000"/>
                <w:sz w:val="11"/>
                <w:szCs w:val="11"/>
                <w:lang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F4684DD" w14:textId="77777777" w:rsidR="00470C9C" w:rsidRPr="00F805C8" w:rsidRDefault="00470C9C" w:rsidP="00F805C8">
            <w:pPr>
              <w:keepNext/>
              <w:keepLines/>
              <w:overflowPunct w:val="0"/>
              <w:spacing w:after="0"/>
              <w:jc w:val="center"/>
              <w:textAlignment w:val="baseline"/>
              <w:rPr>
                <w:rFonts w:eastAsia="Times New Roman"/>
                <w:b/>
                <w:color w:val="000000"/>
                <w:sz w:val="11"/>
                <w:szCs w:val="11"/>
                <w:lang w:eastAsia="ja-JP"/>
              </w:rPr>
            </w:pPr>
            <w:r w:rsidRPr="00F805C8">
              <w:rPr>
                <w:rFonts w:eastAsia="Times New Roman"/>
                <w:b/>
                <w:color w:val="000000"/>
                <w:sz w:val="11"/>
                <w:szCs w:val="11"/>
                <w:lang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F63DD4A" w14:textId="77777777" w:rsidR="00470C9C" w:rsidRPr="00F805C8" w:rsidRDefault="00470C9C" w:rsidP="00F805C8">
            <w:pPr>
              <w:keepNext/>
              <w:keepLines/>
              <w:overflowPunct w:val="0"/>
              <w:spacing w:after="0"/>
              <w:jc w:val="center"/>
              <w:textAlignment w:val="baseline"/>
              <w:rPr>
                <w:rFonts w:eastAsia="Times New Roman"/>
                <w:b/>
                <w:color w:val="000000"/>
                <w:sz w:val="11"/>
                <w:szCs w:val="11"/>
                <w:lang w:eastAsia="ja-JP"/>
              </w:rPr>
            </w:pPr>
            <w:r w:rsidRPr="00F805C8">
              <w:rPr>
                <w:rFonts w:eastAsia="Gulim"/>
                <w:b/>
                <w:color w:val="000000"/>
                <w:sz w:val="11"/>
                <w:szCs w:val="11"/>
                <w:lang w:eastAsia="ja-JP"/>
              </w:rPr>
              <w:t xml:space="preserve">Applicable to </w:t>
            </w:r>
            <w:r w:rsidRPr="00F805C8">
              <w:rPr>
                <w:rFonts w:eastAsia="Times New Roman"/>
                <w:b/>
                <w:color w:val="000000"/>
                <w:sz w:val="11"/>
                <w:szCs w:val="11"/>
                <w:lang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52D32E7" w14:textId="77777777" w:rsidR="00470C9C" w:rsidRPr="00F805C8" w:rsidRDefault="00470C9C" w:rsidP="00F805C8">
            <w:pPr>
              <w:keepNext/>
              <w:keepLines/>
              <w:autoSpaceDE/>
              <w:autoSpaceDN/>
              <w:adjustRightInd/>
              <w:spacing w:after="0"/>
              <w:jc w:val="left"/>
              <w:rPr>
                <w:b/>
                <w:color w:val="000000"/>
                <w:sz w:val="11"/>
                <w:szCs w:val="11"/>
                <w:lang w:eastAsia="ja-JP"/>
              </w:rPr>
            </w:pPr>
            <w:r w:rsidRPr="00F805C8">
              <w:rPr>
                <w:b/>
                <w:color w:val="000000"/>
                <w:sz w:val="11"/>
                <w:szCs w:val="11"/>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206ABA5" w14:textId="77777777" w:rsidR="00470C9C" w:rsidRPr="00F805C8" w:rsidRDefault="00470C9C" w:rsidP="00F805C8">
            <w:pPr>
              <w:keepNext/>
              <w:keepLines/>
              <w:autoSpaceDE/>
              <w:autoSpaceDN/>
              <w:adjustRightInd/>
              <w:spacing w:after="0"/>
              <w:jc w:val="left"/>
              <w:rPr>
                <w:b/>
                <w:color w:val="000000"/>
                <w:sz w:val="11"/>
                <w:szCs w:val="11"/>
                <w:lang w:eastAsia="ja-JP"/>
              </w:rPr>
            </w:pPr>
            <w:r w:rsidRPr="00F805C8">
              <w:rPr>
                <w:b/>
                <w:color w:val="000000"/>
                <w:sz w:val="11"/>
                <w:szCs w:val="11"/>
                <w:lang w:eastAsia="ja-JP"/>
              </w:rPr>
              <w:t>Type</w:t>
            </w:r>
          </w:p>
          <w:p w14:paraId="34F3D027" w14:textId="77777777" w:rsidR="00470C9C" w:rsidRPr="00F805C8" w:rsidRDefault="00470C9C" w:rsidP="00F805C8">
            <w:pPr>
              <w:keepNext/>
              <w:keepLines/>
              <w:autoSpaceDE/>
              <w:autoSpaceDN/>
              <w:adjustRightInd/>
              <w:spacing w:after="0"/>
              <w:jc w:val="left"/>
              <w:rPr>
                <w:b/>
                <w:color w:val="000000"/>
                <w:sz w:val="11"/>
                <w:szCs w:val="11"/>
                <w:lang w:eastAsia="ja-JP"/>
              </w:rPr>
            </w:pPr>
            <w:r w:rsidRPr="00F805C8">
              <w:rPr>
                <w:b/>
                <w:color w:val="000000"/>
                <w:sz w:val="11"/>
                <w:szCs w:val="11"/>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88541A3" w14:textId="77777777" w:rsidR="00470C9C" w:rsidRPr="00F805C8" w:rsidRDefault="00470C9C" w:rsidP="00F805C8">
            <w:pPr>
              <w:keepNext/>
              <w:keepLines/>
              <w:overflowPunct w:val="0"/>
              <w:spacing w:after="0"/>
              <w:jc w:val="center"/>
              <w:textAlignment w:val="baseline"/>
              <w:rPr>
                <w:rFonts w:eastAsia="Times New Roman"/>
                <w:b/>
                <w:color w:val="000000"/>
                <w:sz w:val="11"/>
                <w:szCs w:val="11"/>
                <w:lang w:eastAsia="ja-JP"/>
              </w:rPr>
            </w:pPr>
            <w:r w:rsidRPr="00F805C8">
              <w:rPr>
                <w:rFonts w:eastAsia="Times New Roman"/>
                <w:b/>
                <w:color w:val="000000"/>
                <w:sz w:val="11"/>
                <w:szCs w:val="11"/>
                <w:lang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B33B90B" w14:textId="77777777" w:rsidR="00470C9C" w:rsidRPr="00F805C8" w:rsidRDefault="00470C9C" w:rsidP="00F805C8">
            <w:pPr>
              <w:keepNext/>
              <w:keepLines/>
              <w:overflowPunct w:val="0"/>
              <w:spacing w:after="0"/>
              <w:jc w:val="center"/>
              <w:textAlignment w:val="baseline"/>
              <w:rPr>
                <w:rFonts w:eastAsia="Times New Roman"/>
                <w:b/>
                <w:color w:val="000000"/>
                <w:sz w:val="11"/>
                <w:szCs w:val="11"/>
                <w:lang w:eastAsia="ja-JP"/>
              </w:rPr>
            </w:pPr>
            <w:r w:rsidRPr="00F805C8">
              <w:rPr>
                <w:rFonts w:eastAsia="Times New Roman"/>
                <w:b/>
                <w:color w:val="000000"/>
                <w:sz w:val="11"/>
                <w:szCs w:val="11"/>
                <w:lang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A4EC8FF" w14:textId="77777777" w:rsidR="00470C9C" w:rsidRPr="00F805C8" w:rsidRDefault="00470C9C" w:rsidP="00F805C8">
            <w:pPr>
              <w:keepNext/>
              <w:keepLines/>
              <w:overflowPunct w:val="0"/>
              <w:spacing w:after="0"/>
              <w:jc w:val="center"/>
              <w:textAlignment w:val="baseline"/>
              <w:rPr>
                <w:rFonts w:eastAsia="Times New Roman"/>
                <w:b/>
                <w:color w:val="000000"/>
                <w:sz w:val="11"/>
                <w:szCs w:val="11"/>
                <w:lang w:eastAsia="ja-JP"/>
              </w:rPr>
            </w:pPr>
            <w:r w:rsidRPr="00F805C8">
              <w:rPr>
                <w:rFonts w:eastAsia="Times New Roman"/>
                <w:b/>
                <w:color w:val="000000"/>
                <w:sz w:val="11"/>
                <w:szCs w:val="11"/>
                <w:lang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8184A1" w14:textId="77777777" w:rsidR="00470C9C" w:rsidRPr="00F805C8" w:rsidRDefault="00470C9C" w:rsidP="00F805C8">
            <w:pPr>
              <w:keepNext/>
              <w:keepLines/>
              <w:overflowPunct w:val="0"/>
              <w:spacing w:after="0"/>
              <w:jc w:val="center"/>
              <w:textAlignment w:val="baseline"/>
              <w:rPr>
                <w:rFonts w:eastAsia="Times New Roman"/>
                <w:b/>
                <w:color w:val="000000"/>
                <w:sz w:val="11"/>
                <w:szCs w:val="11"/>
                <w:lang w:eastAsia="ja-JP"/>
              </w:rPr>
            </w:pPr>
            <w:r w:rsidRPr="00F805C8">
              <w:rPr>
                <w:rFonts w:eastAsia="Times New Roman"/>
                <w:b/>
                <w:color w:val="000000"/>
                <w:sz w:val="11"/>
                <w:szCs w:val="11"/>
                <w:lang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2C9CB7D" w14:textId="77777777" w:rsidR="00470C9C" w:rsidRPr="00F805C8" w:rsidRDefault="00470C9C" w:rsidP="00F805C8">
            <w:pPr>
              <w:keepNext/>
              <w:keepLines/>
              <w:overflowPunct w:val="0"/>
              <w:spacing w:after="0"/>
              <w:jc w:val="center"/>
              <w:textAlignment w:val="baseline"/>
              <w:rPr>
                <w:rFonts w:eastAsia="Times New Roman"/>
                <w:b/>
                <w:color w:val="000000"/>
                <w:sz w:val="11"/>
                <w:szCs w:val="11"/>
                <w:lang w:eastAsia="ja-JP"/>
              </w:rPr>
            </w:pPr>
            <w:r w:rsidRPr="00F805C8">
              <w:rPr>
                <w:rFonts w:eastAsia="Times New Roman"/>
                <w:b/>
                <w:color w:val="000000"/>
                <w:sz w:val="11"/>
                <w:szCs w:val="11"/>
                <w:lang w:eastAsia="ja-JP"/>
              </w:rPr>
              <w:t>Mandatory/Optional</w:t>
            </w:r>
          </w:p>
        </w:tc>
      </w:tr>
      <w:tr w:rsidR="00470C9C" w:rsidRPr="00F805C8" w14:paraId="7E5CD659" w14:textId="77777777" w:rsidTr="00F805C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1A59AC" w14:textId="77777777" w:rsidR="00470C9C" w:rsidRPr="00F805C8" w:rsidRDefault="00470C9C" w:rsidP="00F805C8">
            <w:pPr>
              <w:rPr>
                <w:sz w:val="11"/>
                <w:szCs w:val="11"/>
                <w:lang w:eastAsia="ja-JP"/>
              </w:rPr>
            </w:pPr>
            <w:r w:rsidRPr="00F805C8">
              <w:rPr>
                <w:sz w:val="11"/>
                <w:szCs w:val="11"/>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EEBF6" w14:textId="77777777" w:rsidR="00470C9C" w:rsidRPr="00F805C8" w:rsidRDefault="00470C9C" w:rsidP="00F805C8">
            <w:pPr>
              <w:rPr>
                <w:sz w:val="11"/>
                <w:szCs w:val="11"/>
                <w:lang w:eastAsia="ja-JP"/>
              </w:rPr>
            </w:pPr>
            <w:r w:rsidRPr="00F805C8">
              <w:rPr>
                <w:sz w:val="11"/>
                <w:szCs w:val="11"/>
                <w:lang w:eastAsia="ja-JP"/>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EF2FD" w14:textId="77777777" w:rsidR="00470C9C" w:rsidRPr="00F805C8" w:rsidRDefault="00470C9C" w:rsidP="00F805C8">
            <w:pPr>
              <w:rPr>
                <w:sz w:val="11"/>
                <w:szCs w:val="11"/>
              </w:rPr>
            </w:pPr>
            <w:r w:rsidRPr="00F805C8">
              <w:rPr>
                <w:sz w:val="11"/>
                <w:szCs w:val="11"/>
              </w:rPr>
              <w:t xml:space="preserve">Multiplexing Type-1 HARQ-ACK codebook in a PUSCH for PDSCH scheduled after </w:t>
            </w:r>
            <w:r w:rsidRPr="00F805C8">
              <w:rPr>
                <w:sz w:val="11"/>
                <w:szCs w:val="11"/>
              </w:rPr>
              <w:lastRenderedPageBreak/>
              <w:t>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CBDB5" w14:textId="77777777" w:rsidR="00470C9C" w:rsidRPr="00F805C8" w:rsidRDefault="00470C9C" w:rsidP="00F805C8">
            <w:pPr>
              <w:spacing w:after="0"/>
              <w:contextualSpacing/>
              <w:jc w:val="left"/>
              <w:rPr>
                <w:rFonts w:eastAsia="MS Gothic"/>
                <w:sz w:val="11"/>
                <w:szCs w:val="11"/>
                <w:lang w:eastAsia="ja-JP"/>
              </w:rPr>
            </w:pPr>
            <w:r w:rsidRPr="00F805C8">
              <w:rPr>
                <w:rFonts w:eastAsia="MS Gothic"/>
                <w:sz w:val="11"/>
                <w:szCs w:val="11"/>
                <w:lang w:eastAsia="ja-JP"/>
              </w:rPr>
              <w:lastRenderedPageBreak/>
              <w:t xml:space="preserve">1. UE multiplexes Type-1 HARQ-ACK codebook on a repetition of a PUSCH transmission other than a first repetition, where ACK/NACK is generated for the HARQ-ACK codebook including HARQ-ACK information </w:t>
            </w:r>
            <w:r w:rsidRPr="00F805C8">
              <w:rPr>
                <w:rFonts w:eastAsia="MS Gothic"/>
                <w:sz w:val="11"/>
                <w:szCs w:val="11"/>
                <w:lang w:eastAsia="ja-JP"/>
              </w:rPr>
              <w:lastRenderedPageBreak/>
              <w:t xml:space="preserve">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6B4E1" w14:textId="77777777" w:rsidR="00470C9C" w:rsidRPr="00F805C8" w:rsidRDefault="00470C9C" w:rsidP="00F805C8">
            <w:pPr>
              <w:rPr>
                <w:sz w:val="11"/>
                <w:szCs w:val="11"/>
              </w:rPr>
            </w:pPr>
            <w:r w:rsidRPr="00F805C8">
              <w:rPr>
                <w:sz w:val="11"/>
                <w:szCs w:val="11"/>
              </w:rPr>
              <w:lastRenderedPageBreak/>
              <w:t>4-11,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5D356" w14:textId="77777777" w:rsidR="00470C9C" w:rsidRPr="00F805C8" w:rsidRDefault="00470C9C" w:rsidP="00F805C8">
            <w:pPr>
              <w:rPr>
                <w:sz w:val="11"/>
                <w:szCs w:val="11"/>
                <w:lang w:eastAsia="zh-CN"/>
              </w:rPr>
            </w:pPr>
            <w:r w:rsidRPr="00F805C8">
              <w:rPr>
                <w:sz w:val="11"/>
                <w:szCs w:val="1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95B8B" w14:textId="77777777" w:rsidR="00470C9C" w:rsidRPr="00F805C8" w:rsidRDefault="00470C9C" w:rsidP="00F805C8">
            <w:pPr>
              <w:rPr>
                <w:sz w:val="11"/>
                <w:szCs w:val="11"/>
                <w:lang w:eastAsia="ja-JP"/>
              </w:rPr>
            </w:pPr>
            <w:r w:rsidRPr="00F805C8">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99A0C" w14:textId="77777777" w:rsidR="00470C9C" w:rsidRPr="00F805C8" w:rsidRDefault="00470C9C" w:rsidP="00F805C8">
            <w:pPr>
              <w:rPr>
                <w:sz w:val="11"/>
                <w:szCs w:val="11"/>
                <w:lang w:eastAsia="zh-CN"/>
              </w:rPr>
            </w:pPr>
            <w:r w:rsidRPr="00F805C8">
              <w:rPr>
                <w:sz w:val="11"/>
                <w:szCs w:val="11"/>
                <w:lang w:eastAsia="zh-CN"/>
              </w:rPr>
              <w:t xml:space="preserve">UE does not support to multiplex Type-1 HARQ-ACK codebook in a PUSCH repetition when the Type-1 codebook includes HARQ-ACK </w:t>
            </w:r>
            <w:r w:rsidRPr="00F805C8">
              <w:rPr>
                <w:sz w:val="11"/>
                <w:szCs w:val="11"/>
                <w:lang w:eastAsia="zh-CN"/>
              </w:rPr>
              <w:lastRenderedPageBreak/>
              <w:t>information for a PDSCH scheduled after the UL grant scheduling the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77AD4" w14:textId="77777777" w:rsidR="00470C9C" w:rsidRPr="00F805C8" w:rsidRDefault="00470C9C" w:rsidP="00F805C8">
            <w:pPr>
              <w:rPr>
                <w:color w:val="C00000"/>
                <w:sz w:val="11"/>
                <w:szCs w:val="11"/>
                <w:lang w:eastAsia="zh-CN"/>
              </w:rPr>
            </w:pPr>
            <w:r w:rsidRPr="00F805C8">
              <w:rPr>
                <w:sz w:val="11"/>
                <w:szCs w:val="11"/>
                <w:lang w:eastAsia="zh-CN"/>
              </w:rPr>
              <w:lastRenderedPageBreak/>
              <w:t xml:space="preserve">Per </w:t>
            </w:r>
            <w:r w:rsidRPr="00F805C8">
              <w:rPr>
                <w:strike/>
                <w:color w:val="C00000"/>
                <w:sz w:val="11"/>
                <w:szCs w:val="11"/>
                <w:lang w:eastAsia="zh-CN"/>
              </w:rPr>
              <w:t>Band</w:t>
            </w:r>
          </w:p>
          <w:p w14:paraId="7BCFE0E4" w14:textId="77777777" w:rsidR="00470C9C" w:rsidRPr="00F805C8" w:rsidRDefault="00470C9C" w:rsidP="00F805C8">
            <w:pPr>
              <w:rPr>
                <w:sz w:val="11"/>
                <w:szCs w:val="11"/>
                <w:lang w:eastAsia="zh-CN"/>
              </w:rPr>
            </w:pPr>
            <w:r w:rsidRPr="00F805C8">
              <w:rPr>
                <w:color w:val="C00000"/>
                <w:sz w:val="11"/>
                <w:szCs w:val="11"/>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38EC6" w14:textId="77777777" w:rsidR="00470C9C" w:rsidRPr="00F805C8" w:rsidRDefault="00470C9C" w:rsidP="00F805C8">
            <w:pPr>
              <w:rPr>
                <w:sz w:val="11"/>
                <w:szCs w:val="11"/>
                <w:lang w:eastAsia="ja-JP"/>
              </w:rPr>
            </w:pPr>
            <w:r w:rsidRPr="00F805C8">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B93D30" w14:textId="77777777" w:rsidR="00470C9C" w:rsidRPr="00F805C8" w:rsidRDefault="00470C9C" w:rsidP="00F805C8">
            <w:pPr>
              <w:rPr>
                <w:sz w:val="11"/>
                <w:szCs w:val="11"/>
                <w:lang w:eastAsia="ja-JP"/>
              </w:rPr>
            </w:pPr>
            <w:r w:rsidRPr="00F805C8">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D2CA2" w14:textId="77777777" w:rsidR="00470C9C" w:rsidRPr="00F805C8" w:rsidRDefault="00470C9C" w:rsidP="00F805C8">
            <w:pPr>
              <w:rPr>
                <w:sz w:val="11"/>
                <w:szCs w:val="11"/>
                <w:lang w:eastAsia="ja-JP"/>
              </w:rPr>
            </w:pPr>
            <w:r w:rsidRPr="00F805C8">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626A8" w14:textId="77777777" w:rsidR="00470C9C" w:rsidRPr="00F805C8" w:rsidRDefault="00470C9C" w:rsidP="00F805C8">
            <w:pPr>
              <w:rPr>
                <w:sz w:val="11"/>
                <w:szCs w:val="11"/>
              </w:rPr>
            </w:pPr>
            <w:r w:rsidRPr="00F805C8">
              <w:rPr>
                <w:sz w:val="11"/>
                <w:szCs w:val="11"/>
              </w:rPr>
              <w:t xml:space="preserve">UE does not expect to determine a different codebook size in a PUCCH slot from the codebook size determined based on HARQ-ACK </w:t>
            </w:r>
            <w:r w:rsidRPr="00F805C8">
              <w:rPr>
                <w:sz w:val="11"/>
                <w:szCs w:val="11"/>
              </w:rPr>
              <w:lastRenderedPageBreak/>
              <w:t>information associated with PDSCH reception(s) scheduled before a UL grant that schedules a PUSCH in a slot overlapping with the PUCCH slot.</w:t>
            </w:r>
          </w:p>
          <w:p w14:paraId="3615D2C6" w14:textId="77777777" w:rsidR="00470C9C" w:rsidRPr="00F805C8" w:rsidRDefault="00470C9C" w:rsidP="00F805C8">
            <w:pPr>
              <w:rPr>
                <w:sz w:val="11"/>
                <w:szCs w:val="11"/>
              </w:rPr>
            </w:pPr>
          </w:p>
          <w:p w14:paraId="7E43C44D" w14:textId="77777777" w:rsidR="00470C9C" w:rsidRPr="00F805C8" w:rsidRDefault="00470C9C" w:rsidP="00F805C8">
            <w:pPr>
              <w:rPr>
                <w:sz w:val="11"/>
                <w:szCs w:val="11"/>
              </w:rPr>
            </w:pPr>
            <w:r w:rsidRPr="00F805C8">
              <w:rPr>
                <w:sz w:val="11"/>
                <w:szCs w:val="11"/>
              </w:rPr>
              <w:t xml:space="preserve">UE does not expect to determine a different </w:t>
            </w:r>
            <w:r w:rsidRPr="00F805C8">
              <w:rPr>
                <w:strike/>
                <w:color w:val="C00000"/>
                <w:sz w:val="11"/>
                <w:szCs w:val="11"/>
              </w:rPr>
              <w:t>[</w:t>
            </w:r>
            <w:r w:rsidRPr="00F805C8">
              <w:rPr>
                <w:sz w:val="11"/>
                <w:szCs w:val="11"/>
              </w:rPr>
              <w:t xml:space="preserve">PUCCH resource </w:t>
            </w:r>
            <w:r w:rsidRPr="00F805C8">
              <w:rPr>
                <w:color w:val="C00000"/>
                <w:sz w:val="11"/>
                <w:szCs w:val="11"/>
              </w:rPr>
              <w:t>in time domain</w:t>
            </w:r>
            <w:r w:rsidRPr="00F805C8">
              <w:rPr>
                <w:strike/>
                <w:color w:val="C00000"/>
                <w:sz w:val="11"/>
                <w:szCs w:val="11"/>
              </w:rPr>
              <w:t>]</w:t>
            </w:r>
            <w:r w:rsidRPr="00F805C8">
              <w:rPr>
                <w:color w:val="C00000"/>
                <w:sz w:val="11"/>
                <w:szCs w:val="11"/>
              </w:rPr>
              <w:t xml:space="preserve"> </w:t>
            </w:r>
            <w:r w:rsidRPr="00F805C8">
              <w:rPr>
                <w:sz w:val="11"/>
                <w:szCs w:val="11"/>
              </w:rPr>
              <w:t xml:space="preserve">in a slot from the </w:t>
            </w:r>
            <w:r w:rsidRPr="00F805C8">
              <w:rPr>
                <w:strike/>
                <w:color w:val="C00000"/>
                <w:sz w:val="11"/>
                <w:szCs w:val="11"/>
              </w:rPr>
              <w:t>[</w:t>
            </w:r>
            <w:r w:rsidRPr="00F805C8">
              <w:rPr>
                <w:sz w:val="11"/>
                <w:szCs w:val="11"/>
              </w:rPr>
              <w:t>PUCCH resource</w:t>
            </w:r>
            <w:r w:rsidRPr="00F805C8">
              <w:rPr>
                <w:strike/>
                <w:color w:val="C00000"/>
                <w:sz w:val="11"/>
                <w:szCs w:val="11"/>
              </w:rPr>
              <w:t>]</w:t>
            </w:r>
            <w:r w:rsidRPr="00F805C8">
              <w:rPr>
                <w:sz w:val="11"/>
                <w:szCs w:val="11"/>
              </w:rPr>
              <w:t xml:space="preserve"> determined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EBE07" w14:textId="77777777" w:rsidR="00470C9C" w:rsidRPr="00F805C8" w:rsidRDefault="00470C9C" w:rsidP="00F805C8">
            <w:pPr>
              <w:rPr>
                <w:sz w:val="11"/>
                <w:szCs w:val="11"/>
              </w:rPr>
            </w:pPr>
            <w:r w:rsidRPr="00F805C8">
              <w:rPr>
                <w:sz w:val="11"/>
                <w:szCs w:val="11"/>
              </w:rPr>
              <w:lastRenderedPageBreak/>
              <w:t>Optional with capability signaling</w:t>
            </w:r>
          </w:p>
        </w:tc>
      </w:tr>
      <w:tr w:rsidR="00470C9C" w:rsidRPr="00F805C8" w14:paraId="24E91E9B" w14:textId="77777777" w:rsidTr="00F805C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98234B" w14:textId="77777777" w:rsidR="00470C9C" w:rsidRPr="00F805C8" w:rsidRDefault="00470C9C" w:rsidP="00F805C8">
            <w:pPr>
              <w:rPr>
                <w:sz w:val="11"/>
                <w:szCs w:val="11"/>
                <w:lang w:eastAsia="ja-JP"/>
              </w:rPr>
            </w:pPr>
            <w:r w:rsidRPr="00F805C8">
              <w:rPr>
                <w:sz w:val="11"/>
                <w:szCs w:val="11"/>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EE3F7" w14:textId="77777777" w:rsidR="00470C9C" w:rsidRPr="00F805C8" w:rsidRDefault="00470C9C" w:rsidP="00F805C8">
            <w:pPr>
              <w:rPr>
                <w:sz w:val="11"/>
                <w:szCs w:val="11"/>
                <w:lang w:eastAsia="ja-JP"/>
              </w:rPr>
            </w:pPr>
            <w:r w:rsidRPr="00F805C8">
              <w:rPr>
                <w:sz w:val="11"/>
                <w:szCs w:val="11"/>
                <w:lang w:eastAsia="ja-JP"/>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C4DE8" w14:textId="77777777" w:rsidR="00470C9C" w:rsidRPr="00F805C8" w:rsidRDefault="00470C9C" w:rsidP="00F805C8">
            <w:pPr>
              <w:rPr>
                <w:sz w:val="11"/>
                <w:szCs w:val="11"/>
              </w:rPr>
            </w:pPr>
            <w:r w:rsidRPr="00F805C8">
              <w:rPr>
                <w:sz w:val="11"/>
                <w:szCs w:val="11"/>
              </w:rPr>
              <w:t>Multiplexing Type-2 HARQ-ACK codebook in a PUSCH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56238" w14:textId="77777777" w:rsidR="00470C9C" w:rsidRPr="00F805C8" w:rsidRDefault="00470C9C" w:rsidP="00F805C8">
            <w:pPr>
              <w:spacing w:after="0"/>
              <w:contextualSpacing/>
              <w:jc w:val="left"/>
              <w:rPr>
                <w:rFonts w:eastAsia="MS Gothic"/>
                <w:sz w:val="11"/>
                <w:szCs w:val="11"/>
                <w:lang w:eastAsia="ja-JP"/>
              </w:rPr>
            </w:pPr>
            <w:r w:rsidRPr="00F805C8">
              <w:rPr>
                <w:rFonts w:eastAsia="MS Gothic"/>
                <w:sz w:val="11"/>
                <w:szCs w:val="11"/>
                <w:lang w:eastAsia="ja-JP"/>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5ED3C" w14:textId="77777777" w:rsidR="00470C9C" w:rsidRPr="00F805C8" w:rsidRDefault="00470C9C" w:rsidP="00F805C8">
            <w:pPr>
              <w:rPr>
                <w:sz w:val="11"/>
                <w:szCs w:val="11"/>
              </w:rPr>
            </w:pPr>
            <w:r w:rsidRPr="00F805C8">
              <w:rPr>
                <w:sz w:val="11"/>
                <w:szCs w:val="11"/>
              </w:rPr>
              <w:t>4-10,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B1069" w14:textId="77777777" w:rsidR="00470C9C" w:rsidRPr="00F805C8" w:rsidRDefault="00470C9C" w:rsidP="00F805C8">
            <w:pPr>
              <w:rPr>
                <w:sz w:val="11"/>
                <w:szCs w:val="11"/>
                <w:lang w:eastAsia="zh-CN"/>
              </w:rPr>
            </w:pPr>
            <w:r w:rsidRPr="00F805C8">
              <w:rPr>
                <w:sz w:val="11"/>
                <w:szCs w:val="1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13821" w14:textId="77777777" w:rsidR="00470C9C" w:rsidRPr="00F805C8" w:rsidRDefault="00470C9C" w:rsidP="00F805C8">
            <w:pPr>
              <w:rPr>
                <w:sz w:val="11"/>
                <w:szCs w:val="11"/>
                <w:lang w:eastAsia="ja-JP"/>
              </w:rPr>
            </w:pPr>
            <w:r w:rsidRPr="00F805C8">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3155D" w14:textId="77777777" w:rsidR="00470C9C" w:rsidRPr="00F805C8" w:rsidRDefault="00470C9C" w:rsidP="00F805C8">
            <w:pPr>
              <w:rPr>
                <w:sz w:val="11"/>
                <w:szCs w:val="11"/>
                <w:lang w:eastAsia="zh-CN"/>
              </w:rPr>
            </w:pPr>
            <w:r w:rsidRPr="00F805C8">
              <w:rPr>
                <w:sz w:val="11"/>
                <w:szCs w:val="11"/>
                <w:lang w:eastAsia="zh-CN"/>
              </w:rPr>
              <w:t>UE does not support to multiplex Type-2 HARQ-ACK codebook in a PUSCH repetition when the Type-2 codebook includes HARQ-ACK information for a PDSCH scheduled after the UL grant scheduling the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786A7" w14:textId="77777777" w:rsidR="00470C9C" w:rsidRPr="00F805C8" w:rsidRDefault="00470C9C" w:rsidP="00F805C8">
            <w:pPr>
              <w:rPr>
                <w:color w:val="C00000"/>
                <w:sz w:val="11"/>
                <w:szCs w:val="11"/>
                <w:lang w:eastAsia="zh-CN"/>
              </w:rPr>
            </w:pPr>
            <w:r w:rsidRPr="00F805C8">
              <w:rPr>
                <w:sz w:val="11"/>
                <w:szCs w:val="11"/>
                <w:lang w:eastAsia="zh-CN"/>
              </w:rPr>
              <w:t xml:space="preserve">Per </w:t>
            </w:r>
            <w:r w:rsidRPr="00F805C8">
              <w:rPr>
                <w:strike/>
                <w:color w:val="C00000"/>
                <w:sz w:val="11"/>
                <w:szCs w:val="11"/>
                <w:lang w:eastAsia="zh-CN"/>
              </w:rPr>
              <w:t>Band</w:t>
            </w:r>
          </w:p>
          <w:p w14:paraId="4BA55D6E" w14:textId="77777777" w:rsidR="00470C9C" w:rsidRPr="00F805C8" w:rsidRDefault="00470C9C" w:rsidP="00F805C8">
            <w:pPr>
              <w:rPr>
                <w:sz w:val="11"/>
                <w:szCs w:val="11"/>
                <w:lang w:eastAsia="zh-CN"/>
              </w:rPr>
            </w:pPr>
            <w:r w:rsidRPr="00F805C8">
              <w:rPr>
                <w:color w:val="C00000"/>
                <w:sz w:val="11"/>
                <w:szCs w:val="11"/>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E179C" w14:textId="77777777" w:rsidR="00470C9C" w:rsidRPr="00F805C8" w:rsidRDefault="00470C9C" w:rsidP="00F805C8">
            <w:pPr>
              <w:rPr>
                <w:sz w:val="11"/>
                <w:szCs w:val="11"/>
                <w:lang w:eastAsia="ja-JP"/>
              </w:rPr>
            </w:pPr>
            <w:r w:rsidRPr="00F805C8">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DC7C90" w14:textId="77777777" w:rsidR="00470C9C" w:rsidRPr="00F805C8" w:rsidRDefault="00470C9C" w:rsidP="00F805C8">
            <w:pPr>
              <w:rPr>
                <w:sz w:val="11"/>
                <w:szCs w:val="11"/>
                <w:lang w:eastAsia="ja-JP"/>
              </w:rPr>
            </w:pPr>
            <w:r w:rsidRPr="00F805C8">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A35F54" w14:textId="77777777" w:rsidR="00470C9C" w:rsidRPr="00F805C8" w:rsidRDefault="00470C9C" w:rsidP="00F805C8">
            <w:pPr>
              <w:rPr>
                <w:sz w:val="11"/>
                <w:szCs w:val="11"/>
                <w:lang w:eastAsia="ja-JP"/>
              </w:rPr>
            </w:pPr>
            <w:r w:rsidRPr="00F805C8">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CEA23" w14:textId="77777777" w:rsidR="00470C9C" w:rsidRPr="00F805C8" w:rsidRDefault="00470C9C" w:rsidP="00F805C8">
            <w:pPr>
              <w:rPr>
                <w:sz w:val="11"/>
                <w:szCs w:val="11"/>
              </w:rPr>
            </w:pPr>
            <w:r w:rsidRPr="00F805C8">
              <w:rPr>
                <w:sz w:val="11"/>
                <w:szCs w:val="11"/>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AFF2BA4" w14:textId="77777777" w:rsidR="00470C9C" w:rsidRPr="00F805C8" w:rsidRDefault="00470C9C" w:rsidP="00F805C8">
            <w:pPr>
              <w:rPr>
                <w:sz w:val="11"/>
                <w:szCs w:val="11"/>
              </w:rPr>
            </w:pPr>
          </w:p>
          <w:p w14:paraId="4A39EDC5" w14:textId="77777777" w:rsidR="00470C9C" w:rsidRPr="00F805C8" w:rsidRDefault="00470C9C" w:rsidP="00F805C8">
            <w:pPr>
              <w:rPr>
                <w:sz w:val="11"/>
                <w:szCs w:val="11"/>
              </w:rPr>
            </w:pPr>
            <w:r w:rsidRPr="00F805C8">
              <w:rPr>
                <w:sz w:val="11"/>
                <w:szCs w:val="11"/>
              </w:rPr>
              <w:t xml:space="preserve">UE does not expect to determine a different </w:t>
            </w:r>
            <w:r w:rsidRPr="00F805C8">
              <w:rPr>
                <w:strike/>
                <w:color w:val="C00000"/>
                <w:sz w:val="11"/>
                <w:szCs w:val="11"/>
              </w:rPr>
              <w:t>[</w:t>
            </w:r>
            <w:r w:rsidRPr="00F805C8">
              <w:rPr>
                <w:sz w:val="11"/>
                <w:szCs w:val="11"/>
              </w:rPr>
              <w:t xml:space="preserve">PUCCH resource </w:t>
            </w:r>
            <w:r w:rsidRPr="00F805C8">
              <w:rPr>
                <w:color w:val="C00000"/>
                <w:sz w:val="11"/>
                <w:szCs w:val="11"/>
              </w:rPr>
              <w:t>in time domain</w:t>
            </w:r>
            <w:r w:rsidRPr="00F805C8">
              <w:rPr>
                <w:strike/>
                <w:color w:val="C00000"/>
                <w:sz w:val="11"/>
                <w:szCs w:val="11"/>
              </w:rPr>
              <w:t xml:space="preserve">] </w:t>
            </w:r>
            <w:r w:rsidRPr="00F805C8">
              <w:rPr>
                <w:sz w:val="11"/>
                <w:szCs w:val="11"/>
              </w:rPr>
              <w:t xml:space="preserve">in a slot from the </w:t>
            </w:r>
            <w:r w:rsidRPr="00F805C8">
              <w:rPr>
                <w:strike/>
                <w:color w:val="C00000"/>
                <w:sz w:val="11"/>
                <w:szCs w:val="11"/>
              </w:rPr>
              <w:t>[</w:t>
            </w:r>
            <w:r w:rsidRPr="00F805C8">
              <w:rPr>
                <w:sz w:val="11"/>
                <w:szCs w:val="11"/>
              </w:rPr>
              <w:t>PUCCH resource</w:t>
            </w:r>
            <w:r w:rsidRPr="00F805C8">
              <w:rPr>
                <w:strike/>
                <w:color w:val="C00000"/>
                <w:sz w:val="11"/>
                <w:szCs w:val="11"/>
              </w:rPr>
              <w:t xml:space="preserve">] </w:t>
            </w:r>
            <w:r w:rsidRPr="00F805C8">
              <w:rPr>
                <w:sz w:val="11"/>
                <w:szCs w:val="11"/>
              </w:rPr>
              <w:t>determined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38B70" w14:textId="77777777" w:rsidR="00470C9C" w:rsidRPr="00F805C8" w:rsidRDefault="00470C9C" w:rsidP="00F805C8">
            <w:pPr>
              <w:rPr>
                <w:sz w:val="11"/>
                <w:szCs w:val="11"/>
              </w:rPr>
            </w:pPr>
            <w:r w:rsidRPr="00F805C8">
              <w:rPr>
                <w:sz w:val="11"/>
                <w:szCs w:val="11"/>
              </w:rPr>
              <w:t>Optional with capability signaling</w:t>
            </w:r>
          </w:p>
        </w:tc>
      </w:tr>
      <w:tr w:rsidR="00470C9C" w:rsidRPr="00F805C8" w14:paraId="27C20294" w14:textId="77777777" w:rsidTr="00F805C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47EEC3" w14:textId="77777777" w:rsidR="00470C9C" w:rsidRPr="00F805C8" w:rsidRDefault="00470C9C" w:rsidP="00F805C8">
            <w:pPr>
              <w:rPr>
                <w:sz w:val="11"/>
                <w:szCs w:val="11"/>
                <w:lang w:eastAsia="ja-JP"/>
              </w:rPr>
            </w:pPr>
            <w:r w:rsidRPr="00F805C8">
              <w:rPr>
                <w:sz w:val="11"/>
                <w:szCs w:val="11"/>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F6922" w14:textId="77777777" w:rsidR="00470C9C" w:rsidRPr="00F805C8" w:rsidRDefault="00470C9C" w:rsidP="00F805C8">
            <w:pPr>
              <w:rPr>
                <w:sz w:val="11"/>
                <w:szCs w:val="11"/>
                <w:lang w:eastAsia="ja-JP"/>
              </w:rPr>
            </w:pPr>
            <w:r w:rsidRPr="00F805C8">
              <w:rPr>
                <w:sz w:val="11"/>
                <w:szCs w:val="11"/>
                <w:lang w:eastAsia="ja-JP"/>
              </w:rPr>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12355" w14:textId="77777777" w:rsidR="00470C9C" w:rsidRPr="00F805C8" w:rsidRDefault="00470C9C" w:rsidP="00F805C8">
            <w:pPr>
              <w:rPr>
                <w:sz w:val="11"/>
                <w:szCs w:val="11"/>
              </w:rPr>
            </w:pPr>
            <w:r w:rsidRPr="00F805C8">
              <w:rPr>
                <w:sz w:val="11"/>
                <w:szCs w:val="11"/>
              </w:rPr>
              <w:t>Multiplexing Type-3 HARQ-ACK codebook in a PUSCH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052F86" w14:textId="77777777" w:rsidR="00470C9C" w:rsidRPr="00F805C8" w:rsidRDefault="00470C9C" w:rsidP="00F805C8">
            <w:pPr>
              <w:spacing w:after="0"/>
              <w:contextualSpacing/>
              <w:jc w:val="left"/>
              <w:rPr>
                <w:rFonts w:eastAsia="MS Gothic"/>
                <w:sz w:val="11"/>
                <w:szCs w:val="11"/>
                <w:lang w:eastAsia="ja-JP"/>
              </w:rPr>
            </w:pPr>
            <w:r w:rsidRPr="00F805C8">
              <w:rPr>
                <w:rFonts w:eastAsia="MS Gothic"/>
                <w:sz w:val="11"/>
                <w:szCs w:val="11"/>
                <w:lang w:eastAsia="ja-JP"/>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CF1A2" w14:textId="77777777" w:rsidR="00470C9C" w:rsidRPr="00F805C8" w:rsidRDefault="00470C9C" w:rsidP="00F805C8">
            <w:pPr>
              <w:rPr>
                <w:sz w:val="11"/>
                <w:szCs w:val="11"/>
              </w:rPr>
            </w:pPr>
            <w:r w:rsidRPr="00F805C8">
              <w:rPr>
                <w:sz w:val="11"/>
                <w:szCs w:val="11"/>
              </w:rPr>
              <w:t>10-16, one of {5-17, 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EB867" w14:textId="77777777" w:rsidR="00470C9C" w:rsidRPr="00F805C8" w:rsidRDefault="00470C9C" w:rsidP="00F805C8">
            <w:pPr>
              <w:rPr>
                <w:sz w:val="11"/>
                <w:szCs w:val="11"/>
                <w:lang w:eastAsia="zh-CN"/>
              </w:rPr>
            </w:pPr>
            <w:r w:rsidRPr="00F805C8">
              <w:rPr>
                <w:sz w:val="11"/>
                <w:szCs w:val="1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53E7B" w14:textId="77777777" w:rsidR="00470C9C" w:rsidRPr="00F805C8" w:rsidRDefault="00470C9C" w:rsidP="00F805C8">
            <w:pPr>
              <w:rPr>
                <w:sz w:val="11"/>
                <w:szCs w:val="11"/>
                <w:lang w:eastAsia="ja-JP"/>
              </w:rPr>
            </w:pPr>
            <w:r w:rsidRPr="00F805C8">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AC04A" w14:textId="77777777" w:rsidR="00470C9C" w:rsidRPr="00F805C8" w:rsidRDefault="00470C9C" w:rsidP="00F805C8">
            <w:pPr>
              <w:rPr>
                <w:sz w:val="11"/>
                <w:szCs w:val="11"/>
                <w:lang w:eastAsia="zh-CN"/>
              </w:rPr>
            </w:pPr>
            <w:r w:rsidRPr="00F805C8">
              <w:rPr>
                <w:sz w:val="11"/>
                <w:szCs w:val="11"/>
                <w:lang w:eastAsia="zh-CN"/>
              </w:rPr>
              <w:t>UE does not support to multiplex Type-3 HARQ-ACK codebook in a PUSCH repetition when the Type-3 codebook includes HARQ-ACK information for a PDSCH scheduled after the UL grant scheduling the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F94EC" w14:textId="77777777" w:rsidR="00470C9C" w:rsidRPr="00F805C8" w:rsidRDefault="00470C9C" w:rsidP="00F805C8">
            <w:pPr>
              <w:rPr>
                <w:color w:val="C00000"/>
                <w:sz w:val="11"/>
                <w:szCs w:val="11"/>
                <w:lang w:eastAsia="zh-CN"/>
              </w:rPr>
            </w:pPr>
            <w:r w:rsidRPr="00F805C8">
              <w:rPr>
                <w:sz w:val="11"/>
                <w:szCs w:val="11"/>
                <w:lang w:eastAsia="zh-CN"/>
              </w:rPr>
              <w:t xml:space="preserve">Per </w:t>
            </w:r>
            <w:r w:rsidRPr="00F805C8">
              <w:rPr>
                <w:strike/>
                <w:color w:val="C00000"/>
                <w:sz w:val="11"/>
                <w:szCs w:val="11"/>
                <w:lang w:eastAsia="zh-CN"/>
              </w:rPr>
              <w:t>Band</w:t>
            </w:r>
          </w:p>
          <w:p w14:paraId="29B10ADC" w14:textId="77777777" w:rsidR="00470C9C" w:rsidRPr="00F805C8" w:rsidRDefault="00470C9C" w:rsidP="00F805C8">
            <w:pPr>
              <w:rPr>
                <w:sz w:val="11"/>
                <w:szCs w:val="11"/>
                <w:lang w:eastAsia="zh-CN"/>
              </w:rPr>
            </w:pPr>
            <w:r w:rsidRPr="00F805C8">
              <w:rPr>
                <w:color w:val="C00000"/>
                <w:sz w:val="11"/>
                <w:szCs w:val="11"/>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A6DB2" w14:textId="77777777" w:rsidR="00470C9C" w:rsidRPr="00F805C8" w:rsidRDefault="00470C9C" w:rsidP="00F805C8">
            <w:pPr>
              <w:rPr>
                <w:sz w:val="11"/>
                <w:szCs w:val="11"/>
                <w:lang w:eastAsia="ja-JP"/>
              </w:rPr>
            </w:pPr>
            <w:r w:rsidRPr="00F805C8">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EFBFD" w14:textId="77777777" w:rsidR="00470C9C" w:rsidRPr="00F805C8" w:rsidRDefault="00470C9C" w:rsidP="00F805C8">
            <w:pPr>
              <w:rPr>
                <w:sz w:val="11"/>
                <w:szCs w:val="11"/>
                <w:lang w:eastAsia="ja-JP"/>
              </w:rPr>
            </w:pPr>
            <w:r w:rsidRPr="00F805C8">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5E6D6" w14:textId="77777777" w:rsidR="00470C9C" w:rsidRPr="00F805C8" w:rsidRDefault="00470C9C" w:rsidP="00F805C8">
            <w:pPr>
              <w:rPr>
                <w:sz w:val="11"/>
                <w:szCs w:val="11"/>
                <w:lang w:eastAsia="ja-JP"/>
              </w:rPr>
            </w:pPr>
            <w:r w:rsidRPr="00F805C8">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1575FC" w14:textId="77777777" w:rsidR="00470C9C" w:rsidRPr="00F805C8" w:rsidRDefault="00470C9C" w:rsidP="00F805C8">
            <w:pPr>
              <w:rPr>
                <w:sz w:val="11"/>
                <w:szCs w:val="11"/>
              </w:rPr>
            </w:pPr>
            <w:r w:rsidRPr="00F805C8">
              <w:rPr>
                <w:sz w:val="11"/>
                <w:szCs w:val="11"/>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715C2101" w14:textId="77777777" w:rsidR="00470C9C" w:rsidRPr="00F805C8" w:rsidRDefault="00470C9C" w:rsidP="00F805C8">
            <w:pPr>
              <w:rPr>
                <w:sz w:val="11"/>
                <w:szCs w:val="11"/>
              </w:rPr>
            </w:pPr>
          </w:p>
          <w:p w14:paraId="766B291B" w14:textId="77777777" w:rsidR="00470C9C" w:rsidRPr="00F805C8" w:rsidRDefault="00470C9C" w:rsidP="00F805C8">
            <w:pPr>
              <w:rPr>
                <w:sz w:val="11"/>
                <w:szCs w:val="11"/>
              </w:rPr>
            </w:pPr>
            <w:r w:rsidRPr="00F805C8">
              <w:rPr>
                <w:sz w:val="11"/>
                <w:szCs w:val="11"/>
              </w:rPr>
              <w:t xml:space="preserve">UE does not expect to </w:t>
            </w:r>
            <w:r w:rsidRPr="00F805C8">
              <w:rPr>
                <w:sz w:val="11"/>
                <w:szCs w:val="11"/>
              </w:rPr>
              <w:lastRenderedPageBreak/>
              <w:t xml:space="preserve">determine a different </w:t>
            </w:r>
            <w:r w:rsidRPr="00F805C8">
              <w:rPr>
                <w:strike/>
                <w:color w:val="C00000"/>
                <w:sz w:val="11"/>
                <w:szCs w:val="11"/>
              </w:rPr>
              <w:t>[</w:t>
            </w:r>
            <w:r w:rsidRPr="00F805C8">
              <w:rPr>
                <w:sz w:val="11"/>
                <w:szCs w:val="11"/>
              </w:rPr>
              <w:t xml:space="preserve">PUCCH resource </w:t>
            </w:r>
            <w:r w:rsidRPr="00F805C8">
              <w:rPr>
                <w:color w:val="C00000"/>
                <w:sz w:val="11"/>
                <w:szCs w:val="11"/>
              </w:rPr>
              <w:t>in time domain</w:t>
            </w:r>
            <w:r w:rsidRPr="00F805C8">
              <w:rPr>
                <w:strike/>
                <w:color w:val="C00000"/>
                <w:sz w:val="11"/>
                <w:szCs w:val="11"/>
              </w:rPr>
              <w:t xml:space="preserve">] </w:t>
            </w:r>
            <w:r w:rsidRPr="00F805C8">
              <w:rPr>
                <w:sz w:val="11"/>
                <w:szCs w:val="11"/>
              </w:rPr>
              <w:t xml:space="preserve">in a slot from the </w:t>
            </w:r>
            <w:r w:rsidRPr="00F805C8">
              <w:rPr>
                <w:strike/>
                <w:color w:val="C00000"/>
                <w:sz w:val="11"/>
                <w:szCs w:val="11"/>
              </w:rPr>
              <w:t>[</w:t>
            </w:r>
            <w:r w:rsidRPr="00F805C8">
              <w:rPr>
                <w:sz w:val="11"/>
                <w:szCs w:val="11"/>
              </w:rPr>
              <w:t>PUCCH resource</w:t>
            </w:r>
            <w:r w:rsidRPr="00F805C8">
              <w:rPr>
                <w:strike/>
                <w:color w:val="C00000"/>
                <w:sz w:val="11"/>
                <w:szCs w:val="11"/>
              </w:rPr>
              <w:t xml:space="preserve">] </w:t>
            </w:r>
            <w:r w:rsidRPr="00F805C8">
              <w:rPr>
                <w:sz w:val="11"/>
                <w:szCs w:val="11"/>
              </w:rPr>
              <w:t>determined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4F9DB" w14:textId="77777777" w:rsidR="00470C9C" w:rsidRPr="00F805C8" w:rsidRDefault="00470C9C" w:rsidP="00F805C8">
            <w:pPr>
              <w:rPr>
                <w:sz w:val="11"/>
                <w:szCs w:val="11"/>
              </w:rPr>
            </w:pPr>
            <w:r w:rsidRPr="00F805C8">
              <w:rPr>
                <w:sz w:val="11"/>
                <w:szCs w:val="11"/>
              </w:rPr>
              <w:lastRenderedPageBreak/>
              <w:t>Optional with capability signaling</w:t>
            </w:r>
          </w:p>
        </w:tc>
      </w:tr>
      <w:tr w:rsidR="00470C9C" w:rsidRPr="00F805C8" w14:paraId="7D0901AB" w14:textId="77777777" w:rsidTr="00F805C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E9AE32" w14:textId="77777777" w:rsidR="00470C9C" w:rsidRPr="00F805C8" w:rsidRDefault="00470C9C" w:rsidP="00F805C8">
            <w:pPr>
              <w:rPr>
                <w:sz w:val="11"/>
                <w:szCs w:val="11"/>
                <w:lang w:eastAsia="ja-JP"/>
              </w:rPr>
            </w:pPr>
            <w:r w:rsidRPr="00F805C8">
              <w:rPr>
                <w:sz w:val="11"/>
                <w:szCs w:val="11"/>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CAA7B" w14:textId="77777777" w:rsidR="00470C9C" w:rsidRPr="00F805C8" w:rsidRDefault="00470C9C" w:rsidP="00F805C8">
            <w:pPr>
              <w:rPr>
                <w:sz w:val="11"/>
                <w:szCs w:val="11"/>
                <w:lang w:eastAsia="ja-JP"/>
              </w:rPr>
            </w:pPr>
            <w:r w:rsidRPr="00F805C8">
              <w:rPr>
                <w:sz w:val="11"/>
                <w:szCs w:val="11"/>
                <w:lang w:eastAsia="ja-JP"/>
              </w:rPr>
              <w:t>55-4d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4DCE5" w14:textId="77777777" w:rsidR="00470C9C" w:rsidRPr="00F805C8" w:rsidRDefault="00470C9C" w:rsidP="00F805C8">
            <w:pPr>
              <w:rPr>
                <w:sz w:val="11"/>
                <w:szCs w:val="11"/>
              </w:rPr>
            </w:pPr>
            <w:r w:rsidRPr="00F805C8">
              <w:rPr>
                <w:sz w:val="11"/>
                <w:szCs w:val="11"/>
              </w:rPr>
              <w:t>Determining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AF71D" w14:textId="77777777" w:rsidR="00470C9C" w:rsidRPr="00F805C8" w:rsidRDefault="00470C9C" w:rsidP="00F805C8">
            <w:pPr>
              <w:spacing w:after="0"/>
              <w:contextualSpacing/>
              <w:jc w:val="left"/>
              <w:rPr>
                <w:rFonts w:eastAsia="MS Gothic"/>
                <w:sz w:val="11"/>
                <w:szCs w:val="11"/>
                <w:lang w:eastAsia="ja-JP"/>
              </w:rPr>
            </w:pPr>
            <w:r w:rsidRPr="00F805C8">
              <w:rPr>
                <w:rFonts w:eastAsia="MS Gothic"/>
                <w:sz w:val="11"/>
                <w:szCs w:val="11"/>
                <w:lang w:eastAsia="ja-JP"/>
              </w:rPr>
              <w:t>1. 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6D6AC" w14:textId="77777777" w:rsidR="00470C9C" w:rsidRPr="00F805C8" w:rsidRDefault="00470C9C" w:rsidP="00F805C8">
            <w:pPr>
              <w:rPr>
                <w:sz w:val="11"/>
                <w:szCs w:val="11"/>
              </w:rPr>
            </w:pPr>
            <w:r w:rsidRPr="00F805C8">
              <w:rPr>
                <w:sz w:val="11"/>
                <w:szCs w:val="11"/>
              </w:rPr>
              <w:t>One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654BC" w14:textId="77777777" w:rsidR="00470C9C" w:rsidRPr="00F805C8" w:rsidRDefault="00470C9C" w:rsidP="00F805C8">
            <w:pPr>
              <w:rPr>
                <w:sz w:val="11"/>
                <w:szCs w:val="11"/>
                <w:lang w:eastAsia="zh-CN"/>
              </w:rPr>
            </w:pPr>
            <w:r w:rsidRPr="00F805C8">
              <w:rPr>
                <w:sz w:val="11"/>
                <w:szCs w:val="1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7D7860" w14:textId="77777777" w:rsidR="00470C9C" w:rsidRPr="00F805C8" w:rsidRDefault="00470C9C" w:rsidP="00F805C8">
            <w:pPr>
              <w:rPr>
                <w:sz w:val="11"/>
                <w:szCs w:val="11"/>
                <w:lang w:eastAsia="ja-JP"/>
              </w:rPr>
            </w:pPr>
            <w:r w:rsidRPr="00F805C8">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FF109" w14:textId="77777777" w:rsidR="00470C9C" w:rsidRPr="00F805C8" w:rsidRDefault="00470C9C" w:rsidP="00F805C8">
            <w:pPr>
              <w:rPr>
                <w:sz w:val="11"/>
                <w:szCs w:val="11"/>
                <w:lang w:eastAsia="zh-CN"/>
              </w:rPr>
            </w:pPr>
            <w:r w:rsidRPr="00F805C8">
              <w:rPr>
                <w:sz w:val="11"/>
                <w:szCs w:val="11"/>
                <w:lang w:eastAsia="zh-CN"/>
              </w:rPr>
              <w:t xml:space="preserve">UE does not support to determine a different PUCCH resource </w:t>
            </w:r>
            <w:r w:rsidRPr="00F805C8">
              <w:rPr>
                <w:color w:val="C00000"/>
                <w:sz w:val="11"/>
                <w:szCs w:val="11"/>
                <w:lang w:eastAsia="zh-CN"/>
              </w:rPr>
              <w:t xml:space="preserve">in time domain </w:t>
            </w:r>
            <w:r w:rsidRPr="00F805C8">
              <w:rPr>
                <w:sz w:val="11"/>
                <w:szCs w:val="11"/>
                <w:lang w:eastAsia="zh-CN"/>
              </w:rPr>
              <w:t>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ED145" w14:textId="77777777" w:rsidR="00470C9C" w:rsidRPr="00F805C8" w:rsidRDefault="00470C9C" w:rsidP="00F805C8">
            <w:pPr>
              <w:rPr>
                <w:color w:val="C00000"/>
                <w:sz w:val="11"/>
                <w:szCs w:val="11"/>
                <w:lang w:eastAsia="zh-CN"/>
              </w:rPr>
            </w:pPr>
            <w:r w:rsidRPr="00F805C8">
              <w:rPr>
                <w:sz w:val="11"/>
                <w:szCs w:val="11"/>
                <w:lang w:eastAsia="zh-CN"/>
              </w:rPr>
              <w:t xml:space="preserve">Per </w:t>
            </w:r>
            <w:r w:rsidRPr="00F805C8">
              <w:rPr>
                <w:strike/>
                <w:color w:val="C00000"/>
                <w:sz w:val="11"/>
                <w:szCs w:val="11"/>
                <w:lang w:eastAsia="zh-CN"/>
              </w:rPr>
              <w:t>Band</w:t>
            </w:r>
          </w:p>
          <w:p w14:paraId="24BF063B" w14:textId="77777777" w:rsidR="00470C9C" w:rsidRPr="00F805C8" w:rsidRDefault="00470C9C" w:rsidP="00F805C8">
            <w:pPr>
              <w:rPr>
                <w:sz w:val="11"/>
                <w:szCs w:val="11"/>
                <w:lang w:eastAsia="zh-CN"/>
              </w:rPr>
            </w:pPr>
            <w:r w:rsidRPr="00F805C8">
              <w:rPr>
                <w:color w:val="C00000"/>
                <w:sz w:val="11"/>
                <w:szCs w:val="11"/>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EC7D2" w14:textId="77777777" w:rsidR="00470C9C" w:rsidRPr="00F805C8" w:rsidRDefault="00470C9C" w:rsidP="00F805C8">
            <w:pPr>
              <w:rPr>
                <w:sz w:val="11"/>
                <w:szCs w:val="11"/>
                <w:lang w:eastAsia="ja-JP"/>
              </w:rPr>
            </w:pPr>
            <w:r w:rsidRPr="00F805C8">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4B196" w14:textId="77777777" w:rsidR="00470C9C" w:rsidRPr="00F805C8" w:rsidRDefault="00470C9C" w:rsidP="00F805C8">
            <w:pPr>
              <w:rPr>
                <w:sz w:val="11"/>
                <w:szCs w:val="11"/>
                <w:lang w:eastAsia="ja-JP"/>
              </w:rPr>
            </w:pPr>
            <w:r w:rsidRPr="00F805C8">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D895A" w14:textId="77777777" w:rsidR="00470C9C" w:rsidRPr="00F805C8" w:rsidRDefault="00470C9C" w:rsidP="00F805C8">
            <w:pPr>
              <w:rPr>
                <w:sz w:val="11"/>
                <w:szCs w:val="11"/>
                <w:lang w:eastAsia="ja-JP"/>
              </w:rPr>
            </w:pPr>
            <w:r w:rsidRPr="00F805C8">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B34F1" w14:textId="77777777" w:rsidR="00470C9C" w:rsidRPr="00F805C8" w:rsidRDefault="00470C9C" w:rsidP="00F805C8">
            <w:pPr>
              <w:rPr>
                <w:sz w:val="11"/>
                <w:szCs w:val="1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AB39B" w14:textId="77777777" w:rsidR="00470C9C" w:rsidRPr="00F805C8" w:rsidRDefault="00470C9C" w:rsidP="00F805C8">
            <w:pPr>
              <w:rPr>
                <w:sz w:val="11"/>
                <w:szCs w:val="11"/>
              </w:rPr>
            </w:pPr>
            <w:r w:rsidRPr="00F805C8">
              <w:rPr>
                <w:sz w:val="11"/>
                <w:szCs w:val="11"/>
              </w:rPr>
              <w:t>Optional with capability signaling</w:t>
            </w:r>
          </w:p>
        </w:tc>
      </w:tr>
      <w:tr w:rsidR="00470C9C" w:rsidRPr="00F805C8" w14:paraId="09EDC2F1" w14:textId="77777777" w:rsidTr="00F805C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91FE72" w14:textId="77777777" w:rsidR="00470C9C" w:rsidRPr="00F805C8" w:rsidRDefault="00470C9C" w:rsidP="00F805C8">
            <w:pPr>
              <w:rPr>
                <w:sz w:val="11"/>
                <w:szCs w:val="11"/>
                <w:lang w:eastAsia="ja-JP"/>
              </w:rPr>
            </w:pPr>
            <w:r w:rsidRPr="00F805C8">
              <w:rPr>
                <w:sz w:val="11"/>
                <w:szCs w:val="11"/>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B4909" w14:textId="77777777" w:rsidR="00470C9C" w:rsidRPr="00F805C8" w:rsidRDefault="00470C9C" w:rsidP="00F805C8">
            <w:pPr>
              <w:rPr>
                <w:sz w:val="11"/>
                <w:szCs w:val="11"/>
                <w:lang w:eastAsia="ja-JP"/>
              </w:rPr>
            </w:pPr>
            <w:r w:rsidRPr="00F805C8">
              <w:rPr>
                <w:sz w:val="11"/>
                <w:szCs w:val="11"/>
                <w:lang w:eastAsia="ja-JP"/>
              </w:rPr>
              <w:t>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DAE25" w14:textId="77777777" w:rsidR="00470C9C" w:rsidRPr="00F805C8" w:rsidRDefault="00470C9C" w:rsidP="00F805C8">
            <w:pPr>
              <w:rPr>
                <w:sz w:val="11"/>
                <w:szCs w:val="11"/>
              </w:rPr>
            </w:pPr>
            <w:r w:rsidRPr="00F805C8">
              <w:rPr>
                <w:sz w:val="11"/>
                <w:szCs w:val="11"/>
              </w:rPr>
              <w:t>Determining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E8D0B" w14:textId="77777777" w:rsidR="00470C9C" w:rsidRPr="00F805C8" w:rsidRDefault="00470C9C" w:rsidP="00F805C8">
            <w:pPr>
              <w:spacing w:after="0"/>
              <w:contextualSpacing/>
              <w:jc w:val="left"/>
              <w:rPr>
                <w:rFonts w:eastAsia="MS Gothic"/>
                <w:sz w:val="11"/>
                <w:szCs w:val="11"/>
                <w:lang w:eastAsia="ja-JP"/>
              </w:rPr>
            </w:pPr>
            <w:r w:rsidRPr="00F805C8">
              <w:rPr>
                <w:rFonts w:eastAsia="MS Gothic"/>
                <w:sz w:val="11"/>
                <w:szCs w:val="11"/>
                <w:lang w:eastAsia="ja-JP"/>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5C366" w14:textId="77777777" w:rsidR="00470C9C" w:rsidRPr="00F805C8" w:rsidRDefault="00470C9C" w:rsidP="00F805C8">
            <w:pPr>
              <w:rPr>
                <w:sz w:val="11"/>
                <w:szCs w:val="11"/>
              </w:rPr>
            </w:pPr>
            <w:r w:rsidRPr="00F805C8">
              <w:rPr>
                <w:sz w:val="11"/>
                <w:szCs w:val="11"/>
              </w:rPr>
              <w:t>One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6092E" w14:textId="77777777" w:rsidR="00470C9C" w:rsidRPr="00F805C8" w:rsidRDefault="00470C9C" w:rsidP="00F805C8">
            <w:pPr>
              <w:rPr>
                <w:sz w:val="11"/>
                <w:szCs w:val="11"/>
                <w:lang w:eastAsia="zh-CN"/>
              </w:rPr>
            </w:pPr>
            <w:r w:rsidRPr="00F805C8">
              <w:rPr>
                <w:sz w:val="11"/>
                <w:szCs w:val="1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AFD7A" w14:textId="77777777" w:rsidR="00470C9C" w:rsidRPr="00F805C8" w:rsidRDefault="00470C9C" w:rsidP="00F805C8">
            <w:pPr>
              <w:rPr>
                <w:sz w:val="11"/>
                <w:szCs w:val="11"/>
                <w:lang w:eastAsia="ja-JP"/>
              </w:rPr>
            </w:pPr>
            <w:r w:rsidRPr="00F805C8">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B345E" w14:textId="77777777" w:rsidR="00470C9C" w:rsidRPr="00F805C8" w:rsidRDefault="00470C9C" w:rsidP="00F805C8">
            <w:pPr>
              <w:rPr>
                <w:sz w:val="11"/>
                <w:szCs w:val="11"/>
                <w:lang w:eastAsia="zh-CN"/>
              </w:rPr>
            </w:pPr>
            <w:r w:rsidRPr="00F805C8">
              <w:rPr>
                <w:sz w:val="11"/>
                <w:szCs w:val="11"/>
                <w:lang w:eastAsia="zh-CN"/>
              </w:rPr>
              <w:t>UE does not support to determine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4EE84" w14:textId="77777777" w:rsidR="00470C9C" w:rsidRPr="00F805C8" w:rsidRDefault="00470C9C" w:rsidP="00F805C8">
            <w:pPr>
              <w:rPr>
                <w:color w:val="FF0000"/>
                <w:sz w:val="11"/>
                <w:szCs w:val="11"/>
                <w:lang w:eastAsia="zh-CN"/>
              </w:rPr>
            </w:pPr>
            <w:r w:rsidRPr="00F805C8">
              <w:rPr>
                <w:sz w:val="11"/>
                <w:szCs w:val="11"/>
                <w:lang w:eastAsia="zh-CN"/>
              </w:rPr>
              <w:t xml:space="preserve">Per </w:t>
            </w:r>
            <w:r w:rsidRPr="00F805C8">
              <w:rPr>
                <w:strike/>
                <w:color w:val="FF0000"/>
                <w:sz w:val="11"/>
                <w:szCs w:val="11"/>
                <w:lang w:eastAsia="zh-CN"/>
              </w:rPr>
              <w:t>Band</w:t>
            </w:r>
          </w:p>
          <w:p w14:paraId="333EF4CD" w14:textId="77777777" w:rsidR="00470C9C" w:rsidRPr="00F805C8" w:rsidRDefault="00470C9C" w:rsidP="00F805C8">
            <w:pPr>
              <w:rPr>
                <w:sz w:val="11"/>
                <w:szCs w:val="11"/>
                <w:lang w:eastAsia="zh-CN"/>
              </w:rPr>
            </w:pPr>
            <w:r w:rsidRPr="00F805C8">
              <w:rPr>
                <w:color w:val="FF0000"/>
                <w:sz w:val="11"/>
                <w:szCs w:val="11"/>
                <w:lang w:eastAsia="zh-CN"/>
              </w:rPr>
              <w:t>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234D1" w14:textId="77777777" w:rsidR="00470C9C" w:rsidRPr="00F805C8" w:rsidRDefault="00470C9C" w:rsidP="00F805C8">
            <w:pPr>
              <w:rPr>
                <w:sz w:val="11"/>
                <w:szCs w:val="11"/>
                <w:lang w:eastAsia="ja-JP"/>
              </w:rPr>
            </w:pPr>
            <w:r w:rsidRPr="00F805C8">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0EF52" w14:textId="77777777" w:rsidR="00470C9C" w:rsidRPr="00F805C8" w:rsidRDefault="00470C9C" w:rsidP="00F805C8">
            <w:pPr>
              <w:rPr>
                <w:sz w:val="11"/>
                <w:szCs w:val="11"/>
                <w:lang w:eastAsia="ja-JP"/>
              </w:rPr>
            </w:pPr>
            <w:r w:rsidRPr="00F805C8">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9FBE0" w14:textId="77777777" w:rsidR="00470C9C" w:rsidRPr="00F805C8" w:rsidRDefault="00470C9C" w:rsidP="00F805C8">
            <w:pPr>
              <w:rPr>
                <w:sz w:val="11"/>
                <w:szCs w:val="11"/>
                <w:lang w:eastAsia="ja-JP"/>
              </w:rPr>
            </w:pPr>
            <w:r w:rsidRPr="00F805C8">
              <w:rPr>
                <w:sz w:val="11"/>
                <w:szCs w:val="11"/>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0871C" w14:textId="77777777" w:rsidR="00470C9C" w:rsidRPr="00F805C8" w:rsidRDefault="00470C9C" w:rsidP="00F805C8">
            <w:pPr>
              <w:rPr>
                <w:sz w:val="11"/>
                <w:szCs w:val="1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C02A1" w14:textId="77777777" w:rsidR="00470C9C" w:rsidRPr="00F805C8" w:rsidRDefault="00470C9C" w:rsidP="00F805C8">
            <w:pPr>
              <w:rPr>
                <w:sz w:val="11"/>
                <w:szCs w:val="11"/>
              </w:rPr>
            </w:pPr>
            <w:r w:rsidRPr="00F805C8">
              <w:rPr>
                <w:sz w:val="11"/>
                <w:szCs w:val="11"/>
              </w:rPr>
              <w:t>Optional with capability signaling</w:t>
            </w:r>
          </w:p>
        </w:tc>
      </w:tr>
    </w:tbl>
    <w:p w14:paraId="1738B5AC" w14:textId="76174896" w:rsidR="00970EB3" w:rsidRPr="007C6AA6" w:rsidRDefault="00970EB3" w:rsidP="00C7706A">
      <w:pPr>
        <w:rPr>
          <w:b/>
          <w:i/>
          <w:lang w:eastAsia="zh-CN"/>
        </w:rPr>
        <w:sectPr w:rsidR="00970EB3" w:rsidRPr="007C6AA6" w:rsidSect="00496293">
          <w:endnotePr>
            <w:numFmt w:val="decimal"/>
          </w:endnotePr>
          <w:pgSz w:w="16840" w:h="11907" w:orient="landscape" w:code="9"/>
          <w:pgMar w:top="1440" w:right="1440" w:bottom="1151" w:left="1440" w:header="709" w:footer="709" w:gutter="0"/>
          <w:cols w:space="708"/>
          <w:docGrid w:linePitch="360"/>
        </w:sectPr>
      </w:pPr>
    </w:p>
    <w:bookmarkEnd w:id="2"/>
    <w:bookmarkEnd w:id="3"/>
    <w:bookmarkEnd w:id="4"/>
    <w:p w14:paraId="2C327979" w14:textId="506691A5" w:rsidR="000127BF" w:rsidRPr="007C6AA6" w:rsidRDefault="00B255FA" w:rsidP="004A5F4A">
      <w:pPr>
        <w:pStyle w:val="Heading1"/>
        <w:numPr>
          <w:ilvl w:val="0"/>
          <w:numId w:val="0"/>
        </w:numPr>
        <w:jc w:val="left"/>
        <w:rPr>
          <w:rFonts w:eastAsiaTheme="minorEastAsia"/>
        </w:rPr>
      </w:pPr>
      <w:r w:rsidRPr="007C6AA6">
        <w:rPr>
          <w:rFonts w:eastAsiaTheme="minorEastAsia"/>
        </w:rPr>
        <w:lastRenderedPageBreak/>
        <w:t>Reference</w:t>
      </w:r>
    </w:p>
    <w:p w14:paraId="21767E74" w14:textId="77777777" w:rsidR="00030AD1" w:rsidRPr="00B7405D" w:rsidRDefault="00030AD1" w:rsidP="00030AD1">
      <w:pPr>
        <w:pStyle w:val="ListParagraph"/>
        <w:numPr>
          <w:ilvl w:val="0"/>
          <w:numId w:val="2"/>
        </w:numPr>
        <w:autoSpaceDE/>
        <w:autoSpaceDN/>
        <w:snapToGrid w:val="0"/>
        <w:spacing w:beforeLines="30" w:before="72" w:after="0" w:line="60" w:lineRule="atLeast"/>
        <w:contextualSpacing w:val="0"/>
        <w:rPr>
          <w:rFonts w:eastAsia="SimSun"/>
          <w:sz w:val="20"/>
          <w:szCs w:val="16"/>
        </w:rPr>
      </w:pPr>
      <w:bookmarkStart w:id="8" w:name="_Ref158232732"/>
      <w:bookmarkStart w:id="9" w:name="_Ref103245564"/>
      <w:r w:rsidRPr="00B7405D">
        <w:rPr>
          <w:rFonts w:eastAsia="SimSun"/>
          <w:sz w:val="20"/>
          <w:szCs w:val="16"/>
        </w:rPr>
        <w:t>R1-2312633 FL Summary #4 on remaining issues for PRACH coverage enhancements</w:t>
      </w:r>
      <w:r w:rsidRPr="00B7405D">
        <w:rPr>
          <w:rFonts w:eastAsia="SimSun"/>
          <w:sz w:val="20"/>
          <w:szCs w:val="16"/>
        </w:rPr>
        <w:tab/>
        <w:t>Moderator (China Telecom)</w:t>
      </w:r>
      <w:bookmarkEnd w:id="8"/>
    </w:p>
    <w:bookmarkEnd w:id="9"/>
    <w:p w14:paraId="59DDDE3D" w14:textId="35EFE5FB" w:rsidR="00030AD1" w:rsidRDefault="00030AD1" w:rsidP="00030AD1">
      <w:pPr>
        <w:pStyle w:val="ListParagraph"/>
        <w:numPr>
          <w:ilvl w:val="0"/>
          <w:numId w:val="2"/>
        </w:numPr>
        <w:autoSpaceDE/>
        <w:autoSpaceDN/>
        <w:snapToGrid w:val="0"/>
        <w:spacing w:beforeLines="30" w:before="72" w:after="0" w:line="60" w:lineRule="atLeast"/>
        <w:contextualSpacing w:val="0"/>
        <w:rPr>
          <w:rFonts w:eastAsia="SimSun"/>
          <w:sz w:val="20"/>
          <w:szCs w:val="16"/>
        </w:rPr>
      </w:pPr>
      <w:r w:rsidRPr="00B7405D">
        <w:rPr>
          <w:rFonts w:eastAsia="SimSun"/>
          <w:sz w:val="20"/>
          <w:szCs w:val="16"/>
        </w:rPr>
        <w:t xml:space="preserve">R1-2312586 FL Summary on UE features for coverage enhancements Moderator (NTT DOCOMO, INC.) </w:t>
      </w:r>
    </w:p>
    <w:p w14:paraId="4F5697D6" w14:textId="0F36AB3E" w:rsidR="007D2B9F" w:rsidRDefault="007D2B9F" w:rsidP="00030AD1">
      <w:pPr>
        <w:pStyle w:val="ListParagraph"/>
        <w:numPr>
          <w:ilvl w:val="0"/>
          <w:numId w:val="2"/>
        </w:numPr>
        <w:autoSpaceDE/>
        <w:autoSpaceDN/>
        <w:snapToGrid w:val="0"/>
        <w:spacing w:beforeLines="30" w:before="72" w:after="0" w:line="60" w:lineRule="atLeast"/>
        <w:contextualSpacing w:val="0"/>
        <w:rPr>
          <w:rFonts w:eastAsia="SimSun"/>
          <w:sz w:val="20"/>
          <w:szCs w:val="16"/>
        </w:rPr>
      </w:pPr>
      <w:bookmarkStart w:id="10" w:name="_Ref158211010"/>
      <w:r w:rsidRPr="007D2B9F">
        <w:rPr>
          <w:rFonts w:eastAsia="SimSun"/>
          <w:sz w:val="20"/>
          <w:szCs w:val="16"/>
        </w:rPr>
        <w:t>R1-2312577, “Session Notes for 8.16.6”, RAN1#115, Nov. 13 - 17, 2023</w:t>
      </w:r>
      <w:bookmarkEnd w:id="10"/>
    </w:p>
    <w:p w14:paraId="48945F59" w14:textId="7CDDE530" w:rsidR="00D57D41" w:rsidRPr="00B7405D" w:rsidRDefault="00D57D41" w:rsidP="00030AD1">
      <w:pPr>
        <w:pStyle w:val="ListParagraph"/>
        <w:numPr>
          <w:ilvl w:val="0"/>
          <w:numId w:val="2"/>
        </w:numPr>
        <w:autoSpaceDE/>
        <w:autoSpaceDN/>
        <w:snapToGrid w:val="0"/>
        <w:spacing w:beforeLines="30" w:before="72" w:after="0" w:line="60" w:lineRule="atLeast"/>
        <w:contextualSpacing w:val="0"/>
        <w:rPr>
          <w:rFonts w:eastAsia="SimSun"/>
          <w:sz w:val="20"/>
          <w:szCs w:val="16"/>
        </w:rPr>
      </w:pPr>
      <w:bookmarkStart w:id="11" w:name="_Ref158211660"/>
      <w:r w:rsidRPr="00D57D41">
        <w:rPr>
          <w:rFonts w:eastAsia="SimSun"/>
          <w:sz w:val="20"/>
          <w:szCs w:val="16"/>
        </w:rPr>
        <w:t>R1-2312513</w:t>
      </w:r>
      <w:r w:rsidRPr="00D57D41">
        <w:rPr>
          <w:rFonts w:eastAsia="SimSun"/>
          <w:sz w:val="20"/>
          <w:szCs w:val="16"/>
        </w:rPr>
        <w:tab/>
        <w:t>Feature lead summary#4 on multi-cell PUSCH/PDSCH scheduling with a single DCI</w:t>
      </w:r>
      <w:r w:rsidRPr="00D57D41">
        <w:rPr>
          <w:rFonts w:eastAsia="SimSun"/>
          <w:sz w:val="20"/>
          <w:szCs w:val="16"/>
        </w:rPr>
        <w:tab/>
        <w:t>Moderator (Lenovo)</w:t>
      </w:r>
      <w:bookmarkEnd w:id="11"/>
    </w:p>
    <w:p w14:paraId="423BE81D" w14:textId="1627FE03" w:rsidR="006D0B33" w:rsidRPr="00B7405D" w:rsidRDefault="006D0B33" w:rsidP="00201A03">
      <w:pPr>
        <w:pStyle w:val="ListParagraph"/>
        <w:numPr>
          <w:ilvl w:val="0"/>
          <w:numId w:val="2"/>
        </w:numPr>
        <w:autoSpaceDE/>
        <w:autoSpaceDN/>
        <w:snapToGrid w:val="0"/>
        <w:spacing w:beforeLines="30" w:before="72" w:after="0" w:line="60" w:lineRule="atLeast"/>
        <w:contextualSpacing w:val="0"/>
        <w:rPr>
          <w:rFonts w:eastAsia="SimSun"/>
          <w:sz w:val="20"/>
          <w:szCs w:val="16"/>
        </w:rPr>
      </w:pPr>
      <w:bookmarkStart w:id="12" w:name="specType1"/>
      <w:bookmarkStart w:id="13" w:name="_Ref157520122"/>
      <w:r w:rsidRPr="00B7405D">
        <w:rPr>
          <w:rFonts w:eastAsia="SimSun"/>
          <w:sz w:val="20"/>
          <w:szCs w:val="16"/>
        </w:rPr>
        <w:t>TS</w:t>
      </w:r>
      <w:bookmarkEnd w:id="12"/>
      <w:r w:rsidRPr="00B7405D">
        <w:rPr>
          <w:rFonts w:eastAsia="SimSun"/>
          <w:sz w:val="20"/>
          <w:szCs w:val="16"/>
        </w:rPr>
        <w:t xml:space="preserve"> </w:t>
      </w:r>
      <w:bookmarkStart w:id="14" w:name="specNumber"/>
      <w:r w:rsidRPr="00B7405D">
        <w:rPr>
          <w:rFonts w:eastAsia="SimSun"/>
          <w:sz w:val="20"/>
          <w:szCs w:val="16"/>
        </w:rPr>
        <w:t>38.</w:t>
      </w:r>
      <w:bookmarkEnd w:id="14"/>
      <w:r w:rsidRPr="00B7405D">
        <w:rPr>
          <w:rFonts w:eastAsia="SimSun"/>
          <w:sz w:val="20"/>
          <w:szCs w:val="16"/>
        </w:rPr>
        <w:t>101-1 User Equipment (UE) radio transmission and reception, Part 1: Range 1 Standalone</w:t>
      </w:r>
      <w:bookmarkEnd w:id="13"/>
    </w:p>
    <w:p w14:paraId="7CE2D87F" w14:textId="67F5005E" w:rsidR="007D00CB" w:rsidRPr="00B742E5" w:rsidRDefault="007D00CB" w:rsidP="00B742E5">
      <w:pPr>
        <w:pStyle w:val="ListParagraph"/>
        <w:numPr>
          <w:ilvl w:val="0"/>
          <w:numId w:val="2"/>
        </w:numPr>
        <w:autoSpaceDE/>
        <w:autoSpaceDN/>
        <w:snapToGrid w:val="0"/>
        <w:spacing w:beforeLines="30" w:before="72" w:after="0" w:line="60" w:lineRule="atLeast"/>
        <w:contextualSpacing w:val="0"/>
        <w:rPr>
          <w:rFonts w:eastAsia="SimSun"/>
          <w:sz w:val="20"/>
        </w:rPr>
      </w:pPr>
      <w:bookmarkStart w:id="15" w:name="_Ref141458954"/>
      <w:r w:rsidRPr="00B742E5">
        <w:rPr>
          <w:rFonts w:eastAsia="SimSun"/>
          <w:sz w:val="20"/>
          <w:szCs w:val="16"/>
        </w:rPr>
        <w:t>R1-2312582, “Session Notes for 8.16.16”, Ad-Hoc Chair (NTT DOCOMO), RAN1#115, November 13th – November 17th, 2023.</w:t>
      </w:r>
      <w:bookmarkEnd w:id="15"/>
    </w:p>
    <w:p w14:paraId="25986D29" w14:textId="585020D0" w:rsidR="007D00CB" w:rsidRPr="00B742E5" w:rsidRDefault="007D00CB" w:rsidP="00B742E5">
      <w:pPr>
        <w:pStyle w:val="ListParagraph"/>
        <w:numPr>
          <w:ilvl w:val="0"/>
          <w:numId w:val="2"/>
        </w:numPr>
        <w:autoSpaceDE/>
        <w:autoSpaceDN/>
        <w:snapToGrid w:val="0"/>
        <w:spacing w:beforeLines="30" w:before="72" w:after="0" w:line="60" w:lineRule="atLeast"/>
        <w:contextualSpacing w:val="0"/>
        <w:rPr>
          <w:rFonts w:eastAsia="SimSun"/>
          <w:sz w:val="20"/>
        </w:rPr>
      </w:pPr>
      <w:bookmarkStart w:id="16" w:name="_Ref146806092"/>
      <w:r w:rsidRPr="00B742E5">
        <w:rPr>
          <w:rFonts w:eastAsia="SimSun"/>
          <w:sz w:val="20"/>
          <w:szCs w:val="16"/>
        </w:rPr>
        <w:t>R2-2306810, “Further Guidelines on UE capability definitions”, RAN2#122, May 22 – 26, 2023</w:t>
      </w:r>
      <w:bookmarkEnd w:id="16"/>
      <w:r w:rsidRPr="00B742E5">
        <w:rPr>
          <w:rFonts w:eastAsia="SimSun"/>
          <w:sz w:val="20"/>
          <w:szCs w:val="16"/>
        </w:rPr>
        <w:t xml:space="preserve">    </w:t>
      </w:r>
    </w:p>
    <w:p w14:paraId="6A639FF6" w14:textId="3A8835CF" w:rsidR="00B255FA" w:rsidRPr="007D00CB" w:rsidRDefault="00B255FA" w:rsidP="00B255FA">
      <w:pPr>
        <w:rPr>
          <w:lang w:eastAsia="zh-CN"/>
        </w:rPr>
      </w:pPr>
    </w:p>
    <w:p w14:paraId="16852BF4" w14:textId="77777777" w:rsidR="00E940CB" w:rsidRPr="007D00CB" w:rsidRDefault="00E940CB" w:rsidP="00B255FA">
      <w:pPr>
        <w:rPr>
          <w:lang w:eastAsia="zh-CN"/>
        </w:rPr>
      </w:pPr>
    </w:p>
    <w:sectPr w:rsidR="00E940CB" w:rsidRPr="007D00CB" w:rsidSect="005457DF">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6E181" w14:textId="77777777" w:rsidR="00942960" w:rsidRDefault="00942960" w:rsidP="005B0279">
      <w:pPr>
        <w:spacing w:after="0"/>
      </w:pPr>
      <w:r>
        <w:separator/>
      </w:r>
    </w:p>
  </w:endnote>
  <w:endnote w:type="continuationSeparator" w:id="0">
    <w:p w14:paraId="305C0091" w14:textId="77777777" w:rsidR="00942960" w:rsidRDefault="00942960"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0D9AD" w14:textId="77777777" w:rsidR="00942960" w:rsidRDefault="00942960" w:rsidP="005B0279">
      <w:pPr>
        <w:spacing w:after="0"/>
      </w:pPr>
      <w:r>
        <w:separator/>
      </w:r>
    </w:p>
  </w:footnote>
  <w:footnote w:type="continuationSeparator" w:id="0">
    <w:p w14:paraId="5AE4EC52" w14:textId="77777777" w:rsidR="00942960" w:rsidRDefault="00942960"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6176"/>
    <w:multiLevelType w:val="hybridMultilevel"/>
    <w:tmpl w:val="A94418D2"/>
    <w:lvl w:ilvl="0" w:tplc="23060D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25A2924"/>
    <w:multiLevelType w:val="multilevel"/>
    <w:tmpl w:val="72301046"/>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1412235F"/>
    <w:multiLevelType w:val="hybridMultilevel"/>
    <w:tmpl w:val="3D3A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59006C"/>
    <w:multiLevelType w:val="hybridMultilevel"/>
    <w:tmpl w:val="CF882A0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7B3418"/>
    <w:multiLevelType w:val="hybridMultilevel"/>
    <w:tmpl w:val="9754E3E2"/>
    <w:lvl w:ilvl="0" w:tplc="B5A8667A">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2943196D"/>
    <w:multiLevelType w:val="hybridMultilevel"/>
    <w:tmpl w:val="88943AA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733A0A"/>
    <w:multiLevelType w:val="hybridMultilevel"/>
    <w:tmpl w:val="A3B27B4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4671FD"/>
    <w:multiLevelType w:val="hybridMultilevel"/>
    <w:tmpl w:val="7DE89F7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E073E3"/>
    <w:multiLevelType w:val="hybridMultilevel"/>
    <w:tmpl w:val="1A92958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pStyle w:val="Heading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7" w15:restartNumberingAfterBreak="0">
    <w:nsid w:val="3AA34194"/>
    <w:multiLevelType w:val="hybridMultilevel"/>
    <w:tmpl w:val="09B824E8"/>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E7F1EEA"/>
    <w:multiLevelType w:val="hybridMultilevel"/>
    <w:tmpl w:val="41BE91D4"/>
    <w:lvl w:ilvl="0" w:tplc="E710E628">
      <w:start w:val="1"/>
      <w:numFmt w:val="bullet"/>
      <w:lvlText w:val="•"/>
      <w:lvlJc w:val="left"/>
      <w:pPr>
        <w:tabs>
          <w:tab w:val="num" w:pos="720"/>
        </w:tabs>
        <w:ind w:left="720" w:hanging="360"/>
      </w:pPr>
      <w:rPr>
        <w:rFonts w:ascii="Arial" w:hAnsi="Arial" w:hint="default"/>
      </w:rPr>
    </w:lvl>
    <w:lvl w:ilvl="1" w:tplc="3F6094C8" w:tentative="1">
      <w:start w:val="1"/>
      <w:numFmt w:val="bullet"/>
      <w:lvlText w:val="•"/>
      <w:lvlJc w:val="left"/>
      <w:pPr>
        <w:tabs>
          <w:tab w:val="num" w:pos="1440"/>
        </w:tabs>
        <w:ind w:left="1440" w:hanging="360"/>
      </w:pPr>
      <w:rPr>
        <w:rFonts w:ascii="Arial" w:hAnsi="Arial" w:hint="default"/>
      </w:rPr>
    </w:lvl>
    <w:lvl w:ilvl="2" w:tplc="463617CE">
      <w:start w:val="1"/>
      <w:numFmt w:val="bullet"/>
      <w:lvlText w:val="•"/>
      <w:lvlJc w:val="left"/>
      <w:pPr>
        <w:tabs>
          <w:tab w:val="num" w:pos="2160"/>
        </w:tabs>
        <w:ind w:left="2160" w:hanging="360"/>
      </w:pPr>
      <w:rPr>
        <w:rFonts w:ascii="Arial" w:hAnsi="Arial" w:hint="default"/>
      </w:rPr>
    </w:lvl>
    <w:lvl w:ilvl="3" w:tplc="9CC26B50" w:tentative="1">
      <w:start w:val="1"/>
      <w:numFmt w:val="bullet"/>
      <w:lvlText w:val="•"/>
      <w:lvlJc w:val="left"/>
      <w:pPr>
        <w:tabs>
          <w:tab w:val="num" w:pos="2880"/>
        </w:tabs>
        <w:ind w:left="2880" w:hanging="360"/>
      </w:pPr>
      <w:rPr>
        <w:rFonts w:ascii="Arial" w:hAnsi="Arial" w:hint="default"/>
      </w:rPr>
    </w:lvl>
    <w:lvl w:ilvl="4" w:tplc="4E22D17A" w:tentative="1">
      <w:start w:val="1"/>
      <w:numFmt w:val="bullet"/>
      <w:lvlText w:val="•"/>
      <w:lvlJc w:val="left"/>
      <w:pPr>
        <w:tabs>
          <w:tab w:val="num" w:pos="3600"/>
        </w:tabs>
        <w:ind w:left="3600" w:hanging="360"/>
      </w:pPr>
      <w:rPr>
        <w:rFonts w:ascii="Arial" w:hAnsi="Arial" w:hint="default"/>
      </w:rPr>
    </w:lvl>
    <w:lvl w:ilvl="5" w:tplc="DD56A690" w:tentative="1">
      <w:start w:val="1"/>
      <w:numFmt w:val="bullet"/>
      <w:lvlText w:val="•"/>
      <w:lvlJc w:val="left"/>
      <w:pPr>
        <w:tabs>
          <w:tab w:val="num" w:pos="4320"/>
        </w:tabs>
        <w:ind w:left="4320" w:hanging="360"/>
      </w:pPr>
      <w:rPr>
        <w:rFonts w:ascii="Arial" w:hAnsi="Arial" w:hint="default"/>
      </w:rPr>
    </w:lvl>
    <w:lvl w:ilvl="6" w:tplc="4F4EBED0" w:tentative="1">
      <w:start w:val="1"/>
      <w:numFmt w:val="bullet"/>
      <w:lvlText w:val="•"/>
      <w:lvlJc w:val="left"/>
      <w:pPr>
        <w:tabs>
          <w:tab w:val="num" w:pos="5040"/>
        </w:tabs>
        <w:ind w:left="5040" w:hanging="360"/>
      </w:pPr>
      <w:rPr>
        <w:rFonts w:ascii="Arial" w:hAnsi="Arial" w:hint="default"/>
      </w:rPr>
    </w:lvl>
    <w:lvl w:ilvl="7" w:tplc="AEEC3ADA" w:tentative="1">
      <w:start w:val="1"/>
      <w:numFmt w:val="bullet"/>
      <w:lvlText w:val="•"/>
      <w:lvlJc w:val="left"/>
      <w:pPr>
        <w:tabs>
          <w:tab w:val="num" w:pos="5760"/>
        </w:tabs>
        <w:ind w:left="5760" w:hanging="360"/>
      </w:pPr>
      <w:rPr>
        <w:rFonts w:ascii="Arial" w:hAnsi="Arial" w:hint="default"/>
      </w:rPr>
    </w:lvl>
    <w:lvl w:ilvl="8" w:tplc="4154B51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2097116"/>
    <w:multiLevelType w:val="hybridMultilevel"/>
    <w:tmpl w:val="301272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AE37CB0"/>
    <w:multiLevelType w:val="hybridMultilevel"/>
    <w:tmpl w:val="83B40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522B09"/>
    <w:multiLevelType w:val="hybridMultilevel"/>
    <w:tmpl w:val="480C54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2E6B59"/>
    <w:multiLevelType w:val="hybridMultilevel"/>
    <w:tmpl w:val="DE46B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724548"/>
    <w:multiLevelType w:val="hybridMultilevel"/>
    <w:tmpl w:val="549413AC"/>
    <w:lvl w:ilvl="0" w:tplc="36DAB946">
      <w:start w:val="6"/>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E90D91"/>
    <w:multiLevelType w:val="hybridMultilevel"/>
    <w:tmpl w:val="3C9C9FC4"/>
    <w:lvl w:ilvl="0" w:tplc="C92E879E">
      <w:start w:val="1"/>
      <w:numFmt w:val="bullet"/>
      <w:lvlText w:val=""/>
      <w:lvlJc w:val="left"/>
      <w:pPr>
        <w:tabs>
          <w:tab w:val="num" w:pos="720"/>
        </w:tabs>
        <w:ind w:left="720" w:hanging="360"/>
      </w:pPr>
      <w:rPr>
        <w:rFonts w:ascii="Symbol" w:hAnsi="Symbol" w:hint="default"/>
      </w:rPr>
    </w:lvl>
    <w:lvl w:ilvl="1" w:tplc="55DC5138">
      <w:start w:val="1"/>
      <w:numFmt w:val="bullet"/>
      <w:lvlText w:val=""/>
      <w:lvlJc w:val="left"/>
      <w:pPr>
        <w:tabs>
          <w:tab w:val="num" w:pos="1440"/>
        </w:tabs>
        <w:ind w:left="1440" w:hanging="360"/>
      </w:pPr>
      <w:rPr>
        <w:rFonts w:ascii="Symbol" w:hAnsi="Symbol" w:hint="default"/>
      </w:rPr>
    </w:lvl>
    <w:lvl w:ilvl="2" w:tplc="63F06192">
      <w:start w:val="1"/>
      <w:numFmt w:val="bullet"/>
      <w:lvlText w:val=""/>
      <w:lvlJc w:val="left"/>
      <w:pPr>
        <w:tabs>
          <w:tab w:val="num" w:pos="2160"/>
        </w:tabs>
        <w:ind w:left="2160" w:hanging="360"/>
      </w:pPr>
      <w:rPr>
        <w:rFonts w:ascii="Symbol" w:hAnsi="Symbol" w:hint="default"/>
      </w:rPr>
    </w:lvl>
    <w:lvl w:ilvl="3" w:tplc="9B28B806">
      <w:start w:val="1"/>
      <w:numFmt w:val="bullet"/>
      <w:lvlText w:val=""/>
      <w:lvlJc w:val="left"/>
      <w:pPr>
        <w:tabs>
          <w:tab w:val="num" w:pos="2880"/>
        </w:tabs>
        <w:ind w:left="2880" w:hanging="360"/>
      </w:pPr>
      <w:rPr>
        <w:rFonts w:ascii="Symbol" w:hAnsi="Symbol" w:hint="default"/>
      </w:rPr>
    </w:lvl>
    <w:lvl w:ilvl="4" w:tplc="71D80C1A" w:tentative="1">
      <w:start w:val="1"/>
      <w:numFmt w:val="bullet"/>
      <w:lvlText w:val=""/>
      <w:lvlJc w:val="left"/>
      <w:pPr>
        <w:tabs>
          <w:tab w:val="num" w:pos="3600"/>
        </w:tabs>
        <w:ind w:left="3600" w:hanging="360"/>
      </w:pPr>
      <w:rPr>
        <w:rFonts w:ascii="Symbol" w:hAnsi="Symbol" w:hint="default"/>
      </w:rPr>
    </w:lvl>
    <w:lvl w:ilvl="5" w:tplc="8C3A2AC6" w:tentative="1">
      <w:start w:val="1"/>
      <w:numFmt w:val="bullet"/>
      <w:lvlText w:val=""/>
      <w:lvlJc w:val="left"/>
      <w:pPr>
        <w:tabs>
          <w:tab w:val="num" w:pos="4320"/>
        </w:tabs>
        <w:ind w:left="4320" w:hanging="360"/>
      </w:pPr>
      <w:rPr>
        <w:rFonts w:ascii="Symbol" w:hAnsi="Symbol" w:hint="default"/>
      </w:rPr>
    </w:lvl>
    <w:lvl w:ilvl="6" w:tplc="4FF605D0" w:tentative="1">
      <w:start w:val="1"/>
      <w:numFmt w:val="bullet"/>
      <w:lvlText w:val=""/>
      <w:lvlJc w:val="left"/>
      <w:pPr>
        <w:tabs>
          <w:tab w:val="num" w:pos="5040"/>
        </w:tabs>
        <w:ind w:left="5040" w:hanging="360"/>
      </w:pPr>
      <w:rPr>
        <w:rFonts w:ascii="Symbol" w:hAnsi="Symbol" w:hint="default"/>
      </w:rPr>
    </w:lvl>
    <w:lvl w:ilvl="7" w:tplc="65C6B6F0" w:tentative="1">
      <w:start w:val="1"/>
      <w:numFmt w:val="bullet"/>
      <w:lvlText w:val=""/>
      <w:lvlJc w:val="left"/>
      <w:pPr>
        <w:tabs>
          <w:tab w:val="num" w:pos="5760"/>
        </w:tabs>
        <w:ind w:left="5760" w:hanging="360"/>
      </w:pPr>
      <w:rPr>
        <w:rFonts w:ascii="Symbol" w:hAnsi="Symbol" w:hint="default"/>
      </w:rPr>
    </w:lvl>
    <w:lvl w:ilvl="8" w:tplc="8C04E10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6725543C"/>
    <w:multiLevelType w:val="hybridMultilevel"/>
    <w:tmpl w:val="AC6C3B8E"/>
    <w:lvl w:ilvl="0" w:tplc="A2340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9C5557"/>
    <w:multiLevelType w:val="hybridMultilevel"/>
    <w:tmpl w:val="69AC4E54"/>
    <w:lvl w:ilvl="0" w:tplc="686A41D8">
      <w:start w:val="1"/>
      <w:numFmt w:val="bullet"/>
      <w:lvlText w:val="•"/>
      <w:lvlJc w:val="left"/>
      <w:pPr>
        <w:tabs>
          <w:tab w:val="num" w:pos="720"/>
        </w:tabs>
        <w:ind w:left="720" w:hanging="360"/>
      </w:pPr>
      <w:rPr>
        <w:rFonts w:ascii="Arial" w:hAnsi="Arial" w:hint="default"/>
      </w:rPr>
    </w:lvl>
    <w:lvl w:ilvl="1" w:tplc="7EEC9DBA">
      <w:start w:val="1"/>
      <w:numFmt w:val="bullet"/>
      <w:lvlText w:val="•"/>
      <w:lvlJc w:val="left"/>
      <w:pPr>
        <w:tabs>
          <w:tab w:val="num" w:pos="1440"/>
        </w:tabs>
        <w:ind w:left="1440" w:hanging="360"/>
      </w:pPr>
      <w:rPr>
        <w:rFonts w:ascii="Arial" w:hAnsi="Arial" w:hint="default"/>
      </w:rPr>
    </w:lvl>
    <w:lvl w:ilvl="2" w:tplc="889C3E7A">
      <w:numFmt w:val="bullet"/>
      <w:lvlText w:val="•"/>
      <w:lvlJc w:val="left"/>
      <w:pPr>
        <w:tabs>
          <w:tab w:val="num" w:pos="2160"/>
        </w:tabs>
        <w:ind w:left="2160" w:hanging="360"/>
      </w:pPr>
      <w:rPr>
        <w:rFonts w:ascii="Arial" w:hAnsi="Arial" w:hint="default"/>
      </w:rPr>
    </w:lvl>
    <w:lvl w:ilvl="3" w:tplc="426EE1EC" w:tentative="1">
      <w:start w:val="1"/>
      <w:numFmt w:val="bullet"/>
      <w:lvlText w:val="•"/>
      <w:lvlJc w:val="left"/>
      <w:pPr>
        <w:tabs>
          <w:tab w:val="num" w:pos="2880"/>
        </w:tabs>
        <w:ind w:left="2880" w:hanging="360"/>
      </w:pPr>
      <w:rPr>
        <w:rFonts w:ascii="Arial" w:hAnsi="Arial" w:hint="default"/>
      </w:rPr>
    </w:lvl>
    <w:lvl w:ilvl="4" w:tplc="A17ED138" w:tentative="1">
      <w:start w:val="1"/>
      <w:numFmt w:val="bullet"/>
      <w:lvlText w:val="•"/>
      <w:lvlJc w:val="left"/>
      <w:pPr>
        <w:tabs>
          <w:tab w:val="num" w:pos="3600"/>
        </w:tabs>
        <w:ind w:left="3600" w:hanging="360"/>
      </w:pPr>
      <w:rPr>
        <w:rFonts w:ascii="Arial" w:hAnsi="Arial" w:hint="default"/>
      </w:rPr>
    </w:lvl>
    <w:lvl w:ilvl="5" w:tplc="0A443576" w:tentative="1">
      <w:start w:val="1"/>
      <w:numFmt w:val="bullet"/>
      <w:lvlText w:val="•"/>
      <w:lvlJc w:val="left"/>
      <w:pPr>
        <w:tabs>
          <w:tab w:val="num" w:pos="4320"/>
        </w:tabs>
        <w:ind w:left="4320" w:hanging="360"/>
      </w:pPr>
      <w:rPr>
        <w:rFonts w:ascii="Arial" w:hAnsi="Arial" w:hint="default"/>
      </w:rPr>
    </w:lvl>
    <w:lvl w:ilvl="6" w:tplc="6E366620" w:tentative="1">
      <w:start w:val="1"/>
      <w:numFmt w:val="bullet"/>
      <w:lvlText w:val="•"/>
      <w:lvlJc w:val="left"/>
      <w:pPr>
        <w:tabs>
          <w:tab w:val="num" w:pos="5040"/>
        </w:tabs>
        <w:ind w:left="5040" w:hanging="360"/>
      </w:pPr>
      <w:rPr>
        <w:rFonts w:ascii="Arial" w:hAnsi="Arial" w:hint="default"/>
      </w:rPr>
    </w:lvl>
    <w:lvl w:ilvl="7" w:tplc="311C61A6" w:tentative="1">
      <w:start w:val="1"/>
      <w:numFmt w:val="bullet"/>
      <w:lvlText w:val="•"/>
      <w:lvlJc w:val="left"/>
      <w:pPr>
        <w:tabs>
          <w:tab w:val="num" w:pos="5760"/>
        </w:tabs>
        <w:ind w:left="5760" w:hanging="360"/>
      </w:pPr>
      <w:rPr>
        <w:rFonts w:ascii="Arial" w:hAnsi="Arial" w:hint="default"/>
      </w:rPr>
    </w:lvl>
    <w:lvl w:ilvl="8" w:tplc="A4D86BE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3ED2B37"/>
    <w:multiLevelType w:val="hybridMultilevel"/>
    <w:tmpl w:val="FCD8861E"/>
    <w:lvl w:ilvl="0" w:tplc="04090001">
      <w:start w:val="1"/>
      <w:numFmt w:val="bullet"/>
      <w:lvlText w:val=""/>
      <w:lvlJc w:val="left"/>
      <w:pPr>
        <w:ind w:left="640" w:hanging="420"/>
      </w:pPr>
      <w:rPr>
        <w:rFonts w:ascii="Wingdings" w:hAnsi="Wingdings" w:hint="default"/>
      </w:rPr>
    </w:lvl>
    <w:lvl w:ilvl="1" w:tplc="9530FB60">
      <w:numFmt w:val="bullet"/>
      <w:lvlText w:val="•"/>
      <w:lvlJc w:val="left"/>
      <w:pPr>
        <w:ind w:left="1135" w:hanging="495"/>
      </w:pPr>
      <w:rPr>
        <w:rFonts w:ascii="SimSun" w:eastAsia="SimSun" w:hAnsi="SimSun" w:cs="Times New Roman" w:hint="eastAsia"/>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86350C"/>
    <w:multiLevelType w:val="hybridMultilevel"/>
    <w:tmpl w:val="26C6025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1"/>
  </w:num>
  <w:num w:numId="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1"/>
  </w:num>
  <w:num w:numId="8">
    <w:abstractNumId w:val="18"/>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11"/>
  </w:num>
  <w:num w:numId="17">
    <w:abstractNumId w:val="10"/>
  </w:num>
  <w:num w:numId="18">
    <w:abstractNumId w:val="6"/>
  </w:num>
  <w:num w:numId="19">
    <w:abstractNumId w:val="34"/>
  </w:num>
  <w:num w:numId="20">
    <w:abstractNumId w:val="5"/>
  </w:num>
  <w:num w:numId="21">
    <w:abstractNumId w:val="13"/>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num>
  <w:num w:numId="24">
    <w:abstractNumId w:val="2"/>
  </w:num>
  <w:num w:numId="25">
    <w:abstractNumId w:val="19"/>
  </w:num>
  <w:num w:numId="26">
    <w:abstractNumId w:val="33"/>
  </w:num>
  <w:num w:numId="27">
    <w:abstractNumId w:val="27"/>
  </w:num>
  <w:num w:numId="28">
    <w:abstractNumId w:val="23"/>
  </w:num>
  <w:num w:numId="29">
    <w:abstractNumId w:val="30"/>
  </w:num>
  <w:num w:numId="30">
    <w:abstractNumId w:val="9"/>
  </w:num>
  <w:num w:numId="31">
    <w:abstractNumId w:val="24"/>
  </w:num>
  <w:num w:numId="32">
    <w:abstractNumId w:val="29"/>
  </w:num>
  <w:num w:numId="33">
    <w:abstractNumId w:val="3"/>
  </w:num>
  <w:num w:numId="34">
    <w:abstractNumId w:val="25"/>
  </w:num>
  <w:num w:numId="35">
    <w:abstractNumId w:val="20"/>
  </w:num>
  <w:num w:numId="36">
    <w:abstractNumId w:val="14"/>
  </w:num>
  <w:num w:numId="37">
    <w:abstractNumId w:val="12"/>
  </w:num>
  <w:num w:numId="38">
    <w:abstractNumId w:val="4"/>
  </w:num>
  <w:num w:numId="39">
    <w:abstractNumId w:val="4"/>
  </w:num>
  <w:num w:numId="40">
    <w:abstractNumId w:val="12"/>
  </w:num>
  <w:num w:numId="41">
    <w:abstractNumId w:val="0"/>
  </w:num>
  <w:num w:numId="42">
    <w:abstractNumId w:val="17"/>
  </w:num>
  <w:num w:numId="43">
    <w:abstractNumId w:val="15"/>
  </w:num>
  <w:num w:numId="44">
    <w:abstractNumId w:val="28"/>
  </w:num>
  <w:num w:numId="45">
    <w:abstractNumId w:val="21"/>
  </w:num>
  <w:num w:numId="46">
    <w:abstractNumId w:val="22"/>
  </w:num>
  <w:num w:numId="47">
    <w:abstractNumId w:val="32"/>
  </w:num>
  <w:num w:numId="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2414"/>
    <w:rsid w:val="00002B46"/>
    <w:rsid w:val="000049BB"/>
    <w:rsid w:val="00004E62"/>
    <w:rsid w:val="000062D5"/>
    <w:rsid w:val="00006842"/>
    <w:rsid w:val="000100C5"/>
    <w:rsid w:val="000100C9"/>
    <w:rsid w:val="000106F8"/>
    <w:rsid w:val="00010D2E"/>
    <w:rsid w:val="00010E16"/>
    <w:rsid w:val="000113CF"/>
    <w:rsid w:val="000127BF"/>
    <w:rsid w:val="00012857"/>
    <w:rsid w:val="00014196"/>
    <w:rsid w:val="000159CD"/>
    <w:rsid w:val="000166DF"/>
    <w:rsid w:val="00017BA4"/>
    <w:rsid w:val="000260BD"/>
    <w:rsid w:val="0002685E"/>
    <w:rsid w:val="00027912"/>
    <w:rsid w:val="00030399"/>
    <w:rsid w:val="00030AD1"/>
    <w:rsid w:val="00030C4A"/>
    <w:rsid w:val="00030C67"/>
    <w:rsid w:val="0003122A"/>
    <w:rsid w:val="0003265C"/>
    <w:rsid w:val="000341C7"/>
    <w:rsid w:val="000355A6"/>
    <w:rsid w:val="00037E3B"/>
    <w:rsid w:val="000407A4"/>
    <w:rsid w:val="00041A8E"/>
    <w:rsid w:val="00042886"/>
    <w:rsid w:val="00042C78"/>
    <w:rsid w:val="00042FE1"/>
    <w:rsid w:val="0004303A"/>
    <w:rsid w:val="0004378A"/>
    <w:rsid w:val="0004385C"/>
    <w:rsid w:val="00043CD0"/>
    <w:rsid w:val="00043E39"/>
    <w:rsid w:val="00044864"/>
    <w:rsid w:val="000459CA"/>
    <w:rsid w:val="00045FDF"/>
    <w:rsid w:val="0004650B"/>
    <w:rsid w:val="00046551"/>
    <w:rsid w:val="0004774C"/>
    <w:rsid w:val="00047D8A"/>
    <w:rsid w:val="00050AFA"/>
    <w:rsid w:val="00050D17"/>
    <w:rsid w:val="0005105C"/>
    <w:rsid w:val="00051259"/>
    <w:rsid w:val="00052342"/>
    <w:rsid w:val="00053D26"/>
    <w:rsid w:val="00053FDF"/>
    <w:rsid w:val="0005452D"/>
    <w:rsid w:val="000548C3"/>
    <w:rsid w:val="00055C10"/>
    <w:rsid w:val="00056189"/>
    <w:rsid w:val="00056827"/>
    <w:rsid w:val="0006076E"/>
    <w:rsid w:val="00063E31"/>
    <w:rsid w:val="000659C6"/>
    <w:rsid w:val="00065DAA"/>
    <w:rsid w:val="00066E10"/>
    <w:rsid w:val="0006705A"/>
    <w:rsid w:val="0006763B"/>
    <w:rsid w:val="00070E8D"/>
    <w:rsid w:val="00071158"/>
    <w:rsid w:val="00071CC1"/>
    <w:rsid w:val="00072605"/>
    <w:rsid w:val="00076A38"/>
    <w:rsid w:val="0007746C"/>
    <w:rsid w:val="000804E4"/>
    <w:rsid w:val="00085088"/>
    <w:rsid w:val="00086F2B"/>
    <w:rsid w:val="00090A52"/>
    <w:rsid w:val="00090D94"/>
    <w:rsid w:val="00092A4C"/>
    <w:rsid w:val="00092A60"/>
    <w:rsid w:val="00094552"/>
    <w:rsid w:val="00094A93"/>
    <w:rsid w:val="00096156"/>
    <w:rsid w:val="00096D50"/>
    <w:rsid w:val="000A0683"/>
    <w:rsid w:val="000A2672"/>
    <w:rsid w:val="000A3BF9"/>
    <w:rsid w:val="000A4D48"/>
    <w:rsid w:val="000B059B"/>
    <w:rsid w:val="000B1A92"/>
    <w:rsid w:val="000B209D"/>
    <w:rsid w:val="000B2207"/>
    <w:rsid w:val="000B4001"/>
    <w:rsid w:val="000B4494"/>
    <w:rsid w:val="000B5AE6"/>
    <w:rsid w:val="000C1014"/>
    <w:rsid w:val="000C1F7D"/>
    <w:rsid w:val="000C343A"/>
    <w:rsid w:val="000C37F3"/>
    <w:rsid w:val="000C37F8"/>
    <w:rsid w:val="000C45F2"/>
    <w:rsid w:val="000C613B"/>
    <w:rsid w:val="000C6F5C"/>
    <w:rsid w:val="000C7041"/>
    <w:rsid w:val="000D0612"/>
    <w:rsid w:val="000D313E"/>
    <w:rsid w:val="000D314C"/>
    <w:rsid w:val="000D3453"/>
    <w:rsid w:val="000D648F"/>
    <w:rsid w:val="000D6F42"/>
    <w:rsid w:val="000D702F"/>
    <w:rsid w:val="000D7185"/>
    <w:rsid w:val="000E078A"/>
    <w:rsid w:val="000E0986"/>
    <w:rsid w:val="000E145B"/>
    <w:rsid w:val="000E29EA"/>
    <w:rsid w:val="000E5DBE"/>
    <w:rsid w:val="000E751C"/>
    <w:rsid w:val="000E7CF1"/>
    <w:rsid w:val="000F07E3"/>
    <w:rsid w:val="000F0E63"/>
    <w:rsid w:val="000F2BB2"/>
    <w:rsid w:val="000F327B"/>
    <w:rsid w:val="000F4673"/>
    <w:rsid w:val="000F46B9"/>
    <w:rsid w:val="000F4A60"/>
    <w:rsid w:val="000F5870"/>
    <w:rsid w:val="000F62A5"/>
    <w:rsid w:val="000F67D6"/>
    <w:rsid w:val="00100404"/>
    <w:rsid w:val="00100E56"/>
    <w:rsid w:val="00100EE5"/>
    <w:rsid w:val="00100F21"/>
    <w:rsid w:val="001010E1"/>
    <w:rsid w:val="00101A17"/>
    <w:rsid w:val="00102963"/>
    <w:rsid w:val="001057ED"/>
    <w:rsid w:val="00105C72"/>
    <w:rsid w:val="00105E22"/>
    <w:rsid w:val="001065DB"/>
    <w:rsid w:val="00106B36"/>
    <w:rsid w:val="0010751E"/>
    <w:rsid w:val="001100F5"/>
    <w:rsid w:val="00112463"/>
    <w:rsid w:val="001126BE"/>
    <w:rsid w:val="0011452A"/>
    <w:rsid w:val="0011562F"/>
    <w:rsid w:val="0011591F"/>
    <w:rsid w:val="001170C6"/>
    <w:rsid w:val="0011775A"/>
    <w:rsid w:val="001202DD"/>
    <w:rsid w:val="001208BA"/>
    <w:rsid w:val="00120DC2"/>
    <w:rsid w:val="001217E4"/>
    <w:rsid w:val="00123105"/>
    <w:rsid w:val="001235DB"/>
    <w:rsid w:val="001239F4"/>
    <w:rsid w:val="0012476E"/>
    <w:rsid w:val="0012495D"/>
    <w:rsid w:val="00124D39"/>
    <w:rsid w:val="001271B3"/>
    <w:rsid w:val="001305E0"/>
    <w:rsid w:val="001309D7"/>
    <w:rsid w:val="00131704"/>
    <w:rsid w:val="00131C7A"/>
    <w:rsid w:val="00132D2C"/>
    <w:rsid w:val="00133587"/>
    <w:rsid w:val="00133ADD"/>
    <w:rsid w:val="001344C9"/>
    <w:rsid w:val="00134697"/>
    <w:rsid w:val="001355F4"/>
    <w:rsid w:val="0013569B"/>
    <w:rsid w:val="00135744"/>
    <w:rsid w:val="001403D9"/>
    <w:rsid w:val="00140877"/>
    <w:rsid w:val="00142330"/>
    <w:rsid w:val="001428A7"/>
    <w:rsid w:val="0014316F"/>
    <w:rsid w:val="00143553"/>
    <w:rsid w:val="00144D13"/>
    <w:rsid w:val="00145025"/>
    <w:rsid w:val="00145118"/>
    <w:rsid w:val="0014689E"/>
    <w:rsid w:val="00147242"/>
    <w:rsid w:val="001473C6"/>
    <w:rsid w:val="0014767A"/>
    <w:rsid w:val="0015141E"/>
    <w:rsid w:val="001515FF"/>
    <w:rsid w:val="0015161F"/>
    <w:rsid w:val="00153B38"/>
    <w:rsid w:val="001547E2"/>
    <w:rsid w:val="001561BD"/>
    <w:rsid w:val="001565FB"/>
    <w:rsid w:val="00160945"/>
    <w:rsid w:val="00160A64"/>
    <w:rsid w:val="0016294F"/>
    <w:rsid w:val="0016566F"/>
    <w:rsid w:val="00165B9C"/>
    <w:rsid w:val="001668F4"/>
    <w:rsid w:val="00167EBF"/>
    <w:rsid w:val="00170068"/>
    <w:rsid w:val="00170126"/>
    <w:rsid w:val="0017147D"/>
    <w:rsid w:val="00171943"/>
    <w:rsid w:val="001719EE"/>
    <w:rsid w:val="00172536"/>
    <w:rsid w:val="00172603"/>
    <w:rsid w:val="0017286C"/>
    <w:rsid w:val="00173127"/>
    <w:rsid w:val="00173509"/>
    <w:rsid w:val="00174257"/>
    <w:rsid w:val="00175FAC"/>
    <w:rsid w:val="001773E4"/>
    <w:rsid w:val="00177A34"/>
    <w:rsid w:val="00177A68"/>
    <w:rsid w:val="001805C1"/>
    <w:rsid w:val="00180B4A"/>
    <w:rsid w:val="0018207D"/>
    <w:rsid w:val="00184A91"/>
    <w:rsid w:val="00185528"/>
    <w:rsid w:val="001870B6"/>
    <w:rsid w:val="00191080"/>
    <w:rsid w:val="0019389F"/>
    <w:rsid w:val="00193B31"/>
    <w:rsid w:val="0019407C"/>
    <w:rsid w:val="00194BEF"/>
    <w:rsid w:val="001966A6"/>
    <w:rsid w:val="00196FF4"/>
    <w:rsid w:val="00197549"/>
    <w:rsid w:val="0019763A"/>
    <w:rsid w:val="001977DB"/>
    <w:rsid w:val="001979B3"/>
    <w:rsid w:val="001A149E"/>
    <w:rsid w:val="001A182B"/>
    <w:rsid w:val="001A1849"/>
    <w:rsid w:val="001A18CA"/>
    <w:rsid w:val="001A2962"/>
    <w:rsid w:val="001A2CC5"/>
    <w:rsid w:val="001A3CB2"/>
    <w:rsid w:val="001A64AC"/>
    <w:rsid w:val="001A707C"/>
    <w:rsid w:val="001A7799"/>
    <w:rsid w:val="001B1558"/>
    <w:rsid w:val="001B1B16"/>
    <w:rsid w:val="001B1E2E"/>
    <w:rsid w:val="001B2D47"/>
    <w:rsid w:val="001B32B0"/>
    <w:rsid w:val="001B4FCA"/>
    <w:rsid w:val="001B7A44"/>
    <w:rsid w:val="001B7D4E"/>
    <w:rsid w:val="001B7F84"/>
    <w:rsid w:val="001C02E7"/>
    <w:rsid w:val="001C1518"/>
    <w:rsid w:val="001C1EC5"/>
    <w:rsid w:val="001C2194"/>
    <w:rsid w:val="001C3F20"/>
    <w:rsid w:val="001C5A83"/>
    <w:rsid w:val="001C5C60"/>
    <w:rsid w:val="001C7C93"/>
    <w:rsid w:val="001D2679"/>
    <w:rsid w:val="001D5FD2"/>
    <w:rsid w:val="001D640D"/>
    <w:rsid w:val="001D747F"/>
    <w:rsid w:val="001D76F6"/>
    <w:rsid w:val="001E039A"/>
    <w:rsid w:val="001E1318"/>
    <w:rsid w:val="001E1A47"/>
    <w:rsid w:val="001E28A5"/>
    <w:rsid w:val="001E3187"/>
    <w:rsid w:val="001E484B"/>
    <w:rsid w:val="001E4851"/>
    <w:rsid w:val="001E4D08"/>
    <w:rsid w:val="001E4ECC"/>
    <w:rsid w:val="001E6593"/>
    <w:rsid w:val="001E6B97"/>
    <w:rsid w:val="001E74C3"/>
    <w:rsid w:val="001F1AD2"/>
    <w:rsid w:val="001F2829"/>
    <w:rsid w:val="001F2A49"/>
    <w:rsid w:val="001F2A91"/>
    <w:rsid w:val="001F5DCC"/>
    <w:rsid w:val="001F6010"/>
    <w:rsid w:val="001F757B"/>
    <w:rsid w:val="002019FA"/>
    <w:rsid w:val="00201A03"/>
    <w:rsid w:val="00201AA8"/>
    <w:rsid w:val="002028E3"/>
    <w:rsid w:val="00202DB2"/>
    <w:rsid w:val="00202E57"/>
    <w:rsid w:val="00203975"/>
    <w:rsid w:val="00203A32"/>
    <w:rsid w:val="00203E4E"/>
    <w:rsid w:val="00204179"/>
    <w:rsid w:val="002052EA"/>
    <w:rsid w:val="00205DBA"/>
    <w:rsid w:val="00206674"/>
    <w:rsid w:val="00206EF0"/>
    <w:rsid w:val="00210B50"/>
    <w:rsid w:val="0021106A"/>
    <w:rsid w:val="00216026"/>
    <w:rsid w:val="00220259"/>
    <w:rsid w:val="002203A6"/>
    <w:rsid w:val="0022104A"/>
    <w:rsid w:val="00222688"/>
    <w:rsid w:val="00223747"/>
    <w:rsid w:val="00225599"/>
    <w:rsid w:val="002277CB"/>
    <w:rsid w:val="002335EF"/>
    <w:rsid w:val="00233D41"/>
    <w:rsid w:val="0023525D"/>
    <w:rsid w:val="00240ECD"/>
    <w:rsid w:val="00240FA1"/>
    <w:rsid w:val="002410F0"/>
    <w:rsid w:val="002412F6"/>
    <w:rsid w:val="002425D6"/>
    <w:rsid w:val="0024310A"/>
    <w:rsid w:val="00243560"/>
    <w:rsid w:val="002438F4"/>
    <w:rsid w:val="00245C2C"/>
    <w:rsid w:val="0024613B"/>
    <w:rsid w:val="00246195"/>
    <w:rsid w:val="0024797E"/>
    <w:rsid w:val="0025056B"/>
    <w:rsid w:val="00250D63"/>
    <w:rsid w:val="002517D1"/>
    <w:rsid w:val="00251804"/>
    <w:rsid w:val="00251820"/>
    <w:rsid w:val="002528A1"/>
    <w:rsid w:val="00252ACD"/>
    <w:rsid w:val="00252AFC"/>
    <w:rsid w:val="0025392A"/>
    <w:rsid w:val="00254EE3"/>
    <w:rsid w:val="002550DA"/>
    <w:rsid w:val="0025599A"/>
    <w:rsid w:val="00255C43"/>
    <w:rsid w:val="00256A67"/>
    <w:rsid w:val="0025771C"/>
    <w:rsid w:val="002604C5"/>
    <w:rsid w:val="002605BA"/>
    <w:rsid w:val="00261B83"/>
    <w:rsid w:val="00261EF6"/>
    <w:rsid w:val="00262E07"/>
    <w:rsid w:val="00264283"/>
    <w:rsid w:val="002645A1"/>
    <w:rsid w:val="00265B0F"/>
    <w:rsid w:val="00266657"/>
    <w:rsid w:val="00267532"/>
    <w:rsid w:val="0026775A"/>
    <w:rsid w:val="00267904"/>
    <w:rsid w:val="002706ED"/>
    <w:rsid w:val="00270C26"/>
    <w:rsid w:val="00272B42"/>
    <w:rsid w:val="00272B54"/>
    <w:rsid w:val="00273DA0"/>
    <w:rsid w:val="00275DBF"/>
    <w:rsid w:val="00276B0D"/>
    <w:rsid w:val="00280111"/>
    <w:rsid w:val="002815D4"/>
    <w:rsid w:val="00281880"/>
    <w:rsid w:val="00282CE1"/>
    <w:rsid w:val="002830D8"/>
    <w:rsid w:val="00283D0C"/>
    <w:rsid w:val="00285CD9"/>
    <w:rsid w:val="0029049B"/>
    <w:rsid w:val="00290E28"/>
    <w:rsid w:val="002920FD"/>
    <w:rsid w:val="002938D7"/>
    <w:rsid w:val="00294AB1"/>
    <w:rsid w:val="00296B0F"/>
    <w:rsid w:val="002978B6"/>
    <w:rsid w:val="002A0CA4"/>
    <w:rsid w:val="002A1442"/>
    <w:rsid w:val="002A1AA3"/>
    <w:rsid w:val="002A26CB"/>
    <w:rsid w:val="002A310D"/>
    <w:rsid w:val="002A34AD"/>
    <w:rsid w:val="002A3C94"/>
    <w:rsid w:val="002A56AE"/>
    <w:rsid w:val="002A59C3"/>
    <w:rsid w:val="002B026B"/>
    <w:rsid w:val="002B159E"/>
    <w:rsid w:val="002B1F21"/>
    <w:rsid w:val="002B29EA"/>
    <w:rsid w:val="002B2B69"/>
    <w:rsid w:val="002B3072"/>
    <w:rsid w:val="002B3B37"/>
    <w:rsid w:val="002B4FE9"/>
    <w:rsid w:val="002B5A7A"/>
    <w:rsid w:val="002B6626"/>
    <w:rsid w:val="002B67F2"/>
    <w:rsid w:val="002B7B5F"/>
    <w:rsid w:val="002B7EFA"/>
    <w:rsid w:val="002C0986"/>
    <w:rsid w:val="002C0A38"/>
    <w:rsid w:val="002C164A"/>
    <w:rsid w:val="002C1806"/>
    <w:rsid w:val="002C1832"/>
    <w:rsid w:val="002C25E7"/>
    <w:rsid w:val="002C2BD3"/>
    <w:rsid w:val="002C3654"/>
    <w:rsid w:val="002C41D4"/>
    <w:rsid w:val="002C469C"/>
    <w:rsid w:val="002C4AD5"/>
    <w:rsid w:val="002C6426"/>
    <w:rsid w:val="002C6936"/>
    <w:rsid w:val="002C7644"/>
    <w:rsid w:val="002C76E5"/>
    <w:rsid w:val="002C7758"/>
    <w:rsid w:val="002D0237"/>
    <w:rsid w:val="002D1D3C"/>
    <w:rsid w:val="002D1F3B"/>
    <w:rsid w:val="002D3AC5"/>
    <w:rsid w:val="002D4746"/>
    <w:rsid w:val="002D4B13"/>
    <w:rsid w:val="002D53F5"/>
    <w:rsid w:val="002D71A0"/>
    <w:rsid w:val="002D7BD4"/>
    <w:rsid w:val="002E14DD"/>
    <w:rsid w:val="002E16E3"/>
    <w:rsid w:val="002E235C"/>
    <w:rsid w:val="002E36CF"/>
    <w:rsid w:val="002E3724"/>
    <w:rsid w:val="002E3741"/>
    <w:rsid w:val="002E3FE4"/>
    <w:rsid w:val="002E5978"/>
    <w:rsid w:val="002E5D7C"/>
    <w:rsid w:val="002E6844"/>
    <w:rsid w:val="002E6B25"/>
    <w:rsid w:val="002F0465"/>
    <w:rsid w:val="002F3503"/>
    <w:rsid w:val="002F6289"/>
    <w:rsid w:val="002F6465"/>
    <w:rsid w:val="002F7255"/>
    <w:rsid w:val="002F7A1F"/>
    <w:rsid w:val="003001CC"/>
    <w:rsid w:val="00301B98"/>
    <w:rsid w:val="00301C8B"/>
    <w:rsid w:val="00302304"/>
    <w:rsid w:val="00303872"/>
    <w:rsid w:val="00304426"/>
    <w:rsid w:val="00304F4E"/>
    <w:rsid w:val="00306691"/>
    <w:rsid w:val="003078B7"/>
    <w:rsid w:val="00307E76"/>
    <w:rsid w:val="0031002B"/>
    <w:rsid w:val="00311999"/>
    <w:rsid w:val="0031310C"/>
    <w:rsid w:val="003142BD"/>
    <w:rsid w:val="00314EFB"/>
    <w:rsid w:val="00315C6D"/>
    <w:rsid w:val="00315D3C"/>
    <w:rsid w:val="003166BC"/>
    <w:rsid w:val="00316840"/>
    <w:rsid w:val="00316C7C"/>
    <w:rsid w:val="00317C39"/>
    <w:rsid w:val="00317D59"/>
    <w:rsid w:val="00317E81"/>
    <w:rsid w:val="00320522"/>
    <w:rsid w:val="0032204C"/>
    <w:rsid w:val="00322CF4"/>
    <w:rsid w:val="00323296"/>
    <w:rsid w:val="00324B61"/>
    <w:rsid w:val="00324D2C"/>
    <w:rsid w:val="00324FC5"/>
    <w:rsid w:val="003257EF"/>
    <w:rsid w:val="003258D2"/>
    <w:rsid w:val="00327A83"/>
    <w:rsid w:val="00327E6D"/>
    <w:rsid w:val="003310BB"/>
    <w:rsid w:val="0033141C"/>
    <w:rsid w:val="00333EE1"/>
    <w:rsid w:val="00334B46"/>
    <w:rsid w:val="00335D42"/>
    <w:rsid w:val="00336C43"/>
    <w:rsid w:val="00340525"/>
    <w:rsid w:val="00341330"/>
    <w:rsid w:val="00341BB3"/>
    <w:rsid w:val="003431D8"/>
    <w:rsid w:val="0034326E"/>
    <w:rsid w:val="003439A2"/>
    <w:rsid w:val="00343BCE"/>
    <w:rsid w:val="003455B0"/>
    <w:rsid w:val="003458CF"/>
    <w:rsid w:val="00345A13"/>
    <w:rsid w:val="003465DB"/>
    <w:rsid w:val="00347500"/>
    <w:rsid w:val="003476FC"/>
    <w:rsid w:val="00347A82"/>
    <w:rsid w:val="00347B88"/>
    <w:rsid w:val="00351626"/>
    <w:rsid w:val="00351DBC"/>
    <w:rsid w:val="00351F7D"/>
    <w:rsid w:val="00352ECF"/>
    <w:rsid w:val="00353414"/>
    <w:rsid w:val="00353A3A"/>
    <w:rsid w:val="00354F1C"/>
    <w:rsid w:val="00356A2B"/>
    <w:rsid w:val="00356BD3"/>
    <w:rsid w:val="00360808"/>
    <w:rsid w:val="00360B79"/>
    <w:rsid w:val="00360E17"/>
    <w:rsid w:val="003612B3"/>
    <w:rsid w:val="003613FF"/>
    <w:rsid w:val="00362139"/>
    <w:rsid w:val="00362F57"/>
    <w:rsid w:val="003631BB"/>
    <w:rsid w:val="00363412"/>
    <w:rsid w:val="003648F4"/>
    <w:rsid w:val="00365554"/>
    <w:rsid w:val="003661D8"/>
    <w:rsid w:val="00370BC6"/>
    <w:rsid w:val="0037123A"/>
    <w:rsid w:val="00372626"/>
    <w:rsid w:val="0037470B"/>
    <w:rsid w:val="003748C0"/>
    <w:rsid w:val="00375075"/>
    <w:rsid w:val="00376474"/>
    <w:rsid w:val="003828E4"/>
    <w:rsid w:val="00383C38"/>
    <w:rsid w:val="00383F82"/>
    <w:rsid w:val="0038634F"/>
    <w:rsid w:val="00386CBC"/>
    <w:rsid w:val="0038732A"/>
    <w:rsid w:val="003907EF"/>
    <w:rsid w:val="003913DC"/>
    <w:rsid w:val="00391594"/>
    <w:rsid w:val="003915AD"/>
    <w:rsid w:val="00392D86"/>
    <w:rsid w:val="0039319E"/>
    <w:rsid w:val="003943F2"/>
    <w:rsid w:val="00395359"/>
    <w:rsid w:val="0039619E"/>
    <w:rsid w:val="003965BE"/>
    <w:rsid w:val="003971DD"/>
    <w:rsid w:val="003977F3"/>
    <w:rsid w:val="003A027F"/>
    <w:rsid w:val="003A02D9"/>
    <w:rsid w:val="003A1FC7"/>
    <w:rsid w:val="003A2A5F"/>
    <w:rsid w:val="003A3573"/>
    <w:rsid w:val="003A6008"/>
    <w:rsid w:val="003A62D8"/>
    <w:rsid w:val="003A7185"/>
    <w:rsid w:val="003B166C"/>
    <w:rsid w:val="003B1E76"/>
    <w:rsid w:val="003B2B04"/>
    <w:rsid w:val="003B3CFC"/>
    <w:rsid w:val="003B3EBB"/>
    <w:rsid w:val="003B403C"/>
    <w:rsid w:val="003B4765"/>
    <w:rsid w:val="003B48E1"/>
    <w:rsid w:val="003B5AD3"/>
    <w:rsid w:val="003B7045"/>
    <w:rsid w:val="003C02B0"/>
    <w:rsid w:val="003C05B8"/>
    <w:rsid w:val="003C23C5"/>
    <w:rsid w:val="003C2D00"/>
    <w:rsid w:val="003C4B58"/>
    <w:rsid w:val="003C6A1B"/>
    <w:rsid w:val="003C701E"/>
    <w:rsid w:val="003D03E6"/>
    <w:rsid w:val="003D143D"/>
    <w:rsid w:val="003D1454"/>
    <w:rsid w:val="003D1A04"/>
    <w:rsid w:val="003D5799"/>
    <w:rsid w:val="003D5FEE"/>
    <w:rsid w:val="003D6A43"/>
    <w:rsid w:val="003D78E4"/>
    <w:rsid w:val="003E0E01"/>
    <w:rsid w:val="003E19EF"/>
    <w:rsid w:val="003E1DCE"/>
    <w:rsid w:val="003E347E"/>
    <w:rsid w:val="003E387C"/>
    <w:rsid w:val="003E4611"/>
    <w:rsid w:val="003E592F"/>
    <w:rsid w:val="003E6596"/>
    <w:rsid w:val="003E6EF8"/>
    <w:rsid w:val="003F08A9"/>
    <w:rsid w:val="003F11D8"/>
    <w:rsid w:val="003F1889"/>
    <w:rsid w:val="003F1C00"/>
    <w:rsid w:val="003F30EB"/>
    <w:rsid w:val="003F436F"/>
    <w:rsid w:val="003F46A1"/>
    <w:rsid w:val="003F558D"/>
    <w:rsid w:val="00400AF4"/>
    <w:rsid w:val="00401482"/>
    <w:rsid w:val="004041C7"/>
    <w:rsid w:val="004058B0"/>
    <w:rsid w:val="00405904"/>
    <w:rsid w:val="00405CEF"/>
    <w:rsid w:val="00407B4D"/>
    <w:rsid w:val="00410BB2"/>
    <w:rsid w:val="00410C20"/>
    <w:rsid w:val="00411F09"/>
    <w:rsid w:val="00411F0D"/>
    <w:rsid w:val="00412D27"/>
    <w:rsid w:val="004143E8"/>
    <w:rsid w:val="00414759"/>
    <w:rsid w:val="00416D7C"/>
    <w:rsid w:val="00417669"/>
    <w:rsid w:val="00420562"/>
    <w:rsid w:val="00421E5F"/>
    <w:rsid w:val="004221AA"/>
    <w:rsid w:val="0042238F"/>
    <w:rsid w:val="00423902"/>
    <w:rsid w:val="0042582A"/>
    <w:rsid w:val="00426701"/>
    <w:rsid w:val="00427F46"/>
    <w:rsid w:val="00430BC1"/>
    <w:rsid w:val="004343F9"/>
    <w:rsid w:val="004352BA"/>
    <w:rsid w:val="004354EA"/>
    <w:rsid w:val="00435BF2"/>
    <w:rsid w:val="00435D23"/>
    <w:rsid w:val="0043775F"/>
    <w:rsid w:val="00437857"/>
    <w:rsid w:val="00443446"/>
    <w:rsid w:val="004435FD"/>
    <w:rsid w:val="00446CE1"/>
    <w:rsid w:val="00446E46"/>
    <w:rsid w:val="004475D0"/>
    <w:rsid w:val="0045001F"/>
    <w:rsid w:val="00450067"/>
    <w:rsid w:val="004503DB"/>
    <w:rsid w:val="004517C5"/>
    <w:rsid w:val="00451BCB"/>
    <w:rsid w:val="00451C7E"/>
    <w:rsid w:val="00452D94"/>
    <w:rsid w:val="00454165"/>
    <w:rsid w:val="00456E70"/>
    <w:rsid w:val="0045766C"/>
    <w:rsid w:val="004576EA"/>
    <w:rsid w:val="004601CE"/>
    <w:rsid w:val="0046133B"/>
    <w:rsid w:val="00463E80"/>
    <w:rsid w:val="0047027F"/>
    <w:rsid w:val="00470360"/>
    <w:rsid w:val="00470C9C"/>
    <w:rsid w:val="00471EA6"/>
    <w:rsid w:val="00472E71"/>
    <w:rsid w:val="004735C0"/>
    <w:rsid w:val="0047451D"/>
    <w:rsid w:val="00474821"/>
    <w:rsid w:val="00475979"/>
    <w:rsid w:val="0047597A"/>
    <w:rsid w:val="00476766"/>
    <w:rsid w:val="00477B82"/>
    <w:rsid w:val="00477ECF"/>
    <w:rsid w:val="00480D79"/>
    <w:rsid w:val="004818C6"/>
    <w:rsid w:val="00482198"/>
    <w:rsid w:val="0048398B"/>
    <w:rsid w:val="00484078"/>
    <w:rsid w:val="00484CEE"/>
    <w:rsid w:val="00484D20"/>
    <w:rsid w:val="00485568"/>
    <w:rsid w:val="004868B2"/>
    <w:rsid w:val="00490381"/>
    <w:rsid w:val="004911DD"/>
    <w:rsid w:val="004926BA"/>
    <w:rsid w:val="00493822"/>
    <w:rsid w:val="00493AF5"/>
    <w:rsid w:val="00493C78"/>
    <w:rsid w:val="00494A66"/>
    <w:rsid w:val="00494D9C"/>
    <w:rsid w:val="00495102"/>
    <w:rsid w:val="004952C1"/>
    <w:rsid w:val="00496293"/>
    <w:rsid w:val="00497A85"/>
    <w:rsid w:val="00497EE5"/>
    <w:rsid w:val="004A01A0"/>
    <w:rsid w:val="004A055D"/>
    <w:rsid w:val="004A1AB7"/>
    <w:rsid w:val="004A2932"/>
    <w:rsid w:val="004A2C3F"/>
    <w:rsid w:val="004A3A03"/>
    <w:rsid w:val="004A3B1B"/>
    <w:rsid w:val="004A43E2"/>
    <w:rsid w:val="004A4698"/>
    <w:rsid w:val="004A5ED1"/>
    <w:rsid w:val="004A5F4A"/>
    <w:rsid w:val="004A7C75"/>
    <w:rsid w:val="004A7D4D"/>
    <w:rsid w:val="004B0731"/>
    <w:rsid w:val="004B378A"/>
    <w:rsid w:val="004B4A56"/>
    <w:rsid w:val="004B5129"/>
    <w:rsid w:val="004B573C"/>
    <w:rsid w:val="004B58FB"/>
    <w:rsid w:val="004B660B"/>
    <w:rsid w:val="004B67E3"/>
    <w:rsid w:val="004B768D"/>
    <w:rsid w:val="004B7C6D"/>
    <w:rsid w:val="004C19EF"/>
    <w:rsid w:val="004C2FD5"/>
    <w:rsid w:val="004C349D"/>
    <w:rsid w:val="004C3D7C"/>
    <w:rsid w:val="004C3F3C"/>
    <w:rsid w:val="004C4DEE"/>
    <w:rsid w:val="004C5727"/>
    <w:rsid w:val="004C7AD3"/>
    <w:rsid w:val="004D06C4"/>
    <w:rsid w:val="004D0A09"/>
    <w:rsid w:val="004D3151"/>
    <w:rsid w:val="004D6E71"/>
    <w:rsid w:val="004E098B"/>
    <w:rsid w:val="004E1AA5"/>
    <w:rsid w:val="004E2243"/>
    <w:rsid w:val="004E2305"/>
    <w:rsid w:val="004E2613"/>
    <w:rsid w:val="004E3BF6"/>
    <w:rsid w:val="004E402B"/>
    <w:rsid w:val="004E49E7"/>
    <w:rsid w:val="004E4FB7"/>
    <w:rsid w:val="004E57A5"/>
    <w:rsid w:val="004E7B82"/>
    <w:rsid w:val="004F3088"/>
    <w:rsid w:val="004F46CD"/>
    <w:rsid w:val="004F537F"/>
    <w:rsid w:val="0050011F"/>
    <w:rsid w:val="0050131A"/>
    <w:rsid w:val="00502952"/>
    <w:rsid w:val="005031D1"/>
    <w:rsid w:val="005031E5"/>
    <w:rsid w:val="00504340"/>
    <w:rsid w:val="00506339"/>
    <w:rsid w:val="005073D8"/>
    <w:rsid w:val="00510C4D"/>
    <w:rsid w:val="00510F04"/>
    <w:rsid w:val="005127B4"/>
    <w:rsid w:val="0051342E"/>
    <w:rsid w:val="00514138"/>
    <w:rsid w:val="005146FA"/>
    <w:rsid w:val="005168C7"/>
    <w:rsid w:val="00516FAB"/>
    <w:rsid w:val="0051714B"/>
    <w:rsid w:val="0052226D"/>
    <w:rsid w:val="005235DC"/>
    <w:rsid w:val="00524F96"/>
    <w:rsid w:val="005265C1"/>
    <w:rsid w:val="00526EA3"/>
    <w:rsid w:val="00527145"/>
    <w:rsid w:val="0052717C"/>
    <w:rsid w:val="00527863"/>
    <w:rsid w:val="00530E51"/>
    <w:rsid w:val="00530E5A"/>
    <w:rsid w:val="005339C6"/>
    <w:rsid w:val="00533B6D"/>
    <w:rsid w:val="00534758"/>
    <w:rsid w:val="005351CC"/>
    <w:rsid w:val="00535B60"/>
    <w:rsid w:val="00536D7B"/>
    <w:rsid w:val="005371EE"/>
    <w:rsid w:val="005400DA"/>
    <w:rsid w:val="00540452"/>
    <w:rsid w:val="0054082E"/>
    <w:rsid w:val="0054099C"/>
    <w:rsid w:val="00540FB2"/>
    <w:rsid w:val="005410B7"/>
    <w:rsid w:val="005415AF"/>
    <w:rsid w:val="00541CC8"/>
    <w:rsid w:val="00543AED"/>
    <w:rsid w:val="00544573"/>
    <w:rsid w:val="00544767"/>
    <w:rsid w:val="00544B26"/>
    <w:rsid w:val="005457DF"/>
    <w:rsid w:val="00545E5D"/>
    <w:rsid w:val="00546063"/>
    <w:rsid w:val="00546272"/>
    <w:rsid w:val="00546EB1"/>
    <w:rsid w:val="00546F4C"/>
    <w:rsid w:val="0054726F"/>
    <w:rsid w:val="00551D68"/>
    <w:rsid w:val="00552152"/>
    <w:rsid w:val="00552FA1"/>
    <w:rsid w:val="00553C53"/>
    <w:rsid w:val="00553EE0"/>
    <w:rsid w:val="00554DDA"/>
    <w:rsid w:val="005555B4"/>
    <w:rsid w:val="00555DC8"/>
    <w:rsid w:val="00556269"/>
    <w:rsid w:val="00556498"/>
    <w:rsid w:val="00556621"/>
    <w:rsid w:val="00557EB2"/>
    <w:rsid w:val="00560313"/>
    <w:rsid w:val="005612DD"/>
    <w:rsid w:val="00561BEC"/>
    <w:rsid w:val="0056214A"/>
    <w:rsid w:val="00563E08"/>
    <w:rsid w:val="00564D48"/>
    <w:rsid w:val="00565549"/>
    <w:rsid w:val="005657DE"/>
    <w:rsid w:val="00565CD1"/>
    <w:rsid w:val="00565FAD"/>
    <w:rsid w:val="0056619A"/>
    <w:rsid w:val="005671FF"/>
    <w:rsid w:val="00567DF3"/>
    <w:rsid w:val="00570BC9"/>
    <w:rsid w:val="0057129A"/>
    <w:rsid w:val="005712E5"/>
    <w:rsid w:val="00571646"/>
    <w:rsid w:val="005719D9"/>
    <w:rsid w:val="00573E7C"/>
    <w:rsid w:val="005740A0"/>
    <w:rsid w:val="005742E8"/>
    <w:rsid w:val="005769E4"/>
    <w:rsid w:val="005779AA"/>
    <w:rsid w:val="005818DA"/>
    <w:rsid w:val="00582859"/>
    <w:rsid w:val="00582AE5"/>
    <w:rsid w:val="00583015"/>
    <w:rsid w:val="00584288"/>
    <w:rsid w:val="00584DA3"/>
    <w:rsid w:val="00585A24"/>
    <w:rsid w:val="00586A42"/>
    <w:rsid w:val="00587AA2"/>
    <w:rsid w:val="00587B5C"/>
    <w:rsid w:val="005901A1"/>
    <w:rsid w:val="0059157F"/>
    <w:rsid w:val="0059387B"/>
    <w:rsid w:val="00594457"/>
    <w:rsid w:val="00594775"/>
    <w:rsid w:val="00596AFB"/>
    <w:rsid w:val="00597BA8"/>
    <w:rsid w:val="005A1805"/>
    <w:rsid w:val="005A1A58"/>
    <w:rsid w:val="005A1CAA"/>
    <w:rsid w:val="005A282B"/>
    <w:rsid w:val="005A2DEA"/>
    <w:rsid w:val="005A56DA"/>
    <w:rsid w:val="005A731D"/>
    <w:rsid w:val="005A7A7E"/>
    <w:rsid w:val="005A7C1C"/>
    <w:rsid w:val="005B0279"/>
    <w:rsid w:val="005B0ED3"/>
    <w:rsid w:val="005B1C1C"/>
    <w:rsid w:val="005B1EFC"/>
    <w:rsid w:val="005B2670"/>
    <w:rsid w:val="005B286A"/>
    <w:rsid w:val="005B2939"/>
    <w:rsid w:val="005B3DD1"/>
    <w:rsid w:val="005B3F7E"/>
    <w:rsid w:val="005B4B74"/>
    <w:rsid w:val="005B524D"/>
    <w:rsid w:val="005B6BD8"/>
    <w:rsid w:val="005B6C34"/>
    <w:rsid w:val="005B6D8B"/>
    <w:rsid w:val="005B7116"/>
    <w:rsid w:val="005C1D9B"/>
    <w:rsid w:val="005C26BC"/>
    <w:rsid w:val="005C2BA9"/>
    <w:rsid w:val="005C36B6"/>
    <w:rsid w:val="005C6405"/>
    <w:rsid w:val="005C6F13"/>
    <w:rsid w:val="005C749E"/>
    <w:rsid w:val="005D0B93"/>
    <w:rsid w:val="005D0B9A"/>
    <w:rsid w:val="005D313A"/>
    <w:rsid w:val="005D3717"/>
    <w:rsid w:val="005D3940"/>
    <w:rsid w:val="005D3BBE"/>
    <w:rsid w:val="005D45BD"/>
    <w:rsid w:val="005D7286"/>
    <w:rsid w:val="005D72F5"/>
    <w:rsid w:val="005D7C21"/>
    <w:rsid w:val="005E1457"/>
    <w:rsid w:val="005E1860"/>
    <w:rsid w:val="005E2496"/>
    <w:rsid w:val="005E259E"/>
    <w:rsid w:val="005E2BC6"/>
    <w:rsid w:val="005E2DF4"/>
    <w:rsid w:val="005E3531"/>
    <w:rsid w:val="005E35F7"/>
    <w:rsid w:val="005E3B5E"/>
    <w:rsid w:val="005E48C2"/>
    <w:rsid w:val="005E51A8"/>
    <w:rsid w:val="005E5AE3"/>
    <w:rsid w:val="005E6CDD"/>
    <w:rsid w:val="005E76AE"/>
    <w:rsid w:val="005F0677"/>
    <w:rsid w:val="005F1410"/>
    <w:rsid w:val="005F1669"/>
    <w:rsid w:val="005F217B"/>
    <w:rsid w:val="005F2F78"/>
    <w:rsid w:val="005F3BF2"/>
    <w:rsid w:val="005F5168"/>
    <w:rsid w:val="005F7384"/>
    <w:rsid w:val="00602D31"/>
    <w:rsid w:val="00602E3F"/>
    <w:rsid w:val="006042A1"/>
    <w:rsid w:val="00604CF2"/>
    <w:rsid w:val="006051B0"/>
    <w:rsid w:val="00606FA6"/>
    <w:rsid w:val="00607A40"/>
    <w:rsid w:val="00614DB9"/>
    <w:rsid w:val="00620ACC"/>
    <w:rsid w:val="00620DEA"/>
    <w:rsid w:val="00620F9D"/>
    <w:rsid w:val="00621A04"/>
    <w:rsid w:val="00621C6F"/>
    <w:rsid w:val="00621EC6"/>
    <w:rsid w:val="00622E28"/>
    <w:rsid w:val="00623C04"/>
    <w:rsid w:val="00623D48"/>
    <w:rsid w:val="00625AA3"/>
    <w:rsid w:val="0062774E"/>
    <w:rsid w:val="00627A74"/>
    <w:rsid w:val="00630221"/>
    <w:rsid w:val="00630680"/>
    <w:rsid w:val="006316BB"/>
    <w:rsid w:val="00631D3F"/>
    <w:rsid w:val="00632571"/>
    <w:rsid w:val="00633DC3"/>
    <w:rsid w:val="00634B39"/>
    <w:rsid w:val="00635161"/>
    <w:rsid w:val="006354F5"/>
    <w:rsid w:val="0063680A"/>
    <w:rsid w:val="006378B2"/>
    <w:rsid w:val="00640762"/>
    <w:rsid w:val="00640A9A"/>
    <w:rsid w:val="00641B4D"/>
    <w:rsid w:val="00643393"/>
    <w:rsid w:val="00645AB9"/>
    <w:rsid w:val="006460A2"/>
    <w:rsid w:val="00646341"/>
    <w:rsid w:val="00647366"/>
    <w:rsid w:val="0064766E"/>
    <w:rsid w:val="00647C91"/>
    <w:rsid w:val="00647EC5"/>
    <w:rsid w:val="006520A4"/>
    <w:rsid w:val="00652F4F"/>
    <w:rsid w:val="0065317B"/>
    <w:rsid w:val="00654B41"/>
    <w:rsid w:val="00655125"/>
    <w:rsid w:val="006569C6"/>
    <w:rsid w:val="0065725A"/>
    <w:rsid w:val="00660118"/>
    <w:rsid w:val="00661AB1"/>
    <w:rsid w:val="00661E78"/>
    <w:rsid w:val="00661F34"/>
    <w:rsid w:val="0066209F"/>
    <w:rsid w:val="00662307"/>
    <w:rsid w:val="00662C23"/>
    <w:rsid w:val="00663A21"/>
    <w:rsid w:val="00664093"/>
    <w:rsid w:val="0066415F"/>
    <w:rsid w:val="006645C2"/>
    <w:rsid w:val="0066491A"/>
    <w:rsid w:val="0066647F"/>
    <w:rsid w:val="00666F8F"/>
    <w:rsid w:val="00667B58"/>
    <w:rsid w:val="00670449"/>
    <w:rsid w:val="00670737"/>
    <w:rsid w:val="00670AB9"/>
    <w:rsid w:val="00673941"/>
    <w:rsid w:val="00673E64"/>
    <w:rsid w:val="00674AC7"/>
    <w:rsid w:val="006764D1"/>
    <w:rsid w:val="00676894"/>
    <w:rsid w:val="0067772B"/>
    <w:rsid w:val="0068049B"/>
    <w:rsid w:val="006807FD"/>
    <w:rsid w:val="00680ACC"/>
    <w:rsid w:val="00680FF3"/>
    <w:rsid w:val="006834D5"/>
    <w:rsid w:val="00685F52"/>
    <w:rsid w:val="006861BB"/>
    <w:rsid w:val="00686976"/>
    <w:rsid w:val="00687D8E"/>
    <w:rsid w:val="00690653"/>
    <w:rsid w:val="006907A8"/>
    <w:rsid w:val="00691E96"/>
    <w:rsid w:val="006928EB"/>
    <w:rsid w:val="00692C29"/>
    <w:rsid w:val="0069342C"/>
    <w:rsid w:val="00693723"/>
    <w:rsid w:val="00693B44"/>
    <w:rsid w:val="00693CCC"/>
    <w:rsid w:val="00695262"/>
    <w:rsid w:val="0069526C"/>
    <w:rsid w:val="006973B1"/>
    <w:rsid w:val="006A0C7C"/>
    <w:rsid w:val="006A1A02"/>
    <w:rsid w:val="006A516A"/>
    <w:rsid w:val="006A5959"/>
    <w:rsid w:val="006A5A34"/>
    <w:rsid w:val="006A6B6D"/>
    <w:rsid w:val="006B00FE"/>
    <w:rsid w:val="006B04B2"/>
    <w:rsid w:val="006B0866"/>
    <w:rsid w:val="006B27B8"/>
    <w:rsid w:val="006B27BE"/>
    <w:rsid w:val="006B4208"/>
    <w:rsid w:val="006B4881"/>
    <w:rsid w:val="006B5124"/>
    <w:rsid w:val="006B5E90"/>
    <w:rsid w:val="006B687E"/>
    <w:rsid w:val="006B6F43"/>
    <w:rsid w:val="006B7429"/>
    <w:rsid w:val="006B7914"/>
    <w:rsid w:val="006C05D4"/>
    <w:rsid w:val="006C073C"/>
    <w:rsid w:val="006C097D"/>
    <w:rsid w:val="006C1289"/>
    <w:rsid w:val="006C3D5B"/>
    <w:rsid w:val="006C509E"/>
    <w:rsid w:val="006C7A01"/>
    <w:rsid w:val="006D0763"/>
    <w:rsid w:val="006D0B33"/>
    <w:rsid w:val="006D132D"/>
    <w:rsid w:val="006D2C94"/>
    <w:rsid w:val="006D5C5D"/>
    <w:rsid w:val="006D7BE6"/>
    <w:rsid w:val="006E0206"/>
    <w:rsid w:val="006E2D0A"/>
    <w:rsid w:val="006E2D57"/>
    <w:rsid w:val="006E32A0"/>
    <w:rsid w:val="006E34E0"/>
    <w:rsid w:val="006E37E7"/>
    <w:rsid w:val="006E4156"/>
    <w:rsid w:val="006E49D4"/>
    <w:rsid w:val="006E4E61"/>
    <w:rsid w:val="006E648E"/>
    <w:rsid w:val="006E76FF"/>
    <w:rsid w:val="006E77B4"/>
    <w:rsid w:val="006F12DC"/>
    <w:rsid w:val="006F2182"/>
    <w:rsid w:val="006F4FD5"/>
    <w:rsid w:val="006F52DC"/>
    <w:rsid w:val="006F7C08"/>
    <w:rsid w:val="00700F23"/>
    <w:rsid w:val="00701500"/>
    <w:rsid w:val="007019CF"/>
    <w:rsid w:val="00702129"/>
    <w:rsid w:val="0070228A"/>
    <w:rsid w:val="00703874"/>
    <w:rsid w:val="00705445"/>
    <w:rsid w:val="00705BD2"/>
    <w:rsid w:val="00706CEF"/>
    <w:rsid w:val="00707113"/>
    <w:rsid w:val="00710B6D"/>
    <w:rsid w:val="007137D0"/>
    <w:rsid w:val="00713851"/>
    <w:rsid w:val="00713D06"/>
    <w:rsid w:val="00715EB6"/>
    <w:rsid w:val="00716A51"/>
    <w:rsid w:val="007216B7"/>
    <w:rsid w:val="00721D60"/>
    <w:rsid w:val="00722187"/>
    <w:rsid w:val="0072289F"/>
    <w:rsid w:val="0072322B"/>
    <w:rsid w:val="00725603"/>
    <w:rsid w:val="007261F3"/>
    <w:rsid w:val="00726B82"/>
    <w:rsid w:val="00726DC3"/>
    <w:rsid w:val="00726E66"/>
    <w:rsid w:val="0072780A"/>
    <w:rsid w:val="00727E03"/>
    <w:rsid w:val="007316EE"/>
    <w:rsid w:val="0073190E"/>
    <w:rsid w:val="0073222A"/>
    <w:rsid w:val="00732690"/>
    <w:rsid w:val="007327A2"/>
    <w:rsid w:val="00732BAD"/>
    <w:rsid w:val="00733831"/>
    <w:rsid w:val="00733A64"/>
    <w:rsid w:val="0073408D"/>
    <w:rsid w:val="007344DB"/>
    <w:rsid w:val="00735B6C"/>
    <w:rsid w:val="007366AB"/>
    <w:rsid w:val="007369BD"/>
    <w:rsid w:val="0073707A"/>
    <w:rsid w:val="007403E9"/>
    <w:rsid w:val="00741DE3"/>
    <w:rsid w:val="00744D27"/>
    <w:rsid w:val="00747256"/>
    <w:rsid w:val="007476A1"/>
    <w:rsid w:val="00750585"/>
    <w:rsid w:val="0075063D"/>
    <w:rsid w:val="00750C75"/>
    <w:rsid w:val="0075167D"/>
    <w:rsid w:val="0075167F"/>
    <w:rsid w:val="00751BEB"/>
    <w:rsid w:val="00751E31"/>
    <w:rsid w:val="0075244C"/>
    <w:rsid w:val="00753F4C"/>
    <w:rsid w:val="00756B21"/>
    <w:rsid w:val="0076131E"/>
    <w:rsid w:val="0076149E"/>
    <w:rsid w:val="00761735"/>
    <w:rsid w:val="007649CD"/>
    <w:rsid w:val="00764BF6"/>
    <w:rsid w:val="00766A23"/>
    <w:rsid w:val="00767441"/>
    <w:rsid w:val="00767D3D"/>
    <w:rsid w:val="007704F9"/>
    <w:rsid w:val="00772604"/>
    <w:rsid w:val="007727F5"/>
    <w:rsid w:val="00772C1A"/>
    <w:rsid w:val="00772DDB"/>
    <w:rsid w:val="0077362E"/>
    <w:rsid w:val="00774882"/>
    <w:rsid w:val="007749C4"/>
    <w:rsid w:val="00775957"/>
    <w:rsid w:val="007762AD"/>
    <w:rsid w:val="007805E6"/>
    <w:rsid w:val="00780654"/>
    <w:rsid w:val="00780E00"/>
    <w:rsid w:val="00781B72"/>
    <w:rsid w:val="00781C8B"/>
    <w:rsid w:val="00781E12"/>
    <w:rsid w:val="00782F9A"/>
    <w:rsid w:val="00784A68"/>
    <w:rsid w:val="00785CAE"/>
    <w:rsid w:val="00786A16"/>
    <w:rsid w:val="0078768E"/>
    <w:rsid w:val="00790851"/>
    <w:rsid w:val="0079216C"/>
    <w:rsid w:val="00792772"/>
    <w:rsid w:val="0079360E"/>
    <w:rsid w:val="00795234"/>
    <w:rsid w:val="007975B0"/>
    <w:rsid w:val="007A2846"/>
    <w:rsid w:val="007A2BB1"/>
    <w:rsid w:val="007A2C73"/>
    <w:rsid w:val="007A30B5"/>
    <w:rsid w:val="007A34C7"/>
    <w:rsid w:val="007A463F"/>
    <w:rsid w:val="007A546D"/>
    <w:rsid w:val="007A735C"/>
    <w:rsid w:val="007B11C9"/>
    <w:rsid w:val="007B1A75"/>
    <w:rsid w:val="007B3644"/>
    <w:rsid w:val="007B3E83"/>
    <w:rsid w:val="007B65E2"/>
    <w:rsid w:val="007B6D0B"/>
    <w:rsid w:val="007B7830"/>
    <w:rsid w:val="007C0807"/>
    <w:rsid w:val="007C17D7"/>
    <w:rsid w:val="007C2EA8"/>
    <w:rsid w:val="007C33BF"/>
    <w:rsid w:val="007C599B"/>
    <w:rsid w:val="007C6AA6"/>
    <w:rsid w:val="007C7748"/>
    <w:rsid w:val="007C780D"/>
    <w:rsid w:val="007D00CB"/>
    <w:rsid w:val="007D0741"/>
    <w:rsid w:val="007D0874"/>
    <w:rsid w:val="007D1B5F"/>
    <w:rsid w:val="007D1BAD"/>
    <w:rsid w:val="007D240E"/>
    <w:rsid w:val="007D2B9F"/>
    <w:rsid w:val="007D69C9"/>
    <w:rsid w:val="007E1EB3"/>
    <w:rsid w:val="007E259C"/>
    <w:rsid w:val="007E2ACE"/>
    <w:rsid w:val="007E2C95"/>
    <w:rsid w:val="007E4E1C"/>
    <w:rsid w:val="007E59B0"/>
    <w:rsid w:val="007E5A42"/>
    <w:rsid w:val="007E6B31"/>
    <w:rsid w:val="007E6D2B"/>
    <w:rsid w:val="007F1CDF"/>
    <w:rsid w:val="007F3C38"/>
    <w:rsid w:val="007F437B"/>
    <w:rsid w:val="007F4A34"/>
    <w:rsid w:val="00801DB1"/>
    <w:rsid w:val="008026BD"/>
    <w:rsid w:val="00804B1A"/>
    <w:rsid w:val="008053CF"/>
    <w:rsid w:val="00805ECE"/>
    <w:rsid w:val="00805F3B"/>
    <w:rsid w:val="0080684B"/>
    <w:rsid w:val="00806BEA"/>
    <w:rsid w:val="0080708F"/>
    <w:rsid w:val="0080723A"/>
    <w:rsid w:val="008078DD"/>
    <w:rsid w:val="00807B8F"/>
    <w:rsid w:val="0081025C"/>
    <w:rsid w:val="00810829"/>
    <w:rsid w:val="00811AB5"/>
    <w:rsid w:val="00811B39"/>
    <w:rsid w:val="008139C1"/>
    <w:rsid w:val="00813B4F"/>
    <w:rsid w:val="00814000"/>
    <w:rsid w:val="008171B2"/>
    <w:rsid w:val="00817CB4"/>
    <w:rsid w:val="00817DB2"/>
    <w:rsid w:val="0082074A"/>
    <w:rsid w:val="00820ADF"/>
    <w:rsid w:val="00821182"/>
    <w:rsid w:val="0082145A"/>
    <w:rsid w:val="00821C02"/>
    <w:rsid w:val="00821CD3"/>
    <w:rsid w:val="00821D54"/>
    <w:rsid w:val="00822167"/>
    <w:rsid w:val="00822B79"/>
    <w:rsid w:val="00823152"/>
    <w:rsid w:val="00823283"/>
    <w:rsid w:val="00823A85"/>
    <w:rsid w:val="0082403C"/>
    <w:rsid w:val="008253CF"/>
    <w:rsid w:val="00825827"/>
    <w:rsid w:val="00826084"/>
    <w:rsid w:val="00826611"/>
    <w:rsid w:val="00827503"/>
    <w:rsid w:val="00827D06"/>
    <w:rsid w:val="00831E4B"/>
    <w:rsid w:val="008320DC"/>
    <w:rsid w:val="0083234D"/>
    <w:rsid w:val="008342C7"/>
    <w:rsid w:val="0083502A"/>
    <w:rsid w:val="00836856"/>
    <w:rsid w:val="008375BF"/>
    <w:rsid w:val="00837AC2"/>
    <w:rsid w:val="00837EF7"/>
    <w:rsid w:val="0084107E"/>
    <w:rsid w:val="00844BA1"/>
    <w:rsid w:val="00845582"/>
    <w:rsid w:val="008455D9"/>
    <w:rsid w:val="00845611"/>
    <w:rsid w:val="00846B90"/>
    <w:rsid w:val="00847A63"/>
    <w:rsid w:val="00847CDF"/>
    <w:rsid w:val="008507A3"/>
    <w:rsid w:val="0085081F"/>
    <w:rsid w:val="00851532"/>
    <w:rsid w:val="00851766"/>
    <w:rsid w:val="0085246C"/>
    <w:rsid w:val="008524C2"/>
    <w:rsid w:val="008562C4"/>
    <w:rsid w:val="00860DDC"/>
    <w:rsid w:val="00861351"/>
    <w:rsid w:val="0086169E"/>
    <w:rsid w:val="00865E22"/>
    <w:rsid w:val="00866386"/>
    <w:rsid w:val="00871071"/>
    <w:rsid w:val="00871890"/>
    <w:rsid w:val="008726C8"/>
    <w:rsid w:val="00874096"/>
    <w:rsid w:val="008742F6"/>
    <w:rsid w:val="00874722"/>
    <w:rsid w:val="00874E1F"/>
    <w:rsid w:val="00875DA8"/>
    <w:rsid w:val="00876589"/>
    <w:rsid w:val="008771B4"/>
    <w:rsid w:val="00877613"/>
    <w:rsid w:val="00877BA6"/>
    <w:rsid w:val="0088170B"/>
    <w:rsid w:val="00881BA5"/>
    <w:rsid w:val="00882E02"/>
    <w:rsid w:val="00885479"/>
    <w:rsid w:val="00885579"/>
    <w:rsid w:val="0088699B"/>
    <w:rsid w:val="008876BC"/>
    <w:rsid w:val="00891D5A"/>
    <w:rsid w:val="00892C11"/>
    <w:rsid w:val="00893551"/>
    <w:rsid w:val="00894C87"/>
    <w:rsid w:val="00896696"/>
    <w:rsid w:val="00896907"/>
    <w:rsid w:val="00897160"/>
    <w:rsid w:val="00897433"/>
    <w:rsid w:val="00897747"/>
    <w:rsid w:val="0089777D"/>
    <w:rsid w:val="008A03AF"/>
    <w:rsid w:val="008A0415"/>
    <w:rsid w:val="008A0A84"/>
    <w:rsid w:val="008A0EDC"/>
    <w:rsid w:val="008A20AF"/>
    <w:rsid w:val="008A2DFA"/>
    <w:rsid w:val="008A4955"/>
    <w:rsid w:val="008A4CFB"/>
    <w:rsid w:val="008A533C"/>
    <w:rsid w:val="008A59CC"/>
    <w:rsid w:val="008A5E64"/>
    <w:rsid w:val="008A65D6"/>
    <w:rsid w:val="008B0F47"/>
    <w:rsid w:val="008B2035"/>
    <w:rsid w:val="008B3223"/>
    <w:rsid w:val="008B3388"/>
    <w:rsid w:val="008B46C9"/>
    <w:rsid w:val="008B59CD"/>
    <w:rsid w:val="008B6E09"/>
    <w:rsid w:val="008B7217"/>
    <w:rsid w:val="008C19A3"/>
    <w:rsid w:val="008C1B3E"/>
    <w:rsid w:val="008C27E9"/>
    <w:rsid w:val="008C32BA"/>
    <w:rsid w:val="008C3D56"/>
    <w:rsid w:val="008C4580"/>
    <w:rsid w:val="008C4762"/>
    <w:rsid w:val="008C5647"/>
    <w:rsid w:val="008C6E38"/>
    <w:rsid w:val="008C762D"/>
    <w:rsid w:val="008C7964"/>
    <w:rsid w:val="008D052B"/>
    <w:rsid w:val="008D2E3D"/>
    <w:rsid w:val="008D2FA9"/>
    <w:rsid w:val="008D4961"/>
    <w:rsid w:val="008D5CB0"/>
    <w:rsid w:val="008D5F1D"/>
    <w:rsid w:val="008D63B7"/>
    <w:rsid w:val="008E02C4"/>
    <w:rsid w:val="008E06C1"/>
    <w:rsid w:val="008E339F"/>
    <w:rsid w:val="008E3A11"/>
    <w:rsid w:val="008E5D9D"/>
    <w:rsid w:val="008E68D7"/>
    <w:rsid w:val="008E698B"/>
    <w:rsid w:val="008E6A66"/>
    <w:rsid w:val="008E78E8"/>
    <w:rsid w:val="008E7B7C"/>
    <w:rsid w:val="008F3100"/>
    <w:rsid w:val="008F42FB"/>
    <w:rsid w:val="008F46BA"/>
    <w:rsid w:val="008F66BF"/>
    <w:rsid w:val="009013CA"/>
    <w:rsid w:val="009025B6"/>
    <w:rsid w:val="009052C5"/>
    <w:rsid w:val="00905785"/>
    <w:rsid w:val="009062AB"/>
    <w:rsid w:val="00906509"/>
    <w:rsid w:val="009071F4"/>
    <w:rsid w:val="00910C09"/>
    <w:rsid w:val="00911ADB"/>
    <w:rsid w:val="00912B0F"/>
    <w:rsid w:val="00913027"/>
    <w:rsid w:val="0091330E"/>
    <w:rsid w:val="00913B8A"/>
    <w:rsid w:val="00914E78"/>
    <w:rsid w:val="00917B73"/>
    <w:rsid w:val="009225FA"/>
    <w:rsid w:val="00923413"/>
    <w:rsid w:val="00923E7F"/>
    <w:rsid w:val="009256A3"/>
    <w:rsid w:val="00926EFE"/>
    <w:rsid w:val="00930332"/>
    <w:rsid w:val="00930E56"/>
    <w:rsid w:val="00931878"/>
    <w:rsid w:val="009318C7"/>
    <w:rsid w:val="0093277E"/>
    <w:rsid w:val="0093343C"/>
    <w:rsid w:val="0093419C"/>
    <w:rsid w:val="0093433C"/>
    <w:rsid w:val="00934539"/>
    <w:rsid w:val="009355C5"/>
    <w:rsid w:val="00936338"/>
    <w:rsid w:val="00936413"/>
    <w:rsid w:val="0093672E"/>
    <w:rsid w:val="00936849"/>
    <w:rsid w:val="00936F04"/>
    <w:rsid w:val="00937BB0"/>
    <w:rsid w:val="009412D7"/>
    <w:rsid w:val="00941698"/>
    <w:rsid w:val="0094208E"/>
    <w:rsid w:val="00942960"/>
    <w:rsid w:val="00942A0C"/>
    <w:rsid w:val="00942B38"/>
    <w:rsid w:val="00943753"/>
    <w:rsid w:val="0094392B"/>
    <w:rsid w:val="0094414C"/>
    <w:rsid w:val="00945066"/>
    <w:rsid w:val="0094639F"/>
    <w:rsid w:val="00946B05"/>
    <w:rsid w:val="009472F4"/>
    <w:rsid w:val="00947602"/>
    <w:rsid w:val="009506A3"/>
    <w:rsid w:val="00950853"/>
    <w:rsid w:val="00950FD0"/>
    <w:rsid w:val="0095294E"/>
    <w:rsid w:val="0095315F"/>
    <w:rsid w:val="009535F1"/>
    <w:rsid w:val="0095444A"/>
    <w:rsid w:val="0095461D"/>
    <w:rsid w:val="00955D3F"/>
    <w:rsid w:val="00956D19"/>
    <w:rsid w:val="00956D29"/>
    <w:rsid w:val="00957B53"/>
    <w:rsid w:val="00957F19"/>
    <w:rsid w:val="009612AF"/>
    <w:rsid w:val="00961535"/>
    <w:rsid w:val="00961A20"/>
    <w:rsid w:val="00962B20"/>
    <w:rsid w:val="009637D8"/>
    <w:rsid w:val="00963FDF"/>
    <w:rsid w:val="00965FD1"/>
    <w:rsid w:val="00967702"/>
    <w:rsid w:val="00970428"/>
    <w:rsid w:val="009709E8"/>
    <w:rsid w:val="00970C52"/>
    <w:rsid w:val="00970EB3"/>
    <w:rsid w:val="00971B50"/>
    <w:rsid w:val="00972AAF"/>
    <w:rsid w:val="00972AF7"/>
    <w:rsid w:val="00972CA4"/>
    <w:rsid w:val="00973694"/>
    <w:rsid w:val="00973D71"/>
    <w:rsid w:val="00973DF5"/>
    <w:rsid w:val="009746F3"/>
    <w:rsid w:val="009749AA"/>
    <w:rsid w:val="00975237"/>
    <w:rsid w:val="00975CF2"/>
    <w:rsid w:val="0097673F"/>
    <w:rsid w:val="00976AB9"/>
    <w:rsid w:val="0097771E"/>
    <w:rsid w:val="00977B21"/>
    <w:rsid w:val="00980CA9"/>
    <w:rsid w:val="00982129"/>
    <w:rsid w:val="00982E8E"/>
    <w:rsid w:val="0098338F"/>
    <w:rsid w:val="00983E3B"/>
    <w:rsid w:val="0098415D"/>
    <w:rsid w:val="0098437F"/>
    <w:rsid w:val="0098550D"/>
    <w:rsid w:val="00985D0B"/>
    <w:rsid w:val="00991609"/>
    <w:rsid w:val="00991F21"/>
    <w:rsid w:val="009939C8"/>
    <w:rsid w:val="00993EBC"/>
    <w:rsid w:val="009950DF"/>
    <w:rsid w:val="00996B15"/>
    <w:rsid w:val="00996F2F"/>
    <w:rsid w:val="00997A6E"/>
    <w:rsid w:val="009A12CF"/>
    <w:rsid w:val="009A1B95"/>
    <w:rsid w:val="009A23CF"/>
    <w:rsid w:val="009A25E1"/>
    <w:rsid w:val="009A26D4"/>
    <w:rsid w:val="009A2CC0"/>
    <w:rsid w:val="009A2E9D"/>
    <w:rsid w:val="009A353E"/>
    <w:rsid w:val="009A36EC"/>
    <w:rsid w:val="009A4641"/>
    <w:rsid w:val="009A5089"/>
    <w:rsid w:val="009A523A"/>
    <w:rsid w:val="009A53E3"/>
    <w:rsid w:val="009A6334"/>
    <w:rsid w:val="009A72CF"/>
    <w:rsid w:val="009B03FB"/>
    <w:rsid w:val="009B1430"/>
    <w:rsid w:val="009B15C1"/>
    <w:rsid w:val="009B1617"/>
    <w:rsid w:val="009B2240"/>
    <w:rsid w:val="009B292A"/>
    <w:rsid w:val="009B324F"/>
    <w:rsid w:val="009B36BC"/>
    <w:rsid w:val="009B46D3"/>
    <w:rsid w:val="009B4E0C"/>
    <w:rsid w:val="009B5503"/>
    <w:rsid w:val="009B5646"/>
    <w:rsid w:val="009B693F"/>
    <w:rsid w:val="009B70AD"/>
    <w:rsid w:val="009B7717"/>
    <w:rsid w:val="009B7808"/>
    <w:rsid w:val="009C0AF8"/>
    <w:rsid w:val="009C121D"/>
    <w:rsid w:val="009C20A0"/>
    <w:rsid w:val="009C2183"/>
    <w:rsid w:val="009C2BE5"/>
    <w:rsid w:val="009C2F51"/>
    <w:rsid w:val="009C3469"/>
    <w:rsid w:val="009C4A4B"/>
    <w:rsid w:val="009C4E8F"/>
    <w:rsid w:val="009C6E08"/>
    <w:rsid w:val="009C7639"/>
    <w:rsid w:val="009D4B1A"/>
    <w:rsid w:val="009D6D0B"/>
    <w:rsid w:val="009D71BA"/>
    <w:rsid w:val="009E040F"/>
    <w:rsid w:val="009E064D"/>
    <w:rsid w:val="009E2D6B"/>
    <w:rsid w:val="009E3FA3"/>
    <w:rsid w:val="009E46C1"/>
    <w:rsid w:val="009E4914"/>
    <w:rsid w:val="009E509F"/>
    <w:rsid w:val="009E67F4"/>
    <w:rsid w:val="009E726C"/>
    <w:rsid w:val="009F0298"/>
    <w:rsid w:val="009F1582"/>
    <w:rsid w:val="009F21E0"/>
    <w:rsid w:val="009F31A0"/>
    <w:rsid w:val="009F3E7C"/>
    <w:rsid w:val="009F41D4"/>
    <w:rsid w:val="009F4857"/>
    <w:rsid w:val="009F526E"/>
    <w:rsid w:val="009F537B"/>
    <w:rsid w:val="009F58DD"/>
    <w:rsid w:val="009F7535"/>
    <w:rsid w:val="009F7BBB"/>
    <w:rsid w:val="00A011DA"/>
    <w:rsid w:val="00A01B1E"/>
    <w:rsid w:val="00A01C68"/>
    <w:rsid w:val="00A01EAF"/>
    <w:rsid w:val="00A01F92"/>
    <w:rsid w:val="00A021DA"/>
    <w:rsid w:val="00A030D6"/>
    <w:rsid w:val="00A03199"/>
    <w:rsid w:val="00A03422"/>
    <w:rsid w:val="00A04274"/>
    <w:rsid w:val="00A04D77"/>
    <w:rsid w:val="00A057A6"/>
    <w:rsid w:val="00A07621"/>
    <w:rsid w:val="00A13867"/>
    <w:rsid w:val="00A13945"/>
    <w:rsid w:val="00A13AE6"/>
    <w:rsid w:val="00A14002"/>
    <w:rsid w:val="00A153CF"/>
    <w:rsid w:val="00A1559D"/>
    <w:rsid w:val="00A206A7"/>
    <w:rsid w:val="00A20B5C"/>
    <w:rsid w:val="00A21B5A"/>
    <w:rsid w:val="00A2254F"/>
    <w:rsid w:val="00A22964"/>
    <w:rsid w:val="00A22E18"/>
    <w:rsid w:val="00A230EC"/>
    <w:rsid w:val="00A2380B"/>
    <w:rsid w:val="00A2593C"/>
    <w:rsid w:val="00A26D67"/>
    <w:rsid w:val="00A2769C"/>
    <w:rsid w:val="00A300CD"/>
    <w:rsid w:val="00A31310"/>
    <w:rsid w:val="00A31BA4"/>
    <w:rsid w:val="00A31BAC"/>
    <w:rsid w:val="00A31C3A"/>
    <w:rsid w:val="00A32303"/>
    <w:rsid w:val="00A32AC2"/>
    <w:rsid w:val="00A33BF4"/>
    <w:rsid w:val="00A343C2"/>
    <w:rsid w:val="00A34AA0"/>
    <w:rsid w:val="00A36479"/>
    <w:rsid w:val="00A36BA5"/>
    <w:rsid w:val="00A377A1"/>
    <w:rsid w:val="00A37AC1"/>
    <w:rsid w:val="00A37BFD"/>
    <w:rsid w:val="00A37C9F"/>
    <w:rsid w:val="00A40B69"/>
    <w:rsid w:val="00A4125C"/>
    <w:rsid w:val="00A42EF1"/>
    <w:rsid w:val="00A42F9B"/>
    <w:rsid w:val="00A43707"/>
    <w:rsid w:val="00A43BD1"/>
    <w:rsid w:val="00A44CDD"/>
    <w:rsid w:val="00A50747"/>
    <w:rsid w:val="00A50C0C"/>
    <w:rsid w:val="00A50F01"/>
    <w:rsid w:val="00A51522"/>
    <w:rsid w:val="00A52148"/>
    <w:rsid w:val="00A52BAF"/>
    <w:rsid w:val="00A5355B"/>
    <w:rsid w:val="00A53A9B"/>
    <w:rsid w:val="00A53BFF"/>
    <w:rsid w:val="00A54E05"/>
    <w:rsid w:val="00A55A09"/>
    <w:rsid w:val="00A56BAD"/>
    <w:rsid w:val="00A60E85"/>
    <w:rsid w:val="00A61EAB"/>
    <w:rsid w:val="00A61FBD"/>
    <w:rsid w:val="00A62956"/>
    <w:rsid w:val="00A6330D"/>
    <w:rsid w:val="00A65A07"/>
    <w:rsid w:val="00A65A34"/>
    <w:rsid w:val="00A6739C"/>
    <w:rsid w:val="00A67907"/>
    <w:rsid w:val="00A67B67"/>
    <w:rsid w:val="00A70A8C"/>
    <w:rsid w:val="00A71B1D"/>
    <w:rsid w:val="00A72BEC"/>
    <w:rsid w:val="00A73B28"/>
    <w:rsid w:val="00A73F43"/>
    <w:rsid w:val="00A75ADD"/>
    <w:rsid w:val="00A7688D"/>
    <w:rsid w:val="00A800DF"/>
    <w:rsid w:val="00A80992"/>
    <w:rsid w:val="00A80DF8"/>
    <w:rsid w:val="00A81B0A"/>
    <w:rsid w:val="00A85525"/>
    <w:rsid w:val="00A87758"/>
    <w:rsid w:val="00A91089"/>
    <w:rsid w:val="00A9150E"/>
    <w:rsid w:val="00A91869"/>
    <w:rsid w:val="00A91E58"/>
    <w:rsid w:val="00A92D24"/>
    <w:rsid w:val="00A93151"/>
    <w:rsid w:val="00A93830"/>
    <w:rsid w:val="00A9568A"/>
    <w:rsid w:val="00A96093"/>
    <w:rsid w:val="00A968AF"/>
    <w:rsid w:val="00A96D8F"/>
    <w:rsid w:val="00A96DBF"/>
    <w:rsid w:val="00A97C55"/>
    <w:rsid w:val="00A97DDF"/>
    <w:rsid w:val="00AA014A"/>
    <w:rsid w:val="00AA0B97"/>
    <w:rsid w:val="00AA142E"/>
    <w:rsid w:val="00AA2840"/>
    <w:rsid w:val="00AA3C91"/>
    <w:rsid w:val="00AA4102"/>
    <w:rsid w:val="00AA4E6E"/>
    <w:rsid w:val="00AA6422"/>
    <w:rsid w:val="00AB05A9"/>
    <w:rsid w:val="00AB1B08"/>
    <w:rsid w:val="00AB2C08"/>
    <w:rsid w:val="00AB2DC1"/>
    <w:rsid w:val="00AB44F3"/>
    <w:rsid w:val="00AB63DD"/>
    <w:rsid w:val="00AB6F92"/>
    <w:rsid w:val="00AB704C"/>
    <w:rsid w:val="00AB7E2D"/>
    <w:rsid w:val="00AC08DD"/>
    <w:rsid w:val="00AC0DD7"/>
    <w:rsid w:val="00AC17DC"/>
    <w:rsid w:val="00AC1E35"/>
    <w:rsid w:val="00AC2E90"/>
    <w:rsid w:val="00AC401D"/>
    <w:rsid w:val="00AC6E2F"/>
    <w:rsid w:val="00AC7ED7"/>
    <w:rsid w:val="00AC7F67"/>
    <w:rsid w:val="00AD0E15"/>
    <w:rsid w:val="00AD1066"/>
    <w:rsid w:val="00AD2EAF"/>
    <w:rsid w:val="00AD3821"/>
    <w:rsid w:val="00AD460E"/>
    <w:rsid w:val="00AD53FE"/>
    <w:rsid w:val="00AD6788"/>
    <w:rsid w:val="00AD6970"/>
    <w:rsid w:val="00AE05D0"/>
    <w:rsid w:val="00AE1C69"/>
    <w:rsid w:val="00AE2E5F"/>
    <w:rsid w:val="00AE3252"/>
    <w:rsid w:val="00AE3909"/>
    <w:rsid w:val="00AE537A"/>
    <w:rsid w:val="00AE5CF9"/>
    <w:rsid w:val="00AE602C"/>
    <w:rsid w:val="00AE71D2"/>
    <w:rsid w:val="00AE7A00"/>
    <w:rsid w:val="00AF34DB"/>
    <w:rsid w:val="00AF3830"/>
    <w:rsid w:val="00AF3C50"/>
    <w:rsid w:val="00AF3F13"/>
    <w:rsid w:val="00AF43C1"/>
    <w:rsid w:val="00AF4424"/>
    <w:rsid w:val="00AF6539"/>
    <w:rsid w:val="00AF6B0B"/>
    <w:rsid w:val="00B00E78"/>
    <w:rsid w:val="00B018CB"/>
    <w:rsid w:val="00B02435"/>
    <w:rsid w:val="00B052AC"/>
    <w:rsid w:val="00B06824"/>
    <w:rsid w:val="00B0773A"/>
    <w:rsid w:val="00B10DA4"/>
    <w:rsid w:val="00B11604"/>
    <w:rsid w:val="00B12BB0"/>
    <w:rsid w:val="00B13D76"/>
    <w:rsid w:val="00B169C3"/>
    <w:rsid w:val="00B16F32"/>
    <w:rsid w:val="00B22DC5"/>
    <w:rsid w:val="00B2431F"/>
    <w:rsid w:val="00B24624"/>
    <w:rsid w:val="00B24F20"/>
    <w:rsid w:val="00B255FA"/>
    <w:rsid w:val="00B2695B"/>
    <w:rsid w:val="00B27623"/>
    <w:rsid w:val="00B27B55"/>
    <w:rsid w:val="00B3148C"/>
    <w:rsid w:val="00B3388E"/>
    <w:rsid w:val="00B344AC"/>
    <w:rsid w:val="00B35DE4"/>
    <w:rsid w:val="00B37099"/>
    <w:rsid w:val="00B376AE"/>
    <w:rsid w:val="00B40A50"/>
    <w:rsid w:val="00B40F23"/>
    <w:rsid w:val="00B42A96"/>
    <w:rsid w:val="00B4406B"/>
    <w:rsid w:val="00B442AF"/>
    <w:rsid w:val="00B449E7"/>
    <w:rsid w:val="00B454D6"/>
    <w:rsid w:val="00B45ABC"/>
    <w:rsid w:val="00B45D7E"/>
    <w:rsid w:val="00B47074"/>
    <w:rsid w:val="00B4726E"/>
    <w:rsid w:val="00B50723"/>
    <w:rsid w:val="00B5091D"/>
    <w:rsid w:val="00B50F8B"/>
    <w:rsid w:val="00B5133B"/>
    <w:rsid w:val="00B52983"/>
    <w:rsid w:val="00B52B94"/>
    <w:rsid w:val="00B52C1B"/>
    <w:rsid w:val="00B52DF5"/>
    <w:rsid w:val="00B53530"/>
    <w:rsid w:val="00B54D32"/>
    <w:rsid w:val="00B5652D"/>
    <w:rsid w:val="00B567A5"/>
    <w:rsid w:val="00B570B6"/>
    <w:rsid w:val="00B60E63"/>
    <w:rsid w:val="00B61C51"/>
    <w:rsid w:val="00B62D4C"/>
    <w:rsid w:val="00B63684"/>
    <w:rsid w:val="00B63C11"/>
    <w:rsid w:val="00B649D9"/>
    <w:rsid w:val="00B65284"/>
    <w:rsid w:val="00B660AC"/>
    <w:rsid w:val="00B66D26"/>
    <w:rsid w:val="00B704C8"/>
    <w:rsid w:val="00B70A7E"/>
    <w:rsid w:val="00B7386E"/>
    <w:rsid w:val="00B7405D"/>
    <w:rsid w:val="00B742E5"/>
    <w:rsid w:val="00B743F2"/>
    <w:rsid w:val="00B74DF5"/>
    <w:rsid w:val="00B74ED7"/>
    <w:rsid w:val="00B77224"/>
    <w:rsid w:val="00B77432"/>
    <w:rsid w:val="00B8053F"/>
    <w:rsid w:val="00B807D2"/>
    <w:rsid w:val="00B86B31"/>
    <w:rsid w:val="00B86ED0"/>
    <w:rsid w:val="00B90AD7"/>
    <w:rsid w:val="00B9155F"/>
    <w:rsid w:val="00B935C7"/>
    <w:rsid w:val="00B93DB8"/>
    <w:rsid w:val="00B94340"/>
    <w:rsid w:val="00B95DE8"/>
    <w:rsid w:val="00B9602C"/>
    <w:rsid w:val="00B9615F"/>
    <w:rsid w:val="00B961ED"/>
    <w:rsid w:val="00B97FCC"/>
    <w:rsid w:val="00BA00CF"/>
    <w:rsid w:val="00BA0591"/>
    <w:rsid w:val="00BA0E36"/>
    <w:rsid w:val="00BA0E59"/>
    <w:rsid w:val="00BA22B7"/>
    <w:rsid w:val="00BA2CBF"/>
    <w:rsid w:val="00BA367D"/>
    <w:rsid w:val="00BA3C76"/>
    <w:rsid w:val="00BA4110"/>
    <w:rsid w:val="00BA4495"/>
    <w:rsid w:val="00BA4E28"/>
    <w:rsid w:val="00BA50DB"/>
    <w:rsid w:val="00BA5293"/>
    <w:rsid w:val="00BA6309"/>
    <w:rsid w:val="00BA7FDE"/>
    <w:rsid w:val="00BB0645"/>
    <w:rsid w:val="00BB45DF"/>
    <w:rsid w:val="00BB5EB3"/>
    <w:rsid w:val="00BB61A6"/>
    <w:rsid w:val="00BB632F"/>
    <w:rsid w:val="00BB686F"/>
    <w:rsid w:val="00BB6BFD"/>
    <w:rsid w:val="00BB7255"/>
    <w:rsid w:val="00BC025D"/>
    <w:rsid w:val="00BC076F"/>
    <w:rsid w:val="00BC0D4F"/>
    <w:rsid w:val="00BC1A1F"/>
    <w:rsid w:val="00BC1F8B"/>
    <w:rsid w:val="00BC2E0F"/>
    <w:rsid w:val="00BC3A2D"/>
    <w:rsid w:val="00BC40D0"/>
    <w:rsid w:val="00BC44C2"/>
    <w:rsid w:val="00BC49DC"/>
    <w:rsid w:val="00BC5695"/>
    <w:rsid w:val="00BC70E5"/>
    <w:rsid w:val="00BC74A1"/>
    <w:rsid w:val="00BC76D3"/>
    <w:rsid w:val="00BC79D4"/>
    <w:rsid w:val="00BD0099"/>
    <w:rsid w:val="00BD0ACC"/>
    <w:rsid w:val="00BD111A"/>
    <w:rsid w:val="00BD2115"/>
    <w:rsid w:val="00BD28FB"/>
    <w:rsid w:val="00BD2F9F"/>
    <w:rsid w:val="00BD54BC"/>
    <w:rsid w:val="00BD61EF"/>
    <w:rsid w:val="00BD66A7"/>
    <w:rsid w:val="00BD677B"/>
    <w:rsid w:val="00BD73FA"/>
    <w:rsid w:val="00BE034B"/>
    <w:rsid w:val="00BE077D"/>
    <w:rsid w:val="00BE0BD1"/>
    <w:rsid w:val="00BE163D"/>
    <w:rsid w:val="00BE17D0"/>
    <w:rsid w:val="00BE17F2"/>
    <w:rsid w:val="00BE4784"/>
    <w:rsid w:val="00BE5887"/>
    <w:rsid w:val="00BE623B"/>
    <w:rsid w:val="00BE6426"/>
    <w:rsid w:val="00BE7659"/>
    <w:rsid w:val="00BE7734"/>
    <w:rsid w:val="00BF016D"/>
    <w:rsid w:val="00BF0C57"/>
    <w:rsid w:val="00BF0EF2"/>
    <w:rsid w:val="00BF1721"/>
    <w:rsid w:val="00BF3699"/>
    <w:rsid w:val="00BF36DE"/>
    <w:rsid w:val="00BF4299"/>
    <w:rsid w:val="00BF4BEF"/>
    <w:rsid w:val="00BF4BF3"/>
    <w:rsid w:val="00BF5AB5"/>
    <w:rsid w:val="00BF5D5D"/>
    <w:rsid w:val="00BF6430"/>
    <w:rsid w:val="00BF6ED1"/>
    <w:rsid w:val="00BF706F"/>
    <w:rsid w:val="00BF78CF"/>
    <w:rsid w:val="00C000F9"/>
    <w:rsid w:val="00C0114B"/>
    <w:rsid w:val="00C01F42"/>
    <w:rsid w:val="00C02FE6"/>
    <w:rsid w:val="00C033D2"/>
    <w:rsid w:val="00C04A67"/>
    <w:rsid w:val="00C04C73"/>
    <w:rsid w:val="00C04E45"/>
    <w:rsid w:val="00C0519D"/>
    <w:rsid w:val="00C0563A"/>
    <w:rsid w:val="00C05DE0"/>
    <w:rsid w:val="00C0661A"/>
    <w:rsid w:val="00C104FB"/>
    <w:rsid w:val="00C10C34"/>
    <w:rsid w:val="00C12E0A"/>
    <w:rsid w:val="00C14BCE"/>
    <w:rsid w:val="00C156DF"/>
    <w:rsid w:val="00C156FA"/>
    <w:rsid w:val="00C15B17"/>
    <w:rsid w:val="00C16690"/>
    <w:rsid w:val="00C17309"/>
    <w:rsid w:val="00C20BA5"/>
    <w:rsid w:val="00C2142C"/>
    <w:rsid w:val="00C224A9"/>
    <w:rsid w:val="00C237F3"/>
    <w:rsid w:val="00C23EB0"/>
    <w:rsid w:val="00C2500C"/>
    <w:rsid w:val="00C30833"/>
    <w:rsid w:val="00C30F27"/>
    <w:rsid w:val="00C318EC"/>
    <w:rsid w:val="00C32AE4"/>
    <w:rsid w:val="00C3381B"/>
    <w:rsid w:val="00C33F1A"/>
    <w:rsid w:val="00C34CC9"/>
    <w:rsid w:val="00C34EA7"/>
    <w:rsid w:val="00C34F2F"/>
    <w:rsid w:val="00C37C2F"/>
    <w:rsid w:val="00C41FB1"/>
    <w:rsid w:val="00C42888"/>
    <w:rsid w:val="00C42D99"/>
    <w:rsid w:val="00C4316E"/>
    <w:rsid w:val="00C44360"/>
    <w:rsid w:val="00C445B5"/>
    <w:rsid w:val="00C458DA"/>
    <w:rsid w:val="00C46643"/>
    <w:rsid w:val="00C473BE"/>
    <w:rsid w:val="00C47FC6"/>
    <w:rsid w:val="00C50951"/>
    <w:rsid w:val="00C51F08"/>
    <w:rsid w:val="00C52427"/>
    <w:rsid w:val="00C52FEE"/>
    <w:rsid w:val="00C5319D"/>
    <w:rsid w:val="00C543BB"/>
    <w:rsid w:val="00C544A3"/>
    <w:rsid w:val="00C54B72"/>
    <w:rsid w:val="00C55E3A"/>
    <w:rsid w:val="00C56156"/>
    <w:rsid w:val="00C56F91"/>
    <w:rsid w:val="00C57473"/>
    <w:rsid w:val="00C5799C"/>
    <w:rsid w:val="00C61CB0"/>
    <w:rsid w:val="00C61EDF"/>
    <w:rsid w:val="00C61EF2"/>
    <w:rsid w:val="00C624DE"/>
    <w:rsid w:val="00C627E4"/>
    <w:rsid w:val="00C64B61"/>
    <w:rsid w:val="00C6598D"/>
    <w:rsid w:val="00C6676A"/>
    <w:rsid w:val="00C66842"/>
    <w:rsid w:val="00C66F57"/>
    <w:rsid w:val="00C6775A"/>
    <w:rsid w:val="00C67CF8"/>
    <w:rsid w:val="00C707F5"/>
    <w:rsid w:val="00C70D53"/>
    <w:rsid w:val="00C70EA3"/>
    <w:rsid w:val="00C7145A"/>
    <w:rsid w:val="00C71A6C"/>
    <w:rsid w:val="00C71AD8"/>
    <w:rsid w:val="00C73C85"/>
    <w:rsid w:val="00C76440"/>
    <w:rsid w:val="00C76D84"/>
    <w:rsid w:val="00C7706A"/>
    <w:rsid w:val="00C77258"/>
    <w:rsid w:val="00C80CB4"/>
    <w:rsid w:val="00C81F39"/>
    <w:rsid w:val="00C8206D"/>
    <w:rsid w:val="00C82168"/>
    <w:rsid w:val="00C8247B"/>
    <w:rsid w:val="00C85828"/>
    <w:rsid w:val="00C86EC0"/>
    <w:rsid w:val="00C9067C"/>
    <w:rsid w:val="00C91A0E"/>
    <w:rsid w:val="00C91CCB"/>
    <w:rsid w:val="00C929B4"/>
    <w:rsid w:val="00C92D65"/>
    <w:rsid w:val="00C92D96"/>
    <w:rsid w:val="00C931F8"/>
    <w:rsid w:val="00C941DE"/>
    <w:rsid w:val="00C94B38"/>
    <w:rsid w:val="00C95334"/>
    <w:rsid w:val="00C96F39"/>
    <w:rsid w:val="00C978B1"/>
    <w:rsid w:val="00CA0C37"/>
    <w:rsid w:val="00CA2AD8"/>
    <w:rsid w:val="00CA2B2E"/>
    <w:rsid w:val="00CA33F9"/>
    <w:rsid w:val="00CA45C6"/>
    <w:rsid w:val="00CB09B0"/>
    <w:rsid w:val="00CB0D7A"/>
    <w:rsid w:val="00CB0DCD"/>
    <w:rsid w:val="00CB1079"/>
    <w:rsid w:val="00CB20AF"/>
    <w:rsid w:val="00CB2A30"/>
    <w:rsid w:val="00CB5F87"/>
    <w:rsid w:val="00CB6298"/>
    <w:rsid w:val="00CB6EF5"/>
    <w:rsid w:val="00CB7563"/>
    <w:rsid w:val="00CC024B"/>
    <w:rsid w:val="00CC0BD7"/>
    <w:rsid w:val="00CC0EDA"/>
    <w:rsid w:val="00CC16F4"/>
    <w:rsid w:val="00CC198B"/>
    <w:rsid w:val="00CC1F3A"/>
    <w:rsid w:val="00CC2901"/>
    <w:rsid w:val="00CC3CD5"/>
    <w:rsid w:val="00CC3E61"/>
    <w:rsid w:val="00CC4914"/>
    <w:rsid w:val="00CC6110"/>
    <w:rsid w:val="00CC6F01"/>
    <w:rsid w:val="00CC7AE1"/>
    <w:rsid w:val="00CD08F6"/>
    <w:rsid w:val="00CD199E"/>
    <w:rsid w:val="00CD1C8F"/>
    <w:rsid w:val="00CD2769"/>
    <w:rsid w:val="00CD2A70"/>
    <w:rsid w:val="00CD34FE"/>
    <w:rsid w:val="00CD40C3"/>
    <w:rsid w:val="00CD44FD"/>
    <w:rsid w:val="00CD4C93"/>
    <w:rsid w:val="00CD4EBB"/>
    <w:rsid w:val="00CD56EE"/>
    <w:rsid w:val="00CD5B27"/>
    <w:rsid w:val="00CD61B2"/>
    <w:rsid w:val="00CD6CAB"/>
    <w:rsid w:val="00CD7BD8"/>
    <w:rsid w:val="00CE124C"/>
    <w:rsid w:val="00CE13C8"/>
    <w:rsid w:val="00CE2653"/>
    <w:rsid w:val="00CE26A1"/>
    <w:rsid w:val="00CE2B52"/>
    <w:rsid w:val="00CE428C"/>
    <w:rsid w:val="00CE536D"/>
    <w:rsid w:val="00CE66C7"/>
    <w:rsid w:val="00CF068E"/>
    <w:rsid w:val="00CF0F7C"/>
    <w:rsid w:val="00CF2096"/>
    <w:rsid w:val="00CF2EE6"/>
    <w:rsid w:val="00CF30A8"/>
    <w:rsid w:val="00CF5DB6"/>
    <w:rsid w:val="00CF67C7"/>
    <w:rsid w:val="00CF77FE"/>
    <w:rsid w:val="00CF7F18"/>
    <w:rsid w:val="00D00448"/>
    <w:rsid w:val="00D004CD"/>
    <w:rsid w:val="00D014AD"/>
    <w:rsid w:val="00D018F1"/>
    <w:rsid w:val="00D01D2C"/>
    <w:rsid w:val="00D02C77"/>
    <w:rsid w:val="00D037E2"/>
    <w:rsid w:val="00D039F2"/>
    <w:rsid w:val="00D03E05"/>
    <w:rsid w:val="00D03E09"/>
    <w:rsid w:val="00D04191"/>
    <w:rsid w:val="00D044C9"/>
    <w:rsid w:val="00D04E9A"/>
    <w:rsid w:val="00D0556C"/>
    <w:rsid w:val="00D06D5F"/>
    <w:rsid w:val="00D07C25"/>
    <w:rsid w:val="00D10161"/>
    <w:rsid w:val="00D104D4"/>
    <w:rsid w:val="00D10D45"/>
    <w:rsid w:val="00D12057"/>
    <w:rsid w:val="00D12712"/>
    <w:rsid w:val="00D128F6"/>
    <w:rsid w:val="00D1646E"/>
    <w:rsid w:val="00D16615"/>
    <w:rsid w:val="00D166BA"/>
    <w:rsid w:val="00D17174"/>
    <w:rsid w:val="00D17B59"/>
    <w:rsid w:val="00D20117"/>
    <w:rsid w:val="00D203BB"/>
    <w:rsid w:val="00D21294"/>
    <w:rsid w:val="00D2165B"/>
    <w:rsid w:val="00D21C31"/>
    <w:rsid w:val="00D23025"/>
    <w:rsid w:val="00D2364C"/>
    <w:rsid w:val="00D23C8C"/>
    <w:rsid w:val="00D24CBF"/>
    <w:rsid w:val="00D25D51"/>
    <w:rsid w:val="00D265A5"/>
    <w:rsid w:val="00D26A48"/>
    <w:rsid w:val="00D26CB4"/>
    <w:rsid w:val="00D27845"/>
    <w:rsid w:val="00D300B6"/>
    <w:rsid w:val="00D3052F"/>
    <w:rsid w:val="00D30FB8"/>
    <w:rsid w:val="00D31AED"/>
    <w:rsid w:val="00D32001"/>
    <w:rsid w:val="00D331BB"/>
    <w:rsid w:val="00D335CF"/>
    <w:rsid w:val="00D34B9E"/>
    <w:rsid w:val="00D35B73"/>
    <w:rsid w:val="00D37926"/>
    <w:rsid w:val="00D41BB1"/>
    <w:rsid w:val="00D44E77"/>
    <w:rsid w:val="00D468C8"/>
    <w:rsid w:val="00D46F1B"/>
    <w:rsid w:val="00D504F8"/>
    <w:rsid w:val="00D50719"/>
    <w:rsid w:val="00D50768"/>
    <w:rsid w:val="00D51226"/>
    <w:rsid w:val="00D519AF"/>
    <w:rsid w:val="00D51DF6"/>
    <w:rsid w:val="00D52A8F"/>
    <w:rsid w:val="00D52ADD"/>
    <w:rsid w:val="00D530FE"/>
    <w:rsid w:val="00D532EA"/>
    <w:rsid w:val="00D53A56"/>
    <w:rsid w:val="00D542AA"/>
    <w:rsid w:val="00D543A0"/>
    <w:rsid w:val="00D555FE"/>
    <w:rsid w:val="00D564E5"/>
    <w:rsid w:val="00D567A2"/>
    <w:rsid w:val="00D5688B"/>
    <w:rsid w:val="00D56954"/>
    <w:rsid w:val="00D57D41"/>
    <w:rsid w:val="00D624D7"/>
    <w:rsid w:val="00D629E7"/>
    <w:rsid w:val="00D637AD"/>
    <w:rsid w:val="00D63E26"/>
    <w:rsid w:val="00D64127"/>
    <w:rsid w:val="00D64DB8"/>
    <w:rsid w:val="00D67E5D"/>
    <w:rsid w:val="00D70C74"/>
    <w:rsid w:val="00D71ECC"/>
    <w:rsid w:val="00D726AA"/>
    <w:rsid w:val="00D72C83"/>
    <w:rsid w:val="00D7378C"/>
    <w:rsid w:val="00D73CC3"/>
    <w:rsid w:val="00D73F2C"/>
    <w:rsid w:val="00D7419F"/>
    <w:rsid w:val="00D74510"/>
    <w:rsid w:val="00D74A26"/>
    <w:rsid w:val="00D74A8A"/>
    <w:rsid w:val="00D74C22"/>
    <w:rsid w:val="00D75715"/>
    <w:rsid w:val="00D75B82"/>
    <w:rsid w:val="00D75C21"/>
    <w:rsid w:val="00D761BD"/>
    <w:rsid w:val="00D767FB"/>
    <w:rsid w:val="00D76945"/>
    <w:rsid w:val="00D77A4B"/>
    <w:rsid w:val="00D80EC9"/>
    <w:rsid w:val="00D80FF5"/>
    <w:rsid w:val="00D82B62"/>
    <w:rsid w:val="00D83850"/>
    <w:rsid w:val="00D84204"/>
    <w:rsid w:val="00D849DE"/>
    <w:rsid w:val="00D84F07"/>
    <w:rsid w:val="00D85607"/>
    <w:rsid w:val="00D85CE3"/>
    <w:rsid w:val="00D8694B"/>
    <w:rsid w:val="00D87562"/>
    <w:rsid w:val="00D87A8E"/>
    <w:rsid w:val="00D9043E"/>
    <w:rsid w:val="00D90C18"/>
    <w:rsid w:val="00D910C2"/>
    <w:rsid w:val="00D91D5E"/>
    <w:rsid w:val="00D91D61"/>
    <w:rsid w:val="00D920FB"/>
    <w:rsid w:val="00D93736"/>
    <w:rsid w:val="00D9569A"/>
    <w:rsid w:val="00D964D7"/>
    <w:rsid w:val="00D9680B"/>
    <w:rsid w:val="00D96E03"/>
    <w:rsid w:val="00D9703F"/>
    <w:rsid w:val="00D975F5"/>
    <w:rsid w:val="00DA0EB8"/>
    <w:rsid w:val="00DA104F"/>
    <w:rsid w:val="00DA1217"/>
    <w:rsid w:val="00DA1439"/>
    <w:rsid w:val="00DA1BE0"/>
    <w:rsid w:val="00DA1D3D"/>
    <w:rsid w:val="00DA3CAE"/>
    <w:rsid w:val="00DA3F08"/>
    <w:rsid w:val="00DA4D16"/>
    <w:rsid w:val="00DA5816"/>
    <w:rsid w:val="00DA5B0C"/>
    <w:rsid w:val="00DA7B99"/>
    <w:rsid w:val="00DB24AE"/>
    <w:rsid w:val="00DB3FDD"/>
    <w:rsid w:val="00DB4A2A"/>
    <w:rsid w:val="00DB4C08"/>
    <w:rsid w:val="00DB778D"/>
    <w:rsid w:val="00DC0BB3"/>
    <w:rsid w:val="00DC1722"/>
    <w:rsid w:val="00DC18DD"/>
    <w:rsid w:val="00DC2116"/>
    <w:rsid w:val="00DC2E00"/>
    <w:rsid w:val="00DC5081"/>
    <w:rsid w:val="00DC5FA1"/>
    <w:rsid w:val="00DC6241"/>
    <w:rsid w:val="00DC70DD"/>
    <w:rsid w:val="00DD0011"/>
    <w:rsid w:val="00DD01BA"/>
    <w:rsid w:val="00DD0408"/>
    <w:rsid w:val="00DD0F80"/>
    <w:rsid w:val="00DD1AA2"/>
    <w:rsid w:val="00DD1B93"/>
    <w:rsid w:val="00DD33AE"/>
    <w:rsid w:val="00DD3D98"/>
    <w:rsid w:val="00DD41A0"/>
    <w:rsid w:val="00DD48DB"/>
    <w:rsid w:val="00DD5468"/>
    <w:rsid w:val="00DD65AE"/>
    <w:rsid w:val="00DD66ED"/>
    <w:rsid w:val="00DD6C75"/>
    <w:rsid w:val="00DD798A"/>
    <w:rsid w:val="00DD7CED"/>
    <w:rsid w:val="00DE060D"/>
    <w:rsid w:val="00DE1689"/>
    <w:rsid w:val="00DE19A9"/>
    <w:rsid w:val="00DE24ED"/>
    <w:rsid w:val="00DE4046"/>
    <w:rsid w:val="00DE408F"/>
    <w:rsid w:val="00DE5F74"/>
    <w:rsid w:val="00DF0529"/>
    <w:rsid w:val="00DF0EC8"/>
    <w:rsid w:val="00DF3641"/>
    <w:rsid w:val="00DF4415"/>
    <w:rsid w:val="00E00ACA"/>
    <w:rsid w:val="00E00E41"/>
    <w:rsid w:val="00E01656"/>
    <w:rsid w:val="00E03ED0"/>
    <w:rsid w:val="00E04112"/>
    <w:rsid w:val="00E043F2"/>
    <w:rsid w:val="00E053F5"/>
    <w:rsid w:val="00E05D1B"/>
    <w:rsid w:val="00E05EAF"/>
    <w:rsid w:val="00E068FA"/>
    <w:rsid w:val="00E06E85"/>
    <w:rsid w:val="00E10BB4"/>
    <w:rsid w:val="00E10DC4"/>
    <w:rsid w:val="00E12285"/>
    <w:rsid w:val="00E12B5C"/>
    <w:rsid w:val="00E137B2"/>
    <w:rsid w:val="00E137FC"/>
    <w:rsid w:val="00E1400C"/>
    <w:rsid w:val="00E14052"/>
    <w:rsid w:val="00E1437E"/>
    <w:rsid w:val="00E154EE"/>
    <w:rsid w:val="00E21B89"/>
    <w:rsid w:val="00E22A62"/>
    <w:rsid w:val="00E23A0C"/>
    <w:rsid w:val="00E30FED"/>
    <w:rsid w:val="00E34C42"/>
    <w:rsid w:val="00E35723"/>
    <w:rsid w:val="00E36F35"/>
    <w:rsid w:val="00E41FB8"/>
    <w:rsid w:val="00E430F2"/>
    <w:rsid w:val="00E43527"/>
    <w:rsid w:val="00E44750"/>
    <w:rsid w:val="00E4600C"/>
    <w:rsid w:val="00E465DB"/>
    <w:rsid w:val="00E47246"/>
    <w:rsid w:val="00E47B3D"/>
    <w:rsid w:val="00E50E51"/>
    <w:rsid w:val="00E51BCE"/>
    <w:rsid w:val="00E52A0B"/>
    <w:rsid w:val="00E540CA"/>
    <w:rsid w:val="00E54B3E"/>
    <w:rsid w:val="00E54F80"/>
    <w:rsid w:val="00E55B2B"/>
    <w:rsid w:val="00E5615F"/>
    <w:rsid w:val="00E57564"/>
    <w:rsid w:val="00E615F9"/>
    <w:rsid w:val="00E64BA8"/>
    <w:rsid w:val="00E64CD1"/>
    <w:rsid w:val="00E64F84"/>
    <w:rsid w:val="00E65DED"/>
    <w:rsid w:val="00E66B5F"/>
    <w:rsid w:val="00E6716D"/>
    <w:rsid w:val="00E67A23"/>
    <w:rsid w:val="00E70081"/>
    <w:rsid w:val="00E70121"/>
    <w:rsid w:val="00E70360"/>
    <w:rsid w:val="00E70606"/>
    <w:rsid w:val="00E70A6C"/>
    <w:rsid w:val="00E72900"/>
    <w:rsid w:val="00E7354C"/>
    <w:rsid w:val="00E74DF6"/>
    <w:rsid w:val="00E76DD9"/>
    <w:rsid w:val="00E83C01"/>
    <w:rsid w:val="00E83D37"/>
    <w:rsid w:val="00E84572"/>
    <w:rsid w:val="00E845F1"/>
    <w:rsid w:val="00E84F30"/>
    <w:rsid w:val="00E85AC1"/>
    <w:rsid w:val="00E85FA1"/>
    <w:rsid w:val="00E8786C"/>
    <w:rsid w:val="00E90EA4"/>
    <w:rsid w:val="00E93544"/>
    <w:rsid w:val="00E940CB"/>
    <w:rsid w:val="00E9429E"/>
    <w:rsid w:val="00E94491"/>
    <w:rsid w:val="00E94AFD"/>
    <w:rsid w:val="00E94E1D"/>
    <w:rsid w:val="00E954FD"/>
    <w:rsid w:val="00E96579"/>
    <w:rsid w:val="00E96CC4"/>
    <w:rsid w:val="00E97546"/>
    <w:rsid w:val="00E977B6"/>
    <w:rsid w:val="00EA0392"/>
    <w:rsid w:val="00EA0486"/>
    <w:rsid w:val="00EA2685"/>
    <w:rsid w:val="00EA46B5"/>
    <w:rsid w:val="00EA4E0C"/>
    <w:rsid w:val="00EA584A"/>
    <w:rsid w:val="00EA5BBE"/>
    <w:rsid w:val="00EA5E4D"/>
    <w:rsid w:val="00EA6C17"/>
    <w:rsid w:val="00EB02AB"/>
    <w:rsid w:val="00EB07C2"/>
    <w:rsid w:val="00EB2D6F"/>
    <w:rsid w:val="00EB3635"/>
    <w:rsid w:val="00EB5C6A"/>
    <w:rsid w:val="00EB759B"/>
    <w:rsid w:val="00EB76F8"/>
    <w:rsid w:val="00EC01BE"/>
    <w:rsid w:val="00EC11DD"/>
    <w:rsid w:val="00EC1565"/>
    <w:rsid w:val="00EC1C57"/>
    <w:rsid w:val="00EC29B4"/>
    <w:rsid w:val="00EC3A58"/>
    <w:rsid w:val="00EC4493"/>
    <w:rsid w:val="00EC4AFB"/>
    <w:rsid w:val="00EC55AE"/>
    <w:rsid w:val="00EC57DC"/>
    <w:rsid w:val="00ED1222"/>
    <w:rsid w:val="00ED23ED"/>
    <w:rsid w:val="00ED28F4"/>
    <w:rsid w:val="00ED2EFE"/>
    <w:rsid w:val="00ED357D"/>
    <w:rsid w:val="00ED4B56"/>
    <w:rsid w:val="00ED6B32"/>
    <w:rsid w:val="00ED6DA5"/>
    <w:rsid w:val="00ED7C8A"/>
    <w:rsid w:val="00EE0860"/>
    <w:rsid w:val="00EE17AD"/>
    <w:rsid w:val="00EE34D2"/>
    <w:rsid w:val="00EE3591"/>
    <w:rsid w:val="00EE3C08"/>
    <w:rsid w:val="00EE5D79"/>
    <w:rsid w:val="00EE60D1"/>
    <w:rsid w:val="00EE717D"/>
    <w:rsid w:val="00EF122E"/>
    <w:rsid w:val="00EF3286"/>
    <w:rsid w:val="00EF3663"/>
    <w:rsid w:val="00EF3A19"/>
    <w:rsid w:val="00EF3F88"/>
    <w:rsid w:val="00EF456E"/>
    <w:rsid w:val="00EF4CAF"/>
    <w:rsid w:val="00EF539D"/>
    <w:rsid w:val="00EF77EC"/>
    <w:rsid w:val="00EF7D75"/>
    <w:rsid w:val="00F00693"/>
    <w:rsid w:val="00F0194F"/>
    <w:rsid w:val="00F02A68"/>
    <w:rsid w:val="00F02B41"/>
    <w:rsid w:val="00F039A3"/>
    <w:rsid w:val="00F04231"/>
    <w:rsid w:val="00F0450B"/>
    <w:rsid w:val="00F04E3C"/>
    <w:rsid w:val="00F0555C"/>
    <w:rsid w:val="00F07129"/>
    <w:rsid w:val="00F07159"/>
    <w:rsid w:val="00F10000"/>
    <w:rsid w:val="00F100FF"/>
    <w:rsid w:val="00F13915"/>
    <w:rsid w:val="00F13D3F"/>
    <w:rsid w:val="00F15392"/>
    <w:rsid w:val="00F15A40"/>
    <w:rsid w:val="00F1611B"/>
    <w:rsid w:val="00F169D3"/>
    <w:rsid w:val="00F16C9E"/>
    <w:rsid w:val="00F17F72"/>
    <w:rsid w:val="00F204D1"/>
    <w:rsid w:val="00F20CF4"/>
    <w:rsid w:val="00F21F84"/>
    <w:rsid w:val="00F221AE"/>
    <w:rsid w:val="00F224F5"/>
    <w:rsid w:val="00F23C55"/>
    <w:rsid w:val="00F23F54"/>
    <w:rsid w:val="00F23F7D"/>
    <w:rsid w:val="00F258A4"/>
    <w:rsid w:val="00F25DD2"/>
    <w:rsid w:val="00F279E2"/>
    <w:rsid w:val="00F27C31"/>
    <w:rsid w:val="00F31C52"/>
    <w:rsid w:val="00F31EC7"/>
    <w:rsid w:val="00F34CB8"/>
    <w:rsid w:val="00F35340"/>
    <w:rsid w:val="00F357AA"/>
    <w:rsid w:val="00F35B0E"/>
    <w:rsid w:val="00F40D65"/>
    <w:rsid w:val="00F419CF"/>
    <w:rsid w:val="00F43093"/>
    <w:rsid w:val="00F43CDF"/>
    <w:rsid w:val="00F4468C"/>
    <w:rsid w:val="00F4726E"/>
    <w:rsid w:val="00F4770F"/>
    <w:rsid w:val="00F47CBE"/>
    <w:rsid w:val="00F51360"/>
    <w:rsid w:val="00F51BEB"/>
    <w:rsid w:val="00F54E7A"/>
    <w:rsid w:val="00F54F0C"/>
    <w:rsid w:val="00F551F9"/>
    <w:rsid w:val="00F55DE8"/>
    <w:rsid w:val="00F55E1F"/>
    <w:rsid w:val="00F55E65"/>
    <w:rsid w:val="00F56ABC"/>
    <w:rsid w:val="00F600C1"/>
    <w:rsid w:val="00F60B36"/>
    <w:rsid w:val="00F62597"/>
    <w:rsid w:val="00F62647"/>
    <w:rsid w:val="00F626C4"/>
    <w:rsid w:val="00F62DB1"/>
    <w:rsid w:val="00F6318D"/>
    <w:rsid w:val="00F63F55"/>
    <w:rsid w:val="00F64654"/>
    <w:rsid w:val="00F64C78"/>
    <w:rsid w:val="00F65D08"/>
    <w:rsid w:val="00F675BA"/>
    <w:rsid w:val="00F677DC"/>
    <w:rsid w:val="00F679E2"/>
    <w:rsid w:val="00F701CB"/>
    <w:rsid w:val="00F70BF2"/>
    <w:rsid w:val="00F70E9B"/>
    <w:rsid w:val="00F71D97"/>
    <w:rsid w:val="00F7244E"/>
    <w:rsid w:val="00F733A8"/>
    <w:rsid w:val="00F73CEE"/>
    <w:rsid w:val="00F7499F"/>
    <w:rsid w:val="00F77790"/>
    <w:rsid w:val="00F810AD"/>
    <w:rsid w:val="00F810C8"/>
    <w:rsid w:val="00F8223F"/>
    <w:rsid w:val="00F8231A"/>
    <w:rsid w:val="00F823EB"/>
    <w:rsid w:val="00F857E8"/>
    <w:rsid w:val="00F864EB"/>
    <w:rsid w:val="00F86EB8"/>
    <w:rsid w:val="00F8741F"/>
    <w:rsid w:val="00F875DF"/>
    <w:rsid w:val="00F878DC"/>
    <w:rsid w:val="00F9296E"/>
    <w:rsid w:val="00F92FB5"/>
    <w:rsid w:val="00F94391"/>
    <w:rsid w:val="00F9532A"/>
    <w:rsid w:val="00F95E35"/>
    <w:rsid w:val="00F96014"/>
    <w:rsid w:val="00F97285"/>
    <w:rsid w:val="00FA0C0E"/>
    <w:rsid w:val="00FA1182"/>
    <w:rsid w:val="00FA1F7D"/>
    <w:rsid w:val="00FA2058"/>
    <w:rsid w:val="00FA2697"/>
    <w:rsid w:val="00FA3DA2"/>
    <w:rsid w:val="00FA3F8D"/>
    <w:rsid w:val="00FA5A15"/>
    <w:rsid w:val="00FA6498"/>
    <w:rsid w:val="00FB086B"/>
    <w:rsid w:val="00FB0E36"/>
    <w:rsid w:val="00FB15C1"/>
    <w:rsid w:val="00FB1EC8"/>
    <w:rsid w:val="00FB2D5B"/>
    <w:rsid w:val="00FB4358"/>
    <w:rsid w:val="00FB4EA9"/>
    <w:rsid w:val="00FB4FD4"/>
    <w:rsid w:val="00FB562C"/>
    <w:rsid w:val="00FB7683"/>
    <w:rsid w:val="00FC07C0"/>
    <w:rsid w:val="00FC1434"/>
    <w:rsid w:val="00FC160C"/>
    <w:rsid w:val="00FC2BC6"/>
    <w:rsid w:val="00FC44E5"/>
    <w:rsid w:val="00FC588A"/>
    <w:rsid w:val="00FC7283"/>
    <w:rsid w:val="00FC78A1"/>
    <w:rsid w:val="00FD0C92"/>
    <w:rsid w:val="00FD0DD7"/>
    <w:rsid w:val="00FD15DD"/>
    <w:rsid w:val="00FD18A1"/>
    <w:rsid w:val="00FD1999"/>
    <w:rsid w:val="00FD2005"/>
    <w:rsid w:val="00FD2A47"/>
    <w:rsid w:val="00FD2CEE"/>
    <w:rsid w:val="00FD57D2"/>
    <w:rsid w:val="00FD6544"/>
    <w:rsid w:val="00FD77E2"/>
    <w:rsid w:val="00FE0488"/>
    <w:rsid w:val="00FE0656"/>
    <w:rsid w:val="00FE2201"/>
    <w:rsid w:val="00FE3615"/>
    <w:rsid w:val="00FE3BEA"/>
    <w:rsid w:val="00FE40DC"/>
    <w:rsid w:val="00FE4946"/>
    <w:rsid w:val="00FE4A11"/>
    <w:rsid w:val="00FE54BE"/>
    <w:rsid w:val="00FF06CE"/>
    <w:rsid w:val="00FF4027"/>
    <w:rsid w:val="00FF5233"/>
    <w:rsid w:val="00FF6095"/>
    <w:rsid w:val="00FF6B4C"/>
    <w:rsid w:val="00FF74D2"/>
    <w:rsid w:val="00FF76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0CB"/>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Section of paper"/>
    <w:basedOn w:val="Normal"/>
    <w:next w:val="Normal"/>
    <w:link w:val="Heading1Char"/>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Head 2,l2,TitreProp,ITT t2,PA Major Section,Livello 2"/>
    <w:basedOn w:val="Normal"/>
    <w:next w:val="Normal"/>
    <w:link w:val="Heading2Char"/>
    <w:unhideWhenUsed/>
    <w:qFormat/>
    <w:rsid w:val="00D16615"/>
    <w:pPr>
      <w:numPr>
        <w:ilvl w:val="1"/>
        <w:numId w:val="1"/>
      </w:num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Title1,0H,l3,3"/>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Heading,4,Memo,5,4H,Head4,41,42,43,411,421,44,412,422,45"/>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Head5,H5,M5,mh2,Module heading 2,heading 8,Numbered Sub-list,Heading 81"/>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aliases w:val="h6,T1,Header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aliases w:val="h6 Char,T1 Char,Header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semiHidden/>
    <w:unhideWhenUsed/>
    <w:qFormat/>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Normal"/>
    <w:link w:val="ListParagraphChar"/>
    <w:uiPriority w:val="34"/>
    <w:qFormat/>
    <w:rsid w:val="00D16615"/>
    <w:pPr>
      <w:ind w:left="720"/>
      <w:contextualSpacing/>
    </w:pPr>
  </w:style>
  <w:style w:type="paragraph" w:customStyle="1" w:styleId="References">
    <w:name w:val="References"/>
    <w:basedOn w:val="Normal"/>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basedOn w:val="TableNormal"/>
    <w:uiPriority w:val="39"/>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qFormat/>
    <w:rsid w:val="00E00E41"/>
    <w:rPr>
      <w:rFonts w:ascii="Times New Roman" w:eastAsia="SimSun"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E00E41"/>
    <w:pPr>
      <w:widowControl/>
      <w:snapToGrid w:val="0"/>
      <w:jc w:val="center"/>
    </w:pPr>
    <w:rPr>
      <w:rFonts w:eastAsia="SimSun"/>
      <w:b/>
      <w:bCs/>
      <w:kern w:val="2"/>
      <w:sz w:val="20"/>
      <w:szCs w:val="20"/>
      <w:lang w:eastAsia="zh-CN"/>
    </w:rPr>
  </w:style>
  <w:style w:type="paragraph" w:customStyle="1" w:styleId="NO">
    <w:name w:val="NO"/>
    <w:basedOn w:val="Normal"/>
    <w:rsid w:val="00E70360"/>
    <w:pPr>
      <w:keepLines/>
      <w:widowControl/>
      <w:overflowPunct w:val="0"/>
      <w:spacing w:after="180"/>
      <w:ind w:left="1135" w:hanging="851"/>
      <w:jc w:val="left"/>
      <w:textAlignment w:val="baseline"/>
    </w:pPr>
    <w:rPr>
      <w:rFonts w:eastAsia="SimSun"/>
      <w:sz w:val="20"/>
      <w:szCs w:val="20"/>
      <w:lang w:eastAsia="zh-TW"/>
    </w:rPr>
  </w:style>
  <w:style w:type="paragraph" w:customStyle="1" w:styleId="TAL">
    <w:name w:val="TAL"/>
    <w:basedOn w:val="Normal"/>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Normal"/>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516FAB"/>
    <w:pPr>
      <w:snapToGrid w:val="0"/>
      <w:jc w:val="left"/>
    </w:pPr>
    <w:rPr>
      <w:sz w:val="18"/>
      <w:szCs w:val="18"/>
    </w:rPr>
  </w:style>
  <w:style w:type="character" w:customStyle="1" w:styleId="FootnoteTextChar">
    <w:name w:val="Footnote Text Char"/>
    <w:basedOn w:val="DefaultParagraphFont"/>
    <w:link w:val="FootnoteText"/>
    <w:uiPriority w:val="99"/>
    <w:semiHidden/>
    <w:rsid w:val="00516FAB"/>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516FAB"/>
    <w:rPr>
      <w:vertAlign w:val="superscript"/>
    </w:rPr>
  </w:style>
  <w:style w:type="paragraph" w:styleId="EndnoteText">
    <w:name w:val="endnote text"/>
    <w:basedOn w:val="Normal"/>
    <w:link w:val="EndnoteTextChar"/>
    <w:uiPriority w:val="99"/>
    <w:semiHidden/>
    <w:unhideWhenUsed/>
    <w:rsid w:val="009013CA"/>
    <w:pPr>
      <w:snapToGrid w:val="0"/>
      <w:jc w:val="left"/>
    </w:pPr>
  </w:style>
  <w:style w:type="character" w:customStyle="1" w:styleId="EndnoteTextChar">
    <w:name w:val="Endnote Text Char"/>
    <w:basedOn w:val="DefaultParagraphFont"/>
    <w:link w:val="EndnoteText"/>
    <w:uiPriority w:val="99"/>
    <w:semiHidden/>
    <w:rsid w:val="009013CA"/>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9013CA"/>
    <w:rPr>
      <w:vertAlign w:val="superscript"/>
    </w:rPr>
  </w:style>
  <w:style w:type="paragraph" w:customStyle="1" w:styleId="tan">
    <w:name w:val="tan"/>
    <w:basedOn w:val="Normal"/>
    <w:rsid w:val="00474821"/>
    <w:pPr>
      <w:keepNext/>
      <w:widowControl/>
      <w:autoSpaceDE/>
      <w:autoSpaceDN/>
      <w:adjustRightInd/>
      <w:spacing w:after="0"/>
      <w:ind w:left="851" w:hanging="851"/>
      <w:jc w:val="left"/>
    </w:pPr>
    <w:rPr>
      <w:rFonts w:ascii="Arial" w:eastAsia="SimSun" w:hAnsi="Arial" w:cs="Arial"/>
      <w:sz w:val="18"/>
      <w:szCs w:val="18"/>
      <w:lang w:val="en-US" w:eastAsia="zh-CN"/>
    </w:rPr>
  </w:style>
  <w:style w:type="character" w:styleId="Hyperlink">
    <w:name w:val="Hyperlink"/>
    <w:basedOn w:val="DefaultParagraphFont"/>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Normal"/>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rsid w:val="00C81F39"/>
    <w:pPr>
      <w:widowControl/>
      <w:autoSpaceDE/>
      <w:autoSpaceDN/>
      <w:adjustRightInd/>
      <w:spacing w:before="100" w:beforeAutospacing="1" w:after="100" w:afterAutospacing="1"/>
      <w:jc w:val="left"/>
    </w:pPr>
    <w:rPr>
      <w:rFonts w:ascii="SimSun" w:eastAsia="SimSun" w:hAnsi="SimSun"/>
      <w:sz w:val="24"/>
      <w:szCs w:val="24"/>
      <w:lang w:val="en-US" w:eastAsia="ko-KR"/>
    </w:rPr>
  </w:style>
  <w:style w:type="paragraph" w:customStyle="1" w:styleId="B1">
    <w:name w:val="B1"/>
    <w:basedOn w:val="List"/>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C66842"/>
    <w:pPr>
      <w:ind w:left="200" w:hangingChars="200" w:hanging="200"/>
      <w:contextualSpacing/>
    </w:pPr>
  </w:style>
  <w:style w:type="character" w:styleId="PlaceholderText">
    <w:name w:val="Placeholder Text"/>
    <w:basedOn w:val="DefaultParagraphFont"/>
    <w:uiPriority w:val="99"/>
    <w:semiHidden/>
    <w:rsid w:val="00490381"/>
    <w:rPr>
      <w:color w:val="808080"/>
    </w:rPr>
  </w:style>
  <w:style w:type="numbering" w:customStyle="1" w:styleId="StyleBulletedSymbolsymbolLeft025Hanging0">
    <w:name w:val="Style Bulleted Symbol (symbol) Left:  0.25&quot; Hanging:  0."/>
    <w:basedOn w:val="NoList"/>
    <w:rsid w:val="00096D50"/>
    <w:pPr>
      <w:numPr>
        <w:numId w:val="16"/>
      </w:numPr>
    </w:pPr>
  </w:style>
  <w:style w:type="character" w:customStyle="1" w:styleId="TALCar">
    <w:name w:val="TAL Car"/>
    <w:basedOn w:val="DefaultParagraphFont"/>
    <w:qFormat/>
    <w:locked/>
    <w:rsid w:val="00F17F72"/>
    <w:rPr>
      <w:rFonts w:ascii="Arial" w:eastAsia="Times New Roman" w:hAnsi="Arial"/>
      <w:sz w:val="18"/>
      <w:lang w:eastAsia="ja-JP"/>
    </w:rPr>
  </w:style>
  <w:style w:type="paragraph" w:customStyle="1" w:styleId="TAC">
    <w:name w:val="TAC"/>
    <w:basedOn w:val="TAL"/>
    <w:link w:val="TACChar"/>
    <w:qFormat/>
    <w:rsid w:val="00F17F72"/>
    <w:pPr>
      <w:jc w:val="center"/>
    </w:pPr>
    <w:rPr>
      <w:lang w:val="en-GB" w:eastAsia="ja-JP"/>
    </w:rPr>
  </w:style>
  <w:style w:type="character" w:customStyle="1" w:styleId="TACChar">
    <w:name w:val="TAC Char"/>
    <w:link w:val="TAC"/>
    <w:qFormat/>
    <w:locked/>
    <w:rsid w:val="00F17F72"/>
    <w:rPr>
      <w:rFonts w:ascii="Arial" w:eastAsia="Times New Roman" w:hAnsi="Arial" w:cs="Times New Roman"/>
      <w:sz w:val="18"/>
      <w:szCs w:val="20"/>
      <w:lang w:val="en-GB" w:eastAsia="ja-JP"/>
    </w:rPr>
  </w:style>
  <w:style w:type="character" w:customStyle="1" w:styleId="TAHCar">
    <w:name w:val="TAH Car"/>
    <w:qFormat/>
    <w:rsid w:val="00F23F54"/>
    <w:rPr>
      <w:rFonts w:ascii="Arial" w:eastAsia="Times New Roman" w:hAnsi="Arial"/>
      <w:b/>
      <w:sz w:val="18"/>
      <w:lang w:val="en-GB"/>
    </w:rPr>
  </w:style>
  <w:style w:type="paragraph" w:customStyle="1" w:styleId="TAN0">
    <w:name w:val="TAN"/>
    <w:basedOn w:val="TAL"/>
    <w:qFormat/>
    <w:rsid w:val="00F23F54"/>
    <w:pPr>
      <w:overflowPunct/>
      <w:autoSpaceDE/>
      <w:autoSpaceDN/>
      <w:adjustRightInd/>
      <w:ind w:left="851" w:hanging="851"/>
      <w:textAlignment w:val="auto"/>
    </w:pPr>
    <w:rPr>
      <w:rFonts w:eastAsiaTheme="minorEastAsia"/>
      <w:lang w:val="en-GB"/>
    </w:rPr>
  </w:style>
  <w:style w:type="paragraph" w:customStyle="1" w:styleId="B2">
    <w:name w:val="B2"/>
    <w:basedOn w:val="Normal"/>
    <w:link w:val="B2Char"/>
    <w:uiPriority w:val="99"/>
    <w:qFormat/>
    <w:rsid w:val="0086169E"/>
    <w:pPr>
      <w:widowControl/>
      <w:autoSpaceDE/>
      <w:autoSpaceDN/>
      <w:adjustRightInd/>
      <w:spacing w:after="180"/>
      <w:ind w:left="851" w:hanging="284"/>
      <w:jc w:val="left"/>
    </w:pPr>
    <w:rPr>
      <w:rFonts w:eastAsia="Times New Roman"/>
      <w:sz w:val="20"/>
      <w:szCs w:val="20"/>
    </w:rPr>
  </w:style>
  <w:style w:type="character" w:customStyle="1" w:styleId="B2Char">
    <w:name w:val="B2 Char"/>
    <w:link w:val="B2"/>
    <w:uiPriority w:val="99"/>
    <w:qFormat/>
    <w:rsid w:val="0086169E"/>
    <w:rPr>
      <w:rFonts w:ascii="Times New Roman" w:eastAsia="Times New Roman" w:hAnsi="Times New Roman" w:cs="Times New Roman"/>
      <w:sz w:val="20"/>
      <w:szCs w:val="20"/>
      <w:lang w:val="en-GB" w:eastAsia="en-US"/>
    </w:rPr>
  </w:style>
  <w:style w:type="paragraph" w:customStyle="1" w:styleId="Comments">
    <w:name w:val="Comments"/>
    <w:basedOn w:val="Normal"/>
    <w:link w:val="CommentsChar"/>
    <w:qFormat/>
    <w:rsid w:val="00D52ADD"/>
    <w:pPr>
      <w:widowControl/>
      <w:autoSpaceDE/>
      <w:autoSpaceDN/>
      <w:adjustRightInd/>
      <w:spacing w:before="40" w:after="0"/>
      <w:jc w:val="left"/>
    </w:pPr>
    <w:rPr>
      <w:rFonts w:ascii="Arial" w:eastAsia="MS Mincho" w:hAnsi="Arial"/>
      <w:i/>
      <w:noProof/>
      <w:sz w:val="18"/>
      <w:szCs w:val="24"/>
      <w:lang w:eastAsia="en-GB"/>
    </w:rPr>
  </w:style>
  <w:style w:type="character" w:customStyle="1" w:styleId="CommentsChar">
    <w:name w:val="Comments Char"/>
    <w:link w:val="Comments"/>
    <w:qFormat/>
    <w:rsid w:val="00D52ADD"/>
    <w:rPr>
      <w:rFonts w:ascii="Arial" w:eastAsia="MS Mincho" w:hAnsi="Arial" w:cs="Times New Roman"/>
      <w:i/>
      <w:noProof/>
      <w:sz w:val="18"/>
      <w:szCs w:val="24"/>
      <w:lang w:val="en-GB" w:eastAsia="en-GB"/>
    </w:rPr>
  </w:style>
  <w:style w:type="paragraph" w:customStyle="1" w:styleId="Doc-text2">
    <w:name w:val="Doc-text2"/>
    <w:basedOn w:val="Normal"/>
    <w:link w:val="Doc-text2Char"/>
    <w:qFormat/>
    <w:rsid w:val="00D52ADD"/>
    <w:pPr>
      <w:widowControl/>
      <w:tabs>
        <w:tab w:val="left" w:pos="1622"/>
      </w:tabs>
      <w:autoSpaceDE/>
      <w:autoSpaceDN/>
      <w:adjustRightInd/>
      <w:spacing w:after="0"/>
      <w:ind w:left="1622" w:hanging="363"/>
      <w:jc w:val="left"/>
    </w:pPr>
    <w:rPr>
      <w:rFonts w:ascii="Arial" w:eastAsia="MS Mincho" w:hAnsi="Arial"/>
      <w:sz w:val="20"/>
      <w:szCs w:val="24"/>
      <w:lang w:eastAsia="en-GB"/>
    </w:rPr>
  </w:style>
  <w:style w:type="character" w:customStyle="1" w:styleId="Doc-text2Char">
    <w:name w:val="Doc-text2 Char"/>
    <w:link w:val="Doc-text2"/>
    <w:qFormat/>
    <w:rsid w:val="00D52ADD"/>
    <w:rPr>
      <w:rFonts w:ascii="Arial" w:eastAsia="MS Mincho" w:hAnsi="Arial" w:cs="Times New Roman"/>
      <w:sz w:val="20"/>
      <w:szCs w:val="24"/>
      <w:lang w:val="en-GB" w:eastAsia="en-GB"/>
    </w:rPr>
  </w:style>
  <w:style w:type="character" w:customStyle="1" w:styleId="B1Zchn">
    <w:name w:val="B1 Zchn"/>
    <w:qFormat/>
    <w:locked/>
    <w:rsid w:val="008026BD"/>
    <w:rPr>
      <w:lang w:val="x-none" w:eastAsia="en-US"/>
    </w:rPr>
  </w:style>
  <w:style w:type="table" w:customStyle="1" w:styleId="TableGrid1">
    <w:name w:val="TableGrid1"/>
    <w:basedOn w:val="TableNormal"/>
    <w:next w:val="TableGrid"/>
    <w:qFormat/>
    <w:rsid w:val="00AB44F3"/>
    <w:pPr>
      <w:widowControl w:val="0"/>
      <w:autoSpaceDE w:val="0"/>
      <w:autoSpaceDN w:val="0"/>
      <w:adjustRightInd w:val="0"/>
      <w:spacing w:after="120" w:line="240" w:lineRule="auto"/>
      <w:jc w:val="both"/>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ocked/>
    <w:rsid w:val="00E940C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24870">
      <w:bodyDiv w:val="1"/>
      <w:marLeft w:val="0"/>
      <w:marRight w:val="0"/>
      <w:marTop w:val="0"/>
      <w:marBottom w:val="0"/>
      <w:divBdr>
        <w:top w:val="none" w:sz="0" w:space="0" w:color="auto"/>
        <w:left w:val="none" w:sz="0" w:space="0" w:color="auto"/>
        <w:bottom w:val="none" w:sz="0" w:space="0" w:color="auto"/>
        <w:right w:val="none" w:sz="0" w:space="0" w:color="auto"/>
      </w:divBdr>
    </w:div>
    <w:div w:id="70472523">
      <w:bodyDiv w:val="1"/>
      <w:marLeft w:val="0"/>
      <w:marRight w:val="0"/>
      <w:marTop w:val="0"/>
      <w:marBottom w:val="0"/>
      <w:divBdr>
        <w:top w:val="none" w:sz="0" w:space="0" w:color="auto"/>
        <w:left w:val="none" w:sz="0" w:space="0" w:color="auto"/>
        <w:bottom w:val="none" w:sz="0" w:space="0" w:color="auto"/>
        <w:right w:val="none" w:sz="0" w:space="0" w:color="auto"/>
      </w:divBdr>
    </w:div>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93953174">
      <w:bodyDiv w:val="1"/>
      <w:marLeft w:val="0"/>
      <w:marRight w:val="0"/>
      <w:marTop w:val="0"/>
      <w:marBottom w:val="0"/>
      <w:divBdr>
        <w:top w:val="none" w:sz="0" w:space="0" w:color="auto"/>
        <w:left w:val="none" w:sz="0" w:space="0" w:color="auto"/>
        <w:bottom w:val="none" w:sz="0" w:space="0" w:color="auto"/>
        <w:right w:val="none" w:sz="0" w:space="0" w:color="auto"/>
      </w:divBdr>
    </w:div>
    <w:div w:id="301234584">
      <w:bodyDiv w:val="1"/>
      <w:marLeft w:val="0"/>
      <w:marRight w:val="0"/>
      <w:marTop w:val="0"/>
      <w:marBottom w:val="0"/>
      <w:divBdr>
        <w:top w:val="none" w:sz="0" w:space="0" w:color="auto"/>
        <w:left w:val="none" w:sz="0" w:space="0" w:color="auto"/>
        <w:bottom w:val="none" w:sz="0" w:space="0" w:color="auto"/>
        <w:right w:val="none" w:sz="0" w:space="0" w:color="auto"/>
      </w:divBdr>
      <w:divsChild>
        <w:div w:id="1744797105">
          <w:marLeft w:val="1800"/>
          <w:marRight w:val="0"/>
          <w:marTop w:val="100"/>
          <w:marBottom w:val="0"/>
          <w:divBdr>
            <w:top w:val="none" w:sz="0" w:space="0" w:color="auto"/>
            <w:left w:val="none" w:sz="0" w:space="0" w:color="auto"/>
            <w:bottom w:val="none" w:sz="0" w:space="0" w:color="auto"/>
            <w:right w:val="none" w:sz="0" w:space="0" w:color="auto"/>
          </w:divBdr>
        </w:div>
      </w:divsChild>
    </w:div>
    <w:div w:id="329646862">
      <w:bodyDiv w:val="1"/>
      <w:marLeft w:val="0"/>
      <w:marRight w:val="0"/>
      <w:marTop w:val="0"/>
      <w:marBottom w:val="0"/>
      <w:divBdr>
        <w:top w:val="none" w:sz="0" w:space="0" w:color="auto"/>
        <w:left w:val="none" w:sz="0" w:space="0" w:color="auto"/>
        <w:bottom w:val="none" w:sz="0" w:space="0" w:color="auto"/>
        <w:right w:val="none" w:sz="0" w:space="0" w:color="auto"/>
      </w:divBdr>
      <w:divsChild>
        <w:div w:id="680620685">
          <w:marLeft w:val="2707"/>
          <w:marRight w:val="0"/>
          <w:marTop w:val="120"/>
          <w:marBottom w:val="180"/>
          <w:divBdr>
            <w:top w:val="none" w:sz="0" w:space="0" w:color="auto"/>
            <w:left w:val="none" w:sz="0" w:space="0" w:color="auto"/>
            <w:bottom w:val="none" w:sz="0" w:space="0" w:color="auto"/>
            <w:right w:val="none" w:sz="0" w:space="0" w:color="auto"/>
          </w:divBdr>
        </w:div>
        <w:div w:id="1692880558">
          <w:marLeft w:val="2707"/>
          <w:marRight w:val="0"/>
          <w:marTop w:val="0"/>
          <w:marBottom w:val="180"/>
          <w:divBdr>
            <w:top w:val="none" w:sz="0" w:space="0" w:color="auto"/>
            <w:left w:val="none" w:sz="0" w:space="0" w:color="auto"/>
            <w:bottom w:val="none" w:sz="0" w:space="0" w:color="auto"/>
            <w:right w:val="none" w:sz="0" w:space="0" w:color="auto"/>
          </w:divBdr>
        </w:div>
      </w:divsChild>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47173595">
      <w:bodyDiv w:val="1"/>
      <w:marLeft w:val="0"/>
      <w:marRight w:val="0"/>
      <w:marTop w:val="0"/>
      <w:marBottom w:val="0"/>
      <w:divBdr>
        <w:top w:val="none" w:sz="0" w:space="0" w:color="auto"/>
        <w:left w:val="none" w:sz="0" w:space="0" w:color="auto"/>
        <w:bottom w:val="none" w:sz="0" w:space="0" w:color="auto"/>
        <w:right w:val="none" w:sz="0" w:space="0" w:color="auto"/>
      </w:divBdr>
      <w:divsChild>
        <w:div w:id="1767462975">
          <w:marLeft w:val="1800"/>
          <w:marRight w:val="0"/>
          <w:marTop w:val="100"/>
          <w:marBottom w:val="0"/>
          <w:divBdr>
            <w:top w:val="none" w:sz="0" w:space="0" w:color="auto"/>
            <w:left w:val="none" w:sz="0" w:space="0" w:color="auto"/>
            <w:bottom w:val="none" w:sz="0" w:space="0" w:color="auto"/>
            <w:right w:val="none" w:sz="0" w:space="0" w:color="auto"/>
          </w:divBdr>
        </w:div>
      </w:divsChild>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696393990">
      <w:bodyDiv w:val="1"/>
      <w:marLeft w:val="0"/>
      <w:marRight w:val="0"/>
      <w:marTop w:val="0"/>
      <w:marBottom w:val="0"/>
      <w:divBdr>
        <w:top w:val="none" w:sz="0" w:space="0" w:color="auto"/>
        <w:left w:val="none" w:sz="0" w:space="0" w:color="auto"/>
        <w:bottom w:val="none" w:sz="0" w:space="0" w:color="auto"/>
        <w:right w:val="none" w:sz="0" w:space="0" w:color="auto"/>
      </w:divBdr>
      <w:divsChild>
        <w:div w:id="489563383">
          <w:marLeft w:val="1080"/>
          <w:marRight w:val="0"/>
          <w:marTop w:val="100"/>
          <w:marBottom w:val="0"/>
          <w:divBdr>
            <w:top w:val="none" w:sz="0" w:space="0" w:color="auto"/>
            <w:left w:val="none" w:sz="0" w:space="0" w:color="auto"/>
            <w:bottom w:val="none" w:sz="0" w:space="0" w:color="auto"/>
            <w:right w:val="none" w:sz="0" w:space="0" w:color="auto"/>
          </w:divBdr>
        </w:div>
        <w:div w:id="199512619">
          <w:marLeft w:val="1800"/>
          <w:marRight w:val="0"/>
          <w:marTop w:val="100"/>
          <w:marBottom w:val="0"/>
          <w:divBdr>
            <w:top w:val="none" w:sz="0" w:space="0" w:color="auto"/>
            <w:left w:val="none" w:sz="0" w:space="0" w:color="auto"/>
            <w:bottom w:val="none" w:sz="0" w:space="0" w:color="auto"/>
            <w:right w:val="none" w:sz="0" w:space="0" w:color="auto"/>
          </w:divBdr>
        </w:div>
        <w:div w:id="1220828658">
          <w:marLeft w:val="1800"/>
          <w:marRight w:val="0"/>
          <w:marTop w:val="100"/>
          <w:marBottom w:val="0"/>
          <w:divBdr>
            <w:top w:val="none" w:sz="0" w:space="0" w:color="auto"/>
            <w:left w:val="none" w:sz="0" w:space="0" w:color="auto"/>
            <w:bottom w:val="none" w:sz="0" w:space="0" w:color="auto"/>
            <w:right w:val="none" w:sz="0" w:space="0" w:color="auto"/>
          </w:divBdr>
        </w:div>
      </w:divsChild>
    </w:div>
    <w:div w:id="801388715">
      <w:bodyDiv w:val="1"/>
      <w:marLeft w:val="0"/>
      <w:marRight w:val="0"/>
      <w:marTop w:val="0"/>
      <w:marBottom w:val="0"/>
      <w:divBdr>
        <w:top w:val="none" w:sz="0" w:space="0" w:color="auto"/>
        <w:left w:val="none" w:sz="0" w:space="0" w:color="auto"/>
        <w:bottom w:val="none" w:sz="0" w:space="0" w:color="auto"/>
        <w:right w:val="none" w:sz="0" w:space="0" w:color="auto"/>
      </w:divBdr>
      <w:divsChild>
        <w:div w:id="1317537747">
          <w:marLeft w:val="1800"/>
          <w:marRight w:val="0"/>
          <w:marTop w:val="100"/>
          <w:marBottom w:val="0"/>
          <w:divBdr>
            <w:top w:val="none" w:sz="0" w:space="0" w:color="auto"/>
            <w:left w:val="none" w:sz="0" w:space="0" w:color="auto"/>
            <w:bottom w:val="none" w:sz="0" w:space="0" w:color="auto"/>
            <w:right w:val="none" w:sz="0" w:space="0" w:color="auto"/>
          </w:divBdr>
        </w:div>
      </w:divsChild>
    </w:div>
    <w:div w:id="856234419">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887716880">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49376767">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21937447">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790513296">
      <w:bodyDiv w:val="1"/>
      <w:marLeft w:val="0"/>
      <w:marRight w:val="0"/>
      <w:marTop w:val="0"/>
      <w:marBottom w:val="0"/>
      <w:divBdr>
        <w:top w:val="none" w:sz="0" w:space="0" w:color="auto"/>
        <w:left w:val="none" w:sz="0" w:space="0" w:color="auto"/>
        <w:bottom w:val="none" w:sz="0" w:space="0" w:color="auto"/>
        <w:right w:val="none" w:sz="0" w:space="0" w:color="auto"/>
      </w:divBdr>
      <w:divsChild>
        <w:div w:id="1302534981">
          <w:marLeft w:val="2707"/>
          <w:marRight w:val="0"/>
          <w:marTop w:val="120"/>
          <w:marBottom w:val="120"/>
          <w:divBdr>
            <w:top w:val="none" w:sz="0" w:space="0" w:color="auto"/>
            <w:left w:val="none" w:sz="0" w:space="0" w:color="auto"/>
            <w:bottom w:val="none" w:sz="0" w:space="0" w:color="auto"/>
            <w:right w:val="none" w:sz="0" w:space="0" w:color="auto"/>
          </w:divBdr>
        </w:div>
        <w:div w:id="1420522372">
          <w:marLeft w:val="2707"/>
          <w:marRight w:val="0"/>
          <w:marTop w:val="120"/>
          <w:marBottom w:val="120"/>
          <w:divBdr>
            <w:top w:val="none" w:sz="0" w:space="0" w:color="auto"/>
            <w:left w:val="none" w:sz="0" w:space="0" w:color="auto"/>
            <w:bottom w:val="none" w:sz="0" w:space="0" w:color="auto"/>
            <w:right w:val="none" w:sz="0" w:space="0" w:color="auto"/>
          </w:divBdr>
        </w:div>
        <w:div w:id="2055883533">
          <w:marLeft w:val="2707"/>
          <w:marRight w:val="0"/>
          <w:marTop w:val="0"/>
          <w:marBottom w:val="180"/>
          <w:divBdr>
            <w:top w:val="none" w:sz="0" w:space="0" w:color="auto"/>
            <w:left w:val="none" w:sz="0" w:space="0" w:color="auto"/>
            <w:bottom w:val="none" w:sz="0" w:space="0" w:color="auto"/>
            <w:right w:val="none" w:sz="0" w:space="0" w:color="auto"/>
          </w:divBdr>
        </w:div>
        <w:div w:id="860095252">
          <w:marLeft w:val="2707"/>
          <w:marRight w:val="0"/>
          <w:marTop w:val="120"/>
          <w:marBottom w:val="180"/>
          <w:divBdr>
            <w:top w:val="none" w:sz="0" w:space="0" w:color="auto"/>
            <w:left w:val="none" w:sz="0" w:space="0" w:color="auto"/>
            <w:bottom w:val="none" w:sz="0" w:space="0" w:color="auto"/>
            <w:right w:val="none" w:sz="0" w:space="0" w:color="auto"/>
          </w:divBdr>
        </w:div>
        <w:div w:id="1930501165">
          <w:marLeft w:val="2707"/>
          <w:marRight w:val="0"/>
          <w:marTop w:val="0"/>
          <w:marBottom w:val="180"/>
          <w:divBdr>
            <w:top w:val="none" w:sz="0" w:space="0" w:color="auto"/>
            <w:left w:val="none" w:sz="0" w:space="0" w:color="auto"/>
            <w:bottom w:val="none" w:sz="0" w:space="0" w:color="auto"/>
            <w:right w:val="none" w:sz="0" w:space="0" w:color="auto"/>
          </w:divBdr>
        </w:div>
      </w:divsChild>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 w:id="2105219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A4022-0064-49CA-8DCF-40FC3D1F3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6096</Words>
  <Characters>34748</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40763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Webb4</cp:lastModifiedBy>
  <cp:revision>4</cp:revision>
  <dcterms:created xsi:type="dcterms:W3CDTF">2024-02-13T11:14:00Z</dcterms:created>
  <dcterms:modified xsi:type="dcterms:W3CDTF">2024-02-18T22:08:00Z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(3)d7PbaSZ3Vn2GuCKPZfz1SPMlJbEU/X7BVvg5GDJxhHM4O/BoEVBjMqUV0wA/4/kIVBVY1eZh
uAScwKfs5t7iDl7NG64cvRWZEsaayzfwwjFeE+d4du3UK9mc5Oqz+6KCkMy/OabmQvFQDcCp
9Uj8aTSdIG+Ui+A1EPUMPJHvuvjfZdgvmq96K/6d/f/uM3JSSN5b3nfHEnTkJlWuQWKjUuJn
WaXwGyIP9aaEuABAhR</vt:lpwstr>
  </property>
  <property fmtid="{D5CDD505-2E9C-101B-9397-08002B2CF9AE}" pid="3" name="_2015_ms_pID_7253431">
    <vt:lpwstr>YzXcDDD5BHikCOMKhT5STkin0pevFBMksyxDW9kzeB5WBfPJV/qEFb
yjPwK4rC8sUH8t/I2Qy/kHHj6M2Zroeaur0Es+eVK/XRWVvnnt0Y2WLclP7SuBkWuqp5SGDs
0mPPynw04pcVvrNaLCMOuTDfNYjrD/376+tjyyU7E21ExiYM5kp5tgJIxMI2sR3WrsqyS98f
USx1vL2N454klxShpwlczuKgQLwpYXvorRv1</vt:lpwstr>
  </property>
  <property fmtid="{D5CDD505-2E9C-101B-9397-08002B2CF9AE}" pid="4" name="_2015_ms_pID_7253432">
    <vt:lpwstr>Kbv6NRLGeIWGjW2AWO92C10=</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1707203215</vt:lpwstr>
  </property>
</Properties>
</file>